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139BA" w14:textId="77777777" w:rsidR="0037523C" w:rsidRPr="008E5B18" w:rsidRDefault="00753911" w:rsidP="00A93531">
      <w:pPr>
        <w:spacing w:line="360" w:lineRule="auto"/>
        <w:jc w:val="both"/>
        <w:rPr>
          <w:rFonts w:ascii="Arial" w:hAnsi="Arial" w:cs="Arial"/>
          <w:b/>
          <w:sz w:val="20"/>
          <w:szCs w:val="20"/>
        </w:rPr>
      </w:pPr>
      <w:r w:rsidRPr="008E5B18">
        <w:rPr>
          <w:rFonts w:ascii="Arial" w:hAnsi="Arial" w:cs="Arial"/>
          <w:b/>
          <w:sz w:val="20"/>
          <w:szCs w:val="20"/>
        </w:rPr>
        <w:t>Novel b</w:t>
      </w:r>
      <w:r w:rsidR="005D321D" w:rsidRPr="008E5B18">
        <w:rPr>
          <w:rFonts w:ascii="Arial" w:hAnsi="Arial" w:cs="Arial"/>
          <w:b/>
          <w:sz w:val="20"/>
          <w:szCs w:val="20"/>
        </w:rPr>
        <w:t xml:space="preserve">rain expressed RNA </w:t>
      </w:r>
      <w:r w:rsidR="00591052" w:rsidRPr="008E5B18">
        <w:rPr>
          <w:rFonts w:ascii="Arial" w:hAnsi="Arial" w:cs="Arial"/>
          <w:b/>
          <w:sz w:val="20"/>
          <w:szCs w:val="20"/>
        </w:rPr>
        <w:t>identified</w:t>
      </w:r>
      <w:r w:rsidR="005D321D" w:rsidRPr="008E5B18">
        <w:rPr>
          <w:rFonts w:ascii="Arial" w:hAnsi="Arial" w:cs="Arial"/>
          <w:b/>
          <w:sz w:val="20"/>
          <w:szCs w:val="20"/>
        </w:rPr>
        <w:t xml:space="preserve"> at the MIR137 schizophrenia-associated locus.</w:t>
      </w:r>
    </w:p>
    <w:p w14:paraId="70A078E6" w14:textId="77777777" w:rsidR="00E711CC" w:rsidRPr="008E5B18" w:rsidRDefault="005D321D" w:rsidP="00A93531">
      <w:pPr>
        <w:spacing w:line="360" w:lineRule="auto"/>
        <w:jc w:val="both"/>
        <w:rPr>
          <w:rFonts w:ascii="Arial" w:hAnsi="Arial" w:cs="Arial"/>
          <w:sz w:val="20"/>
          <w:szCs w:val="20"/>
        </w:rPr>
      </w:pPr>
      <w:r w:rsidRPr="008E5B18">
        <w:rPr>
          <w:rFonts w:ascii="Arial" w:hAnsi="Arial" w:cs="Arial"/>
          <w:b/>
          <w:sz w:val="20"/>
          <w:szCs w:val="20"/>
        </w:rPr>
        <w:t xml:space="preserve">Olympia </w:t>
      </w:r>
      <w:proofErr w:type="spellStart"/>
      <w:r w:rsidRPr="008E5B18">
        <w:rPr>
          <w:rFonts w:ascii="Arial" w:hAnsi="Arial" w:cs="Arial"/>
          <w:b/>
          <w:sz w:val="20"/>
          <w:szCs w:val="20"/>
        </w:rPr>
        <w:t>Gianfrancesco</w:t>
      </w:r>
      <w:r w:rsidR="00A93531" w:rsidRPr="008E5B18">
        <w:rPr>
          <w:rFonts w:ascii="Arial" w:hAnsi="Arial" w:cs="Arial"/>
          <w:b/>
          <w:sz w:val="20"/>
          <w:szCs w:val="20"/>
          <w:vertAlign w:val="superscript"/>
        </w:rPr>
        <w:t>a</w:t>
      </w:r>
      <w:proofErr w:type="spellEnd"/>
      <w:r w:rsidRPr="008E5B18">
        <w:rPr>
          <w:rFonts w:ascii="Arial" w:hAnsi="Arial" w:cs="Arial"/>
          <w:b/>
          <w:sz w:val="20"/>
          <w:szCs w:val="20"/>
        </w:rPr>
        <w:t xml:space="preserve">, </w:t>
      </w:r>
      <w:proofErr w:type="spellStart"/>
      <w:r w:rsidRPr="008E5B18">
        <w:rPr>
          <w:rFonts w:ascii="Arial" w:hAnsi="Arial" w:cs="Arial"/>
          <w:b/>
          <w:sz w:val="20"/>
          <w:szCs w:val="20"/>
        </w:rPr>
        <w:t>Alix</w:t>
      </w:r>
      <w:proofErr w:type="spellEnd"/>
      <w:r w:rsidRPr="008E5B18">
        <w:rPr>
          <w:rFonts w:ascii="Arial" w:hAnsi="Arial" w:cs="Arial"/>
          <w:b/>
          <w:sz w:val="20"/>
          <w:szCs w:val="20"/>
        </w:rPr>
        <w:t xml:space="preserve"> </w:t>
      </w:r>
      <w:proofErr w:type="spellStart"/>
      <w:r w:rsidRPr="008E5B18">
        <w:rPr>
          <w:rFonts w:ascii="Arial" w:hAnsi="Arial" w:cs="Arial"/>
          <w:b/>
          <w:sz w:val="20"/>
          <w:szCs w:val="20"/>
        </w:rPr>
        <w:t>Warburton</w:t>
      </w:r>
      <w:r w:rsidR="00A93531" w:rsidRPr="008E5B18">
        <w:rPr>
          <w:rFonts w:ascii="Arial" w:hAnsi="Arial" w:cs="Arial"/>
          <w:b/>
          <w:sz w:val="20"/>
          <w:szCs w:val="20"/>
          <w:vertAlign w:val="superscript"/>
        </w:rPr>
        <w:t>a</w:t>
      </w:r>
      <w:proofErr w:type="spellEnd"/>
      <w:r w:rsidRPr="008E5B18">
        <w:rPr>
          <w:rFonts w:ascii="Arial" w:hAnsi="Arial" w:cs="Arial"/>
          <w:b/>
          <w:sz w:val="20"/>
          <w:szCs w:val="20"/>
        </w:rPr>
        <w:t xml:space="preserve">, David A. </w:t>
      </w:r>
      <w:proofErr w:type="spellStart"/>
      <w:r w:rsidRPr="008E5B18">
        <w:rPr>
          <w:rFonts w:ascii="Arial" w:hAnsi="Arial" w:cs="Arial"/>
          <w:b/>
          <w:sz w:val="20"/>
          <w:szCs w:val="20"/>
        </w:rPr>
        <w:t>Collier</w:t>
      </w:r>
      <w:r w:rsidR="00A93531" w:rsidRPr="008E5B18">
        <w:rPr>
          <w:rFonts w:ascii="Arial" w:hAnsi="Arial" w:cs="Arial"/>
          <w:b/>
          <w:sz w:val="20"/>
          <w:szCs w:val="20"/>
          <w:vertAlign w:val="superscript"/>
        </w:rPr>
        <w:t>b</w:t>
      </w:r>
      <w:proofErr w:type="spellEnd"/>
      <w:r w:rsidRPr="008E5B18">
        <w:rPr>
          <w:rFonts w:ascii="Arial" w:hAnsi="Arial" w:cs="Arial"/>
          <w:b/>
          <w:sz w:val="20"/>
          <w:szCs w:val="20"/>
        </w:rPr>
        <w:t>, Vivien J. Bubb</w:t>
      </w:r>
      <w:r w:rsidR="00A93531" w:rsidRPr="008E5B18">
        <w:rPr>
          <w:rFonts w:ascii="Arial" w:hAnsi="Arial" w:cs="Arial"/>
          <w:b/>
          <w:sz w:val="20"/>
          <w:szCs w:val="20"/>
          <w:vertAlign w:val="superscript"/>
        </w:rPr>
        <w:t>a</w:t>
      </w:r>
      <w:r w:rsidRPr="008E5B18">
        <w:rPr>
          <w:rFonts w:ascii="Arial" w:hAnsi="Arial" w:cs="Arial"/>
          <w:b/>
          <w:sz w:val="20"/>
          <w:szCs w:val="20"/>
        </w:rPr>
        <w:t xml:space="preserve">, John P. </w:t>
      </w:r>
      <w:proofErr w:type="spellStart"/>
      <w:r w:rsidRPr="008E5B18">
        <w:rPr>
          <w:rFonts w:ascii="Arial" w:hAnsi="Arial" w:cs="Arial"/>
          <w:b/>
          <w:sz w:val="20"/>
          <w:szCs w:val="20"/>
        </w:rPr>
        <w:t>Quinn</w:t>
      </w:r>
      <w:r w:rsidR="00A93531" w:rsidRPr="008E5B18">
        <w:rPr>
          <w:rFonts w:ascii="Arial" w:hAnsi="Arial" w:cs="Arial"/>
          <w:b/>
          <w:sz w:val="20"/>
          <w:szCs w:val="20"/>
          <w:vertAlign w:val="superscript"/>
        </w:rPr>
        <w:t>a</w:t>
      </w:r>
      <w:proofErr w:type="spellEnd"/>
      <w:r w:rsidR="00E711CC" w:rsidRPr="008E5B18">
        <w:rPr>
          <w:rFonts w:ascii="Arial" w:hAnsi="Arial" w:cs="Arial"/>
          <w:b/>
          <w:sz w:val="20"/>
          <w:szCs w:val="20"/>
          <w:vertAlign w:val="superscript"/>
        </w:rPr>
        <w:t>*</w:t>
      </w:r>
      <w:r w:rsidRPr="008E5B18">
        <w:rPr>
          <w:rFonts w:ascii="Arial" w:hAnsi="Arial" w:cs="Arial"/>
          <w:b/>
          <w:sz w:val="20"/>
          <w:szCs w:val="20"/>
        </w:rPr>
        <w:t>.</w:t>
      </w:r>
    </w:p>
    <w:p w14:paraId="574AF1B6" w14:textId="77777777" w:rsidR="006B1BFD" w:rsidRPr="008E5B18" w:rsidRDefault="00A93531" w:rsidP="00A93531">
      <w:pPr>
        <w:pStyle w:val="NormalWeb"/>
        <w:spacing w:before="0" w:beforeAutospacing="0" w:after="0" w:afterAutospacing="0" w:line="480" w:lineRule="auto"/>
        <w:jc w:val="both"/>
        <w:rPr>
          <w:rFonts w:ascii="Arial" w:hAnsi="Arial" w:cs="Arial"/>
          <w:sz w:val="20"/>
          <w:szCs w:val="20"/>
        </w:rPr>
      </w:pPr>
      <w:r w:rsidRPr="008E5B18">
        <w:rPr>
          <w:rFonts w:ascii="Arial" w:hAnsi="Arial" w:cs="Arial"/>
          <w:sz w:val="20"/>
          <w:szCs w:val="20"/>
        </w:rPr>
        <w:t xml:space="preserve">a. </w:t>
      </w:r>
      <w:r w:rsidR="006B1BFD" w:rsidRPr="008E5B18">
        <w:rPr>
          <w:rFonts w:ascii="Arial" w:hAnsi="Arial" w:cs="Arial"/>
          <w:sz w:val="20"/>
          <w:szCs w:val="20"/>
        </w:rPr>
        <w:t xml:space="preserve">Department of Molecular and Clinical Pharmacology, Institute of Translational Medicine, </w:t>
      </w:r>
      <w:proofErr w:type="gramStart"/>
      <w:r w:rsidR="006B1BFD" w:rsidRPr="008E5B18">
        <w:rPr>
          <w:rFonts w:ascii="Arial" w:hAnsi="Arial" w:cs="Arial"/>
          <w:sz w:val="20"/>
          <w:szCs w:val="20"/>
        </w:rPr>
        <w:t>The</w:t>
      </w:r>
      <w:proofErr w:type="gramEnd"/>
      <w:r w:rsidR="006B1BFD" w:rsidRPr="008E5B18">
        <w:rPr>
          <w:rFonts w:ascii="Arial" w:hAnsi="Arial" w:cs="Arial"/>
          <w:sz w:val="20"/>
          <w:szCs w:val="20"/>
        </w:rPr>
        <w:t xml:space="preserve"> University of L</w:t>
      </w:r>
      <w:r w:rsidR="00E711CC" w:rsidRPr="008E5B18">
        <w:rPr>
          <w:rFonts w:ascii="Arial" w:hAnsi="Arial" w:cs="Arial"/>
          <w:sz w:val="20"/>
          <w:szCs w:val="20"/>
        </w:rPr>
        <w:t>iverpool, Liverpool L69 3BX, UK</w:t>
      </w:r>
    </w:p>
    <w:p w14:paraId="7127AB28" w14:textId="77777777" w:rsidR="00E711CC" w:rsidRPr="008E5B18" w:rsidRDefault="00A93531" w:rsidP="00A93531">
      <w:pPr>
        <w:pStyle w:val="NormalWeb"/>
        <w:spacing w:before="0" w:beforeAutospacing="0" w:after="0" w:afterAutospacing="0" w:line="480" w:lineRule="auto"/>
        <w:jc w:val="both"/>
        <w:rPr>
          <w:rFonts w:ascii="Arial" w:hAnsi="Arial" w:cs="Arial"/>
          <w:sz w:val="20"/>
          <w:szCs w:val="20"/>
        </w:rPr>
      </w:pPr>
      <w:r w:rsidRPr="008E5B18">
        <w:rPr>
          <w:rFonts w:ascii="Arial" w:hAnsi="Arial" w:cs="Arial"/>
          <w:sz w:val="20"/>
          <w:szCs w:val="20"/>
        </w:rPr>
        <w:t xml:space="preserve">b. </w:t>
      </w:r>
      <w:r w:rsidR="00E711CC" w:rsidRPr="008E5B18">
        <w:rPr>
          <w:rFonts w:ascii="Arial" w:hAnsi="Arial" w:cs="Arial"/>
          <w:sz w:val="20"/>
          <w:szCs w:val="20"/>
        </w:rPr>
        <w:t>Eli Lilly and Company Limited, </w:t>
      </w:r>
      <w:proofErr w:type="spellStart"/>
      <w:r w:rsidR="00E711CC" w:rsidRPr="008E5B18">
        <w:rPr>
          <w:rFonts w:ascii="Arial" w:hAnsi="Arial" w:cs="Arial"/>
          <w:sz w:val="20"/>
          <w:szCs w:val="20"/>
        </w:rPr>
        <w:t>Windlesham</w:t>
      </w:r>
      <w:proofErr w:type="spellEnd"/>
      <w:r w:rsidR="00E711CC" w:rsidRPr="008E5B18">
        <w:rPr>
          <w:rFonts w:ascii="Arial" w:hAnsi="Arial" w:cs="Arial"/>
          <w:sz w:val="20"/>
          <w:szCs w:val="20"/>
        </w:rPr>
        <w:t>, Surrey, UK.</w:t>
      </w:r>
    </w:p>
    <w:p w14:paraId="19DE07C8" w14:textId="77777777" w:rsidR="006B1BFD" w:rsidRPr="008E5B18" w:rsidRDefault="006B1BFD" w:rsidP="00A93531">
      <w:pPr>
        <w:spacing w:after="0" w:line="480" w:lineRule="auto"/>
        <w:jc w:val="both"/>
        <w:rPr>
          <w:rFonts w:ascii="Arial" w:hAnsi="Arial" w:cs="Arial"/>
          <w:sz w:val="20"/>
          <w:szCs w:val="20"/>
        </w:rPr>
      </w:pPr>
    </w:p>
    <w:p w14:paraId="75DD4D02" w14:textId="77777777" w:rsidR="006B1BFD" w:rsidRPr="008E5B18" w:rsidRDefault="00E711CC" w:rsidP="00A93531">
      <w:pPr>
        <w:spacing w:after="0" w:line="480" w:lineRule="auto"/>
        <w:jc w:val="both"/>
        <w:rPr>
          <w:rFonts w:ascii="Arial" w:hAnsi="Arial" w:cs="Arial"/>
          <w:sz w:val="20"/>
          <w:szCs w:val="20"/>
        </w:rPr>
      </w:pPr>
      <w:r w:rsidRPr="008E5B18">
        <w:rPr>
          <w:rFonts w:ascii="Arial" w:hAnsi="Arial" w:cs="Arial"/>
          <w:sz w:val="20"/>
          <w:szCs w:val="20"/>
        </w:rPr>
        <w:t>*</w:t>
      </w:r>
      <w:r w:rsidR="006B1BFD" w:rsidRPr="008E5B18">
        <w:rPr>
          <w:rFonts w:ascii="Arial" w:hAnsi="Arial" w:cs="Arial"/>
          <w:sz w:val="20"/>
          <w:szCs w:val="20"/>
        </w:rPr>
        <w:t>Corresponding author: John P. Quinn, Department of Molecular and Clinical Pharmacology, The University of Liverpool, Crown Street, Liverpool, UK, L69 3BX. Tel: +44 151 794 5498. Fax: +</w:t>
      </w:r>
      <w:r w:rsidR="006B1BFD" w:rsidRPr="008E5B18">
        <w:rPr>
          <w:rFonts w:ascii="Arial" w:eastAsia="Calibri" w:hAnsi="Arial" w:cs="Arial"/>
          <w:sz w:val="20"/>
          <w:szCs w:val="20"/>
        </w:rPr>
        <w:t xml:space="preserve">44 151 794 5517. </w:t>
      </w:r>
      <w:r w:rsidR="006B1BFD" w:rsidRPr="008E5B18">
        <w:rPr>
          <w:rFonts w:ascii="Arial" w:hAnsi="Arial" w:cs="Arial"/>
          <w:sz w:val="20"/>
          <w:szCs w:val="20"/>
        </w:rPr>
        <w:t xml:space="preserve">E-mail: </w:t>
      </w:r>
      <w:hyperlink r:id="rId8" w:history="1">
        <w:r w:rsidR="006B1BFD" w:rsidRPr="008E5B18">
          <w:rPr>
            <w:rStyle w:val="Hyperlink"/>
            <w:rFonts w:ascii="Arial" w:hAnsi="Arial" w:cs="Arial"/>
            <w:color w:val="auto"/>
            <w:sz w:val="20"/>
            <w:szCs w:val="20"/>
          </w:rPr>
          <w:t>jquinn@liverpool.ac.uk</w:t>
        </w:r>
      </w:hyperlink>
      <w:r w:rsidR="006B1BFD" w:rsidRPr="008E5B18">
        <w:rPr>
          <w:rFonts w:ascii="Arial" w:hAnsi="Arial" w:cs="Arial"/>
          <w:sz w:val="20"/>
          <w:szCs w:val="20"/>
        </w:rPr>
        <w:t>.</w:t>
      </w:r>
    </w:p>
    <w:p w14:paraId="45E03F43" w14:textId="77777777" w:rsidR="00E711CC" w:rsidRPr="008E5B18" w:rsidRDefault="00E711CC" w:rsidP="00A93531">
      <w:pPr>
        <w:jc w:val="both"/>
        <w:rPr>
          <w:rFonts w:ascii="Arial" w:hAnsi="Arial" w:cs="Arial"/>
          <w:sz w:val="20"/>
          <w:szCs w:val="20"/>
          <w:vertAlign w:val="superscript"/>
        </w:rPr>
      </w:pPr>
    </w:p>
    <w:p w14:paraId="46E7B8CB" w14:textId="77777777" w:rsidR="005D321D" w:rsidRPr="008E5B18" w:rsidRDefault="005D321D" w:rsidP="00A93531">
      <w:pPr>
        <w:spacing w:line="360" w:lineRule="auto"/>
        <w:jc w:val="both"/>
        <w:rPr>
          <w:rFonts w:ascii="Arial" w:hAnsi="Arial" w:cs="Arial"/>
          <w:b/>
          <w:sz w:val="20"/>
          <w:szCs w:val="20"/>
        </w:rPr>
      </w:pPr>
      <w:r w:rsidRPr="008E5B18">
        <w:rPr>
          <w:rFonts w:ascii="Arial" w:hAnsi="Arial" w:cs="Arial"/>
          <w:b/>
          <w:sz w:val="20"/>
          <w:szCs w:val="20"/>
        </w:rPr>
        <w:t>Abstract:</w:t>
      </w:r>
    </w:p>
    <w:p w14:paraId="42A91A37" w14:textId="77777777" w:rsidR="005D321D" w:rsidRPr="007510CE" w:rsidRDefault="00495C25" w:rsidP="00A93531">
      <w:pPr>
        <w:pBdr>
          <w:bottom w:val="single" w:sz="6" w:space="0" w:color="auto"/>
        </w:pBdr>
        <w:spacing w:line="360" w:lineRule="auto"/>
        <w:jc w:val="both"/>
        <w:rPr>
          <w:rFonts w:ascii="Arial" w:hAnsi="Arial" w:cs="Arial"/>
          <w:sz w:val="20"/>
          <w:szCs w:val="20"/>
        </w:rPr>
      </w:pPr>
      <w:r w:rsidRPr="007510CE">
        <w:rPr>
          <w:rFonts w:ascii="Arial" w:hAnsi="Arial" w:cs="Arial"/>
          <w:sz w:val="20"/>
          <w:szCs w:val="20"/>
        </w:rPr>
        <w:t>G</w:t>
      </w:r>
      <w:r w:rsidR="005D321D" w:rsidRPr="007510CE">
        <w:rPr>
          <w:rFonts w:ascii="Arial" w:hAnsi="Arial" w:cs="Arial"/>
          <w:sz w:val="20"/>
          <w:szCs w:val="20"/>
        </w:rPr>
        <w:t>enome-wide association studies</w:t>
      </w:r>
      <w:r w:rsidR="00277010" w:rsidRPr="007510CE">
        <w:rPr>
          <w:rFonts w:ascii="Arial" w:hAnsi="Arial" w:cs="Arial"/>
          <w:sz w:val="20"/>
          <w:szCs w:val="20"/>
        </w:rPr>
        <w:t xml:space="preserve"> (GWAS)</w:t>
      </w:r>
      <w:r w:rsidR="005D321D" w:rsidRPr="007510CE">
        <w:rPr>
          <w:rFonts w:ascii="Arial" w:hAnsi="Arial" w:cs="Arial"/>
          <w:sz w:val="20"/>
          <w:szCs w:val="20"/>
        </w:rPr>
        <w:t xml:space="preserve"> have identified </w:t>
      </w:r>
      <w:r w:rsidR="00396C18" w:rsidRPr="007510CE">
        <w:rPr>
          <w:rFonts w:ascii="Arial" w:hAnsi="Arial" w:cs="Arial"/>
          <w:sz w:val="20"/>
          <w:szCs w:val="20"/>
        </w:rPr>
        <w:t>a locus on chromosome 1</w:t>
      </w:r>
      <w:r w:rsidR="00E51502" w:rsidRPr="007510CE">
        <w:rPr>
          <w:rFonts w:ascii="Arial" w:hAnsi="Arial" w:cs="Arial"/>
          <w:sz w:val="20"/>
          <w:szCs w:val="20"/>
        </w:rPr>
        <w:t>p21.3</w:t>
      </w:r>
      <w:r w:rsidR="00396C18" w:rsidRPr="007510CE">
        <w:rPr>
          <w:rFonts w:ascii="Arial" w:hAnsi="Arial" w:cs="Arial"/>
          <w:sz w:val="20"/>
          <w:szCs w:val="20"/>
        </w:rPr>
        <w:t xml:space="preserve"> to be highly associated with schizophrenia</w:t>
      </w:r>
      <w:r w:rsidR="00565FDF" w:rsidRPr="007510CE">
        <w:rPr>
          <w:rFonts w:ascii="Arial" w:hAnsi="Arial" w:cs="Arial"/>
          <w:sz w:val="20"/>
          <w:szCs w:val="20"/>
        </w:rPr>
        <w:t xml:space="preserve">. </w:t>
      </w:r>
      <w:r w:rsidR="002C7662" w:rsidRPr="007510CE">
        <w:rPr>
          <w:rFonts w:ascii="Arial" w:hAnsi="Arial" w:cs="Arial"/>
          <w:sz w:val="20"/>
          <w:szCs w:val="20"/>
        </w:rPr>
        <w:t>A</w:t>
      </w:r>
      <w:r w:rsidR="00753911" w:rsidRPr="007510CE">
        <w:rPr>
          <w:rFonts w:ascii="Arial" w:hAnsi="Arial" w:cs="Arial"/>
          <w:sz w:val="20"/>
          <w:szCs w:val="20"/>
        </w:rPr>
        <w:t xml:space="preserve"> mi</w:t>
      </w:r>
      <w:r w:rsidR="00396C18" w:rsidRPr="007510CE">
        <w:rPr>
          <w:rFonts w:ascii="Arial" w:hAnsi="Arial" w:cs="Arial"/>
          <w:sz w:val="20"/>
          <w:szCs w:val="20"/>
        </w:rPr>
        <w:t>c</w:t>
      </w:r>
      <w:r w:rsidR="00753911" w:rsidRPr="007510CE">
        <w:rPr>
          <w:rFonts w:ascii="Arial" w:hAnsi="Arial" w:cs="Arial"/>
          <w:sz w:val="20"/>
          <w:szCs w:val="20"/>
        </w:rPr>
        <w:t>r</w:t>
      </w:r>
      <w:r w:rsidR="00396C18" w:rsidRPr="007510CE">
        <w:rPr>
          <w:rFonts w:ascii="Arial" w:hAnsi="Arial" w:cs="Arial"/>
          <w:sz w:val="20"/>
          <w:szCs w:val="20"/>
        </w:rPr>
        <w:t>oRNA</w:t>
      </w:r>
      <w:r w:rsidR="00277010" w:rsidRPr="007510CE">
        <w:rPr>
          <w:rFonts w:ascii="Arial" w:hAnsi="Arial" w:cs="Arial"/>
          <w:sz w:val="20"/>
          <w:szCs w:val="20"/>
        </w:rPr>
        <w:t>, MIR</w:t>
      </w:r>
      <w:r w:rsidR="005D321D" w:rsidRPr="007510CE">
        <w:rPr>
          <w:rFonts w:ascii="Arial" w:hAnsi="Arial" w:cs="Arial"/>
          <w:sz w:val="20"/>
          <w:szCs w:val="20"/>
        </w:rPr>
        <w:t>137</w:t>
      </w:r>
      <w:r w:rsidR="00277010" w:rsidRPr="007510CE">
        <w:rPr>
          <w:rFonts w:ascii="Arial" w:hAnsi="Arial" w:cs="Arial"/>
          <w:sz w:val="20"/>
          <w:szCs w:val="20"/>
        </w:rPr>
        <w:t>,</w:t>
      </w:r>
      <w:r w:rsidR="005D321D" w:rsidRPr="007510CE">
        <w:rPr>
          <w:rFonts w:ascii="Arial" w:hAnsi="Arial" w:cs="Arial"/>
          <w:sz w:val="20"/>
          <w:szCs w:val="20"/>
        </w:rPr>
        <w:t xml:space="preserve"> </w:t>
      </w:r>
      <w:r w:rsidR="002C7662" w:rsidRPr="007510CE">
        <w:rPr>
          <w:rFonts w:ascii="Arial" w:hAnsi="Arial" w:cs="Arial"/>
          <w:sz w:val="20"/>
          <w:szCs w:val="20"/>
        </w:rPr>
        <w:t xml:space="preserve">within this locus </w:t>
      </w:r>
      <w:r w:rsidR="00753911" w:rsidRPr="007510CE">
        <w:rPr>
          <w:rFonts w:ascii="Arial" w:hAnsi="Arial" w:cs="Arial"/>
          <w:sz w:val="20"/>
          <w:szCs w:val="20"/>
        </w:rPr>
        <w:t xml:space="preserve">has </w:t>
      </w:r>
      <w:r w:rsidR="00E51502" w:rsidRPr="007510CE">
        <w:rPr>
          <w:rFonts w:ascii="Arial" w:hAnsi="Arial" w:cs="Arial"/>
          <w:sz w:val="20"/>
          <w:szCs w:val="20"/>
        </w:rPr>
        <w:t>been proposed</w:t>
      </w:r>
      <w:r w:rsidR="00753911" w:rsidRPr="007510CE">
        <w:rPr>
          <w:rFonts w:ascii="Arial" w:hAnsi="Arial" w:cs="Arial"/>
          <w:sz w:val="20"/>
          <w:szCs w:val="20"/>
        </w:rPr>
        <w:t xml:space="preserve"> as </w:t>
      </w:r>
      <w:r w:rsidR="00396C18" w:rsidRPr="007510CE">
        <w:rPr>
          <w:rFonts w:ascii="Arial" w:hAnsi="Arial" w:cs="Arial"/>
          <w:sz w:val="20"/>
          <w:szCs w:val="20"/>
        </w:rPr>
        <w:t xml:space="preserve">the gene </w:t>
      </w:r>
      <w:r w:rsidR="00E51502" w:rsidRPr="007510CE">
        <w:rPr>
          <w:rFonts w:ascii="Arial" w:hAnsi="Arial" w:cs="Arial"/>
          <w:sz w:val="20"/>
          <w:szCs w:val="20"/>
        </w:rPr>
        <w:t xml:space="preserve">causally </w:t>
      </w:r>
      <w:r w:rsidR="00444E56" w:rsidRPr="007510CE">
        <w:rPr>
          <w:rFonts w:ascii="Arial" w:hAnsi="Arial" w:cs="Arial"/>
          <w:sz w:val="20"/>
          <w:szCs w:val="20"/>
        </w:rPr>
        <w:t>associated with</w:t>
      </w:r>
      <w:r w:rsidR="00396C18" w:rsidRPr="007510CE">
        <w:rPr>
          <w:rFonts w:ascii="Arial" w:hAnsi="Arial" w:cs="Arial"/>
          <w:sz w:val="20"/>
          <w:szCs w:val="20"/>
        </w:rPr>
        <w:t xml:space="preserve"> schizophrenia</w:t>
      </w:r>
      <w:r w:rsidR="006B1BFD" w:rsidRPr="007510CE">
        <w:rPr>
          <w:rFonts w:ascii="Arial" w:hAnsi="Arial" w:cs="Arial"/>
          <w:sz w:val="20"/>
          <w:szCs w:val="20"/>
        </w:rPr>
        <w:t xml:space="preserve">, </w:t>
      </w:r>
      <w:r w:rsidR="00396C18" w:rsidRPr="007510CE">
        <w:rPr>
          <w:rFonts w:ascii="Arial" w:hAnsi="Arial" w:cs="Arial"/>
          <w:sz w:val="20"/>
          <w:szCs w:val="20"/>
        </w:rPr>
        <w:t xml:space="preserve">due to its known role as a </w:t>
      </w:r>
      <w:r w:rsidR="005D321D" w:rsidRPr="007510CE">
        <w:rPr>
          <w:rFonts w:ascii="Arial" w:hAnsi="Arial" w:cs="Arial"/>
          <w:sz w:val="20"/>
          <w:szCs w:val="20"/>
        </w:rPr>
        <w:t>regulator of neuronal development and function</w:t>
      </w:r>
      <w:r w:rsidR="00396C18" w:rsidRPr="007510CE">
        <w:rPr>
          <w:rFonts w:ascii="Arial" w:hAnsi="Arial" w:cs="Arial"/>
          <w:sz w:val="20"/>
          <w:szCs w:val="20"/>
        </w:rPr>
        <w:t>.</w:t>
      </w:r>
      <w:r w:rsidR="0060144D" w:rsidRPr="007510CE">
        <w:rPr>
          <w:rFonts w:ascii="Arial" w:hAnsi="Arial" w:cs="Arial"/>
          <w:sz w:val="20"/>
          <w:szCs w:val="20"/>
        </w:rPr>
        <w:t xml:space="preserve"> </w:t>
      </w:r>
      <w:r w:rsidRPr="007510CE">
        <w:rPr>
          <w:rFonts w:ascii="Arial" w:hAnsi="Arial" w:cs="Arial"/>
          <w:sz w:val="20"/>
          <w:szCs w:val="20"/>
        </w:rPr>
        <w:t>However</w:t>
      </w:r>
      <w:r w:rsidR="00444E56" w:rsidRPr="007510CE">
        <w:rPr>
          <w:rFonts w:ascii="Arial" w:hAnsi="Arial" w:cs="Arial"/>
          <w:sz w:val="20"/>
          <w:szCs w:val="20"/>
        </w:rPr>
        <w:t>,</w:t>
      </w:r>
      <w:r w:rsidRPr="007510CE">
        <w:rPr>
          <w:rFonts w:ascii="Arial" w:hAnsi="Arial" w:cs="Arial"/>
          <w:sz w:val="20"/>
          <w:szCs w:val="20"/>
        </w:rPr>
        <w:t xml:space="preserve"> </w:t>
      </w:r>
      <w:r w:rsidR="00E51502" w:rsidRPr="007510CE">
        <w:rPr>
          <w:rFonts w:ascii="Arial" w:hAnsi="Arial" w:cs="Arial"/>
          <w:sz w:val="20"/>
          <w:szCs w:val="20"/>
        </w:rPr>
        <w:t xml:space="preserve">the involvement of other genes </w:t>
      </w:r>
      <w:r w:rsidR="00871A68" w:rsidRPr="007510CE">
        <w:rPr>
          <w:rFonts w:ascii="Arial" w:hAnsi="Arial" w:cs="Arial"/>
          <w:sz w:val="20"/>
          <w:szCs w:val="20"/>
        </w:rPr>
        <w:t>within this region,</w:t>
      </w:r>
      <w:r w:rsidR="007C49FA" w:rsidRPr="007510CE">
        <w:rPr>
          <w:rFonts w:ascii="Arial" w:hAnsi="Arial" w:cs="Arial"/>
          <w:sz w:val="20"/>
          <w:szCs w:val="20"/>
        </w:rPr>
        <w:t xml:space="preserve"> </w:t>
      </w:r>
      <w:r w:rsidR="001A616D" w:rsidRPr="007510CE">
        <w:rPr>
          <w:rFonts w:ascii="Arial" w:hAnsi="Arial" w:cs="Arial"/>
          <w:sz w:val="20"/>
          <w:szCs w:val="20"/>
        </w:rPr>
        <w:t xml:space="preserve">including DPYD </w:t>
      </w:r>
      <w:r w:rsidR="00AD19FA" w:rsidRPr="007510CE">
        <w:rPr>
          <w:rFonts w:ascii="Arial" w:hAnsi="Arial" w:cs="Arial"/>
          <w:sz w:val="20"/>
          <w:szCs w:val="20"/>
        </w:rPr>
        <w:t>(</w:t>
      </w:r>
      <w:proofErr w:type="spellStart"/>
      <w:r w:rsidR="00AD19FA" w:rsidRPr="007510CE">
        <w:rPr>
          <w:rFonts w:ascii="Arial" w:hAnsi="Arial" w:cs="Arial"/>
          <w:sz w:val="20"/>
          <w:szCs w:val="20"/>
        </w:rPr>
        <w:t>dihydropyrimidine</w:t>
      </w:r>
      <w:proofErr w:type="spellEnd"/>
      <w:r w:rsidR="00AD19FA" w:rsidRPr="007510CE">
        <w:rPr>
          <w:rFonts w:ascii="Arial" w:hAnsi="Arial" w:cs="Arial"/>
          <w:sz w:val="20"/>
          <w:szCs w:val="20"/>
        </w:rPr>
        <w:t xml:space="preserve"> dehydrogenase)</w:t>
      </w:r>
      <w:r w:rsidR="00871A68" w:rsidRPr="007510CE">
        <w:rPr>
          <w:rFonts w:ascii="Arial" w:hAnsi="Arial" w:cs="Arial"/>
          <w:sz w:val="20"/>
          <w:szCs w:val="20"/>
        </w:rPr>
        <w:t>,</w:t>
      </w:r>
      <w:r w:rsidR="00E51502" w:rsidRPr="007510CE">
        <w:rPr>
          <w:rFonts w:ascii="Arial" w:hAnsi="Arial" w:cs="Arial"/>
          <w:sz w:val="20"/>
          <w:szCs w:val="20"/>
        </w:rPr>
        <w:t xml:space="preserve"> is also plausible</w:t>
      </w:r>
      <w:r w:rsidR="001A616D" w:rsidRPr="007510CE">
        <w:rPr>
          <w:rFonts w:ascii="Arial" w:hAnsi="Arial" w:cs="Arial"/>
          <w:sz w:val="20"/>
          <w:szCs w:val="20"/>
        </w:rPr>
        <w:t>.</w:t>
      </w:r>
      <w:r w:rsidR="0060144D" w:rsidRPr="007510CE">
        <w:rPr>
          <w:rFonts w:ascii="Arial" w:hAnsi="Arial" w:cs="Arial"/>
          <w:sz w:val="20"/>
          <w:szCs w:val="20"/>
        </w:rPr>
        <w:t xml:space="preserve"> </w:t>
      </w:r>
      <w:r w:rsidR="00753911" w:rsidRPr="007510CE">
        <w:rPr>
          <w:rFonts w:ascii="Arial" w:hAnsi="Arial" w:cs="Arial"/>
          <w:sz w:val="20"/>
          <w:szCs w:val="20"/>
        </w:rPr>
        <w:t>In this communication</w:t>
      </w:r>
      <w:r w:rsidR="00444E56" w:rsidRPr="007510CE">
        <w:rPr>
          <w:rFonts w:ascii="Arial" w:hAnsi="Arial" w:cs="Arial"/>
          <w:sz w:val="20"/>
          <w:szCs w:val="20"/>
        </w:rPr>
        <w:t>,</w:t>
      </w:r>
      <w:r w:rsidR="00753911" w:rsidRPr="007510CE">
        <w:rPr>
          <w:rFonts w:ascii="Arial" w:hAnsi="Arial" w:cs="Arial"/>
          <w:sz w:val="20"/>
          <w:szCs w:val="20"/>
        </w:rPr>
        <w:t xml:space="preserve"> we </w:t>
      </w:r>
      <w:r w:rsidR="005D321D" w:rsidRPr="007510CE">
        <w:rPr>
          <w:rFonts w:ascii="Arial" w:hAnsi="Arial" w:cs="Arial"/>
          <w:sz w:val="20"/>
          <w:szCs w:val="20"/>
        </w:rPr>
        <w:t>describe a</w:t>
      </w:r>
      <w:r w:rsidR="00396C18" w:rsidRPr="007510CE">
        <w:rPr>
          <w:rFonts w:ascii="Arial" w:hAnsi="Arial" w:cs="Arial"/>
          <w:sz w:val="20"/>
          <w:szCs w:val="20"/>
        </w:rPr>
        <w:t xml:space="preserve"> previously uncharacterised</w:t>
      </w:r>
      <w:r w:rsidR="00444E56" w:rsidRPr="007510CE">
        <w:rPr>
          <w:rFonts w:ascii="Arial" w:hAnsi="Arial" w:cs="Arial"/>
          <w:sz w:val="20"/>
          <w:szCs w:val="20"/>
        </w:rPr>
        <w:t>,</w:t>
      </w:r>
      <w:r w:rsidR="005D321D" w:rsidRPr="007510CE">
        <w:rPr>
          <w:rFonts w:ascii="Arial" w:hAnsi="Arial" w:cs="Arial"/>
          <w:sz w:val="20"/>
          <w:szCs w:val="20"/>
        </w:rPr>
        <w:t xml:space="preserve"> brain-expressed RNA, EU358092, </w:t>
      </w:r>
      <w:r w:rsidR="00E51502" w:rsidRPr="007510CE">
        <w:rPr>
          <w:rFonts w:ascii="Arial" w:hAnsi="Arial" w:cs="Arial"/>
          <w:sz w:val="20"/>
          <w:szCs w:val="20"/>
        </w:rPr>
        <w:t xml:space="preserve">within the schizophrenia-associated region </w:t>
      </w:r>
      <w:r w:rsidR="005D321D" w:rsidRPr="007510CE">
        <w:rPr>
          <w:rFonts w:ascii="Arial" w:hAnsi="Arial" w:cs="Arial"/>
          <w:sz w:val="20"/>
          <w:szCs w:val="20"/>
        </w:rPr>
        <w:t xml:space="preserve">at </w:t>
      </w:r>
      <w:r w:rsidR="002C7662" w:rsidRPr="007510CE">
        <w:rPr>
          <w:rFonts w:ascii="Arial" w:hAnsi="Arial" w:cs="Arial"/>
          <w:sz w:val="20"/>
          <w:szCs w:val="20"/>
        </w:rPr>
        <w:t>1p21.3</w:t>
      </w:r>
      <w:r w:rsidR="005D321D" w:rsidRPr="007510CE">
        <w:rPr>
          <w:rFonts w:ascii="Arial" w:hAnsi="Arial" w:cs="Arial"/>
          <w:sz w:val="20"/>
          <w:szCs w:val="20"/>
        </w:rPr>
        <w:t xml:space="preserve">. </w:t>
      </w:r>
      <w:r w:rsidR="002C7662" w:rsidRPr="007510CE">
        <w:rPr>
          <w:rFonts w:ascii="Arial" w:hAnsi="Arial" w:cs="Arial"/>
          <w:sz w:val="20"/>
          <w:szCs w:val="20"/>
        </w:rPr>
        <w:t xml:space="preserve">As </w:t>
      </w:r>
      <w:r w:rsidR="00960BE5" w:rsidRPr="007510CE">
        <w:rPr>
          <w:rFonts w:ascii="Arial" w:hAnsi="Arial" w:cs="Arial"/>
          <w:sz w:val="20"/>
          <w:szCs w:val="20"/>
        </w:rPr>
        <w:t xml:space="preserve">we observed for </w:t>
      </w:r>
      <w:r w:rsidR="00753911" w:rsidRPr="007510CE">
        <w:rPr>
          <w:rFonts w:ascii="Arial" w:hAnsi="Arial" w:cs="Arial"/>
          <w:sz w:val="20"/>
          <w:szCs w:val="20"/>
        </w:rPr>
        <w:t>MIR137</w:t>
      </w:r>
      <w:r w:rsidR="00444E56" w:rsidRPr="007510CE">
        <w:rPr>
          <w:rFonts w:ascii="Arial" w:hAnsi="Arial" w:cs="Arial"/>
          <w:sz w:val="20"/>
          <w:szCs w:val="20"/>
        </w:rPr>
        <w:t>,</w:t>
      </w:r>
      <w:r w:rsidR="00753911" w:rsidRPr="007510CE">
        <w:rPr>
          <w:rFonts w:ascii="Arial" w:hAnsi="Arial" w:cs="Arial"/>
          <w:sz w:val="20"/>
          <w:szCs w:val="20"/>
        </w:rPr>
        <w:t xml:space="preserve"> EU358092 </w:t>
      </w:r>
      <w:r w:rsidR="005D321D" w:rsidRPr="007510CE">
        <w:rPr>
          <w:rFonts w:ascii="Arial" w:hAnsi="Arial" w:cs="Arial"/>
          <w:sz w:val="20"/>
          <w:szCs w:val="20"/>
        </w:rPr>
        <w:t xml:space="preserve">expression </w:t>
      </w:r>
      <w:r w:rsidR="00960BE5" w:rsidRPr="007510CE">
        <w:rPr>
          <w:rFonts w:ascii="Arial" w:hAnsi="Arial" w:cs="Arial"/>
          <w:sz w:val="20"/>
          <w:szCs w:val="20"/>
        </w:rPr>
        <w:t xml:space="preserve">was modulated </w:t>
      </w:r>
      <w:r w:rsidR="005D321D" w:rsidRPr="007510CE">
        <w:rPr>
          <w:rFonts w:ascii="Arial" w:hAnsi="Arial" w:cs="Arial"/>
          <w:sz w:val="20"/>
          <w:szCs w:val="20"/>
        </w:rPr>
        <w:t>in response to psychoactive drug treatment</w:t>
      </w:r>
      <w:r w:rsidR="00753911" w:rsidRPr="007510CE">
        <w:rPr>
          <w:rFonts w:ascii="Arial" w:hAnsi="Arial" w:cs="Arial"/>
          <w:sz w:val="20"/>
          <w:szCs w:val="20"/>
        </w:rPr>
        <w:t xml:space="preserve"> in </w:t>
      </w:r>
      <w:r w:rsidR="00414167" w:rsidRPr="007510CE">
        <w:rPr>
          <w:rFonts w:ascii="Arial" w:hAnsi="Arial" w:cs="Arial"/>
          <w:sz w:val="20"/>
          <w:szCs w:val="20"/>
        </w:rPr>
        <w:t xml:space="preserve">the </w:t>
      </w:r>
      <w:r w:rsidR="00AD19FA" w:rsidRPr="007510CE">
        <w:rPr>
          <w:rFonts w:ascii="Arial" w:hAnsi="Arial" w:cs="Arial"/>
          <w:sz w:val="20"/>
          <w:szCs w:val="20"/>
        </w:rPr>
        <w:t xml:space="preserve">human </w:t>
      </w:r>
      <w:r w:rsidR="00753911" w:rsidRPr="007510CE">
        <w:rPr>
          <w:rFonts w:ascii="Arial" w:hAnsi="Arial" w:cs="Arial"/>
          <w:sz w:val="20"/>
          <w:szCs w:val="20"/>
        </w:rPr>
        <w:t>SH-SY</w:t>
      </w:r>
      <w:r w:rsidR="006B1BFD" w:rsidRPr="007510CE">
        <w:rPr>
          <w:rFonts w:ascii="Arial" w:hAnsi="Arial" w:cs="Arial"/>
          <w:sz w:val="20"/>
          <w:szCs w:val="20"/>
        </w:rPr>
        <w:t>5Y neuroblastoma cell line</w:t>
      </w:r>
      <w:r w:rsidR="005D321D" w:rsidRPr="007510CE">
        <w:rPr>
          <w:rFonts w:ascii="Arial" w:hAnsi="Arial" w:cs="Arial"/>
          <w:sz w:val="20"/>
          <w:szCs w:val="20"/>
        </w:rPr>
        <w:t xml:space="preserve">. </w:t>
      </w:r>
      <w:proofErr w:type="spellStart"/>
      <w:r w:rsidR="00277010" w:rsidRPr="007510CE">
        <w:rPr>
          <w:rFonts w:ascii="Arial" w:hAnsi="Arial" w:cs="Arial"/>
          <w:sz w:val="20"/>
          <w:szCs w:val="20"/>
        </w:rPr>
        <w:t>Bioinformatic</w:t>
      </w:r>
      <w:proofErr w:type="spellEnd"/>
      <w:r w:rsidR="00277010" w:rsidRPr="007510CE">
        <w:rPr>
          <w:rFonts w:ascii="Arial" w:hAnsi="Arial" w:cs="Arial"/>
          <w:sz w:val="20"/>
          <w:szCs w:val="20"/>
        </w:rPr>
        <w:t xml:space="preserve"> analysis of </w:t>
      </w:r>
      <w:r w:rsidR="00E51502" w:rsidRPr="007510CE">
        <w:rPr>
          <w:rFonts w:ascii="Arial" w:hAnsi="Arial" w:cs="Arial"/>
          <w:sz w:val="20"/>
          <w:szCs w:val="20"/>
        </w:rPr>
        <w:t xml:space="preserve">publically available </w:t>
      </w:r>
      <w:r w:rsidR="00277010" w:rsidRPr="007510CE">
        <w:rPr>
          <w:rFonts w:ascii="Arial" w:hAnsi="Arial" w:cs="Arial"/>
          <w:sz w:val="20"/>
          <w:szCs w:val="20"/>
        </w:rPr>
        <w:t xml:space="preserve">CNS expression data indicates that MIR137 and EU358092 are often co-expressed in vivo. A potential regulatory domain for expression of EU358092 is identified by </w:t>
      </w:r>
      <w:proofErr w:type="spellStart"/>
      <w:r w:rsidR="00277010" w:rsidRPr="007510CE">
        <w:rPr>
          <w:rFonts w:ascii="Arial" w:hAnsi="Arial" w:cs="Arial"/>
          <w:sz w:val="20"/>
          <w:szCs w:val="20"/>
        </w:rPr>
        <w:t>bioinformatic</w:t>
      </w:r>
      <w:proofErr w:type="spellEnd"/>
      <w:r w:rsidR="00277010" w:rsidRPr="007510CE">
        <w:rPr>
          <w:rFonts w:ascii="Arial" w:hAnsi="Arial" w:cs="Arial"/>
          <w:sz w:val="20"/>
          <w:szCs w:val="20"/>
        </w:rPr>
        <w:t xml:space="preserve"> analysis and its regulatory function</w:t>
      </w:r>
      <w:r w:rsidR="00A9522E" w:rsidRPr="007510CE">
        <w:rPr>
          <w:rFonts w:ascii="Arial" w:hAnsi="Arial" w:cs="Arial"/>
          <w:sz w:val="20"/>
          <w:szCs w:val="20"/>
        </w:rPr>
        <w:t xml:space="preserve"> i</w:t>
      </w:r>
      <w:r w:rsidR="00277010" w:rsidRPr="007510CE">
        <w:rPr>
          <w:rFonts w:ascii="Arial" w:hAnsi="Arial" w:cs="Arial"/>
          <w:sz w:val="20"/>
          <w:szCs w:val="20"/>
        </w:rPr>
        <w:t xml:space="preserve">s </w:t>
      </w:r>
      <w:r w:rsidR="00420FAD" w:rsidRPr="007510CE">
        <w:rPr>
          <w:rFonts w:ascii="Arial" w:hAnsi="Arial" w:cs="Arial"/>
          <w:sz w:val="20"/>
          <w:szCs w:val="20"/>
        </w:rPr>
        <w:t>confirmed by reporter gene assay</w:t>
      </w:r>
      <w:r w:rsidR="00AD19FA" w:rsidRPr="007510CE">
        <w:rPr>
          <w:rFonts w:ascii="Arial" w:hAnsi="Arial" w:cs="Arial"/>
          <w:sz w:val="20"/>
          <w:szCs w:val="20"/>
        </w:rPr>
        <w:t>s</w:t>
      </w:r>
      <w:r w:rsidR="00420FAD" w:rsidRPr="007510CE">
        <w:rPr>
          <w:rFonts w:ascii="Arial" w:hAnsi="Arial" w:cs="Arial"/>
          <w:sz w:val="20"/>
          <w:szCs w:val="20"/>
        </w:rPr>
        <w:t xml:space="preserve">. </w:t>
      </w:r>
      <w:r w:rsidR="00F33380" w:rsidRPr="007510CE">
        <w:rPr>
          <w:rFonts w:ascii="Arial" w:hAnsi="Arial" w:cs="Arial"/>
          <w:sz w:val="20"/>
          <w:szCs w:val="20"/>
        </w:rPr>
        <w:t xml:space="preserve">These </w:t>
      </w:r>
      <w:r w:rsidR="005D321D" w:rsidRPr="007510CE">
        <w:rPr>
          <w:rFonts w:ascii="Arial" w:hAnsi="Arial" w:cs="Arial"/>
          <w:sz w:val="20"/>
          <w:szCs w:val="20"/>
        </w:rPr>
        <w:t>data suggest a potentially important role for EU358092 in the aetiology of schizophrenia</w:t>
      </w:r>
      <w:r w:rsidR="00444E56" w:rsidRPr="007510CE">
        <w:rPr>
          <w:rFonts w:ascii="Arial" w:hAnsi="Arial" w:cs="Arial"/>
          <w:sz w:val="20"/>
          <w:szCs w:val="20"/>
        </w:rPr>
        <w:t>,</w:t>
      </w:r>
      <w:r w:rsidR="006B1BFD" w:rsidRPr="007510CE">
        <w:rPr>
          <w:rFonts w:ascii="Arial" w:hAnsi="Arial" w:cs="Arial"/>
          <w:sz w:val="20"/>
          <w:szCs w:val="20"/>
        </w:rPr>
        <w:t xml:space="preserve"> either </w:t>
      </w:r>
      <w:r w:rsidR="00444E56" w:rsidRPr="007510CE">
        <w:rPr>
          <w:rFonts w:ascii="Arial" w:hAnsi="Arial" w:cs="Arial"/>
          <w:sz w:val="20"/>
          <w:szCs w:val="20"/>
        </w:rPr>
        <w:t xml:space="preserve">individually </w:t>
      </w:r>
      <w:r w:rsidR="006B1BFD" w:rsidRPr="007510CE">
        <w:rPr>
          <w:rFonts w:ascii="Arial" w:hAnsi="Arial" w:cs="Arial"/>
          <w:sz w:val="20"/>
          <w:szCs w:val="20"/>
        </w:rPr>
        <w:t xml:space="preserve">or </w:t>
      </w:r>
      <w:r w:rsidR="00444E56" w:rsidRPr="007510CE">
        <w:rPr>
          <w:rFonts w:ascii="Arial" w:hAnsi="Arial" w:cs="Arial"/>
          <w:sz w:val="20"/>
          <w:szCs w:val="20"/>
        </w:rPr>
        <w:t xml:space="preserve">in combination </w:t>
      </w:r>
      <w:r w:rsidR="006B1BFD" w:rsidRPr="007510CE">
        <w:rPr>
          <w:rFonts w:ascii="Arial" w:hAnsi="Arial" w:cs="Arial"/>
          <w:sz w:val="20"/>
          <w:szCs w:val="20"/>
        </w:rPr>
        <w:t>with other genes at this locus</w:t>
      </w:r>
      <w:r w:rsidR="005D321D" w:rsidRPr="007510CE">
        <w:rPr>
          <w:rFonts w:ascii="Arial" w:hAnsi="Arial" w:cs="Arial"/>
          <w:sz w:val="20"/>
          <w:szCs w:val="20"/>
        </w:rPr>
        <w:t>.</w:t>
      </w:r>
    </w:p>
    <w:p w14:paraId="6C5F7AFB" w14:textId="77777777" w:rsidR="00E711CC" w:rsidRPr="008E5B18" w:rsidRDefault="00E711CC" w:rsidP="00A93531">
      <w:pPr>
        <w:pBdr>
          <w:bottom w:val="single" w:sz="6" w:space="0" w:color="auto"/>
        </w:pBdr>
        <w:spacing w:line="360" w:lineRule="auto"/>
        <w:jc w:val="both"/>
        <w:rPr>
          <w:rFonts w:ascii="Arial" w:hAnsi="Arial" w:cs="Arial"/>
          <w:sz w:val="20"/>
          <w:szCs w:val="20"/>
        </w:rPr>
      </w:pPr>
    </w:p>
    <w:p w14:paraId="25FDE892" w14:textId="77777777" w:rsidR="00E711CC" w:rsidRPr="008E5B18" w:rsidRDefault="00E711CC" w:rsidP="00A93531">
      <w:pPr>
        <w:pBdr>
          <w:bottom w:val="single" w:sz="6" w:space="0" w:color="auto"/>
        </w:pBdr>
        <w:spacing w:line="360" w:lineRule="auto"/>
        <w:jc w:val="both"/>
        <w:rPr>
          <w:rFonts w:ascii="Arial" w:hAnsi="Arial" w:cs="Arial"/>
          <w:sz w:val="20"/>
          <w:szCs w:val="20"/>
        </w:rPr>
      </w:pPr>
      <w:r w:rsidRPr="008E5B18">
        <w:rPr>
          <w:rFonts w:ascii="Arial" w:hAnsi="Arial" w:cs="Arial"/>
          <w:sz w:val="20"/>
          <w:szCs w:val="20"/>
        </w:rPr>
        <w:t>Key Wo</w:t>
      </w:r>
      <w:r w:rsidR="001B6E8A" w:rsidRPr="008E5B18">
        <w:rPr>
          <w:rFonts w:ascii="Arial" w:hAnsi="Arial" w:cs="Arial"/>
          <w:sz w:val="20"/>
          <w:szCs w:val="20"/>
        </w:rPr>
        <w:t xml:space="preserve">rds: </w:t>
      </w:r>
      <w:r w:rsidR="001B6E8A" w:rsidRPr="007510CE">
        <w:rPr>
          <w:rFonts w:ascii="Arial" w:hAnsi="Arial" w:cs="Arial"/>
          <w:sz w:val="20"/>
          <w:szCs w:val="20"/>
        </w:rPr>
        <w:t>EU358092</w:t>
      </w:r>
      <w:r w:rsidR="001B6E8A" w:rsidRPr="008E5B18">
        <w:rPr>
          <w:rFonts w:ascii="Arial" w:hAnsi="Arial" w:cs="Arial"/>
          <w:sz w:val="20"/>
          <w:szCs w:val="20"/>
        </w:rPr>
        <w:t xml:space="preserve">, </w:t>
      </w:r>
      <w:proofErr w:type="spellStart"/>
      <w:r w:rsidR="00A93531" w:rsidRPr="008E5B18">
        <w:rPr>
          <w:rFonts w:ascii="Arial" w:hAnsi="Arial" w:cs="Arial"/>
          <w:sz w:val="20"/>
          <w:szCs w:val="20"/>
        </w:rPr>
        <w:t>l</w:t>
      </w:r>
      <w:r w:rsidRPr="008E5B18">
        <w:rPr>
          <w:rFonts w:ascii="Arial" w:hAnsi="Arial" w:cs="Arial"/>
          <w:sz w:val="20"/>
          <w:szCs w:val="20"/>
        </w:rPr>
        <w:t>n</w:t>
      </w:r>
      <w:r w:rsidR="001B6E8A" w:rsidRPr="008E5B18">
        <w:rPr>
          <w:rFonts w:ascii="Arial" w:hAnsi="Arial" w:cs="Arial"/>
          <w:sz w:val="20"/>
          <w:szCs w:val="20"/>
        </w:rPr>
        <w:t>c</w:t>
      </w:r>
      <w:r w:rsidRPr="008E5B18">
        <w:rPr>
          <w:rFonts w:ascii="Arial" w:hAnsi="Arial" w:cs="Arial"/>
          <w:sz w:val="20"/>
          <w:szCs w:val="20"/>
        </w:rPr>
        <w:t>RNA</w:t>
      </w:r>
      <w:proofErr w:type="spellEnd"/>
      <w:r w:rsidRPr="008E5B18">
        <w:rPr>
          <w:rFonts w:ascii="Arial" w:hAnsi="Arial" w:cs="Arial"/>
          <w:sz w:val="20"/>
          <w:szCs w:val="20"/>
        </w:rPr>
        <w:t>, m</w:t>
      </w:r>
      <w:r w:rsidR="00A93531" w:rsidRPr="008E5B18">
        <w:rPr>
          <w:rFonts w:ascii="Arial" w:hAnsi="Arial" w:cs="Arial"/>
          <w:sz w:val="20"/>
          <w:szCs w:val="20"/>
        </w:rPr>
        <w:t>icroRNA-137; schizophrenia</w:t>
      </w:r>
    </w:p>
    <w:p w14:paraId="18CFE668" w14:textId="77777777" w:rsidR="00E711CC" w:rsidRPr="008E5B18" w:rsidRDefault="00E711CC" w:rsidP="00A93531">
      <w:pPr>
        <w:jc w:val="both"/>
        <w:rPr>
          <w:rFonts w:ascii="Arial" w:hAnsi="Arial" w:cs="Arial"/>
          <w:sz w:val="20"/>
          <w:szCs w:val="20"/>
        </w:rPr>
      </w:pPr>
      <w:r w:rsidRPr="008E5B18">
        <w:rPr>
          <w:rFonts w:ascii="Arial" w:hAnsi="Arial" w:cs="Arial"/>
          <w:sz w:val="20"/>
          <w:szCs w:val="20"/>
        </w:rPr>
        <w:br w:type="page"/>
      </w:r>
    </w:p>
    <w:p w14:paraId="7AC6F48D" w14:textId="77777777" w:rsidR="005D321D" w:rsidRPr="008E5B18" w:rsidRDefault="00A93531" w:rsidP="00A93531">
      <w:pPr>
        <w:spacing w:line="360" w:lineRule="auto"/>
        <w:jc w:val="both"/>
        <w:rPr>
          <w:rFonts w:ascii="Arial" w:hAnsi="Arial" w:cs="Arial"/>
          <w:b/>
          <w:sz w:val="20"/>
          <w:szCs w:val="20"/>
        </w:rPr>
      </w:pPr>
      <w:r w:rsidRPr="008E5B18">
        <w:rPr>
          <w:rFonts w:ascii="Arial" w:hAnsi="Arial" w:cs="Arial"/>
          <w:b/>
          <w:sz w:val="20"/>
          <w:szCs w:val="20"/>
        </w:rPr>
        <w:lastRenderedPageBreak/>
        <w:t xml:space="preserve">1. </w:t>
      </w:r>
      <w:r w:rsidR="005D321D" w:rsidRPr="008E5B18">
        <w:rPr>
          <w:rFonts w:ascii="Arial" w:hAnsi="Arial" w:cs="Arial"/>
          <w:b/>
          <w:sz w:val="20"/>
          <w:szCs w:val="20"/>
        </w:rPr>
        <w:t>Introduction:</w:t>
      </w:r>
    </w:p>
    <w:p w14:paraId="3DA0BE15" w14:textId="589DE4F0" w:rsidR="0024204A" w:rsidRPr="008E5B18" w:rsidRDefault="002C7662" w:rsidP="00A93531">
      <w:pPr>
        <w:autoSpaceDE w:val="0"/>
        <w:autoSpaceDN w:val="0"/>
        <w:adjustRightInd w:val="0"/>
        <w:spacing w:before="240" w:after="0" w:line="360" w:lineRule="auto"/>
        <w:jc w:val="both"/>
        <w:rPr>
          <w:rFonts w:ascii="Arial" w:hAnsi="Arial" w:cs="Arial"/>
          <w:sz w:val="20"/>
          <w:szCs w:val="20"/>
        </w:rPr>
      </w:pPr>
      <w:r>
        <w:rPr>
          <w:rFonts w:ascii="Arial" w:hAnsi="Arial" w:cs="Arial"/>
          <w:sz w:val="20"/>
          <w:szCs w:val="20"/>
        </w:rPr>
        <w:t>C</w:t>
      </w:r>
      <w:r w:rsidR="006B1BFD" w:rsidRPr="008E5B18">
        <w:rPr>
          <w:rFonts w:ascii="Arial" w:hAnsi="Arial" w:cs="Arial"/>
          <w:sz w:val="20"/>
          <w:szCs w:val="20"/>
        </w:rPr>
        <w:t>hromosome 1</w:t>
      </w:r>
      <w:r w:rsidR="00563140" w:rsidRPr="008E5B18">
        <w:rPr>
          <w:rFonts w:ascii="Arial" w:hAnsi="Arial" w:cs="Arial"/>
          <w:sz w:val="20"/>
          <w:szCs w:val="20"/>
        </w:rPr>
        <w:t>p21.3</w:t>
      </w:r>
      <w:r w:rsidR="006B1BFD" w:rsidRPr="008E5B18">
        <w:rPr>
          <w:rFonts w:ascii="Arial" w:hAnsi="Arial" w:cs="Arial"/>
          <w:sz w:val="20"/>
          <w:szCs w:val="20"/>
        </w:rPr>
        <w:t xml:space="preserve"> (chr1:98298371-98581337, GRCh37/hg19) has consistently been </w:t>
      </w:r>
      <w:r w:rsidR="00960BE5">
        <w:rPr>
          <w:rFonts w:ascii="Arial" w:hAnsi="Arial" w:cs="Arial"/>
          <w:sz w:val="20"/>
          <w:szCs w:val="20"/>
        </w:rPr>
        <w:t xml:space="preserve">associated </w:t>
      </w:r>
      <w:r w:rsidR="00960BE5" w:rsidRPr="008E5B18">
        <w:rPr>
          <w:rFonts w:ascii="Arial" w:hAnsi="Arial" w:cs="Arial"/>
          <w:sz w:val="20"/>
          <w:szCs w:val="20"/>
        </w:rPr>
        <w:t xml:space="preserve">with schizophrenia </w:t>
      </w:r>
      <w:r w:rsidR="00F04C5B" w:rsidRPr="008E5B18">
        <w:rPr>
          <w:rFonts w:ascii="Arial" w:hAnsi="Arial" w:cs="Arial"/>
          <w:sz w:val="20"/>
          <w:szCs w:val="20"/>
        </w:rPr>
        <w:t xml:space="preserve">by </w:t>
      </w:r>
      <w:r w:rsidR="00563140" w:rsidRPr="008E5B18">
        <w:rPr>
          <w:rFonts w:ascii="Arial" w:hAnsi="Arial" w:cs="Arial"/>
          <w:sz w:val="20"/>
          <w:szCs w:val="20"/>
        </w:rPr>
        <w:t>genome-wide association studies (</w:t>
      </w:r>
      <w:r w:rsidR="00F04C5B" w:rsidRPr="008E5B18">
        <w:rPr>
          <w:rFonts w:ascii="Arial" w:hAnsi="Arial" w:cs="Arial"/>
          <w:sz w:val="20"/>
          <w:szCs w:val="20"/>
        </w:rPr>
        <w:t>GWAS</w:t>
      </w:r>
      <w:r w:rsidR="00563140" w:rsidRPr="008E5B18">
        <w:rPr>
          <w:rFonts w:ascii="Arial" w:hAnsi="Arial" w:cs="Arial"/>
          <w:sz w:val="20"/>
          <w:szCs w:val="20"/>
        </w:rPr>
        <w:t>)</w:t>
      </w:r>
      <w:r w:rsidR="00F04C5B" w:rsidRPr="008E5B18">
        <w:rPr>
          <w:rFonts w:ascii="Arial" w:hAnsi="Arial" w:cs="Arial"/>
          <w:sz w:val="20"/>
          <w:szCs w:val="20"/>
        </w:rPr>
        <w:t xml:space="preserve"> </w:t>
      </w:r>
      <w:r w:rsidR="00913BB5" w:rsidRPr="008E5B18">
        <w:rPr>
          <w:rFonts w:ascii="Arial" w:hAnsi="Arial" w:cs="Arial"/>
          <w:sz w:val="20"/>
          <w:szCs w:val="20"/>
        </w:rPr>
        <w:fldChar w:fldCharType="begin">
          <w:fldData xml:space="preserve">PEVuZE5vdGU+PENpdGU+PEF1dGhvcj5SaXBrZTwvQXV0aG9yPjxZZWFyPjIwMTE8L1llYXI+PFJl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b2RpY2FsPjxwYWdlcz45NjktNzY8L3BhZ2VzPjx2b2x1bWU+NDM8L3ZvbHVtZT48bnVtYmVyPjEw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cz4xMTUwLTk8L3BhZ2VzPjx2b2x1bWU+NDU8L3ZvbHVtZT48bnVtYmVyPjEwPC9udW1iZXI+PGtl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</w:fldData>
        </w:fldChar>
      </w:r>
      <w:r w:rsidR="00913BB5" w:rsidRPr="008E5B18">
        <w:rPr>
          <w:rFonts w:ascii="Arial" w:hAnsi="Arial" w:cs="Arial"/>
          <w:sz w:val="20"/>
          <w:szCs w:val="20"/>
        </w:rPr>
        <w:instrText xml:space="preserve"> ADDIN EN.CITE </w:instrText>
      </w:r>
      <w:r w:rsidR="00913BB5" w:rsidRPr="008E5B18">
        <w:rPr>
          <w:rFonts w:ascii="Arial" w:hAnsi="Arial" w:cs="Arial"/>
          <w:sz w:val="20"/>
          <w:szCs w:val="20"/>
        </w:rPr>
        <w:fldChar w:fldCharType="begin">
          <w:fldData xml:space="preserve">PEVuZE5vdGU+PENpdGU+PEF1dGhvcj5SaXBrZTwvQXV0aG9yPjxZZWFyPjIwMTE8L1llYXI+PFJl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cz4xMTUwLTk8L3BhZ2VzPjx2b2x1bWU+NDU8L3ZvbHVtZT48bnVtYmVyPjEwPC9udW1iZXI+PGtl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</w:fldData>
        </w:fldChar>
      </w:r>
      <w:r w:rsidR="00913BB5" w:rsidRPr="008E5B18">
        <w:rPr>
          <w:rFonts w:ascii="Arial" w:hAnsi="Arial" w:cs="Arial"/>
          <w:sz w:val="20"/>
          <w:szCs w:val="20"/>
        </w:rPr>
        <w:instrText xml:space="preserve"> ADDIN EN.CITE.DATA </w:instrText>
      </w:r>
      <w:r w:rsidR="00913BB5" w:rsidRPr="008E5B18">
        <w:rPr>
          <w:rFonts w:ascii="Arial" w:hAnsi="Arial" w:cs="Arial"/>
          <w:sz w:val="20"/>
          <w:szCs w:val="20"/>
        </w:rPr>
      </w:r>
      <w:r w:rsidR="00913BB5" w:rsidRPr="008E5B18">
        <w:rPr>
          <w:rFonts w:ascii="Arial" w:hAnsi="Arial" w:cs="Arial"/>
          <w:sz w:val="20"/>
          <w:szCs w:val="20"/>
        </w:rPr>
        <w:fldChar w:fldCharType="end"/>
      </w:r>
      <w:r w:rsidR="00913BB5" w:rsidRPr="008E5B18">
        <w:rPr>
          <w:rFonts w:ascii="Arial" w:hAnsi="Arial" w:cs="Arial"/>
          <w:sz w:val="20"/>
          <w:szCs w:val="20"/>
        </w:rPr>
      </w:r>
      <w:r w:rsidR="00913BB5" w:rsidRPr="008E5B18">
        <w:rPr>
          <w:rFonts w:ascii="Arial" w:hAnsi="Arial" w:cs="Arial"/>
          <w:sz w:val="20"/>
          <w:szCs w:val="20"/>
        </w:rPr>
        <w:fldChar w:fldCharType="separate"/>
      </w:r>
      <w:r w:rsidR="00913BB5" w:rsidRPr="008E5B18">
        <w:rPr>
          <w:rFonts w:ascii="Arial" w:hAnsi="Arial" w:cs="Arial"/>
          <w:noProof/>
          <w:sz w:val="20"/>
          <w:szCs w:val="20"/>
        </w:rPr>
        <w:t>(</w:t>
      </w:r>
      <w:hyperlink w:anchor="_ENREF_16" w:tooltip="Ripke, 2013 #1" w:history="1">
        <w:r w:rsidR="009065A7" w:rsidRPr="008E5B18">
          <w:rPr>
            <w:rFonts w:ascii="Arial" w:hAnsi="Arial" w:cs="Arial"/>
            <w:noProof/>
            <w:sz w:val="20"/>
            <w:szCs w:val="20"/>
          </w:rPr>
          <w:t>Ripke et al., 2013</w:t>
        </w:r>
      </w:hyperlink>
      <w:r w:rsidR="00913BB5" w:rsidRPr="008E5B18">
        <w:rPr>
          <w:rFonts w:ascii="Arial" w:hAnsi="Arial" w:cs="Arial"/>
          <w:noProof/>
          <w:sz w:val="20"/>
          <w:szCs w:val="20"/>
        </w:rPr>
        <w:t xml:space="preserve">; </w:t>
      </w:r>
      <w:hyperlink w:anchor="_ENREF_17" w:tooltip="Ripke, 2011 #2" w:history="1">
        <w:r w:rsidR="009065A7" w:rsidRPr="008E5B18">
          <w:rPr>
            <w:rFonts w:ascii="Arial" w:hAnsi="Arial" w:cs="Arial"/>
            <w:noProof/>
            <w:sz w:val="20"/>
            <w:szCs w:val="20"/>
          </w:rPr>
          <w:t>Ripke et al., 2011</w:t>
        </w:r>
      </w:hyperlink>
      <w:r w:rsidR="00913BB5" w:rsidRPr="008E5B18">
        <w:rPr>
          <w:rFonts w:ascii="Arial" w:hAnsi="Arial" w:cs="Arial"/>
          <w:noProof/>
          <w:sz w:val="20"/>
          <w:szCs w:val="20"/>
        </w:rPr>
        <w:t>)</w:t>
      </w:r>
      <w:r w:rsidR="00913BB5" w:rsidRPr="008E5B18">
        <w:rPr>
          <w:rFonts w:ascii="Arial" w:hAnsi="Arial" w:cs="Arial"/>
          <w:sz w:val="20"/>
          <w:szCs w:val="20"/>
        </w:rPr>
        <w:fldChar w:fldCharType="end"/>
      </w:r>
      <w:r w:rsidR="006B1BFD" w:rsidRPr="008E5B18">
        <w:rPr>
          <w:rFonts w:ascii="Arial" w:hAnsi="Arial" w:cs="Arial"/>
          <w:sz w:val="20"/>
          <w:szCs w:val="20"/>
        </w:rPr>
        <w:t xml:space="preserve">. Efforts to understand the significance of this locus have predominantly focused on the function of </w:t>
      </w:r>
      <w:r>
        <w:rPr>
          <w:rFonts w:ascii="Arial" w:hAnsi="Arial" w:cs="Arial"/>
          <w:sz w:val="20"/>
          <w:szCs w:val="20"/>
        </w:rPr>
        <w:t xml:space="preserve">one of the genes within </w:t>
      </w:r>
      <w:r w:rsidR="00960BE5">
        <w:rPr>
          <w:rFonts w:ascii="Arial" w:hAnsi="Arial" w:cs="Arial"/>
          <w:sz w:val="20"/>
          <w:szCs w:val="20"/>
        </w:rPr>
        <w:t>this locus</w:t>
      </w:r>
      <w:r>
        <w:rPr>
          <w:rFonts w:ascii="Arial" w:hAnsi="Arial" w:cs="Arial"/>
          <w:sz w:val="20"/>
          <w:szCs w:val="20"/>
        </w:rPr>
        <w:t xml:space="preserve">, </w:t>
      </w:r>
      <w:r w:rsidR="006B1BFD" w:rsidRPr="008E5B18">
        <w:rPr>
          <w:rFonts w:ascii="Arial" w:hAnsi="Arial" w:cs="Arial"/>
          <w:sz w:val="20"/>
          <w:szCs w:val="20"/>
        </w:rPr>
        <w:t>MIR137, and to a lesser extent its neighbouring gene</w:t>
      </w:r>
      <w:r w:rsidR="00D95FF2">
        <w:rPr>
          <w:rFonts w:ascii="Arial" w:hAnsi="Arial" w:cs="Arial"/>
          <w:sz w:val="20"/>
          <w:szCs w:val="20"/>
        </w:rPr>
        <w:t>,</w:t>
      </w:r>
      <w:r w:rsidR="006B1BFD" w:rsidRPr="008E5B18">
        <w:rPr>
          <w:rFonts w:ascii="Arial" w:hAnsi="Arial" w:cs="Arial"/>
          <w:sz w:val="20"/>
          <w:szCs w:val="20"/>
        </w:rPr>
        <w:t xml:space="preserve"> DPYD</w:t>
      </w:r>
      <w:r w:rsidR="005F3B8A" w:rsidRPr="008E5B18">
        <w:rPr>
          <w:rFonts w:ascii="Arial" w:hAnsi="Arial" w:cs="Arial"/>
          <w:sz w:val="20"/>
          <w:szCs w:val="20"/>
        </w:rPr>
        <w:t xml:space="preserve"> (</w:t>
      </w:r>
      <w:proofErr w:type="spellStart"/>
      <w:r w:rsidR="005F3B8A" w:rsidRPr="008E5B18">
        <w:rPr>
          <w:rFonts w:ascii="Arial" w:hAnsi="Arial" w:cs="Arial"/>
          <w:sz w:val="20"/>
          <w:szCs w:val="20"/>
        </w:rPr>
        <w:t>dihydropyrimidine</w:t>
      </w:r>
      <w:proofErr w:type="spellEnd"/>
      <w:r w:rsidR="005F3B8A" w:rsidRPr="008E5B18">
        <w:rPr>
          <w:rFonts w:ascii="Arial" w:hAnsi="Arial" w:cs="Arial"/>
          <w:sz w:val="20"/>
          <w:szCs w:val="20"/>
        </w:rPr>
        <w:t xml:space="preserve"> dehydrogenase)</w:t>
      </w:r>
      <w:r w:rsidR="006B1BFD" w:rsidRPr="008E5B18">
        <w:rPr>
          <w:rFonts w:ascii="Arial" w:hAnsi="Arial" w:cs="Arial"/>
          <w:sz w:val="20"/>
          <w:szCs w:val="20"/>
        </w:rPr>
        <w:t>, which has als</w:t>
      </w:r>
      <w:r w:rsidR="00565FDF" w:rsidRPr="008E5B18">
        <w:rPr>
          <w:rFonts w:ascii="Arial" w:hAnsi="Arial" w:cs="Arial"/>
          <w:sz w:val="20"/>
          <w:szCs w:val="20"/>
        </w:rPr>
        <w:t xml:space="preserve">o been implicated in a range of </w:t>
      </w:r>
      <w:r w:rsidR="006B1BFD" w:rsidRPr="008E5B18">
        <w:rPr>
          <w:rFonts w:ascii="Arial" w:hAnsi="Arial" w:cs="Arial"/>
          <w:sz w:val="20"/>
          <w:szCs w:val="20"/>
        </w:rPr>
        <w:t>neurological and psychiatric conditions</w:t>
      </w:r>
      <w:r w:rsidR="00C426BD" w:rsidRPr="008E5B18">
        <w:rPr>
          <w:rFonts w:ascii="Arial" w:hAnsi="Arial" w:cs="Arial"/>
          <w:sz w:val="20"/>
          <w:szCs w:val="20"/>
        </w:rPr>
        <w:t xml:space="preserve"> </w:t>
      </w:r>
      <w:r w:rsidR="00C426BD" w:rsidRPr="008E5B18">
        <w:rPr>
          <w:rFonts w:ascii="Arial" w:hAnsi="Arial" w:cs="Arial"/>
          <w:sz w:val="20"/>
          <w:szCs w:val="20"/>
        </w:rPr>
        <w:fldChar w:fldCharType="begin">
          <w:fldData xml:space="preserve">PEVuZE5vdGU+PENpdGU+PEF1dGhvcj5DYXJ0ZXI8L0F1dGhvcj48WWVhcj4yMDExPC9ZZWFyPjxS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</w:fldData>
        </w:fldChar>
      </w:r>
      <w:r w:rsidR="00C426BD" w:rsidRPr="008E5B18">
        <w:rPr>
          <w:rFonts w:ascii="Arial" w:hAnsi="Arial" w:cs="Arial"/>
          <w:sz w:val="20"/>
          <w:szCs w:val="20"/>
        </w:rPr>
        <w:instrText xml:space="preserve"> ADDIN EN.CITE </w:instrText>
      </w:r>
      <w:r w:rsidR="00C426BD" w:rsidRPr="008E5B18">
        <w:rPr>
          <w:rFonts w:ascii="Arial" w:hAnsi="Arial" w:cs="Arial"/>
          <w:sz w:val="20"/>
          <w:szCs w:val="20"/>
        </w:rPr>
        <w:fldChar w:fldCharType="begin">
          <w:fldData xml:space="preserve">PEVuZE5vdGU+PENpdGU+PEF1dGhvcj5DYXJ0ZXI8L0F1dGhvcj48WWVhcj4yMDExPC9ZZWFyPjxS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</w:fldData>
        </w:fldChar>
      </w:r>
      <w:r w:rsidR="00C426BD" w:rsidRPr="008E5B18">
        <w:rPr>
          <w:rFonts w:ascii="Arial" w:hAnsi="Arial" w:cs="Arial"/>
          <w:sz w:val="20"/>
          <w:szCs w:val="20"/>
        </w:rPr>
        <w:instrText xml:space="preserve"> ADDIN EN.CITE.DATA </w:instrText>
      </w:r>
      <w:r w:rsidR="00C426BD" w:rsidRPr="008E5B18">
        <w:rPr>
          <w:rFonts w:ascii="Arial" w:hAnsi="Arial" w:cs="Arial"/>
          <w:sz w:val="20"/>
          <w:szCs w:val="20"/>
        </w:rPr>
      </w:r>
      <w:r w:rsidR="00C426BD" w:rsidRPr="008E5B18">
        <w:rPr>
          <w:rFonts w:ascii="Arial" w:hAnsi="Arial" w:cs="Arial"/>
          <w:sz w:val="20"/>
          <w:szCs w:val="20"/>
        </w:rPr>
        <w:fldChar w:fldCharType="end"/>
      </w:r>
      <w:r w:rsidR="00C426BD" w:rsidRPr="008E5B18">
        <w:rPr>
          <w:rFonts w:ascii="Arial" w:hAnsi="Arial" w:cs="Arial"/>
          <w:sz w:val="20"/>
          <w:szCs w:val="20"/>
        </w:rPr>
      </w:r>
      <w:r w:rsidR="00C426BD" w:rsidRPr="008E5B18">
        <w:rPr>
          <w:rFonts w:ascii="Arial" w:hAnsi="Arial" w:cs="Arial"/>
          <w:sz w:val="20"/>
          <w:szCs w:val="20"/>
        </w:rPr>
        <w:fldChar w:fldCharType="separate"/>
      </w:r>
      <w:r w:rsidR="00C426BD" w:rsidRPr="008E5B18">
        <w:rPr>
          <w:rFonts w:ascii="Arial" w:hAnsi="Arial" w:cs="Arial"/>
          <w:noProof/>
          <w:sz w:val="20"/>
          <w:szCs w:val="20"/>
        </w:rPr>
        <w:t>(</w:t>
      </w:r>
      <w:hyperlink w:anchor="_ENREF_3" w:tooltip="Carter, 2011 #3" w:history="1">
        <w:r w:rsidR="009065A7" w:rsidRPr="008E5B18">
          <w:rPr>
            <w:rFonts w:ascii="Arial" w:hAnsi="Arial" w:cs="Arial"/>
            <w:noProof/>
            <w:sz w:val="20"/>
            <w:szCs w:val="20"/>
          </w:rPr>
          <w:t>Carter et al., 2011</w:t>
        </w:r>
      </w:hyperlink>
      <w:r w:rsidR="00C426BD" w:rsidRPr="008E5B18">
        <w:rPr>
          <w:rFonts w:ascii="Arial" w:hAnsi="Arial" w:cs="Arial"/>
          <w:noProof/>
          <w:sz w:val="20"/>
          <w:szCs w:val="20"/>
        </w:rPr>
        <w:t xml:space="preserve">; </w:t>
      </w:r>
      <w:hyperlink w:anchor="_ENREF_13" w:tooltip="Prasad, 2012 #4" w:history="1">
        <w:r w:rsidR="009065A7" w:rsidRPr="008E5B18">
          <w:rPr>
            <w:rFonts w:ascii="Arial" w:hAnsi="Arial" w:cs="Arial"/>
            <w:noProof/>
            <w:sz w:val="20"/>
            <w:szCs w:val="20"/>
          </w:rPr>
          <w:t>Prasad et al., 2012</w:t>
        </w:r>
      </w:hyperlink>
      <w:r w:rsidR="00C426BD" w:rsidRPr="008E5B18">
        <w:rPr>
          <w:rFonts w:ascii="Arial" w:hAnsi="Arial" w:cs="Arial"/>
          <w:noProof/>
          <w:sz w:val="20"/>
          <w:szCs w:val="20"/>
        </w:rPr>
        <w:t xml:space="preserve">; </w:t>
      </w:r>
      <w:hyperlink w:anchor="_ENREF_27" w:tooltip="Xu, 2012 #5" w:history="1">
        <w:r w:rsidR="009065A7" w:rsidRPr="008E5B18">
          <w:rPr>
            <w:rFonts w:ascii="Arial" w:hAnsi="Arial" w:cs="Arial"/>
            <w:noProof/>
            <w:sz w:val="20"/>
            <w:szCs w:val="20"/>
          </w:rPr>
          <w:t>Xu et al., 2012</w:t>
        </w:r>
      </w:hyperlink>
      <w:r w:rsidR="00C426BD" w:rsidRPr="008E5B18">
        <w:rPr>
          <w:rFonts w:ascii="Arial" w:hAnsi="Arial" w:cs="Arial"/>
          <w:noProof/>
          <w:sz w:val="20"/>
          <w:szCs w:val="20"/>
        </w:rPr>
        <w:t>)</w:t>
      </w:r>
      <w:r w:rsidR="00C426BD" w:rsidRPr="008E5B18">
        <w:rPr>
          <w:rFonts w:ascii="Arial" w:hAnsi="Arial" w:cs="Arial"/>
          <w:sz w:val="20"/>
          <w:szCs w:val="20"/>
        </w:rPr>
        <w:fldChar w:fldCharType="end"/>
      </w:r>
      <w:r w:rsidR="006B1BFD" w:rsidRPr="008E5B18">
        <w:rPr>
          <w:rFonts w:ascii="Arial" w:hAnsi="Arial" w:cs="Arial"/>
          <w:sz w:val="20"/>
          <w:szCs w:val="20"/>
        </w:rPr>
        <w:t xml:space="preserve">. While these </w:t>
      </w:r>
      <w:r>
        <w:rPr>
          <w:rFonts w:ascii="Arial" w:hAnsi="Arial" w:cs="Arial"/>
          <w:sz w:val="20"/>
          <w:szCs w:val="20"/>
        </w:rPr>
        <w:t xml:space="preserve">genes </w:t>
      </w:r>
      <w:r w:rsidR="00960BE5">
        <w:rPr>
          <w:rFonts w:ascii="Arial" w:hAnsi="Arial" w:cs="Arial"/>
          <w:sz w:val="20"/>
          <w:szCs w:val="20"/>
        </w:rPr>
        <w:t>are</w:t>
      </w:r>
      <w:r w:rsidR="006B1BFD" w:rsidRPr="008E5B18">
        <w:rPr>
          <w:rFonts w:ascii="Arial" w:hAnsi="Arial" w:cs="Arial"/>
          <w:sz w:val="20"/>
          <w:szCs w:val="20"/>
        </w:rPr>
        <w:t xml:space="preserve"> the most </w:t>
      </w:r>
      <w:r>
        <w:rPr>
          <w:rFonts w:ascii="Arial" w:hAnsi="Arial" w:cs="Arial"/>
          <w:sz w:val="20"/>
          <w:szCs w:val="20"/>
        </w:rPr>
        <w:t>obvious</w:t>
      </w:r>
      <w:r w:rsidR="006B1BFD" w:rsidRPr="008E5B18">
        <w:rPr>
          <w:rFonts w:ascii="Arial" w:hAnsi="Arial" w:cs="Arial"/>
          <w:sz w:val="20"/>
          <w:szCs w:val="20"/>
        </w:rPr>
        <w:t xml:space="preserve"> candidates </w:t>
      </w:r>
      <w:r w:rsidRPr="008E5B18">
        <w:rPr>
          <w:rFonts w:ascii="Arial" w:hAnsi="Arial" w:cs="Arial"/>
          <w:sz w:val="20"/>
          <w:szCs w:val="20"/>
        </w:rPr>
        <w:t xml:space="preserve">for </w:t>
      </w:r>
      <w:r>
        <w:rPr>
          <w:rFonts w:ascii="Arial" w:hAnsi="Arial" w:cs="Arial"/>
          <w:sz w:val="20"/>
          <w:szCs w:val="20"/>
        </w:rPr>
        <w:t>causal association</w:t>
      </w:r>
      <w:r w:rsidR="006B1BFD" w:rsidRPr="008E5B18">
        <w:rPr>
          <w:rFonts w:ascii="Arial" w:hAnsi="Arial" w:cs="Arial"/>
          <w:sz w:val="20"/>
          <w:szCs w:val="20"/>
        </w:rPr>
        <w:t xml:space="preserve">, it is important to consider the possibility that there are </w:t>
      </w:r>
      <w:r w:rsidR="00AF3A29" w:rsidRPr="008E5B18">
        <w:rPr>
          <w:rFonts w:ascii="Arial" w:hAnsi="Arial" w:cs="Arial"/>
          <w:sz w:val="20"/>
          <w:szCs w:val="20"/>
        </w:rPr>
        <w:t xml:space="preserve">additional </w:t>
      </w:r>
      <w:r w:rsidR="006B1BFD" w:rsidRPr="008E5B18">
        <w:rPr>
          <w:rFonts w:ascii="Arial" w:hAnsi="Arial" w:cs="Arial"/>
          <w:sz w:val="20"/>
          <w:szCs w:val="20"/>
        </w:rPr>
        <w:t xml:space="preserve">unknown or uncharacterised brain-expressed RNAs </w:t>
      </w:r>
      <w:r>
        <w:rPr>
          <w:rFonts w:ascii="Arial" w:hAnsi="Arial" w:cs="Arial"/>
          <w:sz w:val="20"/>
          <w:szCs w:val="20"/>
        </w:rPr>
        <w:t>at</w:t>
      </w:r>
      <w:r w:rsidR="006B1BFD" w:rsidRPr="008E5B18">
        <w:rPr>
          <w:rFonts w:ascii="Arial" w:hAnsi="Arial" w:cs="Arial"/>
          <w:sz w:val="20"/>
          <w:szCs w:val="20"/>
        </w:rPr>
        <w:t xml:space="preserve"> this </w:t>
      </w:r>
      <w:r>
        <w:rPr>
          <w:rFonts w:ascii="Arial" w:hAnsi="Arial" w:cs="Arial"/>
          <w:sz w:val="20"/>
          <w:szCs w:val="20"/>
        </w:rPr>
        <w:t>locus</w:t>
      </w:r>
      <w:r w:rsidR="006B1BFD" w:rsidRPr="008E5B18">
        <w:rPr>
          <w:rFonts w:ascii="Arial" w:hAnsi="Arial" w:cs="Arial"/>
          <w:sz w:val="20"/>
          <w:szCs w:val="20"/>
        </w:rPr>
        <w:t xml:space="preserve"> that may also contribute to schizophrenia susceptibility.</w:t>
      </w:r>
      <w:r w:rsidR="00414167" w:rsidRPr="008E5B18">
        <w:rPr>
          <w:rFonts w:ascii="Arial" w:hAnsi="Arial" w:cs="Arial"/>
          <w:sz w:val="20"/>
          <w:szCs w:val="20"/>
        </w:rPr>
        <w:t xml:space="preserve"> To address such a possibility</w:t>
      </w:r>
      <w:r w:rsidR="00444E56" w:rsidRPr="008E5B18">
        <w:rPr>
          <w:rFonts w:ascii="Arial" w:hAnsi="Arial" w:cs="Arial"/>
          <w:sz w:val="20"/>
          <w:szCs w:val="20"/>
        </w:rPr>
        <w:t>,</w:t>
      </w:r>
      <w:r w:rsidR="00414167" w:rsidRPr="008E5B18">
        <w:rPr>
          <w:rFonts w:ascii="Arial" w:hAnsi="Arial" w:cs="Arial"/>
          <w:sz w:val="20"/>
          <w:szCs w:val="20"/>
        </w:rPr>
        <w:t xml:space="preserve"> we </w:t>
      </w:r>
      <w:r w:rsidR="004D77A4" w:rsidRPr="008E5B18">
        <w:rPr>
          <w:rFonts w:ascii="Arial" w:hAnsi="Arial" w:cs="Arial"/>
          <w:sz w:val="20"/>
          <w:szCs w:val="20"/>
        </w:rPr>
        <w:t>performed</w:t>
      </w:r>
      <w:r w:rsidR="00414167" w:rsidRPr="008E5B18">
        <w:rPr>
          <w:rFonts w:ascii="Arial" w:hAnsi="Arial" w:cs="Arial"/>
          <w:sz w:val="20"/>
          <w:szCs w:val="20"/>
        </w:rPr>
        <w:t xml:space="preserve"> </w:t>
      </w:r>
      <w:proofErr w:type="spellStart"/>
      <w:r w:rsidR="00414167" w:rsidRPr="008E5B18">
        <w:rPr>
          <w:rFonts w:ascii="Arial" w:hAnsi="Arial" w:cs="Arial"/>
          <w:sz w:val="20"/>
          <w:szCs w:val="20"/>
        </w:rPr>
        <w:t>bioinformatic</w:t>
      </w:r>
      <w:proofErr w:type="spellEnd"/>
      <w:r w:rsidR="00414167" w:rsidRPr="008E5B18">
        <w:rPr>
          <w:rFonts w:ascii="Arial" w:hAnsi="Arial" w:cs="Arial"/>
          <w:sz w:val="20"/>
          <w:szCs w:val="20"/>
        </w:rPr>
        <w:t xml:space="preserve"> analysis of the locus</w:t>
      </w:r>
      <w:r w:rsidR="00444E56" w:rsidRPr="008E5B18">
        <w:rPr>
          <w:rFonts w:ascii="Arial" w:hAnsi="Arial" w:cs="Arial"/>
          <w:sz w:val="20"/>
          <w:szCs w:val="20"/>
        </w:rPr>
        <w:t>,</w:t>
      </w:r>
      <w:r w:rsidR="00414167" w:rsidRPr="008E5B18">
        <w:rPr>
          <w:rFonts w:ascii="Arial" w:hAnsi="Arial" w:cs="Arial"/>
          <w:sz w:val="20"/>
          <w:szCs w:val="20"/>
        </w:rPr>
        <w:t xml:space="preserve"> </w:t>
      </w:r>
      <w:r w:rsidR="00444E56" w:rsidRPr="008E5B18">
        <w:rPr>
          <w:rFonts w:ascii="Arial" w:hAnsi="Arial" w:cs="Arial"/>
          <w:sz w:val="20"/>
          <w:szCs w:val="20"/>
        </w:rPr>
        <w:t xml:space="preserve">using the UCSC </w:t>
      </w:r>
      <w:r w:rsidR="003314EB" w:rsidRPr="008E5B18">
        <w:rPr>
          <w:rFonts w:ascii="Arial" w:hAnsi="Arial" w:cs="Arial"/>
          <w:sz w:val="20"/>
          <w:szCs w:val="20"/>
        </w:rPr>
        <w:t>G</w:t>
      </w:r>
      <w:r w:rsidR="00444E56" w:rsidRPr="008E5B18">
        <w:rPr>
          <w:rFonts w:ascii="Arial" w:hAnsi="Arial" w:cs="Arial"/>
          <w:sz w:val="20"/>
          <w:szCs w:val="20"/>
        </w:rPr>
        <w:t xml:space="preserve">enome </w:t>
      </w:r>
      <w:r w:rsidR="003314EB" w:rsidRPr="008E5B18">
        <w:rPr>
          <w:rFonts w:ascii="Arial" w:hAnsi="Arial" w:cs="Arial"/>
          <w:sz w:val="20"/>
          <w:szCs w:val="20"/>
        </w:rPr>
        <w:t>B</w:t>
      </w:r>
      <w:r w:rsidR="00444E56" w:rsidRPr="008E5B18">
        <w:rPr>
          <w:rFonts w:ascii="Arial" w:hAnsi="Arial" w:cs="Arial"/>
          <w:sz w:val="20"/>
          <w:szCs w:val="20"/>
        </w:rPr>
        <w:t>rowser (</w:t>
      </w:r>
      <w:hyperlink r:id="rId9" w:history="1">
        <w:r w:rsidR="00444E56" w:rsidRPr="008E5B18">
          <w:rPr>
            <w:rStyle w:val="Hyperlink"/>
            <w:rFonts w:ascii="Arial" w:hAnsi="Arial" w:cs="Arial"/>
            <w:color w:val="auto"/>
            <w:sz w:val="20"/>
            <w:szCs w:val="20"/>
          </w:rPr>
          <w:t>http</w:t>
        </w:r>
      </w:hyperlink>
      <w:hyperlink r:id="rId10" w:history="1">
        <w:proofErr w:type="gramStart"/>
        <w:r w:rsidR="00444E56" w:rsidRPr="008E5B18">
          <w:rPr>
            <w:rStyle w:val="Hyperlink"/>
            <w:rFonts w:ascii="Arial" w:hAnsi="Arial" w:cs="Arial"/>
            <w:color w:val="auto"/>
            <w:sz w:val="20"/>
            <w:szCs w:val="20"/>
          </w:rPr>
          <w:t>:/</w:t>
        </w:r>
        <w:proofErr w:type="gramEnd"/>
        <w:r w:rsidR="00444E56" w:rsidRPr="008E5B18">
          <w:rPr>
            <w:rStyle w:val="Hyperlink"/>
            <w:rFonts w:ascii="Arial" w:hAnsi="Arial" w:cs="Arial"/>
            <w:color w:val="auto"/>
            <w:sz w:val="20"/>
            <w:szCs w:val="20"/>
          </w:rPr>
          <w:t>/genome.ucsc.edu</w:t>
        </w:r>
      </w:hyperlink>
      <w:hyperlink r:id="rId11" w:history="1">
        <w:r w:rsidR="00444E56" w:rsidRPr="008E5B18">
          <w:rPr>
            <w:rStyle w:val="Hyperlink"/>
            <w:rFonts w:ascii="Arial" w:hAnsi="Arial" w:cs="Arial"/>
            <w:color w:val="auto"/>
            <w:sz w:val="20"/>
            <w:szCs w:val="20"/>
          </w:rPr>
          <w:t>/</w:t>
        </w:r>
      </w:hyperlink>
      <w:r w:rsidR="00444E56" w:rsidRPr="008E5B18">
        <w:rPr>
          <w:rFonts w:ascii="Arial" w:hAnsi="Arial" w:cs="Arial"/>
          <w:sz w:val="20"/>
          <w:szCs w:val="20"/>
        </w:rPr>
        <w:t xml:space="preserve">) to </w:t>
      </w:r>
      <w:r w:rsidR="00414167" w:rsidRPr="008E5B18">
        <w:rPr>
          <w:rFonts w:ascii="Arial" w:hAnsi="Arial" w:cs="Arial"/>
          <w:sz w:val="20"/>
          <w:szCs w:val="20"/>
        </w:rPr>
        <w:t xml:space="preserve">overlay ENCODE (Encyclopaedia of DNA Elements) </w:t>
      </w:r>
      <w:r w:rsidR="00444E56" w:rsidRPr="008E5B18">
        <w:rPr>
          <w:rFonts w:ascii="Arial" w:hAnsi="Arial" w:cs="Arial"/>
          <w:sz w:val="20"/>
          <w:szCs w:val="20"/>
        </w:rPr>
        <w:t>and</w:t>
      </w:r>
      <w:r w:rsidR="00414167" w:rsidRPr="008E5B18">
        <w:rPr>
          <w:rFonts w:ascii="Arial" w:hAnsi="Arial" w:cs="Arial"/>
          <w:sz w:val="20"/>
          <w:szCs w:val="20"/>
        </w:rPr>
        <w:t xml:space="preserve"> GWAS </w:t>
      </w:r>
      <w:r w:rsidR="00444E56" w:rsidRPr="008E5B18">
        <w:rPr>
          <w:rFonts w:ascii="Arial" w:hAnsi="Arial" w:cs="Arial"/>
          <w:sz w:val="20"/>
          <w:szCs w:val="20"/>
        </w:rPr>
        <w:t>data</w:t>
      </w:r>
      <w:r w:rsidR="00414167" w:rsidRPr="008E5B18">
        <w:rPr>
          <w:rFonts w:ascii="Arial" w:hAnsi="Arial" w:cs="Arial"/>
          <w:sz w:val="20"/>
          <w:szCs w:val="20"/>
        </w:rPr>
        <w:t xml:space="preserve">. </w:t>
      </w:r>
      <w:r w:rsidR="0024204A" w:rsidRPr="008E5B18">
        <w:rPr>
          <w:rFonts w:ascii="Arial" w:hAnsi="Arial" w:cs="Arial"/>
          <w:sz w:val="20"/>
          <w:szCs w:val="20"/>
        </w:rPr>
        <w:t xml:space="preserve">In this communication we identify </w:t>
      </w:r>
      <w:r w:rsidR="00181602" w:rsidRPr="008E5B18">
        <w:rPr>
          <w:rFonts w:ascii="Arial" w:hAnsi="Arial" w:cs="Arial"/>
          <w:sz w:val="20"/>
          <w:szCs w:val="20"/>
        </w:rPr>
        <w:t xml:space="preserve">an </w:t>
      </w:r>
      <w:r w:rsidR="0024204A" w:rsidRPr="008E5B18">
        <w:rPr>
          <w:rFonts w:ascii="Arial" w:hAnsi="Arial" w:cs="Arial"/>
          <w:sz w:val="20"/>
          <w:szCs w:val="20"/>
        </w:rPr>
        <w:t xml:space="preserve">RNA termed </w:t>
      </w:r>
      <w:r w:rsidR="0024204A" w:rsidRPr="007510CE">
        <w:rPr>
          <w:rFonts w:ascii="Arial" w:hAnsi="Arial" w:cs="Arial"/>
          <w:sz w:val="20"/>
          <w:szCs w:val="20"/>
        </w:rPr>
        <w:t xml:space="preserve">EU358092 which </w:t>
      </w:r>
      <w:r w:rsidR="000F735A" w:rsidRPr="007510CE">
        <w:rPr>
          <w:rFonts w:ascii="Arial" w:hAnsi="Arial" w:cs="Arial"/>
          <w:sz w:val="20"/>
          <w:szCs w:val="20"/>
        </w:rPr>
        <w:t>shares</w:t>
      </w:r>
      <w:r w:rsidR="0024204A" w:rsidRPr="008E5B18">
        <w:rPr>
          <w:rFonts w:ascii="Arial" w:hAnsi="Arial" w:cs="Arial"/>
          <w:sz w:val="20"/>
          <w:szCs w:val="20"/>
        </w:rPr>
        <w:t xml:space="preserve"> many of the molecular and genetic characteristics previously attributed to MIR137</w:t>
      </w:r>
      <w:r w:rsidR="00C766FF" w:rsidRPr="008E5B18">
        <w:rPr>
          <w:rFonts w:ascii="Arial" w:hAnsi="Arial" w:cs="Arial"/>
          <w:sz w:val="20"/>
          <w:szCs w:val="20"/>
        </w:rPr>
        <w:t xml:space="preserve"> both in vitro and in vivo</w:t>
      </w:r>
      <w:r w:rsidR="00B16F93" w:rsidRPr="008E5B18">
        <w:rPr>
          <w:rFonts w:ascii="Arial" w:hAnsi="Arial" w:cs="Arial"/>
          <w:sz w:val="20"/>
          <w:szCs w:val="20"/>
        </w:rPr>
        <w:t>.</w:t>
      </w:r>
      <w:r w:rsidR="007E5170" w:rsidRPr="008E5B18">
        <w:rPr>
          <w:rFonts w:ascii="Arial" w:hAnsi="Arial" w:cs="Arial"/>
          <w:sz w:val="20"/>
          <w:szCs w:val="20"/>
        </w:rPr>
        <w:t xml:space="preserve"> This study extends the </w:t>
      </w:r>
      <w:r w:rsidR="0024204A" w:rsidRPr="008E5B18">
        <w:rPr>
          <w:rFonts w:ascii="Arial" w:hAnsi="Arial" w:cs="Arial"/>
          <w:sz w:val="20"/>
          <w:szCs w:val="20"/>
        </w:rPr>
        <w:t xml:space="preserve">potential mechanisms by which the </w:t>
      </w:r>
      <w:r w:rsidRPr="008E5B18">
        <w:rPr>
          <w:rFonts w:ascii="Arial" w:hAnsi="Arial" w:cs="Arial"/>
          <w:sz w:val="20"/>
          <w:szCs w:val="20"/>
        </w:rPr>
        <w:t xml:space="preserve">1p21.3 </w:t>
      </w:r>
      <w:r w:rsidR="0024204A" w:rsidRPr="008E5B18">
        <w:rPr>
          <w:rFonts w:ascii="Arial" w:hAnsi="Arial" w:cs="Arial"/>
          <w:sz w:val="20"/>
          <w:szCs w:val="20"/>
        </w:rPr>
        <w:t xml:space="preserve">locus </w:t>
      </w:r>
      <w:r w:rsidR="00960BE5">
        <w:rPr>
          <w:rFonts w:ascii="Arial" w:hAnsi="Arial" w:cs="Arial"/>
          <w:sz w:val="20"/>
          <w:szCs w:val="20"/>
        </w:rPr>
        <w:t>might contribute to</w:t>
      </w:r>
      <w:r w:rsidR="0024204A" w:rsidRPr="008E5B18">
        <w:rPr>
          <w:rFonts w:ascii="Arial" w:hAnsi="Arial" w:cs="Arial"/>
          <w:sz w:val="20"/>
          <w:szCs w:val="20"/>
        </w:rPr>
        <w:t xml:space="preserve"> schizophrenia</w:t>
      </w:r>
      <w:r w:rsidR="00960BE5">
        <w:rPr>
          <w:rFonts w:ascii="Arial" w:hAnsi="Arial" w:cs="Arial"/>
          <w:sz w:val="20"/>
          <w:szCs w:val="20"/>
        </w:rPr>
        <w:t xml:space="preserve"> risk</w:t>
      </w:r>
      <w:r w:rsidR="0024204A" w:rsidRPr="008E5B18">
        <w:rPr>
          <w:rFonts w:ascii="Arial" w:hAnsi="Arial" w:cs="Arial"/>
          <w:sz w:val="20"/>
          <w:szCs w:val="20"/>
        </w:rPr>
        <w:t>.</w:t>
      </w:r>
    </w:p>
    <w:p w14:paraId="5AA90504" w14:textId="77777777" w:rsidR="00E711CC" w:rsidRPr="008E5B18" w:rsidRDefault="00E711CC" w:rsidP="00A93531">
      <w:pPr>
        <w:spacing w:line="360" w:lineRule="auto"/>
        <w:jc w:val="both"/>
        <w:rPr>
          <w:rFonts w:ascii="Arial" w:hAnsi="Arial" w:cs="Arial"/>
          <w:sz w:val="20"/>
          <w:szCs w:val="20"/>
        </w:rPr>
      </w:pPr>
    </w:p>
    <w:p w14:paraId="21325F0B" w14:textId="77777777" w:rsidR="00E711CC" w:rsidRPr="008E5B18" w:rsidRDefault="00A93531" w:rsidP="00A93531">
      <w:pPr>
        <w:spacing w:line="360" w:lineRule="auto"/>
        <w:jc w:val="both"/>
        <w:rPr>
          <w:rFonts w:ascii="Arial" w:hAnsi="Arial" w:cs="Arial"/>
          <w:b/>
          <w:sz w:val="20"/>
          <w:szCs w:val="20"/>
        </w:rPr>
      </w:pPr>
      <w:r w:rsidRPr="008E5B18">
        <w:rPr>
          <w:rFonts w:ascii="Arial" w:hAnsi="Arial" w:cs="Arial"/>
          <w:b/>
          <w:sz w:val="20"/>
          <w:szCs w:val="20"/>
        </w:rPr>
        <w:t xml:space="preserve">2. </w:t>
      </w:r>
      <w:r w:rsidR="00E711CC" w:rsidRPr="008E5B18">
        <w:rPr>
          <w:rFonts w:ascii="Arial" w:hAnsi="Arial" w:cs="Arial"/>
          <w:b/>
          <w:sz w:val="20"/>
          <w:szCs w:val="20"/>
        </w:rPr>
        <w:t>Methods:</w:t>
      </w:r>
    </w:p>
    <w:p w14:paraId="2474F4C0" w14:textId="77777777" w:rsidR="00E711CC" w:rsidRPr="008E5B18" w:rsidRDefault="00A93531" w:rsidP="00AF077E">
      <w:pPr>
        <w:spacing w:line="360" w:lineRule="auto"/>
        <w:ind w:left="720"/>
        <w:jc w:val="both"/>
        <w:rPr>
          <w:rFonts w:ascii="Arial" w:hAnsi="Arial" w:cs="Arial"/>
          <w:i/>
          <w:sz w:val="20"/>
          <w:szCs w:val="20"/>
        </w:rPr>
      </w:pPr>
      <w:r w:rsidRPr="008E5B18">
        <w:rPr>
          <w:rFonts w:ascii="Arial" w:hAnsi="Arial" w:cs="Arial"/>
          <w:i/>
          <w:sz w:val="20"/>
          <w:szCs w:val="20"/>
        </w:rPr>
        <w:t>2.</w:t>
      </w:r>
      <w:r w:rsidR="00E711CC" w:rsidRPr="008E5B18">
        <w:rPr>
          <w:rFonts w:ascii="Arial" w:hAnsi="Arial" w:cs="Arial"/>
          <w:i/>
          <w:sz w:val="20"/>
          <w:szCs w:val="20"/>
        </w:rPr>
        <w:t xml:space="preserve">1. </w:t>
      </w:r>
      <w:proofErr w:type="spellStart"/>
      <w:r w:rsidR="00E711CC" w:rsidRPr="008E5B18">
        <w:rPr>
          <w:rFonts w:ascii="Arial" w:hAnsi="Arial" w:cs="Arial"/>
          <w:i/>
          <w:sz w:val="20"/>
          <w:szCs w:val="20"/>
        </w:rPr>
        <w:t>Bioinformatic</w:t>
      </w:r>
      <w:proofErr w:type="spellEnd"/>
      <w:r w:rsidR="00E711CC" w:rsidRPr="008E5B18">
        <w:rPr>
          <w:rFonts w:ascii="Arial" w:hAnsi="Arial" w:cs="Arial"/>
          <w:i/>
          <w:sz w:val="20"/>
          <w:szCs w:val="20"/>
        </w:rPr>
        <w:t xml:space="preserve"> analysis:</w:t>
      </w:r>
    </w:p>
    <w:p w14:paraId="35DE35BA" w14:textId="77777777" w:rsidR="00FE136C" w:rsidRPr="008E5B18" w:rsidRDefault="00E711CC" w:rsidP="00A93531">
      <w:pPr>
        <w:spacing w:line="360" w:lineRule="auto"/>
        <w:jc w:val="both"/>
        <w:rPr>
          <w:rFonts w:ascii="Arial" w:hAnsi="Arial" w:cs="Arial"/>
          <w:sz w:val="20"/>
          <w:szCs w:val="20"/>
        </w:rPr>
      </w:pPr>
      <w:proofErr w:type="spellStart"/>
      <w:r w:rsidRPr="008E5B18">
        <w:rPr>
          <w:rFonts w:ascii="Arial" w:hAnsi="Arial" w:cs="Arial"/>
          <w:sz w:val="20"/>
          <w:szCs w:val="20"/>
        </w:rPr>
        <w:t>Bioinformatic</w:t>
      </w:r>
      <w:proofErr w:type="spellEnd"/>
      <w:r w:rsidRPr="008E5B18">
        <w:rPr>
          <w:rFonts w:ascii="Arial" w:hAnsi="Arial" w:cs="Arial"/>
          <w:sz w:val="20"/>
          <w:szCs w:val="20"/>
        </w:rPr>
        <w:t xml:space="preserve"> analysis was </w:t>
      </w:r>
      <w:r w:rsidR="002C7662">
        <w:rPr>
          <w:rFonts w:ascii="Arial" w:hAnsi="Arial" w:cs="Arial"/>
          <w:sz w:val="20"/>
          <w:szCs w:val="20"/>
        </w:rPr>
        <w:t>performed with</w:t>
      </w:r>
      <w:r w:rsidRPr="008E5B18">
        <w:rPr>
          <w:rFonts w:ascii="Arial" w:hAnsi="Arial" w:cs="Arial"/>
          <w:sz w:val="20"/>
          <w:szCs w:val="20"/>
        </w:rPr>
        <w:t xml:space="preserve"> </w:t>
      </w:r>
      <w:r w:rsidR="00C41CDD" w:rsidRPr="008E5B18">
        <w:rPr>
          <w:rFonts w:ascii="Arial" w:hAnsi="Arial" w:cs="Arial"/>
          <w:sz w:val="20"/>
          <w:szCs w:val="20"/>
        </w:rPr>
        <w:t xml:space="preserve">the </w:t>
      </w:r>
      <w:r w:rsidRPr="008E5B18">
        <w:rPr>
          <w:rFonts w:ascii="Arial" w:hAnsi="Arial" w:cs="Arial"/>
          <w:sz w:val="20"/>
          <w:szCs w:val="20"/>
        </w:rPr>
        <w:t xml:space="preserve">UCSC </w:t>
      </w:r>
      <w:r w:rsidR="00E274DA" w:rsidRPr="008E5B18">
        <w:rPr>
          <w:rFonts w:ascii="Arial" w:hAnsi="Arial" w:cs="Arial"/>
          <w:sz w:val="20"/>
          <w:szCs w:val="20"/>
        </w:rPr>
        <w:t>Genome B</w:t>
      </w:r>
      <w:r w:rsidRPr="008E5B18">
        <w:rPr>
          <w:rFonts w:ascii="Arial" w:hAnsi="Arial" w:cs="Arial"/>
          <w:sz w:val="20"/>
          <w:szCs w:val="20"/>
        </w:rPr>
        <w:t>rowser</w:t>
      </w:r>
      <w:r w:rsidR="00DE4EA1" w:rsidRPr="008E5B18">
        <w:rPr>
          <w:rFonts w:ascii="Arial" w:hAnsi="Arial" w:cs="Arial"/>
          <w:sz w:val="20"/>
          <w:szCs w:val="20"/>
        </w:rPr>
        <w:t>, genome build GRCh37/hg19</w:t>
      </w:r>
      <w:r w:rsidR="00565FDF" w:rsidRPr="008E5B18">
        <w:rPr>
          <w:rFonts w:ascii="Arial" w:hAnsi="Arial" w:cs="Arial"/>
          <w:sz w:val="20"/>
          <w:szCs w:val="20"/>
        </w:rPr>
        <w:t xml:space="preserve"> </w:t>
      </w:r>
      <w:r w:rsidRPr="008E5B18">
        <w:rPr>
          <w:rFonts w:ascii="Arial" w:hAnsi="Arial" w:cs="Arial"/>
          <w:sz w:val="20"/>
          <w:szCs w:val="20"/>
        </w:rPr>
        <w:t>(</w:t>
      </w:r>
      <w:hyperlink r:id="rId12" w:history="1">
        <w:r w:rsidRPr="008E5B18">
          <w:rPr>
            <w:rStyle w:val="Hyperlink"/>
            <w:rFonts w:ascii="Arial" w:hAnsi="Arial" w:cs="Arial"/>
            <w:color w:val="auto"/>
            <w:sz w:val="20"/>
            <w:szCs w:val="20"/>
          </w:rPr>
          <w:t>http://genome.ucsc.edu</w:t>
        </w:r>
      </w:hyperlink>
      <w:r w:rsidRPr="008E5B18">
        <w:rPr>
          <w:rFonts w:ascii="Arial" w:hAnsi="Arial" w:cs="Arial"/>
          <w:sz w:val="20"/>
          <w:szCs w:val="20"/>
        </w:rPr>
        <w:t xml:space="preserve">; accessed 10/09/2015) and </w:t>
      </w:r>
      <w:r w:rsidR="00FE136C" w:rsidRPr="008E5B18">
        <w:rPr>
          <w:rFonts w:ascii="Arial" w:hAnsi="Arial" w:cs="Arial"/>
          <w:sz w:val="20"/>
          <w:szCs w:val="20"/>
        </w:rPr>
        <w:t>Evolutionary Conserved Region (</w:t>
      </w:r>
      <w:r w:rsidRPr="008E5B18">
        <w:rPr>
          <w:rFonts w:ascii="Arial" w:hAnsi="Arial" w:cs="Arial"/>
          <w:sz w:val="20"/>
          <w:szCs w:val="20"/>
        </w:rPr>
        <w:t>ECR</w:t>
      </w:r>
      <w:r w:rsidR="00FE136C" w:rsidRPr="008E5B18">
        <w:rPr>
          <w:rFonts w:ascii="Arial" w:hAnsi="Arial" w:cs="Arial"/>
          <w:sz w:val="20"/>
          <w:szCs w:val="20"/>
        </w:rPr>
        <w:t>)</w:t>
      </w:r>
      <w:r w:rsidRPr="008E5B18">
        <w:rPr>
          <w:rFonts w:ascii="Arial" w:hAnsi="Arial" w:cs="Arial"/>
          <w:sz w:val="20"/>
          <w:szCs w:val="20"/>
        </w:rPr>
        <w:t xml:space="preserve"> browser (</w:t>
      </w:r>
      <w:hyperlink r:id="rId13" w:history="1">
        <w:r w:rsidRPr="008E5B18">
          <w:rPr>
            <w:rStyle w:val="Hyperlink"/>
            <w:rFonts w:ascii="Arial" w:hAnsi="Arial" w:cs="Arial"/>
            <w:color w:val="auto"/>
            <w:sz w:val="20"/>
            <w:szCs w:val="20"/>
          </w:rPr>
          <w:t>http://ecrbrowser.dcode.org</w:t>
        </w:r>
      </w:hyperlink>
      <w:r w:rsidRPr="008E5B18">
        <w:rPr>
          <w:rFonts w:ascii="Arial" w:hAnsi="Arial" w:cs="Arial"/>
          <w:sz w:val="20"/>
          <w:szCs w:val="20"/>
        </w:rPr>
        <w:t xml:space="preserve">; accessed 01/03/2015) to identify ECRs of interest at the MIR137 locus. </w:t>
      </w:r>
      <w:r w:rsidR="000058F8" w:rsidRPr="008E5B18">
        <w:rPr>
          <w:rFonts w:ascii="Arial" w:hAnsi="Arial" w:cs="Arial"/>
          <w:sz w:val="20"/>
          <w:szCs w:val="20"/>
        </w:rPr>
        <w:t xml:space="preserve">ECRs were </w:t>
      </w:r>
      <w:r w:rsidR="00C8469C" w:rsidRPr="008E5B18">
        <w:rPr>
          <w:rFonts w:ascii="Arial" w:hAnsi="Arial" w:cs="Arial"/>
          <w:sz w:val="20"/>
          <w:szCs w:val="20"/>
        </w:rPr>
        <w:t xml:space="preserve">defined </w:t>
      </w:r>
      <w:r w:rsidR="00565FDF" w:rsidRPr="008E5B18">
        <w:rPr>
          <w:rFonts w:ascii="Arial" w:hAnsi="Arial" w:cs="Arial"/>
          <w:sz w:val="20"/>
          <w:szCs w:val="20"/>
        </w:rPr>
        <w:t xml:space="preserve">as </w:t>
      </w:r>
      <w:r w:rsidR="009F0CDD" w:rsidRPr="008E5B18">
        <w:rPr>
          <w:rFonts w:ascii="Arial" w:hAnsi="Arial" w:cs="Arial"/>
          <w:sz w:val="20"/>
          <w:szCs w:val="20"/>
        </w:rPr>
        <w:t>reach</w:t>
      </w:r>
      <w:r w:rsidR="00C8469C" w:rsidRPr="008E5B18">
        <w:rPr>
          <w:rFonts w:ascii="Arial" w:hAnsi="Arial" w:cs="Arial"/>
          <w:sz w:val="20"/>
          <w:szCs w:val="20"/>
        </w:rPr>
        <w:t>ing</w:t>
      </w:r>
      <w:r w:rsidR="009F0CDD" w:rsidRPr="008E5B18">
        <w:rPr>
          <w:rFonts w:ascii="Arial" w:hAnsi="Arial" w:cs="Arial"/>
          <w:sz w:val="20"/>
          <w:szCs w:val="20"/>
        </w:rPr>
        <w:t xml:space="preserve"> </w:t>
      </w:r>
      <w:r w:rsidR="00565FDF" w:rsidRPr="008E5B18">
        <w:rPr>
          <w:rFonts w:ascii="Arial" w:hAnsi="Arial" w:cs="Arial"/>
          <w:sz w:val="20"/>
          <w:szCs w:val="20"/>
        </w:rPr>
        <w:t xml:space="preserve">a minimum of </w:t>
      </w:r>
      <w:r w:rsidR="009F0CDD" w:rsidRPr="008E5B18">
        <w:rPr>
          <w:rFonts w:ascii="Arial" w:hAnsi="Arial" w:cs="Arial"/>
          <w:sz w:val="20"/>
          <w:szCs w:val="20"/>
        </w:rPr>
        <w:t xml:space="preserve">70% </w:t>
      </w:r>
      <w:r w:rsidR="00C8469C" w:rsidRPr="008E5B18">
        <w:rPr>
          <w:rFonts w:ascii="Arial" w:hAnsi="Arial" w:cs="Arial"/>
          <w:sz w:val="20"/>
          <w:szCs w:val="20"/>
        </w:rPr>
        <w:t xml:space="preserve">homology </w:t>
      </w:r>
      <w:r w:rsidR="009F0CDD" w:rsidRPr="008E5B18">
        <w:rPr>
          <w:rFonts w:ascii="Arial" w:hAnsi="Arial" w:cs="Arial"/>
          <w:sz w:val="20"/>
          <w:szCs w:val="20"/>
        </w:rPr>
        <w:t xml:space="preserve">when the human sequence was compared to other </w:t>
      </w:r>
      <w:r w:rsidR="00565FDF" w:rsidRPr="008E5B18">
        <w:rPr>
          <w:rFonts w:ascii="Arial" w:hAnsi="Arial" w:cs="Arial"/>
          <w:sz w:val="20"/>
          <w:szCs w:val="20"/>
        </w:rPr>
        <w:t>species</w:t>
      </w:r>
      <w:r w:rsidR="009F0CDD" w:rsidRPr="008E5B18">
        <w:rPr>
          <w:rFonts w:ascii="Arial" w:hAnsi="Arial" w:cs="Arial"/>
          <w:sz w:val="20"/>
          <w:szCs w:val="20"/>
        </w:rPr>
        <w:t>; this is the default setting</w:t>
      </w:r>
      <w:r w:rsidR="00565FDF" w:rsidRPr="008E5B18">
        <w:rPr>
          <w:rFonts w:ascii="Arial" w:hAnsi="Arial" w:cs="Arial"/>
          <w:sz w:val="20"/>
          <w:szCs w:val="20"/>
        </w:rPr>
        <w:t xml:space="preserve"> of the programme</w:t>
      </w:r>
      <w:r w:rsidR="009F0CDD" w:rsidRPr="008E5B18">
        <w:rPr>
          <w:rFonts w:ascii="Arial" w:hAnsi="Arial" w:cs="Arial"/>
          <w:sz w:val="20"/>
          <w:szCs w:val="20"/>
        </w:rPr>
        <w:t>.</w:t>
      </w:r>
      <w:r w:rsidR="000058F8" w:rsidRPr="008E5B18">
        <w:rPr>
          <w:rFonts w:ascii="Arial" w:hAnsi="Arial" w:cs="Arial"/>
          <w:sz w:val="20"/>
          <w:szCs w:val="20"/>
        </w:rPr>
        <w:t xml:space="preserve"> </w:t>
      </w:r>
      <w:r w:rsidR="00F90457" w:rsidRPr="008E5B18">
        <w:rPr>
          <w:rFonts w:ascii="Arial" w:hAnsi="Arial" w:cs="Arial"/>
          <w:sz w:val="20"/>
          <w:szCs w:val="20"/>
        </w:rPr>
        <w:t xml:space="preserve">Schizophrenia genome-wide SNP data from the ‘PGC_SCZ52_may13’ dataset was accessed </w:t>
      </w:r>
      <w:r w:rsidR="00C5290E" w:rsidRPr="008E5B18">
        <w:rPr>
          <w:rFonts w:ascii="Arial" w:hAnsi="Arial" w:cs="Arial"/>
          <w:sz w:val="20"/>
          <w:szCs w:val="20"/>
        </w:rPr>
        <w:t>through</w:t>
      </w:r>
      <w:r w:rsidR="005E268A" w:rsidRPr="008E5B18">
        <w:rPr>
          <w:rFonts w:ascii="Arial" w:hAnsi="Arial" w:cs="Arial"/>
          <w:sz w:val="20"/>
          <w:szCs w:val="20"/>
        </w:rPr>
        <w:t xml:space="preserve"> </w:t>
      </w:r>
      <w:proofErr w:type="spellStart"/>
      <w:r w:rsidR="005E268A" w:rsidRPr="008E5B18">
        <w:rPr>
          <w:rFonts w:ascii="Arial" w:hAnsi="Arial" w:cs="Arial"/>
          <w:sz w:val="20"/>
          <w:szCs w:val="20"/>
        </w:rPr>
        <w:t>Ricopil</w:t>
      </w:r>
      <w:r w:rsidR="00F90457" w:rsidRPr="008E5B18">
        <w:rPr>
          <w:rFonts w:ascii="Arial" w:hAnsi="Arial" w:cs="Arial"/>
          <w:sz w:val="20"/>
          <w:szCs w:val="20"/>
        </w:rPr>
        <w:t>i</w:t>
      </w:r>
      <w:proofErr w:type="spellEnd"/>
      <w:r w:rsidR="00F90457" w:rsidRPr="008E5B18">
        <w:rPr>
          <w:rFonts w:ascii="Arial" w:hAnsi="Arial" w:cs="Arial"/>
          <w:sz w:val="20"/>
          <w:szCs w:val="20"/>
        </w:rPr>
        <w:t xml:space="preserve"> (</w:t>
      </w:r>
      <w:hyperlink r:id="rId14" w:history="1">
        <w:r w:rsidR="00565FDF" w:rsidRPr="008E5B18">
          <w:rPr>
            <w:rStyle w:val="Hyperlink"/>
            <w:rFonts w:ascii="Arial" w:hAnsi="Arial" w:cs="Arial"/>
            <w:color w:val="auto"/>
            <w:sz w:val="20"/>
            <w:szCs w:val="20"/>
          </w:rPr>
          <w:t>http://www.broadinstitute.org/mpg/ricopili/</w:t>
        </w:r>
      </w:hyperlink>
      <w:r w:rsidR="00F90457" w:rsidRPr="008E5B18">
        <w:rPr>
          <w:rFonts w:ascii="Arial" w:hAnsi="Arial" w:cs="Arial"/>
          <w:sz w:val="20"/>
          <w:szCs w:val="20"/>
        </w:rPr>
        <w:t>)</w:t>
      </w:r>
      <w:r w:rsidR="00C5290E" w:rsidRPr="008E5B18">
        <w:rPr>
          <w:rFonts w:ascii="Arial" w:hAnsi="Arial" w:cs="Arial"/>
          <w:sz w:val="20"/>
          <w:szCs w:val="20"/>
        </w:rPr>
        <w:t>.</w:t>
      </w:r>
      <w:r w:rsidR="00565FDF" w:rsidRPr="008E5B18">
        <w:rPr>
          <w:rFonts w:ascii="Arial" w:hAnsi="Arial" w:cs="Arial"/>
          <w:sz w:val="20"/>
          <w:szCs w:val="20"/>
        </w:rPr>
        <w:t xml:space="preserve"> </w:t>
      </w:r>
      <w:proofErr w:type="spellStart"/>
      <w:r w:rsidRPr="008E5B18">
        <w:rPr>
          <w:rFonts w:ascii="Arial" w:hAnsi="Arial" w:cs="Arial"/>
          <w:sz w:val="20"/>
          <w:szCs w:val="20"/>
        </w:rPr>
        <w:t>Aceview</w:t>
      </w:r>
      <w:proofErr w:type="spellEnd"/>
      <w:r w:rsidRPr="008E5B18">
        <w:rPr>
          <w:rFonts w:ascii="Arial" w:hAnsi="Arial" w:cs="Arial"/>
          <w:sz w:val="20"/>
          <w:szCs w:val="20"/>
        </w:rPr>
        <w:t>, Human 2010 genome (</w:t>
      </w:r>
      <w:hyperlink r:id="rId15" w:history="1">
        <w:r w:rsidRPr="008E5B18">
          <w:rPr>
            <w:rStyle w:val="Hyperlink"/>
            <w:rFonts w:ascii="Arial" w:hAnsi="Arial" w:cs="Arial"/>
            <w:color w:val="auto"/>
            <w:sz w:val="20"/>
            <w:szCs w:val="20"/>
          </w:rPr>
          <w:t>http://www.ncbi.nlm.nih.gov/IEB/Research/Acembly/index.html</w:t>
        </w:r>
      </w:hyperlink>
      <w:r w:rsidRPr="008E5B18">
        <w:rPr>
          <w:rFonts w:ascii="Arial" w:hAnsi="Arial" w:cs="Arial"/>
          <w:sz w:val="20"/>
          <w:szCs w:val="20"/>
        </w:rPr>
        <w:t>; accessed 10/09/2015) was used to access RNA-</w:t>
      </w:r>
      <w:proofErr w:type="spellStart"/>
      <w:r w:rsidRPr="008E5B18">
        <w:rPr>
          <w:rFonts w:ascii="Arial" w:hAnsi="Arial" w:cs="Arial"/>
          <w:sz w:val="20"/>
          <w:szCs w:val="20"/>
        </w:rPr>
        <w:t>seq</w:t>
      </w:r>
      <w:proofErr w:type="spellEnd"/>
      <w:r w:rsidRPr="008E5B18">
        <w:rPr>
          <w:rFonts w:ascii="Arial" w:hAnsi="Arial" w:cs="Arial"/>
          <w:sz w:val="20"/>
          <w:szCs w:val="20"/>
        </w:rPr>
        <w:t xml:space="preserve"> data</w:t>
      </w:r>
      <w:r w:rsidR="007C49FA" w:rsidRPr="008E5B18">
        <w:rPr>
          <w:rFonts w:ascii="Arial" w:hAnsi="Arial" w:cs="Arial"/>
          <w:sz w:val="20"/>
          <w:szCs w:val="20"/>
        </w:rPr>
        <w:t xml:space="preserve"> </w:t>
      </w:r>
      <w:r w:rsidRPr="008E5B18">
        <w:rPr>
          <w:rFonts w:ascii="Arial" w:hAnsi="Arial" w:cs="Arial"/>
          <w:sz w:val="20"/>
          <w:szCs w:val="20"/>
        </w:rPr>
        <w:t>on EU35802 (named ‘</w:t>
      </w:r>
      <w:proofErr w:type="spellStart"/>
      <w:r w:rsidRPr="008E5B18">
        <w:rPr>
          <w:rFonts w:ascii="Arial" w:hAnsi="Arial" w:cs="Arial"/>
          <w:sz w:val="20"/>
          <w:szCs w:val="20"/>
        </w:rPr>
        <w:t>jufobu</w:t>
      </w:r>
      <w:proofErr w:type="spellEnd"/>
      <w:r w:rsidRPr="008E5B18">
        <w:rPr>
          <w:rFonts w:ascii="Arial" w:hAnsi="Arial" w:cs="Arial"/>
          <w:sz w:val="20"/>
          <w:szCs w:val="20"/>
        </w:rPr>
        <w:t xml:space="preserve">’ in </w:t>
      </w:r>
      <w:proofErr w:type="spellStart"/>
      <w:r w:rsidRPr="008E5B18">
        <w:rPr>
          <w:rFonts w:ascii="Arial" w:hAnsi="Arial" w:cs="Arial"/>
          <w:sz w:val="20"/>
          <w:szCs w:val="20"/>
        </w:rPr>
        <w:t>Aceview</w:t>
      </w:r>
      <w:proofErr w:type="spellEnd"/>
      <w:r w:rsidRPr="008E5B18">
        <w:rPr>
          <w:rFonts w:ascii="Arial" w:hAnsi="Arial" w:cs="Arial"/>
          <w:sz w:val="20"/>
          <w:szCs w:val="20"/>
        </w:rPr>
        <w:t xml:space="preserve">) from the Non-Human Primate Reference Transcriptome Resource (NHPRTR; </w:t>
      </w:r>
      <w:hyperlink r:id="rId16" w:history="1">
        <w:r w:rsidR="00FE136C" w:rsidRPr="008E5B18">
          <w:rPr>
            <w:rStyle w:val="Hyperlink"/>
            <w:rFonts w:ascii="Arial" w:hAnsi="Arial" w:cs="Arial"/>
            <w:color w:val="auto"/>
            <w:sz w:val="20"/>
            <w:szCs w:val="20"/>
          </w:rPr>
          <w:t>http://nhprtr.org/</w:t>
        </w:r>
      </w:hyperlink>
      <w:r w:rsidRPr="008E5B18">
        <w:rPr>
          <w:rFonts w:ascii="Arial" w:hAnsi="Arial" w:cs="Arial"/>
          <w:sz w:val="20"/>
          <w:szCs w:val="20"/>
        </w:rPr>
        <w:t>).</w:t>
      </w:r>
      <w:r w:rsidR="000F735A" w:rsidRPr="008E5B18">
        <w:rPr>
          <w:rFonts w:ascii="Arial" w:hAnsi="Arial" w:cs="Arial"/>
          <w:sz w:val="20"/>
          <w:szCs w:val="20"/>
        </w:rPr>
        <w:t xml:space="preserve"> </w:t>
      </w:r>
    </w:p>
    <w:p w14:paraId="28C00174"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iCs/>
          <w:sz w:val="20"/>
          <w:szCs w:val="20"/>
        </w:rPr>
        <w:t>LD analysis</w:t>
      </w:r>
      <w:r w:rsidR="00FE136C" w:rsidRPr="008E5B18">
        <w:rPr>
          <w:rFonts w:ascii="Arial" w:hAnsi="Arial" w:cs="Arial"/>
          <w:iCs/>
          <w:sz w:val="20"/>
          <w:szCs w:val="20"/>
        </w:rPr>
        <w:t xml:space="preserve"> was performed using </w:t>
      </w:r>
      <w:r w:rsidRPr="008E5B18">
        <w:rPr>
          <w:rFonts w:ascii="Arial" w:hAnsi="Arial" w:cs="Arial"/>
          <w:sz w:val="20"/>
          <w:szCs w:val="20"/>
        </w:rPr>
        <w:t>SNP genotype data from the CEU/CEPH cohort (European descent) spanning chr1:98,105,779-98,855,147</w:t>
      </w:r>
      <w:r w:rsidR="00FE136C" w:rsidRPr="008E5B18">
        <w:rPr>
          <w:rFonts w:ascii="Arial" w:hAnsi="Arial" w:cs="Arial"/>
          <w:sz w:val="20"/>
          <w:szCs w:val="20"/>
        </w:rPr>
        <w:t xml:space="preserve"> </w:t>
      </w:r>
      <w:r w:rsidRPr="008E5B18">
        <w:rPr>
          <w:rFonts w:ascii="Arial" w:hAnsi="Arial" w:cs="Arial"/>
          <w:sz w:val="20"/>
          <w:szCs w:val="20"/>
        </w:rPr>
        <w:t xml:space="preserve">downloaded from the </w:t>
      </w:r>
      <w:proofErr w:type="spellStart"/>
      <w:r w:rsidRPr="008E5B18">
        <w:rPr>
          <w:rFonts w:ascii="Arial" w:hAnsi="Arial" w:cs="Arial"/>
          <w:sz w:val="20"/>
          <w:szCs w:val="20"/>
        </w:rPr>
        <w:t>HapMap</w:t>
      </w:r>
      <w:proofErr w:type="spellEnd"/>
      <w:r w:rsidRPr="008E5B18">
        <w:rPr>
          <w:rFonts w:ascii="Arial" w:hAnsi="Arial" w:cs="Arial"/>
          <w:sz w:val="20"/>
          <w:szCs w:val="20"/>
        </w:rPr>
        <w:t xml:space="preserve"> Genome Browser (</w:t>
      </w:r>
      <w:hyperlink r:id="rId17" w:history="1">
        <w:r w:rsidR="00C41CDD" w:rsidRPr="008E5B18">
          <w:rPr>
            <w:rStyle w:val="Hyperlink"/>
            <w:rFonts w:ascii="Arial" w:hAnsi="Arial" w:cs="Arial"/>
            <w:color w:val="auto"/>
            <w:sz w:val="20"/>
            <w:szCs w:val="20"/>
          </w:rPr>
          <w:t>http://hapmap.ncbi.nlm.nih.gov/</w:t>
        </w:r>
      </w:hyperlink>
      <w:r w:rsidRPr="008E5B18">
        <w:rPr>
          <w:rFonts w:ascii="Arial" w:hAnsi="Arial" w:cs="Arial"/>
          <w:sz w:val="20"/>
          <w:szCs w:val="20"/>
        </w:rPr>
        <w:t xml:space="preserve">), release #28. </w:t>
      </w:r>
      <w:r w:rsidR="00C41CDD" w:rsidRPr="008E5B18">
        <w:rPr>
          <w:rFonts w:ascii="Arial" w:hAnsi="Arial" w:cs="Arial"/>
          <w:sz w:val="20"/>
          <w:szCs w:val="20"/>
        </w:rPr>
        <w:t>LD</w:t>
      </w:r>
      <w:r w:rsidRPr="008E5B18">
        <w:rPr>
          <w:rFonts w:ascii="Arial" w:hAnsi="Arial" w:cs="Arial"/>
          <w:sz w:val="20"/>
          <w:szCs w:val="20"/>
        </w:rPr>
        <w:t xml:space="preserve"> analysis was performed using </w:t>
      </w:r>
      <w:proofErr w:type="spellStart"/>
      <w:r w:rsidRPr="008E5B18">
        <w:rPr>
          <w:rFonts w:ascii="Arial" w:hAnsi="Arial" w:cs="Arial"/>
          <w:sz w:val="20"/>
          <w:szCs w:val="20"/>
        </w:rPr>
        <w:t>Haploview</w:t>
      </w:r>
      <w:proofErr w:type="spellEnd"/>
      <w:r w:rsidRPr="008E5B18">
        <w:rPr>
          <w:rFonts w:ascii="Arial" w:hAnsi="Arial" w:cs="Arial"/>
          <w:sz w:val="20"/>
          <w:szCs w:val="20"/>
        </w:rPr>
        <w:t xml:space="preserve"> 4.2 (</w:t>
      </w:r>
      <w:hyperlink r:id="rId18" w:history="1">
        <w:r w:rsidR="00C41CDD" w:rsidRPr="008E5B18">
          <w:rPr>
            <w:rStyle w:val="Hyperlink"/>
            <w:rFonts w:ascii="Arial" w:hAnsi="Arial" w:cs="Arial"/>
            <w:color w:val="auto"/>
            <w:sz w:val="20"/>
            <w:szCs w:val="20"/>
          </w:rPr>
          <w:t>www.broad.mit.edu/mpg/haploview/</w:t>
        </w:r>
      </w:hyperlink>
      <w:r w:rsidRPr="008E5B18">
        <w:rPr>
          <w:rFonts w:ascii="Arial" w:hAnsi="Arial" w:cs="Arial"/>
          <w:sz w:val="20"/>
          <w:szCs w:val="20"/>
        </w:rPr>
        <w:t>) with the following parameters: Hardy-Weinberg p-value cut-off, 0.001; minimum genotype cut-off, 75%; maximum number of Mendel errors, 1; minimum minor allele frequency, 0.01) and pair-wise tagging analysis performed (r</w:t>
      </w:r>
      <w:r w:rsidRPr="008E5B18">
        <w:rPr>
          <w:rFonts w:ascii="Arial" w:hAnsi="Arial" w:cs="Arial"/>
          <w:sz w:val="20"/>
          <w:szCs w:val="20"/>
          <w:vertAlign w:val="superscript"/>
        </w:rPr>
        <w:t>2</w:t>
      </w:r>
      <w:r w:rsidRPr="008E5B18">
        <w:rPr>
          <w:rFonts w:ascii="Arial" w:hAnsi="Arial" w:cs="Arial"/>
          <w:sz w:val="20"/>
          <w:szCs w:val="20"/>
        </w:rPr>
        <w:t xml:space="preserve"> threshold, 0.8). Haplotype blocks were determined using 95% confidence </w:t>
      </w:r>
      <w:r w:rsidR="00181602" w:rsidRPr="008E5B18">
        <w:rPr>
          <w:rFonts w:ascii="Arial" w:hAnsi="Arial" w:cs="Arial"/>
          <w:sz w:val="20"/>
          <w:szCs w:val="20"/>
        </w:rPr>
        <w:t>intervals</w:t>
      </w:r>
      <w:r w:rsidR="00C426BD" w:rsidRPr="008E5B18">
        <w:rPr>
          <w:rFonts w:ascii="Arial" w:hAnsi="Arial" w:cs="Arial"/>
          <w:sz w:val="20"/>
          <w:szCs w:val="20"/>
        </w:rPr>
        <w:t xml:space="preserve"> </w:t>
      </w:r>
      <w:r w:rsidR="00C426BD" w:rsidRPr="008E5B18">
        <w:rPr>
          <w:rFonts w:ascii="Arial" w:hAnsi="Arial" w:cs="Arial"/>
          <w:sz w:val="20"/>
          <w:szCs w:val="20"/>
        </w:rPr>
        <w:fldChar w:fldCharType="begin">
          <w:fldData xml:space="preserve">PEVuZE5vdGU+PENpdGU+PEF1dGhvcj5HYWJyaWVsPC9BdXRob3I+PFllYXI+MjAwMjwvWWVhcj48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PlNjaWVuY2U8L2FiYnItMT48L2FsdC1wZXJpb2RpY2FsPjxwYWdlcz4yMjI1LTk8L3BhZ2VzPjx2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</w:fldData>
        </w:fldChar>
      </w:r>
      <w:r w:rsidR="00C426BD" w:rsidRPr="008E5B18">
        <w:rPr>
          <w:rFonts w:ascii="Arial" w:hAnsi="Arial" w:cs="Arial"/>
          <w:sz w:val="20"/>
          <w:szCs w:val="20"/>
        </w:rPr>
        <w:instrText xml:space="preserve"> ADDIN EN.CITE </w:instrText>
      </w:r>
      <w:r w:rsidR="00C426BD" w:rsidRPr="008E5B18">
        <w:rPr>
          <w:rFonts w:ascii="Arial" w:hAnsi="Arial" w:cs="Arial"/>
          <w:sz w:val="20"/>
          <w:szCs w:val="20"/>
        </w:rPr>
        <w:fldChar w:fldCharType="begin">
          <w:fldData xml:space="preserve">PEVuZE5vdGU+PENpdGU+PEF1dGhvcj5HYWJyaWVsPC9BdXRob3I+PFllYXI+MjAwMjwvWWVhcj48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PlNjaWVuY2U8L2FiYnItMT48L2FsdC1wZXJpb2RpY2FsPjxwYWdlcz4yMjI1LTk8L3BhZ2VzPjx2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</w:fldData>
        </w:fldChar>
      </w:r>
      <w:r w:rsidR="00C426BD" w:rsidRPr="008E5B18">
        <w:rPr>
          <w:rFonts w:ascii="Arial" w:hAnsi="Arial" w:cs="Arial"/>
          <w:sz w:val="20"/>
          <w:szCs w:val="20"/>
        </w:rPr>
        <w:instrText xml:space="preserve"> ADDIN EN.CITE.DATA </w:instrText>
      </w:r>
      <w:r w:rsidR="00C426BD" w:rsidRPr="008E5B18">
        <w:rPr>
          <w:rFonts w:ascii="Arial" w:hAnsi="Arial" w:cs="Arial"/>
          <w:sz w:val="20"/>
          <w:szCs w:val="20"/>
        </w:rPr>
      </w:r>
      <w:r w:rsidR="00C426BD" w:rsidRPr="008E5B18">
        <w:rPr>
          <w:rFonts w:ascii="Arial" w:hAnsi="Arial" w:cs="Arial"/>
          <w:sz w:val="20"/>
          <w:szCs w:val="20"/>
        </w:rPr>
        <w:fldChar w:fldCharType="end"/>
      </w:r>
      <w:r w:rsidR="00C426BD" w:rsidRPr="008E5B18">
        <w:rPr>
          <w:rFonts w:ascii="Arial" w:hAnsi="Arial" w:cs="Arial"/>
          <w:sz w:val="20"/>
          <w:szCs w:val="20"/>
        </w:rPr>
      </w:r>
      <w:r w:rsidR="00C426BD" w:rsidRPr="008E5B18">
        <w:rPr>
          <w:rFonts w:ascii="Arial" w:hAnsi="Arial" w:cs="Arial"/>
          <w:sz w:val="20"/>
          <w:szCs w:val="20"/>
        </w:rPr>
        <w:fldChar w:fldCharType="separate"/>
      </w:r>
      <w:r w:rsidR="00C426BD" w:rsidRPr="008E5B18">
        <w:rPr>
          <w:rFonts w:ascii="Arial" w:hAnsi="Arial" w:cs="Arial"/>
          <w:noProof/>
          <w:sz w:val="20"/>
          <w:szCs w:val="20"/>
        </w:rPr>
        <w:t>(</w:t>
      </w:r>
      <w:hyperlink w:anchor="_ENREF_6" w:tooltip="Gabriel, 2002 #6" w:history="1">
        <w:r w:rsidR="009065A7" w:rsidRPr="008E5B18">
          <w:rPr>
            <w:rFonts w:ascii="Arial" w:hAnsi="Arial" w:cs="Arial"/>
            <w:noProof/>
            <w:sz w:val="20"/>
            <w:szCs w:val="20"/>
          </w:rPr>
          <w:t>Gabriel et al., 2002</w:t>
        </w:r>
      </w:hyperlink>
      <w:r w:rsidR="00C426BD" w:rsidRPr="008E5B18">
        <w:rPr>
          <w:rFonts w:ascii="Arial" w:hAnsi="Arial" w:cs="Arial"/>
          <w:noProof/>
          <w:sz w:val="20"/>
          <w:szCs w:val="20"/>
        </w:rPr>
        <w:t>)</w:t>
      </w:r>
      <w:r w:rsidR="00C426BD" w:rsidRPr="008E5B18">
        <w:rPr>
          <w:rFonts w:ascii="Arial" w:hAnsi="Arial" w:cs="Arial"/>
          <w:sz w:val="20"/>
          <w:szCs w:val="20"/>
        </w:rPr>
        <w:fldChar w:fldCharType="end"/>
      </w:r>
      <w:r w:rsidR="00181602" w:rsidRPr="008E5B18">
        <w:rPr>
          <w:rFonts w:ascii="Arial" w:hAnsi="Arial" w:cs="Arial"/>
          <w:sz w:val="20"/>
          <w:szCs w:val="20"/>
        </w:rPr>
        <w:t>.</w:t>
      </w:r>
    </w:p>
    <w:p w14:paraId="690493A8" w14:textId="77777777" w:rsidR="00A93531" w:rsidRPr="008E5B18" w:rsidRDefault="00A93531" w:rsidP="00A93531">
      <w:pPr>
        <w:autoSpaceDE w:val="0"/>
        <w:autoSpaceDN w:val="0"/>
        <w:adjustRightInd w:val="0"/>
        <w:spacing w:after="0" w:line="360" w:lineRule="auto"/>
        <w:jc w:val="both"/>
        <w:rPr>
          <w:rFonts w:ascii="Arial" w:hAnsi="Arial" w:cs="Arial"/>
          <w:sz w:val="20"/>
          <w:szCs w:val="20"/>
        </w:rPr>
      </w:pPr>
    </w:p>
    <w:p w14:paraId="6FA19009" w14:textId="77777777" w:rsidR="00181602" w:rsidRPr="008E5B18" w:rsidRDefault="00181602" w:rsidP="00A93531">
      <w:pPr>
        <w:autoSpaceDE w:val="0"/>
        <w:autoSpaceDN w:val="0"/>
        <w:adjustRightInd w:val="0"/>
        <w:spacing w:after="0" w:line="360" w:lineRule="auto"/>
        <w:jc w:val="both"/>
        <w:rPr>
          <w:rFonts w:ascii="Arial" w:hAnsi="Arial" w:cs="Arial"/>
          <w:sz w:val="20"/>
          <w:szCs w:val="20"/>
        </w:rPr>
      </w:pPr>
    </w:p>
    <w:p w14:paraId="241F9AB7" w14:textId="77777777" w:rsidR="00E711CC" w:rsidRPr="008E5B18" w:rsidRDefault="00A93531" w:rsidP="00AF077E">
      <w:pPr>
        <w:autoSpaceDE w:val="0"/>
        <w:autoSpaceDN w:val="0"/>
        <w:adjustRightInd w:val="0"/>
        <w:spacing w:after="0" w:line="360" w:lineRule="auto"/>
        <w:ind w:left="720"/>
        <w:jc w:val="both"/>
        <w:rPr>
          <w:rFonts w:ascii="Arial" w:hAnsi="Arial" w:cs="Arial"/>
          <w:i/>
          <w:iCs/>
          <w:sz w:val="20"/>
          <w:szCs w:val="20"/>
        </w:rPr>
      </w:pPr>
      <w:r w:rsidRPr="008E5B18">
        <w:rPr>
          <w:rFonts w:ascii="Arial" w:hAnsi="Arial" w:cs="Arial"/>
          <w:i/>
          <w:iCs/>
          <w:sz w:val="20"/>
          <w:szCs w:val="20"/>
        </w:rPr>
        <w:lastRenderedPageBreak/>
        <w:t>2.</w:t>
      </w:r>
      <w:r w:rsidR="00E711CC" w:rsidRPr="008E5B18">
        <w:rPr>
          <w:rFonts w:ascii="Arial" w:hAnsi="Arial" w:cs="Arial"/>
          <w:i/>
          <w:iCs/>
          <w:sz w:val="20"/>
          <w:szCs w:val="20"/>
        </w:rPr>
        <w:t>2. Plasmid Construction:</w:t>
      </w:r>
    </w:p>
    <w:p w14:paraId="6B7F1241" w14:textId="77777777" w:rsidR="002738FA" w:rsidRPr="008E5B18" w:rsidRDefault="002738FA" w:rsidP="00A93531">
      <w:pPr>
        <w:autoSpaceDE w:val="0"/>
        <w:autoSpaceDN w:val="0"/>
        <w:adjustRightInd w:val="0"/>
        <w:spacing w:after="0" w:line="360" w:lineRule="auto"/>
        <w:jc w:val="both"/>
        <w:rPr>
          <w:rFonts w:ascii="Arial" w:hAnsi="Arial" w:cs="Arial"/>
          <w:b/>
          <w:i/>
          <w:iCs/>
          <w:sz w:val="20"/>
          <w:szCs w:val="20"/>
        </w:rPr>
      </w:pPr>
    </w:p>
    <w:p w14:paraId="04EC352A" w14:textId="77777777" w:rsidR="00E711CC" w:rsidRPr="008E5B18" w:rsidRDefault="0058375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 xml:space="preserve">Two ECR domains </w:t>
      </w:r>
      <w:r w:rsidRPr="007510CE">
        <w:rPr>
          <w:rFonts w:ascii="Arial" w:hAnsi="Arial" w:cs="Arial"/>
          <w:sz w:val="20"/>
          <w:szCs w:val="20"/>
        </w:rPr>
        <w:t xml:space="preserve">at </w:t>
      </w:r>
      <w:r w:rsidR="00E711CC" w:rsidRPr="007510CE">
        <w:rPr>
          <w:rFonts w:ascii="Arial" w:hAnsi="Arial" w:cs="Arial"/>
          <w:sz w:val="20"/>
          <w:szCs w:val="20"/>
        </w:rPr>
        <w:t xml:space="preserve">EU358092 </w:t>
      </w:r>
      <w:r w:rsidRPr="007510CE">
        <w:rPr>
          <w:rFonts w:ascii="Arial" w:hAnsi="Arial" w:cs="Arial"/>
          <w:sz w:val="20"/>
          <w:szCs w:val="20"/>
        </w:rPr>
        <w:t>(termed</w:t>
      </w:r>
      <w:r w:rsidRPr="008E5B18">
        <w:rPr>
          <w:rFonts w:ascii="Arial" w:hAnsi="Arial" w:cs="Arial"/>
          <w:sz w:val="20"/>
          <w:szCs w:val="20"/>
        </w:rPr>
        <w:t xml:space="preserve"> EU1 and EU2) </w:t>
      </w:r>
      <w:r w:rsidR="00E711CC" w:rsidRPr="008E5B18">
        <w:rPr>
          <w:rFonts w:ascii="Arial" w:hAnsi="Arial" w:cs="Arial"/>
          <w:sz w:val="20"/>
          <w:szCs w:val="20"/>
        </w:rPr>
        <w:t>were cloned in</w:t>
      </w:r>
      <w:r w:rsidR="00BC48FA" w:rsidRPr="008E5B18">
        <w:rPr>
          <w:rFonts w:ascii="Arial" w:hAnsi="Arial" w:cs="Arial"/>
          <w:sz w:val="20"/>
          <w:szCs w:val="20"/>
        </w:rPr>
        <w:t>to</w:t>
      </w:r>
      <w:r w:rsidR="00E711CC" w:rsidRPr="008E5B18">
        <w:rPr>
          <w:rFonts w:ascii="Arial" w:hAnsi="Arial" w:cs="Arial"/>
          <w:sz w:val="20"/>
          <w:szCs w:val="20"/>
        </w:rPr>
        <w:t xml:space="preserve"> the pGL3-Promoter (pGL3P) luciferase reporter vector (</w:t>
      </w:r>
      <w:proofErr w:type="spellStart"/>
      <w:r w:rsidR="00E711CC" w:rsidRPr="008E5B18">
        <w:rPr>
          <w:rFonts w:ascii="Arial" w:hAnsi="Arial" w:cs="Arial"/>
          <w:sz w:val="20"/>
          <w:szCs w:val="20"/>
        </w:rPr>
        <w:t>Promega</w:t>
      </w:r>
      <w:proofErr w:type="spellEnd"/>
      <w:r w:rsidR="00E711CC" w:rsidRPr="008E5B18">
        <w:rPr>
          <w:rFonts w:ascii="Arial" w:hAnsi="Arial" w:cs="Arial"/>
          <w:sz w:val="20"/>
          <w:szCs w:val="20"/>
        </w:rPr>
        <w:t>)</w:t>
      </w:r>
      <w:r w:rsidR="001C775F" w:rsidRPr="008E5B18">
        <w:rPr>
          <w:rFonts w:ascii="Arial" w:hAnsi="Arial" w:cs="Arial"/>
          <w:sz w:val="20"/>
          <w:szCs w:val="20"/>
        </w:rPr>
        <w:t>.</w:t>
      </w:r>
      <w:r w:rsidR="00E711CC" w:rsidRPr="008E5B18">
        <w:rPr>
          <w:rFonts w:ascii="Arial" w:hAnsi="Arial" w:cs="Arial"/>
          <w:sz w:val="20"/>
          <w:szCs w:val="20"/>
        </w:rPr>
        <w:t xml:space="preserve"> EU1 and EU2 were amplified by PCR from pooled mixed gender human genomic DNA preparations (</w:t>
      </w:r>
      <w:proofErr w:type="spellStart"/>
      <w:r w:rsidR="00E711CC" w:rsidRPr="008E5B18">
        <w:rPr>
          <w:rFonts w:ascii="Arial" w:hAnsi="Arial" w:cs="Arial"/>
          <w:sz w:val="20"/>
          <w:szCs w:val="20"/>
        </w:rPr>
        <w:t>Promega</w:t>
      </w:r>
      <w:proofErr w:type="spellEnd"/>
      <w:r w:rsidR="00E711CC" w:rsidRPr="008E5B18">
        <w:rPr>
          <w:rFonts w:ascii="Arial" w:hAnsi="Arial" w:cs="Arial"/>
          <w:sz w:val="20"/>
          <w:szCs w:val="20"/>
        </w:rPr>
        <w:t xml:space="preserve">) using </w:t>
      </w:r>
      <w:proofErr w:type="spellStart"/>
      <w:r w:rsidR="00E711CC" w:rsidRPr="008E5B18">
        <w:rPr>
          <w:rFonts w:ascii="Arial" w:hAnsi="Arial" w:cs="Arial"/>
          <w:sz w:val="20"/>
          <w:szCs w:val="20"/>
        </w:rPr>
        <w:t>Phusion</w:t>
      </w:r>
      <w:proofErr w:type="spellEnd"/>
      <w:r w:rsidR="00E711CC" w:rsidRPr="008E5B18">
        <w:rPr>
          <w:rFonts w:ascii="Arial" w:hAnsi="Arial" w:cs="Arial"/>
          <w:sz w:val="20"/>
          <w:szCs w:val="20"/>
        </w:rPr>
        <w:t xml:space="preserve"> High-Fidelity DNA Polymerase (New England </w:t>
      </w:r>
      <w:proofErr w:type="spellStart"/>
      <w:r w:rsidR="00E711CC" w:rsidRPr="008E5B18">
        <w:rPr>
          <w:rFonts w:ascii="Arial" w:hAnsi="Arial" w:cs="Arial"/>
          <w:sz w:val="20"/>
          <w:szCs w:val="20"/>
        </w:rPr>
        <w:t>Biolab</w:t>
      </w:r>
      <w:r w:rsidR="00B16F93" w:rsidRPr="008E5B18">
        <w:rPr>
          <w:rFonts w:ascii="Arial" w:hAnsi="Arial" w:cs="Arial"/>
          <w:sz w:val="20"/>
          <w:szCs w:val="20"/>
        </w:rPr>
        <w:t>s</w:t>
      </w:r>
      <w:proofErr w:type="spellEnd"/>
      <w:r w:rsidR="00B16F93" w:rsidRPr="008E5B18">
        <w:rPr>
          <w:rFonts w:ascii="Arial" w:hAnsi="Arial" w:cs="Arial"/>
          <w:sz w:val="20"/>
          <w:szCs w:val="20"/>
        </w:rPr>
        <w:t>)</w:t>
      </w:r>
      <w:r w:rsidR="00E711CC" w:rsidRPr="008E5B18">
        <w:rPr>
          <w:rFonts w:ascii="Arial" w:hAnsi="Arial" w:cs="Arial"/>
          <w:sz w:val="20"/>
          <w:szCs w:val="20"/>
        </w:rPr>
        <w:t xml:space="preserve">. </w:t>
      </w:r>
      <w:r w:rsidR="001C775F" w:rsidRPr="008E5B18">
        <w:rPr>
          <w:rFonts w:ascii="Arial" w:hAnsi="Arial" w:cs="Arial"/>
          <w:sz w:val="20"/>
          <w:szCs w:val="20"/>
        </w:rPr>
        <w:t xml:space="preserve">Fragments were cloned into </w:t>
      </w:r>
      <w:r w:rsidR="00BC48FA" w:rsidRPr="008E5B18">
        <w:rPr>
          <w:rFonts w:ascii="Arial" w:hAnsi="Arial" w:cs="Arial"/>
          <w:sz w:val="20"/>
          <w:szCs w:val="20"/>
        </w:rPr>
        <w:t xml:space="preserve">the </w:t>
      </w:r>
      <w:r w:rsidR="001C775F" w:rsidRPr="008E5B18">
        <w:rPr>
          <w:rFonts w:ascii="Arial" w:hAnsi="Arial" w:cs="Arial"/>
          <w:sz w:val="20"/>
          <w:szCs w:val="20"/>
        </w:rPr>
        <w:t xml:space="preserve">pGL3P vector using </w:t>
      </w:r>
      <w:r w:rsidR="00E711CC" w:rsidRPr="008E5B18">
        <w:rPr>
          <w:rFonts w:ascii="Arial" w:hAnsi="Arial" w:cs="Arial"/>
          <w:sz w:val="20"/>
          <w:szCs w:val="20"/>
        </w:rPr>
        <w:t xml:space="preserve">Gibson isothermal assembly (NEB Gibson Assembly Master Mix) as described in </w:t>
      </w:r>
      <w:r w:rsidR="00BC48FA" w:rsidRPr="008E5B18">
        <w:rPr>
          <w:rFonts w:ascii="Arial" w:hAnsi="Arial" w:cs="Arial"/>
          <w:sz w:val="20"/>
          <w:szCs w:val="20"/>
        </w:rPr>
        <w:t xml:space="preserve">the </w:t>
      </w:r>
      <w:r w:rsidR="00E711CC" w:rsidRPr="008E5B18">
        <w:rPr>
          <w:rFonts w:ascii="Arial" w:hAnsi="Arial" w:cs="Arial"/>
          <w:sz w:val="20"/>
          <w:szCs w:val="20"/>
        </w:rPr>
        <w:t xml:space="preserve">manufacturer’s protocol, and transformed into XL10-Gold </w:t>
      </w:r>
      <w:proofErr w:type="spellStart"/>
      <w:r w:rsidR="00E711CC" w:rsidRPr="008E5B18">
        <w:rPr>
          <w:rFonts w:ascii="Arial" w:hAnsi="Arial" w:cs="Arial"/>
          <w:sz w:val="20"/>
          <w:szCs w:val="20"/>
        </w:rPr>
        <w:t>ultracompetent</w:t>
      </w:r>
      <w:proofErr w:type="spellEnd"/>
      <w:r w:rsidR="00E711CC" w:rsidRPr="008E5B18">
        <w:rPr>
          <w:rFonts w:ascii="Arial" w:hAnsi="Arial" w:cs="Arial"/>
          <w:sz w:val="20"/>
          <w:szCs w:val="20"/>
        </w:rPr>
        <w:t xml:space="preserve"> cells (Agilent Technologies) for amplification and purification.</w:t>
      </w:r>
    </w:p>
    <w:p w14:paraId="74C02EF2"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 xml:space="preserve"> </w:t>
      </w:r>
    </w:p>
    <w:p w14:paraId="0BD5FDF1"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shd w:val="clear" w:color="auto" w:fill="FFFFFF"/>
        </w:rPr>
        <w:t xml:space="preserve">Primers used to amplify each fragment were designed to include 16-20 </w:t>
      </w:r>
      <w:proofErr w:type="spellStart"/>
      <w:r w:rsidRPr="008E5B18">
        <w:rPr>
          <w:rFonts w:ascii="Arial" w:hAnsi="Arial" w:cs="Arial"/>
          <w:sz w:val="20"/>
          <w:szCs w:val="20"/>
          <w:shd w:val="clear" w:color="auto" w:fill="FFFFFF"/>
        </w:rPr>
        <w:t>bp</w:t>
      </w:r>
      <w:proofErr w:type="spellEnd"/>
      <w:r w:rsidRPr="008E5B18">
        <w:rPr>
          <w:rFonts w:ascii="Arial" w:hAnsi="Arial" w:cs="Arial"/>
          <w:sz w:val="20"/>
          <w:szCs w:val="20"/>
          <w:shd w:val="clear" w:color="auto" w:fill="FFFFFF"/>
        </w:rPr>
        <w:t xml:space="preserve"> of vector DNA </w:t>
      </w:r>
      <w:r w:rsidR="008F6EA8" w:rsidRPr="008E5B18">
        <w:rPr>
          <w:rFonts w:ascii="Arial" w:hAnsi="Arial" w:cs="Arial"/>
          <w:sz w:val="20"/>
          <w:szCs w:val="20"/>
          <w:shd w:val="clear" w:color="auto" w:fill="FFFFFF"/>
        </w:rPr>
        <w:t xml:space="preserve">(underlined) </w:t>
      </w:r>
      <w:r w:rsidRPr="008E5B18">
        <w:rPr>
          <w:rFonts w:ascii="Arial" w:hAnsi="Arial" w:cs="Arial"/>
          <w:sz w:val="20"/>
          <w:szCs w:val="20"/>
          <w:shd w:val="clear" w:color="auto" w:fill="FFFFFF"/>
        </w:rPr>
        <w:t xml:space="preserve">flanking the </w:t>
      </w:r>
      <w:proofErr w:type="spellStart"/>
      <w:r w:rsidRPr="008E5B18">
        <w:rPr>
          <w:rFonts w:ascii="Arial" w:hAnsi="Arial" w:cs="Arial"/>
          <w:sz w:val="20"/>
          <w:szCs w:val="20"/>
          <w:shd w:val="clear" w:color="auto" w:fill="FFFFFF"/>
        </w:rPr>
        <w:t>SmaI</w:t>
      </w:r>
      <w:proofErr w:type="spellEnd"/>
      <w:r w:rsidRPr="008E5B18">
        <w:rPr>
          <w:rFonts w:ascii="Arial" w:hAnsi="Arial" w:cs="Arial"/>
          <w:sz w:val="20"/>
          <w:szCs w:val="20"/>
          <w:shd w:val="clear" w:color="auto" w:fill="FFFFFF"/>
        </w:rPr>
        <w:t xml:space="preserve"> restriction enzyme site for directional cloning into pGL3P. </w:t>
      </w:r>
      <w:r w:rsidRPr="008E5B18">
        <w:rPr>
          <w:rFonts w:ascii="Arial" w:hAnsi="Arial" w:cs="Arial"/>
          <w:sz w:val="20"/>
          <w:szCs w:val="20"/>
        </w:rPr>
        <w:t>The following primer sets were used:</w:t>
      </w:r>
    </w:p>
    <w:p w14:paraId="2B7BBC20" w14:textId="77777777" w:rsidR="00A93531" w:rsidRPr="008E5B18" w:rsidRDefault="00A93531" w:rsidP="00A93531">
      <w:pPr>
        <w:autoSpaceDE w:val="0"/>
        <w:autoSpaceDN w:val="0"/>
        <w:adjustRightInd w:val="0"/>
        <w:spacing w:after="0" w:line="360" w:lineRule="auto"/>
        <w:jc w:val="both"/>
        <w:rPr>
          <w:rFonts w:ascii="Arial" w:hAnsi="Arial" w:cs="Arial"/>
          <w:sz w:val="20"/>
          <w:szCs w:val="20"/>
        </w:rPr>
      </w:pPr>
    </w:p>
    <w:p w14:paraId="44ECEC98" w14:textId="77777777" w:rsidR="00565FDF"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 xml:space="preserve">EU1 ECR primers: </w:t>
      </w:r>
    </w:p>
    <w:p w14:paraId="503D5C4F"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 xml:space="preserve">Forward – </w:t>
      </w:r>
      <w:r w:rsidR="00BC48FA" w:rsidRPr="008E5B18">
        <w:rPr>
          <w:rFonts w:ascii="Arial" w:hAnsi="Arial" w:cs="Arial"/>
          <w:sz w:val="20"/>
          <w:szCs w:val="20"/>
        </w:rPr>
        <w:t>5’</w:t>
      </w:r>
      <w:r w:rsidR="000D21AE" w:rsidRPr="008E5B18">
        <w:rPr>
          <w:rFonts w:ascii="Arial" w:hAnsi="Arial" w:cs="Arial"/>
          <w:sz w:val="20"/>
          <w:szCs w:val="20"/>
        </w:rPr>
        <w:t xml:space="preserve"> </w:t>
      </w:r>
      <w:r w:rsidRPr="008E5B18">
        <w:rPr>
          <w:rFonts w:ascii="Arial" w:hAnsi="Arial" w:cs="Arial"/>
          <w:sz w:val="20"/>
          <w:szCs w:val="20"/>
          <w:u w:val="single"/>
          <w:shd w:val="clear" w:color="auto" w:fill="FFFFFF"/>
        </w:rPr>
        <w:t>AGCTCTTACGCGTGCTAG</w:t>
      </w:r>
      <w:r w:rsidRPr="008E5B18">
        <w:rPr>
          <w:rFonts w:ascii="Arial" w:hAnsi="Arial" w:cs="Arial"/>
          <w:sz w:val="20"/>
          <w:szCs w:val="20"/>
        </w:rPr>
        <w:t>TGTAGCGAACCAACTGT</w:t>
      </w:r>
      <w:r w:rsidR="000D21AE" w:rsidRPr="008E5B18">
        <w:rPr>
          <w:rFonts w:ascii="Arial" w:hAnsi="Arial" w:cs="Arial"/>
          <w:sz w:val="20"/>
          <w:szCs w:val="20"/>
        </w:rPr>
        <w:t xml:space="preserve"> </w:t>
      </w:r>
      <w:r w:rsidR="00BC48FA" w:rsidRPr="008E5B18">
        <w:rPr>
          <w:rFonts w:ascii="Arial" w:hAnsi="Arial" w:cs="Arial"/>
          <w:sz w:val="20"/>
          <w:szCs w:val="20"/>
        </w:rPr>
        <w:t>3’</w:t>
      </w:r>
      <w:r w:rsidRPr="008E5B18">
        <w:rPr>
          <w:rFonts w:ascii="Arial" w:hAnsi="Arial" w:cs="Arial"/>
          <w:sz w:val="20"/>
          <w:szCs w:val="20"/>
        </w:rPr>
        <w:t xml:space="preserve">. </w:t>
      </w:r>
    </w:p>
    <w:p w14:paraId="5D0B1B6A"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 xml:space="preserve">Reverse – </w:t>
      </w:r>
      <w:r w:rsidR="00BC48FA" w:rsidRPr="008E5B18">
        <w:rPr>
          <w:rFonts w:ascii="Arial" w:hAnsi="Arial" w:cs="Arial"/>
          <w:sz w:val="20"/>
          <w:szCs w:val="20"/>
        </w:rPr>
        <w:t>5’</w:t>
      </w:r>
      <w:r w:rsidR="000D21AE" w:rsidRPr="008E5B18">
        <w:rPr>
          <w:rFonts w:ascii="Arial" w:hAnsi="Arial" w:cs="Arial"/>
          <w:sz w:val="20"/>
          <w:szCs w:val="20"/>
        </w:rPr>
        <w:t xml:space="preserve"> </w:t>
      </w:r>
      <w:r w:rsidRPr="008E5B18">
        <w:rPr>
          <w:rFonts w:ascii="Arial" w:hAnsi="Arial" w:cs="Arial"/>
          <w:sz w:val="20"/>
          <w:szCs w:val="20"/>
          <w:u w:val="single"/>
        </w:rPr>
        <w:t>GCAGATCGCAGATCTCGAG</w:t>
      </w:r>
      <w:r w:rsidRPr="008E5B18">
        <w:rPr>
          <w:rFonts w:ascii="Arial" w:hAnsi="Arial" w:cs="Arial"/>
          <w:sz w:val="20"/>
          <w:szCs w:val="20"/>
        </w:rPr>
        <w:t>TCAAGGCTTATTGTCTTTGG</w:t>
      </w:r>
      <w:r w:rsidR="000D21AE" w:rsidRPr="008E5B18">
        <w:rPr>
          <w:rFonts w:ascii="Arial" w:hAnsi="Arial" w:cs="Arial"/>
          <w:sz w:val="20"/>
          <w:szCs w:val="20"/>
        </w:rPr>
        <w:t xml:space="preserve"> </w:t>
      </w:r>
      <w:r w:rsidR="00BC48FA" w:rsidRPr="008E5B18">
        <w:rPr>
          <w:rFonts w:ascii="Arial" w:hAnsi="Arial" w:cs="Arial"/>
          <w:sz w:val="20"/>
          <w:szCs w:val="20"/>
        </w:rPr>
        <w:t>3’</w:t>
      </w:r>
      <w:r w:rsidRPr="008E5B18">
        <w:rPr>
          <w:rFonts w:ascii="Arial" w:hAnsi="Arial" w:cs="Arial"/>
          <w:sz w:val="20"/>
          <w:szCs w:val="20"/>
        </w:rPr>
        <w:t>.</w:t>
      </w:r>
    </w:p>
    <w:p w14:paraId="0E278DBF" w14:textId="77777777" w:rsidR="00565FDF"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 xml:space="preserve">EU2 ECR primers: </w:t>
      </w:r>
    </w:p>
    <w:p w14:paraId="1E75A2DE"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 xml:space="preserve">Forward – </w:t>
      </w:r>
      <w:r w:rsidR="00BC48FA" w:rsidRPr="008E5B18">
        <w:rPr>
          <w:rFonts w:ascii="Arial" w:hAnsi="Arial" w:cs="Arial"/>
          <w:sz w:val="20"/>
          <w:szCs w:val="20"/>
        </w:rPr>
        <w:t>5’</w:t>
      </w:r>
      <w:r w:rsidR="000D21AE" w:rsidRPr="008E5B18">
        <w:rPr>
          <w:rFonts w:ascii="Arial" w:hAnsi="Arial" w:cs="Arial"/>
          <w:sz w:val="20"/>
          <w:szCs w:val="20"/>
        </w:rPr>
        <w:t xml:space="preserve"> </w:t>
      </w:r>
      <w:r w:rsidRPr="008E5B18">
        <w:rPr>
          <w:rFonts w:ascii="Arial" w:hAnsi="Arial" w:cs="Arial"/>
          <w:sz w:val="20"/>
          <w:szCs w:val="20"/>
          <w:u w:val="single"/>
        </w:rPr>
        <w:t>AGCTCTTACGCGTGCTAG</w:t>
      </w:r>
      <w:r w:rsidRPr="008E5B18">
        <w:rPr>
          <w:rFonts w:ascii="Arial" w:hAnsi="Arial" w:cs="Arial"/>
          <w:sz w:val="20"/>
          <w:szCs w:val="20"/>
        </w:rPr>
        <w:t>AGGCTTCAATGAAAAGAG</w:t>
      </w:r>
      <w:r w:rsidR="000D21AE" w:rsidRPr="008E5B18">
        <w:rPr>
          <w:rFonts w:ascii="Arial" w:hAnsi="Arial" w:cs="Arial"/>
          <w:sz w:val="20"/>
          <w:szCs w:val="20"/>
        </w:rPr>
        <w:t xml:space="preserve"> </w:t>
      </w:r>
      <w:r w:rsidR="00BC48FA" w:rsidRPr="008E5B18">
        <w:rPr>
          <w:rFonts w:ascii="Arial" w:hAnsi="Arial" w:cs="Arial"/>
          <w:sz w:val="20"/>
          <w:szCs w:val="20"/>
        </w:rPr>
        <w:t>3’</w:t>
      </w:r>
      <w:r w:rsidRPr="008E5B18">
        <w:rPr>
          <w:rFonts w:ascii="Arial" w:hAnsi="Arial" w:cs="Arial"/>
          <w:sz w:val="20"/>
          <w:szCs w:val="20"/>
        </w:rPr>
        <w:t>.</w:t>
      </w:r>
    </w:p>
    <w:p w14:paraId="21F5E742" w14:textId="77777777" w:rsidR="00E711CC" w:rsidRPr="008E5B18" w:rsidRDefault="00E711CC" w:rsidP="00A93531">
      <w:pPr>
        <w:autoSpaceDE w:val="0"/>
        <w:autoSpaceDN w:val="0"/>
        <w:adjustRightInd w:val="0"/>
        <w:spacing w:after="0" w:line="360" w:lineRule="auto"/>
        <w:jc w:val="both"/>
        <w:rPr>
          <w:rFonts w:ascii="Arial" w:hAnsi="Arial" w:cs="Arial"/>
          <w:b/>
          <w:bCs/>
          <w:i/>
          <w:sz w:val="20"/>
          <w:szCs w:val="20"/>
        </w:rPr>
      </w:pPr>
      <w:r w:rsidRPr="008E5B18">
        <w:rPr>
          <w:rFonts w:ascii="Arial" w:hAnsi="Arial" w:cs="Arial"/>
          <w:sz w:val="20"/>
          <w:szCs w:val="20"/>
        </w:rPr>
        <w:t xml:space="preserve">Reverse – </w:t>
      </w:r>
      <w:r w:rsidR="00BC48FA" w:rsidRPr="008E5B18">
        <w:rPr>
          <w:rFonts w:ascii="Arial" w:hAnsi="Arial" w:cs="Arial"/>
          <w:sz w:val="20"/>
          <w:szCs w:val="20"/>
        </w:rPr>
        <w:t>5’</w:t>
      </w:r>
      <w:r w:rsidR="000D21AE" w:rsidRPr="008E5B18">
        <w:rPr>
          <w:rFonts w:ascii="Arial" w:hAnsi="Arial" w:cs="Arial"/>
          <w:sz w:val="20"/>
          <w:szCs w:val="20"/>
        </w:rPr>
        <w:t xml:space="preserve"> </w:t>
      </w:r>
      <w:r w:rsidRPr="008E5B18">
        <w:rPr>
          <w:rFonts w:ascii="Arial" w:hAnsi="Arial" w:cs="Arial"/>
          <w:sz w:val="20"/>
          <w:szCs w:val="20"/>
          <w:u w:val="single"/>
          <w:shd w:val="clear" w:color="auto" w:fill="FFFFFF"/>
        </w:rPr>
        <w:t>AGATCGCAGATCTCGAG</w:t>
      </w:r>
      <w:r w:rsidRPr="008E5B18">
        <w:rPr>
          <w:rFonts w:ascii="Arial" w:hAnsi="Arial" w:cs="Arial"/>
          <w:sz w:val="20"/>
          <w:szCs w:val="20"/>
          <w:shd w:val="clear" w:color="auto" w:fill="FFFFFF"/>
        </w:rPr>
        <w:t>TCATGTGTAATGTCCTGG</w:t>
      </w:r>
      <w:r w:rsidR="000D21AE" w:rsidRPr="008E5B18">
        <w:rPr>
          <w:rFonts w:ascii="Arial" w:hAnsi="Arial" w:cs="Arial"/>
          <w:sz w:val="20"/>
          <w:szCs w:val="20"/>
          <w:shd w:val="clear" w:color="auto" w:fill="FFFFFF"/>
        </w:rPr>
        <w:t xml:space="preserve"> </w:t>
      </w:r>
      <w:r w:rsidR="00BC48FA" w:rsidRPr="008E5B18">
        <w:rPr>
          <w:rFonts w:ascii="Arial" w:hAnsi="Arial" w:cs="Arial"/>
          <w:sz w:val="20"/>
          <w:szCs w:val="20"/>
          <w:shd w:val="clear" w:color="auto" w:fill="FFFFFF"/>
        </w:rPr>
        <w:t>3’</w:t>
      </w:r>
      <w:r w:rsidRPr="008E5B18">
        <w:rPr>
          <w:rFonts w:ascii="Arial" w:hAnsi="Arial" w:cs="Arial"/>
          <w:sz w:val="20"/>
          <w:szCs w:val="20"/>
          <w:shd w:val="clear" w:color="auto" w:fill="FFFFFF"/>
        </w:rPr>
        <w:t>.</w:t>
      </w:r>
    </w:p>
    <w:p w14:paraId="71B582D3" w14:textId="77777777" w:rsidR="00E711CC" w:rsidRPr="008E5B18" w:rsidRDefault="00E711CC" w:rsidP="00A93531">
      <w:pPr>
        <w:pStyle w:val="svarticle"/>
        <w:shd w:val="clear" w:color="auto" w:fill="FFFFFF"/>
        <w:spacing w:before="0" w:beforeAutospacing="0" w:after="0" w:afterAutospacing="0" w:line="360" w:lineRule="auto"/>
        <w:ind w:left="720"/>
        <w:jc w:val="both"/>
        <w:textAlignment w:val="baseline"/>
        <w:rPr>
          <w:rFonts w:ascii="Arial" w:hAnsi="Arial" w:cs="Arial"/>
          <w:i/>
          <w:sz w:val="20"/>
          <w:szCs w:val="20"/>
        </w:rPr>
      </w:pPr>
    </w:p>
    <w:p w14:paraId="5B68CD2A" w14:textId="77777777" w:rsidR="00E711CC" w:rsidRPr="008E5B18" w:rsidRDefault="00A93531" w:rsidP="00AF077E">
      <w:pPr>
        <w:pStyle w:val="svarticle"/>
        <w:shd w:val="clear" w:color="auto" w:fill="FFFFFF"/>
        <w:spacing w:before="0" w:beforeAutospacing="0" w:after="0" w:afterAutospacing="0" w:line="360" w:lineRule="auto"/>
        <w:ind w:left="720"/>
        <w:jc w:val="both"/>
        <w:textAlignment w:val="baseline"/>
        <w:rPr>
          <w:rFonts w:ascii="Arial" w:hAnsi="Arial" w:cs="Arial"/>
          <w:i/>
          <w:sz w:val="20"/>
          <w:szCs w:val="20"/>
        </w:rPr>
      </w:pPr>
      <w:r w:rsidRPr="008E5B18">
        <w:rPr>
          <w:rFonts w:ascii="Arial" w:hAnsi="Arial" w:cs="Arial"/>
          <w:i/>
          <w:sz w:val="20"/>
          <w:szCs w:val="20"/>
        </w:rPr>
        <w:t>2.</w:t>
      </w:r>
      <w:r w:rsidR="00B16F93" w:rsidRPr="008E5B18">
        <w:rPr>
          <w:rFonts w:ascii="Arial" w:hAnsi="Arial" w:cs="Arial"/>
          <w:i/>
          <w:sz w:val="20"/>
          <w:szCs w:val="20"/>
        </w:rPr>
        <w:t>3</w:t>
      </w:r>
      <w:r w:rsidR="00E711CC" w:rsidRPr="008E5B18">
        <w:rPr>
          <w:rFonts w:ascii="Arial" w:hAnsi="Arial" w:cs="Arial"/>
          <w:i/>
          <w:sz w:val="20"/>
          <w:szCs w:val="20"/>
        </w:rPr>
        <w:t>. Cell culture and drug treatments:</w:t>
      </w:r>
    </w:p>
    <w:p w14:paraId="5E93AF7B" w14:textId="77777777" w:rsidR="000A07D0" w:rsidRPr="008E5B18" w:rsidRDefault="000A07D0" w:rsidP="00A93531">
      <w:pPr>
        <w:pStyle w:val="svarticle"/>
        <w:shd w:val="clear" w:color="auto" w:fill="FFFFFF"/>
        <w:spacing w:before="0" w:beforeAutospacing="0" w:after="0" w:afterAutospacing="0" w:line="360" w:lineRule="auto"/>
        <w:jc w:val="both"/>
        <w:textAlignment w:val="baseline"/>
        <w:rPr>
          <w:rFonts w:ascii="Arial" w:hAnsi="Arial" w:cs="Arial"/>
          <w:b/>
          <w:sz w:val="20"/>
          <w:szCs w:val="20"/>
        </w:rPr>
      </w:pPr>
    </w:p>
    <w:p w14:paraId="62BFD8C0"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SH-SY5Y neuroblastoma cell line (</w:t>
      </w:r>
      <w:r w:rsidRPr="008E5B18">
        <w:rPr>
          <w:rFonts w:ascii="Arial" w:hAnsi="Arial" w:cs="Arial"/>
          <w:iCs/>
          <w:sz w:val="20"/>
          <w:szCs w:val="20"/>
        </w:rPr>
        <w:t>ATCC number CRL-2266</w:t>
      </w:r>
      <w:r w:rsidRPr="008E5B18">
        <w:rPr>
          <w:rFonts w:ascii="Arial" w:hAnsi="Arial" w:cs="Arial"/>
          <w:sz w:val="20"/>
          <w:szCs w:val="20"/>
        </w:rPr>
        <w:t>) was maintained in a 1:1 mix of Minimal Essential Medium Eagle (Sigma) and Nutrient Mixture F-12 Ham (Sigma), supplemented with 10% foetal bovine serum (</w:t>
      </w:r>
      <w:r w:rsidR="00AF3A29" w:rsidRPr="008E5B18">
        <w:rPr>
          <w:rFonts w:ascii="Arial" w:hAnsi="Arial" w:cs="Arial"/>
          <w:sz w:val="20"/>
          <w:szCs w:val="20"/>
        </w:rPr>
        <w:t xml:space="preserve">Sigma), </w:t>
      </w:r>
      <w:r w:rsidRPr="008E5B18">
        <w:rPr>
          <w:rFonts w:ascii="Arial" w:hAnsi="Arial" w:cs="Arial"/>
          <w:sz w:val="20"/>
          <w:szCs w:val="20"/>
        </w:rPr>
        <w:t xml:space="preserve">1% penicillin/streptomycin (100 U/ml, 100 mg/ml; Sigma), 1% (v/v) 200 </w:t>
      </w:r>
      <w:proofErr w:type="spellStart"/>
      <w:r w:rsidRPr="008E5B18">
        <w:rPr>
          <w:rFonts w:ascii="Arial" w:hAnsi="Arial" w:cs="Arial"/>
          <w:sz w:val="20"/>
          <w:szCs w:val="20"/>
        </w:rPr>
        <w:t>mM</w:t>
      </w:r>
      <w:proofErr w:type="spellEnd"/>
      <w:r w:rsidRPr="008E5B18">
        <w:rPr>
          <w:rFonts w:ascii="Arial" w:hAnsi="Arial" w:cs="Arial"/>
          <w:sz w:val="20"/>
          <w:szCs w:val="20"/>
        </w:rPr>
        <w:t xml:space="preserve"> L-glutamine (Sigma), and 1% (v/v) 100 </w:t>
      </w:r>
      <w:proofErr w:type="spellStart"/>
      <w:r w:rsidRPr="008E5B18">
        <w:rPr>
          <w:rFonts w:ascii="Arial" w:hAnsi="Arial" w:cs="Arial"/>
          <w:sz w:val="20"/>
          <w:szCs w:val="20"/>
        </w:rPr>
        <w:t>mM</w:t>
      </w:r>
      <w:proofErr w:type="spellEnd"/>
      <w:r w:rsidRPr="008E5B18">
        <w:rPr>
          <w:rFonts w:ascii="Arial" w:hAnsi="Arial" w:cs="Arial"/>
          <w:sz w:val="20"/>
          <w:szCs w:val="20"/>
        </w:rPr>
        <w:t xml:space="preserve"> sodium pyruvate (Sigma). Cells </w:t>
      </w:r>
      <w:r w:rsidR="00BC48FA" w:rsidRPr="008E5B18">
        <w:rPr>
          <w:rFonts w:ascii="Arial" w:hAnsi="Arial" w:cs="Arial"/>
          <w:sz w:val="20"/>
          <w:szCs w:val="20"/>
        </w:rPr>
        <w:t xml:space="preserve">were </w:t>
      </w:r>
      <w:r w:rsidRPr="008E5B18">
        <w:rPr>
          <w:rFonts w:ascii="Arial" w:hAnsi="Arial" w:cs="Arial"/>
          <w:sz w:val="20"/>
          <w:szCs w:val="20"/>
        </w:rPr>
        <w:t>incubated at 37°C with 5% CO</w:t>
      </w:r>
      <w:r w:rsidRPr="008E5B18">
        <w:rPr>
          <w:rFonts w:ascii="Arial" w:hAnsi="Arial" w:cs="Arial"/>
          <w:sz w:val="20"/>
          <w:szCs w:val="20"/>
          <w:vertAlign w:val="subscript"/>
        </w:rPr>
        <w:t>2</w:t>
      </w:r>
      <w:r w:rsidRPr="008E5B18">
        <w:rPr>
          <w:rFonts w:ascii="Arial" w:hAnsi="Arial" w:cs="Arial"/>
          <w:sz w:val="20"/>
          <w:szCs w:val="20"/>
        </w:rPr>
        <w:t xml:space="preserve">. </w:t>
      </w:r>
    </w:p>
    <w:p w14:paraId="74EB1A22" w14:textId="77777777" w:rsidR="00565FDF" w:rsidRPr="008E5B18" w:rsidRDefault="00565FDF" w:rsidP="00A93531">
      <w:pPr>
        <w:autoSpaceDE w:val="0"/>
        <w:autoSpaceDN w:val="0"/>
        <w:adjustRightInd w:val="0"/>
        <w:spacing w:after="0" w:line="360" w:lineRule="auto"/>
        <w:jc w:val="both"/>
        <w:rPr>
          <w:rFonts w:ascii="Arial" w:hAnsi="Arial" w:cs="Arial"/>
          <w:sz w:val="20"/>
          <w:szCs w:val="20"/>
        </w:rPr>
      </w:pPr>
    </w:p>
    <w:p w14:paraId="7A568921" w14:textId="77777777" w:rsidR="00BD2B4A"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Stock solutions were made for amphetamine, cocaine hydrochloride, lithium chloride</w:t>
      </w:r>
      <w:r w:rsidR="00AE2521">
        <w:rPr>
          <w:rFonts w:ascii="Arial" w:hAnsi="Arial" w:cs="Arial"/>
          <w:sz w:val="20"/>
          <w:szCs w:val="20"/>
        </w:rPr>
        <w:t>,</w:t>
      </w:r>
      <w:r w:rsidRPr="008E5B18">
        <w:rPr>
          <w:rFonts w:ascii="Arial" w:hAnsi="Arial" w:cs="Arial"/>
          <w:sz w:val="20"/>
          <w:szCs w:val="20"/>
        </w:rPr>
        <w:t xml:space="preserve"> and </w:t>
      </w:r>
      <w:proofErr w:type="spellStart"/>
      <w:r w:rsidRPr="008E5B18">
        <w:rPr>
          <w:rFonts w:ascii="Arial" w:hAnsi="Arial" w:cs="Arial"/>
          <w:sz w:val="20"/>
          <w:szCs w:val="20"/>
        </w:rPr>
        <w:t>valproic</w:t>
      </w:r>
      <w:proofErr w:type="spellEnd"/>
      <w:r w:rsidRPr="008E5B18">
        <w:rPr>
          <w:rFonts w:ascii="Arial" w:hAnsi="Arial" w:cs="Arial"/>
          <w:sz w:val="20"/>
          <w:szCs w:val="20"/>
        </w:rPr>
        <w:t xml:space="preserve"> acid sodium salt (Sigma) using sterile filtered dH</w:t>
      </w:r>
      <w:r w:rsidRPr="008E5B18">
        <w:rPr>
          <w:rFonts w:ascii="Arial" w:hAnsi="Arial" w:cs="Arial"/>
          <w:sz w:val="20"/>
          <w:szCs w:val="20"/>
          <w:vertAlign w:val="subscript"/>
        </w:rPr>
        <w:t>2</w:t>
      </w:r>
      <w:r w:rsidRPr="008E5B18">
        <w:rPr>
          <w:rFonts w:ascii="Arial" w:hAnsi="Arial" w:cs="Arial"/>
          <w:sz w:val="20"/>
          <w:szCs w:val="20"/>
        </w:rPr>
        <w:t xml:space="preserve">O, and diluted as appropriate in SH-SY5Y media. </w:t>
      </w:r>
      <w:r w:rsidR="00FF40D8">
        <w:rPr>
          <w:rFonts w:ascii="Arial" w:hAnsi="Arial" w:cs="Arial"/>
          <w:sz w:val="20"/>
          <w:szCs w:val="20"/>
        </w:rPr>
        <w:t xml:space="preserve">Cells were cultivated for 24 hours, before a </w:t>
      </w:r>
      <w:r w:rsidRPr="008E5B18">
        <w:rPr>
          <w:rFonts w:ascii="Arial" w:hAnsi="Arial" w:cs="Arial"/>
          <w:sz w:val="20"/>
          <w:szCs w:val="20"/>
        </w:rPr>
        <w:t>1 h</w:t>
      </w:r>
      <w:r w:rsidR="00E274DA" w:rsidRPr="008E5B18">
        <w:rPr>
          <w:rFonts w:ascii="Arial" w:hAnsi="Arial" w:cs="Arial"/>
          <w:sz w:val="20"/>
          <w:szCs w:val="20"/>
        </w:rPr>
        <w:t>our</w:t>
      </w:r>
      <w:r w:rsidRPr="008E5B18">
        <w:rPr>
          <w:rFonts w:ascii="Arial" w:hAnsi="Arial" w:cs="Arial"/>
          <w:sz w:val="20"/>
          <w:szCs w:val="20"/>
        </w:rPr>
        <w:t xml:space="preserve"> incubation with either: vehicle control (sterile filtered dH</w:t>
      </w:r>
      <w:r w:rsidRPr="008E5B18">
        <w:rPr>
          <w:rFonts w:ascii="Arial" w:hAnsi="Arial" w:cs="Arial"/>
          <w:sz w:val="20"/>
          <w:szCs w:val="20"/>
          <w:vertAlign w:val="subscript"/>
        </w:rPr>
        <w:t>2</w:t>
      </w:r>
      <w:r w:rsidR="00AF077E" w:rsidRPr="008E5B18">
        <w:rPr>
          <w:rFonts w:ascii="Arial" w:hAnsi="Arial" w:cs="Arial"/>
          <w:sz w:val="20"/>
          <w:szCs w:val="20"/>
        </w:rPr>
        <w:t>O), 10 µM amphetamine</w:t>
      </w:r>
      <w:r w:rsidR="00C426BD" w:rsidRPr="008E5B18">
        <w:rPr>
          <w:rFonts w:ascii="Arial" w:hAnsi="Arial" w:cs="Arial"/>
          <w:sz w:val="20"/>
          <w:szCs w:val="20"/>
        </w:rPr>
        <w:t xml:space="preserve"> </w:t>
      </w:r>
      <w:r w:rsidR="00C426BD" w:rsidRPr="008E5B18">
        <w:rPr>
          <w:rFonts w:ascii="Arial" w:hAnsi="Arial" w:cs="Arial"/>
          <w:sz w:val="20"/>
          <w:szCs w:val="20"/>
        </w:rPr>
        <w:fldChar w:fldCharType="begin">
          <w:fldData xml:space="preserve">PEVuZE5vdGU+PENpdGU+PEF1dGhvcj5Kb25lczwvQXV0aG9yPjxZZWFyPjE5OTk8L1llYXI+PFJl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==
</w:fldData>
        </w:fldChar>
      </w:r>
      <w:r w:rsidR="00C426BD" w:rsidRPr="008E5B18">
        <w:rPr>
          <w:rFonts w:ascii="Arial" w:hAnsi="Arial" w:cs="Arial"/>
          <w:sz w:val="20"/>
          <w:szCs w:val="20"/>
        </w:rPr>
        <w:instrText xml:space="preserve"> ADDIN EN.CITE </w:instrText>
      </w:r>
      <w:r w:rsidR="00C426BD" w:rsidRPr="008E5B18">
        <w:rPr>
          <w:rFonts w:ascii="Arial" w:hAnsi="Arial" w:cs="Arial"/>
          <w:sz w:val="20"/>
          <w:szCs w:val="20"/>
        </w:rPr>
        <w:fldChar w:fldCharType="begin">
          <w:fldData xml:space="preserve">PEVuZE5vdGU+PENpdGU+PEF1dGhvcj5Kb25lczwvQXV0aG9yPjxZZWFyPjE5OTk8L1llYXI+PFJl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==
</w:fldData>
        </w:fldChar>
      </w:r>
      <w:r w:rsidR="00C426BD" w:rsidRPr="008E5B18">
        <w:rPr>
          <w:rFonts w:ascii="Arial" w:hAnsi="Arial" w:cs="Arial"/>
          <w:sz w:val="20"/>
          <w:szCs w:val="20"/>
        </w:rPr>
        <w:instrText xml:space="preserve"> ADDIN EN.CITE.DATA </w:instrText>
      </w:r>
      <w:r w:rsidR="00C426BD" w:rsidRPr="008E5B18">
        <w:rPr>
          <w:rFonts w:ascii="Arial" w:hAnsi="Arial" w:cs="Arial"/>
          <w:sz w:val="20"/>
          <w:szCs w:val="20"/>
        </w:rPr>
      </w:r>
      <w:r w:rsidR="00C426BD" w:rsidRPr="008E5B18">
        <w:rPr>
          <w:rFonts w:ascii="Arial" w:hAnsi="Arial" w:cs="Arial"/>
          <w:sz w:val="20"/>
          <w:szCs w:val="20"/>
        </w:rPr>
        <w:fldChar w:fldCharType="end"/>
      </w:r>
      <w:r w:rsidR="00C426BD" w:rsidRPr="008E5B18">
        <w:rPr>
          <w:rFonts w:ascii="Arial" w:hAnsi="Arial" w:cs="Arial"/>
          <w:sz w:val="20"/>
          <w:szCs w:val="20"/>
        </w:rPr>
      </w:r>
      <w:r w:rsidR="00C426BD" w:rsidRPr="008E5B18">
        <w:rPr>
          <w:rFonts w:ascii="Arial" w:hAnsi="Arial" w:cs="Arial"/>
          <w:sz w:val="20"/>
          <w:szCs w:val="20"/>
        </w:rPr>
        <w:fldChar w:fldCharType="separate"/>
      </w:r>
      <w:r w:rsidR="00C426BD" w:rsidRPr="008E5B18">
        <w:rPr>
          <w:rFonts w:ascii="Arial" w:hAnsi="Arial" w:cs="Arial"/>
          <w:noProof/>
          <w:sz w:val="20"/>
          <w:szCs w:val="20"/>
        </w:rPr>
        <w:t>(</w:t>
      </w:r>
      <w:hyperlink w:anchor="_ENREF_9" w:tooltip="Jones, 1999 #7" w:history="1">
        <w:r w:rsidR="009065A7" w:rsidRPr="008E5B18">
          <w:rPr>
            <w:rFonts w:ascii="Arial" w:hAnsi="Arial" w:cs="Arial"/>
            <w:noProof/>
            <w:sz w:val="20"/>
            <w:szCs w:val="20"/>
          </w:rPr>
          <w:t>Jones and Kauer, 1999</w:t>
        </w:r>
      </w:hyperlink>
      <w:r w:rsidR="00C426BD" w:rsidRPr="008E5B18">
        <w:rPr>
          <w:rFonts w:ascii="Arial" w:hAnsi="Arial" w:cs="Arial"/>
          <w:noProof/>
          <w:sz w:val="20"/>
          <w:szCs w:val="20"/>
        </w:rPr>
        <w:t xml:space="preserve">; </w:t>
      </w:r>
      <w:hyperlink w:anchor="_ENREF_19" w:tooltip="Shyu, 2004 #8" w:history="1">
        <w:r w:rsidR="009065A7" w:rsidRPr="008E5B18">
          <w:rPr>
            <w:rFonts w:ascii="Arial" w:hAnsi="Arial" w:cs="Arial"/>
            <w:noProof/>
            <w:sz w:val="20"/>
            <w:szCs w:val="20"/>
          </w:rPr>
          <w:t>Shyu et al., 2004</w:t>
        </w:r>
      </w:hyperlink>
      <w:r w:rsidR="00C426BD" w:rsidRPr="008E5B18">
        <w:rPr>
          <w:rFonts w:ascii="Arial" w:hAnsi="Arial" w:cs="Arial"/>
          <w:noProof/>
          <w:sz w:val="20"/>
          <w:szCs w:val="20"/>
        </w:rPr>
        <w:t>)</w:t>
      </w:r>
      <w:r w:rsidR="00C426BD" w:rsidRPr="008E5B18">
        <w:rPr>
          <w:rFonts w:ascii="Arial" w:hAnsi="Arial" w:cs="Arial"/>
          <w:sz w:val="20"/>
          <w:szCs w:val="20"/>
        </w:rPr>
        <w:fldChar w:fldCharType="end"/>
      </w:r>
      <w:r w:rsidR="00AF077E" w:rsidRPr="008E5B18">
        <w:rPr>
          <w:rFonts w:ascii="Arial" w:hAnsi="Arial" w:cs="Arial"/>
          <w:sz w:val="20"/>
          <w:szCs w:val="20"/>
        </w:rPr>
        <w:t>, 10 µM cocaine</w:t>
      </w:r>
      <w:r w:rsidR="00C426BD" w:rsidRPr="008E5B18">
        <w:rPr>
          <w:rFonts w:ascii="Arial" w:hAnsi="Arial" w:cs="Arial"/>
          <w:sz w:val="20"/>
          <w:szCs w:val="20"/>
        </w:rPr>
        <w:t xml:space="preserve"> </w:t>
      </w:r>
      <w:r w:rsidR="00C426BD" w:rsidRPr="008E5B18">
        <w:rPr>
          <w:rFonts w:ascii="Arial" w:hAnsi="Arial" w:cs="Arial"/>
          <w:sz w:val="20"/>
          <w:szCs w:val="20"/>
        </w:rPr>
        <w:fldChar w:fldCharType="begin"/>
      </w:r>
      <w:r w:rsidR="009065A7" w:rsidRPr="008E5B18">
        <w:rPr>
          <w:rFonts w:ascii="Arial" w:hAnsi="Arial" w:cs="Arial"/>
          <w:sz w:val="20"/>
          <w:szCs w:val="20"/>
        </w:rPr>
        <w:instrText xml:space="preserve"> ADDIN EN.CITE &lt;EndNote&gt;&lt;Cite&gt;&lt;Author&gt;Warburton&lt;/Author&gt;&lt;Year&gt;2015&lt;/Year&gt;&lt;RecNum&gt;9&lt;/RecNum&gt;&lt;DisplayText&gt;(Warburton et al., 2015c)&lt;/DisplayText&gt;&lt;record&gt;&lt;rec-number&gt;9&lt;/rec-number&gt;&lt;foreign-keys&gt;&lt;key app="EN" db-id="exe5z5vepz0t92ewszax2teiftxfff0wztzr"&gt;9&lt;/key&gt;&lt;/foreign-keys&gt;&lt;ref-type name="Journal Article"&gt;17&lt;/ref-type&gt;&lt;contributors&gt;&lt;authors&gt;&lt;author&gt;Warburton, A.&lt;/author&gt;&lt;author&gt;Savage, A. L.&lt;/author&gt;&lt;author&gt;Myers, P.&lt;/author&gt;&lt;author&gt;Peeney, D.&lt;/author&gt;&lt;author&gt;Bubb, V. J.&lt;/author&gt;&lt;author&gt;Quinn, J. P.&lt;/author&gt;&lt;/authors&gt;&lt;/contributors&gt;&lt;auth-address&gt;Department of Molecular and Clinical Pharmacology, The University of Liverpool, Liverpool, UK.&amp;#xD;Department of Physiology, The University of Liverpool, Liverpool, UK.&amp;#xD;Department of Molecular and Clinical Pharmacology, The University of Liverpool, Liverpool, UK. Electronic address: jquinn@liverpool.ac.uk.&lt;/auth-address&gt;&lt;titles&gt;&lt;title&gt;Molecular signatures of mood stabilisers highlight the role of the transcription factor REST/NRSF&lt;/title&gt;&lt;secondary-title&gt;J Affect Disord&lt;/secondary-title&gt;&lt;alt-title&gt;Journal of affective disorders&lt;/alt-title&gt;&lt;/titles&gt;&lt;periodical&gt;&lt;full-title&gt;J Affect Disord&lt;/full-title&gt;&lt;abbr-1&gt;Journal of affective disorders&lt;/abbr-1&gt;&lt;/periodical&gt;&lt;alt-periodical&gt;&lt;full-title&gt;J Affect Disord&lt;/full-title&gt;&lt;abbr-1&gt;Journal of affective disorders&lt;/abbr-1&gt;&lt;/alt-periodical&gt;&lt;pages&gt;63-73&lt;/pages&gt;&lt;volume&gt;172&lt;/volume&gt;&lt;dates&gt;&lt;year&gt;2015&lt;/year&gt;&lt;pub-dates&gt;&lt;date&gt;Feb 1&lt;/date&gt;&lt;/pub-dates&gt;&lt;/dates&gt;&lt;isbn&gt;1573-2517 (Electronic)&amp;#xD;0165-0327 (Linking)&lt;/isbn&gt;&lt;accession-num&gt;25451397&lt;/accession-num&gt;&lt;urls&gt;&lt;related-urls&gt;&lt;url&gt;http://www.ncbi.nlm.nih.gov/pubmed/25451397&lt;/url&gt;&lt;/related-urls&gt;&lt;/urls&gt;&lt;custom2&gt;4271744&lt;/custom2&gt;&lt;electronic-resource-num&gt;10.1016/j.jad.2014.09.024&lt;/electronic-resource-num&gt;&lt;/record&gt;&lt;/Cite&gt;&lt;/EndNote&gt;</w:instrText>
      </w:r>
      <w:r w:rsidR="00C426BD" w:rsidRPr="008E5B18">
        <w:rPr>
          <w:rFonts w:ascii="Arial" w:hAnsi="Arial" w:cs="Arial"/>
          <w:sz w:val="20"/>
          <w:szCs w:val="20"/>
        </w:rPr>
        <w:fldChar w:fldCharType="separate"/>
      </w:r>
      <w:r w:rsidR="009065A7" w:rsidRPr="008E5B18">
        <w:rPr>
          <w:rFonts w:ascii="Arial" w:hAnsi="Arial" w:cs="Arial"/>
          <w:noProof/>
          <w:sz w:val="20"/>
          <w:szCs w:val="20"/>
        </w:rPr>
        <w:t>(</w:t>
      </w:r>
      <w:hyperlink w:anchor="_ENREF_26" w:tooltip="Warburton, 2015 #9" w:history="1">
        <w:r w:rsidR="009065A7" w:rsidRPr="008E5B18">
          <w:rPr>
            <w:rFonts w:ascii="Arial" w:hAnsi="Arial" w:cs="Arial"/>
            <w:noProof/>
            <w:sz w:val="20"/>
            <w:szCs w:val="20"/>
          </w:rPr>
          <w:t>Warburton et al., 2015c</w:t>
        </w:r>
      </w:hyperlink>
      <w:r w:rsidR="009065A7" w:rsidRPr="008E5B18">
        <w:rPr>
          <w:rFonts w:ascii="Arial" w:hAnsi="Arial" w:cs="Arial"/>
          <w:noProof/>
          <w:sz w:val="20"/>
          <w:szCs w:val="20"/>
        </w:rPr>
        <w:t>)</w:t>
      </w:r>
      <w:r w:rsidR="00C426BD" w:rsidRPr="008E5B18">
        <w:rPr>
          <w:rFonts w:ascii="Arial" w:hAnsi="Arial" w:cs="Arial"/>
          <w:sz w:val="20"/>
          <w:szCs w:val="20"/>
        </w:rPr>
        <w:fldChar w:fldCharType="end"/>
      </w:r>
      <w:r w:rsidR="00AF077E" w:rsidRPr="008E5B18">
        <w:rPr>
          <w:rFonts w:ascii="Arial" w:hAnsi="Arial" w:cs="Arial"/>
          <w:sz w:val="20"/>
          <w:szCs w:val="20"/>
        </w:rPr>
        <w:t>, 1 </w:t>
      </w:r>
      <w:proofErr w:type="spellStart"/>
      <w:r w:rsidR="00AF077E" w:rsidRPr="008E5B18">
        <w:rPr>
          <w:rFonts w:ascii="Arial" w:hAnsi="Arial" w:cs="Arial"/>
          <w:sz w:val="20"/>
          <w:szCs w:val="20"/>
        </w:rPr>
        <w:t>mM</w:t>
      </w:r>
      <w:proofErr w:type="spellEnd"/>
      <w:r w:rsidR="00AF077E" w:rsidRPr="008E5B18">
        <w:rPr>
          <w:rFonts w:ascii="Arial" w:hAnsi="Arial" w:cs="Arial"/>
          <w:sz w:val="20"/>
          <w:szCs w:val="20"/>
        </w:rPr>
        <w:t xml:space="preserve"> lithium</w:t>
      </w:r>
      <w:r w:rsidR="00C426BD" w:rsidRPr="008E5B18">
        <w:rPr>
          <w:rFonts w:ascii="Arial" w:hAnsi="Arial" w:cs="Arial"/>
          <w:sz w:val="20"/>
          <w:szCs w:val="20"/>
        </w:rPr>
        <w:t xml:space="preserve"> </w:t>
      </w:r>
      <w:r w:rsidR="00C426BD" w:rsidRPr="008E5B18">
        <w:rPr>
          <w:rFonts w:ascii="Arial" w:hAnsi="Arial" w:cs="Arial"/>
          <w:sz w:val="20"/>
          <w:szCs w:val="20"/>
        </w:rPr>
        <w:fldChar w:fldCharType="begin">
          <w:fldData xml:space="preserve">PEVuZE5vdGU+PENpdGU+PEF1dGhvcj5IaW5nPC9BdXRob3I+PFllYXI+MjAxMjwvWWVhcj48UmVj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</w:fldData>
        </w:fldChar>
      </w:r>
      <w:r w:rsidR="00C426BD" w:rsidRPr="008E5B18">
        <w:rPr>
          <w:rFonts w:ascii="Arial" w:hAnsi="Arial" w:cs="Arial"/>
          <w:sz w:val="20"/>
          <w:szCs w:val="20"/>
        </w:rPr>
        <w:instrText xml:space="preserve"> ADDIN EN.CITE </w:instrText>
      </w:r>
      <w:r w:rsidR="00C426BD" w:rsidRPr="008E5B18">
        <w:rPr>
          <w:rFonts w:ascii="Arial" w:hAnsi="Arial" w:cs="Arial"/>
          <w:sz w:val="20"/>
          <w:szCs w:val="20"/>
        </w:rPr>
        <w:fldChar w:fldCharType="begin">
          <w:fldData xml:space="preserve">PEVuZE5vdGU+PENpdGU+PEF1dGhvcj5IaW5nPC9BdXRob3I+PFllYXI+MjAxMjwvWWVhcj48UmVj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</w:fldData>
        </w:fldChar>
      </w:r>
      <w:r w:rsidR="00C426BD" w:rsidRPr="008E5B18">
        <w:rPr>
          <w:rFonts w:ascii="Arial" w:hAnsi="Arial" w:cs="Arial"/>
          <w:sz w:val="20"/>
          <w:szCs w:val="20"/>
        </w:rPr>
        <w:instrText xml:space="preserve"> ADDIN EN.CITE.DATA </w:instrText>
      </w:r>
      <w:r w:rsidR="00C426BD" w:rsidRPr="008E5B18">
        <w:rPr>
          <w:rFonts w:ascii="Arial" w:hAnsi="Arial" w:cs="Arial"/>
          <w:sz w:val="20"/>
          <w:szCs w:val="20"/>
        </w:rPr>
      </w:r>
      <w:r w:rsidR="00C426BD" w:rsidRPr="008E5B18">
        <w:rPr>
          <w:rFonts w:ascii="Arial" w:hAnsi="Arial" w:cs="Arial"/>
          <w:sz w:val="20"/>
          <w:szCs w:val="20"/>
        </w:rPr>
        <w:fldChar w:fldCharType="end"/>
      </w:r>
      <w:r w:rsidR="00C426BD" w:rsidRPr="008E5B18">
        <w:rPr>
          <w:rFonts w:ascii="Arial" w:hAnsi="Arial" w:cs="Arial"/>
          <w:sz w:val="20"/>
          <w:szCs w:val="20"/>
        </w:rPr>
      </w:r>
      <w:r w:rsidR="00C426BD" w:rsidRPr="008E5B18">
        <w:rPr>
          <w:rFonts w:ascii="Arial" w:hAnsi="Arial" w:cs="Arial"/>
          <w:sz w:val="20"/>
          <w:szCs w:val="20"/>
        </w:rPr>
        <w:fldChar w:fldCharType="separate"/>
      </w:r>
      <w:r w:rsidR="00C426BD" w:rsidRPr="008E5B18">
        <w:rPr>
          <w:rFonts w:ascii="Arial" w:hAnsi="Arial" w:cs="Arial"/>
          <w:noProof/>
          <w:sz w:val="20"/>
          <w:szCs w:val="20"/>
        </w:rPr>
        <w:t>(</w:t>
      </w:r>
      <w:hyperlink w:anchor="_ENREF_7" w:tooltip="Hing, 2012 #10" w:history="1">
        <w:r w:rsidR="009065A7" w:rsidRPr="008E5B18">
          <w:rPr>
            <w:rFonts w:ascii="Arial" w:hAnsi="Arial" w:cs="Arial"/>
            <w:noProof/>
            <w:sz w:val="20"/>
            <w:szCs w:val="20"/>
          </w:rPr>
          <w:t>Hing et al., 2012</w:t>
        </w:r>
      </w:hyperlink>
      <w:r w:rsidR="00C426BD" w:rsidRPr="008E5B18">
        <w:rPr>
          <w:rFonts w:ascii="Arial" w:hAnsi="Arial" w:cs="Arial"/>
          <w:noProof/>
          <w:sz w:val="20"/>
          <w:szCs w:val="20"/>
        </w:rPr>
        <w:t xml:space="preserve">; </w:t>
      </w:r>
      <w:hyperlink w:anchor="_ENREF_18" w:tooltip="Roberts, 2007 #11" w:history="1">
        <w:r w:rsidR="009065A7" w:rsidRPr="008E5B18">
          <w:rPr>
            <w:rFonts w:ascii="Arial" w:hAnsi="Arial" w:cs="Arial"/>
            <w:noProof/>
            <w:sz w:val="20"/>
            <w:szCs w:val="20"/>
          </w:rPr>
          <w:t>Roberts et al., 2007</w:t>
        </w:r>
      </w:hyperlink>
      <w:r w:rsidR="00C426BD" w:rsidRPr="008E5B18">
        <w:rPr>
          <w:rFonts w:ascii="Arial" w:hAnsi="Arial" w:cs="Arial"/>
          <w:noProof/>
          <w:sz w:val="20"/>
          <w:szCs w:val="20"/>
        </w:rPr>
        <w:t>)</w:t>
      </w:r>
      <w:r w:rsidR="00C426BD" w:rsidRPr="008E5B18">
        <w:rPr>
          <w:rFonts w:ascii="Arial" w:hAnsi="Arial" w:cs="Arial"/>
          <w:sz w:val="20"/>
          <w:szCs w:val="20"/>
        </w:rPr>
        <w:fldChar w:fldCharType="end"/>
      </w:r>
      <w:r w:rsidR="00AF077E" w:rsidRPr="008E5B18">
        <w:rPr>
          <w:rFonts w:ascii="Arial" w:hAnsi="Arial" w:cs="Arial"/>
          <w:sz w:val="20"/>
          <w:szCs w:val="20"/>
        </w:rPr>
        <w:t xml:space="preserve"> or 5 </w:t>
      </w:r>
      <w:proofErr w:type="spellStart"/>
      <w:r w:rsidR="00AF077E" w:rsidRPr="008E5B18">
        <w:rPr>
          <w:rFonts w:ascii="Arial" w:hAnsi="Arial" w:cs="Arial"/>
          <w:sz w:val="20"/>
          <w:szCs w:val="20"/>
        </w:rPr>
        <w:t>mM</w:t>
      </w:r>
      <w:proofErr w:type="spellEnd"/>
      <w:r w:rsidR="00AF077E" w:rsidRPr="008E5B18">
        <w:rPr>
          <w:rFonts w:ascii="Arial" w:hAnsi="Arial" w:cs="Arial"/>
          <w:sz w:val="20"/>
          <w:szCs w:val="20"/>
        </w:rPr>
        <w:t xml:space="preserve"> sodium valproate</w:t>
      </w:r>
      <w:r w:rsidR="00C426BD" w:rsidRPr="008E5B18">
        <w:rPr>
          <w:rFonts w:ascii="Arial" w:hAnsi="Arial" w:cs="Arial"/>
          <w:sz w:val="20"/>
          <w:szCs w:val="20"/>
        </w:rPr>
        <w:t xml:space="preserve"> </w:t>
      </w:r>
      <w:r w:rsidR="00C426BD" w:rsidRPr="008E5B18">
        <w:rPr>
          <w:rFonts w:ascii="Arial" w:hAnsi="Arial" w:cs="Arial"/>
          <w:sz w:val="20"/>
          <w:szCs w:val="20"/>
        </w:rPr>
        <w:fldChar w:fldCharType="begin">
          <w:fldData xml:space="preserve">PEVuZE5vdGU+PENpdGU+PEF1dGhvcj5QYW48L0F1dGhvcj48WWVhcj4yMDA1PC9ZZWFyPjxSZWNO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bCBjaGVtaXN0cnk8L2FiYnItMT48L2FsdC1wZXJpb2RpY2FsPjxwYWdlcz4zNjczNC00MTwvcGFn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</w:fldData>
        </w:fldChar>
      </w:r>
      <w:r w:rsidR="00C426BD" w:rsidRPr="008E5B18">
        <w:rPr>
          <w:rFonts w:ascii="Arial" w:hAnsi="Arial" w:cs="Arial"/>
          <w:sz w:val="20"/>
          <w:szCs w:val="20"/>
        </w:rPr>
        <w:instrText xml:space="preserve"> ADDIN EN.CITE </w:instrText>
      </w:r>
      <w:r w:rsidR="00C426BD" w:rsidRPr="008E5B18">
        <w:rPr>
          <w:rFonts w:ascii="Arial" w:hAnsi="Arial" w:cs="Arial"/>
          <w:sz w:val="20"/>
          <w:szCs w:val="20"/>
        </w:rPr>
        <w:fldChar w:fldCharType="begin">
          <w:fldData xml:space="preserve">PEVuZE5vdGU+PENpdGU+PEF1dGhvcj5QYW48L0F1dGhvcj48WWVhcj4yMDA1PC9ZZWFyPjxSZWNO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</w:fldData>
        </w:fldChar>
      </w:r>
      <w:r w:rsidR="00C426BD" w:rsidRPr="008E5B18">
        <w:rPr>
          <w:rFonts w:ascii="Arial" w:hAnsi="Arial" w:cs="Arial"/>
          <w:sz w:val="20"/>
          <w:szCs w:val="20"/>
        </w:rPr>
        <w:instrText xml:space="preserve"> ADDIN EN.CITE.DATA </w:instrText>
      </w:r>
      <w:r w:rsidR="00C426BD" w:rsidRPr="008E5B18">
        <w:rPr>
          <w:rFonts w:ascii="Arial" w:hAnsi="Arial" w:cs="Arial"/>
          <w:sz w:val="20"/>
          <w:szCs w:val="20"/>
        </w:rPr>
      </w:r>
      <w:r w:rsidR="00C426BD" w:rsidRPr="008E5B18">
        <w:rPr>
          <w:rFonts w:ascii="Arial" w:hAnsi="Arial" w:cs="Arial"/>
          <w:sz w:val="20"/>
          <w:szCs w:val="20"/>
        </w:rPr>
        <w:fldChar w:fldCharType="end"/>
      </w:r>
      <w:r w:rsidR="00C426BD" w:rsidRPr="008E5B18">
        <w:rPr>
          <w:rFonts w:ascii="Arial" w:hAnsi="Arial" w:cs="Arial"/>
          <w:sz w:val="20"/>
          <w:szCs w:val="20"/>
        </w:rPr>
      </w:r>
      <w:r w:rsidR="00C426BD" w:rsidRPr="008E5B18">
        <w:rPr>
          <w:rFonts w:ascii="Arial" w:hAnsi="Arial" w:cs="Arial"/>
          <w:sz w:val="20"/>
          <w:szCs w:val="20"/>
        </w:rPr>
        <w:fldChar w:fldCharType="separate"/>
      </w:r>
      <w:r w:rsidR="00C426BD" w:rsidRPr="008E5B18">
        <w:rPr>
          <w:rFonts w:ascii="Arial" w:hAnsi="Arial" w:cs="Arial"/>
          <w:noProof/>
          <w:sz w:val="20"/>
          <w:szCs w:val="20"/>
        </w:rPr>
        <w:t>(</w:t>
      </w:r>
      <w:hyperlink w:anchor="_ENREF_11" w:tooltip="Pan, 2005 #12" w:history="1">
        <w:r w:rsidR="009065A7" w:rsidRPr="008E5B18">
          <w:rPr>
            <w:rFonts w:ascii="Arial" w:hAnsi="Arial" w:cs="Arial"/>
            <w:noProof/>
            <w:sz w:val="20"/>
            <w:szCs w:val="20"/>
          </w:rPr>
          <w:t>Pan et al., 2005</w:t>
        </w:r>
      </w:hyperlink>
      <w:r w:rsidR="00C426BD" w:rsidRPr="008E5B18">
        <w:rPr>
          <w:rFonts w:ascii="Arial" w:hAnsi="Arial" w:cs="Arial"/>
          <w:noProof/>
          <w:sz w:val="20"/>
          <w:szCs w:val="20"/>
        </w:rPr>
        <w:t xml:space="preserve">; </w:t>
      </w:r>
      <w:hyperlink w:anchor="_ENREF_12" w:tooltip="Phiel, 2001 #30" w:history="1">
        <w:r w:rsidR="009065A7" w:rsidRPr="008E5B18">
          <w:rPr>
            <w:rFonts w:ascii="Arial" w:hAnsi="Arial" w:cs="Arial"/>
            <w:noProof/>
            <w:sz w:val="20"/>
            <w:szCs w:val="20"/>
          </w:rPr>
          <w:t>Phiel et al., 2001</w:t>
        </w:r>
      </w:hyperlink>
      <w:r w:rsidR="00C426BD" w:rsidRPr="008E5B18">
        <w:rPr>
          <w:rFonts w:ascii="Arial" w:hAnsi="Arial" w:cs="Arial"/>
          <w:noProof/>
          <w:sz w:val="20"/>
          <w:szCs w:val="20"/>
        </w:rPr>
        <w:t xml:space="preserve">; </w:t>
      </w:r>
      <w:hyperlink w:anchor="_ENREF_28" w:tooltip="Zhang, 2003 #13" w:history="1">
        <w:r w:rsidR="009065A7" w:rsidRPr="008E5B18">
          <w:rPr>
            <w:rFonts w:ascii="Arial" w:hAnsi="Arial" w:cs="Arial"/>
            <w:noProof/>
            <w:sz w:val="20"/>
            <w:szCs w:val="20"/>
          </w:rPr>
          <w:t>Zhang et al., 2003</w:t>
        </w:r>
      </w:hyperlink>
      <w:r w:rsidR="00C426BD" w:rsidRPr="008E5B18">
        <w:rPr>
          <w:rFonts w:ascii="Arial" w:hAnsi="Arial" w:cs="Arial"/>
          <w:noProof/>
          <w:sz w:val="20"/>
          <w:szCs w:val="20"/>
        </w:rPr>
        <w:t>)</w:t>
      </w:r>
      <w:r w:rsidR="00C426BD" w:rsidRPr="008E5B18">
        <w:rPr>
          <w:rFonts w:ascii="Arial" w:hAnsi="Arial" w:cs="Arial"/>
          <w:sz w:val="20"/>
          <w:szCs w:val="20"/>
        </w:rPr>
        <w:fldChar w:fldCharType="end"/>
      </w:r>
      <w:r w:rsidRPr="008E5B18">
        <w:rPr>
          <w:rFonts w:ascii="Arial" w:hAnsi="Arial" w:cs="Arial"/>
          <w:sz w:val="20"/>
          <w:szCs w:val="20"/>
        </w:rPr>
        <w:t>. For each drug treatment,</w:t>
      </w:r>
      <w:r w:rsidRPr="008E5B18">
        <w:rPr>
          <w:rStyle w:val="apple-converted-space"/>
          <w:rFonts w:ascii="Arial" w:hAnsi="Arial" w:cs="Arial"/>
          <w:sz w:val="20"/>
          <w:szCs w:val="20"/>
        </w:rPr>
        <w:t> </w:t>
      </w:r>
      <w:r w:rsidRPr="008E5B18">
        <w:rPr>
          <w:rStyle w:val="Emphasis"/>
          <w:rFonts w:ascii="Arial" w:hAnsi="Arial" w:cs="Arial"/>
          <w:i w:val="0"/>
          <w:sz w:val="20"/>
          <w:szCs w:val="20"/>
        </w:rPr>
        <w:t>n</w:t>
      </w:r>
      <w:r w:rsidR="000A07D0" w:rsidRPr="008E5B18">
        <w:rPr>
          <w:rStyle w:val="Emphasis"/>
          <w:rFonts w:ascii="Arial" w:hAnsi="Arial" w:cs="Arial"/>
          <w:i w:val="0"/>
          <w:sz w:val="20"/>
          <w:szCs w:val="20"/>
        </w:rPr>
        <w:t xml:space="preserve"> </w:t>
      </w:r>
      <w:r w:rsidRPr="008E5B18">
        <w:rPr>
          <w:rFonts w:ascii="Arial" w:hAnsi="Arial" w:cs="Arial"/>
          <w:sz w:val="20"/>
          <w:szCs w:val="20"/>
        </w:rPr>
        <w:t>=</w:t>
      </w:r>
      <w:r w:rsidR="000A07D0" w:rsidRPr="008E5B18">
        <w:rPr>
          <w:rFonts w:ascii="Arial" w:hAnsi="Arial" w:cs="Arial"/>
          <w:sz w:val="20"/>
          <w:szCs w:val="20"/>
        </w:rPr>
        <w:t xml:space="preserve"> </w:t>
      </w:r>
      <w:r w:rsidRPr="008E5B18">
        <w:rPr>
          <w:rFonts w:ascii="Arial" w:hAnsi="Arial" w:cs="Arial"/>
          <w:sz w:val="20"/>
          <w:szCs w:val="20"/>
        </w:rPr>
        <w:t xml:space="preserve">4. </w:t>
      </w:r>
      <w:r w:rsidR="00FF40D8">
        <w:rPr>
          <w:rFonts w:ascii="Arial" w:hAnsi="Arial" w:cs="Arial"/>
          <w:sz w:val="20"/>
          <w:szCs w:val="20"/>
        </w:rPr>
        <w:t>Cells were harvested directly after the 1 hour drug treatment for RNA extraction.</w:t>
      </w:r>
    </w:p>
    <w:p w14:paraId="64D79DB7" w14:textId="77777777" w:rsidR="00B16F93" w:rsidRPr="008E5B18" w:rsidRDefault="00B16F93" w:rsidP="00A93531">
      <w:pPr>
        <w:autoSpaceDE w:val="0"/>
        <w:autoSpaceDN w:val="0"/>
        <w:adjustRightInd w:val="0"/>
        <w:spacing w:after="0" w:line="360" w:lineRule="auto"/>
        <w:jc w:val="both"/>
        <w:rPr>
          <w:rFonts w:ascii="Arial" w:hAnsi="Arial" w:cs="Arial"/>
          <w:sz w:val="20"/>
          <w:szCs w:val="20"/>
        </w:rPr>
      </w:pPr>
    </w:p>
    <w:p w14:paraId="3ECA5085" w14:textId="77777777" w:rsidR="00BD2B4A" w:rsidRPr="008E5B18" w:rsidRDefault="00A93531" w:rsidP="00A93531">
      <w:pPr>
        <w:autoSpaceDE w:val="0"/>
        <w:autoSpaceDN w:val="0"/>
        <w:adjustRightInd w:val="0"/>
        <w:spacing w:after="0" w:line="360" w:lineRule="auto"/>
        <w:ind w:left="720"/>
        <w:jc w:val="both"/>
        <w:rPr>
          <w:rFonts w:ascii="Arial" w:hAnsi="Arial" w:cs="Arial"/>
          <w:i/>
          <w:iCs/>
          <w:sz w:val="20"/>
          <w:szCs w:val="20"/>
        </w:rPr>
      </w:pPr>
      <w:r w:rsidRPr="008E5B18">
        <w:rPr>
          <w:rFonts w:ascii="Arial" w:hAnsi="Arial" w:cs="Arial"/>
          <w:i/>
          <w:iCs/>
          <w:sz w:val="20"/>
          <w:szCs w:val="20"/>
        </w:rPr>
        <w:t>2.</w:t>
      </w:r>
      <w:r w:rsidR="00B16F93" w:rsidRPr="008E5B18">
        <w:rPr>
          <w:rFonts w:ascii="Arial" w:hAnsi="Arial" w:cs="Arial"/>
          <w:i/>
          <w:iCs/>
          <w:sz w:val="20"/>
          <w:szCs w:val="20"/>
        </w:rPr>
        <w:t>4</w:t>
      </w:r>
      <w:r w:rsidR="00BD2B4A" w:rsidRPr="008E5B18">
        <w:rPr>
          <w:rFonts w:ascii="Arial" w:hAnsi="Arial" w:cs="Arial"/>
          <w:i/>
          <w:iCs/>
          <w:sz w:val="20"/>
          <w:szCs w:val="20"/>
        </w:rPr>
        <w:t>. Cell Culture and Luciferase Reporter Gene Assays:</w:t>
      </w:r>
    </w:p>
    <w:p w14:paraId="727FCC64" w14:textId="77777777" w:rsidR="00BD2B4A" w:rsidRPr="008E5B18" w:rsidRDefault="00BD2B4A" w:rsidP="00A93531">
      <w:pPr>
        <w:autoSpaceDE w:val="0"/>
        <w:autoSpaceDN w:val="0"/>
        <w:adjustRightInd w:val="0"/>
        <w:spacing w:after="0" w:line="360" w:lineRule="auto"/>
        <w:jc w:val="both"/>
        <w:rPr>
          <w:rFonts w:ascii="Arial" w:hAnsi="Arial" w:cs="Arial"/>
          <w:sz w:val="20"/>
          <w:szCs w:val="20"/>
        </w:rPr>
      </w:pPr>
    </w:p>
    <w:p w14:paraId="2BD0FC82" w14:textId="77777777" w:rsidR="00BD2B4A" w:rsidRPr="008E5B18" w:rsidRDefault="00BD2B4A" w:rsidP="00A93531">
      <w:pPr>
        <w:autoSpaceDE w:val="0"/>
        <w:autoSpaceDN w:val="0"/>
        <w:adjustRightInd w:val="0"/>
        <w:spacing w:after="0" w:line="360" w:lineRule="auto"/>
        <w:jc w:val="both"/>
        <w:rPr>
          <w:rFonts w:ascii="Arial" w:hAnsi="Arial" w:cs="Arial"/>
          <w:i/>
          <w:sz w:val="20"/>
          <w:szCs w:val="20"/>
        </w:rPr>
      </w:pPr>
      <w:r w:rsidRPr="008E5B18">
        <w:rPr>
          <w:rFonts w:ascii="Arial" w:hAnsi="Arial" w:cs="Arial"/>
          <w:sz w:val="20"/>
          <w:szCs w:val="20"/>
        </w:rPr>
        <w:t xml:space="preserve">SH-SY5Y cells were seeded at approximately 100,000 cells per well and transfected with 1 </w:t>
      </w:r>
      <w:r w:rsidR="00AF3A29" w:rsidRPr="008E5B18">
        <w:rPr>
          <w:rFonts w:ascii="Arial" w:hAnsi="Arial" w:cs="Arial"/>
          <w:sz w:val="20"/>
          <w:szCs w:val="20"/>
        </w:rPr>
        <w:t>µ</w:t>
      </w:r>
      <w:r w:rsidRPr="008E5B18">
        <w:rPr>
          <w:rFonts w:ascii="Arial" w:hAnsi="Arial" w:cs="Arial"/>
          <w:sz w:val="20"/>
          <w:szCs w:val="20"/>
        </w:rPr>
        <w:t>g plasmid DNA and 10 ng pMLuc2 (</w:t>
      </w:r>
      <w:proofErr w:type="spellStart"/>
      <w:r w:rsidRPr="008E5B18">
        <w:rPr>
          <w:rFonts w:ascii="Arial" w:hAnsi="Arial" w:cs="Arial"/>
          <w:sz w:val="20"/>
          <w:szCs w:val="20"/>
        </w:rPr>
        <w:t>Novagen</w:t>
      </w:r>
      <w:proofErr w:type="spellEnd"/>
      <w:r w:rsidRPr="008E5B18">
        <w:rPr>
          <w:rFonts w:ascii="Arial" w:hAnsi="Arial" w:cs="Arial"/>
          <w:sz w:val="20"/>
          <w:szCs w:val="20"/>
        </w:rPr>
        <w:t xml:space="preserve">) (internal control) using </w:t>
      </w:r>
      <w:proofErr w:type="spellStart"/>
      <w:r w:rsidRPr="008E5B18">
        <w:rPr>
          <w:rFonts w:ascii="Arial" w:hAnsi="Arial" w:cs="Arial"/>
          <w:sz w:val="20"/>
          <w:szCs w:val="20"/>
        </w:rPr>
        <w:t>TurboFect</w:t>
      </w:r>
      <w:proofErr w:type="spellEnd"/>
      <w:r w:rsidRPr="008E5B18">
        <w:rPr>
          <w:rFonts w:ascii="Arial" w:hAnsi="Arial" w:cs="Arial"/>
          <w:sz w:val="20"/>
          <w:szCs w:val="20"/>
        </w:rPr>
        <w:t xml:space="preserve"> (</w:t>
      </w:r>
      <w:proofErr w:type="spellStart"/>
      <w:r w:rsidRPr="008E5B18">
        <w:rPr>
          <w:rFonts w:ascii="Arial" w:hAnsi="Arial" w:cs="Arial"/>
          <w:sz w:val="20"/>
          <w:szCs w:val="20"/>
        </w:rPr>
        <w:t>Thermo</w:t>
      </w:r>
      <w:proofErr w:type="spellEnd"/>
      <w:r w:rsidRPr="008E5B18">
        <w:rPr>
          <w:rFonts w:ascii="Arial" w:hAnsi="Arial" w:cs="Arial"/>
          <w:sz w:val="20"/>
          <w:szCs w:val="20"/>
        </w:rPr>
        <w:t xml:space="preserve"> Scientific). Transfected </w:t>
      </w:r>
      <w:r w:rsidRPr="008E5B18">
        <w:rPr>
          <w:rFonts w:ascii="Arial" w:hAnsi="Arial" w:cs="Arial"/>
          <w:sz w:val="20"/>
          <w:szCs w:val="20"/>
        </w:rPr>
        <w:lastRenderedPageBreak/>
        <w:t>cells were processed 48 hours post-transfection using the Dual-Luciferase Reporter Assay System (</w:t>
      </w:r>
      <w:proofErr w:type="spellStart"/>
      <w:r w:rsidRPr="008E5B18">
        <w:rPr>
          <w:rFonts w:ascii="Arial" w:hAnsi="Arial" w:cs="Arial"/>
          <w:sz w:val="20"/>
          <w:szCs w:val="20"/>
        </w:rPr>
        <w:t>Promega</w:t>
      </w:r>
      <w:proofErr w:type="spellEnd"/>
      <w:r w:rsidRPr="008E5B18">
        <w:rPr>
          <w:rFonts w:ascii="Arial" w:hAnsi="Arial" w:cs="Arial"/>
          <w:sz w:val="20"/>
          <w:szCs w:val="20"/>
        </w:rPr>
        <w:t>). Dual luciferase assay</w:t>
      </w:r>
      <w:r w:rsidR="0012563F" w:rsidRPr="008E5B18">
        <w:rPr>
          <w:rFonts w:ascii="Arial" w:hAnsi="Arial" w:cs="Arial"/>
          <w:sz w:val="20"/>
          <w:szCs w:val="20"/>
        </w:rPr>
        <w:t>s</w:t>
      </w:r>
      <w:r w:rsidRPr="008E5B18">
        <w:rPr>
          <w:rFonts w:ascii="Arial" w:hAnsi="Arial" w:cs="Arial"/>
          <w:sz w:val="20"/>
          <w:szCs w:val="20"/>
        </w:rPr>
        <w:t xml:space="preserve"> w</w:t>
      </w:r>
      <w:r w:rsidR="0012563F" w:rsidRPr="008E5B18">
        <w:rPr>
          <w:rFonts w:ascii="Arial" w:hAnsi="Arial" w:cs="Arial"/>
          <w:sz w:val="20"/>
          <w:szCs w:val="20"/>
        </w:rPr>
        <w:t>ere</w:t>
      </w:r>
      <w:r w:rsidRPr="008E5B18">
        <w:rPr>
          <w:rFonts w:ascii="Arial" w:hAnsi="Arial" w:cs="Arial"/>
          <w:sz w:val="20"/>
          <w:szCs w:val="20"/>
        </w:rPr>
        <w:t xml:space="preserve"> performed by a </w:t>
      </w:r>
      <w:proofErr w:type="spellStart"/>
      <w:r w:rsidRPr="008E5B18">
        <w:rPr>
          <w:rFonts w:ascii="Arial" w:hAnsi="Arial" w:cs="Arial"/>
          <w:sz w:val="20"/>
          <w:szCs w:val="20"/>
        </w:rPr>
        <w:t>Glomax</w:t>
      </w:r>
      <w:r w:rsidRPr="008E5B18">
        <w:rPr>
          <w:rFonts w:ascii="Arial" w:hAnsi="Arial" w:cs="Arial"/>
          <w:sz w:val="20"/>
          <w:szCs w:val="20"/>
          <w:bdr w:val="none" w:sz="0" w:space="0" w:color="auto" w:frame="1"/>
          <w:vertAlign w:val="superscript"/>
        </w:rPr>
        <w:t>TM</w:t>
      </w:r>
      <w:proofErr w:type="spellEnd"/>
      <w:r w:rsidRPr="008E5B18">
        <w:rPr>
          <w:rStyle w:val="apple-converted-space"/>
          <w:rFonts w:ascii="Arial" w:hAnsi="Arial" w:cs="Arial"/>
          <w:sz w:val="20"/>
          <w:szCs w:val="20"/>
        </w:rPr>
        <w:t> </w:t>
      </w:r>
      <w:r w:rsidRPr="008E5B18">
        <w:rPr>
          <w:rFonts w:ascii="Arial" w:hAnsi="Arial" w:cs="Arial"/>
          <w:sz w:val="20"/>
          <w:szCs w:val="20"/>
        </w:rPr>
        <w:t xml:space="preserve">96 Microplate </w:t>
      </w:r>
      <w:proofErr w:type="spellStart"/>
      <w:r w:rsidRPr="008E5B18">
        <w:rPr>
          <w:rFonts w:ascii="Arial" w:hAnsi="Arial" w:cs="Arial"/>
          <w:sz w:val="20"/>
          <w:szCs w:val="20"/>
        </w:rPr>
        <w:t>Luminometer</w:t>
      </w:r>
      <w:proofErr w:type="spellEnd"/>
      <w:r w:rsidRPr="008E5B18">
        <w:rPr>
          <w:rFonts w:ascii="Arial" w:hAnsi="Arial" w:cs="Arial"/>
          <w:sz w:val="20"/>
          <w:szCs w:val="20"/>
        </w:rPr>
        <w:t xml:space="preserve"> (</w:t>
      </w:r>
      <w:proofErr w:type="spellStart"/>
      <w:r w:rsidRPr="008E5B18">
        <w:rPr>
          <w:rFonts w:ascii="Arial" w:hAnsi="Arial" w:cs="Arial"/>
          <w:sz w:val="20"/>
          <w:szCs w:val="20"/>
        </w:rPr>
        <w:t>Promega</w:t>
      </w:r>
      <w:proofErr w:type="spellEnd"/>
      <w:r w:rsidRPr="008E5B18">
        <w:rPr>
          <w:rFonts w:ascii="Arial" w:hAnsi="Arial" w:cs="Arial"/>
          <w:sz w:val="20"/>
          <w:szCs w:val="20"/>
        </w:rPr>
        <w:t xml:space="preserve">), according to manufacturer’s instructions. Fold changes in firefly </w:t>
      </w:r>
      <w:r w:rsidRPr="007510CE">
        <w:rPr>
          <w:rFonts w:ascii="Arial" w:hAnsi="Arial" w:cs="Arial"/>
          <w:sz w:val="20"/>
          <w:szCs w:val="20"/>
        </w:rPr>
        <w:t xml:space="preserve">luciferase activity (normalized to </w:t>
      </w:r>
      <w:proofErr w:type="spellStart"/>
      <w:r w:rsidRPr="007510CE">
        <w:rPr>
          <w:rFonts w:ascii="Arial" w:hAnsi="Arial" w:cs="Arial"/>
          <w:sz w:val="20"/>
          <w:szCs w:val="20"/>
        </w:rPr>
        <w:t>renilla</w:t>
      </w:r>
      <w:proofErr w:type="spellEnd"/>
      <w:r w:rsidRPr="007510CE">
        <w:rPr>
          <w:rFonts w:ascii="Arial" w:hAnsi="Arial" w:cs="Arial"/>
          <w:sz w:val="20"/>
          <w:szCs w:val="20"/>
        </w:rPr>
        <w:t xml:space="preserve"> luciferase activity) supported by the EU358092 ECRs over the pGL3P controls were calculated and significance determined</w:t>
      </w:r>
      <w:r w:rsidRPr="008E5B18">
        <w:rPr>
          <w:rFonts w:ascii="Arial" w:hAnsi="Arial" w:cs="Arial"/>
          <w:sz w:val="20"/>
          <w:szCs w:val="20"/>
        </w:rPr>
        <w:t xml:space="preserve"> using </w:t>
      </w:r>
      <w:r w:rsidR="00E51629" w:rsidRPr="008E5B18">
        <w:rPr>
          <w:rFonts w:ascii="Arial" w:hAnsi="Arial" w:cs="Arial"/>
          <w:sz w:val="20"/>
          <w:szCs w:val="20"/>
        </w:rPr>
        <w:t>two</w:t>
      </w:r>
      <w:r w:rsidRPr="008E5B18">
        <w:rPr>
          <w:rFonts w:ascii="Arial" w:hAnsi="Arial" w:cs="Arial"/>
          <w:sz w:val="20"/>
          <w:szCs w:val="20"/>
        </w:rPr>
        <w:t>-tailed t</w:t>
      </w:r>
      <w:r w:rsidR="00AE2521">
        <w:rPr>
          <w:rFonts w:ascii="Arial" w:hAnsi="Arial" w:cs="Arial"/>
          <w:sz w:val="20"/>
          <w:szCs w:val="20"/>
        </w:rPr>
        <w:t>-</w:t>
      </w:r>
      <w:r w:rsidRPr="008E5B18">
        <w:rPr>
          <w:rFonts w:ascii="Arial" w:hAnsi="Arial" w:cs="Arial"/>
          <w:sz w:val="20"/>
          <w:szCs w:val="20"/>
        </w:rPr>
        <w:t>tests. Significance was scored as follows</w:t>
      </w:r>
      <w:r w:rsidR="000A07D0" w:rsidRPr="008E5B18">
        <w:rPr>
          <w:rFonts w:ascii="Arial" w:hAnsi="Arial" w:cs="Arial"/>
          <w:sz w:val="20"/>
          <w:szCs w:val="20"/>
        </w:rPr>
        <w:t>:</w:t>
      </w:r>
      <w:r w:rsidRPr="008E5B18">
        <w:rPr>
          <w:rFonts w:ascii="Arial" w:hAnsi="Arial" w:cs="Arial"/>
          <w:sz w:val="20"/>
          <w:szCs w:val="20"/>
        </w:rPr>
        <w:t xml:space="preserve"> *P &lt; 0.05, **P &lt; 0.01, ***P &lt; 0.001. For each transfection, </w:t>
      </w:r>
      <w:r w:rsidR="00AE2521">
        <w:rPr>
          <w:rFonts w:ascii="Arial" w:hAnsi="Arial" w:cs="Arial"/>
          <w:sz w:val="20"/>
          <w:szCs w:val="20"/>
        </w:rPr>
        <w:t>n</w:t>
      </w:r>
      <w:r w:rsidR="00AE2521" w:rsidRPr="008E5B18">
        <w:rPr>
          <w:rFonts w:ascii="Arial" w:hAnsi="Arial" w:cs="Arial"/>
          <w:sz w:val="20"/>
          <w:szCs w:val="20"/>
        </w:rPr>
        <w:t xml:space="preserve"> </w:t>
      </w:r>
      <w:r w:rsidRPr="008E5B18">
        <w:rPr>
          <w:rFonts w:ascii="Arial" w:hAnsi="Arial" w:cs="Arial"/>
          <w:sz w:val="20"/>
          <w:szCs w:val="20"/>
        </w:rPr>
        <w:t>= 4.</w:t>
      </w:r>
    </w:p>
    <w:p w14:paraId="0B73DB86" w14:textId="77777777" w:rsidR="00E711CC" w:rsidRPr="008E5B18" w:rsidRDefault="00E711CC" w:rsidP="00A93531">
      <w:pPr>
        <w:pStyle w:val="svarticle"/>
        <w:shd w:val="clear" w:color="auto" w:fill="FFFFFF"/>
        <w:spacing w:before="0" w:beforeAutospacing="0" w:after="0" w:afterAutospacing="0" w:line="360" w:lineRule="auto"/>
        <w:jc w:val="both"/>
        <w:textAlignment w:val="baseline"/>
        <w:rPr>
          <w:rFonts w:ascii="Arial" w:hAnsi="Arial" w:cs="Arial"/>
          <w:sz w:val="20"/>
          <w:szCs w:val="20"/>
        </w:rPr>
      </w:pPr>
    </w:p>
    <w:p w14:paraId="76B9646A" w14:textId="77777777" w:rsidR="00E711CC" w:rsidRPr="008E5B18" w:rsidRDefault="00A93531" w:rsidP="00A93531">
      <w:pPr>
        <w:pStyle w:val="svarticle"/>
        <w:shd w:val="clear" w:color="auto" w:fill="FFFFFF"/>
        <w:spacing w:before="0" w:beforeAutospacing="0" w:after="0" w:afterAutospacing="0" w:line="360" w:lineRule="auto"/>
        <w:ind w:left="720"/>
        <w:jc w:val="both"/>
        <w:textAlignment w:val="baseline"/>
        <w:rPr>
          <w:rFonts w:ascii="Arial" w:hAnsi="Arial" w:cs="Arial"/>
          <w:i/>
          <w:sz w:val="20"/>
          <w:szCs w:val="20"/>
        </w:rPr>
      </w:pPr>
      <w:r w:rsidRPr="008E5B18">
        <w:rPr>
          <w:rFonts w:ascii="Arial" w:hAnsi="Arial" w:cs="Arial"/>
          <w:i/>
          <w:sz w:val="20"/>
          <w:szCs w:val="20"/>
        </w:rPr>
        <w:t>2.</w:t>
      </w:r>
      <w:r w:rsidR="00E711CC" w:rsidRPr="008E5B18">
        <w:rPr>
          <w:rFonts w:ascii="Arial" w:hAnsi="Arial" w:cs="Arial"/>
          <w:i/>
          <w:sz w:val="20"/>
          <w:szCs w:val="20"/>
        </w:rPr>
        <w:t>5. In vitro RNA extraction:</w:t>
      </w:r>
    </w:p>
    <w:p w14:paraId="414E3450" w14:textId="77777777" w:rsidR="00E711CC" w:rsidRPr="008E5B18" w:rsidRDefault="00E711CC" w:rsidP="00A93531">
      <w:pPr>
        <w:pStyle w:val="p"/>
        <w:shd w:val="clear" w:color="auto" w:fill="FFFFFF"/>
        <w:spacing w:before="166" w:beforeAutospacing="0" w:after="166" w:afterAutospacing="0" w:line="360" w:lineRule="auto"/>
        <w:jc w:val="both"/>
        <w:rPr>
          <w:rFonts w:ascii="Arial" w:hAnsi="Arial" w:cs="Arial"/>
          <w:sz w:val="20"/>
          <w:szCs w:val="20"/>
        </w:rPr>
      </w:pPr>
      <w:r w:rsidRPr="008E5B18">
        <w:rPr>
          <w:rFonts w:ascii="Arial" w:hAnsi="Arial" w:cs="Arial"/>
          <w:sz w:val="20"/>
          <w:szCs w:val="20"/>
        </w:rPr>
        <w:t xml:space="preserve">Total RNA was extracted </w:t>
      </w:r>
      <w:r w:rsidR="0058375C" w:rsidRPr="008E5B18">
        <w:rPr>
          <w:rFonts w:ascii="Arial" w:hAnsi="Arial" w:cs="Arial"/>
          <w:sz w:val="20"/>
          <w:szCs w:val="20"/>
        </w:rPr>
        <w:t xml:space="preserve">from SH-SY5Y cells </w:t>
      </w:r>
      <w:r w:rsidRPr="008E5B18">
        <w:rPr>
          <w:rFonts w:ascii="Arial" w:hAnsi="Arial" w:cs="Arial"/>
          <w:sz w:val="20"/>
          <w:szCs w:val="20"/>
        </w:rPr>
        <w:t xml:space="preserve">using </w:t>
      </w:r>
      <w:proofErr w:type="spellStart"/>
      <w:r w:rsidRPr="008E5B18">
        <w:rPr>
          <w:rFonts w:ascii="Arial" w:hAnsi="Arial" w:cs="Arial"/>
          <w:sz w:val="20"/>
          <w:szCs w:val="20"/>
        </w:rPr>
        <w:t>Trizol</w:t>
      </w:r>
      <w:proofErr w:type="spellEnd"/>
      <w:r w:rsidRPr="008E5B18">
        <w:rPr>
          <w:rFonts w:ascii="Arial" w:hAnsi="Arial" w:cs="Arial"/>
          <w:sz w:val="20"/>
          <w:szCs w:val="20"/>
        </w:rPr>
        <w:t xml:space="preserve"> reagent (Invitrogen) following manufacturer’s protocol. The resulting RNA pellets were </w:t>
      </w:r>
      <w:proofErr w:type="spellStart"/>
      <w:r w:rsidRPr="008E5B18">
        <w:rPr>
          <w:rFonts w:ascii="Arial" w:hAnsi="Arial" w:cs="Arial"/>
          <w:sz w:val="20"/>
          <w:szCs w:val="20"/>
        </w:rPr>
        <w:t>resuspended</w:t>
      </w:r>
      <w:proofErr w:type="spellEnd"/>
      <w:r w:rsidRPr="008E5B18">
        <w:rPr>
          <w:rFonts w:ascii="Arial" w:hAnsi="Arial" w:cs="Arial"/>
          <w:sz w:val="20"/>
          <w:szCs w:val="20"/>
        </w:rPr>
        <w:t xml:space="preserve"> in RNase-free water, and 500 ng reverse transcribed into cDNA using the </w:t>
      </w:r>
      <w:proofErr w:type="spellStart"/>
      <w:r w:rsidRPr="008E5B18">
        <w:rPr>
          <w:rFonts w:ascii="Arial" w:hAnsi="Arial" w:cs="Arial"/>
          <w:sz w:val="20"/>
          <w:szCs w:val="20"/>
        </w:rPr>
        <w:t>GoScript</w:t>
      </w:r>
      <w:proofErr w:type="spellEnd"/>
      <w:r w:rsidRPr="008E5B18">
        <w:rPr>
          <w:rFonts w:ascii="Arial" w:hAnsi="Arial" w:cs="Arial"/>
          <w:sz w:val="20"/>
          <w:szCs w:val="20"/>
        </w:rPr>
        <w:t>™ RT system (</w:t>
      </w:r>
      <w:proofErr w:type="spellStart"/>
      <w:r w:rsidRPr="008E5B18">
        <w:rPr>
          <w:rFonts w:ascii="Arial" w:hAnsi="Arial" w:cs="Arial"/>
          <w:sz w:val="20"/>
          <w:szCs w:val="20"/>
        </w:rPr>
        <w:t>Promega</w:t>
      </w:r>
      <w:proofErr w:type="spellEnd"/>
      <w:r w:rsidRPr="008E5B18">
        <w:rPr>
          <w:rFonts w:ascii="Arial" w:hAnsi="Arial" w:cs="Arial"/>
          <w:sz w:val="20"/>
          <w:szCs w:val="20"/>
        </w:rPr>
        <w:t>).</w:t>
      </w:r>
      <w:r w:rsidRPr="008E5B18">
        <w:rPr>
          <w:rStyle w:val="apple-converted-space"/>
          <w:rFonts w:ascii="Arial" w:hAnsi="Arial" w:cs="Arial"/>
          <w:sz w:val="20"/>
          <w:szCs w:val="20"/>
        </w:rPr>
        <w:t> </w:t>
      </w:r>
    </w:p>
    <w:p w14:paraId="7039BA00"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 xml:space="preserve">For analysis of gene expression, cDNA was amplified using </w:t>
      </w:r>
      <w:proofErr w:type="spellStart"/>
      <w:r w:rsidRPr="008E5B18">
        <w:rPr>
          <w:rFonts w:ascii="Arial" w:hAnsi="Arial" w:cs="Arial"/>
          <w:sz w:val="20"/>
          <w:szCs w:val="20"/>
        </w:rPr>
        <w:t>GoTaq</w:t>
      </w:r>
      <w:proofErr w:type="spellEnd"/>
      <w:r w:rsidRPr="008E5B18">
        <w:rPr>
          <w:rFonts w:ascii="Arial" w:hAnsi="Arial" w:cs="Arial"/>
          <w:sz w:val="20"/>
          <w:szCs w:val="20"/>
        </w:rPr>
        <w:t xml:space="preserve"> DNA polymerase (</w:t>
      </w:r>
      <w:proofErr w:type="spellStart"/>
      <w:r w:rsidRPr="008E5B18">
        <w:rPr>
          <w:rFonts w:ascii="Arial" w:hAnsi="Arial" w:cs="Arial"/>
          <w:sz w:val="20"/>
          <w:szCs w:val="20"/>
        </w:rPr>
        <w:t>Promega</w:t>
      </w:r>
      <w:proofErr w:type="spellEnd"/>
      <w:r w:rsidRPr="008E5B18">
        <w:rPr>
          <w:rFonts w:ascii="Arial" w:hAnsi="Arial" w:cs="Arial"/>
          <w:sz w:val="20"/>
          <w:szCs w:val="20"/>
        </w:rPr>
        <w:t xml:space="preserve">) following manufacturer’s guidelines, using undiluted cDNA for target genes and a 1:200 dilution for the reference gene. </w:t>
      </w:r>
    </w:p>
    <w:p w14:paraId="71A18324"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p>
    <w:p w14:paraId="5C30E0B5" w14:textId="77777777" w:rsidR="00E711CC" w:rsidRPr="008E5B18" w:rsidRDefault="00E711CC" w:rsidP="00A93531">
      <w:pPr>
        <w:autoSpaceDE w:val="0"/>
        <w:autoSpaceDN w:val="0"/>
        <w:adjustRightInd w:val="0"/>
        <w:spacing w:after="0" w:line="360" w:lineRule="auto"/>
        <w:jc w:val="both"/>
        <w:rPr>
          <w:rFonts w:ascii="Arial" w:hAnsi="Arial" w:cs="Arial"/>
          <w:sz w:val="20"/>
          <w:szCs w:val="20"/>
        </w:rPr>
      </w:pPr>
      <w:r w:rsidRPr="008E5B18">
        <w:rPr>
          <w:rFonts w:ascii="Arial" w:hAnsi="Arial" w:cs="Arial"/>
          <w:sz w:val="20"/>
          <w:szCs w:val="20"/>
        </w:rPr>
        <w:t>PCR was performed in a thermocycler with the following conditions: incubation at 95°C for 5 minutes, followed by 35 cycles of: (</w:t>
      </w:r>
      <w:proofErr w:type="spellStart"/>
      <w:r w:rsidRPr="008E5B18">
        <w:rPr>
          <w:rFonts w:ascii="Arial" w:hAnsi="Arial" w:cs="Arial"/>
          <w:sz w:val="20"/>
          <w:szCs w:val="20"/>
        </w:rPr>
        <w:t>i</w:t>
      </w:r>
      <w:proofErr w:type="spellEnd"/>
      <w:r w:rsidRPr="008E5B18">
        <w:rPr>
          <w:rFonts w:ascii="Arial" w:hAnsi="Arial" w:cs="Arial"/>
          <w:sz w:val="20"/>
          <w:szCs w:val="20"/>
        </w:rPr>
        <w:t xml:space="preserve">) 95°C for 30 seconds, (ii) 60°C for 30 seconds, (iii) 72°C for 30 seconds, with a final cycle at 72°C for 10 minutes. </w:t>
      </w:r>
    </w:p>
    <w:p w14:paraId="5A29577E" w14:textId="77777777" w:rsidR="00565FDF" w:rsidRPr="008E5B18" w:rsidRDefault="00565FDF" w:rsidP="00A93531">
      <w:pPr>
        <w:pStyle w:val="svarticle"/>
        <w:shd w:val="clear" w:color="auto" w:fill="FFFFFF"/>
        <w:spacing w:before="0" w:beforeAutospacing="0" w:after="0" w:afterAutospacing="0" w:line="360" w:lineRule="auto"/>
        <w:jc w:val="both"/>
        <w:textAlignment w:val="baseline"/>
        <w:rPr>
          <w:rFonts w:ascii="Arial" w:hAnsi="Arial" w:cs="Arial"/>
          <w:sz w:val="20"/>
          <w:szCs w:val="20"/>
        </w:rPr>
      </w:pPr>
    </w:p>
    <w:p w14:paraId="7F0E7182" w14:textId="77777777" w:rsidR="00565FDF" w:rsidRPr="008E5B18" w:rsidRDefault="00E711CC" w:rsidP="00A93531">
      <w:pPr>
        <w:pStyle w:val="svarticle"/>
        <w:shd w:val="clear" w:color="auto" w:fill="FFFFFF"/>
        <w:spacing w:before="0" w:beforeAutospacing="0" w:after="0" w:afterAutospacing="0" w:line="360" w:lineRule="auto"/>
        <w:jc w:val="both"/>
        <w:textAlignment w:val="baseline"/>
        <w:rPr>
          <w:rFonts w:ascii="Arial" w:hAnsi="Arial" w:cs="Arial"/>
          <w:sz w:val="20"/>
          <w:szCs w:val="20"/>
        </w:rPr>
      </w:pPr>
      <w:r w:rsidRPr="008E5B18">
        <w:rPr>
          <w:rFonts w:ascii="Arial" w:hAnsi="Arial" w:cs="Arial"/>
          <w:sz w:val="20"/>
          <w:szCs w:val="20"/>
        </w:rPr>
        <w:t xml:space="preserve">Primers used to amplify </w:t>
      </w:r>
      <w:r w:rsidRPr="007510CE">
        <w:rPr>
          <w:rFonts w:ascii="Arial" w:hAnsi="Arial" w:cs="Arial"/>
          <w:sz w:val="20"/>
          <w:szCs w:val="20"/>
        </w:rPr>
        <w:t>EU358092</w:t>
      </w:r>
      <w:r w:rsidRPr="008E5B18">
        <w:rPr>
          <w:rFonts w:ascii="Arial" w:hAnsi="Arial" w:cs="Arial"/>
          <w:sz w:val="20"/>
          <w:szCs w:val="20"/>
        </w:rPr>
        <w:t xml:space="preserve">: </w:t>
      </w:r>
    </w:p>
    <w:p w14:paraId="68258847" w14:textId="77777777" w:rsidR="001C775F" w:rsidRPr="008E5B18" w:rsidRDefault="00E711CC" w:rsidP="00A93531">
      <w:pPr>
        <w:pStyle w:val="svarticle"/>
        <w:shd w:val="clear" w:color="auto" w:fill="FFFFFF"/>
        <w:spacing w:before="0" w:beforeAutospacing="0" w:after="0" w:afterAutospacing="0" w:line="360" w:lineRule="auto"/>
        <w:jc w:val="both"/>
        <w:textAlignment w:val="baseline"/>
        <w:rPr>
          <w:rFonts w:ascii="Arial" w:hAnsi="Arial" w:cs="Arial"/>
          <w:sz w:val="20"/>
          <w:szCs w:val="20"/>
        </w:rPr>
      </w:pPr>
      <w:r w:rsidRPr="008E5B18">
        <w:rPr>
          <w:rFonts w:ascii="Arial" w:hAnsi="Arial" w:cs="Arial"/>
          <w:sz w:val="20"/>
          <w:szCs w:val="20"/>
        </w:rPr>
        <w:t>Forward –</w:t>
      </w:r>
      <w:r w:rsidR="000058F8" w:rsidRPr="008E5B18">
        <w:rPr>
          <w:rFonts w:ascii="Arial" w:hAnsi="Arial" w:cs="Arial"/>
          <w:sz w:val="20"/>
          <w:szCs w:val="20"/>
        </w:rPr>
        <w:t xml:space="preserve"> </w:t>
      </w:r>
      <w:r w:rsidR="00BD2B4A" w:rsidRPr="008E5B18">
        <w:rPr>
          <w:rFonts w:ascii="Arial" w:hAnsi="Arial" w:cs="Arial"/>
          <w:sz w:val="20"/>
          <w:szCs w:val="20"/>
        </w:rPr>
        <w:t>5’</w:t>
      </w:r>
      <w:r w:rsidR="00565FDF" w:rsidRPr="008E5B18">
        <w:rPr>
          <w:rFonts w:ascii="Arial" w:hAnsi="Arial" w:cs="Arial"/>
          <w:sz w:val="20"/>
          <w:szCs w:val="20"/>
        </w:rPr>
        <w:t xml:space="preserve"> </w:t>
      </w:r>
      <w:r w:rsidRPr="008E5B18">
        <w:rPr>
          <w:rFonts w:ascii="Arial" w:hAnsi="Arial" w:cs="Arial"/>
          <w:sz w:val="20"/>
          <w:szCs w:val="20"/>
        </w:rPr>
        <w:t>GGTGGGAATTGGGTCTCACA</w:t>
      </w:r>
      <w:r w:rsidR="000D21AE" w:rsidRPr="008E5B18">
        <w:rPr>
          <w:rFonts w:ascii="Arial" w:hAnsi="Arial" w:cs="Arial"/>
          <w:sz w:val="20"/>
          <w:szCs w:val="20"/>
        </w:rPr>
        <w:t xml:space="preserve"> 3’</w:t>
      </w:r>
      <w:r w:rsidRPr="008E5B18">
        <w:rPr>
          <w:rFonts w:ascii="Arial" w:hAnsi="Arial" w:cs="Arial"/>
          <w:sz w:val="20"/>
          <w:szCs w:val="20"/>
        </w:rPr>
        <w:t>.</w:t>
      </w:r>
      <w:r w:rsidR="0058375C" w:rsidRPr="008E5B18">
        <w:rPr>
          <w:rFonts w:ascii="Arial" w:hAnsi="Arial" w:cs="Arial"/>
          <w:sz w:val="20"/>
          <w:szCs w:val="20"/>
        </w:rPr>
        <w:t xml:space="preserve"> </w:t>
      </w:r>
    </w:p>
    <w:p w14:paraId="02E9F5F8" w14:textId="77777777" w:rsidR="00E711CC" w:rsidRPr="008E5B18" w:rsidRDefault="00E711CC" w:rsidP="00A93531">
      <w:pPr>
        <w:pStyle w:val="svarticle"/>
        <w:shd w:val="clear" w:color="auto" w:fill="FFFFFF"/>
        <w:spacing w:before="0" w:beforeAutospacing="0" w:after="0" w:afterAutospacing="0" w:line="360" w:lineRule="auto"/>
        <w:jc w:val="both"/>
        <w:textAlignment w:val="baseline"/>
        <w:rPr>
          <w:rFonts w:ascii="Arial" w:hAnsi="Arial" w:cs="Arial"/>
          <w:sz w:val="20"/>
          <w:szCs w:val="20"/>
        </w:rPr>
      </w:pPr>
      <w:r w:rsidRPr="008E5B18">
        <w:rPr>
          <w:rFonts w:ascii="Arial" w:hAnsi="Arial" w:cs="Arial"/>
          <w:sz w:val="20"/>
          <w:szCs w:val="20"/>
        </w:rPr>
        <w:t xml:space="preserve">Reverse </w:t>
      </w:r>
      <w:r w:rsidR="00BD2B4A" w:rsidRPr="008E5B18">
        <w:rPr>
          <w:rFonts w:ascii="Arial" w:hAnsi="Arial" w:cs="Arial"/>
          <w:sz w:val="20"/>
          <w:szCs w:val="20"/>
        </w:rPr>
        <w:t xml:space="preserve">–5’ </w:t>
      </w:r>
      <w:r w:rsidRPr="008E5B18">
        <w:rPr>
          <w:rFonts w:ascii="Arial" w:hAnsi="Arial" w:cs="Arial"/>
          <w:sz w:val="20"/>
          <w:szCs w:val="20"/>
        </w:rPr>
        <w:t>GATGAACCTTGACAACGCTGTGTTAAG</w:t>
      </w:r>
      <w:r w:rsidR="000D21AE" w:rsidRPr="008E5B18">
        <w:rPr>
          <w:rFonts w:ascii="Arial" w:hAnsi="Arial" w:cs="Arial"/>
          <w:sz w:val="20"/>
          <w:szCs w:val="20"/>
        </w:rPr>
        <w:t xml:space="preserve"> 3’</w:t>
      </w:r>
      <w:r w:rsidRPr="008E5B18">
        <w:rPr>
          <w:rFonts w:ascii="Arial" w:hAnsi="Arial" w:cs="Arial"/>
          <w:sz w:val="20"/>
          <w:szCs w:val="20"/>
        </w:rPr>
        <w:t xml:space="preserve">. </w:t>
      </w:r>
    </w:p>
    <w:p w14:paraId="648DED54" w14:textId="77777777" w:rsidR="00E711CC" w:rsidRPr="008E5B18" w:rsidRDefault="00E711CC" w:rsidP="00A93531">
      <w:pPr>
        <w:pStyle w:val="svarticle"/>
        <w:shd w:val="clear" w:color="auto" w:fill="FFFFFF"/>
        <w:spacing w:before="0" w:beforeAutospacing="0" w:after="0" w:afterAutospacing="0" w:line="360" w:lineRule="auto"/>
        <w:jc w:val="both"/>
        <w:textAlignment w:val="baseline"/>
        <w:rPr>
          <w:rFonts w:ascii="Arial" w:hAnsi="Arial" w:cs="Arial"/>
          <w:sz w:val="20"/>
          <w:szCs w:val="20"/>
        </w:rPr>
      </w:pPr>
    </w:p>
    <w:p w14:paraId="33D69F3D" w14:textId="77777777" w:rsidR="00565FDF" w:rsidRPr="008E5B18" w:rsidRDefault="00E711CC" w:rsidP="00A93531">
      <w:pPr>
        <w:pStyle w:val="svarticle"/>
        <w:shd w:val="clear" w:color="auto" w:fill="FFFFFF"/>
        <w:spacing w:before="0" w:beforeAutospacing="0" w:after="0" w:afterAutospacing="0" w:line="360" w:lineRule="auto"/>
        <w:jc w:val="both"/>
        <w:textAlignment w:val="baseline"/>
        <w:rPr>
          <w:rFonts w:ascii="Arial" w:hAnsi="Arial" w:cs="Arial"/>
          <w:sz w:val="20"/>
          <w:szCs w:val="20"/>
        </w:rPr>
      </w:pPr>
      <w:r w:rsidRPr="008E5B18">
        <w:rPr>
          <w:rFonts w:ascii="Arial" w:hAnsi="Arial" w:cs="Arial"/>
          <w:sz w:val="20"/>
          <w:szCs w:val="20"/>
        </w:rPr>
        <w:t xml:space="preserve">Primers used to amplify </w:t>
      </w:r>
      <w:r w:rsidR="00565FDF" w:rsidRPr="008E5B18">
        <w:rPr>
          <w:rFonts w:ascii="Arial" w:hAnsi="Arial" w:cs="Arial"/>
          <w:sz w:val="20"/>
          <w:szCs w:val="20"/>
        </w:rPr>
        <w:t>a</w:t>
      </w:r>
      <w:r w:rsidRPr="008E5B18">
        <w:rPr>
          <w:rFonts w:ascii="Arial" w:hAnsi="Arial" w:cs="Arial"/>
          <w:sz w:val="20"/>
          <w:szCs w:val="20"/>
        </w:rPr>
        <w:t>ctin B control:</w:t>
      </w:r>
    </w:p>
    <w:p w14:paraId="4BA7AAF8" w14:textId="77777777" w:rsidR="00E711CC" w:rsidRPr="008E5B18" w:rsidRDefault="00E711CC" w:rsidP="00A93531">
      <w:pPr>
        <w:pStyle w:val="svarticle"/>
        <w:shd w:val="clear" w:color="auto" w:fill="FFFFFF"/>
        <w:spacing w:before="0" w:beforeAutospacing="0" w:after="0" w:afterAutospacing="0" w:line="360" w:lineRule="auto"/>
        <w:jc w:val="both"/>
        <w:textAlignment w:val="baseline"/>
        <w:rPr>
          <w:rFonts w:ascii="Arial" w:hAnsi="Arial" w:cs="Arial"/>
          <w:sz w:val="20"/>
          <w:szCs w:val="20"/>
        </w:rPr>
      </w:pPr>
      <w:r w:rsidRPr="008E5B18">
        <w:rPr>
          <w:rFonts w:ascii="Arial" w:hAnsi="Arial" w:cs="Arial"/>
          <w:sz w:val="20"/>
          <w:szCs w:val="20"/>
        </w:rPr>
        <w:t xml:space="preserve">Forward – </w:t>
      </w:r>
      <w:r w:rsidR="00BD2B4A" w:rsidRPr="008E5B18">
        <w:rPr>
          <w:rFonts w:ascii="Arial" w:hAnsi="Arial" w:cs="Arial"/>
          <w:sz w:val="20"/>
          <w:szCs w:val="20"/>
        </w:rPr>
        <w:t xml:space="preserve">5’ </w:t>
      </w:r>
      <w:r w:rsidRPr="008E5B18">
        <w:rPr>
          <w:rFonts w:ascii="Arial" w:hAnsi="Arial" w:cs="Arial"/>
          <w:sz w:val="20"/>
          <w:szCs w:val="20"/>
        </w:rPr>
        <w:t>CACCCCTACAATGAGCTGCGTGTG</w:t>
      </w:r>
      <w:r w:rsidR="000D21AE" w:rsidRPr="008E5B18">
        <w:rPr>
          <w:rFonts w:ascii="Arial" w:hAnsi="Arial" w:cs="Arial"/>
          <w:sz w:val="20"/>
          <w:szCs w:val="20"/>
        </w:rPr>
        <w:t xml:space="preserve"> 3’</w:t>
      </w:r>
      <w:r w:rsidRPr="008E5B18">
        <w:rPr>
          <w:rFonts w:ascii="Arial" w:hAnsi="Arial" w:cs="Arial"/>
          <w:sz w:val="20"/>
          <w:szCs w:val="20"/>
        </w:rPr>
        <w:t>.</w:t>
      </w:r>
    </w:p>
    <w:p w14:paraId="7A56D4B1" w14:textId="77777777" w:rsidR="00E711CC" w:rsidRPr="008E5B18" w:rsidRDefault="00E711CC" w:rsidP="00A93531">
      <w:pPr>
        <w:pStyle w:val="svarticle"/>
        <w:shd w:val="clear" w:color="auto" w:fill="FFFFFF"/>
        <w:spacing w:before="0" w:beforeAutospacing="0" w:after="0" w:afterAutospacing="0" w:line="360" w:lineRule="auto"/>
        <w:jc w:val="both"/>
        <w:textAlignment w:val="baseline"/>
        <w:rPr>
          <w:rFonts w:ascii="Arial" w:hAnsi="Arial" w:cs="Arial"/>
          <w:sz w:val="20"/>
          <w:szCs w:val="20"/>
        </w:rPr>
      </w:pPr>
      <w:r w:rsidRPr="008E5B18">
        <w:rPr>
          <w:rFonts w:ascii="Arial" w:hAnsi="Arial" w:cs="Arial"/>
          <w:sz w:val="20"/>
          <w:szCs w:val="20"/>
        </w:rPr>
        <w:t xml:space="preserve">Reverse – </w:t>
      </w:r>
      <w:r w:rsidR="00BD2B4A" w:rsidRPr="008E5B18">
        <w:rPr>
          <w:rFonts w:ascii="Arial" w:hAnsi="Arial" w:cs="Arial"/>
          <w:sz w:val="20"/>
          <w:szCs w:val="20"/>
        </w:rPr>
        <w:t xml:space="preserve">5’ </w:t>
      </w:r>
      <w:r w:rsidRPr="008E5B18">
        <w:rPr>
          <w:rFonts w:ascii="Arial" w:hAnsi="Arial" w:cs="Arial"/>
          <w:sz w:val="20"/>
          <w:szCs w:val="20"/>
        </w:rPr>
        <w:t>ATAGCACAGCCTGGATAGCAACGTAC</w:t>
      </w:r>
      <w:r w:rsidR="000D21AE" w:rsidRPr="008E5B18">
        <w:rPr>
          <w:rFonts w:ascii="Arial" w:hAnsi="Arial" w:cs="Arial"/>
          <w:sz w:val="20"/>
          <w:szCs w:val="20"/>
        </w:rPr>
        <w:t xml:space="preserve"> 3’</w:t>
      </w:r>
      <w:r w:rsidRPr="008E5B18">
        <w:rPr>
          <w:rFonts w:ascii="Arial" w:hAnsi="Arial" w:cs="Arial"/>
          <w:sz w:val="20"/>
          <w:szCs w:val="20"/>
        </w:rPr>
        <w:t>.</w:t>
      </w:r>
    </w:p>
    <w:p w14:paraId="702A7A04" w14:textId="77777777" w:rsidR="00E711CC" w:rsidRPr="008E5B18" w:rsidRDefault="00E711CC" w:rsidP="00A93531">
      <w:pPr>
        <w:jc w:val="both"/>
        <w:rPr>
          <w:rFonts w:ascii="Arial" w:hAnsi="Arial" w:cs="Arial"/>
          <w:sz w:val="20"/>
          <w:szCs w:val="20"/>
        </w:rPr>
      </w:pPr>
    </w:p>
    <w:p w14:paraId="2897E510" w14:textId="77777777" w:rsidR="005D321D" w:rsidRPr="008E5B18" w:rsidRDefault="00A93531" w:rsidP="00A93531">
      <w:pPr>
        <w:jc w:val="both"/>
        <w:rPr>
          <w:rFonts w:ascii="Arial" w:hAnsi="Arial" w:cs="Arial"/>
          <w:sz w:val="20"/>
          <w:szCs w:val="20"/>
        </w:rPr>
      </w:pPr>
      <w:r w:rsidRPr="008E5B18">
        <w:rPr>
          <w:rFonts w:ascii="Arial" w:hAnsi="Arial" w:cs="Arial"/>
          <w:b/>
          <w:sz w:val="20"/>
          <w:szCs w:val="20"/>
        </w:rPr>
        <w:t xml:space="preserve">3. </w:t>
      </w:r>
      <w:r w:rsidR="005D321D" w:rsidRPr="008E5B18">
        <w:rPr>
          <w:rFonts w:ascii="Arial" w:hAnsi="Arial" w:cs="Arial"/>
          <w:b/>
          <w:sz w:val="20"/>
          <w:szCs w:val="20"/>
        </w:rPr>
        <w:t>Results:</w:t>
      </w:r>
    </w:p>
    <w:p w14:paraId="663B6928" w14:textId="77777777" w:rsidR="008417FF" w:rsidRPr="008E5B18" w:rsidRDefault="00A93531" w:rsidP="00A93531">
      <w:pPr>
        <w:spacing w:line="360" w:lineRule="auto"/>
        <w:ind w:left="720"/>
        <w:jc w:val="both"/>
        <w:rPr>
          <w:rFonts w:ascii="Arial" w:hAnsi="Arial" w:cs="Arial"/>
          <w:i/>
          <w:sz w:val="20"/>
          <w:szCs w:val="20"/>
        </w:rPr>
      </w:pPr>
      <w:r w:rsidRPr="008E5B18">
        <w:rPr>
          <w:rFonts w:ascii="Arial" w:hAnsi="Arial" w:cs="Arial"/>
          <w:i/>
          <w:sz w:val="20"/>
          <w:szCs w:val="20"/>
        </w:rPr>
        <w:t>3.</w:t>
      </w:r>
      <w:r w:rsidR="008417FF" w:rsidRPr="008E5B18">
        <w:rPr>
          <w:rFonts w:ascii="Arial" w:hAnsi="Arial" w:cs="Arial"/>
          <w:i/>
          <w:sz w:val="20"/>
          <w:szCs w:val="20"/>
        </w:rPr>
        <w:t xml:space="preserve">1. </w:t>
      </w:r>
      <w:proofErr w:type="spellStart"/>
      <w:r w:rsidR="008417FF" w:rsidRPr="008E5B18">
        <w:rPr>
          <w:rFonts w:ascii="Arial" w:hAnsi="Arial" w:cs="Arial"/>
          <w:i/>
          <w:sz w:val="20"/>
          <w:szCs w:val="20"/>
        </w:rPr>
        <w:t>Bioinformatic</w:t>
      </w:r>
      <w:proofErr w:type="spellEnd"/>
      <w:r w:rsidR="008417FF" w:rsidRPr="008E5B18">
        <w:rPr>
          <w:rFonts w:ascii="Arial" w:hAnsi="Arial" w:cs="Arial"/>
          <w:i/>
          <w:sz w:val="20"/>
          <w:szCs w:val="20"/>
        </w:rPr>
        <w:t xml:space="preserve"> analysis of the MIR137 locus identifies regi</w:t>
      </w:r>
      <w:r w:rsidR="00302468" w:rsidRPr="008E5B18">
        <w:rPr>
          <w:rFonts w:ascii="Arial" w:hAnsi="Arial" w:cs="Arial"/>
          <w:i/>
          <w:sz w:val="20"/>
          <w:szCs w:val="20"/>
        </w:rPr>
        <w:t>on</w:t>
      </w:r>
      <w:r w:rsidR="000D21AE" w:rsidRPr="008E5B18">
        <w:rPr>
          <w:rFonts w:ascii="Arial" w:hAnsi="Arial" w:cs="Arial"/>
          <w:i/>
          <w:sz w:val="20"/>
          <w:szCs w:val="20"/>
        </w:rPr>
        <w:t>s</w:t>
      </w:r>
      <w:r w:rsidR="00302468" w:rsidRPr="008E5B18">
        <w:rPr>
          <w:rFonts w:ascii="Arial" w:hAnsi="Arial" w:cs="Arial"/>
          <w:i/>
          <w:sz w:val="20"/>
          <w:szCs w:val="20"/>
        </w:rPr>
        <w:t xml:space="preserve"> of conservation and</w:t>
      </w:r>
      <w:r w:rsidR="00ED4E35" w:rsidRPr="008E5B18">
        <w:rPr>
          <w:rFonts w:ascii="Arial" w:hAnsi="Arial" w:cs="Arial"/>
          <w:i/>
          <w:sz w:val="20"/>
          <w:szCs w:val="20"/>
        </w:rPr>
        <w:t xml:space="preserve"> transcriptional</w:t>
      </w:r>
      <w:r w:rsidR="00302468" w:rsidRPr="008E5B18">
        <w:rPr>
          <w:rFonts w:ascii="Arial" w:hAnsi="Arial" w:cs="Arial"/>
          <w:i/>
          <w:sz w:val="20"/>
          <w:szCs w:val="20"/>
        </w:rPr>
        <w:t xml:space="preserve"> activity:</w:t>
      </w:r>
    </w:p>
    <w:p w14:paraId="103E1547" w14:textId="77777777" w:rsidR="00ED4E35" w:rsidRPr="007510CE" w:rsidRDefault="000F5BD0" w:rsidP="00A93531">
      <w:pPr>
        <w:spacing w:line="360" w:lineRule="auto"/>
        <w:jc w:val="both"/>
        <w:rPr>
          <w:rFonts w:ascii="Arial" w:hAnsi="Arial" w:cs="Arial"/>
          <w:sz w:val="20"/>
          <w:szCs w:val="20"/>
        </w:rPr>
      </w:pPr>
      <w:r w:rsidRPr="008E5B18">
        <w:rPr>
          <w:rFonts w:ascii="Arial" w:hAnsi="Arial" w:cs="Arial"/>
          <w:sz w:val="20"/>
          <w:szCs w:val="20"/>
        </w:rPr>
        <w:t>Identification of</w:t>
      </w:r>
      <w:r w:rsidR="005C5A53" w:rsidRPr="008E5B18">
        <w:rPr>
          <w:rFonts w:ascii="Arial" w:hAnsi="Arial" w:cs="Arial"/>
          <w:sz w:val="20"/>
          <w:szCs w:val="20"/>
        </w:rPr>
        <w:t xml:space="preserve"> non</w:t>
      </w:r>
      <w:r w:rsidR="001C775F" w:rsidRPr="008E5B18">
        <w:rPr>
          <w:rFonts w:ascii="Arial" w:hAnsi="Arial" w:cs="Arial"/>
          <w:sz w:val="20"/>
          <w:szCs w:val="20"/>
        </w:rPr>
        <w:t>-</w:t>
      </w:r>
      <w:r w:rsidR="005C5A53" w:rsidRPr="008E5B18">
        <w:rPr>
          <w:rFonts w:ascii="Arial" w:hAnsi="Arial" w:cs="Arial"/>
          <w:sz w:val="20"/>
          <w:szCs w:val="20"/>
        </w:rPr>
        <w:t xml:space="preserve">coding </w:t>
      </w:r>
      <w:r w:rsidR="002A5143" w:rsidRPr="008E5B18">
        <w:rPr>
          <w:rFonts w:ascii="Arial" w:hAnsi="Arial" w:cs="Arial"/>
          <w:sz w:val="20"/>
          <w:szCs w:val="20"/>
        </w:rPr>
        <w:t>evolutionary conserved regions (</w:t>
      </w:r>
      <w:r w:rsidR="00302468" w:rsidRPr="008E5B18">
        <w:rPr>
          <w:rFonts w:ascii="Arial" w:hAnsi="Arial" w:cs="Arial"/>
          <w:sz w:val="20"/>
          <w:szCs w:val="20"/>
        </w:rPr>
        <w:t>ECRs</w:t>
      </w:r>
      <w:r w:rsidR="002A5143" w:rsidRPr="008E5B18">
        <w:rPr>
          <w:rFonts w:ascii="Arial" w:hAnsi="Arial" w:cs="Arial"/>
          <w:sz w:val="20"/>
          <w:szCs w:val="20"/>
        </w:rPr>
        <w:t>)</w:t>
      </w:r>
      <w:r w:rsidR="00302468" w:rsidRPr="008E5B18">
        <w:rPr>
          <w:rFonts w:ascii="Arial" w:hAnsi="Arial" w:cs="Arial"/>
          <w:sz w:val="20"/>
          <w:szCs w:val="20"/>
        </w:rPr>
        <w:t xml:space="preserve"> </w:t>
      </w:r>
      <w:r w:rsidRPr="008E5B18">
        <w:rPr>
          <w:rFonts w:ascii="Arial" w:hAnsi="Arial" w:cs="Arial"/>
          <w:sz w:val="20"/>
          <w:szCs w:val="20"/>
        </w:rPr>
        <w:t xml:space="preserve">at the MIR137 locus </w:t>
      </w:r>
      <w:r w:rsidR="001C775F" w:rsidRPr="008E5B18">
        <w:rPr>
          <w:rFonts w:ascii="Arial" w:hAnsi="Arial" w:cs="Arial"/>
          <w:sz w:val="20"/>
          <w:szCs w:val="20"/>
        </w:rPr>
        <w:t>is likely to highlight</w:t>
      </w:r>
      <w:r w:rsidRPr="008E5B18">
        <w:rPr>
          <w:rFonts w:ascii="Arial" w:hAnsi="Arial" w:cs="Arial"/>
          <w:sz w:val="20"/>
          <w:szCs w:val="20"/>
        </w:rPr>
        <w:t xml:space="preserve"> important functional domains, </w:t>
      </w:r>
      <w:r w:rsidR="001C775F" w:rsidRPr="008E5B18">
        <w:rPr>
          <w:rFonts w:ascii="Arial" w:hAnsi="Arial" w:cs="Arial"/>
          <w:sz w:val="20"/>
          <w:szCs w:val="20"/>
        </w:rPr>
        <w:t xml:space="preserve">such as </w:t>
      </w:r>
      <w:r w:rsidRPr="008E5B18">
        <w:rPr>
          <w:rFonts w:ascii="Arial" w:hAnsi="Arial" w:cs="Arial"/>
          <w:sz w:val="20"/>
          <w:szCs w:val="20"/>
        </w:rPr>
        <w:t>transcriptional or post</w:t>
      </w:r>
      <w:r w:rsidR="000D21AE" w:rsidRPr="008E5B18">
        <w:rPr>
          <w:rFonts w:ascii="Arial" w:hAnsi="Arial" w:cs="Arial"/>
          <w:sz w:val="20"/>
          <w:szCs w:val="20"/>
        </w:rPr>
        <w:t>-</w:t>
      </w:r>
      <w:r w:rsidRPr="008E5B18">
        <w:rPr>
          <w:rFonts w:ascii="Arial" w:hAnsi="Arial" w:cs="Arial"/>
          <w:sz w:val="20"/>
          <w:szCs w:val="20"/>
        </w:rPr>
        <w:t>transcriptional regulator</w:t>
      </w:r>
      <w:r w:rsidR="00960BE5">
        <w:rPr>
          <w:rFonts w:ascii="Arial" w:hAnsi="Arial" w:cs="Arial"/>
          <w:sz w:val="20"/>
          <w:szCs w:val="20"/>
        </w:rPr>
        <w:t>y elements</w:t>
      </w:r>
      <w:r w:rsidR="001C775F" w:rsidRPr="008E5B18">
        <w:rPr>
          <w:rFonts w:ascii="Arial" w:hAnsi="Arial" w:cs="Arial"/>
          <w:sz w:val="20"/>
          <w:szCs w:val="20"/>
        </w:rPr>
        <w:t>,</w:t>
      </w:r>
      <w:r w:rsidRPr="008E5B18">
        <w:rPr>
          <w:rFonts w:ascii="Arial" w:hAnsi="Arial" w:cs="Arial"/>
          <w:sz w:val="20"/>
          <w:szCs w:val="20"/>
        </w:rPr>
        <w:t xml:space="preserve"> in addition to other RNAs. Our </w:t>
      </w:r>
      <w:r w:rsidR="005C5A53" w:rsidRPr="008E5B18">
        <w:rPr>
          <w:rFonts w:ascii="Arial" w:hAnsi="Arial" w:cs="Arial"/>
          <w:sz w:val="20"/>
          <w:szCs w:val="20"/>
        </w:rPr>
        <w:t>analysis</w:t>
      </w:r>
      <w:r w:rsidR="007251EA" w:rsidRPr="008E5B18">
        <w:rPr>
          <w:rFonts w:ascii="Arial" w:hAnsi="Arial" w:cs="Arial"/>
          <w:sz w:val="20"/>
          <w:szCs w:val="20"/>
        </w:rPr>
        <w:t xml:space="preserve">, using both </w:t>
      </w:r>
      <w:r w:rsidR="000D21AE" w:rsidRPr="008E5B18">
        <w:rPr>
          <w:rFonts w:ascii="Arial" w:hAnsi="Arial" w:cs="Arial"/>
          <w:sz w:val="20"/>
          <w:szCs w:val="20"/>
        </w:rPr>
        <w:t xml:space="preserve">the </w:t>
      </w:r>
      <w:r w:rsidR="007251EA" w:rsidRPr="008E5B18">
        <w:rPr>
          <w:rFonts w:ascii="Arial" w:hAnsi="Arial" w:cs="Arial"/>
          <w:sz w:val="20"/>
          <w:szCs w:val="20"/>
        </w:rPr>
        <w:t xml:space="preserve">UCSC and ECR </w:t>
      </w:r>
      <w:r w:rsidR="000D21AE" w:rsidRPr="008E5B18">
        <w:rPr>
          <w:rFonts w:ascii="Arial" w:hAnsi="Arial" w:cs="Arial"/>
          <w:sz w:val="20"/>
          <w:szCs w:val="20"/>
        </w:rPr>
        <w:t xml:space="preserve">genome </w:t>
      </w:r>
      <w:r w:rsidR="007251EA" w:rsidRPr="008E5B18">
        <w:rPr>
          <w:rFonts w:ascii="Arial" w:hAnsi="Arial" w:cs="Arial"/>
          <w:sz w:val="20"/>
          <w:szCs w:val="20"/>
        </w:rPr>
        <w:t>browsers</w:t>
      </w:r>
      <w:r w:rsidR="007F05A6">
        <w:rPr>
          <w:rFonts w:ascii="Arial" w:hAnsi="Arial" w:cs="Arial"/>
          <w:sz w:val="20"/>
          <w:szCs w:val="20"/>
        </w:rPr>
        <w:t>,</w:t>
      </w:r>
      <w:r w:rsidR="007251EA" w:rsidRPr="008E5B18">
        <w:rPr>
          <w:rFonts w:ascii="Arial" w:hAnsi="Arial" w:cs="Arial"/>
          <w:sz w:val="20"/>
          <w:szCs w:val="20"/>
        </w:rPr>
        <w:t xml:space="preserve"> identified</w:t>
      </w:r>
      <w:r w:rsidR="005C5A53" w:rsidRPr="008E5B18">
        <w:rPr>
          <w:rFonts w:ascii="Arial" w:hAnsi="Arial" w:cs="Arial"/>
          <w:sz w:val="20"/>
          <w:szCs w:val="20"/>
        </w:rPr>
        <w:t xml:space="preserve"> </w:t>
      </w:r>
      <w:r w:rsidR="009169E4" w:rsidRPr="008E5B18">
        <w:rPr>
          <w:rFonts w:ascii="Arial" w:hAnsi="Arial" w:cs="Arial"/>
          <w:sz w:val="20"/>
          <w:szCs w:val="20"/>
        </w:rPr>
        <w:t>ECRs</w:t>
      </w:r>
      <w:r w:rsidR="0060144D" w:rsidRPr="008E5B18">
        <w:rPr>
          <w:rFonts w:ascii="Arial" w:hAnsi="Arial" w:cs="Arial"/>
          <w:sz w:val="20"/>
          <w:szCs w:val="20"/>
        </w:rPr>
        <w:t xml:space="preserve"> </w:t>
      </w:r>
      <w:r w:rsidR="009169E4" w:rsidRPr="008E5B18">
        <w:rPr>
          <w:rFonts w:ascii="Arial" w:hAnsi="Arial" w:cs="Arial"/>
          <w:sz w:val="20"/>
          <w:szCs w:val="20"/>
        </w:rPr>
        <w:t>bet</w:t>
      </w:r>
      <w:r w:rsidR="007529FF" w:rsidRPr="008E5B18">
        <w:rPr>
          <w:rFonts w:ascii="Arial" w:hAnsi="Arial" w:cs="Arial"/>
          <w:sz w:val="20"/>
          <w:szCs w:val="20"/>
        </w:rPr>
        <w:t>ween DPYD and MIR137</w:t>
      </w:r>
      <w:r w:rsidRPr="008E5B18">
        <w:rPr>
          <w:rFonts w:ascii="Arial" w:hAnsi="Arial" w:cs="Arial"/>
          <w:sz w:val="20"/>
          <w:szCs w:val="20"/>
        </w:rPr>
        <w:t xml:space="preserve"> </w:t>
      </w:r>
      <w:r w:rsidR="005C5A53" w:rsidRPr="008E5B18">
        <w:rPr>
          <w:rFonts w:ascii="Arial" w:hAnsi="Arial" w:cs="Arial"/>
          <w:sz w:val="20"/>
          <w:szCs w:val="20"/>
        </w:rPr>
        <w:t>(chr1:98,395,390-98,407,578</w:t>
      </w:r>
      <w:r w:rsidR="002738FA" w:rsidRPr="008E5B18">
        <w:rPr>
          <w:rFonts w:ascii="Arial" w:hAnsi="Arial" w:cs="Arial"/>
          <w:sz w:val="20"/>
          <w:szCs w:val="20"/>
        </w:rPr>
        <w:t>; GRCh37/hg19</w:t>
      </w:r>
      <w:r w:rsidR="005C5A53" w:rsidRPr="008E5B18">
        <w:rPr>
          <w:rFonts w:ascii="Arial" w:hAnsi="Arial" w:cs="Arial"/>
          <w:sz w:val="20"/>
          <w:szCs w:val="20"/>
        </w:rPr>
        <w:t>)</w:t>
      </w:r>
      <w:r w:rsidR="007251EA" w:rsidRPr="008E5B18">
        <w:rPr>
          <w:rFonts w:ascii="Arial" w:hAnsi="Arial" w:cs="Arial"/>
          <w:sz w:val="20"/>
          <w:szCs w:val="20"/>
        </w:rPr>
        <w:t xml:space="preserve"> (Figure</w:t>
      </w:r>
      <w:r w:rsidR="00181602" w:rsidRPr="008E5B18">
        <w:rPr>
          <w:rFonts w:ascii="Arial" w:hAnsi="Arial" w:cs="Arial"/>
          <w:sz w:val="20"/>
          <w:szCs w:val="20"/>
        </w:rPr>
        <w:t xml:space="preserve"> </w:t>
      </w:r>
      <w:r w:rsidR="007251EA" w:rsidRPr="008E5B18">
        <w:rPr>
          <w:rFonts w:ascii="Arial" w:hAnsi="Arial" w:cs="Arial"/>
          <w:sz w:val="20"/>
          <w:szCs w:val="20"/>
        </w:rPr>
        <w:t>1). These</w:t>
      </w:r>
      <w:r w:rsidRPr="008E5B18">
        <w:rPr>
          <w:rFonts w:ascii="Arial" w:hAnsi="Arial" w:cs="Arial"/>
          <w:sz w:val="20"/>
          <w:szCs w:val="20"/>
        </w:rPr>
        <w:t xml:space="preserve"> </w:t>
      </w:r>
      <w:r w:rsidR="005D0A88" w:rsidRPr="008E5B18">
        <w:rPr>
          <w:rFonts w:ascii="Arial" w:hAnsi="Arial" w:cs="Arial"/>
          <w:sz w:val="20"/>
          <w:szCs w:val="20"/>
        </w:rPr>
        <w:t>we</w:t>
      </w:r>
      <w:r w:rsidRPr="008E5B18">
        <w:rPr>
          <w:rFonts w:ascii="Arial" w:hAnsi="Arial" w:cs="Arial"/>
          <w:sz w:val="20"/>
          <w:szCs w:val="20"/>
        </w:rPr>
        <w:t xml:space="preserve">re within the </w:t>
      </w:r>
      <w:r w:rsidR="001C775F" w:rsidRPr="008E5B18">
        <w:rPr>
          <w:rFonts w:ascii="Arial" w:hAnsi="Arial" w:cs="Arial"/>
          <w:sz w:val="20"/>
          <w:szCs w:val="20"/>
        </w:rPr>
        <w:t xml:space="preserve">schizophrenia-associated </w:t>
      </w:r>
      <w:r w:rsidRPr="008E5B18">
        <w:rPr>
          <w:rFonts w:ascii="Arial" w:hAnsi="Arial" w:cs="Arial"/>
          <w:sz w:val="20"/>
          <w:szCs w:val="20"/>
        </w:rPr>
        <w:t xml:space="preserve">region identified </w:t>
      </w:r>
      <w:r w:rsidR="001C775F" w:rsidRPr="008E5B18">
        <w:rPr>
          <w:rFonts w:ascii="Arial" w:hAnsi="Arial" w:cs="Arial"/>
          <w:sz w:val="20"/>
          <w:szCs w:val="20"/>
        </w:rPr>
        <w:t xml:space="preserve">by </w:t>
      </w:r>
      <w:r w:rsidRPr="008E5B18">
        <w:rPr>
          <w:rFonts w:ascii="Arial" w:hAnsi="Arial" w:cs="Arial"/>
          <w:sz w:val="20"/>
          <w:szCs w:val="20"/>
        </w:rPr>
        <w:t>GWAS</w:t>
      </w:r>
      <w:r w:rsidR="005B0F27" w:rsidRPr="008E5B18">
        <w:rPr>
          <w:rFonts w:ascii="Arial" w:hAnsi="Arial" w:cs="Arial"/>
          <w:sz w:val="20"/>
          <w:szCs w:val="20"/>
        </w:rPr>
        <w:t xml:space="preserve"> (</w:t>
      </w:r>
      <w:r w:rsidR="007251EA" w:rsidRPr="008E5B18">
        <w:rPr>
          <w:rFonts w:ascii="Arial" w:hAnsi="Arial" w:cs="Arial"/>
          <w:sz w:val="20"/>
          <w:szCs w:val="20"/>
        </w:rPr>
        <w:t>Figure 1</w:t>
      </w:r>
      <w:r w:rsidR="00081044" w:rsidRPr="008E5B18">
        <w:rPr>
          <w:rFonts w:ascii="Arial" w:hAnsi="Arial" w:cs="Arial"/>
          <w:sz w:val="20"/>
          <w:szCs w:val="20"/>
        </w:rPr>
        <w:t>a</w:t>
      </w:r>
      <w:r w:rsidR="005B0F27" w:rsidRPr="008E5B18">
        <w:rPr>
          <w:rFonts w:ascii="Arial" w:hAnsi="Arial" w:cs="Arial"/>
          <w:sz w:val="20"/>
          <w:szCs w:val="20"/>
        </w:rPr>
        <w:t>)</w:t>
      </w:r>
      <w:r w:rsidR="009A0D08" w:rsidRPr="008E5B18">
        <w:rPr>
          <w:rFonts w:ascii="Arial" w:hAnsi="Arial" w:cs="Arial"/>
          <w:sz w:val="20"/>
          <w:szCs w:val="20"/>
        </w:rPr>
        <w:t>.</w:t>
      </w:r>
      <w:r w:rsidR="00AE7A7C" w:rsidRPr="008E5B18">
        <w:rPr>
          <w:rFonts w:ascii="Arial" w:hAnsi="Arial" w:cs="Arial"/>
          <w:sz w:val="20"/>
          <w:szCs w:val="20"/>
        </w:rPr>
        <w:t xml:space="preserve"> </w:t>
      </w:r>
      <w:r w:rsidR="009169E4" w:rsidRPr="008E5B18">
        <w:rPr>
          <w:rFonts w:ascii="Arial" w:hAnsi="Arial" w:cs="Arial"/>
          <w:sz w:val="20"/>
          <w:szCs w:val="20"/>
        </w:rPr>
        <w:t>Further</w:t>
      </w:r>
      <w:r w:rsidR="00ED4E35" w:rsidRPr="008E5B18">
        <w:rPr>
          <w:rFonts w:ascii="Arial" w:hAnsi="Arial" w:cs="Arial"/>
          <w:sz w:val="20"/>
          <w:szCs w:val="20"/>
        </w:rPr>
        <w:t xml:space="preserve"> analysis of this region using </w:t>
      </w:r>
      <w:proofErr w:type="spellStart"/>
      <w:r w:rsidR="00C74A63" w:rsidRPr="008E5B18">
        <w:rPr>
          <w:rFonts w:ascii="Arial" w:hAnsi="Arial" w:cs="Arial"/>
          <w:sz w:val="20"/>
          <w:szCs w:val="20"/>
        </w:rPr>
        <w:t>GenBank</w:t>
      </w:r>
      <w:proofErr w:type="spellEnd"/>
      <w:r w:rsidR="00C74A63" w:rsidRPr="008E5B18">
        <w:rPr>
          <w:rFonts w:ascii="Arial" w:hAnsi="Arial" w:cs="Arial"/>
          <w:sz w:val="20"/>
          <w:szCs w:val="20"/>
        </w:rPr>
        <w:t xml:space="preserve"> and ENCODE data</w:t>
      </w:r>
      <w:r w:rsidR="00ED4E35" w:rsidRPr="008E5B18">
        <w:rPr>
          <w:rFonts w:ascii="Arial" w:hAnsi="Arial" w:cs="Arial"/>
          <w:sz w:val="20"/>
          <w:szCs w:val="20"/>
        </w:rPr>
        <w:t xml:space="preserve"> identified an uncharacterised</w:t>
      </w:r>
      <w:r w:rsidR="00C74A63" w:rsidRPr="008E5B18">
        <w:rPr>
          <w:rFonts w:ascii="Arial" w:hAnsi="Arial" w:cs="Arial"/>
          <w:sz w:val="20"/>
          <w:szCs w:val="20"/>
        </w:rPr>
        <w:t>,</w:t>
      </w:r>
      <w:r w:rsidR="00ED4E35" w:rsidRPr="008E5B18">
        <w:rPr>
          <w:rFonts w:ascii="Arial" w:hAnsi="Arial" w:cs="Arial"/>
          <w:sz w:val="20"/>
          <w:szCs w:val="20"/>
        </w:rPr>
        <w:t xml:space="preserve"> brain-expressed transcript </w:t>
      </w:r>
      <w:r w:rsidR="00ED4E35" w:rsidRPr="007510CE">
        <w:rPr>
          <w:rFonts w:ascii="Arial" w:hAnsi="Arial" w:cs="Arial"/>
          <w:sz w:val="20"/>
          <w:szCs w:val="20"/>
        </w:rPr>
        <w:t>named EU358092</w:t>
      </w:r>
      <w:r w:rsidR="00C74A63" w:rsidRPr="007510CE">
        <w:rPr>
          <w:rFonts w:ascii="Arial" w:hAnsi="Arial" w:cs="Arial"/>
          <w:sz w:val="20"/>
          <w:szCs w:val="20"/>
        </w:rPr>
        <w:t>,</w:t>
      </w:r>
      <w:r w:rsidR="00ED4E35" w:rsidRPr="007510CE">
        <w:rPr>
          <w:rFonts w:ascii="Arial" w:hAnsi="Arial" w:cs="Arial"/>
          <w:sz w:val="20"/>
          <w:szCs w:val="20"/>
        </w:rPr>
        <w:t xml:space="preserve"> overlapping</w:t>
      </w:r>
      <w:r w:rsidR="00ED4E35" w:rsidRPr="008E5B18">
        <w:rPr>
          <w:rFonts w:ascii="Arial" w:hAnsi="Arial" w:cs="Arial"/>
          <w:sz w:val="20"/>
          <w:szCs w:val="20"/>
        </w:rPr>
        <w:t xml:space="preserve"> one of the </w:t>
      </w:r>
      <w:r w:rsidR="002A5143" w:rsidRPr="008E5B18">
        <w:rPr>
          <w:rFonts w:ascii="Arial" w:hAnsi="Arial" w:cs="Arial"/>
          <w:sz w:val="20"/>
          <w:szCs w:val="20"/>
        </w:rPr>
        <w:t>ECRs</w:t>
      </w:r>
      <w:r w:rsidR="00ED4E35" w:rsidRPr="008E5B18">
        <w:rPr>
          <w:rFonts w:ascii="Arial" w:hAnsi="Arial" w:cs="Arial"/>
          <w:sz w:val="20"/>
          <w:szCs w:val="20"/>
        </w:rPr>
        <w:t xml:space="preserve"> at this locus, as well as</w:t>
      </w:r>
      <w:r w:rsidR="009169E4" w:rsidRPr="008E5B18">
        <w:rPr>
          <w:rFonts w:ascii="Arial" w:hAnsi="Arial" w:cs="Arial"/>
          <w:sz w:val="20"/>
          <w:szCs w:val="20"/>
        </w:rPr>
        <w:t xml:space="preserve"> active</w:t>
      </w:r>
      <w:r w:rsidR="00613993" w:rsidRPr="008E5B18">
        <w:rPr>
          <w:rFonts w:ascii="Arial" w:hAnsi="Arial" w:cs="Arial"/>
          <w:sz w:val="20"/>
          <w:szCs w:val="20"/>
        </w:rPr>
        <w:t xml:space="preserve"> H3K27Ac histone marks</w:t>
      </w:r>
      <w:r w:rsidR="000D21AE" w:rsidRPr="008E5B18">
        <w:rPr>
          <w:rFonts w:ascii="Arial" w:hAnsi="Arial" w:cs="Arial"/>
          <w:sz w:val="20"/>
          <w:szCs w:val="20"/>
        </w:rPr>
        <w:t xml:space="preserve"> </w:t>
      </w:r>
      <w:r w:rsidR="00AB2365" w:rsidRPr="008E5B18">
        <w:rPr>
          <w:rFonts w:ascii="Arial" w:hAnsi="Arial" w:cs="Arial"/>
          <w:sz w:val="20"/>
          <w:szCs w:val="20"/>
        </w:rPr>
        <w:t>(Figure 1b)</w:t>
      </w:r>
      <w:r w:rsidR="00AB2365" w:rsidRPr="008E5B18" w:rsidDel="000D21AE">
        <w:rPr>
          <w:rFonts w:ascii="Arial" w:hAnsi="Arial" w:cs="Arial"/>
          <w:sz w:val="20"/>
          <w:szCs w:val="20"/>
        </w:rPr>
        <w:t xml:space="preserve"> </w:t>
      </w:r>
      <w:r w:rsidR="00BD2B4A" w:rsidRPr="008E5B18">
        <w:rPr>
          <w:rFonts w:ascii="Arial" w:hAnsi="Arial" w:cs="Arial"/>
          <w:sz w:val="20"/>
          <w:szCs w:val="20"/>
        </w:rPr>
        <w:t>and</w:t>
      </w:r>
      <w:r w:rsidR="00ED4E35" w:rsidRPr="008E5B18">
        <w:rPr>
          <w:rFonts w:ascii="Arial" w:hAnsi="Arial" w:cs="Arial"/>
          <w:sz w:val="20"/>
          <w:szCs w:val="20"/>
        </w:rPr>
        <w:t xml:space="preserve"> transcription factor binding</w:t>
      </w:r>
      <w:r w:rsidR="009F0CDD" w:rsidRPr="008E5B18">
        <w:rPr>
          <w:rFonts w:ascii="Arial" w:hAnsi="Arial" w:cs="Arial"/>
          <w:sz w:val="20"/>
          <w:szCs w:val="20"/>
        </w:rPr>
        <w:t xml:space="preserve"> </w:t>
      </w:r>
      <w:r w:rsidR="00BD2B4A" w:rsidRPr="008E5B18">
        <w:rPr>
          <w:rFonts w:ascii="Arial" w:hAnsi="Arial" w:cs="Arial"/>
          <w:sz w:val="20"/>
          <w:szCs w:val="20"/>
        </w:rPr>
        <w:t>sequences</w:t>
      </w:r>
      <w:r w:rsidR="00062505" w:rsidRPr="008E5B18">
        <w:rPr>
          <w:rFonts w:ascii="Arial" w:hAnsi="Arial" w:cs="Arial"/>
          <w:sz w:val="20"/>
          <w:szCs w:val="20"/>
        </w:rPr>
        <w:t xml:space="preserve"> </w:t>
      </w:r>
      <w:r w:rsidR="00AB2365" w:rsidRPr="008E5B18">
        <w:rPr>
          <w:rFonts w:ascii="Arial" w:hAnsi="Arial" w:cs="Arial"/>
          <w:sz w:val="20"/>
          <w:szCs w:val="20"/>
        </w:rPr>
        <w:t>(</w:t>
      </w:r>
      <w:r w:rsidR="00062505" w:rsidRPr="008E5B18">
        <w:rPr>
          <w:rFonts w:ascii="Arial" w:hAnsi="Arial" w:cs="Arial"/>
          <w:sz w:val="20"/>
          <w:szCs w:val="20"/>
        </w:rPr>
        <w:t>dat</w:t>
      </w:r>
      <w:r w:rsidR="00565FDF" w:rsidRPr="008E5B18">
        <w:rPr>
          <w:rFonts w:ascii="Arial" w:hAnsi="Arial" w:cs="Arial"/>
          <w:sz w:val="20"/>
          <w:szCs w:val="20"/>
        </w:rPr>
        <w:t>a</w:t>
      </w:r>
      <w:r w:rsidR="00062505" w:rsidRPr="008E5B18">
        <w:rPr>
          <w:rFonts w:ascii="Arial" w:hAnsi="Arial" w:cs="Arial"/>
          <w:sz w:val="20"/>
          <w:szCs w:val="20"/>
        </w:rPr>
        <w:t xml:space="preserve"> not shown</w:t>
      </w:r>
      <w:r w:rsidR="005B0F27" w:rsidRPr="008E5B18">
        <w:rPr>
          <w:rFonts w:ascii="Arial" w:hAnsi="Arial" w:cs="Arial"/>
          <w:sz w:val="20"/>
          <w:szCs w:val="20"/>
        </w:rPr>
        <w:t>)</w:t>
      </w:r>
      <w:r w:rsidR="00C50ED4" w:rsidRPr="008E5B18">
        <w:rPr>
          <w:rFonts w:ascii="Arial" w:hAnsi="Arial" w:cs="Arial"/>
          <w:sz w:val="20"/>
          <w:szCs w:val="20"/>
        </w:rPr>
        <w:t xml:space="preserve">. In </w:t>
      </w:r>
      <w:r w:rsidR="00C50ED4" w:rsidRPr="008E5B18">
        <w:rPr>
          <w:rFonts w:ascii="Arial" w:hAnsi="Arial" w:cs="Arial"/>
          <w:sz w:val="20"/>
          <w:szCs w:val="20"/>
        </w:rPr>
        <w:lastRenderedPageBreak/>
        <w:t>addition,</w:t>
      </w:r>
      <w:r w:rsidR="009169E4" w:rsidRPr="008E5B18">
        <w:rPr>
          <w:rFonts w:ascii="Arial" w:hAnsi="Arial" w:cs="Arial"/>
          <w:sz w:val="20"/>
          <w:szCs w:val="20"/>
        </w:rPr>
        <w:t xml:space="preserve"> </w:t>
      </w:r>
      <w:r w:rsidR="007F50AA" w:rsidRPr="008E5B18">
        <w:rPr>
          <w:rFonts w:ascii="Arial" w:hAnsi="Arial" w:cs="Arial"/>
          <w:sz w:val="20"/>
          <w:szCs w:val="20"/>
        </w:rPr>
        <w:t xml:space="preserve">there </w:t>
      </w:r>
      <w:r w:rsidR="00565FDF" w:rsidRPr="008E5B18">
        <w:rPr>
          <w:rFonts w:ascii="Arial" w:hAnsi="Arial" w:cs="Arial"/>
          <w:sz w:val="20"/>
          <w:szCs w:val="20"/>
        </w:rPr>
        <w:t>w</w:t>
      </w:r>
      <w:r w:rsidR="00AB2365" w:rsidRPr="008E5B18">
        <w:rPr>
          <w:rFonts w:ascii="Arial" w:hAnsi="Arial" w:cs="Arial"/>
          <w:sz w:val="20"/>
          <w:szCs w:val="20"/>
        </w:rPr>
        <w:t>ere</w:t>
      </w:r>
      <w:r w:rsidR="007F50AA" w:rsidRPr="008E5B18">
        <w:rPr>
          <w:rFonts w:ascii="Arial" w:hAnsi="Arial" w:cs="Arial"/>
          <w:sz w:val="20"/>
          <w:szCs w:val="20"/>
        </w:rPr>
        <w:t xml:space="preserve"> </w:t>
      </w:r>
      <w:r w:rsidR="009169E4" w:rsidRPr="008E5B18">
        <w:rPr>
          <w:rFonts w:ascii="Arial" w:hAnsi="Arial" w:cs="Arial"/>
          <w:sz w:val="20"/>
          <w:szCs w:val="20"/>
        </w:rPr>
        <w:t xml:space="preserve">schizophrenia GWAS SNPs </w:t>
      </w:r>
      <w:r w:rsidR="001C775F" w:rsidRPr="008E5B18">
        <w:rPr>
          <w:rFonts w:ascii="Arial" w:hAnsi="Arial" w:cs="Arial"/>
          <w:sz w:val="20"/>
          <w:szCs w:val="20"/>
        </w:rPr>
        <w:t xml:space="preserve">across </w:t>
      </w:r>
      <w:r w:rsidR="009169E4" w:rsidRPr="007510CE">
        <w:rPr>
          <w:rFonts w:ascii="Arial" w:hAnsi="Arial" w:cs="Arial"/>
          <w:sz w:val="20"/>
          <w:szCs w:val="20"/>
        </w:rPr>
        <w:t>the</w:t>
      </w:r>
      <w:r w:rsidR="00C50ED4" w:rsidRPr="007510CE">
        <w:rPr>
          <w:rFonts w:ascii="Arial" w:hAnsi="Arial" w:cs="Arial"/>
          <w:sz w:val="20"/>
          <w:szCs w:val="20"/>
        </w:rPr>
        <w:t xml:space="preserve"> EU358092 </w:t>
      </w:r>
      <w:r w:rsidR="009169E4" w:rsidRPr="007510CE">
        <w:rPr>
          <w:rFonts w:ascii="Arial" w:hAnsi="Arial" w:cs="Arial"/>
          <w:sz w:val="20"/>
          <w:szCs w:val="20"/>
        </w:rPr>
        <w:t>RNA sequence</w:t>
      </w:r>
      <w:r w:rsidR="005B0F27" w:rsidRPr="007510CE">
        <w:rPr>
          <w:rFonts w:ascii="Arial" w:hAnsi="Arial" w:cs="Arial"/>
          <w:sz w:val="20"/>
          <w:szCs w:val="20"/>
        </w:rPr>
        <w:t xml:space="preserve"> </w:t>
      </w:r>
      <w:r w:rsidR="00C50ED4" w:rsidRPr="007510CE">
        <w:rPr>
          <w:rFonts w:ascii="Arial" w:hAnsi="Arial" w:cs="Arial"/>
          <w:sz w:val="20"/>
          <w:szCs w:val="20"/>
        </w:rPr>
        <w:t>(Figure 2a)</w:t>
      </w:r>
      <w:r w:rsidR="000A07D0" w:rsidRPr="007510CE">
        <w:rPr>
          <w:rFonts w:ascii="Arial" w:hAnsi="Arial" w:cs="Arial"/>
          <w:sz w:val="20"/>
          <w:szCs w:val="20"/>
        </w:rPr>
        <w:t>,</w:t>
      </w:r>
      <w:r w:rsidR="00C50ED4" w:rsidRPr="007510CE">
        <w:rPr>
          <w:rFonts w:ascii="Arial" w:hAnsi="Arial" w:cs="Arial"/>
          <w:sz w:val="20"/>
          <w:szCs w:val="20"/>
        </w:rPr>
        <w:t xml:space="preserve"> and SNPs at </w:t>
      </w:r>
      <w:r w:rsidR="000A07D0" w:rsidRPr="007510CE">
        <w:rPr>
          <w:rFonts w:ascii="Arial" w:hAnsi="Arial" w:cs="Arial"/>
          <w:sz w:val="20"/>
          <w:szCs w:val="20"/>
        </w:rPr>
        <w:t>this region</w:t>
      </w:r>
      <w:r w:rsidR="00062505" w:rsidRPr="007510CE">
        <w:rPr>
          <w:rFonts w:ascii="Arial" w:hAnsi="Arial" w:cs="Arial"/>
          <w:sz w:val="20"/>
          <w:szCs w:val="20"/>
        </w:rPr>
        <w:t xml:space="preserve"> </w:t>
      </w:r>
      <w:r w:rsidR="00C50ED4" w:rsidRPr="007510CE">
        <w:rPr>
          <w:rFonts w:ascii="Arial" w:hAnsi="Arial" w:cs="Arial"/>
          <w:sz w:val="20"/>
          <w:szCs w:val="20"/>
        </w:rPr>
        <w:t xml:space="preserve">in LD </w:t>
      </w:r>
      <w:r w:rsidR="007F50AA" w:rsidRPr="007510CE">
        <w:rPr>
          <w:rFonts w:ascii="Arial" w:hAnsi="Arial" w:cs="Arial"/>
          <w:sz w:val="20"/>
          <w:szCs w:val="20"/>
        </w:rPr>
        <w:t xml:space="preserve">with schizophrenia GWAS SNPs in </w:t>
      </w:r>
      <w:r w:rsidR="00C50ED4" w:rsidRPr="007510CE">
        <w:rPr>
          <w:rFonts w:ascii="Arial" w:hAnsi="Arial" w:cs="Arial"/>
          <w:sz w:val="20"/>
          <w:szCs w:val="20"/>
        </w:rPr>
        <w:t>the larger locus</w:t>
      </w:r>
      <w:r w:rsidR="005B0F27" w:rsidRPr="007510CE">
        <w:rPr>
          <w:rFonts w:ascii="Arial" w:hAnsi="Arial" w:cs="Arial"/>
          <w:sz w:val="20"/>
          <w:szCs w:val="20"/>
        </w:rPr>
        <w:t xml:space="preserve"> (Figure 2</w:t>
      </w:r>
      <w:r w:rsidR="00C50ED4" w:rsidRPr="007510CE">
        <w:rPr>
          <w:rFonts w:ascii="Arial" w:hAnsi="Arial" w:cs="Arial"/>
          <w:sz w:val="20"/>
          <w:szCs w:val="20"/>
        </w:rPr>
        <w:t>b</w:t>
      </w:r>
      <w:r w:rsidR="005B0F27" w:rsidRPr="007510CE">
        <w:rPr>
          <w:rFonts w:ascii="Arial" w:hAnsi="Arial" w:cs="Arial"/>
          <w:sz w:val="20"/>
          <w:szCs w:val="20"/>
        </w:rPr>
        <w:t>)</w:t>
      </w:r>
      <w:r w:rsidR="00ED4E35" w:rsidRPr="007510CE">
        <w:rPr>
          <w:rFonts w:ascii="Arial" w:hAnsi="Arial" w:cs="Arial"/>
          <w:sz w:val="20"/>
          <w:szCs w:val="20"/>
        </w:rPr>
        <w:t>.</w:t>
      </w:r>
    </w:p>
    <w:p w14:paraId="38C2EDEE" w14:textId="77777777" w:rsidR="0081235C" w:rsidRPr="007510CE" w:rsidRDefault="00A93531" w:rsidP="00A93531">
      <w:pPr>
        <w:spacing w:line="360" w:lineRule="auto"/>
        <w:ind w:left="720"/>
        <w:jc w:val="both"/>
        <w:rPr>
          <w:rFonts w:ascii="Arial" w:hAnsi="Arial" w:cs="Arial"/>
          <w:i/>
          <w:sz w:val="20"/>
          <w:szCs w:val="20"/>
        </w:rPr>
      </w:pPr>
      <w:r w:rsidRPr="007510CE">
        <w:rPr>
          <w:rFonts w:ascii="Arial" w:hAnsi="Arial" w:cs="Arial"/>
          <w:i/>
          <w:sz w:val="20"/>
          <w:szCs w:val="20"/>
        </w:rPr>
        <w:t>3.</w:t>
      </w:r>
      <w:r w:rsidR="0081235C" w:rsidRPr="007510CE">
        <w:rPr>
          <w:rFonts w:ascii="Arial" w:hAnsi="Arial" w:cs="Arial"/>
          <w:i/>
          <w:sz w:val="20"/>
          <w:szCs w:val="20"/>
        </w:rPr>
        <w:t xml:space="preserve">2. </w:t>
      </w:r>
      <w:proofErr w:type="spellStart"/>
      <w:r w:rsidR="0081235C" w:rsidRPr="007510CE">
        <w:rPr>
          <w:rFonts w:ascii="Arial" w:hAnsi="Arial" w:cs="Arial"/>
          <w:i/>
          <w:sz w:val="20"/>
          <w:szCs w:val="20"/>
        </w:rPr>
        <w:t>Bioinformatic</w:t>
      </w:r>
      <w:proofErr w:type="spellEnd"/>
      <w:r w:rsidR="0081235C" w:rsidRPr="007510CE">
        <w:rPr>
          <w:rFonts w:ascii="Arial" w:hAnsi="Arial" w:cs="Arial"/>
          <w:i/>
          <w:sz w:val="20"/>
          <w:szCs w:val="20"/>
        </w:rPr>
        <w:t xml:space="preserve"> data supports </w:t>
      </w:r>
      <w:r w:rsidR="00FB1FFD" w:rsidRPr="007510CE">
        <w:rPr>
          <w:rFonts w:ascii="Arial" w:hAnsi="Arial" w:cs="Arial"/>
          <w:i/>
          <w:sz w:val="20"/>
          <w:szCs w:val="20"/>
        </w:rPr>
        <w:t>long non coding RNA (</w:t>
      </w:r>
      <w:proofErr w:type="spellStart"/>
      <w:r w:rsidR="0081235C" w:rsidRPr="007510CE">
        <w:rPr>
          <w:rFonts w:ascii="Arial" w:hAnsi="Arial" w:cs="Arial"/>
          <w:i/>
          <w:sz w:val="20"/>
          <w:szCs w:val="20"/>
        </w:rPr>
        <w:t>lncRNA</w:t>
      </w:r>
      <w:proofErr w:type="spellEnd"/>
      <w:r w:rsidR="00FB1FFD" w:rsidRPr="007510CE">
        <w:rPr>
          <w:rFonts w:ascii="Arial" w:hAnsi="Arial" w:cs="Arial"/>
          <w:i/>
          <w:sz w:val="20"/>
          <w:szCs w:val="20"/>
        </w:rPr>
        <w:t>)</w:t>
      </w:r>
      <w:r w:rsidR="0081235C" w:rsidRPr="007510CE">
        <w:rPr>
          <w:rFonts w:ascii="Arial" w:hAnsi="Arial" w:cs="Arial"/>
          <w:i/>
          <w:sz w:val="20"/>
          <w:szCs w:val="20"/>
        </w:rPr>
        <w:t xml:space="preserve"> status of EU358092:</w:t>
      </w:r>
    </w:p>
    <w:p w14:paraId="292E9296" w14:textId="77777777" w:rsidR="0081235C" w:rsidRPr="008E5B18" w:rsidRDefault="0081235C" w:rsidP="00A93531">
      <w:pPr>
        <w:spacing w:before="240" w:line="360" w:lineRule="auto"/>
        <w:jc w:val="both"/>
        <w:rPr>
          <w:rFonts w:ascii="Arial" w:hAnsi="Arial" w:cs="Arial"/>
          <w:sz w:val="20"/>
          <w:szCs w:val="20"/>
        </w:rPr>
      </w:pPr>
      <w:r w:rsidRPr="007510CE">
        <w:rPr>
          <w:rFonts w:ascii="Arial" w:hAnsi="Arial" w:cs="Arial"/>
          <w:sz w:val="20"/>
          <w:szCs w:val="20"/>
        </w:rPr>
        <w:t xml:space="preserve">A range of </w:t>
      </w:r>
      <w:proofErr w:type="spellStart"/>
      <w:r w:rsidRPr="007510CE">
        <w:rPr>
          <w:rFonts w:ascii="Arial" w:hAnsi="Arial" w:cs="Arial"/>
          <w:sz w:val="20"/>
          <w:szCs w:val="20"/>
        </w:rPr>
        <w:t>bioinformatic</w:t>
      </w:r>
      <w:proofErr w:type="spellEnd"/>
      <w:r w:rsidRPr="007510CE">
        <w:rPr>
          <w:rFonts w:ascii="Arial" w:hAnsi="Arial" w:cs="Arial"/>
          <w:sz w:val="20"/>
          <w:szCs w:val="20"/>
        </w:rPr>
        <w:t xml:space="preserve"> </w:t>
      </w:r>
      <w:r w:rsidR="002C7662" w:rsidRPr="007510CE">
        <w:rPr>
          <w:rFonts w:ascii="Arial" w:hAnsi="Arial" w:cs="Arial"/>
          <w:sz w:val="20"/>
          <w:szCs w:val="20"/>
        </w:rPr>
        <w:t>information</w:t>
      </w:r>
      <w:r w:rsidRPr="007510CE">
        <w:rPr>
          <w:rFonts w:ascii="Arial" w:hAnsi="Arial" w:cs="Arial"/>
          <w:sz w:val="20"/>
          <w:szCs w:val="20"/>
        </w:rPr>
        <w:t xml:space="preserve">, accessed through </w:t>
      </w:r>
      <w:r w:rsidR="003314EB" w:rsidRPr="007510CE">
        <w:rPr>
          <w:rFonts w:ascii="Arial" w:hAnsi="Arial" w:cs="Arial"/>
          <w:sz w:val="20"/>
          <w:szCs w:val="20"/>
        </w:rPr>
        <w:t xml:space="preserve">the </w:t>
      </w:r>
      <w:r w:rsidRPr="007510CE">
        <w:rPr>
          <w:rFonts w:ascii="Arial" w:hAnsi="Arial" w:cs="Arial"/>
          <w:sz w:val="20"/>
          <w:szCs w:val="20"/>
        </w:rPr>
        <w:t xml:space="preserve">UCSC </w:t>
      </w:r>
      <w:r w:rsidR="00E274DA" w:rsidRPr="007510CE">
        <w:rPr>
          <w:rFonts w:ascii="Arial" w:hAnsi="Arial" w:cs="Arial"/>
          <w:sz w:val="20"/>
          <w:szCs w:val="20"/>
        </w:rPr>
        <w:t>Genome Browser</w:t>
      </w:r>
      <w:r w:rsidRPr="007510CE">
        <w:rPr>
          <w:rFonts w:ascii="Arial" w:hAnsi="Arial" w:cs="Arial"/>
          <w:sz w:val="20"/>
          <w:szCs w:val="20"/>
        </w:rPr>
        <w:t>, provide</w:t>
      </w:r>
      <w:r w:rsidR="005D0A88" w:rsidRPr="007510CE">
        <w:rPr>
          <w:rFonts w:ascii="Arial" w:hAnsi="Arial" w:cs="Arial"/>
          <w:sz w:val="20"/>
          <w:szCs w:val="20"/>
        </w:rPr>
        <w:t>d</w:t>
      </w:r>
      <w:r w:rsidRPr="007510CE">
        <w:rPr>
          <w:rFonts w:ascii="Arial" w:hAnsi="Arial" w:cs="Arial"/>
          <w:sz w:val="20"/>
          <w:szCs w:val="20"/>
        </w:rPr>
        <w:t xml:space="preserve"> support for EU358092 as </w:t>
      </w:r>
      <w:proofErr w:type="gramStart"/>
      <w:r w:rsidRPr="007510CE">
        <w:rPr>
          <w:rFonts w:ascii="Arial" w:hAnsi="Arial" w:cs="Arial"/>
          <w:sz w:val="20"/>
          <w:szCs w:val="20"/>
        </w:rPr>
        <w:t>a</w:t>
      </w:r>
      <w:proofErr w:type="gramEnd"/>
      <w:r w:rsidRPr="007510CE">
        <w:rPr>
          <w:rFonts w:ascii="Arial" w:hAnsi="Arial" w:cs="Arial"/>
          <w:sz w:val="20"/>
          <w:szCs w:val="20"/>
        </w:rPr>
        <w:t xml:space="preserve"> </w:t>
      </w:r>
      <w:proofErr w:type="spellStart"/>
      <w:r w:rsidR="004B06AC" w:rsidRPr="007510CE">
        <w:rPr>
          <w:rFonts w:ascii="Arial" w:hAnsi="Arial" w:cs="Arial"/>
          <w:sz w:val="20"/>
          <w:szCs w:val="20"/>
        </w:rPr>
        <w:t>lnc</w:t>
      </w:r>
      <w:r w:rsidRPr="007510CE">
        <w:rPr>
          <w:rFonts w:ascii="Arial" w:hAnsi="Arial" w:cs="Arial"/>
          <w:sz w:val="20"/>
          <w:szCs w:val="20"/>
        </w:rPr>
        <w:t>RNA</w:t>
      </w:r>
      <w:proofErr w:type="spellEnd"/>
      <w:r w:rsidR="00960BE5" w:rsidRPr="007510CE">
        <w:rPr>
          <w:rFonts w:ascii="Arial" w:hAnsi="Arial" w:cs="Arial"/>
          <w:sz w:val="20"/>
          <w:szCs w:val="20"/>
        </w:rPr>
        <w:t xml:space="preserve"> (long non-coding RNA)</w:t>
      </w:r>
      <w:r w:rsidRPr="007510CE">
        <w:rPr>
          <w:rFonts w:ascii="Arial" w:hAnsi="Arial" w:cs="Arial"/>
          <w:sz w:val="20"/>
          <w:szCs w:val="20"/>
        </w:rPr>
        <w:t xml:space="preserve">. </w:t>
      </w:r>
      <w:proofErr w:type="spellStart"/>
      <w:r w:rsidRPr="007510CE">
        <w:rPr>
          <w:rFonts w:ascii="Arial" w:hAnsi="Arial" w:cs="Arial"/>
          <w:sz w:val="20"/>
          <w:szCs w:val="20"/>
        </w:rPr>
        <w:t>GenBank</w:t>
      </w:r>
      <w:proofErr w:type="spellEnd"/>
      <w:r w:rsidRPr="007510CE">
        <w:rPr>
          <w:rFonts w:ascii="Arial" w:hAnsi="Arial" w:cs="Arial"/>
          <w:sz w:val="20"/>
          <w:szCs w:val="20"/>
        </w:rPr>
        <w:t xml:space="preserve"> and </w:t>
      </w:r>
      <w:proofErr w:type="spellStart"/>
      <w:r w:rsidRPr="007510CE">
        <w:rPr>
          <w:rFonts w:ascii="Arial" w:hAnsi="Arial" w:cs="Arial"/>
          <w:sz w:val="20"/>
          <w:szCs w:val="20"/>
        </w:rPr>
        <w:t>AceView</w:t>
      </w:r>
      <w:proofErr w:type="spellEnd"/>
      <w:r w:rsidRPr="007510CE">
        <w:rPr>
          <w:rFonts w:ascii="Arial" w:hAnsi="Arial" w:cs="Arial"/>
          <w:sz w:val="20"/>
          <w:szCs w:val="20"/>
        </w:rPr>
        <w:t xml:space="preserve"> data list</w:t>
      </w:r>
      <w:r w:rsidR="005D0A88" w:rsidRPr="007510CE">
        <w:rPr>
          <w:rFonts w:ascii="Arial" w:hAnsi="Arial" w:cs="Arial"/>
          <w:sz w:val="20"/>
          <w:szCs w:val="20"/>
        </w:rPr>
        <w:t>ed</w:t>
      </w:r>
      <w:r w:rsidRPr="007510CE">
        <w:rPr>
          <w:rFonts w:ascii="Arial" w:hAnsi="Arial" w:cs="Arial"/>
          <w:sz w:val="20"/>
          <w:szCs w:val="20"/>
        </w:rPr>
        <w:t xml:space="preserve"> EU358092 as a human, brain-expressed 869 </w:t>
      </w:r>
      <w:proofErr w:type="spellStart"/>
      <w:r w:rsidRPr="007510CE">
        <w:rPr>
          <w:rFonts w:ascii="Arial" w:hAnsi="Arial" w:cs="Arial"/>
          <w:sz w:val="20"/>
          <w:szCs w:val="20"/>
        </w:rPr>
        <w:t>bp</w:t>
      </w:r>
      <w:proofErr w:type="spellEnd"/>
      <w:r w:rsidRPr="007510CE">
        <w:rPr>
          <w:rFonts w:ascii="Arial" w:hAnsi="Arial" w:cs="Arial"/>
          <w:sz w:val="20"/>
          <w:szCs w:val="20"/>
        </w:rPr>
        <w:t xml:space="preserve"> mRNA, having been detected in the amygdala and foetal brain. Current data </w:t>
      </w:r>
      <w:r w:rsidR="000F5BD0" w:rsidRPr="007510CE">
        <w:rPr>
          <w:rFonts w:ascii="Arial" w:hAnsi="Arial" w:cs="Arial"/>
          <w:sz w:val="20"/>
          <w:szCs w:val="20"/>
        </w:rPr>
        <w:t>indicate</w:t>
      </w:r>
      <w:r w:rsidR="005D0A88" w:rsidRPr="007510CE">
        <w:rPr>
          <w:rFonts w:ascii="Arial" w:hAnsi="Arial" w:cs="Arial"/>
          <w:sz w:val="20"/>
          <w:szCs w:val="20"/>
        </w:rPr>
        <w:t>d</w:t>
      </w:r>
      <w:r w:rsidRPr="007510CE">
        <w:rPr>
          <w:rFonts w:ascii="Arial" w:hAnsi="Arial" w:cs="Arial"/>
          <w:sz w:val="20"/>
          <w:szCs w:val="20"/>
        </w:rPr>
        <w:t xml:space="preserve"> that this RNA ha</w:t>
      </w:r>
      <w:r w:rsidR="00BD2B4A" w:rsidRPr="007510CE">
        <w:rPr>
          <w:rFonts w:ascii="Arial" w:hAnsi="Arial" w:cs="Arial"/>
          <w:sz w:val="20"/>
          <w:szCs w:val="20"/>
        </w:rPr>
        <w:t>d</w:t>
      </w:r>
      <w:r w:rsidRPr="007510CE">
        <w:rPr>
          <w:rFonts w:ascii="Arial" w:hAnsi="Arial" w:cs="Arial"/>
          <w:sz w:val="20"/>
          <w:szCs w:val="20"/>
        </w:rPr>
        <w:t xml:space="preserve"> two exons and cover</w:t>
      </w:r>
      <w:r w:rsidR="00BD2B4A" w:rsidRPr="007510CE">
        <w:rPr>
          <w:rFonts w:ascii="Arial" w:hAnsi="Arial" w:cs="Arial"/>
          <w:sz w:val="20"/>
          <w:szCs w:val="20"/>
        </w:rPr>
        <w:t>ed</w:t>
      </w:r>
      <w:r w:rsidRPr="007510CE">
        <w:rPr>
          <w:rFonts w:ascii="Arial" w:hAnsi="Arial" w:cs="Arial"/>
          <w:sz w:val="20"/>
          <w:szCs w:val="20"/>
        </w:rPr>
        <w:t xml:space="preserve"> a genomic distance of 8.27 kb </w:t>
      </w:r>
      <w:r w:rsidR="001C775F" w:rsidRPr="007510CE">
        <w:rPr>
          <w:rFonts w:ascii="Arial" w:hAnsi="Arial" w:cs="Arial"/>
          <w:sz w:val="20"/>
          <w:szCs w:val="20"/>
        </w:rPr>
        <w:t>(chr1:98,399,030-98,407,302</w:t>
      </w:r>
      <w:r w:rsidR="002738FA" w:rsidRPr="007510CE">
        <w:rPr>
          <w:rFonts w:ascii="Arial" w:hAnsi="Arial" w:cs="Arial"/>
          <w:sz w:val="20"/>
          <w:szCs w:val="20"/>
        </w:rPr>
        <w:t>; GRCh37/hg19</w:t>
      </w:r>
      <w:r w:rsidR="001C775F" w:rsidRPr="007510CE">
        <w:rPr>
          <w:rFonts w:ascii="Arial" w:hAnsi="Arial" w:cs="Arial"/>
          <w:sz w:val="20"/>
          <w:szCs w:val="20"/>
        </w:rPr>
        <w:t>)</w:t>
      </w:r>
      <w:r w:rsidR="00C50ED4" w:rsidRPr="007510CE">
        <w:rPr>
          <w:rFonts w:ascii="Arial" w:hAnsi="Arial" w:cs="Arial"/>
          <w:sz w:val="20"/>
          <w:szCs w:val="20"/>
        </w:rPr>
        <w:t xml:space="preserve"> (Figure </w:t>
      </w:r>
      <w:r w:rsidR="00081044" w:rsidRPr="007510CE">
        <w:rPr>
          <w:rFonts w:ascii="Arial" w:hAnsi="Arial" w:cs="Arial"/>
          <w:sz w:val="20"/>
          <w:szCs w:val="20"/>
        </w:rPr>
        <w:t>2a</w:t>
      </w:r>
      <w:r w:rsidR="00C50ED4" w:rsidRPr="007510CE">
        <w:rPr>
          <w:rFonts w:ascii="Arial" w:hAnsi="Arial" w:cs="Arial"/>
          <w:sz w:val="20"/>
          <w:szCs w:val="20"/>
        </w:rPr>
        <w:t>)</w:t>
      </w:r>
      <w:r w:rsidR="001C775F" w:rsidRPr="007510CE">
        <w:rPr>
          <w:rFonts w:ascii="Arial" w:hAnsi="Arial" w:cs="Arial"/>
          <w:sz w:val="20"/>
          <w:szCs w:val="20"/>
        </w:rPr>
        <w:t xml:space="preserve">. </w:t>
      </w:r>
      <w:r w:rsidRPr="007510CE">
        <w:rPr>
          <w:rFonts w:ascii="Arial" w:hAnsi="Arial" w:cs="Arial"/>
          <w:sz w:val="20"/>
          <w:szCs w:val="20"/>
        </w:rPr>
        <w:t>This is consistent</w:t>
      </w:r>
      <w:r w:rsidRPr="008E5B18">
        <w:rPr>
          <w:rFonts w:ascii="Arial" w:hAnsi="Arial" w:cs="Arial"/>
          <w:sz w:val="20"/>
          <w:szCs w:val="20"/>
        </w:rPr>
        <w:t xml:space="preserve"> with analysis by </w:t>
      </w:r>
      <w:proofErr w:type="spellStart"/>
      <w:r w:rsidRPr="008E5B18">
        <w:rPr>
          <w:rFonts w:ascii="Arial" w:hAnsi="Arial" w:cs="Arial"/>
          <w:sz w:val="20"/>
          <w:szCs w:val="20"/>
        </w:rPr>
        <w:t>Derrien</w:t>
      </w:r>
      <w:proofErr w:type="spellEnd"/>
      <w:r w:rsidRPr="008E5B18">
        <w:rPr>
          <w:rFonts w:ascii="Arial" w:hAnsi="Arial" w:cs="Arial"/>
          <w:sz w:val="20"/>
          <w:szCs w:val="20"/>
        </w:rPr>
        <w:t xml:space="preserve"> et al. on </w:t>
      </w:r>
      <w:r w:rsidR="004B06AC" w:rsidRPr="008E5B18">
        <w:rPr>
          <w:rFonts w:ascii="Arial" w:hAnsi="Arial" w:cs="Arial"/>
          <w:sz w:val="20"/>
          <w:szCs w:val="20"/>
        </w:rPr>
        <w:t xml:space="preserve">the GENCODE collection of </w:t>
      </w:r>
      <w:r w:rsidRPr="008E5B18">
        <w:rPr>
          <w:rFonts w:ascii="Arial" w:hAnsi="Arial" w:cs="Arial"/>
          <w:sz w:val="20"/>
          <w:szCs w:val="20"/>
        </w:rPr>
        <w:t>14</w:t>
      </w:r>
      <w:r w:rsidR="004B06AC" w:rsidRPr="008E5B18">
        <w:rPr>
          <w:rFonts w:ascii="Arial" w:hAnsi="Arial" w:cs="Arial"/>
          <w:sz w:val="20"/>
          <w:szCs w:val="20"/>
        </w:rPr>
        <w:t>,</w:t>
      </w:r>
      <w:r w:rsidRPr="008E5B18">
        <w:rPr>
          <w:rFonts w:ascii="Arial" w:hAnsi="Arial" w:cs="Arial"/>
          <w:sz w:val="20"/>
          <w:szCs w:val="20"/>
        </w:rPr>
        <w:t>880</w:t>
      </w:r>
      <w:r w:rsidR="00FB1FFD" w:rsidRPr="008E5B18">
        <w:rPr>
          <w:rFonts w:ascii="Arial" w:hAnsi="Arial" w:cs="Arial"/>
          <w:sz w:val="20"/>
          <w:szCs w:val="20"/>
        </w:rPr>
        <w:t xml:space="preserve"> </w:t>
      </w:r>
      <w:proofErr w:type="spellStart"/>
      <w:r w:rsidRPr="008E5B18">
        <w:rPr>
          <w:rFonts w:ascii="Arial" w:hAnsi="Arial" w:cs="Arial"/>
          <w:sz w:val="20"/>
          <w:szCs w:val="20"/>
        </w:rPr>
        <w:t>lncRNAs</w:t>
      </w:r>
      <w:proofErr w:type="spellEnd"/>
      <w:r w:rsidRPr="008E5B18">
        <w:rPr>
          <w:rFonts w:ascii="Arial" w:hAnsi="Arial" w:cs="Arial"/>
          <w:sz w:val="20"/>
          <w:szCs w:val="20"/>
        </w:rPr>
        <w:t xml:space="preserve"> </w:t>
      </w:r>
      <w:r w:rsidR="005D0A88" w:rsidRPr="008E5B18">
        <w:rPr>
          <w:rFonts w:ascii="Arial" w:hAnsi="Arial" w:cs="Arial"/>
          <w:sz w:val="20"/>
          <w:szCs w:val="20"/>
        </w:rPr>
        <w:t xml:space="preserve">which </w:t>
      </w:r>
      <w:r w:rsidRPr="008E5B18">
        <w:rPr>
          <w:rFonts w:ascii="Arial" w:hAnsi="Arial" w:cs="Arial"/>
          <w:sz w:val="20"/>
          <w:szCs w:val="20"/>
        </w:rPr>
        <w:t>show</w:t>
      </w:r>
      <w:r w:rsidR="005D0A88" w:rsidRPr="008E5B18">
        <w:rPr>
          <w:rFonts w:ascii="Arial" w:hAnsi="Arial" w:cs="Arial"/>
          <w:sz w:val="20"/>
          <w:szCs w:val="20"/>
        </w:rPr>
        <w:t>ed</w:t>
      </w:r>
      <w:r w:rsidRPr="008E5B18">
        <w:rPr>
          <w:rFonts w:ascii="Arial" w:hAnsi="Arial" w:cs="Arial"/>
          <w:sz w:val="20"/>
          <w:szCs w:val="20"/>
        </w:rPr>
        <w:t xml:space="preserve"> that 98% </w:t>
      </w:r>
      <w:r w:rsidR="005D0A88" w:rsidRPr="008E5B18">
        <w:rPr>
          <w:rFonts w:ascii="Arial" w:hAnsi="Arial" w:cs="Arial"/>
          <w:sz w:val="20"/>
          <w:szCs w:val="20"/>
        </w:rPr>
        <w:t>we</w:t>
      </w:r>
      <w:r w:rsidRPr="008E5B18">
        <w:rPr>
          <w:rFonts w:ascii="Arial" w:hAnsi="Arial" w:cs="Arial"/>
          <w:sz w:val="20"/>
          <w:szCs w:val="20"/>
        </w:rPr>
        <w:t xml:space="preserve">re spliced and 42% </w:t>
      </w:r>
      <w:r w:rsidR="005D0A88" w:rsidRPr="008E5B18">
        <w:rPr>
          <w:rFonts w:ascii="Arial" w:hAnsi="Arial" w:cs="Arial"/>
          <w:sz w:val="20"/>
          <w:szCs w:val="20"/>
        </w:rPr>
        <w:t>we</w:t>
      </w:r>
      <w:r w:rsidRPr="008E5B18">
        <w:rPr>
          <w:rFonts w:ascii="Arial" w:hAnsi="Arial" w:cs="Arial"/>
          <w:sz w:val="20"/>
          <w:szCs w:val="20"/>
        </w:rPr>
        <w:t xml:space="preserve">re two exon </w:t>
      </w:r>
      <w:r w:rsidR="009F0CDD" w:rsidRPr="008E5B18">
        <w:rPr>
          <w:rFonts w:ascii="Arial" w:hAnsi="Arial" w:cs="Arial"/>
          <w:sz w:val="20"/>
          <w:szCs w:val="20"/>
        </w:rPr>
        <w:t>transcripts</w:t>
      </w:r>
      <w:r w:rsidR="00C426BD" w:rsidRPr="008E5B18">
        <w:rPr>
          <w:rFonts w:ascii="Arial" w:hAnsi="Arial" w:cs="Arial"/>
          <w:sz w:val="20"/>
          <w:szCs w:val="20"/>
        </w:rPr>
        <w:t xml:space="preserve"> </w:t>
      </w:r>
      <w:r w:rsidR="00C426BD" w:rsidRPr="008E5B18">
        <w:rPr>
          <w:rFonts w:ascii="Arial" w:hAnsi="Arial" w:cs="Arial"/>
          <w:sz w:val="20"/>
          <w:szCs w:val="20"/>
        </w:rPr>
        <w:fldChar w:fldCharType="begin">
          <w:fldData xml:space="preserve">PEVuZE5vdGU+PENpdGU+PEF1dGhvcj5EZXJyaWVuPC9BdXRob3I+PFllYXI+MjAxMjwvWWVhcj48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</w:fldData>
        </w:fldChar>
      </w:r>
      <w:r w:rsidR="00C426BD" w:rsidRPr="008E5B18">
        <w:rPr>
          <w:rFonts w:ascii="Arial" w:hAnsi="Arial" w:cs="Arial"/>
          <w:sz w:val="20"/>
          <w:szCs w:val="20"/>
        </w:rPr>
        <w:instrText xml:space="preserve"> ADDIN EN.CITE </w:instrText>
      </w:r>
      <w:r w:rsidR="00C426BD" w:rsidRPr="008E5B18">
        <w:rPr>
          <w:rFonts w:ascii="Arial" w:hAnsi="Arial" w:cs="Arial"/>
          <w:sz w:val="20"/>
          <w:szCs w:val="20"/>
        </w:rPr>
        <w:fldChar w:fldCharType="begin">
          <w:fldData xml:space="preserve">PEVuZE5vdGU+PENpdGU+PEF1dGhvcj5EZXJyaWVuPC9BdXRob3I+PFllYXI+MjAxMjwvWWVhcj48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</w:fldData>
        </w:fldChar>
      </w:r>
      <w:r w:rsidR="00C426BD" w:rsidRPr="008E5B18">
        <w:rPr>
          <w:rFonts w:ascii="Arial" w:hAnsi="Arial" w:cs="Arial"/>
          <w:sz w:val="20"/>
          <w:szCs w:val="20"/>
        </w:rPr>
        <w:instrText xml:space="preserve"> ADDIN EN.CITE.DATA </w:instrText>
      </w:r>
      <w:r w:rsidR="00C426BD" w:rsidRPr="008E5B18">
        <w:rPr>
          <w:rFonts w:ascii="Arial" w:hAnsi="Arial" w:cs="Arial"/>
          <w:sz w:val="20"/>
          <w:szCs w:val="20"/>
        </w:rPr>
      </w:r>
      <w:r w:rsidR="00C426BD" w:rsidRPr="008E5B18">
        <w:rPr>
          <w:rFonts w:ascii="Arial" w:hAnsi="Arial" w:cs="Arial"/>
          <w:sz w:val="20"/>
          <w:szCs w:val="20"/>
        </w:rPr>
        <w:fldChar w:fldCharType="end"/>
      </w:r>
      <w:r w:rsidR="00C426BD" w:rsidRPr="008E5B18">
        <w:rPr>
          <w:rFonts w:ascii="Arial" w:hAnsi="Arial" w:cs="Arial"/>
          <w:sz w:val="20"/>
          <w:szCs w:val="20"/>
        </w:rPr>
      </w:r>
      <w:r w:rsidR="00C426BD" w:rsidRPr="008E5B18">
        <w:rPr>
          <w:rFonts w:ascii="Arial" w:hAnsi="Arial" w:cs="Arial"/>
          <w:sz w:val="20"/>
          <w:szCs w:val="20"/>
        </w:rPr>
        <w:fldChar w:fldCharType="separate"/>
      </w:r>
      <w:r w:rsidR="00C426BD" w:rsidRPr="008E5B18">
        <w:rPr>
          <w:rFonts w:ascii="Arial" w:hAnsi="Arial" w:cs="Arial"/>
          <w:noProof/>
          <w:sz w:val="20"/>
          <w:szCs w:val="20"/>
        </w:rPr>
        <w:t>(</w:t>
      </w:r>
      <w:hyperlink w:anchor="_ENREF_4" w:tooltip="Derrien, 2012 #14" w:history="1">
        <w:r w:rsidR="009065A7" w:rsidRPr="008E5B18">
          <w:rPr>
            <w:rFonts w:ascii="Arial" w:hAnsi="Arial" w:cs="Arial"/>
            <w:noProof/>
            <w:sz w:val="20"/>
            <w:szCs w:val="20"/>
          </w:rPr>
          <w:t>Derrien et al., 2012</w:t>
        </w:r>
      </w:hyperlink>
      <w:r w:rsidR="00C426BD" w:rsidRPr="008E5B18">
        <w:rPr>
          <w:rFonts w:ascii="Arial" w:hAnsi="Arial" w:cs="Arial"/>
          <w:noProof/>
          <w:sz w:val="20"/>
          <w:szCs w:val="20"/>
        </w:rPr>
        <w:t>)</w:t>
      </w:r>
      <w:r w:rsidR="00C426BD" w:rsidRPr="008E5B18">
        <w:rPr>
          <w:rFonts w:ascii="Arial" w:hAnsi="Arial" w:cs="Arial"/>
          <w:sz w:val="20"/>
          <w:szCs w:val="20"/>
        </w:rPr>
        <w:fldChar w:fldCharType="end"/>
      </w:r>
      <w:r w:rsidRPr="008E5B18">
        <w:rPr>
          <w:rFonts w:ascii="Arial" w:hAnsi="Arial" w:cs="Arial"/>
          <w:sz w:val="20"/>
          <w:szCs w:val="20"/>
        </w:rPr>
        <w:t>.</w:t>
      </w:r>
      <w:r w:rsidR="00E8772C" w:rsidRPr="008E5B18">
        <w:rPr>
          <w:rFonts w:ascii="Arial" w:hAnsi="Arial" w:cs="Arial"/>
          <w:sz w:val="20"/>
          <w:szCs w:val="20"/>
        </w:rPr>
        <w:t xml:space="preserve"> Analysis of the potential protein coding capacity of the </w:t>
      </w:r>
      <w:r w:rsidR="00E8772C" w:rsidRPr="00EE2ABF">
        <w:rPr>
          <w:rFonts w:ascii="Arial" w:hAnsi="Arial" w:cs="Arial"/>
          <w:b/>
          <w:sz w:val="20"/>
          <w:szCs w:val="20"/>
          <w:u w:val="single"/>
        </w:rPr>
        <w:t xml:space="preserve">EU358092 </w:t>
      </w:r>
      <w:r w:rsidR="00E8772C" w:rsidRPr="008E5B18">
        <w:rPr>
          <w:rFonts w:ascii="Arial" w:hAnsi="Arial" w:cs="Arial"/>
          <w:sz w:val="20"/>
          <w:szCs w:val="20"/>
        </w:rPr>
        <w:t xml:space="preserve">sequence </w:t>
      </w:r>
      <w:r w:rsidR="002A5143" w:rsidRPr="008E5B18">
        <w:rPr>
          <w:rFonts w:ascii="Arial" w:hAnsi="Arial" w:cs="Arial"/>
          <w:sz w:val="20"/>
          <w:szCs w:val="20"/>
        </w:rPr>
        <w:t xml:space="preserve">by the </w:t>
      </w:r>
      <w:proofErr w:type="spellStart"/>
      <w:r w:rsidR="002A5143" w:rsidRPr="008E5B18">
        <w:rPr>
          <w:rFonts w:ascii="Arial" w:hAnsi="Arial" w:cs="Arial"/>
          <w:sz w:val="20"/>
          <w:szCs w:val="20"/>
        </w:rPr>
        <w:t>ExPASy</w:t>
      </w:r>
      <w:proofErr w:type="spellEnd"/>
      <w:r w:rsidR="00E8772C" w:rsidRPr="008E5B18">
        <w:rPr>
          <w:rFonts w:ascii="Arial" w:hAnsi="Arial" w:cs="Arial"/>
          <w:sz w:val="20"/>
          <w:szCs w:val="20"/>
        </w:rPr>
        <w:t xml:space="preserve"> translation tool </w:t>
      </w:r>
      <w:r w:rsidR="00FB1FFD" w:rsidRPr="008E5B18">
        <w:rPr>
          <w:rFonts w:ascii="Arial" w:hAnsi="Arial" w:cs="Arial"/>
          <w:sz w:val="20"/>
          <w:szCs w:val="20"/>
        </w:rPr>
        <w:t>(</w:t>
      </w:r>
      <w:hyperlink r:id="rId19" w:history="1">
        <w:r w:rsidR="00FB1FFD" w:rsidRPr="008E5B18">
          <w:rPr>
            <w:rStyle w:val="Hyperlink"/>
            <w:rFonts w:ascii="Arial" w:hAnsi="Arial" w:cs="Arial"/>
            <w:color w:val="auto"/>
            <w:sz w:val="20"/>
            <w:szCs w:val="20"/>
          </w:rPr>
          <w:t>http://web.expasy.org/translate/</w:t>
        </w:r>
      </w:hyperlink>
      <w:r w:rsidR="00FB1FFD" w:rsidRPr="008E5B18">
        <w:rPr>
          <w:rFonts w:ascii="Arial" w:hAnsi="Arial" w:cs="Arial"/>
          <w:sz w:val="20"/>
          <w:szCs w:val="20"/>
        </w:rPr>
        <w:t xml:space="preserve">) </w:t>
      </w:r>
      <w:r w:rsidR="00E8772C" w:rsidRPr="008E5B18">
        <w:rPr>
          <w:rFonts w:ascii="Arial" w:hAnsi="Arial" w:cs="Arial"/>
          <w:sz w:val="20"/>
          <w:szCs w:val="20"/>
        </w:rPr>
        <w:t xml:space="preserve">demonstrated that there are many stop codons in every frame, with the longest open reading frame </w:t>
      </w:r>
      <w:r w:rsidR="00FB1FFD" w:rsidRPr="008E5B18">
        <w:rPr>
          <w:rFonts w:ascii="Arial" w:hAnsi="Arial" w:cs="Arial"/>
          <w:sz w:val="20"/>
          <w:szCs w:val="20"/>
        </w:rPr>
        <w:t>being</w:t>
      </w:r>
      <w:r w:rsidR="00E8772C" w:rsidRPr="008E5B18">
        <w:rPr>
          <w:rFonts w:ascii="Arial" w:hAnsi="Arial" w:cs="Arial"/>
          <w:sz w:val="20"/>
          <w:szCs w:val="20"/>
        </w:rPr>
        <w:t xml:space="preserve"> 72 amino acids</w:t>
      </w:r>
      <w:r w:rsidR="00FB1FFD" w:rsidRPr="008E5B18">
        <w:rPr>
          <w:rFonts w:ascii="Arial" w:hAnsi="Arial" w:cs="Arial"/>
          <w:sz w:val="20"/>
          <w:szCs w:val="20"/>
        </w:rPr>
        <w:t xml:space="preserve"> (data not shown)</w:t>
      </w:r>
      <w:r w:rsidR="002A5143" w:rsidRPr="008E5B18">
        <w:rPr>
          <w:rFonts w:ascii="Arial" w:hAnsi="Arial" w:cs="Arial"/>
          <w:sz w:val="20"/>
          <w:szCs w:val="20"/>
        </w:rPr>
        <w:t>.</w:t>
      </w:r>
    </w:p>
    <w:p w14:paraId="7ABA5723" w14:textId="77777777" w:rsidR="004B06AC" w:rsidRPr="008E5B18" w:rsidRDefault="0081235C" w:rsidP="00A93531">
      <w:pPr>
        <w:spacing w:line="360" w:lineRule="auto"/>
        <w:jc w:val="both"/>
        <w:rPr>
          <w:rFonts w:ascii="Arial" w:hAnsi="Arial" w:cs="Arial"/>
          <w:bCs/>
          <w:sz w:val="20"/>
          <w:szCs w:val="20"/>
        </w:rPr>
      </w:pPr>
      <w:r w:rsidRPr="008E5B18">
        <w:rPr>
          <w:rFonts w:ascii="Arial" w:hAnsi="Arial" w:cs="Arial"/>
          <w:sz w:val="20"/>
          <w:szCs w:val="20"/>
        </w:rPr>
        <w:t xml:space="preserve">While MIR137 is clearly an important gene at this </w:t>
      </w:r>
      <w:r w:rsidRPr="007510CE">
        <w:rPr>
          <w:rFonts w:ascii="Arial" w:hAnsi="Arial" w:cs="Arial"/>
          <w:sz w:val="20"/>
          <w:szCs w:val="20"/>
        </w:rPr>
        <w:t>locus, EU358092 shares a number of equally important attributes that warrant further investigation. For example,</w:t>
      </w:r>
      <w:r w:rsidR="009A0D08" w:rsidRPr="007510CE">
        <w:rPr>
          <w:rFonts w:ascii="Arial" w:hAnsi="Arial" w:cs="Arial"/>
          <w:sz w:val="20"/>
          <w:szCs w:val="20"/>
        </w:rPr>
        <w:t xml:space="preserve"> using </w:t>
      </w:r>
      <w:r w:rsidR="003314EB" w:rsidRPr="007510CE">
        <w:rPr>
          <w:rFonts w:ascii="Arial" w:hAnsi="Arial" w:cs="Arial"/>
          <w:sz w:val="20"/>
          <w:szCs w:val="20"/>
        </w:rPr>
        <w:t xml:space="preserve">the </w:t>
      </w:r>
      <w:r w:rsidR="009A0D08" w:rsidRPr="007510CE">
        <w:rPr>
          <w:rFonts w:ascii="Arial" w:hAnsi="Arial" w:cs="Arial"/>
          <w:sz w:val="20"/>
          <w:szCs w:val="20"/>
        </w:rPr>
        <w:t xml:space="preserve">UCSC </w:t>
      </w:r>
      <w:r w:rsidR="00E274DA" w:rsidRPr="007510CE">
        <w:rPr>
          <w:rFonts w:ascii="Arial" w:hAnsi="Arial" w:cs="Arial"/>
          <w:sz w:val="20"/>
          <w:szCs w:val="20"/>
        </w:rPr>
        <w:t>Genome Browser’s</w:t>
      </w:r>
      <w:r w:rsidR="00FB1FFD" w:rsidRPr="007510CE">
        <w:rPr>
          <w:rFonts w:ascii="Arial" w:hAnsi="Arial" w:cs="Arial"/>
          <w:sz w:val="20"/>
          <w:szCs w:val="20"/>
        </w:rPr>
        <w:t xml:space="preserve"> </w:t>
      </w:r>
      <w:proofErr w:type="spellStart"/>
      <w:r w:rsidR="001C775F" w:rsidRPr="007510CE">
        <w:rPr>
          <w:rFonts w:ascii="Arial" w:hAnsi="Arial" w:cs="Arial"/>
          <w:sz w:val="20"/>
          <w:szCs w:val="20"/>
        </w:rPr>
        <w:t>Multiz</w:t>
      </w:r>
      <w:proofErr w:type="spellEnd"/>
      <w:r w:rsidR="006B3B58" w:rsidRPr="007510CE">
        <w:rPr>
          <w:rFonts w:ascii="Arial" w:hAnsi="Arial" w:cs="Arial"/>
          <w:sz w:val="20"/>
          <w:szCs w:val="20"/>
        </w:rPr>
        <w:t xml:space="preserve"> 100 vertebrate genome</w:t>
      </w:r>
      <w:r w:rsidR="001C775F" w:rsidRPr="007510CE">
        <w:rPr>
          <w:rFonts w:ascii="Arial" w:hAnsi="Arial" w:cs="Arial"/>
          <w:sz w:val="20"/>
          <w:szCs w:val="20"/>
        </w:rPr>
        <w:t xml:space="preserve"> alignment tool,</w:t>
      </w:r>
      <w:r w:rsidRPr="007510CE">
        <w:rPr>
          <w:rFonts w:ascii="Arial" w:hAnsi="Arial" w:cs="Arial"/>
          <w:sz w:val="20"/>
          <w:szCs w:val="20"/>
        </w:rPr>
        <w:t xml:space="preserve"> </w:t>
      </w:r>
      <w:r w:rsidR="00AB047D" w:rsidRPr="007510CE">
        <w:rPr>
          <w:rFonts w:ascii="Arial" w:hAnsi="Arial" w:cs="Arial"/>
          <w:sz w:val="20"/>
          <w:szCs w:val="20"/>
        </w:rPr>
        <w:t xml:space="preserve">the exons of EU358092 </w:t>
      </w:r>
      <w:r w:rsidR="004A3EA1" w:rsidRPr="007510CE">
        <w:rPr>
          <w:rFonts w:ascii="Arial" w:hAnsi="Arial" w:cs="Arial"/>
          <w:sz w:val="20"/>
          <w:szCs w:val="20"/>
        </w:rPr>
        <w:t xml:space="preserve">were </w:t>
      </w:r>
      <w:r w:rsidR="006D3C5B" w:rsidRPr="007510CE">
        <w:rPr>
          <w:rFonts w:ascii="Arial" w:hAnsi="Arial" w:cs="Arial"/>
          <w:sz w:val="20"/>
          <w:szCs w:val="20"/>
        </w:rPr>
        <w:t>shown to be</w:t>
      </w:r>
      <w:r w:rsidR="00AB047D" w:rsidRPr="007510CE">
        <w:rPr>
          <w:rFonts w:ascii="Arial" w:hAnsi="Arial" w:cs="Arial"/>
          <w:sz w:val="20"/>
          <w:szCs w:val="20"/>
        </w:rPr>
        <w:t xml:space="preserve"> conserved to the same degree as the </w:t>
      </w:r>
      <w:r w:rsidR="004B06AC" w:rsidRPr="007510CE">
        <w:rPr>
          <w:rFonts w:ascii="Arial" w:hAnsi="Arial" w:cs="Arial"/>
          <w:sz w:val="20"/>
          <w:szCs w:val="20"/>
        </w:rPr>
        <w:t xml:space="preserve">second exon of </w:t>
      </w:r>
      <w:r w:rsidR="005D0A88" w:rsidRPr="007510CE">
        <w:rPr>
          <w:rFonts w:ascii="Arial" w:hAnsi="Arial" w:cs="Arial"/>
          <w:sz w:val="20"/>
          <w:szCs w:val="20"/>
        </w:rPr>
        <w:t xml:space="preserve">the </w:t>
      </w:r>
      <w:r w:rsidR="004B06AC" w:rsidRPr="007510CE">
        <w:rPr>
          <w:rFonts w:ascii="Arial" w:hAnsi="Arial" w:cs="Arial"/>
          <w:sz w:val="20"/>
          <w:szCs w:val="20"/>
        </w:rPr>
        <w:t>MIR137 short transcript,</w:t>
      </w:r>
      <w:r w:rsidRPr="007510CE">
        <w:rPr>
          <w:rFonts w:ascii="Arial" w:hAnsi="Arial" w:cs="Arial"/>
          <w:sz w:val="20"/>
          <w:szCs w:val="20"/>
        </w:rPr>
        <w:t xml:space="preserve"> AK311400</w:t>
      </w:r>
      <w:r w:rsidR="004B06AC" w:rsidRPr="007510CE">
        <w:rPr>
          <w:rFonts w:ascii="Arial" w:hAnsi="Arial" w:cs="Arial"/>
          <w:sz w:val="20"/>
          <w:szCs w:val="20"/>
        </w:rPr>
        <w:t>,</w:t>
      </w:r>
      <w:r w:rsidRPr="007510CE">
        <w:rPr>
          <w:rFonts w:ascii="Arial" w:hAnsi="Arial" w:cs="Arial"/>
          <w:sz w:val="20"/>
          <w:szCs w:val="20"/>
        </w:rPr>
        <w:t xml:space="preserve"> exons 3 and 4 of the long MIR137HG transcript, and the second MIR137 locus microRNA, MIR2682</w:t>
      </w:r>
      <w:r w:rsidR="009A0D08" w:rsidRPr="007510CE">
        <w:rPr>
          <w:rFonts w:ascii="Arial" w:hAnsi="Arial" w:cs="Arial"/>
          <w:sz w:val="20"/>
          <w:szCs w:val="20"/>
        </w:rPr>
        <w:t xml:space="preserve"> </w:t>
      </w:r>
      <w:r w:rsidR="00AD12AD" w:rsidRPr="007510CE">
        <w:rPr>
          <w:rFonts w:ascii="Arial" w:hAnsi="Arial" w:cs="Arial"/>
          <w:sz w:val="20"/>
          <w:szCs w:val="20"/>
        </w:rPr>
        <w:t>(</w:t>
      </w:r>
      <w:r w:rsidR="00565FDF" w:rsidRPr="007510CE">
        <w:rPr>
          <w:rFonts w:ascii="Arial" w:hAnsi="Arial" w:cs="Arial"/>
          <w:sz w:val="20"/>
          <w:szCs w:val="20"/>
        </w:rPr>
        <w:t>Figure</w:t>
      </w:r>
      <w:r w:rsidR="00081044" w:rsidRPr="007510CE">
        <w:rPr>
          <w:rFonts w:ascii="Arial" w:hAnsi="Arial" w:cs="Arial"/>
          <w:sz w:val="20"/>
          <w:szCs w:val="20"/>
        </w:rPr>
        <w:t xml:space="preserve"> </w:t>
      </w:r>
      <w:r w:rsidR="00F3478C" w:rsidRPr="007510CE">
        <w:rPr>
          <w:rFonts w:ascii="Arial" w:hAnsi="Arial" w:cs="Arial"/>
          <w:sz w:val="20"/>
          <w:szCs w:val="20"/>
        </w:rPr>
        <w:t>1</w:t>
      </w:r>
      <w:r w:rsidR="00081044" w:rsidRPr="007510CE">
        <w:rPr>
          <w:rFonts w:ascii="Arial" w:hAnsi="Arial" w:cs="Arial"/>
          <w:sz w:val="20"/>
          <w:szCs w:val="20"/>
        </w:rPr>
        <w:t>a</w:t>
      </w:r>
      <w:r w:rsidR="00AD12AD" w:rsidRPr="007510CE">
        <w:rPr>
          <w:rFonts w:ascii="Arial" w:hAnsi="Arial" w:cs="Arial"/>
          <w:sz w:val="20"/>
          <w:szCs w:val="20"/>
        </w:rPr>
        <w:t>)</w:t>
      </w:r>
      <w:r w:rsidR="004B06AC" w:rsidRPr="007510CE">
        <w:rPr>
          <w:rFonts w:ascii="Arial" w:hAnsi="Arial" w:cs="Arial"/>
          <w:sz w:val="20"/>
          <w:szCs w:val="20"/>
        </w:rPr>
        <w:t>.</w:t>
      </w:r>
      <w:r w:rsidR="000F5BD0" w:rsidRPr="007510CE">
        <w:rPr>
          <w:rFonts w:ascii="Arial" w:hAnsi="Arial" w:cs="Arial"/>
          <w:sz w:val="20"/>
          <w:szCs w:val="20"/>
        </w:rPr>
        <w:t xml:space="preserve"> </w:t>
      </w:r>
      <w:r w:rsidRPr="007510CE">
        <w:rPr>
          <w:rFonts w:ascii="Arial" w:hAnsi="Arial" w:cs="Arial"/>
          <w:sz w:val="20"/>
          <w:szCs w:val="20"/>
        </w:rPr>
        <w:t xml:space="preserve">Overall, </w:t>
      </w:r>
      <w:r w:rsidR="005D0A88" w:rsidRPr="007510CE">
        <w:rPr>
          <w:rFonts w:ascii="Arial" w:hAnsi="Arial" w:cs="Arial"/>
          <w:sz w:val="20"/>
          <w:szCs w:val="20"/>
        </w:rPr>
        <w:t xml:space="preserve">human </w:t>
      </w:r>
      <w:r w:rsidRPr="007510CE">
        <w:rPr>
          <w:rFonts w:ascii="Arial" w:hAnsi="Arial" w:cs="Arial"/>
          <w:sz w:val="20"/>
          <w:szCs w:val="20"/>
        </w:rPr>
        <w:t xml:space="preserve">EU358092 </w:t>
      </w:r>
      <w:r w:rsidR="006B3B58" w:rsidRPr="007510CE">
        <w:rPr>
          <w:rFonts w:ascii="Arial" w:hAnsi="Arial" w:cs="Arial"/>
          <w:sz w:val="20"/>
          <w:szCs w:val="20"/>
        </w:rPr>
        <w:t xml:space="preserve">is 97.2% conserved in the </w:t>
      </w:r>
      <w:r w:rsidRPr="007510CE">
        <w:rPr>
          <w:rFonts w:ascii="Arial" w:hAnsi="Arial" w:cs="Arial"/>
          <w:sz w:val="20"/>
          <w:szCs w:val="20"/>
        </w:rPr>
        <w:t>rhesu</w:t>
      </w:r>
      <w:r w:rsidRPr="008E5B18">
        <w:rPr>
          <w:rFonts w:ascii="Arial" w:hAnsi="Arial" w:cs="Arial"/>
          <w:sz w:val="20"/>
          <w:szCs w:val="20"/>
        </w:rPr>
        <w:t>s macaque genome</w:t>
      </w:r>
      <w:r w:rsidR="007412C1" w:rsidRPr="008E5B18">
        <w:rPr>
          <w:rFonts w:ascii="Arial" w:hAnsi="Arial" w:cs="Arial"/>
          <w:sz w:val="20"/>
          <w:szCs w:val="20"/>
        </w:rPr>
        <w:t>, with 86.1% conservation back to mouse.</w:t>
      </w:r>
    </w:p>
    <w:p w14:paraId="59ADC0F7" w14:textId="77777777" w:rsidR="0081235C" w:rsidRPr="007510CE" w:rsidRDefault="00A93531" w:rsidP="00A93531">
      <w:pPr>
        <w:spacing w:line="360" w:lineRule="auto"/>
        <w:ind w:left="720"/>
        <w:jc w:val="both"/>
        <w:rPr>
          <w:rFonts w:ascii="Arial" w:hAnsi="Arial" w:cs="Arial"/>
          <w:i/>
          <w:sz w:val="20"/>
          <w:szCs w:val="20"/>
        </w:rPr>
      </w:pPr>
      <w:r w:rsidRPr="008E5B18">
        <w:rPr>
          <w:rFonts w:ascii="Arial" w:hAnsi="Arial" w:cs="Arial"/>
          <w:i/>
          <w:sz w:val="20"/>
          <w:szCs w:val="20"/>
        </w:rPr>
        <w:t>3.</w:t>
      </w:r>
      <w:r w:rsidR="0081235C" w:rsidRPr="008E5B18">
        <w:rPr>
          <w:rFonts w:ascii="Arial" w:hAnsi="Arial" w:cs="Arial"/>
          <w:i/>
          <w:sz w:val="20"/>
          <w:szCs w:val="20"/>
        </w:rPr>
        <w:t xml:space="preserve">3. GWAS and LD support role </w:t>
      </w:r>
      <w:r w:rsidR="0081235C" w:rsidRPr="007510CE">
        <w:rPr>
          <w:rFonts w:ascii="Arial" w:hAnsi="Arial" w:cs="Arial"/>
          <w:i/>
          <w:sz w:val="20"/>
          <w:szCs w:val="20"/>
        </w:rPr>
        <w:t xml:space="preserve">for EU358092 in </w:t>
      </w:r>
      <w:r w:rsidR="007F1195" w:rsidRPr="007510CE">
        <w:rPr>
          <w:rFonts w:ascii="Arial" w:hAnsi="Arial" w:cs="Arial"/>
          <w:i/>
          <w:sz w:val="20"/>
          <w:szCs w:val="20"/>
        </w:rPr>
        <w:t>schizophrenia</w:t>
      </w:r>
      <w:r w:rsidR="0081235C" w:rsidRPr="007510CE">
        <w:rPr>
          <w:rFonts w:ascii="Arial" w:hAnsi="Arial" w:cs="Arial"/>
          <w:i/>
          <w:sz w:val="20"/>
          <w:szCs w:val="20"/>
        </w:rPr>
        <w:t>:</w:t>
      </w:r>
    </w:p>
    <w:p w14:paraId="79D0A941" w14:textId="41F9BAB9" w:rsidR="00603432" w:rsidRPr="007510CE" w:rsidRDefault="0081235C" w:rsidP="00A93531">
      <w:pPr>
        <w:spacing w:line="360" w:lineRule="auto"/>
        <w:jc w:val="both"/>
        <w:rPr>
          <w:rFonts w:ascii="Arial" w:hAnsi="Arial" w:cs="Arial"/>
          <w:sz w:val="20"/>
          <w:szCs w:val="20"/>
        </w:rPr>
      </w:pPr>
      <w:r w:rsidRPr="007510CE">
        <w:rPr>
          <w:rFonts w:ascii="Arial" w:hAnsi="Arial" w:cs="Arial"/>
          <w:bCs/>
          <w:sz w:val="20"/>
          <w:szCs w:val="20"/>
        </w:rPr>
        <w:t xml:space="preserve">The Psychiatric </w:t>
      </w:r>
      <w:r w:rsidR="008F2E9F" w:rsidRPr="007510CE">
        <w:rPr>
          <w:rFonts w:ascii="Arial" w:hAnsi="Arial" w:cs="Arial"/>
          <w:bCs/>
          <w:sz w:val="20"/>
          <w:szCs w:val="20"/>
        </w:rPr>
        <w:t xml:space="preserve">Genomics </w:t>
      </w:r>
      <w:r w:rsidRPr="007510CE">
        <w:rPr>
          <w:rFonts w:ascii="Arial" w:hAnsi="Arial" w:cs="Arial"/>
          <w:bCs/>
          <w:sz w:val="20"/>
          <w:szCs w:val="20"/>
        </w:rPr>
        <w:t xml:space="preserve">Consortium’s </w:t>
      </w:r>
      <w:r w:rsidR="002C7662" w:rsidRPr="007510CE">
        <w:rPr>
          <w:rFonts w:ascii="Arial" w:hAnsi="Arial" w:cs="Arial"/>
          <w:bCs/>
          <w:sz w:val="20"/>
          <w:szCs w:val="20"/>
        </w:rPr>
        <w:t xml:space="preserve">2013 </w:t>
      </w:r>
      <w:r w:rsidRPr="007510CE">
        <w:rPr>
          <w:rFonts w:ascii="Arial" w:hAnsi="Arial" w:cs="Arial"/>
          <w:bCs/>
          <w:sz w:val="20"/>
          <w:szCs w:val="20"/>
        </w:rPr>
        <w:t>schizophrenia GWAS data (PGC2</w:t>
      </w:r>
      <w:r w:rsidR="007510CE">
        <w:rPr>
          <w:rFonts w:ascii="Arial" w:hAnsi="Arial" w:cs="Arial"/>
          <w:bCs/>
          <w:sz w:val="20"/>
          <w:szCs w:val="20"/>
        </w:rPr>
        <w:t>, available at</w:t>
      </w:r>
      <w:r w:rsidR="007B3A6C">
        <w:rPr>
          <w:rFonts w:ascii="Arial" w:hAnsi="Arial" w:cs="Arial"/>
          <w:bCs/>
          <w:sz w:val="20"/>
          <w:szCs w:val="20"/>
        </w:rPr>
        <w:t xml:space="preserve">: </w:t>
      </w:r>
      <w:r w:rsidR="007510CE" w:rsidRPr="007510CE">
        <w:rPr>
          <w:rFonts w:ascii="Arial" w:hAnsi="Arial" w:cs="Arial"/>
          <w:bCs/>
          <w:sz w:val="20"/>
          <w:szCs w:val="20"/>
        </w:rPr>
        <w:t>https://www.med.unc.edu/pgc</w:t>
      </w:r>
      <w:r w:rsidRPr="007510CE">
        <w:rPr>
          <w:rFonts w:ascii="Arial" w:hAnsi="Arial" w:cs="Arial"/>
          <w:bCs/>
          <w:sz w:val="20"/>
          <w:szCs w:val="20"/>
        </w:rPr>
        <w:t>) list</w:t>
      </w:r>
      <w:r w:rsidR="005D0A88" w:rsidRPr="007510CE">
        <w:rPr>
          <w:rFonts w:ascii="Arial" w:hAnsi="Arial" w:cs="Arial"/>
          <w:bCs/>
          <w:sz w:val="20"/>
          <w:szCs w:val="20"/>
        </w:rPr>
        <w:t>ed</w:t>
      </w:r>
      <w:r w:rsidRPr="007510CE">
        <w:rPr>
          <w:rFonts w:ascii="Arial" w:hAnsi="Arial" w:cs="Arial"/>
          <w:sz w:val="20"/>
          <w:szCs w:val="20"/>
        </w:rPr>
        <w:t xml:space="preserve"> 16 schizophrenia GWAS SNPs across the EU358092 </w:t>
      </w:r>
      <w:r w:rsidR="00603432" w:rsidRPr="007510CE">
        <w:rPr>
          <w:rFonts w:ascii="Arial" w:hAnsi="Arial" w:cs="Arial"/>
          <w:sz w:val="20"/>
          <w:szCs w:val="20"/>
        </w:rPr>
        <w:t>transcript and its upstream ECR, as shown in Fig</w:t>
      </w:r>
      <w:r w:rsidR="007A359C" w:rsidRPr="007510CE">
        <w:rPr>
          <w:rFonts w:ascii="Arial" w:hAnsi="Arial" w:cs="Arial"/>
          <w:sz w:val="20"/>
          <w:szCs w:val="20"/>
        </w:rPr>
        <w:t>ure</w:t>
      </w:r>
      <w:r w:rsidR="00603432" w:rsidRPr="007510CE">
        <w:rPr>
          <w:rFonts w:ascii="Arial" w:hAnsi="Arial" w:cs="Arial"/>
          <w:sz w:val="20"/>
          <w:szCs w:val="20"/>
        </w:rPr>
        <w:t xml:space="preserve"> 2</w:t>
      </w:r>
      <w:r w:rsidR="004A3EA1" w:rsidRPr="007510CE">
        <w:rPr>
          <w:rFonts w:ascii="Arial" w:hAnsi="Arial" w:cs="Arial"/>
          <w:sz w:val="20"/>
          <w:szCs w:val="20"/>
        </w:rPr>
        <w:t>a</w:t>
      </w:r>
      <w:r w:rsidR="00603432" w:rsidRPr="007510CE">
        <w:rPr>
          <w:rFonts w:ascii="Arial" w:hAnsi="Arial" w:cs="Arial"/>
          <w:sz w:val="20"/>
          <w:szCs w:val="20"/>
        </w:rPr>
        <w:t xml:space="preserve">. </w:t>
      </w:r>
      <w:r w:rsidR="00B12767" w:rsidRPr="007510CE">
        <w:rPr>
          <w:rFonts w:ascii="Arial" w:hAnsi="Arial" w:cs="Arial"/>
          <w:sz w:val="20"/>
          <w:szCs w:val="20"/>
        </w:rPr>
        <w:t xml:space="preserve">Two schizophrenia </w:t>
      </w:r>
      <w:r w:rsidR="00091616" w:rsidRPr="007510CE">
        <w:rPr>
          <w:rFonts w:ascii="Arial" w:hAnsi="Arial" w:cs="Arial"/>
          <w:sz w:val="20"/>
          <w:szCs w:val="20"/>
        </w:rPr>
        <w:t>associated</w:t>
      </w:r>
      <w:r w:rsidR="00B12767" w:rsidRPr="007510CE">
        <w:rPr>
          <w:rFonts w:ascii="Arial" w:hAnsi="Arial" w:cs="Arial"/>
          <w:sz w:val="20"/>
          <w:szCs w:val="20"/>
        </w:rPr>
        <w:t xml:space="preserve"> SNPs (rs4294451 and rs4378243) </w:t>
      </w:r>
      <w:r w:rsidR="00091616" w:rsidRPr="007510CE">
        <w:rPr>
          <w:rFonts w:ascii="Arial" w:hAnsi="Arial" w:cs="Arial"/>
          <w:sz w:val="20"/>
          <w:szCs w:val="20"/>
        </w:rPr>
        <w:t xml:space="preserve">from within the 1p21.3 </w:t>
      </w:r>
      <w:r w:rsidR="00C406B7" w:rsidRPr="007510CE">
        <w:rPr>
          <w:rFonts w:ascii="Arial" w:hAnsi="Arial" w:cs="Arial"/>
          <w:sz w:val="20"/>
          <w:szCs w:val="20"/>
        </w:rPr>
        <w:t xml:space="preserve">region </w:t>
      </w:r>
      <w:r w:rsidR="00BD2B4A" w:rsidRPr="007510CE">
        <w:rPr>
          <w:rFonts w:ascii="Arial" w:hAnsi="Arial" w:cs="Arial"/>
          <w:sz w:val="20"/>
          <w:szCs w:val="20"/>
        </w:rPr>
        <w:t>we</w:t>
      </w:r>
      <w:r w:rsidR="00B12767" w:rsidRPr="007510CE">
        <w:rPr>
          <w:rFonts w:ascii="Arial" w:hAnsi="Arial" w:cs="Arial"/>
          <w:sz w:val="20"/>
          <w:szCs w:val="20"/>
        </w:rPr>
        <w:t>re within</w:t>
      </w:r>
      <w:r w:rsidR="00F40B87" w:rsidRPr="007510CE">
        <w:rPr>
          <w:rFonts w:ascii="Arial" w:hAnsi="Arial" w:cs="Arial"/>
          <w:sz w:val="20"/>
          <w:szCs w:val="20"/>
        </w:rPr>
        <w:t xml:space="preserve"> or directly adjacent to</w:t>
      </w:r>
      <w:r w:rsidR="00B12767" w:rsidRPr="007510CE">
        <w:rPr>
          <w:rFonts w:ascii="Arial" w:hAnsi="Arial" w:cs="Arial"/>
          <w:sz w:val="20"/>
          <w:szCs w:val="20"/>
        </w:rPr>
        <w:t xml:space="preserve"> EU358092 ECR 2</w:t>
      </w:r>
      <w:r w:rsidR="00E65906" w:rsidRPr="007510CE">
        <w:rPr>
          <w:rFonts w:ascii="Arial" w:hAnsi="Arial" w:cs="Arial"/>
          <w:sz w:val="20"/>
          <w:szCs w:val="20"/>
        </w:rPr>
        <w:t xml:space="preserve"> (EU</w:t>
      </w:r>
      <w:r w:rsidR="00E22D64" w:rsidRPr="007510CE">
        <w:rPr>
          <w:rFonts w:ascii="Arial" w:hAnsi="Arial" w:cs="Arial"/>
          <w:sz w:val="20"/>
          <w:szCs w:val="20"/>
        </w:rPr>
        <w:t>2)</w:t>
      </w:r>
      <w:r w:rsidR="00B12767" w:rsidRPr="007510CE">
        <w:rPr>
          <w:rFonts w:ascii="Arial" w:hAnsi="Arial" w:cs="Arial"/>
          <w:sz w:val="20"/>
          <w:szCs w:val="20"/>
        </w:rPr>
        <w:t xml:space="preserve">, a potential regulatory element for EU358092. </w:t>
      </w:r>
      <w:proofErr w:type="spellStart"/>
      <w:r w:rsidR="00603432" w:rsidRPr="007510CE">
        <w:rPr>
          <w:rFonts w:ascii="Arial" w:hAnsi="Arial" w:cs="Arial"/>
          <w:sz w:val="20"/>
          <w:szCs w:val="20"/>
        </w:rPr>
        <w:t>HaploView</w:t>
      </w:r>
      <w:proofErr w:type="spellEnd"/>
      <w:r w:rsidR="00603432" w:rsidRPr="007510CE">
        <w:rPr>
          <w:rFonts w:ascii="Arial" w:hAnsi="Arial" w:cs="Arial"/>
          <w:sz w:val="20"/>
          <w:szCs w:val="20"/>
        </w:rPr>
        <w:t xml:space="preserve"> v4.2 was used to carry out </w:t>
      </w:r>
      <w:r w:rsidR="00F04C5B" w:rsidRPr="007510CE">
        <w:rPr>
          <w:rFonts w:ascii="Arial" w:hAnsi="Arial" w:cs="Arial"/>
          <w:sz w:val="20"/>
          <w:szCs w:val="20"/>
        </w:rPr>
        <w:t>L</w:t>
      </w:r>
      <w:r w:rsidR="00B17C89" w:rsidRPr="007510CE">
        <w:rPr>
          <w:rFonts w:ascii="Arial" w:hAnsi="Arial" w:cs="Arial"/>
          <w:sz w:val="20"/>
          <w:szCs w:val="20"/>
        </w:rPr>
        <w:t>D</w:t>
      </w:r>
      <w:r w:rsidR="00F04C5B" w:rsidRPr="007510CE">
        <w:rPr>
          <w:rFonts w:ascii="Arial" w:hAnsi="Arial" w:cs="Arial"/>
          <w:sz w:val="20"/>
          <w:szCs w:val="20"/>
        </w:rPr>
        <w:t xml:space="preserve"> </w:t>
      </w:r>
      <w:r w:rsidR="00603432" w:rsidRPr="007510CE">
        <w:rPr>
          <w:rFonts w:ascii="Arial" w:hAnsi="Arial" w:cs="Arial"/>
          <w:sz w:val="20"/>
          <w:szCs w:val="20"/>
        </w:rPr>
        <w:t xml:space="preserve">analysis </w:t>
      </w:r>
      <w:r w:rsidR="00B12767" w:rsidRPr="007510CE">
        <w:rPr>
          <w:rFonts w:ascii="Arial" w:hAnsi="Arial" w:cs="Arial"/>
          <w:sz w:val="20"/>
          <w:szCs w:val="20"/>
        </w:rPr>
        <w:t xml:space="preserve">of SNPs at </w:t>
      </w:r>
      <w:r w:rsidR="00603432" w:rsidRPr="007510CE">
        <w:rPr>
          <w:rFonts w:ascii="Arial" w:hAnsi="Arial" w:cs="Arial"/>
          <w:sz w:val="20"/>
          <w:szCs w:val="20"/>
        </w:rPr>
        <w:t xml:space="preserve">the </w:t>
      </w:r>
      <w:r w:rsidR="00B12767" w:rsidRPr="007510CE">
        <w:rPr>
          <w:rFonts w:ascii="Arial" w:hAnsi="Arial" w:cs="Arial"/>
          <w:sz w:val="20"/>
          <w:szCs w:val="20"/>
        </w:rPr>
        <w:t xml:space="preserve">EU358092 </w:t>
      </w:r>
      <w:r w:rsidR="00603432" w:rsidRPr="007510CE">
        <w:rPr>
          <w:rFonts w:ascii="Arial" w:hAnsi="Arial" w:cs="Arial"/>
          <w:sz w:val="20"/>
          <w:szCs w:val="20"/>
        </w:rPr>
        <w:t xml:space="preserve">locus based on </w:t>
      </w:r>
      <w:r w:rsidR="00B12767" w:rsidRPr="007510CE">
        <w:rPr>
          <w:rFonts w:ascii="Arial" w:hAnsi="Arial" w:cs="Arial"/>
          <w:sz w:val="20"/>
          <w:szCs w:val="20"/>
        </w:rPr>
        <w:t>SNP genotype data from the</w:t>
      </w:r>
      <w:r w:rsidR="00603432" w:rsidRPr="007510CE">
        <w:rPr>
          <w:rFonts w:ascii="Arial" w:hAnsi="Arial" w:cs="Arial"/>
          <w:sz w:val="20"/>
          <w:szCs w:val="20"/>
        </w:rPr>
        <w:t xml:space="preserve"> </w:t>
      </w:r>
      <w:proofErr w:type="spellStart"/>
      <w:r w:rsidR="00603432" w:rsidRPr="007510CE">
        <w:rPr>
          <w:rFonts w:ascii="Arial" w:hAnsi="Arial" w:cs="Arial"/>
          <w:sz w:val="20"/>
          <w:szCs w:val="20"/>
        </w:rPr>
        <w:t>HapMap</w:t>
      </w:r>
      <w:proofErr w:type="spellEnd"/>
      <w:r w:rsidR="00603432" w:rsidRPr="007510CE">
        <w:rPr>
          <w:rFonts w:ascii="Arial" w:hAnsi="Arial" w:cs="Arial"/>
          <w:sz w:val="20"/>
          <w:szCs w:val="20"/>
        </w:rPr>
        <w:t xml:space="preserve"> CEU cohort. Data for seven</w:t>
      </w:r>
      <w:r w:rsidR="00B12767" w:rsidRPr="007510CE">
        <w:rPr>
          <w:rFonts w:ascii="Arial" w:hAnsi="Arial" w:cs="Arial"/>
          <w:sz w:val="20"/>
          <w:szCs w:val="20"/>
        </w:rPr>
        <w:t xml:space="preserve"> of the 16 schizophrenia </w:t>
      </w:r>
      <w:r w:rsidR="002B6999" w:rsidRPr="007510CE">
        <w:rPr>
          <w:rFonts w:ascii="Arial" w:hAnsi="Arial" w:cs="Arial"/>
          <w:sz w:val="20"/>
          <w:szCs w:val="20"/>
        </w:rPr>
        <w:t xml:space="preserve">associated </w:t>
      </w:r>
      <w:r w:rsidR="00B12767" w:rsidRPr="007510CE">
        <w:rPr>
          <w:rFonts w:ascii="Arial" w:hAnsi="Arial" w:cs="Arial"/>
          <w:sz w:val="20"/>
          <w:szCs w:val="20"/>
        </w:rPr>
        <w:t xml:space="preserve">SNPs </w:t>
      </w:r>
      <w:r w:rsidR="00C00ACD" w:rsidRPr="007510CE">
        <w:rPr>
          <w:rFonts w:ascii="Arial" w:hAnsi="Arial" w:cs="Arial"/>
          <w:sz w:val="20"/>
          <w:szCs w:val="20"/>
        </w:rPr>
        <w:t>wa</w:t>
      </w:r>
      <w:r w:rsidR="00B12767" w:rsidRPr="007510CE">
        <w:rPr>
          <w:rFonts w:ascii="Arial" w:hAnsi="Arial" w:cs="Arial"/>
          <w:sz w:val="20"/>
          <w:szCs w:val="20"/>
        </w:rPr>
        <w:t xml:space="preserve">s available in this </w:t>
      </w:r>
      <w:proofErr w:type="spellStart"/>
      <w:r w:rsidR="00B12767" w:rsidRPr="007510CE">
        <w:rPr>
          <w:rFonts w:ascii="Arial" w:hAnsi="Arial" w:cs="Arial"/>
          <w:sz w:val="20"/>
          <w:szCs w:val="20"/>
        </w:rPr>
        <w:t>HapMa</w:t>
      </w:r>
      <w:r w:rsidR="00603432" w:rsidRPr="007510CE">
        <w:rPr>
          <w:rFonts w:ascii="Arial" w:hAnsi="Arial" w:cs="Arial"/>
          <w:sz w:val="20"/>
          <w:szCs w:val="20"/>
        </w:rPr>
        <w:t>p</w:t>
      </w:r>
      <w:proofErr w:type="spellEnd"/>
      <w:r w:rsidR="00603432" w:rsidRPr="007510CE">
        <w:rPr>
          <w:rFonts w:ascii="Arial" w:hAnsi="Arial" w:cs="Arial"/>
          <w:sz w:val="20"/>
          <w:szCs w:val="20"/>
        </w:rPr>
        <w:t xml:space="preserve"> cohort, while the</w:t>
      </w:r>
      <w:r w:rsidR="00B12767" w:rsidRPr="007510CE">
        <w:rPr>
          <w:rFonts w:ascii="Arial" w:hAnsi="Arial" w:cs="Arial"/>
          <w:sz w:val="20"/>
          <w:szCs w:val="20"/>
        </w:rPr>
        <w:t xml:space="preserve"> remaining non-GWAS </w:t>
      </w:r>
      <w:proofErr w:type="spellStart"/>
      <w:r w:rsidR="00B12767" w:rsidRPr="007510CE">
        <w:rPr>
          <w:rFonts w:ascii="Arial" w:hAnsi="Arial" w:cs="Arial"/>
          <w:sz w:val="20"/>
          <w:szCs w:val="20"/>
        </w:rPr>
        <w:t>HapMap</w:t>
      </w:r>
      <w:proofErr w:type="spellEnd"/>
      <w:r w:rsidR="00B12767" w:rsidRPr="007510CE">
        <w:rPr>
          <w:rFonts w:ascii="Arial" w:hAnsi="Arial" w:cs="Arial"/>
          <w:sz w:val="20"/>
          <w:szCs w:val="20"/>
        </w:rPr>
        <w:t xml:space="preserve"> SNPs </w:t>
      </w:r>
      <w:r w:rsidR="00603432" w:rsidRPr="007510CE">
        <w:rPr>
          <w:rFonts w:ascii="Arial" w:hAnsi="Arial" w:cs="Arial"/>
          <w:sz w:val="20"/>
          <w:szCs w:val="20"/>
        </w:rPr>
        <w:t>were included but lacked sufficient data</w:t>
      </w:r>
      <w:r w:rsidR="00B12767" w:rsidRPr="007510CE">
        <w:rPr>
          <w:rFonts w:ascii="Arial" w:hAnsi="Arial" w:cs="Arial"/>
          <w:sz w:val="20"/>
          <w:szCs w:val="20"/>
        </w:rPr>
        <w:t xml:space="preserve"> to assess </w:t>
      </w:r>
      <w:r w:rsidR="00F04C5B" w:rsidRPr="007510CE">
        <w:rPr>
          <w:rFonts w:ascii="Arial" w:hAnsi="Arial" w:cs="Arial"/>
          <w:sz w:val="20"/>
          <w:szCs w:val="20"/>
        </w:rPr>
        <w:t xml:space="preserve">LD </w:t>
      </w:r>
      <w:r w:rsidR="002611BF" w:rsidRPr="007510CE">
        <w:rPr>
          <w:rFonts w:ascii="Arial" w:hAnsi="Arial" w:cs="Arial"/>
          <w:sz w:val="20"/>
          <w:szCs w:val="20"/>
        </w:rPr>
        <w:t>(</w:t>
      </w:r>
      <w:r w:rsidR="00A207DE" w:rsidRPr="007510CE">
        <w:rPr>
          <w:rFonts w:ascii="Arial" w:hAnsi="Arial" w:cs="Arial"/>
          <w:sz w:val="20"/>
          <w:szCs w:val="20"/>
        </w:rPr>
        <w:t>Figure 2b</w:t>
      </w:r>
      <w:r w:rsidR="002611BF" w:rsidRPr="007510CE">
        <w:rPr>
          <w:rFonts w:ascii="Arial" w:hAnsi="Arial" w:cs="Arial"/>
          <w:sz w:val="20"/>
          <w:szCs w:val="20"/>
        </w:rPr>
        <w:t>)</w:t>
      </w:r>
      <w:r w:rsidR="00B12767" w:rsidRPr="007510CE">
        <w:rPr>
          <w:rFonts w:ascii="Arial" w:hAnsi="Arial" w:cs="Arial"/>
          <w:sz w:val="20"/>
          <w:szCs w:val="20"/>
        </w:rPr>
        <w:t xml:space="preserve">. Three SNPs at the MIR137 </w:t>
      </w:r>
      <w:r w:rsidR="00603432" w:rsidRPr="007510CE">
        <w:rPr>
          <w:rFonts w:ascii="Arial" w:hAnsi="Arial" w:cs="Arial"/>
          <w:sz w:val="20"/>
          <w:szCs w:val="20"/>
        </w:rPr>
        <w:t xml:space="preserve">major and internal </w:t>
      </w:r>
      <w:r w:rsidR="004A3EA1" w:rsidRPr="007510CE">
        <w:rPr>
          <w:rFonts w:ascii="Arial" w:hAnsi="Arial" w:cs="Arial"/>
          <w:sz w:val="20"/>
          <w:szCs w:val="20"/>
        </w:rPr>
        <w:t>promoters were</w:t>
      </w:r>
      <w:r w:rsidR="00B12767" w:rsidRPr="007510CE">
        <w:rPr>
          <w:rFonts w:ascii="Arial" w:hAnsi="Arial" w:cs="Arial"/>
          <w:sz w:val="20"/>
          <w:szCs w:val="20"/>
        </w:rPr>
        <w:t xml:space="preserve"> </w:t>
      </w:r>
      <w:r w:rsidR="00603432" w:rsidRPr="007510CE">
        <w:rPr>
          <w:rFonts w:ascii="Arial" w:hAnsi="Arial" w:cs="Arial"/>
          <w:sz w:val="20"/>
          <w:szCs w:val="20"/>
        </w:rPr>
        <w:t>also incorporated</w:t>
      </w:r>
      <w:r w:rsidR="00B12767" w:rsidRPr="007510CE">
        <w:rPr>
          <w:rFonts w:ascii="Arial" w:hAnsi="Arial" w:cs="Arial"/>
          <w:sz w:val="20"/>
          <w:szCs w:val="20"/>
        </w:rPr>
        <w:t xml:space="preserve"> in</w:t>
      </w:r>
      <w:r w:rsidR="00603432" w:rsidRPr="007510CE">
        <w:rPr>
          <w:rFonts w:ascii="Arial" w:hAnsi="Arial" w:cs="Arial"/>
          <w:sz w:val="20"/>
          <w:szCs w:val="20"/>
        </w:rPr>
        <w:t>to</w:t>
      </w:r>
      <w:r w:rsidR="00B12767" w:rsidRPr="007510CE">
        <w:rPr>
          <w:rFonts w:ascii="Arial" w:hAnsi="Arial" w:cs="Arial"/>
          <w:sz w:val="20"/>
          <w:szCs w:val="20"/>
        </w:rPr>
        <w:t xml:space="preserve"> this analysis, including the schizophrenia GWAS SNP, rs2660304, which resides at the internal MIR137 promoter</w:t>
      </w:r>
      <w:r w:rsidR="006B3B58" w:rsidRPr="007510CE">
        <w:rPr>
          <w:rFonts w:ascii="Arial" w:hAnsi="Arial" w:cs="Arial"/>
          <w:sz w:val="20"/>
          <w:szCs w:val="20"/>
        </w:rPr>
        <w:t>,</w:t>
      </w:r>
      <w:r w:rsidR="00603432" w:rsidRPr="007510CE">
        <w:rPr>
          <w:rFonts w:ascii="Arial" w:hAnsi="Arial" w:cs="Arial"/>
          <w:sz w:val="20"/>
          <w:szCs w:val="20"/>
        </w:rPr>
        <w:t xml:space="preserve"> and </w:t>
      </w:r>
      <w:r w:rsidR="00BD2B4A" w:rsidRPr="007510CE">
        <w:rPr>
          <w:rFonts w:ascii="Arial" w:hAnsi="Arial" w:cs="Arial"/>
          <w:sz w:val="20"/>
          <w:szCs w:val="20"/>
        </w:rPr>
        <w:t>which</w:t>
      </w:r>
      <w:r w:rsidR="006B3B58" w:rsidRPr="007510CE">
        <w:rPr>
          <w:rFonts w:ascii="Arial" w:hAnsi="Arial" w:cs="Arial"/>
          <w:sz w:val="20"/>
          <w:szCs w:val="20"/>
        </w:rPr>
        <w:t xml:space="preserve"> we have previously </w:t>
      </w:r>
      <w:r w:rsidR="00603432" w:rsidRPr="007510CE">
        <w:rPr>
          <w:rFonts w:ascii="Arial" w:hAnsi="Arial" w:cs="Arial"/>
          <w:sz w:val="20"/>
          <w:szCs w:val="20"/>
        </w:rPr>
        <w:t>shown to support differential allele-specific expression</w:t>
      </w:r>
      <w:r w:rsidR="00C426BD" w:rsidRPr="007510CE">
        <w:rPr>
          <w:rFonts w:ascii="Arial" w:hAnsi="Arial" w:cs="Arial"/>
          <w:sz w:val="20"/>
          <w:szCs w:val="20"/>
        </w:rPr>
        <w:t xml:space="preserve"> </w:t>
      </w:r>
      <w:r w:rsidR="00C426BD" w:rsidRPr="007510CE">
        <w:rPr>
          <w:rFonts w:ascii="Arial" w:hAnsi="Arial" w:cs="Arial"/>
          <w:sz w:val="20"/>
          <w:szCs w:val="20"/>
        </w:rPr>
        <w:fldChar w:fldCharType="begin"/>
      </w:r>
      <w:r w:rsidR="00C426BD" w:rsidRPr="007510CE">
        <w:rPr>
          <w:rFonts w:ascii="Arial" w:hAnsi="Arial" w:cs="Arial"/>
          <w:sz w:val="20"/>
          <w:szCs w:val="20"/>
        </w:rPr>
        <w:instrText xml:space="preserve"> ADDIN EN.CITE &lt;EndNote&gt;&lt;Cite&gt;&lt;Author&gt;Warburton&lt;/Author&gt;&lt;Year&gt;2015&lt;/Year&gt;&lt;RecNum&gt;15&lt;/RecNum&gt;&lt;DisplayText&gt;(Warburton et al., 2015a)&lt;/DisplayText&gt;&lt;record&gt;&lt;rec-number&gt;15&lt;/rec-number&gt;&lt;foreign-keys&gt;&lt;key app="EN" db-id="exe5z5vepz0t92ewszax2teiftxfff0wztzr"&gt;15&lt;/key&gt;&lt;/foreign-keys&gt;&lt;ref-type name="Journal Article"&gt;17&lt;/ref-type&gt;&lt;contributors&gt;&lt;authors&gt;&lt;author&gt;Warburton, A.&lt;/author&gt;&lt;author&gt;Breen, G.&lt;/author&gt;&lt;author&gt;Bubb, V. J.&lt;/author&gt;&lt;author&gt;Quinn, J. P.&lt;/author&gt;&lt;/authors&gt;&lt;/contributors&gt;&lt;auth-address&gt;Department of Molecular and Clinical Pharmacology, Institute of Translational Medicine, The University of Liverpool, Liverpool, UK;&amp;#xD;MRC Social Genetic and Developmental Psychiatry Research Centre, Institute of Psychiatry, King&amp;apos;s College London, London, UK; Biomedical Research Centre for Mental Health, South London and Maudsley NHS Foundation Trust and Institute of Psychiatry, National Institute for Health Research (NIHR), King&amp;apos;s College London, London, UK.&amp;#xD;Department of Molecular and Clinical Pharmacology, Institute of Translational Medicine, The University of Liverpool, Liverpool, UK; jquinn@liverpool.ac.uk.&lt;/auth-address&gt;&lt;titles&gt;&lt;title&gt;A GWAS SNP for Schizophrenia Is Linked to the Internal MIR137 Promoter and Supports Differential Allele-Specific Expression&lt;/title&gt;&lt;secondary-title&gt;Schizophr Bull&lt;/secondary-title&gt;&lt;alt-title&gt;Schizophrenia bulletin&lt;/alt-title&gt;&lt;/titles&gt;&lt;periodical&gt;&lt;full-title&gt;Schizophr Bull&lt;/full-title&gt;&lt;abbr-1&gt;Schizophrenia bulletin&lt;/abbr-1&gt;&lt;/periodical&gt;&lt;alt-periodical&gt;&lt;full-title&gt;Schizophr Bull&lt;/full-title&gt;&lt;abbr-1&gt;Schizophrenia bulletin&lt;/abbr-1&gt;&lt;/alt-periodical&gt;&lt;dates&gt;&lt;year&gt;2015&lt;/year&gt;&lt;pub-dates&gt;&lt;date&gt;Oct 1&lt;/date&gt;&lt;/pub-dates&gt;&lt;/dates&gt;&lt;isbn&gt;1745-1701 (Electronic)&amp;#xD;0586-7614 (Linking)&lt;/isbn&gt;&lt;accession-num&gt;26429811&lt;/accession-num&gt;&lt;urls&gt;&lt;related-urls&gt;&lt;url&gt;http://www.ncbi.nlm.nih.gov/pubmed/26429811&lt;/url&gt;&lt;/related-urls&gt;&lt;/urls&gt;&lt;electronic-resource-num&gt;10.1093/schbul/sbv144&lt;/electronic-resource-num&gt;&lt;/record&gt;&lt;/Cite&gt;&lt;/EndNote&gt;</w:instrText>
      </w:r>
      <w:r w:rsidR="00C426BD" w:rsidRPr="007510CE">
        <w:rPr>
          <w:rFonts w:ascii="Arial" w:hAnsi="Arial" w:cs="Arial"/>
          <w:sz w:val="20"/>
          <w:szCs w:val="20"/>
        </w:rPr>
        <w:fldChar w:fldCharType="separate"/>
      </w:r>
      <w:r w:rsidR="00C426BD" w:rsidRPr="007510CE">
        <w:rPr>
          <w:rFonts w:ascii="Arial" w:hAnsi="Arial" w:cs="Arial"/>
          <w:noProof/>
          <w:sz w:val="20"/>
          <w:szCs w:val="20"/>
        </w:rPr>
        <w:t>(</w:t>
      </w:r>
      <w:hyperlink w:anchor="_ENREF_24" w:tooltip="Warburton, 2015 #15" w:history="1">
        <w:r w:rsidR="009065A7" w:rsidRPr="007510CE">
          <w:rPr>
            <w:rFonts w:ascii="Arial" w:hAnsi="Arial" w:cs="Arial"/>
            <w:noProof/>
            <w:sz w:val="20"/>
            <w:szCs w:val="20"/>
          </w:rPr>
          <w:t>Warburton et al., 2015a</w:t>
        </w:r>
      </w:hyperlink>
      <w:r w:rsidR="00C426BD" w:rsidRPr="007510CE">
        <w:rPr>
          <w:rFonts w:ascii="Arial" w:hAnsi="Arial" w:cs="Arial"/>
          <w:noProof/>
          <w:sz w:val="20"/>
          <w:szCs w:val="20"/>
        </w:rPr>
        <w:t>)</w:t>
      </w:r>
      <w:r w:rsidR="00C426BD" w:rsidRPr="007510CE">
        <w:rPr>
          <w:rFonts w:ascii="Arial" w:hAnsi="Arial" w:cs="Arial"/>
          <w:sz w:val="20"/>
          <w:szCs w:val="20"/>
        </w:rPr>
        <w:fldChar w:fldCharType="end"/>
      </w:r>
      <w:r w:rsidR="00B12767" w:rsidRPr="007510CE">
        <w:rPr>
          <w:rFonts w:ascii="Arial" w:hAnsi="Arial" w:cs="Arial"/>
          <w:sz w:val="20"/>
          <w:szCs w:val="20"/>
        </w:rPr>
        <w:t xml:space="preserve">. </w:t>
      </w:r>
    </w:p>
    <w:p w14:paraId="54FA2789" w14:textId="77777777" w:rsidR="0081235C" w:rsidRPr="007510CE" w:rsidRDefault="00F04C5B" w:rsidP="00A93531">
      <w:pPr>
        <w:spacing w:line="360" w:lineRule="auto"/>
        <w:jc w:val="both"/>
        <w:rPr>
          <w:rFonts w:ascii="Arial" w:hAnsi="Arial" w:cs="Arial"/>
          <w:sz w:val="20"/>
          <w:szCs w:val="20"/>
        </w:rPr>
      </w:pPr>
      <w:r w:rsidRPr="007510CE">
        <w:rPr>
          <w:rFonts w:ascii="Arial" w:hAnsi="Arial" w:cs="Arial"/>
          <w:sz w:val="20"/>
          <w:szCs w:val="20"/>
        </w:rPr>
        <w:t xml:space="preserve">LD </w:t>
      </w:r>
      <w:r w:rsidR="00603432" w:rsidRPr="007510CE">
        <w:rPr>
          <w:rFonts w:ascii="Arial" w:hAnsi="Arial" w:cs="Arial"/>
          <w:sz w:val="20"/>
          <w:szCs w:val="20"/>
        </w:rPr>
        <w:t>analysis showed that six of the</w:t>
      </w:r>
      <w:r w:rsidR="00B12767" w:rsidRPr="007510CE">
        <w:rPr>
          <w:rFonts w:ascii="Arial" w:hAnsi="Arial" w:cs="Arial"/>
          <w:sz w:val="20"/>
          <w:szCs w:val="20"/>
        </w:rPr>
        <w:t xml:space="preserve"> </w:t>
      </w:r>
      <w:r w:rsidR="00603432" w:rsidRPr="007510CE">
        <w:rPr>
          <w:rFonts w:ascii="Arial" w:hAnsi="Arial" w:cs="Arial"/>
          <w:sz w:val="20"/>
          <w:szCs w:val="20"/>
        </w:rPr>
        <w:t xml:space="preserve">seven </w:t>
      </w:r>
      <w:r w:rsidR="00194EBC" w:rsidRPr="007510CE">
        <w:rPr>
          <w:rFonts w:ascii="Arial" w:hAnsi="Arial" w:cs="Arial"/>
          <w:sz w:val="20"/>
          <w:szCs w:val="20"/>
        </w:rPr>
        <w:t xml:space="preserve">EU358092 </w:t>
      </w:r>
      <w:r w:rsidR="00B12767" w:rsidRPr="007510CE">
        <w:rPr>
          <w:rFonts w:ascii="Arial" w:hAnsi="Arial" w:cs="Arial"/>
          <w:sz w:val="20"/>
          <w:szCs w:val="20"/>
        </w:rPr>
        <w:t xml:space="preserve">schizophrenia GWAS SNPs </w:t>
      </w:r>
      <w:r w:rsidR="00603432" w:rsidRPr="007510CE">
        <w:rPr>
          <w:rFonts w:ascii="Arial" w:hAnsi="Arial" w:cs="Arial"/>
          <w:sz w:val="20"/>
          <w:szCs w:val="20"/>
        </w:rPr>
        <w:t xml:space="preserve">tested </w:t>
      </w:r>
      <w:r w:rsidR="00C00ACD" w:rsidRPr="007510CE">
        <w:rPr>
          <w:rFonts w:ascii="Arial" w:hAnsi="Arial" w:cs="Arial"/>
          <w:sz w:val="20"/>
          <w:szCs w:val="20"/>
        </w:rPr>
        <w:t>we</w:t>
      </w:r>
      <w:r w:rsidR="00B12767" w:rsidRPr="007510CE">
        <w:rPr>
          <w:rFonts w:ascii="Arial" w:hAnsi="Arial" w:cs="Arial"/>
          <w:sz w:val="20"/>
          <w:szCs w:val="20"/>
        </w:rPr>
        <w:t xml:space="preserve">re in complete </w:t>
      </w:r>
      <w:r w:rsidRPr="007510CE">
        <w:rPr>
          <w:rFonts w:ascii="Arial" w:hAnsi="Arial" w:cs="Arial"/>
          <w:sz w:val="20"/>
          <w:szCs w:val="20"/>
        </w:rPr>
        <w:t xml:space="preserve">LD </w:t>
      </w:r>
      <w:r w:rsidR="00194EBC" w:rsidRPr="007510CE">
        <w:rPr>
          <w:rFonts w:ascii="Arial" w:hAnsi="Arial" w:cs="Arial"/>
          <w:sz w:val="20"/>
          <w:szCs w:val="20"/>
        </w:rPr>
        <w:t>with each other</w:t>
      </w:r>
      <w:r w:rsidR="00603432" w:rsidRPr="007510CE">
        <w:rPr>
          <w:rFonts w:ascii="Arial" w:hAnsi="Arial" w:cs="Arial"/>
          <w:sz w:val="20"/>
          <w:szCs w:val="20"/>
        </w:rPr>
        <w:t>,</w:t>
      </w:r>
      <w:r w:rsidR="00B12767" w:rsidRPr="007510CE">
        <w:rPr>
          <w:rFonts w:ascii="Arial" w:hAnsi="Arial" w:cs="Arial"/>
          <w:sz w:val="20"/>
          <w:szCs w:val="20"/>
        </w:rPr>
        <w:t xml:space="preserve"> and form</w:t>
      </w:r>
      <w:r w:rsidR="00C00ACD" w:rsidRPr="007510CE">
        <w:rPr>
          <w:rFonts w:ascii="Arial" w:hAnsi="Arial" w:cs="Arial"/>
          <w:sz w:val="20"/>
          <w:szCs w:val="20"/>
        </w:rPr>
        <w:t>ed</w:t>
      </w:r>
      <w:r w:rsidR="00B12767" w:rsidRPr="007510CE">
        <w:rPr>
          <w:rFonts w:ascii="Arial" w:hAnsi="Arial" w:cs="Arial"/>
          <w:sz w:val="20"/>
          <w:szCs w:val="20"/>
        </w:rPr>
        <w:t xml:space="preserve"> a haplotype block </w:t>
      </w:r>
      <w:r w:rsidR="00603432" w:rsidRPr="007510CE">
        <w:rPr>
          <w:rFonts w:ascii="Arial" w:hAnsi="Arial" w:cs="Arial"/>
          <w:sz w:val="20"/>
          <w:szCs w:val="20"/>
        </w:rPr>
        <w:t>which span</w:t>
      </w:r>
      <w:r w:rsidR="00C00ACD" w:rsidRPr="007510CE">
        <w:rPr>
          <w:rFonts w:ascii="Arial" w:hAnsi="Arial" w:cs="Arial"/>
          <w:sz w:val="20"/>
          <w:szCs w:val="20"/>
        </w:rPr>
        <w:t>ned</w:t>
      </w:r>
      <w:r w:rsidR="00603432" w:rsidRPr="007510CE">
        <w:rPr>
          <w:rFonts w:ascii="Arial" w:hAnsi="Arial" w:cs="Arial"/>
          <w:sz w:val="20"/>
          <w:szCs w:val="20"/>
        </w:rPr>
        <w:t xml:space="preserve"> the MIR137 transcript, </w:t>
      </w:r>
      <w:r w:rsidR="00B12767" w:rsidRPr="007510CE">
        <w:rPr>
          <w:rFonts w:ascii="Arial" w:hAnsi="Arial" w:cs="Arial"/>
          <w:sz w:val="20"/>
          <w:szCs w:val="20"/>
        </w:rPr>
        <w:t xml:space="preserve">including </w:t>
      </w:r>
      <w:r w:rsidR="00F40B87" w:rsidRPr="007510CE">
        <w:rPr>
          <w:rFonts w:ascii="Arial" w:hAnsi="Arial" w:cs="Arial"/>
          <w:sz w:val="20"/>
          <w:szCs w:val="20"/>
        </w:rPr>
        <w:t xml:space="preserve">complete </w:t>
      </w:r>
      <w:r w:rsidRPr="007510CE">
        <w:rPr>
          <w:rFonts w:ascii="Arial" w:hAnsi="Arial" w:cs="Arial"/>
          <w:sz w:val="20"/>
          <w:szCs w:val="20"/>
        </w:rPr>
        <w:t xml:space="preserve">(D’ = 1) </w:t>
      </w:r>
      <w:r w:rsidR="00F40B87" w:rsidRPr="007510CE">
        <w:rPr>
          <w:rFonts w:ascii="Arial" w:hAnsi="Arial" w:cs="Arial"/>
          <w:sz w:val="20"/>
          <w:szCs w:val="20"/>
        </w:rPr>
        <w:t xml:space="preserve">or strong </w:t>
      </w:r>
      <w:r w:rsidRPr="007510CE">
        <w:rPr>
          <w:rFonts w:ascii="Arial" w:hAnsi="Arial" w:cs="Arial"/>
          <w:sz w:val="20"/>
          <w:szCs w:val="20"/>
        </w:rPr>
        <w:t xml:space="preserve">(D’ ≥ 0.85) LD </w:t>
      </w:r>
      <w:r w:rsidR="00F40B87" w:rsidRPr="007510CE">
        <w:rPr>
          <w:rFonts w:ascii="Arial" w:hAnsi="Arial" w:cs="Arial"/>
          <w:sz w:val="20"/>
          <w:szCs w:val="20"/>
        </w:rPr>
        <w:t>with</w:t>
      </w:r>
      <w:r w:rsidR="00194EBC" w:rsidRPr="007510CE">
        <w:rPr>
          <w:rFonts w:ascii="Arial" w:hAnsi="Arial" w:cs="Arial"/>
          <w:sz w:val="20"/>
          <w:szCs w:val="20"/>
        </w:rPr>
        <w:t xml:space="preserve"> the MIR137 internal promoter </w:t>
      </w:r>
      <w:r w:rsidR="00B12767" w:rsidRPr="007510CE">
        <w:rPr>
          <w:rFonts w:ascii="Arial" w:hAnsi="Arial" w:cs="Arial"/>
          <w:sz w:val="20"/>
          <w:szCs w:val="20"/>
        </w:rPr>
        <w:t>SNP.</w:t>
      </w:r>
      <w:r w:rsidR="00603432" w:rsidRPr="007510CE">
        <w:rPr>
          <w:rFonts w:ascii="Arial" w:hAnsi="Arial" w:cs="Arial"/>
          <w:sz w:val="20"/>
          <w:szCs w:val="20"/>
        </w:rPr>
        <w:t xml:space="preserve"> The remaining schizophrenia </w:t>
      </w:r>
      <w:r w:rsidR="002B6999" w:rsidRPr="007510CE">
        <w:rPr>
          <w:rFonts w:ascii="Arial" w:hAnsi="Arial" w:cs="Arial"/>
          <w:sz w:val="20"/>
          <w:szCs w:val="20"/>
        </w:rPr>
        <w:t xml:space="preserve">associated </w:t>
      </w:r>
      <w:r w:rsidR="00603432" w:rsidRPr="007510CE">
        <w:rPr>
          <w:rFonts w:ascii="Arial" w:hAnsi="Arial" w:cs="Arial"/>
          <w:sz w:val="20"/>
          <w:szCs w:val="20"/>
        </w:rPr>
        <w:t>SNP at this locus</w:t>
      </w:r>
      <w:r w:rsidR="00194EBC" w:rsidRPr="007510CE">
        <w:rPr>
          <w:rFonts w:ascii="Arial" w:hAnsi="Arial" w:cs="Arial"/>
          <w:sz w:val="20"/>
          <w:szCs w:val="20"/>
        </w:rPr>
        <w:t xml:space="preserve"> with available data</w:t>
      </w:r>
      <w:r w:rsidR="00603432" w:rsidRPr="007510CE">
        <w:rPr>
          <w:rFonts w:ascii="Arial" w:hAnsi="Arial" w:cs="Arial"/>
          <w:sz w:val="20"/>
          <w:szCs w:val="20"/>
        </w:rPr>
        <w:t xml:space="preserve">, rs12741167, </w:t>
      </w:r>
      <w:r w:rsidR="00C00ACD" w:rsidRPr="007510CE">
        <w:rPr>
          <w:rFonts w:ascii="Arial" w:hAnsi="Arial" w:cs="Arial"/>
          <w:sz w:val="20"/>
          <w:szCs w:val="20"/>
        </w:rPr>
        <w:t>wa</w:t>
      </w:r>
      <w:r w:rsidR="00603432" w:rsidRPr="007510CE">
        <w:rPr>
          <w:rFonts w:ascii="Arial" w:hAnsi="Arial" w:cs="Arial"/>
          <w:sz w:val="20"/>
          <w:szCs w:val="20"/>
        </w:rPr>
        <w:t xml:space="preserve">s directly at </w:t>
      </w:r>
      <w:r w:rsidR="00603432" w:rsidRPr="007510CE">
        <w:rPr>
          <w:rFonts w:ascii="Arial" w:hAnsi="Arial" w:cs="Arial"/>
          <w:sz w:val="20"/>
          <w:szCs w:val="20"/>
        </w:rPr>
        <w:lastRenderedPageBreak/>
        <w:t xml:space="preserve">the annotated splice site of EU358092, and </w:t>
      </w:r>
      <w:r w:rsidR="00C00ACD" w:rsidRPr="007510CE">
        <w:rPr>
          <w:rFonts w:ascii="Arial" w:hAnsi="Arial" w:cs="Arial"/>
          <w:sz w:val="20"/>
          <w:szCs w:val="20"/>
        </w:rPr>
        <w:t>wa</w:t>
      </w:r>
      <w:r w:rsidR="00603432" w:rsidRPr="007510CE">
        <w:rPr>
          <w:rFonts w:ascii="Arial" w:hAnsi="Arial" w:cs="Arial"/>
          <w:sz w:val="20"/>
          <w:szCs w:val="20"/>
        </w:rPr>
        <w:t xml:space="preserve">s in partial </w:t>
      </w:r>
      <w:r w:rsidRPr="007510CE">
        <w:rPr>
          <w:rFonts w:ascii="Arial" w:hAnsi="Arial" w:cs="Arial"/>
          <w:sz w:val="20"/>
          <w:szCs w:val="20"/>
        </w:rPr>
        <w:t>L</w:t>
      </w:r>
      <w:r w:rsidRPr="008E5B18">
        <w:rPr>
          <w:rFonts w:ascii="Arial" w:hAnsi="Arial" w:cs="Arial"/>
          <w:sz w:val="20"/>
          <w:szCs w:val="20"/>
        </w:rPr>
        <w:t xml:space="preserve">D </w:t>
      </w:r>
      <w:r w:rsidR="00603432" w:rsidRPr="008E5B18">
        <w:rPr>
          <w:rFonts w:ascii="Arial" w:hAnsi="Arial" w:cs="Arial"/>
          <w:sz w:val="20"/>
          <w:szCs w:val="20"/>
        </w:rPr>
        <w:t>with the other GWAS SNPs at this locus</w:t>
      </w:r>
      <w:r w:rsidR="00194EBC" w:rsidRPr="008E5B18">
        <w:rPr>
          <w:rFonts w:ascii="Arial" w:hAnsi="Arial" w:cs="Arial"/>
          <w:sz w:val="20"/>
          <w:szCs w:val="20"/>
        </w:rPr>
        <w:t xml:space="preserve"> (Fig</w:t>
      </w:r>
      <w:r w:rsidR="007A359C" w:rsidRPr="008E5B18">
        <w:rPr>
          <w:rFonts w:ascii="Arial" w:hAnsi="Arial" w:cs="Arial"/>
          <w:sz w:val="20"/>
          <w:szCs w:val="20"/>
        </w:rPr>
        <w:t>ure</w:t>
      </w:r>
      <w:r w:rsidR="00194EBC" w:rsidRPr="008E5B18">
        <w:rPr>
          <w:rFonts w:ascii="Arial" w:hAnsi="Arial" w:cs="Arial"/>
          <w:sz w:val="20"/>
          <w:szCs w:val="20"/>
        </w:rPr>
        <w:t xml:space="preserve"> 2</w:t>
      </w:r>
      <w:r w:rsidR="00FB33CF" w:rsidRPr="008E5B18">
        <w:rPr>
          <w:rFonts w:ascii="Arial" w:hAnsi="Arial" w:cs="Arial"/>
          <w:sz w:val="20"/>
          <w:szCs w:val="20"/>
        </w:rPr>
        <w:t>b</w:t>
      </w:r>
      <w:r w:rsidR="00194EBC" w:rsidRPr="008E5B18">
        <w:rPr>
          <w:rFonts w:ascii="Arial" w:hAnsi="Arial" w:cs="Arial"/>
          <w:sz w:val="20"/>
          <w:szCs w:val="20"/>
        </w:rPr>
        <w:t>)</w:t>
      </w:r>
      <w:r w:rsidR="00603432" w:rsidRPr="008E5B18">
        <w:rPr>
          <w:rFonts w:ascii="Arial" w:hAnsi="Arial" w:cs="Arial"/>
          <w:sz w:val="20"/>
          <w:szCs w:val="20"/>
        </w:rPr>
        <w:t>.</w:t>
      </w:r>
      <w:r w:rsidR="00F40B87" w:rsidRPr="008E5B18">
        <w:rPr>
          <w:rFonts w:ascii="Arial" w:hAnsi="Arial" w:cs="Arial"/>
          <w:sz w:val="20"/>
          <w:szCs w:val="20"/>
        </w:rPr>
        <w:t xml:space="preserve"> This arrangement of schizophrenia GWAS SNPs in a haplotype block </w:t>
      </w:r>
      <w:r w:rsidR="00F40B87" w:rsidRPr="007510CE">
        <w:rPr>
          <w:rFonts w:ascii="Arial" w:hAnsi="Arial" w:cs="Arial"/>
          <w:sz w:val="20"/>
          <w:szCs w:val="20"/>
        </w:rPr>
        <w:t>spanning EU358092 and MIR137 may suggest that schizophrenia risk at this l</w:t>
      </w:r>
      <w:r w:rsidR="00A207DE" w:rsidRPr="007510CE">
        <w:rPr>
          <w:rFonts w:ascii="Arial" w:hAnsi="Arial" w:cs="Arial"/>
          <w:sz w:val="20"/>
          <w:szCs w:val="20"/>
        </w:rPr>
        <w:t>ocus is mediated through related mechanisms on multiple targets</w:t>
      </w:r>
      <w:r w:rsidR="00F40B87" w:rsidRPr="007510CE">
        <w:rPr>
          <w:rFonts w:ascii="Arial" w:hAnsi="Arial" w:cs="Arial"/>
          <w:sz w:val="20"/>
          <w:szCs w:val="20"/>
        </w:rPr>
        <w:t>.</w:t>
      </w:r>
    </w:p>
    <w:p w14:paraId="1BCB959A" w14:textId="77777777" w:rsidR="00CD3C42" w:rsidRDefault="00A93531" w:rsidP="00A93531">
      <w:pPr>
        <w:spacing w:line="360" w:lineRule="auto"/>
        <w:ind w:left="720"/>
        <w:jc w:val="both"/>
        <w:rPr>
          <w:rFonts w:ascii="Arial" w:hAnsi="Arial" w:cs="Arial"/>
          <w:i/>
          <w:sz w:val="20"/>
          <w:szCs w:val="20"/>
        </w:rPr>
      </w:pPr>
      <w:r w:rsidRPr="007510CE">
        <w:rPr>
          <w:rFonts w:ascii="Arial" w:hAnsi="Arial" w:cs="Arial"/>
          <w:i/>
          <w:sz w:val="20"/>
          <w:szCs w:val="20"/>
        </w:rPr>
        <w:t>3.</w:t>
      </w:r>
      <w:r w:rsidR="001F228A" w:rsidRPr="007510CE">
        <w:rPr>
          <w:rFonts w:ascii="Arial" w:hAnsi="Arial" w:cs="Arial"/>
          <w:i/>
          <w:sz w:val="20"/>
          <w:szCs w:val="20"/>
        </w:rPr>
        <w:t>4</w:t>
      </w:r>
      <w:r w:rsidR="00302468" w:rsidRPr="007510CE">
        <w:rPr>
          <w:rFonts w:ascii="Arial" w:hAnsi="Arial" w:cs="Arial"/>
          <w:i/>
          <w:sz w:val="20"/>
          <w:szCs w:val="20"/>
        </w:rPr>
        <w:t>. E</w:t>
      </w:r>
      <w:r w:rsidR="00E86C2B" w:rsidRPr="007510CE">
        <w:rPr>
          <w:rFonts w:ascii="Arial" w:hAnsi="Arial" w:cs="Arial"/>
          <w:i/>
          <w:sz w:val="20"/>
          <w:szCs w:val="20"/>
        </w:rPr>
        <w:t>xpression of E</w:t>
      </w:r>
      <w:r w:rsidR="00302468" w:rsidRPr="007510CE">
        <w:rPr>
          <w:rFonts w:ascii="Arial" w:hAnsi="Arial" w:cs="Arial"/>
          <w:i/>
          <w:sz w:val="20"/>
          <w:szCs w:val="20"/>
        </w:rPr>
        <w:t>U358092</w:t>
      </w:r>
      <w:r w:rsidR="00E86C2B" w:rsidRPr="007510CE">
        <w:rPr>
          <w:rFonts w:ascii="Arial" w:hAnsi="Arial" w:cs="Arial"/>
          <w:i/>
          <w:sz w:val="20"/>
          <w:szCs w:val="20"/>
        </w:rPr>
        <w:t xml:space="preserve"> </w:t>
      </w:r>
      <w:r w:rsidR="004E1F42" w:rsidRPr="007510CE">
        <w:rPr>
          <w:rFonts w:ascii="Arial" w:hAnsi="Arial" w:cs="Arial"/>
          <w:i/>
          <w:sz w:val="20"/>
          <w:szCs w:val="20"/>
        </w:rPr>
        <w:t>in vivo</w:t>
      </w:r>
      <w:r w:rsidR="002611BF" w:rsidRPr="007510CE">
        <w:rPr>
          <w:rFonts w:ascii="Arial" w:hAnsi="Arial" w:cs="Arial"/>
          <w:i/>
          <w:sz w:val="20"/>
          <w:szCs w:val="20"/>
        </w:rPr>
        <w:t>:</w:t>
      </w:r>
      <w:r w:rsidR="00302468" w:rsidRPr="007510CE">
        <w:rPr>
          <w:rFonts w:ascii="Arial" w:hAnsi="Arial" w:cs="Arial"/>
          <w:i/>
          <w:sz w:val="20"/>
          <w:szCs w:val="20"/>
        </w:rPr>
        <w:t xml:space="preserve"> </w:t>
      </w:r>
    </w:p>
    <w:p w14:paraId="29A68E09" w14:textId="4259CED4" w:rsidR="008D5B80" w:rsidRPr="00BF6E86" w:rsidRDefault="008D5B80" w:rsidP="00961E10">
      <w:pPr>
        <w:spacing w:line="360" w:lineRule="auto"/>
        <w:jc w:val="both"/>
        <w:rPr>
          <w:rFonts w:ascii="Arial" w:hAnsi="Arial" w:cs="Arial"/>
          <w:sz w:val="20"/>
          <w:szCs w:val="20"/>
        </w:rPr>
      </w:pPr>
      <w:r w:rsidRPr="00BF6E86">
        <w:rPr>
          <w:rFonts w:ascii="Arial" w:hAnsi="Arial" w:cs="Arial"/>
          <w:sz w:val="20"/>
          <w:szCs w:val="20"/>
          <w:shd w:val="clear" w:color="auto" w:fill="FFFFFF"/>
        </w:rPr>
        <w:t>Expression of</w:t>
      </w:r>
      <w:r w:rsidRPr="00BF6E86">
        <w:rPr>
          <w:rStyle w:val="apple-converted-space"/>
          <w:rFonts w:ascii="Arial" w:hAnsi="Arial" w:cs="Arial"/>
          <w:sz w:val="20"/>
          <w:szCs w:val="20"/>
          <w:shd w:val="clear" w:color="auto" w:fill="FFFFFF"/>
        </w:rPr>
        <w:t> </w:t>
      </w:r>
      <w:r w:rsidRPr="00BF6E86">
        <w:rPr>
          <w:rFonts w:ascii="Arial" w:hAnsi="Arial" w:cs="Arial"/>
          <w:sz w:val="20"/>
          <w:szCs w:val="20"/>
          <w:shd w:val="clear" w:color="auto" w:fill="FFFFFF"/>
        </w:rPr>
        <w:t>EU358092</w:t>
      </w:r>
      <w:r w:rsidRPr="00BF6E86">
        <w:rPr>
          <w:rStyle w:val="apple-converted-space"/>
          <w:rFonts w:ascii="Arial" w:hAnsi="Arial" w:cs="Arial"/>
          <w:sz w:val="20"/>
          <w:szCs w:val="20"/>
          <w:shd w:val="clear" w:color="auto" w:fill="FFFFFF"/>
        </w:rPr>
        <w:t> </w:t>
      </w:r>
      <w:r w:rsidRPr="00BF6E86">
        <w:rPr>
          <w:rFonts w:ascii="Arial" w:hAnsi="Arial" w:cs="Arial"/>
          <w:iCs/>
          <w:sz w:val="20"/>
          <w:szCs w:val="20"/>
          <w:shd w:val="clear" w:color="auto" w:fill="FFFFFF"/>
        </w:rPr>
        <w:t>in vivo</w:t>
      </w:r>
      <w:r w:rsidRPr="00BF6E86">
        <w:rPr>
          <w:rStyle w:val="apple-converted-space"/>
          <w:rFonts w:ascii="Arial" w:hAnsi="Arial" w:cs="Arial"/>
          <w:i/>
          <w:iCs/>
          <w:sz w:val="20"/>
          <w:szCs w:val="20"/>
          <w:shd w:val="clear" w:color="auto" w:fill="FFFFFF"/>
        </w:rPr>
        <w:t> </w:t>
      </w:r>
      <w:r w:rsidRPr="00BF6E86">
        <w:rPr>
          <w:rFonts w:ascii="Arial" w:hAnsi="Arial" w:cs="Arial"/>
          <w:sz w:val="20"/>
          <w:szCs w:val="20"/>
          <w:shd w:val="clear" w:color="auto" w:fill="FFFFFF"/>
        </w:rPr>
        <w:t xml:space="preserve">across primate species was compared to MIR137 and </w:t>
      </w:r>
      <w:r w:rsidR="00800643" w:rsidRPr="00BF6E86">
        <w:rPr>
          <w:rFonts w:ascii="Arial" w:hAnsi="Arial" w:cs="Arial"/>
          <w:sz w:val="20"/>
          <w:szCs w:val="20"/>
          <w:shd w:val="clear" w:color="auto" w:fill="FFFFFF"/>
        </w:rPr>
        <w:t>DPYD</w:t>
      </w:r>
      <w:r w:rsidRPr="00BF6E86">
        <w:rPr>
          <w:rFonts w:ascii="Arial" w:hAnsi="Arial" w:cs="Arial"/>
          <w:sz w:val="20"/>
          <w:szCs w:val="20"/>
          <w:shd w:val="clear" w:color="auto" w:fill="FFFFFF"/>
        </w:rPr>
        <w:t xml:space="preserve"> by analysis of RNA-</w:t>
      </w:r>
      <w:proofErr w:type="spellStart"/>
      <w:r w:rsidRPr="00BF6E86">
        <w:rPr>
          <w:rFonts w:ascii="Arial" w:hAnsi="Arial" w:cs="Arial"/>
          <w:sz w:val="20"/>
          <w:szCs w:val="20"/>
          <w:shd w:val="clear" w:color="auto" w:fill="FFFFFF"/>
        </w:rPr>
        <w:t>seq</w:t>
      </w:r>
      <w:proofErr w:type="spellEnd"/>
      <w:r w:rsidRPr="00BF6E86">
        <w:rPr>
          <w:rFonts w:ascii="Arial" w:hAnsi="Arial" w:cs="Arial"/>
          <w:sz w:val="20"/>
          <w:szCs w:val="20"/>
          <w:shd w:val="clear" w:color="auto" w:fill="FFFFFF"/>
        </w:rPr>
        <w:t xml:space="preserve"> data from the Non-Human Primate Reference Transcriptome Resource (NHPRTR</w:t>
      </w:r>
      <w:r w:rsidR="00800643" w:rsidRPr="00BF6E86">
        <w:rPr>
          <w:rFonts w:ascii="Arial" w:hAnsi="Arial" w:cs="Arial"/>
          <w:sz w:val="20"/>
          <w:szCs w:val="20"/>
          <w:shd w:val="clear" w:color="auto" w:fill="FFFFFF"/>
        </w:rPr>
        <w:t xml:space="preserve">, accessed via </w:t>
      </w:r>
      <w:proofErr w:type="spellStart"/>
      <w:r w:rsidR="00800643" w:rsidRPr="00BF6E86">
        <w:rPr>
          <w:rFonts w:ascii="Arial" w:hAnsi="Arial" w:cs="Arial"/>
          <w:sz w:val="20"/>
          <w:szCs w:val="20"/>
          <w:shd w:val="clear" w:color="auto" w:fill="FFFFFF"/>
        </w:rPr>
        <w:t>AceView</w:t>
      </w:r>
      <w:proofErr w:type="spellEnd"/>
      <w:r w:rsidR="00800643" w:rsidRPr="00BF6E86">
        <w:rPr>
          <w:rFonts w:ascii="Arial" w:hAnsi="Arial" w:cs="Arial"/>
          <w:sz w:val="20"/>
          <w:szCs w:val="20"/>
          <w:shd w:val="clear" w:color="auto" w:fill="FFFFFF"/>
        </w:rPr>
        <w:t>)</w:t>
      </w:r>
      <w:r w:rsidRPr="00BF6E86">
        <w:rPr>
          <w:rFonts w:ascii="Arial" w:hAnsi="Arial" w:cs="Arial"/>
          <w:sz w:val="20"/>
          <w:szCs w:val="20"/>
          <w:shd w:val="clear" w:color="auto" w:fill="FFFFFF"/>
        </w:rPr>
        <w:t>.</w:t>
      </w:r>
      <w:r w:rsidRPr="00BF6E86">
        <w:rPr>
          <w:rStyle w:val="apple-converted-space"/>
          <w:rFonts w:ascii="Arial" w:hAnsi="Arial" w:cs="Arial"/>
          <w:sz w:val="20"/>
          <w:szCs w:val="20"/>
          <w:shd w:val="clear" w:color="auto" w:fill="FFFFFF"/>
        </w:rPr>
        <w:t> </w:t>
      </w:r>
      <w:r w:rsidRPr="00BF6E86">
        <w:rPr>
          <w:rFonts w:ascii="Arial" w:hAnsi="Arial" w:cs="Arial"/>
          <w:sz w:val="20"/>
          <w:szCs w:val="20"/>
          <w:shd w:val="clear" w:color="auto" w:fill="FFFFFF"/>
        </w:rPr>
        <w:t>EU358092</w:t>
      </w:r>
      <w:r w:rsidR="006B2A1F">
        <w:rPr>
          <w:rFonts w:ascii="Arial" w:hAnsi="Arial" w:cs="Arial"/>
          <w:sz w:val="20"/>
          <w:szCs w:val="20"/>
          <w:shd w:val="clear" w:color="auto" w:fill="FFFFFF"/>
        </w:rPr>
        <w:t xml:space="preserve"> (termed ‘</w:t>
      </w:r>
      <w:proofErr w:type="spellStart"/>
      <w:r w:rsidR="006B2A1F">
        <w:rPr>
          <w:rFonts w:ascii="Arial" w:hAnsi="Arial" w:cs="Arial"/>
          <w:sz w:val="20"/>
          <w:szCs w:val="20"/>
          <w:shd w:val="clear" w:color="auto" w:fill="FFFFFF"/>
        </w:rPr>
        <w:t>jufobu</w:t>
      </w:r>
      <w:proofErr w:type="spellEnd"/>
      <w:r w:rsidR="006B2A1F">
        <w:rPr>
          <w:rFonts w:ascii="Arial" w:hAnsi="Arial" w:cs="Arial"/>
          <w:sz w:val="20"/>
          <w:szCs w:val="20"/>
          <w:shd w:val="clear" w:color="auto" w:fill="FFFFFF"/>
        </w:rPr>
        <w:t>’ in this database)</w:t>
      </w:r>
      <w:r w:rsidRPr="00BF6E86">
        <w:rPr>
          <w:rStyle w:val="apple-converted-space"/>
          <w:rFonts w:ascii="Arial" w:hAnsi="Arial" w:cs="Arial"/>
          <w:sz w:val="20"/>
          <w:szCs w:val="20"/>
          <w:shd w:val="clear" w:color="auto" w:fill="FFFFFF"/>
        </w:rPr>
        <w:t> </w:t>
      </w:r>
      <w:r w:rsidRPr="00BF6E86">
        <w:rPr>
          <w:rFonts w:ascii="Arial" w:hAnsi="Arial" w:cs="Arial"/>
          <w:sz w:val="20"/>
          <w:szCs w:val="20"/>
          <w:shd w:val="clear" w:color="auto" w:fill="FFFFFF"/>
        </w:rPr>
        <w:t>displayed a similar expression pattern to that of MIR137, with highest expression restricted to</w:t>
      </w:r>
      <w:r w:rsidR="00800643" w:rsidRPr="00BF6E86">
        <w:rPr>
          <w:rFonts w:ascii="Arial" w:hAnsi="Arial" w:cs="Arial"/>
          <w:sz w:val="20"/>
          <w:szCs w:val="20"/>
          <w:shd w:val="clear" w:color="auto" w:fill="FFFFFF"/>
        </w:rPr>
        <w:t xml:space="preserve"> the brain and pituitary gland, whereas DPYD was found to be expressed at high levels across the majority </w:t>
      </w:r>
      <w:r w:rsidR="00FC7198" w:rsidRPr="00BF6E86">
        <w:rPr>
          <w:rFonts w:ascii="Arial" w:hAnsi="Arial" w:cs="Arial"/>
          <w:sz w:val="20"/>
          <w:szCs w:val="20"/>
          <w:shd w:val="clear" w:color="auto" w:fill="FFFFFF"/>
        </w:rPr>
        <w:t xml:space="preserve">of </w:t>
      </w:r>
      <w:r w:rsidR="00800643" w:rsidRPr="00BF6E86">
        <w:rPr>
          <w:rFonts w:ascii="Arial" w:hAnsi="Arial" w:cs="Arial"/>
          <w:sz w:val="20"/>
          <w:szCs w:val="20"/>
          <w:shd w:val="clear" w:color="auto" w:fill="FFFFFF"/>
        </w:rPr>
        <w:t>tissues in all primate species tested (Supplementary Figure</w:t>
      </w:r>
      <w:r w:rsidRPr="00BF6E86">
        <w:rPr>
          <w:rFonts w:ascii="Arial" w:hAnsi="Arial" w:cs="Arial"/>
          <w:sz w:val="20"/>
          <w:szCs w:val="20"/>
          <w:shd w:val="clear" w:color="auto" w:fill="FFFFFF"/>
        </w:rPr>
        <w:t xml:space="preserve"> 1</w:t>
      </w:r>
      <w:r w:rsidR="00800643" w:rsidRPr="00BF6E86">
        <w:rPr>
          <w:rFonts w:ascii="Arial" w:hAnsi="Arial" w:cs="Arial"/>
          <w:sz w:val="20"/>
          <w:szCs w:val="20"/>
          <w:shd w:val="clear" w:color="auto" w:fill="FFFFFF"/>
        </w:rPr>
        <w:t>)</w:t>
      </w:r>
      <w:r w:rsidRPr="00BF6E86">
        <w:rPr>
          <w:rFonts w:ascii="Arial" w:hAnsi="Arial" w:cs="Arial"/>
          <w:sz w:val="20"/>
          <w:szCs w:val="20"/>
          <w:shd w:val="clear" w:color="auto" w:fill="FFFFFF"/>
        </w:rPr>
        <w:t>.</w:t>
      </w:r>
      <w:r w:rsidRPr="00BF6E86">
        <w:rPr>
          <w:rStyle w:val="apple-converted-space"/>
          <w:rFonts w:ascii="Arial" w:hAnsi="Arial" w:cs="Arial"/>
          <w:sz w:val="20"/>
          <w:szCs w:val="20"/>
          <w:shd w:val="clear" w:color="auto" w:fill="FFFFFF"/>
        </w:rPr>
        <w:t> </w:t>
      </w:r>
    </w:p>
    <w:p w14:paraId="14DAC23E" w14:textId="1660FD71" w:rsidR="00FB1FFD" w:rsidRPr="007510CE" w:rsidRDefault="00A33BF0" w:rsidP="00A93531">
      <w:pPr>
        <w:spacing w:line="360" w:lineRule="auto"/>
        <w:jc w:val="both"/>
        <w:rPr>
          <w:rFonts w:ascii="Arial" w:hAnsi="Arial" w:cs="Arial"/>
          <w:sz w:val="20"/>
          <w:szCs w:val="20"/>
        </w:rPr>
      </w:pPr>
      <w:r w:rsidRPr="007510CE">
        <w:rPr>
          <w:rFonts w:ascii="Arial" w:hAnsi="Arial" w:cs="Arial"/>
          <w:sz w:val="20"/>
          <w:szCs w:val="20"/>
        </w:rPr>
        <w:t xml:space="preserve">To further </w:t>
      </w:r>
      <w:r w:rsidR="00800643">
        <w:rPr>
          <w:rFonts w:ascii="Arial" w:hAnsi="Arial" w:cs="Arial"/>
          <w:sz w:val="20"/>
          <w:szCs w:val="20"/>
        </w:rPr>
        <w:t xml:space="preserve">address </w:t>
      </w:r>
      <w:r w:rsidR="00FB4C9D" w:rsidRPr="007510CE">
        <w:rPr>
          <w:rFonts w:ascii="Arial" w:hAnsi="Arial" w:cs="Arial"/>
          <w:sz w:val="20"/>
          <w:szCs w:val="20"/>
        </w:rPr>
        <w:t>EU358092 express</w:t>
      </w:r>
      <w:r w:rsidR="00C74A63" w:rsidRPr="007510CE">
        <w:rPr>
          <w:rFonts w:ascii="Arial" w:hAnsi="Arial" w:cs="Arial"/>
          <w:sz w:val="20"/>
          <w:szCs w:val="20"/>
        </w:rPr>
        <w:t>ion</w:t>
      </w:r>
      <w:r w:rsidR="00800643">
        <w:rPr>
          <w:rFonts w:ascii="Arial" w:hAnsi="Arial" w:cs="Arial"/>
          <w:sz w:val="20"/>
          <w:szCs w:val="20"/>
        </w:rPr>
        <w:t xml:space="preserve"> specifically in humans</w:t>
      </w:r>
      <w:r w:rsidR="00FB4C9D" w:rsidRPr="007510CE">
        <w:rPr>
          <w:rFonts w:ascii="Arial" w:hAnsi="Arial" w:cs="Arial"/>
          <w:sz w:val="20"/>
          <w:szCs w:val="20"/>
        </w:rPr>
        <w:t xml:space="preserve">, we used UCSC Genome Browser to access the </w:t>
      </w:r>
      <w:proofErr w:type="spellStart"/>
      <w:r w:rsidR="00F6424A" w:rsidRPr="007510CE">
        <w:rPr>
          <w:rFonts w:ascii="Arial" w:hAnsi="Arial" w:cs="Arial"/>
          <w:sz w:val="20"/>
          <w:szCs w:val="20"/>
        </w:rPr>
        <w:t>Sestan</w:t>
      </w:r>
      <w:proofErr w:type="spellEnd"/>
      <w:r w:rsidR="00F6424A" w:rsidRPr="007510CE">
        <w:rPr>
          <w:rFonts w:ascii="Arial" w:hAnsi="Arial" w:cs="Arial"/>
          <w:sz w:val="20"/>
          <w:szCs w:val="20"/>
        </w:rPr>
        <w:t xml:space="preserve"> Lab mic</w:t>
      </w:r>
      <w:r w:rsidR="006C1613" w:rsidRPr="007510CE">
        <w:rPr>
          <w:rFonts w:ascii="Arial" w:hAnsi="Arial" w:cs="Arial"/>
          <w:sz w:val="20"/>
          <w:szCs w:val="20"/>
        </w:rPr>
        <w:t>roarray expression data from four</w:t>
      </w:r>
      <w:r w:rsidR="00F6424A" w:rsidRPr="007510CE">
        <w:rPr>
          <w:rFonts w:ascii="Arial" w:hAnsi="Arial" w:cs="Arial"/>
          <w:sz w:val="20"/>
          <w:szCs w:val="20"/>
        </w:rPr>
        <w:t xml:space="preserve"> </w:t>
      </w:r>
      <w:r w:rsidR="00081044" w:rsidRPr="007510CE">
        <w:rPr>
          <w:rFonts w:ascii="Arial" w:hAnsi="Arial" w:cs="Arial"/>
          <w:sz w:val="20"/>
          <w:szCs w:val="20"/>
        </w:rPr>
        <w:t xml:space="preserve">human </w:t>
      </w:r>
      <w:r w:rsidR="00F6424A" w:rsidRPr="007510CE">
        <w:rPr>
          <w:rFonts w:ascii="Arial" w:hAnsi="Arial" w:cs="Arial"/>
          <w:sz w:val="20"/>
          <w:szCs w:val="20"/>
        </w:rPr>
        <w:t>late mid-</w:t>
      </w:r>
      <w:r w:rsidR="00181602" w:rsidRPr="007510CE">
        <w:rPr>
          <w:rFonts w:ascii="Arial" w:hAnsi="Arial" w:cs="Arial"/>
          <w:sz w:val="20"/>
          <w:szCs w:val="20"/>
        </w:rPr>
        <w:t>foetal</w:t>
      </w:r>
      <w:r w:rsidR="00F6424A" w:rsidRPr="007510CE">
        <w:rPr>
          <w:rFonts w:ascii="Arial" w:hAnsi="Arial" w:cs="Arial"/>
          <w:sz w:val="20"/>
          <w:szCs w:val="20"/>
        </w:rPr>
        <w:t xml:space="preserve"> brain</w:t>
      </w:r>
      <w:r w:rsidR="006C1613" w:rsidRPr="007510CE">
        <w:rPr>
          <w:rFonts w:ascii="Arial" w:hAnsi="Arial" w:cs="Arial"/>
          <w:sz w:val="20"/>
          <w:szCs w:val="20"/>
        </w:rPr>
        <w:t>s</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PEVuZE5vdGU+PENpdGU+PEF1dGhvcj5Kb2huc29uPC9BdXRob3I+PFllYXI+MjAwOTwvWWVhcj48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PEVuZE5vdGU+PENpdGU+PEF1dGhvcj5Kb2huc29uPC9BdXRob3I+PFllYXI+MjAwOTwvWWVhcj48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8" w:tooltip="Johnson, 2009 #17" w:history="1">
        <w:r w:rsidR="009065A7" w:rsidRPr="007510CE">
          <w:rPr>
            <w:rFonts w:ascii="Arial" w:hAnsi="Arial" w:cs="Arial"/>
            <w:noProof/>
            <w:sz w:val="20"/>
            <w:szCs w:val="20"/>
          </w:rPr>
          <w:t>Johnson et al., 2009</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FB4C9D" w:rsidRPr="007510CE">
        <w:rPr>
          <w:rFonts w:ascii="Arial" w:hAnsi="Arial" w:cs="Arial"/>
          <w:sz w:val="20"/>
          <w:szCs w:val="20"/>
        </w:rPr>
        <w:t>.</w:t>
      </w:r>
      <w:r w:rsidR="00F6424A" w:rsidRPr="007510CE">
        <w:rPr>
          <w:rFonts w:ascii="Arial" w:hAnsi="Arial" w:cs="Arial"/>
          <w:sz w:val="20"/>
          <w:szCs w:val="20"/>
        </w:rPr>
        <w:t xml:space="preserve"> </w:t>
      </w:r>
      <w:r w:rsidR="00FB4C9D" w:rsidRPr="007510CE">
        <w:rPr>
          <w:rFonts w:ascii="Arial" w:hAnsi="Arial" w:cs="Arial"/>
          <w:sz w:val="20"/>
          <w:szCs w:val="20"/>
        </w:rPr>
        <w:t xml:space="preserve">At this time-point, </w:t>
      </w:r>
      <w:r w:rsidR="00F6424A" w:rsidRPr="007510CE">
        <w:rPr>
          <w:rFonts w:ascii="Arial" w:hAnsi="Arial" w:cs="Arial"/>
          <w:sz w:val="20"/>
          <w:szCs w:val="20"/>
        </w:rPr>
        <w:t xml:space="preserve">EU358092 </w:t>
      </w:r>
      <w:r w:rsidR="006C1613" w:rsidRPr="007510CE">
        <w:rPr>
          <w:rFonts w:ascii="Arial" w:hAnsi="Arial" w:cs="Arial"/>
          <w:sz w:val="20"/>
          <w:szCs w:val="20"/>
        </w:rPr>
        <w:t xml:space="preserve">expression </w:t>
      </w:r>
      <w:r w:rsidR="00C00ACD" w:rsidRPr="007510CE">
        <w:rPr>
          <w:rFonts w:ascii="Arial" w:hAnsi="Arial" w:cs="Arial"/>
          <w:sz w:val="20"/>
          <w:szCs w:val="20"/>
        </w:rPr>
        <w:t>wa</w:t>
      </w:r>
      <w:r w:rsidR="00E86C2B" w:rsidRPr="007510CE">
        <w:rPr>
          <w:rFonts w:ascii="Arial" w:hAnsi="Arial" w:cs="Arial"/>
          <w:sz w:val="20"/>
          <w:szCs w:val="20"/>
        </w:rPr>
        <w:t xml:space="preserve">s </w:t>
      </w:r>
      <w:r w:rsidR="00702655" w:rsidRPr="007510CE">
        <w:rPr>
          <w:rFonts w:ascii="Arial" w:hAnsi="Arial" w:cs="Arial"/>
          <w:sz w:val="20"/>
          <w:szCs w:val="20"/>
        </w:rPr>
        <w:t>observed</w:t>
      </w:r>
      <w:r w:rsidR="006C1613" w:rsidRPr="007510CE">
        <w:rPr>
          <w:rFonts w:ascii="Arial" w:hAnsi="Arial" w:cs="Arial"/>
          <w:sz w:val="20"/>
          <w:szCs w:val="20"/>
        </w:rPr>
        <w:t xml:space="preserve"> in the </w:t>
      </w:r>
      <w:r w:rsidR="00C74A63" w:rsidRPr="007510CE">
        <w:rPr>
          <w:rFonts w:ascii="Arial" w:hAnsi="Arial" w:cs="Arial"/>
          <w:sz w:val="20"/>
          <w:szCs w:val="20"/>
        </w:rPr>
        <w:t xml:space="preserve">orbital prefrontal, medial prefrontal, parietal, temporal association and temporal auditory </w:t>
      </w:r>
      <w:r w:rsidR="004A3423" w:rsidRPr="007510CE">
        <w:rPr>
          <w:rFonts w:ascii="Arial" w:hAnsi="Arial" w:cs="Arial"/>
          <w:sz w:val="20"/>
          <w:szCs w:val="20"/>
        </w:rPr>
        <w:t xml:space="preserve">cortices </w:t>
      </w:r>
      <w:r w:rsidR="00702655" w:rsidRPr="007510CE">
        <w:rPr>
          <w:rFonts w:ascii="Arial" w:hAnsi="Arial" w:cs="Arial"/>
          <w:sz w:val="20"/>
          <w:szCs w:val="20"/>
        </w:rPr>
        <w:t xml:space="preserve">(Figure </w:t>
      </w:r>
      <w:r w:rsidR="00A83256">
        <w:rPr>
          <w:rFonts w:ascii="Arial" w:hAnsi="Arial" w:cs="Arial"/>
          <w:sz w:val="20"/>
          <w:szCs w:val="20"/>
        </w:rPr>
        <w:t>3</w:t>
      </w:r>
      <w:r w:rsidR="00A83256" w:rsidRPr="007510CE">
        <w:rPr>
          <w:rFonts w:ascii="Arial" w:hAnsi="Arial" w:cs="Arial"/>
          <w:sz w:val="20"/>
          <w:szCs w:val="20"/>
        </w:rPr>
        <w:t>a</w:t>
      </w:r>
      <w:r w:rsidR="00702655" w:rsidRPr="007510CE">
        <w:rPr>
          <w:rFonts w:ascii="Arial" w:hAnsi="Arial" w:cs="Arial"/>
          <w:sz w:val="20"/>
          <w:szCs w:val="20"/>
        </w:rPr>
        <w:t>)</w:t>
      </w:r>
      <w:r w:rsidR="00C74A63" w:rsidRPr="007510CE">
        <w:rPr>
          <w:rFonts w:ascii="Arial" w:hAnsi="Arial" w:cs="Arial"/>
          <w:sz w:val="20"/>
          <w:szCs w:val="20"/>
        </w:rPr>
        <w:t>. Similarly, brain microarray data show</w:t>
      </w:r>
      <w:r w:rsidR="00C00ACD" w:rsidRPr="007510CE">
        <w:rPr>
          <w:rFonts w:ascii="Arial" w:hAnsi="Arial" w:cs="Arial"/>
          <w:sz w:val="20"/>
          <w:szCs w:val="20"/>
        </w:rPr>
        <w:t>ed</w:t>
      </w:r>
      <w:r w:rsidR="00C74A63" w:rsidRPr="007510CE">
        <w:rPr>
          <w:rFonts w:ascii="Arial" w:hAnsi="Arial" w:cs="Arial"/>
          <w:sz w:val="20"/>
          <w:szCs w:val="20"/>
        </w:rPr>
        <w:t xml:space="preserve"> MIR137 expression across regions of the prefrontal cortex, including the medial, dorsolateral</w:t>
      </w:r>
      <w:r w:rsidR="00735D60" w:rsidRPr="007510CE">
        <w:rPr>
          <w:rFonts w:ascii="Arial" w:hAnsi="Arial" w:cs="Arial"/>
          <w:sz w:val="20"/>
          <w:szCs w:val="20"/>
        </w:rPr>
        <w:t>,</w:t>
      </w:r>
      <w:r w:rsidR="00C74A63" w:rsidRPr="007510CE">
        <w:rPr>
          <w:rFonts w:ascii="Arial" w:hAnsi="Arial" w:cs="Arial"/>
          <w:sz w:val="20"/>
          <w:szCs w:val="20"/>
        </w:rPr>
        <w:t xml:space="preserve"> and ventrolateral regions, as well as being most highly expressed in the temporal association and temporal auditory </w:t>
      </w:r>
      <w:r w:rsidR="004A3423" w:rsidRPr="007510CE">
        <w:rPr>
          <w:rFonts w:ascii="Arial" w:hAnsi="Arial" w:cs="Arial"/>
          <w:sz w:val="20"/>
          <w:szCs w:val="20"/>
        </w:rPr>
        <w:t xml:space="preserve">cortices </w:t>
      </w:r>
      <w:r w:rsidR="00702655" w:rsidRPr="007510CE">
        <w:rPr>
          <w:rFonts w:ascii="Arial" w:hAnsi="Arial" w:cs="Arial"/>
          <w:sz w:val="20"/>
          <w:szCs w:val="20"/>
        </w:rPr>
        <w:t xml:space="preserve">(Figure </w:t>
      </w:r>
      <w:r w:rsidR="00A83256">
        <w:rPr>
          <w:rFonts w:ascii="Arial" w:hAnsi="Arial" w:cs="Arial"/>
          <w:sz w:val="20"/>
          <w:szCs w:val="20"/>
        </w:rPr>
        <w:t>3</w:t>
      </w:r>
      <w:r w:rsidR="00A83256" w:rsidRPr="007510CE">
        <w:rPr>
          <w:rFonts w:ascii="Arial" w:hAnsi="Arial" w:cs="Arial"/>
          <w:sz w:val="20"/>
          <w:szCs w:val="20"/>
        </w:rPr>
        <w:t>b</w:t>
      </w:r>
      <w:r w:rsidR="00702655" w:rsidRPr="007510CE">
        <w:rPr>
          <w:rFonts w:ascii="Arial" w:hAnsi="Arial" w:cs="Arial"/>
          <w:sz w:val="20"/>
          <w:szCs w:val="20"/>
        </w:rPr>
        <w:t>)</w:t>
      </w:r>
      <w:r w:rsidR="00C74A63" w:rsidRPr="007510CE">
        <w:rPr>
          <w:rFonts w:ascii="Arial" w:hAnsi="Arial" w:cs="Arial"/>
          <w:sz w:val="20"/>
          <w:szCs w:val="20"/>
        </w:rPr>
        <w:t xml:space="preserve">. Neither EU358092 nor MIR137 were found to be expressed in the thalamus or cerebellum. The broadly similar expression patterns of EU358092 and MIR137 may </w:t>
      </w:r>
      <w:r w:rsidRPr="007510CE">
        <w:rPr>
          <w:rFonts w:ascii="Arial" w:hAnsi="Arial" w:cs="Arial"/>
          <w:sz w:val="20"/>
          <w:szCs w:val="20"/>
        </w:rPr>
        <w:t>suggest co-ordinated expression of both RNAs</w:t>
      </w:r>
      <w:r w:rsidR="00B17C89" w:rsidRPr="007510CE">
        <w:rPr>
          <w:rFonts w:ascii="Arial" w:hAnsi="Arial" w:cs="Arial"/>
          <w:sz w:val="20"/>
          <w:szCs w:val="20"/>
        </w:rPr>
        <w:t>,</w:t>
      </w:r>
      <w:r w:rsidRPr="007510CE">
        <w:rPr>
          <w:rFonts w:ascii="Arial" w:hAnsi="Arial" w:cs="Arial"/>
          <w:sz w:val="20"/>
          <w:szCs w:val="20"/>
        </w:rPr>
        <w:t xml:space="preserve"> and </w:t>
      </w:r>
      <w:r w:rsidR="00C74A63" w:rsidRPr="007510CE">
        <w:rPr>
          <w:rFonts w:ascii="Arial" w:hAnsi="Arial" w:cs="Arial"/>
          <w:sz w:val="20"/>
          <w:szCs w:val="20"/>
        </w:rPr>
        <w:t>point</w:t>
      </w:r>
      <w:r w:rsidR="00C00ACD" w:rsidRPr="007510CE">
        <w:rPr>
          <w:rFonts w:ascii="Arial" w:hAnsi="Arial" w:cs="Arial"/>
          <w:sz w:val="20"/>
          <w:szCs w:val="20"/>
        </w:rPr>
        <w:t xml:space="preserve"> to an</w:t>
      </w:r>
      <w:r w:rsidR="00C74A63" w:rsidRPr="007510CE">
        <w:rPr>
          <w:rFonts w:ascii="Arial" w:hAnsi="Arial" w:cs="Arial"/>
          <w:sz w:val="20"/>
          <w:szCs w:val="20"/>
        </w:rPr>
        <w:t xml:space="preserve"> as yet </w:t>
      </w:r>
      <w:r w:rsidR="00B17C89" w:rsidRPr="007510CE">
        <w:rPr>
          <w:rFonts w:ascii="Arial" w:hAnsi="Arial" w:cs="Arial"/>
          <w:sz w:val="20"/>
          <w:szCs w:val="20"/>
        </w:rPr>
        <w:t>un</w:t>
      </w:r>
      <w:r w:rsidRPr="007510CE">
        <w:rPr>
          <w:rFonts w:ascii="Arial" w:hAnsi="Arial" w:cs="Arial"/>
          <w:sz w:val="20"/>
          <w:szCs w:val="20"/>
        </w:rPr>
        <w:t>determined</w:t>
      </w:r>
      <w:r w:rsidR="00096AA0" w:rsidRPr="007510CE">
        <w:rPr>
          <w:rFonts w:ascii="Arial" w:hAnsi="Arial" w:cs="Arial"/>
          <w:sz w:val="20"/>
          <w:szCs w:val="20"/>
        </w:rPr>
        <w:t xml:space="preserve"> brain-related function for</w:t>
      </w:r>
      <w:r w:rsidR="00C74A63" w:rsidRPr="007510CE">
        <w:rPr>
          <w:rFonts w:ascii="Arial" w:hAnsi="Arial" w:cs="Arial"/>
          <w:sz w:val="20"/>
          <w:szCs w:val="20"/>
        </w:rPr>
        <w:t xml:space="preserve"> EU358092</w:t>
      </w:r>
      <w:r w:rsidR="007A52DB" w:rsidRPr="007510CE">
        <w:rPr>
          <w:rFonts w:ascii="Arial" w:hAnsi="Arial" w:cs="Arial"/>
          <w:sz w:val="20"/>
          <w:szCs w:val="20"/>
        </w:rPr>
        <w:t xml:space="preserve"> (Fig</w:t>
      </w:r>
      <w:r w:rsidR="00442938" w:rsidRPr="007510CE">
        <w:rPr>
          <w:rFonts w:ascii="Arial" w:hAnsi="Arial" w:cs="Arial"/>
          <w:sz w:val="20"/>
          <w:szCs w:val="20"/>
        </w:rPr>
        <w:t>ure</w:t>
      </w:r>
      <w:r w:rsidR="007A52DB" w:rsidRPr="007510CE">
        <w:rPr>
          <w:rFonts w:ascii="Arial" w:hAnsi="Arial" w:cs="Arial"/>
          <w:sz w:val="20"/>
          <w:szCs w:val="20"/>
        </w:rPr>
        <w:t xml:space="preserve"> </w:t>
      </w:r>
      <w:r w:rsidR="00A83256">
        <w:rPr>
          <w:rFonts w:ascii="Arial" w:hAnsi="Arial" w:cs="Arial"/>
          <w:sz w:val="20"/>
          <w:szCs w:val="20"/>
        </w:rPr>
        <w:t>3</w:t>
      </w:r>
      <w:r w:rsidR="007A52DB" w:rsidRPr="007510CE">
        <w:rPr>
          <w:rFonts w:ascii="Arial" w:hAnsi="Arial" w:cs="Arial"/>
          <w:sz w:val="20"/>
          <w:szCs w:val="20"/>
        </w:rPr>
        <w:t>)</w:t>
      </w:r>
      <w:r w:rsidR="00B511F4" w:rsidRPr="007510CE">
        <w:rPr>
          <w:rFonts w:ascii="Arial" w:hAnsi="Arial" w:cs="Arial"/>
          <w:sz w:val="20"/>
          <w:szCs w:val="20"/>
        </w:rPr>
        <w:t>.</w:t>
      </w:r>
    </w:p>
    <w:p w14:paraId="275A730E" w14:textId="77777777" w:rsidR="00702655" w:rsidRPr="007510CE" w:rsidRDefault="00D8757C" w:rsidP="00A93531">
      <w:pPr>
        <w:autoSpaceDE w:val="0"/>
        <w:autoSpaceDN w:val="0"/>
        <w:adjustRightInd w:val="0"/>
        <w:spacing w:after="0" w:line="240" w:lineRule="auto"/>
        <w:jc w:val="both"/>
        <w:rPr>
          <w:rFonts w:ascii="Arial" w:hAnsi="Arial" w:cs="Arial"/>
          <w:sz w:val="20"/>
          <w:szCs w:val="20"/>
        </w:rPr>
      </w:pPr>
      <w:r w:rsidRPr="007510CE">
        <w:rPr>
          <w:rFonts w:ascii="Arial" w:hAnsi="Arial" w:cs="Arial"/>
          <w:sz w:val="20"/>
          <w:szCs w:val="20"/>
        </w:rPr>
        <w:t xml:space="preserve"> </w:t>
      </w:r>
    </w:p>
    <w:p w14:paraId="53FCB235" w14:textId="77777777" w:rsidR="00A207DE" w:rsidRPr="007510CE" w:rsidRDefault="00A93531" w:rsidP="00A93531">
      <w:pPr>
        <w:spacing w:line="360" w:lineRule="auto"/>
        <w:ind w:left="720"/>
        <w:jc w:val="both"/>
        <w:rPr>
          <w:rFonts w:ascii="Arial" w:hAnsi="Arial" w:cs="Arial"/>
          <w:i/>
          <w:sz w:val="20"/>
          <w:szCs w:val="20"/>
        </w:rPr>
      </w:pPr>
      <w:r w:rsidRPr="007510CE">
        <w:rPr>
          <w:rFonts w:ascii="Arial" w:hAnsi="Arial" w:cs="Arial"/>
          <w:i/>
          <w:sz w:val="20"/>
          <w:szCs w:val="20"/>
        </w:rPr>
        <w:t>3.</w:t>
      </w:r>
      <w:r w:rsidR="001F228A" w:rsidRPr="007510CE">
        <w:rPr>
          <w:rFonts w:ascii="Arial" w:hAnsi="Arial" w:cs="Arial"/>
          <w:i/>
          <w:sz w:val="20"/>
          <w:szCs w:val="20"/>
        </w:rPr>
        <w:t>5</w:t>
      </w:r>
      <w:r w:rsidR="000058B9" w:rsidRPr="007510CE">
        <w:rPr>
          <w:rFonts w:ascii="Arial" w:hAnsi="Arial" w:cs="Arial"/>
          <w:i/>
          <w:sz w:val="20"/>
          <w:szCs w:val="20"/>
        </w:rPr>
        <w:t xml:space="preserve">. </w:t>
      </w:r>
      <w:r w:rsidR="00A207DE" w:rsidRPr="007510CE">
        <w:rPr>
          <w:rFonts w:ascii="Arial" w:hAnsi="Arial" w:cs="Arial"/>
          <w:i/>
          <w:sz w:val="20"/>
          <w:szCs w:val="20"/>
        </w:rPr>
        <w:t>Activity of EU358092</w:t>
      </w:r>
      <w:r w:rsidR="00A207DE" w:rsidRPr="007510CE">
        <w:rPr>
          <w:rFonts w:ascii="Arial" w:hAnsi="Arial" w:cs="Arial"/>
          <w:sz w:val="20"/>
          <w:szCs w:val="20"/>
        </w:rPr>
        <w:t xml:space="preserve"> </w:t>
      </w:r>
      <w:r w:rsidR="009D5573" w:rsidRPr="007510CE">
        <w:rPr>
          <w:rFonts w:ascii="Arial" w:hAnsi="Arial" w:cs="Arial"/>
          <w:i/>
          <w:sz w:val="20"/>
          <w:szCs w:val="20"/>
        </w:rPr>
        <w:t xml:space="preserve">locus </w:t>
      </w:r>
      <w:r w:rsidR="00A207DE" w:rsidRPr="007510CE">
        <w:rPr>
          <w:rFonts w:ascii="Arial" w:hAnsi="Arial" w:cs="Arial"/>
          <w:i/>
          <w:sz w:val="20"/>
          <w:szCs w:val="20"/>
        </w:rPr>
        <w:t>in vitro</w:t>
      </w:r>
      <w:r w:rsidR="00715023" w:rsidRPr="007510CE">
        <w:rPr>
          <w:rFonts w:ascii="Arial" w:hAnsi="Arial" w:cs="Arial"/>
          <w:i/>
          <w:sz w:val="20"/>
          <w:szCs w:val="20"/>
        </w:rPr>
        <w:t>:</w:t>
      </w:r>
      <w:r w:rsidR="009D5573" w:rsidRPr="007510CE">
        <w:rPr>
          <w:rFonts w:ascii="Arial" w:hAnsi="Arial" w:cs="Arial"/>
          <w:i/>
          <w:sz w:val="20"/>
          <w:szCs w:val="20"/>
        </w:rPr>
        <w:t xml:space="preserve"> </w:t>
      </w:r>
    </w:p>
    <w:p w14:paraId="204D7818" w14:textId="2719DDEB" w:rsidR="000058B9" w:rsidRPr="007510CE" w:rsidRDefault="000058B9" w:rsidP="00A93531">
      <w:pPr>
        <w:spacing w:line="360" w:lineRule="auto"/>
        <w:jc w:val="both"/>
        <w:rPr>
          <w:rFonts w:ascii="Arial" w:hAnsi="Arial" w:cs="Arial"/>
          <w:sz w:val="20"/>
          <w:szCs w:val="20"/>
        </w:rPr>
      </w:pPr>
      <w:r w:rsidRPr="007510CE">
        <w:rPr>
          <w:rFonts w:ascii="Arial" w:hAnsi="Arial" w:cs="Arial"/>
          <w:sz w:val="20"/>
          <w:szCs w:val="20"/>
        </w:rPr>
        <w:t>EU358092 expression</w:t>
      </w:r>
      <w:r w:rsidR="00715023" w:rsidRPr="007510CE">
        <w:rPr>
          <w:rFonts w:ascii="Arial" w:hAnsi="Arial" w:cs="Arial"/>
          <w:sz w:val="20"/>
          <w:szCs w:val="20"/>
        </w:rPr>
        <w:t xml:space="preserve"> was confirmed</w:t>
      </w:r>
      <w:r w:rsidRPr="007510CE">
        <w:rPr>
          <w:rFonts w:ascii="Arial" w:hAnsi="Arial" w:cs="Arial"/>
          <w:sz w:val="20"/>
          <w:szCs w:val="20"/>
        </w:rPr>
        <w:t xml:space="preserve"> in vitro</w:t>
      </w:r>
      <w:r w:rsidR="009D5573" w:rsidRPr="007510CE">
        <w:rPr>
          <w:rFonts w:ascii="Arial" w:hAnsi="Arial" w:cs="Arial"/>
          <w:i/>
          <w:sz w:val="20"/>
          <w:szCs w:val="20"/>
        </w:rPr>
        <w:t xml:space="preserve"> </w:t>
      </w:r>
      <w:r w:rsidR="009D5573" w:rsidRPr="007510CE">
        <w:rPr>
          <w:rFonts w:ascii="Arial" w:hAnsi="Arial" w:cs="Arial"/>
          <w:sz w:val="20"/>
          <w:szCs w:val="20"/>
        </w:rPr>
        <w:t>in</w:t>
      </w:r>
      <w:r w:rsidRPr="007510CE">
        <w:rPr>
          <w:rFonts w:ascii="Arial" w:hAnsi="Arial" w:cs="Arial"/>
          <w:sz w:val="20"/>
          <w:szCs w:val="20"/>
        </w:rPr>
        <w:t xml:space="preserve"> SH-SY5Y neuroblastoma cells</w:t>
      </w:r>
      <w:r w:rsidR="009D5573" w:rsidRPr="007510CE">
        <w:rPr>
          <w:rFonts w:ascii="Arial" w:hAnsi="Arial" w:cs="Arial"/>
          <w:sz w:val="20"/>
          <w:szCs w:val="20"/>
        </w:rPr>
        <w:t xml:space="preserve"> (Figure </w:t>
      </w:r>
      <w:r w:rsidR="00A83256">
        <w:rPr>
          <w:rFonts w:ascii="Arial" w:hAnsi="Arial" w:cs="Arial"/>
          <w:sz w:val="20"/>
          <w:szCs w:val="20"/>
        </w:rPr>
        <w:t>4</w:t>
      </w:r>
      <w:r w:rsidR="00800643">
        <w:rPr>
          <w:rFonts w:ascii="Arial" w:hAnsi="Arial" w:cs="Arial"/>
          <w:sz w:val="20"/>
          <w:szCs w:val="20"/>
        </w:rPr>
        <w:t>a</w:t>
      </w:r>
      <w:r w:rsidR="009D5573" w:rsidRPr="007510CE">
        <w:rPr>
          <w:rFonts w:ascii="Arial" w:hAnsi="Arial" w:cs="Arial"/>
          <w:sz w:val="20"/>
          <w:szCs w:val="20"/>
        </w:rPr>
        <w:t>).  We ha</w:t>
      </w:r>
      <w:r w:rsidR="00694E94" w:rsidRPr="007510CE">
        <w:rPr>
          <w:rFonts w:ascii="Arial" w:hAnsi="Arial" w:cs="Arial"/>
          <w:sz w:val="20"/>
          <w:szCs w:val="20"/>
        </w:rPr>
        <w:t>ve</w:t>
      </w:r>
      <w:r w:rsidR="009D5573" w:rsidRPr="007510CE">
        <w:rPr>
          <w:rFonts w:ascii="Arial" w:hAnsi="Arial" w:cs="Arial"/>
          <w:sz w:val="20"/>
          <w:szCs w:val="20"/>
        </w:rPr>
        <w:t xml:space="preserve"> previously demonstrated that expression of MIR137 in this cell</w:t>
      </w:r>
      <w:r w:rsidR="00694E94" w:rsidRPr="007510CE">
        <w:rPr>
          <w:rFonts w:ascii="Arial" w:hAnsi="Arial" w:cs="Arial"/>
          <w:sz w:val="20"/>
          <w:szCs w:val="20"/>
        </w:rPr>
        <w:t xml:space="preserve"> line</w:t>
      </w:r>
      <w:r w:rsidR="009D5573" w:rsidRPr="007510CE">
        <w:rPr>
          <w:rFonts w:ascii="Arial" w:hAnsi="Arial" w:cs="Arial"/>
          <w:sz w:val="20"/>
          <w:szCs w:val="20"/>
        </w:rPr>
        <w:t xml:space="preserve"> </w:t>
      </w:r>
      <w:r w:rsidR="00694E94" w:rsidRPr="007510CE">
        <w:rPr>
          <w:rFonts w:ascii="Arial" w:hAnsi="Arial" w:cs="Arial"/>
          <w:sz w:val="20"/>
          <w:szCs w:val="20"/>
        </w:rPr>
        <w:t>w</w:t>
      </w:r>
      <w:r w:rsidR="00062505" w:rsidRPr="007510CE">
        <w:rPr>
          <w:rFonts w:ascii="Arial" w:hAnsi="Arial" w:cs="Arial"/>
          <w:sz w:val="20"/>
          <w:szCs w:val="20"/>
        </w:rPr>
        <w:t>a</w:t>
      </w:r>
      <w:r w:rsidR="009D5573" w:rsidRPr="007510CE">
        <w:rPr>
          <w:rFonts w:ascii="Arial" w:hAnsi="Arial" w:cs="Arial"/>
          <w:sz w:val="20"/>
          <w:szCs w:val="20"/>
        </w:rPr>
        <w:t>s inducible by drug action</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PEVuZE5vdGU+PENpdGU+PEF1dGhvcj5XYXJidXJ0b248L0F1dGhvcj48WWVhcj4yMDE1PC9ZZWFy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PEVuZE5vdGU+PENpdGU+PEF1dGhvcj5XYXJidXJ0b248L0F1dGhvcj48WWVhcj4yMDE1PC9ZZWFy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25" w:tooltip="Warburton, 2015 #16" w:history="1">
        <w:r w:rsidR="009065A7" w:rsidRPr="007510CE">
          <w:rPr>
            <w:rFonts w:ascii="Arial" w:hAnsi="Arial" w:cs="Arial"/>
            <w:noProof/>
            <w:sz w:val="20"/>
            <w:szCs w:val="20"/>
          </w:rPr>
          <w:t>Warburton et al., 2015b</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9D5573" w:rsidRPr="007510CE">
        <w:rPr>
          <w:rFonts w:ascii="Arial" w:hAnsi="Arial" w:cs="Arial"/>
          <w:sz w:val="20"/>
          <w:szCs w:val="20"/>
        </w:rPr>
        <w:t>. We therefore compared EU358092 expression under similar conditions</w:t>
      </w:r>
      <w:r w:rsidR="00B17C89" w:rsidRPr="007510CE">
        <w:rPr>
          <w:rFonts w:ascii="Arial" w:hAnsi="Arial" w:cs="Arial"/>
          <w:sz w:val="20"/>
          <w:szCs w:val="20"/>
        </w:rPr>
        <w:t xml:space="preserve">, </w:t>
      </w:r>
      <w:r w:rsidR="009D5573" w:rsidRPr="007510CE">
        <w:rPr>
          <w:rFonts w:ascii="Arial" w:hAnsi="Arial" w:cs="Arial"/>
          <w:sz w:val="20"/>
          <w:szCs w:val="20"/>
        </w:rPr>
        <w:t xml:space="preserve">after </w:t>
      </w:r>
      <w:r w:rsidRPr="007510CE">
        <w:rPr>
          <w:rFonts w:ascii="Arial" w:hAnsi="Arial" w:cs="Arial"/>
          <w:sz w:val="20"/>
          <w:szCs w:val="20"/>
        </w:rPr>
        <w:t>1 hour treatment with lithium chloride (1</w:t>
      </w:r>
      <w:r w:rsidR="00E274DA" w:rsidRPr="007510CE">
        <w:rPr>
          <w:rFonts w:ascii="Arial" w:hAnsi="Arial" w:cs="Arial"/>
          <w:sz w:val="20"/>
          <w:szCs w:val="20"/>
        </w:rPr>
        <w:t xml:space="preserve"> </w:t>
      </w:r>
      <w:proofErr w:type="spellStart"/>
      <w:r w:rsidRPr="007510CE">
        <w:rPr>
          <w:rFonts w:ascii="Arial" w:hAnsi="Arial" w:cs="Arial"/>
          <w:sz w:val="20"/>
          <w:szCs w:val="20"/>
        </w:rPr>
        <w:t>mM</w:t>
      </w:r>
      <w:proofErr w:type="spellEnd"/>
      <w:r w:rsidRPr="007510CE">
        <w:rPr>
          <w:rFonts w:ascii="Arial" w:hAnsi="Arial" w:cs="Arial"/>
          <w:sz w:val="20"/>
          <w:szCs w:val="20"/>
        </w:rPr>
        <w:t>), sodium valproate (5</w:t>
      </w:r>
      <w:r w:rsidR="00E274DA" w:rsidRPr="007510CE">
        <w:rPr>
          <w:rFonts w:ascii="Arial" w:hAnsi="Arial" w:cs="Arial"/>
          <w:sz w:val="20"/>
          <w:szCs w:val="20"/>
        </w:rPr>
        <w:t xml:space="preserve"> </w:t>
      </w:r>
      <w:proofErr w:type="spellStart"/>
      <w:r w:rsidRPr="007510CE">
        <w:rPr>
          <w:rFonts w:ascii="Arial" w:hAnsi="Arial" w:cs="Arial"/>
          <w:sz w:val="20"/>
          <w:szCs w:val="20"/>
        </w:rPr>
        <w:t>mM</w:t>
      </w:r>
      <w:proofErr w:type="spellEnd"/>
      <w:r w:rsidRPr="007510CE">
        <w:rPr>
          <w:rFonts w:ascii="Arial" w:hAnsi="Arial" w:cs="Arial"/>
          <w:sz w:val="20"/>
          <w:szCs w:val="20"/>
        </w:rPr>
        <w:t>), cocaine (10</w:t>
      </w:r>
      <w:r w:rsidR="00E274DA" w:rsidRPr="007510CE">
        <w:rPr>
          <w:rFonts w:ascii="Arial" w:hAnsi="Arial" w:cs="Arial"/>
          <w:sz w:val="20"/>
          <w:szCs w:val="20"/>
        </w:rPr>
        <w:t xml:space="preserve"> </w:t>
      </w:r>
      <w:proofErr w:type="spellStart"/>
      <w:r w:rsidRPr="007510CE">
        <w:rPr>
          <w:rFonts w:ascii="Arial" w:hAnsi="Arial" w:cs="Arial"/>
          <w:sz w:val="20"/>
          <w:szCs w:val="20"/>
        </w:rPr>
        <w:t>μM</w:t>
      </w:r>
      <w:proofErr w:type="spellEnd"/>
      <w:r w:rsidRPr="007510CE">
        <w:rPr>
          <w:rFonts w:ascii="Arial" w:hAnsi="Arial" w:cs="Arial"/>
          <w:sz w:val="20"/>
          <w:szCs w:val="20"/>
        </w:rPr>
        <w:t>)</w:t>
      </w:r>
      <w:r w:rsidR="00735D60" w:rsidRPr="007510CE">
        <w:rPr>
          <w:rFonts w:ascii="Arial" w:hAnsi="Arial" w:cs="Arial"/>
          <w:sz w:val="20"/>
          <w:szCs w:val="20"/>
        </w:rPr>
        <w:t>,</w:t>
      </w:r>
      <w:r w:rsidRPr="007510CE">
        <w:rPr>
          <w:rFonts w:ascii="Arial" w:hAnsi="Arial" w:cs="Arial"/>
          <w:sz w:val="20"/>
          <w:szCs w:val="20"/>
        </w:rPr>
        <w:t xml:space="preserve"> and amphetamine (10</w:t>
      </w:r>
      <w:r w:rsidR="00E274DA" w:rsidRPr="007510CE">
        <w:rPr>
          <w:rFonts w:ascii="Arial" w:hAnsi="Arial" w:cs="Arial"/>
          <w:sz w:val="20"/>
          <w:szCs w:val="20"/>
        </w:rPr>
        <w:t xml:space="preserve"> </w:t>
      </w:r>
      <w:proofErr w:type="spellStart"/>
      <w:r w:rsidRPr="007510CE">
        <w:rPr>
          <w:rFonts w:ascii="Arial" w:hAnsi="Arial" w:cs="Arial"/>
          <w:sz w:val="20"/>
          <w:szCs w:val="20"/>
        </w:rPr>
        <w:t>μ</w:t>
      </w:r>
      <w:r w:rsidR="009D5573" w:rsidRPr="007510CE">
        <w:rPr>
          <w:rFonts w:ascii="Arial" w:hAnsi="Arial" w:cs="Arial"/>
          <w:sz w:val="20"/>
          <w:szCs w:val="20"/>
        </w:rPr>
        <w:t>M</w:t>
      </w:r>
      <w:proofErr w:type="spellEnd"/>
      <w:r w:rsidR="009D5573" w:rsidRPr="007510CE">
        <w:rPr>
          <w:rFonts w:ascii="Arial" w:hAnsi="Arial" w:cs="Arial"/>
          <w:sz w:val="20"/>
          <w:szCs w:val="20"/>
        </w:rPr>
        <w:t>) (</w:t>
      </w:r>
      <w:r w:rsidR="00442938" w:rsidRPr="007510CE">
        <w:rPr>
          <w:rFonts w:ascii="Arial" w:hAnsi="Arial" w:cs="Arial"/>
          <w:sz w:val="20"/>
          <w:szCs w:val="20"/>
        </w:rPr>
        <w:t>F</w:t>
      </w:r>
      <w:r w:rsidR="009D5573" w:rsidRPr="007510CE">
        <w:rPr>
          <w:rFonts w:ascii="Arial" w:hAnsi="Arial" w:cs="Arial"/>
          <w:sz w:val="20"/>
          <w:szCs w:val="20"/>
        </w:rPr>
        <w:t xml:space="preserve">igure </w:t>
      </w:r>
      <w:r w:rsidR="00A83256">
        <w:rPr>
          <w:rFonts w:ascii="Arial" w:hAnsi="Arial" w:cs="Arial"/>
          <w:sz w:val="20"/>
          <w:szCs w:val="20"/>
        </w:rPr>
        <w:t>4</w:t>
      </w:r>
      <w:r w:rsidR="00800643">
        <w:rPr>
          <w:rFonts w:ascii="Arial" w:hAnsi="Arial" w:cs="Arial"/>
          <w:sz w:val="20"/>
          <w:szCs w:val="20"/>
        </w:rPr>
        <w:t>a</w:t>
      </w:r>
      <w:r w:rsidR="009D5573" w:rsidRPr="007510CE">
        <w:rPr>
          <w:rFonts w:ascii="Arial" w:hAnsi="Arial" w:cs="Arial"/>
          <w:sz w:val="20"/>
          <w:szCs w:val="20"/>
        </w:rPr>
        <w:t>)</w:t>
      </w:r>
      <w:r w:rsidRPr="007510CE">
        <w:rPr>
          <w:rFonts w:ascii="Arial" w:hAnsi="Arial" w:cs="Arial"/>
          <w:sz w:val="20"/>
          <w:szCs w:val="20"/>
        </w:rPr>
        <w:t xml:space="preserve">. </w:t>
      </w:r>
      <w:r w:rsidR="009D5573" w:rsidRPr="007510CE">
        <w:rPr>
          <w:rFonts w:ascii="Arial" w:hAnsi="Arial" w:cs="Arial"/>
          <w:sz w:val="20"/>
          <w:szCs w:val="20"/>
        </w:rPr>
        <w:t xml:space="preserve">EU358092 </w:t>
      </w:r>
      <w:r w:rsidR="00694E94" w:rsidRPr="007510CE">
        <w:rPr>
          <w:rFonts w:ascii="Arial" w:hAnsi="Arial" w:cs="Arial"/>
          <w:sz w:val="20"/>
          <w:szCs w:val="20"/>
        </w:rPr>
        <w:t>wa</w:t>
      </w:r>
      <w:r w:rsidRPr="007510CE">
        <w:rPr>
          <w:rFonts w:ascii="Arial" w:hAnsi="Arial" w:cs="Arial"/>
          <w:sz w:val="20"/>
          <w:szCs w:val="20"/>
        </w:rPr>
        <w:t>s regulated in response to psychoactive compounds, with an increase in expression after 5</w:t>
      </w:r>
      <w:r w:rsidR="00E274DA" w:rsidRPr="007510CE">
        <w:rPr>
          <w:rFonts w:ascii="Arial" w:hAnsi="Arial" w:cs="Arial"/>
          <w:sz w:val="20"/>
          <w:szCs w:val="20"/>
        </w:rPr>
        <w:t xml:space="preserve"> </w:t>
      </w:r>
      <w:proofErr w:type="spellStart"/>
      <w:r w:rsidRPr="007510CE">
        <w:rPr>
          <w:rFonts w:ascii="Arial" w:hAnsi="Arial" w:cs="Arial"/>
          <w:sz w:val="20"/>
          <w:szCs w:val="20"/>
        </w:rPr>
        <w:t>mM</w:t>
      </w:r>
      <w:proofErr w:type="spellEnd"/>
      <w:r w:rsidRPr="007510CE">
        <w:rPr>
          <w:rFonts w:ascii="Arial" w:hAnsi="Arial" w:cs="Arial"/>
          <w:sz w:val="20"/>
          <w:szCs w:val="20"/>
        </w:rPr>
        <w:t xml:space="preserve"> sodium valproate treatment, and a strong decrease after 10</w:t>
      </w:r>
      <w:r w:rsidR="00E274DA" w:rsidRPr="007510CE">
        <w:rPr>
          <w:rFonts w:ascii="Arial" w:hAnsi="Arial" w:cs="Arial"/>
          <w:sz w:val="20"/>
          <w:szCs w:val="20"/>
        </w:rPr>
        <w:t xml:space="preserve"> </w:t>
      </w:r>
      <w:proofErr w:type="spellStart"/>
      <w:r w:rsidRPr="007510CE">
        <w:rPr>
          <w:rFonts w:ascii="Arial" w:hAnsi="Arial" w:cs="Arial"/>
          <w:sz w:val="20"/>
          <w:szCs w:val="20"/>
        </w:rPr>
        <w:t>μ</w:t>
      </w:r>
      <w:r w:rsidR="009D5573" w:rsidRPr="007510CE">
        <w:rPr>
          <w:rFonts w:ascii="Arial" w:hAnsi="Arial" w:cs="Arial"/>
          <w:sz w:val="20"/>
          <w:szCs w:val="20"/>
        </w:rPr>
        <w:t>M</w:t>
      </w:r>
      <w:proofErr w:type="spellEnd"/>
      <w:r w:rsidR="009D5573" w:rsidRPr="007510CE">
        <w:rPr>
          <w:rFonts w:ascii="Arial" w:hAnsi="Arial" w:cs="Arial"/>
          <w:sz w:val="20"/>
          <w:szCs w:val="20"/>
        </w:rPr>
        <w:t xml:space="preserve"> cocaine treatment (Figure </w:t>
      </w:r>
      <w:r w:rsidR="00A83256">
        <w:rPr>
          <w:rFonts w:ascii="Arial" w:hAnsi="Arial" w:cs="Arial"/>
          <w:sz w:val="20"/>
          <w:szCs w:val="20"/>
        </w:rPr>
        <w:t>4</w:t>
      </w:r>
      <w:r w:rsidR="00800643">
        <w:rPr>
          <w:rFonts w:ascii="Arial" w:hAnsi="Arial" w:cs="Arial"/>
          <w:sz w:val="20"/>
          <w:szCs w:val="20"/>
        </w:rPr>
        <w:t>a</w:t>
      </w:r>
      <w:r w:rsidRPr="007510CE">
        <w:rPr>
          <w:rFonts w:ascii="Arial" w:hAnsi="Arial" w:cs="Arial"/>
          <w:sz w:val="20"/>
          <w:szCs w:val="20"/>
        </w:rPr>
        <w:t>)</w:t>
      </w:r>
      <w:r w:rsidR="00744964" w:rsidRPr="007510CE">
        <w:rPr>
          <w:rFonts w:ascii="Arial" w:hAnsi="Arial" w:cs="Arial"/>
          <w:sz w:val="20"/>
          <w:szCs w:val="20"/>
        </w:rPr>
        <w:t>; this was a</w:t>
      </w:r>
      <w:r w:rsidRPr="007510CE">
        <w:rPr>
          <w:rFonts w:ascii="Arial" w:hAnsi="Arial" w:cs="Arial"/>
          <w:sz w:val="20"/>
          <w:szCs w:val="20"/>
        </w:rPr>
        <w:t>nalogous to our previous data on MIR137</w:t>
      </w:r>
      <w:r w:rsidR="00744964" w:rsidRPr="007510CE">
        <w:rPr>
          <w:rFonts w:ascii="Arial" w:hAnsi="Arial" w:cs="Arial"/>
          <w:sz w:val="20"/>
          <w:szCs w:val="20"/>
        </w:rPr>
        <w:t>.</w:t>
      </w:r>
      <w:r w:rsidRPr="007510CE">
        <w:rPr>
          <w:rFonts w:ascii="Arial" w:hAnsi="Arial" w:cs="Arial"/>
          <w:sz w:val="20"/>
          <w:szCs w:val="20"/>
        </w:rPr>
        <w:t xml:space="preserve"> </w:t>
      </w:r>
    </w:p>
    <w:p w14:paraId="5704E637" w14:textId="4B214B74" w:rsidR="0058375C" w:rsidRPr="007510CE" w:rsidRDefault="00744964" w:rsidP="00A93531">
      <w:pPr>
        <w:spacing w:line="360" w:lineRule="auto"/>
        <w:jc w:val="both"/>
        <w:rPr>
          <w:rFonts w:ascii="Arial" w:hAnsi="Arial" w:cs="Arial"/>
          <w:sz w:val="20"/>
          <w:szCs w:val="20"/>
        </w:rPr>
      </w:pPr>
      <w:r w:rsidRPr="007510CE">
        <w:rPr>
          <w:rFonts w:ascii="Arial" w:hAnsi="Arial" w:cs="Arial"/>
          <w:sz w:val="20"/>
          <w:szCs w:val="20"/>
        </w:rPr>
        <w:t xml:space="preserve">To confirm our hypothesis that the </w:t>
      </w:r>
      <w:r w:rsidR="00B17C89" w:rsidRPr="007510CE">
        <w:rPr>
          <w:rFonts w:ascii="Arial" w:hAnsi="Arial" w:cs="Arial"/>
          <w:sz w:val="20"/>
          <w:szCs w:val="20"/>
        </w:rPr>
        <w:t xml:space="preserve">ECR </w:t>
      </w:r>
      <w:r w:rsidRPr="007510CE">
        <w:rPr>
          <w:rFonts w:ascii="Arial" w:hAnsi="Arial" w:cs="Arial"/>
          <w:sz w:val="20"/>
          <w:szCs w:val="20"/>
        </w:rPr>
        <w:t>adjacent to EU358092, termed EU2, might have transcriptional regulatory properties</w:t>
      </w:r>
      <w:r w:rsidR="00B17C89" w:rsidRPr="007510CE">
        <w:rPr>
          <w:rFonts w:ascii="Arial" w:hAnsi="Arial" w:cs="Arial"/>
          <w:sz w:val="20"/>
          <w:szCs w:val="20"/>
        </w:rPr>
        <w:t>,</w:t>
      </w:r>
      <w:r w:rsidRPr="007510CE">
        <w:rPr>
          <w:rFonts w:ascii="Arial" w:hAnsi="Arial" w:cs="Arial"/>
          <w:sz w:val="20"/>
          <w:szCs w:val="20"/>
        </w:rPr>
        <w:t xml:space="preserve"> we tested both EU2 and EU1 (which corresponds to exon 1 of EU358092</w:t>
      </w:r>
      <w:r w:rsidR="00694E94" w:rsidRPr="007510CE">
        <w:rPr>
          <w:rFonts w:ascii="Arial" w:hAnsi="Arial" w:cs="Arial"/>
          <w:sz w:val="20"/>
          <w:szCs w:val="20"/>
        </w:rPr>
        <w:t>)</w:t>
      </w:r>
      <w:r w:rsidRPr="007510CE">
        <w:rPr>
          <w:rFonts w:ascii="Arial" w:hAnsi="Arial" w:cs="Arial"/>
          <w:sz w:val="20"/>
          <w:szCs w:val="20"/>
        </w:rPr>
        <w:t xml:space="preserve"> in reporter gene constructs in SH-SY5Y neuroblastoma cells</w:t>
      </w:r>
      <w:r w:rsidR="00442938" w:rsidRPr="007510CE">
        <w:rPr>
          <w:rFonts w:ascii="Arial" w:hAnsi="Arial" w:cs="Arial"/>
          <w:sz w:val="20"/>
          <w:szCs w:val="20"/>
        </w:rPr>
        <w:t>.</w:t>
      </w:r>
      <w:r w:rsidR="00062505" w:rsidRPr="007510CE">
        <w:rPr>
          <w:rFonts w:ascii="Arial" w:hAnsi="Arial" w:cs="Arial"/>
          <w:sz w:val="20"/>
          <w:szCs w:val="20"/>
        </w:rPr>
        <w:t xml:space="preserve"> </w:t>
      </w:r>
      <w:r w:rsidR="00A207DE" w:rsidRPr="007510CE">
        <w:rPr>
          <w:rFonts w:ascii="Arial" w:hAnsi="Arial" w:cs="Arial"/>
          <w:sz w:val="20"/>
          <w:szCs w:val="20"/>
        </w:rPr>
        <w:t xml:space="preserve">EU2, positioned approximately 2.6 kb upstream of the predicted EU358092 transcriptional start site, supported a 2.12-fold increase in reporter gene expression </w:t>
      </w:r>
      <w:r w:rsidR="00883A71" w:rsidRPr="007510CE">
        <w:rPr>
          <w:rFonts w:ascii="Arial" w:hAnsi="Arial" w:cs="Arial"/>
          <w:sz w:val="20"/>
          <w:szCs w:val="20"/>
        </w:rPr>
        <w:t>(p = 7.97 x 10</w:t>
      </w:r>
      <w:r w:rsidR="00883A71" w:rsidRPr="007510CE">
        <w:rPr>
          <w:rFonts w:ascii="Arial" w:hAnsi="Arial" w:cs="Arial"/>
          <w:sz w:val="20"/>
          <w:szCs w:val="20"/>
          <w:vertAlign w:val="superscript"/>
        </w:rPr>
        <w:t>-4</w:t>
      </w:r>
      <w:r w:rsidR="00883A71" w:rsidRPr="007510CE">
        <w:rPr>
          <w:rFonts w:ascii="Arial" w:hAnsi="Arial" w:cs="Arial"/>
          <w:sz w:val="20"/>
          <w:szCs w:val="20"/>
        </w:rPr>
        <w:t xml:space="preserve">) </w:t>
      </w:r>
      <w:r w:rsidR="00A207DE" w:rsidRPr="007510CE">
        <w:rPr>
          <w:rFonts w:ascii="Arial" w:hAnsi="Arial" w:cs="Arial"/>
          <w:sz w:val="20"/>
          <w:szCs w:val="20"/>
        </w:rPr>
        <w:t>in the SH-SY5Y cell line</w:t>
      </w:r>
      <w:r w:rsidR="00F3478C" w:rsidRPr="007510CE">
        <w:rPr>
          <w:rFonts w:ascii="Arial" w:hAnsi="Arial" w:cs="Arial"/>
          <w:sz w:val="20"/>
          <w:szCs w:val="20"/>
        </w:rPr>
        <w:t xml:space="preserve"> </w:t>
      </w:r>
      <w:r w:rsidR="00CE5D51" w:rsidRPr="007510CE">
        <w:rPr>
          <w:rFonts w:ascii="Arial" w:hAnsi="Arial" w:cs="Arial"/>
          <w:sz w:val="20"/>
          <w:szCs w:val="20"/>
        </w:rPr>
        <w:t xml:space="preserve">(Figure </w:t>
      </w:r>
      <w:r w:rsidR="00A83256">
        <w:rPr>
          <w:rFonts w:ascii="Arial" w:hAnsi="Arial" w:cs="Arial"/>
          <w:sz w:val="20"/>
          <w:szCs w:val="20"/>
        </w:rPr>
        <w:t>4</w:t>
      </w:r>
      <w:r w:rsidR="00800643">
        <w:rPr>
          <w:rFonts w:ascii="Arial" w:hAnsi="Arial" w:cs="Arial"/>
          <w:sz w:val="20"/>
          <w:szCs w:val="20"/>
        </w:rPr>
        <w:t>b</w:t>
      </w:r>
      <w:r w:rsidR="00CE5D51" w:rsidRPr="007510CE">
        <w:rPr>
          <w:rFonts w:ascii="Arial" w:hAnsi="Arial" w:cs="Arial"/>
          <w:sz w:val="20"/>
          <w:szCs w:val="20"/>
        </w:rPr>
        <w:t>)</w:t>
      </w:r>
      <w:r w:rsidR="00A207DE" w:rsidRPr="007510CE">
        <w:rPr>
          <w:rFonts w:ascii="Arial" w:hAnsi="Arial" w:cs="Arial"/>
          <w:sz w:val="20"/>
          <w:szCs w:val="20"/>
        </w:rPr>
        <w:t>. This ECR also contain</w:t>
      </w:r>
      <w:r w:rsidR="00694E94" w:rsidRPr="007510CE">
        <w:rPr>
          <w:rFonts w:ascii="Arial" w:hAnsi="Arial" w:cs="Arial"/>
          <w:sz w:val="20"/>
          <w:szCs w:val="20"/>
        </w:rPr>
        <w:t>ed</w:t>
      </w:r>
      <w:r w:rsidR="00A207DE" w:rsidRPr="007510CE">
        <w:rPr>
          <w:rFonts w:ascii="Arial" w:hAnsi="Arial" w:cs="Arial"/>
          <w:sz w:val="20"/>
          <w:szCs w:val="20"/>
        </w:rPr>
        <w:t xml:space="preserve"> the schizophrenia GWAS SNP rs4378243, with a second schizophrenia GWAS SNP (rs4294451) 25 </w:t>
      </w:r>
      <w:proofErr w:type="spellStart"/>
      <w:r w:rsidR="00A207DE" w:rsidRPr="007510CE">
        <w:rPr>
          <w:rFonts w:ascii="Arial" w:hAnsi="Arial" w:cs="Arial"/>
          <w:sz w:val="20"/>
          <w:szCs w:val="20"/>
        </w:rPr>
        <w:t>bp</w:t>
      </w:r>
      <w:proofErr w:type="spellEnd"/>
      <w:r w:rsidR="00A207DE" w:rsidRPr="007510CE">
        <w:rPr>
          <w:rFonts w:ascii="Arial" w:hAnsi="Arial" w:cs="Arial"/>
          <w:sz w:val="20"/>
          <w:szCs w:val="20"/>
        </w:rPr>
        <w:t xml:space="preserve"> from the boundary of the ECR used in our assay. EU1 had no effect on the baseline expression of the </w:t>
      </w:r>
      <w:r w:rsidR="00A207DE" w:rsidRPr="007510CE">
        <w:rPr>
          <w:rFonts w:ascii="Arial" w:hAnsi="Arial" w:cs="Arial"/>
          <w:sz w:val="20"/>
          <w:szCs w:val="20"/>
        </w:rPr>
        <w:lastRenderedPageBreak/>
        <w:t>reporter gene</w:t>
      </w:r>
      <w:r w:rsidR="00F3478C" w:rsidRPr="007510CE">
        <w:rPr>
          <w:rFonts w:ascii="Arial" w:hAnsi="Arial" w:cs="Arial"/>
          <w:sz w:val="20"/>
          <w:szCs w:val="20"/>
        </w:rPr>
        <w:t xml:space="preserve"> (p = 0.90)</w:t>
      </w:r>
      <w:r w:rsidR="00A207DE" w:rsidRPr="007510CE">
        <w:rPr>
          <w:rFonts w:ascii="Arial" w:hAnsi="Arial" w:cs="Arial"/>
          <w:sz w:val="20"/>
          <w:szCs w:val="20"/>
        </w:rPr>
        <w:t>. Taken together, these results suggest</w:t>
      </w:r>
      <w:r w:rsidR="00694E94" w:rsidRPr="007510CE">
        <w:rPr>
          <w:rFonts w:ascii="Arial" w:hAnsi="Arial" w:cs="Arial"/>
          <w:sz w:val="20"/>
          <w:szCs w:val="20"/>
        </w:rPr>
        <w:t>ed</w:t>
      </w:r>
      <w:r w:rsidR="00A207DE" w:rsidRPr="007510CE">
        <w:rPr>
          <w:rFonts w:ascii="Arial" w:hAnsi="Arial" w:cs="Arial"/>
          <w:sz w:val="20"/>
          <w:szCs w:val="20"/>
        </w:rPr>
        <w:t xml:space="preserve"> a regulatory role for EU2, and </w:t>
      </w:r>
      <w:r w:rsidR="00694E94" w:rsidRPr="007510CE">
        <w:rPr>
          <w:rFonts w:ascii="Arial" w:hAnsi="Arial" w:cs="Arial"/>
          <w:sz w:val="20"/>
          <w:szCs w:val="20"/>
        </w:rPr>
        <w:t>we</w:t>
      </w:r>
      <w:r w:rsidR="00A207DE" w:rsidRPr="007510CE">
        <w:rPr>
          <w:rFonts w:ascii="Arial" w:hAnsi="Arial" w:cs="Arial"/>
          <w:sz w:val="20"/>
          <w:szCs w:val="20"/>
        </w:rPr>
        <w:t>re consistent with EU1 encoding the first exon of the RNA, rather than co</w:t>
      </w:r>
      <w:r w:rsidR="00A93531" w:rsidRPr="007510CE">
        <w:rPr>
          <w:rFonts w:ascii="Arial" w:hAnsi="Arial" w:cs="Arial"/>
          <w:sz w:val="20"/>
          <w:szCs w:val="20"/>
        </w:rPr>
        <w:t>nstituting a regulatory domain.</w:t>
      </w:r>
    </w:p>
    <w:p w14:paraId="7200C057" w14:textId="77777777" w:rsidR="005D321D" w:rsidRPr="006E1D6E" w:rsidRDefault="00A93531" w:rsidP="00A93531">
      <w:pPr>
        <w:spacing w:line="360" w:lineRule="auto"/>
        <w:jc w:val="both"/>
        <w:rPr>
          <w:rFonts w:ascii="Arial" w:hAnsi="Arial" w:cs="Arial"/>
          <w:b/>
          <w:sz w:val="20"/>
          <w:szCs w:val="20"/>
        </w:rPr>
      </w:pPr>
      <w:r w:rsidRPr="006E1D6E">
        <w:rPr>
          <w:rFonts w:ascii="Arial" w:hAnsi="Arial" w:cs="Arial"/>
          <w:b/>
          <w:sz w:val="20"/>
          <w:szCs w:val="20"/>
        </w:rPr>
        <w:t xml:space="preserve">4. </w:t>
      </w:r>
      <w:r w:rsidR="005D321D" w:rsidRPr="006E1D6E">
        <w:rPr>
          <w:rFonts w:ascii="Arial" w:hAnsi="Arial" w:cs="Arial"/>
          <w:b/>
          <w:sz w:val="20"/>
          <w:szCs w:val="20"/>
        </w:rPr>
        <w:t>Discussion:</w:t>
      </w:r>
    </w:p>
    <w:p w14:paraId="21DFCD2F" w14:textId="6BEBF6DA" w:rsidR="00A33BF0" w:rsidRPr="007510CE" w:rsidRDefault="00A33BF0" w:rsidP="00A93531">
      <w:pPr>
        <w:spacing w:line="360" w:lineRule="auto"/>
        <w:jc w:val="both"/>
        <w:rPr>
          <w:rFonts w:ascii="Arial" w:hAnsi="Arial" w:cs="Arial"/>
          <w:sz w:val="20"/>
          <w:szCs w:val="20"/>
        </w:rPr>
      </w:pPr>
      <w:r w:rsidRPr="007510CE">
        <w:rPr>
          <w:rFonts w:ascii="Arial" w:hAnsi="Arial" w:cs="Arial"/>
          <w:sz w:val="20"/>
          <w:szCs w:val="20"/>
        </w:rPr>
        <w:t>GWAS has identified the MIR137/DPYD locus on chromosome</w:t>
      </w:r>
      <w:r w:rsidR="00C766FF" w:rsidRPr="007510CE">
        <w:rPr>
          <w:rFonts w:ascii="Arial" w:hAnsi="Arial" w:cs="Arial"/>
          <w:sz w:val="20"/>
          <w:szCs w:val="20"/>
        </w:rPr>
        <w:t xml:space="preserve"> 1</w:t>
      </w:r>
      <w:r w:rsidR="003E1B38" w:rsidRPr="007510CE">
        <w:rPr>
          <w:rFonts w:ascii="Arial" w:hAnsi="Arial" w:cs="Arial"/>
          <w:sz w:val="20"/>
          <w:szCs w:val="20"/>
        </w:rPr>
        <w:t>p21.3</w:t>
      </w:r>
      <w:r w:rsidRPr="007510CE">
        <w:rPr>
          <w:rFonts w:ascii="Arial" w:hAnsi="Arial" w:cs="Arial"/>
          <w:sz w:val="20"/>
          <w:szCs w:val="20"/>
        </w:rPr>
        <w:t xml:space="preserve"> as </w:t>
      </w:r>
      <w:r w:rsidR="00C35FE4" w:rsidRPr="007510CE">
        <w:rPr>
          <w:rFonts w:ascii="Arial" w:hAnsi="Arial" w:cs="Arial"/>
          <w:sz w:val="20"/>
          <w:szCs w:val="20"/>
        </w:rPr>
        <w:t>being strongly</w:t>
      </w:r>
      <w:r w:rsidRPr="007510CE">
        <w:rPr>
          <w:rFonts w:ascii="Arial" w:hAnsi="Arial" w:cs="Arial"/>
          <w:sz w:val="20"/>
          <w:szCs w:val="20"/>
        </w:rPr>
        <w:t xml:space="preserve"> </w:t>
      </w:r>
      <w:r w:rsidR="008C2333" w:rsidRPr="007510CE">
        <w:rPr>
          <w:rFonts w:ascii="Arial" w:hAnsi="Arial" w:cs="Arial"/>
          <w:sz w:val="20"/>
          <w:szCs w:val="20"/>
        </w:rPr>
        <w:t xml:space="preserve">associated </w:t>
      </w:r>
      <w:r w:rsidRPr="007510CE">
        <w:rPr>
          <w:rFonts w:ascii="Arial" w:hAnsi="Arial" w:cs="Arial"/>
          <w:sz w:val="20"/>
          <w:szCs w:val="20"/>
        </w:rPr>
        <w:t xml:space="preserve">with </w:t>
      </w:r>
      <w:r w:rsidR="008C2333" w:rsidRPr="007510CE">
        <w:rPr>
          <w:rFonts w:ascii="Arial" w:hAnsi="Arial" w:cs="Arial"/>
          <w:sz w:val="20"/>
          <w:szCs w:val="20"/>
        </w:rPr>
        <w:t>s</w:t>
      </w:r>
      <w:r w:rsidRPr="007510CE">
        <w:rPr>
          <w:rFonts w:ascii="Arial" w:hAnsi="Arial" w:cs="Arial"/>
          <w:sz w:val="20"/>
          <w:szCs w:val="20"/>
        </w:rPr>
        <w:t xml:space="preserve">chizophrenia. The location of GWAS </w:t>
      </w:r>
      <w:r w:rsidR="00960BE5" w:rsidRPr="007510CE">
        <w:rPr>
          <w:rFonts w:ascii="Arial" w:hAnsi="Arial" w:cs="Arial"/>
          <w:sz w:val="20"/>
          <w:szCs w:val="20"/>
        </w:rPr>
        <w:t>significant SNPs</w:t>
      </w:r>
      <w:r w:rsidRPr="007510CE">
        <w:rPr>
          <w:rFonts w:ascii="Arial" w:hAnsi="Arial" w:cs="Arial"/>
          <w:sz w:val="20"/>
          <w:szCs w:val="20"/>
        </w:rPr>
        <w:t xml:space="preserve"> outside </w:t>
      </w:r>
      <w:r w:rsidR="00960BE5" w:rsidRPr="007510CE">
        <w:rPr>
          <w:rFonts w:ascii="Arial" w:hAnsi="Arial" w:cs="Arial"/>
          <w:sz w:val="20"/>
          <w:szCs w:val="20"/>
        </w:rPr>
        <w:t xml:space="preserve">of </w:t>
      </w:r>
      <w:r w:rsidRPr="007510CE">
        <w:rPr>
          <w:rFonts w:ascii="Arial" w:hAnsi="Arial" w:cs="Arial"/>
          <w:sz w:val="20"/>
          <w:szCs w:val="20"/>
        </w:rPr>
        <w:t xml:space="preserve">the MIR137 sequence and </w:t>
      </w:r>
      <w:r w:rsidR="00056EE8" w:rsidRPr="007510CE">
        <w:rPr>
          <w:rFonts w:ascii="Arial" w:hAnsi="Arial" w:cs="Arial"/>
          <w:sz w:val="20"/>
          <w:szCs w:val="20"/>
        </w:rPr>
        <w:t xml:space="preserve">protein coding regions of DPYD suggest that a regulatory mechanism might operate at this locus that </w:t>
      </w:r>
      <w:r w:rsidR="008C2333" w:rsidRPr="007510CE">
        <w:rPr>
          <w:rFonts w:ascii="Arial" w:hAnsi="Arial" w:cs="Arial"/>
          <w:sz w:val="20"/>
          <w:szCs w:val="20"/>
        </w:rPr>
        <w:t xml:space="preserve">could </w:t>
      </w:r>
      <w:r w:rsidR="00056EE8" w:rsidRPr="007510CE">
        <w:rPr>
          <w:rFonts w:ascii="Arial" w:hAnsi="Arial" w:cs="Arial"/>
          <w:sz w:val="20"/>
          <w:szCs w:val="20"/>
        </w:rPr>
        <w:t xml:space="preserve">result in </w:t>
      </w:r>
      <w:r w:rsidR="00960BE5" w:rsidRPr="007510CE">
        <w:rPr>
          <w:rFonts w:ascii="Arial" w:hAnsi="Arial" w:cs="Arial"/>
          <w:sz w:val="20"/>
          <w:szCs w:val="20"/>
        </w:rPr>
        <w:t xml:space="preserve">modulation of expression </w:t>
      </w:r>
      <w:r w:rsidR="00056EE8" w:rsidRPr="007510CE">
        <w:rPr>
          <w:rFonts w:ascii="Arial" w:hAnsi="Arial" w:cs="Arial"/>
          <w:sz w:val="20"/>
          <w:szCs w:val="20"/>
        </w:rPr>
        <w:t xml:space="preserve">of these </w:t>
      </w:r>
      <w:r w:rsidR="00960BE5" w:rsidRPr="007510CE">
        <w:rPr>
          <w:rFonts w:ascii="Arial" w:hAnsi="Arial" w:cs="Arial"/>
          <w:sz w:val="20"/>
          <w:szCs w:val="20"/>
        </w:rPr>
        <w:t>genes</w:t>
      </w:r>
      <w:r w:rsidR="00056EE8" w:rsidRPr="007510CE">
        <w:rPr>
          <w:rFonts w:ascii="Arial" w:hAnsi="Arial" w:cs="Arial"/>
          <w:sz w:val="20"/>
          <w:szCs w:val="20"/>
        </w:rPr>
        <w:t xml:space="preserve">.  </w:t>
      </w:r>
      <w:r w:rsidR="00960BE5" w:rsidRPr="007510CE">
        <w:rPr>
          <w:rFonts w:ascii="Arial" w:hAnsi="Arial" w:cs="Arial"/>
          <w:sz w:val="20"/>
          <w:szCs w:val="20"/>
        </w:rPr>
        <w:t xml:space="preserve">As a microRNA, </w:t>
      </w:r>
      <w:r w:rsidR="00056EE8" w:rsidRPr="007510CE">
        <w:rPr>
          <w:rFonts w:ascii="Arial" w:hAnsi="Arial" w:cs="Arial"/>
          <w:sz w:val="20"/>
          <w:szCs w:val="20"/>
        </w:rPr>
        <w:t xml:space="preserve">MIR137 </w:t>
      </w:r>
      <w:r w:rsidR="00960BE5" w:rsidRPr="007510CE">
        <w:rPr>
          <w:rFonts w:ascii="Arial" w:hAnsi="Arial" w:cs="Arial"/>
          <w:sz w:val="20"/>
          <w:szCs w:val="20"/>
        </w:rPr>
        <w:t xml:space="preserve">will modulate multiple mRNA targets, with consequences </w:t>
      </w:r>
      <w:r w:rsidR="00E55B1F">
        <w:rPr>
          <w:rFonts w:ascii="Arial" w:hAnsi="Arial" w:cs="Arial"/>
          <w:sz w:val="20"/>
          <w:szCs w:val="20"/>
        </w:rPr>
        <w:t>at the</w:t>
      </w:r>
      <w:r w:rsidR="00E55B1F" w:rsidRPr="007510CE">
        <w:rPr>
          <w:rFonts w:ascii="Arial" w:hAnsi="Arial" w:cs="Arial"/>
          <w:sz w:val="20"/>
          <w:szCs w:val="20"/>
        </w:rPr>
        <w:t xml:space="preserve"> </w:t>
      </w:r>
      <w:r w:rsidR="00960BE5" w:rsidRPr="007510CE">
        <w:rPr>
          <w:rFonts w:ascii="Arial" w:hAnsi="Arial" w:cs="Arial"/>
          <w:sz w:val="20"/>
          <w:szCs w:val="20"/>
        </w:rPr>
        <w:t xml:space="preserve">protein level. These targets have been postulated to include transcripts from many </w:t>
      </w:r>
      <w:r w:rsidR="00056EE8" w:rsidRPr="007510CE">
        <w:rPr>
          <w:rFonts w:ascii="Arial" w:hAnsi="Arial" w:cs="Arial"/>
          <w:sz w:val="20"/>
          <w:szCs w:val="20"/>
        </w:rPr>
        <w:t xml:space="preserve">schizophrenia </w:t>
      </w:r>
      <w:r w:rsidR="00960BE5" w:rsidRPr="007510CE">
        <w:rPr>
          <w:rFonts w:ascii="Arial" w:hAnsi="Arial" w:cs="Arial"/>
          <w:sz w:val="20"/>
          <w:szCs w:val="20"/>
        </w:rPr>
        <w:t>associated genes</w:t>
      </w:r>
      <w:r w:rsidR="00056EE8" w:rsidRPr="007510CE">
        <w:rPr>
          <w:rFonts w:ascii="Arial" w:hAnsi="Arial" w:cs="Arial"/>
          <w:sz w:val="20"/>
          <w:szCs w:val="20"/>
        </w:rPr>
        <w:t xml:space="preserve">, </w:t>
      </w:r>
      <w:r w:rsidR="00960BE5" w:rsidRPr="007510CE">
        <w:rPr>
          <w:rFonts w:ascii="Arial" w:hAnsi="Arial" w:cs="Arial"/>
          <w:sz w:val="20"/>
          <w:szCs w:val="20"/>
        </w:rPr>
        <w:t>such as</w:t>
      </w:r>
      <w:r w:rsidR="00056EE8" w:rsidRPr="007510CE">
        <w:rPr>
          <w:rFonts w:ascii="Arial" w:hAnsi="Arial" w:cs="Arial"/>
          <w:sz w:val="20"/>
          <w:szCs w:val="20"/>
        </w:rPr>
        <w:t xml:space="preserve"> CACNA1C, </w:t>
      </w:r>
      <w:r w:rsidR="00960BE5" w:rsidRPr="007510CE">
        <w:rPr>
          <w:rFonts w:ascii="Arial" w:hAnsi="Arial" w:cs="Arial"/>
          <w:sz w:val="20"/>
          <w:szCs w:val="20"/>
        </w:rPr>
        <w:t xml:space="preserve">and thus MIR137 </w:t>
      </w:r>
      <w:r w:rsidR="00056EE8" w:rsidRPr="007510CE">
        <w:rPr>
          <w:rFonts w:ascii="Arial" w:hAnsi="Arial" w:cs="Arial"/>
          <w:sz w:val="20"/>
          <w:szCs w:val="20"/>
        </w:rPr>
        <w:t xml:space="preserve">has been highlighted as </w:t>
      </w:r>
      <w:r w:rsidR="000B5C7D" w:rsidRPr="007510CE">
        <w:rPr>
          <w:rFonts w:ascii="Arial" w:hAnsi="Arial" w:cs="Arial"/>
          <w:sz w:val="20"/>
          <w:szCs w:val="20"/>
        </w:rPr>
        <w:t xml:space="preserve">a </w:t>
      </w:r>
      <w:r w:rsidR="00056EE8" w:rsidRPr="007510CE">
        <w:rPr>
          <w:rFonts w:ascii="Arial" w:hAnsi="Arial" w:cs="Arial"/>
          <w:sz w:val="20"/>
          <w:szCs w:val="20"/>
        </w:rPr>
        <w:t xml:space="preserve">potential modulator of CNS function that </w:t>
      </w:r>
      <w:r w:rsidR="000B5C7D" w:rsidRPr="007510CE">
        <w:rPr>
          <w:rFonts w:ascii="Arial" w:hAnsi="Arial" w:cs="Arial"/>
          <w:sz w:val="20"/>
          <w:szCs w:val="20"/>
        </w:rPr>
        <w:t xml:space="preserve">could </w:t>
      </w:r>
      <w:r w:rsidR="00960BE5" w:rsidRPr="007510CE">
        <w:rPr>
          <w:rFonts w:ascii="Arial" w:hAnsi="Arial" w:cs="Arial"/>
          <w:sz w:val="20"/>
          <w:szCs w:val="20"/>
        </w:rPr>
        <w:t xml:space="preserve">reveal </w:t>
      </w:r>
      <w:r w:rsidR="00260721">
        <w:rPr>
          <w:rFonts w:ascii="Arial" w:hAnsi="Arial" w:cs="Arial"/>
          <w:sz w:val="20"/>
          <w:szCs w:val="20"/>
        </w:rPr>
        <w:t xml:space="preserve">underlying </w:t>
      </w:r>
      <w:r w:rsidR="00056EE8" w:rsidRPr="007510CE">
        <w:rPr>
          <w:rFonts w:ascii="Arial" w:hAnsi="Arial" w:cs="Arial"/>
          <w:sz w:val="20"/>
          <w:szCs w:val="20"/>
        </w:rPr>
        <w:t>schizophrenia</w:t>
      </w:r>
      <w:r w:rsidR="00960BE5" w:rsidRPr="007510CE">
        <w:rPr>
          <w:rFonts w:ascii="Arial" w:hAnsi="Arial" w:cs="Arial"/>
          <w:sz w:val="20"/>
          <w:szCs w:val="20"/>
        </w:rPr>
        <w:t xml:space="preserve"> biology</w:t>
      </w:r>
      <w:r w:rsidR="00056EE8" w:rsidRPr="007510CE">
        <w:rPr>
          <w:rFonts w:ascii="Arial" w:hAnsi="Arial" w:cs="Arial"/>
          <w:sz w:val="20"/>
          <w:szCs w:val="20"/>
        </w:rPr>
        <w:t xml:space="preserve">. We have previously used </w:t>
      </w:r>
      <w:proofErr w:type="spellStart"/>
      <w:r w:rsidR="00056EE8" w:rsidRPr="007510CE">
        <w:rPr>
          <w:rFonts w:ascii="Arial" w:hAnsi="Arial" w:cs="Arial"/>
          <w:sz w:val="20"/>
          <w:szCs w:val="20"/>
        </w:rPr>
        <w:t>bioinformatic</w:t>
      </w:r>
      <w:proofErr w:type="spellEnd"/>
      <w:r w:rsidR="00056EE8" w:rsidRPr="007510CE">
        <w:rPr>
          <w:rFonts w:ascii="Arial" w:hAnsi="Arial" w:cs="Arial"/>
          <w:sz w:val="20"/>
          <w:szCs w:val="20"/>
        </w:rPr>
        <w:t xml:space="preserve"> and functional genetics to address differential regulation of </w:t>
      </w:r>
      <w:r w:rsidR="009F0CDD" w:rsidRPr="007510CE">
        <w:rPr>
          <w:rFonts w:ascii="Arial" w:hAnsi="Arial" w:cs="Arial"/>
          <w:sz w:val="20"/>
          <w:szCs w:val="20"/>
        </w:rPr>
        <w:t>MIR137</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PEVuZE5vdGU+PENpdGU+PEF1dGhvcj5XYXJidXJ0b248L0F1dGhvcj48WWVhcj4yMDE1PC9ZZWFy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==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PEVuZE5vdGU+PENpdGU+PEF1dGhvcj5XYXJidXJ0b248L0F1dGhvcj48WWVhcj4yMDE1PC9ZZWFy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==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24" w:tooltip="Warburton, 2015 #15" w:history="1">
        <w:r w:rsidR="009065A7" w:rsidRPr="007510CE">
          <w:rPr>
            <w:rFonts w:ascii="Arial" w:hAnsi="Arial" w:cs="Arial"/>
            <w:noProof/>
            <w:sz w:val="20"/>
            <w:szCs w:val="20"/>
          </w:rPr>
          <w:t>Warburton et al., 2015a</w:t>
        </w:r>
      </w:hyperlink>
      <w:r w:rsidR="009065A7" w:rsidRPr="007510CE">
        <w:rPr>
          <w:rFonts w:ascii="Arial" w:hAnsi="Arial" w:cs="Arial"/>
          <w:noProof/>
          <w:sz w:val="20"/>
          <w:szCs w:val="20"/>
        </w:rPr>
        <w:t xml:space="preserve">; </w:t>
      </w:r>
      <w:hyperlink w:anchor="_ENREF_25" w:tooltip="Warburton, 2015 #16" w:history="1">
        <w:r w:rsidR="009065A7" w:rsidRPr="007510CE">
          <w:rPr>
            <w:rFonts w:ascii="Arial" w:hAnsi="Arial" w:cs="Arial"/>
            <w:noProof/>
            <w:sz w:val="20"/>
            <w:szCs w:val="20"/>
          </w:rPr>
          <w:t>Warburton et al., 2015b</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056EE8" w:rsidRPr="007510CE">
        <w:rPr>
          <w:rFonts w:ascii="Arial" w:hAnsi="Arial" w:cs="Arial"/>
          <w:sz w:val="20"/>
          <w:szCs w:val="20"/>
        </w:rPr>
        <w:t xml:space="preserve">. In this communication we have used a similar strategy to highlight the potential involvement </w:t>
      </w:r>
      <w:r w:rsidR="00B278A5" w:rsidRPr="007510CE">
        <w:rPr>
          <w:rFonts w:ascii="Arial" w:hAnsi="Arial" w:cs="Arial"/>
          <w:sz w:val="20"/>
          <w:szCs w:val="20"/>
        </w:rPr>
        <w:t>of the RNA</w:t>
      </w:r>
      <w:r w:rsidR="00056EE8" w:rsidRPr="007510CE">
        <w:rPr>
          <w:rFonts w:ascii="Arial" w:hAnsi="Arial" w:cs="Arial"/>
          <w:sz w:val="20"/>
          <w:szCs w:val="20"/>
        </w:rPr>
        <w:t xml:space="preserve"> EU358092 in schizophrenia. </w:t>
      </w:r>
    </w:p>
    <w:p w14:paraId="21CF360E" w14:textId="63714AA9" w:rsidR="00316E51" w:rsidRPr="007510CE" w:rsidRDefault="0027051C" w:rsidP="00A93531">
      <w:pPr>
        <w:spacing w:line="360" w:lineRule="auto"/>
        <w:jc w:val="both"/>
        <w:rPr>
          <w:rFonts w:ascii="Arial" w:hAnsi="Arial" w:cs="Arial"/>
          <w:sz w:val="20"/>
          <w:szCs w:val="20"/>
        </w:rPr>
      </w:pPr>
      <w:r w:rsidRPr="007510CE">
        <w:rPr>
          <w:rFonts w:ascii="Arial" w:hAnsi="Arial" w:cs="Arial"/>
          <w:sz w:val="20"/>
          <w:szCs w:val="20"/>
        </w:rPr>
        <w:t>We demonstrate</w:t>
      </w:r>
      <w:r w:rsidR="00694E94" w:rsidRPr="007510CE">
        <w:rPr>
          <w:rFonts w:ascii="Arial" w:hAnsi="Arial" w:cs="Arial"/>
          <w:sz w:val="20"/>
          <w:szCs w:val="20"/>
        </w:rPr>
        <w:t>d</w:t>
      </w:r>
      <w:r w:rsidRPr="007510CE">
        <w:rPr>
          <w:rFonts w:ascii="Arial" w:hAnsi="Arial" w:cs="Arial"/>
          <w:sz w:val="20"/>
          <w:szCs w:val="20"/>
        </w:rPr>
        <w:t xml:space="preserve"> that EU358092 </w:t>
      </w:r>
      <w:r w:rsidR="00694E94" w:rsidRPr="007510CE">
        <w:rPr>
          <w:rFonts w:ascii="Arial" w:hAnsi="Arial" w:cs="Arial"/>
          <w:sz w:val="20"/>
          <w:szCs w:val="20"/>
        </w:rPr>
        <w:t>wa</w:t>
      </w:r>
      <w:r w:rsidRPr="007510CE">
        <w:rPr>
          <w:rFonts w:ascii="Arial" w:hAnsi="Arial" w:cs="Arial"/>
          <w:sz w:val="20"/>
          <w:szCs w:val="20"/>
        </w:rPr>
        <w:t xml:space="preserve">s as conserved as MIR137 (Figure 1) and that the mRNA </w:t>
      </w:r>
      <w:r w:rsidR="00694E94" w:rsidRPr="007510CE">
        <w:rPr>
          <w:rFonts w:ascii="Arial" w:hAnsi="Arial" w:cs="Arial"/>
          <w:sz w:val="20"/>
          <w:szCs w:val="20"/>
        </w:rPr>
        <w:t>wa</w:t>
      </w:r>
      <w:r w:rsidRPr="007510CE">
        <w:rPr>
          <w:rFonts w:ascii="Arial" w:hAnsi="Arial" w:cs="Arial"/>
          <w:sz w:val="20"/>
          <w:szCs w:val="20"/>
        </w:rPr>
        <w:t xml:space="preserve">s tagged by many </w:t>
      </w:r>
      <w:r w:rsidR="00081044" w:rsidRPr="007510CE">
        <w:rPr>
          <w:rFonts w:ascii="Arial" w:hAnsi="Arial" w:cs="Arial"/>
          <w:sz w:val="20"/>
          <w:szCs w:val="20"/>
        </w:rPr>
        <w:t>SNPs</w:t>
      </w:r>
      <w:r w:rsidR="00727700" w:rsidRPr="007510CE">
        <w:rPr>
          <w:rFonts w:ascii="Arial" w:hAnsi="Arial" w:cs="Arial"/>
          <w:sz w:val="20"/>
          <w:szCs w:val="20"/>
        </w:rPr>
        <w:t xml:space="preserve"> significantly associated with</w:t>
      </w:r>
      <w:r w:rsidR="000B5C7D" w:rsidRPr="007510CE">
        <w:rPr>
          <w:rFonts w:ascii="Arial" w:hAnsi="Arial" w:cs="Arial"/>
          <w:sz w:val="20"/>
          <w:szCs w:val="20"/>
        </w:rPr>
        <w:t xml:space="preserve"> schizophrenia </w:t>
      </w:r>
      <w:r w:rsidR="00727700" w:rsidRPr="007510CE">
        <w:rPr>
          <w:rFonts w:ascii="Arial" w:hAnsi="Arial" w:cs="Arial"/>
          <w:sz w:val="20"/>
          <w:szCs w:val="20"/>
        </w:rPr>
        <w:t xml:space="preserve">by GWAS </w:t>
      </w:r>
      <w:r w:rsidR="00081044" w:rsidRPr="007510CE">
        <w:rPr>
          <w:rFonts w:ascii="Arial" w:hAnsi="Arial" w:cs="Arial"/>
          <w:sz w:val="20"/>
          <w:szCs w:val="20"/>
        </w:rPr>
        <w:t>over the locus (Figure 2)</w:t>
      </w:r>
      <w:r w:rsidRPr="007510CE">
        <w:rPr>
          <w:rFonts w:ascii="Arial" w:hAnsi="Arial" w:cs="Arial"/>
          <w:sz w:val="20"/>
          <w:szCs w:val="20"/>
        </w:rPr>
        <w:t xml:space="preserve">. </w:t>
      </w:r>
      <w:r w:rsidR="000B5C7D" w:rsidRPr="007510CE">
        <w:rPr>
          <w:rFonts w:ascii="Arial" w:hAnsi="Arial" w:cs="Arial"/>
          <w:sz w:val="20"/>
          <w:szCs w:val="20"/>
        </w:rPr>
        <w:t>A</w:t>
      </w:r>
      <w:r w:rsidRPr="007510CE">
        <w:rPr>
          <w:rFonts w:ascii="Arial" w:hAnsi="Arial" w:cs="Arial"/>
          <w:sz w:val="20"/>
          <w:szCs w:val="20"/>
        </w:rPr>
        <w:t xml:space="preserve">nalysis of </w:t>
      </w:r>
      <w:r w:rsidR="008E61ED" w:rsidRPr="007510CE">
        <w:rPr>
          <w:rFonts w:ascii="Arial" w:hAnsi="Arial" w:cs="Arial"/>
          <w:sz w:val="20"/>
          <w:szCs w:val="20"/>
        </w:rPr>
        <w:t xml:space="preserve">its </w:t>
      </w:r>
      <w:r w:rsidRPr="007510CE">
        <w:rPr>
          <w:rFonts w:ascii="Arial" w:hAnsi="Arial" w:cs="Arial"/>
          <w:sz w:val="20"/>
          <w:szCs w:val="20"/>
        </w:rPr>
        <w:t>expression in vivo</w:t>
      </w:r>
      <w:r w:rsidRPr="007510CE">
        <w:rPr>
          <w:rFonts w:ascii="Arial" w:hAnsi="Arial" w:cs="Arial"/>
          <w:i/>
          <w:sz w:val="20"/>
          <w:szCs w:val="20"/>
        </w:rPr>
        <w:t xml:space="preserve"> </w:t>
      </w:r>
      <w:r w:rsidRPr="007510CE">
        <w:rPr>
          <w:rFonts w:ascii="Arial" w:hAnsi="Arial" w:cs="Arial"/>
          <w:sz w:val="20"/>
          <w:szCs w:val="20"/>
        </w:rPr>
        <w:t xml:space="preserve">in the CNS (Figures 3 and </w:t>
      </w:r>
      <w:r w:rsidR="00FC7198">
        <w:rPr>
          <w:rFonts w:ascii="Arial" w:hAnsi="Arial" w:cs="Arial"/>
          <w:sz w:val="20"/>
          <w:szCs w:val="20"/>
        </w:rPr>
        <w:t>Supplementary Figure 1</w:t>
      </w:r>
      <w:r w:rsidRPr="007510CE">
        <w:rPr>
          <w:rFonts w:ascii="Arial" w:hAnsi="Arial" w:cs="Arial"/>
          <w:sz w:val="20"/>
          <w:szCs w:val="20"/>
        </w:rPr>
        <w:t>) suggest</w:t>
      </w:r>
      <w:r w:rsidR="00694E94" w:rsidRPr="007510CE">
        <w:rPr>
          <w:rFonts w:ascii="Arial" w:hAnsi="Arial" w:cs="Arial"/>
          <w:sz w:val="20"/>
          <w:szCs w:val="20"/>
        </w:rPr>
        <w:t>ed</w:t>
      </w:r>
      <w:r w:rsidRPr="007510CE">
        <w:rPr>
          <w:rFonts w:ascii="Arial" w:hAnsi="Arial" w:cs="Arial"/>
          <w:sz w:val="20"/>
          <w:szCs w:val="20"/>
        </w:rPr>
        <w:t xml:space="preserve"> co-expression of EU358092 and MIR137 in many cell</w:t>
      </w:r>
      <w:r w:rsidR="00727700" w:rsidRPr="007510CE">
        <w:rPr>
          <w:rFonts w:ascii="Arial" w:hAnsi="Arial" w:cs="Arial"/>
          <w:sz w:val="20"/>
          <w:szCs w:val="20"/>
        </w:rPr>
        <w:t>s</w:t>
      </w:r>
      <w:r w:rsidRPr="007510CE">
        <w:rPr>
          <w:rFonts w:ascii="Arial" w:hAnsi="Arial" w:cs="Arial"/>
          <w:sz w:val="20"/>
          <w:szCs w:val="20"/>
        </w:rPr>
        <w:t xml:space="preserve">. </w:t>
      </w:r>
      <w:r w:rsidR="00D45887" w:rsidRPr="007510CE">
        <w:rPr>
          <w:rFonts w:ascii="Arial" w:hAnsi="Arial" w:cs="Arial"/>
          <w:sz w:val="20"/>
          <w:szCs w:val="20"/>
        </w:rPr>
        <w:t>S</w:t>
      </w:r>
      <w:r w:rsidR="0072491B" w:rsidRPr="007510CE">
        <w:rPr>
          <w:rFonts w:ascii="Arial" w:hAnsi="Arial" w:cs="Arial"/>
          <w:sz w:val="20"/>
          <w:szCs w:val="20"/>
        </w:rPr>
        <w:t>timulus inducible expression</w:t>
      </w:r>
      <w:r w:rsidR="00D45887" w:rsidRPr="007510CE">
        <w:rPr>
          <w:rFonts w:ascii="Arial" w:hAnsi="Arial" w:cs="Arial"/>
          <w:sz w:val="20"/>
          <w:szCs w:val="20"/>
        </w:rPr>
        <w:t xml:space="preserve"> of EU358092</w:t>
      </w:r>
      <w:r w:rsidR="0072491B" w:rsidRPr="007510CE">
        <w:rPr>
          <w:rFonts w:ascii="Arial" w:hAnsi="Arial" w:cs="Arial"/>
          <w:sz w:val="20"/>
          <w:szCs w:val="20"/>
        </w:rPr>
        <w:t xml:space="preserve"> </w:t>
      </w:r>
      <w:r w:rsidR="005C5627" w:rsidRPr="007510CE">
        <w:rPr>
          <w:rFonts w:ascii="Arial" w:hAnsi="Arial" w:cs="Arial"/>
          <w:sz w:val="20"/>
          <w:szCs w:val="20"/>
        </w:rPr>
        <w:t xml:space="preserve">in response to drug challenge was </w:t>
      </w:r>
      <w:r w:rsidR="0072491B" w:rsidRPr="007510CE">
        <w:rPr>
          <w:rFonts w:ascii="Arial" w:hAnsi="Arial" w:cs="Arial"/>
          <w:sz w:val="20"/>
          <w:szCs w:val="20"/>
        </w:rPr>
        <w:t>demonstrated in vitro</w:t>
      </w:r>
      <w:r w:rsidR="0072491B" w:rsidRPr="007510CE">
        <w:rPr>
          <w:rFonts w:ascii="Arial" w:hAnsi="Arial" w:cs="Arial"/>
          <w:i/>
          <w:sz w:val="20"/>
          <w:szCs w:val="20"/>
        </w:rPr>
        <w:t xml:space="preserve"> </w:t>
      </w:r>
      <w:r w:rsidR="0072491B" w:rsidRPr="007510CE">
        <w:rPr>
          <w:rFonts w:ascii="Arial" w:hAnsi="Arial" w:cs="Arial"/>
          <w:sz w:val="20"/>
          <w:szCs w:val="20"/>
        </w:rPr>
        <w:t>in SH-SY5Y neuroblastoma cells</w:t>
      </w:r>
      <w:r w:rsidR="00AF3A29" w:rsidRPr="007510CE">
        <w:rPr>
          <w:rFonts w:ascii="Arial" w:hAnsi="Arial" w:cs="Arial"/>
          <w:sz w:val="20"/>
          <w:szCs w:val="20"/>
        </w:rPr>
        <w:t>,</w:t>
      </w:r>
      <w:r w:rsidR="00D8757C" w:rsidRPr="007510CE">
        <w:rPr>
          <w:rFonts w:ascii="Arial" w:hAnsi="Arial" w:cs="Arial"/>
          <w:sz w:val="20"/>
          <w:szCs w:val="20"/>
        </w:rPr>
        <w:t xml:space="preserve"> </w:t>
      </w:r>
      <w:r w:rsidR="005C5627" w:rsidRPr="007510CE">
        <w:rPr>
          <w:rFonts w:ascii="Arial" w:hAnsi="Arial" w:cs="Arial"/>
          <w:sz w:val="20"/>
          <w:szCs w:val="20"/>
        </w:rPr>
        <w:t xml:space="preserve">which was </w:t>
      </w:r>
      <w:r w:rsidR="00316E51" w:rsidRPr="007510CE">
        <w:rPr>
          <w:rFonts w:ascii="Arial" w:hAnsi="Arial" w:cs="Arial"/>
          <w:sz w:val="20"/>
          <w:szCs w:val="20"/>
        </w:rPr>
        <w:t xml:space="preserve">again similar to previous </w:t>
      </w:r>
      <w:r w:rsidR="005C5627" w:rsidRPr="007510CE">
        <w:rPr>
          <w:rFonts w:ascii="Arial" w:hAnsi="Arial" w:cs="Arial"/>
          <w:sz w:val="20"/>
          <w:szCs w:val="20"/>
        </w:rPr>
        <w:t xml:space="preserve">expression patterns </w:t>
      </w:r>
      <w:r w:rsidR="00316E51" w:rsidRPr="007510CE">
        <w:rPr>
          <w:rFonts w:ascii="Arial" w:hAnsi="Arial" w:cs="Arial"/>
          <w:sz w:val="20"/>
          <w:szCs w:val="20"/>
        </w:rPr>
        <w:t xml:space="preserve">observed for MIR137 </w:t>
      </w:r>
      <w:r w:rsidR="00D8757C" w:rsidRPr="007510CE">
        <w:rPr>
          <w:rFonts w:ascii="Arial" w:hAnsi="Arial" w:cs="Arial"/>
          <w:sz w:val="20"/>
          <w:szCs w:val="20"/>
        </w:rPr>
        <w:t xml:space="preserve">(Figure </w:t>
      </w:r>
      <w:r w:rsidR="00FC7198">
        <w:rPr>
          <w:rFonts w:ascii="Arial" w:hAnsi="Arial" w:cs="Arial"/>
          <w:sz w:val="20"/>
          <w:szCs w:val="20"/>
        </w:rPr>
        <w:t>4</w:t>
      </w:r>
      <w:r w:rsidR="00D8757C" w:rsidRPr="007510CE">
        <w:rPr>
          <w:rFonts w:ascii="Arial" w:hAnsi="Arial" w:cs="Arial"/>
          <w:sz w:val="20"/>
          <w:szCs w:val="20"/>
        </w:rPr>
        <w:t>)</w:t>
      </w:r>
      <w:r w:rsidR="005C5627" w:rsidRPr="007510CE">
        <w:rPr>
          <w:rFonts w:ascii="Arial" w:hAnsi="Arial" w:cs="Arial"/>
          <w:sz w:val="20"/>
          <w:szCs w:val="20"/>
        </w:rPr>
        <w:t>,</w:t>
      </w:r>
      <w:r w:rsidR="008E61ED" w:rsidRPr="007510CE">
        <w:rPr>
          <w:rFonts w:ascii="Arial" w:hAnsi="Arial" w:cs="Arial"/>
          <w:sz w:val="20"/>
          <w:szCs w:val="20"/>
        </w:rPr>
        <w:t xml:space="preserve"> consistent with both RNAs responding to related transcriptional cues.</w:t>
      </w:r>
      <w:r w:rsidR="008E61ED" w:rsidRPr="007510CE">
        <w:rPr>
          <w:rFonts w:ascii="Arial" w:hAnsi="Arial" w:cs="Arial"/>
          <w:i/>
          <w:sz w:val="20"/>
          <w:szCs w:val="20"/>
        </w:rPr>
        <w:t xml:space="preserve"> </w:t>
      </w:r>
    </w:p>
    <w:p w14:paraId="2559707C" w14:textId="77777777" w:rsidR="008E5B18" w:rsidRPr="007510CE" w:rsidRDefault="00765A3E" w:rsidP="00A93531">
      <w:pPr>
        <w:spacing w:line="360" w:lineRule="auto"/>
        <w:jc w:val="both"/>
        <w:rPr>
          <w:rFonts w:ascii="Arial" w:hAnsi="Arial" w:cs="Arial"/>
          <w:sz w:val="20"/>
          <w:szCs w:val="20"/>
        </w:rPr>
      </w:pPr>
      <w:r w:rsidRPr="007510CE">
        <w:rPr>
          <w:rFonts w:ascii="Arial" w:hAnsi="Arial" w:cs="Arial"/>
          <w:sz w:val="20"/>
          <w:szCs w:val="20"/>
        </w:rPr>
        <w:t xml:space="preserve">EU358092 has many of the characteristics of </w:t>
      </w:r>
      <w:r w:rsidR="00735D60" w:rsidRPr="007510CE">
        <w:rPr>
          <w:rFonts w:ascii="Arial" w:hAnsi="Arial" w:cs="Arial"/>
          <w:sz w:val="20"/>
          <w:szCs w:val="20"/>
        </w:rPr>
        <w:t xml:space="preserve">a </w:t>
      </w:r>
      <w:r w:rsidRPr="007510CE">
        <w:rPr>
          <w:rFonts w:ascii="Arial" w:hAnsi="Arial" w:cs="Arial"/>
          <w:sz w:val="20"/>
          <w:szCs w:val="20"/>
        </w:rPr>
        <w:t>non-</w:t>
      </w:r>
      <w:r w:rsidR="00096AA0" w:rsidRPr="007510CE">
        <w:rPr>
          <w:rFonts w:ascii="Arial" w:hAnsi="Arial" w:cs="Arial"/>
          <w:sz w:val="20"/>
          <w:szCs w:val="20"/>
        </w:rPr>
        <w:t xml:space="preserve">coding RNA of the </w:t>
      </w:r>
      <w:proofErr w:type="spellStart"/>
      <w:r w:rsidR="00096AA0" w:rsidRPr="007510CE">
        <w:rPr>
          <w:rFonts w:ascii="Arial" w:hAnsi="Arial" w:cs="Arial"/>
          <w:sz w:val="20"/>
          <w:szCs w:val="20"/>
        </w:rPr>
        <w:t>lncRNA</w:t>
      </w:r>
      <w:proofErr w:type="spellEnd"/>
      <w:r w:rsidR="00096AA0" w:rsidRPr="007510CE">
        <w:rPr>
          <w:rFonts w:ascii="Arial" w:hAnsi="Arial" w:cs="Arial"/>
          <w:sz w:val="20"/>
          <w:szCs w:val="20"/>
        </w:rPr>
        <w:t xml:space="preserve"> class.</w:t>
      </w:r>
      <w:r w:rsidRPr="007510CE">
        <w:rPr>
          <w:rFonts w:ascii="Arial" w:hAnsi="Arial" w:cs="Arial"/>
          <w:sz w:val="20"/>
          <w:szCs w:val="20"/>
        </w:rPr>
        <w:t xml:space="preserve"> </w:t>
      </w:r>
      <w:r w:rsidR="00C766FF" w:rsidRPr="007510CE">
        <w:rPr>
          <w:rFonts w:ascii="Arial" w:hAnsi="Arial" w:cs="Arial"/>
          <w:sz w:val="20"/>
          <w:szCs w:val="20"/>
        </w:rPr>
        <w:t xml:space="preserve">Whilst little is known </w:t>
      </w:r>
      <w:r w:rsidR="00D45887" w:rsidRPr="007510CE">
        <w:rPr>
          <w:rFonts w:ascii="Arial" w:hAnsi="Arial" w:cs="Arial"/>
          <w:sz w:val="20"/>
          <w:szCs w:val="20"/>
        </w:rPr>
        <w:t xml:space="preserve">regarding </w:t>
      </w:r>
      <w:r w:rsidR="00C766FF" w:rsidRPr="007510CE">
        <w:rPr>
          <w:rFonts w:ascii="Arial" w:hAnsi="Arial" w:cs="Arial"/>
          <w:sz w:val="20"/>
          <w:szCs w:val="20"/>
        </w:rPr>
        <w:t xml:space="preserve">the function of </w:t>
      </w:r>
      <w:proofErr w:type="spellStart"/>
      <w:r w:rsidR="00C766FF" w:rsidRPr="007510CE">
        <w:rPr>
          <w:rFonts w:ascii="Arial" w:hAnsi="Arial" w:cs="Arial"/>
          <w:sz w:val="20"/>
          <w:szCs w:val="20"/>
        </w:rPr>
        <w:t>lncRNAs</w:t>
      </w:r>
      <w:proofErr w:type="spellEnd"/>
      <w:r w:rsidR="00C766FF" w:rsidRPr="007510CE">
        <w:rPr>
          <w:rFonts w:ascii="Arial" w:hAnsi="Arial" w:cs="Arial"/>
          <w:sz w:val="20"/>
          <w:szCs w:val="20"/>
        </w:rPr>
        <w:t xml:space="preserve"> compared to </w:t>
      </w:r>
      <w:r w:rsidR="005C5627" w:rsidRPr="007510CE">
        <w:rPr>
          <w:rFonts w:ascii="Arial" w:hAnsi="Arial" w:cs="Arial"/>
          <w:sz w:val="20"/>
          <w:szCs w:val="20"/>
        </w:rPr>
        <w:t>microRNAs</w:t>
      </w:r>
      <w:r w:rsidR="00C766FF" w:rsidRPr="007510CE">
        <w:rPr>
          <w:rFonts w:ascii="Arial" w:hAnsi="Arial" w:cs="Arial"/>
          <w:sz w:val="20"/>
          <w:szCs w:val="20"/>
        </w:rPr>
        <w:t>, they</w:t>
      </w:r>
      <w:r w:rsidR="0024204A" w:rsidRPr="007510CE">
        <w:rPr>
          <w:rFonts w:ascii="Arial" w:hAnsi="Arial" w:cs="Arial"/>
          <w:sz w:val="20"/>
          <w:szCs w:val="20"/>
        </w:rPr>
        <w:t xml:space="preserve"> are a major class of non-coding transcripts, defined as RNAs of greater than 200 nucleotides in length which lack protein coding potential. Although only a small fraction (less than 2%) of the human genome encodes proteins, the majority of the human genome is capable of being transcribed</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PEVuZE5vdGU+PENpdGU+PEF1dGhvcj5EamViYWxpPC9BdXRob3I+PFllYXI+MjAxMjwvWWVhcj48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cmU8L2FiYnItMT48L2FsdC1wZXJpb2RpY2FsPjxwYWdlcz4xMDEtODwvcGFnZXM+PHZvbHVtZT40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PEVuZE5vdGU+PENpdGU+PEF1dGhvcj5EamViYWxpPC9BdXRob3I+PFllYXI+MjAxMjwvWWVhcj48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5" w:tooltip="Djebali, 2012 #18" w:history="1">
        <w:r w:rsidR="009065A7" w:rsidRPr="007510CE">
          <w:rPr>
            <w:rFonts w:ascii="Arial" w:hAnsi="Arial" w:cs="Arial"/>
            <w:noProof/>
            <w:sz w:val="20"/>
            <w:szCs w:val="20"/>
          </w:rPr>
          <w:t>Djebali et al., 2012</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24204A" w:rsidRPr="007510CE">
        <w:rPr>
          <w:rFonts w:ascii="Arial" w:hAnsi="Arial" w:cs="Arial"/>
          <w:sz w:val="20"/>
          <w:szCs w:val="20"/>
        </w:rPr>
        <w:t xml:space="preserve">. The 2012 GENCODE v7 release collected 14,880 annotated human </w:t>
      </w:r>
      <w:proofErr w:type="spellStart"/>
      <w:r w:rsidR="0024204A" w:rsidRPr="007510CE">
        <w:rPr>
          <w:rFonts w:ascii="Arial" w:hAnsi="Arial" w:cs="Arial"/>
          <w:sz w:val="20"/>
          <w:szCs w:val="20"/>
        </w:rPr>
        <w:t>lncRNAs</w:t>
      </w:r>
      <w:proofErr w:type="spellEnd"/>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PEVuZE5vdGU+PENpdGU+PEF1dGhvcj5EZXJyaWVuPC9BdXRob3I+PFllYXI+MjAxMjwvWWVhcj48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PEVuZE5vdGU+PENpdGU+PEF1dGhvcj5EZXJyaWVuPC9BdXRob3I+PFllYXI+MjAxMjwvWWVhcj48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4" w:tooltip="Derrien, 2012 #14" w:history="1">
        <w:r w:rsidR="009065A7" w:rsidRPr="007510CE">
          <w:rPr>
            <w:rFonts w:ascii="Arial" w:hAnsi="Arial" w:cs="Arial"/>
            <w:noProof/>
            <w:sz w:val="20"/>
            <w:szCs w:val="20"/>
          </w:rPr>
          <w:t>Derrien et al., 2012</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24204A" w:rsidRPr="007510CE">
        <w:rPr>
          <w:rFonts w:ascii="Arial" w:hAnsi="Arial" w:cs="Arial"/>
          <w:sz w:val="20"/>
          <w:szCs w:val="20"/>
        </w:rPr>
        <w:t>, yet they remain poorly understood despite their abundance. They often display tissue</w:t>
      </w:r>
      <w:r w:rsidR="00BF28C5" w:rsidRPr="007510CE">
        <w:rPr>
          <w:rFonts w:ascii="Arial" w:hAnsi="Arial" w:cs="Arial"/>
          <w:sz w:val="20"/>
          <w:szCs w:val="20"/>
        </w:rPr>
        <w:t>-</w:t>
      </w:r>
      <w:r w:rsidR="0024204A" w:rsidRPr="007510CE">
        <w:rPr>
          <w:rFonts w:ascii="Arial" w:hAnsi="Arial" w:cs="Arial"/>
          <w:sz w:val="20"/>
          <w:szCs w:val="20"/>
        </w:rPr>
        <w:t>specific expression patterns and are thought to function as regulators of gene expression through a broad array of mechanisms</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PEVuZE5vdGU+PENpdGU+PEF1dGhvcj5VbGl0c2t5PC9BdXRob3I+PFllYXI+MjAxMzwvWWVhcj48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YnItMT5DZWxsPC9hYmJyLTE+PC9hbHQtcGVyaW9kaWNhbD48cGFnZXM+MjYtNDY8L3BhZ2VzPjx2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aW9sb2dpY2FsIHBzeWNoaWF0cnk8L2FiYnItMT48L2FsdC1wZXJpb2RpY2FsPjxwYWdlcz44NDgt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=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PEVuZE5vdGU+PENpdGU+PEF1dGhvcj5VbGl0c2t5PC9BdXRob3I+PFllYXI+MjAxMzwvWWVhcj48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=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20" w:tooltip="Spadaro, 2015 #20" w:history="1">
        <w:r w:rsidR="009065A7" w:rsidRPr="007510CE">
          <w:rPr>
            <w:rFonts w:ascii="Arial" w:hAnsi="Arial" w:cs="Arial"/>
            <w:noProof/>
            <w:sz w:val="20"/>
            <w:szCs w:val="20"/>
          </w:rPr>
          <w:t>Spadaro et al., 2015</w:t>
        </w:r>
      </w:hyperlink>
      <w:r w:rsidR="009065A7" w:rsidRPr="007510CE">
        <w:rPr>
          <w:rFonts w:ascii="Arial" w:hAnsi="Arial" w:cs="Arial"/>
          <w:noProof/>
          <w:sz w:val="20"/>
          <w:szCs w:val="20"/>
        </w:rPr>
        <w:t xml:space="preserve">; </w:t>
      </w:r>
      <w:hyperlink w:anchor="_ENREF_22" w:tooltip="Ulitsky, 2013 #19" w:history="1">
        <w:r w:rsidR="009065A7" w:rsidRPr="007510CE">
          <w:rPr>
            <w:rFonts w:ascii="Arial" w:hAnsi="Arial" w:cs="Arial"/>
            <w:noProof/>
            <w:sz w:val="20"/>
            <w:szCs w:val="20"/>
          </w:rPr>
          <w:t>Ulitsky and Bartel, 2013</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24204A" w:rsidRPr="007510CE">
        <w:rPr>
          <w:rFonts w:ascii="Arial" w:hAnsi="Arial" w:cs="Arial"/>
          <w:sz w:val="20"/>
          <w:szCs w:val="20"/>
        </w:rPr>
        <w:t xml:space="preserve">. </w:t>
      </w:r>
      <w:proofErr w:type="spellStart"/>
      <w:r w:rsidR="0024204A" w:rsidRPr="007510CE">
        <w:rPr>
          <w:rFonts w:ascii="Arial" w:hAnsi="Arial" w:cs="Arial"/>
          <w:sz w:val="20"/>
          <w:szCs w:val="20"/>
        </w:rPr>
        <w:t>LncRNAs</w:t>
      </w:r>
      <w:proofErr w:type="spellEnd"/>
      <w:r w:rsidR="0024204A" w:rsidRPr="007510CE">
        <w:rPr>
          <w:rFonts w:ascii="Arial" w:hAnsi="Arial" w:cs="Arial"/>
          <w:sz w:val="20"/>
          <w:szCs w:val="20"/>
        </w:rPr>
        <w:t xml:space="preserve"> are increasingly being found to play roles in neurodevelopmental, neurodegenerative</w:t>
      </w:r>
      <w:r w:rsidR="00096AA0" w:rsidRPr="007510CE">
        <w:rPr>
          <w:rFonts w:ascii="Arial" w:hAnsi="Arial" w:cs="Arial"/>
          <w:sz w:val="20"/>
          <w:szCs w:val="20"/>
        </w:rPr>
        <w:t>,</w:t>
      </w:r>
      <w:r w:rsidR="0024204A" w:rsidRPr="007510CE">
        <w:rPr>
          <w:rFonts w:ascii="Arial" w:hAnsi="Arial" w:cs="Arial"/>
          <w:sz w:val="20"/>
          <w:szCs w:val="20"/>
        </w:rPr>
        <w:t xml:space="preserve"> and psychiatric disorders. For example, over </w:t>
      </w:r>
      <w:r w:rsidR="0024204A" w:rsidRPr="007510CE">
        <w:rPr>
          <w:rFonts w:ascii="Arial" w:hAnsi="Arial" w:cs="Arial"/>
          <w:sz w:val="20"/>
          <w:szCs w:val="20"/>
          <w:shd w:val="clear" w:color="auto" w:fill="FFFFFF"/>
        </w:rPr>
        <w:t xml:space="preserve">200 differentially expressed </w:t>
      </w:r>
      <w:proofErr w:type="spellStart"/>
      <w:r w:rsidR="0024204A" w:rsidRPr="007510CE">
        <w:rPr>
          <w:rFonts w:ascii="Arial" w:hAnsi="Arial" w:cs="Arial"/>
          <w:sz w:val="20"/>
          <w:szCs w:val="20"/>
          <w:shd w:val="clear" w:color="auto" w:fill="FFFFFF"/>
        </w:rPr>
        <w:t>lncRNAs</w:t>
      </w:r>
      <w:proofErr w:type="spellEnd"/>
      <w:r w:rsidR="0024204A" w:rsidRPr="007510CE">
        <w:rPr>
          <w:rFonts w:ascii="Arial" w:hAnsi="Arial" w:cs="Arial"/>
          <w:sz w:val="20"/>
          <w:szCs w:val="20"/>
          <w:shd w:val="clear" w:color="auto" w:fill="FFFFFF"/>
        </w:rPr>
        <w:t xml:space="preserve"> have been identified in the brains of individuals with autism spectrum disorder (ASD), which were enriched at genomic loci containing genes linked to neurodevelopment or psychiatric disorders</w:t>
      </w:r>
      <w:r w:rsidR="009065A7" w:rsidRPr="007510CE">
        <w:rPr>
          <w:rFonts w:ascii="Arial" w:hAnsi="Arial" w:cs="Arial"/>
          <w:sz w:val="20"/>
          <w:szCs w:val="20"/>
          <w:shd w:val="clear" w:color="auto" w:fill="FFFFFF"/>
        </w:rPr>
        <w:t xml:space="preserve"> </w:t>
      </w:r>
      <w:r w:rsidR="009065A7" w:rsidRPr="007510CE">
        <w:rPr>
          <w:rFonts w:ascii="Arial" w:hAnsi="Arial" w:cs="Arial"/>
          <w:sz w:val="20"/>
          <w:szCs w:val="20"/>
          <w:shd w:val="clear" w:color="auto" w:fill="FFFFFF"/>
        </w:rPr>
        <w:fldChar w:fldCharType="begin">
          <w:fldData xml:space="preserve">PEVuZE5vdGU+PENpdGU+PEF1dGhvcj5aaWF0czwvQXV0aG9yPjxZZWFyPjIwMTM8L1llYXI+PFJl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</w:fldData>
        </w:fldChar>
      </w:r>
      <w:r w:rsidR="009065A7" w:rsidRPr="007510CE">
        <w:rPr>
          <w:rFonts w:ascii="Arial" w:hAnsi="Arial" w:cs="Arial"/>
          <w:sz w:val="20"/>
          <w:szCs w:val="20"/>
          <w:shd w:val="clear" w:color="auto" w:fill="FFFFFF"/>
        </w:rPr>
        <w:instrText xml:space="preserve"> ADDIN EN.CITE </w:instrText>
      </w:r>
      <w:r w:rsidR="009065A7" w:rsidRPr="007510CE">
        <w:rPr>
          <w:rFonts w:ascii="Arial" w:hAnsi="Arial" w:cs="Arial"/>
          <w:sz w:val="20"/>
          <w:szCs w:val="20"/>
          <w:shd w:val="clear" w:color="auto" w:fill="FFFFFF"/>
        </w:rPr>
        <w:fldChar w:fldCharType="begin">
          <w:fldData xml:space="preserve">PEVuZE5vdGU+PENpdGU+PEF1dGhvcj5aaWF0czwvQXV0aG9yPjxZZWFyPjIwMTM8L1llYXI+PFJl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</w:fldData>
        </w:fldChar>
      </w:r>
      <w:r w:rsidR="009065A7" w:rsidRPr="007510CE">
        <w:rPr>
          <w:rFonts w:ascii="Arial" w:hAnsi="Arial" w:cs="Arial"/>
          <w:sz w:val="20"/>
          <w:szCs w:val="20"/>
          <w:shd w:val="clear" w:color="auto" w:fill="FFFFFF"/>
        </w:rPr>
        <w:instrText xml:space="preserve"> ADDIN EN.CITE.DATA </w:instrText>
      </w:r>
      <w:r w:rsidR="009065A7" w:rsidRPr="007510CE">
        <w:rPr>
          <w:rFonts w:ascii="Arial" w:hAnsi="Arial" w:cs="Arial"/>
          <w:sz w:val="20"/>
          <w:szCs w:val="20"/>
          <w:shd w:val="clear" w:color="auto" w:fill="FFFFFF"/>
        </w:rPr>
      </w:r>
      <w:r w:rsidR="009065A7" w:rsidRPr="007510CE">
        <w:rPr>
          <w:rFonts w:ascii="Arial" w:hAnsi="Arial" w:cs="Arial"/>
          <w:sz w:val="20"/>
          <w:szCs w:val="20"/>
          <w:shd w:val="clear" w:color="auto" w:fill="FFFFFF"/>
        </w:rPr>
        <w:fldChar w:fldCharType="end"/>
      </w:r>
      <w:r w:rsidR="009065A7" w:rsidRPr="007510CE">
        <w:rPr>
          <w:rFonts w:ascii="Arial" w:hAnsi="Arial" w:cs="Arial"/>
          <w:sz w:val="20"/>
          <w:szCs w:val="20"/>
          <w:shd w:val="clear" w:color="auto" w:fill="FFFFFF"/>
        </w:rPr>
      </w:r>
      <w:r w:rsidR="009065A7" w:rsidRPr="007510CE">
        <w:rPr>
          <w:rFonts w:ascii="Arial" w:hAnsi="Arial" w:cs="Arial"/>
          <w:sz w:val="20"/>
          <w:szCs w:val="20"/>
          <w:shd w:val="clear" w:color="auto" w:fill="FFFFFF"/>
        </w:rPr>
        <w:fldChar w:fldCharType="separate"/>
      </w:r>
      <w:r w:rsidR="009065A7" w:rsidRPr="007510CE">
        <w:rPr>
          <w:rFonts w:ascii="Arial" w:hAnsi="Arial" w:cs="Arial"/>
          <w:noProof/>
          <w:sz w:val="20"/>
          <w:szCs w:val="20"/>
          <w:shd w:val="clear" w:color="auto" w:fill="FFFFFF"/>
        </w:rPr>
        <w:t>(</w:t>
      </w:r>
      <w:hyperlink w:anchor="_ENREF_29" w:tooltip="Ziats, 2013 #21" w:history="1">
        <w:r w:rsidR="009065A7" w:rsidRPr="007510CE">
          <w:rPr>
            <w:rFonts w:ascii="Arial" w:hAnsi="Arial" w:cs="Arial"/>
            <w:noProof/>
            <w:sz w:val="20"/>
            <w:szCs w:val="20"/>
            <w:shd w:val="clear" w:color="auto" w:fill="FFFFFF"/>
          </w:rPr>
          <w:t>Ziats and Rennert, 2013</w:t>
        </w:r>
      </w:hyperlink>
      <w:r w:rsidR="009065A7" w:rsidRPr="007510CE">
        <w:rPr>
          <w:rFonts w:ascii="Arial" w:hAnsi="Arial" w:cs="Arial"/>
          <w:noProof/>
          <w:sz w:val="20"/>
          <w:szCs w:val="20"/>
          <w:shd w:val="clear" w:color="auto" w:fill="FFFFFF"/>
        </w:rPr>
        <w:t>)</w:t>
      </w:r>
      <w:r w:rsidR="009065A7" w:rsidRPr="007510CE">
        <w:rPr>
          <w:rFonts w:ascii="Arial" w:hAnsi="Arial" w:cs="Arial"/>
          <w:sz w:val="20"/>
          <w:szCs w:val="20"/>
          <w:shd w:val="clear" w:color="auto" w:fill="FFFFFF"/>
        </w:rPr>
        <w:fldChar w:fldCharType="end"/>
      </w:r>
      <w:r w:rsidR="0024204A" w:rsidRPr="007510CE">
        <w:rPr>
          <w:rFonts w:ascii="Arial" w:hAnsi="Arial" w:cs="Arial"/>
          <w:sz w:val="20"/>
          <w:szCs w:val="20"/>
          <w:shd w:val="clear" w:color="auto" w:fill="FFFFFF"/>
        </w:rPr>
        <w:t xml:space="preserve">. </w:t>
      </w:r>
      <w:proofErr w:type="spellStart"/>
      <w:r w:rsidR="0024204A" w:rsidRPr="007510CE">
        <w:rPr>
          <w:rFonts w:ascii="Arial" w:hAnsi="Arial" w:cs="Arial"/>
          <w:sz w:val="20"/>
          <w:szCs w:val="20"/>
        </w:rPr>
        <w:t>LncRNAs</w:t>
      </w:r>
      <w:proofErr w:type="spellEnd"/>
      <w:r w:rsidR="0024204A" w:rsidRPr="007510CE">
        <w:rPr>
          <w:rFonts w:ascii="Arial" w:hAnsi="Arial" w:cs="Arial"/>
          <w:sz w:val="20"/>
          <w:szCs w:val="20"/>
        </w:rPr>
        <w:t xml:space="preserve"> have </w:t>
      </w:r>
      <w:r w:rsidR="00BF28C5" w:rsidRPr="007510CE">
        <w:rPr>
          <w:rFonts w:ascii="Arial" w:hAnsi="Arial" w:cs="Arial"/>
          <w:sz w:val="20"/>
          <w:szCs w:val="20"/>
        </w:rPr>
        <w:t xml:space="preserve">also </w:t>
      </w:r>
      <w:r w:rsidR="0024204A" w:rsidRPr="007510CE">
        <w:rPr>
          <w:rFonts w:ascii="Arial" w:hAnsi="Arial" w:cs="Arial"/>
          <w:sz w:val="20"/>
          <w:szCs w:val="20"/>
        </w:rPr>
        <w:t xml:space="preserve">been proposed to play a role in schizophrenia, and as such their transcriptional regulation is of paramount </w:t>
      </w:r>
      <w:r w:rsidR="008B1278" w:rsidRPr="007510CE">
        <w:rPr>
          <w:rFonts w:ascii="Arial" w:hAnsi="Arial" w:cs="Arial"/>
          <w:sz w:val="20"/>
          <w:szCs w:val="20"/>
        </w:rPr>
        <w:t>importance</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PEVuZE5vdGU+PENpdGU+PEF1dGhvcj5CdXRsZXI8L0F1dGhvcj48WWVhcj4yMDE2PC9ZZWFyPjxS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PEVuZE5vdGU+PENpdGU+PEF1dGhvcj5CdXRsZXI8L0F1dGhvcj48WWVhcj4yMDE2PC9ZZWFyPjxS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2" w:tooltip="Butler, 2016 #22" w:history="1">
        <w:r w:rsidR="009065A7" w:rsidRPr="007510CE">
          <w:rPr>
            <w:rFonts w:ascii="Arial" w:hAnsi="Arial" w:cs="Arial"/>
            <w:noProof/>
            <w:sz w:val="20"/>
            <w:szCs w:val="20"/>
          </w:rPr>
          <w:t>Butler et al., 2016</w:t>
        </w:r>
      </w:hyperlink>
      <w:r w:rsidR="009065A7" w:rsidRPr="007510CE">
        <w:rPr>
          <w:rFonts w:ascii="Arial" w:hAnsi="Arial" w:cs="Arial"/>
          <w:noProof/>
          <w:sz w:val="20"/>
          <w:szCs w:val="20"/>
        </w:rPr>
        <w:t xml:space="preserve">; </w:t>
      </w:r>
      <w:hyperlink w:anchor="_ENREF_23" w:tooltip="van de Vondervoort, 2013 #23" w:history="1">
        <w:r w:rsidR="009065A7" w:rsidRPr="007510CE">
          <w:rPr>
            <w:rFonts w:ascii="Arial" w:hAnsi="Arial" w:cs="Arial"/>
            <w:noProof/>
            <w:sz w:val="20"/>
            <w:szCs w:val="20"/>
          </w:rPr>
          <w:t>van de Vondervoort et al., 2013</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24204A" w:rsidRPr="007510CE">
        <w:rPr>
          <w:rFonts w:ascii="Arial" w:hAnsi="Arial" w:cs="Arial"/>
          <w:sz w:val="20"/>
          <w:szCs w:val="20"/>
        </w:rPr>
        <w:t>. This is consistent with the findings of Liao et al., who demonstrate</w:t>
      </w:r>
      <w:r w:rsidR="00331AE7" w:rsidRPr="007510CE">
        <w:rPr>
          <w:rFonts w:ascii="Arial" w:hAnsi="Arial" w:cs="Arial"/>
          <w:sz w:val="20"/>
          <w:szCs w:val="20"/>
        </w:rPr>
        <w:t>d</w:t>
      </w:r>
      <w:r w:rsidR="0024204A" w:rsidRPr="007510CE">
        <w:rPr>
          <w:rFonts w:ascii="Arial" w:hAnsi="Arial" w:cs="Arial"/>
          <w:sz w:val="20"/>
          <w:szCs w:val="20"/>
        </w:rPr>
        <w:t xml:space="preserve"> epigenetic (methylation) differences over </w:t>
      </w:r>
      <w:proofErr w:type="spellStart"/>
      <w:r w:rsidR="0024204A" w:rsidRPr="007510CE">
        <w:rPr>
          <w:rFonts w:ascii="Arial" w:hAnsi="Arial" w:cs="Arial"/>
          <w:sz w:val="20"/>
          <w:szCs w:val="20"/>
        </w:rPr>
        <w:t>lncRNAs</w:t>
      </w:r>
      <w:proofErr w:type="spellEnd"/>
      <w:r w:rsidR="0024204A" w:rsidRPr="007510CE">
        <w:rPr>
          <w:rFonts w:ascii="Arial" w:hAnsi="Arial" w:cs="Arial"/>
          <w:sz w:val="20"/>
          <w:szCs w:val="20"/>
        </w:rPr>
        <w:t xml:space="preserve"> in schizophrenia</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r>
      <w:r w:rsidR="009065A7" w:rsidRPr="007510CE">
        <w:rPr>
          <w:rFonts w:ascii="Arial" w:hAnsi="Arial" w:cs="Arial"/>
          <w:sz w:val="20"/>
          <w:szCs w:val="20"/>
        </w:rPr>
        <w:instrText xml:space="preserve"> ADDIN EN.CITE &lt;EndNote&gt;&lt;Cite&gt;&lt;Author&gt;Liao&lt;/Author&gt;&lt;Year&gt;2015&lt;/Year&gt;&lt;RecNum&gt;24&lt;/RecNum&gt;&lt;DisplayText&gt;(Liao et al., 2015)&lt;/DisplayText&gt;&lt;record&gt;&lt;rec-number&gt;24&lt;/rec-number&gt;&lt;foreign-keys&gt;&lt;key app="EN" db-id="exe5z5vepz0t92ewszax2teiftxfff0wztzr"&gt;24&lt;/key&gt;&lt;/foreign-keys&gt;&lt;ref-type name="Journal Article"&gt;17&lt;/ref-type&gt;&lt;contributors&gt;&lt;authors&gt;&lt;author&gt;Liao, Q.&lt;/author&gt;&lt;author&gt;Wang, Y.&lt;/author&gt;&lt;author&gt;Cheng, J.&lt;/author&gt;&lt;author&gt;Dai, D.&lt;/author&gt;&lt;author&gt;Zhou, X.&lt;/author&gt;&lt;author&gt;Zhang, Y.&lt;/author&gt;&lt;author&gt;Li, J.&lt;/author&gt;&lt;author&gt;Yin, H.&lt;/author&gt;&lt;author&gt;Gao, S.&lt;/author&gt;&lt;author&gt;Duan, S.&lt;/author&gt;&lt;/authors&gt;&lt;/contributors&gt;&lt;titles&gt;&lt;title&gt;DNA methylation patterns of protein-coding genes and long non-coding RNAs in males with schizophrenia&lt;/title&gt;&lt;secondary-title&gt;Mol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pages&gt;6568-76&lt;/pages&gt;&lt;volume&gt;12&lt;/volume&gt;&lt;number&gt;5&lt;/number&gt;&lt;dates&gt;&lt;year&gt;2015&lt;/year&gt;&lt;pub-dates&gt;&lt;date&gt;Nov&lt;/date&gt;&lt;/pub-dates&gt;&lt;/dates&gt;&lt;isbn&gt;1791-3004 (Electronic)&amp;#xD;1791-2997 (Linking)&lt;/isbn&gt;&lt;accession-num&gt;26503909&lt;/accession-num&gt;&lt;urls&gt;&lt;related-urls&gt;&lt;url&gt;http://www.ncbi.nlm.nih.gov/pubmed/26503909&lt;/url&gt;&lt;/related-urls&gt;&lt;/urls&gt;&lt;custom2&gt;4626154&lt;/custom2&gt;&lt;electronic-resource-num&gt;10.3892/mmr.2015.4249&lt;/electronic-resource-num&gt;&lt;/record&gt;&lt;/Cite&gt;&lt;/EndNote&gt;</w:instrText>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10" w:tooltip="Liao, 2015 #24" w:history="1">
        <w:r w:rsidR="009065A7" w:rsidRPr="007510CE">
          <w:rPr>
            <w:rFonts w:ascii="Arial" w:hAnsi="Arial" w:cs="Arial"/>
            <w:noProof/>
            <w:sz w:val="20"/>
            <w:szCs w:val="20"/>
          </w:rPr>
          <w:t>Liao et al., 2015</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24204A" w:rsidRPr="007510CE">
        <w:rPr>
          <w:rFonts w:ascii="Arial" w:hAnsi="Arial" w:cs="Arial"/>
          <w:sz w:val="20"/>
          <w:szCs w:val="20"/>
        </w:rPr>
        <w:t xml:space="preserve">, and work by Ren et al. </w:t>
      </w:r>
      <w:r w:rsidR="00331AE7" w:rsidRPr="007510CE">
        <w:rPr>
          <w:rFonts w:ascii="Arial" w:hAnsi="Arial" w:cs="Arial"/>
          <w:sz w:val="20"/>
          <w:szCs w:val="20"/>
        </w:rPr>
        <w:t xml:space="preserve">which </w:t>
      </w:r>
      <w:r w:rsidR="0024204A" w:rsidRPr="007510CE">
        <w:rPr>
          <w:rFonts w:ascii="Arial" w:hAnsi="Arial" w:cs="Arial"/>
          <w:sz w:val="20"/>
          <w:szCs w:val="20"/>
        </w:rPr>
        <w:t>show</w:t>
      </w:r>
      <w:r w:rsidR="00331AE7" w:rsidRPr="007510CE">
        <w:rPr>
          <w:rFonts w:ascii="Arial" w:hAnsi="Arial" w:cs="Arial"/>
          <w:sz w:val="20"/>
          <w:szCs w:val="20"/>
        </w:rPr>
        <w:t>ed</w:t>
      </w:r>
      <w:r w:rsidR="0024204A" w:rsidRPr="007510CE">
        <w:rPr>
          <w:rFonts w:ascii="Arial" w:hAnsi="Arial" w:cs="Arial"/>
          <w:sz w:val="20"/>
          <w:szCs w:val="20"/>
        </w:rPr>
        <w:t xml:space="preserve"> modulation of </w:t>
      </w:r>
      <w:proofErr w:type="spellStart"/>
      <w:r w:rsidR="0024204A" w:rsidRPr="007510CE">
        <w:rPr>
          <w:rFonts w:ascii="Arial" w:hAnsi="Arial" w:cs="Arial"/>
          <w:sz w:val="20"/>
          <w:szCs w:val="20"/>
        </w:rPr>
        <w:t>lncRNA</w:t>
      </w:r>
      <w:proofErr w:type="spellEnd"/>
      <w:r w:rsidR="0024204A" w:rsidRPr="007510CE">
        <w:rPr>
          <w:rFonts w:ascii="Arial" w:hAnsi="Arial" w:cs="Arial"/>
          <w:sz w:val="20"/>
          <w:szCs w:val="20"/>
        </w:rPr>
        <w:t xml:space="preserve"> networks in early onset schizophrenia</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PEVuZE5vdGU+PENpdGU+PEF1dGhvcj5SZW48L0F1dGhvcj48WWVhcj4yMDE1PC9ZZWFyPjxSZWNO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PEVuZE5vdGU+PENpdGU+PEF1dGhvcj5SZW48L0F1dGhvcj48WWVhcj4yMDE1PC9ZZWFyPjxSZWNO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15" w:tooltip="Ren, 2015 #25" w:history="1">
        <w:r w:rsidR="009065A7" w:rsidRPr="007510CE">
          <w:rPr>
            <w:rFonts w:ascii="Arial" w:hAnsi="Arial" w:cs="Arial"/>
            <w:noProof/>
            <w:sz w:val="20"/>
            <w:szCs w:val="20"/>
          </w:rPr>
          <w:t>Ren et al., 2015</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24204A" w:rsidRPr="007510CE">
        <w:rPr>
          <w:rFonts w:ascii="Arial" w:hAnsi="Arial" w:cs="Arial"/>
          <w:sz w:val="20"/>
          <w:szCs w:val="20"/>
        </w:rPr>
        <w:t xml:space="preserve">.  </w:t>
      </w:r>
      <w:r w:rsidR="0072491B" w:rsidRPr="007510CE">
        <w:rPr>
          <w:rFonts w:ascii="Arial" w:hAnsi="Arial" w:cs="Arial"/>
          <w:sz w:val="20"/>
          <w:szCs w:val="20"/>
        </w:rPr>
        <w:t xml:space="preserve">More specifically, genetic variants of the </w:t>
      </w:r>
      <w:proofErr w:type="spellStart"/>
      <w:r w:rsidR="00316E51" w:rsidRPr="007510CE">
        <w:rPr>
          <w:rFonts w:ascii="Arial" w:hAnsi="Arial" w:cs="Arial"/>
          <w:sz w:val="20"/>
          <w:szCs w:val="20"/>
        </w:rPr>
        <w:t>lncRNA</w:t>
      </w:r>
      <w:proofErr w:type="spellEnd"/>
      <w:r w:rsidR="00316E51" w:rsidRPr="007510CE">
        <w:rPr>
          <w:rFonts w:ascii="Arial" w:hAnsi="Arial" w:cs="Arial"/>
          <w:sz w:val="20"/>
          <w:szCs w:val="20"/>
        </w:rPr>
        <w:t xml:space="preserve"> </w:t>
      </w:r>
      <w:r w:rsidR="0072491B" w:rsidRPr="007510CE">
        <w:rPr>
          <w:rFonts w:ascii="Arial" w:hAnsi="Arial" w:cs="Arial"/>
          <w:sz w:val="20"/>
          <w:szCs w:val="20"/>
        </w:rPr>
        <w:t xml:space="preserve">MIAT (also termed </w:t>
      </w:r>
      <w:proofErr w:type="spellStart"/>
      <w:r w:rsidR="0072491B" w:rsidRPr="007510CE">
        <w:rPr>
          <w:rFonts w:ascii="Arial" w:hAnsi="Arial" w:cs="Arial"/>
          <w:sz w:val="20"/>
          <w:szCs w:val="20"/>
        </w:rPr>
        <w:t>Gomafu</w:t>
      </w:r>
      <w:proofErr w:type="spellEnd"/>
      <w:r w:rsidR="0072491B" w:rsidRPr="007510CE">
        <w:rPr>
          <w:rFonts w:ascii="Arial" w:hAnsi="Arial" w:cs="Arial"/>
          <w:sz w:val="20"/>
          <w:szCs w:val="20"/>
        </w:rPr>
        <w:t xml:space="preserve">) have been </w:t>
      </w:r>
      <w:r w:rsidR="0072491B" w:rsidRPr="007510CE">
        <w:rPr>
          <w:rFonts w:ascii="Arial" w:hAnsi="Arial" w:cs="Arial"/>
          <w:sz w:val="20"/>
          <w:szCs w:val="20"/>
        </w:rPr>
        <w:lastRenderedPageBreak/>
        <w:t xml:space="preserve">associated with paranoid schizophrenia in the Han Chinese </w:t>
      </w:r>
      <w:r w:rsidR="008B1278" w:rsidRPr="007510CE">
        <w:rPr>
          <w:rFonts w:ascii="Arial" w:hAnsi="Arial" w:cs="Arial"/>
          <w:sz w:val="20"/>
          <w:szCs w:val="20"/>
        </w:rPr>
        <w:t>population</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PEVuZE5vdGU+PENpdGU+PEF1dGhvcj5SYW88L0F1dGhvcj48WWVhcj4yMDE1PC9ZZWFyPjxSZWNO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PEVuZE5vdGU+PENpdGU+PEF1dGhvcj5SYW88L0F1dGhvcj48WWVhcj4yMDE1PC9ZZWFyPjxSZWNO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14" w:tooltip="Rao, 2015 #26" w:history="1">
        <w:r w:rsidR="009065A7" w:rsidRPr="007510CE">
          <w:rPr>
            <w:rFonts w:ascii="Arial" w:hAnsi="Arial" w:cs="Arial"/>
            <w:noProof/>
            <w:sz w:val="20"/>
            <w:szCs w:val="20"/>
          </w:rPr>
          <w:t>Rao et al., 2015</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72491B" w:rsidRPr="007510CE">
        <w:rPr>
          <w:rFonts w:ascii="Arial" w:hAnsi="Arial" w:cs="Arial"/>
          <w:sz w:val="20"/>
          <w:szCs w:val="20"/>
        </w:rPr>
        <w:t xml:space="preserve">. This </w:t>
      </w:r>
      <w:proofErr w:type="spellStart"/>
      <w:r w:rsidR="0072491B" w:rsidRPr="007510CE">
        <w:rPr>
          <w:rFonts w:ascii="Arial" w:hAnsi="Arial" w:cs="Arial"/>
          <w:sz w:val="20"/>
          <w:szCs w:val="20"/>
        </w:rPr>
        <w:t>lncRNA</w:t>
      </w:r>
      <w:proofErr w:type="spellEnd"/>
      <w:r w:rsidR="0072491B" w:rsidRPr="007510CE">
        <w:rPr>
          <w:rFonts w:ascii="Arial" w:hAnsi="Arial" w:cs="Arial"/>
          <w:sz w:val="20"/>
          <w:szCs w:val="20"/>
        </w:rPr>
        <w:t xml:space="preserve"> has been shown to modulate </w:t>
      </w:r>
      <w:r w:rsidR="00316E51" w:rsidRPr="007510CE">
        <w:rPr>
          <w:rFonts w:ascii="Arial" w:hAnsi="Arial" w:cs="Arial"/>
          <w:sz w:val="20"/>
          <w:szCs w:val="20"/>
        </w:rPr>
        <w:t xml:space="preserve">expression of </w:t>
      </w:r>
      <w:r w:rsidR="0072491B" w:rsidRPr="007510CE">
        <w:rPr>
          <w:rFonts w:ascii="Arial" w:hAnsi="Arial" w:cs="Arial"/>
          <w:sz w:val="20"/>
          <w:szCs w:val="20"/>
        </w:rPr>
        <w:t>genes involved in schizophreni</w:t>
      </w:r>
      <w:r w:rsidR="00A974AD" w:rsidRPr="007510CE">
        <w:rPr>
          <w:rFonts w:ascii="Arial" w:hAnsi="Arial" w:cs="Arial"/>
          <w:sz w:val="20"/>
          <w:szCs w:val="20"/>
        </w:rPr>
        <w:t>a such as C</w:t>
      </w:r>
      <w:r w:rsidR="0072491B" w:rsidRPr="007510CE">
        <w:rPr>
          <w:rFonts w:ascii="Arial" w:hAnsi="Arial" w:cs="Arial"/>
          <w:sz w:val="20"/>
          <w:szCs w:val="20"/>
        </w:rPr>
        <w:t>S</w:t>
      </w:r>
      <w:r w:rsidR="00A974AD" w:rsidRPr="007510CE">
        <w:rPr>
          <w:rFonts w:ascii="Arial" w:hAnsi="Arial" w:cs="Arial"/>
          <w:sz w:val="20"/>
          <w:szCs w:val="20"/>
        </w:rPr>
        <w:t>M</w:t>
      </w:r>
      <w:r w:rsidR="0072491B" w:rsidRPr="007510CE">
        <w:rPr>
          <w:rFonts w:ascii="Arial" w:hAnsi="Arial" w:cs="Arial"/>
          <w:sz w:val="20"/>
          <w:szCs w:val="20"/>
        </w:rPr>
        <w:t>D1</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fldData xml:space="preserve">PEVuZE5vdGU+PENpdGU+PEF1dGhvcj5TdGVlbjwvQXV0aG9yPjxZZWFyPjIwMTM8L1llYXI+PFJl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ZT48YWJici0xPlBsb1Mgb25lPC9hYmJyLTE+PC9hbHQtcGVyaW9kaWNhbD48cGFnZXM+ZTc5NTAx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</w:fldData>
        </w:fldChar>
      </w:r>
      <w:r w:rsidR="009065A7" w:rsidRPr="007510CE">
        <w:rPr>
          <w:rFonts w:ascii="Arial" w:hAnsi="Arial" w:cs="Arial"/>
          <w:sz w:val="20"/>
          <w:szCs w:val="20"/>
        </w:rPr>
        <w:instrText xml:space="preserve"> ADDIN EN.CITE </w:instrText>
      </w:r>
      <w:r w:rsidR="009065A7" w:rsidRPr="007510CE">
        <w:rPr>
          <w:rFonts w:ascii="Arial" w:hAnsi="Arial" w:cs="Arial"/>
          <w:sz w:val="20"/>
          <w:szCs w:val="20"/>
        </w:rPr>
        <w:fldChar w:fldCharType="begin">
          <w:fldData xml:space="preserve">PEVuZE5vdGU+PENpdGU+PEF1dGhvcj5TdGVlbjwvQXV0aG9yPjxZZWFyPjIwMTM8L1llYXI+PFJl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</w:fldData>
        </w:fldChar>
      </w:r>
      <w:r w:rsidR="009065A7" w:rsidRPr="007510CE">
        <w:rPr>
          <w:rFonts w:ascii="Arial" w:hAnsi="Arial" w:cs="Arial"/>
          <w:sz w:val="20"/>
          <w:szCs w:val="20"/>
        </w:rPr>
        <w:instrText xml:space="preserve"> ADDIN EN.CITE.DATA </w:instrText>
      </w:r>
      <w:r w:rsidR="009065A7" w:rsidRPr="007510CE">
        <w:rPr>
          <w:rFonts w:ascii="Arial" w:hAnsi="Arial" w:cs="Arial"/>
          <w:sz w:val="20"/>
          <w:szCs w:val="20"/>
        </w:rPr>
      </w:r>
      <w:r w:rsidR="009065A7" w:rsidRPr="007510CE">
        <w:rPr>
          <w:rFonts w:ascii="Arial" w:hAnsi="Arial" w:cs="Arial"/>
          <w:sz w:val="20"/>
          <w:szCs w:val="20"/>
        </w:rPr>
        <w:fldChar w:fldCharType="end"/>
      </w:r>
      <w:r w:rsidR="009065A7" w:rsidRPr="007510CE">
        <w:rPr>
          <w:rFonts w:ascii="Arial" w:hAnsi="Arial" w:cs="Arial"/>
          <w:sz w:val="20"/>
          <w:szCs w:val="20"/>
        </w:rPr>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21" w:tooltip="Steen, 2013 #27" w:history="1">
        <w:r w:rsidR="009065A7" w:rsidRPr="007510CE">
          <w:rPr>
            <w:rFonts w:ascii="Arial" w:hAnsi="Arial" w:cs="Arial"/>
            <w:noProof/>
            <w:sz w:val="20"/>
            <w:szCs w:val="20"/>
          </w:rPr>
          <w:t>Steen et al., 2013</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9B4D7E" w:rsidRPr="007510CE">
        <w:rPr>
          <w:rFonts w:ascii="Arial" w:hAnsi="Arial" w:cs="Arial"/>
          <w:sz w:val="20"/>
          <w:szCs w:val="20"/>
        </w:rPr>
        <w:t xml:space="preserve"> </w:t>
      </w:r>
      <w:r w:rsidR="0072491B" w:rsidRPr="007510CE">
        <w:rPr>
          <w:rFonts w:ascii="Arial" w:hAnsi="Arial" w:cs="Arial"/>
          <w:sz w:val="20"/>
          <w:szCs w:val="20"/>
        </w:rPr>
        <w:t>and DISC1</w:t>
      </w:r>
      <w:r w:rsidR="009065A7" w:rsidRPr="007510CE">
        <w:rPr>
          <w:rFonts w:ascii="Arial" w:hAnsi="Arial" w:cs="Arial"/>
          <w:sz w:val="20"/>
          <w:szCs w:val="20"/>
        </w:rPr>
        <w:t xml:space="preserve"> </w:t>
      </w:r>
      <w:r w:rsidR="009065A7" w:rsidRPr="007510CE">
        <w:rPr>
          <w:rFonts w:ascii="Arial" w:hAnsi="Arial" w:cs="Arial"/>
          <w:sz w:val="20"/>
          <w:szCs w:val="20"/>
        </w:rPr>
        <w:fldChar w:fldCharType="begin"/>
      </w:r>
      <w:r w:rsidR="009065A7" w:rsidRPr="007510CE">
        <w:rPr>
          <w:rFonts w:ascii="Arial" w:hAnsi="Arial" w:cs="Arial"/>
          <w:sz w:val="20"/>
          <w:szCs w:val="20"/>
        </w:rPr>
        <w:instrText xml:space="preserve"> ADDIN EN.CITE &lt;EndNote&gt;&lt;Cite&gt;&lt;Author&gt;Barry&lt;/Author&gt;&lt;Year&gt;2014&lt;/Year&gt;&lt;RecNum&gt;28&lt;/RecNum&gt;&lt;DisplayText&gt;(Barry, 2014)&lt;/DisplayText&gt;&lt;record&gt;&lt;rec-number&gt;28&lt;/rec-number&gt;&lt;foreign-keys&gt;&lt;key app="EN" db-id="exe5z5vepz0t92ewszax2teiftxfff0wztzr"&gt;28&lt;/key&gt;&lt;/foreign-keys&gt;&lt;ref-type name="Journal Article"&gt;17&lt;/ref-type&gt;&lt;contributors&gt;&lt;authors&gt;&lt;author&gt;Barry, G.&lt;/author&gt;&lt;/authors&gt;&lt;/contributors&gt;&lt;auth-address&gt;Garvan Institute of Medical Research, Darlinghurst, NSW, Australia.&lt;/auth-address&gt;&lt;titles&gt;&lt;title&gt;Integrating the roles of long and small non-coding RNA in brain function and disease&lt;/title&gt;&lt;secondary-title&gt;Mol Psychiatry&lt;/secondary-title&gt;&lt;alt-title&gt;Molecular psychiatry&lt;/alt-title&gt;&lt;/titles&gt;&lt;periodical&gt;&lt;full-title&gt;Mol Psychiatry&lt;/full-title&gt;&lt;abbr-1&gt;Molecular psychiatry&lt;/abbr-1&gt;&lt;/periodical&gt;&lt;alt-periodical&gt;&lt;full-title&gt;Mol Psychiatry&lt;/full-title&gt;&lt;abbr-1&gt;Molecular psychiatry&lt;/abbr-1&gt;&lt;/alt-periodical&gt;&lt;pages&gt;410-6&lt;/pages&gt;&lt;volume&gt;19&lt;/volume&gt;&lt;number&gt;4&lt;/number&gt;&lt;keywords&gt;&lt;keyword&gt;Brain/*metabolism&lt;/keyword&gt;&lt;keyword&gt;Brain Diseases/*genetics&lt;/keyword&gt;&lt;keyword&gt;Humans&lt;/keyword&gt;&lt;keyword&gt;RNA, Long Noncoding/*physiology&lt;/keyword&gt;&lt;keyword&gt;RNA, Small Untranslated/*physiology&lt;/keyword&gt;&lt;/keywords&gt;&lt;dates&gt;&lt;year&gt;2014&lt;/year&gt;&lt;pub-dates&gt;&lt;date&gt;Apr&lt;/date&gt;&lt;/pub-dates&gt;&lt;/dates&gt;&lt;isbn&gt;1476-5578 (Electronic)&amp;#xD;1359-4184 (Linking)&lt;/isbn&gt;&lt;accession-num&gt;24468823&lt;/accession-num&gt;&lt;urls&gt;&lt;related-urls&gt;&lt;url&gt;http://www.ncbi.nlm.nih.gov/pubmed/24468823&lt;/url&gt;&lt;/related-urls&gt;&lt;/urls&gt;&lt;electronic-resource-num&gt;10.1038/mp.2013.196&lt;/electronic-resource-num&gt;&lt;/record&gt;&lt;/Cite&gt;&lt;/EndNote&gt;</w:instrText>
      </w:r>
      <w:r w:rsidR="009065A7" w:rsidRPr="007510CE">
        <w:rPr>
          <w:rFonts w:ascii="Arial" w:hAnsi="Arial" w:cs="Arial"/>
          <w:sz w:val="20"/>
          <w:szCs w:val="20"/>
        </w:rPr>
        <w:fldChar w:fldCharType="separate"/>
      </w:r>
      <w:r w:rsidR="009065A7" w:rsidRPr="007510CE">
        <w:rPr>
          <w:rFonts w:ascii="Arial" w:hAnsi="Arial" w:cs="Arial"/>
          <w:noProof/>
          <w:sz w:val="20"/>
          <w:szCs w:val="20"/>
        </w:rPr>
        <w:t>(</w:t>
      </w:r>
      <w:hyperlink w:anchor="_ENREF_1" w:tooltip="Barry, 2014 #28" w:history="1">
        <w:r w:rsidR="009065A7" w:rsidRPr="007510CE">
          <w:rPr>
            <w:rFonts w:ascii="Arial" w:hAnsi="Arial" w:cs="Arial"/>
            <w:noProof/>
            <w:sz w:val="20"/>
            <w:szCs w:val="20"/>
          </w:rPr>
          <w:t>Barry, 2014</w:t>
        </w:r>
      </w:hyperlink>
      <w:r w:rsidR="009065A7" w:rsidRPr="007510CE">
        <w:rPr>
          <w:rFonts w:ascii="Arial" w:hAnsi="Arial" w:cs="Arial"/>
          <w:noProof/>
          <w:sz w:val="20"/>
          <w:szCs w:val="20"/>
        </w:rPr>
        <w:t>)</w:t>
      </w:r>
      <w:r w:rsidR="009065A7" w:rsidRPr="007510CE">
        <w:rPr>
          <w:rFonts w:ascii="Arial" w:hAnsi="Arial" w:cs="Arial"/>
          <w:sz w:val="20"/>
          <w:szCs w:val="20"/>
        </w:rPr>
        <w:fldChar w:fldCharType="end"/>
      </w:r>
      <w:r w:rsidR="0072491B" w:rsidRPr="007510CE">
        <w:rPr>
          <w:rFonts w:ascii="Arial" w:hAnsi="Arial" w:cs="Arial"/>
          <w:sz w:val="20"/>
          <w:szCs w:val="20"/>
        </w:rPr>
        <w:t>.</w:t>
      </w:r>
      <w:r w:rsidR="0024204A" w:rsidRPr="007510CE">
        <w:rPr>
          <w:rFonts w:ascii="Arial" w:hAnsi="Arial" w:cs="Arial"/>
          <w:sz w:val="20"/>
          <w:szCs w:val="20"/>
        </w:rPr>
        <w:t xml:space="preserve"> </w:t>
      </w:r>
      <w:r w:rsidR="00C766FF" w:rsidRPr="007510CE">
        <w:rPr>
          <w:rFonts w:ascii="Arial" w:hAnsi="Arial" w:cs="Arial"/>
          <w:sz w:val="20"/>
          <w:szCs w:val="20"/>
          <w:shd w:val="clear" w:color="auto" w:fill="FFFFFF"/>
        </w:rPr>
        <w:t>Our study would add another</w:t>
      </w:r>
      <w:r w:rsidR="00B278A5" w:rsidRPr="007510CE">
        <w:rPr>
          <w:rFonts w:ascii="Arial" w:hAnsi="Arial" w:cs="Arial"/>
          <w:sz w:val="20"/>
          <w:szCs w:val="20"/>
          <w:shd w:val="clear" w:color="auto" w:fill="FFFFFF"/>
        </w:rPr>
        <w:t xml:space="preserve"> potential</w:t>
      </w:r>
      <w:r w:rsidR="00C766FF" w:rsidRPr="007510CE">
        <w:rPr>
          <w:rFonts w:ascii="Arial" w:hAnsi="Arial" w:cs="Arial"/>
          <w:sz w:val="20"/>
          <w:szCs w:val="20"/>
          <w:shd w:val="clear" w:color="auto" w:fill="FFFFFF"/>
        </w:rPr>
        <w:t xml:space="preserve"> </w:t>
      </w:r>
      <w:proofErr w:type="spellStart"/>
      <w:r w:rsidR="00C766FF" w:rsidRPr="007510CE">
        <w:rPr>
          <w:rFonts w:ascii="Arial" w:hAnsi="Arial" w:cs="Arial"/>
          <w:sz w:val="20"/>
          <w:szCs w:val="20"/>
          <w:shd w:val="clear" w:color="auto" w:fill="FFFFFF"/>
        </w:rPr>
        <w:t>lncRNA</w:t>
      </w:r>
      <w:proofErr w:type="spellEnd"/>
      <w:r w:rsidR="00C766FF" w:rsidRPr="007510CE">
        <w:rPr>
          <w:rFonts w:ascii="Arial" w:hAnsi="Arial" w:cs="Arial"/>
          <w:sz w:val="20"/>
          <w:szCs w:val="20"/>
          <w:shd w:val="clear" w:color="auto" w:fill="FFFFFF"/>
        </w:rPr>
        <w:t xml:space="preserve"> target for consideration </w:t>
      </w:r>
      <w:r w:rsidR="00D55B6A" w:rsidRPr="007510CE">
        <w:rPr>
          <w:rFonts w:ascii="Arial" w:hAnsi="Arial" w:cs="Arial"/>
          <w:sz w:val="20"/>
          <w:szCs w:val="20"/>
          <w:shd w:val="clear" w:color="auto" w:fill="FFFFFF"/>
        </w:rPr>
        <w:t>as a modulator of</w:t>
      </w:r>
      <w:r w:rsidR="00C766FF" w:rsidRPr="007510CE">
        <w:rPr>
          <w:rFonts w:ascii="Arial" w:hAnsi="Arial" w:cs="Arial"/>
          <w:sz w:val="20"/>
          <w:szCs w:val="20"/>
          <w:shd w:val="clear" w:color="auto" w:fill="FFFFFF"/>
        </w:rPr>
        <w:t xml:space="preserve"> the CNS transcriptome in schizophrenia. Specifically, </w:t>
      </w:r>
      <w:r w:rsidR="00C766FF" w:rsidRPr="007510CE">
        <w:rPr>
          <w:rFonts w:ascii="Arial" w:hAnsi="Arial" w:cs="Arial"/>
          <w:sz w:val="20"/>
          <w:szCs w:val="20"/>
        </w:rPr>
        <w:t>EU358092 demonstrated many of the characteristics of MIR137 with regard to genetic association and expression in vivo and in vitro.  The function of EU359092 was outside the scope of our study</w:t>
      </w:r>
      <w:r w:rsidR="00FB2865" w:rsidRPr="007510CE">
        <w:rPr>
          <w:rFonts w:ascii="Arial" w:hAnsi="Arial" w:cs="Arial"/>
          <w:sz w:val="20"/>
          <w:szCs w:val="20"/>
        </w:rPr>
        <w:t>,</w:t>
      </w:r>
      <w:r w:rsidR="00C766FF" w:rsidRPr="007510CE">
        <w:rPr>
          <w:rFonts w:ascii="Arial" w:hAnsi="Arial" w:cs="Arial"/>
          <w:sz w:val="20"/>
          <w:szCs w:val="20"/>
        </w:rPr>
        <w:t xml:space="preserve"> but it should be of interest to those addressing schizophrenia. </w:t>
      </w:r>
    </w:p>
    <w:p w14:paraId="733CFDC4" w14:textId="77777777" w:rsidR="008E5B18" w:rsidRPr="007510CE" w:rsidRDefault="008E5B18">
      <w:pPr>
        <w:spacing w:after="0" w:line="240" w:lineRule="auto"/>
        <w:rPr>
          <w:rFonts w:ascii="Arial" w:hAnsi="Arial" w:cs="Arial"/>
          <w:sz w:val="20"/>
          <w:szCs w:val="20"/>
        </w:rPr>
      </w:pPr>
      <w:r w:rsidRPr="007510CE">
        <w:rPr>
          <w:rFonts w:ascii="Arial" w:hAnsi="Arial" w:cs="Arial"/>
          <w:sz w:val="20"/>
          <w:szCs w:val="20"/>
        </w:rPr>
        <w:br w:type="page"/>
      </w:r>
    </w:p>
    <w:p w14:paraId="05E0354D" w14:textId="77777777" w:rsidR="008E5B18" w:rsidRPr="008E5B18" w:rsidRDefault="008E5B18" w:rsidP="008E5B18">
      <w:pPr>
        <w:pStyle w:val="EndNoteBibliography"/>
        <w:spacing w:after="0"/>
        <w:rPr>
          <w:rFonts w:ascii="Arial" w:hAnsi="Arial" w:cs="Arial"/>
          <w:b/>
          <w:sz w:val="20"/>
          <w:szCs w:val="20"/>
        </w:rPr>
      </w:pPr>
      <w:r w:rsidRPr="008E5B18">
        <w:rPr>
          <w:rFonts w:ascii="Arial" w:hAnsi="Arial" w:cs="Arial"/>
          <w:b/>
          <w:sz w:val="20"/>
          <w:szCs w:val="20"/>
        </w:rPr>
        <w:lastRenderedPageBreak/>
        <w:t>References:</w:t>
      </w:r>
    </w:p>
    <w:p w14:paraId="0569906F" w14:textId="77777777" w:rsidR="008E5B18" w:rsidRPr="008E5B18" w:rsidRDefault="008E5B18" w:rsidP="008E5B18">
      <w:pPr>
        <w:pStyle w:val="EndNoteBibliography"/>
        <w:spacing w:after="0"/>
        <w:rPr>
          <w:rFonts w:ascii="Arial" w:hAnsi="Arial" w:cs="Arial"/>
          <w:sz w:val="20"/>
          <w:szCs w:val="20"/>
        </w:rPr>
      </w:pPr>
    </w:p>
    <w:p w14:paraId="3DD6B469" w14:textId="77777777" w:rsidR="008E5B18" w:rsidRPr="008E5B18" w:rsidRDefault="008E5B18" w:rsidP="008E5B18">
      <w:pPr>
        <w:pStyle w:val="EndNoteBibliography"/>
        <w:spacing w:after="0"/>
        <w:rPr>
          <w:rFonts w:ascii="Arial" w:hAnsi="Arial" w:cs="Arial"/>
          <w:sz w:val="20"/>
          <w:szCs w:val="20"/>
        </w:rPr>
      </w:pPr>
      <w:r w:rsidRPr="008E5B18">
        <w:rPr>
          <w:rFonts w:ascii="Arial" w:hAnsi="Arial" w:cs="Arial"/>
          <w:sz w:val="20"/>
          <w:szCs w:val="20"/>
        </w:rPr>
        <w:fldChar w:fldCharType="begin"/>
      </w:r>
      <w:r w:rsidRPr="00613601">
        <w:rPr>
          <w:rFonts w:ascii="Arial" w:hAnsi="Arial" w:cs="Arial"/>
          <w:sz w:val="20"/>
          <w:szCs w:val="20"/>
        </w:rPr>
        <w:instrText xml:space="preserve"> ADDIN EN.REFLIST </w:instrText>
      </w:r>
      <w:r w:rsidRPr="008E5B18">
        <w:rPr>
          <w:rFonts w:ascii="Arial" w:hAnsi="Arial" w:cs="Arial"/>
          <w:sz w:val="20"/>
          <w:szCs w:val="20"/>
        </w:rPr>
        <w:fldChar w:fldCharType="separate"/>
      </w:r>
      <w:bookmarkStart w:id="0" w:name="_ENREF_1"/>
      <w:r w:rsidRPr="008E5B18">
        <w:rPr>
          <w:rFonts w:ascii="Arial" w:hAnsi="Arial" w:cs="Arial"/>
          <w:sz w:val="20"/>
          <w:szCs w:val="20"/>
        </w:rPr>
        <w:t>Barry, G., 2014. Integrating the roles of long and small non-coding RNA in brain function and disease. Molecular psychiatry 19(4), 410-416.</w:t>
      </w:r>
      <w:bookmarkEnd w:id="0"/>
    </w:p>
    <w:p w14:paraId="70D401EC" w14:textId="77777777" w:rsidR="008E5B18" w:rsidRPr="008E5B18" w:rsidRDefault="008E5B18" w:rsidP="008E5B18">
      <w:pPr>
        <w:pStyle w:val="EndNoteBibliography"/>
        <w:spacing w:after="0"/>
        <w:rPr>
          <w:rFonts w:ascii="Arial" w:hAnsi="Arial" w:cs="Arial"/>
          <w:sz w:val="20"/>
          <w:szCs w:val="20"/>
        </w:rPr>
      </w:pPr>
    </w:p>
    <w:p w14:paraId="105ABC83" w14:textId="77777777" w:rsidR="008E5B18" w:rsidRPr="008E5B18" w:rsidRDefault="008E5B18" w:rsidP="008E5B18">
      <w:pPr>
        <w:pStyle w:val="EndNoteBibliography"/>
        <w:spacing w:after="0"/>
        <w:rPr>
          <w:rFonts w:ascii="Arial" w:hAnsi="Arial" w:cs="Arial"/>
          <w:sz w:val="20"/>
          <w:szCs w:val="20"/>
        </w:rPr>
      </w:pPr>
      <w:bookmarkStart w:id="1" w:name="_ENREF_2"/>
      <w:r w:rsidRPr="008E5B18">
        <w:rPr>
          <w:rFonts w:ascii="Arial" w:hAnsi="Arial" w:cs="Arial"/>
          <w:sz w:val="20"/>
          <w:szCs w:val="20"/>
        </w:rPr>
        <w:t>Butler, A.A., Webb, W.M., Lubin, F.D., 2016. Regulatory RNAs and control of epigenetic mechanisms: expectations for cognition and cognitive dysfunction. Epigenomics 8(1), 135-151.</w:t>
      </w:r>
      <w:bookmarkEnd w:id="1"/>
    </w:p>
    <w:p w14:paraId="03FEB826" w14:textId="77777777" w:rsidR="008E5B18" w:rsidRPr="008E5B18" w:rsidRDefault="008E5B18" w:rsidP="008E5B18">
      <w:pPr>
        <w:pStyle w:val="EndNoteBibliography"/>
        <w:spacing w:after="0"/>
        <w:rPr>
          <w:rFonts w:ascii="Arial" w:hAnsi="Arial" w:cs="Arial"/>
          <w:sz w:val="20"/>
          <w:szCs w:val="20"/>
        </w:rPr>
      </w:pPr>
    </w:p>
    <w:p w14:paraId="5DEB3304" w14:textId="77777777" w:rsidR="008E5B18" w:rsidRPr="008E5B18" w:rsidRDefault="008E5B18" w:rsidP="008E5B18">
      <w:pPr>
        <w:pStyle w:val="EndNoteBibliography"/>
        <w:spacing w:after="0"/>
        <w:rPr>
          <w:rFonts w:ascii="Arial" w:hAnsi="Arial" w:cs="Arial"/>
          <w:sz w:val="20"/>
          <w:szCs w:val="20"/>
        </w:rPr>
      </w:pPr>
      <w:bookmarkStart w:id="2" w:name="_ENREF_3"/>
      <w:r w:rsidRPr="008E5B18">
        <w:rPr>
          <w:rFonts w:ascii="Arial" w:hAnsi="Arial" w:cs="Arial"/>
          <w:sz w:val="20"/>
          <w:szCs w:val="20"/>
        </w:rPr>
        <w:t>Carter, M.T., Nikkel, S.M., Fernandez, B.A., Marshall, C.R., Noor, A., Lionel, A.C., Prasad, A., Pinto, D., Joseph-George, A.M., Noakes, C., et al., 2011. Hemizygous deletions on chromosome 1p21.3 involving the DPYD gene in individuals with autism spectrum disorder. Clinical genetics 80(5), 435-443.</w:t>
      </w:r>
      <w:bookmarkEnd w:id="2"/>
    </w:p>
    <w:p w14:paraId="2310F68C" w14:textId="77777777" w:rsidR="008E5B18" w:rsidRPr="008E5B18" w:rsidRDefault="008E5B18" w:rsidP="008E5B18">
      <w:pPr>
        <w:pStyle w:val="EndNoteBibliography"/>
        <w:spacing w:after="0"/>
        <w:rPr>
          <w:rFonts w:ascii="Arial" w:hAnsi="Arial" w:cs="Arial"/>
          <w:sz w:val="20"/>
          <w:szCs w:val="20"/>
        </w:rPr>
      </w:pPr>
    </w:p>
    <w:p w14:paraId="5CCF2762" w14:textId="77777777" w:rsidR="008E5B18" w:rsidRPr="008E5B18" w:rsidRDefault="008E5B18" w:rsidP="008E5B18">
      <w:pPr>
        <w:pStyle w:val="EndNoteBibliography"/>
        <w:spacing w:after="0"/>
        <w:rPr>
          <w:rFonts w:ascii="Arial" w:hAnsi="Arial" w:cs="Arial"/>
          <w:sz w:val="20"/>
          <w:szCs w:val="20"/>
        </w:rPr>
      </w:pPr>
      <w:bookmarkStart w:id="3" w:name="_ENREF_4"/>
      <w:r w:rsidRPr="008E5B18">
        <w:rPr>
          <w:rFonts w:ascii="Arial" w:hAnsi="Arial" w:cs="Arial"/>
          <w:sz w:val="20"/>
          <w:szCs w:val="20"/>
        </w:rPr>
        <w:t>Derrien, T., Johnson, R., Bussotti, G., Tanzer, A., Djebali, S., Tilgner, H., Guernec, G., Martin, D., Merkel, A., Knowles, D.G., et al., 2012. The GENCODE v7 catalog of human long noncoding RNAs: analysis of their gene structure, evolution, and expression. Genome research 22(9), 1775-1789.</w:t>
      </w:r>
      <w:bookmarkEnd w:id="3"/>
    </w:p>
    <w:p w14:paraId="1226C23B" w14:textId="77777777" w:rsidR="008E5B18" w:rsidRPr="008E5B18" w:rsidRDefault="008E5B18" w:rsidP="008E5B18">
      <w:pPr>
        <w:pStyle w:val="EndNoteBibliography"/>
        <w:spacing w:after="0"/>
        <w:rPr>
          <w:rFonts w:ascii="Arial" w:hAnsi="Arial" w:cs="Arial"/>
          <w:sz w:val="20"/>
          <w:szCs w:val="20"/>
        </w:rPr>
      </w:pPr>
    </w:p>
    <w:p w14:paraId="73F60CEC" w14:textId="77777777" w:rsidR="008E5B18" w:rsidRPr="008E5B18" w:rsidRDefault="008E5B18" w:rsidP="008E5B18">
      <w:pPr>
        <w:pStyle w:val="EndNoteBibliography"/>
        <w:spacing w:after="0"/>
        <w:rPr>
          <w:rFonts w:ascii="Arial" w:hAnsi="Arial" w:cs="Arial"/>
          <w:sz w:val="20"/>
          <w:szCs w:val="20"/>
        </w:rPr>
      </w:pPr>
      <w:bookmarkStart w:id="4" w:name="_ENREF_5"/>
      <w:r w:rsidRPr="008E5B18">
        <w:rPr>
          <w:rFonts w:ascii="Arial" w:hAnsi="Arial" w:cs="Arial"/>
          <w:sz w:val="20"/>
          <w:szCs w:val="20"/>
        </w:rPr>
        <w:t>Djebali, S., Davis, C.A., Merkel, A., Dobin, A., Lassmann, T., Mortazavi, A., Tanzer, A., Lagarde, J., Lin, W., Schlesinger, F., et al., 2012. Landscape of transcription in human cells. Nature 489(7414), 101-108.</w:t>
      </w:r>
      <w:bookmarkEnd w:id="4"/>
    </w:p>
    <w:p w14:paraId="415AC27B" w14:textId="77777777" w:rsidR="008E5B18" w:rsidRPr="008E5B18" w:rsidRDefault="008E5B18" w:rsidP="008E5B18">
      <w:pPr>
        <w:pStyle w:val="EndNoteBibliography"/>
        <w:spacing w:after="0"/>
        <w:rPr>
          <w:rFonts w:ascii="Arial" w:hAnsi="Arial" w:cs="Arial"/>
          <w:sz w:val="20"/>
          <w:szCs w:val="20"/>
        </w:rPr>
      </w:pPr>
    </w:p>
    <w:p w14:paraId="51E3AF31" w14:textId="77777777" w:rsidR="008E5B18" w:rsidRPr="008E5B18" w:rsidRDefault="008E5B18" w:rsidP="008E5B18">
      <w:pPr>
        <w:pStyle w:val="EndNoteBibliography"/>
        <w:spacing w:after="0"/>
        <w:rPr>
          <w:rFonts w:ascii="Arial" w:hAnsi="Arial" w:cs="Arial"/>
          <w:sz w:val="20"/>
          <w:szCs w:val="20"/>
        </w:rPr>
      </w:pPr>
      <w:bookmarkStart w:id="5" w:name="_ENREF_6"/>
      <w:r w:rsidRPr="008E5B18">
        <w:rPr>
          <w:rFonts w:ascii="Arial" w:hAnsi="Arial" w:cs="Arial"/>
          <w:sz w:val="20"/>
          <w:szCs w:val="20"/>
        </w:rPr>
        <w:t>Gabriel, S.B., Schaffner, S.F., Nguyen, H., Moore, J.M., Roy, J., Blumenstiel, B., Higgins, J., DeFelice, M., Lochner, A., Faggart, M., et al., 2002. The structure of haplotype blocks in the human genome. Science 296(5576), 2225-2229.</w:t>
      </w:r>
      <w:bookmarkEnd w:id="5"/>
    </w:p>
    <w:p w14:paraId="26C4C1B8" w14:textId="77777777" w:rsidR="008E5B18" w:rsidRPr="008E5B18" w:rsidRDefault="008E5B18" w:rsidP="008E5B18">
      <w:pPr>
        <w:pStyle w:val="EndNoteBibliography"/>
        <w:spacing w:after="0"/>
        <w:rPr>
          <w:rFonts w:ascii="Arial" w:hAnsi="Arial" w:cs="Arial"/>
          <w:sz w:val="20"/>
          <w:szCs w:val="20"/>
        </w:rPr>
      </w:pPr>
    </w:p>
    <w:p w14:paraId="65487E4B" w14:textId="77777777" w:rsidR="008E5B18" w:rsidRPr="008E5B18" w:rsidRDefault="008E5B18" w:rsidP="008E5B18">
      <w:pPr>
        <w:pStyle w:val="EndNoteBibliography"/>
        <w:spacing w:after="0"/>
        <w:rPr>
          <w:rFonts w:ascii="Arial" w:hAnsi="Arial" w:cs="Arial"/>
          <w:sz w:val="20"/>
          <w:szCs w:val="20"/>
        </w:rPr>
      </w:pPr>
      <w:bookmarkStart w:id="6" w:name="_ENREF_7"/>
      <w:r w:rsidRPr="008E5B18">
        <w:rPr>
          <w:rFonts w:ascii="Arial" w:hAnsi="Arial" w:cs="Arial"/>
          <w:sz w:val="20"/>
          <w:szCs w:val="20"/>
        </w:rPr>
        <w:t>Hing, B., Davidson, S., Lear, M., Breen, G., Quinn, J., McGuffin, P., MacKenzie, A., 2012. A polymorphism associated with depressive disorders differentially regulates brain derived neurotrophic factor promoter IV activity. Biological psychiatry 71(7), 618-626.</w:t>
      </w:r>
      <w:bookmarkEnd w:id="6"/>
    </w:p>
    <w:p w14:paraId="2921E3E8" w14:textId="77777777" w:rsidR="008E5B18" w:rsidRPr="008E5B18" w:rsidRDefault="008E5B18" w:rsidP="008E5B18">
      <w:pPr>
        <w:pStyle w:val="EndNoteBibliography"/>
        <w:spacing w:after="0"/>
        <w:rPr>
          <w:rFonts w:ascii="Arial" w:hAnsi="Arial" w:cs="Arial"/>
          <w:sz w:val="20"/>
          <w:szCs w:val="20"/>
        </w:rPr>
      </w:pPr>
    </w:p>
    <w:p w14:paraId="1430FAE6" w14:textId="77777777" w:rsidR="008E5B18" w:rsidRPr="008E5B18" w:rsidRDefault="008E5B18" w:rsidP="008E5B18">
      <w:pPr>
        <w:pStyle w:val="EndNoteBibliography"/>
        <w:spacing w:after="0"/>
        <w:rPr>
          <w:rFonts w:ascii="Arial" w:hAnsi="Arial" w:cs="Arial"/>
          <w:sz w:val="20"/>
          <w:szCs w:val="20"/>
        </w:rPr>
      </w:pPr>
      <w:bookmarkStart w:id="7" w:name="_ENREF_8"/>
      <w:r w:rsidRPr="008E5B18">
        <w:rPr>
          <w:rFonts w:ascii="Arial" w:hAnsi="Arial" w:cs="Arial"/>
          <w:sz w:val="20"/>
          <w:szCs w:val="20"/>
        </w:rPr>
        <w:t>Johnson, M.B., Kawasawa, Y.I., Mason, C.E., Krsnik, Z., Coppola, G., Bogdanovic, D., Geschwind, D.H., Mane, S.M., State, M.W., Sestan, N., 2009. Functional and evolutionary insights into human brain development through global transcriptome analysis. Neuron 62(4), 494-509.</w:t>
      </w:r>
      <w:bookmarkEnd w:id="7"/>
    </w:p>
    <w:p w14:paraId="36160533" w14:textId="77777777" w:rsidR="008E5B18" w:rsidRPr="008E5B18" w:rsidRDefault="008E5B18" w:rsidP="008E5B18">
      <w:pPr>
        <w:pStyle w:val="EndNoteBibliography"/>
        <w:spacing w:after="0"/>
        <w:rPr>
          <w:rFonts w:ascii="Arial" w:hAnsi="Arial" w:cs="Arial"/>
          <w:sz w:val="20"/>
          <w:szCs w:val="20"/>
        </w:rPr>
      </w:pPr>
    </w:p>
    <w:p w14:paraId="05D23F7C" w14:textId="77777777" w:rsidR="008E5B18" w:rsidRPr="008E5B18" w:rsidRDefault="008E5B18" w:rsidP="008E5B18">
      <w:pPr>
        <w:pStyle w:val="EndNoteBibliography"/>
        <w:spacing w:after="0"/>
        <w:rPr>
          <w:rFonts w:ascii="Arial" w:hAnsi="Arial" w:cs="Arial"/>
          <w:sz w:val="20"/>
          <w:szCs w:val="20"/>
        </w:rPr>
      </w:pPr>
      <w:bookmarkStart w:id="8" w:name="_ENREF_9"/>
      <w:r w:rsidRPr="008E5B18">
        <w:rPr>
          <w:rFonts w:ascii="Arial" w:hAnsi="Arial" w:cs="Arial"/>
          <w:sz w:val="20"/>
          <w:szCs w:val="20"/>
        </w:rPr>
        <w:t>Jones, S., Kauer, J.A., 1999. Amphetamine depresses excitatory synaptic transmission via serotonin receptors in the ventral tegmental area. The Journal of neuroscience : the official journal of the Society for Neuroscience 19(22), 9780-9787.</w:t>
      </w:r>
      <w:bookmarkEnd w:id="8"/>
    </w:p>
    <w:p w14:paraId="6DDA363C" w14:textId="77777777" w:rsidR="008E5B18" w:rsidRPr="008E5B18" w:rsidRDefault="008E5B18" w:rsidP="008E5B18">
      <w:pPr>
        <w:pStyle w:val="EndNoteBibliography"/>
        <w:spacing w:after="0"/>
        <w:rPr>
          <w:rFonts w:ascii="Arial" w:hAnsi="Arial" w:cs="Arial"/>
          <w:sz w:val="20"/>
          <w:szCs w:val="20"/>
        </w:rPr>
      </w:pPr>
    </w:p>
    <w:p w14:paraId="675F92DB" w14:textId="77777777" w:rsidR="008E5B18" w:rsidRPr="008E5B18" w:rsidRDefault="008E5B18" w:rsidP="008E5B18">
      <w:pPr>
        <w:pStyle w:val="EndNoteBibliography"/>
        <w:spacing w:after="0"/>
        <w:rPr>
          <w:rFonts w:ascii="Arial" w:hAnsi="Arial" w:cs="Arial"/>
          <w:sz w:val="20"/>
          <w:szCs w:val="20"/>
        </w:rPr>
      </w:pPr>
      <w:bookmarkStart w:id="9" w:name="_ENREF_10"/>
      <w:r w:rsidRPr="008E5B18">
        <w:rPr>
          <w:rFonts w:ascii="Arial" w:hAnsi="Arial" w:cs="Arial"/>
          <w:sz w:val="20"/>
          <w:szCs w:val="20"/>
        </w:rPr>
        <w:t>Liao, Q., Wang, Y., Cheng, J., Dai, D., Zhou, X., Zhang, Y., Li, J., Yin, H., Gao, S., Duan, S., 2015. DNA methylation patterns of protein-coding genes and long non-coding RNAs in males with schizophrenia. Molecular medicine reports 12(5), 6568-6576.</w:t>
      </w:r>
      <w:bookmarkEnd w:id="9"/>
    </w:p>
    <w:p w14:paraId="5891CD86" w14:textId="77777777" w:rsidR="008E5B18" w:rsidRPr="008E5B18" w:rsidRDefault="008E5B18" w:rsidP="008E5B18">
      <w:pPr>
        <w:pStyle w:val="EndNoteBibliography"/>
        <w:spacing w:after="0"/>
        <w:rPr>
          <w:rFonts w:ascii="Arial" w:hAnsi="Arial" w:cs="Arial"/>
          <w:sz w:val="20"/>
          <w:szCs w:val="20"/>
        </w:rPr>
      </w:pPr>
    </w:p>
    <w:p w14:paraId="6C867215" w14:textId="77777777" w:rsidR="008E5B18" w:rsidRPr="008E5B18" w:rsidRDefault="008E5B18" w:rsidP="008E5B18">
      <w:pPr>
        <w:pStyle w:val="EndNoteBibliography"/>
        <w:spacing w:after="0"/>
        <w:rPr>
          <w:rFonts w:ascii="Arial" w:hAnsi="Arial" w:cs="Arial"/>
          <w:sz w:val="20"/>
          <w:szCs w:val="20"/>
        </w:rPr>
      </w:pPr>
      <w:bookmarkStart w:id="10" w:name="_ENREF_11"/>
      <w:r w:rsidRPr="008E5B18">
        <w:rPr>
          <w:rFonts w:ascii="Arial" w:hAnsi="Arial" w:cs="Arial"/>
          <w:sz w:val="20"/>
          <w:szCs w:val="20"/>
        </w:rPr>
        <w:t>Pan, T., Li, X., Xie, W., Jankovic, J., Le, W., 2005. Valproic acid-mediated Hsp70 induction and anti-apoptotic neuroprotection in SH-SY5Y cells. FEBS letters 579(30), 6716-6720.</w:t>
      </w:r>
      <w:bookmarkEnd w:id="10"/>
    </w:p>
    <w:p w14:paraId="7CD378C0" w14:textId="77777777" w:rsidR="008E5B18" w:rsidRPr="008E5B18" w:rsidRDefault="008E5B18" w:rsidP="008E5B18">
      <w:pPr>
        <w:pStyle w:val="EndNoteBibliography"/>
        <w:spacing w:after="0"/>
        <w:rPr>
          <w:rFonts w:ascii="Arial" w:hAnsi="Arial" w:cs="Arial"/>
          <w:sz w:val="20"/>
          <w:szCs w:val="20"/>
        </w:rPr>
      </w:pPr>
    </w:p>
    <w:p w14:paraId="57CC57F5" w14:textId="77777777" w:rsidR="008E5B18" w:rsidRPr="008E5B18" w:rsidRDefault="008E5B18" w:rsidP="008E5B18">
      <w:pPr>
        <w:pStyle w:val="EndNoteBibliography"/>
        <w:spacing w:after="0"/>
        <w:rPr>
          <w:rFonts w:ascii="Arial" w:hAnsi="Arial" w:cs="Arial"/>
          <w:sz w:val="20"/>
          <w:szCs w:val="20"/>
        </w:rPr>
      </w:pPr>
      <w:bookmarkStart w:id="11" w:name="_ENREF_12"/>
      <w:r w:rsidRPr="008E5B18">
        <w:rPr>
          <w:rFonts w:ascii="Arial" w:hAnsi="Arial" w:cs="Arial"/>
          <w:sz w:val="20"/>
          <w:szCs w:val="20"/>
        </w:rPr>
        <w:t>Phiel, C.J., Zhang, F., Huang, E.Y., Guenther, M.G., Lazar, M.A., Klein, P.S., 2001. Histone deacetylase is a direct target of valproic acid, a potent anticonvulsant, mood stabilizer, and teratogen. The Journal of biological chemistry 276(39), 36734-36741.</w:t>
      </w:r>
      <w:bookmarkEnd w:id="11"/>
    </w:p>
    <w:p w14:paraId="555735BC" w14:textId="77777777" w:rsidR="008E5B18" w:rsidRPr="008E5B18" w:rsidRDefault="008E5B18" w:rsidP="008E5B18">
      <w:pPr>
        <w:pStyle w:val="EndNoteBibliography"/>
        <w:spacing w:after="0"/>
        <w:rPr>
          <w:rFonts w:ascii="Arial" w:hAnsi="Arial" w:cs="Arial"/>
          <w:sz w:val="20"/>
          <w:szCs w:val="20"/>
        </w:rPr>
      </w:pPr>
    </w:p>
    <w:p w14:paraId="0DB53E13" w14:textId="77777777" w:rsidR="008E5B18" w:rsidRPr="008E5B18" w:rsidRDefault="008E5B18" w:rsidP="008E5B18">
      <w:pPr>
        <w:pStyle w:val="EndNoteBibliography"/>
        <w:spacing w:after="0"/>
        <w:rPr>
          <w:rFonts w:ascii="Arial" w:hAnsi="Arial" w:cs="Arial"/>
          <w:sz w:val="20"/>
          <w:szCs w:val="20"/>
        </w:rPr>
      </w:pPr>
      <w:bookmarkStart w:id="12" w:name="_ENREF_13"/>
      <w:r w:rsidRPr="008E5B18">
        <w:rPr>
          <w:rFonts w:ascii="Arial" w:hAnsi="Arial" w:cs="Arial"/>
          <w:sz w:val="20"/>
          <w:szCs w:val="20"/>
        </w:rPr>
        <w:t>Prasad, A., Merico, D., Thiruvahindrapuram, B., Wei, J., Lionel, A.C., Sato, D., Rickaby, J., Lu, C., Szatmari, P., Roberts, W., et al., 2012. A discovery resource of rare copy number variations in individuals with autism spectrum disorder. G3 2(12), 1665-1685.</w:t>
      </w:r>
      <w:bookmarkEnd w:id="12"/>
    </w:p>
    <w:p w14:paraId="7D1B0B08" w14:textId="77777777" w:rsidR="008E5B18" w:rsidRPr="008E5B18" w:rsidRDefault="008E5B18" w:rsidP="008E5B18">
      <w:pPr>
        <w:pStyle w:val="EndNoteBibliography"/>
        <w:spacing w:after="0"/>
        <w:rPr>
          <w:rFonts w:ascii="Arial" w:hAnsi="Arial" w:cs="Arial"/>
          <w:sz w:val="20"/>
          <w:szCs w:val="20"/>
        </w:rPr>
      </w:pPr>
    </w:p>
    <w:p w14:paraId="11833196" w14:textId="77777777" w:rsidR="008E5B18" w:rsidRPr="008E5B18" w:rsidRDefault="008E5B18" w:rsidP="008E5B18">
      <w:pPr>
        <w:pStyle w:val="EndNoteBibliography"/>
        <w:spacing w:after="0"/>
        <w:rPr>
          <w:rFonts w:ascii="Arial" w:hAnsi="Arial" w:cs="Arial"/>
          <w:sz w:val="20"/>
          <w:szCs w:val="20"/>
        </w:rPr>
      </w:pPr>
      <w:bookmarkStart w:id="13" w:name="_ENREF_14"/>
      <w:r w:rsidRPr="008E5B18">
        <w:rPr>
          <w:rFonts w:ascii="Arial" w:hAnsi="Arial" w:cs="Arial"/>
          <w:sz w:val="20"/>
          <w:szCs w:val="20"/>
        </w:rPr>
        <w:t>Rao, S.Q., Hu, H.L., Ye, N., Shen, Y., Xu, Q., 2015. Genetic variants in long non-coding RNA MIAT contribute to risk of paranoid schizophrenia in a Chinese Han population. Schizophrenia research 166(1-3), 125-130.</w:t>
      </w:r>
      <w:bookmarkEnd w:id="13"/>
    </w:p>
    <w:p w14:paraId="71120EBF" w14:textId="77777777" w:rsidR="008E5B18" w:rsidRPr="008E5B18" w:rsidRDefault="008E5B18" w:rsidP="008E5B18">
      <w:pPr>
        <w:pStyle w:val="EndNoteBibliography"/>
        <w:spacing w:after="0"/>
        <w:rPr>
          <w:rFonts w:ascii="Arial" w:hAnsi="Arial" w:cs="Arial"/>
          <w:sz w:val="20"/>
          <w:szCs w:val="20"/>
        </w:rPr>
      </w:pPr>
    </w:p>
    <w:p w14:paraId="5CCCAB9F" w14:textId="77777777" w:rsidR="008E5B18" w:rsidRPr="008E5B18" w:rsidRDefault="008E5B18" w:rsidP="008E5B18">
      <w:pPr>
        <w:pStyle w:val="EndNoteBibliography"/>
        <w:spacing w:after="0"/>
        <w:rPr>
          <w:rFonts w:ascii="Arial" w:hAnsi="Arial" w:cs="Arial"/>
          <w:sz w:val="20"/>
          <w:szCs w:val="20"/>
        </w:rPr>
      </w:pPr>
      <w:bookmarkStart w:id="14" w:name="_ENREF_15"/>
      <w:r w:rsidRPr="008E5B18">
        <w:rPr>
          <w:rFonts w:ascii="Arial" w:hAnsi="Arial" w:cs="Arial"/>
          <w:sz w:val="20"/>
          <w:szCs w:val="20"/>
        </w:rPr>
        <w:t>Ren, Y., Cui, Y., Li, X., Wang, B., Na, L., Shi, J., Wang, L., Qiu, L., Zhang, K., Liu, G., et al., 2015. A co-expression network analysis reveals lncRNA abnormalities in peripheral blood in early-onset schizophrenia. Progress in neuro-psychopharmacology &amp; biological psychiatry 63, 1-5.</w:t>
      </w:r>
      <w:bookmarkEnd w:id="14"/>
    </w:p>
    <w:p w14:paraId="32E0E4E1" w14:textId="77777777" w:rsidR="008E5B18" w:rsidRPr="008E5B18" w:rsidRDefault="008E5B18" w:rsidP="008E5B18">
      <w:pPr>
        <w:pStyle w:val="EndNoteBibliography"/>
        <w:spacing w:after="0"/>
        <w:rPr>
          <w:rFonts w:ascii="Arial" w:hAnsi="Arial" w:cs="Arial"/>
          <w:sz w:val="20"/>
          <w:szCs w:val="20"/>
        </w:rPr>
      </w:pPr>
      <w:bookmarkStart w:id="15" w:name="_ENREF_16"/>
      <w:r w:rsidRPr="008E5B18">
        <w:rPr>
          <w:rFonts w:ascii="Arial" w:hAnsi="Arial" w:cs="Arial"/>
          <w:sz w:val="20"/>
          <w:szCs w:val="20"/>
        </w:rPr>
        <w:lastRenderedPageBreak/>
        <w:t>Ripke, S., O'Dushlaine, C., Chambert, K., Moran, J.L., Kahler, A.K., Akterin, S., Bergen, S.E., Collins, A.L., Crowley, J.J., Fromer, M., et al., 2013. Genome-wide association analysis identifies 13 new risk loci for schizophrenia. Nature genetics 45(10), 1150-1159.</w:t>
      </w:r>
      <w:bookmarkEnd w:id="15"/>
    </w:p>
    <w:p w14:paraId="78B957B6" w14:textId="77777777" w:rsidR="008E5B18" w:rsidRPr="008E5B18" w:rsidRDefault="008E5B18" w:rsidP="008E5B18">
      <w:pPr>
        <w:pStyle w:val="EndNoteBibliography"/>
        <w:spacing w:after="0"/>
        <w:rPr>
          <w:rFonts w:ascii="Arial" w:hAnsi="Arial" w:cs="Arial"/>
          <w:sz w:val="20"/>
          <w:szCs w:val="20"/>
        </w:rPr>
      </w:pPr>
    </w:p>
    <w:p w14:paraId="7966E85C" w14:textId="77777777" w:rsidR="008E5B18" w:rsidRPr="008E5B18" w:rsidRDefault="008E5B18" w:rsidP="008E5B18">
      <w:pPr>
        <w:pStyle w:val="EndNoteBibliography"/>
        <w:spacing w:after="0"/>
        <w:rPr>
          <w:rFonts w:ascii="Arial" w:hAnsi="Arial" w:cs="Arial"/>
          <w:sz w:val="20"/>
          <w:szCs w:val="20"/>
        </w:rPr>
      </w:pPr>
      <w:bookmarkStart w:id="16" w:name="_ENREF_17"/>
      <w:r w:rsidRPr="008E5B18">
        <w:rPr>
          <w:rFonts w:ascii="Arial" w:hAnsi="Arial" w:cs="Arial"/>
          <w:sz w:val="20"/>
          <w:szCs w:val="20"/>
        </w:rPr>
        <w:t>Ripke, S., Sanders, A.R., Kendler, K.S., Levinson, D.F., Sklar, P., Holmans, P.A., Lin, D., Duan, J., Ophoff, R.A., Andreassen, O.A., et al., 2011. Genome-wide association study identifies five new schizophrenia loci. Nature genetics 43(10), 969-976.</w:t>
      </w:r>
      <w:bookmarkEnd w:id="16"/>
    </w:p>
    <w:p w14:paraId="7BED0C60" w14:textId="77777777" w:rsidR="008E5B18" w:rsidRPr="008E5B18" w:rsidRDefault="008E5B18" w:rsidP="008E5B18">
      <w:pPr>
        <w:pStyle w:val="EndNoteBibliography"/>
        <w:spacing w:after="0"/>
        <w:rPr>
          <w:rFonts w:ascii="Arial" w:hAnsi="Arial" w:cs="Arial"/>
          <w:sz w:val="20"/>
          <w:szCs w:val="20"/>
        </w:rPr>
      </w:pPr>
    </w:p>
    <w:p w14:paraId="5000C1ED" w14:textId="77777777" w:rsidR="008E5B18" w:rsidRPr="008E5B18" w:rsidRDefault="008E5B18" w:rsidP="008E5B18">
      <w:pPr>
        <w:pStyle w:val="EndNoteBibliography"/>
        <w:spacing w:after="0"/>
        <w:rPr>
          <w:rFonts w:ascii="Arial" w:hAnsi="Arial" w:cs="Arial"/>
          <w:sz w:val="20"/>
          <w:szCs w:val="20"/>
        </w:rPr>
      </w:pPr>
      <w:bookmarkStart w:id="17" w:name="_ENREF_18"/>
      <w:r w:rsidRPr="008E5B18">
        <w:rPr>
          <w:rFonts w:ascii="Arial" w:hAnsi="Arial" w:cs="Arial"/>
          <w:sz w:val="20"/>
          <w:szCs w:val="20"/>
        </w:rPr>
        <w:t>Roberts, J., Scott, A.C., Howard, M.R., Breen, G., Bubb, V.J., Klenova, E., Quinn, J.P., 2007. Differential regulation of the serotonin transporter gene by lithium is mediated by transcription factors, CCCTC binding protein and Y-box binding protein 1, through the polymorphic intron 2 variable number tandem repeat. The Journal of neuroscience : the official journal of the Society for Neuroscience 27(11), 2793-2801.</w:t>
      </w:r>
      <w:bookmarkEnd w:id="17"/>
    </w:p>
    <w:p w14:paraId="481C6F19" w14:textId="77777777" w:rsidR="008E5B18" w:rsidRPr="008E5B18" w:rsidRDefault="008E5B18" w:rsidP="008E5B18">
      <w:pPr>
        <w:pStyle w:val="EndNoteBibliography"/>
        <w:spacing w:after="0"/>
        <w:rPr>
          <w:rFonts w:ascii="Arial" w:hAnsi="Arial" w:cs="Arial"/>
          <w:sz w:val="20"/>
          <w:szCs w:val="20"/>
        </w:rPr>
      </w:pPr>
    </w:p>
    <w:p w14:paraId="05DEEF4C" w14:textId="77777777" w:rsidR="008E5B18" w:rsidRPr="008E5B18" w:rsidRDefault="008E5B18" w:rsidP="008E5B18">
      <w:pPr>
        <w:pStyle w:val="EndNoteBibliography"/>
        <w:spacing w:after="0"/>
        <w:rPr>
          <w:rFonts w:ascii="Arial" w:hAnsi="Arial" w:cs="Arial"/>
          <w:sz w:val="20"/>
          <w:szCs w:val="20"/>
        </w:rPr>
      </w:pPr>
      <w:bookmarkStart w:id="18" w:name="_ENREF_19"/>
      <w:r w:rsidRPr="008E5B18">
        <w:rPr>
          <w:rFonts w:ascii="Arial" w:hAnsi="Arial" w:cs="Arial"/>
          <w:sz w:val="20"/>
          <w:szCs w:val="20"/>
        </w:rPr>
        <w:t>Shyu, K.G., Wang, B.W., Yang, Y.H., Tsai, S.C., Lin, S., Lee, C.C., 2004. Amphetamine activates connexin43 gene expression in cultured neonatal rat cardiomyocytes through JNK and AP-1 pathway. Cardiovascular research 63(1), 98-108.</w:t>
      </w:r>
      <w:bookmarkEnd w:id="18"/>
    </w:p>
    <w:p w14:paraId="548EE896" w14:textId="77777777" w:rsidR="008E5B18" w:rsidRPr="008E5B18" w:rsidRDefault="008E5B18" w:rsidP="008E5B18">
      <w:pPr>
        <w:pStyle w:val="EndNoteBibliography"/>
        <w:spacing w:after="0"/>
        <w:rPr>
          <w:rFonts w:ascii="Arial" w:hAnsi="Arial" w:cs="Arial"/>
          <w:sz w:val="20"/>
          <w:szCs w:val="20"/>
        </w:rPr>
      </w:pPr>
    </w:p>
    <w:p w14:paraId="097DA241" w14:textId="77777777" w:rsidR="008E5B18" w:rsidRPr="008E5B18" w:rsidRDefault="008E5B18" w:rsidP="008E5B18">
      <w:pPr>
        <w:pStyle w:val="EndNoteBibliography"/>
        <w:spacing w:after="0"/>
        <w:rPr>
          <w:rFonts w:ascii="Arial" w:hAnsi="Arial" w:cs="Arial"/>
          <w:sz w:val="20"/>
          <w:szCs w:val="20"/>
        </w:rPr>
      </w:pPr>
      <w:bookmarkStart w:id="19" w:name="_ENREF_20"/>
      <w:r w:rsidRPr="008E5B18">
        <w:rPr>
          <w:rFonts w:ascii="Arial" w:hAnsi="Arial" w:cs="Arial"/>
          <w:sz w:val="20"/>
          <w:szCs w:val="20"/>
        </w:rPr>
        <w:t>Spadaro, P.A., Flavell, C.R., Widagdo, J., Ratnu, V.S., Troup, M., Ragan, C., Mattick, J.S., Bredy, T.W., 2015. Long Noncoding RNA-Directed Epigenetic Regulation of Gene Expression Is Associated With Anxiety-like Behavior in Mice. Biological psychiatry 78(12), 848-859.</w:t>
      </w:r>
      <w:bookmarkEnd w:id="19"/>
    </w:p>
    <w:p w14:paraId="33C65056" w14:textId="77777777" w:rsidR="008E5B18" w:rsidRPr="008E5B18" w:rsidRDefault="008E5B18" w:rsidP="008E5B18">
      <w:pPr>
        <w:pStyle w:val="EndNoteBibliography"/>
        <w:spacing w:after="0"/>
        <w:rPr>
          <w:rFonts w:ascii="Arial" w:hAnsi="Arial" w:cs="Arial"/>
          <w:sz w:val="20"/>
          <w:szCs w:val="20"/>
        </w:rPr>
      </w:pPr>
    </w:p>
    <w:p w14:paraId="5A04B9F9" w14:textId="77777777" w:rsidR="008E5B18" w:rsidRPr="008E5B18" w:rsidRDefault="008E5B18" w:rsidP="008E5B18">
      <w:pPr>
        <w:pStyle w:val="EndNoteBibliography"/>
        <w:spacing w:after="0"/>
        <w:rPr>
          <w:rFonts w:ascii="Arial" w:hAnsi="Arial" w:cs="Arial"/>
          <w:sz w:val="20"/>
          <w:szCs w:val="20"/>
        </w:rPr>
      </w:pPr>
      <w:bookmarkStart w:id="20" w:name="_ENREF_21"/>
      <w:r w:rsidRPr="008E5B18">
        <w:rPr>
          <w:rFonts w:ascii="Arial" w:hAnsi="Arial" w:cs="Arial"/>
          <w:sz w:val="20"/>
          <w:szCs w:val="20"/>
        </w:rPr>
        <w:t>Steen, V.M., Nepal, C., Ersland, K.M., Holdhus, R., Naevdal, M., Ratvik, S.M., Skrede, S., Havik, B., 2013. Neuropsychological deficits in mice depleted of the schizophrenia susceptibility gene CSMD1. PloS one 8(11), e79501.</w:t>
      </w:r>
      <w:bookmarkEnd w:id="20"/>
    </w:p>
    <w:p w14:paraId="025F7148" w14:textId="77777777" w:rsidR="008E5B18" w:rsidRPr="008E5B18" w:rsidRDefault="008E5B18" w:rsidP="008E5B18">
      <w:pPr>
        <w:pStyle w:val="EndNoteBibliography"/>
        <w:spacing w:after="0"/>
        <w:rPr>
          <w:rFonts w:ascii="Arial" w:hAnsi="Arial" w:cs="Arial"/>
          <w:sz w:val="20"/>
          <w:szCs w:val="20"/>
        </w:rPr>
      </w:pPr>
    </w:p>
    <w:p w14:paraId="2289993F" w14:textId="77777777" w:rsidR="008E5B18" w:rsidRPr="008E5B18" w:rsidRDefault="008E5B18" w:rsidP="008E5B18">
      <w:pPr>
        <w:pStyle w:val="EndNoteBibliography"/>
        <w:spacing w:after="0"/>
        <w:rPr>
          <w:rFonts w:ascii="Arial" w:hAnsi="Arial" w:cs="Arial"/>
          <w:sz w:val="20"/>
          <w:szCs w:val="20"/>
        </w:rPr>
      </w:pPr>
      <w:bookmarkStart w:id="21" w:name="_ENREF_22"/>
      <w:r w:rsidRPr="008E5B18">
        <w:rPr>
          <w:rFonts w:ascii="Arial" w:hAnsi="Arial" w:cs="Arial"/>
          <w:sz w:val="20"/>
          <w:szCs w:val="20"/>
        </w:rPr>
        <w:t>Ulitsky, I., Bartel, D.P., 2013. lincRNAs: genomics, evolution, and mechanisms. Cell 154(1), 26-46.</w:t>
      </w:r>
      <w:bookmarkEnd w:id="21"/>
    </w:p>
    <w:p w14:paraId="13C8C14F" w14:textId="77777777" w:rsidR="008E5B18" w:rsidRPr="008E5B18" w:rsidRDefault="008E5B18" w:rsidP="008E5B18">
      <w:pPr>
        <w:pStyle w:val="EndNoteBibliography"/>
        <w:spacing w:after="0"/>
        <w:rPr>
          <w:rFonts w:ascii="Arial" w:hAnsi="Arial" w:cs="Arial"/>
          <w:sz w:val="20"/>
          <w:szCs w:val="20"/>
        </w:rPr>
      </w:pPr>
      <w:bookmarkStart w:id="22" w:name="_ENREF_23"/>
      <w:r w:rsidRPr="008E5B18">
        <w:rPr>
          <w:rFonts w:ascii="Arial" w:hAnsi="Arial" w:cs="Arial"/>
          <w:sz w:val="20"/>
          <w:szCs w:val="20"/>
        </w:rPr>
        <w:t>van de Vondervoort, I.I.G.M., Gordebeke, P.M., Khoshab, N., Tiesinga, P.H., Buitelaar, J.K., Kozicz, T., Aschrafi, A., Glennon, J.C., 2013. Long non-coding RNAs in neurodevelopmental disorders. Frontiers in molecular neuroscience 6, 53.</w:t>
      </w:r>
      <w:bookmarkEnd w:id="22"/>
    </w:p>
    <w:p w14:paraId="17ACBFC1" w14:textId="77777777" w:rsidR="008E5B18" w:rsidRPr="008E5B18" w:rsidRDefault="008E5B18" w:rsidP="008E5B18">
      <w:pPr>
        <w:pStyle w:val="EndNoteBibliography"/>
        <w:spacing w:after="0"/>
        <w:rPr>
          <w:rFonts w:ascii="Arial" w:hAnsi="Arial" w:cs="Arial"/>
          <w:sz w:val="20"/>
          <w:szCs w:val="20"/>
        </w:rPr>
      </w:pPr>
    </w:p>
    <w:p w14:paraId="59451099" w14:textId="77777777" w:rsidR="008E5B18" w:rsidRPr="008E5B18" w:rsidRDefault="008E5B18" w:rsidP="008E5B18">
      <w:pPr>
        <w:pStyle w:val="EndNoteBibliography"/>
        <w:spacing w:after="0"/>
        <w:rPr>
          <w:rFonts w:ascii="Arial" w:hAnsi="Arial" w:cs="Arial"/>
          <w:sz w:val="20"/>
          <w:szCs w:val="20"/>
        </w:rPr>
      </w:pPr>
      <w:bookmarkStart w:id="23" w:name="_ENREF_24"/>
      <w:r w:rsidRPr="008E5B18">
        <w:rPr>
          <w:rFonts w:ascii="Arial" w:hAnsi="Arial" w:cs="Arial"/>
          <w:sz w:val="20"/>
          <w:szCs w:val="20"/>
        </w:rPr>
        <w:t>Warburton, A., Breen, G., Bubb, V.J., Quinn, J.P., 2015a. A GWAS SNP for Schizophrenia Is Linked to the Internal MIR137 Promoter and Supports Differential Allele-Specific Expression. Schizophrenia bulletin.</w:t>
      </w:r>
      <w:bookmarkEnd w:id="23"/>
    </w:p>
    <w:p w14:paraId="499AB458" w14:textId="77777777" w:rsidR="008E5B18" w:rsidRPr="008E5B18" w:rsidRDefault="008E5B18" w:rsidP="008E5B18">
      <w:pPr>
        <w:pStyle w:val="EndNoteBibliography"/>
        <w:spacing w:after="0"/>
        <w:rPr>
          <w:rFonts w:ascii="Arial" w:hAnsi="Arial" w:cs="Arial"/>
          <w:sz w:val="20"/>
          <w:szCs w:val="20"/>
        </w:rPr>
      </w:pPr>
    </w:p>
    <w:p w14:paraId="4F0569FC" w14:textId="77777777" w:rsidR="008E5B18" w:rsidRPr="008E5B18" w:rsidRDefault="008E5B18" w:rsidP="008E5B18">
      <w:pPr>
        <w:pStyle w:val="EndNoteBibliography"/>
        <w:spacing w:after="0"/>
        <w:rPr>
          <w:rFonts w:ascii="Arial" w:hAnsi="Arial" w:cs="Arial"/>
          <w:sz w:val="20"/>
          <w:szCs w:val="20"/>
        </w:rPr>
      </w:pPr>
      <w:bookmarkStart w:id="24" w:name="_ENREF_25"/>
      <w:r w:rsidRPr="008E5B18">
        <w:rPr>
          <w:rFonts w:ascii="Arial" w:hAnsi="Arial" w:cs="Arial"/>
          <w:sz w:val="20"/>
          <w:szCs w:val="20"/>
        </w:rPr>
        <w:t>Warburton, A., Breen, G., Rujescu, D., Bubb, V.J., Quinn, J.P., 2015b. Characterization of a REST-Regulated Internal Promoter in the Schizophrenia Genome-Wide Associated Gene MIR137. Schizophrenia bulletin 41(3), 698-707.</w:t>
      </w:r>
      <w:bookmarkEnd w:id="24"/>
    </w:p>
    <w:p w14:paraId="1DBFD678" w14:textId="77777777" w:rsidR="008E5B18" w:rsidRPr="008E5B18" w:rsidRDefault="008E5B18" w:rsidP="008E5B18">
      <w:pPr>
        <w:pStyle w:val="EndNoteBibliography"/>
        <w:spacing w:after="0"/>
        <w:rPr>
          <w:rFonts w:ascii="Arial" w:hAnsi="Arial" w:cs="Arial"/>
          <w:sz w:val="20"/>
          <w:szCs w:val="20"/>
        </w:rPr>
      </w:pPr>
    </w:p>
    <w:p w14:paraId="63937EFA" w14:textId="77777777" w:rsidR="008E5B18" w:rsidRPr="008E5B18" w:rsidRDefault="008E5B18" w:rsidP="008E5B18">
      <w:pPr>
        <w:pStyle w:val="EndNoteBibliography"/>
        <w:spacing w:after="0"/>
        <w:rPr>
          <w:rFonts w:ascii="Arial" w:hAnsi="Arial" w:cs="Arial"/>
          <w:sz w:val="20"/>
          <w:szCs w:val="20"/>
        </w:rPr>
      </w:pPr>
      <w:bookmarkStart w:id="25" w:name="_ENREF_26"/>
      <w:r w:rsidRPr="008E5B18">
        <w:rPr>
          <w:rFonts w:ascii="Arial" w:hAnsi="Arial" w:cs="Arial"/>
          <w:sz w:val="20"/>
          <w:szCs w:val="20"/>
        </w:rPr>
        <w:t>Warburton, A., Savage, A.L., Myers, P., Peeney, D., Bubb, V.J., Quinn, J.P., 2015c. Molecular signatures of mood stabilisers highlight the role of the transcription factor REST/NRSF. Journal of affective disorders 172, 63-73.</w:t>
      </w:r>
      <w:bookmarkEnd w:id="25"/>
    </w:p>
    <w:p w14:paraId="2C7B1E4E" w14:textId="77777777" w:rsidR="008E5B18" w:rsidRPr="008E5B18" w:rsidRDefault="008E5B18" w:rsidP="008E5B18">
      <w:pPr>
        <w:pStyle w:val="EndNoteBibliography"/>
        <w:spacing w:after="0"/>
        <w:rPr>
          <w:rFonts w:ascii="Arial" w:hAnsi="Arial" w:cs="Arial"/>
          <w:sz w:val="20"/>
          <w:szCs w:val="20"/>
        </w:rPr>
      </w:pPr>
    </w:p>
    <w:p w14:paraId="0A4655E1" w14:textId="77777777" w:rsidR="008E5B18" w:rsidRPr="008E5B18" w:rsidRDefault="008E5B18" w:rsidP="008E5B18">
      <w:pPr>
        <w:pStyle w:val="EndNoteBibliography"/>
        <w:spacing w:after="0"/>
        <w:rPr>
          <w:rFonts w:ascii="Arial" w:hAnsi="Arial" w:cs="Arial"/>
          <w:sz w:val="20"/>
          <w:szCs w:val="20"/>
        </w:rPr>
      </w:pPr>
      <w:bookmarkStart w:id="26" w:name="_ENREF_27"/>
      <w:r w:rsidRPr="008E5B18">
        <w:rPr>
          <w:rFonts w:ascii="Arial" w:hAnsi="Arial" w:cs="Arial"/>
          <w:sz w:val="20"/>
          <w:szCs w:val="20"/>
        </w:rPr>
        <w:t>Xu, B., Ionita-Laza, I., Roos, J.L., Boone, B., Woodrick, S., Sun, Y., Levy, S., Gogos, J.A., Karayiorgou, M., 2012. De novo gene mutations highlight patterns of genetic and neural complexity in schizophrenia. Nature genetics 44(12), 1365-1369.</w:t>
      </w:r>
      <w:bookmarkEnd w:id="26"/>
    </w:p>
    <w:p w14:paraId="47594D6A" w14:textId="77777777" w:rsidR="008E5B18" w:rsidRPr="008E5B18" w:rsidRDefault="008E5B18" w:rsidP="008E5B18">
      <w:pPr>
        <w:pStyle w:val="EndNoteBibliography"/>
        <w:spacing w:after="0"/>
        <w:rPr>
          <w:rFonts w:ascii="Arial" w:hAnsi="Arial" w:cs="Arial"/>
          <w:sz w:val="20"/>
          <w:szCs w:val="20"/>
        </w:rPr>
      </w:pPr>
    </w:p>
    <w:p w14:paraId="47FBA995" w14:textId="77777777" w:rsidR="008E5B18" w:rsidRPr="008E5B18" w:rsidRDefault="008E5B18" w:rsidP="008E5B18">
      <w:pPr>
        <w:pStyle w:val="EndNoteBibliography"/>
        <w:spacing w:after="0"/>
        <w:rPr>
          <w:rFonts w:ascii="Arial" w:hAnsi="Arial" w:cs="Arial"/>
          <w:sz w:val="20"/>
          <w:szCs w:val="20"/>
        </w:rPr>
      </w:pPr>
      <w:bookmarkStart w:id="27" w:name="_ENREF_28"/>
      <w:r w:rsidRPr="008E5B18">
        <w:rPr>
          <w:rFonts w:ascii="Arial" w:hAnsi="Arial" w:cs="Arial"/>
          <w:sz w:val="20"/>
          <w:szCs w:val="20"/>
        </w:rPr>
        <w:t>Zhang, M.M., Xiao, C., Yu, K., Ruan, D.Y., 2003. Effects of sodium valproate on synaptic plasticity in the CA1 region of rat hippocampus. Food and chemical toxicology : an international journal published for the British Industrial Biological Research Association 41(11), 1617-1623.</w:t>
      </w:r>
      <w:bookmarkEnd w:id="27"/>
    </w:p>
    <w:p w14:paraId="1CA59D4F" w14:textId="77777777" w:rsidR="008E5B18" w:rsidRPr="008E5B18" w:rsidRDefault="008E5B18" w:rsidP="008E5B18">
      <w:pPr>
        <w:pStyle w:val="EndNoteBibliography"/>
        <w:spacing w:after="0"/>
        <w:rPr>
          <w:rFonts w:ascii="Arial" w:hAnsi="Arial" w:cs="Arial"/>
          <w:sz w:val="20"/>
          <w:szCs w:val="20"/>
        </w:rPr>
      </w:pPr>
    </w:p>
    <w:p w14:paraId="1890B3EC" w14:textId="77777777" w:rsidR="008E5B18" w:rsidRPr="008E5B18" w:rsidRDefault="008E5B18" w:rsidP="008E5B18">
      <w:pPr>
        <w:pStyle w:val="EndNoteBibliography"/>
        <w:rPr>
          <w:rFonts w:ascii="Arial" w:hAnsi="Arial" w:cs="Arial"/>
          <w:sz w:val="20"/>
          <w:szCs w:val="20"/>
        </w:rPr>
      </w:pPr>
      <w:bookmarkStart w:id="28" w:name="_ENREF_29"/>
      <w:r w:rsidRPr="008E5B18">
        <w:rPr>
          <w:rFonts w:ascii="Arial" w:hAnsi="Arial" w:cs="Arial"/>
          <w:sz w:val="20"/>
          <w:szCs w:val="20"/>
        </w:rPr>
        <w:t>Ziats, M.N., Rennert, O.M., 2013. Aberrant expression of long noncoding RNAs in autistic brain. Journal of molecular neuroscience : MN 49(3), 589-593.</w:t>
      </w:r>
      <w:bookmarkEnd w:id="28"/>
    </w:p>
    <w:p w14:paraId="02531E82" w14:textId="77777777" w:rsidR="00C766FF" w:rsidRPr="008E5B18" w:rsidRDefault="008E5B18" w:rsidP="008E5B18">
      <w:pPr>
        <w:spacing w:line="360" w:lineRule="auto"/>
        <w:jc w:val="both"/>
        <w:rPr>
          <w:rFonts w:ascii="Arial" w:hAnsi="Arial" w:cs="Arial"/>
          <w:sz w:val="20"/>
          <w:szCs w:val="20"/>
        </w:rPr>
      </w:pPr>
      <w:r w:rsidRPr="008E5B18">
        <w:rPr>
          <w:rFonts w:ascii="Arial" w:hAnsi="Arial" w:cs="Arial"/>
          <w:sz w:val="20"/>
          <w:szCs w:val="20"/>
        </w:rPr>
        <w:fldChar w:fldCharType="end"/>
      </w:r>
    </w:p>
    <w:p w14:paraId="49C6166D" w14:textId="77777777" w:rsidR="008E5B18" w:rsidRPr="008E5B18" w:rsidRDefault="008E5B18" w:rsidP="008E5B18">
      <w:pPr>
        <w:spacing w:line="360" w:lineRule="auto"/>
        <w:jc w:val="both"/>
        <w:rPr>
          <w:rFonts w:ascii="Arial" w:hAnsi="Arial" w:cs="Arial"/>
          <w:sz w:val="20"/>
          <w:szCs w:val="20"/>
        </w:rPr>
      </w:pPr>
    </w:p>
    <w:p w14:paraId="4F572C17" w14:textId="77777777" w:rsidR="007B792B" w:rsidRDefault="007B792B" w:rsidP="007B792B">
      <w:pPr>
        <w:jc w:val="both"/>
        <w:rPr>
          <w:rFonts w:ascii="Arial" w:hAnsi="Arial" w:cs="Arial"/>
          <w:sz w:val="20"/>
          <w:szCs w:val="20"/>
        </w:rPr>
      </w:pPr>
    </w:p>
    <w:p w14:paraId="5E434CB0" w14:textId="77777777" w:rsidR="00B862DC" w:rsidRPr="006E1D6E" w:rsidRDefault="00B862DC" w:rsidP="00B862DC">
      <w:pPr>
        <w:jc w:val="both"/>
        <w:rPr>
          <w:rFonts w:ascii="Arial" w:hAnsi="Arial" w:cs="Arial"/>
          <w:b/>
          <w:sz w:val="20"/>
          <w:szCs w:val="20"/>
        </w:rPr>
      </w:pPr>
      <w:r w:rsidRPr="006E1D6E">
        <w:rPr>
          <w:rFonts w:ascii="Arial" w:hAnsi="Arial" w:cs="Arial"/>
          <w:b/>
          <w:sz w:val="20"/>
          <w:szCs w:val="20"/>
        </w:rPr>
        <w:lastRenderedPageBreak/>
        <w:t>Figure 1: Chromosome 1p21.3 genome wide schizophrenia-associated locus.</w:t>
      </w:r>
    </w:p>
    <w:p w14:paraId="56E1F013" w14:textId="77777777" w:rsidR="00B862DC" w:rsidRPr="007510CE" w:rsidRDefault="00B862DC" w:rsidP="00B862DC">
      <w:pPr>
        <w:ind w:left="720"/>
        <w:jc w:val="both"/>
        <w:rPr>
          <w:rFonts w:ascii="Arial" w:hAnsi="Arial" w:cs="Arial"/>
          <w:sz w:val="20"/>
          <w:szCs w:val="20"/>
        </w:rPr>
      </w:pPr>
      <w:r w:rsidRPr="00D26151">
        <w:rPr>
          <w:rFonts w:ascii="Arial" w:hAnsi="Arial" w:cs="Arial"/>
          <w:sz w:val="20"/>
          <w:szCs w:val="20"/>
        </w:rPr>
        <w:t>(a)</w:t>
      </w:r>
      <w:r w:rsidRPr="00B862DC">
        <w:rPr>
          <w:rFonts w:ascii="Arial" w:hAnsi="Arial" w:cs="Arial"/>
          <w:b/>
          <w:sz w:val="20"/>
          <w:szCs w:val="20"/>
        </w:rPr>
        <w:t xml:space="preserve"> </w:t>
      </w:r>
      <w:r w:rsidRPr="00B862DC">
        <w:rPr>
          <w:rFonts w:ascii="Arial" w:hAnsi="Arial" w:cs="Arial"/>
          <w:sz w:val="20"/>
          <w:szCs w:val="20"/>
        </w:rPr>
        <w:t>A composite figure</w:t>
      </w:r>
      <w:r w:rsidRPr="00B862DC">
        <w:rPr>
          <w:rFonts w:ascii="Arial" w:hAnsi="Arial" w:cs="Arial"/>
          <w:b/>
          <w:sz w:val="20"/>
          <w:szCs w:val="20"/>
        </w:rPr>
        <w:t xml:space="preserve"> </w:t>
      </w:r>
      <w:r w:rsidRPr="00B862DC">
        <w:rPr>
          <w:rFonts w:ascii="Arial" w:hAnsi="Arial" w:cs="Arial"/>
          <w:sz w:val="20"/>
          <w:szCs w:val="20"/>
        </w:rPr>
        <w:t>overlaying data across the MIR137 and DPYD genes at chr1:98,300,000-98,600,000 (GRCh37/hg19). The Psychiatric Genomics Consortium’s May 2013 schizophrenia GWAS data (PGC SCZ52) was overlaid with H3K27Ac histone marks and evolutionary conservation data from the UCSC Genome Browser. Points above the green line represent GWAS SNPs with a statistically significant P-value of 5.0 x 10</w:t>
      </w:r>
      <w:r w:rsidRPr="00B862DC">
        <w:rPr>
          <w:rFonts w:ascii="Arial" w:hAnsi="Arial" w:cs="Arial"/>
          <w:sz w:val="20"/>
          <w:szCs w:val="20"/>
          <w:vertAlign w:val="superscript"/>
        </w:rPr>
        <w:t>-8</w:t>
      </w:r>
      <w:r w:rsidRPr="00B862DC">
        <w:rPr>
          <w:rFonts w:ascii="Arial" w:hAnsi="Arial" w:cs="Arial"/>
          <w:sz w:val="20"/>
          <w:szCs w:val="20"/>
        </w:rPr>
        <w:t xml:space="preserve"> or more, demonstrating high genome-wide association for schizophrenia across the locus, which expands from MIR137 into EU358092 and the neighbouring gene, DPYD. Evolutionary conservation and H3K27Ac marks over this locus are shown below</w:t>
      </w:r>
      <w:r>
        <w:rPr>
          <w:rFonts w:ascii="Arial" w:hAnsi="Arial" w:cs="Arial"/>
          <w:sz w:val="20"/>
          <w:szCs w:val="20"/>
        </w:rPr>
        <w:t>,</w:t>
      </w:r>
      <w:r w:rsidRPr="00B862DC">
        <w:rPr>
          <w:rFonts w:ascii="Arial" w:hAnsi="Arial" w:cs="Arial"/>
          <w:sz w:val="20"/>
          <w:szCs w:val="20"/>
        </w:rPr>
        <w:t xml:space="preserve"> and are markers of potential conserved function and active transcriptional regulation, respectively. The region </w:t>
      </w:r>
      <w:r w:rsidRPr="007510CE">
        <w:rPr>
          <w:rFonts w:ascii="Arial" w:hAnsi="Arial" w:cs="Arial"/>
          <w:sz w:val="20"/>
          <w:szCs w:val="20"/>
        </w:rPr>
        <w:t xml:space="preserve">encompassing EU358092 is boxed and expanded in (b). </w:t>
      </w:r>
    </w:p>
    <w:p w14:paraId="34C3F793" w14:textId="77777777" w:rsidR="00B862DC" w:rsidRPr="007510CE" w:rsidRDefault="00B862DC" w:rsidP="00A12204">
      <w:pPr>
        <w:pStyle w:val="m7504872660379219863msoplaintext"/>
        <w:shd w:val="clear" w:color="auto" w:fill="FFFFFF"/>
        <w:spacing w:before="0" w:beforeAutospacing="0" w:after="0" w:afterAutospacing="0" w:line="276" w:lineRule="auto"/>
        <w:ind w:left="720"/>
        <w:jc w:val="both"/>
        <w:rPr>
          <w:rFonts w:ascii="Arial" w:hAnsi="Arial" w:cs="Arial"/>
          <w:sz w:val="20"/>
          <w:szCs w:val="20"/>
        </w:rPr>
      </w:pPr>
      <w:r w:rsidRPr="007510CE">
        <w:rPr>
          <w:rFonts w:ascii="Arial" w:hAnsi="Arial" w:cs="Arial"/>
          <w:sz w:val="20"/>
          <w:szCs w:val="20"/>
        </w:rPr>
        <w:t>(b) The EU358092 boxed region in (a) is expanded, showing more clearly the peak of H3K27Ac histone modifications, and presenting sequence comparison between multiple species, identifying two evolutionary conserved regions which are displayed as peaks named EU1 and EU2. EU1 overlaps the first exon of EU358092, and EU2 is approximately 2.6 kb upstream of the predicted transcriptional start site of EU358092. The locations of EU1 and EU2 indicate that they may exert regulatory effects on the EU358092 promoter.</w:t>
      </w:r>
    </w:p>
    <w:p w14:paraId="5CFD80BE" w14:textId="77777777" w:rsidR="00C63303" w:rsidRPr="007510CE" w:rsidRDefault="00C63303" w:rsidP="00A93531">
      <w:pPr>
        <w:spacing w:after="0"/>
        <w:jc w:val="both"/>
        <w:rPr>
          <w:rFonts w:ascii="Arial" w:hAnsi="Arial" w:cs="Arial"/>
          <w:sz w:val="20"/>
          <w:szCs w:val="20"/>
        </w:rPr>
      </w:pPr>
    </w:p>
    <w:p w14:paraId="0440D7A9" w14:textId="77777777" w:rsidR="00FE665C" w:rsidRPr="006E1D6E" w:rsidRDefault="00FE665C" w:rsidP="00FE665C">
      <w:pPr>
        <w:jc w:val="both"/>
        <w:rPr>
          <w:rFonts w:ascii="Arial" w:hAnsi="Arial" w:cs="Arial"/>
          <w:b/>
          <w:sz w:val="20"/>
          <w:szCs w:val="20"/>
        </w:rPr>
      </w:pPr>
      <w:r w:rsidRPr="006E1D6E">
        <w:rPr>
          <w:rFonts w:ascii="Arial" w:hAnsi="Arial" w:cs="Arial"/>
          <w:b/>
          <w:sz w:val="20"/>
          <w:szCs w:val="20"/>
        </w:rPr>
        <w:t xml:space="preserve">Figure 2. Linkage disequilibrium (LD) analysis of SNPs across the EU358092 locus. </w:t>
      </w:r>
    </w:p>
    <w:p w14:paraId="469E31AE" w14:textId="77777777" w:rsidR="00FE665C" w:rsidRPr="007510CE" w:rsidRDefault="00FE665C" w:rsidP="00FE665C">
      <w:pPr>
        <w:ind w:left="720"/>
        <w:jc w:val="both"/>
        <w:rPr>
          <w:rFonts w:ascii="Arial" w:hAnsi="Arial" w:cs="Arial"/>
          <w:sz w:val="20"/>
          <w:szCs w:val="20"/>
        </w:rPr>
      </w:pPr>
      <w:r w:rsidRPr="007510CE">
        <w:rPr>
          <w:rFonts w:ascii="Arial" w:hAnsi="Arial" w:cs="Arial"/>
          <w:sz w:val="20"/>
          <w:szCs w:val="20"/>
        </w:rPr>
        <w:t>(a) Schematic representation of the EU358092 locus and identified ECRs, in relation to 16 schizophrenia GWAS SNPs across this locus. Two schizophrenia GWAS SNPs (rs4294451 and rs4378243) are within EU358092 ECR 2 (EU2), and may therefore modify the function of this conserved element, or tag this as a region of functional interest.</w:t>
      </w:r>
    </w:p>
    <w:p w14:paraId="3DE4BE65" w14:textId="77777777" w:rsidR="00FE665C" w:rsidRPr="007510CE" w:rsidRDefault="00FE665C" w:rsidP="00FE665C">
      <w:pPr>
        <w:ind w:left="720"/>
        <w:jc w:val="both"/>
        <w:rPr>
          <w:rFonts w:ascii="Arial" w:hAnsi="Arial" w:cs="Arial"/>
          <w:sz w:val="20"/>
          <w:szCs w:val="20"/>
        </w:rPr>
      </w:pPr>
      <w:r w:rsidRPr="007510CE">
        <w:rPr>
          <w:rFonts w:ascii="Arial" w:hAnsi="Arial" w:cs="Arial"/>
          <w:sz w:val="20"/>
          <w:szCs w:val="20"/>
        </w:rPr>
        <w:t xml:space="preserve">(b) LD analysis of SNPs at EU358092 was carried out using SNP genotype data from the </w:t>
      </w:r>
      <w:proofErr w:type="spellStart"/>
      <w:r w:rsidRPr="007510CE">
        <w:rPr>
          <w:rFonts w:ascii="Arial" w:hAnsi="Arial" w:cs="Arial"/>
          <w:sz w:val="20"/>
          <w:szCs w:val="20"/>
        </w:rPr>
        <w:t>HapMap</w:t>
      </w:r>
      <w:proofErr w:type="spellEnd"/>
      <w:r w:rsidRPr="007510CE">
        <w:rPr>
          <w:rFonts w:ascii="Arial" w:hAnsi="Arial" w:cs="Arial"/>
          <w:sz w:val="20"/>
          <w:szCs w:val="20"/>
        </w:rPr>
        <w:t xml:space="preserve"> CEU cohort with D’ values. Data for seven of the 16 schizophrenia GWAS SNPs (starred*) was available in this </w:t>
      </w:r>
      <w:proofErr w:type="spellStart"/>
      <w:r w:rsidRPr="007510CE">
        <w:rPr>
          <w:rFonts w:ascii="Arial" w:hAnsi="Arial" w:cs="Arial"/>
          <w:sz w:val="20"/>
          <w:szCs w:val="20"/>
        </w:rPr>
        <w:t>HapMap</w:t>
      </w:r>
      <w:proofErr w:type="spellEnd"/>
      <w:r w:rsidRPr="007510CE">
        <w:rPr>
          <w:rFonts w:ascii="Arial" w:hAnsi="Arial" w:cs="Arial"/>
          <w:sz w:val="20"/>
          <w:szCs w:val="20"/>
        </w:rPr>
        <w:t xml:space="preserve"> cohort. The remaining non-GWAS </w:t>
      </w:r>
      <w:proofErr w:type="spellStart"/>
      <w:r w:rsidRPr="007510CE">
        <w:rPr>
          <w:rFonts w:ascii="Arial" w:hAnsi="Arial" w:cs="Arial"/>
          <w:sz w:val="20"/>
          <w:szCs w:val="20"/>
        </w:rPr>
        <w:t>HapMap</w:t>
      </w:r>
      <w:proofErr w:type="spellEnd"/>
      <w:r w:rsidRPr="007510CE">
        <w:rPr>
          <w:rFonts w:ascii="Arial" w:hAnsi="Arial" w:cs="Arial"/>
          <w:sz w:val="20"/>
          <w:szCs w:val="20"/>
        </w:rPr>
        <w:t xml:space="preserve"> SNPs were included in the above plot, however the minor allele frequency data for these SNPs was not sufficient to assess LD. All schizophrenia GWAS SNPs at this locus, with the exception of the EU359082 splice site SNP rs12741167, were in complete LD and form a haplotype block as defined by Gabriel et al. </w:t>
      </w:r>
      <w:r w:rsidRPr="007510CE">
        <w:rPr>
          <w:rFonts w:ascii="Arial" w:hAnsi="Arial" w:cs="Arial"/>
          <w:sz w:val="20"/>
          <w:szCs w:val="20"/>
        </w:rPr>
        <w:fldChar w:fldCharType="begin">
          <w:fldData xml:space="preserve">PEVuZE5vdGU+PENpdGU+PEF1dGhvcj5HYWJyaWVsPC9BdXRob3I+PFllYXI+MjAwMjwvWWVhcj48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PlNjaWVuY2U8L2FiYnItMT48L2FsdC1wZXJpb2RpY2FsPjxwYWdlcz4yMjI1LTk8L3BhZ2VzPjx2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</w:fldData>
        </w:fldChar>
      </w:r>
      <w:r w:rsidRPr="007510CE">
        <w:rPr>
          <w:rFonts w:ascii="Arial" w:hAnsi="Arial" w:cs="Arial"/>
          <w:sz w:val="20"/>
          <w:szCs w:val="20"/>
        </w:rPr>
        <w:instrText xml:space="preserve"> ADDIN EN.CITE </w:instrText>
      </w:r>
      <w:r w:rsidRPr="007510CE">
        <w:rPr>
          <w:rFonts w:ascii="Arial" w:hAnsi="Arial" w:cs="Arial"/>
          <w:sz w:val="20"/>
          <w:szCs w:val="20"/>
        </w:rPr>
        <w:fldChar w:fldCharType="begin">
          <w:fldData xml:space="preserve">PEVuZE5vdGU+PENpdGU+PEF1dGhvcj5HYWJyaWVsPC9BdXRob3I+PFllYXI+MjAwMjwvWWVhcj48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</w:fldData>
        </w:fldChar>
      </w:r>
      <w:r w:rsidRPr="007510CE">
        <w:rPr>
          <w:rFonts w:ascii="Arial" w:hAnsi="Arial" w:cs="Arial"/>
          <w:sz w:val="20"/>
          <w:szCs w:val="20"/>
        </w:rPr>
        <w:instrText xml:space="preserve"> ADDIN EN.CITE.DATA </w:instrText>
      </w:r>
      <w:r w:rsidRPr="007510CE">
        <w:rPr>
          <w:rFonts w:ascii="Arial" w:hAnsi="Arial" w:cs="Arial"/>
          <w:sz w:val="20"/>
          <w:szCs w:val="20"/>
        </w:rPr>
      </w:r>
      <w:r w:rsidRPr="007510CE">
        <w:rPr>
          <w:rFonts w:ascii="Arial" w:hAnsi="Arial" w:cs="Arial"/>
          <w:sz w:val="20"/>
          <w:szCs w:val="20"/>
        </w:rPr>
        <w:fldChar w:fldCharType="end"/>
      </w:r>
      <w:r w:rsidRPr="007510CE">
        <w:rPr>
          <w:rFonts w:ascii="Arial" w:hAnsi="Arial" w:cs="Arial"/>
          <w:sz w:val="20"/>
          <w:szCs w:val="20"/>
        </w:rPr>
      </w:r>
      <w:r w:rsidRPr="007510CE">
        <w:rPr>
          <w:rFonts w:ascii="Arial" w:hAnsi="Arial" w:cs="Arial"/>
          <w:sz w:val="20"/>
          <w:szCs w:val="20"/>
        </w:rPr>
        <w:fldChar w:fldCharType="separate"/>
      </w:r>
      <w:r w:rsidRPr="007510CE">
        <w:rPr>
          <w:rFonts w:ascii="Arial" w:hAnsi="Arial" w:cs="Arial"/>
          <w:noProof/>
          <w:sz w:val="20"/>
          <w:szCs w:val="20"/>
        </w:rPr>
        <w:t>(</w:t>
      </w:r>
      <w:hyperlink w:anchor="_ENREF_6" w:tooltip="Gabriel, 2002 #6" w:history="1">
        <w:r w:rsidRPr="007510CE">
          <w:rPr>
            <w:rFonts w:ascii="Arial" w:hAnsi="Arial" w:cs="Arial"/>
            <w:noProof/>
            <w:sz w:val="20"/>
            <w:szCs w:val="20"/>
          </w:rPr>
          <w:t>Gabriel et al., 2002</w:t>
        </w:r>
      </w:hyperlink>
      <w:r w:rsidRPr="007510CE">
        <w:rPr>
          <w:rFonts w:ascii="Arial" w:hAnsi="Arial" w:cs="Arial"/>
          <w:noProof/>
          <w:sz w:val="20"/>
          <w:szCs w:val="20"/>
        </w:rPr>
        <w:t>)</w:t>
      </w:r>
      <w:r w:rsidRPr="007510CE">
        <w:rPr>
          <w:rFonts w:ascii="Arial" w:hAnsi="Arial" w:cs="Arial"/>
          <w:sz w:val="20"/>
          <w:szCs w:val="20"/>
        </w:rPr>
        <w:fldChar w:fldCharType="end"/>
      </w:r>
      <w:r w:rsidRPr="007510CE">
        <w:rPr>
          <w:rFonts w:ascii="Arial" w:hAnsi="Arial" w:cs="Arial"/>
          <w:sz w:val="20"/>
          <w:szCs w:val="20"/>
        </w:rPr>
        <w:t>. The schizophrenia GWAS SNPs at EU358092 were in LD with the schizophrenia GWAS SNP rs2660304 at the MIR137 internal promoter. The functional significance of the GWAS across this locus may be highlighting either EU358092 or MIR137, which may be acting separately or synergistically to influence the association across this locus with schizophrenia.</w:t>
      </w:r>
    </w:p>
    <w:p w14:paraId="75CB2C57" w14:textId="77777777" w:rsidR="00CD3C42" w:rsidRPr="006E1D6E" w:rsidRDefault="00CD3C42" w:rsidP="00A93531">
      <w:pPr>
        <w:autoSpaceDE w:val="0"/>
        <w:autoSpaceDN w:val="0"/>
        <w:adjustRightInd w:val="0"/>
        <w:spacing w:after="0" w:line="240" w:lineRule="auto"/>
        <w:jc w:val="both"/>
        <w:rPr>
          <w:rFonts w:ascii="Arial" w:hAnsi="Arial" w:cs="Arial"/>
          <w:b/>
          <w:sz w:val="20"/>
          <w:szCs w:val="20"/>
        </w:rPr>
      </w:pPr>
    </w:p>
    <w:p w14:paraId="0E710AE8" w14:textId="03F5283B" w:rsidR="00FE665C" w:rsidRPr="006E1D6E" w:rsidRDefault="00FE665C" w:rsidP="00FE665C">
      <w:pPr>
        <w:autoSpaceDE w:val="0"/>
        <w:autoSpaceDN w:val="0"/>
        <w:adjustRightInd w:val="0"/>
        <w:jc w:val="both"/>
        <w:rPr>
          <w:rFonts w:ascii="Arial" w:hAnsi="Arial" w:cs="Arial"/>
          <w:b/>
          <w:sz w:val="20"/>
          <w:szCs w:val="20"/>
        </w:rPr>
      </w:pPr>
      <w:r w:rsidRPr="006E1D6E">
        <w:rPr>
          <w:rFonts w:ascii="Arial" w:hAnsi="Arial" w:cs="Arial"/>
          <w:b/>
          <w:sz w:val="20"/>
          <w:szCs w:val="20"/>
        </w:rPr>
        <w:t xml:space="preserve">Figure </w:t>
      </w:r>
      <w:r w:rsidR="00E817D5">
        <w:rPr>
          <w:rFonts w:ascii="Arial" w:hAnsi="Arial" w:cs="Arial"/>
          <w:b/>
          <w:sz w:val="20"/>
          <w:szCs w:val="20"/>
        </w:rPr>
        <w:t>3</w:t>
      </w:r>
      <w:r w:rsidRPr="006E1D6E">
        <w:rPr>
          <w:rFonts w:ascii="Arial" w:hAnsi="Arial" w:cs="Arial"/>
          <w:b/>
          <w:sz w:val="20"/>
          <w:szCs w:val="20"/>
        </w:rPr>
        <w:t>. Comparison of MIR137 and EU358092 expression in vivo</w:t>
      </w:r>
      <w:r w:rsidRPr="006E1D6E">
        <w:rPr>
          <w:rFonts w:ascii="Arial" w:hAnsi="Arial" w:cs="Arial"/>
          <w:b/>
          <w:i/>
          <w:sz w:val="20"/>
          <w:szCs w:val="20"/>
        </w:rPr>
        <w:t xml:space="preserve">. </w:t>
      </w:r>
    </w:p>
    <w:p w14:paraId="21BC1F27" w14:textId="77777777" w:rsidR="00FE665C" w:rsidRPr="007510CE" w:rsidRDefault="00FE665C" w:rsidP="00FE665C">
      <w:pPr>
        <w:autoSpaceDE w:val="0"/>
        <w:autoSpaceDN w:val="0"/>
        <w:adjustRightInd w:val="0"/>
        <w:ind w:left="720"/>
        <w:jc w:val="both"/>
        <w:rPr>
          <w:rFonts w:ascii="Arial" w:hAnsi="Arial" w:cs="Arial"/>
          <w:sz w:val="20"/>
          <w:szCs w:val="20"/>
        </w:rPr>
      </w:pPr>
      <w:r w:rsidRPr="007510CE">
        <w:rPr>
          <w:rFonts w:ascii="Arial" w:hAnsi="Arial" w:cs="Arial"/>
          <w:sz w:val="20"/>
          <w:szCs w:val="20"/>
        </w:rPr>
        <w:t xml:space="preserve">(a) </w:t>
      </w:r>
      <w:proofErr w:type="spellStart"/>
      <w:r w:rsidRPr="007510CE">
        <w:rPr>
          <w:rFonts w:ascii="Arial" w:hAnsi="Arial" w:cs="Arial"/>
          <w:sz w:val="20"/>
          <w:szCs w:val="20"/>
        </w:rPr>
        <w:t>Sestan</w:t>
      </w:r>
      <w:proofErr w:type="spellEnd"/>
      <w:r w:rsidRPr="007510CE">
        <w:rPr>
          <w:rFonts w:ascii="Arial" w:hAnsi="Arial" w:cs="Arial"/>
          <w:sz w:val="20"/>
          <w:szCs w:val="20"/>
        </w:rPr>
        <w:t xml:space="preserve"> lab brain microarray expression data (accessible through UCSC Genome Browser) for EU358092 showed expression (red) in the orbital and medial prefrontal cortices, as well as the parietal, temporal association and temporal auditory cortices. No expression (blue) of EU358092 was seen in the hippocampus, striatum, thalamus, or cerebellum. </w:t>
      </w:r>
    </w:p>
    <w:p w14:paraId="4903EFD6" w14:textId="77777777" w:rsidR="00FE665C" w:rsidRPr="007510CE" w:rsidRDefault="00FE665C" w:rsidP="00FE665C">
      <w:pPr>
        <w:autoSpaceDE w:val="0"/>
        <w:autoSpaceDN w:val="0"/>
        <w:adjustRightInd w:val="0"/>
        <w:ind w:left="720"/>
        <w:jc w:val="both"/>
        <w:rPr>
          <w:rFonts w:ascii="Arial" w:hAnsi="Arial" w:cs="Arial"/>
          <w:sz w:val="20"/>
          <w:szCs w:val="20"/>
        </w:rPr>
      </w:pPr>
      <w:r w:rsidRPr="007510CE">
        <w:rPr>
          <w:rFonts w:ascii="Arial" w:hAnsi="Arial" w:cs="Arial"/>
          <w:sz w:val="20"/>
          <w:szCs w:val="20"/>
        </w:rPr>
        <w:t>(b) Brain microarray data showed MIR137 expression across regions of the prefrontal cortex, including the medial, dorsolateral, and ventrolateral regions, as well as being most highly expressed in the temporal association and temporal auditory cortices. MIR137 was not found to be expressed in the thalamus or cerebellum. The similar expression patterns of EU358092 and MIR137 across brain regions may suggest a co-ordinated pattern of expression for genes at this locus, pointing to a potentially important brain-related function for EU358092.</w:t>
      </w:r>
    </w:p>
    <w:p w14:paraId="3714C853" w14:textId="77777777" w:rsidR="00FE665C" w:rsidRPr="007510CE" w:rsidRDefault="00FE665C" w:rsidP="00A93531">
      <w:pPr>
        <w:autoSpaceDE w:val="0"/>
        <w:autoSpaceDN w:val="0"/>
        <w:adjustRightInd w:val="0"/>
        <w:spacing w:after="0" w:line="240" w:lineRule="auto"/>
        <w:jc w:val="both"/>
        <w:rPr>
          <w:rFonts w:ascii="Arial" w:hAnsi="Arial" w:cs="Arial"/>
          <w:sz w:val="20"/>
          <w:szCs w:val="20"/>
        </w:rPr>
      </w:pPr>
    </w:p>
    <w:p w14:paraId="3355DAFD" w14:textId="6F1506EB" w:rsidR="006B2ADF" w:rsidRPr="006E1D6E" w:rsidRDefault="006B2ADF" w:rsidP="006B2ADF">
      <w:pPr>
        <w:jc w:val="both"/>
        <w:rPr>
          <w:rFonts w:ascii="Arial" w:hAnsi="Arial" w:cs="Arial"/>
          <w:b/>
          <w:sz w:val="20"/>
          <w:szCs w:val="20"/>
        </w:rPr>
      </w:pPr>
      <w:bookmarkStart w:id="29" w:name="_GoBack"/>
      <w:r w:rsidRPr="006E1D6E">
        <w:rPr>
          <w:rFonts w:ascii="Arial" w:hAnsi="Arial" w:cs="Arial"/>
          <w:b/>
          <w:sz w:val="20"/>
          <w:szCs w:val="20"/>
        </w:rPr>
        <w:t xml:space="preserve">Figure </w:t>
      </w:r>
      <w:r w:rsidR="00E817D5">
        <w:rPr>
          <w:rFonts w:ascii="Arial" w:hAnsi="Arial" w:cs="Arial"/>
          <w:b/>
          <w:sz w:val="20"/>
          <w:szCs w:val="20"/>
        </w:rPr>
        <w:t>4</w:t>
      </w:r>
      <w:r w:rsidRPr="006E1D6E">
        <w:rPr>
          <w:rFonts w:ascii="Arial" w:hAnsi="Arial" w:cs="Arial"/>
          <w:b/>
          <w:sz w:val="20"/>
          <w:szCs w:val="20"/>
        </w:rPr>
        <w:t xml:space="preserve">. Activity of the EU358092 locus in vitro. </w:t>
      </w:r>
    </w:p>
    <w:p w14:paraId="5C0916DE" w14:textId="0E184E80" w:rsidR="006B2ADF" w:rsidRPr="007510CE" w:rsidRDefault="006B2ADF" w:rsidP="006B2ADF">
      <w:pPr>
        <w:ind w:left="720"/>
        <w:jc w:val="both"/>
        <w:rPr>
          <w:rFonts w:ascii="Arial" w:hAnsi="Arial" w:cs="Arial"/>
          <w:sz w:val="20"/>
          <w:szCs w:val="20"/>
        </w:rPr>
      </w:pPr>
      <w:r w:rsidRPr="007510CE">
        <w:rPr>
          <w:rFonts w:ascii="Arial" w:hAnsi="Arial" w:cs="Arial"/>
          <w:sz w:val="20"/>
          <w:szCs w:val="20"/>
        </w:rPr>
        <w:t>(</w:t>
      </w:r>
      <w:r w:rsidR="00173AE8">
        <w:rPr>
          <w:rFonts w:ascii="Arial" w:hAnsi="Arial" w:cs="Arial"/>
          <w:sz w:val="20"/>
          <w:szCs w:val="20"/>
        </w:rPr>
        <w:t>a</w:t>
      </w:r>
      <w:r w:rsidRPr="007510CE">
        <w:rPr>
          <w:rFonts w:ascii="Arial" w:hAnsi="Arial" w:cs="Arial"/>
          <w:sz w:val="20"/>
          <w:szCs w:val="20"/>
        </w:rPr>
        <w:t xml:space="preserve">) Expression of EU358092 was addressed in vitro by PCR of cDNA from SH-SY5Y under basal conditions, and after the following treatments: lithium chloride (1 </w:t>
      </w:r>
      <w:proofErr w:type="spellStart"/>
      <w:r w:rsidRPr="007510CE">
        <w:rPr>
          <w:rFonts w:ascii="Arial" w:hAnsi="Arial" w:cs="Arial"/>
          <w:sz w:val="20"/>
          <w:szCs w:val="20"/>
        </w:rPr>
        <w:t>mM</w:t>
      </w:r>
      <w:proofErr w:type="spellEnd"/>
      <w:r w:rsidRPr="007510CE">
        <w:rPr>
          <w:rFonts w:ascii="Arial" w:hAnsi="Arial" w:cs="Arial"/>
          <w:sz w:val="20"/>
          <w:szCs w:val="20"/>
        </w:rPr>
        <w:t xml:space="preserve">), sodium valproate (5 </w:t>
      </w:r>
      <w:proofErr w:type="spellStart"/>
      <w:r w:rsidRPr="007510CE">
        <w:rPr>
          <w:rFonts w:ascii="Arial" w:hAnsi="Arial" w:cs="Arial"/>
          <w:sz w:val="20"/>
          <w:szCs w:val="20"/>
        </w:rPr>
        <w:t>mM</w:t>
      </w:r>
      <w:proofErr w:type="spellEnd"/>
      <w:r w:rsidRPr="007510CE">
        <w:rPr>
          <w:rFonts w:ascii="Arial" w:hAnsi="Arial" w:cs="Arial"/>
          <w:sz w:val="20"/>
          <w:szCs w:val="20"/>
        </w:rPr>
        <w:t xml:space="preserve">), cocaine (10 µM), and amphetamine (10 µM). Actin B was used as an internal control. EU358092 was shown to be expressed under basal conditions in SH-SY5Y neuroblastoma cells, with expression upregulated following treatment with sodium valproate, and strongly downregulated following cocaine treatment. This pattern of expression in response to challenge was also seen for MIR137 </w:t>
      </w:r>
      <w:r w:rsidR="00821F0F" w:rsidRPr="007510CE">
        <w:rPr>
          <w:rFonts w:ascii="Arial" w:hAnsi="Arial" w:cs="Arial"/>
          <w:sz w:val="20"/>
          <w:szCs w:val="20"/>
        </w:rPr>
        <w:fldChar w:fldCharType="begin">
          <w:fldData xml:space="preserve">PEVuZE5vdGU+PENpdGU+PEF1dGhvcj5XYXJidXJ0b248L0F1dGhvcj48WWVhcj4yMDE1PC9ZZWFy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</w:fldData>
        </w:fldChar>
      </w:r>
      <w:r w:rsidR="00821F0F" w:rsidRPr="007510CE">
        <w:rPr>
          <w:rFonts w:ascii="Arial" w:hAnsi="Arial" w:cs="Arial"/>
          <w:sz w:val="20"/>
          <w:szCs w:val="20"/>
        </w:rPr>
        <w:instrText xml:space="preserve"> ADDIN EN.CITE </w:instrText>
      </w:r>
      <w:r w:rsidR="00821F0F" w:rsidRPr="007510CE">
        <w:rPr>
          <w:rFonts w:ascii="Arial" w:hAnsi="Arial" w:cs="Arial"/>
          <w:sz w:val="20"/>
          <w:szCs w:val="20"/>
        </w:rPr>
        <w:fldChar w:fldCharType="begin">
          <w:fldData xml:space="preserve">PEVuZE5vdGU+PENpdGU+PEF1dGhvcj5XYXJidXJ0b248L0F1dGhvcj48WWVhcj4yMDE1PC9ZZWFy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</w:fldData>
        </w:fldChar>
      </w:r>
      <w:r w:rsidR="00821F0F" w:rsidRPr="007510CE">
        <w:rPr>
          <w:rFonts w:ascii="Arial" w:hAnsi="Arial" w:cs="Arial"/>
          <w:sz w:val="20"/>
          <w:szCs w:val="20"/>
        </w:rPr>
        <w:instrText xml:space="preserve"> ADDIN EN.CITE.DATA </w:instrText>
      </w:r>
      <w:r w:rsidR="00821F0F" w:rsidRPr="007510CE">
        <w:rPr>
          <w:rFonts w:ascii="Arial" w:hAnsi="Arial" w:cs="Arial"/>
          <w:sz w:val="20"/>
          <w:szCs w:val="20"/>
        </w:rPr>
      </w:r>
      <w:r w:rsidR="00821F0F" w:rsidRPr="007510CE">
        <w:rPr>
          <w:rFonts w:ascii="Arial" w:hAnsi="Arial" w:cs="Arial"/>
          <w:sz w:val="20"/>
          <w:szCs w:val="20"/>
        </w:rPr>
        <w:fldChar w:fldCharType="end"/>
      </w:r>
      <w:r w:rsidR="00821F0F" w:rsidRPr="007510CE">
        <w:rPr>
          <w:rFonts w:ascii="Arial" w:hAnsi="Arial" w:cs="Arial"/>
          <w:sz w:val="20"/>
          <w:szCs w:val="20"/>
        </w:rPr>
      </w:r>
      <w:r w:rsidR="00821F0F" w:rsidRPr="007510CE">
        <w:rPr>
          <w:rFonts w:ascii="Arial" w:hAnsi="Arial" w:cs="Arial"/>
          <w:sz w:val="20"/>
          <w:szCs w:val="20"/>
        </w:rPr>
        <w:fldChar w:fldCharType="separate"/>
      </w:r>
      <w:r w:rsidR="00821F0F" w:rsidRPr="007510CE">
        <w:rPr>
          <w:rFonts w:ascii="Arial" w:hAnsi="Arial" w:cs="Arial"/>
          <w:noProof/>
          <w:sz w:val="20"/>
          <w:szCs w:val="20"/>
        </w:rPr>
        <w:t>(</w:t>
      </w:r>
      <w:hyperlink w:anchor="_ENREF_25" w:tooltip="Warburton, 2015 #16" w:history="1">
        <w:r w:rsidR="00821F0F" w:rsidRPr="007510CE">
          <w:rPr>
            <w:rFonts w:ascii="Arial" w:hAnsi="Arial" w:cs="Arial"/>
            <w:noProof/>
            <w:sz w:val="20"/>
            <w:szCs w:val="20"/>
          </w:rPr>
          <w:t>Warburton et al., 2015b</w:t>
        </w:r>
      </w:hyperlink>
      <w:r w:rsidR="00821F0F" w:rsidRPr="007510CE">
        <w:rPr>
          <w:rFonts w:ascii="Arial" w:hAnsi="Arial" w:cs="Arial"/>
          <w:noProof/>
          <w:sz w:val="20"/>
          <w:szCs w:val="20"/>
        </w:rPr>
        <w:t>)</w:t>
      </w:r>
      <w:r w:rsidR="00821F0F" w:rsidRPr="007510CE">
        <w:rPr>
          <w:rFonts w:ascii="Arial" w:hAnsi="Arial" w:cs="Arial"/>
          <w:sz w:val="20"/>
          <w:szCs w:val="20"/>
        </w:rPr>
        <w:fldChar w:fldCharType="end"/>
      </w:r>
      <w:r w:rsidR="00821F0F" w:rsidRPr="007510CE">
        <w:rPr>
          <w:rFonts w:ascii="Arial" w:hAnsi="Arial" w:cs="Arial"/>
          <w:sz w:val="20"/>
          <w:szCs w:val="20"/>
        </w:rPr>
        <w:t xml:space="preserve"> </w:t>
      </w:r>
      <w:r w:rsidRPr="007510CE">
        <w:rPr>
          <w:rFonts w:ascii="Arial" w:hAnsi="Arial" w:cs="Arial"/>
          <w:sz w:val="20"/>
          <w:szCs w:val="20"/>
        </w:rPr>
        <w:t>and may suggest related regulatory responses of transcripts at this locus.</w:t>
      </w:r>
    </w:p>
    <w:p w14:paraId="63BF3776" w14:textId="64263705" w:rsidR="006B2ADF" w:rsidRDefault="006B2ADF" w:rsidP="006B2ADF">
      <w:pPr>
        <w:ind w:left="720"/>
        <w:jc w:val="both"/>
        <w:rPr>
          <w:rFonts w:ascii="Arial" w:hAnsi="Arial" w:cs="Arial"/>
          <w:sz w:val="20"/>
          <w:szCs w:val="20"/>
        </w:rPr>
      </w:pPr>
      <w:r w:rsidRPr="007510CE">
        <w:rPr>
          <w:rFonts w:ascii="Arial" w:hAnsi="Arial" w:cs="Arial"/>
          <w:sz w:val="20"/>
          <w:szCs w:val="20"/>
        </w:rPr>
        <w:t>(</w:t>
      </w:r>
      <w:r w:rsidR="00173AE8">
        <w:rPr>
          <w:rFonts w:ascii="Arial" w:hAnsi="Arial" w:cs="Arial"/>
          <w:sz w:val="20"/>
          <w:szCs w:val="20"/>
        </w:rPr>
        <w:t>b</w:t>
      </w:r>
      <w:r w:rsidRPr="007510CE">
        <w:rPr>
          <w:rFonts w:ascii="Arial" w:hAnsi="Arial" w:cs="Arial"/>
          <w:sz w:val="20"/>
          <w:szCs w:val="20"/>
        </w:rPr>
        <w:t xml:space="preserve">) Regulatory function of ECR sequences was assessed by dual luciferase assay in the pGL3-Promoter (pGL3P) vector in SH-SY5Y neuroblastoma cells under basal conditions. EU358092 ECR 2 (EU2) supported a 2.12-fold increase in reporter gene expression compared to baseline expression from the empty pGL3P vector, supporting a regulatory role for this sequence, which may act upon the EU358092 promoter to modulate gene expression. EU1 displayed no regulatory function in this assay, </w:t>
      </w:r>
      <w:r w:rsidR="006214E6" w:rsidRPr="007510CE">
        <w:rPr>
          <w:rFonts w:ascii="Arial" w:hAnsi="Arial" w:cs="Arial"/>
          <w:sz w:val="20"/>
          <w:szCs w:val="20"/>
        </w:rPr>
        <w:t>which</w:t>
      </w:r>
      <w:r w:rsidRPr="007510CE">
        <w:rPr>
          <w:rFonts w:ascii="Arial" w:hAnsi="Arial" w:cs="Arial"/>
          <w:sz w:val="20"/>
          <w:szCs w:val="20"/>
        </w:rPr>
        <w:t xml:space="preserve"> is consistent with this region displaying evolutionary conservation because it encodes the first exon of the EU358092 transcript, rather than being a conserved regulatory element. N = 4; ***p&lt;0.001.</w:t>
      </w:r>
    </w:p>
    <w:bookmarkEnd w:id="29"/>
    <w:p w14:paraId="289A58CB" w14:textId="77777777" w:rsidR="00E817D5" w:rsidRDefault="00E817D5" w:rsidP="00961E10">
      <w:pPr>
        <w:jc w:val="both"/>
        <w:rPr>
          <w:rFonts w:ascii="Arial" w:hAnsi="Arial" w:cs="Arial"/>
          <w:sz w:val="20"/>
          <w:szCs w:val="20"/>
        </w:rPr>
      </w:pPr>
    </w:p>
    <w:p w14:paraId="5FBF7201" w14:textId="77777777" w:rsidR="00E817D5" w:rsidRPr="006E1D6E" w:rsidRDefault="00E817D5" w:rsidP="00E817D5">
      <w:pPr>
        <w:autoSpaceDE w:val="0"/>
        <w:autoSpaceDN w:val="0"/>
        <w:adjustRightInd w:val="0"/>
        <w:jc w:val="both"/>
        <w:rPr>
          <w:rFonts w:ascii="Arial" w:hAnsi="Arial" w:cs="Arial"/>
          <w:b/>
          <w:sz w:val="20"/>
          <w:szCs w:val="20"/>
        </w:rPr>
      </w:pPr>
      <w:r>
        <w:rPr>
          <w:rFonts w:ascii="Arial" w:hAnsi="Arial" w:cs="Arial"/>
          <w:b/>
          <w:sz w:val="20"/>
          <w:szCs w:val="20"/>
        </w:rPr>
        <w:t>Supplementary Figure 1</w:t>
      </w:r>
      <w:r w:rsidRPr="006E1D6E">
        <w:rPr>
          <w:rFonts w:ascii="Arial" w:hAnsi="Arial" w:cs="Arial"/>
          <w:b/>
          <w:sz w:val="20"/>
          <w:szCs w:val="20"/>
        </w:rPr>
        <w:t>. Tissue expression profile of EU358092, MIR137, and DPYD in humans and primates.</w:t>
      </w:r>
    </w:p>
    <w:p w14:paraId="4E856807" w14:textId="27EB8C0F" w:rsidR="00E817D5" w:rsidRPr="007510CE" w:rsidRDefault="00E817D5" w:rsidP="00E817D5">
      <w:pPr>
        <w:autoSpaceDE w:val="0"/>
        <w:autoSpaceDN w:val="0"/>
        <w:adjustRightInd w:val="0"/>
        <w:ind w:left="720"/>
        <w:jc w:val="both"/>
        <w:rPr>
          <w:rFonts w:ascii="Arial" w:hAnsi="Arial" w:cs="Arial"/>
          <w:sz w:val="20"/>
          <w:szCs w:val="20"/>
        </w:rPr>
      </w:pPr>
      <w:r w:rsidRPr="007510CE">
        <w:rPr>
          <w:rFonts w:ascii="Arial" w:hAnsi="Arial" w:cs="Arial"/>
          <w:sz w:val="20"/>
          <w:szCs w:val="20"/>
        </w:rPr>
        <w:t>RNA-</w:t>
      </w:r>
      <w:proofErr w:type="spellStart"/>
      <w:r w:rsidRPr="007510CE">
        <w:rPr>
          <w:rFonts w:ascii="Arial" w:hAnsi="Arial" w:cs="Arial"/>
          <w:sz w:val="20"/>
          <w:szCs w:val="20"/>
        </w:rPr>
        <w:t>seq</w:t>
      </w:r>
      <w:proofErr w:type="spellEnd"/>
      <w:r w:rsidRPr="007510CE">
        <w:rPr>
          <w:rFonts w:ascii="Arial" w:hAnsi="Arial" w:cs="Arial"/>
          <w:sz w:val="20"/>
          <w:szCs w:val="20"/>
        </w:rPr>
        <w:t xml:space="preserve"> data from the Non-Human Primate Reference Transcriptome Resource (NHPRTR) comparing EU359082, MIR137, and DPYD expression across 16 tissues in humans and primates. EU359082 is termed ‘</w:t>
      </w:r>
      <w:proofErr w:type="spellStart"/>
      <w:r w:rsidRPr="007510CE">
        <w:rPr>
          <w:rFonts w:ascii="Arial" w:hAnsi="Arial" w:cs="Arial"/>
          <w:sz w:val="20"/>
          <w:szCs w:val="20"/>
        </w:rPr>
        <w:t>jufobu</w:t>
      </w:r>
      <w:proofErr w:type="spellEnd"/>
      <w:r w:rsidRPr="007510CE">
        <w:rPr>
          <w:rFonts w:ascii="Arial" w:hAnsi="Arial" w:cs="Arial"/>
          <w:sz w:val="20"/>
          <w:szCs w:val="20"/>
        </w:rPr>
        <w:t xml:space="preserve">’ in this database. Whilst DPYD is expressed almost ubiquitously across all tissues studied, MIR137 and EU359082 display indistinguishable expression profiles, with their expression being limited to the brain and pituitary in this data set. </w:t>
      </w:r>
      <w:r w:rsidR="006B2A1F" w:rsidRPr="007510CE">
        <w:rPr>
          <w:rFonts w:ascii="Arial" w:hAnsi="Arial" w:cs="Arial"/>
          <w:sz w:val="20"/>
          <w:szCs w:val="20"/>
        </w:rPr>
        <w:t>EU358092 expression was found to be consistently lower than MIR137 across all primate species except humans, where MIR137 and EU358092 expression levels we</w:t>
      </w:r>
      <w:r w:rsidR="006B2A1F">
        <w:rPr>
          <w:rFonts w:ascii="Arial" w:hAnsi="Arial" w:cs="Arial"/>
          <w:sz w:val="20"/>
          <w:szCs w:val="20"/>
        </w:rPr>
        <w:t>re identical in the human brain</w:t>
      </w:r>
      <w:r w:rsidR="006B2A1F" w:rsidRPr="007510CE">
        <w:rPr>
          <w:rFonts w:ascii="Arial" w:hAnsi="Arial" w:cs="Arial"/>
          <w:sz w:val="20"/>
          <w:szCs w:val="20"/>
        </w:rPr>
        <w:t>.</w:t>
      </w:r>
    </w:p>
    <w:p w14:paraId="6EF4C24F" w14:textId="77777777" w:rsidR="00E817D5" w:rsidRPr="007510CE" w:rsidRDefault="00E817D5" w:rsidP="00E817D5">
      <w:pPr>
        <w:ind w:left="720"/>
        <w:jc w:val="both"/>
        <w:rPr>
          <w:rFonts w:ascii="Arial" w:hAnsi="Arial" w:cs="Arial"/>
          <w:sz w:val="20"/>
          <w:szCs w:val="20"/>
        </w:rPr>
      </w:pPr>
      <w:r w:rsidRPr="007510CE">
        <w:rPr>
          <w:rFonts w:ascii="Arial" w:hAnsi="Arial" w:cs="Arial"/>
          <w:sz w:val="20"/>
          <w:szCs w:val="20"/>
        </w:rPr>
        <w:t xml:space="preserve">HUM = human; CHP = chimp; PTM = pig-tailed macaque; JMI = Japanese macaque; </w:t>
      </w:r>
      <w:proofErr w:type="gramStart"/>
      <w:r w:rsidRPr="007510CE">
        <w:rPr>
          <w:rFonts w:ascii="Arial" w:hAnsi="Arial" w:cs="Arial"/>
          <w:sz w:val="20"/>
          <w:szCs w:val="20"/>
        </w:rPr>
        <w:t>RM(</w:t>
      </w:r>
      <w:proofErr w:type="gramEnd"/>
      <w:r w:rsidRPr="007510CE">
        <w:rPr>
          <w:rFonts w:ascii="Arial" w:hAnsi="Arial" w:cs="Arial"/>
          <w:sz w:val="20"/>
          <w:szCs w:val="20"/>
        </w:rPr>
        <w:t xml:space="preserve">I/C) = rhesus macaque Indian/Chinese; CM(M/C) = </w:t>
      </w:r>
      <w:proofErr w:type="spellStart"/>
      <w:r w:rsidRPr="007510CE">
        <w:rPr>
          <w:rFonts w:ascii="Arial" w:hAnsi="Arial" w:cs="Arial"/>
          <w:sz w:val="20"/>
          <w:szCs w:val="20"/>
        </w:rPr>
        <w:t>cynomolgus</w:t>
      </w:r>
      <w:proofErr w:type="spellEnd"/>
      <w:r w:rsidRPr="007510CE">
        <w:rPr>
          <w:rFonts w:ascii="Arial" w:hAnsi="Arial" w:cs="Arial"/>
          <w:sz w:val="20"/>
          <w:szCs w:val="20"/>
        </w:rPr>
        <w:t xml:space="preserve"> macaque Mauritian/Chinese; BAB= olive baboon; SMY = sooty </w:t>
      </w:r>
      <w:proofErr w:type="spellStart"/>
      <w:r w:rsidRPr="007510CE">
        <w:rPr>
          <w:rFonts w:ascii="Arial" w:hAnsi="Arial" w:cs="Arial"/>
          <w:sz w:val="20"/>
          <w:szCs w:val="20"/>
        </w:rPr>
        <w:t>mangabey</w:t>
      </w:r>
      <w:proofErr w:type="spellEnd"/>
      <w:r w:rsidRPr="007510CE">
        <w:rPr>
          <w:rFonts w:ascii="Arial" w:hAnsi="Arial" w:cs="Arial"/>
          <w:sz w:val="20"/>
          <w:szCs w:val="20"/>
        </w:rPr>
        <w:t>; MST = marmoset; SQM = squirrel monkey; OWL = owl monkey; MLM = mouse lemur; RTL = ring-tailed lemur.</w:t>
      </w:r>
    </w:p>
    <w:p w14:paraId="444D2CE0" w14:textId="77777777" w:rsidR="00E817D5" w:rsidRPr="007510CE" w:rsidRDefault="00E817D5" w:rsidP="00961E10">
      <w:pPr>
        <w:jc w:val="both"/>
        <w:rPr>
          <w:rFonts w:ascii="Arial" w:hAnsi="Arial" w:cs="Arial"/>
          <w:noProof/>
          <w:sz w:val="20"/>
          <w:szCs w:val="20"/>
        </w:rPr>
      </w:pPr>
    </w:p>
    <w:p w14:paraId="39BF8A87" w14:textId="77777777" w:rsidR="003418A4" w:rsidRPr="008E5B18" w:rsidRDefault="003418A4">
      <w:pPr>
        <w:spacing w:after="0" w:line="240" w:lineRule="auto"/>
        <w:rPr>
          <w:rFonts w:ascii="Arial" w:hAnsi="Arial" w:cs="Arial"/>
          <w:b/>
          <w:sz w:val="20"/>
          <w:szCs w:val="20"/>
        </w:rPr>
      </w:pPr>
      <w:r w:rsidRPr="007510CE">
        <w:rPr>
          <w:rFonts w:ascii="Arial" w:hAnsi="Arial" w:cs="Arial"/>
          <w:noProof/>
          <w:sz w:val="20"/>
          <w:szCs w:val="20"/>
        </w:rPr>
        <w:br w:type="page"/>
      </w:r>
      <w:r w:rsidR="004B1491" w:rsidRPr="004B1491">
        <w:rPr>
          <w:rFonts w:ascii="Arial" w:hAnsi="Arial" w:cs="Arial"/>
          <w:b/>
          <w:noProof/>
          <w:sz w:val="20"/>
          <w:szCs w:val="20"/>
        </w:rPr>
        <w:lastRenderedPageBreak/>
        <w:drawing>
          <wp:inline distT="0" distB="0" distL="0" distR="0" wp14:anchorId="12AF5B66" wp14:editId="6C521711">
            <wp:extent cx="5731510" cy="5812155"/>
            <wp:effectExtent l="0" t="0" r="254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812155"/>
                    </a:xfrm>
                    <a:prstGeom prst="rect">
                      <a:avLst/>
                    </a:prstGeom>
                  </pic:spPr>
                </pic:pic>
              </a:graphicData>
            </a:graphic>
          </wp:inline>
        </w:drawing>
      </w:r>
    </w:p>
    <w:p w14:paraId="04321CA9" w14:textId="77777777" w:rsidR="003418A4" w:rsidRPr="008E5B18" w:rsidRDefault="003418A4" w:rsidP="00A93531">
      <w:pPr>
        <w:jc w:val="both"/>
        <w:rPr>
          <w:rFonts w:ascii="Arial" w:hAnsi="Arial" w:cs="Arial"/>
          <w:b/>
          <w:sz w:val="20"/>
          <w:szCs w:val="20"/>
        </w:rPr>
      </w:pPr>
      <w:r w:rsidRPr="008E5B18">
        <w:rPr>
          <w:rFonts w:ascii="Arial" w:hAnsi="Arial" w:cs="Arial"/>
          <w:b/>
          <w:noProof/>
          <w:sz w:val="20"/>
          <w:szCs w:val="20"/>
        </w:rPr>
        <w:lastRenderedPageBreak/>
        <w:drawing>
          <wp:inline distT="0" distB="0" distL="0" distR="0" wp14:anchorId="244BDE2A" wp14:editId="0D96B5D2">
            <wp:extent cx="5731510" cy="5745567"/>
            <wp:effectExtent l="0" t="0" r="2540" b="7620"/>
            <wp:docPr id="2" name="Picture 2" descr="C:\Users\Olympia\Desktop\Work\EU PAPER NEW\EU final figs 300\FINAL\Greyscale\Fig2GWASgre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ympia\Desktop\Work\EU PAPER NEW\EU final figs 300\FINAL\Greyscale\Fig2GWASgre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5745567"/>
                    </a:xfrm>
                    <a:prstGeom prst="rect">
                      <a:avLst/>
                    </a:prstGeom>
                    <a:noFill/>
                    <a:ln>
                      <a:noFill/>
                    </a:ln>
                  </pic:spPr>
                </pic:pic>
              </a:graphicData>
            </a:graphic>
          </wp:inline>
        </w:drawing>
      </w:r>
    </w:p>
    <w:p w14:paraId="11823B0A" w14:textId="77777777" w:rsidR="003418A4" w:rsidRPr="008E5B18" w:rsidRDefault="003418A4" w:rsidP="003418A4">
      <w:pPr>
        <w:rPr>
          <w:rFonts w:ascii="Arial" w:hAnsi="Arial" w:cs="Arial"/>
          <w:sz w:val="20"/>
          <w:szCs w:val="20"/>
        </w:rPr>
      </w:pPr>
    </w:p>
    <w:p w14:paraId="4C1FB896" w14:textId="77777777" w:rsidR="003418A4" w:rsidRPr="008E5B18" w:rsidRDefault="003418A4" w:rsidP="003418A4">
      <w:pPr>
        <w:rPr>
          <w:rFonts w:ascii="Arial" w:hAnsi="Arial" w:cs="Arial"/>
          <w:sz w:val="20"/>
          <w:szCs w:val="20"/>
        </w:rPr>
      </w:pPr>
    </w:p>
    <w:p w14:paraId="77F9370B" w14:textId="77777777" w:rsidR="003418A4" w:rsidRPr="008E5B18" w:rsidRDefault="003418A4" w:rsidP="003418A4">
      <w:pPr>
        <w:rPr>
          <w:rFonts w:ascii="Arial" w:hAnsi="Arial" w:cs="Arial"/>
          <w:sz w:val="20"/>
          <w:szCs w:val="20"/>
        </w:rPr>
      </w:pPr>
    </w:p>
    <w:p w14:paraId="2EC1980F" w14:textId="77777777" w:rsidR="003418A4" w:rsidRPr="008E5B18" w:rsidRDefault="003418A4" w:rsidP="003418A4">
      <w:pPr>
        <w:rPr>
          <w:rFonts w:ascii="Arial" w:hAnsi="Arial" w:cs="Arial"/>
          <w:sz w:val="20"/>
          <w:szCs w:val="20"/>
        </w:rPr>
      </w:pPr>
    </w:p>
    <w:p w14:paraId="53F3430D" w14:textId="77777777" w:rsidR="003418A4" w:rsidRPr="008E5B18" w:rsidRDefault="003418A4" w:rsidP="003418A4">
      <w:pPr>
        <w:rPr>
          <w:rFonts w:ascii="Arial" w:hAnsi="Arial" w:cs="Arial"/>
          <w:sz w:val="20"/>
          <w:szCs w:val="20"/>
        </w:rPr>
      </w:pPr>
    </w:p>
    <w:p w14:paraId="36602E21" w14:textId="77777777" w:rsidR="003418A4" w:rsidRPr="008E5B18" w:rsidRDefault="003418A4" w:rsidP="003418A4">
      <w:pPr>
        <w:rPr>
          <w:rFonts w:ascii="Arial" w:hAnsi="Arial" w:cs="Arial"/>
          <w:sz w:val="20"/>
          <w:szCs w:val="20"/>
        </w:rPr>
      </w:pPr>
    </w:p>
    <w:p w14:paraId="22D66AC0" w14:textId="77777777" w:rsidR="003418A4" w:rsidRPr="008E5B18" w:rsidRDefault="003418A4" w:rsidP="003418A4">
      <w:pPr>
        <w:rPr>
          <w:rFonts w:ascii="Arial" w:hAnsi="Arial" w:cs="Arial"/>
          <w:sz w:val="20"/>
          <w:szCs w:val="20"/>
        </w:rPr>
      </w:pPr>
    </w:p>
    <w:p w14:paraId="16CA1B86" w14:textId="77777777" w:rsidR="003418A4" w:rsidRPr="008E5B18" w:rsidRDefault="003418A4" w:rsidP="003418A4">
      <w:pPr>
        <w:rPr>
          <w:rFonts w:ascii="Arial" w:hAnsi="Arial" w:cs="Arial"/>
          <w:sz w:val="20"/>
          <w:szCs w:val="20"/>
        </w:rPr>
      </w:pPr>
    </w:p>
    <w:p w14:paraId="76BD337A" w14:textId="265DC635" w:rsidR="003418A4" w:rsidRPr="008E5B18" w:rsidRDefault="003418A4">
      <w:pPr>
        <w:spacing w:after="0" w:line="240" w:lineRule="auto"/>
        <w:rPr>
          <w:rFonts w:ascii="Arial" w:hAnsi="Arial" w:cs="Arial"/>
          <w:sz w:val="20"/>
          <w:szCs w:val="20"/>
        </w:rPr>
      </w:pPr>
      <w:r w:rsidRPr="008E5B18">
        <w:rPr>
          <w:rFonts w:ascii="Arial" w:hAnsi="Arial" w:cs="Arial"/>
          <w:sz w:val="20"/>
          <w:szCs w:val="20"/>
        </w:rPr>
        <w:br w:type="page"/>
      </w:r>
    </w:p>
    <w:p w14:paraId="536CD105" w14:textId="77777777" w:rsidR="003418A4" w:rsidRPr="008E5B18" w:rsidRDefault="003418A4" w:rsidP="003418A4">
      <w:pPr>
        <w:jc w:val="center"/>
        <w:rPr>
          <w:rFonts w:ascii="Arial" w:hAnsi="Arial" w:cs="Arial"/>
          <w:sz w:val="20"/>
          <w:szCs w:val="20"/>
        </w:rPr>
      </w:pPr>
      <w:r w:rsidRPr="008E5B18">
        <w:rPr>
          <w:rFonts w:ascii="Arial" w:hAnsi="Arial" w:cs="Arial"/>
          <w:noProof/>
          <w:sz w:val="20"/>
          <w:szCs w:val="20"/>
        </w:rPr>
        <w:lastRenderedPageBreak/>
        <w:drawing>
          <wp:inline distT="0" distB="0" distL="0" distR="0" wp14:anchorId="51BCC181" wp14:editId="51584050">
            <wp:extent cx="5502275" cy="5382895"/>
            <wp:effectExtent l="0" t="0" r="3175" b="8255"/>
            <wp:docPr id="4" name="Picture 4" descr="C:\Users\Olympia\Desktop\Work\EU PAPER NEW\EU final figs 300\FINAL\Fig4BrainReg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ympia\Desktop\Work\EU PAPER NEW\EU final figs 300\FINAL\Fig4BrainRegions.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02275" cy="5382895"/>
                    </a:xfrm>
                    <a:prstGeom prst="rect">
                      <a:avLst/>
                    </a:prstGeom>
                    <a:noFill/>
                    <a:ln>
                      <a:noFill/>
                    </a:ln>
                  </pic:spPr>
                </pic:pic>
              </a:graphicData>
            </a:graphic>
          </wp:inline>
        </w:drawing>
      </w:r>
    </w:p>
    <w:p w14:paraId="109B96D8" w14:textId="77777777" w:rsidR="003418A4" w:rsidRPr="008E5B18" w:rsidRDefault="003418A4" w:rsidP="003418A4">
      <w:pPr>
        <w:rPr>
          <w:rFonts w:ascii="Arial" w:hAnsi="Arial" w:cs="Arial"/>
          <w:sz w:val="20"/>
          <w:szCs w:val="20"/>
        </w:rPr>
      </w:pPr>
    </w:p>
    <w:p w14:paraId="3BF690C5" w14:textId="77777777" w:rsidR="003418A4" w:rsidRPr="008E5B18" w:rsidRDefault="003418A4" w:rsidP="003418A4">
      <w:pPr>
        <w:rPr>
          <w:rFonts w:ascii="Arial" w:hAnsi="Arial" w:cs="Arial"/>
          <w:sz w:val="20"/>
          <w:szCs w:val="20"/>
        </w:rPr>
      </w:pPr>
    </w:p>
    <w:p w14:paraId="7D1CA729" w14:textId="77777777" w:rsidR="003418A4" w:rsidRPr="008E5B18" w:rsidRDefault="003418A4" w:rsidP="003418A4">
      <w:pPr>
        <w:rPr>
          <w:rFonts w:ascii="Arial" w:hAnsi="Arial" w:cs="Arial"/>
          <w:sz w:val="20"/>
          <w:szCs w:val="20"/>
        </w:rPr>
      </w:pPr>
    </w:p>
    <w:p w14:paraId="4F45C8AE" w14:textId="77777777" w:rsidR="003418A4" w:rsidRPr="008E5B18" w:rsidRDefault="003418A4" w:rsidP="003418A4">
      <w:pPr>
        <w:rPr>
          <w:rFonts w:ascii="Arial" w:hAnsi="Arial" w:cs="Arial"/>
          <w:sz w:val="20"/>
          <w:szCs w:val="20"/>
        </w:rPr>
      </w:pPr>
    </w:p>
    <w:p w14:paraId="43308D8F" w14:textId="77777777" w:rsidR="003418A4" w:rsidRPr="008E5B18" w:rsidRDefault="003418A4" w:rsidP="003418A4">
      <w:pPr>
        <w:tabs>
          <w:tab w:val="left" w:pos="3519"/>
        </w:tabs>
        <w:rPr>
          <w:rFonts w:ascii="Arial" w:hAnsi="Arial" w:cs="Arial"/>
          <w:sz w:val="20"/>
          <w:szCs w:val="20"/>
        </w:rPr>
      </w:pPr>
      <w:r w:rsidRPr="008E5B18">
        <w:rPr>
          <w:rFonts w:ascii="Arial" w:hAnsi="Arial" w:cs="Arial"/>
          <w:sz w:val="20"/>
          <w:szCs w:val="20"/>
        </w:rPr>
        <w:tab/>
      </w:r>
    </w:p>
    <w:p w14:paraId="50421869" w14:textId="6ABB4173" w:rsidR="00E817D5" w:rsidRDefault="00E817D5">
      <w:pPr>
        <w:spacing w:after="0" w:line="240" w:lineRule="auto"/>
        <w:rPr>
          <w:rFonts w:ascii="Arial" w:hAnsi="Arial" w:cs="Arial"/>
          <w:sz w:val="20"/>
          <w:szCs w:val="20"/>
        </w:rPr>
      </w:pPr>
    </w:p>
    <w:p w14:paraId="2CCAB6AA" w14:textId="77777777" w:rsidR="00961E10" w:rsidRDefault="00961E10">
      <w:pPr>
        <w:spacing w:after="0" w:line="240" w:lineRule="auto"/>
        <w:rPr>
          <w:rFonts w:ascii="Arial" w:hAnsi="Arial" w:cs="Arial"/>
          <w:sz w:val="20"/>
          <w:szCs w:val="20"/>
        </w:rPr>
      </w:pPr>
    </w:p>
    <w:p w14:paraId="77CE6215" w14:textId="77777777" w:rsidR="00961E10" w:rsidRDefault="00961E10">
      <w:pPr>
        <w:spacing w:after="0" w:line="240" w:lineRule="auto"/>
        <w:rPr>
          <w:rFonts w:ascii="Arial" w:hAnsi="Arial" w:cs="Arial"/>
          <w:sz w:val="20"/>
          <w:szCs w:val="20"/>
        </w:rPr>
      </w:pPr>
    </w:p>
    <w:p w14:paraId="4395C706" w14:textId="77777777" w:rsidR="00961E10" w:rsidRDefault="00961E10">
      <w:pPr>
        <w:spacing w:after="0" w:line="240" w:lineRule="auto"/>
        <w:rPr>
          <w:rFonts w:ascii="Arial" w:hAnsi="Arial" w:cs="Arial"/>
          <w:sz w:val="20"/>
          <w:szCs w:val="20"/>
        </w:rPr>
      </w:pPr>
    </w:p>
    <w:p w14:paraId="640113B5" w14:textId="77777777" w:rsidR="00961E10" w:rsidRDefault="00961E10">
      <w:pPr>
        <w:spacing w:after="0" w:line="240" w:lineRule="auto"/>
        <w:rPr>
          <w:rFonts w:ascii="Arial" w:hAnsi="Arial" w:cs="Arial"/>
          <w:sz w:val="20"/>
          <w:szCs w:val="20"/>
        </w:rPr>
      </w:pPr>
    </w:p>
    <w:p w14:paraId="185E017D" w14:textId="77777777" w:rsidR="00961E10" w:rsidRDefault="00961E10">
      <w:pPr>
        <w:spacing w:after="0" w:line="240" w:lineRule="auto"/>
        <w:rPr>
          <w:rFonts w:ascii="Arial" w:hAnsi="Arial" w:cs="Arial"/>
          <w:sz w:val="20"/>
          <w:szCs w:val="20"/>
        </w:rPr>
      </w:pPr>
    </w:p>
    <w:p w14:paraId="696BE01D" w14:textId="77777777" w:rsidR="00961E10" w:rsidRDefault="00961E10">
      <w:pPr>
        <w:spacing w:after="0" w:line="240" w:lineRule="auto"/>
        <w:rPr>
          <w:rFonts w:ascii="Arial" w:hAnsi="Arial" w:cs="Arial"/>
          <w:sz w:val="20"/>
          <w:szCs w:val="20"/>
        </w:rPr>
      </w:pPr>
    </w:p>
    <w:p w14:paraId="6A81B237" w14:textId="77777777" w:rsidR="00961E10" w:rsidRDefault="00961E10">
      <w:pPr>
        <w:spacing w:after="0" w:line="240" w:lineRule="auto"/>
        <w:rPr>
          <w:rFonts w:ascii="Arial" w:hAnsi="Arial" w:cs="Arial"/>
          <w:sz w:val="20"/>
          <w:szCs w:val="20"/>
        </w:rPr>
      </w:pPr>
    </w:p>
    <w:p w14:paraId="0C9EE796" w14:textId="77777777" w:rsidR="00961E10" w:rsidRDefault="00961E10">
      <w:pPr>
        <w:spacing w:after="0" w:line="240" w:lineRule="auto"/>
        <w:rPr>
          <w:rFonts w:ascii="Arial" w:hAnsi="Arial" w:cs="Arial"/>
          <w:sz w:val="20"/>
          <w:szCs w:val="20"/>
        </w:rPr>
      </w:pPr>
    </w:p>
    <w:p w14:paraId="472725C8" w14:textId="77777777" w:rsidR="00961E10" w:rsidRDefault="00961E10">
      <w:pPr>
        <w:spacing w:after="0" w:line="240" w:lineRule="auto"/>
        <w:rPr>
          <w:rFonts w:ascii="Arial" w:hAnsi="Arial" w:cs="Arial"/>
          <w:sz w:val="20"/>
          <w:szCs w:val="20"/>
        </w:rPr>
      </w:pPr>
    </w:p>
    <w:p w14:paraId="43E13DA7" w14:textId="77777777" w:rsidR="00961E10" w:rsidRDefault="00961E10">
      <w:pPr>
        <w:spacing w:after="0" w:line="240" w:lineRule="auto"/>
        <w:rPr>
          <w:rFonts w:ascii="Arial" w:hAnsi="Arial" w:cs="Arial"/>
          <w:sz w:val="20"/>
          <w:szCs w:val="20"/>
        </w:rPr>
      </w:pPr>
    </w:p>
    <w:p w14:paraId="3ABB5544" w14:textId="77777777" w:rsidR="00961E10" w:rsidRDefault="00961E10">
      <w:pPr>
        <w:spacing w:after="0" w:line="240" w:lineRule="auto"/>
        <w:rPr>
          <w:rFonts w:ascii="Arial" w:hAnsi="Arial" w:cs="Arial"/>
          <w:sz w:val="20"/>
          <w:szCs w:val="20"/>
        </w:rPr>
      </w:pPr>
    </w:p>
    <w:p w14:paraId="3FC2E39A" w14:textId="785658BD" w:rsidR="00961E10" w:rsidRDefault="00961E10">
      <w:pPr>
        <w:spacing w:after="0" w:line="240" w:lineRule="auto"/>
        <w:rPr>
          <w:rFonts w:ascii="Arial" w:hAnsi="Arial" w:cs="Arial"/>
          <w:sz w:val="20"/>
          <w:szCs w:val="20"/>
        </w:rPr>
      </w:pPr>
      <w:r>
        <w:rPr>
          <w:rFonts w:ascii="Arial" w:hAnsi="Arial" w:cs="Arial"/>
          <w:sz w:val="20"/>
          <w:szCs w:val="20"/>
        </w:rPr>
        <w:br w:type="page"/>
      </w:r>
      <w:r w:rsidRPr="00961E10">
        <w:rPr>
          <w:rFonts w:ascii="Arial" w:hAnsi="Arial" w:cs="Arial"/>
          <w:noProof/>
          <w:sz w:val="20"/>
          <w:szCs w:val="20"/>
        </w:rPr>
        <w:lastRenderedPageBreak/>
        <w:drawing>
          <wp:inline distT="0" distB="0" distL="0" distR="0" wp14:anchorId="203CE838" wp14:editId="6767CA2D">
            <wp:extent cx="5731510" cy="5502589"/>
            <wp:effectExtent l="0" t="0" r="2540" b="3175"/>
            <wp:docPr id="6" name="Picture 6" descr="C:\Users\ogian91\Desktop\Supp 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ian91\Desktop\Supp Fig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502589"/>
                    </a:xfrm>
                    <a:prstGeom prst="rect">
                      <a:avLst/>
                    </a:prstGeom>
                    <a:noFill/>
                    <a:ln>
                      <a:noFill/>
                    </a:ln>
                  </pic:spPr>
                </pic:pic>
              </a:graphicData>
            </a:graphic>
          </wp:inline>
        </w:drawing>
      </w:r>
    </w:p>
    <w:p w14:paraId="13C41D7B" w14:textId="77777777" w:rsidR="00961E10" w:rsidRDefault="00961E10" w:rsidP="00913BB5">
      <w:pPr>
        <w:rPr>
          <w:rFonts w:ascii="Arial" w:hAnsi="Arial" w:cs="Arial"/>
          <w:sz w:val="20"/>
          <w:szCs w:val="20"/>
        </w:rPr>
      </w:pPr>
    </w:p>
    <w:p w14:paraId="65ABB832" w14:textId="77777777" w:rsidR="00961E10" w:rsidRDefault="00961E10" w:rsidP="00913BB5">
      <w:pPr>
        <w:rPr>
          <w:rFonts w:ascii="Arial" w:hAnsi="Arial" w:cs="Arial"/>
          <w:sz w:val="20"/>
          <w:szCs w:val="20"/>
        </w:rPr>
      </w:pPr>
    </w:p>
    <w:p w14:paraId="07C63F11" w14:textId="77777777" w:rsidR="00961E10" w:rsidRDefault="00961E10" w:rsidP="00913BB5">
      <w:pPr>
        <w:rPr>
          <w:rFonts w:ascii="Arial" w:hAnsi="Arial" w:cs="Arial"/>
          <w:sz w:val="20"/>
          <w:szCs w:val="20"/>
        </w:rPr>
      </w:pPr>
    </w:p>
    <w:p w14:paraId="5B6E2E0A" w14:textId="77777777" w:rsidR="00961E10" w:rsidRDefault="00961E10" w:rsidP="00913BB5">
      <w:pPr>
        <w:rPr>
          <w:rFonts w:ascii="Arial" w:hAnsi="Arial" w:cs="Arial"/>
          <w:sz w:val="20"/>
          <w:szCs w:val="20"/>
        </w:rPr>
      </w:pPr>
    </w:p>
    <w:p w14:paraId="2CE91EAF" w14:textId="77777777" w:rsidR="00961E10" w:rsidRDefault="00961E10" w:rsidP="00913BB5">
      <w:pPr>
        <w:rPr>
          <w:rFonts w:ascii="Arial" w:hAnsi="Arial" w:cs="Arial"/>
          <w:sz w:val="20"/>
          <w:szCs w:val="20"/>
        </w:rPr>
      </w:pPr>
    </w:p>
    <w:p w14:paraId="064AEC61" w14:textId="77777777" w:rsidR="00961E10" w:rsidRDefault="00961E10" w:rsidP="00913BB5">
      <w:pPr>
        <w:rPr>
          <w:rFonts w:ascii="Arial" w:hAnsi="Arial" w:cs="Arial"/>
          <w:sz w:val="20"/>
          <w:szCs w:val="20"/>
        </w:rPr>
      </w:pPr>
    </w:p>
    <w:p w14:paraId="035AFFB0" w14:textId="77777777" w:rsidR="00961E10" w:rsidRDefault="00961E10" w:rsidP="00913BB5">
      <w:pPr>
        <w:rPr>
          <w:rFonts w:ascii="Arial" w:hAnsi="Arial" w:cs="Arial"/>
          <w:sz w:val="20"/>
          <w:szCs w:val="20"/>
        </w:rPr>
      </w:pPr>
    </w:p>
    <w:p w14:paraId="550FAA20" w14:textId="77777777" w:rsidR="00961E10" w:rsidRDefault="00961E10" w:rsidP="00913BB5">
      <w:pPr>
        <w:rPr>
          <w:rFonts w:ascii="Arial" w:hAnsi="Arial" w:cs="Arial"/>
          <w:sz w:val="20"/>
          <w:szCs w:val="20"/>
        </w:rPr>
      </w:pPr>
    </w:p>
    <w:p w14:paraId="54FE6763" w14:textId="77777777" w:rsidR="00961E10" w:rsidRDefault="00961E10" w:rsidP="00913BB5">
      <w:pPr>
        <w:rPr>
          <w:rFonts w:ascii="Arial" w:hAnsi="Arial" w:cs="Arial"/>
          <w:sz w:val="20"/>
          <w:szCs w:val="20"/>
        </w:rPr>
      </w:pPr>
    </w:p>
    <w:p w14:paraId="3ED13208" w14:textId="77777777" w:rsidR="00961E10" w:rsidRDefault="00961E10" w:rsidP="00913BB5">
      <w:pPr>
        <w:rPr>
          <w:rFonts w:ascii="Arial" w:hAnsi="Arial" w:cs="Arial"/>
          <w:sz w:val="20"/>
          <w:szCs w:val="20"/>
        </w:rPr>
      </w:pPr>
    </w:p>
    <w:p w14:paraId="7A793A6A" w14:textId="77777777" w:rsidR="00961E10" w:rsidRDefault="00961E10" w:rsidP="00913BB5">
      <w:pPr>
        <w:rPr>
          <w:rFonts w:ascii="Arial" w:hAnsi="Arial" w:cs="Arial"/>
          <w:sz w:val="20"/>
          <w:szCs w:val="20"/>
        </w:rPr>
      </w:pPr>
    </w:p>
    <w:p w14:paraId="72DC2DB6" w14:textId="3879F8AF" w:rsidR="00B83A96" w:rsidRDefault="00E817D5" w:rsidP="00913BB5">
      <w:pPr>
        <w:rPr>
          <w:rFonts w:ascii="Arial" w:hAnsi="Arial" w:cs="Arial"/>
          <w:sz w:val="20"/>
          <w:szCs w:val="20"/>
        </w:rPr>
      </w:pPr>
      <w:r>
        <w:rPr>
          <w:rFonts w:ascii="Arial" w:hAnsi="Arial" w:cs="Arial"/>
          <w:sz w:val="20"/>
          <w:szCs w:val="20"/>
        </w:rPr>
        <w:lastRenderedPageBreak/>
        <w:t>Supplementary Figure 1</w:t>
      </w:r>
    </w:p>
    <w:p w14:paraId="527047A9" w14:textId="77777777" w:rsidR="00E817D5" w:rsidRDefault="00E817D5" w:rsidP="00913BB5">
      <w:pPr>
        <w:rPr>
          <w:rFonts w:ascii="Arial" w:hAnsi="Arial" w:cs="Arial"/>
          <w:sz w:val="20"/>
          <w:szCs w:val="20"/>
        </w:rPr>
      </w:pPr>
    </w:p>
    <w:p w14:paraId="3A4626B2" w14:textId="30473B54" w:rsidR="00E817D5" w:rsidRPr="008E5B18" w:rsidRDefault="00E817D5" w:rsidP="00913BB5">
      <w:pPr>
        <w:rPr>
          <w:rFonts w:ascii="Arial" w:hAnsi="Arial" w:cs="Arial"/>
          <w:sz w:val="20"/>
          <w:szCs w:val="20"/>
        </w:rPr>
      </w:pPr>
      <w:r w:rsidRPr="008E5B18">
        <w:rPr>
          <w:rFonts w:ascii="Arial" w:hAnsi="Arial" w:cs="Arial"/>
          <w:noProof/>
          <w:sz w:val="20"/>
          <w:szCs w:val="20"/>
        </w:rPr>
        <w:drawing>
          <wp:inline distT="0" distB="0" distL="0" distR="0" wp14:anchorId="37BBD5FD" wp14:editId="1BEA1BDE">
            <wp:extent cx="5731510" cy="6696710"/>
            <wp:effectExtent l="0" t="0" r="2540" b="8890"/>
            <wp:docPr id="1" name="Picture 1" descr="C:\Users\Olympia\Desktop\Work\EU PAPER NEW\EU final figs 300\FINAL\Greyscale\Fig3gre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ympia\Desktop\Work\EU PAPER NEW\EU final figs 300\FINAL\Greyscale\Fig3grey.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6696710"/>
                    </a:xfrm>
                    <a:prstGeom prst="rect">
                      <a:avLst/>
                    </a:prstGeom>
                    <a:noFill/>
                    <a:ln>
                      <a:noFill/>
                    </a:ln>
                  </pic:spPr>
                </pic:pic>
              </a:graphicData>
            </a:graphic>
          </wp:inline>
        </w:drawing>
      </w:r>
    </w:p>
    <w:sectPr w:rsidR="00E817D5" w:rsidRPr="008E5B18" w:rsidSect="0083278C">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66D2B1" w14:textId="77777777" w:rsidR="00FA5B3B" w:rsidRDefault="00FA5B3B" w:rsidP="00932657">
      <w:pPr>
        <w:spacing w:after="0" w:line="240" w:lineRule="auto"/>
      </w:pPr>
      <w:r>
        <w:separator/>
      </w:r>
    </w:p>
  </w:endnote>
  <w:endnote w:type="continuationSeparator" w:id="0">
    <w:p w14:paraId="6778EC55" w14:textId="77777777" w:rsidR="00FA5B3B" w:rsidRDefault="00FA5B3B" w:rsidP="00932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6F3AD" w14:textId="77777777" w:rsidR="00FA5B3B" w:rsidRDefault="00FA5B3B" w:rsidP="00932657">
      <w:pPr>
        <w:spacing w:after="0" w:line="240" w:lineRule="auto"/>
      </w:pPr>
      <w:r>
        <w:separator/>
      </w:r>
    </w:p>
  </w:footnote>
  <w:footnote w:type="continuationSeparator" w:id="0">
    <w:p w14:paraId="3D555EB6" w14:textId="77777777" w:rsidR="00FA5B3B" w:rsidRDefault="00FA5B3B" w:rsidP="009326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1EEAF" w14:textId="77777777" w:rsidR="00A93531" w:rsidRPr="00A93531" w:rsidRDefault="00A93531">
    <w:pPr>
      <w:pStyle w:val="Header"/>
      <w:rPr>
        <w:rFonts w:ascii="Arial" w:hAnsi="Arial" w:cs="Arial"/>
        <w:sz w:val="20"/>
        <w:szCs w:val="20"/>
      </w:rPr>
    </w:pP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Gianfrancesco</w:t>
    </w:r>
    <w:proofErr w:type="spellEnd"/>
    <w:r>
      <w:rPr>
        <w:rFonts w:ascii="Arial" w:hAnsi="Arial" w:cs="Arial"/>
        <w:sz w:val="20"/>
        <w:szCs w:val="20"/>
      </w:rPr>
      <w:t xml:space="preserve"> et 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BA14B23"/>
    <w:multiLevelType w:val="hybridMultilevel"/>
    <w:tmpl w:val="B34C146E"/>
    <w:lvl w:ilvl="0" w:tplc="36ACDB28">
      <w:start w:val="1"/>
      <w:numFmt w:val="decimal"/>
      <w:lvlText w:val="%1."/>
      <w:lvlJc w:val="left"/>
      <w:pPr>
        <w:ind w:left="360" w:hanging="360"/>
      </w:pPr>
      <w:rPr>
        <w:vertAlign w:val="superscrip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B3C7DAA"/>
    <w:multiLevelType w:val="hybridMultilevel"/>
    <w:tmpl w:val="6F28D5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hizophrenia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xe5z5vepz0t92ewszax2teiftxfff0wztzr&quot;&gt;EU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record-ids&gt;&lt;/item&gt;&lt;/Libraries&gt;"/>
  </w:docVars>
  <w:rsids>
    <w:rsidRoot w:val="00FF2FE0"/>
    <w:rsid w:val="000058B9"/>
    <w:rsid w:val="000058F8"/>
    <w:rsid w:val="00007FF9"/>
    <w:rsid w:val="00011D63"/>
    <w:rsid w:val="00025834"/>
    <w:rsid w:val="000266BC"/>
    <w:rsid w:val="00037C95"/>
    <w:rsid w:val="00041E90"/>
    <w:rsid w:val="000425AD"/>
    <w:rsid w:val="00050A60"/>
    <w:rsid w:val="00051C68"/>
    <w:rsid w:val="00054041"/>
    <w:rsid w:val="00055FBA"/>
    <w:rsid w:val="00056EE8"/>
    <w:rsid w:val="00062505"/>
    <w:rsid w:val="00063445"/>
    <w:rsid w:val="0006405C"/>
    <w:rsid w:val="00071F9E"/>
    <w:rsid w:val="00081044"/>
    <w:rsid w:val="0008291D"/>
    <w:rsid w:val="00091616"/>
    <w:rsid w:val="00096AA0"/>
    <w:rsid w:val="000A07D0"/>
    <w:rsid w:val="000A61EB"/>
    <w:rsid w:val="000B04D6"/>
    <w:rsid w:val="000B1BEE"/>
    <w:rsid w:val="000B569B"/>
    <w:rsid w:val="000B5C7D"/>
    <w:rsid w:val="000C56B0"/>
    <w:rsid w:val="000C7719"/>
    <w:rsid w:val="000D21AE"/>
    <w:rsid w:val="000D777C"/>
    <w:rsid w:val="000D7AB9"/>
    <w:rsid w:val="000E352D"/>
    <w:rsid w:val="000E5DB3"/>
    <w:rsid w:val="000F3732"/>
    <w:rsid w:val="000F4EED"/>
    <w:rsid w:val="000F5BD0"/>
    <w:rsid w:val="000F735A"/>
    <w:rsid w:val="00111515"/>
    <w:rsid w:val="00122410"/>
    <w:rsid w:val="0012563F"/>
    <w:rsid w:val="00142D9A"/>
    <w:rsid w:val="00143B21"/>
    <w:rsid w:val="00155320"/>
    <w:rsid w:val="00163513"/>
    <w:rsid w:val="00173AE8"/>
    <w:rsid w:val="001751EF"/>
    <w:rsid w:val="00181602"/>
    <w:rsid w:val="00194EBC"/>
    <w:rsid w:val="001A616D"/>
    <w:rsid w:val="001A71AE"/>
    <w:rsid w:val="001B6E8A"/>
    <w:rsid w:val="001C775F"/>
    <w:rsid w:val="001D76A4"/>
    <w:rsid w:val="001E1E75"/>
    <w:rsid w:val="001E2F94"/>
    <w:rsid w:val="001E7954"/>
    <w:rsid w:val="001F228A"/>
    <w:rsid w:val="001F38C5"/>
    <w:rsid w:val="001F4EE8"/>
    <w:rsid w:val="001F59A5"/>
    <w:rsid w:val="001F6EAA"/>
    <w:rsid w:val="00221FB0"/>
    <w:rsid w:val="00222B93"/>
    <w:rsid w:val="002300E6"/>
    <w:rsid w:val="002336A6"/>
    <w:rsid w:val="0024204A"/>
    <w:rsid w:val="0024789D"/>
    <w:rsid w:val="002519A0"/>
    <w:rsid w:val="00254D57"/>
    <w:rsid w:val="00254D96"/>
    <w:rsid w:val="00256DFE"/>
    <w:rsid w:val="00260721"/>
    <w:rsid w:val="002611BF"/>
    <w:rsid w:val="00261F13"/>
    <w:rsid w:val="00262418"/>
    <w:rsid w:val="0027051C"/>
    <w:rsid w:val="002708FF"/>
    <w:rsid w:val="002738FA"/>
    <w:rsid w:val="00277010"/>
    <w:rsid w:val="0028269A"/>
    <w:rsid w:val="002A1EAA"/>
    <w:rsid w:val="002A5143"/>
    <w:rsid w:val="002A5406"/>
    <w:rsid w:val="002A7C44"/>
    <w:rsid w:val="002B6999"/>
    <w:rsid w:val="002B777F"/>
    <w:rsid w:val="002C555B"/>
    <w:rsid w:val="002C7662"/>
    <w:rsid w:val="002D1768"/>
    <w:rsid w:val="002E2C3F"/>
    <w:rsid w:val="003011E4"/>
    <w:rsid w:val="00302468"/>
    <w:rsid w:val="003036D8"/>
    <w:rsid w:val="00316E51"/>
    <w:rsid w:val="0032058B"/>
    <w:rsid w:val="00322174"/>
    <w:rsid w:val="003314EB"/>
    <w:rsid w:val="00331AE7"/>
    <w:rsid w:val="00341574"/>
    <w:rsid w:val="003418A4"/>
    <w:rsid w:val="0035437D"/>
    <w:rsid w:val="00360CCF"/>
    <w:rsid w:val="003623A1"/>
    <w:rsid w:val="00362D7E"/>
    <w:rsid w:val="00375173"/>
    <w:rsid w:val="0037523C"/>
    <w:rsid w:val="00377EFE"/>
    <w:rsid w:val="00380AC7"/>
    <w:rsid w:val="0038601A"/>
    <w:rsid w:val="00396C18"/>
    <w:rsid w:val="003C12E1"/>
    <w:rsid w:val="003C1874"/>
    <w:rsid w:val="003D6F21"/>
    <w:rsid w:val="003E1B38"/>
    <w:rsid w:val="003E3385"/>
    <w:rsid w:val="003E40F8"/>
    <w:rsid w:val="004003DF"/>
    <w:rsid w:val="00412073"/>
    <w:rsid w:val="00414167"/>
    <w:rsid w:val="00420FAD"/>
    <w:rsid w:val="00421C44"/>
    <w:rsid w:val="00437840"/>
    <w:rsid w:val="00442938"/>
    <w:rsid w:val="00443FE2"/>
    <w:rsid w:val="00444E56"/>
    <w:rsid w:val="004529CE"/>
    <w:rsid w:val="00453E85"/>
    <w:rsid w:val="00463094"/>
    <w:rsid w:val="00472897"/>
    <w:rsid w:val="0047704E"/>
    <w:rsid w:val="004831DD"/>
    <w:rsid w:val="00495C25"/>
    <w:rsid w:val="004A2DB9"/>
    <w:rsid w:val="004A3423"/>
    <w:rsid w:val="004A3EA1"/>
    <w:rsid w:val="004B06AC"/>
    <w:rsid w:val="004B1491"/>
    <w:rsid w:val="004B2294"/>
    <w:rsid w:val="004B6655"/>
    <w:rsid w:val="004C1890"/>
    <w:rsid w:val="004C3160"/>
    <w:rsid w:val="004C404F"/>
    <w:rsid w:val="004C5E4E"/>
    <w:rsid w:val="004D77A4"/>
    <w:rsid w:val="004E1F42"/>
    <w:rsid w:val="00510E2A"/>
    <w:rsid w:val="00525A02"/>
    <w:rsid w:val="00533C45"/>
    <w:rsid w:val="00536762"/>
    <w:rsid w:val="00542D94"/>
    <w:rsid w:val="005439E0"/>
    <w:rsid w:val="00552A04"/>
    <w:rsid w:val="00556918"/>
    <w:rsid w:val="0056260C"/>
    <w:rsid w:val="00563140"/>
    <w:rsid w:val="00565FDF"/>
    <w:rsid w:val="00567D73"/>
    <w:rsid w:val="0058375C"/>
    <w:rsid w:val="005907B8"/>
    <w:rsid w:val="00591052"/>
    <w:rsid w:val="005A4B7B"/>
    <w:rsid w:val="005B0F27"/>
    <w:rsid w:val="005B5EE8"/>
    <w:rsid w:val="005B77B9"/>
    <w:rsid w:val="005C31BA"/>
    <w:rsid w:val="005C5627"/>
    <w:rsid w:val="005C5A53"/>
    <w:rsid w:val="005D0A88"/>
    <w:rsid w:val="005D321D"/>
    <w:rsid w:val="005E15B2"/>
    <w:rsid w:val="005E268A"/>
    <w:rsid w:val="005E68E6"/>
    <w:rsid w:val="005F3B8A"/>
    <w:rsid w:val="0060144D"/>
    <w:rsid w:val="00602C9D"/>
    <w:rsid w:val="00603432"/>
    <w:rsid w:val="00605B26"/>
    <w:rsid w:val="006100B2"/>
    <w:rsid w:val="00613601"/>
    <w:rsid w:val="00613993"/>
    <w:rsid w:val="006214E6"/>
    <w:rsid w:val="00643280"/>
    <w:rsid w:val="006516F0"/>
    <w:rsid w:val="00654FA2"/>
    <w:rsid w:val="00665473"/>
    <w:rsid w:val="00674413"/>
    <w:rsid w:val="00677A3B"/>
    <w:rsid w:val="00680129"/>
    <w:rsid w:val="0068190E"/>
    <w:rsid w:val="00681D2F"/>
    <w:rsid w:val="00693F21"/>
    <w:rsid w:val="00694E94"/>
    <w:rsid w:val="00696DAE"/>
    <w:rsid w:val="00697869"/>
    <w:rsid w:val="006A070F"/>
    <w:rsid w:val="006A57E2"/>
    <w:rsid w:val="006B1BFD"/>
    <w:rsid w:val="006B2A1F"/>
    <w:rsid w:val="006B2ADF"/>
    <w:rsid w:val="006B3B58"/>
    <w:rsid w:val="006C025D"/>
    <w:rsid w:val="006C1613"/>
    <w:rsid w:val="006D185D"/>
    <w:rsid w:val="006D3C5B"/>
    <w:rsid w:val="006D6513"/>
    <w:rsid w:val="006E1D6E"/>
    <w:rsid w:val="006F2C91"/>
    <w:rsid w:val="006F33A2"/>
    <w:rsid w:val="006F77EF"/>
    <w:rsid w:val="00702655"/>
    <w:rsid w:val="007050AC"/>
    <w:rsid w:val="00705C6A"/>
    <w:rsid w:val="00710766"/>
    <w:rsid w:val="00711AB9"/>
    <w:rsid w:val="00715023"/>
    <w:rsid w:val="007151D4"/>
    <w:rsid w:val="0072491B"/>
    <w:rsid w:val="007251EA"/>
    <w:rsid w:val="00727700"/>
    <w:rsid w:val="00735D60"/>
    <w:rsid w:val="00740177"/>
    <w:rsid w:val="007412C1"/>
    <w:rsid w:val="0074424F"/>
    <w:rsid w:val="00744964"/>
    <w:rsid w:val="00750760"/>
    <w:rsid w:val="007509E0"/>
    <w:rsid w:val="007510CE"/>
    <w:rsid w:val="007529FF"/>
    <w:rsid w:val="00753911"/>
    <w:rsid w:val="00755A98"/>
    <w:rsid w:val="00765A3E"/>
    <w:rsid w:val="00765E5F"/>
    <w:rsid w:val="0076793D"/>
    <w:rsid w:val="00773B5E"/>
    <w:rsid w:val="0077692F"/>
    <w:rsid w:val="00783586"/>
    <w:rsid w:val="007A359C"/>
    <w:rsid w:val="007A52DB"/>
    <w:rsid w:val="007A68AF"/>
    <w:rsid w:val="007B3490"/>
    <w:rsid w:val="007B3A6C"/>
    <w:rsid w:val="007B792B"/>
    <w:rsid w:val="007C1272"/>
    <w:rsid w:val="007C49FA"/>
    <w:rsid w:val="007C4B30"/>
    <w:rsid w:val="007E5170"/>
    <w:rsid w:val="007F05A6"/>
    <w:rsid w:val="007F1195"/>
    <w:rsid w:val="007F357B"/>
    <w:rsid w:val="007F495A"/>
    <w:rsid w:val="007F50AA"/>
    <w:rsid w:val="007F5D85"/>
    <w:rsid w:val="007F6ABD"/>
    <w:rsid w:val="00800643"/>
    <w:rsid w:val="0081235C"/>
    <w:rsid w:val="00821F0F"/>
    <w:rsid w:val="0083278C"/>
    <w:rsid w:val="008376A4"/>
    <w:rsid w:val="008417FF"/>
    <w:rsid w:val="00841961"/>
    <w:rsid w:val="00843B3B"/>
    <w:rsid w:val="00845339"/>
    <w:rsid w:val="00863FDC"/>
    <w:rsid w:val="00871A68"/>
    <w:rsid w:val="00872651"/>
    <w:rsid w:val="00883A71"/>
    <w:rsid w:val="00894BF9"/>
    <w:rsid w:val="008A5C2C"/>
    <w:rsid w:val="008B1278"/>
    <w:rsid w:val="008B20C5"/>
    <w:rsid w:val="008B48C2"/>
    <w:rsid w:val="008B5122"/>
    <w:rsid w:val="008C2333"/>
    <w:rsid w:val="008C35CF"/>
    <w:rsid w:val="008D5995"/>
    <w:rsid w:val="008D5B80"/>
    <w:rsid w:val="008E5B18"/>
    <w:rsid w:val="008E61ED"/>
    <w:rsid w:val="008F0E7E"/>
    <w:rsid w:val="008F2E9F"/>
    <w:rsid w:val="008F3F7D"/>
    <w:rsid w:val="008F5625"/>
    <w:rsid w:val="008F6EA8"/>
    <w:rsid w:val="009029C0"/>
    <w:rsid w:val="009065A7"/>
    <w:rsid w:val="0091161A"/>
    <w:rsid w:val="00913BB5"/>
    <w:rsid w:val="009169E4"/>
    <w:rsid w:val="00925CCF"/>
    <w:rsid w:val="0092609B"/>
    <w:rsid w:val="00932657"/>
    <w:rsid w:val="00932D4E"/>
    <w:rsid w:val="00933AC1"/>
    <w:rsid w:val="00936BB5"/>
    <w:rsid w:val="00940EF7"/>
    <w:rsid w:val="00950A95"/>
    <w:rsid w:val="0095191F"/>
    <w:rsid w:val="009607C0"/>
    <w:rsid w:val="00960BE5"/>
    <w:rsid w:val="00961E10"/>
    <w:rsid w:val="009760F7"/>
    <w:rsid w:val="00980544"/>
    <w:rsid w:val="00983992"/>
    <w:rsid w:val="00993CEA"/>
    <w:rsid w:val="009942E5"/>
    <w:rsid w:val="009A0D08"/>
    <w:rsid w:val="009A2EC7"/>
    <w:rsid w:val="009B4983"/>
    <w:rsid w:val="009B4D7E"/>
    <w:rsid w:val="009B5B6B"/>
    <w:rsid w:val="009C3C7E"/>
    <w:rsid w:val="009C772A"/>
    <w:rsid w:val="009D5573"/>
    <w:rsid w:val="009F0CDD"/>
    <w:rsid w:val="009F567F"/>
    <w:rsid w:val="00A007F2"/>
    <w:rsid w:val="00A12204"/>
    <w:rsid w:val="00A17E7D"/>
    <w:rsid w:val="00A207DE"/>
    <w:rsid w:val="00A33BF0"/>
    <w:rsid w:val="00A45A0D"/>
    <w:rsid w:val="00A63233"/>
    <w:rsid w:val="00A646D4"/>
    <w:rsid w:val="00A83256"/>
    <w:rsid w:val="00A836AE"/>
    <w:rsid w:val="00A9214F"/>
    <w:rsid w:val="00A93531"/>
    <w:rsid w:val="00A9522E"/>
    <w:rsid w:val="00A95BB1"/>
    <w:rsid w:val="00A974AD"/>
    <w:rsid w:val="00AB047D"/>
    <w:rsid w:val="00AB2365"/>
    <w:rsid w:val="00AB254C"/>
    <w:rsid w:val="00AC5BC4"/>
    <w:rsid w:val="00AD12AD"/>
    <w:rsid w:val="00AD19FA"/>
    <w:rsid w:val="00AD4733"/>
    <w:rsid w:val="00AE11D7"/>
    <w:rsid w:val="00AE2521"/>
    <w:rsid w:val="00AE2BE6"/>
    <w:rsid w:val="00AE7A7C"/>
    <w:rsid w:val="00AF077E"/>
    <w:rsid w:val="00AF3A29"/>
    <w:rsid w:val="00B04A0D"/>
    <w:rsid w:val="00B05735"/>
    <w:rsid w:val="00B100A8"/>
    <w:rsid w:val="00B1150F"/>
    <w:rsid w:val="00B118FB"/>
    <w:rsid w:val="00B12767"/>
    <w:rsid w:val="00B16F93"/>
    <w:rsid w:val="00B17C89"/>
    <w:rsid w:val="00B24900"/>
    <w:rsid w:val="00B278A5"/>
    <w:rsid w:val="00B27AF2"/>
    <w:rsid w:val="00B357A0"/>
    <w:rsid w:val="00B511F4"/>
    <w:rsid w:val="00B61AE6"/>
    <w:rsid w:val="00B757EC"/>
    <w:rsid w:val="00B817FB"/>
    <w:rsid w:val="00B83A96"/>
    <w:rsid w:val="00B861DE"/>
    <w:rsid w:val="00B862DC"/>
    <w:rsid w:val="00B914D6"/>
    <w:rsid w:val="00B92803"/>
    <w:rsid w:val="00BC48FA"/>
    <w:rsid w:val="00BD1857"/>
    <w:rsid w:val="00BD24B8"/>
    <w:rsid w:val="00BD2B4A"/>
    <w:rsid w:val="00BD5951"/>
    <w:rsid w:val="00BF28C5"/>
    <w:rsid w:val="00BF444E"/>
    <w:rsid w:val="00BF6E86"/>
    <w:rsid w:val="00C00ACD"/>
    <w:rsid w:val="00C07567"/>
    <w:rsid w:val="00C30C1A"/>
    <w:rsid w:val="00C31177"/>
    <w:rsid w:val="00C336DF"/>
    <w:rsid w:val="00C35FE4"/>
    <w:rsid w:val="00C406B7"/>
    <w:rsid w:val="00C41CDD"/>
    <w:rsid w:val="00C426BD"/>
    <w:rsid w:val="00C44DD9"/>
    <w:rsid w:val="00C50ED4"/>
    <w:rsid w:val="00C5290E"/>
    <w:rsid w:val="00C55261"/>
    <w:rsid w:val="00C63303"/>
    <w:rsid w:val="00C71423"/>
    <w:rsid w:val="00C74A63"/>
    <w:rsid w:val="00C766FF"/>
    <w:rsid w:val="00C81A89"/>
    <w:rsid w:val="00C8469C"/>
    <w:rsid w:val="00C96B1B"/>
    <w:rsid w:val="00CC422F"/>
    <w:rsid w:val="00CD1194"/>
    <w:rsid w:val="00CD3C42"/>
    <w:rsid w:val="00CE1E2A"/>
    <w:rsid w:val="00CE3015"/>
    <w:rsid w:val="00CE5D51"/>
    <w:rsid w:val="00D00499"/>
    <w:rsid w:val="00D00F07"/>
    <w:rsid w:val="00D010A2"/>
    <w:rsid w:val="00D01F82"/>
    <w:rsid w:val="00D14496"/>
    <w:rsid w:val="00D15E4E"/>
    <w:rsid w:val="00D26151"/>
    <w:rsid w:val="00D43B97"/>
    <w:rsid w:val="00D43EA0"/>
    <w:rsid w:val="00D45887"/>
    <w:rsid w:val="00D50718"/>
    <w:rsid w:val="00D5235B"/>
    <w:rsid w:val="00D55B6A"/>
    <w:rsid w:val="00D6253F"/>
    <w:rsid w:val="00D64421"/>
    <w:rsid w:val="00D65CC9"/>
    <w:rsid w:val="00D77F7E"/>
    <w:rsid w:val="00D8757C"/>
    <w:rsid w:val="00D93D2D"/>
    <w:rsid w:val="00D95FF2"/>
    <w:rsid w:val="00DA028D"/>
    <w:rsid w:val="00DA3291"/>
    <w:rsid w:val="00DB5E44"/>
    <w:rsid w:val="00DC6CF7"/>
    <w:rsid w:val="00DD36D1"/>
    <w:rsid w:val="00DE0884"/>
    <w:rsid w:val="00DE4EA1"/>
    <w:rsid w:val="00E03C4A"/>
    <w:rsid w:val="00E06320"/>
    <w:rsid w:val="00E1339D"/>
    <w:rsid w:val="00E2215A"/>
    <w:rsid w:val="00E22D64"/>
    <w:rsid w:val="00E274DA"/>
    <w:rsid w:val="00E3057B"/>
    <w:rsid w:val="00E416D4"/>
    <w:rsid w:val="00E42C67"/>
    <w:rsid w:val="00E50CF0"/>
    <w:rsid w:val="00E51502"/>
    <w:rsid w:val="00E51629"/>
    <w:rsid w:val="00E517EA"/>
    <w:rsid w:val="00E55B1F"/>
    <w:rsid w:val="00E607D9"/>
    <w:rsid w:val="00E621A1"/>
    <w:rsid w:val="00E65906"/>
    <w:rsid w:val="00E666F9"/>
    <w:rsid w:val="00E711CC"/>
    <w:rsid w:val="00E74E55"/>
    <w:rsid w:val="00E817D5"/>
    <w:rsid w:val="00E81B2E"/>
    <w:rsid w:val="00E86C2B"/>
    <w:rsid w:val="00E8772C"/>
    <w:rsid w:val="00E94433"/>
    <w:rsid w:val="00EA1910"/>
    <w:rsid w:val="00EA209D"/>
    <w:rsid w:val="00EA3106"/>
    <w:rsid w:val="00EA38EE"/>
    <w:rsid w:val="00EA6756"/>
    <w:rsid w:val="00EC3395"/>
    <w:rsid w:val="00EC7DAA"/>
    <w:rsid w:val="00EC7E74"/>
    <w:rsid w:val="00ED2F33"/>
    <w:rsid w:val="00ED39C1"/>
    <w:rsid w:val="00ED4E35"/>
    <w:rsid w:val="00EE128F"/>
    <w:rsid w:val="00EE2ABF"/>
    <w:rsid w:val="00EF681B"/>
    <w:rsid w:val="00F04C5B"/>
    <w:rsid w:val="00F11293"/>
    <w:rsid w:val="00F11D9D"/>
    <w:rsid w:val="00F11E96"/>
    <w:rsid w:val="00F30AEE"/>
    <w:rsid w:val="00F33380"/>
    <w:rsid w:val="00F3478C"/>
    <w:rsid w:val="00F40B87"/>
    <w:rsid w:val="00F4425C"/>
    <w:rsid w:val="00F50CCC"/>
    <w:rsid w:val="00F5218D"/>
    <w:rsid w:val="00F53675"/>
    <w:rsid w:val="00F56CC0"/>
    <w:rsid w:val="00F6424A"/>
    <w:rsid w:val="00F66A19"/>
    <w:rsid w:val="00F66A61"/>
    <w:rsid w:val="00F67BA3"/>
    <w:rsid w:val="00F73C38"/>
    <w:rsid w:val="00F7642A"/>
    <w:rsid w:val="00F8500C"/>
    <w:rsid w:val="00F90457"/>
    <w:rsid w:val="00F90482"/>
    <w:rsid w:val="00F90A30"/>
    <w:rsid w:val="00F9390B"/>
    <w:rsid w:val="00FA5B3B"/>
    <w:rsid w:val="00FB1FFD"/>
    <w:rsid w:val="00FB2865"/>
    <w:rsid w:val="00FB33CF"/>
    <w:rsid w:val="00FB4521"/>
    <w:rsid w:val="00FB4C9D"/>
    <w:rsid w:val="00FB537D"/>
    <w:rsid w:val="00FC7198"/>
    <w:rsid w:val="00FD0A6B"/>
    <w:rsid w:val="00FD3ADD"/>
    <w:rsid w:val="00FD53E4"/>
    <w:rsid w:val="00FE136C"/>
    <w:rsid w:val="00FE325D"/>
    <w:rsid w:val="00FE5E1A"/>
    <w:rsid w:val="00FE665C"/>
    <w:rsid w:val="00FF2FE0"/>
    <w:rsid w:val="00FF40D8"/>
    <w:rsid w:val="00FF5812"/>
    <w:rsid w:val="00FF5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5768A"/>
  <w15:docId w15:val="{7C357B28-1BE3-4F10-95F9-7F86B370F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4DD9"/>
    <w:pPr>
      <w:spacing w:after="200" w:line="276" w:lineRule="auto"/>
    </w:pPr>
    <w:rPr>
      <w:sz w:val="22"/>
      <w:szCs w:val="22"/>
    </w:rPr>
  </w:style>
  <w:style w:type="paragraph" w:styleId="Heading1">
    <w:name w:val="heading 1"/>
    <w:basedOn w:val="Normal"/>
    <w:next w:val="Normal"/>
    <w:link w:val="Heading1Char"/>
    <w:uiPriority w:val="9"/>
    <w:qFormat/>
    <w:rsid w:val="009760F7"/>
    <w:pPr>
      <w:keepNext/>
      <w:keepLines/>
      <w:spacing w:before="480" w:after="0"/>
      <w:outlineLvl w:val="0"/>
    </w:pPr>
    <w:rPr>
      <w:rFonts w:ascii="Cambria" w:hAnsi="Cambria"/>
      <w:b/>
      <w:bCs/>
      <w:color w:val="365F91"/>
      <w:sz w:val="28"/>
      <w:szCs w:val="28"/>
    </w:rPr>
  </w:style>
  <w:style w:type="paragraph" w:styleId="Heading2">
    <w:name w:val="heading 2"/>
    <w:basedOn w:val="Normal"/>
    <w:link w:val="Heading2Char"/>
    <w:uiPriority w:val="9"/>
    <w:qFormat/>
    <w:rsid w:val="00463094"/>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711AB9"/>
    <w:pPr>
      <w:keepNext/>
      <w:keepLines/>
      <w:spacing w:before="200" w:after="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ED4E35"/>
    <w:rPr>
      <w:i/>
      <w:iCs/>
    </w:rPr>
  </w:style>
  <w:style w:type="character" w:customStyle="1" w:styleId="apple-converted-space">
    <w:name w:val="apple-converted-space"/>
    <w:basedOn w:val="DefaultParagraphFont"/>
    <w:rsid w:val="00ED4E35"/>
  </w:style>
  <w:style w:type="character" w:styleId="Hyperlink">
    <w:name w:val="Hyperlink"/>
    <w:uiPriority w:val="99"/>
    <w:unhideWhenUsed/>
    <w:rsid w:val="00750760"/>
    <w:rPr>
      <w:color w:val="0000FF"/>
      <w:u w:val="single"/>
    </w:rPr>
  </w:style>
  <w:style w:type="character" w:customStyle="1" w:styleId="Heading2Char">
    <w:name w:val="Heading 2 Char"/>
    <w:link w:val="Heading2"/>
    <w:uiPriority w:val="9"/>
    <w:rsid w:val="00463094"/>
    <w:rPr>
      <w:rFonts w:ascii="Times New Roman" w:eastAsia="Times New Roman" w:hAnsi="Times New Roman" w:cs="Times New Roman"/>
      <w:b/>
      <w:bCs/>
      <w:sz w:val="36"/>
      <w:szCs w:val="36"/>
      <w:lang w:eastAsia="en-GB"/>
    </w:rPr>
  </w:style>
  <w:style w:type="character" w:customStyle="1" w:styleId="Heading1Char">
    <w:name w:val="Heading 1 Char"/>
    <w:link w:val="Heading1"/>
    <w:uiPriority w:val="9"/>
    <w:rsid w:val="009760F7"/>
    <w:rPr>
      <w:rFonts w:ascii="Cambria" w:eastAsia="Times New Roman" w:hAnsi="Cambria" w:cs="Times New Roman"/>
      <w:b/>
      <w:bCs/>
      <w:color w:val="365F91"/>
      <w:sz w:val="28"/>
      <w:szCs w:val="28"/>
    </w:rPr>
  </w:style>
  <w:style w:type="paragraph" w:styleId="HTMLPreformatted">
    <w:name w:val="HTML Preformatted"/>
    <w:basedOn w:val="Normal"/>
    <w:link w:val="HTMLPreformattedChar"/>
    <w:uiPriority w:val="99"/>
    <w:unhideWhenUsed/>
    <w:rsid w:val="007F5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7F5D85"/>
    <w:rPr>
      <w:rFonts w:ascii="Courier New" w:eastAsia="Times New Roman" w:hAnsi="Courier New" w:cs="Courier New"/>
      <w:sz w:val="20"/>
      <w:szCs w:val="20"/>
      <w:lang w:eastAsia="en-GB"/>
    </w:rPr>
  </w:style>
  <w:style w:type="paragraph" w:styleId="BalloonText">
    <w:name w:val="Balloon Text"/>
    <w:basedOn w:val="Normal"/>
    <w:link w:val="BalloonTextChar"/>
    <w:uiPriority w:val="99"/>
    <w:semiHidden/>
    <w:unhideWhenUsed/>
    <w:rsid w:val="00A17E7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17E7D"/>
    <w:rPr>
      <w:rFonts w:ascii="Tahoma" w:hAnsi="Tahoma" w:cs="Tahoma"/>
      <w:sz w:val="16"/>
      <w:szCs w:val="16"/>
    </w:rPr>
  </w:style>
  <w:style w:type="character" w:customStyle="1" w:styleId="Heading3Char">
    <w:name w:val="Heading 3 Char"/>
    <w:link w:val="Heading3"/>
    <w:uiPriority w:val="9"/>
    <w:semiHidden/>
    <w:rsid w:val="00711AB9"/>
    <w:rPr>
      <w:rFonts w:ascii="Cambria" w:eastAsia="Times New Roman" w:hAnsi="Cambria" w:cs="Times New Roman"/>
      <w:b/>
      <w:bCs/>
      <w:color w:val="4F81BD"/>
    </w:rPr>
  </w:style>
  <w:style w:type="paragraph" w:customStyle="1" w:styleId="svarticle">
    <w:name w:val="svarticle"/>
    <w:basedOn w:val="Normal"/>
    <w:rsid w:val="00711AB9"/>
    <w:pPr>
      <w:spacing w:before="100" w:beforeAutospacing="1" w:after="100" w:afterAutospacing="1" w:line="240" w:lineRule="auto"/>
    </w:pPr>
    <w:rPr>
      <w:rFonts w:ascii="Times New Roman" w:hAnsi="Times New Roman"/>
      <w:sz w:val="24"/>
      <w:szCs w:val="24"/>
    </w:rPr>
  </w:style>
  <w:style w:type="paragraph" w:customStyle="1" w:styleId="p">
    <w:name w:val="p"/>
    <w:basedOn w:val="Normal"/>
    <w:rsid w:val="00F11E96"/>
    <w:pPr>
      <w:spacing w:before="100" w:beforeAutospacing="1" w:after="100" w:afterAutospacing="1" w:line="240" w:lineRule="auto"/>
    </w:pPr>
    <w:rPr>
      <w:rFonts w:ascii="Times New Roman" w:hAnsi="Times New Roman"/>
      <w:sz w:val="24"/>
      <w:szCs w:val="24"/>
    </w:rPr>
  </w:style>
  <w:style w:type="character" w:customStyle="1" w:styleId="small-caps">
    <w:name w:val="small-caps"/>
    <w:basedOn w:val="DefaultParagraphFont"/>
    <w:rsid w:val="00F11E96"/>
  </w:style>
  <w:style w:type="paragraph" w:styleId="Header">
    <w:name w:val="header"/>
    <w:basedOn w:val="Normal"/>
    <w:link w:val="HeaderChar"/>
    <w:uiPriority w:val="99"/>
    <w:unhideWhenUsed/>
    <w:rsid w:val="009326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2657"/>
  </w:style>
  <w:style w:type="paragraph" w:styleId="Footer">
    <w:name w:val="footer"/>
    <w:basedOn w:val="Normal"/>
    <w:link w:val="FooterChar"/>
    <w:uiPriority w:val="99"/>
    <w:unhideWhenUsed/>
    <w:rsid w:val="009326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2657"/>
  </w:style>
  <w:style w:type="character" w:styleId="CommentReference">
    <w:name w:val="annotation reference"/>
    <w:uiPriority w:val="99"/>
    <w:semiHidden/>
    <w:unhideWhenUsed/>
    <w:rsid w:val="007F1195"/>
    <w:rPr>
      <w:sz w:val="16"/>
      <w:szCs w:val="16"/>
    </w:rPr>
  </w:style>
  <w:style w:type="paragraph" w:styleId="CommentText">
    <w:name w:val="annotation text"/>
    <w:basedOn w:val="Normal"/>
    <w:link w:val="CommentTextChar"/>
    <w:uiPriority w:val="99"/>
    <w:semiHidden/>
    <w:unhideWhenUsed/>
    <w:rsid w:val="007F1195"/>
    <w:pPr>
      <w:spacing w:line="240" w:lineRule="auto"/>
    </w:pPr>
    <w:rPr>
      <w:sz w:val="20"/>
      <w:szCs w:val="20"/>
    </w:rPr>
  </w:style>
  <w:style w:type="character" w:customStyle="1" w:styleId="CommentTextChar">
    <w:name w:val="Comment Text Char"/>
    <w:link w:val="CommentText"/>
    <w:uiPriority w:val="99"/>
    <w:semiHidden/>
    <w:rsid w:val="007F1195"/>
    <w:rPr>
      <w:sz w:val="20"/>
      <w:szCs w:val="20"/>
    </w:rPr>
  </w:style>
  <w:style w:type="paragraph" w:styleId="CommentSubject">
    <w:name w:val="annotation subject"/>
    <w:basedOn w:val="CommentText"/>
    <w:next w:val="CommentText"/>
    <w:link w:val="CommentSubjectChar"/>
    <w:uiPriority w:val="99"/>
    <w:semiHidden/>
    <w:unhideWhenUsed/>
    <w:rsid w:val="007F1195"/>
    <w:rPr>
      <w:b/>
      <w:bCs/>
    </w:rPr>
  </w:style>
  <w:style w:type="character" w:customStyle="1" w:styleId="CommentSubjectChar">
    <w:name w:val="Comment Subject Char"/>
    <w:link w:val="CommentSubject"/>
    <w:uiPriority w:val="99"/>
    <w:semiHidden/>
    <w:rsid w:val="007F1195"/>
    <w:rPr>
      <w:b/>
      <w:bCs/>
      <w:sz w:val="20"/>
      <w:szCs w:val="20"/>
    </w:rPr>
  </w:style>
  <w:style w:type="paragraph" w:styleId="NormalWeb">
    <w:name w:val="Normal (Web)"/>
    <w:basedOn w:val="Normal"/>
    <w:uiPriority w:val="99"/>
    <w:unhideWhenUsed/>
    <w:rsid w:val="006B1BFD"/>
    <w:pPr>
      <w:spacing w:before="100" w:beforeAutospacing="1" w:after="100" w:afterAutospacing="1" w:line="240" w:lineRule="auto"/>
    </w:pPr>
    <w:rPr>
      <w:rFonts w:ascii="Times New Roman" w:hAnsi="Times New Roman"/>
      <w:sz w:val="24"/>
      <w:szCs w:val="24"/>
    </w:rPr>
  </w:style>
  <w:style w:type="character" w:customStyle="1" w:styleId="rwrro">
    <w:name w:val="rwrro"/>
    <w:basedOn w:val="DefaultParagraphFont"/>
    <w:rsid w:val="006B1BFD"/>
  </w:style>
  <w:style w:type="paragraph" w:styleId="ListParagraph">
    <w:name w:val="List Paragraph"/>
    <w:basedOn w:val="Normal"/>
    <w:uiPriority w:val="34"/>
    <w:qFormat/>
    <w:rsid w:val="00FE136C"/>
    <w:pPr>
      <w:ind w:left="720"/>
      <w:contextualSpacing/>
    </w:pPr>
  </w:style>
  <w:style w:type="paragraph" w:customStyle="1" w:styleId="EndNoteBibliographyTitle">
    <w:name w:val="EndNote Bibliography Title"/>
    <w:basedOn w:val="Normal"/>
    <w:link w:val="EndNoteBibliographyTitleChar"/>
    <w:rsid w:val="001F4EE8"/>
    <w:pPr>
      <w:spacing w:after="0"/>
      <w:jc w:val="center"/>
    </w:pPr>
    <w:rPr>
      <w:noProof/>
      <w:lang w:val="en-US"/>
    </w:rPr>
  </w:style>
  <w:style w:type="character" w:customStyle="1" w:styleId="EndNoteBibliographyTitleChar">
    <w:name w:val="EndNote Bibliography Title Char"/>
    <w:link w:val="EndNoteBibliographyTitle"/>
    <w:rsid w:val="001F4EE8"/>
    <w:rPr>
      <w:noProof/>
      <w:sz w:val="22"/>
      <w:szCs w:val="22"/>
      <w:lang w:val="en-US"/>
    </w:rPr>
  </w:style>
  <w:style w:type="paragraph" w:customStyle="1" w:styleId="EndNoteBibliography">
    <w:name w:val="EndNote Bibliography"/>
    <w:basedOn w:val="Normal"/>
    <w:link w:val="EndNoteBibliographyChar"/>
    <w:rsid w:val="001F4EE8"/>
    <w:pPr>
      <w:spacing w:line="240" w:lineRule="auto"/>
      <w:jc w:val="both"/>
    </w:pPr>
    <w:rPr>
      <w:noProof/>
      <w:lang w:val="en-US"/>
    </w:rPr>
  </w:style>
  <w:style w:type="character" w:customStyle="1" w:styleId="EndNoteBibliographyChar">
    <w:name w:val="EndNote Bibliography Char"/>
    <w:link w:val="EndNoteBibliography"/>
    <w:rsid w:val="001F4EE8"/>
    <w:rPr>
      <w:noProof/>
      <w:sz w:val="22"/>
      <w:szCs w:val="22"/>
      <w:lang w:val="en-US"/>
    </w:rPr>
  </w:style>
  <w:style w:type="paragraph" w:styleId="Revision">
    <w:name w:val="Revision"/>
    <w:hidden/>
    <w:uiPriority w:val="99"/>
    <w:semiHidden/>
    <w:rsid w:val="008F6EA8"/>
    <w:rPr>
      <w:sz w:val="22"/>
      <w:szCs w:val="22"/>
    </w:rPr>
  </w:style>
  <w:style w:type="character" w:styleId="FollowedHyperlink">
    <w:name w:val="FollowedHyperlink"/>
    <w:basedOn w:val="DefaultParagraphFont"/>
    <w:uiPriority w:val="99"/>
    <w:semiHidden/>
    <w:unhideWhenUsed/>
    <w:rsid w:val="005E268A"/>
    <w:rPr>
      <w:color w:val="800080" w:themeColor="followedHyperlink"/>
      <w:u w:val="single"/>
    </w:rPr>
  </w:style>
  <w:style w:type="paragraph" w:customStyle="1" w:styleId="m7504872660379219863msoplaintext">
    <w:name w:val="m_7504872660379219863msoplaintext"/>
    <w:basedOn w:val="Normal"/>
    <w:rsid w:val="00B862D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784999">
      <w:bodyDiv w:val="1"/>
      <w:marLeft w:val="0"/>
      <w:marRight w:val="0"/>
      <w:marTop w:val="0"/>
      <w:marBottom w:val="0"/>
      <w:divBdr>
        <w:top w:val="none" w:sz="0" w:space="0" w:color="auto"/>
        <w:left w:val="none" w:sz="0" w:space="0" w:color="auto"/>
        <w:bottom w:val="none" w:sz="0" w:space="0" w:color="auto"/>
        <w:right w:val="none" w:sz="0" w:space="0" w:color="auto"/>
      </w:divBdr>
    </w:div>
    <w:div w:id="328680127">
      <w:bodyDiv w:val="1"/>
      <w:marLeft w:val="0"/>
      <w:marRight w:val="0"/>
      <w:marTop w:val="0"/>
      <w:marBottom w:val="0"/>
      <w:divBdr>
        <w:top w:val="none" w:sz="0" w:space="0" w:color="auto"/>
        <w:left w:val="none" w:sz="0" w:space="0" w:color="auto"/>
        <w:bottom w:val="none" w:sz="0" w:space="0" w:color="auto"/>
        <w:right w:val="none" w:sz="0" w:space="0" w:color="auto"/>
      </w:divBdr>
    </w:div>
    <w:div w:id="364865611">
      <w:bodyDiv w:val="1"/>
      <w:marLeft w:val="0"/>
      <w:marRight w:val="0"/>
      <w:marTop w:val="0"/>
      <w:marBottom w:val="0"/>
      <w:divBdr>
        <w:top w:val="none" w:sz="0" w:space="0" w:color="auto"/>
        <w:left w:val="none" w:sz="0" w:space="0" w:color="auto"/>
        <w:bottom w:val="none" w:sz="0" w:space="0" w:color="auto"/>
        <w:right w:val="none" w:sz="0" w:space="0" w:color="auto"/>
      </w:divBdr>
    </w:div>
    <w:div w:id="475345459">
      <w:bodyDiv w:val="1"/>
      <w:marLeft w:val="0"/>
      <w:marRight w:val="0"/>
      <w:marTop w:val="0"/>
      <w:marBottom w:val="0"/>
      <w:divBdr>
        <w:top w:val="none" w:sz="0" w:space="0" w:color="auto"/>
        <w:left w:val="none" w:sz="0" w:space="0" w:color="auto"/>
        <w:bottom w:val="none" w:sz="0" w:space="0" w:color="auto"/>
        <w:right w:val="none" w:sz="0" w:space="0" w:color="auto"/>
      </w:divBdr>
    </w:div>
    <w:div w:id="508641520">
      <w:bodyDiv w:val="1"/>
      <w:marLeft w:val="0"/>
      <w:marRight w:val="0"/>
      <w:marTop w:val="0"/>
      <w:marBottom w:val="0"/>
      <w:divBdr>
        <w:top w:val="none" w:sz="0" w:space="0" w:color="auto"/>
        <w:left w:val="none" w:sz="0" w:space="0" w:color="auto"/>
        <w:bottom w:val="none" w:sz="0" w:space="0" w:color="auto"/>
        <w:right w:val="none" w:sz="0" w:space="0" w:color="auto"/>
      </w:divBdr>
    </w:div>
    <w:div w:id="804389005">
      <w:bodyDiv w:val="1"/>
      <w:marLeft w:val="0"/>
      <w:marRight w:val="0"/>
      <w:marTop w:val="0"/>
      <w:marBottom w:val="0"/>
      <w:divBdr>
        <w:top w:val="none" w:sz="0" w:space="0" w:color="auto"/>
        <w:left w:val="none" w:sz="0" w:space="0" w:color="auto"/>
        <w:bottom w:val="none" w:sz="0" w:space="0" w:color="auto"/>
        <w:right w:val="none" w:sz="0" w:space="0" w:color="auto"/>
      </w:divBdr>
    </w:div>
    <w:div w:id="892499143">
      <w:bodyDiv w:val="1"/>
      <w:marLeft w:val="0"/>
      <w:marRight w:val="0"/>
      <w:marTop w:val="0"/>
      <w:marBottom w:val="0"/>
      <w:divBdr>
        <w:top w:val="none" w:sz="0" w:space="0" w:color="auto"/>
        <w:left w:val="none" w:sz="0" w:space="0" w:color="auto"/>
        <w:bottom w:val="none" w:sz="0" w:space="0" w:color="auto"/>
        <w:right w:val="none" w:sz="0" w:space="0" w:color="auto"/>
      </w:divBdr>
    </w:div>
    <w:div w:id="1106197559">
      <w:bodyDiv w:val="1"/>
      <w:marLeft w:val="0"/>
      <w:marRight w:val="0"/>
      <w:marTop w:val="0"/>
      <w:marBottom w:val="0"/>
      <w:divBdr>
        <w:top w:val="none" w:sz="0" w:space="0" w:color="auto"/>
        <w:left w:val="none" w:sz="0" w:space="0" w:color="auto"/>
        <w:bottom w:val="none" w:sz="0" w:space="0" w:color="auto"/>
        <w:right w:val="none" w:sz="0" w:space="0" w:color="auto"/>
      </w:divBdr>
    </w:div>
    <w:div w:id="1287397418">
      <w:bodyDiv w:val="1"/>
      <w:marLeft w:val="0"/>
      <w:marRight w:val="0"/>
      <w:marTop w:val="0"/>
      <w:marBottom w:val="0"/>
      <w:divBdr>
        <w:top w:val="none" w:sz="0" w:space="0" w:color="auto"/>
        <w:left w:val="none" w:sz="0" w:space="0" w:color="auto"/>
        <w:bottom w:val="none" w:sz="0" w:space="0" w:color="auto"/>
        <w:right w:val="none" w:sz="0" w:space="0" w:color="auto"/>
      </w:divBdr>
    </w:div>
    <w:div w:id="1337339998">
      <w:bodyDiv w:val="1"/>
      <w:marLeft w:val="0"/>
      <w:marRight w:val="0"/>
      <w:marTop w:val="0"/>
      <w:marBottom w:val="0"/>
      <w:divBdr>
        <w:top w:val="none" w:sz="0" w:space="0" w:color="auto"/>
        <w:left w:val="none" w:sz="0" w:space="0" w:color="auto"/>
        <w:bottom w:val="none" w:sz="0" w:space="0" w:color="auto"/>
        <w:right w:val="none" w:sz="0" w:space="0" w:color="auto"/>
      </w:divBdr>
    </w:div>
    <w:div w:id="1796409506">
      <w:bodyDiv w:val="1"/>
      <w:marLeft w:val="0"/>
      <w:marRight w:val="0"/>
      <w:marTop w:val="0"/>
      <w:marBottom w:val="0"/>
      <w:divBdr>
        <w:top w:val="none" w:sz="0" w:space="0" w:color="auto"/>
        <w:left w:val="none" w:sz="0" w:space="0" w:color="auto"/>
        <w:bottom w:val="none" w:sz="0" w:space="0" w:color="auto"/>
        <w:right w:val="none" w:sz="0" w:space="0" w:color="auto"/>
      </w:divBdr>
    </w:div>
    <w:div w:id="1973561698">
      <w:bodyDiv w:val="1"/>
      <w:marLeft w:val="0"/>
      <w:marRight w:val="0"/>
      <w:marTop w:val="0"/>
      <w:marBottom w:val="0"/>
      <w:divBdr>
        <w:top w:val="none" w:sz="0" w:space="0" w:color="auto"/>
        <w:left w:val="none" w:sz="0" w:space="0" w:color="auto"/>
        <w:bottom w:val="none" w:sz="0" w:space="0" w:color="auto"/>
        <w:right w:val="none" w:sz="0" w:space="0" w:color="auto"/>
      </w:divBdr>
    </w:div>
    <w:div w:id="206637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quinn@liverpool.ac.uk" TargetMode="External"/><Relationship Id="rId13" Type="http://schemas.openxmlformats.org/officeDocument/2006/relationships/hyperlink" Target="http://ecrbrowser.dcode.org" TargetMode="External"/><Relationship Id="rId18" Type="http://schemas.openxmlformats.org/officeDocument/2006/relationships/hyperlink" Target="http://www.broad.mit.edu/mpg/haploview/"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hyperlink" Target="http://genome.ucsc.edu" TargetMode="External"/><Relationship Id="rId17" Type="http://schemas.openxmlformats.org/officeDocument/2006/relationships/hyperlink" Target="http://hapmap.ncbi.nlm.nih.gov/"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nhprtr.org/"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nome.ucsc.edu/" TargetMode="External"/><Relationship Id="rId24" Type="http://schemas.openxmlformats.org/officeDocument/2006/relationships/image" Target="media/image5.tiff"/><Relationship Id="rId5" Type="http://schemas.openxmlformats.org/officeDocument/2006/relationships/webSettings" Target="webSettings.xml"/><Relationship Id="rId15" Type="http://schemas.openxmlformats.org/officeDocument/2006/relationships/hyperlink" Target="http://www.ncbi.nlm.nih.gov/IEB/Research/Acembly/index.html" TargetMode="External"/><Relationship Id="rId23" Type="http://schemas.openxmlformats.org/officeDocument/2006/relationships/image" Target="media/image4.jpeg"/><Relationship Id="rId10" Type="http://schemas.openxmlformats.org/officeDocument/2006/relationships/hyperlink" Target="http://genome.ucsc.edu/" TargetMode="External"/><Relationship Id="rId19" Type="http://schemas.openxmlformats.org/officeDocument/2006/relationships/hyperlink" Target="http://web.expasy.org/translate/" TargetMode="External"/><Relationship Id="rId4" Type="http://schemas.openxmlformats.org/officeDocument/2006/relationships/settings" Target="settings.xml"/><Relationship Id="rId9" Type="http://schemas.openxmlformats.org/officeDocument/2006/relationships/hyperlink" Target="http://genome.ucsc.edu/" TargetMode="External"/><Relationship Id="rId14" Type="http://schemas.openxmlformats.org/officeDocument/2006/relationships/hyperlink" Target="http://www.broadinstitute.org/mpg/ricopili/" TargetMode="External"/><Relationship Id="rId22" Type="http://schemas.openxmlformats.org/officeDocument/2006/relationships/image" Target="media/image3.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0B1BC-0DAE-4294-87F5-E6617136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17</Pages>
  <Words>6488</Words>
  <Characters>36984</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Eli Lilly and Company</Company>
  <LinksUpToDate>false</LinksUpToDate>
  <CharactersWithSpaces>43386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Olympia</dc:creator>
  <cp:lastModifiedBy>Gianfrancesco, Olympia</cp:lastModifiedBy>
  <cp:revision>6</cp:revision>
  <dcterms:created xsi:type="dcterms:W3CDTF">2016-11-23T11:03:00Z</dcterms:created>
  <dcterms:modified xsi:type="dcterms:W3CDTF">2016-11-23T12:29:00Z</dcterms:modified>
</cp:coreProperties>
</file>