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commentsExtended.xml" ContentType="application/vnd.openxmlformats-officedocument.wordprocessingml.commentsExtended+xml"/>
  <Override PartName="/word/people.xml" ContentType="application/vnd.openxmlformats-officedocument.wordprocessingml.people+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160" w:rsidRPr="00A15F16" w:rsidRDefault="00F53160" w:rsidP="00360D4A">
      <w:pPr>
        <w:pStyle w:val="Articletitle"/>
        <w:rPr>
          <w:color w:val="000000" w:themeColor="text1"/>
        </w:rPr>
      </w:pPr>
      <w:r w:rsidRPr="00A15F16">
        <w:rPr>
          <w:color w:val="000000" w:themeColor="text1"/>
        </w:rPr>
        <w:t xml:space="preserve">Exploring </w:t>
      </w:r>
      <w:r w:rsidR="00A062F5" w:rsidRPr="00A15F16">
        <w:rPr>
          <w:color w:val="000000" w:themeColor="text1"/>
        </w:rPr>
        <w:t xml:space="preserve">Informal Workplace Learning </w:t>
      </w:r>
      <w:r w:rsidR="005C5319" w:rsidRPr="00A15F16">
        <w:rPr>
          <w:color w:val="000000" w:themeColor="text1"/>
        </w:rPr>
        <w:t xml:space="preserve">in Primary Healthcare </w:t>
      </w:r>
      <w:r w:rsidR="00A062F5" w:rsidRPr="00A15F16">
        <w:rPr>
          <w:color w:val="000000" w:themeColor="text1"/>
        </w:rPr>
        <w:t xml:space="preserve">for </w:t>
      </w:r>
      <w:r w:rsidR="006555F2" w:rsidRPr="00A15F16">
        <w:rPr>
          <w:color w:val="000000" w:themeColor="text1"/>
        </w:rPr>
        <w:t>C</w:t>
      </w:r>
      <w:r w:rsidR="00E6349D" w:rsidRPr="00A15F16">
        <w:rPr>
          <w:color w:val="000000" w:themeColor="text1"/>
        </w:rPr>
        <w:t xml:space="preserve">ontinuous </w:t>
      </w:r>
      <w:r w:rsidR="006555F2" w:rsidRPr="00A15F16">
        <w:rPr>
          <w:color w:val="000000" w:themeColor="text1"/>
        </w:rPr>
        <w:t>P</w:t>
      </w:r>
      <w:r w:rsidR="00E6349D" w:rsidRPr="00A15F16">
        <w:rPr>
          <w:color w:val="000000" w:themeColor="text1"/>
        </w:rPr>
        <w:t xml:space="preserve">rofessional </w:t>
      </w:r>
      <w:r w:rsidR="006555F2" w:rsidRPr="00A15F16">
        <w:rPr>
          <w:color w:val="000000" w:themeColor="text1"/>
        </w:rPr>
        <w:t>D</w:t>
      </w:r>
      <w:r w:rsidR="00E6349D" w:rsidRPr="00A15F16">
        <w:rPr>
          <w:color w:val="000000" w:themeColor="text1"/>
        </w:rPr>
        <w:t>evelopment</w:t>
      </w:r>
      <w:r w:rsidR="001A1754" w:rsidRPr="00A15F16">
        <w:rPr>
          <w:color w:val="000000" w:themeColor="text1"/>
        </w:rPr>
        <w:t xml:space="preserve"> </w:t>
      </w:r>
    </w:p>
    <w:p w:rsidR="0030292B" w:rsidRPr="00A15F16" w:rsidRDefault="0030292B" w:rsidP="0030292B">
      <w:pPr>
        <w:pStyle w:val="Authornames"/>
        <w:rPr>
          <w:color w:val="000000" w:themeColor="text1"/>
        </w:rPr>
      </w:pPr>
    </w:p>
    <w:p w:rsidR="00961D46" w:rsidRPr="00A15F16" w:rsidRDefault="00961D46" w:rsidP="00360D4A">
      <w:pPr>
        <w:pStyle w:val="Authornames"/>
        <w:rPr>
          <w:color w:val="000000" w:themeColor="text1"/>
        </w:rPr>
      </w:pPr>
      <w:proofErr w:type="spellStart"/>
      <w:r w:rsidRPr="00A15F16">
        <w:rPr>
          <w:color w:val="000000" w:themeColor="text1"/>
        </w:rPr>
        <w:t>Viktoria</w:t>
      </w:r>
      <w:proofErr w:type="spellEnd"/>
      <w:r w:rsidRPr="00A15F16">
        <w:rPr>
          <w:color w:val="000000" w:themeColor="text1"/>
        </w:rPr>
        <w:t xml:space="preserve"> </w:t>
      </w:r>
      <w:proofErr w:type="spellStart"/>
      <w:r w:rsidRPr="00A15F16">
        <w:rPr>
          <w:color w:val="000000" w:themeColor="text1"/>
        </w:rPr>
        <w:t>Joyn</w:t>
      </w:r>
      <w:bookmarkStart w:id="0" w:name="_GoBack"/>
      <w:bookmarkEnd w:id="0"/>
      <w:r w:rsidRPr="00A15F16">
        <w:rPr>
          <w:color w:val="000000" w:themeColor="text1"/>
        </w:rPr>
        <w:t>es</w:t>
      </w:r>
      <w:proofErr w:type="spellEnd"/>
      <w:r w:rsidRPr="00A15F16">
        <w:rPr>
          <w:color w:val="000000" w:themeColor="text1"/>
        </w:rPr>
        <w:t>, BA (</w:t>
      </w:r>
      <w:proofErr w:type="spellStart"/>
      <w:r w:rsidRPr="00A15F16">
        <w:rPr>
          <w:color w:val="000000" w:themeColor="text1"/>
        </w:rPr>
        <w:t>Hons</w:t>
      </w:r>
      <w:proofErr w:type="spellEnd"/>
      <w:r w:rsidRPr="00A15F16">
        <w:rPr>
          <w:color w:val="000000" w:themeColor="text1"/>
        </w:rPr>
        <w:t>) MSc PhD</w:t>
      </w:r>
    </w:p>
    <w:p w:rsidR="00961D46" w:rsidRPr="00A15F16" w:rsidRDefault="00961D46" w:rsidP="0030292B">
      <w:pPr>
        <w:pStyle w:val="Affiliation"/>
        <w:rPr>
          <w:color w:val="000000" w:themeColor="text1"/>
        </w:rPr>
      </w:pPr>
      <w:r w:rsidRPr="00A15F16">
        <w:rPr>
          <w:color w:val="000000" w:themeColor="text1"/>
        </w:rPr>
        <w:t xml:space="preserve">Deputy Director of Studies and Lecturer in Medical Education, </w:t>
      </w:r>
      <w:r w:rsidR="006E68C8" w:rsidRPr="00A15F16">
        <w:rPr>
          <w:color w:val="000000" w:themeColor="text1"/>
        </w:rPr>
        <w:t>School of Medicine, University of Liverpool</w:t>
      </w:r>
      <w:r w:rsidR="00BD32A0" w:rsidRPr="00A15F16">
        <w:rPr>
          <w:color w:val="000000" w:themeColor="text1"/>
        </w:rPr>
        <w:t xml:space="preserve">, Liverpool, </w:t>
      </w:r>
      <w:r w:rsidR="00943035" w:rsidRPr="00A15F16">
        <w:rPr>
          <w:color w:val="000000" w:themeColor="text1"/>
        </w:rPr>
        <w:t xml:space="preserve">L69 3GE, </w:t>
      </w:r>
      <w:r w:rsidR="00BD32A0" w:rsidRPr="00A15F16">
        <w:rPr>
          <w:color w:val="000000" w:themeColor="text1"/>
        </w:rPr>
        <w:t>UK</w:t>
      </w:r>
    </w:p>
    <w:p w:rsidR="0030292B" w:rsidRPr="00A15F16" w:rsidRDefault="0030292B" w:rsidP="0030292B">
      <w:pPr>
        <w:pStyle w:val="Authornames"/>
        <w:rPr>
          <w:color w:val="000000" w:themeColor="text1"/>
        </w:rPr>
      </w:pPr>
    </w:p>
    <w:p w:rsidR="00C06701" w:rsidRPr="00A15F16" w:rsidRDefault="00C06701" w:rsidP="0030292B">
      <w:pPr>
        <w:pStyle w:val="Authornames"/>
        <w:rPr>
          <w:color w:val="000000" w:themeColor="text1"/>
        </w:rPr>
      </w:pPr>
      <w:r w:rsidRPr="00A15F16">
        <w:rPr>
          <w:color w:val="000000" w:themeColor="text1"/>
        </w:rPr>
        <w:t>Micky Kerr, BA (</w:t>
      </w:r>
      <w:proofErr w:type="spellStart"/>
      <w:r w:rsidRPr="00A15F16">
        <w:rPr>
          <w:color w:val="000000" w:themeColor="text1"/>
        </w:rPr>
        <w:t>Hons</w:t>
      </w:r>
      <w:proofErr w:type="spellEnd"/>
      <w:r w:rsidRPr="00A15F16">
        <w:rPr>
          <w:color w:val="000000" w:themeColor="text1"/>
        </w:rPr>
        <w:t>) MSc PhD</w:t>
      </w:r>
    </w:p>
    <w:p w:rsidR="004E78B9" w:rsidRPr="00A15F16" w:rsidRDefault="00C06701" w:rsidP="0030292B">
      <w:pPr>
        <w:pStyle w:val="Affiliation"/>
        <w:rPr>
          <w:color w:val="000000" w:themeColor="text1"/>
        </w:rPr>
      </w:pPr>
      <w:r w:rsidRPr="00A15F16">
        <w:rPr>
          <w:color w:val="000000" w:themeColor="text1"/>
        </w:rPr>
        <w:t>Research Fellow</w:t>
      </w:r>
      <w:r w:rsidR="007E40DF" w:rsidRPr="00A15F16">
        <w:rPr>
          <w:color w:val="000000" w:themeColor="text1"/>
        </w:rPr>
        <w:t xml:space="preserve">, </w:t>
      </w:r>
      <w:r w:rsidR="006E68C8" w:rsidRPr="00A15F16">
        <w:rPr>
          <w:color w:val="000000" w:themeColor="text1"/>
        </w:rPr>
        <w:t xml:space="preserve">Leeds Institute of Medical Education, </w:t>
      </w:r>
      <w:r w:rsidR="007E40DF" w:rsidRPr="00A15F16">
        <w:rPr>
          <w:color w:val="000000" w:themeColor="text1"/>
        </w:rPr>
        <w:t>Universi</w:t>
      </w:r>
      <w:r w:rsidR="006E68C8" w:rsidRPr="00A15F16">
        <w:rPr>
          <w:color w:val="000000" w:themeColor="text1"/>
        </w:rPr>
        <w:t>ty of Leeds</w:t>
      </w:r>
      <w:r w:rsidR="007D7CE6" w:rsidRPr="00A15F16">
        <w:rPr>
          <w:color w:val="000000" w:themeColor="text1"/>
        </w:rPr>
        <w:t xml:space="preserve">, Leeds, </w:t>
      </w:r>
      <w:proofErr w:type="gramStart"/>
      <w:r w:rsidR="007D7CE6" w:rsidRPr="00A15F16">
        <w:rPr>
          <w:color w:val="000000" w:themeColor="text1"/>
        </w:rPr>
        <w:t>LS2</w:t>
      </w:r>
      <w:proofErr w:type="gramEnd"/>
      <w:r w:rsidR="007D7CE6" w:rsidRPr="00A15F16">
        <w:rPr>
          <w:color w:val="000000" w:themeColor="text1"/>
        </w:rPr>
        <w:t xml:space="preserve"> 9JT, UK.</w:t>
      </w:r>
    </w:p>
    <w:p w:rsidR="0030292B" w:rsidRPr="00A15F16" w:rsidRDefault="0030292B" w:rsidP="0030292B">
      <w:pPr>
        <w:pStyle w:val="Authornames"/>
        <w:rPr>
          <w:color w:val="000000" w:themeColor="text1"/>
        </w:rPr>
      </w:pPr>
    </w:p>
    <w:p w:rsidR="00006E64" w:rsidRPr="00A15F16" w:rsidRDefault="00006E64" w:rsidP="0030292B">
      <w:pPr>
        <w:pStyle w:val="Authornames"/>
        <w:rPr>
          <w:color w:val="000000" w:themeColor="text1"/>
        </w:rPr>
      </w:pPr>
      <w:proofErr w:type="spellStart"/>
      <w:r w:rsidRPr="00A15F16">
        <w:rPr>
          <w:color w:val="000000" w:themeColor="text1"/>
        </w:rPr>
        <w:t>Tamsin</w:t>
      </w:r>
      <w:proofErr w:type="spellEnd"/>
      <w:r w:rsidRPr="00A15F16">
        <w:rPr>
          <w:color w:val="000000" w:themeColor="text1"/>
        </w:rPr>
        <w:t xml:space="preserve"> Treasure-Jones, BEng (</w:t>
      </w:r>
      <w:proofErr w:type="spellStart"/>
      <w:r w:rsidRPr="00A15F16">
        <w:rPr>
          <w:color w:val="000000" w:themeColor="text1"/>
        </w:rPr>
        <w:t>Hons</w:t>
      </w:r>
      <w:proofErr w:type="spellEnd"/>
      <w:r w:rsidRPr="00A15F16">
        <w:rPr>
          <w:color w:val="000000" w:themeColor="text1"/>
        </w:rPr>
        <w:t>) MSc Dip</w:t>
      </w:r>
    </w:p>
    <w:p w:rsidR="00837BCB" w:rsidRPr="00A15F16" w:rsidRDefault="00006E64" w:rsidP="0030292B">
      <w:pPr>
        <w:pStyle w:val="Affiliation"/>
        <w:rPr>
          <w:color w:val="000000" w:themeColor="text1"/>
        </w:rPr>
      </w:pPr>
      <w:r w:rsidRPr="00A15F16">
        <w:rPr>
          <w:color w:val="000000" w:themeColor="text1"/>
        </w:rPr>
        <w:t>Senior Strategist – Technology Enhanced Learning</w:t>
      </w:r>
      <w:r w:rsidR="007E40DF" w:rsidRPr="00A15F16">
        <w:rPr>
          <w:color w:val="000000" w:themeColor="text1"/>
        </w:rPr>
        <w:t xml:space="preserve">, </w:t>
      </w:r>
      <w:r w:rsidR="006E68C8" w:rsidRPr="00A15F16">
        <w:rPr>
          <w:color w:val="000000" w:themeColor="text1"/>
        </w:rPr>
        <w:t xml:space="preserve">Leeds Institute of Medical Education, </w:t>
      </w:r>
      <w:r w:rsidR="00831771" w:rsidRPr="00A15F16">
        <w:rPr>
          <w:color w:val="000000" w:themeColor="text1"/>
        </w:rPr>
        <w:t xml:space="preserve">University of Leeds, </w:t>
      </w:r>
      <w:r w:rsidR="00BD32A0" w:rsidRPr="00A15F16">
        <w:rPr>
          <w:color w:val="000000" w:themeColor="text1"/>
        </w:rPr>
        <w:t xml:space="preserve">Leeds, </w:t>
      </w:r>
      <w:r w:rsidR="007D7CE6" w:rsidRPr="00A15F16">
        <w:rPr>
          <w:color w:val="000000" w:themeColor="text1"/>
        </w:rPr>
        <w:t>LS2 9JT, UK.</w:t>
      </w:r>
    </w:p>
    <w:p w:rsidR="0030292B" w:rsidRPr="00A15F16" w:rsidRDefault="0030292B">
      <w:pPr>
        <w:rPr>
          <w:color w:val="000000" w:themeColor="text1"/>
        </w:rPr>
      </w:pPr>
    </w:p>
    <w:p w:rsidR="007D7CE6" w:rsidRPr="00A15F16" w:rsidRDefault="00421866" w:rsidP="007D7CE6">
      <w:pPr>
        <w:pStyle w:val="Correspondencedetails"/>
        <w:rPr>
          <w:color w:val="000000" w:themeColor="text1"/>
        </w:rPr>
      </w:pPr>
      <w:r w:rsidRPr="00A15F16">
        <w:rPr>
          <w:color w:val="000000" w:themeColor="text1"/>
        </w:rPr>
        <w:t>Corresp</w:t>
      </w:r>
      <w:r w:rsidR="00CF1529" w:rsidRPr="00A15F16">
        <w:rPr>
          <w:color w:val="000000" w:themeColor="text1"/>
        </w:rPr>
        <w:t xml:space="preserve">ondence details: </w:t>
      </w:r>
      <w:r w:rsidRPr="00A15F16">
        <w:rPr>
          <w:color w:val="000000" w:themeColor="text1"/>
        </w:rPr>
        <w:t xml:space="preserve">Dr Micky Kerr, </w:t>
      </w:r>
      <w:r w:rsidR="00CF1529" w:rsidRPr="00A15F16">
        <w:rPr>
          <w:color w:val="000000" w:themeColor="text1"/>
        </w:rPr>
        <w:t xml:space="preserve">Leeds Institute of Medical Education, </w:t>
      </w:r>
      <w:r w:rsidR="007D7CE6" w:rsidRPr="00A15F16">
        <w:rPr>
          <w:color w:val="000000" w:themeColor="text1"/>
        </w:rPr>
        <w:t xml:space="preserve">Room 7.09 </w:t>
      </w:r>
      <w:proofErr w:type="spellStart"/>
      <w:r w:rsidR="007D7CE6" w:rsidRPr="00A15F16">
        <w:rPr>
          <w:color w:val="000000" w:themeColor="text1"/>
        </w:rPr>
        <w:t>Worsley</w:t>
      </w:r>
      <w:proofErr w:type="spellEnd"/>
      <w:r w:rsidR="007D7CE6" w:rsidRPr="00A15F16">
        <w:rPr>
          <w:color w:val="000000" w:themeColor="text1"/>
        </w:rPr>
        <w:t xml:space="preserve"> Building, University of Leeds, Leeds, LS2 9JT, UK.</w:t>
      </w:r>
      <w:r w:rsidR="00861EEB" w:rsidRPr="00A15F16">
        <w:rPr>
          <w:color w:val="000000" w:themeColor="text1"/>
        </w:rPr>
        <w:t xml:space="preserve"> </w:t>
      </w:r>
      <w:r w:rsidR="00C67CBF" w:rsidRPr="00A15F16">
        <w:rPr>
          <w:color w:val="000000" w:themeColor="text1"/>
        </w:rPr>
        <w:t>Tel: 0113 343 6970</w:t>
      </w:r>
      <w:r w:rsidR="00861EEB" w:rsidRPr="00A15F16">
        <w:rPr>
          <w:color w:val="000000" w:themeColor="text1"/>
        </w:rPr>
        <w:t xml:space="preserve">. </w:t>
      </w:r>
      <w:r w:rsidR="007D7CE6" w:rsidRPr="00A15F16">
        <w:rPr>
          <w:color w:val="000000" w:themeColor="text1"/>
        </w:rPr>
        <w:t>Email: m.p.kerr@leeds.ac.uk</w:t>
      </w:r>
    </w:p>
    <w:p w:rsidR="00360D4A" w:rsidRPr="00A15F16" w:rsidRDefault="00360D4A" w:rsidP="00CF1529">
      <w:pPr>
        <w:pStyle w:val="Correspondencedetails"/>
        <w:rPr>
          <w:color w:val="000000" w:themeColor="text1"/>
        </w:rPr>
      </w:pPr>
    </w:p>
    <w:p w:rsidR="0030292B" w:rsidRPr="00A15F16" w:rsidRDefault="00360D4A" w:rsidP="00360D4A">
      <w:pPr>
        <w:pStyle w:val="Acknowledgements"/>
        <w:rPr>
          <w:color w:val="000000" w:themeColor="text1"/>
        </w:rPr>
      </w:pPr>
      <w:r w:rsidRPr="00A15F16">
        <w:rPr>
          <w:color w:val="000000" w:themeColor="text1"/>
        </w:rPr>
        <w:t>Acknowledgement</w:t>
      </w:r>
      <w:r w:rsidR="00BF72FA" w:rsidRPr="00A15F16">
        <w:rPr>
          <w:color w:val="000000" w:themeColor="text1"/>
        </w:rPr>
        <w:t>s</w:t>
      </w:r>
    </w:p>
    <w:p w:rsidR="0030292B" w:rsidRPr="00A15F16" w:rsidRDefault="0030292B" w:rsidP="00360D4A">
      <w:pPr>
        <w:pStyle w:val="Acknowledgements"/>
        <w:rPr>
          <w:color w:val="000000" w:themeColor="text1"/>
        </w:rPr>
      </w:pPr>
      <w:proofErr w:type="gramStart"/>
      <w:r w:rsidRPr="00A15F16">
        <w:rPr>
          <w:color w:val="000000" w:themeColor="text1"/>
        </w:rPr>
        <w:t xml:space="preserve">This work was </w:t>
      </w:r>
      <w:r w:rsidR="00CF1529" w:rsidRPr="00A15F16">
        <w:rPr>
          <w:color w:val="000000" w:themeColor="text1"/>
        </w:rPr>
        <w:t>supported by the EU’s Seventh Framework Programme (FP7-ICT-2011-8 call)</w:t>
      </w:r>
      <w:r w:rsidR="007D7CE6" w:rsidRPr="00A15F16">
        <w:rPr>
          <w:color w:val="000000" w:themeColor="text1"/>
        </w:rPr>
        <w:t>, under Grant</w:t>
      </w:r>
      <w:proofErr w:type="gramEnd"/>
      <w:r w:rsidR="007D7CE6" w:rsidRPr="00A15F16">
        <w:rPr>
          <w:color w:val="000000" w:themeColor="text1"/>
        </w:rPr>
        <w:t xml:space="preserve">: </w:t>
      </w:r>
      <w:r w:rsidR="00CF1529" w:rsidRPr="00A15F16">
        <w:rPr>
          <w:color w:val="000000" w:themeColor="text1"/>
          <w:lang w:val="en-US"/>
        </w:rPr>
        <w:t>318209</w:t>
      </w:r>
      <w:r w:rsidR="00360D4A" w:rsidRPr="00A15F16">
        <w:rPr>
          <w:color w:val="000000" w:themeColor="text1"/>
          <w:lang w:val="en-US"/>
        </w:rPr>
        <w:t>.</w:t>
      </w:r>
    </w:p>
    <w:p w:rsidR="00F05A08" w:rsidRPr="00A15F16" w:rsidRDefault="00F05A08">
      <w:pPr>
        <w:rPr>
          <w:b/>
          <w:color w:val="000000" w:themeColor="text1"/>
        </w:rPr>
      </w:pPr>
      <w:r w:rsidRPr="00A15F16">
        <w:rPr>
          <w:b/>
          <w:color w:val="000000" w:themeColor="text1"/>
        </w:rPr>
        <w:br w:type="page"/>
      </w:r>
    </w:p>
    <w:p w:rsidR="005A38E6" w:rsidRPr="00A15F16" w:rsidRDefault="0045659B" w:rsidP="00CF1529">
      <w:pPr>
        <w:pStyle w:val="Heading1"/>
        <w:rPr>
          <w:color w:val="000000" w:themeColor="text1"/>
        </w:rPr>
      </w:pPr>
      <w:r w:rsidRPr="00A15F16">
        <w:rPr>
          <w:color w:val="000000" w:themeColor="text1"/>
        </w:rPr>
        <w:t>Abstract</w:t>
      </w:r>
    </w:p>
    <w:p w:rsidR="00837BCB" w:rsidRPr="00A15F16" w:rsidRDefault="005A38E6" w:rsidP="00CF1529">
      <w:pPr>
        <w:pStyle w:val="Abstract"/>
        <w:rPr>
          <w:color w:val="000000" w:themeColor="text1"/>
        </w:rPr>
      </w:pPr>
      <w:r w:rsidRPr="00A15F16">
        <w:rPr>
          <w:i/>
          <w:color w:val="000000" w:themeColor="text1"/>
        </w:rPr>
        <w:t>Background and objectives</w:t>
      </w:r>
      <w:r w:rsidR="00837BCB" w:rsidRPr="00A15F16">
        <w:rPr>
          <w:color w:val="000000" w:themeColor="text1"/>
        </w:rPr>
        <w:t xml:space="preserve">: </w:t>
      </w:r>
      <w:r w:rsidRPr="00A15F16">
        <w:rPr>
          <w:color w:val="000000" w:themeColor="text1"/>
        </w:rPr>
        <w:t>All health and social care professionals learn on the job through both formal and informal learning processes</w:t>
      </w:r>
      <w:r w:rsidR="00E142C4" w:rsidRPr="00A15F16">
        <w:rPr>
          <w:color w:val="000000" w:themeColor="text1"/>
        </w:rPr>
        <w:t>, which contribute</w:t>
      </w:r>
      <w:r w:rsidR="004040B3" w:rsidRPr="00A15F16">
        <w:rPr>
          <w:color w:val="000000" w:themeColor="text1"/>
        </w:rPr>
        <w:t>s</w:t>
      </w:r>
      <w:r w:rsidR="00E142C4" w:rsidRPr="00A15F16">
        <w:rPr>
          <w:color w:val="000000" w:themeColor="text1"/>
        </w:rPr>
        <w:t xml:space="preserve"> to continuous professional development (CPD)</w:t>
      </w:r>
      <w:r w:rsidRPr="00A15F16">
        <w:rPr>
          <w:color w:val="000000" w:themeColor="text1"/>
        </w:rPr>
        <w:t xml:space="preserve">.  This study explored workplace learning in </w:t>
      </w:r>
      <w:r w:rsidR="000E34A0" w:rsidRPr="00A15F16">
        <w:rPr>
          <w:color w:val="000000" w:themeColor="text1"/>
        </w:rPr>
        <w:t>General Practices</w:t>
      </w:r>
      <w:r w:rsidRPr="00A15F16">
        <w:rPr>
          <w:color w:val="000000" w:themeColor="text1"/>
        </w:rPr>
        <w:t>, specifically looking at the role of informal learning and the workplace practices that appear to support or restrict that learning, as well as how technology was integrated into these learning processes.</w:t>
      </w:r>
      <w:r w:rsidR="00837BCB" w:rsidRPr="00A15F16">
        <w:rPr>
          <w:color w:val="000000" w:themeColor="text1"/>
        </w:rPr>
        <w:t xml:space="preserve"> </w:t>
      </w:r>
      <w:r w:rsidRPr="00A15F16">
        <w:rPr>
          <w:i/>
          <w:color w:val="000000" w:themeColor="text1"/>
        </w:rPr>
        <w:t>Methods</w:t>
      </w:r>
      <w:r w:rsidR="00837BCB" w:rsidRPr="00A15F16">
        <w:rPr>
          <w:i/>
          <w:color w:val="000000" w:themeColor="text1"/>
        </w:rPr>
        <w:t>:</w:t>
      </w:r>
      <w:r w:rsidR="00837BCB" w:rsidRPr="00A15F16">
        <w:rPr>
          <w:color w:val="000000" w:themeColor="text1"/>
        </w:rPr>
        <w:t xml:space="preserve"> </w:t>
      </w:r>
      <w:r w:rsidRPr="00A15F16">
        <w:rPr>
          <w:color w:val="000000" w:themeColor="text1"/>
        </w:rPr>
        <w:t xml:space="preserve">Three focus groups with </w:t>
      </w:r>
      <w:r w:rsidR="003D7F98" w:rsidRPr="00A15F16">
        <w:rPr>
          <w:color w:val="000000" w:themeColor="text1"/>
        </w:rPr>
        <w:t>general practitioner</w:t>
      </w:r>
      <w:r w:rsidRPr="00A15F16">
        <w:rPr>
          <w:color w:val="000000" w:themeColor="text1"/>
        </w:rPr>
        <w:t xml:space="preserve">s, practice nurses, managerial and administrative staff were conducted followed by twelve individual semi-structured interviews with </w:t>
      </w:r>
      <w:r w:rsidR="003D7F98" w:rsidRPr="00A15F16">
        <w:rPr>
          <w:color w:val="000000" w:themeColor="text1"/>
        </w:rPr>
        <w:t xml:space="preserve">participants </w:t>
      </w:r>
      <w:r w:rsidRPr="00A15F16">
        <w:rPr>
          <w:color w:val="000000" w:themeColor="text1"/>
        </w:rPr>
        <w:t>drawn from the focus groups.  Three observations of multi-disciplinary team meetings were used to establish potential team-based learning activities.</w:t>
      </w:r>
      <w:r w:rsidR="00837BCB" w:rsidRPr="00A15F16">
        <w:rPr>
          <w:color w:val="000000" w:themeColor="text1"/>
        </w:rPr>
        <w:t xml:space="preserve"> </w:t>
      </w:r>
      <w:r w:rsidRPr="00A15F16">
        <w:rPr>
          <w:i/>
          <w:color w:val="000000" w:themeColor="text1"/>
        </w:rPr>
        <w:t>Results</w:t>
      </w:r>
      <w:r w:rsidR="00837BCB" w:rsidRPr="00A15F16">
        <w:rPr>
          <w:i/>
          <w:color w:val="000000" w:themeColor="text1"/>
        </w:rPr>
        <w:t>:</w:t>
      </w:r>
      <w:r w:rsidR="00837BCB" w:rsidRPr="00A15F16">
        <w:rPr>
          <w:color w:val="000000" w:themeColor="text1"/>
        </w:rPr>
        <w:t xml:space="preserve"> </w:t>
      </w:r>
      <w:r w:rsidRPr="00A15F16">
        <w:rPr>
          <w:color w:val="000000" w:themeColor="text1"/>
        </w:rPr>
        <w:t xml:space="preserve">Triggers for informal workplace learning included patients presenting challenging or unusual conditions; exposure to others’ professional practice; </w:t>
      </w:r>
      <w:r w:rsidR="00A062F5" w:rsidRPr="00A15F16">
        <w:rPr>
          <w:color w:val="000000" w:themeColor="text1"/>
        </w:rPr>
        <w:t>and</w:t>
      </w:r>
      <w:r w:rsidRPr="00A15F16">
        <w:rPr>
          <w:color w:val="000000" w:themeColor="text1"/>
        </w:rPr>
        <w:t xml:space="preserve"> policy driven changes through revised guidance and protocols. By exploring how these triggers were acted upon, we identified mechanisms through which the primary care workplace supports or restricts informal learning through working practices, existing technologies and inter-professional structures.</w:t>
      </w:r>
      <w:r w:rsidR="00837BCB" w:rsidRPr="00A15F16">
        <w:rPr>
          <w:color w:val="000000" w:themeColor="text1"/>
        </w:rPr>
        <w:t xml:space="preserve"> </w:t>
      </w:r>
      <w:r w:rsidRPr="00A15F16">
        <w:rPr>
          <w:i/>
          <w:color w:val="000000" w:themeColor="text1"/>
        </w:rPr>
        <w:t>Conclusion</w:t>
      </w:r>
      <w:r w:rsidR="00837BCB" w:rsidRPr="00A15F16">
        <w:rPr>
          <w:i/>
          <w:color w:val="000000" w:themeColor="text1"/>
        </w:rPr>
        <w:t>:</w:t>
      </w:r>
      <w:r w:rsidR="00837BCB" w:rsidRPr="00A15F16">
        <w:rPr>
          <w:color w:val="000000" w:themeColor="text1"/>
        </w:rPr>
        <w:t xml:space="preserve"> </w:t>
      </w:r>
      <w:r w:rsidRPr="00A15F16">
        <w:rPr>
          <w:color w:val="000000" w:themeColor="text1"/>
        </w:rPr>
        <w:t>Informal workplace learning was identified as arising from both opportunistic encounters and more planned activities, which are both supported and restricted through a variety of mechanisms. Maximising informal learning opportunities and removing barriers to doing so should be a priority for primary care practitioners, managers and educators.</w:t>
      </w:r>
    </w:p>
    <w:p w:rsidR="00837BCB" w:rsidRPr="00A15F16" w:rsidRDefault="00837BCB" w:rsidP="00837BCB">
      <w:pPr>
        <w:rPr>
          <w:color w:val="000000" w:themeColor="text1"/>
        </w:rPr>
      </w:pPr>
    </w:p>
    <w:p w:rsidR="00F05A08" w:rsidRPr="00A15F16" w:rsidRDefault="00837BCB">
      <w:pPr>
        <w:rPr>
          <w:b/>
          <w:color w:val="000000" w:themeColor="text1"/>
        </w:rPr>
      </w:pPr>
      <w:r w:rsidRPr="00A15F16">
        <w:rPr>
          <w:b/>
          <w:color w:val="000000" w:themeColor="text1"/>
        </w:rPr>
        <w:t>Key words</w:t>
      </w:r>
      <w:r w:rsidR="00CF1529" w:rsidRPr="00A15F16">
        <w:rPr>
          <w:b/>
          <w:color w:val="000000" w:themeColor="text1"/>
        </w:rPr>
        <w:t xml:space="preserve">: </w:t>
      </w:r>
      <w:r w:rsidR="0092484B" w:rsidRPr="00A15F16">
        <w:rPr>
          <w:color w:val="000000" w:themeColor="text1"/>
        </w:rPr>
        <w:t>Primary healthcare;</w:t>
      </w:r>
      <w:r w:rsidR="009642B1" w:rsidRPr="00A15F16">
        <w:rPr>
          <w:color w:val="000000" w:themeColor="text1"/>
        </w:rPr>
        <w:t xml:space="preserve"> </w:t>
      </w:r>
      <w:r w:rsidR="009512B6" w:rsidRPr="00A15F16">
        <w:rPr>
          <w:color w:val="000000" w:themeColor="text1"/>
        </w:rPr>
        <w:t>continuous professional development (CPD</w:t>
      </w:r>
      <w:r w:rsidR="00AC22C6" w:rsidRPr="00A15F16">
        <w:rPr>
          <w:color w:val="000000" w:themeColor="text1"/>
        </w:rPr>
        <w:t>)</w:t>
      </w:r>
      <w:r w:rsidR="009512B6" w:rsidRPr="00A15F16">
        <w:rPr>
          <w:color w:val="000000" w:themeColor="text1"/>
        </w:rPr>
        <w:t xml:space="preserve">; </w:t>
      </w:r>
      <w:r w:rsidR="009642B1" w:rsidRPr="00A15F16">
        <w:rPr>
          <w:color w:val="000000" w:themeColor="text1"/>
        </w:rPr>
        <w:t>informal learning;</w:t>
      </w:r>
      <w:r w:rsidR="00C8088D" w:rsidRPr="00A15F16">
        <w:rPr>
          <w:color w:val="000000" w:themeColor="text1"/>
        </w:rPr>
        <w:t xml:space="preserve"> technology-</w:t>
      </w:r>
      <w:r w:rsidR="007976C6" w:rsidRPr="00A15F16">
        <w:rPr>
          <w:color w:val="000000" w:themeColor="text1"/>
        </w:rPr>
        <w:t>enhanced learning</w:t>
      </w:r>
      <w:r w:rsidR="009642B1" w:rsidRPr="00A15F16">
        <w:rPr>
          <w:color w:val="000000" w:themeColor="text1"/>
        </w:rPr>
        <w:t>; qualitative methods</w:t>
      </w:r>
    </w:p>
    <w:p w:rsidR="00F05A08" w:rsidRPr="00A15F16" w:rsidRDefault="00F05A08" w:rsidP="00CF1529">
      <w:pPr>
        <w:pStyle w:val="Heading1"/>
        <w:rPr>
          <w:color w:val="000000" w:themeColor="text1"/>
        </w:rPr>
      </w:pPr>
      <w:r w:rsidRPr="00A15F16">
        <w:rPr>
          <w:color w:val="000000" w:themeColor="text1"/>
        </w:rPr>
        <w:t>Status Box</w:t>
      </w:r>
    </w:p>
    <w:p w:rsidR="006F5C01" w:rsidRPr="00A15F16" w:rsidRDefault="00F53160" w:rsidP="00CF1529">
      <w:pPr>
        <w:pStyle w:val="Heading2"/>
        <w:rPr>
          <w:color w:val="000000" w:themeColor="text1"/>
        </w:rPr>
      </w:pPr>
      <w:r w:rsidRPr="00A15F16">
        <w:rPr>
          <w:color w:val="000000" w:themeColor="text1"/>
        </w:rPr>
        <w:t>What is already known in this area</w:t>
      </w:r>
    </w:p>
    <w:p w:rsidR="006F5C01" w:rsidRPr="00A15F16" w:rsidRDefault="006F5C01" w:rsidP="00CF1529">
      <w:pPr>
        <w:pStyle w:val="Bulletedlist"/>
        <w:rPr>
          <w:color w:val="000000" w:themeColor="text1"/>
        </w:rPr>
      </w:pPr>
      <w:r w:rsidRPr="00A15F16">
        <w:rPr>
          <w:color w:val="000000" w:themeColor="text1"/>
        </w:rPr>
        <w:t>Continuous Professional Development (CPD) is essential in today’s primary care workplace in order to keep up-to-date and continuously improve practice in a complex and changing environment.</w:t>
      </w:r>
    </w:p>
    <w:p w:rsidR="006F5C01" w:rsidRPr="00A15F16" w:rsidRDefault="006F5C01" w:rsidP="00CF1529">
      <w:pPr>
        <w:pStyle w:val="Bulletedlist"/>
        <w:rPr>
          <w:color w:val="000000" w:themeColor="text1"/>
        </w:rPr>
      </w:pPr>
      <w:r w:rsidRPr="00A15F16">
        <w:rPr>
          <w:color w:val="000000" w:themeColor="text1"/>
        </w:rPr>
        <w:t xml:space="preserve">Demonstrating CPD is now a formal requirement of the revalidation processes in place for most clinical professions. </w:t>
      </w:r>
    </w:p>
    <w:p w:rsidR="00C404FB" w:rsidRPr="00A15F16" w:rsidRDefault="00991308" w:rsidP="00C404FB">
      <w:pPr>
        <w:pStyle w:val="Bulletedlist"/>
        <w:rPr>
          <w:color w:val="000000" w:themeColor="text1"/>
        </w:rPr>
      </w:pPr>
      <w:r w:rsidRPr="00A15F16">
        <w:rPr>
          <w:color w:val="000000" w:themeColor="text1"/>
        </w:rPr>
        <w:t>CPD</w:t>
      </w:r>
      <w:r w:rsidR="00E047D3" w:rsidRPr="00A15F16">
        <w:rPr>
          <w:color w:val="000000" w:themeColor="text1"/>
        </w:rPr>
        <w:t xml:space="preserve"> is acknowledged to result from </w:t>
      </w:r>
      <w:r w:rsidR="00E047D3" w:rsidRPr="00A15F16">
        <w:rPr>
          <w:color w:val="000000" w:themeColor="text1"/>
          <w:u w:val="single"/>
        </w:rPr>
        <w:t>both</w:t>
      </w:r>
      <w:r w:rsidR="00E047D3" w:rsidRPr="00A15F16">
        <w:rPr>
          <w:color w:val="000000" w:themeColor="text1"/>
        </w:rPr>
        <w:t xml:space="preserve"> formal and informal learning processes, </w:t>
      </w:r>
      <w:r w:rsidR="00482A15" w:rsidRPr="00A15F16">
        <w:rPr>
          <w:color w:val="000000" w:themeColor="text1"/>
        </w:rPr>
        <w:t xml:space="preserve">but </w:t>
      </w:r>
      <w:r w:rsidR="00E047D3" w:rsidRPr="00A15F16">
        <w:rPr>
          <w:color w:val="000000" w:themeColor="text1"/>
        </w:rPr>
        <w:t>the role of informal</w:t>
      </w:r>
      <w:r w:rsidR="00E3380B" w:rsidRPr="00A15F16">
        <w:rPr>
          <w:color w:val="000000" w:themeColor="text1"/>
        </w:rPr>
        <w:t xml:space="preserve"> learning processes </w:t>
      </w:r>
      <w:r w:rsidR="004628B2" w:rsidRPr="00A15F16">
        <w:rPr>
          <w:color w:val="000000" w:themeColor="text1"/>
        </w:rPr>
        <w:t>is</w:t>
      </w:r>
      <w:r w:rsidR="00E3380B" w:rsidRPr="00A15F16">
        <w:rPr>
          <w:color w:val="000000" w:themeColor="text1"/>
        </w:rPr>
        <w:t xml:space="preserve"> less well understood</w:t>
      </w:r>
      <w:r w:rsidR="00193453" w:rsidRPr="00A15F16">
        <w:rPr>
          <w:color w:val="000000" w:themeColor="text1"/>
        </w:rPr>
        <w:t>.</w:t>
      </w:r>
    </w:p>
    <w:p w:rsidR="00F53160" w:rsidRPr="00A15F16" w:rsidRDefault="00F53160" w:rsidP="00CF1529">
      <w:pPr>
        <w:pStyle w:val="Heading2"/>
        <w:rPr>
          <w:color w:val="000000" w:themeColor="text1"/>
        </w:rPr>
      </w:pPr>
      <w:r w:rsidRPr="00A15F16">
        <w:rPr>
          <w:color w:val="000000" w:themeColor="text1"/>
        </w:rPr>
        <w:t>What this study adds</w:t>
      </w:r>
    </w:p>
    <w:p w:rsidR="003D4309" w:rsidRPr="00A15F16" w:rsidRDefault="005C5B0E" w:rsidP="00CF1529">
      <w:pPr>
        <w:pStyle w:val="Bulletedlist"/>
        <w:rPr>
          <w:color w:val="000000" w:themeColor="text1"/>
        </w:rPr>
      </w:pPr>
      <w:r w:rsidRPr="00A15F16">
        <w:rPr>
          <w:color w:val="000000" w:themeColor="text1"/>
        </w:rPr>
        <w:t>New insights into the triggers for informal workplace learning, which include</w:t>
      </w:r>
      <w:r w:rsidRPr="00A15F16" w:rsidDel="005C5B0E">
        <w:rPr>
          <w:color w:val="000000" w:themeColor="text1"/>
        </w:rPr>
        <w:t xml:space="preserve"> </w:t>
      </w:r>
      <w:r w:rsidR="006A6A58" w:rsidRPr="00A15F16">
        <w:rPr>
          <w:color w:val="000000" w:themeColor="text1"/>
        </w:rPr>
        <w:t>patient need,</w:t>
      </w:r>
      <w:r w:rsidRPr="00A15F16">
        <w:rPr>
          <w:color w:val="000000" w:themeColor="text1"/>
        </w:rPr>
        <w:t xml:space="preserve"> </w:t>
      </w:r>
      <w:r w:rsidR="006A6A58" w:rsidRPr="00A15F16">
        <w:rPr>
          <w:color w:val="000000" w:themeColor="text1"/>
        </w:rPr>
        <w:t xml:space="preserve">exposure to others’ practice and </w:t>
      </w:r>
      <w:r w:rsidR="003D6160" w:rsidRPr="00A15F16">
        <w:rPr>
          <w:color w:val="000000" w:themeColor="text1"/>
        </w:rPr>
        <w:t>policy drivers</w:t>
      </w:r>
      <w:r w:rsidR="003D4309" w:rsidRPr="00A15F16">
        <w:rPr>
          <w:color w:val="000000" w:themeColor="text1"/>
        </w:rPr>
        <w:t>.</w:t>
      </w:r>
    </w:p>
    <w:p w:rsidR="00C469C5" w:rsidRPr="00A15F16" w:rsidRDefault="006A6A58" w:rsidP="00CF1529">
      <w:pPr>
        <w:pStyle w:val="Bulletedlist"/>
        <w:rPr>
          <w:color w:val="000000" w:themeColor="text1"/>
        </w:rPr>
      </w:pPr>
      <w:r w:rsidRPr="00A15F16">
        <w:rPr>
          <w:color w:val="000000" w:themeColor="text1"/>
        </w:rPr>
        <w:t>An identification of</w:t>
      </w:r>
      <w:r w:rsidR="00C469C5" w:rsidRPr="00A15F16">
        <w:rPr>
          <w:color w:val="000000" w:themeColor="text1"/>
        </w:rPr>
        <w:t xml:space="preserve"> </w:t>
      </w:r>
      <w:r w:rsidRPr="00A15F16">
        <w:rPr>
          <w:color w:val="000000" w:themeColor="text1"/>
        </w:rPr>
        <w:t xml:space="preserve">some </w:t>
      </w:r>
      <w:r w:rsidR="00C469C5" w:rsidRPr="00A15F16">
        <w:rPr>
          <w:color w:val="000000" w:themeColor="text1"/>
        </w:rPr>
        <w:t xml:space="preserve">primary care workplace </w:t>
      </w:r>
      <w:r w:rsidRPr="00A15F16">
        <w:rPr>
          <w:color w:val="000000" w:themeColor="text1"/>
        </w:rPr>
        <w:t>practices which support or restrict these</w:t>
      </w:r>
      <w:r w:rsidR="00C469C5" w:rsidRPr="00A15F16">
        <w:rPr>
          <w:color w:val="000000" w:themeColor="text1"/>
        </w:rPr>
        <w:t xml:space="preserve"> opportunities for informal learning</w:t>
      </w:r>
      <w:r w:rsidRPr="00A15F16">
        <w:rPr>
          <w:color w:val="000000" w:themeColor="text1"/>
        </w:rPr>
        <w:t>.</w:t>
      </w:r>
    </w:p>
    <w:p w:rsidR="00C469C5" w:rsidRPr="00A15F16" w:rsidRDefault="006A6A58" w:rsidP="00CF1529">
      <w:pPr>
        <w:pStyle w:val="Bulletedlist"/>
        <w:rPr>
          <w:color w:val="000000" w:themeColor="text1"/>
        </w:rPr>
      </w:pPr>
      <w:r w:rsidRPr="00A15F16">
        <w:rPr>
          <w:color w:val="000000" w:themeColor="text1"/>
        </w:rPr>
        <w:t>Some initial indications of where technology may be able to support this informal learning.</w:t>
      </w:r>
    </w:p>
    <w:p w:rsidR="00F53160" w:rsidRPr="00A15F16" w:rsidRDefault="00F53160" w:rsidP="00CF1529">
      <w:pPr>
        <w:pStyle w:val="Heading2"/>
        <w:rPr>
          <w:color w:val="000000" w:themeColor="text1"/>
        </w:rPr>
      </w:pPr>
      <w:r w:rsidRPr="00A15F16">
        <w:rPr>
          <w:color w:val="000000" w:themeColor="text1"/>
        </w:rPr>
        <w:t>Suggestions for future research</w:t>
      </w:r>
    </w:p>
    <w:p w:rsidR="00387BDC" w:rsidRPr="00A15F16" w:rsidRDefault="00387BDC" w:rsidP="00CF1529">
      <w:pPr>
        <w:pStyle w:val="Bulletedlist"/>
        <w:rPr>
          <w:b/>
          <w:color w:val="000000" w:themeColor="text1"/>
        </w:rPr>
      </w:pPr>
      <w:r w:rsidRPr="00A15F16">
        <w:rPr>
          <w:color w:val="000000" w:themeColor="text1"/>
        </w:rPr>
        <w:t>There is a need to further exp</w:t>
      </w:r>
      <w:r w:rsidR="00360D4A" w:rsidRPr="00A15F16">
        <w:rPr>
          <w:color w:val="000000" w:themeColor="text1"/>
        </w:rPr>
        <w:t xml:space="preserve">lore and develop the technology, </w:t>
      </w:r>
      <w:r w:rsidRPr="00A15F16">
        <w:rPr>
          <w:color w:val="000000" w:themeColor="text1"/>
        </w:rPr>
        <w:t>which aids informal learning processes in the primary care workplace.</w:t>
      </w:r>
    </w:p>
    <w:p w:rsidR="00E3380B" w:rsidRPr="00A15F16" w:rsidRDefault="003D6160" w:rsidP="002A237B">
      <w:pPr>
        <w:pStyle w:val="Bulletedlist"/>
        <w:rPr>
          <w:b/>
          <w:color w:val="000000" w:themeColor="text1"/>
        </w:rPr>
      </w:pPr>
      <w:r w:rsidRPr="00A15F16">
        <w:rPr>
          <w:color w:val="000000" w:themeColor="text1"/>
        </w:rPr>
        <w:t>The results of this study also raise questions for</w:t>
      </w:r>
      <w:r w:rsidR="003420B7" w:rsidRPr="00A15F16">
        <w:rPr>
          <w:color w:val="000000" w:themeColor="text1"/>
        </w:rPr>
        <w:t xml:space="preserve"> how educators might best harness the potential of informal learning opportunities in primary care settings.</w:t>
      </w:r>
    </w:p>
    <w:p w:rsidR="00F86D1C" w:rsidRPr="00A15F16" w:rsidRDefault="00F86D1C" w:rsidP="008B0F8C">
      <w:pPr>
        <w:rPr>
          <w:color w:val="000000" w:themeColor="text1"/>
        </w:rPr>
      </w:pPr>
      <w:r w:rsidRPr="00A15F16">
        <w:rPr>
          <w:color w:val="000000" w:themeColor="text1"/>
        </w:rPr>
        <w:br w:type="page"/>
      </w:r>
    </w:p>
    <w:p w:rsidR="00A27690" w:rsidRPr="00A15F16" w:rsidRDefault="00B611B5" w:rsidP="00CF1529">
      <w:pPr>
        <w:pStyle w:val="Heading1"/>
        <w:rPr>
          <w:color w:val="000000" w:themeColor="text1"/>
        </w:rPr>
      </w:pPr>
      <w:r w:rsidRPr="00A15F16">
        <w:rPr>
          <w:color w:val="000000" w:themeColor="text1"/>
        </w:rPr>
        <w:t>Introduction</w:t>
      </w:r>
    </w:p>
    <w:p w:rsidR="00CA40D8" w:rsidRPr="00A15F16" w:rsidRDefault="001963F1" w:rsidP="0097239C">
      <w:pPr>
        <w:pStyle w:val="Paragraph"/>
        <w:rPr>
          <w:color w:val="000000" w:themeColor="text1"/>
        </w:rPr>
      </w:pPr>
      <w:r w:rsidRPr="00A15F16">
        <w:rPr>
          <w:color w:val="000000" w:themeColor="text1"/>
        </w:rPr>
        <w:t>The majority of h</w:t>
      </w:r>
      <w:r w:rsidR="00035CFB" w:rsidRPr="00A15F16">
        <w:rPr>
          <w:color w:val="000000" w:themeColor="text1"/>
        </w:rPr>
        <w:t>ea</w:t>
      </w:r>
      <w:r w:rsidR="00293C70" w:rsidRPr="00A15F16">
        <w:rPr>
          <w:color w:val="000000" w:themeColor="text1"/>
        </w:rPr>
        <w:t>lth</w:t>
      </w:r>
      <w:r w:rsidRPr="00A15F16">
        <w:rPr>
          <w:color w:val="000000" w:themeColor="text1"/>
        </w:rPr>
        <w:t>care</w:t>
      </w:r>
      <w:r w:rsidR="004D6FB5" w:rsidRPr="00A15F16">
        <w:rPr>
          <w:color w:val="000000" w:themeColor="text1"/>
        </w:rPr>
        <w:t xml:space="preserve"> </w:t>
      </w:r>
      <w:r w:rsidR="00293C70" w:rsidRPr="00A15F16">
        <w:rPr>
          <w:color w:val="000000" w:themeColor="text1"/>
        </w:rPr>
        <w:t>professionals</w:t>
      </w:r>
      <w:r w:rsidR="004D6FB5" w:rsidRPr="00A15F16">
        <w:rPr>
          <w:color w:val="000000" w:themeColor="text1"/>
        </w:rPr>
        <w:t xml:space="preserve"> are </w:t>
      </w:r>
      <w:r w:rsidR="00035CFB" w:rsidRPr="00A15F16">
        <w:rPr>
          <w:color w:val="000000" w:themeColor="text1"/>
        </w:rPr>
        <w:t xml:space="preserve">required by their </w:t>
      </w:r>
      <w:r w:rsidR="003153DC" w:rsidRPr="00A15F16">
        <w:rPr>
          <w:color w:val="000000" w:themeColor="text1"/>
        </w:rPr>
        <w:t>governing</w:t>
      </w:r>
      <w:r w:rsidR="00035CFB" w:rsidRPr="00A15F16">
        <w:rPr>
          <w:color w:val="000000" w:themeColor="text1"/>
        </w:rPr>
        <w:t xml:space="preserve"> bodies to </w:t>
      </w:r>
      <w:r w:rsidR="00A52584" w:rsidRPr="00A15F16">
        <w:rPr>
          <w:color w:val="000000" w:themeColor="text1"/>
        </w:rPr>
        <w:t xml:space="preserve">pursue continuing </w:t>
      </w:r>
      <w:r w:rsidR="00152C25" w:rsidRPr="00A15F16">
        <w:rPr>
          <w:color w:val="000000" w:themeColor="text1"/>
        </w:rPr>
        <w:t xml:space="preserve">professional development </w:t>
      </w:r>
      <w:r w:rsidR="009D59FC" w:rsidRPr="00A15F16">
        <w:rPr>
          <w:color w:val="000000" w:themeColor="text1"/>
        </w:rPr>
        <w:t>(CPD)</w:t>
      </w:r>
      <w:r w:rsidR="008445CE" w:rsidRPr="00A15F16">
        <w:rPr>
          <w:color w:val="000000" w:themeColor="text1"/>
        </w:rPr>
        <w:t xml:space="preserve">. </w:t>
      </w:r>
      <w:r w:rsidR="006A3FD4" w:rsidRPr="00A15F16">
        <w:rPr>
          <w:color w:val="000000" w:themeColor="text1"/>
        </w:rPr>
        <w:t>Yet managing to find time for this learning and making the most of the learning opportunities on offer can be very difficult (both for individuals and organisations)</w:t>
      </w:r>
      <w:r w:rsidR="00A9492F" w:rsidRPr="00A15F16">
        <w:rPr>
          <w:color w:val="000000" w:themeColor="text1"/>
        </w:rPr>
        <w:t>.</w:t>
      </w:r>
      <w:r w:rsidR="00293C70" w:rsidRPr="00A15F16">
        <w:rPr>
          <w:color w:val="000000" w:themeColor="text1"/>
        </w:rPr>
        <w:t xml:space="preserve"> </w:t>
      </w:r>
      <w:r w:rsidR="00A9492F" w:rsidRPr="00A15F16">
        <w:rPr>
          <w:color w:val="000000" w:themeColor="text1"/>
        </w:rPr>
        <w:t>F</w:t>
      </w:r>
      <w:r w:rsidR="00CA40D8" w:rsidRPr="00A15F16">
        <w:rPr>
          <w:color w:val="000000" w:themeColor="text1"/>
        </w:rPr>
        <w:t>acilitating CPD successfully has been acknowledged as a major challenge for those in practitioner</w:t>
      </w:r>
      <w:r w:rsidR="006E613B" w:rsidRPr="00A15F16">
        <w:rPr>
          <w:color w:val="000000" w:themeColor="text1"/>
        </w:rPr>
        <w:t>,</w:t>
      </w:r>
      <w:r w:rsidR="0097239C" w:rsidRPr="00A15F16">
        <w:rPr>
          <w:color w:val="000000" w:themeColor="text1"/>
        </w:rPr>
        <w:t xml:space="preserve"> management and educators roles; </w:t>
      </w:r>
      <w:r w:rsidR="006E613B" w:rsidRPr="00A15F16">
        <w:rPr>
          <w:color w:val="000000" w:themeColor="text1"/>
        </w:rPr>
        <w:t>[1]</w:t>
      </w:r>
      <w:r w:rsidR="006A3FD4" w:rsidRPr="00A15F16">
        <w:rPr>
          <w:color w:val="000000" w:themeColor="text1"/>
        </w:rPr>
        <w:t xml:space="preserve"> p</w:t>
      </w:r>
      <w:r w:rsidR="00CA40D8" w:rsidRPr="00A15F16">
        <w:rPr>
          <w:color w:val="000000" w:themeColor="text1"/>
        </w:rPr>
        <w:t>rotected time to engage in learning can be compromised by the demand of delivering quality healthcare fo</w:t>
      </w:r>
      <w:r w:rsidR="0097239C" w:rsidRPr="00A15F16">
        <w:rPr>
          <w:color w:val="000000" w:themeColor="text1"/>
        </w:rPr>
        <w:t xml:space="preserve">r increasingly complex patients, </w:t>
      </w:r>
      <w:r w:rsidR="006E613B" w:rsidRPr="00A15F16">
        <w:rPr>
          <w:color w:val="000000" w:themeColor="text1"/>
        </w:rPr>
        <w:t xml:space="preserve">[2] </w:t>
      </w:r>
      <w:r w:rsidR="00293C70" w:rsidRPr="00A15F16">
        <w:rPr>
          <w:color w:val="000000" w:themeColor="text1"/>
        </w:rPr>
        <w:t xml:space="preserve">and </w:t>
      </w:r>
      <w:r w:rsidR="00CA40D8" w:rsidRPr="00A15F16">
        <w:rPr>
          <w:color w:val="000000" w:themeColor="text1"/>
        </w:rPr>
        <w:t xml:space="preserve">accessing support </w:t>
      </w:r>
      <w:r w:rsidR="006E613B" w:rsidRPr="00A15F16">
        <w:rPr>
          <w:color w:val="000000" w:themeColor="text1"/>
        </w:rPr>
        <w:t>f</w:t>
      </w:r>
      <w:r w:rsidR="0097239C" w:rsidRPr="00A15F16">
        <w:rPr>
          <w:color w:val="000000" w:themeColor="text1"/>
        </w:rPr>
        <w:t xml:space="preserve">or learning can prove difficult. </w:t>
      </w:r>
      <w:r w:rsidR="006E613B" w:rsidRPr="00A15F16">
        <w:rPr>
          <w:color w:val="000000" w:themeColor="text1"/>
        </w:rPr>
        <w:t>[</w:t>
      </w:r>
      <w:r w:rsidR="003A78F1" w:rsidRPr="00A15F16">
        <w:rPr>
          <w:color w:val="000000" w:themeColor="text1"/>
        </w:rPr>
        <w:t>3,4</w:t>
      </w:r>
      <w:r w:rsidR="006E613B" w:rsidRPr="00A15F16">
        <w:rPr>
          <w:color w:val="000000" w:themeColor="text1"/>
        </w:rPr>
        <w:t>]</w:t>
      </w:r>
    </w:p>
    <w:p w:rsidR="00226575" w:rsidRPr="00A15F16" w:rsidRDefault="006A3FD4" w:rsidP="00384187">
      <w:pPr>
        <w:pStyle w:val="Newparagraph"/>
        <w:rPr>
          <w:color w:val="000000" w:themeColor="text1"/>
        </w:rPr>
      </w:pPr>
      <w:r w:rsidRPr="00A15F16">
        <w:rPr>
          <w:color w:val="000000" w:themeColor="text1"/>
        </w:rPr>
        <w:t>Studies o</w:t>
      </w:r>
      <w:r w:rsidR="00ED5853" w:rsidRPr="00A15F16">
        <w:rPr>
          <w:color w:val="000000" w:themeColor="text1"/>
        </w:rPr>
        <w:t>f CPD and lifelong learning in p</w:t>
      </w:r>
      <w:r w:rsidRPr="00A15F16">
        <w:rPr>
          <w:color w:val="000000" w:themeColor="text1"/>
        </w:rPr>
        <w:t>rimar</w:t>
      </w:r>
      <w:r w:rsidR="00ED5853" w:rsidRPr="00A15F16">
        <w:rPr>
          <w:color w:val="000000" w:themeColor="text1"/>
        </w:rPr>
        <w:t>y c</w:t>
      </w:r>
      <w:r w:rsidRPr="00A15F16">
        <w:rPr>
          <w:color w:val="000000" w:themeColor="text1"/>
        </w:rPr>
        <w:t>are have mainly focused on the</w:t>
      </w:r>
      <w:r w:rsidR="00035CFB" w:rsidRPr="00A15F16">
        <w:rPr>
          <w:color w:val="000000" w:themeColor="text1"/>
        </w:rPr>
        <w:t xml:space="preserve"> formal ways in which </w:t>
      </w:r>
      <w:r w:rsidR="00152C25" w:rsidRPr="00A15F16">
        <w:rPr>
          <w:color w:val="000000" w:themeColor="text1"/>
        </w:rPr>
        <w:t xml:space="preserve">professionals </w:t>
      </w:r>
      <w:r w:rsidR="00035CFB" w:rsidRPr="00A15F16">
        <w:rPr>
          <w:color w:val="000000" w:themeColor="text1"/>
        </w:rPr>
        <w:t>learn</w:t>
      </w:r>
      <w:r w:rsidR="00152C25" w:rsidRPr="00A15F16">
        <w:rPr>
          <w:color w:val="000000" w:themeColor="text1"/>
        </w:rPr>
        <w:t xml:space="preserve"> in practice </w:t>
      </w:r>
      <w:r w:rsidR="006E613B" w:rsidRPr="00A15F16">
        <w:rPr>
          <w:color w:val="000000" w:themeColor="text1"/>
        </w:rPr>
        <w:t xml:space="preserve">environments. [5] </w:t>
      </w:r>
      <w:r w:rsidRPr="00A15F16">
        <w:rPr>
          <w:color w:val="000000" w:themeColor="text1"/>
        </w:rPr>
        <w:t xml:space="preserve">However, wider workplace learning research has </w:t>
      </w:r>
      <w:r w:rsidR="00DE0CD3" w:rsidRPr="00A15F16">
        <w:rPr>
          <w:color w:val="000000" w:themeColor="text1"/>
        </w:rPr>
        <w:t xml:space="preserve">recognised that ‘informal’ learning </w:t>
      </w:r>
      <w:r w:rsidR="001E70C8" w:rsidRPr="00A15F16">
        <w:rPr>
          <w:color w:val="000000" w:themeColor="text1"/>
        </w:rPr>
        <w:t xml:space="preserve">also </w:t>
      </w:r>
      <w:r w:rsidR="00DE0CD3" w:rsidRPr="00A15F16">
        <w:rPr>
          <w:color w:val="000000" w:themeColor="text1"/>
        </w:rPr>
        <w:t>plays a significant</w:t>
      </w:r>
      <w:r w:rsidR="001E70C8" w:rsidRPr="00A15F16">
        <w:rPr>
          <w:color w:val="000000" w:themeColor="text1"/>
        </w:rPr>
        <w:t xml:space="preserve"> role in </w:t>
      </w:r>
      <w:r w:rsidR="006E613B" w:rsidRPr="00A15F16">
        <w:rPr>
          <w:color w:val="000000" w:themeColor="text1"/>
        </w:rPr>
        <w:t>CPD</w:t>
      </w:r>
      <w:r w:rsidR="00D60DE6" w:rsidRPr="00A15F16">
        <w:rPr>
          <w:color w:val="000000" w:themeColor="text1"/>
        </w:rPr>
        <w:t>.</w:t>
      </w:r>
      <w:r w:rsidR="006E613B" w:rsidRPr="00A15F16">
        <w:rPr>
          <w:color w:val="000000" w:themeColor="text1"/>
        </w:rPr>
        <w:t xml:space="preserve"> [6]</w:t>
      </w:r>
      <w:r w:rsidR="00D60DE6" w:rsidRPr="00A15F16">
        <w:rPr>
          <w:color w:val="000000" w:themeColor="text1"/>
        </w:rPr>
        <w:t xml:space="preserve"> ‘I</w:t>
      </w:r>
      <w:r w:rsidR="00DE0CD3" w:rsidRPr="00A15F16">
        <w:rPr>
          <w:color w:val="000000" w:themeColor="text1"/>
        </w:rPr>
        <w:t>nformal’ learning has previously been defined in a multitude of ways, but is understood he</w:t>
      </w:r>
      <w:r w:rsidR="000A73AF" w:rsidRPr="00A15F16">
        <w:rPr>
          <w:color w:val="000000" w:themeColor="text1"/>
        </w:rPr>
        <w:t>re</w:t>
      </w:r>
      <w:r w:rsidR="006E613B" w:rsidRPr="00A15F16">
        <w:rPr>
          <w:color w:val="000000" w:themeColor="text1"/>
        </w:rPr>
        <w:t xml:space="preserve"> to be contested and complex [2]</w:t>
      </w:r>
      <w:r w:rsidR="00DE0CD3" w:rsidRPr="00A15F16">
        <w:rPr>
          <w:color w:val="000000" w:themeColor="text1"/>
        </w:rPr>
        <w:t>; incorporating both intentional and incidental occurrences of learning through p</w:t>
      </w:r>
      <w:r w:rsidR="006E613B" w:rsidRPr="00A15F16">
        <w:rPr>
          <w:color w:val="000000" w:themeColor="text1"/>
        </w:rPr>
        <w:t>eer-discussions and networking [6]</w:t>
      </w:r>
      <w:r w:rsidR="00DE0CD3" w:rsidRPr="00A15F16">
        <w:rPr>
          <w:color w:val="000000" w:themeColor="text1"/>
        </w:rPr>
        <w:t>,</w:t>
      </w:r>
      <w:r w:rsidR="000A73AF" w:rsidRPr="00A15F16">
        <w:rPr>
          <w:color w:val="000000" w:themeColor="text1"/>
        </w:rPr>
        <w:t xml:space="preserve"> learning from trial-and-error</w:t>
      </w:r>
      <w:r w:rsidR="006E613B" w:rsidRPr="00A15F16">
        <w:rPr>
          <w:color w:val="000000" w:themeColor="text1"/>
        </w:rPr>
        <w:t xml:space="preserve"> [</w:t>
      </w:r>
      <w:r w:rsidR="0061738F" w:rsidRPr="00A15F16">
        <w:rPr>
          <w:color w:val="000000" w:themeColor="text1"/>
        </w:rPr>
        <w:t>7</w:t>
      </w:r>
      <w:r w:rsidR="006E613B" w:rsidRPr="00A15F16">
        <w:rPr>
          <w:color w:val="000000" w:themeColor="text1"/>
        </w:rPr>
        <w:t>]</w:t>
      </w:r>
      <w:r w:rsidR="00E066B9" w:rsidRPr="00A15F16">
        <w:rPr>
          <w:color w:val="000000" w:themeColor="text1"/>
        </w:rPr>
        <w:t xml:space="preserve">, </w:t>
      </w:r>
      <w:r w:rsidR="00DE0CD3" w:rsidRPr="00A15F16">
        <w:rPr>
          <w:color w:val="000000" w:themeColor="text1"/>
        </w:rPr>
        <w:t>l</w:t>
      </w:r>
      <w:r w:rsidR="000A73AF" w:rsidRPr="00A15F16">
        <w:rPr>
          <w:color w:val="000000" w:themeColor="text1"/>
        </w:rPr>
        <w:t>earning through work processes</w:t>
      </w:r>
      <w:r w:rsidR="006E613B" w:rsidRPr="00A15F16">
        <w:rPr>
          <w:color w:val="000000" w:themeColor="text1"/>
        </w:rPr>
        <w:t xml:space="preserve"> [</w:t>
      </w:r>
      <w:r w:rsidR="0061738F" w:rsidRPr="00A15F16">
        <w:rPr>
          <w:color w:val="000000" w:themeColor="text1"/>
        </w:rPr>
        <w:t>8</w:t>
      </w:r>
      <w:r w:rsidR="006E613B" w:rsidRPr="00A15F16">
        <w:rPr>
          <w:color w:val="000000" w:themeColor="text1"/>
        </w:rPr>
        <w:t>] and practice-based groups [9]</w:t>
      </w:r>
      <w:r w:rsidR="00DE0CD3" w:rsidRPr="00A15F16">
        <w:rPr>
          <w:color w:val="000000" w:themeColor="text1"/>
        </w:rPr>
        <w:t xml:space="preserve">. </w:t>
      </w:r>
      <w:r w:rsidR="00226575" w:rsidRPr="00A15F16">
        <w:rPr>
          <w:color w:val="000000" w:themeColor="text1"/>
        </w:rPr>
        <w:t xml:space="preserve">Whilst existing research raises important questions around informal learning, </w:t>
      </w:r>
      <w:r w:rsidR="003001D8" w:rsidRPr="00A15F16">
        <w:rPr>
          <w:color w:val="000000" w:themeColor="text1"/>
        </w:rPr>
        <w:t xml:space="preserve">this study advances our understanding </w:t>
      </w:r>
      <w:r w:rsidR="00384187" w:rsidRPr="00A15F16">
        <w:rPr>
          <w:color w:val="000000" w:themeColor="text1"/>
        </w:rPr>
        <w:t xml:space="preserve">of </w:t>
      </w:r>
      <w:r w:rsidR="003001D8" w:rsidRPr="00A15F16">
        <w:rPr>
          <w:color w:val="000000" w:themeColor="text1"/>
        </w:rPr>
        <w:t>how informal learning takes place, and can be supported in the primary care workplace</w:t>
      </w:r>
      <w:r w:rsidR="00384187" w:rsidRPr="00A15F16">
        <w:rPr>
          <w:color w:val="000000" w:themeColor="text1"/>
        </w:rPr>
        <w:t>.</w:t>
      </w:r>
    </w:p>
    <w:p w:rsidR="00CA3471" w:rsidRPr="00A15F16" w:rsidRDefault="00ED5853" w:rsidP="00D76A5A">
      <w:pPr>
        <w:pStyle w:val="Newparagraph"/>
        <w:rPr>
          <w:color w:val="000000" w:themeColor="text1"/>
        </w:rPr>
      </w:pPr>
      <w:r w:rsidRPr="00A15F16">
        <w:rPr>
          <w:color w:val="000000" w:themeColor="text1"/>
        </w:rPr>
        <w:t>This study forms part of the Learning Layers project</w:t>
      </w:r>
      <w:r w:rsidR="005B4C63" w:rsidRPr="00A15F16">
        <w:rPr>
          <w:color w:val="000000" w:themeColor="text1"/>
        </w:rPr>
        <w:t>,</w:t>
      </w:r>
      <w:r w:rsidRPr="00A15F16">
        <w:rPr>
          <w:color w:val="000000" w:themeColor="text1"/>
        </w:rPr>
        <w:t xml:space="preserve"> </w:t>
      </w:r>
      <w:proofErr w:type="gramStart"/>
      <w:r w:rsidR="0087360C" w:rsidRPr="00A15F16">
        <w:rPr>
          <w:color w:val="000000" w:themeColor="text1"/>
        </w:rPr>
        <w:t>an</w:t>
      </w:r>
      <w:proofErr w:type="gramEnd"/>
      <w:r w:rsidR="0087360C" w:rsidRPr="00A15F16">
        <w:rPr>
          <w:color w:val="000000" w:themeColor="text1"/>
        </w:rPr>
        <w:t xml:space="preserve"> EU research</w:t>
      </w:r>
      <w:r w:rsidR="00CA3471" w:rsidRPr="00A15F16">
        <w:rPr>
          <w:color w:val="000000" w:themeColor="text1"/>
        </w:rPr>
        <w:t xml:space="preserve"> project, </w:t>
      </w:r>
      <w:r w:rsidRPr="00A15F16">
        <w:rPr>
          <w:color w:val="000000" w:themeColor="text1"/>
        </w:rPr>
        <w:t>which is exploring how technology can support informal learning at the workplace</w:t>
      </w:r>
      <w:r w:rsidR="006E613B" w:rsidRPr="00A15F16">
        <w:rPr>
          <w:color w:val="000000" w:themeColor="text1"/>
        </w:rPr>
        <w:t xml:space="preserve"> [10].</w:t>
      </w:r>
      <w:r w:rsidR="00226575" w:rsidRPr="00A15F16">
        <w:rPr>
          <w:color w:val="000000" w:themeColor="text1"/>
        </w:rPr>
        <w:t xml:space="preserve"> </w:t>
      </w:r>
      <w:r w:rsidR="0087360C" w:rsidRPr="00A15F16">
        <w:rPr>
          <w:color w:val="000000" w:themeColor="text1"/>
        </w:rPr>
        <w:t xml:space="preserve">Primary care was chosen as one of the key domains in which to work due </w:t>
      </w:r>
      <w:r w:rsidR="00E70BC2" w:rsidRPr="00A15F16">
        <w:rPr>
          <w:color w:val="000000" w:themeColor="text1"/>
        </w:rPr>
        <w:t>its</w:t>
      </w:r>
      <w:r w:rsidR="0087360C" w:rsidRPr="00A15F16">
        <w:rPr>
          <w:color w:val="000000" w:themeColor="text1"/>
        </w:rPr>
        <w:t xml:space="preserve"> inter</w:t>
      </w:r>
      <w:r w:rsidR="00B26FF0" w:rsidRPr="00A15F16">
        <w:rPr>
          <w:color w:val="000000" w:themeColor="text1"/>
        </w:rPr>
        <w:t>-</w:t>
      </w:r>
      <w:r w:rsidR="0087360C" w:rsidRPr="00A15F16">
        <w:rPr>
          <w:color w:val="000000" w:themeColor="text1"/>
        </w:rPr>
        <w:t xml:space="preserve">professional, cross-organisational and complex nature and the increasing role of technology in working practices. It is an area in which there </w:t>
      </w:r>
      <w:r w:rsidR="00E70BC2" w:rsidRPr="00A15F16">
        <w:rPr>
          <w:color w:val="000000" w:themeColor="text1"/>
        </w:rPr>
        <w:t>appears</w:t>
      </w:r>
      <w:r w:rsidR="0087360C" w:rsidRPr="00A15F16">
        <w:rPr>
          <w:color w:val="000000" w:themeColor="text1"/>
        </w:rPr>
        <w:t xml:space="preserve"> potential for technology to support informal learning</w:t>
      </w:r>
      <w:r w:rsidR="00424A0E" w:rsidRPr="00A15F16">
        <w:rPr>
          <w:color w:val="000000" w:themeColor="text1"/>
        </w:rPr>
        <w:t>,</w:t>
      </w:r>
      <w:r w:rsidR="0087360C" w:rsidRPr="00A15F16">
        <w:rPr>
          <w:color w:val="000000" w:themeColor="text1"/>
        </w:rPr>
        <w:t xml:space="preserve"> not just for individuals but also across teams and organisations. </w:t>
      </w:r>
    </w:p>
    <w:p w:rsidR="00273784" w:rsidRPr="00A15F16" w:rsidRDefault="0087360C" w:rsidP="00CA3471">
      <w:pPr>
        <w:pStyle w:val="Newparagraph"/>
        <w:rPr>
          <w:color w:val="000000" w:themeColor="text1"/>
        </w:rPr>
      </w:pPr>
      <w:r w:rsidRPr="00A15F16">
        <w:rPr>
          <w:color w:val="000000" w:themeColor="text1"/>
        </w:rPr>
        <w:t>However, before introducing</w:t>
      </w:r>
      <w:r w:rsidR="00D91DBD" w:rsidRPr="00A15F16">
        <w:rPr>
          <w:color w:val="000000" w:themeColor="text1"/>
        </w:rPr>
        <w:t xml:space="preserve"> new</w:t>
      </w:r>
      <w:r w:rsidRPr="00A15F16">
        <w:rPr>
          <w:color w:val="000000" w:themeColor="text1"/>
        </w:rPr>
        <w:t xml:space="preserve"> technolog</w:t>
      </w:r>
      <w:r w:rsidR="00D91DBD" w:rsidRPr="00A15F16">
        <w:rPr>
          <w:color w:val="000000" w:themeColor="text1"/>
        </w:rPr>
        <w:t>ies</w:t>
      </w:r>
      <w:r w:rsidRPr="00A15F16">
        <w:rPr>
          <w:color w:val="000000" w:themeColor="text1"/>
        </w:rPr>
        <w:t xml:space="preserve">, it is essential to understand current practice. </w:t>
      </w:r>
      <w:r w:rsidR="00E70BC2" w:rsidRPr="00A15F16">
        <w:rPr>
          <w:color w:val="000000" w:themeColor="text1"/>
        </w:rPr>
        <w:t>This</w:t>
      </w:r>
      <w:r w:rsidRPr="00A15F16">
        <w:rPr>
          <w:color w:val="000000" w:themeColor="text1"/>
        </w:rPr>
        <w:t xml:space="preserve"> paper will report on work </w:t>
      </w:r>
      <w:r w:rsidR="00424A0E" w:rsidRPr="00A15F16">
        <w:rPr>
          <w:color w:val="000000" w:themeColor="text1"/>
        </w:rPr>
        <w:t>undertaken</w:t>
      </w:r>
      <w:r w:rsidRPr="00A15F16">
        <w:rPr>
          <w:color w:val="000000" w:themeColor="text1"/>
        </w:rPr>
        <w:t xml:space="preserve"> to understand how learning currently takes plac</w:t>
      </w:r>
      <w:r w:rsidR="00E70BC2" w:rsidRPr="00A15F16">
        <w:rPr>
          <w:color w:val="000000" w:themeColor="text1"/>
        </w:rPr>
        <w:t xml:space="preserve">e in the primary care workplace and </w:t>
      </w:r>
      <w:r w:rsidR="00424A0E" w:rsidRPr="00A15F16">
        <w:rPr>
          <w:color w:val="000000" w:themeColor="text1"/>
        </w:rPr>
        <w:t>to</w:t>
      </w:r>
      <w:r w:rsidR="00E70BC2" w:rsidRPr="00A15F16">
        <w:rPr>
          <w:color w:val="000000" w:themeColor="text1"/>
        </w:rPr>
        <w:t xml:space="preserve"> identify learning triggers, </w:t>
      </w:r>
      <w:r w:rsidRPr="00A15F16">
        <w:rPr>
          <w:color w:val="000000" w:themeColor="text1"/>
        </w:rPr>
        <w:t xml:space="preserve">how these </w:t>
      </w:r>
      <w:r w:rsidR="00424A0E" w:rsidRPr="00A15F16">
        <w:rPr>
          <w:color w:val="000000" w:themeColor="text1"/>
        </w:rPr>
        <w:t xml:space="preserve">may lead to informal learning and </w:t>
      </w:r>
      <w:r w:rsidRPr="00A15F16">
        <w:rPr>
          <w:color w:val="000000" w:themeColor="text1"/>
        </w:rPr>
        <w:t>where organisational pr</w:t>
      </w:r>
      <w:r w:rsidR="00424A0E" w:rsidRPr="00A15F16">
        <w:rPr>
          <w:color w:val="000000" w:themeColor="text1"/>
        </w:rPr>
        <w:t xml:space="preserve">actices support or restrict the </w:t>
      </w:r>
      <w:r w:rsidR="00E70BC2" w:rsidRPr="00A15F16">
        <w:rPr>
          <w:color w:val="000000" w:themeColor="text1"/>
        </w:rPr>
        <w:t>opportunities</w:t>
      </w:r>
      <w:r w:rsidR="00424A0E" w:rsidRPr="00A15F16">
        <w:rPr>
          <w:color w:val="000000" w:themeColor="text1"/>
        </w:rPr>
        <w:t xml:space="preserve"> for informal learning. </w:t>
      </w:r>
      <w:r w:rsidR="006131FB" w:rsidRPr="00A15F16">
        <w:rPr>
          <w:color w:val="000000" w:themeColor="text1"/>
        </w:rPr>
        <w:t>This work has influenced the</w:t>
      </w:r>
      <w:r w:rsidR="00293C70" w:rsidRPr="00A15F16">
        <w:rPr>
          <w:color w:val="000000" w:themeColor="text1"/>
        </w:rPr>
        <w:t xml:space="preserve"> on</w:t>
      </w:r>
      <w:r w:rsidR="00B26FF0" w:rsidRPr="00A15F16">
        <w:rPr>
          <w:color w:val="000000" w:themeColor="text1"/>
        </w:rPr>
        <w:t>-</w:t>
      </w:r>
      <w:r w:rsidR="00293C70" w:rsidRPr="00A15F16">
        <w:rPr>
          <w:color w:val="000000" w:themeColor="text1"/>
        </w:rPr>
        <w:t>going</w:t>
      </w:r>
      <w:r w:rsidR="006131FB" w:rsidRPr="00A15F16">
        <w:rPr>
          <w:color w:val="000000" w:themeColor="text1"/>
        </w:rPr>
        <w:t xml:space="preserve"> technology development wit</w:t>
      </w:r>
      <w:r w:rsidR="00D76A5A" w:rsidRPr="00A15F16">
        <w:rPr>
          <w:color w:val="000000" w:themeColor="text1"/>
        </w:rPr>
        <w:t xml:space="preserve">hin the Learning Layers [10] </w:t>
      </w:r>
      <w:r w:rsidR="00293C70" w:rsidRPr="00A15F16">
        <w:rPr>
          <w:color w:val="000000" w:themeColor="text1"/>
        </w:rPr>
        <w:t>project</w:t>
      </w:r>
      <w:r w:rsidR="004A109D" w:rsidRPr="00A15F16">
        <w:rPr>
          <w:color w:val="000000" w:themeColor="text1"/>
        </w:rPr>
        <w:t xml:space="preserve">, and our practical recommendations are </w:t>
      </w:r>
      <w:r w:rsidR="00925E53" w:rsidRPr="00A15F16">
        <w:rPr>
          <w:color w:val="000000" w:themeColor="text1"/>
        </w:rPr>
        <w:t>a valuable addition to the body of literature in this domain</w:t>
      </w:r>
      <w:r w:rsidR="004A109D" w:rsidRPr="00A15F16">
        <w:rPr>
          <w:color w:val="000000" w:themeColor="text1"/>
        </w:rPr>
        <w:t>.</w:t>
      </w:r>
      <w:r w:rsidR="00D76A5A" w:rsidRPr="00A15F16">
        <w:rPr>
          <w:color w:val="000000" w:themeColor="text1"/>
        </w:rPr>
        <w:t xml:space="preserve"> </w:t>
      </w:r>
      <w:r w:rsidR="006131FB" w:rsidRPr="00A15F16">
        <w:rPr>
          <w:color w:val="000000" w:themeColor="text1"/>
        </w:rPr>
        <w:t>Our findings also provide insights that may help primary care managers and professionals to reflect on how well their organisational practices currently support informal learning.</w:t>
      </w:r>
    </w:p>
    <w:p w:rsidR="00B83B5D" w:rsidRPr="00A15F16" w:rsidRDefault="00B83B5D" w:rsidP="00B83B5D">
      <w:pPr>
        <w:pStyle w:val="Newparagraph"/>
        <w:ind w:firstLine="0"/>
        <w:rPr>
          <w:color w:val="000000" w:themeColor="text1"/>
        </w:rPr>
      </w:pPr>
    </w:p>
    <w:p w:rsidR="00BA35E4" w:rsidRPr="00A15F16" w:rsidRDefault="00BA35E4" w:rsidP="00CA3471">
      <w:pPr>
        <w:pStyle w:val="Heading1"/>
        <w:rPr>
          <w:color w:val="000000" w:themeColor="text1"/>
        </w:rPr>
      </w:pPr>
      <w:r w:rsidRPr="00A15F16">
        <w:rPr>
          <w:color w:val="000000" w:themeColor="text1"/>
        </w:rPr>
        <w:t>M</w:t>
      </w:r>
      <w:r w:rsidR="00B611B5" w:rsidRPr="00A15F16">
        <w:rPr>
          <w:color w:val="000000" w:themeColor="text1"/>
        </w:rPr>
        <w:t>ethods</w:t>
      </w:r>
    </w:p>
    <w:p w:rsidR="002644BB" w:rsidRPr="00A15F16" w:rsidRDefault="006A7047" w:rsidP="00CA3471">
      <w:pPr>
        <w:pStyle w:val="Paragraph"/>
        <w:rPr>
          <w:color w:val="000000" w:themeColor="text1"/>
        </w:rPr>
      </w:pPr>
      <w:r w:rsidRPr="00A15F16">
        <w:rPr>
          <w:color w:val="000000" w:themeColor="text1"/>
        </w:rPr>
        <w:t>A qualitative multi-method approach to data collection was adopted</w:t>
      </w:r>
      <w:r w:rsidR="007E0062" w:rsidRPr="00A15F16">
        <w:rPr>
          <w:color w:val="000000" w:themeColor="text1"/>
        </w:rPr>
        <w:t xml:space="preserve"> across three different </w:t>
      </w:r>
      <w:r w:rsidR="00FD7B94" w:rsidRPr="00A15F16">
        <w:rPr>
          <w:color w:val="000000" w:themeColor="text1"/>
        </w:rPr>
        <w:t xml:space="preserve">General Practices, </w:t>
      </w:r>
      <w:r w:rsidR="00955D68" w:rsidRPr="00A15F16">
        <w:rPr>
          <w:color w:val="000000" w:themeColor="text1"/>
        </w:rPr>
        <w:t xml:space="preserve">purposively </w:t>
      </w:r>
      <w:r w:rsidR="00FD7B94" w:rsidRPr="00A15F16">
        <w:rPr>
          <w:color w:val="000000" w:themeColor="text1"/>
        </w:rPr>
        <w:t>selected to</w:t>
      </w:r>
      <w:r w:rsidR="007E0062" w:rsidRPr="00A15F16">
        <w:rPr>
          <w:color w:val="000000" w:themeColor="text1"/>
        </w:rPr>
        <w:t xml:space="preserve"> reflect</w:t>
      </w:r>
      <w:r w:rsidR="00EC141A" w:rsidRPr="00A15F16">
        <w:rPr>
          <w:color w:val="000000" w:themeColor="text1"/>
        </w:rPr>
        <w:t xml:space="preserve"> a range of</w:t>
      </w:r>
      <w:r w:rsidR="007E0062" w:rsidRPr="00A15F16">
        <w:rPr>
          <w:color w:val="000000" w:themeColor="text1"/>
        </w:rPr>
        <w:t xml:space="preserve"> typical, contemporary contexts within which primary care organisations operate (</w:t>
      </w:r>
      <w:r w:rsidR="00D60DE6" w:rsidRPr="00A15F16">
        <w:rPr>
          <w:color w:val="000000" w:themeColor="text1"/>
        </w:rPr>
        <w:t>Practice A - 2</w:t>
      </w:r>
      <w:r w:rsidR="009F72A9" w:rsidRPr="00A15F16">
        <w:rPr>
          <w:color w:val="000000" w:themeColor="text1"/>
        </w:rPr>
        <w:t>5,000 patients</w:t>
      </w:r>
      <w:r w:rsidR="00D60DE6" w:rsidRPr="00A15F16">
        <w:rPr>
          <w:color w:val="000000" w:themeColor="text1"/>
        </w:rPr>
        <w:t>, urban</w:t>
      </w:r>
      <w:r w:rsidR="007E0062" w:rsidRPr="00A15F16">
        <w:rPr>
          <w:color w:val="000000" w:themeColor="text1"/>
        </w:rPr>
        <w:t xml:space="preserve">; </w:t>
      </w:r>
      <w:r w:rsidR="00D60DE6" w:rsidRPr="00A15F16">
        <w:rPr>
          <w:color w:val="000000" w:themeColor="text1"/>
        </w:rPr>
        <w:t xml:space="preserve">Practice B - </w:t>
      </w:r>
      <w:r w:rsidR="009F72A9" w:rsidRPr="00A15F16">
        <w:rPr>
          <w:color w:val="000000" w:themeColor="text1"/>
        </w:rPr>
        <w:t>5,000 patients</w:t>
      </w:r>
      <w:r w:rsidR="007E0062" w:rsidRPr="00A15F16">
        <w:rPr>
          <w:color w:val="000000" w:themeColor="text1"/>
        </w:rPr>
        <w:t>,</w:t>
      </w:r>
      <w:r w:rsidR="00D60DE6" w:rsidRPr="00A15F16">
        <w:rPr>
          <w:color w:val="000000" w:themeColor="text1"/>
        </w:rPr>
        <w:t xml:space="preserve"> urban; Practice C - </w:t>
      </w:r>
      <w:r w:rsidR="009F72A9" w:rsidRPr="00A15F16">
        <w:rPr>
          <w:color w:val="000000" w:themeColor="text1"/>
        </w:rPr>
        <w:t xml:space="preserve">14,000 </w:t>
      </w:r>
      <w:r w:rsidR="00D60DE6" w:rsidRPr="00A15F16">
        <w:rPr>
          <w:color w:val="000000" w:themeColor="text1"/>
        </w:rPr>
        <w:t xml:space="preserve">patients, </w:t>
      </w:r>
      <w:r w:rsidR="007E0062" w:rsidRPr="00A15F16">
        <w:rPr>
          <w:color w:val="000000" w:themeColor="text1"/>
        </w:rPr>
        <w:t xml:space="preserve">rural). One focus group per practice was conducted with </w:t>
      </w:r>
      <w:r w:rsidR="00783E40" w:rsidRPr="00A15F16">
        <w:rPr>
          <w:color w:val="000000" w:themeColor="text1"/>
        </w:rPr>
        <w:t xml:space="preserve">participants </w:t>
      </w:r>
      <w:r w:rsidR="0090125A" w:rsidRPr="00A15F16">
        <w:rPr>
          <w:color w:val="000000" w:themeColor="text1"/>
        </w:rPr>
        <w:t>(n= 27)</w:t>
      </w:r>
      <w:r w:rsidRPr="00A15F16">
        <w:rPr>
          <w:color w:val="000000" w:themeColor="text1"/>
        </w:rPr>
        <w:t xml:space="preserve"> </w:t>
      </w:r>
      <w:r w:rsidR="007E0062" w:rsidRPr="00A15F16">
        <w:rPr>
          <w:color w:val="000000" w:themeColor="text1"/>
        </w:rPr>
        <w:t>including</w:t>
      </w:r>
      <w:r w:rsidRPr="00A15F16">
        <w:rPr>
          <w:color w:val="000000" w:themeColor="text1"/>
        </w:rPr>
        <w:t xml:space="preserve"> GPs, practice nurses, specialist nurses, </w:t>
      </w:r>
      <w:proofErr w:type="gramStart"/>
      <w:r w:rsidR="00E70BC2" w:rsidRPr="00A15F16">
        <w:rPr>
          <w:color w:val="000000" w:themeColor="text1"/>
        </w:rPr>
        <w:t>managerial</w:t>
      </w:r>
      <w:proofErr w:type="gramEnd"/>
      <w:r w:rsidRPr="00A15F16">
        <w:rPr>
          <w:color w:val="000000" w:themeColor="text1"/>
        </w:rPr>
        <w:t xml:space="preserve"> and administrative staff.</w:t>
      </w:r>
      <w:r w:rsidR="002644BB" w:rsidRPr="00A15F16">
        <w:rPr>
          <w:color w:val="000000" w:themeColor="text1"/>
        </w:rPr>
        <w:t xml:space="preserve">  Focus groups involved participants being shown a number of</w:t>
      </w:r>
      <w:r w:rsidR="00D91DBD" w:rsidRPr="00A15F16">
        <w:rPr>
          <w:color w:val="000000" w:themeColor="text1"/>
        </w:rPr>
        <w:t xml:space="preserve"> “</w:t>
      </w:r>
      <w:r w:rsidR="002644BB" w:rsidRPr="00A15F16">
        <w:rPr>
          <w:color w:val="000000" w:themeColor="text1"/>
        </w:rPr>
        <w:t>user stories</w:t>
      </w:r>
      <w:r w:rsidR="00D91DBD" w:rsidRPr="00A15F16">
        <w:rPr>
          <w:color w:val="000000" w:themeColor="text1"/>
        </w:rPr>
        <w:t>”</w:t>
      </w:r>
      <w:r w:rsidR="002644BB" w:rsidRPr="00A15F16">
        <w:rPr>
          <w:color w:val="000000" w:themeColor="text1"/>
        </w:rPr>
        <w:t xml:space="preserve"> which </w:t>
      </w:r>
      <w:r w:rsidR="00D91DBD" w:rsidRPr="00A15F16">
        <w:rPr>
          <w:color w:val="000000" w:themeColor="text1"/>
        </w:rPr>
        <w:t xml:space="preserve">were written by different healthcare professionals to describe how they </w:t>
      </w:r>
      <w:r w:rsidR="002644BB" w:rsidRPr="00A15F16">
        <w:rPr>
          <w:color w:val="000000" w:themeColor="text1"/>
        </w:rPr>
        <w:t xml:space="preserve">currently learn at the workplace. Participants were asked to comment on these stories and refine them to match their </w:t>
      </w:r>
      <w:r w:rsidR="00F10843" w:rsidRPr="00A15F16">
        <w:rPr>
          <w:color w:val="000000" w:themeColor="text1"/>
        </w:rPr>
        <w:t xml:space="preserve">own </w:t>
      </w:r>
      <w:r w:rsidR="00220A44" w:rsidRPr="00A15F16">
        <w:rPr>
          <w:color w:val="000000" w:themeColor="text1"/>
        </w:rPr>
        <w:t>experience and expectations.</w:t>
      </w:r>
    </w:p>
    <w:p w:rsidR="001B0919" w:rsidRPr="00A15F16" w:rsidRDefault="002644BB" w:rsidP="00CA3471">
      <w:pPr>
        <w:pStyle w:val="Newparagraph"/>
        <w:rPr>
          <w:color w:val="000000" w:themeColor="text1"/>
        </w:rPr>
      </w:pPr>
      <w:r w:rsidRPr="00A15F16">
        <w:rPr>
          <w:color w:val="000000" w:themeColor="text1"/>
        </w:rPr>
        <w:t>Subsequently twelve staff</w:t>
      </w:r>
      <w:r w:rsidR="00F04721" w:rsidRPr="00A15F16">
        <w:rPr>
          <w:color w:val="000000" w:themeColor="text1"/>
        </w:rPr>
        <w:t xml:space="preserve">, </w:t>
      </w:r>
      <w:proofErr w:type="gramStart"/>
      <w:r w:rsidR="003D6160" w:rsidRPr="00A15F16">
        <w:rPr>
          <w:color w:val="000000" w:themeColor="text1"/>
        </w:rPr>
        <w:t>who</w:t>
      </w:r>
      <w:proofErr w:type="gramEnd"/>
      <w:r w:rsidR="003D6160" w:rsidRPr="00A15F16">
        <w:rPr>
          <w:color w:val="000000" w:themeColor="text1"/>
        </w:rPr>
        <w:t xml:space="preserve"> had taken part in the focus groups</w:t>
      </w:r>
      <w:r w:rsidR="00F04721" w:rsidRPr="00A15F16">
        <w:rPr>
          <w:color w:val="000000" w:themeColor="text1"/>
        </w:rPr>
        <w:t xml:space="preserve">, </w:t>
      </w:r>
      <w:r w:rsidRPr="00A15F16">
        <w:rPr>
          <w:color w:val="000000" w:themeColor="text1"/>
        </w:rPr>
        <w:t>were interviewed</w:t>
      </w:r>
      <w:r w:rsidR="003D6160" w:rsidRPr="00A15F16">
        <w:rPr>
          <w:color w:val="000000" w:themeColor="text1"/>
        </w:rPr>
        <w:t xml:space="preserve"> in further depth</w:t>
      </w:r>
      <w:r w:rsidRPr="00A15F16">
        <w:rPr>
          <w:color w:val="000000" w:themeColor="text1"/>
        </w:rPr>
        <w:t xml:space="preserve"> using a semi-structured interview technique.  Participants were asked about their experiences of learning in the workplace using a</w:t>
      </w:r>
      <w:r w:rsidR="00CA3471" w:rsidRPr="00A15F16">
        <w:rPr>
          <w:color w:val="000000" w:themeColor="text1"/>
        </w:rPr>
        <w:t xml:space="preserve"> narrative interview technique [11]</w:t>
      </w:r>
      <w:r w:rsidR="00B6632D" w:rsidRPr="00A15F16">
        <w:rPr>
          <w:color w:val="000000" w:themeColor="text1"/>
        </w:rPr>
        <w:t xml:space="preserve">, </w:t>
      </w:r>
      <w:r w:rsidRPr="00A15F16">
        <w:rPr>
          <w:color w:val="000000" w:themeColor="text1"/>
        </w:rPr>
        <w:t>which gave them the opportunity to expand on their own learning stories.</w:t>
      </w:r>
      <w:r w:rsidR="00C53076" w:rsidRPr="00A15F16">
        <w:rPr>
          <w:color w:val="000000" w:themeColor="text1"/>
        </w:rPr>
        <w:t xml:space="preserve"> </w:t>
      </w:r>
      <w:r w:rsidR="0085109B" w:rsidRPr="00A15F16">
        <w:rPr>
          <w:color w:val="000000" w:themeColor="text1"/>
        </w:rPr>
        <w:t>Further pr</w:t>
      </w:r>
      <w:r w:rsidR="00C53076" w:rsidRPr="00A15F16">
        <w:rPr>
          <w:color w:val="000000" w:themeColor="text1"/>
        </w:rPr>
        <w:t>ompts were used to draw out answers related to technology use to support learning, the role of other people and digital a</w:t>
      </w:r>
      <w:r w:rsidR="00B6632D" w:rsidRPr="00A15F16">
        <w:rPr>
          <w:color w:val="000000" w:themeColor="text1"/>
        </w:rPr>
        <w:t xml:space="preserve">nd physical objects in learning, </w:t>
      </w:r>
      <w:r w:rsidR="00C53076" w:rsidRPr="00A15F16">
        <w:rPr>
          <w:color w:val="000000" w:themeColor="text1"/>
        </w:rPr>
        <w:t xml:space="preserve">where </w:t>
      </w:r>
      <w:r w:rsidR="0085109B" w:rsidRPr="00A15F16">
        <w:rPr>
          <w:color w:val="000000" w:themeColor="text1"/>
        </w:rPr>
        <w:t>participants did not mention these topics</w:t>
      </w:r>
      <w:r w:rsidR="00C53076" w:rsidRPr="00A15F16">
        <w:rPr>
          <w:color w:val="000000" w:themeColor="text1"/>
        </w:rPr>
        <w:t>.</w:t>
      </w:r>
      <w:r w:rsidR="00C11F27" w:rsidRPr="00A15F16">
        <w:rPr>
          <w:color w:val="000000" w:themeColor="text1"/>
        </w:rPr>
        <w:t xml:space="preserve"> </w:t>
      </w:r>
      <w:r w:rsidR="001B0919" w:rsidRPr="00A15F16">
        <w:rPr>
          <w:color w:val="000000" w:themeColor="text1"/>
        </w:rPr>
        <w:t xml:space="preserve">Both focus groups and interviews were </w:t>
      </w:r>
      <w:r w:rsidR="00C11F27" w:rsidRPr="00A15F16">
        <w:rPr>
          <w:color w:val="000000" w:themeColor="text1"/>
        </w:rPr>
        <w:t>digitally audio-</w:t>
      </w:r>
      <w:r w:rsidR="001B0919" w:rsidRPr="00A15F16">
        <w:rPr>
          <w:color w:val="000000" w:themeColor="text1"/>
        </w:rPr>
        <w:t>recorded and transcribed in full</w:t>
      </w:r>
      <w:r w:rsidR="00E51535" w:rsidRPr="00A15F16">
        <w:rPr>
          <w:color w:val="000000" w:themeColor="text1"/>
        </w:rPr>
        <w:t xml:space="preserve">. </w:t>
      </w:r>
    </w:p>
    <w:p w:rsidR="00F67904" w:rsidRPr="00A15F16" w:rsidRDefault="001B0919" w:rsidP="00CA3471">
      <w:pPr>
        <w:pStyle w:val="Newparagraph"/>
        <w:rPr>
          <w:color w:val="000000" w:themeColor="text1"/>
        </w:rPr>
      </w:pPr>
      <w:r w:rsidRPr="00A15F16">
        <w:rPr>
          <w:color w:val="000000" w:themeColor="text1"/>
        </w:rPr>
        <w:t xml:space="preserve">Three observations (one at each </w:t>
      </w:r>
      <w:r w:rsidR="000E34A0" w:rsidRPr="00A15F16">
        <w:rPr>
          <w:color w:val="000000" w:themeColor="text1"/>
        </w:rPr>
        <w:t>General Practice</w:t>
      </w:r>
      <w:r w:rsidRPr="00A15F16">
        <w:rPr>
          <w:color w:val="000000" w:themeColor="text1"/>
        </w:rPr>
        <w:t xml:space="preserve">) </w:t>
      </w:r>
      <w:r w:rsidR="00E70BC2" w:rsidRPr="00A15F16">
        <w:rPr>
          <w:color w:val="000000" w:themeColor="text1"/>
        </w:rPr>
        <w:t xml:space="preserve">were made </w:t>
      </w:r>
      <w:r w:rsidRPr="00A15F16">
        <w:rPr>
          <w:color w:val="000000" w:themeColor="text1"/>
        </w:rPr>
        <w:t xml:space="preserve">of </w:t>
      </w:r>
      <w:r w:rsidR="00680C69" w:rsidRPr="00A15F16">
        <w:rPr>
          <w:color w:val="000000" w:themeColor="text1"/>
        </w:rPr>
        <w:t xml:space="preserve">multi-disciplinary </w:t>
      </w:r>
      <w:r w:rsidRPr="00A15F16">
        <w:rPr>
          <w:color w:val="000000" w:themeColor="text1"/>
        </w:rPr>
        <w:t xml:space="preserve">team </w:t>
      </w:r>
      <w:r w:rsidR="00680C69" w:rsidRPr="00A15F16">
        <w:rPr>
          <w:color w:val="000000" w:themeColor="text1"/>
        </w:rPr>
        <w:t xml:space="preserve">(MDT) </w:t>
      </w:r>
      <w:r w:rsidRPr="00A15F16">
        <w:rPr>
          <w:color w:val="000000" w:themeColor="text1"/>
        </w:rPr>
        <w:t>m</w:t>
      </w:r>
      <w:r w:rsidR="000A73AF" w:rsidRPr="00A15F16">
        <w:rPr>
          <w:color w:val="000000" w:themeColor="text1"/>
        </w:rPr>
        <w:t xml:space="preserve">eetings in </w:t>
      </w:r>
      <w:r w:rsidR="00D91DBD" w:rsidRPr="00A15F16">
        <w:rPr>
          <w:color w:val="000000" w:themeColor="text1"/>
        </w:rPr>
        <w:t xml:space="preserve">order to establish any </w:t>
      </w:r>
      <w:r w:rsidR="00CA3471" w:rsidRPr="00A15F16">
        <w:rPr>
          <w:color w:val="000000" w:themeColor="text1"/>
        </w:rPr>
        <w:t xml:space="preserve">team learning [12, 13] </w:t>
      </w:r>
      <w:r w:rsidR="00D91DBD" w:rsidRPr="00A15F16">
        <w:rPr>
          <w:color w:val="000000" w:themeColor="text1"/>
        </w:rPr>
        <w:t>that was</w:t>
      </w:r>
      <w:r w:rsidRPr="00A15F16">
        <w:rPr>
          <w:color w:val="000000" w:themeColor="text1"/>
        </w:rPr>
        <w:t xml:space="preserve"> taking place. </w:t>
      </w:r>
      <w:r w:rsidR="00FF1FFF" w:rsidRPr="00A15F16">
        <w:rPr>
          <w:color w:val="000000" w:themeColor="text1"/>
        </w:rPr>
        <w:t>These routine meetings</w:t>
      </w:r>
      <w:r w:rsidR="00260A32" w:rsidRPr="00A15F16">
        <w:rPr>
          <w:color w:val="000000" w:themeColor="text1"/>
        </w:rPr>
        <w:t xml:space="preserve"> focussed on</w:t>
      </w:r>
      <w:r w:rsidR="00192D34" w:rsidRPr="00A15F16">
        <w:rPr>
          <w:color w:val="000000" w:themeColor="text1"/>
        </w:rPr>
        <w:t xml:space="preserve"> the management of more demanding </w:t>
      </w:r>
      <w:r w:rsidR="00FF1FFF" w:rsidRPr="00A15F16">
        <w:rPr>
          <w:color w:val="000000" w:themeColor="text1"/>
        </w:rPr>
        <w:t>patients</w:t>
      </w:r>
      <w:r w:rsidR="00BE2670" w:rsidRPr="00A15F16">
        <w:rPr>
          <w:color w:val="000000" w:themeColor="text1"/>
        </w:rPr>
        <w:t xml:space="preserve">, and the </w:t>
      </w:r>
      <w:r w:rsidR="001F77B9" w:rsidRPr="00A15F16">
        <w:rPr>
          <w:color w:val="000000" w:themeColor="text1"/>
        </w:rPr>
        <w:t xml:space="preserve">collegial peer </w:t>
      </w:r>
      <w:r w:rsidR="00BE2670" w:rsidRPr="00A15F16">
        <w:rPr>
          <w:color w:val="000000" w:themeColor="text1"/>
        </w:rPr>
        <w:t>support of staff</w:t>
      </w:r>
      <w:r w:rsidR="00FF1FFF" w:rsidRPr="00A15F16">
        <w:rPr>
          <w:color w:val="000000" w:themeColor="text1"/>
        </w:rPr>
        <w:t xml:space="preserve">. Observations </w:t>
      </w:r>
      <w:r w:rsidRPr="00A15F16">
        <w:rPr>
          <w:color w:val="000000" w:themeColor="text1"/>
        </w:rPr>
        <w:t>were recorded by hand in a fieldwork notebook and typed up.</w:t>
      </w:r>
    </w:p>
    <w:p w:rsidR="002D155C" w:rsidRPr="00A15F16" w:rsidRDefault="002D155C" w:rsidP="00CA3471">
      <w:pPr>
        <w:pStyle w:val="Newparagraph"/>
        <w:rPr>
          <w:color w:val="000000" w:themeColor="text1"/>
        </w:rPr>
      </w:pPr>
    </w:p>
    <w:p w:rsidR="00BA35E4" w:rsidRPr="00A15F16" w:rsidRDefault="00BA35E4" w:rsidP="00CA3471">
      <w:pPr>
        <w:pStyle w:val="Heading1"/>
        <w:rPr>
          <w:color w:val="000000" w:themeColor="text1"/>
        </w:rPr>
      </w:pPr>
      <w:r w:rsidRPr="00A15F16">
        <w:rPr>
          <w:color w:val="000000" w:themeColor="text1"/>
        </w:rPr>
        <w:t>D</w:t>
      </w:r>
      <w:r w:rsidR="00B611B5" w:rsidRPr="00A15F16">
        <w:rPr>
          <w:color w:val="000000" w:themeColor="text1"/>
        </w:rPr>
        <w:t>ata Analysis</w:t>
      </w:r>
    </w:p>
    <w:p w:rsidR="007861FE" w:rsidRPr="00A15F16" w:rsidRDefault="001B0919" w:rsidP="00CA3471">
      <w:pPr>
        <w:pStyle w:val="Paragraph"/>
        <w:rPr>
          <w:color w:val="000000" w:themeColor="text1"/>
        </w:rPr>
      </w:pPr>
      <w:r w:rsidRPr="00A15F16">
        <w:rPr>
          <w:color w:val="000000" w:themeColor="text1"/>
        </w:rPr>
        <w:t>Interview and focus group transcripts and fieldwork notes were read repeatedly and analysed using an interpre</w:t>
      </w:r>
      <w:r w:rsidR="00E5078F" w:rsidRPr="00A15F16">
        <w:rPr>
          <w:color w:val="000000" w:themeColor="text1"/>
        </w:rPr>
        <w:t xml:space="preserve">tative approach.  </w:t>
      </w:r>
      <w:r w:rsidR="00700D90" w:rsidRPr="00A15F16">
        <w:rPr>
          <w:color w:val="000000" w:themeColor="text1"/>
        </w:rPr>
        <w:t>The application of</w:t>
      </w:r>
      <w:r w:rsidR="00E5078F" w:rsidRPr="00A15F16">
        <w:rPr>
          <w:color w:val="000000" w:themeColor="text1"/>
        </w:rPr>
        <w:t xml:space="preserve"> thematic analysis </w:t>
      </w:r>
      <w:r w:rsidR="00700D90" w:rsidRPr="00A15F16">
        <w:rPr>
          <w:color w:val="000000" w:themeColor="text1"/>
        </w:rPr>
        <w:t>offered</w:t>
      </w:r>
      <w:r w:rsidR="00E5078F" w:rsidRPr="00A15F16">
        <w:rPr>
          <w:color w:val="000000" w:themeColor="text1"/>
        </w:rPr>
        <w:t xml:space="preserve"> a recognised method for identifying, analysing and report</w:t>
      </w:r>
      <w:r w:rsidR="00E27BD6" w:rsidRPr="00A15F16">
        <w:rPr>
          <w:color w:val="000000" w:themeColor="text1"/>
        </w:rPr>
        <w:t>ing patterns within the d</w:t>
      </w:r>
      <w:r w:rsidR="000A73AF" w:rsidRPr="00A15F16">
        <w:rPr>
          <w:color w:val="000000" w:themeColor="text1"/>
        </w:rPr>
        <w:t>ata</w:t>
      </w:r>
      <w:r w:rsidR="00CA3471" w:rsidRPr="00A15F16">
        <w:rPr>
          <w:color w:val="000000" w:themeColor="text1"/>
        </w:rPr>
        <w:t xml:space="preserve">. [14, 15] </w:t>
      </w:r>
      <w:r w:rsidR="00E5078F" w:rsidRPr="00A15F16">
        <w:rPr>
          <w:color w:val="000000" w:themeColor="text1"/>
        </w:rPr>
        <w:t xml:space="preserve">Thematic analysis also allowed for two approaches to using the data: the first to answer the specific research question regarding identifying learning </w:t>
      </w:r>
      <w:r w:rsidR="00B63498" w:rsidRPr="00A15F16">
        <w:rPr>
          <w:color w:val="000000" w:themeColor="text1"/>
        </w:rPr>
        <w:t xml:space="preserve">triggers, how these were acted on </w:t>
      </w:r>
      <w:r w:rsidR="00E5078F" w:rsidRPr="00A15F16">
        <w:rPr>
          <w:color w:val="000000" w:themeColor="text1"/>
        </w:rPr>
        <w:t>and barriers</w:t>
      </w:r>
      <w:r w:rsidR="00B63498" w:rsidRPr="00A15F16">
        <w:rPr>
          <w:color w:val="000000" w:themeColor="text1"/>
        </w:rPr>
        <w:t>/support</w:t>
      </w:r>
      <w:r w:rsidR="00E5078F" w:rsidRPr="00A15F16">
        <w:rPr>
          <w:color w:val="000000" w:themeColor="text1"/>
        </w:rPr>
        <w:t xml:space="preserve"> to </w:t>
      </w:r>
      <w:r w:rsidR="00B63498" w:rsidRPr="00A15F16">
        <w:rPr>
          <w:color w:val="000000" w:themeColor="text1"/>
        </w:rPr>
        <w:t>this informal learning</w:t>
      </w:r>
      <w:r w:rsidR="00E5078F" w:rsidRPr="00A15F16">
        <w:rPr>
          <w:color w:val="000000" w:themeColor="text1"/>
        </w:rPr>
        <w:t>, the second to identify emerging themes.</w:t>
      </w:r>
    </w:p>
    <w:p w:rsidR="00B83B5D" w:rsidRPr="00A15F16" w:rsidRDefault="00B83B5D" w:rsidP="00B83B5D">
      <w:pPr>
        <w:pStyle w:val="Newparagraph"/>
        <w:ind w:firstLine="0"/>
        <w:rPr>
          <w:color w:val="000000" w:themeColor="text1"/>
        </w:rPr>
      </w:pPr>
    </w:p>
    <w:p w:rsidR="00BA35E4" w:rsidRPr="00A15F16" w:rsidRDefault="00BA35E4" w:rsidP="00CA3471">
      <w:pPr>
        <w:pStyle w:val="Heading1"/>
        <w:rPr>
          <w:color w:val="000000" w:themeColor="text1"/>
        </w:rPr>
      </w:pPr>
      <w:r w:rsidRPr="00A15F16">
        <w:rPr>
          <w:color w:val="000000" w:themeColor="text1"/>
        </w:rPr>
        <w:t>R</w:t>
      </w:r>
      <w:r w:rsidR="00B611B5" w:rsidRPr="00A15F16">
        <w:rPr>
          <w:color w:val="000000" w:themeColor="text1"/>
        </w:rPr>
        <w:t>esults</w:t>
      </w:r>
      <w:r w:rsidR="00382C7C" w:rsidRPr="00A15F16">
        <w:rPr>
          <w:color w:val="000000" w:themeColor="text1"/>
        </w:rPr>
        <w:t xml:space="preserve"> </w:t>
      </w:r>
    </w:p>
    <w:p w:rsidR="009F1EC8" w:rsidRPr="00A15F16" w:rsidRDefault="00906BF1" w:rsidP="00EA6642">
      <w:pPr>
        <w:pStyle w:val="Paragraph"/>
        <w:rPr>
          <w:color w:val="000000" w:themeColor="text1"/>
        </w:rPr>
      </w:pPr>
      <w:r w:rsidRPr="00A15F16">
        <w:rPr>
          <w:rFonts w:eastAsia="Calibri"/>
          <w:color w:val="000000" w:themeColor="text1"/>
        </w:rPr>
        <w:t>Informal workplace</w:t>
      </w:r>
      <w:r w:rsidR="00156DBF" w:rsidRPr="00A15F16">
        <w:rPr>
          <w:rFonts w:eastAsia="Calibri"/>
          <w:color w:val="000000" w:themeColor="text1"/>
        </w:rPr>
        <w:t xml:space="preserve"> learning and the opportunities/</w:t>
      </w:r>
      <w:r w:rsidRPr="00A15F16">
        <w:rPr>
          <w:rFonts w:eastAsia="Calibri"/>
          <w:color w:val="000000" w:themeColor="text1"/>
        </w:rPr>
        <w:t>barriers to undertaking it will clearly differ for each individual.  Nevertheless, from the data gathered</w:t>
      </w:r>
      <w:r w:rsidR="002912D6" w:rsidRPr="00A15F16">
        <w:rPr>
          <w:rFonts w:eastAsia="Calibri"/>
          <w:color w:val="000000" w:themeColor="text1"/>
        </w:rPr>
        <w:t>,</w:t>
      </w:r>
      <w:r w:rsidRPr="00A15F16">
        <w:rPr>
          <w:rFonts w:eastAsia="Calibri"/>
          <w:color w:val="000000" w:themeColor="text1"/>
        </w:rPr>
        <w:t xml:space="preserve"> it was possible to identify a number of common triggers for informal workplace learning:  patient needs, exposure to other professionals’ practices and policy changes.</w:t>
      </w:r>
      <w:r w:rsidR="00511F72" w:rsidRPr="00A15F16">
        <w:rPr>
          <w:rFonts w:eastAsia="Calibri"/>
          <w:color w:val="000000" w:themeColor="text1"/>
        </w:rPr>
        <w:t xml:space="preserve"> In each case we </w:t>
      </w:r>
      <w:r w:rsidR="006555F2" w:rsidRPr="00A15F16">
        <w:rPr>
          <w:rFonts w:eastAsia="Calibri"/>
          <w:color w:val="000000" w:themeColor="text1"/>
        </w:rPr>
        <w:t xml:space="preserve">have </w:t>
      </w:r>
      <w:r w:rsidR="00511F72" w:rsidRPr="00A15F16">
        <w:rPr>
          <w:rFonts w:eastAsia="Calibri"/>
          <w:color w:val="000000" w:themeColor="text1"/>
        </w:rPr>
        <w:t xml:space="preserve">also identified organisational processes </w:t>
      </w:r>
      <w:r w:rsidR="00382C7C" w:rsidRPr="00A15F16">
        <w:rPr>
          <w:rFonts w:eastAsia="Calibri"/>
          <w:color w:val="000000" w:themeColor="text1"/>
        </w:rPr>
        <w:t>that</w:t>
      </w:r>
      <w:r w:rsidR="00511F72" w:rsidRPr="00A15F16">
        <w:rPr>
          <w:rFonts w:eastAsia="Calibri"/>
          <w:color w:val="000000" w:themeColor="text1"/>
        </w:rPr>
        <w:t xml:space="preserve"> supported or restricted </w:t>
      </w:r>
      <w:r w:rsidR="00795597" w:rsidRPr="00A15F16">
        <w:rPr>
          <w:rFonts w:eastAsia="Calibri"/>
          <w:color w:val="000000" w:themeColor="text1"/>
        </w:rPr>
        <w:t>the</w:t>
      </w:r>
      <w:r w:rsidR="00511F72" w:rsidRPr="00A15F16">
        <w:rPr>
          <w:rFonts w:eastAsia="Calibri"/>
          <w:color w:val="000000" w:themeColor="text1"/>
        </w:rPr>
        <w:t xml:space="preserve"> learning opportunity</w:t>
      </w:r>
      <w:r w:rsidR="00473F22" w:rsidRPr="00A15F16">
        <w:rPr>
          <w:rFonts w:eastAsia="Calibri"/>
          <w:color w:val="000000" w:themeColor="text1"/>
        </w:rPr>
        <w:t xml:space="preserve">, made </w:t>
      </w:r>
      <w:r w:rsidR="00473F22" w:rsidRPr="00A15F16">
        <w:rPr>
          <w:color w:val="000000" w:themeColor="text1"/>
        </w:rPr>
        <w:t>preliminary recommendations for practice, and highlighted where technology could support or enhance these informal learning episodes.</w:t>
      </w:r>
    </w:p>
    <w:p w:rsidR="000A292C" w:rsidRPr="00A15F16" w:rsidRDefault="000A292C" w:rsidP="000A292C">
      <w:pPr>
        <w:pStyle w:val="Newparagraph"/>
        <w:rPr>
          <w:color w:val="000000" w:themeColor="text1"/>
        </w:rPr>
      </w:pPr>
    </w:p>
    <w:p w:rsidR="003B563F" w:rsidRPr="00A15F16" w:rsidRDefault="00E92EC3" w:rsidP="00EA6642">
      <w:pPr>
        <w:pStyle w:val="Heading2"/>
        <w:rPr>
          <w:color w:val="000000" w:themeColor="text1"/>
        </w:rPr>
      </w:pPr>
      <w:r w:rsidRPr="00A15F16">
        <w:rPr>
          <w:color w:val="000000" w:themeColor="text1"/>
        </w:rPr>
        <w:t xml:space="preserve">Learning Trigger </w:t>
      </w:r>
      <w:r w:rsidR="004F350B" w:rsidRPr="00A15F16">
        <w:rPr>
          <w:color w:val="000000" w:themeColor="text1"/>
        </w:rPr>
        <w:t xml:space="preserve">1: </w:t>
      </w:r>
      <w:r w:rsidR="004E01C5" w:rsidRPr="00A15F16">
        <w:rPr>
          <w:color w:val="000000" w:themeColor="text1"/>
        </w:rPr>
        <w:t>Complex, challenging and</w:t>
      </w:r>
      <w:r w:rsidR="00952CB5" w:rsidRPr="00A15F16">
        <w:rPr>
          <w:color w:val="000000" w:themeColor="text1"/>
        </w:rPr>
        <w:t xml:space="preserve"> uncertain p</w:t>
      </w:r>
      <w:r w:rsidR="004F350B" w:rsidRPr="00A15F16">
        <w:rPr>
          <w:color w:val="000000" w:themeColor="text1"/>
        </w:rPr>
        <w:t>atient needs</w:t>
      </w:r>
      <w:r w:rsidR="00F94101" w:rsidRPr="00A15F16">
        <w:rPr>
          <w:color w:val="000000" w:themeColor="text1"/>
        </w:rPr>
        <w:t xml:space="preserve"> and conditions</w:t>
      </w:r>
    </w:p>
    <w:p w:rsidR="004F350B" w:rsidRPr="00A15F16" w:rsidRDefault="00511F72" w:rsidP="00EA6642">
      <w:pPr>
        <w:pStyle w:val="Paragraph"/>
        <w:rPr>
          <w:color w:val="000000" w:themeColor="text1"/>
        </w:rPr>
      </w:pPr>
      <w:r w:rsidRPr="00A15F16">
        <w:rPr>
          <w:b/>
          <w:bCs/>
          <w:color w:val="000000" w:themeColor="text1"/>
        </w:rPr>
        <w:t>Trigger</w:t>
      </w:r>
      <w:r w:rsidRPr="00A15F16">
        <w:rPr>
          <w:color w:val="000000" w:themeColor="text1"/>
        </w:rPr>
        <w:t xml:space="preserve">: </w:t>
      </w:r>
      <w:r w:rsidR="009E0329" w:rsidRPr="00A15F16">
        <w:rPr>
          <w:color w:val="000000" w:themeColor="text1"/>
        </w:rPr>
        <w:t xml:space="preserve">A </w:t>
      </w:r>
      <w:r w:rsidR="003B563F" w:rsidRPr="00A15F16">
        <w:rPr>
          <w:color w:val="000000" w:themeColor="text1"/>
        </w:rPr>
        <w:t>commonly identified trigger for informal workpl</w:t>
      </w:r>
      <w:r w:rsidR="00BB7CD2" w:rsidRPr="00A15F16">
        <w:rPr>
          <w:color w:val="000000" w:themeColor="text1"/>
        </w:rPr>
        <w:t xml:space="preserve">ace </w:t>
      </w:r>
      <w:r w:rsidR="009F1EC8" w:rsidRPr="00A15F16">
        <w:rPr>
          <w:color w:val="000000" w:themeColor="text1"/>
        </w:rPr>
        <w:t xml:space="preserve">learning was </w:t>
      </w:r>
      <w:r w:rsidR="009E0329" w:rsidRPr="00A15F16">
        <w:rPr>
          <w:color w:val="000000" w:themeColor="text1"/>
        </w:rPr>
        <w:t xml:space="preserve">patient need, </w:t>
      </w:r>
      <w:r w:rsidR="002912D6" w:rsidRPr="00A15F16">
        <w:rPr>
          <w:color w:val="000000" w:themeColor="text1"/>
        </w:rPr>
        <w:t>for example</w:t>
      </w:r>
      <w:r w:rsidR="00BB7CD2" w:rsidRPr="00A15F16">
        <w:rPr>
          <w:color w:val="000000" w:themeColor="text1"/>
        </w:rPr>
        <w:t>:</w:t>
      </w:r>
    </w:p>
    <w:p w:rsidR="00F94101" w:rsidRPr="00A15F16" w:rsidRDefault="00DD194C" w:rsidP="00EA6642">
      <w:pPr>
        <w:pStyle w:val="Bulletedlist"/>
        <w:rPr>
          <w:color w:val="000000" w:themeColor="text1"/>
        </w:rPr>
      </w:pPr>
      <w:r w:rsidRPr="00A15F16">
        <w:rPr>
          <w:color w:val="000000" w:themeColor="text1"/>
        </w:rPr>
        <w:t>Dealing with uncertainty and cases where there is</w:t>
      </w:r>
      <w:r w:rsidR="0089586E" w:rsidRPr="00A15F16">
        <w:rPr>
          <w:color w:val="000000" w:themeColor="text1"/>
        </w:rPr>
        <w:t xml:space="preserve"> no ‘right’ or ‘wrong’</w:t>
      </w:r>
      <w:r w:rsidRPr="00A15F16">
        <w:rPr>
          <w:color w:val="000000" w:themeColor="text1"/>
        </w:rPr>
        <w:t xml:space="preserve"> and the need to understand complex issues, guidance, evidence and good practice for the benefit of a patient;</w:t>
      </w:r>
    </w:p>
    <w:p w:rsidR="00F94101" w:rsidRPr="00A15F16" w:rsidRDefault="00F94101" w:rsidP="00EA6642">
      <w:pPr>
        <w:pStyle w:val="Bulletedlist"/>
        <w:rPr>
          <w:color w:val="000000" w:themeColor="text1"/>
        </w:rPr>
      </w:pPr>
      <w:r w:rsidRPr="00A15F16">
        <w:rPr>
          <w:color w:val="000000" w:themeColor="text1"/>
        </w:rPr>
        <w:t>Patients with complex care needs and conditions, that required input from a range of staff involved in managing their care;</w:t>
      </w:r>
    </w:p>
    <w:p w:rsidR="00B40803" w:rsidRPr="00A15F16" w:rsidRDefault="004F1B03" w:rsidP="00EA6642">
      <w:pPr>
        <w:pStyle w:val="Newparagraph"/>
        <w:rPr>
          <w:color w:val="000000" w:themeColor="text1"/>
        </w:rPr>
      </w:pPr>
      <w:r w:rsidRPr="00A15F16">
        <w:rPr>
          <w:color w:val="000000" w:themeColor="text1"/>
        </w:rPr>
        <w:t xml:space="preserve">For the most part, these triggers were ‘opportunistic’, </w:t>
      </w:r>
      <w:r w:rsidR="00F94101" w:rsidRPr="00A15F16">
        <w:rPr>
          <w:color w:val="000000" w:themeColor="text1"/>
        </w:rPr>
        <w:t xml:space="preserve">resulting </w:t>
      </w:r>
      <w:r w:rsidRPr="00A15F16">
        <w:rPr>
          <w:color w:val="000000" w:themeColor="text1"/>
        </w:rPr>
        <w:t xml:space="preserve">from </w:t>
      </w:r>
      <w:r w:rsidR="00DA2875" w:rsidRPr="00A15F16">
        <w:rPr>
          <w:color w:val="000000" w:themeColor="text1"/>
        </w:rPr>
        <w:t xml:space="preserve">encounters with patients </w:t>
      </w:r>
      <w:r w:rsidR="00DB35EB" w:rsidRPr="00A15F16">
        <w:rPr>
          <w:color w:val="000000" w:themeColor="text1"/>
        </w:rPr>
        <w:t xml:space="preserve">presenting conditions that practitioners </w:t>
      </w:r>
      <w:r w:rsidR="00DA2875" w:rsidRPr="00A15F16">
        <w:rPr>
          <w:color w:val="000000" w:themeColor="text1"/>
        </w:rPr>
        <w:t>were less famil</w:t>
      </w:r>
      <w:r w:rsidR="00156DBF" w:rsidRPr="00A15F16">
        <w:rPr>
          <w:color w:val="000000" w:themeColor="text1"/>
        </w:rPr>
        <w:t>iar with</w:t>
      </w:r>
      <w:r w:rsidR="001A73A5" w:rsidRPr="00A15F16">
        <w:rPr>
          <w:color w:val="000000" w:themeColor="text1"/>
        </w:rPr>
        <w:t>:</w:t>
      </w:r>
    </w:p>
    <w:p w:rsidR="00B44B4E" w:rsidRPr="00A15F16" w:rsidRDefault="00E1680E" w:rsidP="00EA6642">
      <w:pPr>
        <w:pStyle w:val="Displayedquotation"/>
        <w:rPr>
          <w:color w:val="000000" w:themeColor="text1"/>
        </w:rPr>
      </w:pPr>
      <w:r w:rsidRPr="00A15F16">
        <w:rPr>
          <w:color w:val="000000" w:themeColor="text1"/>
        </w:rPr>
        <w:t>[A]</w:t>
      </w:r>
      <w:r w:rsidR="00B40803" w:rsidRPr="00A15F16">
        <w:rPr>
          <w:color w:val="000000" w:themeColor="text1"/>
        </w:rPr>
        <w:t xml:space="preserve"> </w:t>
      </w:r>
      <w:proofErr w:type="gramStart"/>
      <w:r w:rsidR="00B40803" w:rsidRPr="00A15F16">
        <w:rPr>
          <w:color w:val="000000" w:themeColor="text1"/>
        </w:rPr>
        <w:t>patient</w:t>
      </w:r>
      <w:proofErr w:type="gramEnd"/>
      <w:r w:rsidR="00B40803" w:rsidRPr="00A15F16">
        <w:rPr>
          <w:color w:val="000000" w:themeColor="text1"/>
        </w:rPr>
        <w:t xml:space="preserve"> comes to me, presents with a particular condition</w:t>
      </w:r>
      <w:r w:rsidRPr="00A15F16">
        <w:rPr>
          <w:color w:val="000000" w:themeColor="text1"/>
        </w:rPr>
        <w:t>…</w:t>
      </w:r>
      <w:r w:rsidR="00B40803" w:rsidRPr="00A15F16">
        <w:rPr>
          <w:color w:val="000000" w:themeColor="text1"/>
        </w:rPr>
        <w:t xml:space="preserve"> within the history when I’m </w:t>
      </w:r>
      <w:r w:rsidR="001A73A5" w:rsidRPr="00A15F16">
        <w:rPr>
          <w:color w:val="000000" w:themeColor="text1"/>
        </w:rPr>
        <w:t>thinking</w:t>
      </w:r>
      <w:r w:rsidR="00C26004" w:rsidRPr="00A15F16">
        <w:rPr>
          <w:color w:val="000000" w:themeColor="text1"/>
        </w:rPr>
        <w:t xml:space="preserve"> this sounds </w:t>
      </w:r>
      <w:r w:rsidR="00B40803" w:rsidRPr="00A15F16">
        <w:rPr>
          <w:color w:val="000000" w:themeColor="text1"/>
        </w:rPr>
        <w:t>like a particular condition but I’m not a 100% sure</w:t>
      </w:r>
      <w:r w:rsidRPr="00A15F16">
        <w:rPr>
          <w:color w:val="000000" w:themeColor="text1"/>
        </w:rPr>
        <w:t>.</w:t>
      </w:r>
      <w:r w:rsidR="00B40803" w:rsidRPr="00A15F16">
        <w:rPr>
          <w:color w:val="000000" w:themeColor="text1"/>
        </w:rPr>
        <w:t xml:space="preserve"> </w:t>
      </w:r>
      <w:r w:rsidRPr="00A15F16">
        <w:rPr>
          <w:color w:val="000000" w:themeColor="text1"/>
        </w:rPr>
        <w:t xml:space="preserve"> S</w:t>
      </w:r>
      <w:r w:rsidR="00B40803" w:rsidRPr="00A15F16">
        <w:rPr>
          <w:color w:val="000000" w:themeColor="text1"/>
        </w:rPr>
        <w:t>o what I would do th</w:t>
      </w:r>
      <w:r w:rsidR="005E408B" w:rsidRPr="00A15F16">
        <w:rPr>
          <w:color w:val="000000" w:themeColor="text1"/>
        </w:rPr>
        <w:t>ere is…</w:t>
      </w:r>
      <w:r w:rsidR="00B40803" w:rsidRPr="00A15F16">
        <w:rPr>
          <w:color w:val="000000" w:themeColor="text1"/>
        </w:rPr>
        <w:t>I realise that this is an area tha</w:t>
      </w:r>
      <w:r w:rsidR="001A73A5" w:rsidRPr="00A15F16">
        <w:rPr>
          <w:color w:val="000000" w:themeColor="text1"/>
        </w:rPr>
        <w:t xml:space="preserve">t I need </w:t>
      </w:r>
      <w:r w:rsidR="00EA6642" w:rsidRPr="00A15F16">
        <w:rPr>
          <w:color w:val="000000" w:themeColor="text1"/>
        </w:rPr>
        <w:t xml:space="preserve">to learn something in. </w:t>
      </w:r>
      <w:r w:rsidR="00C26004" w:rsidRPr="00A15F16">
        <w:rPr>
          <w:color w:val="000000" w:themeColor="text1"/>
        </w:rPr>
        <w:t xml:space="preserve">(GP, Practice </w:t>
      </w:r>
      <w:r w:rsidR="0017490D" w:rsidRPr="00A15F16">
        <w:rPr>
          <w:color w:val="000000" w:themeColor="text1"/>
        </w:rPr>
        <w:t>C)</w:t>
      </w:r>
      <w:r w:rsidR="00CE2554" w:rsidRPr="00A15F16">
        <w:rPr>
          <w:color w:val="000000" w:themeColor="text1"/>
        </w:rPr>
        <w:tab/>
      </w:r>
      <w:r w:rsidR="00CE2554" w:rsidRPr="00A15F16">
        <w:rPr>
          <w:color w:val="000000" w:themeColor="text1"/>
        </w:rPr>
        <w:tab/>
      </w:r>
      <w:r w:rsidR="00CE2554" w:rsidRPr="00A15F16">
        <w:rPr>
          <w:color w:val="000000" w:themeColor="text1"/>
        </w:rPr>
        <w:tab/>
      </w:r>
      <w:r w:rsidR="00CE2554" w:rsidRPr="00A15F16">
        <w:rPr>
          <w:color w:val="000000" w:themeColor="text1"/>
        </w:rPr>
        <w:tab/>
      </w:r>
    </w:p>
    <w:p w:rsidR="00BF5DE9" w:rsidRPr="00A15F16" w:rsidRDefault="00511F72" w:rsidP="00EA6642">
      <w:pPr>
        <w:pStyle w:val="Paragraph"/>
        <w:rPr>
          <w:color w:val="000000" w:themeColor="text1"/>
        </w:rPr>
      </w:pPr>
      <w:r w:rsidRPr="00A15F16">
        <w:rPr>
          <w:b/>
          <w:bCs/>
          <w:color w:val="000000" w:themeColor="text1"/>
        </w:rPr>
        <w:t>Action</w:t>
      </w:r>
      <w:r w:rsidRPr="00A15F16">
        <w:rPr>
          <w:color w:val="000000" w:themeColor="text1"/>
        </w:rPr>
        <w:t xml:space="preserve">: </w:t>
      </w:r>
      <w:r w:rsidR="00156DBF" w:rsidRPr="00A15F16">
        <w:rPr>
          <w:color w:val="000000" w:themeColor="text1"/>
        </w:rPr>
        <w:t>In many cases</w:t>
      </w:r>
      <w:r w:rsidR="00170207" w:rsidRPr="00A15F16">
        <w:rPr>
          <w:color w:val="000000" w:themeColor="text1"/>
        </w:rPr>
        <w:t xml:space="preserve"> practitioners would explore whether</w:t>
      </w:r>
      <w:r w:rsidR="00BF5DE9" w:rsidRPr="00A15F16">
        <w:rPr>
          <w:color w:val="000000" w:themeColor="text1"/>
        </w:rPr>
        <w:t xml:space="preserve"> an identified learning need might </w:t>
      </w:r>
      <w:r w:rsidR="004B02BE" w:rsidRPr="00A15F16">
        <w:rPr>
          <w:color w:val="000000" w:themeColor="text1"/>
        </w:rPr>
        <w:t>be met by</w:t>
      </w:r>
      <w:r w:rsidR="00BF5DE9" w:rsidRPr="00A15F16">
        <w:rPr>
          <w:color w:val="000000" w:themeColor="text1"/>
        </w:rPr>
        <w:t xml:space="preserve"> either informal or formal learning:</w:t>
      </w:r>
    </w:p>
    <w:p w:rsidR="00930EFC" w:rsidRPr="00A15F16" w:rsidRDefault="000A0837" w:rsidP="00EA6642">
      <w:pPr>
        <w:pStyle w:val="Displayedquotation"/>
        <w:rPr>
          <w:color w:val="000000" w:themeColor="text1"/>
        </w:rPr>
      </w:pPr>
      <w:r w:rsidRPr="00A15F16">
        <w:rPr>
          <w:color w:val="000000" w:themeColor="text1"/>
        </w:rPr>
        <w:t xml:space="preserve">Well, if you’re with a patient... you think, well, maybe they need to go on a different type of medication and that’s not one, say, you’re so sure about and comfortable with </w:t>
      </w:r>
      <w:r w:rsidR="0017490D" w:rsidRPr="00A15F16">
        <w:rPr>
          <w:color w:val="000000" w:themeColor="text1"/>
        </w:rPr>
        <w:t>and you thin</w:t>
      </w:r>
      <w:r w:rsidR="0089586E" w:rsidRPr="00A15F16">
        <w:rPr>
          <w:color w:val="000000" w:themeColor="text1"/>
        </w:rPr>
        <w:t xml:space="preserve">k, “Well, </w:t>
      </w:r>
      <w:r w:rsidRPr="00A15F16">
        <w:rPr>
          <w:color w:val="000000" w:themeColor="text1"/>
        </w:rPr>
        <w:t>I need to investigate that or talk to somebody about that, or is there a</w:t>
      </w:r>
      <w:r w:rsidR="0017490D" w:rsidRPr="00A15F16">
        <w:rPr>
          <w:color w:val="000000" w:themeColor="text1"/>
        </w:rPr>
        <w:t xml:space="preserve"> course I can go on about that</w:t>
      </w:r>
      <w:r w:rsidR="00EA6642" w:rsidRPr="00A15F16">
        <w:rPr>
          <w:color w:val="000000" w:themeColor="text1"/>
        </w:rPr>
        <w:t xml:space="preserve">? </w:t>
      </w:r>
      <w:r w:rsidRPr="00A15F16">
        <w:rPr>
          <w:color w:val="000000" w:themeColor="text1"/>
        </w:rPr>
        <w:t>(Practice Nurse, Practice B)</w:t>
      </w:r>
    </w:p>
    <w:p w:rsidR="00A53BF6" w:rsidRPr="00A15F16" w:rsidRDefault="004B02BE" w:rsidP="00EA6642">
      <w:pPr>
        <w:pStyle w:val="Newparagraph"/>
        <w:rPr>
          <w:color w:val="000000" w:themeColor="text1"/>
        </w:rPr>
      </w:pPr>
      <w:r w:rsidRPr="00A15F16">
        <w:rPr>
          <w:color w:val="000000" w:themeColor="text1"/>
        </w:rPr>
        <w:t xml:space="preserve">Depending on the </w:t>
      </w:r>
      <w:r w:rsidR="00BD061F" w:rsidRPr="00A15F16">
        <w:rPr>
          <w:color w:val="000000" w:themeColor="text1"/>
        </w:rPr>
        <w:t>learning need, both</w:t>
      </w:r>
      <w:r w:rsidR="00B53EDC" w:rsidRPr="00A15F16">
        <w:rPr>
          <w:color w:val="000000" w:themeColor="text1"/>
        </w:rPr>
        <w:t xml:space="preserve"> informal and formal learning options </w:t>
      </w:r>
      <w:r w:rsidR="00C14EE3" w:rsidRPr="00A15F16">
        <w:rPr>
          <w:color w:val="000000" w:themeColor="text1"/>
        </w:rPr>
        <w:t xml:space="preserve">can be </w:t>
      </w:r>
      <w:r w:rsidR="00B53EDC" w:rsidRPr="00A15F16">
        <w:rPr>
          <w:color w:val="000000" w:themeColor="text1"/>
        </w:rPr>
        <w:t xml:space="preserve">pursued, </w:t>
      </w:r>
      <w:r w:rsidR="00C14EE3" w:rsidRPr="00A15F16">
        <w:rPr>
          <w:color w:val="000000" w:themeColor="text1"/>
        </w:rPr>
        <w:t>although</w:t>
      </w:r>
      <w:r w:rsidR="00B51AEE" w:rsidRPr="00A15F16">
        <w:rPr>
          <w:color w:val="000000" w:themeColor="text1"/>
        </w:rPr>
        <w:t xml:space="preserve"> </w:t>
      </w:r>
      <w:r w:rsidR="004711F1" w:rsidRPr="00A15F16">
        <w:rPr>
          <w:color w:val="000000" w:themeColor="text1"/>
        </w:rPr>
        <w:t xml:space="preserve">staff, especially part-time nurses, </w:t>
      </w:r>
      <w:r w:rsidR="003C099D" w:rsidRPr="00A15F16">
        <w:rPr>
          <w:color w:val="000000" w:themeColor="text1"/>
        </w:rPr>
        <w:t xml:space="preserve">often </w:t>
      </w:r>
      <w:r w:rsidR="00B51AEE" w:rsidRPr="00A15F16">
        <w:rPr>
          <w:color w:val="000000" w:themeColor="text1"/>
        </w:rPr>
        <w:t xml:space="preserve">found it difficult to access formal </w:t>
      </w:r>
      <w:r w:rsidR="004711F1" w:rsidRPr="00A15F16">
        <w:rPr>
          <w:color w:val="000000" w:themeColor="text1"/>
        </w:rPr>
        <w:t>opportunities.</w:t>
      </w:r>
    </w:p>
    <w:p w:rsidR="002A4D0A" w:rsidRPr="00A15F16" w:rsidRDefault="002A4D0A" w:rsidP="00EA6642">
      <w:pPr>
        <w:pStyle w:val="Displayedquotation"/>
        <w:rPr>
          <w:color w:val="000000" w:themeColor="text1"/>
        </w:rPr>
      </w:pPr>
      <w:r w:rsidRPr="00A15F16">
        <w:rPr>
          <w:color w:val="000000" w:themeColor="text1"/>
        </w:rPr>
        <w:t xml:space="preserve">When you’re </w:t>
      </w:r>
      <w:r w:rsidR="006E5B9E" w:rsidRPr="00A15F16">
        <w:rPr>
          <w:color w:val="000000" w:themeColor="text1"/>
        </w:rPr>
        <w:t xml:space="preserve">[referring to the practice nurses] </w:t>
      </w:r>
      <w:r w:rsidRPr="00A15F16">
        <w:rPr>
          <w:color w:val="000000" w:themeColor="text1"/>
        </w:rPr>
        <w:t>only coming in once a week and there might have been another change since the last time it’s keeping on top of that…havi</w:t>
      </w:r>
      <w:r w:rsidR="009D5339" w:rsidRPr="00A15F16">
        <w:rPr>
          <w:color w:val="000000" w:themeColor="text1"/>
        </w:rPr>
        <w:t>ng the time to train the nurses</w:t>
      </w:r>
      <w:r w:rsidRPr="00A15F16">
        <w:rPr>
          <w:color w:val="000000" w:themeColor="text1"/>
        </w:rPr>
        <w:t>…it’s a problem for smaller practices.</w:t>
      </w:r>
      <w:r w:rsidR="00EA6642" w:rsidRPr="00A15F16">
        <w:rPr>
          <w:color w:val="000000" w:themeColor="text1"/>
        </w:rPr>
        <w:t xml:space="preserve"> </w:t>
      </w:r>
      <w:r w:rsidRPr="00A15F16">
        <w:rPr>
          <w:color w:val="000000" w:themeColor="text1"/>
        </w:rPr>
        <w:t>(Practice Manager, Practice C)</w:t>
      </w:r>
    </w:p>
    <w:p w:rsidR="00A53BF6" w:rsidRPr="00A15F16" w:rsidRDefault="002A4D0A" w:rsidP="00EA6642">
      <w:pPr>
        <w:pStyle w:val="Newparagraph"/>
        <w:rPr>
          <w:color w:val="000000" w:themeColor="text1"/>
        </w:rPr>
      </w:pPr>
      <w:r w:rsidRPr="00A15F16">
        <w:rPr>
          <w:color w:val="000000" w:themeColor="text1"/>
        </w:rPr>
        <w:t xml:space="preserve">It </w:t>
      </w:r>
      <w:r w:rsidR="00E1680E" w:rsidRPr="00A15F16">
        <w:rPr>
          <w:color w:val="000000" w:themeColor="text1"/>
        </w:rPr>
        <w:t>was</w:t>
      </w:r>
      <w:r w:rsidRPr="00A15F16">
        <w:rPr>
          <w:color w:val="000000" w:themeColor="text1"/>
        </w:rPr>
        <w:t xml:space="preserve"> </w:t>
      </w:r>
      <w:r w:rsidR="00E1680E" w:rsidRPr="00A15F16">
        <w:rPr>
          <w:color w:val="000000" w:themeColor="text1"/>
        </w:rPr>
        <w:t xml:space="preserve">also </w:t>
      </w:r>
      <w:r w:rsidRPr="00A15F16">
        <w:rPr>
          <w:color w:val="000000" w:themeColor="text1"/>
        </w:rPr>
        <w:t>app</w:t>
      </w:r>
      <w:r w:rsidR="00E1680E" w:rsidRPr="00A15F16">
        <w:rPr>
          <w:color w:val="000000" w:themeColor="text1"/>
        </w:rPr>
        <w:t>arent</w:t>
      </w:r>
      <w:r w:rsidR="00BD5D6C" w:rsidRPr="00A15F16">
        <w:rPr>
          <w:color w:val="000000" w:themeColor="text1"/>
        </w:rPr>
        <w:t xml:space="preserve"> </w:t>
      </w:r>
      <w:r w:rsidRPr="00A15F16">
        <w:rPr>
          <w:color w:val="000000" w:themeColor="text1"/>
        </w:rPr>
        <w:t xml:space="preserve">that </w:t>
      </w:r>
      <w:r w:rsidR="000E34A0" w:rsidRPr="00A15F16">
        <w:rPr>
          <w:color w:val="000000" w:themeColor="text1"/>
        </w:rPr>
        <w:t>General Practices</w:t>
      </w:r>
      <w:r w:rsidRPr="00A15F16">
        <w:rPr>
          <w:color w:val="000000" w:themeColor="text1"/>
        </w:rPr>
        <w:t xml:space="preserve"> are faced wit</w:t>
      </w:r>
      <w:r w:rsidR="006D0445" w:rsidRPr="00A15F16">
        <w:rPr>
          <w:color w:val="000000" w:themeColor="text1"/>
        </w:rPr>
        <w:t xml:space="preserve">h </w:t>
      </w:r>
      <w:r w:rsidR="009D5339" w:rsidRPr="00A15F16">
        <w:rPr>
          <w:color w:val="000000" w:themeColor="text1"/>
        </w:rPr>
        <w:t xml:space="preserve">prioritisation </w:t>
      </w:r>
      <w:r w:rsidR="006D0445" w:rsidRPr="00A15F16">
        <w:rPr>
          <w:color w:val="000000" w:themeColor="text1"/>
        </w:rPr>
        <w:t xml:space="preserve">decisions around </w:t>
      </w:r>
      <w:r w:rsidR="009D5339" w:rsidRPr="00A15F16">
        <w:rPr>
          <w:color w:val="000000" w:themeColor="text1"/>
        </w:rPr>
        <w:t xml:space="preserve">accommodating both </w:t>
      </w:r>
      <w:r w:rsidR="006D0445" w:rsidRPr="00A15F16">
        <w:rPr>
          <w:color w:val="000000" w:themeColor="text1"/>
        </w:rPr>
        <w:t>delivery of care, and the learning needs of staff.</w:t>
      </w:r>
    </w:p>
    <w:p w:rsidR="00FE24E3" w:rsidRPr="00A15F16" w:rsidRDefault="002A4D0A" w:rsidP="00EA6642">
      <w:pPr>
        <w:pStyle w:val="Displayedquotation"/>
        <w:rPr>
          <w:color w:val="000000" w:themeColor="text1"/>
        </w:rPr>
      </w:pPr>
      <w:r w:rsidRPr="00A15F16">
        <w:rPr>
          <w:color w:val="000000" w:themeColor="text1"/>
        </w:rPr>
        <w:t xml:space="preserve">There’s always </w:t>
      </w:r>
      <w:r w:rsidR="005E408B" w:rsidRPr="00A15F16">
        <w:rPr>
          <w:color w:val="000000" w:themeColor="text1"/>
        </w:rPr>
        <w:t>that perennial problem of time</w:t>
      </w:r>
      <w:r w:rsidR="00E1680E" w:rsidRPr="00A15F16">
        <w:rPr>
          <w:color w:val="000000" w:themeColor="text1"/>
        </w:rPr>
        <w:t>…</w:t>
      </w:r>
      <w:r w:rsidRPr="00A15F16">
        <w:rPr>
          <w:color w:val="000000" w:themeColor="text1"/>
        </w:rPr>
        <w:t>There’s always that balance between providing a service an</w:t>
      </w:r>
      <w:r w:rsidR="009D5339" w:rsidRPr="00A15F16">
        <w:rPr>
          <w:color w:val="000000" w:themeColor="text1"/>
        </w:rPr>
        <w:t>d</w:t>
      </w:r>
      <w:r w:rsidR="00EA6642" w:rsidRPr="00A15F16">
        <w:rPr>
          <w:color w:val="000000" w:themeColor="text1"/>
        </w:rPr>
        <w:t xml:space="preserve"> keeping yourselves up to date. </w:t>
      </w:r>
      <w:r w:rsidRPr="00A15F16">
        <w:rPr>
          <w:color w:val="000000" w:themeColor="text1"/>
        </w:rPr>
        <w:t>(Practice Nurse, Practice A)</w:t>
      </w:r>
    </w:p>
    <w:p w:rsidR="00EA6642" w:rsidRPr="00A15F16" w:rsidRDefault="00930EFC" w:rsidP="00A84BC1">
      <w:pPr>
        <w:pStyle w:val="Paragraph"/>
        <w:rPr>
          <w:iCs/>
          <w:color w:val="000000" w:themeColor="text1"/>
        </w:rPr>
      </w:pPr>
      <w:r w:rsidRPr="00A15F16">
        <w:rPr>
          <w:b/>
          <w:bCs/>
          <w:iCs/>
          <w:color w:val="000000" w:themeColor="text1"/>
        </w:rPr>
        <w:t>Organisational support/barriers</w:t>
      </w:r>
      <w:r w:rsidRPr="00A15F16">
        <w:rPr>
          <w:iCs/>
          <w:color w:val="000000" w:themeColor="text1"/>
        </w:rPr>
        <w:t xml:space="preserve">: </w:t>
      </w:r>
      <w:r w:rsidR="00C57EC5" w:rsidRPr="00A15F16">
        <w:rPr>
          <w:iCs/>
          <w:color w:val="000000" w:themeColor="text1"/>
        </w:rPr>
        <w:t>O</w:t>
      </w:r>
      <w:r w:rsidR="004F493C" w:rsidRPr="00A15F16">
        <w:rPr>
          <w:color w:val="000000" w:themeColor="text1"/>
        </w:rPr>
        <w:t xml:space="preserve">ur </w:t>
      </w:r>
      <w:r w:rsidR="00E1680E" w:rsidRPr="00A15F16">
        <w:rPr>
          <w:color w:val="000000" w:themeColor="text1"/>
        </w:rPr>
        <w:t xml:space="preserve">study </w:t>
      </w:r>
      <w:r w:rsidR="00C57EC5" w:rsidRPr="00A15F16">
        <w:rPr>
          <w:color w:val="000000" w:themeColor="text1"/>
        </w:rPr>
        <w:t>identif</w:t>
      </w:r>
      <w:r w:rsidR="00E1680E" w:rsidRPr="00A15F16">
        <w:rPr>
          <w:color w:val="000000" w:themeColor="text1"/>
        </w:rPr>
        <w:t>ied</w:t>
      </w:r>
      <w:r w:rsidR="00C57EC5" w:rsidRPr="00A15F16">
        <w:rPr>
          <w:color w:val="000000" w:themeColor="text1"/>
        </w:rPr>
        <w:t xml:space="preserve"> several </w:t>
      </w:r>
      <w:r w:rsidR="00C57EC5" w:rsidRPr="00A15F16">
        <w:rPr>
          <w:iCs/>
          <w:color w:val="000000" w:themeColor="text1"/>
        </w:rPr>
        <w:t>organisational practices that support</w:t>
      </w:r>
      <w:r w:rsidR="00C57EC5" w:rsidRPr="00A15F16">
        <w:rPr>
          <w:color w:val="000000" w:themeColor="text1"/>
        </w:rPr>
        <w:t xml:space="preserve"> such</w:t>
      </w:r>
      <w:r w:rsidR="004F493C" w:rsidRPr="00A15F16">
        <w:rPr>
          <w:color w:val="000000" w:themeColor="text1"/>
        </w:rPr>
        <w:t xml:space="preserve"> patient-triggered informal learning, such as reviews of individual cases at multi-disciplinary team (MDT) </w:t>
      </w:r>
      <w:r w:rsidR="007C5ADD" w:rsidRPr="00A15F16">
        <w:rPr>
          <w:color w:val="000000" w:themeColor="text1"/>
        </w:rPr>
        <w:t xml:space="preserve">referral </w:t>
      </w:r>
      <w:r w:rsidR="004F493C" w:rsidRPr="00A15F16">
        <w:rPr>
          <w:color w:val="000000" w:themeColor="text1"/>
        </w:rPr>
        <w:t>meetings, and inter-clinic debrief discussions</w:t>
      </w:r>
      <w:r w:rsidR="004F493C" w:rsidRPr="00A15F16">
        <w:rPr>
          <w:iCs/>
          <w:color w:val="000000" w:themeColor="text1"/>
        </w:rPr>
        <w:t xml:space="preserve"> </w:t>
      </w:r>
      <w:r w:rsidR="00D53F0E" w:rsidRPr="00A15F16">
        <w:rPr>
          <w:iCs/>
          <w:color w:val="000000" w:themeColor="text1"/>
        </w:rPr>
        <w:t>between specialist (e.g. Diabetes Specialist Nurse</w:t>
      </w:r>
      <w:r w:rsidR="008E2310" w:rsidRPr="00A15F16">
        <w:rPr>
          <w:iCs/>
          <w:color w:val="000000" w:themeColor="text1"/>
        </w:rPr>
        <w:t xml:space="preserve"> – DSN</w:t>
      </w:r>
      <w:r w:rsidR="00D53F0E" w:rsidRPr="00A15F16">
        <w:rPr>
          <w:iCs/>
          <w:color w:val="000000" w:themeColor="text1"/>
        </w:rPr>
        <w:t xml:space="preserve">) and generalist </w:t>
      </w:r>
      <w:r w:rsidR="00D20E74" w:rsidRPr="00A15F16">
        <w:rPr>
          <w:iCs/>
          <w:color w:val="000000" w:themeColor="text1"/>
        </w:rPr>
        <w:t>(</w:t>
      </w:r>
      <w:r w:rsidR="00D53F0E" w:rsidRPr="00A15F16">
        <w:rPr>
          <w:iCs/>
          <w:color w:val="000000" w:themeColor="text1"/>
        </w:rPr>
        <w:t>e.g. Pr</w:t>
      </w:r>
      <w:r w:rsidR="00D20E74" w:rsidRPr="00A15F16">
        <w:rPr>
          <w:iCs/>
          <w:color w:val="000000" w:themeColor="text1"/>
        </w:rPr>
        <w:t xml:space="preserve">actice Nurse, </w:t>
      </w:r>
      <w:r w:rsidR="00D53F0E" w:rsidRPr="00A15F16">
        <w:rPr>
          <w:iCs/>
          <w:color w:val="000000" w:themeColor="text1"/>
        </w:rPr>
        <w:t xml:space="preserve">GP) practitioners. </w:t>
      </w:r>
    </w:p>
    <w:p w:rsidR="0027003E" w:rsidRPr="00A15F16" w:rsidRDefault="006E5B9E" w:rsidP="00A84BC1">
      <w:pPr>
        <w:pStyle w:val="Newparagraph"/>
        <w:rPr>
          <w:color w:val="000000" w:themeColor="text1"/>
        </w:rPr>
      </w:pPr>
      <w:r w:rsidRPr="00A15F16">
        <w:rPr>
          <w:color w:val="000000" w:themeColor="text1"/>
        </w:rPr>
        <w:t xml:space="preserve">Where there may uncertainty about specific patients, </w:t>
      </w:r>
      <w:r w:rsidR="00B56A55" w:rsidRPr="00A15F16">
        <w:rPr>
          <w:color w:val="000000" w:themeColor="text1"/>
        </w:rPr>
        <w:t xml:space="preserve">the MDT </w:t>
      </w:r>
      <w:r w:rsidR="007C5ADD" w:rsidRPr="00A15F16">
        <w:rPr>
          <w:color w:val="000000" w:themeColor="text1"/>
        </w:rPr>
        <w:t xml:space="preserve">referral meeting </w:t>
      </w:r>
      <w:r w:rsidR="00FA3E2B" w:rsidRPr="00A15F16">
        <w:rPr>
          <w:color w:val="000000" w:themeColor="text1"/>
        </w:rPr>
        <w:t>facilitated</w:t>
      </w:r>
      <w:r w:rsidR="0027003E" w:rsidRPr="00A15F16">
        <w:rPr>
          <w:color w:val="000000" w:themeColor="text1"/>
        </w:rPr>
        <w:t xml:space="preserve"> </w:t>
      </w:r>
      <w:r w:rsidRPr="00A15F16">
        <w:rPr>
          <w:color w:val="000000" w:themeColor="text1"/>
        </w:rPr>
        <w:t xml:space="preserve">timely follow-ups, </w:t>
      </w:r>
      <w:r w:rsidR="00E02EC1" w:rsidRPr="00A15F16">
        <w:rPr>
          <w:color w:val="000000" w:themeColor="text1"/>
        </w:rPr>
        <w:t>with access to</w:t>
      </w:r>
      <w:r w:rsidR="00BE5AEC" w:rsidRPr="00A15F16">
        <w:rPr>
          <w:color w:val="000000" w:themeColor="text1"/>
        </w:rPr>
        <w:t xml:space="preserve"> </w:t>
      </w:r>
      <w:r w:rsidR="00B02543" w:rsidRPr="00A15F16">
        <w:rPr>
          <w:color w:val="000000" w:themeColor="text1"/>
        </w:rPr>
        <w:t xml:space="preserve">peer support from </w:t>
      </w:r>
      <w:r w:rsidR="004809FC" w:rsidRPr="00A15F16">
        <w:rPr>
          <w:color w:val="000000" w:themeColor="text1"/>
        </w:rPr>
        <w:t>trusted</w:t>
      </w:r>
      <w:r w:rsidR="00E02EC1" w:rsidRPr="00A15F16">
        <w:rPr>
          <w:color w:val="000000" w:themeColor="text1"/>
        </w:rPr>
        <w:t xml:space="preserve"> clinical team coll</w:t>
      </w:r>
      <w:r w:rsidRPr="00A15F16">
        <w:rPr>
          <w:color w:val="000000" w:themeColor="text1"/>
        </w:rPr>
        <w:t>eagues highlighted as critical factor in their effectiveness</w:t>
      </w:r>
      <w:r w:rsidR="00E02EC1" w:rsidRPr="00A15F16">
        <w:rPr>
          <w:color w:val="000000" w:themeColor="text1"/>
        </w:rPr>
        <w:t>.</w:t>
      </w:r>
    </w:p>
    <w:p w:rsidR="006E5B9E" w:rsidRPr="00A15F16" w:rsidRDefault="00E1680E" w:rsidP="00A84BC1">
      <w:pPr>
        <w:pStyle w:val="Displayedquotation"/>
        <w:rPr>
          <w:color w:val="000000" w:themeColor="text1"/>
        </w:rPr>
      </w:pPr>
      <w:r w:rsidRPr="00A15F16">
        <w:rPr>
          <w:color w:val="000000" w:themeColor="text1"/>
        </w:rPr>
        <w:t>[</w:t>
      </w:r>
      <w:proofErr w:type="gramStart"/>
      <w:r w:rsidRPr="00A15F16">
        <w:rPr>
          <w:color w:val="000000" w:themeColor="text1"/>
        </w:rPr>
        <w:t>Y]</w:t>
      </w:r>
      <w:proofErr w:type="spellStart"/>
      <w:r w:rsidR="00E4338C" w:rsidRPr="00A15F16">
        <w:rPr>
          <w:color w:val="000000" w:themeColor="text1"/>
        </w:rPr>
        <w:t>ou’re</w:t>
      </w:r>
      <w:proofErr w:type="spellEnd"/>
      <w:proofErr w:type="gramEnd"/>
      <w:r w:rsidR="00E4338C" w:rsidRPr="00A15F16">
        <w:rPr>
          <w:color w:val="000000" w:themeColor="text1"/>
        </w:rPr>
        <w:t xml:space="preserve"> not only learning from your own referrals, you’re learning from everybody else’s referrals and there’s some kind of peer review discussion</w:t>
      </w:r>
      <w:r w:rsidR="00E02EC1" w:rsidRPr="00A15F16">
        <w:rPr>
          <w:color w:val="000000" w:themeColor="text1"/>
        </w:rPr>
        <w:t>…)</w:t>
      </w:r>
      <w:r w:rsidR="00BE2670" w:rsidRPr="00A15F16">
        <w:rPr>
          <w:color w:val="000000" w:themeColor="text1"/>
        </w:rPr>
        <w:t xml:space="preserve"> </w:t>
      </w:r>
      <w:r w:rsidR="00E4338C" w:rsidRPr="00A15F16">
        <w:rPr>
          <w:color w:val="000000" w:themeColor="text1"/>
        </w:rPr>
        <w:t xml:space="preserve">so you’ve got a difficult patient who seems to be going round from one doctor to </w:t>
      </w:r>
      <w:r w:rsidR="00E02EC1" w:rsidRPr="00A15F16">
        <w:rPr>
          <w:color w:val="000000" w:themeColor="text1"/>
        </w:rPr>
        <w:t>the other with the same problem. S</w:t>
      </w:r>
      <w:r w:rsidR="00E4338C" w:rsidRPr="00A15F16">
        <w:rPr>
          <w:color w:val="000000" w:themeColor="text1"/>
        </w:rPr>
        <w:t>ometimes</w:t>
      </w:r>
      <w:r w:rsidR="00E02EC1" w:rsidRPr="00A15F16">
        <w:rPr>
          <w:color w:val="000000" w:themeColor="text1"/>
        </w:rPr>
        <w:t>…</w:t>
      </w:r>
      <w:r w:rsidR="00E4338C" w:rsidRPr="00A15F16">
        <w:rPr>
          <w:color w:val="000000" w:themeColor="text1"/>
        </w:rPr>
        <w:t>we come up with a management plan</w:t>
      </w:r>
      <w:r w:rsidRPr="00A15F16">
        <w:rPr>
          <w:color w:val="000000" w:themeColor="text1"/>
        </w:rPr>
        <w:t xml:space="preserve"> [on]</w:t>
      </w:r>
      <w:r w:rsidR="00E4338C" w:rsidRPr="00A15F16">
        <w:rPr>
          <w:color w:val="000000" w:themeColor="text1"/>
        </w:rPr>
        <w:t xml:space="preserve"> how we’re going to deal with that patient.</w:t>
      </w:r>
      <w:r w:rsidR="00A84BC1" w:rsidRPr="00A15F16">
        <w:rPr>
          <w:color w:val="000000" w:themeColor="text1"/>
        </w:rPr>
        <w:t xml:space="preserve"> </w:t>
      </w:r>
      <w:r w:rsidR="00E4338C" w:rsidRPr="00A15F16">
        <w:rPr>
          <w:color w:val="000000" w:themeColor="text1"/>
        </w:rPr>
        <w:t>(GP, Practice C)</w:t>
      </w:r>
    </w:p>
    <w:p w:rsidR="005360C7" w:rsidRPr="00A15F16" w:rsidRDefault="005360C7" w:rsidP="00A84BC1">
      <w:pPr>
        <w:pStyle w:val="Newparagraph"/>
        <w:rPr>
          <w:color w:val="000000" w:themeColor="text1"/>
        </w:rPr>
      </w:pPr>
      <w:r w:rsidRPr="00A15F16">
        <w:rPr>
          <w:color w:val="000000" w:themeColor="text1"/>
        </w:rPr>
        <w:t>T</w:t>
      </w:r>
      <w:r w:rsidR="006E5B9E" w:rsidRPr="00A15F16">
        <w:rPr>
          <w:color w:val="000000" w:themeColor="text1"/>
        </w:rPr>
        <w:t>h</w:t>
      </w:r>
      <w:r w:rsidRPr="00A15F16">
        <w:rPr>
          <w:color w:val="000000" w:themeColor="text1"/>
        </w:rPr>
        <w:t>e specialist inputs afforded through debrief session</w:t>
      </w:r>
      <w:r w:rsidR="00E1680E" w:rsidRPr="00A15F16">
        <w:rPr>
          <w:color w:val="000000" w:themeColor="text1"/>
        </w:rPr>
        <w:t>s</w:t>
      </w:r>
      <w:r w:rsidRPr="00A15F16">
        <w:rPr>
          <w:color w:val="000000" w:themeColor="text1"/>
        </w:rPr>
        <w:t xml:space="preserve"> were also favourably regarded in terms of conveying state-of-the-art expertise and knowledge to the relevant staff at the practice, as well as an illustration of the unanticipated nature of informal learning.</w:t>
      </w:r>
    </w:p>
    <w:p w:rsidR="005F266A" w:rsidRPr="00A15F16" w:rsidRDefault="008E2310" w:rsidP="00A84BC1">
      <w:pPr>
        <w:pStyle w:val="Displayedquotation"/>
        <w:rPr>
          <w:color w:val="000000" w:themeColor="text1"/>
        </w:rPr>
      </w:pPr>
      <w:r w:rsidRPr="00A15F16">
        <w:rPr>
          <w:color w:val="000000" w:themeColor="text1"/>
        </w:rPr>
        <w:t>We</w:t>
      </w:r>
      <w:r w:rsidR="005F266A" w:rsidRPr="00A15F16">
        <w:rPr>
          <w:color w:val="000000" w:themeColor="text1"/>
        </w:rPr>
        <w:t xml:space="preserve"> both do Type 2 diabetes, so we go to </w:t>
      </w:r>
      <w:r w:rsidRPr="00A15F16">
        <w:rPr>
          <w:color w:val="000000" w:themeColor="text1"/>
        </w:rPr>
        <w:t>[the DSN</w:t>
      </w:r>
      <w:r w:rsidR="005F266A" w:rsidRPr="00A15F16">
        <w:rPr>
          <w:color w:val="000000" w:themeColor="text1"/>
        </w:rPr>
        <w:t xml:space="preserve">] for </w:t>
      </w:r>
      <w:r w:rsidR="002E6442" w:rsidRPr="00A15F16">
        <w:rPr>
          <w:color w:val="000000" w:themeColor="text1"/>
        </w:rPr>
        <w:t>supervision for those patients</w:t>
      </w:r>
      <w:r w:rsidR="005F266A" w:rsidRPr="00A15F16">
        <w:rPr>
          <w:color w:val="000000" w:themeColor="text1"/>
        </w:rPr>
        <w:t>...</w:t>
      </w:r>
      <w:r w:rsidR="002E6442" w:rsidRPr="00A15F16">
        <w:rPr>
          <w:color w:val="000000" w:themeColor="text1"/>
        </w:rPr>
        <w:t>b</w:t>
      </w:r>
      <w:r w:rsidR="005F266A" w:rsidRPr="00A15F16">
        <w:rPr>
          <w:color w:val="000000" w:themeColor="text1"/>
        </w:rPr>
        <w:t>ecause that’s all she does, what she’s immersed in, so she’ll tell us about any up-and-coming new things to do with di</w:t>
      </w:r>
      <w:r w:rsidRPr="00A15F16">
        <w:rPr>
          <w:color w:val="000000" w:themeColor="text1"/>
        </w:rPr>
        <w:t>abetes…</w:t>
      </w:r>
      <w:proofErr w:type="gramStart"/>
      <w:r w:rsidR="002E6442" w:rsidRPr="00A15F16">
        <w:rPr>
          <w:color w:val="000000" w:themeColor="text1"/>
        </w:rPr>
        <w:t>Y</w:t>
      </w:r>
      <w:r w:rsidR="005F266A" w:rsidRPr="00A15F16">
        <w:rPr>
          <w:color w:val="000000" w:themeColor="text1"/>
        </w:rPr>
        <w:t>ou</w:t>
      </w:r>
      <w:proofErr w:type="gramEnd"/>
      <w:r w:rsidR="005E408B" w:rsidRPr="00A15F16">
        <w:rPr>
          <w:color w:val="000000" w:themeColor="text1"/>
        </w:rPr>
        <w:t xml:space="preserve"> </w:t>
      </w:r>
      <w:r w:rsidR="005F266A" w:rsidRPr="00A15F16">
        <w:rPr>
          <w:color w:val="000000" w:themeColor="text1"/>
        </w:rPr>
        <w:t xml:space="preserve">probably don’t realise how much you’re learning as </w:t>
      </w:r>
      <w:r w:rsidR="007C5ADD" w:rsidRPr="00A15F16">
        <w:rPr>
          <w:color w:val="000000" w:themeColor="text1"/>
        </w:rPr>
        <w:t>each week goes by</w:t>
      </w:r>
      <w:r w:rsidR="00A84BC1" w:rsidRPr="00A15F16">
        <w:rPr>
          <w:color w:val="000000" w:themeColor="text1"/>
        </w:rPr>
        <w:t xml:space="preserve">. </w:t>
      </w:r>
      <w:r w:rsidR="002E44D7" w:rsidRPr="00A15F16">
        <w:rPr>
          <w:color w:val="000000" w:themeColor="text1"/>
        </w:rPr>
        <w:t>(Practice Nurse, Practice B</w:t>
      </w:r>
      <w:r w:rsidR="005F266A" w:rsidRPr="00A15F16">
        <w:rPr>
          <w:color w:val="000000" w:themeColor="text1"/>
        </w:rPr>
        <w:t>)</w:t>
      </w:r>
    </w:p>
    <w:p w:rsidR="00950A95" w:rsidRPr="00A15F16" w:rsidRDefault="007C5ADD" w:rsidP="00A84BC1">
      <w:pPr>
        <w:pStyle w:val="Newparagraph"/>
        <w:rPr>
          <w:color w:val="000000" w:themeColor="text1"/>
        </w:rPr>
      </w:pPr>
      <w:r w:rsidRPr="00A15F16">
        <w:rPr>
          <w:color w:val="000000" w:themeColor="text1"/>
        </w:rPr>
        <w:t xml:space="preserve">Despite being labelled as </w:t>
      </w:r>
      <w:r w:rsidR="00A84BC1" w:rsidRPr="00A15F16">
        <w:rPr>
          <w:color w:val="000000" w:themeColor="text1"/>
        </w:rPr>
        <w:t>‘</w:t>
      </w:r>
      <w:r w:rsidRPr="00A15F16">
        <w:rPr>
          <w:color w:val="000000" w:themeColor="text1"/>
        </w:rPr>
        <w:t>referral</w:t>
      </w:r>
      <w:r w:rsidR="00A84BC1" w:rsidRPr="00A15F16">
        <w:rPr>
          <w:color w:val="000000" w:themeColor="text1"/>
        </w:rPr>
        <w:t>’ or ‘supervision’</w:t>
      </w:r>
      <w:r w:rsidR="00A84BC1" w:rsidRPr="00A15F16">
        <w:rPr>
          <w:i/>
          <w:color w:val="000000" w:themeColor="text1"/>
        </w:rPr>
        <w:t xml:space="preserve"> </w:t>
      </w:r>
      <w:r w:rsidR="00452234" w:rsidRPr="00A15F16">
        <w:rPr>
          <w:color w:val="000000" w:themeColor="text1"/>
        </w:rPr>
        <w:t xml:space="preserve">by those involved, </w:t>
      </w:r>
      <w:r w:rsidRPr="00A15F16">
        <w:rPr>
          <w:color w:val="000000" w:themeColor="text1"/>
        </w:rPr>
        <w:t xml:space="preserve">the MDT and specialist support sessions we observed had </w:t>
      </w:r>
      <w:r w:rsidR="00452234" w:rsidRPr="00A15F16">
        <w:rPr>
          <w:color w:val="000000" w:themeColor="text1"/>
        </w:rPr>
        <w:t xml:space="preserve">clearly become multi-functional </w:t>
      </w:r>
      <w:r w:rsidRPr="00A15F16">
        <w:rPr>
          <w:color w:val="000000" w:themeColor="text1"/>
        </w:rPr>
        <w:t xml:space="preserve">in nature. So </w:t>
      </w:r>
      <w:r w:rsidR="00950A95" w:rsidRPr="00A15F16">
        <w:rPr>
          <w:color w:val="000000" w:themeColor="text1"/>
        </w:rPr>
        <w:t xml:space="preserve">these were </w:t>
      </w:r>
      <w:r w:rsidRPr="00A15F16">
        <w:rPr>
          <w:color w:val="000000" w:themeColor="text1"/>
        </w:rPr>
        <w:t xml:space="preserve">not just </w:t>
      </w:r>
      <w:r w:rsidR="00950A95" w:rsidRPr="00A15F16">
        <w:rPr>
          <w:color w:val="000000" w:themeColor="text1"/>
        </w:rPr>
        <w:t>in place for QA</w:t>
      </w:r>
      <w:r w:rsidRPr="00A15F16">
        <w:rPr>
          <w:color w:val="000000" w:themeColor="text1"/>
        </w:rPr>
        <w:t xml:space="preserve"> or monitoring</w:t>
      </w:r>
      <w:r w:rsidR="00950A95" w:rsidRPr="00A15F16">
        <w:rPr>
          <w:color w:val="000000" w:themeColor="text1"/>
        </w:rPr>
        <w:t xml:space="preserve"> purposes</w:t>
      </w:r>
      <w:r w:rsidRPr="00A15F16">
        <w:rPr>
          <w:color w:val="000000" w:themeColor="text1"/>
        </w:rPr>
        <w:t xml:space="preserve">, rather </w:t>
      </w:r>
      <w:r w:rsidR="00950A95" w:rsidRPr="00A15F16">
        <w:rPr>
          <w:color w:val="000000" w:themeColor="text1"/>
        </w:rPr>
        <w:t xml:space="preserve">both meetings </w:t>
      </w:r>
      <w:r w:rsidR="00BC4B00" w:rsidRPr="00A15F16">
        <w:rPr>
          <w:color w:val="000000" w:themeColor="text1"/>
        </w:rPr>
        <w:t xml:space="preserve">had </w:t>
      </w:r>
      <w:r w:rsidR="00950A95" w:rsidRPr="00A15F16">
        <w:rPr>
          <w:color w:val="000000" w:themeColor="text1"/>
        </w:rPr>
        <w:t xml:space="preserve">evolved an </w:t>
      </w:r>
      <w:r w:rsidRPr="00A15F16">
        <w:rPr>
          <w:color w:val="000000" w:themeColor="text1"/>
        </w:rPr>
        <w:t>informal learning and educational</w:t>
      </w:r>
      <w:r w:rsidR="00950A95" w:rsidRPr="00A15F16">
        <w:rPr>
          <w:color w:val="000000" w:themeColor="text1"/>
        </w:rPr>
        <w:t xml:space="preserve"> function, often built on trusted relationships among the healthcare professionals.</w:t>
      </w:r>
    </w:p>
    <w:p w:rsidR="007861FE" w:rsidRPr="00A15F16" w:rsidRDefault="007861FE" w:rsidP="00C31B1A">
      <w:pPr>
        <w:rPr>
          <w:iCs/>
          <w:color w:val="000000" w:themeColor="text1"/>
        </w:rPr>
      </w:pPr>
    </w:p>
    <w:p w:rsidR="004F350B" w:rsidRPr="00A15F16" w:rsidRDefault="00E92EC3" w:rsidP="00A640A3">
      <w:pPr>
        <w:pStyle w:val="Heading2"/>
        <w:rPr>
          <w:color w:val="000000" w:themeColor="text1"/>
        </w:rPr>
      </w:pPr>
      <w:r w:rsidRPr="00A15F16">
        <w:rPr>
          <w:color w:val="000000" w:themeColor="text1"/>
        </w:rPr>
        <w:t>Learning Trigger</w:t>
      </w:r>
      <w:r w:rsidR="007A24EA" w:rsidRPr="00A15F16">
        <w:rPr>
          <w:color w:val="000000" w:themeColor="text1"/>
        </w:rPr>
        <w:t xml:space="preserve"> 2: </w:t>
      </w:r>
      <w:r w:rsidR="002E4A50" w:rsidRPr="00A15F16">
        <w:rPr>
          <w:color w:val="000000" w:themeColor="text1"/>
        </w:rPr>
        <w:t>Exposure to other professionals’ practices</w:t>
      </w:r>
    </w:p>
    <w:p w:rsidR="004F350B" w:rsidRPr="00A15F16" w:rsidRDefault="002E4A50" w:rsidP="00A640A3">
      <w:pPr>
        <w:pStyle w:val="Paragraph"/>
        <w:rPr>
          <w:color w:val="000000" w:themeColor="text1"/>
        </w:rPr>
      </w:pPr>
      <w:r w:rsidRPr="00A15F16">
        <w:rPr>
          <w:b/>
          <w:bCs/>
          <w:color w:val="000000" w:themeColor="text1"/>
        </w:rPr>
        <w:t>Trigger</w:t>
      </w:r>
      <w:r w:rsidRPr="00A15F16">
        <w:rPr>
          <w:color w:val="000000" w:themeColor="text1"/>
        </w:rPr>
        <w:t xml:space="preserve">: </w:t>
      </w:r>
      <w:r w:rsidR="00B65478" w:rsidRPr="00A15F16">
        <w:rPr>
          <w:color w:val="000000" w:themeColor="text1"/>
        </w:rPr>
        <w:t xml:space="preserve">A second recurring </w:t>
      </w:r>
      <w:r w:rsidRPr="00A15F16">
        <w:rPr>
          <w:color w:val="000000" w:themeColor="text1"/>
        </w:rPr>
        <w:t>learning trigger</w:t>
      </w:r>
      <w:r w:rsidR="00383A30" w:rsidRPr="00A15F16">
        <w:rPr>
          <w:color w:val="000000" w:themeColor="text1"/>
        </w:rPr>
        <w:t xml:space="preserve"> </w:t>
      </w:r>
      <w:r w:rsidRPr="00A15F16">
        <w:rPr>
          <w:color w:val="000000" w:themeColor="text1"/>
        </w:rPr>
        <w:t xml:space="preserve">was exposure </w:t>
      </w:r>
      <w:r w:rsidR="001E32DC" w:rsidRPr="00A15F16">
        <w:rPr>
          <w:color w:val="000000" w:themeColor="text1"/>
        </w:rPr>
        <w:t xml:space="preserve">to </w:t>
      </w:r>
      <w:r w:rsidRPr="00A15F16">
        <w:rPr>
          <w:color w:val="000000" w:themeColor="text1"/>
        </w:rPr>
        <w:t xml:space="preserve">other professionals’ practices. The learning that this triggered included </w:t>
      </w:r>
      <w:r w:rsidR="001E32DC" w:rsidRPr="00A15F16">
        <w:rPr>
          <w:color w:val="000000" w:themeColor="text1"/>
        </w:rPr>
        <w:t>both knowledge related to the treatment of pa</w:t>
      </w:r>
      <w:r w:rsidR="00F13A35" w:rsidRPr="00A15F16">
        <w:rPr>
          <w:color w:val="000000" w:themeColor="text1"/>
        </w:rPr>
        <w:t xml:space="preserve">tients, as well as </w:t>
      </w:r>
      <w:r w:rsidR="001E32DC" w:rsidRPr="00A15F16">
        <w:rPr>
          <w:color w:val="000000" w:themeColor="text1"/>
        </w:rPr>
        <w:t xml:space="preserve">knowledge </w:t>
      </w:r>
      <w:r w:rsidR="00F13A35" w:rsidRPr="00A15F16">
        <w:rPr>
          <w:color w:val="000000" w:themeColor="text1"/>
        </w:rPr>
        <w:t>about using</w:t>
      </w:r>
      <w:r w:rsidR="001E32DC" w:rsidRPr="00A15F16">
        <w:rPr>
          <w:color w:val="000000" w:themeColor="text1"/>
        </w:rPr>
        <w:t xml:space="preserve"> new technologi</w:t>
      </w:r>
      <w:r w:rsidR="00D56F3B" w:rsidRPr="00A15F16">
        <w:rPr>
          <w:color w:val="000000" w:themeColor="text1"/>
        </w:rPr>
        <w:t>es for both work and learning.</w:t>
      </w:r>
      <w:r w:rsidR="00A640A3" w:rsidRPr="00A15F16">
        <w:rPr>
          <w:color w:val="000000" w:themeColor="text1"/>
        </w:rPr>
        <w:t xml:space="preserve"> </w:t>
      </w:r>
      <w:r w:rsidR="001E32DC" w:rsidRPr="00A15F16">
        <w:rPr>
          <w:color w:val="000000" w:themeColor="text1"/>
        </w:rPr>
        <w:t>Examples of this included:</w:t>
      </w:r>
    </w:p>
    <w:p w:rsidR="005E525D" w:rsidRPr="00A15F16" w:rsidRDefault="005E525D" w:rsidP="00A640A3">
      <w:pPr>
        <w:pStyle w:val="Bulletedlist"/>
        <w:rPr>
          <w:color w:val="000000" w:themeColor="text1"/>
        </w:rPr>
      </w:pPr>
      <w:r w:rsidRPr="00A15F16">
        <w:rPr>
          <w:color w:val="000000" w:themeColor="text1"/>
        </w:rPr>
        <w:t>Benchmarking of own practice against that of colleagues;</w:t>
      </w:r>
    </w:p>
    <w:p w:rsidR="00C604BB" w:rsidRPr="00A15F16" w:rsidRDefault="00243507" w:rsidP="00A640A3">
      <w:pPr>
        <w:pStyle w:val="Bulletedlist"/>
        <w:rPr>
          <w:color w:val="000000" w:themeColor="text1"/>
        </w:rPr>
      </w:pPr>
      <w:r w:rsidRPr="00A15F16">
        <w:rPr>
          <w:color w:val="000000" w:themeColor="text1"/>
        </w:rPr>
        <w:t>Learning about inn</w:t>
      </w:r>
      <w:r w:rsidR="00E36D72" w:rsidRPr="00A15F16">
        <w:rPr>
          <w:color w:val="000000" w:themeColor="text1"/>
        </w:rPr>
        <w:t>ovative or new practice through professional contacts, communities and networks</w:t>
      </w:r>
    </w:p>
    <w:p w:rsidR="003A2329" w:rsidRPr="00A15F16" w:rsidRDefault="00094A7D" w:rsidP="00A640A3">
      <w:pPr>
        <w:pStyle w:val="Paragraph"/>
        <w:rPr>
          <w:color w:val="000000" w:themeColor="text1"/>
        </w:rPr>
      </w:pPr>
      <w:r w:rsidRPr="00A15F16">
        <w:rPr>
          <w:color w:val="000000" w:themeColor="text1"/>
        </w:rPr>
        <w:t>Professionals in more specialist roles were seen to adopt this approach to learning.</w:t>
      </w:r>
    </w:p>
    <w:p w:rsidR="00B31244" w:rsidRPr="00A15F16" w:rsidRDefault="00B31244" w:rsidP="00A640A3">
      <w:pPr>
        <w:pStyle w:val="Displayedquotation"/>
        <w:rPr>
          <w:color w:val="000000" w:themeColor="text1"/>
        </w:rPr>
      </w:pPr>
      <w:r w:rsidRPr="00A15F16">
        <w:rPr>
          <w:color w:val="000000" w:themeColor="text1"/>
        </w:rPr>
        <w:t>So, for instance, one of my ways of learning would be to go to secondary care and sit in on diabetic clinics within our local hospital, to then sort of measure my learning and my practice agains</w:t>
      </w:r>
      <w:r w:rsidR="00A640A3" w:rsidRPr="00A15F16">
        <w:rPr>
          <w:color w:val="000000" w:themeColor="text1"/>
        </w:rPr>
        <w:t xml:space="preserve">t what they are currently doing. </w:t>
      </w:r>
      <w:r w:rsidRPr="00A15F16">
        <w:rPr>
          <w:color w:val="000000" w:themeColor="text1"/>
        </w:rPr>
        <w:t>(Diabetes Specialist Nurse, Practice B)</w:t>
      </w:r>
    </w:p>
    <w:p w:rsidR="003A2329" w:rsidRPr="00A15F16" w:rsidRDefault="00316A88" w:rsidP="00491D16">
      <w:pPr>
        <w:pStyle w:val="Paragraph"/>
        <w:rPr>
          <w:color w:val="000000" w:themeColor="text1"/>
        </w:rPr>
      </w:pPr>
      <w:r w:rsidRPr="00A15F16">
        <w:rPr>
          <w:b/>
          <w:bCs/>
          <w:color w:val="000000" w:themeColor="text1"/>
        </w:rPr>
        <w:t>Action</w:t>
      </w:r>
      <w:r w:rsidRPr="00A15F16">
        <w:rPr>
          <w:color w:val="000000" w:themeColor="text1"/>
        </w:rPr>
        <w:t xml:space="preserve">:  Exposure to others’ practice could both lead to adoption of new techniques/approaches within one’s own practice, </w:t>
      </w:r>
      <w:r w:rsidR="00116913" w:rsidRPr="00A15F16">
        <w:rPr>
          <w:color w:val="000000" w:themeColor="text1"/>
        </w:rPr>
        <w:t>and identify</w:t>
      </w:r>
      <w:r w:rsidRPr="00A15F16">
        <w:rPr>
          <w:color w:val="000000" w:themeColor="text1"/>
        </w:rPr>
        <w:t xml:space="preserve"> a</w:t>
      </w:r>
      <w:r w:rsidR="004868E4" w:rsidRPr="00A15F16">
        <w:rPr>
          <w:color w:val="000000" w:themeColor="text1"/>
        </w:rPr>
        <w:t xml:space="preserve"> larger gap in knowledge that needed addressing:</w:t>
      </w:r>
    </w:p>
    <w:p w:rsidR="00491D16" w:rsidRPr="00A15F16" w:rsidRDefault="004868E4" w:rsidP="00491D16">
      <w:pPr>
        <w:pStyle w:val="Displayedquotation"/>
        <w:rPr>
          <w:color w:val="000000" w:themeColor="text1"/>
        </w:rPr>
      </w:pPr>
      <w:r w:rsidRPr="00A15F16">
        <w:rPr>
          <w:color w:val="000000" w:themeColor="text1"/>
        </w:rPr>
        <w:t xml:space="preserve">Yeah, I’m pretty aware that my knowledge of </w:t>
      </w:r>
      <w:proofErr w:type="spellStart"/>
      <w:r w:rsidRPr="00A15F16">
        <w:rPr>
          <w:color w:val="000000" w:themeColor="text1"/>
        </w:rPr>
        <w:t>insulins</w:t>
      </w:r>
      <w:proofErr w:type="spellEnd"/>
      <w:r w:rsidRPr="00A15F16">
        <w:rPr>
          <w:color w:val="000000" w:themeColor="text1"/>
        </w:rPr>
        <w:t xml:space="preserve"> is not as good as it should be…so I’ve found a course…We ha</w:t>
      </w:r>
      <w:r w:rsidR="009353EE" w:rsidRPr="00A15F16">
        <w:rPr>
          <w:color w:val="000000" w:themeColor="text1"/>
        </w:rPr>
        <w:t xml:space="preserve">d a brief session with our </w:t>
      </w:r>
      <w:r w:rsidRPr="00A15F16">
        <w:rPr>
          <w:color w:val="000000" w:themeColor="text1"/>
        </w:rPr>
        <w:t xml:space="preserve">senior diabetic nurse, about eighteen months ago, taking us through the different types of </w:t>
      </w:r>
      <w:proofErr w:type="spellStart"/>
      <w:r w:rsidRPr="00A15F16">
        <w:rPr>
          <w:color w:val="000000" w:themeColor="text1"/>
        </w:rPr>
        <w:t>insulins</w:t>
      </w:r>
      <w:proofErr w:type="spellEnd"/>
      <w:r w:rsidRPr="00A15F16">
        <w:rPr>
          <w:color w:val="000000" w:themeColor="text1"/>
        </w:rPr>
        <w:t>, familiarising yoursel</w:t>
      </w:r>
      <w:r w:rsidR="00491D16" w:rsidRPr="00A15F16">
        <w:rPr>
          <w:color w:val="000000" w:themeColor="text1"/>
        </w:rPr>
        <w:t xml:space="preserve">f the new modern pens and so on. </w:t>
      </w:r>
      <w:r w:rsidRPr="00A15F16">
        <w:rPr>
          <w:color w:val="000000" w:themeColor="text1"/>
        </w:rPr>
        <w:t xml:space="preserve">(GP, Practice B) </w:t>
      </w:r>
    </w:p>
    <w:p w:rsidR="00491D16" w:rsidRPr="00A15F16" w:rsidRDefault="00830D77" w:rsidP="00F90E72">
      <w:pPr>
        <w:pStyle w:val="Newparagraph"/>
        <w:rPr>
          <w:color w:val="000000" w:themeColor="text1"/>
        </w:rPr>
      </w:pPr>
      <w:r w:rsidRPr="00A15F16">
        <w:rPr>
          <w:color w:val="000000" w:themeColor="text1"/>
        </w:rPr>
        <w:t xml:space="preserve">Consequently it was apparent that </w:t>
      </w:r>
      <w:r w:rsidR="00C4795C" w:rsidRPr="00A15F16">
        <w:rPr>
          <w:color w:val="000000" w:themeColor="text1"/>
        </w:rPr>
        <w:t>exposure to others’ practice</w:t>
      </w:r>
      <w:r w:rsidRPr="00A15F16">
        <w:rPr>
          <w:color w:val="000000" w:themeColor="text1"/>
        </w:rPr>
        <w:t xml:space="preserve"> influenced learning via both direct sharing of new knowledge and raising awareness of other learning needs.</w:t>
      </w:r>
      <w:r w:rsidR="00C01BB9" w:rsidRPr="00A15F16">
        <w:rPr>
          <w:color w:val="000000" w:themeColor="text1"/>
        </w:rPr>
        <w:t xml:space="preserve">  </w:t>
      </w:r>
      <w:r w:rsidR="006558A4" w:rsidRPr="00A15F16">
        <w:rPr>
          <w:color w:val="000000" w:themeColor="text1"/>
        </w:rPr>
        <w:t xml:space="preserve">While not the case in this instance, </w:t>
      </w:r>
      <w:r w:rsidR="00742BF3" w:rsidRPr="00A15F16">
        <w:rPr>
          <w:color w:val="000000" w:themeColor="text1"/>
        </w:rPr>
        <w:t>i</w:t>
      </w:r>
      <w:r w:rsidR="00C01BB9" w:rsidRPr="00A15F16">
        <w:rPr>
          <w:color w:val="000000" w:themeColor="text1"/>
        </w:rPr>
        <w:t xml:space="preserve">t is acknowledged that such a form of </w:t>
      </w:r>
      <w:r w:rsidR="00F47A67" w:rsidRPr="00A15F16">
        <w:rPr>
          <w:color w:val="000000" w:themeColor="text1"/>
        </w:rPr>
        <w:t>‘</w:t>
      </w:r>
      <w:r w:rsidR="00C01BB9" w:rsidRPr="00A15F16">
        <w:rPr>
          <w:color w:val="000000" w:themeColor="text1"/>
        </w:rPr>
        <w:t>informal learning</w:t>
      </w:r>
      <w:r w:rsidR="00F47A67" w:rsidRPr="00A15F16">
        <w:rPr>
          <w:color w:val="000000" w:themeColor="text1"/>
        </w:rPr>
        <w:t>’</w:t>
      </w:r>
      <w:r w:rsidR="00C01BB9" w:rsidRPr="00A15F16">
        <w:rPr>
          <w:color w:val="000000" w:themeColor="text1"/>
        </w:rPr>
        <w:t xml:space="preserve"> could be influenced by a conflict of interest </w:t>
      </w:r>
      <w:r w:rsidR="006558A4" w:rsidRPr="00A15F16">
        <w:rPr>
          <w:color w:val="000000" w:themeColor="text1"/>
        </w:rPr>
        <w:t>between</w:t>
      </w:r>
      <w:r w:rsidR="00C01BB9" w:rsidRPr="00A15F16">
        <w:rPr>
          <w:color w:val="000000" w:themeColor="text1"/>
        </w:rPr>
        <w:t xml:space="preserve"> practitioners funded to represent </w:t>
      </w:r>
      <w:r w:rsidR="00F47A67" w:rsidRPr="00A15F16">
        <w:rPr>
          <w:color w:val="000000" w:themeColor="text1"/>
        </w:rPr>
        <w:t>pharmaceutical companies</w:t>
      </w:r>
      <w:r w:rsidR="00F90E72" w:rsidRPr="00A15F16">
        <w:rPr>
          <w:color w:val="000000" w:themeColor="text1"/>
        </w:rPr>
        <w:t>,</w:t>
      </w:r>
      <w:r w:rsidR="00F47A67" w:rsidRPr="00A15F16">
        <w:rPr>
          <w:color w:val="000000" w:themeColor="text1"/>
        </w:rPr>
        <w:t xml:space="preserve"> and whose interests may not be recognised by informal learners</w:t>
      </w:r>
      <w:r w:rsidR="00384187" w:rsidRPr="00A15F16">
        <w:rPr>
          <w:color w:val="000000" w:themeColor="text1"/>
        </w:rPr>
        <w:t>.</w:t>
      </w:r>
      <w:r w:rsidR="00742BF3" w:rsidRPr="00A15F16">
        <w:rPr>
          <w:color w:val="000000" w:themeColor="text1"/>
        </w:rPr>
        <w:t xml:space="preserve"> </w:t>
      </w:r>
      <w:r w:rsidR="00F90E72" w:rsidRPr="00A15F16">
        <w:rPr>
          <w:color w:val="000000" w:themeColor="text1"/>
        </w:rPr>
        <w:t xml:space="preserve">We also </w:t>
      </w:r>
      <w:r w:rsidR="00742BF3" w:rsidRPr="00A15F16">
        <w:rPr>
          <w:color w:val="000000" w:themeColor="text1"/>
        </w:rPr>
        <w:t>acknowledge</w:t>
      </w:r>
      <w:r w:rsidR="00F90E72" w:rsidRPr="00A15F16">
        <w:rPr>
          <w:color w:val="000000" w:themeColor="text1"/>
        </w:rPr>
        <w:t xml:space="preserve"> that such </w:t>
      </w:r>
      <w:r w:rsidR="00F47A67" w:rsidRPr="00A15F16">
        <w:rPr>
          <w:color w:val="000000" w:themeColor="text1"/>
        </w:rPr>
        <w:t>a cultural practice is potentially damaging to informal learning opportunities.</w:t>
      </w:r>
    </w:p>
    <w:p w:rsidR="00763B29" w:rsidRPr="00A15F16" w:rsidRDefault="00E705EA" w:rsidP="00491D16">
      <w:pPr>
        <w:pStyle w:val="Paragraph"/>
        <w:rPr>
          <w:color w:val="000000" w:themeColor="text1"/>
        </w:rPr>
      </w:pPr>
      <w:r w:rsidRPr="00A15F16">
        <w:rPr>
          <w:b/>
          <w:bCs/>
          <w:iCs/>
          <w:color w:val="000000" w:themeColor="text1"/>
        </w:rPr>
        <w:t>Organisational support/barriers</w:t>
      </w:r>
      <w:r w:rsidRPr="00A15F16">
        <w:rPr>
          <w:iCs/>
          <w:color w:val="000000" w:themeColor="text1"/>
        </w:rPr>
        <w:t xml:space="preserve">: </w:t>
      </w:r>
      <w:r w:rsidR="0036416B" w:rsidRPr="00A15F16">
        <w:rPr>
          <w:iCs/>
          <w:color w:val="000000" w:themeColor="text1"/>
        </w:rPr>
        <w:t>Opportunities for m</w:t>
      </w:r>
      <w:r w:rsidR="00243507" w:rsidRPr="00A15F16">
        <w:rPr>
          <w:color w:val="000000" w:themeColor="text1"/>
        </w:rPr>
        <w:t>ulti</w:t>
      </w:r>
      <w:r w:rsidR="00116913" w:rsidRPr="00A15F16">
        <w:rPr>
          <w:color w:val="000000" w:themeColor="text1"/>
        </w:rPr>
        <w:t>-</w:t>
      </w:r>
      <w:r w:rsidR="00243507" w:rsidRPr="00A15F16">
        <w:rPr>
          <w:color w:val="000000" w:themeColor="text1"/>
        </w:rPr>
        <w:t xml:space="preserve">professional </w:t>
      </w:r>
      <w:r w:rsidR="00BD4873" w:rsidRPr="00A15F16">
        <w:rPr>
          <w:color w:val="000000" w:themeColor="text1"/>
        </w:rPr>
        <w:t xml:space="preserve">participation and interaction </w:t>
      </w:r>
      <w:r w:rsidR="0036416B" w:rsidRPr="00A15F16">
        <w:rPr>
          <w:color w:val="000000" w:themeColor="text1"/>
        </w:rPr>
        <w:t>were essential in order for this type of informal learning to happen</w:t>
      </w:r>
      <w:r w:rsidR="00DB2D63" w:rsidRPr="00A15F16">
        <w:rPr>
          <w:color w:val="000000" w:themeColor="text1"/>
        </w:rPr>
        <w:t>.</w:t>
      </w:r>
      <w:r w:rsidR="00251E25" w:rsidRPr="00A15F16">
        <w:rPr>
          <w:color w:val="000000" w:themeColor="text1"/>
        </w:rPr>
        <w:t xml:space="preserve"> </w:t>
      </w:r>
      <w:r w:rsidR="0036416B" w:rsidRPr="00A15F16">
        <w:rPr>
          <w:color w:val="000000" w:themeColor="text1"/>
        </w:rPr>
        <w:t>Healthcare professionals whose role spanned several different organisations were regularly exposed to others’ practices and had the opportunity to discuss and learn from these. Such boundary spanning is clearly demonstrated through roles, such as specialist nursing, which serve to connect not only primary and secondary care organisations</w:t>
      </w:r>
      <w:proofErr w:type="gramStart"/>
      <w:r w:rsidR="0036416B" w:rsidRPr="00A15F16">
        <w:rPr>
          <w:color w:val="000000" w:themeColor="text1"/>
        </w:rPr>
        <w:t>;</w:t>
      </w:r>
      <w:proofErr w:type="gramEnd"/>
      <w:r w:rsidR="0036416B" w:rsidRPr="00A15F16">
        <w:rPr>
          <w:color w:val="000000" w:themeColor="text1"/>
        </w:rPr>
        <w:t xml:space="preserve"> but also various professions within the </w:t>
      </w:r>
      <w:r w:rsidR="000E34A0" w:rsidRPr="00A15F16">
        <w:rPr>
          <w:color w:val="000000" w:themeColor="text1"/>
        </w:rPr>
        <w:t>General Practice</w:t>
      </w:r>
      <w:r w:rsidR="0036416B" w:rsidRPr="00A15F16">
        <w:rPr>
          <w:color w:val="000000" w:themeColor="text1"/>
        </w:rPr>
        <w:t xml:space="preserve">. </w:t>
      </w:r>
    </w:p>
    <w:p w:rsidR="0043560E" w:rsidRPr="00A15F16" w:rsidRDefault="0036416B" w:rsidP="00491D16">
      <w:pPr>
        <w:pStyle w:val="Newparagraph"/>
        <w:rPr>
          <w:color w:val="000000" w:themeColor="text1"/>
        </w:rPr>
      </w:pPr>
      <w:r w:rsidRPr="00A15F16">
        <w:rPr>
          <w:color w:val="000000" w:themeColor="text1"/>
        </w:rPr>
        <w:t>In contrast, where the</w:t>
      </w:r>
      <w:r w:rsidR="00251E25" w:rsidRPr="00A15F16">
        <w:rPr>
          <w:color w:val="000000" w:themeColor="text1"/>
        </w:rPr>
        <w:t xml:space="preserve"> organisation of work </w:t>
      </w:r>
      <w:r w:rsidRPr="00A15F16">
        <w:rPr>
          <w:color w:val="000000" w:themeColor="text1"/>
        </w:rPr>
        <w:t>offered</w:t>
      </w:r>
      <w:r w:rsidR="00251E25" w:rsidRPr="00A15F16">
        <w:rPr>
          <w:color w:val="000000" w:themeColor="text1"/>
        </w:rPr>
        <w:t xml:space="preserve"> few </w:t>
      </w:r>
      <w:r w:rsidR="00C604BB" w:rsidRPr="00A15F16">
        <w:rPr>
          <w:color w:val="000000" w:themeColor="text1"/>
        </w:rPr>
        <w:t>chances</w:t>
      </w:r>
      <w:r w:rsidR="00251E25" w:rsidRPr="00A15F16">
        <w:rPr>
          <w:color w:val="000000" w:themeColor="text1"/>
        </w:rPr>
        <w:t xml:space="preserve"> to be exposed to others</w:t>
      </w:r>
      <w:r w:rsidRPr="00A15F16">
        <w:rPr>
          <w:color w:val="000000" w:themeColor="text1"/>
        </w:rPr>
        <w:t>’</w:t>
      </w:r>
      <w:r w:rsidR="00251E25" w:rsidRPr="00A15F16">
        <w:rPr>
          <w:color w:val="000000" w:themeColor="text1"/>
        </w:rPr>
        <w:t xml:space="preserve"> practice</w:t>
      </w:r>
      <w:r w:rsidRPr="00A15F16">
        <w:rPr>
          <w:color w:val="000000" w:themeColor="text1"/>
        </w:rPr>
        <w:t xml:space="preserve"> (for example </w:t>
      </w:r>
      <w:r w:rsidRPr="00A15F16">
        <w:rPr>
          <w:iCs/>
          <w:color w:val="000000" w:themeColor="text1"/>
        </w:rPr>
        <w:t>working in parallel consultation rooms with no overlapping free time or debrief time</w:t>
      </w:r>
      <w:r w:rsidRPr="00A15F16">
        <w:rPr>
          <w:color w:val="000000" w:themeColor="text1"/>
        </w:rPr>
        <w:t>)</w:t>
      </w:r>
      <w:r w:rsidR="00251E25" w:rsidRPr="00A15F16">
        <w:rPr>
          <w:color w:val="000000" w:themeColor="text1"/>
        </w:rPr>
        <w:t xml:space="preserve"> </w:t>
      </w:r>
      <w:r w:rsidRPr="00A15F16">
        <w:rPr>
          <w:color w:val="000000" w:themeColor="text1"/>
        </w:rPr>
        <w:t xml:space="preserve">the opportunities for this type of learning </w:t>
      </w:r>
      <w:proofErr w:type="gramStart"/>
      <w:r w:rsidRPr="00A15F16">
        <w:rPr>
          <w:color w:val="000000" w:themeColor="text1"/>
        </w:rPr>
        <w:t>were</w:t>
      </w:r>
      <w:proofErr w:type="gramEnd"/>
      <w:r w:rsidRPr="00A15F16">
        <w:rPr>
          <w:color w:val="000000" w:themeColor="text1"/>
        </w:rPr>
        <w:t xml:space="preserve"> restricted. </w:t>
      </w:r>
      <w:r w:rsidR="00E36D72" w:rsidRPr="00A15F16">
        <w:rPr>
          <w:color w:val="000000" w:themeColor="text1"/>
        </w:rPr>
        <w:t>Such restrictive factors</w:t>
      </w:r>
      <w:r w:rsidR="00D65B92" w:rsidRPr="00A15F16">
        <w:rPr>
          <w:color w:val="000000" w:themeColor="text1"/>
        </w:rPr>
        <w:t xml:space="preserve"> are </w:t>
      </w:r>
      <w:r w:rsidR="006C473E" w:rsidRPr="00A15F16">
        <w:rPr>
          <w:color w:val="000000" w:themeColor="text1"/>
        </w:rPr>
        <w:t>exaggerated if there is one person in role and few external links/networks made</w:t>
      </w:r>
      <w:r w:rsidRPr="00A15F16">
        <w:rPr>
          <w:i/>
          <w:iCs/>
          <w:color w:val="000000" w:themeColor="text1"/>
        </w:rPr>
        <w:t xml:space="preserve">. </w:t>
      </w:r>
      <w:r w:rsidR="00337E49" w:rsidRPr="00A15F16">
        <w:rPr>
          <w:color w:val="000000" w:themeColor="text1"/>
        </w:rPr>
        <w:t xml:space="preserve">Where active observation of others’ practice is not possible then practices such as the MDT or debrief meetings can at least allow for sharing and discussion of different practices. Additionally some </w:t>
      </w:r>
      <w:r w:rsidRPr="00A15F16">
        <w:rPr>
          <w:color w:val="000000" w:themeColor="text1"/>
        </w:rPr>
        <w:t xml:space="preserve">healthcare professionals </w:t>
      </w:r>
      <w:r w:rsidR="00337E49" w:rsidRPr="00A15F16">
        <w:rPr>
          <w:color w:val="000000" w:themeColor="text1"/>
        </w:rPr>
        <w:t>look to enhance their exposure to others’ practices and knowledge by joining</w:t>
      </w:r>
      <w:r w:rsidRPr="00A15F16">
        <w:rPr>
          <w:color w:val="000000" w:themeColor="text1"/>
        </w:rPr>
        <w:t xml:space="preserve"> ex</w:t>
      </w:r>
      <w:r w:rsidR="00337E49" w:rsidRPr="00A15F16">
        <w:rPr>
          <w:color w:val="000000" w:themeColor="text1"/>
        </w:rPr>
        <w:t>ternal networks and communities. Incre</w:t>
      </w:r>
      <w:r w:rsidR="000E497F" w:rsidRPr="00A15F16">
        <w:rPr>
          <w:color w:val="000000" w:themeColor="text1"/>
        </w:rPr>
        <w:t>asingly such networks are online [16]</w:t>
      </w:r>
      <w:r w:rsidR="00A83377" w:rsidRPr="00A15F16">
        <w:rPr>
          <w:color w:val="000000" w:themeColor="text1"/>
        </w:rPr>
        <w:t xml:space="preserve">, </w:t>
      </w:r>
      <w:r w:rsidR="008E1B67" w:rsidRPr="00A15F16">
        <w:rPr>
          <w:color w:val="000000" w:themeColor="text1"/>
        </w:rPr>
        <w:t>and in this study we found that a practice manager</w:t>
      </w:r>
      <w:r w:rsidR="00FD2016" w:rsidRPr="00A15F16">
        <w:rPr>
          <w:color w:val="000000" w:themeColor="text1"/>
        </w:rPr>
        <w:t>’</w:t>
      </w:r>
      <w:r w:rsidR="008E1B67" w:rsidRPr="00A15F16">
        <w:rPr>
          <w:color w:val="000000" w:themeColor="text1"/>
        </w:rPr>
        <w:t>s forum played an integral role in supporting inter-organisational learning between those in similar job roles.</w:t>
      </w:r>
    </w:p>
    <w:p w:rsidR="0043560E" w:rsidRPr="00A15F16" w:rsidRDefault="0043560E" w:rsidP="00491D16">
      <w:pPr>
        <w:pStyle w:val="Displayedquotation"/>
        <w:rPr>
          <w:color w:val="000000" w:themeColor="text1"/>
        </w:rPr>
      </w:pPr>
      <w:r w:rsidRPr="00A15F16">
        <w:rPr>
          <w:color w:val="000000" w:themeColor="text1"/>
        </w:rPr>
        <w:t>Practice specific issues that can’t be answered in practice I would go there</w:t>
      </w:r>
      <w:r w:rsidR="00BC4B00" w:rsidRPr="00A15F16">
        <w:rPr>
          <w:color w:val="000000" w:themeColor="text1"/>
        </w:rPr>
        <w:t xml:space="preserve"> [practice managers forum]</w:t>
      </w:r>
      <w:r w:rsidRPr="00A15F16">
        <w:rPr>
          <w:color w:val="000000" w:themeColor="text1"/>
        </w:rPr>
        <w:t>, and I use that, my peer support as my first line</w:t>
      </w:r>
      <w:r w:rsidR="00BC4B00" w:rsidRPr="00A15F16">
        <w:rPr>
          <w:color w:val="000000" w:themeColor="text1"/>
        </w:rPr>
        <w:t>..</w:t>
      </w:r>
      <w:r w:rsidRPr="00A15F16">
        <w:rPr>
          <w:color w:val="000000" w:themeColor="text1"/>
        </w:rPr>
        <w:t xml:space="preserve">.Also, we all kind of have interests, areas that we enjoy most, so when you’ve got a query about you go to, you know, somebody (who) will completely have absorbed every part of this paper because that’s her area, she loves it, so you’re </w:t>
      </w:r>
      <w:proofErr w:type="spellStart"/>
      <w:r w:rsidRPr="00A15F16">
        <w:rPr>
          <w:color w:val="000000" w:themeColor="text1"/>
        </w:rPr>
        <w:t>gonna</w:t>
      </w:r>
      <w:proofErr w:type="spellEnd"/>
      <w:r w:rsidRPr="00A15F16">
        <w:rPr>
          <w:color w:val="000000" w:themeColor="text1"/>
        </w:rPr>
        <w:t xml:space="preserve"> go </w:t>
      </w:r>
      <w:r w:rsidR="00491D16" w:rsidRPr="00A15F16">
        <w:rPr>
          <w:color w:val="000000" w:themeColor="text1"/>
        </w:rPr>
        <w:t xml:space="preserve">to </w:t>
      </w:r>
      <w:r w:rsidRPr="00A15F16">
        <w:rPr>
          <w:color w:val="000000" w:themeColor="text1"/>
        </w:rPr>
        <w:t>her for that. (Practice Manager, Practice C)</w:t>
      </w:r>
    </w:p>
    <w:p w:rsidR="00DB2D63" w:rsidRPr="00A15F16" w:rsidRDefault="00337E49" w:rsidP="00491D16">
      <w:pPr>
        <w:pStyle w:val="Newparagraph"/>
        <w:rPr>
          <w:i/>
          <w:iCs/>
          <w:color w:val="000000" w:themeColor="text1"/>
        </w:rPr>
      </w:pPr>
      <w:r w:rsidRPr="00A15F16">
        <w:rPr>
          <w:color w:val="000000" w:themeColor="text1"/>
        </w:rPr>
        <w:t>However, participation in such networks still requires time to be put aside (either by the individual or organisation) for this activity and that requires both individuals and organisations to recognise and value this learning opportunity.</w:t>
      </w:r>
    </w:p>
    <w:p w:rsidR="00A83377" w:rsidRPr="00A15F16" w:rsidRDefault="00CB70F6" w:rsidP="00491D16">
      <w:pPr>
        <w:pStyle w:val="Displayedquotation"/>
        <w:rPr>
          <w:color w:val="000000" w:themeColor="text1"/>
        </w:rPr>
      </w:pPr>
      <w:r w:rsidRPr="00A15F16">
        <w:rPr>
          <w:color w:val="000000" w:themeColor="text1"/>
        </w:rPr>
        <w:t>S</w:t>
      </w:r>
      <w:r w:rsidR="00410935" w:rsidRPr="00A15F16">
        <w:rPr>
          <w:color w:val="000000" w:themeColor="text1"/>
        </w:rPr>
        <w:t xml:space="preserve">o they </w:t>
      </w:r>
      <w:r w:rsidRPr="00A15F16">
        <w:rPr>
          <w:color w:val="000000" w:themeColor="text1"/>
        </w:rPr>
        <w:t xml:space="preserve">don’t have the </w:t>
      </w:r>
      <w:r w:rsidR="00410935" w:rsidRPr="00A15F16">
        <w:rPr>
          <w:color w:val="000000" w:themeColor="text1"/>
        </w:rPr>
        <w:t>electronic peer support Practice Managers do, but healthcare assistants and practice nurses don’t have that group. I think that’s important</w:t>
      </w:r>
      <w:r w:rsidR="0042250D" w:rsidRPr="00A15F16">
        <w:rPr>
          <w:color w:val="000000" w:themeColor="text1"/>
        </w:rPr>
        <w:t>…</w:t>
      </w:r>
      <w:r w:rsidR="00A82A48" w:rsidRPr="00A15F16">
        <w:rPr>
          <w:color w:val="000000" w:themeColor="text1"/>
        </w:rPr>
        <w:t xml:space="preserve"> the lack of peer support</w:t>
      </w:r>
      <w:r w:rsidR="0043560E" w:rsidRPr="00A15F16">
        <w:rPr>
          <w:color w:val="000000" w:themeColor="text1"/>
        </w:rPr>
        <w:t>…</w:t>
      </w:r>
      <w:r w:rsidR="00A82A48" w:rsidRPr="00A15F16">
        <w:rPr>
          <w:color w:val="000000" w:themeColor="text1"/>
        </w:rPr>
        <w:t xml:space="preserve">[is] </w:t>
      </w:r>
      <w:r w:rsidR="0043560E" w:rsidRPr="00A15F16">
        <w:rPr>
          <w:color w:val="000000" w:themeColor="text1"/>
        </w:rPr>
        <w:t>a huge gap.</w:t>
      </w:r>
      <w:r w:rsidR="00FD2016" w:rsidRPr="00A15F16">
        <w:rPr>
          <w:color w:val="000000" w:themeColor="text1"/>
        </w:rPr>
        <w:t xml:space="preserve"> </w:t>
      </w:r>
      <w:r w:rsidR="00A83377" w:rsidRPr="00A15F16">
        <w:rPr>
          <w:color w:val="000000" w:themeColor="text1"/>
        </w:rPr>
        <w:t>(Practice Manager, Practice C)</w:t>
      </w:r>
    </w:p>
    <w:p w:rsidR="007861FE" w:rsidRPr="00A15F16" w:rsidRDefault="0042250D" w:rsidP="00491D16">
      <w:pPr>
        <w:pStyle w:val="Newparagraph"/>
        <w:rPr>
          <w:color w:val="000000" w:themeColor="text1"/>
        </w:rPr>
      </w:pPr>
      <w:r w:rsidRPr="00A15F16">
        <w:rPr>
          <w:color w:val="000000" w:themeColor="text1"/>
        </w:rPr>
        <w:t>Exposure to the practice of other professionals, and the subsequent chance to learn from this experience, is a valued informal learning scenario.</w:t>
      </w:r>
    </w:p>
    <w:p w:rsidR="004F350B" w:rsidRPr="00A15F16" w:rsidRDefault="00E92EC3" w:rsidP="00491D16">
      <w:pPr>
        <w:pStyle w:val="Heading2"/>
        <w:rPr>
          <w:color w:val="000000" w:themeColor="text1"/>
        </w:rPr>
      </w:pPr>
      <w:r w:rsidRPr="00A15F16">
        <w:rPr>
          <w:color w:val="000000" w:themeColor="text1"/>
        </w:rPr>
        <w:t xml:space="preserve">Learning Trigger </w:t>
      </w:r>
      <w:r w:rsidR="004F350B" w:rsidRPr="00A15F16">
        <w:rPr>
          <w:color w:val="000000" w:themeColor="text1"/>
        </w:rPr>
        <w:t xml:space="preserve">3: Policy </w:t>
      </w:r>
      <w:r w:rsidR="00081760" w:rsidRPr="00A15F16">
        <w:rPr>
          <w:color w:val="000000" w:themeColor="text1"/>
        </w:rPr>
        <w:t xml:space="preserve">driven </w:t>
      </w:r>
      <w:r w:rsidR="004F350B" w:rsidRPr="00A15F16">
        <w:rPr>
          <w:color w:val="000000" w:themeColor="text1"/>
        </w:rPr>
        <w:t>changes</w:t>
      </w:r>
      <w:r w:rsidR="008A5D97" w:rsidRPr="00A15F16">
        <w:rPr>
          <w:color w:val="000000" w:themeColor="text1"/>
        </w:rPr>
        <w:t xml:space="preserve"> through</w:t>
      </w:r>
      <w:r w:rsidR="00081760" w:rsidRPr="00A15F16">
        <w:rPr>
          <w:color w:val="000000" w:themeColor="text1"/>
        </w:rPr>
        <w:t xml:space="preserve"> revised guidelines and protocols</w:t>
      </w:r>
    </w:p>
    <w:p w:rsidR="001478BD" w:rsidRPr="00A15F16" w:rsidRDefault="00B971A0" w:rsidP="00491D16">
      <w:pPr>
        <w:pStyle w:val="Paragraph"/>
        <w:rPr>
          <w:color w:val="000000" w:themeColor="text1"/>
        </w:rPr>
      </w:pPr>
      <w:r w:rsidRPr="00A15F16">
        <w:rPr>
          <w:b/>
          <w:bCs/>
          <w:color w:val="000000" w:themeColor="text1"/>
        </w:rPr>
        <w:t>Trigger</w:t>
      </w:r>
      <w:r w:rsidRPr="00A15F16">
        <w:rPr>
          <w:color w:val="000000" w:themeColor="text1"/>
        </w:rPr>
        <w:t xml:space="preserve">: </w:t>
      </w:r>
      <w:r w:rsidR="00C604BB" w:rsidRPr="00A15F16">
        <w:rPr>
          <w:color w:val="000000" w:themeColor="text1"/>
        </w:rPr>
        <w:t>P</w:t>
      </w:r>
      <w:r w:rsidR="00A317D3" w:rsidRPr="00A15F16">
        <w:rPr>
          <w:color w:val="000000" w:themeColor="text1"/>
        </w:rPr>
        <w:t>olicy drivers in the form of continual and revised guidance were also identified as a trigger for info</w:t>
      </w:r>
      <w:r w:rsidR="001478BD" w:rsidRPr="00A15F16">
        <w:rPr>
          <w:color w:val="000000" w:themeColor="text1"/>
        </w:rPr>
        <w:t xml:space="preserve">rmal learning in the workplace. </w:t>
      </w:r>
    </w:p>
    <w:p w:rsidR="003A7DF3" w:rsidRPr="00A15F16" w:rsidRDefault="009425DD" w:rsidP="00491D16">
      <w:pPr>
        <w:pStyle w:val="Paragraph"/>
        <w:rPr>
          <w:color w:val="000000" w:themeColor="text1"/>
        </w:rPr>
      </w:pPr>
      <w:r w:rsidRPr="00A15F16">
        <w:rPr>
          <w:b/>
          <w:bCs/>
          <w:color w:val="000000" w:themeColor="text1"/>
        </w:rPr>
        <w:t>Action</w:t>
      </w:r>
      <w:r w:rsidRPr="00A15F16">
        <w:rPr>
          <w:color w:val="000000" w:themeColor="text1"/>
        </w:rPr>
        <w:t>: It was a</w:t>
      </w:r>
      <w:r w:rsidR="00A317D3" w:rsidRPr="00A15F16">
        <w:rPr>
          <w:color w:val="000000" w:themeColor="text1"/>
        </w:rPr>
        <w:t>cknowledged that this often involved a more ‘top-down’ approach to learning, with information on policy changes being passed from senior members of practice staff to more junior ones.</w:t>
      </w:r>
      <w:r w:rsidR="00B83EAB" w:rsidRPr="00A15F16">
        <w:rPr>
          <w:color w:val="000000" w:themeColor="text1"/>
        </w:rPr>
        <w:t xml:space="preserve">  Much of the informal learning identified in this area was about the development </w:t>
      </w:r>
      <w:r w:rsidR="00045391" w:rsidRPr="00A15F16">
        <w:rPr>
          <w:color w:val="000000" w:themeColor="text1"/>
        </w:rPr>
        <w:t xml:space="preserve">of practice </w:t>
      </w:r>
      <w:r w:rsidR="008F5CCE" w:rsidRPr="00A15F16">
        <w:rPr>
          <w:color w:val="000000" w:themeColor="text1"/>
        </w:rPr>
        <w:t>and improv</w:t>
      </w:r>
      <w:r w:rsidR="000D2FB1" w:rsidRPr="00A15F16">
        <w:rPr>
          <w:color w:val="000000" w:themeColor="text1"/>
        </w:rPr>
        <w:t xml:space="preserve">ing </w:t>
      </w:r>
      <w:r w:rsidR="008F5CCE" w:rsidRPr="00A15F16">
        <w:rPr>
          <w:color w:val="000000" w:themeColor="text1"/>
        </w:rPr>
        <w:t>the quality of services.</w:t>
      </w:r>
      <w:r w:rsidR="003A7DF3" w:rsidRPr="00A15F16">
        <w:rPr>
          <w:color w:val="000000" w:themeColor="text1"/>
        </w:rPr>
        <w:t xml:space="preserve">  Knowledge sharing between colleagues remained key to the success of learning in this area:</w:t>
      </w:r>
    </w:p>
    <w:p w:rsidR="005D5316" w:rsidRPr="00A15F16" w:rsidRDefault="00F814C3" w:rsidP="00491D16">
      <w:pPr>
        <w:pStyle w:val="Displayedquotation"/>
        <w:rPr>
          <w:color w:val="000000" w:themeColor="text1"/>
        </w:rPr>
      </w:pPr>
      <w:r w:rsidRPr="00A15F16">
        <w:rPr>
          <w:color w:val="000000" w:themeColor="text1"/>
        </w:rPr>
        <w:t>There was a couple of blood sugar testing machines that had been withdrawn recently, and so that came down as an alert, and that comes from high up somewhere</w:t>
      </w:r>
      <w:r w:rsidR="00BC4B00" w:rsidRPr="00A15F16">
        <w:rPr>
          <w:color w:val="000000" w:themeColor="text1"/>
        </w:rPr>
        <w:t>…</w:t>
      </w:r>
      <w:r w:rsidR="005E408B" w:rsidRPr="00A15F16">
        <w:rPr>
          <w:color w:val="000000" w:themeColor="text1"/>
        </w:rPr>
        <w:t>[like the] Department of Health…</w:t>
      </w:r>
      <w:r w:rsidRPr="00A15F16">
        <w:rPr>
          <w:color w:val="000000" w:themeColor="text1"/>
        </w:rPr>
        <w:t>it comes out to all practice nu</w:t>
      </w:r>
      <w:r w:rsidR="005E408B" w:rsidRPr="00A15F16">
        <w:rPr>
          <w:color w:val="000000" w:themeColor="text1"/>
        </w:rPr>
        <w:t>rses…and then it came down to us.</w:t>
      </w:r>
      <w:r w:rsidR="003A7DF3" w:rsidRPr="00A15F16">
        <w:rPr>
          <w:color w:val="000000" w:themeColor="text1"/>
        </w:rPr>
        <w:t xml:space="preserve"> (Practice nurse, Practice A)</w:t>
      </w:r>
    </w:p>
    <w:p w:rsidR="008221DC" w:rsidRPr="00A15F16" w:rsidRDefault="008221DC" w:rsidP="00491D16">
      <w:pPr>
        <w:pStyle w:val="Newparagraph"/>
        <w:rPr>
          <w:color w:val="000000" w:themeColor="text1"/>
        </w:rPr>
      </w:pPr>
      <w:r w:rsidRPr="00A15F16">
        <w:rPr>
          <w:color w:val="000000" w:themeColor="text1"/>
        </w:rPr>
        <w:t xml:space="preserve">Ideally staff also wanted guidelines and implementation plans to be disseminated in a way that helped to highlight the relevant points more clearly to people in different roles. </w:t>
      </w:r>
      <w:r w:rsidR="00FC56F0" w:rsidRPr="00A15F16">
        <w:rPr>
          <w:color w:val="000000" w:themeColor="text1"/>
        </w:rPr>
        <w:t>E</w:t>
      </w:r>
      <w:r w:rsidR="00493B5E" w:rsidRPr="00A15F16">
        <w:rPr>
          <w:color w:val="000000" w:themeColor="text1"/>
        </w:rPr>
        <w:t xml:space="preserve">xperienced and trusted </w:t>
      </w:r>
      <w:r w:rsidR="00137A7E" w:rsidRPr="00A15F16">
        <w:rPr>
          <w:color w:val="000000" w:themeColor="text1"/>
        </w:rPr>
        <w:t>staff</w:t>
      </w:r>
      <w:r w:rsidR="005F70B9" w:rsidRPr="00A15F16">
        <w:rPr>
          <w:color w:val="000000" w:themeColor="text1"/>
        </w:rPr>
        <w:t xml:space="preserve"> within the p</w:t>
      </w:r>
      <w:r w:rsidR="00FC56F0" w:rsidRPr="00A15F16">
        <w:rPr>
          <w:color w:val="000000" w:themeColor="text1"/>
        </w:rPr>
        <w:t>ractice</w:t>
      </w:r>
      <w:r w:rsidR="005F70B9" w:rsidRPr="00A15F16">
        <w:rPr>
          <w:color w:val="000000" w:themeColor="text1"/>
        </w:rPr>
        <w:t xml:space="preserve"> </w:t>
      </w:r>
      <w:r w:rsidR="00FC56F0" w:rsidRPr="00A15F16">
        <w:rPr>
          <w:color w:val="000000" w:themeColor="text1"/>
        </w:rPr>
        <w:t xml:space="preserve">often </w:t>
      </w:r>
      <w:r w:rsidR="005F70B9" w:rsidRPr="00A15F16">
        <w:rPr>
          <w:color w:val="000000" w:themeColor="text1"/>
        </w:rPr>
        <w:t>acted as</w:t>
      </w:r>
      <w:r w:rsidR="00FC56F0" w:rsidRPr="00A15F16">
        <w:rPr>
          <w:color w:val="000000" w:themeColor="text1"/>
        </w:rPr>
        <w:t xml:space="preserve"> </w:t>
      </w:r>
      <w:r w:rsidR="008324F3" w:rsidRPr="00A15F16">
        <w:rPr>
          <w:color w:val="000000" w:themeColor="text1"/>
        </w:rPr>
        <w:t>gatekeeper</w:t>
      </w:r>
      <w:r w:rsidR="005F70B9" w:rsidRPr="00A15F16">
        <w:rPr>
          <w:color w:val="000000" w:themeColor="text1"/>
        </w:rPr>
        <w:t xml:space="preserve">s in translating national </w:t>
      </w:r>
      <w:r w:rsidR="00334E6C" w:rsidRPr="00A15F16">
        <w:rPr>
          <w:color w:val="000000" w:themeColor="text1"/>
        </w:rPr>
        <w:t xml:space="preserve">guidance. This is </w:t>
      </w:r>
      <w:r w:rsidR="005F70B9" w:rsidRPr="00A15F16">
        <w:rPr>
          <w:color w:val="000000" w:themeColor="text1"/>
        </w:rPr>
        <w:t xml:space="preserve">illustrated by the critical role played by the Diabetes Specialist Nurse </w:t>
      </w:r>
      <w:r w:rsidR="00334E6C" w:rsidRPr="00A15F16">
        <w:rPr>
          <w:color w:val="000000" w:themeColor="text1"/>
        </w:rPr>
        <w:t xml:space="preserve">in monitoring, evaluating and </w:t>
      </w:r>
      <w:r w:rsidR="00B728A3" w:rsidRPr="00A15F16">
        <w:rPr>
          <w:color w:val="000000" w:themeColor="text1"/>
        </w:rPr>
        <w:t xml:space="preserve">communicating the impact of </w:t>
      </w:r>
      <w:r w:rsidR="00F920D2" w:rsidRPr="00A15F16">
        <w:rPr>
          <w:color w:val="000000" w:themeColor="text1"/>
        </w:rPr>
        <w:t>advice and guidance</w:t>
      </w:r>
      <w:r w:rsidR="00AB0150" w:rsidRPr="00A15F16">
        <w:rPr>
          <w:color w:val="000000" w:themeColor="text1"/>
        </w:rPr>
        <w:t xml:space="preserve"> on </w:t>
      </w:r>
      <w:r w:rsidR="00B728A3" w:rsidRPr="00A15F16">
        <w:rPr>
          <w:color w:val="000000" w:themeColor="text1"/>
        </w:rPr>
        <w:t>new</w:t>
      </w:r>
      <w:r w:rsidR="00334E6C" w:rsidRPr="00A15F16">
        <w:rPr>
          <w:color w:val="000000" w:themeColor="text1"/>
        </w:rPr>
        <w:t xml:space="preserve"> </w:t>
      </w:r>
      <w:r w:rsidR="009F72A9" w:rsidRPr="00A15F16">
        <w:rPr>
          <w:color w:val="000000" w:themeColor="text1"/>
        </w:rPr>
        <w:t xml:space="preserve">medications </w:t>
      </w:r>
      <w:r w:rsidR="00334E6C" w:rsidRPr="00A15F16">
        <w:rPr>
          <w:color w:val="000000" w:themeColor="text1"/>
        </w:rPr>
        <w:t>and</w:t>
      </w:r>
      <w:r w:rsidR="009F72A9" w:rsidRPr="00A15F16">
        <w:rPr>
          <w:color w:val="000000" w:themeColor="text1"/>
        </w:rPr>
        <w:t xml:space="preserve"> drug</w:t>
      </w:r>
      <w:r w:rsidR="00B728A3" w:rsidRPr="00A15F16">
        <w:rPr>
          <w:color w:val="000000" w:themeColor="text1"/>
        </w:rPr>
        <w:t xml:space="preserve"> interventions</w:t>
      </w:r>
      <w:r w:rsidR="00AB0150" w:rsidRPr="00A15F16">
        <w:rPr>
          <w:color w:val="000000" w:themeColor="text1"/>
        </w:rPr>
        <w:t xml:space="preserve"> for the practitioners.</w:t>
      </w:r>
    </w:p>
    <w:p w:rsidR="008221DC" w:rsidRPr="00A15F16" w:rsidRDefault="008221DC" w:rsidP="00CF2FEB">
      <w:pPr>
        <w:pStyle w:val="Displayedquotation"/>
        <w:rPr>
          <w:color w:val="000000" w:themeColor="text1"/>
        </w:rPr>
      </w:pPr>
      <w:r w:rsidRPr="00A15F16">
        <w:rPr>
          <w:color w:val="000000" w:themeColor="text1"/>
        </w:rPr>
        <w:t>Say there’s a new Insulin coming on board, then we would discuss about that with [the DSN], so that’s not so patient-driven, it’s about a ne</w:t>
      </w:r>
      <w:r w:rsidR="00A82A48" w:rsidRPr="00A15F16">
        <w:rPr>
          <w:color w:val="000000" w:themeColor="text1"/>
        </w:rPr>
        <w:t>w treatment that’s coming in</w:t>
      </w:r>
      <w:r w:rsidR="00CF2FEB" w:rsidRPr="00A15F16">
        <w:rPr>
          <w:color w:val="000000" w:themeColor="text1"/>
        </w:rPr>
        <w:t xml:space="preserve"> </w:t>
      </w:r>
      <w:r w:rsidR="00A82A48" w:rsidRPr="00A15F16">
        <w:rPr>
          <w:color w:val="000000" w:themeColor="text1"/>
        </w:rPr>
        <w:t>...</w:t>
      </w:r>
      <w:r w:rsidR="00CF2FEB" w:rsidRPr="00A15F16">
        <w:rPr>
          <w:color w:val="000000" w:themeColor="text1"/>
        </w:rPr>
        <w:t xml:space="preserve"> and </w:t>
      </w:r>
      <w:r w:rsidRPr="00A15F16">
        <w:rPr>
          <w:color w:val="000000" w:themeColor="text1"/>
        </w:rPr>
        <w:t>if she’s been to an update meeting, she’ll feed back to us, so any new</w:t>
      </w:r>
      <w:r w:rsidR="00CF2FEB" w:rsidRPr="00A15F16">
        <w:rPr>
          <w:color w:val="000000" w:themeColor="text1"/>
        </w:rPr>
        <w:t xml:space="preserve"> </w:t>
      </w:r>
      <w:r w:rsidRPr="00A15F16">
        <w:rPr>
          <w:color w:val="000000" w:themeColor="text1"/>
        </w:rPr>
        <w:t>changes</w:t>
      </w:r>
      <w:r w:rsidR="00CF2FEB" w:rsidRPr="00A15F16">
        <w:rPr>
          <w:color w:val="000000" w:themeColor="text1"/>
        </w:rPr>
        <w:t xml:space="preserve"> </w:t>
      </w:r>
      <w:r w:rsidR="00BC4B00" w:rsidRPr="00A15F16">
        <w:rPr>
          <w:color w:val="000000" w:themeColor="text1"/>
        </w:rPr>
        <w:t>…</w:t>
      </w:r>
      <w:r w:rsidR="00CF2FEB" w:rsidRPr="00A15F16">
        <w:rPr>
          <w:color w:val="000000" w:themeColor="text1"/>
        </w:rPr>
        <w:t xml:space="preserve"> </w:t>
      </w:r>
      <w:r w:rsidR="00A82A48" w:rsidRPr="00A15F16">
        <w:rPr>
          <w:color w:val="000000" w:themeColor="text1"/>
        </w:rPr>
        <w:t>or</w:t>
      </w:r>
      <w:r w:rsidR="00CF2FEB" w:rsidRPr="00A15F16">
        <w:rPr>
          <w:color w:val="000000" w:themeColor="text1"/>
        </w:rPr>
        <w:t xml:space="preserve"> </w:t>
      </w:r>
      <w:r w:rsidR="00A82A48" w:rsidRPr="00A15F16">
        <w:rPr>
          <w:color w:val="000000" w:themeColor="text1"/>
        </w:rPr>
        <w:t>…</w:t>
      </w:r>
      <w:r w:rsidR="00CF2FEB" w:rsidRPr="00A15F16">
        <w:rPr>
          <w:color w:val="000000" w:themeColor="text1"/>
        </w:rPr>
        <w:t xml:space="preserve"> </w:t>
      </w:r>
      <w:r w:rsidRPr="00A15F16">
        <w:rPr>
          <w:color w:val="000000" w:themeColor="text1"/>
        </w:rPr>
        <w:t>because of the QOF changes within diabetes clinics, and again, we discuss those at the meetings, what we need to consider and what we need to do that’s different.</w:t>
      </w:r>
      <w:r w:rsidR="00D214B1" w:rsidRPr="00A15F16">
        <w:rPr>
          <w:color w:val="000000" w:themeColor="text1"/>
        </w:rPr>
        <w:t xml:space="preserve"> </w:t>
      </w:r>
      <w:r w:rsidRPr="00A15F16">
        <w:rPr>
          <w:color w:val="000000" w:themeColor="text1"/>
        </w:rPr>
        <w:t>(Practice Nurse, Practice B)</w:t>
      </w:r>
    </w:p>
    <w:p w:rsidR="008221DC" w:rsidRPr="00A15F16" w:rsidRDefault="008221DC" w:rsidP="00491D16">
      <w:pPr>
        <w:pStyle w:val="Newparagraph"/>
        <w:rPr>
          <w:color w:val="000000" w:themeColor="text1"/>
        </w:rPr>
      </w:pPr>
      <w:r w:rsidRPr="00A15F16">
        <w:rPr>
          <w:color w:val="000000" w:themeColor="text1"/>
        </w:rPr>
        <w:t xml:space="preserve">However, </w:t>
      </w:r>
      <w:r w:rsidR="00BC4B00" w:rsidRPr="00A15F16">
        <w:rPr>
          <w:color w:val="000000" w:themeColor="text1"/>
        </w:rPr>
        <w:t xml:space="preserve">given the difficulties of </w:t>
      </w:r>
      <w:r w:rsidR="009C6648" w:rsidRPr="00A15F16">
        <w:rPr>
          <w:color w:val="000000" w:themeColor="text1"/>
        </w:rPr>
        <w:t>schedul</w:t>
      </w:r>
      <w:r w:rsidR="00BC4B00" w:rsidRPr="00A15F16">
        <w:rPr>
          <w:color w:val="000000" w:themeColor="text1"/>
        </w:rPr>
        <w:t>ing</w:t>
      </w:r>
      <w:r w:rsidR="009C6648" w:rsidRPr="00A15F16">
        <w:rPr>
          <w:color w:val="000000" w:themeColor="text1"/>
        </w:rPr>
        <w:t xml:space="preserve"> team meetings in busy </w:t>
      </w:r>
      <w:r w:rsidR="000E34A0" w:rsidRPr="00A15F16">
        <w:rPr>
          <w:color w:val="000000" w:themeColor="text1"/>
        </w:rPr>
        <w:t>General Practices</w:t>
      </w:r>
      <w:r w:rsidR="00BC4B00" w:rsidRPr="00A15F16">
        <w:rPr>
          <w:color w:val="000000" w:themeColor="text1"/>
        </w:rPr>
        <w:t xml:space="preserve">, </w:t>
      </w:r>
      <w:r w:rsidR="009C6648" w:rsidRPr="00A15F16">
        <w:rPr>
          <w:color w:val="000000" w:themeColor="text1"/>
        </w:rPr>
        <w:t>working group discussions were often done over email, thus adding to the information overload that staff had also highlighted as an issue</w:t>
      </w:r>
      <w:r w:rsidRPr="00A15F16">
        <w:rPr>
          <w:color w:val="000000" w:themeColor="text1"/>
        </w:rPr>
        <w:t xml:space="preserve">. </w:t>
      </w:r>
      <w:r w:rsidR="00A6578B" w:rsidRPr="00A15F16">
        <w:rPr>
          <w:color w:val="000000" w:themeColor="text1"/>
        </w:rPr>
        <w:t>W</w:t>
      </w:r>
      <w:r w:rsidRPr="00A15F16">
        <w:rPr>
          <w:color w:val="000000" w:themeColor="text1"/>
        </w:rPr>
        <w:t>hilst email was seen to help maintain communication when busy work schedules restrict face-to-face meetings,</w:t>
      </w:r>
      <w:r w:rsidR="00A6578B" w:rsidRPr="00A15F16">
        <w:rPr>
          <w:color w:val="000000" w:themeColor="text1"/>
        </w:rPr>
        <w:t xml:space="preserve"> conversely</w:t>
      </w:r>
      <w:r w:rsidRPr="00A15F16">
        <w:rPr>
          <w:color w:val="000000" w:themeColor="text1"/>
        </w:rPr>
        <w:t xml:space="preserve"> it also add</w:t>
      </w:r>
      <w:r w:rsidR="00A6578B" w:rsidRPr="00A15F16">
        <w:rPr>
          <w:color w:val="000000" w:themeColor="text1"/>
        </w:rPr>
        <w:t>ed</w:t>
      </w:r>
      <w:r w:rsidRPr="00A15F16">
        <w:rPr>
          <w:color w:val="000000" w:themeColor="text1"/>
        </w:rPr>
        <w:t xml:space="preserve"> to the work pressures by flooding healthcare professionals with information that is neither tailored nor organised for them.</w:t>
      </w:r>
    </w:p>
    <w:p w:rsidR="009C6648" w:rsidRPr="00A15F16" w:rsidRDefault="009425DD" w:rsidP="00491D16">
      <w:pPr>
        <w:pStyle w:val="Paragraph"/>
        <w:rPr>
          <w:color w:val="000000" w:themeColor="text1"/>
        </w:rPr>
      </w:pPr>
      <w:r w:rsidRPr="00A15F16">
        <w:rPr>
          <w:b/>
          <w:bCs/>
          <w:color w:val="000000" w:themeColor="text1"/>
        </w:rPr>
        <w:t>Organisational support/barriers</w:t>
      </w:r>
      <w:r w:rsidRPr="00A15F16">
        <w:rPr>
          <w:color w:val="000000" w:themeColor="text1"/>
        </w:rPr>
        <w:t>:</w:t>
      </w:r>
      <w:r w:rsidR="006A3803" w:rsidRPr="00A15F16">
        <w:rPr>
          <w:color w:val="000000" w:themeColor="text1"/>
        </w:rPr>
        <w:t xml:space="preserve"> </w:t>
      </w:r>
      <w:r w:rsidR="007619B9" w:rsidRPr="00A15F16">
        <w:rPr>
          <w:color w:val="000000" w:themeColor="text1"/>
        </w:rPr>
        <w:t xml:space="preserve">Opportunities for team and organisational learning </w:t>
      </w:r>
      <w:r w:rsidR="00813B36" w:rsidRPr="00A15F16">
        <w:rPr>
          <w:color w:val="000000" w:themeColor="text1"/>
        </w:rPr>
        <w:t xml:space="preserve">were </w:t>
      </w:r>
      <w:r w:rsidR="007619B9" w:rsidRPr="00A15F16">
        <w:rPr>
          <w:color w:val="000000" w:themeColor="text1"/>
        </w:rPr>
        <w:t>more restricted</w:t>
      </w:r>
      <w:r w:rsidR="00813B36" w:rsidRPr="00A15F16">
        <w:rPr>
          <w:color w:val="000000" w:themeColor="text1"/>
        </w:rPr>
        <w:t xml:space="preserve"> if this work was undertaken by one professional</w:t>
      </w:r>
      <w:r w:rsidR="00A33538" w:rsidRPr="00A15F16">
        <w:rPr>
          <w:color w:val="000000" w:themeColor="text1"/>
        </w:rPr>
        <w:t>,</w:t>
      </w:r>
      <w:r w:rsidR="00813B36" w:rsidRPr="00A15F16">
        <w:rPr>
          <w:color w:val="000000" w:themeColor="text1"/>
        </w:rPr>
        <w:t xml:space="preserve"> and then disseminated</w:t>
      </w:r>
      <w:r w:rsidR="007619B9" w:rsidRPr="00A15F16">
        <w:rPr>
          <w:color w:val="000000" w:themeColor="text1"/>
        </w:rPr>
        <w:t>. In contrast setting up a</w:t>
      </w:r>
      <w:r w:rsidR="006A3803" w:rsidRPr="00A15F16">
        <w:rPr>
          <w:color w:val="000000" w:themeColor="text1"/>
        </w:rPr>
        <w:t xml:space="preserve"> small multi</w:t>
      </w:r>
      <w:r w:rsidR="00481092" w:rsidRPr="00A15F16">
        <w:rPr>
          <w:color w:val="000000" w:themeColor="text1"/>
        </w:rPr>
        <w:t>-</w:t>
      </w:r>
      <w:r w:rsidR="006A3803" w:rsidRPr="00A15F16">
        <w:rPr>
          <w:color w:val="000000" w:themeColor="text1"/>
        </w:rPr>
        <w:t xml:space="preserve">professional working group to </w:t>
      </w:r>
      <w:r w:rsidR="007619B9" w:rsidRPr="00A15F16">
        <w:rPr>
          <w:color w:val="000000" w:themeColor="text1"/>
        </w:rPr>
        <w:t>review</w:t>
      </w:r>
      <w:r w:rsidR="006A3803" w:rsidRPr="00A15F16">
        <w:rPr>
          <w:color w:val="000000" w:themeColor="text1"/>
        </w:rPr>
        <w:t xml:space="preserve"> the new guidance and plan an implementation within the </w:t>
      </w:r>
      <w:r w:rsidR="000E34A0" w:rsidRPr="00A15F16">
        <w:rPr>
          <w:color w:val="000000" w:themeColor="text1"/>
        </w:rPr>
        <w:t xml:space="preserve">General </w:t>
      </w:r>
      <w:r w:rsidR="006A3803" w:rsidRPr="00A15F16">
        <w:rPr>
          <w:color w:val="000000" w:themeColor="text1"/>
        </w:rPr>
        <w:t xml:space="preserve">Practice </w:t>
      </w:r>
      <w:r w:rsidR="007619B9" w:rsidRPr="00A15F16">
        <w:rPr>
          <w:color w:val="000000" w:themeColor="text1"/>
        </w:rPr>
        <w:t>appeared to present greater opportunities for informal learning</w:t>
      </w:r>
      <w:r w:rsidR="00813B36" w:rsidRPr="00A15F16">
        <w:rPr>
          <w:color w:val="000000" w:themeColor="text1"/>
        </w:rPr>
        <w:t>,</w:t>
      </w:r>
      <w:r w:rsidR="007619B9" w:rsidRPr="00A15F16">
        <w:rPr>
          <w:color w:val="000000" w:themeColor="text1"/>
        </w:rPr>
        <w:t xml:space="preserve"> as well as helping to ensure that different perspectives were taken into account </w:t>
      </w:r>
      <w:r w:rsidR="00CA7C3D" w:rsidRPr="00A15F16">
        <w:rPr>
          <w:color w:val="000000" w:themeColor="text1"/>
        </w:rPr>
        <w:t>in the</w:t>
      </w:r>
      <w:r w:rsidR="007619B9" w:rsidRPr="00A15F16">
        <w:rPr>
          <w:color w:val="000000" w:themeColor="text1"/>
        </w:rPr>
        <w:t xml:space="preserve"> implementation</w:t>
      </w:r>
      <w:r w:rsidR="009C6648" w:rsidRPr="00A15F16">
        <w:rPr>
          <w:color w:val="000000" w:themeColor="text1"/>
        </w:rPr>
        <w:t>.</w:t>
      </w:r>
    </w:p>
    <w:p w:rsidR="0042250D" w:rsidRPr="00A15F16" w:rsidRDefault="00995749" w:rsidP="00491D16">
      <w:pPr>
        <w:pStyle w:val="Newparagraph"/>
        <w:rPr>
          <w:iCs/>
          <w:color w:val="000000" w:themeColor="text1"/>
        </w:rPr>
      </w:pPr>
      <w:r w:rsidRPr="00A15F16">
        <w:rPr>
          <w:color w:val="000000" w:themeColor="text1"/>
        </w:rPr>
        <w:t>Staff</w:t>
      </w:r>
      <w:r w:rsidR="0042250D" w:rsidRPr="00A15F16">
        <w:rPr>
          <w:color w:val="000000" w:themeColor="text1"/>
        </w:rPr>
        <w:t xml:space="preserve"> </w:t>
      </w:r>
      <w:r w:rsidR="00CA68E1" w:rsidRPr="00A15F16">
        <w:rPr>
          <w:color w:val="000000" w:themeColor="text1"/>
        </w:rPr>
        <w:t xml:space="preserve">acknowledged </w:t>
      </w:r>
      <w:r w:rsidR="0042250D" w:rsidRPr="00A15F16">
        <w:rPr>
          <w:color w:val="000000" w:themeColor="text1"/>
        </w:rPr>
        <w:t>that the way in which learning needs were managed around policy changes depended on the nature of the information being shared. This was particularly the case when policy changes needed to be enacted (rather than just shared as information):</w:t>
      </w:r>
    </w:p>
    <w:p w:rsidR="0042250D" w:rsidRPr="00A15F16" w:rsidRDefault="009A7758" w:rsidP="00491D16">
      <w:pPr>
        <w:pStyle w:val="Displayedquotation"/>
        <w:rPr>
          <w:color w:val="000000" w:themeColor="text1"/>
        </w:rPr>
      </w:pPr>
      <w:r w:rsidRPr="00A15F16">
        <w:rPr>
          <w:color w:val="000000" w:themeColor="text1"/>
        </w:rPr>
        <w:t xml:space="preserve">If the changes are </w:t>
      </w:r>
      <w:r w:rsidR="0042250D" w:rsidRPr="00A15F16">
        <w:rPr>
          <w:color w:val="000000" w:themeColor="text1"/>
        </w:rPr>
        <w:t>slightly more complex then we then have a clinical team meeting around the change and we address what the learning needs of the change are fo</w:t>
      </w:r>
      <w:r w:rsidRPr="00A15F16">
        <w:rPr>
          <w:color w:val="000000" w:themeColor="text1"/>
        </w:rPr>
        <w:t>r the different levels of people.</w:t>
      </w:r>
      <w:r w:rsidR="0042250D" w:rsidRPr="00A15F16">
        <w:rPr>
          <w:color w:val="000000" w:themeColor="text1"/>
        </w:rPr>
        <w:t xml:space="preserve"> (Practice manager, Practice C)</w:t>
      </w:r>
    </w:p>
    <w:p w:rsidR="0042250D" w:rsidRPr="00A15F16" w:rsidRDefault="008806AE" w:rsidP="00491D16">
      <w:pPr>
        <w:pStyle w:val="Newparagraph"/>
        <w:rPr>
          <w:color w:val="000000" w:themeColor="text1"/>
        </w:rPr>
      </w:pPr>
      <w:r w:rsidRPr="00A15F16">
        <w:rPr>
          <w:color w:val="000000" w:themeColor="text1"/>
        </w:rPr>
        <w:t xml:space="preserve">The </w:t>
      </w:r>
      <w:r w:rsidR="0042250D" w:rsidRPr="00A15F16">
        <w:rPr>
          <w:color w:val="000000" w:themeColor="text1"/>
        </w:rPr>
        <w:t>complex and challenging nature of implem</w:t>
      </w:r>
      <w:r w:rsidRPr="00A15F16">
        <w:rPr>
          <w:color w:val="000000" w:themeColor="text1"/>
        </w:rPr>
        <w:t>enting policy driven guidelines</w:t>
      </w:r>
      <w:r w:rsidR="0042250D" w:rsidRPr="00A15F16">
        <w:rPr>
          <w:color w:val="000000" w:themeColor="text1"/>
        </w:rPr>
        <w:t xml:space="preserve"> require</w:t>
      </w:r>
      <w:r w:rsidR="00CA68E1" w:rsidRPr="00A15F16">
        <w:rPr>
          <w:color w:val="000000" w:themeColor="text1"/>
        </w:rPr>
        <w:t>s</w:t>
      </w:r>
      <w:r w:rsidR="0042250D" w:rsidRPr="00A15F16">
        <w:rPr>
          <w:color w:val="000000" w:themeColor="text1"/>
        </w:rPr>
        <w:t xml:space="preserve"> active consensus-making efforts to enable change in practice, rather than </w:t>
      </w:r>
      <w:r w:rsidRPr="00A15F16">
        <w:rPr>
          <w:color w:val="000000" w:themeColor="text1"/>
        </w:rPr>
        <w:t>simply</w:t>
      </w:r>
      <w:r w:rsidR="0042250D" w:rsidRPr="00A15F16">
        <w:rPr>
          <w:color w:val="000000" w:themeColor="text1"/>
        </w:rPr>
        <w:t xml:space="preserve"> information dissemination.</w:t>
      </w:r>
    </w:p>
    <w:p w:rsidR="00EC1752" w:rsidRPr="00A15F16" w:rsidRDefault="00A6578B" w:rsidP="00EC1752">
      <w:pPr>
        <w:pStyle w:val="Displayedquotation"/>
        <w:rPr>
          <w:color w:val="000000" w:themeColor="text1"/>
        </w:rPr>
      </w:pPr>
      <w:r w:rsidRPr="00A15F16">
        <w:rPr>
          <w:color w:val="000000" w:themeColor="text1"/>
        </w:rPr>
        <w:t>[</w:t>
      </w:r>
      <w:proofErr w:type="gramStart"/>
      <w:r w:rsidRPr="00A15F16">
        <w:rPr>
          <w:color w:val="000000" w:themeColor="text1"/>
        </w:rPr>
        <w:t>P]</w:t>
      </w:r>
      <w:proofErr w:type="spellStart"/>
      <w:r w:rsidR="0042250D" w:rsidRPr="00A15F16">
        <w:rPr>
          <w:color w:val="000000" w:themeColor="text1"/>
        </w:rPr>
        <w:t>eople</w:t>
      </w:r>
      <w:proofErr w:type="spellEnd"/>
      <w:proofErr w:type="gramEnd"/>
      <w:r w:rsidR="0042250D" w:rsidRPr="00A15F16">
        <w:rPr>
          <w:color w:val="000000" w:themeColor="text1"/>
        </w:rPr>
        <w:t xml:space="preserve"> take different things from guidelines. Some people just say, </w:t>
      </w:r>
      <w:r w:rsidRPr="00A15F16">
        <w:rPr>
          <w:color w:val="000000" w:themeColor="text1"/>
        </w:rPr>
        <w:t>“</w:t>
      </w:r>
      <w:r w:rsidR="0042250D" w:rsidRPr="00A15F16">
        <w:rPr>
          <w:color w:val="000000" w:themeColor="text1"/>
        </w:rPr>
        <w:t>you have got to follow a guideline</w:t>
      </w:r>
      <w:r w:rsidRPr="00A15F16">
        <w:rPr>
          <w:color w:val="000000" w:themeColor="text1"/>
        </w:rPr>
        <w:t>”</w:t>
      </w:r>
      <w:r w:rsidR="0042250D" w:rsidRPr="00A15F16">
        <w:rPr>
          <w:color w:val="000000" w:themeColor="text1"/>
        </w:rPr>
        <w:t xml:space="preserve"> and other people say</w:t>
      </w:r>
      <w:r w:rsidRPr="00A15F16">
        <w:rPr>
          <w:color w:val="000000" w:themeColor="text1"/>
        </w:rPr>
        <w:t xml:space="preserve"> “</w:t>
      </w:r>
      <w:r w:rsidR="0042250D" w:rsidRPr="00A15F16">
        <w:rPr>
          <w:color w:val="000000" w:themeColor="text1"/>
        </w:rPr>
        <w:t xml:space="preserve">it is a guideline and I am not sure it is </w:t>
      </w:r>
      <w:proofErr w:type="spellStart"/>
      <w:proofErr w:type="gramStart"/>
      <w:r w:rsidR="0042250D" w:rsidRPr="00A15F16">
        <w:rPr>
          <w:color w:val="000000" w:themeColor="text1"/>
        </w:rPr>
        <w:t>gonna</w:t>
      </w:r>
      <w:proofErr w:type="spellEnd"/>
      <w:proofErr w:type="gramEnd"/>
      <w:r w:rsidRPr="00A15F16">
        <w:rPr>
          <w:color w:val="000000" w:themeColor="text1"/>
        </w:rPr>
        <w:t xml:space="preserve"> [sic]</w:t>
      </w:r>
      <w:r w:rsidR="0042250D" w:rsidRPr="00A15F16">
        <w:rPr>
          <w:color w:val="000000" w:themeColor="text1"/>
        </w:rPr>
        <w:t xml:space="preserve"> change our practice at the moment</w:t>
      </w:r>
      <w:r w:rsidRPr="00A15F16">
        <w:rPr>
          <w:color w:val="000000" w:themeColor="text1"/>
        </w:rPr>
        <w:t>”</w:t>
      </w:r>
      <w:r w:rsidR="0042250D" w:rsidRPr="00A15F16">
        <w:rPr>
          <w:color w:val="000000" w:themeColor="text1"/>
        </w:rPr>
        <w:t>. So that consensus where everybody sort of agrees to change, is something tha</w:t>
      </w:r>
      <w:r w:rsidR="009A7758" w:rsidRPr="00A15F16">
        <w:rPr>
          <w:color w:val="000000" w:themeColor="text1"/>
        </w:rPr>
        <w:t xml:space="preserve">t I don’t think we do that well. </w:t>
      </w:r>
      <w:r w:rsidR="0042250D" w:rsidRPr="00A15F16">
        <w:rPr>
          <w:color w:val="000000" w:themeColor="text1"/>
        </w:rPr>
        <w:t>(GP, Practice A)</w:t>
      </w:r>
    </w:p>
    <w:p w:rsidR="00397C00" w:rsidRPr="00A15F16" w:rsidRDefault="00397C00" w:rsidP="00397C00">
      <w:pPr>
        <w:pStyle w:val="Heading2"/>
        <w:rPr>
          <w:color w:val="000000" w:themeColor="text1"/>
        </w:rPr>
      </w:pPr>
      <w:r w:rsidRPr="00A15F16">
        <w:rPr>
          <w:color w:val="000000" w:themeColor="text1"/>
        </w:rPr>
        <w:t>Recommendations for Practice</w:t>
      </w:r>
    </w:p>
    <w:p w:rsidR="001F7BA7" w:rsidRPr="00A15F16" w:rsidRDefault="00397C00" w:rsidP="009A0192">
      <w:pPr>
        <w:pStyle w:val="Paragraph"/>
        <w:rPr>
          <w:color w:val="000000" w:themeColor="text1"/>
        </w:rPr>
      </w:pPr>
      <w:r w:rsidRPr="00A15F16">
        <w:rPr>
          <w:color w:val="000000" w:themeColor="text1"/>
        </w:rPr>
        <w:t xml:space="preserve">Learning triggers </w:t>
      </w:r>
      <w:r w:rsidR="00D91375" w:rsidRPr="00A15F16">
        <w:rPr>
          <w:color w:val="000000" w:themeColor="text1"/>
        </w:rPr>
        <w:t>are</w:t>
      </w:r>
      <w:r w:rsidRPr="00A15F16">
        <w:rPr>
          <w:color w:val="000000" w:themeColor="text1"/>
        </w:rPr>
        <w:t xml:space="preserve"> opportunities for healthcare professionals, acting individually, or as teams, groups, and organisations, </w:t>
      </w:r>
      <w:r w:rsidR="00D91375" w:rsidRPr="00A15F16">
        <w:rPr>
          <w:color w:val="000000" w:themeColor="text1"/>
        </w:rPr>
        <w:t>and practical recommendations can be made around each type of trigger.</w:t>
      </w:r>
    </w:p>
    <w:p w:rsidR="00842CE3" w:rsidRPr="00A15F16" w:rsidRDefault="00397C00" w:rsidP="00842CE3">
      <w:pPr>
        <w:pStyle w:val="Paragraph"/>
        <w:spacing w:before="0"/>
        <w:ind w:firstLine="720"/>
        <w:rPr>
          <w:color w:val="000000" w:themeColor="text1"/>
        </w:rPr>
      </w:pPr>
      <w:r w:rsidRPr="00A15F16">
        <w:rPr>
          <w:color w:val="000000" w:themeColor="text1"/>
          <w:lang w:val="en-US"/>
        </w:rPr>
        <w:t>Patient-triggered scenarios tend to be experienced by individual practitioners, and we recommend that mechanisms allowing challenges and uncertainties about specific patients to be shared with colleagues should be instigated and fostered. We have seen how MDT meetings are critical systems in such scenarios, so roles for technology would be to reach out and connect to those who are not physically able to attend, and to provide a bridge between subsequent meetings.</w:t>
      </w:r>
      <w:r w:rsidR="00F47A67" w:rsidRPr="00A15F16">
        <w:rPr>
          <w:color w:val="000000" w:themeColor="text1"/>
          <w:lang w:val="en-US"/>
        </w:rPr>
        <w:t xml:space="preserve">  This </w:t>
      </w:r>
      <w:r w:rsidR="005216CD" w:rsidRPr="00A15F16">
        <w:rPr>
          <w:color w:val="000000" w:themeColor="text1"/>
          <w:lang w:val="en-US"/>
        </w:rPr>
        <w:t>could</w:t>
      </w:r>
      <w:r w:rsidR="00F47A67" w:rsidRPr="00A15F16">
        <w:rPr>
          <w:color w:val="000000" w:themeColor="text1"/>
          <w:lang w:val="en-US"/>
        </w:rPr>
        <w:t xml:space="preserve"> include conferencing technology that allows people not physically present to “attend’ a meeting in real-time, and for recording technologies that could capture discussions and allow absentees to revisit the meeting at a later point.</w:t>
      </w:r>
    </w:p>
    <w:p w:rsidR="00397C00" w:rsidRPr="00A15F16" w:rsidRDefault="005216CD" w:rsidP="00842CE3">
      <w:pPr>
        <w:pStyle w:val="Paragraph"/>
        <w:spacing w:before="0"/>
        <w:ind w:firstLine="720"/>
        <w:rPr>
          <w:color w:val="000000" w:themeColor="text1"/>
        </w:rPr>
      </w:pPr>
      <w:r w:rsidRPr="00A15F16">
        <w:rPr>
          <w:color w:val="000000" w:themeColor="text1"/>
          <w:lang w:val="en-US"/>
        </w:rPr>
        <w:t xml:space="preserve">Our research shows that professionals (such as Specialist Nurses, GPs and Practice Managers) who are able to meet, discuss </w:t>
      </w:r>
      <w:r w:rsidR="004771A8" w:rsidRPr="00A15F16">
        <w:rPr>
          <w:color w:val="000000" w:themeColor="text1"/>
          <w:lang w:val="en-US"/>
        </w:rPr>
        <w:t>and</w:t>
      </w:r>
      <w:r w:rsidRPr="00A15F16">
        <w:rPr>
          <w:color w:val="000000" w:themeColor="text1"/>
          <w:lang w:val="en-US"/>
        </w:rPr>
        <w:t xml:space="preserve"> compare their practice </w:t>
      </w:r>
      <w:r w:rsidR="00D66109" w:rsidRPr="00A15F16">
        <w:rPr>
          <w:color w:val="000000" w:themeColor="text1"/>
          <w:lang w:val="en-US"/>
        </w:rPr>
        <w:t xml:space="preserve">with </w:t>
      </w:r>
      <w:r w:rsidRPr="00A15F16">
        <w:rPr>
          <w:color w:val="000000" w:themeColor="text1"/>
          <w:lang w:val="en-US"/>
        </w:rPr>
        <w:t xml:space="preserve">others find this very beneficial. However, other staff (Nurses and Healthcare Assistants) </w:t>
      </w:r>
      <w:proofErr w:type="gramStart"/>
      <w:r w:rsidRPr="00A15F16">
        <w:rPr>
          <w:color w:val="000000" w:themeColor="text1"/>
          <w:lang w:val="en-US"/>
        </w:rPr>
        <w:t>have</w:t>
      </w:r>
      <w:proofErr w:type="gramEnd"/>
      <w:r w:rsidRPr="00A15F16">
        <w:rPr>
          <w:color w:val="000000" w:themeColor="text1"/>
          <w:lang w:val="en-US"/>
        </w:rPr>
        <w:t xml:space="preserve"> much less opportunity to do this</w:t>
      </w:r>
      <w:r w:rsidR="00B75A66" w:rsidRPr="00A15F16">
        <w:rPr>
          <w:color w:val="000000" w:themeColor="text1"/>
          <w:lang w:val="en-US"/>
        </w:rPr>
        <w:t>, so</w:t>
      </w:r>
      <w:r w:rsidR="00F47A67" w:rsidRPr="00A15F16">
        <w:rPr>
          <w:color w:val="000000" w:themeColor="text1"/>
          <w:lang w:val="en-US"/>
        </w:rPr>
        <w:t xml:space="preserve"> we recommend</w:t>
      </w:r>
      <w:r w:rsidR="00397C00" w:rsidRPr="00A15F16">
        <w:rPr>
          <w:color w:val="000000" w:themeColor="text1"/>
          <w:lang w:val="en-US"/>
        </w:rPr>
        <w:t xml:space="preserve"> facilitating these intra and inter-professional experiences</w:t>
      </w:r>
      <w:r w:rsidR="00D66109" w:rsidRPr="00A15F16">
        <w:rPr>
          <w:color w:val="000000" w:themeColor="text1"/>
          <w:lang w:val="en-US"/>
        </w:rPr>
        <w:t xml:space="preserve"> for them</w:t>
      </w:r>
      <w:r w:rsidR="00397C00" w:rsidRPr="00A15F16">
        <w:rPr>
          <w:color w:val="000000" w:themeColor="text1"/>
          <w:lang w:val="en-US"/>
        </w:rPr>
        <w:t>. Furthermore, we envision that technology providing help and support for geographically distributed and professionally isolated staff would be a welcome advance.</w:t>
      </w:r>
    </w:p>
    <w:p w:rsidR="00397C00" w:rsidRPr="00A15F16" w:rsidRDefault="00397C00" w:rsidP="009A0192">
      <w:pPr>
        <w:pStyle w:val="Newparagraph"/>
        <w:rPr>
          <w:color w:val="000000" w:themeColor="text1"/>
        </w:rPr>
      </w:pPr>
      <w:r w:rsidRPr="00A15F16">
        <w:rPr>
          <w:color w:val="000000" w:themeColor="text1"/>
          <w:lang w:val="en-US"/>
        </w:rPr>
        <w:t xml:space="preserve">Guidance and advice from national, regional and local healthcare agencies is endemic and under continuous cycles of revision. </w:t>
      </w:r>
      <w:r w:rsidR="005216CD" w:rsidRPr="00A15F16">
        <w:rPr>
          <w:color w:val="000000" w:themeColor="text1"/>
          <w:lang w:val="en-US"/>
        </w:rPr>
        <w:t xml:space="preserve">Across the country every General Practice will be working to implement these guidelines. </w:t>
      </w:r>
      <w:r w:rsidRPr="00A15F16">
        <w:rPr>
          <w:color w:val="000000" w:themeColor="text1"/>
          <w:lang w:val="en-US"/>
        </w:rPr>
        <w:t>We argue that there is a need for inter-</w:t>
      </w:r>
      <w:proofErr w:type="spellStart"/>
      <w:r w:rsidRPr="00A15F16">
        <w:rPr>
          <w:color w:val="000000" w:themeColor="text1"/>
          <w:lang w:val="en-US"/>
        </w:rPr>
        <w:t>organisational</w:t>
      </w:r>
      <w:proofErr w:type="spellEnd"/>
      <w:r w:rsidRPr="00A15F16">
        <w:rPr>
          <w:color w:val="000000" w:themeColor="text1"/>
          <w:lang w:val="en-US"/>
        </w:rPr>
        <w:t xml:space="preserve"> collaborations, federations and partnerships to not only manage resources and workloads, but to </w:t>
      </w:r>
      <w:proofErr w:type="spellStart"/>
      <w:r w:rsidRPr="00A15F16">
        <w:rPr>
          <w:color w:val="000000" w:themeColor="text1"/>
          <w:lang w:val="en-US"/>
        </w:rPr>
        <w:t>capitalise</w:t>
      </w:r>
      <w:proofErr w:type="spellEnd"/>
      <w:r w:rsidRPr="00A15F16">
        <w:rPr>
          <w:color w:val="000000" w:themeColor="text1"/>
          <w:lang w:val="en-US"/>
        </w:rPr>
        <w:t xml:space="preserve"> on </w:t>
      </w:r>
      <w:proofErr w:type="spellStart"/>
      <w:r w:rsidRPr="00A15F16">
        <w:rPr>
          <w:color w:val="000000" w:themeColor="text1"/>
          <w:lang w:val="en-US"/>
        </w:rPr>
        <w:t>organi</w:t>
      </w:r>
      <w:r w:rsidR="000F2353" w:rsidRPr="00A15F16">
        <w:rPr>
          <w:color w:val="000000" w:themeColor="text1"/>
          <w:lang w:val="en-US"/>
        </w:rPr>
        <w:t>s</w:t>
      </w:r>
      <w:r w:rsidRPr="00A15F16">
        <w:rPr>
          <w:color w:val="000000" w:themeColor="text1"/>
          <w:lang w:val="en-US"/>
        </w:rPr>
        <w:t>ational</w:t>
      </w:r>
      <w:proofErr w:type="spellEnd"/>
      <w:r w:rsidRPr="00A15F16">
        <w:rPr>
          <w:color w:val="000000" w:themeColor="text1"/>
          <w:lang w:val="en-US"/>
        </w:rPr>
        <w:t xml:space="preserve"> learning. Technologies to support cooperative and collaborative learning</w:t>
      </w:r>
      <w:r w:rsidR="000F2353" w:rsidRPr="00A15F16">
        <w:rPr>
          <w:color w:val="000000" w:themeColor="text1"/>
          <w:lang w:val="en-US"/>
        </w:rPr>
        <w:t xml:space="preserve">, hat allow new knowledge to be shared in a secure environment, across </w:t>
      </w:r>
      <w:proofErr w:type="spellStart"/>
      <w:r w:rsidR="000F2353" w:rsidRPr="00A15F16">
        <w:rPr>
          <w:color w:val="000000" w:themeColor="text1"/>
          <w:lang w:val="en-US"/>
        </w:rPr>
        <w:t>organisations</w:t>
      </w:r>
      <w:proofErr w:type="spellEnd"/>
      <w:r w:rsidR="000F2353" w:rsidRPr="00A15F16">
        <w:rPr>
          <w:color w:val="000000" w:themeColor="text1"/>
          <w:lang w:val="en-US"/>
        </w:rPr>
        <w:t xml:space="preserve"> in real-time,</w:t>
      </w:r>
      <w:r w:rsidRPr="00A15F16">
        <w:rPr>
          <w:color w:val="000000" w:themeColor="text1"/>
          <w:lang w:val="en-US"/>
        </w:rPr>
        <w:t xml:space="preserve"> should be integrated into these emergent </w:t>
      </w:r>
      <w:proofErr w:type="spellStart"/>
      <w:r w:rsidRPr="00A15F16">
        <w:rPr>
          <w:color w:val="000000" w:themeColor="text1"/>
          <w:lang w:val="en-US"/>
        </w:rPr>
        <w:t>organisational</w:t>
      </w:r>
      <w:proofErr w:type="spellEnd"/>
      <w:r w:rsidRPr="00A15F16">
        <w:rPr>
          <w:color w:val="000000" w:themeColor="text1"/>
          <w:lang w:val="en-US"/>
        </w:rPr>
        <w:t xml:space="preserve"> structures.</w:t>
      </w:r>
    </w:p>
    <w:p w:rsidR="00397C00" w:rsidRPr="00A15F16" w:rsidRDefault="00397C00" w:rsidP="00491D16">
      <w:pPr>
        <w:pStyle w:val="Heading1"/>
        <w:rPr>
          <w:color w:val="000000" w:themeColor="text1"/>
        </w:rPr>
      </w:pPr>
    </w:p>
    <w:p w:rsidR="00BA35E4" w:rsidRPr="00A15F16" w:rsidRDefault="00D91DBD" w:rsidP="00491D16">
      <w:pPr>
        <w:pStyle w:val="Heading1"/>
        <w:rPr>
          <w:color w:val="000000" w:themeColor="text1"/>
        </w:rPr>
      </w:pPr>
      <w:r w:rsidRPr="00A15F16">
        <w:rPr>
          <w:color w:val="000000" w:themeColor="text1"/>
        </w:rPr>
        <w:t>D</w:t>
      </w:r>
      <w:r w:rsidR="00B611B5" w:rsidRPr="00A15F16">
        <w:rPr>
          <w:color w:val="000000" w:themeColor="text1"/>
        </w:rPr>
        <w:t>iscussion</w:t>
      </w:r>
      <w:r w:rsidRPr="00A15F16">
        <w:rPr>
          <w:color w:val="000000" w:themeColor="text1"/>
        </w:rPr>
        <w:t xml:space="preserve"> </w:t>
      </w:r>
    </w:p>
    <w:p w:rsidR="00D53994" w:rsidRPr="00A15F16" w:rsidRDefault="00C12C81" w:rsidP="00491D16">
      <w:pPr>
        <w:pStyle w:val="Paragraph"/>
        <w:rPr>
          <w:color w:val="000000" w:themeColor="text1"/>
        </w:rPr>
      </w:pPr>
      <w:r w:rsidRPr="00A15F16">
        <w:rPr>
          <w:color w:val="000000" w:themeColor="text1"/>
        </w:rPr>
        <w:t>Our results confirmed the important role of informal learning in the workplace and showed how it was often undertaken</w:t>
      </w:r>
      <w:r w:rsidR="00D53994" w:rsidRPr="00A15F16">
        <w:rPr>
          <w:color w:val="000000" w:themeColor="text1"/>
        </w:rPr>
        <w:t xml:space="preserve"> in both opportunist and strategic ways</w:t>
      </w:r>
      <w:r w:rsidR="0091188A" w:rsidRPr="00A15F16">
        <w:rPr>
          <w:color w:val="000000" w:themeColor="text1"/>
        </w:rPr>
        <w:t xml:space="preserve">.  While the triggers for learning were opportunistic, the way in which participants </w:t>
      </w:r>
      <w:r w:rsidRPr="00A15F16">
        <w:rPr>
          <w:color w:val="000000" w:themeColor="text1"/>
        </w:rPr>
        <w:t>chose to act on them</w:t>
      </w:r>
      <w:r w:rsidR="0091188A" w:rsidRPr="00A15F16">
        <w:rPr>
          <w:color w:val="000000" w:themeColor="text1"/>
        </w:rPr>
        <w:t xml:space="preserve"> involved</w:t>
      </w:r>
      <w:r w:rsidR="00D53D22" w:rsidRPr="00A15F16">
        <w:rPr>
          <w:color w:val="000000" w:themeColor="text1"/>
        </w:rPr>
        <w:t xml:space="preserve"> a number of</w:t>
      </w:r>
      <w:r w:rsidR="0091188A" w:rsidRPr="00A15F16">
        <w:rPr>
          <w:color w:val="000000" w:themeColor="text1"/>
        </w:rPr>
        <w:t xml:space="preserve"> decisions about the most efficient way to </w:t>
      </w:r>
      <w:r w:rsidRPr="00A15F16">
        <w:rPr>
          <w:color w:val="000000" w:themeColor="text1"/>
        </w:rPr>
        <w:t>achieve</w:t>
      </w:r>
      <w:r w:rsidR="0091188A" w:rsidRPr="00A15F16">
        <w:rPr>
          <w:color w:val="000000" w:themeColor="text1"/>
        </w:rPr>
        <w:t xml:space="preserve"> and share new learning.  </w:t>
      </w:r>
      <w:r w:rsidRPr="00A15F16">
        <w:rPr>
          <w:color w:val="000000" w:themeColor="text1"/>
        </w:rPr>
        <w:t>We found that</w:t>
      </w:r>
      <w:r w:rsidR="00A00BE7" w:rsidRPr="00A15F16">
        <w:rPr>
          <w:color w:val="000000" w:themeColor="text1"/>
        </w:rPr>
        <w:t xml:space="preserve"> informal workplace learning </w:t>
      </w:r>
      <w:r w:rsidR="00560885" w:rsidRPr="00A15F16">
        <w:rPr>
          <w:color w:val="000000" w:themeColor="text1"/>
        </w:rPr>
        <w:t xml:space="preserve">is a daily and routine activity </w:t>
      </w:r>
      <w:r w:rsidR="00813B36" w:rsidRPr="00A15F16">
        <w:rPr>
          <w:color w:val="000000" w:themeColor="text1"/>
        </w:rPr>
        <w:t>involving important information and knowledge development</w:t>
      </w:r>
      <w:r w:rsidR="00560885" w:rsidRPr="00A15F16">
        <w:rPr>
          <w:color w:val="000000" w:themeColor="text1"/>
        </w:rPr>
        <w:t>. N</w:t>
      </w:r>
      <w:r w:rsidR="00C33F6D" w:rsidRPr="00A15F16">
        <w:rPr>
          <w:color w:val="000000" w:themeColor="text1"/>
        </w:rPr>
        <w:t>ew treatments, managing complex cases, policy changes and revised gui</w:t>
      </w:r>
      <w:r w:rsidR="00813B36" w:rsidRPr="00A15F16">
        <w:rPr>
          <w:color w:val="000000" w:themeColor="text1"/>
        </w:rPr>
        <w:t xml:space="preserve">dance from professional bodies </w:t>
      </w:r>
      <w:r w:rsidR="00123F6D" w:rsidRPr="00A15F16">
        <w:rPr>
          <w:color w:val="000000" w:themeColor="text1"/>
        </w:rPr>
        <w:t xml:space="preserve">were all highlighted as </w:t>
      </w:r>
      <w:r w:rsidR="00813B36" w:rsidRPr="00A15F16">
        <w:rPr>
          <w:color w:val="000000" w:themeColor="text1"/>
        </w:rPr>
        <w:t>topics</w:t>
      </w:r>
      <w:r w:rsidR="00123F6D" w:rsidRPr="00A15F16">
        <w:rPr>
          <w:color w:val="000000" w:themeColor="text1"/>
        </w:rPr>
        <w:t xml:space="preserve"> o</w:t>
      </w:r>
      <w:r w:rsidR="00D53994" w:rsidRPr="00A15F16">
        <w:rPr>
          <w:color w:val="000000" w:themeColor="text1"/>
        </w:rPr>
        <w:t xml:space="preserve">f informal workplace learning. </w:t>
      </w:r>
    </w:p>
    <w:p w:rsidR="00C33F6D" w:rsidRPr="00A15F16" w:rsidRDefault="00123F6D" w:rsidP="00491D16">
      <w:pPr>
        <w:pStyle w:val="Newparagraph"/>
        <w:rPr>
          <w:color w:val="000000" w:themeColor="text1"/>
        </w:rPr>
      </w:pPr>
      <w:r w:rsidRPr="00A15F16">
        <w:rPr>
          <w:color w:val="000000" w:themeColor="text1"/>
        </w:rPr>
        <w:t xml:space="preserve">This </w:t>
      </w:r>
      <w:r w:rsidR="00F533C6" w:rsidRPr="00A15F16">
        <w:rPr>
          <w:color w:val="000000" w:themeColor="text1"/>
        </w:rPr>
        <w:t xml:space="preserve">finding </w:t>
      </w:r>
      <w:r w:rsidRPr="00A15F16">
        <w:rPr>
          <w:color w:val="000000" w:themeColor="text1"/>
        </w:rPr>
        <w:t xml:space="preserve">is </w:t>
      </w:r>
      <w:r w:rsidR="00F533C6" w:rsidRPr="00A15F16">
        <w:rPr>
          <w:color w:val="000000" w:themeColor="text1"/>
        </w:rPr>
        <w:t>significant</w:t>
      </w:r>
      <w:r w:rsidRPr="00A15F16">
        <w:rPr>
          <w:color w:val="000000" w:themeColor="text1"/>
        </w:rPr>
        <w:t xml:space="preserve"> </w:t>
      </w:r>
      <w:r w:rsidR="00813B36" w:rsidRPr="00A15F16">
        <w:rPr>
          <w:color w:val="000000" w:themeColor="text1"/>
        </w:rPr>
        <w:t>as</w:t>
      </w:r>
      <w:r w:rsidRPr="00A15F16">
        <w:rPr>
          <w:color w:val="000000" w:themeColor="text1"/>
        </w:rPr>
        <w:t xml:space="preserve"> participants noted that when time pressures occurred, it was often informal learning opportunities that were ‘squeezed’</w:t>
      </w:r>
      <w:r w:rsidR="00D53D22" w:rsidRPr="00A15F16">
        <w:rPr>
          <w:color w:val="000000" w:themeColor="text1"/>
        </w:rPr>
        <w:t xml:space="preserve"> first.  T</w:t>
      </w:r>
      <w:r w:rsidRPr="00A15F16">
        <w:rPr>
          <w:color w:val="000000" w:themeColor="text1"/>
        </w:rPr>
        <w:t xml:space="preserve">he </w:t>
      </w:r>
      <w:r w:rsidR="00813B36" w:rsidRPr="00A15F16">
        <w:rPr>
          <w:color w:val="000000" w:themeColor="text1"/>
        </w:rPr>
        <w:t xml:space="preserve">apparent </w:t>
      </w:r>
      <w:r w:rsidRPr="00A15F16">
        <w:rPr>
          <w:color w:val="000000" w:themeColor="text1"/>
        </w:rPr>
        <w:t>value placed upon these activities by the organisations was not always equal to the value gained by the</w:t>
      </w:r>
      <w:r w:rsidR="00D53D22" w:rsidRPr="00A15F16">
        <w:rPr>
          <w:color w:val="000000" w:themeColor="text1"/>
        </w:rPr>
        <w:t xml:space="preserve"> </w:t>
      </w:r>
      <w:r w:rsidR="00560885" w:rsidRPr="00A15F16">
        <w:rPr>
          <w:color w:val="000000" w:themeColor="text1"/>
        </w:rPr>
        <w:t>healthcare professionals</w:t>
      </w:r>
      <w:r w:rsidRPr="00A15F16">
        <w:rPr>
          <w:color w:val="000000" w:themeColor="text1"/>
        </w:rPr>
        <w:t>.</w:t>
      </w:r>
    </w:p>
    <w:p w:rsidR="003058E5" w:rsidRPr="00A15F16" w:rsidRDefault="00437D04" w:rsidP="00491D16">
      <w:pPr>
        <w:pStyle w:val="Newparagraph"/>
        <w:rPr>
          <w:color w:val="000000" w:themeColor="text1"/>
        </w:rPr>
      </w:pPr>
      <w:r w:rsidRPr="00A15F16">
        <w:rPr>
          <w:color w:val="000000" w:themeColor="text1"/>
        </w:rPr>
        <w:t>F</w:t>
      </w:r>
      <w:r w:rsidR="00BC6DEC" w:rsidRPr="00A15F16">
        <w:rPr>
          <w:color w:val="000000" w:themeColor="text1"/>
        </w:rPr>
        <w:t>or our participants, regularly organised team meetings and less formal meetings such as chats over coffee gave them an opportunity to share and gain new knowledge in a multi</w:t>
      </w:r>
      <w:r w:rsidR="00481092" w:rsidRPr="00A15F16">
        <w:rPr>
          <w:color w:val="000000" w:themeColor="text1"/>
        </w:rPr>
        <w:t>-</w:t>
      </w:r>
      <w:r w:rsidR="00BC6DEC" w:rsidRPr="00A15F16">
        <w:rPr>
          <w:color w:val="000000" w:themeColor="text1"/>
        </w:rPr>
        <w:t>professional way, however this was accompanied by a risk of ‘information overload’, of being exposed to too much non-relevant information.</w:t>
      </w:r>
      <w:r w:rsidR="00C42934" w:rsidRPr="00A15F16">
        <w:rPr>
          <w:color w:val="000000" w:themeColor="text1"/>
        </w:rPr>
        <w:t xml:space="preserve">  </w:t>
      </w:r>
      <w:r w:rsidR="00813B36" w:rsidRPr="00A15F16">
        <w:rPr>
          <w:color w:val="000000" w:themeColor="text1"/>
        </w:rPr>
        <w:t>We also found that j</w:t>
      </w:r>
      <w:r w:rsidR="00C42934" w:rsidRPr="00A15F16">
        <w:rPr>
          <w:color w:val="000000" w:themeColor="text1"/>
        </w:rPr>
        <w:t xml:space="preserve">ob roles and </w:t>
      </w:r>
      <w:r w:rsidR="00560885" w:rsidRPr="00A15F16">
        <w:rPr>
          <w:color w:val="000000" w:themeColor="text1"/>
        </w:rPr>
        <w:t xml:space="preserve">their </w:t>
      </w:r>
      <w:r w:rsidR="00C42934" w:rsidRPr="00A15F16">
        <w:rPr>
          <w:color w:val="000000" w:themeColor="text1"/>
        </w:rPr>
        <w:t>working practices influenced the ability to access support and information from colleagues</w:t>
      </w:r>
      <w:r w:rsidR="00560885" w:rsidRPr="00A15F16">
        <w:rPr>
          <w:color w:val="000000" w:themeColor="text1"/>
        </w:rPr>
        <w:t xml:space="preserve">. </w:t>
      </w:r>
      <w:r w:rsidR="00C42934" w:rsidRPr="00A15F16">
        <w:rPr>
          <w:color w:val="000000" w:themeColor="text1"/>
        </w:rPr>
        <w:t xml:space="preserve"> </w:t>
      </w:r>
      <w:r w:rsidR="00560885" w:rsidRPr="00A15F16">
        <w:rPr>
          <w:color w:val="000000" w:themeColor="text1"/>
        </w:rPr>
        <w:t>‘I</w:t>
      </w:r>
      <w:r w:rsidR="00C42934" w:rsidRPr="00A15F16">
        <w:rPr>
          <w:color w:val="000000" w:themeColor="text1"/>
        </w:rPr>
        <w:t xml:space="preserve">nformal learning’ </w:t>
      </w:r>
      <w:r w:rsidR="00813B36" w:rsidRPr="00A15F16">
        <w:rPr>
          <w:color w:val="000000" w:themeColor="text1"/>
        </w:rPr>
        <w:t>appeared best supported when there</w:t>
      </w:r>
      <w:r w:rsidR="00560885" w:rsidRPr="00A15F16">
        <w:rPr>
          <w:color w:val="000000" w:themeColor="text1"/>
        </w:rPr>
        <w:t xml:space="preserve"> was</w:t>
      </w:r>
      <w:r w:rsidR="00C42934" w:rsidRPr="00A15F16">
        <w:rPr>
          <w:color w:val="000000" w:themeColor="text1"/>
        </w:rPr>
        <w:t xml:space="preserve"> an accepted culture of </w:t>
      </w:r>
      <w:proofErr w:type="gramStart"/>
      <w:r w:rsidR="00C42934" w:rsidRPr="00A15F16">
        <w:rPr>
          <w:color w:val="000000" w:themeColor="text1"/>
        </w:rPr>
        <w:t>knowledge-sharing</w:t>
      </w:r>
      <w:proofErr w:type="gramEnd"/>
      <w:r w:rsidR="00C42934" w:rsidRPr="00A15F16">
        <w:rPr>
          <w:color w:val="000000" w:themeColor="text1"/>
        </w:rPr>
        <w:t xml:space="preserve"> across professional </w:t>
      </w:r>
      <w:r w:rsidR="00D53994" w:rsidRPr="00A15F16">
        <w:rPr>
          <w:color w:val="000000" w:themeColor="text1"/>
        </w:rPr>
        <w:t xml:space="preserve">roles and location boundaries. </w:t>
      </w:r>
    </w:p>
    <w:p w:rsidR="00D53994" w:rsidRPr="00A15F16" w:rsidRDefault="00837852" w:rsidP="00491D16">
      <w:pPr>
        <w:pStyle w:val="Newparagraph"/>
        <w:rPr>
          <w:color w:val="000000" w:themeColor="text1"/>
        </w:rPr>
      </w:pPr>
      <w:r w:rsidRPr="00A15F16">
        <w:rPr>
          <w:color w:val="000000" w:themeColor="text1"/>
        </w:rPr>
        <w:t>This</w:t>
      </w:r>
      <w:r w:rsidR="00D53994" w:rsidRPr="00A15F16">
        <w:rPr>
          <w:color w:val="000000" w:themeColor="text1"/>
        </w:rPr>
        <w:t xml:space="preserve"> study</w:t>
      </w:r>
      <w:r w:rsidRPr="00A15F16">
        <w:rPr>
          <w:color w:val="000000" w:themeColor="text1"/>
        </w:rPr>
        <w:t xml:space="preserve"> highlights</w:t>
      </w:r>
      <w:r w:rsidR="00D53994" w:rsidRPr="00A15F16">
        <w:rPr>
          <w:color w:val="000000" w:themeColor="text1"/>
        </w:rPr>
        <w:t xml:space="preserve"> that many elements of the primary care context of </w:t>
      </w:r>
      <w:r w:rsidR="000E34A0" w:rsidRPr="00A15F16">
        <w:rPr>
          <w:color w:val="000000" w:themeColor="text1"/>
        </w:rPr>
        <w:t>General Practices</w:t>
      </w:r>
      <w:r w:rsidR="00D53994" w:rsidRPr="00A15F16">
        <w:rPr>
          <w:color w:val="000000" w:themeColor="text1"/>
        </w:rPr>
        <w:t xml:space="preserve"> could </w:t>
      </w:r>
      <w:r w:rsidRPr="00A15F16">
        <w:rPr>
          <w:color w:val="000000" w:themeColor="text1"/>
        </w:rPr>
        <w:t>support or constrain informal learning, which resonates with the learning framework and model pro</w:t>
      </w:r>
      <w:r w:rsidR="00D91DBD" w:rsidRPr="00A15F16">
        <w:rPr>
          <w:color w:val="000000" w:themeColor="text1"/>
        </w:rPr>
        <w:t>posed by Fuller and</w:t>
      </w:r>
      <w:r w:rsidR="0089586E" w:rsidRPr="00A15F16">
        <w:rPr>
          <w:color w:val="000000" w:themeColor="text1"/>
        </w:rPr>
        <w:t xml:space="preserve"> </w:t>
      </w:r>
      <w:proofErr w:type="spellStart"/>
      <w:r w:rsidR="0089586E" w:rsidRPr="00A15F16">
        <w:rPr>
          <w:color w:val="000000" w:themeColor="text1"/>
        </w:rPr>
        <w:t>Unwin</w:t>
      </w:r>
      <w:proofErr w:type="spellEnd"/>
      <w:r w:rsidRPr="00A15F16">
        <w:rPr>
          <w:color w:val="000000" w:themeColor="text1"/>
        </w:rPr>
        <w:t>.</w:t>
      </w:r>
      <w:r w:rsidR="0089586E" w:rsidRPr="00A15F16">
        <w:rPr>
          <w:color w:val="000000" w:themeColor="text1"/>
        </w:rPr>
        <w:t xml:space="preserve"> [17]</w:t>
      </w:r>
      <w:r w:rsidR="00C1490F" w:rsidRPr="00A15F16">
        <w:rPr>
          <w:color w:val="000000" w:themeColor="text1"/>
        </w:rPr>
        <w:t xml:space="preserve"> </w:t>
      </w:r>
      <w:r w:rsidR="006E5ACB" w:rsidRPr="00A15F16">
        <w:rPr>
          <w:color w:val="000000" w:themeColor="text1"/>
        </w:rPr>
        <w:t>Subsequently,</w:t>
      </w:r>
      <w:r w:rsidR="00C1490F" w:rsidRPr="00A15F16">
        <w:rPr>
          <w:color w:val="000000" w:themeColor="text1"/>
        </w:rPr>
        <w:t xml:space="preserve"> we </w:t>
      </w:r>
      <w:r w:rsidR="006E5ACB" w:rsidRPr="00A15F16">
        <w:rPr>
          <w:color w:val="000000" w:themeColor="text1"/>
        </w:rPr>
        <w:t>would recommend</w:t>
      </w:r>
      <w:r w:rsidR="00C1490F" w:rsidRPr="00A15F16">
        <w:rPr>
          <w:color w:val="000000" w:themeColor="text1"/>
        </w:rPr>
        <w:t xml:space="preserve"> that primary care organisations should provide </w:t>
      </w:r>
      <w:r w:rsidR="00750A4F" w:rsidRPr="00A15F16">
        <w:rPr>
          <w:color w:val="000000" w:themeColor="text1"/>
        </w:rPr>
        <w:t xml:space="preserve">support </w:t>
      </w:r>
      <w:r w:rsidR="004F7A11" w:rsidRPr="00A15F16">
        <w:rPr>
          <w:color w:val="000000" w:themeColor="text1"/>
        </w:rPr>
        <w:t xml:space="preserve">and status </w:t>
      </w:r>
      <w:r w:rsidR="00750A4F" w:rsidRPr="00A15F16">
        <w:rPr>
          <w:color w:val="000000" w:themeColor="text1"/>
        </w:rPr>
        <w:t xml:space="preserve">for these </w:t>
      </w:r>
      <w:r w:rsidR="00C1490F" w:rsidRPr="00A15F16">
        <w:rPr>
          <w:color w:val="000000" w:themeColor="text1"/>
        </w:rPr>
        <w:t>informal learning</w:t>
      </w:r>
      <w:r w:rsidR="001025D2" w:rsidRPr="00A15F16">
        <w:rPr>
          <w:color w:val="000000" w:themeColor="text1"/>
        </w:rPr>
        <w:t xml:space="preserve"> </w:t>
      </w:r>
      <w:r w:rsidR="00A8694A" w:rsidRPr="00A15F16">
        <w:rPr>
          <w:color w:val="000000" w:themeColor="text1"/>
        </w:rPr>
        <w:t>opportunities</w:t>
      </w:r>
      <w:r w:rsidR="006E5ACB" w:rsidRPr="00A15F16">
        <w:rPr>
          <w:color w:val="000000" w:themeColor="text1"/>
        </w:rPr>
        <w:t>, either through the provision of physical or temporal space, or by recognising staff who share their own knowledge and who are willing to learn from others.</w:t>
      </w:r>
    </w:p>
    <w:p w:rsidR="00EC1752" w:rsidRPr="00A15F16" w:rsidRDefault="006E5ACB" w:rsidP="00A8694A">
      <w:pPr>
        <w:pStyle w:val="Newparagraph"/>
        <w:rPr>
          <w:color w:val="000000" w:themeColor="text1"/>
        </w:rPr>
      </w:pPr>
      <w:r w:rsidRPr="00A15F16">
        <w:rPr>
          <w:color w:val="000000" w:themeColor="text1"/>
        </w:rPr>
        <w:t xml:space="preserve">From our study, there was </w:t>
      </w:r>
      <w:r w:rsidR="00441D6F" w:rsidRPr="00A15F16">
        <w:rPr>
          <w:color w:val="000000" w:themeColor="text1"/>
        </w:rPr>
        <w:t>little</w:t>
      </w:r>
      <w:r w:rsidRPr="00A15F16">
        <w:rPr>
          <w:color w:val="000000" w:themeColor="text1"/>
        </w:rPr>
        <w:t xml:space="preserve"> evidence that staff in </w:t>
      </w:r>
      <w:r w:rsidR="0053449A" w:rsidRPr="00A15F16">
        <w:rPr>
          <w:color w:val="000000" w:themeColor="text1"/>
        </w:rPr>
        <w:t>General Practices</w:t>
      </w:r>
      <w:r w:rsidRPr="00A15F16">
        <w:rPr>
          <w:color w:val="000000" w:themeColor="text1"/>
        </w:rPr>
        <w:t xml:space="preserve"> were actively seeking out technological solutions </w:t>
      </w:r>
      <w:r w:rsidR="00AF4D7C" w:rsidRPr="00A15F16">
        <w:rPr>
          <w:color w:val="000000" w:themeColor="text1"/>
        </w:rPr>
        <w:t>to support their learning opportunities.  Rather, there was a tendency for staff to use existing systems with which they were already familiar.  Nevertheless,</w:t>
      </w:r>
      <w:r w:rsidRPr="00A15F16">
        <w:rPr>
          <w:color w:val="000000" w:themeColor="text1"/>
        </w:rPr>
        <w:t xml:space="preserve"> </w:t>
      </w:r>
      <w:r w:rsidR="00AF4D7C" w:rsidRPr="00A15F16">
        <w:rPr>
          <w:color w:val="000000" w:themeColor="text1"/>
        </w:rPr>
        <w:t>s</w:t>
      </w:r>
      <w:r w:rsidR="00560885" w:rsidRPr="00A15F16">
        <w:rPr>
          <w:color w:val="000000" w:themeColor="text1"/>
        </w:rPr>
        <w:t xml:space="preserve">ome opportunities were </w:t>
      </w:r>
      <w:r w:rsidR="00AF4D7C" w:rsidRPr="00A15F16">
        <w:rPr>
          <w:color w:val="000000" w:themeColor="text1"/>
        </w:rPr>
        <w:t>observed where</w:t>
      </w:r>
      <w:r w:rsidR="00560885" w:rsidRPr="00A15F16">
        <w:rPr>
          <w:color w:val="000000" w:themeColor="text1"/>
        </w:rPr>
        <w:t xml:space="preserve"> technology </w:t>
      </w:r>
      <w:r w:rsidR="00AF4D7C" w:rsidRPr="00A15F16">
        <w:rPr>
          <w:color w:val="000000" w:themeColor="text1"/>
        </w:rPr>
        <w:t>was already</w:t>
      </w:r>
      <w:r w:rsidR="00813060" w:rsidRPr="00A15F16">
        <w:rPr>
          <w:color w:val="000000" w:themeColor="text1"/>
        </w:rPr>
        <w:t xml:space="preserve"> </w:t>
      </w:r>
      <w:r w:rsidR="00560885" w:rsidRPr="00A15F16">
        <w:rPr>
          <w:color w:val="000000" w:themeColor="text1"/>
        </w:rPr>
        <w:t>support</w:t>
      </w:r>
      <w:r w:rsidR="00AF4D7C" w:rsidRPr="00A15F16">
        <w:rPr>
          <w:color w:val="000000" w:themeColor="text1"/>
        </w:rPr>
        <w:t>ing</w:t>
      </w:r>
      <w:r w:rsidR="00560885" w:rsidRPr="00A15F16">
        <w:rPr>
          <w:color w:val="000000" w:themeColor="text1"/>
        </w:rPr>
        <w:t xml:space="preserve"> informal learning</w:t>
      </w:r>
      <w:r w:rsidR="00482A15" w:rsidRPr="00A15F16">
        <w:rPr>
          <w:color w:val="000000" w:themeColor="text1"/>
        </w:rPr>
        <w:t xml:space="preserve"> (providing links to wider professional networks, supporting </w:t>
      </w:r>
      <w:r w:rsidR="005F340D" w:rsidRPr="00A15F16">
        <w:rPr>
          <w:color w:val="000000" w:themeColor="text1"/>
        </w:rPr>
        <w:t>asynchronous</w:t>
      </w:r>
      <w:r w:rsidR="00482A15" w:rsidRPr="00A15F16">
        <w:rPr>
          <w:color w:val="000000" w:themeColor="text1"/>
        </w:rPr>
        <w:t xml:space="preserve"> collaborative working and </w:t>
      </w:r>
      <w:r w:rsidR="005F340D" w:rsidRPr="00A15F16">
        <w:rPr>
          <w:color w:val="000000" w:themeColor="text1"/>
        </w:rPr>
        <w:t>personalising,</w:t>
      </w:r>
      <w:r w:rsidR="00482A15" w:rsidRPr="00A15F16">
        <w:rPr>
          <w:color w:val="000000" w:themeColor="text1"/>
        </w:rPr>
        <w:t xml:space="preserve"> through filters or recommendations</w:t>
      </w:r>
      <w:r w:rsidR="005F340D" w:rsidRPr="00A15F16">
        <w:rPr>
          <w:color w:val="000000" w:themeColor="text1"/>
        </w:rPr>
        <w:t>,</w:t>
      </w:r>
      <w:r w:rsidR="00482A15" w:rsidRPr="00A15F16">
        <w:rPr>
          <w:color w:val="000000" w:themeColor="text1"/>
        </w:rPr>
        <w:t xml:space="preserve"> the information that is shared</w:t>
      </w:r>
      <w:r w:rsidR="00AF4D7C" w:rsidRPr="00A15F16">
        <w:rPr>
          <w:color w:val="000000" w:themeColor="text1"/>
        </w:rPr>
        <w:t>).  The results from this study highlighted that</w:t>
      </w:r>
      <w:r w:rsidR="00482A15" w:rsidRPr="00A15F16">
        <w:rPr>
          <w:color w:val="000000" w:themeColor="text1"/>
        </w:rPr>
        <w:t xml:space="preserve"> careful design </w:t>
      </w:r>
      <w:r w:rsidR="006F5C05" w:rsidRPr="00A15F16">
        <w:rPr>
          <w:color w:val="000000" w:themeColor="text1"/>
        </w:rPr>
        <w:t xml:space="preserve">and organisational support </w:t>
      </w:r>
      <w:r w:rsidR="00482A15" w:rsidRPr="00A15F16">
        <w:rPr>
          <w:color w:val="000000" w:themeColor="text1"/>
        </w:rPr>
        <w:t>is needed to ensure that</w:t>
      </w:r>
      <w:r w:rsidR="00AF4D7C" w:rsidRPr="00A15F16">
        <w:rPr>
          <w:color w:val="000000" w:themeColor="text1"/>
        </w:rPr>
        <w:t xml:space="preserve"> such</w:t>
      </w:r>
      <w:r w:rsidR="00482A15" w:rsidRPr="00A15F16">
        <w:rPr>
          <w:color w:val="000000" w:themeColor="text1"/>
        </w:rPr>
        <w:t xml:space="preserve"> technology does not add to workloads or information overload</w:t>
      </w:r>
      <w:r w:rsidR="00813060" w:rsidRPr="00A15F16">
        <w:rPr>
          <w:color w:val="000000" w:themeColor="text1"/>
        </w:rPr>
        <w:t>.</w:t>
      </w:r>
      <w:r w:rsidR="008C23A9" w:rsidRPr="00A15F16">
        <w:rPr>
          <w:color w:val="000000" w:themeColor="text1"/>
        </w:rPr>
        <w:t xml:space="preserve"> The Learning Layers project is </w:t>
      </w:r>
      <w:r w:rsidR="005F340D" w:rsidRPr="00A15F16">
        <w:rPr>
          <w:color w:val="000000" w:themeColor="text1"/>
        </w:rPr>
        <w:t>working</w:t>
      </w:r>
      <w:r w:rsidR="008C23A9" w:rsidRPr="00A15F16">
        <w:rPr>
          <w:color w:val="000000" w:themeColor="text1"/>
        </w:rPr>
        <w:t xml:space="preserve"> with </w:t>
      </w:r>
      <w:r w:rsidR="00482A15" w:rsidRPr="00A15F16">
        <w:rPr>
          <w:color w:val="000000" w:themeColor="text1"/>
        </w:rPr>
        <w:t>participants</w:t>
      </w:r>
      <w:r w:rsidR="005F340D" w:rsidRPr="00A15F16">
        <w:rPr>
          <w:color w:val="000000" w:themeColor="text1"/>
        </w:rPr>
        <w:t>,</w:t>
      </w:r>
      <w:r w:rsidR="008C23A9" w:rsidRPr="00A15F16">
        <w:rPr>
          <w:color w:val="000000" w:themeColor="text1"/>
        </w:rPr>
        <w:t xml:space="preserve"> using a co-design approach</w:t>
      </w:r>
      <w:r w:rsidR="005F340D" w:rsidRPr="00A15F16">
        <w:rPr>
          <w:color w:val="000000" w:themeColor="text1"/>
        </w:rPr>
        <w:t>,</w:t>
      </w:r>
      <w:r w:rsidR="008C23A9" w:rsidRPr="00A15F16">
        <w:rPr>
          <w:color w:val="000000" w:themeColor="text1"/>
        </w:rPr>
        <w:t xml:space="preserve"> to develop and pilot </w:t>
      </w:r>
      <w:r w:rsidR="00482A15" w:rsidRPr="00A15F16">
        <w:rPr>
          <w:color w:val="000000" w:themeColor="text1"/>
        </w:rPr>
        <w:t>technology</w:t>
      </w:r>
      <w:r w:rsidR="00F0132A" w:rsidRPr="00A15F16">
        <w:rPr>
          <w:color w:val="000000" w:themeColor="text1"/>
        </w:rPr>
        <w:t xml:space="preserve"> tools to support informal learning </w:t>
      </w:r>
      <w:r w:rsidR="0089586E" w:rsidRPr="00A15F16">
        <w:rPr>
          <w:color w:val="000000" w:themeColor="text1"/>
        </w:rPr>
        <w:t>in this way. [10]</w:t>
      </w:r>
      <w:r w:rsidR="00D11672" w:rsidRPr="00A15F16">
        <w:rPr>
          <w:color w:val="000000" w:themeColor="text1"/>
        </w:rPr>
        <w:t xml:space="preserve"> </w:t>
      </w:r>
      <w:r w:rsidR="005A43F0" w:rsidRPr="00A15F16">
        <w:rPr>
          <w:color w:val="000000" w:themeColor="text1"/>
        </w:rPr>
        <w:t xml:space="preserve">Within the context of healthcare CPD and revalidation, </w:t>
      </w:r>
      <w:r w:rsidR="00B918A5" w:rsidRPr="00A15F16">
        <w:rPr>
          <w:color w:val="000000" w:themeColor="text1"/>
        </w:rPr>
        <w:t xml:space="preserve">our </w:t>
      </w:r>
      <w:r w:rsidR="005A43F0" w:rsidRPr="00A15F16">
        <w:rPr>
          <w:color w:val="000000" w:themeColor="text1"/>
        </w:rPr>
        <w:t>recent</w:t>
      </w:r>
      <w:r w:rsidR="00B918A5" w:rsidRPr="00A15F16">
        <w:rPr>
          <w:color w:val="000000" w:themeColor="text1"/>
        </w:rPr>
        <w:t xml:space="preserve"> </w:t>
      </w:r>
      <w:r w:rsidR="00D11672" w:rsidRPr="00A15F16">
        <w:rPr>
          <w:color w:val="000000" w:themeColor="text1"/>
        </w:rPr>
        <w:t xml:space="preserve">work </w:t>
      </w:r>
      <w:r w:rsidR="00B918A5" w:rsidRPr="00A15F16">
        <w:rPr>
          <w:color w:val="000000" w:themeColor="text1"/>
        </w:rPr>
        <w:t>has</w:t>
      </w:r>
      <w:r w:rsidR="005A43F0" w:rsidRPr="00A15F16">
        <w:rPr>
          <w:color w:val="000000" w:themeColor="text1"/>
        </w:rPr>
        <w:t xml:space="preserve"> </w:t>
      </w:r>
      <w:r w:rsidR="00D11672" w:rsidRPr="00A15F16">
        <w:rPr>
          <w:color w:val="000000" w:themeColor="text1"/>
        </w:rPr>
        <w:t>explore</w:t>
      </w:r>
      <w:r w:rsidR="00041136" w:rsidRPr="00A15F16">
        <w:rPr>
          <w:color w:val="000000" w:themeColor="text1"/>
        </w:rPr>
        <w:t>d</w:t>
      </w:r>
      <w:r w:rsidR="00D11672" w:rsidRPr="00A15F16">
        <w:rPr>
          <w:color w:val="000000" w:themeColor="text1"/>
        </w:rPr>
        <w:t xml:space="preserve"> the assessment of informal learning </w:t>
      </w:r>
      <w:r w:rsidR="00041136" w:rsidRPr="00A15F16">
        <w:rPr>
          <w:color w:val="000000" w:themeColor="text1"/>
        </w:rPr>
        <w:t>indicators</w:t>
      </w:r>
      <w:r w:rsidR="005A43F0" w:rsidRPr="00A15F16">
        <w:rPr>
          <w:color w:val="000000" w:themeColor="text1"/>
        </w:rPr>
        <w:t>,</w:t>
      </w:r>
      <w:r w:rsidR="00041136" w:rsidRPr="00A15F16">
        <w:rPr>
          <w:color w:val="000000" w:themeColor="text1"/>
        </w:rPr>
        <w:t xml:space="preserve"> and</w:t>
      </w:r>
      <w:r w:rsidR="005A43F0" w:rsidRPr="00A15F16">
        <w:rPr>
          <w:color w:val="000000" w:themeColor="text1"/>
        </w:rPr>
        <w:t xml:space="preserve"> identified </w:t>
      </w:r>
      <w:r w:rsidR="00B918A5" w:rsidRPr="00A15F16">
        <w:rPr>
          <w:color w:val="000000" w:themeColor="text1"/>
        </w:rPr>
        <w:t xml:space="preserve">potential </w:t>
      </w:r>
      <w:r w:rsidR="00F66D28" w:rsidRPr="00A15F16">
        <w:rPr>
          <w:color w:val="000000" w:themeColor="text1"/>
        </w:rPr>
        <w:t>application areas</w:t>
      </w:r>
      <w:r w:rsidR="005A43F0" w:rsidRPr="00A15F16">
        <w:rPr>
          <w:color w:val="000000" w:themeColor="text1"/>
        </w:rPr>
        <w:t xml:space="preserve"> </w:t>
      </w:r>
      <w:r w:rsidR="00041136" w:rsidRPr="00A15F16">
        <w:rPr>
          <w:color w:val="000000" w:themeColor="text1"/>
        </w:rPr>
        <w:t>for</w:t>
      </w:r>
      <w:r w:rsidR="005A43F0" w:rsidRPr="00A15F16">
        <w:rPr>
          <w:color w:val="000000" w:themeColor="text1"/>
        </w:rPr>
        <w:t xml:space="preserve"> Learning Layers tools</w:t>
      </w:r>
      <w:r w:rsidR="00B918A5" w:rsidRPr="00A15F16">
        <w:rPr>
          <w:color w:val="000000" w:themeColor="text1"/>
        </w:rPr>
        <w:t>.</w:t>
      </w:r>
      <w:r w:rsidR="005A43F0" w:rsidRPr="00A15F16">
        <w:rPr>
          <w:color w:val="000000" w:themeColor="text1"/>
        </w:rPr>
        <w:t xml:space="preserve"> [18]</w:t>
      </w:r>
    </w:p>
    <w:p w:rsidR="0053449A" w:rsidRPr="00A15F16" w:rsidRDefault="0053449A" w:rsidP="00A8694A">
      <w:pPr>
        <w:pStyle w:val="Newparagraph"/>
        <w:rPr>
          <w:color w:val="000000" w:themeColor="text1"/>
        </w:rPr>
      </w:pPr>
    </w:p>
    <w:p w:rsidR="00BA35E4" w:rsidRPr="00A15F16" w:rsidRDefault="00BA35E4" w:rsidP="00491D16">
      <w:pPr>
        <w:pStyle w:val="Heading1"/>
        <w:rPr>
          <w:color w:val="000000" w:themeColor="text1"/>
        </w:rPr>
      </w:pPr>
      <w:r w:rsidRPr="00A15F16">
        <w:rPr>
          <w:color w:val="000000" w:themeColor="text1"/>
        </w:rPr>
        <w:t>C</w:t>
      </w:r>
      <w:r w:rsidR="00B611B5" w:rsidRPr="00A15F16">
        <w:rPr>
          <w:color w:val="000000" w:themeColor="text1"/>
        </w:rPr>
        <w:t>onclusion</w:t>
      </w:r>
    </w:p>
    <w:p w:rsidR="00844D80" w:rsidRPr="00A15F16" w:rsidRDefault="00166CE8" w:rsidP="009A0192">
      <w:pPr>
        <w:pStyle w:val="Paragraph"/>
        <w:rPr>
          <w:b/>
          <w:bCs/>
          <w:color w:val="000000" w:themeColor="text1"/>
          <w:kern w:val="32"/>
          <w:szCs w:val="32"/>
        </w:rPr>
      </w:pPr>
      <w:r w:rsidRPr="00A15F16">
        <w:rPr>
          <w:color w:val="000000" w:themeColor="text1"/>
        </w:rPr>
        <w:t xml:space="preserve">Our findings indicate </w:t>
      </w:r>
      <w:r w:rsidR="00AA3CC2" w:rsidRPr="00A15F16">
        <w:rPr>
          <w:color w:val="000000" w:themeColor="text1"/>
        </w:rPr>
        <w:t xml:space="preserve">that </w:t>
      </w:r>
      <w:r w:rsidR="00FE24E3" w:rsidRPr="00A15F16">
        <w:rPr>
          <w:color w:val="000000" w:themeColor="text1"/>
        </w:rPr>
        <w:t xml:space="preserve">informal </w:t>
      </w:r>
      <w:r w:rsidR="004F39F6" w:rsidRPr="00A15F16">
        <w:rPr>
          <w:color w:val="000000" w:themeColor="text1"/>
        </w:rPr>
        <w:t>learning</w:t>
      </w:r>
      <w:r w:rsidR="00FE24E3" w:rsidRPr="00A15F16">
        <w:rPr>
          <w:color w:val="000000" w:themeColor="text1"/>
        </w:rPr>
        <w:t xml:space="preserve"> in the</w:t>
      </w:r>
      <w:r w:rsidR="004F39F6" w:rsidRPr="00A15F16">
        <w:rPr>
          <w:color w:val="000000" w:themeColor="text1"/>
        </w:rPr>
        <w:t xml:space="preserve"> </w:t>
      </w:r>
      <w:r w:rsidR="002D46F4" w:rsidRPr="00A15F16">
        <w:rPr>
          <w:color w:val="000000" w:themeColor="text1"/>
        </w:rPr>
        <w:t>primary care workplace plays an essential role in the</w:t>
      </w:r>
      <w:r w:rsidR="00FE24E3" w:rsidRPr="00A15F16">
        <w:rPr>
          <w:color w:val="000000" w:themeColor="text1"/>
        </w:rPr>
        <w:t xml:space="preserve"> </w:t>
      </w:r>
      <w:r w:rsidR="00E95625" w:rsidRPr="00A15F16">
        <w:rPr>
          <w:color w:val="000000" w:themeColor="text1"/>
        </w:rPr>
        <w:t>CPD of healthcare professionals</w:t>
      </w:r>
      <w:r w:rsidR="0066377D" w:rsidRPr="00A15F16">
        <w:rPr>
          <w:color w:val="000000" w:themeColor="text1"/>
        </w:rPr>
        <w:t>.</w:t>
      </w:r>
      <w:r w:rsidR="00AA3CC2" w:rsidRPr="00A15F16">
        <w:rPr>
          <w:color w:val="000000" w:themeColor="text1"/>
        </w:rPr>
        <w:t xml:space="preserve"> Given that formal learning can often be compromised, it is recommended that allowing primary care staff </w:t>
      </w:r>
      <w:proofErr w:type="gramStart"/>
      <w:r w:rsidR="00AA3CC2" w:rsidRPr="00A15F16">
        <w:rPr>
          <w:color w:val="000000" w:themeColor="text1"/>
        </w:rPr>
        <w:t>members</w:t>
      </w:r>
      <w:proofErr w:type="gramEnd"/>
      <w:r w:rsidR="00AA3CC2" w:rsidRPr="00A15F16">
        <w:rPr>
          <w:color w:val="000000" w:themeColor="text1"/>
        </w:rPr>
        <w:t xml:space="preserve"> time and space to come together to share best </w:t>
      </w:r>
      <w:r w:rsidR="008B0F8C" w:rsidRPr="00A15F16">
        <w:rPr>
          <w:color w:val="000000" w:themeColor="text1"/>
        </w:rPr>
        <w:t>knowledge and practice, not only</w:t>
      </w:r>
      <w:r w:rsidR="00AA3CC2" w:rsidRPr="00A15F16">
        <w:rPr>
          <w:color w:val="000000" w:themeColor="text1"/>
        </w:rPr>
        <w:t xml:space="preserve"> enhances individual, team and organisational capability, but also contributes to improved patient care and service provision.</w:t>
      </w:r>
      <w:r w:rsidR="00844D80" w:rsidRPr="00A15F16">
        <w:rPr>
          <w:color w:val="000000" w:themeColor="text1"/>
        </w:rPr>
        <w:br w:type="page"/>
      </w:r>
    </w:p>
    <w:p w:rsidR="00BA35E4" w:rsidRPr="00A15F16" w:rsidRDefault="004744BB" w:rsidP="00491D16">
      <w:pPr>
        <w:pStyle w:val="Heading1"/>
        <w:rPr>
          <w:color w:val="000000" w:themeColor="text1"/>
        </w:rPr>
      </w:pPr>
      <w:r w:rsidRPr="00A15F16">
        <w:rPr>
          <w:color w:val="000000" w:themeColor="text1"/>
        </w:rPr>
        <w:t>A</w:t>
      </w:r>
      <w:r w:rsidR="00BA35E4" w:rsidRPr="00A15F16">
        <w:rPr>
          <w:color w:val="000000" w:themeColor="text1"/>
        </w:rPr>
        <w:t>cknowledgements</w:t>
      </w:r>
    </w:p>
    <w:p w:rsidR="00BA35E4" w:rsidRPr="00A15F16" w:rsidRDefault="004744BB" w:rsidP="00491D16">
      <w:pPr>
        <w:pStyle w:val="Paragraph"/>
        <w:rPr>
          <w:color w:val="000000" w:themeColor="text1"/>
        </w:rPr>
      </w:pPr>
      <w:r w:rsidRPr="00A15F16">
        <w:rPr>
          <w:color w:val="000000" w:themeColor="text1"/>
        </w:rPr>
        <w:t xml:space="preserve">We would like to thank all participants for their valued contribution.  We would also like to </w:t>
      </w:r>
      <w:r w:rsidR="002B1F0E" w:rsidRPr="00A15F16">
        <w:rPr>
          <w:color w:val="000000" w:themeColor="text1"/>
        </w:rPr>
        <w:t>thanks</w:t>
      </w:r>
      <w:r w:rsidR="00A00BE7" w:rsidRPr="00A15F16">
        <w:rPr>
          <w:color w:val="000000" w:themeColor="text1"/>
        </w:rPr>
        <w:t xml:space="preserve"> Dr</w:t>
      </w:r>
      <w:r w:rsidRPr="00A15F16">
        <w:rPr>
          <w:color w:val="000000" w:themeColor="text1"/>
        </w:rPr>
        <w:t xml:space="preserve"> John </w:t>
      </w:r>
      <w:proofErr w:type="spellStart"/>
      <w:r w:rsidRPr="00A15F16">
        <w:rPr>
          <w:color w:val="000000" w:themeColor="text1"/>
        </w:rPr>
        <w:t>Sandars</w:t>
      </w:r>
      <w:proofErr w:type="spellEnd"/>
      <w:r w:rsidRPr="00A15F16">
        <w:rPr>
          <w:color w:val="000000" w:themeColor="text1"/>
        </w:rPr>
        <w:t xml:space="preserve"> for his contribution to the early stages of this project.</w:t>
      </w:r>
      <w:r w:rsidR="00A00BE7" w:rsidRPr="00A15F16">
        <w:rPr>
          <w:color w:val="000000" w:themeColor="text1"/>
        </w:rPr>
        <w:t xml:space="preserve">  Our thanks to Dr Rebecca O’Rourke and Professor </w:t>
      </w:r>
      <w:proofErr w:type="spellStart"/>
      <w:r w:rsidR="00A00BE7" w:rsidRPr="00A15F16">
        <w:rPr>
          <w:color w:val="000000" w:themeColor="text1"/>
        </w:rPr>
        <w:t>Trudie</w:t>
      </w:r>
      <w:proofErr w:type="spellEnd"/>
      <w:r w:rsidR="00A00BE7" w:rsidRPr="00A15F16">
        <w:rPr>
          <w:color w:val="000000" w:themeColor="text1"/>
        </w:rPr>
        <w:t xml:space="preserve"> Roberts </w:t>
      </w:r>
      <w:r w:rsidR="00F533C6" w:rsidRPr="00A15F16">
        <w:rPr>
          <w:color w:val="000000" w:themeColor="text1"/>
        </w:rPr>
        <w:t xml:space="preserve">who </w:t>
      </w:r>
      <w:r w:rsidR="00A00BE7" w:rsidRPr="00A15F16">
        <w:rPr>
          <w:color w:val="000000" w:themeColor="text1"/>
        </w:rPr>
        <w:t>also provided comments on article drafts.</w:t>
      </w:r>
    </w:p>
    <w:p w:rsidR="004744BB" w:rsidRPr="00A15F16" w:rsidRDefault="004744BB" w:rsidP="002A237B">
      <w:pPr>
        <w:rPr>
          <w:color w:val="000000" w:themeColor="text1"/>
        </w:rPr>
      </w:pPr>
    </w:p>
    <w:p w:rsidR="00BA35E4" w:rsidRPr="00A15F16" w:rsidRDefault="00BA35E4" w:rsidP="002A237B">
      <w:pPr>
        <w:rPr>
          <w:b/>
          <w:color w:val="000000" w:themeColor="text1"/>
        </w:rPr>
      </w:pPr>
      <w:r w:rsidRPr="00A15F16">
        <w:rPr>
          <w:b/>
          <w:color w:val="000000" w:themeColor="text1"/>
        </w:rPr>
        <w:t>Declarations / conflict of interest</w:t>
      </w:r>
    </w:p>
    <w:p w:rsidR="00BA35E4" w:rsidRPr="00A15F16" w:rsidRDefault="0089586E" w:rsidP="002A237B">
      <w:pPr>
        <w:rPr>
          <w:color w:val="000000" w:themeColor="text1"/>
        </w:rPr>
      </w:pPr>
      <w:r w:rsidRPr="00A15F16">
        <w:rPr>
          <w:color w:val="000000" w:themeColor="text1"/>
        </w:rPr>
        <w:t>None</w:t>
      </w:r>
    </w:p>
    <w:p w:rsidR="00181543" w:rsidRPr="00A15F16" w:rsidRDefault="00181543" w:rsidP="002A237B">
      <w:pPr>
        <w:rPr>
          <w:color w:val="000000" w:themeColor="text1"/>
        </w:rPr>
      </w:pPr>
    </w:p>
    <w:p w:rsidR="00BA35E4" w:rsidRPr="00A15F16" w:rsidRDefault="00BA35E4" w:rsidP="002A237B">
      <w:pPr>
        <w:rPr>
          <w:b/>
          <w:color w:val="000000" w:themeColor="text1"/>
        </w:rPr>
      </w:pPr>
      <w:r w:rsidRPr="00A15F16">
        <w:rPr>
          <w:b/>
          <w:color w:val="000000" w:themeColor="text1"/>
        </w:rPr>
        <w:t>Ethical approval</w:t>
      </w:r>
    </w:p>
    <w:p w:rsidR="00F05A08" w:rsidRPr="00A15F16" w:rsidRDefault="00BA35E4" w:rsidP="000C2167">
      <w:pPr>
        <w:rPr>
          <w:color w:val="000000" w:themeColor="text1"/>
        </w:rPr>
      </w:pPr>
      <w:r w:rsidRPr="00A15F16">
        <w:rPr>
          <w:color w:val="000000" w:themeColor="text1"/>
        </w:rPr>
        <w:t>Ethical approval for the study was obtained from University of Leeds School of Medicine Research Ethics Committee (</w:t>
      </w:r>
      <w:r w:rsidR="0090125A" w:rsidRPr="00A15F16">
        <w:rPr>
          <w:color w:val="000000" w:themeColor="text1"/>
        </w:rPr>
        <w:t>EdRec/12/009</w:t>
      </w:r>
      <w:r w:rsidRPr="00A15F16">
        <w:rPr>
          <w:color w:val="000000" w:themeColor="text1"/>
        </w:rPr>
        <w:t xml:space="preserve">) and </w:t>
      </w:r>
      <w:r w:rsidR="000C2167" w:rsidRPr="00A15F16">
        <w:rPr>
          <w:color w:val="000000" w:themeColor="text1"/>
        </w:rPr>
        <w:t>through the Integrated Research Application System (</w:t>
      </w:r>
      <w:r w:rsidRPr="00A15F16">
        <w:rPr>
          <w:color w:val="000000" w:themeColor="text1"/>
        </w:rPr>
        <w:t>IRAS</w:t>
      </w:r>
      <w:proofErr w:type="gramStart"/>
      <w:r w:rsidR="000C2167" w:rsidRPr="00A15F16">
        <w:rPr>
          <w:color w:val="000000" w:themeColor="text1"/>
        </w:rPr>
        <w:t>:</w:t>
      </w:r>
      <w:r w:rsidR="0090125A" w:rsidRPr="00A15F16">
        <w:rPr>
          <w:color w:val="000000" w:themeColor="text1"/>
        </w:rPr>
        <w:t>123029</w:t>
      </w:r>
      <w:proofErr w:type="gramEnd"/>
      <w:r w:rsidRPr="00A15F16">
        <w:rPr>
          <w:color w:val="000000" w:themeColor="text1"/>
        </w:rPr>
        <w:t>)</w:t>
      </w:r>
      <w:r w:rsidR="000C2167" w:rsidRPr="00A15F16">
        <w:rPr>
          <w:color w:val="000000" w:themeColor="text1"/>
        </w:rPr>
        <w:t>, provided by the Health Research Authority (HRA).</w:t>
      </w:r>
    </w:p>
    <w:p w:rsidR="00844D80" w:rsidRPr="00A15F16" w:rsidRDefault="00844D80">
      <w:pPr>
        <w:rPr>
          <w:b/>
          <w:bCs/>
          <w:color w:val="000000" w:themeColor="text1"/>
          <w:kern w:val="32"/>
          <w:szCs w:val="32"/>
        </w:rPr>
      </w:pPr>
      <w:r w:rsidRPr="00A15F16">
        <w:rPr>
          <w:color w:val="000000" w:themeColor="text1"/>
        </w:rPr>
        <w:br w:type="page"/>
      </w:r>
    </w:p>
    <w:p w:rsidR="00BA35E4" w:rsidRPr="00A15F16" w:rsidRDefault="00491D16" w:rsidP="00491D16">
      <w:pPr>
        <w:pStyle w:val="Heading1"/>
        <w:rPr>
          <w:color w:val="000000" w:themeColor="text1"/>
        </w:rPr>
      </w:pPr>
      <w:r w:rsidRPr="00A15F16">
        <w:rPr>
          <w:color w:val="000000" w:themeColor="text1"/>
        </w:rPr>
        <w:t>References</w:t>
      </w:r>
    </w:p>
    <w:p w:rsidR="00F76B51" w:rsidRPr="00A15F16" w:rsidRDefault="00A8023D" w:rsidP="00A8023D">
      <w:pPr>
        <w:pStyle w:val="References"/>
        <w:rPr>
          <w:color w:val="000000" w:themeColor="text1"/>
        </w:rPr>
      </w:pPr>
      <w:r w:rsidRPr="00A15F16">
        <w:rPr>
          <w:color w:val="000000" w:themeColor="text1"/>
        </w:rPr>
        <w:t xml:space="preserve">[1] </w:t>
      </w:r>
      <w:r w:rsidR="00F76B51" w:rsidRPr="00A15F16">
        <w:rPr>
          <w:color w:val="000000" w:themeColor="text1"/>
        </w:rPr>
        <w:t xml:space="preserve">McLaren, S., Woods, L., </w:t>
      </w:r>
      <w:proofErr w:type="spellStart"/>
      <w:r w:rsidR="00F76B51" w:rsidRPr="00A15F16">
        <w:rPr>
          <w:color w:val="000000" w:themeColor="text1"/>
        </w:rPr>
        <w:t>Boudioni</w:t>
      </w:r>
      <w:proofErr w:type="spellEnd"/>
      <w:r w:rsidR="00F76B51" w:rsidRPr="00A15F16">
        <w:rPr>
          <w:color w:val="000000" w:themeColor="text1"/>
        </w:rPr>
        <w:t xml:space="preserve">, M., Lemma, F. &amp; </w:t>
      </w:r>
      <w:proofErr w:type="spellStart"/>
      <w:r w:rsidR="00F76B51" w:rsidRPr="00A15F16">
        <w:rPr>
          <w:color w:val="000000" w:themeColor="text1"/>
        </w:rPr>
        <w:t>Tavabie</w:t>
      </w:r>
      <w:proofErr w:type="spellEnd"/>
      <w:r w:rsidR="00F76B51" w:rsidRPr="00A15F16">
        <w:rPr>
          <w:color w:val="000000" w:themeColor="text1"/>
        </w:rPr>
        <w:t xml:space="preserve">, A. (2008) </w:t>
      </w:r>
      <w:proofErr w:type="gramStart"/>
      <w:r w:rsidR="00F76B51" w:rsidRPr="00A15F16">
        <w:rPr>
          <w:color w:val="000000" w:themeColor="text1"/>
        </w:rPr>
        <w:t>Implementing</w:t>
      </w:r>
      <w:proofErr w:type="gramEnd"/>
      <w:r w:rsidR="00F76B51" w:rsidRPr="00A15F16">
        <w:rPr>
          <w:color w:val="000000" w:themeColor="text1"/>
        </w:rPr>
        <w:t xml:space="preserve"> a strategy to promote lifelong learning in the primary care workforce: an evaluation of leadership roles, change management approaches, interim challenges and achievements. </w:t>
      </w:r>
      <w:proofErr w:type="gramStart"/>
      <w:r w:rsidR="00F76B51" w:rsidRPr="00A15F16">
        <w:rPr>
          <w:i/>
          <w:color w:val="000000" w:themeColor="text1"/>
        </w:rPr>
        <w:t>Quality in Primary Care</w:t>
      </w:r>
      <w:r w:rsidR="00F76B51" w:rsidRPr="00A15F16">
        <w:rPr>
          <w:color w:val="000000" w:themeColor="text1"/>
        </w:rPr>
        <w:t xml:space="preserve"> </w:t>
      </w:r>
      <w:r w:rsidR="00F76B51" w:rsidRPr="00A15F16">
        <w:rPr>
          <w:b/>
          <w:color w:val="000000" w:themeColor="text1"/>
        </w:rPr>
        <w:t>16</w:t>
      </w:r>
      <w:r w:rsidR="00F76B51" w:rsidRPr="00A15F16">
        <w:rPr>
          <w:color w:val="000000" w:themeColor="text1"/>
        </w:rPr>
        <w:t>:2147–55.</w:t>
      </w:r>
      <w:proofErr w:type="gramEnd"/>
    </w:p>
    <w:p w:rsidR="00734166" w:rsidRPr="00A15F16" w:rsidRDefault="00A8023D" w:rsidP="00A8023D">
      <w:pPr>
        <w:pStyle w:val="References"/>
        <w:rPr>
          <w:color w:val="000000" w:themeColor="text1"/>
        </w:rPr>
      </w:pPr>
      <w:r w:rsidRPr="00A15F16">
        <w:rPr>
          <w:color w:val="000000" w:themeColor="text1"/>
        </w:rPr>
        <w:t xml:space="preserve">[2] </w:t>
      </w:r>
      <w:r w:rsidR="00734166" w:rsidRPr="00A15F16">
        <w:rPr>
          <w:color w:val="000000" w:themeColor="text1"/>
        </w:rPr>
        <w:t xml:space="preserve">Wilkinson, T. J. &amp; Walsh K (2014) The cost and value of workplace-based Learning. </w:t>
      </w:r>
      <w:r w:rsidR="00734166" w:rsidRPr="00A15F16">
        <w:rPr>
          <w:i/>
          <w:iCs/>
          <w:color w:val="000000" w:themeColor="text1"/>
        </w:rPr>
        <w:t>Education for Primary Care</w:t>
      </w:r>
      <w:r w:rsidR="00734166" w:rsidRPr="00A15F16">
        <w:rPr>
          <w:color w:val="000000" w:themeColor="text1"/>
        </w:rPr>
        <w:t xml:space="preserve"> </w:t>
      </w:r>
      <w:r w:rsidR="00734166" w:rsidRPr="00A15F16">
        <w:rPr>
          <w:b/>
          <w:color w:val="000000" w:themeColor="text1"/>
        </w:rPr>
        <w:t>25</w:t>
      </w:r>
      <w:r w:rsidR="00734166" w:rsidRPr="00A15F16">
        <w:rPr>
          <w:color w:val="000000" w:themeColor="text1"/>
        </w:rPr>
        <w:t>: 125–8</w:t>
      </w:r>
    </w:p>
    <w:p w:rsidR="00F76B51" w:rsidRPr="00A15F16" w:rsidRDefault="00A8023D" w:rsidP="00A8023D">
      <w:pPr>
        <w:pStyle w:val="References"/>
        <w:rPr>
          <w:color w:val="000000" w:themeColor="text1"/>
          <w:lang w:val="en-US"/>
        </w:rPr>
      </w:pPr>
      <w:r w:rsidRPr="00A15F16">
        <w:rPr>
          <w:color w:val="000000" w:themeColor="text1"/>
        </w:rPr>
        <w:t xml:space="preserve">[3] </w:t>
      </w:r>
      <w:r w:rsidR="00F76B51" w:rsidRPr="00A15F16">
        <w:rPr>
          <w:color w:val="000000" w:themeColor="text1"/>
        </w:rPr>
        <w:t xml:space="preserve">Shiner, A. and Howe, A. (2013). </w:t>
      </w:r>
      <w:r w:rsidR="00F76B51" w:rsidRPr="00A15F16">
        <w:rPr>
          <w:color w:val="000000" w:themeColor="text1"/>
          <w:lang w:val="en-US"/>
        </w:rPr>
        <w:t xml:space="preserve">Professional learning during the transition from trainee to newly qualified general practitioner. </w:t>
      </w:r>
      <w:proofErr w:type="gramStart"/>
      <w:r w:rsidR="00F76B51" w:rsidRPr="00A15F16">
        <w:rPr>
          <w:i/>
          <w:color w:val="000000" w:themeColor="text1"/>
          <w:lang w:val="en-US"/>
        </w:rPr>
        <w:t>Education for Primary Care</w:t>
      </w:r>
      <w:r w:rsidR="00F76B51" w:rsidRPr="00A15F16">
        <w:rPr>
          <w:color w:val="000000" w:themeColor="text1"/>
          <w:lang w:val="en-US"/>
        </w:rPr>
        <w:t xml:space="preserve"> </w:t>
      </w:r>
      <w:r w:rsidR="00F76B51" w:rsidRPr="00A15F16">
        <w:rPr>
          <w:b/>
          <w:color w:val="000000" w:themeColor="text1"/>
          <w:lang w:val="en-US"/>
        </w:rPr>
        <w:t>24</w:t>
      </w:r>
      <w:r w:rsidR="00F76B51" w:rsidRPr="00A15F16">
        <w:rPr>
          <w:color w:val="000000" w:themeColor="text1"/>
          <w:lang w:val="en-US"/>
        </w:rPr>
        <w:t>: 346–54.</w:t>
      </w:r>
      <w:proofErr w:type="gramEnd"/>
    </w:p>
    <w:p w:rsidR="003C71C8" w:rsidRPr="00A15F16" w:rsidRDefault="00A8023D" w:rsidP="00A8023D">
      <w:pPr>
        <w:pStyle w:val="References"/>
        <w:rPr>
          <w:color w:val="000000" w:themeColor="text1"/>
        </w:rPr>
      </w:pPr>
      <w:r w:rsidRPr="00A15F16">
        <w:rPr>
          <w:color w:val="000000" w:themeColor="text1"/>
          <w:lang w:val="en-US"/>
        </w:rPr>
        <w:t xml:space="preserve">[4] </w:t>
      </w:r>
      <w:r w:rsidR="003C71C8" w:rsidRPr="00A15F16">
        <w:rPr>
          <w:color w:val="000000" w:themeColor="text1"/>
          <w:lang w:val="en-US"/>
        </w:rPr>
        <w:t xml:space="preserve">Gould, D., </w:t>
      </w:r>
      <w:proofErr w:type="spellStart"/>
      <w:r w:rsidR="003C71C8" w:rsidRPr="00A15F16">
        <w:rPr>
          <w:color w:val="000000" w:themeColor="text1"/>
          <w:lang w:val="en-US"/>
        </w:rPr>
        <w:t>Drey</w:t>
      </w:r>
      <w:proofErr w:type="spellEnd"/>
      <w:r w:rsidR="003C71C8" w:rsidRPr="00A15F16">
        <w:rPr>
          <w:color w:val="000000" w:themeColor="text1"/>
          <w:lang w:val="en-US"/>
        </w:rPr>
        <w:t xml:space="preserve">, N., &amp; </w:t>
      </w:r>
      <w:proofErr w:type="spellStart"/>
      <w:r w:rsidR="003C71C8" w:rsidRPr="00A15F16">
        <w:rPr>
          <w:color w:val="000000" w:themeColor="text1"/>
          <w:lang w:val="en-US"/>
        </w:rPr>
        <w:t>Berridge</w:t>
      </w:r>
      <w:proofErr w:type="spellEnd"/>
      <w:r w:rsidR="003C71C8" w:rsidRPr="00A15F16">
        <w:rPr>
          <w:color w:val="000000" w:themeColor="text1"/>
          <w:lang w:val="en-US"/>
        </w:rPr>
        <w:t xml:space="preserve">, E-J. </w:t>
      </w:r>
      <w:proofErr w:type="gramStart"/>
      <w:r w:rsidR="003C71C8" w:rsidRPr="00A15F16">
        <w:rPr>
          <w:color w:val="000000" w:themeColor="text1"/>
          <w:lang w:val="en-US"/>
        </w:rPr>
        <w:t>(2007) Nurse’s experiences of continuing professional development.</w:t>
      </w:r>
      <w:proofErr w:type="gramEnd"/>
      <w:r w:rsidR="003C71C8" w:rsidRPr="00A15F16">
        <w:rPr>
          <w:color w:val="000000" w:themeColor="text1"/>
          <w:lang w:val="en-US"/>
        </w:rPr>
        <w:t xml:space="preserve"> </w:t>
      </w:r>
      <w:r w:rsidR="003C71C8" w:rsidRPr="00A15F16">
        <w:rPr>
          <w:i/>
          <w:color w:val="000000" w:themeColor="text1"/>
          <w:lang w:val="en-US"/>
        </w:rPr>
        <w:t>Nurse Education Today</w:t>
      </w:r>
      <w:r w:rsidR="003C71C8" w:rsidRPr="00A15F16">
        <w:rPr>
          <w:color w:val="000000" w:themeColor="text1"/>
          <w:lang w:val="en-US"/>
        </w:rPr>
        <w:t xml:space="preserve"> </w:t>
      </w:r>
      <w:r w:rsidR="003C71C8" w:rsidRPr="00A15F16">
        <w:rPr>
          <w:b/>
          <w:color w:val="000000" w:themeColor="text1"/>
          <w:lang w:val="en-US"/>
        </w:rPr>
        <w:t>27</w:t>
      </w:r>
      <w:r w:rsidR="003C71C8" w:rsidRPr="00A15F16">
        <w:rPr>
          <w:color w:val="000000" w:themeColor="text1"/>
          <w:lang w:val="en-US"/>
        </w:rPr>
        <w:t>, 602–609</w:t>
      </w:r>
    </w:p>
    <w:p w:rsidR="00BA35E4" w:rsidRPr="00A15F16" w:rsidRDefault="00A8023D" w:rsidP="00A8023D">
      <w:pPr>
        <w:pStyle w:val="References"/>
        <w:rPr>
          <w:color w:val="000000" w:themeColor="text1"/>
        </w:rPr>
      </w:pPr>
      <w:proofErr w:type="gramStart"/>
      <w:r w:rsidRPr="00A15F16">
        <w:rPr>
          <w:color w:val="000000" w:themeColor="text1"/>
        </w:rPr>
        <w:t xml:space="preserve">[5] </w:t>
      </w:r>
      <w:r w:rsidR="00152C25" w:rsidRPr="00A15F16">
        <w:rPr>
          <w:color w:val="000000" w:themeColor="text1"/>
        </w:rPr>
        <w:t xml:space="preserve">Evans D (1999) </w:t>
      </w:r>
      <w:r w:rsidR="00152C25" w:rsidRPr="00A15F16">
        <w:rPr>
          <w:i/>
          <w:color w:val="000000" w:themeColor="text1"/>
        </w:rPr>
        <w:t>Practice Learning in the Caring Professions.</w:t>
      </w:r>
      <w:proofErr w:type="gramEnd"/>
      <w:r w:rsidR="00152C25" w:rsidRPr="00A15F16">
        <w:rPr>
          <w:i/>
          <w:color w:val="000000" w:themeColor="text1"/>
        </w:rPr>
        <w:t xml:space="preserve">  </w:t>
      </w:r>
      <w:proofErr w:type="spellStart"/>
      <w:r w:rsidR="00152C25" w:rsidRPr="00A15F16">
        <w:rPr>
          <w:color w:val="000000" w:themeColor="text1"/>
        </w:rPr>
        <w:t>Ashgate</w:t>
      </w:r>
      <w:proofErr w:type="spellEnd"/>
      <w:r w:rsidR="00152C25" w:rsidRPr="00A15F16">
        <w:rPr>
          <w:color w:val="000000" w:themeColor="text1"/>
        </w:rPr>
        <w:t xml:space="preserve"> Publishing Ltd: Aldershot.</w:t>
      </w:r>
    </w:p>
    <w:p w:rsidR="00152C25" w:rsidRPr="00A15F16" w:rsidRDefault="00844D80" w:rsidP="00A8023D">
      <w:pPr>
        <w:pStyle w:val="References"/>
        <w:rPr>
          <w:color w:val="000000" w:themeColor="text1"/>
        </w:rPr>
      </w:pPr>
      <w:proofErr w:type="gramStart"/>
      <w:r w:rsidRPr="00A15F16">
        <w:rPr>
          <w:color w:val="000000" w:themeColor="text1"/>
        </w:rPr>
        <w:t xml:space="preserve">[6] </w:t>
      </w:r>
      <w:proofErr w:type="spellStart"/>
      <w:r w:rsidR="00035CFB" w:rsidRPr="00A15F16">
        <w:rPr>
          <w:color w:val="000000" w:themeColor="text1"/>
        </w:rPr>
        <w:t>Eraut</w:t>
      </w:r>
      <w:proofErr w:type="spellEnd"/>
      <w:r w:rsidR="00035CFB" w:rsidRPr="00A15F16">
        <w:rPr>
          <w:color w:val="000000" w:themeColor="text1"/>
        </w:rPr>
        <w:t>, M (2004) Informal learning in the workplace.</w:t>
      </w:r>
      <w:proofErr w:type="gramEnd"/>
      <w:r w:rsidR="00035CFB" w:rsidRPr="00A15F16">
        <w:rPr>
          <w:color w:val="000000" w:themeColor="text1"/>
        </w:rPr>
        <w:t xml:space="preserve">  </w:t>
      </w:r>
      <w:r w:rsidR="00035CFB" w:rsidRPr="00A15F16">
        <w:rPr>
          <w:i/>
          <w:color w:val="000000" w:themeColor="text1"/>
        </w:rPr>
        <w:t xml:space="preserve">Studies in Continuing Education </w:t>
      </w:r>
      <w:r w:rsidR="00035CFB" w:rsidRPr="00A15F16">
        <w:rPr>
          <w:b/>
          <w:color w:val="000000" w:themeColor="text1"/>
        </w:rPr>
        <w:t>26 (2)</w:t>
      </w:r>
      <w:r w:rsidR="00035CFB" w:rsidRPr="00A15F16">
        <w:rPr>
          <w:color w:val="000000" w:themeColor="text1"/>
        </w:rPr>
        <w:t>: 247-273.</w:t>
      </w:r>
    </w:p>
    <w:p w:rsidR="001F5427" w:rsidRPr="00A15F16" w:rsidRDefault="00844D80" w:rsidP="00A8023D">
      <w:pPr>
        <w:pStyle w:val="References"/>
        <w:rPr>
          <w:color w:val="000000" w:themeColor="text1"/>
        </w:rPr>
      </w:pPr>
      <w:r w:rsidRPr="00A15F16">
        <w:rPr>
          <w:color w:val="000000" w:themeColor="text1"/>
        </w:rPr>
        <w:t xml:space="preserve">[7] </w:t>
      </w:r>
      <w:proofErr w:type="spellStart"/>
      <w:r w:rsidR="001F5427" w:rsidRPr="00A15F16">
        <w:rPr>
          <w:color w:val="000000" w:themeColor="text1"/>
        </w:rPr>
        <w:t>Marsick</w:t>
      </w:r>
      <w:proofErr w:type="spellEnd"/>
      <w:r w:rsidR="00023E19" w:rsidRPr="00A15F16">
        <w:rPr>
          <w:color w:val="000000" w:themeColor="text1"/>
        </w:rPr>
        <w:t>, V.J.</w:t>
      </w:r>
      <w:r w:rsidR="001F5427" w:rsidRPr="00A15F16">
        <w:rPr>
          <w:color w:val="000000" w:themeColor="text1"/>
        </w:rPr>
        <w:t xml:space="preserve"> and Watkins</w:t>
      </w:r>
      <w:r w:rsidR="00023E19" w:rsidRPr="00A15F16">
        <w:rPr>
          <w:color w:val="000000" w:themeColor="text1"/>
        </w:rPr>
        <w:t xml:space="preserve">, K.E.  </w:t>
      </w:r>
      <w:proofErr w:type="gramStart"/>
      <w:r w:rsidR="00023E19" w:rsidRPr="00A15F16">
        <w:rPr>
          <w:color w:val="000000" w:themeColor="text1"/>
        </w:rPr>
        <w:t>(</w:t>
      </w:r>
      <w:r w:rsidR="001F5427" w:rsidRPr="00A15F16">
        <w:rPr>
          <w:color w:val="000000" w:themeColor="text1"/>
        </w:rPr>
        <w:t>2001</w:t>
      </w:r>
      <w:r w:rsidR="00023E19" w:rsidRPr="00A15F16">
        <w:rPr>
          <w:color w:val="000000" w:themeColor="text1"/>
        </w:rPr>
        <w:t>) Informal and incidental learning.</w:t>
      </w:r>
      <w:proofErr w:type="gramEnd"/>
      <w:r w:rsidR="00023E19" w:rsidRPr="00A15F16">
        <w:rPr>
          <w:color w:val="000000" w:themeColor="text1"/>
        </w:rPr>
        <w:t xml:space="preserve">  </w:t>
      </w:r>
      <w:proofErr w:type="gramStart"/>
      <w:r w:rsidR="00023E19" w:rsidRPr="00A15F16">
        <w:rPr>
          <w:i/>
          <w:color w:val="000000" w:themeColor="text1"/>
        </w:rPr>
        <w:t xml:space="preserve">New Directions for Adult and Continuing Education </w:t>
      </w:r>
      <w:r w:rsidR="00023E19" w:rsidRPr="00A15F16">
        <w:rPr>
          <w:b/>
          <w:color w:val="000000" w:themeColor="text1"/>
        </w:rPr>
        <w:t>89</w:t>
      </w:r>
      <w:r w:rsidR="00023E19" w:rsidRPr="00A15F16">
        <w:rPr>
          <w:color w:val="000000" w:themeColor="text1"/>
        </w:rPr>
        <w:t>: 25 – 34.</w:t>
      </w:r>
      <w:proofErr w:type="gramEnd"/>
    </w:p>
    <w:p w:rsidR="001F5427" w:rsidRPr="00A15F16" w:rsidRDefault="00844D80" w:rsidP="00A8023D">
      <w:pPr>
        <w:pStyle w:val="References"/>
        <w:rPr>
          <w:color w:val="000000" w:themeColor="text1"/>
        </w:rPr>
      </w:pPr>
      <w:r w:rsidRPr="00A15F16">
        <w:rPr>
          <w:color w:val="000000" w:themeColor="text1"/>
        </w:rPr>
        <w:t xml:space="preserve">[8] </w:t>
      </w:r>
      <w:r w:rsidR="00A521D8" w:rsidRPr="00A15F16">
        <w:rPr>
          <w:color w:val="000000" w:themeColor="text1"/>
        </w:rPr>
        <w:t xml:space="preserve">Malcolm, J., </w:t>
      </w:r>
      <w:proofErr w:type="spellStart"/>
      <w:r w:rsidR="00A521D8" w:rsidRPr="00A15F16">
        <w:rPr>
          <w:color w:val="000000" w:themeColor="text1"/>
        </w:rPr>
        <w:t>Hodkinson</w:t>
      </w:r>
      <w:proofErr w:type="spellEnd"/>
      <w:r w:rsidR="00A521D8" w:rsidRPr="00A15F16">
        <w:rPr>
          <w:color w:val="000000" w:themeColor="text1"/>
        </w:rPr>
        <w:t xml:space="preserve">, P. and Colley, H.  </w:t>
      </w:r>
      <w:proofErr w:type="gramStart"/>
      <w:r w:rsidR="00A521D8" w:rsidRPr="00A15F16">
        <w:rPr>
          <w:color w:val="000000" w:themeColor="text1"/>
        </w:rPr>
        <w:t>(2003) The interrelationships between formal and informal learning.</w:t>
      </w:r>
      <w:proofErr w:type="gramEnd"/>
      <w:r w:rsidR="00A521D8" w:rsidRPr="00A15F16">
        <w:rPr>
          <w:color w:val="000000" w:themeColor="text1"/>
        </w:rPr>
        <w:t xml:space="preserve">  </w:t>
      </w:r>
      <w:proofErr w:type="gramStart"/>
      <w:r w:rsidR="00A521D8" w:rsidRPr="00A15F16">
        <w:rPr>
          <w:i/>
          <w:color w:val="000000" w:themeColor="text1"/>
        </w:rPr>
        <w:t>Journal of Workplace Learning</w:t>
      </w:r>
      <w:r w:rsidR="00A521D8" w:rsidRPr="00A15F16">
        <w:rPr>
          <w:color w:val="000000" w:themeColor="text1"/>
        </w:rPr>
        <w:t xml:space="preserve"> </w:t>
      </w:r>
      <w:r w:rsidR="00A521D8" w:rsidRPr="00A15F16">
        <w:rPr>
          <w:b/>
          <w:color w:val="000000" w:themeColor="text1"/>
        </w:rPr>
        <w:t>15 (7/8):</w:t>
      </w:r>
      <w:r w:rsidR="00A521D8" w:rsidRPr="00A15F16">
        <w:rPr>
          <w:color w:val="000000" w:themeColor="text1"/>
        </w:rPr>
        <w:t xml:space="preserve"> 313 – 318.</w:t>
      </w:r>
      <w:proofErr w:type="gramEnd"/>
    </w:p>
    <w:p w:rsidR="00123F04" w:rsidRPr="00A15F16" w:rsidRDefault="00844D80" w:rsidP="00A8023D">
      <w:pPr>
        <w:pStyle w:val="References"/>
        <w:rPr>
          <w:color w:val="000000" w:themeColor="text1"/>
          <w:lang w:val="en-US"/>
        </w:rPr>
      </w:pPr>
      <w:r w:rsidRPr="00A15F16">
        <w:rPr>
          <w:color w:val="000000" w:themeColor="text1"/>
          <w:lang w:val="en-US"/>
        </w:rPr>
        <w:t xml:space="preserve">[9] </w:t>
      </w:r>
      <w:proofErr w:type="spellStart"/>
      <w:r w:rsidR="00123F04" w:rsidRPr="00A15F16">
        <w:rPr>
          <w:color w:val="000000" w:themeColor="text1"/>
          <w:lang w:val="en-US"/>
        </w:rPr>
        <w:t>Rial</w:t>
      </w:r>
      <w:proofErr w:type="spellEnd"/>
      <w:r w:rsidR="00123F04" w:rsidRPr="00A15F16">
        <w:rPr>
          <w:color w:val="000000" w:themeColor="text1"/>
          <w:lang w:val="en-US"/>
        </w:rPr>
        <w:t xml:space="preserve">, J. and </w:t>
      </w:r>
      <w:proofErr w:type="spellStart"/>
      <w:r w:rsidR="00123F04" w:rsidRPr="00A15F16">
        <w:rPr>
          <w:color w:val="000000" w:themeColor="text1"/>
          <w:lang w:val="en-US"/>
        </w:rPr>
        <w:t>Scallan</w:t>
      </w:r>
      <w:proofErr w:type="spellEnd"/>
      <w:r w:rsidR="00123F04" w:rsidRPr="00A15F16">
        <w:rPr>
          <w:color w:val="000000" w:themeColor="text1"/>
          <w:lang w:val="en-US"/>
        </w:rPr>
        <w:t xml:space="preserve">, S. (2013) Practice-based small group learning (PBSGL) for CPD: a pilot with general practice trainees to support the transition to independent practice. </w:t>
      </w:r>
      <w:proofErr w:type="gramStart"/>
      <w:r w:rsidR="00123F04" w:rsidRPr="00A15F16">
        <w:rPr>
          <w:i/>
          <w:color w:val="000000" w:themeColor="text1"/>
          <w:lang w:val="en-US"/>
        </w:rPr>
        <w:t>Education for Primary Care</w:t>
      </w:r>
      <w:r w:rsidR="00123F04" w:rsidRPr="00A15F16">
        <w:rPr>
          <w:color w:val="000000" w:themeColor="text1"/>
          <w:lang w:val="en-US"/>
        </w:rPr>
        <w:t xml:space="preserve"> </w:t>
      </w:r>
      <w:r w:rsidR="00123F04" w:rsidRPr="00A15F16">
        <w:rPr>
          <w:b/>
          <w:color w:val="000000" w:themeColor="text1"/>
          <w:lang w:val="en-US"/>
        </w:rPr>
        <w:t>24</w:t>
      </w:r>
      <w:r w:rsidR="00123F04" w:rsidRPr="00A15F16">
        <w:rPr>
          <w:color w:val="000000" w:themeColor="text1"/>
          <w:lang w:val="en-US"/>
        </w:rPr>
        <w:t>: 173–77.</w:t>
      </w:r>
      <w:proofErr w:type="gramEnd"/>
    </w:p>
    <w:p w:rsidR="00123F04" w:rsidRPr="00A15F16" w:rsidRDefault="00844D80" w:rsidP="00A8023D">
      <w:pPr>
        <w:pStyle w:val="References"/>
        <w:rPr>
          <w:color w:val="000000" w:themeColor="text1"/>
        </w:rPr>
      </w:pPr>
      <w:r w:rsidRPr="00A15F16">
        <w:rPr>
          <w:color w:val="000000" w:themeColor="text1"/>
        </w:rPr>
        <w:t xml:space="preserve">[10] </w:t>
      </w:r>
      <w:r w:rsidR="00123F04" w:rsidRPr="00A15F16">
        <w:rPr>
          <w:color w:val="000000" w:themeColor="text1"/>
        </w:rPr>
        <w:t xml:space="preserve">Ley, T., Cook, J., </w:t>
      </w:r>
      <w:proofErr w:type="spellStart"/>
      <w:r w:rsidR="00123F04" w:rsidRPr="00A15F16">
        <w:rPr>
          <w:color w:val="000000" w:themeColor="text1"/>
        </w:rPr>
        <w:t>Dennerlein</w:t>
      </w:r>
      <w:proofErr w:type="spellEnd"/>
      <w:r w:rsidR="00123F04" w:rsidRPr="00A15F16">
        <w:rPr>
          <w:color w:val="000000" w:themeColor="text1"/>
        </w:rPr>
        <w:t xml:space="preserve">, S., </w:t>
      </w:r>
      <w:proofErr w:type="spellStart"/>
      <w:r w:rsidR="00123F04" w:rsidRPr="00A15F16">
        <w:rPr>
          <w:color w:val="000000" w:themeColor="text1"/>
        </w:rPr>
        <w:t>Kravcik</w:t>
      </w:r>
      <w:proofErr w:type="spellEnd"/>
      <w:r w:rsidR="00123F04" w:rsidRPr="00A15F16">
        <w:rPr>
          <w:color w:val="000000" w:themeColor="text1"/>
        </w:rPr>
        <w:t xml:space="preserve">, M., </w:t>
      </w:r>
      <w:proofErr w:type="spellStart"/>
      <w:r w:rsidR="00123F04" w:rsidRPr="00A15F16">
        <w:rPr>
          <w:color w:val="000000" w:themeColor="text1"/>
        </w:rPr>
        <w:t>Kunzmann</w:t>
      </w:r>
      <w:proofErr w:type="spellEnd"/>
      <w:r w:rsidR="00123F04" w:rsidRPr="00A15F16">
        <w:rPr>
          <w:color w:val="000000" w:themeColor="text1"/>
        </w:rPr>
        <w:t xml:space="preserve">, C., </w:t>
      </w:r>
      <w:proofErr w:type="spellStart"/>
      <w:r w:rsidR="00123F04" w:rsidRPr="00A15F16">
        <w:rPr>
          <w:color w:val="000000" w:themeColor="text1"/>
        </w:rPr>
        <w:t>Pata</w:t>
      </w:r>
      <w:proofErr w:type="spellEnd"/>
      <w:r w:rsidR="00123F04" w:rsidRPr="00A15F16">
        <w:rPr>
          <w:color w:val="000000" w:themeColor="text1"/>
        </w:rPr>
        <w:t xml:space="preserve">, K., </w:t>
      </w:r>
      <w:proofErr w:type="spellStart"/>
      <w:r w:rsidR="00123F04" w:rsidRPr="00A15F16">
        <w:rPr>
          <w:color w:val="000000" w:themeColor="text1"/>
        </w:rPr>
        <w:t>Purma</w:t>
      </w:r>
      <w:proofErr w:type="spellEnd"/>
      <w:r w:rsidR="00123F04" w:rsidRPr="00A15F16">
        <w:rPr>
          <w:color w:val="000000" w:themeColor="text1"/>
        </w:rPr>
        <w:t xml:space="preserve">, J., </w:t>
      </w:r>
      <w:proofErr w:type="spellStart"/>
      <w:r w:rsidR="00123F04" w:rsidRPr="00A15F16">
        <w:rPr>
          <w:color w:val="000000" w:themeColor="text1"/>
        </w:rPr>
        <w:t>Sandars</w:t>
      </w:r>
      <w:proofErr w:type="spellEnd"/>
      <w:r w:rsidR="00123F04" w:rsidRPr="00A15F16">
        <w:rPr>
          <w:color w:val="000000" w:themeColor="text1"/>
        </w:rPr>
        <w:t>, J., Santos, P., Schmidt, A., Al-</w:t>
      </w:r>
      <w:proofErr w:type="spellStart"/>
      <w:r w:rsidR="00123F04" w:rsidRPr="00A15F16">
        <w:rPr>
          <w:color w:val="000000" w:themeColor="text1"/>
        </w:rPr>
        <w:t>Smadi</w:t>
      </w:r>
      <w:proofErr w:type="spellEnd"/>
      <w:r w:rsidR="00123F04" w:rsidRPr="00A15F16">
        <w:rPr>
          <w:color w:val="000000" w:themeColor="text1"/>
        </w:rPr>
        <w:t xml:space="preserve">, M. &amp; </w:t>
      </w:r>
      <w:proofErr w:type="spellStart"/>
      <w:r w:rsidR="00123F04" w:rsidRPr="00A15F16">
        <w:rPr>
          <w:color w:val="000000" w:themeColor="text1"/>
        </w:rPr>
        <w:t>Trattner</w:t>
      </w:r>
      <w:proofErr w:type="spellEnd"/>
      <w:r w:rsidR="00123F04" w:rsidRPr="00A15F16">
        <w:rPr>
          <w:color w:val="000000" w:themeColor="text1"/>
        </w:rPr>
        <w:t>, C. (2014). Scaling informal learning at the workplace: A model and four designs fr</w:t>
      </w:r>
      <w:r w:rsidR="00B1696C" w:rsidRPr="00A15F16">
        <w:rPr>
          <w:color w:val="000000" w:themeColor="text1"/>
        </w:rPr>
        <w:t xml:space="preserve">om a </w:t>
      </w:r>
      <w:r w:rsidR="00123F04" w:rsidRPr="00A15F16">
        <w:rPr>
          <w:color w:val="000000" w:themeColor="text1"/>
        </w:rPr>
        <w:t>large</w:t>
      </w:r>
      <w:r w:rsidR="00123F04" w:rsidRPr="00A15F16">
        <w:rPr>
          <w:rFonts w:ascii="Monaco" w:hAnsi="Monaco" w:cs="Monaco"/>
          <w:color w:val="000000" w:themeColor="text1"/>
        </w:rPr>
        <w:t>‐</w:t>
      </w:r>
      <w:r w:rsidR="00707228" w:rsidRPr="00A15F16">
        <w:rPr>
          <w:color w:val="000000" w:themeColor="text1"/>
        </w:rPr>
        <w:t xml:space="preserve">scale </w:t>
      </w:r>
      <w:r w:rsidR="00123F04" w:rsidRPr="00A15F16">
        <w:rPr>
          <w:color w:val="000000" w:themeColor="text1"/>
        </w:rPr>
        <w:t>design</w:t>
      </w:r>
      <w:r w:rsidR="00123F04" w:rsidRPr="00A15F16">
        <w:rPr>
          <w:rFonts w:ascii="Monaco" w:hAnsi="Monaco" w:cs="Monaco"/>
          <w:color w:val="000000" w:themeColor="text1"/>
        </w:rPr>
        <w:t>‐</w:t>
      </w:r>
      <w:r w:rsidR="00123F04" w:rsidRPr="00A15F16">
        <w:rPr>
          <w:color w:val="000000" w:themeColor="text1"/>
        </w:rPr>
        <w:t xml:space="preserve">based research effort. </w:t>
      </w:r>
      <w:proofErr w:type="gramStart"/>
      <w:r w:rsidR="00123F04" w:rsidRPr="00A15F16">
        <w:rPr>
          <w:color w:val="000000" w:themeColor="text1"/>
        </w:rPr>
        <w:t>British Journal of Educational Technology 45 (6) 1036-1048.</w:t>
      </w:r>
      <w:proofErr w:type="gramEnd"/>
    </w:p>
    <w:p w:rsidR="002644BB" w:rsidRPr="00A15F16" w:rsidRDefault="00707228" w:rsidP="00A8023D">
      <w:pPr>
        <w:pStyle w:val="References"/>
        <w:rPr>
          <w:color w:val="000000" w:themeColor="text1"/>
        </w:rPr>
      </w:pPr>
      <w:r w:rsidRPr="00A15F16">
        <w:rPr>
          <w:color w:val="000000" w:themeColor="text1"/>
        </w:rPr>
        <w:t xml:space="preserve">[11] </w:t>
      </w:r>
      <w:proofErr w:type="spellStart"/>
      <w:r w:rsidR="00C23CB4" w:rsidRPr="00A15F16">
        <w:rPr>
          <w:color w:val="000000" w:themeColor="text1"/>
        </w:rPr>
        <w:t>Jovchelovitch</w:t>
      </w:r>
      <w:proofErr w:type="spellEnd"/>
      <w:r w:rsidR="00C23CB4" w:rsidRPr="00A15F16">
        <w:rPr>
          <w:color w:val="000000" w:themeColor="text1"/>
        </w:rPr>
        <w:t xml:space="preserve">, S. and Bauer, M. W. Narrative Interviewing.  </w:t>
      </w:r>
      <w:r w:rsidR="0024297B" w:rsidRPr="00A15F16">
        <w:rPr>
          <w:color w:val="000000" w:themeColor="text1"/>
        </w:rPr>
        <w:t xml:space="preserve">In Bauer, M.W. and Gaskell, G. (2000) </w:t>
      </w:r>
      <w:r w:rsidR="0024297B" w:rsidRPr="00A15F16">
        <w:rPr>
          <w:i/>
          <w:color w:val="000000" w:themeColor="text1"/>
        </w:rPr>
        <w:t xml:space="preserve">Qualitative Researching with text, image and sound.  </w:t>
      </w:r>
      <w:proofErr w:type="gramStart"/>
      <w:r w:rsidR="0024297B" w:rsidRPr="00A15F16">
        <w:rPr>
          <w:i/>
          <w:color w:val="000000" w:themeColor="text1"/>
        </w:rPr>
        <w:t>A practical handbook</w:t>
      </w:r>
      <w:r w:rsidRPr="00A15F16">
        <w:rPr>
          <w:color w:val="000000" w:themeColor="text1"/>
        </w:rPr>
        <w:t>.</w:t>
      </w:r>
      <w:proofErr w:type="gramEnd"/>
      <w:r w:rsidRPr="00A15F16">
        <w:rPr>
          <w:color w:val="000000" w:themeColor="text1"/>
        </w:rPr>
        <w:t xml:space="preserve">  London: Sage.  Pp57 </w:t>
      </w:r>
      <w:proofErr w:type="gramStart"/>
      <w:r w:rsidRPr="00A15F16">
        <w:rPr>
          <w:color w:val="000000" w:themeColor="text1"/>
        </w:rPr>
        <w:t xml:space="preserve">–  </w:t>
      </w:r>
      <w:r w:rsidR="0024297B" w:rsidRPr="00A15F16">
        <w:rPr>
          <w:color w:val="000000" w:themeColor="text1"/>
        </w:rPr>
        <w:t>4</w:t>
      </w:r>
      <w:proofErr w:type="gramEnd"/>
      <w:r w:rsidR="0024297B" w:rsidRPr="00A15F16">
        <w:rPr>
          <w:color w:val="000000" w:themeColor="text1"/>
        </w:rPr>
        <w:t xml:space="preserve">.  </w:t>
      </w:r>
    </w:p>
    <w:p w:rsidR="00E27BD6" w:rsidRPr="00A15F16" w:rsidRDefault="00707228" w:rsidP="00A8023D">
      <w:pPr>
        <w:pStyle w:val="References"/>
        <w:rPr>
          <w:color w:val="000000" w:themeColor="text1"/>
        </w:rPr>
      </w:pPr>
      <w:r w:rsidRPr="00A15F16">
        <w:rPr>
          <w:color w:val="000000" w:themeColor="text1"/>
        </w:rPr>
        <w:t xml:space="preserve">[12] </w:t>
      </w:r>
      <w:r w:rsidR="00AD2BD4" w:rsidRPr="00A15F16">
        <w:rPr>
          <w:color w:val="000000" w:themeColor="text1"/>
        </w:rPr>
        <w:t>Edmon</w:t>
      </w:r>
      <w:r w:rsidR="00B53365" w:rsidRPr="00A15F16">
        <w:rPr>
          <w:color w:val="000000" w:themeColor="text1"/>
        </w:rPr>
        <w:t>d</w:t>
      </w:r>
      <w:r w:rsidR="00AD2BD4" w:rsidRPr="00A15F16">
        <w:rPr>
          <w:color w:val="000000" w:themeColor="text1"/>
        </w:rPr>
        <w:t xml:space="preserve">son, A.C., </w:t>
      </w:r>
      <w:proofErr w:type="spellStart"/>
      <w:r w:rsidR="00AD2BD4" w:rsidRPr="00A15F16">
        <w:rPr>
          <w:color w:val="000000" w:themeColor="text1"/>
        </w:rPr>
        <w:t>Bohmer</w:t>
      </w:r>
      <w:proofErr w:type="spellEnd"/>
      <w:r w:rsidR="00AD2BD4" w:rsidRPr="00A15F16">
        <w:rPr>
          <w:color w:val="000000" w:themeColor="text1"/>
        </w:rPr>
        <w:t xml:space="preserve">, R.M. and Pisano, G.P. (2001) Disrupted Routines: Team Learning and New Technology Implementation in Hospitals.  </w:t>
      </w:r>
      <w:proofErr w:type="gramStart"/>
      <w:r w:rsidR="00AD2BD4" w:rsidRPr="00A15F16">
        <w:rPr>
          <w:i/>
          <w:color w:val="000000" w:themeColor="text1"/>
        </w:rPr>
        <w:t>Administrative Science Quarterly</w:t>
      </w:r>
      <w:r w:rsidR="00D05616" w:rsidRPr="00A15F16">
        <w:rPr>
          <w:color w:val="000000" w:themeColor="text1"/>
        </w:rPr>
        <w:t xml:space="preserve"> </w:t>
      </w:r>
      <w:r w:rsidR="00AD2BD4" w:rsidRPr="00A15F16">
        <w:rPr>
          <w:b/>
          <w:color w:val="000000" w:themeColor="text1"/>
        </w:rPr>
        <w:t>46(4)</w:t>
      </w:r>
      <w:r w:rsidR="00AD2BD4" w:rsidRPr="00A15F16">
        <w:rPr>
          <w:color w:val="000000" w:themeColor="text1"/>
        </w:rPr>
        <w:t>: 685 – 716.</w:t>
      </w:r>
      <w:proofErr w:type="gramEnd"/>
    </w:p>
    <w:p w:rsidR="00E27BD6" w:rsidRPr="00A15F16" w:rsidRDefault="00707228" w:rsidP="00A8023D">
      <w:pPr>
        <w:pStyle w:val="References"/>
        <w:rPr>
          <w:color w:val="000000" w:themeColor="text1"/>
        </w:rPr>
      </w:pPr>
      <w:r w:rsidRPr="00A15F16">
        <w:rPr>
          <w:color w:val="000000" w:themeColor="text1"/>
          <w:lang w:val="en-US"/>
        </w:rPr>
        <w:t xml:space="preserve">[13] </w:t>
      </w:r>
      <w:proofErr w:type="spellStart"/>
      <w:r w:rsidR="00E27BD6" w:rsidRPr="00A15F16">
        <w:rPr>
          <w:color w:val="000000" w:themeColor="text1"/>
          <w:lang w:val="en-US"/>
        </w:rPr>
        <w:t>Bunniss</w:t>
      </w:r>
      <w:proofErr w:type="spellEnd"/>
      <w:r w:rsidR="00E27BD6" w:rsidRPr="00A15F16">
        <w:rPr>
          <w:color w:val="000000" w:themeColor="text1"/>
          <w:lang w:val="en-US"/>
        </w:rPr>
        <w:t xml:space="preserve">, S., Gray, F. and Kelly, D. (2012) Collective learning, change and improvement in health care: </w:t>
      </w:r>
      <w:proofErr w:type="spellStart"/>
      <w:r w:rsidR="00E27BD6" w:rsidRPr="00A15F16">
        <w:rPr>
          <w:color w:val="000000" w:themeColor="text1"/>
          <w:lang w:val="en-US"/>
        </w:rPr>
        <w:t>trialling</w:t>
      </w:r>
      <w:proofErr w:type="spellEnd"/>
      <w:r w:rsidR="00E27BD6" w:rsidRPr="00A15F16">
        <w:rPr>
          <w:color w:val="000000" w:themeColor="text1"/>
          <w:lang w:val="en-US"/>
        </w:rPr>
        <w:t xml:space="preserve"> a facilitated learning initiative with general practice teams. </w:t>
      </w:r>
      <w:r w:rsidR="00E27BD6" w:rsidRPr="00A15F16">
        <w:rPr>
          <w:i/>
          <w:color w:val="000000" w:themeColor="text1"/>
          <w:lang w:val="en-US"/>
        </w:rPr>
        <w:t>Journal of Evaluation in Clinical Practice</w:t>
      </w:r>
      <w:r w:rsidR="00E27BD6" w:rsidRPr="00A15F16">
        <w:rPr>
          <w:color w:val="000000" w:themeColor="text1"/>
          <w:lang w:val="en-US"/>
        </w:rPr>
        <w:t xml:space="preserve"> </w:t>
      </w:r>
      <w:r w:rsidR="00E27BD6" w:rsidRPr="00A15F16">
        <w:rPr>
          <w:b/>
          <w:color w:val="000000" w:themeColor="text1"/>
          <w:lang w:val="en-US"/>
        </w:rPr>
        <w:t>18</w:t>
      </w:r>
      <w:r w:rsidR="00E27BD6" w:rsidRPr="00A15F16">
        <w:rPr>
          <w:color w:val="000000" w:themeColor="text1"/>
          <w:lang w:val="en-US"/>
        </w:rPr>
        <w:t xml:space="preserve"> 630–636.jep_1641</w:t>
      </w:r>
    </w:p>
    <w:p w:rsidR="00E5078F" w:rsidRPr="00A15F16" w:rsidRDefault="00707228" w:rsidP="00A8023D">
      <w:pPr>
        <w:pStyle w:val="References"/>
        <w:rPr>
          <w:color w:val="000000" w:themeColor="text1"/>
        </w:rPr>
      </w:pPr>
      <w:r w:rsidRPr="00A15F16">
        <w:rPr>
          <w:color w:val="000000" w:themeColor="text1"/>
        </w:rPr>
        <w:t xml:space="preserve">[14] </w:t>
      </w:r>
      <w:proofErr w:type="spellStart"/>
      <w:r w:rsidR="00054AF1" w:rsidRPr="00A15F16">
        <w:rPr>
          <w:color w:val="000000" w:themeColor="text1"/>
        </w:rPr>
        <w:t>Postlet</w:t>
      </w:r>
      <w:r w:rsidR="00E5078F" w:rsidRPr="00A15F16">
        <w:rPr>
          <w:color w:val="000000" w:themeColor="text1"/>
        </w:rPr>
        <w:t>hwaite</w:t>
      </w:r>
      <w:proofErr w:type="spellEnd"/>
      <w:r w:rsidR="00054AF1" w:rsidRPr="00A15F16">
        <w:rPr>
          <w:color w:val="000000" w:themeColor="text1"/>
        </w:rPr>
        <w:t xml:space="preserve">, K. </w:t>
      </w:r>
      <w:r w:rsidR="00E5078F" w:rsidRPr="00A15F16">
        <w:rPr>
          <w:color w:val="000000" w:themeColor="text1"/>
        </w:rPr>
        <w:t xml:space="preserve"> </w:t>
      </w:r>
      <w:r w:rsidR="00054AF1" w:rsidRPr="00A15F16">
        <w:rPr>
          <w:color w:val="000000" w:themeColor="text1"/>
        </w:rPr>
        <w:t>(</w:t>
      </w:r>
      <w:r w:rsidR="00E5078F" w:rsidRPr="00A15F16">
        <w:rPr>
          <w:color w:val="000000" w:themeColor="text1"/>
        </w:rPr>
        <w:t>2007</w:t>
      </w:r>
      <w:r w:rsidR="00C23CB4" w:rsidRPr="00A15F16">
        <w:rPr>
          <w:color w:val="000000" w:themeColor="text1"/>
        </w:rPr>
        <w:t xml:space="preserve">) </w:t>
      </w:r>
      <w:r w:rsidR="00054AF1" w:rsidRPr="00A15F16">
        <w:rPr>
          <w:color w:val="000000" w:themeColor="text1"/>
        </w:rPr>
        <w:t xml:space="preserve">Boundary crossings in research: Towards a cultural understanding of the research project ‘Transforming Learning Cultures in Further Education’.  </w:t>
      </w:r>
      <w:proofErr w:type="gramStart"/>
      <w:r w:rsidR="00054AF1" w:rsidRPr="00A15F16">
        <w:rPr>
          <w:i/>
          <w:color w:val="000000" w:themeColor="text1"/>
        </w:rPr>
        <w:t>Educational Review</w:t>
      </w:r>
      <w:r w:rsidR="00054AF1" w:rsidRPr="00A15F16">
        <w:rPr>
          <w:color w:val="000000" w:themeColor="text1"/>
        </w:rPr>
        <w:t xml:space="preserve"> </w:t>
      </w:r>
      <w:r w:rsidR="00054AF1" w:rsidRPr="00A15F16">
        <w:rPr>
          <w:b/>
          <w:color w:val="000000" w:themeColor="text1"/>
        </w:rPr>
        <w:t>59(4)</w:t>
      </w:r>
      <w:r w:rsidR="00054AF1" w:rsidRPr="00A15F16">
        <w:rPr>
          <w:color w:val="000000" w:themeColor="text1"/>
        </w:rPr>
        <w:t>: 483 – 499.</w:t>
      </w:r>
      <w:proofErr w:type="gramEnd"/>
    </w:p>
    <w:p w:rsidR="00E5078F" w:rsidRPr="00A15F16" w:rsidRDefault="00707228" w:rsidP="00A8023D">
      <w:pPr>
        <w:pStyle w:val="References"/>
        <w:rPr>
          <w:color w:val="000000" w:themeColor="text1"/>
        </w:rPr>
      </w:pPr>
      <w:r w:rsidRPr="00A15F16">
        <w:rPr>
          <w:color w:val="000000" w:themeColor="text1"/>
        </w:rPr>
        <w:t xml:space="preserve">[15] </w:t>
      </w:r>
      <w:proofErr w:type="gramStart"/>
      <w:r w:rsidR="00E5078F" w:rsidRPr="00A15F16">
        <w:rPr>
          <w:color w:val="000000" w:themeColor="text1"/>
        </w:rPr>
        <w:t>Braun</w:t>
      </w:r>
      <w:r w:rsidR="00C23CB4" w:rsidRPr="00A15F16">
        <w:rPr>
          <w:color w:val="000000" w:themeColor="text1"/>
        </w:rPr>
        <w:t>, V.</w:t>
      </w:r>
      <w:r w:rsidR="00E5078F" w:rsidRPr="00A15F16">
        <w:rPr>
          <w:color w:val="000000" w:themeColor="text1"/>
        </w:rPr>
        <w:t xml:space="preserve"> and Clarke</w:t>
      </w:r>
      <w:r w:rsidR="00C23CB4" w:rsidRPr="00A15F16">
        <w:rPr>
          <w:color w:val="000000" w:themeColor="text1"/>
        </w:rPr>
        <w:t>, V.</w:t>
      </w:r>
      <w:proofErr w:type="gramEnd"/>
      <w:r w:rsidR="00C23CB4" w:rsidRPr="00A15F16">
        <w:rPr>
          <w:color w:val="000000" w:themeColor="text1"/>
        </w:rPr>
        <w:t xml:space="preserve"> </w:t>
      </w:r>
      <w:r w:rsidR="00E5078F" w:rsidRPr="00A15F16">
        <w:rPr>
          <w:color w:val="000000" w:themeColor="text1"/>
        </w:rPr>
        <w:t xml:space="preserve"> </w:t>
      </w:r>
      <w:r w:rsidR="00C23CB4" w:rsidRPr="00A15F16">
        <w:rPr>
          <w:color w:val="000000" w:themeColor="text1"/>
        </w:rPr>
        <w:t>(</w:t>
      </w:r>
      <w:r w:rsidR="00E5078F" w:rsidRPr="00A15F16">
        <w:rPr>
          <w:color w:val="000000" w:themeColor="text1"/>
        </w:rPr>
        <w:t>2006</w:t>
      </w:r>
      <w:r w:rsidR="00C23CB4" w:rsidRPr="00A15F16">
        <w:rPr>
          <w:color w:val="000000" w:themeColor="text1"/>
        </w:rPr>
        <w:t xml:space="preserve">) Using thematic analysis in psychology.  </w:t>
      </w:r>
      <w:proofErr w:type="gramStart"/>
      <w:r w:rsidR="00C23CB4" w:rsidRPr="00A15F16">
        <w:rPr>
          <w:i/>
          <w:color w:val="000000" w:themeColor="text1"/>
        </w:rPr>
        <w:t xml:space="preserve">Qualitative Research in Psychology </w:t>
      </w:r>
      <w:r w:rsidR="00C23CB4" w:rsidRPr="00A15F16">
        <w:rPr>
          <w:b/>
          <w:color w:val="000000" w:themeColor="text1"/>
        </w:rPr>
        <w:t>3(2)</w:t>
      </w:r>
      <w:r w:rsidR="00C23CB4" w:rsidRPr="00A15F16">
        <w:rPr>
          <w:color w:val="000000" w:themeColor="text1"/>
        </w:rPr>
        <w:t>: 77 – 101.</w:t>
      </w:r>
      <w:proofErr w:type="gramEnd"/>
    </w:p>
    <w:p w:rsidR="00681368" w:rsidRPr="00A15F16" w:rsidRDefault="00707228" w:rsidP="00A8023D">
      <w:pPr>
        <w:pStyle w:val="References"/>
        <w:rPr>
          <w:color w:val="000000" w:themeColor="text1"/>
        </w:rPr>
      </w:pPr>
      <w:r w:rsidRPr="00A15F16">
        <w:rPr>
          <w:color w:val="000000" w:themeColor="text1"/>
        </w:rPr>
        <w:t xml:space="preserve">[16] </w:t>
      </w:r>
      <w:proofErr w:type="spellStart"/>
      <w:r w:rsidR="00491D16" w:rsidRPr="00A15F16">
        <w:rPr>
          <w:color w:val="000000" w:themeColor="text1"/>
        </w:rPr>
        <w:t>Wecommunities</w:t>
      </w:r>
      <w:proofErr w:type="spellEnd"/>
      <w:r w:rsidR="00491D16" w:rsidRPr="00A15F16">
        <w:rPr>
          <w:color w:val="000000" w:themeColor="text1"/>
        </w:rPr>
        <w:t xml:space="preserve"> [Internet]</w:t>
      </w:r>
      <w:r w:rsidR="00A8023D" w:rsidRPr="00A15F16">
        <w:rPr>
          <w:color w:val="000000" w:themeColor="text1"/>
        </w:rPr>
        <w:t xml:space="preserve"> Available from</w:t>
      </w:r>
      <w:r w:rsidR="00681368" w:rsidRPr="00A15F16">
        <w:rPr>
          <w:color w:val="000000" w:themeColor="text1"/>
        </w:rPr>
        <w:t>: </w:t>
      </w:r>
      <w:r w:rsidR="00FD35F8" w:rsidRPr="00A15F16">
        <w:rPr>
          <w:color w:val="000000" w:themeColor="text1"/>
        </w:rPr>
        <w:fldChar w:fldCharType="begin"/>
      </w:r>
      <w:r w:rsidR="004D67DE" w:rsidRPr="00A15F16">
        <w:rPr>
          <w:color w:val="000000" w:themeColor="text1"/>
        </w:rPr>
        <w:instrText xml:space="preserve"> HYPERLINK "http://www.wecommunities.org/" \t "_blank" </w:instrText>
      </w:r>
      <w:r w:rsidR="00FD35F8" w:rsidRPr="00A15F16">
        <w:rPr>
          <w:color w:val="000000" w:themeColor="text1"/>
        </w:rPr>
        <w:fldChar w:fldCharType="separate"/>
      </w:r>
      <w:r w:rsidR="00681368" w:rsidRPr="00A15F16">
        <w:rPr>
          <w:rStyle w:val="Hyperlink"/>
          <w:color w:val="000000" w:themeColor="text1"/>
        </w:rPr>
        <w:t>http://www.wecommunities.org</w:t>
      </w:r>
      <w:r w:rsidR="00FD35F8" w:rsidRPr="00A15F16">
        <w:rPr>
          <w:rStyle w:val="Hyperlink"/>
          <w:color w:val="000000" w:themeColor="text1"/>
        </w:rPr>
        <w:fldChar w:fldCharType="end"/>
      </w:r>
    </w:p>
    <w:p w:rsidR="00A6421D" w:rsidRPr="00A15F16" w:rsidRDefault="00707228" w:rsidP="00A8023D">
      <w:pPr>
        <w:pStyle w:val="References"/>
        <w:rPr>
          <w:color w:val="000000" w:themeColor="text1"/>
        </w:rPr>
      </w:pPr>
      <w:r w:rsidRPr="00A15F16">
        <w:rPr>
          <w:color w:val="000000" w:themeColor="text1"/>
        </w:rPr>
        <w:t xml:space="preserve">[17] </w:t>
      </w:r>
      <w:r w:rsidR="00602E81" w:rsidRPr="00A15F16">
        <w:rPr>
          <w:color w:val="000000" w:themeColor="text1"/>
        </w:rPr>
        <w:t>Fuller</w:t>
      </w:r>
      <w:r w:rsidR="008873CE" w:rsidRPr="00A15F16">
        <w:rPr>
          <w:color w:val="000000" w:themeColor="text1"/>
        </w:rPr>
        <w:t>, A.</w:t>
      </w:r>
      <w:r w:rsidR="00602E81" w:rsidRPr="00A15F16">
        <w:rPr>
          <w:color w:val="000000" w:themeColor="text1"/>
        </w:rPr>
        <w:t xml:space="preserve"> and </w:t>
      </w:r>
      <w:proofErr w:type="spellStart"/>
      <w:r w:rsidR="00602E81" w:rsidRPr="00A15F16">
        <w:rPr>
          <w:color w:val="000000" w:themeColor="text1"/>
        </w:rPr>
        <w:t>Unwin</w:t>
      </w:r>
      <w:proofErr w:type="spellEnd"/>
      <w:r w:rsidR="008873CE" w:rsidRPr="00A15F16">
        <w:rPr>
          <w:color w:val="000000" w:themeColor="text1"/>
        </w:rPr>
        <w:t xml:space="preserve">, L. (2003) Learning as Apprentices in the Contemporary UK Workplace: creating and managing expansive and restrictive participation. </w:t>
      </w:r>
      <w:proofErr w:type="gramStart"/>
      <w:r w:rsidR="008873CE" w:rsidRPr="00A15F16">
        <w:rPr>
          <w:i/>
          <w:color w:val="000000" w:themeColor="text1"/>
        </w:rPr>
        <w:t>Journal of Education and Work.</w:t>
      </w:r>
      <w:proofErr w:type="gramEnd"/>
      <w:r w:rsidR="008873CE" w:rsidRPr="00A15F16">
        <w:rPr>
          <w:color w:val="000000" w:themeColor="text1"/>
        </w:rPr>
        <w:t xml:space="preserve"> </w:t>
      </w:r>
      <w:proofErr w:type="gramStart"/>
      <w:r w:rsidR="008873CE" w:rsidRPr="00A15F16">
        <w:rPr>
          <w:b/>
          <w:color w:val="000000" w:themeColor="text1"/>
        </w:rPr>
        <w:t>16(4)</w:t>
      </w:r>
      <w:r w:rsidR="00D84190" w:rsidRPr="00A15F16">
        <w:rPr>
          <w:color w:val="000000" w:themeColor="text1"/>
        </w:rPr>
        <w:t>: 407 – 426.</w:t>
      </w:r>
      <w:proofErr w:type="gramEnd"/>
    </w:p>
    <w:p w:rsidR="005A43F0" w:rsidRPr="00A15F16" w:rsidRDefault="005A43F0" w:rsidP="005A43F0">
      <w:pPr>
        <w:pStyle w:val="References"/>
        <w:rPr>
          <w:color w:val="000000" w:themeColor="text1"/>
        </w:rPr>
      </w:pPr>
      <w:r w:rsidRPr="00A15F16">
        <w:rPr>
          <w:color w:val="000000" w:themeColor="text1"/>
        </w:rPr>
        <w:t xml:space="preserve">[18] </w:t>
      </w:r>
      <w:proofErr w:type="spellStart"/>
      <w:proofErr w:type="gramStart"/>
      <w:r w:rsidRPr="00A15F16">
        <w:rPr>
          <w:color w:val="000000" w:themeColor="text1"/>
        </w:rPr>
        <w:t>Steurer</w:t>
      </w:r>
      <w:proofErr w:type="spellEnd"/>
      <w:r w:rsidRPr="00A15F16">
        <w:rPr>
          <w:color w:val="000000" w:themeColor="text1"/>
        </w:rPr>
        <w:t xml:space="preserve">, M., </w:t>
      </w:r>
      <w:proofErr w:type="spellStart"/>
      <w:r w:rsidRPr="00A15F16">
        <w:rPr>
          <w:color w:val="000000" w:themeColor="text1"/>
        </w:rPr>
        <w:t>Thalmann</w:t>
      </w:r>
      <w:proofErr w:type="spellEnd"/>
      <w:r w:rsidRPr="00A15F16">
        <w:rPr>
          <w:color w:val="000000" w:themeColor="text1"/>
        </w:rPr>
        <w:t xml:space="preserve">, S., Maier, R., Treasure-Jones, T., </w:t>
      </w:r>
      <w:proofErr w:type="spellStart"/>
      <w:r w:rsidRPr="00A15F16">
        <w:rPr>
          <w:color w:val="000000" w:themeColor="text1"/>
        </w:rPr>
        <w:t>Bibby</w:t>
      </w:r>
      <w:proofErr w:type="spellEnd"/>
      <w:r w:rsidRPr="00A15F16">
        <w:rPr>
          <w:color w:val="000000" w:themeColor="text1"/>
        </w:rPr>
        <w:t>, J., Kerr, M. (2015).</w:t>
      </w:r>
      <w:proofErr w:type="gramEnd"/>
      <w:r w:rsidRPr="00A15F16">
        <w:rPr>
          <w:color w:val="000000" w:themeColor="text1"/>
        </w:rPr>
        <w:t xml:space="preserve"> </w:t>
      </w:r>
      <w:r w:rsidRPr="00A15F16">
        <w:rPr>
          <w:bCs/>
          <w:color w:val="000000" w:themeColor="text1"/>
        </w:rPr>
        <w:t>Assessing Informal Social Learning at the Workplace – A Revalidation Case from Healthcare</w:t>
      </w:r>
      <w:r w:rsidRPr="00A15F16">
        <w:rPr>
          <w:color w:val="000000" w:themeColor="text1"/>
        </w:rPr>
        <w:t> in Proceedings of the Professional Knowledge Management conference (</w:t>
      </w:r>
      <w:proofErr w:type="spellStart"/>
      <w:r w:rsidRPr="00A15F16">
        <w:rPr>
          <w:color w:val="000000" w:themeColor="text1"/>
        </w:rPr>
        <w:t>ProWM</w:t>
      </w:r>
      <w:proofErr w:type="spellEnd"/>
      <w:r w:rsidRPr="00A15F16">
        <w:rPr>
          <w:color w:val="000000" w:themeColor="text1"/>
        </w:rPr>
        <w:t xml:space="preserve"> 2015), Dresden, Germany.</w:t>
      </w:r>
    </w:p>
    <w:p w:rsidR="00007063" w:rsidRPr="00A15F16" w:rsidRDefault="00007063" w:rsidP="00007063">
      <w:pPr>
        <w:pStyle w:val="References"/>
        <w:ind w:left="0" w:firstLine="0"/>
        <w:rPr>
          <w:color w:val="000000" w:themeColor="text1"/>
        </w:rPr>
      </w:pPr>
    </w:p>
    <w:p w:rsidR="005A43F0" w:rsidRPr="00A15F16" w:rsidRDefault="005A43F0" w:rsidP="005A43F0">
      <w:pPr>
        <w:pStyle w:val="References"/>
        <w:ind w:left="0" w:firstLine="0"/>
        <w:rPr>
          <w:color w:val="000000" w:themeColor="text1"/>
        </w:rPr>
      </w:pPr>
    </w:p>
    <w:sectPr w:rsidR="005A43F0" w:rsidRPr="00A15F16" w:rsidSect="00C4308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EBAB5A" w15:done="0"/>
  <w15:commentEx w15:paraId="4348FFBE" w15:paraIdParent="3CEBAB5A" w15:done="0"/>
</w15:commentsEx>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ＭＳ 明朝">
    <w:charset w:val="4E"/>
    <w:family w:val="auto"/>
    <w:pitch w:val="variable"/>
    <w:sig w:usb0="00000001" w:usb1="00000000" w:usb2="01000407" w:usb3="00000000" w:csb0="00020000" w:csb1="00000000"/>
  </w:font>
  <w:font w:name="Times">
    <w:panose1 w:val="02000500000000000000"/>
    <w:charset w:val="4D"/>
    <w:family w:val="roman"/>
    <w:notTrueType/>
    <w:pitch w:val="variable"/>
    <w:sig w:usb0="00000003" w:usb1="00000000" w:usb2="00000000" w:usb3="00000000" w:csb0="00000001" w:csb1="00000000"/>
  </w:font>
  <w:font w:name="Monaco">
    <w:altName w:val="Courier New"/>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15E7816"/>
    <w:lvl w:ilvl="0">
      <w:start w:val="1"/>
      <w:numFmt w:val="decimal"/>
      <w:lvlText w:val="%1."/>
      <w:lvlJc w:val="left"/>
      <w:pPr>
        <w:tabs>
          <w:tab w:val="num" w:pos="1492"/>
        </w:tabs>
        <w:ind w:left="1492" w:hanging="360"/>
      </w:pPr>
    </w:lvl>
  </w:abstractNum>
  <w:abstractNum w:abstractNumId="2">
    <w:nsid w:val="FFFFFF7D"/>
    <w:multiLevelType w:val="singleLevel"/>
    <w:tmpl w:val="46964D34"/>
    <w:lvl w:ilvl="0">
      <w:start w:val="1"/>
      <w:numFmt w:val="decimal"/>
      <w:lvlText w:val="%1."/>
      <w:lvlJc w:val="left"/>
      <w:pPr>
        <w:tabs>
          <w:tab w:val="num" w:pos="1209"/>
        </w:tabs>
        <w:ind w:left="1209" w:hanging="360"/>
      </w:pPr>
    </w:lvl>
  </w:abstractNum>
  <w:abstractNum w:abstractNumId="3">
    <w:nsid w:val="FFFFFF7E"/>
    <w:multiLevelType w:val="singleLevel"/>
    <w:tmpl w:val="C0D2C580"/>
    <w:lvl w:ilvl="0">
      <w:start w:val="1"/>
      <w:numFmt w:val="decimal"/>
      <w:lvlText w:val="%1."/>
      <w:lvlJc w:val="left"/>
      <w:pPr>
        <w:tabs>
          <w:tab w:val="num" w:pos="926"/>
        </w:tabs>
        <w:ind w:left="926" w:hanging="360"/>
      </w:pPr>
    </w:lvl>
  </w:abstractNum>
  <w:abstractNum w:abstractNumId="4">
    <w:nsid w:val="FFFFFF7F"/>
    <w:multiLevelType w:val="singleLevel"/>
    <w:tmpl w:val="5FFE02AA"/>
    <w:lvl w:ilvl="0">
      <w:start w:val="1"/>
      <w:numFmt w:val="decimal"/>
      <w:lvlText w:val="%1."/>
      <w:lvlJc w:val="left"/>
      <w:pPr>
        <w:tabs>
          <w:tab w:val="num" w:pos="643"/>
        </w:tabs>
        <w:ind w:left="643" w:hanging="360"/>
      </w:pPr>
    </w:lvl>
  </w:abstractNum>
  <w:abstractNum w:abstractNumId="5">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1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68E22CD"/>
    <w:multiLevelType w:val="hybridMultilevel"/>
    <w:tmpl w:val="BBF0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174009"/>
    <w:multiLevelType w:val="hybridMultilevel"/>
    <w:tmpl w:val="C3508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82D4AB8"/>
    <w:multiLevelType w:val="hybridMultilevel"/>
    <w:tmpl w:val="58F660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0ADE2047"/>
    <w:multiLevelType w:val="hybridMultilevel"/>
    <w:tmpl w:val="D8945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B223B43"/>
    <w:multiLevelType w:val="hybridMultilevel"/>
    <w:tmpl w:val="9E627E60"/>
    <w:lvl w:ilvl="0" w:tplc="C45C7F2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DB2739B"/>
    <w:multiLevelType w:val="hybridMultilevel"/>
    <w:tmpl w:val="B788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4103D0D"/>
    <w:multiLevelType w:val="hybridMultilevel"/>
    <w:tmpl w:val="B0D8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59C4F33"/>
    <w:multiLevelType w:val="hybridMultilevel"/>
    <w:tmpl w:val="FF808DFA"/>
    <w:lvl w:ilvl="0" w:tplc="38BA9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045538"/>
    <w:multiLevelType w:val="hybridMultilevel"/>
    <w:tmpl w:val="08AE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CA5458D"/>
    <w:multiLevelType w:val="hybridMultilevel"/>
    <w:tmpl w:val="32E021DE"/>
    <w:lvl w:ilvl="0" w:tplc="38BA9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AFE45A1"/>
    <w:multiLevelType w:val="hybridMultilevel"/>
    <w:tmpl w:val="0472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E32F28"/>
    <w:multiLevelType w:val="hybridMultilevel"/>
    <w:tmpl w:val="AE42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0E0DD1"/>
    <w:multiLevelType w:val="hybridMultilevel"/>
    <w:tmpl w:val="FF808DFA"/>
    <w:lvl w:ilvl="0" w:tplc="38BA9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9628ED"/>
    <w:multiLevelType w:val="hybridMultilevel"/>
    <w:tmpl w:val="8A402B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68D0460"/>
    <w:multiLevelType w:val="hybridMultilevel"/>
    <w:tmpl w:val="B36EF2DA"/>
    <w:lvl w:ilvl="0" w:tplc="38BA9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3851F1"/>
    <w:multiLevelType w:val="hybridMultilevel"/>
    <w:tmpl w:val="117E6AE2"/>
    <w:lvl w:ilvl="0" w:tplc="49AE0A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1675BD3"/>
    <w:multiLevelType w:val="hybridMultilevel"/>
    <w:tmpl w:val="8EA6E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326AF8"/>
    <w:multiLevelType w:val="hybridMultilevel"/>
    <w:tmpl w:val="E778A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41"/>
  </w:num>
  <w:num w:numId="12">
    <w:abstractNumId w:val="15"/>
  </w:num>
  <w:num w:numId="13">
    <w:abstractNumId w:val="31"/>
  </w:num>
  <w:num w:numId="14">
    <w:abstractNumId w:val="40"/>
  </w:num>
  <w:num w:numId="15">
    <w:abstractNumId w:val="24"/>
  </w:num>
  <w:num w:numId="16">
    <w:abstractNumId w:val="29"/>
  </w:num>
  <w:num w:numId="17">
    <w:abstractNumId w:val="14"/>
  </w:num>
  <w:num w:numId="18">
    <w:abstractNumId w:val="16"/>
  </w:num>
  <w:num w:numId="19">
    <w:abstractNumId w:val="37"/>
  </w:num>
  <w:num w:numId="20">
    <w:abstractNumId w:val="34"/>
  </w:num>
  <w:num w:numId="21">
    <w:abstractNumId w:val="13"/>
  </w:num>
  <w:num w:numId="22">
    <w:abstractNumId w:val="18"/>
  </w:num>
  <w:num w:numId="23">
    <w:abstractNumId w:val="30"/>
  </w:num>
  <w:num w:numId="24">
    <w:abstractNumId w:val="38"/>
  </w:num>
  <w:num w:numId="25">
    <w:abstractNumId w:val="21"/>
  </w:num>
  <w:num w:numId="26">
    <w:abstractNumId w:val="27"/>
  </w:num>
  <w:num w:numId="27">
    <w:abstractNumId w:val="23"/>
  </w:num>
  <w:num w:numId="28">
    <w:abstractNumId w:val="12"/>
  </w:num>
  <w:num w:numId="29">
    <w:abstractNumId w:val="22"/>
  </w:num>
  <w:num w:numId="30">
    <w:abstractNumId w:val="32"/>
  </w:num>
  <w:num w:numId="31">
    <w:abstractNumId w:val="26"/>
  </w:num>
  <w:num w:numId="32">
    <w:abstractNumId w:val="33"/>
  </w:num>
  <w:num w:numId="33">
    <w:abstractNumId w:val="20"/>
  </w:num>
  <w:num w:numId="34">
    <w:abstractNumId w:val="25"/>
  </w:num>
  <w:num w:numId="35">
    <w:abstractNumId w:val="11"/>
  </w:num>
  <w:num w:numId="36">
    <w:abstractNumId w:val="0"/>
  </w:num>
  <w:num w:numId="37">
    <w:abstractNumId w:val="17"/>
  </w:num>
  <w:num w:numId="38">
    <w:abstractNumId w:val="28"/>
  </w:num>
  <w:num w:numId="39">
    <w:abstractNumId w:val="35"/>
  </w:num>
  <w:num w:numId="40">
    <w:abstractNumId w:val="36"/>
  </w:num>
  <w:num w:numId="41">
    <w:abstractNumId w:val="19"/>
  </w:num>
  <w:num w:numId="42">
    <w:abstractNumId w:val="3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ky Kerr">
    <w15:presenceInfo w15:providerId="AD" w15:userId="S-1-5-21-1390067357-1993962763-725345543-409498"/>
  </w15:person>
  <w15:person w15:author="Joynes, Viktoria">
    <w15:presenceInfo w15:providerId="AD" w15:userId="S-1-5-21-137024685-2204166116-4157399963-353550"/>
  </w15:person>
  <w15:person w15:author="Tamsin Treasure-Jones">
    <w15:presenceInfo w15:providerId="AD" w15:userId="S-1-5-21-1390067357-1993962763-725345543-1285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linkStyles/>
  <w:stylePaneFormatFilter w:val="1708"/>
  <w:doNotTrackMoves/>
  <w:defaultTabStop w:val="720"/>
  <w:characterSpacingControl w:val="doNotCompress"/>
  <w:compat/>
  <w:rsids>
    <w:rsidRoot w:val="00796E75"/>
    <w:rsid w:val="00000ACB"/>
    <w:rsid w:val="000055BE"/>
    <w:rsid w:val="00006250"/>
    <w:rsid w:val="0000645D"/>
    <w:rsid w:val="00006E64"/>
    <w:rsid w:val="00007063"/>
    <w:rsid w:val="00012ED1"/>
    <w:rsid w:val="000169D5"/>
    <w:rsid w:val="00017144"/>
    <w:rsid w:val="00023E19"/>
    <w:rsid w:val="00031494"/>
    <w:rsid w:val="00033110"/>
    <w:rsid w:val="00035CFB"/>
    <w:rsid w:val="00036AE1"/>
    <w:rsid w:val="00036B30"/>
    <w:rsid w:val="00036EC3"/>
    <w:rsid w:val="00041136"/>
    <w:rsid w:val="00041E67"/>
    <w:rsid w:val="00042078"/>
    <w:rsid w:val="00042F9A"/>
    <w:rsid w:val="00045391"/>
    <w:rsid w:val="000468F1"/>
    <w:rsid w:val="000501BA"/>
    <w:rsid w:val="00050FC6"/>
    <w:rsid w:val="000514A4"/>
    <w:rsid w:val="00053089"/>
    <w:rsid w:val="00053097"/>
    <w:rsid w:val="00054AF1"/>
    <w:rsid w:val="00056AE3"/>
    <w:rsid w:val="00056E40"/>
    <w:rsid w:val="00067197"/>
    <w:rsid w:val="000676BD"/>
    <w:rsid w:val="00071B1B"/>
    <w:rsid w:val="00074365"/>
    <w:rsid w:val="00074663"/>
    <w:rsid w:val="000757C9"/>
    <w:rsid w:val="00081760"/>
    <w:rsid w:val="00081EC2"/>
    <w:rsid w:val="00083F20"/>
    <w:rsid w:val="00084A5B"/>
    <w:rsid w:val="00090088"/>
    <w:rsid w:val="000919AD"/>
    <w:rsid w:val="00094A7D"/>
    <w:rsid w:val="0009776F"/>
    <w:rsid w:val="000A0837"/>
    <w:rsid w:val="000A292C"/>
    <w:rsid w:val="000A395C"/>
    <w:rsid w:val="000A6EF4"/>
    <w:rsid w:val="000A73AF"/>
    <w:rsid w:val="000A75C4"/>
    <w:rsid w:val="000B3EB8"/>
    <w:rsid w:val="000C18B4"/>
    <w:rsid w:val="000C1D44"/>
    <w:rsid w:val="000C2167"/>
    <w:rsid w:val="000C68CC"/>
    <w:rsid w:val="000D2FB1"/>
    <w:rsid w:val="000D4769"/>
    <w:rsid w:val="000E1EB7"/>
    <w:rsid w:val="000E34A0"/>
    <w:rsid w:val="000E363F"/>
    <w:rsid w:val="000E497F"/>
    <w:rsid w:val="000E6367"/>
    <w:rsid w:val="000F2353"/>
    <w:rsid w:val="001001F8"/>
    <w:rsid w:val="001005C8"/>
    <w:rsid w:val="001025D2"/>
    <w:rsid w:val="001038CD"/>
    <w:rsid w:val="00106E10"/>
    <w:rsid w:val="00111DEC"/>
    <w:rsid w:val="001135B3"/>
    <w:rsid w:val="001145FF"/>
    <w:rsid w:val="00114F9F"/>
    <w:rsid w:val="00116913"/>
    <w:rsid w:val="00120CFB"/>
    <w:rsid w:val="00123F04"/>
    <w:rsid w:val="00123F6D"/>
    <w:rsid w:val="001264A7"/>
    <w:rsid w:val="001312DC"/>
    <w:rsid w:val="0013430E"/>
    <w:rsid w:val="00137751"/>
    <w:rsid w:val="00137A7E"/>
    <w:rsid w:val="00140AC4"/>
    <w:rsid w:val="0014418B"/>
    <w:rsid w:val="00147294"/>
    <w:rsid w:val="001478BD"/>
    <w:rsid w:val="00147FAD"/>
    <w:rsid w:val="00152C25"/>
    <w:rsid w:val="001539C7"/>
    <w:rsid w:val="00156DBF"/>
    <w:rsid w:val="00163927"/>
    <w:rsid w:val="00164A55"/>
    <w:rsid w:val="00166CE8"/>
    <w:rsid w:val="00170207"/>
    <w:rsid w:val="0017315E"/>
    <w:rsid w:val="0017490D"/>
    <w:rsid w:val="00181543"/>
    <w:rsid w:val="001828D1"/>
    <w:rsid w:val="001847FC"/>
    <w:rsid w:val="00186A55"/>
    <w:rsid w:val="00192D34"/>
    <w:rsid w:val="00193453"/>
    <w:rsid w:val="0019587B"/>
    <w:rsid w:val="001963F1"/>
    <w:rsid w:val="001A1754"/>
    <w:rsid w:val="001A24E2"/>
    <w:rsid w:val="001A25AF"/>
    <w:rsid w:val="001A73A5"/>
    <w:rsid w:val="001B0919"/>
    <w:rsid w:val="001B598A"/>
    <w:rsid w:val="001B6610"/>
    <w:rsid w:val="001B7CED"/>
    <w:rsid w:val="001C0AF5"/>
    <w:rsid w:val="001C2F45"/>
    <w:rsid w:val="001C4257"/>
    <w:rsid w:val="001E32DC"/>
    <w:rsid w:val="001E70C8"/>
    <w:rsid w:val="001E75DB"/>
    <w:rsid w:val="001F5427"/>
    <w:rsid w:val="001F77B9"/>
    <w:rsid w:val="001F7BA7"/>
    <w:rsid w:val="00200B84"/>
    <w:rsid w:val="00203C5F"/>
    <w:rsid w:val="00205B56"/>
    <w:rsid w:val="00206495"/>
    <w:rsid w:val="00210D79"/>
    <w:rsid w:val="0021785D"/>
    <w:rsid w:val="00217CCB"/>
    <w:rsid w:val="00220902"/>
    <w:rsid w:val="00220A44"/>
    <w:rsid w:val="00221B9E"/>
    <w:rsid w:val="00224A13"/>
    <w:rsid w:val="00226575"/>
    <w:rsid w:val="0023207C"/>
    <w:rsid w:val="002360DB"/>
    <w:rsid w:val="002375FC"/>
    <w:rsid w:val="0024220C"/>
    <w:rsid w:val="0024297B"/>
    <w:rsid w:val="002433C7"/>
    <w:rsid w:val="00243507"/>
    <w:rsid w:val="00243597"/>
    <w:rsid w:val="002441C8"/>
    <w:rsid w:val="00244A5F"/>
    <w:rsid w:val="00246494"/>
    <w:rsid w:val="002518A4"/>
    <w:rsid w:val="00251E25"/>
    <w:rsid w:val="0025204C"/>
    <w:rsid w:val="00252241"/>
    <w:rsid w:val="00252CA2"/>
    <w:rsid w:val="002552AB"/>
    <w:rsid w:val="00257DC0"/>
    <w:rsid w:val="00260A32"/>
    <w:rsid w:val="002644BB"/>
    <w:rsid w:val="002658C7"/>
    <w:rsid w:val="0027003E"/>
    <w:rsid w:val="00273123"/>
    <w:rsid w:val="00273784"/>
    <w:rsid w:val="00273CF2"/>
    <w:rsid w:val="00274087"/>
    <w:rsid w:val="00274162"/>
    <w:rsid w:val="00274AAA"/>
    <w:rsid w:val="00274B2A"/>
    <w:rsid w:val="0027518D"/>
    <w:rsid w:val="00275527"/>
    <w:rsid w:val="00275B2E"/>
    <w:rsid w:val="00287614"/>
    <w:rsid w:val="00287697"/>
    <w:rsid w:val="002912D6"/>
    <w:rsid w:val="00293B62"/>
    <w:rsid w:val="00293C70"/>
    <w:rsid w:val="00293D27"/>
    <w:rsid w:val="002A19A3"/>
    <w:rsid w:val="002A237B"/>
    <w:rsid w:val="002A4D0A"/>
    <w:rsid w:val="002A7C0E"/>
    <w:rsid w:val="002B1F0E"/>
    <w:rsid w:val="002B2151"/>
    <w:rsid w:val="002B30B2"/>
    <w:rsid w:val="002B4430"/>
    <w:rsid w:val="002B600A"/>
    <w:rsid w:val="002C10C1"/>
    <w:rsid w:val="002C4C85"/>
    <w:rsid w:val="002D128B"/>
    <w:rsid w:val="002D155C"/>
    <w:rsid w:val="002D4663"/>
    <w:rsid w:val="002D46F4"/>
    <w:rsid w:val="002D7480"/>
    <w:rsid w:val="002E42D9"/>
    <w:rsid w:val="002E44D7"/>
    <w:rsid w:val="002E4A50"/>
    <w:rsid w:val="002E6442"/>
    <w:rsid w:val="002E6E2C"/>
    <w:rsid w:val="002E7151"/>
    <w:rsid w:val="002F09E8"/>
    <w:rsid w:val="002F2A12"/>
    <w:rsid w:val="002F2D83"/>
    <w:rsid w:val="002F7368"/>
    <w:rsid w:val="002F7F3A"/>
    <w:rsid w:val="003001D8"/>
    <w:rsid w:val="00301697"/>
    <w:rsid w:val="0030292B"/>
    <w:rsid w:val="003058E5"/>
    <w:rsid w:val="003123A8"/>
    <w:rsid w:val="00314324"/>
    <w:rsid w:val="003153DC"/>
    <w:rsid w:val="00316A88"/>
    <w:rsid w:val="00321886"/>
    <w:rsid w:val="0032545D"/>
    <w:rsid w:val="00326050"/>
    <w:rsid w:val="00326FB5"/>
    <w:rsid w:val="00327A43"/>
    <w:rsid w:val="00330467"/>
    <w:rsid w:val="00334A0B"/>
    <w:rsid w:val="00334E6C"/>
    <w:rsid w:val="00337E49"/>
    <w:rsid w:val="003400F1"/>
    <w:rsid w:val="0034053D"/>
    <w:rsid w:val="0034063A"/>
    <w:rsid w:val="003420B7"/>
    <w:rsid w:val="00343FDB"/>
    <w:rsid w:val="00360D4A"/>
    <w:rsid w:val="0036416B"/>
    <w:rsid w:val="00364D53"/>
    <w:rsid w:val="00371B5E"/>
    <w:rsid w:val="00372A08"/>
    <w:rsid w:val="003817AE"/>
    <w:rsid w:val="00382C7C"/>
    <w:rsid w:val="00383A30"/>
    <w:rsid w:val="00384187"/>
    <w:rsid w:val="00387BDC"/>
    <w:rsid w:val="00397C00"/>
    <w:rsid w:val="003A2329"/>
    <w:rsid w:val="003A78F1"/>
    <w:rsid w:val="003A7DF3"/>
    <w:rsid w:val="003B563F"/>
    <w:rsid w:val="003C099D"/>
    <w:rsid w:val="003C3E9C"/>
    <w:rsid w:val="003C3EB0"/>
    <w:rsid w:val="003C6949"/>
    <w:rsid w:val="003C71C8"/>
    <w:rsid w:val="003C7858"/>
    <w:rsid w:val="003D263B"/>
    <w:rsid w:val="003D4309"/>
    <w:rsid w:val="003D6160"/>
    <w:rsid w:val="003D6B62"/>
    <w:rsid w:val="003D7F98"/>
    <w:rsid w:val="003F46F6"/>
    <w:rsid w:val="004040B3"/>
    <w:rsid w:val="00404E2B"/>
    <w:rsid w:val="00406448"/>
    <w:rsid w:val="004067DE"/>
    <w:rsid w:val="004070E1"/>
    <w:rsid w:val="00410935"/>
    <w:rsid w:val="0041139A"/>
    <w:rsid w:val="00416AA0"/>
    <w:rsid w:val="00420D11"/>
    <w:rsid w:val="00421866"/>
    <w:rsid w:val="0042250D"/>
    <w:rsid w:val="004233F6"/>
    <w:rsid w:val="00424A0E"/>
    <w:rsid w:val="0042500F"/>
    <w:rsid w:val="00425EEA"/>
    <w:rsid w:val="0043560E"/>
    <w:rsid w:val="00437D04"/>
    <w:rsid w:val="00441D6F"/>
    <w:rsid w:val="00443C18"/>
    <w:rsid w:val="00444B9D"/>
    <w:rsid w:val="00446A76"/>
    <w:rsid w:val="00450249"/>
    <w:rsid w:val="00452234"/>
    <w:rsid w:val="0045659B"/>
    <w:rsid w:val="004618EB"/>
    <w:rsid w:val="004628B2"/>
    <w:rsid w:val="004635F7"/>
    <w:rsid w:val="004711F1"/>
    <w:rsid w:val="00471B8E"/>
    <w:rsid w:val="004727AB"/>
    <w:rsid w:val="00472962"/>
    <w:rsid w:val="00473F22"/>
    <w:rsid w:val="004744BB"/>
    <w:rsid w:val="004771A8"/>
    <w:rsid w:val="004809FC"/>
    <w:rsid w:val="00481092"/>
    <w:rsid w:val="00481A25"/>
    <w:rsid w:val="00482A15"/>
    <w:rsid w:val="0048420A"/>
    <w:rsid w:val="004868E4"/>
    <w:rsid w:val="004877FF"/>
    <w:rsid w:val="00491D16"/>
    <w:rsid w:val="00493B5E"/>
    <w:rsid w:val="00497D90"/>
    <w:rsid w:val="004A109D"/>
    <w:rsid w:val="004A449B"/>
    <w:rsid w:val="004B02BE"/>
    <w:rsid w:val="004C227E"/>
    <w:rsid w:val="004C36A4"/>
    <w:rsid w:val="004C5069"/>
    <w:rsid w:val="004C7817"/>
    <w:rsid w:val="004D67DE"/>
    <w:rsid w:val="004D6BA5"/>
    <w:rsid w:val="004D6FB5"/>
    <w:rsid w:val="004E01C5"/>
    <w:rsid w:val="004E0277"/>
    <w:rsid w:val="004E175D"/>
    <w:rsid w:val="004E2EC2"/>
    <w:rsid w:val="004E78B9"/>
    <w:rsid w:val="004F1B03"/>
    <w:rsid w:val="004F350B"/>
    <w:rsid w:val="004F39F6"/>
    <w:rsid w:val="004F493C"/>
    <w:rsid w:val="004F7A11"/>
    <w:rsid w:val="0050679D"/>
    <w:rsid w:val="005101E5"/>
    <w:rsid w:val="005103E6"/>
    <w:rsid w:val="00511F72"/>
    <w:rsid w:val="0051233D"/>
    <w:rsid w:val="005216CD"/>
    <w:rsid w:val="00525BE9"/>
    <w:rsid w:val="00525E74"/>
    <w:rsid w:val="005276B7"/>
    <w:rsid w:val="005340B9"/>
    <w:rsid w:val="0053449A"/>
    <w:rsid w:val="00535862"/>
    <w:rsid w:val="005360C7"/>
    <w:rsid w:val="0054436F"/>
    <w:rsid w:val="00550AFC"/>
    <w:rsid w:val="005511A4"/>
    <w:rsid w:val="00560885"/>
    <w:rsid w:val="0056264E"/>
    <w:rsid w:val="00562C24"/>
    <w:rsid w:val="00562CBA"/>
    <w:rsid w:val="00567E46"/>
    <w:rsid w:val="005729B5"/>
    <w:rsid w:val="00580517"/>
    <w:rsid w:val="005836BC"/>
    <w:rsid w:val="00584C84"/>
    <w:rsid w:val="00585259"/>
    <w:rsid w:val="00594469"/>
    <w:rsid w:val="0059535A"/>
    <w:rsid w:val="005968E4"/>
    <w:rsid w:val="00597B14"/>
    <w:rsid w:val="005A0151"/>
    <w:rsid w:val="005A38E6"/>
    <w:rsid w:val="005A43F0"/>
    <w:rsid w:val="005A4ED1"/>
    <w:rsid w:val="005B0D14"/>
    <w:rsid w:val="005B4A83"/>
    <w:rsid w:val="005B4C63"/>
    <w:rsid w:val="005C161B"/>
    <w:rsid w:val="005C374E"/>
    <w:rsid w:val="005C38D1"/>
    <w:rsid w:val="005C4CAB"/>
    <w:rsid w:val="005C51ED"/>
    <w:rsid w:val="005C5319"/>
    <w:rsid w:val="005C54D1"/>
    <w:rsid w:val="005C5B0E"/>
    <w:rsid w:val="005C6593"/>
    <w:rsid w:val="005D359C"/>
    <w:rsid w:val="005D4F5E"/>
    <w:rsid w:val="005D5316"/>
    <w:rsid w:val="005D7A64"/>
    <w:rsid w:val="005E0810"/>
    <w:rsid w:val="005E408B"/>
    <w:rsid w:val="005E525D"/>
    <w:rsid w:val="005E6C55"/>
    <w:rsid w:val="005F11BD"/>
    <w:rsid w:val="005F266A"/>
    <w:rsid w:val="005F2CCA"/>
    <w:rsid w:val="005F340D"/>
    <w:rsid w:val="005F70B9"/>
    <w:rsid w:val="00602E81"/>
    <w:rsid w:val="00606AA9"/>
    <w:rsid w:val="006131FB"/>
    <w:rsid w:val="0061738F"/>
    <w:rsid w:val="00620B30"/>
    <w:rsid w:val="006249FC"/>
    <w:rsid w:val="00631FDC"/>
    <w:rsid w:val="006338EA"/>
    <w:rsid w:val="006339DB"/>
    <w:rsid w:val="00635CD9"/>
    <w:rsid w:val="00636E88"/>
    <w:rsid w:val="006373BF"/>
    <w:rsid w:val="006422C8"/>
    <w:rsid w:val="006447F2"/>
    <w:rsid w:val="006467E1"/>
    <w:rsid w:val="00652CC8"/>
    <w:rsid w:val="00653E69"/>
    <w:rsid w:val="006555F2"/>
    <w:rsid w:val="006558A4"/>
    <w:rsid w:val="00660BAD"/>
    <w:rsid w:val="0066377D"/>
    <w:rsid w:val="00670DD3"/>
    <w:rsid w:val="006717C4"/>
    <w:rsid w:val="00673875"/>
    <w:rsid w:val="00680C69"/>
    <w:rsid w:val="00681368"/>
    <w:rsid w:val="00682195"/>
    <w:rsid w:val="0068599C"/>
    <w:rsid w:val="006871A9"/>
    <w:rsid w:val="006917A9"/>
    <w:rsid w:val="00694807"/>
    <w:rsid w:val="00694D8E"/>
    <w:rsid w:val="006963D6"/>
    <w:rsid w:val="00696CAF"/>
    <w:rsid w:val="006970A6"/>
    <w:rsid w:val="006A01D7"/>
    <w:rsid w:val="006A3803"/>
    <w:rsid w:val="006A3FD4"/>
    <w:rsid w:val="006A52BF"/>
    <w:rsid w:val="006A551F"/>
    <w:rsid w:val="006A6A58"/>
    <w:rsid w:val="006A7047"/>
    <w:rsid w:val="006B1A7E"/>
    <w:rsid w:val="006C042D"/>
    <w:rsid w:val="006C3936"/>
    <w:rsid w:val="006C473E"/>
    <w:rsid w:val="006D0445"/>
    <w:rsid w:val="006D2854"/>
    <w:rsid w:val="006D3C6A"/>
    <w:rsid w:val="006D45E4"/>
    <w:rsid w:val="006D510E"/>
    <w:rsid w:val="006D7607"/>
    <w:rsid w:val="006E5ACB"/>
    <w:rsid w:val="006E5B9E"/>
    <w:rsid w:val="006E613B"/>
    <w:rsid w:val="006E6657"/>
    <w:rsid w:val="006E68C8"/>
    <w:rsid w:val="006F163E"/>
    <w:rsid w:val="006F539E"/>
    <w:rsid w:val="006F5C01"/>
    <w:rsid w:val="006F5C05"/>
    <w:rsid w:val="006F7783"/>
    <w:rsid w:val="006F7870"/>
    <w:rsid w:val="00700D90"/>
    <w:rsid w:val="0070403E"/>
    <w:rsid w:val="00707228"/>
    <w:rsid w:val="00714221"/>
    <w:rsid w:val="007302C3"/>
    <w:rsid w:val="00734166"/>
    <w:rsid w:val="00734CB9"/>
    <w:rsid w:val="00736A83"/>
    <w:rsid w:val="00742313"/>
    <w:rsid w:val="00742BF3"/>
    <w:rsid w:val="007439B8"/>
    <w:rsid w:val="007452C6"/>
    <w:rsid w:val="00745EB5"/>
    <w:rsid w:val="00750A4F"/>
    <w:rsid w:val="007533FB"/>
    <w:rsid w:val="007556D1"/>
    <w:rsid w:val="007619B9"/>
    <w:rsid w:val="00763B29"/>
    <w:rsid w:val="00764511"/>
    <w:rsid w:val="00765388"/>
    <w:rsid w:val="00766D35"/>
    <w:rsid w:val="00781261"/>
    <w:rsid w:val="00783E40"/>
    <w:rsid w:val="007861FE"/>
    <w:rsid w:val="00795597"/>
    <w:rsid w:val="00795AAC"/>
    <w:rsid w:val="00796E75"/>
    <w:rsid w:val="0079758D"/>
    <w:rsid w:val="007976C6"/>
    <w:rsid w:val="007A1D1D"/>
    <w:rsid w:val="007A24EA"/>
    <w:rsid w:val="007B1779"/>
    <w:rsid w:val="007B2C62"/>
    <w:rsid w:val="007B4089"/>
    <w:rsid w:val="007B4377"/>
    <w:rsid w:val="007C023B"/>
    <w:rsid w:val="007C0DD4"/>
    <w:rsid w:val="007C1A96"/>
    <w:rsid w:val="007C5050"/>
    <w:rsid w:val="007C57D1"/>
    <w:rsid w:val="007C5ADD"/>
    <w:rsid w:val="007D3209"/>
    <w:rsid w:val="007D3243"/>
    <w:rsid w:val="007D61BD"/>
    <w:rsid w:val="007D6485"/>
    <w:rsid w:val="007D6F2C"/>
    <w:rsid w:val="007D7CE6"/>
    <w:rsid w:val="007E0062"/>
    <w:rsid w:val="007E40DF"/>
    <w:rsid w:val="007E4D3B"/>
    <w:rsid w:val="007F2FCB"/>
    <w:rsid w:val="007F4E30"/>
    <w:rsid w:val="007F524F"/>
    <w:rsid w:val="00803FB0"/>
    <w:rsid w:val="008052A9"/>
    <w:rsid w:val="00811012"/>
    <w:rsid w:val="00813060"/>
    <w:rsid w:val="00813393"/>
    <w:rsid w:val="00813B36"/>
    <w:rsid w:val="00814286"/>
    <w:rsid w:val="00814965"/>
    <w:rsid w:val="00816EDA"/>
    <w:rsid w:val="00821160"/>
    <w:rsid w:val="008221DC"/>
    <w:rsid w:val="00822492"/>
    <w:rsid w:val="00830D77"/>
    <w:rsid w:val="00831771"/>
    <w:rsid w:val="008324F3"/>
    <w:rsid w:val="0083356C"/>
    <w:rsid w:val="00837852"/>
    <w:rsid w:val="00837BCB"/>
    <w:rsid w:val="00841B5D"/>
    <w:rsid w:val="00842324"/>
    <w:rsid w:val="00842CE3"/>
    <w:rsid w:val="008434BB"/>
    <w:rsid w:val="008445CE"/>
    <w:rsid w:val="00844D80"/>
    <w:rsid w:val="00846471"/>
    <w:rsid w:val="00846700"/>
    <w:rsid w:val="0085109B"/>
    <w:rsid w:val="00860CFE"/>
    <w:rsid w:val="00861EEB"/>
    <w:rsid w:val="00866CB5"/>
    <w:rsid w:val="008670EA"/>
    <w:rsid w:val="0087360C"/>
    <w:rsid w:val="00873D7B"/>
    <w:rsid w:val="00880119"/>
    <w:rsid w:val="008806AE"/>
    <w:rsid w:val="00882A43"/>
    <w:rsid w:val="0088437D"/>
    <w:rsid w:val="008873CE"/>
    <w:rsid w:val="00890375"/>
    <w:rsid w:val="00890E90"/>
    <w:rsid w:val="0089586E"/>
    <w:rsid w:val="008A00DF"/>
    <w:rsid w:val="008A5818"/>
    <w:rsid w:val="008A5D97"/>
    <w:rsid w:val="008A7728"/>
    <w:rsid w:val="008B0DA2"/>
    <w:rsid w:val="008B0F8C"/>
    <w:rsid w:val="008B7F1C"/>
    <w:rsid w:val="008C0C94"/>
    <w:rsid w:val="008C23A9"/>
    <w:rsid w:val="008C3466"/>
    <w:rsid w:val="008C4A08"/>
    <w:rsid w:val="008C5B1E"/>
    <w:rsid w:val="008D02C9"/>
    <w:rsid w:val="008D7D21"/>
    <w:rsid w:val="008E1B67"/>
    <w:rsid w:val="008E2310"/>
    <w:rsid w:val="008F1CC2"/>
    <w:rsid w:val="008F2255"/>
    <w:rsid w:val="008F2693"/>
    <w:rsid w:val="008F272C"/>
    <w:rsid w:val="008F5CCE"/>
    <w:rsid w:val="008F6A4B"/>
    <w:rsid w:val="008F6A69"/>
    <w:rsid w:val="009010E2"/>
    <w:rsid w:val="0090125A"/>
    <w:rsid w:val="009048A1"/>
    <w:rsid w:val="00906BF1"/>
    <w:rsid w:val="00907413"/>
    <w:rsid w:val="00907A7D"/>
    <w:rsid w:val="0091059B"/>
    <w:rsid w:val="0091188A"/>
    <w:rsid w:val="009133E1"/>
    <w:rsid w:val="00920580"/>
    <w:rsid w:val="00922755"/>
    <w:rsid w:val="0092484B"/>
    <w:rsid w:val="00925E53"/>
    <w:rsid w:val="00926913"/>
    <w:rsid w:val="00930117"/>
    <w:rsid w:val="00930201"/>
    <w:rsid w:val="00930C09"/>
    <w:rsid w:val="00930EFC"/>
    <w:rsid w:val="009310F5"/>
    <w:rsid w:val="009353EE"/>
    <w:rsid w:val="00936BC3"/>
    <w:rsid w:val="009425DD"/>
    <w:rsid w:val="009426C0"/>
    <w:rsid w:val="00943035"/>
    <w:rsid w:val="00950A95"/>
    <w:rsid w:val="009510E6"/>
    <w:rsid w:val="009512B6"/>
    <w:rsid w:val="00952CB5"/>
    <w:rsid w:val="00955D68"/>
    <w:rsid w:val="00961D46"/>
    <w:rsid w:val="00963006"/>
    <w:rsid w:val="00963C4E"/>
    <w:rsid w:val="009642B1"/>
    <w:rsid w:val="00967FE7"/>
    <w:rsid w:val="00967FFB"/>
    <w:rsid w:val="0097239C"/>
    <w:rsid w:val="00982FFF"/>
    <w:rsid w:val="00985DF8"/>
    <w:rsid w:val="00986996"/>
    <w:rsid w:val="00991308"/>
    <w:rsid w:val="00995749"/>
    <w:rsid w:val="009A0192"/>
    <w:rsid w:val="009A01BA"/>
    <w:rsid w:val="009A68C4"/>
    <w:rsid w:val="009A734B"/>
    <w:rsid w:val="009A7758"/>
    <w:rsid w:val="009B0BF6"/>
    <w:rsid w:val="009B1E87"/>
    <w:rsid w:val="009B781D"/>
    <w:rsid w:val="009C4F0D"/>
    <w:rsid w:val="009C6648"/>
    <w:rsid w:val="009D1587"/>
    <w:rsid w:val="009D3831"/>
    <w:rsid w:val="009D5339"/>
    <w:rsid w:val="009D59FC"/>
    <w:rsid w:val="009E0329"/>
    <w:rsid w:val="009E1515"/>
    <w:rsid w:val="009E5EF6"/>
    <w:rsid w:val="009E6F9B"/>
    <w:rsid w:val="009F0FC8"/>
    <w:rsid w:val="009F1EC8"/>
    <w:rsid w:val="009F27F8"/>
    <w:rsid w:val="009F72A9"/>
    <w:rsid w:val="00A00BE7"/>
    <w:rsid w:val="00A02F56"/>
    <w:rsid w:val="00A062F5"/>
    <w:rsid w:val="00A10B8F"/>
    <w:rsid w:val="00A1119C"/>
    <w:rsid w:val="00A15F16"/>
    <w:rsid w:val="00A22534"/>
    <w:rsid w:val="00A26BCF"/>
    <w:rsid w:val="00A27610"/>
    <w:rsid w:val="00A27690"/>
    <w:rsid w:val="00A30066"/>
    <w:rsid w:val="00A316F6"/>
    <w:rsid w:val="00A317D3"/>
    <w:rsid w:val="00A33538"/>
    <w:rsid w:val="00A363E5"/>
    <w:rsid w:val="00A36626"/>
    <w:rsid w:val="00A36CF5"/>
    <w:rsid w:val="00A51054"/>
    <w:rsid w:val="00A521D8"/>
    <w:rsid w:val="00A52584"/>
    <w:rsid w:val="00A53BF6"/>
    <w:rsid w:val="00A557D0"/>
    <w:rsid w:val="00A56DE2"/>
    <w:rsid w:val="00A6174C"/>
    <w:rsid w:val="00A63DEE"/>
    <w:rsid w:val="00A640A3"/>
    <w:rsid w:val="00A6421D"/>
    <w:rsid w:val="00A6578B"/>
    <w:rsid w:val="00A664D9"/>
    <w:rsid w:val="00A66EEC"/>
    <w:rsid w:val="00A76B85"/>
    <w:rsid w:val="00A76D42"/>
    <w:rsid w:val="00A8023D"/>
    <w:rsid w:val="00A82A48"/>
    <w:rsid w:val="00A82B74"/>
    <w:rsid w:val="00A82DE8"/>
    <w:rsid w:val="00A83377"/>
    <w:rsid w:val="00A84BC1"/>
    <w:rsid w:val="00A84CD7"/>
    <w:rsid w:val="00A8694A"/>
    <w:rsid w:val="00A904F9"/>
    <w:rsid w:val="00A92BBF"/>
    <w:rsid w:val="00A9492F"/>
    <w:rsid w:val="00A954EA"/>
    <w:rsid w:val="00A95A17"/>
    <w:rsid w:val="00A95A21"/>
    <w:rsid w:val="00AA081A"/>
    <w:rsid w:val="00AA3CC2"/>
    <w:rsid w:val="00AA525A"/>
    <w:rsid w:val="00AA7162"/>
    <w:rsid w:val="00AB0150"/>
    <w:rsid w:val="00AB0175"/>
    <w:rsid w:val="00AB2C46"/>
    <w:rsid w:val="00AB4665"/>
    <w:rsid w:val="00AB6A45"/>
    <w:rsid w:val="00AB79E7"/>
    <w:rsid w:val="00AC1F07"/>
    <w:rsid w:val="00AC22C6"/>
    <w:rsid w:val="00AD1B4C"/>
    <w:rsid w:val="00AD1E62"/>
    <w:rsid w:val="00AD2BD4"/>
    <w:rsid w:val="00AD3173"/>
    <w:rsid w:val="00AD7028"/>
    <w:rsid w:val="00AD7F89"/>
    <w:rsid w:val="00AE5E39"/>
    <w:rsid w:val="00AE5E68"/>
    <w:rsid w:val="00AF0AB7"/>
    <w:rsid w:val="00AF1237"/>
    <w:rsid w:val="00AF4D7C"/>
    <w:rsid w:val="00B01A25"/>
    <w:rsid w:val="00B02543"/>
    <w:rsid w:val="00B04353"/>
    <w:rsid w:val="00B04429"/>
    <w:rsid w:val="00B062E5"/>
    <w:rsid w:val="00B100AB"/>
    <w:rsid w:val="00B12E14"/>
    <w:rsid w:val="00B1370D"/>
    <w:rsid w:val="00B13765"/>
    <w:rsid w:val="00B1696C"/>
    <w:rsid w:val="00B23E4E"/>
    <w:rsid w:val="00B26FF0"/>
    <w:rsid w:val="00B3030F"/>
    <w:rsid w:val="00B31244"/>
    <w:rsid w:val="00B34E88"/>
    <w:rsid w:val="00B3519D"/>
    <w:rsid w:val="00B3695A"/>
    <w:rsid w:val="00B3772F"/>
    <w:rsid w:val="00B40803"/>
    <w:rsid w:val="00B44B4E"/>
    <w:rsid w:val="00B46944"/>
    <w:rsid w:val="00B51AEE"/>
    <w:rsid w:val="00B53365"/>
    <w:rsid w:val="00B53C0F"/>
    <w:rsid w:val="00B53EDC"/>
    <w:rsid w:val="00B54E2D"/>
    <w:rsid w:val="00B56A55"/>
    <w:rsid w:val="00B611B5"/>
    <w:rsid w:val="00B61D17"/>
    <w:rsid w:val="00B6299B"/>
    <w:rsid w:val="00B63498"/>
    <w:rsid w:val="00B637F6"/>
    <w:rsid w:val="00B65478"/>
    <w:rsid w:val="00B6621A"/>
    <w:rsid w:val="00B6632D"/>
    <w:rsid w:val="00B705B9"/>
    <w:rsid w:val="00B728A3"/>
    <w:rsid w:val="00B73992"/>
    <w:rsid w:val="00B7564E"/>
    <w:rsid w:val="00B75692"/>
    <w:rsid w:val="00B75A66"/>
    <w:rsid w:val="00B81330"/>
    <w:rsid w:val="00B83B5D"/>
    <w:rsid w:val="00B83EAB"/>
    <w:rsid w:val="00B85E8B"/>
    <w:rsid w:val="00B87B61"/>
    <w:rsid w:val="00B918A5"/>
    <w:rsid w:val="00B970C3"/>
    <w:rsid w:val="00B971A0"/>
    <w:rsid w:val="00B97E62"/>
    <w:rsid w:val="00BA2BEF"/>
    <w:rsid w:val="00BA35E4"/>
    <w:rsid w:val="00BA60F8"/>
    <w:rsid w:val="00BA6F40"/>
    <w:rsid w:val="00BB49B3"/>
    <w:rsid w:val="00BB5600"/>
    <w:rsid w:val="00BB72CD"/>
    <w:rsid w:val="00BB7CD2"/>
    <w:rsid w:val="00BC4B00"/>
    <w:rsid w:val="00BC5C94"/>
    <w:rsid w:val="00BC6DEC"/>
    <w:rsid w:val="00BC7C1E"/>
    <w:rsid w:val="00BD061F"/>
    <w:rsid w:val="00BD32A0"/>
    <w:rsid w:val="00BD3C38"/>
    <w:rsid w:val="00BD4873"/>
    <w:rsid w:val="00BD5D6C"/>
    <w:rsid w:val="00BE2670"/>
    <w:rsid w:val="00BE5AEC"/>
    <w:rsid w:val="00BF166D"/>
    <w:rsid w:val="00BF246A"/>
    <w:rsid w:val="00BF4D14"/>
    <w:rsid w:val="00BF5DE9"/>
    <w:rsid w:val="00BF6A2B"/>
    <w:rsid w:val="00BF72FA"/>
    <w:rsid w:val="00BF7C01"/>
    <w:rsid w:val="00C01BB9"/>
    <w:rsid w:val="00C03BCC"/>
    <w:rsid w:val="00C06701"/>
    <w:rsid w:val="00C101AC"/>
    <w:rsid w:val="00C11F27"/>
    <w:rsid w:val="00C12C81"/>
    <w:rsid w:val="00C1490F"/>
    <w:rsid w:val="00C14EE3"/>
    <w:rsid w:val="00C2095B"/>
    <w:rsid w:val="00C23CB4"/>
    <w:rsid w:val="00C26004"/>
    <w:rsid w:val="00C27E21"/>
    <w:rsid w:val="00C31B1A"/>
    <w:rsid w:val="00C339D1"/>
    <w:rsid w:val="00C33F6D"/>
    <w:rsid w:val="00C404FB"/>
    <w:rsid w:val="00C41039"/>
    <w:rsid w:val="00C42934"/>
    <w:rsid w:val="00C43089"/>
    <w:rsid w:val="00C469C5"/>
    <w:rsid w:val="00C4795C"/>
    <w:rsid w:val="00C53076"/>
    <w:rsid w:val="00C53A58"/>
    <w:rsid w:val="00C57B8D"/>
    <w:rsid w:val="00C57EC5"/>
    <w:rsid w:val="00C604BB"/>
    <w:rsid w:val="00C61B55"/>
    <w:rsid w:val="00C67CBF"/>
    <w:rsid w:val="00C7142E"/>
    <w:rsid w:val="00C8088D"/>
    <w:rsid w:val="00C81DCF"/>
    <w:rsid w:val="00C86CDF"/>
    <w:rsid w:val="00C86E8B"/>
    <w:rsid w:val="00C87C58"/>
    <w:rsid w:val="00C90703"/>
    <w:rsid w:val="00C95F25"/>
    <w:rsid w:val="00C97662"/>
    <w:rsid w:val="00CA19CD"/>
    <w:rsid w:val="00CA1ABC"/>
    <w:rsid w:val="00CA3471"/>
    <w:rsid w:val="00CA40D8"/>
    <w:rsid w:val="00CA68E1"/>
    <w:rsid w:val="00CA760A"/>
    <w:rsid w:val="00CA7C3D"/>
    <w:rsid w:val="00CB2BF7"/>
    <w:rsid w:val="00CB3317"/>
    <w:rsid w:val="00CB5558"/>
    <w:rsid w:val="00CB6A67"/>
    <w:rsid w:val="00CB6BCD"/>
    <w:rsid w:val="00CB6F10"/>
    <w:rsid w:val="00CB70F6"/>
    <w:rsid w:val="00CC6CDC"/>
    <w:rsid w:val="00CD1D28"/>
    <w:rsid w:val="00CD529F"/>
    <w:rsid w:val="00CD5469"/>
    <w:rsid w:val="00CD5CF8"/>
    <w:rsid w:val="00CD714F"/>
    <w:rsid w:val="00CE00A7"/>
    <w:rsid w:val="00CE2554"/>
    <w:rsid w:val="00CF102C"/>
    <w:rsid w:val="00CF1529"/>
    <w:rsid w:val="00CF2FEB"/>
    <w:rsid w:val="00CF41E9"/>
    <w:rsid w:val="00CF5B17"/>
    <w:rsid w:val="00D00D33"/>
    <w:rsid w:val="00D016F7"/>
    <w:rsid w:val="00D027D5"/>
    <w:rsid w:val="00D04475"/>
    <w:rsid w:val="00D05616"/>
    <w:rsid w:val="00D11672"/>
    <w:rsid w:val="00D14F9A"/>
    <w:rsid w:val="00D15313"/>
    <w:rsid w:val="00D20E74"/>
    <w:rsid w:val="00D214B1"/>
    <w:rsid w:val="00D24EEA"/>
    <w:rsid w:val="00D375B8"/>
    <w:rsid w:val="00D40E8C"/>
    <w:rsid w:val="00D41DAC"/>
    <w:rsid w:val="00D45FCC"/>
    <w:rsid w:val="00D508DE"/>
    <w:rsid w:val="00D514A6"/>
    <w:rsid w:val="00D5252D"/>
    <w:rsid w:val="00D53994"/>
    <w:rsid w:val="00D53CEC"/>
    <w:rsid w:val="00D53D22"/>
    <w:rsid w:val="00D53F0E"/>
    <w:rsid w:val="00D55775"/>
    <w:rsid w:val="00D56F3B"/>
    <w:rsid w:val="00D60DE6"/>
    <w:rsid w:val="00D64070"/>
    <w:rsid w:val="00D65B92"/>
    <w:rsid w:val="00D66109"/>
    <w:rsid w:val="00D75BDC"/>
    <w:rsid w:val="00D76A5A"/>
    <w:rsid w:val="00D76AE6"/>
    <w:rsid w:val="00D84190"/>
    <w:rsid w:val="00D86899"/>
    <w:rsid w:val="00D8792E"/>
    <w:rsid w:val="00D91375"/>
    <w:rsid w:val="00D9139D"/>
    <w:rsid w:val="00D91DBD"/>
    <w:rsid w:val="00D92D43"/>
    <w:rsid w:val="00D9359D"/>
    <w:rsid w:val="00D9496B"/>
    <w:rsid w:val="00DA0063"/>
    <w:rsid w:val="00DA2875"/>
    <w:rsid w:val="00DA6340"/>
    <w:rsid w:val="00DB2D63"/>
    <w:rsid w:val="00DB35EB"/>
    <w:rsid w:val="00DB4A47"/>
    <w:rsid w:val="00DC2ED3"/>
    <w:rsid w:val="00DC3B20"/>
    <w:rsid w:val="00DD194C"/>
    <w:rsid w:val="00DE0CD3"/>
    <w:rsid w:val="00DE4F73"/>
    <w:rsid w:val="00DF0B11"/>
    <w:rsid w:val="00DF0B44"/>
    <w:rsid w:val="00DF2451"/>
    <w:rsid w:val="00DF2516"/>
    <w:rsid w:val="00E023C5"/>
    <w:rsid w:val="00E02EC1"/>
    <w:rsid w:val="00E047D3"/>
    <w:rsid w:val="00E057DF"/>
    <w:rsid w:val="00E060DB"/>
    <w:rsid w:val="00E066B9"/>
    <w:rsid w:val="00E13321"/>
    <w:rsid w:val="00E142C4"/>
    <w:rsid w:val="00E14F72"/>
    <w:rsid w:val="00E1680E"/>
    <w:rsid w:val="00E16BE6"/>
    <w:rsid w:val="00E209F2"/>
    <w:rsid w:val="00E22392"/>
    <w:rsid w:val="00E24990"/>
    <w:rsid w:val="00E27BD6"/>
    <w:rsid w:val="00E3380B"/>
    <w:rsid w:val="00E35713"/>
    <w:rsid w:val="00E36D72"/>
    <w:rsid w:val="00E4338C"/>
    <w:rsid w:val="00E46A11"/>
    <w:rsid w:val="00E47371"/>
    <w:rsid w:val="00E5078F"/>
    <w:rsid w:val="00E51129"/>
    <w:rsid w:val="00E51535"/>
    <w:rsid w:val="00E51B7D"/>
    <w:rsid w:val="00E52885"/>
    <w:rsid w:val="00E576D4"/>
    <w:rsid w:val="00E6349D"/>
    <w:rsid w:val="00E6404F"/>
    <w:rsid w:val="00E64803"/>
    <w:rsid w:val="00E671B1"/>
    <w:rsid w:val="00E705EA"/>
    <w:rsid w:val="00E70BC2"/>
    <w:rsid w:val="00E73934"/>
    <w:rsid w:val="00E74E12"/>
    <w:rsid w:val="00E75269"/>
    <w:rsid w:val="00E7779C"/>
    <w:rsid w:val="00E80E43"/>
    <w:rsid w:val="00E8386F"/>
    <w:rsid w:val="00E84839"/>
    <w:rsid w:val="00E9053A"/>
    <w:rsid w:val="00E9088D"/>
    <w:rsid w:val="00E92EC3"/>
    <w:rsid w:val="00E9548B"/>
    <w:rsid w:val="00E95625"/>
    <w:rsid w:val="00E961E9"/>
    <w:rsid w:val="00EA6642"/>
    <w:rsid w:val="00EB66B1"/>
    <w:rsid w:val="00EB767D"/>
    <w:rsid w:val="00EC077C"/>
    <w:rsid w:val="00EC0E7E"/>
    <w:rsid w:val="00EC141A"/>
    <w:rsid w:val="00EC1752"/>
    <w:rsid w:val="00ED30A9"/>
    <w:rsid w:val="00ED5853"/>
    <w:rsid w:val="00EE03A8"/>
    <w:rsid w:val="00EE23B7"/>
    <w:rsid w:val="00EE5B25"/>
    <w:rsid w:val="00EE72D4"/>
    <w:rsid w:val="00EF112A"/>
    <w:rsid w:val="00EF47B3"/>
    <w:rsid w:val="00EF5F91"/>
    <w:rsid w:val="00EF6015"/>
    <w:rsid w:val="00F0132A"/>
    <w:rsid w:val="00F04721"/>
    <w:rsid w:val="00F05A08"/>
    <w:rsid w:val="00F10843"/>
    <w:rsid w:val="00F13A35"/>
    <w:rsid w:val="00F17723"/>
    <w:rsid w:val="00F179B5"/>
    <w:rsid w:val="00F240BD"/>
    <w:rsid w:val="00F26532"/>
    <w:rsid w:val="00F27887"/>
    <w:rsid w:val="00F305AE"/>
    <w:rsid w:val="00F35917"/>
    <w:rsid w:val="00F367F1"/>
    <w:rsid w:val="00F419B2"/>
    <w:rsid w:val="00F46FFD"/>
    <w:rsid w:val="00F47992"/>
    <w:rsid w:val="00F47A67"/>
    <w:rsid w:val="00F5002A"/>
    <w:rsid w:val="00F502BB"/>
    <w:rsid w:val="00F52D2D"/>
    <w:rsid w:val="00F53160"/>
    <w:rsid w:val="00F533C6"/>
    <w:rsid w:val="00F545CA"/>
    <w:rsid w:val="00F57942"/>
    <w:rsid w:val="00F57BF2"/>
    <w:rsid w:val="00F57E11"/>
    <w:rsid w:val="00F630C0"/>
    <w:rsid w:val="00F6698B"/>
    <w:rsid w:val="00F66D28"/>
    <w:rsid w:val="00F67904"/>
    <w:rsid w:val="00F75626"/>
    <w:rsid w:val="00F76B51"/>
    <w:rsid w:val="00F81310"/>
    <w:rsid w:val="00F814C3"/>
    <w:rsid w:val="00F820BB"/>
    <w:rsid w:val="00F85707"/>
    <w:rsid w:val="00F86D1C"/>
    <w:rsid w:val="00F90E72"/>
    <w:rsid w:val="00F920D2"/>
    <w:rsid w:val="00F94101"/>
    <w:rsid w:val="00F9702D"/>
    <w:rsid w:val="00F9778A"/>
    <w:rsid w:val="00FA264E"/>
    <w:rsid w:val="00FA3E2B"/>
    <w:rsid w:val="00FA71D4"/>
    <w:rsid w:val="00FC56F0"/>
    <w:rsid w:val="00FC5FE2"/>
    <w:rsid w:val="00FD1171"/>
    <w:rsid w:val="00FD2016"/>
    <w:rsid w:val="00FD35F8"/>
    <w:rsid w:val="00FD7A93"/>
    <w:rsid w:val="00FD7B94"/>
    <w:rsid w:val="00FE0B69"/>
    <w:rsid w:val="00FE24E3"/>
    <w:rsid w:val="00FE2DD7"/>
    <w:rsid w:val="00FF12FE"/>
    <w:rsid w:val="00FF1FFF"/>
    <w:rsid w:val="00FF36E6"/>
    <w:rsid w:val="00FF7C2A"/>
  </w:rsids>
  <m:mathPr>
    <m:mathFont m:val="Consolas"/>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F16"/>
    <w:pPr>
      <w:spacing w:line="240" w:lineRule="auto"/>
    </w:pPr>
    <w:rPr>
      <w:rFonts w:asciiTheme="minorHAnsi" w:hAnsiTheme="minorHAnsi" w:cstheme="minorBidi"/>
    </w:rPr>
  </w:style>
  <w:style w:type="paragraph" w:styleId="Heading1">
    <w:name w:val="heading 1"/>
    <w:basedOn w:val="Normal"/>
    <w:next w:val="Normal"/>
    <w:link w:val="Heading1Char"/>
    <w:autoRedefine/>
    <w:uiPriority w:val="9"/>
    <w:qFormat/>
    <w:rsid w:val="009E6F9B"/>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9E6F9B"/>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9E6F9B"/>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9E6F9B"/>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9E6F9B"/>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9E6F9B"/>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9E6F9B"/>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9E6F9B"/>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9E6F9B"/>
    <w:pPr>
      <w:keepNext/>
      <w:keepLines/>
      <w:spacing w:before="240" w:after="120"/>
      <w:outlineLvl w:val="8"/>
    </w:pPr>
    <w:rPr>
      <w:rFonts w:eastAsiaTheme="majorEastAsia" w:cstheme="majorBidi"/>
      <w:i/>
      <w:iCs/>
      <w:szCs w:val="20"/>
    </w:rPr>
  </w:style>
  <w:style w:type="character" w:default="1" w:styleId="DefaultParagraphFont">
    <w:name w:val="Default Paragraph Font"/>
    <w:semiHidden/>
    <w:unhideWhenUsed/>
    <w:rsid w:val="00A15F16"/>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rsid w:val="00A15F16"/>
  </w:style>
  <w:style w:type="paragraph" w:customStyle="1" w:styleId="Subheading">
    <w:name w:val="Subheading"/>
    <w:basedOn w:val="Normal"/>
    <w:next w:val="Normal"/>
    <w:link w:val="SubheadingChar"/>
    <w:rsid w:val="009E6F9B"/>
    <w:pPr>
      <w:keepNext/>
    </w:pPr>
    <w:rPr>
      <w:b/>
    </w:rPr>
  </w:style>
  <w:style w:type="character" w:customStyle="1" w:styleId="SubheadingChar">
    <w:name w:val="Subheading Char"/>
    <w:basedOn w:val="DefaultParagraphFont"/>
    <w:link w:val="Subheading"/>
    <w:rsid w:val="009E6F9B"/>
    <w:rPr>
      <w:b/>
    </w:rPr>
  </w:style>
  <w:style w:type="paragraph" w:styleId="Caption">
    <w:name w:val="caption"/>
    <w:basedOn w:val="Normal"/>
    <w:next w:val="Normal"/>
    <w:uiPriority w:val="35"/>
    <w:unhideWhenUsed/>
    <w:qFormat/>
    <w:rsid w:val="009E6F9B"/>
    <w:rPr>
      <w:b/>
      <w:bCs/>
      <w:szCs w:val="18"/>
    </w:rPr>
  </w:style>
  <w:style w:type="paragraph" w:styleId="Title">
    <w:name w:val="Title"/>
    <w:basedOn w:val="Normal"/>
    <w:next w:val="Normal"/>
    <w:link w:val="TitleChar"/>
    <w:autoRedefine/>
    <w:uiPriority w:val="10"/>
    <w:qFormat/>
    <w:rsid w:val="009E6F9B"/>
    <w:pPr>
      <w:keepNext/>
      <w:pBdr>
        <w:bottom w:val="single" w:sz="8" w:space="4" w:color="auto"/>
      </w:pBdr>
      <w:spacing w:before="240" w:after="120"/>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9E6F9B"/>
    <w:rPr>
      <w:rFonts w:eastAsiaTheme="majorEastAsia"/>
      <w:b/>
      <w:spacing w:val="5"/>
      <w:sz w:val="36"/>
      <w:szCs w:val="52"/>
    </w:rPr>
  </w:style>
  <w:style w:type="paragraph" w:styleId="Subtitle">
    <w:name w:val="Subtitle"/>
    <w:basedOn w:val="Normal"/>
    <w:next w:val="Normal"/>
    <w:link w:val="SubtitleChar"/>
    <w:autoRedefine/>
    <w:uiPriority w:val="11"/>
    <w:qFormat/>
    <w:rsid w:val="009E6F9B"/>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9E6F9B"/>
    <w:rPr>
      <w:rFonts w:eastAsiaTheme="majorEastAsia"/>
      <w:iCs/>
      <w:spacing w:val="15"/>
      <w:sz w:val="28"/>
    </w:rPr>
  </w:style>
  <w:style w:type="character" w:customStyle="1" w:styleId="Heading1Char">
    <w:name w:val="Heading 1 Char"/>
    <w:basedOn w:val="DefaultParagraphFont"/>
    <w:link w:val="Heading1"/>
    <w:uiPriority w:val="9"/>
    <w:rsid w:val="009E6F9B"/>
    <w:rPr>
      <w:rFonts w:eastAsiaTheme="majorEastAsia"/>
      <w:b/>
      <w:bCs/>
      <w:sz w:val="36"/>
      <w:szCs w:val="28"/>
    </w:rPr>
  </w:style>
  <w:style w:type="character" w:customStyle="1" w:styleId="Heading2Char">
    <w:name w:val="Heading 2 Char"/>
    <w:basedOn w:val="DefaultParagraphFont"/>
    <w:link w:val="Heading2"/>
    <w:uiPriority w:val="9"/>
    <w:rsid w:val="009E6F9B"/>
    <w:rPr>
      <w:rFonts w:eastAsiaTheme="majorEastAsia"/>
      <w:b/>
      <w:bCs/>
      <w:sz w:val="28"/>
      <w:szCs w:val="26"/>
    </w:rPr>
  </w:style>
  <w:style w:type="character" w:customStyle="1" w:styleId="Heading3Char">
    <w:name w:val="Heading 3 Char"/>
    <w:basedOn w:val="DefaultParagraphFont"/>
    <w:link w:val="Heading3"/>
    <w:uiPriority w:val="9"/>
    <w:rsid w:val="009E6F9B"/>
    <w:rPr>
      <w:rFonts w:eastAsiaTheme="majorEastAsia"/>
      <w:b/>
      <w:bCs/>
    </w:rPr>
  </w:style>
  <w:style w:type="character" w:customStyle="1" w:styleId="Heading4Char">
    <w:name w:val="Heading 4 Char"/>
    <w:basedOn w:val="DefaultParagraphFont"/>
    <w:link w:val="Heading4"/>
    <w:uiPriority w:val="9"/>
    <w:rsid w:val="009E6F9B"/>
    <w:rPr>
      <w:rFonts w:eastAsiaTheme="majorEastAsia"/>
      <w:b/>
      <w:bCs/>
      <w:iCs/>
    </w:rPr>
  </w:style>
  <w:style w:type="character" w:customStyle="1" w:styleId="Heading5Char">
    <w:name w:val="Heading 5 Char"/>
    <w:basedOn w:val="DefaultParagraphFont"/>
    <w:link w:val="Heading5"/>
    <w:uiPriority w:val="9"/>
    <w:rsid w:val="009E6F9B"/>
    <w:rPr>
      <w:rFonts w:eastAsiaTheme="majorEastAsia"/>
      <w:b/>
    </w:rPr>
  </w:style>
  <w:style w:type="character" w:customStyle="1" w:styleId="Heading6Char">
    <w:name w:val="Heading 6 Char"/>
    <w:basedOn w:val="DefaultParagraphFont"/>
    <w:link w:val="Heading6"/>
    <w:uiPriority w:val="9"/>
    <w:rsid w:val="009E6F9B"/>
    <w:rPr>
      <w:rFonts w:eastAsiaTheme="majorEastAsia"/>
      <w:b/>
      <w:iCs/>
    </w:rPr>
  </w:style>
  <w:style w:type="paragraph" w:styleId="Quote">
    <w:name w:val="Quote"/>
    <w:basedOn w:val="Normal"/>
    <w:next w:val="Normal"/>
    <w:link w:val="QuoteChar1"/>
    <w:uiPriority w:val="29"/>
    <w:qFormat/>
    <w:rsid w:val="009E6F9B"/>
    <w:pPr>
      <w:ind w:left="794" w:right="794"/>
    </w:pPr>
    <w:rPr>
      <w:i/>
      <w:iCs/>
    </w:rPr>
  </w:style>
  <w:style w:type="character" w:customStyle="1" w:styleId="QuoteChar">
    <w:name w:val="Quote Char"/>
    <w:basedOn w:val="DefaultParagraphFont"/>
    <w:uiPriority w:val="29"/>
    <w:rsid w:val="009E6F9B"/>
    <w:rPr>
      <w:rFonts w:ascii="Arial" w:hAnsi="Arial" w:cs="Arial"/>
      <w:i/>
      <w:iCs/>
      <w:color w:val="000000" w:themeColor="text1"/>
      <w:sz w:val="28"/>
    </w:rPr>
  </w:style>
  <w:style w:type="character" w:customStyle="1" w:styleId="QuoteChar1">
    <w:name w:val="Quote Char1"/>
    <w:basedOn w:val="DefaultParagraphFont"/>
    <w:link w:val="Quote"/>
    <w:uiPriority w:val="29"/>
    <w:rsid w:val="009E6F9B"/>
    <w:rPr>
      <w:i/>
      <w:iCs/>
    </w:rPr>
  </w:style>
  <w:style w:type="paragraph" w:styleId="ListBullet">
    <w:name w:val="List Bullet"/>
    <w:basedOn w:val="Normal"/>
    <w:uiPriority w:val="99"/>
    <w:semiHidden/>
    <w:unhideWhenUsed/>
    <w:rsid w:val="009E6F9B"/>
    <w:pPr>
      <w:numPr>
        <w:numId w:val="1"/>
      </w:numPr>
      <w:contextualSpacing/>
    </w:pPr>
  </w:style>
  <w:style w:type="paragraph" w:styleId="ListNumber">
    <w:name w:val="List Number"/>
    <w:basedOn w:val="Normal"/>
    <w:uiPriority w:val="99"/>
    <w:semiHidden/>
    <w:unhideWhenUsed/>
    <w:rsid w:val="009E6F9B"/>
    <w:pPr>
      <w:numPr>
        <w:numId w:val="2"/>
      </w:numPr>
      <w:contextualSpacing/>
    </w:pPr>
  </w:style>
  <w:style w:type="paragraph" w:styleId="TableofFigures">
    <w:name w:val="table of figures"/>
    <w:basedOn w:val="Normal"/>
    <w:next w:val="Normal"/>
    <w:uiPriority w:val="99"/>
    <w:semiHidden/>
    <w:unhideWhenUsed/>
    <w:rsid w:val="009E6F9B"/>
  </w:style>
  <w:style w:type="character" w:styleId="IntenseEmphasis">
    <w:name w:val="Intense Emphasis"/>
    <w:basedOn w:val="DefaultParagraphFont"/>
    <w:uiPriority w:val="21"/>
    <w:qFormat/>
    <w:rsid w:val="009E6F9B"/>
    <w:rPr>
      <w:b/>
      <w:bCs/>
      <w:i/>
      <w:iCs/>
      <w:color w:val="auto"/>
    </w:rPr>
  </w:style>
  <w:style w:type="paragraph" w:styleId="IntenseQuote">
    <w:name w:val="Intense Quote"/>
    <w:basedOn w:val="Normal"/>
    <w:next w:val="Normal"/>
    <w:link w:val="IntenseQuoteChar"/>
    <w:uiPriority w:val="30"/>
    <w:qFormat/>
    <w:rsid w:val="009E6F9B"/>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9E6F9B"/>
    <w:rPr>
      <w:b/>
      <w:bCs/>
      <w:i/>
      <w:iCs/>
    </w:rPr>
  </w:style>
  <w:style w:type="character" w:styleId="SubtleReference">
    <w:name w:val="Subtle Reference"/>
    <w:basedOn w:val="DefaultParagraphFont"/>
    <w:uiPriority w:val="31"/>
    <w:qFormat/>
    <w:rsid w:val="009E6F9B"/>
    <w:rPr>
      <w:smallCaps/>
      <w:color w:val="auto"/>
      <w:u w:val="single"/>
    </w:rPr>
  </w:style>
  <w:style w:type="character" w:customStyle="1" w:styleId="Heading7Char">
    <w:name w:val="Heading 7 Char"/>
    <w:basedOn w:val="DefaultParagraphFont"/>
    <w:link w:val="Heading7"/>
    <w:uiPriority w:val="9"/>
    <w:rsid w:val="009E6F9B"/>
    <w:rPr>
      <w:rFonts w:eastAsiaTheme="majorEastAsia" w:cstheme="majorBidi"/>
      <w:b/>
      <w:i/>
      <w:iCs/>
    </w:rPr>
  </w:style>
  <w:style w:type="character" w:customStyle="1" w:styleId="Heading8Char">
    <w:name w:val="Heading 8 Char"/>
    <w:basedOn w:val="DefaultParagraphFont"/>
    <w:link w:val="Heading8"/>
    <w:uiPriority w:val="9"/>
    <w:rsid w:val="009E6F9B"/>
    <w:rPr>
      <w:rFonts w:eastAsiaTheme="majorEastAsia" w:cstheme="majorBidi"/>
      <w:szCs w:val="20"/>
    </w:rPr>
  </w:style>
  <w:style w:type="character" w:customStyle="1" w:styleId="Heading9Char">
    <w:name w:val="Heading 9 Char"/>
    <w:basedOn w:val="DefaultParagraphFont"/>
    <w:link w:val="Heading9"/>
    <w:uiPriority w:val="9"/>
    <w:rsid w:val="009E6F9B"/>
    <w:rPr>
      <w:rFonts w:eastAsiaTheme="majorEastAsia" w:cstheme="majorBidi"/>
      <w:i/>
      <w:iCs/>
      <w:szCs w:val="20"/>
    </w:rPr>
  </w:style>
  <w:style w:type="character" w:styleId="IntenseReference">
    <w:name w:val="Intense Reference"/>
    <w:basedOn w:val="DefaultParagraphFont"/>
    <w:uiPriority w:val="32"/>
    <w:qFormat/>
    <w:rsid w:val="009E6F9B"/>
    <w:rPr>
      <w:b/>
      <w:bCs/>
      <w:smallCaps/>
      <w:color w:val="auto"/>
      <w:spacing w:val="5"/>
      <w:u w:val="single"/>
    </w:rPr>
  </w:style>
  <w:style w:type="paragraph" w:styleId="TOCHeading">
    <w:name w:val="TOC Heading"/>
    <w:basedOn w:val="Heading1"/>
    <w:next w:val="Normal"/>
    <w:uiPriority w:val="39"/>
    <w:semiHidden/>
    <w:unhideWhenUsed/>
    <w:qFormat/>
    <w:rsid w:val="009E6F9B"/>
    <w:pPr>
      <w:spacing w:before="480"/>
      <w:outlineLvl w:val="9"/>
    </w:pPr>
    <w:rPr>
      <w:rFonts w:cstheme="majorBidi"/>
      <w:sz w:val="28"/>
    </w:rPr>
  </w:style>
  <w:style w:type="paragraph" w:styleId="BlockText">
    <w:name w:val="Block Text"/>
    <w:basedOn w:val="Normal"/>
    <w:uiPriority w:val="99"/>
    <w:semiHidden/>
    <w:unhideWhenUsed/>
    <w:rsid w:val="009E6F9B"/>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character" w:styleId="PlaceholderText">
    <w:name w:val="Placeholder Text"/>
    <w:basedOn w:val="DefaultParagraphFont"/>
    <w:uiPriority w:val="99"/>
    <w:semiHidden/>
    <w:rsid w:val="009E6F9B"/>
    <w:rPr>
      <w:color w:val="auto"/>
    </w:rPr>
  </w:style>
  <w:style w:type="paragraph" w:styleId="TOAHeading">
    <w:name w:val="toa heading"/>
    <w:basedOn w:val="Normal"/>
    <w:next w:val="Normal"/>
    <w:uiPriority w:val="99"/>
    <w:semiHidden/>
    <w:unhideWhenUsed/>
    <w:rsid w:val="009E6F9B"/>
    <w:rPr>
      <w:rFonts w:eastAsiaTheme="majorEastAsia" w:cstheme="majorBidi"/>
      <w:b/>
      <w:bCs/>
      <w:sz w:val="28"/>
    </w:rPr>
  </w:style>
  <w:style w:type="paragraph" w:styleId="PlainText">
    <w:name w:val="Plain Text"/>
    <w:basedOn w:val="Normal"/>
    <w:link w:val="PlainTextChar"/>
    <w:uiPriority w:val="99"/>
    <w:semiHidden/>
    <w:unhideWhenUsed/>
    <w:rsid w:val="009E6F9B"/>
    <w:rPr>
      <w:rFonts w:ascii="Consolas" w:hAnsi="Consolas"/>
      <w:szCs w:val="21"/>
    </w:rPr>
  </w:style>
  <w:style w:type="character" w:customStyle="1" w:styleId="PlainTextChar">
    <w:name w:val="Plain Text Char"/>
    <w:basedOn w:val="DefaultParagraphFont"/>
    <w:link w:val="PlainText"/>
    <w:uiPriority w:val="99"/>
    <w:semiHidden/>
    <w:rsid w:val="009E6F9B"/>
    <w:rPr>
      <w:rFonts w:ascii="Consolas" w:hAnsi="Consolas"/>
      <w:szCs w:val="21"/>
    </w:rPr>
  </w:style>
  <w:style w:type="paragraph" w:styleId="BodyText3">
    <w:name w:val="Body Text 3"/>
    <w:basedOn w:val="Normal"/>
    <w:link w:val="BodyText3Char"/>
    <w:uiPriority w:val="99"/>
    <w:semiHidden/>
    <w:unhideWhenUsed/>
    <w:rsid w:val="009E6F9B"/>
    <w:pPr>
      <w:spacing w:after="120"/>
    </w:pPr>
    <w:rPr>
      <w:sz w:val="20"/>
      <w:szCs w:val="16"/>
    </w:rPr>
  </w:style>
  <w:style w:type="character" w:customStyle="1" w:styleId="BodyText3Char">
    <w:name w:val="Body Text 3 Char"/>
    <w:basedOn w:val="DefaultParagraphFont"/>
    <w:link w:val="BodyText3"/>
    <w:uiPriority w:val="99"/>
    <w:semiHidden/>
    <w:rsid w:val="009E6F9B"/>
    <w:rPr>
      <w:sz w:val="20"/>
      <w:szCs w:val="16"/>
    </w:rPr>
  </w:style>
  <w:style w:type="paragraph" w:styleId="BodyText">
    <w:name w:val="Body Text"/>
    <w:basedOn w:val="Normal"/>
    <w:link w:val="BodyTextChar"/>
    <w:uiPriority w:val="99"/>
    <w:semiHidden/>
    <w:unhideWhenUsed/>
    <w:rsid w:val="009E6F9B"/>
    <w:pPr>
      <w:spacing w:after="120"/>
    </w:pPr>
  </w:style>
  <w:style w:type="character" w:customStyle="1" w:styleId="BodyTextChar">
    <w:name w:val="Body Text Char"/>
    <w:basedOn w:val="DefaultParagraphFont"/>
    <w:link w:val="BodyText"/>
    <w:uiPriority w:val="99"/>
    <w:semiHidden/>
    <w:rsid w:val="009E6F9B"/>
  </w:style>
  <w:style w:type="paragraph" w:styleId="BodyTextFirstIndent">
    <w:name w:val="Body Text First Indent"/>
    <w:basedOn w:val="BodyText"/>
    <w:link w:val="BodyTextFirstIndentChar"/>
    <w:uiPriority w:val="99"/>
    <w:unhideWhenUsed/>
    <w:rsid w:val="009E6F9B"/>
    <w:pPr>
      <w:spacing w:after="320"/>
      <w:ind w:firstLine="360"/>
    </w:pPr>
  </w:style>
  <w:style w:type="character" w:customStyle="1" w:styleId="BodyTextFirstIndentChar">
    <w:name w:val="Body Text First Indent Char"/>
    <w:basedOn w:val="BodyTextChar"/>
    <w:link w:val="BodyTextFirstIndent"/>
    <w:uiPriority w:val="99"/>
    <w:rsid w:val="009E6F9B"/>
  </w:style>
  <w:style w:type="paragraph" w:styleId="BodyTextIndent3">
    <w:name w:val="Body Text Indent 3"/>
    <w:basedOn w:val="Normal"/>
    <w:link w:val="BodyTextIndent3Char"/>
    <w:uiPriority w:val="99"/>
    <w:unhideWhenUsed/>
    <w:rsid w:val="009E6F9B"/>
    <w:pPr>
      <w:spacing w:after="120"/>
      <w:ind w:left="283"/>
    </w:pPr>
    <w:rPr>
      <w:sz w:val="20"/>
      <w:szCs w:val="16"/>
    </w:rPr>
  </w:style>
  <w:style w:type="character" w:customStyle="1" w:styleId="BodyTextIndent3Char">
    <w:name w:val="Body Text Indent 3 Char"/>
    <w:basedOn w:val="DefaultParagraphFont"/>
    <w:link w:val="BodyTextIndent3"/>
    <w:uiPriority w:val="99"/>
    <w:rsid w:val="009E6F9B"/>
    <w:rPr>
      <w:sz w:val="20"/>
      <w:szCs w:val="16"/>
    </w:rPr>
  </w:style>
  <w:style w:type="paragraph" w:styleId="DocumentMap">
    <w:name w:val="Document Map"/>
    <w:basedOn w:val="Normal"/>
    <w:link w:val="DocumentMapChar"/>
    <w:uiPriority w:val="99"/>
    <w:semiHidden/>
    <w:unhideWhenUsed/>
    <w:rsid w:val="009E6F9B"/>
    <w:rPr>
      <w:rFonts w:cs="Tahoma"/>
      <w:szCs w:val="16"/>
    </w:rPr>
  </w:style>
  <w:style w:type="character" w:customStyle="1" w:styleId="DocumentMapChar">
    <w:name w:val="Document Map Char"/>
    <w:basedOn w:val="DefaultParagraphFont"/>
    <w:link w:val="DocumentMap"/>
    <w:uiPriority w:val="99"/>
    <w:semiHidden/>
    <w:rsid w:val="009E6F9B"/>
    <w:rPr>
      <w:rFonts w:cs="Tahoma"/>
      <w:szCs w:val="16"/>
    </w:rPr>
  </w:style>
  <w:style w:type="paragraph" w:styleId="EndnoteText">
    <w:name w:val="endnote text"/>
    <w:basedOn w:val="Normal"/>
    <w:link w:val="EndnoteTextChar"/>
    <w:uiPriority w:val="99"/>
    <w:unhideWhenUsed/>
    <w:rsid w:val="009E6F9B"/>
    <w:rPr>
      <w:szCs w:val="20"/>
    </w:rPr>
  </w:style>
  <w:style w:type="character" w:customStyle="1" w:styleId="EndnoteTextChar">
    <w:name w:val="Endnote Text Char"/>
    <w:basedOn w:val="DefaultParagraphFont"/>
    <w:link w:val="EndnoteText"/>
    <w:uiPriority w:val="99"/>
    <w:rsid w:val="009E6F9B"/>
    <w:rPr>
      <w:szCs w:val="20"/>
    </w:rPr>
  </w:style>
  <w:style w:type="character" w:styleId="Emphasis">
    <w:name w:val="Emphasis"/>
    <w:basedOn w:val="DefaultParagraphFont"/>
    <w:uiPriority w:val="20"/>
    <w:qFormat/>
    <w:rsid w:val="009E6F9B"/>
    <w:rPr>
      <w:i/>
      <w:iCs/>
    </w:rPr>
  </w:style>
  <w:style w:type="paragraph" w:styleId="EnvelopeReturn">
    <w:name w:val="envelope return"/>
    <w:basedOn w:val="Normal"/>
    <w:uiPriority w:val="99"/>
    <w:semiHidden/>
    <w:unhideWhenUsed/>
    <w:rsid w:val="009E6F9B"/>
    <w:rPr>
      <w:rFonts w:eastAsiaTheme="majorEastAsia" w:cstheme="majorBidi"/>
      <w:szCs w:val="20"/>
    </w:rPr>
  </w:style>
  <w:style w:type="paragraph" w:styleId="MessageHeader">
    <w:name w:val="Message Header"/>
    <w:basedOn w:val="Normal"/>
    <w:link w:val="MessageHeaderChar"/>
    <w:uiPriority w:val="99"/>
    <w:semiHidden/>
    <w:unhideWhenUsed/>
    <w:rsid w:val="009E6F9B"/>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9E6F9B"/>
    <w:rPr>
      <w:rFonts w:eastAsiaTheme="majorEastAsia" w:cstheme="majorBidi"/>
      <w:shd w:val="pct20" w:color="auto" w:fill="auto"/>
    </w:rPr>
  </w:style>
  <w:style w:type="paragraph" w:styleId="NoSpacing">
    <w:name w:val="No Spacing"/>
    <w:uiPriority w:val="1"/>
    <w:qFormat/>
    <w:rsid w:val="009E6F9B"/>
    <w:pPr>
      <w:spacing w:after="0" w:line="240" w:lineRule="auto"/>
    </w:pPr>
  </w:style>
  <w:style w:type="paragraph" w:styleId="NormalWeb">
    <w:name w:val="Normal (Web)"/>
    <w:basedOn w:val="Normal"/>
    <w:uiPriority w:val="99"/>
    <w:unhideWhenUsed/>
    <w:rsid w:val="009E6F9B"/>
    <w:rPr>
      <w:rFonts w:cs="Times New Roman"/>
    </w:rPr>
  </w:style>
  <w:style w:type="paragraph" w:styleId="Index1">
    <w:name w:val="index 1"/>
    <w:basedOn w:val="Normal"/>
    <w:next w:val="Normal"/>
    <w:autoRedefine/>
    <w:uiPriority w:val="99"/>
    <w:semiHidden/>
    <w:unhideWhenUsed/>
    <w:rsid w:val="009E6F9B"/>
    <w:pPr>
      <w:ind w:left="240" w:hanging="240"/>
    </w:pPr>
  </w:style>
  <w:style w:type="paragraph" w:styleId="IndexHeading">
    <w:name w:val="index heading"/>
    <w:basedOn w:val="Normal"/>
    <w:next w:val="Index1"/>
    <w:uiPriority w:val="99"/>
    <w:semiHidden/>
    <w:unhideWhenUsed/>
    <w:rsid w:val="009E6F9B"/>
    <w:rPr>
      <w:rFonts w:eastAsiaTheme="majorEastAsia" w:cstheme="majorBidi"/>
      <w:b/>
      <w:bCs/>
    </w:rPr>
  </w:style>
  <w:style w:type="paragraph" w:styleId="ListParagraph">
    <w:name w:val="List Paragraph"/>
    <w:basedOn w:val="Normal"/>
    <w:uiPriority w:val="34"/>
    <w:qFormat/>
    <w:rsid w:val="00E047D3"/>
    <w:pPr>
      <w:ind w:left="720"/>
      <w:contextualSpacing/>
    </w:pPr>
  </w:style>
  <w:style w:type="table" w:styleId="TableGrid">
    <w:name w:val="Table Grid"/>
    <w:basedOn w:val="TableNormal"/>
    <w:uiPriority w:val="59"/>
    <w:rsid w:val="000C1D44"/>
    <w:pPr>
      <w:spacing w:after="0" w:line="240" w:lineRule="auto"/>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35713"/>
    <w:rPr>
      <w:sz w:val="16"/>
      <w:szCs w:val="16"/>
    </w:rPr>
  </w:style>
  <w:style w:type="paragraph" w:styleId="CommentText">
    <w:name w:val="annotation text"/>
    <w:basedOn w:val="Normal"/>
    <w:link w:val="CommentTextChar"/>
    <w:uiPriority w:val="99"/>
    <w:semiHidden/>
    <w:unhideWhenUsed/>
    <w:rsid w:val="00E35713"/>
    <w:rPr>
      <w:sz w:val="20"/>
      <w:szCs w:val="20"/>
    </w:rPr>
  </w:style>
  <w:style w:type="character" w:customStyle="1" w:styleId="CommentTextChar">
    <w:name w:val="Comment Text Char"/>
    <w:basedOn w:val="DefaultParagraphFont"/>
    <w:link w:val="CommentText"/>
    <w:uiPriority w:val="99"/>
    <w:semiHidden/>
    <w:rsid w:val="00E35713"/>
    <w:rPr>
      <w:sz w:val="20"/>
      <w:szCs w:val="20"/>
    </w:rPr>
  </w:style>
  <w:style w:type="paragraph" w:styleId="CommentSubject">
    <w:name w:val="annotation subject"/>
    <w:basedOn w:val="CommentText"/>
    <w:next w:val="CommentText"/>
    <w:link w:val="CommentSubjectChar"/>
    <w:uiPriority w:val="99"/>
    <w:semiHidden/>
    <w:unhideWhenUsed/>
    <w:rsid w:val="00E35713"/>
    <w:rPr>
      <w:b/>
      <w:bCs/>
    </w:rPr>
  </w:style>
  <w:style w:type="character" w:customStyle="1" w:styleId="CommentSubjectChar">
    <w:name w:val="Comment Subject Char"/>
    <w:basedOn w:val="CommentTextChar"/>
    <w:link w:val="CommentSubject"/>
    <w:uiPriority w:val="99"/>
    <w:semiHidden/>
    <w:rsid w:val="00E35713"/>
    <w:rPr>
      <w:b/>
      <w:bCs/>
      <w:sz w:val="20"/>
      <w:szCs w:val="20"/>
    </w:rPr>
  </w:style>
  <w:style w:type="paragraph" w:styleId="BalloonText">
    <w:name w:val="Balloon Text"/>
    <w:basedOn w:val="Normal"/>
    <w:link w:val="BalloonTextChar"/>
    <w:uiPriority w:val="99"/>
    <w:semiHidden/>
    <w:unhideWhenUsed/>
    <w:rsid w:val="00E35713"/>
    <w:rPr>
      <w:rFonts w:ascii="Tahoma" w:hAnsi="Tahoma" w:cs="Tahoma"/>
      <w:sz w:val="16"/>
      <w:szCs w:val="16"/>
    </w:rPr>
  </w:style>
  <w:style w:type="character" w:customStyle="1" w:styleId="BalloonTextChar">
    <w:name w:val="Balloon Text Char"/>
    <w:basedOn w:val="DefaultParagraphFont"/>
    <w:link w:val="BalloonText"/>
    <w:uiPriority w:val="99"/>
    <w:semiHidden/>
    <w:rsid w:val="00E35713"/>
    <w:rPr>
      <w:rFonts w:ascii="Tahoma" w:hAnsi="Tahoma" w:cs="Tahoma"/>
      <w:sz w:val="16"/>
      <w:szCs w:val="16"/>
    </w:rPr>
  </w:style>
  <w:style w:type="paragraph" w:customStyle="1" w:styleId="xmsoplaintext">
    <w:name w:val="x_msoplaintext"/>
    <w:basedOn w:val="Normal"/>
    <w:rsid w:val="00B54E2D"/>
    <w:pPr>
      <w:spacing w:before="100" w:beforeAutospacing="1" w:after="100" w:afterAutospacing="1"/>
    </w:pPr>
    <w:rPr>
      <w:rFonts w:ascii="Times" w:hAnsi="Times"/>
      <w:sz w:val="20"/>
      <w:szCs w:val="20"/>
    </w:rPr>
  </w:style>
  <w:style w:type="paragraph" w:styleId="Revision">
    <w:name w:val="Revision"/>
    <w:hidden/>
    <w:uiPriority w:val="99"/>
    <w:semiHidden/>
    <w:rsid w:val="00B13765"/>
    <w:pPr>
      <w:spacing w:after="0" w:line="240" w:lineRule="auto"/>
    </w:pPr>
  </w:style>
  <w:style w:type="character" w:styleId="Hyperlink">
    <w:name w:val="Hyperlink"/>
    <w:basedOn w:val="DefaultParagraphFont"/>
    <w:uiPriority w:val="99"/>
    <w:unhideWhenUsed/>
    <w:rsid w:val="00681368"/>
    <w:rPr>
      <w:color w:val="0000FF" w:themeColor="hyperlink"/>
      <w:u w:val="single"/>
    </w:rPr>
  </w:style>
  <w:style w:type="paragraph" w:customStyle="1" w:styleId="Articletitle">
    <w:name w:val="Article title"/>
    <w:basedOn w:val="Normal"/>
    <w:next w:val="Normal"/>
    <w:qFormat/>
    <w:rsid w:val="007D7CE6"/>
    <w:pPr>
      <w:spacing w:after="120" w:line="360" w:lineRule="auto"/>
    </w:pPr>
    <w:rPr>
      <w:b/>
      <w:sz w:val="28"/>
    </w:rPr>
  </w:style>
  <w:style w:type="paragraph" w:customStyle="1" w:styleId="Authornames">
    <w:name w:val="Author names"/>
    <w:basedOn w:val="Normal"/>
    <w:next w:val="Normal"/>
    <w:qFormat/>
    <w:rsid w:val="007D7CE6"/>
    <w:pPr>
      <w:spacing w:before="240" w:line="360" w:lineRule="auto"/>
    </w:pPr>
    <w:rPr>
      <w:sz w:val="28"/>
    </w:rPr>
  </w:style>
  <w:style w:type="paragraph" w:customStyle="1" w:styleId="Affiliation">
    <w:name w:val="Affiliation"/>
    <w:basedOn w:val="Normal"/>
    <w:qFormat/>
    <w:rsid w:val="007D7CE6"/>
    <w:pPr>
      <w:spacing w:before="240" w:line="360" w:lineRule="auto"/>
    </w:pPr>
    <w:rPr>
      <w:i/>
    </w:rPr>
  </w:style>
  <w:style w:type="paragraph" w:customStyle="1" w:styleId="Receiveddates">
    <w:name w:val="Received dates"/>
    <w:basedOn w:val="Affiliation"/>
    <w:next w:val="Abstract"/>
    <w:qFormat/>
    <w:rsid w:val="007D7CE6"/>
  </w:style>
  <w:style w:type="paragraph" w:customStyle="1" w:styleId="Abstract">
    <w:name w:val="Abstract"/>
    <w:basedOn w:val="Normal"/>
    <w:next w:val="Keywords"/>
    <w:qFormat/>
    <w:rsid w:val="007D7CE6"/>
    <w:pPr>
      <w:spacing w:before="360" w:after="300" w:line="360" w:lineRule="auto"/>
      <w:ind w:left="720" w:right="567"/>
      <w:contextualSpacing/>
    </w:pPr>
  </w:style>
  <w:style w:type="paragraph" w:customStyle="1" w:styleId="Keywords">
    <w:name w:val="Keywords"/>
    <w:basedOn w:val="Normal"/>
    <w:next w:val="Paragraph"/>
    <w:qFormat/>
    <w:rsid w:val="007D7CE6"/>
    <w:pPr>
      <w:spacing w:before="240" w:after="240" w:line="360" w:lineRule="auto"/>
      <w:ind w:left="720" w:right="567"/>
    </w:pPr>
  </w:style>
  <w:style w:type="paragraph" w:customStyle="1" w:styleId="Correspondencedetails">
    <w:name w:val="Correspondence details"/>
    <w:basedOn w:val="Normal"/>
    <w:qFormat/>
    <w:rsid w:val="007D7CE6"/>
    <w:pPr>
      <w:spacing w:before="240" w:line="360" w:lineRule="auto"/>
    </w:pPr>
  </w:style>
  <w:style w:type="paragraph" w:customStyle="1" w:styleId="Displayedquotation">
    <w:name w:val="Displayed quotation"/>
    <w:basedOn w:val="Normal"/>
    <w:qFormat/>
    <w:rsid w:val="007D7CE6"/>
    <w:pPr>
      <w:tabs>
        <w:tab w:val="left" w:pos="1077"/>
        <w:tab w:val="left" w:pos="1440"/>
        <w:tab w:val="left" w:pos="1797"/>
        <w:tab w:val="left" w:pos="2155"/>
        <w:tab w:val="left" w:pos="2512"/>
      </w:tabs>
      <w:spacing w:before="240" w:after="360" w:line="360" w:lineRule="auto"/>
      <w:ind w:left="709" w:right="425"/>
      <w:contextualSpacing/>
    </w:pPr>
  </w:style>
  <w:style w:type="paragraph" w:customStyle="1" w:styleId="Numberedlist">
    <w:name w:val="Numbered list"/>
    <w:basedOn w:val="Paragraph"/>
    <w:next w:val="Paragraph"/>
    <w:qFormat/>
    <w:rsid w:val="007D7CE6"/>
    <w:pPr>
      <w:widowControl/>
      <w:numPr>
        <w:numId w:val="31"/>
      </w:numPr>
      <w:spacing w:after="240"/>
      <w:contextualSpacing/>
    </w:pPr>
  </w:style>
  <w:style w:type="paragraph" w:customStyle="1" w:styleId="Displayedequation">
    <w:name w:val="Displayed equation"/>
    <w:basedOn w:val="Normal"/>
    <w:next w:val="Paragraph"/>
    <w:qFormat/>
    <w:rsid w:val="007D7CE6"/>
    <w:pPr>
      <w:tabs>
        <w:tab w:val="center" w:pos="4253"/>
        <w:tab w:val="right" w:pos="8222"/>
      </w:tabs>
      <w:spacing w:before="240" w:after="240"/>
      <w:jc w:val="center"/>
    </w:pPr>
  </w:style>
  <w:style w:type="paragraph" w:customStyle="1" w:styleId="Acknowledgements">
    <w:name w:val="Acknowledgements"/>
    <w:basedOn w:val="Normal"/>
    <w:next w:val="Normal"/>
    <w:qFormat/>
    <w:rsid w:val="007D7CE6"/>
    <w:pPr>
      <w:spacing w:line="360" w:lineRule="auto"/>
    </w:pPr>
  </w:style>
  <w:style w:type="paragraph" w:customStyle="1" w:styleId="Tabletitle">
    <w:name w:val="Table title"/>
    <w:basedOn w:val="Normal"/>
    <w:next w:val="Normal"/>
    <w:qFormat/>
    <w:rsid w:val="007D7CE6"/>
    <w:pPr>
      <w:spacing w:before="240" w:line="360" w:lineRule="auto"/>
    </w:pPr>
  </w:style>
  <w:style w:type="paragraph" w:customStyle="1" w:styleId="Figurecaption">
    <w:name w:val="Figure caption"/>
    <w:basedOn w:val="Normal"/>
    <w:next w:val="Normal"/>
    <w:qFormat/>
    <w:rsid w:val="007D7CE6"/>
    <w:pPr>
      <w:spacing w:before="240" w:line="360" w:lineRule="auto"/>
    </w:pPr>
  </w:style>
  <w:style w:type="paragraph" w:customStyle="1" w:styleId="Footnotes">
    <w:name w:val="Footnotes"/>
    <w:basedOn w:val="Normal"/>
    <w:qFormat/>
    <w:rsid w:val="007D7CE6"/>
    <w:pPr>
      <w:spacing w:line="360" w:lineRule="auto"/>
      <w:ind w:left="482" w:hanging="482"/>
      <w:contextualSpacing/>
    </w:pPr>
  </w:style>
  <w:style w:type="paragraph" w:customStyle="1" w:styleId="Notesoncontributors">
    <w:name w:val="Notes on contributors"/>
    <w:basedOn w:val="Normal"/>
    <w:qFormat/>
    <w:rsid w:val="007D7CE6"/>
    <w:pPr>
      <w:spacing w:before="240" w:line="360" w:lineRule="auto"/>
    </w:pPr>
  </w:style>
  <w:style w:type="paragraph" w:customStyle="1" w:styleId="Normalparagraphstyle">
    <w:name w:val="Normal paragraph style"/>
    <w:basedOn w:val="Normal"/>
    <w:next w:val="Normal"/>
    <w:rsid w:val="007D7CE6"/>
  </w:style>
  <w:style w:type="paragraph" w:customStyle="1" w:styleId="Paragraph">
    <w:name w:val="Paragraph"/>
    <w:basedOn w:val="Normal"/>
    <w:next w:val="Newparagraph"/>
    <w:qFormat/>
    <w:rsid w:val="007D7CE6"/>
    <w:pPr>
      <w:widowControl w:val="0"/>
      <w:spacing w:before="240"/>
    </w:pPr>
  </w:style>
  <w:style w:type="paragraph" w:customStyle="1" w:styleId="Newparagraph">
    <w:name w:val="New paragraph"/>
    <w:basedOn w:val="Normal"/>
    <w:qFormat/>
    <w:rsid w:val="007D7CE6"/>
    <w:pPr>
      <w:ind w:firstLine="720"/>
    </w:pPr>
  </w:style>
  <w:style w:type="paragraph" w:styleId="NormalIndent">
    <w:name w:val="Normal Indent"/>
    <w:basedOn w:val="Normal"/>
    <w:rsid w:val="007D7CE6"/>
    <w:pPr>
      <w:ind w:left="720"/>
    </w:pPr>
  </w:style>
  <w:style w:type="paragraph" w:customStyle="1" w:styleId="References">
    <w:name w:val="References"/>
    <w:basedOn w:val="Normal"/>
    <w:qFormat/>
    <w:rsid w:val="007D7CE6"/>
    <w:pPr>
      <w:spacing w:line="360" w:lineRule="auto"/>
      <w:ind w:left="720" w:hanging="720"/>
      <w:contextualSpacing/>
    </w:pPr>
  </w:style>
  <w:style w:type="paragraph" w:customStyle="1" w:styleId="Subjectcodes">
    <w:name w:val="Subject codes"/>
    <w:basedOn w:val="Keywords"/>
    <w:next w:val="Paragraph"/>
    <w:qFormat/>
    <w:rsid w:val="007D7CE6"/>
  </w:style>
  <w:style w:type="paragraph" w:customStyle="1" w:styleId="Bulletedlist">
    <w:name w:val="Bulleted list"/>
    <w:basedOn w:val="Paragraph"/>
    <w:next w:val="Paragraph"/>
    <w:qFormat/>
    <w:rsid w:val="007D7CE6"/>
    <w:pPr>
      <w:widowControl/>
      <w:numPr>
        <w:numId w:val="32"/>
      </w:numPr>
      <w:spacing w:after="240"/>
      <w:contextualSpacing/>
    </w:pPr>
  </w:style>
  <w:style w:type="paragraph" w:styleId="FootnoteText">
    <w:name w:val="footnote text"/>
    <w:basedOn w:val="Normal"/>
    <w:link w:val="FootnoteTextChar"/>
    <w:autoRedefine/>
    <w:rsid w:val="007D7CE6"/>
    <w:pPr>
      <w:ind w:left="284" w:hanging="284"/>
    </w:pPr>
    <w:rPr>
      <w:szCs w:val="20"/>
    </w:rPr>
  </w:style>
  <w:style w:type="character" w:customStyle="1" w:styleId="FootnoteTextChar">
    <w:name w:val="Footnote Text Char"/>
    <w:basedOn w:val="DefaultParagraphFont"/>
    <w:link w:val="FootnoteText"/>
    <w:rsid w:val="007D7CE6"/>
    <w:rPr>
      <w:rFonts w:ascii="Times New Roman" w:eastAsia="Times New Roman" w:hAnsi="Times New Roman" w:cs="Times New Roman"/>
      <w:sz w:val="22"/>
      <w:szCs w:val="20"/>
      <w:lang w:eastAsia="en-GB"/>
    </w:rPr>
  </w:style>
  <w:style w:type="character" w:styleId="FootnoteReference">
    <w:name w:val="footnote reference"/>
    <w:basedOn w:val="DefaultParagraphFont"/>
    <w:rsid w:val="007D7CE6"/>
    <w:rPr>
      <w:vertAlign w:val="superscript"/>
    </w:rPr>
  </w:style>
  <w:style w:type="character" w:styleId="EndnoteReference">
    <w:name w:val="endnote reference"/>
    <w:basedOn w:val="DefaultParagraphFont"/>
    <w:rsid w:val="007D7CE6"/>
    <w:rPr>
      <w:vertAlign w:val="superscript"/>
    </w:rPr>
  </w:style>
  <w:style w:type="paragraph" w:styleId="Header">
    <w:name w:val="header"/>
    <w:basedOn w:val="Normal"/>
    <w:link w:val="HeaderChar"/>
    <w:rsid w:val="007D7CE6"/>
    <w:pPr>
      <w:tabs>
        <w:tab w:val="center" w:pos="4320"/>
        <w:tab w:val="right" w:pos="8640"/>
      </w:tabs>
    </w:pPr>
  </w:style>
  <w:style w:type="character" w:customStyle="1" w:styleId="HeaderChar">
    <w:name w:val="Header Char"/>
    <w:basedOn w:val="DefaultParagraphFont"/>
    <w:link w:val="Header"/>
    <w:rsid w:val="007D7CE6"/>
    <w:rPr>
      <w:rFonts w:ascii="Times New Roman" w:eastAsia="Times New Roman" w:hAnsi="Times New Roman" w:cs="Times New Roman"/>
      <w:lang w:eastAsia="en-GB"/>
    </w:rPr>
  </w:style>
  <w:style w:type="paragraph" w:styleId="Footer">
    <w:name w:val="footer"/>
    <w:basedOn w:val="Normal"/>
    <w:link w:val="FooterChar"/>
    <w:rsid w:val="007D7CE6"/>
    <w:pPr>
      <w:tabs>
        <w:tab w:val="center" w:pos="4320"/>
        <w:tab w:val="right" w:pos="8640"/>
      </w:tabs>
    </w:pPr>
  </w:style>
  <w:style w:type="character" w:customStyle="1" w:styleId="FooterChar">
    <w:name w:val="Footer Char"/>
    <w:basedOn w:val="DefaultParagraphFont"/>
    <w:link w:val="Footer"/>
    <w:rsid w:val="007D7CE6"/>
    <w:rPr>
      <w:rFonts w:ascii="Times New Roman" w:eastAsia="Times New Roman" w:hAnsi="Times New Roman" w:cs="Times New Roman"/>
      <w:lang w:eastAsia="en-GB"/>
    </w:rPr>
  </w:style>
  <w:style w:type="paragraph" w:customStyle="1" w:styleId="Heading4Paragraph">
    <w:name w:val="Heading 4 + Paragraph"/>
    <w:basedOn w:val="Paragraph"/>
    <w:next w:val="Newparagraph"/>
    <w:qFormat/>
    <w:rsid w:val="007D7CE6"/>
    <w:pPr>
      <w:widowControl/>
      <w:spacing w:before="3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8F1"/>
    <w:pPr>
      <w:spacing w:after="0" w:line="240" w:lineRule="auto"/>
    </w:pPr>
    <w:rPr>
      <w:rFonts w:asciiTheme="minorHAnsi" w:eastAsiaTheme="minorEastAsia" w:hAnsiTheme="minorHAnsi" w:cstheme="minorBidi"/>
    </w:rPr>
  </w:style>
  <w:style w:type="paragraph" w:styleId="Heading1">
    <w:name w:val="heading 1"/>
    <w:basedOn w:val="Normal"/>
    <w:next w:val="Normal"/>
    <w:link w:val="Heading1Char"/>
    <w:autoRedefine/>
    <w:uiPriority w:val="9"/>
    <w:qFormat/>
    <w:rsid w:val="009E6F9B"/>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9E6F9B"/>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9E6F9B"/>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9E6F9B"/>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9E6F9B"/>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9E6F9B"/>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9E6F9B"/>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9E6F9B"/>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9E6F9B"/>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rsid w:val="000468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68F1"/>
  </w:style>
  <w:style w:type="paragraph" w:customStyle="1" w:styleId="Subheading">
    <w:name w:val="Subheading"/>
    <w:basedOn w:val="Normal"/>
    <w:next w:val="Normal"/>
    <w:link w:val="SubheadingChar"/>
    <w:rsid w:val="009E6F9B"/>
    <w:pPr>
      <w:keepNext/>
    </w:pPr>
    <w:rPr>
      <w:b/>
    </w:rPr>
  </w:style>
  <w:style w:type="character" w:customStyle="1" w:styleId="SubheadingChar">
    <w:name w:val="Subheading Char"/>
    <w:basedOn w:val="DefaultParagraphFont"/>
    <w:link w:val="Subheading"/>
    <w:rsid w:val="009E6F9B"/>
    <w:rPr>
      <w:b/>
    </w:rPr>
  </w:style>
  <w:style w:type="paragraph" w:styleId="Caption">
    <w:name w:val="caption"/>
    <w:basedOn w:val="Normal"/>
    <w:next w:val="Normal"/>
    <w:uiPriority w:val="35"/>
    <w:unhideWhenUsed/>
    <w:qFormat/>
    <w:rsid w:val="009E6F9B"/>
    <w:rPr>
      <w:b/>
      <w:bCs/>
      <w:szCs w:val="18"/>
    </w:rPr>
  </w:style>
  <w:style w:type="paragraph" w:styleId="Title">
    <w:name w:val="Title"/>
    <w:basedOn w:val="Normal"/>
    <w:next w:val="Normal"/>
    <w:link w:val="TitleChar"/>
    <w:autoRedefine/>
    <w:uiPriority w:val="10"/>
    <w:qFormat/>
    <w:rsid w:val="009E6F9B"/>
    <w:pPr>
      <w:keepNext/>
      <w:pBdr>
        <w:bottom w:val="single" w:sz="8" w:space="4" w:color="auto"/>
      </w:pBdr>
      <w:spacing w:before="240" w:after="120"/>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9E6F9B"/>
    <w:rPr>
      <w:rFonts w:eastAsiaTheme="majorEastAsia"/>
      <w:b/>
      <w:spacing w:val="5"/>
      <w:sz w:val="36"/>
      <w:szCs w:val="52"/>
    </w:rPr>
  </w:style>
  <w:style w:type="paragraph" w:styleId="Subtitle">
    <w:name w:val="Subtitle"/>
    <w:basedOn w:val="Normal"/>
    <w:next w:val="Normal"/>
    <w:link w:val="SubtitleChar"/>
    <w:autoRedefine/>
    <w:uiPriority w:val="11"/>
    <w:qFormat/>
    <w:rsid w:val="009E6F9B"/>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9E6F9B"/>
    <w:rPr>
      <w:rFonts w:eastAsiaTheme="majorEastAsia"/>
      <w:iCs/>
      <w:spacing w:val="15"/>
      <w:sz w:val="28"/>
    </w:rPr>
  </w:style>
  <w:style w:type="character" w:customStyle="1" w:styleId="Heading1Char">
    <w:name w:val="Heading 1 Char"/>
    <w:basedOn w:val="DefaultParagraphFont"/>
    <w:link w:val="Heading1"/>
    <w:uiPriority w:val="9"/>
    <w:rsid w:val="009E6F9B"/>
    <w:rPr>
      <w:rFonts w:eastAsiaTheme="majorEastAsia"/>
      <w:b/>
      <w:bCs/>
      <w:sz w:val="36"/>
      <w:szCs w:val="28"/>
    </w:rPr>
  </w:style>
  <w:style w:type="character" w:customStyle="1" w:styleId="Heading2Char">
    <w:name w:val="Heading 2 Char"/>
    <w:basedOn w:val="DefaultParagraphFont"/>
    <w:link w:val="Heading2"/>
    <w:uiPriority w:val="9"/>
    <w:rsid w:val="009E6F9B"/>
    <w:rPr>
      <w:rFonts w:eastAsiaTheme="majorEastAsia"/>
      <w:b/>
      <w:bCs/>
      <w:sz w:val="28"/>
      <w:szCs w:val="26"/>
    </w:rPr>
  </w:style>
  <w:style w:type="character" w:customStyle="1" w:styleId="Heading3Char">
    <w:name w:val="Heading 3 Char"/>
    <w:basedOn w:val="DefaultParagraphFont"/>
    <w:link w:val="Heading3"/>
    <w:uiPriority w:val="9"/>
    <w:rsid w:val="009E6F9B"/>
    <w:rPr>
      <w:rFonts w:eastAsiaTheme="majorEastAsia"/>
      <w:b/>
      <w:bCs/>
    </w:rPr>
  </w:style>
  <w:style w:type="character" w:customStyle="1" w:styleId="Heading4Char">
    <w:name w:val="Heading 4 Char"/>
    <w:basedOn w:val="DefaultParagraphFont"/>
    <w:link w:val="Heading4"/>
    <w:uiPriority w:val="9"/>
    <w:rsid w:val="009E6F9B"/>
    <w:rPr>
      <w:rFonts w:eastAsiaTheme="majorEastAsia"/>
      <w:b/>
      <w:bCs/>
      <w:iCs/>
    </w:rPr>
  </w:style>
  <w:style w:type="character" w:customStyle="1" w:styleId="Heading5Char">
    <w:name w:val="Heading 5 Char"/>
    <w:basedOn w:val="DefaultParagraphFont"/>
    <w:link w:val="Heading5"/>
    <w:uiPriority w:val="9"/>
    <w:rsid w:val="009E6F9B"/>
    <w:rPr>
      <w:rFonts w:eastAsiaTheme="majorEastAsia"/>
      <w:b/>
    </w:rPr>
  </w:style>
  <w:style w:type="character" w:customStyle="1" w:styleId="Heading6Char">
    <w:name w:val="Heading 6 Char"/>
    <w:basedOn w:val="DefaultParagraphFont"/>
    <w:link w:val="Heading6"/>
    <w:uiPriority w:val="9"/>
    <w:rsid w:val="009E6F9B"/>
    <w:rPr>
      <w:rFonts w:eastAsiaTheme="majorEastAsia"/>
      <w:b/>
      <w:iCs/>
    </w:rPr>
  </w:style>
  <w:style w:type="paragraph" w:styleId="Quote">
    <w:name w:val="Quote"/>
    <w:basedOn w:val="Normal"/>
    <w:next w:val="Normal"/>
    <w:link w:val="QuoteChar1"/>
    <w:uiPriority w:val="29"/>
    <w:qFormat/>
    <w:rsid w:val="009E6F9B"/>
    <w:pPr>
      <w:ind w:left="794" w:right="794"/>
    </w:pPr>
    <w:rPr>
      <w:i/>
      <w:iCs/>
    </w:rPr>
  </w:style>
  <w:style w:type="character" w:customStyle="1" w:styleId="QuoteChar">
    <w:name w:val="Quote Char"/>
    <w:basedOn w:val="DefaultParagraphFont"/>
    <w:uiPriority w:val="29"/>
    <w:rsid w:val="009E6F9B"/>
    <w:rPr>
      <w:rFonts w:ascii="Arial" w:hAnsi="Arial" w:cs="Arial"/>
      <w:i/>
      <w:iCs/>
      <w:color w:val="000000" w:themeColor="text1"/>
      <w:sz w:val="28"/>
    </w:rPr>
  </w:style>
  <w:style w:type="character" w:customStyle="1" w:styleId="QuoteChar1">
    <w:name w:val="Quote Char1"/>
    <w:basedOn w:val="DefaultParagraphFont"/>
    <w:link w:val="Quote"/>
    <w:uiPriority w:val="29"/>
    <w:rsid w:val="009E6F9B"/>
    <w:rPr>
      <w:i/>
      <w:iCs/>
    </w:rPr>
  </w:style>
  <w:style w:type="paragraph" w:styleId="ListBullet">
    <w:name w:val="List Bullet"/>
    <w:basedOn w:val="Normal"/>
    <w:uiPriority w:val="99"/>
    <w:semiHidden/>
    <w:unhideWhenUsed/>
    <w:rsid w:val="009E6F9B"/>
    <w:pPr>
      <w:numPr>
        <w:numId w:val="1"/>
      </w:numPr>
      <w:contextualSpacing/>
    </w:pPr>
  </w:style>
  <w:style w:type="paragraph" w:styleId="ListNumber">
    <w:name w:val="List Number"/>
    <w:basedOn w:val="Normal"/>
    <w:uiPriority w:val="99"/>
    <w:semiHidden/>
    <w:unhideWhenUsed/>
    <w:rsid w:val="009E6F9B"/>
    <w:pPr>
      <w:numPr>
        <w:numId w:val="2"/>
      </w:numPr>
      <w:contextualSpacing/>
    </w:pPr>
  </w:style>
  <w:style w:type="paragraph" w:styleId="TableofFigures">
    <w:name w:val="table of figures"/>
    <w:basedOn w:val="Normal"/>
    <w:next w:val="Normal"/>
    <w:uiPriority w:val="99"/>
    <w:semiHidden/>
    <w:unhideWhenUsed/>
    <w:rsid w:val="009E6F9B"/>
  </w:style>
  <w:style w:type="character" w:styleId="IntenseEmphasis">
    <w:name w:val="Intense Emphasis"/>
    <w:basedOn w:val="DefaultParagraphFont"/>
    <w:uiPriority w:val="21"/>
    <w:qFormat/>
    <w:rsid w:val="009E6F9B"/>
    <w:rPr>
      <w:b/>
      <w:bCs/>
      <w:i/>
      <w:iCs/>
      <w:color w:val="auto"/>
    </w:rPr>
  </w:style>
  <w:style w:type="paragraph" w:styleId="IntenseQuote">
    <w:name w:val="Intense Quote"/>
    <w:basedOn w:val="Normal"/>
    <w:next w:val="Normal"/>
    <w:link w:val="IntenseQuoteChar"/>
    <w:uiPriority w:val="30"/>
    <w:qFormat/>
    <w:rsid w:val="009E6F9B"/>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9E6F9B"/>
    <w:rPr>
      <w:b/>
      <w:bCs/>
      <w:i/>
      <w:iCs/>
    </w:rPr>
  </w:style>
  <w:style w:type="character" w:styleId="SubtleReference">
    <w:name w:val="Subtle Reference"/>
    <w:basedOn w:val="DefaultParagraphFont"/>
    <w:uiPriority w:val="31"/>
    <w:qFormat/>
    <w:rsid w:val="009E6F9B"/>
    <w:rPr>
      <w:smallCaps/>
      <w:color w:val="auto"/>
      <w:u w:val="single"/>
    </w:rPr>
  </w:style>
  <w:style w:type="character" w:customStyle="1" w:styleId="Heading7Char">
    <w:name w:val="Heading 7 Char"/>
    <w:basedOn w:val="DefaultParagraphFont"/>
    <w:link w:val="Heading7"/>
    <w:uiPriority w:val="9"/>
    <w:rsid w:val="009E6F9B"/>
    <w:rPr>
      <w:rFonts w:eastAsiaTheme="majorEastAsia" w:cstheme="majorBidi"/>
      <w:b/>
      <w:i/>
      <w:iCs/>
    </w:rPr>
  </w:style>
  <w:style w:type="character" w:customStyle="1" w:styleId="Heading8Char">
    <w:name w:val="Heading 8 Char"/>
    <w:basedOn w:val="DefaultParagraphFont"/>
    <w:link w:val="Heading8"/>
    <w:uiPriority w:val="9"/>
    <w:rsid w:val="009E6F9B"/>
    <w:rPr>
      <w:rFonts w:eastAsiaTheme="majorEastAsia" w:cstheme="majorBidi"/>
      <w:szCs w:val="20"/>
    </w:rPr>
  </w:style>
  <w:style w:type="character" w:customStyle="1" w:styleId="Heading9Char">
    <w:name w:val="Heading 9 Char"/>
    <w:basedOn w:val="DefaultParagraphFont"/>
    <w:link w:val="Heading9"/>
    <w:uiPriority w:val="9"/>
    <w:rsid w:val="009E6F9B"/>
    <w:rPr>
      <w:rFonts w:eastAsiaTheme="majorEastAsia" w:cstheme="majorBidi"/>
      <w:i/>
      <w:iCs/>
      <w:szCs w:val="20"/>
    </w:rPr>
  </w:style>
  <w:style w:type="character" w:styleId="IntenseReference">
    <w:name w:val="Intense Reference"/>
    <w:basedOn w:val="DefaultParagraphFont"/>
    <w:uiPriority w:val="32"/>
    <w:qFormat/>
    <w:rsid w:val="009E6F9B"/>
    <w:rPr>
      <w:b/>
      <w:bCs/>
      <w:smallCaps/>
      <w:color w:val="auto"/>
      <w:spacing w:val="5"/>
      <w:u w:val="single"/>
    </w:rPr>
  </w:style>
  <w:style w:type="paragraph" w:styleId="TOCHeading">
    <w:name w:val="TOC Heading"/>
    <w:basedOn w:val="Heading1"/>
    <w:next w:val="Normal"/>
    <w:uiPriority w:val="39"/>
    <w:semiHidden/>
    <w:unhideWhenUsed/>
    <w:qFormat/>
    <w:rsid w:val="009E6F9B"/>
    <w:pPr>
      <w:spacing w:before="480"/>
      <w:outlineLvl w:val="9"/>
    </w:pPr>
    <w:rPr>
      <w:rFonts w:cstheme="majorBidi"/>
      <w:sz w:val="28"/>
    </w:rPr>
  </w:style>
  <w:style w:type="paragraph" w:styleId="BlockText">
    <w:name w:val="Block Text"/>
    <w:basedOn w:val="Normal"/>
    <w:uiPriority w:val="99"/>
    <w:semiHidden/>
    <w:unhideWhenUsed/>
    <w:rsid w:val="009E6F9B"/>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character" w:styleId="PlaceholderText">
    <w:name w:val="Placeholder Text"/>
    <w:basedOn w:val="DefaultParagraphFont"/>
    <w:uiPriority w:val="99"/>
    <w:semiHidden/>
    <w:rsid w:val="009E6F9B"/>
    <w:rPr>
      <w:color w:val="auto"/>
    </w:rPr>
  </w:style>
  <w:style w:type="paragraph" w:styleId="TOAHeading">
    <w:name w:val="toa heading"/>
    <w:basedOn w:val="Normal"/>
    <w:next w:val="Normal"/>
    <w:uiPriority w:val="99"/>
    <w:semiHidden/>
    <w:unhideWhenUsed/>
    <w:rsid w:val="009E6F9B"/>
    <w:rPr>
      <w:rFonts w:eastAsiaTheme="majorEastAsia" w:cstheme="majorBidi"/>
      <w:b/>
      <w:bCs/>
      <w:sz w:val="28"/>
    </w:rPr>
  </w:style>
  <w:style w:type="paragraph" w:styleId="PlainText">
    <w:name w:val="Plain Text"/>
    <w:basedOn w:val="Normal"/>
    <w:link w:val="PlainTextChar"/>
    <w:uiPriority w:val="99"/>
    <w:semiHidden/>
    <w:unhideWhenUsed/>
    <w:rsid w:val="009E6F9B"/>
    <w:rPr>
      <w:rFonts w:ascii="Consolas" w:hAnsi="Consolas"/>
      <w:szCs w:val="21"/>
    </w:rPr>
  </w:style>
  <w:style w:type="character" w:customStyle="1" w:styleId="PlainTextChar">
    <w:name w:val="Plain Text Char"/>
    <w:basedOn w:val="DefaultParagraphFont"/>
    <w:link w:val="PlainText"/>
    <w:uiPriority w:val="99"/>
    <w:semiHidden/>
    <w:rsid w:val="009E6F9B"/>
    <w:rPr>
      <w:rFonts w:ascii="Consolas" w:hAnsi="Consolas"/>
      <w:szCs w:val="21"/>
    </w:rPr>
  </w:style>
  <w:style w:type="paragraph" w:styleId="BodyText3">
    <w:name w:val="Body Text 3"/>
    <w:basedOn w:val="Normal"/>
    <w:link w:val="BodyText3Char"/>
    <w:uiPriority w:val="99"/>
    <w:semiHidden/>
    <w:unhideWhenUsed/>
    <w:rsid w:val="009E6F9B"/>
    <w:pPr>
      <w:spacing w:after="120"/>
    </w:pPr>
    <w:rPr>
      <w:sz w:val="20"/>
      <w:szCs w:val="16"/>
    </w:rPr>
  </w:style>
  <w:style w:type="character" w:customStyle="1" w:styleId="BodyText3Char">
    <w:name w:val="Body Text 3 Char"/>
    <w:basedOn w:val="DefaultParagraphFont"/>
    <w:link w:val="BodyText3"/>
    <w:uiPriority w:val="99"/>
    <w:semiHidden/>
    <w:rsid w:val="009E6F9B"/>
    <w:rPr>
      <w:sz w:val="20"/>
      <w:szCs w:val="16"/>
    </w:rPr>
  </w:style>
  <w:style w:type="paragraph" w:styleId="BodyText">
    <w:name w:val="Body Text"/>
    <w:basedOn w:val="Normal"/>
    <w:link w:val="BodyTextChar"/>
    <w:uiPriority w:val="99"/>
    <w:semiHidden/>
    <w:unhideWhenUsed/>
    <w:rsid w:val="009E6F9B"/>
    <w:pPr>
      <w:spacing w:after="120"/>
    </w:pPr>
  </w:style>
  <w:style w:type="character" w:customStyle="1" w:styleId="BodyTextChar">
    <w:name w:val="Body Text Char"/>
    <w:basedOn w:val="DefaultParagraphFont"/>
    <w:link w:val="BodyText"/>
    <w:uiPriority w:val="99"/>
    <w:semiHidden/>
    <w:rsid w:val="009E6F9B"/>
  </w:style>
  <w:style w:type="paragraph" w:styleId="BodyTextFirstIndent">
    <w:name w:val="Body Text First Indent"/>
    <w:basedOn w:val="BodyText"/>
    <w:link w:val="BodyTextFirstIndentChar"/>
    <w:uiPriority w:val="99"/>
    <w:unhideWhenUsed/>
    <w:rsid w:val="009E6F9B"/>
    <w:pPr>
      <w:spacing w:after="320"/>
      <w:ind w:firstLine="360"/>
    </w:pPr>
  </w:style>
  <w:style w:type="character" w:customStyle="1" w:styleId="BodyTextFirstIndentChar">
    <w:name w:val="Body Text First Indent Char"/>
    <w:basedOn w:val="BodyTextChar"/>
    <w:link w:val="BodyTextFirstIndent"/>
    <w:uiPriority w:val="99"/>
    <w:rsid w:val="009E6F9B"/>
  </w:style>
  <w:style w:type="paragraph" w:styleId="BodyTextIndent3">
    <w:name w:val="Body Text Indent 3"/>
    <w:basedOn w:val="Normal"/>
    <w:link w:val="BodyTextIndent3Char"/>
    <w:uiPriority w:val="99"/>
    <w:unhideWhenUsed/>
    <w:rsid w:val="009E6F9B"/>
    <w:pPr>
      <w:spacing w:after="120"/>
      <w:ind w:left="283"/>
    </w:pPr>
    <w:rPr>
      <w:sz w:val="20"/>
      <w:szCs w:val="16"/>
    </w:rPr>
  </w:style>
  <w:style w:type="character" w:customStyle="1" w:styleId="BodyTextIndent3Char">
    <w:name w:val="Body Text Indent 3 Char"/>
    <w:basedOn w:val="DefaultParagraphFont"/>
    <w:link w:val="BodyTextIndent3"/>
    <w:uiPriority w:val="99"/>
    <w:rsid w:val="009E6F9B"/>
    <w:rPr>
      <w:sz w:val="20"/>
      <w:szCs w:val="16"/>
    </w:rPr>
  </w:style>
  <w:style w:type="paragraph" w:styleId="DocumentMap">
    <w:name w:val="Document Map"/>
    <w:basedOn w:val="Normal"/>
    <w:link w:val="DocumentMapChar"/>
    <w:uiPriority w:val="99"/>
    <w:semiHidden/>
    <w:unhideWhenUsed/>
    <w:rsid w:val="009E6F9B"/>
    <w:rPr>
      <w:rFonts w:cs="Tahoma"/>
      <w:szCs w:val="16"/>
    </w:rPr>
  </w:style>
  <w:style w:type="character" w:customStyle="1" w:styleId="DocumentMapChar">
    <w:name w:val="Document Map Char"/>
    <w:basedOn w:val="DefaultParagraphFont"/>
    <w:link w:val="DocumentMap"/>
    <w:uiPriority w:val="99"/>
    <w:semiHidden/>
    <w:rsid w:val="009E6F9B"/>
    <w:rPr>
      <w:rFonts w:cs="Tahoma"/>
      <w:szCs w:val="16"/>
    </w:rPr>
  </w:style>
  <w:style w:type="paragraph" w:styleId="EndnoteText">
    <w:name w:val="endnote text"/>
    <w:basedOn w:val="Normal"/>
    <w:link w:val="EndnoteTextChar"/>
    <w:uiPriority w:val="99"/>
    <w:unhideWhenUsed/>
    <w:rsid w:val="009E6F9B"/>
    <w:rPr>
      <w:szCs w:val="20"/>
    </w:rPr>
  </w:style>
  <w:style w:type="character" w:customStyle="1" w:styleId="EndnoteTextChar">
    <w:name w:val="Endnote Text Char"/>
    <w:basedOn w:val="DefaultParagraphFont"/>
    <w:link w:val="EndnoteText"/>
    <w:uiPriority w:val="99"/>
    <w:rsid w:val="009E6F9B"/>
    <w:rPr>
      <w:szCs w:val="20"/>
    </w:rPr>
  </w:style>
  <w:style w:type="character" w:styleId="Emphasis">
    <w:name w:val="Emphasis"/>
    <w:basedOn w:val="DefaultParagraphFont"/>
    <w:uiPriority w:val="20"/>
    <w:qFormat/>
    <w:rsid w:val="009E6F9B"/>
    <w:rPr>
      <w:i/>
      <w:iCs/>
    </w:rPr>
  </w:style>
  <w:style w:type="paragraph" w:styleId="EnvelopeReturn">
    <w:name w:val="envelope return"/>
    <w:basedOn w:val="Normal"/>
    <w:uiPriority w:val="99"/>
    <w:semiHidden/>
    <w:unhideWhenUsed/>
    <w:rsid w:val="009E6F9B"/>
    <w:rPr>
      <w:rFonts w:eastAsiaTheme="majorEastAsia" w:cstheme="majorBidi"/>
      <w:szCs w:val="20"/>
    </w:rPr>
  </w:style>
  <w:style w:type="paragraph" w:styleId="MessageHeader">
    <w:name w:val="Message Header"/>
    <w:basedOn w:val="Normal"/>
    <w:link w:val="MessageHeaderChar"/>
    <w:uiPriority w:val="99"/>
    <w:semiHidden/>
    <w:unhideWhenUsed/>
    <w:rsid w:val="009E6F9B"/>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9E6F9B"/>
    <w:rPr>
      <w:rFonts w:eastAsiaTheme="majorEastAsia" w:cstheme="majorBidi"/>
      <w:shd w:val="pct20" w:color="auto" w:fill="auto"/>
    </w:rPr>
  </w:style>
  <w:style w:type="paragraph" w:styleId="NoSpacing">
    <w:name w:val="No Spacing"/>
    <w:uiPriority w:val="1"/>
    <w:qFormat/>
    <w:rsid w:val="009E6F9B"/>
    <w:pPr>
      <w:spacing w:after="0" w:line="240" w:lineRule="auto"/>
    </w:pPr>
  </w:style>
  <w:style w:type="paragraph" w:styleId="NormalWeb">
    <w:name w:val="Normal (Web)"/>
    <w:basedOn w:val="Normal"/>
    <w:uiPriority w:val="99"/>
    <w:unhideWhenUsed/>
    <w:rsid w:val="009E6F9B"/>
    <w:rPr>
      <w:rFonts w:cs="Times New Roman"/>
    </w:rPr>
  </w:style>
  <w:style w:type="paragraph" w:styleId="Index1">
    <w:name w:val="index 1"/>
    <w:basedOn w:val="Normal"/>
    <w:next w:val="Normal"/>
    <w:autoRedefine/>
    <w:uiPriority w:val="99"/>
    <w:semiHidden/>
    <w:unhideWhenUsed/>
    <w:rsid w:val="009E6F9B"/>
    <w:pPr>
      <w:ind w:left="240" w:hanging="240"/>
    </w:pPr>
  </w:style>
  <w:style w:type="paragraph" w:styleId="IndexHeading">
    <w:name w:val="index heading"/>
    <w:basedOn w:val="Normal"/>
    <w:next w:val="Index1"/>
    <w:uiPriority w:val="99"/>
    <w:semiHidden/>
    <w:unhideWhenUsed/>
    <w:rsid w:val="009E6F9B"/>
    <w:rPr>
      <w:rFonts w:eastAsiaTheme="majorEastAsia" w:cstheme="majorBidi"/>
      <w:b/>
      <w:bCs/>
    </w:rPr>
  </w:style>
  <w:style w:type="paragraph" w:styleId="ListParagraph">
    <w:name w:val="List Paragraph"/>
    <w:basedOn w:val="Normal"/>
    <w:uiPriority w:val="34"/>
    <w:qFormat/>
    <w:rsid w:val="00E047D3"/>
    <w:pPr>
      <w:ind w:left="720"/>
      <w:contextualSpacing/>
    </w:pPr>
  </w:style>
  <w:style w:type="table" w:styleId="TableGrid">
    <w:name w:val="Table Grid"/>
    <w:basedOn w:val="TableNormal"/>
    <w:uiPriority w:val="59"/>
    <w:rsid w:val="000C1D44"/>
    <w:pPr>
      <w:spacing w:after="0" w:line="240" w:lineRule="auto"/>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35713"/>
    <w:rPr>
      <w:sz w:val="16"/>
      <w:szCs w:val="16"/>
    </w:rPr>
  </w:style>
  <w:style w:type="paragraph" w:styleId="CommentText">
    <w:name w:val="annotation text"/>
    <w:basedOn w:val="Normal"/>
    <w:link w:val="CommentTextChar"/>
    <w:uiPriority w:val="99"/>
    <w:semiHidden/>
    <w:unhideWhenUsed/>
    <w:rsid w:val="00E35713"/>
    <w:rPr>
      <w:sz w:val="20"/>
      <w:szCs w:val="20"/>
    </w:rPr>
  </w:style>
  <w:style w:type="character" w:customStyle="1" w:styleId="CommentTextChar">
    <w:name w:val="Comment Text Char"/>
    <w:basedOn w:val="DefaultParagraphFont"/>
    <w:link w:val="CommentText"/>
    <w:uiPriority w:val="99"/>
    <w:semiHidden/>
    <w:rsid w:val="00E35713"/>
    <w:rPr>
      <w:sz w:val="20"/>
      <w:szCs w:val="20"/>
    </w:rPr>
  </w:style>
  <w:style w:type="paragraph" w:styleId="CommentSubject">
    <w:name w:val="annotation subject"/>
    <w:basedOn w:val="CommentText"/>
    <w:next w:val="CommentText"/>
    <w:link w:val="CommentSubjectChar"/>
    <w:uiPriority w:val="99"/>
    <w:semiHidden/>
    <w:unhideWhenUsed/>
    <w:rsid w:val="00E35713"/>
    <w:rPr>
      <w:b/>
      <w:bCs/>
    </w:rPr>
  </w:style>
  <w:style w:type="character" w:customStyle="1" w:styleId="CommentSubjectChar">
    <w:name w:val="Comment Subject Char"/>
    <w:basedOn w:val="CommentTextChar"/>
    <w:link w:val="CommentSubject"/>
    <w:uiPriority w:val="99"/>
    <w:semiHidden/>
    <w:rsid w:val="00E35713"/>
    <w:rPr>
      <w:b/>
      <w:bCs/>
      <w:sz w:val="20"/>
      <w:szCs w:val="20"/>
    </w:rPr>
  </w:style>
  <w:style w:type="paragraph" w:styleId="BalloonText">
    <w:name w:val="Balloon Text"/>
    <w:basedOn w:val="Normal"/>
    <w:link w:val="BalloonTextChar"/>
    <w:uiPriority w:val="99"/>
    <w:semiHidden/>
    <w:unhideWhenUsed/>
    <w:rsid w:val="00E35713"/>
    <w:rPr>
      <w:rFonts w:ascii="Tahoma" w:hAnsi="Tahoma" w:cs="Tahoma"/>
      <w:sz w:val="16"/>
      <w:szCs w:val="16"/>
    </w:rPr>
  </w:style>
  <w:style w:type="character" w:customStyle="1" w:styleId="BalloonTextChar">
    <w:name w:val="Balloon Text Char"/>
    <w:basedOn w:val="DefaultParagraphFont"/>
    <w:link w:val="BalloonText"/>
    <w:uiPriority w:val="99"/>
    <w:semiHidden/>
    <w:rsid w:val="00E35713"/>
    <w:rPr>
      <w:rFonts w:ascii="Tahoma" w:hAnsi="Tahoma" w:cs="Tahoma"/>
      <w:sz w:val="16"/>
      <w:szCs w:val="16"/>
    </w:rPr>
  </w:style>
  <w:style w:type="paragraph" w:customStyle="1" w:styleId="xmsoplaintext">
    <w:name w:val="x_msoplaintext"/>
    <w:basedOn w:val="Normal"/>
    <w:rsid w:val="00B54E2D"/>
    <w:pPr>
      <w:spacing w:before="100" w:beforeAutospacing="1" w:after="100" w:afterAutospacing="1"/>
    </w:pPr>
    <w:rPr>
      <w:rFonts w:ascii="Times" w:hAnsi="Times"/>
      <w:sz w:val="20"/>
      <w:szCs w:val="20"/>
    </w:rPr>
  </w:style>
  <w:style w:type="paragraph" w:styleId="Revision">
    <w:name w:val="Revision"/>
    <w:hidden/>
    <w:uiPriority w:val="99"/>
    <w:semiHidden/>
    <w:rsid w:val="00B13765"/>
    <w:pPr>
      <w:spacing w:after="0" w:line="240" w:lineRule="auto"/>
    </w:pPr>
  </w:style>
  <w:style w:type="character" w:styleId="Hyperlink">
    <w:name w:val="Hyperlink"/>
    <w:basedOn w:val="DefaultParagraphFont"/>
    <w:uiPriority w:val="99"/>
    <w:unhideWhenUsed/>
    <w:rsid w:val="00681368"/>
    <w:rPr>
      <w:color w:val="0000FF" w:themeColor="hyperlink"/>
      <w:u w:val="single"/>
    </w:rPr>
  </w:style>
  <w:style w:type="paragraph" w:customStyle="1" w:styleId="Articletitle">
    <w:name w:val="Article title"/>
    <w:basedOn w:val="Normal"/>
    <w:next w:val="Normal"/>
    <w:qFormat/>
    <w:rsid w:val="007D7CE6"/>
    <w:pPr>
      <w:spacing w:after="120" w:line="360" w:lineRule="auto"/>
    </w:pPr>
    <w:rPr>
      <w:b/>
      <w:sz w:val="28"/>
    </w:rPr>
  </w:style>
  <w:style w:type="paragraph" w:customStyle="1" w:styleId="Authornames">
    <w:name w:val="Author names"/>
    <w:basedOn w:val="Normal"/>
    <w:next w:val="Normal"/>
    <w:qFormat/>
    <w:rsid w:val="007D7CE6"/>
    <w:pPr>
      <w:spacing w:before="240" w:line="360" w:lineRule="auto"/>
    </w:pPr>
    <w:rPr>
      <w:sz w:val="28"/>
    </w:rPr>
  </w:style>
  <w:style w:type="paragraph" w:customStyle="1" w:styleId="Affiliation">
    <w:name w:val="Affiliation"/>
    <w:basedOn w:val="Normal"/>
    <w:qFormat/>
    <w:rsid w:val="007D7CE6"/>
    <w:pPr>
      <w:spacing w:before="240" w:line="360" w:lineRule="auto"/>
    </w:pPr>
    <w:rPr>
      <w:i/>
    </w:rPr>
  </w:style>
  <w:style w:type="paragraph" w:customStyle="1" w:styleId="Receiveddates">
    <w:name w:val="Received dates"/>
    <w:basedOn w:val="Affiliation"/>
    <w:next w:val="Abstract"/>
    <w:qFormat/>
    <w:rsid w:val="007D7CE6"/>
  </w:style>
  <w:style w:type="paragraph" w:customStyle="1" w:styleId="Abstract">
    <w:name w:val="Abstract"/>
    <w:basedOn w:val="Normal"/>
    <w:next w:val="Keywords"/>
    <w:qFormat/>
    <w:rsid w:val="007D7CE6"/>
    <w:pPr>
      <w:spacing w:before="360" w:after="300" w:line="360" w:lineRule="auto"/>
      <w:ind w:left="720" w:right="567"/>
      <w:contextualSpacing/>
    </w:pPr>
  </w:style>
  <w:style w:type="paragraph" w:customStyle="1" w:styleId="Keywords">
    <w:name w:val="Keywords"/>
    <w:basedOn w:val="Normal"/>
    <w:next w:val="Paragraph"/>
    <w:qFormat/>
    <w:rsid w:val="007D7CE6"/>
    <w:pPr>
      <w:spacing w:before="240" w:after="240" w:line="360" w:lineRule="auto"/>
      <w:ind w:left="720" w:right="567"/>
    </w:pPr>
  </w:style>
  <w:style w:type="paragraph" w:customStyle="1" w:styleId="Correspondencedetails">
    <w:name w:val="Correspondence details"/>
    <w:basedOn w:val="Normal"/>
    <w:qFormat/>
    <w:rsid w:val="007D7CE6"/>
    <w:pPr>
      <w:spacing w:before="240" w:line="360" w:lineRule="auto"/>
    </w:pPr>
  </w:style>
  <w:style w:type="paragraph" w:customStyle="1" w:styleId="Displayedquotation">
    <w:name w:val="Displayed quotation"/>
    <w:basedOn w:val="Normal"/>
    <w:qFormat/>
    <w:rsid w:val="007D7CE6"/>
    <w:pPr>
      <w:tabs>
        <w:tab w:val="left" w:pos="1077"/>
        <w:tab w:val="left" w:pos="1440"/>
        <w:tab w:val="left" w:pos="1797"/>
        <w:tab w:val="left" w:pos="2155"/>
        <w:tab w:val="left" w:pos="2512"/>
      </w:tabs>
      <w:spacing w:before="240" w:after="360" w:line="360" w:lineRule="auto"/>
      <w:ind w:left="709" w:right="425"/>
      <w:contextualSpacing/>
    </w:pPr>
  </w:style>
  <w:style w:type="paragraph" w:customStyle="1" w:styleId="Numberedlist">
    <w:name w:val="Numbered list"/>
    <w:basedOn w:val="Paragraph"/>
    <w:next w:val="Paragraph"/>
    <w:qFormat/>
    <w:rsid w:val="007D7CE6"/>
    <w:pPr>
      <w:widowControl/>
      <w:numPr>
        <w:numId w:val="31"/>
      </w:numPr>
      <w:spacing w:after="240"/>
      <w:contextualSpacing/>
    </w:pPr>
  </w:style>
  <w:style w:type="paragraph" w:customStyle="1" w:styleId="Displayedequation">
    <w:name w:val="Displayed equation"/>
    <w:basedOn w:val="Normal"/>
    <w:next w:val="Paragraph"/>
    <w:qFormat/>
    <w:rsid w:val="007D7CE6"/>
    <w:pPr>
      <w:tabs>
        <w:tab w:val="center" w:pos="4253"/>
        <w:tab w:val="right" w:pos="8222"/>
      </w:tabs>
      <w:spacing w:before="240" w:after="240"/>
      <w:jc w:val="center"/>
    </w:pPr>
  </w:style>
  <w:style w:type="paragraph" w:customStyle="1" w:styleId="Acknowledgements">
    <w:name w:val="Acknowledgements"/>
    <w:basedOn w:val="Normal"/>
    <w:next w:val="Normal"/>
    <w:qFormat/>
    <w:rsid w:val="007D7CE6"/>
    <w:pPr>
      <w:spacing w:line="360" w:lineRule="auto"/>
    </w:pPr>
  </w:style>
  <w:style w:type="paragraph" w:customStyle="1" w:styleId="Tabletitle">
    <w:name w:val="Table title"/>
    <w:basedOn w:val="Normal"/>
    <w:next w:val="Normal"/>
    <w:qFormat/>
    <w:rsid w:val="007D7CE6"/>
    <w:pPr>
      <w:spacing w:before="240" w:line="360" w:lineRule="auto"/>
    </w:pPr>
  </w:style>
  <w:style w:type="paragraph" w:customStyle="1" w:styleId="Figurecaption">
    <w:name w:val="Figure caption"/>
    <w:basedOn w:val="Normal"/>
    <w:next w:val="Normal"/>
    <w:qFormat/>
    <w:rsid w:val="007D7CE6"/>
    <w:pPr>
      <w:spacing w:before="240" w:line="360" w:lineRule="auto"/>
    </w:pPr>
  </w:style>
  <w:style w:type="paragraph" w:customStyle="1" w:styleId="Footnotes">
    <w:name w:val="Footnotes"/>
    <w:basedOn w:val="Normal"/>
    <w:qFormat/>
    <w:rsid w:val="007D7CE6"/>
    <w:pPr>
      <w:spacing w:line="360" w:lineRule="auto"/>
      <w:ind w:left="482" w:hanging="482"/>
      <w:contextualSpacing/>
    </w:pPr>
  </w:style>
  <w:style w:type="paragraph" w:customStyle="1" w:styleId="Notesoncontributors">
    <w:name w:val="Notes on contributors"/>
    <w:basedOn w:val="Normal"/>
    <w:qFormat/>
    <w:rsid w:val="007D7CE6"/>
    <w:pPr>
      <w:spacing w:before="240" w:line="360" w:lineRule="auto"/>
    </w:pPr>
  </w:style>
  <w:style w:type="paragraph" w:customStyle="1" w:styleId="Normalparagraphstyle">
    <w:name w:val="Normal paragraph style"/>
    <w:basedOn w:val="Normal"/>
    <w:next w:val="Normal"/>
    <w:rsid w:val="007D7CE6"/>
  </w:style>
  <w:style w:type="paragraph" w:customStyle="1" w:styleId="Paragraph">
    <w:name w:val="Paragraph"/>
    <w:basedOn w:val="Normal"/>
    <w:next w:val="Newparagraph"/>
    <w:qFormat/>
    <w:rsid w:val="007D7CE6"/>
    <w:pPr>
      <w:widowControl w:val="0"/>
      <w:spacing w:before="240"/>
    </w:pPr>
  </w:style>
  <w:style w:type="paragraph" w:customStyle="1" w:styleId="Newparagraph">
    <w:name w:val="New paragraph"/>
    <w:basedOn w:val="Normal"/>
    <w:qFormat/>
    <w:rsid w:val="007D7CE6"/>
    <w:pPr>
      <w:ind w:firstLine="720"/>
    </w:pPr>
  </w:style>
  <w:style w:type="paragraph" w:styleId="NormalIndent">
    <w:name w:val="Normal Indent"/>
    <w:basedOn w:val="Normal"/>
    <w:rsid w:val="007D7CE6"/>
    <w:pPr>
      <w:ind w:left="720"/>
    </w:pPr>
  </w:style>
  <w:style w:type="paragraph" w:customStyle="1" w:styleId="References">
    <w:name w:val="References"/>
    <w:basedOn w:val="Normal"/>
    <w:qFormat/>
    <w:rsid w:val="007D7CE6"/>
    <w:pPr>
      <w:spacing w:line="360" w:lineRule="auto"/>
      <w:ind w:left="720" w:hanging="720"/>
      <w:contextualSpacing/>
    </w:pPr>
  </w:style>
  <w:style w:type="paragraph" w:customStyle="1" w:styleId="Subjectcodes">
    <w:name w:val="Subject codes"/>
    <w:basedOn w:val="Keywords"/>
    <w:next w:val="Paragraph"/>
    <w:qFormat/>
    <w:rsid w:val="007D7CE6"/>
  </w:style>
  <w:style w:type="paragraph" w:customStyle="1" w:styleId="Bulletedlist">
    <w:name w:val="Bulleted list"/>
    <w:basedOn w:val="Paragraph"/>
    <w:next w:val="Paragraph"/>
    <w:qFormat/>
    <w:rsid w:val="007D7CE6"/>
    <w:pPr>
      <w:widowControl/>
      <w:numPr>
        <w:numId w:val="32"/>
      </w:numPr>
      <w:spacing w:after="240"/>
      <w:contextualSpacing/>
    </w:pPr>
  </w:style>
  <w:style w:type="paragraph" w:styleId="FootnoteText">
    <w:name w:val="footnote text"/>
    <w:basedOn w:val="Normal"/>
    <w:link w:val="FootnoteTextChar"/>
    <w:autoRedefine/>
    <w:rsid w:val="007D7CE6"/>
    <w:pPr>
      <w:ind w:left="284" w:hanging="284"/>
    </w:pPr>
    <w:rPr>
      <w:szCs w:val="20"/>
    </w:rPr>
  </w:style>
  <w:style w:type="character" w:customStyle="1" w:styleId="FootnoteTextChar">
    <w:name w:val="Footnote Text Char"/>
    <w:basedOn w:val="DefaultParagraphFont"/>
    <w:link w:val="FootnoteText"/>
    <w:rsid w:val="007D7CE6"/>
    <w:rPr>
      <w:rFonts w:ascii="Times New Roman" w:eastAsia="Times New Roman" w:hAnsi="Times New Roman" w:cs="Times New Roman"/>
      <w:sz w:val="22"/>
      <w:szCs w:val="20"/>
      <w:lang w:eastAsia="en-GB"/>
    </w:rPr>
  </w:style>
  <w:style w:type="character" w:styleId="FootnoteReference">
    <w:name w:val="footnote reference"/>
    <w:basedOn w:val="DefaultParagraphFont"/>
    <w:rsid w:val="007D7CE6"/>
    <w:rPr>
      <w:vertAlign w:val="superscript"/>
    </w:rPr>
  </w:style>
  <w:style w:type="character" w:styleId="EndnoteReference">
    <w:name w:val="endnote reference"/>
    <w:basedOn w:val="DefaultParagraphFont"/>
    <w:rsid w:val="007D7CE6"/>
    <w:rPr>
      <w:vertAlign w:val="superscript"/>
    </w:rPr>
  </w:style>
  <w:style w:type="paragraph" w:styleId="Header">
    <w:name w:val="header"/>
    <w:basedOn w:val="Normal"/>
    <w:link w:val="HeaderChar"/>
    <w:rsid w:val="007D7CE6"/>
    <w:pPr>
      <w:tabs>
        <w:tab w:val="center" w:pos="4320"/>
        <w:tab w:val="right" w:pos="8640"/>
      </w:tabs>
    </w:pPr>
  </w:style>
  <w:style w:type="character" w:customStyle="1" w:styleId="HeaderChar">
    <w:name w:val="Header Char"/>
    <w:basedOn w:val="DefaultParagraphFont"/>
    <w:link w:val="Header"/>
    <w:rsid w:val="007D7CE6"/>
    <w:rPr>
      <w:rFonts w:ascii="Times New Roman" w:eastAsia="Times New Roman" w:hAnsi="Times New Roman" w:cs="Times New Roman"/>
      <w:lang w:eastAsia="en-GB"/>
    </w:rPr>
  </w:style>
  <w:style w:type="paragraph" w:styleId="Footer">
    <w:name w:val="footer"/>
    <w:basedOn w:val="Normal"/>
    <w:link w:val="FooterChar"/>
    <w:rsid w:val="007D7CE6"/>
    <w:pPr>
      <w:tabs>
        <w:tab w:val="center" w:pos="4320"/>
        <w:tab w:val="right" w:pos="8640"/>
      </w:tabs>
    </w:pPr>
  </w:style>
  <w:style w:type="character" w:customStyle="1" w:styleId="FooterChar">
    <w:name w:val="Footer Char"/>
    <w:basedOn w:val="DefaultParagraphFont"/>
    <w:link w:val="Footer"/>
    <w:rsid w:val="007D7CE6"/>
    <w:rPr>
      <w:rFonts w:ascii="Times New Roman" w:eastAsia="Times New Roman" w:hAnsi="Times New Roman" w:cs="Times New Roman"/>
      <w:lang w:eastAsia="en-GB"/>
    </w:rPr>
  </w:style>
  <w:style w:type="paragraph" w:customStyle="1" w:styleId="Heading4Paragraph">
    <w:name w:val="Heading 4 + Paragraph"/>
    <w:basedOn w:val="Paragraph"/>
    <w:next w:val="Newparagraph"/>
    <w:qFormat/>
    <w:rsid w:val="007D7CE6"/>
    <w:pPr>
      <w:widowControl/>
      <w:spacing w:before="360"/>
    </w:pPr>
  </w:style>
</w:styles>
</file>

<file path=word/webSettings.xml><?xml version="1.0" encoding="utf-8"?>
<w:webSettings xmlns:r="http://schemas.openxmlformats.org/officeDocument/2006/relationships" xmlns:w="http://schemas.openxmlformats.org/wordprocessingml/2006/main">
  <w:divs>
    <w:div w:id="101997897">
      <w:bodyDiv w:val="1"/>
      <w:marLeft w:val="0"/>
      <w:marRight w:val="0"/>
      <w:marTop w:val="0"/>
      <w:marBottom w:val="0"/>
      <w:divBdr>
        <w:top w:val="none" w:sz="0" w:space="0" w:color="auto"/>
        <w:left w:val="none" w:sz="0" w:space="0" w:color="auto"/>
        <w:bottom w:val="none" w:sz="0" w:space="0" w:color="auto"/>
        <w:right w:val="none" w:sz="0" w:space="0" w:color="auto"/>
      </w:divBdr>
    </w:div>
    <w:div w:id="149029908">
      <w:bodyDiv w:val="1"/>
      <w:marLeft w:val="0"/>
      <w:marRight w:val="0"/>
      <w:marTop w:val="0"/>
      <w:marBottom w:val="0"/>
      <w:divBdr>
        <w:top w:val="none" w:sz="0" w:space="0" w:color="auto"/>
        <w:left w:val="none" w:sz="0" w:space="0" w:color="auto"/>
        <w:bottom w:val="none" w:sz="0" w:space="0" w:color="auto"/>
        <w:right w:val="none" w:sz="0" w:space="0" w:color="auto"/>
      </w:divBdr>
    </w:div>
    <w:div w:id="178978869">
      <w:bodyDiv w:val="1"/>
      <w:marLeft w:val="0"/>
      <w:marRight w:val="0"/>
      <w:marTop w:val="0"/>
      <w:marBottom w:val="0"/>
      <w:divBdr>
        <w:top w:val="none" w:sz="0" w:space="0" w:color="auto"/>
        <w:left w:val="none" w:sz="0" w:space="0" w:color="auto"/>
        <w:bottom w:val="none" w:sz="0" w:space="0" w:color="auto"/>
        <w:right w:val="none" w:sz="0" w:space="0" w:color="auto"/>
      </w:divBdr>
      <w:divsChild>
        <w:div w:id="636491034">
          <w:marLeft w:val="0"/>
          <w:marRight w:val="0"/>
          <w:marTop w:val="0"/>
          <w:marBottom w:val="0"/>
          <w:divBdr>
            <w:top w:val="none" w:sz="0" w:space="0" w:color="auto"/>
            <w:left w:val="none" w:sz="0" w:space="0" w:color="auto"/>
            <w:bottom w:val="none" w:sz="0" w:space="0" w:color="auto"/>
            <w:right w:val="none" w:sz="0" w:space="0" w:color="auto"/>
          </w:divBdr>
        </w:div>
      </w:divsChild>
    </w:div>
    <w:div w:id="307632676">
      <w:bodyDiv w:val="1"/>
      <w:marLeft w:val="0"/>
      <w:marRight w:val="0"/>
      <w:marTop w:val="0"/>
      <w:marBottom w:val="0"/>
      <w:divBdr>
        <w:top w:val="none" w:sz="0" w:space="0" w:color="auto"/>
        <w:left w:val="none" w:sz="0" w:space="0" w:color="auto"/>
        <w:bottom w:val="none" w:sz="0" w:space="0" w:color="auto"/>
        <w:right w:val="none" w:sz="0" w:space="0" w:color="auto"/>
      </w:divBdr>
    </w:div>
    <w:div w:id="678190702">
      <w:bodyDiv w:val="1"/>
      <w:marLeft w:val="0"/>
      <w:marRight w:val="0"/>
      <w:marTop w:val="0"/>
      <w:marBottom w:val="0"/>
      <w:divBdr>
        <w:top w:val="none" w:sz="0" w:space="0" w:color="auto"/>
        <w:left w:val="none" w:sz="0" w:space="0" w:color="auto"/>
        <w:bottom w:val="none" w:sz="0" w:space="0" w:color="auto"/>
        <w:right w:val="none" w:sz="0" w:space="0" w:color="auto"/>
      </w:divBdr>
    </w:div>
    <w:div w:id="728891471">
      <w:bodyDiv w:val="1"/>
      <w:marLeft w:val="0"/>
      <w:marRight w:val="0"/>
      <w:marTop w:val="0"/>
      <w:marBottom w:val="0"/>
      <w:divBdr>
        <w:top w:val="none" w:sz="0" w:space="0" w:color="auto"/>
        <w:left w:val="none" w:sz="0" w:space="0" w:color="auto"/>
        <w:bottom w:val="none" w:sz="0" w:space="0" w:color="auto"/>
        <w:right w:val="none" w:sz="0" w:space="0" w:color="auto"/>
      </w:divBdr>
      <w:divsChild>
        <w:div w:id="64035966">
          <w:marLeft w:val="0"/>
          <w:marRight w:val="0"/>
          <w:marTop w:val="0"/>
          <w:marBottom w:val="0"/>
          <w:divBdr>
            <w:top w:val="none" w:sz="0" w:space="0" w:color="auto"/>
            <w:left w:val="none" w:sz="0" w:space="0" w:color="auto"/>
            <w:bottom w:val="none" w:sz="0" w:space="0" w:color="auto"/>
            <w:right w:val="none" w:sz="0" w:space="0" w:color="auto"/>
          </w:divBdr>
        </w:div>
      </w:divsChild>
    </w:div>
    <w:div w:id="731540489">
      <w:bodyDiv w:val="1"/>
      <w:marLeft w:val="0"/>
      <w:marRight w:val="0"/>
      <w:marTop w:val="0"/>
      <w:marBottom w:val="0"/>
      <w:divBdr>
        <w:top w:val="none" w:sz="0" w:space="0" w:color="auto"/>
        <w:left w:val="none" w:sz="0" w:space="0" w:color="auto"/>
        <w:bottom w:val="none" w:sz="0" w:space="0" w:color="auto"/>
        <w:right w:val="none" w:sz="0" w:space="0" w:color="auto"/>
      </w:divBdr>
      <w:divsChild>
        <w:div w:id="1806195672">
          <w:marLeft w:val="0"/>
          <w:marRight w:val="0"/>
          <w:marTop w:val="0"/>
          <w:marBottom w:val="0"/>
          <w:divBdr>
            <w:top w:val="none" w:sz="0" w:space="0" w:color="auto"/>
            <w:left w:val="none" w:sz="0" w:space="0" w:color="auto"/>
            <w:bottom w:val="none" w:sz="0" w:space="0" w:color="auto"/>
            <w:right w:val="none" w:sz="0" w:space="0" w:color="auto"/>
          </w:divBdr>
          <w:divsChild>
            <w:div w:id="111634409">
              <w:marLeft w:val="0"/>
              <w:marRight w:val="0"/>
              <w:marTop w:val="0"/>
              <w:marBottom w:val="0"/>
              <w:divBdr>
                <w:top w:val="none" w:sz="0" w:space="0" w:color="auto"/>
                <w:left w:val="none" w:sz="0" w:space="0" w:color="auto"/>
                <w:bottom w:val="none" w:sz="0" w:space="0" w:color="auto"/>
                <w:right w:val="none" w:sz="0" w:space="0" w:color="auto"/>
              </w:divBdr>
            </w:div>
          </w:divsChild>
        </w:div>
        <w:div w:id="1729304025">
          <w:marLeft w:val="0"/>
          <w:marRight w:val="0"/>
          <w:marTop w:val="0"/>
          <w:marBottom w:val="0"/>
          <w:divBdr>
            <w:top w:val="none" w:sz="0" w:space="0" w:color="auto"/>
            <w:left w:val="none" w:sz="0" w:space="0" w:color="auto"/>
            <w:bottom w:val="none" w:sz="0" w:space="0" w:color="auto"/>
            <w:right w:val="none" w:sz="0" w:space="0" w:color="auto"/>
          </w:divBdr>
          <w:divsChild>
            <w:div w:id="479468988">
              <w:marLeft w:val="0"/>
              <w:marRight w:val="0"/>
              <w:marTop w:val="0"/>
              <w:marBottom w:val="0"/>
              <w:divBdr>
                <w:top w:val="none" w:sz="0" w:space="0" w:color="auto"/>
                <w:left w:val="none" w:sz="0" w:space="0" w:color="auto"/>
                <w:bottom w:val="none" w:sz="0" w:space="0" w:color="auto"/>
                <w:right w:val="none" w:sz="0" w:space="0" w:color="auto"/>
              </w:divBdr>
            </w:div>
            <w:div w:id="8884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1088">
      <w:bodyDiv w:val="1"/>
      <w:marLeft w:val="0"/>
      <w:marRight w:val="0"/>
      <w:marTop w:val="0"/>
      <w:marBottom w:val="0"/>
      <w:divBdr>
        <w:top w:val="none" w:sz="0" w:space="0" w:color="auto"/>
        <w:left w:val="none" w:sz="0" w:space="0" w:color="auto"/>
        <w:bottom w:val="none" w:sz="0" w:space="0" w:color="auto"/>
        <w:right w:val="none" w:sz="0" w:space="0" w:color="auto"/>
      </w:divBdr>
    </w:div>
    <w:div w:id="939483683">
      <w:bodyDiv w:val="1"/>
      <w:marLeft w:val="0"/>
      <w:marRight w:val="0"/>
      <w:marTop w:val="0"/>
      <w:marBottom w:val="0"/>
      <w:divBdr>
        <w:top w:val="none" w:sz="0" w:space="0" w:color="auto"/>
        <w:left w:val="none" w:sz="0" w:space="0" w:color="auto"/>
        <w:bottom w:val="none" w:sz="0" w:space="0" w:color="auto"/>
        <w:right w:val="none" w:sz="0" w:space="0" w:color="auto"/>
      </w:divBdr>
    </w:div>
    <w:div w:id="1098722105">
      <w:bodyDiv w:val="1"/>
      <w:marLeft w:val="0"/>
      <w:marRight w:val="0"/>
      <w:marTop w:val="0"/>
      <w:marBottom w:val="0"/>
      <w:divBdr>
        <w:top w:val="none" w:sz="0" w:space="0" w:color="auto"/>
        <w:left w:val="none" w:sz="0" w:space="0" w:color="auto"/>
        <w:bottom w:val="none" w:sz="0" w:space="0" w:color="auto"/>
        <w:right w:val="none" w:sz="0" w:space="0" w:color="auto"/>
      </w:divBdr>
    </w:div>
    <w:div w:id="1115565082">
      <w:bodyDiv w:val="1"/>
      <w:marLeft w:val="0"/>
      <w:marRight w:val="0"/>
      <w:marTop w:val="0"/>
      <w:marBottom w:val="0"/>
      <w:divBdr>
        <w:top w:val="none" w:sz="0" w:space="0" w:color="auto"/>
        <w:left w:val="none" w:sz="0" w:space="0" w:color="auto"/>
        <w:bottom w:val="none" w:sz="0" w:space="0" w:color="auto"/>
        <w:right w:val="none" w:sz="0" w:space="0" w:color="auto"/>
      </w:divBdr>
    </w:div>
    <w:div w:id="1232083510">
      <w:bodyDiv w:val="1"/>
      <w:marLeft w:val="0"/>
      <w:marRight w:val="0"/>
      <w:marTop w:val="0"/>
      <w:marBottom w:val="0"/>
      <w:divBdr>
        <w:top w:val="none" w:sz="0" w:space="0" w:color="auto"/>
        <w:left w:val="none" w:sz="0" w:space="0" w:color="auto"/>
        <w:bottom w:val="none" w:sz="0" w:space="0" w:color="auto"/>
        <w:right w:val="none" w:sz="0" w:space="0" w:color="auto"/>
      </w:divBdr>
    </w:div>
    <w:div w:id="1259362265">
      <w:bodyDiv w:val="1"/>
      <w:marLeft w:val="0"/>
      <w:marRight w:val="0"/>
      <w:marTop w:val="0"/>
      <w:marBottom w:val="0"/>
      <w:divBdr>
        <w:top w:val="none" w:sz="0" w:space="0" w:color="auto"/>
        <w:left w:val="none" w:sz="0" w:space="0" w:color="auto"/>
        <w:bottom w:val="none" w:sz="0" w:space="0" w:color="auto"/>
        <w:right w:val="none" w:sz="0" w:space="0" w:color="auto"/>
      </w:divBdr>
      <w:divsChild>
        <w:div w:id="151138604">
          <w:marLeft w:val="0"/>
          <w:marRight w:val="0"/>
          <w:marTop w:val="0"/>
          <w:marBottom w:val="0"/>
          <w:divBdr>
            <w:top w:val="none" w:sz="0" w:space="0" w:color="auto"/>
            <w:left w:val="none" w:sz="0" w:space="0" w:color="auto"/>
            <w:bottom w:val="none" w:sz="0" w:space="0" w:color="auto"/>
            <w:right w:val="none" w:sz="0" w:space="0" w:color="auto"/>
          </w:divBdr>
          <w:divsChild>
            <w:div w:id="1413893482">
              <w:marLeft w:val="0"/>
              <w:marRight w:val="0"/>
              <w:marTop w:val="0"/>
              <w:marBottom w:val="0"/>
              <w:divBdr>
                <w:top w:val="none" w:sz="0" w:space="0" w:color="auto"/>
                <w:left w:val="none" w:sz="0" w:space="0" w:color="auto"/>
                <w:bottom w:val="none" w:sz="0" w:space="0" w:color="auto"/>
                <w:right w:val="none" w:sz="0" w:space="0" w:color="auto"/>
              </w:divBdr>
            </w:div>
          </w:divsChild>
        </w:div>
        <w:div w:id="1272401057">
          <w:marLeft w:val="0"/>
          <w:marRight w:val="0"/>
          <w:marTop w:val="0"/>
          <w:marBottom w:val="0"/>
          <w:divBdr>
            <w:top w:val="none" w:sz="0" w:space="0" w:color="auto"/>
            <w:left w:val="none" w:sz="0" w:space="0" w:color="auto"/>
            <w:bottom w:val="none" w:sz="0" w:space="0" w:color="auto"/>
            <w:right w:val="none" w:sz="0" w:space="0" w:color="auto"/>
          </w:divBdr>
          <w:divsChild>
            <w:div w:id="1851526117">
              <w:marLeft w:val="0"/>
              <w:marRight w:val="0"/>
              <w:marTop w:val="0"/>
              <w:marBottom w:val="0"/>
              <w:divBdr>
                <w:top w:val="none" w:sz="0" w:space="0" w:color="auto"/>
                <w:left w:val="none" w:sz="0" w:space="0" w:color="auto"/>
                <w:bottom w:val="none" w:sz="0" w:space="0" w:color="auto"/>
                <w:right w:val="none" w:sz="0" w:space="0" w:color="auto"/>
              </w:divBdr>
            </w:div>
            <w:div w:id="13282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0407">
      <w:bodyDiv w:val="1"/>
      <w:marLeft w:val="0"/>
      <w:marRight w:val="0"/>
      <w:marTop w:val="0"/>
      <w:marBottom w:val="0"/>
      <w:divBdr>
        <w:top w:val="none" w:sz="0" w:space="0" w:color="auto"/>
        <w:left w:val="none" w:sz="0" w:space="0" w:color="auto"/>
        <w:bottom w:val="none" w:sz="0" w:space="0" w:color="auto"/>
        <w:right w:val="none" w:sz="0" w:space="0" w:color="auto"/>
      </w:divBdr>
    </w:div>
    <w:div w:id="1358920185">
      <w:bodyDiv w:val="1"/>
      <w:marLeft w:val="0"/>
      <w:marRight w:val="0"/>
      <w:marTop w:val="0"/>
      <w:marBottom w:val="0"/>
      <w:divBdr>
        <w:top w:val="none" w:sz="0" w:space="0" w:color="auto"/>
        <w:left w:val="none" w:sz="0" w:space="0" w:color="auto"/>
        <w:bottom w:val="none" w:sz="0" w:space="0" w:color="auto"/>
        <w:right w:val="none" w:sz="0" w:space="0" w:color="auto"/>
      </w:divBdr>
    </w:div>
    <w:div w:id="1533616837">
      <w:bodyDiv w:val="1"/>
      <w:marLeft w:val="0"/>
      <w:marRight w:val="0"/>
      <w:marTop w:val="0"/>
      <w:marBottom w:val="0"/>
      <w:divBdr>
        <w:top w:val="none" w:sz="0" w:space="0" w:color="auto"/>
        <w:left w:val="none" w:sz="0" w:space="0" w:color="auto"/>
        <w:bottom w:val="none" w:sz="0" w:space="0" w:color="auto"/>
        <w:right w:val="none" w:sz="0" w:space="0" w:color="auto"/>
      </w:divBdr>
    </w:div>
    <w:div w:id="1868566444">
      <w:bodyDiv w:val="1"/>
      <w:marLeft w:val="0"/>
      <w:marRight w:val="0"/>
      <w:marTop w:val="0"/>
      <w:marBottom w:val="0"/>
      <w:divBdr>
        <w:top w:val="none" w:sz="0" w:space="0" w:color="auto"/>
        <w:left w:val="none" w:sz="0" w:space="0" w:color="auto"/>
        <w:bottom w:val="none" w:sz="0" w:space="0" w:color="auto"/>
        <w:right w:val="none" w:sz="0" w:space="0" w:color="auto"/>
      </w:divBdr>
    </w:div>
    <w:div w:id="1895504500">
      <w:bodyDiv w:val="1"/>
      <w:marLeft w:val="0"/>
      <w:marRight w:val="0"/>
      <w:marTop w:val="0"/>
      <w:marBottom w:val="0"/>
      <w:divBdr>
        <w:top w:val="none" w:sz="0" w:space="0" w:color="auto"/>
        <w:left w:val="none" w:sz="0" w:space="0" w:color="auto"/>
        <w:bottom w:val="none" w:sz="0" w:space="0" w:color="auto"/>
        <w:right w:val="none" w:sz="0" w:space="0" w:color="auto"/>
      </w:divBdr>
      <w:divsChild>
        <w:div w:id="240330997">
          <w:marLeft w:val="0"/>
          <w:marRight w:val="0"/>
          <w:marTop w:val="0"/>
          <w:marBottom w:val="0"/>
          <w:divBdr>
            <w:top w:val="none" w:sz="0" w:space="0" w:color="auto"/>
            <w:left w:val="none" w:sz="0" w:space="0" w:color="auto"/>
            <w:bottom w:val="none" w:sz="0" w:space="0" w:color="auto"/>
            <w:right w:val="none" w:sz="0" w:space="0" w:color="auto"/>
          </w:divBdr>
          <w:divsChild>
            <w:div w:id="1967004728">
              <w:marLeft w:val="0"/>
              <w:marRight w:val="0"/>
              <w:marTop w:val="0"/>
              <w:marBottom w:val="0"/>
              <w:divBdr>
                <w:top w:val="none" w:sz="0" w:space="0" w:color="auto"/>
                <w:left w:val="none" w:sz="0" w:space="0" w:color="auto"/>
                <w:bottom w:val="none" w:sz="0" w:space="0" w:color="auto"/>
                <w:right w:val="none" w:sz="0" w:space="0" w:color="auto"/>
              </w:divBdr>
            </w:div>
          </w:divsChild>
        </w:div>
        <w:div w:id="1202547766">
          <w:marLeft w:val="0"/>
          <w:marRight w:val="0"/>
          <w:marTop w:val="0"/>
          <w:marBottom w:val="0"/>
          <w:divBdr>
            <w:top w:val="none" w:sz="0" w:space="0" w:color="auto"/>
            <w:left w:val="none" w:sz="0" w:space="0" w:color="auto"/>
            <w:bottom w:val="none" w:sz="0" w:space="0" w:color="auto"/>
            <w:right w:val="none" w:sz="0" w:space="0" w:color="auto"/>
          </w:divBdr>
          <w:divsChild>
            <w:div w:id="1267038692">
              <w:marLeft w:val="0"/>
              <w:marRight w:val="0"/>
              <w:marTop w:val="0"/>
              <w:marBottom w:val="0"/>
              <w:divBdr>
                <w:top w:val="none" w:sz="0" w:space="0" w:color="auto"/>
                <w:left w:val="none" w:sz="0" w:space="0" w:color="auto"/>
                <w:bottom w:val="none" w:sz="0" w:space="0" w:color="auto"/>
                <w:right w:val="none" w:sz="0" w:space="0" w:color="auto"/>
              </w:divBdr>
            </w:div>
            <w:div w:id="10285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82761">
      <w:bodyDiv w:val="1"/>
      <w:marLeft w:val="0"/>
      <w:marRight w:val="0"/>
      <w:marTop w:val="0"/>
      <w:marBottom w:val="0"/>
      <w:divBdr>
        <w:top w:val="none" w:sz="0" w:space="0" w:color="auto"/>
        <w:left w:val="none" w:sz="0" w:space="0" w:color="auto"/>
        <w:bottom w:val="none" w:sz="0" w:space="0" w:color="auto"/>
        <w:right w:val="none" w:sz="0" w:space="0" w:color="auto"/>
      </w:divBdr>
      <w:divsChild>
        <w:div w:id="176314006">
          <w:marLeft w:val="0"/>
          <w:marRight w:val="0"/>
          <w:marTop w:val="0"/>
          <w:marBottom w:val="0"/>
          <w:divBdr>
            <w:top w:val="none" w:sz="0" w:space="0" w:color="auto"/>
            <w:left w:val="none" w:sz="0" w:space="0" w:color="auto"/>
            <w:bottom w:val="none" w:sz="0" w:space="0" w:color="auto"/>
            <w:right w:val="none" w:sz="0" w:space="0" w:color="auto"/>
          </w:divBdr>
          <w:divsChild>
            <w:div w:id="1547334854">
              <w:marLeft w:val="0"/>
              <w:marRight w:val="0"/>
              <w:marTop w:val="0"/>
              <w:marBottom w:val="0"/>
              <w:divBdr>
                <w:top w:val="none" w:sz="0" w:space="0" w:color="auto"/>
                <w:left w:val="none" w:sz="0" w:space="0" w:color="auto"/>
                <w:bottom w:val="none" w:sz="0" w:space="0" w:color="auto"/>
                <w:right w:val="none" w:sz="0" w:space="0" w:color="auto"/>
              </w:divBdr>
            </w:div>
          </w:divsChild>
        </w:div>
        <w:div w:id="292054817">
          <w:marLeft w:val="0"/>
          <w:marRight w:val="0"/>
          <w:marTop w:val="0"/>
          <w:marBottom w:val="0"/>
          <w:divBdr>
            <w:top w:val="none" w:sz="0" w:space="0" w:color="auto"/>
            <w:left w:val="none" w:sz="0" w:space="0" w:color="auto"/>
            <w:bottom w:val="none" w:sz="0" w:space="0" w:color="auto"/>
            <w:right w:val="none" w:sz="0" w:space="0" w:color="auto"/>
          </w:divBdr>
          <w:divsChild>
            <w:div w:id="1396009024">
              <w:marLeft w:val="0"/>
              <w:marRight w:val="0"/>
              <w:marTop w:val="0"/>
              <w:marBottom w:val="0"/>
              <w:divBdr>
                <w:top w:val="none" w:sz="0" w:space="0" w:color="auto"/>
                <w:left w:val="none" w:sz="0" w:space="0" w:color="auto"/>
                <w:bottom w:val="none" w:sz="0" w:space="0" w:color="auto"/>
                <w:right w:val="none" w:sz="0" w:space="0" w:color="auto"/>
              </w:divBdr>
            </w:div>
            <w:div w:id="207843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9551">
      <w:bodyDiv w:val="1"/>
      <w:marLeft w:val="0"/>
      <w:marRight w:val="0"/>
      <w:marTop w:val="0"/>
      <w:marBottom w:val="0"/>
      <w:divBdr>
        <w:top w:val="none" w:sz="0" w:space="0" w:color="auto"/>
        <w:left w:val="none" w:sz="0" w:space="0" w:color="auto"/>
        <w:bottom w:val="none" w:sz="0" w:space="0" w:color="auto"/>
        <w:right w:val="none" w:sz="0" w:space="0" w:color="auto"/>
      </w:divBdr>
    </w:div>
    <w:div w:id="21416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55FE1-F362-844F-9D14-928B59691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4623</Words>
  <Characters>26356</Characters>
  <Application>Microsoft Macintosh Word</Application>
  <DocSecurity>0</DocSecurity>
  <Lines>219</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medvcs</dc:creator>
  <cp:lastModifiedBy>Viktoria Joynes</cp:lastModifiedBy>
  <cp:revision>2</cp:revision>
  <cp:lastPrinted>2016-09-28T08:13:00Z</cp:lastPrinted>
  <dcterms:created xsi:type="dcterms:W3CDTF">2016-11-29T10:16:00Z</dcterms:created>
  <dcterms:modified xsi:type="dcterms:W3CDTF">2016-11-29T10:16:00Z</dcterms:modified>
</cp:coreProperties>
</file>