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C089" w14:textId="77777777" w:rsidR="00B6321A" w:rsidRDefault="005145C3" w:rsidP="005033BE">
      <w:pPr>
        <w:spacing w:line="480" w:lineRule="auto"/>
        <w:rPr>
          <w:rFonts w:ascii="Times New Roman" w:hAnsi="Times New Roman" w:cs="Times New Roman"/>
          <w:b/>
        </w:rPr>
      </w:pPr>
      <w:r w:rsidRPr="005033BE">
        <w:rPr>
          <w:rFonts w:ascii="Times New Roman" w:hAnsi="Times New Roman" w:cs="Times New Roman"/>
          <w:b/>
        </w:rPr>
        <w:t xml:space="preserve">Comment on “Cenozoic tectonic deformation and uplift of the South Tian Shan: Implications from magnetostratigraphy and balanced cross-section restoration of the Kuqa depression” </w:t>
      </w:r>
      <w:r w:rsidR="00340260">
        <w:rPr>
          <w:rFonts w:ascii="Times New Roman" w:hAnsi="Times New Roman" w:cs="Times New Roman"/>
          <w:b/>
        </w:rPr>
        <w:t xml:space="preserve">by </w:t>
      </w:r>
      <w:r w:rsidRPr="005033BE">
        <w:rPr>
          <w:rFonts w:ascii="Times New Roman" w:hAnsi="Times New Roman" w:cs="Times New Roman"/>
          <w:b/>
        </w:rPr>
        <w:t>Tao Zhang, Xiaomin Fang, Chunhui Song, Erwin Appel, Yadong Wang [Tectonophysics, 2014, doi:10.1016/j.tecto.2014.04.044]</w:t>
      </w:r>
    </w:p>
    <w:p w14:paraId="0A3904FD" w14:textId="77777777" w:rsidR="004101AA" w:rsidRPr="002B651E" w:rsidRDefault="004101AA" w:rsidP="00781800">
      <w:pPr>
        <w:spacing w:line="480" w:lineRule="auto"/>
        <w:jc w:val="center"/>
        <w:rPr>
          <w:rFonts w:ascii="Times New Roman" w:hAnsi="Times New Roman" w:cs="Times New Roman"/>
        </w:rPr>
      </w:pPr>
      <w:r w:rsidRPr="004101AA">
        <w:rPr>
          <w:rFonts w:ascii="Times New Roman" w:hAnsi="Times New Roman" w:cs="Times New Roman" w:hint="eastAsia"/>
        </w:rPr>
        <w:t>Qingqing Qiao</w:t>
      </w:r>
      <w:r w:rsidR="00781800">
        <w:rPr>
          <w:rFonts w:ascii="Times New Roman" w:hAnsi="Times New Roman" w:cs="Times New Roman"/>
          <w:vertAlign w:val="superscript"/>
        </w:rPr>
        <w:t>a</w:t>
      </w:r>
      <w:r>
        <w:rPr>
          <w:rFonts w:ascii="Times New Roman" w:hAnsi="Times New Roman" w:cs="Times New Roman"/>
        </w:rPr>
        <w:t>, Baochun Huang</w:t>
      </w:r>
      <w:r w:rsidR="0083183C">
        <w:rPr>
          <w:rFonts w:ascii="Times New Roman" w:hAnsi="Times New Roman" w:cs="Times New Roman"/>
          <w:vertAlign w:val="superscript"/>
        </w:rPr>
        <w:t>b</w:t>
      </w:r>
      <w:r>
        <w:rPr>
          <w:rFonts w:ascii="Times New Roman" w:hAnsi="Times New Roman" w:cs="Times New Roman"/>
        </w:rPr>
        <w:t>, John D.A. Piper</w:t>
      </w:r>
      <w:r w:rsidR="0083183C">
        <w:rPr>
          <w:rFonts w:ascii="Times New Roman" w:hAnsi="Times New Roman" w:cs="Times New Roman"/>
          <w:vertAlign w:val="superscript"/>
        </w:rPr>
        <w:t>c</w:t>
      </w:r>
    </w:p>
    <w:p w14:paraId="488120BF" w14:textId="77777777" w:rsidR="00F6295A" w:rsidRDefault="00781800" w:rsidP="00781800">
      <w:pPr>
        <w:spacing w:line="480" w:lineRule="auto"/>
        <w:rPr>
          <w:rFonts w:ascii="Times New Roman" w:hAnsi="Times New Roman" w:cs="Times New Roman"/>
        </w:rPr>
      </w:pPr>
      <w:r>
        <w:rPr>
          <w:rFonts w:ascii="Times New Roman" w:hAnsi="Times New Roman" w:cs="Times New Roman" w:hint="eastAsia"/>
          <w:vertAlign w:val="superscript"/>
        </w:rPr>
        <w:t>a</w:t>
      </w:r>
      <w:r>
        <w:rPr>
          <w:rFonts w:ascii="Times New Roman" w:hAnsi="Times New Roman" w:cs="Times New Roman"/>
          <w:vertAlign w:val="superscript"/>
        </w:rPr>
        <w:t xml:space="preserve"> </w:t>
      </w:r>
      <w:r>
        <w:rPr>
          <w:rFonts w:ascii="Times New Roman" w:hAnsi="Times New Roman" w:cs="Times New Roman"/>
        </w:rPr>
        <w:t>Xinjiang Research Center for Mineral Resources, Xinjiang Institute of Ecology and Geography, Chinese Academy of Sciences, Urumqi 830011, China</w:t>
      </w:r>
    </w:p>
    <w:p w14:paraId="1CD21A21" w14:textId="77777777" w:rsidR="00781800" w:rsidRDefault="00B37888" w:rsidP="00781800">
      <w:pPr>
        <w:spacing w:line="480" w:lineRule="auto"/>
        <w:rPr>
          <w:rFonts w:ascii="Times New Roman" w:hAnsi="Times New Roman" w:cs="Times New Roman"/>
        </w:rPr>
      </w:pPr>
      <w:r>
        <w:rPr>
          <w:rFonts w:ascii="Times New Roman" w:hAnsi="Times New Roman" w:cs="Times New Roman"/>
          <w:vertAlign w:val="superscript"/>
        </w:rPr>
        <w:t>b</w:t>
      </w:r>
      <w:r w:rsidR="002B651E">
        <w:rPr>
          <w:rFonts w:ascii="Times New Roman" w:hAnsi="Times New Roman" w:cs="Times New Roman"/>
          <w:vertAlign w:val="superscript"/>
        </w:rPr>
        <w:t xml:space="preserve"> </w:t>
      </w:r>
      <w:r w:rsidR="00781800">
        <w:rPr>
          <w:rFonts w:ascii="Times New Roman" w:hAnsi="Times New Roman" w:cs="Times New Roman"/>
        </w:rPr>
        <w:t xml:space="preserve">Key Laboratory of Orogenic Belt </w:t>
      </w:r>
      <w:r w:rsidR="008347CD">
        <w:rPr>
          <w:rFonts w:ascii="Times New Roman" w:hAnsi="Times New Roman" w:cs="Times New Roman" w:hint="eastAsia"/>
        </w:rPr>
        <w:t>and</w:t>
      </w:r>
      <w:bookmarkStart w:id="0" w:name="_GoBack"/>
      <w:bookmarkEnd w:id="0"/>
      <w:r w:rsidR="00781800">
        <w:rPr>
          <w:rFonts w:ascii="Times New Roman" w:hAnsi="Times New Roman" w:cs="Times New Roman"/>
        </w:rPr>
        <w:t xml:space="preserve"> Crustal Evolution Ministry of Education, School of Earth and Space Sciences, Peking University, Beijing 100871, China</w:t>
      </w:r>
    </w:p>
    <w:p w14:paraId="43411631" w14:textId="77777777" w:rsidR="00781800" w:rsidRDefault="00B37888" w:rsidP="00781800">
      <w:pPr>
        <w:spacing w:line="480" w:lineRule="auto"/>
        <w:rPr>
          <w:rFonts w:ascii="Times New Roman" w:hAnsi="Times New Roman" w:cs="Times New Roman"/>
        </w:rPr>
      </w:pPr>
      <w:r>
        <w:rPr>
          <w:rFonts w:ascii="Times New Roman" w:hAnsi="Times New Roman" w:cs="Times New Roman"/>
          <w:vertAlign w:val="superscript"/>
        </w:rPr>
        <w:t>c</w:t>
      </w:r>
      <w:r w:rsidR="00781800">
        <w:rPr>
          <w:rFonts w:ascii="Times New Roman" w:hAnsi="Times New Roman" w:cs="Times New Roman"/>
        </w:rPr>
        <w:t xml:space="preserve"> Geomagnetism Laboratory, Department of Earth and Ocean Sciences, University of Liverpool, Liverpool L69 7ZE, UK</w:t>
      </w:r>
    </w:p>
    <w:p w14:paraId="32FD241A" w14:textId="77777777" w:rsidR="00781800" w:rsidRDefault="00781800" w:rsidP="00781800">
      <w:pPr>
        <w:spacing w:line="480" w:lineRule="auto"/>
        <w:rPr>
          <w:rFonts w:ascii="Times New Roman" w:hAnsi="Times New Roman" w:cs="Times New Roman"/>
        </w:rPr>
      </w:pPr>
    </w:p>
    <w:p w14:paraId="345ECC2B" w14:textId="77777777" w:rsidR="00301A27" w:rsidRPr="003E0096" w:rsidRDefault="00301A27" w:rsidP="00301A27">
      <w:pPr>
        <w:spacing w:line="480" w:lineRule="auto"/>
        <w:rPr>
          <w:rFonts w:ascii="Times New Roman" w:hAnsi="Times New Roman"/>
          <w:szCs w:val="21"/>
        </w:rPr>
      </w:pPr>
      <w:r>
        <w:rPr>
          <w:rFonts w:ascii="Times New Roman" w:hAnsi="Times New Roman" w:hint="eastAsia"/>
          <w:szCs w:val="21"/>
          <w:vertAlign w:val="superscript"/>
        </w:rPr>
        <w:t xml:space="preserve">* </w:t>
      </w:r>
      <w:r w:rsidRPr="003E0096">
        <w:rPr>
          <w:rFonts w:ascii="Times New Roman" w:hAnsi="Times New Roman" w:hint="eastAsia"/>
          <w:szCs w:val="21"/>
        </w:rPr>
        <w:t>Corresponding author: Dr. Qingqing Qiao</w:t>
      </w:r>
    </w:p>
    <w:p w14:paraId="33CB557A"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hint="eastAsia"/>
          <w:szCs w:val="21"/>
        </w:rPr>
        <w:t>Xinjiang Research Center for Mineral Resources</w:t>
      </w:r>
    </w:p>
    <w:p w14:paraId="1A9B0A94"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szCs w:val="21"/>
        </w:rPr>
        <w:t>Xinjiang Institute of Ecology and Geography, Chinese Academy of Sciences</w:t>
      </w:r>
    </w:p>
    <w:p w14:paraId="48F1A0C3"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szCs w:val="21"/>
        </w:rPr>
        <w:t>Beijing South Road 818</w:t>
      </w:r>
    </w:p>
    <w:p w14:paraId="78B1403D"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szCs w:val="21"/>
        </w:rPr>
        <w:t>Urumqi 830011,</w:t>
      </w:r>
      <w:r w:rsidRPr="00301A27">
        <w:rPr>
          <w:rFonts w:ascii="Times New Roman" w:hAnsi="Times New Roman" w:hint="eastAsia"/>
          <w:szCs w:val="21"/>
        </w:rPr>
        <w:t xml:space="preserve"> China</w:t>
      </w:r>
    </w:p>
    <w:p w14:paraId="42FA577A"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hint="eastAsia"/>
          <w:szCs w:val="21"/>
        </w:rPr>
        <w:t xml:space="preserve">E-mail: </w:t>
      </w:r>
      <w:hyperlink r:id="rId9" w:history="1">
        <w:r w:rsidRPr="008B22B7">
          <w:rPr>
            <w:rFonts w:ascii="Times New Roman" w:hAnsi="Times New Roman" w:cs="Times New Roman"/>
            <w:szCs w:val="21"/>
          </w:rPr>
          <w:t>qiaoqq@ms.xjb.ac.cn</w:t>
        </w:r>
      </w:hyperlink>
      <w:r w:rsidRPr="008B22B7">
        <w:rPr>
          <w:rFonts w:ascii="Times New Roman" w:hAnsi="Times New Roman" w:cs="Times New Roman"/>
          <w:szCs w:val="21"/>
        </w:rPr>
        <w:t xml:space="preserve">; </w:t>
      </w:r>
      <w:hyperlink r:id="rId10" w:history="1">
        <w:r w:rsidRPr="008B22B7">
          <w:rPr>
            <w:rFonts w:ascii="Times New Roman" w:hAnsi="Times New Roman" w:cs="Times New Roman"/>
            <w:szCs w:val="21"/>
          </w:rPr>
          <w:t>bchuang@pku.edu.cn</w:t>
        </w:r>
      </w:hyperlink>
    </w:p>
    <w:p w14:paraId="18FAABC7" w14:textId="77777777" w:rsidR="00301A27" w:rsidRPr="00301A27" w:rsidRDefault="00301A27" w:rsidP="00301A27">
      <w:pPr>
        <w:spacing w:line="480" w:lineRule="auto"/>
        <w:rPr>
          <w:rFonts w:ascii="Times New Roman" w:hAnsi="Times New Roman"/>
          <w:szCs w:val="21"/>
        </w:rPr>
      </w:pPr>
      <w:r w:rsidRPr="00301A27">
        <w:rPr>
          <w:rFonts w:ascii="Times New Roman" w:hAnsi="Times New Roman" w:hint="eastAsia"/>
          <w:szCs w:val="21"/>
        </w:rPr>
        <w:t>Tel: +86-</w:t>
      </w:r>
      <w:r w:rsidRPr="00301A27">
        <w:rPr>
          <w:rFonts w:ascii="Times New Roman" w:hAnsi="Times New Roman"/>
          <w:szCs w:val="21"/>
        </w:rPr>
        <w:t>991</w:t>
      </w:r>
      <w:r>
        <w:rPr>
          <w:rFonts w:ascii="Times New Roman" w:hAnsi="Times New Roman" w:hint="eastAsia"/>
          <w:szCs w:val="21"/>
        </w:rPr>
        <w:t>-7885</w:t>
      </w:r>
      <w:r>
        <w:rPr>
          <w:rFonts w:ascii="Times New Roman" w:hAnsi="Times New Roman"/>
          <w:szCs w:val="21"/>
        </w:rPr>
        <w:t>488</w:t>
      </w:r>
    </w:p>
    <w:p w14:paraId="639CBD91" w14:textId="77777777" w:rsidR="00781800" w:rsidRDefault="00781800" w:rsidP="00781800">
      <w:pPr>
        <w:spacing w:line="480" w:lineRule="auto"/>
        <w:rPr>
          <w:rFonts w:ascii="Times New Roman" w:hAnsi="Times New Roman" w:cs="Times New Roman"/>
        </w:rPr>
      </w:pPr>
    </w:p>
    <w:p w14:paraId="0F21606F" w14:textId="77777777" w:rsidR="00781800" w:rsidRDefault="00781800" w:rsidP="00781800">
      <w:pPr>
        <w:spacing w:line="480" w:lineRule="auto"/>
        <w:rPr>
          <w:rFonts w:ascii="Times New Roman" w:hAnsi="Times New Roman" w:cs="Times New Roman"/>
        </w:rPr>
      </w:pPr>
    </w:p>
    <w:p w14:paraId="0E7D465D" w14:textId="77777777" w:rsidR="0019578F" w:rsidRPr="0019578F" w:rsidRDefault="0019578F" w:rsidP="00781800">
      <w:pPr>
        <w:spacing w:line="480" w:lineRule="auto"/>
        <w:rPr>
          <w:rFonts w:ascii="Times New Roman" w:hAnsi="Times New Roman" w:cs="Times New Roman"/>
        </w:rPr>
      </w:pPr>
    </w:p>
    <w:p w14:paraId="77010E8F" w14:textId="77777777" w:rsidR="00F6295A" w:rsidRPr="004101AA" w:rsidRDefault="00F6295A" w:rsidP="004101AA">
      <w:pPr>
        <w:spacing w:line="480" w:lineRule="auto"/>
        <w:rPr>
          <w:rFonts w:ascii="Times New Roman" w:hAnsi="Times New Roman" w:cs="Times New Roman"/>
          <w:b/>
        </w:rPr>
      </w:pPr>
      <w:r w:rsidRPr="004101AA">
        <w:rPr>
          <w:rFonts w:ascii="Times New Roman" w:hAnsi="Times New Roman" w:cs="Times New Roman"/>
          <w:b/>
        </w:rPr>
        <w:lastRenderedPageBreak/>
        <w:t>ABSTRACT</w:t>
      </w:r>
    </w:p>
    <w:p w14:paraId="7E988DAA" w14:textId="77777777" w:rsidR="008851C5" w:rsidRDefault="00CF50E1" w:rsidP="004101AA">
      <w:pPr>
        <w:spacing w:line="480" w:lineRule="auto"/>
        <w:rPr>
          <w:rFonts w:ascii="Times New Roman" w:hAnsi="Times New Roman" w:cs="Times New Roman"/>
        </w:rPr>
      </w:pPr>
      <w:r>
        <w:rPr>
          <w:rFonts w:ascii="Times New Roman" w:hAnsi="Times New Roman" w:cs="Times New Roman" w:hint="eastAsia"/>
        </w:rPr>
        <w:t xml:space="preserve">The recent </w:t>
      </w:r>
      <w:r w:rsidR="00340260">
        <w:rPr>
          <w:rFonts w:ascii="Times New Roman" w:hAnsi="Times New Roman" w:cs="Times New Roman"/>
        </w:rPr>
        <w:t>paper entitled:</w:t>
      </w:r>
      <w:r>
        <w:rPr>
          <w:rFonts w:ascii="Times New Roman" w:hAnsi="Times New Roman" w:cs="Times New Roman" w:hint="eastAsia"/>
        </w:rPr>
        <w:t xml:space="preserve"> </w:t>
      </w:r>
      <w:r>
        <w:rPr>
          <w:rFonts w:ascii="Times New Roman" w:hAnsi="Times New Roman" w:cs="Times New Roman"/>
        </w:rPr>
        <w:t>“Cenozoic tectonic deformation and uplift of the South Tian Shan: Implications from magnetostratigraphy and balanced cross-section restoration of the Kuqa depression”</w:t>
      </w:r>
      <w:r w:rsidR="00340260">
        <w:rPr>
          <w:rFonts w:ascii="Times New Roman" w:hAnsi="Times New Roman" w:cs="Times New Roman"/>
        </w:rPr>
        <w:t xml:space="preserve"> by</w:t>
      </w:r>
      <w:r>
        <w:rPr>
          <w:rFonts w:ascii="Times New Roman" w:hAnsi="Times New Roman" w:cs="Times New Roman"/>
        </w:rPr>
        <w:t xml:space="preserve"> T</w:t>
      </w:r>
      <w:r w:rsidR="002220F2">
        <w:rPr>
          <w:rFonts w:ascii="Times New Roman" w:hAnsi="Times New Roman" w:cs="Times New Roman"/>
        </w:rPr>
        <w:t>.</w:t>
      </w:r>
      <w:r>
        <w:rPr>
          <w:rFonts w:ascii="Times New Roman" w:hAnsi="Times New Roman" w:cs="Times New Roman"/>
        </w:rPr>
        <w:t xml:space="preserve"> Zhang, X</w:t>
      </w:r>
      <w:r w:rsidR="002220F2">
        <w:rPr>
          <w:rFonts w:ascii="Times New Roman" w:hAnsi="Times New Roman" w:cs="Times New Roman"/>
        </w:rPr>
        <w:t>.M. F</w:t>
      </w:r>
      <w:r>
        <w:rPr>
          <w:rFonts w:ascii="Times New Roman" w:hAnsi="Times New Roman" w:cs="Times New Roman"/>
        </w:rPr>
        <w:t>ang, C</w:t>
      </w:r>
      <w:r w:rsidR="002220F2">
        <w:rPr>
          <w:rFonts w:ascii="Times New Roman" w:hAnsi="Times New Roman" w:cs="Times New Roman"/>
        </w:rPr>
        <w:t>.H.</w:t>
      </w:r>
      <w:r>
        <w:rPr>
          <w:rFonts w:ascii="Times New Roman" w:hAnsi="Times New Roman" w:cs="Times New Roman"/>
        </w:rPr>
        <w:t xml:space="preserve"> Song, E</w:t>
      </w:r>
      <w:r w:rsidR="002220F2">
        <w:rPr>
          <w:rFonts w:ascii="Times New Roman" w:hAnsi="Times New Roman" w:cs="Times New Roman"/>
        </w:rPr>
        <w:t xml:space="preserve">. </w:t>
      </w:r>
      <w:r w:rsidR="00EC7D7B">
        <w:rPr>
          <w:rFonts w:ascii="Times New Roman" w:hAnsi="Times New Roman" w:cs="Times New Roman"/>
        </w:rPr>
        <w:t xml:space="preserve">Appel and </w:t>
      </w:r>
      <w:r>
        <w:rPr>
          <w:rFonts w:ascii="Times New Roman" w:hAnsi="Times New Roman" w:cs="Times New Roman"/>
        </w:rPr>
        <w:t>Y</w:t>
      </w:r>
      <w:r w:rsidR="002220F2">
        <w:rPr>
          <w:rFonts w:ascii="Times New Roman" w:hAnsi="Times New Roman" w:cs="Times New Roman"/>
        </w:rPr>
        <w:t xml:space="preserve">.D. </w:t>
      </w:r>
      <w:r>
        <w:rPr>
          <w:rFonts w:ascii="Times New Roman" w:hAnsi="Times New Roman" w:cs="Times New Roman"/>
        </w:rPr>
        <w:t>Wang [Tectonophysics, 2014, doi:10.1016/j.tecto.2014.04.044]</w:t>
      </w:r>
      <w:r w:rsidR="007D7C9D">
        <w:rPr>
          <w:rFonts w:ascii="Times New Roman" w:hAnsi="Times New Roman" w:cs="Times New Roman"/>
        </w:rPr>
        <w:t xml:space="preserve"> </w:t>
      </w:r>
      <w:r w:rsidR="00F003B9">
        <w:rPr>
          <w:rFonts w:ascii="Times New Roman" w:hAnsi="Times New Roman" w:cs="Times New Roman"/>
        </w:rPr>
        <w:t xml:space="preserve">discusses the Cenozoic tectonic deformation and uplift of the South Tianshan Mountains by </w:t>
      </w:r>
      <w:r w:rsidR="00340260">
        <w:rPr>
          <w:rFonts w:ascii="Times New Roman" w:hAnsi="Times New Roman" w:cs="Times New Roman"/>
        </w:rPr>
        <w:t xml:space="preserve">integrating </w:t>
      </w:r>
      <w:r w:rsidR="00F003B9">
        <w:rPr>
          <w:rFonts w:ascii="Times New Roman" w:hAnsi="Times New Roman" w:cs="Times New Roman"/>
        </w:rPr>
        <w:t xml:space="preserve">tectonic investigations, seismostratigraphic analysis and paleomagnetic dating of the thrust-fold belt in the Kuqa </w:t>
      </w:r>
      <w:r w:rsidR="00340260">
        <w:rPr>
          <w:rFonts w:ascii="Times New Roman" w:hAnsi="Times New Roman" w:cs="Times New Roman"/>
        </w:rPr>
        <w:t>D</w:t>
      </w:r>
      <w:r w:rsidR="00F003B9">
        <w:rPr>
          <w:rFonts w:ascii="Times New Roman" w:hAnsi="Times New Roman" w:cs="Times New Roman"/>
        </w:rPr>
        <w:t xml:space="preserve">epression at the southern </w:t>
      </w:r>
      <w:r w:rsidR="00340260">
        <w:rPr>
          <w:rFonts w:ascii="Times New Roman" w:hAnsi="Times New Roman" w:cs="Times New Roman"/>
        </w:rPr>
        <w:t xml:space="preserve">border of the </w:t>
      </w:r>
      <w:r w:rsidR="00EC7D7B">
        <w:rPr>
          <w:rFonts w:ascii="Times New Roman" w:hAnsi="Times New Roman" w:cs="Times New Roman"/>
        </w:rPr>
        <w:t xml:space="preserve">Tianshan. </w:t>
      </w:r>
      <w:r w:rsidR="00682319">
        <w:rPr>
          <w:rFonts w:ascii="Times New Roman" w:hAnsi="Times New Roman" w:cs="Times New Roman"/>
        </w:rPr>
        <w:t>To support their conclusion</w:t>
      </w:r>
      <w:r w:rsidR="00340260">
        <w:rPr>
          <w:rFonts w:ascii="Times New Roman" w:hAnsi="Times New Roman" w:cs="Times New Roman"/>
        </w:rPr>
        <w:t>s</w:t>
      </w:r>
      <w:r w:rsidR="00682319">
        <w:rPr>
          <w:rFonts w:ascii="Times New Roman" w:hAnsi="Times New Roman" w:cs="Times New Roman"/>
        </w:rPr>
        <w:t xml:space="preserve"> the</w:t>
      </w:r>
      <w:r w:rsidR="00EC7D7B">
        <w:rPr>
          <w:rFonts w:ascii="Times New Roman" w:hAnsi="Times New Roman" w:cs="Times New Roman"/>
        </w:rPr>
        <w:t xml:space="preserve"> authors</w:t>
      </w:r>
      <w:r w:rsidR="00682319">
        <w:rPr>
          <w:rFonts w:ascii="Times New Roman" w:hAnsi="Times New Roman" w:cs="Times New Roman"/>
        </w:rPr>
        <w:t xml:space="preserve"> </w:t>
      </w:r>
      <w:r w:rsidR="00340260">
        <w:rPr>
          <w:rFonts w:ascii="Times New Roman" w:hAnsi="Times New Roman" w:cs="Times New Roman"/>
        </w:rPr>
        <w:t xml:space="preserve">have </w:t>
      </w:r>
      <w:r w:rsidR="00682319">
        <w:rPr>
          <w:rFonts w:ascii="Times New Roman" w:hAnsi="Times New Roman" w:cs="Times New Roman"/>
        </w:rPr>
        <w:t xml:space="preserve">reinterpreted </w:t>
      </w:r>
      <w:r w:rsidR="00340260">
        <w:rPr>
          <w:rFonts w:ascii="Times New Roman" w:hAnsi="Times New Roman" w:cs="Times New Roman"/>
        </w:rPr>
        <w:t>a</w:t>
      </w:r>
      <w:r w:rsidR="00682319">
        <w:rPr>
          <w:rFonts w:ascii="Times New Roman" w:hAnsi="Times New Roman" w:cs="Times New Roman"/>
        </w:rPr>
        <w:t xml:space="preserve"> </w:t>
      </w:r>
      <w:r w:rsidR="0066161B">
        <w:rPr>
          <w:rFonts w:ascii="Times New Roman" w:hAnsi="Times New Roman" w:cs="Times New Roman"/>
        </w:rPr>
        <w:t xml:space="preserve">high resolution </w:t>
      </w:r>
      <w:r w:rsidR="00682319">
        <w:rPr>
          <w:rFonts w:ascii="Times New Roman" w:hAnsi="Times New Roman" w:cs="Times New Roman"/>
        </w:rPr>
        <w:t>magnetostratigraphic study of the</w:t>
      </w:r>
      <w:r w:rsidR="009C088A">
        <w:rPr>
          <w:rFonts w:ascii="Times New Roman" w:hAnsi="Times New Roman" w:cs="Times New Roman"/>
        </w:rPr>
        <w:t xml:space="preserve"> </w:t>
      </w:r>
      <w:r w:rsidR="00CA497D">
        <w:rPr>
          <w:rFonts w:ascii="Times New Roman" w:hAnsi="Times New Roman" w:cs="Times New Roman" w:hint="eastAsia"/>
        </w:rPr>
        <w:t>Kezilenuer</w:t>
      </w:r>
      <w:r w:rsidR="009C088A">
        <w:rPr>
          <w:rFonts w:ascii="Times New Roman" w:hAnsi="Times New Roman" w:cs="Times New Roman"/>
        </w:rPr>
        <w:t xml:space="preserve"> section</w:t>
      </w:r>
      <w:r w:rsidR="00340260">
        <w:rPr>
          <w:rFonts w:ascii="Times New Roman" w:hAnsi="Times New Roman" w:cs="Times New Roman"/>
        </w:rPr>
        <w:t xml:space="preserve"> entitled “Magnetostratigraphic study of the Kuche Depression, Tarim Basin, and Cenozoic uplift of the Tian Shan Range, Western China” by </w:t>
      </w:r>
      <w:r w:rsidR="002220F2">
        <w:rPr>
          <w:rFonts w:ascii="Times New Roman" w:hAnsi="Times New Roman" w:cs="Times New Roman"/>
        </w:rPr>
        <w:t>B.C. Huang, J.D.A. Piper, S</w:t>
      </w:r>
      <w:r w:rsidR="00701DD9">
        <w:rPr>
          <w:rFonts w:ascii="Times New Roman" w:hAnsi="Times New Roman" w:cs="Times New Roman"/>
        </w:rPr>
        <w:t xml:space="preserve">.T. Peng, T. Liu, Z. </w:t>
      </w:r>
      <w:r w:rsidR="002220F2">
        <w:rPr>
          <w:rFonts w:ascii="Times New Roman" w:hAnsi="Times New Roman" w:cs="Times New Roman"/>
        </w:rPr>
        <w:t>Li, Q</w:t>
      </w:r>
      <w:r w:rsidR="00701DD9">
        <w:rPr>
          <w:rFonts w:ascii="Times New Roman" w:hAnsi="Times New Roman" w:cs="Times New Roman"/>
        </w:rPr>
        <w:t>.C.</w:t>
      </w:r>
      <w:r w:rsidR="002220F2">
        <w:rPr>
          <w:rFonts w:ascii="Times New Roman" w:hAnsi="Times New Roman" w:cs="Times New Roman"/>
        </w:rPr>
        <w:t xml:space="preserve"> Wan</w:t>
      </w:r>
      <w:r w:rsidR="00701DD9">
        <w:rPr>
          <w:rFonts w:ascii="Times New Roman" w:hAnsi="Times New Roman" w:cs="Times New Roman"/>
        </w:rPr>
        <w:t>g and R.X.</w:t>
      </w:r>
      <w:r w:rsidR="002220F2">
        <w:rPr>
          <w:rFonts w:ascii="Times New Roman" w:hAnsi="Times New Roman" w:cs="Times New Roman"/>
        </w:rPr>
        <w:t xml:space="preserve"> Zhu</w:t>
      </w:r>
      <w:r w:rsidR="0066161B">
        <w:rPr>
          <w:rFonts w:ascii="Times New Roman" w:hAnsi="Times New Roman" w:cs="Times New Roman"/>
        </w:rPr>
        <w:t xml:space="preserve"> [Earth and Planetary Science Letters Volume 251, pages 346-364 (2006)]</w:t>
      </w:r>
      <w:r w:rsidR="004C6F9D">
        <w:rPr>
          <w:rFonts w:ascii="Times New Roman" w:hAnsi="Times New Roman" w:cs="Times New Roman"/>
        </w:rPr>
        <w:t xml:space="preserve">. </w:t>
      </w:r>
      <w:r w:rsidR="0066161B">
        <w:rPr>
          <w:rFonts w:ascii="Times New Roman" w:hAnsi="Times New Roman" w:cs="Times New Roman"/>
        </w:rPr>
        <w:t>We note here</w:t>
      </w:r>
      <w:r w:rsidR="00B36BD7">
        <w:rPr>
          <w:rFonts w:ascii="Times New Roman" w:hAnsi="Times New Roman" w:cs="Times New Roman"/>
        </w:rPr>
        <w:t xml:space="preserve"> </w:t>
      </w:r>
      <w:r w:rsidR="001D1F40">
        <w:rPr>
          <w:rFonts w:ascii="Times New Roman" w:hAnsi="Times New Roman" w:cs="Times New Roman"/>
        </w:rPr>
        <w:t xml:space="preserve">(i) </w:t>
      </w:r>
      <w:r w:rsidR="00B36BD7">
        <w:rPr>
          <w:rFonts w:ascii="Times New Roman" w:hAnsi="Times New Roman" w:cs="Times New Roman"/>
        </w:rPr>
        <w:t xml:space="preserve">that </w:t>
      </w:r>
      <w:r w:rsidR="0066161B">
        <w:rPr>
          <w:rFonts w:ascii="Times New Roman" w:hAnsi="Times New Roman" w:cs="Times New Roman"/>
        </w:rPr>
        <w:t xml:space="preserve">apparent conflicts in </w:t>
      </w:r>
      <w:r w:rsidR="00B36BD7">
        <w:rPr>
          <w:rFonts w:ascii="Times New Roman" w:hAnsi="Times New Roman" w:cs="Times New Roman"/>
        </w:rPr>
        <w:t xml:space="preserve">definition of the Xiyu Formation </w:t>
      </w:r>
      <w:r w:rsidR="0066161B">
        <w:rPr>
          <w:rFonts w:ascii="Times New Roman" w:hAnsi="Times New Roman" w:cs="Times New Roman"/>
        </w:rPr>
        <w:t xml:space="preserve">in the Kuche Depression as </w:t>
      </w:r>
      <w:r w:rsidR="001D1F40">
        <w:rPr>
          <w:rFonts w:ascii="Times New Roman" w:hAnsi="Times New Roman" w:cs="Times New Roman"/>
        </w:rPr>
        <w:t xml:space="preserve">proposed by Zhang et al. (2014) </w:t>
      </w:r>
      <w:r w:rsidR="0066161B">
        <w:rPr>
          <w:rFonts w:ascii="Times New Roman" w:hAnsi="Times New Roman" w:cs="Times New Roman"/>
        </w:rPr>
        <w:t xml:space="preserve">require amplification and </w:t>
      </w:r>
      <w:r w:rsidR="004C6F9D">
        <w:rPr>
          <w:rFonts w:ascii="Times New Roman" w:hAnsi="Times New Roman" w:cs="Times New Roman"/>
        </w:rPr>
        <w:t>(</w:t>
      </w:r>
      <w:r w:rsidR="001D1F40">
        <w:rPr>
          <w:rFonts w:ascii="Times New Roman" w:hAnsi="Times New Roman" w:cs="Times New Roman"/>
        </w:rPr>
        <w:t>ii</w:t>
      </w:r>
      <w:r w:rsidR="004C6F9D">
        <w:rPr>
          <w:rFonts w:ascii="Times New Roman" w:hAnsi="Times New Roman" w:cs="Times New Roman"/>
        </w:rPr>
        <w:t xml:space="preserve">) </w:t>
      </w:r>
      <w:r w:rsidR="0066161B">
        <w:rPr>
          <w:rFonts w:ascii="Times New Roman" w:hAnsi="Times New Roman" w:cs="Times New Roman"/>
        </w:rPr>
        <w:t xml:space="preserve">argue </w:t>
      </w:r>
      <w:r w:rsidR="006448F6">
        <w:rPr>
          <w:rFonts w:ascii="Times New Roman" w:hAnsi="Times New Roman" w:cs="Times New Roman"/>
        </w:rPr>
        <w:t xml:space="preserve">that their age assignment for </w:t>
      </w:r>
      <w:r w:rsidR="009C088A">
        <w:rPr>
          <w:rFonts w:ascii="Times New Roman" w:hAnsi="Times New Roman" w:cs="Times New Roman"/>
        </w:rPr>
        <w:t xml:space="preserve">the </w:t>
      </w:r>
      <w:r w:rsidR="00CA497D">
        <w:rPr>
          <w:rFonts w:ascii="Times New Roman" w:hAnsi="Times New Roman" w:cs="Times New Roman" w:hint="eastAsia"/>
        </w:rPr>
        <w:t>Kezilenuer</w:t>
      </w:r>
      <w:r w:rsidR="009C088A">
        <w:rPr>
          <w:rFonts w:ascii="Times New Roman" w:hAnsi="Times New Roman" w:cs="Times New Roman"/>
        </w:rPr>
        <w:t xml:space="preserve"> </w:t>
      </w:r>
      <w:r w:rsidR="0066161B">
        <w:rPr>
          <w:rFonts w:ascii="Times New Roman" w:hAnsi="Times New Roman" w:cs="Times New Roman"/>
        </w:rPr>
        <w:t>S</w:t>
      </w:r>
      <w:r w:rsidR="009C088A">
        <w:rPr>
          <w:rFonts w:ascii="Times New Roman" w:hAnsi="Times New Roman" w:cs="Times New Roman"/>
        </w:rPr>
        <w:t>ection</w:t>
      </w:r>
      <w:r w:rsidR="006448F6">
        <w:rPr>
          <w:rFonts w:ascii="Times New Roman" w:hAnsi="Times New Roman" w:cs="Times New Roman"/>
        </w:rPr>
        <w:t xml:space="preserve"> is incorrect</w:t>
      </w:r>
      <w:r w:rsidR="00000316">
        <w:rPr>
          <w:rFonts w:ascii="Times New Roman" w:hAnsi="Times New Roman" w:cs="Times New Roman"/>
        </w:rPr>
        <w:t xml:space="preserve"> and yield</w:t>
      </w:r>
      <w:r w:rsidR="004C3621">
        <w:rPr>
          <w:rFonts w:ascii="Times New Roman" w:hAnsi="Times New Roman" w:cs="Times New Roman"/>
        </w:rPr>
        <w:t>s</w:t>
      </w:r>
      <w:r w:rsidR="00000316">
        <w:rPr>
          <w:rFonts w:ascii="Times New Roman" w:hAnsi="Times New Roman" w:cs="Times New Roman"/>
        </w:rPr>
        <w:t xml:space="preserve"> an anomalously low sedimentation rate for the infilling of this foreland basin</w:t>
      </w:r>
      <w:r w:rsidR="00B36BD7">
        <w:rPr>
          <w:rFonts w:ascii="Times New Roman" w:hAnsi="Times New Roman" w:cs="Times New Roman"/>
        </w:rPr>
        <w:t>.</w:t>
      </w:r>
      <w:r w:rsidR="004E06BC">
        <w:rPr>
          <w:rFonts w:ascii="Times New Roman" w:hAnsi="Times New Roman" w:cs="Times New Roman"/>
        </w:rPr>
        <w:t xml:space="preserve"> </w:t>
      </w:r>
    </w:p>
    <w:p w14:paraId="3D7FAD91" w14:textId="77777777" w:rsidR="008851C5" w:rsidRDefault="008851C5" w:rsidP="004101AA">
      <w:pPr>
        <w:spacing w:line="480" w:lineRule="auto"/>
        <w:rPr>
          <w:rFonts w:ascii="Times New Roman" w:hAnsi="Times New Roman" w:cs="Times New Roman"/>
        </w:rPr>
      </w:pPr>
    </w:p>
    <w:p w14:paraId="6632626C" w14:textId="77777777" w:rsidR="004E66F7" w:rsidRPr="0084522E" w:rsidRDefault="0084522E" w:rsidP="004101AA">
      <w:pPr>
        <w:spacing w:line="480" w:lineRule="auto"/>
        <w:rPr>
          <w:rFonts w:ascii="Times New Roman" w:hAnsi="Times New Roman" w:cs="Times New Roman"/>
          <w:b/>
        </w:rPr>
      </w:pPr>
      <w:r w:rsidRPr="0084522E">
        <w:rPr>
          <w:rFonts w:ascii="Times New Roman" w:hAnsi="Times New Roman" w:cs="Times New Roman" w:hint="eastAsia"/>
          <w:b/>
        </w:rPr>
        <w:t>Key words</w:t>
      </w:r>
    </w:p>
    <w:p w14:paraId="35F6C5C4" w14:textId="77777777" w:rsidR="004E66F7" w:rsidRDefault="0084522E" w:rsidP="004101AA">
      <w:pPr>
        <w:spacing w:line="480" w:lineRule="auto"/>
        <w:rPr>
          <w:rFonts w:ascii="Times New Roman" w:hAnsi="Times New Roman" w:cs="Times New Roman"/>
        </w:rPr>
      </w:pPr>
      <w:r>
        <w:rPr>
          <w:rFonts w:ascii="Times New Roman" w:hAnsi="Times New Roman" w:cs="Times New Roman" w:hint="eastAsia"/>
        </w:rPr>
        <w:t xml:space="preserve">Magnetostratigraphy; </w:t>
      </w:r>
      <w:r w:rsidR="000D29E8">
        <w:rPr>
          <w:rFonts w:ascii="Times New Roman" w:hAnsi="Times New Roman" w:cs="Times New Roman"/>
        </w:rPr>
        <w:t>Tianshan; Cenozoic; uplift</w:t>
      </w:r>
    </w:p>
    <w:p w14:paraId="570DC5B2" w14:textId="77777777" w:rsidR="004E66F7" w:rsidRDefault="004E66F7" w:rsidP="004101AA">
      <w:pPr>
        <w:spacing w:line="480" w:lineRule="auto"/>
        <w:rPr>
          <w:rFonts w:ascii="Times New Roman" w:hAnsi="Times New Roman" w:cs="Times New Roman"/>
        </w:rPr>
      </w:pPr>
    </w:p>
    <w:p w14:paraId="4666212B" w14:textId="77777777" w:rsidR="004E66F7" w:rsidRDefault="004E66F7" w:rsidP="004101AA">
      <w:pPr>
        <w:spacing w:line="480" w:lineRule="auto"/>
        <w:rPr>
          <w:rFonts w:ascii="Times New Roman" w:hAnsi="Times New Roman" w:cs="Times New Roman"/>
        </w:rPr>
      </w:pPr>
    </w:p>
    <w:p w14:paraId="571350DA" w14:textId="77777777" w:rsidR="004E66F7" w:rsidRDefault="004E66F7" w:rsidP="004101AA">
      <w:pPr>
        <w:spacing w:line="480" w:lineRule="auto"/>
        <w:rPr>
          <w:rFonts w:ascii="Times New Roman" w:hAnsi="Times New Roman" w:cs="Times New Roman"/>
        </w:rPr>
      </w:pPr>
    </w:p>
    <w:p w14:paraId="1B119A0F" w14:textId="77777777" w:rsidR="004E66F7" w:rsidRDefault="004E66F7" w:rsidP="004101AA">
      <w:pPr>
        <w:spacing w:line="480" w:lineRule="auto"/>
        <w:rPr>
          <w:rFonts w:ascii="Times New Roman" w:hAnsi="Times New Roman" w:cs="Times New Roman"/>
        </w:rPr>
      </w:pPr>
    </w:p>
    <w:p w14:paraId="0D4FE348" w14:textId="77777777" w:rsidR="00CF50E1" w:rsidRDefault="008F1205" w:rsidP="008F1205">
      <w:pPr>
        <w:spacing w:line="480" w:lineRule="auto"/>
        <w:ind w:firstLineChars="200" w:firstLine="420"/>
        <w:rPr>
          <w:rFonts w:ascii="Times New Roman" w:hAnsi="Times New Roman" w:cs="Times New Roman"/>
        </w:rPr>
      </w:pPr>
      <w:r>
        <w:rPr>
          <w:rFonts w:ascii="Times New Roman" w:hAnsi="Times New Roman" w:cs="Times New Roman" w:hint="eastAsia"/>
        </w:rPr>
        <w:lastRenderedPageBreak/>
        <w:t xml:space="preserve">It has long been recognized that the Cenozoic uplift history </w:t>
      </w:r>
      <w:r w:rsidR="0039768B">
        <w:rPr>
          <w:rFonts w:ascii="Times New Roman" w:hAnsi="Times New Roman" w:cs="Times New Roman" w:hint="eastAsia"/>
        </w:rPr>
        <w:t>of the Tianshan Mountains</w:t>
      </w:r>
      <w:r>
        <w:rPr>
          <w:rFonts w:ascii="Times New Roman" w:hAnsi="Times New Roman" w:cs="Times New Roman"/>
        </w:rPr>
        <w:t xml:space="preserve"> is important both for providing a </w:t>
      </w:r>
      <w:r w:rsidR="0039768B">
        <w:rPr>
          <w:rFonts w:ascii="Times New Roman" w:hAnsi="Times New Roman" w:cs="Times New Roman"/>
        </w:rPr>
        <w:t xml:space="preserve">better understanding of </w:t>
      </w:r>
      <w:r w:rsidR="00235391">
        <w:rPr>
          <w:rFonts w:ascii="Times New Roman" w:hAnsi="Times New Roman" w:cs="Times New Roman"/>
        </w:rPr>
        <w:t>intra</w:t>
      </w:r>
      <w:r>
        <w:rPr>
          <w:rFonts w:ascii="Times New Roman" w:hAnsi="Times New Roman" w:cs="Times New Roman"/>
        </w:rPr>
        <w:t>-</w:t>
      </w:r>
      <w:r w:rsidR="00235391">
        <w:rPr>
          <w:rFonts w:ascii="Times New Roman" w:hAnsi="Times New Roman" w:cs="Times New Roman"/>
        </w:rPr>
        <w:t xml:space="preserve">continental deformation </w:t>
      </w:r>
      <w:r>
        <w:rPr>
          <w:rFonts w:ascii="Times New Roman" w:hAnsi="Times New Roman" w:cs="Times New Roman"/>
        </w:rPr>
        <w:t xml:space="preserve">and </w:t>
      </w:r>
      <w:r w:rsidR="00411816">
        <w:rPr>
          <w:rFonts w:ascii="Times New Roman" w:hAnsi="Times New Roman" w:cs="Times New Roman"/>
        </w:rPr>
        <w:t xml:space="preserve">for </w:t>
      </w:r>
      <w:r>
        <w:rPr>
          <w:rFonts w:ascii="Times New Roman" w:hAnsi="Times New Roman" w:cs="Times New Roman"/>
        </w:rPr>
        <w:t xml:space="preserve">resolving how this has influenced the climatic history of Central Asia </w:t>
      </w:r>
      <w:r w:rsidR="0020678C">
        <w:rPr>
          <w:rFonts w:ascii="Times New Roman" w:hAnsi="Times New Roman" w:cs="Times New Roman"/>
        </w:rPr>
        <w:t>(</w:t>
      </w:r>
      <w:r w:rsidR="00421A42">
        <w:rPr>
          <w:rFonts w:ascii="Times New Roman" w:hAnsi="Times New Roman" w:cs="Times New Roman"/>
        </w:rPr>
        <w:t>Tapponnier and Molnar, 1979</w:t>
      </w:r>
      <w:r w:rsidR="00B740BD">
        <w:rPr>
          <w:rFonts w:ascii="Times New Roman" w:hAnsi="Times New Roman" w:cs="Times New Roman"/>
        </w:rPr>
        <w:t>; Yang et al., 2015</w:t>
      </w:r>
      <w:r w:rsidR="0020678C">
        <w:rPr>
          <w:rFonts w:ascii="Times New Roman" w:hAnsi="Times New Roman" w:cs="Times New Roman"/>
        </w:rPr>
        <w:t>)</w:t>
      </w:r>
      <w:r w:rsidR="00FB3741">
        <w:rPr>
          <w:rFonts w:ascii="Times New Roman" w:hAnsi="Times New Roman" w:cs="Times New Roman"/>
        </w:rPr>
        <w:t xml:space="preserve">. </w:t>
      </w:r>
      <w:r w:rsidR="00667A55">
        <w:rPr>
          <w:rFonts w:ascii="Times New Roman" w:hAnsi="Times New Roman" w:cs="Times New Roman"/>
        </w:rPr>
        <w:t xml:space="preserve">Over the past three decades </w:t>
      </w:r>
      <w:r w:rsidR="00101DC4">
        <w:rPr>
          <w:rFonts w:ascii="Times New Roman" w:hAnsi="Times New Roman" w:cs="Times New Roman"/>
        </w:rPr>
        <w:t xml:space="preserve">extensive research has been conducted </w:t>
      </w:r>
      <w:r w:rsidR="00667A55">
        <w:rPr>
          <w:rFonts w:ascii="Times New Roman" w:hAnsi="Times New Roman" w:cs="Times New Roman"/>
        </w:rPr>
        <w:t xml:space="preserve">with the aim of </w:t>
      </w:r>
      <w:r w:rsidR="00101DC4">
        <w:rPr>
          <w:rFonts w:ascii="Times New Roman" w:hAnsi="Times New Roman" w:cs="Times New Roman"/>
        </w:rPr>
        <w:t>unraveling th</w:t>
      </w:r>
      <w:r w:rsidR="00D843EB">
        <w:rPr>
          <w:rFonts w:ascii="Times New Roman" w:hAnsi="Times New Roman" w:cs="Times New Roman"/>
        </w:rPr>
        <w:t>e</w:t>
      </w:r>
      <w:r w:rsidR="00667A55">
        <w:rPr>
          <w:rFonts w:ascii="Times New Roman" w:hAnsi="Times New Roman" w:cs="Times New Roman"/>
        </w:rPr>
        <w:t xml:space="preserve"> orogenic history</w:t>
      </w:r>
      <w:r w:rsidR="00D843EB">
        <w:rPr>
          <w:rFonts w:ascii="Times New Roman" w:hAnsi="Times New Roman" w:cs="Times New Roman"/>
        </w:rPr>
        <w:t xml:space="preserve"> of the Tianshan Range</w:t>
      </w:r>
      <w:r w:rsidR="00101DC4">
        <w:rPr>
          <w:rFonts w:ascii="Times New Roman" w:hAnsi="Times New Roman" w:cs="Times New Roman"/>
        </w:rPr>
        <w:t xml:space="preserve"> </w:t>
      </w:r>
      <w:r w:rsidR="00445C12">
        <w:rPr>
          <w:rFonts w:ascii="Times New Roman" w:hAnsi="Times New Roman" w:cs="Times New Roman"/>
        </w:rPr>
        <w:t>(</w:t>
      </w:r>
      <w:r w:rsidR="009307A9">
        <w:rPr>
          <w:rFonts w:ascii="Times New Roman" w:hAnsi="Times New Roman" w:cs="Times New Roman"/>
        </w:rPr>
        <w:t xml:space="preserve">Avouac et al., 1993; Hendrix et al., 1994; </w:t>
      </w:r>
      <w:r w:rsidR="009307A9" w:rsidRPr="009307A9">
        <w:rPr>
          <w:rFonts w:ascii="Times New Roman" w:hAnsi="Times New Roman" w:cs="Times New Roman"/>
        </w:rPr>
        <w:t>M</w:t>
      </w:r>
      <w:r w:rsidR="009307A9" w:rsidRPr="009307A9">
        <w:rPr>
          <w:rFonts w:ascii="Times New Roman" w:eastAsia="宋体" w:hAnsi="Times New Roman" w:cs="Times New Roman"/>
        </w:rPr>
        <w:t>é</w:t>
      </w:r>
      <w:r w:rsidR="009307A9" w:rsidRPr="009307A9">
        <w:rPr>
          <w:rFonts w:ascii="Times New Roman" w:hAnsi="Times New Roman" w:cs="Times New Roman"/>
        </w:rPr>
        <w:t>t</w:t>
      </w:r>
      <w:r w:rsidR="009307A9">
        <w:rPr>
          <w:rFonts w:ascii="Times New Roman" w:hAnsi="Times New Roman" w:cs="Times New Roman"/>
        </w:rPr>
        <w:t>ivier and Gaudemer, 1997; Burchfiel et al., 1999; Bullen et al., 2001;</w:t>
      </w:r>
      <w:r w:rsidR="00D33389">
        <w:rPr>
          <w:rFonts w:ascii="Times New Roman" w:hAnsi="Times New Roman" w:cs="Times New Roman"/>
        </w:rPr>
        <w:t xml:space="preserve"> Sun et al., 2004; Charreau et al., 2005, 2006; Huang et </w:t>
      </w:r>
      <w:r w:rsidR="00947A9C">
        <w:rPr>
          <w:rFonts w:ascii="Times New Roman" w:hAnsi="Times New Roman" w:cs="Times New Roman"/>
        </w:rPr>
        <w:t>al. 2006; Jolivet et al., 2010; Yang et al., 2015</w:t>
      </w:r>
      <w:r w:rsidR="00445C12">
        <w:rPr>
          <w:rFonts w:ascii="Times New Roman" w:hAnsi="Times New Roman" w:cs="Times New Roman"/>
        </w:rPr>
        <w:t>).</w:t>
      </w:r>
      <w:r w:rsidR="00400CFF">
        <w:rPr>
          <w:rFonts w:ascii="Times New Roman" w:hAnsi="Times New Roman" w:cs="Times New Roman"/>
        </w:rPr>
        <w:t xml:space="preserve"> Magnetostratigraphic investigations have played a key part in this research because they are able to provide a temporal constraint to</w:t>
      </w:r>
      <w:r w:rsidR="00411816">
        <w:rPr>
          <w:rFonts w:ascii="Times New Roman" w:hAnsi="Times New Roman" w:cs="Times New Roman"/>
        </w:rPr>
        <w:t xml:space="preserve"> </w:t>
      </w:r>
      <w:r w:rsidR="00765CB1">
        <w:rPr>
          <w:rFonts w:ascii="Times New Roman" w:hAnsi="Times New Roman" w:cs="Times New Roman"/>
        </w:rPr>
        <w:t>the uplift history</w:t>
      </w:r>
      <w:r w:rsidR="00400CFF">
        <w:rPr>
          <w:rFonts w:ascii="Times New Roman" w:hAnsi="Times New Roman" w:cs="Times New Roman"/>
        </w:rPr>
        <w:t xml:space="preserve"> in terms of </w:t>
      </w:r>
      <w:r w:rsidR="007A47D2">
        <w:rPr>
          <w:rFonts w:ascii="Times New Roman" w:hAnsi="Times New Roman" w:cs="Times New Roman"/>
        </w:rPr>
        <w:t>deposition rates of the terrigenous sequences shed into foreland basins</w:t>
      </w:r>
      <w:r w:rsidR="00400CFF">
        <w:rPr>
          <w:rFonts w:ascii="Times New Roman" w:hAnsi="Times New Roman" w:cs="Times New Roman"/>
        </w:rPr>
        <w:t xml:space="preserve"> </w:t>
      </w:r>
      <w:r w:rsidR="00411816">
        <w:rPr>
          <w:rFonts w:ascii="Times New Roman" w:hAnsi="Times New Roman" w:cs="Times New Roman"/>
        </w:rPr>
        <w:t xml:space="preserve">where </w:t>
      </w:r>
      <w:r w:rsidR="00400CFF">
        <w:rPr>
          <w:rFonts w:ascii="Times New Roman" w:hAnsi="Times New Roman" w:cs="Times New Roman"/>
        </w:rPr>
        <w:t>diag</w:t>
      </w:r>
      <w:r w:rsidR="00411816">
        <w:rPr>
          <w:rFonts w:ascii="Times New Roman" w:hAnsi="Times New Roman" w:cs="Times New Roman"/>
        </w:rPr>
        <w:t>nostic floral or faunal constraints are largely absent</w:t>
      </w:r>
      <w:r w:rsidR="007A47D2">
        <w:rPr>
          <w:rFonts w:ascii="Times New Roman" w:hAnsi="Times New Roman" w:cs="Times New Roman"/>
        </w:rPr>
        <w:t xml:space="preserve"> (</w:t>
      </w:r>
      <w:r w:rsidR="00A27FAC">
        <w:rPr>
          <w:rFonts w:ascii="Times New Roman" w:hAnsi="Times New Roman" w:cs="Times New Roman"/>
        </w:rPr>
        <w:t>Sun et al., 2004; Charreau et al., 2005, 2006; Huang et al. 2006</w:t>
      </w:r>
      <w:r w:rsidR="00582BFE">
        <w:rPr>
          <w:rFonts w:ascii="Times New Roman" w:hAnsi="Times New Roman" w:cs="Times New Roman"/>
        </w:rPr>
        <w:t>;</w:t>
      </w:r>
      <w:r w:rsidR="00582BFE" w:rsidRPr="00582BFE">
        <w:rPr>
          <w:rFonts w:ascii="Times New Roman" w:hAnsi="Times New Roman" w:cs="Times New Roman"/>
        </w:rPr>
        <w:t xml:space="preserve"> </w:t>
      </w:r>
      <w:r w:rsidR="00582BFE">
        <w:rPr>
          <w:rFonts w:ascii="Times New Roman" w:hAnsi="Times New Roman" w:cs="Times New Roman"/>
        </w:rPr>
        <w:t>Yang et al., 2015</w:t>
      </w:r>
      <w:r w:rsidR="007A47D2">
        <w:rPr>
          <w:rFonts w:ascii="Times New Roman" w:hAnsi="Times New Roman" w:cs="Times New Roman"/>
        </w:rPr>
        <w:t>).</w:t>
      </w:r>
    </w:p>
    <w:p w14:paraId="4CCEEC9D" w14:textId="77777777" w:rsidR="007D6715" w:rsidRDefault="007844AF" w:rsidP="00B0548A">
      <w:pPr>
        <w:spacing w:line="480" w:lineRule="auto"/>
        <w:ind w:firstLineChars="200" w:firstLine="420"/>
        <w:rPr>
          <w:rFonts w:ascii="Times New Roman" w:hAnsi="Times New Roman" w:cs="Times New Roman"/>
        </w:rPr>
      </w:pPr>
      <w:r>
        <w:rPr>
          <w:rFonts w:ascii="Times New Roman" w:hAnsi="Times New Roman" w:cs="Times New Roman"/>
        </w:rPr>
        <w:t>The study by Z</w:t>
      </w:r>
      <w:r w:rsidR="00AF6AC6">
        <w:rPr>
          <w:rFonts w:ascii="Times New Roman" w:hAnsi="Times New Roman" w:cs="Times New Roman"/>
        </w:rPr>
        <w:t>hang et al. (2014)</w:t>
      </w:r>
      <w:r w:rsidR="005D4A1E">
        <w:rPr>
          <w:rFonts w:ascii="Times New Roman" w:hAnsi="Times New Roman" w:cs="Times New Roman"/>
        </w:rPr>
        <w:t xml:space="preserve"> has conducted a</w:t>
      </w:r>
      <w:r w:rsidR="00AF6AC6">
        <w:rPr>
          <w:rFonts w:ascii="Times New Roman" w:hAnsi="Times New Roman" w:cs="Times New Roman"/>
        </w:rPr>
        <w:t xml:space="preserve"> </w:t>
      </w:r>
      <w:r w:rsidR="005D4A1E">
        <w:rPr>
          <w:rFonts w:ascii="Times New Roman" w:hAnsi="Times New Roman" w:cs="Times New Roman"/>
        </w:rPr>
        <w:t>paleomagnetic study for stratigraphic</w:t>
      </w:r>
      <w:r w:rsidR="005732F5">
        <w:rPr>
          <w:rFonts w:ascii="Times New Roman" w:hAnsi="Times New Roman" w:cs="Times New Roman"/>
        </w:rPr>
        <w:t xml:space="preserve"> age determination </w:t>
      </w:r>
      <w:r w:rsidR="005D4A1E">
        <w:rPr>
          <w:rFonts w:ascii="Times New Roman" w:hAnsi="Times New Roman" w:cs="Times New Roman"/>
        </w:rPr>
        <w:t xml:space="preserve">in parallel with </w:t>
      </w:r>
      <w:r w:rsidR="005732F5">
        <w:rPr>
          <w:rFonts w:ascii="Times New Roman" w:hAnsi="Times New Roman" w:cs="Times New Roman"/>
        </w:rPr>
        <w:t>restoration of balanced cross-section</w:t>
      </w:r>
      <w:r w:rsidR="00C3470D">
        <w:rPr>
          <w:rFonts w:ascii="Times New Roman" w:hAnsi="Times New Roman" w:cs="Times New Roman"/>
        </w:rPr>
        <w:t>s</w:t>
      </w:r>
      <w:r w:rsidR="005732F5">
        <w:rPr>
          <w:rFonts w:ascii="Times New Roman" w:hAnsi="Times New Roman" w:cs="Times New Roman"/>
        </w:rPr>
        <w:t xml:space="preserve"> across the Kuqu depression.</w:t>
      </w:r>
      <w:r w:rsidR="000D78F0">
        <w:rPr>
          <w:rFonts w:ascii="Times New Roman" w:hAnsi="Times New Roman" w:cs="Times New Roman"/>
        </w:rPr>
        <w:t xml:space="preserve"> </w:t>
      </w:r>
      <w:r w:rsidR="005D4A1E">
        <w:rPr>
          <w:rFonts w:ascii="Times New Roman" w:hAnsi="Times New Roman" w:cs="Times New Roman"/>
        </w:rPr>
        <w:t xml:space="preserve">A </w:t>
      </w:r>
      <w:r w:rsidR="000D78F0">
        <w:rPr>
          <w:rFonts w:ascii="Times New Roman" w:hAnsi="Times New Roman" w:cs="Times New Roman"/>
        </w:rPr>
        <w:t>fossil mammal</w:t>
      </w:r>
      <w:r w:rsidR="005D4A1E">
        <w:rPr>
          <w:rFonts w:ascii="Times New Roman" w:hAnsi="Times New Roman" w:cs="Times New Roman"/>
        </w:rPr>
        <w:t>,</w:t>
      </w:r>
      <w:r w:rsidR="000D78F0">
        <w:rPr>
          <w:rFonts w:ascii="Times New Roman" w:hAnsi="Times New Roman" w:cs="Times New Roman"/>
        </w:rPr>
        <w:t xml:space="preserve"> </w:t>
      </w:r>
      <w:r w:rsidR="000D78F0" w:rsidRPr="000D78F0">
        <w:rPr>
          <w:rFonts w:ascii="Times New Roman" w:hAnsi="Times New Roman" w:cs="Times New Roman"/>
          <w:i/>
        </w:rPr>
        <w:t>Hipparion chiai</w:t>
      </w:r>
      <w:r w:rsidR="005D4A1E">
        <w:rPr>
          <w:rFonts w:ascii="Times New Roman" w:hAnsi="Times New Roman" w:cs="Times New Roman"/>
        </w:rPr>
        <w:t>,</w:t>
      </w:r>
      <w:r w:rsidR="000D78F0">
        <w:rPr>
          <w:rFonts w:ascii="Times New Roman" w:hAnsi="Times New Roman" w:cs="Times New Roman"/>
          <w:i/>
        </w:rPr>
        <w:t xml:space="preserve"> </w:t>
      </w:r>
      <w:r w:rsidR="005D4A1E">
        <w:rPr>
          <w:rFonts w:ascii="Times New Roman" w:hAnsi="Times New Roman" w:cs="Times New Roman"/>
        </w:rPr>
        <w:t>f</w:t>
      </w:r>
      <w:r w:rsidR="000D78F0">
        <w:rPr>
          <w:rFonts w:ascii="Times New Roman" w:hAnsi="Times New Roman" w:cs="Times New Roman"/>
        </w:rPr>
        <w:t>ound in the Kuchetawu section</w:t>
      </w:r>
      <w:r w:rsidR="005D4A1E">
        <w:rPr>
          <w:rFonts w:ascii="Times New Roman" w:hAnsi="Times New Roman" w:cs="Times New Roman"/>
        </w:rPr>
        <w:t xml:space="preserve"> by Sun et al. (</w:t>
      </w:r>
      <w:r w:rsidR="005F0500">
        <w:rPr>
          <w:rFonts w:ascii="Times New Roman" w:hAnsi="Times New Roman" w:cs="Times New Roman"/>
        </w:rPr>
        <w:t>2009)</w:t>
      </w:r>
      <w:r w:rsidR="005D4A1E">
        <w:rPr>
          <w:rFonts w:ascii="Times New Roman" w:hAnsi="Times New Roman" w:cs="Times New Roman"/>
        </w:rPr>
        <w:t xml:space="preserve"> and </w:t>
      </w:r>
      <w:r w:rsidR="000D78F0">
        <w:rPr>
          <w:rFonts w:ascii="Times New Roman" w:hAnsi="Times New Roman" w:cs="Times New Roman"/>
        </w:rPr>
        <w:t>located in the same anticline</w:t>
      </w:r>
      <w:r w:rsidR="005D4A1E">
        <w:rPr>
          <w:rFonts w:ascii="Times New Roman" w:hAnsi="Times New Roman" w:cs="Times New Roman"/>
        </w:rPr>
        <w:t xml:space="preserve"> embraced by the</w:t>
      </w:r>
      <w:r w:rsidR="00EF4DA9">
        <w:rPr>
          <w:rFonts w:ascii="Times New Roman" w:hAnsi="Times New Roman" w:cs="Times New Roman"/>
        </w:rPr>
        <w:t>ir</w:t>
      </w:r>
      <w:r w:rsidR="005D4A1E">
        <w:rPr>
          <w:rFonts w:ascii="Times New Roman" w:hAnsi="Times New Roman" w:cs="Times New Roman"/>
        </w:rPr>
        <w:t xml:space="preserve"> study </w:t>
      </w:r>
      <w:r w:rsidR="005F0500">
        <w:rPr>
          <w:rFonts w:ascii="Times New Roman" w:hAnsi="Times New Roman" w:cs="Times New Roman"/>
        </w:rPr>
        <w:t>yield</w:t>
      </w:r>
      <w:r w:rsidR="005D4A1E">
        <w:rPr>
          <w:rFonts w:ascii="Times New Roman" w:hAnsi="Times New Roman" w:cs="Times New Roman"/>
        </w:rPr>
        <w:t>s</w:t>
      </w:r>
      <w:r w:rsidR="005F0500">
        <w:rPr>
          <w:rFonts w:ascii="Times New Roman" w:hAnsi="Times New Roman" w:cs="Times New Roman"/>
        </w:rPr>
        <w:t xml:space="preserve"> a time interval of 5.4-2.6 Ma for the measured Erbatai </w:t>
      </w:r>
      <w:r w:rsidR="005D4A1E">
        <w:rPr>
          <w:rFonts w:ascii="Times New Roman" w:hAnsi="Times New Roman" w:cs="Times New Roman"/>
        </w:rPr>
        <w:t xml:space="preserve">section. In addition they </w:t>
      </w:r>
      <w:r w:rsidR="00CE4706">
        <w:rPr>
          <w:rFonts w:ascii="Times New Roman" w:hAnsi="Times New Roman" w:cs="Times New Roman"/>
        </w:rPr>
        <w:t>reinterpret</w:t>
      </w:r>
      <w:r w:rsidR="0000442B">
        <w:rPr>
          <w:rFonts w:ascii="Times New Roman" w:hAnsi="Times New Roman" w:cs="Times New Roman"/>
        </w:rPr>
        <w:t xml:space="preserve"> the </w:t>
      </w:r>
      <w:r w:rsidR="00CA497D">
        <w:rPr>
          <w:rFonts w:ascii="Times New Roman" w:hAnsi="Times New Roman" w:cs="Times New Roman" w:hint="eastAsia"/>
        </w:rPr>
        <w:t>Kezilenuer</w:t>
      </w:r>
      <w:r w:rsidR="0000442B">
        <w:rPr>
          <w:rFonts w:ascii="Times New Roman" w:hAnsi="Times New Roman" w:cs="Times New Roman"/>
        </w:rPr>
        <w:t xml:space="preserve"> magnetostratigraphic section</w:t>
      </w:r>
      <w:r w:rsidR="005D4A1E">
        <w:rPr>
          <w:rFonts w:ascii="Times New Roman" w:hAnsi="Times New Roman" w:cs="Times New Roman" w:hint="eastAsia"/>
        </w:rPr>
        <w:t xml:space="preserve"> </w:t>
      </w:r>
      <w:r w:rsidR="0000442B">
        <w:rPr>
          <w:rFonts w:ascii="Times New Roman" w:hAnsi="Times New Roman" w:cs="Times New Roman"/>
        </w:rPr>
        <w:t xml:space="preserve">published </w:t>
      </w:r>
      <w:r w:rsidR="005D4A1E">
        <w:rPr>
          <w:rFonts w:ascii="Times New Roman" w:hAnsi="Times New Roman" w:cs="Times New Roman"/>
        </w:rPr>
        <w:t>by Huang et al. (</w:t>
      </w:r>
      <w:r w:rsidR="0000442B">
        <w:rPr>
          <w:rFonts w:ascii="Times New Roman" w:hAnsi="Times New Roman" w:cs="Times New Roman"/>
        </w:rPr>
        <w:t>2006)</w:t>
      </w:r>
      <w:r w:rsidR="007D010A">
        <w:rPr>
          <w:rFonts w:ascii="Times New Roman" w:hAnsi="Times New Roman" w:cs="Times New Roman"/>
        </w:rPr>
        <w:t xml:space="preserve"> </w:t>
      </w:r>
      <w:r w:rsidR="00CE4706">
        <w:rPr>
          <w:rFonts w:ascii="Times New Roman" w:hAnsi="Times New Roman" w:cs="Times New Roman"/>
        </w:rPr>
        <w:t xml:space="preserve">to propose a temporal extension of ~10 Ma. Here we address two issues raised by their interpretation. </w:t>
      </w:r>
      <w:r w:rsidR="00380472">
        <w:rPr>
          <w:rFonts w:ascii="Times New Roman" w:hAnsi="Times New Roman" w:cs="Times New Roman"/>
        </w:rPr>
        <w:t xml:space="preserve">Firstly we </w:t>
      </w:r>
      <w:r w:rsidR="00CE4706">
        <w:rPr>
          <w:rFonts w:ascii="Times New Roman" w:hAnsi="Times New Roman" w:cs="Times New Roman"/>
        </w:rPr>
        <w:t xml:space="preserve">note differences in </w:t>
      </w:r>
      <w:r w:rsidR="00A27494">
        <w:rPr>
          <w:rFonts w:ascii="Times New Roman" w:hAnsi="Times New Roman" w:cs="Times New Roman"/>
        </w:rPr>
        <w:t xml:space="preserve">the </w:t>
      </w:r>
      <w:r w:rsidR="003B241A">
        <w:rPr>
          <w:rFonts w:ascii="Times New Roman" w:hAnsi="Times New Roman" w:cs="Times New Roman"/>
        </w:rPr>
        <w:t xml:space="preserve">definition </w:t>
      </w:r>
      <w:r w:rsidR="009029A5">
        <w:rPr>
          <w:rFonts w:ascii="Times New Roman" w:hAnsi="Times New Roman" w:cs="Times New Roman"/>
        </w:rPr>
        <w:t>of the Xiyu Formation</w:t>
      </w:r>
      <w:r w:rsidR="00FA7E36">
        <w:rPr>
          <w:rFonts w:ascii="Times New Roman" w:hAnsi="Times New Roman" w:cs="Times New Roman"/>
        </w:rPr>
        <w:t xml:space="preserve"> </w:t>
      </w:r>
      <w:r w:rsidR="005A10BA">
        <w:rPr>
          <w:rFonts w:ascii="Times New Roman" w:hAnsi="Times New Roman" w:cs="Times New Roman"/>
        </w:rPr>
        <w:t>considered to be a problem issue by these authors. S</w:t>
      </w:r>
      <w:r w:rsidR="00861F8D">
        <w:rPr>
          <w:rFonts w:ascii="Times New Roman" w:hAnsi="Times New Roman" w:cs="Times New Roman"/>
        </w:rPr>
        <w:t xml:space="preserve">econdly we argue that the age </w:t>
      </w:r>
      <w:r w:rsidR="005A10BA">
        <w:rPr>
          <w:rFonts w:ascii="Times New Roman" w:hAnsi="Times New Roman" w:cs="Times New Roman"/>
        </w:rPr>
        <w:t xml:space="preserve">they assign to their magnetostratigraphy </w:t>
      </w:r>
      <w:r w:rsidR="00861F8D">
        <w:rPr>
          <w:rFonts w:ascii="Times New Roman" w:hAnsi="Times New Roman" w:cs="Times New Roman"/>
        </w:rPr>
        <w:t>of the Kezilenuer section is incorrect</w:t>
      </w:r>
      <w:r w:rsidR="000B7C01">
        <w:rPr>
          <w:rFonts w:ascii="Times New Roman" w:hAnsi="Times New Roman" w:cs="Times New Roman"/>
        </w:rPr>
        <w:t xml:space="preserve">. </w:t>
      </w:r>
      <w:r w:rsidR="000B7C01" w:rsidRPr="00CB32D2">
        <w:rPr>
          <w:rFonts w:ascii="Times New Roman" w:hAnsi="Times New Roman" w:cs="Times New Roman"/>
        </w:rPr>
        <w:t xml:space="preserve">The </w:t>
      </w:r>
      <w:r w:rsidR="005A10BA">
        <w:rPr>
          <w:rFonts w:ascii="Times New Roman" w:hAnsi="Times New Roman" w:cs="Times New Roman"/>
        </w:rPr>
        <w:t>second point is a</w:t>
      </w:r>
      <w:r w:rsidR="00D72A23">
        <w:rPr>
          <w:rFonts w:ascii="Times New Roman" w:hAnsi="Times New Roman" w:cs="Times New Roman"/>
        </w:rPr>
        <w:t>n</w:t>
      </w:r>
      <w:r w:rsidR="005A10BA">
        <w:rPr>
          <w:rFonts w:ascii="Times New Roman" w:hAnsi="Times New Roman" w:cs="Times New Roman"/>
        </w:rPr>
        <w:t xml:space="preserve"> issue of resolution and </w:t>
      </w:r>
      <w:r w:rsidR="000B7C01" w:rsidRPr="00CB32D2">
        <w:rPr>
          <w:rFonts w:ascii="Times New Roman" w:hAnsi="Times New Roman" w:cs="Times New Roman"/>
        </w:rPr>
        <w:t xml:space="preserve">has implications to </w:t>
      </w:r>
      <w:r w:rsidR="005A10BA">
        <w:rPr>
          <w:rFonts w:ascii="Times New Roman" w:hAnsi="Times New Roman" w:cs="Times New Roman"/>
        </w:rPr>
        <w:t>the first point</w:t>
      </w:r>
      <w:r w:rsidR="000B7C01" w:rsidRPr="00CB32D2">
        <w:rPr>
          <w:rFonts w:ascii="Times New Roman" w:hAnsi="Times New Roman" w:cs="Times New Roman"/>
        </w:rPr>
        <w:t>.</w:t>
      </w:r>
      <w:r w:rsidR="000B7C01">
        <w:rPr>
          <w:rFonts w:ascii="Times New Roman" w:hAnsi="Times New Roman" w:cs="Times New Roman"/>
        </w:rPr>
        <w:t xml:space="preserve"> </w:t>
      </w:r>
      <w:r w:rsidR="00FA7E36">
        <w:rPr>
          <w:rFonts w:ascii="Times New Roman" w:hAnsi="Times New Roman" w:cs="Times New Roman"/>
        </w:rPr>
        <w:t xml:space="preserve"> </w:t>
      </w:r>
    </w:p>
    <w:p w14:paraId="39582A5D" w14:textId="77777777" w:rsidR="0033216D" w:rsidRDefault="0033216D" w:rsidP="004159EE">
      <w:pPr>
        <w:pStyle w:val="a3"/>
        <w:numPr>
          <w:ilvl w:val="0"/>
          <w:numId w:val="3"/>
        </w:numPr>
        <w:spacing w:line="480" w:lineRule="auto"/>
        <w:ind w:firstLineChars="0"/>
        <w:rPr>
          <w:rFonts w:ascii="Times New Roman" w:hAnsi="Times New Roman" w:cs="Times New Roman"/>
        </w:rPr>
      </w:pPr>
      <w:r w:rsidRPr="0033216D">
        <w:rPr>
          <w:rFonts w:ascii="Times New Roman" w:hAnsi="Times New Roman" w:cs="Times New Roman" w:hint="eastAsia"/>
        </w:rPr>
        <w:t>Definition</w:t>
      </w:r>
      <w:r w:rsidR="00CE56B1">
        <w:rPr>
          <w:rFonts w:ascii="Times New Roman" w:hAnsi="Times New Roman" w:cs="Times New Roman"/>
        </w:rPr>
        <w:t xml:space="preserve"> of the Xiyu Formation</w:t>
      </w:r>
      <w:r w:rsidR="002B7549">
        <w:rPr>
          <w:rFonts w:ascii="Times New Roman" w:hAnsi="Times New Roman" w:cs="Times New Roman"/>
        </w:rPr>
        <w:t xml:space="preserve"> </w:t>
      </w:r>
    </w:p>
    <w:p w14:paraId="065DF7C6" w14:textId="77777777" w:rsidR="00C61282" w:rsidRDefault="000B7C01" w:rsidP="00CC62B5">
      <w:pPr>
        <w:pStyle w:val="a3"/>
        <w:spacing w:line="480" w:lineRule="auto"/>
        <w:rPr>
          <w:rFonts w:ascii="Times New Roman" w:hAnsi="Times New Roman" w:cs="Times New Roman"/>
        </w:rPr>
      </w:pPr>
      <w:r>
        <w:rPr>
          <w:rFonts w:ascii="Times New Roman" w:hAnsi="Times New Roman" w:cs="Times New Roman"/>
        </w:rPr>
        <w:lastRenderedPageBreak/>
        <w:t xml:space="preserve">In their magnetostratigraphic study </w:t>
      </w:r>
      <w:r w:rsidR="00D72A23">
        <w:rPr>
          <w:rFonts w:ascii="Times New Roman" w:hAnsi="Times New Roman" w:cs="Times New Roman"/>
        </w:rPr>
        <w:t>of</w:t>
      </w:r>
      <w:r>
        <w:rPr>
          <w:rFonts w:ascii="Times New Roman" w:hAnsi="Times New Roman" w:cs="Times New Roman"/>
        </w:rPr>
        <w:t xml:space="preserve"> the Erbatai section, Zhang et al. (2014) recognize the first appearance of a thick dark grey conglomerate bed succeeded by dominant conglomerate deposition as the base of the Xiyu Formation. Unfortunately this confuses the definition of the Xiyu </w:t>
      </w:r>
      <w:r w:rsidR="009C73CA">
        <w:rPr>
          <w:rFonts w:ascii="Times New Roman" w:hAnsi="Times New Roman" w:cs="Times New Roman"/>
        </w:rPr>
        <w:t>Formation</w:t>
      </w:r>
      <w:r w:rsidR="004159EE">
        <w:rPr>
          <w:rFonts w:ascii="Times New Roman" w:hAnsi="Times New Roman" w:cs="Times New Roman"/>
        </w:rPr>
        <w:t>. As originally</w:t>
      </w:r>
      <w:r w:rsidR="009C73CA">
        <w:rPr>
          <w:rFonts w:ascii="Times New Roman" w:hAnsi="Times New Roman" w:cs="Times New Roman"/>
        </w:rPr>
        <w:t xml:space="preserve"> proposed by Huang et al. (1947)</w:t>
      </w:r>
      <w:r w:rsidR="004159EE">
        <w:rPr>
          <w:rFonts w:ascii="Times New Roman" w:hAnsi="Times New Roman" w:cs="Times New Roman"/>
        </w:rPr>
        <w:t>, t</w:t>
      </w:r>
      <w:r w:rsidR="00037D31">
        <w:rPr>
          <w:rFonts w:ascii="Times New Roman" w:hAnsi="Times New Roman" w:cs="Times New Roman"/>
        </w:rPr>
        <w:t xml:space="preserve">he </w:t>
      </w:r>
      <w:r w:rsidR="008B2CFC">
        <w:rPr>
          <w:rFonts w:ascii="Times New Roman" w:hAnsi="Times New Roman" w:cs="Times New Roman"/>
        </w:rPr>
        <w:t xml:space="preserve">Xiyu conglomerate </w:t>
      </w:r>
      <w:r>
        <w:rPr>
          <w:rFonts w:ascii="Times New Roman" w:hAnsi="Times New Roman" w:cs="Times New Roman"/>
        </w:rPr>
        <w:t>F</w:t>
      </w:r>
      <w:r w:rsidR="008B2CFC">
        <w:rPr>
          <w:rFonts w:ascii="Times New Roman" w:hAnsi="Times New Roman" w:cs="Times New Roman"/>
        </w:rPr>
        <w:t>ormation was assigned to a s</w:t>
      </w:r>
      <w:r>
        <w:rPr>
          <w:rFonts w:ascii="Times New Roman" w:hAnsi="Times New Roman" w:cs="Times New Roman"/>
        </w:rPr>
        <w:t>uite of typical massive molassic</w:t>
      </w:r>
      <w:r w:rsidR="008B2CFC">
        <w:rPr>
          <w:rFonts w:ascii="Times New Roman" w:hAnsi="Times New Roman" w:cs="Times New Roman"/>
        </w:rPr>
        <w:t xml:space="preserve"> deposits</w:t>
      </w:r>
      <w:r>
        <w:rPr>
          <w:rFonts w:ascii="Times New Roman" w:hAnsi="Times New Roman" w:cs="Times New Roman"/>
        </w:rPr>
        <w:t xml:space="preserve"> </w:t>
      </w:r>
      <w:r w:rsidR="008B2CFC">
        <w:rPr>
          <w:rFonts w:ascii="Times New Roman" w:hAnsi="Times New Roman" w:cs="Times New Roman"/>
        </w:rPr>
        <w:t xml:space="preserve">comprising dark-gray pebble to boulder conglomerates with minor interbeds of mudstone or sandstone in the base of the Dushanzi </w:t>
      </w:r>
      <w:r>
        <w:rPr>
          <w:rFonts w:ascii="Times New Roman" w:hAnsi="Times New Roman" w:cs="Times New Roman"/>
        </w:rPr>
        <w:t>S</w:t>
      </w:r>
      <w:r w:rsidR="008B2CFC">
        <w:rPr>
          <w:rFonts w:ascii="Times New Roman" w:hAnsi="Times New Roman" w:cs="Times New Roman"/>
        </w:rPr>
        <w:t xml:space="preserve">ection </w:t>
      </w:r>
      <w:r>
        <w:rPr>
          <w:rFonts w:ascii="Times New Roman" w:hAnsi="Times New Roman" w:cs="Times New Roman"/>
        </w:rPr>
        <w:t>of</w:t>
      </w:r>
      <w:r w:rsidR="008B2CFC">
        <w:rPr>
          <w:rFonts w:ascii="Times New Roman" w:hAnsi="Times New Roman" w:cs="Times New Roman"/>
        </w:rPr>
        <w:t xml:space="preserve"> the northern Tianshan (Huang et al., 1947)</w:t>
      </w:r>
      <w:r w:rsidR="0086303B">
        <w:rPr>
          <w:rFonts w:ascii="Times New Roman" w:hAnsi="Times New Roman" w:cs="Times New Roman"/>
        </w:rPr>
        <w:t xml:space="preserve">. </w:t>
      </w:r>
      <w:r>
        <w:rPr>
          <w:rFonts w:ascii="Times New Roman" w:hAnsi="Times New Roman" w:cs="Times New Roman"/>
        </w:rPr>
        <w:t xml:space="preserve">This description </w:t>
      </w:r>
      <w:r w:rsidR="004159EE">
        <w:rPr>
          <w:rFonts w:ascii="Times New Roman" w:hAnsi="Times New Roman" w:cs="Times New Roman"/>
        </w:rPr>
        <w:t>implies that</w:t>
      </w:r>
      <w:r w:rsidR="00160C57">
        <w:rPr>
          <w:rFonts w:ascii="Times New Roman" w:hAnsi="Times New Roman" w:cs="Times New Roman"/>
        </w:rPr>
        <w:t xml:space="preserve"> the Xiyu is a coherent and continuous unit lying at the top of the sedimentary pi</w:t>
      </w:r>
      <w:r w:rsidR="004159EE">
        <w:rPr>
          <w:rFonts w:ascii="Times New Roman" w:hAnsi="Times New Roman" w:cs="Times New Roman"/>
        </w:rPr>
        <w:t>le in most of the central Asian</w:t>
      </w:r>
      <w:r w:rsidR="00160C57">
        <w:rPr>
          <w:rFonts w:ascii="Times New Roman" w:hAnsi="Times New Roman" w:cs="Times New Roman"/>
        </w:rPr>
        <w:t xml:space="preserve"> foreland basins</w:t>
      </w:r>
      <w:r>
        <w:rPr>
          <w:rFonts w:ascii="Times New Roman" w:hAnsi="Times New Roman" w:cs="Times New Roman"/>
        </w:rPr>
        <w:t xml:space="preserve">. In fact the Xiyu conglomerates are variable and transgressive deposits consisting of </w:t>
      </w:r>
      <w:r w:rsidR="00740903">
        <w:rPr>
          <w:rFonts w:ascii="Times New Roman" w:hAnsi="Times New Roman" w:cs="Times New Roman"/>
        </w:rPr>
        <w:t xml:space="preserve">massive to horizontally- and cross-bedded conglomerates made up of pebble to blocky clasts </w:t>
      </w:r>
      <w:r>
        <w:rPr>
          <w:rFonts w:ascii="Times New Roman" w:hAnsi="Times New Roman" w:cs="Times New Roman"/>
        </w:rPr>
        <w:t xml:space="preserve">with </w:t>
      </w:r>
      <w:r w:rsidR="00740903">
        <w:rPr>
          <w:rFonts w:ascii="Times New Roman" w:hAnsi="Times New Roman" w:cs="Times New Roman"/>
        </w:rPr>
        <w:t>a coarse-grain</w:t>
      </w:r>
      <w:r>
        <w:rPr>
          <w:rFonts w:ascii="Times New Roman" w:hAnsi="Times New Roman" w:cs="Times New Roman"/>
        </w:rPr>
        <w:t>ed</w:t>
      </w:r>
      <w:r w:rsidR="00740903">
        <w:rPr>
          <w:rFonts w:ascii="Times New Roman" w:hAnsi="Times New Roman" w:cs="Times New Roman"/>
        </w:rPr>
        <w:t xml:space="preserve"> sandy matrix. At their base</w:t>
      </w:r>
      <w:r>
        <w:rPr>
          <w:rFonts w:ascii="Times New Roman" w:hAnsi="Times New Roman" w:cs="Times New Roman"/>
        </w:rPr>
        <w:t xml:space="preserve"> they are seen to progressively cover </w:t>
      </w:r>
      <w:r w:rsidR="00740903">
        <w:rPr>
          <w:rFonts w:ascii="Times New Roman" w:hAnsi="Times New Roman" w:cs="Times New Roman"/>
        </w:rPr>
        <w:t>underlying unit</w:t>
      </w:r>
      <w:r>
        <w:rPr>
          <w:rFonts w:ascii="Times New Roman" w:hAnsi="Times New Roman" w:cs="Times New Roman"/>
        </w:rPr>
        <w:t xml:space="preserve"> such as the </w:t>
      </w:r>
      <w:r w:rsidR="002017A2">
        <w:rPr>
          <w:rFonts w:ascii="Times New Roman" w:hAnsi="Times New Roman" w:cs="Times New Roman"/>
        </w:rPr>
        <w:t>Dushanzi, Kuche, and Atushi formation</w:t>
      </w:r>
      <w:r w:rsidR="00CC62B5">
        <w:rPr>
          <w:rFonts w:ascii="Times New Roman" w:hAnsi="Times New Roman" w:cs="Times New Roman"/>
        </w:rPr>
        <w:t>s</w:t>
      </w:r>
      <w:r w:rsidR="002017A2">
        <w:rPr>
          <w:rFonts w:ascii="Times New Roman" w:hAnsi="Times New Roman" w:cs="Times New Roman"/>
        </w:rPr>
        <w:t xml:space="preserve"> in southern Junggar, Kuche, and Kashi depression</w:t>
      </w:r>
      <w:r>
        <w:rPr>
          <w:rFonts w:ascii="Times New Roman" w:hAnsi="Times New Roman" w:cs="Times New Roman"/>
        </w:rPr>
        <w:t>s respectively</w:t>
      </w:r>
      <w:r w:rsidR="00CC62B5">
        <w:rPr>
          <w:rFonts w:ascii="Times New Roman" w:hAnsi="Times New Roman" w:cs="Times New Roman"/>
        </w:rPr>
        <w:t xml:space="preserve"> with</w:t>
      </w:r>
      <w:r w:rsidR="00D82D15">
        <w:rPr>
          <w:rFonts w:ascii="Times New Roman" w:hAnsi="Times New Roman" w:cs="Times New Roman"/>
        </w:rPr>
        <w:t xml:space="preserve"> highly variable </w:t>
      </w:r>
      <w:r w:rsidR="00CC62B5">
        <w:rPr>
          <w:rFonts w:ascii="Times New Roman" w:hAnsi="Times New Roman" w:cs="Times New Roman"/>
        </w:rPr>
        <w:t xml:space="preserve">lithologies </w:t>
      </w:r>
      <w:r w:rsidR="00740903">
        <w:rPr>
          <w:rFonts w:ascii="Times New Roman" w:hAnsi="Times New Roman" w:cs="Times New Roman"/>
        </w:rPr>
        <w:t>composed of massive and horizontal to cross-bedded cong</w:t>
      </w:r>
      <w:r w:rsidR="0073416A">
        <w:rPr>
          <w:rFonts w:ascii="Times New Roman" w:hAnsi="Times New Roman" w:cs="Times New Roman"/>
        </w:rPr>
        <w:t>lomerates alternating with clay</w:t>
      </w:r>
      <w:r w:rsidR="00740903">
        <w:rPr>
          <w:rFonts w:ascii="Times New Roman" w:hAnsi="Times New Roman" w:cs="Times New Roman"/>
        </w:rPr>
        <w:t>stone, siltstone and sandstone (Charreau et al., 2009).</w:t>
      </w:r>
      <w:r w:rsidR="00C61282">
        <w:rPr>
          <w:rFonts w:ascii="Times New Roman" w:hAnsi="Times New Roman" w:cs="Times New Roman"/>
        </w:rPr>
        <w:t xml:space="preserve"> </w:t>
      </w:r>
      <w:r w:rsidR="00CC62B5">
        <w:rPr>
          <w:rFonts w:ascii="Times New Roman" w:hAnsi="Times New Roman" w:cs="Times New Roman"/>
        </w:rPr>
        <w:t>Thus t</w:t>
      </w:r>
      <w:r w:rsidR="0073416A">
        <w:rPr>
          <w:rFonts w:ascii="Times New Roman" w:hAnsi="Times New Roman" w:cs="Times New Roman"/>
        </w:rPr>
        <w:t xml:space="preserve">he wider regional definition of the Xiyu Formation remains controversial; </w:t>
      </w:r>
      <w:r w:rsidR="00A5670D">
        <w:rPr>
          <w:rFonts w:ascii="Times New Roman" w:hAnsi="Times New Roman" w:cs="Times New Roman"/>
        </w:rPr>
        <w:t>at Kekeya</w:t>
      </w:r>
      <w:r w:rsidR="0073416A">
        <w:rPr>
          <w:rFonts w:ascii="Times New Roman" w:hAnsi="Times New Roman" w:cs="Times New Roman"/>
        </w:rPr>
        <w:t xml:space="preserve"> for example</w:t>
      </w:r>
      <w:r w:rsidR="00A5670D">
        <w:rPr>
          <w:rFonts w:ascii="Times New Roman" w:hAnsi="Times New Roman" w:cs="Times New Roman"/>
        </w:rPr>
        <w:t>, the first appearance of pebble conglomerate</w:t>
      </w:r>
      <w:r w:rsidR="0073416A">
        <w:rPr>
          <w:rFonts w:ascii="Times New Roman" w:hAnsi="Times New Roman" w:cs="Times New Roman"/>
        </w:rPr>
        <w:t xml:space="preserve"> is defined as the base of the Artux Formation </w:t>
      </w:r>
      <w:r w:rsidR="006C4362">
        <w:rPr>
          <w:rFonts w:ascii="Times New Roman" w:hAnsi="Times New Roman" w:cs="Times New Roman"/>
        </w:rPr>
        <w:t>(Zheng et al., 2010,</w:t>
      </w:r>
      <w:r w:rsidR="0073416A">
        <w:rPr>
          <w:rFonts w:ascii="Times New Roman" w:hAnsi="Times New Roman" w:cs="Times New Roman"/>
        </w:rPr>
        <w:t xml:space="preserve"> </w:t>
      </w:r>
      <w:r w:rsidR="006C4362">
        <w:rPr>
          <w:rFonts w:ascii="Times New Roman" w:hAnsi="Times New Roman" w:cs="Times New Roman"/>
        </w:rPr>
        <w:t>2015)</w:t>
      </w:r>
      <w:r w:rsidR="00A5670D">
        <w:rPr>
          <w:rFonts w:ascii="Times New Roman" w:hAnsi="Times New Roman" w:cs="Times New Roman"/>
        </w:rPr>
        <w:t xml:space="preserve">. </w:t>
      </w:r>
      <w:r w:rsidR="00DC5A97">
        <w:rPr>
          <w:rFonts w:ascii="Times New Roman" w:hAnsi="Times New Roman" w:cs="Times New Roman"/>
        </w:rPr>
        <w:t xml:space="preserve">We contend that it is unrealistic to describe the first </w:t>
      </w:r>
      <w:r w:rsidR="00DB03FE">
        <w:rPr>
          <w:rFonts w:ascii="Times New Roman" w:hAnsi="Times New Roman" w:cs="Times New Roman"/>
        </w:rPr>
        <w:t>appearance of a thick dark grey conglomerate</w:t>
      </w:r>
      <w:r w:rsidR="00DC5A97">
        <w:rPr>
          <w:rFonts w:ascii="Times New Roman" w:hAnsi="Times New Roman" w:cs="Times New Roman"/>
        </w:rPr>
        <w:t xml:space="preserve"> as the commencement of </w:t>
      </w:r>
      <w:r w:rsidR="00DB03FE">
        <w:rPr>
          <w:rFonts w:ascii="Times New Roman" w:hAnsi="Times New Roman" w:cs="Times New Roman"/>
        </w:rPr>
        <w:t>Xiyu Formation</w:t>
      </w:r>
      <w:r w:rsidR="00DC5A97">
        <w:rPr>
          <w:rFonts w:ascii="Times New Roman" w:hAnsi="Times New Roman" w:cs="Times New Roman"/>
        </w:rPr>
        <w:t xml:space="preserve"> deposition</w:t>
      </w:r>
      <w:r w:rsidR="00CC62B5">
        <w:rPr>
          <w:rFonts w:ascii="Times New Roman" w:hAnsi="Times New Roman" w:cs="Times New Roman"/>
        </w:rPr>
        <w:t xml:space="preserve"> because this obscures the highly transgressive nature of the deposit </w:t>
      </w:r>
      <w:r w:rsidR="0040258C">
        <w:rPr>
          <w:rFonts w:ascii="Times New Roman" w:hAnsi="Times New Roman" w:cs="Times New Roman"/>
        </w:rPr>
        <w:t>(</w:t>
      </w:r>
      <w:r w:rsidR="009D2D35">
        <w:rPr>
          <w:rFonts w:ascii="Times New Roman" w:hAnsi="Times New Roman" w:cs="Times New Roman"/>
        </w:rPr>
        <w:t xml:space="preserve">Charreau et al., 2009; </w:t>
      </w:r>
      <w:r w:rsidR="0040258C">
        <w:rPr>
          <w:rFonts w:ascii="Times New Roman" w:hAnsi="Times New Roman" w:cs="Times New Roman"/>
        </w:rPr>
        <w:t xml:space="preserve">Huang et al., 2010) </w:t>
      </w:r>
      <w:r w:rsidR="00CC62B5">
        <w:rPr>
          <w:rFonts w:ascii="Times New Roman" w:hAnsi="Times New Roman" w:cs="Times New Roman"/>
        </w:rPr>
        <w:t>and the difficulty of defining where the base of the formation should actually be placed</w:t>
      </w:r>
      <w:r w:rsidR="002D0AD3">
        <w:rPr>
          <w:rFonts w:ascii="Times New Roman" w:hAnsi="Times New Roman" w:cs="Times New Roman"/>
        </w:rPr>
        <w:t xml:space="preserve">. </w:t>
      </w:r>
      <w:r w:rsidR="006F2F1A" w:rsidRPr="00CC62B5">
        <w:rPr>
          <w:rFonts w:ascii="Times New Roman" w:hAnsi="Times New Roman" w:cs="Times New Roman"/>
        </w:rPr>
        <w:t xml:space="preserve">Sun et al. (2004) also </w:t>
      </w:r>
      <w:r w:rsidR="00CC62B5">
        <w:rPr>
          <w:rFonts w:ascii="Times New Roman" w:hAnsi="Times New Roman" w:cs="Times New Roman"/>
        </w:rPr>
        <w:t xml:space="preserve">note that </w:t>
      </w:r>
      <w:r w:rsidR="006F2F1A" w:rsidRPr="00CC62B5">
        <w:rPr>
          <w:rFonts w:ascii="Times New Roman" w:hAnsi="Times New Roman" w:cs="Times New Roman"/>
        </w:rPr>
        <w:t>late Pliocene conglomerates with interbed</w:t>
      </w:r>
      <w:r w:rsidR="002D0AD3">
        <w:rPr>
          <w:rFonts w:ascii="Times New Roman" w:hAnsi="Times New Roman" w:cs="Times New Roman"/>
        </w:rPr>
        <w:t>d</w:t>
      </w:r>
      <w:r w:rsidR="006F2F1A" w:rsidRPr="00CC62B5">
        <w:rPr>
          <w:rFonts w:ascii="Times New Roman" w:hAnsi="Times New Roman" w:cs="Times New Roman"/>
        </w:rPr>
        <w:t>ed siltstones or mudstone gradually change</w:t>
      </w:r>
      <w:r w:rsidR="00060C8B">
        <w:rPr>
          <w:rFonts w:ascii="Times New Roman" w:hAnsi="Times New Roman" w:cs="Times New Roman"/>
        </w:rPr>
        <w:t xml:space="preserve"> </w:t>
      </w:r>
      <w:r w:rsidR="006F2F1A" w:rsidRPr="00CC62B5">
        <w:rPr>
          <w:rFonts w:ascii="Times New Roman" w:hAnsi="Times New Roman" w:cs="Times New Roman"/>
        </w:rPr>
        <w:t>to the dominant conglomerates of the Xiyu Formation</w:t>
      </w:r>
      <w:r w:rsidR="00CC62B5">
        <w:rPr>
          <w:rFonts w:ascii="Times New Roman" w:hAnsi="Times New Roman" w:cs="Times New Roman"/>
        </w:rPr>
        <w:t xml:space="preserve"> to </w:t>
      </w:r>
      <w:r w:rsidR="002D0AD3">
        <w:rPr>
          <w:rFonts w:ascii="Times New Roman" w:hAnsi="Times New Roman" w:cs="Times New Roman"/>
        </w:rPr>
        <w:lastRenderedPageBreak/>
        <w:t xml:space="preserve">further </w:t>
      </w:r>
      <w:r w:rsidR="00CC62B5">
        <w:rPr>
          <w:rFonts w:ascii="Times New Roman" w:hAnsi="Times New Roman" w:cs="Times New Roman"/>
        </w:rPr>
        <w:t xml:space="preserve">obscure definition of </w:t>
      </w:r>
      <w:r w:rsidR="006F2F1A" w:rsidRPr="00CC62B5">
        <w:rPr>
          <w:rFonts w:ascii="Times New Roman" w:hAnsi="Times New Roman" w:cs="Times New Roman"/>
        </w:rPr>
        <w:t>the basal age of th</w:t>
      </w:r>
      <w:r w:rsidR="00CC62B5">
        <w:rPr>
          <w:rFonts w:ascii="Times New Roman" w:hAnsi="Times New Roman" w:cs="Times New Roman"/>
        </w:rPr>
        <w:t>is</w:t>
      </w:r>
      <w:r w:rsidR="006F2F1A" w:rsidRPr="00CC62B5">
        <w:rPr>
          <w:rFonts w:ascii="Times New Roman" w:hAnsi="Times New Roman" w:cs="Times New Roman"/>
        </w:rPr>
        <w:t xml:space="preserve"> </w:t>
      </w:r>
      <w:r w:rsidR="00CC62B5">
        <w:rPr>
          <w:rFonts w:ascii="Times New Roman" w:hAnsi="Times New Roman" w:cs="Times New Roman"/>
        </w:rPr>
        <w:t>f</w:t>
      </w:r>
      <w:r w:rsidR="006F2F1A" w:rsidRPr="00CC62B5">
        <w:rPr>
          <w:rFonts w:ascii="Times New Roman" w:hAnsi="Times New Roman" w:cs="Times New Roman"/>
        </w:rPr>
        <w:t>ormation in western China.</w:t>
      </w:r>
      <w:r w:rsidR="006F2F1A">
        <w:rPr>
          <w:rFonts w:ascii="Times New Roman" w:hAnsi="Times New Roman" w:cs="Times New Roman"/>
        </w:rPr>
        <w:t xml:space="preserve"> </w:t>
      </w:r>
    </w:p>
    <w:p w14:paraId="5DF70D11" w14:textId="77777777" w:rsidR="00A42FEC" w:rsidRDefault="002B7549" w:rsidP="00060C8B">
      <w:pPr>
        <w:pStyle w:val="a3"/>
        <w:numPr>
          <w:ilvl w:val="0"/>
          <w:numId w:val="3"/>
        </w:numPr>
        <w:spacing w:line="480" w:lineRule="auto"/>
        <w:ind w:firstLineChars="0"/>
        <w:rPr>
          <w:rFonts w:ascii="Times New Roman" w:hAnsi="Times New Roman" w:cs="Times New Roman"/>
        </w:rPr>
      </w:pPr>
      <w:r>
        <w:rPr>
          <w:rFonts w:ascii="Times New Roman" w:hAnsi="Times New Roman" w:cs="Times New Roman"/>
        </w:rPr>
        <w:t xml:space="preserve">Correlation of the </w:t>
      </w:r>
      <w:r w:rsidR="00CA497D">
        <w:rPr>
          <w:rFonts w:ascii="Times New Roman" w:hAnsi="Times New Roman" w:cs="Times New Roman" w:hint="eastAsia"/>
        </w:rPr>
        <w:t>Kezilenuer</w:t>
      </w:r>
      <w:r w:rsidR="003F570D">
        <w:rPr>
          <w:rFonts w:ascii="Times New Roman" w:hAnsi="Times New Roman" w:cs="Times New Roman"/>
        </w:rPr>
        <w:t xml:space="preserve"> </w:t>
      </w:r>
      <w:r w:rsidR="00B6166D">
        <w:rPr>
          <w:rFonts w:ascii="Times New Roman" w:hAnsi="Times New Roman" w:cs="Times New Roman"/>
        </w:rPr>
        <w:t>magnetostratigraphy</w:t>
      </w:r>
    </w:p>
    <w:p w14:paraId="69BD3079" w14:textId="77777777" w:rsidR="00294A52" w:rsidRDefault="00294A52" w:rsidP="00D80ADC">
      <w:pPr>
        <w:pStyle w:val="a3"/>
        <w:spacing w:line="48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hint="eastAsia"/>
        </w:rPr>
        <w:t xml:space="preserve">Kezilenuer </w:t>
      </w:r>
      <w:r>
        <w:rPr>
          <w:rFonts w:ascii="Times New Roman" w:hAnsi="Times New Roman" w:cs="Times New Roman"/>
        </w:rPr>
        <w:t>section contai</w:t>
      </w:r>
      <w:r w:rsidR="00D80ADC">
        <w:rPr>
          <w:rFonts w:ascii="Times New Roman" w:hAnsi="Times New Roman" w:cs="Times New Roman"/>
        </w:rPr>
        <w:t>ns a continuous, thick and well-</w:t>
      </w:r>
      <w:r>
        <w:rPr>
          <w:rFonts w:ascii="Times New Roman" w:hAnsi="Times New Roman" w:cs="Times New Roman"/>
        </w:rPr>
        <w:t>exposed sequence of terrestrial sediments ranging from the Kumugeliemu Group to the Kuche Formation</w:t>
      </w:r>
      <w:r w:rsidR="0058157F">
        <w:rPr>
          <w:rFonts w:ascii="Times New Roman" w:hAnsi="Times New Roman" w:cs="Times New Roman"/>
        </w:rPr>
        <w:t xml:space="preserve"> within the Kuche Depression of the Tarim Basin</w:t>
      </w:r>
      <w:r>
        <w:rPr>
          <w:rFonts w:ascii="Times New Roman" w:hAnsi="Times New Roman" w:cs="Times New Roman"/>
        </w:rPr>
        <w:t xml:space="preserve"> (Li et al., 2006). </w:t>
      </w:r>
      <w:r w:rsidR="008B288F">
        <w:rPr>
          <w:rFonts w:ascii="Times New Roman" w:hAnsi="Times New Roman" w:cs="Times New Roman"/>
        </w:rPr>
        <w:t xml:space="preserve">The </w:t>
      </w:r>
      <w:r>
        <w:rPr>
          <w:rFonts w:ascii="Times New Roman" w:hAnsi="Times New Roman" w:cs="Times New Roman"/>
        </w:rPr>
        <w:t xml:space="preserve">magnetostratigraphic study </w:t>
      </w:r>
      <w:r w:rsidR="00D80ADC">
        <w:rPr>
          <w:rFonts w:ascii="Times New Roman" w:hAnsi="Times New Roman" w:cs="Times New Roman"/>
        </w:rPr>
        <w:t>of this succession by Huang and colleagues (Huang et al., 2006) resolved a magnetic polarity sequence</w:t>
      </w:r>
      <w:r w:rsidR="00D80ADC">
        <w:rPr>
          <w:rFonts w:ascii="Times New Roman" w:hAnsi="Times New Roman" w:cs="Times New Roman" w:hint="eastAsia"/>
        </w:rPr>
        <w:t xml:space="preserve"> </w:t>
      </w:r>
      <w:r>
        <w:rPr>
          <w:rFonts w:ascii="Times New Roman" w:hAnsi="Times New Roman" w:cs="Times New Roman"/>
        </w:rPr>
        <w:t xml:space="preserve">based on 969 </w:t>
      </w:r>
      <w:r w:rsidR="00D80ADC">
        <w:rPr>
          <w:rFonts w:ascii="Times New Roman" w:hAnsi="Times New Roman" w:cs="Times New Roman"/>
        </w:rPr>
        <w:t xml:space="preserve">accepted </w:t>
      </w:r>
      <w:r>
        <w:rPr>
          <w:rFonts w:ascii="Times New Roman" w:hAnsi="Times New Roman" w:cs="Times New Roman"/>
        </w:rPr>
        <w:t>horizons</w:t>
      </w:r>
      <w:r w:rsidR="00AB188E">
        <w:rPr>
          <w:rFonts w:ascii="Times New Roman" w:hAnsi="Times New Roman" w:cs="Times New Roman"/>
        </w:rPr>
        <w:t xml:space="preserve"> which is</w:t>
      </w:r>
      <w:r w:rsidR="004567EA">
        <w:rPr>
          <w:rFonts w:ascii="Times New Roman" w:hAnsi="Times New Roman" w:cs="Times New Roman"/>
        </w:rPr>
        <w:t xml:space="preserve"> more than</w:t>
      </w:r>
      <w:r w:rsidR="008B288F">
        <w:rPr>
          <w:rFonts w:ascii="Times New Roman" w:hAnsi="Times New Roman" w:cs="Times New Roman"/>
        </w:rPr>
        <w:t xml:space="preserve"> four times the resolution of the 224 levels reported by Zhang et al (2014). The </w:t>
      </w:r>
      <w:r w:rsidR="00D80ADC">
        <w:rPr>
          <w:rFonts w:ascii="Times New Roman" w:hAnsi="Times New Roman" w:cs="Times New Roman"/>
        </w:rPr>
        <w:t xml:space="preserve">polarity zonation </w:t>
      </w:r>
      <w:r w:rsidR="008B288F">
        <w:rPr>
          <w:rFonts w:ascii="Times New Roman" w:hAnsi="Times New Roman" w:cs="Times New Roman"/>
        </w:rPr>
        <w:t>of Huang et al. dates the time interval</w:t>
      </w:r>
      <w:r w:rsidR="00D80ADC">
        <w:rPr>
          <w:rFonts w:ascii="Times New Roman" w:hAnsi="Times New Roman" w:cs="Times New Roman"/>
        </w:rPr>
        <w:t xml:space="preserve"> </w:t>
      </w:r>
      <w:r w:rsidR="00D80ADC">
        <w:rPr>
          <w:rFonts w:ascii="Times New Roman" w:hAnsi="Times New Roman" w:cs="Times New Roman" w:hint="eastAsia"/>
        </w:rPr>
        <w:t xml:space="preserve">between </w:t>
      </w:r>
      <w:r w:rsidR="00ED1BD2">
        <w:rPr>
          <w:rFonts w:ascii="Times New Roman" w:hAnsi="Times New Roman" w:cs="Times New Roman"/>
        </w:rPr>
        <w:t xml:space="preserve">the upper Kumugeliemu Formation and the base of the Kuche Formation between 31.0 Ma and 5.5 Ma </w:t>
      </w:r>
      <w:r w:rsidR="00D80ADC">
        <w:rPr>
          <w:rFonts w:ascii="Times New Roman" w:hAnsi="Times New Roman" w:cs="Times New Roman"/>
        </w:rPr>
        <w:t>employing</w:t>
      </w:r>
      <w:r w:rsidR="00ED1BD2">
        <w:rPr>
          <w:rFonts w:ascii="Times New Roman" w:hAnsi="Times New Roman" w:cs="Times New Roman"/>
        </w:rPr>
        <w:t xml:space="preserve"> the CK95 geomagnetic polarity t</w:t>
      </w:r>
      <w:r w:rsidR="00D80ADC">
        <w:rPr>
          <w:rFonts w:ascii="Times New Roman" w:hAnsi="Times New Roman" w:cs="Times New Roman"/>
        </w:rPr>
        <w:t xml:space="preserve">ime scale (Cande &amp; Kent, 1995). Whilst </w:t>
      </w:r>
      <w:r>
        <w:rPr>
          <w:rFonts w:ascii="Times New Roman" w:hAnsi="Times New Roman" w:cs="Times New Roman"/>
        </w:rPr>
        <w:t xml:space="preserve">Zhang et al. (2014) </w:t>
      </w:r>
      <w:r w:rsidR="008B288F">
        <w:rPr>
          <w:rFonts w:ascii="Times New Roman" w:hAnsi="Times New Roman" w:cs="Times New Roman"/>
        </w:rPr>
        <w:t>accept</w:t>
      </w:r>
      <w:r>
        <w:rPr>
          <w:rFonts w:ascii="Times New Roman" w:hAnsi="Times New Roman" w:cs="Times New Roman"/>
        </w:rPr>
        <w:t xml:space="preserve"> Huang’s original correlation for the upper part</w:t>
      </w:r>
      <w:r w:rsidR="008B288F">
        <w:rPr>
          <w:rFonts w:ascii="Times New Roman" w:hAnsi="Times New Roman" w:cs="Times New Roman"/>
        </w:rPr>
        <w:t xml:space="preserve"> of the succession;</w:t>
      </w:r>
      <w:r w:rsidR="00D80ADC">
        <w:rPr>
          <w:rFonts w:ascii="Times New Roman" w:hAnsi="Times New Roman" w:cs="Times New Roman"/>
        </w:rPr>
        <w:t xml:space="preserve"> they </w:t>
      </w:r>
      <w:r w:rsidR="008B288F">
        <w:rPr>
          <w:rFonts w:ascii="Times New Roman" w:hAnsi="Times New Roman" w:cs="Times New Roman"/>
        </w:rPr>
        <w:t xml:space="preserve">extend </w:t>
      </w:r>
      <w:r>
        <w:rPr>
          <w:rFonts w:ascii="Times New Roman" w:hAnsi="Times New Roman" w:cs="Times New Roman"/>
        </w:rPr>
        <w:t xml:space="preserve">the lower part </w:t>
      </w:r>
      <w:r w:rsidR="00D80ADC">
        <w:rPr>
          <w:rFonts w:ascii="Times New Roman" w:hAnsi="Times New Roman" w:cs="Times New Roman"/>
        </w:rPr>
        <w:t xml:space="preserve">back </w:t>
      </w:r>
      <w:r>
        <w:rPr>
          <w:rFonts w:ascii="Times New Roman" w:hAnsi="Times New Roman" w:cs="Times New Roman"/>
        </w:rPr>
        <w:t>to ca. 40 Ma</w:t>
      </w:r>
      <w:r w:rsidR="008B288F">
        <w:rPr>
          <w:rFonts w:ascii="Times New Roman" w:hAnsi="Times New Roman" w:cs="Times New Roman"/>
        </w:rPr>
        <w:t xml:space="preserve"> which </w:t>
      </w:r>
      <w:r w:rsidR="00297C4E">
        <w:rPr>
          <w:rFonts w:ascii="Times New Roman" w:hAnsi="Times New Roman" w:cs="Times New Roman"/>
        </w:rPr>
        <w:t xml:space="preserve">leads them to deduce a lengthened history of uplift </w:t>
      </w:r>
      <w:r w:rsidR="00B868A9">
        <w:rPr>
          <w:rFonts w:ascii="Times New Roman" w:hAnsi="Times New Roman" w:cs="Times New Roman"/>
        </w:rPr>
        <w:t xml:space="preserve">for the orogeny and a reduced sedimentation rate in the foreland basin </w:t>
      </w:r>
      <w:r>
        <w:rPr>
          <w:rFonts w:ascii="Times New Roman" w:hAnsi="Times New Roman" w:cs="Times New Roman"/>
        </w:rPr>
        <w:t>since late Eocene</w:t>
      </w:r>
      <w:r w:rsidR="00297C4E">
        <w:rPr>
          <w:rFonts w:ascii="Times New Roman" w:hAnsi="Times New Roman" w:cs="Times New Roman"/>
        </w:rPr>
        <w:t xml:space="preserve"> times</w:t>
      </w:r>
      <w:r>
        <w:rPr>
          <w:rFonts w:ascii="Times New Roman" w:hAnsi="Times New Roman" w:cs="Times New Roman"/>
        </w:rPr>
        <w:t xml:space="preserve">. </w:t>
      </w:r>
    </w:p>
    <w:p w14:paraId="19F96FFF" w14:textId="77777777" w:rsidR="00951820" w:rsidRDefault="0028290B" w:rsidP="00CA2131">
      <w:pPr>
        <w:pStyle w:val="a3"/>
        <w:spacing w:line="480" w:lineRule="auto"/>
        <w:rPr>
          <w:rFonts w:ascii="Times New Roman" w:hAnsi="Times New Roman" w:cs="Times New Roman"/>
        </w:rPr>
      </w:pPr>
      <w:r>
        <w:rPr>
          <w:rFonts w:ascii="Times New Roman" w:hAnsi="Times New Roman" w:cs="Times New Roman"/>
        </w:rPr>
        <w:t xml:space="preserve">Zhang et al. (2014) </w:t>
      </w:r>
      <w:r w:rsidR="000C5328">
        <w:rPr>
          <w:rFonts w:ascii="Times New Roman" w:hAnsi="Times New Roman" w:cs="Times New Roman"/>
        </w:rPr>
        <w:t xml:space="preserve">suggest this extended correlation on the basis of </w:t>
      </w:r>
      <w:r w:rsidR="002A32C4">
        <w:rPr>
          <w:rFonts w:ascii="Times New Roman" w:hAnsi="Times New Roman" w:cs="Times New Roman"/>
        </w:rPr>
        <w:t>calcareous nannofossil assemblages</w:t>
      </w:r>
      <w:r w:rsidR="009A62AD">
        <w:rPr>
          <w:rFonts w:ascii="Times New Roman" w:hAnsi="Times New Roman" w:cs="Times New Roman"/>
        </w:rPr>
        <w:t xml:space="preserve"> in Bashijiqike Formation (Guo et al., 2002; Hao et al.,2000; Su et al., 2003)</w:t>
      </w:r>
      <w:r w:rsidR="002724EB">
        <w:rPr>
          <w:rFonts w:ascii="Times New Roman" w:hAnsi="Times New Roman" w:cs="Times New Roman"/>
        </w:rPr>
        <w:t xml:space="preserve">, which would make the </w:t>
      </w:r>
      <w:r w:rsidR="00AA3FB5">
        <w:rPr>
          <w:rFonts w:ascii="Times New Roman" w:hAnsi="Times New Roman" w:cs="Times New Roman" w:hint="eastAsia"/>
        </w:rPr>
        <w:t>Kezilenuer</w:t>
      </w:r>
      <w:r w:rsidR="002724EB">
        <w:rPr>
          <w:rFonts w:ascii="Times New Roman" w:hAnsi="Times New Roman" w:cs="Times New Roman"/>
        </w:rPr>
        <w:t xml:space="preserve"> section</w:t>
      </w:r>
      <w:r w:rsidR="000C5328">
        <w:rPr>
          <w:rFonts w:ascii="Times New Roman" w:hAnsi="Times New Roman" w:cs="Times New Roman"/>
        </w:rPr>
        <w:t xml:space="preserve"> in the Kuqa Depression</w:t>
      </w:r>
      <w:r w:rsidR="002724EB">
        <w:rPr>
          <w:rFonts w:ascii="Times New Roman" w:hAnsi="Times New Roman" w:cs="Times New Roman"/>
        </w:rPr>
        <w:t xml:space="preserve"> 10 Ma older than </w:t>
      </w:r>
      <w:r w:rsidR="00AF0BC7">
        <w:rPr>
          <w:rFonts w:ascii="Times New Roman" w:hAnsi="Times New Roman" w:cs="Times New Roman"/>
        </w:rPr>
        <w:t xml:space="preserve">proposed interval </w:t>
      </w:r>
      <w:r w:rsidR="008B288F" w:rsidRPr="008B288F">
        <w:rPr>
          <w:rFonts w:ascii="Times New Roman" w:hAnsi="Times New Roman" w:cs="Times New Roman"/>
        </w:rPr>
        <w:t>occupied by the succession studied by Huang et al. (2006)</w:t>
      </w:r>
      <w:r w:rsidR="008B288F">
        <w:rPr>
          <w:rFonts w:ascii="Times New Roman" w:hAnsi="Times New Roman" w:cs="Times New Roman"/>
        </w:rPr>
        <w:t xml:space="preserve">. </w:t>
      </w:r>
      <w:r w:rsidR="00CA2131">
        <w:rPr>
          <w:rFonts w:ascii="Times New Roman" w:hAnsi="Times New Roman" w:cs="Times New Roman"/>
        </w:rPr>
        <w:t xml:space="preserve">Although the presence of </w:t>
      </w:r>
      <w:r w:rsidR="00180B80">
        <w:rPr>
          <w:rFonts w:ascii="Times New Roman" w:hAnsi="Times New Roman" w:cs="Times New Roman"/>
        </w:rPr>
        <w:t xml:space="preserve">a </w:t>
      </w:r>
      <w:r w:rsidR="00F67187">
        <w:rPr>
          <w:rFonts w:ascii="Times New Roman" w:hAnsi="Times New Roman" w:cs="Times New Roman"/>
        </w:rPr>
        <w:t>paleontological constra</w:t>
      </w:r>
      <w:r w:rsidR="00CA2131">
        <w:rPr>
          <w:rFonts w:ascii="Times New Roman" w:hAnsi="Times New Roman" w:cs="Times New Roman"/>
        </w:rPr>
        <w:t>int could</w:t>
      </w:r>
      <w:r w:rsidR="00F67187">
        <w:rPr>
          <w:rFonts w:ascii="Times New Roman" w:hAnsi="Times New Roman" w:cs="Times New Roman"/>
        </w:rPr>
        <w:t xml:space="preserve"> help quantify</w:t>
      </w:r>
      <w:r w:rsidR="008B288F">
        <w:rPr>
          <w:rFonts w:ascii="Times New Roman" w:hAnsi="Times New Roman" w:cs="Times New Roman"/>
        </w:rPr>
        <w:t xml:space="preserve"> the</w:t>
      </w:r>
      <w:r w:rsidR="00F67187">
        <w:rPr>
          <w:rFonts w:ascii="Times New Roman" w:hAnsi="Times New Roman" w:cs="Times New Roman"/>
        </w:rPr>
        <w:t xml:space="preserve"> correlation</w:t>
      </w:r>
      <w:r w:rsidR="00CA2131">
        <w:rPr>
          <w:rFonts w:ascii="Times New Roman" w:hAnsi="Times New Roman" w:cs="Times New Roman"/>
        </w:rPr>
        <w:t xml:space="preserve"> of a specific section, this assignment fails to take into account</w:t>
      </w:r>
      <w:r w:rsidR="007F436E">
        <w:rPr>
          <w:rFonts w:ascii="Times New Roman" w:hAnsi="Times New Roman" w:cs="Times New Roman"/>
        </w:rPr>
        <w:t xml:space="preserve"> spatial variations of </w:t>
      </w:r>
      <w:r w:rsidR="00CA2131">
        <w:rPr>
          <w:rFonts w:ascii="Times New Roman" w:hAnsi="Times New Roman" w:cs="Times New Roman"/>
        </w:rPr>
        <w:t xml:space="preserve">the </w:t>
      </w:r>
      <w:r w:rsidR="00256658">
        <w:rPr>
          <w:rFonts w:ascii="Times New Roman" w:hAnsi="Times New Roman" w:cs="Times New Roman"/>
        </w:rPr>
        <w:t xml:space="preserve">sedimentary facies </w:t>
      </w:r>
      <w:r w:rsidR="0019090E">
        <w:rPr>
          <w:rFonts w:ascii="Times New Roman" w:hAnsi="Times New Roman" w:cs="Times New Roman"/>
        </w:rPr>
        <w:t>(Zhou et al., 2001</w:t>
      </w:r>
      <w:r w:rsidR="00CA2131">
        <w:rPr>
          <w:rFonts w:ascii="Times New Roman" w:hAnsi="Times New Roman" w:cs="Times New Roman"/>
        </w:rPr>
        <w:t xml:space="preserve">) together with the clear </w:t>
      </w:r>
      <w:r w:rsidR="00B853F3">
        <w:rPr>
          <w:rFonts w:ascii="Times New Roman" w:hAnsi="Times New Roman" w:cs="Times New Roman"/>
        </w:rPr>
        <w:t>diachronicity of the marine transgressions and regressions</w:t>
      </w:r>
      <w:r w:rsidR="00CA2131" w:rsidRPr="00CA2131">
        <w:rPr>
          <w:rFonts w:ascii="Times New Roman" w:hAnsi="Times New Roman" w:cs="Times New Roman"/>
        </w:rPr>
        <w:t xml:space="preserve"> </w:t>
      </w:r>
      <w:r w:rsidR="00CA2131">
        <w:rPr>
          <w:rFonts w:ascii="Times New Roman" w:hAnsi="Times New Roman" w:cs="Times New Roman"/>
        </w:rPr>
        <w:t>in the Tar</w:t>
      </w:r>
      <w:r w:rsidR="008B288F">
        <w:rPr>
          <w:rFonts w:ascii="Times New Roman" w:hAnsi="Times New Roman" w:cs="Times New Roman"/>
        </w:rPr>
        <w:t>im Basin</w:t>
      </w:r>
      <w:r w:rsidR="00B853F3">
        <w:rPr>
          <w:rFonts w:ascii="Times New Roman" w:hAnsi="Times New Roman" w:cs="Times New Roman"/>
        </w:rPr>
        <w:t xml:space="preserve"> (Bosboom et al., 2014; Sun et al., 2013)</w:t>
      </w:r>
      <w:r w:rsidR="00CA2131">
        <w:rPr>
          <w:rFonts w:ascii="Times New Roman" w:hAnsi="Times New Roman" w:cs="Times New Roman"/>
        </w:rPr>
        <w:t xml:space="preserve">. As a consequence there are no reliable criteria for correlating </w:t>
      </w:r>
      <w:r w:rsidR="00487A35">
        <w:rPr>
          <w:rFonts w:ascii="Times New Roman" w:hAnsi="Times New Roman" w:cs="Times New Roman"/>
        </w:rPr>
        <w:t xml:space="preserve">the regional biostratigraphy established by Chinese geologists </w:t>
      </w:r>
      <w:r w:rsidR="00CA2131">
        <w:rPr>
          <w:rFonts w:ascii="Times New Roman" w:hAnsi="Times New Roman" w:cs="Times New Roman"/>
        </w:rPr>
        <w:t xml:space="preserve">in the eastern basin with </w:t>
      </w:r>
      <w:r w:rsidR="00CA2131">
        <w:rPr>
          <w:rFonts w:ascii="Times New Roman" w:hAnsi="Times New Roman" w:cs="Times New Roman"/>
        </w:rPr>
        <w:lastRenderedPageBreak/>
        <w:t xml:space="preserve">the succession in the western basin. </w:t>
      </w:r>
    </w:p>
    <w:p w14:paraId="114A3B8B" w14:textId="77777777" w:rsidR="00E43D7B" w:rsidRDefault="002213E3" w:rsidP="004F6A5B">
      <w:pPr>
        <w:pStyle w:val="a3"/>
        <w:spacing w:line="480" w:lineRule="auto"/>
        <w:rPr>
          <w:rFonts w:ascii="Times New Roman" w:hAnsi="Times New Roman" w:cs="Times New Roman"/>
        </w:rPr>
      </w:pPr>
      <w:r>
        <w:rPr>
          <w:rFonts w:ascii="Times New Roman" w:hAnsi="Times New Roman" w:cs="Times New Roman"/>
        </w:rPr>
        <w:t>However</w:t>
      </w:r>
      <w:r w:rsidR="004F6A5B">
        <w:rPr>
          <w:rFonts w:ascii="Times New Roman" w:hAnsi="Times New Roman" w:cs="Times New Roman"/>
        </w:rPr>
        <w:t>, the major drawback of the magnetostratigraphic dat</w:t>
      </w:r>
      <w:r>
        <w:rPr>
          <w:rFonts w:ascii="Times New Roman" w:hAnsi="Times New Roman" w:cs="Times New Roman"/>
        </w:rPr>
        <w:t xml:space="preserve">ing technique is the subjectivity </w:t>
      </w:r>
      <w:r w:rsidR="004F6A5B">
        <w:rPr>
          <w:rFonts w:ascii="Times New Roman" w:hAnsi="Times New Roman" w:cs="Times New Roman"/>
        </w:rPr>
        <w:t>involved in visual correlation of digital polarity record</w:t>
      </w:r>
      <w:r>
        <w:rPr>
          <w:rFonts w:ascii="Times New Roman" w:hAnsi="Times New Roman" w:cs="Times New Roman"/>
        </w:rPr>
        <w:t>s</w:t>
      </w:r>
      <w:r w:rsidR="004F6A5B">
        <w:rPr>
          <w:rFonts w:ascii="Times New Roman" w:hAnsi="Times New Roman" w:cs="Times New Roman"/>
        </w:rPr>
        <w:t xml:space="preserve"> with the Geomagnetic Polarity Timescale (GPTS); errors </w:t>
      </w:r>
      <w:r>
        <w:rPr>
          <w:rFonts w:ascii="Times New Roman" w:hAnsi="Times New Roman" w:cs="Times New Roman"/>
        </w:rPr>
        <w:t>will be incurred both as the magnetostratigraphic resolution deteriorates and as age increases. To refine the</w:t>
      </w:r>
      <w:r w:rsidR="004F6A5B">
        <w:rPr>
          <w:rFonts w:ascii="Times New Roman" w:hAnsi="Times New Roman" w:cs="Times New Roman"/>
        </w:rPr>
        <w:t xml:space="preserve"> correlation </w:t>
      </w:r>
      <w:r>
        <w:rPr>
          <w:rFonts w:ascii="Times New Roman" w:hAnsi="Times New Roman" w:cs="Times New Roman"/>
        </w:rPr>
        <w:t xml:space="preserve">of the magnetostratigraphic succession in the Kuqa Depression </w:t>
      </w:r>
      <w:r w:rsidR="004F6A5B">
        <w:rPr>
          <w:rFonts w:ascii="Times New Roman" w:hAnsi="Times New Roman" w:cs="Times New Roman"/>
        </w:rPr>
        <w:t xml:space="preserve">and reduce </w:t>
      </w:r>
      <w:r>
        <w:rPr>
          <w:rFonts w:ascii="Times New Roman" w:hAnsi="Times New Roman" w:cs="Times New Roman"/>
        </w:rPr>
        <w:t xml:space="preserve">these uncertainties we use </w:t>
      </w:r>
      <w:r w:rsidR="00C21AAD">
        <w:rPr>
          <w:rFonts w:ascii="Times New Roman" w:hAnsi="Times New Roman" w:cs="Times New Roman"/>
        </w:rPr>
        <w:t xml:space="preserve">a </w:t>
      </w:r>
      <w:r w:rsidR="00727C42">
        <w:rPr>
          <w:rFonts w:ascii="Times New Roman" w:hAnsi="Times New Roman" w:cs="Times New Roman"/>
        </w:rPr>
        <w:t xml:space="preserve">numerical </w:t>
      </w:r>
      <w:r w:rsidR="00C21AAD">
        <w:rPr>
          <w:rFonts w:ascii="Times New Roman" w:hAnsi="Times New Roman" w:cs="Times New Roman"/>
        </w:rPr>
        <w:t xml:space="preserve">method based on the Dynamic Time Warping algorithm </w:t>
      </w:r>
      <w:r>
        <w:rPr>
          <w:rFonts w:ascii="Times New Roman" w:hAnsi="Times New Roman" w:cs="Times New Roman"/>
        </w:rPr>
        <w:t>as</w:t>
      </w:r>
      <w:r w:rsidR="004F6A5B">
        <w:rPr>
          <w:rFonts w:ascii="Times New Roman" w:hAnsi="Times New Roman" w:cs="Times New Roman"/>
        </w:rPr>
        <w:t xml:space="preserve"> </w:t>
      </w:r>
      <w:r w:rsidR="00C21AAD">
        <w:rPr>
          <w:rFonts w:ascii="Times New Roman" w:hAnsi="Times New Roman" w:cs="Times New Roman"/>
        </w:rPr>
        <w:t xml:space="preserve">proposed </w:t>
      </w:r>
      <w:r w:rsidR="004F6A5B">
        <w:rPr>
          <w:rFonts w:ascii="Times New Roman" w:hAnsi="Times New Roman" w:cs="Times New Roman"/>
        </w:rPr>
        <w:t xml:space="preserve">by </w:t>
      </w:r>
      <w:r w:rsidR="00C21AAD">
        <w:rPr>
          <w:rFonts w:ascii="Times New Roman" w:hAnsi="Times New Roman" w:cs="Times New Roman"/>
        </w:rPr>
        <w:t>Lallier et al.</w:t>
      </w:r>
      <w:r>
        <w:rPr>
          <w:rFonts w:ascii="Times New Roman" w:hAnsi="Times New Roman" w:cs="Times New Roman"/>
        </w:rPr>
        <w:t xml:space="preserve"> (2013). W</w:t>
      </w:r>
      <w:r w:rsidR="00727C42">
        <w:rPr>
          <w:rFonts w:ascii="Times New Roman" w:hAnsi="Times New Roman" w:cs="Times New Roman"/>
        </w:rPr>
        <w:t xml:space="preserve">e </w:t>
      </w:r>
      <w:r w:rsidR="00AA3FB5">
        <w:rPr>
          <w:rFonts w:ascii="Times New Roman" w:hAnsi="Times New Roman" w:cs="Times New Roman"/>
        </w:rPr>
        <w:t xml:space="preserve">apply the method </w:t>
      </w:r>
      <w:r w:rsidR="004F6A5B">
        <w:rPr>
          <w:rFonts w:ascii="Times New Roman" w:hAnsi="Times New Roman" w:cs="Times New Roman"/>
        </w:rPr>
        <w:t xml:space="preserve">here </w:t>
      </w:r>
      <w:r w:rsidR="00AA3FB5">
        <w:rPr>
          <w:rFonts w:ascii="Times New Roman" w:hAnsi="Times New Roman" w:cs="Times New Roman"/>
        </w:rPr>
        <w:t xml:space="preserve">to the </w:t>
      </w:r>
      <w:r>
        <w:rPr>
          <w:rFonts w:ascii="Times New Roman" w:hAnsi="Times New Roman" w:cs="Times New Roman"/>
        </w:rPr>
        <w:t xml:space="preserve">higher resolution (Huang et al., 2006) and lower resolution (Zhang et al., 2014) </w:t>
      </w:r>
      <w:r w:rsidR="00AA3FB5">
        <w:rPr>
          <w:rFonts w:ascii="Times New Roman" w:hAnsi="Times New Roman" w:cs="Times New Roman" w:hint="eastAsia"/>
        </w:rPr>
        <w:t>Kezilenuer</w:t>
      </w:r>
      <w:r w:rsidR="00AA3FB5">
        <w:rPr>
          <w:rFonts w:ascii="Times New Roman" w:hAnsi="Times New Roman" w:cs="Times New Roman"/>
        </w:rPr>
        <w:t xml:space="preserve"> magnetostratigraphic analys</w:t>
      </w:r>
      <w:r>
        <w:rPr>
          <w:rFonts w:ascii="Times New Roman" w:hAnsi="Times New Roman" w:cs="Times New Roman"/>
        </w:rPr>
        <w:t>es</w:t>
      </w:r>
      <w:r w:rsidR="004F6A5B">
        <w:rPr>
          <w:rFonts w:ascii="Times New Roman" w:hAnsi="Times New Roman" w:cs="Times New Roman"/>
        </w:rPr>
        <w:t xml:space="preserve"> by</w:t>
      </w:r>
      <w:r w:rsidR="00AA3FB5">
        <w:rPr>
          <w:rFonts w:ascii="Times New Roman" w:hAnsi="Times New Roman" w:cs="Times New Roman"/>
        </w:rPr>
        <w:t xml:space="preserve"> </w:t>
      </w:r>
      <w:r w:rsidR="004F6A5B">
        <w:rPr>
          <w:rFonts w:ascii="Times New Roman" w:hAnsi="Times New Roman" w:cs="Times New Roman"/>
        </w:rPr>
        <w:t>correlating</w:t>
      </w:r>
      <w:r w:rsidR="005F307D">
        <w:rPr>
          <w:rFonts w:ascii="Times New Roman" w:hAnsi="Times New Roman" w:cs="Times New Roman"/>
        </w:rPr>
        <w:t xml:space="preserve"> the observed polarity sequence with the GTS2012 </w:t>
      </w:r>
      <w:r w:rsidR="004F6A5B">
        <w:rPr>
          <w:rFonts w:ascii="Times New Roman" w:hAnsi="Times New Roman" w:cs="Times New Roman"/>
        </w:rPr>
        <w:t xml:space="preserve">timescale </w:t>
      </w:r>
      <w:r w:rsidR="005F307D">
        <w:rPr>
          <w:rFonts w:ascii="Times New Roman" w:hAnsi="Times New Roman" w:cs="Times New Roman"/>
        </w:rPr>
        <w:t>(Gradstein et al., 2012</w:t>
      </w:r>
      <w:r>
        <w:rPr>
          <w:rFonts w:ascii="Times New Roman" w:hAnsi="Times New Roman" w:cs="Times New Roman"/>
        </w:rPr>
        <w:t>, Figs. 1 and 2</w:t>
      </w:r>
      <w:r w:rsidR="005F307D">
        <w:rPr>
          <w:rFonts w:ascii="Times New Roman" w:hAnsi="Times New Roman" w:cs="Times New Roman"/>
        </w:rPr>
        <w:t>)</w:t>
      </w:r>
      <w:r>
        <w:rPr>
          <w:rFonts w:ascii="Times New Roman" w:hAnsi="Times New Roman" w:cs="Times New Roman"/>
        </w:rPr>
        <w:t>.</w:t>
      </w:r>
      <w:r w:rsidR="00824061">
        <w:rPr>
          <w:rFonts w:ascii="Times New Roman" w:hAnsi="Times New Roman" w:cs="Times New Roman"/>
        </w:rPr>
        <w:t xml:space="preserve"> We output the </w:t>
      </w:r>
      <w:r w:rsidR="00415C5D">
        <w:rPr>
          <w:rFonts w:ascii="Times New Roman" w:hAnsi="Times New Roman" w:cs="Times New Roman"/>
        </w:rPr>
        <w:t>3000 minimum cost correlations considering all magnetic polarity changes identified</w:t>
      </w:r>
      <w:r>
        <w:rPr>
          <w:rFonts w:ascii="Times New Roman" w:hAnsi="Times New Roman" w:cs="Times New Roman"/>
        </w:rPr>
        <w:t>.</w:t>
      </w:r>
      <w:r w:rsidR="00415C5D">
        <w:rPr>
          <w:rFonts w:ascii="Times New Roman" w:hAnsi="Times New Roman" w:cs="Times New Roman"/>
        </w:rPr>
        <w:t xml:space="preserve"> </w:t>
      </w:r>
      <w:r w:rsidR="004F6A5B">
        <w:rPr>
          <w:rFonts w:ascii="Times New Roman" w:hAnsi="Times New Roman" w:cs="Times New Roman"/>
        </w:rPr>
        <w:t xml:space="preserve">The result is that </w:t>
      </w:r>
      <w:r w:rsidR="006E19C8">
        <w:rPr>
          <w:rFonts w:ascii="Times New Roman" w:hAnsi="Times New Roman" w:cs="Times New Roman"/>
        </w:rPr>
        <w:t>the 50</w:t>
      </w:r>
      <w:r w:rsidR="004841B6">
        <w:rPr>
          <w:rFonts w:ascii="Times New Roman" w:hAnsi="Times New Roman" w:cs="Times New Roman"/>
        </w:rPr>
        <w:t xml:space="preserve"> minimum cost </w:t>
      </w:r>
      <w:r w:rsidR="00277EE6">
        <w:rPr>
          <w:rFonts w:ascii="Times New Roman" w:hAnsi="Times New Roman" w:cs="Times New Roman"/>
        </w:rPr>
        <w:t>outputs</w:t>
      </w:r>
      <w:r w:rsidR="006E19C8">
        <w:rPr>
          <w:rFonts w:ascii="Times New Roman" w:hAnsi="Times New Roman" w:cs="Times New Roman"/>
        </w:rPr>
        <w:t xml:space="preserve"> unanimously</w:t>
      </w:r>
      <w:r w:rsidR="004F6A5B">
        <w:rPr>
          <w:rFonts w:ascii="Times New Roman" w:hAnsi="Times New Roman" w:cs="Times New Roman"/>
        </w:rPr>
        <w:t xml:space="preserve"> date</w:t>
      </w:r>
      <w:r w:rsidR="004841B6">
        <w:rPr>
          <w:rFonts w:ascii="Times New Roman" w:hAnsi="Times New Roman" w:cs="Times New Roman"/>
        </w:rPr>
        <w:t xml:space="preserve"> the </w:t>
      </w:r>
      <w:r w:rsidR="004F6A5B">
        <w:rPr>
          <w:rFonts w:ascii="Times New Roman" w:hAnsi="Times New Roman" w:cs="Times New Roman"/>
        </w:rPr>
        <w:t>record of Huang et al. between</w:t>
      </w:r>
      <w:r w:rsidR="004841B6">
        <w:rPr>
          <w:rFonts w:ascii="Times New Roman" w:hAnsi="Times New Roman" w:cs="Times New Roman"/>
        </w:rPr>
        <w:t xml:space="preserve"> reference polarity chron</w:t>
      </w:r>
      <w:r w:rsidR="004F6A5B">
        <w:rPr>
          <w:rFonts w:ascii="Times New Roman" w:hAnsi="Times New Roman" w:cs="Times New Roman"/>
        </w:rPr>
        <w:t>s</w:t>
      </w:r>
      <w:r w:rsidR="004841B6">
        <w:rPr>
          <w:rFonts w:ascii="Times New Roman" w:hAnsi="Times New Roman" w:cs="Times New Roman"/>
        </w:rPr>
        <w:t xml:space="preserve"> </w:t>
      </w:r>
      <w:r w:rsidR="006E19C8">
        <w:rPr>
          <w:rFonts w:ascii="Times New Roman" w:hAnsi="Times New Roman" w:cs="Times New Roman"/>
        </w:rPr>
        <w:t xml:space="preserve">C10r </w:t>
      </w:r>
      <w:r w:rsidR="004841B6">
        <w:rPr>
          <w:rFonts w:ascii="Times New Roman" w:hAnsi="Times New Roman" w:cs="Times New Roman"/>
        </w:rPr>
        <w:t xml:space="preserve">to </w:t>
      </w:r>
      <w:r w:rsidR="006E19C8">
        <w:rPr>
          <w:rFonts w:ascii="Times New Roman" w:hAnsi="Times New Roman" w:cs="Times New Roman"/>
        </w:rPr>
        <w:t xml:space="preserve">C3A.1n </w:t>
      </w:r>
      <w:r w:rsidR="004F6A5B">
        <w:rPr>
          <w:rFonts w:ascii="Times New Roman" w:hAnsi="Times New Roman" w:cs="Times New Roman"/>
        </w:rPr>
        <w:t xml:space="preserve">in accordance with the age interval </w:t>
      </w:r>
      <w:r>
        <w:rPr>
          <w:rFonts w:ascii="Times New Roman" w:hAnsi="Times New Roman" w:cs="Times New Roman"/>
        </w:rPr>
        <w:t xml:space="preserve">originally </w:t>
      </w:r>
      <w:r w:rsidR="006E19C8">
        <w:rPr>
          <w:rFonts w:ascii="Times New Roman" w:hAnsi="Times New Roman" w:cs="Times New Roman"/>
        </w:rPr>
        <w:t xml:space="preserve">proposed by </w:t>
      </w:r>
      <w:r w:rsidR="004F6A5B">
        <w:rPr>
          <w:rFonts w:ascii="Times New Roman" w:hAnsi="Times New Roman" w:cs="Times New Roman"/>
        </w:rPr>
        <w:t>these authors</w:t>
      </w:r>
      <w:r w:rsidR="006E19C8">
        <w:rPr>
          <w:rFonts w:ascii="Times New Roman" w:hAnsi="Times New Roman" w:cs="Times New Roman"/>
        </w:rPr>
        <w:t xml:space="preserve">. </w:t>
      </w:r>
      <w:r w:rsidR="00277EE6">
        <w:rPr>
          <w:rFonts w:ascii="Times New Roman" w:hAnsi="Times New Roman" w:cs="Times New Roman"/>
        </w:rPr>
        <w:t xml:space="preserve">The 50 correlations and their costs </w:t>
      </w:r>
      <w:r w:rsidR="00F70050">
        <w:rPr>
          <w:rFonts w:ascii="Times New Roman" w:hAnsi="Times New Roman" w:cs="Times New Roman"/>
        </w:rPr>
        <w:t>are given</w:t>
      </w:r>
      <w:r w:rsidR="00277EE6">
        <w:rPr>
          <w:rFonts w:ascii="Times New Roman" w:hAnsi="Times New Roman" w:cs="Times New Roman"/>
        </w:rPr>
        <w:t xml:space="preserve"> in the supplementary materials. </w:t>
      </w:r>
    </w:p>
    <w:p w14:paraId="67DAF5EC" w14:textId="77777777" w:rsidR="009A62AD" w:rsidRDefault="00431646" w:rsidP="0086509E">
      <w:pPr>
        <w:pStyle w:val="a3"/>
        <w:spacing w:line="480" w:lineRule="auto"/>
        <w:rPr>
          <w:rFonts w:ascii="Times New Roman" w:hAnsi="Times New Roman" w:cs="Times New Roman"/>
        </w:rPr>
      </w:pPr>
      <w:r>
        <w:rPr>
          <w:rFonts w:ascii="Times New Roman" w:hAnsi="Times New Roman" w:cs="Times New Roman"/>
        </w:rPr>
        <w:t>The c</w:t>
      </w:r>
      <w:r w:rsidR="00A448F9">
        <w:rPr>
          <w:rFonts w:ascii="Times New Roman" w:hAnsi="Times New Roman" w:cs="Times New Roman"/>
        </w:rPr>
        <w:t xml:space="preserve">omparison between </w:t>
      </w:r>
      <w:r>
        <w:rPr>
          <w:rFonts w:ascii="Times New Roman" w:hAnsi="Times New Roman" w:cs="Times New Roman"/>
        </w:rPr>
        <w:t xml:space="preserve">the </w:t>
      </w:r>
      <w:r w:rsidR="00A448F9">
        <w:rPr>
          <w:rFonts w:ascii="Times New Roman" w:hAnsi="Times New Roman" w:cs="Times New Roman"/>
        </w:rPr>
        <w:t xml:space="preserve">correlation proposed by Huang et al. (2006) and the minimum cost correlation </w:t>
      </w:r>
      <w:r w:rsidR="002213E3">
        <w:rPr>
          <w:rFonts w:ascii="Times New Roman" w:hAnsi="Times New Roman" w:cs="Times New Roman"/>
        </w:rPr>
        <w:t>is shown</w:t>
      </w:r>
      <w:r w:rsidR="00C65A04">
        <w:rPr>
          <w:rFonts w:ascii="Times New Roman" w:hAnsi="Times New Roman" w:cs="Times New Roman"/>
        </w:rPr>
        <w:t xml:space="preserve"> in Fig. 1.</w:t>
      </w:r>
      <w:r w:rsidR="006E19C8" w:rsidRPr="006E19C8">
        <w:rPr>
          <w:rFonts w:ascii="Times New Roman" w:hAnsi="Times New Roman" w:cs="Times New Roman"/>
        </w:rPr>
        <w:t xml:space="preserve"> </w:t>
      </w:r>
      <w:r>
        <w:rPr>
          <w:rFonts w:ascii="Times New Roman" w:hAnsi="Times New Roman" w:cs="Times New Roman"/>
        </w:rPr>
        <w:t>The statistically-</w:t>
      </w:r>
      <w:r w:rsidR="00551D71">
        <w:rPr>
          <w:rFonts w:ascii="Times New Roman" w:hAnsi="Times New Roman" w:cs="Times New Roman"/>
        </w:rPr>
        <w:t>best correlation bears a strikingly similarity to the original chronology</w:t>
      </w:r>
      <w:r>
        <w:rPr>
          <w:rFonts w:ascii="Times New Roman" w:hAnsi="Times New Roman" w:cs="Times New Roman"/>
        </w:rPr>
        <w:t xml:space="preserve"> and places the visual comparison of 2006 on a firm</w:t>
      </w:r>
      <w:r w:rsidR="002213E3">
        <w:rPr>
          <w:rFonts w:ascii="Times New Roman" w:hAnsi="Times New Roman" w:cs="Times New Roman"/>
        </w:rPr>
        <w:t xml:space="preserve">er basis. </w:t>
      </w:r>
      <w:r>
        <w:rPr>
          <w:rFonts w:ascii="Times New Roman" w:hAnsi="Times New Roman" w:cs="Times New Roman"/>
        </w:rPr>
        <w:t xml:space="preserve">Unfortunately </w:t>
      </w:r>
      <w:r w:rsidR="00825A38">
        <w:rPr>
          <w:rFonts w:ascii="Times New Roman" w:hAnsi="Times New Roman" w:cs="Times New Roman"/>
        </w:rPr>
        <w:t xml:space="preserve">Zhang et al. (2014) </w:t>
      </w:r>
      <w:r w:rsidR="002213E3">
        <w:rPr>
          <w:rFonts w:ascii="Times New Roman" w:hAnsi="Times New Roman" w:cs="Times New Roman"/>
        </w:rPr>
        <w:t>have not</w:t>
      </w:r>
      <w:r>
        <w:rPr>
          <w:rFonts w:ascii="Times New Roman" w:hAnsi="Times New Roman" w:cs="Times New Roman"/>
        </w:rPr>
        <w:t xml:space="preserve"> </w:t>
      </w:r>
      <w:r w:rsidR="00825A38">
        <w:rPr>
          <w:rFonts w:ascii="Times New Roman" w:hAnsi="Times New Roman" w:cs="Times New Roman"/>
        </w:rPr>
        <w:t>present</w:t>
      </w:r>
      <w:r w:rsidR="008C77A0">
        <w:rPr>
          <w:rFonts w:ascii="Times New Roman" w:hAnsi="Times New Roman" w:cs="Times New Roman"/>
        </w:rPr>
        <w:t>ed</w:t>
      </w:r>
      <w:r>
        <w:rPr>
          <w:rFonts w:ascii="Times New Roman" w:hAnsi="Times New Roman" w:cs="Times New Roman"/>
        </w:rPr>
        <w:t xml:space="preserve"> </w:t>
      </w:r>
      <w:r w:rsidR="00825A38">
        <w:rPr>
          <w:rFonts w:ascii="Times New Roman" w:hAnsi="Times New Roman" w:cs="Times New Roman"/>
        </w:rPr>
        <w:t xml:space="preserve">depth/time diagrams or statistical analyses to argue why their </w:t>
      </w:r>
      <w:r w:rsidR="00E00763">
        <w:rPr>
          <w:rFonts w:ascii="Times New Roman" w:hAnsi="Times New Roman" w:cs="Times New Roman"/>
        </w:rPr>
        <w:t xml:space="preserve">reinterpretation should </w:t>
      </w:r>
      <w:r>
        <w:rPr>
          <w:rFonts w:ascii="Times New Roman" w:hAnsi="Times New Roman" w:cs="Times New Roman"/>
        </w:rPr>
        <w:t xml:space="preserve">supersede that of </w:t>
      </w:r>
      <w:r w:rsidR="00E00763">
        <w:rPr>
          <w:rFonts w:ascii="Times New Roman" w:hAnsi="Times New Roman" w:cs="Times New Roman"/>
        </w:rPr>
        <w:t xml:space="preserve">Huang et al. (2006). </w:t>
      </w:r>
    </w:p>
    <w:p w14:paraId="561941F0" w14:textId="77777777" w:rsidR="007A4C46" w:rsidRDefault="006C43A7" w:rsidP="00065605">
      <w:pPr>
        <w:pStyle w:val="a3"/>
        <w:spacing w:line="480" w:lineRule="auto"/>
        <w:rPr>
          <w:rFonts w:ascii="Times New Roman" w:hAnsi="Times New Roman" w:cs="Times New Roman"/>
        </w:rPr>
      </w:pPr>
      <w:r>
        <w:rPr>
          <w:rFonts w:ascii="Times New Roman" w:hAnsi="Times New Roman" w:cs="Times New Roman"/>
        </w:rPr>
        <w:t xml:space="preserve">Fig.2 shows the </w:t>
      </w:r>
      <w:r w:rsidR="00F15FC6">
        <w:rPr>
          <w:rFonts w:ascii="Times New Roman" w:hAnsi="Times New Roman" w:cs="Times New Roman"/>
        </w:rPr>
        <w:t xml:space="preserve">proposed </w:t>
      </w:r>
      <w:r>
        <w:rPr>
          <w:rFonts w:ascii="Times New Roman" w:hAnsi="Times New Roman" w:cs="Times New Roman"/>
        </w:rPr>
        <w:t xml:space="preserve">correlation of </w:t>
      </w:r>
      <w:r w:rsidR="00F15FC6">
        <w:rPr>
          <w:rFonts w:ascii="Times New Roman" w:hAnsi="Times New Roman" w:cs="Times New Roman"/>
        </w:rPr>
        <w:t xml:space="preserve">their </w:t>
      </w:r>
      <w:r w:rsidR="00FE6CB2">
        <w:rPr>
          <w:rFonts w:ascii="Times New Roman" w:hAnsi="Times New Roman" w:cs="Times New Roman"/>
        </w:rPr>
        <w:t xml:space="preserve">data </w:t>
      </w:r>
      <w:r w:rsidR="00F15FC6">
        <w:rPr>
          <w:rFonts w:ascii="Times New Roman" w:hAnsi="Times New Roman" w:cs="Times New Roman"/>
        </w:rPr>
        <w:t xml:space="preserve">(left) </w:t>
      </w:r>
      <w:r w:rsidR="00FE6CB2">
        <w:rPr>
          <w:rFonts w:ascii="Times New Roman" w:hAnsi="Times New Roman" w:cs="Times New Roman"/>
        </w:rPr>
        <w:t>with the GTS2012 (Gradstein et al., 2012)</w:t>
      </w:r>
      <w:r w:rsidR="006C688A">
        <w:rPr>
          <w:rFonts w:ascii="Times New Roman" w:hAnsi="Times New Roman" w:cs="Times New Roman"/>
        </w:rPr>
        <w:t xml:space="preserve"> </w:t>
      </w:r>
      <w:r w:rsidR="00F15FC6">
        <w:rPr>
          <w:rFonts w:ascii="Times New Roman" w:hAnsi="Times New Roman" w:cs="Times New Roman"/>
        </w:rPr>
        <w:t>compared with the correlation of</w:t>
      </w:r>
      <w:r w:rsidR="006C688A">
        <w:rPr>
          <w:rFonts w:ascii="Times New Roman" w:hAnsi="Times New Roman" w:cs="Times New Roman"/>
        </w:rPr>
        <w:t xml:space="preserve"> Huang</w:t>
      </w:r>
      <w:r w:rsidR="00F15FC6">
        <w:rPr>
          <w:rFonts w:ascii="Times New Roman" w:hAnsi="Times New Roman" w:cs="Times New Roman"/>
        </w:rPr>
        <w:t xml:space="preserve"> et al.</w:t>
      </w:r>
      <w:r w:rsidR="006C688A">
        <w:rPr>
          <w:rFonts w:ascii="Times New Roman" w:hAnsi="Times New Roman" w:cs="Times New Roman"/>
        </w:rPr>
        <w:t xml:space="preserve"> (right). </w:t>
      </w:r>
      <w:r w:rsidR="00AC1083">
        <w:rPr>
          <w:rFonts w:ascii="Times New Roman" w:hAnsi="Times New Roman" w:cs="Times New Roman"/>
        </w:rPr>
        <w:t xml:space="preserve">The Zhang et al. (2014) correlation contains more than 50% chrons missed or unidentified </w:t>
      </w:r>
      <w:r w:rsidR="001951CC">
        <w:rPr>
          <w:rFonts w:ascii="Times New Roman" w:hAnsi="Times New Roman" w:cs="Times New Roman"/>
        </w:rPr>
        <w:t>t</w:t>
      </w:r>
      <w:r w:rsidR="00B66FF4">
        <w:rPr>
          <w:rFonts w:ascii="Times New Roman" w:hAnsi="Times New Roman" w:cs="Times New Roman"/>
        </w:rPr>
        <w:t xml:space="preserve">hat </w:t>
      </w:r>
      <w:r w:rsidR="00065605">
        <w:rPr>
          <w:rFonts w:ascii="Times New Roman" w:hAnsi="Times New Roman" w:cs="Times New Roman"/>
        </w:rPr>
        <w:t xml:space="preserve">should </w:t>
      </w:r>
      <w:r w:rsidR="00B66FF4">
        <w:rPr>
          <w:rFonts w:ascii="Times New Roman" w:hAnsi="Times New Roman" w:cs="Times New Roman"/>
        </w:rPr>
        <w:t>correlate with GTS2012</w:t>
      </w:r>
      <w:r w:rsidR="00065605">
        <w:rPr>
          <w:rFonts w:ascii="Times New Roman" w:hAnsi="Times New Roman" w:cs="Times New Roman"/>
        </w:rPr>
        <w:t xml:space="preserve">; this </w:t>
      </w:r>
      <w:r w:rsidR="004C1FB0">
        <w:rPr>
          <w:rFonts w:ascii="Times New Roman" w:hAnsi="Times New Roman" w:cs="Times New Roman"/>
        </w:rPr>
        <w:lastRenderedPageBreak/>
        <w:t xml:space="preserve">seems to be unacceptable for a reliable magnetostratigraphy. </w:t>
      </w:r>
      <w:r w:rsidR="00065605">
        <w:rPr>
          <w:rFonts w:ascii="Times New Roman" w:hAnsi="Times New Roman" w:cs="Times New Roman"/>
        </w:rPr>
        <w:t xml:space="preserve">In addition, the anomalously </w:t>
      </w:r>
      <w:r w:rsidR="00B74896">
        <w:rPr>
          <w:rFonts w:ascii="Times New Roman" w:hAnsi="Times New Roman" w:cs="Times New Roman"/>
        </w:rPr>
        <w:t xml:space="preserve">low sedimentation rates </w:t>
      </w:r>
      <w:r w:rsidR="00872BA3">
        <w:rPr>
          <w:rFonts w:ascii="Times New Roman" w:hAnsi="Times New Roman" w:cs="Times New Roman"/>
        </w:rPr>
        <w:t>imposed by</w:t>
      </w:r>
      <w:r w:rsidR="00065605">
        <w:rPr>
          <w:rFonts w:ascii="Times New Roman" w:hAnsi="Times New Roman" w:cs="Times New Roman"/>
        </w:rPr>
        <w:t xml:space="preserve"> their correlation, </w:t>
      </w:r>
      <w:r w:rsidR="00872BA3">
        <w:rPr>
          <w:rFonts w:ascii="Times New Roman" w:hAnsi="Times New Roman" w:cs="Times New Roman"/>
        </w:rPr>
        <w:t>not exceeding 5cm/yr</w:t>
      </w:r>
      <w:r w:rsidR="00D7232A">
        <w:rPr>
          <w:rFonts w:ascii="Times New Roman" w:hAnsi="Times New Roman" w:cs="Times New Roman"/>
        </w:rPr>
        <w:t xml:space="preserve"> </w:t>
      </w:r>
      <w:r w:rsidR="00065605">
        <w:rPr>
          <w:rFonts w:ascii="Times New Roman" w:hAnsi="Times New Roman" w:cs="Times New Roman"/>
        </w:rPr>
        <w:t xml:space="preserve">in the lower part of the section, are improbably low compared with </w:t>
      </w:r>
      <w:r w:rsidR="00B50509">
        <w:rPr>
          <w:rFonts w:ascii="Times New Roman" w:hAnsi="Times New Roman" w:cs="Times New Roman"/>
        </w:rPr>
        <w:t xml:space="preserve">published average sedimentation rates </w:t>
      </w:r>
      <w:r w:rsidR="00065605">
        <w:rPr>
          <w:rFonts w:ascii="Times New Roman" w:hAnsi="Times New Roman" w:cs="Times New Roman"/>
        </w:rPr>
        <w:t>in</w:t>
      </w:r>
      <w:r w:rsidR="00B50509">
        <w:rPr>
          <w:rFonts w:ascii="Times New Roman" w:hAnsi="Times New Roman" w:cs="Times New Roman"/>
        </w:rPr>
        <w:t xml:space="preserve"> foreland-basin environments (</w:t>
      </w:r>
      <w:r w:rsidR="006F4024">
        <w:rPr>
          <w:rFonts w:ascii="Times New Roman" w:hAnsi="Times New Roman" w:cs="Times New Roman"/>
        </w:rPr>
        <w:t>Burbank et al., 1992; Harrison et al., 1993</w:t>
      </w:r>
      <w:r w:rsidR="00B50509">
        <w:rPr>
          <w:rFonts w:ascii="Times New Roman" w:hAnsi="Times New Roman" w:cs="Times New Roman"/>
        </w:rPr>
        <w:t>)</w:t>
      </w:r>
      <w:r w:rsidR="00065605">
        <w:rPr>
          <w:rFonts w:ascii="Times New Roman" w:hAnsi="Times New Roman" w:cs="Times New Roman"/>
        </w:rPr>
        <w:t xml:space="preserve">. </w:t>
      </w:r>
    </w:p>
    <w:p w14:paraId="220380E9" w14:textId="77777777" w:rsidR="004A3731" w:rsidRDefault="007A4C46" w:rsidP="004A3731">
      <w:pPr>
        <w:pStyle w:val="a3"/>
        <w:spacing w:line="480" w:lineRule="auto"/>
        <w:rPr>
          <w:rFonts w:ascii="Times New Roman" w:hAnsi="Times New Roman" w:cs="Times New Roman"/>
        </w:rPr>
      </w:pPr>
      <w:r>
        <w:rPr>
          <w:rFonts w:ascii="Times New Roman" w:hAnsi="Times New Roman" w:cs="Times New Roman" w:hint="eastAsia"/>
        </w:rPr>
        <w:t>Zhang et al</w:t>
      </w:r>
      <w:r w:rsidR="00B67155">
        <w:rPr>
          <w:rFonts w:ascii="Times New Roman" w:hAnsi="Times New Roman" w:cs="Times New Roman"/>
        </w:rPr>
        <w:t>. (2014)</w:t>
      </w:r>
      <w:r w:rsidR="00973E97">
        <w:rPr>
          <w:rFonts w:ascii="Times New Roman" w:hAnsi="Times New Roman" w:cs="Times New Roman"/>
        </w:rPr>
        <w:t xml:space="preserve"> also </w:t>
      </w:r>
      <w:r w:rsidR="001A7EE0">
        <w:rPr>
          <w:rFonts w:ascii="Times New Roman" w:hAnsi="Times New Roman" w:cs="Times New Roman"/>
        </w:rPr>
        <w:t>claim that</w:t>
      </w:r>
      <w:r w:rsidR="00080D8D">
        <w:rPr>
          <w:rFonts w:ascii="Times New Roman" w:hAnsi="Times New Roman" w:cs="Times New Roman"/>
        </w:rPr>
        <w:t xml:space="preserve"> </w:t>
      </w:r>
      <w:r w:rsidR="001A7EE0">
        <w:rPr>
          <w:rFonts w:ascii="Times New Roman" w:hAnsi="Times New Roman" w:cs="Times New Roman"/>
        </w:rPr>
        <w:t>the</w:t>
      </w:r>
      <w:r w:rsidR="00080D8D">
        <w:rPr>
          <w:rFonts w:ascii="Times New Roman" w:hAnsi="Times New Roman" w:cs="Times New Roman"/>
        </w:rPr>
        <w:t xml:space="preserve"> interpretation </w:t>
      </w:r>
      <w:r w:rsidR="001A7EE0">
        <w:rPr>
          <w:rFonts w:ascii="Times New Roman" w:hAnsi="Times New Roman" w:cs="Times New Roman"/>
        </w:rPr>
        <w:t xml:space="preserve">of Huang et al. </w:t>
      </w:r>
      <w:r w:rsidR="007B1794">
        <w:rPr>
          <w:rFonts w:ascii="Times New Roman" w:hAnsi="Times New Roman" w:cs="Times New Roman"/>
        </w:rPr>
        <w:t xml:space="preserve">fails </w:t>
      </w:r>
      <w:r w:rsidR="001A7EE0">
        <w:rPr>
          <w:rFonts w:ascii="Times New Roman" w:hAnsi="Times New Roman" w:cs="Times New Roman"/>
        </w:rPr>
        <w:t xml:space="preserve">to correlate lithological signatures of climate change with the wider global record and consider that their </w:t>
      </w:r>
      <w:r w:rsidR="00D94B8A">
        <w:rPr>
          <w:rFonts w:ascii="Times New Roman" w:hAnsi="Times New Roman" w:cs="Times New Roman"/>
        </w:rPr>
        <w:t xml:space="preserve">re-interpreted magnetostratigraphy </w:t>
      </w:r>
      <w:r w:rsidR="001A7EE0">
        <w:rPr>
          <w:rFonts w:ascii="Times New Roman" w:hAnsi="Times New Roman" w:cs="Times New Roman"/>
        </w:rPr>
        <w:t>provide a better correlation with</w:t>
      </w:r>
      <w:r w:rsidR="00D94B8A">
        <w:rPr>
          <w:rFonts w:ascii="Times New Roman" w:hAnsi="Times New Roman" w:cs="Times New Roman"/>
        </w:rPr>
        <w:t xml:space="preserve"> the Cenozoic</w:t>
      </w:r>
      <w:r w:rsidR="001A7EE0">
        <w:rPr>
          <w:rFonts w:ascii="Times New Roman" w:hAnsi="Times New Roman" w:cs="Times New Roman"/>
        </w:rPr>
        <w:t xml:space="preserve"> climate signature</w:t>
      </w:r>
      <w:r w:rsidR="000A787C">
        <w:rPr>
          <w:rFonts w:ascii="Times New Roman" w:hAnsi="Times New Roman" w:cs="Times New Roman"/>
        </w:rPr>
        <w:t xml:space="preserve">. In fact as shown in </w:t>
      </w:r>
      <w:r w:rsidR="00B8099C">
        <w:rPr>
          <w:rFonts w:ascii="Times New Roman" w:hAnsi="Times New Roman" w:cs="Times New Roman"/>
        </w:rPr>
        <w:t xml:space="preserve">Fig.3 </w:t>
      </w:r>
      <w:r w:rsidR="000A787C">
        <w:rPr>
          <w:rFonts w:ascii="Times New Roman" w:hAnsi="Times New Roman" w:cs="Times New Roman"/>
        </w:rPr>
        <w:t xml:space="preserve">the reverse is the case. </w:t>
      </w:r>
      <w:r w:rsidR="00EF4B86">
        <w:rPr>
          <w:rFonts w:ascii="Times New Roman" w:hAnsi="Times New Roman" w:cs="Times New Roman"/>
        </w:rPr>
        <w:t>The redness versus drabness of the formations comprising the Kezilenuer Section</w:t>
      </w:r>
      <w:r w:rsidR="004A3731">
        <w:rPr>
          <w:rFonts w:ascii="Times New Roman" w:hAnsi="Times New Roman" w:cs="Times New Roman"/>
        </w:rPr>
        <w:t xml:space="preserve"> (Li et al., 2006) correlates well with temperature variations deduced from </w:t>
      </w:r>
      <w:r w:rsidR="00B8099C">
        <w:rPr>
          <w:rFonts w:ascii="Times New Roman" w:hAnsi="Times New Roman" w:cs="Times New Roman"/>
        </w:rPr>
        <w:t xml:space="preserve">the </w:t>
      </w:r>
      <w:r w:rsidR="000B6CA9">
        <w:rPr>
          <w:rFonts w:ascii="Times New Roman" w:hAnsi="Times New Roman" w:cs="Times New Roman"/>
        </w:rPr>
        <w:t xml:space="preserve">deep-sea </w:t>
      </w:r>
      <w:r w:rsidR="004974D4">
        <w:rPr>
          <w:rFonts w:ascii="Times New Roman" w:hAnsi="Times New Roman" w:cs="Times New Roman"/>
        </w:rPr>
        <w:t>oxygen-isotope record (Z</w:t>
      </w:r>
      <w:r w:rsidR="00437440">
        <w:rPr>
          <w:rFonts w:ascii="Times New Roman" w:hAnsi="Times New Roman" w:cs="Times New Roman"/>
        </w:rPr>
        <w:t>achos et al., 2001</w:t>
      </w:r>
      <w:r w:rsidR="004974D4">
        <w:rPr>
          <w:rFonts w:ascii="Times New Roman" w:hAnsi="Times New Roman" w:cs="Times New Roman"/>
        </w:rPr>
        <w:t>)</w:t>
      </w:r>
      <w:r w:rsidR="00AD5D86">
        <w:rPr>
          <w:rFonts w:ascii="Times New Roman" w:hAnsi="Times New Roman" w:cs="Times New Roman"/>
        </w:rPr>
        <w:t xml:space="preserve"> </w:t>
      </w:r>
      <w:r w:rsidR="004A3731">
        <w:rPr>
          <w:rFonts w:ascii="Times New Roman" w:hAnsi="Times New Roman" w:cs="Times New Roman"/>
        </w:rPr>
        <w:t xml:space="preserve">according to the magnetostratigraphic correlation of Huang et al. (2006) but fails to correspond obviously to the correlation proposed by </w:t>
      </w:r>
      <w:r w:rsidR="00AD5D86">
        <w:rPr>
          <w:rFonts w:ascii="Times New Roman" w:hAnsi="Times New Roman" w:cs="Times New Roman"/>
        </w:rPr>
        <w:t>Zhang</w:t>
      </w:r>
      <w:r w:rsidR="004A3731">
        <w:rPr>
          <w:rFonts w:ascii="Times New Roman" w:hAnsi="Times New Roman" w:cs="Times New Roman"/>
        </w:rPr>
        <w:t xml:space="preserve"> et al. (2014). </w:t>
      </w:r>
      <w:r w:rsidR="00AD5D86">
        <w:rPr>
          <w:rFonts w:ascii="Times New Roman" w:hAnsi="Times New Roman" w:cs="Times New Roman"/>
        </w:rPr>
        <w:t xml:space="preserve">We </w:t>
      </w:r>
      <w:r w:rsidR="004A3731">
        <w:rPr>
          <w:rFonts w:ascii="Times New Roman" w:hAnsi="Times New Roman" w:cs="Times New Roman"/>
        </w:rPr>
        <w:t xml:space="preserve">specifically </w:t>
      </w:r>
      <w:r w:rsidR="00AD5D86">
        <w:rPr>
          <w:rFonts w:ascii="Times New Roman" w:hAnsi="Times New Roman" w:cs="Times New Roman"/>
        </w:rPr>
        <w:t xml:space="preserve">note </w:t>
      </w:r>
      <w:r w:rsidR="004A3731">
        <w:rPr>
          <w:rFonts w:ascii="Times New Roman" w:hAnsi="Times New Roman" w:cs="Times New Roman"/>
        </w:rPr>
        <w:t xml:space="preserve">the strongest signature of red coloration in this section corresponding to the highest </w:t>
      </w:r>
      <w:r w:rsidR="004A3731">
        <w:rPr>
          <w:rFonts w:ascii="Times New Roman" w:hAnsi="Times New Roman" w:cs="Times New Roman"/>
        </w:rPr>
        <w:sym w:font="Symbol" w:char="F064"/>
      </w:r>
      <w:r w:rsidR="004A3731" w:rsidRPr="00655A9F">
        <w:rPr>
          <w:rFonts w:ascii="Times New Roman" w:hAnsi="Times New Roman" w:cs="Times New Roman"/>
          <w:vertAlign w:val="superscript"/>
        </w:rPr>
        <w:t>18</w:t>
      </w:r>
      <w:r w:rsidR="004A3731">
        <w:rPr>
          <w:rFonts w:ascii="Times New Roman" w:hAnsi="Times New Roman" w:cs="Times New Roman"/>
        </w:rPr>
        <w:t>O (%) values continuing to ~13.5 Ma following the dramatic rise at ~25 Ma employing the original correlation.</w:t>
      </w:r>
    </w:p>
    <w:p w14:paraId="7B75339F" w14:textId="77777777" w:rsidR="002E0617" w:rsidRDefault="00BE6E4E" w:rsidP="00C90323">
      <w:pPr>
        <w:pStyle w:val="a3"/>
        <w:spacing w:line="480" w:lineRule="auto"/>
        <w:rPr>
          <w:rFonts w:ascii="Times New Roman" w:hAnsi="Times New Roman" w:cs="Times New Roman"/>
        </w:rPr>
      </w:pPr>
      <w:r>
        <w:rPr>
          <w:rFonts w:ascii="Times New Roman" w:hAnsi="Times New Roman" w:cs="Times New Roman"/>
        </w:rPr>
        <w:t xml:space="preserve">Finally Zhang et al. (2014) correlated a supposed Eocene extensional subsidence with </w:t>
      </w:r>
      <w:r w:rsidR="0004127A">
        <w:rPr>
          <w:rFonts w:ascii="Times New Roman" w:hAnsi="Times New Roman" w:cs="Times New Roman"/>
        </w:rPr>
        <w:t>eruption of basalt</w:t>
      </w:r>
      <w:r>
        <w:rPr>
          <w:rFonts w:ascii="Times New Roman" w:hAnsi="Times New Roman" w:cs="Times New Roman"/>
        </w:rPr>
        <w:t xml:space="preserve"> in </w:t>
      </w:r>
      <w:r w:rsidR="0004127A">
        <w:rPr>
          <w:rFonts w:ascii="Times New Roman" w:hAnsi="Times New Roman" w:cs="Times New Roman"/>
        </w:rPr>
        <w:t>parts of the Central and South Tian Shan</w:t>
      </w:r>
      <w:r w:rsidR="00A402E6">
        <w:rPr>
          <w:rFonts w:ascii="Times New Roman" w:hAnsi="Times New Roman" w:cs="Times New Roman"/>
        </w:rPr>
        <w:t xml:space="preserve"> </w:t>
      </w:r>
      <w:r>
        <w:rPr>
          <w:rFonts w:ascii="Times New Roman" w:hAnsi="Times New Roman" w:cs="Times New Roman"/>
        </w:rPr>
        <w:t>during</w:t>
      </w:r>
      <w:r w:rsidR="00A402E6">
        <w:rPr>
          <w:rFonts w:ascii="Times New Roman" w:hAnsi="Times New Roman" w:cs="Times New Roman"/>
        </w:rPr>
        <w:t xml:space="preserve"> the Paleocene to Eocene</w:t>
      </w:r>
      <w:r w:rsidR="00AB5184">
        <w:rPr>
          <w:rFonts w:ascii="Times New Roman" w:hAnsi="Times New Roman" w:cs="Times New Roman"/>
        </w:rPr>
        <w:t xml:space="preserve">. </w:t>
      </w:r>
      <w:r>
        <w:rPr>
          <w:rFonts w:ascii="Times New Roman" w:hAnsi="Times New Roman" w:cs="Times New Roman"/>
        </w:rPr>
        <w:t xml:space="preserve">In fact this basaltic episode is concentrated only in the </w:t>
      </w:r>
      <w:r w:rsidR="00AB5184">
        <w:rPr>
          <w:rFonts w:ascii="Times New Roman" w:hAnsi="Times New Roman" w:cs="Times New Roman"/>
        </w:rPr>
        <w:t>Tu</w:t>
      </w:r>
      <w:r w:rsidR="00673F99">
        <w:rPr>
          <w:rFonts w:ascii="Times New Roman" w:hAnsi="Times New Roman" w:cs="Times New Roman"/>
        </w:rPr>
        <w:t>yon</w:t>
      </w:r>
      <w:r w:rsidR="00AB5184">
        <w:rPr>
          <w:rFonts w:ascii="Times New Roman" w:hAnsi="Times New Roman" w:cs="Times New Roman"/>
        </w:rPr>
        <w:t xml:space="preserve"> Basin of SW Tian Shan</w:t>
      </w:r>
      <w:r w:rsidR="00A72072">
        <w:rPr>
          <w:rFonts w:ascii="Times New Roman" w:hAnsi="Times New Roman" w:cs="Times New Roman"/>
        </w:rPr>
        <w:t xml:space="preserve"> (</w:t>
      </w:r>
      <w:r w:rsidR="005846A8">
        <w:rPr>
          <w:rFonts w:ascii="Times New Roman" w:hAnsi="Times New Roman" w:cs="Times New Roman"/>
        </w:rPr>
        <w:t>Ji et al., 2006; Sobel and Arnaud, 2000</w:t>
      </w:r>
      <w:r w:rsidR="00540DA2">
        <w:rPr>
          <w:rFonts w:ascii="Times New Roman" w:hAnsi="Times New Roman" w:cs="Times New Roman"/>
        </w:rPr>
        <w:t xml:space="preserve">) and is not relevant to the Cenozoic infilling of the Kuche Depression which </w:t>
      </w:r>
      <w:r w:rsidR="00BD376D">
        <w:rPr>
          <w:rFonts w:ascii="Times New Roman" w:hAnsi="Times New Roman" w:cs="Times New Roman"/>
        </w:rPr>
        <w:t xml:space="preserve">did not commence until much later. </w:t>
      </w:r>
      <w:r w:rsidR="00065605">
        <w:rPr>
          <w:rFonts w:ascii="Times New Roman" w:hAnsi="Times New Roman" w:cs="Times New Roman"/>
        </w:rPr>
        <w:t xml:space="preserve">We therefore submit that the original </w:t>
      </w:r>
      <w:r w:rsidR="002E0617">
        <w:rPr>
          <w:rFonts w:ascii="Times New Roman" w:hAnsi="Times New Roman" w:cs="Times New Roman"/>
        </w:rPr>
        <w:t xml:space="preserve">magnetostratigraphic correlation </w:t>
      </w:r>
      <w:r w:rsidR="00065605">
        <w:rPr>
          <w:rFonts w:ascii="Times New Roman" w:hAnsi="Times New Roman" w:cs="Times New Roman"/>
        </w:rPr>
        <w:t>of</w:t>
      </w:r>
      <w:r w:rsidR="002E0617">
        <w:rPr>
          <w:rFonts w:ascii="Times New Roman" w:hAnsi="Times New Roman" w:cs="Times New Roman"/>
        </w:rPr>
        <w:t xml:space="preserve"> </w:t>
      </w:r>
      <w:r w:rsidR="00176292">
        <w:rPr>
          <w:rFonts w:ascii="Times New Roman" w:hAnsi="Times New Roman" w:cs="Times New Roman"/>
        </w:rPr>
        <w:t>Huang</w:t>
      </w:r>
      <w:r w:rsidR="002E0617">
        <w:rPr>
          <w:rFonts w:ascii="Times New Roman" w:hAnsi="Times New Roman" w:cs="Times New Roman"/>
        </w:rPr>
        <w:t xml:space="preserve"> et al. (20</w:t>
      </w:r>
      <w:r w:rsidR="00176292">
        <w:rPr>
          <w:rFonts w:ascii="Times New Roman" w:hAnsi="Times New Roman" w:cs="Times New Roman"/>
        </w:rPr>
        <w:t>06)</w:t>
      </w:r>
      <w:r w:rsidR="00065605">
        <w:rPr>
          <w:rFonts w:ascii="Times New Roman" w:hAnsi="Times New Roman" w:cs="Times New Roman"/>
        </w:rPr>
        <w:t xml:space="preserve"> is reaffirmed and reject the revised correlation of Zhang et al. (2014). </w:t>
      </w:r>
    </w:p>
    <w:p w14:paraId="5A4A57D1" w14:textId="77777777" w:rsidR="00F70785" w:rsidRDefault="00F70785" w:rsidP="00F70785">
      <w:pPr>
        <w:spacing w:line="480" w:lineRule="auto"/>
        <w:rPr>
          <w:rFonts w:ascii="Times New Roman" w:hAnsi="Times New Roman" w:cs="Times New Roman"/>
          <w:b/>
        </w:rPr>
      </w:pPr>
      <w:r w:rsidRPr="00F70785">
        <w:rPr>
          <w:rFonts w:ascii="Times New Roman" w:hAnsi="Times New Roman" w:cs="Times New Roman" w:hint="eastAsia"/>
          <w:b/>
        </w:rPr>
        <w:t>Conclusions</w:t>
      </w:r>
    </w:p>
    <w:p w14:paraId="7117CCE8" w14:textId="77777777" w:rsidR="00065605" w:rsidRDefault="001E405E" w:rsidP="001E405E">
      <w:pPr>
        <w:spacing w:line="480" w:lineRule="auto"/>
        <w:ind w:firstLineChars="200" w:firstLine="420"/>
        <w:rPr>
          <w:rFonts w:ascii="Times New Roman" w:hAnsi="Times New Roman" w:cs="Times New Roman"/>
        </w:rPr>
      </w:pPr>
      <w:r>
        <w:rPr>
          <w:rFonts w:ascii="Times New Roman" w:hAnsi="Times New Roman" w:cs="Times New Roman"/>
        </w:rPr>
        <w:lastRenderedPageBreak/>
        <w:t>In this note w</w:t>
      </w:r>
      <w:r w:rsidR="00065605">
        <w:rPr>
          <w:rFonts w:ascii="Times New Roman" w:hAnsi="Times New Roman" w:cs="Times New Roman"/>
        </w:rPr>
        <w:t xml:space="preserve">e </w:t>
      </w:r>
      <w:r>
        <w:rPr>
          <w:rFonts w:ascii="Times New Roman" w:hAnsi="Times New Roman" w:cs="Times New Roman"/>
        </w:rPr>
        <w:t xml:space="preserve">address two issues raised by the analysis </w:t>
      </w:r>
      <w:r w:rsidR="00065605">
        <w:rPr>
          <w:rFonts w:ascii="Times New Roman" w:hAnsi="Times New Roman" w:cs="Times New Roman"/>
        </w:rPr>
        <w:t xml:space="preserve">of </w:t>
      </w:r>
      <w:r w:rsidR="00F70785">
        <w:rPr>
          <w:rFonts w:ascii="Times New Roman" w:hAnsi="Times New Roman" w:cs="Times New Roman"/>
        </w:rPr>
        <w:t>Zhang et al. (2014)</w:t>
      </w:r>
      <w:r w:rsidR="00065605">
        <w:rPr>
          <w:rFonts w:ascii="Times New Roman" w:hAnsi="Times New Roman" w:cs="Times New Roman"/>
        </w:rPr>
        <w:t xml:space="preserve">. </w:t>
      </w:r>
      <w:r w:rsidR="00065605" w:rsidRPr="001E405E">
        <w:rPr>
          <w:rFonts w:ascii="Times New Roman" w:hAnsi="Times New Roman" w:cs="Times New Roman"/>
        </w:rPr>
        <w:t>Firstly</w:t>
      </w:r>
      <w:r>
        <w:rPr>
          <w:rFonts w:ascii="Times New Roman" w:hAnsi="Times New Roman" w:cs="Times New Roman"/>
        </w:rPr>
        <w:t xml:space="preserve"> we amplify understanding of the base of the Xiyu Formation, a stratigraphic unit widely recognized to constrain the sedimentation history across the foreland basin to the Tianshan Range, to demonstrate that apparent differences of interpretation relate to points of gradation and </w:t>
      </w:r>
      <w:r w:rsidR="00BD597F">
        <w:rPr>
          <w:rFonts w:ascii="Times New Roman" w:hAnsi="Times New Roman" w:cs="Times New Roman"/>
        </w:rPr>
        <w:t>diachronism</w:t>
      </w:r>
      <w:r>
        <w:rPr>
          <w:rFonts w:ascii="Times New Roman" w:hAnsi="Times New Roman" w:cs="Times New Roman"/>
        </w:rPr>
        <w:t xml:space="preserve">. </w:t>
      </w:r>
      <w:r w:rsidR="005E4F6A">
        <w:rPr>
          <w:rFonts w:ascii="Times New Roman" w:hAnsi="Times New Roman" w:cs="Times New Roman"/>
        </w:rPr>
        <w:t>Secondly</w:t>
      </w:r>
      <w:r w:rsidR="00BD597F">
        <w:rPr>
          <w:rFonts w:ascii="Times New Roman" w:hAnsi="Times New Roman" w:cs="Times New Roman"/>
        </w:rPr>
        <w:t>, and more importantly,</w:t>
      </w:r>
      <w:r w:rsidR="005E4F6A">
        <w:rPr>
          <w:rFonts w:ascii="Times New Roman" w:hAnsi="Times New Roman" w:cs="Times New Roman"/>
        </w:rPr>
        <w:t xml:space="preserve"> </w:t>
      </w:r>
      <w:r>
        <w:rPr>
          <w:rFonts w:ascii="Times New Roman" w:hAnsi="Times New Roman" w:cs="Times New Roman"/>
        </w:rPr>
        <w:t xml:space="preserve">we use a refined analysis to show that these authors have introduced a magnetostratigraphic correlation based on poorer resolution which both weakens an original more-precise correlation </w:t>
      </w:r>
      <w:r w:rsidR="005E4F6A">
        <w:rPr>
          <w:rFonts w:ascii="Times New Roman" w:hAnsi="Times New Roman" w:cs="Times New Roman"/>
        </w:rPr>
        <w:t>with the Geomagnetic Polarity Timescale</w:t>
      </w:r>
      <w:r w:rsidR="00BD597F">
        <w:rPr>
          <w:rFonts w:ascii="Times New Roman" w:hAnsi="Times New Roman" w:cs="Times New Roman"/>
        </w:rPr>
        <w:t>, fails to correlate with a palaeoclimatic signature,</w:t>
      </w:r>
      <w:r w:rsidR="005E4F6A">
        <w:rPr>
          <w:rFonts w:ascii="Times New Roman" w:hAnsi="Times New Roman" w:cs="Times New Roman"/>
        </w:rPr>
        <w:t xml:space="preserve"> and introduces implausible sedimentation rates</w:t>
      </w:r>
      <w:r>
        <w:rPr>
          <w:rFonts w:ascii="Times New Roman" w:hAnsi="Times New Roman" w:cs="Times New Roman"/>
        </w:rPr>
        <w:t xml:space="preserve"> for the Cenozoic infilling of the Kuche Depression</w:t>
      </w:r>
      <w:r w:rsidR="005E4F6A">
        <w:rPr>
          <w:rFonts w:ascii="Times New Roman" w:hAnsi="Times New Roman" w:cs="Times New Roman"/>
        </w:rPr>
        <w:t xml:space="preserve">. </w:t>
      </w:r>
    </w:p>
    <w:p w14:paraId="391CD445" w14:textId="77777777" w:rsidR="00881D53" w:rsidRPr="00881D53" w:rsidRDefault="00881D53" w:rsidP="00881D53">
      <w:pPr>
        <w:spacing w:line="480" w:lineRule="auto"/>
        <w:rPr>
          <w:rFonts w:ascii="Times New Roman" w:hAnsi="Times New Roman" w:cs="Times New Roman"/>
          <w:b/>
        </w:rPr>
      </w:pPr>
      <w:r w:rsidRPr="00881D53">
        <w:rPr>
          <w:rFonts w:ascii="Times New Roman" w:hAnsi="Times New Roman" w:cs="Times New Roman"/>
          <w:b/>
        </w:rPr>
        <w:t>Acknowledgements</w:t>
      </w:r>
    </w:p>
    <w:p w14:paraId="22083BCD" w14:textId="77777777" w:rsidR="00881D53" w:rsidRDefault="00881D53" w:rsidP="00881D53">
      <w:pPr>
        <w:spacing w:line="480" w:lineRule="auto"/>
        <w:rPr>
          <w:rFonts w:ascii="Times New Roman" w:hAnsi="Times New Roman" w:cs="Times New Roman"/>
        </w:rPr>
      </w:pPr>
      <w:r w:rsidRPr="00881D53">
        <w:rPr>
          <w:rFonts w:ascii="Times New Roman" w:hAnsi="Times New Roman" w:cs="Times New Roman" w:hint="eastAsia"/>
        </w:rPr>
        <w:t xml:space="preserve">This study was financed by </w:t>
      </w:r>
      <w:r w:rsidRPr="00881D53">
        <w:rPr>
          <w:rFonts w:ascii="Times New Roman" w:hAnsi="Times New Roman" w:cs="Times New Roman"/>
        </w:rPr>
        <w:t>100 Talents Program of Xinjiang and West Light Foundation of CAS, Innovation Talents Project of Xinjiang</w:t>
      </w:r>
      <w:r w:rsidRPr="00881D53">
        <w:rPr>
          <w:rFonts w:ascii="Times New Roman" w:hAnsi="Times New Roman" w:cs="Times New Roman" w:hint="eastAsia"/>
        </w:rPr>
        <w:t xml:space="preserve">, and the National Nature Science Foundation of </w:t>
      </w:r>
      <w:r w:rsidRPr="00881D53">
        <w:rPr>
          <w:rFonts w:ascii="Times New Roman" w:hAnsi="Times New Roman" w:cs="Times New Roman"/>
        </w:rPr>
        <w:t>China (grant 40525013).</w:t>
      </w:r>
    </w:p>
    <w:p w14:paraId="30EAEE0E" w14:textId="77777777" w:rsidR="00F6295A" w:rsidRPr="0040677C" w:rsidRDefault="00D33389" w:rsidP="00C56ED4">
      <w:pPr>
        <w:spacing w:line="480" w:lineRule="auto"/>
        <w:rPr>
          <w:rFonts w:ascii="Times New Roman" w:hAnsi="Times New Roman" w:cs="Times New Roman"/>
          <w:b/>
        </w:rPr>
      </w:pPr>
      <w:r w:rsidRPr="0040677C">
        <w:rPr>
          <w:rFonts w:ascii="Times New Roman" w:hAnsi="Times New Roman" w:cs="Times New Roman" w:hint="eastAsia"/>
          <w:b/>
        </w:rPr>
        <w:t>References</w:t>
      </w:r>
    </w:p>
    <w:p w14:paraId="3FBB6CF9" w14:textId="77777777" w:rsidR="00D33389" w:rsidRDefault="0065429D"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Avouac, J.P., Tapponnier, P., Bai, P., You, M., Wang, G.A., 1993. Active thrusting </w:t>
      </w:r>
      <w:r w:rsidR="00C56ED4">
        <w:rPr>
          <w:rFonts w:ascii="Times New Roman" w:hAnsi="Times New Roman" w:cs="Times New Roman"/>
        </w:rPr>
        <w:t>and folding along the northern Tien Shan and late Cenozoic rotation of the Tarim relative to Dzungaria and Kazakhstan. J. Geophys. Res. 98, 11791-11808.</w:t>
      </w:r>
    </w:p>
    <w:p w14:paraId="145056CA" w14:textId="77777777" w:rsidR="00B853F3" w:rsidRDefault="00B853F3" w:rsidP="00281CEB">
      <w:pPr>
        <w:spacing w:line="480" w:lineRule="auto"/>
        <w:ind w:left="420" w:hangingChars="200" w:hanging="420"/>
        <w:rPr>
          <w:rFonts w:ascii="Times New Roman" w:hAnsi="Times New Roman" w:cs="Times New Roman"/>
        </w:rPr>
      </w:pPr>
      <w:r>
        <w:rPr>
          <w:rFonts w:ascii="Times New Roman" w:hAnsi="Times New Roman" w:cs="Times New Roman"/>
        </w:rPr>
        <w:t>Bosboom, R., Dupont-Nivet, G., Grothe, A., Brinkhuis, H., Villa, G., Mandic, O., Stoica, M., Kouwenhoven, T., Huang, W.T., Yang, W., Guo, Z.J., 2014. Timing, cause and impact of the late Eocene stepwise sea retreat from the Tarim Basin (west China). Palaeogeogr</w:t>
      </w:r>
      <w:r w:rsidR="00CA568C">
        <w:rPr>
          <w:rFonts w:ascii="Times New Roman" w:hAnsi="Times New Roman" w:cs="Times New Roman"/>
        </w:rPr>
        <w:t xml:space="preserve">. Palaeoclimatol. Palaeoecol. 403, 101-118. </w:t>
      </w:r>
    </w:p>
    <w:p w14:paraId="691E3E0D" w14:textId="77777777" w:rsidR="00C56ED4" w:rsidRDefault="00C56ED4"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Bullen, M.E., Burbank, D.W., Garver, J.I., Abdrakhmatov, K.Y., 2001. Late Cenozoic tectonic </w:t>
      </w:r>
      <w:r>
        <w:rPr>
          <w:rFonts w:ascii="Times New Roman" w:hAnsi="Times New Roman" w:cs="Times New Roman"/>
        </w:rPr>
        <w:lastRenderedPageBreak/>
        <w:t>evolution of the northwestern Tien Shan: New age estimates for the initiation of mountain building. Bull. Geol. Soc. Am. 113(12), 1544-1559.</w:t>
      </w:r>
    </w:p>
    <w:p w14:paraId="483F5B2E" w14:textId="77777777" w:rsidR="00F543AE" w:rsidRDefault="00F543AE" w:rsidP="00281CEB">
      <w:pPr>
        <w:spacing w:line="480" w:lineRule="auto"/>
        <w:ind w:left="420" w:hangingChars="200" w:hanging="420"/>
        <w:rPr>
          <w:rFonts w:ascii="Times New Roman" w:hAnsi="Times New Roman" w:cs="Times New Roman"/>
        </w:rPr>
      </w:pPr>
      <w:r>
        <w:rPr>
          <w:rFonts w:ascii="Times New Roman" w:hAnsi="Times New Roman" w:cs="Times New Roman"/>
        </w:rPr>
        <w:t>Burbank, D.W., Verges, J., Munoz, J.A., Bentham, P., 1992. Coeval hindward- and forward-imbricating thrusting in the south-central Pyreness, Spain: timing and rates of shortening and deposition, Geol. Soc. Amer. Bull. 104, 3-17.</w:t>
      </w:r>
    </w:p>
    <w:p w14:paraId="4199C11D" w14:textId="77777777" w:rsidR="00E7700F" w:rsidRDefault="003B45AA" w:rsidP="00281CEB">
      <w:pPr>
        <w:spacing w:line="480" w:lineRule="auto"/>
        <w:ind w:left="420" w:hangingChars="200" w:hanging="420"/>
        <w:rPr>
          <w:rFonts w:ascii="Times New Roman" w:hAnsi="Times New Roman" w:cs="Times New Roman"/>
        </w:rPr>
      </w:pPr>
      <w:r>
        <w:rPr>
          <w:rFonts w:ascii="Times New Roman" w:hAnsi="Times New Roman" w:cs="Times New Roman"/>
        </w:rPr>
        <w:t>Burch</w:t>
      </w:r>
      <w:r w:rsidR="000A4D61">
        <w:rPr>
          <w:rFonts w:ascii="Times New Roman" w:hAnsi="Times New Roman" w:cs="Times New Roman"/>
        </w:rPr>
        <w:t xml:space="preserve">fiel, B.C., Brown, E.T., </w:t>
      </w:r>
      <w:r w:rsidR="00207A6E">
        <w:rPr>
          <w:rFonts w:ascii="Times New Roman" w:hAnsi="Times New Roman" w:cs="Times New Roman"/>
        </w:rPr>
        <w:t>Deng, Q.D., Feng, X.Y., Li, J., Molnar, P., Shi, J.B., Wu, Z.M., You, H.</w:t>
      </w:r>
      <w:r w:rsidR="00E7700F">
        <w:rPr>
          <w:rFonts w:ascii="Times New Roman" w:hAnsi="Times New Roman" w:cs="Times New Roman"/>
        </w:rPr>
        <w:t>C., 1999. Crustal shortening on the margins of the Tien Shan, Xinjiang, China. Int. Geol. Rev. 41, 663-700.</w:t>
      </w:r>
    </w:p>
    <w:p w14:paraId="4292415D" w14:textId="77777777" w:rsidR="009C002E" w:rsidRDefault="009C002E"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Cande, S.C., Kent, D.V., 1995. Revised calibration of the geomagnetic polarity timescale for the late Cretaceous and Cenozoic. J. Geophys. Res. 100, 6093-6095. </w:t>
      </w:r>
    </w:p>
    <w:p w14:paraId="7FE25FBA" w14:textId="77777777" w:rsidR="005E50AB" w:rsidRDefault="005E50AB"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Charreau, J., Chen, Y., Gilder, S., </w:t>
      </w:r>
      <w:r w:rsidR="00992535">
        <w:rPr>
          <w:rFonts w:ascii="Times New Roman" w:hAnsi="Times New Roman" w:cs="Times New Roman"/>
        </w:rPr>
        <w:t>Dominguez, S., Avouac, J.P., Sen, S., Sun, D.J., L</w:t>
      </w:r>
      <w:r w:rsidR="00065225">
        <w:rPr>
          <w:rFonts w:ascii="Times New Roman" w:hAnsi="Times New Roman" w:cs="Times New Roman"/>
        </w:rPr>
        <w:t xml:space="preserve">i, Y.A., Wang, W.M., </w:t>
      </w:r>
      <w:r w:rsidR="00992535">
        <w:rPr>
          <w:rFonts w:ascii="Times New Roman" w:hAnsi="Times New Roman" w:cs="Times New Roman"/>
        </w:rPr>
        <w:t xml:space="preserve">2005. Magnetostratigraphy and rock magnetism of the Neogene Kuitun He section (northwest China): implications for Late Cenozoic uplift of the Tianshan mountains. </w:t>
      </w:r>
      <w:r w:rsidR="00990291">
        <w:rPr>
          <w:rFonts w:ascii="Times New Roman" w:hAnsi="Times New Roman" w:cs="Times New Roman"/>
        </w:rPr>
        <w:t xml:space="preserve">Earth Planet. Sci. Lett. 230, 177-192. </w:t>
      </w:r>
    </w:p>
    <w:p w14:paraId="2A7F65B2" w14:textId="77777777" w:rsidR="00065225" w:rsidRDefault="00065225"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Charreau, J., Gilder, S., Chen, Y., Dominguez, S., Avouac, J.P., Sen, S., Jolivet, M., Li, Y.A., Wang, W.M., 2006. Magnetostratigraphy of the Yaha section, Tarim Basin (China): 11 Ma acceleration in erosion and uplift of the Tian Shan mountains. Geology 34, 181-184. </w:t>
      </w:r>
    </w:p>
    <w:p w14:paraId="746D32B4" w14:textId="77777777" w:rsidR="00665BE5" w:rsidRDefault="00665BE5"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Charreau, J., Gumiaux, C., Avouac, J.P., Augier, R., Chen, Y., Barrier, L., Gilder, S., Dominguez, S., Charles, N., Wang, Q.C., 2009. The Neogene Xiyu Formation, a diachronous prograding gravel wedge at front of the Tianshan: Climatic and tectonic implications. Earth Planet. Sci. Lett. 287, 298-310. </w:t>
      </w:r>
    </w:p>
    <w:p w14:paraId="1C3F29D1" w14:textId="77777777" w:rsidR="00FA04ED" w:rsidRDefault="00FA04ED"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Guo, X.P., Ding, X.Z., He, X.X., Li, H.M., Su, X., Peng, Y., 2002. New progress in the study of </w:t>
      </w:r>
      <w:r>
        <w:rPr>
          <w:rFonts w:ascii="Times New Roman" w:hAnsi="Times New Roman" w:cs="Times New Roman"/>
        </w:rPr>
        <w:lastRenderedPageBreak/>
        <w:t xml:space="preserve">marine transgresssional events marine strata of the Meso-Cenozoic in the Tarim Basin. Acta Geol. Sin. 76, 299-307 (in Chinese). </w:t>
      </w:r>
    </w:p>
    <w:p w14:paraId="3E33E54F" w14:textId="77777777" w:rsidR="00824061" w:rsidRDefault="00824061" w:rsidP="00281CEB">
      <w:pPr>
        <w:spacing w:line="480" w:lineRule="auto"/>
        <w:ind w:left="420" w:hangingChars="200" w:hanging="420"/>
        <w:rPr>
          <w:rFonts w:ascii="Times New Roman" w:hAnsi="Times New Roman" w:cs="Times New Roman"/>
        </w:rPr>
      </w:pPr>
      <w:r>
        <w:rPr>
          <w:rFonts w:ascii="Times New Roman" w:hAnsi="Times New Roman" w:cs="Times New Roman"/>
        </w:rPr>
        <w:t>Gradstein, F.M., Ogg, J.G., Hilgen, F.J., 2012. On the Geologic Time Scale, Newsletters on Stratigraphy, 45, 171-188.</w:t>
      </w:r>
    </w:p>
    <w:p w14:paraId="67F0CBE2" w14:textId="77777777" w:rsidR="0017175F" w:rsidRDefault="0017175F"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Hao, Y.C., Su, X., Guo, X.P., Ding, X.Z., 2000. First discovery of Late Cretaceous calcareous nannofossils in the Kuche foreland basin, northern Tarim. </w:t>
      </w:r>
      <w:r w:rsidR="003F7D08">
        <w:rPr>
          <w:rFonts w:ascii="Times New Roman" w:hAnsi="Times New Roman" w:cs="Times New Roman"/>
        </w:rPr>
        <w:t>Geoscience 14, 246 (in Chinese).</w:t>
      </w:r>
    </w:p>
    <w:p w14:paraId="1BCA822F" w14:textId="77777777" w:rsidR="00F543AE" w:rsidRDefault="00F543AE"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Harrison, T.M., Copeland, P., Hall, S.A., Quade, J., Burner, S., Ojha, T.P., Kidd, W.S.F., 1993. Isotopic preservation of Himalayan/Tibetan uplift, denudation, and climate histories of two molasses deposits. J. Geol. 100, 157-175. </w:t>
      </w:r>
    </w:p>
    <w:p w14:paraId="42F0F9D3" w14:textId="77777777" w:rsidR="001D1FC7" w:rsidRDefault="00E7700F" w:rsidP="00281CEB">
      <w:pPr>
        <w:spacing w:line="480" w:lineRule="auto"/>
        <w:ind w:left="420" w:hangingChars="200" w:hanging="420"/>
        <w:rPr>
          <w:rFonts w:ascii="Times New Roman" w:hAnsi="Times New Roman" w:cs="Times New Roman"/>
        </w:rPr>
      </w:pPr>
      <w:r>
        <w:rPr>
          <w:rFonts w:ascii="Times New Roman" w:hAnsi="Times New Roman" w:cs="Times New Roman"/>
        </w:rPr>
        <w:t>Hendrix, M.S., Dumitru, T.A., Graham, A.S., 1994. Late Oligocene-early Miocene unroofing in the Chinese Tianshan: An early effect of the India-Asia collision. Geology 22, 487-490.</w:t>
      </w:r>
    </w:p>
    <w:p w14:paraId="31ACE8B2" w14:textId="77777777" w:rsidR="003C6EBB" w:rsidRDefault="003C6EBB"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Huang, B.C., </w:t>
      </w:r>
      <w:r w:rsidR="001468F2">
        <w:rPr>
          <w:rFonts w:ascii="Times New Roman" w:hAnsi="Times New Roman" w:cs="Times New Roman"/>
        </w:rPr>
        <w:t xml:space="preserve">Piper, J.D.A., Peng, S.T., Liu, T., Li, Z., Wang, Q.C., Zhu, R.X., 2006. Magnetostratigraphic study of the Kuche Depression, Tarim Basin, and Cenozoic uplift of the Tian Shan Range, Western China. Earth Planet. Sci. Lett. 251, 346-364. </w:t>
      </w:r>
    </w:p>
    <w:p w14:paraId="5167D4B9" w14:textId="77777777" w:rsidR="009F3A51" w:rsidRDefault="009F3A51"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Huang, B.C., Piper, J.D.A., Qiao, Q.Q., Wang, H.L., Zhang, C.X., 2010. Magnetostratigraphic and rock magnetic study of the Neogene upper Yaha section, Kuche Depression (Tarim Basin): Implications to formation of the Xiyu conglomerate formation, NW China. </w:t>
      </w:r>
      <w:r w:rsidR="00207881">
        <w:rPr>
          <w:rFonts w:ascii="Times New Roman" w:hAnsi="Times New Roman" w:cs="Times New Roman"/>
        </w:rPr>
        <w:t>J. Geophys. Res. 115, doi: 10.1029/2008JB006175.</w:t>
      </w:r>
    </w:p>
    <w:p w14:paraId="175891CE" w14:textId="77777777" w:rsidR="00053FBB" w:rsidRDefault="002639CA" w:rsidP="00281CEB">
      <w:pPr>
        <w:spacing w:line="480" w:lineRule="auto"/>
        <w:ind w:left="420" w:hangingChars="200" w:hanging="420"/>
        <w:rPr>
          <w:rFonts w:ascii="Times New Roman" w:hAnsi="Times New Roman" w:cs="Times New Roman"/>
        </w:rPr>
      </w:pPr>
      <w:r>
        <w:rPr>
          <w:rFonts w:ascii="Times New Roman" w:hAnsi="Times New Roman" w:cs="Times New Roman"/>
        </w:rPr>
        <w:t>Huang, T.K., Young, C.C., C</w:t>
      </w:r>
      <w:r w:rsidR="00586390">
        <w:rPr>
          <w:rFonts w:ascii="Times New Roman" w:hAnsi="Times New Roman" w:cs="Times New Roman"/>
        </w:rPr>
        <w:t>heng, Y.C., Chow, T.C., Bien, M.N., Weng, W.P., 1947. Report on geological investigation of some oil-fields in Sinkiang. Geol. Mem. Ser. A, 21. Natl. Geol. Surv. of China, Nanking (118pp.).</w:t>
      </w:r>
    </w:p>
    <w:p w14:paraId="3BDE4216" w14:textId="77777777" w:rsidR="00827A09" w:rsidRDefault="00827A09"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Ji, J.Q., Han, B.F., Zhu, M.F., Chu, Z.Y., Liu, Y.L., 2006. Cretaceous-Paleogene alkaline </w:t>
      </w:r>
      <w:r>
        <w:rPr>
          <w:rFonts w:ascii="Times New Roman" w:hAnsi="Times New Roman" w:cs="Times New Roman"/>
        </w:rPr>
        <w:lastRenderedPageBreak/>
        <w:t xml:space="preserve">magmatism in Tuyon Basin, southwest Tianshan mountains: Geochronology, petrology and geochemistry. Acta Petrol. Sin. 22(5), 1324-1340 (in Chinese). </w:t>
      </w:r>
    </w:p>
    <w:p w14:paraId="589A0CF3" w14:textId="77777777" w:rsidR="00E51876" w:rsidRDefault="00E51876"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Jolivet, M., Dominguez, S., Charreau, J., Chen, Y., Li, Y.A., Wang, Q.C., 2010. Mesozoic and Cenozoic tectonic history of the central Chinese Tian Shan: Reactive tectonic structures and active deformation. Tectonics 29. </w:t>
      </w:r>
      <w:hyperlink r:id="rId11" w:history="1">
        <w:r w:rsidR="00197373" w:rsidRPr="009570B3">
          <w:rPr>
            <w:rStyle w:val="a9"/>
            <w:rFonts w:ascii="Times New Roman" w:hAnsi="Times New Roman" w:cs="Times New Roman"/>
          </w:rPr>
          <w:t>http://doi.10.1029/2010TC002712</w:t>
        </w:r>
      </w:hyperlink>
      <w:r w:rsidR="005978A4">
        <w:rPr>
          <w:rFonts w:ascii="Times New Roman" w:hAnsi="Times New Roman" w:cs="Times New Roman"/>
        </w:rPr>
        <w:t>.</w:t>
      </w:r>
    </w:p>
    <w:p w14:paraId="28EFA0A5" w14:textId="77777777" w:rsidR="00FF57CF" w:rsidRDefault="00FF57CF"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Lallier, F., Antoine, C., Charreau, J., Caumon, G., </w:t>
      </w:r>
      <w:r w:rsidR="00416AD3">
        <w:rPr>
          <w:rFonts w:ascii="Times New Roman" w:hAnsi="Times New Roman" w:cs="Times New Roman"/>
        </w:rPr>
        <w:t>Ruiu, J., 2013. Management of ambiguities in magnetostratigraphic correlation. Earth Planet. Sci. Lett. 371-372, 26-36.</w:t>
      </w:r>
    </w:p>
    <w:p w14:paraId="0BF28FAB" w14:textId="77777777" w:rsidR="00197373" w:rsidRDefault="00197373"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Li, S.J., Zhang, R., Wang, Q.C., 2006. Implications of the color of sediments and clay minerals for Tertiary climatic changes of Kuqa Depression. Acta Sedimentol. Sin. 24, 521-530 (in Chinese). </w:t>
      </w:r>
    </w:p>
    <w:p w14:paraId="737E4FA9" w14:textId="77777777" w:rsidR="00605782" w:rsidRDefault="001D1FC7" w:rsidP="00281CEB">
      <w:pPr>
        <w:spacing w:line="480" w:lineRule="auto"/>
        <w:ind w:left="420" w:hangingChars="200" w:hanging="420"/>
        <w:rPr>
          <w:rFonts w:ascii="Times New Roman" w:hAnsi="Times New Roman" w:cs="Times New Roman"/>
        </w:rPr>
      </w:pPr>
      <w:r w:rsidRPr="001D1FC7">
        <w:rPr>
          <w:rFonts w:ascii="Times New Roman" w:hAnsi="Times New Roman" w:cs="Times New Roman"/>
        </w:rPr>
        <w:t>M</w:t>
      </w:r>
      <w:r w:rsidRPr="001D1FC7">
        <w:rPr>
          <w:rFonts w:ascii="Times New Roman" w:eastAsia="宋体" w:hAnsi="Times New Roman" w:cs="Times New Roman"/>
        </w:rPr>
        <w:t>é</w:t>
      </w:r>
      <w:r w:rsidRPr="001D1FC7">
        <w:rPr>
          <w:rFonts w:ascii="Times New Roman" w:hAnsi="Times New Roman" w:cs="Times New Roman"/>
        </w:rPr>
        <w:t>tivie</w:t>
      </w:r>
      <w:r>
        <w:rPr>
          <w:rFonts w:ascii="Times New Roman" w:hAnsi="Times New Roman" w:cs="Times New Roman"/>
        </w:rPr>
        <w:t xml:space="preserve">r, F., Gaudemer, Y., 1997. Mass </w:t>
      </w:r>
      <w:r w:rsidR="009F6A1A">
        <w:rPr>
          <w:rFonts w:ascii="Times New Roman" w:hAnsi="Times New Roman" w:cs="Times New Roman"/>
        </w:rPr>
        <w:t xml:space="preserve">transfer between eastern Tien Shan and </w:t>
      </w:r>
      <w:r w:rsidR="001D5035">
        <w:rPr>
          <w:rFonts w:ascii="Times New Roman" w:hAnsi="Times New Roman" w:cs="Times New Roman"/>
        </w:rPr>
        <w:t xml:space="preserve">adjacent basins (central Asia): constraints on regional tectonics. Geophys. J. Int. 128, 1-17. </w:t>
      </w:r>
    </w:p>
    <w:p w14:paraId="4FC2FD9B" w14:textId="77777777" w:rsidR="002A5479" w:rsidRDefault="002A5479"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Sobel, E.R., Arnaud, N., 2000. Cretaceous-Paleogene basaltic rocks of the Tuyon Basin, NW China and the Kyrgyz Tian Shan: the trace of a small plume. Lithos 50, 191-215. </w:t>
      </w:r>
    </w:p>
    <w:p w14:paraId="0687FCDA" w14:textId="77777777" w:rsidR="00A46C31" w:rsidRDefault="00A46C31"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Su, X., Guo, X.P., Ding, X.Z., 2003. Late Cretaceous and Paleocene </w:t>
      </w:r>
      <w:r w:rsidR="001C5D95">
        <w:rPr>
          <w:rFonts w:ascii="Times New Roman" w:hAnsi="Times New Roman" w:cs="Times New Roman"/>
        </w:rPr>
        <w:t>calcareous nannofossil ass</w:t>
      </w:r>
      <w:r w:rsidR="0000496D">
        <w:rPr>
          <w:rFonts w:ascii="Times New Roman" w:hAnsi="Times New Roman" w:cs="Times New Roman"/>
        </w:rPr>
        <w:t>emblages from Kuche foreland basin in the northern Tarim basin. Geoscience 17, 370-377 (in Chinese).</w:t>
      </w:r>
    </w:p>
    <w:p w14:paraId="29FBECFF" w14:textId="77777777" w:rsidR="00CA568C" w:rsidRDefault="00CA568C"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Sun, J.M., Jiang, M.S., 2013. Eocene seawater retreat from the southwest Tarim Basin and implications for early Cenozoic tectonic evolution in the Pamir Plateau. Tectonophysics 588, 27-38. </w:t>
      </w:r>
    </w:p>
    <w:p w14:paraId="40BFB626" w14:textId="77777777" w:rsidR="004076FC" w:rsidRDefault="004076FC"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Sun, J.M., Zhang, Z.Q., 2009. Syntectonic growth strata and implications for late Cenozoic tectonic uplift in the northern Tian Shan, China. Tectonophysics 463, 60-68. </w:t>
      </w:r>
    </w:p>
    <w:p w14:paraId="15BB9C89" w14:textId="77777777" w:rsidR="00947A9C" w:rsidRDefault="00605782" w:rsidP="00281CEB">
      <w:pPr>
        <w:spacing w:line="480" w:lineRule="auto"/>
        <w:ind w:left="420" w:hangingChars="200" w:hanging="420"/>
        <w:rPr>
          <w:rFonts w:ascii="Times New Roman" w:hAnsi="Times New Roman" w:cs="Times New Roman"/>
        </w:rPr>
      </w:pPr>
      <w:r>
        <w:rPr>
          <w:rFonts w:ascii="Times New Roman" w:hAnsi="Times New Roman" w:cs="Times New Roman"/>
        </w:rPr>
        <w:lastRenderedPageBreak/>
        <w:t xml:space="preserve">Sun, J.M., Zhu, R.X., Bowler, J., 2004. Timing of the Tianshan Mountains uplift constrained by magnetostratigraphic analysis of molasses deposits. Earth Planet. Sci. Lett. 219, 239-253. </w:t>
      </w:r>
    </w:p>
    <w:p w14:paraId="5970E73E" w14:textId="77777777" w:rsidR="00421A42" w:rsidRDefault="00421A42" w:rsidP="00281CEB">
      <w:pPr>
        <w:spacing w:line="480" w:lineRule="auto"/>
        <w:ind w:left="420" w:hangingChars="200" w:hanging="420"/>
        <w:rPr>
          <w:rFonts w:ascii="Times New Roman" w:hAnsi="Times New Roman" w:cs="Times New Roman"/>
        </w:rPr>
      </w:pPr>
      <w:r>
        <w:rPr>
          <w:rFonts w:ascii="Times New Roman" w:hAnsi="Times New Roman" w:cs="Times New Roman"/>
        </w:rPr>
        <w:t>Tapponnier, P., Molnar, P., 1979. Active faulting and Cenozoic tectonics of the Tien Shan, Mongolia, and Baykal regions. J. Geophys. Res. 84, 3425-3459.</w:t>
      </w:r>
    </w:p>
    <w:p w14:paraId="5B642D8F" w14:textId="77777777" w:rsidR="0032127F" w:rsidRDefault="00947A9C"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Yang, W., Dupont-Nivet, G., </w:t>
      </w:r>
      <w:r w:rsidR="00BB4EDB">
        <w:rPr>
          <w:rFonts w:ascii="Times New Roman" w:hAnsi="Times New Roman" w:cs="Times New Roman"/>
        </w:rPr>
        <w:t>Jolivet, M., Guo, Z.J., Bougeois, L., Bosboom, R., Zhang, Z.Y., Zhu, B., Heilbronn, G., 2015. Magnetostratigraphic record of the early evolution of the southwestern Tian Shan</w:t>
      </w:r>
      <w:r w:rsidR="00E8480C">
        <w:rPr>
          <w:rFonts w:ascii="Times New Roman" w:hAnsi="Times New Roman" w:cs="Times New Roman"/>
        </w:rPr>
        <w:t xml:space="preserve"> foreland basin (Ulugqat area), interactions with Pamir indentation and India-Asia collision. Tectonophysics 644-645, 122-137. </w:t>
      </w:r>
    </w:p>
    <w:p w14:paraId="2D34A057" w14:textId="77777777" w:rsidR="0000300F" w:rsidRDefault="0000300F" w:rsidP="00281CEB">
      <w:pPr>
        <w:spacing w:line="480" w:lineRule="auto"/>
        <w:ind w:left="420" w:hangingChars="200" w:hanging="420"/>
        <w:rPr>
          <w:rFonts w:ascii="Times New Roman" w:hAnsi="Times New Roman" w:cs="Times New Roman"/>
        </w:rPr>
      </w:pPr>
      <w:r>
        <w:rPr>
          <w:rFonts w:ascii="Times New Roman" w:hAnsi="Times New Roman" w:cs="Times New Roman"/>
        </w:rPr>
        <w:t>Zachos, J., Pagani, M., Sloan, L., Thomas, E., Billups, K.,2001. Trends, rhythms, and aberrations in global climate 65 Ma to present. Science 292, 686-693.</w:t>
      </w:r>
    </w:p>
    <w:p w14:paraId="56F7F7D4" w14:textId="77777777" w:rsidR="0003542E" w:rsidRDefault="0032127F"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Zhang, T., Fang, X.M., Song, C.H., Appel, E., Wang, Y.D., 2014. Cenozoic tectonic deformation and uplift of the South Tian Shan: Implications from magnetostratigraphy and balanced cross-section restoration of the Kuqa depression. Tectonophysics 628, 172-187.  </w:t>
      </w:r>
    </w:p>
    <w:p w14:paraId="01EB7223" w14:textId="77777777" w:rsidR="00C4235F" w:rsidRDefault="0003542E" w:rsidP="00281CEB">
      <w:pPr>
        <w:spacing w:line="480" w:lineRule="auto"/>
        <w:ind w:left="420" w:hangingChars="200" w:hanging="420"/>
        <w:rPr>
          <w:rFonts w:ascii="Times New Roman" w:hAnsi="Times New Roman" w:cs="Times New Roman"/>
        </w:rPr>
      </w:pPr>
      <w:r>
        <w:rPr>
          <w:rFonts w:ascii="Times New Roman" w:hAnsi="Times New Roman" w:cs="Times New Roman"/>
        </w:rPr>
        <w:t>Zheng, H.B., Tada, R., Jia, J.T., Lawrence, C., Wang, K., 2010. Cenozoic sediments in the southern Tarim Basin: Implications for the uplift of northern Tibet and evolution of the Taklimakan Desert. Spec</w:t>
      </w:r>
      <w:r w:rsidR="00C4235F">
        <w:rPr>
          <w:rFonts w:ascii="Times New Roman" w:hAnsi="Times New Roman" w:cs="Times New Roman"/>
        </w:rPr>
        <w:t>. Publ. Geol. Soc. London 342, 67-78.</w:t>
      </w:r>
    </w:p>
    <w:p w14:paraId="40864E54" w14:textId="77777777" w:rsidR="003B45AA" w:rsidRDefault="00C4235F" w:rsidP="00281CEB">
      <w:pPr>
        <w:spacing w:line="480" w:lineRule="auto"/>
        <w:ind w:left="420" w:hangingChars="200" w:hanging="420"/>
        <w:rPr>
          <w:rFonts w:ascii="Times New Roman" w:hAnsi="Times New Roman" w:cs="Times New Roman"/>
        </w:rPr>
      </w:pPr>
      <w:r>
        <w:rPr>
          <w:rFonts w:ascii="Times New Roman" w:hAnsi="Times New Roman" w:cs="Times New Roman"/>
        </w:rPr>
        <w:t>Zheng, H.B., Wei, X.C., Tada, R., Clift, P.D., Wang, B., Jourdan, F., Wang, P., He, M.Y., 2015. Late Oligocene-early Miocene birth of the Taklimakan Desert. PNAS, doi/10.1073/pnas.1424487112.</w:t>
      </w:r>
      <w:r w:rsidR="00207A6E">
        <w:rPr>
          <w:rFonts w:ascii="Times New Roman" w:hAnsi="Times New Roman" w:cs="Times New Roman"/>
        </w:rPr>
        <w:t xml:space="preserve"> </w:t>
      </w:r>
    </w:p>
    <w:p w14:paraId="7B77CD66" w14:textId="77777777" w:rsidR="005C639C" w:rsidRDefault="005C639C" w:rsidP="00281CEB">
      <w:pPr>
        <w:spacing w:line="480" w:lineRule="auto"/>
        <w:ind w:left="420" w:hangingChars="200" w:hanging="420"/>
        <w:rPr>
          <w:rFonts w:ascii="Times New Roman" w:hAnsi="Times New Roman" w:cs="Times New Roman"/>
        </w:rPr>
      </w:pPr>
      <w:r>
        <w:rPr>
          <w:rFonts w:ascii="Times New Roman" w:hAnsi="Times New Roman" w:cs="Times New Roman"/>
        </w:rPr>
        <w:t xml:space="preserve">Zhou, Z.Y., Zhao, Z.X., Hu, Z.X., Chen, P.J., Zhang, S.B., Yong, T.S., 2000. Stratigraphy of the Tarim Basin, </w:t>
      </w:r>
      <w:r w:rsidR="006B352B">
        <w:rPr>
          <w:rFonts w:ascii="Times New Roman" w:hAnsi="Times New Roman" w:cs="Times New Roman"/>
        </w:rPr>
        <w:t xml:space="preserve">281pp., </w:t>
      </w:r>
      <w:r>
        <w:rPr>
          <w:rFonts w:ascii="Times New Roman" w:hAnsi="Times New Roman" w:cs="Times New Roman"/>
        </w:rPr>
        <w:t>Science Press, Beijing (in Chinese).</w:t>
      </w:r>
    </w:p>
    <w:p w14:paraId="3E0FAD94" w14:textId="77777777" w:rsidR="00872F44" w:rsidRDefault="00872F44" w:rsidP="00C56ED4">
      <w:pPr>
        <w:spacing w:line="480" w:lineRule="auto"/>
        <w:rPr>
          <w:rFonts w:ascii="Times New Roman" w:hAnsi="Times New Roman" w:cs="Times New Roman"/>
        </w:rPr>
      </w:pPr>
    </w:p>
    <w:p w14:paraId="7A82D36A" w14:textId="77777777" w:rsidR="00A3678C" w:rsidRDefault="00A3678C" w:rsidP="00A3678C">
      <w:pPr>
        <w:spacing w:line="480" w:lineRule="auto"/>
        <w:jc w:val="center"/>
        <w:rPr>
          <w:rFonts w:ascii="Times New Roman" w:hAnsi="Times New Roman" w:cs="Times New Roman"/>
          <w:b/>
        </w:rPr>
      </w:pPr>
    </w:p>
    <w:p w14:paraId="07F582BF" w14:textId="77777777" w:rsidR="00F255A3" w:rsidRDefault="00F255A3" w:rsidP="00A3678C">
      <w:pPr>
        <w:spacing w:line="480" w:lineRule="auto"/>
        <w:jc w:val="center"/>
        <w:rPr>
          <w:rFonts w:ascii="Times New Roman" w:hAnsi="Times New Roman" w:cs="Times New Roman"/>
          <w:b/>
        </w:rPr>
      </w:pPr>
    </w:p>
    <w:p w14:paraId="70A588F7" w14:textId="77777777" w:rsidR="00872F44" w:rsidRPr="00A85FD5" w:rsidRDefault="00B02881" w:rsidP="00C56ED4">
      <w:pPr>
        <w:spacing w:line="480" w:lineRule="auto"/>
        <w:rPr>
          <w:rFonts w:ascii="Times New Roman" w:hAnsi="Times New Roman" w:cs="Times New Roman"/>
          <w:b/>
        </w:rPr>
      </w:pPr>
      <w:r>
        <w:rPr>
          <w:rFonts w:ascii="Times New Roman" w:hAnsi="Times New Roman" w:cs="Times New Roman" w:hint="eastAsia"/>
          <w:b/>
        </w:rPr>
        <w:t xml:space="preserve">Figure </w:t>
      </w:r>
      <w:r w:rsidR="00872F44" w:rsidRPr="00A85FD5">
        <w:rPr>
          <w:rFonts w:ascii="Times New Roman" w:hAnsi="Times New Roman" w:cs="Times New Roman" w:hint="eastAsia"/>
          <w:b/>
        </w:rPr>
        <w:t>Caption</w:t>
      </w:r>
      <w:r>
        <w:rPr>
          <w:rFonts w:ascii="Times New Roman" w:hAnsi="Times New Roman" w:cs="Times New Roman"/>
          <w:b/>
        </w:rPr>
        <w:t>s:</w:t>
      </w:r>
    </w:p>
    <w:p w14:paraId="198452AF" w14:textId="77777777" w:rsidR="00872F44" w:rsidRDefault="00872F44" w:rsidP="00C56ED4">
      <w:pPr>
        <w:spacing w:line="480" w:lineRule="auto"/>
        <w:rPr>
          <w:rFonts w:ascii="Times New Roman" w:hAnsi="Times New Roman" w:cs="Times New Roman"/>
        </w:rPr>
      </w:pPr>
      <w:r>
        <w:rPr>
          <w:rFonts w:ascii="Times New Roman" w:hAnsi="Times New Roman" w:cs="Times New Roman"/>
        </w:rPr>
        <w:t>Fig</w:t>
      </w:r>
      <w:r w:rsidR="005E4F6A">
        <w:rPr>
          <w:rFonts w:ascii="Times New Roman" w:hAnsi="Times New Roman" w:cs="Times New Roman"/>
        </w:rPr>
        <w:t>ure</w:t>
      </w:r>
      <w:r w:rsidR="00C83DFD">
        <w:rPr>
          <w:rFonts w:ascii="Times New Roman" w:hAnsi="Times New Roman" w:cs="Times New Roman"/>
        </w:rPr>
        <w:t xml:space="preserve"> </w:t>
      </w:r>
      <w:r>
        <w:rPr>
          <w:rFonts w:ascii="Times New Roman" w:hAnsi="Times New Roman" w:cs="Times New Roman"/>
        </w:rPr>
        <w:t>1</w:t>
      </w:r>
      <w:r w:rsidR="00C83DFD">
        <w:rPr>
          <w:rFonts w:ascii="Times New Roman" w:hAnsi="Times New Roman" w:cs="Times New Roman"/>
        </w:rPr>
        <w:t>:</w:t>
      </w:r>
      <w:r>
        <w:rPr>
          <w:rFonts w:ascii="Times New Roman" w:hAnsi="Times New Roman" w:cs="Times New Roman"/>
        </w:rPr>
        <w:t xml:space="preserve"> Magnetostratigraphic correlation of the </w:t>
      </w:r>
      <w:r>
        <w:rPr>
          <w:rFonts w:ascii="Times New Roman" w:hAnsi="Times New Roman" w:cs="Times New Roman" w:hint="eastAsia"/>
        </w:rPr>
        <w:t>Kezilenuer</w:t>
      </w:r>
      <w:r>
        <w:rPr>
          <w:rFonts w:ascii="Times New Roman" w:hAnsi="Times New Roman" w:cs="Times New Roman"/>
        </w:rPr>
        <w:t xml:space="preserve"> </w:t>
      </w:r>
      <w:r w:rsidR="005E4F6A">
        <w:rPr>
          <w:rFonts w:ascii="Times New Roman" w:hAnsi="Times New Roman" w:cs="Times New Roman"/>
        </w:rPr>
        <w:t>S</w:t>
      </w:r>
      <w:r>
        <w:rPr>
          <w:rFonts w:ascii="Times New Roman" w:hAnsi="Times New Roman" w:cs="Times New Roman"/>
        </w:rPr>
        <w:t>ection</w:t>
      </w:r>
      <w:r w:rsidR="005E4F6A">
        <w:rPr>
          <w:rFonts w:ascii="Times New Roman" w:hAnsi="Times New Roman" w:cs="Times New Roman"/>
        </w:rPr>
        <w:t xml:space="preserve"> comparing the minimum cost correlation (Lallier et al., 2013) with the correlation </w:t>
      </w:r>
      <w:r w:rsidR="002F7DB3">
        <w:rPr>
          <w:rFonts w:ascii="Times New Roman" w:hAnsi="Times New Roman" w:cs="Times New Roman"/>
        </w:rPr>
        <w:t xml:space="preserve">as originally </w:t>
      </w:r>
      <w:r w:rsidR="005E4F6A">
        <w:rPr>
          <w:rFonts w:ascii="Times New Roman" w:hAnsi="Times New Roman" w:cs="Times New Roman"/>
        </w:rPr>
        <w:t>proposed by Huang et al. (2006)</w:t>
      </w:r>
      <w:r>
        <w:rPr>
          <w:rFonts w:ascii="Times New Roman" w:hAnsi="Times New Roman" w:cs="Times New Roman"/>
        </w:rPr>
        <w:t>.</w:t>
      </w:r>
    </w:p>
    <w:p w14:paraId="0464CD3C" w14:textId="77777777" w:rsidR="00872F44" w:rsidRDefault="00C83DFD" w:rsidP="00C56ED4">
      <w:pPr>
        <w:spacing w:line="480" w:lineRule="auto"/>
        <w:rPr>
          <w:rFonts w:ascii="Times New Roman" w:hAnsi="Times New Roman" w:cs="Times New Roman"/>
        </w:rPr>
      </w:pPr>
      <w:r>
        <w:rPr>
          <w:rFonts w:ascii="Times New Roman" w:hAnsi="Times New Roman" w:cs="Times New Roman"/>
        </w:rPr>
        <w:t xml:space="preserve">Figure </w:t>
      </w:r>
      <w:r w:rsidR="00872F44">
        <w:rPr>
          <w:rFonts w:ascii="Times New Roman" w:hAnsi="Times New Roman" w:cs="Times New Roman"/>
        </w:rPr>
        <w:t>2</w:t>
      </w:r>
      <w:r>
        <w:rPr>
          <w:rFonts w:ascii="Times New Roman" w:hAnsi="Times New Roman" w:cs="Times New Roman"/>
        </w:rPr>
        <w:t>:</w:t>
      </w:r>
      <w:r w:rsidR="00872F44">
        <w:rPr>
          <w:rFonts w:ascii="Times New Roman" w:hAnsi="Times New Roman" w:cs="Times New Roman"/>
        </w:rPr>
        <w:t xml:space="preserve"> Age v</w:t>
      </w:r>
      <w:r w:rsidR="005E4F6A">
        <w:rPr>
          <w:rFonts w:ascii="Times New Roman" w:hAnsi="Times New Roman" w:cs="Times New Roman"/>
        </w:rPr>
        <w:t>ersus</w:t>
      </w:r>
      <w:r w:rsidR="00872F44">
        <w:rPr>
          <w:rFonts w:ascii="Times New Roman" w:hAnsi="Times New Roman" w:cs="Times New Roman"/>
        </w:rPr>
        <w:t xml:space="preserve"> depth plot of the </w:t>
      </w:r>
      <w:r w:rsidR="00872F44">
        <w:rPr>
          <w:rFonts w:ascii="Times New Roman" w:hAnsi="Times New Roman" w:cs="Times New Roman" w:hint="eastAsia"/>
        </w:rPr>
        <w:t>Kezilenuer</w:t>
      </w:r>
      <w:r w:rsidR="00872F44">
        <w:rPr>
          <w:rFonts w:ascii="Times New Roman" w:hAnsi="Times New Roman" w:cs="Times New Roman"/>
        </w:rPr>
        <w:t xml:space="preserve"> magnetostratigraphic section </w:t>
      </w:r>
      <w:r w:rsidR="005E4F6A">
        <w:rPr>
          <w:rFonts w:ascii="Times New Roman" w:hAnsi="Times New Roman" w:cs="Times New Roman"/>
        </w:rPr>
        <w:t xml:space="preserve">comparing the </w:t>
      </w:r>
      <w:r w:rsidR="00872F44">
        <w:rPr>
          <w:rFonts w:ascii="Times New Roman" w:hAnsi="Times New Roman" w:cs="Times New Roman"/>
        </w:rPr>
        <w:t>correlations of Huang et al. (2006) (</w:t>
      </w:r>
      <w:r w:rsidR="009A2875">
        <w:rPr>
          <w:rFonts w:ascii="Times New Roman" w:hAnsi="Times New Roman" w:cs="Times New Roman"/>
        </w:rPr>
        <w:t>circles</w:t>
      </w:r>
      <w:r w:rsidR="00872F44">
        <w:rPr>
          <w:rFonts w:ascii="Times New Roman" w:hAnsi="Times New Roman" w:cs="Times New Roman"/>
        </w:rPr>
        <w:t>) and Zhang et al. (2014) (</w:t>
      </w:r>
      <w:r w:rsidR="009A2875">
        <w:rPr>
          <w:rFonts w:ascii="Times New Roman" w:hAnsi="Times New Roman" w:cs="Times New Roman"/>
        </w:rPr>
        <w:t>cross</w:t>
      </w:r>
      <w:r w:rsidR="005E4F6A">
        <w:rPr>
          <w:rFonts w:ascii="Times New Roman" w:hAnsi="Times New Roman" w:cs="Times New Roman"/>
        </w:rPr>
        <w:t>es</w:t>
      </w:r>
      <w:r w:rsidR="00872F44">
        <w:rPr>
          <w:rFonts w:ascii="Times New Roman" w:hAnsi="Times New Roman" w:cs="Times New Roman"/>
        </w:rPr>
        <w:t>)</w:t>
      </w:r>
      <w:r w:rsidR="005E4F6A">
        <w:rPr>
          <w:rFonts w:ascii="Times New Roman" w:hAnsi="Times New Roman" w:cs="Times New Roman"/>
        </w:rPr>
        <w:t xml:space="preserve"> with the GTS2012. The w</w:t>
      </w:r>
      <w:r w:rsidR="00872F44">
        <w:rPr>
          <w:rFonts w:ascii="Times New Roman" w:hAnsi="Times New Roman" w:cs="Times New Roman"/>
        </w:rPr>
        <w:t>hite boxes list the correlation coefficient (R</w:t>
      </w:r>
      <w:r w:rsidR="00872F44">
        <w:rPr>
          <w:rFonts w:ascii="Times New Roman" w:hAnsi="Times New Roman" w:cs="Times New Roman"/>
          <w:vertAlign w:val="superscript"/>
        </w:rPr>
        <w:t>2</w:t>
      </w:r>
      <w:r w:rsidR="00872F44">
        <w:rPr>
          <w:rFonts w:ascii="Times New Roman" w:hAnsi="Times New Roman" w:cs="Times New Roman"/>
        </w:rPr>
        <w:t xml:space="preserve">) for the different segments. </w:t>
      </w:r>
    </w:p>
    <w:p w14:paraId="2A22191E" w14:textId="77777777" w:rsidR="00F255A3" w:rsidRDefault="00C83DFD" w:rsidP="00C56ED4">
      <w:pPr>
        <w:spacing w:line="480" w:lineRule="auto"/>
        <w:rPr>
          <w:rFonts w:ascii="Times New Roman" w:hAnsi="Times New Roman" w:cs="Times New Roman"/>
        </w:rPr>
      </w:pPr>
      <w:r>
        <w:rPr>
          <w:rFonts w:ascii="Times New Roman" w:hAnsi="Times New Roman" w:cs="Times New Roman"/>
        </w:rPr>
        <w:t xml:space="preserve">Figure </w:t>
      </w:r>
      <w:r w:rsidR="002F5C57">
        <w:rPr>
          <w:rFonts w:ascii="Times New Roman" w:hAnsi="Times New Roman" w:cs="Times New Roman"/>
        </w:rPr>
        <w:t>3</w:t>
      </w:r>
      <w:r>
        <w:rPr>
          <w:rFonts w:ascii="Times New Roman" w:hAnsi="Times New Roman" w:cs="Times New Roman"/>
        </w:rPr>
        <w:t>:</w:t>
      </w:r>
      <w:r w:rsidR="002F5C57">
        <w:rPr>
          <w:rFonts w:ascii="Times New Roman" w:hAnsi="Times New Roman" w:cs="Times New Roman"/>
        </w:rPr>
        <w:t xml:space="preserve"> The </w:t>
      </w:r>
      <w:r>
        <w:rPr>
          <w:rFonts w:ascii="Times New Roman" w:hAnsi="Times New Roman" w:cs="Times New Roman"/>
        </w:rPr>
        <w:t>variation in</w:t>
      </w:r>
      <w:r w:rsidR="00C541F5">
        <w:rPr>
          <w:rFonts w:ascii="Times New Roman" w:hAnsi="Times New Roman" w:cs="Times New Roman"/>
        </w:rPr>
        <w:t xml:space="preserve"> lithologic color </w:t>
      </w:r>
      <w:r>
        <w:rPr>
          <w:rFonts w:ascii="Times New Roman" w:hAnsi="Times New Roman" w:cs="Times New Roman"/>
        </w:rPr>
        <w:t>through</w:t>
      </w:r>
      <w:r w:rsidR="00B82AD6">
        <w:rPr>
          <w:rFonts w:ascii="Times New Roman" w:hAnsi="Times New Roman" w:cs="Times New Roman"/>
        </w:rPr>
        <w:t xml:space="preserve"> the Kezilenuer Section after Li et al. (</w:t>
      </w:r>
      <w:r w:rsidR="00550FBF">
        <w:rPr>
          <w:rFonts w:ascii="Times New Roman" w:hAnsi="Times New Roman" w:cs="Times New Roman"/>
        </w:rPr>
        <w:t>2006)</w:t>
      </w:r>
      <w:r w:rsidR="00B82AD6">
        <w:rPr>
          <w:rFonts w:ascii="Times New Roman" w:hAnsi="Times New Roman" w:cs="Times New Roman"/>
        </w:rPr>
        <w:t xml:space="preserve"> linked to the chronology derived from the magnetostratigraphy of Huang et al. (2006, Column C) and the stratigraphy as revised according to the reinterpretation of Zhang et al. (2014, Column A). In Column C we observe that the time series of the stratigraphic redness determined by the magnetostratigraphy of Huang et al. (2006) actually matches the global Cenozoic temperature record determined from </w:t>
      </w:r>
      <w:r w:rsidR="00B82AD6">
        <w:rPr>
          <w:rFonts w:ascii="Times New Roman" w:hAnsi="Times New Roman" w:cs="Times New Roman"/>
        </w:rPr>
        <w:sym w:font="Symbol" w:char="F064"/>
      </w:r>
      <w:r w:rsidR="00B82AD6" w:rsidRPr="00655A9F">
        <w:rPr>
          <w:rFonts w:ascii="Times New Roman" w:hAnsi="Times New Roman" w:cs="Times New Roman"/>
          <w:vertAlign w:val="superscript"/>
        </w:rPr>
        <w:t>18</w:t>
      </w:r>
      <w:r w:rsidR="00B82AD6">
        <w:rPr>
          <w:rFonts w:ascii="Times New Roman" w:hAnsi="Times New Roman" w:cs="Times New Roman"/>
        </w:rPr>
        <w:t>O(%) (</w:t>
      </w:r>
      <w:r w:rsidR="00550FBF">
        <w:rPr>
          <w:rFonts w:ascii="Times New Roman" w:hAnsi="Times New Roman" w:cs="Times New Roman"/>
        </w:rPr>
        <w:t xml:space="preserve">Column B, </w:t>
      </w:r>
      <w:r w:rsidR="00B82AD6">
        <w:rPr>
          <w:rFonts w:ascii="Times New Roman" w:hAnsi="Times New Roman" w:cs="Times New Roman"/>
        </w:rPr>
        <w:t xml:space="preserve">Zachos et al., 2001) with the signature rise at ~25 Ma following the elevated plateau of values going forward to ~13.5 Ma. </w:t>
      </w:r>
    </w:p>
    <w:p w14:paraId="792A4EB7" w14:textId="77777777" w:rsidR="00872F44" w:rsidRPr="00CF50E1" w:rsidRDefault="00872F44" w:rsidP="00C56ED4">
      <w:pPr>
        <w:spacing w:line="480" w:lineRule="auto"/>
        <w:rPr>
          <w:rFonts w:ascii="Times New Roman" w:hAnsi="Times New Roman" w:cs="Times New Roman"/>
        </w:rPr>
      </w:pPr>
    </w:p>
    <w:sectPr w:rsidR="00872F44" w:rsidRPr="00CF50E1" w:rsidSect="00AB188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25B6" w14:textId="77777777" w:rsidR="00E62D9C" w:rsidRDefault="00E62D9C" w:rsidP="00E00FC0">
      <w:r>
        <w:separator/>
      </w:r>
    </w:p>
  </w:endnote>
  <w:endnote w:type="continuationSeparator" w:id="0">
    <w:p w14:paraId="226EDABF" w14:textId="77777777" w:rsidR="00E62D9C" w:rsidRDefault="00E62D9C" w:rsidP="00E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AB2DF" w14:textId="77777777" w:rsidR="00E62D9C" w:rsidRDefault="00E62D9C" w:rsidP="00E00FC0">
      <w:r>
        <w:separator/>
      </w:r>
    </w:p>
  </w:footnote>
  <w:footnote w:type="continuationSeparator" w:id="0">
    <w:p w14:paraId="531A5458" w14:textId="77777777" w:rsidR="00E62D9C" w:rsidRDefault="00E62D9C" w:rsidP="00E00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BE4"/>
    <w:multiLevelType w:val="hybridMultilevel"/>
    <w:tmpl w:val="9BAEF312"/>
    <w:lvl w:ilvl="0" w:tplc="9982B0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E644E5F"/>
    <w:multiLevelType w:val="hybridMultilevel"/>
    <w:tmpl w:val="A3A0BE32"/>
    <w:lvl w:ilvl="0" w:tplc="EC2007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581063F"/>
    <w:multiLevelType w:val="hybridMultilevel"/>
    <w:tmpl w:val="72ACA9E2"/>
    <w:lvl w:ilvl="0" w:tplc="0DE2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C3"/>
    <w:rsid w:val="00000316"/>
    <w:rsid w:val="00000EF3"/>
    <w:rsid w:val="0000300F"/>
    <w:rsid w:val="0000442B"/>
    <w:rsid w:val="0000496D"/>
    <w:rsid w:val="00011496"/>
    <w:rsid w:val="0002356E"/>
    <w:rsid w:val="0003542E"/>
    <w:rsid w:val="00037D31"/>
    <w:rsid w:val="0004127A"/>
    <w:rsid w:val="000466E5"/>
    <w:rsid w:val="00050426"/>
    <w:rsid w:val="00053FBB"/>
    <w:rsid w:val="00060C8B"/>
    <w:rsid w:val="00065225"/>
    <w:rsid w:val="00065605"/>
    <w:rsid w:val="00080D8D"/>
    <w:rsid w:val="00082F86"/>
    <w:rsid w:val="000923DD"/>
    <w:rsid w:val="000A4D61"/>
    <w:rsid w:val="000A787C"/>
    <w:rsid w:val="000B6CA9"/>
    <w:rsid w:val="000B7C01"/>
    <w:rsid w:val="000C5328"/>
    <w:rsid w:val="000D1DBA"/>
    <w:rsid w:val="000D29E8"/>
    <w:rsid w:val="000D54CC"/>
    <w:rsid w:val="000D78F0"/>
    <w:rsid w:val="000E0D0D"/>
    <w:rsid w:val="000F3D97"/>
    <w:rsid w:val="000F74FC"/>
    <w:rsid w:val="00101DC4"/>
    <w:rsid w:val="00114DAA"/>
    <w:rsid w:val="00116AFD"/>
    <w:rsid w:val="001173B3"/>
    <w:rsid w:val="001218CF"/>
    <w:rsid w:val="001337BA"/>
    <w:rsid w:val="001468F2"/>
    <w:rsid w:val="00152F3A"/>
    <w:rsid w:val="00160C57"/>
    <w:rsid w:val="0017175F"/>
    <w:rsid w:val="00175CF7"/>
    <w:rsid w:val="00176292"/>
    <w:rsid w:val="00180B80"/>
    <w:rsid w:val="0019090E"/>
    <w:rsid w:val="0019444F"/>
    <w:rsid w:val="001951CC"/>
    <w:rsid w:val="0019578F"/>
    <w:rsid w:val="00197373"/>
    <w:rsid w:val="001A7EE0"/>
    <w:rsid w:val="001B02E8"/>
    <w:rsid w:val="001C4DFB"/>
    <w:rsid w:val="001C5D95"/>
    <w:rsid w:val="001D1F40"/>
    <w:rsid w:val="001D1FC7"/>
    <w:rsid w:val="001D5035"/>
    <w:rsid w:val="001D6F6E"/>
    <w:rsid w:val="001E405E"/>
    <w:rsid w:val="001E693A"/>
    <w:rsid w:val="0020134F"/>
    <w:rsid w:val="002017A2"/>
    <w:rsid w:val="0020678C"/>
    <w:rsid w:val="00207881"/>
    <w:rsid w:val="00207A6E"/>
    <w:rsid w:val="002213E3"/>
    <w:rsid w:val="002220F2"/>
    <w:rsid w:val="002254C4"/>
    <w:rsid w:val="00235391"/>
    <w:rsid w:val="00250F21"/>
    <w:rsid w:val="002553FF"/>
    <w:rsid w:val="00256658"/>
    <w:rsid w:val="0025691D"/>
    <w:rsid w:val="002639CA"/>
    <w:rsid w:val="002724EB"/>
    <w:rsid w:val="00277EE6"/>
    <w:rsid w:val="00281CEB"/>
    <w:rsid w:val="00282732"/>
    <w:rsid w:val="0028290B"/>
    <w:rsid w:val="00294A52"/>
    <w:rsid w:val="00297C4E"/>
    <w:rsid w:val="002A32C4"/>
    <w:rsid w:val="002A5479"/>
    <w:rsid w:val="002A652F"/>
    <w:rsid w:val="002B651E"/>
    <w:rsid w:val="002B7549"/>
    <w:rsid w:val="002D0AD3"/>
    <w:rsid w:val="002D2633"/>
    <w:rsid w:val="002E0617"/>
    <w:rsid w:val="002F5C57"/>
    <w:rsid w:val="002F67C1"/>
    <w:rsid w:val="002F7DB3"/>
    <w:rsid w:val="00301A27"/>
    <w:rsid w:val="0032127F"/>
    <w:rsid w:val="0033216D"/>
    <w:rsid w:val="00336822"/>
    <w:rsid w:val="00340260"/>
    <w:rsid w:val="00356ADF"/>
    <w:rsid w:val="00380472"/>
    <w:rsid w:val="003838D8"/>
    <w:rsid w:val="00394D29"/>
    <w:rsid w:val="0039768B"/>
    <w:rsid w:val="003A292D"/>
    <w:rsid w:val="003B241A"/>
    <w:rsid w:val="003B2A1D"/>
    <w:rsid w:val="003B45AA"/>
    <w:rsid w:val="003B6893"/>
    <w:rsid w:val="003C651F"/>
    <w:rsid w:val="003C6EBB"/>
    <w:rsid w:val="003D1D09"/>
    <w:rsid w:val="003D6698"/>
    <w:rsid w:val="003E0DEB"/>
    <w:rsid w:val="003E69BB"/>
    <w:rsid w:val="003F570D"/>
    <w:rsid w:val="003F7D08"/>
    <w:rsid w:val="00400CFF"/>
    <w:rsid w:val="00401251"/>
    <w:rsid w:val="0040258C"/>
    <w:rsid w:val="0040677C"/>
    <w:rsid w:val="004076FC"/>
    <w:rsid w:val="004101AA"/>
    <w:rsid w:val="00411816"/>
    <w:rsid w:val="004159EE"/>
    <w:rsid w:val="00415C5D"/>
    <w:rsid w:val="00416AD3"/>
    <w:rsid w:val="00421A42"/>
    <w:rsid w:val="00431646"/>
    <w:rsid w:val="00432BC6"/>
    <w:rsid w:val="00437440"/>
    <w:rsid w:val="00445C12"/>
    <w:rsid w:val="00452B78"/>
    <w:rsid w:val="00453374"/>
    <w:rsid w:val="004567EA"/>
    <w:rsid w:val="00462BB3"/>
    <w:rsid w:val="00477895"/>
    <w:rsid w:val="004841B6"/>
    <w:rsid w:val="00487A35"/>
    <w:rsid w:val="004974D4"/>
    <w:rsid w:val="004A1B94"/>
    <w:rsid w:val="004A29C9"/>
    <w:rsid w:val="004A3731"/>
    <w:rsid w:val="004B2ABA"/>
    <w:rsid w:val="004C1D2D"/>
    <w:rsid w:val="004C1FB0"/>
    <w:rsid w:val="004C3529"/>
    <w:rsid w:val="004C3621"/>
    <w:rsid w:val="004C6D0E"/>
    <w:rsid w:val="004C6F9D"/>
    <w:rsid w:val="004D0193"/>
    <w:rsid w:val="004E06BC"/>
    <w:rsid w:val="004E66F7"/>
    <w:rsid w:val="004F3BFD"/>
    <w:rsid w:val="004F6A5B"/>
    <w:rsid w:val="004F7981"/>
    <w:rsid w:val="005033BE"/>
    <w:rsid w:val="005145C3"/>
    <w:rsid w:val="005151C2"/>
    <w:rsid w:val="0053412B"/>
    <w:rsid w:val="0053420D"/>
    <w:rsid w:val="00540AC7"/>
    <w:rsid w:val="00540DA2"/>
    <w:rsid w:val="0054104D"/>
    <w:rsid w:val="00550FBF"/>
    <w:rsid w:val="00551D71"/>
    <w:rsid w:val="005610DF"/>
    <w:rsid w:val="005666C6"/>
    <w:rsid w:val="005732F5"/>
    <w:rsid w:val="0058157F"/>
    <w:rsid w:val="00582BFE"/>
    <w:rsid w:val="005846A8"/>
    <w:rsid w:val="00586390"/>
    <w:rsid w:val="00586967"/>
    <w:rsid w:val="005961B9"/>
    <w:rsid w:val="005978A4"/>
    <w:rsid w:val="005A10BA"/>
    <w:rsid w:val="005A47AD"/>
    <w:rsid w:val="005A7139"/>
    <w:rsid w:val="005B08E7"/>
    <w:rsid w:val="005C623A"/>
    <w:rsid w:val="005C639C"/>
    <w:rsid w:val="005D4A1E"/>
    <w:rsid w:val="005D5200"/>
    <w:rsid w:val="005E4F6A"/>
    <w:rsid w:val="005E50AB"/>
    <w:rsid w:val="005F0500"/>
    <w:rsid w:val="005F307D"/>
    <w:rsid w:val="005F50C0"/>
    <w:rsid w:val="00605782"/>
    <w:rsid w:val="00607B76"/>
    <w:rsid w:val="00613380"/>
    <w:rsid w:val="00615A13"/>
    <w:rsid w:val="006442DC"/>
    <w:rsid w:val="006448F6"/>
    <w:rsid w:val="0065429D"/>
    <w:rsid w:val="0066161B"/>
    <w:rsid w:val="00664D23"/>
    <w:rsid w:val="00665BE5"/>
    <w:rsid w:val="00667A55"/>
    <w:rsid w:val="00673F99"/>
    <w:rsid w:val="00677E43"/>
    <w:rsid w:val="00682319"/>
    <w:rsid w:val="006A5D8C"/>
    <w:rsid w:val="006B352B"/>
    <w:rsid w:val="006C3DFD"/>
    <w:rsid w:val="006C4362"/>
    <w:rsid w:val="006C43A7"/>
    <w:rsid w:val="006C688A"/>
    <w:rsid w:val="006E19C8"/>
    <w:rsid w:val="006E7B08"/>
    <w:rsid w:val="006F2F1A"/>
    <w:rsid w:val="006F326C"/>
    <w:rsid w:val="006F4024"/>
    <w:rsid w:val="00701DD9"/>
    <w:rsid w:val="00704BA7"/>
    <w:rsid w:val="00714BC9"/>
    <w:rsid w:val="00716728"/>
    <w:rsid w:val="00727C42"/>
    <w:rsid w:val="0073416A"/>
    <w:rsid w:val="00740903"/>
    <w:rsid w:val="00754577"/>
    <w:rsid w:val="007555EE"/>
    <w:rsid w:val="00765CB1"/>
    <w:rsid w:val="00781800"/>
    <w:rsid w:val="007844AF"/>
    <w:rsid w:val="00796709"/>
    <w:rsid w:val="007A47D2"/>
    <w:rsid w:val="007A4C46"/>
    <w:rsid w:val="007B1794"/>
    <w:rsid w:val="007C04AE"/>
    <w:rsid w:val="007D010A"/>
    <w:rsid w:val="007D07E3"/>
    <w:rsid w:val="007D1E55"/>
    <w:rsid w:val="007D6715"/>
    <w:rsid w:val="007D7C9D"/>
    <w:rsid w:val="007E0D27"/>
    <w:rsid w:val="007F436E"/>
    <w:rsid w:val="007F6F09"/>
    <w:rsid w:val="008229CA"/>
    <w:rsid w:val="00824061"/>
    <w:rsid w:val="00825A38"/>
    <w:rsid w:val="00827A09"/>
    <w:rsid w:val="0083183C"/>
    <w:rsid w:val="008347CD"/>
    <w:rsid w:val="0084522E"/>
    <w:rsid w:val="00846F22"/>
    <w:rsid w:val="0085062D"/>
    <w:rsid w:val="00852A00"/>
    <w:rsid w:val="00852F41"/>
    <w:rsid w:val="00861F8D"/>
    <w:rsid w:val="0086303B"/>
    <w:rsid w:val="00864A38"/>
    <w:rsid w:val="0086509E"/>
    <w:rsid w:val="0087188A"/>
    <w:rsid w:val="00872BA3"/>
    <w:rsid w:val="00872F44"/>
    <w:rsid w:val="00873982"/>
    <w:rsid w:val="00881D53"/>
    <w:rsid w:val="008851C5"/>
    <w:rsid w:val="008B22B7"/>
    <w:rsid w:val="008B288F"/>
    <w:rsid w:val="008B2CFC"/>
    <w:rsid w:val="008B3869"/>
    <w:rsid w:val="008C77A0"/>
    <w:rsid w:val="008D460D"/>
    <w:rsid w:val="008E44B6"/>
    <w:rsid w:val="008F0B2A"/>
    <w:rsid w:val="008F1205"/>
    <w:rsid w:val="009029A5"/>
    <w:rsid w:val="00906693"/>
    <w:rsid w:val="009307A9"/>
    <w:rsid w:val="00947A9C"/>
    <w:rsid w:val="00951820"/>
    <w:rsid w:val="00954DE5"/>
    <w:rsid w:val="00960E99"/>
    <w:rsid w:val="00973E97"/>
    <w:rsid w:val="00990291"/>
    <w:rsid w:val="0099177E"/>
    <w:rsid w:val="00991A12"/>
    <w:rsid w:val="00992535"/>
    <w:rsid w:val="00992A1C"/>
    <w:rsid w:val="009A0C02"/>
    <w:rsid w:val="009A2875"/>
    <w:rsid w:val="009A62AD"/>
    <w:rsid w:val="009C002E"/>
    <w:rsid w:val="009C088A"/>
    <w:rsid w:val="009C73CA"/>
    <w:rsid w:val="009D2D35"/>
    <w:rsid w:val="009D5032"/>
    <w:rsid w:val="009F3A51"/>
    <w:rsid w:val="009F5B58"/>
    <w:rsid w:val="009F6A1A"/>
    <w:rsid w:val="00A02530"/>
    <w:rsid w:val="00A0436D"/>
    <w:rsid w:val="00A05A8A"/>
    <w:rsid w:val="00A11116"/>
    <w:rsid w:val="00A126B6"/>
    <w:rsid w:val="00A251F7"/>
    <w:rsid w:val="00A27494"/>
    <w:rsid w:val="00A27FAC"/>
    <w:rsid w:val="00A30852"/>
    <w:rsid w:val="00A310F4"/>
    <w:rsid w:val="00A3678C"/>
    <w:rsid w:val="00A402E6"/>
    <w:rsid w:val="00A42FEC"/>
    <w:rsid w:val="00A448F9"/>
    <w:rsid w:val="00A46C31"/>
    <w:rsid w:val="00A5670D"/>
    <w:rsid w:val="00A61855"/>
    <w:rsid w:val="00A63DE7"/>
    <w:rsid w:val="00A72072"/>
    <w:rsid w:val="00A85FD5"/>
    <w:rsid w:val="00AA3FB5"/>
    <w:rsid w:val="00AB188E"/>
    <w:rsid w:val="00AB5184"/>
    <w:rsid w:val="00AB6AF0"/>
    <w:rsid w:val="00AC1083"/>
    <w:rsid w:val="00AC33CB"/>
    <w:rsid w:val="00AD5D86"/>
    <w:rsid w:val="00AE355C"/>
    <w:rsid w:val="00AF0BC7"/>
    <w:rsid w:val="00AF2947"/>
    <w:rsid w:val="00AF6AC6"/>
    <w:rsid w:val="00B02881"/>
    <w:rsid w:val="00B0548A"/>
    <w:rsid w:val="00B22992"/>
    <w:rsid w:val="00B36BD7"/>
    <w:rsid w:val="00B37888"/>
    <w:rsid w:val="00B50509"/>
    <w:rsid w:val="00B54C1D"/>
    <w:rsid w:val="00B6166D"/>
    <w:rsid w:val="00B6321A"/>
    <w:rsid w:val="00B66FF4"/>
    <w:rsid w:val="00B67155"/>
    <w:rsid w:val="00B71A7C"/>
    <w:rsid w:val="00B740BD"/>
    <w:rsid w:val="00B74896"/>
    <w:rsid w:val="00B8099C"/>
    <w:rsid w:val="00B82AD6"/>
    <w:rsid w:val="00B853F3"/>
    <w:rsid w:val="00B868A9"/>
    <w:rsid w:val="00BB4EDB"/>
    <w:rsid w:val="00BC3B1A"/>
    <w:rsid w:val="00BD376D"/>
    <w:rsid w:val="00BD597F"/>
    <w:rsid w:val="00BD62B1"/>
    <w:rsid w:val="00BE3CC7"/>
    <w:rsid w:val="00BE6E4E"/>
    <w:rsid w:val="00C04C26"/>
    <w:rsid w:val="00C10FC9"/>
    <w:rsid w:val="00C21AAD"/>
    <w:rsid w:val="00C24956"/>
    <w:rsid w:val="00C3470D"/>
    <w:rsid w:val="00C4235F"/>
    <w:rsid w:val="00C541F5"/>
    <w:rsid w:val="00C56ED4"/>
    <w:rsid w:val="00C61282"/>
    <w:rsid w:val="00C64A9B"/>
    <w:rsid w:val="00C6506B"/>
    <w:rsid w:val="00C65A04"/>
    <w:rsid w:val="00C83DFD"/>
    <w:rsid w:val="00C86F0C"/>
    <w:rsid w:val="00C90323"/>
    <w:rsid w:val="00C97352"/>
    <w:rsid w:val="00CA2131"/>
    <w:rsid w:val="00CA3DC2"/>
    <w:rsid w:val="00CA497D"/>
    <w:rsid w:val="00CA4CB6"/>
    <w:rsid w:val="00CA568C"/>
    <w:rsid w:val="00CA7ED1"/>
    <w:rsid w:val="00CB32D2"/>
    <w:rsid w:val="00CC62B5"/>
    <w:rsid w:val="00CD4332"/>
    <w:rsid w:val="00CE4706"/>
    <w:rsid w:val="00CE56B1"/>
    <w:rsid w:val="00CF50E1"/>
    <w:rsid w:val="00D218E8"/>
    <w:rsid w:val="00D33389"/>
    <w:rsid w:val="00D46D53"/>
    <w:rsid w:val="00D662BE"/>
    <w:rsid w:val="00D7232A"/>
    <w:rsid w:val="00D72A23"/>
    <w:rsid w:val="00D80ADC"/>
    <w:rsid w:val="00D82D15"/>
    <w:rsid w:val="00D843EB"/>
    <w:rsid w:val="00D94B8A"/>
    <w:rsid w:val="00DB03FE"/>
    <w:rsid w:val="00DC5A97"/>
    <w:rsid w:val="00DC7E61"/>
    <w:rsid w:val="00DE248B"/>
    <w:rsid w:val="00E00763"/>
    <w:rsid w:val="00E00FC0"/>
    <w:rsid w:val="00E13E5C"/>
    <w:rsid w:val="00E15188"/>
    <w:rsid w:val="00E35851"/>
    <w:rsid w:val="00E401D1"/>
    <w:rsid w:val="00E43D7B"/>
    <w:rsid w:val="00E51876"/>
    <w:rsid w:val="00E571F8"/>
    <w:rsid w:val="00E62D9C"/>
    <w:rsid w:val="00E71702"/>
    <w:rsid w:val="00E75DCC"/>
    <w:rsid w:val="00E76ED2"/>
    <w:rsid w:val="00E7700F"/>
    <w:rsid w:val="00E8480C"/>
    <w:rsid w:val="00E90E92"/>
    <w:rsid w:val="00EC5B76"/>
    <w:rsid w:val="00EC6B75"/>
    <w:rsid w:val="00EC7D7B"/>
    <w:rsid w:val="00ED1BD2"/>
    <w:rsid w:val="00ED252D"/>
    <w:rsid w:val="00EF4B86"/>
    <w:rsid w:val="00EF4DA9"/>
    <w:rsid w:val="00EF5B21"/>
    <w:rsid w:val="00F003B9"/>
    <w:rsid w:val="00F142CA"/>
    <w:rsid w:val="00F15FC6"/>
    <w:rsid w:val="00F255A3"/>
    <w:rsid w:val="00F25652"/>
    <w:rsid w:val="00F543AE"/>
    <w:rsid w:val="00F57D2E"/>
    <w:rsid w:val="00F607EA"/>
    <w:rsid w:val="00F61C56"/>
    <w:rsid w:val="00F6295A"/>
    <w:rsid w:val="00F67187"/>
    <w:rsid w:val="00F70050"/>
    <w:rsid w:val="00F70785"/>
    <w:rsid w:val="00F757FB"/>
    <w:rsid w:val="00F96930"/>
    <w:rsid w:val="00FA04ED"/>
    <w:rsid w:val="00FA7E36"/>
    <w:rsid w:val="00FB3741"/>
    <w:rsid w:val="00FC25AD"/>
    <w:rsid w:val="00FD1027"/>
    <w:rsid w:val="00FE33B9"/>
    <w:rsid w:val="00FE6CB2"/>
    <w:rsid w:val="00FF0697"/>
    <w:rsid w:val="00FF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FE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6D"/>
    <w:pPr>
      <w:ind w:firstLineChars="200" w:firstLine="420"/>
    </w:pPr>
  </w:style>
  <w:style w:type="paragraph" w:styleId="a4">
    <w:name w:val="header"/>
    <w:basedOn w:val="a"/>
    <w:link w:val="a5"/>
    <w:uiPriority w:val="99"/>
    <w:unhideWhenUsed/>
    <w:rsid w:val="00E00FC0"/>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E00FC0"/>
    <w:rPr>
      <w:sz w:val="18"/>
      <w:szCs w:val="18"/>
    </w:rPr>
  </w:style>
  <w:style w:type="paragraph" w:styleId="a6">
    <w:name w:val="footer"/>
    <w:basedOn w:val="a"/>
    <w:link w:val="a7"/>
    <w:uiPriority w:val="99"/>
    <w:unhideWhenUsed/>
    <w:rsid w:val="00E00FC0"/>
    <w:pPr>
      <w:tabs>
        <w:tab w:val="center" w:pos="4153"/>
        <w:tab w:val="right" w:pos="8306"/>
      </w:tabs>
      <w:snapToGrid w:val="0"/>
      <w:jc w:val="left"/>
    </w:pPr>
    <w:rPr>
      <w:sz w:val="18"/>
      <w:szCs w:val="18"/>
    </w:rPr>
  </w:style>
  <w:style w:type="character" w:customStyle="1" w:styleId="a7">
    <w:name w:val="页脚字符"/>
    <w:basedOn w:val="a0"/>
    <w:link w:val="a6"/>
    <w:uiPriority w:val="99"/>
    <w:rsid w:val="00E00FC0"/>
    <w:rPr>
      <w:sz w:val="18"/>
      <w:szCs w:val="18"/>
    </w:rPr>
  </w:style>
  <w:style w:type="character" w:styleId="a8">
    <w:name w:val="Emphasis"/>
    <w:basedOn w:val="a0"/>
    <w:uiPriority w:val="20"/>
    <w:qFormat/>
    <w:rsid w:val="00DE248B"/>
    <w:rPr>
      <w:i/>
      <w:iCs/>
    </w:rPr>
  </w:style>
  <w:style w:type="character" w:styleId="a9">
    <w:name w:val="Hyperlink"/>
    <w:basedOn w:val="a0"/>
    <w:uiPriority w:val="99"/>
    <w:unhideWhenUsed/>
    <w:rsid w:val="00197373"/>
    <w:rPr>
      <w:color w:val="0563C1" w:themeColor="hyperlink"/>
      <w:u w:val="single"/>
    </w:rPr>
  </w:style>
  <w:style w:type="character" w:styleId="aa">
    <w:name w:val="line number"/>
    <w:basedOn w:val="a0"/>
    <w:uiPriority w:val="99"/>
    <w:semiHidden/>
    <w:unhideWhenUsed/>
    <w:rsid w:val="00AB18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6D"/>
    <w:pPr>
      <w:ind w:firstLineChars="200" w:firstLine="420"/>
    </w:pPr>
  </w:style>
  <w:style w:type="paragraph" w:styleId="a4">
    <w:name w:val="header"/>
    <w:basedOn w:val="a"/>
    <w:link w:val="a5"/>
    <w:uiPriority w:val="99"/>
    <w:unhideWhenUsed/>
    <w:rsid w:val="00E00FC0"/>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E00FC0"/>
    <w:rPr>
      <w:sz w:val="18"/>
      <w:szCs w:val="18"/>
    </w:rPr>
  </w:style>
  <w:style w:type="paragraph" w:styleId="a6">
    <w:name w:val="footer"/>
    <w:basedOn w:val="a"/>
    <w:link w:val="a7"/>
    <w:uiPriority w:val="99"/>
    <w:unhideWhenUsed/>
    <w:rsid w:val="00E00FC0"/>
    <w:pPr>
      <w:tabs>
        <w:tab w:val="center" w:pos="4153"/>
        <w:tab w:val="right" w:pos="8306"/>
      </w:tabs>
      <w:snapToGrid w:val="0"/>
      <w:jc w:val="left"/>
    </w:pPr>
    <w:rPr>
      <w:sz w:val="18"/>
      <w:szCs w:val="18"/>
    </w:rPr>
  </w:style>
  <w:style w:type="character" w:customStyle="1" w:styleId="a7">
    <w:name w:val="页脚字符"/>
    <w:basedOn w:val="a0"/>
    <w:link w:val="a6"/>
    <w:uiPriority w:val="99"/>
    <w:rsid w:val="00E00FC0"/>
    <w:rPr>
      <w:sz w:val="18"/>
      <w:szCs w:val="18"/>
    </w:rPr>
  </w:style>
  <w:style w:type="character" w:styleId="a8">
    <w:name w:val="Emphasis"/>
    <w:basedOn w:val="a0"/>
    <w:uiPriority w:val="20"/>
    <w:qFormat/>
    <w:rsid w:val="00DE248B"/>
    <w:rPr>
      <w:i/>
      <w:iCs/>
    </w:rPr>
  </w:style>
  <w:style w:type="character" w:styleId="a9">
    <w:name w:val="Hyperlink"/>
    <w:basedOn w:val="a0"/>
    <w:uiPriority w:val="99"/>
    <w:unhideWhenUsed/>
    <w:rsid w:val="00197373"/>
    <w:rPr>
      <w:color w:val="0563C1" w:themeColor="hyperlink"/>
      <w:u w:val="single"/>
    </w:rPr>
  </w:style>
  <w:style w:type="character" w:styleId="aa">
    <w:name w:val="line number"/>
    <w:basedOn w:val="a0"/>
    <w:uiPriority w:val="99"/>
    <w:semiHidden/>
    <w:unhideWhenUsed/>
    <w:rsid w:val="00AB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i.10.1029/2010TC00271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qiaoqq@ms.xjb.ac.cn" TargetMode="External"/><Relationship Id="rId10" Type="http://schemas.openxmlformats.org/officeDocument/2006/relationships/hyperlink" Target="mailto:bchuang@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7FA0-C80B-B848-BED3-A763E470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5321</TotalTime>
  <Pages>12</Pages>
  <Words>3298</Words>
  <Characters>18804</Characters>
  <Application>Microsoft Macintosh Word</Application>
  <DocSecurity>0</DocSecurity>
  <Lines>156</Lines>
  <Paragraphs>44</Paragraphs>
  <ScaleCrop>false</ScaleCrop>
  <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Microsoft Office 用户</cp:lastModifiedBy>
  <cp:revision>306</cp:revision>
  <dcterms:created xsi:type="dcterms:W3CDTF">2015-05-25T03:08:00Z</dcterms:created>
  <dcterms:modified xsi:type="dcterms:W3CDTF">2016-08-17T08:40:00Z</dcterms:modified>
</cp:coreProperties>
</file>