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C3" w:rsidRPr="00CB6504" w:rsidRDefault="00AA77C3" w:rsidP="00AB0CB1">
      <w:pPr>
        <w:rPr>
          <w:rFonts w:ascii="Times New Roman" w:hAnsi="Times New Roman"/>
          <w:b/>
          <w:sz w:val="20"/>
          <w:szCs w:val="20"/>
        </w:rPr>
      </w:pPr>
      <w:r w:rsidRPr="00D047FD">
        <w:rPr>
          <w:rFonts w:ascii="Times New Roman" w:hAnsi="Times New Roman"/>
          <w:b/>
          <w:sz w:val="20"/>
          <w:szCs w:val="20"/>
        </w:rPr>
        <w:t>Global risk model for vector-borne transmission of Zika virus reveals the role of El Niño 2015</w:t>
      </w:r>
      <w:r>
        <w:rPr>
          <w:rFonts w:ascii="Times New Roman" w:hAnsi="Times New Roman"/>
          <w:b/>
          <w:sz w:val="20"/>
          <w:szCs w:val="20"/>
        </w:rPr>
        <w:t xml:space="preserve"> </w:t>
      </w:r>
    </w:p>
    <w:p w:rsidR="00AA77C3" w:rsidRPr="0032381C" w:rsidRDefault="00AA77C3" w:rsidP="0032381C">
      <w:pPr>
        <w:rPr>
          <w:rFonts w:ascii="Times New Roman" w:hAnsi="Times New Roman"/>
          <w:sz w:val="20"/>
          <w:szCs w:val="20"/>
          <w:vertAlign w:val="superscript"/>
        </w:rPr>
      </w:pPr>
      <w:r w:rsidRPr="00F43F6C">
        <w:rPr>
          <w:rFonts w:ascii="Times New Roman" w:hAnsi="Times New Roman"/>
          <w:sz w:val="20"/>
          <w:szCs w:val="20"/>
        </w:rPr>
        <w:t>Caminade C</w:t>
      </w:r>
      <w:r w:rsidRPr="00F43F6C">
        <w:rPr>
          <w:rFonts w:ascii="Times New Roman" w:hAnsi="Times New Roman"/>
          <w:sz w:val="20"/>
          <w:szCs w:val="20"/>
          <w:vertAlign w:val="superscript"/>
        </w:rPr>
        <w:t>a,b</w:t>
      </w:r>
      <w:r w:rsidRPr="00F43F6C">
        <w:rPr>
          <w:rFonts w:ascii="Times New Roman" w:hAnsi="Times New Roman"/>
          <w:sz w:val="20"/>
          <w:szCs w:val="20"/>
        </w:rPr>
        <w:t>,  J. Turner</w:t>
      </w:r>
      <w:r w:rsidRPr="00F43F6C">
        <w:rPr>
          <w:rFonts w:ascii="Times New Roman" w:hAnsi="Times New Roman"/>
          <w:sz w:val="20"/>
          <w:szCs w:val="20"/>
          <w:vertAlign w:val="superscript"/>
        </w:rPr>
        <w:t>a</w:t>
      </w:r>
      <w:r w:rsidRPr="00F43F6C">
        <w:rPr>
          <w:rFonts w:ascii="Times New Roman" w:hAnsi="Times New Roman"/>
          <w:sz w:val="20"/>
          <w:szCs w:val="20"/>
        </w:rPr>
        <w:t>, S. Metelmann</w:t>
      </w:r>
      <w:r w:rsidRPr="00F43F6C">
        <w:rPr>
          <w:rFonts w:ascii="Times New Roman" w:hAnsi="Times New Roman"/>
          <w:sz w:val="20"/>
          <w:szCs w:val="20"/>
          <w:vertAlign w:val="superscript"/>
        </w:rPr>
        <w:t>b,c</w:t>
      </w:r>
      <w:r w:rsidRPr="00F43F6C">
        <w:rPr>
          <w:rFonts w:ascii="Times New Roman" w:hAnsi="Times New Roman"/>
          <w:sz w:val="20"/>
          <w:szCs w:val="20"/>
        </w:rPr>
        <w:t>, J.C</w:t>
      </w:r>
      <w:r>
        <w:rPr>
          <w:rFonts w:ascii="Times New Roman" w:hAnsi="Times New Roman"/>
          <w:sz w:val="20"/>
          <w:szCs w:val="20"/>
        </w:rPr>
        <w:t>.</w:t>
      </w:r>
      <w:r w:rsidRPr="00F43F6C">
        <w:rPr>
          <w:rFonts w:ascii="Times New Roman" w:hAnsi="Times New Roman"/>
          <w:sz w:val="20"/>
          <w:szCs w:val="20"/>
        </w:rPr>
        <w:t xml:space="preserve"> Hesson</w:t>
      </w:r>
      <w:r w:rsidRPr="00F43F6C">
        <w:rPr>
          <w:rFonts w:ascii="Times New Roman" w:hAnsi="Times New Roman"/>
          <w:sz w:val="20"/>
          <w:szCs w:val="20"/>
          <w:vertAlign w:val="superscript"/>
        </w:rPr>
        <w:t>a</w:t>
      </w:r>
      <w:r>
        <w:rPr>
          <w:rFonts w:ascii="Times New Roman" w:hAnsi="Times New Roman"/>
          <w:sz w:val="20"/>
          <w:szCs w:val="20"/>
          <w:vertAlign w:val="superscript"/>
        </w:rPr>
        <w:t>,d</w:t>
      </w:r>
      <w:r w:rsidRPr="00F43F6C">
        <w:rPr>
          <w:rFonts w:ascii="Times New Roman" w:hAnsi="Times New Roman"/>
          <w:sz w:val="20"/>
          <w:szCs w:val="20"/>
        </w:rPr>
        <w:t>, M. Blagrove</w:t>
      </w:r>
      <w:r w:rsidRPr="00F43F6C">
        <w:rPr>
          <w:rFonts w:ascii="Times New Roman" w:hAnsi="Times New Roman"/>
          <w:sz w:val="20"/>
          <w:szCs w:val="20"/>
          <w:vertAlign w:val="superscript"/>
        </w:rPr>
        <w:t>a</w:t>
      </w:r>
      <w:r>
        <w:rPr>
          <w:rFonts w:ascii="Times New Roman" w:hAnsi="Times New Roman"/>
          <w:sz w:val="20"/>
          <w:szCs w:val="20"/>
          <w:vertAlign w:val="superscript"/>
        </w:rPr>
        <w:t>,b</w:t>
      </w:r>
      <w:r w:rsidRPr="00F43F6C">
        <w:rPr>
          <w:rFonts w:ascii="Times New Roman" w:hAnsi="Times New Roman"/>
          <w:sz w:val="20"/>
          <w:szCs w:val="20"/>
        </w:rPr>
        <w:t>, T. Solomon</w:t>
      </w:r>
      <w:r>
        <w:rPr>
          <w:rFonts w:ascii="Times New Roman" w:hAnsi="Times New Roman"/>
          <w:sz w:val="20"/>
          <w:szCs w:val="20"/>
          <w:vertAlign w:val="superscript"/>
        </w:rPr>
        <w:t>b,e</w:t>
      </w:r>
      <w:r w:rsidRPr="00F43F6C">
        <w:rPr>
          <w:rFonts w:ascii="Times New Roman" w:hAnsi="Times New Roman"/>
          <w:sz w:val="20"/>
          <w:szCs w:val="20"/>
        </w:rPr>
        <w:t>, A.P. Morse</w:t>
      </w:r>
      <w:r w:rsidRPr="00F43F6C">
        <w:rPr>
          <w:rFonts w:ascii="Times New Roman" w:hAnsi="Times New Roman"/>
          <w:sz w:val="20"/>
          <w:szCs w:val="20"/>
          <w:vertAlign w:val="superscript"/>
        </w:rPr>
        <w:t>b,c</w:t>
      </w:r>
      <w:r w:rsidRPr="00F43F6C">
        <w:rPr>
          <w:rFonts w:ascii="Times New Roman" w:hAnsi="Times New Roman"/>
          <w:sz w:val="20"/>
          <w:szCs w:val="20"/>
        </w:rPr>
        <w:t>, M. Baylis</w:t>
      </w:r>
      <w:r w:rsidRPr="00F43F6C">
        <w:rPr>
          <w:rFonts w:ascii="Times New Roman" w:hAnsi="Times New Roman"/>
          <w:sz w:val="20"/>
          <w:szCs w:val="20"/>
          <w:vertAlign w:val="superscript"/>
        </w:rPr>
        <w:t>a,b</w:t>
      </w:r>
    </w:p>
    <w:p w:rsidR="00AA77C3" w:rsidRDefault="00AA77C3" w:rsidP="00620511">
      <w:pPr>
        <w:autoSpaceDE w:val="0"/>
        <w:autoSpaceDN w:val="0"/>
        <w:adjustRightInd w:val="0"/>
        <w:spacing w:after="0" w:line="240" w:lineRule="auto"/>
        <w:rPr>
          <w:rFonts w:ascii="Times New Roman" w:hAnsi="Times New Roman"/>
          <w:color w:val="010202"/>
          <w:sz w:val="20"/>
          <w:szCs w:val="20"/>
          <w:lang w:eastAsia="en-GB"/>
        </w:rPr>
      </w:pPr>
    </w:p>
    <w:p w:rsidR="00AA77C3" w:rsidRPr="005D1CC8" w:rsidRDefault="00AA77C3" w:rsidP="00620511">
      <w:pPr>
        <w:autoSpaceDE w:val="0"/>
        <w:autoSpaceDN w:val="0"/>
        <w:adjustRightInd w:val="0"/>
        <w:spacing w:after="0" w:line="240" w:lineRule="auto"/>
        <w:rPr>
          <w:rFonts w:ascii="Times New Roman" w:hAnsi="Times New Roman"/>
          <w:color w:val="010202"/>
          <w:sz w:val="20"/>
          <w:szCs w:val="20"/>
          <w:lang w:eastAsia="en-GB"/>
        </w:rPr>
      </w:pPr>
      <w:r w:rsidRPr="004D36F7">
        <w:rPr>
          <w:rFonts w:ascii="Times New Roman" w:hAnsi="Times New Roman"/>
          <w:color w:val="010202"/>
          <w:sz w:val="20"/>
          <w:szCs w:val="20"/>
          <w:vertAlign w:val="superscript"/>
          <w:lang w:eastAsia="en-GB"/>
        </w:rPr>
        <w:t>a</w:t>
      </w:r>
      <w:r w:rsidRPr="007535AF">
        <w:rPr>
          <w:rFonts w:ascii="Times New Roman" w:hAnsi="Times New Roman"/>
          <w:sz w:val="20"/>
          <w:szCs w:val="20"/>
        </w:rPr>
        <w:t>Department of Epidemiology and Population Health</w:t>
      </w:r>
      <w:r>
        <w:rPr>
          <w:rFonts w:ascii="Times New Roman" w:hAnsi="Times New Roman"/>
          <w:sz w:val="20"/>
          <w:szCs w:val="20"/>
        </w:rPr>
        <w:t>,</w:t>
      </w:r>
      <w:r>
        <w:rPr>
          <w:rFonts w:ascii="Times New Roman" w:hAnsi="Times New Roman"/>
          <w:color w:val="010202"/>
          <w:sz w:val="20"/>
          <w:szCs w:val="20"/>
          <w:lang w:eastAsia="en-GB"/>
        </w:rPr>
        <w:t xml:space="preserve"> Institute of Infection and Global Health, University of Liverpool, Liverpool, UK;</w:t>
      </w:r>
    </w:p>
    <w:p w:rsidR="00AA77C3" w:rsidRPr="005D1CC8" w:rsidRDefault="00AA77C3" w:rsidP="00620511">
      <w:pPr>
        <w:autoSpaceDE w:val="0"/>
        <w:autoSpaceDN w:val="0"/>
        <w:adjustRightInd w:val="0"/>
        <w:spacing w:after="0" w:line="240" w:lineRule="auto"/>
        <w:rPr>
          <w:rFonts w:ascii="Times New Roman" w:hAnsi="Times New Roman"/>
          <w:color w:val="010202"/>
          <w:sz w:val="20"/>
          <w:szCs w:val="20"/>
          <w:lang w:eastAsia="en-GB"/>
        </w:rPr>
      </w:pPr>
      <w:r w:rsidRPr="004D36F7">
        <w:rPr>
          <w:rFonts w:ascii="Times New Roman" w:hAnsi="Times New Roman"/>
          <w:color w:val="010202"/>
          <w:sz w:val="20"/>
          <w:szCs w:val="20"/>
          <w:vertAlign w:val="superscript"/>
          <w:lang w:eastAsia="en-GB"/>
        </w:rPr>
        <w:t>b</w:t>
      </w:r>
      <w:r w:rsidRPr="007535AF">
        <w:rPr>
          <w:rFonts w:ascii="Times New Roman" w:hAnsi="Times New Roman"/>
          <w:sz w:val="20"/>
          <w:szCs w:val="20"/>
        </w:rPr>
        <w:t>Health Protection Research Unit in Emerging and Zoonotic Infections</w:t>
      </w:r>
      <w:r w:rsidRPr="005D1CC8">
        <w:rPr>
          <w:rFonts w:ascii="Times New Roman" w:hAnsi="Times New Roman"/>
          <w:color w:val="010202"/>
          <w:sz w:val="20"/>
          <w:szCs w:val="20"/>
          <w:lang w:eastAsia="en-GB"/>
        </w:rPr>
        <w:t>, University of Liverpool, Liverpool, UK;</w:t>
      </w:r>
    </w:p>
    <w:p w:rsidR="00AA77C3" w:rsidRDefault="00AA77C3" w:rsidP="008F49AC">
      <w:pPr>
        <w:autoSpaceDE w:val="0"/>
        <w:autoSpaceDN w:val="0"/>
        <w:adjustRightInd w:val="0"/>
        <w:spacing w:after="0" w:line="240" w:lineRule="auto"/>
        <w:rPr>
          <w:rFonts w:ascii="Times New Roman" w:hAnsi="Times New Roman"/>
          <w:color w:val="010202"/>
          <w:sz w:val="20"/>
          <w:szCs w:val="20"/>
          <w:lang w:eastAsia="en-GB"/>
        </w:rPr>
      </w:pPr>
      <w:r w:rsidRPr="004D36F7">
        <w:rPr>
          <w:rFonts w:ascii="Times New Roman" w:hAnsi="Times New Roman"/>
          <w:color w:val="010202"/>
          <w:sz w:val="20"/>
          <w:szCs w:val="20"/>
          <w:vertAlign w:val="superscript"/>
          <w:lang w:eastAsia="en-GB"/>
        </w:rPr>
        <w:t>c</w:t>
      </w:r>
      <w:r w:rsidRPr="007535AF">
        <w:rPr>
          <w:rFonts w:ascii="Times New Roman" w:hAnsi="Times New Roman"/>
          <w:sz w:val="20"/>
          <w:szCs w:val="20"/>
        </w:rPr>
        <w:t>Department of Geography and Planning, School of Environmental Sciences, University of Liverpool, U</w:t>
      </w:r>
      <w:r>
        <w:rPr>
          <w:rFonts w:ascii="Times New Roman" w:hAnsi="Times New Roman"/>
          <w:sz w:val="20"/>
          <w:szCs w:val="20"/>
        </w:rPr>
        <w:t>K;</w:t>
      </w:r>
      <w:r w:rsidRPr="005D1CC8">
        <w:rPr>
          <w:rFonts w:ascii="Times New Roman" w:hAnsi="Times New Roman"/>
          <w:color w:val="010202"/>
          <w:sz w:val="20"/>
          <w:szCs w:val="20"/>
          <w:lang w:eastAsia="en-GB"/>
        </w:rPr>
        <w:t xml:space="preserve"> </w:t>
      </w:r>
    </w:p>
    <w:p w:rsidR="00AA77C3" w:rsidRPr="005D1CC8" w:rsidRDefault="00AA77C3" w:rsidP="008F49AC">
      <w:pPr>
        <w:autoSpaceDE w:val="0"/>
        <w:autoSpaceDN w:val="0"/>
        <w:adjustRightInd w:val="0"/>
        <w:spacing w:after="0" w:line="240" w:lineRule="auto"/>
        <w:rPr>
          <w:rFonts w:ascii="Times New Roman" w:hAnsi="Times New Roman"/>
          <w:color w:val="010202"/>
          <w:sz w:val="20"/>
          <w:szCs w:val="20"/>
          <w:lang w:eastAsia="en-GB"/>
        </w:rPr>
      </w:pPr>
      <w:r>
        <w:rPr>
          <w:rFonts w:ascii="Times New Roman" w:hAnsi="Times New Roman"/>
          <w:color w:val="010202"/>
          <w:sz w:val="20"/>
          <w:szCs w:val="20"/>
          <w:vertAlign w:val="superscript"/>
          <w:lang w:eastAsia="en-GB"/>
        </w:rPr>
        <w:t>d</w:t>
      </w:r>
      <w:r>
        <w:rPr>
          <w:rFonts w:ascii="Times New Roman" w:hAnsi="Times New Roman"/>
          <w:sz w:val="20"/>
          <w:szCs w:val="20"/>
        </w:rPr>
        <w:t>Department of Medical Biochemistry and Microbiology, Zoonosis Science Center, Uppsala University, Sweden;</w:t>
      </w:r>
    </w:p>
    <w:p w:rsidR="00AA77C3" w:rsidRPr="007535AF" w:rsidRDefault="00AA77C3" w:rsidP="00CD6813">
      <w:pPr>
        <w:pStyle w:val="SX-Affiliation"/>
        <w:spacing w:line="240" w:lineRule="auto"/>
        <w:rPr>
          <w:rFonts w:ascii="Times New Roman" w:hAnsi="Times New Roman"/>
          <w:sz w:val="20"/>
        </w:rPr>
      </w:pPr>
      <w:r>
        <w:rPr>
          <w:rFonts w:ascii="Times New Roman" w:hAnsi="Times New Roman"/>
          <w:color w:val="010202"/>
          <w:sz w:val="20"/>
          <w:vertAlign w:val="superscript"/>
          <w:lang w:eastAsia="en-GB"/>
        </w:rPr>
        <w:t>e</w:t>
      </w:r>
      <w:r w:rsidRPr="007535AF">
        <w:rPr>
          <w:rFonts w:ascii="Times New Roman" w:hAnsi="Times New Roman"/>
          <w:sz w:val="20"/>
        </w:rPr>
        <w:t>Department of Clinical Infection, Microbiology and Immunology, Institute of Infection and Global Health, University of Liverpool, UK</w:t>
      </w:r>
    </w:p>
    <w:p w:rsidR="00AA77C3" w:rsidRDefault="00AA77C3" w:rsidP="00620511">
      <w:pPr>
        <w:autoSpaceDE w:val="0"/>
        <w:autoSpaceDN w:val="0"/>
        <w:adjustRightInd w:val="0"/>
        <w:spacing w:after="0" w:line="240" w:lineRule="auto"/>
        <w:rPr>
          <w:rFonts w:ascii="Times New Roman" w:eastAsia="Times New Roman" w:hAnsi="Times New Roman"/>
          <w:sz w:val="20"/>
          <w:szCs w:val="20"/>
          <w:lang w:val="en-US"/>
        </w:rPr>
      </w:pPr>
    </w:p>
    <w:p w:rsidR="00AA77C3" w:rsidRDefault="00AA77C3" w:rsidP="00620511">
      <w:pPr>
        <w:autoSpaceDE w:val="0"/>
        <w:autoSpaceDN w:val="0"/>
        <w:adjustRightInd w:val="0"/>
        <w:spacing w:after="0" w:line="240" w:lineRule="auto"/>
        <w:rPr>
          <w:rFonts w:ascii="Times New Roman" w:eastAsia="Times New Roman" w:hAnsi="Times New Roman"/>
          <w:sz w:val="20"/>
          <w:szCs w:val="20"/>
          <w:lang w:val="en-US"/>
        </w:rPr>
      </w:pPr>
    </w:p>
    <w:p w:rsidR="00AA77C3" w:rsidRDefault="00AA77C3" w:rsidP="00620511">
      <w:pPr>
        <w:autoSpaceDE w:val="0"/>
        <w:autoSpaceDN w:val="0"/>
        <w:adjustRightInd w:val="0"/>
        <w:spacing w:after="0" w:line="240" w:lineRule="auto"/>
        <w:rPr>
          <w:rFonts w:ascii="Times New Roman" w:eastAsia="Times New Roman" w:hAnsi="Times New Roman"/>
          <w:sz w:val="20"/>
          <w:szCs w:val="20"/>
          <w:lang w:val="en-US"/>
        </w:rPr>
      </w:pPr>
    </w:p>
    <w:p w:rsidR="00AA77C3" w:rsidRDefault="00AA77C3" w:rsidP="00620511">
      <w:pPr>
        <w:autoSpaceDE w:val="0"/>
        <w:autoSpaceDN w:val="0"/>
        <w:adjustRightInd w:val="0"/>
        <w:spacing w:after="0" w:line="240" w:lineRule="auto"/>
        <w:rPr>
          <w:rFonts w:ascii="Times New Roman" w:eastAsia="Times New Roman" w:hAnsi="Times New Roman"/>
          <w:sz w:val="20"/>
          <w:szCs w:val="20"/>
          <w:lang w:val="en-US"/>
        </w:rPr>
      </w:pPr>
    </w:p>
    <w:p w:rsidR="00AA77C3" w:rsidRDefault="00AA77C3" w:rsidP="00620511">
      <w:pPr>
        <w:autoSpaceDE w:val="0"/>
        <w:autoSpaceDN w:val="0"/>
        <w:adjustRightInd w:val="0"/>
        <w:spacing w:after="0" w:line="240" w:lineRule="auto"/>
        <w:rPr>
          <w:rFonts w:ascii="Times New Roman" w:eastAsia="Times New Roman" w:hAnsi="Times New Roman"/>
          <w:sz w:val="20"/>
          <w:szCs w:val="20"/>
          <w:lang w:val="en-US"/>
        </w:rPr>
      </w:pPr>
    </w:p>
    <w:p w:rsidR="00AA77C3" w:rsidRDefault="00AA77C3" w:rsidP="00620511">
      <w:pPr>
        <w:autoSpaceDE w:val="0"/>
        <w:autoSpaceDN w:val="0"/>
        <w:adjustRightInd w:val="0"/>
        <w:spacing w:after="0" w:line="240" w:lineRule="auto"/>
        <w:rPr>
          <w:rFonts w:ascii="Times New Roman" w:eastAsia="Times New Roman" w:hAnsi="Times New Roman"/>
          <w:sz w:val="20"/>
          <w:szCs w:val="20"/>
          <w:lang w:val="en-US"/>
        </w:rPr>
      </w:pPr>
    </w:p>
    <w:p w:rsidR="00AA77C3" w:rsidRDefault="00AA77C3" w:rsidP="00620511">
      <w:pPr>
        <w:autoSpaceDE w:val="0"/>
        <w:autoSpaceDN w:val="0"/>
        <w:adjustRightInd w:val="0"/>
        <w:spacing w:after="0" w:line="240" w:lineRule="auto"/>
        <w:rPr>
          <w:rFonts w:ascii="Times New Roman" w:hAnsi="Times New Roman"/>
          <w:color w:val="010202"/>
          <w:sz w:val="20"/>
          <w:szCs w:val="20"/>
          <w:lang w:eastAsia="en-GB"/>
        </w:rPr>
      </w:pPr>
    </w:p>
    <w:p w:rsidR="00AA77C3" w:rsidRDefault="00AA77C3" w:rsidP="00620511">
      <w:pPr>
        <w:autoSpaceDE w:val="0"/>
        <w:autoSpaceDN w:val="0"/>
        <w:adjustRightInd w:val="0"/>
        <w:spacing w:after="0" w:line="240" w:lineRule="auto"/>
        <w:rPr>
          <w:rFonts w:ascii="Times New Roman" w:hAnsi="Times New Roman"/>
          <w:color w:val="010202"/>
          <w:sz w:val="20"/>
          <w:szCs w:val="20"/>
          <w:lang w:eastAsia="en-GB"/>
        </w:rPr>
      </w:pPr>
    </w:p>
    <w:p w:rsidR="00AA77C3" w:rsidRDefault="00AA77C3" w:rsidP="00620511">
      <w:pPr>
        <w:spacing w:after="0" w:line="240" w:lineRule="auto"/>
        <w:rPr>
          <w:rFonts w:ascii="Times New Roman" w:hAnsi="Times New Roman"/>
          <w:b/>
          <w:sz w:val="20"/>
          <w:szCs w:val="20"/>
        </w:rPr>
      </w:pPr>
    </w:p>
    <w:p w:rsidR="00AA77C3" w:rsidRDefault="00AA77C3" w:rsidP="003C71AB">
      <w:pPr>
        <w:tabs>
          <w:tab w:val="left" w:pos="5648"/>
        </w:tabs>
        <w:spacing w:after="0" w:line="240" w:lineRule="auto"/>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p>
    <w:p w:rsidR="00AA77C3" w:rsidRPr="002D6B32" w:rsidRDefault="00AA77C3" w:rsidP="002D6B32">
      <w:pPr>
        <w:pStyle w:val="affiliation"/>
        <w:rPr>
          <w:b/>
          <w:i w:val="0"/>
          <w:sz w:val="20"/>
        </w:rPr>
      </w:pPr>
      <w:r w:rsidRPr="002D6B32">
        <w:rPr>
          <w:b/>
          <w:i w:val="0"/>
          <w:sz w:val="20"/>
        </w:rPr>
        <w:t>Corresponding author details</w:t>
      </w:r>
    </w:p>
    <w:p w:rsidR="00AA77C3" w:rsidRPr="002D6B32" w:rsidRDefault="00AA77C3" w:rsidP="002D6B32">
      <w:pPr>
        <w:pStyle w:val="phone"/>
      </w:pPr>
      <w:r w:rsidRPr="002D6B32">
        <w:t>Cyril Caminade</w:t>
      </w:r>
    </w:p>
    <w:p w:rsidR="00AA77C3" w:rsidRPr="002D6B32" w:rsidRDefault="00AA77C3" w:rsidP="002D6B32">
      <w:pPr>
        <w:pStyle w:val="phone"/>
      </w:pPr>
      <w:r>
        <w:t>Institute of Infection and Global Health</w:t>
      </w:r>
      <w:r w:rsidRPr="002D6B32">
        <w:t>,</w:t>
      </w:r>
      <w:r w:rsidRPr="002D6B32">
        <w:br/>
      </w:r>
      <w:r>
        <w:t>The Farr Institute@HeRC</w:t>
      </w:r>
      <w:r w:rsidRPr="002D6B32">
        <w:t>,</w:t>
      </w:r>
      <w:r w:rsidRPr="002D6B32">
        <w:br/>
      </w:r>
      <w:r>
        <w:t xml:space="preserve">Water house building, block F2, </w:t>
      </w:r>
      <w:r w:rsidRPr="002D6B32">
        <w:t>University</w:t>
      </w:r>
      <w:r>
        <w:t xml:space="preserve"> of Liverpool,</w:t>
      </w:r>
      <w:r>
        <w:br/>
        <w:t>Liverpool L69 3BL</w:t>
      </w:r>
      <w:r w:rsidRPr="002D6B32">
        <w:t>,</w:t>
      </w:r>
      <w:r w:rsidRPr="002D6B32">
        <w:br/>
        <w:t>United Kingdom</w:t>
      </w:r>
    </w:p>
    <w:p w:rsidR="00AA77C3" w:rsidRPr="002D6B32" w:rsidRDefault="00AA77C3" w:rsidP="002D6B32">
      <w:pPr>
        <w:spacing w:line="240" w:lineRule="auto"/>
        <w:rPr>
          <w:rFonts w:ascii="Times New Roman" w:hAnsi="Times New Roman"/>
          <w:sz w:val="20"/>
          <w:szCs w:val="20"/>
        </w:rPr>
      </w:pPr>
      <w:r w:rsidRPr="002D6B32">
        <w:rPr>
          <w:rFonts w:ascii="Times New Roman" w:hAnsi="Times New Roman"/>
          <w:sz w:val="20"/>
          <w:szCs w:val="20"/>
        </w:rPr>
        <w:t xml:space="preserve">Tel: </w:t>
      </w:r>
      <w:r>
        <w:rPr>
          <w:rFonts w:ascii="Times New Roman" w:hAnsi="Times New Roman"/>
          <w:sz w:val="20"/>
          <w:szCs w:val="20"/>
        </w:rPr>
        <w:t>+ 44 151 794 8322</w:t>
      </w:r>
    </w:p>
    <w:p w:rsidR="00AA77C3" w:rsidRPr="000E6789" w:rsidRDefault="00AA77C3" w:rsidP="002D6B32">
      <w:pPr>
        <w:spacing w:line="240" w:lineRule="auto"/>
        <w:rPr>
          <w:rFonts w:ascii="Times New Roman" w:hAnsi="Times New Roman"/>
          <w:b/>
          <w:sz w:val="20"/>
          <w:szCs w:val="20"/>
        </w:rPr>
      </w:pPr>
      <w:r w:rsidRPr="002D6B32">
        <w:rPr>
          <w:rFonts w:ascii="Times New Roman" w:hAnsi="Times New Roman"/>
          <w:sz w:val="20"/>
          <w:szCs w:val="20"/>
        </w:rPr>
        <w:t>Email</w:t>
      </w:r>
      <w:r>
        <w:rPr>
          <w:rFonts w:ascii="Times New Roman" w:hAnsi="Times New Roman"/>
          <w:sz w:val="20"/>
          <w:szCs w:val="20"/>
        </w:rPr>
        <w:t>s</w:t>
      </w:r>
      <w:r w:rsidRPr="002D6B32">
        <w:rPr>
          <w:rFonts w:ascii="Times New Roman" w:hAnsi="Times New Roman"/>
          <w:sz w:val="20"/>
          <w:szCs w:val="20"/>
        </w:rPr>
        <w:t xml:space="preserve">: </w:t>
      </w:r>
      <w:hyperlink r:id="rId8" w:tgtFrame="_blank" w:history="1">
        <w:r w:rsidRPr="009437BF">
          <w:rPr>
            <w:rStyle w:val="Hyperlink"/>
            <w:rFonts w:ascii="Times New Roman" w:hAnsi="Times New Roman"/>
            <w:bCs/>
            <w:color w:val="auto"/>
            <w:sz w:val="20"/>
            <w:szCs w:val="20"/>
          </w:rPr>
          <w:t>Cyril.Caminade@</w:t>
        </w:r>
        <w:r w:rsidRPr="009437BF">
          <w:rPr>
            <w:rStyle w:val="il"/>
            <w:rFonts w:ascii="Times New Roman" w:hAnsi="Times New Roman"/>
            <w:bCs/>
            <w:sz w:val="20"/>
            <w:szCs w:val="20"/>
          </w:rPr>
          <w:t>liverpool</w:t>
        </w:r>
        <w:r w:rsidRPr="009437BF">
          <w:rPr>
            <w:rStyle w:val="Hyperlink"/>
            <w:rFonts w:ascii="Times New Roman" w:hAnsi="Times New Roman"/>
            <w:bCs/>
            <w:color w:val="auto"/>
            <w:sz w:val="20"/>
            <w:szCs w:val="20"/>
          </w:rPr>
          <w:t>.ac.uk</w:t>
        </w:r>
      </w:hyperlink>
      <w:r w:rsidRPr="009437BF">
        <w:rPr>
          <w:rFonts w:ascii="Times New Roman" w:hAnsi="Times New Roman"/>
          <w:sz w:val="20"/>
          <w:szCs w:val="20"/>
        </w:rPr>
        <w:t xml:space="preserve"> </w:t>
      </w:r>
      <w:hyperlink r:id="rId9" w:history="1">
        <w:r w:rsidRPr="000E6789">
          <w:rPr>
            <w:rStyle w:val="Hyperlink"/>
            <w:rFonts w:ascii="Times New Roman" w:hAnsi="Times New Roman"/>
            <w:color w:val="auto"/>
            <w:sz w:val="20"/>
            <w:szCs w:val="20"/>
          </w:rPr>
          <w:t>cyril.caminade00@gmail.com</w:t>
        </w:r>
      </w:hyperlink>
    </w:p>
    <w:p w:rsidR="00AA77C3" w:rsidRDefault="00AA77C3" w:rsidP="002D6B32">
      <w:pPr>
        <w:spacing w:line="240" w:lineRule="auto"/>
        <w:rPr>
          <w:rFonts w:ascii="Times New Roman" w:hAnsi="Times New Roman"/>
          <w:b/>
          <w:sz w:val="20"/>
          <w:szCs w:val="20"/>
        </w:rPr>
      </w:pPr>
    </w:p>
    <w:p w:rsidR="00AA77C3" w:rsidRPr="007E4929" w:rsidRDefault="00AA77C3" w:rsidP="002D6B32">
      <w:pPr>
        <w:spacing w:line="240" w:lineRule="auto"/>
        <w:rPr>
          <w:rFonts w:ascii="Times New Roman" w:hAnsi="Times New Roman"/>
          <w:b/>
          <w:sz w:val="20"/>
          <w:szCs w:val="20"/>
        </w:rPr>
      </w:pPr>
      <w:r w:rsidRPr="007E4929">
        <w:rPr>
          <w:rFonts w:ascii="Times New Roman" w:hAnsi="Times New Roman"/>
          <w:b/>
          <w:sz w:val="20"/>
          <w:szCs w:val="20"/>
        </w:rPr>
        <w:t>Classification</w:t>
      </w:r>
    </w:p>
    <w:p w:rsidR="00AA77C3" w:rsidRPr="002242C2" w:rsidRDefault="00AA77C3" w:rsidP="00805F52">
      <w:pPr>
        <w:pStyle w:val="ListParagraph"/>
        <w:numPr>
          <w:ilvl w:val="0"/>
          <w:numId w:val="17"/>
        </w:numPr>
        <w:spacing w:line="240" w:lineRule="auto"/>
        <w:rPr>
          <w:rFonts w:ascii="Times New Roman" w:hAnsi="Times New Roman"/>
          <w:b/>
          <w:sz w:val="20"/>
          <w:szCs w:val="20"/>
        </w:rPr>
      </w:pPr>
      <w:r w:rsidRPr="002242C2">
        <w:rPr>
          <w:rFonts w:ascii="Times New Roman" w:eastAsia="Times New Roman" w:hAnsi="Times New Roman"/>
          <w:sz w:val="20"/>
          <w:szCs w:val="20"/>
          <w:lang w:eastAsia="en-GB"/>
        </w:rPr>
        <w:t>Biological Sciences/Environmental Sciences</w:t>
      </w:r>
    </w:p>
    <w:p w:rsidR="00AA77C3" w:rsidRPr="002242C2" w:rsidRDefault="00AA77C3" w:rsidP="00805F52">
      <w:pPr>
        <w:pStyle w:val="ListParagraph"/>
        <w:numPr>
          <w:ilvl w:val="0"/>
          <w:numId w:val="17"/>
        </w:numPr>
        <w:spacing w:line="240" w:lineRule="auto"/>
        <w:rPr>
          <w:rFonts w:ascii="Times New Roman" w:hAnsi="Times New Roman"/>
          <w:b/>
          <w:bCs/>
          <w:sz w:val="20"/>
          <w:szCs w:val="20"/>
        </w:rPr>
      </w:pPr>
      <w:r w:rsidRPr="002242C2">
        <w:rPr>
          <w:rFonts w:ascii="Times New Roman" w:eastAsia="Times New Roman" w:hAnsi="Times New Roman"/>
          <w:sz w:val="20"/>
          <w:szCs w:val="20"/>
          <w:lang w:eastAsia="en-GB"/>
        </w:rPr>
        <w:t>Social Sciences/Sustainability Science</w:t>
      </w: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620511">
      <w:pPr>
        <w:spacing w:after="0" w:line="240" w:lineRule="auto"/>
        <w:rPr>
          <w:rFonts w:ascii="Times New Roman" w:hAnsi="Times New Roman"/>
          <w:b/>
          <w:sz w:val="20"/>
          <w:szCs w:val="20"/>
        </w:rPr>
      </w:pPr>
    </w:p>
    <w:p w:rsidR="00AA77C3" w:rsidRDefault="00AA77C3" w:rsidP="00E662A4">
      <w:pPr>
        <w:spacing w:after="0" w:line="360" w:lineRule="auto"/>
        <w:rPr>
          <w:rFonts w:ascii="Times New Roman" w:hAnsi="Times New Roman"/>
          <w:b/>
          <w:sz w:val="20"/>
          <w:szCs w:val="20"/>
        </w:rPr>
      </w:pPr>
    </w:p>
    <w:p w:rsidR="00AA77C3" w:rsidRPr="00CB6504" w:rsidRDefault="00AA77C3" w:rsidP="00E662A4">
      <w:pPr>
        <w:spacing w:after="0" w:line="360" w:lineRule="auto"/>
        <w:rPr>
          <w:rFonts w:ascii="Times New Roman" w:hAnsi="Times New Roman"/>
          <w:b/>
          <w:sz w:val="20"/>
          <w:szCs w:val="20"/>
        </w:rPr>
      </w:pPr>
      <w:r w:rsidRPr="00CB6504">
        <w:rPr>
          <w:rFonts w:ascii="Times New Roman" w:hAnsi="Times New Roman"/>
          <w:b/>
          <w:sz w:val="20"/>
          <w:szCs w:val="20"/>
        </w:rPr>
        <w:lastRenderedPageBreak/>
        <w:t xml:space="preserve">Abstract </w:t>
      </w:r>
    </w:p>
    <w:p w:rsidR="00AA77C3" w:rsidRPr="00191C2E" w:rsidRDefault="00AA77C3" w:rsidP="00191C2E">
      <w:pPr>
        <w:spacing w:after="0" w:line="360" w:lineRule="auto"/>
        <w:rPr>
          <w:rFonts w:ascii="Times New Roman" w:hAnsi="Times New Roman"/>
          <w:b/>
          <w:sz w:val="20"/>
          <w:szCs w:val="20"/>
        </w:rPr>
      </w:pPr>
    </w:p>
    <w:p w:rsidR="00AA77C3" w:rsidRPr="00F97A8E" w:rsidRDefault="00AA77C3" w:rsidP="0019294F">
      <w:pPr>
        <w:spacing w:line="360" w:lineRule="auto"/>
        <w:rPr>
          <w:rFonts w:ascii="Times New Roman" w:hAnsi="Times New Roman"/>
          <w:sz w:val="20"/>
          <w:szCs w:val="20"/>
        </w:rPr>
      </w:pPr>
      <w:r w:rsidRPr="00F97A8E">
        <w:rPr>
          <w:rFonts w:ascii="Times New Roman" w:hAnsi="Times New Roman"/>
          <w:sz w:val="20"/>
          <w:szCs w:val="20"/>
        </w:rPr>
        <w:t>Zika, a mosquito-borne viral disease that emerged in South America in 2015, has been declared a Public Health Emergency of International Concern by the World Health Organisation in February 2016. We developed a climate-driven R</w:t>
      </w:r>
      <w:r w:rsidRPr="00F97A8E">
        <w:rPr>
          <w:rFonts w:ascii="Times New Roman" w:hAnsi="Times New Roman"/>
          <w:sz w:val="20"/>
          <w:szCs w:val="20"/>
          <w:vertAlign w:val="subscript"/>
        </w:rPr>
        <w:t>0</w:t>
      </w:r>
      <w:r w:rsidRPr="00F97A8E">
        <w:rPr>
          <w:rFonts w:ascii="Times New Roman" w:hAnsi="Times New Roman"/>
          <w:sz w:val="20"/>
          <w:szCs w:val="20"/>
        </w:rPr>
        <w:t xml:space="preserve"> mathematical model for the transmission risk of Zika virus (ZIKV) that explicitly includes two key mosquito vector species </w:t>
      </w:r>
      <w:r w:rsidRPr="00F97A8E">
        <w:rPr>
          <w:rFonts w:ascii="Times New Roman" w:hAnsi="Times New Roman"/>
          <w:i/>
          <w:sz w:val="20"/>
          <w:szCs w:val="20"/>
        </w:rPr>
        <w:t>Aedes aegypti</w:t>
      </w:r>
      <w:r w:rsidRPr="00F97A8E">
        <w:rPr>
          <w:rFonts w:ascii="Times New Roman" w:hAnsi="Times New Roman"/>
          <w:sz w:val="20"/>
          <w:szCs w:val="20"/>
        </w:rPr>
        <w:t xml:space="preserve"> and </w:t>
      </w:r>
      <w:r w:rsidRPr="00F97A8E">
        <w:rPr>
          <w:rFonts w:ascii="Times New Roman" w:hAnsi="Times New Roman"/>
          <w:i/>
          <w:sz w:val="20"/>
          <w:szCs w:val="20"/>
        </w:rPr>
        <w:t>Aedes albopictus</w:t>
      </w:r>
      <w:r w:rsidRPr="00F97A8E">
        <w:rPr>
          <w:rFonts w:ascii="Times New Roman" w:hAnsi="Times New Roman"/>
          <w:sz w:val="20"/>
          <w:szCs w:val="20"/>
        </w:rPr>
        <w:t xml:space="preserve">. The model was parameterized </w:t>
      </w:r>
      <w:r>
        <w:rPr>
          <w:rFonts w:ascii="Times New Roman" w:hAnsi="Times New Roman"/>
          <w:sz w:val="20"/>
          <w:szCs w:val="20"/>
        </w:rPr>
        <w:t xml:space="preserve">and calibrated </w:t>
      </w:r>
      <w:r w:rsidRPr="00F97A8E">
        <w:rPr>
          <w:rFonts w:ascii="Times New Roman" w:hAnsi="Times New Roman"/>
          <w:sz w:val="20"/>
          <w:szCs w:val="20"/>
        </w:rPr>
        <w:t xml:space="preserve">using the most up to date information from the available literature. It was then driven by </w:t>
      </w:r>
      <w:r>
        <w:rPr>
          <w:rFonts w:ascii="Times New Roman" w:hAnsi="Times New Roman"/>
          <w:sz w:val="20"/>
          <w:szCs w:val="20"/>
        </w:rPr>
        <w:t>observed</w:t>
      </w:r>
      <w:r w:rsidRPr="00F97A8E">
        <w:rPr>
          <w:rFonts w:ascii="Times New Roman" w:hAnsi="Times New Roman"/>
          <w:sz w:val="20"/>
          <w:szCs w:val="20"/>
        </w:rPr>
        <w:t xml:space="preserve"> gridded temperature and rainfall da</w:t>
      </w:r>
      <w:r>
        <w:rPr>
          <w:rFonts w:ascii="Times New Roman" w:hAnsi="Times New Roman"/>
          <w:sz w:val="20"/>
          <w:szCs w:val="20"/>
        </w:rPr>
        <w:t xml:space="preserve">tasets for the period 1950-2015. </w:t>
      </w:r>
      <w:r w:rsidRPr="00F97A8E">
        <w:rPr>
          <w:rFonts w:ascii="Times New Roman" w:hAnsi="Times New Roman"/>
          <w:sz w:val="20"/>
          <w:szCs w:val="20"/>
        </w:rPr>
        <w:t xml:space="preserve">We find that the transmission risk in South America in 2015 was the highest since 1950. </w:t>
      </w:r>
      <w:r>
        <w:rPr>
          <w:rFonts w:ascii="Times New Roman" w:hAnsi="Times New Roman"/>
          <w:sz w:val="20"/>
          <w:szCs w:val="20"/>
        </w:rPr>
        <w:t>This</w:t>
      </w:r>
      <w:r w:rsidRPr="00F97A8E">
        <w:rPr>
          <w:rFonts w:ascii="Times New Roman" w:hAnsi="Times New Roman"/>
          <w:sz w:val="20"/>
          <w:szCs w:val="20"/>
          <w:vertAlign w:val="subscript"/>
        </w:rPr>
        <w:t xml:space="preserve"> </w:t>
      </w:r>
      <w:r w:rsidRPr="00F97A8E">
        <w:rPr>
          <w:rFonts w:ascii="Times New Roman" w:hAnsi="Times New Roman"/>
          <w:sz w:val="20"/>
          <w:szCs w:val="20"/>
        </w:rPr>
        <w:t xml:space="preserve">maximum is related to favouring temperature conditions which caused </w:t>
      </w:r>
      <w:r>
        <w:rPr>
          <w:rFonts w:ascii="Times New Roman" w:hAnsi="Times New Roman"/>
          <w:sz w:val="20"/>
          <w:szCs w:val="20"/>
        </w:rPr>
        <w:t xml:space="preserve">the </w:t>
      </w:r>
      <w:r w:rsidRPr="00F97A8E">
        <w:rPr>
          <w:rFonts w:ascii="Times New Roman" w:hAnsi="Times New Roman"/>
          <w:sz w:val="20"/>
          <w:szCs w:val="20"/>
        </w:rPr>
        <w:t xml:space="preserve">simulated biting rates to be largest, </w:t>
      </w:r>
      <w:r>
        <w:rPr>
          <w:rFonts w:ascii="Times New Roman" w:hAnsi="Times New Roman"/>
          <w:sz w:val="20"/>
          <w:szCs w:val="20"/>
        </w:rPr>
        <w:t xml:space="preserve">mosquito </w:t>
      </w:r>
      <w:r w:rsidRPr="00F97A8E">
        <w:rPr>
          <w:rFonts w:ascii="Times New Roman" w:hAnsi="Times New Roman"/>
          <w:sz w:val="20"/>
          <w:szCs w:val="20"/>
        </w:rPr>
        <w:t xml:space="preserve">mortality rates and extrinsic incubation periods to be smallest in 2015. This followed the suspected introduction of </w:t>
      </w:r>
      <w:r>
        <w:rPr>
          <w:rFonts w:ascii="Times New Roman" w:hAnsi="Times New Roman"/>
          <w:sz w:val="20"/>
          <w:szCs w:val="20"/>
        </w:rPr>
        <w:t>ZIKV</w:t>
      </w:r>
      <w:r w:rsidRPr="00F97A8E">
        <w:rPr>
          <w:rFonts w:ascii="Times New Roman" w:hAnsi="Times New Roman"/>
          <w:sz w:val="20"/>
          <w:szCs w:val="20"/>
        </w:rPr>
        <w:t xml:space="preserve"> in Brazil in 2013. </w:t>
      </w:r>
      <w:r>
        <w:rPr>
          <w:rFonts w:ascii="Times New Roman" w:hAnsi="Times New Roman"/>
          <w:sz w:val="20"/>
          <w:szCs w:val="20"/>
        </w:rPr>
        <w:t>T</w:t>
      </w:r>
      <w:r w:rsidRPr="00F97A8E">
        <w:rPr>
          <w:rFonts w:ascii="Times New Roman" w:hAnsi="Times New Roman"/>
          <w:sz w:val="20"/>
          <w:szCs w:val="20"/>
        </w:rPr>
        <w:t xml:space="preserve">he ZIKV outbreak in Latin America has very likely been fuelled by the 2015-2016 El Niño climate phenomenon affecting the region.  The highest transmission risk globally is in South America and tropical countries where </w:t>
      </w:r>
      <w:r w:rsidRPr="00F97A8E">
        <w:rPr>
          <w:rFonts w:ascii="Times New Roman" w:hAnsi="Times New Roman"/>
          <w:i/>
          <w:sz w:val="20"/>
          <w:szCs w:val="20"/>
        </w:rPr>
        <w:t>Ae. aegypti</w:t>
      </w:r>
      <w:r w:rsidRPr="00F97A8E">
        <w:rPr>
          <w:rFonts w:ascii="Times New Roman" w:hAnsi="Times New Roman"/>
          <w:sz w:val="20"/>
          <w:szCs w:val="20"/>
        </w:rPr>
        <w:t xml:space="preserve"> is abundant. Transmission risk is strongly seasonal in temperate regions where </w:t>
      </w:r>
      <w:r w:rsidRPr="00F97A8E">
        <w:rPr>
          <w:rFonts w:ascii="Times New Roman" w:hAnsi="Times New Roman"/>
          <w:i/>
          <w:sz w:val="20"/>
          <w:szCs w:val="20"/>
        </w:rPr>
        <w:t>Ae.</w:t>
      </w:r>
      <w:r w:rsidRPr="00F97A8E">
        <w:rPr>
          <w:rFonts w:ascii="Times New Roman" w:hAnsi="Times New Roman"/>
          <w:sz w:val="20"/>
          <w:szCs w:val="20"/>
        </w:rPr>
        <w:t xml:space="preserve"> </w:t>
      </w:r>
      <w:r w:rsidRPr="00F97A8E">
        <w:rPr>
          <w:rFonts w:ascii="Times New Roman" w:hAnsi="Times New Roman"/>
          <w:i/>
          <w:sz w:val="20"/>
          <w:szCs w:val="20"/>
        </w:rPr>
        <w:t>albopictus</w:t>
      </w:r>
      <w:r w:rsidRPr="00F97A8E">
        <w:rPr>
          <w:rFonts w:ascii="Times New Roman" w:hAnsi="Times New Roman"/>
          <w:sz w:val="20"/>
          <w:szCs w:val="20"/>
        </w:rPr>
        <w:t xml:space="preserve"> is present, with significant risk of ZIKV transmission in the south-eastern states of the USA, southern China and to a lesser extent over southern Europe during the boreal summer season. </w:t>
      </w:r>
    </w:p>
    <w:p w:rsidR="00AA77C3" w:rsidRPr="00CB6504" w:rsidRDefault="00AA77C3" w:rsidP="00D5083A">
      <w:pPr>
        <w:spacing w:after="0" w:line="360" w:lineRule="auto"/>
        <w:rPr>
          <w:rFonts w:ascii="Times New Roman" w:hAnsi="Times New Roman"/>
          <w:b/>
          <w:sz w:val="20"/>
          <w:szCs w:val="20"/>
        </w:rPr>
      </w:pPr>
      <w:r>
        <w:rPr>
          <w:rFonts w:ascii="Times New Roman" w:hAnsi="Times New Roman"/>
          <w:b/>
          <w:sz w:val="20"/>
          <w:szCs w:val="20"/>
        </w:rPr>
        <w:t>Keywords</w:t>
      </w:r>
    </w:p>
    <w:p w:rsidR="00AA77C3" w:rsidRPr="00191C2E" w:rsidRDefault="00AA77C3" w:rsidP="00191C2E">
      <w:pPr>
        <w:spacing w:line="360" w:lineRule="auto"/>
        <w:rPr>
          <w:rFonts w:ascii="Times New Roman" w:hAnsi="Times New Roman"/>
          <w:sz w:val="20"/>
          <w:szCs w:val="20"/>
        </w:rPr>
      </w:pPr>
      <w:r>
        <w:rPr>
          <w:rFonts w:ascii="Times New Roman" w:hAnsi="Times New Roman"/>
          <w:sz w:val="20"/>
          <w:szCs w:val="20"/>
        </w:rPr>
        <w:t>Zika virus, R</w:t>
      </w:r>
      <w:r w:rsidRPr="005018AD">
        <w:rPr>
          <w:rFonts w:ascii="Times New Roman" w:hAnsi="Times New Roman"/>
          <w:sz w:val="20"/>
          <w:szCs w:val="20"/>
          <w:vertAlign w:val="subscript"/>
        </w:rPr>
        <w:t>0</w:t>
      </w:r>
      <w:r>
        <w:rPr>
          <w:rFonts w:ascii="Times New Roman" w:hAnsi="Times New Roman"/>
          <w:sz w:val="20"/>
          <w:szCs w:val="20"/>
        </w:rPr>
        <w:t xml:space="preserve"> model, El Niño, Latin America, Ae. albopictus, Ae. aegypti</w:t>
      </w:r>
    </w:p>
    <w:p w:rsidR="00AA77C3" w:rsidRDefault="00AA77C3" w:rsidP="00E662A4">
      <w:pPr>
        <w:spacing w:after="0" w:line="360" w:lineRule="auto"/>
        <w:rPr>
          <w:rFonts w:ascii="Times New Roman" w:hAnsi="Times New Roman"/>
          <w:b/>
          <w:sz w:val="20"/>
          <w:szCs w:val="20"/>
        </w:rPr>
      </w:pPr>
    </w:p>
    <w:p w:rsidR="00AA77C3" w:rsidRDefault="00AA77C3" w:rsidP="00776FC4">
      <w:pPr>
        <w:spacing w:after="0" w:line="360" w:lineRule="auto"/>
        <w:rPr>
          <w:rFonts w:ascii="Times New Roman" w:hAnsi="Times New Roman"/>
          <w:b/>
          <w:sz w:val="20"/>
          <w:szCs w:val="20"/>
        </w:rPr>
      </w:pPr>
      <w:r>
        <w:rPr>
          <w:rFonts w:ascii="Times New Roman" w:hAnsi="Times New Roman"/>
          <w:b/>
          <w:sz w:val="20"/>
          <w:szCs w:val="20"/>
        </w:rPr>
        <w:t>Significance statement</w:t>
      </w:r>
    </w:p>
    <w:p w:rsidR="00AA77C3" w:rsidRPr="00CB6504" w:rsidRDefault="00AA77C3" w:rsidP="00776FC4">
      <w:pPr>
        <w:spacing w:after="0" w:line="360" w:lineRule="auto"/>
        <w:rPr>
          <w:rFonts w:ascii="Times New Roman" w:hAnsi="Times New Roman"/>
          <w:b/>
          <w:sz w:val="20"/>
          <w:szCs w:val="20"/>
        </w:rPr>
      </w:pPr>
    </w:p>
    <w:p w:rsidR="00AA77C3" w:rsidRPr="0097640C" w:rsidRDefault="00AA77C3" w:rsidP="009F2964">
      <w:pPr>
        <w:spacing w:line="360" w:lineRule="auto"/>
        <w:rPr>
          <w:rFonts w:ascii="Times New Roman" w:hAnsi="Times New Roman"/>
          <w:color w:val="000000"/>
          <w:sz w:val="20"/>
          <w:szCs w:val="20"/>
        </w:rPr>
      </w:pPr>
      <w:r w:rsidRPr="001F5F0C">
        <w:rPr>
          <w:rFonts w:ascii="Times New Roman" w:hAnsi="Times New Roman"/>
          <w:color w:val="000000"/>
          <w:sz w:val="20"/>
          <w:szCs w:val="20"/>
        </w:rPr>
        <w:t>This study is the</w:t>
      </w:r>
      <w:r w:rsidRPr="001F5F0C">
        <w:rPr>
          <w:rStyle w:val="apple-converted-space"/>
          <w:rFonts w:ascii="Times New Roman" w:hAnsi="Times New Roman"/>
          <w:color w:val="000000"/>
          <w:sz w:val="20"/>
          <w:szCs w:val="20"/>
        </w:rPr>
        <w:t> </w:t>
      </w:r>
      <w:r w:rsidRPr="001F5F0C">
        <w:rPr>
          <w:rFonts w:ascii="Times New Roman" w:hAnsi="Times New Roman"/>
          <w:color w:val="000000"/>
          <w:sz w:val="20"/>
          <w:szCs w:val="20"/>
        </w:rPr>
        <w:t xml:space="preserve">first </w:t>
      </w:r>
      <w:r>
        <w:rPr>
          <w:rFonts w:ascii="Times New Roman" w:hAnsi="Times New Roman"/>
          <w:color w:val="000000"/>
          <w:sz w:val="20"/>
          <w:szCs w:val="20"/>
        </w:rPr>
        <w:t xml:space="preserve">study quantifying the impact of climate variability on Zika virus transmission by two mosquito vectors with distinct characteristics: </w:t>
      </w:r>
      <w:r w:rsidRPr="00D24A3C">
        <w:rPr>
          <w:rFonts w:ascii="Times New Roman" w:hAnsi="Times New Roman"/>
          <w:i/>
          <w:color w:val="000000"/>
          <w:sz w:val="20"/>
          <w:szCs w:val="20"/>
        </w:rPr>
        <w:t>Ae. aegypti and Ae. albopictus</w:t>
      </w:r>
      <w:r w:rsidRPr="001F5F0C">
        <w:rPr>
          <w:rFonts w:ascii="Times New Roman" w:hAnsi="Times New Roman"/>
          <w:color w:val="000000"/>
          <w:sz w:val="20"/>
          <w:szCs w:val="20"/>
        </w:rPr>
        <w:t xml:space="preserve">. </w:t>
      </w:r>
      <w:r>
        <w:rPr>
          <w:rFonts w:ascii="Times New Roman" w:hAnsi="Times New Roman"/>
          <w:color w:val="000000"/>
          <w:sz w:val="20"/>
          <w:szCs w:val="20"/>
        </w:rPr>
        <w:t>Observed climate data was used to dynamically drive two vectors - one host R</w:t>
      </w:r>
      <w:r w:rsidRPr="00376D7B">
        <w:rPr>
          <w:rFonts w:ascii="Times New Roman" w:hAnsi="Times New Roman"/>
          <w:color w:val="000000"/>
          <w:sz w:val="20"/>
          <w:szCs w:val="20"/>
          <w:vertAlign w:val="subscript"/>
        </w:rPr>
        <w:t>0</w:t>
      </w:r>
      <w:r>
        <w:rPr>
          <w:rFonts w:ascii="Times New Roman" w:hAnsi="Times New Roman"/>
          <w:color w:val="000000"/>
          <w:sz w:val="20"/>
          <w:szCs w:val="20"/>
        </w:rPr>
        <w:t xml:space="preserve"> epidemiological model. </w:t>
      </w:r>
      <w:r w:rsidRPr="001F5F0C">
        <w:rPr>
          <w:rFonts w:ascii="Times New Roman" w:hAnsi="Times New Roman"/>
          <w:color w:val="000000"/>
          <w:sz w:val="20"/>
          <w:szCs w:val="20"/>
        </w:rPr>
        <w:t xml:space="preserve">Our </w:t>
      </w:r>
      <w:r>
        <w:rPr>
          <w:rFonts w:ascii="Times New Roman" w:hAnsi="Times New Roman"/>
          <w:color w:val="000000"/>
          <w:sz w:val="20"/>
          <w:szCs w:val="20"/>
        </w:rPr>
        <w:t xml:space="preserve">modelling </w:t>
      </w:r>
      <w:r w:rsidRPr="001F5F0C">
        <w:rPr>
          <w:rFonts w:ascii="Times New Roman" w:hAnsi="Times New Roman"/>
          <w:color w:val="000000"/>
          <w:sz w:val="20"/>
          <w:szCs w:val="20"/>
        </w:rPr>
        <w:t xml:space="preserve">results indicate that </w:t>
      </w:r>
      <w:r>
        <w:rPr>
          <w:rFonts w:ascii="Times New Roman" w:hAnsi="Times New Roman"/>
          <w:color w:val="000000"/>
          <w:sz w:val="20"/>
          <w:szCs w:val="20"/>
        </w:rPr>
        <w:t>temperature conditions, related to the 2015 El Niño climate phenomenon, were exceptionally conducive for mosquito-borne transmission of ZIKV over South America</w:t>
      </w:r>
      <w:r w:rsidRPr="001F5F0C">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sz w:val="20"/>
          <w:szCs w:val="20"/>
        </w:rPr>
        <w:t>T</w:t>
      </w:r>
      <w:r w:rsidRPr="00017C42">
        <w:rPr>
          <w:rFonts w:ascii="Times New Roman" w:hAnsi="Times New Roman"/>
          <w:sz w:val="20"/>
          <w:szCs w:val="20"/>
        </w:rPr>
        <w:t xml:space="preserve">he virus </w:t>
      </w:r>
      <w:r>
        <w:rPr>
          <w:rFonts w:ascii="Times New Roman" w:hAnsi="Times New Roman"/>
          <w:sz w:val="20"/>
          <w:szCs w:val="20"/>
        </w:rPr>
        <w:t>is believed to have</w:t>
      </w:r>
      <w:r w:rsidRPr="00017C42">
        <w:rPr>
          <w:rFonts w:ascii="Times New Roman" w:hAnsi="Times New Roman"/>
          <w:sz w:val="20"/>
          <w:szCs w:val="20"/>
        </w:rPr>
        <w:t xml:space="preserve"> entered the </w:t>
      </w:r>
      <w:r>
        <w:rPr>
          <w:rFonts w:ascii="Times New Roman" w:hAnsi="Times New Roman"/>
          <w:sz w:val="20"/>
          <w:szCs w:val="20"/>
        </w:rPr>
        <w:t>continent</w:t>
      </w:r>
      <w:r w:rsidRPr="00017C42">
        <w:rPr>
          <w:rFonts w:ascii="Times New Roman" w:hAnsi="Times New Roman"/>
          <w:sz w:val="20"/>
          <w:szCs w:val="20"/>
        </w:rPr>
        <w:t xml:space="preserve"> </w:t>
      </w:r>
      <w:r>
        <w:rPr>
          <w:rFonts w:ascii="Times New Roman" w:hAnsi="Times New Roman"/>
          <w:sz w:val="20"/>
          <w:szCs w:val="20"/>
        </w:rPr>
        <w:t xml:space="preserve">earlier </w:t>
      </w:r>
      <w:r w:rsidRPr="00017C42">
        <w:rPr>
          <w:rFonts w:ascii="Times New Roman" w:hAnsi="Times New Roman"/>
          <w:sz w:val="20"/>
          <w:szCs w:val="20"/>
        </w:rPr>
        <w:t>in 2013</w:t>
      </w:r>
      <w:r>
        <w:rPr>
          <w:rFonts w:ascii="Times New Roman" w:hAnsi="Times New Roman"/>
          <w:sz w:val="20"/>
          <w:szCs w:val="20"/>
        </w:rPr>
        <w:t xml:space="preserve">. This implicates that such a large ZIKV outbreak occurred not solely because of the introduction of ZIKV in a naive population but because the climatic conditions were optimal for mosquito-borne transmission of ZIKV over South America in 2015. </w:t>
      </w:r>
    </w:p>
    <w:p w:rsidR="00AA77C3" w:rsidRPr="00CB6504" w:rsidRDefault="00AA77C3" w:rsidP="00E662A4">
      <w:pPr>
        <w:spacing w:after="0" w:line="360" w:lineRule="auto"/>
        <w:rPr>
          <w:rFonts w:ascii="Times New Roman" w:hAnsi="Times New Roman"/>
          <w:b/>
          <w:sz w:val="20"/>
          <w:szCs w:val="20"/>
        </w:rPr>
      </w:pPr>
    </w:p>
    <w:p w:rsidR="00AA77C3" w:rsidRPr="001F5F0C" w:rsidRDefault="00AA77C3" w:rsidP="001F5F0C">
      <w:pPr>
        <w:spacing w:line="360" w:lineRule="auto"/>
        <w:rPr>
          <w:rFonts w:ascii="Times New Roman" w:hAnsi="Times New Roman"/>
          <w:sz w:val="20"/>
          <w:szCs w:val="20"/>
        </w:rPr>
      </w:pPr>
    </w:p>
    <w:p w:rsidR="00AA77C3" w:rsidRDefault="00AA77C3" w:rsidP="00E662A4"/>
    <w:p w:rsidR="00AA77C3" w:rsidRDefault="00AA77C3" w:rsidP="00E662A4"/>
    <w:p w:rsidR="00AA77C3" w:rsidRDefault="00AA77C3" w:rsidP="00E662A4"/>
    <w:p w:rsidR="00AA77C3" w:rsidRDefault="00AA77C3" w:rsidP="00E662A4"/>
    <w:p w:rsidR="00AA77C3" w:rsidRDefault="00AA77C3" w:rsidP="00E662A4"/>
    <w:p w:rsidR="00AA77C3" w:rsidRDefault="00AA77C3" w:rsidP="009B6166">
      <w:r>
        <w:lastRenderedPageBreak/>
        <w:t>\body</w:t>
      </w:r>
    </w:p>
    <w:p w:rsidR="00AA77C3" w:rsidRPr="00CB6504" w:rsidRDefault="00AA77C3" w:rsidP="00FC2A86">
      <w:pPr>
        <w:pStyle w:val="Heading2"/>
        <w:spacing w:line="360" w:lineRule="auto"/>
        <w:rPr>
          <w:rFonts w:ascii="Times New Roman" w:hAnsi="Times New Roman"/>
          <w:sz w:val="20"/>
          <w:szCs w:val="20"/>
        </w:rPr>
      </w:pPr>
      <w:r w:rsidRPr="00CB6504">
        <w:rPr>
          <w:rFonts w:ascii="Times New Roman" w:hAnsi="Times New Roman"/>
          <w:sz w:val="20"/>
          <w:szCs w:val="20"/>
        </w:rPr>
        <w:t>Introduction</w:t>
      </w:r>
    </w:p>
    <w:p w:rsidR="00AA77C3" w:rsidRPr="00CB6504" w:rsidRDefault="00AA77C3" w:rsidP="00FC2A86">
      <w:pPr>
        <w:spacing w:after="0" w:line="360" w:lineRule="auto"/>
        <w:rPr>
          <w:rFonts w:ascii="Times New Roman" w:hAnsi="Times New Roman"/>
          <w:b/>
          <w:sz w:val="20"/>
          <w:szCs w:val="20"/>
        </w:rPr>
      </w:pPr>
    </w:p>
    <w:p w:rsidR="00AA77C3" w:rsidRDefault="00AA77C3" w:rsidP="002377C5">
      <w:pPr>
        <w:spacing w:line="360" w:lineRule="auto"/>
        <w:rPr>
          <w:rFonts w:ascii="Times New Roman" w:hAnsi="Times New Roman"/>
          <w:sz w:val="20"/>
          <w:szCs w:val="20"/>
        </w:rPr>
      </w:pPr>
      <w:r w:rsidRPr="002377C5">
        <w:rPr>
          <w:rFonts w:ascii="Times New Roman" w:hAnsi="Times New Roman"/>
          <w:sz w:val="20"/>
          <w:szCs w:val="20"/>
        </w:rPr>
        <w:t xml:space="preserve">Zika virus (ZIKV) is an emerging mosquito-borne virus that infects and causes disease in humans. Approximately eighty percent of infections are asymptomatic; the twenty percent of clinically-affected people mostly experience mild symptoms such as fever, arthralgia and rash </w:t>
      </w:r>
      <w:r w:rsidRPr="002377C5">
        <w:rPr>
          <w:rFonts w:ascii="Times New Roman" w:hAnsi="Times New Roman"/>
          <w:noProof/>
          <w:sz w:val="20"/>
          <w:szCs w:val="20"/>
        </w:rPr>
        <w:t>[1]</w:t>
      </w:r>
      <w:r w:rsidRPr="002377C5">
        <w:rPr>
          <w:rFonts w:ascii="Times New Roman" w:hAnsi="Times New Roman"/>
          <w:sz w:val="20"/>
          <w:szCs w:val="20"/>
        </w:rPr>
        <w:t xml:space="preserve">. A small proportion is believed, however, to develop a paralytic auto-immune disease called Guillain-Barré syndrome </w:t>
      </w:r>
      <w:r w:rsidRPr="002377C5">
        <w:rPr>
          <w:rFonts w:ascii="Times New Roman" w:hAnsi="Times New Roman"/>
          <w:noProof/>
          <w:sz w:val="20"/>
          <w:szCs w:val="20"/>
        </w:rPr>
        <w:t>[2, 3]</w:t>
      </w:r>
      <w:r w:rsidRPr="002377C5">
        <w:rPr>
          <w:rFonts w:ascii="Times New Roman" w:hAnsi="Times New Roman"/>
          <w:sz w:val="20"/>
          <w:szCs w:val="20"/>
        </w:rPr>
        <w:t xml:space="preserve">. There is also evidence that the infection of women during a critical part of pregnancy can lead to the development of microcephaly in the unborn child </w:t>
      </w:r>
      <w:r w:rsidRPr="002377C5">
        <w:rPr>
          <w:rFonts w:ascii="Times New Roman" w:hAnsi="Times New Roman"/>
          <w:noProof/>
          <w:sz w:val="20"/>
          <w:szCs w:val="20"/>
        </w:rPr>
        <w:t>[4, 5]</w:t>
      </w:r>
      <w:r w:rsidRPr="002377C5">
        <w:rPr>
          <w:rFonts w:ascii="Times New Roman" w:hAnsi="Times New Roman"/>
          <w:sz w:val="20"/>
          <w:szCs w:val="20"/>
        </w:rPr>
        <w:t>. The recent discovery of ZIKV in South America, and a surge in the number of reports of Guillain-Barré syndrome and microcephaly cases in the region led the World Health Organisation to announce a Public Health Eme</w:t>
      </w:r>
      <w:r>
        <w:rPr>
          <w:rFonts w:ascii="Times New Roman" w:hAnsi="Times New Roman"/>
          <w:sz w:val="20"/>
          <w:szCs w:val="20"/>
        </w:rPr>
        <w:t xml:space="preserve">  </w:t>
      </w:r>
      <w:r w:rsidRPr="002377C5">
        <w:rPr>
          <w:rFonts w:ascii="Times New Roman" w:hAnsi="Times New Roman"/>
          <w:sz w:val="20"/>
          <w:szCs w:val="20"/>
        </w:rPr>
        <w:t>rgency of International Concern on 1</w:t>
      </w:r>
      <w:r w:rsidRPr="002377C5">
        <w:rPr>
          <w:rFonts w:ascii="Times New Roman" w:hAnsi="Times New Roman"/>
          <w:sz w:val="20"/>
          <w:szCs w:val="20"/>
          <w:vertAlign w:val="superscript"/>
        </w:rPr>
        <w:t>st</w:t>
      </w:r>
      <w:r w:rsidRPr="002377C5">
        <w:rPr>
          <w:rFonts w:ascii="Times New Roman" w:hAnsi="Times New Roman"/>
          <w:sz w:val="20"/>
          <w:szCs w:val="20"/>
        </w:rPr>
        <w:t xml:space="preserve"> February 2016.</w:t>
      </w:r>
    </w:p>
    <w:p w:rsidR="00AA77C3" w:rsidRPr="002377C5" w:rsidRDefault="00AA77C3" w:rsidP="002377C5">
      <w:pPr>
        <w:spacing w:line="360" w:lineRule="auto"/>
        <w:rPr>
          <w:rFonts w:ascii="Times New Roman" w:hAnsi="Times New Roman"/>
          <w:sz w:val="20"/>
          <w:szCs w:val="20"/>
        </w:rPr>
      </w:pPr>
      <w:r w:rsidRPr="002377C5">
        <w:rPr>
          <w:rFonts w:ascii="Times New Roman" w:hAnsi="Times New Roman"/>
          <w:sz w:val="20"/>
          <w:szCs w:val="20"/>
        </w:rPr>
        <w:t xml:space="preserve">ZIKV was first isolated in Uganda from monkeys in 1947 and </w:t>
      </w:r>
      <w:r w:rsidRPr="002377C5">
        <w:rPr>
          <w:rFonts w:ascii="Times New Roman" w:hAnsi="Times New Roman"/>
          <w:i/>
          <w:sz w:val="20"/>
          <w:szCs w:val="20"/>
        </w:rPr>
        <w:t>Aedes africanus</w:t>
      </w:r>
      <w:r w:rsidRPr="002377C5">
        <w:rPr>
          <w:rFonts w:ascii="Times New Roman" w:hAnsi="Times New Roman"/>
          <w:sz w:val="20"/>
          <w:szCs w:val="20"/>
        </w:rPr>
        <w:t xml:space="preserve"> mosquitoes in 1948 </w:t>
      </w:r>
      <w:r w:rsidRPr="002377C5">
        <w:rPr>
          <w:rFonts w:ascii="Times New Roman" w:hAnsi="Times New Roman"/>
          <w:noProof/>
          <w:sz w:val="20"/>
          <w:szCs w:val="20"/>
        </w:rPr>
        <w:t>[6]</w:t>
      </w:r>
      <w:r w:rsidRPr="002377C5">
        <w:rPr>
          <w:rFonts w:ascii="Times New Roman" w:hAnsi="Times New Roman"/>
          <w:sz w:val="20"/>
          <w:szCs w:val="20"/>
        </w:rPr>
        <w:t xml:space="preserve">.  Several other mosquito species (mostly of the genus </w:t>
      </w:r>
      <w:r w:rsidRPr="002377C5">
        <w:rPr>
          <w:rFonts w:ascii="Times New Roman" w:hAnsi="Times New Roman"/>
          <w:i/>
          <w:sz w:val="20"/>
          <w:szCs w:val="20"/>
        </w:rPr>
        <w:t>Aedes</w:t>
      </w:r>
      <w:r w:rsidRPr="002377C5">
        <w:rPr>
          <w:rFonts w:ascii="Times New Roman" w:hAnsi="Times New Roman"/>
          <w:sz w:val="20"/>
          <w:szCs w:val="20"/>
        </w:rPr>
        <w:t xml:space="preserve">) have been implicated as ZIKV vectors. Globally, the most important is the Yellow Fever mosquito, </w:t>
      </w:r>
      <w:r w:rsidRPr="002377C5">
        <w:rPr>
          <w:rFonts w:ascii="Times New Roman" w:hAnsi="Times New Roman"/>
          <w:i/>
          <w:sz w:val="20"/>
          <w:szCs w:val="20"/>
        </w:rPr>
        <w:t xml:space="preserve">Ae. aegypti </w:t>
      </w:r>
      <w:r w:rsidRPr="002377C5">
        <w:rPr>
          <w:rFonts w:ascii="Times New Roman" w:hAnsi="Times New Roman"/>
          <w:noProof/>
          <w:sz w:val="20"/>
          <w:szCs w:val="20"/>
        </w:rPr>
        <w:t>[7]</w:t>
      </w:r>
      <w:r w:rsidRPr="002377C5">
        <w:rPr>
          <w:rFonts w:ascii="Times New Roman" w:hAnsi="Times New Roman"/>
          <w:sz w:val="20"/>
          <w:szCs w:val="20"/>
        </w:rPr>
        <w:t xml:space="preserve">, which is widespread in tropical regions of the world. A second vector is the Asian tiger mosquito, </w:t>
      </w:r>
      <w:r w:rsidRPr="002377C5">
        <w:rPr>
          <w:rFonts w:ascii="Times New Roman" w:hAnsi="Times New Roman"/>
          <w:i/>
          <w:sz w:val="20"/>
          <w:szCs w:val="20"/>
        </w:rPr>
        <w:t xml:space="preserve">Ae. albopictus </w:t>
      </w:r>
      <w:r w:rsidRPr="002377C5">
        <w:rPr>
          <w:rFonts w:ascii="Times New Roman" w:hAnsi="Times New Roman"/>
          <w:noProof/>
          <w:sz w:val="20"/>
          <w:szCs w:val="20"/>
        </w:rPr>
        <w:t>[8]</w:t>
      </w:r>
      <w:r w:rsidRPr="002377C5">
        <w:rPr>
          <w:rFonts w:ascii="Times New Roman" w:hAnsi="Times New Roman"/>
          <w:sz w:val="20"/>
          <w:szCs w:val="20"/>
        </w:rPr>
        <w:t xml:space="preserve">, one of the world’s most invasive mosquito species. It occurs in both tropical and temperate regions, often together with </w:t>
      </w:r>
      <w:r w:rsidRPr="002377C5">
        <w:rPr>
          <w:rFonts w:ascii="Times New Roman" w:hAnsi="Times New Roman"/>
          <w:i/>
          <w:sz w:val="20"/>
          <w:szCs w:val="20"/>
        </w:rPr>
        <w:t>Ae. aegypti,</w:t>
      </w:r>
      <w:r w:rsidRPr="002377C5">
        <w:rPr>
          <w:rFonts w:ascii="Times New Roman" w:hAnsi="Times New Roman"/>
          <w:sz w:val="20"/>
          <w:szCs w:val="20"/>
        </w:rPr>
        <w:t xml:space="preserve"> but also extending further north into temperate countries. Other </w:t>
      </w:r>
      <w:r w:rsidRPr="002377C5">
        <w:rPr>
          <w:rFonts w:ascii="Times New Roman" w:hAnsi="Times New Roman"/>
          <w:i/>
          <w:sz w:val="20"/>
          <w:szCs w:val="20"/>
        </w:rPr>
        <w:t>Aedes</w:t>
      </w:r>
      <w:r w:rsidRPr="002377C5">
        <w:rPr>
          <w:rFonts w:ascii="Times New Roman" w:hAnsi="Times New Roman"/>
          <w:sz w:val="20"/>
          <w:szCs w:val="20"/>
        </w:rPr>
        <w:t xml:space="preserve"> species may be locally important, such as </w:t>
      </w:r>
      <w:r w:rsidRPr="002377C5">
        <w:rPr>
          <w:rFonts w:ascii="Times New Roman" w:hAnsi="Times New Roman"/>
          <w:i/>
          <w:sz w:val="20"/>
          <w:szCs w:val="20"/>
        </w:rPr>
        <w:t>Ae. hensilli</w:t>
      </w:r>
      <w:r w:rsidRPr="002377C5">
        <w:rPr>
          <w:rFonts w:ascii="Times New Roman" w:hAnsi="Times New Roman"/>
          <w:sz w:val="20"/>
          <w:szCs w:val="20"/>
        </w:rPr>
        <w:t xml:space="preserve"> which is considered to have been the primary vector in the Zika outbreak in French Polynesia in 2007 </w:t>
      </w:r>
      <w:r w:rsidRPr="002377C5">
        <w:rPr>
          <w:rFonts w:ascii="Times New Roman" w:hAnsi="Times New Roman"/>
          <w:noProof/>
          <w:sz w:val="20"/>
          <w:szCs w:val="20"/>
        </w:rPr>
        <w:t>[1, 9]</w:t>
      </w:r>
      <w:r w:rsidRPr="002377C5">
        <w:rPr>
          <w:rFonts w:ascii="Times New Roman" w:hAnsi="Times New Roman"/>
          <w:sz w:val="20"/>
          <w:szCs w:val="20"/>
        </w:rPr>
        <w:t>.</w:t>
      </w:r>
    </w:p>
    <w:p w:rsidR="00AA77C3" w:rsidRPr="002377C5" w:rsidRDefault="00AA77C3" w:rsidP="002377C5">
      <w:pPr>
        <w:spacing w:line="360" w:lineRule="auto"/>
        <w:rPr>
          <w:rFonts w:ascii="Times New Roman" w:hAnsi="Times New Roman"/>
          <w:sz w:val="20"/>
          <w:szCs w:val="20"/>
        </w:rPr>
      </w:pPr>
      <w:r w:rsidRPr="002377C5">
        <w:rPr>
          <w:rFonts w:ascii="Times New Roman" w:hAnsi="Times New Roman"/>
          <w:sz w:val="20"/>
          <w:szCs w:val="20"/>
        </w:rPr>
        <w:t>The risk of spread of an infectious disease can be described by its basic reproduction ratio (R</w:t>
      </w:r>
      <w:r w:rsidRPr="002377C5">
        <w:rPr>
          <w:rFonts w:ascii="Times New Roman" w:hAnsi="Times New Roman"/>
          <w:sz w:val="20"/>
          <w:szCs w:val="20"/>
          <w:vertAlign w:val="subscript"/>
        </w:rPr>
        <w:t>0</w:t>
      </w:r>
      <w:r w:rsidRPr="002377C5">
        <w:rPr>
          <w:rFonts w:ascii="Times New Roman" w:hAnsi="Times New Roman"/>
          <w:sz w:val="20"/>
          <w:szCs w:val="20"/>
        </w:rPr>
        <w:t>), defined as the average number of secondary infections arising from a typical primary infection in an otherwise fully-susceptible population. R</w:t>
      </w:r>
      <w:r w:rsidRPr="002377C5">
        <w:rPr>
          <w:rFonts w:ascii="Times New Roman" w:hAnsi="Times New Roman"/>
          <w:sz w:val="20"/>
          <w:szCs w:val="20"/>
          <w:vertAlign w:val="subscript"/>
        </w:rPr>
        <w:t xml:space="preserve">0 </w:t>
      </w:r>
      <w:r w:rsidRPr="002377C5">
        <w:rPr>
          <w:rFonts w:ascii="Times New Roman" w:hAnsi="Times New Roman"/>
          <w:sz w:val="20"/>
          <w:szCs w:val="20"/>
        </w:rPr>
        <w:t>has an important threshold value: a value above 1 indicates that the pathogen could spread if it were introduced, resulting in a minor or major outbreak depending on the size of R</w:t>
      </w:r>
      <w:r w:rsidRPr="002377C5">
        <w:rPr>
          <w:rFonts w:ascii="Times New Roman" w:hAnsi="Times New Roman"/>
          <w:sz w:val="20"/>
          <w:szCs w:val="20"/>
          <w:vertAlign w:val="subscript"/>
        </w:rPr>
        <w:t>0</w:t>
      </w:r>
      <w:r w:rsidRPr="002377C5">
        <w:rPr>
          <w:rFonts w:ascii="Times New Roman" w:hAnsi="Times New Roman"/>
          <w:sz w:val="20"/>
          <w:szCs w:val="20"/>
        </w:rPr>
        <w:t>; while a value below 1 indicates that pathogen transmission would be insufficient to produce a major outbreak.  Mathematical formulations of R</w:t>
      </w:r>
      <w:r w:rsidRPr="002377C5">
        <w:rPr>
          <w:rFonts w:ascii="Times New Roman" w:hAnsi="Times New Roman"/>
          <w:sz w:val="20"/>
          <w:szCs w:val="20"/>
          <w:vertAlign w:val="subscript"/>
        </w:rPr>
        <w:t xml:space="preserve">0 </w:t>
      </w:r>
      <w:r w:rsidRPr="002377C5">
        <w:rPr>
          <w:rFonts w:ascii="Times New Roman" w:hAnsi="Times New Roman"/>
          <w:sz w:val="20"/>
          <w:szCs w:val="20"/>
        </w:rPr>
        <w:t xml:space="preserve">exist for several vector-borne diseases (VBD) including those with one host and one vector (such as malaria </w:t>
      </w:r>
      <w:r w:rsidRPr="002377C5">
        <w:rPr>
          <w:rFonts w:ascii="Times New Roman" w:hAnsi="Times New Roman"/>
          <w:noProof/>
          <w:sz w:val="20"/>
          <w:szCs w:val="20"/>
        </w:rPr>
        <w:t>[10]</w:t>
      </w:r>
      <w:r w:rsidRPr="002377C5">
        <w:rPr>
          <w:rFonts w:ascii="Times New Roman" w:hAnsi="Times New Roman"/>
          <w:sz w:val="20"/>
          <w:szCs w:val="20"/>
        </w:rPr>
        <w:t xml:space="preserve">) or two hosts and one vector (such as zoonotic sleeping sickness </w:t>
      </w:r>
      <w:r w:rsidRPr="002377C5">
        <w:rPr>
          <w:rFonts w:ascii="Times New Roman" w:hAnsi="Times New Roman"/>
          <w:noProof/>
          <w:sz w:val="20"/>
          <w:szCs w:val="20"/>
        </w:rPr>
        <w:t>[11]</w:t>
      </w:r>
      <w:r w:rsidRPr="002377C5">
        <w:rPr>
          <w:rFonts w:ascii="Times New Roman" w:hAnsi="Times New Roman"/>
          <w:sz w:val="20"/>
          <w:szCs w:val="20"/>
        </w:rPr>
        <w:t xml:space="preserve"> and African horse sickness</w:t>
      </w:r>
      <w:r>
        <w:rPr>
          <w:rFonts w:ascii="Times New Roman" w:hAnsi="Times New Roman"/>
          <w:sz w:val="20"/>
          <w:szCs w:val="20"/>
        </w:rPr>
        <w:t xml:space="preserve"> </w:t>
      </w:r>
      <w:r>
        <w:rPr>
          <w:rFonts w:ascii="Times New Roman" w:hAnsi="Times New Roman"/>
          <w:noProof/>
          <w:sz w:val="20"/>
          <w:szCs w:val="20"/>
        </w:rPr>
        <w:t>[12]</w:t>
      </w:r>
      <w:r w:rsidRPr="002377C5">
        <w:rPr>
          <w:rFonts w:ascii="Times New Roman" w:hAnsi="Times New Roman"/>
          <w:sz w:val="20"/>
          <w:szCs w:val="20"/>
        </w:rPr>
        <w:t>). Relatively little attention has been paid to developing mathematical formulations of R</w:t>
      </w:r>
      <w:r w:rsidRPr="002377C5">
        <w:rPr>
          <w:rFonts w:ascii="Times New Roman" w:hAnsi="Times New Roman"/>
          <w:sz w:val="20"/>
          <w:szCs w:val="20"/>
          <w:vertAlign w:val="subscript"/>
        </w:rPr>
        <w:t xml:space="preserve">0 </w:t>
      </w:r>
      <w:r w:rsidRPr="002377C5">
        <w:rPr>
          <w:rFonts w:ascii="Times New Roman" w:hAnsi="Times New Roman"/>
          <w:sz w:val="20"/>
          <w:szCs w:val="20"/>
        </w:rPr>
        <w:t xml:space="preserve">where there are two vector species and either one or multiple host species </w:t>
      </w:r>
      <w:r>
        <w:rPr>
          <w:rFonts w:ascii="Times New Roman" w:hAnsi="Times New Roman"/>
          <w:noProof/>
          <w:sz w:val="20"/>
          <w:szCs w:val="20"/>
        </w:rPr>
        <w:t>[13]</w:t>
      </w:r>
      <w:r w:rsidRPr="002377C5">
        <w:rPr>
          <w:rFonts w:ascii="Times New Roman" w:hAnsi="Times New Roman"/>
          <w:sz w:val="20"/>
          <w:szCs w:val="20"/>
        </w:rPr>
        <w:t>.  Consideration of two vector species in the R</w:t>
      </w:r>
      <w:r w:rsidRPr="002377C5">
        <w:rPr>
          <w:rFonts w:ascii="Times New Roman" w:hAnsi="Times New Roman"/>
          <w:sz w:val="20"/>
          <w:szCs w:val="20"/>
          <w:vertAlign w:val="subscript"/>
        </w:rPr>
        <w:t xml:space="preserve">0 </w:t>
      </w:r>
      <w:r w:rsidRPr="002377C5">
        <w:rPr>
          <w:rFonts w:ascii="Times New Roman" w:hAnsi="Times New Roman"/>
          <w:sz w:val="20"/>
          <w:szCs w:val="20"/>
        </w:rPr>
        <w:t>formulation is essential where two vectors have different epidemiological parameters. It also allows for the estimation of R</w:t>
      </w:r>
      <w:r w:rsidRPr="002377C5">
        <w:rPr>
          <w:rFonts w:ascii="Times New Roman" w:hAnsi="Times New Roman"/>
          <w:sz w:val="20"/>
          <w:szCs w:val="20"/>
          <w:vertAlign w:val="subscript"/>
        </w:rPr>
        <w:t xml:space="preserve">0 </w:t>
      </w:r>
      <w:r w:rsidRPr="002377C5">
        <w:rPr>
          <w:rFonts w:ascii="Times New Roman" w:hAnsi="Times New Roman"/>
          <w:sz w:val="20"/>
          <w:szCs w:val="20"/>
        </w:rPr>
        <w:t>where the two species co-occur and primary infections in one species can lead to secondary infections in the second.</w:t>
      </w:r>
    </w:p>
    <w:p w:rsidR="00AA77C3" w:rsidRPr="002377C5" w:rsidRDefault="00AA77C3" w:rsidP="002377C5">
      <w:pPr>
        <w:spacing w:line="360" w:lineRule="auto"/>
        <w:rPr>
          <w:rFonts w:ascii="Times New Roman" w:hAnsi="Times New Roman"/>
          <w:sz w:val="20"/>
          <w:szCs w:val="20"/>
        </w:rPr>
      </w:pPr>
      <w:r w:rsidRPr="002377C5">
        <w:rPr>
          <w:rFonts w:ascii="Times New Roman" w:hAnsi="Times New Roman"/>
          <w:i/>
          <w:sz w:val="20"/>
          <w:szCs w:val="20"/>
        </w:rPr>
        <w:t>Ae. aegypti</w:t>
      </w:r>
      <w:r w:rsidRPr="002377C5">
        <w:rPr>
          <w:rFonts w:ascii="Times New Roman" w:hAnsi="Times New Roman"/>
          <w:sz w:val="20"/>
          <w:szCs w:val="20"/>
        </w:rPr>
        <w:t xml:space="preserve"> and </w:t>
      </w:r>
      <w:r w:rsidRPr="002377C5">
        <w:rPr>
          <w:rFonts w:ascii="Times New Roman" w:hAnsi="Times New Roman"/>
          <w:i/>
          <w:sz w:val="20"/>
          <w:szCs w:val="20"/>
        </w:rPr>
        <w:t>Ae. albopictus</w:t>
      </w:r>
      <w:r w:rsidRPr="002377C5">
        <w:rPr>
          <w:rFonts w:ascii="Times New Roman" w:hAnsi="Times New Roman"/>
          <w:sz w:val="20"/>
          <w:szCs w:val="20"/>
        </w:rPr>
        <w:t xml:space="preserve"> appear to have different susceptibilities to ZIKV </w:t>
      </w:r>
      <w:r>
        <w:rPr>
          <w:rFonts w:ascii="Times New Roman" w:hAnsi="Times New Roman"/>
          <w:noProof/>
          <w:sz w:val="20"/>
          <w:szCs w:val="20"/>
        </w:rPr>
        <w:t>[7, 14-16]</w:t>
      </w:r>
      <w:r w:rsidRPr="002377C5">
        <w:rPr>
          <w:rFonts w:ascii="Times New Roman" w:hAnsi="Times New Roman"/>
          <w:sz w:val="20"/>
          <w:szCs w:val="20"/>
        </w:rPr>
        <w:t xml:space="preserve">, feeding rates and feeding preferences </w:t>
      </w:r>
      <w:r>
        <w:rPr>
          <w:rFonts w:ascii="Times New Roman" w:hAnsi="Times New Roman"/>
          <w:noProof/>
          <w:sz w:val="20"/>
          <w:szCs w:val="20"/>
        </w:rPr>
        <w:t>[17, 18]</w:t>
      </w:r>
      <w:r w:rsidRPr="002377C5">
        <w:rPr>
          <w:rFonts w:ascii="Times New Roman" w:hAnsi="Times New Roman"/>
          <w:sz w:val="20"/>
          <w:szCs w:val="20"/>
        </w:rPr>
        <w:t xml:space="preserve">. </w:t>
      </w:r>
      <w:r w:rsidRPr="002377C5">
        <w:rPr>
          <w:rFonts w:ascii="Times New Roman" w:hAnsi="Times New Roman"/>
          <w:i/>
          <w:sz w:val="20"/>
          <w:szCs w:val="20"/>
        </w:rPr>
        <w:t>Ae. aegypti</w:t>
      </w:r>
      <w:r w:rsidRPr="002377C5">
        <w:rPr>
          <w:rFonts w:ascii="Times New Roman" w:hAnsi="Times New Roman"/>
          <w:sz w:val="20"/>
          <w:szCs w:val="20"/>
        </w:rPr>
        <w:t xml:space="preserve"> feeds more often, and almost exclusively, on humans and is, therefore, an extremely efficient transmitter of human viruses. </w:t>
      </w:r>
      <w:r w:rsidRPr="002377C5">
        <w:rPr>
          <w:rFonts w:ascii="Times New Roman" w:hAnsi="Times New Roman"/>
          <w:i/>
          <w:sz w:val="20"/>
          <w:szCs w:val="20"/>
        </w:rPr>
        <w:t xml:space="preserve">Ae. albopictus </w:t>
      </w:r>
      <w:r w:rsidRPr="002377C5">
        <w:rPr>
          <w:rFonts w:ascii="Times New Roman" w:hAnsi="Times New Roman"/>
          <w:sz w:val="20"/>
          <w:szCs w:val="20"/>
        </w:rPr>
        <w:t xml:space="preserve">feeds less frequently and on a broader range of hosts and is therefore less likely to both acquire and transmit a human virus. Given equal mosquito and human densities, regions with </w:t>
      </w:r>
      <w:r w:rsidRPr="002377C5">
        <w:rPr>
          <w:rFonts w:ascii="Times New Roman" w:hAnsi="Times New Roman"/>
          <w:i/>
          <w:sz w:val="20"/>
          <w:szCs w:val="20"/>
        </w:rPr>
        <w:t>Ae. aegypti</w:t>
      </w:r>
      <w:r w:rsidRPr="002377C5">
        <w:rPr>
          <w:rFonts w:ascii="Times New Roman" w:hAnsi="Times New Roman"/>
          <w:sz w:val="20"/>
          <w:szCs w:val="20"/>
        </w:rPr>
        <w:t xml:space="preserve"> are therefore theoretically expected to have a higher R</w:t>
      </w:r>
      <w:r w:rsidRPr="002377C5">
        <w:rPr>
          <w:rFonts w:ascii="Times New Roman" w:hAnsi="Times New Roman"/>
          <w:sz w:val="20"/>
          <w:szCs w:val="20"/>
          <w:vertAlign w:val="subscript"/>
        </w:rPr>
        <w:t xml:space="preserve">0 </w:t>
      </w:r>
      <w:r w:rsidRPr="002377C5">
        <w:rPr>
          <w:rFonts w:ascii="Times New Roman" w:hAnsi="Times New Roman"/>
          <w:sz w:val="20"/>
          <w:szCs w:val="20"/>
        </w:rPr>
        <w:t xml:space="preserve">for ZIKV than regions with </w:t>
      </w:r>
      <w:r w:rsidRPr="002377C5">
        <w:rPr>
          <w:rFonts w:ascii="Times New Roman" w:hAnsi="Times New Roman"/>
          <w:i/>
          <w:sz w:val="20"/>
          <w:szCs w:val="20"/>
        </w:rPr>
        <w:t>Ae. albopictus</w:t>
      </w:r>
      <w:r w:rsidRPr="002377C5">
        <w:rPr>
          <w:rFonts w:ascii="Times New Roman" w:hAnsi="Times New Roman"/>
          <w:sz w:val="20"/>
          <w:szCs w:val="20"/>
        </w:rPr>
        <w:t xml:space="preserve">; but, as </w:t>
      </w:r>
      <w:r w:rsidRPr="002377C5">
        <w:rPr>
          <w:rFonts w:ascii="Times New Roman" w:hAnsi="Times New Roman"/>
          <w:i/>
          <w:sz w:val="20"/>
          <w:szCs w:val="20"/>
        </w:rPr>
        <w:t>Ae. albopictus</w:t>
      </w:r>
      <w:r w:rsidRPr="002377C5">
        <w:rPr>
          <w:rFonts w:ascii="Times New Roman" w:hAnsi="Times New Roman"/>
          <w:sz w:val="20"/>
          <w:szCs w:val="20"/>
        </w:rPr>
        <w:t xml:space="preserve"> extends beyond the range of </w:t>
      </w:r>
      <w:r w:rsidRPr="002377C5">
        <w:rPr>
          <w:rFonts w:ascii="Times New Roman" w:hAnsi="Times New Roman"/>
          <w:i/>
          <w:sz w:val="20"/>
          <w:szCs w:val="20"/>
        </w:rPr>
        <w:t>Ae. aegypti</w:t>
      </w:r>
      <w:r w:rsidRPr="002377C5">
        <w:rPr>
          <w:rFonts w:ascii="Times New Roman" w:hAnsi="Times New Roman"/>
          <w:sz w:val="20"/>
          <w:szCs w:val="20"/>
        </w:rPr>
        <w:t xml:space="preserve"> into more temperate regions, it is essential that both are included in global models of ZIKV transmission risk.</w:t>
      </w:r>
    </w:p>
    <w:p w:rsidR="00AA77C3" w:rsidRPr="002377C5" w:rsidRDefault="00AA77C3" w:rsidP="002377C5">
      <w:pPr>
        <w:spacing w:line="360" w:lineRule="auto"/>
        <w:rPr>
          <w:rFonts w:ascii="Times New Roman" w:hAnsi="Times New Roman"/>
          <w:sz w:val="20"/>
          <w:szCs w:val="20"/>
        </w:rPr>
      </w:pPr>
      <w:r w:rsidRPr="002377C5">
        <w:rPr>
          <w:rFonts w:ascii="Times New Roman" w:hAnsi="Times New Roman"/>
          <w:sz w:val="20"/>
          <w:szCs w:val="20"/>
        </w:rPr>
        <w:lastRenderedPageBreak/>
        <w:t>The risk of transmission of a mosquito-borne virus, and hence its R</w:t>
      </w:r>
      <w:r w:rsidRPr="002377C5">
        <w:rPr>
          <w:rFonts w:ascii="Times New Roman" w:hAnsi="Times New Roman"/>
          <w:sz w:val="20"/>
          <w:szCs w:val="20"/>
          <w:vertAlign w:val="subscript"/>
        </w:rPr>
        <w:t>0</w:t>
      </w:r>
      <w:r w:rsidRPr="002377C5">
        <w:rPr>
          <w:rFonts w:ascii="Times New Roman" w:hAnsi="Times New Roman"/>
          <w:sz w:val="20"/>
          <w:szCs w:val="20"/>
        </w:rPr>
        <w:t xml:space="preserve">, is also highly sensitive to climate </w:t>
      </w:r>
      <w:r>
        <w:rPr>
          <w:rFonts w:ascii="Times New Roman" w:hAnsi="Times New Roman"/>
          <w:noProof/>
          <w:sz w:val="20"/>
          <w:szCs w:val="20"/>
        </w:rPr>
        <w:t>[19]</w:t>
      </w:r>
      <w:r w:rsidRPr="002377C5">
        <w:rPr>
          <w:rFonts w:ascii="Times New Roman" w:hAnsi="Times New Roman"/>
          <w:sz w:val="20"/>
          <w:szCs w:val="20"/>
        </w:rPr>
        <w:t xml:space="preserve">. Temperature and rainfall influence the abundance and seasonality of mosquitoes. </w:t>
      </w:r>
      <w:r>
        <w:rPr>
          <w:rFonts w:ascii="Times New Roman" w:hAnsi="Times New Roman"/>
          <w:sz w:val="20"/>
          <w:szCs w:val="20"/>
        </w:rPr>
        <w:t>Further</w:t>
      </w:r>
      <w:r w:rsidRPr="002377C5">
        <w:rPr>
          <w:rFonts w:ascii="Times New Roman" w:hAnsi="Times New Roman"/>
          <w:sz w:val="20"/>
          <w:szCs w:val="20"/>
        </w:rPr>
        <w:t xml:space="preserve">, temperature has a major effect on the capacity of a population of mosquitoes to transmit virus. This is influenced by the mean number of blood meals in a typical mosquito’s remaining lifespan after the point at which it becomes infectious </w:t>
      </w:r>
      <w:r>
        <w:rPr>
          <w:rFonts w:ascii="Times New Roman" w:hAnsi="Times New Roman"/>
          <w:noProof/>
          <w:sz w:val="20"/>
          <w:szCs w:val="20"/>
        </w:rPr>
        <w:t>[20]</w:t>
      </w:r>
      <w:r w:rsidRPr="002377C5">
        <w:rPr>
          <w:rFonts w:ascii="Times New Roman" w:hAnsi="Times New Roman"/>
          <w:sz w:val="20"/>
          <w:szCs w:val="20"/>
        </w:rPr>
        <w:t xml:space="preserve">; which is determined by the combined effects of the feeding frequency (estimated by biting rates) and longevity of the mosquitoes (estimated from mortality rates), and the time required for development of virus inside a mosquito (the extrinsic incubation period or EIP). All three of these variables are highly sensitive to environmental temperature conditions. </w:t>
      </w:r>
    </w:p>
    <w:p w:rsidR="00AA77C3" w:rsidRPr="002377C5" w:rsidRDefault="00AA77C3" w:rsidP="002377C5">
      <w:pPr>
        <w:spacing w:line="360" w:lineRule="auto"/>
        <w:rPr>
          <w:rFonts w:ascii="Times New Roman" w:hAnsi="Times New Roman"/>
          <w:sz w:val="20"/>
          <w:szCs w:val="20"/>
        </w:rPr>
      </w:pPr>
      <w:r w:rsidRPr="002377C5">
        <w:rPr>
          <w:rFonts w:ascii="Times New Roman" w:hAnsi="Times New Roman"/>
          <w:sz w:val="20"/>
          <w:szCs w:val="20"/>
        </w:rPr>
        <w:t>Here we develop the first global R</w:t>
      </w:r>
      <w:r w:rsidRPr="002377C5">
        <w:rPr>
          <w:rFonts w:ascii="Times New Roman" w:hAnsi="Times New Roman"/>
          <w:sz w:val="20"/>
          <w:szCs w:val="20"/>
          <w:vertAlign w:val="subscript"/>
        </w:rPr>
        <w:t xml:space="preserve">0 </w:t>
      </w:r>
      <w:r w:rsidRPr="002377C5">
        <w:rPr>
          <w:rFonts w:ascii="Times New Roman" w:hAnsi="Times New Roman"/>
          <w:sz w:val="20"/>
          <w:szCs w:val="20"/>
        </w:rPr>
        <w:t>model for ZIKV that explicitly includes two vector species and one host</w:t>
      </w:r>
      <w:r>
        <w:rPr>
          <w:rFonts w:ascii="Times New Roman" w:hAnsi="Times New Roman"/>
          <w:sz w:val="20"/>
          <w:szCs w:val="20"/>
        </w:rPr>
        <w:t>; and which considers the influence of climate dynamically</w:t>
      </w:r>
      <w:r w:rsidRPr="002377C5">
        <w:rPr>
          <w:rFonts w:ascii="Times New Roman" w:hAnsi="Times New Roman"/>
          <w:sz w:val="20"/>
          <w:szCs w:val="20"/>
        </w:rPr>
        <w:t xml:space="preserve">. First, we extend a recently-developed two vector mathematical framework for an animal VBD </w:t>
      </w:r>
      <w:r>
        <w:rPr>
          <w:rFonts w:ascii="Times New Roman" w:hAnsi="Times New Roman"/>
          <w:noProof/>
          <w:sz w:val="20"/>
          <w:szCs w:val="20"/>
        </w:rPr>
        <w:t>[13]</w:t>
      </w:r>
      <w:r w:rsidRPr="002377C5">
        <w:rPr>
          <w:rFonts w:ascii="Times New Roman" w:hAnsi="Times New Roman"/>
          <w:sz w:val="20"/>
          <w:szCs w:val="20"/>
        </w:rPr>
        <w:t xml:space="preserve"> to ZIKV. Second, we parameterise the model using recently published estimates of the global </w:t>
      </w:r>
      <w:r>
        <w:rPr>
          <w:rFonts w:ascii="Times New Roman" w:hAnsi="Times New Roman"/>
          <w:sz w:val="20"/>
          <w:szCs w:val="20"/>
        </w:rPr>
        <w:t>distribution</w:t>
      </w:r>
      <w:r w:rsidRPr="002377C5">
        <w:rPr>
          <w:rFonts w:ascii="Times New Roman" w:hAnsi="Times New Roman"/>
          <w:sz w:val="20"/>
          <w:szCs w:val="20"/>
        </w:rPr>
        <w:t xml:space="preserve"> of </w:t>
      </w:r>
      <w:r w:rsidRPr="002377C5">
        <w:rPr>
          <w:rFonts w:ascii="Times New Roman" w:hAnsi="Times New Roman"/>
          <w:i/>
          <w:sz w:val="20"/>
          <w:szCs w:val="20"/>
        </w:rPr>
        <w:t>Ae. aegypti</w:t>
      </w:r>
      <w:r w:rsidRPr="002377C5">
        <w:rPr>
          <w:rFonts w:ascii="Times New Roman" w:hAnsi="Times New Roman"/>
          <w:sz w:val="20"/>
          <w:szCs w:val="20"/>
        </w:rPr>
        <w:t xml:space="preserve"> and </w:t>
      </w:r>
      <w:r w:rsidRPr="002377C5">
        <w:rPr>
          <w:rFonts w:ascii="Times New Roman" w:hAnsi="Times New Roman"/>
          <w:i/>
          <w:sz w:val="20"/>
          <w:szCs w:val="20"/>
        </w:rPr>
        <w:t>Ae. albopictus</w:t>
      </w:r>
      <w:r w:rsidRPr="002377C5">
        <w:rPr>
          <w:rFonts w:ascii="Times New Roman" w:hAnsi="Times New Roman"/>
          <w:sz w:val="20"/>
          <w:szCs w:val="20"/>
        </w:rPr>
        <w:t>, as well as the temperature-sensitive virus transmission variables described above. Lastly, we drive the model using global, observation-based historical climate data to derive global, seasonal estimates of the R</w:t>
      </w:r>
      <w:r w:rsidRPr="002377C5">
        <w:rPr>
          <w:rFonts w:ascii="Times New Roman" w:hAnsi="Times New Roman"/>
          <w:sz w:val="20"/>
          <w:szCs w:val="20"/>
          <w:vertAlign w:val="subscript"/>
        </w:rPr>
        <w:t xml:space="preserve">0 </w:t>
      </w:r>
      <w:r w:rsidRPr="002377C5">
        <w:rPr>
          <w:rFonts w:ascii="Times New Roman" w:hAnsi="Times New Roman"/>
          <w:sz w:val="20"/>
          <w:szCs w:val="20"/>
        </w:rPr>
        <w:t>of ZIKV that describe transmission risk by one, the other and both vectors where they co-occur.</w:t>
      </w:r>
    </w:p>
    <w:p w:rsidR="00AA77C3" w:rsidRPr="002377C5" w:rsidRDefault="00AA77C3" w:rsidP="002377C5">
      <w:pPr>
        <w:spacing w:line="360" w:lineRule="auto"/>
        <w:rPr>
          <w:rFonts w:ascii="Times New Roman" w:hAnsi="Times New Roman"/>
          <w:sz w:val="20"/>
          <w:szCs w:val="20"/>
        </w:rPr>
      </w:pPr>
      <w:r w:rsidRPr="002377C5">
        <w:rPr>
          <w:rFonts w:ascii="Times New Roman" w:hAnsi="Times New Roman"/>
          <w:sz w:val="20"/>
          <w:szCs w:val="20"/>
        </w:rPr>
        <w:t xml:space="preserve">Our model considers risk of transmission by vectors only. There is strong evidence that ZIKV can also be transmitted sexually </w:t>
      </w:r>
      <w:r>
        <w:rPr>
          <w:rFonts w:ascii="Times New Roman" w:hAnsi="Times New Roman"/>
          <w:noProof/>
          <w:sz w:val="20"/>
          <w:szCs w:val="20"/>
        </w:rPr>
        <w:t>[21]</w:t>
      </w:r>
      <w:r w:rsidRPr="002377C5">
        <w:rPr>
          <w:rFonts w:ascii="Times New Roman" w:hAnsi="Times New Roman"/>
          <w:sz w:val="20"/>
          <w:szCs w:val="20"/>
        </w:rPr>
        <w:t>. Although the number of confirmed cases to date is very small, relative to the number of cases believed to have been caused by mosquito bites, it does allow the spread of ZIKV in regions where mosquito vectors are absent. If the risk of sexual transmission remains small, however, our model indicates where and when the greatest risks of vector transmission occur; where vector control measures may be most usefully implemented; and when and where health professionals should communicate potential ZIKV threat to infected travellers returning from ZIKV endemic countries.</w:t>
      </w:r>
    </w:p>
    <w:p w:rsidR="00AA77C3" w:rsidRDefault="00AA77C3" w:rsidP="00E02B43">
      <w:pPr>
        <w:pStyle w:val="Heading2"/>
        <w:spacing w:line="360" w:lineRule="auto"/>
        <w:rPr>
          <w:rFonts w:ascii="Times New Roman" w:hAnsi="Times New Roman"/>
          <w:color w:val="000000"/>
          <w:sz w:val="20"/>
          <w:szCs w:val="20"/>
          <w:lang w:eastAsia="en-GB"/>
        </w:rPr>
      </w:pPr>
      <w:r w:rsidRPr="00CB6504">
        <w:rPr>
          <w:rFonts w:ascii="Times New Roman" w:hAnsi="Times New Roman"/>
          <w:sz w:val="20"/>
          <w:szCs w:val="20"/>
        </w:rPr>
        <w:t>Results</w:t>
      </w:r>
      <w:r w:rsidRPr="00CB6504">
        <w:rPr>
          <w:rFonts w:ascii="Times New Roman" w:hAnsi="Times New Roman"/>
          <w:color w:val="000000"/>
          <w:sz w:val="20"/>
          <w:szCs w:val="20"/>
          <w:lang w:eastAsia="en-GB"/>
        </w:rPr>
        <w:tab/>
      </w:r>
    </w:p>
    <w:p w:rsidR="00AA77C3" w:rsidRDefault="00AA77C3" w:rsidP="00017C42">
      <w:pPr>
        <w:spacing w:line="360" w:lineRule="auto"/>
        <w:rPr>
          <w:rFonts w:ascii="Times New Roman" w:hAnsi="Times New Roman"/>
          <w:sz w:val="20"/>
          <w:szCs w:val="20"/>
        </w:rPr>
      </w:pPr>
      <w:r w:rsidRPr="00017C42">
        <w:rPr>
          <w:rFonts w:ascii="Times New Roman" w:hAnsi="Times New Roman"/>
          <w:sz w:val="20"/>
          <w:szCs w:val="20"/>
        </w:rPr>
        <w:t>Our R</w:t>
      </w:r>
      <w:r w:rsidRPr="00017C42">
        <w:rPr>
          <w:rFonts w:ascii="Times New Roman" w:hAnsi="Times New Roman"/>
          <w:sz w:val="20"/>
          <w:szCs w:val="20"/>
          <w:vertAlign w:val="subscript"/>
        </w:rPr>
        <w:t xml:space="preserve">0 </w:t>
      </w:r>
      <w:r w:rsidRPr="00017C42">
        <w:rPr>
          <w:rFonts w:ascii="Times New Roman" w:hAnsi="Times New Roman"/>
          <w:sz w:val="20"/>
          <w:szCs w:val="20"/>
        </w:rPr>
        <w:t xml:space="preserve">model output </w:t>
      </w:r>
      <w:r>
        <w:rPr>
          <w:rFonts w:ascii="Times New Roman" w:hAnsi="Times New Roman"/>
          <w:sz w:val="20"/>
          <w:szCs w:val="20"/>
        </w:rPr>
        <w:t>(Fig 1A and 1B</w:t>
      </w:r>
      <w:r w:rsidRPr="00017C42">
        <w:rPr>
          <w:rFonts w:ascii="Times New Roman" w:hAnsi="Times New Roman"/>
          <w:sz w:val="20"/>
          <w:szCs w:val="20"/>
        </w:rPr>
        <w:t>) captures well the observed, largely tropical distribut</w:t>
      </w:r>
      <w:r>
        <w:rPr>
          <w:rFonts w:ascii="Times New Roman" w:hAnsi="Times New Roman"/>
          <w:sz w:val="20"/>
          <w:szCs w:val="20"/>
        </w:rPr>
        <w:t>ion of ZIKV transmission (Fig 1C</w:t>
      </w:r>
      <w:r w:rsidRPr="00017C42">
        <w:rPr>
          <w:rFonts w:ascii="Times New Roman" w:hAnsi="Times New Roman"/>
          <w:sz w:val="20"/>
          <w:szCs w:val="20"/>
        </w:rPr>
        <w:t xml:space="preserve">). Since the 1950s, ZIKV transmission or seropositivity has been reported in several African countries, Pakistan, India, south eastern Asia, parts of Oceania </w:t>
      </w:r>
      <w:r>
        <w:rPr>
          <w:rFonts w:ascii="Times New Roman" w:hAnsi="Times New Roman"/>
          <w:noProof/>
          <w:sz w:val="20"/>
          <w:szCs w:val="20"/>
        </w:rPr>
        <w:t>[22]</w:t>
      </w:r>
      <w:r w:rsidRPr="00017C42">
        <w:rPr>
          <w:rFonts w:ascii="Times New Roman" w:hAnsi="Times New Roman"/>
          <w:sz w:val="20"/>
          <w:szCs w:val="20"/>
        </w:rPr>
        <w:t xml:space="preserve"> and it recently spread in 2015 and 2016 to </w:t>
      </w:r>
      <w:r>
        <w:rPr>
          <w:rFonts w:ascii="Times New Roman" w:hAnsi="Times New Roman"/>
          <w:sz w:val="20"/>
          <w:szCs w:val="20"/>
        </w:rPr>
        <w:t>Latin American countries, Florida, Thailand and the Philippines (Fig 1C</w:t>
      </w:r>
      <w:r w:rsidRPr="00017C42">
        <w:rPr>
          <w:rFonts w:ascii="Times New Roman" w:hAnsi="Times New Roman"/>
          <w:sz w:val="20"/>
          <w:szCs w:val="20"/>
        </w:rPr>
        <w:t xml:space="preserve">) where, importantly, </w:t>
      </w:r>
      <w:r>
        <w:rPr>
          <w:rFonts w:ascii="Times New Roman" w:hAnsi="Times New Roman"/>
          <w:sz w:val="20"/>
          <w:szCs w:val="20"/>
        </w:rPr>
        <w:t>large</w:t>
      </w:r>
      <w:r w:rsidRPr="00017C42">
        <w:rPr>
          <w:rFonts w:ascii="Times New Roman" w:hAnsi="Times New Roman"/>
          <w:sz w:val="20"/>
          <w:szCs w:val="20"/>
        </w:rPr>
        <w:t xml:space="preserve"> R</w:t>
      </w:r>
      <w:r w:rsidRPr="00017C42">
        <w:rPr>
          <w:rFonts w:ascii="Times New Roman" w:hAnsi="Times New Roman"/>
          <w:sz w:val="20"/>
          <w:szCs w:val="20"/>
          <w:vertAlign w:val="subscript"/>
        </w:rPr>
        <w:t xml:space="preserve">0 </w:t>
      </w:r>
      <w:r w:rsidRPr="00017C42">
        <w:rPr>
          <w:rFonts w:ascii="Times New Roman" w:hAnsi="Times New Roman"/>
          <w:sz w:val="20"/>
          <w:szCs w:val="20"/>
        </w:rPr>
        <w:t>values are simulated. It has been speculated that the epidemiologically naïve population of people in South America may account for the size of the outbreak there. While this is very likely true, our model also finds the average R</w:t>
      </w:r>
      <w:r w:rsidRPr="00017C42">
        <w:rPr>
          <w:rFonts w:ascii="Times New Roman" w:hAnsi="Times New Roman"/>
          <w:sz w:val="20"/>
          <w:szCs w:val="20"/>
          <w:vertAlign w:val="subscript"/>
        </w:rPr>
        <w:t xml:space="preserve">0 </w:t>
      </w:r>
      <w:r w:rsidRPr="00017C42">
        <w:rPr>
          <w:rFonts w:ascii="Times New Roman" w:hAnsi="Times New Roman"/>
          <w:sz w:val="20"/>
          <w:szCs w:val="20"/>
        </w:rPr>
        <w:t>of ZIKV to be greater in South America than any other region of the world. Other areas with high values of R</w:t>
      </w:r>
      <w:r w:rsidRPr="00017C42">
        <w:rPr>
          <w:rFonts w:ascii="Times New Roman" w:hAnsi="Times New Roman"/>
          <w:sz w:val="20"/>
          <w:szCs w:val="20"/>
          <w:vertAlign w:val="subscript"/>
        </w:rPr>
        <w:t xml:space="preserve">0 </w:t>
      </w:r>
      <w:r w:rsidRPr="00017C42">
        <w:rPr>
          <w:rFonts w:ascii="Times New Roman" w:hAnsi="Times New Roman"/>
          <w:sz w:val="20"/>
          <w:szCs w:val="20"/>
        </w:rPr>
        <w:t>are some African countries (</w:t>
      </w:r>
      <w:r>
        <w:rPr>
          <w:rFonts w:ascii="Times New Roman" w:hAnsi="Times New Roman"/>
          <w:sz w:val="20"/>
          <w:szCs w:val="20"/>
        </w:rPr>
        <w:t xml:space="preserve">Côte d’Ivoire, </w:t>
      </w:r>
      <w:r w:rsidRPr="00017C42">
        <w:rPr>
          <w:rFonts w:ascii="Times New Roman" w:hAnsi="Times New Roman"/>
          <w:sz w:val="20"/>
          <w:szCs w:val="20"/>
        </w:rPr>
        <w:t>C</w:t>
      </w:r>
      <w:r>
        <w:rPr>
          <w:rFonts w:ascii="Times New Roman" w:hAnsi="Times New Roman"/>
          <w:sz w:val="20"/>
          <w:szCs w:val="20"/>
        </w:rPr>
        <w:t>entral African Republic</w:t>
      </w:r>
      <w:r w:rsidRPr="00017C42">
        <w:rPr>
          <w:rFonts w:ascii="Times New Roman" w:hAnsi="Times New Roman"/>
          <w:sz w:val="20"/>
          <w:szCs w:val="20"/>
        </w:rPr>
        <w:t xml:space="preserve">, </w:t>
      </w:r>
      <w:r>
        <w:rPr>
          <w:rFonts w:ascii="Times New Roman" w:hAnsi="Times New Roman"/>
          <w:sz w:val="20"/>
          <w:szCs w:val="20"/>
        </w:rPr>
        <w:t xml:space="preserve">Nigeria, </w:t>
      </w:r>
      <w:r w:rsidRPr="00017C42">
        <w:rPr>
          <w:rFonts w:ascii="Times New Roman" w:hAnsi="Times New Roman"/>
          <w:sz w:val="20"/>
          <w:szCs w:val="20"/>
        </w:rPr>
        <w:t xml:space="preserve">Kenya, </w:t>
      </w:r>
      <w:r>
        <w:rPr>
          <w:rFonts w:ascii="Times New Roman" w:hAnsi="Times New Roman"/>
          <w:sz w:val="20"/>
          <w:szCs w:val="20"/>
        </w:rPr>
        <w:t xml:space="preserve">Tanzania, </w:t>
      </w:r>
      <w:r w:rsidRPr="00017C42">
        <w:rPr>
          <w:rFonts w:ascii="Times New Roman" w:hAnsi="Times New Roman"/>
          <w:sz w:val="20"/>
          <w:szCs w:val="20"/>
        </w:rPr>
        <w:t>Uganda) and Asian countries (</w:t>
      </w:r>
      <w:r>
        <w:rPr>
          <w:rFonts w:ascii="Times New Roman" w:hAnsi="Times New Roman"/>
          <w:sz w:val="20"/>
          <w:szCs w:val="20"/>
        </w:rPr>
        <w:t xml:space="preserve">India, </w:t>
      </w:r>
      <w:r w:rsidRPr="00017C42">
        <w:rPr>
          <w:rFonts w:ascii="Times New Roman" w:hAnsi="Times New Roman"/>
          <w:sz w:val="20"/>
          <w:szCs w:val="20"/>
        </w:rPr>
        <w:t xml:space="preserve">Vietnam, </w:t>
      </w:r>
      <w:r>
        <w:rPr>
          <w:rFonts w:ascii="Times New Roman" w:hAnsi="Times New Roman"/>
          <w:sz w:val="20"/>
          <w:szCs w:val="20"/>
        </w:rPr>
        <w:t xml:space="preserve">the Philippines, </w:t>
      </w:r>
      <w:r w:rsidRPr="00017C42">
        <w:rPr>
          <w:rFonts w:ascii="Times New Roman" w:hAnsi="Times New Roman"/>
          <w:sz w:val="20"/>
          <w:szCs w:val="20"/>
        </w:rPr>
        <w:t xml:space="preserve">Singapore, parts of Malaysia and Indonesia, Thailand), where ZIKV circulation was </w:t>
      </w:r>
      <w:r>
        <w:rPr>
          <w:rFonts w:ascii="Times New Roman" w:hAnsi="Times New Roman"/>
          <w:sz w:val="20"/>
          <w:szCs w:val="20"/>
        </w:rPr>
        <w:t xml:space="preserve">also </w:t>
      </w:r>
      <w:r w:rsidRPr="00017C42">
        <w:rPr>
          <w:rFonts w:ascii="Times New Roman" w:hAnsi="Times New Roman"/>
          <w:sz w:val="20"/>
          <w:szCs w:val="20"/>
        </w:rPr>
        <w:t xml:space="preserve">previously reported </w:t>
      </w:r>
      <w:r>
        <w:rPr>
          <w:rFonts w:ascii="Times New Roman" w:hAnsi="Times New Roman"/>
          <w:noProof/>
          <w:sz w:val="20"/>
          <w:szCs w:val="20"/>
        </w:rPr>
        <w:t>[7, 8, 22-29]</w:t>
      </w:r>
      <w:r w:rsidRPr="00017C42">
        <w:rPr>
          <w:rFonts w:ascii="Times New Roman" w:hAnsi="Times New Roman"/>
          <w:sz w:val="20"/>
          <w:szCs w:val="20"/>
        </w:rPr>
        <w:t xml:space="preserve">. The model finds south and south-east Asia to be suitable for ZIKV transmission. ZIKV was first identified in Asia nearly fifty years ago  </w:t>
      </w:r>
      <w:r>
        <w:rPr>
          <w:rFonts w:ascii="Times New Roman" w:hAnsi="Times New Roman"/>
          <w:noProof/>
          <w:sz w:val="20"/>
          <w:szCs w:val="20"/>
        </w:rPr>
        <w:t>[28]</w:t>
      </w:r>
      <w:r w:rsidRPr="00017C42">
        <w:rPr>
          <w:rFonts w:ascii="Times New Roman" w:hAnsi="Times New Roman"/>
          <w:sz w:val="20"/>
          <w:szCs w:val="20"/>
        </w:rPr>
        <w:t xml:space="preserve">, but there have not been significant outbreaks recorded.  The model appears to under-predict for Egypt as it does not find Egypt to be suitable for ZIKV transmission although seropositive people have been reported there. Nevertheless, the prevalence in Egypt is believed to be very low </w:t>
      </w:r>
      <w:r>
        <w:rPr>
          <w:rFonts w:ascii="Times New Roman" w:hAnsi="Times New Roman"/>
          <w:noProof/>
          <w:sz w:val="20"/>
          <w:szCs w:val="20"/>
        </w:rPr>
        <w:t>[30]</w:t>
      </w:r>
      <w:r w:rsidRPr="00017C42">
        <w:rPr>
          <w:rFonts w:ascii="Times New Roman" w:hAnsi="Times New Roman"/>
          <w:sz w:val="20"/>
          <w:szCs w:val="20"/>
        </w:rPr>
        <w:t xml:space="preserve">. </w:t>
      </w:r>
    </w:p>
    <w:p w:rsidR="00AA77C3" w:rsidRDefault="00AA77C3" w:rsidP="00017C42">
      <w:pPr>
        <w:spacing w:line="360" w:lineRule="auto"/>
        <w:rPr>
          <w:rFonts w:ascii="Times New Roman" w:hAnsi="Times New Roman"/>
          <w:sz w:val="20"/>
          <w:szCs w:val="20"/>
          <w:lang w:eastAsia="zh-TW"/>
        </w:rPr>
      </w:pPr>
      <w:r>
        <w:rPr>
          <w:rFonts w:ascii="Times New Roman" w:hAnsi="Times New Roman"/>
          <w:sz w:val="20"/>
          <w:szCs w:val="20"/>
        </w:rPr>
        <w:lastRenderedPageBreak/>
        <w:t>The R</w:t>
      </w:r>
      <w:r w:rsidRPr="004A7752">
        <w:rPr>
          <w:rFonts w:ascii="Times New Roman" w:hAnsi="Times New Roman"/>
          <w:sz w:val="20"/>
          <w:szCs w:val="20"/>
          <w:vertAlign w:val="subscript"/>
        </w:rPr>
        <w:t xml:space="preserve">0 </w:t>
      </w:r>
      <w:r>
        <w:rPr>
          <w:rFonts w:ascii="Times New Roman" w:hAnsi="Times New Roman"/>
          <w:sz w:val="20"/>
          <w:szCs w:val="20"/>
        </w:rPr>
        <w:t>model output is further validated against other published estimates of R</w:t>
      </w:r>
      <w:r w:rsidRPr="004A7752">
        <w:rPr>
          <w:rFonts w:ascii="Times New Roman" w:hAnsi="Times New Roman"/>
          <w:sz w:val="20"/>
          <w:szCs w:val="20"/>
          <w:vertAlign w:val="subscript"/>
        </w:rPr>
        <w:t>0</w:t>
      </w:r>
      <w:r>
        <w:rPr>
          <w:rFonts w:ascii="Times New Roman" w:hAnsi="Times New Roman"/>
          <w:sz w:val="20"/>
          <w:szCs w:val="20"/>
          <w:vertAlign w:val="subscript"/>
        </w:rPr>
        <w:t xml:space="preserve"> </w:t>
      </w:r>
      <w:r>
        <w:rPr>
          <w:rFonts w:ascii="Times New Roman" w:hAnsi="Times New Roman"/>
          <w:sz w:val="20"/>
          <w:szCs w:val="20"/>
        </w:rPr>
        <w:t>for Rio de Janeiro, Brazil and for Colombia as a whole (Fig 2). The minimum, 25</w:t>
      </w:r>
      <w:r w:rsidRPr="001709F9">
        <w:rPr>
          <w:rFonts w:ascii="Times New Roman" w:hAnsi="Times New Roman"/>
          <w:sz w:val="20"/>
          <w:szCs w:val="20"/>
          <w:vertAlign w:val="superscript"/>
        </w:rPr>
        <w:t>th</w:t>
      </w:r>
      <w:r>
        <w:rPr>
          <w:rFonts w:ascii="Times New Roman" w:hAnsi="Times New Roman"/>
          <w:sz w:val="20"/>
          <w:szCs w:val="20"/>
        </w:rPr>
        <w:t>, 50</w:t>
      </w:r>
      <w:r w:rsidRPr="001709F9">
        <w:rPr>
          <w:rFonts w:ascii="Times New Roman" w:hAnsi="Times New Roman"/>
          <w:sz w:val="20"/>
          <w:szCs w:val="20"/>
          <w:vertAlign w:val="superscript"/>
        </w:rPr>
        <w:t>th</w:t>
      </w:r>
      <w:r>
        <w:rPr>
          <w:rFonts w:ascii="Times New Roman" w:hAnsi="Times New Roman"/>
          <w:sz w:val="20"/>
          <w:szCs w:val="20"/>
        </w:rPr>
        <w:t>, 75</w:t>
      </w:r>
      <w:r w:rsidRPr="001709F9">
        <w:rPr>
          <w:rFonts w:ascii="Times New Roman" w:hAnsi="Times New Roman"/>
          <w:sz w:val="20"/>
          <w:szCs w:val="20"/>
          <w:vertAlign w:val="superscript"/>
        </w:rPr>
        <w:t>th</w:t>
      </w:r>
      <w:r>
        <w:rPr>
          <w:rFonts w:ascii="Times New Roman" w:hAnsi="Times New Roman"/>
          <w:sz w:val="20"/>
          <w:szCs w:val="20"/>
        </w:rPr>
        <w:t xml:space="preserve"> percentiles and maximum R</w:t>
      </w:r>
      <w:r w:rsidRPr="004A7752">
        <w:rPr>
          <w:rFonts w:ascii="Times New Roman" w:hAnsi="Times New Roman"/>
          <w:sz w:val="20"/>
          <w:szCs w:val="20"/>
          <w:vertAlign w:val="subscript"/>
        </w:rPr>
        <w:t xml:space="preserve">0 </w:t>
      </w:r>
      <w:r>
        <w:rPr>
          <w:rFonts w:ascii="Times New Roman" w:hAnsi="Times New Roman"/>
          <w:sz w:val="20"/>
          <w:szCs w:val="20"/>
        </w:rPr>
        <w:t xml:space="preserve">values simulated for Rio de Janeiro (0, 3.4, 3.9, 4.3 and 5 respectively) are very similar to estimates by </w:t>
      </w:r>
      <w:r>
        <w:rPr>
          <w:rFonts w:ascii="Times New Roman" w:hAnsi="Times New Roman"/>
          <w:noProof/>
          <w:sz w:val="20"/>
          <w:szCs w:val="20"/>
        </w:rPr>
        <w:t>[31]</w:t>
      </w:r>
      <w:r>
        <w:rPr>
          <w:rFonts w:ascii="Times New Roman" w:hAnsi="Times New Roman"/>
          <w:sz w:val="20"/>
          <w:szCs w:val="20"/>
        </w:rPr>
        <w:t xml:space="preserve"> (0, 3.2, 3.8, 4 and 4.6 respectively). The simulated R</w:t>
      </w:r>
      <w:r w:rsidRPr="004A7752">
        <w:rPr>
          <w:rFonts w:ascii="Times New Roman" w:hAnsi="Times New Roman"/>
          <w:sz w:val="20"/>
          <w:szCs w:val="20"/>
          <w:vertAlign w:val="subscript"/>
        </w:rPr>
        <w:t>0</w:t>
      </w:r>
      <w:r>
        <w:rPr>
          <w:rFonts w:ascii="Times New Roman" w:hAnsi="Times New Roman"/>
          <w:sz w:val="20"/>
          <w:szCs w:val="20"/>
          <w:vertAlign w:val="subscript"/>
        </w:rPr>
        <w:t xml:space="preserve"> </w:t>
      </w:r>
      <w:r>
        <w:rPr>
          <w:rFonts w:ascii="Times New Roman" w:hAnsi="Times New Roman"/>
          <w:sz w:val="20"/>
          <w:szCs w:val="20"/>
        </w:rPr>
        <w:t>values for Colombia range between 0 and 6.9, with a median value of 4.1. These values are also in good agreement with preliminary R</w:t>
      </w:r>
      <w:r w:rsidRPr="004A7752">
        <w:rPr>
          <w:rFonts w:ascii="Times New Roman" w:hAnsi="Times New Roman"/>
          <w:sz w:val="20"/>
          <w:szCs w:val="20"/>
          <w:vertAlign w:val="subscript"/>
        </w:rPr>
        <w:t>0</w:t>
      </w:r>
      <w:r>
        <w:rPr>
          <w:rFonts w:ascii="Times New Roman" w:hAnsi="Times New Roman"/>
          <w:sz w:val="20"/>
          <w:szCs w:val="20"/>
          <w:vertAlign w:val="subscript"/>
        </w:rPr>
        <w:t xml:space="preserve"> </w:t>
      </w:r>
      <w:r>
        <w:rPr>
          <w:rFonts w:ascii="Times New Roman" w:hAnsi="Times New Roman"/>
          <w:sz w:val="20"/>
          <w:szCs w:val="20"/>
        </w:rPr>
        <w:t xml:space="preserve">estimates for ZIKV in Colombia (3, 3.9 and 6.6) </w:t>
      </w:r>
      <w:r>
        <w:rPr>
          <w:rFonts w:ascii="Times New Roman" w:hAnsi="Times New Roman"/>
          <w:noProof/>
          <w:sz w:val="20"/>
          <w:szCs w:val="20"/>
        </w:rPr>
        <w:t>[32]</w:t>
      </w:r>
      <w:r>
        <w:rPr>
          <w:rFonts w:ascii="Times New Roman" w:hAnsi="Times New Roman"/>
          <w:sz w:val="20"/>
          <w:szCs w:val="20"/>
        </w:rPr>
        <w:t xml:space="preserve">. </w:t>
      </w:r>
      <w:r w:rsidRPr="00017C42">
        <w:rPr>
          <w:rFonts w:ascii="Times New Roman" w:hAnsi="Times New Roman"/>
          <w:sz w:val="20"/>
          <w:szCs w:val="20"/>
        </w:rPr>
        <w:t>The climate data are unfortunately too spatially coarse to obtain R</w:t>
      </w:r>
      <w:r w:rsidRPr="00017C42">
        <w:rPr>
          <w:rFonts w:ascii="Times New Roman" w:hAnsi="Times New Roman"/>
          <w:sz w:val="20"/>
          <w:szCs w:val="20"/>
          <w:vertAlign w:val="subscript"/>
        </w:rPr>
        <w:t xml:space="preserve">0 </w:t>
      </w:r>
      <w:r w:rsidRPr="00017C42">
        <w:rPr>
          <w:rFonts w:ascii="Times New Roman" w:hAnsi="Times New Roman"/>
          <w:sz w:val="20"/>
          <w:szCs w:val="20"/>
        </w:rPr>
        <w:t xml:space="preserve">estimates for small islands in Oceania, where Zika outbreaks were </w:t>
      </w:r>
      <w:r>
        <w:rPr>
          <w:rFonts w:ascii="Times New Roman" w:hAnsi="Times New Roman"/>
          <w:sz w:val="20"/>
          <w:szCs w:val="20"/>
        </w:rPr>
        <w:t xml:space="preserve">also </w:t>
      </w:r>
      <w:r w:rsidRPr="00017C42">
        <w:rPr>
          <w:rFonts w:ascii="Times New Roman" w:hAnsi="Times New Roman"/>
          <w:sz w:val="20"/>
          <w:szCs w:val="20"/>
        </w:rPr>
        <w:t xml:space="preserve">reported in the last decade. </w:t>
      </w:r>
      <w:r>
        <w:rPr>
          <w:rFonts w:ascii="Times New Roman" w:hAnsi="Times New Roman" w:hint="eastAsia"/>
          <w:sz w:val="20"/>
          <w:szCs w:val="20"/>
          <w:lang w:eastAsia="zh-TW"/>
        </w:rPr>
        <w:t>Furthermore, i</w:t>
      </w:r>
      <w:r>
        <w:rPr>
          <w:rFonts w:ascii="Times New Roman" w:hAnsi="Times New Roman"/>
          <w:sz w:val="20"/>
          <w:szCs w:val="20"/>
        </w:rPr>
        <w:t>f one assume</w:t>
      </w:r>
      <w:r>
        <w:rPr>
          <w:rFonts w:ascii="Times New Roman" w:hAnsi="Times New Roman" w:hint="eastAsia"/>
          <w:sz w:val="20"/>
          <w:szCs w:val="20"/>
          <w:lang w:eastAsia="zh-TW"/>
        </w:rPr>
        <w:t>s</w:t>
      </w:r>
      <w:r>
        <w:rPr>
          <w:rFonts w:ascii="Times New Roman" w:hAnsi="Times New Roman"/>
          <w:sz w:val="20"/>
          <w:szCs w:val="20"/>
        </w:rPr>
        <w:t xml:space="preserve"> that Z</w:t>
      </w:r>
      <w:r>
        <w:rPr>
          <w:rFonts w:ascii="Times New Roman" w:hAnsi="Times New Roman" w:hint="eastAsia"/>
          <w:sz w:val="20"/>
          <w:szCs w:val="20"/>
          <w:lang w:eastAsia="zh-TW"/>
        </w:rPr>
        <w:t xml:space="preserve">IKV </w:t>
      </w:r>
      <w:r>
        <w:rPr>
          <w:rFonts w:ascii="Times New Roman" w:hAnsi="Times New Roman"/>
          <w:sz w:val="20"/>
          <w:szCs w:val="20"/>
        </w:rPr>
        <w:t xml:space="preserve">transmission </w:t>
      </w:r>
      <w:r>
        <w:rPr>
          <w:rFonts w:ascii="Times New Roman" w:hAnsi="Times New Roman" w:hint="eastAsia"/>
          <w:sz w:val="20"/>
          <w:szCs w:val="20"/>
          <w:lang w:eastAsia="zh-TW"/>
        </w:rPr>
        <w:t>might</w:t>
      </w:r>
      <w:r>
        <w:rPr>
          <w:rFonts w:ascii="Times New Roman" w:hAnsi="Times New Roman"/>
          <w:sz w:val="20"/>
          <w:szCs w:val="20"/>
        </w:rPr>
        <w:t xml:space="preserve"> occur </w:t>
      </w:r>
      <w:r>
        <w:rPr>
          <w:rFonts w:ascii="Times New Roman" w:hAnsi="Times New Roman" w:hint="eastAsia"/>
          <w:sz w:val="20"/>
          <w:szCs w:val="20"/>
          <w:lang w:eastAsia="zh-TW"/>
        </w:rPr>
        <w:t>where</w:t>
      </w:r>
      <w:r>
        <w:rPr>
          <w:rFonts w:ascii="Times New Roman" w:hAnsi="Times New Roman"/>
          <w:sz w:val="20"/>
          <w:szCs w:val="20"/>
        </w:rPr>
        <w:t xml:space="preserve"> dengue virus </w:t>
      </w:r>
      <w:r>
        <w:rPr>
          <w:rFonts w:ascii="Times New Roman" w:hAnsi="Times New Roman" w:hint="eastAsia"/>
          <w:sz w:val="20"/>
          <w:szCs w:val="20"/>
          <w:lang w:eastAsia="zh-TW"/>
        </w:rPr>
        <w:t xml:space="preserve">transmission was reported, due to the similarity of both viruses and their mosquito vectors, the ZIKV Ro model captures about 96% of dengue </w:t>
      </w:r>
      <w:r>
        <w:rPr>
          <w:rFonts w:ascii="Times New Roman" w:hAnsi="Times New Roman"/>
          <w:sz w:val="20"/>
          <w:szCs w:val="20"/>
          <w:lang w:eastAsia="zh-TW"/>
        </w:rPr>
        <w:t>occurrence</w:t>
      </w:r>
      <w:r>
        <w:rPr>
          <w:rFonts w:ascii="Times New Roman" w:hAnsi="Times New Roman" w:hint="eastAsia"/>
          <w:sz w:val="20"/>
          <w:szCs w:val="20"/>
          <w:lang w:eastAsia="zh-TW"/>
        </w:rPr>
        <w:t xml:space="preserve"> points as reported by </w:t>
      </w:r>
      <w:r>
        <w:rPr>
          <w:rFonts w:ascii="Times New Roman" w:hAnsi="Times New Roman"/>
          <w:noProof/>
          <w:sz w:val="20"/>
          <w:szCs w:val="20"/>
          <w:lang w:eastAsia="zh-TW"/>
        </w:rPr>
        <w:t>[33]</w:t>
      </w:r>
      <w:r>
        <w:rPr>
          <w:rFonts w:ascii="Times New Roman" w:hAnsi="Times New Roman" w:hint="eastAsia"/>
          <w:sz w:val="20"/>
          <w:szCs w:val="20"/>
          <w:lang w:eastAsia="zh-TW"/>
        </w:rPr>
        <w:t xml:space="preserve"> (Fig S1 and table S1).</w:t>
      </w:r>
    </w:p>
    <w:p w:rsidR="00AA77C3" w:rsidRPr="00017C42" w:rsidRDefault="00AA77C3" w:rsidP="009B2044">
      <w:pPr>
        <w:spacing w:line="360" w:lineRule="auto"/>
        <w:rPr>
          <w:rFonts w:ascii="Times New Roman" w:hAnsi="Times New Roman"/>
          <w:sz w:val="20"/>
          <w:szCs w:val="20"/>
        </w:rPr>
      </w:pPr>
      <w:r w:rsidRPr="00017C42">
        <w:rPr>
          <w:rFonts w:ascii="Times New Roman" w:hAnsi="Times New Roman"/>
          <w:sz w:val="20"/>
          <w:szCs w:val="20"/>
        </w:rPr>
        <w:t xml:space="preserve">Next we investigated the effect of seasonal change in climate on the risk of </w:t>
      </w:r>
      <w:r>
        <w:rPr>
          <w:rFonts w:ascii="Times New Roman" w:hAnsi="Times New Roman"/>
          <w:sz w:val="20"/>
          <w:szCs w:val="20"/>
        </w:rPr>
        <w:t>ZIKV</w:t>
      </w:r>
      <w:r w:rsidRPr="00017C42">
        <w:rPr>
          <w:rFonts w:ascii="Times New Roman" w:hAnsi="Times New Roman"/>
          <w:sz w:val="20"/>
          <w:szCs w:val="20"/>
        </w:rPr>
        <w:t xml:space="preserve"> transmission. Our R</w:t>
      </w:r>
      <w:r w:rsidRPr="00017C42">
        <w:rPr>
          <w:rFonts w:ascii="Times New Roman" w:hAnsi="Times New Roman"/>
          <w:sz w:val="20"/>
          <w:szCs w:val="20"/>
          <w:vertAlign w:val="subscript"/>
        </w:rPr>
        <w:t xml:space="preserve">0 </w:t>
      </w:r>
      <w:r w:rsidRPr="00017C42">
        <w:rPr>
          <w:rFonts w:ascii="Times New Roman" w:hAnsi="Times New Roman"/>
          <w:sz w:val="20"/>
          <w:szCs w:val="20"/>
        </w:rPr>
        <w:t>model shows that boreal summer temperature conditions lead to increased R</w:t>
      </w:r>
      <w:r w:rsidRPr="00017C42">
        <w:rPr>
          <w:rFonts w:ascii="Times New Roman" w:hAnsi="Times New Roman"/>
          <w:sz w:val="20"/>
          <w:szCs w:val="20"/>
          <w:vertAlign w:val="subscript"/>
        </w:rPr>
        <w:t xml:space="preserve">0 </w:t>
      </w:r>
      <w:r w:rsidRPr="00017C42">
        <w:rPr>
          <w:rFonts w:ascii="Times New Roman" w:hAnsi="Times New Roman"/>
          <w:sz w:val="20"/>
          <w:szCs w:val="20"/>
        </w:rPr>
        <w:t xml:space="preserve">values over temperate regions where both vectors (or only </w:t>
      </w:r>
      <w:r w:rsidRPr="00017C42">
        <w:rPr>
          <w:rFonts w:ascii="Times New Roman" w:hAnsi="Times New Roman"/>
          <w:i/>
          <w:sz w:val="20"/>
          <w:szCs w:val="20"/>
        </w:rPr>
        <w:t>Ae. albopictus</w:t>
      </w:r>
      <w:r w:rsidRPr="00017C42">
        <w:rPr>
          <w:rFonts w:ascii="Times New Roman" w:hAnsi="Times New Roman"/>
          <w:sz w:val="20"/>
          <w:szCs w:val="20"/>
        </w:rPr>
        <w:t xml:space="preserve">) are present (Fig </w:t>
      </w:r>
      <w:r>
        <w:rPr>
          <w:rFonts w:ascii="Times New Roman" w:hAnsi="Times New Roman" w:hint="eastAsia"/>
          <w:sz w:val="20"/>
          <w:szCs w:val="20"/>
          <w:lang w:eastAsia="zh-TW"/>
        </w:rPr>
        <w:t>S</w:t>
      </w:r>
      <w:r w:rsidRPr="00017C42">
        <w:rPr>
          <w:rFonts w:ascii="Times New Roman" w:hAnsi="Times New Roman"/>
          <w:sz w:val="20"/>
          <w:szCs w:val="20"/>
        </w:rPr>
        <w:t>2). Thus, the model outputs suggest that the environmental conditions might be suitable for ZIKV transmission to occur over a wider geographical range than has</w:t>
      </w:r>
      <w:r>
        <w:rPr>
          <w:rFonts w:ascii="Times New Roman" w:hAnsi="Times New Roman"/>
          <w:sz w:val="20"/>
          <w:szCs w:val="20"/>
        </w:rPr>
        <w:t xml:space="preserve"> currently been observed (Fig 1A</w:t>
      </w:r>
      <w:r w:rsidRPr="00017C42">
        <w:rPr>
          <w:rFonts w:ascii="Times New Roman" w:hAnsi="Times New Roman"/>
          <w:sz w:val="20"/>
          <w:szCs w:val="20"/>
        </w:rPr>
        <w:t>), particularly when considering the seasonal peak in R</w:t>
      </w:r>
      <w:r w:rsidRPr="00017C42">
        <w:rPr>
          <w:rFonts w:ascii="Times New Roman" w:hAnsi="Times New Roman"/>
          <w:sz w:val="20"/>
          <w:szCs w:val="20"/>
          <w:vertAlign w:val="subscript"/>
        </w:rPr>
        <w:t xml:space="preserve">0 </w:t>
      </w:r>
      <w:r>
        <w:rPr>
          <w:rFonts w:ascii="Times New Roman" w:hAnsi="Times New Roman"/>
          <w:sz w:val="20"/>
          <w:szCs w:val="20"/>
        </w:rPr>
        <w:t>(Fig 1B</w:t>
      </w:r>
      <w:r w:rsidRPr="00017C42">
        <w:rPr>
          <w:rFonts w:ascii="Times New Roman" w:hAnsi="Times New Roman"/>
          <w:sz w:val="20"/>
          <w:szCs w:val="20"/>
        </w:rPr>
        <w:t>). Over the South American continent, R</w:t>
      </w:r>
      <w:r w:rsidRPr="00017C42">
        <w:rPr>
          <w:rFonts w:ascii="Times New Roman" w:hAnsi="Times New Roman"/>
          <w:sz w:val="20"/>
          <w:szCs w:val="20"/>
          <w:vertAlign w:val="subscript"/>
        </w:rPr>
        <w:t xml:space="preserve">0 </w:t>
      </w:r>
      <w:r w:rsidRPr="00017C42">
        <w:rPr>
          <w:rFonts w:ascii="Times New Roman" w:hAnsi="Times New Roman"/>
          <w:sz w:val="20"/>
          <w:szCs w:val="20"/>
        </w:rPr>
        <w:t xml:space="preserve">values are large all year round, and peak during the </w:t>
      </w:r>
      <w:r>
        <w:rPr>
          <w:rFonts w:ascii="Times New Roman" w:hAnsi="Times New Roman"/>
          <w:sz w:val="20"/>
          <w:szCs w:val="20"/>
        </w:rPr>
        <w:t>boreal winter and spring (Fig S</w:t>
      </w:r>
      <w:r>
        <w:rPr>
          <w:rFonts w:ascii="Times New Roman" w:hAnsi="Times New Roman" w:hint="eastAsia"/>
          <w:sz w:val="20"/>
          <w:szCs w:val="20"/>
          <w:lang w:eastAsia="zh-TW"/>
        </w:rPr>
        <w:t>3</w:t>
      </w:r>
      <w:r w:rsidRPr="00017C42">
        <w:rPr>
          <w:rFonts w:ascii="Times New Roman" w:hAnsi="Times New Roman"/>
          <w:sz w:val="20"/>
          <w:szCs w:val="20"/>
        </w:rPr>
        <w:t>). In Africa, the largest R</w:t>
      </w:r>
      <w:r w:rsidRPr="00017C42">
        <w:rPr>
          <w:rFonts w:ascii="Times New Roman" w:hAnsi="Times New Roman"/>
          <w:sz w:val="20"/>
          <w:szCs w:val="20"/>
          <w:vertAlign w:val="subscript"/>
        </w:rPr>
        <w:t xml:space="preserve">0 </w:t>
      </w:r>
      <w:r w:rsidRPr="00017C42">
        <w:rPr>
          <w:rFonts w:ascii="Times New Roman" w:hAnsi="Times New Roman"/>
          <w:sz w:val="20"/>
          <w:szCs w:val="20"/>
        </w:rPr>
        <w:t>values are simulated over southern Africa during boreal winter and over the Sahelian region durin</w:t>
      </w:r>
      <w:r>
        <w:rPr>
          <w:rFonts w:ascii="Times New Roman" w:hAnsi="Times New Roman"/>
          <w:sz w:val="20"/>
          <w:szCs w:val="20"/>
        </w:rPr>
        <w:t>g boreal summer and fall (Fig S</w:t>
      </w:r>
      <w:r>
        <w:rPr>
          <w:rFonts w:ascii="Times New Roman" w:hAnsi="Times New Roman" w:hint="eastAsia"/>
          <w:sz w:val="20"/>
          <w:szCs w:val="20"/>
          <w:lang w:eastAsia="zh-TW"/>
        </w:rPr>
        <w:t>4</w:t>
      </w:r>
      <w:r w:rsidRPr="00017C42">
        <w:rPr>
          <w:rFonts w:ascii="Times New Roman" w:hAnsi="Times New Roman"/>
          <w:sz w:val="20"/>
          <w:szCs w:val="20"/>
        </w:rPr>
        <w:t>), which correspond to the peak of the rainy season over these regions. Over Asia, R</w:t>
      </w:r>
      <w:r w:rsidRPr="00017C42">
        <w:rPr>
          <w:rFonts w:ascii="Times New Roman" w:hAnsi="Times New Roman"/>
          <w:sz w:val="20"/>
          <w:szCs w:val="20"/>
          <w:vertAlign w:val="subscript"/>
        </w:rPr>
        <w:t xml:space="preserve">0 </w:t>
      </w:r>
      <w:r w:rsidRPr="00017C42">
        <w:rPr>
          <w:rFonts w:ascii="Times New Roman" w:hAnsi="Times New Roman"/>
          <w:sz w:val="20"/>
          <w:szCs w:val="20"/>
        </w:rPr>
        <w:t>values are relatively large all year round in Oceania, while a clear peak in R</w:t>
      </w:r>
      <w:r w:rsidRPr="00017C42">
        <w:rPr>
          <w:rFonts w:ascii="Times New Roman" w:hAnsi="Times New Roman"/>
          <w:sz w:val="20"/>
          <w:szCs w:val="20"/>
          <w:vertAlign w:val="subscript"/>
        </w:rPr>
        <w:t xml:space="preserve">0 </w:t>
      </w:r>
      <w:r w:rsidRPr="00017C42">
        <w:rPr>
          <w:rFonts w:ascii="Times New Roman" w:hAnsi="Times New Roman"/>
          <w:sz w:val="20"/>
          <w:szCs w:val="20"/>
        </w:rPr>
        <w:t>is shown during boreal summer and fall over India, Vietnam, Laos and Cambodia</w:t>
      </w:r>
      <w:r>
        <w:rPr>
          <w:rFonts w:ascii="Times New Roman" w:hAnsi="Times New Roman" w:hint="eastAsia"/>
          <w:sz w:val="20"/>
          <w:szCs w:val="20"/>
          <w:lang w:eastAsia="zh-TW"/>
        </w:rPr>
        <w:t xml:space="preserve"> (Fig S5)</w:t>
      </w:r>
      <w:r w:rsidRPr="00017C42">
        <w:rPr>
          <w:rFonts w:ascii="Times New Roman" w:hAnsi="Times New Roman"/>
          <w:sz w:val="20"/>
          <w:szCs w:val="20"/>
        </w:rPr>
        <w:t>. During boreal summer, a large increase in R</w:t>
      </w:r>
      <w:r w:rsidRPr="00017C42">
        <w:rPr>
          <w:rFonts w:ascii="Times New Roman" w:hAnsi="Times New Roman"/>
          <w:sz w:val="20"/>
          <w:szCs w:val="20"/>
          <w:vertAlign w:val="subscript"/>
        </w:rPr>
        <w:t xml:space="preserve">0 </w:t>
      </w:r>
      <w:r w:rsidRPr="00017C42">
        <w:rPr>
          <w:rFonts w:ascii="Times New Roman" w:hAnsi="Times New Roman"/>
          <w:sz w:val="20"/>
          <w:szCs w:val="20"/>
        </w:rPr>
        <w:t>is simulated over the south-e</w:t>
      </w:r>
      <w:r>
        <w:rPr>
          <w:rFonts w:ascii="Times New Roman" w:hAnsi="Times New Roman"/>
          <w:sz w:val="20"/>
          <w:szCs w:val="20"/>
        </w:rPr>
        <w:t>astern states of the USA (Fig S</w:t>
      </w:r>
      <w:r>
        <w:rPr>
          <w:rFonts w:ascii="Times New Roman" w:hAnsi="Times New Roman" w:hint="eastAsia"/>
          <w:sz w:val="20"/>
          <w:szCs w:val="20"/>
          <w:lang w:eastAsia="zh-TW"/>
        </w:rPr>
        <w:t>6</w:t>
      </w:r>
      <w:r w:rsidRPr="00017C42">
        <w:rPr>
          <w:rFonts w:ascii="Times New Roman" w:hAnsi="Times New Roman"/>
          <w:sz w:val="20"/>
          <w:szCs w:val="20"/>
        </w:rPr>
        <w:t>), and smaller increases are simula</w:t>
      </w:r>
      <w:r>
        <w:rPr>
          <w:rFonts w:ascii="Times New Roman" w:hAnsi="Times New Roman"/>
          <w:sz w:val="20"/>
          <w:szCs w:val="20"/>
        </w:rPr>
        <w:t>ted over southern Europe (Fig S</w:t>
      </w:r>
      <w:r>
        <w:rPr>
          <w:rFonts w:ascii="Times New Roman" w:hAnsi="Times New Roman" w:hint="eastAsia"/>
          <w:sz w:val="20"/>
          <w:szCs w:val="20"/>
          <w:lang w:eastAsia="zh-TW"/>
        </w:rPr>
        <w:t>7</w:t>
      </w:r>
      <w:r>
        <w:rPr>
          <w:rFonts w:ascii="Times New Roman" w:hAnsi="Times New Roman"/>
          <w:sz w:val="20"/>
          <w:szCs w:val="20"/>
        </w:rPr>
        <w:t>) and southern</w:t>
      </w:r>
      <w:r w:rsidRPr="00017C42">
        <w:rPr>
          <w:rFonts w:ascii="Times New Roman" w:hAnsi="Times New Roman"/>
          <w:sz w:val="20"/>
          <w:szCs w:val="20"/>
        </w:rPr>
        <w:t xml:space="preserve"> Ch</w:t>
      </w:r>
      <w:r>
        <w:rPr>
          <w:rFonts w:ascii="Times New Roman" w:hAnsi="Times New Roman"/>
          <w:sz w:val="20"/>
          <w:szCs w:val="20"/>
        </w:rPr>
        <w:t>ina (Fig S</w:t>
      </w:r>
      <w:r>
        <w:rPr>
          <w:rFonts w:ascii="Times New Roman" w:hAnsi="Times New Roman" w:hint="eastAsia"/>
          <w:sz w:val="20"/>
          <w:szCs w:val="20"/>
          <w:lang w:eastAsia="zh-TW"/>
        </w:rPr>
        <w:t>5</w:t>
      </w:r>
      <w:r w:rsidRPr="00017C42">
        <w:rPr>
          <w:rFonts w:ascii="Times New Roman" w:hAnsi="Times New Roman"/>
          <w:sz w:val="20"/>
          <w:szCs w:val="20"/>
        </w:rPr>
        <w:t>). The large R</w:t>
      </w:r>
      <w:r w:rsidRPr="00017C42">
        <w:rPr>
          <w:rFonts w:ascii="Times New Roman" w:hAnsi="Times New Roman"/>
          <w:sz w:val="20"/>
          <w:szCs w:val="20"/>
          <w:vertAlign w:val="subscript"/>
        </w:rPr>
        <w:t xml:space="preserve">0 </w:t>
      </w:r>
      <w:r w:rsidRPr="00017C42">
        <w:rPr>
          <w:rFonts w:ascii="Times New Roman" w:hAnsi="Times New Roman"/>
          <w:sz w:val="20"/>
          <w:szCs w:val="20"/>
        </w:rPr>
        <w:t xml:space="preserve">summer values over </w:t>
      </w:r>
      <w:r>
        <w:rPr>
          <w:rFonts w:ascii="Times New Roman" w:hAnsi="Times New Roman" w:hint="eastAsia"/>
          <w:sz w:val="20"/>
          <w:szCs w:val="20"/>
          <w:lang w:eastAsia="zh-TW"/>
        </w:rPr>
        <w:t xml:space="preserve">the </w:t>
      </w:r>
      <w:r w:rsidRPr="00017C42">
        <w:rPr>
          <w:rFonts w:ascii="Times New Roman" w:hAnsi="Times New Roman"/>
          <w:sz w:val="20"/>
          <w:szCs w:val="20"/>
        </w:rPr>
        <w:t xml:space="preserve">south-eastern </w:t>
      </w:r>
      <w:r>
        <w:rPr>
          <w:rFonts w:ascii="Times New Roman" w:hAnsi="Times New Roman" w:hint="eastAsia"/>
          <w:sz w:val="20"/>
          <w:szCs w:val="20"/>
          <w:lang w:eastAsia="zh-TW"/>
        </w:rPr>
        <w:t xml:space="preserve">states of the </w:t>
      </w:r>
      <w:r w:rsidRPr="00017C42">
        <w:rPr>
          <w:rFonts w:ascii="Times New Roman" w:hAnsi="Times New Roman"/>
          <w:sz w:val="20"/>
          <w:szCs w:val="20"/>
        </w:rPr>
        <w:t xml:space="preserve">USA are due to both very conducive temperature conditions and to the spatial overlap of </w:t>
      </w:r>
      <w:r w:rsidRPr="00017C42">
        <w:rPr>
          <w:rFonts w:ascii="Times New Roman" w:hAnsi="Times New Roman"/>
          <w:i/>
          <w:sz w:val="20"/>
          <w:szCs w:val="20"/>
        </w:rPr>
        <w:t>Ae. albopictus</w:t>
      </w:r>
      <w:r w:rsidRPr="00017C42">
        <w:rPr>
          <w:rFonts w:ascii="Times New Roman" w:hAnsi="Times New Roman"/>
          <w:sz w:val="20"/>
          <w:szCs w:val="20"/>
        </w:rPr>
        <w:t xml:space="preserve"> and </w:t>
      </w:r>
      <w:r>
        <w:rPr>
          <w:rFonts w:ascii="Times New Roman" w:hAnsi="Times New Roman"/>
          <w:i/>
          <w:sz w:val="20"/>
          <w:szCs w:val="20"/>
        </w:rPr>
        <w:t>Ae. aegypti</w:t>
      </w:r>
      <w:r>
        <w:rPr>
          <w:rFonts w:ascii="Times New Roman" w:hAnsi="Times New Roman" w:hint="eastAsia"/>
          <w:i/>
          <w:sz w:val="20"/>
          <w:szCs w:val="20"/>
          <w:lang w:eastAsia="zh-TW"/>
        </w:rPr>
        <w:t xml:space="preserve"> </w:t>
      </w:r>
      <w:r w:rsidRPr="00740F6B">
        <w:rPr>
          <w:rFonts w:ascii="Times New Roman" w:hAnsi="Times New Roman" w:hint="eastAsia"/>
          <w:sz w:val="20"/>
          <w:szCs w:val="20"/>
          <w:lang w:eastAsia="zh-TW"/>
        </w:rPr>
        <w:t>(Fig S8)</w:t>
      </w:r>
      <w:r w:rsidRPr="00017C42">
        <w:rPr>
          <w:rFonts w:ascii="Times New Roman" w:hAnsi="Times New Roman"/>
          <w:sz w:val="20"/>
          <w:szCs w:val="20"/>
        </w:rPr>
        <w:t xml:space="preserve">. Therefore, our model indicates that there is a large potential risk of ZIKV transmission in south-eastern USA, and to a lesser extent over southern China and southern Europe in boreal summer. This signal mainly relates to the presence of the highly invasive </w:t>
      </w:r>
      <w:r w:rsidRPr="00017C42">
        <w:rPr>
          <w:rFonts w:ascii="Times New Roman" w:hAnsi="Times New Roman"/>
          <w:i/>
          <w:sz w:val="20"/>
          <w:szCs w:val="20"/>
        </w:rPr>
        <w:t>Ae. albopictus</w:t>
      </w:r>
      <w:r>
        <w:rPr>
          <w:rFonts w:ascii="Times New Roman" w:hAnsi="Times New Roman"/>
          <w:sz w:val="20"/>
          <w:szCs w:val="20"/>
        </w:rPr>
        <w:t xml:space="preserve"> in temperate regions (Fig S</w:t>
      </w:r>
      <w:r>
        <w:rPr>
          <w:rFonts w:ascii="Times New Roman" w:hAnsi="Times New Roman" w:hint="eastAsia"/>
          <w:sz w:val="20"/>
          <w:szCs w:val="20"/>
          <w:lang w:eastAsia="zh-TW"/>
        </w:rPr>
        <w:t>8</w:t>
      </w:r>
      <w:r w:rsidRPr="00017C42">
        <w:rPr>
          <w:rFonts w:ascii="Times New Roman" w:hAnsi="Times New Roman"/>
          <w:sz w:val="20"/>
          <w:szCs w:val="20"/>
        </w:rPr>
        <w:t xml:space="preserve">), and to higher biting rates (Fig </w:t>
      </w:r>
      <w:r>
        <w:rPr>
          <w:rFonts w:ascii="Times New Roman" w:hAnsi="Times New Roman" w:hint="eastAsia"/>
          <w:sz w:val="20"/>
          <w:szCs w:val="20"/>
          <w:lang w:eastAsia="zh-TW"/>
        </w:rPr>
        <w:t>S9</w:t>
      </w:r>
      <w:r>
        <w:rPr>
          <w:rFonts w:ascii="Times New Roman" w:hAnsi="Times New Roman"/>
          <w:sz w:val="20"/>
          <w:szCs w:val="20"/>
        </w:rPr>
        <w:t>), lower EIPs (Fig S1</w:t>
      </w:r>
      <w:r>
        <w:rPr>
          <w:rFonts w:ascii="Times New Roman" w:hAnsi="Times New Roman" w:hint="eastAsia"/>
          <w:sz w:val="20"/>
          <w:szCs w:val="20"/>
          <w:lang w:eastAsia="zh-TW"/>
        </w:rPr>
        <w:t>0</w:t>
      </w:r>
      <w:r w:rsidRPr="00017C42">
        <w:rPr>
          <w:rFonts w:ascii="Times New Roman" w:hAnsi="Times New Roman"/>
          <w:sz w:val="20"/>
          <w:szCs w:val="20"/>
        </w:rPr>
        <w:t>) and lo</w:t>
      </w:r>
      <w:r>
        <w:rPr>
          <w:rFonts w:ascii="Times New Roman" w:hAnsi="Times New Roman"/>
          <w:sz w:val="20"/>
          <w:szCs w:val="20"/>
        </w:rPr>
        <w:t>wer mortality rates (Fig S1</w:t>
      </w:r>
      <w:r>
        <w:rPr>
          <w:rFonts w:ascii="Times New Roman" w:hAnsi="Times New Roman" w:hint="eastAsia"/>
          <w:sz w:val="20"/>
          <w:szCs w:val="20"/>
          <w:lang w:eastAsia="zh-TW"/>
        </w:rPr>
        <w:t>1</w:t>
      </w:r>
      <w:r w:rsidRPr="00017C42">
        <w:rPr>
          <w:rFonts w:ascii="Times New Roman" w:hAnsi="Times New Roman"/>
          <w:sz w:val="20"/>
          <w:szCs w:val="20"/>
        </w:rPr>
        <w:t xml:space="preserve">) during the warm season. </w:t>
      </w:r>
    </w:p>
    <w:p w:rsidR="00AA77C3" w:rsidRPr="00017C42" w:rsidRDefault="00AA77C3" w:rsidP="00017C42">
      <w:pPr>
        <w:spacing w:line="360" w:lineRule="auto"/>
        <w:rPr>
          <w:rFonts w:ascii="Times New Roman" w:hAnsi="Times New Roman"/>
          <w:sz w:val="20"/>
          <w:szCs w:val="20"/>
        </w:rPr>
      </w:pPr>
      <w:r w:rsidRPr="00017C42">
        <w:rPr>
          <w:rFonts w:ascii="Times New Roman" w:hAnsi="Times New Roman"/>
          <w:sz w:val="20"/>
          <w:szCs w:val="20"/>
        </w:rPr>
        <w:t>The</w:t>
      </w:r>
      <w:r w:rsidRPr="00017C42">
        <w:rPr>
          <w:rFonts w:ascii="Times New Roman" w:hAnsi="Times New Roman"/>
          <w:sz w:val="20"/>
          <w:szCs w:val="20"/>
          <w:vertAlign w:val="subscript"/>
        </w:rPr>
        <w:t xml:space="preserve"> </w:t>
      </w:r>
      <w:r w:rsidRPr="00017C42">
        <w:rPr>
          <w:rFonts w:ascii="Times New Roman" w:hAnsi="Times New Roman"/>
          <w:sz w:val="20"/>
          <w:szCs w:val="20"/>
        </w:rPr>
        <w:t xml:space="preserve">modelling framework also allows investigation of the respective contributions of </w:t>
      </w:r>
      <w:r w:rsidRPr="00017C42">
        <w:rPr>
          <w:rFonts w:ascii="Times New Roman" w:hAnsi="Times New Roman"/>
          <w:i/>
          <w:sz w:val="20"/>
          <w:szCs w:val="20"/>
        </w:rPr>
        <w:t>Ae. aegypti</w:t>
      </w:r>
      <w:r w:rsidRPr="00017C42">
        <w:rPr>
          <w:rFonts w:ascii="Times New Roman" w:hAnsi="Times New Roman"/>
          <w:sz w:val="20"/>
          <w:szCs w:val="20"/>
        </w:rPr>
        <w:t xml:space="preserve"> and </w:t>
      </w:r>
      <w:r w:rsidRPr="00017C42">
        <w:rPr>
          <w:rFonts w:ascii="Times New Roman" w:hAnsi="Times New Roman"/>
          <w:i/>
          <w:sz w:val="20"/>
          <w:szCs w:val="20"/>
        </w:rPr>
        <w:t>Ae. albopictus</w:t>
      </w:r>
      <w:r w:rsidRPr="00017C42">
        <w:rPr>
          <w:rFonts w:ascii="Times New Roman" w:hAnsi="Times New Roman"/>
          <w:sz w:val="20"/>
          <w:szCs w:val="20"/>
        </w:rPr>
        <w:t xml:space="preserve"> in the total R</w:t>
      </w:r>
      <w:r w:rsidRPr="00017C42">
        <w:rPr>
          <w:rFonts w:ascii="Times New Roman" w:hAnsi="Times New Roman"/>
          <w:sz w:val="20"/>
          <w:szCs w:val="20"/>
          <w:vertAlign w:val="subscript"/>
        </w:rPr>
        <w:t xml:space="preserve">0 </w:t>
      </w:r>
      <w:r w:rsidRPr="00017C42">
        <w:rPr>
          <w:rFonts w:ascii="Times New Roman" w:hAnsi="Times New Roman"/>
          <w:sz w:val="20"/>
          <w:szCs w:val="20"/>
        </w:rPr>
        <w:t xml:space="preserve">burden (Fig </w:t>
      </w:r>
      <w:r>
        <w:rPr>
          <w:rFonts w:ascii="Times New Roman" w:hAnsi="Times New Roman"/>
          <w:sz w:val="20"/>
          <w:szCs w:val="20"/>
        </w:rPr>
        <w:t>S1</w:t>
      </w:r>
      <w:r>
        <w:rPr>
          <w:rFonts w:ascii="Times New Roman" w:hAnsi="Times New Roman" w:hint="eastAsia"/>
          <w:sz w:val="20"/>
          <w:szCs w:val="20"/>
          <w:lang w:eastAsia="zh-TW"/>
        </w:rPr>
        <w:t>2</w:t>
      </w:r>
      <w:r w:rsidRPr="00017C42">
        <w:rPr>
          <w:rFonts w:ascii="Times New Roman" w:hAnsi="Times New Roman"/>
          <w:sz w:val="20"/>
          <w:szCs w:val="20"/>
        </w:rPr>
        <w:t xml:space="preserve">). Given the selected parameter settings, which are based on the published literature, </w:t>
      </w:r>
      <w:r w:rsidRPr="00017C42">
        <w:rPr>
          <w:rFonts w:ascii="Times New Roman" w:hAnsi="Times New Roman"/>
          <w:i/>
          <w:sz w:val="20"/>
          <w:szCs w:val="20"/>
        </w:rPr>
        <w:t>Ae. aegypti</w:t>
      </w:r>
      <w:r w:rsidRPr="00017C42">
        <w:rPr>
          <w:rFonts w:ascii="Times New Roman" w:hAnsi="Times New Roman"/>
          <w:sz w:val="20"/>
          <w:szCs w:val="20"/>
        </w:rPr>
        <w:t xml:space="preserve"> is responsible for &gt;90% of ZIKV transmission risk in the tropics while </w:t>
      </w:r>
      <w:r w:rsidRPr="00017C42">
        <w:rPr>
          <w:rFonts w:ascii="Times New Roman" w:hAnsi="Times New Roman"/>
          <w:i/>
          <w:sz w:val="20"/>
          <w:szCs w:val="20"/>
        </w:rPr>
        <w:t>Ae. albopictus</w:t>
      </w:r>
      <w:r w:rsidRPr="00017C42">
        <w:rPr>
          <w:rFonts w:ascii="Times New Roman" w:hAnsi="Times New Roman"/>
          <w:sz w:val="20"/>
          <w:szCs w:val="20"/>
        </w:rPr>
        <w:t xml:space="preserve"> appears to make a smaller contribution (less than 10%). </w:t>
      </w:r>
      <w:r w:rsidRPr="00017C42">
        <w:rPr>
          <w:rFonts w:ascii="Times New Roman" w:hAnsi="Times New Roman"/>
          <w:i/>
          <w:sz w:val="20"/>
          <w:szCs w:val="20"/>
        </w:rPr>
        <w:t>Ae. albopictus</w:t>
      </w:r>
      <w:r w:rsidRPr="00017C42">
        <w:rPr>
          <w:rFonts w:ascii="Times New Roman" w:hAnsi="Times New Roman"/>
          <w:sz w:val="20"/>
          <w:szCs w:val="20"/>
        </w:rPr>
        <w:t xml:space="preserve"> is, however, the main vector responsible for ZIKV transmission risk in tempe</w:t>
      </w:r>
      <w:r>
        <w:rPr>
          <w:rFonts w:ascii="Times New Roman" w:hAnsi="Times New Roman"/>
          <w:sz w:val="20"/>
          <w:szCs w:val="20"/>
        </w:rPr>
        <w:t>rate areas such as northern USA and</w:t>
      </w:r>
      <w:r w:rsidRPr="00017C42">
        <w:rPr>
          <w:rFonts w:ascii="Times New Roman" w:hAnsi="Times New Roman"/>
          <w:sz w:val="20"/>
          <w:szCs w:val="20"/>
        </w:rPr>
        <w:t xml:space="preserve"> southern Eu</w:t>
      </w:r>
      <w:r>
        <w:rPr>
          <w:rFonts w:ascii="Times New Roman" w:hAnsi="Times New Roman"/>
          <w:sz w:val="20"/>
          <w:szCs w:val="20"/>
        </w:rPr>
        <w:t>rope (Fig S1</w:t>
      </w:r>
      <w:r>
        <w:rPr>
          <w:rFonts w:ascii="Times New Roman" w:hAnsi="Times New Roman" w:hint="eastAsia"/>
          <w:sz w:val="20"/>
          <w:szCs w:val="20"/>
          <w:lang w:eastAsia="zh-TW"/>
        </w:rPr>
        <w:t>2</w:t>
      </w:r>
      <w:r w:rsidRPr="00017C42">
        <w:rPr>
          <w:rFonts w:ascii="Times New Roman" w:hAnsi="Times New Roman"/>
          <w:sz w:val="20"/>
          <w:szCs w:val="20"/>
        </w:rPr>
        <w:t xml:space="preserve">). </w:t>
      </w:r>
    </w:p>
    <w:p w:rsidR="00AA77C3" w:rsidRPr="00CB6504" w:rsidRDefault="00AA77C3" w:rsidP="00FC2A86">
      <w:pPr>
        <w:spacing w:line="360" w:lineRule="auto"/>
        <w:rPr>
          <w:rFonts w:ascii="Times New Roman" w:hAnsi="Times New Roman"/>
          <w:sz w:val="20"/>
          <w:szCs w:val="20"/>
          <w:lang w:eastAsia="zh-TW"/>
        </w:rPr>
      </w:pPr>
      <w:r w:rsidRPr="00017C42">
        <w:rPr>
          <w:rFonts w:ascii="Times New Roman" w:hAnsi="Times New Roman"/>
          <w:sz w:val="20"/>
          <w:szCs w:val="20"/>
        </w:rPr>
        <w:t xml:space="preserve">VBDs are not just affected by seasonal variations in climate; extreme climatic anomalies can also favour epidemics. One of the strongest El Niño events ever recorded occurred in 2015-2016, and there have been concerns about its possible impact on vector borne disease burden </w:t>
      </w:r>
      <w:r>
        <w:rPr>
          <w:rFonts w:ascii="Times New Roman" w:hAnsi="Times New Roman"/>
          <w:noProof/>
          <w:sz w:val="20"/>
          <w:szCs w:val="20"/>
        </w:rPr>
        <w:t>[34]</w:t>
      </w:r>
      <w:r>
        <w:rPr>
          <w:rFonts w:ascii="Times New Roman" w:hAnsi="Times New Roman"/>
          <w:sz w:val="20"/>
          <w:szCs w:val="20"/>
        </w:rPr>
        <w:t xml:space="preserve"> </w:t>
      </w:r>
      <w:r w:rsidRPr="00017C42">
        <w:rPr>
          <w:rFonts w:ascii="Times New Roman" w:hAnsi="Times New Roman"/>
          <w:sz w:val="20"/>
          <w:szCs w:val="20"/>
        </w:rPr>
        <w:t xml:space="preserve">and agricultural production worldwide. El Niño events are characterized by the movement of warmer than average sea surface temperatures across the central Pacific basin, and are associated with warmer temperature conditions over the Tropics and rainfall anomalies that vary greatly by region and season. To investigate the impact of El Niño on potential </w:t>
      </w:r>
      <w:r>
        <w:rPr>
          <w:rFonts w:ascii="Times New Roman" w:hAnsi="Times New Roman"/>
          <w:sz w:val="20"/>
          <w:szCs w:val="20"/>
        </w:rPr>
        <w:t xml:space="preserve">ZIKV </w:t>
      </w:r>
      <w:r>
        <w:rPr>
          <w:rFonts w:ascii="Times New Roman" w:hAnsi="Times New Roman"/>
          <w:sz w:val="20"/>
          <w:szCs w:val="20"/>
        </w:rPr>
        <w:lastRenderedPageBreak/>
        <w:t>transmission</w:t>
      </w:r>
      <w:r w:rsidRPr="00017C42">
        <w:rPr>
          <w:rFonts w:ascii="Times New Roman" w:hAnsi="Times New Roman"/>
          <w:sz w:val="20"/>
          <w:szCs w:val="20"/>
        </w:rPr>
        <w:t xml:space="preserve"> risk at global scale, we derived the R</w:t>
      </w:r>
      <w:r w:rsidRPr="00017C42">
        <w:rPr>
          <w:rFonts w:ascii="Times New Roman" w:hAnsi="Times New Roman"/>
          <w:sz w:val="20"/>
          <w:szCs w:val="20"/>
          <w:vertAlign w:val="subscript"/>
        </w:rPr>
        <w:t xml:space="preserve">0 </w:t>
      </w:r>
      <w:r w:rsidRPr="00017C42">
        <w:rPr>
          <w:rFonts w:ascii="Times New Roman" w:hAnsi="Times New Roman"/>
          <w:sz w:val="20"/>
          <w:szCs w:val="20"/>
        </w:rPr>
        <w:t>relative anomaly</w:t>
      </w:r>
      <w:r>
        <w:rPr>
          <w:rFonts w:ascii="Times New Roman" w:hAnsi="Times New Roman"/>
          <w:sz w:val="20"/>
          <w:szCs w:val="20"/>
        </w:rPr>
        <w:t xml:space="preserve"> for 2015 (Fig 3A</w:t>
      </w:r>
      <w:r w:rsidRPr="00017C42">
        <w:rPr>
          <w:rFonts w:ascii="Times New Roman" w:hAnsi="Times New Roman"/>
          <w:sz w:val="20"/>
          <w:szCs w:val="20"/>
        </w:rPr>
        <w:t>). Large positive anomalies in R</w:t>
      </w:r>
      <w:r w:rsidRPr="00017C42">
        <w:rPr>
          <w:rFonts w:ascii="Times New Roman" w:hAnsi="Times New Roman"/>
          <w:sz w:val="20"/>
          <w:szCs w:val="20"/>
          <w:vertAlign w:val="subscript"/>
        </w:rPr>
        <w:t xml:space="preserve">0 </w:t>
      </w:r>
      <w:r w:rsidRPr="00017C42">
        <w:rPr>
          <w:rFonts w:ascii="Times New Roman" w:hAnsi="Times New Roman"/>
          <w:sz w:val="20"/>
          <w:szCs w:val="20"/>
        </w:rPr>
        <w:t>are simulated over the Tropics, meaning that climate conditions were particularly conducive for ZIKV transmission in 2015 relative to the long-term average. This can be seen over South America (especially Colombia and Brazil) but also in Africa (with the largest anomaly shown over Angola), southern India, south East Asia and Oceania. While intense ZIKV transmission was only reported over Central and South America in 2015, the virus is believed to have entered the region in 2013</w:t>
      </w:r>
      <w:r>
        <w:rPr>
          <w:rFonts w:ascii="Times New Roman" w:hAnsi="Times New Roman"/>
          <w:sz w:val="20"/>
          <w:szCs w:val="20"/>
        </w:rPr>
        <w:t xml:space="preserve"> </w:t>
      </w:r>
      <w:r>
        <w:rPr>
          <w:rFonts w:ascii="Times New Roman" w:hAnsi="Times New Roman"/>
          <w:noProof/>
          <w:sz w:val="20"/>
          <w:szCs w:val="20"/>
        </w:rPr>
        <w:t>[35]</w:t>
      </w:r>
      <w:r w:rsidRPr="00017C42">
        <w:rPr>
          <w:rFonts w:ascii="Times New Roman" w:hAnsi="Times New Roman"/>
          <w:sz w:val="20"/>
          <w:szCs w:val="20"/>
        </w:rPr>
        <w:t>. Standardized model anomalies calculated for the South American continent further reveal that 2015 was the year with the highest R</w:t>
      </w:r>
      <w:r w:rsidRPr="00017C42">
        <w:rPr>
          <w:rFonts w:ascii="Times New Roman" w:hAnsi="Times New Roman"/>
          <w:sz w:val="20"/>
          <w:szCs w:val="20"/>
          <w:vertAlign w:val="subscript"/>
        </w:rPr>
        <w:t xml:space="preserve">0 </w:t>
      </w:r>
      <w:r w:rsidRPr="00017C42">
        <w:rPr>
          <w:rFonts w:ascii="Times New Roman" w:hAnsi="Times New Roman"/>
          <w:sz w:val="20"/>
          <w:szCs w:val="20"/>
        </w:rPr>
        <w:t>value (exceeding two standard deviations) over the whole si</w:t>
      </w:r>
      <w:r>
        <w:rPr>
          <w:rFonts w:ascii="Times New Roman" w:hAnsi="Times New Roman"/>
          <w:sz w:val="20"/>
          <w:szCs w:val="20"/>
        </w:rPr>
        <w:t>xty-seven year time period (Fig 3B</w:t>
      </w:r>
      <w:r w:rsidRPr="00017C42">
        <w:rPr>
          <w:rFonts w:ascii="Times New Roman" w:hAnsi="Times New Roman"/>
          <w:sz w:val="20"/>
          <w:szCs w:val="20"/>
        </w:rPr>
        <w:t xml:space="preserve">). </w:t>
      </w:r>
      <w:r>
        <w:rPr>
          <w:rFonts w:ascii="Times New Roman" w:hAnsi="Times New Roman" w:hint="eastAsia"/>
          <w:sz w:val="20"/>
          <w:szCs w:val="20"/>
          <w:lang w:eastAsia="zh-TW"/>
        </w:rPr>
        <w:t>Th</w:t>
      </w:r>
      <w:r>
        <w:rPr>
          <w:rFonts w:ascii="Times New Roman" w:hAnsi="Times New Roman"/>
          <w:sz w:val="20"/>
          <w:szCs w:val="20"/>
          <w:lang w:eastAsia="zh-TW"/>
        </w:rPr>
        <w:t>is</w:t>
      </w:r>
      <w:r w:rsidRPr="00017C42">
        <w:rPr>
          <w:rFonts w:ascii="Times New Roman" w:hAnsi="Times New Roman"/>
          <w:sz w:val="20"/>
          <w:szCs w:val="20"/>
        </w:rPr>
        <w:t xml:space="preserve"> R</w:t>
      </w:r>
      <w:r w:rsidRPr="00017C42">
        <w:rPr>
          <w:rFonts w:ascii="Times New Roman" w:hAnsi="Times New Roman"/>
          <w:sz w:val="20"/>
          <w:szCs w:val="20"/>
          <w:vertAlign w:val="subscript"/>
        </w:rPr>
        <w:t xml:space="preserve">0 </w:t>
      </w:r>
      <w:r>
        <w:rPr>
          <w:rFonts w:ascii="Times New Roman" w:hAnsi="Times New Roman" w:hint="eastAsia"/>
          <w:sz w:val="20"/>
          <w:szCs w:val="20"/>
          <w:lang w:eastAsia="zh-TW"/>
        </w:rPr>
        <w:t>maximum</w:t>
      </w:r>
      <w:r w:rsidRPr="00017C42">
        <w:rPr>
          <w:rFonts w:ascii="Times New Roman" w:hAnsi="Times New Roman"/>
          <w:sz w:val="20"/>
          <w:szCs w:val="20"/>
        </w:rPr>
        <w:t xml:space="preserve"> </w:t>
      </w:r>
      <w:r>
        <w:rPr>
          <w:rFonts w:ascii="Times New Roman" w:hAnsi="Times New Roman" w:hint="eastAsia"/>
          <w:sz w:val="20"/>
          <w:szCs w:val="20"/>
          <w:lang w:eastAsia="zh-TW"/>
        </w:rPr>
        <w:t xml:space="preserve">is mainly related to </w:t>
      </w:r>
      <w:r>
        <w:rPr>
          <w:rFonts w:ascii="Times New Roman" w:hAnsi="Times New Roman"/>
          <w:sz w:val="20"/>
          <w:szCs w:val="20"/>
          <w:lang w:eastAsia="zh-TW"/>
        </w:rPr>
        <w:t xml:space="preserve">simulated </w:t>
      </w:r>
      <w:r>
        <w:rPr>
          <w:rFonts w:ascii="Times New Roman" w:hAnsi="Times New Roman" w:hint="eastAsia"/>
          <w:sz w:val="20"/>
          <w:szCs w:val="20"/>
          <w:lang w:eastAsia="zh-TW"/>
        </w:rPr>
        <w:t xml:space="preserve">maximum biting rates, minimum extrinsic incubation periods and mortality rates in 2015 (Fig S13 and S14). </w:t>
      </w:r>
      <w:r w:rsidRPr="00017C42">
        <w:rPr>
          <w:rFonts w:ascii="Times New Roman" w:hAnsi="Times New Roman"/>
          <w:sz w:val="20"/>
          <w:szCs w:val="20"/>
        </w:rPr>
        <w:t>A large positive anomaly is also shown for the 1997-1998 El Niño, before ZIKV was introduced to the South American continent. Therefore, our model indicates that the 2015 El Niño event, superimposed on the long term global warming trend, has played an important amplification effect through its impacts on mosquito vector and their overall ability to transmit virus.</w:t>
      </w:r>
      <w:r>
        <w:rPr>
          <w:rFonts w:ascii="Times New Roman" w:hAnsi="Times New Roman" w:hint="eastAsia"/>
          <w:sz w:val="20"/>
          <w:szCs w:val="20"/>
          <w:lang w:eastAsia="zh-TW"/>
        </w:rPr>
        <w:t xml:space="preserve"> </w:t>
      </w:r>
    </w:p>
    <w:p w:rsidR="00AA77C3" w:rsidRPr="00BB0E75" w:rsidRDefault="00AA77C3" w:rsidP="00BB0E75">
      <w:pPr>
        <w:pStyle w:val="Heading2"/>
        <w:spacing w:line="360" w:lineRule="auto"/>
        <w:rPr>
          <w:rFonts w:ascii="Times New Roman" w:hAnsi="Times New Roman"/>
          <w:sz w:val="20"/>
          <w:szCs w:val="20"/>
        </w:rPr>
      </w:pPr>
      <w:r w:rsidRPr="00CB6504">
        <w:rPr>
          <w:rFonts w:ascii="Times New Roman" w:hAnsi="Times New Roman"/>
          <w:sz w:val="20"/>
          <w:szCs w:val="20"/>
        </w:rPr>
        <w:t>Discussion</w:t>
      </w:r>
    </w:p>
    <w:p w:rsidR="00AA77C3" w:rsidRPr="006B6D02" w:rsidRDefault="00AA77C3" w:rsidP="006B6D02">
      <w:pPr>
        <w:spacing w:line="360" w:lineRule="auto"/>
        <w:rPr>
          <w:rFonts w:ascii="Times New Roman" w:hAnsi="Times New Roman"/>
          <w:sz w:val="20"/>
          <w:szCs w:val="20"/>
        </w:rPr>
      </w:pPr>
      <w:r w:rsidRPr="006B6D02">
        <w:rPr>
          <w:rFonts w:ascii="Times New Roman" w:hAnsi="Times New Roman"/>
          <w:sz w:val="20"/>
          <w:szCs w:val="20"/>
        </w:rPr>
        <w:t>The model provided interesting insights into the spatiotemporal distribution of potential disease transmission risk; permitted the relative contributions of the two main disease vectors to be quantified; and implicates the current El Niño in playing an important amplification role. Importantly, we demonstrate that warm temperature conditions associated with the cur</w:t>
      </w:r>
      <w:r>
        <w:rPr>
          <w:rFonts w:ascii="Times New Roman" w:hAnsi="Times New Roman"/>
          <w:sz w:val="20"/>
          <w:szCs w:val="20"/>
        </w:rPr>
        <w:t xml:space="preserve">rent El Niño climate phenomenon, superimposed on the warming trend, </w:t>
      </w:r>
      <w:r w:rsidRPr="006B6D02">
        <w:rPr>
          <w:rFonts w:ascii="Times New Roman" w:hAnsi="Times New Roman"/>
          <w:sz w:val="20"/>
          <w:szCs w:val="20"/>
        </w:rPr>
        <w:t xml:space="preserve">were exceptionally conducive for mosquito borne transmission of ZIKV in 2015 over the South American continent. </w:t>
      </w:r>
      <w:r>
        <w:rPr>
          <w:rFonts w:ascii="Times New Roman" w:hAnsi="Times New Roman"/>
          <w:sz w:val="20"/>
          <w:szCs w:val="20"/>
        </w:rPr>
        <w:t xml:space="preserve">The conducive temperature conditions in 2015 over South America can be related to the superposition of climate change, decadal and year to year variability </w:t>
      </w:r>
      <w:r>
        <w:rPr>
          <w:rFonts w:ascii="Times New Roman" w:hAnsi="Times New Roman"/>
          <w:noProof/>
          <w:sz w:val="20"/>
          <w:szCs w:val="20"/>
        </w:rPr>
        <w:t>[36]</w:t>
      </w:r>
      <w:r>
        <w:rPr>
          <w:rFonts w:ascii="Times New Roman" w:hAnsi="Times New Roman"/>
          <w:sz w:val="20"/>
          <w:szCs w:val="20"/>
        </w:rPr>
        <w:t xml:space="preserve">. </w:t>
      </w:r>
      <w:r w:rsidRPr="006B6D02">
        <w:rPr>
          <w:rFonts w:ascii="Times New Roman" w:hAnsi="Times New Roman"/>
          <w:sz w:val="20"/>
          <w:szCs w:val="20"/>
        </w:rPr>
        <w:t>Similarly, R</w:t>
      </w:r>
      <w:r w:rsidRPr="006B6D02">
        <w:rPr>
          <w:rFonts w:ascii="Times New Roman" w:hAnsi="Times New Roman"/>
          <w:sz w:val="20"/>
          <w:szCs w:val="20"/>
          <w:vertAlign w:val="subscript"/>
        </w:rPr>
        <w:t xml:space="preserve">0 </w:t>
      </w:r>
      <w:r w:rsidRPr="006B6D02">
        <w:rPr>
          <w:rFonts w:ascii="Times New Roman" w:hAnsi="Times New Roman"/>
          <w:sz w:val="20"/>
          <w:szCs w:val="20"/>
        </w:rPr>
        <w:t xml:space="preserve">modelling work for the risk of bluetongue, an animal VBD that emerged in northern Europe in 2006, highlighted that temperature conditions in northern Europe in that particular year were also exceptionally conducive for disease transmission </w:t>
      </w:r>
      <w:r>
        <w:rPr>
          <w:rFonts w:ascii="Times New Roman" w:hAnsi="Times New Roman"/>
          <w:noProof/>
          <w:sz w:val="20"/>
          <w:szCs w:val="20"/>
        </w:rPr>
        <w:t>[37]</w:t>
      </w:r>
      <w:r w:rsidRPr="006B6D02">
        <w:rPr>
          <w:rFonts w:ascii="Times New Roman" w:hAnsi="Times New Roman"/>
          <w:sz w:val="20"/>
          <w:szCs w:val="20"/>
        </w:rPr>
        <w:t xml:space="preserve">. Other notable impacts of El Niño 2015-2016 are historical droughts impacting food security in Ethiopia and southern Africa, and forest fires in California, </w:t>
      </w:r>
      <w:r>
        <w:rPr>
          <w:rFonts w:ascii="Times New Roman" w:hAnsi="Times New Roman"/>
          <w:sz w:val="20"/>
          <w:szCs w:val="20"/>
        </w:rPr>
        <w:t xml:space="preserve">Canada, </w:t>
      </w:r>
      <w:r w:rsidRPr="006B6D02">
        <w:rPr>
          <w:rFonts w:ascii="Times New Roman" w:hAnsi="Times New Roman"/>
          <w:sz w:val="20"/>
          <w:szCs w:val="20"/>
        </w:rPr>
        <w:t xml:space="preserve">Malaysia and Indonesia. The number of dengue cases in India in 2015 </w:t>
      </w:r>
      <w:r>
        <w:rPr>
          <w:rFonts w:ascii="Times New Roman" w:hAnsi="Times New Roman"/>
          <w:sz w:val="20"/>
          <w:szCs w:val="20"/>
        </w:rPr>
        <w:t>was the largest recorded</w:t>
      </w:r>
      <w:r w:rsidRPr="006B6D02">
        <w:rPr>
          <w:rFonts w:ascii="Times New Roman" w:hAnsi="Times New Roman"/>
          <w:sz w:val="20"/>
          <w:szCs w:val="20"/>
        </w:rPr>
        <w:t xml:space="preserve"> </w:t>
      </w:r>
      <w:r>
        <w:rPr>
          <w:rFonts w:ascii="Times New Roman" w:hAnsi="Times New Roman"/>
          <w:noProof/>
          <w:sz w:val="20"/>
          <w:szCs w:val="20"/>
        </w:rPr>
        <w:t>[38]</w:t>
      </w:r>
      <w:r w:rsidRPr="006B6D02">
        <w:rPr>
          <w:rFonts w:ascii="Times New Roman" w:hAnsi="Times New Roman"/>
          <w:sz w:val="20"/>
          <w:szCs w:val="20"/>
        </w:rPr>
        <w:t>. Interestingly, our model finds one of the largest 2015 R</w:t>
      </w:r>
      <w:r w:rsidRPr="006B6D02">
        <w:rPr>
          <w:rFonts w:ascii="Times New Roman" w:hAnsi="Times New Roman"/>
          <w:sz w:val="20"/>
          <w:szCs w:val="20"/>
          <w:vertAlign w:val="subscript"/>
        </w:rPr>
        <w:t xml:space="preserve">0 </w:t>
      </w:r>
      <w:r w:rsidRPr="006B6D02">
        <w:rPr>
          <w:rFonts w:ascii="Times New Roman" w:hAnsi="Times New Roman"/>
          <w:sz w:val="20"/>
          <w:szCs w:val="20"/>
        </w:rPr>
        <w:t xml:space="preserve">anomalies for ZIKV in Africa to be centred on Angola. Although ZIKV has not been recently reported, Angola is currently experiencing a large outbreak of Yellow Fever, transmitted by </w:t>
      </w:r>
      <w:r w:rsidRPr="006B6D02">
        <w:rPr>
          <w:rFonts w:ascii="Times New Roman" w:hAnsi="Times New Roman"/>
          <w:i/>
          <w:sz w:val="20"/>
          <w:szCs w:val="20"/>
        </w:rPr>
        <w:t>Ae. aegypti</w:t>
      </w:r>
      <w:r w:rsidRPr="006B6D02">
        <w:rPr>
          <w:rFonts w:ascii="Times New Roman" w:hAnsi="Times New Roman"/>
          <w:sz w:val="20"/>
          <w:szCs w:val="20"/>
        </w:rPr>
        <w:t>, and we speculate, therefore, that this outbreak might also have been favoured by El Niño conditions. This raises further concerns about the impact of large El Niño events on vector-borne disease risk in a future warmer, more connected world with increasing levels of drug and insecticide resistance.</w:t>
      </w:r>
      <w:r>
        <w:rPr>
          <w:rFonts w:ascii="Times New Roman" w:hAnsi="Times New Roman"/>
          <w:sz w:val="20"/>
          <w:szCs w:val="20"/>
        </w:rPr>
        <w:t xml:space="preserve"> Flaviviruses in general should have a promising future </w:t>
      </w:r>
      <w:r>
        <w:rPr>
          <w:rFonts w:ascii="Times New Roman" w:hAnsi="Times New Roman"/>
          <w:noProof/>
          <w:sz w:val="20"/>
          <w:szCs w:val="20"/>
        </w:rPr>
        <w:t>[39]</w:t>
      </w:r>
      <w:r>
        <w:rPr>
          <w:rFonts w:ascii="Times New Roman" w:hAnsi="Times New Roman"/>
          <w:sz w:val="20"/>
          <w:szCs w:val="20"/>
        </w:rPr>
        <w:t xml:space="preserve">. </w:t>
      </w:r>
    </w:p>
    <w:p w:rsidR="00AA77C3" w:rsidRDefault="00AA77C3" w:rsidP="006B6D02">
      <w:pPr>
        <w:spacing w:line="360" w:lineRule="auto"/>
        <w:rPr>
          <w:rFonts w:ascii="Times New Roman" w:hAnsi="Times New Roman"/>
          <w:sz w:val="20"/>
          <w:szCs w:val="20"/>
          <w:lang w:eastAsia="zh-TW"/>
        </w:rPr>
      </w:pPr>
      <w:r w:rsidRPr="006B6D02">
        <w:rPr>
          <w:rFonts w:ascii="Times New Roman" w:hAnsi="Times New Roman"/>
          <w:sz w:val="20"/>
          <w:szCs w:val="20"/>
        </w:rPr>
        <w:t xml:space="preserve">Our results corroborate that </w:t>
      </w:r>
      <w:r w:rsidRPr="006B6D02">
        <w:rPr>
          <w:rFonts w:ascii="Times New Roman" w:hAnsi="Times New Roman"/>
          <w:i/>
          <w:sz w:val="20"/>
          <w:szCs w:val="20"/>
        </w:rPr>
        <w:t>Ae. aegypti</w:t>
      </w:r>
      <w:r w:rsidRPr="006B6D02">
        <w:rPr>
          <w:rFonts w:ascii="Times New Roman" w:hAnsi="Times New Roman"/>
          <w:sz w:val="20"/>
          <w:szCs w:val="20"/>
        </w:rPr>
        <w:t xml:space="preserve">, likely due to its anthropophilic behaviour and its aggressiveness is </w:t>
      </w:r>
      <w:r>
        <w:rPr>
          <w:rFonts w:ascii="Times New Roman" w:hAnsi="Times New Roman"/>
          <w:sz w:val="20"/>
          <w:szCs w:val="20"/>
        </w:rPr>
        <w:t xml:space="preserve">a larger threat than </w:t>
      </w:r>
      <w:r w:rsidRPr="005E2B6B">
        <w:rPr>
          <w:rFonts w:ascii="Times New Roman" w:hAnsi="Times New Roman"/>
          <w:i/>
          <w:sz w:val="20"/>
          <w:szCs w:val="20"/>
        </w:rPr>
        <w:t>Ae. albopictus</w:t>
      </w:r>
      <w:r w:rsidRPr="006B6D02">
        <w:rPr>
          <w:rFonts w:ascii="Times New Roman" w:hAnsi="Times New Roman"/>
          <w:sz w:val="20"/>
          <w:szCs w:val="20"/>
        </w:rPr>
        <w:t xml:space="preserve"> for ZIKV transmission worldwide. However, the threat posed by </w:t>
      </w:r>
      <w:r w:rsidRPr="006B6D02">
        <w:rPr>
          <w:rFonts w:ascii="Times New Roman" w:hAnsi="Times New Roman"/>
          <w:i/>
          <w:sz w:val="20"/>
          <w:szCs w:val="20"/>
        </w:rPr>
        <w:t>Ae. albopictus</w:t>
      </w:r>
      <w:r w:rsidRPr="006B6D02">
        <w:rPr>
          <w:rFonts w:ascii="Times New Roman" w:hAnsi="Times New Roman"/>
          <w:sz w:val="20"/>
          <w:szCs w:val="20"/>
        </w:rPr>
        <w:t xml:space="preserve"> is not negligible, especially during the warm season in temperate regions; and the overlap of both vector species produces the largest R</w:t>
      </w:r>
      <w:r w:rsidRPr="006B6D02">
        <w:rPr>
          <w:rFonts w:ascii="Times New Roman" w:hAnsi="Times New Roman"/>
          <w:sz w:val="20"/>
          <w:szCs w:val="20"/>
          <w:vertAlign w:val="subscript"/>
        </w:rPr>
        <w:t xml:space="preserve">0 </w:t>
      </w:r>
      <w:r w:rsidRPr="006B6D02">
        <w:rPr>
          <w:rFonts w:ascii="Times New Roman" w:hAnsi="Times New Roman"/>
          <w:sz w:val="20"/>
          <w:szCs w:val="20"/>
        </w:rPr>
        <w:t xml:space="preserve">values. Similarly, </w:t>
      </w:r>
      <w:r>
        <w:rPr>
          <w:rFonts w:ascii="Times New Roman" w:hAnsi="Times New Roman"/>
          <w:sz w:val="20"/>
          <w:szCs w:val="20"/>
        </w:rPr>
        <w:t>in</w:t>
      </w:r>
      <w:r w:rsidRPr="006B6D02">
        <w:rPr>
          <w:rFonts w:ascii="Times New Roman" w:hAnsi="Times New Roman"/>
          <w:sz w:val="20"/>
          <w:szCs w:val="20"/>
        </w:rPr>
        <w:t xml:space="preserve"> Europe in recent years </w:t>
      </w:r>
      <w:r w:rsidRPr="006B6D02">
        <w:rPr>
          <w:rFonts w:ascii="Times New Roman" w:hAnsi="Times New Roman"/>
          <w:i/>
          <w:sz w:val="20"/>
          <w:szCs w:val="20"/>
        </w:rPr>
        <w:t>Ae. albopictus</w:t>
      </w:r>
      <w:r w:rsidRPr="006B6D02">
        <w:rPr>
          <w:rFonts w:ascii="Times New Roman" w:hAnsi="Times New Roman"/>
          <w:sz w:val="20"/>
          <w:szCs w:val="20"/>
        </w:rPr>
        <w:t xml:space="preserve"> was responsible for a small number of autochthonous cases of chikungunya and dengue in Italy, southern France and Croatia while</w:t>
      </w:r>
      <w:r w:rsidRPr="006B6D02">
        <w:rPr>
          <w:rFonts w:ascii="Times New Roman" w:hAnsi="Times New Roman"/>
          <w:i/>
          <w:sz w:val="20"/>
          <w:szCs w:val="20"/>
        </w:rPr>
        <w:t xml:space="preserve"> Ae. aegypti</w:t>
      </w:r>
      <w:r w:rsidRPr="006B6D02">
        <w:rPr>
          <w:rFonts w:ascii="Times New Roman" w:hAnsi="Times New Roman"/>
          <w:sz w:val="20"/>
          <w:szCs w:val="20"/>
        </w:rPr>
        <w:t xml:space="preserve"> was responsible for more than two thousand cases of dengue on the island of Madeira in 2012 </w:t>
      </w:r>
      <w:r>
        <w:rPr>
          <w:rFonts w:ascii="Times New Roman" w:hAnsi="Times New Roman"/>
          <w:noProof/>
          <w:sz w:val="20"/>
          <w:szCs w:val="20"/>
        </w:rPr>
        <w:t>[40, 41]</w:t>
      </w:r>
      <w:r w:rsidRPr="006B6D02">
        <w:rPr>
          <w:rFonts w:ascii="Times New Roman" w:hAnsi="Times New Roman"/>
          <w:sz w:val="20"/>
          <w:szCs w:val="20"/>
        </w:rPr>
        <w:t xml:space="preserve">.  Consequently, there is a need to focus disease preparedness measures or vector control interventions primarily in regions infested by </w:t>
      </w:r>
      <w:r w:rsidRPr="006B6D02">
        <w:rPr>
          <w:rFonts w:ascii="Times New Roman" w:hAnsi="Times New Roman"/>
          <w:i/>
          <w:sz w:val="20"/>
          <w:szCs w:val="20"/>
        </w:rPr>
        <w:t>Ae. aegypti</w:t>
      </w:r>
      <w:r w:rsidRPr="006B6D02">
        <w:rPr>
          <w:rFonts w:ascii="Times New Roman" w:hAnsi="Times New Roman"/>
          <w:sz w:val="20"/>
          <w:szCs w:val="20"/>
        </w:rPr>
        <w:t xml:space="preserve"> or where both vectors co-occur. </w:t>
      </w:r>
    </w:p>
    <w:p w:rsidR="00AA77C3" w:rsidRDefault="00AA77C3" w:rsidP="006B6D02">
      <w:pPr>
        <w:spacing w:line="360" w:lineRule="auto"/>
        <w:rPr>
          <w:rFonts w:ascii="Times New Roman" w:hAnsi="Times New Roman"/>
          <w:sz w:val="20"/>
          <w:szCs w:val="20"/>
        </w:rPr>
      </w:pPr>
      <w:r>
        <w:rPr>
          <w:rFonts w:ascii="Times New Roman" w:hAnsi="Times New Roman"/>
          <w:sz w:val="20"/>
          <w:szCs w:val="20"/>
        </w:rPr>
        <w:lastRenderedPageBreak/>
        <w:t xml:space="preserve">The simulated spatial distribution of ZIKV is similar to other published estimates which utilized environmental covariates and boosted regression tree method to estimate environmental suitability for ZIKV at global scale </w:t>
      </w:r>
      <w:r>
        <w:rPr>
          <w:rFonts w:ascii="Times New Roman" w:hAnsi="Times New Roman"/>
          <w:noProof/>
          <w:sz w:val="20"/>
          <w:szCs w:val="20"/>
        </w:rPr>
        <w:t>[42]</w:t>
      </w:r>
      <w:r>
        <w:rPr>
          <w:rFonts w:ascii="Times New Roman" w:hAnsi="Times New Roman"/>
          <w:sz w:val="20"/>
          <w:szCs w:val="20"/>
        </w:rPr>
        <w:t>, or employed a one host –one vector R</w:t>
      </w:r>
      <w:r w:rsidRPr="00B24795">
        <w:rPr>
          <w:rFonts w:ascii="Times New Roman" w:hAnsi="Times New Roman"/>
          <w:sz w:val="20"/>
          <w:szCs w:val="20"/>
          <w:vertAlign w:val="subscript"/>
        </w:rPr>
        <w:t>0</w:t>
      </w:r>
      <w:r>
        <w:rPr>
          <w:rFonts w:ascii="Times New Roman" w:hAnsi="Times New Roman"/>
          <w:sz w:val="20"/>
          <w:szCs w:val="20"/>
        </w:rPr>
        <w:t xml:space="preserve"> modelling approach to derive attack rates for Latin America </w:t>
      </w:r>
      <w:r>
        <w:rPr>
          <w:rFonts w:ascii="Times New Roman" w:hAnsi="Times New Roman"/>
          <w:noProof/>
          <w:sz w:val="20"/>
          <w:szCs w:val="20"/>
        </w:rPr>
        <w:t>[43]</w:t>
      </w:r>
      <w:r>
        <w:rPr>
          <w:rFonts w:ascii="Times New Roman" w:hAnsi="Times New Roman"/>
          <w:sz w:val="20"/>
          <w:szCs w:val="20"/>
        </w:rPr>
        <w:t xml:space="preserve">. Our model framework further allowed exploring spatial and temporal changes in potential disease risk. We showed the potential of ZIKV transmission during boreal summer over the south-eastern states of the USA as previously considered by others </w:t>
      </w:r>
      <w:r>
        <w:rPr>
          <w:rFonts w:ascii="Times New Roman" w:hAnsi="Times New Roman"/>
          <w:noProof/>
          <w:sz w:val="20"/>
          <w:szCs w:val="20"/>
        </w:rPr>
        <w:t>[44]</w:t>
      </w:r>
      <w:r>
        <w:rPr>
          <w:rFonts w:ascii="Times New Roman" w:hAnsi="Times New Roman"/>
          <w:sz w:val="20"/>
          <w:szCs w:val="20"/>
        </w:rPr>
        <w:t xml:space="preserve">. Autochthonous transmission of ZIKV was observed in Florida in summer 2016. Only a few cases were reported so far, however, as there is large proportion (80%) of asymptomatic infections with ZIKV, more people might be infected without showing any clinical signs. </w:t>
      </w:r>
    </w:p>
    <w:p w:rsidR="00AA77C3" w:rsidRPr="006B6D02" w:rsidRDefault="00AA77C3" w:rsidP="006B6D02">
      <w:pPr>
        <w:spacing w:line="360" w:lineRule="auto"/>
        <w:rPr>
          <w:rFonts w:ascii="Times New Roman" w:hAnsi="Times New Roman"/>
          <w:sz w:val="20"/>
          <w:szCs w:val="20"/>
        </w:rPr>
      </w:pPr>
      <w:r w:rsidRPr="006B6D02">
        <w:rPr>
          <w:rFonts w:ascii="Times New Roman" w:hAnsi="Times New Roman"/>
          <w:sz w:val="20"/>
          <w:szCs w:val="20"/>
        </w:rPr>
        <w:t xml:space="preserve">There are several caveats in our modelling framework that need to be mentioned. Firstly, we did not consider sexual transmission of ZIKV, as it likely plays a very minor role in the overall amount of transmission. Secondly, we only considered the risk posed by </w:t>
      </w:r>
      <w:r w:rsidRPr="006B6D02">
        <w:rPr>
          <w:rFonts w:ascii="Times New Roman" w:hAnsi="Times New Roman"/>
          <w:i/>
          <w:sz w:val="20"/>
          <w:szCs w:val="20"/>
        </w:rPr>
        <w:t>Ae. aegypti</w:t>
      </w:r>
      <w:r w:rsidRPr="006B6D02">
        <w:rPr>
          <w:rFonts w:ascii="Times New Roman" w:hAnsi="Times New Roman"/>
          <w:sz w:val="20"/>
          <w:szCs w:val="20"/>
        </w:rPr>
        <w:t xml:space="preserve"> and </w:t>
      </w:r>
      <w:r w:rsidRPr="006B6D02">
        <w:rPr>
          <w:rFonts w:ascii="Times New Roman" w:hAnsi="Times New Roman"/>
          <w:i/>
          <w:sz w:val="20"/>
          <w:szCs w:val="20"/>
        </w:rPr>
        <w:t>Ae. albopictus,</w:t>
      </w:r>
      <w:r w:rsidRPr="006B6D02">
        <w:rPr>
          <w:rFonts w:ascii="Times New Roman" w:hAnsi="Times New Roman"/>
          <w:sz w:val="20"/>
          <w:szCs w:val="20"/>
        </w:rPr>
        <w:t xml:space="preserve"> believed to be the main competent vectors of ZIKV (and certain other arboviruses, such as dengue and chikungunya viruses). However, other </w:t>
      </w:r>
      <w:r w:rsidRPr="006B6D02">
        <w:rPr>
          <w:rFonts w:ascii="Times New Roman" w:hAnsi="Times New Roman"/>
          <w:i/>
          <w:sz w:val="20"/>
          <w:szCs w:val="20"/>
        </w:rPr>
        <w:t xml:space="preserve">Aedes </w:t>
      </w:r>
      <w:r w:rsidRPr="006B6D02">
        <w:rPr>
          <w:rFonts w:ascii="Times New Roman" w:hAnsi="Times New Roman"/>
          <w:sz w:val="20"/>
          <w:szCs w:val="20"/>
        </w:rPr>
        <w:t xml:space="preserve">species can transmit ZIKV locally (such as </w:t>
      </w:r>
      <w:r w:rsidRPr="006B6D02">
        <w:rPr>
          <w:rFonts w:ascii="Times New Roman" w:hAnsi="Times New Roman"/>
          <w:i/>
          <w:sz w:val="20"/>
          <w:szCs w:val="20"/>
        </w:rPr>
        <w:t>A</w:t>
      </w:r>
      <w:r>
        <w:rPr>
          <w:rFonts w:ascii="Times New Roman" w:hAnsi="Times New Roman"/>
          <w:i/>
          <w:sz w:val="20"/>
          <w:szCs w:val="20"/>
        </w:rPr>
        <w:t>e</w:t>
      </w:r>
      <w:r w:rsidRPr="006B6D02">
        <w:rPr>
          <w:rFonts w:ascii="Times New Roman" w:hAnsi="Times New Roman"/>
          <w:i/>
          <w:sz w:val="20"/>
          <w:szCs w:val="20"/>
        </w:rPr>
        <w:t>. hensilli</w:t>
      </w:r>
      <w:r w:rsidRPr="006B6D02">
        <w:rPr>
          <w:rFonts w:ascii="Times New Roman" w:hAnsi="Times New Roman"/>
          <w:sz w:val="20"/>
          <w:szCs w:val="20"/>
        </w:rPr>
        <w:t xml:space="preserve"> in Pacific islands; and </w:t>
      </w:r>
      <w:r w:rsidRPr="006B6D02">
        <w:rPr>
          <w:rFonts w:ascii="Times New Roman" w:hAnsi="Times New Roman"/>
          <w:i/>
          <w:sz w:val="20"/>
          <w:szCs w:val="20"/>
        </w:rPr>
        <w:t>A</w:t>
      </w:r>
      <w:r>
        <w:rPr>
          <w:rFonts w:ascii="Times New Roman" w:hAnsi="Times New Roman"/>
          <w:i/>
          <w:sz w:val="20"/>
          <w:szCs w:val="20"/>
        </w:rPr>
        <w:t>e</w:t>
      </w:r>
      <w:r w:rsidRPr="006B6D02">
        <w:rPr>
          <w:rFonts w:ascii="Times New Roman" w:hAnsi="Times New Roman"/>
          <w:i/>
          <w:sz w:val="20"/>
          <w:szCs w:val="20"/>
        </w:rPr>
        <w:t>. africanus</w:t>
      </w:r>
      <w:r w:rsidRPr="006B6D02">
        <w:rPr>
          <w:rFonts w:ascii="Times New Roman" w:hAnsi="Times New Roman"/>
          <w:sz w:val="20"/>
          <w:szCs w:val="20"/>
        </w:rPr>
        <w:t xml:space="preserve"> in parts of Africa)</w:t>
      </w:r>
      <w:r>
        <w:rPr>
          <w:rFonts w:ascii="Times New Roman" w:hAnsi="Times New Roman"/>
          <w:sz w:val="20"/>
          <w:szCs w:val="20"/>
        </w:rPr>
        <w:t xml:space="preserve">. There is also a debate about the capacity of the geographically widespread </w:t>
      </w:r>
      <w:r>
        <w:rPr>
          <w:rFonts w:ascii="Times New Roman" w:hAnsi="Times New Roman"/>
          <w:i/>
          <w:sz w:val="20"/>
          <w:szCs w:val="20"/>
        </w:rPr>
        <w:t>Culex quinquefasciatus</w:t>
      </w:r>
      <w:r>
        <w:rPr>
          <w:rFonts w:ascii="Times New Roman" w:hAnsi="Times New Roman"/>
          <w:sz w:val="20"/>
          <w:szCs w:val="20"/>
        </w:rPr>
        <w:t xml:space="preserve"> vector to transmit ZIKV </w:t>
      </w:r>
      <w:r>
        <w:rPr>
          <w:rFonts w:ascii="Times New Roman" w:hAnsi="Times New Roman"/>
          <w:noProof/>
          <w:sz w:val="20"/>
          <w:szCs w:val="20"/>
        </w:rPr>
        <w:t>[45-47]</w:t>
      </w:r>
      <w:r>
        <w:rPr>
          <w:rFonts w:ascii="Times New Roman" w:hAnsi="Times New Roman"/>
          <w:sz w:val="20"/>
          <w:szCs w:val="20"/>
        </w:rPr>
        <w:t>. However, most recent studies are showing poor or no competence of this species to transmit ZIKV</w:t>
      </w:r>
      <w:r w:rsidRPr="006B6D02">
        <w:rPr>
          <w:rFonts w:ascii="Times New Roman" w:hAnsi="Times New Roman"/>
          <w:sz w:val="20"/>
          <w:szCs w:val="20"/>
        </w:rPr>
        <w:t>. Our model might, therefore, underestimate R</w:t>
      </w:r>
      <w:r w:rsidRPr="006B6D02">
        <w:rPr>
          <w:rFonts w:ascii="Times New Roman" w:hAnsi="Times New Roman"/>
          <w:sz w:val="20"/>
          <w:szCs w:val="20"/>
          <w:vertAlign w:val="subscript"/>
        </w:rPr>
        <w:t>0</w:t>
      </w:r>
      <w:r w:rsidRPr="006B6D02">
        <w:rPr>
          <w:rFonts w:ascii="Times New Roman" w:hAnsi="Times New Roman"/>
          <w:sz w:val="20"/>
          <w:szCs w:val="20"/>
        </w:rPr>
        <w:t xml:space="preserve"> in some localities where vectors other than </w:t>
      </w:r>
      <w:r w:rsidRPr="006B6D02">
        <w:rPr>
          <w:rFonts w:ascii="Times New Roman" w:hAnsi="Times New Roman"/>
          <w:i/>
          <w:sz w:val="20"/>
          <w:szCs w:val="20"/>
        </w:rPr>
        <w:t>Ae. aegypti</w:t>
      </w:r>
      <w:r w:rsidRPr="006B6D02">
        <w:rPr>
          <w:rFonts w:ascii="Times New Roman" w:hAnsi="Times New Roman"/>
          <w:sz w:val="20"/>
          <w:szCs w:val="20"/>
        </w:rPr>
        <w:t xml:space="preserve"> or </w:t>
      </w:r>
      <w:r w:rsidRPr="006B6D02">
        <w:rPr>
          <w:rFonts w:ascii="Times New Roman" w:hAnsi="Times New Roman"/>
          <w:i/>
          <w:sz w:val="20"/>
          <w:szCs w:val="20"/>
        </w:rPr>
        <w:t xml:space="preserve">Ae. albopictus </w:t>
      </w:r>
      <w:r w:rsidRPr="006B6D02">
        <w:rPr>
          <w:rFonts w:ascii="Times New Roman" w:hAnsi="Times New Roman"/>
          <w:sz w:val="20"/>
          <w:szCs w:val="20"/>
        </w:rPr>
        <w:t xml:space="preserve">are present. Our mathematical framework can be readily extended to include additional vectors, but limitations arise from the lack of detailed distribution and epidemiological data for these species. There is an urgent need for further studies on vectors of ZIKV and their distribution, abundance and transmission parameters. Thirdly, </w:t>
      </w:r>
      <w:r>
        <w:rPr>
          <w:rFonts w:ascii="Times New Roman" w:hAnsi="Times New Roman"/>
          <w:sz w:val="20"/>
          <w:szCs w:val="20"/>
        </w:rPr>
        <w:t>estimates</w:t>
      </w:r>
      <w:r w:rsidRPr="006B6D02">
        <w:rPr>
          <w:rFonts w:ascii="Times New Roman" w:hAnsi="Times New Roman"/>
          <w:sz w:val="20"/>
          <w:szCs w:val="20"/>
        </w:rPr>
        <w:t xml:space="preserve"> of</w:t>
      </w:r>
      <w:r>
        <w:rPr>
          <w:rFonts w:ascii="Times New Roman" w:hAnsi="Times New Roman"/>
          <w:sz w:val="20"/>
          <w:szCs w:val="20"/>
        </w:rPr>
        <w:t xml:space="preserve"> vector to host ratios for </w:t>
      </w:r>
      <w:r w:rsidRPr="006B6D02">
        <w:rPr>
          <w:rFonts w:ascii="Times New Roman" w:hAnsi="Times New Roman"/>
          <w:i/>
          <w:sz w:val="20"/>
          <w:szCs w:val="20"/>
        </w:rPr>
        <w:t>Ae. aegypti</w:t>
      </w:r>
      <w:r w:rsidRPr="006B6D02">
        <w:rPr>
          <w:rFonts w:ascii="Times New Roman" w:hAnsi="Times New Roman"/>
          <w:sz w:val="20"/>
          <w:szCs w:val="20"/>
        </w:rPr>
        <w:t xml:space="preserve"> and </w:t>
      </w:r>
      <w:r w:rsidRPr="006B6D02">
        <w:rPr>
          <w:rFonts w:ascii="Times New Roman" w:hAnsi="Times New Roman"/>
          <w:i/>
          <w:sz w:val="20"/>
          <w:szCs w:val="20"/>
        </w:rPr>
        <w:t>Ae. albopictus</w:t>
      </w:r>
      <w:r>
        <w:rPr>
          <w:rFonts w:ascii="Times New Roman" w:hAnsi="Times New Roman"/>
          <w:i/>
          <w:sz w:val="20"/>
          <w:szCs w:val="20"/>
        </w:rPr>
        <w:t xml:space="preserve"> </w:t>
      </w:r>
      <w:r>
        <w:rPr>
          <w:rFonts w:ascii="Times New Roman" w:hAnsi="Times New Roman"/>
          <w:sz w:val="20"/>
          <w:szCs w:val="20"/>
        </w:rPr>
        <w:t xml:space="preserve">were approximated from probability of occurrences as they were </w:t>
      </w:r>
      <w:r w:rsidRPr="006B6D02">
        <w:rPr>
          <w:rFonts w:ascii="Times New Roman" w:hAnsi="Times New Roman"/>
          <w:sz w:val="20"/>
          <w:szCs w:val="20"/>
        </w:rPr>
        <w:t xml:space="preserve">limited by the large spatial and temporal differences in published field studies. Further estimates of mosquito densities in different demographic and geographic settings, preferably with standardised methods </w:t>
      </w:r>
      <w:r>
        <w:rPr>
          <w:rFonts w:ascii="Times New Roman" w:hAnsi="Times New Roman"/>
          <w:noProof/>
          <w:sz w:val="20"/>
          <w:szCs w:val="20"/>
        </w:rPr>
        <w:t>[48]</w:t>
      </w:r>
      <w:r w:rsidRPr="006B6D02">
        <w:rPr>
          <w:rFonts w:ascii="Times New Roman" w:hAnsi="Times New Roman"/>
          <w:sz w:val="20"/>
          <w:szCs w:val="20"/>
        </w:rPr>
        <w:t>, will be highly useful to improve and upscale mechanistic spatiotemporal risk models. ZIKV extrinsic incubation periods were approximated by dengue virus estimates in our study, as they were similar in high temperature settings</w:t>
      </w:r>
      <w:r>
        <w:rPr>
          <w:rFonts w:ascii="Times New Roman" w:hAnsi="Times New Roman"/>
          <w:sz w:val="20"/>
          <w:szCs w:val="20"/>
        </w:rPr>
        <w:t xml:space="preserve"> </w:t>
      </w:r>
      <w:r>
        <w:rPr>
          <w:rFonts w:ascii="Times New Roman" w:hAnsi="Times New Roman"/>
          <w:noProof/>
          <w:sz w:val="20"/>
          <w:szCs w:val="20"/>
        </w:rPr>
        <w:t>[7]</w:t>
      </w:r>
      <w:r w:rsidRPr="006B6D02">
        <w:rPr>
          <w:rFonts w:ascii="Times New Roman" w:hAnsi="Times New Roman"/>
          <w:sz w:val="20"/>
          <w:szCs w:val="20"/>
        </w:rPr>
        <w:t>. Better estimates of the dependency of the EIP of ZIKV to temperature, especially in the lower and higher temperature tail of the distribution, will be highly valuable for further model refinement.</w:t>
      </w:r>
      <w:r>
        <w:rPr>
          <w:rFonts w:ascii="Times New Roman" w:hAnsi="Times New Roman"/>
          <w:sz w:val="20"/>
          <w:szCs w:val="20"/>
        </w:rPr>
        <w:t xml:space="preserve"> </w:t>
      </w:r>
    </w:p>
    <w:p w:rsidR="00AA77C3" w:rsidRPr="00854B8F" w:rsidRDefault="00AA77C3" w:rsidP="00854B8F">
      <w:pPr>
        <w:spacing w:line="360" w:lineRule="auto"/>
        <w:rPr>
          <w:rFonts w:ascii="Times New Roman" w:hAnsi="Times New Roman"/>
          <w:sz w:val="20"/>
          <w:szCs w:val="20"/>
        </w:rPr>
      </w:pPr>
      <w:r w:rsidRPr="006B6D02">
        <w:rPr>
          <w:rFonts w:ascii="Times New Roman" w:hAnsi="Times New Roman"/>
          <w:sz w:val="20"/>
          <w:szCs w:val="20"/>
        </w:rPr>
        <w:t>Our R</w:t>
      </w:r>
      <w:r w:rsidRPr="006B6D02">
        <w:rPr>
          <w:rFonts w:ascii="Times New Roman" w:hAnsi="Times New Roman"/>
          <w:sz w:val="20"/>
          <w:szCs w:val="20"/>
          <w:vertAlign w:val="subscript"/>
        </w:rPr>
        <w:t>0</w:t>
      </w:r>
      <w:r w:rsidRPr="006B6D02">
        <w:rPr>
          <w:rFonts w:ascii="Times New Roman" w:hAnsi="Times New Roman"/>
          <w:sz w:val="20"/>
          <w:szCs w:val="20"/>
        </w:rPr>
        <w:t xml:space="preserve"> model presents the risk of transmission </w:t>
      </w:r>
      <w:r>
        <w:rPr>
          <w:rFonts w:ascii="Times New Roman" w:hAnsi="Times New Roman"/>
          <w:sz w:val="20"/>
          <w:szCs w:val="20"/>
        </w:rPr>
        <w:t>given the introduction of virus</w:t>
      </w:r>
      <w:r w:rsidRPr="006B6D02">
        <w:rPr>
          <w:rFonts w:ascii="Times New Roman" w:hAnsi="Times New Roman"/>
          <w:sz w:val="20"/>
          <w:szCs w:val="20"/>
        </w:rPr>
        <w:t xml:space="preserve"> in a fully susceptibility population. It does not address the potential of the pathogen and the vectors to spread via tourism and trade; nor the risk of transmission in populations that have already been exposed to ZIKV. </w:t>
      </w:r>
      <w:r>
        <w:rPr>
          <w:rFonts w:ascii="Times New Roman" w:hAnsi="Times New Roman"/>
          <w:sz w:val="20"/>
          <w:szCs w:val="20"/>
        </w:rPr>
        <w:t xml:space="preserve">Recent modelling work suggest that the ZIKV epidemic in Latin America should be over in 3 years maximum and that acquired herd immunity will likely cause a delay of more than a decade until large epidemics re-emerge </w:t>
      </w:r>
      <w:r>
        <w:rPr>
          <w:rFonts w:ascii="Times New Roman" w:hAnsi="Times New Roman"/>
          <w:noProof/>
          <w:sz w:val="20"/>
          <w:szCs w:val="20"/>
        </w:rPr>
        <w:t>[49]</w:t>
      </w:r>
      <w:r>
        <w:rPr>
          <w:rFonts w:ascii="Times New Roman" w:hAnsi="Times New Roman"/>
          <w:sz w:val="20"/>
          <w:szCs w:val="20"/>
        </w:rPr>
        <w:t xml:space="preserve">. India, China, Indonesia, the Philippines and Thailand have been estimated at risk of mosquito-borne ZIKV infection due to the large volume of travellers arriving from affected areas in Latin America </w:t>
      </w:r>
      <w:r>
        <w:rPr>
          <w:rFonts w:ascii="Times New Roman" w:hAnsi="Times New Roman"/>
          <w:noProof/>
          <w:sz w:val="20"/>
          <w:szCs w:val="20"/>
        </w:rPr>
        <w:t>[50]</w:t>
      </w:r>
      <w:r>
        <w:rPr>
          <w:rFonts w:ascii="Times New Roman" w:hAnsi="Times New Roman"/>
          <w:sz w:val="20"/>
          <w:szCs w:val="20"/>
        </w:rPr>
        <w:t xml:space="preserve">. </w:t>
      </w:r>
      <w:r w:rsidRPr="006B6D02">
        <w:rPr>
          <w:rFonts w:ascii="Times New Roman" w:hAnsi="Times New Roman"/>
          <w:sz w:val="20"/>
          <w:szCs w:val="20"/>
        </w:rPr>
        <w:t>Furthermore, socio-economic factors (such as health service per capita, urbanisation, vulnerability indices) should be included in assessments of the full im</w:t>
      </w:r>
      <w:r>
        <w:rPr>
          <w:rFonts w:ascii="Times New Roman" w:hAnsi="Times New Roman"/>
          <w:sz w:val="20"/>
          <w:szCs w:val="20"/>
        </w:rPr>
        <w:t>pact of Zika in future studies.</w:t>
      </w:r>
      <w:r w:rsidRPr="006B6D02">
        <w:rPr>
          <w:rFonts w:ascii="Times New Roman" w:hAnsi="Times New Roman"/>
          <w:sz w:val="20"/>
          <w:szCs w:val="20"/>
        </w:rPr>
        <w:t xml:space="preserve"> </w:t>
      </w:r>
      <w:r w:rsidRPr="00854B8F">
        <w:rPr>
          <w:rFonts w:ascii="Times New Roman" w:hAnsi="Times New Roman"/>
          <w:sz w:val="20"/>
          <w:szCs w:val="20"/>
        </w:rPr>
        <w:t>Our model uses recently published</w:t>
      </w:r>
      <w:r w:rsidRPr="00854B8F">
        <w:rPr>
          <w:rFonts w:ascii="Times New Roman" w:hAnsi="Times New Roman"/>
          <w:i/>
          <w:sz w:val="20"/>
          <w:szCs w:val="20"/>
        </w:rPr>
        <w:t xml:space="preserve"> </w:t>
      </w:r>
      <w:r w:rsidRPr="00854B8F">
        <w:rPr>
          <w:rFonts w:ascii="Times New Roman" w:hAnsi="Times New Roman"/>
          <w:sz w:val="20"/>
          <w:szCs w:val="20"/>
        </w:rPr>
        <w:t xml:space="preserve">studies by the medical, biological and entomological communities; it benefits from statistical </w:t>
      </w:r>
      <w:r>
        <w:rPr>
          <w:rFonts w:ascii="Times New Roman" w:hAnsi="Times New Roman"/>
          <w:noProof/>
          <w:sz w:val="20"/>
          <w:szCs w:val="20"/>
        </w:rPr>
        <w:t>[51]</w:t>
      </w:r>
      <w:r w:rsidRPr="00854B8F">
        <w:rPr>
          <w:rFonts w:ascii="Times New Roman" w:hAnsi="Times New Roman"/>
          <w:sz w:val="20"/>
          <w:szCs w:val="20"/>
        </w:rPr>
        <w:t xml:space="preserve"> and mathematical </w:t>
      </w:r>
      <w:r>
        <w:rPr>
          <w:rFonts w:ascii="Times New Roman" w:hAnsi="Times New Roman"/>
          <w:noProof/>
          <w:sz w:val="20"/>
          <w:szCs w:val="20"/>
        </w:rPr>
        <w:t>[13]</w:t>
      </w:r>
      <w:r w:rsidRPr="00854B8F">
        <w:rPr>
          <w:rFonts w:ascii="Times New Roman" w:hAnsi="Times New Roman"/>
          <w:sz w:val="20"/>
          <w:szCs w:val="20"/>
        </w:rPr>
        <w:t xml:space="preserve"> modelling techniques; and from recent environmental datasets produced by the National Oceanic and Atmospheric Administration</w:t>
      </w:r>
      <w:r>
        <w:rPr>
          <w:rFonts w:ascii="Times New Roman" w:hAnsi="Times New Roman"/>
          <w:sz w:val="20"/>
          <w:szCs w:val="20"/>
        </w:rPr>
        <w:t xml:space="preserve"> </w:t>
      </w:r>
      <w:r>
        <w:rPr>
          <w:rFonts w:ascii="Times New Roman" w:hAnsi="Times New Roman"/>
          <w:noProof/>
          <w:sz w:val="20"/>
          <w:szCs w:val="20"/>
        </w:rPr>
        <w:t>[52, 53]</w:t>
      </w:r>
      <w:r w:rsidRPr="00854B8F">
        <w:rPr>
          <w:rFonts w:ascii="Times New Roman" w:hAnsi="Times New Roman"/>
          <w:sz w:val="20"/>
          <w:szCs w:val="20"/>
        </w:rPr>
        <w:t xml:space="preserve">. </w:t>
      </w:r>
      <w:r w:rsidRPr="00854B8F">
        <w:rPr>
          <w:rFonts w:ascii="Times New Roman" w:hAnsi="Times New Roman"/>
          <w:sz w:val="20"/>
          <w:szCs w:val="20"/>
        </w:rPr>
        <w:lastRenderedPageBreak/>
        <w:t>This underlines the importance of taking multidisciplinary approaches to address and anticipate the health and food security challenges to come.</w:t>
      </w:r>
    </w:p>
    <w:p w:rsidR="00AA77C3" w:rsidRPr="00F0369B" w:rsidRDefault="00AA77C3" w:rsidP="00F0369B">
      <w:pPr>
        <w:pStyle w:val="Heading2"/>
        <w:spacing w:line="360" w:lineRule="auto"/>
        <w:rPr>
          <w:rFonts w:ascii="Times New Roman" w:eastAsia="PMingLiU" w:hAnsi="Times New Roman"/>
          <w:sz w:val="20"/>
          <w:szCs w:val="20"/>
          <w:lang w:eastAsia="zh-TW"/>
        </w:rPr>
      </w:pPr>
      <w:r w:rsidRPr="00CB6504">
        <w:rPr>
          <w:rFonts w:ascii="Times New Roman" w:hAnsi="Times New Roman"/>
          <w:sz w:val="20"/>
          <w:szCs w:val="20"/>
        </w:rPr>
        <w:t>Materials and Methods</w:t>
      </w:r>
    </w:p>
    <w:p w:rsidR="00AA77C3" w:rsidRPr="00CB6504" w:rsidRDefault="00AA77C3" w:rsidP="009A6DA0">
      <w:pPr>
        <w:spacing w:after="0" w:line="360" w:lineRule="auto"/>
        <w:rPr>
          <w:rFonts w:ascii="Times New Roman" w:hAnsi="Times New Roman"/>
          <w:b/>
          <w:i/>
          <w:sz w:val="20"/>
          <w:szCs w:val="20"/>
        </w:rPr>
      </w:pPr>
      <w:r>
        <w:rPr>
          <w:rFonts w:ascii="Times New Roman" w:hAnsi="Times New Roman"/>
          <w:b/>
          <w:i/>
          <w:sz w:val="20"/>
          <w:szCs w:val="20"/>
        </w:rPr>
        <w:t>R</w:t>
      </w:r>
      <w:r w:rsidRPr="0063689B">
        <w:rPr>
          <w:rFonts w:ascii="Times New Roman" w:hAnsi="Times New Roman"/>
          <w:b/>
          <w:i/>
          <w:sz w:val="20"/>
          <w:szCs w:val="20"/>
          <w:vertAlign w:val="subscript"/>
        </w:rPr>
        <w:t>0</w:t>
      </w:r>
      <w:r>
        <w:rPr>
          <w:rFonts w:ascii="Times New Roman" w:hAnsi="Times New Roman"/>
          <w:b/>
          <w:i/>
          <w:sz w:val="20"/>
          <w:szCs w:val="20"/>
        </w:rPr>
        <w:t xml:space="preserve"> Model design</w:t>
      </w:r>
    </w:p>
    <w:p w:rsidR="00AA77C3" w:rsidRDefault="00AA77C3" w:rsidP="00181F10">
      <w:pPr>
        <w:spacing w:line="360" w:lineRule="auto"/>
        <w:rPr>
          <w:rFonts w:ascii="Times New Roman" w:hAnsi="Times New Roman"/>
          <w:sz w:val="20"/>
          <w:szCs w:val="20"/>
        </w:rPr>
      </w:pPr>
      <w:r w:rsidRPr="00181F10">
        <w:rPr>
          <w:rFonts w:ascii="Times New Roman" w:hAnsi="Times New Roman"/>
          <w:sz w:val="20"/>
          <w:szCs w:val="20"/>
        </w:rPr>
        <w:t>To calculate R</w:t>
      </w:r>
      <w:r w:rsidRPr="00181F10">
        <w:rPr>
          <w:rFonts w:ascii="Times New Roman" w:hAnsi="Times New Roman"/>
          <w:sz w:val="20"/>
          <w:szCs w:val="20"/>
          <w:vertAlign w:val="subscript"/>
        </w:rPr>
        <w:t xml:space="preserve">0 </w:t>
      </w:r>
      <w:r>
        <w:rPr>
          <w:rFonts w:ascii="Times New Roman" w:hAnsi="Times New Roman"/>
          <w:sz w:val="20"/>
          <w:szCs w:val="20"/>
        </w:rPr>
        <w:t>for ZIKV</w:t>
      </w:r>
      <w:r w:rsidRPr="00181F10">
        <w:rPr>
          <w:rFonts w:ascii="Times New Roman" w:hAnsi="Times New Roman"/>
          <w:sz w:val="20"/>
          <w:szCs w:val="20"/>
        </w:rPr>
        <w:t xml:space="preserve"> transmission, we adapted the two hosts – two</w:t>
      </w:r>
      <w:r>
        <w:rPr>
          <w:rFonts w:ascii="Times New Roman" w:hAnsi="Times New Roman"/>
          <w:sz w:val="20"/>
          <w:szCs w:val="20"/>
        </w:rPr>
        <w:t xml:space="preserve"> vectors expression derived in </w:t>
      </w:r>
      <w:r>
        <w:rPr>
          <w:rFonts w:ascii="Times New Roman" w:hAnsi="Times New Roman"/>
          <w:noProof/>
          <w:sz w:val="20"/>
          <w:szCs w:val="20"/>
        </w:rPr>
        <w:t>[13]</w:t>
      </w:r>
      <w:r w:rsidRPr="00181F10">
        <w:rPr>
          <w:rFonts w:ascii="Times New Roman" w:hAnsi="Times New Roman"/>
          <w:sz w:val="20"/>
          <w:szCs w:val="20"/>
        </w:rPr>
        <w:t xml:space="preserve">. This expression is suitable for pathogens including bluetongue virus, which have two main hosts and two main vectors with different feeding preferences. In the case of ZIKV, there is one main host (i.e. humans) capable of transmitting the virus. So, we prevented the second ‘host’ from contracting and transmitting the infection. However, as </w:t>
      </w:r>
      <w:r w:rsidRPr="00181F10">
        <w:rPr>
          <w:rFonts w:ascii="Times New Roman" w:hAnsi="Times New Roman"/>
          <w:i/>
          <w:sz w:val="20"/>
          <w:szCs w:val="20"/>
        </w:rPr>
        <w:t>Ae. aegypti</w:t>
      </w:r>
      <w:r w:rsidRPr="00181F10">
        <w:rPr>
          <w:rFonts w:ascii="Times New Roman" w:hAnsi="Times New Roman"/>
          <w:sz w:val="20"/>
          <w:szCs w:val="20"/>
        </w:rPr>
        <w:t xml:space="preserve"> and </w:t>
      </w:r>
      <w:r w:rsidRPr="00181F10">
        <w:rPr>
          <w:rFonts w:ascii="Times New Roman" w:hAnsi="Times New Roman"/>
          <w:i/>
          <w:sz w:val="20"/>
          <w:szCs w:val="20"/>
        </w:rPr>
        <w:t>Ae. albopictus</w:t>
      </w:r>
      <w:r w:rsidRPr="00181F10">
        <w:rPr>
          <w:rFonts w:ascii="Times New Roman" w:hAnsi="Times New Roman"/>
          <w:sz w:val="20"/>
          <w:szCs w:val="20"/>
        </w:rPr>
        <w:t xml:space="preserve"> feed to different extents on humans, we retained the measures of feeding preference. In addition, as infection with ZIKV is not associated with mortality, the standard pathogen-induced mortality rate (d) was set to zero. The resulting expression is:</w:t>
      </w:r>
    </w:p>
    <w:p w:rsidR="001950EE" w:rsidRDefault="000869B5" w:rsidP="001950EE">
      <w:pPr>
        <w:spacing w:line="360" w:lineRule="auto"/>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0</m:t>
              </m:r>
            </m:sub>
          </m:sSub>
          <m:r>
            <w:rPr>
              <w:rFonts w:ascii="Cambria Math" w:hAnsi="Cambria Math"/>
              <w:sz w:val="20"/>
              <w:szCs w:val="20"/>
            </w:rPr>
            <m:t>=</m:t>
          </m:r>
          <m:rad>
            <m:radPr>
              <m:degHide m:val="1"/>
              <m:ctrlPr>
                <w:rPr>
                  <w:rFonts w:ascii="Cambria Math" w:hAnsi="Cambria Math"/>
                  <w:i/>
                  <w:sz w:val="20"/>
                  <w:szCs w:val="20"/>
                </w:rPr>
              </m:ctrlPr>
            </m:radPr>
            <m:deg/>
            <m:e>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11</m:t>
                      </m:r>
                    </m:sub>
                  </m:sSub>
                </m:e>
              </m:acc>
              <m:r>
                <w:rPr>
                  <w:rFonts w:ascii="Cambria Math" w:hAnsi="Cambria Math"/>
                  <w:sz w:val="20"/>
                  <w:szCs w:val="20"/>
                </w:rPr>
                <m:t>+</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22</m:t>
                      </m:r>
                    </m:sub>
                  </m:sSub>
                </m:e>
              </m:acc>
            </m:e>
          </m:rad>
          <m:r>
            <w:rPr>
              <w:rFonts w:ascii="Cambria Math" w:hAnsi="Cambria Math"/>
              <w:sz w:val="20"/>
              <w:szCs w:val="20"/>
            </w:rPr>
            <m:t xml:space="preserve">           </m:t>
          </m:r>
          <m:r>
            <m:rPr>
              <m:sty m:val="p"/>
            </m:rPr>
            <w:rPr>
              <w:rFonts w:ascii="Cambria Math" w:hAnsi="Cambria Math"/>
              <w:sz w:val="20"/>
              <w:szCs w:val="20"/>
            </w:rPr>
            <m:t>(1)</m:t>
          </m:r>
        </m:oMath>
      </m:oMathPara>
    </w:p>
    <w:p w:rsidR="00AA77C3" w:rsidRDefault="00AA77C3" w:rsidP="001950EE">
      <w:pPr>
        <w:spacing w:line="360" w:lineRule="auto"/>
        <w:rPr>
          <w:rFonts w:ascii="Times New Roman" w:hAnsi="Times New Roman"/>
          <w:sz w:val="20"/>
          <w:szCs w:val="20"/>
        </w:rPr>
      </w:pPr>
      <w:r>
        <w:rPr>
          <w:rFonts w:ascii="Times New Roman" w:hAnsi="Times New Roman"/>
          <w:sz w:val="20"/>
          <w:szCs w:val="20"/>
        </w:rPr>
        <w:t>w</w:t>
      </w:r>
      <w:r w:rsidRPr="00181F10">
        <w:rPr>
          <w:rFonts w:ascii="Times New Roman" w:hAnsi="Times New Roman"/>
          <w:sz w:val="20"/>
          <w:szCs w:val="20"/>
        </w:rPr>
        <w:t>here</w:t>
      </w:r>
    </w:p>
    <w:p w:rsidR="00AA77C3" w:rsidRPr="00FC65D7" w:rsidRDefault="000869B5" w:rsidP="00181F10">
      <w:pPr>
        <w:spacing w:line="360" w:lineRule="auto"/>
        <w:rPr>
          <w:rFonts w:ascii="Times New Roman" w:hAnsi="Times New Roman"/>
          <w:sz w:val="20"/>
          <w:szCs w:val="20"/>
        </w:rPr>
      </w:pPr>
      <m:oMathPara>
        <m:oMathParaPr>
          <m:jc m:val="left"/>
        </m:oMathParaPr>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11</m:t>
                  </m:r>
                </m:sub>
              </m:sSub>
            </m:e>
          </m:acc>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1</m:t>
                      </m:r>
                    </m:sub>
                    <m:sup>
                      <m:r>
                        <w:rPr>
                          <w:rFonts w:ascii="Cambria Math" w:hAnsi="Cambria Math"/>
                          <w:sz w:val="20"/>
                          <w:szCs w:val="20"/>
                        </w:rPr>
                        <m:t>2</m:t>
                      </m:r>
                    </m:sup>
                  </m:sSubSup>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1</m:t>
                      </m:r>
                    </m:sub>
                  </m:sSub>
                </m:den>
              </m:f>
            </m:e>
          </m:d>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1</m:t>
                      </m:r>
                    </m:sub>
                  </m:sSub>
                </m:den>
              </m:f>
            </m:e>
          </m:d>
          <m:d>
            <m:dPr>
              <m:ctrlPr>
                <w:rPr>
                  <w:rFonts w:ascii="Cambria Math" w:hAnsi="Cambria Math"/>
                  <w:i/>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ϕ</m:t>
                      </m:r>
                    </m:e>
                    <m:sub>
                      <m:r>
                        <w:rPr>
                          <w:rFonts w:ascii="Cambria Math" w:hAnsi="Cambria Math"/>
                          <w:sz w:val="20"/>
                          <w:szCs w:val="20"/>
                        </w:rPr>
                        <m:t>1</m:t>
                      </m:r>
                    </m:sub>
                    <m:sup>
                      <m:r>
                        <w:rPr>
                          <w:rFonts w:ascii="Cambria Math" w:hAnsi="Cambria Math"/>
                          <w:sz w:val="20"/>
                          <w:szCs w:val="20"/>
                        </w:rPr>
                        <m:t>2</m:t>
                      </m:r>
                    </m:sup>
                  </m:sSubSup>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1</m:t>
                      </m:r>
                    </m:sub>
                  </m:sSub>
                </m:num>
                <m:den>
                  <m:r>
                    <w:rPr>
                      <w:rFonts w:ascii="Cambria Math" w:hAnsi="Cambria Math"/>
                      <w:sz w:val="20"/>
                      <w:szCs w:val="20"/>
                    </w:rPr>
                    <m:t>r</m:t>
                  </m:r>
                </m:den>
              </m:f>
            </m:e>
          </m:d>
        </m:oMath>
      </m:oMathPara>
    </w:p>
    <w:p w:rsidR="00AA77C3" w:rsidRPr="00FC65D7" w:rsidRDefault="000869B5" w:rsidP="00FC65D7">
      <w:pPr>
        <w:spacing w:line="360" w:lineRule="auto"/>
        <w:rPr>
          <w:rFonts w:ascii="Times New Roman" w:hAnsi="Times New Roman"/>
          <w:sz w:val="20"/>
          <w:szCs w:val="20"/>
        </w:rPr>
      </w:pPr>
      <m:oMathPara>
        <m:oMathParaPr>
          <m:jc m:val="left"/>
        </m:oMathParaPr>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22</m:t>
                  </m:r>
                </m:sub>
              </m:sSub>
            </m:e>
          </m:acc>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2</m:t>
                      </m:r>
                    </m:sub>
                    <m:sup>
                      <m:r>
                        <w:rPr>
                          <w:rFonts w:ascii="Cambria Math" w:hAnsi="Cambria Math"/>
                          <w:sz w:val="20"/>
                          <w:szCs w:val="20"/>
                        </w:rPr>
                        <m:t>2</m:t>
                      </m:r>
                    </m:sup>
                  </m:sSubSup>
                </m:num>
                <m:den>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2</m:t>
                      </m:r>
                    </m:sub>
                  </m:sSub>
                </m:den>
              </m:f>
            </m:e>
          </m:d>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2</m:t>
                      </m:r>
                    </m:sub>
                  </m:sSub>
                </m:den>
              </m:f>
            </m:e>
          </m:d>
          <m:d>
            <m:dPr>
              <m:ctrlPr>
                <w:rPr>
                  <w:rFonts w:ascii="Cambria Math" w:hAnsi="Cambria Math"/>
                  <w:i/>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ϕ</m:t>
                      </m:r>
                    </m:e>
                    <m:sub>
                      <m:r>
                        <w:rPr>
                          <w:rFonts w:ascii="Cambria Math" w:hAnsi="Cambria Math"/>
                          <w:sz w:val="20"/>
                          <w:szCs w:val="20"/>
                        </w:rPr>
                        <m:t>2</m:t>
                      </m:r>
                    </m:sub>
                    <m:sup>
                      <m:r>
                        <w:rPr>
                          <w:rFonts w:ascii="Cambria Math" w:hAnsi="Cambria Math"/>
                          <w:sz w:val="20"/>
                          <w:szCs w:val="20"/>
                        </w:rPr>
                        <m:t>2</m:t>
                      </m:r>
                    </m:sup>
                  </m:sSubSup>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2</m:t>
                      </m:r>
                    </m:sub>
                  </m:sSub>
                </m:num>
                <m:den>
                  <m:r>
                    <w:rPr>
                      <w:rFonts w:ascii="Cambria Math" w:hAnsi="Cambria Math"/>
                      <w:sz w:val="20"/>
                      <w:szCs w:val="20"/>
                    </w:rPr>
                    <m:t>r</m:t>
                  </m:r>
                </m:den>
              </m:f>
            </m:e>
          </m:d>
        </m:oMath>
      </m:oMathPara>
    </w:p>
    <w:p w:rsidR="00AA77C3" w:rsidRDefault="00AA77C3" w:rsidP="00494622">
      <w:pPr>
        <w:spacing w:line="360" w:lineRule="auto"/>
        <w:rPr>
          <w:rFonts w:ascii="Times New Roman" w:hAnsi="Times New Roman"/>
          <w:sz w:val="20"/>
          <w:szCs w:val="20"/>
        </w:rPr>
      </w:pPr>
      <w:r>
        <w:rPr>
          <w:rFonts w:ascii="Times New Roman" w:hAnsi="Times New Roman"/>
          <w:sz w:val="20"/>
          <w:szCs w:val="20"/>
        </w:rPr>
        <w:t>R</w:t>
      </w:r>
      <w:r w:rsidRPr="000201AF">
        <w:rPr>
          <w:rFonts w:ascii="Times New Roman" w:hAnsi="Times New Roman"/>
          <w:sz w:val="20"/>
          <w:szCs w:val="20"/>
          <w:vertAlign w:val="subscript"/>
        </w:rPr>
        <w:t>ij</w:t>
      </w:r>
      <w:r>
        <w:rPr>
          <w:rFonts w:ascii="Times New Roman" w:hAnsi="Times New Roman"/>
          <w:sz w:val="20"/>
          <w:szCs w:val="20"/>
        </w:rPr>
        <w:t xml:space="preserve"> i</w:t>
      </w:r>
      <w:r w:rsidRPr="00181F10">
        <w:rPr>
          <w:rFonts w:ascii="Times New Roman" w:hAnsi="Times New Roman"/>
          <w:sz w:val="20"/>
          <w:szCs w:val="20"/>
        </w:rPr>
        <w:t xml:space="preserve">s the average number of infectious vectors of type </w:t>
      </w:r>
      <w:r w:rsidRPr="00181F10">
        <w:rPr>
          <w:rFonts w:ascii="Times New Roman" w:hAnsi="Times New Roman"/>
          <w:i/>
          <w:sz w:val="20"/>
          <w:szCs w:val="20"/>
        </w:rPr>
        <w:t>i</w:t>
      </w:r>
      <w:r w:rsidRPr="00181F10">
        <w:rPr>
          <w:rFonts w:ascii="Times New Roman" w:hAnsi="Times New Roman"/>
          <w:sz w:val="20"/>
          <w:szCs w:val="20"/>
        </w:rPr>
        <w:t xml:space="preserve"> produced by an infectious vector of type </w:t>
      </w:r>
      <w:r w:rsidRPr="00181F10">
        <w:rPr>
          <w:rFonts w:ascii="Times New Roman" w:hAnsi="Times New Roman"/>
          <w:i/>
          <w:sz w:val="20"/>
          <w:szCs w:val="20"/>
        </w:rPr>
        <w:t xml:space="preserve">j; </w:t>
      </w:r>
      <w:r w:rsidRPr="00181F10">
        <w:rPr>
          <w:rFonts w:ascii="Times New Roman" w:hAnsi="Times New Roman"/>
          <w:sz w:val="20"/>
          <w:szCs w:val="20"/>
        </w:rPr>
        <w:t>1 stands for</w:t>
      </w:r>
      <w:r w:rsidRPr="00181F10">
        <w:rPr>
          <w:rFonts w:ascii="Times New Roman" w:hAnsi="Times New Roman"/>
          <w:i/>
          <w:sz w:val="20"/>
          <w:szCs w:val="20"/>
        </w:rPr>
        <w:t xml:space="preserve"> Ae. aegypti </w:t>
      </w:r>
      <w:r w:rsidRPr="00181F10">
        <w:rPr>
          <w:rFonts w:ascii="Times New Roman" w:hAnsi="Times New Roman"/>
          <w:sz w:val="20"/>
          <w:szCs w:val="20"/>
        </w:rPr>
        <w:t>and 2</w:t>
      </w:r>
      <w:r w:rsidRPr="00181F10">
        <w:rPr>
          <w:rFonts w:ascii="Times New Roman" w:hAnsi="Times New Roman"/>
          <w:i/>
          <w:sz w:val="20"/>
          <w:szCs w:val="20"/>
        </w:rPr>
        <w:t xml:space="preserve"> for Ae. albopictus</w:t>
      </w:r>
      <w:r w:rsidRPr="00181F10">
        <w:rPr>
          <w:rFonts w:ascii="Times New Roman" w:hAnsi="Times New Roman"/>
          <w:sz w:val="20"/>
          <w:szCs w:val="20"/>
        </w:rPr>
        <w:t>. As a result of the second ‘host’ being non-infectious, the between-species terms R</w:t>
      </w:r>
      <w:r w:rsidRPr="00181F10">
        <w:rPr>
          <w:rFonts w:ascii="Times New Roman" w:hAnsi="Times New Roman"/>
          <w:sz w:val="20"/>
          <w:szCs w:val="20"/>
          <w:vertAlign w:val="subscript"/>
        </w:rPr>
        <w:t>12</w:t>
      </w:r>
      <w:r w:rsidRPr="00181F10">
        <w:rPr>
          <w:rFonts w:ascii="Times New Roman" w:hAnsi="Times New Roman"/>
          <w:sz w:val="20"/>
          <w:szCs w:val="20"/>
        </w:rPr>
        <w:t xml:space="preserve"> and R</w:t>
      </w:r>
      <w:r w:rsidRPr="00181F10">
        <w:rPr>
          <w:rFonts w:ascii="Times New Roman" w:hAnsi="Times New Roman"/>
          <w:sz w:val="20"/>
          <w:szCs w:val="20"/>
          <w:vertAlign w:val="subscript"/>
        </w:rPr>
        <w:t>21</w:t>
      </w:r>
      <w:r w:rsidRPr="00181F10">
        <w:rPr>
          <w:rFonts w:ascii="Times New Roman" w:hAnsi="Times New Roman"/>
          <w:sz w:val="20"/>
          <w:szCs w:val="20"/>
        </w:rPr>
        <w:t xml:space="preserve"> are eliminated from R</w:t>
      </w:r>
      <w:r w:rsidRPr="00181F10">
        <w:rPr>
          <w:rFonts w:ascii="Times New Roman" w:hAnsi="Times New Roman"/>
          <w:sz w:val="20"/>
          <w:szCs w:val="20"/>
          <w:vertAlign w:val="subscript"/>
        </w:rPr>
        <w:t>0</w:t>
      </w:r>
      <w:r w:rsidRPr="00181F10">
        <w:rPr>
          <w:rFonts w:ascii="Times New Roman" w:hAnsi="Times New Roman"/>
          <w:sz w:val="20"/>
          <w:szCs w:val="20"/>
        </w:rPr>
        <w:t xml:space="preserve"> (further details are given in Supplementary </w:t>
      </w:r>
      <w:r>
        <w:rPr>
          <w:rFonts w:ascii="Times New Roman" w:hAnsi="Times New Roman"/>
          <w:sz w:val="20"/>
          <w:szCs w:val="20"/>
        </w:rPr>
        <w:t>Information</w:t>
      </w:r>
      <w:r w:rsidRPr="00181F10">
        <w:rPr>
          <w:rFonts w:ascii="Times New Roman" w:hAnsi="Times New Roman"/>
          <w:sz w:val="20"/>
          <w:szCs w:val="20"/>
        </w:rPr>
        <w:t xml:space="preserve">). In fact, this expression for </w:t>
      </w:r>
      <w:r w:rsidRPr="00181F10">
        <w:rPr>
          <w:rFonts w:ascii="Times New Roman" w:hAnsi="Times New Roman"/>
          <w:i/>
          <w:sz w:val="20"/>
          <w:szCs w:val="20"/>
        </w:rPr>
        <w:t>R</w:t>
      </w:r>
      <w:r w:rsidRPr="00181F10">
        <w:rPr>
          <w:rFonts w:ascii="Times New Roman" w:hAnsi="Times New Roman"/>
          <w:sz w:val="20"/>
          <w:szCs w:val="20"/>
          <w:vertAlign w:val="subscript"/>
        </w:rPr>
        <w:t>0</w:t>
      </w:r>
      <w:r w:rsidRPr="00181F10">
        <w:rPr>
          <w:rFonts w:ascii="Times New Roman" w:hAnsi="Times New Roman"/>
          <w:sz w:val="20"/>
          <w:szCs w:val="20"/>
        </w:rPr>
        <w:t xml:space="preserve"> is true for any number of ‘hosts’, providing that only one of them is a true host (i.e. capable of transmitting the infection). </w:t>
      </w:r>
      <w:r w:rsidRPr="00DD089E">
        <w:rPr>
          <w:rFonts w:ascii="Times New Roman" w:hAnsi="Times New Roman"/>
          <w:sz w:val="20"/>
          <w:szCs w:val="20"/>
        </w:rPr>
        <w:t>Biting rates (“a”), mortality rates (“μ”) and extrinsic incubation periods (“eip=1/</w:t>
      </w:r>
      <w:r>
        <w:rPr>
          <w:rFonts w:ascii="Times New Roman" w:hAnsi="Times New Roman"/>
          <w:sz w:val="20"/>
          <w:szCs w:val="20"/>
        </w:rPr>
        <w:t>ν</w:t>
      </w:r>
      <w:r w:rsidRPr="00DD089E">
        <w:rPr>
          <w:rFonts w:ascii="Times New Roman" w:hAnsi="Times New Roman"/>
          <w:sz w:val="20"/>
          <w:szCs w:val="20"/>
        </w:rPr>
        <w:t xml:space="preserve">”) for both vector species are the only parameters dynamically relying on temperature data. These </w:t>
      </w:r>
      <w:r>
        <w:rPr>
          <w:rFonts w:ascii="Times New Roman" w:hAnsi="Times New Roman"/>
          <w:sz w:val="20"/>
          <w:szCs w:val="20"/>
        </w:rPr>
        <w:t>dependencies to temperature</w:t>
      </w:r>
      <w:r w:rsidRPr="00DD089E">
        <w:rPr>
          <w:rFonts w:ascii="Times New Roman" w:hAnsi="Times New Roman"/>
          <w:sz w:val="20"/>
          <w:szCs w:val="20"/>
        </w:rPr>
        <w:t xml:space="preserve"> were calculated based on published evidence from the literat</w:t>
      </w:r>
      <w:r>
        <w:rPr>
          <w:rFonts w:ascii="Times New Roman" w:hAnsi="Times New Roman"/>
          <w:sz w:val="20"/>
          <w:szCs w:val="20"/>
        </w:rPr>
        <w:t>ure (see table 1</w:t>
      </w:r>
      <w:r w:rsidRPr="00DD089E">
        <w:rPr>
          <w:rFonts w:ascii="Times New Roman" w:hAnsi="Times New Roman"/>
          <w:sz w:val="20"/>
          <w:szCs w:val="20"/>
        </w:rPr>
        <w:t xml:space="preserve"> and Fig S1</w:t>
      </w:r>
      <w:r>
        <w:rPr>
          <w:rFonts w:ascii="Times New Roman" w:hAnsi="Times New Roman"/>
          <w:sz w:val="20"/>
          <w:szCs w:val="20"/>
        </w:rPr>
        <w:t>5</w:t>
      </w:r>
      <w:r w:rsidRPr="00DD089E">
        <w:rPr>
          <w:rFonts w:ascii="Times New Roman" w:hAnsi="Times New Roman"/>
          <w:sz w:val="20"/>
          <w:szCs w:val="20"/>
        </w:rPr>
        <w:t>). Vector preferences (“ɸ”), transmission probabilities (from vector to host “b” and host to vector “β”) and ZIKV recovery rate (r) were assumed to be constant and they were derived from recently published estimates for ZIKV, or dengue virus, if t</w:t>
      </w:r>
      <w:r>
        <w:rPr>
          <w:rFonts w:ascii="Times New Roman" w:hAnsi="Times New Roman"/>
          <w:sz w:val="20"/>
          <w:szCs w:val="20"/>
        </w:rPr>
        <w:t>hey were not available (table 1</w:t>
      </w:r>
      <w:r w:rsidRPr="00DD089E">
        <w:rPr>
          <w:rFonts w:ascii="Times New Roman" w:hAnsi="Times New Roman"/>
          <w:sz w:val="20"/>
          <w:szCs w:val="20"/>
        </w:rPr>
        <w:t>).</w:t>
      </w:r>
    </w:p>
    <w:p w:rsidR="00AA77C3" w:rsidRDefault="00AA77C3" w:rsidP="002D0287">
      <w:pPr>
        <w:spacing w:line="360" w:lineRule="auto"/>
        <w:rPr>
          <w:rFonts w:ascii="Times New Roman" w:hAnsi="Times New Roman"/>
          <w:sz w:val="20"/>
          <w:szCs w:val="20"/>
        </w:rPr>
      </w:pPr>
      <w:r>
        <w:rPr>
          <w:rFonts w:ascii="Times New Roman" w:hAnsi="Times New Roman"/>
          <w:sz w:val="20"/>
          <w:szCs w:val="20"/>
        </w:rPr>
        <w:t>Vector to host ratios (m</w:t>
      </w:r>
      <w:r w:rsidRPr="00F9055B">
        <w:rPr>
          <w:rFonts w:ascii="Times New Roman" w:hAnsi="Times New Roman"/>
          <w:sz w:val="20"/>
          <w:szCs w:val="20"/>
          <w:vertAlign w:val="subscript"/>
        </w:rPr>
        <w:t>1</w:t>
      </w:r>
      <w:r>
        <w:rPr>
          <w:rFonts w:ascii="Times New Roman" w:hAnsi="Times New Roman"/>
          <w:sz w:val="20"/>
          <w:szCs w:val="20"/>
        </w:rPr>
        <w:t xml:space="preserve"> and m</w:t>
      </w:r>
      <w:r w:rsidRPr="00F9055B">
        <w:rPr>
          <w:rFonts w:ascii="Times New Roman" w:hAnsi="Times New Roman"/>
          <w:sz w:val="20"/>
          <w:szCs w:val="20"/>
          <w:vertAlign w:val="subscript"/>
        </w:rPr>
        <w:t>2</w:t>
      </w:r>
      <w:r>
        <w:rPr>
          <w:rFonts w:ascii="Times New Roman" w:hAnsi="Times New Roman"/>
          <w:sz w:val="20"/>
          <w:szCs w:val="20"/>
        </w:rPr>
        <w:t>) were derived from published probability of occurrence (prob</w:t>
      </w:r>
      <w:r w:rsidRPr="00F9055B">
        <w:rPr>
          <w:rFonts w:ascii="Times New Roman" w:hAnsi="Times New Roman"/>
          <w:sz w:val="20"/>
          <w:szCs w:val="20"/>
          <w:vertAlign w:val="subscript"/>
        </w:rPr>
        <w:t>1</w:t>
      </w:r>
      <w:r>
        <w:rPr>
          <w:rFonts w:ascii="Times New Roman" w:hAnsi="Times New Roman"/>
          <w:sz w:val="20"/>
          <w:szCs w:val="20"/>
        </w:rPr>
        <w:t xml:space="preserve"> and prob</w:t>
      </w:r>
      <w:r w:rsidRPr="00F9055B">
        <w:rPr>
          <w:rFonts w:ascii="Times New Roman" w:hAnsi="Times New Roman"/>
          <w:sz w:val="20"/>
          <w:szCs w:val="20"/>
          <w:vertAlign w:val="subscript"/>
        </w:rPr>
        <w:t>2</w:t>
      </w:r>
      <w:r>
        <w:rPr>
          <w:rFonts w:ascii="Times New Roman" w:hAnsi="Times New Roman"/>
          <w:sz w:val="20"/>
          <w:szCs w:val="20"/>
        </w:rPr>
        <w:t xml:space="preserve">) at global scale </w:t>
      </w:r>
      <w:r>
        <w:rPr>
          <w:rFonts w:ascii="Times New Roman" w:hAnsi="Times New Roman"/>
          <w:noProof/>
          <w:sz w:val="20"/>
          <w:szCs w:val="20"/>
        </w:rPr>
        <w:t>[51]</w:t>
      </w:r>
      <w:r>
        <w:rPr>
          <w:rFonts w:ascii="Times New Roman" w:hAnsi="Times New Roman"/>
          <w:sz w:val="20"/>
          <w:szCs w:val="20"/>
        </w:rPr>
        <w:t xml:space="preserve">. Given the large differences in mosquito density estimates published in the literature for different regions and seasons </w:t>
      </w:r>
      <w:r>
        <w:rPr>
          <w:rFonts w:ascii="Times New Roman" w:hAnsi="Times New Roman"/>
          <w:noProof/>
          <w:sz w:val="20"/>
          <w:szCs w:val="20"/>
        </w:rPr>
        <w:t>[48]</w:t>
      </w:r>
      <w:r>
        <w:rPr>
          <w:rFonts w:ascii="Times New Roman" w:hAnsi="Times New Roman"/>
          <w:sz w:val="20"/>
          <w:szCs w:val="20"/>
        </w:rPr>
        <w:t xml:space="preserve">, these probabilities of occurrences [0-1] have been arbitrary linearly re-scaled to range between 0 and a maximum estimate of vector to host ratio following </w:t>
      </w:r>
      <w:r>
        <w:rPr>
          <w:rFonts w:ascii="Times New Roman" w:hAnsi="Times New Roman"/>
          <w:noProof/>
          <w:sz w:val="20"/>
          <w:szCs w:val="20"/>
        </w:rPr>
        <w:t>[37]</w:t>
      </w:r>
      <w:r>
        <w:rPr>
          <w:rFonts w:ascii="Times New Roman" w:hAnsi="Times New Roman"/>
          <w:sz w:val="20"/>
          <w:szCs w:val="20"/>
        </w:rPr>
        <w:t>. This maximum was estimated as an order of magnitude (Fig S16) using maximum ZIKV R</w:t>
      </w:r>
      <w:r w:rsidRPr="00AD4EEC">
        <w:rPr>
          <w:rFonts w:ascii="Times New Roman" w:hAnsi="Times New Roman"/>
          <w:sz w:val="20"/>
          <w:szCs w:val="20"/>
          <w:vertAlign w:val="subscript"/>
        </w:rPr>
        <w:t>0</w:t>
      </w:r>
      <w:r>
        <w:rPr>
          <w:rFonts w:ascii="Times New Roman" w:hAnsi="Times New Roman"/>
          <w:sz w:val="20"/>
          <w:szCs w:val="20"/>
        </w:rPr>
        <w:t xml:space="preserve"> value to calibrate it. A maximum R</w:t>
      </w:r>
      <w:r w:rsidRPr="006C0E2B">
        <w:rPr>
          <w:rFonts w:ascii="Times New Roman" w:hAnsi="Times New Roman"/>
          <w:sz w:val="20"/>
          <w:szCs w:val="20"/>
          <w:vertAlign w:val="subscript"/>
        </w:rPr>
        <w:t>0</w:t>
      </w:r>
      <w:r>
        <w:rPr>
          <w:rFonts w:ascii="Times New Roman" w:hAnsi="Times New Roman"/>
          <w:sz w:val="20"/>
          <w:szCs w:val="20"/>
        </w:rPr>
        <w:t xml:space="preserve"> value of 6.6 was reported by </w:t>
      </w:r>
      <w:r>
        <w:rPr>
          <w:rFonts w:ascii="Times New Roman" w:hAnsi="Times New Roman"/>
          <w:noProof/>
          <w:sz w:val="20"/>
          <w:szCs w:val="20"/>
        </w:rPr>
        <w:t>[32]</w:t>
      </w:r>
      <w:r>
        <w:rPr>
          <w:rFonts w:ascii="Times New Roman" w:hAnsi="Times New Roman"/>
          <w:sz w:val="20"/>
          <w:szCs w:val="20"/>
        </w:rPr>
        <w:t xml:space="preserve"> for Colombia during the outbreak. This maximum R</w:t>
      </w:r>
      <w:r w:rsidRPr="00905D5C">
        <w:rPr>
          <w:rFonts w:ascii="Times New Roman" w:hAnsi="Times New Roman"/>
          <w:sz w:val="20"/>
          <w:szCs w:val="20"/>
          <w:vertAlign w:val="subscript"/>
        </w:rPr>
        <w:t>0</w:t>
      </w:r>
      <w:r>
        <w:rPr>
          <w:rFonts w:ascii="Times New Roman" w:hAnsi="Times New Roman"/>
          <w:sz w:val="20"/>
          <w:szCs w:val="20"/>
        </w:rPr>
        <w:t xml:space="preserve"> value is reached when the vector to host ratio value reaches about one thousand in the model, between 30 and 37°C (Fig S16C). This constraint is on the maximum solely; however the model reproduces well the distribution of R</w:t>
      </w:r>
      <w:r w:rsidRPr="00C64D0F">
        <w:rPr>
          <w:rFonts w:ascii="Times New Roman" w:hAnsi="Times New Roman"/>
          <w:sz w:val="20"/>
          <w:szCs w:val="20"/>
          <w:vertAlign w:val="subscript"/>
        </w:rPr>
        <w:t>0</w:t>
      </w:r>
      <w:r>
        <w:rPr>
          <w:rFonts w:ascii="Times New Roman" w:hAnsi="Times New Roman"/>
          <w:sz w:val="20"/>
          <w:szCs w:val="20"/>
        </w:rPr>
        <w:t xml:space="preserve"> values with respect to other published estimates (Fig 2). Lower values for m are generally reported by entomologists (10 is a </w:t>
      </w:r>
      <w:r>
        <w:rPr>
          <w:rFonts w:ascii="Times New Roman" w:hAnsi="Times New Roman"/>
          <w:sz w:val="20"/>
          <w:szCs w:val="20"/>
        </w:rPr>
        <w:lastRenderedPageBreak/>
        <w:t xml:space="preserve">commonly reported value </w:t>
      </w:r>
      <w:r>
        <w:rPr>
          <w:rFonts w:ascii="Times New Roman" w:hAnsi="Times New Roman"/>
          <w:noProof/>
          <w:sz w:val="20"/>
          <w:szCs w:val="20"/>
        </w:rPr>
        <w:t>[48]</w:t>
      </w:r>
      <w:r>
        <w:rPr>
          <w:rFonts w:ascii="Times New Roman" w:hAnsi="Times New Roman"/>
          <w:sz w:val="20"/>
          <w:szCs w:val="20"/>
        </w:rPr>
        <w:t xml:space="preserve">). However, this depends on the selected field method to estimate m. Values of 52 </w:t>
      </w:r>
      <w:r w:rsidRPr="00DF7915">
        <w:rPr>
          <w:rFonts w:ascii="Times New Roman" w:hAnsi="Times New Roman"/>
          <w:i/>
          <w:sz w:val="20"/>
          <w:szCs w:val="20"/>
        </w:rPr>
        <w:t>Aedes</w:t>
      </w:r>
      <w:r>
        <w:rPr>
          <w:rFonts w:ascii="Times New Roman" w:hAnsi="Times New Roman"/>
          <w:sz w:val="20"/>
          <w:szCs w:val="20"/>
        </w:rPr>
        <w:t xml:space="preserve"> mosquitoes/person/hour have been reported in Macao using human baits; 1.8</w:t>
      </w:r>
      <w:r w:rsidRPr="0085610E">
        <w:rPr>
          <w:rFonts w:ascii="Times New Roman" w:hAnsi="Times New Roman"/>
          <w:sz w:val="20"/>
          <w:szCs w:val="20"/>
        </w:rPr>
        <w:t xml:space="preserve"> </w:t>
      </w:r>
      <w:r>
        <w:rPr>
          <w:rFonts w:ascii="Times New Roman" w:hAnsi="Times New Roman"/>
          <w:sz w:val="20"/>
          <w:szCs w:val="20"/>
        </w:rPr>
        <w:t xml:space="preserve">mosquitoes/hour using CDC traps and 110 mosquitoes/hour using aspirators </w:t>
      </w:r>
      <w:r>
        <w:rPr>
          <w:rFonts w:ascii="Times New Roman" w:hAnsi="Times New Roman"/>
          <w:noProof/>
          <w:sz w:val="20"/>
          <w:szCs w:val="20"/>
        </w:rPr>
        <w:t>[54]</w:t>
      </w:r>
      <w:r>
        <w:rPr>
          <w:rFonts w:ascii="Times New Roman" w:hAnsi="Times New Roman"/>
          <w:sz w:val="20"/>
          <w:szCs w:val="20"/>
        </w:rPr>
        <w:t xml:space="preserve">. As both </w:t>
      </w:r>
      <w:r w:rsidRPr="0078342D">
        <w:rPr>
          <w:rFonts w:ascii="Times New Roman" w:hAnsi="Times New Roman"/>
          <w:i/>
          <w:sz w:val="20"/>
          <w:szCs w:val="20"/>
        </w:rPr>
        <w:t>Aedes</w:t>
      </w:r>
      <w:r>
        <w:rPr>
          <w:rFonts w:ascii="Times New Roman" w:hAnsi="Times New Roman"/>
          <w:sz w:val="20"/>
          <w:szCs w:val="20"/>
        </w:rPr>
        <w:t xml:space="preserve"> species are active from dawn to dusk e.g. over 12 hours maximum (with a peak of activity in the early morning and late afternoon) this is equivalent to 624, 21.6 and 1320 mosquitoes/day, thus including the selected maximum if we assume that a trap is a potential host. Biting rate estimates for </w:t>
      </w:r>
      <w:r w:rsidRPr="006E7ACB">
        <w:rPr>
          <w:rFonts w:ascii="Times New Roman" w:hAnsi="Times New Roman"/>
          <w:i/>
          <w:sz w:val="20"/>
          <w:szCs w:val="20"/>
        </w:rPr>
        <w:t>Ae. aegypti</w:t>
      </w:r>
      <w:r>
        <w:rPr>
          <w:rFonts w:ascii="Times New Roman" w:hAnsi="Times New Roman"/>
          <w:sz w:val="20"/>
          <w:szCs w:val="20"/>
        </w:rPr>
        <w:t xml:space="preserve"> of about 150 bites per person per day were reported for Thailand over a 7 months period </w:t>
      </w:r>
      <w:r>
        <w:rPr>
          <w:rFonts w:ascii="Times New Roman" w:hAnsi="Times New Roman"/>
          <w:noProof/>
          <w:sz w:val="20"/>
          <w:szCs w:val="20"/>
        </w:rPr>
        <w:t>[55]</w:t>
      </w:r>
      <w:r>
        <w:rPr>
          <w:rFonts w:ascii="Times New Roman" w:hAnsi="Times New Roman"/>
          <w:sz w:val="20"/>
          <w:szCs w:val="20"/>
        </w:rPr>
        <w:t xml:space="preserve">. In Macao, biting rates were reported to range between 94 and 314 bites per person per day </w:t>
      </w:r>
      <w:r>
        <w:rPr>
          <w:rFonts w:ascii="Times New Roman" w:hAnsi="Times New Roman"/>
          <w:noProof/>
          <w:sz w:val="20"/>
          <w:szCs w:val="20"/>
        </w:rPr>
        <w:t>[54]</w:t>
      </w:r>
      <w:r>
        <w:rPr>
          <w:rFonts w:ascii="Times New Roman" w:hAnsi="Times New Roman"/>
          <w:sz w:val="20"/>
          <w:szCs w:val="20"/>
        </w:rPr>
        <w:t xml:space="preserve">. Our estimates of (m x a) range between 100 to 250 bites per person per day for </w:t>
      </w:r>
      <w:r w:rsidRPr="0045469A">
        <w:rPr>
          <w:rFonts w:ascii="Times New Roman" w:hAnsi="Times New Roman"/>
          <w:i/>
          <w:sz w:val="20"/>
          <w:szCs w:val="20"/>
        </w:rPr>
        <w:t>Ae. aegypti</w:t>
      </w:r>
      <w:r>
        <w:rPr>
          <w:rFonts w:ascii="Times New Roman" w:hAnsi="Times New Roman"/>
          <w:sz w:val="20"/>
          <w:szCs w:val="20"/>
        </w:rPr>
        <w:t xml:space="preserve"> and between 25 and 125 for </w:t>
      </w:r>
      <w:r w:rsidRPr="00116C50">
        <w:rPr>
          <w:rFonts w:ascii="Times New Roman" w:hAnsi="Times New Roman"/>
          <w:i/>
          <w:sz w:val="20"/>
          <w:szCs w:val="20"/>
        </w:rPr>
        <w:t>Ae. albopictus</w:t>
      </w:r>
      <w:r>
        <w:rPr>
          <w:rFonts w:ascii="Times New Roman" w:hAnsi="Times New Roman"/>
          <w:sz w:val="20"/>
          <w:szCs w:val="20"/>
        </w:rPr>
        <w:t xml:space="preserve"> if we assume m=1000 (Fig S17)</w:t>
      </w:r>
    </w:p>
    <w:p w:rsidR="00AA77C3" w:rsidRPr="00CB6504" w:rsidRDefault="00AA77C3" w:rsidP="00A75485">
      <w:pPr>
        <w:spacing w:line="360" w:lineRule="auto"/>
        <w:rPr>
          <w:rFonts w:ascii="Times New Roman" w:hAnsi="Times New Roman"/>
          <w:sz w:val="20"/>
          <w:szCs w:val="20"/>
        </w:rPr>
      </w:pPr>
      <w:r w:rsidRPr="00181F10">
        <w:rPr>
          <w:rFonts w:ascii="Times New Roman" w:hAnsi="Times New Roman"/>
          <w:sz w:val="20"/>
          <w:szCs w:val="20"/>
        </w:rPr>
        <w:t xml:space="preserve">The </w:t>
      </w:r>
      <w:r>
        <w:rPr>
          <w:rFonts w:ascii="Times New Roman" w:hAnsi="Times New Roman"/>
          <w:sz w:val="20"/>
          <w:szCs w:val="20"/>
        </w:rPr>
        <w:t>percentages of R</w:t>
      </w:r>
      <w:r w:rsidRPr="009029CE">
        <w:rPr>
          <w:rFonts w:ascii="Times New Roman" w:hAnsi="Times New Roman"/>
          <w:sz w:val="20"/>
          <w:szCs w:val="20"/>
          <w:vertAlign w:val="subscript"/>
        </w:rPr>
        <w:t>0</w:t>
      </w:r>
      <w:r>
        <w:rPr>
          <w:rFonts w:ascii="Times New Roman" w:hAnsi="Times New Roman"/>
          <w:sz w:val="20"/>
          <w:szCs w:val="20"/>
        </w:rPr>
        <w:t xml:space="preserve"> attributed to</w:t>
      </w:r>
      <w:r w:rsidRPr="00181F10">
        <w:rPr>
          <w:rFonts w:ascii="Times New Roman" w:hAnsi="Times New Roman"/>
          <w:sz w:val="20"/>
          <w:szCs w:val="20"/>
        </w:rPr>
        <w:t xml:space="preserve"> </w:t>
      </w:r>
      <w:r w:rsidRPr="00181F10">
        <w:rPr>
          <w:rFonts w:ascii="Times New Roman" w:hAnsi="Times New Roman"/>
          <w:i/>
          <w:sz w:val="20"/>
          <w:szCs w:val="20"/>
        </w:rPr>
        <w:t>Ae. aegypti</w:t>
      </w:r>
      <w:r w:rsidRPr="00181F10">
        <w:rPr>
          <w:rFonts w:ascii="Times New Roman" w:hAnsi="Times New Roman"/>
          <w:sz w:val="20"/>
          <w:szCs w:val="20"/>
        </w:rPr>
        <w:t xml:space="preserve"> (R</w:t>
      </w:r>
      <w:r w:rsidRPr="00181F10">
        <w:rPr>
          <w:rFonts w:ascii="Times New Roman" w:hAnsi="Times New Roman"/>
          <w:sz w:val="20"/>
          <w:szCs w:val="20"/>
          <w:vertAlign w:val="subscript"/>
        </w:rPr>
        <w:t>11</w:t>
      </w:r>
      <w:r w:rsidRPr="00181F10">
        <w:rPr>
          <w:rFonts w:ascii="Times New Roman" w:hAnsi="Times New Roman"/>
          <w:sz w:val="20"/>
          <w:szCs w:val="20"/>
        </w:rPr>
        <w:t>/R</w:t>
      </w:r>
      <w:r w:rsidRPr="00181F10">
        <w:rPr>
          <w:rFonts w:ascii="Times New Roman" w:hAnsi="Times New Roman"/>
          <w:sz w:val="20"/>
          <w:szCs w:val="20"/>
          <w:vertAlign w:val="subscript"/>
        </w:rPr>
        <w:t>0</w:t>
      </w:r>
      <w:r w:rsidRPr="00181F10">
        <w:rPr>
          <w:rFonts w:ascii="Times New Roman" w:hAnsi="Times New Roman"/>
          <w:sz w:val="20"/>
          <w:szCs w:val="20"/>
          <w:vertAlign w:val="superscript"/>
        </w:rPr>
        <w:t>2</w:t>
      </w:r>
      <w:r w:rsidRPr="00181F10">
        <w:rPr>
          <w:rFonts w:ascii="Times New Roman" w:hAnsi="Times New Roman"/>
          <w:sz w:val="20"/>
          <w:szCs w:val="20"/>
        </w:rPr>
        <w:t xml:space="preserve">) and </w:t>
      </w:r>
      <w:r w:rsidRPr="00181F10">
        <w:rPr>
          <w:rFonts w:ascii="Times New Roman" w:hAnsi="Times New Roman"/>
          <w:i/>
          <w:sz w:val="20"/>
          <w:szCs w:val="20"/>
        </w:rPr>
        <w:t>Ae. albopictus</w:t>
      </w:r>
      <w:r w:rsidRPr="00181F10">
        <w:rPr>
          <w:rFonts w:ascii="Times New Roman" w:hAnsi="Times New Roman"/>
          <w:sz w:val="20"/>
          <w:szCs w:val="20"/>
        </w:rPr>
        <w:t xml:space="preserve"> (R</w:t>
      </w:r>
      <w:r w:rsidRPr="00181F10">
        <w:rPr>
          <w:rFonts w:ascii="Times New Roman" w:hAnsi="Times New Roman"/>
          <w:sz w:val="20"/>
          <w:szCs w:val="20"/>
          <w:vertAlign w:val="subscript"/>
        </w:rPr>
        <w:t>22</w:t>
      </w:r>
      <w:r w:rsidRPr="00181F10">
        <w:rPr>
          <w:rFonts w:ascii="Times New Roman" w:hAnsi="Times New Roman"/>
          <w:sz w:val="20"/>
          <w:szCs w:val="20"/>
        </w:rPr>
        <w:t>/R</w:t>
      </w:r>
      <w:r w:rsidRPr="00181F10">
        <w:rPr>
          <w:rFonts w:ascii="Times New Roman" w:hAnsi="Times New Roman"/>
          <w:sz w:val="20"/>
          <w:szCs w:val="20"/>
          <w:vertAlign w:val="subscript"/>
        </w:rPr>
        <w:t>0</w:t>
      </w:r>
      <w:r>
        <w:rPr>
          <w:rFonts w:ascii="Times New Roman" w:hAnsi="Times New Roman"/>
          <w:sz w:val="20"/>
          <w:szCs w:val="20"/>
          <w:vertAlign w:val="superscript"/>
        </w:rPr>
        <w:t>2</w:t>
      </w:r>
      <w:r>
        <w:rPr>
          <w:rFonts w:ascii="Times New Roman" w:hAnsi="Times New Roman"/>
          <w:sz w:val="20"/>
          <w:szCs w:val="20"/>
        </w:rPr>
        <w:t>) were</w:t>
      </w:r>
      <w:r w:rsidRPr="00181F10">
        <w:rPr>
          <w:rFonts w:ascii="Times New Roman" w:hAnsi="Times New Roman"/>
          <w:sz w:val="20"/>
          <w:szCs w:val="20"/>
        </w:rPr>
        <w:t xml:space="preserve"> derived from equation (1) which can be rewritten such as: 1=</w:t>
      </w:r>
      <w:r>
        <w:rPr>
          <w:rFonts w:ascii="Times New Roman" w:hAnsi="Times New Roman"/>
          <w:sz w:val="20"/>
          <w:szCs w:val="20"/>
        </w:rPr>
        <w:t>100%=</w:t>
      </w:r>
      <w:r w:rsidRPr="00181F10">
        <w:rPr>
          <w:rFonts w:ascii="Times New Roman" w:hAnsi="Times New Roman"/>
          <w:sz w:val="20"/>
          <w:szCs w:val="20"/>
        </w:rPr>
        <w:t>R</w:t>
      </w:r>
      <w:r w:rsidRPr="00181F10">
        <w:rPr>
          <w:rFonts w:ascii="Times New Roman" w:hAnsi="Times New Roman"/>
          <w:sz w:val="20"/>
          <w:szCs w:val="20"/>
          <w:vertAlign w:val="subscript"/>
        </w:rPr>
        <w:t>11</w:t>
      </w:r>
      <w:r w:rsidRPr="00181F10">
        <w:rPr>
          <w:rFonts w:ascii="Times New Roman" w:hAnsi="Times New Roman"/>
          <w:sz w:val="20"/>
          <w:szCs w:val="20"/>
        </w:rPr>
        <w:t>/R</w:t>
      </w:r>
      <w:r w:rsidRPr="00181F10">
        <w:rPr>
          <w:rFonts w:ascii="Times New Roman" w:hAnsi="Times New Roman"/>
          <w:sz w:val="20"/>
          <w:szCs w:val="20"/>
          <w:vertAlign w:val="subscript"/>
        </w:rPr>
        <w:t>0</w:t>
      </w:r>
      <w:r w:rsidRPr="00181F10">
        <w:rPr>
          <w:rFonts w:ascii="Times New Roman" w:hAnsi="Times New Roman"/>
          <w:sz w:val="20"/>
          <w:szCs w:val="20"/>
          <w:vertAlign w:val="superscript"/>
        </w:rPr>
        <w:t>2</w:t>
      </w:r>
      <w:r w:rsidRPr="00181F10">
        <w:rPr>
          <w:rFonts w:ascii="Times New Roman" w:hAnsi="Times New Roman"/>
          <w:sz w:val="20"/>
          <w:szCs w:val="20"/>
        </w:rPr>
        <w:t>+R</w:t>
      </w:r>
      <w:r w:rsidRPr="00181F10">
        <w:rPr>
          <w:rFonts w:ascii="Times New Roman" w:hAnsi="Times New Roman"/>
          <w:sz w:val="20"/>
          <w:szCs w:val="20"/>
          <w:vertAlign w:val="subscript"/>
        </w:rPr>
        <w:t>22</w:t>
      </w:r>
      <w:r w:rsidRPr="00181F10">
        <w:rPr>
          <w:rFonts w:ascii="Times New Roman" w:hAnsi="Times New Roman"/>
          <w:sz w:val="20"/>
          <w:szCs w:val="20"/>
        </w:rPr>
        <w:t>/R</w:t>
      </w:r>
      <w:r w:rsidRPr="00181F10">
        <w:rPr>
          <w:rFonts w:ascii="Times New Roman" w:hAnsi="Times New Roman"/>
          <w:sz w:val="20"/>
          <w:szCs w:val="20"/>
          <w:vertAlign w:val="subscript"/>
        </w:rPr>
        <w:t>0</w:t>
      </w:r>
      <w:r w:rsidRPr="00181F10">
        <w:rPr>
          <w:rFonts w:ascii="Times New Roman" w:hAnsi="Times New Roman"/>
          <w:sz w:val="20"/>
          <w:szCs w:val="20"/>
          <w:vertAlign w:val="superscript"/>
        </w:rPr>
        <w:t>2</w:t>
      </w:r>
      <w:r>
        <w:rPr>
          <w:rFonts w:ascii="Times New Roman" w:hAnsi="Times New Roman"/>
          <w:sz w:val="20"/>
          <w:szCs w:val="20"/>
        </w:rPr>
        <w:t xml:space="preserve">. </w:t>
      </w:r>
      <w:r w:rsidRPr="00181F10">
        <w:rPr>
          <w:rFonts w:ascii="Times New Roman" w:hAnsi="Times New Roman"/>
          <w:sz w:val="20"/>
          <w:szCs w:val="20"/>
        </w:rPr>
        <w:t>An explicit mathematical derivation of the R</w:t>
      </w:r>
      <w:r w:rsidRPr="00181F10">
        <w:rPr>
          <w:rFonts w:ascii="Times New Roman" w:hAnsi="Times New Roman"/>
          <w:sz w:val="20"/>
          <w:szCs w:val="20"/>
          <w:vertAlign w:val="subscript"/>
        </w:rPr>
        <w:t xml:space="preserve">0 </w:t>
      </w:r>
      <w:r w:rsidRPr="00181F10">
        <w:rPr>
          <w:rFonts w:ascii="Times New Roman" w:hAnsi="Times New Roman"/>
          <w:sz w:val="20"/>
          <w:szCs w:val="20"/>
        </w:rPr>
        <w:t xml:space="preserve">model is </w:t>
      </w:r>
      <w:r>
        <w:rPr>
          <w:rFonts w:ascii="Times New Roman" w:hAnsi="Times New Roman"/>
          <w:sz w:val="20"/>
          <w:szCs w:val="20"/>
        </w:rPr>
        <w:t>provided in the SI appendix</w:t>
      </w:r>
      <w:r w:rsidRPr="00181F10">
        <w:rPr>
          <w:rFonts w:ascii="Times New Roman" w:hAnsi="Times New Roman"/>
          <w:sz w:val="20"/>
          <w:szCs w:val="20"/>
        </w:rPr>
        <w:t>; parameter setting details and the publication references employed to est</w:t>
      </w:r>
      <w:r>
        <w:rPr>
          <w:rFonts w:ascii="Times New Roman" w:hAnsi="Times New Roman"/>
          <w:sz w:val="20"/>
          <w:szCs w:val="20"/>
        </w:rPr>
        <w:t>imate them are shown and discussed in table 1</w:t>
      </w:r>
      <w:r w:rsidRPr="00181F10">
        <w:rPr>
          <w:rFonts w:ascii="Times New Roman" w:hAnsi="Times New Roman"/>
          <w:sz w:val="20"/>
          <w:szCs w:val="20"/>
        </w:rPr>
        <w:t>.</w:t>
      </w:r>
    </w:p>
    <w:p w:rsidR="00AA77C3" w:rsidRPr="00CB6504" w:rsidRDefault="00AA77C3" w:rsidP="00FC2A86">
      <w:pPr>
        <w:spacing w:after="0" w:line="360" w:lineRule="auto"/>
        <w:rPr>
          <w:rFonts w:ascii="Times New Roman" w:hAnsi="Times New Roman"/>
          <w:b/>
          <w:i/>
          <w:sz w:val="20"/>
          <w:szCs w:val="20"/>
          <w:lang w:eastAsia="zh-TW"/>
        </w:rPr>
      </w:pPr>
      <w:r>
        <w:rPr>
          <w:rFonts w:ascii="Times New Roman" w:hAnsi="Times New Roman"/>
          <w:b/>
          <w:i/>
          <w:sz w:val="20"/>
          <w:szCs w:val="20"/>
        </w:rPr>
        <w:t>R</w:t>
      </w:r>
      <w:r w:rsidRPr="00661515">
        <w:rPr>
          <w:rFonts w:ascii="Times New Roman" w:hAnsi="Times New Roman"/>
          <w:b/>
          <w:i/>
          <w:sz w:val="20"/>
          <w:szCs w:val="20"/>
          <w:vertAlign w:val="subscript"/>
        </w:rPr>
        <w:t>0</w:t>
      </w:r>
      <w:r>
        <w:rPr>
          <w:rFonts w:ascii="Times New Roman" w:hAnsi="Times New Roman"/>
          <w:b/>
          <w:i/>
          <w:sz w:val="20"/>
          <w:szCs w:val="20"/>
        </w:rPr>
        <w:t xml:space="preserve"> Model integration and driving datasets</w:t>
      </w:r>
    </w:p>
    <w:p w:rsidR="00AA77C3" w:rsidRPr="00D4432B" w:rsidRDefault="00AA77C3" w:rsidP="00D4432B">
      <w:pPr>
        <w:pStyle w:val="Default"/>
        <w:spacing w:line="360" w:lineRule="auto"/>
        <w:rPr>
          <w:rFonts w:ascii="Times New Roman" w:eastAsia="PMingLiU" w:hAnsi="Times New Roman" w:cs="Times New Roman"/>
          <w:sz w:val="20"/>
          <w:szCs w:val="20"/>
          <w:lang w:val="en-GB" w:eastAsia="en-GB"/>
        </w:rPr>
      </w:pPr>
      <w:r w:rsidRPr="00D4432B">
        <w:rPr>
          <w:rFonts w:ascii="Times New Roman" w:eastAsia="PMingLiU" w:hAnsi="Times New Roman" w:cs="Times New Roman"/>
          <w:sz w:val="20"/>
          <w:szCs w:val="20"/>
          <w:lang w:val="en-GB" w:eastAsia="en-GB"/>
        </w:rPr>
        <w:t>The Zika R</w:t>
      </w:r>
      <w:r>
        <w:rPr>
          <w:rFonts w:ascii="Times New Roman" w:eastAsia="PMingLiU" w:hAnsi="Times New Roman" w:cs="Times New Roman"/>
          <w:sz w:val="20"/>
          <w:szCs w:val="20"/>
          <w:vertAlign w:val="subscript"/>
          <w:lang w:val="en-GB" w:eastAsia="en-GB"/>
        </w:rPr>
        <w:t>0</w:t>
      </w:r>
      <w:r w:rsidRPr="0095719E">
        <w:rPr>
          <w:rFonts w:ascii="Times New Roman" w:eastAsia="PMingLiU" w:hAnsi="Times New Roman" w:cs="Times New Roman"/>
          <w:sz w:val="20"/>
          <w:szCs w:val="20"/>
          <w:vertAlign w:val="subscript"/>
          <w:lang w:val="en-GB" w:eastAsia="en-GB"/>
        </w:rPr>
        <w:t xml:space="preserve"> </w:t>
      </w:r>
      <w:r w:rsidRPr="00D4432B">
        <w:rPr>
          <w:rFonts w:ascii="Times New Roman" w:eastAsia="PMingLiU" w:hAnsi="Times New Roman" w:cs="Times New Roman"/>
          <w:sz w:val="20"/>
          <w:szCs w:val="20"/>
          <w:lang w:val="en-GB" w:eastAsia="en-GB"/>
        </w:rPr>
        <w:t>model is dynamic, meaning that some epidemiological parameters are both varying in space and time from 1948 to 2015. The model runs on a monthly time step. To incorporate rainfall seasonality effects we employed a criterion, derived for malaria in Africa within the Mapping Malaria Risk in Africa (MARA) project framework, e.g. “80 mm per month for at least five mont</w:t>
      </w:r>
      <w:r>
        <w:rPr>
          <w:rFonts w:ascii="Times New Roman" w:eastAsia="PMingLiU" w:hAnsi="Times New Roman" w:cs="Times New Roman"/>
          <w:sz w:val="20"/>
          <w:szCs w:val="20"/>
          <w:lang w:val="en-GB" w:eastAsia="en-GB"/>
        </w:rPr>
        <w:t xml:space="preserve">hs for stable transmission” </w:t>
      </w:r>
      <w:r>
        <w:rPr>
          <w:rFonts w:ascii="Times New Roman" w:eastAsia="PMingLiU" w:hAnsi="Times New Roman" w:cs="Times New Roman"/>
          <w:noProof/>
          <w:sz w:val="20"/>
          <w:szCs w:val="20"/>
          <w:lang w:val="en-GB" w:eastAsia="en-GB"/>
        </w:rPr>
        <w:t>[56]</w:t>
      </w:r>
      <w:r w:rsidRPr="00D4432B">
        <w:rPr>
          <w:rFonts w:ascii="Times New Roman" w:eastAsia="PMingLiU" w:hAnsi="Times New Roman" w:cs="Times New Roman"/>
          <w:sz w:val="20"/>
          <w:szCs w:val="20"/>
          <w:lang w:val="en-GB" w:eastAsia="en-GB"/>
        </w:rPr>
        <w:t>. If the criterion was not met we assumed R</w:t>
      </w:r>
      <w:r w:rsidRPr="003F01C5">
        <w:rPr>
          <w:rFonts w:ascii="Times New Roman" w:eastAsia="PMingLiU" w:hAnsi="Times New Roman" w:cs="Times New Roman"/>
          <w:sz w:val="20"/>
          <w:szCs w:val="20"/>
          <w:vertAlign w:val="subscript"/>
          <w:lang w:val="en-GB" w:eastAsia="en-GB"/>
        </w:rPr>
        <w:t>0</w:t>
      </w:r>
      <w:r w:rsidRPr="00D4432B">
        <w:rPr>
          <w:rFonts w:ascii="Times New Roman" w:eastAsia="PMingLiU" w:hAnsi="Times New Roman" w:cs="Times New Roman"/>
          <w:sz w:val="20"/>
          <w:szCs w:val="20"/>
          <w:lang w:val="en-GB" w:eastAsia="en-GB"/>
        </w:rPr>
        <w:t xml:space="preserve">=0 for a particular location and month. All spatially-varying parameters were interpolated to the temperature data grid. </w:t>
      </w:r>
    </w:p>
    <w:p w:rsidR="00AA77C3" w:rsidRPr="00D4432B" w:rsidRDefault="00AA77C3" w:rsidP="00D4432B">
      <w:pPr>
        <w:spacing w:line="360" w:lineRule="auto"/>
        <w:rPr>
          <w:rFonts w:ascii="Times New Roman" w:hAnsi="Times New Roman"/>
          <w:b/>
          <w:i/>
          <w:sz w:val="20"/>
          <w:szCs w:val="20"/>
        </w:rPr>
      </w:pPr>
      <w:r w:rsidRPr="00D4432B">
        <w:rPr>
          <w:rFonts w:ascii="Times New Roman" w:hAnsi="Times New Roman"/>
          <w:color w:val="000000"/>
          <w:sz w:val="20"/>
          <w:szCs w:val="20"/>
          <w:lang w:eastAsia="en-GB"/>
        </w:rPr>
        <w:t>For temperature, we utilized gridded data which combines station data from the Global Historical Climatology Network version 2 with the Climat</w:t>
      </w:r>
      <w:r>
        <w:rPr>
          <w:rFonts w:ascii="Times New Roman" w:hAnsi="Times New Roman"/>
          <w:color w:val="000000"/>
          <w:sz w:val="20"/>
          <w:szCs w:val="20"/>
          <w:lang w:eastAsia="en-GB"/>
        </w:rPr>
        <w:t xml:space="preserve">e Anomaly Monitoring System </w:t>
      </w:r>
      <w:r>
        <w:rPr>
          <w:rFonts w:ascii="Times New Roman" w:hAnsi="Times New Roman"/>
          <w:noProof/>
          <w:color w:val="000000"/>
          <w:sz w:val="20"/>
          <w:szCs w:val="20"/>
          <w:lang w:eastAsia="en-GB"/>
        </w:rPr>
        <w:t>[52]</w:t>
      </w:r>
      <w:r w:rsidRPr="00D4432B">
        <w:rPr>
          <w:rFonts w:ascii="Times New Roman" w:hAnsi="Times New Roman"/>
          <w:color w:val="000000"/>
          <w:sz w:val="20"/>
          <w:szCs w:val="20"/>
          <w:lang w:eastAsia="en-GB"/>
        </w:rPr>
        <w:t>. This monthly temperature dataset is available at 0.5° x 0.5° degree square resolution at global scale for the period 1948-2015. For rainfall, we employed the Global Precipitation Climatology Centre (GPCC) global rainfall data available at similar spatial and time resoluti</w:t>
      </w:r>
      <w:r>
        <w:rPr>
          <w:rFonts w:ascii="Times New Roman" w:hAnsi="Times New Roman"/>
          <w:color w:val="000000"/>
          <w:sz w:val="20"/>
          <w:szCs w:val="20"/>
          <w:lang w:eastAsia="en-GB"/>
        </w:rPr>
        <w:t xml:space="preserve">on for the same time period </w:t>
      </w:r>
      <w:r>
        <w:rPr>
          <w:rFonts w:ascii="Times New Roman" w:hAnsi="Times New Roman"/>
          <w:noProof/>
          <w:color w:val="000000"/>
          <w:sz w:val="20"/>
          <w:szCs w:val="20"/>
          <w:lang w:eastAsia="en-GB"/>
        </w:rPr>
        <w:t>[53]</w:t>
      </w:r>
      <w:r w:rsidRPr="00D4432B">
        <w:rPr>
          <w:rFonts w:ascii="Times New Roman" w:hAnsi="Times New Roman"/>
          <w:color w:val="000000"/>
          <w:sz w:val="20"/>
          <w:szCs w:val="20"/>
          <w:lang w:eastAsia="en-GB"/>
        </w:rPr>
        <w:t>.</w:t>
      </w:r>
    </w:p>
    <w:p w:rsidR="00AA77C3" w:rsidRPr="00CB6504" w:rsidRDefault="00AA77C3" w:rsidP="00AA18A0">
      <w:pPr>
        <w:spacing w:after="0" w:line="360" w:lineRule="auto"/>
        <w:rPr>
          <w:rFonts w:ascii="Times New Roman" w:hAnsi="Times New Roman"/>
          <w:b/>
          <w:i/>
          <w:sz w:val="20"/>
          <w:szCs w:val="20"/>
          <w:lang w:eastAsia="zh-TW"/>
        </w:rPr>
      </w:pPr>
      <w:r>
        <w:rPr>
          <w:rFonts w:ascii="Times New Roman" w:hAnsi="Times New Roman"/>
          <w:b/>
          <w:i/>
          <w:sz w:val="20"/>
          <w:szCs w:val="20"/>
        </w:rPr>
        <w:t>R</w:t>
      </w:r>
      <w:r w:rsidRPr="00661515">
        <w:rPr>
          <w:rFonts w:ascii="Times New Roman" w:hAnsi="Times New Roman"/>
          <w:b/>
          <w:i/>
          <w:sz w:val="20"/>
          <w:szCs w:val="20"/>
          <w:vertAlign w:val="subscript"/>
        </w:rPr>
        <w:t>0</w:t>
      </w:r>
      <w:r>
        <w:rPr>
          <w:rFonts w:ascii="Times New Roman" w:hAnsi="Times New Roman"/>
          <w:b/>
          <w:i/>
          <w:sz w:val="20"/>
          <w:szCs w:val="20"/>
        </w:rPr>
        <w:t xml:space="preserve"> Model validation </w:t>
      </w:r>
    </w:p>
    <w:p w:rsidR="00AA77C3" w:rsidRDefault="00AA77C3" w:rsidP="00FC2A86">
      <w:pPr>
        <w:spacing w:after="0" w:line="360" w:lineRule="auto"/>
        <w:rPr>
          <w:rFonts w:ascii="Times New Roman" w:hAnsi="Times New Roman"/>
          <w:sz w:val="20"/>
          <w:szCs w:val="20"/>
        </w:rPr>
      </w:pPr>
      <w:r>
        <w:rPr>
          <w:rFonts w:ascii="Times New Roman" w:hAnsi="Times New Roman"/>
          <w:sz w:val="20"/>
          <w:szCs w:val="20"/>
        </w:rPr>
        <w:t>Countries with active transmission of ZIKV (Fig 1C) were obtained from the Centers for Disease Control and Prevention (CDC) at [</w:t>
      </w:r>
      <w:r w:rsidRPr="004C35D7">
        <w:rPr>
          <w:rFonts w:ascii="Times New Roman" w:hAnsi="Times New Roman"/>
          <w:sz w:val="20"/>
          <w:szCs w:val="20"/>
        </w:rPr>
        <w:t>http://www.cdc.gov/zika/geo/active-countries.html</w:t>
      </w:r>
      <w:r>
        <w:rPr>
          <w:rFonts w:ascii="Times New Roman" w:hAnsi="Times New Roman"/>
          <w:sz w:val="20"/>
          <w:szCs w:val="20"/>
        </w:rPr>
        <w:t>] and the European Center for Disease Prevention and control at [</w:t>
      </w:r>
      <w:r w:rsidRPr="00BF62FD">
        <w:rPr>
          <w:rFonts w:ascii="Times New Roman" w:hAnsi="Times New Roman"/>
          <w:sz w:val="20"/>
          <w:szCs w:val="20"/>
        </w:rPr>
        <w:t>http://ecdc.europa.eu/en/healthtopics/zika_virus_infection/zika-outbreak/pages/zika-countries-with-transmission.aspx</w:t>
      </w:r>
      <w:r>
        <w:rPr>
          <w:rFonts w:ascii="Times New Roman" w:hAnsi="Times New Roman"/>
          <w:sz w:val="20"/>
          <w:szCs w:val="20"/>
        </w:rPr>
        <w:t xml:space="preserve">]. Historical circulation of ZIKV at country scale (including seroprevalence estimates) was derived from </w:t>
      </w:r>
      <w:r>
        <w:rPr>
          <w:rFonts w:ascii="Times New Roman" w:hAnsi="Times New Roman"/>
          <w:noProof/>
          <w:sz w:val="20"/>
          <w:szCs w:val="20"/>
        </w:rPr>
        <w:t>[22, 57]</w:t>
      </w:r>
      <w:r>
        <w:rPr>
          <w:rFonts w:ascii="Times New Roman" w:hAnsi="Times New Roman"/>
          <w:sz w:val="20"/>
          <w:szCs w:val="20"/>
        </w:rPr>
        <w:t xml:space="preserve">. Baseline </w:t>
      </w:r>
      <w:r w:rsidRPr="00DD089E">
        <w:rPr>
          <w:rFonts w:ascii="Times New Roman" w:hAnsi="Times New Roman"/>
          <w:sz w:val="20"/>
          <w:szCs w:val="20"/>
        </w:rPr>
        <w:t>R</w:t>
      </w:r>
      <w:r w:rsidRPr="00DD089E">
        <w:rPr>
          <w:rFonts w:ascii="Times New Roman" w:hAnsi="Times New Roman"/>
          <w:sz w:val="20"/>
          <w:szCs w:val="20"/>
          <w:vertAlign w:val="subscript"/>
        </w:rPr>
        <w:t>0</w:t>
      </w:r>
      <w:r>
        <w:rPr>
          <w:rFonts w:ascii="Times New Roman" w:hAnsi="Times New Roman"/>
          <w:sz w:val="20"/>
          <w:szCs w:val="20"/>
          <w:vertAlign w:val="subscript"/>
        </w:rPr>
        <w:t xml:space="preserve"> </w:t>
      </w:r>
      <w:r>
        <w:rPr>
          <w:rFonts w:ascii="Times New Roman" w:hAnsi="Times New Roman"/>
          <w:sz w:val="20"/>
          <w:szCs w:val="20"/>
        </w:rPr>
        <w:t xml:space="preserve">estimates for Rio de Janeiro (Fig 2A) were mathematically derived from reported cases provided by the Brazilian Notifiable Information System </w:t>
      </w:r>
      <w:r>
        <w:rPr>
          <w:rFonts w:ascii="Times New Roman" w:hAnsi="Times New Roman"/>
          <w:noProof/>
          <w:sz w:val="20"/>
          <w:szCs w:val="20"/>
        </w:rPr>
        <w:t>[31]</w:t>
      </w:r>
      <w:r>
        <w:rPr>
          <w:rFonts w:ascii="Times New Roman" w:hAnsi="Times New Roman"/>
          <w:sz w:val="20"/>
          <w:szCs w:val="20"/>
        </w:rPr>
        <w:t xml:space="preserve">. </w:t>
      </w:r>
      <w:r w:rsidRPr="00DD089E">
        <w:rPr>
          <w:rFonts w:ascii="Times New Roman" w:hAnsi="Times New Roman"/>
          <w:sz w:val="20"/>
          <w:szCs w:val="20"/>
        </w:rPr>
        <w:t>R</w:t>
      </w:r>
      <w:r w:rsidRPr="00DD089E">
        <w:rPr>
          <w:rFonts w:ascii="Times New Roman" w:hAnsi="Times New Roman"/>
          <w:sz w:val="20"/>
          <w:szCs w:val="20"/>
          <w:vertAlign w:val="subscript"/>
        </w:rPr>
        <w:t>0</w:t>
      </w:r>
      <w:r>
        <w:rPr>
          <w:rFonts w:ascii="Times New Roman" w:hAnsi="Times New Roman"/>
          <w:sz w:val="20"/>
          <w:szCs w:val="20"/>
          <w:vertAlign w:val="subscript"/>
        </w:rPr>
        <w:t xml:space="preserve"> </w:t>
      </w:r>
      <w:r>
        <w:rPr>
          <w:rFonts w:ascii="Times New Roman" w:hAnsi="Times New Roman"/>
          <w:sz w:val="20"/>
          <w:szCs w:val="20"/>
        </w:rPr>
        <w:t xml:space="preserve">estimates for Colombia (Fig 2B) were mathematically derived from reported cases provided by the Instituto Nacional de Salud de Bogotá </w:t>
      </w:r>
      <w:r>
        <w:rPr>
          <w:rFonts w:ascii="Times New Roman" w:hAnsi="Times New Roman"/>
          <w:noProof/>
          <w:sz w:val="20"/>
          <w:szCs w:val="20"/>
        </w:rPr>
        <w:t>[32]</w:t>
      </w:r>
      <w:r>
        <w:rPr>
          <w:rFonts w:ascii="Times New Roman" w:hAnsi="Times New Roman"/>
          <w:sz w:val="20"/>
          <w:szCs w:val="20"/>
        </w:rPr>
        <w:t>.</w:t>
      </w:r>
    </w:p>
    <w:p w:rsidR="00AA77C3" w:rsidRDefault="00AA77C3" w:rsidP="00FC2A86">
      <w:pPr>
        <w:spacing w:after="0" w:line="360" w:lineRule="auto"/>
        <w:rPr>
          <w:rFonts w:ascii="Times New Roman" w:hAnsi="Times New Roman"/>
          <w:sz w:val="20"/>
          <w:szCs w:val="20"/>
        </w:rPr>
      </w:pPr>
    </w:p>
    <w:p w:rsidR="00AA77C3" w:rsidRPr="00CB6504" w:rsidRDefault="00AA77C3" w:rsidP="007F0002">
      <w:pPr>
        <w:spacing w:after="0" w:line="360" w:lineRule="auto"/>
        <w:rPr>
          <w:rFonts w:ascii="Times New Roman" w:hAnsi="Times New Roman"/>
          <w:b/>
          <w:i/>
          <w:sz w:val="20"/>
          <w:szCs w:val="20"/>
        </w:rPr>
      </w:pPr>
      <w:r>
        <w:rPr>
          <w:rFonts w:ascii="Times New Roman" w:hAnsi="Times New Roman"/>
          <w:b/>
          <w:i/>
          <w:sz w:val="20"/>
          <w:szCs w:val="20"/>
        </w:rPr>
        <w:t>Supplementary Information</w:t>
      </w:r>
    </w:p>
    <w:p w:rsidR="00AA77C3" w:rsidRDefault="00AA77C3" w:rsidP="00FC2A86">
      <w:pPr>
        <w:spacing w:after="0" w:line="360" w:lineRule="auto"/>
        <w:rPr>
          <w:rFonts w:ascii="Times New Roman" w:hAnsi="Times New Roman"/>
          <w:sz w:val="20"/>
          <w:szCs w:val="20"/>
        </w:rPr>
      </w:pPr>
      <w:r>
        <w:rPr>
          <w:rFonts w:ascii="Times New Roman" w:hAnsi="Times New Roman"/>
          <w:sz w:val="20"/>
          <w:szCs w:val="20"/>
        </w:rPr>
        <w:t>Further details about the model design, the model validation and additional analysis are provided in the SI appendix.</w:t>
      </w:r>
    </w:p>
    <w:p w:rsidR="00AA77C3" w:rsidRPr="00CB6504" w:rsidRDefault="00AA77C3" w:rsidP="00FC2A86">
      <w:pPr>
        <w:spacing w:after="0" w:line="360" w:lineRule="auto"/>
        <w:rPr>
          <w:rFonts w:ascii="Times New Roman" w:hAnsi="Times New Roman"/>
          <w:sz w:val="20"/>
          <w:szCs w:val="20"/>
        </w:rPr>
      </w:pPr>
    </w:p>
    <w:p w:rsidR="00AA77C3" w:rsidRPr="00CB6504" w:rsidRDefault="00AA77C3" w:rsidP="00FC2A86">
      <w:pPr>
        <w:spacing w:after="0" w:line="360" w:lineRule="auto"/>
        <w:rPr>
          <w:rFonts w:ascii="Times New Roman" w:hAnsi="Times New Roman"/>
          <w:b/>
          <w:sz w:val="20"/>
          <w:szCs w:val="20"/>
        </w:rPr>
      </w:pPr>
      <w:r>
        <w:rPr>
          <w:rFonts w:ascii="Times New Roman" w:hAnsi="Times New Roman"/>
          <w:b/>
          <w:sz w:val="20"/>
          <w:szCs w:val="20"/>
        </w:rPr>
        <w:lastRenderedPageBreak/>
        <w:t>Acknowledgements</w:t>
      </w:r>
    </w:p>
    <w:p w:rsidR="00AA77C3" w:rsidRPr="00FE2BA2" w:rsidRDefault="00AA77C3" w:rsidP="006E239A">
      <w:pPr>
        <w:spacing w:line="360" w:lineRule="auto"/>
        <w:rPr>
          <w:rFonts w:ascii="Times New Roman" w:hAnsi="Times New Roman"/>
          <w:b/>
          <w:sz w:val="20"/>
          <w:szCs w:val="20"/>
        </w:rPr>
      </w:pPr>
      <w:r w:rsidRPr="00FE2BA2">
        <w:rPr>
          <w:rFonts w:ascii="Times New Roman" w:hAnsi="Times New Roman"/>
          <w:sz w:val="20"/>
          <w:szCs w:val="20"/>
        </w:rPr>
        <w:t>The research was funded by the National Institute for Health Research Health Protection Research Unit (NIHR HPRU) in Emerging and Zoonotic Infections at the University of Liverpool in partnership with Public Health England (PHE) and Liverpool School of Tropical Medicine (LSTM)</w:t>
      </w:r>
      <w:r>
        <w:rPr>
          <w:rFonts w:ascii="Times New Roman" w:hAnsi="Times New Roman"/>
          <w:sz w:val="20"/>
          <w:szCs w:val="20"/>
        </w:rPr>
        <w:t xml:space="preserve">. </w:t>
      </w:r>
      <w:r w:rsidRPr="00FE2BA2">
        <w:rPr>
          <w:rFonts w:ascii="Times New Roman" w:eastAsiaTheme="minorHAnsi" w:hAnsi="Times New Roman"/>
          <w:sz w:val="20"/>
          <w:szCs w:val="20"/>
        </w:rPr>
        <w:t>CC acknowledges</w:t>
      </w:r>
      <w:r w:rsidRPr="00FE2BA2">
        <w:rPr>
          <w:rFonts w:ascii="Times New Roman" w:hAnsi="Times New Roman"/>
          <w:sz w:val="20"/>
          <w:szCs w:val="20"/>
        </w:rPr>
        <w:t xml:space="preserve"> support by The Farr Institute for Health Informatics Research (MRC grant: MR/M0501633/1). The views expressed are those of the author(s) and not necessarily those of the NHS, the NIHR, the Department of Health or Public Health England. </w:t>
      </w: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rPr>
      </w:pPr>
    </w:p>
    <w:p w:rsidR="00AA77C3" w:rsidRDefault="00AA77C3" w:rsidP="00FC2A86">
      <w:pPr>
        <w:spacing w:after="0" w:line="360" w:lineRule="auto"/>
        <w:rPr>
          <w:rFonts w:ascii="Times New Roman" w:hAnsi="Times New Roman"/>
          <w:b/>
          <w:sz w:val="20"/>
          <w:szCs w:val="20"/>
          <w:lang w:val="en-AU" w:eastAsia="zh-TW"/>
        </w:rPr>
      </w:pPr>
    </w:p>
    <w:p w:rsidR="00AA77C3" w:rsidRDefault="00AA77C3" w:rsidP="00FC2A86">
      <w:pPr>
        <w:spacing w:after="0" w:line="360" w:lineRule="auto"/>
        <w:rPr>
          <w:rFonts w:ascii="Times New Roman" w:hAnsi="Times New Roman"/>
          <w:b/>
          <w:sz w:val="20"/>
          <w:szCs w:val="20"/>
          <w:lang w:val="en-AU" w:eastAsia="zh-TW"/>
        </w:rPr>
      </w:pPr>
    </w:p>
    <w:p w:rsidR="00060DAE" w:rsidRDefault="00060DAE" w:rsidP="00FC2A86">
      <w:pPr>
        <w:spacing w:after="0" w:line="360" w:lineRule="auto"/>
        <w:rPr>
          <w:rFonts w:ascii="Times New Roman" w:hAnsi="Times New Roman"/>
          <w:b/>
          <w:sz w:val="20"/>
          <w:szCs w:val="20"/>
          <w:lang w:val="en-AU" w:eastAsia="zh-TW"/>
        </w:rPr>
      </w:pPr>
    </w:p>
    <w:p w:rsidR="00060DAE" w:rsidRDefault="00060DAE" w:rsidP="00FC2A86">
      <w:pPr>
        <w:spacing w:after="0" w:line="360" w:lineRule="auto"/>
        <w:rPr>
          <w:rFonts w:ascii="Times New Roman" w:hAnsi="Times New Roman"/>
          <w:b/>
          <w:sz w:val="20"/>
          <w:szCs w:val="20"/>
          <w:lang w:val="en-AU" w:eastAsia="zh-TW"/>
        </w:rPr>
      </w:pPr>
    </w:p>
    <w:p w:rsidR="00060DAE" w:rsidRDefault="00060DAE" w:rsidP="00FC2A86">
      <w:pPr>
        <w:spacing w:after="0" w:line="360" w:lineRule="auto"/>
        <w:rPr>
          <w:rFonts w:ascii="Times New Roman" w:hAnsi="Times New Roman"/>
          <w:b/>
          <w:sz w:val="20"/>
          <w:szCs w:val="20"/>
          <w:lang w:val="en-AU" w:eastAsia="zh-TW"/>
        </w:rPr>
      </w:pPr>
    </w:p>
    <w:p w:rsidR="00060DAE" w:rsidRPr="00CB6504" w:rsidRDefault="00060DAE" w:rsidP="00FC2A86">
      <w:pPr>
        <w:spacing w:after="0" w:line="360" w:lineRule="auto"/>
        <w:rPr>
          <w:rFonts w:ascii="Times New Roman" w:hAnsi="Times New Roman"/>
          <w:b/>
          <w:sz w:val="20"/>
          <w:szCs w:val="20"/>
          <w:lang w:val="en-AU" w:eastAsia="zh-TW"/>
        </w:rPr>
      </w:pPr>
    </w:p>
    <w:p w:rsidR="00AA77C3" w:rsidRPr="00CB6504" w:rsidRDefault="00AA77C3" w:rsidP="00F21B9C">
      <w:pPr>
        <w:rPr>
          <w:rFonts w:ascii="Times New Roman" w:hAnsi="Times New Roman"/>
          <w:b/>
          <w:sz w:val="20"/>
          <w:szCs w:val="20"/>
        </w:rPr>
      </w:pPr>
      <w:r>
        <w:rPr>
          <w:rFonts w:ascii="Times New Roman" w:hAnsi="Times New Roman"/>
          <w:b/>
          <w:sz w:val="20"/>
          <w:szCs w:val="20"/>
        </w:rPr>
        <w:lastRenderedPageBreak/>
        <w:t xml:space="preserve">References  </w:t>
      </w:r>
    </w:p>
    <w:p w:rsidR="00AA77C3" w:rsidRPr="00FA3274" w:rsidRDefault="00AA77C3" w:rsidP="00FA3274">
      <w:pPr>
        <w:spacing w:after="0" w:line="240" w:lineRule="auto"/>
        <w:ind w:left="720" w:hanging="720"/>
        <w:rPr>
          <w:noProof/>
          <w:szCs w:val="20"/>
        </w:rPr>
      </w:pPr>
      <w:bookmarkStart w:id="0" w:name="_ENREF_1"/>
      <w:r w:rsidRPr="00FA3274">
        <w:rPr>
          <w:noProof/>
          <w:szCs w:val="20"/>
        </w:rPr>
        <w:t>1.</w:t>
      </w:r>
      <w:r w:rsidRPr="00FA3274">
        <w:rPr>
          <w:noProof/>
          <w:szCs w:val="20"/>
        </w:rPr>
        <w:tab/>
        <w:t xml:space="preserve">Duffy, M.R., et al., </w:t>
      </w:r>
      <w:r w:rsidRPr="00FA3274">
        <w:rPr>
          <w:i/>
          <w:noProof/>
          <w:szCs w:val="20"/>
        </w:rPr>
        <w:t>Zika virus outbreak on Yap Island, Federated States of Micronesia.</w:t>
      </w:r>
      <w:r w:rsidRPr="00FA3274">
        <w:rPr>
          <w:noProof/>
          <w:szCs w:val="20"/>
        </w:rPr>
        <w:t xml:space="preserve"> N Engl J Med, 2009. </w:t>
      </w:r>
      <w:r w:rsidRPr="00FA3274">
        <w:rPr>
          <w:b/>
          <w:noProof/>
          <w:szCs w:val="20"/>
        </w:rPr>
        <w:t>360</w:t>
      </w:r>
      <w:r w:rsidRPr="00FA3274">
        <w:rPr>
          <w:noProof/>
          <w:szCs w:val="20"/>
        </w:rPr>
        <w:t>(24): p. 2536-43.</w:t>
      </w:r>
      <w:bookmarkEnd w:id="0"/>
    </w:p>
    <w:p w:rsidR="00AA77C3" w:rsidRPr="00FA3274" w:rsidRDefault="00AA77C3" w:rsidP="00FA3274">
      <w:pPr>
        <w:spacing w:after="0" w:line="240" w:lineRule="auto"/>
        <w:ind w:left="720" w:hanging="720"/>
        <w:rPr>
          <w:noProof/>
          <w:szCs w:val="20"/>
        </w:rPr>
      </w:pPr>
      <w:bookmarkStart w:id="1" w:name="_ENREF_2"/>
      <w:r w:rsidRPr="00FA3274">
        <w:rPr>
          <w:noProof/>
          <w:szCs w:val="20"/>
        </w:rPr>
        <w:t>2.</w:t>
      </w:r>
      <w:r w:rsidRPr="00FA3274">
        <w:rPr>
          <w:noProof/>
          <w:szCs w:val="20"/>
        </w:rPr>
        <w:tab/>
        <w:t xml:space="preserve">Musso, D., E.J. Nilles, and V.M. Cao-Lormeau, </w:t>
      </w:r>
      <w:r w:rsidRPr="00FA3274">
        <w:rPr>
          <w:i/>
          <w:noProof/>
          <w:szCs w:val="20"/>
        </w:rPr>
        <w:t>Rapid spread of emerging Zika virus in the Pacific area.</w:t>
      </w:r>
      <w:r w:rsidRPr="00FA3274">
        <w:rPr>
          <w:noProof/>
          <w:szCs w:val="20"/>
        </w:rPr>
        <w:t xml:space="preserve"> Clinical Microbiology and Infection, 2014. </w:t>
      </w:r>
      <w:r w:rsidRPr="00FA3274">
        <w:rPr>
          <w:b/>
          <w:noProof/>
          <w:szCs w:val="20"/>
        </w:rPr>
        <w:t>20</w:t>
      </w:r>
      <w:r w:rsidRPr="00FA3274">
        <w:rPr>
          <w:noProof/>
          <w:szCs w:val="20"/>
        </w:rPr>
        <w:t>(10): p. O595-O596.</w:t>
      </w:r>
      <w:bookmarkEnd w:id="1"/>
    </w:p>
    <w:p w:rsidR="00AA77C3" w:rsidRPr="00FA3274" w:rsidRDefault="00AA77C3" w:rsidP="00FA3274">
      <w:pPr>
        <w:spacing w:after="0" w:line="240" w:lineRule="auto"/>
        <w:ind w:left="720" w:hanging="720"/>
        <w:rPr>
          <w:noProof/>
          <w:szCs w:val="20"/>
        </w:rPr>
      </w:pPr>
      <w:bookmarkStart w:id="2" w:name="_ENREF_3"/>
      <w:r w:rsidRPr="00FA3274">
        <w:rPr>
          <w:noProof/>
          <w:szCs w:val="20"/>
        </w:rPr>
        <w:t>3.</w:t>
      </w:r>
      <w:r w:rsidRPr="00FA3274">
        <w:rPr>
          <w:noProof/>
          <w:szCs w:val="20"/>
        </w:rPr>
        <w:tab/>
        <w:t xml:space="preserve">Hazin, A.N., et al., </w:t>
      </w:r>
      <w:r w:rsidRPr="00FA3274">
        <w:rPr>
          <w:i/>
          <w:noProof/>
          <w:szCs w:val="20"/>
        </w:rPr>
        <w:t>Computed Tomographic Findings in Microcephaly Associated with Zika Virus.</w:t>
      </w:r>
      <w:r w:rsidRPr="00FA3274">
        <w:rPr>
          <w:noProof/>
          <w:szCs w:val="20"/>
        </w:rPr>
        <w:t xml:space="preserve"> N Engl J Med, 2016.</w:t>
      </w:r>
      <w:bookmarkEnd w:id="2"/>
    </w:p>
    <w:p w:rsidR="00AA77C3" w:rsidRPr="00FA3274" w:rsidRDefault="00AA77C3" w:rsidP="00FA3274">
      <w:pPr>
        <w:spacing w:after="0" w:line="240" w:lineRule="auto"/>
        <w:ind w:left="720" w:hanging="720"/>
        <w:rPr>
          <w:noProof/>
          <w:szCs w:val="20"/>
        </w:rPr>
      </w:pPr>
      <w:bookmarkStart w:id="3" w:name="_ENREF_4"/>
      <w:r w:rsidRPr="00FA3274">
        <w:rPr>
          <w:noProof/>
          <w:szCs w:val="20"/>
        </w:rPr>
        <w:t>4.</w:t>
      </w:r>
      <w:r w:rsidRPr="00FA3274">
        <w:rPr>
          <w:noProof/>
          <w:szCs w:val="20"/>
        </w:rPr>
        <w:tab/>
        <w:t xml:space="preserve">Mlakar, J., et al., </w:t>
      </w:r>
      <w:r w:rsidRPr="00FA3274">
        <w:rPr>
          <w:i/>
          <w:noProof/>
          <w:szCs w:val="20"/>
        </w:rPr>
        <w:t>Zika Virus Associated with Microcephaly.</w:t>
      </w:r>
      <w:r w:rsidRPr="00FA3274">
        <w:rPr>
          <w:noProof/>
          <w:szCs w:val="20"/>
        </w:rPr>
        <w:t xml:space="preserve"> N Engl J Med, 2016. </w:t>
      </w:r>
      <w:r w:rsidRPr="00FA3274">
        <w:rPr>
          <w:b/>
          <w:noProof/>
          <w:szCs w:val="20"/>
        </w:rPr>
        <w:t>374</w:t>
      </w:r>
      <w:r w:rsidRPr="00FA3274">
        <w:rPr>
          <w:noProof/>
          <w:szCs w:val="20"/>
        </w:rPr>
        <w:t>(10): p. 951-8.</w:t>
      </w:r>
      <w:bookmarkEnd w:id="3"/>
    </w:p>
    <w:p w:rsidR="00AA77C3" w:rsidRPr="00FA3274" w:rsidRDefault="00AA77C3" w:rsidP="00FA3274">
      <w:pPr>
        <w:spacing w:after="0" w:line="240" w:lineRule="auto"/>
        <w:ind w:left="720" w:hanging="720"/>
        <w:rPr>
          <w:noProof/>
          <w:szCs w:val="20"/>
        </w:rPr>
      </w:pPr>
      <w:bookmarkStart w:id="4" w:name="_ENREF_5"/>
      <w:r w:rsidRPr="00FA3274">
        <w:rPr>
          <w:noProof/>
          <w:szCs w:val="20"/>
        </w:rPr>
        <w:t>5.</w:t>
      </w:r>
      <w:r w:rsidRPr="00FA3274">
        <w:rPr>
          <w:noProof/>
          <w:szCs w:val="20"/>
        </w:rPr>
        <w:tab/>
        <w:t xml:space="preserve">de Paula Freitas, B., et al., </w:t>
      </w:r>
      <w:r w:rsidRPr="00FA3274">
        <w:rPr>
          <w:i/>
          <w:noProof/>
          <w:szCs w:val="20"/>
        </w:rPr>
        <w:t>Ocular Findings in Infants With Microcephaly Associated With Presumed Zika Virus Congenital Infection in Salvador, Brazil.</w:t>
      </w:r>
      <w:r w:rsidRPr="00FA3274">
        <w:rPr>
          <w:noProof/>
          <w:szCs w:val="20"/>
        </w:rPr>
        <w:t xml:space="preserve"> JAMA Ophthalmol, 2016.</w:t>
      </w:r>
      <w:bookmarkEnd w:id="4"/>
    </w:p>
    <w:p w:rsidR="00AA77C3" w:rsidRPr="00FA3274" w:rsidRDefault="00AA77C3" w:rsidP="00FA3274">
      <w:pPr>
        <w:spacing w:after="0" w:line="240" w:lineRule="auto"/>
        <w:ind w:left="720" w:hanging="720"/>
        <w:rPr>
          <w:noProof/>
          <w:szCs w:val="20"/>
        </w:rPr>
      </w:pPr>
      <w:bookmarkStart w:id="5" w:name="_ENREF_6"/>
      <w:r w:rsidRPr="00FA3274">
        <w:rPr>
          <w:noProof/>
          <w:szCs w:val="20"/>
        </w:rPr>
        <w:t>6.</w:t>
      </w:r>
      <w:r w:rsidRPr="00FA3274">
        <w:rPr>
          <w:noProof/>
          <w:szCs w:val="20"/>
        </w:rPr>
        <w:tab/>
        <w:t xml:space="preserve">Dick, G.W.A., S.F. Kitchen, and A.J. Haddow, </w:t>
      </w:r>
      <w:r w:rsidRPr="00FA3274">
        <w:rPr>
          <w:i/>
          <w:noProof/>
          <w:szCs w:val="20"/>
        </w:rPr>
        <w:t>Zika Virus (I). Isolations and serological specificity.</w:t>
      </w:r>
      <w:r w:rsidRPr="00FA3274">
        <w:rPr>
          <w:noProof/>
          <w:szCs w:val="20"/>
        </w:rPr>
        <w:t xml:space="preserve"> Transactions of the Royal Society of Tropical Medicine and Hygiene, 1952. </w:t>
      </w:r>
      <w:r w:rsidRPr="00FA3274">
        <w:rPr>
          <w:b/>
          <w:noProof/>
          <w:szCs w:val="20"/>
        </w:rPr>
        <w:t>46</w:t>
      </w:r>
      <w:r w:rsidRPr="00FA3274">
        <w:rPr>
          <w:noProof/>
          <w:szCs w:val="20"/>
        </w:rPr>
        <w:t>(5): p. 509-520.</w:t>
      </w:r>
      <w:bookmarkEnd w:id="5"/>
    </w:p>
    <w:p w:rsidR="00AA77C3" w:rsidRPr="00FA3274" w:rsidRDefault="00AA77C3" w:rsidP="00FA3274">
      <w:pPr>
        <w:spacing w:after="0" w:line="240" w:lineRule="auto"/>
        <w:ind w:left="720" w:hanging="720"/>
        <w:rPr>
          <w:noProof/>
          <w:szCs w:val="20"/>
        </w:rPr>
      </w:pPr>
      <w:bookmarkStart w:id="6" w:name="_ENREF_7"/>
      <w:r w:rsidRPr="00FA3274">
        <w:rPr>
          <w:noProof/>
          <w:szCs w:val="20"/>
        </w:rPr>
        <w:t>7.</w:t>
      </w:r>
      <w:r w:rsidRPr="00FA3274">
        <w:rPr>
          <w:noProof/>
          <w:szCs w:val="20"/>
        </w:rPr>
        <w:tab/>
        <w:t xml:space="preserve">Li, M.I., et al., </w:t>
      </w:r>
      <w:r w:rsidRPr="00FA3274">
        <w:rPr>
          <w:i/>
          <w:noProof/>
          <w:szCs w:val="20"/>
        </w:rPr>
        <w:t>Oral Susceptibility of Singapore Aedes (Stegomyia) aegypti (Linnaeus) to Zika Virus.</w:t>
      </w:r>
      <w:r w:rsidRPr="00FA3274">
        <w:rPr>
          <w:noProof/>
          <w:szCs w:val="20"/>
        </w:rPr>
        <w:t xml:space="preserve"> PLoS Neglected Tropical Diseases, 2012. </w:t>
      </w:r>
      <w:r w:rsidRPr="00FA3274">
        <w:rPr>
          <w:b/>
          <w:noProof/>
          <w:szCs w:val="20"/>
        </w:rPr>
        <w:t>6</w:t>
      </w:r>
      <w:r w:rsidRPr="00FA3274">
        <w:rPr>
          <w:noProof/>
          <w:szCs w:val="20"/>
        </w:rPr>
        <w:t>(8): p. e1792.</w:t>
      </w:r>
      <w:bookmarkEnd w:id="6"/>
    </w:p>
    <w:p w:rsidR="00AA77C3" w:rsidRPr="00FA3274" w:rsidRDefault="00AA77C3" w:rsidP="00FA3274">
      <w:pPr>
        <w:spacing w:after="0" w:line="240" w:lineRule="auto"/>
        <w:ind w:left="720" w:hanging="720"/>
        <w:rPr>
          <w:noProof/>
          <w:szCs w:val="20"/>
        </w:rPr>
      </w:pPr>
      <w:bookmarkStart w:id="7" w:name="_ENREF_8"/>
      <w:r w:rsidRPr="00FA3274">
        <w:rPr>
          <w:noProof/>
          <w:szCs w:val="20"/>
        </w:rPr>
        <w:t>8.</w:t>
      </w:r>
      <w:r w:rsidRPr="00FA3274">
        <w:rPr>
          <w:noProof/>
          <w:szCs w:val="20"/>
        </w:rPr>
        <w:tab/>
        <w:t xml:space="preserve">Grard, G., et al., </w:t>
      </w:r>
      <w:r w:rsidRPr="00FA3274">
        <w:rPr>
          <w:i/>
          <w:noProof/>
          <w:szCs w:val="20"/>
        </w:rPr>
        <w:t>Zika Virus in Gabon (Central Africa) – 2007: A New Threat from Aedes albopictus?</w:t>
      </w:r>
      <w:r w:rsidRPr="00FA3274">
        <w:rPr>
          <w:noProof/>
          <w:szCs w:val="20"/>
        </w:rPr>
        <w:t xml:space="preserve"> PLoS Neglected Tropical Diseases, 2014. </w:t>
      </w:r>
      <w:r w:rsidRPr="00FA3274">
        <w:rPr>
          <w:b/>
          <w:noProof/>
          <w:szCs w:val="20"/>
        </w:rPr>
        <w:t>8</w:t>
      </w:r>
      <w:r w:rsidRPr="00FA3274">
        <w:rPr>
          <w:noProof/>
          <w:szCs w:val="20"/>
        </w:rPr>
        <w:t>(2): p. e2681.</w:t>
      </w:r>
      <w:bookmarkEnd w:id="7"/>
    </w:p>
    <w:p w:rsidR="00AA77C3" w:rsidRPr="00FA3274" w:rsidRDefault="00AA77C3" w:rsidP="00FA3274">
      <w:pPr>
        <w:spacing w:after="0" w:line="240" w:lineRule="auto"/>
        <w:ind w:left="720" w:hanging="720"/>
        <w:rPr>
          <w:noProof/>
          <w:szCs w:val="20"/>
        </w:rPr>
      </w:pPr>
      <w:bookmarkStart w:id="8" w:name="_ENREF_9"/>
      <w:r w:rsidRPr="00FA3274">
        <w:rPr>
          <w:noProof/>
          <w:szCs w:val="20"/>
        </w:rPr>
        <w:t>9.</w:t>
      </w:r>
      <w:r w:rsidRPr="00FA3274">
        <w:rPr>
          <w:noProof/>
          <w:szCs w:val="20"/>
        </w:rPr>
        <w:tab/>
        <w:t xml:space="preserve">Ledermann, J.P., et al., </w:t>
      </w:r>
      <w:r w:rsidRPr="00FA3274">
        <w:rPr>
          <w:i/>
          <w:noProof/>
          <w:szCs w:val="20"/>
        </w:rPr>
        <w:t>Aedes hensilli as a Potential Vector of Chikungunya and Zika Viruses.</w:t>
      </w:r>
      <w:r w:rsidRPr="00FA3274">
        <w:rPr>
          <w:noProof/>
          <w:szCs w:val="20"/>
        </w:rPr>
        <w:t xml:space="preserve"> PLoS Neglected Tropical Diseases, 2014. </w:t>
      </w:r>
      <w:r w:rsidRPr="00FA3274">
        <w:rPr>
          <w:b/>
          <w:noProof/>
          <w:szCs w:val="20"/>
        </w:rPr>
        <w:t>8</w:t>
      </w:r>
      <w:r w:rsidRPr="00FA3274">
        <w:rPr>
          <w:noProof/>
          <w:szCs w:val="20"/>
        </w:rPr>
        <w:t>(10): p. e3188.</w:t>
      </w:r>
      <w:bookmarkEnd w:id="8"/>
    </w:p>
    <w:p w:rsidR="00AA77C3" w:rsidRPr="00FA3274" w:rsidRDefault="00AA77C3" w:rsidP="00FA3274">
      <w:pPr>
        <w:spacing w:after="0" w:line="240" w:lineRule="auto"/>
        <w:ind w:left="720" w:hanging="720"/>
        <w:rPr>
          <w:noProof/>
          <w:szCs w:val="20"/>
        </w:rPr>
      </w:pPr>
      <w:bookmarkStart w:id="9" w:name="_ENREF_10"/>
      <w:r w:rsidRPr="00FA3274">
        <w:rPr>
          <w:noProof/>
          <w:szCs w:val="20"/>
        </w:rPr>
        <w:t>10.</w:t>
      </w:r>
      <w:r w:rsidRPr="00FA3274">
        <w:rPr>
          <w:noProof/>
          <w:szCs w:val="20"/>
        </w:rPr>
        <w:tab/>
        <w:t xml:space="preserve">Aron, J.L. and R.M. May, </w:t>
      </w:r>
      <w:r w:rsidRPr="00FA3274">
        <w:rPr>
          <w:i/>
          <w:noProof/>
          <w:szCs w:val="20"/>
        </w:rPr>
        <w:t>The population dynamics of malaria</w:t>
      </w:r>
      <w:r w:rsidRPr="00FA3274">
        <w:rPr>
          <w:noProof/>
          <w:szCs w:val="20"/>
        </w:rPr>
        <w:t xml:space="preserve">, in </w:t>
      </w:r>
      <w:r w:rsidRPr="00FA3274">
        <w:rPr>
          <w:i/>
          <w:noProof/>
          <w:szCs w:val="20"/>
        </w:rPr>
        <w:t>The Population Dynamics of Infectious Diseases: Theory and Applications</w:t>
      </w:r>
      <w:r w:rsidRPr="00FA3274">
        <w:rPr>
          <w:noProof/>
          <w:szCs w:val="20"/>
        </w:rPr>
        <w:t>, R.M. Anderson, Editor 1982, Springer US: Boston, MA. p. 139-179.</w:t>
      </w:r>
      <w:bookmarkEnd w:id="9"/>
    </w:p>
    <w:p w:rsidR="00AA77C3" w:rsidRPr="00FA3274" w:rsidRDefault="00AA77C3" w:rsidP="00FA3274">
      <w:pPr>
        <w:spacing w:after="0" w:line="240" w:lineRule="auto"/>
        <w:ind w:left="720" w:hanging="720"/>
        <w:rPr>
          <w:noProof/>
          <w:szCs w:val="20"/>
        </w:rPr>
      </w:pPr>
      <w:bookmarkStart w:id="10" w:name="_ENREF_11"/>
      <w:r w:rsidRPr="00FA3274">
        <w:rPr>
          <w:noProof/>
          <w:szCs w:val="20"/>
        </w:rPr>
        <w:t>11.</w:t>
      </w:r>
      <w:r w:rsidRPr="00FA3274">
        <w:rPr>
          <w:noProof/>
          <w:szCs w:val="20"/>
        </w:rPr>
        <w:tab/>
        <w:t xml:space="preserve">Rogers, D.J., </w:t>
      </w:r>
      <w:r w:rsidRPr="00FA3274">
        <w:rPr>
          <w:i/>
          <w:noProof/>
          <w:szCs w:val="20"/>
        </w:rPr>
        <w:t>A general model for the African trypanosomiases.</w:t>
      </w:r>
      <w:r w:rsidRPr="00FA3274">
        <w:rPr>
          <w:noProof/>
          <w:szCs w:val="20"/>
        </w:rPr>
        <w:t xml:space="preserve"> Parasitology, 1988. </w:t>
      </w:r>
      <w:r w:rsidRPr="00FA3274">
        <w:rPr>
          <w:b/>
          <w:noProof/>
          <w:szCs w:val="20"/>
        </w:rPr>
        <w:t>97 ( Pt 1)</w:t>
      </w:r>
      <w:r w:rsidRPr="00FA3274">
        <w:rPr>
          <w:noProof/>
          <w:szCs w:val="20"/>
        </w:rPr>
        <w:t>: p. 193-212.</w:t>
      </w:r>
      <w:bookmarkEnd w:id="10"/>
    </w:p>
    <w:p w:rsidR="00AA77C3" w:rsidRPr="00FA3274" w:rsidRDefault="00AA77C3" w:rsidP="00FA3274">
      <w:pPr>
        <w:spacing w:after="0" w:line="240" w:lineRule="auto"/>
        <w:ind w:left="720" w:hanging="720"/>
        <w:rPr>
          <w:noProof/>
          <w:szCs w:val="20"/>
        </w:rPr>
      </w:pPr>
      <w:bookmarkStart w:id="11" w:name="_ENREF_12"/>
      <w:r w:rsidRPr="00FA3274">
        <w:rPr>
          <w:noProof/>
          <w:szCs w:val="20"/>
        </w:rPr>
        <w:t>12.</w:t>
      </w:r>
      <w:r w:rsidRPr="00FA3274">
        <w:rPr>
          <w:noProof/>
          <w:szCs w:val="20"/>
        </w:rPr>
        <w:tab/>
        <w:t xml:space="preserve">Lord, C.C., et al., </w:t>
      </w:r>
      <w:r w:rsidRPr="00FA3274">
        <w:rPr>
          <w:i/>
          <w:noProof/>
          <w:szCs w:val="20"/>
        </w:rPr>
        <w:t>Simulation studies of African horse sickness and Culicoides imicola (Diptera:Ceratopogonidae).</w:t>
      </w:r>
      <w:r w:rsidRPr="00FA3274">
        <w:rPr>
          <w:noProof/>
          <w:szCs w:val="20"/>
        </w:rPr>
        <w:t xml:space="preserve"> J Med Entomol, 1996. </w:t>
      </w:r>
      <w:r w:rsidRPr="00FA3274">
        <w:rPr>
          <w:b/>
          <w:noProof/>
          <w:szCs w:val="20"/>
        </w:rPr>
        <w:t>33</w:t>
      </w:r>
      <w:r w:rsidRPr="00FA3274">
        <w:rPr>
          <w:noProof/>
          <w:szCs w:val="20"/>
        </w:rPr>
        <w:t>(3): p. 328-38.</w:t>
      </w:r>
      <w:bookmarkEnd w:id="11"/>
    </w:p>
    <w:p w:rsidR="00AA77C3" w:rsidRPr="00FA3274" w:rsidRDefault="00AA77C3" w:rsidP="00FA3274">
      <w:pPr>
        <w:spacing w:after="0" w:line="240" w:lineRule="auto"/>
        <w:ind w:left="720" w:hanging="720"/>
        <w:rPr>
          <w:noProof/>
          <w:szCs w:val="20"/>
        </w:rPr>
      </w:pPr>
      <w:bookmarkStart w:id="12" w:name="_ENREF_13"/>
      <w:r w:rsidRPr="00FA3274">
        <w:rPr>
          <w:noProof/>
          <w:szCs w:val="20"/>
        </w:rPr>
        <w:t>13.</w:t>
      </w:r>
      <w:r w:rsidRPr="00FA3274">
        <w:rPr>
          <w:noProof/>
          <w:szCs w:val="20"/>
        </w:rPr>
        <w:tab/>
        <w:t xml:space="preserve">Turner, J., R.G. Bowers, and M. Baylis, </w:t>
      </w:r>
      <w:r w:rsidRPr="00FA3274">
        <w:rPr>
          <w:i/>
          <w:noProof/>
          <w:szCs w:val="20"/>
        </w:rPr>
        <w:t>Two-host, two-vector basic reproduction ratio (R(0)) for bluetongue.</w:t>
      </w:r>
      <w:r w:rsidRPr="00FA3274">
        <w:rPr>
          <w:noProof/>
          <w:szCs w:val="20"/>
        </w:rPr>
        <w:t xml:space="preserve"> PLoS One, 2013. </w:t>
      </w:r>
      <w:r w:rsidRPr="00FA3274">
        <w:rPr>
          <w:b/>
          <w:noProof/>
          <w:szCs w:val="20"/>
        </w:rPr>
        <w:t>8</w:t>
      </w:r>
      <w:r w:rsidRPr="00FA3274">
        <w:rPr>
          <w:noProof/>
          <w:szCs w:val="20"/>
        </w:rPr>
        <w:t>(1): p. e53128.</w:t>
      </w:r>
      <w:bookmarkEnd w:id="12"/>
    </w:p>
    <w:p w:rsidR="00AA77C3" w:rsidRPr="00FA3274" w:rsidRDefault="00AA77C3" w:rsidP="00FA3274">
      <w:pPr>
        <w:spacing w:after="0" w:line="240" w:lineRule="auto"/>
        <w:ind w:left="720" w:hanging="720"/>
        <w:rPr>
          <w:noProof/>
          <w:szCs w:val="20"/>
        </w:rPr>
      </w:pPr>
      <w:bookmarkStart w:id="13" w:name="_ENREF_14"/>
      <w:r w:rsidRPr="00FA3274">
        <w:rPr>
          <w:noProof/>
          <w:szCs w:val="20"/>
        </w:rPr>
        <w:t>14.</w:t>
      </w:r>
      <w:r w:rsidRPr="00FA3274">
        <w:rPr>
          <w:noProof/>
          <w:szCs w:val="20"/>
        </w:rPr>
        <w:tab/>
        <w:t xml:space="preserve">Wong, P.-S.J., et al., </w:t>
      </w:r>
      <w:r w:rsidRPr="00FA3274">
        <w:rPr>
          <w:i/>
          <w:noProof/>
          <w:szCs w:val="20"/>
        </w:rPr>
        <w:t>Aedes (Stegomyia) albopictus (Skuse): A Potential Vector of Zika Virus in Singapore.</w:t>
      </w:r>
      <w:r w:rsidRPr="00FA3274">
        <w:rPr>
          <w:noProof/>
          <w:szCs w:val="20"/>
        </w:rPr>
        <w:t xml:space="preserve"> PLoS Neglected Tropical Diseases, 2013. </w:t>
      </w:r>
      <w:r w:rsidRPr="00FA3274">
        <w:rPr>
          <w:b/>
          <w:noProof/>
          <w:szCs w:val="20"/>
        </w:rPr>
        <w:t>7</w:t>
      </w:r>
      <w:r w:rsidRPr="00FA3274">
        <w:rPr>
          <w:noProof/>
          <w:szCs w:val="20"/>
        </w:rPr>
        <w:t>(8): p. e2348.</w:t>
      </w:r>
      <w:bookmarkEnd w:id="13"/>
    </w:p>
    <w:p w:rsidR="00AA77C3" w:rsidRPr="00FA3274" w:rsidRDefault="00AA77C3" w:rsidP="00FA3274">
      <w:pPr>
        <w:spacing w:after="0" w:line="240" w:lineRule="auto"/>
        <w:ind w:left="720" w:hanging="720"/>
        <w:rPr>
          <w:noProof/>
          <w:szCs w:val="20"/>
        </w:rPr>
      </w:pPr>
      <w:bookmarkStart w:id="14" w:name="_ENREF_15"/>
      <w:r w:rsidRPr="00FA3274">
        <w:rPr>
          <w:noProof/>
          <w:szCs w:val="20"/>
        </w:rPr>
        <w:t>15.</w:t>
      </w:r>
      <w:r w:rsidRPr="00FA3274">
        <w:rPr>
          <w:noProof/>
          <w:szCs w:val="20"/>
        </w:rPr>
        <w:tab/>
        <w:t xml:space="preserve">Chouin-Carneiro, T., et al., </w:t>
      </w:r>
      <w:r w:rsidRPr="00FA3274">
        <w:rPr>
          <w:i/>
          <w:noProof/>
          <w:szCs w:val="20"/>
        </w:rPr>
        <w:t>Differential Susceptibilities of &lt;italic&gt;Aedes aegypti&lt;/italic&gt; and &lt;italic&gt;Aedes albopictus&lt;/italic&gt; from the Americas to Zika Virus.</w:t>
      </w:r>
      <w:r w:rsidRPr="00FA3274">
        <w:rPr>
          <w:noProof/>
          <w:szCs w:val="20"/>
        </w:rPr>
        <w:t xml:space="preserve"> PLoS Negl Trop Dis, 2016. </w:t>
      </w:r>
      <w:r w:rsidRPr="00FA3274">
        <w:rPr>
          <w:b/>
          <w:noProof/>
          <w:szCs w:val="20"/>
        </w:rPr>
        <w:t>10</w:t>
      </w:r>
      <w:r w:rsidRPr="00FA3274">
        <w:rPr>
          <w:noProof/>
          <w:szCs w:val="20"/>
        </w:rPr>
        <w:t>(3): p. e0004543.</w:t>
      </w:r>
      <w:bookmarkEnd w:id="14"/>
    </w:p>
    <w:p w:rsidR="00AA77C3" w:rsidRPr="00FA3274" w:rsidRDefault="00AA77C3" w:rsidP="00FA3274">
      <w:pPr>
        <w:spacing w:after="0" w:line="240" w:lineRule="auto"/>
        <w:ind w:left="720" w:hanging="720"/>
        <w:rPr>
          <w:noProof/>
          <w:szCs w:val="20"/>
        </w:rPr>
      </w:pPr>
      <w:bookmarkStart w:id="15" w:name="_ENREF_16"/>
      <w:r w:rsidRPr="00FA3274">
        <w:rPr>
          <w:noProof/>
          <w:szCs w:val="20"/>
        </w:rPr>
        <w:t>16.</w:t>
      </w:r>
      <w:r w:rsidRPr="00FA3274">
        <w:rPr>
          <w:noProof/>
          <w:szCs w:val="20"/>
        </w:rPr>
        <w:tab/>
        <w:t xml:space="preserve">Diagne, C.T., et al., </w:t>
      </w:r>
      <w:r w:rsidRPr="00FA3274">
        <w:rPr>
          <w:i/>
          <w:noProof/>
          <w:szCs w:val="20"/>
        </w:rPr>
        <w:t>Potential of selected Senegalese Aedes spp. mosquitoes (Diptera: Culicidae) to transmit Zika virus.</w:t>
      </w:r>
      <w:r w:rsidRPr="00FA3274">
        <w:rPr>
          <w:noProof/>
          <w:szCs w:val="20"/>
        </w:rPr>
        <w:t xml:space="preserve"> BMC Infectious Diseases, 2015. </w:t>
      </w:r>
      <w:r w:rsidRPr="00FA3274">
        <w:rPr>
          <w:b/>
          <w:noProof/>
          <w:szCs w:val="20"/>
        </w:rPr>
        <w:t>15</w:t>
      </w:r>
      <w:r w:rsidRPr="00FA3274">
        <w:rPr>
          <w:noProof/>
          <w:szCs w:val="20"/>
        </w:rPr>
        <w:t>: p. 492.</w:t>
      </w:r>
      <w:bookmarkEnd w:id="15"/>
    </w:p>
    <w:p w:rsidR="00AA77C3" w:rsidRPr="00FA3274" w:rsidRDefault="00AA77C3" w:rsidP="00FA3274">
      <w:pPr>
        <w:spacing w:after="0" w:line="240" w:lineRule="auto"/>
        <w:ind w:left="720" w:hanging="720"/>
        <w:rPr>
          <w:noProof/>
          <w:szCs w:val="20"/>
        </w:rPr>
      </w:pPr>
      <w:bookmarkStart w:id="16" w:name="_ENREF_17"/>
      <w:r w:rsidRPr="00FA3274">
        <w:rPr>
          <w:noProof/>
          <w:szCs w:val="20"/>
        </w:rPr>
        <w:t>17.</w:t>
      </w:r>
      <w:r w:rsidRPr="00FA3274">
        <w:rPr>
          <w:noProof/>
          <w:szCs w:val="20"/>
        </w:rPr>
        <w:tab/>
        <w:t xml:space="preserve">Ponlawat, A. and L.C. Harrington, </w:t>
      </w:r>
      <w:r w:rsidRPr="00FA3274">
        <w:rPr>
          <w:i/>
          <w:noProof/>
          <w:szCs w:val="20"/>
        </w:rPr>
        <w:t>Blood feeding patterns of Aedes aegypti and Aedes albopictus in Thailand.</w:t>
      </w:r>
      <w:r w:rsidRPr="00FA3274">
        <w:rPr>
          <w:noProof/>
          <w:szCs w:val="20"/>
        </w:rPr>
        <w:t xml:space="preserve"> J Med Entomol, 2005. </w:t>
      </w:r>
      <w:r w:rsidRPr="00FA3274">
        <w:rPr>
          <w:b/>
          <w:noProof/>
          <w:szCs w:val="20"/>
        </w:rPr>
        <w:t>42</w:t>
      </w:r>
      <w:r w:rsidRPr="00FA3274">
        <w:rPr>
          <w:noProof/>
          <w:szCs w:val="20"/>
        </w:rPr>
        <w:t>(5): p. 844-9.</w:t>
      </w:r>
      <w:bookmarkEnd w:id="16"/>
    </w:p>
    <w:p w:rsidR="00AA77C3" w:rsidRPr="00FA3274" w:rsidRDefault="00AA77C3" w:rsidP="00FA3274">
      <w:pPr>
        <w:spacing w:after="0" w:line="240" w:lineRule="auto"/>
        <w:ind w:left="720" w:hanging="720"/>
        <w:rPr>
          <w:noProof/>
          <w:szCs w:val="20"/>
        </w:rPr>
      </w:pPr>
      <w:bookmarkStart w:id="17" w:name="_ENREF_18"/>
      <w:r w:rsidRPr="00FA3274">
        <w:rPr>
          <w:noProof/>
          <w:szCs w:val="20"/>
        </w:rPr>
        <w:t>18.</w:t>
      </w:r>
      <w:r w:rsidRPr="00FA3274">
        <w:rPr>
          <w:noProof/>
          <w:szCs w:val="20"/>
        </w:rPr>
        <w:tab/>
        <w:t xml:space="preserve">Farjana, T. and N. Tuno, </w:t>
      </w:r>
      <w:r w:rsidRPr="00FA3274">
        <w:rPr>
          <w:i/>
          <w:noProof/>
          <w:szCs w:val="20"/>
        </w:rPr>
        <w:t>Multiple Blood Feeding and Host-Seeking Behavior in Aedes aegypti and Aedes albopictus (Diptera: Culicidae).</w:t>
      </w:r>
      <w:r w:rsidRPr="00FA3274">
        <w:rPr>
          <w:noProof/>
          <w:szCs w:val="20"/>
        </w:rPr>
        <w:t xml:space="preserve"> Journal of Medical Entomology, 2013. </w:t>
      </w:r>
      <w:r w:rsidRPr="00FA3274">
        <w:rPr>
          <w:b/>
          <w:noProof/>
          <w:szCs w:val="20"/>
        </w:rPr>
        <w:t>50</w:t>
      </w:r>
      <w:r w:rsidRPr="00FA3274">
        <w:rPr>
          <w:noProof/>
          <w:szCs w:val="20"/>
        </w:rPr>
        <w:t>(4): p. 838-846.</w:t>
      </w:r>
      <w:bookmarkEnd w:id="17"/>
    </w:p>
    <w:p w:rsidR="00AA77C3" w:rsidRPr="00FA3274" w:rsidRDefault="00AA77C3" w:rsidP="00FA3274">
      <w:pPr>
        <w:spacing w:after="0" w:line="240" w:lineRule="auto"/>
        <w:ind w:left="720" w:hanging="720"/>
        <w:rPr>
          <w:noProof/>
          <w:szCs w:val="20"/>
        </w:rPr>
      </w:pPr>
      <w:bookmarkStart w:id="18" w:name="_ENREF_19"/>
      <w:r w:rsidRPr="00FA3274">
        <w:rPr>
          <w:noProof/>
          <w:szCs w:val="20"/>
        </w:rPr>
        <w:t>19.</w:t>
      </w:r>
      <w:r w:rsidRPr="00FA3274">
        <w:rPr>
          <w:noProof/>
          <w:szCs w:val="20"/>
        </w:rPr>
        <w:tab/>
        <w:t xml:space="preserve">Rogers, D.J. and S.E. Randolph, </w:t>
      </w:r>
      <w:r w:rsidRPr="00FA3274">
        <w:rPr>
          <w:i/>
          <w:noProof/>
          <w:szCs w:val="20"/>
        </w:rPr>
        <w:t>Climate change and vector-borne diseases.</w:t>
      </w:r>
      <w:r w:rsidRPr="00FA3274">
        <w:rPr>
          <w:noProof/>
          <w:szCs w:val="20"/>
        </w:rPr>
        <w:t xml:space="preserve"> Adv Parasitol, 2006. </w:t>
      </w:r>
      <w:r w:rsidRPr="00FA3274">
        <w:rPr>
          <w:b/>
          <w:noProof/>
          <w:szCs w:val="20"/>
        </w:rPr>
        <w:t>62</w:t>
      </w:r>
      <w:r w:rsidRPr="00FA3274">
        <w:rPr>
          <w:noProof/>
          <w:szCs w:val="20"/>
        </w:rPr>
        <w:t>: p. 345-81.</w:t>
      </w:r>
      <w:bookmarkEnd w:id="18"/>
    </w:p>
    <w:p w:rsidR="00AA77C3" w:rsidRPr="00FA3274" w:rsidRDefault="00AA77C3" w:rsidP="00FA3274">
      <w:pPr>
        <w:spacing w:after="0" w:line="240" w:lineRule="auto"/>
        <w:ind w:left="720" w:hanging="720"/>
        <w:rPr>
          <w:noProof/>
          <w:szCs w:val="20"/>
        </w:rPr>
      </w:pPr>
      <w:bookmarkStart w:id="19" w:name="_ENREF_20"/>
      <w:r w:rsidRPr="00FA3274">
        <w:rPr>
          <w:noProof/>
          <w:szCs w:val="20"/>
        </w:rPr>
        <w:t>20.</w:t>
      </w:r>
      <w:r w:rsidRPr="00FA3274">
        <w:rPr>
          <w:noProof/>
          <w:szCs w:val="20"/>
        </w:rPr>
        <w:tab/>
        <w:t xml:space="preserve">Smith, D.L., et al., </w:t>
      </w:r>
      <w:r w:rsidRPr="00FA3274">
        <w:rPr>
          <w:i/>
          <w:noProof/>
          <w:szCs w:val="20"/>
        </w:rPr>
        <w:t>Ross, macdonald, and a theory for the dynamics and control of mosquito-transmitted pathogens.</w:t>
      </w:r>
      <w:r w:rsidRPr="00FA3274">
        <w:rPr>
          <w:noProof/>
          <w:szCs w:val="20"/>
        </w:rPr>
        <w:t xml:space="preserve"> PLoS Pathog, 2012. </w:t>
      </w:r>
      <w:r w:rsidRPr="00FA3274">
        <w:rPr>
          <w:b/>
          <w:noProof/>
          <w:szCs w:val="20"/>
        </w:rPr>
        <w:t>8</w:t>
      </w:r>
      <w:r w:rsidRPr="00FA3274">
        <w:rPr>
          <w:noProof/>
          <w:szCs w:val="20"/>
        </w:rPr>
        <w:t>(4): p. e1002588.</w:t>
      </w:r>
      <w:bookmarkEnd w:id="19"/>
    </w:p>
    <w:p w:rsidR="00AA77C3" w:rsidRPr="00FA3274" w:rsidRDefault="00AA77C3" w:rsidP="00FA3274">
      <w:pPr>
        <w:spacing w:after="0" w:line="240" w:lineRule="auto"/>
        <w:ind w:left="720" w:hanging="720"/>
        <w:rPr>
          <w:noProof/>
          <w:szCs w:val="20"/>
        </w:rPr>
      </w:pPr>
      <w:bookmarkStart w:id="20" w:name="_ENREF_21"/>
      <w:r w:rsidRPr="00FA3274">
        <w:rPr>
          <w:noProof/>
          <w:szCs w:val="20"/>
        </w:rPr>
        <w:t>21.</w:t>
      </w:r>
      <w:r w:rsidRPr="00FA3274">
        <w:rPr>
          <w:noProof/>
          <w:szCs w:val="20"/>
        </w:rPr>
        <w:tab/>
        <w:t xml:space="preserve">Foy, B.D., et al., </w:t>
      </w:r>
      <w:r w:rsidRPr="00FA3274">
        <w:rPr>
          <w:i/>
          <w:noProof/>
          <w:szCs w:val="20"/>
        </w:rPr>
        <w:t>Probable Non–Vector-borne Transmission of Zika Virus, Colorado, USA.</w:t>
      </w:r>
      <w:r w:rsidRPr="00FA3274">
        <w:rPr>
          <w:noProof/>
          <w:szCs w:val="20"/>
        </w:rPr>
        <w:t xml:space="preserve"> Emerging Infectious Diseases, 2011. </w:t>
      </w:r>
      <w:r w:rsidRPr="00FA3274">
        <w:rPr>
          <w:b/>
          <w:noProof/>
          <w:szCs w:val="20"/>
        </w:rPr>
        <w:t>17</w:t>
      </w:r>
      <w:r w:rsidRPr="00FA3274">
        <w:rPr>
          <w:noProof/>
          <w:szCs w:val="20"/>
        </w:rPr>
        <w:t>(5): p. 880-882.</w:t>
      </w:r>
      <w:bookmarkEnd w:id="20"/>
    </w:p>
    <w:p w:rsidR="00AA77C3" w:rsidRPr="00FA3274" w:rsidRDefault="00AA77C3" w:rsidP="00FA3274">
      <w:pPr>
        <w:spacing w:after="0" w:line="240" w:lineRule="auto"/>
        <w:ind w:left="720" w:hanging="720"/>
        <w:rPr>
          <w:noProof/>
          <w:szCs w:val="20"/>
        </w:rPr>
      </w:pPr>
      <w:bookmarkStart w:id="21" w:name="_ENREF_22"/>
      <w:r w:rsidRPr="00FA3274">
        <w:rPr>
          <w:noProof/>
          <w:szCs w:val="20"/>
        </w:rPr>
        <w:t>22.</w:t>
      </w:r>
      <w:r w:rsidRPr="00FA3274">
        <w:rPr>
          <w:noProof/>
          <w:szCs w:val="20"/>
        </w:rPr>
        <w:tab/>
        <w:t xml:space="preserve">Hayes, E.B., </w:t>
      </w:r>
      <w:r w:rsidRPr="00FA3274">
        <w:rPr>
          <w:i/>
          <w:noProof/>
          <w:szCs w:val="20"/>
        </w:rPr>
        <w:t>Zika Virus Outside Africa.</w:t>
      </w:r>
      <w:r w:rsidRPr="00FA3274">
        <w:rPr>
          <w:noProof/>
          <w:szCs w:val="20"/>
        </w:rPr>
        <w:t xml:space="preserve"> Emerging Infectious Diseases, 2009. </w:t>
      </w:r>
      <w:r w:rsidRPr="00FA3274">
        <w:rPr>
          <w:b/>
          <w:noProof/>
          <w:szCs w:val="20"/>
        </w:rPr>
        <w:t>15</w:t>
      </w:r>
      <w:r w:rsidRPr="00FA3274">
        <w:rPr>
          <w:noProof/>
          <w:szCs w:val="20"/>
        </w:rPr>
        <w:t>(9): p. 1347-1350.</w:t>
      </w:r>
      <w:bookmarkEnd w:id="21"/>
    </w:p>
    <w:p w:rsidR="00AA77C3" w:rsidRPr="00FA3274" w:rsidRDefault="00AA77C3" w:rsidP="00FA3274">
      <w:pPr>
        <w:spacing w:after="0" w:line="240" w:lineRule="auto"/>
        <w:ind w:left="720" w:hanging="720"/>
        <w:rPr>
          <w:noProof/>
          <w:szCs w:val="20"/>
        </w:rPr>
      </w:pPr>
      <w:bookmarkStart w:id="22" w:name="_ENREF_23"/>
      <w:r w:rsidRPr="00FA3274">
        <w:rPr>
          <w:noProof/>
          <w:szCs w:val="20"/>
        </w:rPr>
        <w:lastRenderedPageBreak/>
        <w:t>23.</w:t>
      </w:r>
      <w:r w:rsidRPr="00FA3274">
        <w:rPr>
          <w:noProof/>
          <w:szCs w:val="20"/>
        </w:rPr>
        <w:tab/>
        <w:t xml:space="preserve">Berthet, N., et al., </w:t>
      </w:r>
      <w:r w:rsidRPr="00FA3274">
        <w:rPr>
          <w:i/>
          <w:noProof/>
          <w:szCs w:val="20"/>
        </w:rPr>
        <w:t>Molecular characterization of three zika flaviviruses obtained from sylvatic mosquitoes in the Central African Republic.</w:t>
      </w:r>
      <w:r w:rsidRPr="00FA3274">
        <w:rPr>
          <w:noProof/>
          <w:szCs w:val="20"/>
        </w:rPr>
        <w:t xml:space="preserve"> Vector-Borne and Zoonotic Diseases, 2014. </w:t>
      </w:r>
      <w:r w:rsidRPr="00FA3274">
        <w:rPr>
          <w:b/>
          <w:noProof/>
          <w:szCs w:val="20"/>
        </w:rPr>
        <w:t>14</w:t>
      </w:r>
      <w:r w:rsidRPr="00FA3274">
        <w:rPr>
          <w:noProof/>
          <w:szCs w:val="20"/>
        </w:rPr>
        <w:t>(12): p. 862-865.</w:t>
      </w:r>
      <w:bookmarkEnd w:id="22"/>
    </w:p>
    <w:p w:rsidR="00AA77C3" w:rsidRPr="00FA3274" w:rsidRDefault="00AA77C3" w:rsidP="00FA3274">
      <w:pPr>
        <w:spacing w:after="0" w:line="240" w:lineRule="auto"/>
        <w:ind w:left="720" w:hanging="720"/>
        <w:rPr>
          <w:noProof/>
          <w:szCs w:val="20"/>
        </w:rPr>
      </w:pPr>
      <w:bookmarkStart w:id="23" w:name="_ENREF_24"/>
      <w:r w:rsidRPr="00FA3274">
        <w:rPr>
          <w:noProof/>
          <w:szCs w:val="20"/>
        </w:rPr>
        <w:t>24.</w:t>
      </w:r>
      <w:r w:rsidRPr="00FA3274">
        <w:rPr>
          <w:noProof/>
          <w:szCs w:val="20"/>
        </w:rPr>
        <w:tab/>
        <w:t xml:space="preserve">Kokernot, R.H., et al., </w:t>
      </w:r>
      <w:r w:rsidRPr="00FA3274">
        <w:rPr>
          <w:i/>
          <w:noProof/>
          <w:szCs w:val="20"/>
        </w:rPr>
        <w:t>Survey for antibodies against arthropod-borne viruses in the sera of indigenous residents of Angola.</w:t>
      </w:r>
      <w:r w:rsidRPr="00FA3274">
        <w:rPr>
          <w:noProof/>
          <w:szCs w:val="20"/>
        </w:rPr>
        <w:t xml:space="preserve"> Trans R Soc Trop Med Hyg, 1965. </w:t>
      </w:r>
      <w:r w:rsidRPr="00FA3274">
        <w:rPr>
          <w:b/>
          <w:noProof/>
          <w:szCs w:val="20"/>
        </w:rPr>
        <w:t>59</w:t>
      </w:r>
      <w:r w:rsidRPr="00FA3274">
        <w:rPr>
          <w:noProof/>
          <w:szCs w:val="20"/>
        </w:rPr>
        <w:t>(5): p. 563-70.</w:t>
      </w:r>
      <w:bookmarkEnd w:id="23"/>
    </w:p>
    <w:p w:rsidR="00AA77C3" w:rsidRPr="00FA3274" w:rsidRDefault="00AA77C3" w:rsidP="00FA3274">
      <w:pPr>
        <w:spacing w:after="0" w:line="240" w:lineRule="auto"/>
        <w:ind w:left="720" w:hanging="720"/>
        <w:rPr>
          <w:noProof/>
          <w:szCs w:val="20"/>
        </w:rPr>
      </w:pPr>
      <w:bookmarkStart w:id="24" w:name="_ENREF_25"/>
      <w:r w:rsidRPr="00FA3274">
        <w:rPr>
          <w:noProof/>
          <w:szCs w:val="20"/>
        </w:rPr>
        <w:t>25.</w:t>
      </w:r>
      <w:r w:rsidRPr="00FA3274">
        <w:rPr>
          <w:noProof/>
          <w:szCs w:val="20"/>
        </w:rPr>
        <w:tab/>
        <w:t xml:space="preserve">Geser, A., B.E. Henderson, and S. Christensen, </w:t>
      </w:r>
      <w:r w:rsidRPr="00FA3274">
        <w:rPr>
          <w:i/>
          <w:noProof/>
          <w:szCs w:val="20"/>
        </w:rPr>
        <w:t>A multipurpose serological survey in Kenya. 2. Results of arbovirus serological tests.</w:t>
      </w:r>
      <w:r w:rsidRPr="00FA3274">
        <w:rPr>
          <w:noProof/>
          <w:szCs w:val="20"/>
        </w:rPr>
        <w:t xml:space="preserve"> Bull World Health Organ, 1970. </w:t>
      </w:r>
      <w:r w:rsidRPr="00FA3274">
        <w:rPr>
          <w:b/>
          <w:noProof/>
          <w:szCs w:val="20"/>
        </w:rPr>
        <w:t>43</w:t>
      </w:r>
      <w:r w:rsidRPr="00FA3274">
        <w:rPr>
          <w:noProof/>
          <w:szCs w:val="20"/>
        </w:rPr>
        <w:t>(4): p. 539-52.</w:t>
      </w:r>
      <w:bookmarkEnd w:id="24"/>
    </w:p>
    <w:p w:rsidR="00AA77C3" w:rsidRPr="00FA3274" w:rsidRDefault="00AA77C3" w:rsidP="00FA3274">
      <w:pPr>
        <w:spacing w:after="0" w:line="240" w:lineRule="auto"/>
        <w:ind w:left="720" w:hanging="720"/>
        <w:rPr>
          <w:noProof/>
          <w:szCs w:val="20"/>
        </w:rPr>
      </w:pPr>
      <w:bookmarkStart w:id="25" w:name="_ENREF_26"/>
      <w:r w:rsidRPr="00FA3274">
        <w:rPr>
          <w:noProof/>
          <w:szCs w:val="20"/>
        </w:rPr>
        <w:t>26.</w:t>
      </w:r>
      <w:r w:rsidRPr="00FA3274">
        <w:rPr>
          <w:noProof/>
          <w:szCs w:val="20"/>
        </w:rPr>
        <w:tab/>
        <w:t xml:space="preserve">Henderson, B.E., G.B. Kirya, and L.E. Hewitt, </w:t>
      </w:r>
      <w:r w:rsidRPr="00FA3274">
        <w:rPr>
          <w:i/>
          <w:noProof/>
          <w:szCs w:val="20"/>
        </w:rPr>
        <w:t>Serological survey for arboviruses in Uganda, 1967-69.</w:t>
      </w:r>
      <w:r w:rsidRPr="00FA3274">
        <w:rPr>
          <w:noProof/>
          <w:szCs w:val="20"/>
        </w:rPr>
        <w:t xml:space="preserve"> Bull World Health Organ, 1970. </w:t>
      </w:r>
      <w:r w:rsidRPr="00FA3274">
        <w:rPr>
          <w:b/>
          <w:noProof/>
          <w:szCs w:val="20"/>
        </w:rPr>
        <w:t>42</w:t>
      </w:r>
      <w:r w:rsidRPr="00FA3274">
        <w:rPr>
          <w:noProof/>
          <w:szCs w:val="20"/>
        </w:rPr>
        <w:t>(5): p. 797-805.</w:t>
      </w:r>
      <w:bookmarkEnd w:id="25"/>
    </w:p>
    <w:p w:rsidR="00AA77C3" w:rsidRPr="00FA3274" w:rsidRDefault="00AA77C3" w:rsidP="00FA3274">
      <w:pPr>
        <w:spacing w:after="0" w:line="240" w:lineRule="auto"/>
        <w:ind w:left="720" w:hanging="720"/>
        <w:rPr>
          <w:noProof/>
          <w:szCs w:val="20"/>
        </w:rPr>
      </w:pPr>
      <w:bookmarkStart w:id="26" w:name="_ENREF_27"/>
      <w:r w:rsidRPr="00FA3274">
        <w:rPr>
          <w:noProof/>
          <w:szCs w:val="20"/>
        </w:rPr>
        <w:t>27.</w:t>
      </w:r>
      <w:r w:rsidRPr="00FA3274">
        <w:rPr>
          <w:noProof/>
          <w:szCs w:val="20"/>
        </w:rPr>
        <w:tab/>
        <w:t xml:space="preserve">Pond, W.L., </w:t>
      </w:r>
      <w:r w:rsidRPr="00FA3274">
        <w:rPr>
          <w:i/>
          <w:noProof/>
          <w:szCs w:val="20"/>
        </w:rPr>
        <w:t>Arthropod-Borne Virus Antibodies in Sera from Residents of South-East Asia.</w:t>
      </w:r>
      <w:r w:rsidRPr="00FA3274">
        <w:rPr>
          <w:noProof/>
          <w:szCs w:val="20"/>
        </w:rPr>
        <w:t xml:space="preserve"> Trans R Soc Trop Med Hyg, 1963. </w:t>
      </w:r>
      <w:r w:rsidRPr="00FA3274">
        <w:rPr>
          <w:b/>
          <w:noProof/>
          <w:szCs w:val="20"/>
        </w:rPr>
        <w:t>57</w:t>
      </w:r>
      <w:r w:rsidRPr="00FA3274">
        <w:rPr>
          <w:noProof/>
          <w:szCs w:val="20"/>
        </w:rPr>
        <w:t>: p. 364-71.</w:t>
      </w:r>
      <w:bookmarkEnd w:id="26"/>
    </w:p>
    <w:p w:rsidR="00AA77C3" w:rsidRPr="00FA3274" w:rsidRDefault="00AA77C3" w:rsidP="00FA3274">
      <w:pPr>
        <w:spacing w:after="0" w:line="240" w:lineRule="auto"/>
        <w:ind w:left="720" w:hanging="720"/>
        <w:rPr>
          <w:noProof/>
          <w:szCs w:val="20"/>
        </w:rPr>
      </w:pPr>
      <w:bookmarkStart w:id="27" w:name="_ENREF_28"/>
      <w:r w:rsidRPr="00FA3274">
        <w:rPr>
          <w:noProof/>
          <w:szCs w:val="20"/>
        </w:rPr>
        <w:t>28.</w:t>
      </w:r>
      <w:r w:rsidRPr="00FA3274">
        <w:rPr>
          <w:noProof/>
          <w:szCs w:val="20"/>
        </w:rPr>
        <w:tab/>
        <w:t xml:space="preserve">Marchette, N.J., R. Garcia, and A. Rudnick, </w:t>
      </w:r>
      <w:r w:rsidRPr="00FA3274">
        <w:rPr>
          <w:i/>
          <w:noProof/>
          <w:szCs w:val="20"/>
        </w:rPr>
        <w:t>Isolation of Zika virus from Aedes aegypti mosquitoes in Malaysia.</w:t>
      </w:r>
      <w:r w:rsidRPr="00FA3274">
        <w:rPr>
          <w:noProof/>
          <w:szCs w:val="20"/>
        </w:rPr>
        <w:t xml:space="preserve"> Am J Trop Med Hyg, 1969. </w:t>
      </w:r>
      <w:r w:rsidRPr="00FA3274">
        <w:rPr>
          <w:b/>
          <w:noProof/>
          <w:szCs w:val="20"/>
        </w:rPr>
        <w:t>18</w:t>
      </w:r>
      <w:r w:rsidRPr="00FA3274">
        <w:rPr>
          <w:noProof/>
          <w:szCs w:val="20"/>
        </w:rPr>
        <w:t>(3): p. 411-5.</w:t>
      </w:r>
      <w:bookmarkEnd w:id="27"/>
    </w:p>
    <w:p w:rsidR="00AA77C3" w:rsidRPr="00FA3274" w:rsidRDefault="00AA77C3" w:rsidP="00FA3274">
      <w:pPr>
        <w:spacing w:after="0" w:line="240" w:lineRule="auto"/>
        <w:ind w:left="720" w:hanging="720"/>
        <w:rPr>
          <w:noProof/>
          <w:szCs w:val="20"/>
        </w:rPr>
      </w:pPr>
      <w:bookmarkStart w:id="28" w:name="_ENREF_29"/>
      <w:r w:rsidRPr="00FA3274">
        <w:rPr>
          <w:noProof/>
          <w:szCs w:val="20"/>
        </w:rPr>
        <w:t>29.</w:t>
      </w:r>
      <w:r w:rsidRPr="00FA3274">
        <w:rPr>
          <w:noProof/>
          <w:szCs w:val="20"/>
        </w:rPr>
        <w:tab/>
        <w:t xml:space="preserve">Olson, J.G., et al., </w:t>
      </w:r>
      <w:r w:rsidRPr="00FA3274">
        <w:rPr>
          <w:i/>
          <w:noProof/>
          <w:szCs w:val="20"/>
        </w:rPr>
        <w:t>Zika virus, a cause of fever in Central Java, Indonesia.</w:t>
      </w:r>
      <w:r w:rsidRPr="00FA3274">
        <w:rPr>
          <w:noProof/>
          <w:szCs w:val="20"/>
        </w:rPr>
        <w:t xml:space="preserve"> Transactions of the Royal Society of Tropical Medicine and Hygiene, 1981. </w:t>
      </w:r>
      <w:r w:rsidRPr="00FA3274">
        <w:rPr>
          <w:b/>
          <w:noProof/>
          <w:szCs w:val="20"/>
        </w:rPr>
        <w:t>75</w:t>
      </w:r>
      <w:r w:rsidRPr="00FA3274">
        <w:rPr>
          <w:noProof/>
          <w:szCs w:val="20"/>
        </w:rPr>
        <w:t>(3): p. 389-393.</w:t>
      </w:r>
      <w:bookmarkEnd w:id="28"/>
    </w:p>
    <w:p w:rsidR="00AA77C3" w:rsidRPr="00FA3274" w:rsidRDefault="00AA77C3" w:rsidP="00FA3274">
      <w:pPr>
        <w:spacing w:after="0" w:line="240" w:lineRule="auto"/>
        <w:ind w:left="720" w:hanging="720"/>
        <w:rPr>
          <w:noProof/>
          <w:szCs w:val="20"/>
        </w:rPr>
      </w:pPr>
      <w:bookmarkStart w:id="29" w:name="_ENREF_30"/>
      <w:r w:rsidRPr="00FA3274">
        <w:rPr>
          <w:noProof/>
          <w:szCs w:val="20"/>
        </w:rPr>
        <w:t>30.</w:t>
      </w:r>
      <w:r w:rsidRPr="00FA3274">
        <w:rPr>
          <w:noProof/>
          <w:szCs w:val="20"/>
        </w:rPr>
        <w:tab/>
        <w:t xml:space="preserve">Smithburn, K.C., et al., </w:t>
      </w:r>
      <w:r w:rsidRPr="00FA3274">
        <w:rPr>
          <w:i/>
          <w:noProof/>
          <w:szCs w:val="20"/>
        </w:rPr>
        <w:t>Immunity to Certain Arthropod-Borne Viruses among Indigenous Residents of Egypt.</w:t>
      </w:r>
      <w:r w:rsidRPr="00FA3274">
        <w:rPr>
          <w:noProof/>
          <w:szCs w:val="20"/>
        </w:rPr>
        <w:t xml:space="preserve"> American Journal of Tropical Medicine and Hygiene, 1954. </w:t>
      </w:r>
      <w:r w:rsidRPr="00FA3274">
        <w:rPr>
          <w:b/>
          <w:noProof/>
          <w:szCs w:val="20"/>
        </w:rPr>
        <w:t>3</w:t>
      </w:r>
      <w:r w:rsidRPr="00FA3274">
        <w:rPr>
          <w:noProof/>
          <w:szCs w:val="20"/>
        </w:rPr>
        <w:t>(1): p. 9-18.</w:t>
      </w:r>
      <w:bookmarkEnd w:id="29"/>
    </w:p>
    <w:p w:rsidR="00AA77C3" w:rsidRPr="00FA3274" w:rsidRDefault="00AA77C3" w:rsidP="00FA3274">
      <w:pPr>
        <w:spacing w:after="0" w:line="240" w:lineRule="auto"/>
        <w:ind w:left="720" w:hanging="720"/>
        <w:rPr>
          <w:noProof/>
          <w:szCs w:val="20"/>
        </w:rPr>
      </w:pPr>
      <w:bookmarkStart w:id="30" w:name="_ENREF_31"/>
      <w:r w:rsidRPr="00FA3274">
        <w:rPr>
          <w:noProof/>
          <w:szCs w:val="20"/>
        </w:rPr>
        <w:t>31.</w:t>
      </w:r>
      <w:r w:rsidRPr="00FA3274">
        <w:rPr>
          <w:noProof/>
          <w:szCs w:val="20"/>
        </w:rPr>
        <w:tab/>
        <w:t xml:space="preserve">Bastos, L., et al., </w:t>
      </w:r>
      <w:r w:rsidRPr="00FA3274">
        <w:rPr>
          <w:i/>
          <w:noProof/>
          <w:szCs w:val="20"/>
        </w:rPr>
        <w:t>Zika in Rio de Janeiro: Assessment of basic reproductive number and its comparison with dengue.</w:t>
      </w:r>
      <w:r w:rsidRPr="00FA3274">
        <w:rPr>
          <w:noProof/>
          <w:szCs w:val="20"/>
        </w:rPr>
        <w:t xml:space="preserve"> bioRxiv, 2016.</w:t>
      </w:r>
      <w:bookmarkEnd w:id="30"/>
    </w:p>
    <w:p w:rsidR="00AA77C3" w:rsidRPr="00FA3274" w:rsidRDefault="00AA77C3" w:rsidP="00FA3274">
      <w:pPr>
        <w:spacing w:after="0" w:line="240" w:lineRule="auto"/>
        <w:ind w:left="720" w:hanging="720"/>
        <w:rPr>
          <w:noProof/>
          <w:szCs w:val="20"/>
        </w:rPr>
      </w:pPr>
      <w:bookmarkStart w:id="31" w:name="_ENREF_32"/>
      <w:r w:rsidRPr="00FA3274">
        <w:rPr>
          <w:noProof/>
          <w:szCs w:val="20"/>
        </w:rPr>
        <w:t>32.</w:t>
      </w:r>
      <w:r w:rsidRPr="00FA3274">
        <w:rPr>
          <w:noProof/>
          <w:szCs w:val="20"/>
        </w:rPr>
        <w:tab/>
        <w:t xml:space="preserve">Nishiura, H., et al., </w:t>
      </w:r>
      <w:r w:rsidRPr="00FA3274">
        <w:rPr>
          <w:i/>
          <w:noProof/>
          <w:szCs w:val="20"/>
        </w:rPr>
        <w:t>Preliminary estimation of the basic reproduction number of Zika virus infection during Colombia epidemic, 2015-2016.</w:t>
      </w:r>
      <w:r w:rsidRPr="00FA3274">
        <w:rPr>
          <w:noProof/>
          <w:szCs w:val="20"/>
        </w:rPr>
        <w:t xml:space="preserve"> Travel Med Infect Dis, 2016. </w:t>
      </w:r>
      <w:r w:rsidRPr="00FA3274">
        <w:rPr>
          <w:b/>
          <w:noProof/>
          <w:szCs w:val="20"/>
        </w:rPr>
        <w:t>14</w:t>
      </w:r>
      <w:r w:rsidRPr="00FA3274">
        <w:rPr>
          <w:noProof/>
          <w:szCs w:val="20"/>
        </w:rPr>
        <w:t>(3): p. 274-6.</w:t>
      </w:r>
      <w:bookmarkEnd w:id="31"/>
    </w:p>
    <w:p w:rsidR="00AA77C3" w:rsidRPr="00FA3274" w:rsidRDefault="00AA77C3" w:rsidP="00FA3274">
      <w:pPr>
        <w:spacing w:after="0" w:line="240" w:lineRule="auto"/>
        <w:ind w:left="720" w:hanging="720"/>
        <w:rPr>
          <w:noProof/>
          <w:szCs w:val="20"/>
        </w:rPr>
      </w:pPr>
      <w:bookmarkStart w:id="32" w:name="_ENREF_33"/>
      <w:r w:rsidRPr="00FA3274">
        <w:rPr>
          <w:noProof/>
          <w:szCs w:val="20"/>
        </w:rPr>
        <w:t>33.</w:t>
      </w:r>
      <w:r w:rsidRPr="00FA3274">
        <w:rPr>
          <w:noProof/>
          <w:szCs w:val="20"/>
        </w:rPr>
        <w:tab/>
        <w:t xml:space="preserve">Bhatt, S., et al., </w:t>
      </w:r>
      <w:r w:rsidRPr="00FA3274">
        <w:rPr>
          <w:i/>
          <w:noProof/>
          <w:szCs w:val="20"/>
        </w:rPr>
        <w:t>The global distribution and burden of dengue.</w:t>
      </w:r>
      <w:r w:rsidRPr="00FA3274">
        <w:rPr>
          <w:noProof/>
          <w:szCs w:val="20"/>
        </w:rPr>
        <w:t xml:space="preserve"> Nature, 2013. </w:t>
      </w:r>
      <w:r w:rsidRPr="00FA3274">
        <w:rPr>
          <w:b/>
          <w:noProof/>
          <w:szCs w:val="20"/>
        </w:rPr>
        <w:t>496</w:t>
      </w:r>
      <w:r w:rsidRPr="00FA3274">
        <w:rPr>
          <w:noProof/>
          <w:szCs w:val="20"/>
        </w:rPr>
        <w:t>.</w:t>
      </w:r>
      <w:bookmarkEnd w:id="32"/>
    </w:p>
    <w:p w:rsidR="00AA77C3" w:rsidRPr="00FA3274" w:rsidRDefault="00AA77C3" w:rsidP="00FA3274">
      <w:pPr>
        <w:spacing w:after="0" w:line="240" w:lineRule="auto"/>
        <w:ind w:left="720" w:hanging="720"/>
        <w:rPr>
          <w:noProof/>
          <w:szCs w:val="20"/>
        </w:rPr>
      </w:pPr>
      <w:bookmarkStart w:id="33" w:name="_ENREF_34"/>
      <w:r w:rsidRPr="00FA3274">
        <w:rPr>
          <w:noProof/>
          <w:szCs w:val="20"/>
        </w:rPr>
        <w:t>34.</w:t>
      </w:r>
      <w:r w:rsidRPr="00FA3274">
        <w:rPr>
          <w:noProof/>
          <w:szCs w:val="20"/>
        </w:rPr>
        <w:tab/>
        <w:t xml:space="preserve">Paz, S. and J.C. Semenza, </w:t>
      </w:r>
      <w:r w:rsidRPr="00FA3274">
        <w:rPr>
          <w:i/>
          <w:noProof/>
          <w:szCs w:val="20"/>
        </w:rPr>
        <w:t>El Nino and climate change--contributing factors in the dispersal of Zika virus in the Americas?</w:t>
      </w:r>
      <w:r w:rsidRPr="00FA3274">
        <w:rPr>
          <w:noProof/>
          <w:szCs w:val="20"/>
        </w:rPr>
        <w:t xml:space="preserve"> Lancet, 2016. </w:t>
      </w:r>
      <w:r w:rsidRPr="00FA3274">
        <w:rPr>
          <w:b/>
          <w:noProof/>
          <w:szCs w:val="20"/>
        </w:rPr>
        <w:t>387</w:t>
      </w:r>
      <w:r w:rsidRPr="00FA3274">
        <w:rPr>
          <w:noProof/>
          <w:szCs w:val="20"/>
        </w:rPr>
        <w:t>(10020): p. 745.</w:t>
      </w:r>
      <w:bookmarkEnd w:id="33"/>
    </w:p>
    <w:p w:rsidR="00AA77C3" w:rsidRPr="00FA3274" w:rsidRDefault="00AA77C3" w:rsidP="00FA3274">
      <w:pPr>
        <w:spacing w:after="0" w:line="240" w:lineRule="auto"/>
        <w:ind w:left="720" w:hanging="720"/>
        <w:rPr>
          <w:noProof/>
          <w:szCs w:val="20"/>
        </w:rPr>
      </w:pPr>
      <w:bookmarkStart w:id="34" w:name="_ENREF_35"/>
      <w:r w:rsidRPr="00FA3274">
        <w:rPr>
          <w:noProof/>
          <w:szCs w:val="20"/>
        </w:rPr>
        <w:t>35.</w:t>
      </w:r>
      <w:r w:rsidRPr="00FA3274">
        <w:rPr>
          <w:noProof/>
          <w:szCs w:val="20"/>
        </w:rPr>
        <w:tab/>
        <w:t xml:space="preserve">Faria, N.R., et al., </w:t>
      </w:r>
      <w:r w:rsidRPr="00FA3274">
        <w:rPr>
          <w:i/>
          <w:noProof/>
          <w:szCs w:val="20"/>
        </w:rPr>
        <w:t>Zika virus in the Americas: Early epidemiological and genetic findings.</w:t>
      </w:r>
      <w:r w:rsidRPr="00FA3274">
        <w:rPr>
          <w:noProof/>
          <w:szCs w:val="20"/>
        </w:rPr>
        <w:t xml:space="preserve"> Science, 2016.</w:t>
      </w:r>
      <w:bookmarkEnd w:id="34"/>
    </w:p>
    <w:p w:rsidR="00AA77C3" w:rsidRPr="00FA3274" w:rsidRDefault="00AA77C3" w:rsidP="00FA3274">
      <w:pPr>
        <w:spacing w:after="0" w:line="240" w:lineRule="auto"/>
        <w:ind w:left="720" w:hanging="720"/>
        <w:rPr>
          <w:noProof/>
          <w:szCs w:val="20"/>
        </w:rPr>
      </w:pPr>
      <w:bookmarkStart w:id="35" w:name="_ENREF_36"/>
      <w:r w:rsidRPr="00FA3274">
        <w:rPr>
          <w:noProof/>
          <w:szCs w:val="20"/>
        </w:rPr>
        <w:t>36.</w:t>
      </w:r>
      <w:r w:rsidRPr="00FA3274">
        <w:rPr>
          <w:noProof/>
          <w:szCs w:val="20"/>
        </w:rPr>
        <w:tab/>
        <w:t xml:space="preserve">Muñoz, Á.G., et al., </w:t>
      </w:r>
      <w:r w:rsidRPr="00FA3274">
        <w:rPr>
          <w:i/>
          <w:noProof/>
          <w:szCs w:val="20"/>
        </w:rPr>
        <w:t>Analyzing climate variations at multiple timescales can guide Zika virus response measures.</w:t>
      </w:r>
      <w:r w:rsidRPr="00FA3274">
        <w:rPr>
          <w:noProof/>
          <w:szCs w:val="20"/>
        </w:rPr>
        <w:t xml:space="preserve"> GigaScience, 2016. </w:t>
      </w:r>
      <w:r w:rsidRPr="00FA3274">
        <w:rPr>
          <w:b/>
          <w:noProof/>
          <w:szCs w:val="20"/>
        </w:rPr>
        <w:t>5</w:t>
      </w:r>
      <w:r w:rsidRPr="00FA3274">
        <w:rPr>
          <w:noProof/>
          <w:szCs w:val="20"/>
        </w:rPr>
        <w:t>(1): p. 1-6.</w:t>
      </w:r>
      <w:bookmarkEnd w:id="35"/>
    </w:p>
    <w:p w:rsidR="00AA77C3" w:rsidRPr="00FA3274" w:rsidRDefault="00AA77C3" w:rsidP="00FA3274">
      <w:pPr>
        <w:spacing w:after="0" w:line="240" w:lineRule="auto"/>
        <w:ind w:left="720" w:hanging="720"/>
        <w:rPr>
          <w:noProof/>
          <w:szCs w:val="20"/>
        </w:rPr>
      </w:pPr>
      <w:bookmarkStart w:id="36" w:name="_ENREF_37"/>
      <w:r w:rsidRPr="00FA3274">
        <w:rPr>
          <w:noProof/>
          <w:szCs w:val="20"/>
        </w:rPr>
        <w:t>37.</w:t>
      </w:r>
      <w:r w:rsidRPr="00FA3274">
        <w:rPr>
          <w:noProof/>
          <w:szCs w:val="20"/>
        </w:rPr>
        <w:tab/>
        <w:t xml:space="preserve">Guis, H., et al., </w:t>
      </w:r>
      <w:r w:rsidRPr="00FA3274">
        <w:rPr>
          <w:i/>
          <w:noProof/>
          <w:szCs w:val="20"/>
        </w:rPr>
        <w:t>Modelling the effects of past and future climate on the risk of bluetongue emergence in Europe.</w:t>
      </w:r>
      <w:r w:rsidRPr="00FA3274">
        <w:rPr>
          <w:noProof/>
          <w:szCs w:val="20"/>
        </w:rPr>
        <w:t xml:space="preserve"> J R Soc Interface, 2012. </w:t>
      </w:r>
      <w:r w:rsidRPr="00FA3274">
        <w:rPr>
          <w:b/>
          <w:noProof/>
          <w:szCs w:val="20"/>
        </w:rPr>
        <w:t>9</w:t>
      </w:r>
      <w:r w:rsidRPr="00FA3274">
        <w:rPr>
          <w:noProof/>
          <w:szCs w:val="20"/>
        </w:rPr>
        <w:t>(67): p. 339-50.</w:t>
      </w:r>
      <w:bookmarkEnd w:id="36"/>
    </w:p>
    <w:p w:rsidR="00AA77C3" w:rsidRPr="00FA3274" w:rsidRDefault="00AA77C3" w:rsidP="00FA3274">
      <w:pPr>
        <w:spacing w:after="0" w:line="240" w:lineRule="auto"/>
        <w:ind w:left="720" w:hanging="720"/>
        <w:rPr>
          <w:noProof/>
          <w:szCs w:val="20"/>
        </w:rPr>
      </w:pPr>
      <w:bookmarkStart w:id="37" w:name="_ENREF_38"/>
      <w:r w:rsidRPr="00FA3274">
        <w:rPr>
          <w:noProof/>
          <w:szCs w:val="20"/>
        </w:rPr>
        <w:t>38.</w:t>
      </w:r>
      <w:r w:rsidRPr="00FA3274">
        <w:rPr>
          <w:noProof/>
          <w:szCs w:val="20"/>
        </w:rPr>
        <w:tab/>
        <w:t xml:space="preserve">NVBDCP, </w:t>
      </w:r>
      <w:r w:rsidRPr="00FA3274">
        <w:rPr>
          <w:i/>
          <w:noProof/>
          <w:szCs w:val="20"/>
        </w:rPr>
        <w:t>Dengue Cases and Deaths in India since 2010</w:t>
      </w:r>
      <w:r w:rsidRPr="00FA3274">
        <w:rPr>
          <w:noProof/>
          <w:szCs w:val="20"/>
        </w:rPr>
        <w:t xml:space="preserve">, G.o. India, Editor 2016: </w:t>
      </w:r>
      <w:r w:rsidRPr="00AA77C3">
        <w:rPr>
          <w:noProof/>
          <w:szCs w:val="20"/>
        </w:rPr>
        <w:t>http://nvbdcp.gov.in/den-cd.html</w:t>
      </w:r>
      <w:r w:rsidRPr="00FA3274">
        <w:rPr>
          <w:noProof/>
          <w:szCs w:val="20"/>
        </w:rPr>
        <w:t>.</w:t>
      </w:r>
      <w:bookmarkEnd w:id="37"/>
    </w:p>
    <w:p w:rsidR="00AA77C3" w:rsidRPr="00FA3274" w:rsidRDefault="00AA77C3" w:rsidP="00FA3274">
      <w:pPr>
        <w:spacing w:after="0" w:line="240" w:lineRule="auto"/>
        <w:ind w:left="720" w:hanging="720"/>
        <w:rPr>
          <w:noProof/>
          <w:szCs w:val="20"/>
        </w:rPr>
      </w:pPr>
      <w:bookmarkStart w:id="38" w:name="_ENREF_39"/>
      <w:r w:rsidRPr="00FA3274">
        <w:rPr>
          <w:noProof/>
          <w:szCs w:val="20"/>
        </w:rPr>
        <w:t>39.</w:t>
      </w:r>
      <w:r w:rsidRPr="00FA3274">
        <w:rPr>
          <w:noProof/>
          <w:szCs w:val="20"/>
        </w:rPr>
        <w:tab/>
        <w:t xml:space="preserve">Gould, E.A. and T. Solomon, </w:t>
      </w:r>
      <w:r w:rsidRPr="00FA3274">
        <w:rPr>
          <w:i/>
          <w:noProof/>
          <w:szCs w:val="20"/>
        </w:rPr>
        <w:t>Pathogenic flaviviruses.</w:t>
      </w:r>
      <w:r w:rsidRPr="00FA3274">
        <w:rPr>
          <w:noProof/>
          <w:szCs w:val="20"/>
        </w:rPr>
        <w:t xml:space="preserve"> Lancet, 2008. </w:t>
      </w:r>
      <w:r w:rsidRPr="00FA3274">
        <w:rPr>
          <w:b/>
          <w:noProof/>
          <w:szCs w:val="20"/>
        </w:rPr>
        <w:t>371</w:t>
      </w:r>
      <w:r w:rsidRPr="00FA3274">
        <w:rPr>
          <w:noProof/>
          <w:szCs w:val="20"/>
        </w:rPr>
        <w:t>(9611): p. 500-9.</w:t>
      </w:r>
      <w:bookmarkEnd w:id="38"/>
    </w:p>
    <w:p w:rsidR="00AA77C3" w:rsidRPr="00FA3274" w:rsidRDefault="00AA77C3" w:rsidP="00FA3274">
      <w:pPr>
        <w:spacing w:after="0" w:line="240" w:lineRule="auto"/>
        <w:ind w:left="720" w:hanging="720"/>
        <w:rPr>
          <w:noProof/>
          <w:szCs w:val="20"/>
        </w:rPr>
      </w:pPr>
      <w:bookmarkStart w:id="39" w:name="_ENREF_40"/>
      <w:r w:rsidRPr="00FA3274">
        <w:rPr>
          <w:noProof/>
          <w:szCs w:val="20"/>
        </w:rPr>
        <w:t>40.</w:t>
      </w:r>
      <w:r w:rsidRPr="00FA3274">
        <w:rPr>
          <w:noProof/>
          <w:szCs w:val="20"/>
        </w:rPr>
        <w:tab/>
        <w:t xml:space="preserve">Medlock, J.M., et al., </w:t>
      </w:r>
      <w:r w:rsidRPr="00FA3274">
        <w:rPr>
          <w:i/>
          <w:noProof/>
          <w:szCs w:val="20"/>
        </w:rPr>
        <w:t>A review of the invasive mosquitoes in Europe: ecology, public health risks, and control options.</w:t>
      </w:r>
      <w:r w:rsidRPr="00FA3274">
        <w:rPr>
          <w:noProof/>
          <w:szCs w:val="20"/>
        </w:rPr>
        <w:t xml:space="preserve"> Vector Borne Zoonotic Dis, 2012. </w:t>
      </w:r>
      <w:r w:rsidRPr="00FA3274">
        <w:rPr>
          <w:b/>
          <w:noProof/>
          <w:szCs w:val="20"/>
        </w:rPr>
        <w:t>12</w:t>
      </w:r>
      <w:r w:rsidRPr="00FA3274">
        <w:rPr>
          <w:noProof/>
          <w:szCs w:val="20"/>
        </w:rPr>
        <w:t>(6): p. 435-47.</w:t>
      </w:r>
      <w:bookmarkEnd w:id="39"/>
    </w:p>
    <w:p w:rsidR="00AA77C3" w:rsidRPr="00FA3274" w:rsidRDefault="00AA77C3" w:rsidP="00FA3274">
      <w:pPr>
        <w:spacing w:after="0" w:line="240" w:lineRule="auto"/>
        <w:ind w:left="720" w:hanging="720"/>
        <w:rPr>
          <w:noProof/>
          <w:szCs w:val="20"/>
        </w:rPr>
      </w:pPr>
      <w:bookmarkStart w:id="40" w:name="_ENREF_41"/>
      <w:r w:rsidRPr="00FA3274">
        <w:rPr>
          <w:noProof/>
          <w:szCs w:val="20"/>
        </w:rPr>
        <w:t>41.</w:t>
      </w:r>
      <w:r w:rsidRPr="00FA3274">
        <w:rPr>
          <w:noProof/>
          <w:szCs w:val="20"/>
        </w:rPr>
        <w:tab/>
        <w:t xml:space="preserve">Lourenco, J. and M. Recker, </w:t>
      </w:r>
      <w:r w:rsidRPr="00FA3274">
        <w:rPr>
          <w:i/>
          <w:noProof/>
          <w:szCs w:val="20"/>
        </w:rPr>
        <w:t>The 2012 Madeira dengue outbreak: epidemiological determinants and future epidemic potential.</w:t>
      </w:r>
      <w:r w:rsidRPr="00FA3274">
        <w:rPr>
          <w:noProof/>
          <w:szCs w:val="20"/>
        </w:rPr>
        <w:t xml:space="preserve"> PLoS Negl Trop Dis, 2014. </w:t>
      </w:r>
      <w:r w:rsidRPr="00FA3274">
        <w:rPr>
          <w:b/>
          <w:noProof/>
          <w:szCs w:val="20"/>
        </w:rPr>
        <w:t>8</w:t>
      </w:r>
      <w:r w:rsidRPr="00FA3274">
        <w:rPr>
          <w:noProof/>
          <w:szCs w:val="20"/>
        </w:rPr>
        <w:t>(8): p. e3083.</w:t>
      </w:r>
      <w:bookmarkEnd w:id="40"/>
    </w:p>
    <w:p w:rsidR="00AA77C3" w:rsidRPr="00FA3274" w:rsidRDefault="00AA77C3" w:rsidP="00FA3274">
      <w:pPr>
        <w:spacing w:after="0" w:line="240" w:lineRule="auto"/>
        <w:ind w:left="720" w:hanging="720"/>
        <w:rPr>
          <w:noProof/>
          <w:szCs w:val="20"/>
        </w:rPr>
      </w:pPr>
      <w:bookmarkStart w:id="41" w:name="_ENREF_42"/>
      <w:r w:rsidRPr="00FA3274">
        <w:rPr>
          <w:noProof/>
          <w:szCs w:val="20"/>
        </w:rPr>
        <w:t>42.</w:t>
      </w:r>
      <w:r w:rsidRPr="00FA3274">
        <w:rPr>
          <w:noProof/>
          <w:szCs w:val="20"/>
        </w:rPr>
        <w:tab/>
        <w:t xml:space="preserve">Messina, J.P., et al., </w:t>
      </w:r>
      <w:r w:rsidRPr="00FA3274">
        <w:rPr>
          <w:i/>
          <w:noProof/>
          <w:szCs w:val="20"/>
        </w:rPr>
        <w:t>Mapping global environmental suitability for Zika virus.</w:t>
      </w:r>
      <w:r w:rsidRPr="00FA3274">
        <w:rPr>
          <w:noProof/>
          <w:szCs w:val="20"/>
        </w:rPr>
        <w:t xml:space="preserve"> Elife, 2016. </w:t>
      </w:r>
      <w:r w:rsidRPr="00FA3274">
        <w:rPr>
          <w:b/>
          <w:noProof/>
          <w:szCs w:val="20"/>
        </w:rPr>
        <w:t>5</w:t>
      </w:r>
      <w:r w:rsidRPr="00FA3274">
        <w:rPr>
          <w:noProof/>
          <w:szCs w:val="20"/>
        </w:rPr>
        <w:t>.</w:t>
      </w:r>
      <w:bookmarkEnd w:id="41"/>
    </w:p>
    <w:p w:rsidR="00AA77C3" w:rsidRPr="00FA3274" w:rsidRDefault="00AA77C3" w:rsidP="00FA3274">
      <w:pPr>
        <w:spacing w:after="0" w:line="240" w:lineRule="auto"/>
        <w:ind w:left="720" w:hanging="720"/>
        <w:rPr>
          <w:noProof/>
          <w:szCs w:val="20"/>
        </w:rPr>
      </w:pPr>
      <w:bookmarkStart w:id="42" w:name="_ENREF_43"/>
      <w:r w:rsidRPr="00FA3274">
        <w:rPr>
          <w:noProof/>
          <w:szCs w:val="20"/>
        </w:rPr>
        <w:t>43.</w:t>
      </w:r>
      <w:r w:rsidRPr="00FA3274">
        <w:rPr>
          <w:noProof/>
          <w:szCs w:val="20"/>
        </w:rPr>
        <w:tab/>
        <w:t xml:space="preserve">Alex Perkins, T., et al., </w:t>
      </w:r>
      <w:r w:rsidRPr="00FA3274">
        <w:rPr>
          <w:i/>
          <w:noProof/>
          <w:szCs w:val="20"/>
        </w:rPr>
        <w:t>Model-based projections of Zika virus infections in childbearing women in the Americas.</w:t>
      </w:r>
      <w:r w:rsidRPr="00FA3274">
        <w:rPr>
          <w:noProof/>
          <w:szCs w:val="20"/>
        </w:rPr>
        <w:t xml:space="preserve"> Nat Microbiol, 2016. </w:t>
      </w:r>
      <w:r w:rsidRPr="00FA3274">
        <w:rPr>
          <w:b/>
          <w:noProof/>
          <w:szCs w:val="20"/>
        </w:rPr>
        <w:t>1</w:t>
      </w:r>
      <w:r w:rsidRPr="00FA3274">
        <w:rPr>
          <w:noProof/>
          <w:szCs w:val="20"/>
        </w:rPr>
        <w:t>(9): p. 16126.</w:t>
      </w:r>
      <w:bookmarkEnd w:id="42"/>
    </w:p>
    <w:p w:rsidR="00AA77C3" w:rsidRPr="00FA3274" w:rsidRDefault="00AA77C3" w:rsidP="00FA3274">
      <w:pPr>
        <w:spacing w:after="0" w:line="240" w:lineRule="auto"/>
        <w:ind w:left="720" w:hanging="720"/>
        <w:rPr>
          <w:noProof/>
          <w:szCs w:val="20"/>
        </w:rPr>
      </w:pPr>
      <w:bookmarkStart w:id="43" w:name="_ENREF_44"/>
      <w:r w:rsidRPr="00FA3274">
        <w:rPr>
          <w:noProof/>
          <w:szCs w:val="20"/>
        </w:rPr>
        <w:t>44.</w:t>
      </w:r>
      <w:r w:rsidRPr="00FA3274">
        <w:rPr>
          <w:noProof/>
          <w:szCs w:val="20"/>
        </w:rPr>
        <w:tab/>
        <w:t xml:space="preserve">Monaghan, A.J., et al., </w:t>
      </w:r>
      <w:r w:rsidRPr="00FA3274">
        <w:rPr>
          <w:i/>
          <w:noProof/>
          <w:szCs w:val="20"/>
        </w:rPr>
        <w:t>On the Seasonal Occurrence and Abundance of the Zika Virus Vector Mosquito Aedes Aegypti in the Contiguous United States.</w:t>
      </w:r>
      <w:r w:rsidRPr="00FA3274">
        <w:rPr>
          <w:noProof/>
          <w:szCs w:val="20"/>
        </w:rPr>
        <w:t xml:space="preserve"> PLoS Curr, 2016. </w:t>
      </w:r>
      <w:r w:rsidRPr="00FA3274">
        <w:rPr>
          <w:b/>
          <w:noProof/>
          <w:szCs w:val="20"/>
        </w:rPr>
        <w:t>8</w:t>
      </w:r>
      <w:r w:rsidRPr="00FA3274">
        <w:rPr>
          <w:noProof/>
          <w:szCs w:val="20"/>
        </w:rPr>
        <w:t>.</w:t>
      </w:r>
      <w:bookmarkEnd w:id="43"/>
    </w:p>
    <w:p w:rsidR="00AA77C3" w:rsidRPr="00FA3274" w:rsidRDefault="00AA77C3" w:rsidP="00FA3274">
      <w:pPr>
        <w:spacing w:after="0" w:line="240" w:lineRule="auto"/>
        <w:ind w:left="720" w:hanging="720"/>
        <w:rPr>
          <w:noProof/>
          <w:szCs w:val="20"/>
        </w:rPr>
      </w:pPr>
      <w:bookmarkStart w:id="44" w:name="_ENREF_45"/>
      <w:r w:rsidRPr="00FA3274">
        <w:rPr>
          <w:noProof/>
          <w:szCs w:val="20"/>
        </w:rPr>
        <w:t>45.</w:t>
      </w:r>
      <w:r w:rsidRPr="00FA3274">
        <w:rPr>
          <w:noProof/>
          <w:szCs w:val="20"/>
        </w:rPr>
        <w:tab/>
        <w:t xml:space="preserve">Guo, X.X., et al., </w:t>
      </w:r>
      <w:r w:rsidRPr="00FA3274">
        <w:rPr>
          <w:i/>
          <w:noProof/>
          <w:szCs w:val="20"/>
        </w:rPr>
        <w:t>Culex pipiens quinquefasciatus: a potential vector to transmit Zika virus.</w:t>
      </w:r>
      <w:r w:rsidRPr="00FA3274">
        <w:rPr>
          <w:noProof/>
          <w:szCs w:val="20"/>
        </w:rPr>
        <w:t xml:space="preserve"> Emerg Microbes Infect, 2016. </w:t>
      </w:r>
      <w:r w:rsidRPr="00FA3274">
        <w:rPr>
          <w:b/>
          <w:noProof/>
          <w:szCs w:val="20"/>
        </w:rPr>
        <w:t>5</w:t>
      </w:r>
      <w:r w:rsidRPr="00FA3274">
        <w:rPr>
          <w:noProof/>
          <w:szCs w:val="20"/>
        </w:rPr>
        <w:t>(9): p. e102.</w:t>
      </w:r>
      <w:bookmarkEnd w:id="44"/>
    </w:p>
    <w:p w:rsidR="00AA77C3" w:rsidRPr="00FA3274" w:rsidRDefault="00AA77C3" w:rsidP="00FA3274">
      <w:pPr>
        <w:spacing w:after="0" w:line="240" w:lineRule="auto"/>
        <w:ind w:left="720" w:hanging="720"/>
        <w:rPr>
          <w:noProof/>
          <w:szCs w:val="20"/>
        </w:rPr>
      </w:pPr>
      <w:bookmarkStart w:id="45" w:name="_ENREF_46"/>
      <w:r w:rsidRPr="00FA3274">
        <w:rPr>
          <w:noProof/>
          <w:szCs w:val="20"/>
        </w:rPr>
        <w:t>46.</w:t>
      </w:r>
      <w:r w:rsidRPr="00FA3274">
        <w:rPr>
          <w:noProof/>
          <w:szCs w:val="20"/>
        </w:rPr>
        <w:tab/>
        <w:t xml:space="preserve">Fernandes, R.S., et al., </w:t>
      </w:r>
      <w:r w:rsidRPr="00FA3274">
        <w:rPr>
          <w:i/>
          <w:noProof/>
          <w:szCs w:val="20"/>
        </w:rPr>
        <w:t>Culex quinquefasciatus from Rio de Janeiro Is Not Competent to Transmit the Local Zika Virus.</w:t>
      </w:r>
      <w:r w:rsidRPr="00FA3274">
        <w:rPr>
          <w:noProof/>
          <w:szCs w:val="20"/>
        </w:rPr>
        <w:t xml:space="preserve"> PLoS Negl Trop Dis, 2016. </w:t>
      </w:r>
      <w:r w:rsidRPr="00FA3274">
        <w:rPr>
          <w:b/>
          <w:noProof/>
          <w:szCs w:val="20"/>
        </w:rPr>
        <w:t>10</w:t>
      </w:r>
      <w:r w:rsidRPr="00FA3274">
        <w:rPr>
          <w:noProof/>
          <w:szCs w:val="20"/>
        </w:rPr>
        <w:t>(9): p. e0004993.</w:t>
      </w:r>
      <w:bookmarkEnd w:id="45"/>
    </w:p>
    <w:p w:rsidR="00AA77C3" w:rsidRPr="00FA3274" w:rsidRDefault="00AA77C3" w:rsidP="00FA3274">
      <w:pPr>
        <w:spacing w:after="0" w:line="240" w:lineRule="auto"/>
        <w:ind w:left="720" w:hanging="720"/>
        <w:rPr>
          <w:noProof/>
          <w:szCs w:val="20"/>
        </w:rPr>
      </w:pPr>
      <w:bookmarkStart w:id="46" w:name="_ENREF_47"/>
      <w:r w:rsidRPr="00FA3274">
        <w:rPr>
          <w:noProof/>
          <w:szCs w:val="20"/>
        </w:rPr>
        <w:t>47.</w:t>
      </w:r>
      <w:r w:rsidRPr="00FA3274">
        <w:rPr>
          <w:noProof/>
          <w:szCs w:val="20"/>
        </w:rPr>
        <w:tab/>
        <w:t xml:space="preserve">Huang, Y.J., et al., </w:t>
      </w:r>
      <w:r w:rsidRPr="00FA3274">
        <w:rPr>
          <w:i/>
          <w:noProof/>
          <w:szCs w:val="20"/>
        </w:rPr>
        <w:t>Culex Species Mosquitoes and Zika Virus.</w:t>
      </w:r>
      <w:r w:rsidRPr="00FA3274">
        <w:rPr>
          <w:noProof/>
          <w:szCs w:val="20"/>
        </w:rPr>
        <w:t xml:space="preserve"> Vector Borne Zoonotic Dis, 2016. </w:t>
      </w:r>
      <w:r w:rsidRPr="00FA3274">
        <w:rPr>
          <w:b/>
          <w:noProof/>
          <w:szCs w:val="20"/>
        </w:rPr>
        <w:t>16</w:t>
      </w:r>
      <w:r w:rsidRPr="00FA3274">
        <w:rPr>
          <w:noProof/>
          <w:szCs w:val="20"/>
        </w:rPr>
        <w:t>(10): p. 673-6.</w:t>
      </w:r>
      <w:bookmarkEnd w:id="46"/>
    </w:p>
    <w:p w:rsidR="00AA77C3" w:rsidRPr="00FA3274" w:rsidRDefault="00AA77C3" w:rsidP="00FA3274">
      <w:pPr>
        <w:spacing w:after="0" w:line="240" w:lineRule="auto"/>
        <w:ind w:left="720" w:hanging="720"/>
        <w:rPr>
          <w:noProof/>
          <w:szCs w:val="20"/>
        </w:rPr>
      </w:pPr>
      <w:bookmarkStart w:id="47" w:name="_ENREF_48"/>
      <w:r w:rsidRPr="00FA3274">
        <w:rPr>
          <w:noProof/>
          <w:szCs w:val="20"/>
        </w:rPr>
        <w:t>48.</w:t>
      </w:r>
      <w:r w:rsidRPr="00FA3274">
        <w:rPr>
          <w:noProof/>
          <w:szCs w:val="20"/>
        </w:rPr>
        <w:tab/>
        <w:t xml:space="preserve">Scott, T.W. and A.C. Morrison, </w:t>
      </w:r>
      <w:r w:rsidRPr="00FA3274">
        <w:rPr>
          <w:i/>
          <w:noProof/>
          <w:szCs w:val="20"/>
        </w:rPr>
        <w:t>Aedes aegypti density and the risk of dengue-virus transmission.</w:t>
      </w:r>
      <w:r w:rsidRPr="00FA3274">
        <w:rPr>
          <w:noProof/>
          <w:szCs w:val="20"/>
        </w:rPr>
        <w:t xml:space="preserve"> Ecological Aspects for Application of Genetically Modified Mosquitoes, 2003. </w:t>
      </w:r>
      <w:r w:rsidRPr="00FA3274">
        <w:rPr>
          <w:b/>
          <w:noProof/>
          <w:szCs w:val="20"/>
        </w:rPr>
        <w:t>2</w:t>
      </w:r>
      <w:r w:rsidRPr="00FA3274">
        <w:rPr>
          <w:noProof/>
          <w:szCs w:val="20"/>
        </w:rPr>
        <w:t>: p. 187-206.</w:t>
      </w:r>
      <w:bookmarkEnd w:id="47"/>
    </w:p>
    <w:p w:rsidR="00AA77C3" w:rsidRPr="00FA3274" w:rsidRDefault="00AA77C3" w:rsidP="00FA3274">
      <w:pPr>
        <w:spacing w:after="0" w:line="240" w:lineRule="auto"/>
        <w:ind w:left="720" w:hanging="720"/>
        <w:rPr>
          <w:noProof/>
          <w:szCs w:val="20"/>
        </w:rPr>
      </w:pPr>
      <w:bookmarkStart w:id="48" w:name="_ENREF_49"/>
      <w:r w:rsidRPr="00FA3274">
        <w:rPr>
          <w:noProof/>
          <w:szCs w:val="20"/>
        </w:rPr>
        <w:lastRenderedPageBreak/>
        <w:t>49.</w:t>
      </w:r>
      <w:r w:rsidRPr="00FA3274">
        <w:rPr>
          <w:noProof/>
          <w:szCs w:val="20"/>
        </w:rPr>
        <w:tab/>
        <w:t xml:space="preserve">Ferguson, N.M., et al., </w:t>
      </w:r>
      <w:r w:rsidRPr="00FA3274">
        <w:rPr>
          <w:i/>
          <w:noProof/>
          <w:szCs w:val="20"/>
        </w:rPr>
        <w:t>EPIDEMIOLOGY. Countering the Zika epidemic in Latin America.</w:t>
      </w:r>
      <w:r w:rsidRPr="00FA3274">
        <w:rPr>
          <w:noProof/>
          <w:szCs w:val="20"/>
        </w:rPr>
        <w:t xml:space="preserve"> Science, 2016. </w:t>
      </w:r>
      <w:r w:rsidRPr="00FA3274">
        <w:rPr>
          <w:b/>
          <w:noProof/>
          <w:szCs w:val="20"/>
        </w:rPr>
        <w:t>353</w:t>
      </w:r>
      <w:r w:rsidRPr="00FA3274">
        <w:rPr>
          <w:noProof/>
          <w:szCs w:val="20"/>
        </w:rPr>
        <w:t>(6297): p. 353-4.</w:t>
      </w:r>
      <w:bookmarkEnd w:id="48"/>
    </w:p>
    <w:p w:rsidR="00AA77C3" w:rsidRPr="00FA3274" w:rsidRDefault="00AA77C3" w:rsidP="00FA3274">
      <w:pPr>
        <w:spacing w:after="0" w:line="240" w:lineRule="auto"/>
        <w:ind w:left="720" w:hanging="720"/>
        <w:rPr>
          <w:noProof/>
          <w:szCs w:val="20"/>
        </w:rPr>
      </w:pPr>
      <w:bookmarkStart w:id="49" w:name="_ENREF_50"/>
      <w:r w:rsidRPr="00FA3274">
        <w:rPr>
          <w:noProof/>
          <w:szCs w:val="20"/>
        </w:rPr>
        <w:t>50.</w:t>
      </w:r>
      <w:r w:rsidRPr="00FA3274">
        <w:rPr>
          <w:noProof/>
          <w:szCs w:val="20"/>
        </w:rPr>
        <w:tab/>
        <w:t xml:space="preserve">Bogoch, II, et al., </w:t>
      </w:r>
      <w:r w:rsidRPr="00FA3274">
        <w:rPr>
          <w:i/>
          <w:noProof/>
          <w:szCs w:val="20"/>
        </w:rPr>
        <w:t>Potential for Zika virus introduction and transmission in resource-limited countries in Africa and the Asia-Pacific region: a modelling study.</w:t>
      </w:r>
      <w:r w:rsidRPr="00FA3274">
        <w:rPr>
          <w:noProof/>
          <w:szCs w:val="20"/>
        </w:rPr>
        <w:t xml:space="preserve"> Lancet Infect Dis, 2016.</w:t>
      </w:r>
      <w:bookmarkEnd w:id="49"/>
    </w:p>
    <w:p w:rsidR="00AA77C3" w:rsidRPr="00FA3274" w:rsidRDefault="00AA77C3" w:rsidP="00FA3274">
      <w:pPr>
        <w:spacing w:after="0" w:line="240" w:lineRule="auto"/>
        <w:ind w:left="720" w:hanging="720"/>
        <w:rPr>
          <w:noProof/>
          <w:szCs w:val="20"/>
        </w:rPr>
      </w:pPr>
      <w:bookmarkStart w:id="50" w:name="_ENREF_51"/>
      <w:r w:rsidRPr="00FA3274">
        <w:rPr>
          <w:noProof/>
          <w:szCs w:val="20"/>
        </w:rPr>
        <w:t>51.</w:t>
      </w:r>
      <w:r w:rsidRPr="00FA3274">
        <w:rPr>
          <w:noProof/>
          <w:szCs w:val="20"/>
        </w:rPr>
        <w:tab/>
        <w:t xml:space="preserve">Kraemer, M.U.G., et al., </w:t>
      </w:r>
      <w:r w:rsidRPr="00FA3274">
        <w:rPr>
          <w:i/>
          <w:noProof/>
          <w:szCs w:val="20"/>
        </w:rPr>
        <w:t>The global distribution of the arbovirus vectors Aedes aegypti and Ae. albopictus.</w:t>
      </w:r>
      <w:r w:rsidRPr="00FA3274">
        <w:rPr>
          <w:noProof/>
          <w:szCs w:val="20"/>
        </w:rPr>
        <w:t xml:space="preserve"> eLife, 2015. </w:t>
      </w:r>
      <w:r w:rsidRPr="00FA3274">
        <w:rPr>
          <w:b/>
          <w:noProof/>
          <w:szCs w:val="20"/>
        </w:rPr>
        <w:t>4</w:t>
      </w:r>
      <w:r w:rsidRPr="00FA3274">
        <w:rPr>
          <w:noProof/>
          <w:szCs w:val="20"/>
        </w:rPr>
        <w:t>: p. e08347.</w:t>
      </w:r>
      <w:bookmarkEnd w:id="50"/>
    </w:p>
    <w:p w:rsidR="00AA77C3" w:rsidRPr="00FA3274" w:rsidRDefault="00AA77C3" w:rsidP="00FA3274">
      <w:pPr>
        <w:spacing w:after="0" w:line="240" w:lineRule="auto"/>
        <w:ind w:left="720" w:hanging="720"/>
        <w:rPr>
          <w:noProof/>
          <w:szCs w:val="20"/>
        </w:rPr>
      </w:pPr>
      <w:bookmarkStart w:id="51" w:name="_ENREF_52"/>
      <w:r w:rsidRPr="00FA3274">
        <w:rPr>
          <w:noProof/>
          <w:szCs w:val="20"/>
        </w:rPr>
        <w:t>52.</w:t>
      </w:r>
      <w:r w:rsidRPr="00FA3274">
        <w:rPr>
          <w:noProof/>
          <w:szCs w:val="20"/>
        </w:rPr>
        <w:tab/>
        <w:t xml:space="preserve">Fan, Y. and H. van den Dool, </w:t>
      </w:r>
      <w:r w:rsidRPr="00FA3274">
        <w:rPr>
          <w:i/>
          <w:noProof/>
          <w:szCs w:val="20"/>
        </w:rPr>
        <w:t>A global monthly land surface air temperature analysis for 1948-present.</w:t>
      </w:r>
      <w:r w:rsidRPr="00FA3274">
        <w:rPr>
          <w:noProof/>
          <w:szCs w:val="20"/>
        </w:rPr>
        <w:t xml:space="preserve"> Journal of Geophysical Research-Atmospheres, 2008. </w:t>
      </w:r>
      <w:r w:rsidRPr="00FA3274">
        <w:rPr>
          <w:b/>
          <w:noProof/>
          <w:szCs w:val="20"/>
        </w:rPr>
        <w:t>113</w:t>
      </w:r>
      <w:r w:rsidRPr="00FA3274">
        <w:rPr>
          <w:noProof/>
          <w:szCs w:val="20"/>
        </w:rPr>
        <w:t>(D1).</w:t>
      </w:r>
      <w:bookmarkEnd w:id="51"/>
    </w:p>
    <w:p w:rsidR="00AA77C3" w:rsidRPr="00FA3274" w:rsidRDefault="00AA77C3" w:rsidP="00FA3274">
      <w:pPr>
        <w:spacing w:after="0" w:line="240" w:lineRule="auto"/>
        <w:ind w:left="720" w:hanging="720"/>
        <w:rPr>
          <w:noProof/>
          <w:szCs w:val="20"/>
        </w:rPr>
      </w:pPr>
      <w:bookmarkStart w:id="52" w:name="_ENREF_53"/>
      <w:r w:rsidRPr="00FA3274">
        <w:rPr>
          <w:noProof/>
          <w:szCs w:val="20"/>
        </w:rPr>
        <w:t>53.</w:t>
      </w:r>
      <w:r w:rsidRPr="00FA3274">
        <w:rPr>
          <w:noProof/>
          <w:szCs w:val="20"/>
        </w:rPr>
        <w:tab/>
        <w:t xml:space="preserve">Schneider, U., et al., </w:t>
      </w:r>
      <w:r w:rsidRPr="00FA3274">
        <w:rPr>
          <w:i/>
          <w:noProof/>
          <w:szCs w:val="20"/>
        </w:rPr>
        <w:t>GPCC's new land surface precipitation climatology based on quality-controlled in situ data and its role in quantifying the global water cycle.</w:t>
      </w:r>
      <w:r w:rsidRPr="00FA3274">
        <w:rPr>
          <w:noProof/>
          <w:szCs w:val="20"/>
        </w:rPr>
        <w:t xml:space="preserve"> Theoretical and Applied Climatology, 2014. </w:t>
      </w:r>
      <w:r w:rsidRPr="00FA3274">
        <w:rPr>
          <w:b/>
          <w:noProof/>
          <w:szCs w:val="20"/>
        </w:rPr>
        <w:t>115</w:t>
      </w:r>
      <w:r w:rsidRPr="00FA3274">
        <w:rPr>
          <w:noProof/>
          <w:szCs w:val="20"/>
        </w:rPr>
        <w:t>(1-2): p. 15-40.</w:t>
      </w:r>
      <w:bookmarkEnd w:id="52"/>
    </w:p>
    <w:p w:rsidR="00AA77C3" w:rsidRPr="00FA3274" w:rsidRDefault="00AA77C3" w:rsidP="00FA3274">
      <w:pPr>
        <w:spacing w:after="0" w:line="240" w:lineRule="auto"/>
        <w:ind w:left="720" w:hanging="720"/>
        <w:rPr>
          <w:noProof/>
          <w:szCs w:val="20"/>
        </w:rPr>
      </w:pPr>
      <w:bookmarkStart w:id="53" w:name="_ENREF_54"/>
      <w:r w:rsidRPr="00FA3274">
        <w:rPr>
          <w:noProof/>
          <w:szCs w:val="20"/>
        </w:rPr>
        <w:t>54.</w:t>
      </w:r>
      <w:r w:rsidRPr="00FA3274">
        <w:rPr>
          <w:noProof/>
          <w:szCs w:val="20"/>
        </w:rPr>
        <w:tab/>
        <w:t xml:space="preserve">Almeida, A.P.G., et al., </w:t>
      </w:r>
      <w:r w:rsidRPr="00FA3274">
        <w:rPr>
          <w:i/>
          <w:noProof/>
          <w:szCs w:val="20"/>
        </w:rPr>
        <w:t>Bioecology and Vectorial Capacity of Aedes albopictus (Diptera: Culicidae) in Macao, China, in Relation to Dengue Virus Transmission.</w:t>
      </w:r>
      <w:r w:rsidRPr="00FA3274">
        <w:rPr>
          <w:noProof/>
          <w:szCs w:val="20"/>
        </w:rPr>
        <w:t xml:space="preserve"> Journal of Medical Entomology, 2005. </w:t>
      </w:r>
      <w:r w:rsidRPr="00FA3274">
        <w:rPr>
          <w:b/>
          <w:noProof/>
          <w:szCs w:val="20"/>
        </w:rPr>
        <w:t>42</w:t>
      </w:r>
      <w:r w:rsidRPr="00FA3274">
        <w:rPr>
          <w:noProof/>
          <w:szCs w:val="20"/>
        </w:rPr>
        <w:t>(3): p. 419-428.</w:t>
      </w:r>
      <w:bookmarkEnd w:id="53"/>
    </w:p>
    <w:p w:rsidR="00AA77C3" w:rsidRPr="00FA3274" w:rsidRDefault="00AA77C3" w:rsidP="00FA3274">
      <w:pPr>
        <w:spacing w:after="0" w:line="240" w:lineRule="auto"/>
        <w:ind w:left="720" w:hanging="720"/>
        <w:rPr>
          <w:noProof/>
          <w:szCs w:val="20"/>
        </w:rPr>
      </w:pPr>
      <w:bookmarkStart w:id="54" w:name="_ENREF_55"/>
      <w:r w:rsidRPr="00FA3274">
        <w:rPr>
          <w:noProof/>
          <w:szCs w:val="20"/>
        </w:rPr>
        <w:t>55.</w:t>
      </w:r>
      <w:r w:rsidRPr="00FA3274">
        <w:rPr>
          <w:noProof/>
          <w:szCs w:val="20"/>
        </w:rPr>
        <w:tab/>
        <w:t xml:space="preserve">Tawatsin, A. and U. Thavara, </w:t>
      </w:r>
      <w:r w:rsidRPr="00FA3274">
        <w:rPr>
          <w:i/>
          <w:noProof/>
          <w:szCs w:val="20"/>
        </w:rPr>
        <w:t>Dengue Haemorrhagic Fever in Thailand: Current Incidence and Vector Management</w:t>
      </w:r>
      <w:r w:rsidRPr="00FA3274">
        <w:rPr>
          <w:noProof/>
          <w:szCs w:val="20"/>
        </w:rPr>
        <w:t xml:space="preserve">, in </w:t>
      </w:r>
      <w:r w:rsidRPr="00FA3274">
        <w:rPr>
          <w:i/>
          <w:noProof/>
          <w:szCs w:val="20"/>
        </w:rPr>
        <w:t>Vector Biology, Ecology and Control</w:t>
      </w:r>
      <w:r w:rsidRPr="00FA3274">
        <w:rPr>
          <w:noProof/>
          <w:szCs w:val="20"/>
        </w:rPr>
        <w:t>, P.W. Atkinson, Editor 2010, Springer Netherlands: Dordrecht. p. 113-125.</w:t>
      </w:r>
      <w:bookmarkEnd w:id="54"/>
    </w:p>
    <w:p w:rsidR="00AA77C3" w:rsidRPr="00FA3274" w:rsidRDefault="00AA77C3" w:rsidP="00FA3274">
      <w:pPr>
        <w:spacing w:after="0" w:line="240" w:lineRule="auto"/>
        <w:ind w:left="720" w:hanging="720"/>
        <w:rPr>
          <w:noProof/>
          <w:szCs w:val="20"/>
        </w:rPr>
      </w:pPr>
      <w:bookmarkStart w:id="55" w:name="_ENREF_56"/>
      <w:r w:rsidRPr="00FA3274">
        <w:rPr>
          <w:noProof/>
          <w:szCs w:val="20"/>
        </w:rPr>
        <w:t>56.</w:t>
      </w:r>
      <w:r w:rsidRPr="00FA3274">
        <w:rPr>
          <w:noProof/>
          <w:szCs w:val="20"/>
        </w:rPr>
        <w:tab/>
        <w:t xml:space="preserve">Craig, M.H., R.W. Snow, and D. le Sueur, </w:t>
      </w:r>
      <w:r w:rsidRPr="00FA3274">
        <w:rPr>
          <w:i/>
          <w:noProof/>
          <w:szCs w:val="20"/>
        </w:rPr>
        <w:t>A climate-based distribution model of malaria transmission in sub-Saharan Africa.</w:t>
      </w:r>
      <w:r w:rsidRPr="00FA3274">
        <w:rPr>
          <w:noProof/>
          <w:szCs w:val="20"/>
        </w:rPr>
        <w:t xml:space="preserve"> Parasitology Today, 1999. </w:t>
      </w:r>
      <w:r w:rsidRPr="00FA3274">
        <w:rPr>
          <w:b/>
          <w:noProof/>
          <w:szCs w:val="20"/>
        </w:rPr>
        <w:t>15</w:t>
      </w:r>
      <w:r w:rsidRPr="00FA3274">
        <w:rPr>
          <w:noProof/>
          <w:szCs w:val="20"/>
        </w:rPr>
        <w:t>(3): p. 105-111.</w:t>
      </w:r>
      <w:bookmarkEnd w:id="55"/>
    </w:p>
    <w:p w:rsidR="00AA77C3" w:rsidRPr="00FA3274" w:rsidRDefault="00AA77C3" w:rsidP="00FA3274">
      <w:pPr>
        <w:spacing w:after="0" w:line="240" w:lineRule="auto"/>
        <w:ind w:left="720" w:hanging="720"/>
        <w:rPr>
          <w:noProof/>
          <w:szCs w:val="20"/>
        </w:rPr>
      </w:pPr>
      <w:bookmarkStart w:id="56" w:name="_ENREF_57"/>
      <w:r w:rsidRPr="00FA3274">
        <w:rPr>
          <w:noProof/>
          <w:szCs w:val="20"/>
        </w:rPr>
        <w:t>57.</w:t>
      </w:r>
      <w:r w:rsidRPr="00FA3274">
        <w:rPr>
          <w:noProof/>
          <w:szCs w:val="20"/>
        </w:rPr>
        <w:tab/>
        <w:t xml:space="preserve">Kindhauser M.K., A.T., Frank V., Santhana R.S. &amp; Dye C., </w:t>
      </w:r>
      <w:r w:rsidRPr="00FA3274">
        <w:rPr>
          <w:i/>
          <w:noProof/>
          <w:szCs w:val="20"/>
        </w:rPr>
        <w:t>Zika: the origin and spread of a mosquito-borne virus.</w:t>
      </w:r>
      <w:r w:rsidRPr="00FA3274">
        <w:rPr>
          <w:noProof/>
          <w:szCs w:val="20"/>
        </w:rPr>
        <w:t xml:space="preserve"> Bull World Health Organ, 2016.</w:t>
      </w:r>
      <w:bookmarkEnd w:id="56"/>
    </w:p>
    <w:p w:rsidR="00AA77C3" w:rsidRPr="00FA3274" w:rsidRDefault="00AA77C3" w:rsidP="00FA3274">
      <w:pPr>
        <w:spacing w:after="0" w:line="240" w:lineRule="auto"/>
        <w:ind w:left="720" w:hanging="720"/>
        <w:rPr>
          <w:noProof/>
          <w:szCs w:val="20"/>
        </w:rPr>
      </w:pPr>
      <w:bookmarkStart w:id="57" w:name="_ENREF_58"/>
      <w:r w:rsidRPr="00FA3274">
        <w:rPr>
          <w:noProof/>
          <w:szCs w:val="20"/>
        </w:rPr>
        <w:t>58.</w:t>
      </w:r>
      <w:r w:rsidRPr="00FA3274">
        <w:rPr>
          <w:noProof/>
          <w:szCs w:val="20"/>
        </w:rPr>
        <w:tab/>
        <w:t xml:space="preserve">Liu-Helmersson, J., et al., </w:t>
      </w:r>
      <w:r w:rsidRPr="00FA3274">
        <w:rPr>
          <w:i/>
          <w:noProof/>
          <w:szCs w:val="20"/>
        </w:rPr>
        <w:t>Vectorial Capacity of Aedes aegypti: Effects of Temperature and Implications for Global Dengue Epidemic Potential.</w:t>
      </w:r>
      <w:r w:rsidRPr="00FA3274">
        <w:rPr>
          <w:noProof/>
          <w:szCs w:val="20"/>
        </w:rPr>
        <w:t xml:space="preserve"> PLoS ONE, 2014. </w:t>
      </w:r>
      <w:r w:rsidRPr="00FA3274">
        <w:rPr>
          <w:b/>
          <w:noProof/>
          <w:szCs w:val="20"/>
        </w:rPr>
        <w:t>9</w:t>
      </w:r>
      <w:r w:rsidRPr="00FA3274">
        <w:rPr>
          <w:noProof/>
          <w:szCs w:val="20"/>
        </w:rPr>
        <w:t>(3): p. e89783.</w:t>
      </w:r>
      <w:bookmarkEnd w:id="57"/>
    </w:p>
    <w:p w:rsidR="00AA77C3" w:rsidRPr="00FA3274" w:rsidRDefault="00AA77C3" w:rsidP="00FA3274">
      <w:pPr>
        <w:spacing w:after="0" w:line="240" w:lineRule="auto"/>
        <w:ind w:left="720" w:hanging="720"/>
        <w:rPr>
          <w:noProof/>
          <w:szCs w:val="20"/>
        </w:rPr>
      </w:pPr>
      <w:bookmarkStart w:id="58" w:name="_ENREF_59"/>
      <w:r w:rsidRPr="00FA3274">
        <w:rPr>
          <w:noProof/>
          <w:szCs w:val="20"/>
        </w:rPr>
        <w:t>59.</w:t>
      </w:r>
      <w:r w:rsidRPr="00FA3274">
        <w:rPr>
          <w:noProof/>
          <w:szCs w:val="20"/>
        </w:rPr>
        <w:tab/>
        <w:t xml:space="preserve">Scott, T.W., et al., </w:t>
      </w:r>
      <w:r w:rsidRPr="00FA3274">
        <w:rPr>
          <w:i/>
          <w:noProof/>
          <w:szCs w:val="20"/>
        </w:rPr>
        <w:t>Longitudinal Studies of Aedes aegypti (Diptera: Culicidae) in Thailand and Puerto Rico: Blood Feeding Frequency.</w:t>
      </w:r>
      <w:r w:rsidRPr="00FA3274">
        <w:rPr>
          <w:noProof/>
          <w:szCs w:val="20"/>
        </w:rPr>
        <w:t xml:space="preserve"> Journal of Medical Entomology, 2000. </w:t>
      </w:r>
      <w:r w:rsidRPr="00FA3274">
        <w:rPr>
          <w:b/>
          <w:noProof/>
          <w:szCs w:val="20"/>
        </w:rPr>
        <w:t>37</w:t>
      </w:r>
      <w:r w:rsidRPr="00FA3274">
        <w:rPr>
          <w:noProof/>
          <w:szCs w:val="20"/>
        </w:rPr>
        <w:t>(1): p. 89-101.</w:t>
      </w:r>
      <w:bookmarkEnd w:id="58"/>
    </w:p>
    <w:p w:rsidR="00AA77C3" w:rsidRPr="00FA3274" w:rsidRDefault="00AA77C3" w:rsidP="00FA3274">
      <w:pPr>
        <w:spacing w:after="0" w:line="240" w:lineRule="auto"/>
        <w:ind w:left="720" w:hanging="720"/>
        <w:rPr>
          <w:noProof/>
          <w:szCs w:val="20"/>
        </w:rPr>
      </w:pPr>
      <w:bookmarkStart w:id="59" w:name="_ENREF_60"/>
      <w:r w:rsidRPr="00FA3274">
        <w:rPr>
          <w:noProof/>
          <w:szCs w:val="20"/>
        </w:rPr>
        <w:t>60.</w:t>
      </w:r>
      <w:r w:rsidRPr="00FA3274">
        <w:rPr>
          <w:noProof/>
          <w:szCs w:val="20"/>
        </w:rPr>
        <w:tab/>
        <w:t xml:space="preserve">Scott, T.W., et al., </w:t>
      </w:r>
      <w:r w:rsidRPr="00FA3274">
        <w:rPr>
          <w:i/>
          <w:noProof/>
          <w:szCs w:val="20"/>
        </w:rPr>
        <w:t>Blood-feeding patterns of Aedes aegypti (Diptera: Culicidae) collected in a rural Thai village.</w:t>
      </w:r>
      <w:r w:rsidRPr="00FA3274">
        <w:rPr>
          <w:noProof/>
          <w:szCs w:val="20"/>
        </w:rPr>
        <w:t xml:space="preserve"> J Med Entomol, 1993. </w:t>
      </w:r>
      <w:r w:rsidRPr="00FA3274">
        <w:rPr>
          <w:b/>
          <w:noProof/>
          <w:szCs w:val="20"/>
        </w:rPr>
        <w:t>30</w:t>
      </w:r>
      <w:r w:rsidRPr="00FA3274">
        <w:rPr>
          <w:noProof/>
          <w:szCs w:val="20"/>
        </w:rPr>
        <w:t>(5): p. 922-7.</w:t>
      </w:r>
      <w:bookmarkEnd w:id="59"/>
    </w:p>
    <w:p w:rsidR="00AA77C3" w:rsidRPr="00FA3274" w:rsidRDefault="00AA77C3" w:rsidP="00FA3274">
      <w:pPr>
        <w:spacing w:after="0" w:line="240" w:lineRule="auto"/>
        <w:ind w:left="720" w:hanging="720"/>
        <w:rPr>
          <w:noProof/>
          <w:szCs w:val="20"/>
        </w:rPr>
      </w:pPr>
      <w:bookmarkStart w:id="60" w:name="_ENREF_61"/>
      <w:r w:rsidRPr="00FA3274">
        <w:rPr>
          <w:noProof/>
          <w:szCs w:val="20"/>
        </w:rPr>
        <w:t>61.</w:t>
      </w:r>
      <w:r w:rsidRPr="00FA3274">
        <w:rPr>
          <w:noProof/>
          <w:szCs w:val="20"/>
        </w:rPr>
        <w:tab/>
        <w:t xml:space="preserve">Sivan, A., et al., </w:t>
      </w:r>
      <w:r w:rsidRPr="00FA3274">
        <w:rPr>
          <w:i/>
          <w:noProof/>
          <w:szCs w:val="20"/>
        </w:rPr>
        <w:t>Host-feeding pattern of Aedes aegypti and Aedes albopictus (Diptera: Culicidae) in heterogeneous landscapes of South Andaman, Andaman and Nicobar Islands, India.</w:t>
      </w:r>
      <w:r w:rsidRPr="00FA3274">
        <w:rPr>
          <w:noProof/>
          <w:szCs w:val="20"/>
        </w:rPr>
        <w:t xml:space="preserve"> Parasitol Res, 2015. </w:t>
      </w:r>
      <w:r w:rsidRPr="00FA3274">
        <w:rPr>
          <w:b/>
          <w:noProof/>
          <w:szCs w:val="20"/>
        </w:rPr>
        <w:t>114</w:t>
      </w:r>
      <w:r w:rsidRPr="00FA3274">
        <w:rPr>
          <w:noProof/>
          <w:szCs w:val="20"/>
        </w:rPr>
        <w:t>(9): p. 3539-46.</w:t>
      </w:r>
      <w:bookmarkEnd w:id="60"/>
    </w:p>
    <w:p w:rsidR="00AA77C3" w:rsidRPr="00FA3274" w:rsidRDefault="00AA77C3" w:rsidP="00FA3274">
      <w:pPr>
        <w:spacing w:after="0" w:line="240" w:lineRule="auto"/>
        <w:ind w:left="720" w:hanging="720"/>
        <w:rPr>
          <w:noProof/>
          <w:szCs w:val="20"/>
        </w:rPr>
      </w:pPr>
      <w:bookmarkStart w:id="61" w:name="_ENREF_62"/>
      <w:r w:rsidRPr="00FA3274">
        <w:rPr>
          <w:noProof/>
          <w:szCs w:val="20"/>
        </w:rPr>
        <w:t>62.</w:t>
      </w:r>
      <w:r w:rsidRPr="00FA3274">
        <w:rPr>
          <w:noProof/>
          <w:szCs w:val="20"/>
        </w:rPr>
        <w:tab/>
        <w:t xml:space="preserve">Kamgang, B., et al., </w:t>
      </w:r>
      <w:r w:rsidRPr="00FA3274">
        <w:rPr>
          <w:i/>
          <w:noProof/>
          <w:szCs w:val="20"/>
        </w:rPr>
        <w:t>Notes on the blood-feeding behavior of Aedes albopictus (Diptera: Culicidae) in Cameroon.</w:t>
      </w:r>
      <w:r w:rsidRPr="00FA3274">
        <w:rPr>
          <w:noProof/>
          <w:szCs w:val="20"/>
        </w:rPr>
        <w:t xml:space="preserve"> Parasit Vectors, 2012. </w:t>
      </w:r>
      <w:r w:rsidRPr="00FA3274">
        <w:rPr>
          <w:b/>
          <w:noProof/>
          <w:szCs w:val="20"/>
        </w:rPr>
        <w:t>5</w:t>
      </w:r>
      <w:r w:rsidRPr="00FA3274">
        <w:rPr>
          <w:noProof/>
          <w:szCs w:val="20"/>
        </w:rPr>
        <w:t>: p. 57.</w:t>
      </w:r>
      <w:bookmarkEnd w:id="61"/>
    </w:p>
    <w:p w:rsidR="00AA77C3" w:rsidRPr="00FA3274" w:rsidRDefault="00AA77C3" w:rsidP="00FA3274">
      <w:pPr>
        <w:spacing w:after="0" w:line="240" w:lineRule="auto"/>
        <w:ind w:left="720" w:hanging="720"/>
        <w:rPr>
          <w:noProof/>
          <w:szCs w:val="20"/>
        </w:rPr>
      </w:pPr>
      <w:bookmarkStart w:id="62" w:name="_ENREF_63"/>
      <w:r w:rsidRPr="00FA3274">
        <w:rPr>
          <w:noProof/>
          <w:szCs w:val="20"/>
        </w:rPr>
        <w:t>63.</w:t>
      </w:r>
      <w:r w:rsidRPr="00FA3274">
        <w:rPr>
          <w:noProof/>
          <w:szCs w:val="20"/>
        </w:rPr>
        <w:tab/>
        <w:t xml:space="preserve">Richards, S.L., et al., </w:t>
      </w:r>
      <w:r w:rsidRPr="00FA3274">
        <w:rPr>
          <w:i/>
          <w:noProof/>
          <w:szCs w:val="20"/>
        </w:rPr>
        <w:t>Host-Feeding Patterns of Aedes albopictus (Diptera: Culicidae) in Relation to Availability of Human and Domestic Animals in Suburban Landscapes of Central North Carolina.</w:t>
      </w:r>
      <w:r w:rsidRPr="00FA3274">
        <w:rPr>
          <w:noProof/>
          <w:szCs w:val="20"/>
        </w:rPr>
        <w:t xml:space="preserve"> Journal of Medical Entomology, 2006. </w:t>
      </w:r>
      <w:r w:rsidRPr="00FA3274">
        <w:rPr>
          <w:b/>
          <w:noProof/>
          <w:szCs w:val="20"/>
        </w:rPr>
        <w:t>43</w:t>
      </w:r>
      <w:r w:rsidRPr="00FA3274">
        <w:rPr>
          <w:noProof/>
          <w:szCs w:val="20"/>
        </w:rPr>
        <w:t>: p. 543-551.</w:t>
      </w:r>
      <w:bookmarkEnd w:id="62"/>
    </w:p>
    <w:p w:rsidR="00AA77C3" w:rsidRPr="00FA3274" w:rsidRDefault="00AA77C3" w:rsidP="00FA3274">
      <w:pPr>
        <w:spacing w:after="0" w:line="240" w:lineRule="auto"/>
        <w:ind w:left="720" w:hanging="720"/>
        <w:rPr>
          <w:noProof/>
          <w:szCs w:val="20"/>
        </w:rPr>
      </w:pPr>
      <w:bookmarkStart w:id="63" w:name="_ENREF_64"/>
      <w:r w:rsidRPr="00FA3274">
        <w:rPr>
          <w:noProof/>
          <w:szCs w:val="20"/>
        </w:rPr>
        <w:t>64.</w:t>
      </w:r>
      <w:r w:rsidRPr="00FA3274">
        <w:rPr>
          <w:noProof/>
          <w:szCs w:val="20"/>
        </w:rPr>
        <w:tab/>
        <w:t xml:space="preserve">Faraji, A., et al., </w:t>
      </w:r>
      <w:r w:rsidRPr="00FA3274">
        <w:rPr>
          <w:i/>
          <w:noProof/>
          <w:szCs w:val="20"/>
        </w:rPr>
        <w:t>Comparative host feeding patterns of the Asian tiger mosquito, Aedes albopictus, in urban and suburban Northeastern USA and implications for disease transmission.</w:t>
      </w:r>
      <w:r w:rsidRPr="00FA3274">
        <w:rPr>
          <w:noProof/>
          <w:szCs w:val="20"/>
        </w:rPr>
        <w:t xml:space="preserve"> PLoS Negl Trop Dis, 2014. </w:t>
      </w:r>
      <w:r w:rsidRPr="00FA3274">
        <w:rPr>
          <w:b/>
          <w:noProof/>
          <w:szCs w:val="20"/>
        </w:rPr>
        <w:t>8</w:t>
      </w:r>
      <w:r w:rsidRPr="00FA3274">
        <w:rPr>
          <w:noProof/>
          <w:szCs w:val="20"/>
        </w:rPr>
        <w:t>(8): p. e3037.</w:t>
      </w:r>
      <w:bookmarkEnd w:id="63"/>
    </w:p>
    <w:p w:rsidR="00AA77C3" w:rsidRPr="00FA3274" w:rsidRDefault="00AA77C3" w:rsidP="00FA3274">
      <w:pPr>
        <w:spacing w:after="0" w:line="240" w:lineRule="auto"/>
        <w:ind w:left="720" w:hanging="720"/>
        <w:rPr>
          <w:noProof/>
          <w:szCs w:val="20"/>
        </w:rPr>
      </w:pPr>
      <w:bookmarkStart w:id="64" w:name="_ENREF_65"/>
      <w:r w:rsidRPr="00FA3274">
        <w:rPr>
          <w:noProof/>
          <w:szCs w:val="20"/>
        </w:rPr>
        <w:t>65.</w:t>
      </w:r>
      <w:r w:rsidRPr="00FA3274">
        <w:rPr>
          <w:noProof/>
          <w:szCs w:val="20"/>
        </w:rPr>
        <w:tab/>
        <w:t xml:space="preserve">Delatte, H., et al., </w:t>
      </w:r>
      <w:r w:rsidRPr="00FA3274">
        <w:rPr>
          <w:i/>
          <w:noProof/>
          <w:szCs w:val="20"/>
        </w:rPr>
        <w:t>Blood-feeding behavior of Aedes albopictus, a vector of Chikungunya on La Reunion.</w:t>
      </w:r>
      <w:r w:rsidRPr="00FA3274">
        <w:rPr>
          <w:noProof/>
          <w:szCs w:val="20"/>
        </w:rPr>
        <w:t xml:space="preserve"> Vector Borne Zoonotic Dis, 2010. </w:t>
      </w:r>
      <w:r w:rsidRPr="00FA3274">
        <w:rPr>
          <w:b/>
          <w:noProof/>
          <w:szCs w:val="20"/>
        </w:rPr>
        <w:t>10</w:t>
      </w:r>
      <w:r w:rsidRPr="00FA3274">
        <w:rPr>
          <w:noProof/>
          <w:szCs w:val="20"/>
        </w:rPr>
        <w:t>(3): p. 249-58.</w:t>
      </w:r>
      <w:bookmarkEnd w:id="64"/>
    </w:p>
    <w:p w:rsidR="00AA77C3" w:rsidRPr="00FA3274" w:rsidRDefault="00AA77C3" w:rsidP="00FA3274">
      <w:pPr>
        <w:spacing w:after="0" w:line="240" w:lineRule="auto"/>
        <w:ind w:left="720" w:hanging="720"/>
        <w:rPr>
          <w:noProof/>
          <w:szCs w:val="20"/>
        </w:rPr>
      </w:pPr>
      <w:bookmarkStart w:id="65" w:name="_ENREF_66"/>
      <w:r w:rsidRPr="00FA3274">
        <w:rPr>
          <w:noProof/>
          <w:szCs w:val="20"/>
        </w:rPr>
        <w:t>66.</w:t>
      </w:r>
      <w:r w:rsidRPr="00FA3274">
        <w:rPr>
          <w:noProof/>
          <w:szCs w:val="20"/>
        </w:rPr>
        <w:tab/>
        <w:t xml:space="preserve">Andraud, M., et al., </w:t>
      </w:r>
      <w:r w:rsidRPr="00FA3274">
        <w:rPr>
          <w:i/>
          <w:noProof/>
          <w:szCs w:val="20"/>
        </w:rPr>
        <w:t>Dynamic Epidemiological Models for Dengue Transmission: A Systematic Review of Structural Approaches.</w:t>
      </w:r>
      <w:r w:rsidRPr="00FA3274">
        <w:rPr>
          <w:noProof/>
          <w:szCs w:val="20"/>
        </w:rPr>
        <w:t xml:space="preserve"> PLoS ONE, 2012. </w:t>
      </w:r>
      <w:r w:rsidRPr="00FA3274">
        <w:rPr>
          <w:b/>
          <w:noProof/>
          <w:szCs w:val="20"/>
        </w:rPr>
        <w:t>7</w:t>
      </w:r>
      <w:r w:rsidRPr="00FA3274">
        <w:rPr>
          <w:noProof/>
          <w:szCs w:val="20"/>
        </w:rPr>
        <w:t>(11): p. e49085.</w:t>
      </w:r>
      <w:bookmarkEnd w:id="65"/>
    </w:p>
    <w:p w:rsidR="00AA77C3" w:rsidRPr="00FA3274" w:rsidRDefault="00AA77C3" w:rsidP="00FA3274">
      <w:pPr>
        <w:spacing w:after="0" w:line="240" w:lineRule="auto"/>
        <w:ind w:left="720" w:hanging="720"/>
        <w:rPr>
          <w:noProof/>
          <w:szCs w:val="20"/>
        </w:rPr>
      </w:pPr>
      <w:bookmarkStart w:id="66" w:name="_ENREF_67"/>
      <w:r w:rsidRPr="00FA3274">
        <w:rPr>
          <w:noProof/>
          <w:szCs w:val="20"/>
        </w:rPr>
        <w:t>67.</w:t>
      </w:r>
      <w:r w:rsidRPr="00FA3274">
        <w:rPr>
          <w:noProof/>
          <w:szCs w:val="20"/>
        </w:rPr>
        <w:tab/>
        <w:t xml:space="preserve">Brady, O.J., et al., </w:t>
      </w:r>
      <w:r w:rsidRPr="00FA3274">
        <w:rPr>
          <w:i/>
          <w:noProof/>
          <w:szCs w:val="20"/>
        </w:rPr>
        <w:t>Modelling adult Aedes aegypti and Aedes albopictus survival at different temperatures in laboratory and field settings.</w:t>
      </w:r>
      <w:r w:rsidRPr="00FA3274">
        <w:rPr>
          <w:noProof/>
          <w:szCs w:val="20"/>
        </w:rPr>
        <w:t xml:space="preserve"> Parasites &amp; Vectors, 2013. </w:t>
      </w:r>
      <w:r w:rsidRPr="00FA3274">
        <w:rPr>
          <w:b/>
          <w:noProof/>
          <w:szCs w:val="20"/>
        </w:rPr>
        <w:t>6</w:t>
      </w:r>
      <w:r w:rsidRPr="00FA3274">
        <w:rPr>
          <w:noProof/>
          <w:szCs w:val="20"/>
        </w:rPr>
        <w:t>: p. 351-351.</w:t>
      </w:r>
      <w:bookmarkEnd w:id="66"/>
    </w:p>
    <w:p w:rsidR="00AA77C3" w:rsidRPr="00FA3274" w:rsidRDefault="00AA77C3" w:rsidP="00FA3274">
      <w:pPr>
        <w:spacing w:after="0" w:line="240" w:lineRule="auto"/>
        <w:ind w:left="720" w:hanging="720"/>
        <w:rPr>
          <w:noProof/>
          <w:szCs w:val="20"/>
        </w:rPr>
      </w:pPr>
      <w:bookmarkStart w:id="67" w:name="_ENREF_68"/>
      <w:r w:rsidRPr="00FA3274">
        <w:rPr>
          <w:noProof/>
          <w:szCs w:val="20"/>
        </w:rPr>
        <w:t>68.</w:t>
      </w:r>
      <w:r w:rsidRPr="00FA3274">
        <w:rPr>
          <w:noProof/>
          <w:szCs w:val="20"/>
        </w:rPr>
        <w:tab/>
        <w:t xml:space="preserve">Mclean, D.M., et al., </w:t>
      </w:r>
      <w:r w:rsidRPr="00FA3274">
        <w:rPr>
          <w:i/>
          <w:noProof/>
          <w:szCs w:val="20"/>
        </w:rPr>
        <w:t>Vector Capability of Aedes-Aegypti Mosquitos for California Encephalitis and Dengue Viruses at Various Temperatures.</w:t>
      </w:r>
      <w:r w:rsidRPr="00FA3274">
        <w:rPr>
          <w:noProof/>
          <w:szCs w:val="20"/>
        </w:rPr>
        <w:t xml:space="preserve"> Canadian Journal of Microbiology, 1974. </w:t>
      </w:r>
      <w:r w:rsidRPr="00FA3274">
        <w:rPr>
          <w:b/>
          <w:noProof/>
          <w:szCs w:val="20"/>
        </w:rPr>
        <w:t>20</w:t>
      </w:r>
      <w:r w:rsidRPr="00FA3274">
        <w:rPr>
          <w:noProof/>
          <w:szCs w:val="20"/>
        </w:rPr>
        <w:t>(2): p. 255-&amp;.</w:t>
      </w:r>
      <w:bookmarkEnd w:id="67"/>
    </w:p>
    <w:p w:rsidR="00AA77C3" w:rsidRPr="00FA3274" w:rsidRDefault="00AA77C3" w:rsidP="00FA3274">
      <w:pPr>
        <w:spacing w:line="240" w:lineRule="auto"/>
        <w:ind w:left="720" w:hanging="720"/>
        <w:rPr>
          <w:noProof/>
          <w:szCs w:val="20"/>
        </w:rPr>
      </w:pPr>
      <w:bookmarkStart w:id="68" w:name="_ENREF_69"/>
      <w:r w:rsidRPr="00FA3274">
        <w:rPr>
          <w:noProof/>
          <w:szCs w:val="20"/>
        </w:rPr>
        <w:t>69.</w:t>
      </w:r>
      <w:r w:rsidRPr="00FA3274">
        <w:rPr>
          <w:noProof/>
          <w:szCs w:val="20"/>
        </w:rPr>
        <w:tab/>
        <w:t xml:space="preserve">Musso, D., et al., </w:t>
      </w:r>
      <w:r w:rsidRPr="00FA3274">
        <w:rPr>
          <w:i/>
          <w:noProof/>
          <w:szCs w:val="20"/>
        </w:rPr>
        <w:t>Detection of Zika virus in saliva.</w:t>
      </w:r>
      <w:r w:rsidRPr="00FA3274">
        <w:rPr>
          <w:noProof/>
          <w:szCs w:val="20"/>
        </w:rPr>
        <w:t xml:space="preserve"> Journal of Clinical Virology, 2015. </w:t>
      </w:r>
      <w:r w:rsidRPr="00FA3274">
        <w:rPr>
          <w:b/>
          <w:noProof/>
          <w:szCs w:val="20"/>
        </w:rPr>
        <w:t>68</w:t>
      </w:r>
      <w:r w:rsidRPr="00FA3274">
        <w:rPr>
          <w:noProof/>
          <w:szCs w:val="20"/>
        </w:rPr>
        <w:t>: p. 53-55.</w:t>
      </w:r>
      <w:bookmarkEnd w:id="68"/>
    </w:p>
    <w:p w:rsidR="00AA77C3" w:rsidRDefault="00AA77C3" w:rsidP="00FA3274">
      <w:pPr>
        <w:spacing w:line="240" w:lineRule="auto"/>
        <w:rPr>
          <w:noProof/>
          <w:szCs w:val="20"/>
        </w:rPr>
      </w:pPr>
    </w:p>
    <w:p w:rsidR="00AA77C3" w:rsidRPr="005727F5" w:rsidRDefault="00AA77C3" w:rsidP="004A455A">
      <w:pPr>
        <w:rPr>
          <w:rFonts w:ascii="Times New Roman" w:hAnsi="Times New Roman"/>
          <w:sz w:val="20"/>
          <w:szCs w:val="20"/>
        </w:rPr>
      </w:pPr>
      <w:r>
        <w:rPr>
          <w:rFonts w:ascii="Times New Roman" w:hAnsi="Times New Roman"/>
          <w:b/>
          <w:sz w:val="20"/>
          <w:szCs w:val="20"/>
        </w:rPr>
        <w:lastRenderedPageBreak/>
        <w:t xml:space="preserve">Figure captions  </w:t>
      </w:r>
    </w:p>
    <w:p w:rsidR="00AA77C3" w:rsidRPr="00687E98" w:rsidRDefault="00AA77C3" w:rsidP="00F2045D">
      <w:pPr>
        <w:rPr>
          <w:rFonts w:ascii="Times New Roman" w:hAnsi="Times New Roman"/>
          <w:sz w:val="20"/>
          <w:szCs w:val="20"/>
          <w:lang w:eastAsia="en-GB"/>
        </w:rPr>
      </w:pPr>
      <w:r w:rsidRPr="00687E98">
        <w:rPr>
          <w:rFonts w:ascii="Times New Roman" w:hAnsi="Times New Roman"/>
          <w:b/>
          <w:sz w:val="20"/>
          <w:szCs w:val="20"/>
        </w:rPr>
        <w:t xml:space="preserve">Figure 1. Observed and simulated ZIKV distribution. </w:t>
      </w:r>
      <w:r>
        <w:rPr>
          <w:rFonts w:ascii="Times New Roman" w:hAnsi="Times New Roman"/>
          <w:sz w:val="20"/>
          <w:szCs w:val="20"/>
        </w:rPr>
        <w:t>A</w:t>
      </w:r>
      <w:r w:rsidRPr="00687E98">
        <w:rPr>
          <w:rFonts w:ascii="Times New Roman" w:hAnsi="Times New Roman"/>
          <w:sz w:val="20"/>
          <w:szCs w:val="20"/>
        </w:rPr>
        <w:t>) Mean annual R</w:t>
      </w:r>
      <w:r w:rsidRPr="00687E98">
        <w:rPr>
          <w:rFonts w:ascii="Times New Roman" w:hAnsi="Times New Roman"/>
          <w:sz w:val="20"/>
          <w:szCs w:val="20"/>
          <w:vertAlign w:val="subscript"/>
        </w:rPr>
        <w:t xml:space="preserve">0 </w:t>
      </w:r>
      <w:r w:rsidRPr="00687E98">
        <w:rPr>
          <w:rFonts w:ascii="Times New Roman" w:hAnsi="Times New Roman"/>
          <w:sz w:val="20"/>
          <w:szCs w:val="20"/>
        </w:rPr>
        <w:t>(calculat</w:t>
      </w:r>
      <w:r>
        <w:rPr>
          <w:rFonts w:ascii="Times New Roman" w:hAnsi="Times New Roman"/>
          <w:sz w:val="20"/>
          <w:szCs w:val="20"/>
        </w:rPr>
        <w:t>ed over the period 1980-2015), B</w:t>
      </w:r>
      <w:r w:rsidRPr="00687E98">
        <w:rPr>
          <w:rFonts w:ascii="Times New Roman" w:hAnsi="Times New Roman"/>
          <w:sz w:val="20"/>
          <w:szCs w:val="20"/>
        </w:rPr>
        <w:t>) Annual R</w:t>
      </w:r>
      <w:r w:rsidRPr="00687E98">
        <w:rPr>
          <w:rFonts w:ascii="Times New Roman" w:hAnsi="Times New Roman"/>
          <w:sz w:val="20"/>
          <w:szCs w:val="20"/>
          <w:vertAlign w:val="subscript"/>
        </w:rPr>
        <w:t xml:space="preserve">0 </w:t>
      </w:r>
      <w:r w:rsidRPr="00687E98">
        <w:rPr>
          <w:rFonts w:ascii="Times New Roman" w:hAnsi="Times New Roman"/>
          <w:sz w:val="20"/>
          <w:szCs w:val="20"/>
        </w:rPr>
        <w:t>peak which represents the largest monthly value over the</w:t>
      </w:r>
      <w:r>
        <w:rPr>
          <w:rFonts w:ascii="Times New Roman" w:hAnsi="Times New Roman"/>
          <w:sz w:val="20"/>
          <w:szCs w:val="20"/>
        </w:rPr>
        <w:t xml:space="preserve"> whole time period (1980-2015). C</w:t>
      </w:r>
      <w:r w:rsidRPr="00687E98">
        <w:rPr>
          <w:rFonts w:ascii="Times New Roman" w:hAnsi="Times New Roman"/>
          <w:sz w:val="20"/>
          <w:szCs w:val="20"/>
        </w:rPr>
        <w:t>) Past and recent (2015-2016) countries with reported ZIKV circulation.</w:t>
      </w:r>
    </w:p>
    <w:p w:rsidR="00AA77C3" w:rsidRDefault="00AA77C3" w:rsidP="00F2045D">
      <w:pPr>
        <w:autoSpaceDE w:val="0"/>
        <w:autoSpaceDN w:val="0"/>
        <w:adjustRightInd w:val="0"/>
        <w:spacing w:after="0"/>
        <w:rPr>
          <w:rFonts w:ascii="Times New Roman" w:hAnsi="Times New Roman"/>
          <w:sz w:val="20"/>
          <w:szCs w:val="20"/>
        </w:rPr>
      </w:pPr>
      <w:r w:rsidRPr="00D5508F">
        <w:rPr>
          <w:rFonts w:ascii="Times New Roman" w:eastAsia="Times New Roman" w:hAnsi="Times New Roman"/>
          <w:b/>
          <w:bCs/>
          <w:sz w:val="20"/>
          <w:szCs w:val="20"/>
          <w:lang w:eastAsia="en-GB"/>
        </w:rPr>
        <w:t>Fig</w:t>
      </w:r>
      <w:r>
        <w:rPr>
          <w:rFonts w:ascii="Times New Roman" w:eastAsia="Times New Roman" w:hAnsi="Times New Roman"/>
          <w:b/>
          <w:bCs/>
          <w:sz w:val="20"/>
          <w:szCs w:val="20"/>
          <w:lang w:eastAsia="en-GB"/>
        </w:rPr>
        <w:t>ure</w:t>
      </w:r>
      <w:r w:rsidRPr="00D5508F">
        <w:rPr>
          <w:rFonts w:ascii="Times New Roman" w:eastAsia="Times New Roman" w:hAnsi="Times New Roman"/>
          <w:b/>
          <w:bCs/>
          <w:sz w:val="20"/>
          <w:szCs w:val="20"/>
          <w:lang w:eastAsia="en-GB"/>
        </w:rPr>
        <w:t xml:space="preserve"> </w:t>
      </w:r>
      <w:r>
        <w:rPr>
          <w:rFonts w:ascii="Times New Roman" w:eastAsia="Times New Roman" w:hAnsi="Times New Roman"/>
          <w:b/>
          <w:bCs/>
          <w:sz w:val="20"/>
          <w:szCs w:val="20"/>
          <w:lang w:eastAsia="en-GB"/>
        </w:rPr>
        <w:t xml:space="preserve">2. </w:t>
      </w:r>
      <w:r w:rsidRPr="004D6039">
        <w:rPr>
          <w:rFonts w:ascii="Times New Roman" w:hAnsi="Times New Roman"/>
          <w:b/>
          <w:sz w:val="20"/>
          <w:szCs w:val="20"/>
        </w:rPr>
        <w:t>Comparison of simulated R</w:t>
      </w:r>
      <w:r w:rsidRPr="004D6039">
        <w:rPr>
          <w:rFonts w:ascii="Times New Roman" w:hAnsi="Times New Roman"/>
          <w:b/>
          <w:sz w:val="20"/>
          <w:szCs w:val="20"/>
          <w:vertAlign w:val="subscript"/>
        </w:rPr>
        <w:t>0</w:t>
      </w:r>
      <w:r w:rsidRPr="004D6039">
        <w:rPr>
          <w:rFonts w:ascii="Times New Roman" w:hAnsi="Times New Roman"/>
          <w:sz w:val="20"/>
          <w:szCs w:val="20"/>
          <w:vertAlign w:val="subscript"/>
        </w:rPr>
        <w:t xml:space="preserve"> </w:t>
      </w:r>
      <w:r w:rsidRPr="004D6039">
        <w:rPr>
          <w:rFonts w:ascii="Times New Roman" w:hAnsi="Times New Roman"/>
          <w:b/>
          <w:sz w:val="20"/>
          <w:szCs w:val="20"/>
        </w:rPr>
        <w:t xml:space="preserve">with other published estimates. </w:t>
      </w:r>
      <w:r w:rsidRPr="004D6039">
        <w:rPr>
          <w:rFonts w:ascii="Times New Roman" w:hAnsi="Times New Roman"/>
          <w:sz w:val="20"/>
          <w:szCs w:val="20"/>
        </w:rPr>
        <w:t>Box and whisker plot of simulated R</w:t>
      </w:r>
      <w:r w:rsidRPr="004D6039">
        <w:rPr>
          <w:rFonts w:ascii="Times New Roman" w:hAnsi="Times New Roman"/>
          <w:sz w:val="20"/>
          <w:szCs w:val="20"/>
          <w:vertAlign w:val="subscript"/>
        </w:rPr>
        <w:t xml:space="preserve">0 </w:t>
      </w:r>
      <w:r>
        <w:rPr>
          <w:rFonts w:ascii="Times New Roman" w:hAnsi="Times New Roman"/>
          <w:sz w:val="20"/>
          <w:szCs w:val="20"/>
        </w:rPr>
        <w:t xml:space="preserve">(red) versus other published estimates (blue box and whisker and black dots for single point estimates) for Rio de Janeiro [31] and Colombia [32]. The box and whisker depicts the </w:t>
      </w:r>
      <w:r w:rsidRPr="004D6039">
        <w:rPr>
          <w:rFonts w:ascii="Times New Roman" w:hAnsi="Times New Roman"/>
          <w:sz w:val="20"/>
          <w:szCs w:val="20"/>
        </w:rPr>
        <w:t>minimum, 25</w:t>
      </w:r>
      <w:r w:rsidRPr="004D6039">
        <w:rPr>
          <w:rFonts w:ascii="Times New Roman" w:hAnsi="Times New Roman"/>
          <w:sz w:val="20"/>
          <w:szCs w:val="20"/>
          <w:vertAlign w:val="superscript"/>
        </w:rPr>
        <w:t>th</w:t>
      </w:r>
      <w:r w:rsidRPr="004D6039">
        <w:rPr>
          <w:rFonts w:ascii="Times New Roman" w:hAnsi="Times New Roman"/>
          <w:sz w:val="20"/>
          <w:szCs w:val="20"/>
        </w:rPr>
        <w:t>, 50</w:t>
      </w:r>
      <w:r w:rsidRPr="004D6039">
        <w:rPr>
          <w:rFonts w:ascii="Times New Roman" w:hAnsi="Times New Roman"/>
          <w:sz w:val="20"/>
          <w:szCs w:val="20"/>
          <w:vertAlign w:val="superscript"/>
        </w:rPr>
        <w:t>th</w:t>
      </w:r>
      <w:r w:rsidRPr="004D6039">
        <w:rPr>
          <w:rFonts w:ascii="Times New Roman" w:hAnsi="Times New Roman"/>
          <w:sz w:val="20"/>
          <w:szCs w:val="20"/>
        </w:rPr>
        <w:t>, 75</w:t>
      </w:r>
      <w:r w:rsidRPr="004D6039">
        <w:rPr>
          <w:rFonts w:ascii="Times New Roman" w:hAnsi="Times New Roman"/>
          <w:sz w:val="20"/>
          <w:szCs w:val="20"/>
          <w:vertAlign w:val="superscript"/>
        </w:rPr>
        <w:t>th</w:t>
      </w:r>
      <w:r w:rsidRPr="004D6039">
        <w:rPr>
          <w:rFonts w:ascii="Times New Roman" w:hAnsi="Times New Roman"/>
          <w:sz w:val="20"/>
          <w:szCs w:val="20"/>
        </w:rPr>
        <w:t xml:space="preserve"> percentiles and </w:t>
      </w:r>
      <w:r>
        <w:rPr>
          <w:rFonts w:ascii="Times New Roman" w:hAnsi="Times New Roman"/>
          <w:sz w:val="20"/>
          <w:szCs w:val="20"/>
        </w:rPr>
        <w:t>maximum across the ensemble of values. Simulated distributions are based on closest grid point for Rio de Janeiro and all country values for Colombia, over the 1950-2015 period.</w:t>
      </w:r>
    </w:p>
    <w:p w:rsidR="00AA77C3" w:rsidRPr="00BE436E" w:rsidRDefault="00AA77C3" w:rsidP="00F2045D">
      <w:pPr>
        <w:autoSpaceDE w:val="0"/>
        <w:autoSpaceDN w:val="0"/>
        <w:adjustRightInd w:val="0"/>
        <w:spacing w:after="0"/>
        <w:rPr>
          <w:rFonts w:ascii="Times New Roman" w:eastAsia="Times New Roman" w:hAnsi="Times New Roman"/>
          <w:bCs/>
          <w:sz w:val="20"/>
          <w:szCs w:val="20"/>
          <w:lang w:eastAsia="en-GB"/>
        </w:rPr>
      </w:pPr>
    </w:p>
    <w:p w:rsidR="00AA77C3" w:rsidRDefault="00AA77C3" w:rsidP="00880375">
      <w:pPr>
        <w:rPr>
          <w:rFonts w:ascii="Times New Roman" w:hAnsi="Times New Roman"/>
          <w:sz w:val="20"/>
          <w:szCs w:val="20"/>
        </w:rPr>
      </w:pPr>
      <w:r>
        <w:rPr>
          <w:rFonts w:ascii="Times New Roman" w:hAnsi="Times New Roman"/>
          <w:b/>
          <w:bCs/>
          <w:sz w:val="20"/>
          <w:szCs w:val="20"/>
        </w:rPr>
        <w:t xml:space="preserve">Figure 3. </w:t>
      </w:r>
      <w:r w:rsidRPr="00B64106">
        <w:rPr>
          <w:rFonts w:ascii="Times New Roman" w:hAnsi="Times New Roman"/>
          <w:b/>
          <w:sz w:val="20"/>
          <w:szCs w:val="20"/>
        </w:rPr>
        <w:t>ZIKV transmission risk anomalies.</w:t>
      </w:r>
      <w:r>
        <w:rPr>
          <w:rFonts w:ascii="Times New Roman" w:hAnsi="Times New Roman"/>
          <w:sz w:val="20"/>
          <w:szCs w:val="20"/>
        </w:rPr>
        <w:t xml:space="preserve"> A</w:t>
      </w:r>
      <w:r w:rsidRPr="00B64106">
        <w:rPr>
          <w:rFonts w:ascii="Times New Roman" w:hAnsi="Times New Roman"/>
          <w:sz w:val="20"/>
          <w:szCs w:val="20"/>
        </w:rPr>
        <w:t>)</w:t>
      </w:r>
      <w:r w:rsidRPr="00B64106">
        <w:rPr>
          <w:rFonts w:ascii="Times New Roman" w:hAnsi="Times New Roman"/>
          <w:b/>
          <w:sz w:val="20"/>
          <w:szCs w:val="20"/>
        </w:rPr>
        <w:t xml:space="preserve"> </w:t>
      </w:r>
      <w:r w:rsidRPr="00B64106">
        <w:rPr>
          <w:rFonts w:ascii="Times New Roman" w:hAnsi="Times New Roman"/>
          <w:sz w:val="20"/>
          <w:szCs w:val="20"/>
        </w:rPr>
        <w:t>Annual R</w:t>
      </w:r>
      <w:r w:rsidRPr="00B64106">
        <w:rPr>
          <w:rFonts w:ascii="Times New Roman" w:hAnsi="Times New Roman"/>
          <w:sz w:val="20"/>
          <w:szCs w:val="20"/>
          <w:vertAlign w:val="subscript"/>
        </w:rPr>
        <w:t xml:space="preserve">0 </w:t>
      </w:r>
      <w:r w:rsidRPr="00B64106">
        <w:rPr>
          <w:rFonts w:ascii="Times New Roman" w:hAnsi="Times New Roman"/>
          <w:sz w:val="20"/>
          <w:szCs w:val="20"/>
        </w:rPr>
        <w:t>2015 anomaly (%) with re</w:t>
      </w:r>
      <w:r>
        <w:rPr>
          <w:rFonts w:ascii="Times New Roman" w:hAnsi="Times New Roman"/>
          <w:sz w:val="20"/>
          <w:szCs w:val="20"/>
        </w:rPr>
        <w:t>spect to the 1950-2015 period. B</w:t>
      </w:r>
      <w:r w:rsidRPr="00B64106">
        <w:rPr>
          <w:rFonts w:ascii="Times New Roman" w:hAnsi="Times New Roman"/>
          <w:sz w:val="20"/>
          <w:szCs w:val="20"/>
        </w:rPr>
        <w:t>) Standardized R</w:t>
      </w:r>
      <w:r w:rsidRPr="00B64106">
        <w:rPr>
          <w:rFonts w:ascii="Times New Roman" w:hAnsi="Times New Roman"/>
          <w:sz w:val="20"/>
          <w:szCs w:val="20"/>
          <w:vertAlign w:val="subscript"/>
        </w:rPr>
        <w:t xml:space="preserve">0 </w:t>
      </w:r>
      <w:r w:rsidRPr="00B64106">
        <w:rPr>
          <w:rFonts w:ascii="Times New Roman" w:hAnsi="Times New Roman"/>
          <w:sz w:val="20"/>
          <w:szCs w:val="20"/>
        </w:rPr>
        <w:t>anomalies with respect to the 1950-2015 period. The indices have been calculated for the</w:t>
      </w:r>
      <w:r>
        <w:rPr>
          <w:rFonts w:ascii="Times New Roman" w:hAnsi="Times New Roman"/>
          <w:sz w:val="20"/>
          <w:szCs w:val="20"/>
        </w:rPr>
        <w:t xml:space="preserve"> South American continent, see A</w:t>
      </w:r>
      <w:r w:rsidRPr="00B64106">
        <w:rPr>
          <w:rFonts w:ascii="Times New Roman" w:hAnsi="Times New Roman"/>
          <w:sz w:val="20"/>
          <w:szCs w:val="20"/>
        </w:rPr>
        <w:t>) for the spatial domain definition. The solid line and the coloured bars respectively depict raw and linearly de-trended anomalies.</w:t>
      </w: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b/>
          <w:sz w:val="20"/>
          <w:szCs w:val="20"/>
        </w:rPr>
      </w:pPr>
      <w:r w:rsidRPr="007C6265">
        <w:rPr>
          <w:rFonts w:ascii="Times New Roman" w:hAnsi="Times New Roman"/>
          <w:b/>
          <w:sz w:val="20"/>
          <w:szCs w:val="20"/>
        </w:rPr>
        <w:lastRenderedPageBreak/>
        <w:t>Figure 1.</w:t>
      </w:r>
    </w:p>
    <w:p w:rsidR="007C6265" w:rsidRPr="007C6265" w:rsidRDefault="007C6265" w:rsidP="007C6265">
      <w:pPr>
        <w:jc w:val="center"/>
        <w:rPr>
          <w:rFonts w:ascii="Times New Roman" w:hAnsi="Times New Roman"/>
          <w:b/>
          <w:sz w:val="20"/>
          <w:szCs w:val="20"/>
        </w:rPr>
      </w:pPr>
      <w:r>
        <w:rPr>
          <w:rFonts w:ascii="Times New Roman" w:hAnsi="Times New Roman"/>
          <w:b/>
          <w:noProof/>
          <w:sz w:val="20"/>
          <w:szCs w:val="20"/>
          <w:lang w:eastAsia="zh-TW"/>
        </w:rPr>
        <w:drawing>
          <wp:inline distT="0" distB="0" distL="0" distR="0">
            <wp:extent cx="4748400" cy="76176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gif"/>
                    <pic:cNvPicPr/>
                  </pic:nvPicPr>
                  <pic:blipFill>
                    <a:blip r:embed="rId10">
                      <a:extLst>
                        <a:ext uri="{28A0092B-C50C-407E-A947-70E740481C1C}">
                          <a14:useLocalDpi xmlns:a14="http://schemas.microsoft.com/office/drawing/2010/main" val="0"/>
                        </a:ext>
                      </a:extLst>
                    </a:blip>
                    <a:stretch>
                      <a:fillRect/>
                    </a:stretch>
                  </pic:blipFill>
                  <pic:spPr>
                    <a:xfrm>
                      <a:off x="0" y="0"/>
                      <a:ext cx="4748400" cy="7617600"/>
                    </a:xfrm>
                    <a:prstGeom prst="rect">
                      <a:avLst/>
                    </a:prstGeom>
                  </pic:spPr>
                </pic:pic>
              </a:graphicData>
            </a:graphic>
          </wp:inline>
        </w:drawing>
      </w: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7C6265" w:rsidRPr="00F57F98" w:rsidRDefault="00187698" w:rsidP="00880375">
      <w:pPr>
        <w:rPr>
          <w:rFonts w:ascii="Times New Roman" w:hAnsi="Times New Roman"/>
          <w:b/>
          <w:sz w:val="20"/>
          <w:szCs w:val="20"/>
        </w:rPr>
      </w:pPr>
      <w:r w:rsidRPr="00F57F98">
        <w:rPr>
          <w:rFonts w:ascii="Times New Roman" w:hAnsi="Times New Roman"/>
          <w:b/>
          <w:sz w:val="20"/>
          <w:szCs w:val="20"/>
        </w:rPr>
        <w:lastRenderedPageBreak/>
        <w:t>Figure 2.</w:t>
      </w:r>
    </w:p>
    <w:p w:rsidR="007C6265" w:rsidRDefault="00C1117D" w:rsidP="00880375">
      <w:pPr>
        <w:rPr>
          <w:rFonts w:ascii="Times New Roman" w:hAnsi="Times New Roman"/>
          <w:sz w:val="20"/>
          <w:szCs w:val="20"/>
        </w:rPr>
      </w:pPr>
      <w:r>
        <w:rPr>
          <w:rFonts w:ascii="Times New Roman" w:hAnsi="Times New Roman"/>
          <w:noProof/>
          <w:sz w:val="20"/>
          <w:szCs w:val="20"/>
          <w:lang w:eastAsia="zh-TW"/>
        </w:rPr>
        <w:drawing>
          <wp:inline distT="0" distB="0" distL="0" distR="0">
            <wp:extent cx="5731510" cy="18141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new.gif"/>
                    <pic:cNvPicPr/>
                  </pic:nvPicPr>
                  <pic:blipFill>
                    <a:blip r:embed="rId11">
                      <a:extLst>
                        <a:ext uri="{28A0092B-C50C-407E-A947-70E740481C1C}">
                          <a14:useLocalDpi xmlns:a14="http://schemas.microsoft.com/office/drawing/2010/main" val="0"/>
                        </a:ext>
                      </a:extLst>
                    </a:blip>
                    <a:stretch>
                      <a:fillRect/>
                    </a:stretch>
                  </pic:blipFill>
                  <pic:spPr>
                    <a:xfrm>
                      <a:off x="0" y="0"/>
                      <a:ext cx="5731510" cy="1814195"/>
                    </a:xfrm>
                    <a:prstGeom prst="rect">
                      <a:avLst/>
                    </a:prstGeom>
                  </pic:spPr>
                </pic:pic>
              </a:graphicData>
            </a:graphic>
          </wp:inline>
        </w:drawing>
      </w:r>
    </w:p>
    <w:p w:rsidR="007C6265" w:rsidRDefault="007C6265"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Default="007926F0" w:rsidP="00880375">
      <w:pPr>
        <w:rPr>
          <w:rFonts w:ascii="Times New Roman" w:hAnsi="Times New Roman"/>
          <w:sz w:val="20"/>
          <w:szCs w:val="20"/>
        </w:rPr>
      </w:pPr>
    </w:p>
    <w:p w:rsidR="007926F0" w:rsidRPr="00407DF4" w:rsidRDefault="007926F0" w:rsidP="00880375">
      <w:pPr>
        <w:rPr>
          <w:rFonts w:ascii="Times New Roman" w:hAnsi="Times New Roman"/>
          <w:b/>
          <w:sz w:val="20"/>
          <w:szCs w:val="20"/>
        </w:rPr>
      </w:pPr>
      <w:r w:rsidRPr="00407DF4">
        <w:rPr>
          <w:rFonts w:ascii="Times New Roman" w:hAnsi="Times New Roman"/>
          <w:b/>
          <w:sz w:val="20"/>
          <w:szCs w:val="20"/>
        </w:rPr>
        <w:lastRenderedPageBreak/>
        <w:t>Figure 3.</w:t>
      </w:r>
    </w:p>
    <w:p w:rsidR="007926F0" w:rsidRDefault="003E7520" w:rsidP="00880375">
      <w:pPr>
        <w:rPr>
          <w:rFonts w:ascii="Times New Roman" w:hAnsi="Times New Roman"/>
          <w:sz w:val="20"/>
          <w:szCs w:val="20"/>
        </w:rPr>
      </w:pPr>
      <w:r>
        <w:rPr>
          <w:rFonts w:ascii="Times New Roman" w:hAnsi="Times New Roman"/>
          <w:noProof/>
          <w:sz w:val="20"/>
          <w:szCs w:val="20"/>
          <w:lang w:eastAsia="zh-TW"/>
        </w:rPr>
        <w:drawing>
          <wp:inline distT="0" distB="0" distL="0" distR="0">
            <wp:extent cx="5731510" cy="77323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gif"/>
                    <pic:cNvPicPr/>
                  </pic:nvPicPr>
                  <pic:blipFill>
                    <a:blip r:embed="rId12">
                      <a:extLst>
                        <a:ext uri="{28A0092B-C50C-407E-A947-70E740481C1C}">
                          <a14:useLocalDpi xmlns:a14="http://schemas.microsoft.com/office/drawing/2010/main" val="0"/>
                        </a:ext>
                      </a:extLst>
                    </a:blip>
                    <a:stretch>
                      <a:fillRect/>
                    </a:stretch>
                  </pic:blipFill>
                  <pic:spPr>
                    <a:xfrm>
                      <a:off x="0" y="0"/>
                      <a:ext cx="5731510" cy="7732395"/>
                    </a:xfrm>
                    <a:prstGeom prst="rect">
                      <a:avLst/>
                    </a:prstGeom>
                  </pic:spPr>
                </pic:pic>
              </a:graphicData>
            </a:graphic>
          </wp:inline>
        </w:drawing>
      </w:r>
    </w:p>
    <w:p w:rsidR="007926F0" w:rsidRDefault="007926F0" w:rsidP="00880375">
      <w:pPr>
        <w:rPr>
          <w:rFonts w:ascii="Times New Roman" w:hAnsi="Times New Roman"/>
          <w:sz w:val="20"/>
          <w:szCs w:val="20"/>
        </w:rPr>
      </w:pPr>
    </w:p>
    <w:p w:rsidR="007C6265" w:rsidRDefault="007C6265" w:rsidP="00880375">
      <w:pPr>
        <w:rPr>
          <w:rFonts w:ascii="Times New Roman" w:hAnsi="Times New Roman"/>
          <w:sz w:val="20"/>
          <w:szCs w:val="20"/>
        </w:rPr>
      </w:pPr>
    </w:p>
    <w:p w:rsidR="00C2613C" w:rsidRPr="00FE729D" w:rsidRDefault="00C2613C" w:rsidP="00C2613C">
      <w:pPr>
        <w:rPr>
          <w:rFonts w:ascii="Times New Roman" w:hAnsi="Times New Roman"/>
          <w:b/>
          <w:sz w:val="20"/>
          <w:szCs w:val="20"/>
        </w:rPr>
      </w:pPr>
      <w:r>
        <w:rPr>
          <w:rFonts w:ascii="Times New Roman" w:hAnsi="Times New Roman"/>
          <w:b/>
          <w:sz w:val="20"/>
          <w:szCs w:val="20"/>
        </w:rPr>
        <w:lastRenderedPageBreak/>
        <w:t>Table 1</w:t>
      </w:r>
      <w:r w:rsidRPr="00FE729D">
        <w:rPr>
          <w:rFonts w:ascii="Times New Roman" w:hAnsi="Times New Roman"/>
          <w:b/>
          <w:sz w:val="20"/>
          <w:szCs w:val="20"/>
        </w:rPr>
        <w:t>.</w:t>
      </w:r>
    </w:p>
    <w:p w:rsidR="00C2613C" w:rsidRPr="00F93951" w:rsidRDefault="00C2613C" w:rsidP="00C2613C">
      <w:pPr>
        <w:pStyle w:val="SMcaption"/>
        <w:rPr>
          <w:sz w:val="20"/>
        </w:rPr>
      </w:pPr>
      <w:r w:rsidRPr="000A6A82">
        <w:rPr>
          <w:sz w:val="20"/>
        </w:rPr>
        <w:t>R</w:t>
      </w:r>
      <w:r w:rsidRPr="000A6A82">
        <w:rPr>
          <w:sz w:val="20"/>
          <w:vertAlign w:val="subscript"/>
        </w:rPr>
        <w:t>0</w:t>
      </w:r>
      <w:r w:rsidRPr="000A6A82">
        <w:rPr>
          <w:sz w:val="20"/>
        </w:rPr>
        <w:t xml:space="preserve"> model parameter settings – an index of 1 denotes </w:t>
      </w:r>
      <w:r w:rsidRPr="000A6A82">
        <w:rPr>
          <w:i/>
          <w:sz w:val="20"/>
        </w:rPr>
        <w:t>Ae. aegypti</w:t>
      </w:r>
      <w:r w:rsidRPr="000A6A82">
        <w:rPr>
          <w:sz w:val="20"/>
        </w:rPr>
        <w:t xml:space="preserve">, an index of 2 denotes </w:t>
      </w:r>
      <w:r w:rsidRPr="000A6A82">
        <w:rPr>
          <w:i/>
          <w:sz w:val="20"/>
        </w:rPr>
        <w:t>Ae. albopictus</w:t>
      </w:r>
      <w:r w:rsidRPr="000A6A82">
        <w:rPr>
          <w:sz w:val="20"/>
        </w:rPr>
        <w:t xml:space="preserve">. *denotes parameters which are dynamically simulated in space and time over the whole time period. T stands for temperature. </w:t>
      </w:r>
    </w:p>
    <w:p w:rsidR="00C2613C" w:rsidRPr="006220DF" w:rsidRDefault="00C2613C" w:rsidP="00C2613C">
      <w:pPr>
        <w:pStyle w:val="SMcaption"/>
        <w:rPr>
          <w:szCs w:val="24"/>
        </w:rPr>
      </w:pPr>
    </w:p>
    <w:tbl>
      <w:tblPr>
        <w:tblStyle w:val="TableGrid"/>
        <w:tblW w:w="9418" w:type="dxa"/>
        <w:tblInd w:w="-176" w:type="dxa"/>
        <w:tblLayout w:type="fixed"/>
        <w:tblLook w:val="04A0" w:firstRow="1" w:lastRow="0" w:firstColumn="1" w:lastColumn="0" w:noHBand="0" w:noVBand="1"/>
      </w:tblPr>
      <w:tblGrid>
        <w:gridCol w:w="851"/>
        <w:gridCol w:w="1418"/>
        <w:gridCol w:w="3969"/>
        <w:gridCol w:w="2410"/>
        <w:gridCol w:w="770"/>
      </w:tblGrid>
      <w:tr w:rsidR="00C2613C" w:rsidRPr="00EB32AE" w:rsidTr="00620374">
        <w:tc>
          <w:tcPr>
            <w:tcW w:w="851" w:type="dxa"/>
          </w:tcPr>
          <w:p w:rsidR="00C2613C" w:rsidRPr="002C5CAA" w:rsidRDefault="00C2613C" w:rsidP="00620374">
            <w:pPr>
              <w:rPr>
                <w:rFonts w:ascii="Times New Roman" w:hAnsi="Times New Roman"/>
                <w:b/>
                <w:sz w:val="16"/>
                <w:szCs w:val="16"/>
              </w:rPr>
            </w:pPr>
            <w:r w:rsidRPr="002C5CAA">
              <w:rPr>
                <w:rFonts w:ascii="Times New Roman" w:hAnsi="Times New Roman"/>
                <w:b/>
                <w:sz w:val="16"/>
                <w:szCs w:val="16"/>
              </w:rPr>
              <w:t>Symbol</w:t>
            </w:r>
          </w:p>
        </w:tc>
        <w:tc>
          <w:tcPr>
            <w:tcW w:w="1418" w:type="dxa"/>
          </w:tcPr>
          <w:p w:rsidR="00C2613C" w:rsidRPr="002C5CAA" w:rsidRDefault="00C2613C" w:rsidP="00620374">
            <w:pPr>
              <w:rPr>
                <w:rFonts w:ascii="Times New Roman" w:hAnsi="Times New Roman"/>
                <w:b/>
                <w:sz w:val="16"/>
                <w:szCs w:val="16"/>
              </w:rPr>
            </w:pPr>
            <w:r w:rsidRPr="002C5CAA">
              <w:rPr>
                <w:rFonts w:ascii="Times New Roman" w:hAnsi="Times New Roman"/>
                <w:b/>
                <w:sz w:val="16"/>
                <w:szCs w:val="16"/>
              </w:rPr>
              <w:t>Description</w:t>
            </w:r>
          </w:p>
        </w:tc>
        <w:tc>
          <w:tcPr>
            <w:tcW w:w="3969" w:type="dxa"/>
          </w:tcPr>
          <w:p w:rsidR="00C2613C" w:rsidRPr="002C5CAA" w:rsidRDefault="00C2613C" w:rsidP="00620374">
            <w:pPr>
              <w:rPr>
                <w:rFonts w:ascii="Times New Roman" w:hAnsi="Times New Roman"/>
                <w:b/>
                <w:sz w:val="16"/>
                <w:szCs w:val="16"/>
              </w:rPr>
            </w:pPr>
            <w:r w:rsidRPr="002C5CAA">
              <w:rPr>
                <w:rFonts w:ascii="Times New Roman" w:hAnsi="Times New Roman"/>
                <w:b/>
                <w:sz w:val="16"/>
                <w:szCs w:val="16"/>
              </w:rPr>
              <w:t>Constant/Formula</w:t>
            </w:r>
          </w:p>
        </w:tc>
        <w:tc>
          <w:tcPr>
            <w:tcW w:w="2410" w:type="dxa"/>
          </w:tcPr>
          <w:p w:rsidR="00C2613C" w:rsidRPr="002C5CAA" w:rsidRDefault="00C2613C" w:rsidP="00620374">
            <w:pPr>
              <w:rPr>
                <w:rFonts w:ascii="Times New Roman" w:hAnsi="Times New Roman"/>
                <w:b/>
                <w:sz w:val="16"/>
                <w:szCs w:val="16"/>
              </w:rPr>
            </w:pPr>
            <w:r w:rsidRPr="002C5CAA">
              <w:rPr>
                <w:rFonts w:ascii="Times New Roman" w:hAnsi="Times New Roman"/>
                <w:b/>
                <w:sz w:val="16"/>
                <w:szCs w:val="16"/>
              </w:rPr>
              <w:t>Comments</w:t>
            </w:r>
          </w:p>
        </w:tc>
        <w:tc>
          <w:tcPr>
            <w:tcW w:w="770" w:type="dxa"/>
          </w:tcPr>
          <w:p w:rsidR="00C2613C" w:rsidRPr="002C5CAA" w:rsidRDefault="00C2613C" w:rsidP="00620374">
            <w:pPr>
              <w:rPr>
                <w:rFonts w:ascii="Times New Roman" w:hAnsi="Times New Roman"/>
                <w:b/>
                <w:sz w:val="16"/>
                <w:szCs w:val="16"/>
              </w:rPr>
            </w:pPr>
            <w:r w:rsidRPr="002C5CAA">
              <w:rPr>
                <w:rFonts w:ascii="Times New Roman" w:hAnsi="Times New Roman"/>
                <w:b/>
                <w:sz w:val="16"/>
                <w:szCs w:val="16"/>
              </w:rPr>
              <w:t>Ref</w:t>
            </w:r>
          </w:p>
        </w:tc>
      </w:tr>
      <w:tr w:rsidR="00C2613C" w:rsidRPr="00EB32AE" w:rsidTr="00620374">
        <w:tc>
          <w:tcPr>
            <w:tcW w:w="851"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*a</w:t>
            </w:r>
            <w:r w:rsidRPr="002C5CAA">
              <w:rPr>
                <w:rFonts w:ascii="Times New Roman" w:hAnsi="Times New Roman"/>
                <w:sz w:val="16"/>
                <w:szCs w:val="16"/>
                <w:vertAlign w:val="subscript"/>
              </w:rPr>
              <w:t>1</w:t>
            </w:r>
            <w:r w:rsidRPr="002C5CAA">
              <w:rPr>
                <w:rFonts w:ascii="Times New Roman" w:hAnsi="Times New Roman"/>
                <w:sz w:val="16"/>
                <w:szCs w:val="16"/>
              </w:rPr>
              <w:t xml:space="preserve"> </w:t>
            </w:r>
          </w:p>
          <w:p w:rsidR="00C2613C" w:rsidRPr="002C5CAA" w:rsidRDefault="00C2613C" w:rsidP="00620374">
            <w:pPr>
              <w:rPr>
                <w:rFonts w:ascii="Times New Roman" w:hAnsi="Times New Roman"/>
                <w:b/>
                <w:sz w:val="16"/>
                <w:szCs w:val="16"/>
              </w:rPr>
            </w:pPr>
          </w:p>
          <w:p w:rsidR="00C2613C" w:rsidRPr="002C5CAA" w:rsidRDefault="00C2613C" w:rsidP="00620374">
            <w:pPr>
              <w:rPr>
                <w:rFonts w:ascii="Times New Roman" w:hAnsi="Times New Roman"/>
                <w:sz w:val="16"/>
                <w:szCs w:val="16"/>
              </w:rPr>
            </w:pPr>
            <w:r w:rsidRPr="002C5CAA">
              <w:rPr>
                <w:rFonts w:ascii="Times New Roman" w:hAnsi="Times New Roman"/>
                <w:sz w:val="16"/>
                <w:szCs w:val="16"/>
              </w:rPr>
              <w:t>*a</w:t>
            </w:r>
            <w:r w:rsidRPr="002C5CAA">
              <w:rPr>
                <w:rFonts w:ascii="Times New Roman" w:hAnsi="Times New Roman"/>
                <w:sz w:val="16"/>
                <w:szCs w:val="16"/>
                <w:vertAlign w:val="subscript"/>
              </w:rPr>
              <w:t>2</w:t>
            </w:r>
          </w:p>
          <w:p w:rsidR="00C2613C" w:rsidRPr="002C5CAA" w:rsidRDefault="00C2613C" w:rsidP="00620374">
            <w:pPr>
              <w:rPr>
                <w:rFonts w:ascii="Times New Roman" w:hAnsi="Times New Roman"/>
                <w:b/>
                <w:sz w:val="16"/>
                <w:szCs w:val="16"/>
              </w:rPr>
            </w:pPr>
          </w:p>
        </w:tc>
        <w:tc>
          <w:tcPr>
            <w:tcW w:w="1418"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Biting rates (per day)</w:t>
            </w:r>
          </w:p>
          <w:p w:rsidR="00C2613C" w:rsidRPr="002C5CAA" w:rsidRDefault="00C2613C" w:rsidP="00620374">
            <w:pPr>
              <w:jc w:val="center"/>
              <w:rPr>
                <w:rFonts w:ascii="Times New Roman" w:hAnsi="Times New Roman"/>
                <w:sz w:val="16"/>
                <w:szCs w:val="16"/>
              </w:rPr>
            </w:pPr>
          </w:p>
          <w:p w:rsidR="00C2613C" w:rsidRPr="002C5CAA" w:rsidRDefault="00C2613C" w:rsidP="00620374">
            <w:pPr>
              <w:rPr>
                <w:rFonts w:ascii="Times New Roman" w:hAnsi="Times New Roman"/>
                <w:sz w:val="16"/>
                <w:szCs w:val="16"/>
              </w:rPr>
            </w:pPr>
          </w:p>
        </w:tc>
        <w:tc>
          <w:tcPr>
            <w:tcW w:w="3969" w:type="dxa"/>
          </w:tcPr>
          <w:p w:rsidR="00C2613C" w:rsidRDefault="00C2613C" w:rsidP="00620374">
            <w:pPr>
              <w:rPr>
                <w:rFonts w:ascii="Times New Roman" w:hAnsi="Times New Roman"/>
                <w:sz w:val="16"/>
                <w:szCs w:val="16"/>
              </w:rPr>
            </w:pPr>
            <w:r w:rsidRPr="002C5CAA">
              <w:rPr>
                <w:rFonts w:ascii="Times New Roman" w:hAnsi="Times New Roman"/>
                <w:sz w:val="16"/>
                <w:szCs w:val="16"/>
              </w:rPr>
              <w:t>a</w:t>
            </w:r>
            <w:r w:rsidRPr="002C5CAA">
              <w:rPr>
                <w:rFonts w:ascii="Times New Roman" w:hAnsi="Times New Roman"/>
                <w:sz w:val="16"/>
                <w:szCs w:val="16"/>
                <w:vertAlign w:val="subscript"/>
              </w:rPr>
              <w:t>1</w:t>
            </w:r>
            <w:r w:rsidRPr="002C5CAA">
              <w:rPr>
                <w:rFonts w:ascii="Times New Roman" w:hAnsi="Times New Roman"/>
                <w:sz w:val="16"/>
                <w:szCs w:val="16"/>
              </w:rPr>
              <w:t>=0.0043T + 0.0943</w:t>
            </w:r>
          </w:p>
          <w:p w:rsidR="00C2613C" w:rsidRPr="002C5CAA" w:rsidRDefault="00C2613C" w:rsidP="00620374">
            <w:pPr>
              <w:rPr>
                <w:rFonts w:ascii="Times New Roman" w:hAnsi="Times New Roman"/>
                <w:sz w:val="16"/>
                <w:szCs w:val="16"/>
              </w:rPr>
            </w:pPr>
          </w:p>
          <w:p w:rsidR="00C2613C" w:rsidRPr="002C5CAA" w:rsidRDefault="00C2613C" w:rsidP="00620374">
            <w:pPr>
              <w:rPr>
                <w:rFonts w:ascii="Times New Roman" w:hAnsi="Times New Roman"/>
                <w:sz w:val="16"/>
                <w:szCs w:val="16"/>
              </w:rPr>
            </w:pPr>
            <w:r w:rsidRPr="002C5CAA">
              <w:rPr>
                <w:rFonts w:ascii="Times New Roman" w:hAnsi="Times New Roman"/>
                <w:sz w:val="16"/>
                <w:szCs w:val="16"/>
              </w:rPr>
              <w:t>a</w:t>
            </w:r>
            <w:r w:rsidRPr="002C5CAA">
              <w:rPr>
                <w:rFonts w:ascii="Times New Roman" w:hAnsi="Times New Roman"/>
                <w:sz w:val="16"/>
                <w:szCs w:val="16"/>
                <w:vertAlign w:val="subscript"/>
              </w:rPr>
              <w:t>2</w:t>
            </w:r>
            <w:r w:rsidRPr="002C5CAA">
              <w:rPr>
                <w:rFonts w:ascii="Times New Roman" w:hAnsi="Times New Roman"/>
                <w:sz w:val="16"/>
                <w:szCs w:val="16"/>
              </w:rPr>
              <w:t>=0.5 x a</w:t>
            </w:r>
            <w:r w:rsidRPr="002C5CAA">
              <w:rPr>
                <w:rFonts w:ascii="Times New Roman" w:hAnsi="Times New Roman"/>
                <w:sz w:val="16"/>
                <w:szCs w:val="16"/>
                <w:vertAlign w:val="subscript"/>
              </w:rPr>
              <w:t>1</w:t>
            </w:r>
          </w:p>
        </w:tc>
        <w:tc>
          <w:tcPr>
            <w:tcW w:w="2410" w:type="dxa"/>
          </w:tcPr>
          <w:p w:rsidR="00C2613C" w:rsidRPr="002C5CAA" w:rsidRDefault="00C2613C" w:rsidP="00620374">
            <w:pPr>
              <w:rPr>
                <w:rFonts w:ascii="Times New Roman" w:hAnsi="Times New Roman"/>
                <w:noProof/>
                <w:sz w:val="16"/>
                <w:szCs w:val="16"/>
              </w:rPr>
            </w:pPr>
            <w:r w:rsidRPr="002C5CAA">
              <w:rPr>
                <w:rFonts w:ascii="Times New Roman" w:hAnsi="Times New Roman"/>
                <w:sz w:val="16"/>
                <w:szCs w:val="16"/>
              </w:rPr>
              <w:t xml:space="preserve">The linear dependency </w:t>
            </w:r>
            <w:r>
              <w:rPr>
                <w:rFonts w:ascii="Times New Roman" w:hAnsi="Times New Roman"/>
                <w:sz w:val="16"/>
                <w:szCs w:val="16"/>
              </w:rPr>
              <w:t xml:space="preserve">to temperature </w:t>
            </w:r>
            <w:r w:rsidRPr="002C5CAA">
              <w:rPr>
                <w:rFonts w:ascii="Times New Roman" w:hAnsi="Times New Roman"/>
                <w:sz w:val="16"/>
                <w:szCs w:val="16"/>
              </w:rPr>
              <w:t xml:space="preserve">was based on estimates for </w:t>
            </w:r>
            <w:r w:rsidRPr="002C5CAA">
              <w:rPr>
                <w:rFonts w:ascii="Times New Roman" w:hAnsi="Times New Roman"/>
                <w:i/>
                <w:sz w:val="16"/>
                <w:szCs w:val="16"/>
              </w:rPr>
              <w:t>Ae. aegypti</w:t>
            </w:r>
            <w:r w:rsidRPr="002C5CAA">
              <w:rPr>
                <w:rFonts w:ascii="Times New Roman" w:hAnsi="Times New Roman"/>
                <w:sz w:val="16"/>
                <w:szCs w:val="16"/>
              </w:rPr>
              <w:t xml:space="preserve"> in Thailand.</w:t>
            </w:r>
            <w:r>
              <w:rPr>
                <w:rFonts w:ascii="Times New Roman" w:hAnsi="Times New Roman"/>
                <w:sz w:val="16"/>
                <w:szCs w:val="16"/>
              </w:rPr>
              <w:t xml:space="preserve"> </w:t>
            </w:r>
            <w:r w:rsidRPr="002C5CAA">
              <w:rPr>
                <w:rFonts w:ascii="Times New Roman" w:hAnsi="Times New Roman"/>
                <w:sz w:val="16"/>
                <w:szCs w:val="16"/>
              </w:rPr>
              <w:t xml:space="preserve">Biting rates for </w:t>
            </w:r>
            <w:r w:rsidRPr="002C5CAA">
              <w:rPr>
                <w:rFonts w:ascii="Times New Roman" w:hAnsi="Times New Roman"/>
                <w:i/>
                <w:sz w:val="16"/>
                <w:szCs w:val="16"/>
              </w:rPr>
              <w:t>Ae. albopictus</w:t>
            </w:r>
            <w:r w:rsidRPr="002C5CAA">
              <w:rPr>
                <w:rFonts w:ascii="Times New Roman" w:hAnsi="Times New Roman"/>
                <w:sz w:val="16"/>
                <w:szCs w:val="16"/>
              </w:rPr>
              <w:t xml:space="preserve"> were halved based on observed feeding interval data</w:t>
            </w:r>
            <w:r w:rsidRPr="002C5CAA">
              <w:rPr>
                <w:rFonts w:ascii="Times New Roman" w:hAnsi="Times New Roman"/>
                <w:noProof/>
                <w:sz w:val="16"/>
                <w:szCs w:val="16"/>
              </w:rPr>
              <w:t xml:space="preserve"> </w:t>
            </w:r>
            <w:r w:rsidRPr="002C5CAA">
              <w:rPr>
                <w:rFonts w:ascii="Times New Roman" w:hAnsi="Times New Roman"/>
                <w:noProof/>
                <w:sz w:val="16"/>
                <w:szCs w:val="16"/>
              </w:rPr>
              <w:fldChar w:fldCharType="begin"/>
            </w:r>
            <w:r w:rsidRPr="002C5CAA">
              <w:rPr>
                <w:rFonts w:ascii="Times New Roman" w:hAnsi="Times New Roman"/>
                <w:noProof/>
                <w:sz w:val="16"/>
                <w:szCs w:val="16"/>
              </w:rPr>
              <w:instrText xml:space="preserve"> ADDIN EN.CITE &lt;EndNote&gt;&lt;Cite&gt;&lt;Author&gt;Farjana&lt;/Author&gt;&lt;Year&gt;2013&lt;/Year&gt;&lt;RecNum&gt;246&lt;/RecNum&gt;&lt;DisplayText&gt;[18]&lt;/DisplayText&gt;&lt;record&gt;&lt;rec-number&gt;246&lt;/rec-number&gt;&lt;foreign-keys&gt;&lt;key app="EN" db-id="fzxretaauvxevwe2s5e5fravds2adsdxx0pv"&gt;246&lt;/key&gt;&lt;/foreign-keys&gt;&lt;ref-type name="Journal Article"&gt;17&lt;/ref-type&gt;&lt;contributors&gt;&lt;authors&gt;&lt;author&gt;Farjana, Thahsin&lt;/author&gt;&lt;author&gt;Tuno, Nobuko&lt;/author&gt;&lt;/authors&gt;&lt;/contributors&gt;&lt;titles&gt;&lt;title&gt;Multiple Blood Feeding and Host-Seeking Behavior in Aedes aegypti and Aedes albopictus (Diptera: Culicidae)&lt;/title&gt;&lt;secondary-title&gt;Journal of Medical Entomology&lt;/secondary-title&gt;&lt;/titles&gt;&lt;periodical&gt;&lt;full-title&gt;J Med Entomol&lt;/full-title&gt;&lt;abbr-1&gt;Journal of medical entomology&lt;/abbr-1&gt;&lt;/periodical&gt;&lt;pages&gt;838-846&lt;/pages&gt;&lt;volume&gt;50&lt;/volume&gt;&lt;number&gt;4&lt;/number&gt;&lt;dates&gt;&lt;year&gt;2013&lt;/year&gt;&lt;/dates&gt;&lt;work-type&gt;10.1603/ME12146&lt;/work-type&gt;&lt;urls&gt;&lt;related-urls&gt;&lt;url&gt;http://jme.oxfordjournals.org/content/50/4/838.abstract&lt;/url&gt;&lt;/related-urls&gt;&lt;/urls&gt;&lt;/record&gt;&lt;/Cite&gt;&lt;/EndNote&gt;</w:instrText>
            </w:r>
            <w:r w:rsidRPr="002C5CAA">
              <w:rPr>
                <w:rFonts w:ascii="Times New Roman" w:hAnsi="Times New Roman"/>
                <w:noProof/>
                <w:sz w:val="16"/>
                <w:szCs w:val="16"/>
              </w:rPr>
              <w:fldChar w:fldCharType="separate"/>
            </w:r>
            <w:r w:rsidRPr="002C5CAA">
              <w:rPr>
                <w:rFonts w:ascii="Times New Roman" w:hAnsi="Times New Roman"/>
                <w:noProof/>
                <w:sz w:val="16"/>
                <w:szCs w:val="16"/>
              </w:rPr>
              <w:t>[</w:t>
            </w:r>
            <w:hyperlink w:anchor="_ENREF_18" w:tooltip="Farjana, 2013 #246" w:history="1">
              <w:r w:rsidRPr="002C5CAA">
                <w:rPr>
                  <w:rFonts w:ascii="Times New Roman" w:hAnsi="Times New Roman"/>
                  <w:noProof/>
                  <w:sz w:val="16"/>
                  <w:szCs w:val="16"/>
                </w:rPr>
                <w:t>18</w:t>
              </w:r>
            </w:hyperlink>
            <w:r w:rsidRPr="002C5CAA">
              <w:rPr>
                <w:rFonts w:ascii="Times New Roman" w:hAnsi="Times New Roman"/>
                <w:noProof/>
                <w:sz w:val="16"/>
                <w:szCs w:val="16"/>
              </w:rPr>
              <w:t>]</w:t>
            </w:r>
            <w:r w:rsidRPr="002C5CAA">
              <w:rPr>
                <w:rFonts w:ascii="Times New Roman" w:hAnsi="Times New Roman"/>
                <w:noProof/>
                <w:sz w:val="16"/>
                <w:szCs w:val="16"/>
              </w:rPr>
              <w:fldChar w:fldCharType="end"/>
            </w:r>
            <w:r w:rsidRPr="002C5CAA">
              <w:rPr>
                <w:rFonts w:ascii="Times New Roman" w:hAnsi="Times New Roman"/>
                <w:sz w:val="16"/>
                <w:szCs w:val="16"/>
              </w:rPr>
              <w:t xml:space="preserve">. </w:t>
            </w:r>
          </w:p>
        </w:tc>
        <w:tc>
          <w:tcPr>
            <w:tcW w:w="770" w:type="dxa"/>
          </w:tcPr>
          <w:p w:rsidR="00C2613C" w:rsidRPr="002C5CAA" w:rsidRDefault="00C2613C" w:rsidP="00620374">
            <w:pPr>
              <w:jc w:val="center"/>
              <w:rPr>
                <w:rFonts w:ascii="Times New Roman" w:hAnsi="Times New Roman"/>
                <w:sz w:val="16"/>
                <w:szCs w:val="16"/>
              </w:rPr>
            </w:pPr>
            <w:r w:rsidRPr="002C5CAA">
              <w:rPr>
                <w:rFonts w:ascii="Times New Roman" w:hAnsi="Times New Roman"/>
                <w:sz w:val="16"/>
                <w:szCs w:val="16"/>
              </w:rPr>
              <w:fldChar w:fldCharType="begin">
                <w:fldData xml:space="preserve">PEVuZE5vdGU+PENpdGU+PEF1dGhvcj5MaXUtSGVsbWVyc3NvbjwvQXV0aG9yPjxZZWFyPjIwMTQ8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PEVuZE5vdGU+PENpdGU+PEF1dGhvcj5MaXUtSGVsbWVyc3NvbjwvQXV0aG9yPjxZZWFyPjIwMTQ8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2C5CAA">
              <w:rPr>
                <w:rFonts w:ascii="Times New Roman" w:hAnsi="Times New Roman"/>
                <w:sz w:val="16"/>
                <w:szCs w:val="16"/>
              </w:rPr>
            </w:r>
            <w:r w:rsidRPr="002C5CAA">
              <w:rPr>
                <w:rFonts w:ascii="Times New Roman" w:hAnsi="Times New Roman"/>
                <w:sz w:val="16"/>
                <w:szCs w:val="16"/>
              </w:rPr>
              <w:fldChar w:fldCharType="separate"/>
            </w:r>
            <w:r>
              <w:rPr>
                <w:rFonts w:ascii="Times New Roman" w:hAnsi="Times New Roman"/>
                <w:noProof/>
                <w:sz w:val="16"/>
                <w:szCs w:val="16"/>
              </w:rPr>
              <w:t>[</w:t>
            </w:r>
            <w:hyperlink w:anchor="_ENREF_58" w:tooltip="Liu-Helmersson, 2014 #251" w:history="1">
              <w:r>
                <w:rPr>
                  <w:rFonts w:ascii="Times New Roman" w:hAnsi="Times New Roman"/>
                  <w:noProof/>
                  <w:sz w:val="16"/>
                  <w:szCs w:val="16"/>
                </w:rPr>
                <w:t>58</w:t>
              </w:r>
            </w:hyperlink>
            <w:r>
              <w:rPr>
                <w:rFonts w:ascii="Times New Roman" w:hAnsi="Times New Roman"/>
                <w:noProof/>
                <w:sz w:val="16"/>
                <w:szCs w:val="16"/>
              </w:rPr>
              <w:t xml:space="preserve">, </w:t>
            </w:r>
            <w:hyperlink w:anchor="_ENREF_59" w:tooltip="Scott, 2000 #229" w:history="1">
              <w:r>
                <w:rPr>
                  <w:rFonts w:ascii="Times New Roman" w:hAnsi="Times New Roman"/>
                  <w:noProof/>
                  <w:sz w:val="16"/>
                  <w:szCs w:val="16"/>
                </w:rPr>
                <w:t>59</w:t>
              </w:r>
            </w:hyperlink>
            <w:r>
              <w:rPr>
                <w:rFonts w:ascii="Times New Roman" w:hAnsi="Times New Roman"/>
                <w:noProof/>
                <w:sz w:val="16"/>
                <w:szCs w:val="16"/>
              </w:rPr>
              <w:t>]</w:t>
            </w:r>
            <w:r w:rsidRPr="002C5CAA">
              <w:rPr>
                <w:rFonts w:ascii="Times New Roman" w:hAnsi="Times New Roman"/>
                <w:sz w:val="16"/>
                <w:szCs w:val="16"/>
              </w:rPr>
              <w:fldChar w:fldCharType="end"/>
            </w:r>
          </w:p>
        </w:tc>
      </w:tr>
      <w:tr w:rsidR="00C2613C" w:rsidRPr="00EB32AE" w:rsidTr="00620374">
        <w:tc>
          <w:tcPr>
            <w:tcW w:w="851" w:type="dxa"/>
          </w:tcPr>
          <w:p w:rsidR="00C2613C" w:rsidRPr="002C5CAA" w:rsidRDefault="00C2613C" w:rsidP="00620374">
            <w:pPr>
              <w:rPr>
                <w:rFonts w:ascii="Times New Roman" w:hAnsi="Times New Roman"/>
                <w:sz w:val="16"/>
                <w:szCs w:val="16"/>
                <w:vertAlign w:val="subscript"/>
              </w:rPr>
            </w:pPr>
            <w:r w:rsidRPr="002C5CAA">
              <w:rPr>
                <w:rFonts w:ascii="Times New Roman" w:hAnsi="Times New Roman"/>
                <w:sz w:val="16"/>
                <w:szCs w:val="16"/>
              </w:rPr>
              <w:t>ɸ</w:t>
            </w:r>
            <w:r w:rsidRPr="002C5CAA">
              <w:rPr>
                <w:rFonts w:ascii="Times New Roman" w:hAnsi="Times New Roman"/>
                <w:sz w:val="16"/>
                <w:szCs w:val="16"/>
                <w:vertAlign w:val="subscript"/>
              </w:rPr>
              <w:t>1</w:t>
            </w:r>
          </w:p>
          <w:p w:rsidR="00C2613C" w:rsidRPr="002C5CAA" w:rsidRDefault="00C2613C" w:rsidP="00620374">
            <w:pPr>
              <w:rPr>
                <w:rFonts w:ascii="Times New Roman" w:hAnsi="Times New Roman"/>
                <w:sz w:val="16"/>
                <w:szCs w:val="16"/>
                <w:vertAlign w:val="subscript"/>
              </w:rPr>
            </w:pPr>
            <w:r w:rsidRPr="002C5CAA">
              <w:rPr>
                <w:rFonts w:ascii="Times New Roman" w:hAnsi="Times New Roman"/>
                <w:sz w:val="16"/>
                <w:szCs w:val="16"/>
              </w:rPr>
              <w:t>ɸ</w:t>
            </w:r>
            <w:r w:rsidRPr="002C5CAA">
              <w:rPr>
                <w:rFonts w:ascii="Times New Roman" w:hAnsi="Times New Roman"/>
                <w:sz w:val="16"/>
                <w:szCs w:val="16"/>
                <w:vertAlign w:val="subscript"/>
              </w:rPr>
              <w:t>2</w:t>
            </w:r>
          </w:p>
          <w:p w:rsidR="00C2613C" w:rsidRPr="002C5CAA" w:rsidRDefault="00C2613C" w:rsidP="00620374">
            <w:pPr>
              <w:rPr>
                <w:rFonts w:ascii="Times New Roman" w:hAnsi="Times New Roman"/>
                <w:sz w:val="16"/>
                <w:szCs w:val="16"/>
              </w:rPr>
            </w:pPr>
          </w:p>
        </w:tc>
        <w:tc>
          <w:tcPr>
            <w:tcW w:w="1418"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Vector preferences (0-1)</w:t>
            </w:r>
          </w:p>
        </w:tc>
        <w:tc>
          <w:tcPr>
            <w:tcW w:w="3969" w:type="dxa"/>
          </w:tcPr>
          <w:p w:rsidR="00C2613C" w:rsidRPr="002C5CAA" w:rsidRDefault="00C2613C" w:rsidP="00620374">
            <w:pPr>
              <w:rPr>
                <w:rFonts w:ascii="Times New Roman" w:hAnsi="Times New Roman"/>
                <w:sz w:val="16"/>
                <w:szCs w:val="16"/>
                <w:vertAlign w:val="subscript"/>
              </w:rPr>
            </w:pPr>
            <w:r w:rsidRPr="002C5CAA">
              <w:rPr>
                <w:rFonts w:ascii="Times New Roman" w:hAnsi="Times New Roman"/>
                <w:sz w:val="16"/>
                <w:szCs w:val="16"/>
              </w:rPr>
              <w:t>ɸ</w:t>
            </w:r>
            <w:r w:rsidRPr="002C5CAA">
              <w:rPr>
                <w:rFonts w:ascii="Times New Roman" w:hAnsi="Times New Roman"/>
                <w:sz w:val="16"/>
                <w:szCs w:val="16"/>
                <w:vertAlign w:val="subscript"/>
              </w:rPr>
              <w:t>1</w:t>
            </w:r>
            <w:r w:rsidRPr="002C5CAA">
              <w:rPr>
                <w:rFonts w:ascii="Times New Roman" w:hAnsi="Times New Roman"/>
                <w:sz w:val="16"/>
                <w:szCs w:val="16"/>
              </w:rPr>
              <w:t>=1</w:t>
            </w:r>
            <w:r>
              <w:rPr>
                <w:rFonts w:ascii="Times New Roman" w:hAnsi="Times New Roman"/>
                <w:sz w:val="16"/>
                <w:szCs w:val="16"/>
              </w:rPr>
              <w:t xml:space="preserve"> [0.88 – 1]</w:t>
            </w:r>
          </w:p>
          <w:p w:rsidR="00C2613C" w:rsidRPr="002C5CAA" w:rsidRDefault="00C2613C" w:rsidP="00620374">
            <w:pPr>
              <w:rPr>
                <w:rFonts w:ascii="Times New Roman" w:hAnsi="Times New Roman"/>
                <w:sz w:val="16"/>
                <w:szCs w:val="16"/>
              </w:rPr>
            </w:pPr>
            <w:r w:rsidRPr="002C5CAA">
              <w:rPr>
                <w:rFonts w:ascii="Times New Roman" w:hAnsi="Times New Roman"/>
                <w:sz w:val="16"/>
                <w:szCs w:val="16"/>
              </w:rPr>
              <w:t>ɸ</w:t>
            </w:r>
            <w:r w:rsidRPr="002C5CAA">
              <w:rPr>
                <w:rFonts w:ascii="Times New Roman" w:hAnsi="Times New Roman"/>
                <w:sz w:val="16"/>
                <w:szCs w:val="16"/>
                <w:vertAlign w:val="subscript"/>
              </w:rPr>
              <w:t>2</w:t>
            </w:r>
            <w:r w:rsidRPr="002C5CAA">
              <w:rPr>
                <w:rFonts w:ascii="Times New Roman" w:hAnsi="Times New Roman"/>
                <w:sz w:val="16"/>
                <w:szCs w:val="16"/>
              </w:rPr>
              <w:t xml:space="preserve">=0.5 </w:t>
            </w:r>
            <w:r>
              <w:rPr>
                <w:rFonts w:ascii="Times New Roman" w:hAnsi="Times New Roman"/>
                <w:sz w:val="16"/>
                <w:szCs w:val="16"/>
              </w:rPr>
              <w:t>[0.24 – 1]</w:t>
            </w:r>
          </w:p>
        </w:tc>
        <w:tc>
          <w:tcPr>
            <w:tcW w:w="2410" w:type="dxa"/>
          </w:tcPr>
          <w:p w:rsidR="00C2613C" w:rsidRPr="002C5CAA" w:rsidRDefault="00C2613C" w:rsidP="00620374">
            <w:pPr>
              <w:rPr>
                <w:rFonts w:ascii="Times New Roman" w:hAnsi="Times New Roman"/>
                <w:sz w:val="16"/>
                <w:szCs w:val="16"/>
              </w:rPr>
            </w:pPr>
            <w:r w:rsidRPr="00BE71EE">
              <w:rPr>
                <w:rFonts w:ascii="Times New Roman" w:hAnsi="Times New Roman"/>
                <w:sz w:val="16"/>
                <w:szCs w:val="16"/>
              </w:rPr>
              <w:t>Most studies show that</w:t>
            </w:r>
            <w:r>
              <w:rPr>
                <w:rFonts w:ascii="Times New Roman" w:hAnsi="Times New Roman"/>
                <w:i/>
                <w:sz w:val="16"/>
                <w:szCs w:val="16"/>
              </w:rPr>
              <w:t xml:space="preserve"> </w:t>
            </w:r>
            <w:r w:rsidRPr="002C5CAA">
              <w:rPr>
                <w:rFonts w:ascii="Times New Roman" w:hAnsi="Times New Roman"/>
                <w:i/>
                <w:sz w:val="16"/>
                <w:szCs w:val="16"/>
              </w:rPr>
              <w:t>Ae. aegypti</w:t>
            </w:r>
            <w:r>
              <w:rPr>
                <w:rFonts w:ascii="Times New Roman" w:hAnsi="Times New Roman"/>
                <w:sz w:val="16"/>
                <w:szCs w:val="16"/>
              </w:rPr>
              <w:t xml:space="preserve"> mainly feeds on humans. </w:t>
            </w:r>
            <w:r w:rsidRPr="002C5CAA">
              <w:rPr>
                <w:rFonts w:ascii="Times New Roman" w:hAnsi="Times New Roman"/>
                <w:i/>
                <w:sz w:val="16"/>
                <w:szCs w:val="16"/>
              </w:rPr>
              <w:t>Ae. albopictus</w:t>
            </w:r>
            <w:r w:rsidRPr="002C5CAA">
              <w:rPr>
                <w:rFonts w:ascii="Times New Roman" w:hAnsi="Times New Roman"/>
                <w:sz w:val="16"/>
                <w:szCs w:val="16"/>
              </w:rPr>
              <w:t xml:space="preserve"> </w:t>
            </w:r>
            <w:r>
              <w:rPr>
                <w:rFonts w:ascii="Times New Roman" w:hAnsi="Times New Roman"/>
                <w:sz w:val="16"/>
                <w:szCs w:val="16"/>
              </w:rPr>
              <w:t xml:space="preserve">can </w:t>
            </w:r>
            <w:r w:rsidRPr="002C5CAA">
              <w:rPr>
                <w:rFonts w:ascii="Times New Roman" w:hAnsi="Times New Roman"/>
                <w:sz w:val="16"/>
                <w:szCs w:val="16"/>
              </w:rPr>
              <w:t xml:space="preserve">feed on other wild hosts </w:t>
            </w:r>
            <w:r>
              <w:rPr>
                <w:rFonts w:ascii="Times New Roman" w:hAnsi="Times New Roman"/>
                <w:sz w:val="16"/>
                <w:szCs w:val="16"/>
              </w:rPr>
              <w:t xml:space="preserve"> (cats</w:t>
            </w:r>
            <w:r w:rsidRPr="002C5CAA">
              <w:rPr>
                <w:rFonts w:ascii="Times New Roman" w:hAnsi="Times New Roman"/>
                <w:sz w:val="16"/>
                <w:szCs w:val="16"/>
              </w:rPr>
              <w:t>, dogs</w:t>
            </w:r>
            <w:r>
              <w:rPr>
                <w:rFonts w:ascii="Times New Roman" w:hAnsi="Times New Roman"/>
                <w:sz w:val="16"/>
                <w:szCs w:val="16"/>
              </w:rPr>
              <w:t>, swine</w:t>
            </w:r>
            <w:r w:rsidRPr="002C5CAA">
              <w:rPr>
                <w:rFonts w:ascii="Times New Roman" w:hAnsi="Times New Roman"/>
                <w:sz w:val="16"/>
                <w:szCs w:val="16"/>
              </w:rPr>
              <w:t>…)</w:t>
            </w:r>
            <w:r>
              <w:rPr>
                <w:rFonts w:ascii="Times New Roman" w:hAnsi="Times New Roman"/>
                <w:sz w:val="16"/>
                <w:szCs w:val="16"/>
              </w:rPr>
              <w:t xml:space="preserve"> and large differences are shown for feeding preference between urban and rural settings for this species.</w:t>
            </w:r>
            <w:r w:rsidRPr="002C5CAA">
              <w:rPr>
                <w:rFonts w:ascii="Times New Roman" w:hAnsi="Times New Roman"/>
                <w:sz w:val="16"/>
                <w:szCs w:val="16"/>
              </w:rPr>
              <w:t xml:space="preserve"> </w:t>
            </w:r>
          </w:p>
        </w:tc>
        <w:tc>
          <w:tcPr>
            <w:tcW w:w="770" w:type="dxa"/>
          </w:tcPr>
          <w:p w:rsidR="00C2613C" w:rsidRDefault="00C2613C" w:rsidP="00620374">
            <w:pPr>
              <w:jc w:val="center"/>
              <w:rPr>
                <w:rFonts w:ascii="Times New Roman" w:hAnsi="Times New Roman"/>
                <w:sz w:val="16"/>
                <w:szCs w:val="16"/>
              </w:rPr>
            </w:pPr>
            <w:r>
              <w:rPr>
                <w:rFonts w:ascii="Times New Roman" w:hAnsi="Times New Roman"/>
                <w:sz w:val="16"/>
                <w:szCs w:val="16"/>
              </w:rPr>
              <w:fldChar w:fldCharType="begin">
                <w:fldData xml:space="preserve">PEVuZE5vdGU+PENpdGU+PEF1dGhvcj5TY290dDwvQXV0aG9yPjxZZWFyPjE5OTM8L1llYXI+PFJl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PEVuZE5vdGU+PENpdGU+PEF1dGhvcj5TY290dDwvQXV0aG9yPjxZZWFyPjE5OTM8L1llYXI+PFJl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w:t>
            </w:r>
            <w:hyperlink w:anchor="_ENREF_17" w:tooltip="Ponlawat, 2005 #258" w:history="1">
              <w:r>
                <w:rPr>
                  <w:rFonts w:ascii="Times New Roman" w:hAnsi="Times New Roman"/>
                  <w:noProof/>
                  <w:sz w:val="16"/>
                  <w:szCs w:val="16"/>
                </w:rPr>
                <w:t>17</w:t>
              </w:r>
            </w:hyperlink>
            <w:r>
              <w:rPr>
                <w:rFonts w:ascii="Times New Roman" w:hAnsi="Times New Roman"/>
                <w:noProof/>
                <w:sz w:val="16"/>
                <w:szCs w:val="16"/>
              </w:rPr>
              <w:t xml:space="preserve">, </w:t>
            </w:r>
            <w:hyperlink w:anchor="_ENREF_54" w:tooltip="Almeida, 2005 #228" w:history="1">
              <w:r>
                <w:rPr>
                  <w:rFonts w:ascii="Times New Roman" w:hAnsi="Times New Roman"/>
                  <w:noProof/>
                  <w:sz w:val="16"/>
                  <w:szCs w:val="16"/>
                </w:rPr>
                <w:t>54</w:t>
              </w:r>
            </w:hyperlink>
            <w:r>
              <w:rPr>
                <w:rFonts w:ascii="Times New Roman" w:hAnsi="Times New Roman"/>
                <w:noProof/>
                <w:sz w:val="16"/>
                <w:szCs w:val="16"/>
              </w:rPr>
              <w:t xml:space="preserve">, </w:t>
            </w:r>
            <w:hyperlink w:anchor="_ENREF_60" w:tooltip="Scott, 1993 #236" w:history="1">
              <w:r>
                <w:rPr>
                  <w:rFonts w:ascii="Times New Roman" w:hAnsi="Times New Roman"/>
                  <w:noProof/>
                  <w:sz w:val="16"/>
                  <w:szCs w:val="16"/>
                </w:rPr>
                <w:t>60-65</w:t>
              </w:r>
            </w:hyperlink>
            <w:r>
              <w:rPr>
                <w:rFonts w:ascii="Times New Roman" w:hAnsi="Times New Roman"/>
                <w:noProof/>
                <w:sz w:val="16"/>
                <w:szCs w:val="16"/>
              </w:rPr>
              <w:t>]</w:t>
            </w:r>
            <w:r>
              <w:rPr>
                <w:rFonts w:ascii="Times New Roman" w:hAnsi="Times New Roman"/>
                <w:sz w:val="16"/>
                <w:szCs w:val="16"/>
              </w:rPr>
              <w:fldChar w:fldCharType="end"/>
            </w:r>
          </w:p>
          <w:p w:rsidR="00C2613C" w:rsidRPr="002C5CAA" w:rsidRDefault="00C2613C" w:rsidP="00620374">
            <w:pPr>
              <w:jc w:val="center"/>
              <w:rPr>
                <w:rFonts w:ascii="Times New Roman" w:hAnsi="Times New Roman"/>
                <w:sz w:val="16"/>
                <w:szCs w:val="16"/>
              </w:rPr>
            </w:pPr>
          </w:p>
        </w:tc>
      </w:tr>
      <w:tr w:rsidR="00C2613C" w:rsidRPr="00EB32AE" w:rsidTr="00620374">
        <w:tc>
          <w:tcPr>
            <w:tcW w:w="851"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b</w:t>
            </w:r>
            <w:r w:rsidRPr="002C5CAA">
              <w:rPr>
                <w:rFonts w:ascii="Times New Roman" w:hAnsi="Times New Roman"/>
                <w:sz w:val="16"/>
                <w:szCs w:val="16"/>
                <w:vertAlign w:val="subscript"/>
              </w:rPr>
              <w:t>1</w:t>
            </w:r>
          </w:p>
          <w:p w:rsidR="00C2613C" w:rsidRPr="002C5CAA" w:rsidRDefault="00C2613C" w:rsidP="00620374">
            <w:pPr>
              <w:rPr>
                <w:rFonts w:ascii="Times New Roman" w:hAnsi="Times New Roman"/>
                <w:b/>
                <w:sz w:val="16"/>
                <w:szCs w:val="16"/>
              </w:rPr>
            </w:pPr>
            <w:r w:rsidRPr="002C5CAA">
              <w:rPr>
                <w:rFonts w:ascii="Times New Roman" w:hAnsi="Times New Roman"/>
                <w:sz w:val="16"/>
                <w:szCs w:val="16"/>
              </w:rPr>
              <w:t>b</w:t>
            </w:r>
            <w:r w:rsidRPr="002C5CAA">
              <w:rPr>
                <w:rFonts w:ascii="Times New Roman" w:hAnsi="Times New Roman"/>
                <w:sz w:val="16"/>
                <w:szCs w:val="16"/>
                <w:vertAlign w:val="subscript"/>
              </w:rPr>
              <w:t>2</w:t>
            </w:r>
          </w:p>
        </w:tc>
        <w:tc>
          <w:tcPr>
            <w:tcW w:w="1418"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Transmission probability - vector to host (0-1)</w:t>
            </w:r>
          </w:p>
        </w:tc>
        <w:tc>
          <w:tcPr>
            <w:tcW w:w="3969"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b</w:t>
            </w:r>
            <w:r w:rsidRPr="002C5CAA">
              <w:rPr>
                <w:rFonts w:ascii="Times New Roman" w:hAnsi="Times New Roman"/>
                <w:sz w:val="16"/>
                <w:szCs w:val="16"/>
                <w:vertAlign w:val="subscript"/>
              </w:rPr>
              <w:t>1</w:t>
            </w:r>
            <w:r w:rsidRPr="002C5CAA">
              <w:rPr>
                <w:rFonts w:ascii="Times New Roman" w:hAnsi="Times New Roman"/>
                <w:sz w:val="16"/>
                <w:szCs w:val="16"/>
              </w:rPr>
              <w:t>=0.5 [0.1-0.75]</w:t>
            </w:r>
          </w:p>
          <w:p w:rsidR="00C2613C" w:rsidRPr="002C5CAA" w:rsidRDefault="00C2613C" w:rsidP="00620374">
            <w:pPr>
              <w:rPr>
                <w:rFonts w:ascii="Times New Roman" w:hAnsi="Times New Roman"/>
                <w:sz w:val="16"/>
                <w:szCs w:val="16"/>
              </w:rPr>
            </w:pPr>
            <w:r w:rsidRPr="002C5CAA">
              <w:rPr>
                <w:rFonts w:ascii="Times New Roman" w:hAnsi="Times New Roman"/>
                <w:sz w:val="16"/>
                <w:szCs w:val="16"/>
              </w:rPr>
              <w:t>b</w:t>
            </w:r>
            <w:r w:rsidRPr="002C5CAA">
              <w:rPr>
                <w:rFonts w:ascii="Times New Roman" w:hAnsi="Times New Roman"/>
                <w:sz w:val="16"/>
                <w:szCs w:val="16"/>
                <w:vertAlign w:val="subscript"/>
              </w:rPr>
              <w:t>2</w:t>
            </w:r>
            <w:r w:rsidRPr="002C5CAA">
              <w:rPr>
                <w:rFonts w:ascii="Times New Roman" w:hAnsi="Times New Roman"/>
                <w:sz w:val="16"/>
                <w:szCs w:val="16"/>
              </w:rPr>
              <w:t>=0.5 [0.1-0.75]</w:t>
            </w:r>
          </w:p>
          <w:p w:rsidR="00C2613C" w:rsidRPr="002C5CAA" w:rsidRDefault="00C2613C" w:rsidP="00620374">
            <w:pPr>
              <w:rPr>
                <w:rFonts w:ascii="Times New Roman" w:hAnsi="Times New Roman"/>
                <w:b/>
                <w:sz w:val="16"/>
                <w:szCs w:val="16"/>
              </w:rPr>
            </w:pPr>
          </w:p>
        </w:tc>
        <w:tc>
          <w:tcPr>
            <w:tcW w:w="2410"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Based on dengue parameters -estimates from a mathematical review study</w:t>
            </w:r>
            <w:r>
              <w:rPr>
                <w:rFonts w:ascii="Times New Roman" w:hAnsi="Times New Roman"/>
                <w:sz w:val="16"/>
                <w:szCs w:val="16"/>
              </w:rPr>
              <w:t>.</w:t>
            </w:r>
          </w:p>
        </w:tc>
        <w:tc>
          <w:tcPr>
            <w:tcW w:w="770" w:type="dxa"/>
          </w:tcPr>
          <w:p w:rsidR="00C2613C" w:rsidRPr="002C5CAA" w:rsidRDefault="00C2613C" w:rsidP="00620374">
            <w:pPr>
              <w:jc w:val="center"/>
              <w:rPr>
                <w:rFonts w:ascii="Times New Roman" w:hAnsi="Times New Roman"/>
                <w:sz w:val="16"/>
                <w:szCs w:val="16"/>
              </w:rPr>
            </w:pPr>
            <w:r w:rsidRPr="002C5CAA">
              <w:rPr>
                <w:rFonts w:ascii="Times New Roman" w:hAnsi="Times New Roman"/>
                <w:sz w:val="16"/>
                <w:szCs w:val="16"/>
              </w:rPr>
              <w:fldChar w:fldCharType="begin"/>
            </w:r>
            <w:r>
              <w:rPr>
                <w:rFonts w:ascii="Times New Roman" w:hAnsi="Times New Roman"/>
                <w:sz w:val="16"/>
                <w:szCs w:val="16"/>
              </w:rPr>
              <w:instrText xml:space="preserve"> ADDIN EN.CITE &lt;EndNote&gt;&lt;Cite&gt;&lt;Author&gt;Andraud&lt;/Author&gt;&lt;Year&gt;2012&lt;/Year&gt;&lt;RecNum&gt;244&lt;/RecNum&gt;&lt;DisplayText&gt;[66]&lt;/DisplayText&gt;&lt;record&gt;&lt;rec-number&gt;244&lt;/rec-number&gt;&lt;foreign-keys&gt;&lt;key app="EN" db-id="fzxretaauvxevwe2s5e5fravds2adsdxx0pv"&gt;244&lt;/key&gt;&lt;/foreign-keys&gt;&lt;ref-type name="Journal Article"&gt;17&lt;/ref-type&gt;&lt;contributors&gt;&lt;authors&gt;&lt;author&gt;Andraud, Mathieu&lt;/author&gt;&lt;author&gt;Hens, Niel&lt;/author&gt;&lt;author&gt;Marais, Christiaan&lt;/author&gt;&lt;author&gt;Beutels, Philippe&lt;/author&gt;&lt;/authors&gt;&lt;/contributors&gt;&lt;titles&gt;&lt;title&gt;Dynamic Epidemiological Models for Dengue Transmission: A Systematic Review of Structural Approaches&lt;/title&gt;&lt;secondary-title&gt;PLoS ONE&lt;/secondary-title&gt;&lt;/titles&gt;&lt;periodical&gt;&lt;full-title&gt;PLoS One&lt;/full-title&gt;&lt;abbr-1&gt;PloS one&lt;/abbr-1&gt;&lt;/periodical&gt;&lt;pages&gt;e49085&lt;/pages&gt;&lt;volume&gt;7&lt;/volume&gt;&lt;number&gt;11&lt;/number&gt;&lt;dates&gt;&lt;year&gt;2012&lt;/year&gt;&lt;/dates&gt;&lt;publisher&gt;Public Library of Science&lt;/publisher&gt;&lt;urls&gt;&lt;related-urls&gt;&lt;url&gt;http://dx.doi.org/10.1371%2Fjournal.pone.0049085&lt;/url&gt;&lt;/related-urls&gt;&lt;/urls&gt;&lt;electronic-resource-num&gt;10.1371/journal.pone.0049085&lt;/electronic-resource-num&gt;&lt;/record&gt;&lt;/Cite&gt;&lt;/EndNote&gt;</w:instrText>
            </w:r>
            <w:r w:rsidRPr="002C5CAA">
              <w:rPr>
                <w:rFonts w:ascii="Times New Roman" w:hAnsi="Times New Roman"/>
                <w:sz w:val="16"/>
                <w:szCs w:val="16"/>
              </w:rPr>
              <w:fldChar w:fldCharType="separate"/>
            </w:r>
            <w:r>
              <w:rPr>
                <w:rFonts w:ascii="Times New Roman" w:hAnsi="Times New Roman"/>
                <w:noProof/>
                <w:sz w:val="16"/>
                <w:szCs w:val="16"/>
              </w:rPr>
              <w:t>[</w:t>
            </w:r>
            <w:hyperlink w:anchor="_ENREF_66" w:tooltip="Andraud, 2012 #244" w:history="1">
              <w:r>
                <w:rPr>
                  <w:rFonts w:ascii="Times New Roman" w:hAnsi="Times New Roman"/>
                  <w:noProof/>
                  <w:sz w:val="16"/>
                  <w:szCs w:val="16"/>
                </w:rPr>
                <w:t>66</w:t>
              </w:r>
            </w:hyperlink>
            <w:r>
              <w:rPr>
                <w:rFonts w:ascii="Times New Roman" w:hAnsi="Times New Roman"/>
                <w:noProof/>
                <w:sz w:val="16"/>
                <w:szCs w:val="16"/>
              </w:rPr>
              <w:t>]</w:t>
            </w:r>
            <w:r w:rsidRPr="002C5CAA">
              <w:rPr>
                <w:rFonts w:ascii="Times New Roman" w:hAnsi="Times New Roman"/>
                <w:sz w:val="16"/>
                <w:szCs w:val="16"/>
              </w:rPr>
              <w:fldChar w:fldCharType="end"/>
            </w:r>
          </w:p>
        </w:tc>
      </w:tr>
      <w:tr w:rsidR="00C2613C" w:rsidRPr="00EB32AE" w:rsidTr="00620374">
        <w:tc>
          <w:tcPr>
            <w:tcW w:w="851"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β</w:t>
            </w:r>
            <w:r w:rsidRPr="002C5CAA">
              <w:rPr>
                <w:rFonts w:ascii="Times New Roman" w:hAnsi="Times New Roman"/>
                <w:sz w:val="16"/>
                <w:szCs w:val="16"/>
                <w:vertAlign w:val="subscript"/>
              </w:rPr>
              <w:t>1</w:t>
            </w:r>
          </w:p>
          <w:p w:rsidR="00C2613C" w:rsidRPr="002C5CAA" w:rsidRDefault="00C2613C" w:rsidP="00620374">
            <w:pPr>
              <w:rPr>
                <w:rFonts w:ascii="Times New Roman" w:hAnsi="Times New Roman"/>
                <w:b/>
                <w:sz w:val="16"/>
                <w:szCs w:val="16"/>
              </w:rPr>
            </w:pPr>
            <w:r w:rsidRPr="002C5CAA">
              <w:rPr>
                <w:rFonts w:ascii="Times New Roman" w:hAnsi="Times New Roman"/>
                <w:sz w:val="16"/>
                <w:szCs w:val="16"/>
              </w:rPr>
              <w:t>β</w:t>
            </w:r>
            <w:r w:rsidRPr="002C5CAA">
              <w:rPr>
                <w:rFonts w:ascii="Times New Roman" w:hAnsi="Times New Roman"/>
                <w:sz w:val="16"/>
                <w:szCs w:val="16"/>
                <w:vertAlign w:val="subscript"/>
              </w:rPr>
              <w:t xml:space="preserve"> 2</w:t>
            </w:r>
          </w:p>
        </w:tc>
        <w:tc>
          <w:tcPr>
            <w:tcW w:w="1418"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Transmission probability - host to vector (0-1)</w:t>
            </w:r>
          </w:p>
        </w:tc>
        <w:tc>
          <w:tcPr>
            <w:tcW w:w="3969"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β</w:t>
            </w:r>
            <w:r w:rsidRPr="002C5CAA">
              <w:rPr>
                <w:rFonts w:ascii="Times New Roman" w:hAnsi="Times New Roman"/>
                <w:sz w:val="16"/>
                <w:szCs w:val="16"/>
                <w:vertAlign w:val="subscript"/>
              </w:rPr>
              <w:t>1</w:t>
            </w:r>
            <w:r w:rsidRPr="002C5CAA">
              <w:rPr>
                <w:rFonts w:ascii="Times New Roman" w:hAnsi="Times New Roman"/>
                <w:sz w:val="16"/>
                <w:szCs w:val="16"/>
              </w:rPr>
              <w:t xml:space="preserve">=0.1     </w:t>
            </w:r>
          </w:p>
          <w:p w:rsidR="00C2613C" w:rsidRPr="002C5CAA" w:rsidRDefault="00C2613C" w:rsidP="00620374">
            <w:pPr>
              <w:rPr>
                <w:rFonts w:ascii="Times New Roman" w:hAnsi="Times New Roman"/>
                <w:sz w:val="16"/>
                <w:szCs w:val="16"/>
              </w:rPr>
            </w:pPr>
            <w:r w:rsidRPr="002C5CAA">
              <w:rPr>
                <w:rFonts w:ascii="Times New Roman" w:hAnsi="Times New Roman"/>
                <w:sz w:val="16"/>
                <w:szCs w:val="16"/>
              </w:rPr>
              <w:t>β</w:t>
            </w:r>
            <w:r w:rsidRPr="002C5CAA">
              <w:rPr>
                <w:rFonts w:ascii="Times New Roman" w:hAnsi="Times New Roman"/>
                <w:sz w:val="16"/>
                <w:szCs w:val="16"/>
                <w:vertAlign w:val="subscript"/>
              </w:rPr>
              <w:t>2</w:t>
            </w:r>
            <w:r w:rsidRPr="002C5CAA">
              <w:rPr>
                <w:rFonts w:ascii="Times New Roman" w:hAnsi="Times New Roman"/>
                <w:sz w:val="16"/>
                <w:szCs w:val="16"/>
              </w:rPr>
              <w:t>=0.033</w:t>
            </w:r>
          </w:p>
          <w:p w:rsidR="00C2613C" w:rsidRPr="002C5CAA" w:rsidRDefault="00C2613C" w:rsidP="00620374">
            <w:pPr>
              <w:rPr>
                <w:rFonts w:ascii="Times New Roman" w:hAnsi="Times New Roman"/>
                <w:b/>
                <w:sz w:val="16"/>
                <w:szCs w:val="16"/>
              </w:rPr>
            </w:pPr>
          </w:p>
        </w:tc>
        <w:tc>
          <w:tcPr>
            <w:tcW w:w="2410"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Recent lab</w:t>
            </w:r>
            <w:r>
              <w:rPr>
                <w:rFonts w:ascii="Times New Roman" w:hAnsi="Times New Roman"/>
                <w:sz w:val="16"/>
                <w:szCs w:val="16"/>
              </w:rPr>
              <w:t>oratory</w:t>
            </w:r>
            <w:r w:rsidRPr="002C5CAA">
              <w:rPr>
                <w:rFonts w:ascii="Times New Roman" w:hAnsi="Times New Roman"/>
                <w:sz w:val="16"/>
                <w:szCs w:val="16"/>
              </w:rPr>
              <w:t xml:space="preserve"> experiment studies generally show low transmission efficiency (in saliva) for various vector / </w:t>
            </w:r>
            <w:r>
              <w:rPr>
                <w:rFonts w:ascii="Times New Roman" w:hAnsi="Times New Roman"/>
                <w:sz w:val="16"/>
                <w:szCs w:val="16"/>
              </w:rPr>
              <w:t xml:space="preserve">ZIKV </w:t>
            </w:r>
            <w:r w:rsidRPr="002C5CAA">
              <w:rPr>
                <w:rFonts w:ascii="Times New Roman" w:hAnsi="Times New Roman"/>
                <w:sz w:val="16"/>
                <w:szCs w:val="16"/>
              </w:rPr>
              <w:t>strain combinations (South America and Africa).</w:t>
            </w:r>
            <w:r>
              <w:rPr>
                <w:rFonts w:ascii="Times New Roman" w:hAnsi="Times New Roman"/>
                <w:sz w:val="16"/>
                <w:szCs w:val="16"/>
              </w:rPr>
              <w:t xml:space="preserve"> Estimates by </w:t>
            </w: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&lt;EndNote&gt;&lt;Cite&gt;&lt;Author&gt;Chouin-Carneiro&lt;/Author&gt;&lt;Year&gt;2016&lt;/Year&gt;&lt;RecNum&gt;276&lt;/RecNum&gt;&lt;DisplayText&gt;[15]&lt;/DisplayText&gt;&lt;record&gt;&lt;rec-number&gt;276&lt;/rec-number&gt;&lt;foreign-keys&gt;&lt;key app="EN" db-id="fzxretaauvxevwe2s5e5fravds2adsdxx0pv"&gt;276&lt;/key&gt;&lt;/foreign-keys&gt;&lt;ref-type name="Journal Article"&gt;17&lt;/ref-type&gt;&lt;contributors&gt;&lt;authors&gt;&lt;author&gt;Chouin-Carneiro, Thais&lt;/author&gt;&lt;author&gt;Vega-Rua, Anubis&lt;/author&gt;&lt;author&gt;Vazeille, Marie&lt;/author&gt;&lt;author&gt;Yebakima, AndrÈ&lt;/author&gt;&lt;author&gt;Girod, Romain&lt;/author&gt;&lt;author&gt;Goindin, Daniella&lt;/author&gt;&lt;author&gt;Dupont-Rouzeyrol, Myrielle&lt;/author&gt;&lt;author&gt;LourenÁo-de-Oliveira, Ricardo&lt;/author&gt;&lt;author&gt;Failloux, Anna-Bella&lt;/author&gt;&lt;/authors&gt;&lt;/contributors&gt;&lt;titles&gt;&lt;title&gt;Differential Susceptibilities of &amp;lt;italic&amp;gt;Aedes aegypti&amp;lt;/italic&amp;gt; and &amp;lt;italic&amp;gt;Aedes albopictus&amp;lt;/italic&amp;gt; from the Americas to Zika Virus&lt;/title&gt;&lt;secondary-title&gt;PLoS Negl Trop Dis&lt;/secondary-title&gt;&lt;/titles&gt;&lt;periodical&gt;&lt;full-title&gt;PLoS Negl Trop Dis&lt;/full-title&gt;&lt;abbr-1&gt;PLoS neglected tropical diseases&lt;/abbr-1&gt;&lt;/periodical&gt;&lt;pages&gt;e0004543&lt;/pages&gt;&lt;volume&gt;10&lt;/volume&gt;&lt;number&gt;3&lt;/number&gt;&lt;dates&gt;&lt;year&gt;2016&lt;/year&gt;&lt;/dates&gt;&lt;publisher&gt;Public Library of Science&lt;/publisher&gt;&lt;urls&gt;&lt;related-urls&gt;&lt;url&gt;http://dx.doi.org/10.1371%2Fjournal.pntd.0004543&lt;/url&gt;&lt;/related-urls&gt;&lt;/urls&gt;&lt;electronic-resource-num&gt;10.1371/journal.pntd.0004543&lt;/electronic-resource-num&gt;&lt;/record&gt;&lt;/Cite&gt;&lt;/EndNote&gt;</w:instrText>
            </w:r>
            <w:r>
              <w:rPr>
                <w:rFonts w:ascii="Times New Roman" w:hAnsi="Times New Roman"/>
                <w:sz w:val="16"/>
                <w:szCs w:val="16"/>
              </w:rPr>
              <w:fldChar w:fldCharType="separate"/>
            </w:r>
            <w:r>
              <w:rPr>
                <w:rFonts w:ascii="Times New Roman" w:hAnsi="Times New Roman"/>
                <w:noProof/>
                <w:sz w:val="16"/>
                <w:szCs w:val="16"/>
              </w:rPr>
              <w:t>[</w:t>
            </w:r>
            <w:hyperlink w:anchor="_ENREF_15" w:tooltip="Chouin-Carneiro, 2016 #276" w:history="1">
              <w:r>
                <w:rPr>
                  <w:rFonts w:ascii="Times New Roman" w:hAnsi="Times New Roman"/>
                  <w:noProof/>
                  <w:sz w:val="16"/>
                  <w:szCs w:val="16"/>
                </w:rPr>
                <w:t>15</w:t>
              </w:r>
            </w:hyperlink>
            <w:r>
              <w:rPr>
                <w:rFonts w:ascii="Times New Roman" w:hAnsi="Times New Roman"/>
                <w:noProof/>
                <w:sz w:val="16"/>
                <w:szCs w:val="16"/>
              </w:rPr>
              <w:t>]</w:t>
            </w:r>
            <w:r>
              <w:rPr>
                <w:rFonts w:ascii="Times New Roman" w:hAnsi="Times New Roman"/>
                <w:sz w:val="16"/>
                <w:szCs w:val="16"/>
              </w:rPr>
              <w:fldChar w:fldCharType="end"/>
            </w:r>
            <w:r>
              <w:rPr>
                <w:rFonts w:ascii="Times New Roman" w:hAnsi="Times New Roman"/>
                <w:sz w:val="16"/>
                <w:szCs w:val="16"/>
              </w:rPr>
              <w:t xml:space="preserve"> were used in the final model version.</w:t>
            </w:r>
          </w:p>
        </w:tc>
        <w:tc>
          <w:tcPr>
            <w:tcW w:w="770" w:type="dxa"/>
          </w:tcPr>
          <w:p w:rsidR="00C2613C" w:rsidRPr="002C5CAA" w:rsidRDefault="00C2613C" w:rsidP="00620374">
            <w:pPr>
              <w:jc w:val="center"/>
              <w:rPr>
                <w:rFonts w:ascii="Times New Roman" w:hAnsi="Times New Roman"/>
                <w:sz w:val="16"/>
                <w:szCs w:val="16"/>
              </w:rPr>
            </w:pPr>
            <w:r w:rsidRPr="002C5CAA">
              <w:rPr>
                <w:rFonts w:ascii="Times New Roman" w:hAnsi="Times New Roman"/>
                <w:sz w:val="16"/>
                <w:szCs w:val="16"/>
              </w:rPr>
              <w:fldChar w:fldCharType="begin">
                <w:fldData xml:space="preserve">PEVuZE5vdGU+PENpdGU+PEF1dGhvcj5DaG91aW4tQ2FybmVpcm88L0F1dGhvcj48WWVhcj4yMDE2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</w:fldData>
              </w:fldChar>
            </w:r>
            <w:r w:rsidRPr="002C5CAA">
              <w:rPr>
                <w:rFonts w:ascii="Times New Roman" w:hAnsi="Times New Roman"/>
                <w:sz w:val="16"/>
                <w:szCs w:val="16"/>
              </w:rPr>
              <w:instrText xml:space="preserve"> ADDIN EN.CITE </w:instrText>
            </w:r>
            <w:r w:rsidRPr="002C5CAA">
              <w:rPr>
                <w:rFonts w:ascii="Times New Roman" w:hAnsi="Times New Roman"/>
                <w:sz w:val="16"/>
                <w:szCs w:val="16"/>
              </w:rPr>
              <w:fldChar w:fldCharType="begin">
                <w:fldData xml:space="preserve">PEVuZE5vdGU+PENpdGU+PEF1dGhvcj5DaG91aW4tQ2FybmVpcm88L0F1dGhvcj48WWVhcj4yMDE2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</w:fldData>
              </w:fldChar>
            </w:r>
            <w:r w:rsidRPr="002C5CAA">
              <w:rPr>
                <w:rFonts w:ascii="Times New Roman" w:hAnsi="Times New Roman"/>
                <w:sz w:val="16"/>
                <w:szCs w:val="16"/>
              </w:rPr>
              <w:instrText xml:space="preserve"> ADDIN EN.CITE.DATA </w:instrText>
            </w:r>
            <w:r w:rsidRPr="002C5CAA">
              <w:rPr>
                <w:rFonts w:ascii="Times New Roman" w:hAnsi="Times New Roman"/>
                <w:sz w:val="16"/>
                <w:szCs w:val="16"/>
              </w:rPr>
            </w:r>
            <w:r w:rsidRPr="002C5CAA">
              <w:rPr>
                <w:rFonts w:ascii="Times New Roman" w:hAnsi="Times New Roman"/>
                <w:sz w:val="16"/>
                <w:szCs w:val="16"/>
              </w:rPr>
              <w:fldChar w:fldCharType="end"/>
            </w:r>
            <w:r w:rsidRPr="002C5CAA">
              <w:rPr>
                <w:rFonts w:ascii="Times New Roman" w:hAnsi="Times New Roman"/>
                <w:sz w:val="16"/>
                <w:szCs w:val="16"/>
              </w:rPr>
            </w:r>
            <w:r w:rsidRPr="002C5CAA">
              <w:rPr>
                <w:rFonts w:ascii="Times New Roman" w:hAnsi="Times New Roman"/>
                <w:sz w:val="16"/>
                <w:szCs w:val="16"/>
              </w:rPr>
              <w:fldChar w:fldCharType="separate"/>
            </w:r>
            <w:r w:rsidRPr="002C5CAA">
              <w:rPr>
                <w:rFonts w:ascii="Times New Roman" w:hAnsi="Times New Roman"/>
                <w:noProof/>
                <w:sz w:val="16"/>
                <w:szCs w:val="16"/>
              </w:rPr>
              <w:t>[</w:t>
            </w:r>
            <w:hyperlink w:anchor="_ENREF_14" w:tooltip="Wong, 2013 #29" w:history="1">
              <w:r w:rsidRPr="002C5CAA">
                <w:rPr>
                  <w:rFonts w:ascii="Times New Roman" w:hAnsi="Times New Roman"/>
                  <w:noProof/>
                  <w:sz w:val="16"/>
                  <w:szCs w:val="16"/>
                </w:rPr>
                <w:t>14-16</w:t>
              </w:r>
            </w:hyperlink>
            <w:r w:rsidRPr="002C5CAA">
              <w:rPr>
                <w:rFonts w:ascii="Times New Roman" w:hAnsi="Times New Roman"/>
                <w:noProof/>
                <w:sz w:val="16"/>
                <w:szCs w:val="16"/>
              </w:rPr>
              <w:t>]</w:t>
            </w:r>
            <w:r w:rsidRPr="002C5CAA">
              <w:rPr>
                <w:rFonts w:ascii="Times New Roman" w:hAnsi="Times New Roman"/>
                <w:sz w:val="16"/>
                <w:szCs w:val="16"/>
              </w:rPr>
              <w:fldChar w:fldCharType="end"/>
            </w:r>
          </w:p>
        </w:tc>
      </w:tr>
      <w:tr w:rsidR="00C2613C" w:rsidRPr="00EB32AE" w:rsidTr="00620374">
        <w:tc>
          <w:tcPr>
            <w:tcW w:w="851" w:type="dxa"/>
          </w:tcPr>
          <w:p w:rsidR="00C2613C" w:rsidRPr="002C5CAA" w:rsidRDefault="00C2613C" w:rsidP="00620374">
            <w:pPr>
              <w:rPr>
                <w:rFonts w:ascii="Times New Roman" w:hAnsi="Times New Roman"/>
                <w:sz w:val="16"/>
                <w:szCs w:val="16"/>
                <w:vertAlign w:val="subscript"/>
              </w:rPr>
            </w:pPr>
            <w:r w:rsidRPr="002C5CAA">
              <w:rPr>
                <w:rFonts w:ascii="Times New Roman" w:hAnsi="Times New Roman"/>
                <w:sz w:val="16"/>
                <w:szCs w:val="16"/>
              </w:rPr>
              <w:t>*μ</w:t>
            </w:r>
            <w:r w:rsidRPr="002C5CAA">
              <w:rPr>
                <w:rFonts w:ascii="Times New Roman" w:hAnsi="Times New Roman"/>
                <w:sz w:val="16"/>
                <w:szCs w:val="16"/>
                <w:vertAlign w:val="subscript"/>
              </w:rPr>
              <w:t>1</w:t>
            </w:r>
          </w:p>
          <w:p w:rsidR="00C2613C" w:rsidRPr="002C5CAA" w:rsidRDefault="00C2613C" w:rsidP="00620374">
            <w:pPr>
              <w:rPr>
                <w:rFonts w:ascii="Times New Roman" w:hAnsi="Times New Roman"/>
                <w:sz w:val="16"/>
                <w:szCs w:val="16"/>
              </w:rPr>
            </w:pPr>
            <w:r w:rsidRPr="002C5CAA">
              <w:rPr>
                <w:rFonts w:ascii="Times New Roman" w:hAnsi="Times New Roman"/>
                <w:sz w:val="16"/>
                <w:szCs w:val="16"/>
              </w:rPr>
              <w:t>*μ</w:t>
            </w:r>
            <w:r w:rsidRPr="002C5CAA">
              <w:rPr>
                <w:rFonts w:ascii="Times New Roman" w:hAnsi="Times New Roman"/>
                <w:sz w:val="16"/>
                <w:szCs w:val="16"/>
                <w:vertAlign w:val="subscript"/>
              </w:rPr>
              <w:t>2</w:t>
            </w:r>
          </w:p>
        </w:tc>
        <w:tc>
          <w:tcPr>
            <w:tcW w:w="1418"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Mortality rates</w:t>
            </w:r>
            <w:r>
              <w:rPr>
                <w:rFonts w:ascii="Times New Roman" w:hAnsi="Times New Roman"/>
                <w:sz w:val="16"/>
                <w:szCs w:val="16"/>
              </w:rPr>
              <w:t xml:space="preserve">   </w:t>
            </w:r>
            <w:r w:rsidRPr="002C5CAA">
              <w:rPr>
                <w:rFonts w:ascii="Times New Roman" w:hAnsi="Times New Roman"/>
                <w:sz w:val="16"/>
                <w:szCs w:val="16"/>
              </w:rPr>
              <w:t>(0-1 per day)</w:t>
            </w:r>
          </w:p>
        </w:tc>
        <w:tc>
          <w:tcPr>
            <w:tcW w:w="3969" w:type="dxa"/>
          </w:tcPr>
          <w:p w:rsidR="00C2613C" w:rsidRDefault="00C2613C" w:rsidP="00620374">
            <w:pPr>
              <w:rPr>
                <w:rFonts w:ascii="Times New Roman" w:hAnsi="Times New Roman"/>
                <w:sz w:val="16"/>
                <w:szCs w:val="16"/>
              </w:rPr>
            </w:pPr>
            <w:r>
              <w:rPr>
                <w:rFonts w:ascii="Times New Roman" w:hAnsi="Times New Roman"/>
                <w:sz w:val="16"/>
                <w:szCs w:val="16"/>
              </w:rPr>
              <w:t>μ</w:t>
            </w:r>
            <w:r w:rsidRPr="002C5CAA">
              <w:rPr>
                <w:rFonts w:ascii="Times New Roman" w:hAnsi="Times New Roman"/>
                <w:sz w:val="16"/>
                <w:szCs w:val="16"/>
                <w:vertAlign w:val="subscript"/>
              </w:rPr>
              <w:t>1</w:t>
            </w:r>
            <w:r>
              <w:rPr>
                <w:rFonts w:ascii="Times New Roman" w:hAnsi="Times New Roman"/>
                <w:sz w:val="16"/>
                <w:szCs w:val="16"/>
              </w:rPr>
              <w:t>=1/(1.22+exp(-3.05+0.72T))+0.196 if  T &lt; 22°C</w:t>
            </w:r>
            <w:r w:rsidRPr="002C5CAA">
              <w:rPr>
                <w:rFonts w:ascii="Times New Roman" w:hAnsi="Times New Roman"/>
                <w:sz w:val="16"/>
                <w:szCs w:val="16"/>
              </w:rPr>
              <w:t xml:space="preserve">    </w:t>
            </w:r>
          </w:p>
          <w:p w:rsidR="00C2613C" w:rsidRDefault="00C2613C" w:rsidP="00620374">
            <w:pPr>
              <w:rPr>
                <w:rFonts w:ascii="Times New Roman" w:hAnsi="Times New Roman"/>
                <w:sz w:val="16"/>
                <w:szCs w:val="16"/>
              </w:rPr>
            </w:pPr>
            <w:r>
              <w:rPr>
                <w:rFonts w:ascii="Times New Roman" w:hAnsi="Times New Roman"/>
                <w:sz w:val="16"/>
                <w:szCs w:val="16"/>
              </w:rPr>
              <w:t>μ</w:t>
            </w:r>
            <w:r w:rsidRPr="002C5CAA">
              <w:rPr>
                <w:rFonts w:ascii="Times New Roman" w:hAnsi="Times New Roman"/>
                <w:sz w:val="16"/>
                <w:szCs w:val="16"/>
                <w:vertAlign w:val="subscript"/>
              </w:rPr>
              <w:t>1</w:t>
            </w:r>
            <w:r>
              <w:rPr>
                <w:rFonts w:ascii="Times New Roman" w:hAnsi="Times New Roman"/>
                <w:sz w:val="16"/>
                <w:szCs w:val="16"/>
              </w:rPr>
              <w:t>=1/(1.14+exp(5.14-1.3T))+0.192  if T ≥ 22°C</w:t>
            </w:r>
            <w:r w:rsidRPr="002C5CAA">
              <w:rPr>
                <w:rFonts w:ascii="Times New Roman" w:hAnsi="Times New Roman"/>
                <w:sz w:val="16"/>
                <w:szCs w:val="16"/>
              </w:rPr>
              <w:t xml:space="preserve">    </w:t>
            </w:r>
          </w:p>
          <w:p w:rsidR="00C2613C" w:rsidRDefault="00C2613C" w:rsidP="00620374">
            <w:pPr>
              <w:rPr>
                <w:rFonts w:ascii="Times New Roman" w:hAnsi="Times New Roman"/>
                <w:sz w:val="16"/>
                <w:szCs w:val="16"/>
              </w:rPr>
            </w:pPr>
            <w:r>
              <w:rPr>
                <w:rFonts w:ascii="Times New Roman" w:hAnsi="Times New Roman"/>
                <w:sz w:val="16"/>
                <w:szCs w:val="16"/>
              </w:rPr>
              <w:t>μ</w:t>
            </w:r>
            <w:r>
              <w:rPr>
                <w:rFonts w:ascii="Times New Roman" w:hAnsi="Times New Roman"/>
                <w:sz w:val="16"/>
                <w:szCs w:val="16"/>
                <w:vertAlign w:val="subscript"/>
              </w:rPr>
              <w:t>2</w:t>
            </w:r>
            <w:r>
              <w:rPr>
                <w:rFonts w:ascii="Times New Roman" w:hAnsi="Times New Roman"/>
                <w:sz w:val="16"/>
                <w:szCs w:val="16"/>
              </w:rPr>
              <w:t>=1/(1.1+exp(-4.04+0.576T))+0.12 if T &lt; 15°C</w:t>
            </w:r>
            <w:r w:rsidRPr="002C5CAA">
              <w:rPr>
                <w:rFonts w:ascii="Times New Roman" w:hAnsi="Times New Roman"/>
                <w:sz w:val="16"/>
                <w:szCs w:val="16"/>
              </w:rPr>
              <w:t xml:space="preserve"> </w:t>
            </w:r>
          </w:p>
          <w:p w:rsidR="00C2613C" w:rsidRDefault="00C2613C" w:rsidP="00620374">
            <w:pPr>
              <w:rPr>
                <w:rFonts w:ascii="Times New Roman" w:hAnsi="Times New Roman"/>
                <w:sz w:val="16"/>
                <w:szCs w:val="16"/>
              </w:rPr>
            </w:pPr>
            <w:r>
              <w:rPr>
                <w:rFonts w:ascii="Times New Roman" w:hAnsi="Times New Roman"/>
                <w:sz w:val="16"/>
                <w:szCs w:val="16"/>
              </w:rPr>
              <w:t>μ</w:t>
            </w:r>
            <w:r>
              <w:rPr>
                <w:rFonts w:ascii="Times New Roman" w:hAnsi="Times New Roman"/>
                <w:sz w:val="16"/>
                <w:szCs w:val="16"/>
                <w:vertAlign w:val="subscript"/>
              </w:rPr>
              <w:t>2</w:t>
            </w:r>
            <w:r>
              <w:rPr>
                <w:rFonts w:ascii="Times New Roman" w:hAnsi="Times New Roman"/>
                <w:sz w:val="16"/>
                <w:szCs w:val="16"/>
              </w:rPr>
              <w:t>=0.000339T</w:t>
            </w:r>
            <w:r w:rsidRPr="00C23DC7">
              <w:rPr>
                <w:rFonts w:ascii="Times New Roman" w:hAnsi="Times New Roman"/>
                <w:sz w:val="16"/>
                <w:szCs w:val="16"/>
                <w:vertAlign w:val="superscript"/>
              </w:rPr>
              <w:t>2</w:t>
            </w:r>
            <w:r>
              <w:rPr>
                <w:rFonts w:ascii="Times New Roman" w:hAnsi="Times New Roman"/>
                <w:sz w:val="16"/>
                <w:szCs w:val="16"/>
              </w:rPr>
              <w:t>-0.0189T+0.336  if 15°C</w:t>
            </w:r>
            <w:r w:rsidRPr="002C5CAA">
              <w:rPr>
                <w:rFonts w:ascii="Times New Roman" w:hAnsi="Times New Roman"/>
                <w:sz w:val="16"/>
                <w:szCs w:val="16"/>
              </w:rPr>
              <w:t xml:space="preserve"> </w:t>
            </w:r>
            <w:r>
              <w:rPr>
                <w:rFonts w:ascii="Times New Roman" w:hAnsi="Times New Roman"/>
                <w:sz w:val="16"/>
                <w:szCs w:val="16"/>
              </w:rPr>
              <w:t>≤ T &lt; 26.3°C</w:t>
            </w:r>
          </w:p>
          <w:p w:rsidR="00C2613C" w:rsidRPr="00126DEC" w:rsidRDefault="00C2613C" w:rsidP="00620374">
            <w:pPr>
              <w:rPr>
                <w:rFonts w:ascii="Times New Roman" w:hAnsi="Times New Roman"/>
                <w:sz w:val="16"/>
                <w:szCs w:val="16"/>
              </w:rPr>
            </w:pPr>
            <w:r>
              <w:rPr>
                <w:rFonts w:ascii="Times New Roman" w:hAnsi="Times New Roman"/>
                <w:sz w:val="16"/>
                <w:szCs w:val="16"/>
              </w:rPr>
              <w:t>μ</w:t>
            </w:r>
            <w:r>
              <w:rPr>
                <w:rFonts w:ascii="Times New Roman" w:hAnsi="Times New Roman"/>
                <w:sz w:val="16"/>
                <w:szCs w:val="16"/>
                <w:vertAlign w:val="subscript"/>
              </w:rPr>
              <w:t>2</w:t>
            </w:r>
            <w:r>
              <w:rPr>
                <w:rFonts w:ascii="Times New Roman" w:hAnsi="Times New Roman"/>
                <w:sz w:val="16"/>
                <w:szCs w:val="16"/>
              </w:rPr>
              <w:t>=1/(1.065+exp(32.2-0.92T))+0.0747 if T ≥ 26.3°C</w:t>
            </w:r>
          </w:p>
        </w:tc>
        <w:tc>
          <w:tcPr>
            <w:tcW w:w="2410"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Mortality rates were derived</w:t>
            </w:r>
            <w:r>
              <w:rPr>
                <w:rFonts w:ascii="Times New Roman" w:hAnsi="Times New Roman"/>
                <w:sz w:val="16"/>
                <w:szCs w:val="16"/>
              </w:rPr>
              <w:t xml:space="preserve"> for both mosquito vectors</w:t>
            </w:r>
            <w:r w:rsidRPr="002C5CAA">
              <w:rPr>
                <w:rFonts w:ascii="Times New Roman" w:hAnsi="Times New Roman"/>
                <w:sz w:val="16"/>
                <w:szCs w:val="16"/>
              </w:rPr>
              <w:t xml:space="preserve"> from published estimates </w:t>
            </w:r>
            <w:r>
              <w:rPr>
                <w:rFonts w:ascii="Times New Roman" w:hAnsi="Times New Roman"/>
                <w:sz w:val="16"/>
                <w:szCs w:val="16"/>
              </w:rPr>
              <w:t xml:space="preserve">based </w:t>
            </w:r>
            <w:r w:rsidRPr="002C5CAA">
              <w:rPr>
                <w:rFonts w:ascii="Times New Roman" w:hAnsi="Times New Roman"/>
                <w:sz w:val="16"/>
                <w:szCs w:val="16"/>
              </w:rPr>
              <w:t>on both lab</w:t>
            </w:r>
            <w:r>
              <w:rPr>
                <w:rFonts w:ascii="Times New Roman" w:hAnsi="Times New Roman"/>
                <w:sz w:val="16"/>
                <w:szCs w:val="16"/>
              </w:rPr>
              <w:t>oratory</w:t>
            </w:r>
            <w:r w:rsidRPr="002C5CAA">
              <w:rPr>
                <w:rFonts w:ascii="Times New Roman" w:hAnsi="Times New Roman"/>
                <w:sz w:val="16"/>
                <w:szCs w:val="16"/>
              </w:rPr>
              <w:t xml:space="preserve"> and field data.</w:t>
            </w:r>
          </w:p>
        </w:tc>
        <w:tc>
          <w:tcPr>
            <w:tcW w:w="770" w:type="dxa"/>
          </w:tcPr>
          <w:p w:rsidR="00C2613C" w:rsidRPr="002C5CAA" w:rsidRDefault="00C2613C" w:rsidP="00620374">
            <w:pPr>
              <w:jc w:val="center"/>
              <w:rPr>
                <w:rFonts w:ascii="Times New Roman" w:hAnsi="Times New Roman"/>
                <w:sz w:val="16"/>
                <w:szCs w:val="16"/>
              </w:rPr>
            </w:pPr>
            <w:r w:rsidRPr="002C5CAA">
              <w:rPr>
                <w:rFonts w:ascii="Times New Roman" w:hAnsi="Times New Roman"/>
                <w:sz w:val="16"/>
                <w:szCs w:val="16"/>
              </w:rPr>
              <w:fldChar w:fldCharType="begin"/>
            </w:r>
            <w:r>
              <w:rPr>
                <w:rFonts w:ascii="Times New Roman" w:hAnsi="Times New Roman"/>
                <w:sz w:val="16"/>
                <w:szCs w:val="16"/>
              </w:rPr>
              <w:instrText xml:space="preserve"> ADDIN EN.CITE &lt;EndNote&gt;&lt;Cite&gt;&lt;Author&gt;Brady&lt;/Author&gt;&lt;Year&gt;2013&lt;/Year&gt;&lt;RecNum&gt;279&lt;/RecNum&gt;&lt;DisplayText&gt;[67]&lt;/DisplayText&gt;&lt;record&gt;&lt;rec-number&gt;279&lt;/rec-number&gt;&lt;foreign-keys&gt;&lt;key app="EN" db-id="fzxretaauvxevwe2s5e5fravds2adsdxx0pv"&gt;279&lt;/key&gt;&lt;/foreign-keys&gt;&lt;ref-type name="Journal Article"&gt;17&lt;/ref-type&gt;&lt;contributors&gt;&lt;authors&gt;&lt;author&gt;Brady, Oliver J.&lt;/author&gt;&lt;author&gt;Johansson, Michael A.&lt;/author&gt;&lt;author&gt;Guerra, Carlos A.&lt;/author&gt;&lt;author&gt;Bhatt, Samir&lt;/author&gt;&lt;author&gt;Golding, Nick&lt;/author&gt;&lt;author&gt;Pigott, David M.&lt;/author&gt;&lt;author&gt;Delatte, Hélène&lt;/author&gt;&lt;author&gt;Grech, Marta G.&lt;/author&gt;&lt;author&gt;Leisnham, Paul T.&lt;/author&gt;&lt;author&gt;Maciel-de-Freitas, Rafael&lt;/author&gt;&lt;author&gt;Styer, Linda M.&lt;/author&gt;&lt;author&gt;Smith, David L.&lt;/author&gt;&lt;author&gt;Scott, Thomas W.&lt;/author&gt;&lt;author&gt;Gething, Peter W.&lt;/author&gt;&lt;author&gt;Hay, Simon I.&lt;/author&gt;&lt;/authors&gt;&lt;/contributors&gt;&lt;titles&gt;&lt;title&gt;Modelling adult Aedes aegypti and Aedes albopictus survival at different temperatures in laboratory and field settings&lt;/title&gt;&lt;secondary-title&gt;Parasites &amp;amp; Vectors&lt;/secondary-title&gt;&lt;/titles&gt;&lt;pages&gt;351-351&lt;/pages&gt;&lt;volume&gt;6&lt;/volume&gt;&lt;dates&gt;&lt;year&gt;2013&lt;/year&gt;&lt;pub-dates&gt;&lt;date&gt;12/12&amp;#xD;09/18/received&amp;#xD;12/06/accepted&lt;/date&gt;&lt;/pub-dates&gt;&lt;/dates&gt;&lt;publisher&gt;BioMed Central&lt;/publisher&gt;&lt;isbn&gt;1756-3305&lt;/isbn&gt;&lt;accession-num&gt;PMC3867219&lt;/accession-num&gt;&lt;urls&gt;&lt;related-urls&gt;&lt;url&gt;http://www.ncbi.nlm.nih.gov/pmc/articles/PMC3867219/&lt;/url&gt;&lt;/related-urls&gt;&lt;/urls&gt;&lt;electronic-resource-num&gt;10.1186/1756-3305-6-351&lt;/electronic-resource-num&gt;&lt;remote-database-name&gt;PMC&lt;/remote-database-name&gt;&lt;/record&gt;&lt;/Cite&gt;&lt;/EndNote&gt;</w:instrText>
            </w:r>
            <w:r w:rsidRPr="002C5CAA">
              <w:rPr>
                <w:rFonts w:ascii="Times New Roman" w:hAnsi="Times New Roman"/>
                <w:sz w:val="16"/>
                <w:szCs w:val="16"/>
              </w:rPr>
              <w:fldChar w:fldCharType="separate"/>
            </w:r>
            <w:r>
              <w:rPr>
                <w:rFonts w:ascii="Times New Roman" w:hAnsi="Times New Roman"/>
                <w:noProof/>
                <w:sz w:val="16"/>
                <w:szCs w:val="16"/>
              </w:rPr>
              <w:t>[</w:t>
            </w:r>
            <w:hyperlink w:anchor="_ENREF_67" w:tooltip="Brady, 2013 #279" w:history="1">
              <w:r>
                <w:rPr>
                  <w:rFonts w:ascii="Times New Roman" w:hAnsi="Times New Roman"/>
                  <w:noProof/>
                  <w:sz w:val="16"/>
                  <w:szCs w:val="16"/>
                </w:rPr>
                <w:t>67</w:t>
              </w:r>
            </w:hyperlink>
            <w:r>
              <w:rPr>
                <w:rFonts w:ascii="Times New Roman" w:hAnsi="Times New Roman"/>
                <w:noProof/>
                <w:sz w:val="16"/>
                <w:szCs w:val="16"/>
              </w:rPr>
              <w:t>]</w:t>
            </w:r>
            <w:r w:rsidRPr="002C5CAA">
              <w:rPr>
                <w:rFonts w:ascii="Times New Roman" w:hAnsi="Times New Roman"/>
                <w:sz w:val="16"/>
                <w:szCs w:val="16"/>
              </w:rPr>
              <w:fldChar w:fldCharType="end"/>
            </w:r>
          </w:p>
          <w:p w:rsidR="00C2613C" w:rsidRPr="002C5CAA" w:rsidRDefault="00C2613C" w:rsidP="00620374">
            <w:pPr>
              <w:jc w:val="center"/>
              <w:rPr>
                <w:rFonts w:ascii="Times New Roman" w:hAnsi="Times New Roman"/>
                <w:sz w:val="16"/>
                <w:szCs w:val="16"/>
              </w:rPr>
            </w:pPr>
          </w:p>
          <w:p w:rsidR="00C2613C" w:rsidRPr="002C5CAA" w:rsidRDefault="00C2613C" w:rsidP="00620374">
            <w:pPr>
              <w:rPr>
                <w:rFonts w:ascii="Times New Roman" w:hAnsi="Times New Roman"/>
                <w:sz w:val="16"/>
                <w:szCs w:val="16"/>
              </w:rPr>
            </w:pPr>
          </w:p>
        </w:tc>
      </w:tr>
      <w:tr w:rsidR="00C2613C" w:rsidRPr="00EB32AE" w:rsidTr="00620374">
        <w:tc>
          <w:tcPr>
            <w:tcW w:w="851" w:type="dxa"/>
          </w:tcPr>
          <w:p w:rsidR="00C2613C" w:rsidRDefault="00C2613C" w:rsidP="00620374">
            <w:pPr>
              <w:rPr>
                <w:rFonts w:ascii="Times New Roman" w:hAnsi="Times New Roman"/>
                <w:sz w:val="16"/>
                <w:szCs w:val="16"/>
              </w:rPr>
            </w:pPr>
            <w:r w:rsidRPr="002C5CAA">
              <w:rPr>
                <w:rFonts w:ascii="Times New Roman" w:hAnsi="Times New Roman"/>
                <w:sz w:val="16"/>
                <w:szCs w:val="16"/>
              </w:rPr>
              <w:t>*eip</w:t>
            </w:r>
            <w:r w:rsidRPr="002C5CAA">
              <w:rPr>
                <w:rFonts w:ascii="Times New Roman" w:hAnsi="Times New Roman"/>
                <w:sz w:val="16"/>
                <w:szCs w:val="16"/>
                <w:vertAlign w:val="subscript"/>
              </w:rPr>
              <w:t>1</w:t>
            </w:r>
          </w:p>
          <w:p w:rsidR="00C2613C" w:rsidRPr="002C5CAA" w:rsidRDefault="00C2613C" w:rsidP="00620374">
            <w:pPr>
              <w:rPr>
                <w:rFonts w:ascii="Times New Roman" w:hAnsi="Times New Roman"/>
                <w:sz w:val="16"/>
                <w:szCs w:val="16"/>
              </w:rPr>
            </w:pPr>
            <w:r w:rsidRPr="002C5CAA">
              <w:rPr>
                <w:rFonts w:ascii="Times New Roman" w:hAnsi="Times New Roman"/>
                <w:sz w:val="16"/>
                <w:szCs w:val="16"/>
              </w:rPr>
              <w:t>*eip</w:t>
            </w:r>
            <w:r w:rsidRPr="002C5CAA">
              <w:rPr>
                <w:rFonts w:ascii="Times New Roman" w:hAnsi="Times New Roman"/>
                <w:sz w:val="16"/>
                <w:szCs w:val="16"/>
                <w:vertAlign w:val="subscript"/>
              </w:rPr>
              <w:t>2</w:t>
            </w:r>
          </w:p>
          <w:p w:rsidR="00C2613C" w:rsidRPr="002C5CAA" w:rsidRDefault="00C2613C" w:rsidP="00620374">
            <w:pPr>
              <w:rPr>
                <w:rFonts w:ascii="Times New Roman" w:hAnsi="Times New Roman"/>
                <w:sz w:val="16"/>
                <w:szCs w:val="16"/>
              </w:rPr>
            </w:pPr>
          </w:p>
        </w:tc>
        <w:tc>
          <w:tcPr>
            <w:tcW w:w="1418"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Extrinsic Incubation Periods - EIP (days)</w:t>
            </w:r>
          </w:p>
        </w:tc>
        <w:tc>
          <w:tcPr>
            <w:tcW w:w="3969" w:type="dxa"/>
          </w:tcPr>
          <w:p w:rsidR="00C2613C" w:rsidRDefault="00C2613C" w:rsidP="00620374">
            <w:pPr>
              <w:rPr>
                <w:rFonts w:ascii="Times New Roman" w:hAnsi="Times New Roman"/>
                <w:sz w:val="16"/>
                <w:szCs w:val="16"/>
              </w:rPr>
            </w:pPr>
            <w:r>
              <w:rPr>
                <w:rFonts w:ascii="Times New Roman" w:hAnsi="Times New Roman"/>
                <w:sz w:val="16"/>
                <w:szCs w:val="16"/>
              </w:rPr>
              <w:t>eip</w:t>
            </w:r>
            <w:r w:rsidRPr="00D40A69">
              <w:rPr>
                <w:rFonts w:ascii="Times New Roman" w:hAnsi="Times New Roman"/>
                <w:sz w:val="16"/>
                <w:szCs w:val="16"/>
                <w:vertAlign w:val="subscript"/>
              </w:rPr>
              <w:t>1</w:t>
            </w:r>
            <w:r>
              <w:rPr>
                <w:rFonts w:ascii="Times New Roman" w:hAnsi="Times New Roman"/>
                <w:sz w:val="16"/>
                <w:szCs w:val="16"/>
              </w:rPr>
              <w:t>=1/ν</w:t>
            </w:r>
            <w:r w:rsidRPr="00D40A69">
              <w:rPr>
                <w:rFonts w:ascii="Times New Roman" w:hAnsi="Times New Roman"/>
                <w:sz w:val="16"/>
                <w:szCs w:val="16"/>
                <w:vertAlign w:val="subscript"/>
              </w:rPr>
              <w:t>1</w:t>
            </w:r>
            <w:r>
              <w:rPr>
                <w:rFonts w:ascii="Times New Roman" w:hAnsi="Times New Roman"/>
                <w:sz w:val="16"/>
                <w:szCs w:val="16"/>
              </w:rPr>
              <w:t>=4+exp(5.15-0.123T)</w:t>
            </w:r>
          </w:p>
          <w:p w:rsidR="00C2613C" w:rsidRDefault="00C2613C" w:rsidP="00620374">
            <w:pPr>
              <w:rPr>
                <w:rFonts w:ascii="Times New Roman" w:hAnsi="Times New Roman"/>
                <w:sz w:val="16"/>
                <w:szCs w:val="16"/>
              </w:rPr>
            </w:pPr>
            <w:r>
              <w:rPr>
                <w:rFonts w:ascii="Times New Roman" w:hAnsi="Times New Roman"/>
                <w:sz w:val="16"/>
                <w:szCs w:val="16"/>
              </w:rPr>
              <w:t>eip</w:t>
            </w:r>
            <w:r w:rsidRPr="00DC03E9">
              <w:rPr>
                <w:rFonts w:ascii="Times New Roman" w:hAnsi="Times New Roman"/>
                <w:sz w:val="16"/>
                <w:szCs w:val="16"/>
                <w:vertAlign w:val="subscript"/>
              </w:rPr>
              <w:t>2</w:t>
            </w:r>
            <w:r>
              <w:rPr>
                <w:rFonts w:ascii="Times New Roman" w:hAnsi="Times New Roman"/>
                <w:sz w:val="16"/>
                <w:szCs w:val="16"/>
              </w:rPr>
              <w:t>=1/ν</w:t>
            </w:r>
            <w:r w:rsidRPr="00DC03E9">
              <w:rPr>
                <w:rFonts w:ascii="Times New Roman" w:hAnsi="Times New Roman"/>
                <w:sz w:val="16"/>
                <w:szCs w:val="16"/>
                <w:vertAlign w:val="subscript"/>
              </w:rPr>
              <w:t>2</w:t>
            </w:r>
            <w:r>
              <w:rPr>
                <w:rFonts w:ascii="Times New Roman" w:hAnsi="Times New Roman"/>
                <w:sz w:val="16"/>
                <w:szCs w:val="16"/>
              </w:rPr>
              <w:t>=1.03(4+exp(5.15-0.123T))</w:t>
            </w:r>
          </w:p>
          <w:p w:rsidR="00C2613C" w:rsidRPr="002C5CAA" w:rsidRDefault="00C2613C" w:rsidP="00620374">
            <w:pPr>
              <w:rPr>
                <w:rFonts w:ascii="Times New Roman" w:hAnsi="Times New Roman"/>
                <w:sz w:val="16"/>
                <w:szCs w:val="16"/>
              </w:rPr>
            </w:pPr>
          </w:p>
        </w:tc>
        <w:tc>
          <w:tcPr>
            <w:tcW w:w="2410"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EIP for dengue were used</w:t>
            </w:r>
            <w:r>
              <w:rPr>
                <w:rFonts w:ascii="Times New Roman" w:hAnsi="Times New Roman"/>
                <w:sz w:val="16"/>
                <w:szCs w:val="16"/>
              </w:rPr>
              <w:t xml:space="preserve"> as estimates for ZIKV were only available at single temperature</w:t>
            </w:r>
            <w:r w:rsidRPr="002C5CAA">
              <w:rPr>
                <w:rFonts w:ascii="Times New Roman" w:hAnsi="Times New Roman"/>
                <w:sz w:val="16"/>
                <w:szCs w:val="16"/>
              </w:rPr>
              <w:t xml:space="preserve">. </w:t>
            </w:r>
            <w:r>
              <w:rPr>
                <w:rFonts w:ascii="Times New Roman" w:hAnsi="Times New Roman"/>
                <w:sz w:val="16"/>
                <w:szCs w:val="16"/>
              </w:rPr>
              <w:t xml:space="preserve">50% (100%) of </w:t>
            </w:r>
            <w:r w:rsidRPr="002C5CAA">
              <w:rPr>
                <w:rFonts w:ascii="Times New Roman" w:hAnsi="Times New Roman"/>
                <w:i/>
                <w:sz w:val="16"/>
                <w:szCs w:val="16"/>
              </w:rPr>
              <w:t>Ae. aegypti</w:t>
            </w:r>
            <w:r>
              <w:rPr>
                <w:rFonts w:ascii="Times New Roman" w:hAnsi="Times New Roman"/>
                <w:sz w:val="16"/>
                <w:szCs w:val="16"/>
              </w:rPr>
              <w:t xml:space="preserve"> mosquitoes were infected by ZIKV after </w:t>
            </w:r>
            <w:r w:rsidRPr="002C5CAA">
              <w:rPr>
                <w:rFonts w:ascii="Times New Roman" w:hAnsi="Times New Roman"/>
                <w:sz w:val="16"/>
                <w:szCs w:val="16"/>
              </w:rPr>
              <w:t xml:space="preserve">5 days </w:t>
            </w:r>
            <w:r>
              <w:rPr>
                <w:rFonts w:ascii="Times New Roman" w:hAnsi="Times New Roman"/>
                <w:sz w:val="16"/>
                <w:szCs w:val="16"/>
              </w:rPr>
              <w:t xml:space="preserve">(10 days) </w:t>
            </w:r>
            <w:r w:rsidRPr="002C5CAA">
              <w:rPr>
                <w:rFonts w:ascii="Times New Roman" w:hAnsi="Times New Roman"/>
                <w:sz w:val="16"/>
                <w:szCs w:val="16"/>
              </w:rPr>
              <w:t xml:space="preserve">at 29°C </w:t>
            </w: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&lt;EndNote&gt;&lt;Cite&gt;&lt;Author&gt;Li&lt;/Author&gt;&lt;Year&gt;2012&lt;/Year&gt;&lt;RecNum&gt;24&lt;/RecNum&gt;&lt;DisplayText&gt;[7]&lt;/DisplayText&gt;&lt;record&gt;&lt;rec-number&gt;24&lt;/rec-number&gt;&lt;foreign-keys&gt;&lt;key app="EN" db-id="fzxretaauvxevwe2s5e5fravds2adsdxx0pv"&gt;24&lt;/key&gt;&lt;/foreign-keys&gt;&lt;ref-type name="Journal Article"&gt;17&lt;/ref-type&gt;&lt;contributors&gt;&lt;authors&gt;&lt;author&gt;Li, MeiZhi Irene&lt;/author&gt;&lt;author&gt;Wong, Pei Sze Jeslyn&lt;/author&gt;&lt;author&gt;Ng, Lee Ching&lt;/author&gt;&lt;author&gt;Tan, Cheong Huat&lt;/author&gt;&lt;/authors&gt;&lt;/contributors&gt;&lt;titles&gt;&lt;title&gt;Oral Susceptibility of Singapore Aedes (Stegomyia) aegypti (Linnaeus) to Zika Virus&lt;/title&gt;&lt;secondary-title&gt;PLoS Neglected Tropical Diseases&lt;/secondary-title&gt;&lt;/titles&gt;&lt;periodical&gt;&lt;full-title&gt;PLoS Negl Trop Dis&lt;/full-title&gt;&lt;abbr-1&gt;PLoS neglected tropical diseases&lt;/abbr-1&gt;&lt;/periodical&gt;&lt;pages&gt;e1792&lt;/pages&gt;&lt;volume&gt;6&lt;/volume&gt;&lt;number&gt;8&lt;/number&gt;&lt;dates&gt;&lt;year&gt;2012&lt;/year&gt;&lt;pub-dates&gt;&lt;date&gt;08/28&amp;#xD;01/09/received&amp;#xD;07/11/accepted&lt;/date&gt;&lt;/pub-dates&gt;&lt;/dates&gt;&lt;pub-location&gt;San Francisco, USA&lt;/pub-location&gt;&lt;publisher&gt;Public Library of Science&lt;/publisher&gt;&lt;isbn&gt;1935-2727&amp;#xD;1935-2735&lt;/isbn&gt;&lt;accession-num&gt;PMC3429392&lt;/accession-num&gt;&lt;urls&gt;&lt;related-urls&gt;&lt;url&gt;http://www.ncbi.nlm.nih.gov/pmc/articles/PMC3429392/&lt;/url&gt;&lt;/related-urls&gt;&lt;/urls&gt;&lt;electronic-resource-num&gt;10.1371/journal.pntd.0001792&lt;/electronic-resource-num&gt;&lt;remote-database-name&gt;PMC&lt;/remote-database-name&gt;&lt;/record&gt;&lt;/Cite&gt;&lt;/EndNote&gt;</w:instrText>
            </w:r>
            <w:r>
              <w:rPr>
                <w:rFonts w:ascii="Times New Roman" w:hAnsi="Times New Roman"/>
                <w:sz w:val="16"/>
                <w:szCs w:val="16"/>
              </w:rPr>
              <w:fldChar w:fldCharType="separate"/>
            </w:r>
            <w:r>
              <w:rPr>
                <w:rFonts w:ascii="Times New Roman" w:hAnsi="Times New Roman"/>
                <w:noProof/>
                <w:sz w:val="16"/>
                <w:szCs w:val="16"/>
              </w:rPr>
              <w:t>[</w:t>
            </w:r>
            <w:hyperlink w:anchor="_ENREF_7" w:tooltip="Li, 2012 #24" w:history="1">
              <w:r>
                <w:rPr>
                  <w:rFonts w:ascii="Times New Roman" w:hAnsi="Times New Roman"/>
                  <w:noProof/>
                  <w:sz w:val="16"/>
                  <w:szCs w:val="16"/>
                </w:rPr>
                <w:t>7</w:t>
              </w:r>
            </w:hyperlink>
            <w:r>
              <w:rPr>
                <w:rFonts w:ascii="Times New Roman" w:hAnsi="Times New Roman"/>
                <w:noProof/>
                <w:sz w:val="16"/>
                <w:szCs w:val="16"/>
              </w:rPr>
              <w:t>]</w:t>
            </w:r>
            <w:r>
              <w:rPr>
                <w:rFonts w:ascii="Times New Roman" w:hAnsi="Times New Roman"/>
                <w:sz w:val="16"/>
                <w:szCs w:val="16"/>
              </w:rPr>
              <w:fldChar w:fldCharType="end"/>
            </w:r>
            <w:r w:rsidRPr="002C5CAA">
              <w:rPr>
                <w:rFonts w:ascii="Times New Roman" w:hAnsi="Times New Roman"/>
                <w:sz w:val="16"/>
                <w:szCs w:val="16"/>
              </w:rPr>
              <w:t>.</w:t>
            </w:r>
            <w:r>
              <w:rPr>
                <w:rFonts w:ascii="Times New Roman" w:hAnsi="Times New Roman"/>
                <w:sz w:val="16"/>
                <w:szCs w:val="16"/>
              </w:rPr>
              <w:t xml:space="preserve"> </w:t>
            </w:r>
            <w:r w:rsidRPr="002C5CAA">
              <w:rPr>
                <w:rFonts w:ascii="Times New Roman" w:hAnsi="Times New Roman"/>
                <w:sz w:val="16"/>
                <w:szCs w:val="16"/>
              </w:rPr>
              <w:t xml:space="preserve"> </w:t>
            </w:r>
            <w:r>
              <w:rPr>
                <w:rFonts w:ascii="Times New Roman" w:hAnsi="Times New Roman"/>
                <w:sz w:val="16"/>
                <w:szCs w:val="16"/>
              </w:rPr>
              <w:t xml:space="preserve">An EIP longer than 7 days was reported by </w:t>
            </w: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&lt;EndNote&gt;&lt;Cite&gt;&lt;Author&gt;Chouin-Carneiro&lt;/Author&gt;&lt;Year&gt;2016&lt;/Year&gt;&lt;RecNum&gt;276&lt;/RecNum&gt;&lt;DisplayText&gt;[15]&lt;/DisplayText&gt;&lt;record&gt;&lt;rec-number&gt;276&lt;/rec-number&gt;&lt;foreign-keys&gt;&lt;key app="EN" db-id="fzxretaauvxevwe2s5e5fravds2adsdxx0pv"&gt;276&lt;/key&gt;&lt;/foreign-keys&gt;&lt;ref-type name="Journal Article"&gt;17&lt;/ref-type&gt;&lt;contributors&gt;&lt;authors&gt;&lt;author&gt;Chouin-Carneiro, Thais&lt;/author&gt;&lt;author&gt;Vega-Rua, Anubis&lt;/author&gt;&lt;author&gt;Vazeille, Marie&lt;/author&gt;&lt;author&gt;Yebakima, AndrÈ&lt;/author&gt;&lt;author&gt;Girod, Romain&lt;/author&gt;&lt;author&gt;Goindin, Daniella&lt;/author&gt;&lt;author&gt;Dupont-Rouzeyrol, Myrielle&lt;/author&gt;&lt;author&gt;LourenÁo-de-Oliveira, Ricardo&lt;/author&gt;&lt;author&gt;Failloux, Anna-Bella&lt;/author&gt;&lt;/authors&gt;&lt;/contributors&gt;&lt;titles&gt;&lt;title&gt;Differential Susceptibilities of &amp;lt;italic&amp;gt;Aedes aegypti&amp;lt;/italic&amp;gt; and &amp;lt;italic&amp;gt;Aedes albopictus&amp;lt;/italic&amp;gt; from the Americas to Zika Virus&lt;/title&gt;&lt;secondary-title&gt;PLoS Negl Trop Dis&lt;/secondary-title&gt;&lt;/titles&gt;&lt;periodical&gt;&lt;full-title&gt;PLoS Negl Trop Dis&lt;/full-title&gt;&lt;abbr-1&gt;PLoS neglected tropical diseases&lt;/abbr-1&gt;&lt;/periodical&gt;&lt;pages&gt;e0004543&lt;/pages&gt;&lt;volume&gt;10&lt;/volume&gt;&lt;number&gt;3&lt;/number&gt;&lt;dates&gt;&lt;year&gt;2016&lt;/year&gt;&lt;/dates&gt;&lt;publisher&gt;Public Library of Science&lt;/publisher&gt;&lt;urls&gt;&lt;related-urls&gt;&lt;url&gt;http://dx.doi.org/10.1371%2Fjournal.pntd.0004543&lt;/url&gt;&lt;/related-urls&gt;&lt;/urls&gt;&lt;electronic-resource-num&gt;10.1371/journal.pntd.0004543&lt;/electronic-resource-num&gt;&lt;/record&gt;&lt;/Cite&gt;&lt;/EndNote&gt;</w:instrText>
            </w:r>
            <w:r>
              <w:rPr>
                <w:rFonts w:ascii="Times New Roman" w:hAnsi="Times New Roman"/>
                <w:sz w:val="16"/>
                <w:szCs w:val="16"/>
              </w:rPr>
              <w:fldChar w:fldCharType="separate"/>
            </w:r>
            <w:r>
              <w:rPr>
                <w:rFonts w:ascii="Times New Roman" w:hAnsi="Times New Roman"/>
                <w:noProof/>
                <w:sz w:val="16"/>
                <w:szCs w:val="16"/>
              </w:rPr>
              <w:t>[</w:t>
            </w:r>
            <w:hyperlink w:anchor="_ENREF_15" w:tooltip="Chouin-Carneiro, 2016 #276" w:history="1">
              <w:r>
                <w:rPr>
                  <w:rFonts w:ascii="Times New Roman" w:hAnsi="Times New Roman"/>
                  <w:noProof/>
                  <w:sz w:val="16"/>
                  <w:szCs w:val="16"/>
                </w:rPr>
                <w:t>15</w:t>
              </w:r>
            </w:hyperlink>
            <w:r>
              <w:rPr>
                <w:rFonts w:ascii="Times New Roman" w:hAnsi="Times New Roman"/>
                <w:noProof/>
                <w:sz w:val="16"/>
                <w:szCs w:val="16"/>
              </w:rPr>
              <w:t>]</w:t>
            </w:r>
            <w:r>
              <w:rPr>
                <w:rFonts w:ascii="Times New Roman" w:hAnsi="Times New Roman"/>
                <w:sz w:val="16"/>
                <w:szCs w:val="16"/>
              </w:rPr>
              <w:fldChar w:fldCharType="end"/>
            </w:r>
            <w:r>
              <w:rPr>
                <w:rFonts w:ascii="Times New Roman" w:hAnsi="Times New Roman"/>
                <w:sz w:val="16"/>
                <w:szCs w:val="16"/>
              </w:rPr>
              <w:t xml:space="preserve"> at similar temperature. </w:t>
            </w:r>
            <w:r w:rsidRPr="002C5CAA">
              <w:rPr>
                <w:rFonts w:ascii="Times New Roman" w:hAnsi="Times New Roman"/>
                <w:sz w:val="16"/>
                <w:szCs w:val="16"/>
              </w:rPr>
              <w:t>Model estimates for dengue suggests eip1≈</w:t>
            </w:r>
            <w:r>
              <w:rPr>
                <w:rFonts w:ascii="Times New Roman" w:hAnsi="Times New Roman"/>
                <w:sz w:val="16"/>
                <w:szCs w:val="16"/>
              </w:rPr>
              <w:t xml:space="preserve"> 8 - 9 days at 29°C</w:t>
            </w:r>
            <w:r w:rsidRPr="002C5CAA">
              <w:rPr>
                <w:rFonts w:ascii="Times New Roman" w:hAnsi="Times New Roman"/>
                <w:sz w:val="16"/>
                <w:szCs w:val="16"/>
              </w:rPr>
              <w:t>.</w:t>
            </w:r>
            <w:r>
              <w:rPr>
                <w:rFonts w:ascii="Times New Roman" w:hAnsi="Times New Roman"/>
                <w:sz w:val="16"/>
                <w:szCs w:val="16"/>
              </w:rPr>
              <w:t xml:space="preserve"> The 1.03 multiplying factor for </w:t>
            </w:r>
            <w:r w:rsidRPr="00714A77">
              <w:rPr>
                <w:rFonts w:ascii="Times New Roman" w:hAnsi="Times New Roman"/>
                <w:i/>
                <w:sz w:val="16"/>
                <w:szCs w:val="16"/>
              </w:rPr>
              <w:t>Ae. albopictus</w:t>
            </w:r>
            <w:r>
              <w:rPr>
                <w:rFonts w:ascii="Times New Roman" w:hAnsi="Times New Roman"/>
                <w:sz w:val="16"/>
                <w:szCs w:val="16"/>
              </w:rPr>
              <w:t xml:space="preserve"> was derived from </w:t>
            </w: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&lt;EndNote&gt;&lt;Cite&gt;&lt;Author&gt;Brady&lt;/Author&gt;&lt;Year&gt;2013&lt;/Year&gt;&lt;RecNum&gt;279&lt;/RecNum&gt;&lt;DisplayText&gt;[67]&lt;/DisplayText&gt;&lt;record&gt;&lt;rec-number&gt;279&lt;/rec-number&gt;&lt;foreign-keys&gt;&lt;key app="EN" db-id="fzxretaauvxevwe2s5e5fravds2adsdxx0pv"&gt;279&lt;/key&gt;&lt;/foreign-keys&gt;&lt;ref-type name="Journal Article"&gt;17&lt;/ref-type&gt;&lt;contributors&gt;&lt;authors&gt;&lt;author&gt;Brady, Oliver J.&lt;/author&gt;&lt;author&gt;Johansson, Michael A.&lt;/author&gt;&lt;author&gt;Guerra, Carlos A.&lt;/author&gt;&lt;author&gt;Bhatt, Samir&lt;/author&gt;&lt;author&gt;Golding, Nick&lt;/author&gt;&lt;author&gt;Pigott, David M.&lt;/author&gt;&lt;author&gt;Delatte, Hélène&lt;/author&gt;&lt;author&gt;Grech, Marta G.&lt;/author&gt;&lt;author&gt;Leisnham, Paul T.&lt;/author&gt;&lt;author&gt;Maciel-de-Freitas, Rafael&lt;/author&gt;&lt;author&gt;Styer, Linda M.&lt;/author&gt;&lt;author&gt;Smith, David L.&lt;/author&gt;&lt;author&gt;Scott, Thomas W.&lt;/author&gt;&lt;author&gt;Gething, Peter W.&lt;/author&gt;&lt;author&gt;Hay, Simon I.&lt;/author&gt;&lt;/authors&gt;&lt;/contributors&gt;&lt;titles&gt;&lt;title&gt;Modelling adult Aedes aegypti and Aedes albopictus survival at different temperatures in laboratory and field settings&lt;/title&gt;&lt;secondary-title&gt;Parasites &amp;amp; Vectors&lt;/secondary-title&gt;&lt;/titles&gt;&lt;pages&gt;351-351&lt;/pages&gt;&lt;volume&gt;6&lt;/volume&gt;&lt;dates&gt;&lt;year&gt;2013&lt;/year&gt;&lt;pub-dates&gt;&lt;date&gt;12/12&amp;#xD;09/18/received&amp;#xD;12/06/accepted&lt;/date&gt;&lt;/pub-dates&gt;&lt;/dates&gt;&lt;publisher&gt;BioMed Central&lt;/publisher&gt;&lt;isbn&gt;1756-3305&lt;/isbn&gt;&lt;accession-num&gt;PMC3867219&lt;/accession-num&gt;&lt;urls&gt;&lt;related-urls&gt;&lt;url&gt;http://www.ncbi.nlm.nih.gov/pmc/articles/PMC3867219/&lt;/url&gt;&lt;/related-urls&gt;&lt;/urls&gt;&lt;electronic-resource-num&gt;10.1186/1756-3305-6-351&lt;/electronic-resource-num&gt;&lt;remote-database-name&gt;PMC&lt;/remote-database-name&gt;&lt;/record&gt;&lt;/Cite&gt;&lt;/EndNote&gt;</w:instrText>
            </w:r>
            <w:r>
              <w:rPr>
                <w:rFonts w:ascii="Times New Roman" w:hAnsi="Times New Roman"/>
                <w:sz w:val="16"/>
                <w:szCs w:val="16"/>
              </w:rPr>
              <w:fldChar w:fldCharType="separate"/>
            </w:r>
            <w:r>
              <w:rPr>
                <w:rFonts w:ascii="Times New Roman" w:hAnsi="Times New Roman"/>
                <w:noProof/>
                <w:sz w:val="16"/>
                <w:szCs w:val="16"/>
              </w:rPr>
              <w:t>[</w:t>
            </w:r>
            <w:hyperlink w:anchor="_ENREF_67" w:tooltip="Brady, 2013 #279" w:history="1">
              <w:r>
                <w:rPr>
                  <w:rFonts w:ascii="Times New Roman" w:hAnsi="Times New Roman"/>
                  <w:noProof/>
                  <w:sz w:val="16"/>
                  <w:szCs w:val="16"/>
                </w:rPr>
                <w:t>67</w:t>
              </w:r>
            </w:hyperlink>
            <w:r>
              <w:rPr>
                <w:rFonts w:ascii="Times New Roman" w:hAnsi="Times New Roman"/>
                <w:noProof/>
                <w:sz w:val="16"/>
                <w:szCs w:val="16"/>
              </w:rPr>
              <w:t>]</w:t>
            </w:r>
            <w:r>
              <w:rPr>
                <w:rFonts w:ascii="Times New Roman" w:hAnsi="Times New Roman"/>
                <w:sz w:val="16"/>
                <w:szCs w:val="16"/>
              </w:rPr>
              <w:fldChar w:fldCharType="end"/>
            </w:r>
            <w:r>
              <w:rPr>
                <w:rFonts w:ascii="Times New Roman" w:hAnsi="Times New Roman"/>
                <w:sz w:val="16"/>
                <w:szCs w:val="16"/>
              </w:rPr>
              <w:t xml:space="preserve">. </w:t>
            </w:r>
          </w:p>
        </w:tc>
        <w:tc>
          <w:tcPr>
            <w:tcW w:w="770" w:type="dxa"/>
          </w:tcPr>
          <w:p w:rsidR="00C2613C" w:rsidRPr="002C5CAA" w:rsidRDefault="00C2613C" w:rsidP="00620374">
            <w:pPr>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&lt;EndNote&gt;&lt;Cite&gt;&lt;Author&gt;Mclean&lt;/Author&gt;&lt;Year&gt;1974&lt;/Year&gt;&lt;RecNum&gt;332&lt;/RecNum&gt;&lt;DisplayText&gt;[68]&lt;/DisplayText&gt;&lt;record&gt;&lt;rec-number&gt;332&lt;/rec-number&gt;&lt;foreign-keys&gt;&lt;key app="EN" db-id="fzxretaauvxevwe2s5e5fravds2adsdxx0pv"&gt;332&lt;/key&gt;&lt;/foreign-keys&gt;&lt;ref-type name="Journal Article"&gt;17&lt;/ref-type&gt;&lt;contributors&gt;&lt;authors&gt;&lt;author&gt;Mclean, D. M.&lt;/author&gt;&lt;author&gt;Clarke, A. M.&lt;/author&gt;&lt;author&gt;Coleman, J. C.&lt;/author&gt;&lt;author&gt;Montalbe.Ca&lt;/author&gt;&lt;author&gt;Skidmore, A. G.&lt;/author&gt;&lt;author&gt;Walters, T. E.&lt;/author&gt;&lt;author&gt;Wise, R.&lt;/author&gt;&lt;/authors&gt;&lt;/contributors&gt;&lt;auth-address&gt;Univ British Columbia,Div Med Microbiol,Vancouver V6t 1w5,British Columbi,Canada&lt;/auth-address&gt;&lt;titles&gt;&lt;title&gt;Vector Capability of Aedes-Aegypti Mosquitos for California Encephalitis and Dengue Viruses at Various Temperatures&lt;/title&gt;&lt;secondary-title&gt;Canadian Journal of Microbiology&lt;/secondary-title&gt;&lt;alt-title&gt;Can J Microbiol&lt;/alt-title&gt;&lt;/titles&gt;&lt;periodical&gt;&lt;full-title&gt;Canadian Journal of Microbiology&lt;/full-title&gt;&lt;abbr-1&gt;Can J Microbiol&lt;/abbr-1&gt;&lt;/periodical&gt;&lt;alt-periodical&gt;&lt;full-title&gt;Canadian Journal of Microbiology&lt;/full-title&gt;&lt;abbr-1&gt;Can J Microbiol&lt;/abbr-1&gt;&lt;/alt-periodical&gt;&lt;pages&gt;255-&amp;amp;&lt;/pages&gt;&lt;volume&gt;20&lt;/volume&gt;&lt;number&gt;2&lt;/number&gt;&lt;dates&gt;&lt;year&gt;1974&lt;/year&gt;&lt;/dates&gt;&lt;isbn&gt;0008-4166&lt;/isbn&gt;&lt;accession-num&gt;ISI:A1974S425700024&lt;/accession-num&gt;&lt;urls&gt;&lt;related-urls&gt;&lt;url&gt;&amp;lt;Go to ISI&amp;gt;://A1974S425700024&lt;/url&gt;&lt;/related-urls&gt;&lt;/urls&gt;&lt;language&gt;English&lt;/language&gt;&lt;/record&gt;&lt;/Cite&gt;&lt;/EndNote&gt;</w:instrText>
            </w:r>
            <w:r>
              <w:rPr>
                <w:rFonts w:ascii="Times New Roman" w:hAnsi="Times New Roman"/>
                <w:sz w:val="16"/>
                <w:szCs w:val="16"/>
              </w:rPr>
              <w:fldChar w:fldCharType="separate"/>
            </w:r>
            <w:r>
              <w:rPr>
                <w:rFonts w:ascii="Times New Roman" w:hAnsi="Times New Roman"/>
                <w:noProof/>
                <w:sz w:val="16"/>
                <w:szCs w:val="16"/>
              </w:rPr>
              <w:t>[</w:t>
            </w:r>
            <w:hyperlink w:anchor="_ENREF_68" w:tooltip="Mclean, 1974 #332" w:history="1">
              <w:r>
                <w:rPr>
                  <w:rFonts w:ascii="Times New Roman" w:hAnsi="Times New Roman"/>
                  <w:noProof/>
                  <w:sz w:val="16"/>
                  <w:szCs w:val="16"/>
                </w:rPr>
                <w:t>68</w:t>
              </w:r>
            </w:hyperlink>
            <w:r>
              <w:rPr>
                <w:rFonts w:ascii="Times New Roman" w:hAnsi="Times New Roman"/>
                <w:noProof/>
                <w:sz w:val="16"/>
                <w:szCs w:val="16"/>
              </w:rPr>
              <w:t>]</w:t>
            </w:r>
            <w:r>
              <w:rPr>
                <w:rFonts w:ascii="Times New Roman" w:hAnsi="Times New Roman"/>
                <w:sz w:val="16"/>
                <w:szCs w:val="16"/>
              </w:rPr>
              <w:fldChar w:fldCharType="end"/>
            </w:r>
          </w:p>
        </w:tc>
      </w:tr>
      <w:tr w:rsidR="00C2613C" w:rsidRPr="00EB32AE" w:rsidTr="00620374">
        <w:tc>
          <w:tcPr>
            <w:tcW w:w="851" w:type="dxa"/>
          </w:tcPr>
          <w:p w:rsidR="00C2613C" w:rsidRDefault="00C2613C" w:rsidP="00620374">
            <w:pPr>
              <w:rPr>
                <w:rFonts w:ascii="Times New Roman" w:hAnsi="Times New Roman"/>
                <w:sz w:val="16"/>
                <w:szCs w:val="16"/>
              </w:rPr>
            </w:pPr>
            <w:r>
              <w:rPr>
                <w:rFonts w:ascii="Times New Roman" w:hAnsi="Times New Roman"/>
                <w:sz w:val="16"/>
                <w:szCs w:val="16"/>
              </w:rPr>
              <w:t>m1</w:t>
            </w:r>
          </w:p>
          <w:p w:rsidR="00C2613C" w:rsidRPr="00F66420" w:rsidRDefault="00C2613C" w:rsidP="00620374">
            <w:pPr>
              <w:rPr>
                <w:rFonts w:ascii="Times New Roman" w:hAnsi="Times New Roman"/>
                <w:sz w:val="16"/>
                <w:szCs w:val="16"/>
              </w:rPr>
            </w:pPr>
            <w:r w:rsidRPr="002C5CAA">
              <w:rPr>
                <w:rFonts w:ascii="Times New Roman" w:hAnsi="Times New Roman"/>
                <w:sz w:val="16"/>
                <w:szCs w:val="16"/>
              </w:rPr>
              <w:t>m2</w:t>
            </w:r>
          </w:p>
        </w:tc>
        <w:tc>
          <w:tcPr>
            <w:tcW w:w="1418"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Vector to host ratios</w:t>
            </w:r>
          </w:p>
        </w:tc>
        <w:tc>
          <w:tcPr>
            <w:tcW w:w="3969" w:type="dxa"/>
          </w:tcPr>
          <w:p w:rsidR="00C2613C" w:rsidRDefault="00C2613C" w:rsidP="00620374">
            <w:pPr>
              <w:rPr>
                <w:rFonts w:ascii="Times New Roman" w:hAnsi="Times New Roman"/>
                <w:sz w:val="16"/>
                <w:szCs w:val="16"/>
              </w:rPr>
            </w:pPr>
            <w:r>
              <w:rPr>
                <w:rFonts w:ascii="Times New Roman" w:hAnsi="Times New Roman"/>
                <w:sz w:val="16"/>
                <w:szCs w:val="16"/>
              </w:rPr>
              <w:t>m1=1000*prob1</w:t>
            </w:r>
          </w:p>
          <w:p w:rsidR="00C2613C" w:rsidRPr="004622C8" w:rsidRDefault="00C2613C" w:rsidP="00620374">
            <w:pPr>
              <w:rPr>
                <w:rFonts w:ascii="Times New Roman" w:hAnsi="Times New Roman"/>
                <w:sz w:val="16"/>
                <w:szCs w:val="16"/>
              </w:rPr>
            </w:pPr>
            <w:r>
              <w:rPr>
                <w:rFonts w:ascii="Times New Roman" w:hAnsi="Times New Roman"/>
                <w:sz w:val="16"/>
                <w:szCs w:val="16"/>
              </w:rPr>
              <w:t>m2=1000*prob2</w:t>
            </w:r>
          </w:p>
        </w:tc>
        <w:tc>
          <w:tcPr>
            <w:tcW w:w="2410" w:type="dxa"/>
          </w:tcPr>
          <w:p w:rsidR="00C2613C" w:rsidRPr="002C5CAA" w:rsidRDefault="00C2613C" w:rsidP="00620374">
            <w:pPr>
              <w:rPr>
                <w:rFonts w:ascii="Times New Roman" w:hAnsi="Times New Roman"/>
                <w:sz w:val="16"/>
                <w:szCs w:val="16"/>
              </w:rPr>
            </w:pPr>
            <w:r>
              <w:rPr>
                <w:rFonts w:ascii="Times New Roman" w:hAnsi="Times New Roman"/>
                <w:sz w:val="16"/>
                <w:szCs w:val="16"/>
              </w:rPr>
              <w:t>m was derived as the product of a constant with probability of occurences published at global scale for both mosquito vectors</w:t>
            </w:r>
            <w:r w:rsidRPr="002C5CAA">
              <w:rPr>
                <w:rFonts w:ascii="Times New Roman" w:hAnsi="Times New Roman"/>
                <w:sz w:val="16"/>
                <w:szCs w:val="16"/>
              </w:rPr>
              <w:t>. See Materials and Methods for further details.</w:t>
            </w:r>
          </w:p>
        </w:tc>
        <w:tc>
          <w:tcPr>
            <w:tcW w:w="770" w:type="dxa"/>
          </w:tcPr>
          <w:p w:rsidR="00C2613C" w:rsidRPr="002C5CAA" w:rsidRDefault="00C2613C" w:rsidP="00620374">
            <w:pPr>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&lt;EndNote&gt;&lt;Cite&gt;&lt;Author&gt;Kraemer&lt;/Author&gt;&lt;Year&gt;2015&lt;/Year&gt;&lt;RecNum&gt;8&lt;/RecNum&gt;&lt;DisplayText&gt;[51]&lt;/DisplayText&gt;&lt;record&gt;&lt;rec-number&gt;8&lt;/rec-number&gt;&lt;foreign-keys&gt;&lt;key app="EN" db-id="fzxretaauvxevwe2s5e5fravds2adsdxx0pv"&gt;8&lt;/key&gt;&lt;/foreign-keys&gt;&lt;ref-type name="Journal Article"&gt;17&lt;/ref-type&gt;&lt;contributors&gt;&lt;authors&gt;&lt;author&gt;Kraemer, Moritz U. G.&lt;/author&gt;&lt;author&gt;Sinka, Marianne E.&lt;/author&gt;&lt;author&gt;Duda, Kirsten A.&lt;/author&gt;&lt;author&gt;Mylne, Adrian Q. N.&lt;/author&gt;&lt;author&gt;Shearer, Freya M.&lt;/author&gt;&lt;author&gt;Barker, Christopher M.&lt;/author&gt;&lt;author&gt;Moore, Chester G.&lt;/author&gt;&lt;author&gt;Carvalho, Roberta G.&lt;/author&gt;&lt;author&gt;Coelho, Giovanini E.&lt;/author&gt;&lt;author&gt;Van Bortel, Wim&lt;/author&gt;&lt;author&gt;Hendrickx, Guy&lt;/author&gt;&lt;author&gt;Schaffner, Francis&lt;/author&gt;&lt;author&gt;Elyazar, Iqbal R. F.&lt;/author&gt;&lt;author&gt;Teng, Hwa-Jen&lt;/author&gt;&lt;author&gt;Brady, Oliver J.&lt;/author&gt;&lt;author&gt;Messina, Jane P.&lt;/author&gt;&lt;author&gt;Pigott, David M.&lt;/author&gt;&lt;author&gt;Scott, Thomas W.&lt;/author&gt;&lt;author&gt;Smith, David L.&lt;/author&gt;&lt;author&gt;Wint, G. R. William&lt;/author&gt;&lt;author&gt;Golding, Nick&lt;/author&gt;&lt;author&gt;Hay, Simon I.&lt;/author&gt;&lt;/authors&gt;&lt;/contributors&gt;&lt;titles&gt;&lt;title&gt;The global distribution of the arbovirus vectors Aedes aegypti and Ae. albopictus&lt;/title&gt;&lt;secondary-title&gt;eLife&lt;/secondary-title&gt;&lt;/titles&gt;&lt;periodical&gt;&lt;full-title&gt;Elife&lt;/full-title&gt;&lt;abbr-1&gt;eLife&lt;/abbr-1&gt;&lt;/periodical&gt;&lt;pages&gt;e08347&lt;/pages&gt;&lt;volume&gt;4&lt;/volume&gt;&lt;dates&gt;&lt;year&gt;2015&lt;/year&gt;&lt;pub-dates&gt;&lt;date&gt;04/26/received&amp;#xD;06/18/accepted&lt;/date&gt;&lt;/pub-dates&gt;&lt;/dates&gt;&lt;publisher&gt;eLife Sciences Publications, Ltd&lt;/publisher&gt;&lt;isbn&gt;2050-084X&lt;/isbn&gt;&lt;accession-num&gt;PMC4493616&lt;/accession-num&gt;&lt;urls&gt;&lt;related-urls&gt;&lt;url&gt;http://www.ncbi.nlm.nih.gov/pmc/articles/PMC4493616/&lt;/url&gt;&lt;/related-urls&gt;&lt;/urls&gt;&lt;electronic-resource-num&gt;10.7554/eLife.08347&lt;/electronic-resource-num&gt;&lt;remote-database-name&gt;PMC&lt;/remote-database-name&gt;&lt;/record&gt;&lt;/Cite&gt;&lt;/EndNote&gt;</w:instrText>
            </w:r>
            <w:r>
              <w:rPr>
                <w:rFonts w:ascii="Times New Roman" w:hAnsi="Times New Roman"/>
                <w:sz w:val="16"/>
                <w:szCs w:val="16"/>
              </w:rPr>
              <w:fldChar w:fldCharType="separate"/>
            </w:r>
            <w:r>
              <w:rPr>
                <w:rFonts w:ascii="Times New Roman" w:hAnsi="Times New Roman"/>
                <w:noProof/>
                <w:sz w:val="16"/>
                <w:szCs w:val="16"/>
              </w:rPr>
              <w:t>[</w:t>
            </w:r>
            <w:hyperlink w:anchor="_ENREF_51" w:tooltip="Kraemer, 2015 #8" w:history="1">
              <w:r>
                <w:rPr>
                  <w:rFonts w:ascii="Times New Roman" w:hAnsi="Times New Roman"/>
                  <w:noProof/>
                  <w:sz w:val="16"/>
                  <w:szCs w:val="16"/>
                </w:rPr>
                <w:t>51</w:t>
              </w:r>
            </w:hyperlink>
            <w:r>
              <w:rPr>
                <w:rFonts w:ascii="Times New Roman" w:hAnsi="Times New Roman"/>
                <w:noProof/>
                <w:sz w:val="16"/>
                <w:szCs w:val="16"/>
              </w:rPr>
              <w:t>]</w:t>
            </w:r>
            <w:r>
              <w:rPr>
                <w:rFonts w:ascii="Times New Roman" w:hAnsi="Times New Roman"/>
                <w:sz w:val="16"/>
                <w:szCs w:val="16"/>
              </w:rPr>
              <w:fldChar w:fldCharType="end"/>
            </w:r>
          </w:p>
        </w:tc>
      </w:tr>
      <w:tr w:rsidR="00C2613C" w:rsidRPr="00EB32AE" w:rsidTr="00620374">
        <w:tc>
          <w:tcPr>
            <w:tcW w:w="851"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r</w:t>
            </w:r>
          </w:p>
        </w:tc>
        <w:tc>
          <w:tcPr>
            <w:tcW w:w="1418" w:type="dxa"/>
          </w:tcPr>
          <w:p w:rsidR="00C2613C" w:rsidRPr="002C5CAA" w:rsidRDefault="00C2613C" w:rsidP="00620374">
            <w:pPr>
              <w:rPr>
                <w:rFonts w:ascii="Times New Roman" w:hAnsi="Times New Roman"/>
                <w:sz w:val="16"/>
                <w:szCs w:val="16"/>
              </w:rPr>
            </w:pPr>
            <w:r w:rsidRPr="002C5CAA">
              <w:rPr>
                <w:rFonts w:ascii="Times New Roman" w:hAnsi="Times New Roman"/>
                <w:sz w:val="16"/>
                <w:szCs w:val="16"/>
              </w:rPr>
              <w:t xml:space="preserve">Recovery rate </w:t>
            </w:r>
            <w:r>
              <w:rPr>
                <w:rFonts w:ascii="Times New Roman" w:hAnsi="Times New Roman"/>
                <w:sz w:val="16"/>
                <w:szCs w:val="16"/>
              </w:rPr>
              <w:t xml:space="preserve">  </w:t>
            </w:r>
            <w:r w:rsidRPr="002C5CAA">
              <w:rPr>
                <w:rFonts w:ascii="Times New Roman" w:hAnsi="Times New Roman"/>
                <w:sz w:val="16"/>
                <w:szCs w:val="16"/>
              </w:rPr>
              <w:t>(per day)</w:t>
            </w:r>
          </w:p>
        </w:tc>
        <w:tc>
          <w:tcPr>
            <w:tcW w:w="3969" w:type="dxa"/>
          </w:tcPr>
          <w:p w:rsidR="00C2613C" w:rsidRPr="002C5CAA" w:rsidRDefault="00C2613C" w:rsidP="00620374">
            <w:pPr>
              <w:rPr>
                <w:rFonts w:ascii="Times New Roman" w:hAnsi="Times New Roman"/>
                <w:sz w:val="16"/>
                <w:szCs w:val="16"/>
              </w:rPr>
            </w:pPr>
            <w:r>
              <w:rPr>
                <w:rFonts w:ascii="Times New Roman" w:hAnsi="Times New Roman"/>
                <w:sz w:val="16"/>
                <w:szCs w:val="16"/>
              </w:rPr>
              <w:t>r=</w:t>
            </w:r>
            <w:r w:rsidRPr="002C5CAA">
              <w:rPr>
                <w:rFonts w:ascii="Times New Roman" w:hAnsi="Times New Roman"/>
                <w:sz w:val="16"/>
                <w:szCs w:val="16"/>
              </w:rPr>
              <w:t>1/7</w:t>
            </w:r>
          </w:p>
        </w:tc>
        <w:tc>
          <w:tcPr>
            <w:tcW w:w="2410" w:type="dxa"/>
          </w:tcPr>
          <w:p w:rsidR="00C2613C" w:rsidRPr="002C5CAA" w:rsidRDefault="00C2613C" w:rsidP="00620374">
            <w:pPr>
              <w:rPr>
                <w:rFonts w:ascii="Times New Roman" w:hAnsi="Times New Roman"/>
                <w:b/>
                <w:sz w:val="16"/>
                <w:szCs w:val="16"/>
              </w:rPr>
            </w:pPr>
          </w:p>
        </w:tc>
        <w:tc>
          <w:tcPr>
            <w:tcW w:w="770" w:type="dxa"/>
          </w:tcPr>
          <w:p w:rsidR="00C2613C" w:rsidRPr="002C5CAA" w:rsidRDefault="00C2613C" w:rsidP="00620374">
            <w:pPr>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ADDIN EN.CITE &lt;EndNote&gt;&lt;Cite&gt;&lt;Author&gt;Musso&lt;/Author&gt;&lt;Year&gt;2015&lt;/Year&gt;&lt;RecNum&gt;70&lt;/RecNum&gt;&lt;DisplayText&gt;[69]&lt;/DisplayText&gt;&lt;record&gt;&lt;rec-number&gt;70&lt;/rec-number&gt;&lt;foreign-keys&gt;&lt;key app="EN" db-id="fzxretaauvxevwe2s5e5fravds2adsdxx0pv"&gt;70&lt;/key&gt;&lt;/foreign-keys&gt;&lt;ref-type name="Journal Article"&gt;17&lt;/ref-type&gt;&lt;contributors&gt;&lt;authors&gt;&lt;author&gt;Musso, Didier&lt;/author&gt;&lt;author&gt;Roche, Claudine&lt;/author&gt;&lt;author&gt;Nhan, Tu-Xuan&lt;/author&gt;&lt;author&gt;Robin, Emilie&lt;/author&gt;&lt;author&gt;Teissier, Anita&lt;/author&gt;&lt;author&gt;Cao-Lormeau, Van-Mai&lt;/author&gt;&lt;/authors&gt;&lt;/contributors&gt;&lt;titles&gt;&lt;title&gt;Detection of Zika virus in saliva&lt;/title&gt;&lt;secondary-title&gt;Journal of Clinical Virology&lt;/secondary-title&gt;&lt;/titles&gt;&lt;periodical&gt;&lt;full-title&gt;Journal of Clinical Virology&lt;/full-title&gt;&lt;abbr-1&gt;J Clin Virol&lt;/abbr-1&gt;&lt;/periodical&gt;&lt;pages&gt;53-55&lt;/pages&gt;&lt;volume&gt;68&lt;/volume&gt;&lt;keywords&gt;&lt;keyword&gt;Zika&lt;/keyword&gt;&lt;keyword&gt;ZIKV&lt;/keyword&gt;&lt;keyword&gt;PCR&lt;/keyword&gt;&lt;keyword&gt;Saliva&lt;/keyword&gt;&lt;keyword&gt;French Polynesia&lt;/keyword&gt;&lt;keyword&gt;Arbovirus&lt;/keyword&gt;&lt;/keywords&gt;&lt;dates&gt;&lt;year&gt;2015&lt;/year&gt;&lt;pub-dates&gt;&lt;date&gt;7//&lt;/date&gt;&lt;/pub-dates&gt;&lt;/dates&gt;&lt;isbn&gt;1386-6532&lt;/isbn&gt;&lt;urls&gt;&lt;related-urls&gt;&lt;url&gt;http://www.sciencedirect.com/science/article/pii/S138665321500133X&lt;/url&gt;&lt;/related-urls&gt;&lt;/urls&gt;&lt;electronic-resource-num&gt;http://dx.doi.org/10.1016/j.jcv.2015.04.021&lt;/electronic-resource-num&gt;&lt;/record&gt;&lt;/Cite&gt;&lt;/EndNote&gt;</w:instrText>
            </w:r>
            <w:r>
              <w:rPr>
                <w:rFonts w:ascii="Times New Roman" w:hAnsi="Times New Roman"/>
                <w:sz w:val="16"/>
                <w:szCs w:val="16"/>
              </w:rPr>
              <w:fldChar w:fldCharType="separate"/>
            </w:r>
            <w:r>
              <w:rPr>
                <w:rFonts w:ascii="Times New Roman" w:hAnsi="Times New Roman"/>
                <w:noProof/>
                <w:sz w:val="16"/>
                <w:szCs w:val="16"/>
              </w:rPr>
              <w:t>[</w:t>
            </w:r>
            <w:hyperlink w:anchor="_ENREF_69" w:tooltip="Musso, 2015 #70" w:history="1">
              <w:r>
                <w:rPr>
                  <w:rFonts w:ascii="Times New Roman" w:hAnsi="Times New Roman"/>
                  <w:noProof/>
                  <w:sz w:val="16"/>
                  <w:szCs w:val="16"/>
                </w:rPr>
                <w:t>69</w:t>
              </w:r>
            </w:hyperlink>
            <w:r>
              <w:rPr>
                <w:rFonts w:ascii="Times New Roman" w:hAnsi="Times New Roman"/>
                <w:noProof/>
                <w:sz w:val="16"/>
                <w:szCs w:val="16"/>
              </w:rPr>
              <w:t>]</w:t>
            </w:r>
            <w:r>
              <w:rPr>
                <w:rFonts w:ascii="Times New Roman" w:hAnsi="Times New Roman"/>
                <w:sz w:val="16"/>
                <w:szCs w:val="16"/>
              </w:rPr>
              <w:fldChar w:fldCharType="end"/>
            </w:r>
          </w:p>
        </w:tc>
      </w:tr>
    </w:tbl>
    <w:p w:rsidR="00C2613C" w:rsidRPr="00EB32AE" w:rsidRDefault="00C2613C" w:rsidP="00C2613C">
      <w:pPr>
        <w:rPr>
          <w:rFonts w:ascii="Times New Roman" w:eastAsia="MS Mincho" w:hAnsi="Times New Roman"/>
          <w:sz w:val="20"/>
          <w:szCs w:val="20"/>
          <w:lang w:eastAsia="ja-JP"/>
        </w:rPr>
      </w:pPr>
    </w:p>
    <w:p w:rsidR="00C2613C" w:rsidRPr="00EB32AE" w:rsidRDefault="00C2613C" w:rsidP="00C2613C">
      <w:pPr>
        <w:rPr>
          <w:rFonts w:ascii="Times New Roman" w:eastAsia="MS Mincho" w:hAnsi="Times New Roman"/>
          <w:sz w:val="20"/>
          <w:szCs w:val="20"/>
          <w:lang w:eastAsia="ja-JP"/>
        </w:rPr>
      </w:pPr>
    </w:p>
    <w:p w:rsidR="00C2613C" w:rsidRPr="00EB32AE" w:rsidRDefault="00C2613C" w:rsidP="00C2613C">
      <w:pPr>
        <w:rPr>
          <w:rFonts w:ascii="Times New Roman" w:eastAsia="MS Mincho" w:hAnsi="Times New Roman"/>
          <w:sz w:val="20"/>
          <w:szCs w:val="20"/>
          <w:lang w:eastAsia="ja-JP"/>
        </w:rPr>
      </w:pPr>
    </w:p>
    <w:p w:rsidR="00C2613C" w:rsidRPr="00EB32AE" w:rsidRDefault="00C2613C" w:rsidP="00C2613C">
      <w:pPr>
        <w:rPr>
          <w:rFonts w:ascii="Times New Roman" w:eastAsia="MS Mincho" w:hAnsi="Times New Roman"/>
          <w:sz w:val="20"/>
          <w:szCs w:val="20"/>
          <w:lang w:eastAsia="ja-JP"/>
        </w:rPr>
      </w:pPr>
    </w:p>
    <w:p w:rsidR="00C2613C" w:rsidRPr="00B35609" w:rsidRDefault="00C2613C" w:rsidP="00C2613C"/>
    <w:p w:rsidR="007C6265" w:rsidRDefault="007C6265" w:rsidP="00880375">
      <w:pPr>
        <w:rPr>
          <w:rFonts w:ascii="Times New Roman" w:hAnsi="Times New Roman"/>
          <w:sz w:val="20"/>
          <w:szCs w:val="20"/>
        </w:rPr>
      </w:pPr>
      <w:bookmarkStart w:id="69" w:name="_GoBack"/>
      <w:bookmarkEnd w:id="69"/>
    </w:p>
    <w:sectPr w:rsidR="007C6265" w:rsidSect="009924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B5" w:rsidRDefault="000869B5">
      <w:pPr>
        <w:spacing w:after="0" w:line="240" w:lineRule="auto"/>
      </w:pPr>
      <w:r>
        <w:separator/>
      </w:r>
    </w:p>
  </w:endnote>
  <w:endnote w:type="continuationSeparator" w:id="0">
    <w:p w:rsidR="000869B5" w:rsidRDefault="0008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Regular">
    <w:altName w:val="Cambri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2F" w:rsidRDefault="00AA77C3">
    <w:pPr>
      <w:pStyle w:val="Footer"/>
      <w:jc w:val="center"/>
    </w:pPr>
    <w:r w:rsidRPr="008725E9">
      <w:rPr>
        <w:i/>
        <w:sz w:val="20"/>
      </w:rPr>
      <w:fldChar w:fldCharType="begin"/>
    </w:r>
    <w:r w:rsidRPr="008725E9">
      <w:rPr>
        <w:i/>
        <w:sz w:val="20"/>
      </w:rPr>
      <w:instrText xml:space="preserve"> PAGE   \* MERGEFORMAT </w:instrText>
    </w:r>
    <w:r w:rsidRPr="008725E9">
      <w:rPr>
        <w:i/>
        <w:sz w:val="20"/>
      </w:rPr>
      <w:fldChar w:fldCharType="separate"/>
    </w:r>
    <w:r w:rsidR="00DB7A39">
      <w:rPr>
        <w:i/>
        <w:noProof/>
        <w:sz w:val="20"/>
      </w:rPr>
      <w:t>18</w:t>
    </w:r>
    <w:r w:rsidRPr="008725E9">
      <w:rPr>
        <w:i/>
        <w:sz w:val="20"/>
      </w:rPr>
      <w:fldChar w:fldCharType="end"/>
    </w:r>
  </w:p>
  <w:p w:rsidR="00F9292F" w:rsidRDefault="00086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B5" w:rsidRDefault="000869B5">
      <w:pPr>
        <w:spacing w:after="0" w:line="240" w:lineRule="auto"/>
      </w:pPr>
      <w:r>
        <w:separator/>
      </w:r>
    </w:p>
  </w:footnote>
  <w:footnote w:type="continuationSeparator" w:id="0">
    <w:p w:rsidR="000869B5" w:rsidRDefault="0008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4D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66634"/>
    <w:multiLevelType w:val="hybridMultilevel"/>
    <w:tmpl w:val="573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E3121"/>
    <w:multiLevelType w:val="hybridMultilevel"/>
    <w:tmpl w:val="E858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E325E"/>
    <w:multiLevelType w:val="hybridMultilevel"/>
    <w:tmpl w:val="14D8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64449"/>
    <w:multiLevelType w:val="hybridMultilevel"/>
    <w:tmpl w:val="E1F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C3E51"/>
    <w:multiLevelType w:val="hybridMultilevel"/>
    <w:tmpl w:val="1B38B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A273B0"/>
    <w:multiLevelType w:val="hybridMultilevel"/>
    <w:tmpl w:val="6316C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B65B91"/>
    <w:multiLevelType w:val="hybridMultilevel"/>
    <w:tmpl w:val="0074D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B4FE1"/>
    <w:multiLevelType w:val="hybridMultilevel"/>
    <w:tmpl w:val="60AC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671B7"/>
    <w:multiLevelType w:val="hybridMultilevel"/>
    <w:tmpl w:val="7FCA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9237A6"/>
    <w:multiLevelType w:val="hybridMultilevel"/>
    <w:tmpl w:val="0578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5257A6"/>
    <w:multiLevelType w:val="hybridMultilevel"/>
    <w:tmpl w:val="B930F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A64B1E"/>
    <w:multiLevelType w:val="hybridMultilevel"/>
    <w:tmpl w:val="7E1213FA"/>
    <w:lvl w:ilvl="0" w:tplc="326A8846">
      <w:start w:val="1"/>
      <w:numFmt w:val="decimal"/>
      <w:lvlText w:val="%1)"/>
      <w:lvlJc w:val="left"/>
      <w:pPr>
        <w:ind w:left="720" w:hanging="360"/>
      </w:pPr>
      <w:rPr>
        <w:rFonts w:eastAsia="Times New Roman"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4D0F32"/>
    <w:multiLevelType w:val="hybridMultilevel"/>
    <w:tmpl w:val="27183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13A057C"/>
    <w:multiLevelType w:val="hybridMultilevel"/>
    <w:tmpl w:val="CD805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044B86"/>
    <w:multiLevelType w:val="hybridMultilevel"/>
    <w:tmpl w:val="28F4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CB793D"/>
    <w:multiLevelType w:val="hybridMultilevel"/>
    <w:tmpl w:val="CAC8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6"/>
  </w:num>
  <w:num w:numId="5">
    <w:abstractNumId w:val="10"/>
  </w:num>
  <w:num w:numId="6">
    <w:abstractNumId w:val="2"/>
  </w:num>
  <w:num w:numId="7">
    <w:abstractNumId w:val="7"/>
  </w:num>
  <w:num w:numId="8">
    <w:abstractNumId w:val="15"/>
  </w:num>
  <w:num w:numId="9">
    <w:abstractNumId w:val="11"/>
  </w:num>
  <w:num w:numId="10">
    <w:abstractNumId w:val="13"/>
  </w:num>
  <w:num w:numId="11">
    <w:abstractNumId w:val="8"/>
  </w:num>
  <w:num w:numId="12">
    <w:abstractNumId w:val="0"/>
  </w:num>
  <w:num w:numId="13">
    <w:abstractNumId w:val="6"/>
  </w:num>
  <w:num w:numId="14">
    <w:abstractNumId w:val="14"/>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77C3"/>
    <w:rsid w:val="00060DAE"/>
    <w:rsid w:val="000869B5"/>
    <w:rsid w:val="00187698"/>
    <w:rsid w:val="001950EE"/>
    <w:rsid w:val="002139AF"/>
    <w:rsid w:val="00300F59"/>
    <w:rsid w:val="00387EE5"/>
    <w:rsid w:val="003E7520"/>
    <w:rsid w:val="00407DF4"/>
    <w:rsid w:val="00595814"/>
    <w:rsid w:val="005E58BD"/>
    <w:rsid w:val="0068538A"/>
    <w:rsid w:val="007926F0"/>
    <w:rsid w:val="007C6265"/>
    <w:rsid w:val="00A37EAB"/>
    <w:rsid w:val="00A8219B"/>
    <w:rsid w:val="00AA77C3"/>
    <w:rsid w:val="00AF0CEF"/>
    <w:rsid w:val="00C1117D"/>
    <w:rsid w:val="00C2613C"/>
    <w:rsid w:val="00DB7A39"/>
    <w:rsid w:val="00DD7BE7"/>
    <w:rsid w:val="00E2306D"/>
    <w:rsid w:val="00E5239A"/>
    <w:rsid w:val="00F57F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C3"/>
    <w:rPr>
      <w:rFonts w:ascii="Calibri" w:eastAsia="PMingLiU" w:hAnsi="Calibri" w:cs="Times New Roman"/>
      <w:lang w:eastAsia="en-US"/>
    </w:rPr>
  </w:style>
  <w:style w:type="paragraph" w:styleId="Heading1">
    <w:name w:val="heading 1"/>
    <w:basedOn w:val="Normal"/>
    <w:next w:val="Normal"/>
    <w:link w:val="Heading1Char"/>
    <w:uiPriority w:val="9"/>
    <w:qFormat/>
    <w:rsid w:val="00AA7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77C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A77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C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link w:val="Heading2"/>
    <w:uiPriority w:val="9"/>
    <w:rsid w:val="00AA77C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AA77C3"/>
    <w:rPr>
      <w:rFonts w:asciiTheme="majorHAnsi" w:eastAsiaTheme="majorEastAsia" w:hAnsiTheme="majorHAnsi" w:cstheme="majorBidi"/>
      <w:b/>
      <w:bCs/>
      <w:color w:val="4F81BD" w:themeColor="accent1"/>
      <w:lang w:eastAsia="en-US"/>
    </w:rPr>
  </w:style>
  <w:style w:type="character" w:styleId="Hyperlink">
    <w:name w:val="Hyperlink"/>
    <w:unhideWhenUsed/>
    <w:rsid w:val="00AA77C3"/>
    <w:rPr>
      <w:color w:val="0000FF"/>
      <w:u w:val="none"/>
    </w:rPr>
  </w:style>
  <w:style w:type="paragraph" w:styleId="Header">
    <w:name w:val="header"/>
    <w:basedOn w:val="Normal"/>
    <w:link w:val="HeaderChar"/>
    <w:uiPriority w:val="99"/>
    <w:semiHidden/>
    <w:unhideWhenUsed/>
    <w:rsid w:val="00AA77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77C3"/>
    <w:rPr>
      <w:rFonts w:ascii="Calibri" w:eastAsia="PMingLiU" w:hAnsi="Calibri" w:cs="Times New Roman"/>
      <w:lang w:eastAsia="en-US"/>
    </w:rPr>
  </w:style>
  <w:style w:type="paragraph" w:styleId="Footer">
    <w:name w:val="footer"/>
    <w:basedOn w:val="Normal"/>
    <w:link w:val="FooterChar"/>
    <w:uiPriority w:val="99"/>
    <w:unhideWhenUsed/>
    <w:rsid w:val="00AA7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7C3"/>
    <w:rPr>
      <w:rFonts w:ascii="Calibri" w:eastAsia="PMingLiU" w:hAnsi="Calibri" w:cs="Times New Roman"/>
      <w:lang w:eastAsia="en-US"/>
    </w:rPr>
  </w:style>
  <w:style w:type="character" w:styleId="Strong">
    <w:name w:val="Strong"/>
    <w:uiPriority w:val="22"/>
    <w:qFormat/>
    <w:rsid w:val="00AA77C3"/>
    <w:rPr>
      <w:b/>
      <w:bCs/>
    </w:rPr>
  </w:style>
  <w:style w:type="paragraph" w:customStyle="1" w:styleId="MediumGrid1-Accent21">
    <w:name w:val="Medium Grid 1 - Accent 21"/>
    <w:basedOn w:val="Normal"/>
    <w:uiPriority w:val="34"/>
    <w:qFormat/>
    <w:rsid w:val="00AA77C3"/>
    <w:pPr>
      <w:ind w:left="720"/>
      <w:contextualSpacing/>
    </w:pPr>
  </w:style>
  <w:style w:type="character" w:styleId="FollowedHyperlink">
    <w:name w:val="FollowedHyperlink"/>
    <w:uiPriority w:val="99"/>
    <w:semiHidden/>
    <w:unhideWhenUsed/>
    <w:rsid w:val="00AA77C3"/>
    <w:rPr>
      <w:color w:val="800080"/>
      <w:u w:val="single"/>
    </w:rPr>
  </w:style>
  <w:style w:type="paragraph" w:customStyle="1" w:styleId="Textbody">
    <w:name w:val="Text body"/>
    <w:basedOn w:val="Normal"/>
    <w:rsid w:val="00AA77C3"/>
    <w:pPr>
      <w:autoSpaceDE w:val="0"/>
      <w:autoSpaceDN w:val="0"/>
      <w:adjustRightInd w:val="0"/>
      <w:spacing w:after="120" w:line="240" w:lineRule="auto"/>
      <w:ind w:firstLine="357"/>
    </w:pPr>
    <w:rPr>
      <w:rFonts w:eastAsia="Times New Roman"/>
    </w:rPr>
  </w:style>
  <w:style w:type="paragraph" w:styleId="BodyText3">
    <w:name w:val="Body Text 3"/>
    <w:basedOn w:val="Normal"/>
    <w:link w:val="BodyText3Char"/>
    <w:uiPriority w:val="99"/>
    <w:unhideWhenUsed/>
    <w:rsid w:val="00AA77C3"/>
    <w:pPr>
      <w:spacing w:after="120" w:line="240" w:lineRule="auto"/>
    </w:pPr>
    <w:rPr>
      <w:rFonts w:eastAsia="Times New Roman"/>
      <w:sz w:val="16"/>
      <w:szCs w:val="16"/>
      <w:lang w:val="sv-SE" w:eastAsia="sv-SE"/>
    </w:rPr>
  </w:style>
  <w:style w:type="character" w:customStyle="1" w:styleId="BodyText3Char">
    <w:name w:val="Body Text 3 Char"/>
    <w:link w:val="BodyText3"/>
    <w:uiPriority w:val="99"/>
    <w:rsid w:val="00AA77C3"/>
    <w:rPr>
      <w:rFonts w:ascii="Calibri" w:eastAsia="Times New Roman" w:hAnsi="Calibri" w:cs="Times New Roman"/>
      <w:sz w:val="16"/>
      <w:szCs w:val="16"/>
      <w:lang w:val="sv-SE" w:eastAsia="sv-SE"/>
    </w:rPr>
  </w:style>
  <w:style w:type="paragraph" w:styleId="NormalWeb">
    <w:name w:val="Normal (Web)"/>
    <w:basedOn w:val="Normal"/>
    <w:uiPriority w:val="99"/>
    <w:rsid w:val="00AA77C3"/>
    <w:pPr>
      <w:spacing w:before="100" w:beforeAutospacing="1" w:after="100" w:afterAutospacing="1" w:line="240" w:lineRule="auto"/>
    </w:pPr>
    <w:rPr>
      <w:rFonts w:ascii="Times New Roman" w:eastAsia="MS Mincho" w:hAnsi="Times New Roman"/>
      <w:sz w:val="24"/>
      <w:szCs w:val="24"/>
      <w:lang w:val="en-US" w:eastAsia="ja-JP"/>
    </w:rPr>
  </w:style>
  <w:style w:type="paragraph" w:styleId="BalloonText">
    <w:name w:val="Balloon Text"/>
    <w:basedOn w:val="Normal"/>
    <w:link w:val="BalloonTextChar"/>
    <w:semiHidden/>
    <w:rsid w:val="00AA77C3"/>
    <w:pPr>
      <w:suppressAutoHyphens/>
    </w:pPr>
    <w:rPr>
      <w:rFonts w:ascii="Tahoma" w:eastAsia="Times New Roman" w:hAnsi="Tahoma"/>
      <w:kern w:val="1"/>
      <w:sz w:val="16"/>
      <w:szCs w:val="16"/>
      <w:lang w:val="en-US" w:eastAsia="ar-SA"/>
    </w:rPr>
  </w:style>
  <w:style w:type="character" w:customStyle="1" w:styleId="BalloonTextChar">
    <w:name w:val="Balloon Text Char"/>
    <w:link w:val="BalloonText"/>
    <w:semiHidden/>
    <w:rsid w:val="00AA77C3"/>
    <w:rPr>
      <w:rFonts w:ascii="Tahoma" w:eastAsia="Times New Roman" w:hAnsi="Tahoma" w:cs="Times New Roman"/>
      <w:kern w:val="1"/>
      <w:sz w:val="16"/>
      <w:szCs w:val="16"/>
      <w:lang w:val="en-US" w:eastAsia="ar-SA"/>
    </w:rPr>
  </w:style>
  <w:style w:type="table" w:styleId="TableGrid">
    <w:name w:val="Table Grid"/>
    <w:basedOn w:val="TableNormal"/>
    <w:uiPriority w:val="59"/>
    <w:rsid w:val="00AA77C3"/>
    <w:pPr>
      <w:spacing w:after="0" w:line="240" w:lineRule="auto"/>
    </w:pPr>
    <w:rPr>
      <w:rFonts w:ascii="Calibri" w:eastAsia="Times New Roman" w:hAnsi="Calibri" w:cs="Times New Roman"/>
      <w:sz w:val="24"/>
      <w:szCs w:val="24"/>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A77C3"/>
    <w:rPr>
      <w:sz w:val="18"/>
      <w:szCs w:val="18"/>
    </w:rPr>
  </w:style>
  <w:style w:type="paragraph" w:styleId="CommentText">
    <w:name w:val="annotation text"/>
    <w:basedOn w:val="Normal"/>
    <w:link w:val="CommentTextChar"/>
    <w:uiPriority w:val="99"/>
    <w:unhideWhenUsed/>
    <w:rsid w:val="00AA77C3"/>
    <w:pPr>
      <w:spacing w:line="240" w:lineRule="auto"/>
    </w:pPr>
    <w:rPr>
      <w:sz w:val="24"/>
      <w:szCs w:val="24"/>
    </w:rPr>
  </w:style>
  <w:style w:type="character" w:customStyle="1" w:styleId="CommentTextChar">
    <w:name w:val="Comment Text Char"/>
    <w:link w:val="CommentText"/>
    <w:uiPriority w:val="99"/>
    <w:rsid w:val="00AA77C3"/>
    <w:rPr>
      <w:rFonts w:ascii="Calibri" w:eastAsia="PMingLiU"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A77C3"/>
    <w:rPr>
      <w:b/>
      <w:bCs/>
      <w:sz w:val="20"/>
      <w:szCs w:val="20"/>
    </w:rPr>
  </w:style>
  <w:style w:type="character" w:customStyle="1" w:styleId="CommentSubjectChar">
    <w:name w:val="Comment Subject Char"/>
    <w:link w:val="CommentSubject"/>
    <w:uiPriority w:val="99"/>
    <w:semiHidden/>
    <w:rsid w:val="00AA77C3"/>
    <w:rPr>
      <w:rFonts w:ascii="Calibri" w:eastAsia="PMingLiU" w:hAnsi="Calibri" w:cs="Times New Roman"/>
      <w:b/>
      <w:bCs/>
      <w:sz w:val="20"/>
      <w:szCs w:val="20"/>
      <w:lang w:eastAsia="en-US"/>
    </w:rPr>
  </w:style>
  <w:style w:type="character" w:customStyle="1" w:styleId="apple-converted-space">
    <w:name w:val="apple-converted-space"/>
    <w:basedOn w:val="DefaultParagraphFont"/>
    <w:rsid w:val="00AA77C3"/>
  </w:style>
  <w:style w:type="paragraph" w:styleId="Revision">
    <w:name w:val="Revision"/>
    <w:hidden/>
    <w:uiPriority w:val="99"/>
    <w:semiHidden/>
    <w:rsid w:val="00AA77C3"/>
    <w:pPr>
      <w:spacing w:after="0" w:line="240" w:lineRule="auto"/>
    </w:pPr>
    <w:rPr>
      <w:rFonts w:ascii="Calibri" w:eastAsia="PMingLiU" w:hAnsi="Calibri" w:cs="Times New Roman"/>
      <w:lang w:eastAsia="en-US"/>
    </w:rPr>
  </w:style>
  <w:style w:type="paragraph" w:customStyle="1" w:styleId="Default">
    <w:name w:val="Default"/>
    <w:rsid w:val="00AA77C3"/>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ListParagraph">
    <w:name w:val="List Paragraph"/>
    <w:basedOn w:val="Normal"/>
    <w:uiPriority w:val="34"/>
    <w:qFormat/>
    <w:rsid w:val="00AA77C3"/>
    <w:pPr>
      <w:ind w:left="720"/>
      <w:contextualSpacing/>
    </w:pPr>
  </w:style>
  <w:style w:type="character" w:styleId="Emphasis">
    <w:name w:val="Emphasis"/>
    <w:uiPriority w:val="20"/>
    <w:qFormat/>
    <w:rsid w:val="00AA77C3"/>
    <w:rPr>
      <w:i/>
      <w:iCs/>
    </w:rPr>
  </w:style>
  <w:style w:type="paragraph" w:styleId="Title">
    <w:name w:val="Title"/>
    <w:basedOn w:val="Normal"/>
    <w:next w:val="Normal"/>
    <w:link w:val="TitleChar"/>
    <w:uiPriority w:val="10"/>
    <w:qFormat/>
    <w:rsid w:val="00AA7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7C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ffiliation">
    <w:name w:val="affiliation"/>
    <w:basedOn w:val="Normal"/>
    <w:next w:val="phone"/>
    <w:rsid w:val="00AA77C3"/>
    <w:pPr>
      <w:overflowPunct w:val="0"/>
      <w:autoSpaceDE w:val="0"/>
      <w:autoSpaceDN w:val="0"/>
      <w:adjustRightInd w:val="0"/>
      <w:spacing w:before="120" w:after="0" w:line="240" w:lineRule="auto"/>
      <w:textAlignment w:val="baseline"/>
    </w:pPr>
    <w:rPr>
      <w:rFonts w:ascii="Times New Roman" w:eastAsia="Times New Roman" w:hAnsi="Times New Roman"/>
      <w:i/>
      <w:sz w:val="24"/>
      <w:szCs w:val="20"/>
    </w:rPr>
  </w:style>
  <w:style w:type="paragraph" w:customStyle="1" w:styleId="phone">
    <w:name w:val="phone"/>
    <w:basedOn w:val="Normal"/>
    <w:next w:val="Normal"/>
    <w:rsid w:val="00AA77C3"/>
    <w:pPr>
      <w:overflowPunct w:val="0"/>
      <w:autoSpaceDE w:val="0"/>
      <w:autoSpaceDN w:val="0"/>
      <w:adjustRightInd w:val="0"/>
      <w:spacing w:before="120" w:after="0" w:line="240" w:lineRule="auto"/>
      <w:textAlignment w:val="baseline"/>
    </w:pPr>
    <w:rPr>
      <w:rFonts w:ascii="Times New Roman" w:eastAsia="Times New Roman" w:hAnsi="Times New Roman"/>
      <w:sz w:val="20"/>
      <w:szCs w:val="20"/>
    </w:rPr>
  </w:style>
  <w:style w:type="character" w:customStyle="1" w:styleId="il">
    <w:name w:val="il"/>
    <w:basedOn w:val="DefaultParagraphFont"/>
    <w:rsid w:val="00AA77C3"/>
  </w:style>
  <w:style w:type="paragraph" w:customStyle="1" w:styleId="Head">
    <w:name w:val="Head"/>
    <w:basedOn w:val="Normal"/>
    <w:rsid w:val="00AA77C3"/>
    <w:pPr>
      <w:keepNext/>
      <w:spacing w:before="120" w:after="120" w:line="240" w:lineRule="auto"/>
      <w:jc w:val="center"/>
      <w:outlineLvl w:val="0"/>
    </w:pPr>
    <w:rPr>
      <w:rFonts w:ascii="Times New Roman" w:eastAsia="Times New Roman" w:hAnsi="Times New Roman"/>
      <w:b/>
      <w:bCs/>
      <w:kern w:val="28"/>
      <w:sz w:val="28"/>
      <w:szCs w:val="28"/>
      <w:lang w:val="en-US"/>
    </w:rPr>
  </w:style>
  <w:style w:type="paragraph" w:customStyle="1" w:styleId="SX-Affiliation">
    <w:name w:val="SX-Affiliation"/>
    <w:basedOn w:val="Normal"/>
    <w:next w:val="Normal"/>
    <w:qFormat/>
    <w:rsid w:val="00AA77C3"/>
    <w:pPr>
      <w:spacing w:after="160" w:line="190" w:lineRule="exact"/>
    </w:pPr>
    <w:rPr>
      <w:rFonts w:ascii="BlissRegular" w:eastAsia="Times New Roman" w:hAnsi="BlissRegular"/>
      <w:sz w:val="16"/>
      <w:szCs w:val="20"/>
      <w:lang w:val="en-US"/>
    </w:rPr>
  </w:style>
  <w:style w:type="paragraph" w:customStyle="1" w:styleId="SMText">
    <w:name w:val="SM Text"/>
    <w:basedOn w:val="Normal"/>
    <w:qFormat/>
    <w:rsid w:val="00AA77C3"/>
    <w:pPr>
      <w:spacing w:after="0" w:line="240" w:lineRule="auto"/>
      <w:ind w:firstLine="480"/>
    </w:pPr>
    <w:rPr>
      <w:rFonts w:ascii="Times New Roman" w:eastAsia="Times New Roman" w:hAnsi="Times New Roman"/>
      <w:sz w:val="24"/>
      <w:szCs w:val="20"/>
      <w:lang w:val="en-US"/>
    </w:rPr>
  </w:style>
  <w:style w:type="paragraph" w:customStyle="1" w:styleId="SMcaption">
    <w:name w:val="SM caption"/>
    <w:basedOn w:val="Normal"/>
    <w:qFormat/>
    <w:rsid w:val="00AA77C3"/>
    <w:pPr>
      <w:spacing w:after="0" w:line="240" w:lineRule="auto"/>
    </w:pPr>
    <w:rPr>
      <w:rFonts w:ascii="Times New Roman" w:eastAsia="Times New Roman" w:hAnsi="Times New Roman"/>
      <w:sz w:val="24"/>
      <w:szCs w:val="20"/>
      <w:lang w:val="en-US"/>
    </w:rPr>
  </w:style>
  <w:style w:type="character" w:styleId="PlaceholderText">
    <w:name w:val="Placeholder Text"/>
    <w:basedOn w:val="DefaultParagraphFont"/>
    <w:uiPriority w:val="99"/>
    <w:semiHidden/>
    <w:rsid w:val="00AA77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C3"/>
    <w:rPr>
      <w:rFonts w:ascii="Calibri" w:eastAsia="PMingLiU" w:hAnsi="Calibri" w:cs="Times New Roman"/>
      <w:lang w:eastAsia="en-US"/>
    </w:rPr>
  </w:style>
  <w:style w:type="paragraph" w:styleId="Heading1">
    <w:name w:val="heading 1"/>
    <w:basedOn w:val="Normal"/>
    <w:next w:val="Normal"/>
    <w:link w:val="Heading1Char"/>
    <w:uiPriority w:val="9"/>
    <w:qFormat/>
    <w:rsid w:val="00AA7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A77C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A77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C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link w:val="Heading2"/>
    <w:uiPriority w:val="9"/>
    <w:rsid w:val="00AA77C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AA77C3"/>
    <w:rPr>
      <w:rFonts w:asciiTheme="majorHAnsi" w:eastAsiaTheme="majorEastAsia" w:hAnsiTheme="majorHAnsi" w:cstheme="majorBidi"/>
      <w:b/>
      <w:bCs/>
      <w:color w:val="4F81BD" w:themeColor="accent1"/>
      <w:lang w:eastAsia="en-US"/>
    </w:rPr>
  </w:style>
  <w:style w:type="character" w:styleId="Hyperlink">
    <w:name w:val="Hyperlink"/>
    <w:unhideWhenUsed/>
    <w:rsid w:val="00AA77C3"/>
    <w:rPr>
      <w:color w:val="0000FF"/>
      <w:u w:val="none"/>
    </w:rPr>
  </w:style>
  <w:style w:type="paragraph" w:styleId="Header">
    <w:name w:val="header"/>
    <w:basedOn w:val="Normal"/>
    <w:link w:val="HeaderChar"/>
    <w:uiPriority w:val="99"/>
    <w:semiHidden/>
    <w:unhideWhenUsed/>
    <w:rsid w:val="00AA77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77C3"/>
    <w:rPr>
      <w:rFonts w:ascii="Calibri" w:eastAsia="PMingLiU" w:hAnsi="Calibri" w:cs="Times New Roman"/>
      <w:lang w:eastAsia="en-US"/>
    </w:rPr>
  </w:style>
  <w:style w:type="paragraph" w:styleId="Footer">
    <w:name w:val="footer"/>
    <w:basedOn w:val="Normal"/>
    <w:link w:val="FooterChar"/>
    <w:uiPriority w:val="99"/>
    <w:unhideWhenUsed/>
    <w:rsid w:val="00AA7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7C3"/>
    <w:rPr>
      <w:rFonts w:ascii="Calibri" w:eastAsia="PMingLiU" w:hAnsi="Calibri" w:cs="Times New Roman"/>
      <w:lang w:eastAsia="en-US"/>
    </w:rPr>
  </w:style>
  <w:style w:type="character" w:styleId="Strong">
    <w:name w:val="Strong"/>
    <w:uiPriority w:val="22"/>
    <w:qFormat/>
    <w:rsid w:val="00AA77C3"/>
    <w:rPr>
      <w:b/>
      <w:bCs/>
    </w:rPr>
  </w:style>
  <w:style w:type="paragraph" w:customStyle="1" w:styleId="MediumGrid1-Accent21">
    <w:name w:val="Medium Grid 1 - Accent 21"/>
    <w:basedOn w:val="Normal"/>
    <w:uiPriority w:val="34"/>
    <w:qFormat/>
    <w:rsid w:val="00AA77C3"/>
    <w:pPr>
      <w:ind w:left="720"/>
      <w:contextualSpacing/>
    </w:pPr>
  </w:style>
  <w:style w:type="character" w:styleId="FollowedHyperlink">
    <w:name w:val="FollowedHyperlink"/>
    <w:uiPriority w:val="99"/>
    <w:semiHidden/>
    <w:unhideWhenUsed/>
    <w:rsid w:val="00AA77C3"/>
    <w:rPr>
      <w:color w:val="800080"/>
      <w:u w:val="single"/>
    </w:rPr>
  </w:style>
  <w:style w:type="paragraph" w:customStyle="1" w:styleId="Textbody">
    <w:name w:val="Text body"/>
    <w:basedOn w:val="Normal"/>
    <w:rsid w:val="00AA77C3"/>
    <w:pPr>
      <w:autoSpaceDE w:val="0"/>
      <w:autoSpaceDN w:val="0"/>
      <w:adjustRightInd w:val="0"/>
      <w:spacing w:after="120" w:line="240" w:lineRule="auto"/>
      <w:ind w:firstLine="357"/>
    </w:pPr>
    <w:rPr>
      <w:rFonts w:eastAsia="Times New Roman"/>
    </w:rPr>
  </w:style>
  <w:style w:type="paragraph" w:styleId="BodyText3">
    <w:name w:val="Body Text 3"/>
    <w:basedOn w:val="Normal"/>
    <w:link w:val="BodyText3Char"/>
    <w:uiPriority w:val="99"/>
    <w:unhideWhenUsed/>
    <w:rsid w:val="00AA77C3"/>
    <w:pPr>
      <w:spacing w:after="120" w:line="240" w:lineRule="auto"/>
    </w:pPr>
    <w:rPr>
      <w:rFonts w:eastAsia="Times New Roman"/>
      <w:sz w:val="16"/>
      <w:szCs w:val="16"/>
      <w:lang w:val="sv-SE" w:eastAsia="sv-SE"/>
    </w:rPr>
  </w:style>
  <w:style w:type="character" w:customStyle="1" w:styleId="BodyText3Char">
    <w:name w:val="Body Text 3 Char"/>
    <w:link w:val="BodyText3"/>
    <w:uiPriority w:val="99"/>
    <w:rsid w:val="00AA77C3"/>
    <w:rPr>
      <w:rFonts w:ascii="Calibri" w:eastAsia="Times New Roman" w:hAnsi="Calibri" w:cs="Times New Roman"/>
      <w:sz w:val="16"/>
      <w:szCs w:val="16"/>
      <w:lang w:val="sv-SE" w:eastAsia="sv-SE"/>
    </w:rPr>
  </w:style>
  <w:style w:type="paragraph" w:styleId="NormalWeb">
    <w:name w:val="Normal (Web)"/>
    <w:basedOn w:val="Normal"/>
    <w:uiPriority w:val="99"/>
    <w:rsid w:val="00AA77C3"/>
    <w:pPr>
      <w:spacing w:before="100" w:beforeAutospacing="1" w:after="100" w:afterAutospacing="1" w:line="240" w:lineRule="auto"/>
    </w:pPr>
    <w:rPr>
      <w:rFonts w:ascii="Times New Roman" w:eastAsia="MS Mincho" w:hAnsi="Times New Roman"/>
      <w:sz w:val="24"/>
      <w:szCs w:val="24"/>
      <w:lang w:val="en-US" w:eastAsia="ja-JP"/>
    </w:rPr>
  </w:style>
  <w:style w:type="paragraph" w:styleId="BalloonText">
    <w:name w:val="Balloon Text"/>
    <w:basedOn w:val="Normal"/>
    <w:link w:val="BalloonTextChar"/>
    <w:semiHidden/>
    <w:rsid w:val="00AA77C3"/>
    <w:pPr>
      <w:suppressAutoHyphens/>
    </w:pPr>
    <w:rPr>
      <w:rFonts w:ascii="Tahoma" w:eastAsia="Times New Roman" w:hAnsi="Tahoma"/>
      <w:kern w:val="1"/>
      <w:sz w:val="16"/>
      <w:szCs w:val="16"/>
      <w:lang w:val="en-US" w:eastAsia="ar-SA"/>
    </w:rPr>
  </w:style>
  <w:style w:type="character" w:customStyle="1" w:styleId="BalloonTextChar">
    <w:name w:val="Balloon Text Char"/>
    <w:link w:val="BalloonText"/>
    <w:semiHidden/>
    <w:rsid w:val="00AA77C3"/>
    <w:rPr>
      <w:rFonts w:ascii="Tahoma" w:eastAsia="Times New Roman" w:hAnsi="Tahoma" w:cs="Times New Roman"/>
      <w:kern w:val="1"/>
      <w:sz w:val="16"/>
      <w:szCs w:val="16"/>
      <w:lang w:val="en-US" w:eastAsia="ar-SA"/>
    </w:rPr>
  </w:style>
  <w:style w:type="table" w:styleId="TableGrid">
    <w:name w:val="Table Grid"/>
    <w:basedOn w:val="TableNormal"/>
    <w:uiPriority w:val="59"/>
    <w:rsid w:val="00AA77C3"/>
    <w:pPr>
      <w:spacing w:after="0" w:line="240" w:lineRule="auto"/>
    </w:pPr>
    <w:rPr>
      <w:rFonts w:ascii="Calibri" w:eastAsia="Times New Roman" w:hAnsi="Calibri" w:cs="Times New Roman"/>
      <w:sz w:val="24"/>
      <w:szCs w:val="24"/>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A77C3"/>
    <w:rPr>
      <w:sz w:val="18"/>
      <w:szCs w:val="18"/>
    </w:rPr>
  </w:style>
  <w:style w:type="paragraph" w:styleId="CommentText">
    <w:name w:val="annotation text"/>
    <w:basedOn w:val="Normal"/>
    <w:link w:val="CommentTextChar"/>
    <w:uiPriority w:val="99"/>
    <w:unhideWhenUsed/>
    <w:rsid w:val="00AA77C3"/>
    <w:pPr>
      <w:spacing w:line="240" w:lineRule="auto"/>
    </w:pPr>
    <w:rPr>
      <w:sz w:val="24"/>
      <w:szCs w:val="24"/>
    </w:rPr>
  </w:style>
  <w:style w:type="character" w:customStyle="1" w:styleId="CommentTextChar">
    <w:name w:val="Comment Text Char"/>
    <w:link w:val="CommentText"/>
    <w:uiPriority w:val="99"/>
    <w:rsid w:val="00AA77C3"/>
    <w:rPr>
      <w:rFonts w:ascii="Calibri" w:eastAsia="PMingLiU"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A77C3"/>
    <w:rPr>
      <w:b/>
      <w:bCs/>
      <w:sz w:val="20"/>
      <w:szCs w:val="20"/>
    </w:rPr>
  </w:style>
  <w:style w:type="character" w:customStyle="1" w:styleId="CommentSubjectChar">
    <w:name w:val="Comment Subject Char"/>
    <w:link w:val="CommentSubject"/>
    <w:uiPriority w:val="99"/>
    <w:semiHidden/>
    <w:rsid w:val="00AA77C3"/>
    <w:rPr>
      <w:rFonts w:ascii="Calibri" w:eastAsia="PMingLiU" w:hAnsi="Calibri" w:cs="Times New Roman"/>
      <w:b/>
      <w:bCs/>
      <w:sz w:val="20"/>
      <w:szCs w:val="20"/>
      <w:lang w:eastAsia="en-US"/>
    </w:rPr>
  </w:style>
  <w:style w:type="character" w:customStyle="1" w:styleId="apple-converted-space">
    <w:name w:val="apple-converted-space"/>
    <w:basedOn w:val="DefaultParagraphFont"/>
    <w:rsid w:val="00AA77C3"/>
  </w:style>
  <w:style w:type="paragraph" w:styleId="Revision">
    <w:name w:val="Revision"/>
    <w:hidden/>
    <w:uiPriority w:val="99"/>
    <w:semiHidden/>
    <w:rsid w:val="00AA77C3"/>
    <w:pPr>
      <w:spacing w:after="0" w:line="240" w:lineRule="auto"/>
    </w:pPr>
    <w:rPr>
      <w:rFonts w:ascii="Calibri" w:eastAsia="PMingLiU" w:hAnsi="Calibri" w:cs="Times New Roman"/>
      <w:lang w:eastAsia="en-US"/>
    </w:rPr>
  </w:style>
  <w:style w:type="paragraph" w:customStyle="1" w:styleId="Default">
    <w:name w:val="Default"/>
    <w:rsid w:val="00AA77C3"/>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ListParagraph">
    <w:name w:val="List Paragraph"/>
    <w:basedOn w:val="Normal"/>
    <w:uiPriority w:val="34"/>
    <w:qFormat/>
    <w:rsid w:val="00AA77C3"/>
    <w:pPr>
      <w:ind w:left="720"/>
      <w:contextualSpacing/>
    </w:pPr>
  </w:style>
  <w:style w:type="character" w:styleId="Emphasis">
    <w:name w:val="Emphasis"/>
    <w:uiPriority w:val="20"/>
    <w:qFormat/>
    <w:rsid w:val="00AA77C3"/>
    <w:rPr>
      <w:i/>
      <w:iCs/>
    </w:rPr>
  </w:style>
  <w:style w:type="paragraph" w:styleId="Title">
    <w:name w:val="Title"/>
    <w:basedOn w:val="Normal"/>
    <w:next w:val="Normal"/>
    <w:link w:val="TitleChar"/>
    <w:uiPriority w:val="10"/>
    <w:qFormat/>
    <w:rsid w:val="00AA7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7C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ffiliation">
    <w:name w:val="affiliation"/>
    <w:basedOn w:val="Normal"/>
    <w:next w:val="phone"/>
    <w:rsid w:val="00AA77C3"/>
    <w:pPr>
      <w:overflowPunct w:val="0"/>
      <w:autoSpaceDE w:val="0"/>
      <w:autoSpaceDN w:val="0"/>
      <w:adjustRightInd w:val="0"/>
      <w:spacing w:before="120" w:after="0" w:line="240" w:lineRule="auto"/>
      <w:textAlignment w:val="baseline"/>
    </w:pPr>
    <w:rPr>
      <w:rFonts w:ascii="Times New Roman" w:eastAsia="Times New Roman" w:hAnsi="Times New Roman"/>
      <w:i/>
      <w:sz w:val="24"/>
      <w:szCs w:val="20"/>
    </w:rPr>
  </w:style>
  <w:style w:type="paragraph" w:customStyle="1" w:styleId="phone">
    <w:name w:val="phone"/>
    <w:basedOn w:val="Normal"/>
    <w:next w:val="Normal"/>
    <w:rsid w:val="00AA77C3"/>
    <w:pPr>
      <w:overflowPunct w:val="0"/>
      <w:autoSpaceDE w:val="0"/>
      <w:autoSpaceDN w:val="0"/>
      <w:adjustRightInd w:val="0"/>
      <w:spacing w:before="120" w:after="0" w:line="240" w:lineRule="auto"/>
      <w:textAlignment w:val="baseline"/>
    </w:pPr>
    <w:rPr>
      <w:rFonts w:ascii="Times New Roman" w:eastAsia="Times New Roman" w:hAnsi="Times New Roman"/>
      <w:sz w:val="20"/>
      <w:szCs w:val="20"/>
    </w:rPr>
  </w:style>
  <w:style w:type="character" w:customStyle="1" w:styleId="il">
    <w:name w:val="il"/>
    <w:basedOn w:val="DefaultParagraphFont"/>
    <w:rsid w:val="00AA77C3"/>
  </w:style>
  <w:style w:type="paragraph" w:customStyle="1" w:styleId="Head">
    <w:name w:val="Head"/>
    <w:basedOn w:val="Normal"/>
    <w:rsid w:val="00AA77C3"/>
    <w:pPr>
      <w:keepNext/>
      <w:spacing w:before="120" w:after="120" w:line="240" w:lineRule="auto"/>
      <w:jc w:val="center"/>
      <w:outlineLvl w:val="0"/>
    </w:pPr>
    <w:rPr>
      <w:rFonts w:ascii="Times New Roman" w:eastAsia="Times New Roman" w:hAnsi="Times New Roman"/>
      <w:b/>
      <w:bCs/>
      <w:kern w:val="28"/>
      <w:sz w:val="28"/>
      <w:szCs w:val="28"/>
      <w:lang w:val="en-US"/>
    </w:rPr>
  </w:style>
  <w:style w:type="paragraph" w:customStyle="1" w:styleId="SX-Affiliation">
    <w:name w:val="SX-Affiliation"/>
    <w:basedOn w:val="Normal"/>
    <w:next w:val="Normal"/>
    <w:qFormat/>
    <w:rsid w:val="00AA77C3"/>
    <w:pPr>
      <w:spacing w:after="160" w:line="190" w:lineRule="exact"/>
    </w:pPr>
    <w:rPr>
      <w:rFonts w:ascii="BlissRegular" w:eastAsia="Times New Roman" w:hAnsi="BlissRegular"/>
      <w:sz w:val="16"/>
      <w:szCs w:val="20"/>
      <w:lang w:val="en-US"/>
    </w:rPr>
  </w:style>
  <w:style w:type="paragraph" w:customStyle="1" w:styleId="SMText">
    <w:name w:val="SM Text"/>
    <w:basedOn w:val="Normal"/>
    <w:qFormat/>
    <w:rsid w:val="00AA77C3"/>
    <w:pPr>
      <w:spacing w:after="0" w:line="240" w:lineRule="auto"/>
      <w:ind w:firstLine="480"/>
    </w:pPr>
    <w:rPr>
      <w:rFonts w:ascii="Times New Roman" w:eastAsia="Times New Roman" w:hAnsi="Times New Roman"/>
      <w:sz w:val="24"/>
      <w:szCs w:val="20"/>
      <w:lang w:val="en-US"/>
    </w:rPr>
  </w:style>
  <w:style w:type="paragraph" w:customStyle="1" w:styleId="SMcaption">
    <w:name w:val="SM caption"/>
    <w:basedOn w:val="Normal"/>
    <w:qFormat/>
    <w:rsid w:val="00AA77C3"/>
    <w:pPr>
      <w:spacing w:after="0" w:line="240" w:lineRule="auto"/>
    </w:pPr>
    <w:rPr>
      <w:rFonts w:ascii="Times New Roman" w:eastAsia="Times New Roman" w:hAnsi="Times New Roman"/>
      <w:sz w:val="24"/>
      <w:szCs w:val="20"/>
      <w:lang w:val="en-US"/>
    </w:rPr>
  </w:style>
  <w:style w:type="character" w:styleId="PlaceholderText">
    <w:name w:val="Placeholder Text"/>
    <w:basedOn w:val="DefaultParagraphFont"/>
    <w:uiPriority w:val="99"/>
    <w:semiHidden/>
    <w:rsid w:val="00AA7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il.Caminade@liverpool.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cyril.caminade0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9010</Words>
  <Characters>51359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Caminade, Cyril</dc:creator>
  <cp:lastModifiedBy>Caminade, Cyril</cp:lastModifiedBy>
  <cp:revision>12</cp:revision>
  <dcterms:created xsi:type="dcterms:W3CDTF">2016-12-20T11:03:00Z</dcterms:created>
  <dcterms:modified xsi:type="dcterms:W3CDTF">2016-12-20T11:07:00Z</dcterms:modified>
</cp:coreProperties>
</file>