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6"/>
    <w:p w14:paraId="298B6ECA" w14:textId="42F18D0B" w:rsidR="00FF1505" w:rsidRPr="0017572A" w:rsidRDefault="00D21A1A" w:rsidP="00F56C77">
      <w:pPr>
        <w:tabs>
          <w:tab w:val="center" w:pos="4800"/>
          <w:tab w:val="right" w:pos="8820"/>
        </w:tabs>
        <w:jc w:val="center"/>
        <w:rPr>
          <w:sz w:val="32"/>
        </w:rPr>
      </w:pPr>
      <w:r w:rsidRPr="0017572A">
        <w:rPr>
          <w:sz w:val="32"/>
        </w:rPr>
        <w:fldChar w:fldCharType="begin"/>
      </w:r>
      <w:r w:rsidRPr="0017572A">
        <w:rPr>
          <w:sz w:val="32"/>
        </w:rPr>
        <w:instrText xml:space="preserve"> MACROBUTTON MTEditEquationSection2 </w:instrText>
      </w:r>
      <w:r w:rsidRPr="0017572A">
        <w:rPr>
          <w:rStyle w:val="MTEquationSection"/>
          <w:color w:val="auto"/>
        </w:rPr>
        <w:instrText>Equation Chapter 1 Section 1</w:instrText>
      </w:r>
      <w:r w:rsidRPr="0017572A">
        <w:rPr>
          <w:sz w:val="32"/>
        </w:rPr>
        <w:fldChar w:fldCharType="begin"/>
      </w:r>
      <w:r w:rsidRPr="0017572A">
        <w:rPr>
          <w:sz w:val="32"/>
        </w:rPr>
        <w:instrText xml:space="preserve"> SEQ MTEqn \r \h \* MERGEFORMAT </w:instrText>
      </w:r>
      <w:r w:rsidRPr="0017572A">
        <w:rPr>
          <w:sz w:val="32"/>
        </w:rPr>
        <w:fldChar w:fldCharType="end"/>
      </w:r>
      <w:r w:rsidRPr="0017572A">
        <w:rPr>
          <w:sz w:val="32"/>
        </w:rPr>
        <w:fldChar w:fldCharType="begin"/>
      </w:r>
      <w:r w:rsidRPr="0017572A">
        <w:rPr>
          <w:sz w:val="32"/>
        </w:rPr>
        <w:instrText xml:space="preserve"> SEQ MTSec \r 1 \h \* MERGEFORMAT </w:instrText>
      </w:r>
      <w:r w:rsidRPr="0017572A">
        <w:rPr>
          <w:sz w:val="32"/>
        </w:rPr>
        <w:fldChar w:fldCharType="end"/>
      </w:r>
      <w:r w:rsidRPr="0017572A">
        <w:rPr>
          <w:sz w:val="32"/>
        </w:rPr>
        <w:fldChar w:fldCharType="begin"/>
      </w:r>
      <w:r w:rsidRPr="0017572A">
        <w:rPr>
          <w:sz w:val="32"/>
        </w:rPr>
        <w:instrText xml:space="preserve"> SEQ MTChap \r 1 \h \* MERGEFORMAT </w:instrText>
      </w:r>
      <w:r w:rsidRPr="0017572A">
        <w:rPr>
          <w:sz w:val="32"/>
        </w:rPr>
        <w:fldChar w:fldCharType="end"/>
      </w:r>
      <w:r w:rsidRPr="0017572A">
        <w:rPr>
          <w:sz w:val="32"/>
        </w:rPr>
        <w:fldChar w:fldCharType="end"/>
      </w:r>
      <w:r w:rsidR="00FF1505" w:rsidRPr="0017572A">
        <w:rPr>
          <w:sz w:val="32"/>
        </w:rPr>
        <w:t>Active Assignment of Eigenvalues and Eigen-sensitivities for Robust Stabilization of Friction-induced Vibration</w:t>
      </w:r>
    </w:p>
    <w:p w14:paraId="65260BC8" w14:textId="77777777" w:rsidR="00FF1505" w:rsidRPr="0017572A" w:rsidRDefault="00FF1505">
      <w:pPr>
        <w:tabs>
          <w:tab w:val="center" w:pos="4800"/>
          <w:tab w:val="right" w:pos="8820"/>
        </w:tabs>
        <w:rPr>
          <w:sz w:val="18"/>
        </w:rPr>
      </w:pPr>
    </w:p>
    <w:p w14:paraId="7F9EE4AC" w14:textId="77777777" w:rsidR="00FF1505" w:rsidRPr="0017572A" w:rsidRDefault="00FF1505">
      <w:pPr>
        <w:tabs>
          <w:tab w:val="center" w:pos="4800"/>
          <w:tab w:val="right" w:pos="8820"/>
        </w:tabs>
        <w:jc w:val="center"/>
      </w:pPr>
      <w:r w:rsidRPr="0017572A">
        <w:t>Yao Liang</w:t>
      </w:r>
      <w:r w:rsidRPr="0017572A">
        <w:rPr>
          <w:vertAlign w:val="superscript"/>
        </w:rPr>
        <w:t>a</w:t>
      </w:r>
      <w:r w:rsidRPr="0017572A">
        <w:t>, Hiroshi Yamaura</w:t>
      </w:r>
      <w:r w:rsidRPr="0017572A">
        <w:rPr>
          <w:vertAlign w:val="superscript"/>
        </w:rPr>
        <w:t>a</w:t>
      </w:r>
      <w:r w:rsidRPr="0017572A">
        <w:t>, Huajiang Ouyang</w:t>
      </w:r>
      <w:r w:rsidRPr="0017572A">
        <w:rPr>
          <w:vertAlign w:val="superscript"/>
        </w:rPr>
        <w:t>b,</w:t>
      </w:r>
      <w:r w:rsidRPr="0017572A">
        <w:rPr>
          <w:rStyle w:val="FootnoteReference"/>
        </w:rPr>
        <w:footnoteReference w:customMarkFollows="1" w:id="2"/>
        <w:sym w:font="Symbol" w:char="F02A"/>
      </w:r>
    </w:p>
    <w:p w14:paraId="0DB7A5B4" w14:textId="77777777" w:rsidR="00FF1505" w:rsidRPr="0017572A" w:rsidRDefault="00FF1505">
      <w:pPr>
        <w:tabs>
          <w:tab w:val="center" w:pos="4800"/>
          <w:tab w:val="right" w:pos="8820"/>
        </w:tabs>
        <w:ind w:firstLine="720"/>
        <w:jc w:val="center"/>
        <w:rPr>
          <w:i/>
        </w:rPr>
      </w:pPr>
      <w:r w:rsidRPr="0017572A">
        <w:rPr>
          <w:i/>
          <w:vertAlign w:val="superscript"/>
        </w:rPr>
        <w:t>a</w:t>
      </w:r>
      <w:r w:rsidRPr="0017572A">
        <w:rPr>
          <w:i/>
        </w:rPr>
        <w:t>Department of Mechanical and Control Engineering, Tokyo Institute of Technology, O-okayama, Meguro-ku, Tokyo 152-8552, JAPAN</w:t>
      </w:r>
    </w:p>
    <w:p w14:paraId="595CB0BF" w14:textId="77777777" w:rsidR="00FF1505" w:rsidRPr="0017572A" w:rsidRDefault="00FF1505">
      <w:pPr>
        <w:tabs>
          <w:tab w:val="center" w:pos="4800"/>
          <w:tab w:val="right" w:pos="8820"/>
        </w:tabs>
        <w:ind w:firstLine="720"/>
        <w:jc w:val="center"/>
        <w:rPr>
          <w:i/>
        </w:rPr>
      </w:pPr>
      <w:r w:rsidRPr="0017572A">
        <w:rPr>
          <w:i/>
          <w:vertAlign w:val="superscript"/>
        </w:rPr>
        <w:t>b</w:t>
      </w:r>
      <w:r w:rsidRPr="0017572A">
        <w:rPr>
          <w:i/>
        </w:rPr>
        <w:t>School of Engineering, University of Liverpool, Liverpool L69 3GH, UK</w:t>
      </w:r>
    </w:p>
    <w:p w14:paraId="53F57EBB" w14:textId="77777777" w:rsidR="00FF1505" w:rsidRPr="0017572A" w:rsidRDefault="00FF1505">
      <w:pPr>
        <w:tabs>
          <w:tab w:val="center" w:pos="4800"/>
          <w:tab w:val="right" w:pos="8820"/>
        </w:tabs>
      </w:pPr>
    </w:p>
    <w:p w14:paraId="0C0BA2A1" w14:textId="77777777" w:rsidR="00FF1505" w:rsidRPr="0017572A" w:rsidRDefault="00FF1505">
      <w:pPr>
        <w:pStyle w:val="Heading2"/>
        <w:tabs>
          <w:tab w:val="center" w:pos="4800"/>
          <w:tab w:val="right" w:pos="8820"/>
        </w:tabs>
        <w:rPr>
          <w:noProof w:val="0"/>
        </w:rPr>
      </w:pPr>
      <w:r w:rsidRPr="0017572A">
        <w:rPr>
          <w:noProof w:val="0"/>
        </w:rPr>
        <w:t xml:space="preserve">Abstract </w:t>
      </w:r>
    </w:p>
    <w:p w14:paraId="2AC7AC20" w14:textId="0379EE46" w:rsidR="00E37498" w:rsidRPr="0017572A" w:rsidRDefault="00931EC0">
      <w:pPr>
        <w:tabs>
          <w:tab w:val="center" w:pos="4800"/>
          <w:tab w:val="right" w:pos="8820"/>
        </w:tabs>
      </w:pPr>
      <w:bookmarkStart w:id="1" w:name="OLE_LINK14"/>
      <w:bookmarkStart w:id="2" w:name="OLE_LINK15"/>
      <w:r w:rsidRPr="0017572A">
        <w:t xml:space="preserve">As friction </w:t>
      </w:r>
      <w:r w:rsidR="00FF1505" w:rsidRPr="0017572A">
        <w:t>couple</w:t>
      </w:r>
      <w:r w:rsidR="00003ED3" w:rsidRPr="0017572A">
        <w:t>s</w:t>
      </w:r>
      <w:r w:rsidR="00FF1505" w:rsidRPr="0017572A">
        <w:t xml:space="preserve"> tangential and lateral degrees-of-freedom of a structure at contact interfaces</w:t>
      </w:r>
      <w:r w:rsidR="00003ED3" w:rsidRPr="0017572A">
        <w:t>, th</w:t>
      </w:r>
      <w:r w:rsidRPr="0017572A">
        <w:t>e resulting</w:t>
      </w:r>
      <w:r w:rsidR="00FF1505" w:rsidRPr="0017572A">
        <w:t xml:space="preserve"> asymmetric dynamic system</w:t>
      </w:r>
      <w:r w:rsidRPr="0017572A">
        <w:t xml:space="preserve"> </w:t>
      </w:r>
      <w:r w:rsidR="00FF1505" w:rsidRPr="0017572A">
        <w:t xml:space="preserve">is prone to </w:t>
      </w:r>
      <w:r w:rsidR="00FC2570" w:rsidRPr="0017572A">
        <w:t>dynamic instability</w:t>
      </w:r>
      <w:r w:rsidR="00FF1505" w:rsidRPr="0017572A">
        <w:t xml:space="preserve">. </w:t>
      </w:r>
      <w:r w:rsidR="00003ED3" w:rsidRPr="0017572A">
        <w:t>Using state-feedback control, s</w:t>
      </w:r>
      <w:r w:rsidR="00FF1505" w:rsidRPr="0017572A">
        <w:t xml:space="preserve">uch </w:t>
      </w:r>
      <w:r w:rsidR="00D30666" w:rsidRPr="0017572A">
        <w:t>a friction</w:t>
      </w:r>
      <w:r w:rsidR="004056BA" w:rsidRPr="0017572A">
        <w:t>al</w:t>
      </w:r>
      <w:r w:rsidR="00003ED3" w:rsidRPr="0017572A">
        <w:t xml:space="preserve"> asymmetric</w:t>
      </w:r>
      <w:r w:rsidR="00FF1505" w:rsidRPr="0017572A">
        <w:t xml:space="preserve"> system can be stabilized </w:t>
      </w:r>
      <w:r w:rsidR="00003ED3" w:rsidRPr="0017572A">
        <w:t>through</w:t>
      </w:r>
      <w:r w:rsidR="004E517B" w:rsidRPr="0017572A">
        <w:t xml:space="preserve"> assigning </w:t>
      </w:r>
      <w:r w:rsidR="00D30666" w:rsidRPr="0017572A">
        <w:t>the system desirable eigenvalues</w:t>
      </w:r>
      <w:r w:rsidR="00E37498" w:rsidRPr="0017572A">
        <w:t>; but uncertain</w:t>
      </w:r>
      <w:r w:rsidR="00AB27CD" w:rsidRPr="0017572A">
        <w:t>ties</w:t>
      </w:r>
      <w:r w:rsidR="00E37498" w:rsidRPr="0017572A">
        <w:t xml:space="preserve"> in system parameters can cause the assigned eigenvalues to deviate from the desired locations and thus stability may be lost</w:t>
      </w:r>
      <w:r w:rsidR="00FF1505" w:rsidRPr="0017572A">
        <w:t xml:space="preserve">. </w:t>
      </w:r>
    </w:p>
    <w:p w14:paraId="5879B0CB" w14:textId="256213D6" w:rsidR="00FF1505" w:rsidRPr="0017572A" w:rsidRDefault="004E517B">
      <w:pPr>
        <w:tabs>
          <w:tab w:val="center" w:pos="4800"/>
          <w:tab w:val="right" w:pos="8820"/>
        </w:tabs>
        <w:rPr>
          <w:rFonts w:ascii="SimSun" w:eastAsia="SimSun" w:hAnsi="SimSun" w:cs="SimSun"/>
          <w:lang w:eastAsia="zh-CN"/>
        </w:rPr>
      </w:pPr>
      <w:r w:rsidRPr="0017572A">
        <w:t>This study</w:t>
      </w:r>
      <w:r w:rsidR="00003ED3" w:rsidRPr="0017572A">
        <w:t xml:space="preserve"> presents</w:t>
      </w:r>
      <w:r w:rsidRPr="0017572A">
        <w:t xml:space="preserve"> a</w:t>
      </w:r>
      <w:r w:rsidR="00FF1505" w:rsidRPr="0017572A">
        <w:t xml:space="preserve"> </w:t>
      </w:r>
      <w:r w:rsidR="00D30666" w:rsidRPr="0017572A">
        <w:t xml:space="preserve">robust stabilization method that assigns </w:t>
      </w:r>
      <w:r w:rsidR="00931EC0" w:rsidRPr="0017572A">
        <w:t>both</w:t>
      </w:r>
      <w:r w:rsidR="00D30666" w:rsidRPr="0017572A">
        <w:t xml:space="preserve"> desirable eigenvalues </w:t>
      </w:r>
      <w:r w:rsidR="00931EC0" w:rsidRPr="0017572A">
        <w:t>and</w:t>
      </w:r>
      <w:r w:rsidR="00D30666" w:rsidRPr="0017572A">
        <w:t xml:space="preserve"> their sensitivities </w:t>
      </w:r>
      <w:r w:rsidR="00931EC0" w:rsidRPr="0017572A">
        <w:t>and thus</w:t>
      </w:r>
      <w:r w:rsidR="00D30666" w:rsidRPr="0017572A">
        <w:t xml:space="preserve"> render assigned eigenvalues </w:t>
      </w:r>
      <w:r w:rsidR="007F40A9" w:rsidRPr="0017572A">
        <w:t xml:space="preserve">stable and </w:t>
      </w:r>
      <w:r w:rsidR="00D30666" w:rsidRPr="0017572A">
        <w:t>insensitive to perturbations in uncertain contact parameters (the friction coefficient, contact damping, and contact stiffness).</w:t>
      </w:r>
      <w:r w:rsidR="00931EC0" w:rsidRPr="0017572A">
        <w:t xml:space="preserve"> Our</w:t>
      </w:r>
      <w:r w:rsidR="00D30666" w:rsidRPr="0017572A">
        <w:t xml:space="preserve"> method </w:t>
      </w:r>
      <w:r w:rsidR="00FF1505" w:rsidRPr="0017572A">
        <w:t>utiliz</w:t>
      </w:r>
      <w:r w:rsidR="00D30666" w:rsidRPr="0017572A">
        <w:t>es</w:t>
      </w:r>
      <w:r w:rsidR="00FF1505" w:rsidRPr="0017572A">
        <w:t xml:space="preserve"> receptance</w:t>
      </w:r>
      <w:r w:rsidR="00790D1C" w:rsidRPr="0017572A">
        <w:t>s</w:t>
      </w:r>
      <w:r w:rsidR="00FF1505" w:rsidRPr="0017572A">
        <w:t xml:space="preserve"> of</w:t>
      </w:r>
      <w:r w:rsidR="006B35A9" w:rsidRPr="0017572A">
        <w:t xml:space="preserve"> the</w:t>
      </w:r>
      <w:r w:rsidR="00FF1505" w:rsidRPr="0017572A">
        <w:t xml:space="preserve"> </w:t>
      </w:r>
      <w:r w:rsidR="00790D1C" w:rsidRPr="0017572A">
        <w:t xml:space="preserve">corresponding </w:t>
      </w:r>
      <w:r w:rsidR="00FF1505" w:rsidRPr="0017572A">
        <w:t xml:space="preserve">symmetric </w:t>
      </w:r>
      <w:r w:rsidR="00D6222B" w:rsidRPr="0017572A">
        <w:t xml:space="preserve">part of </w:t>
      </w:r>
      <w:r w:rsidR="00D30666" w:rsidRPr="0017572A">
        <w:t>the</w:t>
      </w:r>
      <w:r w:rsidRPr="0017572A">
        <w:t xml:space="preserve"> </w:t>
      </w:r>
      <w:r w:rsidR="00D6222B" w:rsidRPr="0017572A">
        <w:t>asymmetric system</w:t>
      </w:r>
      <w:r w:rsidR="00D30666" w:rsidRPr="0017572A">
        <w:t>.</w:t>
      </w:r>
      <w:r w:rsidR="00FF1505" w:rsidRPr="0017572A">
        <w:t xml:space="preserve"> </w:t>
      </w:r>
      <w:r w:rsidR="006D2571" w:rsidRPr="0017572A">
        <w:t>The</w:t>
      </w:r>
      <w:r w:rsidR="00FF1505" w:rsidRPr="0017572A">
        <w:t xml:space="preserve"> optimal control input location </w:t>
      </w:r>
      <w:r w:rsidR="006D2571" w:rsidRPr="0017572A">
        <w:t>is first de</w:t>
      </w:r>
      <w:r w:rsidR="006B35A9" w:rsidRPr="0017572A">
        <w:t>termin</w:t>
      </w:r>
      <w:r w:rsidR="006D2571" w:rsidRPr="0017572A">
        <w:t xml:space="preserve">ed </w:t>
      </w:r>
      <w:r w:rsidR="00FF1505" w:rsidRPr="0017572A">
        <w:t xml:space="preserve">by minimizing the Frobenius norm of the normalized eigen-sensitivity matrix. </w:t>
      </w:r>
      <w:r w:rsidR="006D2571" w:rsidRPr="0017572A">
        <w:t>The n</w:t>
      </w:r>
      <w:r w:rsidR="00116640" w:rsidRPr="0017572A">
        <w:t xml:space="preserve">ormalized eigen-sensitivities </w:t>
      </w:r>
      <w:r w:rsidR="00496270" w:rsidRPr="0017572A">
        <w:t>indicate</w:t>
      </w:r>
      <w:r w:rsidR="006D2571" w:rsidRPr="0017572A">
        <w:t xml:space="preserve"> that</w:t>
      </w:r>
      <w:r w:rsidR="009E1B4A" w:rsidRPr="0017572A">
        <w:rPr>
          <w:rFonts w:eastAsia="SimSun"/>
          <w:lang w:eastAsia="zh-CN"/>
        </w:rPr>
        <w:t xml:space="preserve"> </w:t>
      </w:r>
      <w:r w:rsidR="006B35A9" w:rsidRPr="0017572A">
        <w:rPr>
          <w:rFonts w:eastAsia="SimSun"/>
          <w:lang w:eastAsia="zh-CN"/>
        </w:rPr>
        <w:t xml:space="preserve">the </w:t>
      </w:r>
      <w:r w:rsidR="009E1B4A" w:rsidRPr="0017572A">
        <w:rPr>
          <w:rFonts w:eastAsia="SimSun"/>
          <w:lang w:eastAsia="zh-CN"/>
        </w:rPr>
        <w:t>friction coefficient and</w:t>
      </w:r>
      <w:r w:rsidR="00B201A4" w:rsidRPr="0017572A">
        <w:rPr>
          <w:rFonts w:eastAsia="SimSun"/>
          <w:lang w:eastAsia="zh-CN"/>
        </w:rPr>
        <w:t xml:space="preserve"> contact stiffness </w:t>
      </w:r>
      <w:r w:rsidR="00496270" w:rsidRPr="0017572A">
        <w:rPr>
          <w:rFonts w:eastAsia="SimSun"/>
          <w:lang w:eastAsia="zh-CN"/>
        </w:rPr>
        <w:t xml:space="preserve">intrinsically </w:t>
      </w:r>
      <w:r w:rsidR="009E1B4A" w:rsidRPr="0017572A">
        <w:rPr>
          <w:rFonts w:eastAsia="SimSun"/>
          <w:lang w:eastAsia="zh-CN"/>
        </w:rPr>
        <w:t xml:space="preserve">have similar crucial effects on the stability of the </w:t>
      </w:r>
      <w:bookmarkStart w:id="3" w:name="OLE_LINK3"/>
      <w:bookmarkStart w:id="4" w:name="OLE_LINK4"/>
      <w:r w:rsidR="00116640" w:rsidRPr="0017572A">
        <w:rPr>
          <w:rFonts w:eastAsia="SimSun"/>
          <w:lang w:eastAsia="zh-CN"/>
        </w:rPr>
        <w:t>system</w:t>
      </w:r>
      <w:bookmarkEnd w:id="3"/>
      <w:bookmarkEnd w:id="4"/>
      <w:r w:rsidR="00512489" w:rsidRPr="0017572A">
        <w:t xml:space="preserve">. </w:t>
      </w:r>
      <w:r w:rsidR="00AB2DEC" w:rsidRPr="0017572A">
        <w:t xml:space="preserve">To demonstrate the application of the proposed control method, </w:t>
      </w:r>
      <w:r w:rsidR="00FF1505" w:rsidRPr="0017572A">
        <w:t xml:space="preserve">the eigen-sensitivities with respect to </w:t>
      </w:r>
      <w:r w:rsidR="006104D0" w:rsidRPr="0017572A">
        <w:t xml:space="preserve">only </w:t>
      </w:r>
      <w:r w:rsidR="00FF1505" w:rsidRPr="0017572A">
        <w:t xml:space="preserve">the </w:t>
      </w:r>
      <w:r w:rsidR="009E1B4A" w:rsidRPr="0017572A">
        <w:t xml:space="preserve">friction </w:t>
      </w:r>
      <w:r w:rsidR="00200A7F" w:rsidRPr="0017572A">
        <w:t>coefficient</w:t>
      </w:r>
      <w:r w:rsidR="006104D0" w:rsidRPr="0017572A">
        <w:t xml:space="preserve"> are assigned</w:t>
      </w:r>
      <w:r w:rsidR="00200A7F" w:rsidRPr="0017572A">
        <w:t>.</w:t>
      </w:r>
      <w:r w:rsidR="00FF1505" w:rsidRPr="0017572A">
        <w:t xml:space="preserve"> </w:t>
      </w:r>
      <w:r w:rsidR="00B848E9" w:rsidRPr="0017572A">
        <w:t>A</w:t>
      </w:r>
      <w:r w:rsidR="00FF1505" w:rsidRPr="0017572A">
        <w:t xml:space="preserve"> </w:t>
      </w:r>
      <w:r w:rsidR="00D61DA2" w:rsidRPr="0017572A">
        <w:t xml:space="preserve">constrained </w:t>
      </w:r>
      <w:r w:rsidR="00FF1505" w:rsidRPr="0017572A">
        <w:t xml:space="preserve">over-determined least-squares problem </w:t>
      </w:r>
      <w:r w:rsidR="000E4679" w:rsidRPr="0017572A">
        <w:t>is</w:t>
      </w:r>
      <w:r w:rsidR="00177CD9" w:rsidRPr="0017572A">
        <w:t xml:space="preserve"> </w:t>
      </w:r>
      <w:r w:rsidR="000E4679" w:rsidRPr="0017572A">
        <w:t>solved</w:t>
      </w:r>
      <w:r w:rsidR="00177CD9" w:rsidRPr="0017572A">
        <w:t xml:space="preserve"> to assign both required eige</w:t>
      </w:r>
      <w:r w:rsidR="006D2571" w:rsidRPr="0017572A">
        <w:t>nvalues and eigen-sensitivities</w:t>
      </w:r>
      <w:r w:rsidR="00FF1505" w:rsidRPr="0017572A">
        <w:t xml:space="preserve">. Numerical examples </w:t>
      </w:r>
      <w:r w:rsidR="00D46B2E" w:rsidRPr="0017572A">
        <w:t>validate</w:t>
      </w:r>
      <w:r w:rsidR="00D2688E" w:rsidRPr="0017572A">
        <w:t xml:space="preserve"> </w:t>
      </w:r>
      <w:r w:rsidR="00FF1505" w:rsidRPr="0017572A">
        <w:t>the effectiveness of the proposed robust control scheme</w:t>
      </w:r>
      <w:r w:rsidR="000E4679" w:rsidRPr="0017572A">
        <w:t xml:space="preserve"> by Monte Carlo simulations</w:t>
      </w:r>
      <w:r w:rsidR="00FF1505" w:rsidRPr="0017572A">
        <w:t>.</w:t>
      </w:r>
    </w:p>
    <w:bookmarkEnd w:id="1"/>
    <w:bookmarkEnd w:id="2"/>
    <w:p w14:paraId="6B0D8A2A" w14:textId="7782002F" w:rsidR="00FF1505" w:rsidRPr="0017572A" w:rsidRDefault="00FF1505">
      <w:pPr>
        <w:pBdr>
          <w:bottom w:val="single" w:sz="6" w:space="0" w:color="auto"/>
        </w:pBdr>
        <w:tabs>
          <w:tab w:val="center" w:pos="4800"/>
          <w:tab w:val="right" w:pos="9500"/>
        </w:tabs>
      </w:pPr>
      <w:r w:rsidRPr="0017572A">
        <w:rPr>
          <w:i/>
        </w:rPr>
        <w:t xml:space="preserve">Keywords: </w:t>
      </w:r>
      <w:r w:rsidRPr="0017572A">
        <w:t>Asymmetric system, friction-induced vibration</w:t>
      </w:r>
      <w:r w:rsidR="009348DA" w:rsidRPr="0017572A">
        <w:t xml:space="preserve"> (FIV)</w:t>
      </w:r>
      <w:r w:rsidRPr="0017572A">
        <w:t>, receptance, eigenvalue assignment, eigen-sensitivity assignment</w:t>
      </w:r>
      <w:r w:rsidR="00790D1C" w:rsidRPr="0017572A">
        <w:t>, Monte Carlo simulation.</w:t>
      </w:r>
    </w:p>
    <w:bookmarkEnd w:id="0"/>
    <w:p w14:paraId="2245783A" w14:textId="1D64820B" w:rsidR="001967CD" w:rsidRPr="0017572A" w:rsidRDefault="00273731" w:rsidP="00273731">
      <w:pPr>
        <w:tabs>
          <w:tab w:val="left" w:pos="1710"/>
        </w:tabs>
        <w:ind w:firstLine="0"/>
      </w:pPr>
      <w:r w:rsidRPr="0017572A">
        <w:tab/>
      </w:r>
    </w:p>
    <w:p w14:paraId="135A1A12" w14:textId="77777777" w:rsidR="00306B7F" w:rsidRPr="0017572A" w:rsidRDefault="005134B8">
      <w:pPr>
        <w:pStyle w:val="Heading2"/>
        <w:tabs>
          <w:tab w:val="center" w:pos="4800"/>
          <w:tab w:val="right" w:pos="8820"/>
        </w:tabs>
        <w:rPr>
          <w:noProof w:val="0"/>
        </w:rPr>
      </w:pPr>
      <w:r w:rsidRPr="0017572A">
        <w:rPr>
          <w:noProof w:val="0"/>
        </w:rPr>
        <w:lastRenderedPageBreak/>
        <w:t xml:space="preserve">1  </w:t>
      </w:r>
      <w:bookmarkStart w:id="5" w:name="GrindEQpgref57275cda1"/>
      <w:bookmarkEnd w:id="5"/>
      <w:r w:rsidRPr="0017572A">
        <w:rPr>
          <w:noProof w:val="0"/>
        </w:rPr>
        <w:t>Introduction</w:t>
      </w:r>
    </w:p>
    <w:p w14:paraId="53AFA696" w14:textId="0AD72F79" w:rsidR="002F01AB" w:rsidRPr="0017572A" w:rsidRDefault="00F41EB5" w:rsidP="00F56C77">
      <w:r w:rsidRPr="0017572A">
        <w:t xml:space="preserve">Eigenvalues of a system </w:t>
      </w:r>
      <w:r w:rsidR="00DE675C" w:rsidRPr="0017572A">
        <w:t xml:space="preserve">representing </w:t>
      </w:r>
      <w:r w:rsidR="006B35A9" w:rsidRPr="0017572A">
        <w:t xml:space="preserve">dynamic </w:t>
      </w:r>
      <w:r w:rsidR="00DE675C" w:rsidRPr="0017572A">
        <w:t>characteristic</w:t>
      </w:r>
      <w:r w:rsidR="006B35A9" w:rsidRPr="0017572A">
        <w:t>s</w:t>
      </w:r>
      <w:r w:rsidR="00DE675C" w:rsidRPr="0017572A">
        <w:t xml:space="preserve"> of </w:t>
      </w:r>
      <w:r w:rsidR="00AB27CD" w:rsidRPr="0017572A">
        <w:t>the</w:t>
      </w:r>
      <w:r w:rsidR="00DE675C" w:rsidRPr="0017572A">
        <w:t xml:space="preserve"> system</w:t>
      </w:r>
      <w:r w:rsidR="006E617C" w:rsidRPr="0017572A">
        <w:t xml:space="preserve"> are invaluable and </w:t>
      </w:r>
      <w:r w:rsidR="000419F9" w:rsidRPr="0017572A">
        <w:t>their assignment is</w:t>
      </w:r>
      <w:r w:rsidR="001B0B5D" w:rsidRPr="0017572A">
        <w:t xml:space="preserve"> </w:t>
      </w:r>
      <w:r w:rsidR="006E617C" w:rsidRPr="0017572A">
        <w:t xml:space="preserve">widely studied </w:t>
      </w:r>
      <w:r w:rsidRPr="0017572A">
        <w:t xml:space="preserve">in </w:t>
      </w:r>
      <w:r w:rsidR="00367E50" w:rsidRPr="0017572A">
        <w:t>numerous</w:t>
      </w:r>
      <w:r w:rsidR="00367E50" w:rsidRPr="0017572A" w:rsidDel="00BC22E2">
        <w:t xml:space="preserve"> </w:t>
      </w:r>
      <w:r w:rsidR="00BC22E2" w:rsidRPr="0017572A">
        <w:t>engineering</w:t>
      </w:r>
      <w:r w:rsidR="00D802A1" w:rsidRPr="0017572A">
        <w:t xml:space="preserve"> </w:t>
      </w:r>
      <w:r w:rsidR="006E617C" w:rsidRPr="0017572A">
        <w:t>fields</w:t>
      </w:r>
      <w:r w:rsidR="00BC22E2" w:rsidRPr="0017572A">
        <w:t xml:space="preserve">, such </w:t>
      </w:r>
      <w:r w:rsidR="00DE675C" w:rsidRPr="0017572A">
        <w:t>as</w:t>
      </w:r>
      <w:r w:rsidR="006E617C" w:rsidRPr="0017572A">
        <w:t xml:space="preserve"> control theory</w:t>
      </w:r>
      <w:r w:rsidR="00C77AAA" w:rsidRPr="0017572A">
        <w:t xml:space="preserve"> </w:t>
      </w:r>
      <w:r w:rsidR="00C77AAA" w:rsidRPr="0017572A">
        <w:fldChar w:fldCharType="begin"/>
      </w:r>
      <w:r w:rsidR="00C77AAA" w:rsidRPr="0017572A">
        <w:instrText xml:space="preserve"> REF _Ref465263961 \r \h </w:instrText>
      </w:r>
      <w:r w:rsidR="00855D00" w:rsidRPr="0017572A">
        <w:instrText xml:space="preserve"> \* MERGEFORMAT </w:instrText>
      </w:r>
      <w:r w:rsidR="00C77AAA" w:rsidRPr="0017572A">
        <w:fldChar w:fldCharType="separate"/>
      </w:r>
      <w:r w:rsidR="00E1510D" w:rsidRPr="0017572A">
        <w:t>[1]</w:t>
      </w:r>
      <w:r w:rsidR="00C77AAA" w:rsidRPr="0017572A">
        <w:fldChar w:fldCharType="end"/>
      </w:r>
      <w:r w:rsidR="006E617C" w:rsidRPr="0017572A">
        <w:t xml:space="preserve">, </w:t>
      </w:r>
      <w:r w:rsidR="00BB1888" w:rsidRPr="0017572A">
        <w:t>vibration suppression</w:t>
      </w:r>
      <w:r w:rsidR="00C77AAA" w:rsidRPr="0017572A">
        <w:t xml:space="preserve"> </w:t>
      </w:r>
      <w:r w:rsidR="00C77AAA" w:rsidRPr="0017572A">
        <w:fldChar w:fldCharType="begin"/>
      </w:r>
      <w:r w:rsidR="00C77AAA" w:rsidRPr="0017572A">
        <w:instrText xml:space="preserve"> REF _Ref465264731 \r \h </w:instrText>
      </w:r>
      <w:r w:rsidR="00855D00" w:rsidRPr="0017572A">
        <w:instrText xml:space="preserve"> \* MERGEFORMAT </w:instrText>
      </w:r>
      <w:r w:rsidR="00C77AAA" w:rsidRPr="0017572A">
        <w:fldChar w:fldCharType="separate"/>
      </w:r>
      <w:r w:rsidR="00E1510D" w:rsidRPr="0017572A">
        <w:t>[2]</w:t>
      </w:r>
      <w:r w:rsidR="00C77AAA" w:rsidRPr="0017572A">
        <w:fldChar w:fldCharType="end"/>
      </w:r>
      <w:r w:rsidR="00DE675C" w:rsidRPr="0017572A">
        <w:t>,</w:t>
      </w:r>
      <w:r w:rsidR="006E617C" w:rsidRPr="0017572A">
        <w:t xml:space="preserve"> electric </w:t>
      </w:r>
      <w:r w:rsidR="00CC7890" w:rsidRPr="0017572A">
        <w:t xml:space="preserve">circuits and </w:t>
      </w:r>
      <w:r w:rsidR="001B0B5D" w:rsidRPr="0017572A">
        <w:t>finite element model updating</w:t>
      </w:r>
      <w:r w:rsidR="00A3509F" w:rsidRPr="0017572A">
        <w:t xml:space="preserve"> </w:t>
      </w:r>
      <w:r w:rsidR="00C77AAA" w:rsidRPr="0017572A">
        <w:fldChar w:fldCharType="begin"/>
      </w:r>
      <w:r w:rsidR="00C77AAA" w:rsidRPr="0017572A">
        <w:instrText xml:space="preserve"> REF _Ref465264738 \r \h </w:instrText>
      </w:r>
      <w:r w:rsidR="00855D00" w:rsidRPr="0017572A">
        <w:instrText xml:space="preserve"> \* MERGEFORMAT </w:instrText>
      </w:r>
      <w:r w:rsidR="00C77AAA" w:rsidRPr="0017572A">
        <w:fldChar w:fldCharType="separate"/>
      </w:r>
      <w:r w:rsidR="00E1510D" w:rsidRPr="0017572A">
        <w:t>[3]</w:t>
      </w:r>
      <w:r w:rsidR="00C77AAA" w:rsidRPr="0017572A">
        <w:fldChar w:fldCharType="end"/>
      </w:r>
      <w:r w:rsidR="00A3509F" w:rsidRPr="0017572A">
        <w:t>.</w:t>
      </w:r>
      <w:r w:rsidR="00EE1F2D" w:rsidRPr="0017572A">
        <w:t xml:space="preserve"> </w:t>
      </w:r>
      <w:r w:rsidR="00D42F18" w:rsidRPr="0017572A">
        <w:t xml:space="preserve">For a vibrating system, its eigenstructure, i.e., eigenvalues and eigenvectors, determines its dynamic response. Therefore, eigenstructure assignment </w:t>
      </w:r>
      <w:proofErr w:type="gramStart"/>
      <w:r w:rsidR="00D42F18" w:rsidRPr="0017572A">
        <w:t>has been extensively investigated</w:t>
      </w:r>
      <w:proofErr w:type="gramEnd"/>
      <w:r w:rsidR="00D42F18" w:rsidRPr="0017572A">
        <w:t xml:space="preserve"> for vibration suppression using passive structural modifications and active control </w:t>
      </w:r>
      <w:r w:rsidR="00D42F18" w:rsidRPr="0017572A">
        <w:fldChar w:fldCharType="begin"/>
      </w:r>
      <w:r w:rsidR="00D42F18" w:rsidRPr="0017572A">
        <w:instrText xml:space="preserve"> REF _Ref465264731 \r \h </w:instrText>
      </w:r>
      <w:r w:rsidR="00855D00" w:rsidRPr="0017572A">
        <w:instrText xml:space="preserve"> \* MERGEFORMAT </w:instrText>
      </w:r>
      <w:r w:rsidR="00D42F18" w:rsidRPr="0017572A">
        <w:fldChar w:fldCharType="separate"/>
      </w:r>
      <w:r w:rsidR="00E1510D" w:rsidRPr="0017572A">
        <w:t>[2]</w:t>
      </w:r>
      <w:r w:rsidR="00D42F18" w:rsidRPr="0017572A">
        <w:fldChar w:fldCharType="end"/>
      </w:r>
      <w:r w:rsidR="00D42F18" w:rsidRPr="0017572A">
        <w:t xml:space="preserve">, </w:t>
      </w:r>
      <w:r w:rsidR="00D94FA2" w:rsidRPr="0017572A">
        <w:fldChar w:fldCharType="begin"/>
      </w:r>
      <w:r w:rsidR="00D94FA2" w:rsidRPr="0017572A">
        <w:instrText xml:space="preserve"> REF _Ref454483054 \n \h </w:instrText>
      </w:r>
      <w:r w:rsidR="00855D00" w:rsidRPr="0017572A">
        <w:instrText xml:space="preserve"> \* MERGEFORMAT </w:instrText>
      </w:r>
      <w:r w:rsidR="00D94FA2" w:rsidRPr="0017572A">
        <w:fldChar w:fldCharType="separate"/>
      </w:r>
      <w:r w:rsidR="00E1510D" w:rsidRPr="0017572A">
        <w:t>[4]</w:t>
      </w:r>
      <w:r w:rsidR="00D94FA2" w:rsidRPr="0017572A">
        <w:fldChar w:fldCharType="end"/>
      </w:r>
      <w:r w:rsidR="00D42F18" w:rsidRPr="0017572A">
        <w:t>.</w:t>
      </w:r>
      <w:r w:rsidR="002335C6" w:rsidRPr="0017572A">
        <w:t xml:space="preserve"> </w:t>
      </w:r>
    </w:p>
    <w:p w14:paraId="31DD0499" w14:textId="6680C80D" w:rsidR="00F36B83" w:rsidRPr="0017572A" w:rsidRDefault="002F01AB" w:rsidP="00F56C77">
      <w:r w:rsidRPr="0017572A">
        <w:t xml:space="preserve">For general systems </w:t>
      </w:r>
      <w:r w:rsidR="00931EC0" w:rsidRPr="0017572A">
        <w:t>with</w:t>
      </w:r>
      <w:r w:rsidRPr="0017572A">
        <w:t xml:space="preserve"> mass, damping and stiffness matrices </w:t>
      </w:r>
      <w:r w:rsidR="00931EC0" w:rsidRPr="0017572A">
        <w:t xml:space="preserve">that </w:t>
      </w:r>
      <w:r w:rsidRPr="0017572A">
        <w:t xml:space="preserve">are symmetric, </w:t>
      </w:r>
      <w:r w:rsidR="00C014CA" w:rsidRPr="0017572A">
        <w:t xml:space="preserve">the main objective of </w:t>
      </w:r>
      <w:r w:rsidRPr="0017572A">
        <w:t>eigenvalue</w:t>
      </w:r>
      <w:r w:rsidR="002B3208" w:rsidRPr="0017572A">
        <w:t xml:space="preserve"> assignment </w:t>
      </w:r>
      <w:r w:rsidR="00C014CA" w:rsidRPr="0017572A">
        <w:t>is to assign</w:t>
      </w:r>
      <w:r w:rsidRPr="0017572A">
        <w:t xml:space="preserve"> appropriate natural frequencies </w:t>
      </w:r>
      <w:r w:rsidR="00C014CA" w:rsidRPr="0017572A">
        <w:t>or</w:t>
      </w:r>
      <w:r w:rsidRPr="0017572A">
        <w:t xml:space="preserve"> anti-resonances.</w:t>
      </w:r>
      <w:r w:rsidR="00D42F18" w:rsidRPr="0017572A">
        <w:t xml:space="preserve"> </w:t>
      </w:r>
      <w:r w:rsidR="00BC22E2" w:rsidRPr="0017572A">
        <w:t>Mottershe</w:t>
      </w:r>
      <w:r w:rsidR="006B1166" w:rsidRPr="0017572A">
        <w:t xml:space="preserve">ad </w:t>
      </w:r>
      <w:r w:rsidR="00BC22E2" w:rsidRPr="0017572A">
        <w:t>a</w:t>
      </w:r>
      <w:r w:rsidR="006B1166" w:rsidRPr="0017572A">
        <w:t>n</w:t>
      </w:r>
      <w:r w:rsidR="00BC22E2" w:rsidRPr="0017572A">
        <w:t>d Ram</w:t>
      </w:r>
      <w:r w:rsidR="00D42F18" w:rsidRPr="0017572A">
        <w:t xml:space="preserve"> </w:t>
      </w:r>
      <w:r w:rsidR="00367E50" w:rsidRPr="0017572A">
        <w:fldChar w:fldCharType="begin"/>
      </w:r>
      <w:r w:rsidR="00367E50" w:rsidRPr="0017572A">
        <w:instrText xml:space="preserve"> REF _Ref465264731 \r \h </w:instrText>
      </w:r>
      <w:r w:rsidR="00367E50" w:rsidRPr="0017572A">
        <w:fldChar w:fldCharType="separate"/>
      </w:r>
      <w:r w:rsidR="00E1510D" w:rsidRPr="0017572A">
        <w:t>[2]</w:t>
      </w:r>
      <w:r w:rsidR="00367E50" w:rsidRPr="0017572A">
        <w:fldChar w:fldCharType="end"/>
      </w:r>
      <w:r w:rsidR="00367E50" w:rsidRPr="0017572A">
        <w:t xml:space="preserve"> </w:t>
      </w:r>
      <w:r w:rsidR="00D42F18" w:rsidRPr="0017572A">
        <w:t>first introduced a receptance-based inverse method</w:t>
      </w:r>
      <w:r w:rsidR="006B1166" w:rsidRPr="0017572A">
        <w:t xml:space="preserve"> for </w:t>
      </w:r>
      <w:r w:rsidR="00367E50" w:rsidRPr="0017572A">
        <w:t xml:space="preserve">passive and </w:t>
      </w:r>
      <w:r w:rsidR="006B1166" w:rsidRPr="0017572A">
        <w:t>active pole assignment</w:t>
      </w:r>
      <w:r w:rsidR="00D42F18" w:rsidRPr="0017572A">
        <w:t>, in which only a few measured receptance</w:t>
      </w:r>
      <w:r w:rsidRPr="0017572A">
        <w:t>s</w:t>
      </w:r>
      <w:r w:rsidR="00D42F18" w:rsidRPr="0017572A">
        <w:t xml:space="preserve"> </w:t>
      </w:r>
      <w:proofErr w:type="gramStart"/>
      <w:r w:rsidR="00D42F18" w:rsidRPr="0017572A">
        <w:t>were needed</w:t>
      </w:r>
      <w:proofErr w:type="gramEnd"/>
      <w:r w:rsidR="00D42F18" w:rsidRPr="0017572A">
        <w:t xml:space="preserve"> and no knowledge of the mass, damping and stiffness matrices </w:t>
      </w:r>
      <w:r w:rsidRPr="0017572A">
        <w:t xml:space="preserve">was </w:t>
      </w:r>
      <w:r w:rsidR="00D42F18" w:rsidRPr="0017572A">
        <w:t xml:space="preserve">required. </w:t>
      </w:r>
      <w:r w:rsidR="006B1166" w:rsidRPr="0017572A">
        <w:t>Mottershead and his colleagues</w:t>
      </w:r>
      <w:r w:rsidR="00D42F18" w:rsidRPr="0017572A">
        <w:t xml:space="preserve"> proposed receptance-based state-feedback and output-feedback schemes </w:t>
      </w:r>
      <w:proofErr w:type="gramStart"/>
      <w:r w:rsidR="00D42F18" w:rsidRPr="0017572A">
        <w:t>to actively assign</w:t>
      </w:r>
      <w:proofErr w:type="gramEnd"/>
      <w:r w:rsidR="00D42F18" w:rsidRPr="0017572A">
        <w:t xml:space="preserve"> appropriate poles/zeros to </w:t>
      </w:r>
      <w:r w:rsidR="006B1166" w:rsidRPr="0017572A">
        <w:t xml:space="preserve">symmetric </w:t>
      </w:r>
      <w:r w:rsidR="00D42F18" w:rsidRPr="0017572A">
        <w:t xml:space="preserve">systems </w:t>
      </w:r>
      <w:r w:rsidR="009809A1" w:rsidRPr="0017572A">
        <w:fldChar w:fldCharType="begin"/>
      </w:r>
      <w:r w:rsidR="009809A1" w:rsidRPr="0017572A">
        <w:instrText xml:space="preserve"> REF _Ref454483054 \r \h  \* MERGEFORMAT </w:instrText>
      </w:r>
      <w:r w:rsidR="009809A1" w:rsidRPr="0017572A">
        <w:fldChar w:fldCharType="separate"/>
      </w:r>
      <w:r w:rsidR="00E1510D" w:rsidRPr="0017572A">
        <w:t>[4]</w:t>
      </w:r>
      <w:r w:rsidR="009809A1" w:rsidRPr="0017572A">
        <w:fldChar w:fldCharType="end"/>
      </w:r>
      <w:r w:rsidR="00D7788C" w:rsidRPr="0017572A">
        <w:t>-</w:t>
      </w:r>
      <w:r w:rsidR="00D7788C" w:rsidRPr="0017572A">
        <w:fldChar w:fldCharType="begin"/>
      </w:r>
      <w:r w:rsidR="00D7788C" w:rsidRPr="0017572A">
        <w:instrText xml:space="preserve"> REF _Ref454484167 \r \h </w:instrText>
      </w:r>
      <w:r w:rsidR="00D7788C" w:rsidRPr="0017572A">
        <w:fldChar w:fldCharType="separate"/>
      </w:r>
      <w:r w:rsidR="00E1510D" w:rsidRPr="0017572A">
        <w:t>[6]</w:t>
      </w:r>
      <w:r w:rsidR="00D7788C" w:rsidRPr="0017572A">
        <w:fldChar w:fldCharType="end"/>
      </w:r>
      <w:r w:rsidR="00D42F18" w:rsidRPr="0017572A">
        <w:t xml:space="preserve">. </w:t>
      </w:r>
      <w:r w:rsidR="00F36B83" w:rsidRPr="0017572A">
        <w:t xml:space="preserve">For symmetric systems, </w:t>
      </w:r>
      <w:r w:rsidRPr="0017572A">
        <w:t xml:space="preserve">Datta et al. </w:t>
      </w:r>
      <w:r w:rsidRPr="0017572A">
        <w:fldChar w:fldCharType="begin"/>
      </w:r>
      <w:r w:rsidRPr="0017572A">
        <w:instrText xml:space="preserve"> REF _Ref465276852 \n \h  \* MERGEFORMAT </w:instrText>
      </w:r>
      <w:r w:rsidRPr="0017572A">
        <w:fldChar w:fldCharType="separate"/>
      </w:r>
      <w:r w:rsidR="00E1510D" w:rsidRPr="0017572A">
        <w:t>[7]</w:t>
      </w:r>
      <w:r w:rsidRPr="0017572A">
        <w:fldChar w:fldCharType="end"/>
      </w:r>
      <w:r w:rsidRPr="0017572A">
        <w:t xml:space="preserve"> </w:t>
      </w:r>
      <w:r w:rsidR="006B1166" w:rsidRPr="0017572A">
        <w:t xml:space="preserve">were </w:t>
      </w:r>
      <w:r w:rsidR="00931EC0" w:rsidRPr="0017572A">
        <w:t>the first to study</w:t>
      </w:r>
      <w:r w:rsidRPr="0017572A">
        <w:t xml:space="preserve"> </w:t>
      </w:r>
      <w:r w:rsidR="00931EC0" w:rsidRPr="0017572A">
        <w:t xml:space="preserve">the </w:t>
      </w:r>
      <w:r w:rsidRPr="0017572A">
        <w:t>quadratic partial eigenvalue ass</w:t>
      </w:r>
      <w:r w:rsidR="00F36B83" w:rsidRPr="0017572A">
        <w:t>ignment problem (PEVAP). A m</w:t>
      </w:r>
      <w:r w:rsidRPr="0017572A">
        <w:t>ulti-input state</w:t>
      </w:r>
      <w:r w:rsidR="00AB27CD" w:rsidRPr="0017572A">
        <w:t>-</w:t>
      </w:r>
      <w:r w:rsidRPr="0017572A">
        <w:t xml:space="preserve">feedback control algorithm </w:t>
      </w:r>
      <w:proofErr w:type="gramStart"/>
      <w:r w:rsidRPr="0017572A">
        <w:t>was proposed</w:t>
      </w:r>
      <w:proofErr w:type="gramEnd"/>
      <w:r w:rsidRPr="0017572A">
        <w:t xml:space="preserve"> for quadratic PEVAP in </w:t>
      </w:r>
      <w:r w:rsidRPr="0017572A">
        <w:fldChar w:fldCharType="begin"/>
      </w:r>
      <w:r w:rsidRPr="0017572A">
        <w:instrText xml:space="preserve"> REF _Ref465278155 \n \h  \* MERGEFORMAT </w:instrText>
      </w:r>
      <w:r w:rsidRPr="0017572A">
        <w:fldChar w:fldCharType="separate"/>
      </w:r>
      <w:r w:rsidR="00E1510D" w:rsidRPr="0017572A">
        <w:t>[8]</w:t>
      </w:r>
      <w:r w:rsidRPr="0017572A">
        <w:fldChar w:fldCharType="end"/>
      </w:r>
      <w:r w:rsidR="00F36B83" w:rsidRPr="0017572A">
        <w:t xml:space="preserve"> and the</w:t>
      </w:r>
      <w:r w:rsidR="008B6AA1" w:rsidRPr="0017572A">
        <w:t xml:space="preserve"> time-</w:t>
      </w:r>
      <w:r w:rsidRPr="0017572A">
        <w:t xml:space="preserve">delay problem </w:t>
      </w:r>
      <w:r w:rsidR="00F36B83" w:rsidRPr="0017572A">
        <w:t xml:space="preserve">in PEVAP </w:t>
      </w:r>
      <w:r w:rsidRPr="0017572A">
        <w:t xml:space="preserve">was investigated in </w:t>
      </w:r>
      <w:r w:rsidRPr="0017572A">
        <w:fldChar w:fldCharType="begin"/>
      </w:r>
      <w:r w:rsidRPr="0017572A">
        <w:instrText xml:space="preserve"> REF _Ref465277136 \n \h  \* MERGEFORMAT </w:instrText>
      </w:r>
      <w:r w:rsidRPr="0017572A">
        <w:fldChar w:fldCharType="separate"/>
      </w:r>
      <w:r w:rsidR="00E1510D" w:rsidRPr="0017572A">
        <w:t>[9]</w:t>
      </w:r>
      <w:r w:rsidRPr="0017572A">
        <w:fldChar w:fldCharType="end"/>
      </w:r>
      <w:r w:rsidRPr="0017572A">
        <w:t>. Tehrani et al.</w:t>
      </w:r>
      <w:r w:rsidR="00D57148" w:rsidRPr="0017572A">
        <w:t xml:space="preserve"> </w:t>
      </w:r>
      <w:r w:rsidR="00D57148" w:rsidRPr="0017572A">
        <w:fldChar w:fldCharType="begin"/>
      </w:r>
      <w:r w:rsidR="00D57148" w:rsidRPr="0017572A">
        <w:instrText xml:space="preserve"> REF _Ref465328081 \r \h </w:instrText>
      </w:r>
      <w:r w:rsidR="00D57148" w:rsidRPr="0017572A">
        <w:fldChar w:fldCharType="separate"/>
      </w:r>
      <w:r w:rsidR="00E1510D" w:rsidRPr="0017572A">
        <w:t>[10]</w:t>
      </w:r>
      <w:r w:rsidR="00D57148" w:rsidRPr="0017572A">
        <w:fldChar w:fldCharType="end"/>
      </w:r>
      <w:r w:rsidRPr="0017572A">
        <w:t xml:space="preserve"> </w:t>
      </w:r>
      <w:r w:rsidR="006B1166" w:rsidRPr="0017572A">
        <w:t xml:space="preserve">applied </w:t>
      </w:r>
      <w:r w:rsidR="00367E50" w:rsidRPr="0017572A">
        <w:t>a</w:t>
      </w:r>
      <w:r w:rsidR="006B1166" w:rsidRPr="0017572A">
        <w:t xml:space="preserve"> </w:t>
      </w:r>
      <w:proofErr w:type="spellStart"/>
      <w:r w:rsidR="006B1166" w:rsidRPr="0017572A">
        <w:t>receptance</w:t>
      </w:r>
      <w:proofErr w:type="spellEnd"/>
      <w:r w:rsidR="006B1166" w:rsidRPr="0017572A">
        <w:t xml:space="preserve"> method</w:t>
      </w:r>
      <w:r w:rsidR="00367E50" w:rsidRPr="0017572A">
        <w:t>-based PEVAP</w:t>
      </w:r>
      <w:r w:rsidRPr="0017572A">
        <w:t xml:space="preserve"> to a </w:t>
      </w:r>
      <w:r w:rsidR="006B1166" w:rsidRPr="0017572A">
        <w:t xml:space="preserve">real </w:t>
      </w:r>
      <w:r w:rsidRPr="0017572A">
        <w:t xml:space="preserve">lightweight glass-fibre beam. Based on the hybrid method for single-input vibratory systems </w:t>
      </w:r>
      <w:r w:rsidR="006B1166" w:rsidRPr="0017572A">
        <w:t xml:space="preserve">put forward </w:t>
      </w:r>
      <w:r w:rsidRPr="0017572A">
        <w:t>by Ram et al.</w:t>
      </w:r>
      <w:r w:rsidR="006B1166" w:rsidRPr="0017572A">
        <w:t xml:space="preserve"> </w:t>
      </w:r>
      <w:r w:rsidRPr="0017572A">
        <w:fldChar w:fldCharType="begin"/>
      </w:r>
      <w:r w:rsidRPr="0017572A">
        <w:instrText xml:space="preserve"> REF _Ref465284140 \r \h </w:instrText>
      </w:r>
      <w:r w:rsidRPr="0017572A">
        <w:fldChar w:fldCharType="separate"/>
      </w:r>
      <w:r w:rsidR="00E1510D" w:rsidRPr="0017572A">
        <w:t>[11]</w:t>
      </w:r>
      <w:r w:rsidRPr="0017572A">
        <w:fldChar w:fldCharType="end"/>
      </w:r>
      <w:r w:rsidRPr="0017572A">
        <w:t xml:space="preserve">, Bai et al. </w:t>
      </w:r>
      <w:r w:rsidRPr="0017572A">
        <w:fldChar w:fldCharType="begin"/>
      </w:r>
      <w:r w:rsidRPr="0017572A">
        <w:instrText xml:space="preserve"> REF _Ref465284147 \r \h </w:instrText>
      </w:r>
      <w:r w:rsidRPr="0017572A">
        <w:fldChar w:fldCharType="separate"/>
      </w:r>
      <w:r w:rsidR="00E1510D" w:rsidRPr="0017572A">
        <w:t>[12]</w:t>
      </w:r>
      <w:r w:rsidRPr="0017572A">
        <w:fldChar w:fldCharType="end"/>
      </w:r>
      <w:r w:rsidRPr="0017572A">
        <w:t xml:space="preserve"> developed a multi-step hybrid method for PEVAP of multi-input vibratory systems.</w:t>
      </w:r>
      <w:r w:rsidR="00CC17E7" w:rsidRPr="0017572A">
        <w:t xml:space="preserve"> In addition, eigenvalue sensitivities </w:t>
      </w:r>
      <w:proofErr w:type="gramStart"/>
      <w:r w:rsidR="00CC17E7" w:rsidRPr="0017572A">
        <w:t>were successfully assigned</w:t>
      </w:r>
      <w:proofErr w:type="gramEnd"/>
      <w:r w:rsidR="00CC17E7" w:rsidRPr="0017572A">
        <w:t xml:space="preserve"> based on </w:t>
      </w:r>
      <w:proofErr w:type="spellStart"/>
      <w:r w:rsidR="00CC17E7" w:rsidRPr="0017572A">
        <w:t>receptance</w:t>
      </w:r>
      <w:proofErr w:type="spellEnd"/>
      <w:r w:rsidR="00CC17E7" w:rsidRPr="0017572A">
        <w:t xml:space="preserve"> measurements in</w:t>
      </w:r>
      <w:r w:rsidR="000F3649" w:rsidRPr="0017572A">
        <w:t xml:space="preserve"> </w:t>
      </w:r>
      <w:r w:rsidR="000F3649" w:rsidRPr="0017572A">
        <w:fldChar w:fldCharType="begin"/>
      </w:r>
      <w:r w:rsidR="000F3649" w:rsidRPr="0017572A">
        <w:instrText xml:space="preserve"> REF _Ref465328723 \r \h </w:instrText>
      </w:r>
      <w:r w:rsidR="000F3649" w:rsidRPr="0017572A">
        <w:fldChar w:fldCharType="separate"/>
      </w:r>
      <w:r w:rsidR="00E1510D" w:rsidRPr="0017572A">
        <w:t>[13]</w:t>
      </w:r>
      <w:r w:rsidR="000F3649" w:rsidRPr="0017572A">
        <w:fldChar w:fldCharType="end"/>
      </w:r>
      <w:r w:rsidR="00ED1FE4" w:rsidRPr="0017572A">
        <w:t>.</w:t>
      </w:r>
    </w:p>
    <w:p w14:paraId="0FD5A331" w14:textId="5ED61720" w:rsidR="00F36B83" w:rsidRPr="0017572A" w:rsidRDefault="00D42F18" w:rsidP="00F56C77">
      <w:r w:rsidRPr="0017572A">
        <w:t xml:space="preserve">However, if a system includes </w:t>
      </w:r>
      <w:r w:rsidR="006B1166" w:rsidRPr="0017572A">
        <w:t xml:space="preserve">certain </w:t>
      </w:r>
      <w:r w:rsidRPr="0017572A">
        <w:t xml:space="preserve">nonconservative internal forces, the symmetry of its damping and stiffness matrices may be </w:t>
      </w:r>
      <w:r w:rsidR="001459A7" w:rsidRPr="0017572A">
        <w:t>lost</w:t>
      </w:r>
      <w:r w:rsidRPr="0017572A">
        <w:t xml:space="preserve">. Such a nonconservative system with asymmetric system matrices is </w:t>
      </w:r>
      <w:r w:rsidR="00351E0A" w:rsidRPr="0017572A">
        <w:t xml:space="preserve">likely </w:t>
      </w:r>
      <w:r w:rsidRPr="0017572A">
        <w:t>to hav</w:t>
      </w:r>
      <w:r w:rsidR="00B71D8C" w:rsidRPr="0017572A">
        <w:t xml:space="preserve">e eigenvalues </w:t>
      </w:r>
      <w:r w:rsidR="00351E0A" w:rsidRPr="0017572A">
        <w:t>with positive real parts</w:t>
      </w:r>
      <w:r w:rsidRPr="0017572A">
        <w:t xml:space="preserve">, </w:t>
      </w:r>
      <w:r w:rsidR="00931EC0" w:rsidRPr="0017572A">
        <w:t xml:space="preserve">and </w:t>
      </w:r>
      <w:r w:rsidRPr="0017572A">
        <w:t xml:space="preserve">thus </w:t>
      </w:r>
      <w:r w:rsidR="00351E0A" w:rsidRPr="0017572A">
        <w:t xml:space="preserve">is prone to </w:t>
      </w:r>
      <w:r w:rsidRPr="0017572A">
        <w:t xml:space="preserve">instability. Friction, as a kind of nonconservative force, can induce unstable self-excited vibration. In </w:t>
      </w:r>
      <w:r w:rsidR="00351E0A" w:rsidRPr="0017572A">
        <w:t>real systems with friction</w:t>
      </w:r>
      <w:r w:rsidRPr="0017572A">
        <w:t xml:space="preserve">, large amplitude vibration appears and usually noise is generated simultaneously </w:t>
      </w:r>
      <w:r w:rsidR="00351E0A" w:rsidRPr="0017572A">
        <w:fldChar w:fldCharType="begin"/>
      </w:r>
      <w:r w:rsidR="00351E0A" w:rsidRPr="0017572A">
        <w:instrText xml:space="preserve"> REF _Ref454483102 \r \h </w:instrText>
      </w:r>
      <w:r w:rsidR="00351E0A" w:rsidRPr="0017572A">
        <w:fldChar w:fldCharType="separate"/>
      </w:r>
      <w:r w:rsidR="00E1510D" w:rsidRPr="0017572A">
        <w:t>[14]</w:t>
      </w:r>
      <w:r w:rsidR="00351E0A" w:rsidRPr="0017572A">
        <w:fldChar w:fldCharType="end"/>
      </w:r>
      <w:r w:rsidR="00351E0A" w:rsidRPr="0017572A">
        <w:t xml:space="preserve">, </w:t>
      </w:r>
      <w:r w:rsidR="00E83669" w:rsidRPr="0017572A">
        <w:t xml:space="preserve">such </w:t>
      </w:r>
      <w:proofErr w:type="gramStart"/>
      <w:r w:rsidR="00E83669" w:rsidRPr="0017572A">
        <w:t>as</w:t>
      </w:r>
      <w:r w:rsidR="00B71D8C" w:rsidRPr="0017572A">
        <w:t>,</w:t>
      </w:r>
      <w:proofErr w:type="gramEnd"/>
      <w:r w:rsidRPr="0017572A">
        <w:t xml:space="preserve"> wheel-rail noise </w:t>
      </w:r>
      <w:r w:rsidRPr="0017572A">
        <w:fldChar w:fldCharType="begin"/>
      </w:r>
      <w:r w:rsidRPr="0017572A">
        <w:instrText xml:space="preserve"> REF _Ref454483142 \r \h </w:instrText>
      </w:r>
      <w:r w:rsidR="00855D00" w:rsidRPr="0017572A">
        <w:instrText xml:space="preserve"> \* MERGEFORMAT </w:instrText>
      </w:r>
      <w:r w:rsidRPr="0017572A">
        <w:fldChar w:fldCharType="separate"/>
      </w:r>
      <w:r w:rsidR="00E1510D" w:rsidRPr="0017572A">
        <w:t>[15]</w:t>
      </w:r>
      <w:r w:rsidRPr="0017572A">
        <w:fldChar w:fldCharType="end"/>
      </w:r>
      <w:r w:rsidRPr="0017572A">
        <w:t xml:space="preserve">, machine tool chatter </w:t>
      </w:r>
      <w:r w:rsidRPr="0017572A">
        <w:fldChar w:fldCharType="begin"/>
      </w:r>
      <w:r w:rsidRPr="0017572A">
        <w:instrText xml:space="preserve"> REF _Ref454483135 \r \h </w:instrText>
      </w:r>
      <w:r w:rsidR="00855D00" w:rsidRPr="0017572A">
        <w:instrText xml:space="preserve"> \* MERGEFORMAT </w:instrText>
      </w:r>
      <w:r w:rsidRPr="0017572A">
        <w:fldChar w:fldCharType="separate"/>
      </w:r>
      <w:r w:rsidR="00E1510D" w:rsidRPr="0017572A">
        <w:t>[16]</w:t>
      </w:r>
      <w:r w:rsidRPr="0017572A">
        <w:fldChar w:fldCharType="end"/>
      </w:r>
      <w:r w:rsidRPr="0017572A">
        <w:t xml:space="preserve"> and vehicle brake squeal</w:t>
      </w:r>
      <w:r w:rsidR="002F01AB" w:rsidRPr="0017572A">
        <w:t xml:space="preserve"> </w:t>
      </w:r>
      <w:r w:rsidR="002F01AB" w:rsidRPr="0017572A">
        <w:fldChar w:fldCharType="begin"/>
      </w:r>
      <w:r w:rsidR="002F01AB" w:rsidRPr="0017572A">
        <w:instrText xml:space="preserve"> REF _Ref454483159 \r \h </w:instrText>
      </w:r>
      <w:r w:rsidR="002F01AB" w:rsidRPr="0017572A">
        <w:fldChar w:fldCharType="separate"/>
      </w:r>
      <w:r w:rsidR="00E1510D" w:rsidRPr="0017572A">
        <w:t>[17]</w:t>
      </w:r>
      <w:r w:rsidR="002F01AB" w:rsidRPr="0017572A">
        <w:fldChar w:fldCharType="end"/>
      </w:r>
      <w:r w:rsidRPr="0017572A">
        <w:t xml:space="preserve">. To stabilize an unstable asymmetric system, Ouyang et al. assigned eigenvalues of the system to the left half of the complex plane using both structural modifications </w:t>
      </w:r>
      <w:r w:rsidRPr="0017572A">
        <w:fldChar w:fldCharType="begin"/>
      </w:r>
      <w:r w:rsidRPr="0017572A">
        <w:instrText xml:space="preserve"> REF _Ref454483197 \r \h </w:instrText>
      </w:r>
      <w:r w:rsidR="00855D00" w:rsidRPr="0017572A">
        <w:instrText xml:space="preserve"> \* MERGEFORMAT </w:instrText>
      </w:r>
      <w:r w:rsidRPr="0017572A">
        <w:fldChar w:fldCharType="separate"/>
      </w:r>
      <w:r w:rsidR="00E1510D" w:rsidRPr="0017572A">
        <w:t>[18]</w:t>
      </w:r>
      <w:r w:rsidRPr="0017572A">
        <w:fldChar w:fldCharType="end"/>
      </w:r>
      <w:r w:rsidRPr="0017572A">
        <w:t xml:space="preserve"> and active state-feedback control </w:t>
      </w:r>
      <w:r w:rsidRPr="0017572A">
        <w:fldChar w:fldCharType="begin"/>
      </w:r>
      <w:r w:rsidRPr="0017572A">
        <w:instrText xml:space="preserve"> REF _Ref454483208 \r \h </w:instrText>
      </w:r>
      <w:r w:rsidR="00855D00" w:rsidRPr="0017572A">
        <w:instrText xml:space="preserve"> \* MERGEFORMAT </w:instrText>
      </w:r>
      <w:r w:rsidRPr="0017572A">
        <w:fldChar w:fldCharType="separate"/>
      </w:r>
      <w:r w:rsidR="00E1510D" w:rsidRPr="0017572A">
        <w:t>[19]</w:t>
      </w:r>
      <w:r w:rsidRPr="0017572A">
        <w:fldChar w:fldCharType="end"/>
      </w:r>
      <w:r w:rsidRPr="0017572A">
        <w:t>.</w:t>
      </w:r>
      <w:r w:rsidR="002F01AB" w:rsidRPr="0017572A">
        <w:t xml:space="preserve"> </w:t>
      </w:r>
      <w:r w:rsidRPr="0017572A">
        <w:t>Singh</w:t>
      </w:r>
      <w:r w:rsidR="00EF6E50" w:rsidRPr="0017572A">
        <w:t xml:space="preserve"> </w:t>
      </w:r>
      <w:r w:rsidR="00351E0A" w:rsidRPr="0017572A">
        <w:t xml:space="preserve">and Ouyang </w:t>
      </w:r>
      <w:r w:rsidR="00EF6E50" w:rsidRPr="0017572A">
        <w:fldChar w:fldCharType="begin"/>
      </w:r>
      <w:r w:rsidR="00EF6E50" w:rsidRPr="0017572A">
        <w:instrText xml:space="preserve"> REF _Ref454483217 \r \h </w:instrText>
      </w:r>
      <w:r w:rsidR="00855D00" w:rsidRPr="0017572A">
        <w:instrText xml:space="preserve"> \* MERGEFORMAT </w:instrText>
      </w:r>
      <w:r w:rsidR="00EF6E50" w:rsidRPr="0017572A">
        <w:fldChar w:fldCharType="separate"/>
      </w:r>
      <w:r w:rsidR="00E1510D" w:rsidRPr="0017572A">
        <w:t>[20]</w:t>
      </w:r>
      <w:r w:rsidR="00EF6E50" w:rsidRPr="0017572A">
        <w:fldChar w:fldCharType="end"/>
      </w:r>
      <w:r w:rsidRPr="0017572A">
        <w:t xml:space="preserve"> </w:t>
      </w:r>
      <w:r w:rsidR="00401428" w:rsidRPr="0017572A">
        <w:t xml:space="preserve">considered a constant time-delay in the feedback control loop </w:t>
      </w:r>
      <w:r w:rsidR="00F4703D" w:rsidRPr="0017572A">
        <w:t xml:space="preserve">for assigning stable eigenvalues </w:t>
      </w:r>
      <w:r w:rsidR="00401428" w:rsidRPr="0017572A">
        <w:t>to second-order damped asymmetric systems</w:t>
      </w:r>
      <w:r w:rsidR="00EF6E50" w:rsidRPr="0017572A">
        <w:t>.</w:t>
      </w:r>
      <w:r w:rsidR="001563C2" w:rsidRPr="0017572A" w:rsidDel="001563C2">
        <w:t xml:space="preserve"> </w:t>
      </w:r>
      <w:r w:rsidR="00351E0A" w:rsidRPr="0017572A">
        <w:t>Tehrani and Ouyang</w:t>
      </w:r>
      <w:r w:rsidR="00246106" w:rsidRPr="0017572A">
        <w:t xml:space="preserve"> </w:t>
      </w:r>
      <w:r w:rsidR="00246106" w:rsidRPr="0017572A">
        <w:fldChar w:fldCharType="begin"/>
      </w:r>
      <w:r w:rsidR="00246106" w:rsidRPr="0017572A">
        <w:instrText xml:space="preserve"> REF _Ref465326933 \r \h </w:instrText>
      </w:r>
      <w:r w:rsidR="00246106" w:rsidRPr="0017572A">
        <w:fldChar w:fldCharType="separate"/>
      </w:r>
      <w:r w:rsidR="00E1510D" w:rsidRPr="0017572A">
        <w:t>[21]</w:t>
      </w:r>
      <w:r w:rsidR="00246106" w:rsidRPr="0017572A">
        <w:fldChar w:fldCharType="end"/>
      </w:r>
      <w:r w:rsidR="006054D8" w:rsidRPr="0017572A">
        <w:t xml:space="preserve"> proposed a</w:t>
      </w:r>
      <w:r w:rsidR="002F01AB" w:rsidRPr="0017572A">
        <w:t xml:space="preserve"> partial pol</w:t>
      </w:r>
      <w:r w:rsidR="006054D8" w:rsidRPr="0017572A">
        <w:t>e assignment method</w:t>
      </w:r>
      <w:r w:rsidR="002F01AB" w:rsidRPr="0017572A">
        <w:t xml:space="preserve"> for asymmetric </w:t>
      </w:r>
      <w:r w:rsidR="006054D8" w:rsidRPr="0017572A">
        <w:t>system</w:t>
      </w:r>
      <w:r w:rsidR="00351E0A" w:rsidRPr="0017572A">
        <w:t>s</w:t>
      </w:r>
      <w:r w:rsidR="002F01AB" w:rsidRPr="0017572A">
        <w:t>.</w:t>
      </w:r>
      <w:r w:rsidR="00F36B83" w:rsidRPr="0017572A">
        <w:t xml:space="preserve"> </w:t>
      </w:r>
    </w:p>
    <w:p w14:paraId="5DF14669" w14:textId="05A9B789" w:rsidR="000449D8" w:rsidRPr="0017572A" w:rsidRDefault="0065403B" w:rsidP="00FC769A">
      <w:pPr>
        <w:tabs>
          <w:tab w:val="center" w:pos="4800"/>
          <w:tab w:val="right" w:pos="8820"/>
        </w:tabs>
      </w:pPr>
      <w:r w:rsidRPr="0017572A">
        <w:t>T</w:t>
      </w:r>
      <w:r w:rsidR="005134B8" w:rsidRPr="0017572A">
        <w:t xml:space="preserve">he robustness of eigenvalue assignment </w:t>
      </w:r>
      <w:r w:rsidR="00036FB5" w:rsidRPr="0017572A">
        <w:t xml:space="preserve">for both symmetric and asymmetric systems </w:t>
      </w:r>
      <w:r w:rsidR="005134B8" w:rsidRPr="0017572A">
        <w:t xml:space="preserve">has attracted </w:t>
      </w:r>
      <w:r w:rsidR="00036FB5" w:rsidRPr="0017572A">
        <w:t xml:space="preserve">much </w:t>
      </w:r>
      <w:r w:rsidR="005134B8" w:rsidRPr="0017572A">
        <w:t>attention</w:t>
      </w:r>
      <w:r w:rsidR="00E84963" w:rsidRPr="0017572A">
        <w:t xml:space="preserve">. </w:t>
      </w:r>
      <w:r w:rsidR="000C6C21" w:rsidRPr="0017572A">
        <w:t>For symmetric systems, the well-</w:t>
      </w:r>
      <w:r w:rsidR="00CC17E7" w:rsidRPr="0017572A">
        <w:t xml:space="preserve">known study of Kautsky et al. </w:t>
      </w:r>
      <w:r w:rsidR="00CC17E7" w:rsidRPr="0017572A">
        <w:fldChar w:fldCharType="begin"/>
      </w:r>
      <w:r w:rsidR="00CC17E7" w:rsidRPr="0017572A">
        <w:instrText xml:space="preserve"> REF _Ref454483243 \r \h  \* MERGEFORMAT </w:instrText>
      </w:r>
      <w:r w:rsidR="00CC17E7" w:rsidRPr="0017572A">
        <w:fldChar w:fldCharType="separate"/>
      </w:r>
      <w:r w:rsidR="00E1510D" w:rsidRPr="0017572A">
        <w:t>[22]</w:t>
      </w:r>
      <w:r w:rsidR="00CC17E7" w:rsidRPr="0017572A">
        <w:fldChar w:fldCharType="end"/>
      </w:r>
      <w:r w:rsidR="00CC17E7" w:rsidRPr="0017572A">
        <w:t xml:space="preserve"> measured robustness using </w:t>
      </w:r>
      <w:r w:rsidR="00857A72" w:rsidRPr="0017572A">
        <w:t xml:space="preserve">the </w:t>
      </w:r>
      <w:r w:rsidR="00CC17E7" w:rsidRPr="0017572A">
        <w:t xml:space="preserve">condition number of the eigenvector matrix of </w:t>
      </w:r>
      <w:r w:rsidR="00027268" w:rsidRPr="0017572A">
        <w:t xml:space="preserve">the </w:t>
      </w:r>
      <w:r w:rsidR="00CC17E7" w:rsidRPr="0017572A">
        <w:t xml:space="preserve">first-order system. </w:t>
      </w:r>
      <w:r w:rsidR="00931EC0" w:rsidRPr="0017572A">
        <w:t>The linear matrix i</w:t>
      </w:r>
      <w:r w:rsidR="00F36B83" w:rsidRPr="0017572A">
        <w:t xml:space="preserve">nequality (LMI) approach </w:t>
      </w:r>
      <w:proofErr w:type="gramStart"/>
      <w:r w:rsidR="00F36B83" w:rsidRPr="0017572A">
        <w:t>was used</w:t>
      </w:r>
      <w:proofErr w:type="gramEnd"/>
      <w:r w:rsidR="00F36B83" w:rsidRPr="0017572A">
        <w:t xml:space="preserve"> to study robust pole placement for </w:t>
      </w:r>
      <w:r w:rsidR="00F53692" w:rsidRPr="0017572A">
        <w:t xml:space="preserve">the </w:t>
      </w:r>
      <w:r w:rsidR="00367E50" w:rsidRPr="0017572A">
        <w:t xml:space="preserve">first-order </w:t>
      </w:r>
      <w:r w:rsidR="00C11976" w:rsidRPr="0017572A">
        <w:fldChar w:fldCharType="begin"/>
      </w:r>
      <w:r w:rsidR="00C11976" w:rsidRPr="0017572A">
        <w:instrText xml:space="preserve"> REF _Ref454483588 \r \h  \* MERGEFORMAT </w:instrText>
      </w:r>
      <w:r w:rsidR="00C11976" w:rsidRPr="0017572A">
        <w:fldChar w:fldCharType="separate"/>
      </w:r>
      <w:r w:rsidR="00E1510D" w:rsidRPr="0017572A">
        <w:t>[23]</w:t>
      </w:r>
      <w:r w:rsidR="00C11976" w:rsidRPr="0017572A">
        <w:fldChar w:fldCharType="end"/>
      </w:r>
      <w:r w:rsidR="00C11976" w:rsidRPr="0017572A">
        <w:t xml:space="preserve"> and </w:t>
      </w:r>
      <w:r w:rsidR="00F36B83" w:rsidRPr="0017572A">
        <w:t xml:space="preserve">second-order </w:t>
      </w:r>
      <w:r w:rsidR="000C75EA" w:rsidRPr="0017572A">
        <w:fldChar w:fldCharType="begin"/>
      </w:r>
      <w:r w:rsidR="000C75EA" w:rsidRPr="0017572A">
        <w:instrText xml:space="preserve"> REF _Ref466579578 \r \h </w:instrText>
      </w:r>
      <w:r w:rsidR="000C75EA" w:rsidRPr="0017572A">
        <w:fldChar w:fldCharType="separate"/>
      </w:r>
      <w:r w:rsidR="00E1510D" w:rsidRPr="0017572A">
        <w:t>[24]</w:t>
      </w:r>
      <w:r w:rsidR="000C75EA" w:rsidRPr="0017572A">
        <w:fldChar w:fldCharType="end"/>
      </w:r>
      <w:r w:rsidR="000C75EA" w:rsidRPr="0017572A">
        <w:t xml:space="preserve"> </w:t>
      </w:r>
      <w:r w:rsidR="00F36B83" w:rsidRPr="0017572A">
        <w:t xml:space="preserve">linear systems subject to </w:t>
      </w:r>
      <w:r w:rsidR="00F36B83" w:rsidRPr="0017572A">
        <w:lastRenderedPageBreak/>
        <w:t>system uncertainties or structural failures</w:t>
      </w:r>
      <w:r w:rsidR="000C75EA" w:rsidRPr="0017572A">
        <w:t xml:space="preserve">. </w:t>
      </w:r>
      <w:r w:rsidR="00F36B83" w:rsidRPr="0017572A">
        <w:t xml:space="preserve">Tehrani et al. </w:t>
      </w:r>
      <w:r w:rsidR="00F36B83" w:rsidRPr="0017572A">
        <w:fldChar w:fldCharType="begin"/>
      </w:r>
      <w:r w:rsidR="00F36B83" w:rsidRPr="0017572A">
        <w:instrText xml:space="preserve"> REF _Ref454483812 \r \h  \* MERGEFORMAT </w:instrText>
      </w:r>
      <w:r w:rsidR="00F36B83" w:rsidRPr="0017572A">
        <w:fldChar w:fldCharType="separate"/>
      </w:r>
      <w:r w:rsidR="00E1510D" w:rsidRPr="0017572A">
        <w:t>[25]</w:t>
      </w:r>
      <w:r w:rsidR="00F36B83" w:rsidRPr="0017572A">
        <w:fldChar w:fldCharType="end"/>
      </w:r>
      <w:r w:rsidR="00F36B83" w:rsidRPr="0017572A">
        <w:t xml:space="preserve"> presented a sequential multi-input state</w:t>
      </w:r>
      <w:r w:rsidR="00DD333B" w:rsidRPr="0017572A">
        <w:t>-</w:t>
      </w:r>
      <w:r w:rsidR="00F36B83" w:rsidRPr="0017572A">
        <w:t>feedback method that minimized the norm of the eigen</w:t>
      </w:r>
      <w:r w:rsidR="002668A7" w:rsidRPr="0017572A">
        <w:t>-</w:t>
      </w:r>
      <w:r w:rsidR="00F36B83" w:rsidRPr="0017572A">
        <w:t>sensitivit</w:t>
      </w:r>
      <w:r w:rsidR="00DD333B" w:rsidRPr="0017572A">
        <w:t>ies</w:t>
      </w:r>
      <w:r w:rsidR="00F36B83" w:rsidRPr="0017572A">
        <w:t xml:space="preserve"> with respect to measurement errors in receptances. Recent</w:t>
      </w:r>
      <w:r w:rsidR="00027268" w:rsidRPr="0017572A">
        <w:t>ly</w:t>
      </w:r>
      <w:r w:rsidR="00F36B83" w:rsidRPr="0017572A">
        <w:t xml:space="preserve">, a modified Schur method </w:t>
      </w:r>
      <w:proofErr w:type="gramStart"/>
      <w:r w:rsidR="00F36B83" w:rsidRPr="0017572A">
        <w:t>was proposed</w:t>
      </w:r>
      <w:proofErr w:type="gramEnd"/>
      <w:r w:rsidR="00F36B83" w:rsidRPr="0017572A">
        <w:t xml:space="preserve"> for robust eigenvalue</w:t>
      </w:r>
      <w:r w:rsidR="000001C5" w:rsidRPr="0017572A">
        <w:t xml:space="preserve"> assignment in</w:t>
      </w:r>
      <w:r w:rsidR="00F36B83" w:rsidRPr="0017572A">
        <w:t xml:space="preserve"> state</w:t>
      </w:r>
      <w:r w:rsidR="00DD333B" w:rsidRPr="0017572A">
        <w:t>-</w:t>
      </w:r>
      <w:r w:rsidR="00F36B83" w:rsidRPr="0017572A">
        <w:t xml:space="preserve">feedback control </w:t>
      </w:r>
      <w:r w:rsidR="00F36B83" w:rsidRPr="0017572A">
        <w:fldChar w:fldCharType="begin"/>
      </w:r>
      <w:r w:rsidR="00F36B83" w:rsidRPr="0017572A">
        <w:instrText xml:space="preserve"> REF _Ref465283125 \n \h </w:instrText>
      </w:r>
      <w:r w:rsidR="00F36B83" w:rsidRPr="0017572A">
        <w:fldChar w:fldCharType="separate"/>
      </w:r>
      <w:r w:rsidR="00E1510D" w:rsidRPr="0017572A">
        <w:t>[26]</w:t>
      </w:r>
      <w:r w:rsidR="00F36B83" w:rsidRPr="0017572A">
        <w:fldChar w:fldCharType="end"/>
      </w:r>
      <w:r w:rsidR="00F36B83" w:rsidRPr="0017572A">
        <w:t xml:space="preserve">. </w:t>
      </w:r>
      <w:r w:rsidR="000449D8" w:rsidRPr="0017572A">
        <w:t xml:space="preserve">Araújo et al. </w:t>
      </w:r>
      <w:r w:rsidR="000449D8" w:rsidRPr="0017572A">
        <w:fldChar w:fldCharType="begin"/>
      </w:r>
      <w:r w:rsidR="000449D8" w:rsidRPr="0017572A">
        <w:instrText xml:space="preserve"> REF _Ref456288497 \n \h  \* MERGEFORMAT </w:instrText>
      </w:r>
      <w:r w:rsidR="000449D8" w:rsidRPr="0017572A">
        <w:fldChar w:fldCharType="separate"/>
      </w:r>
      <w:r w:rsidR="00E1510D" w:rsidRPr="0017572A">
        <w:t>[27]</w:t>
      </w:r>
      <w:r w:rsidR="000449D8" w:rsidRPr="0017572A">
        <w:fldChar w:fldCharType="end"/>
      </w:r>
      <w:r w:rsidR="000449D8" w:rsidRPr="0017572A">
        <w:t xml:space="preserve"> assessed </w:t>
      </w:r>
      <w:proofErr w:type="spellStart"/>
      <w:r w:rsidR="000001C5" w:rsidRPr="0017572A">
        <w:t>eigen</w:t>
      </w:r>
      <w:proofErr w:type="spellEnd"/>
      <w:r w:rsidR="000001C5" w:rsidRPr="0017572A">
        <w:t>-</w:t>
      </w:r>
      <w:r w:rsidR="000449D8" w:rsidRPr="0017572A">
        <w:t xml:space="preserve">sensitivity to parameter variation in second-order linear systems under state feedback and state derivative feedback. </w:t>
      </w:r>
      <w:r w:rsidR="00CC17E7" w:rsidRPr="0017572A">
        <w:t>F</w:t>
      </w:r>
      <w:r w:rsidR="000001C5" w:rsidRPr="0017572A">
        <w:t xml:space="preserve">or </w:t>
      </w:r>
      <w:r w:rsidR="00CC17E7" w:rsidRPr="0017572A">
        <w:t>asymmetric system</w:t>
      </w:r>
      <w:r w:rsidR="000001C5" w:rsidRPr="0017572A">
        <w:t>s</w:t>
      </w:r>
      <w:r w:rsidR="00CC17E7" w:rsidRPr="0017572A">
        <w:t xml:space="preserve"> </w:t>
      </w:r>
      <w:r w:rsidR="00027268" w:rsidRPr="0017572A">
        <w:t>with</w:t>
      </w:r>
      <w:r w:rsidR="00931EC0" w:rsidRPr="0017572A">
        <w:t xml:space="preserve"> friction</w:t>
      </w:r>
      <w:r w:rsidR="00CC17E7" w:rsidRPr="0017572A">
        <w:t xml:space="preserve">, the robustness is of </w:t>
      </w:r>
      <w:r w:rsidR="00931EC0" w:rsidRPr="0017572A">
        <w:t>vit</w:t>
      </w:r>
      <w:r w:rsidR="00CC17E7" w:rsidRPr="0017572A">
        <w:t xml:space="preserve">al importance. Since </w:t>
      </w:r>
      <w:r w:rsidR="00DD2EAE" w:rsidRPr="0017572A">
        <w:rPr>
          <w:lang w:val="en-US"/>
        </w:rPr>
        <w:t xml:space="preserve">a </w:t>
      </w:r>
      <w:r w:rsidR="005F5E05" w:rsidRPr="0017572A">
        <w:rPr>
          <w:lang w:val="en-US"/>
        </w:rPr>
        <w:t xml:space="preserve">large </w:t>
      </w:r>
      <w:r w:rsidR="00DD2EAE" w:rsidRPr="0017572A">
        <w:rPr>
          <w:lang w:val="en-US"/>
        </w:rPr>
        <w:t xml:space="preserve">class of </w:t>
      </w:r>
      <w:r w:rsidR="00931EC0" w:rsidRPr="0017572A">
        <w:t>friction-induced vibration</w:t>
      </w:r>
      <w:r w:rsidR="00931EC0" w:rsidRPr="0017572A" w:rsidDel="002335C6">
        <w:t xml:space="preserve"> </w:t>
      </w:r>
      <w:r w:rsidR="00931EC0" w:rsidRPr="0017572A">
        <w:t>(</w:t>
      </w:r>
      <w:r w:rsidR="003B6351" w:rsidRPr="0017572A">
        <w:t>FIV</w:t>
      </w:r>
      <w:r w:rsidR="00931EC0" w:rsidRPr="0017572A">
        <w:t>)</w:t>
      </w:r>
      <w:r w:rsidR="00DD2EAE" w:rsidRPr="0017572A">
        <w:t xml:space="preserve"> problems</w:t>
      </w:r>
      <w:r w:rsidR="003B6351" w:rsidRPr="0017572A">
        <w:t xml:space="preserve"> is sensitive to variability in friction, material properties, geometry of sliding surfaces, normal load etc.</w:t>
      </w:r>
      <w:r w:rsidR="009E1B32" w:rsidRPr="0017572A">
        <w:fldChar w:fldCharType="begin"/>
      </w:r>
      <w:r w:rsidR="009E1B32" w:rsidRPr="0017572A">
        <w:instrText xml:space="preserve"> REF _Ref466387277 \r \h </w:instrText>
      </w:r>
      <w:r w:rsidR="009E1B32" w:rsidRPr="0017572A">
        <w:fldChar w:fldCharType="separate"/>
      </w:r>
      <w:r w:rsidR="00E1510D" w:rsidRPr="0017572A">
        <w:t>[28]</w:t>
      </w:r>
      <w:r w:rsidR="009E1B32" w:rsidRPr="0017572A">
        <w:fldChar w:fldCharType="end"/>
      </w:r>
      <w:r w:rsidR="00C91280" w:rsidRPr="0017572A">
        <w:t xml:space="preserve">, it </w:t>
      </w:r>
      <w:r w:rsidR="003B7F90" w:rsidRPr="0017572A">
        <w:t xml:space="preserve">is </w:t>
      </w:r>
      <w:r w:rsidR="00C91280" w:rsidRPr="0017572A">
        <w:t xml:space="preserve">difficult to be suppressed </w:t>
      </w:r>
      <w:r w:rsidR="00C91280" w:rsidRPr="0017572A">
        <w:fldChar w:fldCharType="begin"/>
      </w:r>
      <w:r w:rsidR="00C91280" w:rsidRPr="0017572A">
        <w:instrText xml:space="preserve"> REF _Ref454483855 \r \h </w:instrText>
      </w:r>
      <w:r w:rsidR="00855D00" w:rsidRPr="0017572A">
        <w:instrText xml:space="preserve"> \* MERGEFORMAT </w:instrText>
      </w:r>
      <w:r w:rsidR="00C91280" w:rsidRPr="0017572A">
        <w:fldChar w:fldCharType="separate"/>
      </w:r>
      <w:r w:rsidR="00E1510D" w:rsidRPr="0017572A">
        <w:t>[29]</w:t>
      </w:r>
      <w:r w:rsidR="00C91280" w:rsidRPr="0017572A">
        <w:fldChar w:fldCharType="end"/>
      </w:r>
      <w:r w:rsidR="003B6351" w:rsidRPr="0017572A">
        <w:t>.</w:t>
      </w:r>
      <w:r w:rsidR="00FC769A" w:rsidRPr="0017572A">
        <w:t xml:space="preserve"> Uncertainties in FIV can arise from different sources, for example, </w:t>
      </w:r>
      <w:r w:rsidR="00DD333B" w:rsidRPr="0017572A">
        <w:t>f</w:t>
      </w:r>
      <w:r w:rsidR="00DD2EAE" w:rsidRPr="0017572A">
        <w:t>ro</w:t>
      </w:r>
      <w:r w:rsidR="00DD333B" w:rsidRPr="0017572A">
        <w:t>m</w:t>
      </w:r>
      <w:r w:rsidR="00FC769A" w:rsidRPr="0017572A">
        <w:t xml:space="preserve"> friction laws themselves </w:t>
      </w:r>
      <w:r w:rsidR="00FC769A" w:rsidRPr="0017572A">
        <w:fldChar w:fldCharType="begin"/>
      </w:r>
      <w:r w:rsidR="00FC769A" w:rsidRPr="0017572A">
        <w:instrText xml:space="preserve"> REF _Ref465364916 \r \h </w:instrText>
      </w:r>
      <w:r w:rsidR="00FC769A" w:rsidRPr="0017572A">
        <w:fldChar w:fldCharType="separate"/>
      </w:r>
      <w:r w:rsidR="00E1510D" w:rsidRPr="0017572A">
        <w:t>[30]</w:t>
      </w:r>
      <w:r w:rsidR="00FC769A" w:rsidRPr="0017572A">
        <w:fldChar w:fldCharType="end"/>
      </w:r>
      <w:r w:rsidR="00FC769A" w:rsidRPr="0017572A">
        <w:t xml:space="preserve"> or from surface roughness of friction materials</w:t>
      </w:r>
      <w:r w:rsidR="009809A1" w:rsidRPr="0017572A">
        <w:t xml:space="preserve"> </w:t>
      </w:r>
      <w:r w:rsidR="009809A1" w:rsidRPr="0017572A">
        <w:fldChar w:fldCharType="begin"/>
      </w:r>
      <w:r w:rsidR="009809A1" w:rsidRPr="0017572A">
        <w:instrText xml:space="preserve"> REF _Ref466156020 \n \h </w:instrText>
      </w:r>
      <w:r w:rsidR="009809A1" w:rsidRPr="0017572A">
        <w:fldChar w:fldCharType="separate"/>
      </w:r>
      <w:r w:rsidR="00E1510D" w:rsidRPr="0017572A">
        <w:t>[31]</w:t>
      </w:r>
      <w:r w:rsidR="009809A1" w:rsidRPr="0017572A">
        <w:fldChar w:fldCharType="end"/>
      </w:r>
      <w:r w:rsidR="00FC769A" w:rsidRPr="0017572A">
        <w:t xml:space="preserve">. </w:t>
      </w:r>
      <w:r w:rsidR="00C91280" w:rsidRPr="0017572A">
        <w:t>I</w:t>
      </w:r>
      <w:r w:rsidRPr="0017572A">
        <w:t xml:space="preserve">t is preferable to </w:t>
      </w:r>
      <w:r w:rsidR="00EE0802" w:rsidRPr="0017572A">
        <w:t xml:space="preserve">identify </w:t>
      </w:r>
      <w:r w:rsidRPr="0017572A">
        <w:t xml:space="preserve">the </w:t>
      </w:r>
      <w:r w:rsidR="003B6351" w:rsidRPr="0017572A">
        <w:t xml:space="preserve">most </w:t>
      </w:r>
      <w:r w:rsidR="00C91280" w:rsidRPr="0017572A">
        <w:t>influential</w:t>
      </w:r>
      <w:r w:rsidR="003B6351" w:rsidRPr="0017572A">
        <w:t xml:space="preserve"> parameter</w:t>
      </w:r>
      <w:r w:rsidRPr="0017572A">
        <w:t>s</w:t>
      </w:r>
      <w:r w:rsidR="00931EC0" w:rsidRPr="0017572A">
        <w:t xml:space="preserve"> on FIV</w:t>
      </w:r>
      <w:r w:rsidR="003B6351" w:rsidRPr="0017572A">
        <w:t xml:space="preserve">. For example, </w:t>
      </w:r>
      <w:r w:rsidR="00EA774E" w:rsidRPr="0017572A">
        <w:t xml:space="preserve">Nechak et al. </w:t>
      </w:r>
      <w:r w:rsidR="00EA774E" w:rsidRPr="0017572A">
        <w:fldChar w:fldCharType="begin"/>
      </w:r>
      <w:r w:rsidR="00EA774E" w:rsidRPr="0017572A">
        <w:instrText xml:space="preserve"> REF _Ref456288063 \n \h  \* MERGEFORMAT </w:instrText>
      </w:r>
      <w:r w:rsidR="00EA774E" w:rsidRPr="0017572A">
        <w:fldChar w:fldCharType="separate"/>
      </w:r>
      <w:r w:rsidR="00E1510D" w:rsidRPr="0017572A">
        <w:t>[32]</w:t>
      </w:r>
      <w:r w:rsidR="00EA774E" w:rsidRPr="0017572A">
        <w:fldChar w:fldCharType="end"/>
      </w:r>
      <w:r w:rsidR="00EA774E" w:rsidRPr="0017572A">
        <w:t xml:space="preserve"> </w:t>
      </w:r>
      <w:r w:rsidRPr="0017572A">
        <w:t>ordered parameters in terms of their impacts and only considered</w:t>
      </w:r>
      <w:r w:rsidR="009E1B32" w:rsidRPr="0017572A">
        <w:t xml:space="preserve"> </w:t>
      </w:r>
      <w:r w:rsidRPr="0017572A">
        <w:t xml:space="preserve">influential parameters to form a Kriging model </w:t>
      </w:r>
      <w:r w:rsidR="00EA774E" w:rsidRPr="0017572A">
        <w:t>for robust and optimal design of brakes against dynamic instability</w:t>
      </w:r>
      <w:r w:rsidRPr="0017572A">
        <w:t xml:space="preserve">. </w:t>
      </w:r>
    </w:p>
    <w:p w14:paraId="4F66EAF1" w14:textId="5AF2C3A8" w:rsidR="00EF6E50" w:rsidRPr="0017572A" w:rsidRDefault="0038119B" w:rsidP="00622678">
      <w:r w:rsidRPr="0017572A">
        <w:t>This research focuses on developing a robust stabilization method for a</w:t>
      </w:r>
      <w:r w:rsidR="00B46970" w:rsidRPr="0017572A">
        <w:t xml:space="preserve"> class of</w:t>
      </w:r>
      <w:r w:rsidRPr="0017572A">
        <w:t xml:space="preserve"> </w:t>
      </w:r>
      <w:r w:rsidR="00931EC0" w:rsidRPr="0017572A">
        <w:t>FIV</w:t>
      </w:r>
      <w:r w:rsidRPr="0017572A">
        <w:t xml:space="preserve"> problem</w:t>
      </w:r>
      <w:r w:rsidR="001755F2" w:rsidRPr="0017572A">
        <w:t xml:space="preserve"> when the contact parameters are uncertain</w:t>
      </w:r>
      <w:r w:rsidRPr="0017572A">
        <w:t xml:space="preserve">. </w:t>
      </w:r>
      <w:r w:rsidR="00F15EDA" w:rsidRPr="0017572A">
        <w:t>Th</w:t>
      </w:r>
      <w:r w:rsidR="009348DA" w:rsidRPr="0017572A">
        <w:t>e</w:t>
      </w:r>
      <w:r w:rsidRPr="0017572A">
        <w:t xml:space="preserve"> </w:t>
      </w:r>
      <w:r w:rsidR="007136ED" w:rsidRPr="0017572A">
        <w:t xml:space="preserve">FIV </w:t>
      </w:r>
      <w:r w:rsidRPr="0017572A">
        <w:t xml:space="preserve">is </w:t>
      </w:r>
      <w:r w:rsidR="002C3BED" w:rsidRPr="0017572A">
        <w:t xml:space="preserve">manifested as a </w:t>
      </w:r>
      <w:r w:rsidRPr="0017572A">
        <w:t>typical asymmetric</w:t>
      </w:r>
      <w:r w:rsidR="00B46970" w:rsidRPr="0017572A">
        <w:t>, linear time-invariant</w:t>
      </w:r>
      <w:r w:rsidRPr="0017572A">
        <w:t xml:space="preserve"> dynamic system</w:t>
      </w:r>
      <w:r w:rsidR="00F15EDA" w:rsidRPr="0017572A">
        <w:t xml:space="preserve">. </w:t>
      </w:r>
      <w:r w:rsidR="009348DA" w:rsidRPr="0017572A">
        <w:t xml:space="preserve">The uncertain contact parameters are assumed as independent normally distributed random variables. </w:t>
      </w:r>
      <w:r w:rsidR="00112427" w:rsidRPr="0017572A">
        <w:t>T</w:t>
      </w:r>
      <w:r w:rsidR="00F15EDA" w:rsidRPr="0017572A">
        <w:t>he proposed</w:t>
      </w:r>
      <w:r w:rsidR="00D46B2E" w:rsidRPr="0017572A">
        <w:t xml:space="preserve"> robust method </w:t>
      </w:r>
      <w:r w:rsidR="00BE5988" w:rsidRPr="0017572A">
        <w:t>take</w:t>
      </w:r>
      <w:r w:rsidR="009E1B32" w:rsidRPr="0017572A">
        <w:t>s</w:t>
      </w:r>
      <w:r w:rsidR="00BE5988" w:rsidRPr="0017572A">
        <w:t xml:space="preserve"> advantage</w:t>
      </w:r>
      <w:r w:rsidR="00CC01B7" w:rsidRPr="0017572A">
        <w:t xml:space="preserve"> of</w:t>
      </w:r>
      <w:r w:rsidR="00D46B2E" w:rsidRPr="0017572A">
        <w:t xml:space="preserve"> </w:t>
      </w:r>
      <w:r w:rsidR="00CC01B7" w:rsidRPr="0017572A">
        <w:t>the receptance</w:t>
      </w:r>
      <w:r w:rsidR="00D46B2E" w:rsidRPr="0017572A">
        <w:t xml:space="preserve"> </w:t>
      </w:r>
      <w:r w:rsidR="00CC01B7" w:rsidRPr="0017572A">
        <w:t xml:space="preserve">method </w:t>
      </w:r>
      <w:r w:rsidR="009E1B32" w:rsidRPr="0017572A">
        <w:t>that</w:t>
      </w:r>
      <w:r w:rsidR="00CC01B7" w:rsidRPr="0017572A">
        <w:t xml:space="preserve"> requires</w:t>
      </w:r>
      <w:r w:rsidR="00D46B2E" w:rsidRPr="0017572A">
        <w:t xml:space="preserve"> no detail</w:t>
      </w:r>
      <w:r w:rsidR="002C3BED" w:rsidRPr="0017572A">
        <w:t>ed</w:t>
      </w:r>
      <w:r w:rsidR="00D46B2E" w:rsidRPr="0017572A">
        <w:t xml:space="preserve"> information of the mass, damping </w:t>
      </w:r>
      <w:r w:rsidR="00CC01B7" w:rsidRPr="0017572A">
        <w:t>and stiffness matrices</w:t>
      </w:r>
      <w:r w:rsidR="00D46B2E" w:rsidRPr="0017572A">
        <w:t xml:space="preserve">. </w:t>
      </w:r>
      <w:r w:rsidR="008E61BF" w:rsidRPr="0017572A">
        <w:t>E</w:t>
      </w:r>
      <w:r w:rsidR="005134B8" w:rsidRPr="0017572A">
        <w:t xml:space="preserve">igen-sensitivities with respect to uncertain </w:t>
      </w:r>
      <w:r w:rsidR="00AF2AC8" w:rsidRPr="0017572A">
        <w:t xml:space="preserve">contact </w:t>
      </w:r>
      <w:r w:rsidR="005134B8" w:rsidRPr="0017572A">
        <w:t>parameters are derived using a perturbation method</w:t>
      </w:r>
      <w:r w:rsidR="008E61BF" w:rsidRPr="0017572A">
        <w:t xml:space="preserve">. </w:t>
      </w:r>
      <w:r w:rsidR="00CC01B7" w:rsidRPr="0017572A">
        <w:t xml:space="preserve">By </w:t>
      </w:r>
      <w:r w:rsidR="008E61BF" w:rsidRPr="0017572A">
        <w:t>minimiz</w:t>
      </w:r>
      <w:r w:rsidR="00CC01B7" w:rsidRPr="0017572A">
        <w:t>ing</w:t>
      </w:r>
      <w:r w:rsidR="008E61BF" w:rsidRPr="0017572A">
        <w:t xml:space="preserve"> the Frobenius norm of </w:t>
      </w:r>
      <w:r w:rsidR="00376656" w:rsidRPr="0017572A">
        <w:t xml:space="preserve">the </w:t>
      </w:r>
      <w:r w:rsidR="008E61BF" w:rsidRPr="0017572A">
        <w:t xml:space="preserve">normalized sensitivity matrix </w:t>
      </w:r>
      <w:r w:rsidR="002C3BED" w:rsidRPr="0017572A">
        <w:t>formed by</w:t>
      </w:r>
      <w:r w:rsidR="008E61BF" w:rsidRPr="0017572A">
        <w:t xml:space="preserve"> eigen-sensitiv</w:t>
      </w:r>
      <w:r w:rsidR="000B629A" w:rsidRPr="0017572A">
        <w:t>iti</w:t>
      </w:r>
      <w:r w:rsidR="008E61BF" w:rsidRPr="0017572A">
        <w:t>es</w:t>
      </w:r>
      <w:r w:rsidR="00CC01B7" w:rsidRPr="0017572A">
        <w:t xml:space="preserve">, the optimal control input position </w:t>
      </w:r>
      <w:r w:rsidR="00A86ED4" w:rsidRPr="0017572A">
        <w:t xml:space="preserve">is determined </w:t>
      </w:r>
      <w:r w:rsidR="00CC01B7" w:rsidRPr="0017572A">
        <w:t xml:space="preserve">which </w:t>
      </w:r>
      <w:r w:rsidR="0038072D" w:rsidRPr="0017572A">
        <w:t>results in</w:t>
      </w:r>
      <w:r w:rsidR="00CC01B7" w:rsidRPr="0017572A">
        <w:t xml:space="preserve"> </w:t>
      </w:r>
      <w:r w:rsidR="000C75EA" w:rsidRPr="0017572A">
        <w:t xml:space="preserve">the </w:t>
      </w:r>
      <w:r w:rsidR="00CC01B7" w:rsidRPr="0017572A">
        <w:t xml:space="preserve">least </w:t>
      </w:r>
      <w:r w:rsidR="002C3BED" w:rsidRPr="0017572A">
        <w:t xml:space="preserve">scatter in </w:t>
      </w:r>
      <w:r w:rsidR="00CC01B7" w:rsidRPr="0017572A">
        <w:t>assigned eigenvalues</w:t>
      </w:r>
      <w:r w:rsidR="005134B8" w:rsidRPr="0017572A">
        <w:t>.</w:t>
      </w:r>
      <w:r w:rsidR="00750FFD" w:rsidRPr="0017572A">
        <w:t xml:space="preserve"> </w:t>
      </w:r>
      <w:r w:rsidR="004258BD" w:rsidRPr="0017572A">
        <w:t xml:space="preserve">Through examining the real parts of the </w:t>
      </w:r>
      <w:r w:rsidR="00AA11FB" w:rsidRPr="0017572A">
        <w:t xml:space="preserve">normalized </w:t>
      </w:r>
      <w:r w:rsidR="004258BD" w:rsidRPr="0017572A">
        <w:t xml:space="preserve">eigen-sensitivities, </w:t>
      </w:r>
      <w:r w:rsidR="002C3BED" w:rsidRPr="0017572A">
        <w:rPr>
          <w:rFonts w:eastAsia="SimSun"/>
          <w:lang w:eastAsia="zh-CN"/>
        </w:rPr>
        <w:t xml:space="preserve">the </w:t>
      </w:r>
      <w:r w:rsidR="004258BD" w:rsidRPr="0017572A">
        <w:rPr>
          <w:rFonts w:eastAsia="SimSun"/>
          <w:lang w:eastAsia="zh-CN"/>
        </w:rPr>
        <w:t xml:space="preserve">friction coefficient and </w:t>
      </w:r>
      <w:r w:rsidR="00A86ED4" w:rsidRPr="0017572A">
        <w:rPr>
          <w:rFonts w:eastAsia="SimSun"/>
          <w:lang w:eastAsia="zh-CN"/>
        </w:rPr>
        <w:t xml:space="preserve">the </w:t>
      </w:r>
      <w:r w:rsidR="004258BD" w:rsidRPr="0017572A">
        <w:rPr>
          <w:rFonts w:eastAsia="SimSun"/>
          <w:lang w:eastAsia="zh-CN"/>
        </w:rPr>
        <w:t xml:space="preserve">contact stiffness </w:t>
      </w:r>
      <w:r w:rsidR="00A86ED4" w:rsidRPr="0017572A">
        <w:rPr>
          <w:rFonts w:eastAsia="SimSun"/>
          <w:lang w:eastAsia="zh-CN"/>
        </w:rPr>
        <w:t xml:space="preserve">are found to </w:t>
      </w:r>
      <w:r w:rsidR="004258BD" w:rsidRPr="0017572A">
        <w:rPr>
          <w:rFonts w:eastAsia="SimSun"/>
          <w:lang w:eastAsia="zh-CN"/>
        </w:rPr>
        <w:t>intrinsically have similar crucial effects on the stability of the system</w:t>
      </w:r>
      <w:r w:rsidR="004258BD" w:rsidRPr="0017572A">
        <w:t xml:space="preserve">. </w:t>
      </w:r>
      <w:r w:rsidR="00CC01B7" w:rsidRPr="0017572A">
        <w:t>To ensure the assign</w:t>
      </w:r>
      <w:r w:rsidR="002C3BED" w:rsidRPr="0017572A">
        <w:t>ed</w:t>
      </w:r>
      <w:r w:rsidR="00CC01B7" w:rsidRPr="0017572A">
        <w:t xml:space="preserve"> eigenvalues</w:t>
      </w:r>
      <w:r w:rsidR="00112427" w:rsidRPr="0017572A">
        <w:t xml:space="preserve"> to be stable</w:t>
      </w:r>
      <w:r w:rsidR="00750FFD" w:rsidRPr="0017572A">
        <w:t xml:space="preserve"> </w:t>
      </w:r>
      <w:r w:rsidR="00112427" w:rsidRPr="0017572A">
        <w:t xml:space="preserve">and </w:t>
      </w:r>
      <w:r w:rsidR="00750FFD" w:rsidRPr="0017572A">
        <w:t xml:space="preserve">insensitive to the </w:t>
      </w:r>
      <w:r w:rsidR="00CC01B7" w:rsidRPr="0017572A">
        <w:t>uncertain contact parameters</w:t>
      </w:r>
      <w:r w:rsidR="00750FFD" w:rsidRPr="0017572A">
        <w:t>,</w:t>
      </w:r>
      <w:r w:rsidR="00112427" w:rsidRPr="0017572A">
        <w:t xml:space="preserve"> a</w:t>
      </w:r>
      <w:r w:rsidR="00750FFD" w:rsidRPr="0017572A">
        <w:t xml:space="preserve"> constrained over-determined least-squares problem </w:t>
      </w:r>
      <w:r w:rsidR="00112427" w:rsidRPr="0017572A">
        <w:t xml:space="preserve">is proposed. By solving this </w:t>
      </w:r>
      <w:r w:rsidR="002C3BED" w:rsidRPr="0017572A">
        <w:t xml:space="preserve">optimisation </w:t>
      </w:r>
      <w:r w:rsidR="00112427" w:rsidRPr="0017572A">
        <w:t xml:space="preserve">problem, </w:t>
      </w:r>
      <w:r w:rsidR="005134B8" w:rsidRPr="0017572A">
        <w:t xml:space="preserve">both </w:t>
      </w:r>
      <w:r w:rsidR="00376656" w:rsidRPr="0017572A">
        <w:t>required</w:t>
      </w:r>
      <w:r w:rsidR="005134B8" w:rsidRPr="0017572A">
        <w:t xml:space="preserve"> eigenvalues and their normalized eigen-sensitivities</w:t>
      </w:r>
      <w:r w:rsidR="004258BD" w:rsidRPr="0017572A">
        <w:t xml:space="preserve"> with respect to </w:t>
      </w:r>
      <w:r w:rsidR="0083749B" w:rsidRPr="0017572A">
        <w:t>critical uncertain parameter</w:t>
      </w:r>
      <w:r w:rsidR="004258BD" w:rsidRPr="0017572A">
        <w:t>s</w:t>
      </w:r>
      <w:r w:rsidR="0083749B" w:rsidRPr="0017572A">
        <w:t xml:space="preserve"> </w:t>
      </w:r>
      <w:r w:rsidR="005134B8" w:rsidRPr="0017572A">
        <w:t xml:space="preserve">are assigned. Finally, </w:t>
      </w:r>
      <w:bookmarkStart w:id="6" w:name="_GoBack"/>
      <w:bookmarkEnd w:id="6"/>
      <w:r w:rsidR="005134B8" w:rsidRPr="0017572A">
        <w:t xml:space="preserve">Monte Carlo simulations </w:t>
      </w:r>
      <w:r w:rsidR="00A86ED4" w:rsidRPr="0017572A">
        <w:t xml:space="preserve">are conducted </w:t>
      </w:r>
      <w:r w:rsidR="005134B8" w:rsidRPr="0017572A">
        <w:t xml:space="preserve">to verify </w:t>
      </w:r>
      <w:r w:rsidR="00275A55" w:rsidRPr="0017572A">
        <w:t>that the proposed approach is effective and robust</w:t>
      </w:r>
      <w:r w:rsidR="00855D00" w:rsidRPr="0017572A">
        <w:t>.</w:t>
      </w:r>
    </w:p>
    <w:p w14:paraId="5E3154A1" w14:textId="77777777" w:rsidR="000449D8" w:rsidRPr="0017572A" w:rsidRDefault="000449D8" w:rsidP="00622678"/>
    <w:p w14:paraId="324E2E60" w14:textId="62FA7968" w:rsidR="00306B7F" w:rsidRPr="0017572A" w:rsidRDefault="005134B8">
      <w:pPr>
        <w:pStyle w:val="Heading2"/>
        <w:tabs>
          <w:tab w:val="center" w:pos="4800"/>
          <w:tab w:val="right" w:pos="8820"/>
        </w:tabs>
        <w:rPr>
          <w:noProof w:val="0"/>
        </w:rPr>
      </w:pPr>
      <w:r w:rsidRPr="0017572A">
        <w:rPr>
          <w:noProof w:val="0"/>
        </w:rPr>
        <w:t xml:space="preserve">2  </w:t>
      </w:r>
      <w:bookmarkStart w:id="7" w:name="GrindEQpgref57275cda2"/>
      <w:bookmarkEnd w:id="7"/>
      <w:r w:rsidRPr="0017572A">
        <w:rPr>
          <w:noProof w:val="0"/>
        </w:rPr>
        <w:t xml:space="preserve">Receptance-based </w:t>
      </w:r>
      <w:r w:rsidR="006210DF" w:rsidRPr="0017572A">
        <w:rPr>
          <w:noProof w:val="0"/>
        </w:rPr>
        <w:t xml:space="preserve">robust </w:t>
      </w:r>
      <w:r w:rsidRPr="0017572A">
        <w:rPr>
          <w:noProof w:val="0"/>
        </w:rPr>
        <w:t>state-feedback control</w:t>
      </w:r>
    </w:p>
    <w:p w14:paraId="09331DCF" w14:textId="3BA34205" w:rsidR="00306B7F" w:rsidRPr="0017572A" w:rsidRDefault="005134B8">
      <w:pPr>
        <w:pStyle w:val="Heading3"/>
        <w:tabs>
          <w:tab w:val="center" w:pos="4800"/>
          <w:tab w:val="right" w:pos="8820"/>
        </w:tabs>
        <w:rPr>
          <w:noProof w:val="0"/>
        </w:rPr>
      </w:pPr>
      <w:r w:rsidRPr="0017572A">
        <w:rPr>
          <w:noProof w:val="0"/>
        </w:rPr>
        <w:t xml:space="preserve">2.1  </w:t>
      </w:r>
      <w:bookmarkStart w:id="8" w:name="GrindEQpgref57275cda3"/>
      <w:bookmarkEnd w:id="8"/>
      <w:r w:rsidR="003D3C3C" w:rsidRPr="0017572A">
        <w:rPr>
          <w:noProof w:val="0"/>
        </w:rPr>
        <w:t>Basic theory</w:t>
      </w:r>
    </w:p>
    <w:p w14:paraId="772D114C" w14:textId="3FD04516" w:rsidR="0086159C" w:rsidRPr="0017572A" w:rsidRDefault="006210DF">
      <w:r w:rsidRPr="0017572A">
        <w:t>The</w:t>
      </w:r>
      <w:r w:rsidR="005134B8" w:rsidRPr="0017572A">
        <w:t xml:space="preserve"> dynamic equation of a general asymmetric vibrating system </w:t>
      </w:r>
      <w:r w:rsidR="00FA1843" w:rsidRPr="0017572A">
        <w:t>with single-input state feedback</w:t>
      </w:r>
      <w:r w:rsidR="001D6577" w:rsidRPr="0017572A">
        <w:t xml:space="preserve"> </w:t>
      </w:r>
      <w:r w:rsidR="001D6577" w:rsidRPr="0017572A">
        <w:rPr>
          <w:i/>
        </w:rPr>
        <w:t>u</w:t>
      </w:r>
      <w:r w:rsidR="00FA1843" w:rsidRPr="0017572A">
        <w:t xml:space="preserve"> </w:t>
      </w:r>
      <w:r w:rsidR="005134B8" w:rsidRPr="0017572A">
        <w:t xml:space="preserve">in Laplace </w:t>
      </w:r>
      <w:r w:rsidR="003552E0" w:rsidRPr="0017572A">
        <w:t>space</w:t>
      </w:r>
      <w:r w:rsidR="005134B8" w:rsidRPr="0017572A">
        <w:t xml:space="preserve"> is formulated a</w:t>
      </w:r>
      <w:r w:rsidR="0086159C" w:rsidRPr="0017572A">
        <w:t>s</w:t>
      </w:r>
    </w:p>
    <w:p w14:paraId="090B50F7" w14:textId="3C953C87" w:rsidR="00306B7F" w:rsidRPr="0017572A" w:rsidRDefault="00D21A1A" w:rsidP="008A1209">
      <w:pPr>
        <w:pStyle w:val="MTDisplayEquation"/>
        <w:ind w:firstLine="288"/>
      </w:pPr>
      <w:r w:rsidRPr="0017572A">
        <w:tab/>
      </w:r>
      <w:bookmarkStart w:id="9" w:name="MTToggleStart"/>
      <w:bookmarkStart w:id="10" w:name="MTToggleEnd"/>
      <w:bookmarkEnd w:id="9"/>
      <w:bookmarkEnd w:id="10"/>
      <w:r w:rsidR="008A1209" w:rsidRPr="0017572A">
        <w:rPr>
          <w:position w:val="-10"/>
        </w:rPr>
        <w:object w:dxaOrig="4520" w:dyaOrig="340" w14:anchorId="631884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17.25pt" o:ole="">
            <v:imagedata r:id="rId9" o:title=""/>
          </v:shape>
          <o:OLEObject Type="Embed" ProgID="Equation.DSMT4" ShapeID="_x0000_i1025" DrawAspect="Content" ObjectID="_1548412192" r:id="rId10"/>
        </w:object>
      </w:r>
      <w:r w:rsidR="008A1209" w:rsidRPr="0017572A">
        <w:t xml:space="preserve"> </w:t>
      </w:r>
      <w:r w:rsidRPr="0017572A">
        <w:tab/>
      </w:r>
      <w:r w:rsidR="00CC7C72" w:rsidRPr="0017572A">
        <w:fldChar w:fldCharType="begin"/>
      </w:r>
      <w:r w:rsidR="00CC7C72" w:rsidRPr="0017572A">
        <w:instrText xml:space="preserve"> MACROBUTTON MTPlaceRef \* MERGEFORMAT </w:instrText>
      </w:r>
      <w:r w:rsidR="00CC7C72" w:rsidRPr="0017572A">
        <w:fldChar w:fldCharType="begin"/>
      </w:r>
      <w:r w:rsidR="00CC7C72" w:rsidRPr="0017572A">
        <w:instrText xml:space="preserve"> SEQ MTEqn \h \* MERGEFORMAT </w:instrText>
      </w:r>
      <w:r w:rsidR="00CC7C72" w:rsidRPr="0017572A">
        <w:fldChar w:fldCharType="end"/>
      </w:r>
      <w:bookmarkStart w:id="11" w:name="ZEqnNum947917"/>
      <w:r w:rsidR="00CC7C72" w:rsidRPr="0017572A">
        <w:instrText>(</w:instrText>
      </w:r>
      <w:fldSimple w:instr=" SEQ MTEqn \c \* Arabic \* MERGEFORMAT ">
        <w:r w:rsidR="00E1510D" w:rsidRPr="0017572A">
          <w:rPr>
            <w:noProof/>
          </w:rPr>
          <w:instrText>1</w:instrText>
        </w:r>
      </w:fldSimple>
      <w:r w:rsidR="00CC7C72" w:rsidRPr="0017572A">
        <w:instrText>)</w:instrText>
      </w:r>
      <w:bookmarkEnd w:id="11"/>
      <w:r w:rsidR="00CC7C72" w:rsidRPr="0017572A">
        <w:fldChar w:fldCharType="end"/>
      </w:r>
    </w:p>
    <w:p w14:paraId="2677AB38" w14:textId="3D63563F" w:rsidR="00D21A1A" w:rsidRPr="0017572A" w:rsidRDefault="0086159C" w:rsidP="008C353C">
      <w:pPr>
        <w:ind w:firstLine="0"/>
      </w:pPr>
      <w:r w:rsidRPr="0017572A">
        <w:t>and the single-input</w:t>
      </w:r>
      <w:r w:rsidR="001D6577" w:rsidRPr="0017572A">
        <w:t xml:space="preserve"> </w:t>
      </w:r>
      <w:r w:rsidR="001D6577" w:rsidRPr="0017572A">
        <w:rPr>
          <w:i/>
        </w:rPr>
        <w:t>u</w:t>
      </w:r>
      <w:r w:rsidR="001D6577" w:rsidRPr="0017572A">
        <w:t xml:space="preserve"> </w:t>
      </w:r>
      <w:r w:rsidRPr="0017572A">
        <w:t>formed with displacement and velocity feedback</w:t>
      </w:r>
      <w:r w:rsidR="003D3C3C" w:rsidRPr="0017572A">
        <w:t>s</w:t>
      </w:r>
      <w:r w:rsidRPr="0017572A">
        <w:t xml:space="preserve"> is given as</w:t>
      </w:r>
    </w:p>
    <w:p w14:paraId="498BE892" w14:textId="2A926FE7" w:rsidR="00EF20CA" w:rsidRPr="0017572A" w:rsidRDefault="00D21A1A" w:rsidP="008C353C">
      <w:pPr>
        <w:pStyle w:val="MTDisplayEquation"/>
        <w:ind w:firstLine="0"/>
      </w:pPr>
      <w:r w:rsidRPr="0017572A">
        <w:tab/>
      </w:r>
      <w:r w:rsidR="008A1209" w:rsidRPr="0017572A">
        <w:rPr>
          <w:position w:val="-10"/>
        </w:rPr>
        <w:object w:dxaOrig="1920" w:dyaOrig="340" w14:anchorId="443FE36E">
          <v:shape id="_x0000_i1026" type="#_x0000_t75" style="width:96pt;height:17.25pt" o:ole="">
            <v:imagedata r:id="rId11" o:title=""/>
          </v:shape>
          <o:OLEObject Type="Embed" ProgID="Equation.DSMT4" ShapeID="_x0000_i1026" DrawAspect="Content" ObjectID="_1548412193" r:id="rId12"/>
        </w:object>
      </w:r>
      <w:r w:rsidR="008A1209" w:rsidRPr="0017572A">
        <w:t xml:space="preserve"> </w:t>
      </w:r>
      <w:r w:rsidRPr="0017572A">
        <w:tab/>
      </w:r>
      <w:r w:rsidR="00CC7C72" w:rsidRPr="0017572A">
        <w:fldChar w:fldCharType="begin"/>
      </w:r>
      <w:r w:rsidR="00CC7C72" w:rsidRPr="0017572A">
        <w:instrText xml:space="preserve"> MACROBUTTON MTPlaceRef \* MERGEFORMAT </w:instrText>
      </w:r>
      <w:r w:rsidR="00CC7C72" w:rsidRPr="0017572A">
        <w:fldChar w:fldCharType="begin"/>
      </w:r>
      <w:r w:rsidR="00CC7C72" w:rsidRPr="0017572A">
        <w:instrText xml:space="preserve"> SEQ MTEqn \h \* MERGEFORMAT </w:instrText>
      </w:r>
      <w:r w:rsidR="00CC7C72" w:rsidRPr="0017572A">
        <w:fldChar w:fldCharType="end"/>
      </w:r>
      <w:bookmarkStart w:id="12" w:name="ZEqnNum161218"/>
      <w:r w:rsidR="00CC7C72" w:rsidRPr="0017572A">
        <w:instrText>(</w:instrText>
      </w:r>
      <w:fldSimple w:instr=" SEQ MTEqn \c \* Arabic \* MERGEFORMAT ">
        <w:r w:rsidR="00E1510D" w:rsidRPr="0017572A">
          <w:rPr>
            <w:noProof/>
          </w:rPr>
          <w:instrText>2</w:instrText>
        </w:r>
      </w:fldSimple>
      <w:r w:rsidR="00CC7C72" w:rsidRPr="0017572A">
        <w:instrText>)</w:instrText>
      </w:r>
      <w:bookmarkEnd w:id="12"/>
      <w:r w:rsidR="00CC7C72" w:rsidRPr="0017572A">
        <w:fldChar w:fldCharType="end"/>
      </w:r>
    </w:p>
    <w:p w14:paraId="4424711A" w14:textId="691CDF4F" w:rsidR="00765C1A" w:rsidRPr="0017572A" w:rsidRDefault="00EF20CA" w:rsidP="0046487B">
      <w:r w:rsidRPr="0017572A">
        <w:lastRenderedPageBreak/>
        <w:t>In Eq</w:t>
      </w:r>
      <w:proofErr w:type="gramStart"/>
      <w:r w:rsidRPr="0017572A">
        <w:t>.</w:t>
      </w:r>
      <w:r w:rsidR="0036758C" w:rsidRPr="0017572A">
        <w:t xml:space="preserve"> </w:t>
      </w:r>
      <w:proofErr w:type="gramEnd"/>
      <w:r w:rsidR="0036758C" w:rsidRPr="0017572A">
        <w:fldChar w:fldCharType="begin"/>
      </w:r>
      <w:r w:rsidR="0036758C" w:rsidRPr="0017572A">
        <w:instrText xml:space="preserve"> GOTOBUTTON ZEqnNum947917  \* MERGEFORMAT </w:instrText>
      </w:r>
      <w:r w:rsidR="0036758C" w:rsidRPr="0017572A">
        <w:fldChar w:fldCharType="begin"/>
      </w:r>
      <w:r w:rsidR="0036758C" w:rsidRPr="0017572A">
        <w:instrText xml:space="preserve"> REF ZEqnNum947917 \* Charformat \! \* MERGEFORMAT </w:instrText>
      </w:r>
      <w:r w:rsidR="0036758C" w:rsidRPr="0017572A">
        <w:fldChar w:fldCharType="separate"/>
      </w:r>
      <w:r w:rsidR="00E1510D" w:rsidRPr="0017572A">
        <w:instrText>(1)</w:instrText>
      </w:r>
      <w:r w:rsidR="0036758C" w:rsidRPr="0017572A">
        <w:fldChar w:fldCharType="end"/>
      </w:r>
      <w:r w:rsidR="0036758C" w:rsidRPr="0017572A">
        <w:fldChar w:fldCharType="end"/>
      </w:r>
      <w:r w:rsidR="0036758C" w:rsidRPr="0017572A">
        <w:t>,</w:t>
      </w:r>
      <w:r w:rsidR="001D6577" w:rsidRPr="0017572A">
        <w:t xml:space="preserve"> </w:t>
      </w:r>
      <w:r w:rsidR="001D6577" w:rsidRPr="0017572A">
        <w:rPr>
          <w:b/>
        </w:rPr>
        <w:t>M</w:t>
      </w:r>
      <w:r w:rsidR="001D6577" w:rsidRPr="0017572A">
        <w:t xml:space="preserve">, </w:t>
      </w:r>
      <w:r w:rsidR="001D6577" w:rsidRPr="0017572A">
        <w:rPr>
          <w:b/>
        </w:rPr>
        <w:t>C</w:t>
      </w:r>
      <w:r w:rsidR="0036758C" w:rsidRPr="0017572A">
        <w:t xml:space="preserve"> </w:t>
      </w:r>
      <w:r w:rsidR="0086159C" w:rsidRPr="0017572A">
        <w:t xml:space="preserve">and </w:t>
      </w:r>
      <w:r w:rsidR="008B6AA1" w:rsidRPr="0017572A">
        <w:rPr>
          <w:position w:val="-4"/>
        </w:rPr>
        <w:object w:dxaOrig="900" w:dyaOrig="279" w14:anchorId="3D86CF2E">
          <v:shape id="_x0000_i1027" type="#_x0000_t75" style="width:42.75pt;height:14.25pt" o:ole="">
            <v:imagedata r:id="rId13" o:title=""/>
          </v:shape>
          <o:OLEObject Type="Embed" ProgID="Equation.DSMT4" ShapeID="_x0000_i1027" DrawAspect="Content" ObjectID="_1548412194" r:id="rId14"/>
        </w:object>
      </w:r>
      <w:r w:rsidR="00765C1A" w:rsidRPr="0017572A">
        <w:t xml:space="preserve"> </w:t>
      </w:r>
      <w:r w:rsidR="0086159C" w:rsidRPr="0017572A">
        <w:t>are the mass, damping and st</w:t>
      </w:r>
      <w:r w:rsidR="005A6733" w:rsidRPr="0017572A">
        <w:t xml:space="preserve">iffness matrices, respectively. </w:t>
      </w:r>
      <w:r w:rsidR="008B6AA1" w:rsidRPr="0017572A">
        <w:rPr>
          <w:position w:val="-10"/>
        </w:rPr>
        <w:object w:dxaOrig="440" w:dyaOrig="300" w14:anchorId="25F4868B">
          <v:shape id="_x0000_i1028" type="#_x0000_t75" style="width:21.75pt;height:14.25pt" o:ole="">
            <v:imagedata r:id="rId15" o:title=""/>
          </v:shape>
          <o:OLEObject Type="Embed" ProgID="Equation.DSMT4" ShapeID="_x0000_i1028" DrawAspect="Content" ObjectID="_1548412195" r:id="rId16"/>
        </w:object>
      </w:r>
      <w:r w:rsidR="00CC2198" w:rsidRPr="0017572A">
        <w:t xml:space="preserve"> </w:t>
      </w:r>
      <w:proofErr w:type="gramStart"/>
      <w:r w:rsidR="005A6733" w:rsidRPr="0017572A">
        <w:t>and</w:t>
      </w:r>
      <w:proofErr w:type="gramEnd"/>
      <w:r w:rsidR="005A6733" w:rsidRPr="0017572A">
        <w:t xml:space="preserve">  </w:t>
      </w:r>
      <w:r w:rsidR="007B676E" w:rsidRPr="0017572A">
        <w:rPr>
          <w:position w:val="-10"/>
        </w:rPr>
        <w:object w:dxaOrig="840" w:dyaOrig="340" w14:anchorId="4595AB19">
          <v:shape id="_x0000_i1029" type="#_x0000_t75" style="width:42pt;height:16.5pt" o:ole="">
            <v:imagedata r:id="rId17" o:title=""/>
          </v:shape>
          <o:OLEObject Type="Embed" ProgID="Equation.DSMT4" ShapeID="_x0000_i1029" DrawAspect="Content" ObjectID="_1548412196" r:id="rId18"/>
        </w:object>
      </w:r>
      <w:r w:rsidR="007B676E" w:rsidRPr="0017572A">
        <w:t xml:space="preserve"> </w:t>
      </w:r>
      <w:r w:rsidR="005A6733" w:rsidRPr="0017572A">
        <w:t xml:space="preserve">are respectively the Laplace transforms of the displacement vector and the external force vector. </w:t>
      </w:r>
      <w:r w:rsidR="007B676E" w:rsidRPr="0017572A">
        <w:rPr>
          <w:position w:val="-6"/>
        </w:rPr>
        <w:object w:dxaOrig="600" w:dyaOrig="320" w14:anchorId="3EBCB202">
          <v:shape id="_x0000_i1030" type="#_x0000_t75" style="width:30pt;height:15.75pt" o:ole="">
            <v:imagedata r:id="rId19" o:title=""/>
          </v:shape>
          <o:OLEObject Type="Embed" ProgID="Equation.DSMT4" ShapeID="_x0000_i1030" DrawAspect="Content" ObjectID="_1548412197" r:id="rId20"/>
        </w:object>
      </w:r>
      <w:r w:rsidR="005A6733" w:rsidRPr="0017572A">
        <w:t xml:space="preserve">, indicating the positions where the control input </w:t>
      </w:r>
      <w:r w:rsidR="008B6AA1" w:rsidRPr="0017572A">
        <w:rPr>
          <w:position w:val="-10"/>
        </w:rPr>
        <w:object w:dxaOrig="440" w:dyaOrig="300" w14:anchorId="16C9C170">
          <v:shape id="_x0000_i1031" type="#_x0000_t75" style="width:21.75pt;height:14.25pt" o:ole="">
            <v:imagedata r:id="rId21" o:title=""/>
          </v:shape>
          <o:OLEObject Type="Embed" ProgID="Equation.DSMT4" ShapeID="_x0000_i1031" DrawAspect="Content" ObjectID="_1548412198" r:id="rId22"/>
        </w:object>
      </w:r>
      <w:r w:rsidR="005A6733" w:rsidRPr="0017572A">
        <w:t xml:space="preserve"> is received, consists of element 1 or 0; </w:t>
      </w:r>
      <w:r w:rsidR="0086159C" w:rsidRPr="0017572A">
        <w:t>For general</w:t>
      </w:r>
      <w:r w:rsidR="005A6733" w:rsidRPr="0017572A">
        <w:t xml:space="preserve"> </w:t>
      </w:r>
      <w:r w:rsidR="0086159C" w:rsidRPr="0017572A">
        <w:t xml:space="preserve">structural systems, </w:t>
      </w:r>
      <w:r w:rsidR="008B6AA1" w:rsidRPr="0017572A">
        <w:rPr>
          <w:position w:val="-4"/>
        </w:rPr>
        <w:object w:dxaOrig="760" w:dyaOrig="279" w14:anchorId="6CE401BC">
          <v:shape id="_x0000_i1032" type="#_x0000_t75" style="width:35.25pt;height:14.25pt" o:ole="">
            <v:imagedata r:id="rId23" o:title=""/>
          </v:shape>
          <o:OLEObject Type="Embed" ProgID="Equation.DSMT4" ShapeID="_x0000_i1032" DrawAspect="Content" ObjectID="_1548412199" r:id="rId24"/>
        </w:object>
      </w:r>
      <w:r w:rsidR="0086159C" w:rsidRPr="0017572A">
        <w:t xml:space="preserve"> is positive-define,</w:t>
      </w:r>
      <w:r w:rsidR="007B676E" w:rsidRPr="0017572A">
        <w:t xml:space="preserve"> </w:t>
      </w:r>
      <w:r w:rsidR="00A74585" w:rsidRPr="0017572A">
        <w:rPr>
          <w:position w:val="-10"/>
        </w:rPr>
        <w:object w:dxaOrig="760" w:dyaOrig="340" w14:anchorId="1449914A">
          <v:shape id="_x0000_i1033" type="#_x0000_t75" style="width:38.25pt;height:17.25pt" o:ole="">
            <v:imagedata r:id="rId25" o:title=""/>
          </v:shape>
          <o:OLEObject Type="Embed" ProgID="Equation.DSMT4" ShapeID="_x0000_i1033" DrawAspect="Content" ObjectID="_1548412200" r:id="rId26"/>
        </w:object>
      </w:r>
      <w:r w:rsidR="00A74585" w:rsidRPr="0017572A">
        <w:t xml:space="preserve"> </w:t>
      </w:r>
      <w:r w:rsidR="007B676E" w:rsidRPr="0017572A">
        <w:t>and</w:t>
      </w:r>
      <w:r w:rsidR="00A74585" w:rsidRPr="0017572A">
        <w:rPr>
          <w:position w:val="-10"/>
        </w:rPr>
        <w:object w:dxaOrig="780" w:dyaOrig="360" w14:anchorId="610C9291">
          <v:shape id="_x0000_i1034" type="#_x0000_t75" style="width:39pt;height:18pt" o:ole="">
            <v:imagedata r:id="rId27" o:title=""/>
          </v:shape>
          <o:OLEObject Type="Embed" ProgID="Equation.DSMT4" ShapeID="_x0000_i1034" DrawAspect="Content" ObjectID="_1548412201" r:id="rId28"/>
        </w:object>
      </w:r>
      <w:r w:rsidR="00A74585" w:rsidRPr="0017572A">
        <w:t xml:space="preserve"> </w:t>
      </w:r>
      <w:r w:rsidR="0086159C" w:rsidRPr="0017572A">
        <w:t>are semi positive-define;</w:t>
      </w:r>
      <w:r w:rsidR="003D3C3C" w:rsidRPr="0017572A">
        <w:t xml:space="preserve"> Speci</w:t>
      </w:r>
      <w:r w:rsidR="002C3BED" w:rsidRPr="0017572A">
        <w:t>fic</w:t>
      </w:r>
      <w:r w:rsidR="003D3C3C" w:rsidRPr="0017572A">
        <w:t>ally,</w:t>
      </w:r>
      <w:r w:rsidR="00A74585" w:rsidRPr="0017572A">
        <w:t xml:space="preserve"> </w:t>
      </w:r>
      <w:r w:rsidR="00A74585" w:rsidRPr="0017572A">
        <w:rPr>
          <w:position w:val="-16"/>
        </w:rPr>
        <w:object w:dxaOrig="1600" w:dyaOrig="460" w14:anchorId="4480DC4E">
          <v:shape id="_x0000_i1035" type="#_x0000_t75" style="width:80.25pt;height:23.25pt" o:ole="">
            <v:imagedata r:id="rId29" o:title=""/>
          </v:shape>
          <o:OLEObject Type="Embed" ProgID="Equation.DSMT4" ShapeID="_x0000_i1035" DrawAspect="Content" ObjectID="_1548412202" r:id="rId30"/>
        </w:object>
      </w:r>
      <w:r w:rsidR="0086159C" w:rsidRPr="0017572A">
        <w:t xml:space="preserve"> </w:t>
      </w:r>
      <w:r w:rsidR="00765C1A" w:rsidRPr="0017572A">
        <w:t xml:space="preserve">and </w:t>
      </w:r>
      <w:r w:rsidR="00A74585" w:rsidRPr="0017572A">
        <w:rPr>
          <w:position w:val="-16"/>
        </w:rPr>
        <w:object w:dxaOrig="1640" w:dyaOrig="460" w14:anchorId="6A438677">
          <v:shape id="_x0000_i1036" type="#_x0000_t75" style="width:81.75pt;height:23.25pt" o:ole="">
            <v:imagedata r:id="rId31" o:title=""/>
          </v:shape>
          <o:OLEObject Type="Embed" ProgID="Equation.DSMT4" ShapeID="_x0000_i1036" DrawAspect="Content" ObjectID="_1548412203" r:id="rId32"/>
        </w:object>
      </w:r>
      <w:r w:rsidR="007B676E" w:rsidRPr="0017572A">
        <w:t xml:space="preserve"> </w:t>
      </w:r>
      <w:r w:rsidR="00765C1A" w:rsidRPr="0017572A">
        <w:t>a</w:t>
      </w:r>
      <w:r w:rsidR="0086159C" w:rsidRPr="0017572A">
        <w:t xml:space="preserve">re the asymmetric matrices </w:t>
      </w:r>
      <w:r w:rsidR="00765C1A" w:rsidRPr="0017572A">
        <w:t>induced by</w:t>
      </w:r>
      <w:r w:rsidR="0086159C" w:rsidRPr="0017572A">
        <w:t xml:space="preserve"> </w:t>
      </w:r>
      <w:r w:rsidR="00765C1A" w:rsidRPr="0017572A">
        <w:t xml:space="preserve">contact </w:t>
      </w:r>
      <w:r w:rsidR="0086159C" w:rsidRPr="0017572A">
        <w:t xml:space="preserve">damping and stiffness at frictional contact interfaces. </w:t>
      </w:r>
      <w:r w:rsidR="00D84516" w:rsidRPr="0017572A">
        <w:rPr>
          <w:position w:val="-10"/>
        </w:rPr>
        <w:object w:dxaOrig="940" w:dyaOrig="320" w14:anchorId="0962EBD8">
          <v:shape id="_x0000_i1037" type="#_x0000_t75" style="width:47.25pt;height:15.75pt" o:ole="">
            <v:imagedata r:id="rId33" o:title=""/>
          </v:shape>
          <o:OLEObject Type="Embed" ProgID="Equation.DSMT4" ShapeID="_x0000_i1037" DrawAspect="Content" ObjectID="_1548412204" r:id="rId34"/>
        </w:object>
      </w:r>
      <w:r w:rsidR="00D84516" w:rsidRPr="0017572A">
        <w:t xml:space="preserve"> </w:t>
      </w:r>
      <w:proofErr w:type="gramStart"/>
      <w:r w:rsidR="0086159C" w:rsidRPr="0017572A">
        <w:t>are</w:t>
      </w:r>
      <w:proofErr w:type="gramEnd"/>
      <w:r w:rsidR="0086159C" w:rsidRPr="0017572A">
        <w:t xml:space="preserve"> the </w:t>
      </w:r>
      <w:r w:rsidR="00CC2198" w:rsidRPr="0017572A">
        <w:t>contact</w:t>
      </w:r>
      <w:r w:rsidR="0086159C" w:rsidRPr="0017572A">
        <w:t xml:space="preserve"> parameters, namely friction coefficient, contact damping, and contact stiffness, respect</w:t>
      </w:r>
      <w:r w:rsidR="007A3727" w:rsidRPr="0017572A">
        <w:t xml:space="preserve">ively. In total, there are </w:t>
      </w:r>
      <w:r w:rsidR="008A1209" w:rsidRPr="0017572A">
        <w:rPr>
          <w:position w:val="-6"/>
        </w:rPr>
        <w:object w:dxaOrig="240" w:dyaOrig="200" w14:anchorId="6EA9D85F">
          <v:shape id="_x0000_i1038" type="#_x0000_t75" style="width:12pt;height:9.75pt" o:ole="">
            <v:imagedata r:id="rId35" o:title=""/>
          </v:shape>
          <o:OLEObject Type="Embed" ProgID="Equation.DSMT4" ShapeID="_x0000_i1038" DrawAspect="Content" ObjectID="_1548412205" r:id="rId36"/>
        </w:object>
      </w:r>
      <w:r w:rsidR="008A1209" w:rsidRPr="0017572A">
        <w:t xml:space="preserve"> </w:t>
      </w:r>
      <w:r w:rsidR="0086159C" w:rsidRPr="0017572A">
        <w:t>sets o</w:t>
      </w:r>
      <w:r w:rsidR="00575F22" w:rsidRPr="0017572A">
        <w:t xml:space="preserve">f such asymmetric terms. Matrix </w:t>
      </w:r>
      <w:r w:rsidR="00575F22" w:rsidRPr="0017572A">
        <w:rPr>
          <w:position w:val="-10"/>
        </w:rPr>
        <w:object w:dxaOrig="300" w:dyaOrig="320" w14:anchorId="5E6DA590">
          <v:shape id="_x0000_i1039" type="#_x0000_t75" style="width:15pt;height:15.75pt" o:ole="">
            <v:imagedata r:id="rId37" o:title=""/>
          </v:shape>
          <o:OLEObject Type="Embed" ProgID="Equation.DSMT4" ShapeID="_x0000_i1039" DrawAspect="Content" ObjectID="_1548412206" r:id="rId38"/>
        </w:object>
      </w:r>
      <w:r w:rsidR="00575F22" w:rsidRPr="0017572A">
        <w:t xml:space="preserve"> </w:t>
      </w:r>
      <w:r w:rsidR="0086159C" w:rsidRPr="0017572A">
        <w:t xml:space="preserve">indicates the global location of the </w:t>
      </w:r>
      <w:r w:rsidR="007A3727" w:rsidRPr="0017572A">
        <w:rPr>
          <w:i/>
        </w:rPr>
        <w:t>k</w:t>
      </w:r>
      <w:r w:rsidR="0086159C" w:rsidRPr="0017572A">
        <w:t>th frictional degree-of-freedom</w:t>
      </w:r>
      <w:r w:rsidR="00D73A5F" w:rsidRPr="0017572A">
        <w:t xml:space="preserve"> (DOF)</w:t>
      </w:r>
      <w:r w:rsidR="0086159C" w:rsidRPr="0017572A">
        <w:t xml:space="preserve">. </w:t>
      </w:r>
      <w:r w:rsidR="005A6733" w:rsidRPr="0017572A">
        <w:t>In Eq</w:t>
      </w:r>
      <w:proofErr w:type="gramStart"/>
      <w:r w:rsidR="005A6733" w:rsidRPr="0017572A">
        <w:t>.</w:t>
      </w:r>
      <w:r w:rsidR="00765C1A" w:rsidRPr="0017572A">
        <w:t xml:space="preserve"> </w:t>
      </w:r>
      <w:proofErr w:type="gramEnd"/>
      <w:r w:rsidR="005A6733" w:rsidRPr="0017572A">
        <w:fldChar w:fldCharType="begin"/>
      </w:r>
      <w:r w:rsidR="005A6733" w:rsidRPr="0017572A">
        <w:instrText xml:space="preserve"> GOTOBUTTON ZEqnNum161218  \* MERGEFORMAT </w:instrText>
      </w:r>
      <w:r w:rsidR="005A6733" w:rsidRPr="0017572A">
        <w:fldChar w:fldCharType="begin"/>
      </w:r>
      <w:r w:rsidR="005A6733" w:rsidRPr="0017572A">
        <w:instrText xml:space="preserve"> REF ZEqnNum161218 \* Charformat \! \* MERGEFORMAT </w:instrText>
      </w:r>
      <w:r w:rsidR="005A6733" w:rsidRPr="0017572A">
        <w:fldChar w:fldCharType="separate"/>
      </w:r>
      <w:r w:rsidR="00E1510D" w:rsidRPr="0017572A">
        <w:instrText>(2)</w:instrText>
      </w:r>
      <w:r w:rsidR="005A6733" w:rsidRPr="0017572A">
        <w:fldChar w:fldCharType="end"/>
      </w:r>
      <w:r w:rsidR="005A6733" w:rsidRPr="0017572A">
        <w:fldChar w:fldCharType="end"/>
      </w:r>
      <w:r w:rsidR="005A6733" w:rsidRPr="0017572A">
        <w:t>,</w:t>
      </w:r>
      <w:r w:rsidR="00CC2198" w:rsidRPr="0017572A">
        <w:t xml:space="preserve"> </w:t>
      </w:r>
      <w:r w:rsidR="007B676E" w:rsidRPr="0017572A">
        <w:rPr>
          <w:position w:val="-10"/>
        </w:rPr>
        <w:object w:dxaOrig="560" w:dyaOrig="300" w14:anchorId="2633FF08">
          <v:shape id="_x0000_i1040" type="#_x0000_t75" style="width:27.75pt;height:15pt" o:ole="">
            <v:imagedata r:id="rId39" o:title=""/>
          </v:shape>
          <o:OLEObject Type="Embed" ProgID="Equation.DSMT4" ShapeID="_x0000_i1040" DrawAspect="Content" ObjectID="_1548412207" r:id="rId40"/>
        </w:object>
      </w:r>
      <w:r w:rsidR="007B676E" w:rsidRPr="0017572A">
        <w:rPr>
          <w:position w:val="-4"/>
        </w:rPr>
        <w:object w:dxaOrig="620" w:dyaOrig="300" w14:anchorId="0942B341">
          <v:shape id="_x0000_i1041" type="#_x0000_t75" style="width:30.75pt;height:15pt" o:ole="">
            <v:imagedata r:id="rId41" o:title=""/>
          </v:shape>
          <o:OLEObject Type="Embed" ProgID="Equation.DSMT4" ShapeID="_x0000_i1041" DrawAspect="Content" ObjectID="_1548412208" r:id="rId42"/>
        </w:object>
      </w:r>
      <w:r w:rsidR="0086159C" w:rsidRPr="0017572A">
        <w:t>are the displacement and velocity feedback control gain vectors, respectively.</w:t>
      </w:r>
    </w:p>
    <w:p w14:paraId="592E1CAE" w14:textId="7EA87B80" w:rsidR="007739E1" w:rsidRPr="0017572A" w:rsidRDefault="006210DF" w:rsidP="0046487B">
      <w:r w:rsidRPr="0017572A">
        <w:t xml:space="preserve">The receptance of a system represents the relationship between </w:t>
      </w:r>
      <w:r w:rsidR="00CE3765" w:rsidRPr="0017572A">
        <w:t>force input</w:t>
      </w:r>
      <w:r w:rsidR="003D3C3C" w:rsidRPr="0017572A">
        <w:t xml:space="preserve"> </w:t>
      </w:r>
      <w:r w:rsidR="007B676E" w:rsidRPr="0017572A">
        <w:rPr>
          <w:position w:val="-10"/>
        </w:rPr>
        <w:object w:dxaOrig="440" w:dyaOrig="300" w14:anchorId="69FD997A">
          <v:shape id="_x0000_i1042" type="#_x0000_t75" style="width:21.75pt;height:15pt" o:ole="">
            <v:imagedata r:id="rId43" o:title=""/>
          </v:shape>
          <o:OLEObject Type="Embed" ProgID="Equation.DSMT4" ShapeID="_x0000_i1042" DrawAspect="Content" ObjectID="_1548412209" r:id="rId44"/>
        </w:object>
      </w:r>
      <w:r w:rsidR="00576F6D" w:rsidRPr="0017572A">
        <w:t xml:space="preserve"> </w:t>
      </w:r>
      <w:r w:rsidRPr="0017572A">
        <w:t xml:space="preserve">and </w:t>
      </w:r>
      <w:r w:rsidR="00CE3765" w:rsidRPr="0017572A">
        <w:t>displacement output</w:t>
      </w:r>
      <w:r w:rsidR="003D3C3C" w:rsidRPr="0017572A">
        <w:t xml:space="preserve"> </w:t>
      </w:r>
      <w:r w:rsidR="007B676E" w:rsidRPr="0017572A">
        <w:rPr>
          <w:position w:val="-10"/>
        </w:rPr>
        <w:object w:dxaOrig="480" w:dyaOrig="300" w14:anchorId="2096DAC9">
          <v:shape id="_x0000_i1043" type="#_x0000_t75" style="width:24pt;height:15pt" o:ole="">
            <v:imagedata r:id="rId45" o:title=""/>
          </v:shape>
          <o:OLEObject Type="Embed" ProgID="Equation.DSMT4" ShapeID="_x0000_i1043" DrawAspect="Content" ObjectID="_1548412210" r:id="rId46"/>
        </w:object>
      </w:r>
      <w:r w:rsidR="00576F6D" w:rsidRPr="0017572A">
        <w:t xml:space="preserve"> </w:t>
      </w:r>
      <w:r w:rsidRPr="0017572A">
        <w:t xml:space="preserve">Hence, the </w:t>
      </w:r>
      <w:proofErr w:type="spellStart"/>
      <w:r w:rsidRPr="0017572A">
        <w:t>receptance</w:t>
      </w:r>
      <w:proofErr w:type="spellEnd"/>
      <w:r w:rsidRPr="0017572A">
        <w:t xml:space="preserve"> </w:t>
      </w:r>
      <w:r w:rsidR="00CC2198" w:rsidRPr="0017572A">
        <w:t xml:space="preserve">matrices </w:t>
      </w:r>
      <w:r w:rsidRPr="0017572A">
        <w:t xml:space="preserve">for the </w:t>
      </w:r>
      <w:r w:rsidRPr="0017572A">
        <w:rPr>
          <w:i/>
        </w:rPr>
        <w:t>symmetric</w:t>
      </w:r>
      <w:r w:rsidRPr="0017572A">
        <w:t xml:space="preserve"> part of the general asymmetric system and</w:t>
      </w:r>
      <w:r w:rsidR="00CE3765" w:rsidRPr="0017572A">
        <w:t xml:space="preserve"> for</w:t>
      </w:r>
      <w:r w:rsidRPr="0017572A">
        <w:t xml:space="preserve"> the general </w:t>
      </w:r>
      <w:r w:rsidRPr="0017572A">
        <w:rPr>
          <w:i/>
        </w:rPr>
        <w:t>asymmetric</w:t>
      </w:r>
      <w:r w:rsidRPr="0017572A">
        <w:t xml:space="preserve"> system itself </w:t>
      </w:r>
      <w:proofErr w:type="gramStart"/>
      <w:r w:rsidRPr="0017572A">
        <w:t>are defined</w:t>
      </w:r>
      <w:proofErr w:type="gramEnd"/>
      <w:r w:rsidRPr="0017572A">
        <w:t xml:space="preserve"> as</w:t>
      </w:r>
    </w:p>
    <w:p w14:paraId="39DE15AC" w14:textId="33465982" w:rsidR="007739E1" w:rsidRPr="0017572A" w:rsidRDefault="007739E1" w:rsidP="0046487B">
      <w:pPr>
        <w:pStyle w:val="MTDisplayEquation"/>
      </w:pPr>
      <w:r w:rsidRPr="0017572A">
        <w:tab/>
      </w:r>
      <w:r w:rsidR="00575F22" w:rsidRPr="0017572A">
        <w:rPr>
          <w:position w:val="-10"/>
        </w:rPr>
        <w:object w:dxaOrig="2439" w:dyaOrig="340" w14:anchorId="70706EDE">
          <v:shape id="_x0000_i1044" type="#_x0000_t75" style="width:122.25pt;height:17.25pt" o:ole="">
            <v:imagedata r:id="rId47" o:title=""/>
          </v:shape>
          <o:OLEObject Type="Embed" ProgID="Equation.DSMT4" ShapeID="_x0000_i1044" DrawAspect="Content" ObjectID="_1548412211" r:id="rId48"/>
        </w:object>
      </w:r>
      <w:r w:rsidR="00575F22" w:rsidRPr="0017572A">
        <w:t xml:space="preserve"> </w:t>
      </w:r>
      <w:r w:rsidRPr="0017572A">
        <w:tab/>
      </w:r>
      <w:r w:rsidR="00CC7C72" w:rsidRPr="0017572A">
        <w:fldChar w:fldCharType="begin"/>
      </w:r>
      <w:r w:rsidR="00CC7C72" w:rsidRPr="0017572A">
        <w:instrText xml:space="preserve"> MACROBUTTON MTPlaceRef \* MERGEFORMAT </w:instrText>
      </w:r>
      <w:r w:rsidR="00CC7C72" w:rsidRPr="0017572A">
        <w:fldChar w:fldCharType="begin"/>
      </w:r>
      <w:r w:rsidR="00CC7C72" w:rsidRPr="0017572A">
        <w:instrText xml:space="preserve"> SEQ MTEqn \h \* MERGEFORMAT </w:instrText>
      </w:r>
      <w:r w:rsidR="00CC7C72" w:rsidRPr="0017572A">
        <w:fldChar w:fldCharType="end"/>
      </w:r>
      <w:bookmarkStart w:id="13" w:name="ZEqnNum589831"/>
      <w:r w:rsidR="00CC7C72" w:rsidRPr="0017572A">
        <w:instrText>(</w:instrText>
      </w:r>
      <w:fldSimple w:instr=" SEQ MTEqn \c \* Arabic \* MERGEFORMAT ">
        <w:r w:rsidR="00E1510D" w:rsidRPr="0017572A">
          <w:rPr>
            <w:noProof/>
          </w:rPr>
          <w:instrText>3</w:instrText>
        </w:r>
      </w:fldSimple>
      <w:r w:rsidR="00CC7C72" w:rsidRPr="0017572A">
        <w:instrText>)</w:instrText>
      </w:r>
      <w:bookmarkEnd w:id="13"/>
      <w:r w:rsidR="00CC7C72" w:rsidRPr="0017572A">
        <w:fldChar w:fldCharType="end"/>
      </w:r>
    </w:p>
    <w:p w14:paraId="4AFF92E9" w14:textId="5EA5ED20" w:rsidR="006210DF" w:rsidRPr="0017572A" w:rsidRDefault="007739E1" w:rsidP="0046487B">
      <w:pPr>
        <w:pStyle w:val="MTDisplayEquation"/>
      </w:pPr>
      <w:r w:rsidRPr="0017572A">
        <w:tab/>
      </w:r>
      <w:r w:rsidR="00575F22" w:rsidRPr="0017572A">
        <w:rPr>
          <w:position w:val="-10"/>
        </w:rPr>
        <w:object w:dxaOrig="3840" w:dyaOrig="340" w14:anchorId="2CE4A652">
          <v:shape id="_x0000_i1045" type="#_x0000_t75" style="width:192pt;height:17.25pt" o:ole="">
            <v:imagedata r:id="rId49" o:title=""/>
          </v:shape>
          <o:OLEObject Type="Embed" ProgID="Equation.DSMT4" ShapeID="_x0000_i1045" DrawAspect="Content" ObjectID="_1548412212" r:id="rId50"/>
        </w:object>
      </w:r>
      <w:r w:rsidR="00575F22" w:rsidRPr="0017572A">
        <w:t xml:space="preserve"> </w:t>
      </w:r>
      <w:r w:rsidRPr="0017572A">
        <w:tab/>
      </w:r>
      <w:r w:rsidR="00CC7C72" w:rsidRPr="0017572A">
        <w:fldChar w:fldCharType="begin"/>
      </w:r>
      <w:r w:rsidR="00CC7C72" w:rsidRPr="0017572A">
        <w:instrText xml:space="preserve"> MACROBUTTON MTPlaceRef \* MERGEFORMAT </w:instrText>
      </w:r>
      <w:r w:rsidR="00CC7C72" w:rsidRPr="0017572A">
        <w:fldChar w:fldCharType="begin"/>
      </w:r>
      <w:r w:rsidR="00CC7C72" w:rsidRPr="0017572A">
        <w:instrText xml:space="preserve"> SEQ MTEqn \h \* MERGEFORMAT </w:instrText>
      </w:r>
      <w:r w:rsidR="00CC7C72" w:rsidRPr="0017572A">
        <w:fldChar w:fldCharType="end"/>
      </w:r>
      <w:r w:rsidR="00CC7C72" w:rsidRPr="0017572A">
        <w:instrText>(</w:instrText>
      </w:r>
      <w:fldSimple w:instr=" SEQ MTEqn \c \* Arabic \* MERGEFORMAT ">
        <w:r w:rsidR="00E1510D" w:rsidRPr="0017572A">
          <w:rPr>
            <w:noProof/>
          </w:rPr>
          <w:instrText>4</w:instrText>
        </w:r>
      </w:fldSimple>
      <w:r w:rsidR="00CC7C72" w:rsidRPr="0017572A">
        <w:instrText>)</w:instrText>
      </w:r>
      <w:r w:rsidR="00CC7C72" w:rsidRPr="0017572A">
        <w:fldChar w:fldCharType="end"/>
      </w:r>
    </w:p>
    <w:p w14:paraId="02DB44B6" w14:textId="179EE86F" w:rsidR="00306B7F" w:rsidRPr="0017572A" w:rsidRDefault="00D73A5F" w:rsidP="0046487B">
      <w:r w:rsidRPr="0017572A">
        <w:t>Pre</w:t>
      </w:r>
      <w:r w:rsidR="000565AD" w:rsidRPr="0017572A">
        <w:t>-</w:t>
      </w:r>
      <w:r w:rsidRPr="0017572A">
        <w:t>m</w:t>
      </w:r>
      <w:r w:rsidR="005134B8" w:rsidRPr="0017572A">
        <w:t xml:space="preserve">ultiplying matrix </w:t>
      </w:r>
      <w:r w:rsidR="00575F22" w:rsidRPr="0017572A">
        <w:rPr>
          <w:position w:val="-10"/>
        </w:rPr>
        <w:object w:dxaOrig="639" w:dyaOrig="320" w14:anchorId="1E86D16C">
          <v:shape id="_x0000_i1046" type="#_x0000_t75" style="width:31.5pt;height:15.75pt" o:ole="">
            <v:imagedata r:id="rId51" o:title=""/>
          </v:shape>
          <o:OLEObject Type="Embed" ProgID="Equation.DSMT4" ShapeID="_x0000_i1046" DrawAspect="Content" ObjectID="_1548412213" r:id="rId52"/>
        </w:object>
      </w:r>
      <w:r w:rsidR="00575F22" w:rsidRPr="0017572A">
        <w:t xml:space="preserve"> </w:t>
      </w:r>
      <w:r w:rsidR="005134B8" w:rsidRPr="0017572A">
        <w:t>on both sides of Eq.</w:t>
      </w:r>
      <w:r w:rsidR="00CE3765" w:rsidRPr="0017572A">
        <w:t xml:space="preserve"> </w:t>
      </w:r>
      <w:r w:rsidR="00CE3765" w:rsidRPr="0017572A">
        <w:fldChar w:fldCharType="begin"/>
      </w:r>
      <w:r w:rsidR="00CE3765" w:rsidRPr="0017572A">
        <w:instrText xml:space="preserve"> GOTOBUTTON ZEqnNum947917  \* MERGEFORMAT </w:instrText>
      </w:r>
      <w:r w:rsidR="00CE3765" w:rsidRPr="0017572A">
        <w:fldChar w:fldCharType="begin"/>
      </w:r>
      <w:r w:rsidR="00CE3765" w:rsidRPr="0017572A">
        <w:instrText xml:space="preserve"> REF ZEqnNum947917 \* Charformat \! \* MERGEFORMAT </w:instrText>
      </w:r>
      <w:r w:rsidR="00CE3765" w:rsidRPr="0017572A">
        <w:fldChar w:fldCharType="separate"/>
      </w:r>
      <w:r w:rsidR="00E1510D" w:rsidRPr="0017572A">
        <w:instrText>(1)</w:instrText>
      </w:r>
      <w:r w:rsidR="00CE3765" w:rsidRPr="0017572A">
        <w:fldChar w:fldCharType="end"/>
      </w:r>
      <w:r w:rsidR="00CE3765" w:rsidRPr="0017572A">
        <w:fldChar w:fldCharType="end"/>
      </w:r>
      <w:r w:rsidR="00CE3765" w:rsidRPr="0017572A" w:rsidDel="00CE3765">
        <w:t xml:space="preserve"> </w:t>
      </w:r>
      <w:r w:rsidR="005134B8" w:rsidRPr="0017572A">
        <w:t xml:space="preserve">yields </w:t>
      </w:r>
    </w:p>
    <w:p w14:paraId="22F4DA98" w14:textId="72E44F21" w:rsidR="00CE3765" w:rsidRPr="0017572A" w:rsidRDefault="00CE3765" w:rsidP="0046487B">
      <w:pPr>
        <w:pStyle w:val="MTDisplayEquation"/>
      </w:pPr>
      <w:r w:rsidRPr="0017572A">
        <w:tab/>
      </w:r>
      <w:r w:rsidR="00575F22" w:rsidRPr="0017572A">
        <w:rPr>
          <w:position w:val="-10"/>
        </w:rPr>
        <w:object w:dxaOrig="3519" w:dyaOrig="340" w14:anchorId="775240EF">
          <v:shape id="_x0000_i1047" type="#_x0000_t75" style="width:175.5pt;height:17.25pt" o:ole="">
            <v:imagedata r:id="rId53" o:title=""/>
          </v:shape>
          <o:OLEObject Type="Embed" ProgID="Equation.DSMT4" ShapeID="_x0000_i1047" DrawAspect="Content" ObjectID="_1548412214" r:id="rId54"/>
        </w:object>
      </w:r>
      <w:r w:rsidR="00575F22" w:rsidRPr="0017572A">
        <w:t xml:space="preserve"> </w:t>
      </w:r>
      <w:r w:rsidRPr="0017572A">
        <w:tab/>
      </w:r>
      <w:r w:rsidR="00CC7C72" w:rsidRPr="0017572A">
        <w:fldChar w:fldCharType="begin"/>
      </w:r>
      <w:r w:rsidR="00CC7C72" w:rsidRPr="0017572A">
        <w:instrText xml:space="preserve"> MACROBUTTON MTPlaceRef \* MERGEFORMAT </w:instrText>
      </w:r>
      <w:r w:rsidR="00CC7C72" w:rsidRPr="0017572A">
        <w:fldChar w:fldCharType="begin"/>
      </w:r>
      <w:r w:rsidR="00CC7C72" w:rsidRPr="0017572A">
        <w:instrText xml:space="preserve"> SEQ MTEqn \h \* MERGEFORMAT </w:instrText>
      </w:r>
      <w:r w:rsidR="00CC7C72" w:rsidRPr="0017572A">
        <w:fldChar w:fldCharType="end"/>
      </w:r>
      <w:bookmarkStart w:id="14" w:name="ZEqnNum295398"/>
      <w:r w:rsidR="00CC7C72" w:rsidRPr="0017572A">
        <w:instrText>(</w:instrText>
      </w:r>
      <w:fldSimple w:instr=" SEQ MTEqn \c \* Arabic \* MERGEFORMAT ">
        <w:r w:rsidR="00E1510D" w:rsidRPr="0017572A">
          <w:rPr>
            <w:noProof/>
          </w:rPr>
          <w:instrText>5</w:instrText>
        </w:r>
      </w:fldSimple>
      <w:r w:rsidR="00CC7C72" w:rsidRPr="0017572A">
        <w:instrText>)</w:instrText>
      </w:r>
      <w:bookmarkEnd w:id="14"/>
      <w:r w:rsidR="00CC7C72" w:rsidRPr="0017572A">
        <w:fldChar w:fldCharType="end"/>
      </w:r>
    </w:p>
    <w:p w14:paraId="77D74AD7" w14:textId="2E757A42" w:rsidR="00CE3765" w:rsidRPr="0017572A" w:rsidRDefault="005134B8" w:rsidP="0046487B">
      <w:pPr>
        <w:tabs>
          <w:tab w:val="center" w:pos="4800"/>
          <w:tab w:val="right" w:pos="8820"/>
        </w:tabs>
        <w:ind w:firstLine="0"/>
      </w:pPr>
      <w:r w:rsidRPr="0017572A">
        <w:t xml:space="preserve">and a further manipulation </w:t>
      </w:r>
      <w:r w:rsidR="00CE3765" w:rsidRPr="0017572A">
        <w:t xml:space="preserve">of the above equation </w:t>
      </w:r>
      <w:r w:rsidRPr="0017572A">
        <w:t>results in</w:t>
      </w:r>
    </w:p>
    <w:p w14:paraId="4188A294" w14:textId="09FA8938" w:rsidR="00306B7F" w:rsidRPr="0017572A" w:rsidRDefault="00CE3765" w:rsidP="0046487B">
      <w:pPr>
        <w:pStyle w:val="MTDisplayEquation"/>
      </w:pPr>
      <w:r w:rsidRPr="0017572A">
        <w:tab/>
      </w:r>
      <w:r w:rsidR="00575F22" w:rsidRPr="0017572A">
        <w:rPr>
          <w:position w:val="-10"/>
        </w:rPr>
        <w:object w:dxaOrig="1520" w:dyaOrig="360" w14:anchorId="3BBCA378">
          <v:shape id="_x0000_i1048" type="#_x0000_t75" style="width:76.5pt;height:18pt" o:ole="">
            <v:imagedata r:id="rId55" o:title=""/>
          </v:shape>
          <o:OLEObject Type="Embed" ProgID="Equation.DSMT4" ShapeID="_x0000_i1048" DrawAspect="Content" ObjectID="_1548412215" r:id="rId56"/>
        </w:object>
      </w:r>
      <w:r w:rsidR="00575F22" w:rsidRPr="0017572A">
        <w:t xml:space="preserve"> </w:t>
      </w:r>
      <w:r w:rsidRPr="0017572A">
        <w:tab/>
      </w:r>
      <w:r w:rsidR="00CC7C72" w:rsidRPr="0017572A">
        <w:fldChar w:fldCharType="begin"/>
      </w:r>
      <w:r w:rsidR="00CC7C72" w:rsidRPr="0017572A">
        <w:instrText xml:space="preserve"> MACROBUTTON MTPlaceRef \* MERGEFORMAT </w:instrText>
      </w:r>
      <w:r w:rsidR="00CC7C72" w:rsidRPr="0017572A">
        <w:fldChar w:fldCharType="begin"/>
      </w:r>
      <w:r w:rsidR="00CC7C72" w:rsidRPr="0017572A">
        <w:instrText xml:space="preserve"> SEQ MTEqn \h \* MERGEFORMAT </w:instrText>
      </w:r>
      <w:r w:rsidR="00CC7C72" w:rsidRPr="0017572A">
        <w:fldChar w:fldCharType="end"/>
      </w:r>
      <w:r w:rsidR="00CC7C72" w:rsidRPr="0017572A">
        <w:instrText>(</w:instrText>
      </w:r>
      <w:fldSimple w:instr=" SEQ MTEqn \c \* Arabic \* MERGEFORMAT ">
        <w:r w:rsidR="00E1510D" w:rsidRPr="0017572A">
          <w:rPr>
            <w:noProof/>
          </w:rPr>
          <w:instrText>6</w:instrText>
        </w:r>
      </w:fldSimple>
      <w:r w:rsidR="00CC7C72" w:rsidRPr="0017572A">
        <w:instrText>)</w:instrText>
      </w:r>
      <w:r w:rsidR="00CC7C72" w:rsidRPr="0017572A">
        <w:fldChar w:fldCharType="end"/>
      </w:r>
    </w:p>
    <w:p w14:paraId="58986DB5" w14:textId="4FBAEAC1" w:rsidR="00306B7F" w:rsidRPr="0017572A" w:rsidRDefault="00575F22" w:rsidP="0046487B">
      <w:pPr>
        <w:tabs>
          <w:tab w:val="center" w:pos="4800"/>
          <w:tab w:val="right" w:pos="8820"/>
        </w:tabs>
        <w:ind w:firstLine="0"/>
      </w:pPr>
      <w:proofErr w:type="gramStart"/>
      <w:r w:rsidRPr="0017572A">
        <w:t>where</w:t>
      </w:r>
      <w:proofErr w:type="gramEnd"/>
      <w:r w:rsidRPr="0017572A">
        <w:t xml:space="preserve"> </w:t>
      </w:r>
      <w:r w:rsidRPr="0017572A">
        <w:rPr>
          <w:position w:val="-10"/>
        </w:rPr>
        <w:object w:dxaOrig="499" w:dyaOrig="360" w14:anchorId="6B6EDC84">
          <v:shape id="_x0000_i1049" type="#_x0000_t75" style="width:24.75pt;height:18pt" o:ole="">
            <v:imagedata r:id="rId57" o:title=""/>
          </v:shape>
          <o:OLEObject Type="Embed" ProgID="Equation.DSMT4" ShapeID="_x0000_i1049" DrawAspect="Content" ObjectID="_1548412216" r:id="rId58"/>
        </w:object>
      </w:r>
      <w:r w:rsidRPr="0017572A">
        <w:t xml:space="preserve"> </w:t>
      </w:r>
      <w:r w:rsidR="005134B8" w:rsidRPr="0017572A">
        <w:t xml:space="preserve">is the </w:t>
      </w:r>
      <w:proofErr w:type="spellStart"/>
      <w:r w:rsidR="005134B8" w:rsidRPr="0017572A">
        <w:t>receptance</w:t>
      </w:r>
      <w:proofErr w:type="spellEnd"/>
      <w:r w:rsidR="005134B8" w:rsidRPr="0017572A">
        <w:t xml:space="preserve"> matrix of the </w:t>
      </w:r>
      <w:r w:rsidR="005134B8" w:rsidRPr="0017572A">
        <w:rPr>
          <w:i/>
        </w:rPr>
        <w:t>closed-loop asymmetric</w:t>
      </w:r>
      <w:r w:rsidR="005134B8" w:rsidRPr="0017572A">
        <w:t xml:space="preserve"> system and it is calculated using the following equation</w:t>
      </w:r>
      <w:r w:rsidR="003445BF" w:rsidRPr="0017572A">
        <w:t>.</w:t>
      </w:r>
      <w:r w:rsidR="005134B8" w:rsidRPr="0017572A">
        <w:t xml:space="preserve"> </w:t>
      </w:r>
    </w:p>
    <w:p w14:paraId="77B8E477" w14:textId="03FF39FE" w:rsidR="00CE3765" w:rsidRPr="0017572A" w:rsidRDefault="00CE3765" w:rsidP="0046487B">
      <w:pPr>
        <w:pStyle w:val="MTDisplayEquation"/>
      </w:pPr>
      <w:r w:rsidRPr="0017572A">
        <w:tab/>
      </w:r>
      <w:r w:rsidR="00575F22" w:rsidRPr="0017572A">
        <w:rPr>
          <w:position w:val="-28"/>
        </w:rPr>
        <w:object w:dxaOrig="4320" w:dyaOrig="639" w14:anchorId="6106BA11">
          <v:shape id="_x0000_i1050" type="#_x0000_t75" style="width:3in;height:31.5pt" o:ole="">
            <v:imagedata r:id="rId59" o:title=""/>
          </v:shape>
          <o:OLEObject Type="Embed" ProgID="Equation.DSMT4" ShapeID="_x0000_i1050" DrawAspect="Content" ObjectID="_1548412217" r:id="rId60"/>
        </w:object>
      </w:r>
      <w:r w:rsidR="00575F22" w:rsidRPr="0017572A">
        <w:t xml:space="preserve"> </w:t>
      </w:r>
      <w:r w:rsidRPr="0017572A">
        <w:tab/>
      </w:r>
      <w:r w:rsidR="00CC7C72" w:rsidRPr="0017572A">
        <w:fldChar w:fldCharType="begin"/>
      </w:r>
      <w:r w:rsidR="00CC7C72" w:rsidRPr="0017572A">
        <w:instrText xml:space="preserve"> MACROBUTTON MTPlaceRef \* MERGEFORMAT </w:instrText>
      </w:r>
      <w:r w:rsidR="00CC7C72" w:rsidRPr="0017572A">
        <w:fldChar w:fldCharType="begin"/>
      </w:r>
      <w:r w:rsidR="00CC7C72" w:rsidRPr="0017572A">
        <w:instrText xml:space="preserve"> SEQ MTEqn \h \* MERGEFORMAT </w:instrText>
      </w:r>
      <w:r w:rsidR="00CC7C72" w:rsidRPr="0017572A">
        <w:fldChar w:fldCharType="end"/>
      </w:r>
      <w:r w:rsidR="00CC7C72" w:rsidRPr="0017572A">
        <w:instrText>(</w:instrText>
      </w:r>
      <w:fldSimple w:instr=" SEQ MTEqn \c \* Arabic \* MERGEFORMAT ">
        <w:r w:rsidR="00E1510D" w:rsidRPr="0017572A">
          <w:rPr>
            <w:noProof/>
          </w:rPr>
          <w:instrText>7</w:instrText>
        </w:r>
      </w:fldSimple>
      <w:r w:rsidR="00CC7C72" w:rsidRPr="0017572A">
        <w:instrText>)</w:instrText>
      </w:r>
      <w:r w:rsidR="00CC7C72" w:rsidRPr="0017572A">
        <w:fldChar w:fldCharType="end"/>
      </w:r>
    </w:p>
    <w:p w14:paraId="559FC20A" w14:textId="4759D616" w:rsidR="00306B7F" w:rsidRPr="0017572A" w:rsidRDefault="00575F22" w:rsidP="0046487B">
      <w:pPr>
        <w:tabs>
          <w:tab w:val="center" w:pos="4800"/>
          <w:tab w:val="right" w:pos="8820"/>
        </w:tabs>
        <w:ind w:firstLine="0"/>
      </w:pPr>
      <w:proofErr w:type="gramStart"/>
      <w:r w:rsidRPr="0017572A">
        <w:t>w</w:t>
      </w:r>
      <w:r w:rsidR="005134B8" w:rsidRPr="0017572A">
        <w:t>here</w:t>
      </w:r>
      <w:r w:rsidRPr="0017572A">
        <w:t xml:space="preserve"> </w:t>
      </w:r>
      <w:r w:rsidRPr="0017572A">
        <w:rPr>
          <w:position w:val="-10"/>
        </w:rPr>
        <w:object w:dxaOrig="2280" w:dyaOrig="340" w14:anchorId="1AA0EAF9">
          <v:shape id="_x0000_i1051" type="#_x0000_t75" style="width:114pt;height:17.25pt" o:ole="">
            <v:imagedata r:id="rId61" o:title=""/>
          </v:shape>
          <o:OLEObject Type="Embed" ProgID="Equation.DSMT4" ShapeID="_x0000_i1051" DrawAspect="Content" ObjectID="_1548412218" r:id="rId62"/>
        </w:object>
      </w:r>
      <w:r w:rsidRPr="0017572A">
        <w:t xml:space="preserve"> </w:t>
      </w:r>
      <w:r w:rsidR="00A80D49" w:rsidRPr="0017572A">
        <w:t>.</w:t>
      </w:r>
    </w:p>
    <w:p w14:paraId="17BB6118" w14:textId="2F9F517E" w:rsidR="00DC63ED" w:rsidRPr="0017572A" w:rsidRDefault="005134B8" w:rsidP="0046487B">
      <w:pPr>
        <w:tabs>
          <w:tab w:val="center" w:pos="4800"/>
          <w:tab w:val="right" w:pos="8820"/>
        </w:tabs>
      </w:pPr>
      <w:r w:rsidRPr="0017572A">
        <w:t>Therefore, the characteristic equation of the closed-loop asymmetric system is</w:t>
      </w:r>
    </w:p>
    <w:p w14:paraId="3431FE43" w14:textId="2029E66D" w:rsidR="00DC63ED" w:rsidRPr="0017572A" w:rsidRDefault="00DC63ED" w:rsidP="0046487B">
      <w:pPr>
        <w:pStyle w:val="MTDisplayEquation"/>
      </w:pPr>
      <w:r w:rsidRPr="0017572A">
        <w:tab/>
      </w:r>
      <w:r w:rsidR="00575F22" w:rsidRPr="0017572A">
        <w:rPr>
          <w:position w:val="-10"/>
        </w:rPr>
        <w:object w:dxaOrig="1140" w:dyaOrig="320" w14:anchorId="5C76E913">
          <v:shape id="_x0000_i1052" type="#_x0000_t75" style="width:57pt;height:15.75pt" o:ole="">
            <v:imagedata r:id="rId63" o:title=""/>
          </v:shape>
          <o:OLEObject Type="Embed" ProgID="Equation.DSMT4" ShapeID="_x0000_i1052" DrawAspect="Content" ObjectID="_1548412219" r:id="rId64"/>
        </w:object>
      </w:r>
      <w:r w:rsidR="00575F22" w:rsidRPr="0017572A">
        <w:t xml:space="preserve"> </w:t>
      </w:r>
      <w:r w:rsidRPr="0017572A">
        <w:tab/>
      </w:r>
      <w:r w:rsidR="00CC7C72" w:rsidRPr="0017572A">
        <w:fldChar w:fldCharType="begin"/>
      </w:r>
      <w:r w:rsidR="00CC7C72" w:rsidRPr="0017572A">
        <w:instrText xml:space="preserve"> MACROBUTTON MTPlaceRef \* MERGEFORMAT </w:instrText>
      </w:r>
      <w:r w:rsidR="00CC7C72" w:rsidRPr="0017572A">
        <w:fldChar w:fldCharType="begin"/>
      </w:r>
      <w:r w:rsidR="00CC7C72" w:rsidRPr="0017572A">
        <w:instrText xml:space="preserve"> SEQ MTEqn \h \* MERGEFORMAT </w:instrText>
      </w:r>
      <w:r w:rsidR="00CC7C72" w:rsidRPr="0017572A">
        <w:fldChar w:fldCharType="end"/>
      </w:r>
      <w:bookmarkStart w:id="15" w:name="ZEqnNum560977"/>
      <w:r w:rsidR="00CC7C72" w:rsidRPr="0017572A">
        <w:instrText>(</w:instrText>
      </w:r>
      <w:fldSimple w:instr=" SEQ MTEqn \c \* Arabic \* MERGEFORMAT ">
        <w:r w:rsidR="00E1510D" w:rsidRPr="0017572A">
          <w:rPr>
            <w:noProof/>
          </w:rPr>
          <w:instrText>8</w:instrText>
        </w:r>
      </w:fldSimple>
      <w:r w:rsidR="00CC7C72" w:rsidRPr="0017572A">
        <w:instrText>)</w:instrText>
      </w:r>
      <w:bookmarkEnd w:id="15"/>
      <w:r w:rsidR="00CC7C72" w:rsidRPr="0017572A">
        <w:fldChar w:fldCharType="end"/>
      </w:r>
    </w:p>
    <w:p w14:paraId="3F21D4AB" w14:textId="553319BB" w:rsidR="00306B7F" w:rsidRPr="0017572A" w:rsidRDefault="005134B8" w:rsidP="0046487B">
      <w:pPr>
        <w:tabs>
          <w:tab w:val="center" w:pos="4800"/>
          <w:tab w:val="right" w:pos="8820"/>
        </w:tabs>
      </w:pPr>
      <w:r w:rsidRPr="0017572A">
        <w:t xml:space="preserve">With further derivation, the characteristic equation given in Eq. </w:t>
      </w:r>
      <w:r w:rsidR="00DC63ED" w:rsidRPr="0017572A">
        <w:fldChar w:fldCharType="begin"/>
      </w:r>
      <w:r w:rsidR="00DC63ED" w:rsidRPr="0017572A">
        <w:instrText xml:space="preserve"> GOTOBUTTON ZEqnNum560977  \* MERGEFORMAT </w:instrText>
      </w:r>
      <w:r w:rsidR="00DC63ED" w:rsidRPr="0017572A">
        <w:fldChar w:fldCharType="begin"/>
      </w:r>
      <w:r w:rsidR="00DC63ED" w:rsidRPr="0017572A">
        <w:instrText xml:space="preserve"> REF ZEqnNum560977 \* Charformat \! \* MERGEFORMAT </w:instrText>
      </w:r>
      <w:r w:rsidR="00DC63ED" w:rsidRPr="0017572A">
        <w:fldChar w:fldCharType="separate"/>
      </w:r>
      <w:r w:rsidR="00E1510D" w:rsidRPr="0017572A">
        <w:instrText>(8)</w:instrText>
      </w:r>
      <w:r w:rsidR="00DC63ED" w:rsidRPr="0017572A">
        <w:fldChar w:fldCharType="end"/>
      </w:r>
      <w:r w:rsidR="00DC63ED" w:rsidRPr="0017572A">
        <w:fldChar w:fldCharType="end"/>
      </w:r>
      <w:r w:rsidR="00DC63ED" w:rsidRPr="0017572A">
        <w:t xml:space="preserve"> </w:t>
      </w:r>
      <w:proofErr w:type="gramStart"/>
      <w:r w:rsidR="00E72431" w:rsidRPr="0017572A">
        <w:t>is</w:t>
      </w:r>
      <w:r w:rsidRPr="0017572A">
        <w:t xml:space="preserve"> expressed</w:t>
      </w:r>
      <w:proofErr w:type="gramEnd"/>
      <w:r w:rsidRPr="0017572A">
        <w:t xml:space="preserve"> as </w:t>
      </w:r>
      <w:r w:rsidR="00DC63ED" w:rsidRPr="0017572A">
        <w:t xml:space="preserve">the following equation </w:t>
      </w:r>
      <w:r w:rsidRPr="0017572A">
        <w:t xml:space="preserve">by taking the advantage of the matrix determinant lemma </w:t>
      </w:r>
      <w:r w:rsidR="006907E9" w:rsidRPr="0017572A">
        <w:fldChar w:fldCharType="begin"/>
      </w:r>
      <w:r w:rsidR="006907E9" w:rsidRPr="0017572A">
        <w:instrText xml:space="preserve"> REF _Ref454484158 \r \h </w:instrText>
      </w:r>
      <w:r w:rsidR="006907E9" w:rsidRPr="0017572A">
        <w:fldChar w:fldCharType="separate"/>
      </w:r>
      <w:r w:rsidR="00E1510D" w:rsidRPr="0017572A">
        <w:t>[33]</w:t>
      </w:r>
      <w:r w:rsidR="006907E9" w:rsidRPr="0017572A">
        <w:fldChar w:fldCharType="end"/>
      </w:r>
      <w:r w:rsidRPr="0017572A">
        <w:t>.</w:t>
      </w:r>
    </w:p>
    <w:p w14:paraId="5AC2594F" w14:textId="4D56905C" w:rsidR="00DC63ED" w:rsidRPr="0017572A" w:rsidRDefault="00DC63ED" w:rsidP="0046487B">
      <w:pPr>
        <w:pStyle w:val="MTDisplayEquation"/>
      </w:pPr>
      <w:r w:rsidRPr="0017572A">
        <w:tab/>
      </w:r>
      <w:r w:rsidR="00575F22" w:rsidRPr="0017572A">
        <w:rPr>
          <w:position w:val="-10"/>
        </w:rPr>
        <w:object w:dxaOrig="3040" w:dyaOrig="340" w14:anchorId="0279A427">
          <v:shape id="_x0000_i1053" type="#_x0000_t75" style="width:152.25pt;height:17.25pt" o:ole="">
            <v:imagedata r:id="rId65" o:title=""/>
          </v:shape>
          <o:OLEObject Type="Embed" ProgID="Equation.DSMT4" ShapeID="_x0000_i1053" DrawAspect="Content" ObjectID="_1548412220" r:id="rId66"/>
        </w:object>
      </w:r>
      <w:r w:rsidR="00575F22" w:rsidRPr="0017572A">
        <w:t xml:space="preserve"> </w:t>
      </w:r>
      <w:r w:rsidRPr="0017572A">
        <w:tab/>
      </w:r>
      <w:r w:rsidR="00CC7C72" w:rsidRPr="0017572A">
        <w:fldChar w:fldCharType="begin"/>
      </w:r>
      <w:r w:rsidR="00CC7C72" w:rsidRPr="0017572A">
        <w:instrText xml:space="preserve"> MACROBUTTON MTPlaceRef \* MERGEFORMAT </w:instrText>
      </w:r>
      <w:r w:rsidR="00CC7C72" w:rsidRPr="0017572A">
        <w:fldChar w:fldCharType="begin"/>
      </w:r>
      <w:r w:rsidR="00CC7C72" w:rsidRPr="0017572A">
        <w:instrText xml:space="preserve"> SEQ MTEqn \h \* MERGEFORMAT </w:instrText>
      </w:r>
      <w:r w:rsidR="00CC7C72" w:rsidRPr="0017572A">
        <w:fldChar w:fldCharType="end"/>
      </w:r>
      <w:bookmarkStart w:id="16" w:name="ZEqnNum847836"/>
      <w:r w:rsidR="00CC7C72" w:rsidRPr="0017572A">
        <w:instrText>(</w:instrText>
      </w:r>
      <w:fldSimple w:instr=" SEQ MTEqn \c \* Arabic \* MERGEFORMAT ">
        <w:r w:rsidR="00E1510D" w:rsidRPr="0017572A">
          <w:rPr>
            <w:noProof/>
          </w:rPr>
          <w:instrText>9</w:instrText>
        </w:r>
      </w:fldSimple>
      <w:r w:rsidR="00CC7C72" w:rsidRPr="0017572A">
        <w:instrText>)</w:instrText>
      </w:r>
      <w:bookmarkEnd w:id="16"/>
      <w:r w:rsidR="00CC7C72" w:rsidRPr="0017572A">
        <w:fldChar w:fldCharType="end"/>
      </w:r>
    </w:p>
    <w:p w14:paraId="12ACB5B7" w14:textId="58E19020" w:rsidR="00BB2D7B" w:rsidRPr="0017572A" w:rsidRDefault="005134B8" w:rsidP="0046487B">
      <w:pPr>
        <w:tabs>
          <w:tab w:val="center" w:pos="4800"/>
          <w:tab w:val="right" w:pos="8820"/>
        </w:tabs>
      </w:pPr>
      <w:r w:rsidRPr="0017572A">
        <w:lastRenderedPageBreak/>
        <w:t xml:space="preserve">The above equation is the fundamental equation to assign eigenvalues for asymmetric systems. </w:t>
      </w:r>
      <w:r w:rsidR="0045422C" w:rsidRPr="0017572A">
        <w:t>E</w:t>
      </w:r>
      <w:r w:rsidR="00E72431" w:rsidRPr="0017572A">
        <w:t xml:space="preserve">igenvalue </w:t>
      </w:r>
      <w:r w:rsidRPr="0017572A">
        <w:t>and eigen-sensitivity assignment</w:t>
      </w:r>
      <w:r w:rsidR="00FC4180" w:rsidRPr="0017572A">
        <w:t>s</w:t>
      </w:r>
      <w:r w:rsidRPr="0017572A">
        <w:t xml:space="preserve"> </w:t>
      </w:r>
      <w:r w:rsidR="00FC4180" w:rsidRPr="0017572A">
        <w:t>are</w:t>
      </w:r>
      <w:r w:rsidRPr="0017572A">
        <w:t xml:space="preserve"> </w:t>
      </w:r>
      <w:r w:rsidR="004B591A" w:rsidRPr="0017572A">
        <w:t>implemented</w:t>
      </w:r>
      <w:r w:rsidRPr="0017572A">
        <w:t xml:space="preserve"> based on this equation later in this </w:t>
      </w:r>
      <w:r w:rsidR="00FC2240" w:rsidRPr="0017572A">
        <w:t>paper</w:t>
      </w:r>
      <w:r w:rsidRPr="0017572A">
        <w:t>.</w:t>
      </w:r>
    </w:p>
    <w:p w14:paraId="597E359B" w14:textId="64B61C12" w:rsidR="00306B7F" w:rsidRPr="0017572A" w:rsidRDefault="00623D6A">
      <w:pPr>
        <w:pStyle w:val="Heading3"/>
        <w:tabs>
          <w:tab w:val="center" w:pos="4800"/>
          <w:tab w:val="right" w:pos="8820"/>
        </w:tabs>
        <w:rPr>
          <w:noProof w:val="0"/>
        </w:rPr>
      </w:pPr>
      <w:r w:rsidRPr="0017572A">
        <w:rPr>
          <w:noProof w:val="0"/>
        </w:rPr>
        <w:t>2.2</w:t>
      </w:r>
      <w:r w:rsidR="005134B8" w:rsidRPr="0017572A">
        <w:rPr>
          <w:noProof w:val="0"/>
        </w:rPr>
        <w:t xml:space="preserve">  </w:t>
      </w:r>
      <w:bookmarkStart w:id="17" w:name="GrindEQpgref57275cda5"/>
      <w:bookmarkEnd w:id="17"/>
      <w:r w:rsidR="005134B8" w:rsidRPr="0017572A">
        <w:rPr>
          <w:noProof w:val="0"/>
        </w:rPr>
        <w:t>Eigenvalue assignment</w:t>
      </w:r>
    </w:p>
    <w:p w14:paraId="4BEE48CA" w14:textId="4842209A" w:rsidR="00D3440E" w:rsidRPr="0017572A" w:rsidRDefault="00DC63ED" w:rsidP="00F56C77">
      <w:r w:rsidRPr="0017572A">
        <w:t xml:space="preserve">Based on Eq. </w:t>
      </w:r>
      <w:r w:rsidRPr="0017572A">
        <w:fldChar w:fldCharType="begin"/>
      </w:r>
      <w:r w:rsidRPr="0017572A">
        <w:instrText xml:space="preserve"> GOTOBUTTON ZEqnNum847836  \* MERGEFORMAT </w:instrText>
      </w:r>
      <w:r w:rsidRPr="0017572A">
        <w:fldChar w:fldCharType="begin"/>
      </w:r>
      <w:r w:rsidRPr="0017572A">
        <w:instrText xml:space="preserve"> REF ZEqnNum847836 \* Charformat \! \* MERGEFORMAT </w:instrText>
      </w:r>
      <w:r w:rsidRPr="0017572A">
        <w:fldChar w:fldCharType="separate"/>
      </w:r>
      <w:r w:rsidR="00E1510D" w:rsidRPr="0017572A">
        <w:instrText>(9)</w:instrText>
      </w:r>
      <w:r w:rsidRPr="0017572A">
        <w:fldChar w:fldCharType="end"/>
      </w:r>
      <w:r w:rsidRPr="0017572A">
        <w:fldChar w:fldCharType="end"/>
      </w:r>
      <w:r w:rsidRPr="0017572A">
        <w:t>, e</w:t>
      </w:r>
      <w:r w:rsidR="0091776C" w:rsidRPr="0017572A">
        <w:t>igenvalues of</w:t>
      </w:r>
      <w:r w:rsidRPr="0017572A">
        <w:t xml:space="preserve"> </w:t>
      </w:r>
      <w:r w:rsidR="00FC4180" w:rsidRPr="0017572A">
        <w:t>the</w:t>
      </w:r>
      <w:r w:rsidR="0091776C" w:rsidRPr="0017572A">
        <w:t xml:space="preserve"> asymmetric </w:t>
      </w:r>
      <w:r w:rsidRPr="0017572A">
        <w:t>system can be assigned utilizing</w:t>
      </w:r>
      <w:r w:rsidR="0091776C" w:rsidRPr="0017572A">
        <w:t xml:space="preserve"> its open-loop </w:t>
      </w:r>
      <w:proofErr w:type="spellStart"/>
      <w:r w:rsidR="0091776C" w:rsidRPr="0017572A">
        <w:t>receptance</w:t>
      </w:r>
      <w:proofErr w:type="spellEnd"/>
      <w:r w:rsidRPr="0017572A">
        <w:t xml:space="preserve"> </w:t>
      </w:r>
      <w:r w:rsidR="00FC4180" w:rsidRPr="0017572A">
        <w:rPr>
          <w:position w:val="-10"/>
        </w:rPr>
        <w:object w:dxaOrig="680" w:dyaOrig="320" w14:anchorId="2CEC8756">
          <v:shape id="_x0000_i1054" type="#_x0000_t75" style="width:33.75pt;height:15.75pt" o:ole="">
            <v:imagedata r:id="rId67" o:title=""/>
          </v:shape>
          <o:OLEObject Type="Embed" ProgID="Equation.DSMT4" ShapeID="_x0000_i1054" DrawAspect="Content" ObjectID="_1548412221" r:id="rId68"/>
        </w:object>
      </w:r>
      <w:r w:rsidR="00FC4180" w:rsidRPr="0017572A">
        <w:t xml:space="preserve"> </w:t>
      </w:r>
      <w:r w:rsidR="00D3440E" w:rsidRPr="0017572A">
        <w:t xml:space="preserve">In </w:t>
      </w:r>
      <w:r w:rsidR="00C02464" w:rsidRPr="0017572A">
        <w:t>practice</w:t>
      </w:r>
      <w:r w:rsidR="00C02464" w:rsidRPr="0017572A">
        <w:rPr>
          <w:rFonts w:eastAsia="SimSun"/>
          <w:lang w:eastAsia="zh-CN"/>
        </w:rPr>
        <w:t>,</w:t>
      </w:r>
      <w:r w:rsidR="00C02464" w:rsidRPr="0017572A">
        <w:t xml:space="preserve"> it</w:t>
      </w:r>
      <w:r w:rsidR="005134B8" w:rsidRPr="0017572A">
        <w:t xml:space="preserve"> is difficult to measure </w:t>
      </w:r>
      <w:r w:rsidR="00FC4180" w:rsidRPr="0017572A">
        <w:rPr>
          <w:position w:val="-10"/>
        </w:rPr>
        <w:object w:dxaOrig="639" w:dyaOrig="320" w14:anchorId="7E982211">
          <v:shape id="_x0000_i1055" type="#_x0000_t75" style="width:31.5pt;height:15.75pt" o:ole="">
            <v:imagedata r:id="rId69" o:title=""/>
          </v:shape>
          <o:OLEObject Type="Embed" ProgID="Equation.DSMT4" ShapeID="_x0000_i1055" DrawAspect="Content" ObjectID="_1548412222" r:id="rId70"/>
        </w:object>
      </w:r>
      <w:r w:rsidR="00C02464" w:rsidRPr="0017572A">
        <w:t xml:space="preserve"> </w:t>
      </w:r>
      <w:r w:rsidR="005134B8" w:rsidRPr="0017572A">
        <w:t>accurately</w:t>
      </w:r>
      <w:r w:rsidR="00D3440E" w:rsidRPr="0017572A">
        <w:t xml:space="preserve"> and i</w:t>
      </w:r>
      <w:r w:rsidR="005134B8" w:rsidRPr="0017572A">
        <w:t xml:space="preserve">ts corresponding counterpart </w:t>
      </w:r>
      <w:r w:rsidR="00FC4180" w:rsidRPr="0017572A">
        <w:rPr>
          <w:position w:val="-10"/>
        </w:rPr>
        <w:object w:dxaOrig="580" w:dyaOrig="320" w14:anchorId="535E13F4">
          <v:shape id="_x0000_i1056" type="#_x0000_t75" style="width:29.25pt;height:15.75pt" o:ole="">
            <v:imagedata r:id="rId71" o:title=""/>
          </v:shape>
          <o:OLEObject Type="Embed" ProgID="Equation.DSMT4" ShapeID="_x0000_i1056" DrawAspect="Content" ObjectID="_1548412223" r:id="rId72"/>
        </w:object>
      </w:r>
      <w:r w:rsidR="00FC4180" w:rsidRPr="0017572A">
        <w:t xml:space="preserve"> </w:t>
      </w:r>
      <w:r w:rsidR="00D3440E" w:rsidRPr="0017572A">
        <w:t xml:space="preserve">defined </w:t>
      </w:r>
      <w:r w:rsidR="005134B8" w:rsidRPr="0017572A">
        <w:t>in Eq.</w:t>
      </w:r>
      <w:r w:rsidR="00D3440E" w:rsidRPr="0017572A">
        <w:t xml:space="preserve"> </w:t>
      </w:r>
      <w:r w:rsidR="00D3440E" w:rsidRPr="0017572A">
        <w:fldChar w:fldCharType="begin"/>
      </w:r>
      <w:r w:rsidR="00D3440E" w:rsidRPr="0017572A">
        <w:instrText xml:space="preserve"> GOTOBUTTON ZEqnNum589831  \* MERGEFORMAT </w:instrText>
      </w:r>
      <w:r w:rsidR="00D3440E" w:rsidRPr="0017572A">
        <w:fldChar w:fldCharType="begin"/>
      </w:r>
      <w:r w:rsidR="00D3440E" w:rsidRPr="0017572A">
        <w:instrText xml:space="preserve"> REF ZEqnNum589831 \* Charformat \! \* MERGEFORMAT </w:instrText>
      </w:r>
      <w:r w:rsidR="00D3440E" w:rsidRPr="0017572A">
        <w:fldChar w:fldCharType="separate"/>
      </w:r>
      <w:r w:rsidR="00E1510D" w:rsidRPr="0017572A">
        <w:instrText>(3)</w:instrText>
      </w:r>
      <w:r w:rsidR="00D3440E" w:rsidRPr="0017572A">
        <w:fldChar w:fldCharType="end"/>
      </w:r>
      <w:r w:rsidR="00D3440E" w:rsidRPr="0017572A">
        <w:fldChar w:fldCharType="end"/>
      </w:r>
      <w:r w:rsidR="005134B8" w:rsidRPr="0017572A">
        <w:t xml:space="preserve"> is</w:t>
      </w:r>
      <w:r w:rsidR="00D3440E" w:rsidRPr="0017572A">
        <w:t xml:space="preserve"> </w:t>
      </w:r>
      <w:r w:rsidR="005134B8" w:rsidRPr="0017572A">
        <w:t>measured and utilized</w:t>
      </w:r>
      <w:r w:rsidR="00D3440E" w:rsidRPr="0017572A">
        <w:t xml:space="preserve"> instead</w:t>
      </w:r>
      <w:r w:rsidR="005134B8" w:rsidRPr="0017572A">
        <w:t xml:space="preserve"> </w:t>
      </w:r>
      <w:r w:rsidR="006907E9" w:rsidRPr="0017572A">
        <w:fldChar w:fldCharType="begin"/>
      </w:r>
      <w:r w:rsidR="006907E9" w:rsidRPr="0017572A">
        <w:instrText xml:space="preserve"> REF _Ref454484167 \r \h </w:instrText>
      </w:r>
      <w:r w:rsidR="006907E9" w:rsidRPr="0017572A">
        <w:fldChar w:fldCharType="separate"/>
      </w:r>
      <w:r w:rsidR="00E1510D" w:rsidRPr="0017572A">
        <w:t>[6]</w:t>
      </w:r>
      <w:r w:rsidR="006907E9" w:rsidRPr="0017572A">
        <w:fldChar w:fldCharType="end"/>
      </w:r>
      <w:r w:rsidR="005134B8" w:rsidRPr="0017572A">
        <w:t xml:space="preserve">. </w:t>
      </w:r>
      <w:r w:rsidR="00D3440E" w:rsidRPr="0017572A">
        <w:t>T</w:t>
      </w:r>
      <w:r w:rsidR="005134B8" w:rsidRPr="0017572A">
        <w:t xml:space="preserve">he relationship between </w:t>
      </w:r>
      <w:r w:rsidR="00FC4180" w:rsidRPr="0017572A">
        <w:rPr>
          <w:position w:val="-10"/>
        </w:rPr>
        <w:object w:dxaOrig="639" w:dyaOrig="320" w14:anchorId="28B2BCE4">
          <v:shape id="_x0000_i1057" type="#_x0000_t75" style="width:31.5pt;height:15.75pt" o:ole="">
            <v:imagedata r:id="rId73" o:title=""/>
          </v:shape>
          <o:OLEObject Type="Embed" ProgID="Equation.DSMT4" ShapeID="_x0000_i1057" DrawAspect="Content" ObjectID="_1548412224" r:id="rId74"/>
        </w:object>
      </w:r>
      <w:r w:rsidR="00FC4180" w:rsidRPr="0017572A">
        <w:t xml:space="preserve"> </w:t>
      </w:r>
      <w:r w:rsidR="003552E0" w:rsidRPr="0017572A">
        <w:t xml:space="preserve">and </w:t>
      </w:r>
      <w:r w:rsidR="00FC4180" w:rsidRPr="0017572A">
        <w:rPr>
          <w:position w:val="-10"/>
        </w:rPr>
        <w:object w:dxaOrig="580" w:dyaOrig="320" w14:anchorId="2E8C4AA5">
          <v:shape id="_x0000_i1058" type="#_x0000_t75" style="width:29.25pt;height:15.75pt" o:ole="">
            <v:imagedata r:id="rId75" o:title=""/>
          </v:shape>
          <o:OLEObject Type="Embed" ProgID="Equation.DSMT4" ShapeID="_x0000_i1058" DrawAspect="Content" ObjectID="_1548412225" r:id="rId76"/>
        </w:object>
      </w:r>
      <w:r w:rsidR="005134B8" w:rsidRPr="0017572A">
        <w:t xml:space="preserve"> is</w:t>
      </w:r>
    </w:p>
    <w:p w14:paraId="4FE2699B" w14:textId="46651B62" w:rsidR="00D3440E" w:rsidRPr="0017572A" w:rsidRDefault="00D3440E" w:rsidP="008C353C">
      <w:pPr>
        <w:pStyle w:val="MTDisplayEquation"/>
      </w:pPr>
      <w:r w:rsidRPr="0017572A">
        <w:tab/>
      </w:r>
      <w:r w:rsidR="0065704F" w:rsidRPr="0017572A">
        <w:rPr>
          <w:position w:val="-28"/>
        </w:rPr>
        <w:object w:dxaOrig="6000" w:dyaOrig="680" w14:anchorId="47E66DF7">
          <v:shape id="_x0000_i1059" type="#_x0000_t75" style="width:300pt;height:33.75pt" o:ole="">
            <v:imagedata r:id="rId77" o:title=""/>
          </v:shape>
          <o:OLEObject Type="Embed" ProgID="Equation.DSMT4" ShapeID="_x0000_i1059" DrawAspect="Content" ObjectID="_1548412226" r:id="rId78"/>
        </w:object>
      </w:r>
      <w:r w:rsidR="0065704F" w:rsidRPr="0017572A">
        <w:t xml:space="preserve">  </w:t>
      </w:r>
      <w:r w:rsidRPr="0017572A">
        <w:tab/>
      </w:r>
      <w:r w:rsidR="00CC7C72" w:rsidRPr="0017572A">
        <w:fldChar w:fldCharType="begin"/>
      </w:r>
      <w:r w:rsidR="00CC7C72" w:rsidRPr="0017572A">
        <w:instrText xml:space="preserve"> MACROBUTTON MTPlaceRef \* MERGEFORMAT </w:instrText>
      </w:r>
      <w:r w:rsidR="00CC7C72" w:rsidRPr="0017572A">
        <w:fldChar w:fldCharType="begin"/>
      </w:r>
      <w:r w:rsidR="00CC7C72" w:rsidRPr="0017572A">
        <w:instrText xml:space="preserve"> SEQ MTEqn \h \* MERGEFORMAT </w:instrText>
      </w:r>
      <w:r w:rsidR="00CC7C72" w:rsidRPr="0017572A">
        <w:fldChar w:fldCharType="end"/>
      </w:r>
      <w:bookmarkStart w:id="18" w:name="ZEqnNum259628"/>
      <w:r w:rsidR="00CC7C72" w:rsidRPr="0017572A">
        <w:instrText>(</w:instrText>
      </w:r>
      <w:fldSimple w:instr=" SEQ MTEqn \c \* Arabic \* MERGEFORMAT ">
        <w:r w:rsidR="00E1510D" w:rsidRPr="0017572A">
          <w:rPr>
            <w:noProof/>
          </w:rPr>
          <w:instrText>10</w:instrText>
        </w:r>
      </w:fldSimple>
      <w:r w:rsidR="00CC7C72" w:rsidRPr="0017572A">
        <w:instrText>)</w:instrText>
      </w:r>
      <w:bookmarkEnd w:id="18"/>
      <w:r w:rsidR="00CC7C72" w:rsidRPr="0017572A">
        <w:fldChar w:fldCharType="end"/>
      </w:r>
    </w:p>
    <w:p w14:paraId="7C0C68A8" w14:textId="72246BC1" w:rsidR="00D3440E" w:rsidRPr="0017572A" w:rsidRDefault="00D3440E" w:rsidP="00EA2856">
      <w:pPr>
        <w:ind w:firstLine="0"/>
      </w:pPr>
      <w:r w:rsidRPr="0017572A">
        <w:t>The above equation is further simplified using a basic theorem concerning inverse matrices</w:t>
      </w:r>
      <w:r w:rsidR="0091776C" w:rsidRPr="0017572A">
        <w:t xml:space="preserve"> as</w:t>
      </w:r>
    </w:p>
    <w:p w14:paraId="72A78531" w14:textId="771A52C6" w:rsidR="00306B7F" w:rsidRPr="0017572A" w:rsidRDefault="00D3440E" w:rsidP="008C353C">
      <w:pPr>
        <w:pStyle w:val="MTDisplayEquation"/>
      </w:pPr>
      <w:r w:rsidRPr="0017572A">
        <w:tab/>
      </w:r>
      <w:r w:rsidR="00D84516" w:rsidRPr="0017572A">
        <w:rPr>
          <w:position w:val="-28"/>
        </w:rPr>
        <w:object w:dxaOrig="4160" w:dyaOrig="680" w14:anchorId="7258AA1E">
          <v:shape id="_x0000_i1060" type="#_x0000_t75" style="width:207.75pt;height:33.75pt" o:ole="">
            <v:imagedata r:id="rId79" o:title=""/>
          </v:shape>
          <o:OLEObject Type="Embed" ProgID="Equation.DSMT4" ShapeID="_x0000_i1060" DrawAspect="Content" ObjectID="_1548412227" r:id="rId80"/>
        </w:object>
      </w:r>
      <w:r w:rsidR="0065704F" w:rsidRPr="0017572A">
        <w:t xml:space="preserve"> </w:t>
      </w:r>
      <w:r w:rsidRPr="0017572A">
        <w:tab/>
      </w:r>
      <w:r w:rsidR="00CC7C72" w:rsidRPr="0017572A">
        <w:fldChar w:fldCharType="begin"/>
      </w:r>
      <w:r w:rsidR="00CC7C72" w:rsidRPr="0017572A">
        <w:instrText xml:space="preserve"> MACROBUTTON MTPlaceRef \* MERGEFORMAT </w:instrText>
      </w:r>
      <w:r w:rsidR="00CC7C72" w:rsidRPr="0017572A">
        <w:fldChar w:fldCharType="begin"/>
      </w:r>
      <w:r w:rsidR="00CC7C72" w:rsidRPr="0017572A">
        <w:instrText xml:space="preserve"> SEQ MTEqn \h \* MERGEFORMAT </w:instrText>
      </w:r>
      <w:r w:rsidR="00CC7C72" w:rsidRPr="0017572A">
        <w:fldChar w:fldCharType="end"/>
      </w:r>
      <w:bookmarkStart w:id="19" w:name="ZEqnNum503862"/>
      <w:r w:rsidR="00CC7C72" w:rsidRPr="0017572A">
        <w:instrText>(</w:instrText>
      </w:r>
      <w:fldSimple w:instr=" SEQ MTEqn \c \* Arabic \* MERGEFORMAT ">
        <w:r w:rsidR="00E1510D" w:rsidRPr="0017572A">
          <w:rPr>
            <w:noProof/>
          </w:rPr>
          <w:instrText>11</w:instrText>
        </w:r>
      </w:fldSimple>
      <w:r w:rsidR="00CC7C72" w:rsidRPr="0017572A">
        <w:instrText>)</w:instrText>
      </w:r>
      <w:bookmarkEnd w:id="19"/>
      <w:r w:rsidR="00CC7C72" w:rsidRPr="0017572A">
        <w:fldChar w:fldCharType="end"/>
      </w:r>
    </w:p>
    <w:p w14:paraId="640B5F2D" w14:textId="40274B6E" w:rsidR="00306B7F" w:rsidRPr="0017572A" w:rsidRDefault="00320789">
      <w:pPr>
        <w:tabs>
          <w:tab w:val="center" w:pos="4800"/>
          <w:tab w:val="right" w:pos="8820"/>
        </w:tabs>
        <w:ind w:firstLine="0"/>
      </w:pPr>
      <w:r w:rsidRPr="0017572A">
        <w:t xml:space="preserve">Since </w:t>
      </w:r>
      <w:r w:rsidR="005134B8" w:rsidRPr="0017572A">
        <w:t>friction-related degrees-of-freedom</w:t>
      </w:r>
      <w:r w:rsidR="00FC2240" w:rsidRPr="0017572A">
        <w:t xml:space="preserve"> (DOFs)</w:t>
      </w:r>
      <w:r w:rsidR="005134B8" w:rsidRPr="0017572A">
        <w:t xml:space="preserve"> are very few in comparison with the total number of </w:t>
      </w:r>
      <w:r w:rsidR="00FC2240" w:rsidRPr="0017572A">
        <w:t xml:space="preserve">DOFs </w:t>
      </w:r>
      <w:r w:rsidR="005134B8" w:rsidRPr="0017572A">
        <w:t>of a system, matrix</w:t>
      </w:r>
      <w:r w:rsidR="00D3440E" w:rsidRPr="0017572A">
        <w:t xml:space="preserve"> </w:t>
      </w:r>
      <w:r w:rsidR="00113920" w:rsidRPr="0017572A">
        <w:rPr>
          <w:position w:val="-16"/>
        </w:rPr>
        <w:object w:dxaOrig="2480" w:dyaOrig="460" w14:anchorId="5677459B">
          <v:shape id="_x0000_i1061" type="#_x0000_t75" style="width:123.75pt;height:23.25pt" o:ole="">
            <v:imagedata r:id="rId81" o:title=""/>
          </v:shape>
          <o:OLEObject Type="Embed" ProgID="Equation.DSMT4" ShapeID="_x0000_i1061" DrawAspect="Content" ObjectID="_1548412228" r:id="rId82"/>
        </w:object>
      </w:r>
      <w:r w:rsidR="00113920" w:rsidRPr="0017572A">
        <w:t xml:space="preserve"> </w:t>
      </w:r>
      <w:r w:rsidR="005134B8" w:rsidRPr="0017572A">
        <w:t xml:space="preserve">has only a small number of non-zero elements corresponding </w:t>
      </w:r>
      <w:r w:rsidR="00631AFB" w:rsidRPr="0017572A">
        <w:t xml:space="preserve">to </w:t>
      </w:r>
      <w:r w:rsidR="005134B8" w:rsidRPr="0017572A">
        <w:t xml:space="preserve">the friction-related </w:t>
      </w:r>
      <w:r w:rsidR="00FC2240" w:rsidRPr="0017572A">
        <w:t>DOFs</w:t>
      </w:r>
      <w:r w:rsidRPr="0017572A">
        <w:t>. As a result,</w:t>
      </w:r>
      <w:r w:rsidR="005134B8" w:rsidRPr="0017572A">
        <w:t xml:space="preserve"> matrix</w:t>
      </w:r>
      <w:r w:rsidR="00377D2E" w:rsidRPr="0017572A">
        <w:t xml:space="preserve"> </w:t>
      </w:r>
      <w:r w:rsidR="00113920" w:rsidRPr="0017572A">
        <w:rPr>
          <w:position w:val="-16"/>
        </w:rPr>
        <w:object w:dxaOrig="2760" w:dyaOrig="460" w14:anchorId="206D4567">
          <v:shape id="_x0000_i1062" type="#_x0000_t75" style="width:138pt;height:23.25pt" o:ole="">
            <v:imagedata r:id="rId83" o:title=""/>
          </v:shape>
          <o:OLEObject Type="Embed" ProgID="Equation.DSMT4" ShapeID="_x0000_i1062" DrawAspect="Content" ObjectID="_1548412229" r:id="rId84"/>
        </w:object>
      </w:r>
      <w:r w:rsidR="00113920" w:rsidRPr="0017572A">
        <w:t xml:space="preserve"> </w:t>
      </w:r>
      <w:r w:rsidR="005134B8" w:rsidRPr="0017572A">
        <w:t>consists of mostly the identity matrix</w:t>
      </w:r>
      <w:r w:rsidRPr="0017572A">
        <w:t xml:space="preserve"> </w:t>
      </w:r>
      <w:r w:rsidR="00113920" w:rsidRPr="0017572A">
        <w:rPr>
          <w:position w:val="-4"/>
        </w:rPr>
        <w:object w:dxaOrig="160" w:dyaOrig="240" w14:anchorId="0FEB0E57">
          <v:shape id="_x0000_i1063" type="#_x0000_t75" style="width:8.25pt;height:12pt" o:ole="">
            <v:imagedata r:id="rId85" o:title=""/>
          </v:shape>
          <o:OLEObject Type="Embed" ProgID="Equation.DSMT4" ShapeID="_x0000_i1063" DrawAspect="Content" ObjectID="_1548412230" r:id="rId86"/>
        </w:object>
      </w:r>
      <w:r w:rsidRPr="0017572A">
        <w:t xml:space="preserve"> </w:t>
      </w:r>
      <w:r w:rsidR="005134B8" w:rsidRPr="0017572A">
        <w:t>and thus</w:t>
      </w:r>
      <w:r w:rsidR="00D15CD7" w:rsidRPr="0017572A">
        <w:t xml:space="preserve"> </w:t>
      </w:r>
      <w:r w:rsidR="005134B8" w:rsidRPr="0017572A">
        <w:t>is quite easy to</w:t>
      </w:r>
      <w:r w:rsidR="002C1B3B" w:rsidRPr="0017572A">
        <w:t xml:space="preserve"> </w:t>
      </w:r>
      <w:proofErr w:type="gramStart"/>
      <w:r w:rsidR="002C1B3B" w:rsidRPr="0017572A">
        <w:t>be</w:t>
      </w:r>
      <w:r w:rsidR="005134B8" w:rsidRPr="0017572A">
        <w:t xml:space="preserve"> </w:t>
      </w:r>
      <w:r w:rsidR="00631AFB" w:rsidRPr="0017572A">
        <w:t>invert</w:t>
      </w:r>
      <w:r w:rsidR="002C1B3B" w:rsidRPr="0017572A">
        <w:t>ed</w:t>
      </w:r>
      <w:proofErr w:type="gramEnd"/>
      <w:r w:rsidR="005134B8" w:rsidRPr="0017572A">
        <w:t>.</w:t>
      </w:r>
    </w:p>
    <w:p w14:paraId="5265E85E" w14:textId="0BC3FB6C" w:rsidR="00320789" w:rsidRPr="0017572A" w:rsidRDefault="005134B8">
      <w:pPr>
        <w:tabs>
          <w:tab w:val="center" w:pos="4800"/>
          <w:tab w:val="right" w:pos="8820"/>
        </w:tabs>
      </w:pPr>
      <w:r w:rsidRPr="0017572A">
        <w:t>For simplicity, this paper suppose</w:t>
      </w:r>
      <w:r w:rsidR="00320789" w:rsidRPr="0017572A">
        <w:t>s</w:t>
      </w:r>
      <w:r w:rsidRPr="0017572A">
        <w:t xml:space="preserve"> that there is only one frictional contact point in the system and thus only one asymmetric damping and only one stiffness exist at the </w:t>
      </w:r>
      <w:r w:rsidR="00477EAC" w:rsidRPr="0017572A">
        <w:rPr>
          <w:i/>
        </w:rPr>
        <w:t>k</w:t>
      </w:r>
      <w:r w:rsidRPr="0017572A">
        <w:t xml:space="preserve">th </w:t>
      </w:r>
      <w:r w:rsidR="00C44F4B" w:rsidRPr="0017572A">
        <w:t>DOF</w:t>
      </w:r>
      <w:r w:rsidRPr="0017572A">
        <w:t xml:space="preserve">. </w:t>
      </w:r>
      <w:r w:rsidR="00320789" w:rsidRPr="0017572A">
        <w:t>Hence</w:t>
      </w:r>
      <w:r w:rsidRPr="0017572A">
        <w:t xml:space="preserve">, </w:t>
      </w:r>
      <w:r w:rsidR="00320789" w:rsidRPr="0017572A">
        <w:t xml:space="preserve">using the well-known Sharman-Morrison formula </w:t>
      </w:r>
      <w:r w:rsidR="00320789" w:rsidRPr="0017572A">
        <w:fldChar w:fldCharType="begin"/>
      </w:r>
      <w:r w:rsidR="00320789" w:rsidRPr="0017572A">
        <w:instrText xml:space="preserve"> REF _Ref454484181 \r \h </w:instrText>
      </w:r>
      <w:r w:rsidR="00320789" w:rsidRPr="0017572A">
        <w:fldChar w:fldCharType="separate"/>
      </w:r>
      <w:r w:rsidR="00E1510D" w:rsidRPr="0017572A">
        <w:t>[34]</w:t>
      </w:r>
      <w:r w:rsidR="00320789" w:rsidRPr="0017572A">
        <w:fldChar w:fldCharType="end"/>
      </w:r>
      <w:r w:rsidR="001D6577" w:rsidRPr="0017572A">
        <w:t xml:space="preserve"> and </w:t>
      </w:r>
      <w:proofErr w:type="gramStart"/>
      <w:r w:rsidR="001D6577" w:rsidRPr="0017572A">
        <w:t>noticing</w:t>
      </w:r>
      <w:r w:rsidR="00C93AD0" w:rsidRPr="0017572A">
        <w:t xml:space="preserve"> </w:t>
      </w:r>
      <w:proofErr w:type="gramEnd"/>
      <w:r w:rsidR="00C93AD0" w:rsidRPr="0017572A">
        <w:rPr>
          <w:position w:val="-14"/>
        </w:rPr>
        <w:object w:dxaOrig="1500" w:dyaOrig="380" w14:anchorId="2683D4BE">
          <v:shape id="_x0000_i1064" type="#_x0000_t75" style="width:75pt;height:18.75pt" o:ole="">
            <v:imagedata r:id="rId87" o:title=""/>
          </v:shape>
          <o:OLEObject Type="Embed" ProgID="Equation.DSMT4" ShapeID="_x0000_i1064" DrawAspect="Content" ObjectID="_1548412231" r:id="rId88"/>
        </w:object>
      </w:r>
      <w:r w:rsidR="00320789" w:rsidRPr="0017572A">
        <w:t xml:space="preserve">, Eq. </w:t>
      </w:r>
      <w:r w:rsidR="00320789" w:rsidRPr="0017572A">
        <w:fldChar w:fldCharType="begin"/>
      </w:r>
      <w:r w:rsidR="00320789" w:rsidRPr="0017572A">
        <w:instrText xml:space="preserve"> GOTOBUTTON ZEqnNum503862  \* MERGEFORMAT </w:instrText>
      </w:r>
      <w:r w:rsidR="00320789" w:rsidRPr="0017572A">
        <w:fldChar w:fldCharType="begin"/>
      </w:r>
      <w:r w:rsidR="00320789" w:rsidRPr="0017572A">
        <w:instrText xml:space="preserve"> REF ZEqnNum503862 \* Charformat \! \* MERGEFORMAT </w:instrText>
      </w:r>
      <w:r w:rsidR="00320789" w:rsidRPr="0017572A">
        <w:fldChar w:fldCharType="separate"/>
      </w:r>
      <w:r w:rsidR="00E1510D" w:rsidRPr="0017572A">
        <w:instrText>(11)</w:instrText>
      </w:r>
      <w:r w:rsidR="00320789" w:rsidRPr="0017572A">
        <w:fldChar w:fldCharType="end"/>
      </w:r>
      <w:r w:rsidR="00320789" w:rsidRPr="0017572A">
        <w:fldChar w:fldCharType="end"/>
      </w:r>
      <w:r w:rsidRPr="0017572A">
        <w:t xml:space="preserve"> </w:t>
      </w:r>
      <w:r w:rsidR="009D745B" w:rsidRPr="0017572A">
        <w:t>is</w:t>
      </w:r>
      <w:r w:rsidRPr="0017572A">
        <w:t xml:space="preserve"> simplified as</w:t>
      </w:r>
    </w:p>
    <w:p w14:paraId="0D664309" w14:textId="544CD69B" w:rsidR="00320789" w:rsidRPr="0017572A" w:rsidRDefault="00320789">
      <w:pPr>
        <w:pStyle w:val="MTDisplayEquation"/>
      </w:pPr>
      <w:r w:rsidRPr="0017572A">
        <w:tab/>
      </w:r>
      <w:r w:rsidR="005A041E" w:rsidRPr="0017572A">
        <w:rPr>
          <w:position w:val="-28"/>
        </w:rPr>
        <w:object w:dxaOrig="3040" w:dyaOrig="680" w14:anchorId="240AE1AB">
          <v:shape id="_x0000_i1065" type="#_x0000_t75" style="width:152.25pt;height:33.75pt" o:ole="">
            <v:imagedata r:id="rId89" o:title=""/>
          </v:shape>
          <o:OLEObject Type="Embed" ProgID="Equation.DSMT4" ShapeID="_x0000_i1065" DrawAspect="Content" ObjectID="_1548412232" r:id="rId90"/>
        </w:object>
      </w:r>
      <w:r w:rsidR="005A041E" w:rsidRPr="0017572A">
        <w:t xml:space="preserve"> </w:t>
      </w:r>
      <w:r w:rsidRPr="0017572A">
        <w:tab/>
      </w:r>
      <w:r w:rsidR="00CC7C72" w:rsidRPr="0017572A">
        <w:fldChar w:fldCharType="begin"/>
      </w:r>
      <w:r w:rsidR="00CC7C72" w:rsidRPr="0017572A">
        <w:instrText xml:space="preserve"> MACROBUTTON MTPlaceRef \* MERGEFORMAT </w:instrText>
      </w:r>
      <w:r w:rsidR="00CC7C72" w:rsidRPr="0017572A">
        <w:fldChar w:fldCharType="begin"/>
      </w:r>
      <w:r w:rsidR="00CC7C72" w:rsidRPr="0017572A">
        <w:instrText xml:space="preserve"> SEQ MTEqn \h \* MERGEFORMAT </w:instrText>
      </w:r>
      <w:r w:rsidR="00CC7C72" w:rsidRPr="0017572A">
        <w:fldChar w:fldCharType="end"/>
      </w:r>
      <w:bookmarkStart w:id="20" w:name="ZEqnNum511709"/>
      <w:r w:rsidR="00CC7C72" w:rsidRPr="0017572A">
        <w:instrText>(</w:instrText>
      </w:r>
      <w:fldSimple w:instr=" SEQ MTEqn \c \* Arabic \* MERGEFORMAT ">
        <w:r w:rsidR="00E1510D" w:rsidRPr="0017572A">
          <w:rPr>
            <w:noProof/>
          </w:rPr>
          <w:instrText>12</w:instrText>
        </w:r>
      </w:fldSimple>
      <w:r w:rsidR="00CC7C72" w:rsidRPr="0017572A">
        <w:instrText>)</w:instrText>
      </w:r>
      <w:bookmarkEnd w:id="20"/>
      <w:r w:rsidR="00CC7C72" w:rsidRPr="0017572A">
        <w:fldChar w:fldCharType="end"/>
      </w:r>
    </w:p>
    <w:p w14:paraId="0DB899C8" w14:textId="308F3659" w:rsidR="00306B7F" w:rsidRPr="0017572A" w:rsidRDefault="005134B8">
      <w:pPr>
        <w:tabs>
          <w:tab w:val="center" w:pos="4800"/>
          <w:tab w:val="right" w:pos="8820"/>
        </w:tabs>
        <w:ind w:firstLine="0"/>
      </w:pPr>
      <w:proofErr w:type="gramStart"/>
      <w:r w:rsidRPr="0017572A">
        <w:t>in</w:t>
      </w:r>
      <w:proofErr w:type="gramEnd"/>
      <w:r w:rsidRPr="0017572A">
        <w:t xml:space="preserve"> which</w:t>
      </w:r>
      <w:r w:rsidR="005A041E" w:rsidRPr="0017572A">
        <w:t xml:space="preserve"> </w:t>
      </w:r>
      <w:r w:rsidR="005A041E" w:rsidRPr="0017572A">
        <w:rPr>
          <w:position w:val="-14"/>
        </w:rPr>
        <w:object w:dxaOrig="2320" w:dyaOrig="380" w14:anchorId="68AB3420">
          <v:shape id="_x0000_i1066" type="#_x0000_t75" style="width:115.5pt;height:18.75pt" o:ole="">
            <v:imagedata r:id="rId91" o:title=""/>
          </v:shape>
          <o:OLEObject Type="Embed" ProgID="Equation.DSMT4" ShapeID="_x0000_i1066" DrawAspect="Content" ObjectID="_1548412233" r:id="rId92"/>
        </w:object>
      </w:r>
      <w:r w:rsidR="00320789" w:rsidRPr="0017572A">
        <w:t xml:space="preserve">. </w:t>
      </w:r>
      <w:r w:rsidR="002C1B3B" w:rsidRPr="0017572A">
        <w:t xml:space="preserve">Column vector </w:t>
      </w:r>
      <w:r w:rsidR="005A041E" w:rsidRPr="0017572A">
        <w:rPr>
          <w:position w:val="-6"/>
        </w:rPr>
        <w:object w:dxaOrig="160" w:dyaOrig="220" w14:anchorId="1F38A8CB">
          <v:shape id="_x0000_i1067" type="#_x0000_t75" style="width:8.25pt;height:10.5pt" o:ole="">
            <v:imagedata r:id="rId93" o:title=""/>
          </v:shape>
          <o:OLEObject Type="Embed" ProgID="Equation.DSMT4" ShapeID="_x0000_i1067" DrawAspect="Content" ObjectID="_1548412234" r:id="rId94"/>
        </w:object>
      </w:r>
      <w:r w:rsidR="005A041E" w:rsidRPr="0017572A">
        <w:t xml:space="preserve"> </w:t>
      </w:r>
      <w:r w:rsidR="002C1B3B" w:rsidRPr="0017572A">
        <w:t xml:space="preserve">indicates friction related </w:t>
      </w:r>
      <w:r w:rsidR="00C44F4B" w:rsidRPr="0017572A">
        <w:t>DOFs</w:t>
      </w:r>
      <w:r w:rsidR="002C1B3B" w:rsidRPr="0017572A">
        <w:t xml:space="preserve">. </w:t>
      </w:r>
      <w:r w:rsidR="005A041E" w:rsidRPr="0017572A">
        <w:rPr>
          <w:rFonts w:eastAsia="SimSun"/>
          <w:position w:val="-10"/>
          <w:lang w:eastAsia="zh-CN"/>
        </w:rPr>
        <w:object w:dxaOrig="279" w:dyaOrig="320" w14:anchorId="74AD9D57">
          <v:shape id="_x0000_i1068" type="#_x0000_t75" style="width:14.25pt;height:15.75pt" o:ole="">
            <v:imagedata r:id="rId95" o:title=""/>
          </v:shape>
          <o:OLEObject Type="Embed" ProgID="Equation.DSMT4" ShapeID="_x0000_i1068" DrawAspect="Content" ObjectID="_1548412235" r:id="rId96"/>
        </w:object>
      </w:r>
      <w:r w:rsidR="005A041E" w:rsidRPr="0017572A">
        <w:rPr>
          <w:rFonts w:eastAsia="SimSun"/>
          <w:lang w:eastAsia="zh-CN"/>
        </w:rPr>
        <w:t xml:space="preserve"> </w:t>
      </w:r>
      <w:proofErr w:type="gramStart"/>
      <w:r w:rsidR="002C1B3B" w:rsidRPr="0017572A">
        <w:rPr>
          <w:rFonts w:eastAsia="SimSun"/>
          <w:lang w:eastAsia="zh-CN"/>
        </w:rPr>
        <w:t>and</w:t>
      </w:r>
      <w:proofErr w:type="gramEnd"/>
      <w:r w:rsidR="002C1B3B" w:rsidRPr="0017572A">
        <w:rPr>
          <w:rFonts w:eastAsia="SimSun"/>
          <w:lang w:eastAsia="zh-CN"/>
        </w:rPr>
        <w:t xml:space="preserve"> </w:t>
      </w:r>
      <w:r w:rsidR="005A041E" w:rsidRPr="0017572A">
        <w:rPr>
          <w:rFonts w:eastAsia="SimSun"/>
          <w:position w:val="-14"/>
          <w:lang w:eastAsia="zh-CN"/>
        </w:rPr>
        <w:object w:dxaOrig="279" w:dyaOrig="360" w14:anchorId="4FCAC2D5">
          <v:shape id="_x0000_i1069" type="#_x0000_t75" style="width:14.25pt;height:18pt" o:ole="">
            <v:imagedata r:id="rId97" o:title=""/>
          </v:shape>
          <o:OLEObject Type="Embed" ProgID="Equation.DSMT4" ShapeID="_x0000_i1069" DrawAspect="Content" ObjectID="_1548412236" r:id="rId98"/>
        </w:object>
      </w:r>
      <w:r w:rsidR="005A041E" w:rsidRPr="0017572A">
        <w:rPr>
          <w:rFonts w:eastAsia="SimSun"/>
          <w:lang w:eastAsia="zh-CN"/>
        </w:rPr>
        <w:t xml:space="preserve"> </w:t>
      </w:r>
      <w:r w:rsidR="00C44F4B" w:rsidRPr="0017572A">
        <w:t>have only one element being 1</w:t>
      </w:r>
      <w:r w:rsidRPr="0017572A">
        <w:t xml:space="preserve"> at </w:t>
      </w:r>
      <w:r w:rsidR="00675414" w:rsidRPr="0017572A">
        <w:t xml:space="preserve">respectively </w:t>
      </w:r>
      <w:r w:rsidRPr="0017572A">
        <w:t xml:space="preserve">the </w:t>
      </w:r>
      <w:proofErr w:type="spellStart"/>
      <w:r w:rsidR="00855BDB" w:rsidRPr="0017572A">
        <w:rPr>
          <w:i/>
        </w:rPr>
        <w:t>i</w:t>
      </w:r>
      <w:r w:rsidRPr="0017572A">
        <w:t>th</w:t>
      </w:r>
      <w:proofErr w:type="spellEnd"/>
      <w:r w:rsidRPr="0017572A">
        <w:t xml:space="preserve"> tangential </w:t>
      </w:r>
      <w:r w:rsidR="00675414" w:rsidRPr="0017572A">
        <w:t>DOF and</w:t>
      </w:r>
      <w:r w:rsidR="002C1B3B" w:rsidRPr="0017572A">
        <w:t xml:space="preserve"> </w:t>
      </w:r>
      <w:r w:rsidR="00675414" w:rsidRPr="0017572A">
        <w:t xml:space="preserve">the </w:t>
      </w:r>
      <w:proofErr w:type="spellStart"/>
      <w:r w:rsidR="00BB560D" w:rsidRPr="0017572A">
        <w:rPr>
          <w:i/>
        </w:rPr>
        <w:t>j</w:t>
      </w:r>
      <w:r w:rsidRPr="0017572A">
        <w:t>th</w:t>
      </w:r>
      <w:proofErr w:type="spellEnd"/>
      <w:r w:rsidRPr="0017572A">
        <w:t xml:space="preserve"> normal </w:t>
      </w:r>
      <w:r w:rsidR="00675414" w:rsidRPr="0017572A">
        <w:t>DOF</w:t>
      </w:r>
      <w:r w:rsidRPr="0017572A">
        <w:t xml:space="preserve"> at the contact interface</w:t>
      </w:r>
      <w:r w:rsidR="001D3895" w:rsidRPr="0017572A">
        <w:t xml:space="preserve"> </w:t>
      </w:r>
      <w:r w:rsidRPr="0017572A">
        <w:t>wit</w:t>
      </w:r>
      <w:r w:rsidR="00C44F4B" w:rsidRPr="0017572A">
        <w:t>h all the other terms being 0</w:t>
      </w:r>
      <w:r w:rsidRPr="0017572A">
        <w:t>.</w:t>
      </w:r>
    </w:p>
    <w:p w14:paraId="074D5944" w14:textId="22C93B37" w:rsidR="001D6577" w:rsidRPr="0017572A" w:rsidRDefault="005134B8" w:rsidP="001D6577">
      <w:pPr>
        <w:tabs>
          <w:tab w:val="center" w:pos="4800"/>
          <w:tab w:val="right" w:pos="8820"/>
        </w:tabs>
      </w:pPr>
      <w:r w:rsidRPr="0017572A">
        <w:t>Submitting Eq.</w:t>
      </w:r>
      <w:r w:rsidR="00675414" w:rsidRPr="0017572A">
        <w:t xml:space="preserve"> </w:t>
      </w:r>
      <w:r w:rsidR="00675414" w:rsidRPr="0017572A">
        <w:fldChar w:fldCharType="begin"/>
      </w:r>
      <w:r w:rsidR="00675414" w:rsidRPr="0017572A">
        <w:instrText xml:space="preserve"> GOTOBUTTON ZEqnNum511709  \* MERGEFORMAT </w:instrText>
      </w:r>
      <w:r w:rsidR="00675414" w:rsidRPr="0017572A">
        <w:fldChar w:fldCharType="begin"/>
      </w:r>
      <w:r w:rsidR="00675414" w:rsidRPr="0017572A">
        <w:instrText xml:space="preserve"> REF ZEqnNum511709 \* Charformat \! \* MERGEFORMAT </w:instrText>
      </w:r>
      <w:r w:rsidR="00675414" w:rsidRPr="0017572A">
        <w:fldChar w:fldCharType="separate"/>
      </w:r>
      <w:r w:rsidR="00E1510D" w:rsidRPr="0017572A">
        <w:instrText>(12)</w:instrText>
      </w:r>
      <w:r w:rsidR="00675414" w:rsidRPr="0017572A">
        <w:fldChar w:fldCharType="end"/>
      </w:r>
      <w:r w:rsidR="00675414" w:rsidRPr="0017572A">
        <w:fldChar w:fldCharType="end"/>
      </w:r>
      <w:r w:rsidRPr="0017572A">
        <w:t xml:space="preserve"> into Eq.</w:t>
      </w:r>
      <w:r w:rsidR="00675414" w:rsidRPr="0017572A">
        <w:t xml:space="preserve"> </w:t>
      </w:r>
      <w:r w:rsidR="00675414" w:rsidRPr="0017572A">
        <w:fldChar w:fldCharType="begin"/>
      </w:r>
      <w:r w:rsidR="00675414" w:rsidRPr="0017572A">
        <w:instrText xml:space="preserve"> GOTOBUTTON ZEqnNum847836  \* MERGEFORMAT </w:instrText>
      </w:r>
      <w:r w:rsidR="00675414" w:rsidRPr="0017572A">
        <w:fldChar w:fldCharType="begin"/>
      </w:r>
      <w:r w:rsidR="00675414" w:rsidRPr="0017572A">
        <w:instrText xml:space="preserve"> REF ZEqnNum847836 \* Charformat \! \* MERGEFORMAT </w:instrText>
      </w:r>
      <w:r w:rsidR="00675414" w:rsidRPr="0017572A">
        <w:fldChar w:fldCharType="separate"/>
      </w:r>
      <w:r w:rsidR="00E1510D" w:rsidRPr="0017572A">
        <w:instrText>(9)</w:instrText>
      </w:r>
      <w:r w:rsidR="00675414" w:rsidRPr="0017572A">
        <w:fldChar w:fldCharType="end"/>
      </w:r>
      <w:r w:rsidR="00675414" w:rsidRPr="0017572A">
        <w:fldChar w:fldCharType="end"/>
      </w:r>
      <w:r w:rsidRPr="0017572A">
        <w:t xml:space="preserve"> and denoting the result </w:t>
      </w:r>
      <w:proofErr w:type="gramStart"/>
      <w:r w:rsidRPr="0017572A">
        <w:t>as</w:t>
      </w:r>
      <w:r w:rsidR="005A041E" w:rsidRPr="0017572A">
        <w:t xml:space="preserve"> </w:t>
      </w:r>
      <w:proofErr w:type="gramEnd"/>
      <w:r w:rsidR="005A041E" w:rsidRPr="0017572A">
        <w:rPr>
          <w:position w:val="-4"/>
        </w:rPr>
        <w:object w:dxaOrig="240" w:dyaOrig="240" w14:anchorId="7A993014">
          <v:shape id="_x0000_i1070" type="#_x0000_t75" style="width:12pt;height:12pt" o:ole="">
            <v:imagedata r:id="rId99" o:title=""/>
          </v:shape>
          <o:OLEObject Type="Embed" ProgID="Equation.DSMT4" ShapeID="_x0000_i1070" DrawAspect="Content" ObjectID="_1548412237" r:id="rId100"/>
        </w:object>
      </w:r>
      <w:r w:rsidR="003552E0" w:rsidRPr="0017572A">
        <w:t>,</w:t>
      </w:r>
      <w:r w:rsidRPr="0017572A">
        <w:t xml:space="preserve"> one gets</w:t>
      </w:r>
    </w:p>
    <w:p w14:paraId="01154F63" w14:textId="14B1799A" w:rsidR="00675414" w:rsidRPr="0017572A" w:rsidRDefault="00675414" w:rsidP="008C353C">
      <w:pPr>
        <w:pStyle w:val="MTDisplayEquation"/>
      </w:pPr>
      <w:r w:rsidRPr="0017572A">
        <w:tab/>
      </w:r>
      <w:r w:rsidR="005A041E" w:rsidRPr="0017572A">
        <w:rPr>
          <w:position w:val="-10"/>
        </w:rPr>
        <w:object w:dxaOrig="7400" w:dyaOrig="360" w14:anchorId="1DC1C614">
          <v:shape id="_x0000_i1071" type="#_x0000_t75" style="width:369.75pt;height:18pt" o:ole="">
            <v:imagedata r:id="rId101" o:title=""/>
          </v:shape>
          <o:OLEObject Type="Embed" ProgID="Equation.DSMT4" ShapeID="_x0000_i1071" DrawAspect="Content" ObjectID="_1548412238" r:id="rId102"/>
        </w:object>
      </w:r>
      <w:r w:rsidR="005A041E" w:rsidRPr="0017572A">
        <w:t xml:space="preserve"> </w:t>
      </w:r>
      <w:r w:rsidRPr="0017572A">
        <w:tab/>
      </w:r>
      <w:r w:rsidR="00CC7C72" w:rsidRPr="0017572A">
        <w:fldChar w:fldCharType="begin"/>
      </w:r>
      <w:r w:rsidR="00CC7C72" w:rsidRPr="0017572A">
        <w:instrText xml:space="preserve"> MACROBUTTON MTPlaceRef \* MERGEFORMAT </w:instrText>
      </w:r>
      <w:r w:rsidR="00CC7C72" w:rsidRPr="0017572A">
        <w:fldChar w:fldCharType="begin"/>
      </w:r>
      <w:r w:rsidR="00CC7C72" w:rsidRPr="0017572A">
        <w:instrText xml:space="preserve"> SEQ MTEqn \h \* MERGEFORMAT </w:instrText>
      </w:r>
      <w:r w:rsidR="00CC7C72" w:rsidRPr="0017572A">
        <w:fldChar w:fldCharType="end"/>
      </w:r>
      <w:bookmarkStart w:id="21" w:name="ZEqnNum788751"/>
      <w:r w:rsidR="00CC7C72" w:rsidRPr="0017572A">
        <w:instrText>(</w:instrText>
      </w:r>
      <w:fldSimple w:instr=" SEQ MTEqn \c \* Arabic \* MERGEFORMAT ">
        <w:r w:rsidR="00E1510D" w:rsidRPr="0017572A">
          <w:rPr>
            <w:noProof/>
          </w:rPr>
          <w:instrText>13</w:instrText>
        </w:r>
      </w:fldSimple>
      <w:r w:rsidR="00CC7C72" w:rsidRPr="0017572A">
        <w:instrText>)</w:instrText>
      </w:r>
      <w:bookmarkEnd w:id="21"/>
      <w:r w:rsidR="00CC7C72" w:rsidRPr="0017572A">
        <w:fldChar w:fldCharType="end"/>
      </w:r>
    </w:p>
    <w:p w14:paraId="7287CB9F" w14:textId="2D68EA4D" w:rsidR="00306B7F" w:rsidRPr="0017572A" w:rsidRDefault="00F376CA">
      <w:pPr>
        <w:tabs>
          <w:tab w:val="center" w:pos="4800"/>
          <w:tab w:val="right" w:pos="8820"/>
        </w:tabs>
      </w:pPr>
      <w:r w:rsidRPr="0017572A">
        <w:t>U</w:t>
      </w:r>
      <w:r w:rsidR="005134B8" w:rsidRPr="0017572A">
        <w:t>sing the above equation</w:t>
      </w:r>
      <w:r w:rsidRPr="0017572A">
        <w:t>,</w:t>
      </w:r>
      <w:r w:rsidR="005134B8" w:rsidRPr="0017572A">
        <w:t xml:space="preserve"> </w:t>
      </w:r>
      <w:r w:rsidR="00675414" w:rsidRPr="0017572A">
        <w:t xml:space="preserve">appropriate </w:t>
      </w:r>
      <w:r w:rsidR="005134B8" w:rsidRPr="0017572A">
        <w:t>state-feedback control</w:t>
      </w:r>
      <w:r w:rsidR="00675414" w:rsidRPr="0017572A">
        <w:t xml:space="preserve"> </w:t>
      </w:r>
      <w:r w:rsidRPr="0017572A">
        <w:t xml:space="preserve">can </w:t>
      </w:r>
      <w:r w:rsidR="00675414" w:rsidRPr="0017572A">
        <w:t>actively assign required eigenvalues</w:t>
      </w:r>
      <w:r w:rsidRPr="0017572A">
        <w:t xml:space="preserve"> to the closed-loop system</w:t>
      </w:r>
      <w:r w:rsidR="005134B8" w:rsidRPr="0017572A">
        <w:t xml:space="preserve">. The </w:t>
      </w:r>
      <w:r w:rsidR="00675414" w:rsidRPr="0017572A">
        <w:t xml:space="preserve">corresponding </w:t>
      </w:r>
      <w:r w:rsidR="001D6577" w:rsidRPr="0017572A">
        <w:t>control gain</w:t>
      </w:r>
      <w:r w:rsidR="00095620" w:rsidRPr="0017572A">
        <w:t xml:space="preserve"> </w:t>
      </w:r>
      <w:r w:rsidR="003B64EF" w:rsidRPr="0017572A">
        <w:rPr>
          <w:position w:val="-10"/>
        </w:rPr>
        <w:object w:dxaOrig="1359" w:dyaOrig="360" w14:anchorId="63C16A10">
          <v:shape id="_x0000_i1072" type="#_x0000_t75" style="width:67.5pt;height:18pt" o:ole="">
            <v:imagedata r:id="rId103" o:title=""/>
          </v:shape>
          <o:OLEObject Type="Embed" ProgID="Equation.DSMT4" ShapeID="_x0000_i1072" DrawAspect="Content" ObjectID="_1548412239" r:id="rId104"/>
        </w:object>
      </w:r>
      <w:r w:rsidR="00095620" w:rsidRPr="0017572A">
        <w:t xml:space="preserve"> </w:t>
      </w:r>
      <w:r w:rsidR="00675414" w:rsidRPr="0017572A">
        <w:t xml:space="preserve">to assign required eigenvalues </w:t>
      </w:r>
      <w:proofErr w:type="gramStart"/>
      <w:r w:rsidR="00675414" w:rsidRPr="0017572A">
        <w:t>is solved</w:t>
      </w:r>
      <w:proofErr w:type="gramEnd"/>
      <w:r w:rsidR="00675414" w:rsidRPr="0017572A">
        <w:t xml:space="preserve"> </w:t>
      </w:r>
      <w:r w:rsidR="005134B8" w:rsidRPr="0017572A">
        <w:t>using the following equation</w:t>
      </w:r>
      <w:r w:rsidR="009D745B" w:rsidRPr="0017572A">
        <w:t>.</w:t>
      </w:r>
    </w:p>
    <w:p w14:paraId="23ADDE66" w14:textId="2A44A2DB" w:rsidR="00675414" w:rsidRPr="0017572A" w:rsidRDefault="00675414" w:rsidP="008C353C">
      <w:pPr>
        <w:pStyle w:val="MTDisplayEquation"/>
      </w:pPr>
      <w:r w:rsidRPr="0017572A">
        <w:tab/>
      </w:r>
      <w:r w:rsidR="003B64EF" w:rsidRPr="0017572A">
        <w:rPr>
          <w:position w:val="-10"/>
        </w:rPr>
        <w:object w:dxaOrig="960" w:dyaOrig="320" w14:anchorId="2CF15ACC">
          <v:shape id="_x0000_i1073" type="#_x0000_t75" style="width:48pt;height:15.75pt" o:ole="">
            <v:imagedata r:id="rId105" o:title=""/>
          </v:shape>
          <o:OLEObject Type="Embed" ProgID="Equation.DSMT4" ShapeID="_x0000_i1073" DrawAspect="Content" ObjectID="_1548412240" r:id="rId106"/>
        </w:object>
      </w:r>
      <w:r w:rsidRPr="0017572A">
        <w:tab/>
      </w:r>
      <w:r w:rsidR="00CC7C72" w:rsidRPr="0017572A">
        <w:fldChar w:fldCharType="begin"/>
      </w:r>
      <w:r w:rsidR="00CC7C72" w:rsidRPr="0017572A">
        <w:instrText xml:space="preserve"> MACROBUTTON MTPlaceRef \* MERGEFORMAT </w:instrText>
      </w:r>
      <w:r w:rsidR="00CC7C72" w:rsidRPr="0017572A">
        <w:fldChar w:fldCharType="begin"/>
      </w:r>
      <w:r w:rsidR="00CC7C72" w:rsidRPr="0017572A">
        <w:instrText xml:space="preserve"> SEQ MTEqn \h \* MERGEFORMAT </w:instrText>
      </w:r>
      <w:r w:rsidR="00CC7C72" w:rsidRPr="0017572A">
        <w:fldChar w:fldCharType="end"/>
      </w:r>
      <w:bookmarkStart w:id="22" w:name="ZEqnNum230386"/>
      <w:r w:rsidR="00CC7C72" w:rsidRPr="0017572A">
        <w:instrText>(</w:instrText>
      </w:r>
      <w:fldSimple w:instr=" SEQ MTEqn \c \* Arabic \* MERGEFORMAT ">
        <w:r w:rsidR="00E1510D" w:rsidRPr="0017572A">
          <w:rPr>
            <w:noProof/>
          </w:rPr>
          <w:instrText>14</w:instrText>
        </w:r>
      </w:fldSimple>
      <w:r w:rsidR="00CC7C72" w:rsidRPr="0017572A">
        <w:instrText>)</w:instrText>
      </w:r>
      <w:bookmarkEnd w:id="22"/>
      <w:r w:rsidR="00CC7C72" w:rsidRPr="0017572A">
        <w:fldChar w:fldCharType="end"/>
      </w:r>
    </w:p>
    <w:p w14:paraId="5E52B2D3" w14:textId="62A6FE93" w:rsidR="00D45E81" w:rsidRPr="0017572A" w:rsidRDefault="005134B8">
      <w:pPr>
        <w:ind w:firstLine="0"/>
      </w:pPr>
      <w:proofErr w:type="gramStart"/>
      <w:r w:rsidRPr="0017572A">
        <w:lastRenderedPageBreak/>
        <w:t>where</w:t>
      </w:r>
      <w:proofErr w:type="gramEnd"/>
      <w:r w:rsidRPr="0017572A">
        <w:t xml:space="preserve"> the</w:t>
      </w:r>
      <w:r w:rsidR="00675414" w:rsidRPr="0017572A">
        <w:t xml:space="preserve"> </w:t>
      </w:r>
      <w:r w:rsidR="003B64EF" w:rsidRPr="0017572A">
        <w:rPr>
          <w:i/>
        </w:rPr>
        <w:t>i</w:t>
      </w:r>
      <w:r w:rsidRPr="0017572A">
        <w:t>th</w:t>
      </w:r>
      <w:r w:rsidR="003B64EF" w:rsidRPr="0017572A">
        <w:t xml:space="preserve"> (</w:t>
      </w:r>
      <w:r w:rsidR="003B64EF" w:rsidRPr="0017572A">
        <w:rPr>
          <w:i/>
        </w:rPr>
        <w:t>i</w:t>
      </w:r>
      <w:r w:rsidR="003B64EF" w:rsidRPr="0017572A">
        <w:t>=1,…,</w:t>
      </w:r>
      <w:r w:rsidR="00771A91" w:rsidRPr="0017572A">
        <w:t xml:space="preserve"> </w:t>
      </w:r>
      <w:r w:rsidR="003B64EF" w:rsidRPr="0017572A">
        <w:rPr>
          <w:i/>
        </w:rPr>
        <w:t>n</w:t>
      </w:r>
      <w:r w:rsidR="003B64EF" w:rsidRPr="0017572A">
        <w:t>)</w:t>
      </w:r>
      <w:r w:rsidRPr="0017572A">
        <w:t xml:space="preserve"> row of</w:t>
      </w:r>
      <w:r w:rsidR="003B64EF" w:rsidRPr="0017572A">
        <w:t xml:space="preserve"> </w:t>
      </w:r>
      <w:r w:rsidR="003B64EF" w:rsidRPr="0017572A">
        <w:rPr>
          <w:position w:val="-10"/>
        </w:rPr>
        <w:object w:dxaOrig="320" w:dyaOrig="320" w14:anchorId="0BC081DB">
          <v:shape id="_x0000_i1074" type="#_x0000_t75" style="width:15.75pt;height:15.75pt" o:ole="">
            <v:imagedata r:id="rId107" o:title=""/>
          </v:shape>
          <o:OLEObject Type="Embed" ProgID="Equation.DSMT4" ShapeID="_x0000_i1074" DrawAspect="Content" ObjectID="_1548412241" r:id="rId108"/>
        </w:object>
      </w:r>
      <w:r w:rsidR="00D45E81" w:rsidRPr="0017572A">
        <w:t xml:space="preserve"> </w:t>
      </w:r>
      <w:r w:rsidRPr="0017572A">
        <w:t>and</w:t>
      </w:r>
      <w:r w:rsidR="00D45E81" w:rsidRPr="0017572A">
        <w:t xml:space="preserve"> </w:t>
      </w:r>
      <w:r w:rsidR="003B64EF" w:rsidRPr="0017572A">
        <w:rPr>
          <w:position w:val="-10"/>
        </w:rPr>
        <w:object w:dxaOrig="279" w:dyaOrig="320" w14:anchorId="5EEF388A">
          <v:shape id="_x0000_i1075" type="#_x0000_t75" style="width:14.25pt;height:15.75pt" o:ole="">
            <v:imagedata r:id="rId109" o:title=""/>
          </v:shape>
          <o:OLEObject Type="Embed" ProgID="Equation.DSMT4" ShapeID="_x0000_i1075" DrawAspect="Content" ObjectID="_1548412242" r:id="rId110"/>
        </w:object>
      </w:r>
      <w:r w:rsidR="003B64EF" w:rsidRPr="0017572A">
        <w:t xml:space="preserve"> </w:t>
      </w:r>
      <w:r w:rsidRPr="0017572A">
        <w:t>are</w:t>
      </w:r>
    </w:p>
    <w:p w14:paraId="5606F01C" w14:textId="15B8047E" w:rsidR="00D45E81" w:rsidRPr="0017572A" w:rsidRDefault="00D45E81" w:rsidP="008C353C">
      <w:pPr>
        <w:pStyle w:val="MTDisplayEquation"/>
      </w:pPr>
      <w:r w:rsidRPr="0017572A">
        <w:tab/>
      </w:r>
      <w:r w:rsidR="0040610F" w:rsidRPr="0017572A">
        <w:rPr>
          <w:position w:val="-10"/>
        </w:rPr>
        <w:object w:dxaOrig="1740" w:dyaOrig="360" w14:anchorId="50266E8E">
          <v:shape id="_x0000_i1076" type="#_x0000_t75" style="width:87pt;height:18pt" o:ole="">
            <v:imagedata r:id="rId111" o:title=""/>
          </v:shape>
          <o:OLEObject Type="Embed" ProgID="Equation.DSMT4" ShapeID="_x0000_i1076" DrawAspect="Content" ObjectID="_1548412243" r:id="rId112"/>
        </w:object>
      </w:r>
      <w:r w:rsidR="0040610F" w:rsidRPr="0017572A">
        <w:t xml:space="preserve"> </w:t>
      </w:r>
      <w:r w:rsidRPr="0017572A">
        <w:tab/>
      </w:r>
      <w:r w:rsidR="00CC7C72" w:rsidRPr="0017572A">
        <w:fldChar w:fldCharType="begin"/>
      </w:r>
      <w:r w:rsidR="00CC7C72" w:rsidRPr="0017572A">
        <w:instrText xml:space="preserve"> MACROBUTTON MTPlaceRef \* MERGEFORMAT </w:instrText>
      </w:r>
      <w:r w:rsidR="00CC7C72" w:rsidRPr="0017572A">
        <w:fldChar w:fldCharType="begin"/>
      </w:r>
      <w:r w:rsidR="00CC7C72" w:rsidRPr="0017572A">
        <w:instrText xml:space="preserve"> SEQ MTEqn \h \* MERGEFORMAT </w:instrText>
      </w:r>
      <w:r w:rsidR="00CC7C72" w:rsidRPr="0017572A">
        <w:fldChar w:fldCharType="end"/>
      </w:r>
      <w:bookmarkStart w:id="23" w:name="ZEqnNum166336"/>
      <w:r w:rsidR="00CC7C72" w:rsidRPr="0017572A">
        <w:instrText>(</w:instrText>
      </w:r>
      <w:fldSimple w:instr=" SEQ MTEqn \c \* Arabic \* MERGEFORMAT ">
        <w:r w:rsidR="00E1510D" w:rsidRPr="0017572A">
          <w:rPr>
            <w:noProof/>
          </w:rPr>
          <w:instrText>15</w:instrText>
        </w:r>
      </w:fldSimple>
      <w:r w:rsidR="00CC7C72" w:rsidRPr="0017572A">
        <w:instrText>)</w:instrText>
      </w:r>
      <w:bookmarkEnd w:id="23"/>
      <w:r w:rsidR="00CC7C72" w:rsidRPr="0017572A">
        <w:fldChar w:fldCharType="end"/>
      </w:r>
    </w:p>
    <w:p w14:paraId="1C6B7885" w14:textId="4FBA8840" w:rsidR="00306B7F" w:rsidRPr="0017572A" w:rsidRDefault="00D45E81" w:rsidP="008C353C">
      <w:pPr>
        <w:pStyle w:val="MTDisplayEquation"/>
        <w:ind w:firstLine="0"/>
      </w:pPr>
      <w:r w:rsidRPr="0017572A">
        <w:tab/>
      </w:r>
      <w:r w:rsidR="0040610F" w:rsidRPr="0017572A">
        <w:rPr>
          <w:position w:val="-10"/>
        </w:rPr>
        <w:object w:dxaOrig="2100" w:dyaOrig="360" w14:anchorId="4F911516">
          <v:shape id="_x0000_i1077" type="#_x0000_t75" style="width:105pt;height:18pt" o:ole="">
            <v:imagedata r:id="rId113" o:title=""/>
          </v:shape>
          <o:OLEObject Type="Embed" ProgID="Equation.DSMT4" ShapeID="_x0000_i1077" DrawAspect="Content" ObjectID="_1548412244" r:id="rId114"/>
        </w:object>
      </w:r>
      <w:r w:rsidR="0040610F" w:rsidRPr="0017572A">
        <w:t xml:space="preserve"> </w:t>
      </w:r>
      <w:r w:rsidRPr="0017572A">
        <w:tab/>
      </w:r>
      <w:r w:rsidR="00CC7C72" w:rsidRPr="0017572A">
        <w:fldChar w:fldCharType="begin"/>
      </w:r>
      <w:r w:rsidR="00CC7C72" w:rsidRPr="0017572A">
        <w:instrText xml:space="preserve"> MACROBUTTON MTPlaceRef \* MERGEFORMAT </w:instrText>
      </w:r>
      <w:r w:rsidR="00CC7C72" w:rsidRPr="0017572A">
        <w:fldChar w:fldCharType="begin"/>
      </w:r>
      <w:r w:rsidR="00CC7C72" w:rsidRPr="0017572A">
        <w:instrText xml:space="preserve"> SEQ MTEqn \h \* MERGEFORMAT </w:instrText>
      </w:r>
      <w:r w:rsidR="00CC7C72" w:rsidRPr="0017572A">
        <w:fldChar w:fldCharType="end"/>
      </w:r>
      <w:bookmarkStart w:id="24" w:name="ZEqnNum953587"/>
      <w:r w:rsidR="00CC7C72" w:rsidRPr="0017572A">
        <w:instrText>(</w:instrText>
      </w:r>
      <w:fldSimple w:instr=" SEQ MTEqn \c \* Arabic \* MERGEFORMAT ">
        <w:r w:rsidR="00E1510D" w:rsidRPr="0017572A">
          <w:rPr>
            <w:noProof/>
          </w:rPr>
          <w:instrText>16</w:instrText>
        </w:r>
      </w:fldSimple>
      <w:r w:rsidR="00CC7C72" w:rsidRPr="0017572A">
        <w:instrText>)</w:instrText>
      </w:r>
      <w:bookmarkEnd w:id="24"/>
      <w:r w:rsidR="00CC7C72" w:rsidRPr="0017572A">
        <w:fldChar w:fldCharType="end"/>
      </w:r>
    </w:p>
    <w:p w14:paraId="7E636CB9" w14:textId="702F5605" w:rsidR="00306B7F" w:rsidRPr="0017572A" w:rsidRDefault="00947787">
      <w:pPr>
        <w:tabs>
          <w:tab w:val="center" w:pos="4800"/>
          <w:tab w:val="right" w:pos="8820"/>
        </w:tabs>
        <w:ind w:firstLine="0"/>
      </w:pPr>
      <w:r w:rsidRPr="0017572A">
        <w:t>in which</w:t>
      </w:r>
    </w:p>
    <w:p w14:paraId="5ABEEBC0" w14:textId="5CD60C0A" w:rsidR="00D45E81" w:rsidRPr="0017572A" w:rsidRDefault="0040610F" w:rsidP="001D6577">
      <w:pPr>
        <w:tabs>
          <w:tab w:val="center" w:pos="4800"/>
          <w:tab w:val="right" w:pos="8820"/>
        </w:tabs>
        <w:ind w:firstLine="0"/>
        <w:jc w:val="center"/>
      </w:pPr>
      <w:r w:rsidRPr="0017572A">
        <w:rPr>
          <w:position w:val="-10"/>
        </w:rPr>
        <w:object w:dxaOrig="5220" w:dyaOrig="360" w14:anchorId="4209D079">
          <v:shape id="_x0000_i1078" type="#_x0000_t75" style="width:261pt;height:18pt" o:ole="">
            <v:imagedata r:id="rId115" o:title=""/>
          </v:shape>
          <o:OLEObject Type="Embed" ProgID="Equation.DSMT4" ShapeID="_x0000_i1078" DrawAspect="Content" ObjectID="_1548412245" r:id="rId116"/>
        </w:object>
      </w:r>
      <w:r w:rsidRPr="0017572A">
        <w:t xml:space="preserve"> </w:t>
      </w:r>
    </w:p>
    <w:p w14:paraId="7D370E88" w14:textId="49579EA7" w:rsidR="00306B7F" w:rsidRPr="0017572A" w:rsidRDefault="0040610F" w:rsidP="008C353C">
      <w:pPr>
        <w:ind w:firstLine="0"/>
      </w:pPr>
      <w:proofErr w:type="gramStart"/>
      <w:r w:rsidRPr="0017572A">
        <w:t>and</w:t>
      </w:r>
      <w:proofErr w:type="gramEnd"/>
      <w:r w:rsidRPr="0017572A">
        <w:t xml:space="preserve"> </w:t>
      </w:r>
      <w:r w:rsidRPr="0017572A">
        <w:rPr>
          <w:position w:val="-10"/>
        </w:rPr>
        <w:object w:dxaOrig="1280" w:dyaOrig="320" w14:anchorId="1A98C50F">
          <v:shape id="_x0000_i1079" type="#_x0000_t75" style="width:63.75pt;height:15.75pt" o:ole="">
            <v:imagedata r:id="rId117" o:title=""/>
          </v:shape>
          <o:OLEObject Type="Embed" ProgID="Equation.DSMT4" ShapeID="_x0000_i1079" DrawAspect="Content" ObjectID="_1548412246" r:id="rId118"/>
        </w:object>
      </w:r>
      <w:r w:rsidRPr="0017572A">
        <w:t xml:space="preserve"> </w:t>
      </w:r>
      <w:r w:rsidR="00351D0F" w:rsidRPr="0017572A">
        <w:t>is the required eigenvalue</w:t>
      </w:r>
      <w:r w:rsidR="005134B8" w:rsidRPr="0017572A">
        <w:t xml:space="preserve"> of the closed-loop system.</w:t>
      </w:r>
    </w:p>
    <w:p w14:paraId="5E8E7DE1" w14:textId="25878EE5" w:rsidR="00623D6A" w:rsidRPr="0017572A" w:rsidRDefault="00623D6A" w:rsidP="00623D6A">
      <w:pPr>
        <w:pStyle w:val="Heading3"/>
        <w:tabs>
          <w:tab w:val="center" w:pos="4800"/>
          <w:tab w:val="right" w:pos="8820"/>
        </w:tabs>
        <w:rPr>
          <w:noProof w:val="0"/>
        </w:rPr>
      </w:pPr>
      <w:r w:rsidRPr="0017572A">
        <w:rPr>
          <w:noProof w:val="0"/>
        </w:rPr>
        <w:t xml:space="preserve">2.3  </w:t>
      </w:r>
      <w:bookmarkStart w:id="25" w:name="GrindEQpgref57275cda6"/>
      <w:bookmarkEnd w:id="25"/>
      <w:r w:rsidRPr="0017572A">
        <w:rPr>
          <w:noProof w:val="0"/>
        </w:rPr>
        <w:t>Eigen-sensitivity assignment</w:t>
      </w:r>
    </w:p>
    <w:p w14:paraId="1B7FFCC1" w14:textId="64A25015" w:rsidR="00623D6A" w:rsidRPr="0017572A" w:rsidRDefault="00623D6A" w:rsidP="00623D6A">
      <w:pPr>
        <w:pStyle w:val="Heading4"/>
        <w:tabs>
          <w:tab w:val="center" w:pos="4800"/>
          <w:tab w:val="right" w:pos="8820"/>
        </w:tabs>
        <w:rPr>
          <w:noProof w:val="0"/>
        </w:rPr>
      </w:pPr>
      <w:r w:rsidRPr="0017572A">
        <w:rPr>
          <w:noProof w:val="0"/>
        </w:rPr>
        <w:t xml:space="preserve">2.3.1  </w:t>
      </w:r>
      <w:bookmarkStart w:id="26" w:name="GrindEQpgref57275cda7"/>
      <w:bookmarkEnd w:id="26"/>
      <w:r w:rsidRPr="0017572A">
        <w:rPr>
          <w:noProof w:val="0"/>
        </w:rPr>
        <w:t>Derivation of eigen-sensitivity</w:t>
      </w:r>
    </w:p>
    <w:p w14:paraId="18102DB1" w14:textId="2E48E969" w:rsidR="00623D6A" w:rsidRPr="0017572A" w:rsidRDefault="00623D6A" w:rsidP="004714BF">
      <w:r w:rsidRPr="0017572A">
        <w:t xml:space="preserve">Equation </w:t>
      </w:r>
      <w:r w:rsidRPr="0017572A">
        <w:fldChar w:fldCharType="begin"/>
      </w:r>
      <w:r w:rsidRPr="0017572A">
        <w:instrText xml:space="preserve"> GOTOBUTTON ZEqnNum788751  \* MERGEFORMAT </w:instrText>
      </w:r>
      <w:r w:rsidRPr="0017572A">
        <w:fldChar w:fldCharType="begin"/>
      </w:r>
      <w:r w:rsidRPr="0017572A">
        <w:instrText xml:space="preserve"> REF ZEqnNum788751 \* Charformat \! \* MERGEFORMAT </w:instrText>
      </w:r>
      <w:r w:rsidRPr="0017572A">
        <w:fldChar w:fldCharType="separate"/>
      </w:r>
      <w:r w:rsidR="00E1510D" w:rsidRPr="0017572A">
        <w:instrText>(13)</w:instrText>
      </w:r>
      <w:r w:rsidRPr="0017572A">
        <w:fldChar w:fldCharType="end"/>
      </w:r>
      <w:r w:rsidRPr="0017572A">
        <w:fldChar w:fldCharType="end"/>
      </w:r>
      <w:r w:rsidRPr="0017572A">
        <w:t xml:space="preserve"> shows that each eigenvalue of the closed-loop system is a root of this equation. When perturbations are not considered, closed-loop eigenvalues can be assigned exactly to required </w:t>
      </w:r>
      <w:r w:rsidR="00577A7F" w:rsidRPr="0017572A">
        <w:t>one</w:t>
      </w:r>
      <w:r w:rsidR="004714BF" w:rsidRPr="0017572A">
        <w:t xml:space="preserve">s </w:t>
      </w:r>
      <w:r w:rsidR="00577A7F" w:rsidRPr="0017572A">
        <w:t>(</w:t>
      </w:r>
      <w:r w:rsidR="004714BF" w:rsidRPr="0017572A">
        <w:rPr>
          <w:position w:val="-10"/>
        </w:rPr>
        <w:object w:dxaOrig="1380" w:dyaOrig="340" w14:anchorId="57DD92CF">
          <v:shape id="_x0000_i1080" type="#_x0000_t75" style="width:69pt;height:17.25pt" o:ole="">
            <v:imagedata r:id="rId119" o:title=""/>
          </v:shape>
          <o:OLEObject Type="Embed" ProgID="Equation.DSMT4" ShapeID="_x0000_i1080" DrawAspect="Content" ObjectID="_1548412247" r:id="rId120"/>
        </w:object>
      </w:r>
      <w:r w:rsidR="00577A7F" w:rsidRPr="0017572A">
        <w:t>)</w:t>
      </w:r>
      <w:r w:rsidRPr="0017572A">
        <w:t xml:space="preserve"> using the control gain </w:t>
      </w:r>
      <w:r w:rsidR="004714BF" w:rsidRPr="0017572A">
        <w:rPr>
          <w:position w:val="-10"/>
        </w:rPr>
        <w:object w:dxaOrig="279" w:dyaOrig="320" w14:anchorId="60BEFF78">
          <v:shape id="_x0000_i1081" type="#_x0000_t75" style="width:14.25pt;height:15.75pt" o:ole="">
            <v:imagedata r:id="rId121" o:title=""/>
          </v:shape>
          <o:OLEObject Type="Embed" ProgID="Equation.DSMT4" ShapeID="_x0000_i1081" DrawAspect="Content" ObjectID="_1548412248" r:id="rId122"/>
        </w:object>
      </w:r>
      <w:r w:rsidR="004714BF" w:rsidRPr="0017572A">
        <w:t xml:space="preserve"> </w:t>
      </w:r>
      <w:r w:rsidRPr="0017572A">
        <w:t>obtained from Eq</w:t>
      </w:r>
      <w:proofErr w:type="gramStart"/>
      <w:r w:rsidRPr="0017572A">
        <w:t>.</w:t>
      </w:r>
      <w:proofErr w:type="gramEnd"/>
      <w:r w:rsidRPr="0017572A">
        <w:t xml:space="preserve"> </w:t>
      </w:r>
      <w:r w:rsidRPr="0017572A">
        <w:fldChar w:fldCharType="begin"/>
      </w:r>
      <w:r w:rsidRPr="0017572A">
        <w:instrText xml:space="preserve"> GOTOBUTTON ZEqnNum230386  \* MERGEFORMAT </w:instrText>
      </w:r>
      <w:r w:rsidRPr="0017572A">
        <w:fldChar w:fldCharType="begin"/>
      </w:r>
      <w:r w:rsidRPr="0017572A">
        <w:instrText xml:space="preserve"> REF ZEqnNum230386 \* Charformat \! \* MERGEFORMAT </w:instrText>
      </w:r>
      <w:r w:rsidRPr="0017572A">
        <w:fldChar w:fldCharType="separate"/>
      </w:r>
      <w:r w:rsidR="00E1510D" w:rsidRPr="0017572A">
        <w:instrText>(14)</w:instrText>
      </w:r>
      <w:r w:rsidRPr="0017572A">
        <w:fldChar w:fldCharType="end"/>
      </w:r>
      <w:r w:rsidRPr="0017572A">
        <w:fldChar w:fldCharType="end"/>
      </w:r>
      <w:r w:rsidRPr="0017572A">
        <w:t>. However, in practical cases, perturbations in system parameters and disturbance</w:t>
      </w:r>
      <w:r w:rsidR="00577A7F" w:rsidRPr="0017572A">
        <w:t>s</w:t>
      </w:r>
      <w:r w:rsidRPr="0017572A">
        <w:t xml:space="preserve"> always exist due to uncertainty, variability, and changeable operation conditions. In the case of </w:t>
      </w:r>
      <w:r w:rsidR="009348DA" w:rsidRPr="0017572A">
        <w:t>FIV</w:t>
      </w:r>
      <w:r w:rsidRPr="0017572A">
        <w:t xml:space="preserve">, significant parameters are related to the contact </w:t>
      </w:r>
      <w:r w:rsidR="00E07CD1" w:rsidRPr="0017572A">
        <w:t>interface</w:t>
      </w:r>
      <w:r w:rsidRPr="0017572A">
        <w:t xml:space="preserve">, namely, the contact </w:t>
      </w:r>
      <w:proofErr w:type="gramStart"/>
      <w:r w:rsidRPr="0017572A">
        <w:t>damping</w:t>
      </w:r>
      <w:r w:rsidR="004714BF" w:rsidRPr="0017572A">
        <w:t xml:space="preserve"> </w:t>
      </w:r>
      <w:proofErr w:type="gramEnd"/>
      <w:r w:rsidR="004714BF" w:rsidRPr="0017572A">
        <w:rPr>
          <w:position w:val="-10"/>
        </w:rPr>
        <w:object w:dxaOrig="220" w:dyaOrig="320" w14:anchorId="31E896C0">
          <v:shape id="_x0000_i1082" type="#_x0000_t75" style="width:10.5pt;height:15.75pt" o:ole="">
            <v:imagedata r:id="rId123" o:title=""/>
          </v:shape>
          <o:OLEObject Type="Embed" ProgID="Equation.DSMT4" ShapeID="_x0000_i1082" DrawAspect="Content" ObjectID="_1548412249" r:id="rId124"/>
        </w:object>
      </w:r>
      <w:r w:rsidRPr="0017572A">
        <w:t>, the contact stiffness</w:t>
      </w:r>
      <w:r w:rsidR="004714BF" w:rsidRPr="0017572A">
        <w:t xml:space="preserve"> </w:t>
      </w:r>
      <w:r w:rsidR="004714BF" w:rsidRPr="0017572A">
        <w:rPr>
          <w:position w:val="-10"/>
        </w:rPr>
        <w:object w:dxaOrig="240" w:dyaOrig="320" w14:anchorId="6C5DD007">
          <v:shape id="_x0000_i1083" type="#_x0000_t75" style="width:12pt;height:15.75pt" o:ole="">
            <v:imagedata r:id="rId125" o:title=""/>
          </v:shape>
          <o:OLEObject Type="Embed" ProgID="Equation.DSMT4" ShapeID="_x0000_i1083" DrawAspect="Content" ObjectID="_1548412250" r:id="rId126"/>
        </w:object>
      </w:r>
      <w:r w:rsidR="004714BF" w:rsidRPr="0017572A">
        <w:t xml:space="preserve"> </w:t>
      </w:r>
      <w:r w:rsidRPr="0017572A">
        <w:t>and the friction coefficient</w:t>
      </w:r>
      <w:r w:rsidR="004714BF" w:rsidRPr="0017572A">
        <w:t xml:space="preserve"> </w:t>
      </w:r>
      <w:r w:rsidR="004714BF" w:rsidRPr="0017572A">
        <w:rPr>
          <w:position w:val="-10"/>
        </w:rPr>
        <w:object w:dxaOrig="220" w:dyaOrig="240" w14:anchorId="7209CBA8">
          <v:shape id="_x0000_i1084" type="#_x0000_t75" style="width:10.5pt;height:12pt" o:ole="">
            <v:imagedata r:id="rId127" o:title=""/>
          </v:shape>
          <o:OLEObject Type="Embed" ProgID="Equation.DSMT4" ShapeID="_x0000_i1084" DrawAspect="Content" ObjectID="_1548412251" r:id="rId128"/>
        </w:object>
      </w:r>
      <w:r w:rsidRPr="0017572A">
        <w:t xml:space="preserve">. </w:t>
      </w:r>
      <w:r w:rsidR="00E07CD1" w:rsidRPr="0017572A">
        <w:t>These</w:t>
      </w:r>
      <w:r w:rsidRPr="0017572A">
        <w:t xml:space="preserve"> contact parameters are </w:t>
      </w:r>
      <w:r w:rsidR="00E07CD1" w:rsidRPr="0017572A">
        <w:t xml:space="preserve">believed to possess a large degree of </w:t>
      </w:r>
      <w:r w:rsidRPr="0017572A">
        <w:t>uncertain</w:t>
      </w:r>
      <w:r w:rsidR="00E07CD1" w:rsidRPr="0017572A">
        <w:t>ty</w:t>
      </w:r>
      <w:r w:rsidRPr="0017572A">
        <w:t xml:space="preserve">. This is different from </w:t>
      </w:r>
      <w:r w:rsidRPr="0017572A">
        <w:fldChar w:fldCharType="begin"/>
      </w:r>
      <w:r w:rsidRPr="0017572A">
        <w:instrText xml:space="preserve"> REF _Ref454483812 \r \h </w:instrText>
      </w:r>
      <w:r w:rsidRPr="0017572A">
        <w:fldChar w:fldCharType="separate"/>
      </w:r>
      <w:r w:rsidR="00E1510D" w:rsidRPr="0017572A">
        <w:t>[25]</w:t>
      </w:r>
      <w:r w:rsidRPr="0017572A">
        <w:fldChar w:fldCharType="end"/>
      </w:r>
      <w:r w:rsidRPr="0017572A">
        <w:t xml:space="preserve"> in which perturbations appear in measured system receptances. When a small perturbation appears in </w:t>
      </w:r>
      <w:r w:rsidR="00E07CD1" w:rsidRPr="0017572A">
        <w:t>any</w:t>
      </w:r>
      <w:r w:rsidRPr="0017572A">
        <w:t xml:space="preserve"> of the three uncertain contact parameters (</w:t>
      </w:r>
      <w:r w:rsidR="004714BF" w:rsidRPr="0017572A">
        <w:rPr>
          <w:position w:val="-10"/>
        </w:rPr>
        <w:object w:dxaOrig="680" w:dyaOrig="320" w14:anchorId="2F3662EC">
          <v:shape id="_x0000_i1085" type="#_x0000_t75" style="width:33.75pt;height:15.75pt" o:ole="">
            <v:imagedata r:id="rId129" o:title=""/>
          </v:shape>
          <o:OLEObject Type="Embed" ProgID="Equation.DSMT4" ShapeID="_x0000_i1085" DrawAspect="Content" ObjectID="_1548412252" r:id="rId130"/>
        </w:object>
      </w:r>
      <w:r w:rsidR="004714BF" w:rsidRPr="0017572A">
        <w:t xml:space="preserve"> </w:t>
      </w:r>
      <w:proofErr w:type="gramStart"/>
      <w:r w:rsidRPr="0017572A">
        <w:t>or</w:t>
      </w:r>
      <w:r w:rsidR="004714BF" w:rsidRPr="0017572A">
        <w:t xml:space="preserve"> </w:t>
      </w:r>
      <w:proofErr w:type="gramEnd"/>
      <w:r w:rsidR="004714BF" w:rsidRPr="0017572A">
        <w:rPr>
          <w:position w:val="-10"/>
        </w:rPr>
        <w:object w:dxaOrig="360" w:dyaOrig="320" w14:anchorId="3724078A">
          <v:shape id="_x0000_i1086" type="#_x0000_t75" style="width:18pt;height:15.75pt" o:ole="">
            <v:imagedata r:id="rId131" o:title=""/>
          </v:shape>
          <o:OLEObject Type="Embed" ProgID="Equation.DSMT4" ShapeID="_x0000_i1086" DrawAspect="Content" ObjectID="_1548412253" r:id="rId132"/>
        </w:object>
      </w:r>
      <w:r w:rsidRPr="0017572A">
        <w:t>), the assigned closed-loop eigenvalue deviates from the required one by</w:t>
      </w:r>
      <w:r w:rsidR="004714BF" w:rsidRPr="0017572A">
        <w:t xml:space="preserve"> </w:t>
      </w:r>
      <w:r w:rsidR="004714BF" w:rsidRPr="0017572A">
        <w:rPr>
          <w:position w:val="-6"/>
        </w:rPr>
        <w:object w:dxaOrig="300" w:dyaOrig="260" w14:anchorId="0C17F267">
          <v:shape id="_x0000_i1087" type="#_x0000_t75" style="width:15pt;height:12.75pt" o:ole="">
            <v:imagedata r:id="rId133" o:title=""/>
          </v:shape>
          <o:OLEObject Type="Embed" ProgID="Equation.DSMT4" ShapeID="_x0000_i1087" DrawAspect="Content" ObjectID="_1548412254" r:id="rId134"/>
        </w:object>
      </w:r>
      <w:r w:rsidRPr="0017572A">
        <w:t>. Thus, based on Eq</w:t>
      </w:r>
      <w:proofErr w:type="gramStart"/>
      <w:r w:rsidRPr="0017572A">
        <w:t xml:space="preserve">. </w:t>
      </w:r>
      <w:proofErr w:type="gramEnd"/>
      <w:r w:rsidRPr="0017572A">
        <w:fldChar w:fldCharType="begin"/>
      </w:r>
      <w:r w:rsidRPr="0017572A">
        <w:instrText xml:space="preserve"> GOTOBUTTON ZEqnNum788751  \* MERGEFORMAT </w:instrText>
      </w:r>
      <w:r w:rsidRPr="0017572A">
        <w:fldChar w:fldCharType="begin"/>
      </w:r>
      <w:r w:rsidRPr="0017572A">
        <w:instrText xml:space="preserve"> REF ZEqnNum788751 \* Charformat \! \* MERGEFORMAT </w:instrText>
      </w:r>
      <w:r w:rsidRPr="0017572A">
        <w:fldChar w:fldCharType="separate"/>
      </w:r>
      <w:r w:rsidR="00E1510D" w:rsidRPr="0017572A">
        <w:instrText>(13)</w:instrText>
      </w:r>
      <w:r w:rsidRPr="0017572A">
        <w:fldChar w:fldCharType="end"/>
      </w:r>
      <w:r w:rsidRPr="0017572A">
        <w:fldChar w:fldCharType="end"/>
      </w:r>
      <w:r w:rsidRPr="0017572A">
        <w:t>, w</w:t>
      </w:r>
      <w:r w:rsidR="004714BF" w:rsidRPr="0017572A">
        <w:t>hen only the perturbation in</w:t>
      </w:r>
      <w:r w:rsidRPr="0017572A">
        <w:t xml:space="preserve"> friction coefficient is considered, the following equation is derived by taking the total differential of</w:t>
      </w:r>
      <w:r w:rsidR="004714BF" w:rsidRPr="0017572A">
        <w:t xml:space="preserve"> </w:t>
      </w:r>
      <w:r w:rsidR="004714BF" w:rsidRPr="0017572A">
        <w:rPr>
          <w:position w:val="-4"/>
        </w:rPr>
        <w:object w:dxaOrig="240" w:dyaOrig="240" w14:anchorId="57394B17">
          <v:shape id="_x0000_i1088" type="#_x0000_t75" style="width:12pt;height:12pt" o:ole="">
            <v:imagedata r:id="rId135" o:title=""/>
          </v:shape>
          <o:OLEObject Type="Embed" ProgID="Equation.DSMT4" ShapeID="_x0000_i1088" DrawAspect="Content" ObjectID="_1548412255" r:id="rId136"/>
        </w:object>
      </w:r>
      <w:r w:rsidRPr="0017572A">
        <w:t>,</w:t>
      </w:r>
    </w:p>
    <w:p w14:paraId="3FB58DE8" w14:textId="7F87606F" w:rsidR="00623D6A" w:rsidRPr="0017572A" w:rsidRDefault="00623D6A" w:rsidP="00623D6A">
      <w:pPr>
        <w:pStyle w:val="MTDisplayEquation"/>
      </w:pPr>
      <w:r w:rsidRPr="0017572A">
        <w:tab/>
      </w:r>
      <w:r w:rsidR="004714BF" w:rsidRPr="0017572A">
        <w:rPr>
          <w:position w:val="-26"/>
        </w:rPr>
        <w:object w:dxaOrig="1880" w:dyaOrig="620" w14:anchorId="6548491A">
          <v:shape id="_x0000_i1089" type="#_x0000_t75" style="width:93.75pt;height:31.5pt" o:ole="">
            <v:imagedata r:id="rId137" o:title=""/>
          </v:shape>
          <o:OLEObject Type="Embed" ProgID="Equation.DSMT4" ShapeID="_x0000_i1089" DrawAspect="Content" ObjectID="_1548412256" r:id="rId138"/>
        </w:object>
      </w:r>
      <w:r w:rsidR="004714BF" w:rsidRPr="0017572A">
        <w:t xml:space="preserve"> </w:t>
      </w:r>
      <w:r w:rsidRPr="0017572A">
        <w:tab/>
      </w:r>
      <w:r w:rsidRPr="0017572A">
        <w:fldChar w:fldCharType="begin"/>
      </w:r>
      <w:r w:rsidRPr="0017572A">
        <w:instrText xml:space="preserve"> MACROBUTTON MTPlaceRef \* MERGEFORMAT </w:instrText>
      </w:r>
      <w:r w:rsidRPr="0017572A">
        <w:fldChar w:fldCharType="begin"/>
      </w:r>
      <w:r w:rsidRPr="0017572A">
        <w:instrText xml:space="preserve"> SEQ MTEqn \h \* MERGEFORMAT </w:instrText>
      </w:r>
      <w:r w:rsidRPr="0017572A">
        <w:fldChar w:fldCharType="end"/>
      </w:r>
      <w:r w:rsidRPr="0017572A">
        <w:instrText>(</w:instrText>
      </w:r>
      <w:fldSimple w:instr=" SEQ MTEqn \c \* Arabic \* MERGEFORMAT ">
        <w:r w:rsidR="00E1510D" w:rsidRPr="0017572A">
          <w:rPr>
            <w:noProof/>
          </w:rPr>
          <w:instrText>17</w:instrText>
        </w:r>
      </w:fldSimple>
      <w:r w:rsidRPr="0017572A">
        <w:instrText>)</w:instrText>
      </w:r>
      <w:r w:rsidRPr="0017572A">
        <w:fldChar w:fldCharType="end"/>
      </w:r>
    </w:p>
    <w:p w14:paraId="3311D65F" w14:textId="4F2466B4" w:rsidR="00623D6A" w:rsidRPr="0017572A" w:rsidRDefault="00623D6A" w:rsidP="00577A7F">
      <w:pPr>
        <w:ind w:firstLine="0"/>
      </w:pPr>
      <w:r w:rsidRPr="0017572A">
        <w:t xml:space="preserve">Moreover, the perturbed equation of motion still satisfies Eq. </w:t>
      </w:r>
      <w:r w:rsidRPr="0017572A">
        <w:fldChar w:fldCharType="begin"/>
      </w:r>
      <w:r w:rsidRPr="0017572A">
        <w:instrText xml:space="preserve"> GOTOBUTTON ZEqnNum788751  \* MERGEFORMAT </w:instrText>
      </w:r>
      <w:r w:rsidRPr="0017572A">
        <w:fldChar w:fldCharType="begin"/>
      </w:r>
      <w:r w:rsidRPr="0017572A">
        <w:instrText xml:space="preserve"> REF ZEqnNum788751 \* Charformat \! \* MERGEFORMAT </w:instrText>
      </w:r>
      <w:r w:rsidRPr="0017572A">
        <w:fldChar w:fldCharType="separate"/>
      </w:r>
      <w:r w:rsidR="00E1510D" w:rsidRPr="0017572A">
        <w:instrText>(13)</w:instrText>
      </w:r>
      <w:r w:rsidRPr="0017572A">
        <w:fldChar w:fldCharType="end"/>
      </w:r>
      <w:r w:rsidRPr="0017572A">
        <w:fldChar w:fldCharType="end"/>
      </w:r>
      <w:r w:rsidRPr="0017572A">
        <w:t xml:space="preserve"> as</w:t>
      </w:r>
    </w:p>
    <w:p w14:paraId="4E59D33A" w14:textId="307209B4" w:rsidR="00623D6A" w:rsidRPr="0017572A" w:rsidRDefault="00623D6A" w:rsidP="00623D6A">
      <w:pPr>
        <w:pStyle w:val="MTDisplayEquation"/>
      </w:pPr>
      <w:r w:rsidRPr="0017572A">
        <w:tab/>
      </w:r>
      <w:r w:rsidR="004714BF" w:rsidRPr="0017572A">
        <w:rPr>
          <w:position w:val="-26"/>
        </w:rPr>
        <w:object w:dxaOrig="5300" w:dyaOrig="620" w14:anchorId="3D353626">
          <v:shape id="_x0000_i1090" type="#_x0000_t75" style="width:264.75pt;height:31.5pt" o:ole="">
            <v:imagedata r:id="rId139" o:title=""/>
          </v:shape>
          <o:OLEObject Type="Embed" ProgID="Equation.DSMT4" ShapeID="_x0000_i1090" DrawAspect="Content" ObjectID="_1548412257" r:id="rId140"/>
        </w:object>
      </w:r>
      <w:r w:rsidR="004714BF" w:rsidRPr="0017572A">
        <w:t xml:space="preserve">  </w:t>
      </w:r>
      <w:r w:rsidRPr="0017572A">
        <w:tab/>
      </w:r>
      <w:r w:rsidRPr="0017572A">
        <w:fldChar w:fldCharType="begin"/>
      </w:r>
      <w:r w:rsidRPr="0017572A">
        <w:instrText xml:space="preserve"> MACROBUTTON MTPlaceRef \* MERGEFORMAT </w:instrText>
      </w:r>
      <w:r w:rsidRPr="0017572A">
        <w:fldChar w:fldCharType="begin"/>
      </w:r>
      <w:r w:rsidRPr="0017572A">
        <w:instrText xml:space="preserve"> SEQ MTEqn \h \* MERGEFORMAT </w:instrText>
      </w:r>
      <w:r w:rsidRPr="0017572A">
        <w:fldChar w:fldCharType="end"/>
      </w:r>
      <w:bookmarkStart w:id="27" w:name="ZEqnNum210546"/>
      <w:r w:rsidRPr="0017572A">
        <w:instrText>(</w:instrText>
      </w:r>
      <w:fldSimple w:instr=" SEQ MTEqn \c \* Arabic \* MERGEFORMAT ">
        <w:r w:rsidR="00E1510D" w:rsidRPr="0017572A">
          <w:rPr>
            <w:noProof/>
          </w:rPr>
          <w:instrText>18</w:instrText>
        </w:r>
      </w:fldSimple>
      <w:r w:rsidRPr="0017572A">
        <w:instrText>)</w:instrText>
      </w:r>
      <w:bookmarkEnd w:id="27"/>
      <w:r w:rsidRPr="0017572A">
        <w:fldChar w:fldCharType="end"/>
      </w:r>
    </w:p>
    <w:p w14:paraId="21EB172F" w14:textId="381B6363" w:rsidR="004714BF" w:rsidRPr="0017572A" w:rsidRDefault="003619E0" w:rsidP="00577A7F">
      <w:pPr>
        <w:ind w:firstLine="0"/>
      </w:pPr>
      <w:r w:rsidRPr="0017572A">
        <w:t>The above equation is derived based on the first-order Taylor expansion</w:t>
      </w:r>
      <w:r w:rsidR="00E62428" w:rsidRPr="0017572A">
        <w:t>. This linear approximation</w:t>
      </w:r>
      <w:r w:rsidRPr="0017572A">
        <w:t xml:space="preserve"> </w:t>
      </w:r>
      <w:r w:rsidR="00E62428" w:rsidRPr="0017572A">
        <w:t xml:space="preserve">is </w:t>
      </w:r>
      <w:r w:rsidRPr="0017572A">
        <w:t xml:space="preserve">valid for </w:t>
      </w:r>
      <w:r w:rsidR="00E62428" w:rsidRPr="0017572A">
        <w:t xml:space="preserve">only </w:t>
      </w:r>
      <w:r w:rsidRPr="0017572A">
        <w:t xml:space="preserve">small deviations </w:t>
      </w:r>
      <w:r w:rsidR="00E62428" w:rsidRPr="0017572A">
        <w:t>from the nominal values of the parameters.</w:t>
      </w:r>
    </w:p>
    <w:p w14:paraId="6709344E" w14:textId="2B1EFB80" w:rsidR="00623D6A" w:rsidRPr="0017572A" w:rsidRDefault="00623D6A" w:rsidP="00577A7F">
      <w:pPr>
        <w:ind w:firstLine="0"/>
      </w:pPr>
      <w:r w:rsidRPr="0017572A">
        <w:t xml:space="preserve">Comparing </w:t>
      </w:r>
      <w:r w:rsidR="00F109FD" w:rsidRPr="0017572A">
        <w:t xml:space="preserve">Eq. </w:t>
      </w:r>
      <w:r w:rsidR="00F109FD" w:rsidRPr="0017572A">
        <w:fldChar w:fldCharType="begin"/>
      </w:r>
      <w:r w:rsidR="00F109FD" w:rsidRPr="0017572A">
        <w:instrText xml:space="preserve"> GOTOBUTTON ZEqnNum210546  \* MERGEFORMAT </w:instrText>
      </w:r>
      <w:r w:rsidR="00F109FD" w:rsidRPr="0017572A">
        <w:fldChar w:fldCharType="begin"/>
      </w:r>
      <w:r w:rsidR="00F109FD" w:rsidRPr="0017572A">
        <w:instrText xml:space="preserve"> REF ZEqnNum210546 \* Charformat \! \* MERGEFORMAT </w:instrText>
      </w:r>
      <w:r w:rsidR="00F109FD" w:rsidRPr="0017572A">
        <w:fldChar w:fldCharType="separate"/>
      </w:r>
      <w:r w:rsidR="00E1510D" w:rsidRPr="0017572A">
        <w:instrText>(18)</w:instrText>
      </w:r>
      <w:r w:rsidR="00F109FD" w:rsidRPr="0017572A">
        <w:fldChar w:fldCharType="end"/>
      </w:r>
      <w:r w:rsidR="00F109FD" w:rsidRPr="0017572A">
        <w:fldChar w:fldCharType="end"/>
      </w:r>
      <w:r w:rsidR="00F109FD" w:rsidRPr="0017572A">
        <w:t xml:space="preserve"> </w:t>
      </w:r>
      <w:r w:rsidR="00B9557D" w:rsidRPr="0017572A">
        <w:t>with</w:t>
      </w:r>
      <w:r w:rsidRPr="0017572A">
        <w:t xml:space="preserve"> Eq</w:t>
      </w:r>
      <w:proofErr w:type="gramStart"/>
      <w:r w:rsidRPr="0017572A">
        <w:t xml:space="preserve">. </w:t>
      </w:r>
      <w:proofErr w:type="gramEnd"/>
      <w:r w:rsidRPr="0017572A">
        <w:fldChar w:fldCharType="begin"/>
      </w:r>
      <w:r w:rsidRPr="0017572A">
        <w:instrText xml:space="preserve"> GOTOBUTTON ZEqnNum788751  \* MERGEFORMAT </w:instrText>
      </w:r>
      <w:r w:rsidRPr="0017572A">
        <w:fldChar w:fldCharType="begin"/>
      </w:r>
      <w:r w:rsidRPr="0017572A">
        <w:instrText xml:space="preserve"> REF ZEqnNum788751 \* Charformat \! \* MERGEFORMAT </w:instrText>
      </w:r>
      <w:r w:rsidRPr="0017572A">
        <w:fldChar w:fldCharType="separate"/>
      </w:r>
      <w:r w:rsidR="00E1510D" w:rsidRPr="0017572A">
        <w:instrText>(13)</w:instrText>
      </w:r>
      <w:r w:rsidRPr="0017572A">
        <w:fldChar w:fldCharType="end"/>
      </w:r>
      <w:r w:rsidRPr="0017572A">
        <w:fldChar w:fldCharType="end"/>
      </w:r>
      <w:r w:rsidRPr="0017572A">
        <w:t>, it is obvious that</w:t>
      </w:r>
    </w:p>
    <w:p w14:paraId="6728852D" w14:textId="6755F89C" w:rsidR="00623D6A" w:rsidRPr="0017572A" w:rsidRDefault="00623D6A" w:rsidP="00623D6A">
      <w:pPr>
        <w:pStyle w:val="MTDisplayEquation"/>
      </w:pPr>
      <w:r w:rsidRPr="0017572A">
        <w:tab/>
      </w:r>
      <w:r w:rsidR="00581CF8" w:rsidRPr="0017572A">
        <w:rPr>
          <w:position w:val="-26"/>
        </w:rPr>
        <w:object w:dxaOrig="1540" w:dyaOrig="620" w14:anchorId="7A30AE7F">
          <v:shape id="_x0000_i1091" type="#_x0000_t75" style="width:76.5pt;height:31.5pt" o:ole="">
            <v:imagedata r:id="rId141" o:title=""/>
          </v:shape>
          <o:OLEObject Type="Embed" ProgID="Equation.DSMT4" ShapeID="_x0000_i1091" DrawAspect="Content" ObjectID="_1548412258" r:id="rId142"/>
        </w:object>
      </w:r>
      <w:r w:rsidR="00581CF8" w:rsidRPr="0017572A">
        <w:t xml:space="preserve"> </w:t>
      </w:r>
      <w:r w:rsidRPr="0017572A">
        <w:tab/>
      </w:r>
      <w:r w:rsidRPr="0017572A">
        <w:fldChar w:fldCharType="begin"/>
      </w:r>
      <w:r w:rsidRPr="0017572A">
        <w:instrText xml:space="preserve"> MACROBUTTON MTPlaceRef \* MERGEFORMAT </w:instrText>
      </w:r>
      <w:r w:rsidRPr="0017572A">
        <w:fldChar w:fldCharType="begin"/>
      </w:r>
      <w:r w:rsidRPr="0017572A">
        <w:instrText xml:space="preserve"> SEQ MTEqn \h \* MERGEFORMAT </w:instrText>
      </w:r>
      <w:r w:rsidRPr="0017572A">
        <w:fldChar w:fldCharType="end"/>
      </w:r>
      <w:r w:rsidRPr="0017572A">
        <w:instrText>(</w:instrText>
      </w:r>
      <w:fldSimple w:instr=" SEQ MTEqn \c \* Arabic \* MERGEFORMAT ">
        <w:r w:rsidR="00E1510D" w:rsidRPr="0017572A">
          <w:rPr>
            <w:noProof/>
          </w:rPr>
          <w:instrText>19</w:instrText>
        </w:r>
      </w:fldSimple>
      <w:r w:rsidRPr="0017572A">
        <w:instrText>)</w:instrText>
      </w:r>
      <w:r w:rsidRPr="0017572A">
        <w:fldChar w:fldCharType="end"/>
      </w:r>
    </w:p>
    <w:p w14:paraId="1889FE52" w14:textId="77777777" w:rsidR="00623D6A" w:rsidRPr="0017572A" w:rsidRDefault="00623D6A" w:rsidP="00577A7F">
      <w:pPr>
        <w:ind w:firstLine="0"/>
      </w:pPr>
      <w:r w:rsidRPr="0017572A">
        <w:t xml:space="preserve">The perturbation idea </w:t>
      </w:r>
      <w:proofErr w:type="gramStart"/>
      <w:r w:rsidRPr="0017572A">
        <w:t>was described</w:t>
      </w:r>
      <w:proofErr w:type="gramEnd"/>
      <w:r w:rsidRPr="0017572A">
        <w:t xml:space="preserve"> in the robust pole assignment of symmetric systems </w:t>
      </w:r>
      <w:r w:rsidRPr="0017572A">
        <w:fldChar w:fldCharType="begin"/>
      </w:r>
      <w:r w:rsidRPr="0017572A">
        <w:instrText xml:space="preserve"> REF _Ref454483812 \r \h </w:instrText>
      </w:r>
      <w:r w:rsidRPr="0017572A">
        <w:fldChar w:fldCharType="separate"/>
      </w:r>
      <w:r w:rsidR="00E1510D" w:rsidRPr="0017572A">
        <w:t>[25]</w:t>
      </w:r>
      <w:r w:rsidRPr="0017572A">
        <w:fldChar w:fldCharType="end"/>
      </w:r>
      <w:r w:rsidRPr="0017572A">
        <w:t>.</w:t>
      </w:r>
    </w:p>
    <w:p w14:paraId="00EE43A5" w14:textId="2D77681B" w:rsidR="00623D6A" w:rsidRPr="0017572A" w:rsidRDefault="00623D6A" w:rsidP="00623D6A">
      <w:r w:rsidRPr="0017572A">
        <w:t xml:space="preserve">Consequently, the sensitivity of the required closed-loop eigenvalue </w:t>
      </w:r>
      <w:r w:rsidR="00C03375" w:rsidRPr="0017572A">
        <w:rPr>
          <w:position w:val="-10"/>
        </w:rPr>
        <w:object w:dxaOrig="240" w:dyaOrig="320" w14:anchorId="3E0FEA43">
          <v:shape id="_x0000_i1092" type="#_x0000_t75" style="width:12pt;height:15.75pt" o:ole="">
            <v:imagedata r:id="rId143" o:title=""/>
          </v:shape>
          <o:OLEObject Type="Embed" ProgID="Equation.DSMT4" ShapeID="_x0000_i1092" DrawAspect="Content" ObjectID="_1548412259" r:id="rId144"/>
        </w:object>
      </w:r>
      <w:r w:rsidRPr="0017572A">
        <w:t xml:space="preserve"> with respect to the friction coefficient </w:t>
      </w:r>
      <w:proofErr w:type="gramStart"/>
      <w:r w:rsidRPr="0017572A">
        <w:lastRenderedPageBreak/>
        <w:t>is given</w:t>
      </w:r>
      <w:proofErr w:type="gramEnd"/>
      <w:r w:rsidRPr="0017572A">
        <w:t xml:space="preserve"> as</w:t>
      </w:r>
    </w:p>
    <w:p w14:paraId="4FA5B8BA" w14:textId="4EED5B09" w:rsidR="00623D6A" w:rsidRPr="0017572A" w:rsidRDefault="00623D6A" w:rsidP="00623D6A">
      <w:pPr>
        <w:pStyle w:val="MTDisplayEquation"/>
      </w:pPr>
      <w:r w:rsidRPr="0017572A">
        <w:tab/>
      </w:r>
      <w:r w:rsidR="00577A7F" w:rsidRPr="0017572A">
        <w:rPr>
          <w:position w:val="-26"/>
        </w:rPr>
        <w:object w:dxaOrig="2200" w:dyaOrig="620" w14:anchorId="6053D47B">
          <v:shape id="_x0000_i1093" type="#_x0000_t75" style="width:108.75pt;height:29.25pt" o:ole="">
            <v:imagedata r:id="rId145" o:title=""/>
          </v:shape>
          <o:OLEObject Type="Embed" ProgID="Equation.DSMT4" ShapeID="_x0000_i1093" DrawAspect="Content" ObjectID="_1548412260" r:id="rId146"/>
        </w:object>
      </w:r>
      <w:r w:rsidRPr="0017572A">
        <w:t xml:space="preserve"> </w:t>
      </w:r>
      <w:r w:rsidRPr="0017572A">
        <w:tab/>
      </w:r>
      <w:r w:rsidRPr="0017572A">
        <w:fldChar w:fldCharType="begin"/>
      </w:r>
      <w:r w:rsidRPr="0017572A">
        <w:instrText xml:space="preserve"> MACROBUTTON MTPlaceRef \* MERGEFORMAT </w:instrText>
      </w:r>
      <w:r w:rsidRPr="0017572A">
        <w:fldChar w:fldCharType="begin"/>
      </w:r>
      <w:r w:rsidRPr="0017572A">
        <w:instrText xml:space="preserve"> SEQ MTEqn \h \* MERGEFORMAT </w:instrText>
      </w:r>
      <w:r w:rsidRPr="0017572A">
        <w:fldChar w:fldCharType="end"/>
      </w:r>
      <w:bookmarkStart w:id="28" w:name="ZEqnNum638101"/>
      <w:r w:rsidRPr="0017572A">
        <w:instrText>(</w:instrText>
      </w:r>
      <w:fldSimple w:instr=" SEQ MTEqn \c \* Arabic \* MERGEFORMAT ">
        <w:r w:rsidR="00E1510D" w:rsidRPr="0017572A">
          <w:rPr>
            <w:noProof/>
          </w:rPr>
          <w:instrText>20</w:instrText>
        </w:r>
      </w:fldSimple>
      <w:r w:rsidRPr="0017572A">
        <w:instrText>)</w:instrText>
      </w:r>
      <w:bookmarkEnd w:id="28"/>
      <w:r w:rsidRPr="0017572A">
        <w:fldChar w:fldCharType="end"/>
      </w:r>
    </w:p>
    <w:p w14:paraId="23ACA2B9" w14:textId="44326767" w:rsidR="00623D6A" w:rsidRPr="0017572A" w:rsidRDefault="00623D6A" w:rsidP="006B6005">
      <w:pPr>
        <w:tabs>
          <w:tab w:val="center" w:pos="4800"/>
          <w:tab w:val="right" w:pos="8820"/>
        </w:tabs>
        <w:ind w:firstLine="0"/>
      </w:pPr>
      <w:r w:rsidRPr="0017572A">
        <w:t>Based on Eq</w:t>
      </w:r>
      <w:proofErr w:type="gramStart"/>
      <w:r w:rsidRPr="0017572A">
        <w:t xml:space="preserve">. </w:t>
      </w:r>
      <w:proofErr w:type="gramEnd"/>
      <w:r w:rsidRPr="0017572A">
        <w:fldChar w:fldCharType="begin"/>
      </w:r>
      <w:r w:rsidRPr="0017572A">
        <w:instrText xml:space="preserve"> GOTOBUTTON ZEqnNum788751  \* MERGEFORMAT </w:instrText>
      </w:r>
      <w:r w:rsidRPr="0017572A">
        <w:fldChar w:fldCharType="begin"/>
      </w:r>
      <w:r w:rsidRPr="0017572A">
        <w:instrText xml:space="preserve"> REF ZEqnNum788751 \* Charformat \! \* MERGEFORMAT </w:instrText>
      </w:r>
      <w:r w:rsidRPr="0017572A">
        <w:fldChar w:fldCharType="separate"/>
      </w:r>
      <w:r w:rsidR="00E1510D" w:rsidRPr="0017572A">
        <w:instrText>(13)</w:instrText>
      </w:r>
      <w:r w:rsidRPr="0017572A">
        <w:fldChar w:fldCharType="end"/>
      </w:r>
      <w:r w:rsidRPr="0017572A">
        <w:fldChar w:fldCharType="end"/>
      </w:r>
      <w:r w:rsidRPr="0017572A">
        <w:t xml:space="preserve">, the following equations are derived, </w:t>
      </w:r>
    </w:p>
    <w:p w14:paraId="30EB4868" w14:textId="68B3E1D4" w:rsidR="00623D6A" w:rsidRPr="0017572A" w:rsidRDefault="00623D6A" w:rsidP="00623D6A">
      <w:pPr>
        <w:pStyle w:val="MTDisplayEquation"/>
      </w:pPr>
      <w:r w:rsidRPr="0017572A">
        <w:tab/>
      </w:r>
      <w:r w:rsidR="00D469C8" w:rsidRPr="0017572A">
        <w:rPr>
          <w:position w:val="-26"/>
        </w:rPr>
        <w:object w:dxaOrig="3600" w:dyaOrig="620" w14:anchorId="2FD1ADFC">
          <v:shape id="_x0000_i1094" type="#_x0000_t75" style="width:180pt;height:31.5pt" o:ole="">
            <v:imagedata r:id="rId147" o:title=""/>
          </v:shape>
          <o:OLEObject Type="Embed" ProgID="Equation.DSMT4" ShapeID="_x0000_i1094" DrawAspect="Content" ObjectID="_1548412261" r:id="rId148"/>
        </w:object>
      </w:r>
      <w:r w:rsidR="00D469C8" w:rsidRPr="0017572A">
        <w:t xml:space="preserve"> </w:t>
      </w:r>
      <w:r w:rsidRPr="0017572A">
        <w:tab/>
      </w:r>
      <w:r w:rsidRPr="0017572A">
        <w:fldChar w:fldCharType="begin"/>
      </w:r>
      <w:r w:rsidRPr="0017572A">
        <w:instrText xml:space="preserve"> MACROBUTTON MTPlaceRef \* MERGEFORMAT </w:instrText>
      </w:r>
      <w:r w:rsidRPr="0017572A">
        <w:fldChar w:fldCharType="begin"/>
      </w:r>
      <w:r w:rsidRPr="0017572A">
        <w:instrText xml:space="preserve"> SEQ MTEqn \h \* MERGEFORMAT </w:instrText>
      </w:r>
      <w:r w:rsidRPr="0017572A">
        <w:fldChar w:fldCharType="end"/>
      </w:r>
      <w:bookmarkStart w:id="29" w:name="ZEqnNum659090"/>
      <w:r w:rsidRPr="0017572A">
        <w:instrText>(</w:instrText>
      </w:r>
      <w:fldSimple w:instr=" SEQ MTEqn \c \* Arabic \* MERGEFORMAT ">
        <w:r w:rsidR="00E1510D" w:rsidRPr="0017572A">
          <w:rPr>
            <w:noProof/>
          </w:rPr>
          <w:instrText>21</w:instrText>
        </w:r>
      </w:fldSimple>
      <w:r w:rsidRPr="0017572A">
        <w:instrText>)</w:instrText>
      </w:r>
      <w:bookmarkEnd w:id="29"/>
      <w:r w:rsidRPr="0017572A">
        <w:fldChar w:fldCharType="end"/>
      </w:r>
    </w:p>
    <w:p w14:paraId="4D459645" w14:textId="64EB992E" w:rsidR="00623D6A" w:rsidRPr="0017572A" w:rsidRDefault="00623D6A" w:rsidP="00623D6A">
      <w:pPr>
        <w:pStyle w:val="MTDisplayEquation"/>
      </w:pPr>
      <w:r w:rsidRPr="0017572A">
        <w:tab/>
      </w:r>
      <w:r w:rsidR="00D469C8" w:rsidRPr="0017572A">
        <w:rPr>
          <w:position w:val="-22"/>
        </w:rPr>
        <w:object w:dxaOrig="5340" w:dyaOrig="600" w14:anchorId="7D859754">
          <v:shape id="_x0000_i1095" type="#_x0000_t75" style="width:267pt;height:30pt" o:ole="">
            <v:imagedata r:id="rId149" o:title=""/>
          </v:shape>
          <o:OLEObject Type="Embed" ProgID="Equation.DSMT4" ShapeID="_x0000_i1095" DrawAspect="Content" ObjectID="_1548412262" r:id="rId150"/>
        </w:object>
      </w:r>
      <w:r w:rsidR="00D469C8" w:rsidRPr="0017572A">
        <w:t xml:space="preserve"> </w:t>
      </w:r>
      <w:r w:rsidRPr="0017572A">
        <w:tab/>
        <w:t xml:space="preserve"> </w:t>
      </w:r>
      <w:r w:rsidRPr="0017572A">
        <w:fldChar w:fldCharType="begin"/>
      </w:r>
      <w:r w:rsidRPr="0017572A">
        <w:instrText xml:space="preserve"> MACROBUTTON MTPlaceRef \* MERGEFORMAT </w:instrText>
      </w:r>
      <w:r w:rsidRPr="0017572A">
        <w:fldChar w:fldCharType="begin"/>
      </w:r>
      <w:r w:rsidRPr="0017572A">
        <w:instrText xml:space="preserve"> SEQ MTEqn \h \* MERGEFORMAT </w:instrText>
      </w:r>
      <w:r w:rsidRPr="0017572A">
        <w:fldChar w:fldCharType="end"/>
      </w:r>
      <w:r w:rsidRPr="0017572A">
        <w:instrText>(</w:instrText>
      </w:r>
      <w:fldSimple w:instr=" SEQ MTEqn \c \* Arabic \* MERGEFORMAT ">
        <w:r w:rsidR="00E1510D" w:rsidRPr="0017572A">
          <w:rPr>
            <w:noProof/>
          </w:rPr>
          <w:instrText>22</w:instrText>
        </w:r>
      </w:fldSimple>
      <w:r w:rsidRPr="0017572A">
        <w:instrText>)</w:instrText>
      </w:r>
      <w:r w:rsidRPr="0017572A">
        <w:fldChar w:fldCharType="end"/>
      </w:r>
    </w:p>
    <w:p w14:paraId="01A2C2C4" w14:textId="73B57A79" w:rsidR="00623D6A" w:rsidRPr="0017572A" w:rsidRDefault="00623D6A" w:rsidP="00623D6A">
      <w:pPr>
        <w:tabs>
          <w:tab w:val="center" w:pos="4800"/>
          <w:tab w:val="right" w:pos="8820"/>
        </w:tabs>
        <w:ind w:firstLine="0"/>
      </w:pPr>
      <w:proofErr w:type="gramStart"/>
      <w:r w:rsidRPr="0017572A">
        <w:t>where</w:t>
      </w:r>
      <w:proofErr w:type="gramEnd"/>
      <w:r w:rsidRPr="0017572A">
        <w:t xml:space="preserve"> </w:t>
      </w:r>
      <w:r w:rsidR="00D469C8" w:rsidRPr="0017572A">
        <w:rPr>
          <w:position w:val="-14"/>
        </w:rPr>
        <w:object w:dxaOrig="260" w:dyaOrig="360" w14:anchorId="3577829E">
          <v:shape id="_x0000_i1096" type="#_x0000_t75" style="width:12.75pt;height:18pt" o:ole="">
            <v:imagedata r:id="rId151" o:title=""/>
          </v:shape>
          <o:OLEObject Type="Embed" ProgID="Equation.DSMT4" ShapeID="_x0000_i1096" DrawAspect="Content" ObjectID="_1548412263" r:id="rId152"/>
        </w:object>
      </w:r>
      <w:r w:rsidRPr="0017572A">
        <w:t xml:space="preserve"> is the element of </w:t>
      </w:r>
      <w:r w:rsidR="00D469C8" w:rsidRPr="0017572A">
        <w:rPr>
          <w:position w:val="-10"/>
        </w:rPr>
        <w:object w:dxaOrig="580" w:dyaOrig="320" w14:anchorId="3F252135">
          <v:shape id="_x0000_i1097" type="#_x0000_t75" style="width:29.25pt;height:15.75pt" o:ole="">
            <v:imagedata r:id="rId153" o:title=""/>
          </v:shape>
          <o:OLEObject Type="Embed" ProgID="Equation.DSMT4" ShapeID="_x0000_i1097" DrawAspect="Content" ObjectID="_1548412264" r:id="rId154"/>
        </w:object>
      </w:r>
      <w:r w:rsidRPr="0017572A">
        <w:t xml:space="preserve"> at the </w:t>
      </w:r>
      <w:proofErr w:type="spellStart"/>
      <w:r w:rsidRPr="0017572A">
        <w:rPr>
          <w:i/>
        </w:rPr>
        <w:t>i</w:t>
      </w:r>
      <w:r w:rsidRPr="0017572A">
        <w:t>th</w:t>
      </w:r>
      <w:proofErr w:type="spellEnd"/>
      <w:r w:rsidRPr="0017572A">
        <w:t xml:space="preserve"> row and </w:t>
      </w:r>
      <w:r w:rsidRPr="0017572A">
        <w:rPr>
          <w:i/>
        </w:rPr>
        <w:t>j</w:t>
      </w:r>
      <w:r w:rsidRPr="0017572A">
        <w:t xml:space="preserve">th column, which involves only one non-zero element of </w:t>
      </w:r>
      <w:r w:rsidR="00D469C8" w:rsidRPr="0017572A">
        <w:rPr>
          <w:position w:val="-10"/>
        </w:rPr>
        <w:object w:dxaOrig="300" w:dyaOrig="320" w14:anchorId="220C305D">
          <v:shape id="_x0000_i1098" type="#_x0000_t75" style="width:15pt;height:15.75pt" o:ole="">
            <v:imagedata r:id="rId155" o:title=""/>
          </v:shape>
          <o:OLEObject Type="Embed" ProgID="Equation.DSMT4" ShapeID="_x0000_i1098" DrawAspect="Content" ObjectID="_1548412265" r:id="rId156"/>
        </w:object>
      </w:r>
      <w:r w:rsidR="00D469C8" w:rsidRPr="0017572A">
        <w:t xml:space="preserve"> </w:t>
      </w:r>
      <w:r w:rsidRPr="0017572A">
        <w:t xml:space="preserve">in Eq. </w:t>
      </w:r>
      <w:r w:rsidRPr="0017572A">
        <w:fldChar w:fldCharType="begin"/>
      </w:r>
      <w:r w:rsidRPr="0017572A">
        <w:instrText xml:space="preserve"> GOTOBUTTON ZEqnNum259628  \* MERGEFORMAT </w:instrText>
      </w:r>
      <w:r w:rsidRPr="0017572A">
        <w:fldChar w:fldCharType="begin"/>
      </w:r>
      <w:r w:rsidRPr="0017572A">
        <w:instrText xml:space="preserve"> REF ZEqnNum259628 \* Charformat \! \* MERGEFORMAT </w:instrText>
      </w:r>
      <w:r w:rsidRPr="0017572A">
        <w:fldChar w:fldCharType="separate"/>
      </w:r>
      <w:r w:rsidR="00E1510D" w:rsidRPr="0017572A">
        <w:instrText>(10)</w:instrText>
      </w:r>
      <w:r w:rsidRPr="0017572A">
        <w:fldChar w:fldCharType="end"/>
      </w:r>
      <w:r w:rsidRPr="0017572A">
        <w:fldChar w:fldCharType="end"/>
      </w:r>
      <w:r w:rsidRPr="0017572A">
        <w:t xml:space="preserve">. Furthermore, </w:t>
      </w:r>
    </w:p>
    <w:p w14:paraId="5C1689AE" w14:textId="5D8BB4AE" w:rsidR="00623D6A" w:rsidRPr="0017572A" w:rsidRDefault="00623D6A" w:rsidP="00623D6A">
      <w:pPr>
        <w:pStyle w:val="MTDisplayEquation"/>
      </w:pPr>
      <w:r w:rsidRPr="0017572A">
        <w:tab/>
      </w:r>
      <w:r w:rsidR="00D469C8" w:rsidRPr="0017572A">
        <w:rPr>
          <w:position w:val="-16"/>
        </w:rPr>
        <w:object w:dxaOrig="2620" w:dyaOrig="400" w14:anchorId="204E22B0">
          <v:shape id="_x0000_i1099" type="#_x0000_t75" style="width:131.25pt;height:20.25pt" o:ole="">
            <v:imagedata r:id="rId157" o:title=""/>
          </v:shape>
          <o:OLEObject Type="Embed" ProgID="Equation.DSMT4" ShapeID="_x0000_i1099" DrawAspect="Content" ObjectID="_1548412266" r:id="rId158"/>
        </w:object>
      </w:r>
      <w:r w:rsidR="00D469C8" w:rsidRPr="0017572A">
        <w:t xml:space="preserve"> </w:t>
      </w:r>
      <w:r w:rsidRPr="0017572A">
        <w:tab/>
      </w:r>
      <w:r w:rsidRPr="0017572A">
        <w:fldChar w:fldCharType="begin"/>
      </w:r>
      <w:r w:rsidRPr="0017572A">
        <w:instrText xml:space="preserve"> MACROBUTTON MTPlaceRef \* MERGEFORMAT </w:instrText>
      </w:r>
      <w:r w:rsidRPr="0017572A">
        <w:fldChar w:fldCharType="begin"/>
      </w:r>
      <w:r w:rsidRPr="0017572A">
        <w:instrText xml:space="preserve"> SEQ MTEqn \h \* MERGEFORMAT </w:instrText>
      </w:r>
      <w:r w:rsidRPr="0017572A">
        <w:fldChar w:fldCharType="end"/>
      </w:r>
      <w:bookmarkStart w:id="30" w:name="ZEqnNum435711"/>
      <w:r w:rsidRPr="0017572A">
        <w:instrText>(</w:instrText>
      </w:r>
      <w:fldSimple w:instr=" SEQ MTEqn \c \* Arabic \* MERGEFORMAT ">
        <w:r w:rsidR="00E1510D" w:rsidRPr="0017572A">
          <w:rPr>
            <w:noProof/>
          </w:rPr>
          <w:instrText>23</w:instrText>
        </w:r>
      </w:fldSimple>
      <w:r w:rsidRPr="0017572A">
        <w:instrText>)</w:instrText>
      </w:r>
      <w:bookmarkEnd w:id="30"/>
      <w:r w:rsidRPr="0017572A">
        <w:fldChar w:fldCharType="end"/>
      </w:r>
    </w:p>
    <w:p w14:paraId="67ACC60E" w14:textId="4763AEFA" w:rsidR="00623D6A" w:rsidRPr="0017572A" w:rsidRDefault="00623D6A" w:rsidP="00623D6A">
      <w:pPr>
        <w:pStyle w:val="MTDisplayEquation"/>
      </w:pPr>
      <w:r w:rsidRPr="0017572A">
        <w:tab/>
      </w:r>
      <w:r w:rsidR="00D469C8" w:rsidRPr="0017572A">
        <w:rPr>
          <w:position w:val="-10"/>
        </w:rPr>
        <w:object w:dxaOrig="2040" w:dyaOrig="320" w14:anchorId="6E67A15D">
          <v:shape id="_x0000_i1100" type="#_x0000_t75" style="width:102pt;height:15.75pt" o:ole="">
            <v:imagedata r:id="rId159" o:title=""/>
          </v:shape>
          <o:OLEObject Type="Embed" ProgID="Equation.DSMT4" ShapeID="_x0000_i1100" DrawAspect="Content" ObjectID="_1548412267" r:id="rId160"/>
        </w:object>
      </w:r>
      <w:r w:rsidR="00D469C8" w:rsidRPr="0017572A">
        <w:t xml:space="preserve"> </w:t>
      </w:r>
      <w:r w:rsidRPr="0017572A">
        <w:tab/>
      </w:r>
      <w:r w:rsidRPr="0017572A">
        <w:fldChar w:fldCharType="begin"/>
      </w:r>
      <w:r w:rsidRPr="0017572A">
        <w:instrText xml:space="preserve"> MACROBUTTON MTPlaceRef \* MERGEFORMAT </w:instrText>
      </w:r>
      <w:r w:rsidRPr="0017572A">
        <w:fldChar w:fldCharType="begin"/>
      </w:r>
      <w:r w:rsidRPr="0017572A">
        <w:instrText xml:space="preserve"> SEQ MTEqn \h \* MERGEFORMAT </w:instrText>
      </w:r>
      <w:r w:rsidRPr="0017572A">
        <w:fldChar w:fldCharType="end"/>
      </w:r>
      <w:r w:rsidRPr="0017572A">
        <w:instrText>(</w:instrText>
      </w:r>
      <w:fldSimple w:instr=" SEQ MTEqn \c \* Arabic \* MERGEFORMAT ">
        <w:r w:rsidR="00E1510D" w:rsidRPr="0017572A">
          <w:rPr>
            <w:noProof/>
          </w:rPr>
          <w:instrText>24</w:instrText>
        </w:r>
      </w:fldSimple>
      <w:r w:rsidRPr="0017572A">
        <w:instrText>)</w:instrText>
      </w:r>
      <w:r w:rsidRPr="0017572A">
        <w:fldChar w:fldCharType="end"/>
      </w:r>
    </w:p>
    <w:p w14:paraId="6A36F754" w14:textId="13DEC30A" w:rsidR="00623D6A" w:rsidRPr="0017572A" w:rsidRDefault="00623D6A" w:rsidP="00623D6A">
      <w:pPr>
        <w:pStyle w:val="MTDisplayEquation"/>
      </w:pPr>
      <w:r w:rsidRPr="0017572A">
        <w:tab/>
      </w:r>
      <w:r w:rsidR="00D469C8" w:rsidRPr="0017572A">
        <w:rPr>
          <w:position w:val="-22"/>
        </w:rPr>
        <w:object w:dxaOrig="8360" w:dyaOrig="600" w14:anchorId="1906A3F9">
          <v:shape id="_x0000_i1101" type="#_x0000_t75" style="width:417.75pt;height:30pt" o:ole="">
            <v:imagedata r:id="rId161" o:title=""/>
          </v:shape>
          <o:OLEObject Type="Embed" ProgID="Equation.DSMT4" ShapeID="_x0000_i1101" DrawAspect="Content" ObjectID="_1548412268" r:id="rId162"/>
        </w:object>
      </w:r>
      <w:r w:rsidR="00D469C8" w:rsidRPr="0017572A">
        <w:t xml:space="preserve"> </w:t>
      </w:r>
      <w:r w:rsidRPr="0017572A">
        <w:tab/>
      </w:r>
      <w:r w:rsidRPr="0017572A">
        <w:fldChar w:fldCharType="begin"/>
      </w:r>
      <w:r w:rsidRPr="0017572A">
        <w:instrText xml:space="preserve"> MACROBUTTON MTPlaceRef \* MERGEFORMAT </w:instrText>
      </w:r>
      <w:r w:rsidRPr="0017572A">
        <w:fldChar w:fldCharType="begin"/>
      </w:r>
      <w:r w:rsidRPr="0017572A">
        <w:instrText xml:space="preserve"> SEQ MTEqn \h \* MERGEFORMAT </w:instrText>
      </w:r>
      <w:r w:rsidRPr="0017572A">
        <w:fldChar w:fldCharType="end"/>
      </w:r>
      <w:bookmarkStart w:id="31" w:name="ZEqnNum955704"/>
      <w:r w:rsidRPr="0017572A">
        <w:instrText>(</w:instrText>
      </w:r>
      <w:fldSimple w:instr=" SEQ MTEqn \c \* Arabic \* MERGEFORMAT ">
        <w:r w:rsidR="00E1510D" w:rsidRPr="0017572A">
          <w:rPr>
            <w:noProof/>
          </w:rPr>
          <w:instrText>25</w:instrText>
        </w:r>
      </w:fldSimple>
      <w:r w:rsidRPr="0017572A">
        <w:instrText>)</w:instrText>
      </w:r>
      <w:bookmarkEnd w:id="31"/>
      <w:r w:rsidRPr="0017572A">
        <w:fldChar w:fldCharType="end"/>
      </w:r>
    </w:p>
    <w:p w14:paraId="59BB2F1A" w14:textId="53DF8AA3" w:rsidR="00623D6A" w:rsidRPr="0017572A" w:rsidRDefault="00623D6A" w:rsidP="00623D6A">
      <w:pPr>
        <w:tabs>
          <w:tab w:val="center" w:pos="4800"/>
          <w:tab w:val="right" w:pos="8820"/>
        </w:tabs>
      </w:pPr>
      <w:r w:rsidRPr="0017572A">
        <w:t xml:space="preserve">Consequently, the sensitivity of the closed-loop eigenvalue </w:t>
      </w:r>
      <w:r w:rsidR="00D469C8" w:rsidRPr="0017572A">
        <w:rPr>
          <w:position w:val="-10"/>
        </w:rPr>
        <w:object w:dxaOrig="240" w:dyaOrig="320" w14:anchorId="3EC2B76D">
          <v:shape id="_x0000_i1102" type="#_x0000_t75" style="width:12pt;height:15.75pt" o:ole="">
            <v:imagedata r:id="rId163" o:title=""/>
          </v:shape>
          <o:OLEObject Type="Embed" ProgID="Equation.DSMT4" ShapeID="_x0000_i1102" DrawAspect="Content" ObjectID="_1548412269" r:id="rId164"/>
        </w:object>
      </w:r>
      <w:r w:rsidRPr="0017572A">
        <w:t xml:space="preserve"> with respect to a small pertu</w:t>
      </w:r>
      <w:r w:rsidR="00D469C8" w:rsidRPr="0017572A">
        <w:t xml:space="preserve">rbation in friction coefficient </w:t>
      </w:r>
      <w:r w:rsidR="00D469C8" w:rsidRPr="0017572A">
        <w:rPr>
          <w:position w:val="-10"/>
        </w:rPr>
        <w:object w:dxaOrig="220" w:dyaOrig="240" w14:anchorId="72DA8FA8">
          <v:shape id="_x0000_i1103" type="#_x0000_t75" style="width:10.5pt;height:12pt" o:ole="">
            <v:imagedata r:id="rId165" o:title=""/>
          </v:shape>
          <o:OLEObject Type="Embed" ProgID="Equation.DSMT4" ShapeID="_x0000_i1103" DrawAspect="Content" ObjectID="_1548412270" r:id="rId166"/>
        </w:object>
      </w:r>
      <w:r w:rsidR="00D469C8" w:rsidRPr="0017572A">
        <w:t xml:space="preserve"> </w:t>
      </w:r>
      <w:proofErr w:type="gramStart"/>
      <w:r w:rsidRPr="0017572A">
        <w:t>is obtained</w:t>
      </w:r>
      <w:proofErr w:type="gramEnd"/>
      <w:r w:rsidRPr="0017572A">
        <w:t xml:space="preserve"> by substituting Eqs. </w:t>
      </w:r>
      <w:r w:rsidRPr="0017572A">
        <w:fldChar w:fldCharType="begin"/>
      </w:r>
      <w:r w:rsidRPr="0017572A">
        <w:instrText xml:space="preserve"> GOTOBUTTON ZEqnNum659090  \* MERGEFORMAT </w:instrText>
      </w:r>
      <w:r w:rsidRPr="0017572A">
        <w:fldChar w:fldCharType="begin"/>
      </w:r>
      <w:r w:rsidRPr="0017572A">
        <w:instrText xml:space="preserve"> REF ZEqnNum659090 \* Charformat \! \* MERGEFORMAT </w:instrText>
      </w:r>
      <w:r w:rsidRPr="0017572A">
        <w:fldChar w:fldCharType="separate"/>
      </w:r>
      <w:r w:rsidR="00E1510D" w:rsidRPr="0017572A">
        <w:instrText>(21)</w:instrText>
      </w:r>
      <w:r w:rsidRPr="0017572A">
        <w:fldChar w:fldCharType="end"/>
      </w:r>
      <w:r w:rsidRPr="0017572A">
        <w:fldChar w:fldCharType="end"/>
      </w:r>
      <w:r w:rsidRPr="0017572A">
        <w:t>-</w:t>
      </w:r>
      <w:r w:rsidRPr="0017572A">
        <w:fldChar w:fldCharType="begin"/>
      </w:r>
      <w:r w:rsidRPr="0017572A">
        <w:instrText xml:space="preserve"> GOTOBUTTON ZEqnNum955704  \* MERGEFORMAT </w:instrText>
      </w:r>
      <w:r w:rsidRPr="0017572A">
        <w:fldChar w:fldCharType="begin"/>
      </w:r>
      <w:r w:rsidRPr="0017572A">
        <w:instrText xml:space="preserve"> REF ZEqnNum955704 \* Charformat \! \* MERGEFORMAT </w:instrText>
      </w:r>
      <w:r w:rsidRPr="0017572A">
        <w:fldChar w:fldCharType="separate"/>
      </w:r>
      <w:r w:rsidR="00E1510D" w:rsidRPr="0017572A">
        <w:instrText>(25)</w:instrText>
      </w:r>
      <w:r w:rsidRPr="0017572A">
        <w:fldChar w:fldCharType="end"/>
      </w:r>
      <w:r w:rsidRPr="0017572A">
        <w:fldChar w:fldCharType="end"/>
      </w:r>
      <w:r w:rsidRPr="0017572A">
        <w:t xml:space="preserve"> </w:t>
      </w:r>
      <w:proofErr w:type="gramStart"/>
      <w:r w:rsidRPr="0017572A">
        <w:t>into</w:t>
      </w:r>
      <w:proofErr w:type="gramEnd"/>
      <w:r w:rsidRPr="0017572A">
        <w:t xml:space="preserve"> Eq. </w:t>
      </w:r>
      <w:r w:rsidRPr="0017572A">
        <w:fldChar w:fldCharType="begin"/>
      </w:r>
      <w:r w:rsidRPr="0017572A">
        <w:instrText xml:space="preserve"> GOTOBUTTON ZEqnNum638101  \* MERGEFORMAT </w:instrText>
      </w:r>
      <w:r w:rsidRPr="0017572A">
        <w:fldChar w:fldCharType="begin"/>
      </w:r>
      <w:r w:rsidRPr="0017572A">
        <w:instrText xml:space="preserve"> REF ZEqnNum638101 \* Charformat \! \* MERGEFORMAT </w:instrText>
      </w:r>
      <w:r w:rsidRPr="0017572A">
        <w:fldChar w:fldCharType="separate"/>
      </w:r>
      <w:r w:rsidR="00E1510D" w:rsidRPr="0017572A">
        <w:instrText>(20)</w:instrText>
      </w:r>
      <w:r w:rsidRPr="0017572A">
        <w:fldChar w:fldCharType="end"/>
      </w:r>
      <w:r w:rsidRPr="0017572A">
        <w:fldChar w:fldCharType="end"/>
      </w:r>
      <w:r w:rsidRPr="0017572A">
        <w:t xml:space="preserve"> as</w:t>
      </w:r>
    </w:p>
    <w:p w14:paraId="7D0ACD43" w14:textId="5F72848E" w:rsidR="00623D6A" w:rsidRPr="0017572A" w:rsidRDefault="00623D6A" w:rsidP="001967CD">
      <w:pPr>
        <w:pStyle w:val="MTDisplayEquation"/>
        <w:spacing w:line="240" w:lineRule="auto"/>
      </w:pPr>
      <w:r w:rsidRPr="0017572A">
        <w:tab/>
      </w:r>
      <w:r w:rsidR="00D132A3" w:rsidRPr="0017572A">
        <w:rPr>
          <w:position w:val="-26"/>
        </w:rPr>
        <w:object w:dxaOrig="4300" w:dyaOrig="660" w14:anchorId="4358BCAB">
          <v:shape id="_x0000_i1104" type="#_x0000_t75" style="width:215.25pt;height:33pt" o:ole="">
            <v:imagedata r:id="rId167" o:title=""/>
          </v:shape>
          <o:OLEObject Type="Embed" ProgID="Equation.DSMT4" ShapeID="_x0000_i1104" DrawAspect="Content" ObjectID="_1548412271" r:id="rId168"/>
        </w:object>
      </w:r>
      <w:r w:rsidR="00D132A3" w:rsidRPr="0017572A">
        <w:t xml:space="preserve"> </w:t>
      </w:r>
      <w:r w:rsidRPr="0017572A">
        <w:tab/>
      </w:r>
      <w:r w:rsidRPr="0017572A">
        <w:fldChar w:fldCharType="begin"/>
      </w:r>
      <w:r w:rsidRPr="0017572A">
        <w:instrText xml:space="preserve"> MACROBUTTON MTPlaceRef \* MERGEFORMAT </w:instrText>
      </w:r>
      <w:r w:rsidRPr="0017572A">
        <w:fldChar w:fldCharType="begin"/>
      </w:r>
      <w:r w:rsidRPr="0017572A">
        <w:instrText xml:space="preserve"> SEQ MTEqn \h \* MERGEFORMAT </w:instrText>
      </w:r>
      <w:r w:rsidRPr="0017572A">
        <w:fldChar w:fldCharType="end"/>
      </w:r>
      <w:bookmarkStart w:id="32" w:name="ZEqnNum397163"/>
      <w:r w:rsidRPr="0017572A">
        <w:instrText>(</w:instrText>
      </w:r>
      <w:fldSimple w:instr=" SEQ MTEqn \c \* Arabic \* MERGEFORMAT ">
        <w:r w:rsidR="00E1510D" w:rsidRPr="0017572A">
          <w:rPr>
            <w:noProof/>
          </w:rPr>
          <w:instrText>26</w:instrText>
        </w:r>
      </w:fldSimple>
      <w:r w:rsidRPr="0017572A">
        <w:instrText>)</w:instrText>
      </w:r>
      <w:bookmarkEnd w:id="32"/>
      <w:r w:rsidRPr="0017572A">
        <w:fldChar w:fldCharType="end"/>
      </w:r>
    </w:p>
    <w:p w14:paraId="227174DC" w14:textId="4B6EB547" w:rsidR="00623D6A" w:rsidRPr="0017572A" w:rsidRDefault="00623D6A" w:rsidP="001967CD">
      <w:pPr>
        <w:tabs>
          <w:tab w:val="center" w:pos="4800"/>
          <w:tab w:val="right" w:pos="8820"/>
        </w:tabs>
        <w:ind w:firstLine="0"/>
      </w:pPr>
      <w:proofErr w:type="gramStart"/>
      <w:r w:rsidRPr="0017572A">
        <w:t>where</w:t>
      </w:r>
      <w:r w:rsidR="00D132A3" w:rsidRPr="0017572A">
        <w:t xml:space="preserve"> </w:t>
      </w:r>
      <w:proofErr w:type="gramEnd"/>
      <w:r w:rsidR="00D132A3" w:rsidRPr="0017572A">
        <w:rPr>
          <w:position w:val="-22"/>
        </w:rPr>
        <w:object w:dxaOrig="740" w:dyaOrig="580" w14:anchorId="494AC1C1">
          <v:shape id="_x0000_i1105" type="#_x0000_t75" style="width:36.75pt;height:29.25pt" o:ole="">
            <v:imagedata r:id="rId169" o:title=""/>
          </v:shape>
          <o:OLEObject Type="Embed" ProgID="Equation.DSMT4" ShapeID="_x0000_i1105" DrawAspect="Content" ObjectID="_1548412272" r:id="rId170"/>
        </w:object>
      </w:r>
      <w:r w:rsidRPr="0017572A">
        <w:t>.</w:t>
      </w:r>
    </w:p>
    <w:p w14:paraId="759CD696" w14:textId="567EE96C" w:rsidR="00623D6A" w:rsidRPr="0017572A" w:rsidRDefault="00623D6A" w:rsidP="00623D6A">
      <w:pPr>
        <w:tabs>
          <w:tab w:val="center" w:pos="4800"/>
          <w:tab w:val="right" w:pos="8820"/>
        </w:tabs>
      </w:pPr>
      <w:r w:rsidRPr="0017572A">
        <w:t xml:space="preserve">Similarly, the sensitivities of the closed-loop eigenvalue </w:t>
      </w:r>
      <w:r w:rsidR="00D132A3" w:rsidRPr="0017572A">
        <w:rPr>
          <w:position w:val="-10"/>
        </w:rPr>
        <w:object w:dxaOrig="240" w:dyaOrig="320" w14:anchorId="0BF8FEAC">
          <v:shape id="_x0000_i1106" type="#_x0000_t75" style="width:12pt;height:15.75pt" o:ole="">
            <v:imagedata r:id="rId163" o:title=""/>
          </v:shape>
          <o:OLEObject Type="Embed" ProgID="Equation.DSMT4" ShapeID="_x0000_i1106" DrawAspect="Content" ObjectID="_1548412273" r:id="rId171"/>
        </w:object>
      </w:r>
      <w:r w:rsidRPr="0017572A">
        <w:t xml:space="preserve"> with respect to a </w:t>
      </w:r>
      <w:r w:rsidR="00D132A3" w:rsidRPr="0017572A">
        <w:t>small change in contact damping</w:t>
      </w:r>
      <w:r w:rsidRPr="0017572A">
        <w:t xml:space="preserve"> </w:t>
      </w:r>
      <w:r w:rsidR="00D132A3" w:rsidRPr="0017572A">
        <w:t xml:space="preserve"> </w:t>
      </w:r>
      <w:r w:rsidR="00D132A3" w:rsidRPr="0017572A">
        <w:rPr>
          <w:position w:val="-10"/>
        </w:rPr>
        <w:object w:dxaOrig="220" w:dyaOrig="320" w14:anchorId="6D09D0CD">
          <v:shape id="_x0000_i1107" type="#_x0000_t75" style="width:10.5pt;height:15.75pt" o:ole="">
            <v:imagedata r:id="rId172" o:title=""/>
          </v:shape>
          <o:OLEObject Type="Embed" ProgID="Equation.DSMT4" ShapeID="_x0000_i1107" DrawAspect="Content" ObjectID="_1548412274" r:id="rId173"/>
        </w:object>
      </w:r>
      <w:r w:rsidR="00D132A3" w:rsidRPr="0017572A">
        <w:t xml:space="preserve"> </w:t>
      </w:r>
      <w:r w:rsidRPr="0017572A">
        <w:t>and contact stiffness</w:t>
      </w:r>
      <w:r w:rsidR="00D132A3" w:rsidRPr="0017572A">
        <w:t xml:space="preserve"> </w:t>
      </w:r>
      <w:r w:rsidR="00D132A3" w:rsidRPr="0017572A">
        <w:rPr>
          <w:position w:val="-10"/>
        </w:rPr>
        <w:object w:dxaOrig="240" w:dyaOrig="320" w14:anchorId="17D313CD">
          <v:shape id="_x0000_i1108" type="#_x0000_t75" style="width:12pt;height:15.75pt" o:ole="">
            <v:imagedata r:id="rId174" o:title=""/>
          </v:shape>
          <o:OLEObject Type="Embed" ProgID="Equation.DSMT4" ShapeID="_x0000_i1108" DrawAspect="Content" ObjectID="_1548412275" r:id="rId175"/>
        </w:object>
      </w:r>
      <w:r w:rsidRPr="0017572A">
        <w:t xml:space="preserve"> </w:t>
      </w:r>
      <w:proofErr w:type="gramStart"/>
      <w:r w:rsidRPr="0017572A">
        <w:t>are respectively derived</w:t>
      </w:r>
      <w:proofErr w:type="gramEnd"/>
      <w:r w:rsidRPr="0017572A">
        <w:t xml:space="preserve"> as</w:t>
      </w:r>
    </w:p>
    <w:p w14:paraId="1CE14150" w14:textId="2DEFF869" w:rsidR="00623D6A" w:rsidRPr="0017572A" w:rsidRDefault="00623D6A" w:rsidP="00623D6A">
      <w:pPr>
        <w:pStyle w:val="MTDisplayEquation"/>
      </w:pPr>
      <w:r w:rsidRPr="0017572A">
        <w:tab/>
      </w:r>
      <w:r w:rsidR="00D132A3" w:rsidRPr="0017572A">
        <w:rPr>
          <w:position w:val="-28"/>
        </w:rPr>
        <w:object w:dxaOrig="5060" w:dyaOrig="680" w14:anchorId="27653FBA">
          <v:shape id="_x0000_i1109" type="#_x0000_t75" style="width:252.75pt;height:33.75pt" o:ole="">
            <v:imagedata r:id="rId176" o:title=""/>
          </v:shape>
          <o:OLEObject Type="Embed" ProgID="Equation.DSMT4" ShapeID="_x0000_i1109" DrawAspect="Content" ObjectID="_1548412276" r:id="rId177"/>
        </w:object>
      </w:r>
      <w:r w:rsidR="00D132A3" w:rsidRPr="0017572A">
        <w:t xml:space="preserve"> </w:t>
      </w:r>
      <w:r w:rsidRPr="0017572A">
        <w:tab/>
      </w:r>
      <w:r w:rsidRPr="0017572A">
        <w:fldChar w:fldCharType="begin"/>
      </w:r>
      <w:r w:rsidRPr="0017572A">
        <w:instrText xml:space="preserve"> MACROBUTTON MTPlaceRef \* MERGEFORMAT </w:instrText>
      </w:r>
      <w:r w:rsidRPr="0017572A">
        <w:fldChar w:fldCharType="begin"/>
      </w:r>
      <w:r w:rsidRPr="0017572A">
        <w:instrText xml:space="preserve"> SEQ MTEqn \h \* MERGEFORMAT </w:instrText>
      </w:r>
      <w:r w:rsidRPr="0017572A">
        <w:fldChar w:fldCharType="end"/>
      </w:r>
      <w:r w:rsidRPr="0017572A">
        <w:instrText>(</w:instrText>
      </w:r>
      <w:fldSimple w:instr=" SEQ MTEqn \c \* Arabic \* MERGEFORMAT ">
        <w:r w:rsidR="00E1510D" w:rsidRPr="0017572A">
          <w:rPr>
            <w:noProof/>
          </w:rPr>
          <w:instrText>27</w:instrText>
        </w:r>
      </w:fldSimple>
      <w:r w:rsidRPr="0017572A">
        <w:instrText>)</w:instrText>
      </w:r>
      <w:r w:rsidRPr="0017572A">
        <w:fldChar w:fldCharType="end"/>
      </w:r>
    </w:p>
    <w:p w14:paraId="0893679E" w14:textId="4481C6E8" w:rsidR="00623D6A" w:rsidRPr="0017572A" w:rsidRDefault="00623D6A" w:rsidP="00623D6A">
      <w:pPr>
        <w:pStyle w:val="MTDisplayEquation"/>
      </w:pPr>
      <w:r w:rsidRPr="0017572A">
        <w:tab/>
      </w:r>
      <w:r w:rsidR="00D132A3" w:rsidRPr="0017572A">
        <w:rPr>
          <w:position w:val="-28"/>
        </w:rPr>
        <w:object w:dxaOrig="4900" w:dyaOrig="680" w14:anchorId="059E52A1">
          <v:shape id="_x0000_i1110" type="#_x0000_t75" style="width:245.25pt;height:33.75pt" o:ole="">
            <v:imagedata r:id="rId178" o:title=""/>
          </v:shape>
          <o:OLEObject Type="Embed" ProgID="Equation.DSMT4" ShapeID="_x0000_i1110" DrawAspect="Content" ObjectID="_1548412277" r:id="rId179"/>
        </w:object>
      </w:r>
      <w:r w:rsidR="00D132A3" w:rsidRPr="0017572A">
        <w:t xml:space="preserve"> </w:t>
      </w:r>
      <w:r w:rsidRPr="0017572A">
        <w:tab/>
      </w:r>
      <w:r w:rsidRPr="0017572A">
        <w:fldChar w:fldCharType="begin"/>
      </w:r>
      <w:r w:rsidRPr="0017572A">
        <w:instrText xml:space="preserve"> MACROBUTTON MTPlaceRef \* MERGEFORMAT </w:instrText>
      </w:r>
      <w:r w:rsidRPr="0017572A">
        <w:fldChar w:fldCharType="begin"/>
      </w:r>
      <w:r w:rsidRPr="0017572A">
        <w:instrText xml:space="preserve"> SEQ MTEqn \h \* MERGEFORMAT </w:instrText>
      </w:r>
      <w:r w:rsidRPr="0017572A">
        <w:fldChar w:fldCharType="end"/>
      </w:r>
      <w:bookmarkStart w:id="33" w:name="ZEqnNum842119"/>
      <w:r w:rsidRPr="0017572A">
        <w:instrText>(</w:instrText>
      </w:r>
      <w:fldSimple w:instr=" SEQ MTEqn \c \* Arabic \* MERGEFORMAT ">
        <w:r w:rsidR="00E1510D" w:rsidRPr="0017572A">
          <w:rPr>
            <w:noProof/>
          </w:rPr>
          <w:instrText>28</w:instrText>
        </w:r>
      </w:fldSimple>
      <w:r w:rsidRPr="0017572A">
        <w:instrText>)</w:instrText>
      </w:r>
      <w:bookmarkEnd w:id="33"/>
      <w:r w:rsidRPr="0017572A">
        <w:fldChar w:fldCharType="end"/>
      </w:r>
    </w:p>
    <w:p w14:paraId="19FACBCD" w14:textId="02DFA711" w:rsidR="00623D6A" w:rsidRPr="0017572A" w:rsidRDefault="00623D6A" w:rsidP="001967CD">
      <w:pPr>
        <w:tabs>
          <w:tab w:val="center" w:pos="4800"/>
          <w:tab w:val="right" w:pos="8820"/>
        </w:tabs>
        <w:spacing w:line="240" w:lineRule="auto"/>
        <w:ind w:firstLine="0"/>
      </w:pPr>
      <w:proofErr w:type="gramStart"/>
      <w:r w:rsidRPr="0017572A">
        <w:t>where</w:t>
      </w:r>
      <w:proofErr w:type="gramEnd"/>
      <w:r w:rsidRPr="0017572A">
        <w:t xml:space="preserve"> </w:t>
      </w:r>
      <w:r w:rsidR="00330A26" w:rsidRPr="0017572A">
        <w:rPr>
          <w:position w:val="-28"/>
        </w:rPr>
        <w:object w:dxaOrig="9920" w:dyaOrig="639" w14:anchorId="6241E49B">
          <v:shape id="_x0000_i1111" type="#_x0000_t75" style="width:495.75pt;height:31.5pt" o:ole="">
            <v:imagedata r:id="rId180" o:title=""/>
          </v:shape>
          <o:OLEObject Type="Embed" ProgID="Equation.DSMT4" ShapeID="_x0000_i1111" DrawAspect="Content" ObjectID="_1548412278" r:id="rId181"/>
        </w:object>
      </w:r>
      <w:r w:rsidR="00D132A3" w:rsidRPr="0017572A">
        <w:t xml:space="preserve"> </w:t>
      </w:r>
      <w:r w:rsidRPr="0017572A">
        <w:t xml:space="preserve"> </w:t>
      </w:r>
    </w:p>
    <w:p w14:paraId="4569422D" w14:textId="3855C054" w:rsidR="00623D6A" w:rsidRPr="0017572A" w:rsidRDefault="00623D6A" w:rsidP="001967CD">
      <w:pPr>
        <w:ind w:firstLine="0"/>
        <w:jc w:val="center"/>
      </w:pPr>
    </w:p>
    <w:p w14:paraId="721C95DB" w14:textId="6FD1D98F" w:rsidR="00623D6A" w:rsidRPr="0017572A" w:rsidRDefault="00623D6A" w:rsidP="00623D6A">
      <w:pPr>
        <w:pStyle w:val="Heading4"/>
        <w:tabs>
          <w:tab w:val="center" w:pos="4800"/>
          <w:tab w:val="right" w:pos="8820"/>
        </w:tabs>
        <w:rPr>
          <w:noProof w:val="0"/>
        </w:rPr>
      </w:pPr>
      <w:r w:rsidRPr="0017572A">
        <w:rPr>
          <w:noProof w:val="0"/>
        </w:rPr>
        <w:t xml:space="preserve">2.3.2  </w:t>
      </w:r>
      <w:bookmarkStart w:id="34" w:name="GrindEQpgref57275cda8"/>
      <w:bookmarkEnd w:id="34"/>
      <w:r w:rsidRPr="0017572A">
        <w:rPr>
          <w:noProof w:val="0"/>
        </w:rPr>
        <w:t>Normalized sensitivity matrix</w:t>
      </w:r>
    </w:p>
    <w:p w14:paraId="4DADE6C6" w14:textId="77777777" w:rsidR="00623D6A" w:rsidRPr="0017572A" w:rsidRDefault="00623D6A" w:rsidP="00623D6A">
      <w:pPr>
        <w:tabs>
          <w:tab w:val="center" w:pos="4800"/>
          <w:tab w:val="right" w:pos="8820"/>
        </w:tabs>
        <w:ind w:firstLine="0"/>
      </w:pPr>
      <w:r w:rsidRPr="0017572A">
        <w:t xml:space="preserve">  To evaluate all the sensitivities of the closed-loop eigenvalues with respect to the uncertain contact parameters, </w:t>
      </w:r>
      <w:r w:rsidRPr="0017572A">
        <w:lastRenderedPageBreak/>
        <w:t>a sensitivity matrix is defined as</w:t>
      </w:r>
    </w:p>
    <w:p w14:paraId="237B0948" w14:textId="7759D982" w:rsidR="00623D6A" w:rsidRPr="0017572A" w:rsidRDefault="00623D6A" w:rsidP="00623D6A">
      <w:pPr>
        <w:pStyle w:val="MTDisplayEquation"/>
      </w:pPr>
      <w:r w:rsidRPr="0017572A">
        <w:tab/>
      </w:r>
      <w:r w:rsidR="0008646C" w:rsidRPr="0017572A">
        <w:rPr>
          <w:position w:val="-68"/>
        </w:rPr>
        <w:object w:dxaOrig="2720" w:dyaOrig="1460" w14:anchorId="6094B434">
          <v:shape id="_x0000_i1112" type="#_x0000_t75" style="width:135.75pt;height:72.75pt" o:ole="">
            <v:imagedata r:id="rId182" o:title=""/>
          </v:shape>
          <o:OLEObject Type="Embed" ProgID="Equation.DSMT4" ShapeID="_x0000_i1112" DrawAspect="Content" ObjectID="_1548412279" r:id="rId183"/>
        </w:object>
      </w:r>
      <w:r w:rsidRPr="0017572A">
        <w:t xml:space="preserve"> </w:t>
      </w:r>
      <w:r w:rsidRPr="0017572A">
        <w:tab/>
      </w:r>
      <w:r w:rsidRPr="0017572A">
        <w:fldChar w:fldCharType="begin"/>
      </w:r>
      <w:r w:rsidRPr="0017572A">
        <w:instrText xml:space="preserve"> MACROBUTTON MTPlaceRef \* MERGEFORMAT </w:instrText>
      </w:r>
      <w:r w:rsidRPr="0017572A">
        <w:fldChar w:fldCharType="begin"/>
      </w:r>
      <w:r w:rsidRPr="0017572A">
        <w:instrText xml:space="preserve"> SEQ MTEqn \h \* MERGEFORMAT </w:instrText>
      </w:r>
      <w:r w:rsidRPr="0017572A">
        <w:fldChar w:fldCharType="end"/>
      </w:r>
      <w:r w:rsidRPr="0017572A">
        <w:instrText>(</w:instrText>
      </w:r>
      <w:fldSimple w:instr=" SEQ MTEqn \c \* Arabic \* MERGEFORMAT ">
        <w:r w:rsidR="00E1510D" w:rsidRPr="0017572A">
          <w:rPr>
            <w:noProof/>
          </w:rPr>
          <w:instrText>29</w:instrText>
        </w:r>
      </w:fldSimple>
      <w:r w:rsidRPr="0017572A">
        <w:instrText>)</w:instrText>
      </w:r>
      <w:r w:rsidRPr="0017572A">
        <w:fldChar w:fldCharType="end"/>
      </w:r>
    </w:p>
    <w:p w14:paraId="421FD058" w14:textId="5B5A3F01" w:rsidR="00623D6A" w:rsidRPr="0017572A" w:rsidRDefault="00623D6A" w:rsidP="00623D6A">
      <w:pPr>
        <w:tabs>
          <w:tab w:val="center" w:pos="4800"/>
          <w:tab w:val="right" w:pos="8820"/>
        </w:tabs>
        <w:ind w:firstLine="0"/>
      </w:pPr>
      <w:r w:rsidRPr="0017572A">
        <w:t xml:space="preserve">In addition, for a system with </w:t>
      </w:r>
      <w:r w:rsidR="0008646C" w:rsidRPr="0017572A">
        <w:rPr>
          <w:i/>
        </w:rPr>
        <w:t>n</w:t>
      </w:r>
      <w:r w:rsidRPr="0017572A">
        <w:t xml:space="preserve"> degrees</w:t>
      </w:r>
      <w:r w:rsidR="0008646C" w:rsidRPr="0017572A">
        <w:t xml:space="preserve">-of-freedom, it has </w:t>
      </w:r>
      <w:r w:rsidR="0008646C" w:rsidRPr="0017572A">
        <w:rPr>
          <w:i/>
        </w:rPr>
        <w:t>n</w:t>
      </w:r>
      <w:r w:rsidRPr="0017572A">
        <w:t xml:space="preserve"> pairs of complex conjugate eigenvalues and the sensitivities of each pair of eigenvalues with respect to any uncertain parameter are also a complex conjugate pair. Thus, only a half of the complex conjugate eigen-sensitivities with respect to the uncertain </w:t>
      </w:r>
      <w:r w:rsidR="00292835" w:rsidRPr="0017572A">
        <w:t xml:space="preserve">contact </w:t>
      </w:r>
      <w:r w:rsidRPr="0017572A">
        <w:t xml:space="preserve">parameters is included in the sensitivity </w:t>
      </w:r>
      <w:proofErr w:type="gramStart"/>
      <w:r w:rsidRPr="0017572A">
        <w:t>matrix</w:t>
      </w:r>
      <w:r w:rsidR="0008646C" w:rsidRPr="0017572A">
        <w:t xml:space="preserve"> </w:t>
      </w:r>
      <w:proofErr w:type="gramEnd"/>
      <w:r w:rsidR="0008646C" w:rsidRPr="0017572A">
        <w:rPr>
          <w:position w:val="-10"/>
        </w:rPr>
        <w:object w:dxaOrig="1100" w:dyaOrig="340" w14:anchorId="51EDB3CA">
          <v:shape id="_x0000_i1113" type="#_x0000_t75" style="width:54.75pt;height:17.25pt" o:ole="">
            <v:imagedata r:id="rId184" o:title=""/>
          </v:shape>
          <o:OLEObject Type="Embed" ProgID="Equation.DSMT4" ShapeID="_x0000_i1113" DrawAspect="Content" ObjectID="_1548412280" r:id="rId185"/>
        </w:object>
      </w:r>
      <w:r w:rsidRPr="0017572A">
        <w:t xml:space="preserve">. In this matrix, </w:t>
      </w:r>
      <w:r w:rsidR="0008646C" w:rsidRPr="0017572A">
        <w:rPr>
          <w:position w:val="-14"/>
        </w:rPr>
        <w:object w:dxaOrig="1240" w:dyaOrig="360" w14:anchorId="3C2E3ABC">
          <v:shape id="_x0000_i1114" type="#_x0000_t75" style="width:61.5pt;height:18pt" o:ole="">
            <v:imagedata r:id="rId186" o:title=""/>
          </v:shape>
          <o:OLEObject Type="Embed" ProgID="Equation.DSMT4" ShapeID="_x0000_i1114" DrawAspect="Content" ObjectID="_1548412281" r:id="rId187"/>
        </w:object>
      </w:r>
      <w:r w:rsidR="0008646C" w:rsidRPr="0017572A">
        <w:t xml:space="preserve"> </w:t>
      </w:r>
      <w:r w:rsidRPr="0017572A">
        <w:t>are the sensitivitie</w:t>
      </w:r>
      <w:r w:rsidR="00ED26FF" w:rsidRPr="0017572A">
        <w:t xml:space="preserve">s of the closed-loop eigenvalue </w:t>
      </w:r>
      <w:r w:rsidR="00ED26FF" w:rsidRPr="0017572A">
        <w:rPr>
          <w:position w:val="-10"/>
        </w:rPr>
        <w:object w:dxaOrig="240" w:dyaOrig="320" w14:anchorId="26431D71">
          <v:shape id="_x0000_i1115" type="#_x0000_t75" style="width:12pt;height:15.75pt" o:ole="">
            <v:imagedata r:id="rId163" o:title=""/>
          </v:shape>
          <o:OLEObject Type="Embed" ProgID="Equation.DSMT4" ShapeID="_x0000_i1115" DrawAspect="Content" ObjectID="_1548412282" r:id="rId188"/>
        </w:object>
      </w:r>
      <w:r w:rsidRPr="0017572A">
        <w:t xml:space="preserve"> with respect to </w:t>
      </w:r>
      <w:r w:rsidR="001348B6" w:rsidRPr="0017572A">
        <w:t xml:space="preserve">the </w:t>
      </w:r>
      <w:r w:rsidRPr="0017572A">
        <w:t xml:space="preserve">friction </w:t>
      </w:r>
      <w:proofErr w:type="gramStart"/>
      <w:r w:rsidRPr="0017572A">
        <w:t>coefficient</w:t>
      </w:r>
      <w:r w:rsidR="0008646C" w:rsidRPr="0017572A">
        <w:t xml:space="preserve"> </w:t>
      </w:r>
      <w:proofErr w:type="gramEnd"/>
      <w:r w:rsidR="0008646C" w:rsidRPr="0017572A">
        <w:rPr>
          <w:position w:val="-10"/>
        </w:rPr>
        <w:object w:dxaOrig="220" w:dyaOrig="240" w14:anchorId="0AE42E84">
          <v:shape id="_x0000_i1116" type="#_x0000_t75" style="width:10.5pt;height:12pt" o:ole="">
            <v:imagedata r:id="rId165" o:title=""/>
          </v:shape>
          <o:OLEObject Type="Embed" ProgID="Equation.DSMT4" ShapeID="_x0000_i1116" DrawAspect="Content" ObjectID="_1548412283" r:id="rId189"/>
        </w:object>
      </w:r>
      <w:r w:rsidRPr="0017572A">
        <w:t xml:space="preserve">, </w:t>
      </w:r>
      <w:r w:rsidR="001348B6" w:rsidRPr="0017572A">
        <w:t xml:space="preserve">the </w:t>
      </w:r>
      <w:r w:rsidRPr="0017572A">
        <w:t xml:space="preserve">contact damping </w:t>
      </w:r>
      <w:r w:rsidR="00ED26FF" w:rsidRPr="0017572A">
        <w:rPr>
          <w:position w:val="-10"/>
        </w:rPr>
        <w:object w:dxaOrig="220" w:dyaOrig="320" w14:anchorId="367F91C6">
          <v:shape id="_x0000_i1117" type="#_x0000_t75" style="width:10.5pt;height:15.75pt" o:ole="">
            <v:imagedata r:id="rId172" o:title=""/>
          </v:shape>
          <o:OLEObject Type="Embed" ProgID="Equation.DSMT4" ShapeID="_x0000_i1117" DrawAspect="Content" ObjectID="_1548412284" r:id="rId190"/>
        </w:object>
      </w:r>
      <w:r w:rsidRPr="0017572A">
        <w:t xml:space="preserve"> and </w:t>
      </w:r>
      <w:r w:rsidR="001348B6" w:rsidRPr="0017572A">
        <w:t xml:space="preserve">the </w:t>
      </w:r>
      <w:r w:rsidRPr="0017572A">
        <w:t xml:space="preserve">contact stiffness </w:t>
      </w:r>
      <w:r w:rsidR="00ED26FF" w:rsidRPr="0017572A">
        <w:rPr>
          <w:position w:val="-10"/>
        </w:rPr>
        <w:object w:dxaOrig="240" w:dyaOrig="320" w14:anchorId="21A24AF2">
          <v:shape id="_x0000_i1118" type="#_x0000_t75" style="width:12pt;height:15.75pt" o:ole="">
            <v:imagedata r:id="rId191" o:title=""/>
          </v:shape>
          <o:OLEObject Type="Embed" ProgID="Equation.DSMT4" ShapeID="_x0000_i1118" DrawAspect="Content" ObjectID="_1548412285" r:id="rId192"/>
        </w:object>
      </w:r>
      <w:r w:rsidR="00ED26FF" w:rsidRPr="0017572A">
        <w:t xml:space="preserve"> </w:t>
      </w:r>
      <w:r w:rsidRPr="0017572A">
        <w:t>respectively.</w:t>
      </w:r>
    </w:p>
    <w:p w14:paraId="59889ADB" w14:textId="6BA42F73" w:rsidR="00623D6A" w:rsidRPr="0017572A" w:rsidRDefault="00623D6A" w:rsidP="00623D6A">
      <w:pPr>
        <w:tabs>
          <w:tab w:val="center" w:pos="4800"/>
          <w:tab w:val="right" w:pos="8820"/>
        </w:tabs>
      </w:pPr>
      <w:r w:rsidRPr="0017572A">
        <w:t>Furthermore, in order to exclude the effect of physical scale, normalized eigen-sensitivities with respect to the contact parameters are defined in the following formula</w:t>
      </w:r>
    </w:p>
    <w:p w14:paraId="68A9AA0F" w14:textId="6B609BCB" w:rsidR="00623D6A" w:rsidRPr="0017572A" w:rsidRDefault="00623D6A" w:rsidP="00623D6A">
      <w:pPr>
        <w:pStyle w:val="MTDisplayEquation"/>
      </w:pPr>
      <w:r w:rsidRPr="0017572A">
        <w:tab/>
      </w:r>
      <w:r w:rsidR="00210FAE" w:rsidRPr="0017572A">
        <w:rPr>
          <w:position w:val="-28"/>
        </w:rPr>
        <w:object w:dxaOrig="5280" w:dyaOrig="639" w14:anchorId="2DB34AFB">
          <v:shape id="_x0000_i1119" type="#_x0000_t75" style="width:264pt;height:31.5pt" o:ole="">
            <v:imagedata r:id="rId193" o:title=""/>
          </v:shape>
          <o:OLEObject Type="Embed" ProgID="Equation.DSMT4" ShapeID="_x0000_i1119" DrawAspect="Content" ObjectID="_1548412286" r:id="rId194"/>
        </w:object>
      </w:r>
      <w:r w:rsidR="00ED26FF" w:rsidRPr="0017572A">
        <w:t xml:space="preserve"> </w:t>
      </w:r>
      <w:r w:rsidRPr="0017572A">
        <w:tab/>
      </w:r>
      <w:r w:rsidRPr="0017572A">
        <w:fldChar w:fldCharType="begin"/>
      </w:r>
      <w:r w:rsidRPr="0017572A">
        <w:instrText xml:space="preserve"> MACROBUTTON MTPlaceRef \* MERGEFORMAT </w:instrText>
      </w:r>
      <w:r w:rsidRPr="0017572A">
        <w:fldChar w:fldCharType="begin"/>
      </w:r>
      <w:r w:rsidRPr="0017572A">
        <w:instrText xml:space="preserve"> SEQ MTEqn \h \* MERGEFORMAT </w:instrText>
      </w:r>
      <w:r w:rsidRPr="0017572A">
        <w:fldChar w:fldCharType="end"/>
      </w:r>
      <w:bookmarkStart w:id="35" w:name="ZEqnNum956142"/>
      <w:r w:rsidRPr="0017572A">
        <w:instrText>(</w:instrText>
      </w:r>
      <w:fldSimple w:instr=" SEQ MTEqn \c \* Arabic \* MERGEFORMAT ">
        <w:r w:rsidR="00E1510D" w:rsidRPr="0017572A">
          <w:rPr>
            <w:noProof/>
          </w:rPr>
          <w:instrText>30</w:instrText>
        </w:r>
      </w:fldSimple>
      <w:r w:rsidRPr="0017572A">
        <w:instrText>)</w:instrText>
      </w:r>
      <w:bookmarkEnd w:id="35"/>
      <w:r w:rsidRPr="0017572A">
        <w:fldChar w:fldCharType="end"/>
      </w:r>
    </w:p>
    <w:p w14:paraId="4FEDEDDF" w14:textId="68815CB9" w:rsidR="00623D6A" w:rsidRPr="0017572A" w:rsidRDefault="00623D6A" w:rsidP="00623D6A">
      <w:pPr>
        <w:tabs>
          <w:tab w:val="center" w:pos="4800"/>
          <w:tab w:val="right" w:pos="8820"/>
        </w:tabs>
        <w:ind w:firstLine="0"/>
      </w:pPr>
      <w:proofErr w:type="gramStart"/>
      <w:r w:rsidRPr="0017572A">
        <w:t>where</w:t>
      </w:r>
      <w:proofErr w:type="gramEnd"/>
      <w:r w:rsidRPr="0017572A">
        <w:t xml:space="preserve"> </w:t>
      </w:r>
      <w:r w:rsidR="00ED26FF" w:rsidRPr="0017572A">
        <w:rPr>
          <w:position w:val="-14"/>
        </w:rPr>
        <w:object w:dxaOrig="1820" w:dyaOrig="360" w14:anchorId="6EDBF5F4">
          <v:shape id="_x0000_i1120" type="#_x0000_t75" style="width:90.75pt;height:18pt" o:ole="">
            <v:imagedata r:id="rId195" o:title=""/>
          </v:shape>
          <o:OLEObject Type="Embed" ProgID="Equation.DSMT4" ShapeID="_x0000_i1120" DrawAspect="Content" ObjectID="_1548412287" r:id="rId196"/>
        </w:object>
      </w:r>
      <w:r w:rsidRPr="0017572A">
        <w:t xml:space="preserve"> are the normalized sensitivities of the required eigenvalue </w:t>
      </w:r>
      <w:r w:rsidR="00ED26FF" w:rsidRPr="0017572A">
        <w:rPr>
          <w:position w:val="-10"/>
        </w:rPr>
        <w:object w:dxaOrig="240" w:dyaOrig="320" w14:anchorId="6CBD8ACF">
          <v:shape id="_x0000_i1121" type="#_x0000_t75" style="width:12pt;height:15.75pt" o:ole="">
            <v:imagedata r:id="rId163" o:title=""/>
          </v:shape>
          <o:OLEObject Type="Embed" ProgID="Equation.DSMT4" ShapeID="_x0000_i1121" DrawAspect="Content" ObjectID="_1548412288" r:id="rId197"/>
        </w:object>
      </w:r>
      <w:r w:rsidRPr="0017572A">
        <w:t xml:space="preserve"> with respect to the three uncertain contact parameters. Additionally, </w:t>
      </w:r>
      <w:r w:rsidR="00ED26FF" w:rsidRPr="0017572A">
        <w:rPr>
          <w:position w:val="-10"/>
        </w:rPr>
        <w:object w:dxaOrig="960" w:dyaOrig="320" w14:anchorId="79A7F642">
          <v:shape id="_x0000_i1122" type="#_x0000_t75" style="width:48pt;height:15.75pt" o:ole="">
            <v:imagedata r:id="rId198" o:title=""/>
          </v:shape>
          <o:OLEObject Type="Embed" ProgID="Equation.DSMT4" ShapeID="_x0000_i1122" DrawAspect="Content" ObjectID="_1548412289" r:id="rId199"/>
        </w:object>
      </w:r>
      <w:r w:rsidR="00ED26FF" w:rsidRPr="0017572A">
        <w:t xml:space="preserve"> </w:t>
      </w:r>
      <w:r w:rsidRPr="0017572A">
        <w:t xml:space="preserve">are the nominal values </w:t>
      </w:r>
      <w:proofErr w:type="gramStart"/>
      <w:r w:rsidRPr="0017572A">
        <w:t>of</w:t>
      </w:r>
      <w:r w:rsidR="00ED26FF" w:rsidRPr="0017572A">
        <w:t xml:space="preserve"> </w:t>
      </w:r>
      <w:proofErr w:type="gramEnd"/>
      <w:r w:rsidR="00ED26FF" w:rsidRPr="0017572A">
        <w:rPr>
          <w:position w:val="-10"/>
        </w:rPr>
        <w:object w:dxaOrig="700" w:dyaOrig="320" w14:anchorId="05EC5034">
          <v:shape id="_x0000_i1123" type="#_x0000_t75" style="width:35.25pt;height:15.75pt" o:ole="">
            <v:imagedata r:id="rId200" o:title=""/>
          </v:shape>
          <o:OLEObject Type="Embed" ProgID="Equation.DSMT4" ShapeID="_x0000_i1123" DrawAspect="Content" ObjectID="_1548412290" r:id="rId201"/>
        </w:object>
      </w:r>
      <w:r w:rsidRPr="0017572A">
        <w:t>.</w:t>
      </w:r>
    </w:p>
    <w:p w14:paraId="75CB577B" w14:textId="77777777" w:rsidR="00623D6A" w:rsidRPr="0017572A" w:rsidRDefault="00623D6A" w:rsidP="00623D6A">
      <w:pPr>
        <w:tabs>
          <w:tab w:val="center" w:pos="4800"/>
          <w:tab w:val="right" w:pos="8820"/>
        </w:tabs>
      </w:pPr>
      <w:r w:rsidRPr="0017572A">
        <w:t>Correspondingly, the normalized eigen-sensitivity matrix is defined as</w:t>
      </w:r>
    </w:p>
    <w:p w14:paraId="14E7F0DD" w14:textId="38E035BB" w:rsidR="00623D6A" w:rsidRPr="0017572A" w:rsidRDefault="00623D6A" w:rsidP="00623D6A">
      <w:pPr>
        <w:pStyle w:val="MTDisplayEquation"/>
      </w:pPr>
      <w:r w:rsidRPr="0017572A">
        <w:tab/>
      </w:r>
      <w:r w:rsidR="00ED26FF" w:rsidRPr="0017572A">
        <w:rPr>
          <w:position w:val="-68"/>
        </w:rPr>
        <w:object w:dxaOrig="3480" w:dyaOrig="1460" w14:anchorId="365C8482">
          <v:shape id="_x0000_i1124" type="#_x0000_t75" style="width:174pt;height:72.75pt" o:ole="">
            <v:imagedata r:id="rId202" o:title=""/>
          </v:shape>
          <o:OLEObject Type="Embed" ProgID="Equation.DSMT4" ShapeID="_x0000_i1124" DrawAspect="Content" ObjectID="_1548412291" r:id="rId203"/>
        </w:object>
      </w:r>
      <w:r w:rsidR="00ED26FF" w:rsidRPr="0017572A">
        <w:t xml:space="preserve"> </w:t>
      </w:r>
      <w:r w:rsidRPr="0017572A">
        <w:tab/>
      </w:r>
      <w:r w:rsidRPr="0017572A">
        <w:fldChar w:fldCharType="begin"/>
      </w:r>
      <w:r w:rsidRPr="0017572A">
        <w:instrText xml:space="preserve"> MACROBUTTON MTPlaceRef \* MERGEFORMAT </w:instrText>
      </w:r>
      <w:r w:rsidRPr="0017572A">
        <w:fldChar w:fldCharType="begin"/>
      </w:r>
      <w:r w:rsidRPr="0017572A">
        <w:instrText xml:space="preserve"> SEQ MTEqn \h \* MERGEFORMAT </w:instrText>
      </w:r>
      <w:r w:rsidRPr="0017572A">
        <w:fldChar w:fldCharType="end"/>
      </w:r>
      <w:bookmarkStart w:id="36" w:name="ZEqnNum580126"/>
      <w:r w:rsidRPr="0017572A">
        <w:instrText>(</w:instrText>
      </w:r>
      <w:fldSimple w:instr=" SEQ MTEqn \c \* Arabic \* MERGEFORMAT ">
        <w:r w:rsidR="00E1510D" w:rsidRPr="0017572A">
          <w:rPr>
            <w:noProof/>
          </w:rPr>
          <w:instrText>31</w:instrText>
        </w:r>
      </w:fldSimple>
      <w:r w:rsidRPr="0017572A">
        <w:instrText>)</w:instrText>
      </w:r>
      <w:bookmarkEnd w:id="36"/>
      <w:r w:rsidRPr="0017572A">
        <w:fldChar w:fldCharType="end"/>
      </w:r>
    </w:p>
    <w:p w14:paraId="713D8B33" w14:textId="48E104A1" w:rsidR="00623D6A" w:rsidRPr="0017572A" w:rsidRDefault="00623D6A" w:rsidP="00623D6A">
      <w:pPr>
        <w:pStyle w:val="Heading4"/>
        <w:tabs>
          <w:tab w:val="center" w:pos="4800"/>
          <w:tab w:val="right" w:pos="8820"/>
        </w:tabs>
        <w:rPr>
          <w:noProof w:val="0"/>
        </w:rPr>
      </w:pPr>
      <w:r w:rsidRPr="0017572A">
        <w:rPr>
          <w:noProof w:val="0"/>
        </w:rPr>
        <w:t xml:space="preserve">2.3.3  </w:t>
      </w:r>
      <w:bookmarkStart w:id="37" w:name="GrindEQpgref57275cda9"/>
      <w:bookmarkEnd w:id="37"/>
      <w:r w:rsidRPr="0017572A">
        <w:rPr>
          <w:noProof w:val="0"/>
        </w:rPr>
        <w:t>Eigen-sensitivity assignment</w:t>
      </w:r>
    </w:p>
    <w:p w14:paraId="6112090E" w14:textId="3E2F31C5" w:rsidR="00623D6A" w:rsidRPr="0017572A" w:rsidRDefault="00623D6A" w:rsidP="00623D6A">
      <w:pPr>
        <w:tabs>
          <w:tab w:val="center" w:pos="4800"/>
          <w:tab w:val="right" w:pos="8820"/>
        </w:tabs>
      </w:pPr>
      <w:r w:rsidRPr="0017572A">
        <w:t xml:space="preserve">The eigen-sensitivities with respect to the uncertain contact parameters indicate the degree of deviations of eigenvalues from their nominal values. </w:t>
      </w:r>
      <w:r w:rsidR="002D2AA1" w:rsidRPr="0017572A">
        <w:t>Therefore</w:t>
      </w:r>
      <w:r w:rsidRPr="0017572A">
        <w:t xml:space="preserve">, assigning the normalized eigen-sensitivities to small values </w:t>
      </w:r>
      <w:r w:rsidR="002D2AA1" w:rsidRPr="0017572A">
        <w:t>would make</w:t>
      </w:r>
      <w:r w:rsidRPr="0017572A">
        <w:t xml:space="preserve"> the required eigenvalues insensitive to </w:t>
      </w:r>
      <w:r w:rsidR="00DE690B" w:rsidRPr="0017572A">
        <w:t xml:space="preserve">perturbations of the </w:t>
      </w:r>
      <w:r w:rsidRPr="0017572A">
        <w:t>uncertain contact parameters</w:t>
      </w:r>
      <w:r w:rsidR="002D2AA1" w:rsidRPr="0017572A">
        <w:t xml:space="preserve"> and remain close to their nominal values</w:t>
      </w:r>
      <w:r w:rsidRPr="0017572A">
        <w:t xml:space="preserve">. Using Eqs. </w:t>
      </w:r>
      <w:r w:rsidRPr="0017572A">
        <w:fldChar w:fldCharType="begin"/>
      </w:r>
      <w:r w:rsidRPr="0017572A">
        <w:instrText xml:space="preserve"> GOTOBUTTON ZEqnNum397163  \* MERGEFORMAT </w:instrText>
      </w:r>
      <w:r w:rsidRPr="0017572A">
        <w:fldChar w:fldCharType="begin"/>
      </w:r>
      <w:r w:rsidRPr="0017572A">
        <w:instrText xml:space="preserve"> REF ZEqnNum397163 \* Charformat \! \* MERGEFORMAT </w:instrText>
      </w:r>
      <w:r w:rsidRPr="0017572A">
        <w:fldChar w:fldCharType="separate"/>
      </w:r>
      <w:r w:rsidR="00E1510D" w:rsidRPr="0017572A">
        <w:instrText>(26)</w:instrText>
      </w:r>
      <w:r w:rsidRPr="0017572A">
        <w:fldChar w:fldCharType="end"/>
      </w:r>
      <w:r w:rsidRPr="0017572A">
        <w:fldChar w:fldCharType="end"/>
      </w:r>
      <w:r w:rsidRPr="0017572A">
        <w:t>-</w:t>
      </w:r>
      <w:r w:rsidRPr="0017572A">
        <w:fldChar w:fldCharType="begin"/>
      </w:r>
      <w:r w:rsidRPr="0017572A">
        <w:instrText xml:space="preserve"> GOTOBUTTON ZEqnNum842119  \* MERGEFORMAT </w:instrText>
      </w:r>
      <w:r w:rsidRPr="0017572A">
        <w:fldChar w:fldCharType="begin"/>
      </w:r>
      <w:r w:rsidRPr="0017572A">
        <w:instrText xml:space="preserve"> REF ZEqnNum842119 \* Charformat \! \* MERGEFORMAT </w:instrText>
      </w:r>
      <w:r w:rsidRPr="0017572A">
        <w:fldChar w:fldCharType="separate"/>
      </w:r>
      <w:r w:rsidR="00E1510D" w:rsidRPr="0017572A">
        <w:instrText>(28)</w:instrText>
      </w:r>
      <w:r w:rsidRPr="0017572A">
        <w:fldChar w:fldCharType="end"/>
      </w:r>
      <w:r w:rsidRPr="0017572A">
        <w:fldChar w:fldCharType="end"/>
      </w:r>
      <w:r w:rsidRPr="0017572A">
        <w:t xml:space="preserve"> </w:t>
      </w:r>
      <w:proofErr w:type="gramStart"/>
      <w:r w:rsidRPr="0017572A">
        <w:t>and</w:t>
      </w:r>
      <w:proofErr w:type="gramEnd"/>
      <w:r w:rsidRPr="0017572A">
        <w:t xml:space="preserve"> Eq. </w:t>
      </w:r>
      <w:r w:rsidRPr="0017572A">
        <w:fldChar w:fldCharType="begin"/>
      </w:r>
      <w:r w:rsidRPr="0017572A">
        <w:instrText xml:space="preserve"> GOTOBUTTON ZEqnNum956142  \* MERGEFORMAT </w:instrText>
      </w:r>
      <w:r w:rsidRPr="0017572A">
        <w:fldChar w:fldCharType="begin"/>
      </w:r>
      <w:r w:rsidRPr="0017572A">
        <w:instrText xml:space="preserve"> REF ZEqnNum956142 \* Charformat \! \* MERGEFORMAT </w:instrText>
      </w:r>
      <w:r w:rsidRPr="0017572A">
        <w:fldChar w:fldCharType="separate"/>
      </w:r>
      <w:r w:rsidR="00E1510D" w:rsidRPr="0017572A">
        <w:instrText>(30)</w:instrText>
      </w:r>
      <w:r w:rsidRPr="0017572A">
        <w:fldChar w:fldCharType="end"/>
      </w:r>
      <w:r w:rsidRPr="0017572A">
        <w:fldChar w:fldCharType="end"/>
      </w:r>
      <w:r w:rsidRPr="0017572A">
        <w:t xml:space="preserve">, the control gain vector </w:t>
      </w:r>
      <w:r w:rsidR="00085907" w:rsidRPr="0017572A">
        <w:rPr>
          <w:position w:val="-10"/>
        </w:rPr>
        <w:object w:dxaOrig="1400" w:dyaOrig="360" w14:anchorId="76701646">
          <v:shape id="_x0000_i1125" type="#_x0000_t75" style="width:69.75pt;height:18pt" o:ole="">
            <v:imagedata r:id="rId204" o:title=""/>
          </v:shape>
          <o:OLEObject Type="Embed" ProgID="Equation.DSMT4" ShapeID="_x0000_i1125" DrawAspect="Content" ObjectID="_1548412292" r:id="rId205"/>
        </w:object>
      </w:r>
      <w:r w:rsidRPr="0017572A">
        <w:t xml:space="preserve"> to assign particular normalized eigen-sensitivities is determined from the following equation </w:t>
      </w:r>
    </w:p>
    <w:p w14:paraId="0BF23CB9" w14:textId="4CBB2C61" w:rsidR="00623D6A" w:rsidRPr="0017572A" w:rsidRDefault="00623D6A" w:rsidP="00623D6A">
      <w:pPr>
        <w:pStyle w:val="MTDisplayEquation"/>
      </w:pPr>
      <w:r w:rsidRPr="0017572A">
        <w:tab/>
      </w:r>
      <w:r w:rsidR="00085907" w:rsidRPr="0017572A">
        <w:rPr>
          <w:position w:val="-10"/>
        </w:rPr>
        <w:object w:dxaOrig="900" w:dyaOrig="320" w14:anchorId="131F509B">
          <v:shape id="_x0000_i1126" type="#_x0000_t75" style="width:45pt;height:15.75pt" o:ole="">
            <v:imagedata r:id="rId206" o:title=""/>
          </v:shape>
          <o:OLEObject Type="Embed" ProgID="Equation.DSMT4" ShapeID="_x0000_i1126" DrawAspect="Content" ObjectID="_1548412293" r:id="rId207"/>
        </w:object>
      </w:r>
      <w:r w:rsidR="00085907" w:rsidRPr="0017572A">
        <w:t xml:space="preserve"> </w:t>
      </w:r>
      <w:r w:rsidRPr="0017572A">
        <w:tab/>
      </w:r>
      <w:r w:rsidRPr="0017572A">
        <w:fldChar w:fldCharType="begin"/>
      </w:r>
      <w:r w:rsidRPr="0017572A">
        <w:instrText xml:space="preserve"> MACROBUTTON MTPlaceRef \* MERGEFORMAT </w:instrText>
      </w:r>
      <w:r w:rsidRPr="0017572A">
        <w:fldChar w:fldCharType="begin"/>
      </w:r>
      <w:r w:rsidRPr="0017572A">
        <w:instrText xml:space="preserve"> SEQ MTEqn \h \* MERGEFORMAT </w:instrText>
      </w:r>
      <w:r w:rsidRPr="0017572A">
        <w:fldChar w:fldCharType="end"/>
      </w:r>
      <w:r w:rsidRPr="0017572A">
        <w:instrText>(</w:instrText>
      </w:r>
      <w:fldSimple w:instr=" SEQ MTEqn \c \* Arabic \* MERGEFORMAT ">
        <w:r w:rsidR="00E1510D" w:rsidRPr="0017572A">
          <w:rPr>
            <w:noProof/>
          </w:rPr>
          <w:instrText>32</w:instrText>
        </w:r>
      </w:fldSimple>
      <w:r w:rsidRPr="0017572A">
        <w:instrText>)</w:instrText>
      </w:r>
      <w:r w:rsidRPr="0017572A">
        <w:fldChar w:fldCharType="end"/>
      </w:r>
    </w:p>
    <w:p w14:paraId="6710487E" w14:textId="0C9F89CE" w:rsidR="00623D6A" w:rsidRPr="0017572A" w:rsidRDefault="00623D6A" w:rsidP="00623D6A">
      <w:pPr>
        <w:tabs>
          <w:tab w:val="center" w:pos="4800"/>
          <w:tab w:val="right" w:pos="8820"/>
        </w:tabs>
        <w:ind w:firstLine="0"/>
      </w:pPr>
      <w:proofErr w:type="gramStart"/>
      <w:r w:rsidRPr="0017572A">
        <w:t>where</w:t>
      </w:r>
      <w:proofErr w:type="gramEnd"/>
      <w:r w:rsidRPr="0017572A">
        <w:t xml:space="preserve"> </w:t>
      </w:r>
      <w:r w:rsidR="00085907" w:rsidRPr="0017572A">
        <w:rPr>
          <w:position w:val="-10"/>
        </w:rPr>
        <w:object w:dxaOrig="340" w:dyaOrig="320" w14:anchorId="1DA1E6D2">
          <v:shape id="_x0000_i1127" type="#_x0000_t75" style="width:17.25pt;height:15.75pt" o:ole="">
            <v:imagedata r:id="rId208" o:title=""/>
          </v:shape>
          <o:OLEObject Type="Embed" ProgID="Equation.DSMT4" ShapeID="_x0000_i1127" DrawAspect="Content" ObjectID="_1548412294" r:id="rId209"/>
        </w:object>
      </w:r>
      <w:r w:rsidR="00085907" w:rsidRPr="0017572A">
        <w:t xml:space="preserve"> </w:t>
      </w:r>
      <w:r w:rsidRPr="0017572A">
        <w:t xml:space="preserve">and </w:t>
      </w:r>
      <w:r w:rsidR="00085907" w:rsidRPr="0017572A">
        <w:rPr>
          <w:position w:val="-10"/>
        </w:rPr>
        <w:object w:dxaOrig="300" w:dyaOrig="320" w14:anchorId="5CEACF90">
          <v:shape id="_x0000_i1128" type="#_x0000_t75" style="width:15pt;height:15.75pt" o:ole="">
            <v:imagedata r:id="rId210" o:title=""/>
          </v:shape>
          <o:OLEObject Type="Embed" ProgID="Equation.DSMT4" ShapeID="_x0000_i1128" DrawAspect="Content" ObjectID="_1548412295" r:id="rId211"/>
        </w:object>
      </w:r>
      <w:r w:rsidR="00085907" w:rsidRPr="0017572A">
        <w:t xml:space="preserve"> are the </w:t>
      </w:r>
      <w:r w:rsidR="00085907" w:rsidRPr="0017572A">
        <w:rPr>
          <w:i/>
        </w:rPr>
        <w:t>i</w:t>
      </w:r>
      <w:r w:rsidR="00085907" w:rsidRPr="0017572A">
        <w:t>th (</w:t>
      </w:r>
      <w:r w:rsidR="00085907" w:rsidRPr="0017572A">
        <w:rPr>
          <w:i/>
        </w:rPr>
        <w:t>i</w:t>
      </w:r>
      <w:r w:rsidR="00085907" w:rsidRPr="0017572A">
        <w:t xml:space="preserve">=1,…, </w:t>
      </w:r>
      <w:r w:rsidR="00085907" w:rsidRPr="0017572A">
        <w:rPr>
          <w:i/>
        </w:rPr>
        <w:t>n</w:t>
      </w:r>
      <w:r w:rsidR="00085907" w:rsidRPr="0017572A">
        <w:t xml:space="preserve">) </w:t>
      </w:r>
      <w:r w:rsidRPr="0017572A">
        <w:t xml:space="preserve">row of </w:t>
      </w:r>
      <w:r w:rsidR="00085907" w:rsidRPr="0017572A">
        <w:rPr>
          <w:position w:val="-10"/>
        </w:rPr>
        <w:object w:dxaOrig="300" w:dyaOrig="320" w14:anchorId="45C5EBF4">
          <v:shape id="_x0000_i1129" type="#_x0000_t75" style="width:15pt;height:15.75pt" o:ole="">
            <v:imagedata r:id="rId212" o:title=""/>
          </v:shape>
          <o:OLEObject Type="Embed" ProgID="Equation.DSMT4" ShapeID="_x0000_i1129" DrawAspect="Content" ObjectID="_1548412296" r:id="rId213"/>
        </w:object>
      </w:r>
      <w:r w:rsidRPr="0017572A">
        <w:t xml:space="preserve"> and </w:t>
      </w:r>
      <w:r w:rsidR="00085907" w:rsidRPr="0017572A">
        <w:rPr>
          <w:position w:val="-10"/>
        </w:rPr>
        <w:object w:dxaOrig="260" w:dyaOrig="320" w14:anchorId="6515A0E8">
          <v:shape id="_x0000_i1130" type="#_x0000_t75" style="width:12.75pt;height:15.75pt" o:ole="">
            <v:imagedata r:id="rId214" o:title=""/>
          </v:shape>
          <o:OLEObject Type="Embed" ProgID="Equation.DSMT4" ShapeID="_x0000_i1130" DrawAspect="Content" ObjectID="_1548412297" r:id="rId215"/>
        </w:object>
      </w:r>
      <w:r w:rsidR="00085907" w:rsidRPr="0017572A">
        <w:t xml:space="preserve"> </w:t>
      </w:r>
      <w:r w:rsidRPr="0017572A">
        <w:t xml:space="preserve">respectively. </w:t>
      </w:r>
    </w:p>
    <w:p w14:paraId="76B9E7F5" w14:textId="2B235419" w:rsidR="00623D6A" w:rsidRPr="0017572A" w:rsidRDefault="00623D6A" w:rsidP="00623D6A">
      <w:pPr>
        <w:pStyle w:val="MTDisplayEquation"/>
      </w:pPr>
      <w:r w:rsidRPr="0017572A">
        <w:tab/>
      </w:r>
      <w:r w:rsidR="000F55D1" w:rsidRPr="0017572A">
        <w:rPr>
          <w:position w:val="-14"/>
        </w:rPr>
        <w:object w:dxaOrig="2740" w:dyaOrig="380" w14:anchorId="7B63717D">
          <v:shape id="_x0000_i1131" type="#_x0000_t75" style="width:137.25pt;height:18.75pt" o:ole="">
            <v:imagedata r:id="rId216" o:title=""/>
          </v:shape>
          <o:OLEObject Type="Embed" ProgID="Equation.DSMT4" ShapeID="_x0000_i1131" DrawAspect="Content" ObjectID="_1548412298" r:id="rId217"/>
        </w:object>
      </w:r>
      <w:r w:rsidR="000F55D1" w:rsidRPr="0017572A">
        <w:t xml:space="preserve"> </w:t>
      </w:r>
      <w:r w:rsidRPr="0017572A">
        <w:tab/>
      </w:r>
      <w:r w:rsidRPr="0017572A">
        <w:fldChar w:fldCharType="begin"/>
      </w:r>
      <w:r w:rsidRPr="0017572A">
        <w:instrText xml:space="preserve"> MACROBUTTON MTPlaceRef \* MERGEFORMAT </w:instrText>
      </w:r>
      <w:r w:rsidRPr="0017572A">
        <w:fldChar w:fldCharType="begin"/>
      </w:r>
      <w:r w:rsidRPr="0017572A">
        <w:instrText xml:space="preserve"> SEQ MTEqn \h \* MERGEFORMAT </w:instrText>
      </w:r>
      <w:r w:rsidRPr="0017572A">
        <w:fldChar w:fldCharType="end"/>
      </w:r>
      <w:bookmarkStart w:id="38" w:name="ZEqnNum128066"/>
      <w:r w:rsidRPr="0017572A">
        <w:instrText>(</w:instrText>
      </w:r>
      <w:fldSimple w:instr=" SEQ MTEqn \c \* Arabic \* MERGEFORMAT ">
        <w:r w:rsidR="00E1510D" w:rsidRPr="0017572A">
          <w:rPr>
            <w:noProof/>
          </w:rPr>
          <w:instrText>33</w:instrText>
        </w:r>
      </w:fldSimple>
      <w:r w:rsidRPr="0017572A">
        <w:instrText>)</w:instrText>
      </w:r>
      <w:bookmarkEnd w:id="38"/>
      <w:r w:rsidRPr="0017572A">
        <w:fldChar w:fldCharType="end"/>
      </w:r>
    </w:p>
    <w:p w14:paraId="55048835" w14:textId="189B5489" w:rsidR="00623D6A" w:rsidRPr="0017572A" w:rsidRDefault="00623D6A" w:rsidP="00623D6A">
      <w:pPr>
        <w:pStyle w:val="MTDisplayEquation"/>
      </w:pPr>
      <w:r w:rsidRPr="0017572A">
        <w:lastRenderedPageBreak/>
        <w:tab/>
      </w:r>
      <w:r w:rsidR="000F55D1" w:rsidRPr="0017572A">
        <w:rPr>
          <w:position w:val="-14"/>
        </w:rPr>
        <w:object w:dxaOrig="1600" w:dyaOrig="360" w14:anchorId="055E0FF6">
          <v:shape id="_x0000_i1132" type="#_x0000_t75" style="width:80.25pt;height:18pt" o:ole="">
            <v:imagedata r:id="rId218" o:title=""/>
          </v:shape>
          <o:OLEObject Type="Embed" ProgID="Equation.DSMT4" ShapeID="_x0000_i1132" DrawAspect="Content" ObjectID="_1548412299" r:id="rId219"/>
        </w:object>
      </w:r>
      <w:r w:rsidR="000F55D1" w:rsidRPr="0017572A">
        <w:t xml:space="preserve"> </w:t>
      </w:r>
      <w:r w:rsidRPr="0017572A">
        <w:tab/>
      </w:r>
      <w:r w:rsidRPr="0017572A">
        <w:fldChar w:fldCharType="begin"/>
      </w:r>
      <w:r w:rsidRPr="0017572A">
        <w:instrText xml:space="preserve"> MACROBUTTON MTPlaceRef \* MERGEFORMAT </w:instrText>
      </w:r>
      <w:r w:rsidRPr="0017572A">
        <w:fldChar w:fldCharType="begin"/>
      </w:r>
      <w:r w:rsidRPr="0017572A">
        <w:instrText xml:space="preserve"> SEQ MTEqn \h \* MERGEFORMAT </w:instrText>
      </w:r>
      <w:r w:rsidRPr="0017572A">
        <w:fldChar w:fldCharType="end"/>
      </w:r>
      <w:bookmarkStart w:id="39" w:name="ZEqnNum808624"/>
      <w:r w:rsidRPr="0017572A">
        <w:instrText>(</w:instrText>
      </w:r>
      <w:fldSimple w:instr=" SEQ MTEqn \c \* Arabic \* MERGEFORMAT ">
        <w:r w:rsidR="00E1510D" w:rsidRPr="0017572A">
          <w:rPr>
            <w:noProof/>
          </w:rPr>
          <w:instrText>34</w:instrText>
        </w:r>
      </w:fldSimple>
      <w:r w:rsidRPr="0017572A">
        <w:instrText>)</w:instrText>
      </w:r>
      <w:bookmarkEnd w:id="39"/>
      <w:r w:rsidRPr="0017572A">
        <w:fldChar w:fldCharType="end"/>
      </w:r>
    </w:p>
    <w:p w14:paraId="29EA29CE" w14:textId="41F316ED" w:rsidR="00623D6A" w:rsidRPr="0017572A" w:rsidRDefault="00623D6A" w:rsidP="00623D6A">
      <w:pPr>
        <w:tabs>
          <w:tab w:val="center" w:pos="4800"/>
          <w:tab w:val="right" w:pos="8820"/>
        </w:tabs>
        <w:ind w:firstLine="0"/>
      </w:pPr>
      <w:proofErr w:type="gramStart"/>
      <w:r w:rsidRPr="0017572A">
        <w:t>in</w:t>
      </w:r>
      <w:proofErr w:type="gramEnd"/>
      <w:r w:rsidRPr="0017572A">
        <w:t xml:space="preserve"> which </w:t>
      </w:r>
      <w:r w:rsidR="000F55D1" w:rsidRPr="0017572A">
        <w:rPr>
          <w:position w:val="-14"/>
        </w:rPr>
        <w:object w:dxaOrig="1520" w:dyaOrig="360" w14:anchorId="1319C093">
          <v:shape id="_x0000_i1133" type="#_x0000_t75" style="width:75.75pt;height:18pt" o:ole="">
            <v:imagedata r:id="rId220" o:title=""/>
          </v:shape>
          <o:OLEObject Type="Embed" ProgID="Equation.DSMT4" ShapeID="_x0000_i1133" DrawAspect="Content" ObjectID="_1548412300" r:id="rId221"/>
        </w:object>
      </w:r>
      <w:r w:rsidR="004A33DC" w:rsidRPr="0017572A">
        <w:t xml:space="preserve"> given below</w:t>
      </w:r>
      <w:r w:rsidRPr="0017572A">
        <w:t xml:space="preserve"> are the coefficients for assigning the normalized sensitivities of closed-l</w:t>
      </w:r>
      <w:r w:rsidR="00BE34AC" w:rsidRPr="0017572A">
        <w:t xml:space="preserve">oop eigenvalues with respect to </w:t>
      </w:r>
      <w:r w:rsidR="000F55D1" w:rsidRPr="0017572A">
        <w:rPr>
          <w:position w:val="-10"/>
        </w:rPr>
        <w:object w:dxaOrig="520" w:dyaOrig="320" w14:anchorId="221BBDE8">
          <v:shape id="_x0000_i1134" type="#_x0000_t75" style="width:25.5pt;height:15.75pt" o:ole="">
            <v:imagedata r:id="rId222" o:title=""/>
          </v:shape>
          <o:OLEObject Type="Embed" ProgID="Equation.DSMT4" ShapeID="_x0000_i1134" DrawAspect="Content" ObjectID="_1548412301" r:id="rId223"/>
        </w:object>
      </w:r>
      <w:r w:rsidRPr="0017572A">
        <w:t>or</w:t>
      </w:r>
      <w:r w:rsidR="000F55D1" w:rsidRPr="0017572A">
        <w:t xml:space="preserve"> </w:t>
      </w:r>
      <w:r w:rsidR="000F55D1" w:rsidRPr="0017572A">
        <w:rPr>
          <w:position w:val="-10"/>
        </w:rPr>
        <w:object w:dxaOrig="240" w:dyaOrig="320" w14:anchorId="4B35E8B4">
          <v:shape id="_x0000_i1135" type="#_x0000_t75" style="width:12pt;height:15.75pt" o:ole="">
            <v:imagedata r:id="rId224" o:title=""/>
          </v:shape>
          <o:OLEObject Type="Embed" ProgID="Equation.DSMT4" ShapeID="_x0000_i1135" DrawAspect="Content" ObjectID="_1548412302" r:id="rId225"/>
        </w:object>
      </w:r>
      <w:r w:rsidR="000F55D1" w:rsidRPr="0017572A">
        <w:t xml:space="preserve">. Besides, </w:t>
      </w:r>
      <w:r w:rsidR="000F55D1" w:rsidRPr="0017572A">
        <w:rPr>
          <w:position w:val="-10"/>
        </w:rPr>
        <w:object w:dxaOrig="240" w:dyaOrig="320" w14:anchorId="58C212BE">
          <v:shape id="_x0000_i1136" type="#_x0000_t75" style="width:12pt;height:15.75pt" o:ole="">
            <v:imagedata r:id="rId226" o:title=""/>
          </v:shape>
          <o:OLEObject Type="Embed" ProgID="Equation.DSMT4" ShapeID="_x0000_i1136" DrawAspect="Content" ObjectID="_1548412303" r:id="rId227"/>
        </w:object>
      </w:r>
      <w:r w:rsidR="000F55D1" w:rsidRPr="0017572A">
        <w:t xml:space="preserve"> </w:t>
      </w:r>
      <w:r w:rsidRPr="0017572A">
        <w:t xml:space="preserve">refers to nominal values of </w:t>
      </w:r>
      <w:r w:rsidR="000F55D1" w:rsidRPr="0017572A">
        <w:rPr>
          <w:position w:val="-10"/>
        </w:rPr>
        <w:object w:dxaOrig="520" w:dyaOrig="320" w14:anchorId="268A3DA7">
          <v:shape id="_x0000_i1137" type="#_x0000_t75" style="width:24pt;height:14.25pt" o:ole="">
            <v:imagedata r:id="rId228" o:title=""/>
          </v:shape>
          <o:OLEObject Type="Embed" ProgID="Equation.DSMT4" ShapeID="_x0000_i1137" DrawAspect="Content" ObjectID="_1548412304" r:id="rId229"/>
        </w:object>
      </w:r>
      <w:r w:rsidRPr="0017572A">
        <w:t xml:space="preserve"> </w:t>
      </w:r>
      <w:proofErr w:type="gramStart"/>
      <w:r w:rsidRPr="0017572A">
        <w:t>or</w:t>
      </w:r>
      <w:r w:rsidR="000F55D1" w:rsidRPr="0017572A">
        <w:t xml:space="preserve"> </w:t>
      </w:r>
      <w:proofErr w:type="gramEnd"/>
      <w:r w:rsidR="000F55D1" w:rsidRPr="0017572A">
        <w:rPr>
          <w:position w:val="-10"/>
        </w:rPr>
        <w:object w:dxaOrig="240" w:dyaOrig="320" w14:anchorId="0AF5E83A">
          <v:shape id="_x0000_i1138" type="#_x0000_t75" style="width:12pt;height:15.75pt" o:ole="">
            <v:imagedata r:id="rId230" o:title=""/>
          </v:shape>
          <o:OLEObject Type="Embed" ProgID="Equation.DSMT4" ShapeID="_x0000_i1138" DrawAspect="Content" ObjectID="_1548412305" r:id="rId231"/>
        </w:object>
      </w:r>
      <w:r w:rsidRPr="0017572A">
        <w:t>.</w:t>
      </w:r>
    </w:p>
    <w:p w14:paraId="1752816E" w14:textId="227A8E68" w:rsidR="00623D6A" w:rsidRPr="0017572A" w:rsidRDefault="000F55D1" w:rsidP="001967CD">
      <w:pPr>
        <w:spacing w:line="240" w:lineRule="auto"/>
        <w:jc w:val="center"/>
      </w:pPr>
      <w:r w:rsidRPr="0017572A">
        <w:rPr>
          <w:position w:val="-28"/>
        </w:rPr>
        <w:object w:dxaOrig="3260" w:dyaOrig="660" w14:anchorId="23857E95">
          <v:shape id="_x0000_i1139" type="#_x0000_t75" style="width:162.75pt;height:33pt" o:ole="">
            <v:imagedata r:id="rId232" o:title=""/>
          </v:shape>
          <o:OLEObject Type="Embed" ProgID="Equation.DSMT4" ShapeID="_x0000_i1139" DrawAspect="Content" ObjectID="_1548412306" r:id="rId233"/>
        </w:object>
      </w:r>
      <w:r w:rsidRPr="0017572A">
        <w:t xml:space="preserve"> </w:t>
      </w:r>
    </w:p>
    <w:p w14:paraId="437C21ED" w14:textId="6A8107BA" w:rsidR="00623D6A" w:rsidRPr="0017572A" w:rsidRDefault="000F55D1" w:rsidP="001967CD">
      <w:pPr>
        <w:jc w:val="center"/>
      </w:pPr>
      <w:r w:rsidRPr="0017572A">
        <w:rPr>
          <w:position w:val="-22"/>
        </w:rPr>
        <w:object w:dxaOrig="7080" w:dyaOrig="600" w14:anchorId="7FF7C934">
          <v:shape id="_x0000_i1140" type="#_x0000_t75" style="width:354pt;height:30pt" o:ole="">
            <v:imagedata r:id="rId234" o:title=""/>
          </v:shape>
          <o:OLEObject Type="Embed" ProgID="Equation.DSMT4" ShapeID="_x0000_i1140" DrawAspect="Content" ObjectID="_1548412307" r:id="rId235"/>
        </w:object>
      </w:r>
      <w:r w:rsidRPr="0017572A">
        <w:t xml:space="preserve"> </w:t>
      </w:r>
    </w:p>
    <w:p w14:paraId="0C2E5B8A" w14:textId="4C9EFCE5" w:rsidR="00623D6A" w:rsidRPr="0017572A" w:rsidRDefault="00623D6A" w:rsidP="00623D6A">
      <w:pPr>
        <w:tabs>
          <w:tab w:val="center" w:pos="4800"/>
          <w:tab w:val="right" w:pos="8820"/>
        </w:tabs>
      </w:pPr>
      <w:r w:rsidRPr="0017572A">
        <w:t xml:space="preserve">Consequently, using the above formulas, the control gain </w:t>
      </w:r>
      <w:r w:rsidR="0045746D" w:rsidRPr="0017572A">
        <w:rPr>
          <w:b/>
        </w:rPr>
        <w:t>y</w:t>
      </w:r>
      <w:r w:rsidR="0045746D" w:rsidRPr="0017572A">
        <w:rPr>
          <w:vertAlign w:val="subscript"/>
        </w:rPr>
        <w:t>s</w:t>
      </w:r>
      <w:r w:rsidR="0045746D" w:rsidRPr="0017572A">
        <w:t xml:space="preserve"> </w:t>
      </w:r>
      <w:r w:rsidRPr="0017572A">
        <w:t>for assigning required normalized sensitivities of eigenvalues with respect to the uncertain contact parameters can be determined.</w:t>
      </w:r>
    </w:p>
    <w:p w14:paraId="1D8FD58F" w14:textId="7104F7D9" w:rsidR="00D5230C" w:rsidRPr="0017572A" w:rsidRDefault="00D5230C" w:rsidP="00D5230C">
      <w:pPr>
        <w:pStyle w:val="Heading3"/>
        <w:tabs>
          <w:tab w:val="center" w:pos="4800"/>
          <w:tab w:val="right" w:pos="8820"/>
        </w:tabs>
        <w:rPr>
          <w:noProof w:val="0"/>
        </w:rPr>
      </w:pPr>
      <w:r w:rsidRPr="0017572A">
        <w:rPr>
          <w:noProof w:val="0"/>
        </w:rPr>
        <w:t>2.</w:t>
      </w:r>
      <w:r w:rsidR="00A60457" w:rsidRPr="0017572A">
        <w:rPr>
          <w:noProof w:val="0"/>
        </w:rPr>
        <w:t>4</w:t>
      </w:r>
      <w:r w:rsidRPr="0017572A">
        <w:rPr>
          <w:noProof w:val="0"/>
        </w:rPr>
        <w:t xml:space="preserve">  Robust state-feedback control</w:t>
      </w:r>
    </w:p>
    <w:p w14:paraId="09A2BF1A" w14:textId="31C10C32" w:rsidR="00D5230C" w:rsidRPr="0017572A" w:rsidRDefault="00A60457" w:rsidP="00A60457">
      <w:r w:rsidRPr="0017572A">
        <w:t>Once</w:t>
      </w:r>
      <w:r w:rsidR="00D5230C" w:rsidRPr="0017572A">
        <w:t xml:space="preserve"> </w:t>
      </w:r>
      <w:r w:rsidR="001B52C5" w:rsidRPr="0017572A">
        <w:t>a</w:t>
      </w:r>
      <w:r w:rsidR="00D5230C" w:rsidRPr="0017572A">
        <w:t xml:space="preserve"> system has uncertain contact parameters, assigned eigenvalues </w:t>
      </w:r>
      <w:r w:rsidR="00D56B56" w:rsidRPr="0017572A">
        <w:t>using state-feedback control may deviate from</w:t>
      </w:r>
      <w:r w:rsidR="00D5230C" w:rsidRPr="0017572A">
        <w:t xml:space="preserve"> required ones. To ensure the robustness of eigenvalue assignment</w:t>
      </w:r>
      <w:r w:rsidR="00362902" w:rsidRPr="0017572A">
        <w:t xml:space="preserve"> for asymmetric systems</w:t>
      </w:r>
      <w:r w:rsidR="00D5230C" w:rsidRPr="0017572A">
        <w:t>, two considerations need to be satisfied: first, the closed-loop system should remain stable under any combination of th</w:t>
      </w:r>
      <w:r w:rsidR="00161E12" w:rsidRPr="0017572A">
        <w:t>e uncertain parameters; second</w:t>
      </w:r>
      <w:r w:rsidR="00D5230C" w:rsidRPr="0017572A">
        <w:t>, the eigenvalues of the closed-loop system should stay as close</w:t>
      </w:r>
      <w:r w:rsidR="001940DA" w:rsidRPr="0017572A">
        <w:t xml:space="preserve"> </w:t>
      </w:r>
      <w:r w:rsidR="00D5230C" w:rsidRPr="0017572A">
        <w:t>as possible to the required locations.</w:t>
      </w:r>
    </w:p>
    <w:p w14:paraId="04983307" w14:textId="6996ED78" w:rsidR="00655F3D" w:rsidRPr="0017572A" w:rsidRDefault="00A60457" w:rsidP="00655F3D">
      <w:pPr>
        <w:pStyle w:val="Heading4"/>
        <w:tabs>
          <w:tab w:val="center" w:pos="4800"/>
          <w:tab w:val="right" w:pos="8820"/>
        </w:tabs>
        <w:rPr>
          <w:noProof w:val="0"/>
        </w:rPr>
      </w:pPr>
      <w:r w:rsidRPr="0017572A">
        <w:rPr>
          <w:noProof w:val="0"/>
        </w:rPr>
        <w:t>2.4</w:t>
      </w:r>
      <w:r w:rsidR="00655F3D" w:rsidRPr="0017572A">
        <w:rPr>
          <w:noProof w:val="0"/>
        </w:rPr>
        <w:t>.1  Robust control input position</w:t>
      </w:r>
    </w:p>
    <w:p w14:paraId="119B45D3" w14:textId="05C2D2D3" w:rsidR="00655F3D" w:rsidRPr="0017572A" w:rsidRDefault="002B5C1F" w:rsidP="00765AA0">
      <w:r w:rsidRPr="0017572A">
        <w:t xml:space="preserve">Once the system and required eigenvalues </w:t>
      </w:r>
      <w:proofErr w:type="gramStart"/>
      <w:r w:rsidRPr="0017572A">
        <w:t>are specified</w:t>
      </w:r>
      <w:proofErr w:type="gramEnd"/>
      <w:r w:rsidRPr="0017572A">
        <w:t>, control gain vector</w:t>
      </w:r>
      <w:r w:rsidR="00210FAE" w:rsidRPr="0017572A">
        <w:t xml:space="preserve"> </w:t>
      </w:r>
      <w:r w:rsidR="00210FAE" w:rsidRPr="0017572A">
        <w:rPr>
          <w:position w:val="-10"/>
        </w:rPr>
        <w:object w:dxaOrig="279" w:dyaOrig="320" w14:anchorId="38DF3A9D">
          <v:shape id="_x0000_i1141" type="#_x0000_t75" style="width:14.25pt;height:15.75pt" o:ole="">
            <v:imagedata r:id="rId236" o:title=""/>
          </v:shape>
          <o:OLEObject Type="Embed" ProgID="Equation.DSMT4" ShapeID="_x0000_i1141" DrawAspect="Content" ObjectID="_1548412308" r:id="rId237"/>
        </w:object>
      </w:r>
      <w:r w:rsidRPr="0017572A">
        <w:t xml:space="preserve"> </w:t>
      </w:r>
      <w:r w:rsidR="00D56B56" w:rsidRPr="0017572A">
        <w:t>for assigning r</w:t>
      </w:r>
      <w:r w:rsidRPr="0017572A">
        <w:t xml:space="preserve">equired eigenvalues is a function of </w:t>
      </w:r>
      <w:r w:rsidR="00D84CCF" w:rsidRPr="0017572A">
        <w:t xml:space="preserve">control input </w:t>
      </w:r>
      <w:r w:rsidRPr="0017572A">
        <w:t xml:space="preserve">vector </w:t>
      </w:r>
      <w:r w:rsidRPr="0017572A">
        <w:rPr>
          <w:b/>
        </w:rPr>
        <w:t>b</w:t>
      </w:r>
      <w:r w:rsidR="00D84CCF" w:rsidRPr="0017572A">
        <w:t>. Therefore, the normalized closed-</w:t>
      </w:r>
      <w:r w:rsidR="00210FAE" w:rsidRPr="0017572A">
        <w:t xml:space="preserve">loop </w:t>
      </w:r>
      <w:r w:rsidR="00D84CCF" w:rsidRPr="0017572A">
        <w:t xml:space="preserve">sensitivity matrix defined in Eq. </w:t>
      </w:r>
      <w:r w:rsidR="00D84CCF" w:rsidRPr="0017572A">
        <w:fldChar w:fldCharType="begin"/>
      </w:r>
      <w:r w:rsidR="00D84CCF" w:rsidRPr="0017572A">
        <w:instrText xml:space="preserve"> GOTOBUTTON ZEqnNum580126  \* MERGEFORMAT </w:instrText>
      </w:r>
      <w:r w:rsidR="00D84CCF" w:rsidRPr="0017572A">
        <w:fldChar w:fldCharType="begin"/>
      </w:r>
      <w:r w:rsidR="00D84CCF" w:rsidRPr="0017572A">
        <w:instrText xml:space="preserve"> REF ZEqnNum580126 \* Charformat \! \* MERGEFORMAT </w:instrText>
      </w:r>
      <w:r w:rsidR="00D84CCF" w:rsidRPr="0017572A">
        <w:fldChar w:fldCharType="separate"/>
      </w:r>
      <w:r w:rsidR="00E1510D" w:rsidRPr="0017572A">
        <w:instrText>(31)</w:instrText>
      </w:r>
      <w:r w:rsidR="00D84CCF" w:rsidRPr="0017572A">
        <w:fldChar w:fldCharType="end"/>
      </w:r>
      <w:r w:rsidR="00D84CCF" w:rsidRPr="0017572A">
        <w:fldChar w:fldCharType="end"/>
      </w:r>
      <w:r w:rsidR="000A6069" w:rsidRPr="0017572A">
        <w:t xml:space="preserve"> </w:t>
      </w:r>
      <w:r w:rsidR="00D84CCF" w:rsidRPr="0017572A">
        <w:t xml:space="preserve">is also a function of this vector </w:t>
      </w:r>
      <w:r w:rsidR="00D84CCF" w:rsidRPr="0017572A">
        <w:rPr>
          <w:b/>
        </w:rPr>
        <w:t>b</w:t>
      </w:r>
      <w:r w:rsidR="00D84CCF" w:rsidRPr="0017572A">
        <w:t>. To m</w:t>
      </w:r>
      <w:r w:rsidR="00D56B56" w:rsidRPr="0017572A">
        <w:t>ake the assigned eigenvalues stable and remain close to</w:t>
      </w:r>
      <w:r w:rsidR="00D84CCF" w:rsidRPr="0017572A">
        <w:t xml:space="preserve"> the required ones with uncertain contact </w:t>
      </w:r>
      <w:r w:rsidR="00F0432B" w:rsidRPr="0017572A">
        <w:t>parameters</w:t>
      </w:r>
      <w:r w:rsidR="00D84CCF" w:rsidRPr="0017572A">
        <w:t xml:space="preserve">, the </w:t>
      </w:r>
      <w:r w:rsidR="00655F3D" w:rsidRPr="0017572A">
        <w:t>robust control in</w:t>
      </w:r>
      <w:r w:rsidR="0035412E" w:rsidRPr="0017572A">
        <w:t xml:space="preserve">put </w:t>
      </w:r>
      <w:r w:rsidR="00D56B56" w:rsidRPr="0017572A">
        <w:t xml:space="preserve">vector </w:t>
      </w:r>
      <w:r w:rsidR="00D56B56" w:rsidRPr="0017572A">
        <w:rPr>
          <w:b/>
        </w:rPr>
        <w:t>b</w:t>
      </w:r>
      <w:r w:rsidR="0035412E" w:rsidRPr="0017572A">
        <w:t xml:space="preserve"> </w:t>
      </w:r>
      <w:r w:rsidR="00D56B56" w:rsidRPr="0017572A">
        <w:t xml:space="preserve">should be determined. </w:t>
      </w:r>
      <w:r w:rsidR="00655F3D" w:rsidRPr="0017572A">
        <w:t xml:space="preserve">Hence, the robust </w:t>
      </w:r>
      <w:r w:rsidR="002359D6" w:rsidRPr="0017572A">
        <w:t xml:space="preserve">vector </w:t>
      </w:r>
      <w:r w:rsidR="007A6646" w:rsidRPr="0017572A">
        <w:rPr>
          <w:b/>
        </w:rPr>
        <w:t>b</w:t>
      </w:r>
      <w:r w:rsidR="007A6646" w:rsidRPr="0017572A">
        <w:rPr>
          <w:vertAlign w:val="subscript"/>
        </w:rPr>
        <w:t>rob</w:t>
      </w:r>
      <w:r w:rsidR="002359D6" w:rsidRPr="0017572A">
        <w:t xml:space="preserve">, which minimizes the Frobenius norm of the normalized sensitivity matrix </w:t>
      </w:r>
      <w:r w:rsidR="003E031C" w:rsidRPr="0017572A">
        <w:rPr>
          <w:position w:val="-10"/>
        </w:rPr>
        <w:object w:dxaOrig="900" w:dyaOrig="320" w14:anchorId="116920EA">
          <v:shape id="_x0000_i1142" type="#_x0000_t75" style="width:45pt;height:15.75pt" o:ole="">
            <v:imagedata r:id="rId238" o:title=""/>
          </v:shape>
          <o:OLEObject Type="Embed" ProgID="Equation.DSMT4" ShapeID="_x0000_i1142" DrawAspect="Content" ObjectID="_1548412309" r:id="rId239"/>
        </w:object>
      </w:r>
      <w:r w:rsidR="007A6646" w:rsidRPr="0017572A">
        <w:t xml:space="preserve"> with all the assigned eigenvalues sitting on the left half of the complex plane</w:t>
      </w:r>
      <w:r w:rsidR="002359D6" w:rsidRPr="0017572A">
        <w:t>,</w:t>
      </w:r>
      <w:r w:rsidR="00655F3D" w:rsidRPr="0017572A">
        <w:t xml:space="preserve"> is determined by solving the min</w:t>
      </w:r>
      <w:r w:rsidR="00455750" w:rsidRPr="0017572A">
        <w:t>imization problem formulated as</w:t>
      </w:r>
    </w:p>
    <w:p w14:paraId="7A1FC80E" w14:textId="1C270763" w:rsidR="002359D6" w:rsidRPr="0017572A" w:rsidRDefault="00455750" w:rsidP="00765AA0">
      <w:pPr>
        <w:pStyle w:val="MTDisplayEquation"/>
      </w:pPr>
      <w:r w:rsidRPr="0017572A">
        <w:tab/>
      </w:r>
      <w:r w:rsidR="007A6646" w:rsidRPr="0017572A">
        <w:rPr>
          <w:position w:val="-48"/>
        </w:rPr>
        <w:object w:dxaOrig="4440" w:dyaOrig="1060" w14:anchorId="6A08C156">
          <v:shape id="_x0000_i1143" type="#_x0000_t75" style="width:222.75pt;height:50.25pt" o:ole="">
            <v:imagedata r:id="rId240" o:title=""/>
          </v:shape>
          <o:OLEObject Type="Embed" ProgID="Equation.DSMT4" ShapeID="_x0000_i1143" DrawAspect="Content" ObjectID="_1548412310" r:id="rId241"/>
        </w:object>
      </w:r>
      <w:r w:rsidR="00BE34AC" w:rsidRPr="0017572A">
        <w:t xml:space="preserve"> </w:t>
      </w:r>
      <w:r w:rsidRPr="0017572A">
        <w:tab/>
      </w:r>
      <w:r w:rsidR="00CC7C72" w:rsidRPr="0017572A">
        <w:fldChar w:fldCharType="begin"/>
      </w:r>
      <w:r w:rsidR="00CC7C72" w:rsidRPr="0017572A">
        <w:instrText xml:space="preserve"> MACROBUTTON MTPlaceRef \* MERGEFORMAT </w:instrText>
      </w:r>
      <w:r w:rsidR="00CC7C72" w:rsidRPr="0017572A">
        <w:fldChar w:fldCharType="begin"/>
      </w:r>
      <w:r w:rsidR="00CC7C72" w:rsidRPr="0017572A">
        <w:instrText xml:space="preserve"> SEQ MTEqn \h \* MERGEFORMAT </w:instrText>
      </w:r>
      <w:r w:rsidR="00CC7C72" w:rsidRPr="0017572A">
        <w:fldChar w:fldCharType="end"/>
      </w:r>
      <w:bookmarkStart w:id="40" w:name="ZEqnNum769215"/>
      <w:r w:rsidR="00CC7C72" w:rsidRPr="0017572A">
        <w:instrText>(</w:instrText>
      </w:r>
      <w:fldSimple w:instr=" SEQ MTEqn \c \* Arabic \* MERGEFORMAT ">
        <w:r w:rsidR="00E1510D" w:rsidRPr="0017572A">
          <w:rPr>
            <w:noProof/>
          </w:rPr>
          <w:instrText>35</w:instrText>
        </w:r>
      </w:fldSimple>
      <w:r w:rsidR="00CC7C72" w:rsidRPr="0017572A">
        <w:instrText>)</w:instrText>
      </w:r>
      <w:bookmarkEnd w:id="40"/>
      <w:r w:rsidR="00CC7C72" w:rsidRPr="0017572A">
        <w:fldChar w:fldCharType="end"/>
      </w:r>
    </w:p>
    <w:p w14:paraId="0762F7E3" w14:textId="5E74F95A" w:rsidR="00455750" w:rsidRPr="0017572A" w:rsidRDefault="00655F3D" w:rsidP="00F145F9">
      <w:r w:rsidRPr="0017572A">
        <w:t xml:space="preserve">In this minimization, the genetic algorithm is applied with nonlinear constraints. The fitness function to be minimized is the Frobenius norm of normalized </w:t>
      </w:r>
      <w:r w:rsidR="0035412E" w:rsidRPr="0017572A">
        <w:t xml:space="preserve">closed-loop </w:t>
      </w:r>
      <w:proofErr w:type="spellStart"/>
      <w:r w:rsidR="001940DA" w:rsidRPr="0017572A">
        <w:t>eigen</w:t>
      </w:r>
      <w:proofErr w:type="spellEnd"/>
      <w:r w:rsidR="001940DA" w:rsidRPr="0017572A">
        <w:t>-</w:t>
      </w:r>
      <w:r w:rsidRPr="0017572A">
        <w:t xml:space="preserve">sensitivity </w:t>
      </w:r>
      <w:proofErr w:type="gramStart"/>
      <w:r w:rsidRPr="0017572A">
        <w:t>matrix</w:t>
      </w:r>
      <w:r w:rsidR="00210FAE" w:rsidRPr="0017572A">
        <w:t xml:space="preserve"> </w:t>
      </w:r>
      <w:proofErr w:type="gramEnd"/>
      <w:r w:rsidR="00210FAE" w:rsidRPr="0017572A">
        <w:rPr>
          <w:position w:val="-10"/>
        </w:rPr>
        <w:object w:dxaOrig="900" w:dyaOrig="320" w14:anchorId="2D2A0469">
          <v:shape id="_x0000_i1144" type="#_x0000_t75" style="width:45pt;height:15.75pt" o:ole="">
            <v:imagedata r:id="rId242" o:title=""/>
          </v:shape>
          <o:OLEObject Type="Embed" ProgID="Equation.DSMT4" ShapeID="_x0000_i1144" DrawAspect="Content" ObjectID="_1548412311" r:id="rId243"/>
        </w:object>
      </w:r>
      <w:r w:rsidRPr="0017572A">
        <w:t>.</w:t>
      </w:r>
      <w:r w:rsidR="00727EAB" w:rsidRPr="0017572A">
        <w:t xml:space="preserve"> </w:t>
      </w:r>
      <w:r w:rsidRPr="0017572A">
        <w:t xml:space="preserve">The </w:t>
      </w:r>
      <w:r w:rsidR="002359D6" w:rsidRPr="0017572A">
        <w:t>first nonlinear constraint is</w:t>
      </w:r>
      <w:r w:rsidRPr="0017572A">
        <w:t xml:space="preserve"> that all the assigned eigenvalues are stable with</w:t>
      </w:r>
      <w:r w:rsidR="0035412E" w:rsidRPr="0017572A">
        <w:t>in</w:t>
      </w:r>
      <w:r w:rsidRPr="0017572A">
        <w:t xml:space="preserve"> required stable margin</w:t>
      </w:r>
      <w:r w:rsidR="002359D6" w:rsidRPr="0017572A">
        <w:t>s</w:t>
      </w:r>
      <w:r w:rsidRPr="0017572A">
        <w:t xml:space="preserve">. </w:t>
      </w:r>
      <w:r w:rsidR="002359D6" w:rsidRPr="0017572A">
        <w:t xml:space="preserve">In this </w:t>
      </w:r>
      <w:r w:rsidR="0035412E" w:rsidRPr="0017572A">
        <w:t xml:space="preserve">constraint, coefficient </w:t>
      </w:r>
      <w:r w:rsidR="007A6646" w:rsidRPr="0017572A">
        <w:rPr>
          <w:position w:val="-10"/>
        </w:rPr>
        <w:object w:dxaOrig="200" w:dyaOrig="260" w14:anchorId="705F587D">
          <v:shape id="_x0000_i1145" type="#_x0000_t75" style="width:6.75pt;height:14.25pt" o:ole="">
            <v:imagedata r:id="rId244" o:title=""/>
          </v:shape>
          <o:OLEObject Type="Embed" ProgID="Equation.DSMT4" ShapeID="_x0000_i1145" DrawAspect="Content" ObjectID="_1548412312" r:id="rId245"/>
        </w:object>
      </w:r>
      <w:r w:rsidR="0035412E" w:rsidRPr="0017572A">
        <w:t xml:space="preserve"> determines the stability margin</w:t>
      </w:r>
      <w:r w:rsidR="002359D6" w:rsidRPr="0017572A">
        <w:t>s</w:t>
      </w:r>
      <w:r w:rsidR="0035412E" w:rsidRPr="0017572A">
        <w:t xml:space="preserve">; </w:t>
      </w:r>
      <w:r w:rsidR="003E031C" w:rsidRPr="0017572A">
        <w:rPr>
          <w:position w:val="-10"/>
        </w:rPr>
        <w:object w:dxaOrig="520" w:dyaOrig="300" w14:anchorId="14FCCAD2">
          <v:shape id="_x0000_i1146" type="#_x0000_t75" style="width:26.25pt;height:15pt" o:ole="">
            <v:imagedata r:id="rId246" o:title=""/>
          </v:shape>
          <o:OLEObject Type="Embed" ProgID="Equation.DSMT4" ShapeID="_x0000_i1146" DrawAspect="Content" ObjectID="_1548412313" r:id="rId247"/>
        </w:object>
      </w:r>
      <w:r w:rsidR="003E031C" w:rsidRPr="0017572A">
        <w:t xml:space="preserve"> </w:t>
      </w:r>
      <w:r w:rsidR="0035412E" w:rsidRPr="0017572A">
        <w:t xml:space="preserve">denotes the real part of a complex value; </w:t>
      </w:r>
      <w:r w:rsidR="003E031C" w:rsidRPr="0017572A">
        <w:rPr>
          <w:position w:val="-10"/>
        </w:rPr>
        <w:object w:dxaOrig="720" w:dyaOrig="320" w14:anchorId="55E5D934">
          <v:shape id="_x0000_i1147" type="#_x0000_t75" style="width:36pt;height:15.75pt" o:ole="">
            <v:imagedata r:id="rId248" o:title=""/>
          </v:shape>
          <o:OLEObject Type="Embed" ProgID="Equation.DSMT4" ShapeID="_x0000_i1147" DrawAspect="Content" ObjectID="_1548412314" r:id="rId249"/>
        </w:object>
      </w:r>
      <w:r w:rsidR="0035412E" w:rsidRPr="0017572A">
        <w:t xml:space="preserve"> is the deviation of the real part of the </w:t>
      </w:r>
      <w:r w:rsidR="0035412E" w:rsidRPr="0017572A">
        <w:rPr>
          <w:i/>
        </w:rPr>
        <w:t>i</w:t>
      </w:r>
      <w:r w:rsidR="002359D6" w:rsidRPr="0017572A">
        <w:t xml:space="preserve">th assigned eigenvalue to its </w:t>
      </w:r>
      <w:r w:rsidR="0035412E" w:rsidRPr="0017572A">
        <w:t>corresponding required one due to perturbations.</w:t>
      </w:r>
      <w:r w:rsidR="007A6646" w:rsidRPr="0017572A">
        <w:t xml:space="preserve"> </w:t>
      </w:r>
      <w:r w:rsidR="007A6646" w:rsidRPr="0017572A">
        <w:lastRenderedPageBreak/>
        <w:t xml:space="preserve">Moreover, </w:t>
      </w:r>
      <w:r w:rsidR="003E031C" w:rsidRPr="0017572A">
        <w:rPr>
          <w:position w:val="-10"/>
        </w:rPr>
        <w:object w:dxaOrig="720" w:dyaOrig="320" w14:anchorId="448B5877">
          <v:shape id="_x0000_i1148" type="#_x0000_t75" style="width:36pt;height:15.75pt" o:ole="">
            <v:imagedata r:id="rId250" o:title=""/>
          </v:shape>
          <o:OLEObject Type="Embed" ProgID="Equation.DSMT4" ShapeID="_x0000_i1148" DrawAspect="Content" ObjectID="_1548412315" r:id="rId251"/>
        </w:object>
      </w:r>
      <w:r w:rsidR="003E031C" w:rsidRPr="0017572A">
        <w:t xml:space="preserve"> </w:t>
      </w:r>
      <w:r w:rsidR="0035412E" w:rsidRPr="0017572A">
        <w:t>is</w:t>
      </w:r>
      <w:r w:rsidRPr="0017572A">
        <w:t xml:space="preserve"> calculated using the following formula</w:t>
      </w:r>
    </w:p>
    <w:p w14:paraId="7AD1DE7E" w14:textId="2C86DD7C" w:rsidR="00455750" w:rsidRPr="0017572A" w:rsidRDefault="00455750" w:rsidP="00973346">
      <w:pPr>
        <w:pStyle w:val="MTDisplayEquation"/>
      </w:pPr>
      <w:r w:rsidRPr="0017572A">
        <w:tab/>
      </w:r>
      <w:r w:rsidR="00210FAE" w:rsidRPr="0017572A">
        <w:rPr>
          <w:position w:val="-14"/>
        </w:rPr>
        <w:object w:dxaOrig="5080" w:dyaOrig="360" w14:anchorId="7C004E18">
          <v:shape id="_x0000_i1149" type="#_x0000_t75" style="width:254.25pt;height:18pt" o:ole="">
            <v:imagedata r:id="rId252" o:title=""/>
          </v:shape>
          <o:OLEObject Type="Embed" ProgID="Equation.DSMT4" ShapeID="_x0000_i1149" DrawAspect="Content" ObjectID="_1548412316" r:id="rId253"/>
        </w:object>
      </w:r>
      <w:r w:rsidR="00210FAE" w:rsidRPr="0017572A">
        <w:t xml:space="preserve">  </w:t>
      </w:r>
      <w:r w:rsidR="00BE34AC" w:rsidRPr="0017572A">
        <w:t xml:space="preserve"> </w:t>
      </w:r>
      <w:r w:rsidRPr="0017572A">
        <w:tab/>
      </w:r>
      <w:r w:rsidR="00CC7C72" w:rsidRPr="0017572A">
        <w:fldChar w:fldCharType="begin"/>
      </w:r>
      <w:r w:rsidR="00CC7C72" w:rsidRPr="0017572A">
        <w:instrText xml:space="preserve"> MACROBUTTON MTPlaceRef \* MERGEFORMAT </w:instrText>
      </w:r>
      <w:r w:rsidR="00CC7C72" w:rsidRPr="0017572A">
        <w:fldChar w:fldCharType="begin"/>
      </w:r>
      <w:r w:rsidR="00CC7C72" w:rsidRPr="0017572A">
        <w:instrText xml:space="preserve"> SEQ MTEqn \h \* MERGEFORMAT </w:instrText>
      </w:r>
      <w:r w:rsidR="00CC7C72" w:rsidRPr="0017572A">
        <w:fldChar w:fldCharType="end"/>
      </w:r>
      <w:bookmarkStart w:id="41" w:name="ZEqnNum880424"/>
      <w:r w:rsidR="00CC7C72" w:rsidRPr="0017572A">
        <w:instrText>(</w:instrText>
      </w:r>
      <w:fldSimple w:instr=" SEQ MTEqn \c \* Arabic \* MERGEFORMAT ">
        <w:r w:rsidR="00E1510D" w:rsidRPr="0017572A">
          <w:rPr>
            <w:noProof/>
          </w:rPr>
          <w:instrText>36</w:instrText>
        </w:r>
      </w:fldSimple>
      <w:r w:rsidR="00CC7C72" w:rsidRPr="0017572A">
        <w:instrText>)</w:instrText>
      </w:r>
      <w:bookmarkEnd w:id="41"/>
      <w:r w:rsidR="00CC7C72" w:rsidRPr="0017572A">
        <w:fldChar w:fldCharType="end"/>
      </w:r>
    </w:p>
    <w:p w14:paraId="63B6A8A6" w14:textId="5E5BCF2D" w:rsidR="00455750" w:rsidRPr="0017572A" w:rsidRDefault="00655F3D">
      <w:pPr>
        <w:tabs>
          <w:tab w:val="center" w:pos="4800"/>
          <w:tab w:val="right" w:pos="8820"/>
        </w:tabs>
        <w:ind w:firstLine="0"/>
      </w:pPr>
      <w:proofErr w:type="gramStart"/>
      <w:r w:rsidRPr="0017572A">
        <w:t>where</w:t>
      </w:r>
      <w:proofErr w:type="gramEnd"/>
      <w:r w:rsidR="00210FAE" w:rsidRPr="0017572A">
        <w:t xml:space="preserve"> </w:t>
      </w:r>
      <w:r w:rsidR="00210FAE" w:rsidRPr="0017572A">
        <w:rPr>
          <w:position w:val="-10"/>
        </w:rPr>
        <w:object w:dxaOrig="320" w:dyaOrig="300" w14:anchorId="62817AF8">
          <v:shape id="_x0000_i1150" type="#_x0000_t75" style="width:15.75pt;height:15pt" o:ole="">
            <v:imagedata r:id="rId254" o:title=""/>
          </v:shape>
          <o:OLEObject Type="Embed" ProgID="Equation.DSMT4" ShapeID="_x0000_i1150" DrawAspect="Content" ObjectID="_1548412317" r:id="rId255"/>
        </w:object>
      </w:r>
      <w:r w:rsidR="0035412E" w:rsidRPr="0017572A">
        <w:t>represent</w:t>
      </w:r>
      <w:r w:rsidRPr="0017572A">
        <w:t>s the absolute value;</w:t>
      </w:r>
      <w:r w:rsidR="00210FAE" w:rsidRPr="0017572A">
        <w:rPr>
          <w:position w:val="-10"/>
        </w:rPr>
        <w:object w:dxaOrig="1080" w:dyaOrig="320" w14:anchorId="687C0E63">
          <v:shape id="_x0000_i1151" type="#_x0000_t75" style="width:54pt;height:15.75pt" o:ole="">
            <v:imagedata r:id="rId256" o:title=""/>
          </v:shape>
          <o:OLEObject Type="Embed" ProgID="Equation.DSMT4" ShapeID="_x0000_i1151" DrawAspect="Content" ObjectID="_1548412318" r:id="rId257"/>
        </w:object>
      </w:r>
      <w:r w:rsidR="0035412E" w:rsidRPr="0017572A">
        <w:t>are</w:t>
      </w:r>
      <w:r w:rsidRPr="0017572A">
        <w:t xml:space="preserve"> deviations of the uncertain contact parameters. </w:t>
      </w:r>
      <w:r w:rsidR="007A6646" w:rsidRPr="0017572A">
        <w:t>Furthermore, the second</w:t>
      </w:r>
      <w:r w:rsidR="0035412E" w:rsidRPr="0017572A">
        <w:t xml:space="preserve"> constraint is that all elements of vector </w:t>
      </w:r>
      <w:r w:rsidR="0035412E" w:rsidRPr="0017572A">
        <w:rPr>
          <w:b/>
        </w:rPr>
        <w:t>b</w:t>
      </w:r>
      <w:r w:rsidR="0035412E" w:rsidRPr="0017572A">
        <w:t xml:space="preserve"> can only be 0 or 1.</w:t>
      </w:r>
      <w:r w:rsidR="0077752C" w:rsidRPr="0017572A">
        <w:t xml:space="preserve"> In Eq</w:t>
      </w:r>
      <w:proofErr w:type="gramStart"/>
      <w:r w:rsidR="0077752C" w:rsidRPr="0017572A">
        <w:t xml:space="preserve">. </w:t>
      </w:r>
      <w:proofErr w:type="gramEnd"/>
      <w:r w:rsidR="0077752C" w:rsidRPr="0017572A">
        <w:fldChar w:fldCharType="begin"/>
      </w:r>
      <w:r w:rsidR="0077752C" w:rsidRPr="0017572A">
        <w:instrText xml:space="preserve"> GOTOBUTTON ZEqnNum769215  \* MERGEFORMAT </w:instrText>
      </w:r>
      <w:r w:rsidR="0077752C" w:rsidRPr="0017572A">
        <w:fldChar w:fldCharType="begin"/>
      </w:r>
      <w:r w:rsidR="0077752C" w:rsidRPr="0017572A">
        <w:instrText xml:space="preserve"> REF ZEqnNum769215 \* Charformat \! \* MERGEFORMAT </w:instrText>
      </w:r>
      <w:r w:rsidR="0077752C" w:rsidRPr="0017572A">
        <w:fldChar w:fldCharType="separate"/>
      </w:r>
      <w:r w:rsidR="00E1510D" w:rsidRPr="0017572A">
        <w:instrText>(35)</w:instrText>
      </w:r>
      <w:r w:rsidR="0077752C" w:rsidRPr="0017572A">
        <w:fldChar w:fldCharType="end"/>
      </w:r>
      <w:r w:rsidR="0077752C" w:rsidRPr="0017572A">
        <w:fldChar w:fldCharType="end"/>
      </w:r>
      <w:r w:rsidR="0077752C" w:rsidRPr="0017572A">
        <w:t xml:space="preserve">, </w:t>
      </w:r>
      <w:r w:rsidR="0077752C" w:rsidRPr="0017572A">
        <w:rPr>
          <w:b/>
        </w:rPr>
        <w:t>B</w:t>
      </w:r>
      <w:r w:rsidR="0077752C" w:rsidRPr="0017572A">
        <w:t xml:space="preserve"> is the set containing all those possible vector </w:t>
      </w:r>
      <w:r w:rsidR="0077752C" w:rsidRPr="0017572A">
        <w:rPr>
          <w:b/>
        </w:rPr>
        <w:t>b</w:t>
      </w:r>
      <w:r w:rsidR="0077752C" w:rsidRPr="0017572A">
        <w:t>’s.</w:t>
      </w:r>
      <w:r w:rsidR="00727EAB" w:rsidRPr="0017572A">
        <w:t xml:space="preserve"> </w:t>
      </w:r>
    </w:p>
    <w:p w14:paraId="5B318071" w14:textId="3441DDA3" w:rsidR="00455750" w:rsidRPr="0017572A" w:rsidRDefault="00A60457" w:rsidP="00455750">
      <w:pPr>
        <w:pStyle w:val="Heading4"/>
        <w:tabs>
          <w:tab w:val="center" w:pos="4800"/>
          <w:tab w:val="right" w:pos="8820"/>
        </w:tabs>
        <w:rPr>
          <w:noProof w:val="0"/>
        </w:rPr>
      </w:pPr>
      <w:r w:rsidRPr="0017572A">
        <w:rPr>
          <w:noProof w:val="0"/>
        </w:rPr>
        <w:t>2.4</w:t>
      </w:r>
      <w:r w:rsidR="00455750" w:rsidRPr="0017572A">
        <w:rPr>
          <w:noProof w:val="0"/>
        </w:rPr>
        <w:t>.2  Robust eigenvalue and eigen-sensitivity assignment</w:t>
      </w:r>
    </w:p>
    <w:p w14:paraId="11C0050C" w14:textId="30168962" w:rsidR="00455750" w:rsidRPr="0017572A" w:rsidRDefault="00455750" w:rsidP="00765AA0">
      <w:r w:rsidRPr="0017572A">
        <w:t xml:space="preserve">To assign the required eigenvalues and </w:t>
      </w:r>
      <w:r w:rsidR="00C82F20" w:rsidRPr="0017572A">
        <w:t xml:space="preserve">to </w:t>
      </w:r>
      <w:r w:rsidRPr="0017572A">
        <w:t xml:space="preserve">minimize the deviations of placed eigenvalues from the required ones caused by the uncertain contact parameters, control gain vector </w:t>
      </w:r>
      <w:r w:rsidR="00431A46" w:rsidRPr="0017572A">
        <w:rPr>
          <w:b/>
        </w:rPr>
        <w:t>y</w:t>
      </w:r>
      <w:r w:rsidRPr="0017572A">
        <w:t xml:space="preserve"> which assigns both the required closed-loop eigenvalues and requi</w:t>
      </w:r>
      <w:r w:rsidR="003A05E0" w:rsidRPr="0017572A">
        <w:t>red normalized eigen-sensitivities</w:t>
      </w:r>
      <w:r w:rsidRPr="0017572A">
        <w:t>, is derived as</w:t>
      </w:r>
    </w:p>
    <w:p w14:paraId="0347645C" w14:textId="13C27867" w:rsidR="00455750" w:rsidRPr="0017572A" w:rsidRDefault="00455750" w:rsidP="0045311E">
      <w:pPr>
        <w:pStyle w:val="MTDisplayEquation"/>
        <w:tabs>
          <w:tab w:val="left" w:pos="5867"/>
        </w:tabs>
      </w:pPr>
      <w:r w:rsidRPr="0017572A">
        <w:tab/>
      </w:r>
      <w:r w:rsidR="0045311E" w:rsidRPr="0017572A">
        <w:rPr>
          <w:position w:val="-10"/>
        </w:rPr>
        <w:object w:dxaOrig="700" w:dyaOrig="300" w14:anchorId="27BCAC56">
          <v:shape id="_x0000_i1152" type="#_x0000_t75" style="width:35.25pt;height:15pt" o:ole="">
            <v:imagedata r:id="rId258" o:title=""/>
          </v:shape>
          <o:OLEObject Type="Embed" ProgID="Equation.DSMT4" ShapeID="_x0000_i1152" DrawAspect="Content" ObjectID="_1548412319" r:id="rId259"/>
        </w:object>
      </w:r>
      <w:r w:rsidR="0045311E" w:rsidRPr="0017572A">
        <w:t xml:space="preserve"> </w:t>
      </w:r>
      <w:r w:rsidRPr="0017572A">
        <w:tab/>
      </w:r>
      <w:r w:rsidR="0045311E" w:rsidRPr="0017572A">
        <w:tab/>
      </w:r>
      <w:r w:rsidR="00CC7C72" w:rsidRPr="0017572A">
        <w:fldChar w:fldCharType="begin"/>
      </w:r>
      <w:r w:rsidR="00CC7C72" w:rsidRPr="0017572A">
        <w:instrText xml:space="preserve"> MACROBUTTON MTPlaceRef \* MERGEFORMAT </w:instrText>
      </w:r>
      <w:r w:rsidR="00CC7C72" w:rsidRPr="0017572A">
        <w:fldChar w:fldCharType="begin"/>
      </w:r>
      <w:r w:rsidR="00CC7C72" w:rsidRPr="0017572A">
        <w:instrText xml:space="preserve"> SEQ MTEqn \h \* MERGEFORMAT </w:instrText>
      </w:r>
      <w:r w:rsidR="00CC7C72" w:rsidRPr="0017572A">
        <w:fldChar w:fldCharType="end"/>
      </w:r>
      <w:bookmarkStart w:id="42" w:name="ZEqnNum319333"/>
      <w:r w:rsidR="00CC7C72" w:rsidRPr="0017572A">
        <w:instrText>(</w:instrText>
      </w:r>
      <w:fldSimple w:instr=" SEQ MTEqn \c \* Arabic \* MERGEFORMAT ">
        <w:r w:rsidR="00E1510D" w:rsidRPr="0017572A">
          <w:rPr>
            <w:noProof/>
          </w:rPr>
          <w:instrText>37</w:instrText>
        </w:r>
      </w:fldSimple>
      <w:r w:rsidR="00CC7C72" w:rsidRPr="0017572A">
        <w:instrText>)</w:instrText>
      </w:r>
      <w:bookmarkEnd w:id="42"/>
      <w:r w:rsidR="00CC7C72" w:rsidRPr="0017572A">
        <w:fldChar w:fldCharType="end"/>
      </w:r>
    </w:p>
    <w:p w14:paraId="2F45B1FA" w14:textId="2FFD363C" w:rsidR="00455750" w:rsidRPr="0017572A" w:rsidRDefault="00455750" w:rsidP="00EA2856">
      <w:pPr>
        <w:tabs>
          <w:tab w:val="center" w:pos="4800"/>
          <w:tab w:val="right" w:pos="8820"/>
        </w:tabs>
        <w:ind w:firstLine="0"/>
      </w:pPr>
      <w:proofErr w:type="gramStart"/>
      <w:r w:rsidRPr="0017572A">
        <w:t>where</w:t>
      </w:r>
      <w:proofErr w:type="gramEnd"/>
      <w:r w:rsidRPr="0017572A">
        <w:t xml:space="preserve"> </w:t>
      </w:r>
      <w:r w:rsidR="0045311E" w:rsidRPr="0017572A">
        <w:rPr>
          <w:position w:val="-10"/>
        </w:rPr>
        <w:object w:dxaOrig="4340" w:dyaOrig="340" w14:anchorId="092E9543">
          <v:shape id="_x0000_i1153" type="#_x0000_t75" style="width:216.75pt;height:17.25pt" o:ole="">
            <v:imagedata r:id="rId260" o:title=""/>
          </v:shape>
          <o:OLEObject Type="Embed" ProgID="Equation.DSMT4" ShapeID="_x0000_i1153" DrawAspect="Content" ObjectID="_1548412320" r:id="rId261"/>
        </w:object>
      </w:r>
      <w:r w:rsidR="0045311E" w:rsidRPr="0017572A">
        <w:t xml:space="preserve"> </w:t>
      </w:r>
      <w:r w:rsidR="0045311E" w:rsidRPr="0017572A">
        <w:rPr>
          <w:position w:val="-10"/>
        </w:rPr>
        <w:object w:dxaOrig="320" w:dyaOrig="320" w14:anchorId="5C6A96FC">
          <v:shape id="_x0000_i1154" type="#_x0000_t75" style="width:15.75pt;height:15.75pt" o:ole="">
            <v:imagedata r:id="rId107" o:title=""/>
          </v:shape>
          <o:OLEObject Type="Embed" ProgID="Equation.DSMT4" ShapeID="_x0000_i1154" DrawAspect="Content" ObjectID="_1548412321" r:id="rId262"/>
        </w:object>
      </w:r>
      <w:r w:rsidR="0045311E" w:rsidRPr="0017572A">
        <w:t xml:space="preserve"> and </w:t>
      </w:r>
      <w:r w:rsidR="0045311E" w:rsidRPr="0017572A">
        <w:rPr>
          <w:position w:val="-10"/>
        </w:rPr>
        <w:object w:dxaOrig="279" w:dyaOrig="320" w14:anchorId="002F2A27">
          <v:shape id="_x0000_i1155" type="#_x0000_t75" style="width:14.25pt;height:15.75pt" o:ole="">
            <v:imagedata r:id="rId109" o:title=""/>
          </v:shape>
          <o:OLEObject Type="Embed" ProgID="Equation.DSMT4" ShapeID="_x0000_i1155" DrawAspect="Content" ObjectID="_1548412322" r:id="rId263"/>
        </w:object>
      </w:r>
      <w:r w:rsidR="00DE7481" w:rsidRPr="0017572A">
        <w:t xml:space="preserve"> are defined in Eq</w:t>
      </w:r>
      <w:r w:rsidR="00C82F20" w:rsidRPr="0017572A">
        <w:t>s</w:t>
      </w:r>
      <w:r w:rsidR="00DE7481" w:rsidRPr="0017572A">
        <w:t xml:space="preserve">. </w:t>
      </w:r>
      <w:r w:rsidR="00DE7481" w:rsidRPr="0017572A">
        <w:fldChar w:fldCharType="begin"/>
      </w:r>
      <w:r w:rsidR="00DE7481" w:rsidRPr="0017572A">
        <w:instrText xml:space="preserve"> GOTOBUTTON ZEqnNum166336  \* MERGEFORMAT </w:instrText>
      </w:r>
      <w:r w:rsidR="00DE7481" w:rsidRPr="0017572A">
        <w:fldChar w:fldCharType="begin"/>
      </w:r>
      <w:r w:rsidR="00DE7481" w:rsidRPr="0017572A">
        <w:instrText xml:space="preserve"> REF ZEqnNum166336 \* Charformat \! \* MERGEFORMAT </w:instrText>
      </w:r>
      <w:r w:rsidR="00DE7481" w:rsidRPr="0017572A">
        <w:fldChar w:fldCharType="separate"/>
      </w:r>
      <w:r w:rsidR="00E1510D" w:rsidRPr="0017572A">
        <w:instrText>(15)</w:instrText>
      </w:r>
      <w:r w:rsidR="00DE7481" w:rsidRPr="0017572A">
        <w:fldChar w:fldCharType="end"/>
      </w:r>
      <w:r w:rsidR="00DE7481" w:rsidRPr="0017572A">
        <w:fldChar w:fldCharType="end"/>
      </w:r>
      <w:r w:rsidR="00DE7481" w:rsidRPr="0017572A">
        <w:t>-</w:t>
      </w:r>
      <w:r w:rsidR="00DE7481" w:rsidRPr="0017572A">
        <w:fldChar w:fldCharType="begin"/>
      </w:r>
      <w:r w:rsidR="00DE7481" w:rsidRPr="0017572A">
        <w:instrText xml:space="preserve"> GOTOBUTTON ZEqnNum953587  \* MERGEFORMAT </w:instrText>
      </w:r>
      <w:r w:rsidR="00DE7481" w:rsidRPr="0017572A">
        <w:fldChar w:fldCharType="begin"/>
      </w:r>
      <w:r w:rsidR="00DE7481" w:rsidRPr="0017572A">
        <w:instrText xml:space="preserve"> REF ZEqnNum953587 \* Charformat \! \* MERGEFORMAT </w:instrText>
      </w:r>
      <w:r w:rsidR="00DE7481" w:rsidRPr="0017572A">
        <w:fldChar w:fldCharType="separate"/>
      </w:r>
      <w:r w:rsidR="00E1510D" w:rsidRPr="0017572A">
        <w:instrText>(16)</w:instrText>
      </w:r>
      <w:r w:rsidR="00DE7481" w:rsidRPr="0017572A">
        <w:fldChar w:fldCharType="end"/>
      </w:r>
      <w:r w:rsidR="00DE7481" w:rsidRPr="0017572A">
        <w:fldChar w:fldCharType="end"/>
      </w:r>
      <w:r w:rsidRPr="0017572A">
        <w:t xml:space="preserve"> </w:t>
      </w:r>
      <w:proofErr w:type="gramStart"/>
      <w:r w:rsidRPr="0017572A">
        <w:t>for</w:t>
      </w:r>
      <w:proofErr w:type="gramEnd"/>
      <w:r w:rsidRPr="0017572A">
        <w:t xml:space="preserve"> assigning required eigenvalues. </w:t>
      </w:r>
      <w:r w:rsidR="0045311E" w:rsidRPr="0017572A">
        <w:rPr>
          <w:position w:val="-10"/>
        </w:rPr>
        <w:object w:dxaOrig="300" w:dyaOrig="320" w14:anchorId="32BEE26E">
          <v:shape id="_x0000_i1156" type="#_x0000_t75" style="width:15pt;height:15.75pt" o:ole="">
            <v:imagedata r:id="rId212" o:title=""/>
          </v:shape>
          <o:OLEObject Type="Embed" ProgID="Equation.DSMT4" ShapeID="_x0000_i1156" DrawAspect="Content" ObjectID="_1548412323" r:id="rId264"/>
        </w:object>
      </w:r>
      <w:r w:rsidR="0045311E" w:rsidRPr="0017572A">
        <w:t xml:space="preserve"> </w:t>
      </w:r>
      <w:proofErr w:type="gramStart"/>
      <w:r w:rsidR="0045311E" w:rsidRPr="0017572A">
        <w:t>and</w:t>
      </w:r>
      <w:proofErr w:type="gramEnd"/>
      <w:r w:rsidR="0045311E" w:rsidRPr="0017572A">
        <w:t xml:space="preserve"> </w:t>
      </w:r>
      <w:r w:rsidR="0045311E" w:rsidRPr="0017572A">
        <w:rPr>
          <w:position w:val="-10"/>
        </w:rPr>
        <w:object w:dxaOrig="260" w:dyaOrig="320" w14:anchorId="60016143">
          <v:shape id="_x0000_i1157" type="#_x0000_t75" style="width:12.75pt;height:15.75pt" o:ole="">
            <v:imagedata r:id="rId214" o:title=""/>
          </v:shape>
          <o:OLEObject Type="Embed" ProgID="Equation.DSMT4" ShapeID="_x0000_i1157" DrawAspect="Content" ObjectID="_1548412324" r:id="rId265"/>
        </w:object>
      </w:r>
      <w:r w:rsidRPr="0017572A">
        <w:t xml:space="preserve"> are defined in </w:t>
      </w:r>
      <w:proofErr w:type="spellStart"/>
      <w:r w:rsidRPr="0017572A">
        <w:t>Eq</w:t>
      </w:r>
      <w:r w:rsidR="00C82F20" w:rsidRPr="0017572A">
        <w:t>s</w:t>
      </w:r>
      <w:proofErr w:type="spellEnd"/>
      <w:r w:rsidRPr="0017572A">
        <w:t xml:space="preserve">. </w:t>
      </w:r>
      <w:r w:rsidR="00DE7481" w:rsidRPr="0017572A">
        <w:fldChar w:fldCharType="begin"/>
      </w:r>
      <w:r w:rsidR="00DE7481" w:rsidRPr="0017572A">
        <w:instrText xml:space="preserve"> GOTOBUTTON ZEqnNum128066  \* MERGEFORMAT </w:instrText>
      </w:r>
      <w:r w:rsidR="00DE7481" w:rsidRPr="0017572A">
        <w:fldChar w:fldCharType="begin"/>
      </w:r>
      <w:r w:rsidR="00DE7481" w:rsidRPr="0017572A">
        <w:instrText xml:space="preserve"> REF ZEqnNum128066 \* Charformat \! \* MERGEFORMAT </w:instrText>
      </w:r>
      <w:r w:rsidR="00DE7481" w:rsidRPr="0017572A">
        <w:fldChar w:fldCharType="separate"/>
      </w:r>
      <w:r w:rsidR="00E1510D" w:rsidRPr="0017572A">
        <w:instrText>(33)</w:instrText>
      </w:r>
      <w:r w:rsidR="00DE7481" w:rsidRPr="0017572A">
        <w:fldChar w:fldCharType="end"/>
      </w:r>
      <w:r w:rsidR="00DE7481" w:rsidRPr="0017572A">
        <w:fldChar w:fldCharType="end"/>
      </w:r>
      <w:r w:rsidR="00DE7481" w:rsidRPr="0017572A">
        <w:t>-</w:t>
      </w:r>
      <w:r w:rsidR="00DE7481" w:rsidRPr="0017572A">
        <w:fldChar w:fldCharType="begin"/>
      </w:r>
      <w:r w:rsidR="00DE7481" w:rsidRPr="0017572A">
        <w:instrText xml:space="preserve"> GOTOBUTTON ZEqnNum808624  \* MERGEFORMAT </w:instrText>
      </w:r>
      <w:r w:rsidR="00DE7481" w:rsidRPr="0017572A">
        <w:fldChar w:fldCharType="begin"/>
      </w:r>
      <w:r w:rsidR="00DE7481" w:rsidRPr="0017572A">
        <w:instrText xml:space="preserve"> REF ZEqnNum808624 \* Charformat \! \* MERGEFORMAT </w:instrText>
      </w:r>
      <w:r w:rsidR="00DE7481" w:rsidRPr="0017572A">
        <w:fldChar w:fldCharType="separate"/>
      </w:r>
      <w:r w:rsidR="00E1510D" w:rsidRPr="0017572A">
        <w:instrText>(34)</w:instrText>
      </w:r>
      <w:r w:rsidR="00DE7481" w:rsidRPr="0017572A">
        <w:fldChar w:fldCharType="end"/>
      </w:r>
      <w:r w:rsidR="00DE7481" w:rsidRPr="0017572A">
        <w:fldChar w:fldCharType="end"/>
      </w:r>
      <w:r w:rsidR="00DE7481" w:rsidRPr="0017572A">
        <w:t xml:space="preserve"> </w:t>
      </w:r>
      <w:proofErr w:type="gramStart"/>
      <w:r w:rsidRPr="0017572A">
        <w:t>for</w:t>
      </w:r>
      <w:proofErr w:type="gramEnd"/>
      <w:r w:rsidRPr="0017572A">
        <w:t xml:space="preserve"> assigning normalized sensitivities with respect to </w:t>
      </w:r>
      <w:r w:rsidR="00782571" w:rsidRPr="0017572A">
        <w:t xml:space="preserve">the </w:t>
      </w:r>
      <w:r w:rsidR="00DE7481" w:rsidRPr="0017572A">
        <w:t>uncertain contact parameters</w:t>
      </w:r>
      <w:r w:rsidRPr="0017572A">
        <w:t>.</w:t>
      </w:r>
      <w:r w:rsidR="00DE7481" w:rsidRPr="0017572A">
        <w:t xml:space="preserve"> </w:t>
      </w:r>
      <w:r w:rsidR="00C82F20" w:rsidRPr="0017572A">
        <w:t>To make</w:t>
      </w:r>
      <w:r w:rsidR="00782571" w:rsidRPr="0017572A">
        <w:t xml:space="preserve"> </w:t>
      </w:r>
      <w:r w:rsidR="00DE7481" w:rsidRPr="0017572A">
        <w:t xml:space="preserve">assigned eigenvalues insensitive to the uncertain contact parameters, the normalized closed-loop </w:t>
      </w:r>
      <w:proofErr w:type="spellStart"/>
      <w:r w:rsidR="00DE7481" w:rsidRPr="0017572A">
        <w:t>eigen</w:t>
      </w:r>
      <w:proofErr w:type="spellEnd"/>
      <w:r w:rsidR="00DE7481" w:rsidRPr="0017572A">
        <w:t xml:space="preserve">-sensitivities </w:t>
      </w:r>
      <w:r w:rsidR="0045311E" w:rsidRPr="0017572A">
        <w:rPr>
          <w:position w:val="-14"/>
        </w:rPr>
        <w:object w:dxaOrig="1820" w:dyaOrig="360" w14:anchorId="0965C971">
          <v:shape id="_x0000_i1158" type="#_x0000_t75" style="width:90.75pt;height:18pt" o:ole="">
            <v:imagedata r:id="rId195" o:title=""/>
          </v:shape>
          <o:OLEObject Type="Embed" ProgID="Equation.DSMT4" ShapeID="_x0000_i1158" DrawAspect="Content" ObjectID="_1548412325" r:id="rId266"/>
        </w:object>
      </w:r>
      <w:r w:rsidR="00782571" w:rsidRPr="0017572A">
        <w:t xml:space="preserve"> </w:t>
      </w:r>
      <w:r w:rsidR="00C82F20" w:rsidRPr="0017572A">
        <w:t>need to</w:t>
      </w:r>
      <w:r w:rsidR="00DE7481" w:rsidRPr="0017572A">
        <w:t xml:space="preserve"> </w:t>
      </w:r>
      <w:proofErr w:type="gramStart"/>
      <w:r w:rsidR="00DE7481" w:rsidRPr="0017572A">
        <w:t>be assigned</w:t>
      </w:r>
      <w:proofErr w:type="gramEnd"/>
      <w:r w:rsidR="00DE7481" w:rsidRPr="0017572A">
        <w:t xml:space="preserve"> to small values. </w:t>
      </w:r>
    </w:p>
    <w:p w14:paraId="68B4A3F4" w14:textId="0BE4D6F4" w:rsidR="0037507B" w:rsidRPr="0017572A" w:rsidRDefault="00455750" w:rsidP="00737B77">
      <w:pPr>
        <w:tabs>
          <w:tab w:val="center" w:pos="4800"/>
          <w:tab w:val="right" w:pos="8820"/>
        </w:tabs>
      </w:pPr>
      <w:r w:rsidRPr="0017572A">
        <w:t xml:space="preserve">For assigning all the required eigenvalues and </w:t>
      </w:r>
      <w:r w:rsidR="0037507B" w:rsidRPr="0017572A">
        <w:t xml:space="preserve">all </w:t>
      </w:r>
      <w:r w:rsidRPr="0017572A">
        <w:t xml:space="preserve">the normalized closed-loop </w:t>
      </w:r>
      <w:proofErr w:type="spellStart"/>
      <w:r w:rsidRPr="0017572A">
        <w:t>eigen</w:t>
      </w:r>
      <w:proofErr w:type="spellEnd"/>
      <w:r w:rsidRPr="0017572A">
        <w:t>-sensitivities</w:t>
      </w:r>
      <w:r w:rsidR="0037507B" w:rsidRPr="0017572A">
        <w:t xml:space="preserve">, </w:t>
      </w:r>
      <w:r w:rsidR="00C82F20" w:rsidRPr="0017572A">
        <w:rPr>
          <w:position w:val="-8"/>
        </w:rPr>
        <w:object w:dxaOrig="240" w:dyaOrig="279" w14:anchorId="6CB39CD5">
          <v:shape id="_x0000_i1159" type="#_x0000_t75" style="width:14.25pt;height:14.25pt" o:ole="">
            <v:imagedata r:id="rId267" o:title=""/>
          </v:shape>
          <o:OLEObject Type="Embed" ProgID="Equation.DSMT4" ShapeID="_x0000_i1159" DrawAspect="Content" ObjectID="_1548412326" r:id="rId268"/>
        </w:object>
      </w:r>
      <w:r w:rsidR="00F62694" w:rsidRPr="0017572A">
        <w:t xml:space="preserve"> </w:t>
      </w:r>
      <w:proofErr w:type="gramStart"/>
      <w:r w:rsidR="00F62694" w:rsidRPr="0017572A">
        <w:t>has</w:t>
      </w:r>
      <w:proofErr w:type="gramEnd"/>
      <w:r w:rsidR="00F62694" w:rsidRPr="0017572A">
        <w:t xml:space="preserve"> more rows than</w:t>
      </w:r>
      <w:r w:rsidR="00194FA4" w:rsidRPr="0017572A">
        <w:t xml:space="preserve"> </w:t>
      </w:r>
      <w:r w:rsidR="00F62694" w:rsidRPr="0017572A">
        <w:rPr>
          <w:b/>
        </w:rPr>
        <w:t>y</w:t>
      </w:r>
      <w:r w:rsidR="00F62694" w:rsidRPr="0017572A">
        <w:t xml:space="preserve"> </w:t>
      </w:r>
      <w:r w:rsidR="00194FA4" w:rsidRPr="0017572A">
        <w:t>does</w:t>
      </w:r>
      <w:r w:rsidR="0037507B" w:rsidRPr="0017572A">
        <w:t xml:space="preserve">. </w:t>
      </w:r>
      <w:r w:rsidR="00FF2F11" w:rsidRPr="0017572A">
        <w:t xml:space="preserve">Consequently, Eq. </w:t>
      </w:r>
      <w:r w:rsidR="00FF2F11" w:rsidRPr="0017572A">
        <w:fldChar w:fldCharType="begin"/>
      </w:r>
      <w:r w:rsidR="00FF2F11" w:rsidRPr="0017572A">
        <w:instrText xml:space="preserve"> GOTOBUTTON ZEqnNum319333  \* MERGEFORMAT </w:instrText>
      </w:r>
      <w:r w:rsidR="00FF2F11" w:rsidRPr="0017572A">
        <w:fldChar w:fldCharType="begin"/>
      </w:r>
      <w:r w:rsidR="00FF2F11" w:rsidRPr="0017572A">
        <w:instrText xml:space="preserve"> REF ZEqnNum319333 \* Charformat \! \* MERGEFORMAT </w:instrText>
      </w:r>
      <w:r w:rsidR="00FF2F11" w:rsidRPr="0017572A">
        <w:fldChar w:fldCharType="separate"/>
      </w:r>
      <w:r w:rsidR="00E1510D" w:rsidRPr="0017572A">
        <w:instrText>(37)</w:instrText>
      </w:r>
      <w:r w:rsidR="00FF2F11" w:rsidRPr="0017572A">
        <w:fldChar w:fldCharType="end"/>
      </w:r>
      <w:r w:rsidR="00FF2F11" w:rsidRPr="0017572A">
        <w:fldChar w:fldCharType="end"/>
      </w:r>
      <w:r w:rsidR="00FF2F11" w:rsidRPr="0017572A">
        <w:t xml:space="preserve"> is an over-determined problem and no </w:t>
      </w:r>
      <w:r w:rsidR="00FF2F11" w:rsidRPr="0017572A">
        <w:rPr>
          <w:b/>
        </w:rPr>
        <w:t>y</w:t>
      </w:r>
      <w:r w:rsidR="00FF2F11" w:rsidRPr="0017572A">
        <w:t xml:space="preserve"> satisfies this equation exactly.</w:t>
      </w:r>
      <w:r w:rsidR="00C82F20" w:rsidRPr="0017572A">
        <w:t xml:space="preserve"> Thereupon,</w:t>
      </w:r>
      <w:r w:rsidR="00737B77" w:rsidRPr="0017572A">
        <w:t xml:space="preserve"> to assign both required eigenvalues and eigen-sensitivities with the requirement that ensures all the assigned eigenvalues to be stable and close to the original required ones, the </w:t>
      </w:r>
      <w:r w:rsidRPr="0017572A">
        <w:t xml:space="preserve">over-determined problem is </w:t>
      </w:r>
      <w:r w:rsidR="00737B77" w:rsidRPr="0017572A">
        <w:t>modified</w:t>
      </w:r>
      <w:r w:rsidRPr="0017572A">
        <w:t xml:space="preserve"> as the least-squares problem given below</w:t>
      </w:r>
    </w:p>
    <w:p w14:paraId="193E643D" w14:textId="2B0A0EF2" w:rsidR="0037507B" w:rsidRPr="0017572A" w:rsidRDefault="0037507B" w:rsidP="00B80E98">
      <w:pPr>
        <w:pStyle w:val="MTDisplayEquation"/>
      </w:pPr>
      <w:r w:rsidRPr="0017572A">
        <w:tab/>
      </w:r>
      <w:r w:rsidR="00E35CB6" w:rsidRPr="0017572A">
        <w:rPr>
          <w:position w:val="-52"/>
        </w:rPr>
        <w:object w:dxaOrig="5679" w:dyaOrig="1160" w14:anchorId="0BBFAC50">
          <v:shape id="_x0000_i1160" type="#_x0000_t75" style="width:281.25pt;height:57.75pt" o:ole="">
            <v:imagedata r:id="rId269" o:title=""/>
          </v:shape>
          <o:OLEObject Type="Embed" ProgID="Equation.DSMT4" ShapeID="_x0000_i1160" DrawAspect="Content" ObjectID="_1548412327" r:id="rId270"/>
        </w:object>
      </w:r>
      <w:r w:rsidRPr="0017572A">
        <w:t xml:space="preserve"> </w:t>
      </w:r>
      <w:r w:rsidRPr="0017572A">
        <w:tab/>
      </w:r>
      <w:r w:rsidR="00CC7C72" w:rsidRPr="0017572A">
        <w:fldChar w:fldCharType="begin"/>
      </w:r>
      <w:r w:rsidR="00CC7C72" w:rsidRPr="0017572A">
        <w:instrText xml:space="preserve"> MACROBUTTON MTPlaceRef \* MERGEFORMAT </w:instrText>
      </w:r>
      <w:r w:rsidR="00CC7C72" w:rsidRPr="0017572A">
        <w:fldChar w:fldCharType="begin"/>
      </w:r>
      <w:r w:rsidR="00CC7C72" w:rsidRPr="0017572A">
        <w:instrText xml:space="preserve"> SEQ MTEqn \h \* MERGEFORMAT </w:instrText>
      </w:r>
      <w:r w:rsidR="00CC7C72" w:rsidRPr="0017572A">
        <w:fldChar w:fldCharType="end"/>
      </w:r>
      <w:bookmarkStart w:id="43" w:name="ZEqnNum554936"/>
      <w:r w:rsidR="00CC7C72" w:rsidRPr="0017572A">
        <w:instrText>(</w:instrText>
      </w:r>
      <w:fldSimple w:instr=" SEQ MTEqn \c \* Arabic \* MERGEFORMAT ">
        <w:r w:rsidR="00E1510D" w:rsidRPr="0017572A">
          <w:rPr>
            <w:noProof/>
          </w:rPr>
          <w:instrText>38</w:instrText>
        </w:r>
      </w:fldSimple>
      <w:r w:rsidR="00CC7C72" w:rsidRPr="0017572A">
        <w:instrText>)</w:instrText>
      </w:r>
      <w:bookmarkEnd w:id="43"/>
      <w:r w:rsidR="00CC7C72" w:rsidRPr="0017572A">
        <w:fldChar w:fldCharType="end"/>
      </w:r>
    </w:p>
    <w:p w14:paraId="2FF73EB4" w14:textId="33951720" w:rsidR="00455750" w:rsidRPr="0017572A" w:rsidRDefault="00455750" w:rsidP="00B80E98">
      <w:pPr>
        <w:tabs>
          <w:tab w:val="right" w:pos="9639"/>
        </w:tabs>
        <w:ind w:firstLine="0"/>
      </w:pPr>
      <w:proofErr w:type="gramStart"/>
      <w:r w:rsidRPr="0017572A">
        <w:t>where</w:t>
      </w:r>
      <w:proofErr w:type="gramEnd"/>
      <w:r w:rsidRPr="0017572A">
        <w:t xml:space="preserve"> </w:t>
      </w:r>
      <w:r w:rsidR="003A05E0" w:rsidRPr="0017572A">
        <w:rPr>
          <w:position w:val="-10"/>
        </w:rPr>
        <w:object w:dxaOrig="480" w:dyaOrig="320" w14:anchorId="259E9E7C">
          <v:shape id="_x0000_i1161" type="#_x0000_t75" style="width:24pt;height:15.75pt" o:ole="">
            <v:imagedata r:id="rId271" o:title=""/>
          </v:shape>
          <o:OLEObject Type="Embed" ProgID="Equation.DSMT4" ShapeID="_x0000_i1161" DrawAspect="Content" ObjectID="_1548412328" r:id="rId272"/>
        </w:object>
      </w:r>
      <w:r w:rsidRPr="0017572A">
        <w:t xml:space="preserve"> means </w:t>
      </w:r>
      <w:r w:rsidR="00F85343" w:rsidRPr="0017572A">
        <w:t xml:space="preserve">the Euclidean norm of a vector; </w:t>
      </w:r>
      <w:r w:rsidR="003A05E0" w:rsidRPr="0017572A">
        <w:rPr>
          <w:position w:val="-10"/>
        </w:rPr>
        <w:object w:dxaOrig="639" w:dyaOrig="320" w14:anchorId="40007A1A">
          <v:shape id="_x0000_i1162" type="#_x0000_t75" style="width:32.25pt;height:15.75pt" o:ole="">
            <v:imagedata r:id="rId273" o:title=""/>
          </v:shape>
          <o:OLEObject Type="Embed" ProgID="Equation.DSMT4" ShapeID="_x0000_i1162" DrawAspect="Content" ObjectID="_1548412329" r:id="rId274"/>
        </w:object>
      </w:r>
      <w:r w:rsidR="003A05E0" w:rsidRPr="0017572A">
        <w:t xml:space="preserve"> </w:t>
      </w:r>
      <w:r w:rsidR="00F85343" w:rsidRPr="0017572A">
        <w:t xml:space="preserve">are weighting coefficients for eigenvalue and </w:t>
      </w:r>
      <w:proofErr w:type="spellStart"/>
      <w:r w:rsidR="00F85343" w:rsidRPr="0017572A">
        <w:t>eigen</w:t>
      </w:r>
      <w:proofErr w:type="spellEnd"/>
      <w:r w:rsidR="00F85343" w:rsidRPr="0017572A">
        <w:t>-sensitivity assignments respectively.</w:t>
      </w:r>
      <w:r w:rsidR="003A05E0" w:rsidRPr="0017572A">
        <w:rPr>
          <w:position w:val="-10"/>
        </w:rPr>
        <w:object w:dxaOrig="560" w:dyaOrig="320" w14:anchorId="7C93F352">
          <v:shape id="_x0000_i1163" type="#_x0000_t75" style="width:27.75pt;height:15.75pt" o:ole="">
            <v:imagedata r:id="rId275" o:title=""/>
          </v:shape>
          <o:OLEObject Type="Embed" ProgID="Equation.DSMT4" ShapeID="_x0000_i1163" DrawAspect="Content" ObjectID="_1548412330" r:id="rId276"/>
        </w:object>
      </w:r>
      <w:r w:rsidR="00F85343" w:rsidRPr="0017572A">
        <w:rPr>
          <w:kern w:val="2"/>
          <w:sz w:val="21"/>
          <w:szCs w:val="22"/>
        </w:rPr>
        <w:t xml:space="preserve"> </w:t>
      </w:r>
      <w:r w:rsidR="00F85343" w:rsidRPr="0017572A">
        <w:t>are respectively the assigned and requ</w:t>
      </w:r>
      <w:r w:rsidR="00D121DB" w:rsidRPr="0017572A">
        <w:t>ired eigenvalues. The first non</w:t>
      </w:r>
      <w:r w:rsidR="00F85343" w:rsidRPr="0017572A">
        <w:t xml:space="preserve">linear constraint ensures all the assigned eigenvalues </w:t>
      </w:r>
      <w:r w:rsidR="00D121DB" w:rsidRPr="0017572A">
        <w:t>to be stable. The second non</w:t>
      </w:r>
      <w:r w:rsidR="00F85343" w:rsidRPr="0017572A">
        <w:t xml:space="preserve">linear constraint </w:t>
      </w:r>
      <w:r w:rsidR="00087C32" w:rsidRPr="0017572A">
        <w:t xml:space="preserve">uses the coefficient </w:t>
      </w:r>
      <w:r w:rsidR="00087C32" w:rsidRPr="0017572A">
        <w:rPr>
          <w:position w:val="-10"/>
        </w:rPr>
        <w:object w:dxaOrig="260" w:dyaOrig="260" w14:anchorId="48DB8CA9">
          <v:shape id="_x0000_i1164" type="#_x0000_t75" style="width:12.75pt;height:12.75pt" o:ole="">
            <v:imagedata r:id="rId277" o:title=""/>
          </v:shape>
          <o:OLEObject Type="Embed" ProgID="Equation.DSMT4" ShapeID="_x0000_i1164" DrawAspect="Content" ObjectID="_1548412331" r:id="rId278"/>
        </w:object>
      </w:r>
      <w:r w:rsidR="00087C32" w:rsidRPr="0017572A">
        <w:t xml:space="preserve"> to </w:t>
      </w:r>
      <w:r w:rsidR="00F85343" w:rsidRPr="0017572A">
        <w:t>force the</w:t>
      </w:r>
      <w:r w:rsidR="00182E63" w:rsidRPr="0017572A">
        <w:t xml:space="preserve"> real parts of the</w:t>
      </w:r>
      <w:r w:rsidR="00F85343" w:rsidRPr="0017572A">
        <w:t xml:space="preserve"> assigned eigenvalues </w:t>
      </w:r>
      <w:r w:rsidR="00D121DB" w:rsidRPr="0017572A">
        <w:t>to be close</w:t>
      </w:r>
      <w:r w:rsidR="00F85343" w:rsidRPr="0017572A">
        <w:t xml:space="preserve"> to the required ones.</w:t>
      </w:r>
      <w:r w:rsidR="003A05E0" w:rsidRPr="0017572A">
        <w:t xml:space="preserve"> </w:t>
      </w:r>
    </w:p>
    <w:p w14:paraId="209C5A91" w14:textId="77777777" w:rsidR="00306B7F" w:rsidRPr="0017572A" w:rsidRDefault="00306B7F">
      <w:pPr>
        <w:tabs>
          <w:tab w:val="center" w:pos="4800"/>
          <w:tab w:val="right" w:pos="8820"/>
        </w:tabs>
      </w:pPr>
    </w:p>
    <w:p w14:paraId="294B30CA" w14:textId="77777777" w:rsidR="00306B7F" w:rsidRPr="0017572A" w:rsidRDefault="005134B8">
      <w:pPr>
        <w:pStyle w:val="Heading2"/>
        <w:tabs>
          <w:tab w:val="center" w:pos="4800"/>
          <w:tab w:val="right" w:pos="8820"/>
        </w:tabs>
        <w:rPr>
          <w:noProof w:val="0"/>
        </w:rPr>
      </w:pPr>
      <w:r w:rsidRPr="0017572A">
        <w:rPr>
          <w:noProof w:val="0"/>
        </w:rPr>
        <w:t xml:space="preserve">3  </w:t>
      </w:r>
      <w:bookmarkStart w:id="44" w:name="GrindEQpgref57275cda10"/>
      <w:bookmarkEnd w:id="44"/>
      <w:r w:rsidRPr="0017572A">
        <w:rPr>
          <w:noProof w:val="0"/>
        </w:rPr>
        <w:t>Implementation of proposed control method</w:t>
      </w:r>
    </w:p>
    <w:p w14:paraId="27E39256" w14:textId="66C41664" w:rsidR="006260E2" w:rsidRPr="0017572A" w:rsidRDefault="006260E2" w:rsidP="00B80E98">
      <w:pPr>
        <w:pStyle w:val="Heading3"/>
        <w:tabs>
          <w:tab w:val="center" w:pos="4800"/>
          <w:tab w:val="right" w:pos="8820"/>
        </w:tabs>
        <w:rPr>
          <w:noProof w:val="0"/>
        </w:rPr>
      </w:pPr>
      <w:r w:rsidRPr="0017572A">
        <w:rPr>
          <w:noProof w:val="0"/>
        </w:rPr>
        <w:t xml:space="preserve">3.1  </w:t>
      </w:r>
      <w:r w:rsidR="00C9719D" w:rsidRPr="0017572A">
        <w:rPr>
          <w:noProof w:val="0"/>
        </w:rPr>
        <w:t>F</w:t>
      </w:r>
      <w:r w:rsidRPr="0017572A">
        <w:rPr>
          <w:noProof w:val="0"/>
        </w:rPr>
        <w:t>riction-induced vibration problem</w:t>
      </w:r>
    </w:p>
    <w:p w14:paraId="257BD002" w14:textId="3DCD552D" w:rsidR="00DF4270" w:rsidRPr="0017572A" w:rsidRDefault="00E03ECD" w:rsidP="00A70742">
      <w:pPr>
        <w:tabs>
          <w:tab w:val="center" w:pos="4800"/>
          <w:tab w:val="right" w:pos="8820"/>
        </w:tabs>
      </w:pPr>
      <w:r w:rsidRPr="0017572A">
        <w:lastRenderedPageBreak/>
        <w:t xml:space="preserve">Lumped-mass models with low </w:t>
      </w:r>
      <w:r w:rsidR="00107DC5" w:rsidRPr="0017572A">
        <w:t>DOFs,</w:t>
      </w:r>
      <w:r w:rsidRPr="0017572A">
        <w:t xml:space="preserve"> </w:t>
      </w:r>
      <w:r w:rsidR="00194FA4" w:rsidRPr="0017572A">
        <w:t>which</w:t>
      </w:r>
      <w:r w:rsidR="00DF4270" w:rsidRPr="0017572A">
        <w:t xml:space="preserve"> </w:t>
      </w:r>
      <w:r w:rsidR="005134B8" w:rsidRPr="0017572A">
        <w:t>provide fundamental understanding</w:t>
      </w:r>
      <w:r w:rsidR="00DF4270" w:rsidRPr="0017572A">
        <w:t xml:space="preserve"> of structures</w:t>
      </w:r>
      <w:r w:rsidR="00107DC5" w:rsidRPr="0017572A">
        <w:t xml:space="preserve">, </w:t>
      </w:r>
      <w:proofErr w:type="gramStart"/>
      <w:r w:rsidR="00107DC5" w:rsidRPr="0017572A">
        <w:t>are always used</w:t>
      </w:r>
      <w:proofErr w:type="gramEnd"/>
      <w:r w:rsidR="00107DC5" w:rsidRPr="0017572A">
        <w:t xml:space="preserve"> to study FIV</w:t>
      </w:r>
      <w:r w:rsidR="005134B8" w:rsidRPr="0017572A">
        <w:t xml:space="preserve"> </w:t>
      </w:r>
      <w:r w:rsidR="006907E9" w:rsidRPr="0017572A">
        <w:fldChar w:fldCharType="begin"/>
      </w:r>
      <w:r w:rsidR="006907E9" w:rsidRPr="0017572A">
        <w:instrText xml:space="preserve"> REF _Ref454484252 \r \h </w:instrText>
      </w:r>
      <w:r w:rsidR="006907E9" w:rsidRPr="0017572A">
        <w:fldChar w:fldCharType="separate"/>
      </w:r>
      <w:r w:rsidR="00E1510D" w:rsidRPr="0017572A">
        <w:t>[35]</w:t>
      </w:r>
      <w:r w:rsidR="006907E9" w:rsidRPr="0017572A">
        <w:fldChar w:fldCharType="end"/>
      </w:r>
      <w:r w:rsidR="00E732FE" w:rsidRPr="0017572A">
        <w:t xml:space="preserve"> and</w:t>
      </w:r>
      <w:r w:rsidR="00107DC5" w:rsidRPr="0017572A">
        <w:t xml:space="preserve"> </w:t>
      </w:r>
      <w:r w:rsidR="006907E9" w:rsidRPr="0017572A">
        <w:fldChar w:fldCharType="begin"/>
      </w:r>
      <w:r w:rsidR="006907E9" w:rsidRPr="0017572A">
        <w:instrText xml:space="preserve"> REF _Ref454484254 \r \h </w:instrText>
      </w:r>
      <w:r w:rsidR="006907E9" w:rsidRPr="0017572A">
        <w:fldChar w:fldCharType="separate"/>
      </w:r>
      <w:r w:rsidR="00E1510D" w:rsidRPr="0017572A">
        <w:t>[36]</w:t>
      </w:r>
      <w:r w:rsidR="006907E9" w:rsidRPr="0017572A">
        <w:fldChar w:fldCharType="end"/>
      </w:r>
      <w:r w:rsidR="005134B8" w:rsidRPr="0017572A">
        <w:t xml:space="preserve">. </w:t>
      </w:r>
      <w:r w:rsidR="00194FA4" w:rsidRPr="0017572A">
        <w:t>This paper uses a</w:t>
      </w:r>
      <w:r w:rsidR="00DF4270" w:rsidRPr="0017572A">
        <w:t xml:space="preserve"> simplistic lumped-mass model proposed by Nobari et al. </w:t>
      </w:r>
      <w:r w:rsidR="00DF4270" w:rsidRPr="0017572A">
        <w:fldChar w:fldCharType="begin"/>
      </w:r>
      <w:r w:rsidR="00DF4270" w:rsidRPr="0017572A">
        <w:instrText xml:space="preserve"> REF _Ref454484242 \r \h </w:instrText>
      </w:r>
      <w:r w:rsidR="00DF4270" w:rsidRPr="0017572A">
        <w:fldChar w:fldCharType="separate"/>
      </w:r>
      <w:r w:rsidR="00E1510D" w:rsidRPr="0017572A">
        <w:t>[37]</w:t>
      </w:r>
      <w:r w:rsidR="00DF4270" w:rsidRPr="0017572A">
        <w:fldChar w:fldCharType="end"/>
      </w:r>
      <w:r w:rsidR="00DF4270" w:rsidRPr="0017572A">
        <w:t xml:space="preserve"> for </w:t>
      </w:r>
      <w:r w:rsidR="00B80E98" w:rsidRPr="0017572A">
        <w:t>re</w:t>
      </w:r>
      <w:r w:rsidR="00DF4270" w:rsidRPr="0017572A">
        <w:t xml:space="preserve">presenting </w:t>
      </w:r>
      <w:r w:rsidR="00DB1340" w:rsidRPr="0017572A">
        <w:t xml:space="preserve">a </w:t>
      </w:r>
      <w:r w:rsidR="00DF4270" w:rsidRPr="0017572A">
        <w:t xml:space="preserve">FIV. </w:t>
      </w:r>
      <w:r w:rsidR="008B301A" w:rsidRPr="0017572A">
        <w:t xml:space="preserve">This model is evolved from </w:t>
      </w:r>
      <w:r w:rsidR="007118C0" w:rsidRPr="0017572A">
        <w:t>a</w:t>
      </w:r>
      <w:r w:rsidR="008B301A" w:rsidRPr="0017572A">
        <w:t xml:space="preserve"> model given in </w:t>
      </w:r>
      <w:r w:rsidR="008B301A" w:rsidRPr="0017572A">
        <w:fldChar w:fldCharType="begin"/>
      </w:r>
      <w:r w:rsidR="008B301A" w:rsidRPr="0017572A">
        <w:instrText xml:space="preserve"> REF _Ref454483208 \r \h </w:instrText>
      </w:r>
      <w:r w:rsidR="008B301A" w:rsidRPr="0017572A">
        <w:fldChar w:fldCharType="separate"/>
      </w:r>
      <w:r w:rsidR="00E1510D" w:rsidRPr="0017572A">
        <w:t>[19]</w:t>
      </w:r>
      <w:r w:rsidR="008B301A" w:rsidRPr="0017572A">
        <w:fldChar w:fldCharType="end"/>
      </w:r>
      <w:r w:rsidR="008B301A" w:rsidRPr="0017572A">
        <w:t xml:space="preserve"> through adding contact damping</w:t>
      </w:r>
      <w:r w:rsidR="00BD5AFF" w:rsidRPr="0017572A">
        <w:t xml:space="preserve"> </w:t>
      </w:r>
      <w:r w:rsidR="00BD5AFF" w:rsidRPr="0017572A">
        <w:rPr>
          <w:i/>
        </w:rPr>
        <w:t>c</w:t>
      </w:r>
      <w:r w:rsidR="00BD5AFF" w:rsidRPr="0017572A">
        <w:rPr>
          <w:vertAlign w:val="subscript"/>
        </w:rPr>
        <w:t>c</w:t>
      </w:r>
      <w:r w:rsidR="008B301A" w:rsidRPr="0017572A">
        <w:t xml:space="preserve"> at the slider-belt interface. As </w:t>
      </w:r>
      <w:r w:rsidR="00DF4270" w:rsidRPr="0017572A">
        <w:t xml:space="preserve">depicted in </w:t>
      </w:r>
      <w:r w:rsidR="00DF4270" w:rsidRPr="0017572A">
        <w:fldChar w:fldCharType="begin"/>
      </w:r>
      <w:r w:rsidR="00DF4270" w:rsidRPr="0017572A">
        <w:instrText xml:space="preserve"> REF _Ref450815133 \h  \* MERGEFORMAT </w:instrText>
      </w:r>
      <w:r w:rsidR="00DF4270" w:rsidRPr="0017572A">
        <w:fldChar w:fldCharType="separate"/>
      </w:r>
      <w:r w:rsidR="00E1510D" w:rsidRPr="0017572A">
        <w:t>Fig. 1</w:t>
      </w:r>
      <w:r w:rsidR="00DF4270" w:rsidRPr="0017572A">
        <w:fldChar w:fldCharType="end"/>
      </w:r>
      <w:r w:rsidR="008B301A" w:rsidRPr="0017572A">
        <w:t>,</w:t>
      </w:r>
      <w:r w:rsidR="00BD5AFF" w:rsidRPr="0017572A">
        <w:t xml:space="preserve"> </w:t>
      </w:r>
      <w:r w:rsidR="00BD5AFF" w:rsidRPr="0017572A">
        <w:rPr>
          <w:i/>
        </w:rPr>
        <w:t>m</w:t>
      </w:r>
      <w:r w:rsidR="00BD5AFF" w:rsidRPr="0017572A">
        <w:rPr>
          <w:vertAlign w:val="subscript"/>
        </w:rPr>
        <w:t xml:space="preserve">1 </w:t>
      </w:r>
      <w:r w:rsidR="002B0178" w:rsidRPr="0017572A">
        <w:t xml:space="preserve">has </w:t>
      </w:r>
      <w:r w:rsidR="008B301A" w:rsidRPr="0017572A">
        <w:t xml:space="preserve">a DOF in </w:t>
      </w:r>
      <w:r w:rsidR="00E732FE" w:rsidRPr="0017572A">
        <w:t xml:space="preserve">the </w:t>
      </w:r>
      <w:r w:rsidR="008B301A" w:rsidRPr="0017572A">
        <w:rPr>
          <w:i/>
        </w:rPr>
        <w:t>x</w:t>
      </w:r>
      <w:r w:rsidR="008B301A" w:rsidRPr="0017572A">
        <w:t xml:space="preserve"> direction;</w:t>
      </w:r>
      <w:r w:rsidR="002B0178" w:rsidRPr="0017572A">
        <w:t xml:space="preserve"> </w:t>
      </w:r>
      <w:r w:rsidR="00BD5AFF" w:rsidRPr="0017572A">
        <w:rPr>
          <w:i/>
        </w:rPr>
        <w:t>m</w:t>
      </w:r>
      <w:r w:rsidR="00BD5AFF" w:rsidRPr="0017572A">
        <w:rPr>
          <w:vertAlign w:val="subscript"/>
        </w:rPr>
        <w:t>3</w:t>
      </w:r>
      <w:r w:rsidR="004E66B4" w:rsidRPr="0017572A">
        <w:rPr>
          <w:vertAlign w:val="subscript"/>
        </w:rPr>
        <w:t xml:space="preserve"> </w:t>
      </w:r>
      <w:r w:rsidR="002B0178" w:rsidRPr="0017572A">
        <w:t xml:space="preserve">has a DOF in </w:t>
      </w:r>
      <w:r w:rsidR="00E732FE" w:rsidRPr="0017572A">
        <w:t xml:space="preserve">the </w:t>
      </w:r>
      <w:r w:rsidR="002B0178" w:rsidRPr="0017572A">
        <w:rPr>
          <w:i/>
        </w:rPr>
        <w:t>y</w:t>
      </w:r>
      <w:r w:rsidR="002B0178" w:rsidRPr="0017572A">
        <w:t xml:space="preserve"> direction;</w:t>
      </w:r>
      <w:r w:rsidR="008B301A" w:rsidRPr="0017572A">
        <w:rPr>
          <w:i/>
        </w:rPr>
        <w:t xml:space="preserve"> </w:t>
      </w:r>
      <w:r w:rsidR="00BD5AFF" w:rsidRPr="0017572A">
        <w:rPr>
          <w:i/>
        </w:rPr>
        <w:t>m</w:t>
      </w:r>
      <w:r w:rsidR="00BD5AFF" w:rsidRPr="0017572A">
        <w:rPr>
          <w:vertAlign w:val="subscript"/>
        </w:rPr>
        <w:t>2</w:t>
      </w:r>
      <w:r w:rsidR="002B0178" w:rsidRPr="0017572A">
        <w:t xml:space="preserve"> move</w:t>
      </w:r>
      <w:r w:rsidR="002A6A7A" w:rsidRPr="0017572A">
        <w:t>s</w:t>
      </w:r>
      <w:r w:rsidR="002B0178" w:rsidRPr="0017572A">
        <w:t xml:space="preserve"> in both </w:t>
      </w:r>
      <w:r w:rsidR="00E732FE" w:rsidRPr="0017572A">
        <w:t>the</w:t>
      </w:r>
      <w:r w:rsidR="00E732FE" w:rsidRPr="0017572A">
        <w:rPr>
          <w:i/>
        </w:rPr>
        <w:t xml:space="preserve"> </w:t>
      </w:r>
      <w:r w:rsidR="002B0178" w:rsidRPr="0017572A">
        <w:rPr>
          <w:i/>
        </w:rPr>
        <w:t xml:space="preserve">x </w:t>
      </w:r>
      <w:r w:rsidR="002B0178" w:rsidRPr="0017572A">
        <w:t>and</w:t>
      </w:r>
      <w:r w:rsidR="002B0178" w:rsidRPr="0017572A">
        <w:rPr>
          <w:i/>
        </w:rPr>
        <w:t xml:space="preserve"> y</w:t>
      </w:r>
      <w:r w:rsidR="002B0178" w:rsidRPr="0017572A">
        <w:t xml:space="preserve"> directions</w:t>
      </w:r>
      <w:r w:rsidR="004E66B4" w:rsidRPr="0017572A">
        <w:t xml:space="preserve">. </w:t>
      </w:r>
      <w:r w:rsidR="008B301A" w:rsidRPr="0017572A">
        <w:t>An oblique linear spring</w:t>
      </w:r>
      <w:r w:rsidR="002A6A7A" w:rsidRPr="0017572A">
        <w:t xml:space="preserve"> </w:t>
      </w:r>
      <w:r w:rsidR="004E66B4" w:rsidRPr="0017572A">
        <w:rPr>
          <w:i/>
        </w:rPr>
        <w:t>k</w:t>
      </w:r>
      <w:r w:rsidR="004E66B4" w:rsidRPr="0017572A">
        <w:rPr>
          <w:vertAlign w:val="subscript"/>
        </w:rPr>
        <w:t xml:space="preserve">3 </w:t>
      </w:r>
      <w:r w:rsidR="002A6A7A" w:rsidRPr="0017572A">
        <w:t>couples</w:t>
      </w:r>
      <w:r w:rsidR="008B301A" w:rsidRPr="0017572A">
        <w:t xml:space="preserve"> vibrations between </w:t>
      </w:r>
      <w:r w:rsidR="00E732FE" w:rsidRPr="0017572A">
        <w:t xml:space="preserve">the </w:t>
      </w:r>
      <w:r w:rsidR="004E66B4" w:rsidRPr="0017572A">
        <w:rPr>
          <w:i/>
        </w:rPr>
        <w:t>x</w:t>
      </w:r>
      <w:r w:rsidR="008B301A" w:rsidRPr="0017572A">
        <w:t xml:space="preserve"> and </w:t>
      </w:r>
      <w:proofErr w:type="gramStart"/>
      <w:r w:rsidR="004E66B4" w:rsidRPr="0017572A">
        <w:rPr>
          <w:i/>
        </w:rPr>
        <w:t>y</w:t>
      </w:r>
      <w:r w:rsidR="008B301A" w:rsidRPr="0017572A">
        <w:t xml:space="preserve"> directions was</w:t>
      </w:r>
      <w:proofErr w:type="gramEnd"/>
      <w:r w:rsidR="008B301A" w:rsidRPr="0017572A">
        <w:t xml:space="preserve"> found to trigger instability </w:t>
      </w:r>
      <w:r w:rsidR="008B301A" w:rsidRPr="0017572A">
        <w:fldChar w:fldCharType="begin"/>
      </w:r>
      <w:r w:rsidR="008B301A" w:rsidRPr="0017572A">
        <w:instrText xml:space="preserve"> REF _Ref454484290 \r \h  \* MERGEFORMAT </w:instrText>
      </w:r>
      <w:r w:rsidR="008B301A" w:rsidRPr="0017572A">
        <w:fldChar w:fldCharType="separate"/>
      </w:r>
      <w:r w:rsidR="00E1510D" w:rsidRPr="0017572A">
        <w:t>[38]</w:t>
      </w:r>
      <w:r w:rsidR="008B301A" w:rsidRPr="0017572A">
        <w:fldChar w:fldCharType="end"/>
      </w:r>
      <w:r w:rsidR="008B301A" w:rsidRPr="0017572A">
        <w:t xml:space="preserve">. </w:t>
      </w:r>
      <w:r w:rsidR="00C3291F" w:rsidRPr="0017572A">
        <w:rPr>
          <w:i/>
        </w:rPr>
        <w:t>n</w:t>
      </w:r>
      <w:r w:rsidR="00C3291F" w:rsidRPr="0017572A">
        <w:rPr>
          <w:vertAlign w:val="subscript"/>
        </w:rPr>
        <w:t xml:space="preserve">1 </w:t>
      </w:r>
      <w:r w:rsidR="00A549F7" w:rsidRPr="0017572A">
        <w:t xml:space="preserve">and </w:t>
      </w:r>
      <w:r w:rsidR="00C3291F" w:rsidRPr="0017572A">
        <w:rPr>
          <w:i/>
        </w:rPr>
        <w:t>f</w:t>
      </w:r>
      <w:r w:rsidR="00C3291F" w:rsidRPr="0017572A">
        <w:rPr>
          <w:vertAlign w:val="subscript"/>
        </w:rPr>
        <w:t>1</w:t>
      </w:r>
      <w:r w:rsidR="00A549F7" w:rsidRPr="0017572A">
        <w:t xml:space="preserve"> acting at the slider-belt interface are respectively the normal force and the</w:t>
      </w:r>
      <w:r w:rsidR="00A549F7" w:rsidRPr="0017572A">
        <w:rPr>
          <w:rFonts w:eastAsia="SimSun"/>
          <w:lang w:eastAsia="zh-CN"/>
        </w:rPr>
        <w:t xml:space="preserve"> resultant friction force. </w:t>
      </w:r>
      <w:r w:rsidR="00C3291F" w:rsidRPr="0017572A">
        <w:rPr>
          <w:i/>
        </w:rPr>
        <w:t>n</w:t>
      </w:r>
      <w:r w:rsidR="00C3291F" w:rsidRPr="0017572A">
        <w:rPr>
          <w:vertAlign w:val="subscript"/>
        </w:rPr>
        <w:t xml:space="preserve">1 </w:t>
      </w:r>
      <w:r w:rsidR="00A549F7" w:rsidRPr="0017572A">
        <w:t xml:space="preserve">is </w:t>
      </w:r>
      <w:r w:rsidR="00DB1340" w:rsidRPr="0017572A">
        <w:t xml:space="preserve">a </w:t>
      </w:r>
      <w:r w:rsidR="00A549F7" w:rsidRPr="0017572A">
        <w:t xml:space="preserve">high </w:t>
      </w:r>
      <w:r w:rsidR="00DB1340" w:rsidRPr="0017572A">
        <w:t xml:space="preserve">compressive preload </w:t>
      </w:r>
      <w:r w:rsidR="00A549F7" w:rsidRPr="0017572A">
        <w:t xml:space="preserve">to maintain contact during vibration and </w:t>
      </w:r>
      <w:r w:rsidR="00C3291F" w:rsidRPr="0017572A">
        <w:rPr>
          <w:i/>
        </w:rPr>
        <w:t>f</w:t>
      </w:r>
      <w:r w:rsidR="00C3291F" w:rsidRPr="0017572A">
        <w:rPr>
          <w:vertAlign w:val="subscript"/>
        </w:rPr>
        <w:t>1</w:t>
      </w:r>
      <w:r w:rsidR="00C3291F" w:rsidRPr="0017572A">
        <w:t xml:space="preserve"> </w:t>
      </w:r>
      <w:r w:rsidR="00A549F7" w:rsidRPr="0017572A">
        <w:rPr>
          <w:rFonts w:eastAsia="SimSun"/>
          <w:lang w:eastAsia="zh-CN"/>
        </w:rPr>
        <w:t>is governed by Coulomb</w:t>
      </w:r>
      <w:r w:rsidR="00DB1340" w:rsidRPr="0017572A">
        <w:rPr>
          <w:rFonts w:eastAsia="SimSun"/>
          <w:lang w:eastAsia="zh-CN"/>
        </w:rPr>
        <w:t>’s</w:t>
      </w:r>
      <w:r w:rsidR="00A549F7" w:rsidRPr="0017572A">
        <w:rPr>
          <w:rFonts w:eastAsia="SimSun"/>
          <w:lang w:eastAsia="zh-CN"/>
        </w:rPr>
        <w:t xml:space="preserve"> law. </w:t>
      </w:r>
      <w:r w:rsidR="00FC769A" w:rsidRPr="0017572A">
        <w:t xml:space="preserve">The belt moves at a constant speed and the </w:t>
      </w:r>
      <w:r w:rsidR="00E732FE" w:rsidRPr="0017572A">
        <w:t>static and kinetic friction coefficient</w:t>
      </w:r>
      <w:r w:rsidR="00D60D54" w:rsidRPr="0017572A">
        <w:t>s</w:t>
      </w:r>
      <w:r w:rsidR="00E732FE" w:rsidRPr="0017572A">
        <w:t xml:space="preserve"> are</w:t>
      </w:r>
      <w:r w:rsidR="00FC769A" w:rsidRPr="0017572A">
        <w:t xml:space="preserve"> </w:t>
      </w:r>
      <w:r w:rsidR="00E732FE" w:rsidRPr="0017572A">
        <w:t>assumed to be the same</w:t>
      </w:r>
      <w:r w:rsidR="00FC769A" w:rsidRPr="0017572A">
        <w:t xml:space="preserve"> deliberately to avoid stick-slip motion.</w:t>
      </w:r>
    </w:p>
    <w:p w14:paraId="7616E277" w14:textId="4060054D" w:rsidR="00BB2D7B" w:rsidRPr="0017572A" w:rsidRDefault="004E66B4">
      <w:pPr>
        <w:tabs>
          <w:tab w:val="center" w:pos="4800"/>
          <w:tab w:val="right" w:pos="8820"/>
        </w:tabs>
        <w:jc w:val="center"/>
      </w:pPr>
      <w:r w:rsidRPr="0017572A">
        <w:rPr>
          <w:noProof/>
          <w:lang w:eastAsia="zh-CN"/>
        </w:rPr>
        <w:drawing>
          <wp:inline distT="0" distB="0" distL="0" distR="0" wp14:anchorId="39185746" wp14:editId="59F3B3C3">
            <wp:extent cx="2926080" cy="1799737"/>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2926080" cy="1799737"/>
                    </a:xfrm>
                    <a:prstGeom prst="rect">
                      <a:avLst/>
                    </a:prstGeom>
                    <a:noFill/>
                    <a:ln>
                      <a:noFill/>
                    </a:ln>
                  </pic:spPr>
                </pic:pic>
              </a:graphicData>
            </a:graphic>
          </wp:inline>
        </w:drawing>
      </w:r>
    </w:p>
    <w:p w14:paraId="50892C12" w14:textId="09497166" w:rsidR="00306B7F" w:rsidRPr="0017572A" w:rsidRDefault="00564872" w:rsidP="00F56C77">
      <w:pPr>
        <w:pStyle w:val="Caption"/>
        <w:rPr>
          <w:color w:val="auto"/>
        </w:rPr>
      </w:pPr>
      <w:bookmarkStart w:id="45" w:name="_Ref450815133"/>
      <w:bookmarkStart w:id="46" w:name="_Ref450813829"/>
      <w:bookmarkStart w:id="47" w:name="_Ref450813833"/>
      <w:r w:rsidRPr="0017572A">
        <w:rPr>
          <w:color w:val="auto"/>
        </w:rPr>
        <w:t xml:space="preserve">Fig. </w:t>
      </w:r>
      <w:r w:rsidR="00516364" w:rsidRPr="0017572A">
        <w:rPr>
          <w:color w:val="auto"/>
        </w:rPr>
        <w:fldChar w:fldCharType="begin"/>
      </w:r>
      <w:r w:rsidR="00516364" w:rsidRPr="0017572A">
        <w:rPr>
          <w:color w:val="auto"/>
        </w:rPr>
        <w:instrText xml:space="preserve"> SEQ Fig. \* ARABIC </w:instrText>
      </w:r>
      <w:r w:rsidR="00516364" w:rsidRPr="0017572A">
        <w:rPr>
          <w:color w:val="auto"/>
        </w:rPr>
        <w:fldChar w:fldCharType="separate"/>
      </w:r>
      <w:r w:rsidR="00E1510D" w:rsidRPr="0017572A">
        <w:rPr>
          <w:noProof/>
          <w:color w:val="auto"/>
        </w:rPr>
        <w:t>1</w:t>
      </w:r>
      <w:r w:rsidR="00516364" w:rsidRPr="0017572A">
        <w:rPr>
          <w:color w:val="auto"/>
        </w:rPr>
        <w:fldChar w:fldCharType="end"/>
      </w:r>
      <w:bookmarkEnd w:id="45"/>
      <w:r w:rsidR="00442C33" w:rsidRPr="0017572A">
        <w:rPr>
          <w:color w:val="auto"/>
        </w:rPr>
        <w:t xml:space="preserve">. </w:t>
      </w:r>
      <w:r w:rsidR="00B46970" w:rsidRPr="0017572A">
        <w:rPr>
          <w:color w:val="auto"/>
        </w:rPr>
        <w:t>An example problem of FIV</w:t>
      </w:r>
      <w:bookmarkEnd w:id="46"/>
      <w:bookmarkEnd w:id="47"/>
    </w:p>
    <w:p w14:paraId="563391CB" w14:textId="24F35058" w:rsidR="004E66B4" w:rsidRPr="0017572A" w:rsidRDefault="005E3345" w:rsidP="00D41099">
      <w:pPr>
        <w:tabs>
          <w:tab w:val="center" w:pos="4800"/>
          <w:tab w:val="right" w:pos="8820"/>
        </w:tabs>
      </w:pPr>
      <w:r w:rsidRPr="0017572A">
        <w:t xml:space="preserve">In this model, only </w:t>
      </w:r>
      <w:r w:rsidR="00E42AF3" w:rsidRPr="0017572A">
        <w:rPr>
          <w:i/>
        </w:rPr>
        <w:t>x</w:t>
      </w:r>
      <w:r w:rsidR="00E42AF3" w:rsidRPr="0017572A">
        <w:rPr>
          <w:vertAlign w:val="subscript"/>
        </w:rPr>
        <w:t>2</w:t>
      </w:r>
      <w:r w:rsidR="00E42AF3" w:rsidRPr="0017572A">
        <w:t xml:space="preserve"> and </w:t>
      </w:r>
      <w:r w:rsidR="00E42AF3" w:rsidRPr="0017572A">
        <w:rPr>
          <w:i/>
        </w:rPr>
        <w:t>y</w:t>
      </w:r>
      <w:r w:rsidR="00E42AF3" w:rsidRPr="0017572A">
        <w:rPr>
          <w:vertAlign w:val="subscript"/>
        </w:rPr>
        <w:t>2</w:t>
      </w:r>
      <w:r w:rsidR="00E42AF3" w:rsidRPr="0017572A">
        <w:t xml:space="preserve"> </w:t>
      </w:r>
      <w:r w:rsidR="004E66B4" w:rsidRPr="0017572A">
        <w:t xml:space="preserve">are the friction-related </w:t>
      </w:r>
      <w:r w:rsidRPr="0017572A">
        <w:t>DOFs</w:t>
      </w:r>
      <w:r w:rsidR="004E66B4" w:rsidRPr="0017572A">
        <w:t xml:space="preserve">, thus the friction-induced damping and stiffness matrices are expressed </w:t>
      </w:r>
      <w:proofErr w:type="gramStart"/>
      <w:r w:rsidR="004E66B4" w:rsidRPr="0017572A">
        <w:t>as</w:t>
      </w:r>
      <w:r w:rsidR="003D135D" w:rsidRPr="0017572A">
        <w:t xml:space="preserve"> </w:t>
      </w:r>
      <w:proofErr w:type="gramEnd"/>
      <w:r w:rsidR="003D135D" w:rsidRPr="0017572A">
        <w:rPr>
          <w:position w:val="-10"/>
        </w:rPr>
        <w:object w:dxaOrig="2120" w:dyaOrig="320" w14:anchorId="252DB138">
          <v:shape id="_x0000_i1165" type="#_x0000_t75" style="width:105.75pt;height:15.75pt" o:ole="">
            <v:imagedata r:id="rId280" o:title=""/>
          </v:shape>
          <o:OLEObject Type="Embed" ProgID="Equation.DSMT4" ShapeID="_x0000_i1165" DrawAspect="Content" ObjectID="_1548412332" r:id="rId281"/>
        </w:object>
      </w:r>
      <w:r w:rsidR="002A6A7A" w:rsidRPr="0017572A">
        <w:t xml:space="preserve">, where matrix </w:t>
      </w:r>
      <w:r w:rsidR="002A6A7A" w:rsidRPr="0017572A">
        <w:rPr>
          <w:b/>
        </w:rPr>
        <w:t>E</w:t>
      </w:r>
      <w:r w:rsidR="002A6A7A" w:rsidRPr="0017572A">
        <w:t xml:space="preserve"> is given below</w:t>
      </w:r>
      <w:r w:rsidR="004E66B4" w:rsidRPr="0017572A">
        <w:t>.</w:t>
      </w:r>
      <w:r w:rsidRPr="0017572A">
        <w:t xml:space="preserve"> The mass, damping and stiffness matrices are defined corresponding to displacement vector </w:t>
      </w:r>
      <w:r w:rsidR="003D135D" w:rsidRPr="0017572A">
        <w:rPr>
          <w:position w:val="-10"/>
        </w:rPr>
        <w:object w:dxaOrig="1660" w:dyaOrig="340" w14:anchorId="2D839495">
          <v:shape id="_x0000_i1166" type="#_x0000_t75" style="width:83.25pt;height:17.25pt" o:ole="">
            <v:imagedata r:id="rId282" o:title=""/>
          </v:shape>
          <o:OLEObject Type="Embed" ProgID="Equation.DSMT4" ShapeID="_x0000_i1166" DrawAspect="Content" ObjectID="_1548412333" r:id="rId283"/>
        </w:object>
      </w:r>
      <w:r w:rsidR="003D135D" w:rsidRPr="0017572A">
        <w:t xml:space="preserve"> </w:t>
      </w:r>
      <w:r w:rsidR="004E66B4" w:rsidRPr="0017572A">
        <w:t xml:space="preserve">as </w:t>
      </w:r>
    </w:p>
    <w:p w14:paraId="14654CFE" w14:textId="2EDCED94" w:rsidR="003552E0" w:rsidRPr="0017572A" w:rsidRDefault="00410D19" w:rsidP="008C353C">
      <w:pPr>
        <w:pStyle w:val="Equation"/>
        <w:spacing w:line="360" w:lineRule="auto"/>
        <w:jc w:val="center"/>
      </w:pPr>
      <w:r w:rsidRPr="0017572A">
        <w:rPr>
          <w:position w:val="-62"/>
        </w:rPr>
        <w:object w:dxaOrig="5100" w:dyaOrig="1340" w14:anchorId="52FBFCB8">
          <v:shape id="_x0000_i1167" type="#_x0000_t75" style="width:258.75pt;height:65.25pt" o:ole="">
            <v:imagedata r:id="rId284" o:title=""/>
          </v:shape>
          <o:OLEObject Type="Embed" ProgID="Equation.DSMT4" ShapeID="_x0000_i1167" DrawAspect="Content" ObjectID="_1548412334" r:id="rId285"/>
        </w:object>
      </w:r>
    </w:p>
    <w:p w14:paraId="056ADA5A" w14:textId="4DD7CBAC" w:rsidR="003552E0" w:rsidRPr="0017572A" w:rsidRDefault="00410D19" w:rsidP="008C353C">
      <w:pPr>
        <w:pStyle w:val="Equation"/>
        <w:spacing w:line="360" w:lineRule="auto"/>
        <w:jc w:val="center"/>
      </w:pPr>
      <w:r w:rsidRPr="0017572A">
        <w:rPr>
          <w:position w:val="-62"/>
        </w:rPr>
        <w:object w:dxaOrig="6500" w:dyaOrig="1340" w14:anchorId="7B5DA37E">
          <v:shape id="_x0000_i1168" type="#_x0000_t75" style="width:324.75pt;height:65.25pt" o:ole="">
            <v:imagedata r:id="rId286" o:title=""/>
          </v:shape>
          <o:OLEObject Type="Embed" ProgID="Equation.DSMT4" ShapeID="_x0000_i1168" DrawAspect="Content" ObjectID="_1548412335" r:id="rId287"/>
        </w:object>
      </w:r>
    </w:p>
    <w:p w14:paraId="2FF89EB2" w14:textId="67FAA107" w:rsidR="00306B7F" w:rsidRPr="0017572A" w:rsidRDefault="00410D19" w:rsidP="00D41099">
      <w:pPr>
        <w:tabs>
          <w:tab w:val="center" w:pos="4800"/>
          <w:tab w:val="right" w:pos="8820"/>
        </w:tabs>
        <w:ind w:firstLine="0"/>
      </w:pPr>
      <w:r w:rsidRPr="0017572A">
        <w:t>In the above matrices</w:t>
      </w:r>
      <w:proofErr w:type="gramStart"/>
      <w:r w:rsidRPr="0017572A">
        <w:t>,</w:t>
      </w:r>
      <w:r w:rsidR="00137F3C" w:rsidRPr="0017572A">
        <w:t xml:space="preserve"> </w:t>
      </w:r>
      <w:proofErr w:type="gramEnd"/>
      <w:r w:rsidR="00137F3C" w:rsidRPr="0017572A">
        <w:rPr>
          <w:position w:val="-10"/>
        </w:rPr>
        <w:object w:dxaOrig="1840" w:dyaOrig="320" w14:anchorId="5D6383E0">
          <v:shape id="_x0000_i1169" type="#_x0000_t75" style="width:92.25pt;height:15.75pt" o:ole="">
            <v:imagedata r:id="rId288" o:title=""/>
          </v:shape>
          <o:OLEObject Type="Embed" ProgID="Equation.DSMT4" ShapeID="_x0000_i1169" DrawAspect="Content" ObjectID="_1548412336" r:id="rId289"/>
        </w:object>
      </w:r>
      <w:r w:rsidR="00137F3C" w:rsidRPr="0017572A">
        <w:rPr>
          <w:position w:val="-10"/>
        </w:rPr>
        <w:object w:dxaOrig="2000" w:dyaOrig="320" w14:anchorId="04ADA948">
          <v:shape id="_x0000_i1170" type="#_x0000_t75" style="width:99.75pt;height:15.75pt" o:ole="">
            <v:imagedata r:id="rId290" o:title=""/>
          </v:shape>
          <o:OLEObject Type="Embed" ProgID="Equation.DSMT4" ShapeID="_x0000_i1170" DrawAspect="Content" ObjectID="_1548412337" r:id="rId291"/>
        </w:object>
      </w:r>
      <w:r w:rsidR="00137F3C" w:rsidRPr="0017572A">
        <w:t>,</w:t>
      </w:r>
      <w:r w:rsidR="00137F3C" w:rsidRPr="0017572A">
        <w:rPr>
          <w:position w:val="-10"/>
        </w:rPr>
        <w:object w:dxaOrig="2600" w:dyaOrig="320" w14:anchorId="44665F82">
          <v:shape id="_x0000_i1171" type="#_x0000_t75" style="width:129.75pt;height:15.75pt" o:ole="">
            <v:imagedata r:id="rId292" o:title=""/>
          </v:shape>
          <o:OLEObject Type="Embed" ProgID="Equation.DSMT4" ShapeID="_x0000_i1171" DrawAspect="Content" ObjectID="_1548412338" r:id="rId293"/>
        </w:object>
      </w:r>
      <w:r w:rsidR="00137F3C" w:rsidRPr="0017572A">
        <w:t xml:space="preserve"> </w:t>
      </w:r>
      <w:r w:rsidR="0046487B" w:rsidRPr="0017572A">
        <w:t xml:space="preserve">The </w:t>
      </w:r>
      <w:r w:rsidR="005134B8" w:rsidRPr="0017572A">
        <w:t>uncertain contact parameters are assumed to follow Gaussian distribution</w:t>
      </w:r>
      <w:r w:rsidR="00072DA6" w:rsidRPr="0017572A">
        <w:t>s</w:t>
      </w:r>
      <w:r w:rsidR="005134B8" w:rsidRPr="0017572A">
        <w:t xml:space="preserve">. </w:t>
      </w:r>
      <w:r w:rsidR="002A6A7A" w:rsidRPr="0017572A">
        <w:t>Their n</w:t>
      </w:r>
      <w:r w:rsidR="005134B8" w:rsidRPr="0017572A">
        <w:t xml:space="preserve">ominal </w:t>
      </w:r>
      <w:r w:rsidR="002A6A7A" w:rsidRPr="0017572A">
        <w:t xml:space="preserve">values and standard deviations </w:t>
      </w:r>
      <w:r w:rsidR="005134B8" w:rsidRPr="0017572A">
        <w:t>ar</w:t>
      </w:r>
      <w:r w:rsidR="00072DA6" w:rsidRPr="0017572A">
        <w:t>e</w:t>
      </w:r>
      <w:r w:rsidR="00137F3C" w:rsidRPr="0017572A">
        <w:rPr>
          <w:position w:val="-14"/>
        </w:rPr>
        <w:object w:dxaOrig="6039" w:dyaOrig="360" w14:anchorId="414674C7">
          <v:shape id="_x0000_i1172" type="#_x0000_t75" style="width:302.25pt;height:18pt" o:ole="">
            <v:imagedata r:id="rId294" o:title=""/>
          </v:shape>
          <o:OLEObject Type="Embed" ProgID="Equation.DSMT4" ShapeID="_x0000_i1172" DrawAspect="Content" ObjectID="_1548412339" r:id="rId295"/>
        </w:object>
      </w:r>
      <w:r w:rsidR="00137F3C" w:rsidRPr="0017572A">
        <w:t xml:space="preserve"> </w:t>
      </w:r>
    </w:p>
    <w:p w14:paraId="1D1D3650" w14:textId="6D321EEE" w:rsidR="00072DA6" w:rsidRPr="0017572A" w:rsidRDefault="005134B8" w:rsidP="00D41099">
      <w:pPr>
        <w:tabs>
          <w:tab w:val="center" w:pos="4800"/>
          <w:tab w:val="right" w:pos="8820"/>
        </w:tabs>
      </w:pPr>
      <w:r w:rsidRPr="0017572A">
        <w:lastRenderedPageBreak/>
        <w:t xml:space="preserve">The </w:t>
      </w:r>
      <w:proofErr w:type="gramStart"/>
      <w:r w:rsidRPr="0017572A">
        <w:t>open-loop</w:t>
      </w:r>
      <w:proofErr w:type="gramEnd"/>
      <w:r w:rsidRPr="0017572A">
        <w:t xml:space="preserve"> and required closed-loop eigenvalues are </w:t>
      </w:r>
      <w:r w:rsidR="00072DA6" w:rsidRPr="0017572A">
        <w:t>listed in</w:t>
      </w:r>
      <w:r w:rsidR="00BF1E06" w:rsidRPr="0017572A">
        <w:t xml:space="preserve"> </w:t>
      </w:r>
      <w:r w:rsidR="00BF1E06" w:rsidRPr="0017572A">
        <w:fldChar w:fldCharType="begin"/>
      </w:r>
      <w:r w:rsidR="00BF1E06" w:rsidRPr="0017572A">
        <w:instrText xml:space="preserve"> REF _Ref465366600 \h </w:instrText>
      </w:r>
      <w:r w:rsidR="00BF1E06" w:rsidRPr="0017572A">
        <w:fldChar w:fldCharType="separate"/>
      </w:r>
      <w:r w:rsidR="00E1510D" w:rsidRPr="0017572A">
        <w:t xml:space="preserve">Table </w:t>
      </w:r>
      <w:r w:rsidR="00E1510D" w:rsidRPr="0017572A">
        <w:rPr>
          <w:noProof/>
        </w:rPr>
        <w:t>1</w:t>
      </w:r>
      <w:r w:rsidR="00BF1E06" w:rsidRPr="0017572A">
        <w:fldChar w:fldCharType="end"/>
      </w:r>
      <w:r w:rsidR="00BF1E06" w:rsidRPr="0017572A">
        <w:t xml:space="preserve">. </w:t>
      </w:r>
      <w:r w:rsidRPr="0017572A">
        <w:t xml:space="preserve">It is evident that </w:t>
      </w:r>
      <w:r w:rsidR="00072DA6" w:rsidRPr="0017572A">
        <w:t xml:space="preserve">the open-loop system is unstable because </w:t>
      </w:r>
      <w:r w:rsidR="000C72DD" w:rsidRPr="0017572A">
        <w:t>it</w:t>
      </w:r>
      <w:r w:rsidRPr="0017572A">
        <w:t xml:space="preserve"> has a pair of eigenvalue</w:t>
      </w:r>
      <w:r w:rsidR="002C52B3" w:rsidRPr="0017572A">
        <w:t xml:space="preserve">s </w:t>
      </w:r>
      <w:r w:rsidR="00072DA6" w:rsidRPr="0017572A">
        <w:t xml:space="preserve">with positive </w:t>
      </w:r>
      <w:r w:rsidR="002C52B3" w:rsidRPr="0017572A">
        <w:t>real parts</w:t>
      </w:r>
      <w:r w:rsidRPr="0017572A">
        <w:t xml:space="preserve">. </w:t>
      </w:r>
    </w:p>
    <w:p w14:paraId="31BF1F84" w14:textId="121EE478" w:rsidR="00BF1E06" w:rsidRPr="0017572A" w:rsidRDefault="00BF1E06" w:rsidP="008C353C">
      <w:pPr>
        <w:pStyle w:val="Caption"/>
        <w:rPr>
          <w:color w:val="auto"/>
        </w:rPr>
      </w:pPr>
      <w:bookmarkStart w:id="48" w:name="_Ref465366600"/>
      <w:bookmarkStart w:id="49" w:name="_Ref465366584"/>
      <w:r w:rsidRPr="0017572A">
        <w:rPr>
          <w:color w:val="auto"/>
        </w:rPr>
        <w:t xml:space="preserve">Table </w:t>
      </w:r>
      <w:r w:rsidRPr="0017572A">
        <w:rPr>
          <w:color w:val="auto"/>
        </w:rPr>
        <w:fldChar w:fldCharType="begin"/>
      </w:r>
      <w:r w:rsidRPr="0017572A">
        <w:rPr>
          <w:color w:val="auto"/>
        </w:rPr>
        <w:instrText xml:space="preserve"> SEQ Table \* ARABIC </w:instrText>
      </w:r>
      <w:r w:rsidRPr="0017572A">
        <w:rPr>
          <w:color w:val="auto"/>
        </w:rPr>
        <w:fldChar w:fldCharType="separate"/>
      </w:r>
      <w:r w:rsidR="00E1510D" w:rsidRPr="0017572A">
        <w:rPr>
          <w:noProof/>
          <w:color w:val="auto"/>
        </w:rPr>
        <w:t>1</w:t>
      </w:r>
      <w:r w:rsidRPr="0017572A">
        <w:rPr>
          <w:color w:val="auto"/>
        </w:rPr>
        <w:fldChar w:fldCharType="end"/>
      </w:r>
      <w:bookmarkEnd w:id="48"/>
      <w:r w:rsidRPr="0017572A">
        <w:rPr>
          <w:rFonts w:eastAsia="SimSun"/>
          <w:color w:val="auto"/>
          <w:lang w:eastAsia="zh-CN"/>
        </w:rPr>
        <w:t xml:space="preserve">. </w:t>
      </w:r>
      <w:r w:rsidRPr="0017572A">
        <w:rPr>
          <w:color w:val="auto"/>
        </w:rPr>
        <w:t>Open-loop and required closed-loop eigenvalues</w:t>
      </w:r>
      <w:bookmarkEnd w:id="49"/>
      <w:r w:rsidRPr="0017572A">
        <w:rPr>
          <w:rFonts w:eastAsia="SimSun"/>
          <w:color w:val="auto"/>
          <w:lang w:eastAsia="zh-CN"/>
        </w:rPr>
        <w:t xml:space="preserve"> </w:t>
      </w:r>
    </w:p>
    <w:tbl>
      <w:tblPr>
        <w:tblStyle w:val="TableGrid"/>
        <w:tblW w:w="489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1"/>
        <w:gridCol w:w="1669"/>
        <w:gridCol w:w="1907"/>
        <w:gridCol w:w="2062"/>
        <w:gridCol w:w="1939"/>
      </w:tblGrid>
      <w:tr w:rsidR="0017572A" w:rsidRPr="0017572A" w14:paraId="68FC8B2A" w14:textId="77777777" w:rsidTr="008C353C">
        <w:trPr>
          <w:jc w:val="center"/>
        </w:trPr>
        <w:tc>
          <w:tcPr>
            <w:tcW w:w="1241" w:type="pct"/>
            <w:tcBorders>
              <w:top w:val="single" w:sz="4" w:space="0" w:color="auto"/>
              <w:bottom w:val="single" w:sz="4" w:space="0" w:color="auto"/>
            </w:tcBorders>
            <w:vAlign w:val="center"/>
          </w:tcPr>
          <w:p w14:paraId="7DFD7062" w14:textId="595127DD" w:rsidR="00072DA6" w:rsidRPr="0017572A" w:rsidRDefault="00BF1E06" w:rsidP="008C353C">
            <w:pPr>
              <w:tabs>
                <w:tab w:val="center" w:pos="4800"/>
                <w:tab w:val="right" w:pos="8820"/>
              </w:tabs>
              <w:spacing w:line="276" w:lineRule="auto"/>
              <w:ind w:firstLine="0"/>
              <w:jc w:val="center"/>
            </w:pPr>
            <w:r w:rsidRPr="0017572A">
              <w:rPr>
                <w:i/>
              </w:rPr>
              <w:t>i</w:t>
            </w:r>
            <w:r w:rsidRPr="0017572A">
              <w:t>th pair of eigenvalues</w:t>
            </w:r>
          </w:p>
        </w:tc>
        <w:tc>
          <w:tcPr>
            <w:tcW w:w="828" w:type="pct"/>
            <w:tcBorders>
              <w:top w:val="single" w:sz="4" w:space="0" w:color="auto"/>
              <w:bottom w:val="single" w:sz="4" w:space="0" w:color="auto"/>
            </w:tcBorders>
            <w:vAlign w:val="center"/>
          </w:tcPr>
          <w:p w14:paraId="7ECD571C" w14:textId="6C191AC5" w:rsidR="00072DA6" w:rsidRPr="0017572A" w:rsidRDefault="00D96F27" w:rsidP="008C353C">
            <w:pPr>
              <w:tabs>
                <w:tab w:val="center" w:pos="4800"/>
                <w:tab w:val="right" w:pos="8820"/>
              </w:tabs>
              <w:spacing w:line="276" w:lineRule="auto"/>
              <w:ind w:firstLine="0"/>
              <w:jc w:val="center"/>
            </w:pPr>
            <w:r w:rsidRPr="0017572A">
              <w:t>1</w:t>
            </w:r>
            <w:r w:rsidRPr="0017572A">
              <w:rPr>
                <w:vertAlign w:val="superscript"/>
              </w:rPr>
              <w:t>th</w:t>
            </w:r>
          </w:p>
        </w:tc>
        <w:tc>
          <w:tcPr>
            <w:tcW w:w="946" w:type="pct"/>
            <w:tcBorders>
              <w:top w:val="single" w:sz="4" w:space="0" w:color="auto"/>
              <w:bottom w:val="single" w:sz="4" w:space="0" w:color="auto"/>
            </w:tcBorders>
            <w:vAlign w:val="center"/>
          </w:tcPr>
          <w:p w14:paraId="2693C296" w14:textId="1A24F227" w:rsidR="00072DA6" w:rsidRPr="0017572A" w:rsidRDefault="00D96F27" w:rsidP="008C353C">
            <w:pPr>
              <w:tabs>
                <w:tab w:val="center" w:pos="4800"/>
                <w:tab w:val="right" w:pos="8820"/>
              </w:tabs>
              <w:spacing w:line="276" w:lineRule="auto"/>
              <w:ind w:firstLine="0"/>
              <w:jc w:val="center"/>
            </w:pPr>
            <w:r w:rsidRPr="0017572A">
              <w:t>2</w:t>
            </w:r>
            <w:r w:rsidRPr="0017572A">
              <w:rPr>
                <w:vertAlign w:val="superscript"/>
              </w:rPr>
              <w:t>nd</w:t>
            </w:r>
          </w:p>
        </w:tc>
        <w:tc>
          <w:tcPr>
            <w:tcW w:w="1023" w:type="pct"/>
            <w:tcBorders>
              <w:top w:val="single" w:sz="4" w:space="0" w:color="auto"/>
              <w:bottom w:val="single" w:sz="4" w:space="0" w:color="auto"/>
            </w:tcBorders>
            <w:vAlign w:val="center"/>
          </w:tcPr>
          <w:p w14:paraId="0D9CC040" w14:textId="166A7BF1" w:rsidR="00072DA6" w:rsidRPr="0017572A" w:rsidRDefault="00D96F27" w:rsidP="008C353C">
            <w:pPr>
              <w:tabs>
                <w:tab w:val="center" w:pos="4800"/>
                <w:tab w:val="right" w:pos="8820"/>
              </w:tabs>
              <w:spacing w:line="276" w:lineRule="auto"/>
              <w:ind w:firstLine="0"/>
              <w:jc w:val="center"/>
            </w:pPr>
            <w:r w:rsidRPr="0017572A">
              <w:t>3</w:t>
            </w:r>
            <w:r w:rsidRPr="0017572A">
              <w:rPr>
                <w:vertAlign w:val="superscript"/>
              </w:rPr>
              <w:t>rd</w:t>
            </w:r>
          </w:p>
        </w:tc>
        <w:tc>
          <w:tcPr>
            <w:tcW w:w="962" w:type="pct"/>
            <w:tcBorders>
              <w:top w:val="single" w:sz="4" w:space="0" w:color="auto"/>
              <w:bottom w:val="single" w:sz="4" w:space="0" w:color="auto"/>
            </w:tcBorders>
            <w:vAlign w:val="center"/>
          </w:tcPr>
          <w:p w14:paraId="5187FCDD" w14:textId="0E2181C1" w:rsidR="00072DA6" w:rsidRPr="0017572A" w:rsidRDefault="00D96F27" w:rsidP="008C353C">
            <w:pPr>
              <w:tabs>
                <w:tab w:val="center" w:pos="4800"/>
                <w:tab w:val="right" w:pos="8820"/>
              </w:tabs>
              <w:spacing w:line="276" w:lineRule="auto"/>
              <w:ind w:firstLine="0"/>
              <w:jc w:val="center"/>
            </w:pPr>
            <w:r w:rsidRPr="0017572A">
              <w:t>4</w:t>
            </w:r>
            <w:r w:rsidRPr="0017572A">
              <w:rPr>
                <w:vertAlign w:val="superscript"/>
              </w:rPr>
              <w:t>th</w:t>
            </w:r>
          </w:p>
        </w:tc>
      </w:tr>
      <w:tr w:rsidR="0017572A" w:rsidRPr="0017572A" w14:paraId="6E147DE3" w14:textId="77777777" w:rsidTr="008C353C">
        <w:trPr>
          <w:jc w:val="center"/>
        </w:trPr>
        <w:tc>
          <w:tcPr>
            <w:tcW w:w="1241" w:type="pct"/>
            <w:tcBorders>
              <w:top w:val="single" w:sz="4" w:space="0" w:color="auto"/>
            </w:tcBorders>
            <w:vAlign w:val="center"/>
          </w:tcPr>
          <w:p w14:paraId="3B73C524" w14:textId="14F6BBD0" w:rsidR="00072DA6" w:rsidRPr="0017572A" w:rsidRDefault="00410D19" w:rsidP="008C353C">
            <w:pPr>
              <w:tabs>
                <w:tab w:val="center" w:pos="4800"/>
                <w:tab w:val="right" w:pos="8820"/>
              </w:tabs>
              <w:spacing w:line="276" w:lineRule="auto"/>
              <w:ind w:firstLine="0"/>
              <w:jc w:val="center"/>
            </w:pPr>
            <w:r w:rsidRPr="0017572A">
              <w:t>Open-loop</w:t>
            </w:r>
            <w:r w:rsidR="00D61ABC" w:rsidRPr="0017572A">
              <w:t xml:space="preserve"> </w:t>
            </w:r>
            <w:r w:rsidR="00D61ABC" w:rsidRPr="0017572A">
              <w:rPr>
                <w:b/>
              </w:rPr>
              <w:t>s</w:t>
            </w:r>
          </w:p>
        </w:tc>
        <w:tc>
          <w:tcPr>
            <w:tcW w:w="828" w:type="pct"/>
            <w:tcBorders>
              <w:top w:val="single" w:sz="4" w:space="0" w:color="auto"/>
            </w:tcBorders>
            <w:vAlign w:val="center"/>
          </w:tcPr>
          <w:p w14:paraId="635ECBB8" w14:textId="6535F137" w:rsidR="00072DA6" w:rsidRPr="0017572A" w:rsidRDefault="001A3D1E" w:rsidP="00137F3C">
            <w:pPr>
              <w:tabs>
                <w:tab w:val="center" w:pos="4800"/>
                <w:tab w:val="right" w:pos="8820"/>
              </w:tabs>
              <w:spacing w:line="276" w:lineRule="auto"/>
              <w:ind w:firstLine="0"/>
              <w:jc w:val="center"/>
            </w:pPr>
            <w:r w:rsidRPr="0017572A">
              <w:t>0.005</w:t>
            </w:r>
            <w:r w:rsidR="00137F3C" w:rsidRPr="0017572A">
              <w:rPr>
                <w:position w:val="-4"/>
              </w:rPr>
              <w:object w:dxaOrig="200" w:dyaOrig="220" w14:anchorId="442D4E3A">
                <v:shape id="_x0000_i1173" type="#_x0000_t75" style="width:9.75pt;height:11.25pt" o:ole="">
                  <v:imagedata r:id="rId296" o:title=""/>
                </v:shape>
                <o:OLEObject Type="Embed" ProgID="Equation.DSMT4" ShapeID="_x0000_i1173" DrawAspect="Content" ObjectID="_1548412340" r:id="rId297"/>
              </w:object>
            </w:r>
            <w:r w:rsidRPr="0017572A">
              <w:t>8.946i</w:t>
            </w:r>
          </w:p>
        </w:tc>
        <w:tc>
          <w:tcPr>
            <w:tcW w:w="946" w:type="pct"/>
            <w:tcBorders>
              <w:top w:val="single" w:sz="4" w:space="0" w:color="auto"/>
            </w:tcBorders>
            <w:vAlign w:val="center"/>
          </w:tcPr>
          <w:p w14:paraId="46BA4349" w14:textId="1F5CA8A8" w:rsidR="00072DA6" w:rsidRPr="0017572A" w:rsidRDefault="001A3D1E" w:rsidP="00137F3C">
            <w:pPr>
              <w:tabs>
                <w:tab w:val="center" w:pos="4800"/>
                <w:tab w:val="right" w:pos="8820"/>
              </w:tabs>
              <w:spacing w:line="276" w:lineRule="auto"/>
              <w:ind w:firstLine="0"/>
              <w:jc w:val="center"/>
            </w:pPr>
            <w:r w:rsidRPr="0017572A">
              <w:t>-0.065</w:t>
            </w:r>
            <w:r w:rsidR="00137F3C" w:rsidRPr="0017572A">
              <w:rPr>
                <w:position w:val="-4"/>
              </w:rPr>
              <w:object w:dxaOrig="200" w:dyaOrig="220" w14:anchorId="0FF75AA2">
                <v:shape id="_x0000_i1174" type="#_x0000_t75" style="width:9.75pt;height:11.25pt" o:ole="">
                  <v:imagedata r:id="rId296" o:title=""/>
                </v:shape>
                <o:OLEObject Type="Embed" ProgID="Equation.DSMT4" ShapeID="_x0000_i1174" DrawAspect="Content" ObjectID="_1548412341" r:id="rId298"/>
              </w:object>
            </w:r>
            <w:r w:rsidRPr="0017572A">
              <w:t>12.134i</w:t>
            </w:r>
          </w:p>
        </w:tc>
        <w:tc>
          <w:tcPr>
            <w:tcW w:w="1023" w:type="pct"/>
            <w:tcBorders>
              <w:top w:val="single" w:sz="4" w:space="0" w:color="auto"/>
            </w:tcBorders>
            <w:vAlign w:val="center"/>
          </w:tcPr>
          <w:p w14:paraId="72B42181" w14:textId="313EDF4E" w:rsidR="00072DA6" w:rsidRPr="0017572A" w:rsidRDefault="001A3D1E" w:rsidP="00137F3C">
            <w:pPr>
              <w:tabs>
                <w:tab w:val="center" w:pos="4800"/>
                <w:tab w:val="right" w:pos="8820"/>
              </w:tabs>
              <w:spacing w:line="276" w:lineRule="auto"/>
              <w:ind w:firstLine="0"/>
              <w:jc w:val="center"/>
            </w:pPr>
            <w:r w:rsidRPr="0017572A">
              <w:t>-0.527</w:t>
            </w:r>
            <w:r w:rsidR="00137F3C" w:rsidRPr="0017572A">
              <w:rPr>
                <w:position w:val="-4"/>
              </w:rPr>
              <w:object w:dxaOrig="200" w:dyaOrig="220" w14:anchorId="7C039A2E">
                <v:shape id="_x0000_i1175" type="#_x0000_t75" style="width:9.75pt;height:11.25pt" o:ole="">
                  <v:imagedata r:id="rId296" o:title=""/>
                </v:shape>
                <o:OLEObject Type="Embed" ProgID="Equation.DSMT4" ShapeID="_x0000_i1175" DrawAspect="Content" ObjectID="_1548412342" r:id="rId299"/>
              </w:object>
            </w:r>
            <w:r w:rsidRPr="0017572A">
              <w:t>16.823i</w:t>
            </w:r>
          </w:p>
        </w:tc>
        <w:tc>
          <w:tcPr>
            <w:tcW w:w="962" w:type="pct"/>
            <w:tcBorders>
              <w:top w:val="single" w:sz="4" w:space="0" w:color="auto"/>
            </w:tcBorders>
            <w:vAlign w:val="center"/>
          </w:tcPr>
          <w:p w14:paraId="037657D7" w14:textId="5ED5BEC5" w:rsidR="00072DA6" w:rsidRPr="0017572A" w:rsidRDefault="001A3D1E" w:rsidP="00137F3C">
            <w:pPr>
              <w:tabs>
                <w:tab w:val="center" w:pos="4800"/>
                <w:tab w:val="right" w:pos="8820"/>
              </w:tabs>
              <w:spacing w:line="276" w:lineRule="auto"/>
              <w:ind w:firstLine="0"/>
              <w:jc w:val="center"/>
            </w:pPr>
            <w:r w:rsidRPr="0017572A">
              <w:t>-0.212</w:t>
            </w:r>
            <w:r w:rsidR="00137F3C" w:rsidRPr="0017572A">
              <w:rPr>
                <w:position w:val="-4"/>
              </w:rPr>
              <w:object w:dxaOrig="200" w:dyaOrig="220" w14:anchorId="0E3D403B">
                <v:shape id="_x0000_i1176" type="#_x0000_t75" style="width:9.75pt;height:11.25pt" o:ole="">
                  <v:imagedata r:id="rId296" o:title=""/>
                </v:shape>
                <o:OLEObject Type="Embed" ProgID="Equation.DSMT4" ShapeID="_x0000_i1176" DrawAspect="Content" ObjectID="_1548412343" r:id="rId300"/>
              </w:object>
            </w:r>
            <w:r w:rsidRPr="0017572A">
              <w:t>19.732i</w:t>
            </w:r>
          </w:p>
        </w:tc>
      </w:tr>
      <w:tr w:rsidR="00793A80" w:rsidRPr="0017572A" w14:paraId="0873B97E" w14:textId="77777777" w:rsidTr="008C353C">
        <w:trPr>
          <w:jc w:val="center"/>
        </w:trPr>
        <w:tc>
          <w:tcPr>
            <w:tcW w:w="1241" w:type="pct"/>
            <w:tcBorders>
              <w:bottom w:val="single" w:sz="4" w:space="0" w:color="auto"/>
            </w:tcBorders>
            <w:vAlign w:val="center"/>
          </w:tcPr>
          <w:p w14:paraId="232E62CE" w14:textId="2722DB3C" w:rsidR="00072DA6" w:rsidRPr="0017572A" w:rsidRDefault="00072DA6" w:rsidP="00137F3C">
            <w:pPr>
              <w:tabs>
                <w:tab w:val="center" w:pos="4800"/>
                <w:tab w:val="right" w:pos="8820"/>
              </w:tabs>
              <w:spacing w:line="276" w:lineRule="auto"/>
              <w:ind w:firstLine="0"/>
              <w:jc w:val="center"/>
            </w:pPr>
            <w:r w:rsidRPr="0017572A">
              <w:t xml:space="preserve">Required </w:t>
            </w:r>
            <w:r w:rsidR="00410D19" w:rsidRPr="0017572A">
              <w:t>closed-loop</w:t>
            </w:r>
            <w:r w:rsidR="00D61ABC" w:rsidRPr="0017572A">
              <w:t xml:space="preserve"> </w:t>
            </w:r>
            <w:r w:rsidR="00137F3C" w:rsidRPr="0017572A">
              <w:rPr>
                <w:position w:val="-4"/>
              </w:rPr>
              <w:object w:dxaOrig="200" w:dyaOrig="240" w14:anchorId="3C2F8303">
                <v:shape id="_x0000_i1177" type="#_x0000_t75" style="width:9.75pt;height:12pt" o:ole="">
                  <v:imagedata r:id="rId301" o:title=""/>
                </v:shape>
                <o:OLEObject Type="Embed" ProgID="Equation.DSMT4" ShapeID="_x0000_i1177" DrawAspect="Content" ObjectID="_1548412344" r:id="rId302"/>
              </w:object>
            </w:r>
            <w:r w:rsidR="00137F3C" w:rsidRPr="0017572A">
              <w:t xml:space="preserve"> </w:t>
            </w:r>
          </w:p>
        </w:tc>
        <w:tc>
          <w:tcPr>
            <w:tcW w:w="828" w:type="pct"/>
            <w:tcBorders>
              <w:bottom w:val="single" w:sz="4" w:space="0" w:color="auto"/>
            </w:tcBorders>
            <w:vAlign w:val="center"/>
          </w:tcPr>
          <w:p w14:paraId="45913DB2" w14:textId="4AA0794D" w:rsidR="00072DA6" w:rsidRPr="0017572A" w:rsidRDefault="001A3D1E" w:rsidP="00137F3C">
            <w:pPr>
              <w:tabs>
                <w:tab w:val="center" w:pos="4800"/>
                <w:tab w:val="right" w:pos="8820"/>
              </w:tabs>
              <w:spacing w:line="276" w:lineRule="auto"/>
              <w:ind w:firstLine="0"/>
              <w:jc w:val="center"/>
            </w:pPr>
            <w:r w:rsidRPr="0017572A">
              <w:t>-0.2</w:t>
            </w:r>
            <w:r w:rsidR="00137F3C" w:rsidRPr="0017572A">
              <w:rPr>
                <w:position w:val="-4"/>
              </w:rPr>
              <w:object w:dxaOrig="200" w:dyaOrig="220" w14:anchorId="4AC6E087">
                <v:shape id="_x0000_i1178" type="#_x0000_t75" style="width:9.75pt;height:11.25pt" o:ole="">
                  <v:imagedata r:id="rId296" o:title=""/>
                </v:shape>
                <o:OLEObject Type="Embed" ProgID="Equation.DSMT4" ShapeID="_x0000_i1178" DrawAspect="Content" ObjectID="_1548412345" r:id="rId303"/>
              </w:object>
            </w:r>
            <w:r w:rsidRPr="0017572A">
              <w:t>9i</w:t>
            </w:r>
          </w:p>
        </w:tc>
        <w:tc>
          <w:tcPr>
            <w:tcW w:w="946" w:type="pct"/>
            <w:tcBorders>
              <w:bottom w:val="single" w:sz="4" w:space="0" w:color="auto"/>
            </w:tcBorders>
            <w:vAlign w:val="center"/>
          </w:tcPr>
          <w:p w14:paraId="6FF8ACBA" w14:textId="577C8FFA" w:rsidR="00072DA6" w:rsidRPr="0017572A" w:rsidRDefault="001A3D1E" w:rsidP="00137F3C">
            <w:pPr>
              <w:tabs>
                <w:tab w:val="center" w:pos="4800"/>
                <w:tab w:val="right" w:pos="8820"/>
              </w:tabs>
              <w:spacing w:line="276" w:lineRule="auto"/>
              <w:ind w:firstLine="0"/>
              <w:jc w:val="center"/>
            </w:pPr>
            <w:r w:rsidRPr="0017572A">
              <w:t>-0.4</w:t>
            </w:r>
            <w:r w:rsidR="00137F3C" w:rsidRPr="0017572A">
              <w:rPr>
                <w:position w:val="-4"/>
              </w:rPr>
              <w:object w:dxaOrig="200" w:dyaOrig="220" w14:anchorId="6CF393DE">
                <v:shape id="_x0000_i1179" type="#_x0000_t75" style="width:9.75pt;height:11.25pt" o:ole="">
                  <v:imagedata r:id="rId296" o:title=""/>
                </v:shape>
                <o:OLEObject Type="Embed" ProgID="Equation.DSMT4" ShapeID="_x0000_i1179" DrawAspect="Content" ObjectID="_1548412346" r:id="rId304"/>
              </w:object>
            </w:r>
            <w:r w:rsidRPr="0017572A">
              <w:t>12i</w:t>
            </w:r>
          </w:p>
        </w:tc>
        <w:tc>
          <w:tcPr>
            <w:tcW w:w="1023" w:type="pct"/>
            <w:tcBorders>
              <w:bottom w:val="single" w:sz="4" w:space="0" w:color="auto"/>
            </w:tcBorders>
            <w:vAlign w:val="center"/>
          </w:tcPr>
          <w:p w14:paraId="32075E52" w14:textId="71EEC551" w:rsidR="00072DA6" w:rsidRPr="0017572A" w:rsidRDefault="001A3D1E" w:rsidP="00137F3C">
            <w:pPr>
              <w:tabs>
                <w:tab w:val="center" w:pos="4800"/>
                <w:tab w:val="right" w:pos="8820"/>
              </w:tabs>
              <w:spacing w:line="276" w:lineRule="auto"/>
              <w:ind w:firstLine="0"/>
              <w:jc w:val="center"/>
            </w:pPr>
            <w:r w:rsidRPr="0017572A">
              <w:t>-0.55</w:t>
            </w:r>
            <w:r w:rsidR="00137F3C" w:rsidRPr="0017572A">
              <w:rPr>
                <w:position w:val="-4"/>
              </w:rPr>
              <w:object w:dxaOrig="200" w:dyaOrig="220" w14:anchorId="4CEE6D95">
                <v:shape id="_x0000_i1180" type="#_x0000_t75" style="width:9.75pt;height:11.25pt" o:ole="">
                  <v:imagedata r:id="rId296" o:title=""/>
                </v:shape>
                <o:OLEObject Type="Embed" ProgID="Equation.DSMT4" ShapeID="_x0000_i1180" DrawAspect="Content" ObjectID="_1548412347" r:id="rId305"/>
              </w:object>
            </w:r>
            <w:r w:rsidRPr="0017572A">
              <w:t>17i</w:t>
            </w:r>
          </w:p>
        </w:tc>
        <w:tc>
          <w:tcPr>
            <w:tcW w:w="962" w:type="pct"/>
            <w:tcBorders>
              <w:bottom w:val="single" w:sz="4" w:space="0" w:color="auto"/>
            </w:tcBorders>
            <w:vAlign w:val="center"/>
          </w:tcPr>
          <w:p w14:paraId="5FBA4847" w14:textId="7121FA0E" w:rsidR="00072DA6" w:rsidRPr="0017572A" w:rsidRDefault="001A3D1E" w:rsidP="00137F3C">
            <w:pPr>
              <w:tabs>
                <w:tab w:val="center" w:pos="4800"/>
                <w:tab w:val="right" w:pos="8820"/>
              </w:tabs>
              <w:spacing w:line="276" w:lineRule="auto"/>
              <w:ind w:firstLine="0"/>
              <w:jc w:val="center"/>
            </w:pPr>
            <w:r w:rsidRPr="0017572A">
              <w:t>-0.25</w:t>
            </w:r>
            <w:r w:rsidR="00137F3C" w:rsidRPr="0017572A">
              <w:rPr>
                <w:position w:val="-4"/>
              </w:rPr>
              <w:object w:dxaOrig="200" w:dyaOrig="220" w14:anchorId="642EC3FF">
                <v:shape id="_x0000_i1181" type="#_x0000_t75" style="width:9.75pt;height:11.25pt" o:ole="">
                  <v:imagedata r:id="rId296" o:title=""/>
                </v:shape>
                <o:OLEObject Type="Embed" ProgID="Equation.DSMT4" ShapeID="_x0000_i1181" DrawAspect="Content" ObjectID="_1548412348" r:id="rId306"/>
              </w:object>
            </w:r>
            <w:r w:rsidRPr="0017572A">
              <w:t>20i</w:t>
            </w:r>
          </w:p>
        </w:tc>
      </w:tr>
    </w:tbl>
    <w:p w14:paraId="596D606E" w14:textId="77777777" w:rsidR="003C5717" w:rsidRPr="0017572A" w:rsidRDefault="003C5717" w:rsidP="008C353C">
      <w:pPr>
        <w:rPr>
          <w:sz w:val="8"/>
        </w:rPr>
      </w:pPr>
    </w:p>
    <w:p w14:paraId="14591F98" w14:textId="12FEAE58" w:rsidR="00D41099" w:rsidRPr="0017572A" w:rsidRDefault="005134B8" w:rsidP="008C353C">
      <w:r w:rsidRPr="0017572A">
        <w:t>Based on Eq</w:t>
      </w:r>
      <w:proofErr w:type="gramStart"/>
      <w:r w:rsidRPr="0017572A">
        <w:t>.</w:t>
      </w:r>
      <w:r w:rsidR="0019329D" w:rsidRPr="0017572A">
        <w:t xml:space="preserve"> </w:t>
      </w:r>
      <w:proofErr w:type="gramEnd"/>
      <w:r w:rsidR="00D41099" w:rsidRPr="0017572A">
        <w:fldChar w:fldCharType="begin"/>
      </w:r>
      <w:r w:rsidR="00D41099" w:rsidRPr="0017572A">
        <w:instrText xml:space="preserve"> GOTOBUTTON ZEqnNum788751  \* MERGEFORMAT </w:instrText>
      </w:r>
      <w:r w:rsidR="00D41099" w:rsidRPr="0017572A">
        <w:fldChar w:fldCharType="begin"/>
      </w:r>
      <w:r w:rsidR="00D41099" w:rsidRPr="0017572A">
        <w:instrText xml:space="preserve"> REF ZEqnNum788751 \* Charformat \! \* MERGEFORMAT </w:instrText>
      </w:r>
      <w:r w:rsidR="00D41099" w:rsidRPr="0017572A">
        <w:fldChar w:fldCharType="separate"/>
      </w:r>
      <w:r w:rsidR="00E1510D" w:rsidRPr="0017572A">
        <w:instrText>(13)</w:instrText>
      </w:r>
      <w:r w:rsidR="00D41099" w:rsidRPr="0017572A">
        <w:fldChar w:fldCharType="end"/>
      </w:r>
      <w:r w:rsidR="00D41099" w:rsidRPr="0017572A">
        <w:fldChar w:fldCharType="end"/>
      </w:r>
      <w:r w:rsidRPr="0017572A">
        <w:t>, the characteristic equation of the model shown in</w:t>
      </w:r>
      <w:r w:rsidR="000A42A1" w:rsidRPr="0017572A">
        <w:t xml:space="preserve"> </w:t>
      </w:r>
      <w:r w:rsidR="000A42A1" w:rsidRPr="0017572A">
        <w:fldChar w:fldCharType="begin"/>
      </w:r>
      <w:r w:rsidR="000A42A1" w:rsidRPr="0017572A">
        <w:instrText xml:space="preserve"> REF _Ref450815133 \h </w:instrText>
      </w:r>
      <w:r w:rsidR="000A42A1" w:rsidRPr="0017572A">
        <w:fldChar w:fldCharType="separate"/>
      </w:r>
      <w:r w:rsidR="00E1510D" w:rsidRPr="0017572A">
        <w:t xml:space="preserve">Fig. </w:t>
      </w:r>
      <w:r w:rsidR="00E1510D" w:rsidRPr="0017572A">
        <w:rPr>
          <w:noProof/>
        </w:rPr>
        <w:t>1</w:t>
      </w:r>
      <w:r w:rsidR="000A42A1" w:rsidRPr="0017572A">
        <w:fldChar w:fldCharType="end"/>
      </w:r>
      <w:r w:rsidRPr="0017572A">
        <w:t xml:space="preserve"> is obtained </w:t>
      </w:r>
      <w:r w:rsidR="004D2984" w:rsidRPr="0017572A">
        <w:t>after</w:t>
      </w:r>
      <w:r w:rsidRPr="0017572A">
        <w:t xml:space="preserve"> further manipulation as follows</w:t>
      </w:r>
    </w:p>
    <w:p w14:paraId="492E346D" w14:textId="5DAF3E1F" w:rsidR="00306B7F" w:rsidRPr="0017572A" w:rsidRDefault="00D41099" w:rsidP="008C353C">
      <w:pPr>
        <w:pStyle w:val="MTDisplayEquation"/>
      </w:pPr>
      <w:r w:rsidRPr="0017572A">
        <w:tab/>
      </w:r>
      <w:r w:rsidR="00164B7A" w:rsidRPr="0017572A">
        <w:rPr>
          <w:position w:val="-10"/>
        </w:rPr>
        <w:object w:dxaOrig="4959" w:dyaOrig="340" w14:anchorId="59DF8D3D">
          <v:shape id="_x0000_i1182" type="#_x0000_t75" style="width:248.25pt;height:17.25pt" o:ole="">
            <v:imagedata r:id="rId307" o:title=""/>
          </v:shape>
          <o:OLEObject Type="Embed" ProgID="Equation.DSMT4" ShapeID="_x0000_i1182" DrawAspect="Content" ObjectID="_1548412349" r:id="rId308"/>
        </w:object>
      </w:r>
      <w:r w:rsidRPr="0017572A">
        <w:t xml:space="preserve"> </w:t>
      </w:r>
      <w:r w:rsidRPr="0017572A">
        <w:tab/>
      </w:r>
      <w:r w:rsidR="00CC7C72" w:rsidRPr="0017572A">
        <w:fldChar w:fldCharType="begin"/>
      </w:r>
      <w:r w:rsidR="00CC7C72" w:rsidRPr="0017572A">
        <w:instrText xml:space="preserve"> MACROBUTTON MTPlaceRef \* MERGEFORMAT </w:instrText>
      </w:r>
      <w:r w:rsidR="00CC7C72" w:rsidRPr="0017572A">
        <w:fldChar w:fldCharType="begin"/>
      </w:r>
      <w:r w:rsidR="00CC7C72" w:rsidRPr="0017572A">
        <w:instrText xml:space="preserve"> SEQ MTEqn \h \* MERGEFORMAT </w:instrText>
      </w:r>
      <w:r w:rsidR="00CC7C72" w:rsidRPr="0017572A">
        <w:fldChar w:fldCharType="end"/>
      </w:r>
      <w:r w:rsidR="00CC7C72" w:rsidRPr="0017572A">
        <w:instrText>(</w:instrText>
      </w:r>
      <w:fldSimple w:instr=" SEQ MTEqn \c \* Arabic \* MERGEFORMAT ">
        <w:r w:rsidR="00E1510D" w:rsidRPr="0017572A">
          <w:rPr>
            <w:noProof/>
          </w:rPr>
          <w:instrText>39</w:instrText>
        </w:r>
      </w:fldSimple>
      <w:r w:rsidR="00CC7C72" w:rsidRPr="0017572A">
        <w:instrText>)</w:instrText>
      </w:r>
      <w:r w:rsidR="00CC7C72" w:rsidRPr="0017572A">
        <w:fldChar w:fldCharType="end"/>
      </w:r>
    </w:p>
    <w:p w14:paraId="01BFF459" w14:textId="50F411DD" w:rsidR="00306B7F" w:rsidRPr="0017572A" w:rsidRDefault="000C72DD" w:rsidP="00EA2856">
      <w:pPr>
        <w:tabs>
          <w:tab w:val="center" w:pos="4800"/>
          <w:tab w:val="right" w:pos="8820"/>
        </w:tabs>
        <w:ind w:firstLine="0"/>
      </w:pPr>
      <w:proofErr w:type="gramStart"/>
      <w:r w:rsidRPr="0017572A">
        <w:t>in</w:t>
      </w:r>
      <w:proofErr w:type="gramEnd"/>
      <w:r w:rsidRPr="0017572A">
        <w:t xml:space="preserve"> which </w:t>
      </w:r>
      <w:r w:rsidR="00164B7A" w:rsidRPr="0017572A">
        <w:rPr>
          <w:position w:val="-10"/>
        </w:rPr>
        <w:object w:dxaOrig="4920" w:dyaOrig="340" w14:anchorId="26EF1BCE">
          <v:shape id="_x0000_i1183" type="#_x0000_t75" style="width:246pt;height:17.25pt" o:ole="">
            <v:imagedata r:id="rId309" o:title=""/>
          </v:shape>
          <o:OLEObject Type="Embed" ProgID="Equation.DSMT4" ShapeID="_x0000_i1183" DrawAspect="Content" ObjectID="_1548412350" r:id="rId310"/>
        </w:object>
      </w:r>
      <w:r w:rsidR="00164B7A" w:rsidRPr="0017572A">
        <w:rPr>
          <w:position w:val="-10"/>
        </w:rPr>
        <w:object w:dxaOrig="2880" w:dyaOrig="340" w14:anchorId="39611696">
          <v:shape id="_x0000_i1184" type="#_x0000_t75" style="width:2in;height:17.25pt" o:ole="">
            <v:imagedata r:id="rId311" o:title=""/>
          </v:shape>
          <o:OLEObject Type="Embed" ProgID="Equation.DSMT4" ShapeID="_x0000_i1184" DrawAspect="Content" ObjectID="_1548412351" r:id="rId312"/>
        </w:object>
      </w:r>
      <w:r w:rsidR="00164B7A" w:rsidRPr="0017572A">
        <w:t xml:space="preserve"> are</w:t>
      </w:r>
      <w:r w:rsidR="004E1BA8" w:rsidRPr="0017572A">
        <w:t xml:space="preserve"> vectors </w:t>
      </w:r>
      <w:r w:rsidRPr="0017572A">
        <w:t>indicating the friction-related DOFs.</w:t>
      </w:r>
    </w:p>
    <w:p w14:paraId="3C0DB946" w14:textId="1B559F6F" w:rsidR="00306B7F" w:rsidRPr="0017572A" w:rsidRDefault="005134B8" w:rsidP="006E2FA7">
      <w:pPr>
        <w:pStyle w:val="Heading3"/>
        <w:tabs>
          <w:tab w:val="center" w:pos="4800"/>
          <w:tab w:val="right" w:pos="8820"/>
        </w:tabs>
        <w:rPr>
          <w:noProof w:val="0"/>
        </w:rPr>
      </w:pPr>
      <w:r w:rsidRPr="0017572A">
        <w:rPr>
          <w:noProof w:val="0"/>
        </w:rPr>
        <w:t>3.</w:t>
      </w:r>
      <w:r w:rsidR="006260E2" w:rsidRPr="0017572A">
        <w:rPr>
          <w:noProof w:val="0"/>
        </w:rPr>
        <w:t>2</w:t>
      </w:r>
      <w:r w:rsidRPr="0017572A">
        <w:rPr>
          <w:noProof w:val="0"/>
        </w:rPr>
        <w:t xml:space="preserve">  </w:t>
      </w:r>
      <w:bookmarkStart w:id="50" w:name="GrindEQpgref57275cda13"/>
      <w:bookmarkEnd w:id="50"/>
      <w:r w:rsidR="00C9719D" w:rsidRPr="0017572A">
        <w:rPr>
          <w:noProof w:val="0"/>
        </w:rPr>
        <w:t>R</w:t>
      </w:r>
      <w:r w:rsidR="006260E2" w:rsidRPr="0017572A">
        <w:rPr>
          <w:noProof w:val="0"/>
        </w:rPr>
        <w:t>obust stabilization</w:t>
      </w:r>
    </w:p>
    <w:p w14:paraId="7F4A418B" w14:textId="43266DB8" w:rsidR="001B41DE" w:rsidRPr="0017572A" w:rsidRDefault="001B41DE">
      <w:pPr>
        <w:pStyle w:val="Heading4"/>
        <w:tabs>
          <w:tab w:val="center" w:pos="4800"/>
          <w:tab w:val="right" w:pos="8820"/>
        </w:tabs>
        <w:rPr>
          <w:noProof w:val="0"/>
        </w:rPr>
      </w:pPr>
      <w:r w:rsidRPr="0017572A">
        <w:rPr>
          <w:noProof w:val="0"/>
        </w:rPr>
        <w:t>3.2.1</w:t>
      </w:r>
      <w:r w:rsidR="00C9719D" w:rsidRPr="0017572A">
        <w:rPr>
          <w:noProof w:val="0"/>
        </w:rPr>
        <w:t xml:space="preserve"> R</w:t>
      </w:r>
      <w:r w:rsidRPr="0017572A">
        <w:rPr>
          <w:noProof w:val="0"/>
        </w:rPr>
        <w:t>obust control input position</w:t>
      </w:r>
    </w:p>
    <w:p w14:paraId="667D0902" w14:textId="1AF6E6F9" w:rsidR="00306B7F" w:rsidRPr="0017572A" w:rsidRDefault="005134B8">
      <w:pPr>
        <w:tabs>
          <w:tab w:val="center" w:pos="4800"/>
          <w:tab w:val="right" w:pos="8820"/>
        </w:tabs>
        <w:rPr>
          <w:highlight w:val="yellow"/>
        </w:rPr>
      </w:pPr>
      <w:r w:rsidRPr="0017572A">
        <w:t xml:space="preserve">The model shown in </w:t>
      </w:r>
      <w:r w:rsidR="000A42A1" w:rsidRPr="0017572A">
        <w:fldChar w:fldCharType="begin"/>
      </w:r>
      <w:r w:rsidR="000A42A1" w:rsidRPr="0017572A">
        <w:instrText xml:space="preserve"> REF _Ref450815133 \h </w:instrText>
      </w:r>
      <w:r w:rsidR="000A42A1" w:rsidRPr="0017572A">
        <w:fldChar w:fldCharType="separate"/>
      </w:r>
      <w:r w:rsidR="00E1510D" w:rsidRPr="0017572A">
        <w:t xml:space="preserve">Fig. </w:t>
      </w:r>
      <w:r w:rsidR="00E1510D" w:rsidRPr="0017572A">
        <w:rPr>
          <w:noProof/>
        </w:rPr>
        <w:t>1</w:t>
      </w:r>
      <w:r w:rsidR="000A42A1" w:rsidRPr="0017572A">
        <w:fldChar w:fldCharType="end"/>
      </w:r>
      <w:r w:rsidR="000A42A1" w:rsidRPr="0017572A">
        <w:t xml:space="preserve"> </w:t>
      </w:r>
      <w:r w:rsidRPr="0017572A">
        <w:t xml:space="preserve">has </w:t>
      </w:r>
      <w:r w:rsidR="00176F13" w:rsidRPr="0017572A">
        <w:t>four</w:t>
      </w:r>
      <w:r w:rsidRPr="0017572A">
        <w:t xml:space="preserve"> pairs of complex eigenvalues, thus, </w:t>
      </w:r>
      <w:r w:rsidR="009E21AA" w:rsidRPr="0017572A">
        <w:t xml:space="preserve">for this model </w:t>
      </w:r>
      <w:r w:rsidRPr="0017572A">
        <w:t xml:space="preserve">the normalized sensitivity matrix </w:t>
      </w:r>
      <w:r w:rsidR="006D2031" w:rsidRPr="0017572A">
        <w:rPr>
          <w:b/>
        </w:rPr>
        <w:t>S</w:t>
      </w:r>
      <w:r w:rsidR="006D2031" w:rsidRPr="0017572A">
        <w:rPr>
          <w:vertAlign w:val="subscript"/>
        </w:rPr>
        <w:t>N</w:t>
      </w:r>
      <w:r w:rsidRPr="0017572A">
        <w:t xml:space="preserve"> </w:t>
      </w:r>
      <w:r w:rsidR="009E21AA" w:rsidRPr="0017572A">
        <w:t>defined in Eq.</w:t>
      </w:r>
      <w:r w:rsidR="00D5230C" w:rsidRPr="0017572A">
        <w:t xml:space="preserve"> </w:t>
      </w:r>
      <w:r w:rsidR="00D5230C" w:rsidRPr="0017572A">
        <w:fldChar w:fldCharType="begin"/>
      </w:r>
      <w:r w:rsidR="00D5230C" w:rsidRPr="0017572A">
        <w:instrText xml:space="preserve"> GOTOBUTTON ZEqnNum580126  \* MERGEFORMAT </w:instrText>
      </w:r>
      <w:r w:rsidR="00D5230C" w:rsidRPr="0017572A">
        <w:fldChar w:fldCharType="begin"/>
      </w:r>
      <w:r w:rsidR="00D5230C" w:rsidRPr="0017572A">
        <w:instrText xml:space="preserve"> REF ZEqnNum580126 \* Charformat \! \* MERGEFORMAT </w:instrText>
      </w:r>
      <w:r w:rsidR="00D5230C" w:rsidRPr="0017572A">
        <w:fldChar w:fldCharType="separate"/>
      </w:r>
      <w:r w:rsidR="00E1510D" w:rsidRPr="0017572A">
        <w:instrText>(31)</w:instrText>
      </w:r>
      <w:r w:rsidR="00D5230C" w:rsidRPr="0017572A">
        <w:fldChar w:fldCharType="end"/>
      </w:r>
      <w:r w:rsidR="00D5230C" w:rsidRPr="0017572A">
        <w:fldChar w:fldCharType="end"/>
      </w:r>
      <w:r w:rsidR="009E21AA" w:rsidRPr="0017572A">
        <w:t xml:space="preserve"> </w:t>
      </w:r>
      <w:r w:rsidRPr="0017572A">
        <w:t xml:space="preserve">has </w:t>
      </w:r>
      <w:r w:rsidR="00176F13" w:rsidRPr="0017572A">
        <w:t>four</w:t>
      </w:r>
      <w:r w:rsidRPr="0017572A">
        <w:t xml:space="preserve"> rows and </w:t>
      </w:r>
      <w:r w:rsidR="00176F13" w:rsidRPr="0017572A">
        <w:t>three</w:t>
      </w:r>
      <w:r w:rsidRPr="0017572A">
        <w:t xml:space="preserve"> columns. For the model investigated, </w:t>
      </w:r>
      <w:r w:rsidR="006260E2" w:rsidRPr="0017572A">
        <w:t xml:space="preserve">the control input </w:t>
      </w:r>
      <w:r w:rsidRPr="0017572A">
        <w:t xml:space="preserve">vector </w:t>
      </w:r>
      <w:r w:rsidR="004A33DC" w:rsidRPr="0017572A">
        <w:rPr>
          <w:b/>
        </w:rPr>
        <w:t>b</w:t>
      </w:r>
      <w:r w:rsidRPr="0017572A">
        <w:t xml:space="preserve"> has </w:t>
      </w:r>
      <w:r w:rsidR="00176F13" w:rsidRPr="0017572A">
        <w:t>four</w:t>
      </w:r>
      <w:r w:rsidRPr="0017572A">
        <w:t xml:space="preserve"> </w:t>
      </w:r>
      <w:r w:rsidR="006E2FA7" w:rsidRPr="0017572A">
        <w:t>elements that</w:t>
      </w:r>
      <w:r w:rsidRPr="0017572A">
        <w:t xml:space="preserve"> </w:t>
      </w:r>
      <w:r w:rsidR="00C8069F" w:rsidRPr="0017572A">
        <w:t xml:space="preserve">are </w:t>
      </w:r>
      <w:r w:rsidRPr="0017572A">
        <w:t xml:space="preserve">either </w:t>
      </w:r>
      <w:r w:rsidR="006E2FA7" w:rsidRPr="0017572A">
        <w:t>1</w:t>
      </w:r>
      <w:r w:rsidRPr="0017572A">
        <w:t xml:space="preserve"> or </w:t>
      </w:r>
      <w:r w:rsidR="006E2FA7" w:rsidRPr="0017572A">
        <w:t>0</w:t>
      </w:r>
      <w:r w:rsidRPr="0017572A">
        <w:t xml:space="preserve">. Thus, except </w:t>
      </w:r>
      <w:r w:rsidR="00F60814" w:rsidRPr="0017572A">
        <w:t xml:space="preserve">for </w:t>
      </w:r>
      <w:r w:rsidR="004A33DC" w:rsidRPr="0017572A">
        <w:t xml:space="preserve">the </w:t>
      </w:r>
      <w:r w:rsidR="00F60814" w:rsidRPr="0017572A">
        <w:t>one</w:t>
      </w:r>
      <w:r w:rsidRPr="0017572A">
        <w:t xml:space="preserve"> with all zeros, vector </w:t>
      </w:r>
      <w:r w:rsidR="004A33DC" w:rsidRPr="0017572A">
        <w:rPr>
          <w:b/>
        </w:rPr>
        <w:t>b</w:t>
      </w:r>
      <w:r w:rsidRPr="0017572A">
        <w:t xml:space="preserve"> has 15 possible </w:t>
      </w:r>
      <w:r w:rsidR="0059213A" w:rsidRPr="0017572A">
        <w:t>varieties</w:t>
      </w:r>
      <w:r w:rsidR="00AA5C2C" w:rsidRPr="0017572A">
        <w:t xml:space="preserve"> </w:t>
      </w:r>
      <w:r w:rsidRPr="0017572A">
        <w:t xml:space="preserve">and they </w:t>
      </w:r>
      <w:proofErr w:type="gramStart"/>
      <w:r w:rsidRPr="0017572A">
        <w:t>are listed</w:t>
      </w:r>
      <w:proofErr w:type="gramEnd"/>
      <w:r w:rsidRPr="0017572A">
        <w:t xml:space="preserve"> in </w:t>
      </w:r>
      <w:r w:rsidR="00BB3D35" w:rsidRPr="0017572A">
        <w:fldChar w:fldCharType="begin"/>
      </w:r>
      <w:r w:rsidR="00BB3D35" w:rsidRPr="0017572A">
        <w:instrText xml:space="preserve"> REF _Ref450815371 \h </w:instrText>
      </w:r>
      <w:r w:rsidR="00F145F9" w:rsidRPr="0017572A">
        <w:instrText xml:space="preserve"> \* MERGEFORMAT </w:instrText>
      </w:r>
      <w:r w:rsidR="00BB3D35" w:rsidRPr="0017572A">
        <w:fldChar w:fldCharType="separate"/>
      </w:r>
      <w:r w:rsidR="00E1510D" w:rsidRPr="0017572A">
        <w:t>Table 2</w:t>
      </w:r>
      <w:r w:rsidR="00BB3D35" w:rsidRPr="0017572A">
        <w:fldChar w:fldCharType="end"/>
      </w:r>
      <w:r w:rsidRPr="0017572A">
        <w:t>.</w:t>
      </w:r>
      <w:r w:rsidR="0077752C" w:rsidRPr="0017572A">
        <w:t xml:space="preserve"> </w:t>
      </w:r>
    </w:p>
    <w:p w14:paraId="65CF77DA" w14:textId="3EB99D23" w:rsidR="00306B7F" w:rsidRPr="0017572A" w:rsidRDefault="00BB3D35" w:rsidP="00F56C77">
      <w:pPr>
        <w:pStyle w:val="Caption"/>
        <w:rPr>
          <w:color w:val="auto"/>
        </w:rPr>
      </w:pPr>
      <w:bookmarkStart w:id="51" w:name="_Ref450815371"/>
      <w:r w:rsidRPr="0017572A">
        <w:rPr>
          <w:color w:val="auto"/>
        </w:rPr>
        <w:t xml:space="preserve">Table </w:t>
      </w:r>
      <w:r w:rsidR="00516364" w:rsidRPr="0017572A">
        <w:rPr>
          <w:color w:val="auto"/>
        </w:rPr>
        <w:fldChar w:fldCharType="begin"/>
      </w:r>
      <w:r w:rsidR="00516364" w:rsidRPr="0017572A">
        <w:rPr>
          <w:color w:val="auto"/>
        </w:rPr>
        <w:instrText xml:space="preserve"> SEQ Table \* ARABIC </w:instrText>
      </w:r>
      <w:r w:rsidR="00516364" w:rsidRPr="0017572A">
        <w:rPr>
          <w:color w:val="auto"/>
        </w:rPr>
        <w:fldChar w:fldCharType="separate"/>
      </w:r>
      <w:r w:rsidR="00E1510D" w:rsidRPr="0017572A">
        <w:rPr>
          <w:noProof/>
          <w:color w:val="auto"/>
        </w:rPr>
        <w:t>2</w:t>
      </w:r>
      <w:r w:rsidR="00516364" w:rsidRPr="0017572A">
        <w:rPr>
          <w:color w:val="auto"/>
        </w:rPr>
        <w:fldChar w:fldCharType="end"/>
      </w:r>
      <w:bookmarkEnd w:id="51"/>
      <w:r w:rsidR="00411D7D" w:rsidRPr="0017572A">
        <w:rPr>
          <w:rFonts w:eastAsia="SimSun"/>
          <w:color w:val="auto"/>
          <w:lang w:eastAsia="zh-CN"/>
        </w:rPr>
        <w:t xml:space="preserve">. </w:t>
      </w:r>
      <w:r w:rsidR="00F60814" w:rsidRPr="0017572A">
        <w:rPr>
          <w:color w:val="auto"/>
        </w:rPr>
        <w:t>P</w:t>
      </w:r>
      <w:r w:rsidR="005134B8" w:rsidRPr="0017572A">
        <w:rPr>
          <w:color w:val="auto"/>
        </w:rPr>
        <w:t xml:space="preserve">ossible values for vector </w:t>
      </w:r>
      <w:r w:rsidR="004A33DC" w:rsidRPr="0017572A">
        <w:rPr>
          <w:b/>
          <w:color w:val="auto"/>
        </w:rPr>
        <w:t>b</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1656"/>
        <w:gridCol w:w="1656"/>
        <w:gridCol w:w="1656"/>
        <w:gridCol w:w="1657"/>
      </w:tblGrid>
      <w:tr w:rsidR="0017572A" w:rsidRPr="0017572A" w14:paraId="043B052B" w14:textId="77777777" w:rsidTr="008C353C">
        <w:trPr>
          <w:jc w:val="center"/>
        </w:trPr>
        <w:tc>
          <w:tcPr>
            <w:tcW w:w="0" w:type="auto"/>
          </w:tcPr>
          <w:p w14:paraId="05E698C2" w14:textId="6AE35894" w:rsidR="006260E2" w:rsidRPr="0017572A" w:rsidRDefault="006E2FA7" w:rsidP="006E2FA7">
            <w:pPr>
              <w:spacing w:line="276" w:lineRule="auto"/>
              <w:ind w:firstLine="0"/>
              <w:rPr>
                <w:sz w:val="20"/>
              </w:rPr>
            </w:pPr>
            <w:r w:rsidRPr="0017572A">
              <w:rPr>
                <w:position w:val="-10"/>
                <w:sz w:val="20"/>
              </w:rPr>
              <w:object w:dxaOrig="1400" w:dyaOrig="340" w14:anchorId="6A28A6D8">
                <v:shape id="_x0000_i1185" type="#_x0000_t75" style="width:1in;height:14.25pt" o:ole="">
                  <v:imagedata r:id="rId313" o:title=""/>
                </v:shape>
                <o:OLEObject Type="Embed" ProgID="Equation.DSMT4" ShapeID="_x0000_i1185" DrawAspect="Content" ObjectID="_1548412352" r:id="rId314"/>
              </w:object>
            </w:r>
          </w:p>
        </w:tc>
        <w:tc>
          <w:tcPr>
            <w:tcW w:w="0" w:type="auto"/>
          </w:tcPr>
          <w:p w14:paraId="7A7F090A" w14:textId="17965617" w:rsidR="006260E2" w:rsidRPr="0017572A" w:rsidRDefault="006E2FA7" w:rsidP="006E2FA7">
            <w:pPr>
              <w:spacing w:line="276" w:lineRule="auto"/>
              <w:ind w:firstLine="0"/>
              <w:rPr>
                <w:sz w:val="20"/>
              </w:rPr>
            </w:pPr>
            <w:r w:rsidRPr="0017572A">
              <w:rPr>
                <w:position w:val="-10"/>
                <w:sz w:val="20"/>
              </w:rPr>
              <w:object w:dxaOrig="1420" w:dyaOrig="340" w14:anchorId="089EC90E">
                <v:shape id="_x0000_i1186" type="#_x0000_t75" style="width:1in;height:14.25pt" o:ole="">
                  <v:imagedata r:id="rId315" o:title=""/>
                </v:shape>
                <o:OLEObject Type="Embed" ProgID="Equation.DSMT4" ShapeID="_x0000_i1186" DrawAspect="Content" ObjectID="_1548412353" r:id="rId316"/>
              </w:object>
            </w:r>
          </w:p>
        </w:tc>
        <w:tc>
          <w:tcPr>
            <w:tcW w:w="0" w:type="auto"/>
          </w:tcPr>
          <w:p w14:paraId="768AB82B" w14:textId="6897619D" w:rsidR="006260E2" w:rsidRPr="0017572A" w:rsidRDefault="006E2FA7" w:rsidP="006E2FA7">
            <w:pPr>
              <w:spacing w:line="276" w:lineRule="auto"/>
              <w:ind w:firstLine="0"/>
              <w:rPr>
                <w:sz w:val="20"/>
              </w:rPr>
            </w:pPr>
            <w:r w:rsidRPr="0017572A">
              <w:rPr>
                <w:position w:val="-10"/>
                <w:sz w:val="20"/>
              </w:rPr>
              <w:object w:dxaOrig="1420" w:dyaOrig="340" w14:anchorId="10D6F8E4">
                <v:shape id="_x0000_i1187" type="#_x0000_t75" style="width:1in;height:14.25pt" o:ole="">
                  <v:imagedata r:id="rId317" o:title=""/>
                </v:shape>
                <o:OLEObject Type="Embed" ProgID="Equation.DSMT4" ShapeID="_x0000_i1187" DrawAspect="Content" ObjectID="_1548412354" r:id="rId318"/>
              </w:object>
            </w:r>
          </w:p>
        </w:tc>
        <w:tc>
          <w:tcPr>
            <w:tcW w:w="0" w:type="auto"/>
          </w:tcPr>
          <w:p w14:paraId="42C84D6C" w14:textId="2157EED4" w:rsidR="006260E2" w:rsidRPr="0017572A" w:rsidRDefault="006E2FA7" w:rsidP="006E2FA7">
            <w:pPr>
              <w:spacing w:line="276" w:lineRule="auto"/>
              <w:ind w:firstLine="0"/>
              <w:rPr>
                <w:sz w:val="20"/>
              </w:rPr>
            </w:pPr>
            <w:r w:rsidRPr="0017572A">
              <w:rPr>
                <w:position w:val="-10"/>
                <w:sz w:val="20"/>
              </w:rPr>
              <w:object w:dxaOrig="1440" w:dyaOrig="340" w14:anchorId="4F91D77A">
                <v:shape id="_x0000_i1188" type="#_x0000_t75" style="width:1in;height:14.25pt" o:ole="">
                  <v:imagedata r:id="rId319" o:title=""/>
                </v:shape>
                <o:OLEObject Type="Embed" ProgID="Equation.DSMT4" ShapeID="_x0000_i1188" DrawAspect="Content" ObjectID="_1548412355" r:id="rId320"/>
              </w:object>
            </w:r>
          </w:p>
        </w:tc>
        <w:tc>
          <w:tcPr>
            <w:tcW w:w="0" w:type="auto"/>
          </w:tcPr>
          <w:p w14:paraId="194EEF32" w14:textId="4BF33090" w:rsidR="006260E2" w:rsidRPr="0017572A" w:rsidRDefault="006E2FA7" w:rsidP="006E2FA7">
            <w:pPr>
              <w:spacing w:line="276" w:lineRule="auto"/>
              <w:ind w:firstLine="0"/>
              <w:rPr>
                <w:sz w:val="20"/>
              </w:rPr>
            </w:pPr>
            <w:r w:rsidRPr="0017572A">
              <w:rPr>
                <w:position w:val="-10"/>
                <w:sz w:val="20"/>
              </w:rPr>
              <w:object w:dxaOrig="1400" w:dyaOrig="340" w14:anchorId="17962F59">
                <v:shape id="_x0000_i1189" type="#_x0000_t75" style="width:1in;height:14.25pt" o:ole="">
                  <v:imagedata r:id="rId321" o:title=""/>
                </v:shape>
                <o:OLEObject Type="Embed" ProgID="Equation.DSMT4" ShapeID="_x0000_i1189" DrawAspect="Content" ObjectID="_1548412356" r:id="rId322"/>
              </w:object>
            </w:r>
          </w:p>
        </w:tc>
      </w:tr>
      <w:tr w:rsidR="0017572A" w:rsidRPr="0017572A" w14:paraId="0020FD59" w14:textId="77777777" w:rsidTr="008C353C">
        <w:trPr>
          <w:jc w:val="center"/>
        </w:trPr>
        <w:tc>
          <w:tcPr>
            <w:tcW w:w="0" w:type="auto"/>
          </w:tcPr>
          <w:p w14:paraId="6741F858" w14:textId="496E068C" w:rsidR="006260E2" w:rsidRPr="0017572A" w:rsidRDefault="006E2FA7" w:rsidP="006E2FA7">
            <w:pPr>
              <w:spacing w:line="276" w:lineRule="auto"/>
              <w:ind w:firstLine="0"/>
              <w:rPr>
                <w:sz w:val="20"/>
              </w:rPr>
            </w:pPr>
            <w:r w:rsidRPr="0017572A">
              <w:rPr>
                <w:position w:val="-10"/>
                <w:sz w:val="20"/>
              </w:rPr>
              <w:object w:dxaOrig="1400" w:dyaOrig="340" w14:anchorId="0C01E10D">
                <v:shape id="_x0000_i1190" type="#_x0000_t75" style="width:1in;height:14.25pt" o:ole="">
                  <v:imagedata r:id="rId323" o:title=""/>
                </v:shape>
                <o:OLEObject Type="Embed" ProgID="Equation.DSMT4" ShapeID="_x0000_i1190" DrawAspect="Content" ObjectID="_1548412357" r:id="rId324"/>
              </w:object>
            </w:r>
          </w:p>
        </w:tc>
        <w:tc>
          <w:tcPr>
            <w:tcW w:w="0" w:type="auto"/>
          </w:tcPr>
          <w:p w14:paraId="68E12ADF" w14:textId="04EA9A9D" w:rsidR="006260E2" w:rsidRPr="0017572A" w:rsidRDefault="006E2FA7" w:rsidP="006E2FA7">
            <w:pPr>
              <w:spacing w:line="276" w:lineRule="auto"/>
              <w:ind w:firstLine="0"/>
              <w:rPr>
                <w:sz w:val="20"/>
              </w:rPr>
            </w:pPr>
            <w:r w:rsidRPr="0017572A">
              <w:rPr>
                <w:position w:val="-10"/>
                <w:sz w:val="20"/>
              </w:rPr>
              <w:object w:dxaOrig="1420" w:dyaOrig="340" w14:anchorId="0DAD8296">
                <v:shape id="_x0000_i1191" type="#_x0000_t75" style="width:1in;height:14.25pt" o:ole="">
                  <v:imagedata r:id="rId325" o:title=""/>
                </v:shape>
                <o:OLEObject Type="Embed" ProgID="Equation.DSMT4" ShapeID="_x0000_i1191" DrawAspect="Content" ObjectID="_1548412358" r:id="rId326"/>
              </w:object>
            </w:r>
          </w:p>
        </w:tc>
        <w:tc>
          <w:tcPr>
            <w:tcW w:w="0" w:type="auto"/>
          </w:tcPr>
          <w:p w14:paraId="2136A43A" w14:textId="1023CFCA" w:rsidR="006260E2" w:rsidRPr="0017572A" w:rsidRDefault="006E2FA7" w:rsidP="006E2FA7">
            <w:pPr>
              <w:spacing w:line="276" w:lineRule="auto"/>
              <w:ind w:firstLine="0"/>
              <w:rPr>
                <w:sz w:val="20"/>
              </w:rPr>
            </w:pPr>
            <w:r w:rsidRPr="0017572A">
              <w:rPr>
                <w:position w:val="-10"/>
                <w:sz w:val="20"/>
              </w:rPr>
              <w:object w:dxaOrig="1380" w:dyaOrig="340" w14:anchorId="77166A5C">
                <v:shape id="_x0000_i1192" type="#_x0000_t75" style="width:1in;height:14.25pt" o:ole="">
                  <v:imagedata r:id="rId327" o:title=""/>
                </v:shape>
                <o:OLEObject Type="Embed" ProgID="Equation.DSMT4" ShapeID="_x0000_i1192" DrawAspect="Content" ObjectID="_1548412359" r:id="rId328"/>
              </w:object>
            </w:r>
          </w:p>
        </w:tc>
        <w:tc>
          <w:tcPr>
            <w:tcW w:w="0" w:type="auto"/>
          </w:tcPr>
          <w:p w14:paraId="4846F82C" w14:textId="1C142F19" w:rsidR="006260E2" w:rsidRPr="0017572A" w:rsidRDefault="006E2FA7" w:rsidP="006E2FA7">
            <w:pPr>
              <w:spacing w:line="276" w:lineRule="auto"/>
              <w:ind w:firstLine="0"/>
              <w:rPr>
                <w:sz w:val="20"/>
              </w:rPr>
            </w:pPr>
            <w:r w:rsidRPr="0017572A">
              <w:rPr>
                <w:position w:val="-10"/>
                <w:sz w:val="20"/>
              </w:rPr>
              <w:object w:dxaOrig="1420" w:dyaOrig="340" w14:anchorId="23C08DC2">
                <v:shape id="_x0000_i1193" type="#_x0000_t75" style="width:1in;height:14.25pt" o:ole="">
                  <v:imagedata r:id="rId329" o:title=""/>
                </v:shape>
                <o:OLEObject Type="Embed" ProgID="Equation.DSMT4" ShapeID="_x0000_i1193" DrawAspect="Content" ObjectID="_1548412360" r:id="rId330"/>
              </w:object>
            </w:r>
          </w:p>
        </w:tc>
        <w:tc>
          <w:tcPr>
            <w:tcW w:w="0" w:type="auto"/>
          </w:tcPr>
          <w:p w14:paraId="65AB852D" w14:textId="006950A8" w:rsidR="006260E2" w:rsidRPr="0017572A" w:rsidRDefault="006E2FA7" w:rsidP="006E2FA7">
            <w:pPr>
              <w:spacing w:line="276" w:lineRule="auto"/>
              <w:ind w:firstLine="0"/>
              <w:rPr>
                <w:sz w:val="20"/>
              </w:rPr>
            </w:pPr>
            <w:r w:rsidRPr="0017572A">
              <w:rPr>
                <w:position w:val="-10"/>
                <w:sz w:val="20"/>
              </w:rPr>
              <w:object w:dxaOrig="1460" w:dyaOrig="340" w14:anchorId="0B79A4E6">
                <v:shape id="_x0000_i1194" type="#_x0000_t75" style="width:1in;height:14.25pt" o:ole="">
                  <v:imagedata r:id="rId331" o:title=""/>
                </v:shape>
                <o:OLEObject Type="Embed" ProgID="Equation.DSMT4" ShapeID="_x0000_i1194" DrawAspect="Content" ObjectID="_1548412361" r:id="rId332"/>
              </w:object>
            </w:r>
          </w:p>
        </w:tc>
      </w:tr>
      <w:tr w:rsidR="007A3727" w:rsidRPr="0017572A" w14:paraId="5014903E" w14:textId="77777777" w:rsidTr="008C353C">
        <w:trPr>
          <w:jc w:val="center"/>
        </w:trPr>
        <w:tc>
          <w:tcPr>
            <w:tcW w:w="0" w:type="auto"/>
          </w:tcPr>
          <w:p w14:paraId="0CA3E553" w14:textId="3F9EFAFC" w:rsidR="006260E2" w:rsidRPr="0017572A" w:rsidRDefault="006E2FA7" w:rsidP="006E2FA7">
            <w:pPr>
              <w:spacing w:line="276" w:lineRule="auto"/>
              <w:ind w:firstLine="0"/>
              <w:rPr>
                <w:sz w:val="20"/>
              </w:rPr>
            </w:pPr>
            <w:r w:rsidRPr="0017572A">
              <w:rPr>
                <w:position w:val="-10"/>
                <w:sz w:val="20"/>
              </w:rPr>
              <w:object w:dxaOrig="1440" w:dyaOrig="340" w14:anchorId="0E32DC01">
                <v:shape id="_x0000_i1195" type="#_x0000_t75" style="width:1in;height:14.25pt" o:ole="">
                  <v:imagedata r:id="rId333" o:title=""/>
                </v:shape>
                <o:OLEObject Type="Embed" ProgID="Equation.DSMT4" ShapeID="_x0000_i1195" DrawAspect="Content" ObjectID="_1548412362" r:id="rId334"/>
              </w:object>
            </w:r>
          </w:p>
        </w:tc>
        <w:tc>
          <w:tcPr>
            <w:tcW w:w="0" w:type="auto"/>
          </w:tcPr>
          <w:p w14:paraId="06A15828" w14:textId="6A7EB4DC" w:rsidR="006260E2" w:rsidRPr="0017572A" w:rsidRDefault="006E2FA7" w:rsidP="006E2FA7">
            <w:pPr>
              <w:spacing w:line="276" w:lineRule="auto"/>
              <w:ind w:firstLine="0"/>
              <w:rPr>
                <w:sz w:val="20"/>
              </w:rPr>
            </w:pPr>
            <w:r w:rsidRPr="0017572A">
              <w:rPr>
                <w:position w:val="-10"/>
                <w:sz w:val="20"/>
              </w:rPr>
              <w:object w:dxaOrig="1440" w:dyaOrig="340" w14:anchorId="5D5A7C50">
                <v:shape id="_x0000_i1196" type="#_x0000_t75" style="width:1in;height:14.25pt" o:ole="">
                  <v:imagedata r:id="rId335" o:title=""/>
                </v:shape>
                <o:OLEObject Type="Embed" ProgID="Equation.DSMT4" ShapeID="_x0000_i1196" DrawAspect="Content" ObjectID="_1548412363" r:id="rId336"/>
              </w:object>
            </w:r>
          </w:p>
        </w:tc>
        <w:tc>
          <w:tcPr>
            <w:tcW w:w="0" w:type="auto"/>
          </w:tcPr>
          <w:p w14:paraId="76BF9E75" w14:textId="4B6D2586" w:rsidR="006260E2" w:rsidRPr="0017572A" w:rsidRDefault="006E2FA7" w:rsidP="006E2FA7">
            <w:pPr>
              <w:spacing w:line="276" w:lineRule="auto"/>
              <w:ind w:firstLine="0"/>
              <w:rPr>
                <w:sz w:val="20"/>
              </w:rPr>
            </w:pPr>
            <w:r w:rsidRPr="0017572A">
              <w:rPr>
                <w:position w:val="-10"/>
                <w:sz w:val="20"/>
              </w:rPr>
              <w:object w:dxaOrig="1420" w:dyaOrig="340" w14:anchorId="7559ECAF">
                <v:shape id="_x0000_i1197" type="#_x0000_t75" style="width:1in;height:14.25pt" o:ole="">
                  <v:imagedata r:id="rId337" o:title=""/>
                </v:shape>
                <o:OLEObject Type="Embed" ProgID="Equation.DSMT4" ShapeID="_x0000_i1197" DrawAspect="Content" ObjectID="_1548412364" r:id="rId338"/>
              </w:object>
            </w:r>
          </w:p>
        </w:tc>
        <w:tc>
          <w:tcPr>
            <w:tcW w:w="0" w:type="auto"/>
          </w:tcPr>
          <w:p w14:paraId="302ED855" w14:textId="625EF8B1" w:rsidR="006260E2" w:rsidRPr="0017572A" w:rsidRDefault="006E2FA7" w:rsidP="006E2FA7">
            <w:pPr>
              <w:spacing w:line="276" w:lineRule="auto"/>
              <w:ind w:firstLine="0"/>
              <w:rPr>
                <w:sz w:val="20"/>
              </w:rPr>
            </w:pPr>
            <w:r w:rsidRPr="0017572A">
              <w:rPr>
                <w:position w:val="-10"/>
                <w:sz w:val="20"/>
              </w:rPr>
              <w:object w:dxaOrig="1440" w:dyaOrig="340" w14:anchorId="2D7B7BE3">
                <v:shape id="_x0000_i1198" type="#_x0000_t75" style="width:1in;height:14.25pt" o:ole="">
                  <v:imagedata r:id="rId339" o:title=""/>
                </v:shape>
                <o:OLEObject Type="Embed" ProgID="Equation.DSMT4" ShapeID="_x0000_i1198" DrawAspect="Content" ObjectID="_1548412365" r:id="rId340"/>
              </w:object>
            </w:r>
          </w:p>
        </w:tc>
        <w:tc>
          <w:tcPr>
            <w:tcW w:w="0" w:type="auto"/>
          </w:tcPr>
          <w:p w14:paraId="102E0222" w14:textId="6DFFACF2" w:rsidR="006260E2" w:rsidRPr="0017572A" w:rsidRDefault="006E2FA7" w:rsidP="006E2FA7">
            <w:pPr>
              <w:spacing w:line="276" w:lineRule="auto"/>
              <w:ind w:firstLine="0"/>
              <w:rPr>
                <w:sz w:val="20"/>
              </w:rPr>
            </w:pPr>
            <w:r w:rsidRPr="0017572A">
              <w:rPr>
                <w:position w:val="-10"/>
                <w:sz w:val="20"/>
              </w:rPr>
              <w:object w:dxaOrig="1420" w:dyaOrig="340" w14:anchorId="09DA80B1">
                <v:shape id="_x0000_i1199" type="#_x0000_t75" style="width:1in;height:14.25pt" o:ole="">
                  <v:imagedata r:id="rId341" o:title=""/>
                </v:shape>
                <o:OLEObject Type="Embed" ProgID="Equation.DSMT4" ShapeID="_x0000_i1199" DrawAspect="Content" ObjectID="_1548412366" r:id="rId342"/>
              </w:object>
            </w:r>
          </w:p>
        </w:tc>
      </w:tr>
    </w:tbl>
    <w:p w14:paraId="3AA9ACE2" w14:textId="77777777" w:rsidR="002977FC" w:rsidRPr="0017572A" w:rsidRDefault="002977FC" w:rsidP="00EA2856">
      <w:pPr>
        <w:ind w:firstLine="0"/>
        <w:rPr>
          <w:sz w:val="14"/>
        </w:rPr>
      </w:pPr>
    </w:p>
    <w:p w14:paraId="0A439C97" w14:textId="59ACB59A" w:rsidR="00F145F9" w:rsidRPr="0017572A" w:rsidRDefault="00F26CCD" w:rsidP="008C353C">
      <w:r w:rsidRPr="0017572A">
        <w:t>Using Eq</w:t>
      </w:r>
      <w:proofErr w:type="gramStart"/>
      <w:r w:rsidRPr="0017572A">
        <w:t xml:space="preserve">. </w:t>
      </w:r>
      <w:proofErr w:type="gramEnd"/>
      <w:r w:rsidRPr="0017572A">
        <w:fldChar w:fldCharType="begin"/>
      </w:r>
      <w:r w:rsidRPr="0017572A">
        <w:instrText xml:space="preserve"> GOTOBUTTON ZEqnNum769215  \* MERGEFORMAT </w:instrText>
      </w:r>
      <w:r w:rsidRPr="0017572A">
        <w:fldChar w:fldCharType="begin"/>
      </w:r>
      <w:r w:rsidRPr="0017572A">
        <w:instrText xml:space="preserve"> REF ZEqnNum769215 \* Charformat \! \* MERGEFORMAT </w:instrText>
      </w:r>
      <w:r w:rsidRPr="0017572A">
        <w:fldChar w:fldCharType="separate"/>
      </w:r>
      <w:r w:rsidR="00E1510D" w:rsidRPr="0017572A">
        <w:instrText>(35)</w:instrText>
      </w:r>
      <w:r w:rsidRPr="0017572A">
        <w:fldChar w:fldCharType="end"/>
      </w:r>
      <w:r w:rsidRPr="0017572A">
        <w:fldChar w:fldCharType="end"/>
      </w:r>
      <w:r w:rsidRPr="0017572A">
        <w:t xml:space="preserve">, </w:t>
      </w:r>
      <w:r w:rsidR="00B76866" w:rsidRPr="0017572A">
        <w:t>the robust vector</w:t>
      </w:r>
      <w:r w:rsidR="00463AB3" w:rsidRPr="0017572A">
        <w:t xml:space="preserve"> </w:t>
      </w:r>
      <w:r w:rsidR="00463AB3" w:rsidRPr="0017572A">
        <w:rPr>
          <w:b/>
        </w:rPr>
        <w:t>b</w:t>
      </w:r>
      <w:r w:rsidR="00463AB3" w:rsidRPr="0017572A">
        <w:rPr>
          <w:vertAlign w:val="subscript"/>
        </w:rPr>
        <w:t>rob</w:t>
      </w:r>
      <w:r w:rsidR="006E2FA7" w:rsidRPr="0017572A">
        <w:t xml:space="preserve"> is obtained </w:t>
      </w:r>
      <w:r w:rsidR="00B76866" w:rsidRPr="0017572A">
        <w:t>as</w:t>
      </w:r>
      <w:r w:rsidR="00463AB3" w:rsidRPr="0017572A">
        <w:t xml:space="preserve"> </w:t>
      </w:r>
      <w:r w:rsidR="004A33DC" w:rsidRPr="0017572A">
        <w:rPr>
          <w:position w:val="-10"/>
        </w:rPr>
        <w:object w:dxaOrig="1020" w:dyaOrig="340" w14:anchorId="79506EA5">
          <v:shape id="_x0000_i1200" type="#_x0000_t75" style="width:51pt;height:17.25pt" o:ole="">
            <v:imagedata r:id="rId343" o:title=""/>
          </v:shape>
          <o:OLEObject Type="Embed" ProgID="Equation.DSMT4" ShapeID="_x0000_i1200" DrawAspect="Content" ObjectID="_1548412367" r:id="rId344"/>
        </w:object>
      </w:r>
      <w:r w:rsidR="00B76866" w:rsidRPr="0017572A">
        <w:t xml:space="preserve"> which leads to the minimum Frobenius norm of the normalized eigen-sensitivity matrix </w:t>
      </w:r>
      <w:r w:rsidR="004A33DC" w:rsidRPr="0017572A">
        <w:rPr>
          <w:b/>
        </w:rPr>
        <w:t>S</w:t>
      </w:r>
      <w:r w:rsidR="004A33DC" w:rsidRPr="0017572A">
        <w:rPr>
          <w:vertAlign w:val="subscript"/>
        </w:rPr>
        <w:t>N</w:t>
      </w:r>
      <w:r w:rsidR="00B76866" w:rsidRPr="0017572A">
        <w:t xml:space="preserve">. </w:t>
      </w:r>
      <w:r w:rsidR="006E2FA7" w:rsidRPr="0017572A">
        <w:t xml:space="preserve">The </w:t>
      </w:r>
      <w:r w:rsidR="005134B8" w:rsidRPr="0017572A">
        <w:t>corresponding control gain</w:t>
      </w:r>
      <w:r w:rsidR="004233A3" w:rsidRPr="0017572A">
        <w:t xml:space="preserve"> vector</w:t>
      </w:r>
      <w:r w:rsidR="005134B8" w:rsidRPr="0017572A">
        <w:t xml:space="preserve"> to assign the required </w:t>
      </w:r>
      <w:r w:rsidR="004233A3" w:rsidRPr="0017572A">
        <w:t>eigenvalues</w:t>
      </w:r>
      <w:r w:rsidR="005134B8" w:rsidRPr="0017572A">
        <w:t xml:space="preserve"> </w:t>
      </w:r>
      <w:r w:rsidR="004A33DC" w:rsidRPr="0017572A">
        <w:rPr>
          <w:position w:val="-4"/>
        </w:rPr>
        <w:object w:dxaOrig="200" w:dyaOrig="240" w14:anchorId="17AF8ECC">
          <v:shape id="_x0000_i1201" type="#_x0000_t75" style="width:9.75pt;height:12pt" o:ole="">
            <v:imagedata r:id="rId345" o:title=""/>
          </v:shape>
          <o:OLEObject Type="Embed" ProgID="Equation.DSMT4" ShapeID="_x0000_i1201" DrawAspect="Content" ObjectID="_1548412368" r:id="rId346"/>
        </w:object>
      </w:r>
      <w:r w:rsidR="004A33DC" w:rsidRPr="0017572A">
        <w:t xml:space="preserve"> </w:t>
      </w:r>
      <w:r w:rsidR="005134B8" w:rsidRPr="0017572A">
        <w:t>is obtained</w:t>
      </w:r>
      <w:r w:rsidR="00B76866" w:rsidRPr="0017572A">
        <w:t xml:space="preserve"> </w:t>
      </w:r>
      <w:r w:rsidR="005134B8" w:rsidRPr="0017572A">
        <w:t>as</w:t>
      </w:r>
      <w:r w:rsidR="004A33DC" w:rsidRPr="0017572A">
        <w:t xml:space="preserve"> </w:t>
      </w:r>
      <w:r w:rsidR="004A33DC" w:rsidRPr="0017572A">
        <w:rPr>
          <w:position w:val="-10"/>
        </w:rPr>
        <w:object w:dxaOrig="1359" w:dyaOrig="360" w14:anchorId="2BCB4FF9">
          <v:shape id="_x0000_i1202" type="#_x0000_t75" style="width:68.25pt;height:18pt" o:ole="">
            <v:imagedata r:id="rId347" o:title=""/>
          </v:shape>
          <o:OLEObject Type="Embed" ProgID="Equation.DSMT4" ShapeID="_x0000_i1202" DrawAspect="Content" ObjectID="_1548412369" r:id="rId348"/>
        </w:object>
      </w:r>
      <w:proofErr w:type="gramStart"/>
      <w:r w:rsidR="00387D56" w:rsidRPr="0017572A">
        <w:t>={</w:t>
      </w:r>
      <w:proofErr w:type="gramEnd"/>
      <w:r w:rsidR="003552E0" w:rsidRPr="0017572A">
        <w:t>-</w:t>
      </w:r>
      <w:r w:rsidR="005134B8" w:rsidRPr="0017572A">
        <w:t>6.727, -12.481, 7.461, 8.102, -0.051, 1.767, 0.342,</w:t>
      </w:r>
      <w:r w:rsidR="00BB3D35" w:rsidRPr="0017572A">
        <w:t xml:space="preserve"> </w:t>
      </w:r>
      <w:r w:rsidR="005134B8" w:rsidRPr="0017572A">
        <w:t>0.858</w:t>
      </w:r>
      <w:r w:rsidR="00387D56" w:rsidRPr="0017572A">
        <w:t>}</w:t>
      </w:r>
      <w:r w:rsidR="00387D56" w:rsidRPr="0017572A">
        <w:rPr>
          <w:vertAlign w:val="superscript"/>
        </w:rPr>
        <w:t>T</w:t>
      </w:r>
      <w:r w:rsidR="003552E0" w:rsidRPr="0017572A">
        <w:t>.</w:t>
      </w:r>
      <w:r w:rsidR="00F145F9" w:rsidRPr="0017572A">
        <w:t xml:space="preserve"> </w:t>
      </w:r>
    </w:p>
    <w:p w14:paraId="1863898E" w14:textId="20018A83" w:rsidR="00F145F9" w:rsidRPr="0017572A" w:rsidRDefault="00F145F9" w:rsidP="006E2FA7">
      <w:pPr>
        <w:rPr>
          <w:b/>
        </w:rPr>
      </w:pPr>
      <w:r w:rsidRPr="0017572A">
        <w:t>To check this result, the Frobenius norms of the normalized sensitivity matrix under different vector</w:t>
      </w:r>
      <w:r w:rsidR="00387D56" w:rsidRPr="0017572A">
        <w:t xml:space="preserve"> </w:t>
      </w:r>
      <w:r w:rsidR="00387D56" w:rsidRPr="0017572A">
        <w:rPr>
          <w:b/>
        </w:rPr>
        <w:t>b</w:t>
      </w:r>
      <w:r w:rsidRPr="0017572A">
        <w:t xml:space="preserve">’s are listed in </w:t>
      </w:r>
      <w:r w:rsidRPr="0017572A">
        <w:fldChar w:fldCharType="begin"/>
      </w:r>
      <w:r w:rsidRPr="0017572A">
        <w:instrText xml:space="preserve"> REF _Ref450815493 \h  \* MERGEFORMAT </w:instrText>
      </w:r>
      <w:r w:rsidRPr="0017572A">
        <w:fldChar w:fldCharType="separate"/>
      </w:r>
      <w:r w:rsidR="00E1510D" w:rsidRPr="0017572A">
        <w:t>Table 3</w:t>
      </w:r>
      <w:r w:rsidRPr="0017572A">
        <w:fldChar w:fldCharType="end"/>
      </w:r>
      <w:r w:rsidRPr="0017572A">
        <w:t xml:space="preserve">. In this table, the norm is set as </w:t>
      </w:r>
      <w:proofErr w:type="gramStart"/>
      <w:r w:rsidRPr="0017572A">
        <w:t>Inf</w:t>
      </w:r>
      <w:proofErr w:type="gramEnd"/>
      <w:r w:rsidRPr="0017572A">
        <w:t xml:space="preserve"> if the </w:t>
      </w:r>
      <w:r w:rsidR="00765AA0" w:rsidRPr="0017572A">
        <w:t xml:space="preserve">first </w:t>
      </w:r>
      <w:r w:rsidRPr="0017572A">
        <w:t xml:space="preserve">nonlinear constraint in Eq. </w:t>
      </w:r>
      <w:r w:rsidRPr="0017572A">
        <w:fldChar w:fldCharType="begin"/>
      </w:r>
      <w:r w:rsidRPr="0017572A">
        <w:instrText xml:space="preserve"> GOTOBUTTON ZEqnNum769215  \* MERGEFORMAT </w:instrText>
      </w:r>
      <w:r w:rsidRPr="0017572A">
        <w:fldChar w:fldCharType="begin"/>
      </w:r>
      <w:r w:rsidRPr="0017572A">
        <w:instrText xml:space="preserve"> REF ZEqnNum769215 \* Charformat \! \* MERGEFORMAT </w:instrText>
      </w:r>
      <w:r w:rsidRPr="0017572A">
        <w:fldChar w:fldCharType="separate"/>
      </w:r>
      <w:r w:rsidR="00E1510D" w:rsidRPr="0017572A">
        <w:instrText>(35)</w:instrText>
      </w:r>
      <w:r w:rsidRPr="0017572A">
        <w:fldChar w:fldCharType="end"/>
      </w:r>
      <w:r w:rsidRPr="0017572A">
        <w:fldChar w:fldCharType="end"/>
      </w:r>
      <w:r w:rsidRPr="0017572A">
        <w:t xml:space="preserve"> is not satisfied. It </w:t>
      </w:r>
      <w:r w:rsidR="00182E63" w:rsidRPr="0017572A">
        <w:t>can be seen</w:t>
      </w:r>
      <w:r w:rsidRPr="0017572A">
        <w:t xml:space="preserve"> that the minimum of </w:t>
      </w:r>
      <w:r w:rsidR="00387D56" w:rsidRPr="0017572A">
        <w:t>||</w:t>
      </w:r>
      <w:r w:rsidR="00387D56" w:rsidRPr="0017572A">
        <w:rPr>
          <w:b/>
        </w:rPr>
        <w:t>S</w:t>
      </w:r>
      <w:r w:rsidR="00387D56" w:rsidRPr="0017572A">
        <w:rPr>
          <w:vertAlign w:val="subscript"/>
        </w:rPr>
        <w:t>N</w:t>
      </w:r>
      <w:r w:rsidR="00387D56" w:rsidRPr="0017572A">
        <w:t>(</w:t>
      </w:r>
      <w:r w:rsidR="00387D56" w:rsidRPr="0017572A">
        <w:rPr>
          <w:b/>
        </w:rPr>
        <w:t>b</w:t>
      </w:r>
      <w:r w:rsidR="00387D56" w:rsidRPr="0017572A">
        <w:t>)||</w:t>
      </w:r>
      <w:r w:rsidR="00387D56" w:rsidRPr="0017572A">
        <w:rPr>
          <w:vertAlign w:val="subscript"/>
        </w:rPr>
        <w:t>F</w:t>
      </w:r>
      <w:r w:rsidRPr="0017572A">
        <w:t xml:space="preserve"> is </w:t>
      </w:r>
      <w:r w:rsidR="00182E63" w:rsidRPr="0017572A">
        <w:t xml:space="preserve">indeed </w:t>
      </w:r>
      <w:r w:rsidR="00DB1340" w:rsidRPr="0017572A">
        <w:t xml:space="preserve">achieved </w:t>
      </w:r>
      <w:r w:rsidRPr="0017572A">
        <w:t xml:space="preserve">by </w:t>
      </w:r>
      <w:r w:rsidRPr="0017572A">
        <w:rPr>
          <w:b/>
        </w:rPr>
        <w:t>b</w:t>
      </w:r>
      <w:r w:rsidR="00DB1340" w:rsidRPr="0017572A">
        <w:rPr>
          <w:vertAlign w:val="subscript"/>
        </w:rPr>
        <w:t>5</w:t>
      </w:r>
      <w:r w:rsidRPr="0017572A">
        <w:t>.</w:t>
      </w:r>
    </w:p>
    <w:p w14:paraId="36DC9DC4" w14:textId="093A680F" w:rsidR="00306B7F" w:rsidRPr="0017572A" w:rsidRDefault="00BB3D35" w:rsidP="00F56C77">
      <w:pPr>
        <w:pStyle w:val="Caption"/>
        <w:rPr>
          <w:color w:val="auto"/>
        </w:rPr>
      </w:pPr>
      <w:bookmarkStart w:id="52" w:name="_Ref450815493"/>
      <w:r w:rsidRPr="0017572A">
        <w:rPr>
          <w:color w:val="auto"/>
        </w:rPr>
        <w:t xml:space="preserve">Table </w:t>
      </w:r>
      <w:r w:rsidR="00516364" w:rsidRPr="0017572A">
        <w:rPr>
          <w:color w:val="auto"/>
        </w:rPr>
        <w:fldChar w:fldCharType="begin"/>
      </w:r>
      <w:r w:rsidR="00516364" w:rsidRPr="0017572A">
        <w:rPr>
          <w:color w:val="auto"/>
        </w:rPr>
        <w:instrText xml:space="preserve"> SEQ Table \* ARABIC </w:instrText>
      </w:r>
      <w:r w:rsidR="00516364" w:rsidRPr="0017572A">
        <w:rPr>
          <w:color w:val="auto"/>
        </w:rPr>
        <w:fldChar w:fldCharType="separate"/>
      </w:r>
      <w:r w:rsidR="00E1510D" w:rsidRPr="0017572A">
        <w:rPr>
          <w:noProof/>
          <w:color w:val="auto"/>
        </w:rPr>
        <w:t>3</w:t>
      </w:r>
      <w:r w:rsidR="00516364" w:rsidRPr="0017572A">
        <w:rPr>
          <w:color w:val="auto"/>
        </w:rPr>
        <w:fldChar w:fldCharType="end"/>
      </w:r>
      <w:bookmarkEnd w:id="52"/>
      <w:r w:rsidR="00411D7D" w:rsidRPr="0017572A">
        <w:rPr>
          <w:color w:val="auto"/>
        </w:rPr>
        <w:t xml:space="preserve">. </w:t>
      </w:r>
      <w:r w:rsidR="005134B8" w:rsidRPr="0017572A">
        <w:rPr>
          <w:color w:val="auto"/>
        </w:rPr>
        <w:t>Frobenius norms of normalized sensitivity matrices</w:t>
      </w: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50"/>
        <w:gridCol w:w="666"/>
        <w:gridCol w:w="450"/>
        <w:gridCol w:w="666"/>
        <w:gridCol w:w="666"/>
        <w:gridCol w:w="450"/>
        <w:gridCol w:w="666"/>
        <w:gridCol w:w="666"/>
        <w:gridCol w:w="666"/>
        <w:gridCol w:w="666"/>
        <w:gridCol w:w="450"/>
        <w:gridCol w:w="666"/>
        <w:gridCol w:w="450"/>
        <w:gridCol w:w="666"/>
        <w:gridCol w:w="450"/>
      </w:tblGrid>
      <w:tr w:rsidR="0017572A" w:rsidRPr="0017572A" w14:paraId="7859A671" w14:textId="11DFB63A" w:rsidTr="004A33DC">
        <w:trPr>
          <w:jc w:val="center"/>
        </w:trPr>
        <w:tc>
          <w:tcPr>
            <w:tcW w:w="0" w:type="auto"/>
            <w:tcBorders>
              <w:bottom w:val="single" w:sz="4" w:space="0" w:color="auto"/>
            </w:tcBorders>
            <w:vAlign w:val="center"/>
          </w:tcPr>
          <w:p w14:paraId="78E62A04" w14:textId="712C0E0E" w:rsidR="00F26CCD" w:rsidRPr="0017572A" w:rsidRDefault="00F26CCD" w:rsidP="00EA2856">
            <w:pPr>
              <w:spacing w:line="276" w:lineRule="auto"/>
              <w:ind w:firstLine="0"/>
              <w:jc w:val="center"/>
              <w:rPr>
                <w:sz w:val="20"/>
              </w:rPr>
            </w:pPr>
            <w:r w:rsidRPr="0017572A">
              <w:rPr>
                <w:b/>
                <w:sz w:val="20"/>
              </w:rPr>
              <w:t>b</w:t>
            </w:r>
            <w:r w:rsidRPr="0017572A">
              <w:rPr>
                <w:i/>
                <w:sz w:val="20"/>
                <w:vertAlign w:val="subscript"/>
              </w:rPr>
              <w:t>i</w:t>
            </w:r>
          </w:p>
        </w:tc>
        <w:tc>
          <w:tcPr>
            <w:tcW w:w="0" w:type="auto"/>
            <w:tcBorders>
              <w:bottom w:val="single" w:sz="4" w:space="0" w:color="auto"/>
            </w:tcBorders>
            <w:vAlign w:val="center"/>
          </w:tcPr>
          <w:p w14:paraId="30E6D4D7" w14:textId="6739B893" w:rsidR="00F26CCD" w:rsidRPr="0017572A" w:rsidRDefault="00F26CCD" w:rsidP="00EA2856">
            <w:pPr>
              <w:spacing w:line="276" w:lineRule="auto"/>
              <w:ind w:firstLine="0"/>
              <w:jc w:val="center"/>
              <w:rPr>
                <w:sz w:val="20"/>
              </w:rPr>
            </w:pPr>
            <w:r w:rsidRPr="0017572A">
              <w:rPr>
                <w:sz w:val="20"/>
              </w:rPr>
              <w:t>1</w:t>
            </w:r>
          </w:p>
        </w:tc>
        <w:tc>
          <w:tcPr>
            <w:tcW w:w="0" w:type="auto"/>
            <w:tcBorders>
              <w:bottom w:val="single" w:sz="4" w:space="0" w:color="auto"/>
            </w:tcBorders>
            <w:vAlign w:val="center"/>
          </w:tcPr>
          <w:p w14:paraId="227FF979" w14:textId="198FE050" w:rsidR="00F26CCD" w:rsidRPr="0017572A" w:rsidRDefault="00F26CCD" w:rsidP="00EA2856">
            <w:pPr>
              <w:spacing w:line="276" w:lineRule="auto"/>
              <w:ind w:firstLine="0"/>
              <w:jc w:val="center"/>
              <w:rPr>
                <w:sz w:val="20"/>
              </w:rPr>
            </w:pPr>
            <w:r w:rsidRPr="0017572A">
              <w:rPr>
                <w:sz w:val="20"/>
              </w:rPr>
              <w:t>2</w:t>
            </w:r>
          </w:p>
        </w:tc>
        <w:tc>
          <w:tcPr>
            <w:tcW w:w="0" w:type="auto"/>
            <w:tcBorders>
              <w:bottom w:val="single" w:sz="4" w:space="0" w:color="auto"/>
            </w:tcBorders>
            <w:vAlign w:val="center"/>
          </w:tcPr>
          <w:p w14:paraId="229267BB" w14:textId="09C3B676" w:rsidR="00F26CCD" w:rsidRPr="0017572A" w:rsidRDefault="00F26CCD" w:rsidP="00EA2856">
            <w:pPr>
              <w:spacing w:line="276" w:lineRule="auto"/>
              <w:ind w:firstLine="0"/>
              <w:jc w:val="center"/>
              <w:rPr>
                <w:sz w:val="20"/>
              </w:rPr>
            </w:pPr>
            <w:r w:rsidRPr="0017572A">
              <w:rPr>
                <w:sz w:val="20"/>
              </w:rPr>
              <w:t>2</w:t>
            </w:r>
          </w:p>
        </w:tc>
        <w:tc>
          <w:tcPr>
            <w:tcW w:w="0" w:type="auto"/>
            <w:tcBorders>
              <w:bottom w:val="single" w:sz="4" w:space="0" w:color="auto"/>
            </w:tcBorders>
            <w:vAlign w:val="center"/>
          </w:tcPr>
          <w:p w14:paraId="65A2436D" w14:textId="6955C609" w:rsidR="00F26CCD" w:rsidRPr="0017572A" w:rsidRDefault="00F26CCD" w:rsidP="00EA2856">
            <w:pPr>
              <w:spacing w:line="276" w:lineRule="auto"/>
              <w:ind w:firstLine="0"/>
              <w:jc w:val="center"/>
              <w:rPr>
                <w:sz w:val="20"/>
              </w:rPr>
            </w:pPr>
            <w:r w:rsidRPr="0017572A">
              <w:rPr>
                <w:sz w:val="20"/>
              </w:rPr>
              <w:t>3</w:t>
            </w:r>
          </w:p>
        </w:tc>
        <w:tc>
          <w:tcPr>
            <w:tcW w:w="0" w:type="auto"/>
            <w:tcBorders>
              <w:bottom w:val="single" w:sz="4" w:space="0" w:color="auto"/>
            </w:tcBorders>
            <w:vAlign w:val="center"/>
          </w:tcPr>
          <w:p w14:paraId="1D01AC47" w14:textId="5000D66D" w:rsidR="00F26CCD" w:rsidRPr="0017572A" w:rsidRDefault="00F26CCD" w:rsidP="00EA2856">
            <w:pPr>
              <w:spacing w:line="276" w:lineRule="auto"/>
              <w:ind w:firstLine="0"/>
              <w:jc w:val="center"/>
              <w:rPr>
                <w:sz w:val="20"/>
              </w:rPr>
            </w:pPr>
            <w:r w:rsidRPr="0017572A">
              <w:rPr>
                <w:sz w:val="20"/>
              </w:rPr>
              <w:t>5</w:t>
            </w:r>
          </w:p>
        </w:tc>
        <w:tc>
          <w:tcPr>
            <w:tcW w:w="0" w:type="auto"/>
            <w:tcBorders>
              <w:bottom w:val="single" w:sz="4" w:space="0" w:color="auto"/>
            </w:tcBorders>
            <w:vAlign w:val="center"/>
          </w:tcPr>
          <w:p w14:paraId="643AE70C" w14:textId="60ED83A7" w:rsidR="00F26CCD" w:rsidRPr="0017572A" w:rsidRDefault="00F26CCD" w:rsidP="00EA2856">
            <w:pPr>
              <w:spacing w:line="276" w:lineRule="auto"/>
              <w:ind w:firstLine="0"/>
              <w:jc w:val="center"/>
              <w:rPr>
                <w:sz w:val="20"/>
              </w:rPr>
            </w:pPr>
            <w:r w:rsidRPr="0017572A">
              <w:rPr>
                <w:sz w:val="20"/>
              </w:rPr>
              <w:t>6</w:t>
            </w:r>
          </w:p>
        </w:tc>
        <w:tc>
          <w:tcPr>
            <w:tcW w:w="0" w:type="auto"/>
            <w:tcBorders>
              <w:bottom w:val="single" w:sz="4" w:space="0" w:color="auto"/>
            </w:tcBorders>
            <w:vAlign w:val="center"/>
          </w:tcPr>
          <w:p w14:paraId="42BEAD99" w14:textId="42242E8B" w:rsidR="00F26CCD" w:rsidRPr="0017572A" w:rsidRDefault="00F26CCD" w:rsidP="00EA2856">
            <w:pPr>
              <w:spacing w:line="276" w:lineRule="auto"/>
              <w:ind w:firstLine="0"/>
              <w:jc w:val="center"/>
              <w:rPr>
                <w:sz w:val="20"/>
              </w:rPr>
            </w:pPr>
            <w:r w:rsidRPr="0017572A">
              <w:rPr>
                <w:sz w:val="20"/>
              </w:rPr>
              <w:t>7</w:t>
            </w:r>
          </w:p>
        </w:tc>
        <w:tc>
          <w:tcPr>
            <w:tcW w:w="0" w:type="auto"/>
            <w:tcBorders>
              <w:bottom w:val="single" w:sz="4" w:space="0" w:color="auto"/>
            </w:tcBorders>
            <w:vAlign w:val="center"/>
          </w:tcPr>
          <w:p w14:paraId="28169230" w14:textId="011A53DB" w:rsidR="00F26CCD" w:rsidRPr="0017572A" w:rsidRDefault="00F26CCD" w:rsidP="00EA2856">
            <w:pPr>
              <w:spacing w:line="276" w:lineRule="auto"/>
              <w:ind w:firstLine="0"/>
              <w:jc w:val="center"/>
              <w:rPr>
                <w:sz w:val="20"/>
              </w:rPr>
            </w:pPr>
            <w:r w:rsidRPr="0017572A">
              <w:rPr>
                <w:sz w:val="20"/>
              </w:rPr>
              <w:t>8</w:t>
            </w:r>
          </w:p>
        </w:tc>
        <w:tc>
          <w:tcPr>
            <w:tcW w:w="0" w:type="auto"/>
            <w:tcBorders>
              <w:bottom w:val="single" w:sz="4" w:space="0" w:color="auto"/>
            </w:tcBorders>
            <w:vAlign w:val="center"/>
          </w:tcPr>
          <w:p w14:paraId="04F2F97B" w14:textId="6A0FA55D" w:rsidR="00F26CCD" w:rsidRPr="0017572A" w:rsidRDefault="00F26CCD" w:rsidP="00EA2856">
            <w:pPr>
              <w:spacing w:line="276" w:lineRule="auto"/>
              <w:ind w:firstLine="0"/>
              <w:jc w:val="center"/>
              <w:rPr>
                <w:sz w:val="20"/>
              </w:rPr>
            </w:pPr>
            <w:r w:rsidRPr="0017572A">
              <w:rPr>
                <w:sz w:val="20"/>
              </w:rPr>
              <w:t>9</w:t>
            </w:r>
          </w:p>
        </w:tc>
        <w:tc>
          <w:tcPr>
            <w:tcW w:w="0" w:type="auto"/>
            <w:tcBorders>
              <w:bottom w:val="single" w:sz="4" w:space="0" w:color="auto"/>
            </w:tcBorders>
            <w:vAlign w:val="center"/>
          </w:tcPr>
          <w:p w14:paraId="5CAD5450" w14:textId="7547D273" w:rsidR="00F26CCD" w:rsidRPr="0017572A" w:rsidRDefault="00F26CCD" w:rsidP="00EA2856">
            <w:pPr>
              <w:spacing w:line="276" w:lineRule="auto"/>
              <w:ind w:firstLine="0"/>
              <w:jc w:val="center"/>
              <w:rPr>
                <w:sz w:val="20"/>
              </w:rPr>
            </w:pPr>
            <w:r w:rsidRPr="0017572A">
              <w:rPr>
                <w:sz w:val="20"/>
              </w:rPr>
              <w:t>10</w:t>
            </w:r>
          </w:p>
        </w:tc>
        <w:tc>
          <w:tcPr>
            <w:tcW w:w="0" w:type="auto"/>
            <w:tcBorders>
              <w:bottom w:val="single" w:sz="4" w:space="0" w:color="auto"/>
            </w:tcBorders>
            <w:vAlign w:val="center"/>
          </w:tcPr>
          <w:p w14:paraId="0AD45244" w14:textId="5F618022" w:rsidR="00F26CCD" w:rsidRPr="0017572A" w:rsidRDefault="00F26CCD" w:rsidP="00EA2856">
            <w:pPr>
              <w:spacing w:line="276" w:lineRule="auto"/>
              <w:ind w:firstLine="0"/>
              <w:jc w:val="center"/>
              <w:rPr>
                <w:sz w:val="20"/>
              </w:rPr>
            </w:pPr>
            <w:r w:rsidRPr="0017572A">
              <w:rPr>
                <w:sz w:val="20"/>
              </w:rPr>
              <w:t>11</w:t>
            </w:r>
          </w:p>
        </w:tc>
        <w:tc>
          <w:tcPr>
            <w:tcW w:w="0" w:type="auto"/>
            <w:tcBorders>
              <w:bottom w:val="single" w:sz="4" w:space="0" w:color="auto"/>
            </w:tcBorders>
            <w:vAlign w:val="center"/>
          </w:tcPr>
          <w:p w14:paraId="2CD3E6BA" w14:textId="7D24AA58" w:rsidR="00F26CCD" w:rsidRPr="0017572A" w:rsidRDefault="00F26CCD" w:rsidP="00EA2856">
            <w:pPr>
              <w:spacing w:line="276" w:lineRule="auto"/>
              <w:ind w:firstLine="0"/>
              <w:jc w:val="center"/>
              <w:rPr>
                <w:sz w:val="20"/>
              </w:rPr>
            </w:pPr>
            <w:r w:rsidRPr="0017572A">
              <w:rPr>
                <w:sz w:val="20"/>
              </w:rPr>
              <w:t>12</w:t>
            </w:r>
          </w:p>
        </w:tc>
        <w:tc>
          <w:tcPr>
            <w:tcW w:w="0" w:type="auto"/>
            <w:tcBorders>
              <w:bottom w:val="single" w:sz="4" w:space="0" w:color="auto"/>
            </w:tcBorders>
          </w:tcPr>
          <w:p w14:paraId="3EC8B5AA" w14:textId="14DDF2F0" w:rsidR="00F26CCD" w:rsidRPr="0017572A" w:rsidRDefault="00F26CCD" w:rsidP="00EA2856">
            <w:pPr>
              <w:spacing w:line="276" w:lineRule="auto"/>
              <w:ind w:firstLine="0"/>
              <w:jc w:val="center"/>
              <w:rPr>
                <w:sz w:val="20"/>
              </w:rPr>
            </w:pPr>
            <w:r w:rsidRPr="0017572A">
              <w:rPr>
                <w:sz w:val="20"/>
              </w:rPr>
              <w:t>13</w:t>
            </w:r>
          </w:p>
        </w:tc>
        <w:tc>
          <w:tcPr>
            <w:tcW w:w="0" w:type="auto"/>
            <w:tcBorders>
              <w:bottom w:val="single" w:sz="4" w:space="0" w:color="auto"/>
            </w:tcBorders>
          </w:tcPr>
          <w:p w14:paraId="1F87B1E3" w14:textId="00EEB015" w:rsidR="00F26CCD" w:rsidRPr="0017572A" w:rsidRDefault="00F26CCD" w:rsidP="00EA2856">
            <w:pPr>
              <w:spacing w:line="276" w:lineRule="auto"/>
              <w:ind w:firstLine="0"/>
              <w:jc w:val="center"/>
              <w:rPr>
                <w:sz w:val="20"/>
              </w:rPr>
            </w:pPr>
            <w:r w:rsidRPr="0017572A">
              <w:rPr>
                <w:sz w:val="20"/>
              </w:rPr>
              <w:t>14</w:t>
            </w:r>
          </w:p>
        </w:tc>
        <w:tc>
          <w:tcPr>
            <w:tcW w:w="0" w:type="auto"/>
            <w:tcBorders>
              <w:bottom w:val="single" w:sz="4" w:space="0" w:color="auto"/>
            </w:tcBorders>
          </w:tcPr>
          <w:p w14:paraId="4E5E9607" w14:textId="0AA661E9" w:rsidR="00F26CCD" w:rsidRPr="0017572A" w:rsidRDefault="00F26CCD" w:rsidP="00EA2856">
            <w:pPr>
              <w:spacing w:line="276" w:lineRule="auto"/>
              <w:ind w:firstLine="0"/>
              <w:jc w:val="center"/>
              <w:rPr>
                <w:sz w:val="20"/>
              </w:rPr>
            </w:pPr>
            <w:r w:rsidRPr="0017572A">
              <w:rPr>
                <w:sz w:val="20"/>
              </w:rPr>
              <w:t>15</w:t>
            </w:r>
          </w:p>
        </w:tc>
      </w:tr>
      <w:tr w:rsidR="00F26CCD" w:rsidRPr="0017572A" w14:paraId="46BCBE2A" w14:textId="1DAE64E9" w:rsidTr="004A33DC">
        <w:trPr>
          <w:jc w:val="center"/>
        </w:trPr>
        <w:tc>
          <w:tcPr>
            <w:tcW w:w="0" w:type="auto"/>
            <w:tcBorders>
              <w:top w:val="single" w:sz="4" w:space="0" w:color="auto"/>
              <w:bottom w:val="single" w:sz="4" w:space="0" w:color="auto"/>
            </w:tcBorders>
            <w:vAlign w:val="center"/>
          </w:tcPr>
          <w:p w14:paraId="22533730" w14:textId="39EB9B4D" w:rsidR="00F26CCD" w:rsidRPr="0017572A" w:rsidRDefault="004A33DC" w:rsidP="00EA2856">
            <w:pPr>
              <w:spacing w:line="276" w:lineRule="auto"/>
              <w:ind w:firstLine="0"/>
              <w:jc w:val="center"/>
              <w:rPr>
                <w:sz w:val="20"/>
              </w:rPr>
            </w:pPr>
            <w:r w:rsidRPr="0017572A">
              <w:t>||</w:t>
            </w:r>
            <w:r w:rsidRPr="0017572A">
              <w:rPr>
                <w:b/>
              </w:rPr>
              <w:t>S</w:t>
            </w:r>
            <w:r w:rsidRPr="0017572A">
              <w:rPr>
                <w:vertAlign w:val="subscript"/>
              </w:rPr>
              <w:t>N</w:t>
            </w:r>
            <w:r w:rsidRPr="0017572A">
              <w:t>(</w:t>
            </w:r>
            <w:r w:rsidRPr="0017572A">
              <w:rPr>
                <w:b/>
                <w:sz w:val="20"/>
              </w:rPr>
              <w:t>b</w:t>
            </w:r>
            <w:r w:rsidRPr="0017572A">
              <w:rPr>
                <w:i/>
                <w:sz w:val="20"/>
                <w:vertAlign w:val="subscript"/>
              </w:rPr>
              <w:t>i</w:t>
            </w:r>
            <w:r w:rsidRPr="0017572A">
              <w:t>)||</w:t>
            </w:r>
            <w:r w:rsidRPr="0017572A">
              <w:rPr>
                <w:vertAlign w:val="subscript"/>
              </w:rPr>
              <w:t>F</w:t>
            </w:r>
          </w:p>
        </w:tc>
        <w:tc>
          <w:tcPr>
            <w:tcW w:w="0" w:type="auto"/>
            <w:tcBorders>
              <w:top w:val="single" w:sz="4" w:space="0" w:color="auto"/>
              <w:bottom w:val="single" w:sz="4" w:space="0" w:color="auto"/>
            </w:tcBorders>
            <w:vAlign w:val="center"/>
          </w:tcPr>
          <w:p w14:paraId="6D78E2E8" w14:textId="237F1B55" w:rsidR="00F26CCD" w:rsidRPr="0017572A" w:rsidRDefault="00F26CCD" w:rsidP="00EA2856">
            <w:pPr>
              <w:spacing w:line="276" w:lineRule="auto"/>
              <w:ind w:firstLine="0"/>
              <w:jc w:val="center"/>
              <w:rPr>
                <w:sz w:val="20"/>
              </w:rPr>
            </w:pPr>
            <w:r w:rsidRPr="0017572A">
              <w:rPr>
                <w:sz w:val="20"/>
              </w:rPr>
              <w:t>Inf</w:t>
            </w:r>
          </w:p>
        </w:tc>
        <w:tc>
          <w:tcPr>
            <w:tcW w:w="0" w:type="auto"/>
            <w:tcBorders>
              <w:top w:val="single" w:sz="4" w:space="0" w:color="auto"/>
              <w:bottom w:val="single" w:sz="4" w:space="0" w:color="auto"/>
            </w:tcBorders>
            <w:vAlign w:val="center"/>
          </w:tcPr>
          <w:p w14:paraId="51A5E082" w14:textId="57E4DB90" w:rsidR="00F26CCD" w:rsidRPr="0017572A" w:rsidRDefault="00F26CCD" w:rsidP="00EA2856">
            <w:pPr>
              <w:spacing w:line="276" w:lineRule="auto"/>
              <w:ind w:firstLine="0"/>
              <w:jc w:val="center"/>
              <w:rPr>
                <w:sz w:val="20"/>
              </w:rPr>
            </w:pPr>
            <w:r w:rsidRPr="0017572A">
              <w:rPr>
                <w:sz w:val="20"/>
              </w:rPr>
              <w:t>0.159</w:t>
            </w:r>
          </w:p>
        </w:tc>
        <w:tc>
          <w:tcPr>
            <w:tcW w:w="0" w:type="auto"/>
            <w:tcBorders>
              <w:top w:val="single" w:sz="4" w:space="0" w:color="auto"/>
              <w:bottom w:val="single" w:sz="4" w:space="0" w:color="auto"/>
            </w:tcBorders>
            <w:vAlign w:val="center"/>
          </w:tcPr>
          <w:p w14:paraId="63A2A960" w14:textId="50D1D40A" w:rsidR="00F26CCD" w:rsidRPr="0017572A" w:rsidRDefault="00F26CCD" w:rsidP="00EA2856">
            <w:pPr>
              <w:spacing w:line="276" w:lineRule="auto"/>
              <w:ind w:firstLine="0"/>
              <w:jc w:val="center"/>
              <w:rPr>
                <w:sz w:val="20"/>
              </w:rPr>
            </w:pPr>
            <w:r w:rsidRPr="0017572A">
              <w:rPr>
                <w:sz w:val="20"/>
              </w:rPr>
              <w:t>Inf</w:t>
            </w:r>
          </w:p>
        </w:tc>
        <w:tc>
          <w:tcPr>
            <w:tcW w:w="0" w:type="auto"/>
            <w:tcBorders>
              <w:top w:val="single" w:sz="4" w:space="0" w:color="auto"/>
              <w:bottom w:val="single" w:sz="4" w:space="0" w:color="auto"/>
            </w:tcBorders>
            <w:vAlign w:val="center"/>
          </w:tcPr>
          <w:p w14:paraId="7248B305" w14:textId="58E80B69" w:rsidR="00F26CCD" w:rsidRPr="0017572A" w:rsidRDefault="00F26CCD" w:rsidP="00EA2856">
            <w:pPr>
              <w:spacing w:line="276" w:lineRule="auto"/>
              <w:ind w:firstLine="0"/>
              <w:jc w:val="center"/>
              <w:rPr>
                <w:sz w:val="20"/>
              </w:rPr>
            </w:pPr>
            <w:r w:rsidRPr="0017572A">
              <w:rPr>
                <w:sz w:val="20"/>
              </w:rPr>
              <w:t>0.177</w:t>
            </w:r>
          </w:p>
        </w:tc>
        <w:tc>
          <w:tcPr>
            <w:tcW w:w="0" w:type="auto"/>
            <w:tcBorders>
              <w:top w:val="single" w:sz="4" w:space="0" w:color="auto"/>
              <w:bottom w:val="single" w:sz="4" w:space="0" w:color="auto"/>
            </w:tcBorders>
            <w:vAlign w:val="center"/>
          </w:tcPr>
          <w:p w14:paraId="6A08BD47" w14:textId="04053BF6" w:rsidR="00F26CCD" w:rsidRPr="0017572A" w:rsidRDefault="00F26CCD" w:rsidP="00EA2856">
            <w:pPr>
              <w:spacing w:line="276" w:lineRule="auto"/>
              <w:ind w:firstLine="0"/>
              <w:jc w:val="center"/>
              <w:rPr>
                <w:sz w:val="20"/>
              </w:rPr>
            </w:pPr>
            <w:r w:rsidRPr="0017572A">
              <w:rPr>
                <w:sz w:val="20"/>
              </w:rPr>
              <w:t>0.15</w:t>
            </w:r>
            <w:r w:rsidR="0058456F" w:rsidRPr="0017572A">
              <w:rPr>
                <w:sz w:val="20"/>
              </w:rPr>
              <w:t>2</w:t>
            </w:r>
          </w:p>
        </w:tc>
        <w:tc>
          <w:tcPr>
            <w:tcW w:w="0" w:type="auto"/>
            <w:tcBorders>
              <w:top w:val="single" w:sz="4" w:space="0" w:color="auto"/>
              <w:bottom w:val="single" w:sz="4" w:space="0" w:color="auto"/>
            </w:tcBorders>
            <w:vAlign w:val="center"/>
          </w:tcPr>
          <w:p w14:paraId="6C522D60" w14:textId="44635C8C" w:rsidR="00F26CCD" w:rsidRPr="0017572A" w:rsidRDefault="00F26CCD" w:rsidP="00EA2856">
            <w:pPr>
              <w:spacing w:line="276" w:lineRule="auto"/>
              <w:ind w:firstLine="0"/>
              <w:jc w:val="center"/>
              <w:rPr>
                <w:sz w:val="20"/>
              </w:rPr>
            </w:pPr>
            <w:r w:rsidRPr="0017572A">
              <w:rPr>
                <w:sz w:val="20"/>
              </w:rPr>
              <w:t>Inf</w:t>
            </w:r>
          </w:p>
        </w:tc>
        <w:tc>
          <w:tcPr>
            <w:tcW w:w="0" w:type="auto"/>
            <w:tcBorders>
              <w:top w:val="single" w:sz="4" w:space="0" w:color="auto"/>
              <w:bottom w:val="single" w:sz="4" w:space="0" w:color="auto"/>
            </w:tcBorders>
            <w:vAlign w:val="center"/>
          </w:tcPr>
          <w:p w14:paraId="27A39AE3" w14:textId="446B58F2" w:rsidR="00F26CCD" w:rsidRPr="0017572A" w:rsidRDefault="00F26CCD" w:rsidP="00EA2856">
            <w:pPr>
              <w:spacing w:line="276" w:lineRule="auto"/>
              <w:ind w:firstLine="0"/>
              <w:jc w:val="center"/>
              <w:rPr>
                <w:sz w:val="20"/>
              </w:rPr>
            </w:pPr>
            <w:r w:rsidRPr="0017572A">
              <w:rPr>
                <w:sz w:val="20"/>
              </w:rPr>
              <w:t>0.161</w:t>
            </w:r>
          </w:p>
        </w:tc>
        <w:tc>
          <w:tcPr>
            <w:tcW w:w="0" w:type="auto"/>
            <w:tcBorders>
              <w:top w:val="single" w:sz="4" w:space="0" w:color="auto"/>
              <w:bottom w:val="single" w:sz="4" w:space="0" w:color="auto"/>
            </w:tcBorders>
            <w:vAlign w:val="center"/>
          </w:tcPr>
          <w:p w14:paraId="4A79B63A" w14:textId="204D5808" w:rsidR="00F26CCD" w:rsidRPr="0017572A" w:rsidRDefault="00F26CCD" w:rsidP="00EA2856">
            <w:pPr>
              <w:spacing w:line="276" w:lineRule="auto"/>
              <w:ind w:firstLine="0"/>
              <w:jc w:val="center"/>
              <w:rPr>
                <w:sz w:val="20"/>
              </w:rPr>
            </w:pPr>
            <w:r w:rsidRPr="0017572A">
              <w:rPr>
                <w:sz w:val="20"/>
              </w:rPr>
              <w:t>0.160</w:t>
            </w:r>
          </w:p>
        </w:tc>
        <w:tc>
          <w:tcPr>
            <w:tcW w:w="0" w:type="auto"/>
            <w:tcBorders>
              <w:top w:val="single" w:sz="4" w:space="0" w:color="auto"/>
              <w:bottom w:val="single" w:sz="4" w:space="0" w:color="auto"/>
            </w:tcBorders>
            <w:vAlign w:val="center"/>
          </w:tcPr>
          <w:p w14:paraId="3A50BF04" w14:textId="1F4B9846" w:rsidR="00F26CCD" w:rsidRPr="0017572A" w:rsidRDefault="00F26CCD" w:rsidP="00EA2856">
            <w:pPr>
              <w:spacing w:line="276" w:lineRule="auto"/>
              <w:ind w:firstLine="0"/>
              <w:jc w:val="center"/>
              <w:rPr>
                <w:sz w:val="20"/>
              </w:rPr>
            </w:pPr>
            <w:r w:rsidRPr="0017572A">
              <w:rPr>
                <w:sz w:val="20"/>
              </w:rPr>
              <w:t>0.192</w:t>
            </w:r>
          </w:p>
        </w:tc>
        <w:tc>
          <w:tcPr>
            <w:tcW w:w="0" w:type="auto"/>
            <w:tcBorders>
              <w:top w:val="single" w:sz="4" w:space="0" w:color="auto"/>
              <w:bottom w:val="single" w:sz="4" w:space="0" w:color="auto"/>
            </w:tcBorders>
            <w:vAlign w:val="center"/>
          </w:tcPr>
          <w:p w14:paraId="0ECB6B47" w14:textId="00BAE183" w:rsidR="00F26CCD" w:rsidRPr="0017572A" w:rsidRDefault="00F26CCD" w:rsidP="00EA2856">
            <w:pPr>
              <w:spacing w:line="276" w:lineRule="auto"/>
              <w:ind w:firstLine="0"/>
              <w:jc w:val="center"/>
              <w:rPr>
                <w:sz w:val="20"/>
              </w:rPr>
            </w:pPr>
            <w:r w:rsidRPr="0017572A">
              <w:rPr>
                <w:sz w:val="20"/>
              </w:rPr>
              <w:t>0.157</w:t>
            </w:r>
          </w:p>
        </w:tc>
        <w:tc>
          <w:tcPr>
            <w:tcW w:w="0" w:type="auto"/>
            <w:tcBorders>
              <w:top w:val="single" w:sz="4" w:space="0" w:color="auto"/>
              <w:bottom w:val="single" w:sz="4" w:space="0" w:color="auto"/>
            </w:tcBorders>
            <w:vAlign w:val="center"/>
          </w:tcPr>
          <w:p w14:paraId="4AC2469F" w14:textId="16FCF3F0" w:rsidR="00F26CCD" w:rsidRPr="0017572A" w:rsidRDefault="00F26CCD" w:rsidP="00EA2856">
            <w:pPr>
              <w:spacing w:line="276" w:lineRule="auto"/>
              <w:ind w:firstLine="0"/>
              <w:jc w:val="center"/>
              <w:rPr>
                <w:sz w:val="20"/>
              </w:rPr>
            </w:pPr>
            <w:r w:rsidRPr="0017572A">
              <w:rPr>
                <w:sz w:val="20"/>
              </w:rPr>
              <w:t>Inf</w:t>
            </w:r>
          </w:p>
        </w:tc>
        <w:tc>
          <w:tcPr>
            <w:tcW w:w="0" w:type="auto"/>
            <w:tcBorders>
              <w:top w:val="single" w:sz="4" w:space="0" w:color="auto"/>
              <w:bottom w:val="single" w:sz="4" w:space="0" w:color="auto"/>
            </w:tcBorders>
            <w:vAlign w:val="center"/>
          </w:tcPr>
          <w:p w14:paraId="3FE1EBF5" w14:textId="6D2B1006" w:rsidR="00F26CCD" w:rsidRPr="0017572A" w:rsidRDefault="00F26CCD" w:rsidP="00EA2856">
            <w:pPr>
              <w:spacing w:line="276" w:lineRule="auto"/>
              <w:ind w:firstLine="0"/>
              <w:jc w:val="center"/>
              <w:rPr>
                <w:sz w:val="20"/>
              </w:rPr>
            </w:pPr>
            <w:r w:rsidRPr="0017572A">
              <w:rPr>
                <w:sz w:val="20"/>
              </w:rPr>
              <w:t>0.182</w:t>
            </w:r>
          </w:p>
        </w:tc>
        <w:tc>
          <w:tcPr>
            <w:tcW w:w="0" w:type="auto"/>
            <w:tcBorders>
              <w:top w:val="single" w:sz="4" w:space="0" w:color="auto"/>
              <w:bottom w:val="single" w:sz="4" w:space="0" w:color="auto"/>
            </w:tcBorders>
          </w:tcPr>
          <w:p w14:paraId="2EA70B97" w14:textId="2812ACC1" w:rsidR="00F26CCD" w:rsidRPr="0017572A" w:rsidRDefault="00F26CCD" w:rsidP="00EA2856">
            <w:pPr>
              <w:spacing w:line="276" w:lineRule="auto"/>
              <w:ind w:firstLine="0"/>
              <w:jc w:val="center"/>
              <w:rPr>
                <w:sz w:val="20"/>
              </w:rPr>
            </w:pPr>
            <w:r w:rsidRPr="0017572A">
              <w:rPr>
                <w:sz w:val="20"/>
              </w:rPr>
              <w:t>Inf</w:t>
            </w:r>
          </w:p>
        </w:tc>
        <w:tc>
          <w:tcPr>
            <w:tcW w:w="0" w:type="auto"/>
            <w:tcBorders>
              <w:top w:val="single" w:sz="4" w:space="0" w:color="auto"/>
              <w:bottom w:val="single" w:sz="4" w:space="0" w:color="auto"/>
            </w:tcBorders>
          </w:tcPr>
          <w:p w14:paraId="6B0B6661" w14:textId="6F7A4000" w:rsidR="00F26CCD" w:rsidRPr="0017572A" w:rsidRDefault="00F26CCD" w:rsidP="00EA2856">
            <w:pPr>
              <w:spacing w:line="276" w:lineRule="auto"/>
              <w:ind w:firstLine="0"/>
              <w:jc w:val="center"/>
              <w:rPr>
                <w:sz w:val="20"/>
              </w:rPr>
            </w:pPr>
            <w:r w:rsidRPr="0017572A">
              <w:rPr>
                <w:sz w:val="20"/>
              </w:rPr>
              <w:t>0.193</w:t>
            </w:r>
          </w:p>
        </w:tc>
        <w:tc>
          <w:tcPr>
            <w:tcW w:w="0" w:type="auto"/>
            <w:tcBorders>
              <w:top w:val="single" w:sz="4" w:space="0" w:color="auto"/>
              <w:bottom w:val="single" w:sz="4" w:space="0" w:color="auto"/>
            </w:tcBorders>
          </w:tcPr>
          <w:p w14:paraId="4661F45E" w14:textId="3FF642AD" w:rsidR="00F26CCD" w:rsidRPr="0017572A" w:rsidRDefault="00F26CCD" w:rsidP="00EA2856">
            <w:pPr>
              <w:spacing w:line="276" w:lineRule="auto"/>
              <w:ind w:firstLine="0"/>
              <w:jc w:val="center"/>
              <w:rPr>
                <w:sz w:val="20"/>
              </w:rPr>
            </w:pPr>
            <w:r w:rsidRPr="0017572A">
              <w:rPr>
                <w:sz w:val="20"/>
              </w:rPr>
              <w:t>Inf</w:t>
            </w:r>
          </w:p>
        </w:tc>
      </w:tr>
    </w:tbl>
    <w:p w14:paraId="7316F577" w14:textId="4C8779BD" w:rsidR="00411D7D" w:rsidRPr="0017572A" w:rsidRDefault="00411D7D" w:rsidP="00EA2856">
      <w:pPr>
        <w:ind w:firstLine="0"/>
      </w:pPr>
    </w:p>
    <w:p w14:paraId="4A1B3BD3" w14:textId="4C869455" w:rsidR="00306B7F" w:rsidRPr="0017572A" w:rsidDel="0029048E" w:rsidRDefault="005134B8">
      <w:pPr>
        <w:pStyle w:val="Heading4"/>
        <w:tabs>
          <w:tab w:val="center" w:pos="4800"/>
          <w:tab w:val="right" w:pos="8820"/>
        </w:tabs>
        <w:rPr>
          <w:noProof w:val="0"/>
        </w:rPr>
      </w:pPr>
      <w:r w:rsidRPr="0017572A">
        <w:rPr>
          <w:noProof w:val="0"/>
        </w:rPr>
        <w:t xml:space="preserve">3.2.2  </w:t>
      </w:r>
      <w:bookmarkStart w:id="53" w:name="GrindEQpgref57275cda14"/>
      <w:bookmarkEnd w:id="53"/>
      <w:r w:rsidR="001B41DE" w:rsidRPr="0017572A">
        <w:rPr>
          <w:noProof w:val="0"/>
        </w:rPr>
        <w:t>Robust eigenvalue and eigen-sensitivity assignment</w:t>
      </w:r>
    </w:p>
    <w:p w14:paraId="5D4AEB2A" w14:textId="04E5A682" w:rsidR="00765AA0" w:rsidRPr="0017572A" w:rsidRDefault="00765AA0" w:rsidP="00765AA0">
      <w:r w:rsidRPr="0017572A">
        <w:lastRenderedPageBreak/>
        <w:t xml:space="preserve">To minimize the Frobenius norm of normalized sensitivity matrix and assign eigenvalues close to the original required eigenvalues, the constrained over-determined least squares problem in Eq. </w:t>
      </w:r>
      <w:r w:rsidRPr="0017572A">
        <w:fldChar w:fldCharType="begin"/>
      </w:r>
      <w:r w:rsidRPr="0017572A">
        <w:instrText xml:space="preserve"> GOTOBUTTON ZEqnNum554936  \* MERGEFORMAT </w:instrText>
      </w:r>
      <w:r w:rsidRPr="0017572A">
        <w:fldChar w:fldCharType="begin"/>
      </w:r>
      <w:r w:rsidRPr="0017572A">
        <w:instrText xml:space="preserve"> REF ZEqnNum554936 \* Charformat \! \* MERGEFORMAT </w:instrText>
      </w:r>
      <w:r w:rsidRPr="0017572A">
        <w:fldChar w:fldCharType="separate"/>
      </w:r>
      <w:r w:rsidR="00E1510D" w:rsidRPr="0017572A">
        <w:instrText>(38)</w:instrText>
      </w:r>
      <w:r w:rsidRPr="0017572A">
        <w:fldChar w:fldCharType="end"/>
      </w:r>
      <w:r w:rsidRPr="0017572A">
        <w:fldChar w:fldCharType="end"/>
      </w:r>
      <w:r w:rsidRPr="0017572A">
        <w:t xml:space="preserve"> </w:t>
      </w:r>
      <w:proofErr w:type="gramStart"/>
      <w:r w:rsidRPr="0017572A">
        <w:t>is proposed</w:t>
      </w:r>
      <w:proofErr w:type="gramEnd"/>
      <w:r w:rsidRPr="0017572A">
        <w:t xml:space="preserve"> to find appropriate closed-loop eigenvalues and corresponding control gain vector.</w:t>
      </w:r>
    </w:p>
    <w:p w14:paraId="2440A94B" w14:textId="7BB8A293" w:rsidR="00A14AC3" w:rsidRPr="0017572A" w:rsidRDefault="00A14AC3" w:rsidP="00765AA0">
      <w:pPr>
        <w:pStyle w:val="Heading5"/>
        <w:ind w:firstLine="0"/>
        <w:rPr>
          <w:noProof w:val="0"/>
        </w:rPr>
      </w:pPr>
      <w:r w:rsidRPr="0017572A">
        <w:rPr>
          <w:noProof w:val="0"/>
        </w:rPr>
        <w:t>A. Critical uncertain parameter</w:t>
      </w:r>
    </w:p>
    <w:p w14:paraId="434E4288" w14:textId="58A66752" w:rsidR="00DD780F" w:rsidRPr="0017572A" w:rsidRDefault="006151B7" w:rsidP="004A33DC">
      <w:pPr>
        <w:sectPr w:rsidR="00DD780F" w:rsidRPr="0017572A" w:rsidSect="00A97B25">
          <w:footerReference w:type="default" r:id="rId349"/>
          <w:type w:val="continuous"/>
          <w:pgSz w:w="12240" w:h="15840"/>
          <w:pgMar w:top="1440" w:right="1080" w:bottom="1440" w:left="1080" w:header="720" w:footer="720" w:gutter="0"/>
          <w:cols w:space="720"/>
          <w:noEndnote/>
          <w:docGrid w:linePitch="326"/>
        </w:sectPr>
      </w:pPr>
      <w:r w:rsidRPr="0017572A">
        <w:t>It is clear that</w:t>
      </w:r>
      <w:r w:rsidR="005134B8" w:rsidRPr="0017572A">
        <w:t xml:space="preserve"> once all of the terms of the normalized sensitivity matrix are </w:t>
      </w:r>
      <w:r w:rsidR="002010B0" w:rsidRPr="0017572A">
        <w:t xml:space="preserve">made </w:t>
      </w:r>
      <w:r w:rsidR="005134B8" w:rsidRPr="0017572A">
        <w:t xml:space="preserve">small, </w:t>
      </w:r>
      <w:r w:rsidR="0023103E" w:rsidRPr="0017572A">
        <w:t xml:space="preserve">deviations of assigned eigenvalues from the required ones due to perturbations in </w:t>
      </w:r>
      <w:r w:rsidR="004A33DC" w:rsidRPr="0017572A">
        <w:t>the contact</w:t>
      </w:r>
      <w:r w:rsidR="0023103E" w:rsidRPr="0017572A">
        <w:t xml:space="preserve"> parameters </w:t>
      </w:r>
      <w:r w:rsidR="005C0B0A" w:rsidRPr="0017572A">
        <w:t>b</w:t>
      </w:r>
      <w:r w:rsidR="0023103E" w:rsidRPr="0017572A">
        <w:t>ecome small</w:t>
      </w:r>
      <w:r w:rsidR="005134B8" w:rsidRPr="0017572A">
        <w:t xml:space="preserve">. Nevertheless, it is difficult and </w:t>
      </w:r>
      <w:r w:rsidR="00B74688" w:rsidRPr="0017572A">
        <w:t>un</w:t>
      </w:r>
      <w:r w:rsidR="005134B8" w:rsidRPr="0017572A">
        <w:t xml:space="preserve">necessary to assign </w:t>
      </w:r>
      <w:r w:rsidR="001B3A7F" w:rsidRPr="0017572A">
        <w:t xml:space="preserve">all the </w:t>
      </w:r>
      <w:r w:rsidR="005134B8" w:rsidRPr="0017572A">
        <w:t>eigen-sensitivities</w:t>
      </w:r>
      <w:r w:rsidR="003B2B91" w:rsidRPr="0017572A">
        <w:t xml:space="preserve"> with respect </w:t>
      </w:r>
      <w:r w:rsidR="002010B0" w:rsidRPr="0017572A">
        <w:t xml:space="preserve">to all </w:t>
      </w:r>
      <w:r w:rsidR="004A33DC" w:rsidRPr="0017572A">
        <w:t xml:space="preserve">the </w:t>
      </w:r>
      <w:r w:rsidR="002010B0" w:rsidRPr="0017572A">
        <w:t xml:space="preserve">contact parameters </w:t>
      </w:r>
      <w:r w:rsidR="005134B8" w:rsidRPr="0017572A">
        <w:t xml:space="preserve">to small values. Consequently, it is preferable to </w:t>
      </w:r>
      <w:r w:rsidR="00E85612" w:rsidRPr="0017572A">
        <w:t>minimize</w:t>
      </w:r>
      <w:r w:rsidR="002010B0" w:rsidRPr="0017572A">
        <w:t xml:space="preserve"> </w:t>
      </w:r>
      <w:r w:rsidR="00E85612" w:rsidRPr="0017572A">
        <w:t xml:space="preserve">the </w:t>
      </w:r>
      <w:r w:rsidR="0050113C" w:rsidRPr="0017572A">
        <w:t xml:space="preserve">eigen-sensitivities </w:t>
      </w:r>
      <w:r w:rsidR="005C0B0A" w:rsidRPr="0017572A">
        <w:t xml:space="preserve">only </w:t>
      </w:r>
      <w:r w:rsidR="005134B8" w:rsidRPr="0017572A">
        <w:t>with respect to the crucial contact parameter</w:t>
      </w:r>
      <w:r w:rsidR="0050113C" w:rsidRPr="0017572A">
        <w:t>s</w:t>
      </w:r>
      <w:r w:rsidR="005134B8" w:rsidRPr="0017572A">
        <w:t>.</w:t>
      </w:r>
      <w:r w:rsidR="004A33DC" w:rsidRPr="0017572A">
        <w:t xml:space="preserve"> </w:t>
      </w:r>
      <w:r w:rsidR="001B3A7F" w:rsidRPr="0017572A">
        <w:t>T</w:t>
      </w:r>
      <w:r w:rsidR="005134B8" w:rsidRPr="0017572A">
        <w:t xml:space="preserve">o </w:t>
      </w:r>
      <w:r w:rsidR="002C1CB7" w:rsidRPr="0017572A">
        <w:t xml:space="preserve">determine </w:t>
      </w:r>
      <w:r w:rsidR="005134B8" w:rsidRPr="0017572A">
        <w:t xml:space="preserve">the most influential uncertain contact parameter on closed-loop eigenvalues, the normalized sensitivities of the open-loop </w:t>
      </w:r>
      <w:r w:rsidR="00D5496C" w:rsidRPr="0017572A">
        <w:t xml:space="preserve">eigenvalues </w:t>
      </w:r>
      <w:r w:rsidR="005134B8" w:rsidRPr="0017572A">
        <w:t xml:space="preserve">and the required closed-loop eigenvalues are </w:t>
      </w:r>
      <w:r w:rsidR="00D5496C" w:rsidRPr="0017572A">
        <w:t>calculated and plotted</w:t>
      </w:r>
      <w:r w:rsidR="005134B8" w:rsidRPr="0017572A">
        <w:t xml:space="preserve">. </w:t>
      </w:r>
      <w:r w:rsidR="0050113C" w:rsidRPr="0017572A">
        <w:t>T</w:t>
      </w:r>
      <w:r w:rsidR="005134B8" w:rsidRPr="0017572A">
        <w:t xml:space="preserve">he normalized sensitivities of the open-loop eigenvalues are calculated using Eqs. </w:t>
      </w:r>
      <w:r w:rsidR="001B3A7F" w:rsidRPr="0017572A">
        <w:fldChar w:fldCharType="begin"/>
      </w:r>
      <w:r w:rsidR="001B3A7F" w:rsidRPr="0017572A">
        <w:instrText xml:space="preserve"> GOTOBUTTON ZEqnNum397163  \* MERGEFORMAT </w:instrText>
      </w:r>
      <w:r w:rsidR="001B3A7F" w:rsidRPr="0017572A">
        <w:fldChar w:fldCharType="begin"/>
      </w:r>
      <w:r w:rsidR="001B3A7F" w:rsidRPr="0017572A">
        <w:instrText xml:space="preserve"> REF ZEqnNum397163 \* Charformat \! \* MERGEFORMAT </w:instrText>
      </w:r>
      <w:r w:rsidR="001B3A7F" w:rsidRPr="0017572A">
        <w:fldChar w:fldCharType="separate"/>
      </w:r>
      <w:r w:rsidR="00E1510D" w:rsidRPr="0017572A">
        <w:instrText>(26)</w:instrText>
      </w:r>
      <w:r w:rsidR="001B3A7F" w:rsidRPr="0017572A">
        <w:fldChar w:fldCharType="end"/>
      </w:r>
      <w:r w:rsidR="001B3A7F" w:rsidRPr="0017572A">
        <w:fldChar w:fldCharType="end"/>
      </w:r>
      <w:r w:rsidR="001B3A7F" w:rsidRPr="0017572A">
        <w:t>-</w:t>
      </w:r>
      <w:r w:rsidR="001B3A7F" w:rsidRPr="0017572A">
        <w:fldChar w:fldCharType="begin"/>
      </w:r>
      <w:r w:rsidR="001B3A7F" w:rsidRPr="0017572A">
        <w:instrText xml:space="preserve"> GOTOBUTTON ZEqnNum842119  \* MERGEFORMAT </w:instrText>
      </w:r>
      <w:r w:rsidR="001B3A7F" w:rsidRPr="0017572A">
        <w:fldChar w:fldCharType="begin"/>
      </w:r>
      <w:r w:rsidR="001B3A7F" w:rsidRPr="0017572A">
        <w:instrText xml:space="preserve"> REF ZEqnNum842119 \* Charformat \! \* MERGEFORMAT </w:instrText>
      </w:r>
      <w:r w:rsidR="001B3A7F" w:rsidRPr="0017572A">
        <w:fldChar w:fldCharType="separate"/>
      </w:r>
      <w:r w:rsidR="00E1510D" w:rsidRPr="0017572A">
        <w:instrText>(28)</w:instrText>
      </w:r>
      <w:r w:rsidR="001B3A7F" w:rsidRPr="0017572A">
        <w:fldChar w:fldCharType="end"/>
      </w:r>
      <w:r w:rsidR="001B3A7F" w:rsidRPr="0017572A">
        <w:fldChar w:fldCharType="end"/>
      </w:r>
      <w:r w:rsidR="001B3A7F" w:rsidRPr="0017572A" w:rsidDel="001B3A7F">
        <w:t xml:space="preserve"> </w:t>
      </w:r>
      <w:r w:rsidR="005134B8" w:rsidRPr="0017572A">
        <w:t>and Eq.</w:t>
      </w:r>
      <w:r w:rsidR="001B3A7F" w:rsidRPr="0017572A">
        <w:t xml:space="preserve"> </w:t>
      </w:r>
      <w:r w:rsidR="001B3A7F" w:rsidRPr="0017572A">
        <w:fldChar w:fldCharType="begin"/>
      </w:r>
      <w:r w:rsidR="001B3A7F" w:rsidRPr="0017572A">
        <w:instrText xml:space="preserve"> GOTOBUTTON ZEqnNum956142  \* MERGEFORMAT </w:instrText>
      </w:r>
      <w:r w:rsidR="001B3A7F" w:rsidRPr="0017572A">
        <w:fldChar w:fldCharType="begin"/>
      </w:r>
      <w:r w:rsidR="001B3A7F" w:rsidRPr="0017572A">
        <w:instrText xml:space="preserve"> REF ZEqnNum956142 \* Charformat \! \* MERGEFORMAT </w:instrText>
      </w:r>
      <w:r w:rsidR="001B3A7F" w:rsidRPr="0017572A">
        <w:fldChar w:fldCharType="separate"/>
      </w:r>
      <w:r w:rsidR="00E1510D" w:rsidRPr="0017572A">
        <w:instrText>(30)</w:instrText>
      </w:r>
      <w:r w:rsidR="001B3A7F" w:rsidRPr="0017572A">
        <w:fldChar w:fldCharType="end"/>
      </w:r>
      <w:r w:rsidR="001B3A7F" w:rsidRPr="0017572A">
        <w:fldChar w:fldCharType="end"/>
      </w:r>
      <w:r w:rsidR="005134B8" w:rsidRPr="0017572A">
        <w:t xml:space="preserve"> by setting </w:t>
      </w:r>
      <w:r w:rsidR="00897870" w:rsidRPr="0017572A">
        <w:t xml:space="preserve">the </w:t>
      </w:r>
      <w:r w:rsidR="005134B8" w:rsidRPr="0017572A">
        <w:t xml:space="preserve">control gain </w:t>
      </w:r>
      <w:r w:rsidR="0050113C" w:rsidRPr="0017572A">
        <w:t>vector</w:t>
      </w:r>
      <w:r w:rsidR="00414863" w:rsidRPr="0017572A">
        <w:t>s</w:t>
      </w:r>
      <w:r w:rsidR="0050113C" w:rsidRPr="0017572A">
        <w:t xml:space="preserve"> </w:t>
      </w:r>
      <w:r w:rsidR="00605669" w:rsidRPr="0017572A">
        <w:fldChar w:fldCharType="begin"/>
      </w:r>
      <w:r w:rsidR="00605669" w:rsidRPr="0017572A">
        <w:fldChar w:fldCharType="end"/>
      </w:r>
      <w:r w:rsidR="005134B8" w:rsidRPr="0017572A">
        <w:t>as zero</w:t>
      </w:r>
      <w:r w:rsidR="00605669" w:rsidRPr="0017572A">
        <w:t xml:space="preserve"> vector</w:t>
      </w:r>
      <w:r w:rsidR="00414863" w:rsidRPr="0017572A">
        <w:t>s</w:t>
      </w:r>
      <w:r w:rsidR="005134B8" w:rsidRPr="0017572A">
        <w:t xml:space="preserve"> and using the open-loop eigenvalue instead of the closed-loop eigenvalue</w:t>
      </w:r>
      <w:r w:rsidR="005C0B0A" w:rsidRPr="0017572A">
        <w:t>s</w:t>
      </w:r>
      <w:r w:rsidR="005134B8" w:rsidRPr="0017572A">
        <w:t xml:space="preserve">. </w:t>
      </w:r>
      <w:r w:rsidR="0050113C" w:rsidRPr="0017572A">
        <w:t xml:space="preserve">These two sets of </w:t>
      </w:r>
      <w:r w:rsidR="003853EF" w:rsidRPr="0017572A">
        <w:t xml:space="preserve">normalized eigen-sensitivities </w:t>
      </w:r>
      <w:r w:rsidR="005134B8" w:rsidRPr="0017572A">
        <w:t xml:space="preserve">are displayed in </w:t>
      </w:r>
      <w:r w:rsidR="00055E13" w:rsidRPr="0017572A">
        <w:t>the following figure</w:t>
      </w:r>
      <w:r w:rsidR="005134B8" w:rsidRPr="0017572A">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17572A" w:rsidRPr="0017572A" w14:paraId="1AF05958" w14:textId="77777777" w:rsidTr="00577929">
        <w:trPr>
          <w:jc w:val="center"/>
        </w:trPr>
        <w:tc>
          <w:tcPr>
            <w:tcW w:w="4977" w:type="dxa"/>
          </w:tcPr>
          <w:p w14:paraId="62C42366" w14:textId="79FEBD99" w:rsidR="003529F9" w:rsidRPr="0017572A" w:rsidRDefault="003529F9" w:rsidP="00055E13">
            <w:pPr>
              <w:spacing w:line="240" w:lineRule="auto"/>
              <w:ind w:firstLine="0"/>
            </w:pPr>
            <w:r w:rsidRPr="0017572A">
              <w:rPr>
                <w:noProof/>
                <w:sz w:val="20"/>
                <w:lang w:eastAsia="zh-CN"/>
              </w:rPr>
              <w:lastRenderedPageBreak/>
              <w:drawing>
                <wp:anchor distT="0" distB="0" distL="114300" distR="114300" simplePos="0" relativeHeight="251663360" behindDoc="1" locked="0" layoutInCell="1" allowOverlap="1" wp14:anchorId="7E48A41E" wp14:editId="53900B13">
                  <wp:simplePos x="0" y="0"/>
                  <wp:positionH relativeFrom="column">
                    <wp:posOffset>-68580</wp:posOffset>
                  </wp:positionH>
                  <wp:positionV relativeFrom="page">
                    <wp:posOffset>0</wp:posOffset>
                  </wp:positionV>
                  <wp:extent cx="3200400" cy="2400300"/>
                  <wp:effectExtent l="0" t="0" r="0" b="0"/>
                  <wp:wrapTight wrapText="bothSides">
                    <wp:wrapPolygon edited="0">
                      <wp:start x="0" y="0"/>
                      <wp:lineTo x="0" y="21429"/>
                      <wp:lineTo x="21471" y="21429"/>
                      <wp:lineTo x="2147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malsenop.png"/>
                          <pic:cNvPicPr/>
                        </pic:nvPicPr>
                        <pic:blipFill>
                          <a:blip r:embed="rId350">
                            <a:extLst>
                              <a:ext uri="{28A0092B-C50C-407E-A947-70E740481C1C}">
                                <a14:useLocalDpi xmlns:a14="http://schemas.microsoft.com/office/drawing/2010/main" val="0"/>
                              </a:ext>
                            </a:extLst>
                          </a:blip>
                          <a:stretch>
                            <a:fillRect/>
                          </a:stretch>
                        </pic:blipFill>
                        <pic:spPr>
                          <a:xfrm>
                            <a:off x="0" y="0"/>
                            <a:ext cx="3200400" cy="2400300"/>
                          </a:xfrm>
                          <a:prstGeom prst="rect">
                            <a:avLst/>
                          </a:prstGeom>
                        </pic:spPr>
                      </pic:pic>
                    </a:graphicData>
                  </a:graphic>
                  <wp14:sizeRelH relativeFrom="page">
                    <wp14:pctWidth>0</wp14:pctWidth>
                  </wp14:sizeRelH>
                  <wp14:sizeRelV relativeFrom="page">
                    <wp14:pctHeight>0</wp14:pctHeight>
                  </wp14:sizeRelV>
                </wp:anchor>
              </w:drawing>
            </w:r>
          </w:p>
        </w:tc>
        <w:tc>
          <w:tcPr>
            <w:tcW w:w="4977" w:type="dxa"/>
          </w:tcPr>
          <w:p w14:paraId="198EEB94" w14:textId="64C45EAA" w:rsidR="003529F9" w:rsidRPr="0017572A" w:rsidRDefault="003529F9" w:rsidP="00055E13">
            <w:pPr>
              <w:spacing w:line="240" w:lineRule="auto"/>
              <w:ind w:firstLine="0"/>
            </w:pPr>
            <w:r w:rsidRPr="0017572A">
              <w:rPr>
                <w:noProof/>
                <w:sz w:val="20"/>
                <w:lang w:eastAsia="zh-CN"/>
              </w:rPr>
              <w:drawing>
                <wp:anchor distT="0" distB="0" distL="114300" distR="114300" simplePos="0" relativeHeight="251664384" behindDoc="1" locked="0" layoutInCell="1" allowOverlap="1" wp14:anchorId="12817EE5" wp14:editId="4AE17354">
                  <wp:simplePos x="0" y="0"/>
                  <wp:positionH relativeFrom="column">
                    <wp:posOffset>-68580</wp:posOffset>
                  </wp:positionH>
                  <wp:positionV relativeFrom="page">
                    <wp:posOffset>0</wp:posOffset>
                  </wp:positionV>
                  <wp:extent cx="3200400" cy="2400300"/>
                  <wp:effectExtent l="0" t="0" r="0" b="0"/>
                  <wp:wrapTight wrapText="bothSides">
                    <wp:wrapPolygon edited="0">
                      <wp:start x="0" y="0"/>
                      <wp:lineTo x="0" y="21429"/>
                      <wp:lineTo x="21471" y="21429"/>
                      <wp:lineTo x="2147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rmalsens.png"/>
                          <pic:cNvPicPr/>
                        </pic:nvPicPr>
                        <pic:blipFill>
                          <a:blip r:embed="rId351">
                            <a:extLst>
                              <a:ext uri="{28A0092B-C50C-407E-A947-70E740481C1C}">
                                <a14:useLocalDpi xmlns:a14="http://schemas.microsoft.com/office/drawing/2010/main" val="0"/>
                              </a:ext>
                            </a:extLst>
                          </a:blip>
                          <a:stretch>
                            <a:fillRect/>
                          </a:stretch>
                        </pic:blipFill>
                        <pic:spPr>
                          <a:xfrm>
                            <a:off x="0" y="0"/>
                            <a:ext cx="3200400" cy="2400300"/>
                          </a:xfrm>
                          <a:prstGeom prst="rect">
                            <a:avLst/>
                          </a:prstGeom>
                        </pic:spPr>
                      </pic:pic>
                    </a:graphicData>
                  </a:graphic>
                  <wp14:sizeRelH relativeFrom="page">
                    <wp14:pctWidth>0</wp14:pctWidth>
                  </wp14:sizeRelH>
                  <wp14:sizeRelV relativeFrom="page">
                    <wp14:pctHeight>0</wp14:pctHeight>
                  </wp14:sizeRelV>
                </wp:anchor>
              </w:drawing>
            </w:r>
          </w:p>
        </w:tc>
      </w:tr>
      <w:tr w:rsidR="0017572A" w:rsidRPr="0017572A" w14:paraId="3B05E0BD" w14:textId="77777777" w:rsidTr="00577929">
        <w:trPr>
          <w:jc w:val="center"/>
        </w:trPr>
        <w:tc>
          <w:tcPr>
            <w:tcW w:w="4977" w:type="dxa"/>
            <w:vAlign w:val="bottom"/>
          </w:tcPr>
          <w:p w14:paraId="11A050E0" w14:textId="1603F58B" w:rsidR="003529F9" w:rsidRPr="0017572A" w:rsidRDefault="003529F9" w:rsidP="00055E13">
            <w:pPr>
              <w:pStyle w:val="Caption"/>
              <w:spacing w:before="0"/>
              <w:rPr>
                <w:color w:val="auto"/>
                <w:lang w:eastAsia="zh-CN"/>
              </w:rPr>
            </w:pPr>
            <w:r w:rsidRPr="0017572A">
              <w:rPr>
                <w:color w:val="auto"/>
              </w:rPr>
              <w:t>a. Normalized open-loop eigen-sensitivities</w:t>
            </w:r>
          </w:p>
        </w:tc>
        <w:tc>
          <w:tcPr>
            <w:tcW w:w="4977" w:type="dxa"/>
            <w:vAlign w:val="bottom"/>
          </w:tcPr>
          <w:p w14:paraId="4E4B54ED" w14:textId="44FC16D0" w:rsidR="003529F9" w:rsidRPr="0017572A" w:rsidRDefault="003529F9" w:rsidP="00055E13">
            <w:pPr>
              <w:pStyle w:val="Caption"/>
              <w:spacing w:before="0"/>
              <w:rPr>
                <w:color w:val="auto"/>
              </w:rPr>
            </w:pPr>
            <w:r w:rsidRPr="0017572A">
              <w:rPr>
                <w:color w:val="auto"/>
              </w:rPr>
              <w:t>b. Normalized closed-loop eigen-sensitivities</w:t>
            </w:r>
          </w:p>
        </w:tc>
      </w:tr>
    </w:tbl>
    <w:p w14:paraId="3CCF5E83" w14:textId="0082F61D" w:rsidR="003529F9" w:rsidRPr="0017572A" w:rsidRDefault="003529F9" w:rsidP="003529F9">
      <w:pPr>
        <w:pStyle w:val="Caption"/>
        <w:jc w:val="both"/>
        <w:rPr>
          <w:color w:val="auto"/>
        </w:rPr>
      </w:pPr>
      <w:bookmarkStart w:id="54" w:name="_Ref466819618"/>
      <w:proofErr w:type="gramStart"/>
      <w:r w:rsidRPr="0017572A">
        <w:rPr>
          <w:color w:val="auto"/>
        </w:rPr>
        <w:t>Fig.</w:t>
      </w:r>
      <w:proofErr w:type="gramEnd"/>
      <w:r w:rsidRPr="0017572A">
        <w:rPr>
          <w:color w:val="auto"/>
        </w:rPr>
        <w:t xml:space="preserve"> </w:t>
      </w:r>
      <w:r w:rsidRPr="0017572A">
        <w:rPr>
          <w:iCs w:val="0"/>
          <w:color w:val="auto"/>
        </w:rPr>
        <w:fldChar w:fldCharType="begin"/>
      </w:r>
      <w:r w:rsidRPr="0017572A">
        <w:rPr>
          <w:color w:val="auto"/>
        </w:rPr>
        <w:instrText xml:space="preserve"> SEQ Fig. \* ARABIC </w:instrText>
      </w:r>
      <w:r w:rsidRPr="0017572A">
        <w:rPr>
          <w:iCs w:val="0"/>
          <w:color w:val="auto"/>
        </w:rPr>
        <w:fldChar w:fldCharType="separate"/>
      </w:r>
      <w:r w:rsidR="00E1510D" w:rsidRPr="0017572A">
        <w:rPr>
          <w:noProof/>
          <w:color w:val="auto"/>
        </w:rPr>
        <w:t>2</w:t>
      </w:r>
      <w:r w:rsidRPr="0017572A">
        <w:rPr>
          <w:iCs w:val="0"/>
          <w:color w:val="auto"/>
        </w:rPr>
        <w:fldChar w:fldCharType="end"/>
      </w:r>
      <w:bookmarkEnd w:id="54"/>
      <w:r w:rsidRPr="0017572A">
        <w:rPr>
          <w:color w:val="auto"/>
        </w:rPr>
        <w:t xml:space="preserve">. Normalized sensitivities of open-loop and closed-loop eigenvalues (closed-loop system is formed with control gain vector </w:t>
      </w:r>
      <m:oMath>
        <m:sSub>
          <m:sSubPr>
            <m:ctrlPr>
              <w:rPr>
                <w:rFonts w:ascii="Cambria Math" w:hAnsi="Cambria Math"/>
                <w:color w:val="auto"/>
              </w:rPr>
            </m:ctrlPr>
          </m:sSubPr>
          <m:e>
            <m:r>
              <m:rPr>
                <m:sty m:val="b"/>
              </m:rPr>
              <w:rPr>
                <w:rFonts w:ascii="Cambria Math" w:hAnsi="Cambria Math"/>
                <w:color w:val="auto"/>
              </w:rPr>
              <m:t>y</m:t>
            </m:r>
          </m:e>
          <m:sub>
            <m:r>
              <m:rPr>
                <m:sty m:val="p"/>
              </m:rPr>
              <w:rPr>
                <w:rFonts w:ascii="Cambria Math" w:hAnsi="Cambria Math"/>
                <w:color w:val="auto"/>
              </w:rPr>
              <m:t>λ</m:t>
            </m:r>
          </m:sub>
        </m:sSub>
      </m:oMath>
      <w:r w:rsidRPr="0017572A">
        <w:rPr>
          <w:color w:val="auto"/>
        </w:rPr>
        <w:t xml:space="preserve"> and robust control input vector </w:t>
      </w:r>
      <w:r w:rsidRPr="0017572A">
        <w:rPr>
          <w:b/>
          <w:color w:val="auto"/>
        </w:rPr>
        <w:t>b</w:t>
      </w:r>
      <w:r w:rsidRPr="0017572A">
        <w:rPr>
          <w:color w:val="auto"/>
          <w:vertAlign w:val="subscript"/>
        </w:rPr>
        <w:t>rob</w:t>
      </w:r>
      <w:r w:rsidRPr="0017572A">
        <w:rPr>
          <w:color w:val="auto"/>
        </w:rPr>
        <w:t xml:space="preserve">); </w:t>
      </w:r>
      <m:oMath>
        <m:sSub>
          <m:sSubPr>
            <m:ctrlPr>
              <w:rPr>
                <w:rFonts w:ascii="Cambria Math" w:hAnsi="Cambria Math"/>
                <w:color w:val="auto"/>
              </w:rPr>
            </m:ctrlPr>
          </m:sSubPr>
          <m:e>
            <m:r>
              <w:rPr>
                <w:rFonts w:ascii="Cambria Math" w:hAnsi="Cambria Math"/>
                <w:color w:val="auto"/>
              </w:rPr>
              <m:t>S</m:t>
            </m:r>
          </m:e>
          <m:sub>
            <m:r>
              <m:rPr>
                <m:sty m:val="p"/>
              </m:rPr>
              <w:rPr>
                <w:rFonts w:ascii="Cambria Math" w:hAnsi="Cambria Math"/>
                <w:color w:val="auto"/>
              </w:rPr>
              <m:t>Nop</m:t>
            </m:r>
          </m:sub>
        </m:sSub>
        <m:d>
          <m:dPr>
            <m:ctrlPr>
              <w:rPr>
                <w:rFonts w:ascii="Cambria Math" w:hAnsi="Cambria Math"/>
                <w:i/>
                <w:color w:val="auto"/>
              </w:rPr>
            </m:ctrlPr>
          </m:dPr>
          <m:e>
            <m:r>
              <w:rPr>
                <w:rFonts w:ascii="Cambria Math" w:hAnsi="Cambria Math"/>
                <w:color w:val="auto"/>
              </w:rPr>
              <m:t>μ</m:t>
            </m:r>
          </m:e>
        </m:d>
        <m:r>
          <w:rPr>
            <w:rFonts w:ascii="Cambria Math" w:hAnsi="Cambria Math"/>
            <w:color w:val="auto"/>
          </w:rPr>
          <m:t xml:space="preserve">, </m:t>
        </m:r>
        <m:sSub>
          <m:sSubPr>
            <m:ctrlPr>
              <w:rPr>
                <w:rFonts w:ascii="Cambria Math" w:hAnsi="Cambria Math"/>
                <w:color w:val="auto"/>
              </w:rPr>
            </m:ctrlPr>
          </m:sSubPr>
          <m:e>
            <m:r>
              <w:rPr>
                <w:rFonts w:ascii="Cambria Math" w:hAnsi="Cambria Math"/>
                <w:color w:val="auto"/>
              </w:rPr>
              <m:t>S</m:t>
            </m:r>
          </m:e>
          <m:sub>
            <m:r>
              <m:rPr>
                <m:sty m:val="p"/>
              </m:rPr>
              <w:rPr>
                <w:rFonts w:ascii="Cambria Math" w:hAnsi="Cambria Math"/>
                <w:color w:val="auto"/>
              </w:rPr>
              <m:t>Nop</m:t>
            </m:r>
          </m:sub>
        </m:sSub>
        <m:d>
          <m:dPr>
            <m:ctrlPr>
              <w:rPr>
                <w:rFonts w:ascii="Cambria Math" w:hAnsi="Cambria Math"/>
                <w:i/>
                <w:color w:val="auto"/>
              </w:rPr>
            </m:ctrlPr>
          </m:dPr>
          <m:e>
            <m:sSub>
              <m:sSubPr>
                <m:ctrlPr>
                  <w:rPr>
                    <w:rFonts w:ascii="Cambria Math" w:hAnsi="Cambria Math"/>
                    <w:i/>
                    <w:color w:val="auto"/>
                  </w:rPr>
                </m:ctrlPr>
              </m:sSubPr>
              <m:e>
                <m:r>
                  <w:rPr>
                    <w:rFonts w:ascii="Cambria Math" w:hAnsi="Cambria Math"/>
                    <w:color w:val="auto"/>
                  </w:rPr>
                  <m:t>c</m:t>
                </m:r>
              </m:e>
              <m:sub>
                <m:r>
                  <m:rPr>
                    <m:sty m:val="p"/>
                  </m:rPr>
                  <w:rPr>
                    <w:rFonts w:ascii="Cambria Math" w:hAnsi="Cambria Math"/>
                    <w:color w:val="auto"/>
                  </w:rPr>
                  <m:t>c</m:t>
                </m:r>
              </m:sub>
            </m:sSub>
          </m:e>
        </m:d>
        <m:r>
          <w:rPr>
            <w:rFonts w:ascii="Cambria Math" w:hAnsi="Cambria Math"/>
            <w:color w:val="auto"/>
          </w:rPr>
          <m:t>,</m:t>
        </m:r>
        <m:sSub>
          <m:sSubPr>
            <m:ctrlPr>
              <w:rPr>
                <w:rFonts w:ascii="Cambria Math" w:hAnsi="Cambria Math"/>
                <w:color w:val="auto"/>
              </w:rPr>
            </m:ctrlPr>
          </m:sSubPr>
          <m:e>
            <m:r>
              <w:rPr>
                <w:rFonts w:ascii="Cambria Math" w:hAnsi="Cambria Math"/>
                <w:color w:val="auto"/>
              </w:rPr>
              <m:t xml:space="preserve"> S</m:t>
            </m:r>
          </m:e>
          <m:sub>
            <m:r>
              <m:rPr>
                <m:sty m:val="p"/>
              </m:rPr>
              <w:rPr>
                <w:rFonts w:ascii="Cambria Math" w:hAnsi="Cambria Math"/>
                <w:color w:val="auto"/>
              </w:rPr>
              <m:t>Nop</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k</m:t>
            </m:r>
          </m:e>
          <m:sub>
            <m:r>
              <m:rPr>
                <m:sty m:val="p"/>
              </m:rPr>
              <w:rPr>
                <w:rFonts w:ascii="Cambria Math" w:hAnsi="Cambria Math"/>
                <w:color w:val="auto"/>
              </w:rPr>
              <m:t>c</m:t>
            </m:r>
          </m:sub>
        </m:sSub>
        <m:r>
          <w:rPr>
            <w:rFonts w:ascii="Cambria Math" w:hAnsi="Cambria Math"/>
            <w:color w:val="auto"/>
          </w:rPr>
          <m:t>)</m:t>
        </m:r>
      </m:oMath>
      <w:r w:rsidRPr="0017572A">
        <w:rPr>
          <w:color w:val="auto"/>
        </w:rPr>
        <w:t xml:space="preserve"> stand for the normalized eigen-sensitivities of open-loop eigenvalues with respect to friction coefficient, contact damping and contact stiffness; </w:t>
      </w:r>
      <m:oMath>
        <m:sSub>
          <m:sSubPr>
            <m:ctrlPr>
              <w:rPr>
                <w:rFonts w:ascii="Cambria Math" w:hAnsi="Cambria Math"/>
                <w:color w:val="auto"/>
              </w:rPr>
            </m:ctrlPr>
          </m:sSubPr>
          <m:e>
            <m:r>
              <w:rPr>
                <w:rFonts w:ascii="Cambria Math" w:hAnsi="Cambria Math"/>
                <w:color w:val="auto"/>
              </w:rPr>
              <m:t>S</m:t>
            </m:r>
          </m:e>
          <m:sub>
            <m:r>
              <m:rPr>
                <m:sty m:val="p"/>
              </m:rPr>
              <w:rPr>
                <w:rFonts w:ascii="Cambria Math" w:hAnsi="Cambria Math"/>
                <w:color w:val="auto"/>
              </w:rPr>
              <m:t>Ncl</m:t>
            </m:r>
          </m:sub>
        </m:sSub>
        <m:d>
          <m:dPr>
            <m:ctrlPr>
              <w:rPr>
                <w:rFonts w:ascii="Cambria Math" w:hAnsi="Cambria Math"/>
                <w:i/>
                <w:color w:val="auto"/>
              </w:rPr>
            </m:ctrlPr>
          </m:dPr>
          <m:e>
            <m:r>
              <w:rPr>
                <w:rFonts w:ascii="Cambria Math" w:hAnsi="Cambria Math"/>
                <w:color w:val="auto"/>
              </w:rPr>
              <m:t>μ</m:t>
            </m:r>
          </m:e>
        </m:d>
        <m:r>
          <w:rPr>
            <w:rFonts w:ascii="Cambria Math" w:hAnsi="Cambria Math"/>
            <w:color w:val="auto"/>
          </w:rPr>
          <m:t xml:space="preserve">, </m:t>
        </m:r>
        <m:sSub>
          <m:sSubPr>
            <m:ctrlPr>
              <w:rPr>
                <w:rFonts w:ascii="Cambria Math" w:hAnsi="Cambria Math"/>
                <w:color w:val="auto"/>
              </w:rPr>
            </m:ctrlPr>
          </m:sSubPr>
          <m:e>
            <m:r>
              <w:rPr>
                <w:rFonts w:ascii="Cambria Math" w:hAnsi="Cambria Math"/>
                <w:color w:val="auto"/>
              </w:rPr>
              <m:t>S</m:t>
            </m:r>
          </m:e>
          <m:sub>
            <m:r>
              <m:rPr>
                <m:sty m:val="p"/>
              </m:rPr>
              <w:rPr>
                <w:rFonts w:ascii="Cambria Math" w:hAnsi="Cambria Math"/>
                <w:color w:val="auto"/>
              </w:rPr>
              <m:t>Ncl</m:t>
            </m:r>
          </m:sub>
        </m:sSub>
        <m:d>
          <m:dPr>
            <m:ctrlPr>
              <w:rPr>
                <w:rFonts w:ascii="Cambria Math" w:hAnsi="Cambria Math"/>
                <w:i/>
                <w:color w:val="auto"/>
              </w:rPr>
            </m:ctrlPr>
          </m:dPr>
          <m:e>
            <m:sSub>
              <m:sSubPr>
                <m:ctrlPr>
                  <w:rPr>
                    <w:rFonts w:ascii="Cambria Math" w:hAnsi="Cambria Math"/>
                    <w:i/>
                    <w:color w:val="auto"/>
                  </w:rPr>
                </m:ctrlPr>
              </m:sSubPr>
              <m:e>
                <m:r>
                  <w:rPr>
                    <w:rFonts w:ascii="Cambria Math" w:hAnsi="Cambria Math"/>
                    <w:color w:val="auto"/>
                  </w:rPr>
                  <m:t>c</m:t>
                </m:r>
              </m:e>
              <m:sub>
                <m:r>
                  <m:rPr>
                    <m:sty m:val="p"/>
                  </m:rPr>
                  <w:rPr>
                    <w:rFonts w:ascii="Cambria Math" w:hAnsi="Cambria Math"/>
                    <w:color w:val="auto"/>
                  </w:rPr>
                  <m:t>c</m:t>
                </m:r>
              </m:sub>
            </m:sSub>
          </m:e>
        </m:d>
        <m:r>
          <w:rPr>
            <w:rFonts w:ascii="Cambria Math" w:hAnsi="Cambria Math"/>
            <w:color w:val="auto"/>
          </w:rPr>
          <m:t>,</m:t>
        </m:r>
        <m:sSub>
          <m:sSubPr>
            <m:ctrlPr>
              <w:rPr>
                <w:rFonts w:ascii="Cambria Math" w:hAnsi="Cambria Math"/>
                <w:color w:val="auto"/>
              </w:rPr>
            </m:ctrlPr>
          </m:sSubPr>
          <m:e>
            <m:r>
              <w:rPr>
                <w:rFonts w:ascii="Cambria Math" w:hAnsi="Cambria Math"/>
                <w:color w:val="auto"/>
              </w:rPr>
              <m:t xml:space="preserve"> S</m:t>
            </m:r>
          </m:e>
          <m:sub>
            <m:r>
              <m:rPr>
                <m:sty m:val="p"/>
              </m:rPr>
              <w:rPr>
                <w:rFonts w:ascii="Cambria Math" w:hAnsi="Cambria Math"/>
                <w:color w:val="auto"/>
              </w:rPr>
              <m:t>Ncl</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k</m:t>
            </m:r>
          </m:e>
          <m:sub>
            <m:r>
              <m:rPr>
                <m:sty m:val="p"/>
              </m:rPr>
              <w:rPr>
                <w:rFonts w:ascii="Cambria Math" w:hAnsi="Cambria Math"/>
                <w:color w:val="auto"/>
              </w:rPr>
              <m:t>c</m:t>
            </m:r>
          </m:sub>
        </m:sSub>
        <m:r>
          <w:rPr>
            <w:rFonts w:ascii="Cambria Math" w:hAnsi="Cambria Math"/>
            <w:color w:val="auto"/>
          </w:rPr>
          <m:t>)</m:t>
        </m:r>
      </m:oMath>
      <w:r w:rsidR="00897870" w:rsidRPr="0017572A">
        <w:rPr>
          <w:color w:val="auto"/>
        </w:rPr>
        <w:t xml:space="preserve"> stand</w:t>
      </w:r>
      <w:r w:rsidRPr="0017572A">
        <w:rPr>
          <w:color w:val="auto"/>
        </w:rPr>
        <w:t xml:space="preserve"> for the normalized eigen-sensitivities of closed-loop eigenvalues with respect to the three uncertain contact parameters.</w:t>
      </w:r>
    </w:p>
    <w:p w14:paraId="19126150" w14:textId="56906838" w:rsidR="00055E13" w:rsidRPr="0017572A" w:rsidRDefault="00055E13" w:rsidP="00FC47B7">
      <w:pPr>
        <w:sectPr w:rsidR="00055E13" w:rsidRPr="0017572A" w:rsidSect="00A97B25">
          <w:footerReference w:type="default" r:id="rId352"/>
          <w:type w:val="continuous"/>
          <w:pgSz w:w="12240" w:h="15840"/>
          <w:pgMar w:top="1440" w:right="1080" w:bottom="1440" w:left="1080" w:header="720" w:footer="720" w:gutter="0"/>
          <w:cols w:space="720"/>
          <w:noEndnote/>
          <w:docGrid w:linePitch="326"/>
        </w:sectPr>
      </w:pPr>
      <w:r w:rsidRPr="0017572A">
        <w:t>The above figure demonstrates that the normalized eigen-sensitivities with respect to friction coefficient and contact stiffness denoted respectively using asterisks and circles always have similar greater absolute values of the real parts of normalized eigen-sen</w:t>
      </w:r>
      <w:r w:rsidR="00C93E74" w:rsidRPr="0017572A">
        <w:t>sitivities. This means that friction coefficient and</w:t>
      </w:r>
      <w:r w:rsidRPr="0017572A">
        <w:t xml:space="preserve"> contact stiffness have similar critical effects on the real parts of the eigenvalues, thus have similar critical effects on the stability of the system. Consequently, these two contact parameters are identified as the critical uncertain contact parameters. </w:t>
      </w:r>
      <w:r w:rsidRPr="0017572A">
        <w:fldChar w:fldCharType="begin"/>
      </w:r>
      <w:r w:rsidRPr="0017572A">
        <w:instrText xml:space="preserve"> REF _Ref466819618 \h </w:instrText>
      </w:r>
      <w:r w:rsidRPr="0017572A">
        <w:fldChar w:fldCharType="separate"/>
      </w:r>
      <w:r w:rsidR="00E1510D" w:rsidRPr="0017572A">
        <w:t xml:space="preserve">Fig. </w:t>
      </w:r>
      <w:r w:rsidR="00E1510D" w:rsidRPr="0017572A">
        <w:rPr>
          <w:noProof/>
        </w:rPr>
        <w:t>2</w:t>
      </w:r>
      <w:r w:rsidRPr="0017572A">
        <w:fldChar w:fldCharType="end"/>
      </w:r>
      <w:r w:rsidRPr="0017572A">
        <w:t xml:space="preserve"> also </w:t>
      </w:r>
      <w:r w:rsidRPr="0017572A">
        <w:lastRenderedPageBreak/>
        <w:t xml:space="preserve">illustrates that although the real parts of the closed-loop eigenvalues are slightly less sensitive to the uncertain contact parameters </w:t>
      </w:r>
      <w:proofErr w:type="gramStart"/>
      <w:r w:rsidRPr="0017572A">
        <w:t>than those of the open-loop eigenvalues,</w:t>
      </w:r>
      <w:proofErr w:type="gramEnd"/>
      <w:r w:rsidRPr="0017572A">
        <w:t xml:space="preserve"> the imaginary parts of the closed-loop eigenvalues are more sensitive than those of the open-loop eigenvalues. Therefore, much attention should be paid to the uncertainties in the contact parameters when the control input is introduced to the system.</w:t>
      </w:r>
    </w:p>
    <w:p w14:paraId="7AA83154" w14:textId="4F4CADBB" w:rsidR="00306B7F" w:rsidRPr="0017572A" w:rsidRDefault="005134B8" w:rsidP="00EA2856">
      <w:r w:rsidRPr="0017572A">
        <w:lastRenderedPageBreak/>
        <w:t xml:space="preserve">Furthermore, the difference between the normalized eigen-sensitivity with </w:t>
      </w:r>
      <w:r w:rsidR="009471CD" w:rsidRPr="0017572A">
        <w:t>respect to friction coefficient</w:t>
      </w:r>
      <w:r w:rsidR="0085375B" w:rsidRPr="0017572A">
        <w:t xml:space="preserve"> </w:t>
      </w:r>
      <w:r w:rsidR="0085375B" w:rsidRPr="0017572A">
        <w:rPr>
          <w:position w:val="-10"/>
        </w:rPr>
        <w:object w:dxaOrig="220" w:dyaOrig="240" w14:anchorId="0EEF5FDC">
          <v:shape id="_x0000_i1203" type="#_x0000_t75" style="width:10.5pt;height:12pt" o:ole="">
            <v:imagedata r:id="rId165" o:title=""/>
          </v:shape>
          <o:OLEObject Type="Embed" ProgID="Equation.DSMT4" ShapeID="_x0000_i1203" DrawAspect="Content" ObjectID="_1548412370" r:id="rId353"/>
        </w:object>
      </w:r>
      <w:r w:rsidR="0085375B" w:rsidRPr="0017572A">
        <w:t xml:space="preserve"> </w:t>
      </w:r>
      <w:r w:rsidRPr="0017572A">
        <w:t>and contact stiffness</w:t>
      </w:r>
      <w:r w:rsidR="00463AB3" w:rsidRPr="0017572A">
        <w:t xml:space="preserve"> </w:t>
      </w:r>
      <w:r w:rsidR="0085375B" w:rsidRPr="0017572A">
        <w:rPr>
          <w:position w:val="-10"/>
        </w:rPr>
        <w:object w:dxaOrig="240" w:dyaOrig="320" w14:anchorId="071DE742">
          <v:shape id="_x0000_i1204" type="#_x0000_t75" style="width:12pt;height:15.75pt" o:ole="">
            <v:imagedata r:id="rId354" o:title=""/>
          </v:shape>
          <o:OLEObject Type="Embed" ProgID="Equation.DSMT4" ShapeID="_x0000_i1204" DrawAspect="Content" ObjectID="_1548412371" r:id="rId355"/>
        </w:object>
      </w:r>
      <w:r w:rsidR="009471CD" w:rsidRPr="0017572A">
        <w:t xml:space="preserve"> </w:t>
      </w:r>
      <w:proofErr w:type="gramStart"/>
      <w:r w:rsidR="009471CD" w:rsidRPr="0017572A">
        <w:t xml:space="preserve">is </w:t>
      </w:r>
      <w:r w:rsidR="00B757F5" w:rsidRPr="0017572A">
        <w:t>derived</w:t>
      </w:r>
      <w:proofErr w:type="gramEnd"/>
      <w:r w:rsidR="00B757F5" w:rsidRPr="0017572A">
        <w:t xml:space="preserve"> based on</w:t>
      </w:r>
      <w:r w:rsidRPr="0017572A">
        <w:t xml:space="preserve"> Eq</w:t>
      </w:r>
      <w:r w:rsidR="00425E7C" w:rsidRPr="0017572A">
        <w:t>s</w:t>
      </w:r>
      <w:r w:rsidRPr="0017572A">
        <w:t>.</w:t>
      </w:r>
      <w:r w:rsidR="00425E7C" w:rsidRPr="0017572A">
        <w:t xml:space="preserve"> </w:t>
      </w:r>
      <w:r w:rsidR="00425E7C" w:rsidRPr="0017572A">
        <w:fldChar w:fldCharType="begin"/>
      </w:r>
      <w:r w:rsidR="00425E7C" w:rsidRPr="0017572A">
        <w:instrText xml:space="preserve"> GOTOBUTTON ZEqnNum397163  \* MERGEFORMAT </w:instrText>
      </w:r>
      <w:r w:rsidR="00425E7C" w:rsidRPr="0017572A">
        <w:fldChar w:fldCharType="begin"/>
      </w:r>
      <w:r w:rsidR="00425E7C" w:rsidRPr="0017572A">
        <w:instrText xml:space="preserve"> REF ZEqnNum397163 \* Charformat \! \* MERGEFORMAT </w:instrText>
      </w:r>
      <w:r w:rsidR="00425E7C" w:rsidRPr="0017572A">
        <w:fldChar w:fldCharType="separate"/>
      </w:r>
      <w:r w:rsidR="00E1510D" w:rsidRPr="0017572A">
        <w:instrText>(26)</w:instrText>
      </w:r>
      <w:r w:rsidR="00425E7C" w:rsidRPr="0017572A">
        <w:fldChar w:fldCharType="end"/>
      </w:r>
      <w:r w:rsidR="00425E7C" w:rsidRPr="0017572A">
        <w:fldChar w:fldCharType="end"/>
      </w:r>
      <w:r w:rsidR="009471CD" w:rsidRPr="0017572A">
        <w:t xml:space="preserve">, </w:t>
      </w:r>
      <w:r w:rsidR="00425E7C" w:rsidRPr="0017572A">
        <w:fldChar w:fldCharType="begin"/>
      </w:r>
      <w:r w:rsidR="00425E7C" w:rsidRPr="0017572A">
        <w:instrText xml:space="preserve"> GOTOBUTTON ZEqnNum842119  \* MERGEFORMAT </w:instrText>
      </w:r>
      <w:r w:rsidR="00425E7C" w:rsidRPr="0017572A">
        <w:fldChar w:fldCharType="begin"/>
      </w:r>
      <w:r w:rsidR="00425E7C" w:rsidRPr="0017572A">
        <w:instrText xml:space="preserve"> REF ZEqnNum842119 \* Charformat \! \* MERGEFORMAT </w:instrText>
      </w:r>
      <w:r w:rsidR="00425E7C" w:rsidRPr="0017572A">
        <w:fldChar w:fldCharType="separate"/>
      </w:r>
      <w:r w:rsidR="00E1510D" w:rsidRPr="0017572A">
        <w:instrText>(28)</w:instrText>
      </w:r>
      <w:r w:rsidR="00425E7C" w:rsidRPr="0017572A">
        <w:fldChar w:fldCharType="end"/>
      </w:r>
      <w:r w:rsidR="00425E7C" w:rsidRPr="0017572A">
        <w:fldChar w:fldCharType="end"/>
      </w:r>
      <w:r w:rsidR="009471CD" w:rsidRPr="0017572A">
        <w:t xml:space="preserve"> and </w:t>
      </w:r>
      <w:r w:rsidR="00425E7C" w:rsidRPr="0017572A">
        <w:fldChar w:fldCharType="begin"/>
      </w:r>
      <w:r w:rsidR="00425E7C" w:rsidRPr="0017572A">
        <w:instrText xml:space="preserve"> GOTOBUTTON ZEqnNum956142  \* MERGEFORMAT </w:instrText>
      </w:r>
      <w:r w:rsidR="00425E7C" w:rsidRPr="0017572A">
        <w:fldChar w:fldCharType="begin"/>
      </w:r>
      <w:r w:rsidR="00425E7C" w:rsidRPr="0017572A">
        <w:instrText xml:space="preserve"> REF ZEqnNum956142 \* Charformat \! \* MERGEFORMAT </w:instrText>
      </w:r>
      <w:r w:rsidR="00425E7C" w:rsidRPr="0017572A">
        <w:fldChar w:fldCharType="separate"/>
      </w:r>
      <w:r w:rsidR="00E1510D" w:rsidRPr="0017572A">
        <w:instrText>(30)</w:instrText>
      </w:r>
      <w:r w:rsidR="00425E7C" w:rsidRPr="0017572A">
        <w:fldChar w:fldCharType="end"/>
      </w:r>
      <w:r w:rsidR="00425E7C" w:rsidRPr="0017572A">
        <w:fldChar w:fldCharType="end"/>
      </w:r>
      <w:r w:rsidR="00425E7C" w:rsidRPr="0017572A">
        <w:t xml:space="preserve"> as</w:t>
      </w:r>
    </w:p>
    <w:p w14:paraId="29CA78F3" w14:textId="48967B94" w:rsidR="00425E7C" w:rsidRPr="0017572A" w:rsidRDefault="00425E7C" w:rsidP="00EA2856">
      <w:pPr>
        <w:pStyle w:val="MTDisplayEquation"/>
      </w:pPr>
      <w:r w:rsidRPr="0017572A">
        <w:tab/>
      </w:r>
      <w:r w:rsidR="0085375B" w:rsidRPr="0017572A">
        <w:rPr>
          <w:position w:val="-26"/>
        </w:rPr>
        <w:object w:dxaOrig="4000" w:dyaOrig="639" w14:anchorId="6F8F8333">
          <v:shape id="_x0000_i1205" type="#_x0000_t75" style="width:200.25pt;height:32.25pt" o:ole="">
            <v:imagedata r:id="rId356" o:title=""/>
          </v:shape>
          <o:OLEObject Type="Embed" ProgID="Equation.DSMT4" ShapeID="_x0000_i1205" DrawAspect="Content" ObjectID="_1548412372" r:id="rId357"/>
        </w:object>
      </w:r>
      <w:r w:rsidR="0085375B" w:rsidRPr="0017572A">
        <w:t xml:space="preserve"> </w:t>
      </w:r>
      <w:r w:rsidRPr="0017572A">
        <w:tab/>
      </w:r>
      <w:r w:rsidR="00CC7C72" w:rsidRPr="0017572A">
        <w:fldChar w:fldCharType="begin"/>
      </w:r>
      <w:r w:rsidR="00CC7C72" w:rsidRPr="0017572A">
        <w:instrText xml:space="preserve"> MACROBUTTON MTPlaceRef \* MERGEFORMAT </w:instrText>
      </w:r>
      <w:r w:rsidR="00CC7C72" w:rsidRPr="0017572A">
        <w:fldChar w:fldCharType="begin"/>
      </w:r>
      <w:r w:rsidR="00CC7C72" w:rsidRPr="0017572A">
        <w:instrText xml:space="preserve"> SEQ MTEqn \h \* MERGEFORMAT </w:instrText>
      </w:r>
      <w:r w:rsidR="00CC7C72" w:rsidRPr="0017572A">
        <w:fldChar w:fldCharType="end"/>
      </w:r>
      <w:r w:rsidR="00CC7C72" w:rsidRPr="0017572A">
        <w:instrText>(</w:instrText>
      </w:r>
      <w:fldSimple w:instr=" SEQ MTEqn \c \* Arabic \* MERGEFORMAT ">
        <w:r w:rsidR="00E1510D" w:rsidRPr="0017572A">
          <w:rPr>
            <w:noProof/>
          </w:rPr>
          <w:instrText>40</w:instrText>
        </w:r>
      </w:fldSimple>
      <w:r w:rsidR="00CC7C72" w:rsidRPr="0017572A">
        <w:instrText>)</w:instrText>
      </w:r>
      <w:r w:rsidR="00CC7C72" w:rsidRPr="0017572A">
        <w:fldChar w:fldCharType="end"/>
      </w:r>
    </w:p>
    <w:p w14:paraId="28AD18EF" w14:textId="4F5F4F45" w:rsidR="00306B7F" w:rsidRPr="0017572A" w:rsidRDefault="005134B8" w:rsidP="00EA2856">
      <w:pPr>
        <w:ind w:firstLine="0"/>
      </w:pPr>
      <w:r w:rsidRPr="0017572A">
        <w:t xml:space="preserve">It is obvious from </w:t>
      </w:r>
      <w:r w:rsidR="00E555DF" w:rsidRPr="0017572A">
        <w:t xml:space="preserve">Eq. </w:t>
      </w:r>
      <w:r w:rsidR="00E555DF" w:rsidRPr="0017572A">
        <w:fldChar w:fldCharType="begin"/>
      </w:r>
      <w:r w:rsidR="00E555DF" w:rsidRPr="0017572A">
        <w:instrText xml:space="preserve"> GOTOBUTTON ZEqnNum435711  \* MERGEFORMAT </w:instrText>
      </w:r>
      <w:r w:rsidR="00E555DF" w:rsidRPr="0017572A">
        <w:fldChar w:fldCharType="begin"/>
      </w:r>
      <w:r w:rsidR="00E555DF" w:rsidRPr="0017572A">
        <w:instrText xml:space="preserve"> REF ZEqnNum435711 \* Charformat \! \* MERGEFORMAT </w:instrText>
      </w:r>
      <w:r w:rsidR="00E555DF" w:rsidRPr="0017572A">
        <w:fldChar w:fldCharType="separate"/>
      </w:r>
      <w:r w:rsidR="00E1510D" w:rsidRPr="0017572A">
        <w:instrText>(23)</w:instrText>
      </w:r>
      <w:r w:rsidR="00E555DF" w:rsidRPr="0017572A">
        <w:fldChar w:fldCharType="end"/>
      </w:r>
      <w:r w:rsidR="00E555DF" w:rsidRPr="0017572A">
        <w:fldChar w:fldCharType="end"/>
      </w:r>
      <w:r w:rsidRPr="0017572A">
        <w:t xml:space="preserve"> </w:t>
      </w:r>
      <w:r w:rsidR="009818AE" w:rsidRPr="0017572A">
        <w:t>that</w:t>
      </w:r>
      <w:r w:rsidR="0053704C" w:rsidRPr="0017572A">
        <w:t xml:space="preserve"> for a certain</w:t>
      </w:r>
      <w:r w:rsidR="001C6DF6" w:rsidRPr="0017572A">
        <w:t xml:space="preserve"> deterministic</w:t>
      </w:r>
      <w:r w:rsidR="0053704C" w:rsidRPr="0017572A">
        <w:t xml:space="preserve"> system</w:t>
      </w:r>
      <w:r w:rsidRPr="0017572A">
        <w:t xml:space="preserve"> </w:t>
      </w:r>
      <w:proofErr w:type="gramStart"/>
      <w:r w:rsidR="006D2031" w:rsidRPr="0017572A">
        <w:rPr>
          <w:b/>
        </w:rPr>
        <w:t xml:space="preserve">a </w:t>
      </w:r>
      <w:r w:rsidRPr="0017572A">
        <w:t>is</w:t>
      </w:r>
      <w:proofErr w:type="gramEnd"/>
      <w:r w:rsidRPr="0017572A">
        <w:t xml:space="preserve"> a </w:t>
      </w:r>
      <w:r w:rsidR="009818AE" w:rsidRPr="0017572A">
        <w:t xml:space="preserve">function of </w:t>
      </w:r>
      <w:r w:rsidR="0053704C" w:rsidRPr="0017572A">
        <w:t xml:space="preserve">the </w:t>
      </w:r>
      <w:r w:rsidR="009818AE" w:rsidRPr="0017572A">
        <w:t>required eigenvalue</w:t>
      </w:r>
      <w:r w:rsidRPr="0017572A">
        <w:t xml:space="preserve"> </w:t>
      </w:r>
      <w:r w:rsidR="007A3727" w:rsidRPr="0017572A">
        <w:rPr>
          <w:position w:val="-10"/>
        </w:rPr>
        <w:object w:dxaOrig="240" w:dyaOrig="320" w14:anchorId="64577529">
          <v:shape id="_x0000_i1206" type="#_x0000_t75" style="width:14.25pt;height:14.25pt" o:ole="">
            <v:imagedata r:id="rId358" o:title=""/>
          </v:shape>
          <o:OLEObject Type="Embed" ProgID="Equation.DSMT4" ShapeID="_x0000_i1206" DrawAspect="Content" ObjectID="_1548412373" r:id="rId359"/>
        </w:object>
      </w:r>
      <w:r w:rsidR="0053704C" w:rsidRPr="0017572A">
        <w:t xml:space="preserve"> and the control input position vector </w:t>
      </w:r>
      <w:r w:rsidR="0053704C" w:rsidRPr="0017572A">
        <w:rPr>
          <w:b/>
        </w:rPr>
        <w:t>b</w:t>
      </w:r>
      <w:r w:rsidR="003552E0" w:rsidRPr="0017572A">
        <w:t>.</w:t>
      </w:r>
      <w:r w:rsidR="009818AE" w:rsidRPr="0017572A">
        <w:t xml:space="preserve"> </w:t>
      </w:r>
      <w:r w:rsidR="00AF1C69" w:rsidRPr="0017572A">
        <w:t>Therefore, o</w:t>
      </w:r>
      <w:r w:rsidR="009818AE" w:rsidRPr="0017572A">
        <w:t>nc</w:t>
      </w:r>
      <w:r w:rsidR="0053704C" w:rsidRPr="0017572A">
        <w:t>e</w:t>
      </w:r>
      <w:r w:rsidR="009818AE" w:rsidRPr="0017572A">
        <w:t xml:space="preserve"> th</w:t>
      </w:r>
      <w:r w:rsidR="006D2031" w:rsidRPr="0017572A">
        <w:t xml:space="preserve">ose two </w:t>
      </w:r>
      <w:r w:rsidR="0053704C" w:rsidRPr="0017572A">
        <w:t>variables are specified, vector</w:t>
      </w:r>
      <w:r w:rsidR="006D2031" w:rsidRPr="0017572A">
        <w:t xml:space="preserve"> </w:t>
      </w:r>
      <w:r w:rsidR="006D2031" w:rsidRPr="0017572A">
        <w:rPr>
          <w:b/>
        </w:rPr>
        <w:t>a</w:t>
      </w:r>
      <w:r w:rsidR="009471CD" w:rsidRPr="0017572A">
        <w:t xml:space="preserve"> is constant</w:t>
      </w:r>
      <w:r w:rsidR="0053704C" w:rsidRPr="0017572A">
        <w:t>.</w:t>
      </w:r>
      <w:r w:rsidR="009471CD" w:rsidRPr="0017572A">
        <w:t xml:space="preserve"> </w:t>
      </w:r>
      <w:r w:rsidRPr="0017572A">
        <w:t xml:space="preserve">Furthermore, </w:t>
      </w:r>
      <w:r w:rsidR="007E024E" w:rsidRPr="0017572A">
        <w:t xml:space="preserve">for the system </w:t>
      </w:r>
      <w:r w:rsidR="00AF1C69" w:rsidRPr="0017572A">
        <w:t>studie</w:t>
      </w:r>
      <w:r w:rsidR="007E024E" w:rsidRPr="0017572A">
        <w:t xml:space="preserve">d </w:t>
      </w:r>
      <w:r w:rsidRPr="0017572A">
        <w:t>the second and the fo</w:t>
      </w:r>
      <w:r w:rsidR="00F60814" w:rsidRPr="0017572A">
        <w:t>u</w:t>
      </w:r>
      <w:r w:rsidRPr="0017572A">
        <w:t>rth terms of</w:t>
      </w:r>
      <w:r w:rsidR="006D2031" w:rsidRPr="0017572A">
        <w:t xml:space="preserve"> </w:t>
      </w:r>
      <w:r w:rsidR="006D2031" w:rsidRPr="0017572A">
        <w:rPr>
          <w:b/>
        </w:rPr>
        <w:t xml:space="preserve">a </w:t>
      </w:r>
      <w:r w:rsidRPr="0017572A">
        <w:t xml:space="preserve">are always zero and the first and the third terms of </w:t>
      </w:r>
      <w:r w:rsidR="006D2031" w:rsidRPr="0017572A">
        <w:rPr>
          <w:b/>
        </w:rPr>
        <w:t>a</w:t>
      </w:r>
      <w:r w:rsidRPr="0017572A">
        <w:t xml:space="preserve"> are near to the origin of the complex plane. Moreover, since the friction coefficient and the contact </w:t>
      </w:r>
      <w:r w:rsidR="00950ADD" w:rsidRPr="0017572A">
        <w:t xml:space="preserve">damping </w:t>
      </w:r>
      <w:r w:rsidRPr="0017572A">
        <w:t xml:space="preserve">are smaller than </w:t>
      </w:r>
      <w:proofErr w:type="gramStart"/>
      <w:r w:rsidRPr="0017572A">
        <w:t>1</w:t>
      </w:r>
      <w:proofErr w:type="gramEnd"/>
      <w:r w:rsidRPr="0017572A">
        <w:t>, the difference between</w:t>
      </w:r>
      <w:r w:rsidR="009B722B" w:rsidRPr="0017572A">
        <w:t xml:space="preserve"> </w:t>
      </w:r>
      <w:r w:rsidR="009B722B" w:rsidRPr="0017572A">
        <w:rPr>
          <w:position w:val="-14"/>
        </w:rPr>
        <w:object w:dxaOrig="540" w:dyaOrig="360" w14:anchorId="68075E10">
          <v:shape id="_x0000_i1207" type="#_x0000_t75" style="width:27pt;height:18pt" o:ole="">
            <v:imagedata r:id="rId360" o:title=""/>
          </v:shape>
          <o:OLEObject Type="Embed" ProgID="Equation.DSMT4" ShapeID="_x0000_i1207" DrawAspect="Content" ObjectID="_1548412374" r:id="rId361"/>
        </w:object>
      </w:r>
      <w:r w:rsidRPr="0017572A">
        <w:t xml:space="preserve"> and</w:t>
      </w:r>
      <w:r w:rsidR="009B722B" w:rsidRPr="0017572A">
        <w:t xml:space="preserve">  </w:t>
      </w:r>
      <w:r w:rsidR="009B722B" w:rsidRPr="0017572A">
        <w:rPr>
          <w:position w:val="-16"/>
        </w:rPr>
        <w:object w:dxaOrig="600" w:dyaOrig="380" w14:anchorId="7C48CB94">
          <v:shape id="_x0000_i1208" type="#_x0000_t75" style="width:30pt;height:18.75pt" o:ole="">
            <v:imagedata r:id="rId362" o:title=""/>
          </v:shape>
          <o:OLEObject Type="Embed" ProgID="Equation.DSMT4" ShapeID="_x0000_i1208" DrawAspect="Content" ObjectID="_1548412375" r:id="rId363"/>
        </w:object>
      </w:r>
      <w:r w:rsidR="009B722B" w:rsidRPr="0017572A">
        <w:t xml:space="preserve"> </w:t>
      </w:r>
      <w:r w:rsidRPr="0017572A">
        <w:t xml:space="preserve">is quite small. </w:t>
      </w:r>
      <w:r w:rsidR="00AF1C69" w:rsidRPr="0017572A">
        <w:t>This demonstrates that the normalized closed-loop eigen-sensitivities with respect to th</w:t>
      </w:r>
      <w:r w:rsidR="009471CD" w:rsidRPr="0017572A">
        <w:t>ese two uncertain parameters</w:t>
      </w:r>
      <w:r w:rsidR="00AF1C69" w:rsidRPr="0017572A">
        <w:t xml:space="preserve"> are </w:t>
      </w:r>
      <w:r w:rsidR="00D536E8" w:rsidRPr="0017572A">
        <w:t xml:space="preserve">intrinsically </w:t>
      </w:r>
      <w:r w:rsidR="00AF1C69" w:rsidRPr="0017572A">
        <w:t>similar to each other.</w:t>
      </w:r>
      <w:r w:rsidRPr="0017572A">
        <w:t xml:space="preserve"> Hence, </w:t>
      </w:r>
      <w:r w:rsidR="00183140" w:rsidRPr="0017572A">
        <w:t xml:space="preserve">the normalized </w:t>
      </w:r>
      <w:r w:rsidR="007422E1" w:rsidRPr="0017572A">
        <w:t>eigen-</w:t>
      </w:r>
      <w:r w:rsidRPr="0017572A">
        <w:t>sensitivities</w:t>
      </w:r>
      <w:r w:rsidR="00D536E8" w:rsidRPr="0017572A">
        <w:t xml:space="preserve"> </w:t>
      </w:r>
      <w:r w:rsidRPr="0017572A">
        <w:t xml:space="preserve">with respect to </w:t>
      </w:r>
      <w:r w:rsidR="003534D6" w:rsidRPr="0017572A">
        <w:t xml:space="preserve">either of </w:t>
      </w:r>
      <w:r w:rsidR="00183140" w:rsidRPr="0017572A">
        <w:t>these two</w:t>
      </w:r>
      <w:r w:rsidRPr="0017572A">
        <w:t xml:space="preserve"> uncertain</w:t>
      </w:r>
      <w:r w:rsidR="003534D6" w:rsidRPr="0017572A">
        <w:t xml:space="preserve"> contact parameters</w:t>
      </w:r>
      <w:r w:rsidR="00D536E8" w:rsidRPr="0017572A">
        <w:t xml:space="preserve"> </w:t>
      </w:r>
      <w:r w:rsidR="00DC0A64" w:rsidRPr="0017572A">
        <w:t xml:space="preserve">can be </w:t>
      </w:r>
      <w:r w:rsidR="00D536E8" w:rsidRPr="0017572A">
        <w:t>assigned</w:t>
      </w:r>
      <w:r w:rsidR="00DC0A64" w:rsidRPr="0017572A">
        <w:t xml:space="preserve"> to demonstrate the application and the effectiveness of the proposed method. </w:t>
      </w:r>
      <w:r w:rsidR="003534D6" w:rsidRPr="0017572A">
        <w:t xml:space="preserve">Consequently, </w:t>
      </w:r>
      <w:r w:rsidR="00690E3B" w:rsidRPr="0017572A">
        <w:t>later o</w:t>
      </w:r>
      <w:r w:rsidR="003534D6" w:rsidRPr="0017572A">
        <w:t>nly the normalized eigen-sensitivit</w:t>
      </w:r>
      <w:r w:rsidR="002977FC" w:rsidRPr="0017572A">
        <w:t>i</w:t>
      </w:r>
      <w:r w:rsidR="003534D6" w:rsidRPr="0017572A">
        <w:t xml:space="preserve">es with respect to the </w:t>
      </w:r>
      <w:r w:rsidRPr="0017572A">
        <w:t xml:space="preserve">friction coefficient </w:t>
      </w:r>
      <w:r w:rsidR="00990B35" w:rsidRPr="0017572A">
        <w:t xml:space="preserve">are </w:t>
      </w:r>
      <w:r w:rsidR="003534D6" w:rsidRPr="0017572A">
        <w:t>assigned</w:t>
      </w:r>
      <w:r w:rsidRPr="0017572A">
        <w:t>.</w:t>
      </w:r>
    </w:p>
    <w:p w14:paraId="5996E066" w14:textId="3049B5B4" w:rsidR="00C9719D" w:rsidRPr="0017572A" w:rsidRDefault="00E555DF" w:rsidP="00C9719D">
      <w:pPr>
        <w:pStyle w:val="Heading5"/>
        <w:ind w:firstLine="0"/>
        <w:rPr>
          <w:noProof w:val="0"/>
        </w:rPr>
      </w:pPr>
      <w:r w:rsidRPr="0017572A">
        <w:rPr>
          <w:noProof w:val="0"/>
        </w:rPr>
        <w:t>B. Results of robust eigenvalue and eigen</w:t>
      </w:r>
      <w:r w:rsidR="00B626CD" w:rsidRPr="0017572A">
        <w:rPr>
          <w:noProof w:val="0"/>
        </w:rPr>
        <w:t>-</w:t>
      </w:r>
      <w:r w:rsidRPr="0017572A">
        <w:rPr>
          <w:noProof w:val="0"/>
        </w:rPr>
        <w:t>sensitivity assignment</w:t>
      </w:r>
      <w:r w:rsidR="00C9719D" w:rsidRPr="0017572A">
        <w:rPr>
          <w:noProof w:val="0"/>
        </w:rPr>
        <w:t xml:space="preserve"> </w:t>
      </w:r>
    </w:p>
    <w:p w14:paraId="7E1472F3" w14:textId="01024BFA" w:rsidR="00A97B25" w:rsidRPr="0017572A" w:rsidRDefault="00F85343" w:rsidP="00A97B25">
      <w:r w:rsidRPr="0017572A">
        <w:t>In Eq</w:t>
      </w:r>
      <w:proofErr w:type="gramStart"/>
      <w:r w:rsidRPr="0017572A">
        <w:t xml:space="preserve">. </w:t>
      </w:r>
      <w:proofErr w:type="gramEnd"/>
      <w:r w:rsidRPr="0017572A">
        <w:fldChar w:fldCharType="begin"/>
      </w:r>
      <w:r w:rsidRPr="0017572A">
        <w:instrText xml:space="preserve"> GOTOBUTTON ZEqnNum554936  \* MERGEFORMAT </w:instrText>
      </w:r>
      <w:r w:rsidRPr="0017572A">
        <w:fldChar w:fldCharType="begin"/>
      </w:r>
      <w:r w:rsidRPr="0017572A">
        <w:instrText xml:space="preserve"> REF ZEqnNum554936 \* Charformat \! \* MERGEFORMAT </w:instrText>
      </w:r>
      <w:r w:rsidRPr="0017572A">
        <w:fldChar w:fldCharType="separate"/>
      </w:r>
      <w:r w:rsidR="00E1510D" w:rsidRPr="0017572A">
        <w:instrText>(38)</w:instrText>
      </w:r>
      <w:r w:rsidRPr="0017572A">
        <w:fldChar w:fldCharType="end"/>
      </w:r>
      <w:r w:rsidRPr="0017572A">
        <w:fldChar w:fldCharType="end"/>
      </w:r>
      <w:r w:rsidR="00ED7EB1" w:rsidRPr="0017572A">
        <w:t>,</w:t>
      </w:r>
      <w:r w:rsidRPr="0017572A">
        <w:t xml:space="preserve"> </w:t>
      </w:r>
      <w:r w:rsidR="001B0EBB" w:rsidRPr="0017572A">
        <w:rPr>
          <w:position w:val="-10"/>
        </w:rPr>
        <w:object w:dxaOrig="639" w:dyaOrig="320" w14:anchorId="543D5468">
          <v:shape id="_x0000_i1209" type="#_x0000_t75" style="width:29.25pt;height:14.25pt" o:ole="">
            <v:imagedata r:id="rId364" o:title=""/>
          </v:shape>
          <o:OLEObject Type="Embed" ProgID="Equation.DSMT4" ShapeID="_x0000_i1209" DrawAspect="Content" ObjectID="_1548412376" r:id="rId365"/>
        </w:object>
      </w:r>
      <w:r w:rsidR="007A3727" w:rsidRPr="0017572A">
        <w:rPr>
          <w:position w:val="-10"/>
        </w:rPr>
        <w:object w:dxaOrig="960" w:dyaOrig="300" w14:anchorId="312549B5">
          <v:shape id="_x0000_i1210" type="#_x0000_t75" style="width:50.25pt;height:14.25pt" o:ole="">
            <v:imagedata r:id="rId366" o:title=""/>
          </v:shape>
          <o:OLEObject Type="Embed" ProgID="Equation.DSMT4" ShapeID="_x0000_i1210" DrawAspect="Content" ObjectID="_1548412377" r:id="rId367"/>
        </w:object>
      </w:r>
      <w:r w:rsidR="00481163" w:rsidRPr="0017572A">
        <w:rPr>
          <w:b/>
          <w:bCs/>
        </w:rPr>
        <w:t xml:space="preserve"> </w:t>
      </w:r>
      <w:r w:rsidR="00481163" w:rsidRPr="0017572A">
        <w:rPr>
          <w:bCs/>
        </w:rPr>
        <w:t xml:space="preserve">is set and </w:t>
      </w:r>
      <w:r w:rsidR="00481163" w:rsidRPr="0017572A">
        <w:t>t</w:t>
      </w:r>
      <w:r w:rsidR="00ED7EB1" w:rsidRPr="0017572A">
        <w:t>his means m</w:t>
      </w:r>
      <w:r w:rsidRPr="0017572A">
        <w:t>ore effort is paid to assign eigen</w:t>
      </w:r>
      <w:r w:rsidR="00ED7EB1" w:rsidRPr="0017572A">
        <w:t>-sensitivities in this study.</w:t>
      </w:r>
      <w:r w:rsidR="000E315E" w:rsidRPr="0017572A">
        <w:t xml:space="preserve"> </w:t>
      </w:r>
      <w:r w:rsidR="00ED7EB1" w:rsidRPr="0017572A">
        <w:t xml:space="preserve">In this equation, </w:t>
      </w:r>
      <w:r w:rsidR="00835D0B" w:rsidRPr="0017572A">
        <w:rPr>
          <w:position w:val="-10"/>
        </w:rPr>
        <w:object w:dxaOrig="200" w:dyaOrig="260" w14:anchorId="39E0BA3B">
          <v:shape id="_x0000_i1211" type="#_x0000_t75" style="width:9.75pt;height:12.75pt" o:ole="">
            <v:imagedata r:id="rId368" o:title=""/>
          </v:shape>
          <o:OLEObject Type="Embed" ProgID="Equation.DSMT4" ShapeID="_x0000_i1211" DrawAspect="Content" ObjectID="_1548412378" r:id="rId369"/>
        </w:object>
      </w:r>
      <w:r w:rsidR="00835D0B" w:rsidRPr="0017572A">
        <w:t xml:space="preserve"> </w:t>
      </w:r>
      <w:r w:rsidR="00ED7EB1" w:rsidRPr="0017572A">
        <w:t xml:space="preserve">is set as 0.8 to make the assigned eigenvalues close to the original required ones. </w:t>
      </w:r>
      <w:r w:rsidR="005134B8" w:rsidRPr="0017572A">
        <w:t>The solution of Eq.</w:t>
      </w:r>
      <w:r w:rsidR="00525A5D" w:rsidRPr="0017572A">
        <w:t xml:space="preserve"> </w:t>
      </w:r>
      <w:r w:rsidR="00525A5D" w:rsidRPr="0017572A">
        <w:fldChar w:fldCharType="begin"/>
      </w:r>
      <w:r w:rsidR="00525A5D" w:rsidRPr="0017572A">
        <w:instrText xml:space="preserve"> GOTOBUTTON ZEqnNum554936  \* MERGEFORMAT </w:instrText>
      </w:r>
      <w:r w:rsidR="00525A5D" w:rsidRPr="0017572A">
        <w:fldChar w:fldCharType="begin"/>
      </w:r>
      <w:r w:rsidR="00525A5D" w:rsidRPr="0017572A">
        <w:instrText xml:space="preserve"> REF ZEqnNum554936 \* Charformat \! \* MERGEFORMAT </w:instrText>
      </w:r>
      <w:r w:rsidR="00525A5D" w:rsidRPr="0017572A">
        <w:fldChar w:fldCharType="separate"/>
      </w:r>
      <w:r w:rsidR="00E1510D" w:rsidRPr="0017572A">
        <w:instrText>(38)</w:instrText>
      </w:r>
      <w:r w:rsidR="00525A5D" w:rsidRPr="0017572A">
        <w:fldChar w:fldCharType="end"/>
      </w:r>
      <w:r w:rsidR="00525A5D" w:rsidRPr="0017572A">
        <w:fldChar w:fldCharType="end"/>
      </w:r>
      <w:r w:rsidR="005134B8" w:rsidRPr="0017572A">
        <w:t xml:space="preserve"> is</w:t>
      </w:r>
      <w:r w:rsidR="009B722B" w:rsidRPr="0017572A">
        <w:t xml:space="preserve"> </w:t>
      </w:r>
      <w:r w:rsidR="009B722B" w:rsidRPr="0017572A">
        <w:rPr>
          <w:position w:val="-10"/>
        </w:rPr>
        <w:object w:dxaOrig="1300" w:dyaOrig="360" w14:anchorId="120EDC63">
          <v:shape id="_x0000_i1212" type="#_x0000_t75" style="width:65.25pt;height:18pt" o:ole="">
            <v:imagedata r:id="rId370" o:title=""/>
          </v:shape>
          <o:OLEObject Type="Embed" ProgID="Equation.DSMT4" ShapeID="_x0000_i1212" DrawAspect="Content" ObjectID="_1548412379" r:id="rId371"/>
        </w:object>
      </w:r>
      <w:r w:rsidR="001C7A9E" w:rsidRPr="0017572A">
        <w:t xml:space="preserve">= </w:t>
      </w:r>
      <w:r w:rsidR="00ED7EB1" w:rsidRPr="0017572A">
        <w:t>{-6.438, -29.290, 44.954, -14.679, 0.195, 1.454, 0.094, 0.797</w:t>
      </w:r>
      <w:proofErr w:type="gramStart"/>
      <w:r w:rsidR="00690E3B" w:rsidRPr="0017572A">
        <w:t>}</w:t>
      </w:r>
      <w:r w:rsidR="00690E3B" w:rsidRPr="0017572A">
        <w:rPr>
          <w:vertAlign w:val="superscript"/>
        </w:rPr>
        <w:t>T</w:t>
      </w:r>
      <w:proofErr w:type="gramEnd"/>
      <w:r w:rsidR="00FF2F11" w:rsidRPr="0017572A">
        <w:t>.</w:t>
      </w:r>
      <w:r w:rsidR="00690E3B" w:rsidRPr="0017572A">
        <w:rPr>
          <w:vertAlign w:val="superscript"/>
        </w:rPr>
        <w:t xml:space="preserve"> </w:t>
      </w:r>
      <w:r w:rsidR="005134B8" w:rsidRPr="0017572A">
        <w:t xml:space="preserve">The closed-loop eigenvalues placed using this control gain </w:t>
      </w:r>
      <w:r w:rsidR="001C7A9E" w:rsidRPr="0017572A">
        <w:t xml:space="preserve">vector </w:t>
      </w:r>
      <w:r w:rsidR="003077E2" w:rsidRPr="0017572A">
        <w:rPr>
          <w:b/>
        </w:rPr>
        <w:t>y</w:t>
      </w:r>
      <w:r w:rsidR="003077E2" w:rsidRPr="0017572A">
        <w:t xml:space="preserve"> </w:t>
      </w:r>
      <w:r w:rsidR="005134B8" w:rsidRPr="0017572A">
        <w:t xml:space="preserve">with no uncertainties involved are </w:t>
      </w:r>
      <w:r w:rsidR="009B722B" w:rsidRPr="0017572A">
        <w:rPr>
          <w:position w:val="-14"/>
        </w:rPr>
        <w:object w:dxaOrig="400" w:dyaOrig="360" w14:anchorId="5B1F7610">
          <v:shape id="_x0000_i1213" type="#_x0000_t75" style="width:20.25pt;height:18pt" o:ole="">
            <v:imagedata r:id="rId372" o:title=""/>
          </v:shape>
          <o:OLEObject Type="Embed" ProgID="Equation.DSMT4" ShapeID="_x0000_i1213" DrawAspect="Content" ObjectID="_1548412380" r:id="rId373"/>
        </w:object>
      </w:r>
      <w:r w:rsidR="00D61ABC" w:rsidRPr="0017572A">
        <w:t>= {</w:t>
      </w:r>
      <w:r w:rsidR="003552E0" w:rsidRPr="0017572A">
        <w:t>-</w:t>
      </w:r>
      <w:r w:rsidR="005134B8" w:rsidRPr="0017572A">
        <w:t>0.</w:t>
      </w:r>
      <w:r w:rsidR="00ED7EB1" w:rsidRPr="0017572A">
        <w:t>113</w:t>
      </w:r>
      <w:r w:rsidR="009B722B" w:rsidRPr="0017572A">
        <w:rPr>
          <w:position w:val="-4"/>
        </w:rPr>
        <w:object w:dxaOrig="200" w:dyaOrig="220" w14:anchorId="49F2BA88">
          <v:shape id="_x0000_i1214" type="#_x0000_t75" style="width:9.75pt;height:11.25pt" o:ole="">
            <v:imagedata r:id="rId374" o:title=""/>
          </v:shape>
          <o:OLEObject Type="Embed" ProgID="Equation.DSMT4" ShapeID="_x0000_i1214" DrawAspect="Content" ObjectID="_1548412381" r:id="rId375"/>
        </w:object>
      </w:r>
      <w:r w:rsidR="005134B8" w:rsidRPr="0017572A">
        <w:t>9.</w:t>
      </w:r>
      <w:r w:rsidR="00ED7EB1" w:rsidRPr="0017572A">
        <w:t>748</w:t>
      </w:r>
      <w:r w:rsidR="003077E2" w:rsidRPr="0017572A">
        <w:t>i</w:t>
      </w:r>
      <w:r w:rsidR="003552E0" w:rsidRPr="0017572A">
        <w:t>,</w:t>
      </w:r>
      <w:r w:rsidR="00A97B25" w:rsidRPr="0017572A">
        <w:t xml:space="preserve"> </w:t>
      </w:r>
      <w:r w:rsidR="005134B8" w:rsidRPr="0017572A">
        <w:t>-0.</w:t>
      </w:r>
      <w:r w:rsidR="00ED7EB1" w:rsidRPr="0017572A">
        <w:t>396</w:t>
      </w:r>
      <w:r w:rsidR="009B722B" w:rsidRPr="0017572A">
        <w:rPr>
          <w:position w:val="-4"/>
        </w:rPr>
        <w:object w:dxaOrig="200" w:dyaOrig="220" w14:anchorId="5B239404">
          <v:shape id="_x0000_i1215" type="#_x0000_t75" style="width:9.75pt;height:11.25pt" o:ole="">
            <v:imagedata r:id="rId374" o:title=""/>
          </v:shape>
          <o:OLEObject Type="Embed" ProgID="Equation.DSMT4" ShapeID="_x0000_i1215" DrawAspect="Content" ObjectID="_1548412382" r:id="rId376"/>
        </w:object>
      </w:r>
      <w:r w:rsidR="005134B8" w:rsidRPr="0017572A">
        <w:t>1</w:t>
      </w:r>
      <w:r w:rsidR="00ED7EB1" w:rsidRPr="0017572A">
        <w:t>1</w:t>
      </w:r>
      <w:r w:rsidR="005134B8" w:rsidRPr="0017572A">
        <w:t>.</w:t>
      </w:r>
      <w:r w:rsidR="00ED7EB1" w:rsidRPr="0017572A">
        <w:t>628</w:t>
      </w:r>
      <w:r w:rsidR="003077E2" w:rsidRPr="0017572A">
        <w:t>i</w:t>
      </w:r>
      <w:r w:rsidR="003552E0" w:rsidRPr="0017572A">
        <w:t>,</w:t>
      </w:r>
      <w:r w:rsidR="005134B8" w:rsidRPr="0017572A">
        <w:t xml:space="preserve"> -0.</w:t>
      </w:r>
      <w:r w:rsidR="00ED7EB1" w:rsidRPr="0017572A">
        <w:t>485</w:t>
      </w:r>
      <w:r w:rsidR="009B722B" w:rsidRPr="0017572A">
        <w:rPr>
          <w:position w:val="-4"/>
        </w:rPr>
        <w:object w:dxaOrig="200" w:dyaOrig="220" w14:anchorId="6E13F45E">
          <v:shape id="_x0000_i1216" type="#_x0000_t75" style="width:9.75pt;height:11.25pt" o:ole="">
            <v:imagedata r:id="rId374" o:title=""/>
          </v:shape>
          <o:OLEObject Type="Embed" ProgID="Equation.DSMT4" ShapeID="_x0000_i1216" DrawAspect="Content" ObjectID="_1548412383" r:id="rId377"/>
        </w:object>
      </w:r>
      <w:r w:rsidR="005134B8" w:rsidRPr="0017572A">
        <w:t>1</w:t>
      </w:r>
      <w:r w:rsidR="00ED7EB1" w:rsidRPr="0017572A">
        <w:t>7</w:t>
      </w:r>
      <w:r w:rsidR="005134B8" w:rsidRPr="0017572A">
        <w:t>.</w:t>
      </w:r>
      <w:r w:rsidR="00ED7EB1" w:rsidRPr="0017572A">
        <w:t>326</w:t>
      </w:r>
      <w:r w:rsidR="003077E2" w:rsidRPr="0017572A">
        <w:t>i</w:t>
      </w:r>
      <w:r w:rsidR="003552E0" w:rsidRPr="0017572A">
        <w:t>,</w:t>
      </w:r>
      <w:r w:rsidR="005134B8" w:rsidRPr="0017572A">
        <w:t xml:space="preserve"> -0.</w:t>
      </w:r>
      <w:r w:rsidR="00ED7EB1" w:rsidRPr="0017572A">
        <w:t>252</w:t>
      </w:r>
      <w:r w:rsidR="009B722B" w:rsidRPr="0017572A">
        <w:rPr>
          <w:position w:val="-4"/>
        </w:rPr>
        <w:object w:dxaOrig="200" w:dyaOrig="220" w14:anchorId="00171E81">
          <v:shape id="_x0000_i1217" type="#_x0000_t75" style="width:9.75pt;height:11.25pt" o:ole="">
            <v:imagedata r:id="rId374" o:title=""/>
          </v:shape>
          <o:OLEObject Type="Embed" ProgID="Equation.DSMT4" ShapeID="_x0000_i1217" DrawAspect="Content" ObjectID="_1548412384" r:id="rId378"/>
        </w:object>
      </w:r>
      <w:r w:rsidR="005134B8" w:rsidRPr="0017572A">
        <w:t>1</w:t>
      </w:r>
      <w:r w:rsidR="00ED7EB1" w:rsidRPr="0017572A">
        <w:t>9</w:t>
      </w:r>
      <w:r w:rsidR="005134B8" w:rsidRPr="0017572A">
        <w:t>.</w:t>
      </w:r>
      <w:r w:rsidR="00ED7EB1" w:rsidRPr="0017572A">
        <w:t>971</w:t>
      </w:r>
      <w:r w:rsidR="003077E2" w:rsidRPr="0017572A">
        <w:t>i</w:t>
      </w:r>
      <w:proofErr w:type="gramStart"/>
      <w:r w:rsidR="00D61ABC" w:rsidRPr="0017572A">
        <w:t>}</w:t>
      </w:r>
      <w:r w:rsidR="00D61ABC" w:rsidRPr="0017572A">
        <w:rPr>
          <w:vertAlign w:val="superscript"/>
        </w:rPr>
        <w:t>T</w:t>
      </w:r>
      <w:proofErr w:type="gramEnd"/>
      <w:r w:rsidR="00A97B25" w:rsidRPr="0017572A">
        <w:t xml:space="preserve">. </w:t>
      </w:r>
    </w:p>
    <w:p w14:paraId="20C5ABC4" w14:textId="0208AC99" w:rsidR="00524C80" w:rsidRPr="0017572A" w:rsidRDefault="00524C80" w:rsidP="00524C80">
      <w:r w:rsidRPr="0017572A">
        <w:t xml:space="preserve">The normalized sensitivities of the closed-loop eigenvalues </w:t>
      </w:r>
      <w:r w:rsidR="00835D0B" w:rsidRPr="0017572A">
        <w:rPr>
          <w:position w:val="-4"/>
        </w:rPr>
        <w:object w:dxaOrig="200" w:dyaOrig="240" w14:anchorId="5BAB55CB">
          <v:shape id="_x0000_i1218" type="#_x0000_t75" style="width:9.75pt;height:12pt" o:ole="">
            <v:imagedata r:id="rId379" o:title=""/>
          </v:shape>
          <o:OLEObject Type="Embed" ProgID="Equation.DSMT4" ShapeID="_x0000_i1218" DrawAspect="Content" ObjectID="_1548412385" r:id="rId380"/>
        </w:object>
      </w:r>
      <w:r w:rsidRPr="0017572A">
        <w:t xml:space="preserve"> and </w:t>
      </w:r>
      <w:r w:rsidR="00835D0B" w:rsidRPr="0017572A">
        <w:rPr>
          <w:position w:val="-14"/>
        </w:rPr>
        <w:object w:dxaOrig="400" w:dyaOrig="360" w14:anchorId="12F8B740">
          <v:shape id="_x0000_i1219" type="#_x0000_t75" style="width:20.25pt;height:18pt" o:ole="">
            <v:imagedata r:id="rId372" o:title=""/>
          </v:shape>
          <o:OLEObject Type="Embed" ProgID="Equation.DSMT4" ShapeID="_x0000_i1219" DrawAspect="Content" ObjectID="_1548412386" r:id="rId381"/>
        </w:object>
      </w:r>
      <w:r w:rsidRPr="0017572A">
        <w:t xml:space="preserve"> are plotted in </w:t>
      </w:r>
      <w:r w:rsidRPr="0017572A">
        <w:fldChar w:fldCharType="begin"/>
      </w:r>
      <w:r w:rsidRPr="0017572A">
        <w:instrText xml:space="preserve"> REF _Ref466819679 \h </w:instrText>
      </w:r>
      <w:r w:rsidRPr="0017572A">
        <w:fldChar w:fldCharType="separate"/>
      </w:r>
      <w:r w:rsidR="00E1510D" w:rsidRPr="0017572A">
        <w:t xml:space="preserve">Fig. </w:t>
      </w:r>
      <w:r w:rsidR="00E1510D" w:rsidRPr="0017572A">
        <w:rPr>
          <w:noProof/>
        </w:rPr>
        <w:t>3</w:t>
      </w:r>
      <w:r w:rsidRPr="0017572A">
        <w:fldChar w:fldCharType="end"/>
      </w:r>
      <w:r w:rsidRPr="0017572A">
        <w:t xml:space="preserve">. It is obvious that the closed-loop system formed with control gain </w:t>
      </w:r>
      <w:r w:rsidR="00835D0B" w:rsidRPr="0017572A">
        <w:rPr>
          <w:b/>
        </w:rPr>
        <w:t>y</w:t>
      </w:r>
      <w:r w:rsidRPr="0017572A">
        <w:t xml:space="preserve"> that assigns both eigenvalues and eigen-sensitivities has the smallest normalized sensitivities, in comparison with the normalized sensitivities of the open-loop and closed-loop </w:t>
      </w:r>
      <w:r w:rsidR="001B0EBB" w:rsidRPr="0017572A">
        <w:t xml:space="preserve">system </w:t>
      </w:r>
      <w:r w:rsidRPr="0017572A">
        <w:t xml:space="preserve">that assigns only the eigenvalues. The deviations of eigenvalues plotted in </w:t>
      </w:r>
      <w:r w:rsidRPr="0017572A">
        <w:fldChar w:fldCharType="begin"/>
      </w:r>
      <w:r w:rsidRPr="0017572A">
        <w:instrText xml:space="preserve"> REF _Ref466819696 \h </w:instrText>
      </w:r>
      <w:r w:rsidRPr="0017572A">
        <w:fldChar w:fldCharType="separate"/>
      </w:r>
      <w:r w:rsidR="00E1510D" w:rsidRPr="0017572A">
        <w:t xml:space="preserve">Fig. </w:t>
      </w:r>
      <w:r w:rsidR="00E1510D" w:rsidRPr="0017572A">
        <w:rPr>
          <w:noProof/>
        </w:rPr>
        <w:t>4</w:t>
      </w:r>
      <w:r w:rsidRPr="0017572A">
        <w:fldChar w:fldCharType="end"/>
      </w:r>
      <w:r w:rsidRPr="0017572A">
        <w:t xml:space="preserve"> </w:t>
      </w:r>
      <w:proofErr w:type="gramStart"/>
      <w:r w:rsidRPr="0017572A">
        <w:t>are calculated</w:t>
      </w:r>
      <w:proofErr w:type="gramEnd"/>
      <w:r w:rsidRPr="0017572A">
        <w:t xml:space="preserve"> using Eq. </w:t>
      </w:r>
      <w:r w:rsidRPr="0017572A">
        <w:fldChar w:fldCharType="begin"/>
      </w:r>
      <w:r w:rsidRPr="0017572A">
        <w:instrText xml:space="preserve"> GOTOBUTTON ZEqnNum880424  \* MERGEFORMAT </w:instrText>
      </w:r>
      <w:r w:rsidRPr="0017572A">
        <w:fldChar w:fldCharType="begin"/>
      </w:r>
      <w:r w:rsidRPr="0017572A">
        <w:instrText xml:space="preserve"> REF ZEqnNum880424 \* Charformat \! \* MERGEFORMAT </w:instrText>
      </w:r>
      <w:r w:rsidRPr="0017572A">
        <w:fldChar w:fldCharType="separate"/>
      </w:r>
      <w:r w:rsidR="00E1510D" w:rsidRPr="0017572A">
        <w:instrText>(36)</w:instrText>
      </w:r>
      <w:r w:rsidRPr="0017572A">
        <w:fldChar w:fldCharType="end"/>
      </w:r>
      <w:r w:rsidRPr="0017572A">
        <w:fldChar w:fldCharType="end"/>
      </w:r>
      <w:r w:rsidRPr="0017572A">
        <w:t xml:space="preserve"> for the open-loop system, the closed-loop system that assigns only the eigenvalues</w:t>
      </w:r>
      <w:r w:rsidR="00835D0B" w:rsidRPr="0017572A">
        <w:t>,</w:t>
      </w:r>
      <w:r w:rsidRPr="0017572A">
        <w:t xml:space="preserve"> and the closed-loop system that assigns both eigenvalues and </w:t>
      </w:r>
      <w:proofErr w:type="spellStart"/>
      <w:r w:rsidRPr="0017572A">
        <w:t>eigen</w:t>
      </w:r>
      <w:proofErr w:type="spellEnd"/>
      <w:r w:rsidRPr="0017572A">
        <w:t xml:space="preserve">-sensitivities. This figure shows that the robust stabilization method that assigns both eigenvalues and eigen-sensitivities results in </w:t>
      </w:r>
      <w:r w:rsidR="00835D0B" w:rsidRPr="0017572A">
        <w:t xml:space="preserve">the </w:t>
      </w:r>
      <w:r w:rsidRPr="0017572A">
        <w:t>smalle</w:t>
      </w:r>
      <w:r w:rsidR="00835D0B" w:rsidRPr="0017572A">
        <w:t>st</w:t>
      </w:r>
      <w:r w:rsidRPr="0017572A">
        <w:t xml:space="preserve"> deviations of eigenvalues. Thus, this control method assigning both eigenvalues and eigen-sensitivities is verified to be robust.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17572A" w:rsidRPr="0017572A" w14:paraId="340CA79F" w14:textId="77777777" w:rsidTr="00055E13">
        <w:trPr>
          <w:trHeight w:val="3852"/>
        </w:trPr>
        <w:tc>
          <w:tcPr>
            <w:tcW w:w="5035" w:type="dxa"/>
          </w:tcPr>
          <w:p w14:paraId="762184AC" w14:textId="64D4DE0E" w:rsidR="00A97B25" w:rsidRPr="0017572A" w:rsidRDefault="00A97B25" w:rsidP="00055E13">
            <w:pPr>
              <w:spacing w:line="240" w:lineRule="auto"/>
              <w:ind w:firstLine="0"/>
            </w:pPr>
            <w:r w:rsidRPr="0017572A">
              <w:rPr>
                <w:noProof/>
                <w:lang w:eastAsia="zh-CN"/>
              </w:rPr>
              <w:lastRenderedPageBreak/>
              <w:drawing>
                <wp:anchor distT="0" distB="0" distL="114300" distR="114300" simplePos="0" relativeHeight="251668480" behindDoc="1" locked="0" layoutInCell="1" allowOverlap="1" wp14:anchorId="731E42D5" wp14:editId="7995524C">
                  <wp:simplePos x="0" y="0"/>
                  <wp:positionH relativeFrom="column">
                    <wp:posOffset>-68580</wp:posOffset>
                  </wp:positionH>
                  <wp:positionV relativeFrom="page">
                    <wp:posOffset>0</wp:posOffset>
                  </wp:positionV>
                  <wp:extent cx="3200400" cy="2402205"/>
                  <wp:effectExtent l="0" t="0" r="0" b="0"/>
                  <wp:wrapTight wrapText="bothSides">
                    <wp:wrapPolygon edited="0">
                      <wp:start x="0" y="0"/>
                      <wp:lineTo x="0" y="21412"/>
                      <wp:lineTo x="21471" y="21412"/>
                      <wp:lineTo x="214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3200400" cy="2402205"/>
                          </a:xfrm>
                          <a:prstGeom prst="rect">
                            <a:avLst/>
                          </a:prstGeom>
                          <a:noFill/>
                        </pic:spPr>
                      </pic:pic>
                    </a:graphicData>
                  </a:graphic>
                </wp:anchor>
              </w:drawing>
            </w:r>
          </w:p>
        </w:tc>
        <w:tc>
          <w:tcPr>
            <w:tcW w:w="5035" w:type="dxa"/>
          </w:tcPr>
          <w:p w14:paraId="7EEBB85C" w14:textId="6FA3F4CB" w:rsidR="00A97B25" w:rsidRPr="0017572A" w:rsidRDefault="00A97B25" w:rsidP="00055E13">
            <w:pPr>
              <w:spacing w:line="240" w:lineRule="auto"/>
              <w:ind w:firstLine="0"/>
            </w:pPr>
            <w:r w:rsidRPr="0017572A">
              <w:rPr>
                <w:noProof/>
                <w:lang w:eastAsia="zh-CN"/>
              </w:rPr>
              <w:drawing>
                <wp:anchor distT="0" distB="0" distL="114300" distR="114300" simplePos="0" relativeHeight="251669504" behindDoc="1" locked="0" layoutInCell="1" allowOverlap="1" wp14:anchorId="30F76A70" wp14:editId="7205E761">
                  <wp:simplePos x="0" y="0"/>
                  <wp:positionH relativeFrom="column">
                    <wp:posOffset>-68580</wp:posOffset>
                  </wp:positionH>
                  <wp:positionV relativeFrom="page">
                    <wp:posOffset>0</wp:posOffset>
                  </wp:positionV>
                  <wp:extent cx="3200400" cy="2395855"/>
                  <wp:effectExtent l="0" t="0" r="0" b="4445"/>
                  <wp:wrapTight wrapText="bothSides">
                    <wp:wrapPolygon edited="0">
                      <wp:start x="0" y="0"/>
                      <wp:lineTo x="0" y="21468"/>
                      <wp:lineTo x="21471" y="21468"/>
                      <wp:lineTo x="214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3200400" cy="2395855"/>
                          </a:xfrm>
                          <a:prstGeom prst="rect">
                            <a:avLst/>
                          </a:prstGeom>
                          <a:noFill/>
                        </pic:spPr>
                      </pic:pic>
                    </a:graphicData>
                  </a:graphic>
                </wp:anchor>
              </w:drawing>
            </w:r>
          </w:p>
        </w:tc>
      </w:tr>
      <w:tr w:rsidR="00A97B25" w:rsidRPr="0017572A" w14:paraId="65B0DDD6" w14:textId="77777777" w:rsidTr="00055E13">
        <w:tc>
          <w:tcPr>
            <w:tcW w:w="5035" w:type="dxa"/>
          </w:tcPr>
          <w:p w14:paraId="64873E86" w14:textId="1F76C867" w:rsidR="00A97B25" w:rsidRPr="0017572A" w:rsidRDefault="00A97B25" w:rsidP="00055E13">
            <w:pPr>
              <w:pStyle w:val="Caption"/>
              <w:spacing w:before="0"/>
              <w:jc w:val="both"/>
              <w:rPr>
                <w:color w:val="auto"/>
              </w:rPr>
            </w:pPr>
            <w:bookmarkStart w:id="55" w:name="_Ref466819679"/>
            <w:proofErr w:type="gramStart"/>
            <w:r w:rsidRPr="0017572A">
              <w:rPr>
                <w:color w:val="auto"/>
              </w:rPr>
              <w:t>Fig.</w:t>
            </w:r>
            <w:proofErr w:type="gramEnd"/>
            <w:r w:rsidRPr="0017572A">
              <w:rPr>
                <w:color w:val="auto"/>
              </w:rPr>
              <w:t xml:space="preserve"> </w:t>
            </w:r>
            <w:r w:rsidRPr="0017572A">
              <w:rPr>
                <w:color w:val="auto"/>
              </w:rPr>
              <w:fldChar w:fldCharType="begin"/>
            </w:r>
            <w:r w:rsidRPr="0017572A">
              <w:rPr>
                <w:color w:val="auto"/>
              </w:rPr>
              <w:instrText xml:space="preserve"> SEQ Fig. \* ARABIC </w:instrText>
            </w:r>
            <w:r w:rsidRPr="0017572A">
              <w:rPr>
                <w:color w:val="auto"/>
              </w:rPr>
              <w:fldChar w:fldCharType="separate"/>
            </w:r>
            <w:r w:rsidR="00E1510D" w:rsidRPr="0017572A">
              <w:rPr>
                <w:noProof/>
                <w:color w:val="auto"/>
              </w:rPr>
              <w:t>3</w:t>
            </w:r>
            <w:r w:rsidRPr="0017572A">
              <w:rPr>
                <w:color w:val="auto"/>
              </w:rPr>
              <w:fldChar w:fldCharType="end"/>
            </w:r>
            <w:bookmarkEnd w:id="55"/>
            <w:r w:rsidRPr="0017572A">
              <w:rPr>
                <w:color w:val="auto"/>
              </w:rPr>
              <w:t xml:space="preserve">. Normalized eigen-sensitivity of the open-loop and closed-loop systems; </w:t>
            </w:r>
            <m:oMath>
              <m:sSub>
                <m:sSubPr>
                  <m:ctrlPr>
                    <w:rPr>
                      <w:rFonts w:ascii="Cambria Math" w:hAnsi="Cambria Math"/>
                      <w:color w:val="auto"/>
                    </w:rPr>
                  </m:ctrlPr>
                </m:sSubPr>
                <m:e>
                  <m:r>
                    <w:rPr>
                      <w:rFonts w:ascii="Cambria Math" w:hAnsi="Cambria Math"/>
                      <w:color w:val="auto"/>
                    </w:rPr>
                    <m:t>S</m:t>
                  </m:r>
                </m:e>
                <m:sub>
                  <m:r>
                    <m:rPr>
                      <m:sty m:val="p"/>
                    </m:rPr>
                    <w:rPr>
                      <w:rFonts w:ascii="Cambria Math" w:hAnsi="Cambria Math"/>
                      <w:color w:val="auto"/>
                    </w:rPr>
                    <m:t>N</m:t>
                  </m:r>
                </m:sub>
              </m:sSub>
              <m:d>
                <m:dPr>
                  <m:ctrlPr>
                    <w:rPr>
                      <w:rFonts w:ascii="Cambria Math" w:hAnsi="Cambria Math"/>
                      <w:color w:val="auto"/>
                    </w:rPr>
                  </m:ctrlPr>
                </m:dPr>
                <m:e>
                  <m:r>
                    <m:rPr>
                      <m:sty m:val="p"/>
                    </m:rPr>
                    <w:rPr>
                      <w:rFonts w:ascii="Cambria Math" w:hAnsi="Cambria Math"/>
                      <w:color w:val="auto"/>
                    </w:rPr>
                    <m:t>op</m:t>
                  </m:r>
                </m:e>
              </m:d>
              <m:r>
                <m:rPr>
                  <m:sty m:val="p"/>
                </m:rPr>
                <w:rPr>
                  <w:rFonts w:ascii="Cambria Math" w:hAnsi="Cambria Math"/>
                  <w:color w:val="auto"/>
                </w:rPr>
                <m:t xml:space="preserve">, </m:t>
              </m:r>
              <m:sSub>
                <m:sSubPr>
                  <m:ctrlPr>
                    <w:rPr>
                      <w:rFonts w:ascii="Cambria Math" w:hAnsi="Cambria Math"/>
                      <w:color w:val="auto"/>
                    </w:rPr>
                  </m:ctrlPr>
                </m:sSubPr>
                <m:e>
                  <m:r>
                    <w:rPr>
                      <w:rFonts w:ascii="Cambria Math" w:hAnsi="Cambria Math"/>
                      <w:color w:val="auto"/>
                    </w:rPr>
                    <m:t>S</m:t>
                  </m:r>
                </m:e>
                <m:sub>
                  <m:r>
                    <m:rPr>
                      <m:sty m:val="p"/>
                    </m:rPr>
                    <w:rPr>
                      <w:rFonts w:ascii="Cambria Math" w:hAnsi="Cambria Math"/>
                      <w:color w:val="auto"/>
                    </w:rPr>
                    <m:t>N</m:t>
                  </m:r>
                </m:sub>
              </m:sSub>
              <m:d>
                <m:dPr>
                  <m:ctrlPr>
                    <w:rPr>
                      <w:rFonts w:ascii="Cambria Math" w:hAnsi="Cambria Math"/>
                      <w:color w:val="auto"/>
                    </w:rPr>
                  </m:ctrlPr>
                </m:dPr>
                <m:e>
                  <m:r>
                    <m:rPr>
                      <m:sty m:val="p"/>
                    </m:rPr>
                    <w:rPr>
                      <w:rFonts w:ascii="Cambria Math" w:hAnsi="Cambria Math"/>
                      <w:color w:val="auto"/>
                    </w:rPr>
                    <m:t>p</m:t>
                  </m:r>
                </m:e>
              </m:d>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 xml:space="preserve"> </m:t>
                  </m:r>
                  <m:r>
                    <w:rPr>
                      <w:rFonts w:ascii="Cambria Math" w:hAnsi="Cambria Math"/>
                      <w:color w:val="auto"/>
                    </w:rPr>
                    <m:t>S</m:t>
                  </m:r>
                </m:e>
                <m:sub>
                  <m:r>
                    <m:rPr>
                      <m:sty m:val="p"/>
                    </m:rPr>
                    <w:rPr>
                      <w:rFonts w:ascii="Cambria Math" w:hAnsi="Cambria Math"/>
                      <w:color w:val="auto"/>
                    </w:rPr>
                    <m:t>N</m:t>
                  </m:r>
                </m:sub>
              </m:sSub>
              <m:r>
                <m:rPr>
                  <m:sty m:val="p"/>
                </m:rPr>
                <w:rPr>
                  <w:rFonts w:ascii="Cambria Math" w:hAnsi="Cambria Math"/>
                  <w:color w:val="auto"/>
                </w:rPr>
                <m:t>(pso)</m:t>
              </m:r>
            </m:oMath>
            <w:r w:rsidRPr="0017572A">
              <w:rPr>
                <w:color w:val="auto"/>
              </w:rPr>
              <w:t xml:space="preserve"> stand for the normalized eigen-sensitivities of open-loop system, closed-loop system whose eigenvalues are assigned, and closed-loop system whose eigenvalue and eigen-sensitivities are assigned.</w:t>
            </w:r>
          </w:p>
        </w:tc>
        <w:tc>
          <w:tcPr>
            <w:tcW w:w="5035" w:type="dxa"/>
          </w:tcPr>
          <w:p w14:paraId="33768AA0" w14:textId="21D228AC" w:rsidR="00A97B25" w:rsidRPr="0017572A" w:rsidRDefault="00A97B25" w:rsidP="005B5BCD">
            <w:pPr>
              <w:pStyle w:val="Caption"/>
              <w:spacing w:before="0"/>
              <w:jc w:val="both"/>
              <w:rPr>
                <w:color w:val="auto"/>
              </w:rPr>
            </w:pPr>
            <w:bookmarkStart w:id="56" w:name="_Ref466819696"/>
            <w:r w:rsidRPr="0017572A">
              <w:rPr>
                <w:color w:val="auto"/>
              </w:rPr>
              <w:t xml:space="preserve">Fig. </w:t>
            </w:r>
            <w:r w:rsidRPr="0017572A">
              <w:rPr>
                <w:color w:val="auto"/>
              </w:rPr>
              <w:fldChar w:fldCharType="begin"/>
            </w:r>
            <w:r w:rsidRPr="0017572A">
              <w:rPr>
                <w:color w:val="auto"/>
              </w:rPr>
              <w:instrText xml:space="preserve"> SEQ Fig. \* ARABIC </w:instrText>
            </w:r>
            <w:r w:rsidRPr="0017572A">
              <w:rPr>
                <w:color w:val="auto"/>
              </w:rPr>
              <w:fldChar w:fldCharType="separate"/>
            </w:r>
            <w:r w:rsidR="00E1510D" w:rsidRPr="0017572A">
              <w:rPr>
                <w:noProof/>
                <w:color w:val="auto"/>
              </w:rPr>
              <w:t>4</w:t>
            </w:r>
            <w:r w:rsidRPr="0017572A">
              <w:rPr>
                <w:color w:val="auto"/>
              </w:rPr>
              <w:fldChar w:fldCharType="end"/>
            </w:r>
            <w:bookmarkEnd w:id="56"/>
            <w:r w:rsidRPr="0017572A">
              <w:rPr>
                <w:color w:val="auto"/>
              </w:rPr>
              <w:t xml:space="preserve"> Deviations of real parts of eigenvalues; </w:t>
            </w:r>
            <m:oMath>
              <m:r>
                <w:rPr>
                  <w:rFonts w:ascii="Cambria Math" w:hAnsi="Cambria Math"/>
                  <w:color w:val="auto"/>
                </w:rPr>
                <m:t>δ</m:t>
              </m:r>
              <m:r>
                <m:rPr>
                  <m:sty m:val="p"/>
                </m:rPr>
                <w:rPr>
                  <w:rFonts w:ascii="Cambria Math" w:hAnsi="Cambria Math"/>
                  <w:color w:val="auto"/>
                </w:rPr>
                <m:t>R</m:t>
              </m:r>
              <m:d>
                <m:dPr>
                  <m:ctrlPr>
                    <w:rPr>
                      <w:rFonts w:ascii="Cambria Math" w:hAnsi="Cambria Math"/>
                      <w:color w:val="auto"/>
                    </w:rPr>
                  </m:ctrlPr>
                </m:dPr>
                <m:e>
                  <m:r>
                    <m:rPr>
                      <m:sty m:val="p"/>
                    </m:rPr>
                    <w:rPr>
                      <w:rFonts w:ascii="Cambria Math" w:hAnsi="Cambria Math"/>
                      <w:color w:val="auto"/>
                    </w:rPr>
                    <m:t>op</m:t>
                  </m:r>
                </m:e>
              </m:d>
            </m:oMath>
            <w:r w:rsidRPr="0017572A">
              <w:rPr>
                <w:color w:val="auto"/>
              </w:rPr>
              <w:t xml:space="preserve">, </w:t>
            </w:r>
            <m:oMath>
              <m:r>
                <w:rPr>
                  <w:rFonts w:ascii="Cambria Math" w:hAnsi="Cambria Math"/>
                  <w:color w:val="auto"/>
                </w:rPr>
                <m:t>δ</m:t>
              </m:r>
              <m:r>
                <m:rPr>
                  <m:sty m:val="p"/>
                </m:rPr>
                <w:rPr>
                  <w:rFonts w:ascii="Cambria Math" w:hAnsi="Cambria Math"/>
                  <w:color w:val="auto"/>
                </w:rPr>
                <m:t>R</m:t>
              </m:r>
              <m:d>
                <m:dPr>
                  <m:ctrlPr>
                    <w:rPr>
                      <w:rFonts w:ascii="Cambria Math" w:hAnsi="Cambria Math"/>
                      <w:color w:val="auto"/>
                    </w:rPr>
                  </m:ctrlPr>
                </m:dPr>
                <m:e>
                  <m:r>
                    <m:rPr>
                      <m:sty m:val="p"/>
                    </m:rPr>
                    <w:rPr>
                      <w:rFonts w:ascii="Cambria Math" w:hAnsi="Cambria Math"/>
                      <w:color w:val="auto"/>
                    </w:rPr>
                    <m:t>p</m:t>
                  </m:r>
                </m:e>
              </m:d>
            </m:oMath>
            <w:r w:rsidRPr="0017572A">
              <w:rPr>
                <w:color w:val="auto"/>
              </w:rPr>
              <w:t xml:space="preserve">, </w:t>
            </w:r>
            <m:oMath>
              <m:r>
                <w:rPr>
                  <w:rFonts w:ascii="Cambria Math" w:hAnsi="Cambria Math"/>
                  <w:color w:val="auto"/>
                </w:rPr>
                <m:t>δ</m:t>
              </m:r>
              <m:r>
                <m:rPr>
                  <m:sty m:val="p"/>
                </m:rPr>
                <w:rPr>
                  <w:rFonts w:ascii="Cambria Math" w:hAnsi="Cambria Math"/>
                  <w:color w:val="auto"/>
                </w:rPr>
                <m:t>R</m:t>
              </m:r>
              <m:d>
                <m:dPr>
                  <m:ctrlPr>
                    <w:rPr>
                      <w:rFonts w:ascii="Cambria Math" w:hAnsi="Cambria Math"/>
                      <w:color w:val="auto"/>
                    </w:rPr>
                  </m:ctrlPr>
                </m:dPr>
                <m:e>
                  <m:r>
                    <m:rPr>
                      <m:sty m:val="p"/>
                    </m:rPr>
                    <w:rPr>
                      <w:rFonts w:ascii="Cambria Math" w:hAnsi="Cambria Math"/>
                      <w:color w:val="auto"/>
                    </w:rPr>
                    <m:t>pso</m:t>
                  </m:r>
                </m:e>
              </m:d>
            </m:oMath>
            <w:r w:rsidRPr="0017572A">
              <w:rPr>
                <w:color w:val="auto"/>
              </w:rPr>
              <w:t xml:space="preserve"> represent deviations of real parts of open-loop system, closed-loop system whose eigenvalues are assigned, and closed-loop system whose eigenvalue and eigen-sensitivities are assigned.</w:t>
            </w:r>
          </w:p>
        </w:tc>
      </w:tr>
    </w:tbl>
    <w:p w14:paraId="31076CB2" w14:textId="39E6440D" w:rsidR="00DD780F" w:rsidRPr="0017572A" w:rsidRDefault="00DD780F" w:rsidP="00A97B25"/>
    <w:p w14:paraId="5D817879" w14:textId="622D3ABC" w:rsidR="00306B7F" w:rsidRPr="0017572A" w:rsidRDefault="005134B8">
      <w:pPr>
        <w:pStyle w:val="Heading2"/>
        <w:tabs>
          <w:tab w:val="center" w:pos="4800"/>
          <w:tab w:val="right" w:pos="8820"/>
        </w:tabs>
        <w:rPr>
          <w:noProof w:val="0"/>
        </w:rPr>
      </w:pPr>
      <w:r w:rsidRPr="0017572A">
        <w:rPr>
          <w:noProof w:val="0"/>
        </w:rPr>
        <w:t xml:space="preserve">4  </w:t>
      </w:r>
      <w:bookmarkStart w:id="57" w:name="GrindEQpgref57275cda16"/>
      <w:bookmarkEnd w:id="57"/>
      <w:r w:rsidRPr="0017572A">
        <w:rPr>
          <w:noProof w:val="0"/>
        </w:rPr>
        <w:t>Monte Carlo Simulation</w:t>
      </w:r>
      <w:r w:rsidR="000D518A" w:rsidRPr="0017572A">
        <w:rPr>
          <w:noProof w:val="0"/>
        </w:rPr>
        <w:t>s</w:t>
      </w:r>
    </w:p>
    <w:p w14:paraId="18C53593" w14:textId="74F7CF4B" w:rsidR="00306B7F" w:rsidRPr="0017572A" w:rsidRDefault="00B23779">
      <w:pPr>
        <w:tabs>
          <w:tab w:val="center" w:pos="4800"/>
          <w:tab w:val="right" w:pos="8820"/>
        </w:tabs>
      </w:pPr>
      <w:r w:rsidRPr="0017572A">
        <w:t>In the last section, t</w:t>
      </w:r>
      <w:r w:rsidR="005134B8" w:rsidRPr="0017572A">
        <w:t xml:space="preserve">he robust input vector </w:t>
      </w:r>
      <w:r w:rsidR="00181849" w:rsidRPr="0017572A">
        <w:rPr>
          <w:b/>
        </w:rPr>
        <w:t>b</w:t>
      </w:r>
      <w:r w:rsidR="00181849" w:rsidRPr="0017572A">
        <w:rPr>
          <w:vertAlign w:val="subscript"/>
        </w:rPr>
        <w:t>rob</w:t>
      </w:r>
      <w:r w:rsidR="005134B8" w:rsidRPr="0017572A">
        <w:t xml:space="preserve"> and the robust control gain</w:t>
      </w:r>
      <w:r w:rsidR="00237BDF" w:rsidRPr="0017572A">
        <w:t xml:space="preserve"> vector</w:t>
      </w:r>
      <w:r w:rsidR="005134B8" w:rsidRPr="0017572A">
        <w:t xml:space="preserve"> </w:t>
      </w:r>
      <w:r w:rsidR="00181849" w:rsidRPr="0017572A">
        <w:rPr>
          <w:b/>
        </w:rPr>
        <w:t>y</w:t>
      </w:r>
      <w:r w:rsidR="005134B8" w:rsidRPr="0017572A">
        <w:t xml:space="preserve"> for robustly assigning both eigenvalues and eigen-sensitivities are obtained</w:t>
      </w:r>
      <w:r w:rsidR="000D518A" w:rsidRPr="0017572A">
        <w:t xml:space="preserve">. </w:t>
      </w:r>
      <w:r w:rsidR="00F811B4" w:rsidRPr="0017572A">
        <w:t xml:space="preserve">In this section, </w:t>
      </w:r>
      <w:r w:rsidR="000D518A" w:rsidRPr="0017572A">
        <w:t>Monte Carlo simulations</w:t>
      </w:r>
      <w:r w:rsidR="00F811B4" w:rsidRPr="0017572A">
        <w:t xml:space="preserve"> are</w:t>
      </w:r>
      <w:r w:rsidR="00B1418C" w:rsidRPr="0017572A">
        <w:t xml:space="preserve"> implemented</w:t>
      </w:r>
      <w:r w:rsidR="000D518A" w:rsidRPr="0017572A">
        <w:t xml:space="preserve"> to confirm that the </w:t>
      </w:r>
      <w:r w:rsidR="00F811B4" w:rsidRPr="0017572A">
        <w:t>proposed method is</w:t>
      </w:r>
      <w:r w:rsidR="000B246C" w:rsidRPr="0017572A">
        <w:t xml:space="preserve"> less vulnerable</w:t>
      </w:r>
      <w:r w:rsidR="00522C67" w:rsidRPr="0017572A">
        <w:t xml:space="preserve"> to uncertainties in the contact parameters</w:t>
      </w:r>
      <w:r w:rsidR="000D518A" w:rsidRPr="0017572A">
        <w:t xml:space="preserve">. </w:t>
      </w:r>
      <w:r w:rsidR="005134B8" w:rsidRPr="0017572A">
        <w:t xml:space="preserve">In </w:t>
      </w:r>
      <w:r w:rsidR="00570026" w:rsidRPr="0017572A">
        <w:t>such</w:t>
      </w:r>
      <w:r w:rsidR="005134B8" w:rsidRPr="0017572A">
        <w:t xml:space="preserve"> simulations, 10</w:t>
      </w:r>
      <w:r w:rsidR="000B246C" w:rsidRPr="0017572A">
        <w:t xml:space="preserve"> thousand</w:t>
      </w:r>
      <w:r w:rsidR="005134B8" w:rsidRPr="0017572A">
        <w:t xml:space="preserve"> sets of </w:t>
      </w:r>
      <w:r w:rsidR="00522C67" w:rsidRPr="0017572A">
        <w:t xml:space="preserve">the </w:t>
      </w:r>
      <w:r w:rsidR="005134B8" w:rsidRPr="0017572A">
        <w:t xml:space="preserve">uncertain parameters </w:t>
      </w:r>
      <w:r w:rsidR="00F811B4" w:rsidRPr="0017572A">
        <w:t>are</w:t>
      </w:r>
      <w:r w:rsidR="005134B8" w:rsidRPr="0017572A">
        <w:t xml:space="preserve"> generated. The corresponding eigenvalues of the open-</w:t>
      </w:r>
      <w:r w:rsidR="00D7393E" w:rsidRPr="0017572A">
        <w:t>loop</w:t>
      </w:r>
      <w:r w:rsidR="005134B8" w:rsidRPr="0017572A">
        <w:t xml:space="preserve"> and closed-loop systems </w:t>
      </w:r>
      <w:r w:rsidR="00F811B4" w:rsidRPr="0017572A">
        <w:t>are</w:t>
      </w:r>
      <w:r w:rsidR="005134B8" w:rsidRPr="0017572A">
        <w:t xml:space="preserve"> plotted. Since conjugate eigenvalue pairs are symmetrical with respect to the real axis of the complex plane, only </w:t>
      </w:r>
      <w:r w:rsidR="00793152" w:rsidRPr="0017572A">
        <w:t xml:space="preserve">eigenvalues </w:t>
      </w:r>
      <w:r w:rsidR="00966E6D" w:rsidRPr="0017572A">
        <w:t>with positive imaginary</w:t>
      </w:r>
      <w:r w:rsidR="005134B8" w:rsidRPr="0017572A">
        <w:t xml:space="preserve"> </w:t>
      </w:r>
      <w:r w:rsidR="00966E6D" w:rsidRPr="0017572A">
        <w:t xml:space="preserve">part </w:t>
      </w:r>
      <w:r w:rsidR="00F811B4" w:rsidRPr="0017572A">
        <w:t>are</w:t>
      </w:r>
      <w:r w:rsidR="005134B8" w:rsidRPr="0017572A">
        <w:t xml:space="preserve"> </w:t>
      </w:r>
      <w:r w:rsidR="00575994" w:rsidRPr="0017572A">
        <w:t xml:space="preserve">illustrated </w:t>
      </w:r>
      <w:r w:rsidR="000B246C" w:rsidRPr="0017572A">
        <w:t>in the following figures</w:t>
      </w:r>
      <w:r w:rsidR="005134B8" w:rsidRPr="0017572A">
        <w:t>.</w:t>
      </w:r>
    </w:p>
    <w:p w14:paraId="585D507F" w14:textId="77777777" w:rsidR="00306B7F" w:rsidRPr="0017572A" w:rsidRDefault="005134B8">
      <w:pPr>
        <w:pStyle w:val="Heading3"/>
        <w:tabs>
          <w:tab w:val="center" w:pos="4800"/>
          <w:tab w:val="right" w:pos="8820"/>
        </w:tabs>
        <w:rPr>
          <w:noProof w:val="0"/>
        </w:rPr>
      </w:pPr>
      <w:r w:rsidRPr="0017572A">
        <w:rPr>
          <w:noProof w:val="0"/>
        </w:rPr>
        <w:t xml:space="preserve">4.1  </w:t>
      </w:r>
      <w:bookmarkStart w:id="58" w:name="GrindEQpgref57275cda17"/>
      <w:bookmarkEnd w:id="58"/>
      <w:r w:rsidRPr="0017572A">
        <w:rPr>
          <w:noProof w:val="0"/>
        </w:rPr>
        <w:t>Open-loop system</w:t>
      </w:r>
    </w:p>
    <w:p w14:paraId="1A907455" w14:textId="5474558A" w:rsidR="0090585D" w:rsidRPr="0017572A" w:rsidRDefault="005134B8" w:rsidP="002D3260">
      <w:pPr>
        <w:pStyle w:val="Caption"/>
        <w:spacing w:before="0" w:after="0" w:line="360" w:lineRule="auto"/>
        <w:jc w:val="both"/>
        <w:rPr>
          <w:color w:val="auto"/>
          <w:sz w:val="22"/>
          <w:szCs w:val="22"/>
        </w:rPr>
      </w:pPr>
      <w:r w:rsidRPr="0017572A">
        <w:rPr>
          <w:color w:val="auto"/>
          <w:sz w:val="22"/>
          <w:szCs w:val="22"/>
        </w:rPr>
        <w:t xml:space="preserve">The open-loop </w:t>
      </w:r>
      <w:r w:rsidR="001A1269" w:rsidRPr="0017572A">
        <w:rPr>
          <w:color w:val="auto"/>
          <w:sz w:val="22"/>
          <w:szCs w:val="22"/>
        </w:rPr>
        <w:t xml:space="preserve">eigenvalues of the system </w:t>
      </w:r>
      <w:r w:rsidR="0090585D" w:rsidRPr="0017572A">
        <w:rPr>
          <w:color w:val="auto"/>
          <w:sz w:val="22"/>
          <w:szCs w:val="22"/>
        </w:rPr>
        <w:t xml:space="preserve">studied </w:t>
      </w:r>
      <w:proofErr w:type="gramStart"/>
      <w:r w:rsidRPr="0017572A">
        <w:rPr>
          <w:color w:val="auto"/>
          <w:sz w:val="22"/>
          <w:szCs w:val="22"/>
        </w:rPr>
        <w:t>are plotted</w:t>
      </w:r>
      <w:proofErr w:type="gramEnd"/>
      <w:r w:rsidRPr="0017572A">
        <w:rPr>
          <w:color w:val="auto"/>
          <w:sz w:val="22"/>
          <w:szCs w:val="22"/>
        </w:rPr>
        <w:t xml:space="preserve"> in</w:t>
      </w:r>
      <w:r w:rsidR="002D3260" w:rsidRPr="0017572A">
        <w:rPr>
          <w:color w:val="auto"/>
          <w:sz w:val="22"/>
          <w:szCs w:val="22"/>
        </w:rPr>
        <w:t xml:space="preserve"> </w:t>
      </w:r>
      <w:r w:rsidR="00D56F96" w:rsidRPr="0017572A">
        <w:rPr>
          <w:color w:val="auto"/>
          <w:sz w:val="22"/>
          <w:szCs w:val="22"/>
        </w:rPr>
        <w:fldChar w:fldCharType="begin"/>
      </w:r>
      <w:r w:rsidR="00D56F96" w:rsidRPr="0017572A">
        <w:rPr>
          <w:color w:val="auto"/>
          <w:sz w:val="22"/>
          <w:szCs w:val="22"/>
        </w:rPr>
        <w:instrText xml:space="preserve"> REF _Ref466819713 \h </w:instrText>
      </w:r>
      <w:r w:rsidR="00740E64" w:rsidRPr="0017572A">
        <w:rPr>
          <w:color w:val="auto"/>
          <w:sz w:val="22"/>
          <w:szCs w:val="22"/>
        </w:rPr>
        <w:instrText xml:space="preserve"> \* MERGEFORMAT </w:instrText>
      </w:r>
      <w:r w:rsidR="00D56F96" w:rsidRPr="0017572A">
        <w:rPr>
          <w:color w:val="auto"/>
          <w:sz w:val="22"/>
          <w:szCs w:val="22"/>
        </w:rPr>
      </w:r>
      <w:r w:rsidR="00D56F96" w:rsidRPr="0017572A">
        <w:rPr>
          <w:color w:val="auto"/>
          <w:sz w:val="22"/>
          <w:szCs w:val="22"/>
        </w:rPr>
        <w:fldChar w:fldCharType="separate"/>
      </w:r>
      <w:r w:rsidR="00E1510D" w:rsidRPr="0017572A">
        <w:rPr>
          <w:color w:val="auto"/>
          <w:sz w:val="22"/>
          <w:szCs w:val="22"/>
        </w:rPr>
        <w:t xml:space="preserve">Fig. </w:t>
      </w:r>
      <w:r w:rsidR="00E1510D" w:rsidRPr="0017572A">
        <w:rPr>
          <w:noProof/>
          <w:color w:val="auto"/>
          <w:sz w:val="22"/>
          <w:szCs w:val="22"/>
        </w:rPr>
        <w:t>5</w:t>
      </w:r>
      <w:r w:rsidR="00D56F96" w:rsidRPr="0017572A">
        <w:rPr>
          <w:color w:val="auto"/>
          <w:sz w:val="22"/>
          <w:szCs w:val="22"/>
        </w:rPr>
        <w:fldChar w:fldCharType="end"/>
      </w:r>
      <w:r w:rsidR="0082528F" w:rsidRPr="0017572A">
        <w:rPr>
          <w:color w:val="auto"/>
          <w:sz w:val="22"/>
          <w:szCs w:val="22"/>
        </w:rPr>
        <w:t xml:space="preserve">. In this figure, the eigenvalues of </w:t>
      </w:r>
      <w:r w:rsidR="0090585D" w:rsidRPr="0017572A">
        <w:rPr>
          <w:color w:val="auto"/>
          <w:sz w:val="22"/>
          <w:szCs w:val="22"/>
        </w:rPr>
        <w:t>the deterministic system and</w:t>
      </w:r>
      <w:r w:rsidR="0082528F" w:rsidRPr="0017572A">
        <w:rPr>
          <w:color w:val="auto"/>
          <w:sz w:val="22"/>
          <w:szCs w:val="22"/>
        </w:rPr>
        <w:t xml:space="preserve"> uncertain system </w:t>
      </w:r>
      <w:r w:rsidR="007D3262" w:rsidRPr="0017572A">
        <w:rPr>
          <w:color w:val="auto"/>
          <w:sz w:val="22"/>
          <w:szCs w:val="22"/>
        </w:rPr>
        <w:t xml:space="preserve">(with the uncertain contact parameters) </w:t>
      </w:r>
      <w:r w:rsidR="0082528F" w:rsidRPr="0017572A">
        <w:rPr>
          <w:color w:val="auto"/>
          <w:sz w:val="22"/>
          <w:szCs w:val="22"/>
        </w:rPr>
        <w:t>are marked using asterisks and circles respectively. This f</w:t>
      </w:r>
      <w:r w:rsidRPr="0017572A">
        <w:rPr>
          <w:color w:val="auto"/>
          <w:sz w:val="22"/>
          <w:szCs w:val="22"/>
        </w:rPr>
        <w:t>igure</w:t>
      </w:r>
      <w:r w:rsidR="0082528F" w:rsidRPr="0017572A">
        <w:rPr>
          <w:color w:val="auto"/>
          <w:sz w:val="22"/>
          <w:szCs w:val="22"/>
        </w:rPr>
        <w:t xml:space="preserve"> demonstrates that </w:t>
      </w:r>
      <w:r w:rsidRPr="0017572A">
        <w:rPr>
          <w:color w:val="auto"/>
          <w:sz w:val="22"/>
          <w:szCs w:val="22"/>
        </w:rPr>
        <w:t xml:space="preserve">the </w:t>
      </w:r>
      <w:r w:rsidR="00591694" w:rsidRPr="0017572A">
        <w:rPr>
          <w:color w:val="auto"/>
          <w:sz w:val="22"/>
          <w:szCs w:val="22"/>
        </w:rPr>
        <w:t xml:space="preserve">open-loop </w:t>
      </w:r>
      <w:r w:rsidRPr="0017572A">
        <w:rPr>
          <w:color w:val="auto"/>
          <w:sz w:val="22"/>
          <w:szCs w:val="22"/>
        </w:rPr>
        <w:t>system has one pair of unstable eigenvalues with positive real part</w:t>
      </w:r>
      <w:r w:rsidR="00574E6F" w:rsidRPr="0017572A">
        <w:rPr>
          <w:color w:val="auto"/>
          <w:sz w:val="22"/>
          <w:szCs w:val="22"/>
        </w:rPr>
        <w:t>s</w:t>
      </w:r>
      <w:r w:rsidRPr="0017572A">
        <w:rPr>
          <w:color w:val="auto"/>
          <w:sz w:val="22"/>
          <w:szCs w:val="22"/>
        </w:rPr>
        <w:t xml:space="preserve"> when the contact parameters are deterministic. On the other hand, when uncertainties in the contact parameters are </w:t>
      </w:r>
      <w:r w:rsidR="0082528F" w:rsidRPr="0017572A">
        <w:rPr>
          <w:color w:val="auto"/>
          <w:sz w:val="22"/>
          <w:szCs w:val="22"/>
        </w:rPr>
        <w:t>considered</w:t>
      </w:r>
      <w:r w:rsidRPr="0017572A">
        <w:rPr>
          <w:color w:val="auto"/>
          <w:sz w:val="22"/>
          <w:szCs w:val="22"/>
        </w:rPr>
        <w:t xml:space="preserve">, the stability of the system </w:t>
      </w:r>
      <w:r w:rsidR="00A96879" w:rsidRPr="0017572A">
        <w:rPr>
          <w:color w:val="auto"/>
          <w:sz w:val="22"/>
          <w:szCs w:val="22"/>
        </w:rPr>
        <w:t>becomes</w:t>
      </w:r>
      <w:r w:rsidRPr="0017572A">
        <w:rPr>
          <w:color w:val="auto"/>
          <w:sz w:val="22"/>
          <w:szCs w:val="22"/>
        </w:rPr>
        <w:t xml:space="preserve"> uncertain. The system </w:t>
      </w:r>
      <w:r w:rsidR="00134496" w:rsidRPr="0017572A">
        <w:rPr>
          <w:color w:val="auto"/>
          <w:sz w:val="22"/>
          <w:szCs w:val="22"/>
        </w:rPr>
        <w:t xml:space="preserve">is </w:t>
      </w:r>
      <w:r w:rsidRPr="0017572A">
        <w:rPr>
          <w:color w:val="auto"/>
          <w:sz w:val="22"/>
          <w:szCs w:val="22"/>
        </w:rPr>
        <w:t xml:space="preserve">stable </w:t>
      </w:r>
      <w:r w:rsidR="00134496" w:rsidRPr="0017572A">
        <w:rPr>
          <w:color w:val="auto"/>
          <w:sz w:val="22"/>
          <w:szCs w:val="22"/>
        </w:rPr>
        <w:t xml:space="preserve">only </w:t>
      </w:r>
      <w:r w:rsidRPr="0017572A">
        <w:rPr>
          <w:color w:val="auto"/>
          <w:sz w:val="22"/>
          <w:szCs w:val="22"/>
        </w:rPr>
        <w:t>if all the real parts of eigenvalues are negative. Nevertheless,</w:t>
      </w:r>
      <w:r w:rsidR="007333AA" w:rsidRPr="0017572A">
        <w:rPr>
          <w:color w:val="auto"/>
          <w:sz w:val="22"/>
          <w:szCs w:val="22"/>
        </w:rPr>
        <w:t xml:space="preserve"> the circles in </w:t>
      </w:r>
      <w:r w:rsidR="00D56F96" w:rsidRPr="0017572A">
        <w:rPr>
          <w:color w:val="auto"/>
          <w:sz w:val="22"/>
          <w:szCs w:val="22"/>
        </w:rPr>
        <w:fldChar w:fldCharType="begin"/>
      </w:r>
      <w:r w:rsidR="00D56F96" w:rsidRPr="0017572A">
        <w:rPr>
          <w:color w:val="auto"/>
          <w:sz w:val="22"/>
          <w:szCs w:val="22"/>
        </w:rPr>
        <w:instrText xml:space="preserve"> REF _Ref466819713 \h </w:instrText>
      </w:r>
      <w:r w:rsidR="00740E64" w:rsidRPr="0017572A">
        <w:rPr>
          <w:color w:val="auto"/>
          <w:sz w:val="22"/>
          <w:szCs w:val="22"/>
        </w:rPr>
        <w:instrText xml:space="preserve"> \* MERGEFORMAT </w:instrText>
      </w:r>
      <w:r w:rsidR="00D56F96" w:rsidRPr="0017572A">
        <w:rPr>
          <w:color w:val="auto"/>
          <w:sz w:val="22"/>
          <w:szCs w:val="22"/>
        </w:rPr>
      </w:r>
      <w:r w:rsidR="00D56F96" w:rsidRPr="0017572A">
        <w:rPr>
          <w:color w:val="auto"/>
          <w:sz w:val="22"/>
          <w:szCs w:val="22"/>
        </w:rPr>
        <w:fldChar w:fldCharType="separate"/>
      </w:r>
      <w:r w:rsidR="00E1510D" w:rsidRPr="0017572A">
        <w:rPr>
          <w:color w:val="auto"/>
          <w:sz w:val="22"/>
          <w:szCs w:val="22"/>
        </w:rPr>
        <w:t xml:space="preserve">Fig. </w:t>
      </w:r>
      <w:r w:rsidR="00E1510D" w:rsidRPr="0017572A">
        <w:rPr>
          <w:noProof/>
          <w:color w:val="auto"/>
          <w:sz w:val="22"/>
          <w:szCs w:val="22"/>
        </w:rPr>
        <w:t>5</w:t>
      </w:r>
      <w:r w:rsidR="00D56F96" w:rsidRPr="0017572A">
        <w:rPr>
          <w:color w:val="auto"/>
          <w:sz w:val="22"/>
          <w:szCs w:val="22"/>
        </w:rPr>
        <w:fldChar w:fldCharType="end"/>
      </w:r>
      <w:r w:rsidR="002D3260" w:rsidRPr="0017572A">
        <w:rPr>
          <w:noProof/>
          <w:color w:val="auto"/>
          <w:sz w:val="22"/>
          <w:szCs w:val="22"/>
        </w:rPr>
        <w:t xml:space="preserve"> </w:t>
      </w:r>
      <w:r w:rsidR="00A96879" w:rsidRPr="0017572A">
        <w:rPr>
          <w:color w:val="auto"/>
          <w:sz w:val="22"/>
          <w:szCs w:val="22"/>
        </w:rPr>
        <w:t xml:space="preserve">indicate that </w:t>
      </w:r>
      <w:r w:rsidRPr="0017572A">
        <w:rPr>
          <w:color w:val="auto"/>
          <w:sz w:val="22"/>
          <w:szCs w:val="22"/>
        </w:rPr>
        <w:t xml:space="preserve">the </w:t>
      </w:r>
      <w:r w:rsidR="0082528F" w:rsidRPr="0017572A">
        <w:rPr>
          <w:color w:val="auto"/>
          <w:sz w:val="22"/>
          <w:szCs w:val="22"/>
        </w:rPr>
        <w:t xml:space="preserve">uncertain </w:t>
      </w:r>
      <w:r w:rsidRPr="0017572A">
        <w:rPr>
          <w:color w:val="auto"/>
          <w:sz w:val="22"/>
          <w:szCs w:val="22"/>
        </w:rPr>
        <w:t xml:space="preserve">open-loop </w:t>
      </w:r>
      <w:r w:rsidR="007D3262" w:rsidRPr="0017572A">
        <w:rPr>
          <w:color w:val="auto"/>
          <w:sz w:val="22"/>
          <w:szCs w:val="22"/>
        </w:rPr>
        <w:t>system</w:t>
      </w:r>
      <w:r w:rsidRPr="0017572A">
        <w:rPr>
          <w:color w:val="auto"/>
          <w:sz w:val="22"/>
          <w:szCs w:val="22"/>
        </w:rPr>
        <w:t xml:space="preserve"> could be more unstable with </w:t>
      </w:r>
      <w:r w:rsidR="00575994" w:rsidRPr="0017572A">
        <w:rPr>
          <w:color w:val="auto"/>
          <w:sz w:val="22"/>
          <w:szCs w:val="22"/>
        </w:rPr>
        <w:t xml:space="preserve">greater </w:t>
      </w:r>
      <w:r w:rsidRPr="0017572A">
        <w:rPr>
          <w:color w:val="auto"/>
          <w:sz w:val="22"/>
          <w:szCs w:val="22"/>
        </w:rPr>
        <w:t xml:space="preserve">positive real parts of its eigenvalues. This figure illustrates the significant </w:t>
      </w:r>
      <w:r w:rsidR="00D533C2" w:rsidRPr="0017572A">
        <w:rPr>
          <w:color w:val="auto"/>
          <w:sz w:val="22"/>
          <w:szCs w:val="22"/>
        </w:rPr>
        <w:t>effect</w:t>
      </w:r>
      <w:r w:rsidRPr="0017572A">
        <w:rPr>
          <w:color w:val="auto"/>
          <w:sz w:val="22"/>
          <w:szCs w:val="22"/>
        </w:rPr>
        <w:t xml:space="preserve"> of the uncertain contact parameters on the stability of the system.</w:t>
      </w:r>
      <w:r w:rsidR="00134496" w:rsidRPr="0017572A">
        <w:rPr>
          <w:color w:val="auto"/>
          <w:sz w:val="22"/>
          <w:szCs w:val="22"/>
        </w:rPr>
        <w:t xml:space="preserve"> </w:t>
      </w:r>
    </w:p>
    <w:p w14:paraId="201E1D82" w14:textId="77777777" w:rsidR="0090585D" w:rsidRPr="0017572A" w:rsidRDefault="0090585D" w:rsidP="0090585D">
      <w:pPr>
        <w:pStyle w:val="Heading3"/>
        <w:tabs>
          <w:tab w:val="center" w:pos="4800"/>
          <w:tab w:val="right" w:pos="8820"/>
        </w:tabs>
        <w:rPr>
          <w:noProof w:val="0"/>
        </w:rPr>
      </w:pPr>
      <w:r w:rsidRPr="0017572A">
        <w:rPr>
          <w:noProof w:val="0"/>
        </w:rPr>
        <w:lastRenderedPageBreak/>
        <w:t xml:space="preserve">4.2  </w:t>
      </w:r>
      <w:bookmarkStart w:id="59" w:name="GrindEQpgref57275cda18"/>
      <w:bookmarkEnd w:id="59"/>
      <w:r w:rsidRPr="0017572A">
        <w:rPr>
          <w:noProof w:val="0"/>
        </w:rPr>
        <w:t>Closed-loop system with only eigenvalue assignment</w:t>
      </w:r>
    </w:p>
    <w:p w14:paraId="5E4EE96B" w14:textId="750625CA" w:rsidR="003529F9" w:rsidRPr="0017572A" w:rsidRDefault="0090585D" w:rsidP="003529F9">
      <w:pPr>
        <w:tabs>
          <w:tab w:val="center" w:pos="4800"/>
          <w:tab w:val="right" w:pos="8820"/>
        </w:tabs>
      </w:pPr>
      <w:r w:rsidRPr="0017572A">
        <w:t>In</w:t>
      </w:r>
      <w:r w:rsidR="007D3262" w:rsidRPr="0017572A">
        <w:t xml:space="preserve"> </w:t>
      </w:r>
      <w:r w:rsidR="007D3262" w:rsidRPr="0017572A">
        <w:fldChar w:fldCharType="begin"/>
      </w:r>
      <w:r w:rsidR="007D3262" w:rsidRPr="0017572A">
        <w:instrText xml:space="preserve"> REF _Ref451893136 \h </w:instrText>
      </w:r>
      <w:r w:rsidR="007D3262" w:rsidRPr="0017572A">
        <w:fldChar w:fldCharType="separate"/>
      </w:r>
      <w:r w:rsidR="00E1510D" w:rsidRPr="0017572A">
        <w:t xml:space="preserve">Fig. </w:t>
      </w:r>
      <w:r w:rsidR="00E1510D" w:rsidRPr="0017572A">
        <w:rPr>
          <w:noProof/>
        </w:rPr>
        <w:t>6</w:t>
      </w:r>
      <w:r w:rsidR="007D3262" w:rsidRPr="0017572A">
        <w:fldChar w:fldCharType="end"/>
      </w:r>
      <w:r w:rsidRPr="0017572A">
        <w:t xml:space="preserve">, circles represent the eigenvalues of 15 different closed-loop systems formed with 15 possible control input vector </w:t>
      </w:r>
      <w:proofErr w:type="gramStart"/>
      <w:r w:rsidRPr="0017572A">
        <w:rPr>
          <w:b/>
        </w:rPr>
        <w:t>b</w:t>
      </w:r>
      <w:r w:rsidRPr="0017572A">
        <w:t>’s</w:t>
      </w:r>
      <w:proofErr w:type="gramEnd"/>
      <w:r w:rsidRPr="0017572A">
        <w:t xml:space="preserve"> that are listed in </w:t>
      </w:r>
      <w:r w:rsidRPr="0017572A">
        <w:fldChar w:fldCharType="begin"/>
      </w:r>
      <w:r w:rsidRPr="0017572A">
        <w:instrText xml:space="preserve"> REF _Ref450815371 \h </w:instrText>
      </w:r>
      <w:r w:rsidR="00BF63FE" w:rsidRPr="0017572A">
        <w:instrText xml:space="preserve"> \* MERGEFORMAT </w:instrText>
      </w:r>
      <w:r w:rsidRPr="0017572A">
        <w:fldChar w:fldCharType="separate"/>
      </w:r>
      <w:r w:rsidR="00E1510D" w:rsidRPr="0017572A">
        <w:t>Table 2</w:t>
      </w:r>
      <w:r w:rsidRPr="0017572A">
        <w:fldChar w:fldCharType="end"/>
      </w:r>
      <w:r w:rsidRPr="0017572A">
        <w:t xml:space="preserve">. In these closed-loop systems, the contact parameters are uncertain. The control gain </w:t>
      </w:r>
      <w:proofErr w:type="gramStart"/>
      <w:r w:rsidRPr="0017572A">
        <w:t xml:space="preserve">vector </w:t>
      </w:r>
      <w:proofErr w:type="gramEnd"/>
      <w:r w:rsidR="009410F4" w:rsidRPr="0017572A">
        <w:rPr>
          <w:position w:val="-10"/>
        </w:rPr>
        <w:object w:dxaOrig="279" w:dyaOrig="320" w14:anchorId="09F7D40E">
          <v:shape id="_x0000_i1220" type="#_x0000_t75" style="width:14.25pt;height:15.75pt" o:ole="">
            <v:imagedata r:id="rId384" o:title=""/>
          </v:shape>
          <o:OLEObject Type="Embed" ProgID="Equation.DSMT4" ShapeID="_x0000_i1220" DrawAspect="Content" ObjectID="_1548412387" r:id="rId385"/>
        </w:object>
      </w:r>
      <w:r w:rsidRPr="0017572A">
        <w:t xml:space="preserve">’s used in these closed-loop systems are calculated using Eq. </w:t>
      </w:r>
      <w:r w:rsidRPr="0017572A">
        <w:fldChar w:fldCharType="begin"/>
      </w:r>
      <w:r w:rsidRPr="0017572A">
        <w:instrText xml:space="preserve"> GOTOBUTTON ZEqnNum230386  \* MERGEFORMAT </w:instrText>
      </w:r>
      <w:r w:rsidRPr="0017572A">
        <w:fldChar w:fldCharType="begin"/>
      </w:r>
      <w:r w:rsidRPr="0017572A">
        <w:instrText xml:space="preserve"> REF ZEqnNum230386 \* Charformat \! \* MERGEFORMAT </w:instrText>
      </w:r>
      <w:r w:rsidRPr="0017572A">
        <w:fldChar w:fldCharType="separate"/>
      </w:r>
      <w:r w:rsidR="00E1510D" w:rsidRPr="0017572A">
        <w:instrText>(14)</w:instrText>
      </w:r>
      <w:r w:rsidRPr="0017572A">
        <w:fldChar w:fldCharType="end"/>
      </w:r>
      <w:r w:rsidRPr="0017572A">
        <w:fldChar w:fldCharType="end"/>
      </w:r>
      <w:r w:rsidRPr="0017572A">
        <w:t xml:space="preserve"> for assigning the required eigenvalues when the contact parameters are deterministic. In addition, the required eigenvalues </w:t>
      </w:r>
      <w:proofErr w:type="gramStart"/>
      <w:r w:rsidRPr="0017572A">
        <w:t>are denoted</w:t>
      </w:r>
      <w:proofErr w:type="gramEnd"/>
      <w:r w:rsidRPr="0017572A">
        <w:t xml:space="preserve"> as asterisks in </w:t>
      </w:r>
      <w:r w:rsidRPr="0017572A">
        <w:fldChar w:fldCharType="begin"/>
      </w:r>
      <w:r w:rsidRPr="0017572A">
        <w:instrText xml:space="preserve"> REF _Ref451893136 \h </w:instrText>
      </w:r>
      <w:r w:rsidRPr="0017572A">
        <w:fldChar w:fldCharType="separate"/>
      </w:r>
      <w:r w:rsidR="00E1510D" w:rsidRPr="0017572A">
        <w:t xml:space="preserve">Fig. </w:t>
      </w:r>
      <w:r w:rsidR="00E1510D" w:rsidRPr="0017572A">
        <w:rPr>
          <w:noProof/>
        </w:rPr>
        <w:t>6</w:t>
      </w:r>
      <w:r w:rsidRPr="0017572A">
        <w:fldChar w:fldCharType="end"/>
      </w:r>
      <w:r w:rsidRPr="0017572A">
        <w:t>. When uncertainties of the contact parameters are present, the closed-loop system can be even more unstable than the corresponding open-loop system (i.e., the closed-loop eigenvalues have larger positive real parts), even if the control gain vectors</w:t>
      </w:r>
      <w:r w:rsidR="003A0237" w:rsidRPr="0017572A">
        <w:t xml:space="preserve"> </w:t>
      </w:r>
      <w:r w:rsidR="009410F4" w:rsidRPr="0017572A">
        <w:rPr>
          <w:position w:val="-10"/>
        </w:rPr>
        <w:object w:dxaOrig="279" w:dyaOrig="320" w14:anchorId="2A2B9448">
          <v:shape id="_x0000_i1221" type="#_x0000_t75" style="width:14.25pt;height:15.75pt" o:ole="">
            <v:imagedata r:id="rId384" o:title=""/>
          </v:shape>
          <o:OLEObject Type="Embed" ProgID="Equation.DSMT4" ShapeID="_x0000_i1221" DrawAspect="Content" ObjectID="_1548412388" r:id="rId386"/>
        </w:object>
      </w:r>
      <w:r w:rsidRPr="0017572A">
        <w:t xml:space="preserve">’s that stabilize the corresponding deterministic open-loop system are applied. Consequently, one needs to understand the importance of taking uncertainties in the contact parameters into consideration. </w:t>
      </w:r>
    </w:p>
    <w:tbl>
      <w:tblPr>
        <w:tblStyle w:val="TableGrid"/>
        <w:tblpPr w:leftFromText="180" w:rightFromText="180" w:vertAnchor="text" w:horzAnchor="margin" w:tblpY="-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17572A" w:rsidRPr="0017572A" w14:paraId="47804C71" w14:textId="77777777" w:rsidTr="00A97B25">
        <w:trPr>
          <w:trHeight w:val="4140"/>
        </w:trPr>
        <w:tc>
          <w:tcPr>
            <w:tcW w:w="4982" w:type="dxa"/>
          </w:tcPr>
          <w:p w14:paraId="75011AD8" w14:textId="77777777" w:rsidR="00577929" w:rsidRPr="0017572A" w:rsidRDefault="00577929" w:rsidP="00055E13">
            <w:pPr>
              <w:tabs>
                <w:tab w:val="center" w:pos="4800"/>
                <w:tab w:val="right" w:pos="8820"/>
              </w:tabs>
              <w:spacing w:line="240" w:lineRule="auto"/>
              <w:ind w:firstLine="0"/>
            </w:pPr>
            <w:r w:rsidRPr="0017572A">
              <w:rPr>
                <w:noProof/>
                <w:lang w:eastAsia="zh-CN"/>
              </w:rPr>
              <w:drawing>
                <wp:anchor distT="0" distB="0" distL="114300" distR="114300" simplePos="0" relativeHeight="251662336" behindDoc="1" locked="0" layoutInCell="1" allowOverlap="1" wp14:anchorId="45D12B00" wp14:editId="3112AF50">
                  <wp:simplePos x="0" y="0"/>
                  <wp:positionH relativeFrom="margin">
                    <wp:posOffset>-68580</wp:posOffset>
                  </wp:positionH>
                  <wp:positionV relativeFrom="page">
                    <wp:posOffset>0</wp:posOffset>
                  </wp:positionV>
                  <wp:extent cx="3200400" cy="2560320"/>
                  <wp:effectExtent l="0" t="0" r="0" b="0"/>
                  <wp:wrapTight wrapText="bothSides">
                    <wp:wrapPolygon edited="0">
                      <wp:start x="0" y="0"/>
                      <wp:lineTo x="0" y="21375"/>
                      <wp:lineTo x="21471" y="21375"/>
                      <wp:lineTo x="2147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3200400" cy="2560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82" w:type="dxa"/>
          </w:tcPr>
          <w:p w14:paraId="466FBBB1" w14:textId="77777777" w:rsidR="00577929" w:rsidRPr="0017572A" w:rsidRDefault="00577929" w:rsidP="00055E13">
            <w:pPr>
              <w:tabs>
                <w:tab w:val="center" w:pos="4800"/>
                <w:tab w:val="right" w:pos="8820"/>
              </w:tabs>
              <w:spacing w:line="240" w:lineRule="auto"/>
              <w:ind w:firstLine="0"/>
            </w:pPr>
            <w:r w:rsidRPr="0017572A">
              <w:rPr>
                <w:noProof/>
                <w:lang w:eastAsia="zh-CN"/>
              </w:rPr>
              <w:drawing>
                <wp:anchor distT="0" distB="0" distL="114300" distR="114300" simplePos="0" relativeHeight="251667456" behindDoc="1" locked="0" layoutInCell="1" allowOverlap="1" wp14:anchorId="4FA669C7" wp14:editId="471D89E1">
                  <wp:simplePos x="0" y="0"/>
                  <wp:positionH relativeFrom="column">
                    <wp:posOffset>-68580</wp:posOffset>
                  </wp:positionH>
                  <wp:positionV relativeFrom="page">
                    <wp:posOffset>6350</wp:posOffset>
                  </wp:positionV>
                  <wp:extent cx="3200400" cy="2535555"/>
                  <wp:effectExtent l="0" t="0" r="0" b="0"/>
                  <wp:wrapTight wrapText="bothSides">
                    <wp:wrapPolygon edited="0">
                      <wp:start x="0" y="0"/>
                      <wp:lineTo x="0" y="21421"/>
                      <wp:lineTo x="21471" y="21421"/>
                      <wp:lineTo x="214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3200400" cy="2535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7572A" w:rsidRPr="0017572A" w14:paraId="07CE1DCF" w14:textId="77777777" w:rsidTr="00577929">
        <w:tc>
          <w:tcPr>
            <w:tcW w:w="4982" w:type="dxa"/>
          </w:tcPr>
          <w:p w14:paraId="20016E68" w14:textId="7E646B53" w:rsidR="00577929" w:rsidRPr="0017572A" w:rsidRDefault="00577929" w:rsidP="00055E13">
            <w:pPr>
              <w:pStyle w:val="Caption"/>
              <w:spacing w:before="0"/>
              <w:jc w:val="both"/>
              <w:rPr>
                <w:color w:val="auto"/>
              </w:rPr>
            </w:pPr>
            <w:bookmarkStart w:id="60" w:name="_Ref466819713"/>
            <w:proofErr w:type="gramStart"/>
            <w:r w:rsidRPr="0017572A">
              <w:rPr>
                <w:color w:val="auto"/>
              </w:rPr>
              <w:t>Fig.</w:t>
            </w:r>
            <w:proofErr w:type="gramEnd"/>
            <w:r w:rsidRPr="0017572A">
              <w:rPr>
                <w:color w:val="auto"/>
              </w:rPr>
              <w:t xml:space="preserve"> </w:t>
            </w:r>
            <w:r w:rsidRPr="0017572A">
              <w:rPr>
                <w:color w:val="auto"/>
              </w:rPr>
              <w:fldChar w:fldCharType="begin"/>
            </w:r>
            <w:r w:rsidRPr="0017572A">
              <w:rPr>
                <w:color w:val="auto"/>
              </w:rPr>
              <w:instrText xml:space="preserve"> SEQ Fig. \* ARABIC </w:instrText>
            </w:r>
            <w:r w:rsidRPr="0017572A">
              <w:rPr>
                <w:color w:val="auto"/>
              </w:rPr>
              <w:fldChar w:fldCharType="separate"/>
            </w:r>
            <w:r w:rsidR="00E1510D" w:rsidRPr="0017572A">
              <w:rPr>
                <w:noProof/>
                <w:color w:val="auto"/>
              </w:rPr>
              <w:t>5</w:t>
            </w:r>
            <w:r w:rsidRPr="0017572A">
              <w:rPr>
                <w:color w:val="auto"/>
              </w:rPr>
              <w:fldChar w:fldCharType="end"/>
            </w:r>
            <w:bookmarkEnd w:id="60"/>
            <w:r w:rsidRPr="0017572A">
              <w:rPr>
                <w:color w:val="auto"/>
              </w:rPr>
              <w:t>. Open-loop eigenvalues with and withou</w:t>
            </w:r>
            <w:r w:rsidR="001D225E" w:rsidRPr="0017572A">
              <w:rPr>
                <w:color w:val="auto"/>
              </w:rPr>
              <w:t>t uncertain contact parameters; Asterisks represent eigenvalues of deterministic system; c</w:t>
            </w:r>
            <w:r w:rsidRPr="0017572A">
              <w:rPr>
                <w:color w:val="auto"/>
              </w:rPr>
              <w:t>ircles represent eigenvalues of uncertain systems</w:t>
            </w:r>
            <w:r w:rsidR="001D225E" w:rsidRPr="0017572A">
              <w:rPr>
                <w:color w:val="auto"/>
              </w:rPr>
              <w:t>.</w:t>
            </w:r>
            <w:r w:rsidRPr="0017572A">
              <w:rPr>
                <w:color w:val="auto"/>
              </w:rPr>
              <w:t xml:space="preserve"> </w:t>
            </w:r>
          </w:p>
          <w:p w14:paraId="71F56013" w14:textId="77777777" w:rsidR="00577929" w:rsidRPr="0017572A" w:rsidRDefault="00577929" w:rsidP="00577929">
            <w:pPr>
              <w:pStyle w:val="Caption"/>
              <w:jc w:val="both"/>
              <w:rPr>
                <w:color w:val="auto"/>
              </w:rPr>
            </w:pPr>
          </w:p>
        </w:tc>
        <w:tc>
          <w:tcPr>
            <w:tcW w:w="4982" w:type="dxa"/>
          </w:tcPr>
          <w:p w14:paraId="6D73A000" w14:textId="77777777" w:rsidR="00577929" w:rsidRPr="0017572A" w:rsidRDefault="00577929" w:rsidP="00176EB7">
            <w:pPr>
              <w:pStyle w:val="Caption"/>
              <w:spacing w:before="0"/>
              <w:jc w:val="both"/>
              <w:rPr>
                <w:color w:val="auto"/>
              </w:rPr>
            </w:pPr>
            <w:bookmarkStart w:id="61" w:name="_Ref451893136"/>
            <w:r w:rsidRPr="0017572A">
              <w:rPr>
                <w:color w:val="auto"/>
              </w:rPr>
              <w:t xml:space="preserve">Fig. </w:t>
            </w:r>
            <w:r w:rsidRPr="0017572A">
              <w:rPr>
                <w:color w:val="auto"/>
              </w:rPr>
              <w:fldChar w:fldCharType="begin"/>
            </w:r>
            <w:r w:rsidRPr="0017572A">
              <w:rPr>
                <w:color w:val="auto"/>
              </w:rPr>
              <w:instrText xml:space="preserve"> SEQ Fig. \* ARABIC </w:instrText>
            </w:r>
            <w:r w:rsidRPr="0017572A">
              <w:rPr>
                <w:color w:val="auto"/>
              </w:rPr>
              <w:fldChar w:fldCharType="separate"/>
            </w:r>
            <w:r w:rsidR="00E1510D" w:rsidRPr="0017572A">
              <w:rPr>
                <w:noProof/>
                <w:color w:val="auto"/>
              </w:rPr>
              <w:t>6</w:t>
            </w:r>
            <w:r w:rsidRPr="0017572A">
              <w:rPr>
                <w:color w:val="auto"/>
              </w:rPr>
              <w:fldChar w:fldCharType="end"/>
            </w:r>
            <w:bookmarkEnd w:id="61"/>
            <w:r w:rsidRPr="0017572A">
              <w:rPr>
                <w:color w:val="auto"/>
              </w:rPr>
              <w:t xml:space="preserve">. Eigenvalues of uncertain closed-loop systems; Circles represent eigenvalues of closed-loop systems formed with different control input vectors; Diamonds represent eigenvalues of closed-loop system formed with the robust control input vector </w:t>
            </w:r>
            <w:r w:rsidRPr="0017572A">
              <w:rPr>
                <w:b/>
                <w:color w:val="auto"/>
              </w:rPr>
              <w:t>b</w:t>
            </w:r>
            <w:r w:rsidRPr="0017572A">
              <w:rPr>
                <w:color w:val="auto"/>
                <w:vertAlign w:val="subscript"/>
              </w:rPr>
              <w:t>rob</w:t>
            </w:r>
            <w:r w:rsidRPr="0017572A">
              <w:rPr>
                <w:color w:val="auto"/>
              </w:rPr>
              <w:t>. Asterisks represent required eigenvalues.</w:t>
            </w:r>
          </w:p>
        </w:tc>
      </w:tr>
    </w:tbl>
    <w:p w14:paraId="50E77EC4" w14:textId="53D890A3" w:rsidR="00306B7F" w:rsidRPr="0017572A" w:rsidRDefault="005134B8" w:rsidP="007D3262">
      <w:r w:rsidRPr="0017572A">
        <w:t xml:space="preserve">After the assigned </w:t>
      </w:r>
      <w:r w:rsidR="003A0237" w:rsidRPr="0017572A">
        <w:t xml:space="preserve">closed-loop </w:t>
      </w:r>
      <w:r w:rsidRPr="0017572A">
        <w:t xml:space="preserve">eigenvalues are </w:t>
      </w:r>
      <w:r w:rsidR="004D7BF6" w:rsidRPr="0017572A">
        <w:t xml:space="preserve">calculated and </w:t>
      </w:r>
      <w:r w:rsidR="00192E3D" w:rsidRPr="0017572A">
        <w:t>shown</w:t>
      </w:r>
      <w:r w:rsidR="00900E0F" w:rsidRPr="0017572A">
        <w:t xml:space="preserve"> as </w:t>
      </w:r>
      <w:r w:rsidR="004D7BF6" w:rsidRPr="0017572A">
        <w:t>circles</w:t>
      </w:r>
      <w:r w:rsidR="00192E3D" w:rsidRPr="0017572A">
        <w:t xml:space="preserve"> </w:t>
      </w:r>
      <w:r w:rsidR="00B64D0E" w:rsidRPr="0017572A">
        <w:t xml:space="preserve">in </w:t>
      </w:r>
      <w:r w:rsidR="00B64D0E" w:rsidRPr="0017572A">
        <w:fldChar w:fldCharType="begin"/>
      </w:r>
      <w:r w:rsidR="00B64D0E" w:rsidRPr="0017572A">
        <w:instrText xml:space="preserve"> REF _Ref451893136 \h </w:instrText>
      </w:r>
      <w:r w:rsidR="00B64D0E" w:rsidRPr="0017572A">
        <w:fldChar w:fldCharType="separate"/>
      </w:r>
      <w:r w:rsidR="00E1510D" w:rsidRPr="0017572A">
        <w:t xml:space="preserve">Fig. </w:t>
      </w:r>
      <w:r w:rsidR="00E1510D" w:rsidRPr="0017572A">
        <w:rPr>
          <w:noProof/>
        </w:rPr>
        <w:t>6</w:t>
      </w:r>
      <w:r w:rsidR="00B64D0E" w:rsidRPr="0017572A">
        <w:fldChar w:fldCharType="end"/>
      </w:r>
      <w:r w:rsidRPr="0017572A">
        <w:t xml:space="preserve">, the robust </w:t>
      </w:r>
      <w:r w:rsidR="00FC169C" w:rsidRPr="0017572A">
        <w:t xml:space="preserve">control input </w:t>
      </w:r>
      <w:r w:rsidRPr="0017572A">
        <w:t xml:space="preserve">vector </w:t>
      </w:r>
      <w:r w:rsidR="00F90B51" w:rsidRPr="0017572A">
        <w:rPr>
          <w:b/>
        </w:rPr>
        <w:t>b</w:t>
      </w:r>
      <w:r w:rsidRPr="0017572A">
        <w:t xml:space="preserve"> </w:t>
      </w:r>
      <w:r w:rsidR="00775B7F" w:rsidRPr="0017572A">
        <w:t xml:space="preserve">is </w:t>
      </w:r>
      <w:r w:rsidRPr="0017572A">
        <w:t xml:space="preserve">determined in two steps </w:t>
      </w:r>
      <w:r w:rsidR="008D18B8" w:rsidRPr="0017572A">
        <w:t xml:space="preserve">based on </w:t>
      </w:r>
      <w:r w:rsidRPr="0017572A">
        <w:t xml:space="preserve">the statistics of the assigned eigenvalues. First, since the possible optimal vector </w:t>
      </w:r>
      <w:r w:rsidR="00F90B51" w:rsidRPr="0017572A">
        <w:rPr>
          <w:b/>
        </w:rPr>
        <w:t>b</w:t>
      </w:r>
      <w:r w:rsidRPr="0017572A">
        <w:t xml:space="preserve"> should at least assign all of the closed-loop eigenvalues to the left</w:t>
      </w:r>
      <w:r w:rsidR="00775B7F" w:rsidRPr="0017572A">
        <w:t xml:space="preserve"> </w:t>
      </w:r>
      <w:r w:rsidRPr="0017572A">
        <w:t>half of the complex plane,</w:t>
      </w:r>
      <w:r w:rsidR="00900E0F" w:rsidRPr="0017572A">
        <w:t xml:space="preserve"> six</w:t>
      </w:r>
      <w:r w:rsidRPr="0017572A">
        <w:t xml:space="preserve"> eligible </w:t>
      </w:r>
      <w:r w:rsidR="000C4CDE" w:rsidRPr="0017572A">
        <w:t xml:space="preserve">control input </w:t>
      </w:r>
      <w:r w:rsidRPr="0017572A">
        <w:t>vectors are selected</w:t>
      </w:r>
      <w:r w:rsidR="0042727C" w:rsidRPr="0017572A">
        <w:t>.</w:t>
      </w:r>
      <w:r w:rsidRPr="0017572A">
        <w:t xml:space="preserve"> </w:t>
      </w:r>
      <w:r w:rsidR="0042727C" w:rsidRPr="0017572A">
        <w:t>T</w:t>
      </w:r>
      <w:r w:rsidRPr="0017572A">
        <w:t xml:space="preserve">he corresponding numbers of </w:t>
      </w:r>
      <w:r w:rsidR="0042727C" w:rsidRPr="0017572A">
        <w:t>un</w:t>
      </w:r>
      <w:r w:rsidRPr="0017572A">
        <w:t xml:space="preserve">stable placed eigenvalues </w:t>
      </w:r>
      <w:r w:rsidR="0042727C" w:rsidRPr="0017572A">
        <w:t>N</w:t>
      </w:r>
      <w:r w:rsidR="0042727C" w:rsidRPr="0017572A">
        <w:rPr>
          <w:vertAlign w:val="subscript"/>
        </w:rPr>
        <w:t>un</w:t>
      </w:r>
      <w:r w:rsidR="0042727C" w:rsidRPr="0017572A">
        <w:t xml:space="preserve"> </w:t>
      </w:r>
      <w:proofErr w:type="gramStart"/>
      <w:r w:rsidR="00B64D0E" w:rsidRPr="0017572A">
        <w:t>are listed</w:t>
      </w:r>
      <w:proofErr w:type="gramEnd"/>
      <w:r w:rsidR="00B64D0E" w:rsidRPr="0017572A">
        <w:t xml:space="preserve"> in</w:t>
      </w:r>
      <w:r w:rsidR="000B04B1" w:rsidRPr="0017572A">
        <w:t xml:space="preserve"> </w:t>
      </w:r>
      <w:r w:rsidR="000B04B1" w:rsidRPr="0017572A">
        <w:fldChar w:fldCharType="begin"/>
      </w:r>
      <w:r w:rsidR="000B04B1" w:rsidRPr="0017572A">
        <w:instrText xml:space="preserve"> REF _Ref466411437 \h </w:instrText>
      </w:r>
      <w:r w:rsidR="000B04B1" w:rsidRPr="0017572A">
        <w:fldChar w:fldCharType="separate"/>
      </w:r>
      <w:r w:rsidR="00E1510D" w:rsidRPr="0017572A">
        <w:t xml:space="preserve">Table </w:t>
      </w:r>
      <w:r w:rsidR="00E1510D" w:rsidRPr="0017572A">
        <w:rPr>
          <w:noProof/>
        </w:rPr>
        <w:t>4</w:t>
      </w:r>
      <w:r w:rsidR="000B04B1" w:rsidRPr="0017572A">
        <w:fldChar w:fldCharType="end"/>
      </w:r>
      <w:r w:rsidRPr="0017572A">
        <w:t xml:space="preserve">. </w:t>
      </w:r>
      <w:r w:rsidR="006A131C" w:rsidRPr="0017572A">
        <w:t>Additionally, o</w:t>
      </w:r>
      <w:r w:rsidRPr="0017572A">
        <w:t>nly one</w:t>
      </w:r>
      <w:r w:rsidR="00D8613D" w:rsidRPr="0017572A">
        <w:t xml:space="preserve"> member</w:t>
      </w:r>
      <w:r w:rsidRPr="0017572A">
        <w:t xml:space="preserve"> of each pair of complex conjugate eigenvalues is </w:t>
      </w:r>
      <w:r w:rsidR="0042727C" w:rsidRPr="0017572A">
        <w:t>examined</w:t>
      </w:r>
      <w:r w:rsidR="00900E0F" w:rsidRPr="0017572A">
        <w:t xml:space="preserve"> in this table</w:t>
      </w:r>
      <w:r w:rsidRPr="0017572A">
        <w:t xml:space="preserve">.  </w:t>
      </w:r>
    </w:p>
    <w:p w14:paraId="284E941E" w14:textId="77777777" w:rsidR="00176EB7" w:rsidRPr="0017572A" w:rsidRDefault="00176EB7" w:rsidP="007D3262"/>
    <w:p w14:paraId="2D5B253B" w14:textId="77777777" w:rsidR="003A0237" w:rsidRPr="0017572A" w:rsidRDefault="003A0237" w:rsidP="007D3262"/>
    <w:p w14:paraId="5BF713CC" w14:textId="0BA9DDD5" w:rsidR="00306B7F" w:rsidRPr="0017572A" w:rsidRDefault="005134B8" w:rsidP="00F56C77">
      <w:pPr>
        <w:pStyle w:val="Caption"/>
        <w:rPr>
          <w:color w:val="auto"/>
        </w:rPr>
      </w:pPr>
      <w:r w:rsidRPr="0017572A">
        <w:rPr>
          <w:color w:val="auto"/>
        </w:rPr>
        <w:t xml:space="preserve"> </w:t>
      </w:r>
      <w:bookmarkStart w:id="62" w:name="_Ref466411437"/>
      <w:bookmarkStart w:id="63" w:name="_Ref466130258"/>
      <w:r w:rsidR="00683F34" w:rsidRPr="0017572A">
        <w:rPr>
          <w:color w:val="auto"/>
        </w:rPr>
        <w:t xml:space="preserve">Table </w:t>
      </w:r>
      <w:r w:rsidR="00516364" w:rsidRPr="0017572A">
        <w:rPr>
          <w:color w:val="auto"/>
        </w:rPr>
        <w:fldChar w:fldCharType="begin"/>
      </w:r>
      <w:r w:rsidR="00516364" w:rsidRPr="0017572A">
        <w:rPr>
          <w:color w:val="auto"/>
        </w:rPr>
        <w:instrText xml:space="preserve"> SEQ Table \* ARABIC </w:instrText>
      </w:r>
      <w:r w:rsidR="00516364" w:rsidRPr="0017572A">
        <w:rPr>
          <w:color w:val="auto"/>
        </w:rPr>
        <w:fldChar w:fldCharType="separate"/>
      </w:r>
      <w:r w:rsidR="00E1510D" w:rsidRPr="0017572A">
        <w:rPr>
          <w:noProof/>
          <w:color w:val="auto"/>
        </w:rPr>
        <w:t>4</w:t>
      </w:r>
      <w:r w:rsidR="00516364" w:rsidRPr="0017572A">
        <w:rPr>
          <w:color w:val="auto"/>
        </w:rPr>
        <w:fldChar w:fldCharType="end"/>
      </w:r>
      <w:bookmarkEnd w:id="62"/>
      <w:r w:rsidR="00683F34" w:rsidRPr="0017572A">
        <w:rPr>
          <w:rFonts w:eastAsia="SimSun"/>
          <w:color w:val="auto"/>
          <w:lang w:eastAsia="zh-CN"/>
        </w:rPr>
        <w:t>.</w:t>
      </w:r>
      <w:r w:rsidRPr="0017572A">
        <w:rPr>
          <w:color w:val="auto"/>
        </w:rPr>
        <w:t xml:space="preserve"> </w:t>
      </w:r>
      <w:r w:rsidR="00801B0D" w:rsidRPr="0017572A">
        <w:rPr>
          <w:color w:val="auto"/>
        </w:rPr>
        <w:t>N</w:t>
      </w:r>
      <w:r w:rsidRPr="0017572A">
        <w:rPr>
          <w:color w:val="auto"/>
        </w:rPr>
        <w:t xml:space="preserve">umber of </w:t>
      </w:r>
      <w:r w:rsidR="00B64D0E" w:rsidRPr="0017572A">
        <w:rPr>
          <w:color w:val="auto"/>
        </w:rPr>
        <w:t>un</w:t>
      </w:r>
      <w:r w:rsidRPr="0017572A">
        <w:rPr>
          <w:color w:val="auto"/>
        </w:rPr>
        <w:t xml:space="preserve">stable </w:t>
      </w:r>
      <w:r w:rsidR="000C4CDE" w:rsidRPr="0017572A">
        <w:rPr>
          <w:color w:val="auto"/>
        </w:rPr>
        <w:t xml:space="preserve">placed </w:t>
      </w:r>
      <w:r w:rsidRPr="0017572A">
        <w:rPr>
          <w:color w:val="auto"/>
        </w:rPr>
        <w:t xml:space="preserve">closed-loop eigenvalues with different </w:t>
      </w:r>
      <w:r w:rsidR="00EE3C6D" w:rsidRPr="0017572A">
        <w:rPr>
          <w:color w:val="auto"/>
        </w:rPr>
        <w:t xml:space="preserve">control input </w:t>
      </w:r>
      <w:proofErr w:type="gramStart"/>
      <w:r w:rsidRPr="0017572A">
        <w:rPr>
          <w:color w:val="auto"/>
        </w:rPr>
        <w:t xml:space="preserve">vector </w:t>
      </w:r>
      <w:proofErr w:type="gramEnd"/>
      <w:r w:rsidR="007A3727" w:rsidRPr="0017572A">
        <w:rPr>
          <w:color w:val="auto"/>
          <w:position w:val="-6"/>
        </w:rPr>
        <w:object w:dxaOrig="200" w:dyaOrig="260" w14:anchorId="65034090">
          <v:shape id="_x0000_i1222" type="#_x0000_t75" style="width:6.75pt;height:14.25pt" o:ole="">
            <v:imagedata r:id="rId389" o:title=""/>
          </v:shape>
          <o:OLEObject Type="Embed" ProgID="Equation.DSMT4" ShapeID="_x0000_i1222" DrawAspect="Content" ObjectID="_1548412389" r:id="rId390"/>
        </w:object>
      </w:r>
      <w:r w:rsidR="008D18B8" w:rsidRPr="0017572A">
        <w:rPr>
          <w:color w:val="auto"/>
        </w:rPr>
        <w:t>’</w:t>
      </w:r>
      <w:r w:rsidR="00EE3C6D" w:rsidRPr="0017572A">
        <w:rPr>
          <w:color w:val="auto"/>
        </w:rPr>
        <w:t>s</w:t>
      </w:r>
      <w:bookmarkEnd w:id="63"/>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
        <w:gridCol w:w="531"/>
        <w:gridCol w:w="426"/>
        <w:gridCol w:w="531"/>
        <w:gridCol w:w="426"/>
        <w:gridCol w:w="321"/>
        <w:gridCol w:w="636"/>
        <w:gridCol w:w="321"/>
        <w:gridCol w:w="321"/>
        <w:gridCol w:w="321"/>
        <w:gridCol w:w="426"/>
        <w:gridCol w:w="531"/>
        <w:gridCol w:w="531"/>
        <w:gridCol w:w="531"/>
        <w:gridCol w:w="426"/>
        <w:gridCol w:w="426"/>
      </w:tblGrid>
      <w:tr w:rsidR="0017572A" w:rsidRPr="0017572A" w14:paraId="19E91DE7" w14:textId="77777777" w:rsidTr="00357DB7">
        <w:trPr>
          <w:jc w:val="center"/>
        </w:trPr>
        <w:tc>
          <w:tcPr>
            <w:tcW w:w="288" w:type="dxa"/>
            <w:tcBorders>
              <w:bottom w:val="single" w:sz="4" w:space="0" w:color="auto"/>
            </w:tcBorders>
            <w:vAlign w:val="center"/>
          </w:tcPr>
          <w:p w14:paraId="3334E2FA" w14:textId="77777777" w:rsidR="000B0165" w:rsidRPr="0017572A" w:rsidRDefault="000B0165" w:rsidP="00E4201E">
            <w:pPr>
              <w:spacing w:line="276" w:lineRule="auto"/>
              <w:ind w:firstLine="0"/>
              <w:jc w:val="center"/>
              <w:rPr>
                <w:sz w:val="21"/>
                <w:szCs w:val="20"/>
              </w:rPr>
            </w:pPr>
            <w:r w:rsidRPr="0017572A">
              <w:rPr>
                <w:b/>
                <w:sz w:val="21"/>
                <w:szCs w:val="20"/>
              </w:rPr>
              <w:t>b</w:t>
            </w:r>
            <w:r w:rsidRPr="0017572A">
              <w:rPr>
                <w:i/>
                <w:sz w:val="21"/>
                <w:szCs w:val="20"/>
                <w:vertAlign w:val="subscript"/>
              </w:rPr>
              <w:t>i</w:t>
            </w:r>
          </w:p>
        </w:tc>
        <w:tc>
          <w:tcPr>
            <w:tcW w:w="288" w:type="dxa"/>
            <w:tcBorders>
              <w:bottom w:val="single" w:sz="4" w:space="0" w:color="auto"/>
            </w:tcBorders>
            <w:vAlign w:val="center"/>
          </w:tcPr>
          <w:p w14:paraId="0EF44EB7" w14:textId="77777777" w:rsidR="000B0165" w:rsidRPr="0017572A" w:rsidRDefault="000B0165" w:rsidP="00E4201E">
            <w:pPr>
              <w:spacing w:line="276" w:lineRule="auto"/>
              <w:ind w:firstLine="0"/>
              <w:jc w:val="center"/>
              <w:rPr>
                <w:sz w:val="21"/>
                <w:szCs w:val="20"/>
              </w:rPr>
            </w:pPr>
            <w:r w:rsidRPr="0017572A">
              <w:rPr>
                <w:sz w:val="21"/>
                <w:szCs w:val="20"/>
              </w:rPr>
              <w:t>1</w:t>
            </w:r>
          </w:p>
        </w:tc>
        <w:tc>
          <w:tcPr>
            <w:tcW w:w="288" w:type="dxa"/>
            <w:tcBorders>
              <w:bottom w:val="single" w:sz="4" w:space="0" w:color="auto"/>
            </w:tcBorders>
            <w:vAlign w:val="center"/>
          </w:tcPr>
          <w:p w14:paraId="4D7C774E" w14:textId="77777777" w:rsidR="000B0165" w:rsidRPr="0017572A" w:rsidRDefault="000B0165" w:rsidP="00E4201E">
            <w:pPr>
              <w:spacing w:line="276" w:lineRule="auto"/>
              <w:ind w:firstLine="0"/>
              <w:jc w:val="center"/>
              <w:rPr>
                <w:sz w:val="21"/>
                <w:szCs w:val="20"/>
              </w:rPr>
            </w:pPr>
            <w:r w:rsidRPr="0017572A">
              <w:rPr>
                <w:sz w:val="21"/>
                <w:szCs w:val="20"/>
              </w:rPr>
              <w:t>2</w:t>
            </w:r>
          </w:p>
        </w:tc>
        <w:tc>
          <w:tcPr>
            <w:tcW w:w="288" w:type="dxa"/>
            <w:tcBorders>
              <w:bottom w:val="single" w:sz="4" w:space="0" w:color="auto"/>
            </w:tcBorders>
            <w:vAlign w:val="center"/>
          </w:tcPr>
          <w:p w14:paraId="3AF9C759" w14:textId="423DB92C" w:rsidR="000B0165" w:rsidRPr="0017572A" w:rsidRDefault="000B0165" w:rsidP="00E4201E">
            <w:pPr>
              <w:spacing w:line="276" w:lineRule="auto"/>
              <w:ind w:firstLine="0"/>
              <w:jc w:val="center"/>
              <w:rPr>
                <w:sz w:val="21"/>
                <w:szCs w:val="20"/>
              </w:rPr>
            </w:pPr>
            <w:r w:rsidRPr="0017572A">
              <w:rPr>
                <w:sz w:val="21"/>
                <w:szCs w:val="20"/>
              </w:rPr>
              <w:t>3</w:t>
            </w:r>
          </w:p>
        </w:tc>
        <w:tc>
          <w:tcPr>
            <w:tcW w:w="288" w:type="dxa"/>
            <w:tcBorders>
              <w:bottom w:val="single" w:sz="4" w:space="0" w:color="auto"/>
            </w:tcBorders>
            <w:vAlign w:val="center"/>
          </w:tcPr>
          <w:p w14:paraId="1B617D46" w14:textId="3854FD55" w:rsidR="000B0165" w:rsidRPr="0017572A" w:rsidRDefault="000B0165" w:rsidP="00E4201E">
            <w:pPr>
              <w:spacing w:line="276" w:lineRule="auto"/>
              <w:ind w:firstLine="0"/>
              <w:jc w:val="center"/>
              <w:rPr>
                <w:sz w:val="21"/>
                <w:szCs w:val="20"/>
              </w:rPr>
            </w:pPr>
            <w:r w:rsidRPr="0017572A">
              <w:rPr>
                <w:sz w:val="21"/>
                <w:szCs w:val="20"/>
              </w:rPr>
              <w:t>4</w:t>
            </w:r>
          </w:p>
        </w:tc>
        <w:tc>
          <w:tcPr>
            <w:tcW w:w="288" w:type="dxa"/>
            <w:tcBorders>
              <w:bottom w:val="single" w:sz="4" w:space="0" w:color="auto"/>
            </w:tcBorders>
            <w:vAlign w:val="center"/>
          </w:tcPr>
          <w:p w14:paraId="060F950A" w14:textId="3744EC02" w:rsidR="000B0165" w:rsidRPr="0017572A" w:rsidRDefault="000B0165" w:rsidP="00E4201E">
            <w:pPr>
              <w:spacing w:line="276" w:lineRule="auto"/>
              <w:ind w:firstLine="0"/>
              <w:jc w:val="center"/>
              <w:rPr>
                <w:sz w:val="21"/>
                <w:szCs w:val="20"/>
              </w:rPr>
            </w:pPr>
            <w:r w:rsidRPr="0017572A">
              <w:rPr>
                <w:sz w:val="21"/>
                <w:szCs w:val="20"/>
              </w:rPr>
              <w:t>5</w:t>
            </w:r>
          </w:p>
        </w:tc>
        <w:tc>
          <w:tcPr>
            <w:tcW w:w="288" w:type="dxa"/>
            <w:tcBorders>
              <w:bottom w:val="single" w:sz="4" w:space="0" w:color="auto"/>
            </w:tcBorders>
            <w:vAlign w:val="center"/>
          </w:tcPr>
          <w:p w14:paraId="1ED5535D" w14:textId="4EF19930" w:rsidR="000B0165" w:rsidRPr="0017572A" w:rsidRDefault="000B0165" w:rsidP="00E4201E">
            <w:pPr>
              <w:spacing w:line="276" w:lineRule="auto"/>
              <w:ind w:firstLine="0"/>
              <w:jc w:val="center"/>
              <w:rPr>
                <w:sz w:val="21"/>
                <w:szCs w:val="20"/>
              </w:rPr>
            </w:pPr>
            <w:r w:rsidRPr="0017572A">
              <w:rPr>
                <w:sz w:val="21"/>
                <w:szCs w:val="20"/>
              </w:rPr>
              <w:t>6</w:t>
            </w:r>
          </w:p>
        </w:tc>
        <w:tc>
          <w:tcPr>
            <w:tcW w:w="288" w:type="dxa"/>
            <w:tcBorders>
              <w:bottom w:val="single" w:sz="4" w:space="0" w:color="auto"/>
            </w:tcBorders>
            <w:vAlign w:val="center"/>
          </w:tcPr>
          <w:p w14:paraId="78EBC922" w14:textId="77777777" w:rsidR="000B0165" w:rsidRPr="0017572A" w:rsidRDefault="000B0165" w:rsidP="00E4201E">
            <w:pPr>
              <w:spacing w:line="276" w:lineRule="auto"/>
              <w:ind w:firstLine="0"/>
              <w:jc w:val="center"/>
              <w:rPr>
                <w:sz w:val="21"/>
                <w:szCs w:val="20"/>
              </w:rPr>
            </w:pPr>
            <w:r w:rsidRPr="0017572A">
              <w:rPr>
                <w:sz w:val="21"/>
                <w:szCs w:val="20"/>
              </w:rPr>
              <w:t>7</w:t>
            </w:r>
          </w:p>
        </w:tc>
        <w:tc>
          <w:tcPr>
            <w:tcW w:w="288" w:type="dxa"/>
            <w:tcBorders>
              <w:bottom w:val="single" w:sz="4" w:space="0" w:color="auto"/>
            </w:tcBorders>
            <w:vAlign w:val="center"/>
          </w:tcPr>
          <w:p w14:paraId="08901FF5" w14:textId="77777777" w:rsidR="000B0165" w:rsidRPr="0017572A" w:rsidRDefault="000B0165" w:rsidP="00E4201E">
            <w:pPr>
              <w:spacing w:line="276" w:lineRule="auto"/>
              <w:ind w:firstLine="0"/>
              <w:jc w:val="center"/>
              <w:rPr>
                <w:sz w:val="21"/>
                <w:szCs w:val="20"/>
              </w:rPr>
            </w:pPr>
            <w:r w:rsidRPr="0017572A">
              <w:rPr>
                <w:sz w:val="21"/>
                <w:szCs w:val="20"/>
              </w:rPr>
              <w:t>8</w:t>
            </w:r>
          </w:p>
        </w:tc>
        <w:tc>
          <w:tcPr>
            <w:tcW w:w="288" w:type="dxa"/>
            <w:tcBorders>
              <w:bottom w:val="single" w:sz="4" w:space="0" w:color="auto"/>
            </w:tcBorders>
            <w:vAlign w:val="center"/>
          </w:tcPr>
          <w:p w14:paraId="1C269E32" w14:textId="77777777" w:rsidR="000B0165" w:rsidRPr="0017572A" w:rsidRDefault="000B0165" w:rsidP="00E4201E">
            <w:pPr>
              <w:spacing w:line="276" w:lineRule="auto"/>
              <w:ind w:firstLine="0"/>
              <w:jc w:val="center"/>
              <w:rPr>
                <w:sz w:val="21"/>
                <w:szCs w:val="20"/>
              </w:rPr>
            </w:pPr>
            <w:r w:rsidRPr="0017572A">
              <w:rPr>
                <w:sz w:val="21"/>
                <w:szCs w:val="20"/>
              </w:rPr>
              <w:t>9</w:t>
            </w:r>
          </w:p>
        </w:tc>
        <w:tc>
          <w:tcPr>
            <w:tcW w:w="288" w:type="dxa"/>
            <w:tcBorders>
              <w:bottom w:val="single" w:sz="4" w:space="0" w:color="auto"/>
            </w:tcBorders>
            <w:vAlign w:val="center"/>
          </w:tcPr>
          <w:p w14:paraId="108FB3BE" w14:textId="77777777" w:rsidR="000B0165" w:rsidRPr="0017572A" w:rsidRDefault="000B0165" w:rsidP="00E4201E">
            <w:pPr>
              <w:spacing w:line="276" w:lineRule="auto"/>
              <w:ind w:firstLine="0"/>
              <w:jc w:val="center"/>
              <w:rPr>
                <w:sz w:val="21"/>
                <w:szCs w:val="20"/>
              </w:rPr>
            </w:pPr>
            <w:r w:rsidRPr="0017572A">
              <w:rPr>
                <w:sz w:val="21"/>
                <w:szCs w:val="20"/>
              </w:rPr>
              <w:t>10</w:t>
            </w:r>
          </w:p>
        </w:tc>
        <w:tc>
          <w:tcPr>
            <w:tcW w:w="288" w:type="dxa"/>
            <w:tcBorders>
              <w:bottom w:val="single" w:sz="4" w:space="0" w:color="auto"/>
            </w:tcBorders>
            <w:vAlign w:val="center"/>
          </w:tcPr>
          <w:p w14:paraId="73EF2FC0" w14:textId="77777777" w:rsidR="000B0165" w:rsidRPr="0017572A" w:rsidRDefault="000B0165" w:rsidP="00E4201E">
            <w:pPr>
              <w:spacing w:line="276" w:lineRule="auto"/>
              <w:ind w:firstLine="0"/>
              <w:jc w:val="center"/>
              <w:rPr>
                <w:sz w:val="21"/>
                <w:szCs w:val="20"/>
              </w:rPr>
            </w:pPr>
            <w:r w:rsidRPr="0017572A">
              <w:rPr>
                <w:sz w:val="21"/>
                <w:szCs w:val="20"/>
              </w:rPr>
              <w:t>11</w:t>
            </w:r>
          </w:p>
        </w:tc>
        <w:tc>
          <w:tcPr>
            <w:tcW w:w="288" w:type="dxa"/>
            <w:tcBorders>
              <w:bottom w:val="single" w:sz="4" w:space="0" w:color="auto"/>
            </w:tcBorders>
            <w:vAlign w:val="center"/>
          </w:tcPr>
          <w:p w14:paraId="3A07CDA4" w14:textId="77777777" w:rsidR="000B0165" w:rsidRPr="0017572A" w:rsidRDefault="000B0165" w:rsidP="00E4201E">
            <w:pPr>
              <w:spacing w:line="276" w:lineRule="auto"/>
              <w:ind w:firstLine="0"/>
              <w:jc w:val="center"/>
              <w:rPr>
                <w:sz w:val="21"/>
                <w:szCs w:val="20"/>
              </w:rPr>
            </w:pPr>
            <w:r w:rsidRPr="0017572A">
              <w:rPr>
                <w:sz w:val="21"/>
                <w:szCs w:val="20"/>
              </w:rPr>
              <w:t>12</w:t>
            </w:r>
          </w:p>
        </w:tc>
        <w:tc>
          <w:tcPr>
            <w:tcW w:w="288" w:type="dxa"/>
            <w:tcBorders>
              <w:bottom w:val="single" w:sz="4" w:space="0" w:color="auto"/>
            </w:tcBorders>
            <w:vAlign w:val="center"/>
          </w:tcPr>
          <w:p w14:paraId="5868CDD7" w14:textId="77777777" w:rsidR="000B0165" w:rsidRPr="0017572A" w:rsidRDefault="000B0165" w:rsidP="00E4201E">
            <w:pPr>
              <w:spacing w:line="276" w:lineRule="auto"/>
              <w:ind w:firstLine="0"/>
              <w:jc w:val="center"/>
              <w:rPr>
                <w:sz w:val="21"/>
                <w:szCs w:val="20"/>
              </w:rPr>
            </w:pPr>
            <w:r w:rsidRPr="0017572A">
              <w:rPr>
                <w:sz w:val="21"/>
                <w:szCs w:val="20"/>
              </w:rPr>
              <w:t>13</w:t>
            </w:r>
          </w:p>
        </w:tc>
        <w:tc>
          <w:tcPr>
            <w:tcW w:w="288" w:type="dxa"/>
            <w:tcBorders>
              <w:bottom w:val="single" w:sz="4" w:space="0" w:color="auto"/>
            </w:tcBorders>
            <w:vAlign w:val="center"/>
          </w:tcPr>
          <w:p w14:paraId="47AD92F6" w14:textId="77777777" w:rsidR="000B0165" w:rsidRPr="0017572A" w:rsidRDefault="000B0165" w:rsidP="00E4201E">
            <w:pPr>
              <w:spacing w:line="276" w:lineRule="auto"/>
              <w:ind w:firstLine="0"/>
              <w:jc w:val="center"/>
              <w:rPr>
                <w:sz w:val="21"/>
                <w:szCs w:val="20"/>
              </w:rPr>
            </w:pPr>
            <w:r w:rsidRPr="0017572A">
              <w:rPr>
                <w:sz w:val="21"/>
                <w:szCs w:val="20"/>
              </w:rPr>
              <w:t>14</w:t>
            </w:r>
          </w:p>
        </w:tc>
        <w:tc>
          <w:tcPr>
            <w:tcW w:w="288" w:type="dxa"/>
            <w:tcBorders>
              <w:bottom w:val="single" w:sz="4" w:space="0" w:color="auto"/>
            </w:tcBorders>
            <w:vAlign w:val="center"/>
          </w:tcPr>
          <w:p w14:paraId="68EBC9BF" w14:textId="77777777" w:rsidR="000B0165" w:rsidRPr="0017572A" w:rsidRDefault="000B0165" w:rsidP="00E4201E">
            <w:pPr>
              <w:spacing w:line="276" w:lineRule="auto"/>
              <w:ind w:firstLine="0"/>
              <w:jc w:val="center"/>
              <w:rPr>
                <w:sz w:val="21"/>
                <w:szCs w:val="20"/>
              </w:rPr>
            </w:pPr>
            <w:r w:rsidRPr="0017572A">
              <w:rPr>
                <w:sz w:val="21"/>
                <w:szCs w:val="20"/>
              </w:rPr>
              <w:t>15</w:t>
            </w:r>
          </w:p>
        </w:tc>
      </w:tr>
      <w:tr w:rsidR="00664FEB" w:rsidRPr="0017572A" w14:paraId="4D8025C5" w14:textId="77777777" w:rsidTr="00357DB7">
        <w:trPr>
          <w:jc w:val="center"/>
        </w:trPr>
        <w:tc>
          <w:tcPr>
            <w:tcW w:w="288" w:type="dxa"/>
            <w:tcBorders>
              <w:top w:val="single" w:sz="4" w:space="0" w:color="auto"/>
              <w:bottom w:val="single" w:sz="4" w:space="0" w:color="auto"/>
            </w:tcBorders>
            <w:vAlign w:val="center"/>
          </w:tcPr>
          <w:p w14:paraId="6E37B419" w14:textId="19EF0E74" w:rsidR="00664FEB" w:rsidRPr="0017572A" w:rsidRDefault="00664FEB" w:rsidP="00E4201E">
            <w:pPr>
              <w:spacing w:line="276" w:lineRule="auto"/>
              <w:ind w:firstLine="0"/>
              <w:jc w:val="center"/>
              <w:rPr>
                <w:sz w:val="21"/>
                <w:szCs w:val="20"/>
              </w:rPr>
            </w:pPr>
            <w:r w:rsidRPr="0017572A">
              <w:rPr>
                <w:sz w:val="21"/>
                <w:szCs w:val="20"/>
              </w:rPr>
              <w:t>N</w:t>
            </w:r>
            <w:r w:rsidRPr="0017572A">
              <w:rPr>
                <w:sz w:val="21"/>
                <w:szCs w:val="20"/>
                <w:vertAlign w:val="subscript"/>
              </w:rPr>
              <w:t>un</w:t>
            </w:r>
          </w:p>
        </w:tc>
        <w:tc>
          <w:tcPr>
            <w:tcW w:w="288" w:type="dxa"/>
            <w:tcBorders>
              <w:top w:val="single" w:sz="4" w:space="0" w:color="auto"/>
              <w:bottom w:val="single" w:sz="4" w:space="0" w:color="auto"/>
            </w:tcBorders>
            <w:vAlign w:val="center"/>
          </w:tcPr>
          <w:p w14:paraId="6A0503E3" w14:textId="3E105934" w:rsidR="00664FEB" w:rsidRPr="0017572A" w:rsidRDefault="00664FEB" w:rsidP="00E4201E">
            <w:pPr>
              <w:spacing w:line="276" w:lineRule="auto"/>
              <w:ind w:firstLine="0"/>
              <w:jc w:val="center"/>
              <w:rPr>
                <w:sz w:val="21"/>
                <w:szCs w:val="20"/>
              </w:rPr>
            </w:pPr>
            <w:r w:rsidRPr="0017572A">
              <w:rPr>
                <w:sz w:val="21"/>
                <w:szCs w:val="20"/>
              </w:rPr>
              <w:t>122</w:t>
            </w:r>
          </w:p>
        </w:tc>
        <w:tc>
          <w:tcPr>
            <w:tcW w:w="288" w:type="dxa"/>
            <w:tcBorders>
              <w:top w:val="single" w:sz="4" w:space="0" w:color="auto"/>
              <w:bottom w:val="single" w:sz="4" w:space="0" w:color="auto"/>
            </w:tcBorders>
            <w:vAlign w:val="center"/>
          </w:tcPr>
          <w:p w14:paraId="5D730F61" w14:textId="0218F488" w:rsidR="00664FEB" w:rsidRPr="0017572A" w:rsidRDefault="00664FEB" w:rsidP="00E4201E">
            <w:pPr>
              <w:spacing w:line="276" w:lineRule="auto"/>
              <w:ind w:firstLine="0"/>
              <w:jc w:val="center"/>
              <w:rPr>
                <w:sz w:val="21"/>
                <w:szCs w:val="20"/>
              </w:rPr>
            </w:pPr>
            <w:r w:rsidRPr="0017572A">
              <w:rPr>
                <w:sz w:val="21"/>
                <w:szCs w:val="20"/>
              </w:rPr>
              <w:t>88</w:t>
            </w:r>
          </w:p>
        </w:tc>
        <w:tc>
          <w:tcPr>
            <w:tcW w:w="288" w:type="dxa"/>
            <w:tcBorders>
              <w:top w:val="single" w:sz="4" w:space="0" w:color="auto"/>
              <w:bottom w:val="single" w:sz="4" w:space="0" w:color="auto"/>
            </w:tcBorders>
            <w:vAlign w:val="center"/>
          </w:tcPr>
          <w:p w14:paraId="2221D601" w14:textId="25F29104" w:rsidR="00664FEB" w:rsidRPr="0017572A" w:rsidRDefault="00664FEB" w:rsidP="00E4201E">
            <w:pPr>
              <w:spacing w:line="276" w:lineRule="auto"/>
              <w:ind w:firstLine="0"/>
              <w:jc w:val="center"/>
              <w:rPr>
                <w:sz w:val="21"/>
                <w:szCs w:val="20"/>
              </w:rPr>
            </w:pPr>
            <w:r w:rsidRPr="0017572A">
              <w:rPr>
                <w:sz w:val="21"/>
                <w:szCs w:val="20"/>
              </w:rPr>
              <w:t>125</w:t>
            </w:r>
          </w:p>
        </w:tc>
        <w:tc>
          <w:tcPr>
            <w:tcW w:w="288" w:type="dxa"/>
            <w:tcBorders>
              <w:top w:val="single" w:sz="4" w:space="0" w:color="auto"/>
              <w:bottom w:val="single" w:sz="4" w:space="0" w:color="auto"/>
            </w:tcBorders>
            <w:vAlign w:val="center"/>
          </w:tcPr>
          <w:p w14:paraId="071BAF12" w14:textId="2CC0FE92" w:rsidR="00664FEB" w:rsidRPr="0017572A" w:rsidRDefault="00664FEB" w:rsidP="00E4201E">
            <w:pPr>
              <w:spacing w:line="276" w:lineRule="auto"/>
              <w:ind w:firstLine="0"/>
              <w:jc w:val="center"/>
              <w:rPr>
                <w:sz w:val="21"/>
                <w:szCs w:val="20"/>
              </w:rPr>
            </w:pPr>
            <w:r w:rsidRPr="0017572A">
              <w:rPr>
                <w:sz w:val="21"/>
                <w:szCs w:val="20"/>
              </w:rPr>
              <w:t>12</w:t>
            </w:r>
          </w:p>
        </w:tc>
        <w:tc>
          <w:tcPr>
            <w:tcW w:w="288" w:type="dxa"/>
            <w:tcBorders>
              <w:top w:val="single" w:sz="4" w:space="0" w:color="auto"/>
              <w:bottom w:val="single" w:sz="4" w:space="0" w:color="auto"/>
            </w:tcBorders>
            <w:vAlign w:val="center"/>
          </w:tcPr>
          <w:p w14:paraId="4C17FCB0" w14:textId="13833036" w:rsidR="00664FEB" w:rsidRPr="0017572A" w:rsidRDefault="00664FEB" w:rsidP="00E4201E">
            <w:pPr>
              <w:spacing w:line="276" w:lineRule="auto"/>
              <w:ind w:firstLine="0"/>
              <w:jc w:val="center"/>
              <w:rPr>
                <w:sz w:val="21"/>
                <w:szCs w:val="20"/>
              </w:rPr>
            </w:pPr>
            <w:r w:rsidRPr="0017572A">
              <w:rPr>
                <w:sz w:val="21"/>
                <w:szCs w:val="20"/>
              </w:rPr>
              <w:t>0</w:t>
            </w:r>
          </w:p>
        </w:tc>
        <w:tc>
          <w:tcPr>
            <w:tcW w:w="288" w:type="dxa"/>
            <w:tcBorders>
              <w:top w:val="single" w:sz="4" w:space="0" w:color="auto"/>
              <w:bottom w:val="single" w:sz="4" w:space="0" w:color="auto"/>
            </w:tcBorders>
            <w:vAlign w:val="center"/>
          </w:tcPr>
          <w:p w14:paraId="4F45B9CA" w14:textId="7376B6EC" w:rsidR="00664FEB" w:rsidRPr="0017572A" w:rsidRDefault="00664FEB" w:rsidP="00E4201E">
            <w:pPr>
              <w:spacing w:line="276" w:lineRule="auto"/>
              <w:ind w:firstLine="0"/>
              <w:jc w:val="center"/>
              <w:rPr>
                <w:sz w:val="21"/>
                <w:szCs w:val="20"/>
              </w:rPr>
            </w:pPr>
            <w:r w:rsidRPr="0017572A">
              <w:rPr>
                <w:sz w:val="21"/>
                <w:szCs w:val="20"/>
              </w:rPr>
              <w:t>1256</w:t>
            </w:r>
          </w:p>
        </w:tc>
        <w:tc>
          <w:tcPr>
            <w:tcW w:w="288" w:type="dxa"/>
            <w:tcBorders>
              <w:top w:val="single" w:sz="4" w:space="0" w:color="auto"/>
              <w:bottom w:val="single" w:sz="4" w:space="0" w:color="auto"/>
            </w:tcBorders>
            <w:vAlign w:val="center"/>
          </w:tcPr>
          <w:p w14:paraId="40F549A8" w14:textId="09EDF5F2" w:rsidR="00664FEB" w:rsidRPr="0017572A" w:rsidRDefault="00664FEB" w:rsidP="00E4201E">
            <w:pPr>
              <w:spacing w:line="276" w:lineRule="auto"/>
              <w:ind w:firstLine="0"/>
              <w:jc w:val="center"/>
              <w:rPr>
                <w:sz w:val="21"/>
                <w:szCs w:val="20"/>
              </w:rPr>
            </w:pPr>
            <w:r w:rsidRPr="0017572A">
              <w:rPr>
                <w:sz w:val="21"/>
                <w:szCs w:val="20"/>
              </w:rPr>
              <w:t>0</w:t>
            </w:r>
          </w:p>
        </w:tc>
        <w:tc>
          <w:tcPr>
            <w:tcW w:w="288" w:type="dxa"/>
            <w:tcBorders>
              <w:top w:val="single" w:sz="4" w:space="0" w:color="auto"/>
              <w:bottom w:val="single" w:sz="4" w:space="0" w:color="auto"/>
            </w:tcBorders>
            <w:vAlign w:val="center"/>
          </w:tcPr>
          <w:p w14:paraId="1D17929E" w14:textId="12D6304A" w:rsidR="00664FEB" w:rsidRPr="0017572A" w:rsidRDefault="00664FEB" w:rsidP="00E4201E">
            <w:pPr>
              <w:spacing w:line="276" w:lineRule="auto"/>
              <w:ind w:firstLine="0"/>
              <w:jc w:val="center"/>
              <w:rPr>
                <w:sz w:val="21"/>
                <w:szCs w:val="20"/>
              </w:rPr>
            </w:pPr>
            <w:r w:rsidRPr="0017572A">
              <w:rPr>
                <w:sz w:val="21"/>
                <w:szCs w:val="20"/>
              </w:rPr>
              <w:t>0</w:t>
            </w:r>
          </w:p>
        </w:tc>
        <w:tc>
          <w:tcPr>
            <w:tcW w:w="288" w:type="dxa"/>
            <w:tcBorders>
              <w:top w:val="single" w:sz="4" w:space="0" w:color="auto"/>
              <w:bottom w:val="single" w:sz="4" w:space="0" w:color="auto"/>
            </w:tcBorders>
            <w:vAlign w:val="center"/>
          </w:tcPr>
          <w:p w14:paraId="2C60700C" w14:textId="3B6BEDF7" w:rsidR="00664FEB" w:rsidRPr="0017572A" w:rsidRDefault="00664FEB" w:rsidP="00E4201E">
            <w:pPr>
              <w:spacing w:line="276" w:lineRule="auto"/>
              <w:ind w:firstLine="0"/>
              <w:jc w:val="center"/>
              <w:rPr>
                <w:sz w:val="21"/>
                <w:szCs w:val="20"/>
              </w:rPr>
            </w:pPr>
            <w:r w:rsidRPr="0017572A">
              <w:rPr>
                <w:sz w:val="21"/>
                <w:szCs w:val="20"/>
              </w:rPr>
              <w:t>0</w:t>
            </w:r>
          </w:p>
        </w:tc>
        <w:tc>
          <w:tcPr>
            <w:tcW w:w="288" w:type="dxa"/>
            <w:tcBorders>
              <w:top w:val="single" w:sz="4" w:space="0" w:color="auto"/>
              <w:bottom w:val="single" w:sz="4" w:space="0" w:color="auto"/>
            </w:tcBorders>
            <w:vAlign w:val="center"/>
          </w:tcPr>
          <w:p w14:paraId="0AB73C20" w14:textId="33860014" w:rsidR="00664FEB" w:rsidRPr="0017572A" w:rsidRDefault="00664FEB" w:rsidP="00E4201E">
            <w:pPr>
              <w:spacing w:line="276" w:lineRule="auto"/>
              <w:ind w:firstLine="0"/>
              <w:jc w:val="center"/>
              <w:rPr>
                <w:sz w:val="21"/>
                <w:szCs w:val="20"/>
              </w:rPr>
            </w:pPr>
            <w:r w:rsidRPr="0017572A">
              <w:rPr>
                <w:sz w:val="21"/>
                <w:szCs w:val="20"/>
              </w:rPr>
              <w:t>0</w:t>
            </w:r>
          </w:p>
        </w:tc>
        <w:tc>
          <w:tcPr>
            <w:tcW w:w="288" w:type="dxa"/>
            <w:tcBorders>
              <w:top w:val="single" w:sz="4" w:space="0" w:color="auto"/>
              <w:bottom w:val="single" w:sz="4" w:space="0" w:color="auto"/>
            </w:tcBorders>
            <w:vAlign w:val="center"/>
          </w:tcPr>
          <w:p w14:paraId="328A6135" w14:textId="2D8DCB48" w:rsidR="00664FEB" w:rsidRPr="0017572A" w:rsidRDefault="00664FEB" w:rsidP="00E4201E">
            <w:pPr>
              <w:spacing w:line="276" w:lineRule="auto"/>
              <w:ind w:firstLine="0"/>
              <w:jc w:val="center"/>
              <w:rPr>
                <w:sz w:val="21"/>
                <w:szCs w:val="20"/>
              </w:rPr>
            </w:pPr>
            <w:r w:rsidRPr="0017572A">
              <w:rPr>
                <w:sz w:val="21"/>
                <w:szCs w:val="20"/>
              </w:rPr>
              <w:t>627</w:t>
            </w:r>
          </w:p>
        </w:tc>
        <w:tc>
          <w:tcPr>
            <w:tcW w:w="288" w:type="dxa"/>
            <w:tcBorders>
              <w:top w:val="single" w:sz="4" w:space="0" w:color="auto"/>
              <w:bottom w:val="single" w:sz="4" w:space="0" w:color="auto"/>
            </w:tcBorders>
            <w:vAlign w:val="center"/>
          </w:tcPr>
          <w:p w14:paraId="01BFEFF8" w14:textId="5AFD3902" w:rsidR="00664FEB" w:rsidRPr="0017572A" w:rsidRDefault="00664FEB" w:rsidP="00E4201E">
            <w:pPr>
              <w:spacing w:line="276" w:lineRule="auto"/>
              <w:ind w:firstLine="0"/>
              <w:jc w:val="center"/>
              <w:rPr>
                <w:sz w:val="21"/>
                <w:szCs w:val="20"/>
              </w:rPr>
            </w:pPr>
            <w:r w:rsidRPr="0017572A">
              <w:rPr>
                <w:sz w:val="21"/>
                <w:szCs w:val="20"/>
              </w:rPr>
              <w:t>302</w:t>
            </w:r>
          </w:p>
        </w:tc>
        <w:tc>
          <w:tcPr>
            <w:tcW w:w="288" w:type="dxa"/>
            <w:tcBorders>
              <w:top w:val="single" w:sz="4" w:space="0" w:color="auto"/>
              <w:bottom w:val="single" w:sz="4" w:space="0" w:color="auto"/>
            </w:tcBorders>
            <w:vAlign w:val="center"/>
          </w:tcPr>
          <w:p w14:paraId="3B65BC09" w14:textId="49F294E1" w:rsidR="00664FEB" w:rsidRPr="0017572A" w:rsidRDefault="00664FEB" w:rsidP="00E4201E">
            <w:pPr>
              <w:spacing w:line="276" w:lineRule="auto"/>
              <w:ind w:firstLine="0"/>
              <w:jc w:val="center"/>
              <w:rPr>
                <w:sz w:val="21"/>
                <w:szCs w:val="20"/>
              </w:rPr>
            </w:pPr>
            <w:r w:rsidRPr="0017572A">
              <w:rPr>
                <w:sz w:val="21"/>
                <w:szCs w:val="20"/>
              </w:rPr>
              <w:t>267</w:t>
            </w:r>
          </w:p>
        </w:tc>
        <w:tc>
          <w:tcPr>
            <w:tcW w:w="288" w:type="dxa"/>
            <w:tcBorders>
              <w:top w:val="single" w:sz="4" w:space="0" w:color="auto"/>
              <w:bottom w:val="single" w:sz="4" w:space="0" w:color="auto"/>
            </w:tcBorders>
            <w:vAlign w:val="center"/>
          </w:tcPr>
          <w:p w14:paraId="48EB6EED" w14:textId="26A9517F" w:rsidR="00664FEB" w:rsidRPr="0017572A" w:rsidRDefault="00664FEB" w:rsidP="00E4201E">
            <w:pPr>
              <w:spacing w:line="276" w:lineRule="auto"/>
              <w:ind w:firstLine="0"/>
              <w:jc w:val="center"/>
              <w:rPr>
                <w:sz w:val="21"/>
                <w:szCs w:val="20"/>
              </w:rPr>
            </w:pPr>
            <w:r w:rsidRPr="0017572A">
              <w:rPr>
                <w:sz w:val="21"/>
                <w:szCs w:val="20"/>
              </w:rPr>
              <w:t>23</w:t>
            </w:r>
          </w:p>
        </w:tc>
        <w:tc>
          <w:tcPr>
            <w:tcW w:w="288" w:type="dxa"/>
            <w:tcBorders>
              <w:top w:val="single" w:sz="4" w:space="0" w:color="auto"/>
              <w:bottom w:val="single" w:sz="4" w:space="0" w:color="auto"/>
            </w:tcBorders>
            <w:vAlign w:val="center"/>
          </w:tcPr>
          <w:p w14:paraId="0B0B59C9" w14:textId="60056739" w:rsidR="00664FEB" w:rsidRPr="0017572A" w:rsidRDefault="00664FEB" w:rsidP="00E4201E">
            <w:pPr>
              <w:spacing w:line="276" w:lineRule="auto"/>
              <w:ind w:firstLine="0"/>
              <w:jc w:val="center"/>
              <w:rPr>
                <w:sz w:val="21"/>
                <w:szCs w:val="20"/>
              </w:rPr>
            </w:pPr>
            <w:r w:rsidRPr="0017572A">
              <w:rPr>
                <w:sz w:val="21"/>
                <w:szCs w:val="20"/>
              </w:rPr>
              <w:t>0</w:t>
            </w:r>
          </w:p>
        </w:tc>
      </w:tr>
    </w:tbl>
    <w:p w14:paraId="040ED0DB" w14:textId="77777777" w:rsidR="00F43B0A" w:rsidRPr="0017572A" w:rsidRDefault="00F43B0A" w:rsidP="00F90B51">
      <w:pPr>
        <w:ind w:firstLine="0"/>
        <w:rPr>
          <w:sz w:val="18"/>
        </w:rPr>
      </w:pPr>
    </w:p>
    <w:p w14:paraId="7FFC8E1A" w14:textId="66A713F0" w:rsidR="00306B7F" w:rsidRPr="0017572A" w:rsidRDefault="00E527DA">
      <w:pPr>
        <w:tabs>
          <w:tab w:val="center" w:pos="4800"/>
          <w:tab w:val="right" w:pos="8820"/>
        </w:tabs>
      </w:pPr>
      <w:r w:rsidRPr="0017572A">
        <w:t xml:space="preserve">For </w:t>
      </w:r>
      <w:r w:rsidRPr="0017572A">
        <w:fldChar w:fldCharType="begin"/>
      </w:r>
      <w:r w:rsidRPr="0017572A">
        <w:instrText xml:space="preserve"> REF _Ref451893136 \h </w:instrText>
      </w:r>
      <w:r w:rsidRPr="0017572A">
        <w:fldChar w:fldCharType="separate"/>
      </w:r>
      <w:r w:rsidR="00E1510D" w:rsidRPr="0017572A">
        <w:t xml:space="preserve">Fig. </w:t>
      </w:r>
      <w:r w:rsidR="00E1510D" w:rsidRPr="0017572A">
        <w:rPr>
          <w:noProof/>
        </w:rPr>
        <w:t>6</w:t>
      </w:r>
      <w:r w:rsidRPr="0017572A">
        <w:fldChar w:fldCharType="end"/>
      </w:r>
      <w:r w:rsidRPr="0017572A">
        <w:t xml:space="preserve">, </w:t>
      </w:r>
      <w:r w:rsidR="003924B2" w:rsidRPr="0017572A">
        <w:t xml:space="preserve">the </w:t>
      </w:r>
      <w:r w:rsidR="005134B8" w:rsidRPr="0017572A">
        <w:t xml:space="preserve">deviation of each placed eigenvalue </w:t>
      </w:r>
      <w:r w:rsidR="006A131C" w:rsidRPr="0017572A">
        <w:t>(denoted as</w:t>
      </w:r>
      <w:r w:rsidR="004D7BF6" w:rsidRPr="0017572A">
        <w:t xml:space="preserve"> circles</w:t>
      </w:r>
      <w:r w:rsidR="006A131C" w:rsidRPr="0017572A">
        <w:t>)</w:t>
      </w:r>
      <w:r w:rsidR="004D7BF6" w:rsidRPr="0017572A">
        <w:t xml:space="preserve"> </w:t>
      </w:r>
      <w:r w:rsidR="001A60F0" w:rsidRPr="0017572A">
        <w:t>from</w:t>
      </w:r>
      <w:r w:rsidR="005134B8" w:rsidRPr="0017572A">
        <w:t xml:space="preserve"> the required one</w:t>
      </w:r>
      <w:r w:rsidR="006A131C" w:rsidRPr="0017572A">
        <w:t xml:space="preserve"> (denoted as</w:t>
      </w:r>
      <w:r w:rsidR="004D7BF6" w:rsidRPr="0017572A">
        <w:t xml:space="preserve"> asterisk</w:t>
      </w:r>
      <w:r w:rsidR="006A131C" w:rsidRPr="0017572A">
        <w:t>s</w:t>
      </w:r>
      <w:r w:rsidR="004D7BF6" w:rsidRPr="0017572A">
        <w:t>)</w:t>
      </w:r>
      <w:r w:rsidR="005134B8" w:rsidRPr="0017572A">
        <w:t xml:space="preserve"> </w:t>
      </w:r>
      <w:proofErr w:type="gramStart"/>
      <w:r w:rsidR="003924B2" w:rsidRPr="0017572A">
        <w:t>is</w:t>
      </w:r>
      <w:r w:rsidR="005134B8" w:rsidRPr="0017572A">
        <w:t xml:space="preserve"> evaluated</w:t>
      </w:r>
      <w:proofErr w:type="gramEnd"/>
      <w:r w:rsidR="005134B8" w:rsidRPr="0017572A">
        <w:t xml:space="preserve"> only for the stable closed-</w:t>
      </w:r>
      <w:r w:rsidR="00C86BD4" w:rsidRPr="0017572A">
        <w:t xml:space="preserve">loop </w:t>
      </w:r>
      <w:r w:rsidR="005134B8" w:rsidRPr="0017572A">
        <w:t>system</w:t>
      </w:r>
      <w:r w:rsidRPr="0017572A">
        <w:t>s</w:t>
      </w:r>
      <w:r w:rsidR="005134B8" w:rsidRPr="0017572A">
        <w:t>.</w:t>
      </w:r>
      <w:r w:rsidR="006A131C" w:rsidRPr="0017572A">
        <w:t xml:space="preserve"> T</w:t>
      </w:r>
      <w:r w:rsidR="004D7BF6" w:rsidRPr="0017572A">
        <w:t>he deviation</w:t>
      </w:r>
      <w:r w:rsidR="003924B2" w:rsidRPr="0017572A">
        <w:t xml:space="preserve"> is</w:t>
      </w:r>
      <w:r w:rsidR="004D7BF6" w:rsidRPr="0017572A">
        <w:t xml:space="preserve"> the </w:t>
      </w:r>
      <w:r w:rsidR="00FC169C" w:rsidRPr="0017572A">
        <w:t xml:space="preserve">distance from the assigned eigenvalues </w:t>
      </w:r>
      <w:r w:rsidR="003A0C37" w:rsidRPr="0017572A">
        <w:t>to</w:t>
      </w:r>
      <w:r w:rsidR="00EF614E" w:rsidRPr="0017572A">
        <w:t xml:space="preserve"> </w:t>
      </w:r>
      <w:r w:rsidR="00FC169C" w:rsidRPr="0017572A">
        <w:t>the</w:t>
      </w:r>
      <w:r w:rsidR="004378FC" w:rsidRPr="0017572A">
        <w:t xml:space="preserve"> </w:t>
      </w:r>
      <w:r w:rsidR="003A0C37" w:rsidRPr="0017572A">
        <w:t>required one</w:t>
      </w:r>
      <w:r w:rsidR="004378FC" w:rsidRPr="0017572A">
        <w:t>s</w:t>
      </w:r>
      <w:r w:rsidR="00FC169C" w:rsidRPr="0017572A">
        <w:t>.</w:t>
      </w:r>
      <w:r w:rsidR="005134B8" w:rsidRPr="0017572A">
        <w:t xml:space="preserve"> </w:t>
      </w:r>
      <w:r w:rsidR="000B04B1" w:rsidRPr="0017572A">
        <w:t>Using Eq</w:t>
      </w:r>
      <w:proofErr w:type="gramStart"/>
      <w:r w:rsidR="000B04B1" w:rsidRPr="0017572A">
        <w:t xml:space="preserve">. </w:t>
      </w:r>
      <w:proofErr w:type="gramEnd"/>
      <w:r w:rsidR="000B04B1" w:rsidRPr="0017572A">
        <w:fldChar w:fldCharType="begin"/>
      </w:r>
      <w:r w:rsidR="000B04B1" w:rsidRPr="0017572A">
        <w:instrText xml:space="preserve"> GOTOBUTTON ZEqnNum710626  \* MERGEFORMAT </w:instrText>
      </w:r>
      <w:r w:rsidR="000B04B1" w:rsidRPr="0017572A">
        <w:fldChar w:fldCharType="begin"/>
      </w:r>
      <w:r w:rsidR="000B04B1" w:rsidRPr="0017572A">
        <w:instrText xml:space="preserve"> REF ZEqnNum710626 \* Charformat \! \* MERGEFORMAT </w:instrText>
      </w:r>
      <w:r w:rsidR="000B04B1" w:rsidRPr="0017572A">
        <w:fldChar w:fldCharType="separate"/>
      </w:r>
      <w:r w:rsidR="00E1510D" w:rsidRPr="0017572A">
        <w:instrText>(41)</w:instrText>
      </w:r>
      <w:r w:rsidR="000B04B1" w:rsidRPr="0017572A">
        <w:fldChar w:fldCharType="end"/>
      </w:r>
      <w:r w:rsidR="000B04B1" w:rsidRPr="0017572A">
        <w:fldChar w:fldCharType="end"/>
      </w:r>
      <w:r w:rsidR="00871473" w:rsidRPr="0017572A">
        <w:fldChar w:fldCharType="begin"/>
      </w:r>
      <w:r w:rsidR="00871473" w:rsidRPr="0017572A">
        <w:instrText xml:space="preserve"> GOTOBUTTON ZEqnNum710626  \* MERGEFORMAT </w:instrText>
      </w:r>
      <w:r w:rsidR="00871473" w:rsidRPr="0017572A">
        <w:fldChar w:fldCharType="end"/>
      </w:r>
      <w:r w:rsidR="004378FC" w:rsidRPr="0017572A">
        <w:t>, t</w:t>
      </w:r>
      <w:r w:rsidR="005134B8" w:rsidRPr="0017572A">
        <w:t>he mean value</w:t>
      </w:r>
      <w:r w:rsidR="003A0237" w:rsidRPr="0017572A">
        <w:t xml:space="preserve"> </w:t>
      </w:r>
      <w:r w:rsidR="003A0237" w:rsidRPr="0017572A">
        <w:rPr>
          <w:position w:val="-14"/>
        </w:rPr>
        <w:object w:dxaOrig="300" w:dyaOrig="360" w14:anchorId="2953E94E">
          <v:shape id="_x0000_i1223" type="#_x0000_t75" style="width:15pt;height:18pt" o:ole="">
            <v:imagedata r:id="rId391" o:title=""/>
          </v:shape>
          <o:OLEObject Type="Embed" ProgID="Equation.DSMT4" ShapeID="_x0000_i1223" DrawAspect="Content" ObjectID="_1548412390" r:id="rId392"/>
        </w:object>
      </w:r>
      <w:r w:rsidR="005134B8" w:rsidRPr="0017572A">
        <w:t xml:space="preserve"> and standard deviation </w:t>
      </w:r>
      <w:r w:rsidR="003A0237" w:rsidRPr="0017572A">
        <w:rPr>
          <w:position w:val="-14"/>
        </w:rPr>
        <w:object w:dxaOrig="279" w:dyaOrig="360" w14:anchorId="0C3BCA7C">
          <v:shape id="_x0000_i1224" type="#_x0000_t75" style="width:14.25pt;height:18pt" o:ole="">
            <v:imagedata r:id="rId393" o:title=""/>
          </v:shape>
          <o:OLEObject Type="Embed" ProgID="Equation.DSMT4" ShapeID="_x0000_i1224" DrawAspect="Content" ObjectID="_1548412391" r:id="rId394"/>
        </w:object>
      </w:r>
      <w:r w:rsidR="004378FC" w:rsidRPr="0017572A">
        <w:t xml:space="preserve"> </w:t>
      </w:r>
      <w:r w:rsidR="005134B8" w:rsidRPr="0017572A">
        <w:t xml:space="preserve">of </w:t>
      </w:r>
      <w:r w:rsidR="00FC169C" w:rsidRPr="0017572A">
        <w:t>the d</w:t>
      </w:r>
      <w:r w:rsidR="001F0CA6" w:rsidRPr="0017572A">
        <w:t>istances</w:t>
      </w:r>
      <w:r w:rsidR="004378FC" w:rsidRPr="0017572A">
        <w:t xml:space="preserve"> from the </w:t>
      </w:r>
      <w:r w:rsidR="003A0C37" w:rsidRPr="0017572A">
        <w:rPr>
          <w:i/>
        </w:rPr>
        <w:t>i</w:t>
      </w:r>
      <w:r w:rsidR="004378FC" w:rsidRPr="0017572A">
        <w:t xml:space="preserve">th required eigenvalue </w:t>
      </w:r>
      <w:r w:rsidR="001F0CA6" w:rsidRPr="0017572A">
        <w:t>to</w:t>
      </w:r>
      <w:r w:rsidR="00EF614E" w:rsidRPr="0017572A">
        <w:t xml:space="preserve"> </w:t>
      </w:r>
      <w:r w:rsidR="007A617A" w:rsidRPr="0017572A">
        <w:t xml:space="preserve">the </w:t>
      </w:r>
      <w:r w:rsidR="003A0C37" w:rsidRPr="0017572A">
        <w:rPr>
          <w:i/>
        </w:rPr>
        <w:t>i</w:t>
      </w:r>
      <w:r w:rsidR="007A617A" w:rsidRPr="0017572A">
        <w:t xml:space="preserve">th placed eigenvalues </w:t>
      </w:r>
      <w:r w:rsidR="004378FC" w:rsidRPr="0017572A">
        <w:t xml:space="preserve">using vector </w:t>
      </w:r>
      <w:r w:rsidR="005B5FDE" w:rsidRPr="0017572A">
        <w:rPr>
          <w:b/>
        </w:rPr>
        <w:t>b</w:t>
      </w:r>
      <w:r w:rsidR="005B5FDE" w:rsidRPr="0017572A">
        <w:rPr>
          <w:i/>
          <w:vertAlign w:val="subscript"/>
        </w:rPr>
        <w:t>j</w:t>
      </w:r>
      <w:r w:rsidR="005B5FDE" w:rsidRPr="0017572A">
        <w:t xml:space="preserve"> </w:t>
      </w:r>
      <w:r w:rsidR="00BC2A64" w:rsidRPr="0017572A">
        <w:t>are calculated to determine</w:t>
      </w:r>
      <w:r w:rsidR="005134B8" w:rsidRPr="0017572A">
        <w:t xml:space="preserve"> the robust</w:t>
      </w:r>
      <w:r w:rsidR="004378FC" w:rsidRPr="0017572A">
        <w:t xml:space="preserve"> vector</w:t>
      </w:r>
      <w:r w:rsidR="00BC2A64" w:rsidRPr="0017572A">
        <w:t xml:space="preserve"> </w:t>
      </w:r>
      <w:r w:rsidR="00BC2A64" w:rsidRPr="0017572A">
        <w:rPr>
          <w:b/>
        </w:rPr>
        <w:t>b</w:t>
      </w:r>
      <w:r w:rsidR="003552E0" w:rsidRPr="0017572A">
        <w:t>.</w:t>
      </w:r>
      <w:r w:rsidR="005134B8" w:rsidRPr="0017572A">
        <w:t xml:space="preserve"> </w:t>
      </w:r>
      <w:r w:rsidR="005B5FDE" w:rsidRPr="0017572A">
        <w:t>For 10 thousands assigned eigenvalues, t</w:t>
      </w:r>
      <w:r w:rsidR="005134B8" w:rsidRPr="0017572A">
        <w:t xml:space="preserve">he </w:t>
      </w:r>
      <w:r w:rsidR="00BD45C5" w:rsidRPr="0017572A">
        <w:t xml:space="preserve">sums </w:t>
      </w:r>
      <w:r w:rsidR="005134B8" w:rsidRPr="0017572A">
        <w:t xml:space="preserve">of these mean values and standard </w:t>
      </w:r>
      <w:r w:rsidR="00BD45C5" w:rsidRPr="0017572A">
        <w:t>deviation</w:t>
      </w:r>
      <w:r w:rsidR="004378FC" w:rsidRPr="0017572A">
        <w:t>s</w:t>
      </w:r>
      <w:r w:rsidR="005134B8" w:rsidRPr="0017572A">
        <w:t xml:space="preserve"> </w:t>
      </w:r>
      <w:proofErr w:type="gramStart"/>
      <w:r w:rsidR="005134B8" w:rsidRPr="0017572A">
        <w:t>are listed</w:t>
      </w:r>
      <w:proofErr w:type="gramEnd"/>
      <w:r w:rsidR="005134B8" w:rsidRPr="0017572A">
        <w:t xml:space="preserve"> in </w:t>
      </w:r>
      <w:r w:rsidR="009A52B7" w:rsidRPr="0017572A">
        <w:fldChar w:fldCharType="begin"/>
      </w:r>
      <w:r w:rsidR="009A52B7" w:rsidRPr="0017572A">
        <w:instrText xml:space="preserve"> REF _Ref451281956 \h </w:instrText>
      </w:r>
      <w:r w:rsidR="009A52B7" w:rsidRPr="0017572A">
        <w:fldChar w:fldCharType="separate"/>
      </w:r>
      <w:r w:rsidR="00E1510D" w:rsidRPr="0017572A">
        <w:t xml:space="preserve">Table </w:t>
      </w:r>
      <w:r w:rsidR="00E1510D" w:rsidRPr="0017572A">
        <w:rPr>
          <w:noProof/>
        </w:rPr>
        <w:t>5</w:t>
      </w:r>
      <w:r w:rsidR="009A52B7" w:rsidRPr="0017572A">
        <w:fldChar w:fldCharType="end"/>
      </w:r>
      <w:r w:rsidR="005134B8" w:rsidRPr="0017572A">
        <w:t xml:space="preserve">. </w:t>
      </w:r>
    </w:p>
    <w:p w14:paraId="5B11882F" w14:textId="7FCE3F12" w:rsidR="00871473" w:rsidRPr="0017572A" w:rsidRDefault="00871473" w:rsidP="00871473">
      <w:pPr>
        <w:pStyle w:val="MTDisplayEquation"/>
      </w:pPr>
      <w:r w:rsidRPr="0017572A">
        <w:tab/>
      </w:r>
      <w:r w:rsidRPr="0017572A">
        <w:rPr>
          <w:position w:val="-28"/>
        </w:rPr>
        <w:object w:dxaOrig="4140" w:dyaOrig="680" w14:anchorId="4315E413">
          <v:shape id="_x0000_i1225" type="#_x0000_t75" style="width:209.25pt;height:36.75pt" o:ole="">
            <v:imagedata r:id="rId395" o:title=""/>
          </v:shape>
          <o:OLEObject Type="Embed" ProgID="Equation.DSMT4" ShapeID="_x0000_i1225" DrawAspect="Content" ObjectID="_1548412392" r:id="rId396"/>
        </w:object>
      </w:r>
      <w:r w:rsidRPr="0017572A">
        <w:t xml:space="preserve"> </w:t>
      </w:r>
      <w:r w:rsidRPr="0017572A">
        <w:tab/>
      </w:r>
      <w:r w:rsidRPr="0017572A">
        <w:fldChar w:fldCharType="begin"/>
      </w:r>
      <w:r w:rsidRPr="0017572A">
        <w:instrText xml:space="preserve"> MACROBUTTON MTPlaceRef \* MERGEFORMAT </w:instrText>
      </w:r>
      <w:r w:rsidRPr="0017572A">
        <w:fldChar w:fldCharType="begin"/>
      </w:r>
      <w:r w:rsidRPr="0017572A">
        <w:instrText xml:space="preserve"> SEQ MTEqn \h \* MERGEFORMAT </w:instrText>
      </w:r>
      <w:r w:rsidRPr="0017572A">
        <w:fldChar w:fldCharType="end"/>
      </w:r>
      <w:bookmarkStart w:id="64" w:name="ZEqnNum710626"/>
      <w:r w:rsidRPr="0017572A">
        <w:instrText>(</w:instrText>
      </w:r>
      <w:fldSimple w:instr=" SEQ MTEqn \c \* Arabic \* MERGEFORMAT ">
        <w:r w:rsidR="00E1510D" w:rsidRPr="0017572A">
          <w:rPr>
            <w:noProof/>
          </w:rPr>
          <w:instrText>41</w:instrText>
        </w:r>
      </w:fldSimple>
      <w:r w:rsidRPr="0017572A">
        <w:instrText>)</w:instrText>
      </w:r>
      <w:bookmarkEnd w:id="64"/>
      <w:r w:rsidRPr="0017572A">
        <w:fldChar w:fldCharType="end"/>
      </w:r>
    </w:p>
    <w:p w14:paraId="22F85A94" w14:textId="5CA82BA2" w:rsidR="00306B7F" w:rsidRPr="0017572A" w:rsidRDefault="00683F34" w:rsidP="00F56C77">
      <w:pPr>
        <w:pStyle w:val="Caption"/>
        <w:rPr>
          <w:color w:val="auto"/>
        </w:rPr>
      </w:pPr>
      <w:bookmarkStart w:id="65" w:name="_Ref451281956"/>
      <w:r w:rsidRPr="0017572A">
        <w:rPr>
          <w:color w:val="auto"/>
        </w:rPr>
        <w:t xml:space="preserve">Table </w:t>
      </w:r>
      <w:r w:rsidR="00516364" w:rsidRPr="0017572A">
        <w:rPr>
          <w:color w:val="auto"/>
        </w:rPr>
        <w:fldChar w:fldCharType="begin"/>
      </w:r>
      <w:r w:rsidR="00516364" w:rsidRPr="0017572A">
        <w:rPr>
          <w:color w:val="auto"/>
        </w:rPr>
        <w:instrText xml:space="preserve"> SEQ Table \* ARABIC </w:instrText>
      </w:r>
      <w:r w:rsidR="00516364" w:rsidRPr="0017572A">
        <w:rPr>
          <w:color w:val="auto"/>
        </w:rPr>
        <w:fldChar w:fldCharType="separate"/>
      </w:r>
      <w:r w:rsidR="00E1510D" w:rsidRPr="0017572A">
        <w:rPr>
          <w:noProof/>
          <w:color w:val="auto"/>
        </w:rPr>
        <w:t>5</w:t>
      </w:r>
      <w:r w:rsidR="00516364" w:rsidRPr="0017572A">
        <w:rPr>
          <w:color w:val="auto"/>
        </w:rPr>
        <w:fldChar w:fldCharType="end"/>
      </w:r>
      <w:bookmarkEnd w:id="65"/>
      <w:r w:rsidRPr="0017572A">
        <w:rPr>
          <w:color w:val="auto"/>
        </w:rPr>
        <w:t xml:space="preserve">. </w:t>
      </w:r>
      <w:r w:rsidR="005134B8" w:rsidRPr="0017572A">
        <w:rPr>
          <w:color w:val="auto"/>
        </w:rPr>
        <w:t xml:space="preserve">Mean values </w:t>
      </w:r>
      <w:r w:rsidR="006A131C" w:rsidRPr="0017572A">
        <w:rPr>
          <w:color w:val="auto"/>
        </w:rPr>
        <w:t>and</w:t>
      </w:r>
      <w:r w:rsidR="005134B8" w:rsidRPr="0017572A">
        <w:rPr>
          <w:color w:val="auto"/>
        </w:rPr>
        <w:t xml:space="preserve"> standard deviations of </w:t>
      </w:r>
      <w:r w:rsidR="001A60F0" w:rsidRPr="0017572A">
        <w:rPr>
          <w:color w:val="auto"/>
        </w:rPr>
        <w:t xml:space="preserve">the </w:t>
      </w:r>
      <w:r w:rsidR="005134B8" w:rsidRPr="0017572A">
        <w:rPr>
          <w:color w:val="auto"/>
        </w:rPr>
        <w:t>deviations</w:t>
      </w:r>
      <w:r w:rsidR="004C5BD7" w:rsidRPr="0017572A">
        <w:rPr>
          <w:color w:val="auto"/>
        </w:rPr>
        <w:t xml:space="preserve"> </w:t>
      </w:r>
      <w:r w:rsidR="00BD45C5" w:rsidRPr="0017572A">
        <w:rPr>
          <w:color w:val="auto"/>
        </w:rPr>
        <w:t xml:space="preserve">of placed eigenvalues </w:t>
      </w:r>
      <w:r w:rsidR="004C5BD7" w:rsidRPr="0017572A">
        <w:rPr>
          <w:color w:val="auto"/>
        </w:rPr>
        <w:t xml:space="preserve">from </w:t>
      </w:r>
      <w:r w:rsidR="00113080" w:rsidRPr="0017572A">
        <w:rPr>
          <w:color w:val="auto"/>
        </w:rPr>
        <w:t xml:space="preserve">required eigenvalues </w:t>
      </w:r>
    </w:p>
    <w:tbl>
      <w:tblPr>
        <w:tblW w:w="0" w:type="auto"/>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37"/>
        <w:gridCol w:w="737"/>
        <w:gridCol w:w="737"/>
        <w:gridCol w:w="737"/>
        <w:gridCol w:w="737"/>
        <w:gridCol w:w="737"/>
        <w:gridCol w:w="737"/>
      </w:tblGrid>
      <w:tr w:rsidR="0017572A" w:rsidRPr="0017572A" w14:paraId="15352ED5" w14:textId="77777777" w:rsidTr="003E6093">
        <w:trPr>
          <w:trHeight w:val="144"/>
          <w:jc w:val="center"/>
        </w:trPr>
        <w:tc>
          <w:tcPr>
            <w:tcW w:w="737" w:type="dxa"/>
            <w:tcBorders>
              <w:top w:val="single" w:sz="4" w:space="0" w:color="auto"/>
              <w:bottom w:val="nil"/>
            </w:tcBorders>
            <w:vAlign w:val="center"/>
          </w:tcPr>
          <w:p w14:paraId="29BDD2F7" w14:textId="61AB67F9" w:rsidR="003C0986" w:rsidRPr="0017572A" w:rsidRDefault="005B5FDE" w:rsidP="005B5FDE">
            <w:pPr>
              <w:tabs>
                <w:tab w:val="center" w:pos="4800"/>
                <w:tab w:val="right" w:pos="8820"/>
              </w:tabs>
              <w:spacing w:line="276" w:lineRule="auto"/>
              <w:ind w:firstLine="0"/>
              <w:jc w:val="center"/>
            </w:pPr>
            <w:r w:rsidRPr="0017572A">
              <w:rPr>
                <w:b/>
              </w:rPr>
              <w:t>b</w:t>
            </w:r>
            <w:r w:rsidRPr="0017572A">
              <w:rPr>
                <w:vertAlign w:val="subscript"/>
              </w:rPr>
              <w:t>j</w:t>
            </w:r>
          </w:p>
        </w:tc>
        <w:tc>
          <w:tcPr>
            <w:tcW w:w="737" w:type="dxa"/>
            <w:tcBorders>
              <w:top w:val="single" w:sz="4" w:space="0" w:color="auto"/>
              <w:bottom w:val="nil"/>
            </w:tcBorders>
            <w:vAlign w:val="center"/>
          </w:tcPr>
          <w:p w14:paraId="7253095F" w14:textId="4F25C415" w:rsidR="003C0986" w:rsidRPr="0017572A" w:rsidRDefault="005B5FDE" w:rsidP="005B5FDE">
            <w:pPr>
              <w:tabs>
                <w:tab w:val="center" w:pos="4800"/>
                <w:tab w:val="right" w:pos="8820"/>
              </w:tabs>
              <w:spacing w:line="276" w:lineRule="auto"/>
              <w:ind w:firstLine="0"/>
              <w:jc w:val="center"/>
            </w:pPr>
            <w:r w:rsidRPr="0017572A">
              <w:rPr>
                <w:b/>
              </w:rPr>
              <w:t>b</w:t>
            </w:r>
            <w:r w:rsidRPr="0017572A">
              <w:rPr>
                <w:vertAlign w:val="subscript"/>
              </w:rPr>
              <w:t>5</w:t>
            </w:r>
          </w:p>
        </w:tc>
        <w:tc>
          <w:tcPr>
            <w:tcW w:w="737" w:type="dxa"/>
            <w:tcBorders>
              <w:top w:val="single" w:sz="4" w:space="0" w:color="auto"/>
              <w:bottom w:val="nil"/>
            </w:tcBorders>
            <w:vAlign w:val="center"/>
          </w:tcPr>
          <w:p w14:paraId="769B71D4" w14:textId="4C4FAC66" w:rsidR="003C0986" w:rsidRPr="0017572A" w:rsidRDefault="005B5FDE" w:rsidP="005B5FDE">
            <w:pPr>
              <w:tabs>
                <w:tab w:val="center" w:pos="4800"/>
                <w:tab w:val="right" w:pos="8820"/>
              </w:tabs>
              <w:spacing w:line="276" w:lineRule="auto"/>
              <w:ind w:firstLine="0"/>
              <w:jc w:val="center"/>
              <w:rPr>
                <w:b/>
              </w:rPr>
            </w:pPr>
            <w:r w:rsidRPr="0017572A">
              <w:rPr>
                <w:b/>
              </w:rPr>
              <w:t>b</w:t>
            </w:r>
            <w:r w:rsidRPr="0017572A">
              <w:rPr>
                <w:vertAlign w:val="subscript"/>
              </w:rPr>
              <w:t>7</w:t>
            </w:r>
          </w:p>
        </w:tc>
        <w:tc>
          <w:tcPr>
            <w:tcW w:w="737" w:type="dxa"/>
            <w:tcBorders>
              <w:top w:val="single" w:sz="4" w:space="0" w:color="auto"/>
              <w:bottom w:val="nil"/>
            </w:tcBorders>
            <w:vAlign w:val="center"/>
          </w:tcPr>
          <w:p w14:paraId="446AB6A5" w14:textId="7AC4EADF" w:rsidR="003C0986" w:rsidRPr="0017572A" w:rsidRDefault="005B5FDE" w:rsidP="005B5FDE">
            <w:pPr>
              <w:tabs>
                <w:tab w:val="center" w:pos="4800"/>
                <w:tab w:val="right" w:pos="8820"/>
              </w:tabs>
              <w:spacing w:line="276" w:lineRule="auto"/>
              <w:ind w:firstLine="0"/>
              <w:jc w:val="center"/>
            </w:pPr>
            <w:r w:rsidRPr="0017572A">
              <w:rPr>
                <w:b/>
              </w:rPr>
              <w:t>b</w:t>
            </w:r>
            <w:r w:rsidRPr="0017572A">
              <w:rPr>
                <w:vertAlign w:val="subscript"/>
              </w:rPr>
              <w:t>8</w:t>
            </w:r>
          </w:p>
        </w:tc>
        <w:tc>
          <w:tcPr>
            <w:tcW w:w="737" w:type="dxa"/>
            <w:tcBorders>
              <w:top w:val="single" w:sz="4" w:space="0" w:color="auto"/>
              <w:bottom w:val="nil"/>
            </w:tcBorders>
            <w:vAlign w:val="center"/>
          </w:tcPr>
          <w:p w14:paraId="4CEDAFAF" w14:textId="73B93F15" w:rsidR="003C0986" w:rsidRPr="0017572A" w:rsidRDefault="005B5FDE" w:rsidP="005B5FDE">
            <w:pPr>
              <w:tabs>
                <w:tab w:val="center" w:pos="4800"/>
                <w:tab w:val="right" w:pos="8820"/>
              </w:tabs>
              <w:spacing w:line="276" w:lineRule="auto"/>
              <w:ind w:firstLine="0"/>
              <w:jc w:val="center"/>
            </w:pPr>
            <w:r w:rsidRPr="0017572A">
              <w:rPr>
                <w:b/>
              </w:rPr>
              <w:t>b</w:t>
            </w:r>
            <w:r w:rsidRPr="0017572A">
              <w:rPr>
                <w:vertAlign w:val="subscript"/>
              </w:rPr>
              <w:t>9</w:t>
            </w:r>
          </w:p>
        </w:tc>
        <w:tc>
          <w:tcPr>
            <w:tcW w:w="737" w:type="dxa"/>
            <w:tcBorders>
              <w:top w:val="single" w:sz="4" w:space="0" w:color="auto"/>
              <w:bottom w:val="nil"/>
            </w:tcBorders>
            <w:vAlign w:val="center"/>
          </w:tcPr>
          <w:p w14:paraId="55799AF3" w14:textId="707F9B52" w:rsidR="003C0986" w:rsidRPr="0017572A" w:rsidRDefault="005B5FDE" w:rsidP="005B5FDE">
            <w:pPr>
              <w:tabs>
                <w:tab w:val="center" w:pos="4800"/>
                <w:tab w:val="right" w:pos="8820"/>
              </w:tabs>
              <w:spacing w:line="276" w:lineRule="auto"/>
              <w:ind w:firstLine="0"/>
              <w:jc w:val="center"/>
            </w:pPr>
            <w:r w:rsidRPr="0017572A">
              <w:rPr>
                <w:b/>
              </w:rPr>
              <w:t>b</w:t>
            </w:r>
            <w:r w:rsidRPr="0017572A">
              <w:rPr>
                <w:vertAlign w:val="subscript"/>
              </w:rPr>
              <w:t>10</w:t>
            </w:r>
          </w:p>
        </w:tc>
        <w:tc>
          <w:tcPr>
            <w:tcW w:w="737" w:type="dxa"/>
            <w:tcBorders>
              <w:top w:val="single" w:sz="4" w:space="0" w:color="auto"/>
              <w:bottom w:val="nil"/>
            </w:tcBorders>
            <w:vAlign w:val="center"/>
          </w:tcPr>
          <w:p w14:paraId="353A35F8" w14:textId="659CC82C" w:rsidR="003C0986" w:rsidRPr="0017572A" w:rsidRDefault="005B5FDE" w:rsidP="005B5FDE">
            <w:pPr>
              <w:tabs>
                <w:tab w:val="center" w:pos="4800"/>
                <w:tab w:val="right" w:pos="8820"/>
              </w:tabs>
              <w:spacing w:line="276" w:lineRule="auto"/>
              <w:ind w:firstLine="0"/>
              <w:jc w:val="center"/>
            </w:pPr>
            <w:r w:rsidRPr="0017572A">
              <w:rPr>
                <w:b/>
              </w:rPr>
              <w:t>b</w:t>
            </w:r>
            <w:r w:rsidRPr="0017572A">
              <w:rPr>
                <w:vertAlign w:val="subscript"/>
              </w:rPr>
              <w:t>15</w:t>
            </w:r>
          </w:p>
        </w:tc>
      </w:tr>
      <w:tr w:rsidR="0017572A" w:rsidRPr="0017572A" w14:paraId="20266763" w14:textId="77777777" w:rsidTr="003E6093">
        <w:trPr>
          <w:trHeight w:val="144"/>
          <w:jc w:val="center"/>
        </w:trPr>
        <w:tc>
          <w:tcPr>
            <w:tcW w:w="737" w:type="dxa"/>
            <w:tcBorders>
              <w:top w:val="single" w:sz="4" w:space="0" w:color="auto"/>
              <w:bottom w:val="nil"/>
            </w:tcBorders>
            <w:vAlign w:val="center"/>
          </w:tcPr>
          <w:p w14:paraId="7C2A5438" w14:textId="646A6BD1" w:rsidR="003C0986" w:rsidRPr="0017572A" w:rsidRDefault="001B4E1F" w:rsidP="007A3727">
            <w:pPr>
              <w:tabs>
                <w:tab w:val="center" w:pos="4800"/>
                <w:tab w:val="right" w:pos="8820"/>
              </w:tabs>
              <w:spacing w:line="276" w:lineRule="auto"/>
              <w:ind w:firstLine="0"/>
              <w:jc w:val="center"/>
            </w:pPr>
            <w:r w:rsidRPr="0017572A">
              <w:rPr>
                <w:position w:val="-14"/>
              </w:rPr>
              <w:object w:dxaOrig="279" w:dyaOrig="360" w14:anchorId="337F4E6D">
                <v:shape id="_x0000_i1226" type="#_x0000_t75" style="width:14.25pt;height:18pt" o:ole="">
                  <v:imagedata r:id="rId397" o:title=""/>
                </v:shape>
                <o:OLEObject Type="Embed" ProgID="Equation.DSMT4" ShapeID="_x0000_i1226" DrawAspect="Content" ObjectID="_1548412393" r:id="rId398"/>
              </w:object>
            </w:r>
            <w:r w:rsidRPr="0017572A">
              <w:t xml:space="preserve"> </w:t>
            </w:r>
          </w:p>
        </w:tc>
        <w:tc>
          <w:tcPr>
            <w:tcW w:w="737" w:type="dxa"/>
            <w:tcBorders>
              <w:top w:val="single" w:sz="4" w:space="0" w:color="auto"/>
              <w:bottom w:val="nil"/>
            </w:tcBorders>
            <w:vAlign w:val="center"/>
          </w:tcPr>
          <w:p w14:paraId="7EEDD0DD" w14:textId="03B4AE36" w:rsidR="003C0986" w:rsidRPr="0017572A" w:rsidRDefault="003C0986" w:rsidP="005B5FDE">
            <w:pPr>
              <w:tabs>
                <w:tab w:val="center" w:pos="4800"/>
                <w:tab w:val="right" w:pos="8820"/>
              </w:tabs>
              <w:spacing w:line="276" w:lineRule="auto"/>
              <w:ind w:firstLine="0"/>
              <w:jc w:val="center"/>
            </w:pPr>
            <w:r w:rsidRPr="0017572A">
              <w:t>0.</w:t>
            </w:r>
            <w:r w:rsidR="001F0CA6" w:rsidRPr="0017572A">
              <w:t>646</w:t>
            </w:r>
          </w:p>
        </w:tc>
        <w:tc>
          <w:tcPr>
            <w:tcW w:w="737" w:type="dxa"/>
            <w:tcBorders>
              <w:top w:val="single" w:sz="4" w:space="0" w:color="auto"/>
              <w:bottom w:val="nil"/>
            </w:tcBorders>
            <w:vAlign w:val="center"/>
          </w:tcPr>
          <w:p w14:paraId="0472BD7A" w14:textId="2330CE79" w:rsidR="003C0986" w:rsidRPr="0017572A" w:rsidRDefault="003C0986" w:rsidP="005B5FDE">
            <w:pPr>
              <w:tabs>
                <w:tab w:val="center" w:pos="4800"/>
                <w:tab w:val="right" w:pos="8820"/>
              </w:tabs>
              <w:spacing w:line="276" w:lineRule="auto"/>
              <w:ind w:firstLine="0"/>
              <w:jc w:val="center"/>
            </w:pPr>
            <w:r w:rsidRPr="0017572A">
              <w:t>0.</w:t>
            </w:r>
            <w:r w:rsidR="001F0CA6" w:rsidRPr="0017572A">
              <w:t>680</w:t>
            </w:r>
          </w:p>
        </w:tc>
        <w:tc>
          <w:tcPr>
            <w:tcW w:w="737" w:type="dxa"/>
            <w:tcBorders>
              <w:top w:val="single" w:sz="4" w:space="0" w:color="auto"/>
              <w:bottom w:val="nil"/>
            </w:tcBorders>
            <w:vAlign w:val="center"/>
          </w:tcPr>
          <w:p w14:paraId="40DBA94B" w14:textId="65DE8F99" w:rsidR="003C0986" w:rsidRPr="0017572A" w:rsidRDefault="003C0986" w:rsidP="005B5FDE">
            <w:pPr>
              <w:tabs>
                <w:tab w:val="center" w:pos="4800"/>
                <w:tab w:val="right" w:pos="8820"/>
              </w:tabs>
              <w:spacing w:line="276" w:lineRule="auto"/>
              <w:ind w:firstLine="0"/>
              <w:jc w:val="center"/>
            </w:pPr>
            <w:r w:rsidRPr="0017572A">
              <w:t>0.</w:t>
            </w:r>
            <w:r w:rsidR="001F0CA6" w:rsidRPr="0017572A">
              <w:t>680</w:t>
            </w:r>
          </w:p>
        </w:tc>
        <w:tc>
          <w:tcPr>
            <w:tcW w:w="737" w:type="dxa"/>
            <w:tcBorders>
              <w:top w:val="single" w:sz="4" w:space="0" w:color="auto"/>
              <w:bottom w:val="nil"/>
            </w:tcBorders>
            <w:vAlign w:val="center"/>
          </w:tcPr>
          <w:p w14:paraId="45FA7006" w14:textId="6FD19F12" w:rsidR="003C0986" w:rsidRPr="0017572A" w:rsidRDefault="003C0986" w:rsidP="005B5FDE">
            <w:pPr>
              <w:tabs>
                <w:tab w:val="center" w:pos="4800"/>
                <w:tab w:val="right" w:pos="8820"/>
              </w:tabs>
              <w:spacing w:line="276" w:lineRule="auto"/>
              <w:ind w:firstLine="0"/>
              <w:jc w:val="center"/>
            </w:pPr>
            <w:r w:rsidRPr="0017572A">
              <w:t>0.</w:t>
            </w:r>
            <w:r w:rsidR="001F0CA6" w:rsidRPr="0017572A">
              <w:t>682</w:t>
            </w:r>
          </w:p>
        </w:tc>
        <w:tc>
          <w:tcPr>
            <w:tcW w:w="737" w:type="dxa"/>
            <w:tcBorders>
              <w:top w:val="single" w:sz="4" w:space="0" w:color="auto"/>
              <w:bottom w:val="nil"/>
            </w:tcBorders>
            <w:vAlign w:val="center"/>
          </w:tcPr>
          <w:p w14:paraId="33A85E7D" w14:textId="5F139F2E" w:rsidR="003C0986" w:rsidRPr="0017572A" w:rsidRDefault="003C0986" w:rsidP="005B5FDE">
            <w:pPr>
              <w:tabs>
                <w:tab w:val="center" w:pos="4800"/>
                <w:tab w:val="right" w:pos="8820"/>
              </w:tabs>
              <w:spacing w:line="276" w:lineRule="auto"/>
              <w:ind w:firstLine="0"/>
              <w:jc w:val="center"/>
            </w:pPr>
            <w:r w:rsidRPr="0017572A">
              <w:t>0.</w:t>
            </w:r>
            <w:r w:rsidR="001F0CA6" w:rsidRPr="0017572A">
              <w:t>657</w:t>
            </w:r>
          </w:p>
        </w:tc>
        <w:tc>
          <w:tcPr>
            <w:tcW w:w="737" w:type="dxa"/>
            <w:tcBorders>
              <w:top w:val="single" w:sz="4" w:space="0" w:color="auto"/>
              <w:bottom w:val="nil"/>
            </w:tcBorders>
            <w:vAlign w:val="center"/>
          </w:tcPr>
          <w:p w14:paraId="5D3D9FC0" w14:textId="7BD15779" w:rsidR="003C0986" w:rsidRPr="0017572A" w:rsidRDefault="003C0986" w:rsidP="005B5FDE">
            <w:pPr>
              <w:tabs>
                <w:tab w:val="center" w:pos="4800"/>
                <w:tab w:val="right" w:pos="8820"/>
              </w:tabs>
              <w:spacing w:line="276" w:lineRule="auto"/>
              <w:ind w:firstLine="0"/>
              <w:jc w:val="center"/>
            </w:pPr>
            <w:r w:rsidRPr="0017572A">
              <w:t>0.</w:t>
            </w:r>
            <w:r w:rsidR="001F0CA6" w:rsidRPr="0017572A">
              <w:t>734</w:t>
            </w:r>
          </w:p>
        </w:tc>
      </w:tr>
      <w:tr w:rsidR="009872B0" w:rsidRPr="0017572A" w14:paraId="7F1DBAB9" w14:textId="77777777" w:rsidTr="003E6093">
        <w:trPr>
          <w:trHeight w:val="144"/>
          <w:jc w:val="center"/>
        </w:trPr>
        <w:tc>
          <w:tcPr>
            <w:tcW w:w="737" w:type="dxa"/>
            <w:tcBorders>
              <w:top w:val="nil"/>
              <w:bottom w:val="single" w:sz="4" w:space="0" w:color="auto"/>
            </w:tcBorders>
            <w:vAlign w:val="center"/>
          </w:tcPr>
          <w:p w14:paraId="7C59043F" w14:textId="5BBFE09B" w:rsidR="003C0986" w:rsidRPr="0017572A" w:rsidRDefault="001B4E1F" w:rsidP="007A3727">
            <w:pPr>
              <w:tabs>
                <w:tab w:val="center" w:pos="4800"/>
                <w:tab w:val="right" w:pos="8820"/>
              </w:tabs>
              <w:spacing w:line="276" w:lineRule="auto"/>
              <w:ind w:firstLine="0"/>
              <w:jc w:val="center"/>
            </w:pPr>
            <w:r w:rsidRPr="0017572A">
              <w:rPr>
                <w:position w:val="-14"/>
              </w:rPr>
              <w:object w:dxaOrig="260" w:dyaOrig="360" w14:anchorId="55AE2584">
                <v:shape id="_x0000_i1227" type="#_x0000_t75" style="width:12.75pt;height:18pt" o:ole="">
                  <v:imagedata r:id="rId399" o:title=""/>
                </v:shape>
                <o:OLEObject Type="Embed" ProgID="Equation.DSMT4" ShapeID="_x0000_i1227" DrawAspect="Content" ObjectID="_1548412394" r:id="rId400"/>
              </w:object>
            </w:r>
          </w:p>
        </w:tc>
        <w:tc>
          <w:tcPr>
            <w:tcW w:w="737" w:type="dxa"/>
            <w:tcBorders>
              <w:top w:val="nil"/>
              <w:bottom w:val="single" w:sz="4" w:space="0" w:color="auto"/>
            </w:tcBorders>
            <w:vAlign w:val="center"/>
          </w:tcPr>
          <w:p w14:paraId="7E04E96E" w14:textId="222710A9" w:rsidR="003C0986" w:rsidRPr="0017572A" w:rsidRDefault="00683F34" w:rsidP="001F0CA6">
            <w:pPr>
              <w:tabs>
                <w:tab w:val="center" w:pos="4800"/>
                <w:tab w:val="right" w:pos="8820"/>
              </w:tabs>
              <w:spacing w:line="276" w:lineRule="auto"/>
              <w:ind w:firstLine="0"/>
              <w:jc w:val="center"/>
            </w:pPr>
            <w:r w:rsidRPr="0017572A">
              <w:t>0.48</w:t>
            </w:r>
            <w:r w:rsidR="001F0CA6" w:rsidRPr="0017572A">
              <w:t>3</w:t>
            </w:r>
          </w:p>
        </w:tc>
        <w:tc>
          <w:tcPr>
            <w:tcW w:w="737" w:type="dxa"/>
            <w:tcBorders>
              <w:top w:val="nil"/>
              <w:bottom w:val="single" w:sz="4" w:space="0" w:color="auto"/>
            </w:tcBorders>
            <w:vAlign w:val="center"/>
          </w:tcPr>
          <w:p w14:paraId="1D7C2D9B" w14:textId="07A691D4" w:rsidR="003C0986" w:rsidRPr="0017572A" w:rsidRDefault="00683F34" w:rsidP="005B5FDE">
            <w:pPr>
              <w:tabs>
                <w:tab w:val="center" w:pos="4800"/>
                <w:tab w:val="right" w:pos="8820"/>
              </w:tabs>
              <w:spacing w:line="276" w:lineRule="auto"/>
              <w:ind w:firstLine="0"/>
              <w:jc w:val="center"/>
            </w:pPr>
            <w:r w:rsidRPr="0017572A">
              <w:t>0</w:t>
            </w:r>
            <w:r w:rsidR="001F0CA6" w:rsidRPr="0017572A">
              <w:t>.502</w:t>
            </w:r>
          </w:p>
        </w:tc>
        <w:tc>
          <w:tcPr>
            <w:tcW w:w="737" w:type="dxa"/>
            <w:tcBorders>
              <w:top w:val="nil"/>
              <w:bottom w:val="single" w:sz="4" w:space="0" w:color="auto"/>
            </w:tcBorders>
            <w:vAlign w:val="center"/>
          </w:tcPr>
          <w:p w14:paraId="3FEE4489" w14:textId="74D6AFDA" w:rsidR="003C0986" w:rsidRPr="0017572A" w:rsidRDefault="001F0CA6" w:rsidP="005B5FDE">
            <w:pPr>
              <w:tabs>
                <w:tab w:val="center" w:pos="4800"/>
                <w:tab w:val="right" w:pos="8820"/>
              </w:tabs>
              <w:spacing w:line="276" w:lineRule="auto"/>
              <w:ind w:firstLine="0"/>
              <w:jc w:val="center"/>
            </w:pPr>
            <w:r w:rsidRPr="0017572A">
              <w:t>0.503</w:t>
            </w:r>
          </w:p>
        </w:tc>
        <w:tc>
          <w:tcPr>
            <w:tcW w:w="737" w:type="dxa"/>
            <w:tcBorders>
              <w:top w:val="nil"/>
              <w:bottom w:val="single" w:sz="4" w:space="0" w:color="auto"/>
            </w:tcBorders>
            <w:vAlign w:val="center"/>
          </w:tcPr>
          <w:p w14:paraId="32C82293" w14:textId="4DC328BB" w:rsidR="003C0986" w:rsidRPr="0017572A" w:rsidRDefault="001F0CA6" w:rsidP="005B5FDE">
            <w:pPr>
              <w:tabs>
                <w:tab w:val="center" w:pos="4800"/>
                <w:tab w:val="right" w:pos="8820"/>
              </w:tabs>
              <w:spacing w:line="276" w:lineRule="auto"/>
              <w:ind w:firstLine="0"/>
              <w:jc w:val="center"/>
            </w:pPr>
            <w:r w:rsidRPr="0017572A">
              <w:t>0.505</w:t>
            </w:r>
          </w:p>
        </w:tc>
        <w:tc>
          <w:tcPr>
            <w:tcW w:w="737" w:type="dxa"/>
            <w:tcBorders>
              <w:top w:val="nil"/>
              <w:bottom w:val="single" w:sz="4" w:space="0" w:color="auto"/>
            </w:tcBorders>
            <w:vAlign w:val="center"/>
          </w:tcPr>
          <w:p w14:paraId="42E31CF8" w14:textId="6CCE2FD8" w:rsidR="003C0986" w:rsidRPr="0017572A" w:rsidRDefault="001F0CA6" w:rsidP="005B5FDE">
            <w:pPr>
              <w:tabs>
                <w:tab w:val="center" w:pos="4800"/>
                <w:tab w:val="right" w:pos="8820"/>
              </w:tabs>
              <w:spacing w:line="276" w:lineRule="auto"/>
              <w:ind w:firstLine="0"/>
              <w:jc w:val="center"/>
            </w:pPr>
            <w:r w:rsidRPr="0017572A">
              <w:t>0.484</w:t>
            </w:r>
          </w:p>
        </w:tc>
        <w:tc>
          <w:tcPr>
            <w:tcW w:w="737" w:type="dxa"/>
            <w:tcBorders>
              <w:top w:val="nil"/>
              <w:bottom w:val="single" w:sz="4" w:space="0" w:color="auto"/>
            </w:tcBorders>
            <w:vAlign w:val="center"/>
          </w:tcPr>
          <w:p w14:paraId="1DDB3F72" w14:textId="53CFE5DA" w:rsidR="003C0986" w:rsidRPr="0017572A" w:rsidRDefault="001F0CA6" w:rsidP="005B5FDE">
            <w:pPr>
              <w:tabs>
                <w:tab w:val="center" w:pos="4800"/>
                <w:tab w:val="right" w:pos="8820"/>
              </w:tabs>
              <w:spacing w:line="276" w:lineRule="auto"/>
              <w:ind w:firstLine="0"/>
              <w:jc w:val="center"/>
            </w:pPr>
            <w:r w:rsidRPr="0017572A">
              <w:t>0.549</w:t>
            </w:r>
          </w:p>
        </w:tc>
      </w:tr>
    </w:tbl>
    <w:p w14:paraId="7E1AACFA" w14:textId="77777777" w:rsidR="0043108F" w:rsidRPr="0017572A" w:rsidRDefault="0043108F" w:rsidP="00D6315B">
      <w:pPr>
        <w:tabs>
          <w:tab w:val="center" w:pos="4800"/>
          <w:tab w:val="right" w:pos="8820"/>
        </w:tabs>
        <w:ind w:firstLine="0"/>
      </w:pPr>
    </w:p>
    <w:p w14:paraId="4223FB53" w14:textId="434E1B3E" w:rsidR="00950ADD" w:rsidRPr="0017572A" w:rsidRDefault="00683F34" w:rsidP="008F7CD6">
      <w:r w:rsidRPr="0017572A">
        <w:fldChar w:fldCharType="begin"/>
      </w:r>
      <w:r w:rsidRPr="0017572A">
        <w:instrText xml:space="preserve"> REF _Ref451281956 \h </w:instrText>
      </w:r>
      <w:r w:rsidR="0043108F" w:rsidRPr="0017572A">
        <w:instrText xml:space="preserve"> \* MERGEFORMAT </w:instrText>
      </w:r>
      <w:r w:rsidRPr="0017572A">
        <w:fldChar w:fldCharType="separate"/>
      </w:r>
      <w:r w:rsidR="00E1510D" w:rsidRPr="0017572A">
        <w:t>Table 5</w:t>
      </w:r>
      <w:r w:rsidRPr="0017572A">
        <w:fldChar w:fldCharType="end"/>
      </w:r>
      <w:r w:rsidR="006A131C" w:rsidRPr="0017572A">
        <w:t xml:space="preserve"> </w:t>
      </w:r>
      <w:r w:rsidR="00EF614E" w:rsidRPr="0017572A">
        <w:t xml:space="preserve">demonstrates </w:t>
      </w:r>
      <w:r w:rsidR="006A131C" w:rsidRPr="0017572A">
        <w:t>that</w:t>
      </w:r>
      <w:r w:rsidR="005134B8" w:rsidRPr="0017572A">
        <w:t xml:space="preserve"> </w:t>
      </w:r>
      <w:r w:rsidR="009872B0" w:rsidRPr="0017572A">
        <w:rPr>
          <w:b/>
        </w:rPr>
        <w:t>b</w:t>
      </w:r>
      <w:r w:rsidR="009872B0" w:rsidRPr="0017572A">
        <w:rPr>
          <w:vertAlign w:val="subscript"/>
        </w:rPr>
        <w:t xml:space="preserve">5 </w:t>
      </w:r>
      <w:r w:rsidR="009872B0" w:rsidRPr="0017572A">
        <w:t>= {0, 0, 1, 1</w:t>
      </w:r>
      <w:proofErr w:type="gramStart"/>
      <w:r w:rsidR="009872B0" w:rsidRPr="0017572A">
        <w:t>}</w:t>
      </w:r>
      <w:r w:rsidR="009872B0" w:rsidRPr="0017572A">
        <w:rPr>
          <w:vertAlign w:val="superscript"/>
        </w:rPr>
        <w:t>T</w:t>
      </w:r>
      <w:proofErr w:type="gramEnd"/>
      <w:r w:rsidR="005134B8" w:rsidRPr="0017572A">
        <w:t xml:space="preserve"> </w:t>
      </w:r>
      <w:r w:rsidR="008E18AF" w:rsidRPr="0017572A">
        <w:t xml:space="preserve">simultaneously </w:t>
      </w:r>
      <w:r w:rsidR="005134B8" w:rsidRPr="0017572A">
        <w:t xml:space="preserve">leads to the minimum mean value and </w:t>
      </w:r>
      <w:r w:rsidR="00BD45C5" w:rsidRPr="0017572A">
        <w:t xml:space="preserve">minimum </w:t>
      </w:r>
      <w:r w:rsidR="005134B8" w:rsidRPr="0017572A">
        <w:t xml:space="preserve">standard deviation. </w:t>
      </w:r>
      <w:r w:rsidR="00FA5788" w:rsidRPr="0017572A">
        <w:t>Accordingly</w:t>
      </w:r>
      <w:r w:rsidR="0047777F" w:rsidRPr="0017572A">
        <w:t xml:space="preserve">, this vector </w:t>
      </w:r>
      <w:r w:rsidR="0047777F" w:rsidRPr="0017572A">
        <w:rPr>
          <w:b/>
        </w:rPr>
        <w:t>b</w:t>
      </w:r>
      <w:r w:rsidR="005134B8" w:rsidRPr="0017572A">
        <w:t xml:space="preserve"> </w:t>
      </w:r>
      <w:r w:rsidR="00FF4616" w:rsidRPr="0017572A">
        <w:t>that</w:t>
      </w:r>
      <w:r w:rsidR="005134B8" w:rsidRPr="0017572A">
        <w:t xml:space="preserve"> place</w:t>
      </w:r>
      <w:r w:rsidR="00FA5788" w:rsidRPr="0017572A">
        <w:t>s</w:t>
      </w:r>
      <w:r w:rsidR="005134B8" w:rsidRPr="0017572A">
        <w:t xml:space="preserve"> all the closed-loop eigenvalues to the stable region and lead</w:t>
      </w:r>
      <w:r w:rsidR="00FA5788" w:rsidRPr="0017572A">
        <w:t>s</w:t>
      </w:r>
      <w:r w:rsidR="005134B8" w:rsidRPr="0017572A">
        <w:t xml:space="preserve"> to </w:t>
      </w:r>
      <w:r w:rsidR="00FF4616" w:rsidRPr="0017572A">
        <w:t xml:space="preserve">the </w:t>
      </w:r>
      <w:r w:rsidR="005134B8" w:rsidRPr="0017572A">
        <w:t xml:space="preserve">smallest deviations from the required </w:t>
      </w:r>
      <w:r w:rsidR="00634632" w:rsidRPr="0017572A">
        <w:t>eigenvalue</w:t>
      </w:r>
      <w:r w:rsidR="005134B8" w:rsidRPr="0017572A">
        <w:t xml:space="preserve">s is confirmed as the robust </w:t>
      </w:r>
      <w:r w:rsidR="00634632" w:rsidRPr="0017572A">
        <w:t xml:space="preserve">control input </w:t>
      </w:r>
      <w:r w:rsidR="005134B8" w:rsidRPr="0017572A">
        <w:t>vector</w:t>
      </w:r>
      <w:r w:rsidR="0047777F" w:rsidRPr="0017572A">
        <w:t xml:space="preserve"> </w:t>
      </w:r>
      <w:r w:rsidR="0047777F" w:rsidRPr="0017572A">
        <w:rPr>
          <w:b/>
        </w:rPr>
        <w:t>b</w:t>
      </w:r>
      <w:r w:rsidR="0047777F" w:rsidRPr="0017572A">
        <w:rPr>
          <w:vertAlign w:val="subscript"/>
        </w:rPr>
        <w:t>rob</w:t>
      </w:r>
      <w:r w:rsidR="003552E0" w:rsidRPr="0017572A">
        <w:t>.</w:t>
      </w:r>
      <w:r w:rsidR="004750FF" w:rsidRPr="0017572A">
        <w:t xml:space="preserve"> The placed eigenvalues using </w:t>
      </w:r>
      <w:r w:rsidR="004750FF" w:rsidRPr="0017572A">
        <w:rPr>
          <w:b/>
        </w:rPr>
        <w:t>b</w:t>
      </w:r>
      <w:r w:rsidR="004750FF" w:rsidRPr="0017572A">
        <w:rPr>
          <w:vertAlign w:val="subscript"/>
        </w:rPr>
        <w:t>rob</w:t>
      </w:r>
      <w:r w:rsidR="009A52B7" w:rsidRPr="0017572A">
        <w:t xml:space="preserve"> </w:t>
      </w:r>
      <w:r w:rsidR="00BD45C5" w:rsidRPr="0017572A">
        <w:t>are</w:t>
      </w:r>
      <w:r w:rsidR="00FA5788" w:rsidRPr="0017572A">
        <w:t xml:space="preserve"> </w:t>
      </w:r>
      <w:r w:rsidR="00EF614E" w:rsidRPr="0017572A">
        <w:t xml:space="preserve">represented </w:t>
      </w:r>
      <w:r w:rsidR="00FA5788" w:rsidRPr="0017572A">
        <w:t>u</w:t>
      </w:r>
      <w:r w:rsidR="009A52B7" w:rsidRPr="0017572A">
        <w:t xml:space="preserve">sing diamonds </w:t>
      </w:r>
      <w:r w:rsidR="00FA5788" w:rsidRPr="0017572A">
        <w:t>in</w:t>
      </w:r>
      <w:r w:rsidR="004750FF" w:rsidRPr="0017572A">
        <w:t xml:space="preserve"> </w:t>
      </w:r>
      <w:r w:rsidR="004750FF" w:rsidRPr="0017572A">
        <w:fldChar w:fldCharType="begin"/>
      </w:r>
      <w:r w:rsidR="004750FF" w:rsidRPr="0017572A">
        <w:instrText xml:space="preserve"> REF _Ref451893136 \h </w:instrText>
      </w:r>
      <w:r w:rsidR="004750FF" w:rsidRPr="0017572A">
        <w:fldChar w:fldCharType="separate"/>
      </w:r>
      <w:r w:rsidR="00E1510D" w:rsidRPr="0017572A">
        <w:t xml:space="preserve">Fig. </w:t>
      </w:r>
      <w:r w:rsidR="00E1510D" w:rsidRPr="0017572A">
        <w:rPr>
          <w:noProof/>
        </w:rPr>
        <w:t>6</w:t>
      </w:r>
      <w:r w:rsidR="004750FF" w:rsidRPr="0017572A">
        <w:fldChar w:fldCharType="end"/>
      </w:r>
      <w:r w:rsidR="0027146E" w:rsidRPr="0017572A">
        <w:t>,</w:t>
      </w:r>
      <w:r w:rsidR="00FA5788" w:rsidRPr="0017572A">
        <w:t xml:space="preserve"> </w:t>
      </w:r>
      <w:r w:rsidR="009A52B7" w:rsidRPr="0017572A">
        <w:t xml:space="preserve">and these </w:t>
      </w:r>
      <w:r w:rsidR="00E50A66" w:rsidRPr="0017572A">
        <w:t xml:space="preserve">placed </w:t>
      </w:r>
      <w:r w:rsidR="009A52B7" w:rsidRPr="0017572A">
        <w:t>eigenvalues are c</w:t>
      </w:r>
      <w:r w:rsidR="002D1391" w:rsidRPr="0017572A">
        <w:t>los</w:t>
      </w:r>
      <w:r w:rsidR="009A52B7" w:rsidRPr="0017572A">
        <w:t>e</w:t>
      </w:r>
      <w:r w:rsidR="00E50A66" w:rsidRPr="0017572A">
        <w:t>r</w:t>
      </w:r>
      <w:r w:rsidR="009A52B7" w:rsidRPr="0017572A">
        <w:t xml:space="preserve"> to the required ones</w:t>
      </w:r>
      <w:r w:rsidR="00FA5788" w:rsidRPr="0017572A">
        <w:t xml:space="preserve"> </w:t>
      </w:r>
      <w:r w:rsidR="0027146E" w:rsidRPr="0017572A">
        <w:t>(</w:t>
      </w:r>
      <w:r w:rsidR="00FA5788" w:rsidRPr="0017572A">
        <w:t>denoted as</w:t>
      </w:r>
      <w:r w:rsidR="00031BCB" w:rsidRPr="0017572A">
        <w:t xml:space="preserve"> a</w:t>
      </w:r>
      <w:r w:rsidR="005C1809" w:rsidRPr="0017572A">
        <w:t>ster</w:t>
      </w:r>
      <w:r w:rsidR="00750E08" w:rsidRPr="0017572A">
        <w:t>isks</w:t>
      </w:r>
      <w:r w:rsidR="0027146E" w:rsidRPr="0017572A">
        <w:t>)</w:t>
      </w:r>
      <w:r w:rsidR="00E50A66" w:rsidRPr="0017572A">
        <w:t xml:space="preserve"> than the others</w:t>
      </w:r>
      <w:r w:rsidR="009A52B7" w:rsidRPr="0017572A">
        <w:t>.</w:t>
      </w:r>
      <w:r w:rsidR="005134B8" w:rsidRPr="0017572A">
        <w:t xml:space="preserve"> Furthermore, this result is identical to the one obtained in the </w:t>
      </w:r>
      <w:r w:rsidR="001A60F0" w:rsidRPr="0017572A">
        <w:t>previous</w:t>
      </w:r>
      <w:r w:rsidR="005134B8" w:rsidRPr="0017572A">
        <w:t xml:space="preserve"> section, </w:t>
      </w:r>
      <w:r w:rsidR="00031BCB" w:rsidRPr="0017572A">
        <w:t>hence</w:t>
      </w:r>
      <w:r w:rsidR="005134B8" w:rsidRPr="0017572A">
        <w:t xml:space="preserve">, the proposed robust control method is validated to </w:t>
      </w:r>
      <w:r w:rsidR="0027146E" w:rsidRPr="0017572A">
        <w:t>be able to</w:t>
      </w:r>
      <w:r w:rsidR="005134B8" w:rsidRPr="0017572A">
        <w:t xml:space="preserve"> determ</w:t>
      </w:r>
      <w:r w:rsidR="0027146E" w:rsidRPr="0017572A">
        <w:t>ine</w:t>
      </w:r>
      <w:r w:rsidR="005134B8" w:rsidRPr="0017572A">
        <w:t xml:space="preserve"> the robust position of control input in one run. Moreover, the proposed strategy is much more efficient when there are millions of </w:t>
      </w:r>
      <w:r w:rsidR="00167676" w:rsidRPr="0017572A">
        <w:t>DOFs</w:t>
      </w:r>
      <w:r w:rsidR="005134B8" w:rsidRPr="0017572A">
        <w:t xml:space="preserve"> in a system</w:t>
      </w:r>
      <w:r w:rsidR="004E6D6F" w:rsidRPr="0017572A">
        <w:t>, as</w:t>
      </w:r>
      <w:r w:rsidR="005134B8" w:rsidRPr="0017572A">
        <w:t xml:space="preserve"> </w:t>
      </w:r>
      <w:r w:rsidR="004E6D6F" w:rsidRPr="0017572A">
        <w:t xml:space="preserve">there </w:t>
      </w:r>
      <w:r w:rsidR="005134B8" w:rsidRPr="0017572A">
        <w:t xml:space="preserve">is no need to run the time-consuming Monte Carlo simulation to find the robust control input position. The robust control input vector </w:t>
      </w:r>
      <w:r w:rsidR="00D61A1A" w:rsidRPr="0017572A">
        <w:rPr>
          <w:b/>
        </w:rPr>
        <w:t>b</w:t>
      </w:r>
      <w:r w:rsidR="00D61A1A" w:rsidRPr="0017572A">
        <w:rPr>
          <w:vertAlign w:val="subscript"/>
        </w:rPr>
        <w:t>rob</w:t>
      </w:r>
      <w:r w:rsidR="005134B8" w:rsidRPr="0017572A">
        <w:t xml:space="preserve"> can be obtained using the proposed strategy only in one run. </w:t>
      </w:r>
    </w:p>
    <w:p w14:paraId="41AAA318" w14:textId="77777777" w:rsidR="00306B7F" w:rsidRPr="0017572A" w:rsidRDefault="005134B8">
      <w:pPr>
        <w:pStyle w:val="Heading3"/>
        <w:tabs>
          <w:tab w:val="center" w:pos="4800"/>
          <w:tab w:val="right" w:pos="8820"/>
        </w:tabs>
        <w:rPr>
          <w:noProof w:val="0"/>
        </w:rPr>
      </w:pPr>
      <w:r w:rsidRPr="0017572A">
        <w:rPr>
          <w:noProof w:val="0"/>
        </w:rPr>
        <w:t xml:space="preserve">4.3  </w:t>
      </w:r>
      <w:bookmarkStart w:id="66" w:name="GrindEQpgref57275cda19"/>
      <w:bookmarkEnd w:id="66"/>
      <w:r w:rsidRPr="0017572A">
        <w:rPr>
          <w:noProof w:val="0"/>
        </w:rPr>
        <w:t>Closed-loop system with eigenvalue and eigen-sensitivity assignment</w:t>
      </w:r>
    </w:p>
    <w:p w14:paraId="1B906E6F" w14:textId="4094D7C0" w:rsidR="008B7F2C" w:rsidRPr="0017572A" w:rsidRDefault="008D1770">
      <w:r w:rsidRPr="0017572A">
        <w:t xml:space="preserve">In this subsection, </w:t>
      </w:r>
      <w:r w:rsidR="00ED631B" w:rsidRPr="0017572A">
        <w:t>Monte Carlo si</w:t>
      </w:r>
      <w:r w:rsidR="00BC371D" w:rsidRPr="0017572A">
        <w:t xml:space="preserve">mulation is implemented to verify that the robustness of the closed-loop system to the uncertain </w:t>
      </w:r>
      <w:r w:rsidR="00E80BC2" w:rsidRPr="0017572A">
        <w:t xml:space="preserve">contact </w:t>
      </w:r>
      <w:r w:rsidR="00BC371D" w:rsidRPr="0017572A">
        <w:t xml:space="preserve">parameters is further enhanced by assigning </w:t>
      </w:r>
      <w:r w:rsidR="00E80BC2" w:rsidRPr="0017572A">
        <w:t>appropriate</w:t>
      </w:r>
      <w:r w:rsidR="00BC371D" w:rsidRPr="0017572A">
        <w:t xml:space="preserve"> eigen-sensitivities</w:t>
      </w:r>
      <w:r w:rsidR="00ED631B" w:rsidRPr="0017572A">
        <w:t>.</w:t>
      </w:r>
      <w:r w:rsidR="00C65125" w:rsidRPr="0017572A">
        <w:t xml:space="preserve"> As in </w:t>
      </w:r>
      <w:r w:rsidR="00C65125" w:rsidRPr="0017572A">
        <w:lastRenderedPageBreak/>
        <w:t xml:space="preserve">the </w:t>
      </w:r>
      <w:r w:rsidR="001A60F0" w:rsidRPr="0017572A">
        <w:t>previous</w:t>
      </w:r>
      <w:r w:rsidR="00C65125" w:rsidRPr="0017572A">
        <w:t xml:space="preserve"> simulation, </w:t>
      </w:r>
      <w:r w:rsidR="00BC371D" w:rsidRPr="0017572A">
        <w:t xml:space="preserve">the contact parameters are </w:t>
      </w:r>
      <w:r w:rsidR="00691F7E" w:rsidRPr="0017572A">
        <w:t>considered</w:t>
      </w:r>
      <w:r w:rsidR="00BC371D" w:rsidRPr="0017572A">
        <w:t xml:space="preserve"> uncertain and </w:t>
      </w:r>
      <w:r w:rsidR="008E1266" w:rsidRPr="0017572A">
        <w:t>10</w:t>
      </w:r>
      <w:r w:rsidR="0027146E" w:rsidRPr="0017572A">
        <w:t xml:space="preserve"> thousand</w:t>
      </w:r>
      <w:r w:rsidR="008E1266" w:rsidRPr="0017572A">
        <w:t xml:space="preserve"> samples of them are generated</w:t>
      </w:r>
      <w:r w:rsidR="00C65125" w:rsidRPr="0017572A">
        <w:t xml:space="preserve">. Moreover, the robust control input vector </w:t>
      </w:r>
      <w:r w:rsidR="00940863" w:rsidRPr="0017572A">
        <w:rPr>
          <w:b/>
        </w:rPr>
        <w:t>b</w:t>
      </w:r>
      <w:r w:rsidR="00940863" w:rsidRPr="0017572A">
        <w:rPr>
          <w:vertAlign w:val="subscript"/>
        </w:rPr>
        <w:t>rob</w:t>
      </w:r>
      <w:r w:rsidR="00C65125" w:rsidRPr="0017572A">
        <w:t xml:space="preserve"> is applied </w:t>
      </w:r>
      <w:r w:rsidR="00F56B57" w:rsidRPr="0017572A">
        <w:t xml:space="preserve">to form closed-loop systems </w:t>
      </w:r>
      <w:r w:rsidR="00C65125" w:rsidRPr="0017572A">
        <w:t>in this simulation.</w:t>
      </w:r>
    </w:p>
    <w:p w14:paraId="15D0B72D" w14:textId="32E2129A" w:rsidR="008B7F2C" w:rsidRPr="0017572A" w:rsidRDefault="00A92D03" w:rsidP="00E636ED">
      <w:r w:rsidRPr="0017572A">
        <w:t xml:space="preserve">In </w:t>
      </w:r>
      <w:r w:rsidRPr="0017572A">
        <w:fldChar w:fldCharType="begin"/>
      </w:r>
      <w:r w:rsidRPr="0017572A">
        <w:instrText xml:space="preserve"> REF _Ref466134743 \h </w:instrText>
      </w:r>
      <w:r w:rsidRPr="0017572A">
        <w:fldChar w:fldCharType="separate"/>
      </w:r>
      <w:r w:rsidR="00E1510D" w:rsidRPr="0017572A">
        <w:t xml:space="preserve">Fig. </w:t>
      </w:r>
      <w:r w:rsidR="00E1510D" w:rsidRPr="0017572A">
        <w:rPr>
          <w:noProof/>
        </w:rPr>
        <w:t>7</w:t>
      </w:r>
      <w:r w:rsidRPr="0017572A">
        <w:fldChar w:fldCharType="end"/>
      </w:r>
      <w:r w:rsidR="00F56B57" w:rsidRPr="0017572A">
        <w:t xml:space="preserve">, </w:t>
      </w:r>
      <w:r w:rsidR="00E317FF" w:rsidRPr="0017572A">
        <w:t xml:space="preserve">eigenvalues of two closed-loop </w:t>
      </w:r>
      <w:r w:rsidR="000839E1" w:rsidRPr="0017572A">
        <w:t>system</w:t>
      </w:r>
      <w:r w:rsidR="000051D9" w:rsidRPr="0017572A">
        <w:t>s</w:t>
      </w:r>
      <w:r w:rsidR="00E317FF" w:rsidRPr="0017572A">
        <w:t xml:space="preserve"> formed with control gain vector </w:t>
      </w:r>
      <w:r w:rsidR="000E2C7A" w:rsidRPr="0017572A">
        <w:rPr>
          <w:position w:val="-10"/>
        </w:rPr>
        <w:object w:dxaOrig="279" w:dyaOrig="320" w14:anchorId="1B2E2B72">
          <v:shape id="_x0000_i1228" type="#_x0000_t75" style="width:14.25pt;height:15.75pt" o:ole="">
            <v:imagedata r:id="rId401" o:title=""/>
          </v:shape>
          <o:OLEObject Type="Embed" ProgID="Equation.DSMT4" ShapeID="_x0000_i1228" DrawAspect="Content" ObjectID="_1548412395" r:id="rId402"/>
        </w:object>
      </w:r>
      <w:r w:rsidR="000E2C7A" w:rsidRPr="0017572A">
        <w:t xml:space="preserve"> </w:t>
      </w:r>
      <w:r w:rsidR="00E317FF" w:rsidRPr="0017572A">
        <w:t xml:space="preserve">and </w:t>
      </w:r>
      <w:r w:rsidR="00E317FF" w:rsidRPr="0017572A">
        <w:rPr>
          <w:b/>
        </w:rPr>
        <w:t>y</w:t>
      </w:r>
      <w:r w:rsidR="00975C7A" w:rsidRPr="0017572A">
        <w:t xml:space="preserve"> </w:t>
      </w:r>
      <w:proofErr w:type="gramStart"/>
      <w:r w:rsidR="00975C7A" w:rsidRPr="0017572A">
        <w:t>are plotted</w:t>
      </w:r>
      <w:proofErr w:type="gramEnd"/>
      <w:r w:rsidR="000051D9" w:rsidRPr="0017572A">
        <w:t xml:space="preserve">. </w:t>
      </w:r>
      <w:r w:rsidR="00E636ED" w:rsidRPr="0017572A">
        <w:t xml:space="preserve">The eigenvalues denoted using </w:t>
      </w:r>
      <w:r w:rsidR="005D560A" w:rsidRPr="0017572A">
        <w:t>diamond</w:t>
      </w:r>
      <w:r w:rsidR="00BA2808" w:rsidRPr="0017572A">
        <w:t xml:space="preserve">s </w:t>
      </w:r>
      <w:r w:rsidR="00E636ED" w:rsidRPr="0017572A">
        <w:t xml:space="preserve">are </w:t>
      </w:r>
      <w:r w:rsidR="000E2C7A" w:rsidRPr="0017572A">
        <w:t>the one</w:t>
      </w:r>
      <w:r w:rsidR="00E636ED" w:rsidRPr="0017572A">
        <w:t>s of t</w:t>
      </w:r>
      <w:r w:rsidR="000051D9" w:rsidRPr="0017572A">
        <w:t>he closed-loop system</w:t>
      </w:r>
      <w:r w:rsidR="00240100" w:rsidRPr="0017572A">
        <w:t xml:space="preserve"> formed </w:t>
      </w:r>
      <w:r w:rsidR="0082643F" w:rsidRPr="0017572A">
        <w:t xml:space="preserve">with </w:t>
      </w:r>
      <w:r w:rsidR="00240100" w:rsidRPr="0017572A">
        <w:t xml:space="preserve">the control gain </w:t>
      </w:r>
      <w:proofErr w:type="gramStart"/>
      <w:r w:rsidR="008C60D8" w:rsidRPr="0017572A">
        <w:t>vector</w:t>
      </w:r>
      <w:r w:rsidR="000E2C7A" w:rsidRPr="0017572A">
        <w:t xml:space="preserve"> </w:t>
      </w:r>
      <w:proofErr w:type="gramEnd"/>
      <w:r w:rsidR="000E2C7A" w:rsidRPr="0017572A">
        <w:rPr>
          <w:position w:val="-10"/>
        </w:rPr>
        <w:object w:dxaOrig="279" w:dyaOrig="320" w14:anchorId="60224E37">
          <v:shape id="_x0000_i1229" type="#_x0000_t75" style="width:14.25pt;height:15.75pt" o:ole="">
            <v:imagedata r:id="rId401" o:title=""/>
          </v:shape>
          <o:OLEObject Type="Embed" ProgID="Equation.DSMT4" ShapeID="_x0000_i1229" DrawAspect="Content" ObjectID="_1548412396" r:id="rId403"/>
        </w:object>
      </w:r>
      <w:r w:rsidR="00240100" w:rsidRPr="0017572A">
        <w:t xml:space="preserve">. </w:t>
      </w:r>
      <w:r w:rsidR="0082643F" w:rsidRPr="0017572A">
        <w:t>T</w:t>
      </w:r>
      <w:r w:rsidR="005D560A" w:rsidRPr="0017572A">
        <w:t>his</w:t>
      </w:r>
      <w:r w:rsidR="00240100" w:rsidRPr="0017572A">
        <w:t xml:space="preserve"> control gain vect</w:t>
      </w:r>
      <w:r w:rsidR="005D560A" w:rsidRPr="0017572A">
        <w:t>or</w:t>
      </w:r>
      <w:r w:rsidR="001844BE" w:rsidRPr="0017572A">
        <w:t xml:space="preserve"> </w:t>
      </w:r>
      <w:r w:rsidR="007C1C69" w:rsidRPr="0017572A">
        <w:t xml:space="preserve">can exactly assign </w:t>
      </w:r>
      <w:r w:rsidR="00D61ABC" w:rsidRPr="0017572A">
        <w:t xml:space="preserve">the </w:t>
      </w:r>
      <w:r w:rsidR="007C1C69" w:rsidRPr="0017572A">
        <w:t xml:space="preserve">required </w:t>
      </w:r>
      <w:r w:rsidR="006472F3" w:rsidRPr="0017572A">
        <w:t>eigenvalues</w:t>
      </w:r>
      <w:r w:rsidR="000E2C7A" w:rsidRPr="0017572A">
        <w:t xml:space="preserve"> </w:t>
      </w:r>
      <w:r w:rsidR="000E2C7A" w:rsidRPr="0017572A">
        <w:rPr>
          <w:position w:val="-4"/>
        </w:rPr>
        <w:object w:dxaOrig="200" w:dyaOrig="240" w14:anchorId="2C6A96EC">
          <v:shape id="_x0000_i1230" type="#_x0000_t75" style="width:9.75pt;height:12pt" o:ole="">
            <v:imagedata r:id="rId404" o:title=""/>
          </v:shape>
          <o:OLEObject Type="Embed" ProgID="Equation.DSMT4" ShapeID="_x0000_i1230" DrawAspect="Content" ObjectID="_1548412397" r:id="rId405"/>
        </w:object>
      </w:r>
      <w:r w:rsidR="000E2C7A" w:rsidRPr="0017572A">
        <w:t xml:space="preserve"> </w:t>
      </w:r>
      <w:r w:rsidR="00D61ABC" w:rsidRPr="0017572A">
        <w:t xml:space="preserve">(denoted as squares) </w:t>
      </w:r>
      <w:r w:rsidR="005D560A" w:rsidRPr="0017572A">
        <w:t xml:space="preserve">for </w:t>
      </w:r>
      <w:r w:rsidR="00D61ABC" w:rsidRPr="0017572A">
        <w:t xml:space="preserve">the </w:t>
      </w:r>
      <w:r w:rsidR="005D560A" w:rsidRPr="0017572A">
        <w:t>deterministic system</w:t>
      </w:r>
      <w:r w:rsidR="00BA2808" w:rsidRPr="0017572A">
        <w:t xml:space="preserve">. </w:t>
      </w:r>
      <w:r w:rsidR="005D560A" w:rsidRPr="0017572A">
        <w:t>T</w:t>
      </w:r>
      <w:r w:rsidR="00BA2808" w:rsidRPr="0017572A">
        <w:t xml:space="preserve">he </w:t>
      </w:r>
      <w:r w:rsidR="00240100" w:rsidRPr="0017572A">
        <w:t>closed-loop eigenvalues denoted</w:t>
      </w:r>
      <w:r w:rsidR="00F56B57" w:rsidRPr="0017572A">
        <w:t xml:space="preserve"> as </w:t>
      </w:r>
      <w:r w:rsidR="005D560A" w:rsidRPr="0017572A">
        <w:t>diamonds</w:t>
      </w:r>
      <w:r w:rsidR="00F44328" w:rsidRPr="0017572A">
        <w:t xml:space="preserve"> in </w:t>
      </w:r>
      <w:r w:rsidR="00F44328" w:rsidRPr="0017572A">
        <w:fldChar w:fldCharType="begin"/>
      </w:r>
      <w:r w:rsidR="00F44328" w:rsidRPr="0017572A">
        <w:instrText xml:space="preserve"> REF _Ref466134743 \h </w:instrText>
      </w:r>
      <w:r w:rsidR="00F44328" w:rsidRPr="0017572A">
        <w:fldChar w:fldCharType="separate"/>
      </w:r>
      <w:r w:rsidR="00E1510D" w:rsidRPr="0017572A">
        <w:t xml:space="preserve">Fig. </w:t>
      </w:r>
      <w:r w:rsidR="00E1510D" w:rsidRPr="0017572A">
        <w:rPr>
          <w:noProof/>
        </w:rPr>
        <w:t>7</w:t>
      </w:r>
      <w:r w:rsidR="00F44328" w:rsidRPr="0017572A">
        <w:fldChar w:fldCharType="end"/>
      </w:r>
      <w:r w:rsidR="00240100" w:rsidRPr="0017572A">
        <w:t xml:space="preserve"> </w:t>
      </w:r>
      <w:r w:rsidR="00F071C7" w:rsidRPr="0017572A">
        <w:t>are the same ones depicted as diamonds in</w:t>
      </w:r>
      <w:r w:rsidR="00F44328" w:rsidRPr="0017572A">
        <w:t xml:space="preserve"> </w:t>
      </w:r>
      <w:r w:rsidR="00F44328" w:rsidRPr="0017572A">
        <w:fldChar w:fldCharType="begin"/>
      </w:r>
      <w:r w:rsidR="00F44328" w:rsidRPr="0017572A">
        <w:instrText xml:space="preserve"> REF _Ref451893136 \h </w:instrText>
      </w:r>
      <w:r w:rsidR="00F44328" w:rsidRPr="0017572A">
        <w:fldChar w:fldCharType="separate"/>
      </w:r>
      <w:r w:rsidR="00E1510D" w:rsidRPr="0017572A">
        <w:t xml:space="preserve">Fig. </w:t>
      </w:r>
      <w:r w:rsidR="00E1510D" w:rsidRPr="0017572A">
        <w:rPr>
          <w:noProof/>
        </w:rPr>
        <w:t>6</w:t>
      </w:r>
      <w:r w:rsidR="00F44328" w:rsidRPr="0017572A">
        <w:fldChar w:fldCharType="end"/>
      </w:r>
      <w:r w:rsidR="00F071C7" w:rsidRPr="0017572A">
        <w:t>.</w:t>
      </w:r>
      <w:r w:rsidR="00240100" w:rsidRPr="0017572A">
        <w:t xml:space="preserve"> </w:t>
      </w:r>
      <w:r w:rsidR="00DA01B2" w:rsidRPr="0017572A">
        <w:t xml:space="preserve">Furthermore, </w:t>
      </w:r>
      <w:r w:rsidR="000E2C7A" w:rsidRPr="0017572A">
        <w:t xml:space="preserve">the </w:t>
      </w:r>
      <w:r w:rsidR="00A0643D" w:rsidRPr="0017572A">
        <w:t xml:space="preserve">eigenvalues marked as </w:t>
      </w:r>
      <w:r w:rsidR="005D560A" w:rsidRPr="0017572A">
        <w:t>triangles</w:t>
      </w:r>
      <w:r w:rsidR="00A0643D" w:rsidRPr="0017572A">
        <w:t xml:space="preserve"> in </w:t>
      </w:r>
      <w:r w:rsidR="00A0643D" w:rsidRPr="0017572A">
        <w:fldChar w:fldCharType="begin"/>
      </w:r>
      <w:r w:rsidR="00A0643D" w:rsidRPr="0017572A">
        <w:instrText xml:space="preserve"> REF _Ref466134743 \h </w:instrText>
      </w:r>
      <w:r w:rsidR="00A0643D" w:rsidRPr="0017572A">
        <w:fldChar w:fldCharType="separate"/>
      </w:r>
      <w:r w:rsidR="00E1510D" w:rsidRPr="0017572A">
        <w:t xml:space="preserve">Fig. </w:t>
      </w:r>
      <w:r w:rsidR="00E1510D" w:rsidRPr="0017572A">
        <w:rPr>
          <w:noProof/>
        </w:rPr>
        <w:t>7</w:t>
      </w:r>
      <w:r w:rsidR="00A0643D" w:rsidRPr="0017572A">
        <w:fldChar w:fldCharType="end"/>
      </w:r>
      <w:r w:rsidR="00A0643D" w:rsidRPr="0017572A">
        <w:t xml:space="preserve"> are </w:t>
      </w:r>
      <w:r w:rsidR="005D560A" w:rsidRPr="0017572A">
        <w:t>tho</w:t>
      </w:r>
      <w:r w:rsidR="00A0643D" w:rsidRPr="0017572A">
        <w:t>s</w:t>
      </w:r>
      <w:r w:rsidR="005D560A" w:rsidRPr="0017572A">
        <w:t>e</w:t>
      </w:r>
      <w:r w:rsidR="00A0643D" w:rsidRPr="0017572A">
        <w:t xml:space="preserve"> of the </w:t>
      </w:r>
      <w:r w:rsidR="00DA01B2" w:rsidRPr="0017572A">
        <w:t>closed-loop system</w:t>
      </w:r>
      <w:r w:rsidR="00A0643D" w:rsidRPr="0017572A">
        <w:t xml:space="preserve"> formed with the control gain vector </w:t>
      </w:r>
      <w:r w:rsidR="00D61ABC" w:rsidRPr="0017572A">
        <w:rPr>
          <w:b/>
        </w:rPr>
        <w:t>y</w:t>
      </w:r>
      <w:r w:rsidR="00A0643D" w:rsidRPr="0017572A">
        <w:t xml:space="preserve">. </w:t>
      </w:r>
      <w:r w:rsidR="005D560A" w:rsidRPr="0017572A">
        <w:t>T</w:t>
      </w:r>
      <w:r w:rsidR="00690CC3" w:rsidRPr="0017572A">
        <w:t xml:space="preserve">he control gain vector </w:t>
      </w:r>
      <w:r w:rsidR="00D61ABC" w:rsidRPr="0017572A">
        <w:rPr>
          <w:b/>
        </w:rPr>
        <w:t>y</w:t>
      </w:r>
      <w:r w:rsidR="00D61ABC" w:rsidRPr="0017572A">
        <w:t xml:space="preserve"> </w:t>
      </w:r>
      <w:r w:rsidR="00E80BC2" w:rsidRPr="0017572A">
        <w:t>obtained based on Eq.</w:t>
      </w:r>
      <w:r w:rsidR="00DF70D7" w:rsidRPr="0017572A">
        <w:t xml:space="preserve"> </w:t>
      </w:r>
      <w:r w:rsidR="00DF70D7" w:rsidRPr="0017572A">
        <w:fldChar w:fldCharType="begin"/>
      </w:r>
      <w:r w:rsidR="00DF70D7" w:rsidRPr="0017572A">
        <w:instrText xml:space="preserve"> GOTOBUTTON ZEqnNum554936  \* MERGEFORMAT </w:instrText>
      </w:r>
      <w:r w:rsidR="00DF70D7" w:rsidRPr="0017572A">
        <w:fldChar w:fldCharType="begin"/>
      </w:r>
      <w:r w:rsidR="00DF70D7" w:rsidRPr="0017572A">
        <w:instrText xml:space="preserve"> REF ZEqnNum554936 \* Charformat \! \* MERGEFORMAT </w:instrText>
      </w:r>
      <w:r w:rsidR="00DF70D7" w:rsidRPr="0017572A">
        <w:fldChar w:fldCharType="separate"/>
      </w:r>
      <w:r w:rsidR="00E1510D" w:rsidRPr="0017572A">
        <w:instrText>(38)</w:instrText>
      </w:r>
      <w:r w:rsidR="00DF70D7" w:rsidRPr="0017572A">
        <w:fldChar w:fldCharType="end"/>
      </w:r>
      <w:r w:rsidR="00DF70D7" w:rsidRPr="0017572A">
        <w:fldChar w:fldCharType="end"/>
      </w:r>
      <w:r w:rsidR="00E80BC2" w:rsidRPr="0017572A">
        <w:t xml:space="preserve"> </w:t>
      </w:r>
      <w:r w:rsidR="00690CC3" w:rsidRPr="0017572A">
        <w:t>place</w:t>
      </w:r>
      <w:r w:rsidR="00A0643D" w:rsidRPr="0017572A">
        <w:t>s</w:t>
      </w:r>
      <w:r w:rsidR="00690CC3" w:rsidRPr="0017572A">
        <w:t xml:space="preserve"> the eigenvalues to</w:t>
      </w:r>
      <w:r w:rsidR="007C0C1F" w:rsidRPr="0017572A">
        <w:t xml:space="preserve"> </w:t>
      </w:r>
      <w:r w:rsidR="007C0C1F" w:rsidRPr="0017572A">
        <w:rPr>
          <w:position w:val="-14"/>
        </w:rPr>
        <w:object w:dxaOrig="380" w:dyaOrig="360" w14:anchorId="6480E728">
          <v:shape id="_x0000_i1231" type="#_x0000_t75" style="width:18.75pt;height:18pt" o:ole="">
            <v:imagedata r:id="rId406" o:title=""/>
          </v:shape>
          <o:OLEObject Type="Embed" ProgID="Equation.DSMT4" ShapeID="_x0000_i1231" DrawAspect="Content" ObjectID="_1548412398" r:id="rId407"/>
        </w:object>
      </w:r>
      <w:r w:rsidR="007C0C1F" w:rsidRPr="0017572A">
        <w:t xml:space="preserve"> </w:t>
      </w:r>
      <w:r w:rsidR="00D61ABC" w:rsidRPr="0017572A">
        <w:t>(</w:t>
      </w:r>
      <w:proofErr w:type="gramStart"/>
      <w:r w:rsidR="00D61ABC" w:rsidRPr="0017572A">
        <w:t>denoted</w:t>
      </w:r>
      <w:proofErr w:type="gramEnd"/>
      <w:r w:rsidR="00D61ABC" w:rsidRPr="0017572A">
        <w:t xml:space="preserve"> as hexag</w:t>
      </w:r>
      <w:r w:rsidR="0010716F" w:rsidRPr="0017572A">
        <w:t>ram</w:t>
      </w:r>
      <w:r w:rsidR="00CC0E71" w:rsidRPr="0017572A">
        <w:t>s</w:t>
      </w:r>
      <w:r w:rsidR="00D61ABC" w:rsidRPr="0017572A">
        <w:t>)</w:t>
      </w:r>
      <w:r w:rsidR="00A70553" w:rsidRPr="0017572A">
        <w:t xml:space="preserve"> </w:t>
      </w:r>
      <w:r w:rsidR="00690CC3" w:rsidRPr="0017572A">
        <w:t xml:space="preserve">and </w:t>
      </w:r>
      <w:r w:rsidR="008C60D8" w:rsidRPr="0017572A">
        <w:t>assign</w:t>
      </w:r>
      <w:r w:rsidR="007C0C1F" w:rsidRPr="0017572A">
        <w:t>s</w:t>
      </w:r>
      <w:r w:rsidR="008C60D8" w:rsidRPr="0017572A">
        <w:t xml:space="preserve"> </w:t>
      </w:r>
      <w:r w:rsidR="000B629A" w:rsidRPr="0017572A">
        <w:t>corresponding</w:t>
      </w:r>
      <w:r w:rsidR="001844BE" w:rsidRPr="0017572A">
        <w:t xml:space="preserve"> </w:t>
      </w:r>
      <w:proofErr w:type="spellStart"/>
      <w:r w:rsidR="00BA2808" w:rsidRPr="0017572A">
        <w:t>eigen</w:t>
      </w:r>
      <w:proofErr w:type="spellEnd"/>
      <w:r w:rsidR="00BA2808" w:rsidRPr="0017572A">
        <w:t>-sensitivities near zero</w:t>
      </w:r>
      <w:r w:rsidR="005D560A" w:rsidRPr="0017572A">
        <w:t xml:space="preserve"> with deterministic contact parameters</w:t>
      </w:r>
      <w:r w:rsidR="00BA2808" w:rsidRPr="0017572A">
        <w:t xml:space="preserve">. </w:t>
      </w:r>
      <w:r w:rsidR="006567A9" w:rsidRPr="0017572A">
        <w:t>In addition</w:t>
      </w:r>
      <w:r w:rsidR="00BA2808" w:rsidRPr="0017572A">
        <w:t xml:space="preserve">, the eigenvalues </w:t>
      </w:r>
      <w:r w:rsidR="006567A9" w:rsidRPr="0017572A">
        <w:t xml:space="preserve">plotted as </w:t>
      </w:r>
      <w:r w:rsidR="005D560A" w:rsidRPr="0017572A">
        <w:t>circle</w:t>
      </w:r>
      <w:r w:rsidR="006567A9" w:rsidRPr="0017572A">
        <w:t>s</w:t>
      </w:r>
      <w:r w:rsidR="00BA2808" w:rsidRPr="0017572A">
        <w:t xml:space="preserve"> and asterisks are</w:t>
      </w:r>
      <w:r w:rsidR="005D560A" w:rsidRPr="0017572A">
        <w:t xml:space="preserve"> respectively</w:t>
      </w:r>
      <w:r w:rsidR="00BA2808" w:rsidRPr="0017572A">
        <w:t xml:space="preserve"> the ones of uncertain and deterministic open-loop systems</w:t>
      </w:r>
      <w:r w:rsidR="005D560A" w:rsidRPr="0017572A">
        <w:t>.</w:t>
      </w:r>
    </w:p>
    <w:p w14:paraId="7DE49A30" w14:textId="7A69E98F" w:rsidR="00770513" w:rsidRPr="0017572A" w:rsidRDefault="00E73091">
      <w:pPr>
        <w:tabs>
          <w:tab w:val="center" w:pos="4800"/>
          <w:tab w:val="right" w:pos="8820"/>
        </w:tabs>
        <w:ind w:firstLine="0"/>
        <w:jc w:val="center"/>
      </w:pPr>
      <w:r w:rsidRPr="0017572A">
        <w:rPr>
          <w:noProof/>
          <w:lang w:eastAsia="zh-CN"/>
        </w:rPr>
        <w:drawing>
          <wp:inline distT="0" distB="0" distL="0" distR="0" wp14:anchorId="034BA0D0" wp14:editId="353ECC8F">
            <wp:extent cx="3200400" cy="24219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4"/>
                    <pic:cNvPicPr>
                      <a:picLocks noChangeAspect="1" noChangeArrowheads="1"/>
                    </pic:cNvPicPr>
                  </pic:nvPicPr>
                  <pic:blipFill>
                    <a:blip r:embed="rId408">
                      <a:extLst>
                        <a:ext uri="{28A0092B-C50C-407E-A947-70E740481C1C}">
                          <a14:useLocalDpi xmlns:a14="http://schemas.microsoft.com/office/drawing/2010/main" val="0"/>
                        </a:ext>
                      </a:extLst>
                    </a:blip>
                    <a:srcRect/>
                    <a:stretch>
                      <a:fillRect/>
                    </a:stretch>
                  </pic:blipFill>
                  <pic:spPr bwMode="auto">
                    <a:xfrm>
                      <a:off x="0" y="0"/>
                      <a:ext cx="3200400" cy="2421923"/>
                    </a:xfrm>
                    <a:prstGeom prst="rect">
                      <a:avLst/>
                    </a:prstGeom>
                    <a:noFill/>
                    <a:ln>
                      <a:noFill/>
                    </a:ln>
                  </pic:spPr>
                </pic:pic>
              </a:graphicData>
            </a:graphic>
          </wp:inline>
        </w:drawing>
      </w:r>
    </w:p>
    <w:p w14:paraId="6626D709" w14:textId="300E886F" w:rsidR="00770513" w:rsidRPr="0017572A" w:rsidRDefault="00770513" w:rsidP="00A655C0">
      <w:pPr>
        <w:pStyle w:val="Caption"/>
        <w:rPr>
          <w:color w:val="auto"/>
        </w:rPr>
      </w:pPr>
      <w:bookmarkStart w:id="67" w:name="_Ref466134743"/>
      <w:r w:rsidRPr="0017572A">
        <w:rPr>
          <w:color w:val="auto"/>
        </w:rPr>
        <w:t xml:space="preserve">Fig. </w:t>
      </w:r>
      <w:r w:rsidRPr="0017572A">
        <w:rPr>
          <w:iCs w:val="0"/>
          <w:color w:val="auto"/>
        </w:rPr>
        <w:fldChar w:fldCharType="begin"/>
      </w:r>
      <w:r w:rsidRPr="0017572A">
        <w:rPr>
          <w:color w:val="auto"/>
        </w:rPr>
        <w:instrText xml:space="preserve"> SEQ Fig. \* ARABIC </w:instrText>
      </w:r>
      <w:r w:rsidRPr="0017572A">
        <w:rPr>
          <w:iCs w:val="0"/>
          <w:color w:val="auto"/>
        </w:rPr>
        <w:fldChar w:fldCharType="separate"/>
      </w:r>
      <w:r w:rsidR="00E1510D" w:rsidRPr="0017572A">
        <w:rPr>
          <w:noProof/>
          <w:color w:val="auto"/>
        </w:rPr>
        <w:t>7</w:t>
      </w:r>
      <w:r w:rsidRPr="0017572A">
        <w:rPr>
          <w:iCs w:val="0"/>
          <w:color w:val="auto"/>
        </w:rPr>
        <w:fldChar w:fldCharType="end"/>
      </w:r>
      <w:bookmarkEnd w:id="67"/>
      <w:r w:rsidR="00A655C0" w:rsidRPr="0017572A">
        <w:rPr>
          <w:color w:val="auto"/>
        </w:rPr>
        <w:t>. Eigenvalues of open-</w:t>
      </w:r>
      <w:r w:rsidR="00CC0E71" w:rsidRPr="0017572A">
        <w:rPr>
          <w:color w:val="auto"/>
        </w:rPr>
        <w:t>loop</w:t>
      </w:r>
      <w:r w:rsidR="00A655C0" w:rsidRPr="0017572A">
        <w:rPr>
          <w:color w:val="auto"/>
        </w:rPr>
        <w:t xml:space="preserve"> and closed</w:t>
      </w:r>
      <w:r w:rsidR="005D560A" w:rsidRPr="0017572A">
        <w:rPr>
          <w:color w:val="auto"/>
        </w:rPr>
        <w:t>-</w:t>
      </w:r>
      <w:r w:rsidR="00CC0E71" w:rsidRPr="0017572A">
        <w:rPr>
          <w:color w:val="auto"/>
        </w:rPr>
        <w:t>loop</w:t>
      </w:r>
      <w:r w:rsidR="00A655C0" w:rsidRPr="0017572A">
        <w:rPr>
          <w:color w:val="auto"/>
        </w:rPr>
        <w:t xml:space="preserve"> systems</w:t>
      </w:r>
      <w:r w:rsidR="005D560A" w:rsidRPr="0017572A">
        <w:rPr>
          <w:color w:val="auto"/>
        </w:rPr>
        <w:t xml:space="preserve"> with uncertain and deterministic contact parameters</w:t>
      </w:r>
      <w:r w:rsidR="00A655C0" w:rsidRPr="0017572A">
        <w:rPr>
          <w:color w:val="auto"/>
        </w:rPr>
        <w:t>;</w:t>
      </w:r>
      <w:r w:rsidR="00D6315B" w:rsidRPr="0017572A">
        <w:rPr>
          <w:color w:val="auto"/>
          <w:position w:val="-10"/>
        </w:rPr>
        <w:object w:dxaOrig="1820" w:dyaOrig="300" w14:anchorId="632847CC">
          <v:shape id="_x0000_i1232" type="#_x0000_t75" style="width:93.75pt;height:14.25pt" o:ole="">
            <v:imagedata r:id="rId409" o:title=""/>
          </v:shape>
          <o:OLEObject Type="Embed" ProgID="Equation.DSMT4" ShapeID="_x0000_i1232" DrawAspect="Content" ObjectID="_1548412399" r:id="rId410"/>
        </w:object>
      </w:r>
      <w:r w:rsidR="00A655C0" w:rsidRPr="0017572A">
        <w:rPr>
          <w:color w:val="auto"/>
        </w:rPr>
        <w:t>are eigenvalues of uncertain open</w:t>
      </w:r>
      <w:r w:rsidR="003E6093" w:rsidRPr="0017572A">
        <w:rPr>
          <w:color w:val="auto"/>
        </w:rPr>
        <w:t>-loop</w:t>
      </w:r>
      <w:r w:rsidR="00A655C0" w:rsidRPr="0017572A">
        <w:rPr>
          <w:color w:val="auto"/>
        </w:rPr>
        <w:t xml:space="preserve"> system, uncertain closed-loop system formed with control input vector</w:t>
      </w:r>
      <w:r w:rsidR="00A040DF" w:rsidRPr="0017572A">
        <w:rPr>
          <w:color w:val="auto"/>
        </w:rPr>
        <w:t xml:space="preserve"> </w:t>
      </w:r>
      <w:r w:rsidR="00A040DF" w:rsidRPr="0017572A">
        <w:rPr>
          <w:color w:val="auto"/>
          <w:position w:val="-10"/>
        </w:rPr>
        <w:object w:dxaOrig="260" w:dyaOrig="300" w14:anchorId="6E68BACE">
          <v:shape id="_x0000_i1233" type="#_x0000_t75" style="width:14.25pt;height:14.25pt" o:ole="">
            <v:imagedata r:id="rId411" o:title=""/>
          </v:shape>
          <o:OLEObject Type="Embed" ProgID="Equation.DSMT4" ShapeID="_x0000_i1233" DrawAspect="Content" ObjectID="_1548412400" r:id="rId412"/>
        </w:object>
      </w:r>
      <w:r w:rsidR="00A040DF" w:rsidRPr="0017572A">
        <w:rPr>
          <w:color w:val="auto"/>
        </w:rPr>
        <w:t xml:space="preserve">, </w:t>
      </w:r>
      <w:r w:rsidR="00A655C0" w:rsidRPr="0017572A">
        <w:rPr>
          <w:color w:val="auto"/>
        </w:rPr>
        <w:t xml:space="preserve">and uncertain closed-loop system formed with control input vector </w:t>
      </w:r>
      <w:r w:rsidR="00A655C0" w:rsidRPr="0017572A">
        <w:rPr>
          <w:b/>
          <w:color w:val="auto"/>
        </w:rPr>
        <w:t>y</w:t>
      </w:r>
      <w:r w:rsidR="00A655C0" w:rsidRPr="0017572A">
        <w:rPr>
          <w:color w:val="auto"/>
        </w:rPr>
        <w:t xml:space="preserve">; </w:t>
      </w:r>
      <w:r w:rsidR="00D6315B" w:rsidRPr="0017572A">
        <w:rPr>
          <w:color w:val="auto"/>
          <w:position w:val="-10"/>
        </w:rPr>
        <w:object w:dxaOrig="1520" w:dyaOrig="300" w14:anchorId="5509A450">
          <v:shape id="_x0000_i1234" type="#_x0000_t75" style="width:78.75pt;height:14.25pt" o:ole="">
            <v:imagedata r:id="rId413" o:title=""/>
          </v:shape>
          <o:OLEObject Type="Embed" ProgID="Equation.DSMT4" ShapeID="_x0000_i1234" DrawAspect="Content" ObjectID="_1548412401" r:id="rId414"/>
        </w:object>
      </w:r>
      <w:r w:rsidR="00A655C0" w:rsidRPr="0017572A">
        <w:rPr>
          <w:color w:val="auto"/>
        </w:rPr>
        <w:t xml:space="preserve">are eigenvalues of </w:t>
      </w:r>
      <w:r w:rsidR="00A040DF" w:rsidRPr="0017572A">
        <w:rPr>
          <w:color w:val="auto"/>
        </w:rPr>
        <w:t>corresponding deterministic systems</w:t>
      </w:r>
      <w:r w:rsidR="00A655C0" w:rsidRPr="0017572A">
        <w:rPr>
          <w:color w:val="auto"/>
        </w:rPr>
        <w:t xml:space="preserve">; </w:t>
      </w:r>
    </w:p>
    <w:p w14:paraId="054D7C2A" w14:textId="34204F6D" w:rsidR="00306B7F" w:rsidRPr="0017572A" w:rsidRDefault="00847137" w:rsidP="007C70E0">
      <w:r w:rsidRPr="0017572A">
        <w:t xml:space="preserve">This figure demonstrates that </w:t>
      </w:r>
      <w:r w:rsidR="00A040DF" w:rsidRPr="0017572A">
        <w:t xml:space="preserve">due to the uncertainties in the contact parameters </w:t>
      </w:r>
      <w:r w:rsidRPr="0017572A">
        <w:t xml:space="preserve">the closed-loop eigenvalues cannot be </w:t>
      </w:r>
      <w:r w:rsidR="00BA2808" w:rsidRPr="0017572A">
        <w:t xml:space="preserve">exactly assigned </w:t>
      </w:r>
      <w:r w:rsidRPr="0017572A">
        <w:t xml:space="preserve">to the required places. </w:t>
      </w:r>
      <w:r w:rsidR="00A040DF" w:rsidRPr="0017572A">
        <w:t>Using control gain vector</w:t>
      </w:r>
      <w:r w:rsidR="00C422F2" w:rsidRPr="0017572A">
        <w:t xml:space="preserve"> </w:t>
      </w:r>
      <w:r w:rsidR="00C422F2" w:rsidRPr="0017572A">
        <w:rPr>
          <w:position w:val="-10"/>
        </w:rPr>
        <w:object w:dxaOrig="279" w:dyaOrig="320" w14:anchorId="4B4F1688">
          <v:shape id="_x0000_i1235" type="#_x0000_t75" style="width:14.25pt;height:15.75pt" o:ole="">
            <v:imagedata r:id="rId401" o:title=""/>
          </v:shape>
          <o:OLEObject Type="Embed" ProgID="Equation.DSMT4" ShapeID="_x0000_i1235" DrawAspect="Content" ObjectID="_1548412402" r:id="rId415"/>
        </w:object>
      </w:r>
      <w:r w:rsidRPr="0017572A">
        <w:t xml:space="preserve">, the assigned eigenvalues </w:t>
      </w:r>
      <w:r w:rsidR="0027146E" w:rsidRPr="0017572A">
        <w:t>(</w:t>
      </w:r>
      <w:r w:rsidRPr="0017572A">
        <w:t xml:space="preserve">denoted </w:t>
      </w:r>
      <w:r w:rsidR="005D560A" w:rsidRPr="0017572A">
        <w:t>as triangles</w:t>
      </w:r>
      <w:r w:rsidR="0027146E" w:rsidRPr="0017572A">
        <w:t>)</w:t>
      </w:r>
      <w:r w:rsidRPr="0017572A">
        <w:rPr>
          <w:b/>
        </w:rPr>
        <w:t xml:space="preserve"> </w:t>
      </w:r>
      <w:r w:rsidR="00691F7E" w:rsidRPr="0017572A">
        <w:t xml:space="preserve">get </w:t>
      </w:r>
      <w:r w:rsidR="00100F13" w:rsidRPr="0017572A">
        <w:t>closer</w:t>
      </w:r>
      <w:r w:rsidRPr="0017572A">
        <w:t xml:space="preserve"> to their nominal values</w:t>
      </w:r>
      <w:r w:rsidR="005D560A" w:rsidRPr="0017572A">
        <w:t xml:space="preserve"> (denoted as</w:t>
      </w:r>
      <w:r w:rsidR="00DE3569" w:rsidRPr="0017572A">
        <w:t xml:space="preserve"> </w:t>
      </w:r>
      <w:r w:rsidR="00A040DF" w:rsidRPr="0017572A">
        <w:t>hexag</w:t>
      </w:r>
      <w:r w:rsidR="00E37498" w:rsidRPr="0017572A">
        <w:t>ram</w:t>
      </w:r>
      <w:r w:rsidR="00A040DF" w:rsidRPr="0017572A">
        <w:t>s</w:t>
      </w:r>
      <w:r w:rsidR="005D560A" w:rsidRPr="0017572A">
        <w:t>)</w:t>
      </w:r>
      <w:r w:rsidRPr="0017572A">
        <w:t xml:space="preserve"> than </w:t>
      </w:r>
      <w:r w:rsidR="0027146E" w:rsidRPr="0017572A">
        <w:t>those</w:t>
      </w:r>
      <w:r w:rsidRPr="0017572A">
        <w:t xml:space="preserve"> marked as </w:t>
      </w:r>
      <w:r w:rsidR="00DE3569" w:rsidRPr="0017572A">
        <w:t>diamond</w:t>
      </w:r>
      <w:r w:rsidRPr="0017572A">
        <w:t>s</w:t>
      </w:r>
      <w:r w:rsidR="00DE3569" w:rsidRPr="0017572A">
        <w:t xml:space="preserve"> to their nominal values (denoted as squares)</w:t>
      </w:r>
      <w:r w:rsidR="00A040DF" w:rsidRPr="0017572A">
        <w:t xml:space="preserve"> </w:t>
      </w:r>
      <w:r w:rsidR="00100F13" w:rsidRPr="0017572A">
        <w:t>which</w:t>
      </w:r>
      <w:r w:rsidR="00DE3569" w:rsidRPr="0017572A">
        <w:t xml:space="preserve"> </w:t>
      </w:r>
      <w:r w:rsidR="00A040DF" w:rsidRPr="0017572A">
        <w:t xml:space="preserve">are eigenvalues </w:t>
      </w:r>
      <w:r w:rsidR="00DE3569" w:rsidRPr="0017572A">
        <w:t xml:space="preserve">of </w:t>
      </w:r>
      <w:r w:rsidR="00100F13" w:rsidRPr="0017572A">
        <w:t xml:space="preserve">the </w:t>
      </w:r>
      <w:r w:rsidR="00DE3569" w:rsidRPr="0017572A">
        <w:t>deterministic system</w:t>
      </w:r>
      <w:r w:rsidR="00A040DF" w:rsidRPr="0017572A">
        <w:t>s</w:t>
      </w:r>
      <w:r w:rsidRPr="0017572A">
        <w:t>. Furthermore, all of the closed-loop eigenvalues</w:t>
      </w:r>
      <w:r w:rsidR="0027146E" w:rsidRPr="0017572A">
        <w:t>,</w:t>
      </w:r>
      <w:r w:rsidRPr="0017572A">
        <w:t xml:space="preserve"> denoted using </w:t>
      </w:r>
      <w:r w:rsidR="0021268C" w:rsidRPr="0017572A">
        <w:t>diamond</w:t>
      </w:r>
      <w:r w:rsidRPr="0017572A">
        <w:t xml:space="preserve">s and </w:t>
      </w:r>
      <w:r w:rsidR="0021268C" w:rsidRPr="0017572A">
        <w:t>triangle</w:t>
      </w:r>
      <w:r w:rsidRPr="0017572A">
        <w:t>s in</w:t>
      </w:r>
      <w:r w:rsidR="0021268C" w:rsidRPr="0017572A">
        <w:t xml:space="preserve"> </w:t>
      </w:r>
      <w:r w:rsidR="0021268C" w:rsidRPr="0017572A">
        <w:fldChar w:fldCharType="begin"/>
      </w:r>
      <w:r w:rsidR="0021268C" w:rsidRPr="0017572A">
        <w:instrText xml:space="preserve"> REF _Ref466134743 \h </w:instrText>
      </w:r>
      <w:r w:rsidR="0021268C" w:rsidRPr="0017572A">
        <w:fldChar w:fldCharType="separate"/>
      </w:r>
      <w:r w:rsidR="00E1510D" w:rsidRPr="0017572A">
        <w:t xml:space="preserve">Fig. </w:t>
      </w:r>
      <w:r w:rsidR="00E1510D" w:rsidRPr="0017572A">
        <w:rPr>
          <w:noProof/>
        </w:rPr>
        <w:t>7</w:t>
      </w:r>
      <w:r w:rsidR="0021268C" w:rsidRPr="0017572A">
        <w:fldChar w:fldCharType="end"/>
      </w:r>
      <w:r w:rsidR="0021268C" w:rsidRPr="0017572A">
        <w:t xml:space="preserve">, </w:t>
      </w:r>
      <w:r w:rsidRPr="0017572A">
        <w:t xml:space="preserve">are on the left half of the complex plane, </w:t>
      </w:r>
      <w:r w:rsidR="00691F7E" w:rsidRPr="0017572A">
        <w:t>which</w:t>
      </w:r>
      <w:r w:rsidR="00AC20BB" w:rsidRPr="0017572A">
        <w:t xml:space="preserve"> </w:t>
      </w:r>
      <w:r w:rsidRPr="0017572A">
        <w:t>show</w:t>
      </w:r>
      <w:r w:rsidR="00AC20BB" w:rsidRPr="0017572A">
        <w:t>s</w:t>
      </w:r>
      <w:r w:rsidRPr="0017572A">
        <w:t xml:space="preserve"> that the proposed control method can de</w:t>
      </w:r>
      <w:r w:rsidR="00100F13" w:rsidRPr="0017572A">
        <w:t>termine</w:t>
      </w:r>
      <w:r w:rsidRPr="0017572A">
        <w:t xml:space="preserve"> appropriate control input to stabiliz</w:t>
      </w:r>
      <w:r w:rsidR="00A040DF" w:rsidRPr="0017572A">
        <w:t>e the</w:t>
      </w:r>
      <w:r w:rsidRPr="0017572A">
        <w:t xml:space="preserve"> unstable</w:t>
      </w:r>
      <w:r w:rsidR="00A040DF" w:rsidRPr="0017572A">
        <w:t xml:space="preserve"> open-loop</w:t>
      </w:r>
      <w:r w:rsidR="007C70E0" w:rsidRPr="0017572A">
        <w:t xml:space="preserve"> system. </w:t>
      </w:r>
      <w:r w:rsidR="0027146E" w:rsidRPr="0017572A">
        <w:t>In</w:t>
      </w:r>
      <w:r w:rsidR="00A4478C" w:rsidRPr="0017572A">
        <w:t xml:space="preserve"> conclusion</w:t>
      </w:r>
      <w:r w:rsidR="005134B8" w:rsidRPr="0017572A">
        <w:t xml:space="preserve">, </w:t>
      </w:r>
      <w:r w:rsidRPr="0017572A">
        <w:t>this figure illustrate</w:t>
      </w:r>
      <w:r w:rsidR="00AC20BB" w:rsidRPr="0017572A">
        <w:t>s</w:t>
      </w:r>
      <w:r w:rsidRPr="0017572A">
        <w:t xml:space="preserve"> that the robustness of the closed-loop system can be further enhanced through appropriate eigen-sensitivity assignment</w:t>
      </w:r>
      <w:r w:rsidR="004A13C2" w:rsidRPr="0017572A">
        <w:t xml:space="preserve">, even with the robust control input vector </w:t>
      </w:r>
      <w:r w:rsidR="004A13C2" w:rsidRPr="0017572A">
        <w:rPr>
          <w:b/>
        </w:rPr>
        <w:lastRenderedPageBreak/>
        <w:t>b</w:t>
      </w:r>
      <w:r w:rsidR="004A13C2" w:rsidRPr="0017572A">
        <w:rPr>
          <w:vertAlign w:val="subscript"/>
        </w:rPr>
        <w:t>rob</w:t>
      </w:r>
      <w:r w:rsidR="007C70E0" w:rsidRPr="0017572A">
        <w:rPr>
          <w:vertAlign w:val="subscript"/>
        </w:rPr>
        <w:t xml:space="preserve"> </w:t>
      </w:r>
      <w:r w:rsidR="005C6EBA" w:rsidRPr="0017572A">
        <w:t>,</w:t>
      </w:r>
      <w:r w:rsidR="00FB3358" w:rsidRPr="0017572A">
        <w:t xml:space="preserve"> which </w:t>
      </w:r>
      <w:r w:rsidR="003905E0" w:rsidRPr="0017572A">
        <w:t xml:space="preserve">indicates </w:t>
      </w:r>
      <w:r w:rsidR="00990B35" w:rsidRPr="0017572A">
        <w:t xml:space="preserve">the </w:t>
      </w:r>
      <w:r w:rsidR="00FB3358" w:rsidRPr="0017572A">
        <w:t>control input</w:t>
      </w:r>
      <w:r w:rsidR="003905E0" w:rsidRPr="0017572A">
        <w:t xml:space="preserve"> positions </w:t>
      </w:r>
      <w:r w:rsidR="00990B35" w:rsidRPr="0017572A">
        <w:t xml:space="preserve">that lead to the </w:t>
      </w:r>
      <w:r w:rsidR="005C6EBA" w:rsidRPr="0017572A">
        <w:t xml:space="preserve">most insensitive </w:t>
      </w:r>
      <w:r w:rsidR="00990B35" w:rsidRPr="0017572A">
        <w:t xml:space="preserve">solution </w:t>
      </w:r>
      <w:r w:rsidR="005C6EBA" w:rsidRPr="0017572A">
        <w:t>to the uncertain contact parameters</w:t>
      </w:r>
      <w:r w:rsidRPr="0017572A">
        <w:t>.</w:t>
      </w:r>
      <w:r w:rsidR="005134B8" w:rsidRPr="0017572A">
        <w:t xml:space="preserve"> </w:t>
      </w:r>
    </w:p>
    <w:p w14:paraId="227F3E7E" w14:textId="7AB14DD9" w:rsidR="00306B7F" w:rsidRPr="0017572A" w:rsidRDefault="00041798" w:rsidP="00060C45">
      <w:pPr>
        <w:tabs>
          <w:tab w:val="center" w:pos="4800"/>
          <w:tab w:val="right" w:pos="8820"/>
        </w:tabs>
        <w:ind w:firstLine="284"/>
      </w:pPr>
      <w:r w:rsidRPr="0017572A">
        <w:t>Although the above robust eigen-sensitivity assignment is carried out on a low-</w:t>
      </w:r>
      <w:r w:rsidR="00C422F2" w:rsidRPr="0017572A">
        <w:t>DOFs</w:t>
      </w:r>
      <w:r w:rsidRPr="0017572A">
        <w:t xml:space="preserve"> system, it is capable of dealing with large systems when they are represented by a suitable </w:t>
      </w:r>
      <w:proofErr w:type="spellStart"/>
      <w:r w:rsidRPr="0017572A">
        <w:t>Kriging</w:t>
      </w:r>
      <w:proofErr w:type="spellEnd"/>
      <w:r w:rsidRPr="0017572A">
        <w:t xml:space="preserve"> model</w:t>
      </w:r>
      <w:r w:rsidR="00FD4A7F" w:rsidRPr="0017572A">
        <w:t xml:space="preserve"> </w:t>
      </w:r>
      <w:r w:rsidR="00FD4A7F" w:rsidRPr="0017572A">
        <w:fldChar w:fldCharType="begin"/>
      </w:r>
      <w:r w:rsidR="00FD4A7F" w:rsidRPr="0017572A">
        <w:instrText xml:space="preserve"> REF _Ref456288504 \n \h </w:instrText>
      </w:r>
      <w:r w:rsidR="00FD4A7F" w:rsidRPr="0017572A">
        <w:fldChar w:fldCharType="separate"/>
      </w:r>
      <w:r w:rsidR="00E1510D" w:rsidRPr="0017572A">
        <w:t>[39]</w:t>
      </w:r>
      <w:r w:rsidR="00FD4A7F" w:rsidRPr="0017572A">
        <w:fldChar w:fldCharType="end"/>
      </w:r>
      <w:proofErr w:type="gramStart"/>
      <w:r w:rsidR="00100F13" w:rsidRPr="0017572A">
        <w:t>,</w:t>
      </w:r>
      <w:proofErr w:type="gramEnd"/>
      <w:r w:rsidR="00FD4A7F" w:rsidRPr="0017572A">
        <w:fldChar w:fldCharType="begin"/>
      </w:r>
      <w:r w:rsidR="00FD4A7F" w:rsidRPr="0017572A">
        <w:instrText xml:space="preserve"> REF _Ref466157882 \n \h </w:instrText>
      </w:r>
      <w:r w:rsidR="00FD4A7F" w:rsidRPr="0017572A">
        <w:fldChar w:fldCharType="separate"/>
      </w:r>
      <w:r w:rsidR="00E1510D" w:rsidRPr="0017572A">
        <w:t>[40]</w:t>
      </w:r>
      <w:r w:rsidR="00FD4A7F" w:rsidRPr="0017572A">
        <w:fldChar w:fldCharType="end"/>
      </w:r>
      <w:r w:rsidRPr="0017572A">
        <w:t>.</w:t>
      </w:r>
      <w:r w:rsidR="001468E4" w:rsidRPr="0017572A">
        <w:t xml:space="preserve"> Other ways of model reduction are also possible, for example, </w:t>
      </w:r>
      <w:r w:rsidR="00900BAF" w:rsidRPr="0017572A">
        <w:t xml:space="preserve">through component mode tuning </w:t>
      </w:r>
      <w:r w:rsidR="00570B3C" w:rsidRPr="0017572A">
        <w:t>method</w:t>
      </w:r>
      <w:r w:rsidR="00350D58" w:rsidRPr="0017572A">
        <w:t xml:space="preserve"> </w:t>
      </w:r>
      <w:r w:rsidR="00350D58" w:rsidRPr="0017572A">
        <w:fldChar w:fldCharType="begin"/>
      </w:r>
      <w:r w:rsidR="00350D58" w:rsidRPr="0017572A">
        <w:instrText xml:space="preserve"> REF _Ref466156020 \n \h </w:instrText>
      </w:r>
      <w:r w:rsidR="00350D58" w:rsidRPr="0017572A">
        <w:fldChar w:fldCharType="separate"/>
      </w:r>
      <w:r w:rsidR="00E1510D" w:rsidRPr="0017572A">
        <w:t>[31]</w:t>
      </w:r>
      <w:r w:rsidR="00350D58" w:rsidRPr="0017572A">
        <w:fldChar w:fldCharType="end"/>
      </w:r>
      <w:r w:rsidR="00350D58" w:rsidRPr="0017572A">
        <w:t>,</w:t>
      </w:r>
      <w:r w:rsidR="003D6072" w:rsidRPr="0017572A">
        <w:t xml:space="preserve"> </w:t>
      </w:r>
      <w:r w:rsidR="00100F13" w:rsidRPr="0017572A">
        <w:t xml:space="preserve">and </w:t>
      </w:r>
      <w:r w:rsidR="003D6072" w:rsidRPr="0017572A">
        <w:t>proper orthogonal decomposition method</w:t>
      </w:r>
      <w:r w:rsidR="005D741E" w:rsidRPr="0017572A">
        <w:t xml:space="preserve"> </w:t>
      </w:r>
      <w:r w:rsidR="005D741E" w:rsidRPr="0017572A">
        <w:fldChar w:fldCharType="begin"/>
      </w:r>
      <w:r w:rsidR="005D741E" w:rsidRPr="0017572A">
        <w:instrText xml:space="preserve"> REF _Ref456360106 \r \h </w:instrText>
      </w:r>
      <w:r w:rsidR="005D741E" w:rsidRPr="0017572A">
        <w:fldChar w:fldCharType="separate"/>
      </w:r>
      <w:r w:rsidR="00E1510D" w:rsidRPr="0017572A">
        <w:t>[41]</w:t>
      </w:r>
      <w:r w:rsidR="005D741E" w:rsidRPr="0017572A">
        <w:fldChar w:fldCharType="end"/>
      </w:r>
      <w:r w:rsidR="003B2EC0" w:rsidRPr="0017572A">
        <w:t xml:space="preserve">, </w:t>
      </w:r>
      <w:r w:rsidR="00712CFB" w:rsidRPr="0017572A">
        <w:fldChar w:fldCharType="begin"/>
      </w:r>
      <w:r w:rsidR="00712CFB" w:rsidRPr="0017572A">
        <w:instrText xml:space="preserve"> REF _Ref456437112 \r \h </w:instrText>
      </w:r>
      <w:r w:rsidR="00712CFB" w:rsidRPr="0017572A">
        <w:fldChar w:fldCharType="separate"/>
      </w:r>
      <w:r w:rsidR="00E1510D" w:rsidRPr="0017572A">
        <w:t>[42]</w:t>
      </w:r>
      <w:r w:rsidR="00712CFB" w:rsidRPr="0017572A">
        <w:fldChar w:fldCharType="end"/>
      </w:r>
      <w:r w:rsidR="003D6072" w:rsidRPr="0017572A">
        <w:t>.</w:t>
      </w:r>
    </w:p>
    <w:p w14:paraId="6ECD5B9B" w14:textId="77777777" w:rsidR="00041798" w:rsidRPr="0017572A" w:rsidRDefault="00041798">
      <w:pPr>
        <w:tabs>
          <w:tab w:val="center" w:pos="4800"/>
          <w:tab w:val="right" w:pos="8820"/>
        </w:tabs>
        <w:ind w:firstLine="0"/>
      </w:pPr>
    </w:p>
    <w:p w14:paraId="068D284A" w14:textId="3E67D675" w:rsidR="00306B7F" w:rsidRPr="0017572A" w:rsidRDefault="005134B8">
      <w:pPr>
        <w:pStyle w:val="Heading2"/>
        <w:tabs>
          <w:tab w:val="left" w:pos="4260"/>
        </w:tabs>
        <w:rPr>
          <w:noProof w:val="0"/>
        </w:rPr>
      </w:pPr>
      <w:r w:rsidRPr="0017572A">
        <w:rPr>
          <w:noProof w:val="0"/>
        </w:rPr>
        <w:t xml:space="preserve">5  </w:t>
      </w:r>
      <w:bookmarkStart w:id="68" w:name="GrindEQpgref57275cda20"/>
      <w:bookmarkEnd w:id="68"/>
      <w:r w:rsidR="00950ADD" w:rsidRPr="0017572A">
        <w:rPr>
          <w:noProof w:val="0"/>
        </w:rPr>
        <w:t>C</w:t>
      </w:r>
      <w:r w:rsidRPr="0017572A">
        <w:rPr>
          <w:noProof w:val="0"/>
        </w:rPr>
        <w:t>onclusions</w:t>
      </w:r>
    </w:p>
    <w:p w14:paraId="423A311A" w14:textId="1F1FCF96" w:rsidR="0010716F" w:rsidRPr="0017572A" w:rsidRDefault="0024706E" w:rsidP="00371C85">
      <w:pPr>
        <w:tabs>
          <w:tab w:val="center" w:pos="4800"/>
          <w:tab w:val="right" w:pos="8820"/>
        </w:tabs>
      </w:pPr>
      <w:bookmarkStart w:id="69" w:name="OLE_LINK1"/>
      <w:r w:rsidRPr="0017572A">
        <w:t>Asymmetric dynamic systems are likely to possess eigenvalues with positive real part</w:t>
      </w:r>
      <w:r w:rsidR="00F93C3D" w:rsidRPr="0017572A">
        <w:t>s</w:t>
      </w:r>
      <w:r w:rsidRPr="0017572A">
        <w:t xml:space="preserve"> and are prone to </w:t>
      </w:r>
      <w:r w:rsidR="00F93C3D" w:rsidRPr="0017572A">
        <w:t>dynamic instability. One way of stabiliz</w:t>
      </w:r>
      <w:r w:rsidRPr="0017572A">
        <w:t xml:space="preserve">ing such unstable systems is to assign </w:t>
      </w:r>
      <w:r w:rsidR="00281123" w:rsidRPr="0017572A">
        <w:t xml:space="preserve">their </w:t>
      </w:r>
      <w:r w:rsidRPr="0017572A">
        <w:t xml:space="preserve">eigenvalues with negative real parts. </w:t>
      </w:r>
      <w:r w:rsidR="0010716F" w:rsidRPr="0017572A">
        <w:t xml:space="preserve">However, due </w:t>
      </w:r>
      <w:r w:rsidR="00281123" w:rsidRPr="0017572A">
        <w:t xml:space="preserve">to </w:t>
      </w:r>
      <w:r w:rsidR="0010716F" w:rsidRPr="0017572A">
        <w:t>uncertaint</w:t>
      </w:r>
      <w:r w:rsidR="00281123" w:rsidRPr="0017572A">
        <w:t>ies</w:t>
      </w:r>
      <w:r w:rsidR="0010716F" w:rsidRPr="0017572A">
        <w:t xml:space="preserve"> in system parameters, </w:t>
      </w:r>
      <w:r w:rsidR="00147803" w:rsidRPr="0017572A">
        <w:t xml:space="preserve">when only eigenvalues </w:t>
      </w:r>
      <w:r w:rsidR="00794D3A" w:rsidRPr="0017572A">
        <w:t xml:space="preserve">of a system </w:t>
      </w:r>
      <w:r w:rsidR="00147803" w:rsidRPr="0017572A">
        <w:t xml:space="preserve">are assigned </w:t>
      </w:r>
      <w:r w:rsidR="0010716F" w:rsidRPr="0017572A">
        <w:t xml:space="preserve">the assigned eigenvalues can deviate from the required ones and thus </w:t>
      </w:r>
      <w:r w:rsidR="00794D3A" w:rsidRPr="0017572A">
        <w:t xml:space="preserve">the </w:t>
      </w:r>
      <w:r w:rsidR="0010716F" w:rsidRPr="0017572A">
        <w:t xml:space="preserve">stability </w:t>
      </w:r>
      <w:r w:rsidR="00794D3A" w:rsidRPr="0017572A">
        <w:t xml:space="preserve">of the system </w:t>
      </w:r>
      <w:r w:rsidR="0010716F" w:rsidRPr="0017572A">
        <w:t>is not guaranteed. One remedy is to assign eigen</w:t>
      </w:r>
      <w:r w:rsidR="00794D3A" w:rsidRPr="0017572A">
        <w:t>-</w:t>
      </w:r>
      <w:r w:rsidR="0010716F" w:rsidRPr="0017572A">
        <w:t>sensitivities</w:t>
      </w:r>
      <w:r w:rsidR="00794D3A" w:rsidRPr="0017572A">
        <w:t xml:space="preserve"> at the same time</w:t>
      </w:r>
      <w:r w:rsidR="0010716F" w:rsidRPr="0017572A">
        <w:t>.</w:t>
      </w:r>
    </w:p>
    <w:p w14:paraId="403B8B8B" w14:textId="410C44F1" w:rsidR="0024706E" w:rsidRPr="0017572A" w:rsidRDefault="006E0AAD" w:rsidP="00371C85">
      <w:pPr>
        <w:tabs>
          <w:tab w:val="center" w:pos="4800"/>
          <w:tab w:val="right" w:pos="8820"/>
        </w:tabs>
      </w:pPr>
      <w:r w:rsidRPr="0017572A">
        <w:t>T</w:t>
      </w:r>
      <w:r w:rsidR="005134B8" w:rsidRPr="0017572A">
        <w:t xml:space="preserve">he </w:t>
      </w:r>
      <w:r w:rsidR="000A4C07" w:rsidRPr="0017572A">
        <w:t>eigen-</w:t>
      </w:r>
      <w:r w:rsidR="007C70E0" w:rsidRPr="0017572A">
        <w:t>sensitivities</w:t>
      </w:r>
      <w:r w:rsidR="005134B8" w:rsidRPr="0017572A">
        <w:t xml:space="preserve"> of </w:t>
      </w:r>
      <w:r w:rsidR="00435888" w:rsidRPr="0017572A">
        <w:t>the</w:t>
      </w:r>
      <w:r w:rsidR="005134B8" w:rsidRPr="0017572A">
        <w:t xml:space="preserve"> closed-loop asymmetric system </w:t>
      </w:r>
      <w:r w:rsidR="0010716F" w:rsidRPr="0017572A">
        <w:t xml:space="preserve">for friction-induced vibration </w:t>
      </w:r>
      <w:r w:rsidR="00BB1F4C" w:rsidRPr="0017572A">
        <w:t xml:space="preserve">with respect to the uncertain contact parameters </w:t>
      </w:r>
      <w:r w:rsidR="007C70E0" w:rsidRPr="0017572A">
        <w:t>are</w:t>
      </w:r>
      <w:r w:rsidR="005134B8" w:rsidRPr="0017572A">
        <w:t xml:space="preserve"> derived using </w:t>
      </w:r>
      <w:r w:rsidR="00595A10" w:rsidRPr="0017572A">
        <w:t>a perturbation method</w:t>
      </w:r>
      <w:r w:rsidR="00BB1F4C" w:rsidRPr="0017572A">
        <w:t xml:space="preserve"> based on</w:t>
      </w:r>
      <w:r w:rsidR="00435888" w:rsidRPr="0017572A">
        <w:t xml:space="preserve"> the receptance of the symmetric part of the asymmetric system</w:t>
      </w:r>
      <w:r w:rsidR="005134B8" w:rsidRPr="0017572A">
        <w:t>. The normalized sensitivity matrix is defined using the eigen-sensitivities with respect to</w:t>
      </w:r>
      <w:r w:rsidR="005D4D41" w:rsidRPr="0017572A">
        <w:t xml:space="preserve"> the uncertain contact parameters</w:t>
      </w:r>
      <w:r w:rsidR="005134B8" w:rsidRPr="0017572A">
        <w:t xml:space="preserve">. </w:t>
      </w:r>
      <w:r w:rsidR="00274BF1" w:rsidRPr="0017572A">
        <w:t>The presented method offers an effect</w:t>
      </w:r>
      <w:r w:rsidR="00D03937" w:rsidRPr="0017572A">
        <w:t>ive</w:t>
      </w:r>
      <w:r w:rsidR="00274BF1" w:rsidRPr="0017572A">
        <w:t xml:space="preserve"> method to determine t</w:t>
      </w:r>
      <w:r w:rsidR="005134B8" w:rsidRPr="0017572A">
        <w:t>he robust control input position</w:t>
      </w:r>
      <w:r w:rsidR="007C70E0" w:rsidRPr="0017572A">
        <w:t xml:space="preserve"> vector </w:t>
      </w:r>
      <w:r w:rsidR="00736DA8" w:rsidRPr="0017572A">
        <w:t>which minimizes the Frobenius norm of the normalized sensitivity matrix</w:t>
      </w:r>
      <w:r w:rsidR="007C70E0" w:rsidRPr="0017572A">
        <w:t>,</w:t>
      </w:r>
      <w:r w:rsidR="00162E1B" w:rsidRPr="0017572A">
        <w:t xml:space="preserve"> </w:t>
      </w:r>
      <w:r w:rsidR="007C70E0" w:rsidRPr="0017572A">
        <w:t>thus</w:t>
      </w:r>
      <w:r w:rsidR="00274BF1" w:rsidRPr="0017572A">
        <w:t xml:space="preserve"> deviations of closed-loop eigenvalues</w:t>
      </w:r>
      <w:r w:rsidR="007C70E0" w:rsidRPr="0017572A">
        <w:t xml:space="preserve"> </w:t>
      </w:r>
      <w:r w:rsidR="00BF63FE" w:rsidRPr="0017572A">
        <w:t xml:space="preserve">from their required locations due to uncertain contact parameters </w:t>
      </w:r>
      <w:r w:rsidR="007C70E0" w:rsidRPr="0017572A">
        <w:t>are minimized</w:t>
      </w:r>
      <w:r w:rsidR="00274BF1" w:rsidRPr="0017572A">
        <w:t>.</w:t>
      </w:r>
      <w:r w:rsidR="005134B8" w:rsidRPr="0017572A">
        <w:t xml:space="preserve"> </w:t>
      </w:r>
      <w:r w:rsidR="0024706E" w:rsidRPr="0017572A">
        <w:t>T</w:t>
      </w:r>
      <w:r w:rsidR="00162E1B" w:rsidRPr="0017572A">
        <w:t>he robustness of stabilization</w:t>
      </w:r>
      <w:r w:rsidR="00371C85" w:rsidRPr="0017572A">
        <w:t xml:space="preserve"> </w:t>
      </w:r>
      <w:r w:rsidR="0024706E" w:rsidRPr="0017572A">
        <w:t xml:space="preserve">is further enhanced </w:t>
      </w:r>
      <w:r w:rsidR="00371C85" w:rsidRPr="0017572A">
        <w:t>by determin</w:t>
      </w:r>
      <w:r w:rsidR="0024706E" w:rsidRPr="0017572A">
        <w:t>ing</w:t>
      </w:r>
      <w:r w:rsidR="00162E1B" w:rsidRPr="0017572A">
        <w:t xml:space="preserve"> </w:t>
      </w:r>
      <w:r w:rsidR="00371C85" w:rsidRPr="0017572A">
        <w:t>a</w:t>
      </w:r>
      <w:r w:rsidR="007C70E0" w:rsidRPr="0017572A">
        <w:t xml:space="preserve"> robust control gain vector </w:t>
      </w:r>
      <w:r w:rsidR="00162E1B" w:rsidRPr="0017572A">
        <w:t>that</w:t>
      </w:r>
      <w:r w:rsidR="007C70E0" w:rsidRPr="0017572A">
        <w:t xml:space="preserve"> </w:t>
      </w:r>
      <w:r w:rsidR="00162E1B" w:rsidRPr="0017572A">
        <w:t xml:space="preserve">ensures all the closed-loop </w:t>
      </w:r>
      <w:r w:rsidR="00371C85" w:rsidRPr="0017572A">
        <w:t xml:space="preserve">eigenvalues are </w:t>
      </w:r>
      <w:r w:rsidR="00162E1B" w:rsidRPr="0017572A">
        <w:t>stable and</w:t>
      </w:r>
      <w:r w:rsidR="00371C85" w:rsidRPr="0017572A">
        <w:t xml:space="preserve"> close</w:t>
      </w:r>
      <w:r w:rsidR="00162E1B" w:rsidRPr="0017572A">
        <w:t xml:space="preserve"> to the required ones.</w:t>
      </w:r>
      <w:r w:rsidR="00371C85" w:rsidRPr="0017572A">
        <w:t xml:space="preserve"> This vector is obtained </w:t>
      </w:r>
      <w:r w:rsidR="007C70E0" w:rsidRPr="0017572A">
        <w:t>by solving a constrained over-determined least-squares problem</w:t>
      </w:r>
      <w:r w:rsidR="00371C85" w:rsidRPr="0017572A">
        <w:t xml:space="preserve"> in which both required eigenvalues and eigen-sensitivities are assigned</w:t>
      </w:r>
      <w:r w:rsidR="007C70E0" w:rsidRPr="0017572A">
        <w:t xml:space="preserve">. </w:t>
      </w:r>
    </w:p>
    <w:p w14:paraId="704F616B" w14:textId="425B65A5" w:rsidR="00306B7F" w:rsidRPr="0017572A" w:rsidRDefault="0024706E" w:rsidP="00371C85">
      <w:pPr>
        <w:tabs>
          <w:tab w:val="center" w:pos="4800"/>
          <w:tab w:val="right" w:pos="8820"/>
        </w:tabs>
      </w:pPr>
      <w:r w:rsidRPr="0017572A">
        <w:t xml:space="preserve">In a specific example of friction-induced vibration, </w:t>
      </w:r>
      <w:r w:rsidR="007C70E0" w:rsidRPr="0017572A">
        <w:t xml:space="preserve">the </w:t>
      </w:r>
      <w:r w:rsidR="00274BF1" w:rsidRPr="0017572A">
        <w:t xml:space="preserve">critical uncertain contact parameters are </w:t>
      </w:r>
      <w:r w:rsidR="00BF63FE" w:rsidRPr="0017572A">
        <w:t xml:space="preserve">found </w:t>
      </w:r>
      <w:r w:rsidR="00274BF1" w:rsidRPr="0017572A">
        <w:t>to be t</w:t>
      </w:r>
      <w:r w:rsidR="005134B8" w:rsidRPr="0017572A">
        <w:t>he friction coefficient and contact stiffness</w:t>
      </w:r>
      <w:r w:rsidR="00BB1F4C" w:rsidRPr="0017572A">
        <w:t xml:space="preserve"> </w:t>
      </w:r>
      <w:r w:rsidR="00D03937" w:rsidRPr="0017572A">
        <w:t>for</w:t>
      </w:r>
      <w:r w:rsidR="00BB1F4C" w:rsidRPr="0017572A">
        <w:t xml:space="preserve"> the stability of the asymmetric system. </w:t>
      </w:r>
      <w:r w:rsidRPr="0017572A">
        <w:t>T</w:t>
      </w:r>
      <w:r w:rsidR="005134B8" w:rsidRPr="0017572A">
        <w:t xml:space="preserve">he normalized eigen-sensitivities with respect to </w:t>
      </w:r>
      <w:r w:rsidRPr="0017572A">
        <w:t xml:space="preserve">only </w:t>
      </w:r>
      <w:r w:rsidR="005134B8" w:rsidRPr="0017572A">
        <w:t>the friction coefficient</w:t>
      </w:r>
      <w:r w:rsidR="005C6EBA" w:rsidRPr="0017572A">
        <w:t xml:space="preserve"> are assigned to </w:t>
      </w:r>
      <w:r w:rsidR="00D03937" w:rsidRPr="0017572A">
        <w:t>verify</w:t>
      </w:r>
      <w:r w:rsidR="00274BF1" w:rsidRPr="0017572A">
        <w:t xml:space="preserve"> </w:t>
      </w:r>
      <w:r w:rsidR="005C6EBA" w:rsidRPr="0017572A">
        <w:t>the robustness of the proposed control scheme</w:t>
      </w:r>
      <w:r w:rsidR="00162E1B" w:rsidRPr="0017572A">
        <w:t xml:space="preserve">. </w:t>
      </w:r>
      <w:r w:rsidR="006E0AAD" w:rsidRPr="0017572A">
        <w:t xml:space="preserve">Monte Carlo simulations </w:t>
      </w:r>
      <w:r w:rsidR="00F43727" w:rsidRPr="0017572A">
        <w:t xml:space="preserve">further </w:t>
      </w:r>
      <w:r w:rsidR="005134B8" w:rsidRPr="0017572A">
        <w:t xml:space="preserve">validate </w:t>
      </w:r>
      <w:r w:rsidR="006E0AAD" w:rsidRPr="0017572A">
        <w:t xml:space="preserve">that </w:t>
      </w:r>
      <w:r w:rsidR="005134B8" w:rsidRPr="0017572A">
        <w:t>th</w:t>
      </w:r>
      <w:r w:rsidR="004E73EB" w:rsidRPr="0017572A">
        <w:t>e</w:t>
      </w:r>
      <w:r w:rsidR="005134B8" w:rsidRPr="0017572A">
        <w:t xml:space="preserve"> proposed method </w:t>
      </w:r>
      <w:r w:rsidR="006E0AAD" w:rsidRPr="0017572A">
        <w:t xml:space="preserve">is effective. </w:t>
      </w:r>
    </w:p>
    <w:bookmarkEnd w:id="69"/>
    <w:p w14:paraId="42068CDD" w14:textId="77777777" w:rsidR="005E2D91" w:rsidRPr="0017572A" w:rsidRDefault="005E2D91">
      <w:pPr>
        <w:tabs>
          <w:tab w:val="center" w:pos="4800"/>
          <w:tab w:val="right" w:pos="8820"/>
        </w:tabs>
      </w:pPr>
    </w:p>
    <w:p w14:paraId="1DE4A1BC" w14:textId="30A99602" w:rsidR="00534026" w:rsidRPr="0017572A" w:rsidRDefault="00534026">
      <w:pPr>
        <w:pStyle w:val="Heading2"/>
        <w:tabs>
          <w:tab w:val="center" w:pos="4800"/>
          <w:tab w:val="right" w:pos="8820"/>
        </w:tabs>
        <w:rPr>
          <w:noProof w:val="0"/>
        </w:rPr>
      </w:pPr>
      <w:r w:rsidRPr="0017572A">
        <w:rPr>
          <w:noProof w:val="0"/>
        </w:rPr>
        <w:t>Acknowledgements</w:t>
      </w:r>
    </w:p>
    <w:p w14:paraId="36B94ED9" w14:textId="475755B7" w:rsidR="001B0B5D" w:rsidRPr="0017572A" w:rsidRDefault="00534026">
      <w:pPr>
        <w:tabs>
          <w:tab w:val="center" w:pos="4800"/>
          <w:tab w:val="right" w:pos="8820"/>
        </w:tabs>
        <w:ind w:firstLine="0"/>
      </w:pPr>
      <w:r w:rsidRPr="0017572A">
        <w:t>A large part of this work was carried out during the first author’s visit to the Universi</w:t>
      </w:r>
      <w:r w:rsidR="00FF58BF" w:rsidRPr="0017572A">
        <w:t>ty of Liverpool sponsored by Tokyo Institute of Technology</w:t>
      </w:r>
      <w:r w:rsidRPr="0017572A">
        <w:t>. The first author is also grateful to the financial su</w:t>
      </w:r>
      <w:r w:rsidR="00FF58BF" w:rsidRPr="0017572A">
        <w:t xml:space="preserve">pport provided by </w:t>
      </w:r>
      <w:r w:rsidR="00902C5B" w:rsidRPr="0017572A">
        <w:t xml:space="preserve">the </w:t>
      </w:r>
      <w:r w:rsidR="00FF58BF" w:rsidRPr="0017572A">
        <w:t xml:space="preserve">Ministry of Education, Culture, Sports, Science &amp; Technology </w:t>
      </w:r>
      <w:r w:rsidR="005E2D91" w:rsidRPr="0017572A">
        <w:t>of</w:t>
      </w:r>
      <w:r w:rsidR="00FF58BF" w:rsidRPr="0017572A">
        <w:t xml:space="preserve"> Japan. </w:t>
      </w:r>
    </w:p>
    <w:p w14:paraId="618C2274" w14:textId="77777777" w:rsidR="00534026" w:rsidRPr="0017572A" w:rsidRDefault="00534026">
      <w:pPr>
        <w:tabs>
          <w:tab w:val="center" w:pos="4800"/>
          <w:tab w:val="right" w:pos="8820"/>
        </w:tabs>
        <w:ind w:firstLine="0"/>
      </w:pPr>
    </w:p>
    <w:p w14:paraId="67D74734" w14:textId="77777777" w:rsidR="00306B7F" w:rsidRPr="0017572A" w:rsidRDefault="005134B8">
      <w:pPr>
        <w:pStyle w:val="Heading2"/>
        <w:tabs>
          <w:tab w:val="center" w:pos="4800"/>
          <w:tab w:val="right" w:pos="8820"/>
        </w:tabs>
        <w:rPr>
          <w:noProof w:val="0"/>
        </w:rPr>
      </w:pPr>
      <w:r w:rsidRPr="0017572A">
        <w:rPr>
          <w:noProof w:val="0"/>
        </w:rPr>
        <w:t>References</w:t>
      </w:r>
    </w:p>
    <w:p w14:paraId="60A3D1ED" w14:textId="034AD9C5" w:rsidR="00C77AAA" w:rsidRPr="0017572A" w:rsidRDefault="007F24CD" w:rsidP="00527DC3">
      <w:pPr>
        <w:pStyle w:val="Style1"/>
        <w:numPr>
          <w:ilvl w:val="0"/>
          <w:numId w:val="1"/>
        </w:numPr>
        <w:ind w:left="432" w:hanging="144"/>
        <w:rPr>
          <w:noProof w:val="0"/>
        </w:rPr>
      </w:pPr>
      <w:bookmarkStart w:id="70" w:name="_Ref465263961"/>
      <w:bookmarkStart w:id="71" w:name="_Ref465255800"/>
      <w:bookmarkStart w:id="72" w:name="_Ref454483000"/>
      <w:r w:rsidRPr="0017572A">
        <w:rPr>
          <w:noProof w:val="0"/>
        </w:rPr>
        <w:t xml:space="preserve">E.K. Chu, Pole assignment for second-order systems, </w:t>
      </w:r>
      <w:r w:rsidR="00527DC3" w:rsidRPr="0017572A">
        <w:rPr>
          <w:noProof w:val="0"/>
        </w:rPr>
        <w:t>Mechanical Systems and Signal Processing</w:t>
      </w:r>
      <w:r w:rsidR="00D4363E" w:rsidRPr="0017572A">
        <w:rPr>
          <w:noProof w:val="0"/>
        </w:rPr>
        <w:t>, 16 (2002), pp. 39-</w:t>
      </w:r>
      <w:r w:rsidRPr="0017572A">
        <w:rPr>
          <w:noProof w:val="0"/>
        </w:rPr>
        <w:t>59.</w:t>
      </w:r>
      <w:bookmarkStart w:id="73" w:name="_Ref465263972"/>
      <w:bookmarkEnd w:id="70"/>
    </w:p>
    <w:p w14:paraId="65CFA875" w14:textId="2EAE11B0" w:rsidR="00C77AAA" w:rsidRPr="0017572A" w:rsidRDefault="00A3509F" w:rsidP="00527DC3">
      <w:pPr>
        <w:pStyle w:val="Style1"/>
        <w:numPr>
          <w:ilvl w:val="0"/>
          <w:numId w:val="1"/>
        </w:numPr>
        <w:ind w:left="432" w:hanging="144"/>
        <w:rPr>
          <w:noProof w:val="0"/>
        </w:rPr>
      </w:pPr>
      <w:bookmarkStart w:id="74" w:name="_Ref465264731"/>
      <w:r w:rsidRPr="0017572A">
        <w:rPr>
          <w:noProof w:val="0"/>
        </w:rPr>
        <w:t xml:space="preserve">J. E. Mottershead, Y. M. Ram, Inverse eigenvalue problems in vibration absorption: passive modification and active control, </w:t>
      </w:r>
      <w:r w:rsidR="00527DC3" w:rsidRPr="0017572A">
        <w:rPr>
          <w:noProof w:val="0"/>
        </w:rPr>
        <w:t>Mechanical Systems and Signal Processing</w:t>
      </w:r>
      <w:r w:rsidRPr="0017572A">
        <w:rPr>
          <w:noProof w:val="0"/>
        </w:rPr>
        <w:t xml:space="preserve">, 20 (1) (2006), pp. </w:t>
      </w:r>
      <w:r w:rsidR="00D4363E" w:rsidRPr="0017572A">
        <w:rPr>
          <w:noProof w:val="0"/>
        </w:rPr>
        <w:t>5</w:t>
      </w:r>
      <w:r w:rsidR="00C01370" w:rsidRPr="0017572A">
        <w:rPr>
          <w:noProof w:val="0"/>
        </w:rPr>
        <w:t>–</w:t>
      </w:r>
      <w:r w:rsidRPr="0017572A">
        <w:rPr>
          <w:noProof w:val="0"/>
        </w:rPr>
        <w:t>44.</w:t>
      </w:r>
      <w:bookmarkStart w:id="75" w:name="_Ref465263979"/>
      <w:bookmarkEnd w:id="73"/>
      <w:bookmarkEnd w:id="74"/>
    </w:p>
    <w:p w14:paraId="56990EA2" w14:textId="3965E75F" w:rsidR="00C77AAA" w:rsidRPr="0017572A" w:rsidRDefault="00C0486B" w:rsidP="00527DC3">
      <w:pPr>
        <w:pStyle w:val="Style1"/>
        <w:numPr>
          <w:ilvl w:val="0"/>
          <w:numId w:val="1"/>
        </w:numPr>
        <w:ind w:left="432" w:hanging="144"/>
        <w:rPr>
          <w:noProof w:val="0"/>
        </w:rPr>
      </w:pPr>
      <w:bookmarkStart w:id="76" w:name="_Ref465264738"/>
      <w:r w:rsidRPr="0017572A">
        <w:rPr>
          <w:noProof w:val="0"/>
        </w:rPr>
        <w:t>B.N. Datta, Finite-element model updating, eigenstructure assignment and eigenvalue embedding t</w:t>
      </w:r>
      <w:r w:rsidR="00A3509F" w:rsidRPr="0017572A">
        <w:rPr>
          <w:noProof w:val="0"/>
        </w:rPr>
        <w:t>echniques for vibrating systems,</w:t>
      </w:r>
      <w:r w:rsidRPr="0017572A">
        <w:rPr>
          <w:noProof w:val="0"/>
        </w:rPr>
        <w:t xml:space="preserve"> </w:t>
      </w:r>
      <w:r w:rsidR="00527DC3" w:rsidRPr="0017572A">
        <w:rPr>
          <w:noProof w:val="0"/>
        </w:rPr>
        <w:t>Mechanical Systems and Signal Processing</w:t>
      </w:r>
      <w:r w:rsidRPr="0017572A">
        <w:rPr>
          <w:noProof w:val="0"/>
        </w:rPr>
        <w:t>, 16(1)</w:t>
      </w:r>
      <w:r w:rsidR="00A3509F" w:rsidRPr="0017572A">
        <w:rPr>
          <w:noProof w:val="0"/>
        </w:rPr>
        <w:t>(2002)</w:t>
      </w:r>
      <w:r w:rsidR="00D4363E" w:rsidRPr="0017572A">
        <w:rPr>
          <w:noProof w:val="0"/>
        </w:rPr>
        <w:t>, pp.83</w:t>
      </w:r>
      <w:r w:rsidR="00C01370" w:rsidRPr="0017572A">
        <w:rPr>
          <w:noProof w:val="0"/>
        </w:rPr>
        <w:t>–</w:t>
      </w:r>
      <w:r w:rsidRPr="0017572A">
        <w:rPr>
          <w:noProof w:val="0"/>
        </w:rPr>
        <w:t>96.</w:t>
      </w:r>
      <w:bookmarkStart w:id="77" w:name="_Ref465256228"/>
      <w:bookmarkEnd w:id="71"/>
      <w:bookmarkEnd w:id="75"/>
      <w:bookmarkEnd w:id="76"/>
    </w:p>
    <w:p w14:paraId="4E074285" w14:textId="1C2F1E84" w:rsidR="00022EE2" w:rsidRPr="0017572A" w:rsidRDefault="00022EE2" w:rsidP="00527DC3">
      <w:pPr>
        <w:pStyle w:val="Style1"/>
        <w:numPr>
          <w:ilvl w:val="0"/>
          <w:numId w:val="1"/>
        </w:numPr>
        <w:ind w:left="432" w:hanging="144"/>
        <w:rPr>
          <w:noProof w:val="0"/>
        </w:rPr>
      </w:pPr>
      <w:bookmarkStart w:id="78" w:name="_Ref454483054"/>
      <w:r w:rsidRPr="0017572A">
        <w:rPr>
          <w:noProof w:val="0"/>
        </w:rPr>
        <w:t>J. E. Mottershead, M. G. Tehrani, Y. M. Ram, An introduction to the receptance method in active vibration control, Proceedings of the IMAC-XXVII (2009).</w:t>
      </w:r>
      <w:bookmarkEnd w:id="78"/>
    </w:p>
    <w:p w14:paraId="64754E89" w14:textId="1DABD7EA" w:rsidR="00C77AAA" w:rsidRPr="0017572A" w:rsidRDefault="00C77AAA" w:rsidP="00527DC3">
      <w:pPr>
        <w:pStyle w:val="Style1"/>
        <w:numPr>
          <w:ilvl w:val="0"/>
          <w:numId w:val="1"/>
        </w:numPr>
        <w:ind w:left="432" w:hanging="144"/>
        <w:rPr>
          <w:noProof w:val="0"/>
        </w:rPr>
      </w:pPr>
      <w:bookmarkStart w:id="79" w:name="_Ref465265457"/>
      <w:r w:rsidRPr="0017572A">
        <w:rPr>
          <w:noProof w:val="0"/>
        </w:rPr>
        <w:t>J. E. Mottershead, Y. M. Ram, Receptance method in active vibration control, AIAA</w:t>
      </w:r>
      <w:r w:rsidR="00D4363E" w:rsidRPr="0017572A">
        <w:rPr>
          <w:noProof w:val="0"/>
        </w:rPr>
        <w:t xml:space="preserve"> Journal 45 (3) (2007), pp. 562</w:t>
      </w:r>
      <w:r w:rsidR="00C01370" w:rsidRPr="0017572A">
        <w:rPr>
          <w:noProof w:val="0"/>
        </w:rPr>
        <w:t>–</w:t>
      </w:r>
      <w:r w:rsidRPr="0017572A">
        <w:rPr>
          <w:noProof w:val="0"/>
        </w:rPr>
        <w:t>567.</w:t>
      </w:r>
      <w:bookmarkEnd w:id="79"/>
    </w:p>
    <w:p w14:paraId="2584F5CA" w14:textId="27912EB1" w:rsidR="00D7788C" w:rsidRPr="0017572A" w:rsidRDefault="00D7788C" w:rsidP="00527DC3">
      <w:pPr>
        <w:pStyle w:val="Style1"/>
        <w:numPr>
          <w:ilvl w:val="0"/>
          <w:numId w:val="1"/>
        </w:numPr>
        <w:ind w:left="432" w:hanging="144"/>
        <w:rPr>
          <w:noProof w:val="0"/>
        </w:rPr>
      </w:pPr>
      <w:bookmarkStart w:id="80" w:name="_Ref454484167"/>
      <w:r w:rsidRPr="0017572A">
        <w:rPr>
          <w:noProof w:val="0"/>
        </w:rPr>
        <w:t xml:space="preserve">J. E. Mottershead, M. G. Tehrani, S. James, Y. M. Ram, Active vibration suppression by pole-zero placement using measured receptances, </w:t>
      </w:r>
      <w:r w:rsidR="00527DC3" w:rsidRPr="0017572A">
        <w:rPr>
          <w:noProof w:val="0"/>
        </w:rPr>
        <w:t>Journal of Sound and Vibration</w:t>
      </w:r>
      <w:r w:rsidR="00371C85" w:rsidRPr="0017572A">
        <w:rPr>
          <w:noProof w:val="0"/>
        </w:rPr>
        <w:t>,</w:t>
      </w:r>
      <w:r w:rsidRPr="0017572A">
        <w:rPr>
          <w:noProof w:val="0"/>
        </w:rPr>
        <w:t xml:space="preserve"> 311 (3) (2008), pp. 1391</w:t>
      </w:r>
      <w:r w:rsidR="00C01370" w:rsidRPr="0017572A">
        <w:rPr>
          <w:noProof w:val="0"/>
        </w:rPr>
        <w:t>–</w:t>
      </w:r>
      <w:r w:rsidRPr="0017572A">
        <w:rPr>
          <w:noProof w:val="0"/>
        </w:rPr>
        <w:t>1408.</w:t>
      </w:r>
      <w:bookmarkEnd w:id="80"/>
    </w:p>
    <w:p w14:paraId="09BEC73A" w14:textId="09CEE862" w:rsidR="00ED389F" w:rsidRPr="0017572A" w:rsidRDefault="00D4363E" w:rsidP="00527DC3">
      <w:pPr>
        <w:pStyle w:val="Style1"/>
        <w:numPr>
          <w:ilvl w:val="0"/>
          <w:numId w:val="1"/>
        </w:numPr>
        <w:ind w:left="432" w:hanging="144"/>
        <w:rPr>
          <w:noProof w:val="0"/>
        </w:rPr>
      </w:pPr>
      <w:bookmarkStart w:id="81" w:name="_Ref465276852"/>
      <w:bookmarkStart w:id="82" w:name="_Ref454483099"/>
      <w:bookmarkEnd w:id="72"/>
      <w:bookmarkEnd w:id="77"/>
      <w:r w:rsidRPr="0017572A">
        <w:rPr>
          <w:noProof w:val="0"/>
        </w:rPr>
        <w:t>B. N. Datta, S. Elhay, Y. M. Ram, Orthogonality and partial pole assignment for the symmetric definite quadratic pencil</w:t>
      </w:r>
      <w:r w:rsidR="00FD5DF3" w:rsidRPr="0017572A">
        <w:rPr>
          <w:noProof w:val="0"/>
        </w:rPr>
        <w:t>,</w:t>
      </w:r>
      <w:r w:rsidRPr="0017572A">
        <w:rPr>
          <w:noProof w:val="0"/>
        </w:rPr>
        <w:t xml:space="preserve"> </w:t>
      </w:r>
      <w:r w:rsidR="00C01370" w:rsidRPr="0017572A">
        <w:rPr>
          <w:noProof w:val="0"/>
        </w:rPr>
        <w:t>Linear Algebra and its Applications,</w:t>
      </w:r>
      <w:r w:rsidRPr="0017572A">
        <w:rPr>
          <w:noProof w:val="0"/>
        </w:rPr>
        <w:t xml:space="preserve"> 257</w:t>
      </w:r>
      <w:r w:rsidR="00C01370" w:rsidRPr="0017572A">
        <w:rPr>
          <w:noProof w:val="0"/>
        </w:rPr>
        <w:t xml:space="preserve"> </w:t>
      </w:r>
      <w:r w:rsidRPr="0017572A">
        <w:rPr>
          <w:noProof w:val="0"/>
        </w:rPr>
        <w:t>(1997), pp. 29</w:t>
      </w:r>
      <w:r w:rsidR="00C01370" w:rsidRPr="0017572A">
        <w:rPr>
          <w:noProof w:val="0"/>
        </w:rPr>
        <w:t>–</w:t>
      </w:r>
      <w:r w:rsidRPr="0017572A">
        <w:rPr>
          <w:noProof w:val="0"/>
        </w:rPr>
        <w:t>48</w:t>
      </w:r>
      <w:bookmarkEnd w:id="81"/>
      <w:r w:rsidR="00ED389F" w:rsidRPr="0017572A">
        <w:rPr>
          <w:noProof w:val="0"/>
        </w:rPr>
        <w:t>.</w:t>
      </w:r>
    </w:p>
    <w:p w14:paraId="06507876" w14:textId="5501A11D" w:rsidR="00F60B1D" w:rsidRPr="0017572A" w:rsidRDefault="00F60B1D" w:rsidP="00527DC3">
      <w:pPr>
        <w:pStyle w:val="Style1"/>
        <w:numPr>
          <w:ilvl w:val="0"/>
          <w:numId w:val="1"/>
        </w:numPr>
        <w:ind w:left="432" w:hanging="144"/>
        <w:rPr>
          <w:noProof w:val="0"/>
        </w:rPr>
      </w:pPr>
      <w:bookmarkStart w:id="83" w:name="_Ref465278155"/>
      <w:r w:rsidRPr="0017572A">
        <w:rPr>
          <w:noProof w:val="0"/>
        </w:rPr>
        <w:t xml:space="preserve">B.N. Datta, S. Elhay, Y.M. Ram, D.R. Sarkissian, Partial eigenstructure assignment for the quadratic pencil, </w:t>
      </w:r>
      <w:r w:rsidR="00527DC3" w:rsidRPr="0017572A">
        <w:rPr>
          <w:noProof w:val="0"/>
        </w:rPr>
        <w:t>Journal of Sound and Vibration</w:t>
      </w:r>
      <w:r w:rsidR="00371C85" w:rsidRPr="0017572A">
        <w:rPr>
          <w:noProof w:val="0"/>
        </w:rPr>
        <w:t>,</w:t>
      </w:r>
      <w:r w:rsidRPr="0017572A">
        <w:rPr>
          <w:noProof w:val="0"/>
        </w:rPr>
        <w:t xml:space="preserve"> 230 (2000), pp. 101–110</w:t>
      </w:r>
      <w:bookmarkEnd w:id="83"/>
    </w:p>
    <w:p w14:paraId="37C73F98" w14:textId="10573C9D" w:rsidR="00D4363E" w:rsidRPr="0017572A" w:rsidRDefault="00ED389F" w:rsidP="00527DC3">
      <w:pPr>
        <w:pStyle w:val="Style1"/>
        <w:numPr>
          <w:ilvl w:val="0"/>
          <w:numId w:val="1"/>
        </w:numPr>
        <w:ind w:left="432" w:hanging="144"/>
        <w:rPr>
          <w:noProof w:val="0"/>
        </w:rPr>
      </w:pPr>
      <w:bookmarkStart w:id="84" w:name="_Ref465277136"/>
      <w:r w:rsidRPr="0017572A">
        <w:rPr>
          <w:noProof w:val="0"/>
        </w:rPr>
        <w:t>K. V. Singh, R. Dey and B. N. Datta, Partial eigenvalue assignment and its sta</w:t>
      </w:r>
      <w:r w:rsidR="00FD5DF3" w:rsidRPr="0017572A">
        <w:rPr>
          <w:noProof w:val="0"/>
        </w:rPr>
        <w:t>bility in a time delayed system,</w:t>
      </w:r>
      <w:r w:rsidRPr="0017572A">
        <w:rPr>
          <w:noProof w:val="0"/>
        </w:rPr>
        <w:t xml:space="preserve"> </w:t>
      </w:r>
      <w:r w:rsidR="00527DC3" w:rsidRPr="0017572A">
        <w:rPr>
          <w:noProof w:val="0"/>
        </w:rPr>
        <w:t>Mechanical Systems and Signal Processing</w:t>
      </w:r>
      <w:r w:rsidRPr="0017572A">
        <w:rPr>
          <w:noProof w:val="0"/>
        </w:rPr>
        <w:t>, 42(1)</w:t>
      </w:r>
      <w:r w:rsidR="00C01370" w:rsidRPr="0017572A">
        <w:rPr>
          <w:noProof w:val="0"/>
        </w:rPr>
        <w:t xml:space="preserve"> </w:t>
      </w:r>
      <w:r w:rsidRPr="0017572A">
        <w:rPr>
          <w:noProof w:val="0"/>
        </w:rPr>
        <w:t>(2014), pp.247</w:t>
      </w:r>
      <w:r w:rsidR="00C01370" w:rsidRPr="0017572A">
        <w:rPr>
          <w:noProof w:val="0"/>
        </w:rPr>
        <w:t>–</w:t>
      </w:r>
      <w:r w:rsidRPr="0017572A">
        <w:rPr>
          <w:noProof w:val="0"/>
        </w:rPr>
        <w:t>257.</w:t>
      </w:r>
      <w:bookmarkEnd w:id="84"/>
      <w:r w:rsidR="00D4363E" w:rsidRPr="0017572A">
        <w:rPr>
          <w:noProof w:val="0"/>
        </w:rPr>
        <w:t xml:space="preserve"> </w:t>
      </w:r>
    </w:p>
    <w:p w14:paraId="48763CA1" w14:textId="19C3F3A9" w:rsidR="00C91280" w:rsidRPr="0017572A" w:rsidRDefault="00C91280" w:rsidP="00527DC3">
      <w:pPr>
        <w:pStyle w:val="Style1"/>
        <w:numPr>
          <w:ilvl w:val="0"/>
          <w:numId w:val="1"/>
        </w:numPr>
        <w:ind w:left="432" w:hanging="144"/>
        <w:rPr>
          <w:noProof w:val="0"/>
        </w:rPr>
      </w:pPr>
      <w:bookmarkStart w:id="85" w:name="_Ref465328081"/>
      <w:r w:rsidRPr="0017572A">
        <w:rPr>
          <w:noProof w:val="0"/>
        </w:rPr>
        <w:t xml:space="preserve">M. G. Tehrani, NR Elliott, J. E. Mottershead, Partial pole placement in structures by the method of receptances: theory and experiments, </w:t>
      </w:r>
      <w:r w:rsidR="00527DC3" w:rsidRPr="0017572A">
        <w:rPr>
          <w:noProof w:val="0"/>
        </w:rPr>
        <w:t>Journal of Sound and Vibration</w:t>
      </w:r>
      <w:r w:rsidR="00371C85" w:rsidRPr="0017572A">
        <w:rPr>
          <w:noProof w:val="0"/>
        </w:rPr>
        <w:t>,</w:t>
      </w:r>
      <w:r w:rsidRPr="0017572A">
        <w:rPr>
          <w:noProof w:val="0"/>
        </w:rPr>
        <w:t xml:space="preserve"> 329</w:t>
      </w:r>
      <w:r w:rsidR="00C01370" w:rsidRPr="0017572A">
        <w:rPr>
          <w:noProof w:val="0"/>
        </w:rPr>
        <w:t xml:space="preserve"> </w:t>
      </w:r>
      <w:r w:rsidR="00ED1FE4" w:rsidRPr="0017572A">
        <w:rPr>
          <w:noProof w:val="0"/>
        </w:rPr>
        <w:t>(</w:t>
      </w:r>
      <w:r w:rsidRPr="0017572A">
        <w:rPr>
          <w:noProof w:val="0"/>
        </w:rPr>
        <w:t>24</w:t>
      </w:r>
      <w:r w:rsidR="00ED1FE4" w:rsidRPr="0017572A">
        <w:rPr>
          <w:noProof w:val="0"/>
        </w:rPr>
        <w:t>)</w:t>
      </w:r>
      <w:r w:rsidRPr="0017572A">
        <w:rPr>
          <w:noProof w:val="0"/>
        </w:rPr>
        <w:t xml:space="preserve"> (2010), pp. 5017</w:t>
      </w:r>
      <w:r w:rsidR="00C01370" w:rsidRPr="0017572A">
        <w:rPr>
          <w:noProof w:val="0"/>
        </w:rPr>
        <w:t>–</w:t>
      </w:r>
      <w:r w:rsidRPr="0017572A">
        <w:rPr>
          <w:noProof w:val="0"/>
        </w:rPr>
        <w:t>5035.</w:t>
      </w:r>
      <w:bookmarkEnd w:id="85"/>
    </w:p>
    <w:p w14:paraId="76CA0C53" w14:textId="55176E8B" w:rsidR="00D57148" w:rsidRPr="0017572A" w:rsidRDefault="00D57148" w:rsidP="00527DC3">
      <w:pPr>
        <w:pStyle w:val="Style1"/>
        <w:numPr>
          <w:ilvl w:val="0"/>
          <w:numId w:val="1"/>
        </w:numPr>
        <w:ind w:left="432" w:hanging="144"/>
        <w:rPr>
          <w:noProof w:val="0"/>
        </w:rPr>
      </w:pPr>
      <w:bookmarkStart w:id="86" w:name="_Ref465284140"/>
      <w:r w:rsidRPr="0017572A">
        <w:rPr>
          <w:noProof w:val="0"/>
        </w:rPr>
        <w:t xml:space="preserve">Y.M. Ram, J.E. Mottershead, M.G. Tehrani, Partial pole placement with time delay in structures using the receptance and the system matrices, </w:t>
      </w:r>
      <w:r w:rsidR="00C01370" w:rsidRPr="0017572A">
        <w:rPr>
          <w:noProof w:val="0"/>
        </w:rPr>
        <w:t>Linear Algebra and its Applications</w:t>
      </w:r>
      <w:r w:rsidRPr="0017572A">
        <w:rPr>
          <w:noProof w:val="0"/>
        </w:rPr>
        <w:t>, 434 (2011), pp. 1689–1696</w:t>
      </w:r>
      <w:bookmarkEnd w:id="86"/>
    </w:p>
    <w:p w14:paraId="011D2C30" w14:textId="4F00B73C" w:rsidR="00D57148" w:rsidRPr="0017572A" w:rsidRDefault="00D57148" w:rsidP="00527DC3">
      <w:pPr>
        <w:pStyle w:val="Style1"/>
        <w:numPr>
          <w:ilvl w:val="0"/>
          <w:numId w:val="1"/>
        </w:numPr>
        <w:ind w:left="432" w:hanging="144"/>
        <w:rPr>
          <w:noProof w:val="0"/>
        </w:rPr>
      </w:pPr>
      <w:bookmarkStart w:id="87" w:name="_Ref465284147"/>
      <w:r w:rsidRPr="0017572A">
        <w:rPr>
          <w:noProof w:val="0"/>
        </w:rPr>
        <w:t>Z. J. Bai, M.X. Chen, J.K. Yang, A multi-step hybrid method for multi-input partial quadratic eigenvalue assignment with time delay, Linear Algebra and its Applications, 437 (7)(2012), pp. 1658</w:t>
      </w:r>
      <w:r w:rsidR="00C01370" w:rsidRPr="0017572A">
        <w:rPr>
          <w:noProof w:val="0"/>
        </w:rPr>
        <w:t>–</w:t>
      </w:r>
      <w:r w:rsidRPr="0017572A">
        <w:rPr>
          <w:noProof w:val="0"/>
        </w:rPr>
        <w:t>69.</w:t>
      </w:r>
      <w:bookmarkEnd w:id="87"/>
    </w:p>
    <w:p w14:paraId="34CC3F2E" w14:textId="5AA67F1E" w:rsidR="00ED1FE4" w:rsidRPr="0017572A" w:rsidRDefault="00ED1FE4" w:rsidP="00527DC3">
      <w:pPr>
        <w:pStyle w:val="Style1"/>
        <w:numPr>
          <w:ilvl w:val="0"/>
          <w:numId w:val="1"/>
        </w:numPr>
        <w:ind w:left="432" w:hanging="144"/>
        <w:rPr>
          <w:noProof w:val="0"/>
        </w:rPr>
      </w:pPr>
      <w:bookmarkStart w:id="88" w:name="_Ref465328723"/>
      <w:r w:rsidRPr="0017572A">
        <w:rPr>
          <w:noProof w:val="0"/>
        </w:rPr>
        <w:t>J. E. Mottershead, M.G. Tehrani, Y. M. Ram, Assignment of eigenvalue sensitivities from receptance measurements</w:t>
      </w:r>
      <w:r w:rsidR="00FD5DF3" w:rsidRPr="0017572A">
        <w:rPr>
          <w:noProof w:val="0"/>
        </w:rPr>
        <w:t>,</w:t>
      </w:r>
      <w:r w:rsidRPr="0017572A">
        <w:rPr>
          <w:noProof w:val="0"/>
        </w:rPr>
        <w:t xml:space="preserve"> </w:t>
      </w:r>
      <w:r w:rsidR="00527DC3" w:rsidRPr="0017572A">
        <w:rPr>
          <w:noProof w:val="0"/>
        </w:rPr>
        <w:t>Mechanical Systems and Signal Processing</w:t>
      </w:r>
      <w:r w:rsidRPr="0017572A">
        <w:rPr>
          <w:noProof w:val="0"/>
        </w:rPr>
        <w:t>, 23(6)</w:t>
      </w:r>
      <w:r w:rsidR="00247EFE" w:rsidRPr="0017572A">
        <w:rPr>
          <w:noProof w:val="0"/>
        </w:rPr>
        <w:t xml:space="preserve"> (2009)</w:t>
      </w:r>
      <w:r w:rsidRPr="0017572A">
        <w:rPr>
          <w:noProof w:val="0"/>
        </w:rPr>
        <w:t>, pp.1931</w:t>
      </w:r>
      <w:r w:rsidR="00C01370" w:rsidRPr="0017572A">
        <w:rPr>
          <w:noProof w:val="0"/>
        </w:rPr>
        <w:t>–</w:t>
      </w:r>
      <w:r w:rsidRPr="0017572A">
        <w:rPr>
          <w:noProof w:val="0"/>
        </w:rPr>
        <w:t>1939.</w:t>
      </w:r>
      <w:bookmarkEnd w:id="88"/>
    </w:p>
    <w:p w14:paraId="2B03483C" w14:textId="4AF5AD94" w:rsidR="006D6778" w:rsidRPr="0017572A" w:rsidRDefault="005134B8" w:rsidP="00527DC3">
      <w:pPr>
        <w:pStyle w:val="Style1"/>
        <w:numPr>
          <w:ilvl w:val="0"/>
          <w:numId w:val="1"/>
        </w:numPr>
        <w:ind w:left="432" w:hanging="144"/>
        <w:rPr>
          <w:noProof w:val="0"/>
        </w:rPr>
      </w:pPr>
      <w:bookmarkStart w:id="89" w:name="_Ref454483102"/>
      <w:bookmarkEnd w:id="82"/>
      <w:r w:rsidRPr="0017572A">
        <w:rPr>
          <w:noProof w:val="0"/>
        </w:rPr>
        <w:t xml:space="preserve">A. Akay, Acoustics of friction, The Journal of the Acoustical Society of America 111 </w:t>
      </w:r>
      <w:r w:rsidR="000F060C" w:rsidRPr="0017572A">
        <w:rPr>
          <w:noProof w:val="0"/>
        </w:rPr>
        <w:t>(</w:t>
      </w:r>
      <w:r w:rsidRPr="0017572A">
        <w:rPr>
          <w:noProof w:val="0"/>
        </w:rPr>
        <w:t>4</w:t>
      </w:r>
      <w:r w:rsidR="000F060C" w:rsidRPr="0017572A">
        <w:rPr>
          <w:noProof w:val="0"/>
        </w:rPr>
        <w:t>)</w:t>
      </w:r>
      <w:r w:rsidRPr="0017572A">
        <w:rPr>
          <w:noProof w:val="0"/>
        </w:rPr>
        <w:t xml:space="preserve"> </w:t>
      </w:r>
      <w:r w:rsidR="000F060C" w:rsidRPr="0017572A">
        <w:rPr>
          <w:noProof w:val="0"/>
        </w:rPr>
        <w:t>(</w:t>
      </w:r>
      <w:r w:rsidRPr="0017572A">
        <w:rPr>
          <w:noProof w:val="0"/>
        </w:rPr>
        <w:t>2002</w:t>
      </w:r>
      <w:r w:rsidR="000F060C" w:rsidRPr="0017572A">
        <w:rPr>
          <w:noProof w:val="0"/>
        </w:rPr>
        <w:t>)</w:t>
      </w:r>
      <w:r w:rsidR="001B0B5D" w:rsidRPr="0017572A">
        <w:rPr>
          <w:noProof w:val="0"/>
        </w:rPr>
        <w:t>, pp.</w:t>
      </w:r>
      <w:r w:rsidRPr="0017572A">
        <w:rPr>
          <w:noProof w:val="0"/>
        </w:rPr>
        <w:t xml:space="preserve"> 1525</w:t>
      </w:r>
      <w:r w:rsidR="00C01370" w:rsidRPr="0017572A">
        <w:rPr>
          <w:noProof w:val="0"/>
        </w:rPr>
        <w:t>–</w:t>
      </w:r>
      <w:r w:rsidRPr="0017572A">
        <w:rPr>
          <w:noProof w:val="0"/>
        </w:rPr>
        <w:t>1548.</w:t>
      </w:r>
      <w:bookmarkEnd w:id="89"/>
    </w:p>
    <w:p w14:paraId="700A5366" w14:textId="7635469E" w:rsidR="006D6778" w:rsidRPr="0017572A" w:rsidRDefault="005134B8" w:rsidP="00527DC3">
      <w:pPr>
        <w:pStyle w:val="Style1"/>
        <w:numPr>
          <w:ilvl w:val="0"/>
          <w:numId w:val="1"/>
        </w:numPr>
        <w:ind w:left="432" w:hanging="144"/>
        <w:rPr>
          <w:noProof w:val="0"/>
        </w:rPr>
      </w:pPr>
      <w:bookmarkStart w:id="90" w:name="_Ref454483142"/>
      <w:r w:rsidRPr="0017572A">
        <w:rPr>
          <w:noProof w:val="0"/>
        </w:rPr>
        <w:t xml:space="preserve">B. Müller, J. Oertli, Combating curve squeal: monitoring existing applications, </w:t>
      </w:r>
      <w:r w:rsidR="00527DC3" w:rsidRPr="0017572A">
        <w:rPr>
          <w:noProof w:val="0"/>
        </w:rPr>
        <w:t>Journal of Sound and Vibration</w:t>
      </w:r>
      <w:r w:rsidR="00371C85" w:rsidRPr="0017572A">
        <w:rPr>
          <w:noProof w:val="0"/>
        </w:rPr>
        <w:t>,</w:t>
      </w:r>
      <w:r w:rsidRPr="0017572A">
        <w:rPr>
          <w:noProof w:val="0"/>
        </w:rPr>
        <w:t xml:space="preserve"> 293 </w:t>
      </w:r>
      <w:r w:rsidR="000F060C" w:rsidRPr="0017572A">
        <w:rPr>
          <w:noProof w:val="0"/>
        </w:rPr>
        <w:t>(</w:t>
      </w:r>
      <w:r w:rsidRPr="0017572A">
        <w:rPr>
          <w:noProof w:val="0"/>
        </w:rPr>
        <w:t>3</w:t>
      </w:r>
      <w:r w:rsidR="000F060C" w:rsidRPr="0017572A">
        <w:rPr>
          <w:noProof w:val="0"/>
        </w:rPr>
        <w:t>)</w:t>
      </w:r>
      <w:r w:rsidRPr="0017572A">
        <w:rPr>
          <w:noProof w:val="0"/>
        </w:rPr>
        <w:t xml:space="preserve"> </w:t>
      </w:r>
      <w:r w:rsidR="000F060C" w:rsidRPr="0017572A">
        <w:rPr>
          <w:noProof w:val="0"/>
        </w:rPr>
        <w:t>(</w:t>
      </w:r>
      <w:r w:rsidRPr="0017572A">
        <w:rPr>
          <w:noProof w:val="0"/>
        </w:rPr>
        <w:t>2006</w:t>
      </w:r>
      <w:r w:rsidR="000F060C" w:rsidRPr="0017572A">
        <w:rPr>
          <w:noProof w:val="0"/>
        </w:rPr>
        <w:t>)</w:t>
      </w:r>
      <w:r w:rsidR="001B0B5D" w:rsidRPr="0017572A">
        <w:rPr>
          <w:noProof w:val="0"/>
        </w:rPr>
        <w:t>, pp.</w:t>
      </w:r>
      <w:r w:rsidRPr="0017572A">
        <w:rPr>
          <w:noProof w:val="0"/>
        </w:rPr>
        <w:t xml:space="preserve"> 728</w:t>
      </w:r>
      <w:r w:rsidR="00C01370" w:rsidRPr="0017572A">
        <w:rPr>
          <w:noProof w:val="0"/>
        </w:rPr>
        <w:t>–</w:t>
      </w:r>
      <w:r w:rsidRPr="0017572A">
        <w:rPr>
          <w:noProof w:val="0"/>
        </w:rPr>
        <w:t>734.</w:t>
      </w:r>
      <w:bookmarkEnd w:id="90"/>
    </w:p>
    <w:p w14:paraId="5957430B" w14:textId="48532CEF" w:rsidR="006D6778" w:rsidRPr="0017572A" w:rsidRDefault="005134B8" w:rsidP="00527DC3">
      <w:pPr>
        <w:pStyle w:val="Style1"/>
        <w:numPr>
          <w:ilvl w:val="0"/>
          <w:numId w:val="1"/>
        </w:numPr>
        <w:ind w:left="432" w:hanging="144"/>
        <w:rPr>
          <w:noProof w:val="0"/>
        </w:rPr>
      </w:pPr>
      <w:bookmarkStart w:id="91" w:name="_Ref454483135"/>
      <w:r w:rsidRPr="0017572A">
        <w:rPr>
          <w:noProof w:val="0"/>
        </w:rPr>
        <w:lastRenderedPageBreak/>
        <w:t xml:space="preserve">S. Kato, N. Sato, T. Matsubayashi, Some considerations on characteristics of static friction of machine tool slideway, Journal of Lubrication Technology 94 </w:t>
      </w:r>
      <w:r w:rsidR="000F060C" w:rsidRPr="0017572A">
        <w:rPr>
          <w:noProof w:val="0"/>
        </w:rPr>
        <w:t>(</w:t>
      </w:r>
      <w:r w:rsidRPr="0017572A">
        <w:rPr>
          <w:noProof w:val="0"/>
        </w:rPr>
        <w:t>3</w:t>
      </w:r>
      <w:r w:rsidR="000F060C" w:rsidRPr="0017572A">
        <w:rPr>
          <w:noProof w:val="0"/>
        </w:rPr>
        <w:t>)</w:t>
      </w:r>
      <w:r w:rsidRPr="0017572A">
        <w:rPr>
          <w:noProof w:val="0"/>
        </w:rPr>
        <w:t xml:space="preserve"> </w:t>
      </w:r>
      <w:r w:rsidR="000F060C" w:rsidRPr="0017572A">
        <w:rPr>
          <w:noProof w:val="0"/>
        </w:rPr>
        <w:t>(</w:t>
      </w:r>
      <w:r w:rsidRPr="0017572A">
        <w:rPr>
          <w:noProof w:val="0"/>
        </w:rPr>
        <w:t>1972</w:t>
      </w:r>
      <w:r w:rsidR="000F060C" w:rsidRPr="0017572A">
        <w:rPr>
          <w:noProof w:val="0"/>
        </w:rPr>
        <w:t>)</w:t>
      </w:r>
      <w:r w:rsidR="001B0B5D" w:rsidRPr="0017572A">
        <w:rPr>
          <w:noProof w:val="0"/>
        </w:rPr>
        <w:t>, pp.</w:t>
      </w:r>
      <w:r w:rsidRPr="0017572A">
        <w:rPr>
          <w:noProof w:val="0"/>
        </w:rPr>
        <w:t xml:space="preserve"> 234</w:t>
      </w:r>
      <w:r w:rsidR="00C01370" w:rsidRPr="0017572A">
        <w:rPr>
          <w:noProof w:val="0"/>
        </w:rPr>
        <w:t>–</w:t>
      </w:r>
      <w:r w:rsidRPr="0017572A">
        <w:rPr>
          <w:noProof w:val="0"/>
        </w:rPr>
        <w:t>247.</w:t>
      </w:r>
      <w:bookmarkEnd w:id="91"/>
    </w:p>
    <w:p w14:paraId="689C2874" w14:textId="38472B89" w:rsidR="003B2EC0" w:rsidRPr="0017572A" w:rsidRDefault="005134B8" w:rsidP="00527DC3">
      <w:pPr>
        <w:pStyle w:val="Style1"/>
        <w:numPr>
          <w:ilvl w:val="0"/>
          <w:numId w:val="1"/>
        </w:numPr>
        <w:ind w:left="432" w:hanging="144"/>
        <w:rPr>
          <w:noProof w:val="0"/>
        </w:rPr>
      </w:pPr>
      <w:bookmarkStart w:id="92" w:name="_Ref454483159"/>
      <w:r w:rsidRPr="0017572A">
        <w:rPr>
          <w:noProof w:val="0"/>
        </w:rPr>
        <w:t xml:space="preserve">A. Akay, O. Giannini, F. Massi, A. Sestieri, Disc brake squeal characterization through simplified test rigs, </w:t>
      </w:r>
      <w:r w:rsidR="00527DC3" w:rsidRPr="0017572A">
        <w:rPr>
          <w:noProof w:val="0"/>
        </w:rPr>
        <w:t>Mechanical Systems and Signal Processing</w:t>
      </w:r>
      <w:r w:rsidR="001B0B5D" w:rsidRPr="0017572A">
        <w:rPr>
          <w:noProof w:val="0"/>
        </w:rPr>
        <w:t>,</w:t>
      </w:r>
      <w:r w:rsidRPr="0017572A">
        <w:rPr>
          <w:noProof w:val="0"/>
        </w:rPr>
        <w:t xml:space="preserve"> 23 </w:t>
      </w:r>
      <w:r w:rsidR="000F060C" w:rsidRPr="0017572A">
        <w:rPr>
          <w:noProof w:val="0"/>
        </w:rPr>
        <w:t>(</w:t>
      </w:r>
      <w:r w:rsidRPr="0017572A">
        <w:rPr>
          <w:noProof w:val="0"/>
        </w:rPr>
        <w:t>8</w:t>
      </w:r>
      <w:r w:rsidR="000F060C" w:rsidRPr="0017572A">
        <w:rPr>
          <w:noProof w:val="0"/>
        </w:rPr>
        <w:t>)</w:t>
      </w:r>
      <w:r w:rsidRPr="0017572A">
        <w:rPr>
          <w:noProof w:val="0"/>
        </w:rPr>
        <w:t xml:space="preserve"> </w:t>
      </w:r>
      <w:r w:rsidR="000F060C" w:rsidRPr="0017572A">
        <w:rPr>
          <w:noProof w:val="0"/>
        </w:rPr>
        <w:t>(</w:t>
      </w:r>
      <w:r w:rsidRPr="0017572A">
        <w:rPr>
          <w:noProof w:val="0"/>
        </w:rPr>
        <w:t>2009</w:t>
      </w:r>
      <w:r w:rsidR="000F060C" w:rsidRPr="0017572A">
        <w:rPr>
          <w:noProof w:val="0"/>
        </w:rPr>
        <w:t>)</w:t>
      </w:r>
      <w:r w:rsidR="001B0B5D" w:rsidRPr="0017572A">
        <w:rPr>
          <w:noProof w:val="0"/>
        </w:rPr>
        <w:t>, pp.</w:t>
      </w:r>
      <w:r w:rsidRPr="0017572A">
        <w:rPr>
          <w:noProof w:val="0"/>
        </w:rPr>
        <w:t xml:space="preserve"> 2590</w:t>
      </w:r>
      <w:r w:rsidR="00C01370" w:rsidRPr="0017572A">
        <w:rPr>
          <w:noProof w:val="0"/>
        </w:rPr>
        <w:t>–</w:t>
      </w:r>
      <w:r w:rsidRPr="0017572A">
        <w:rPr>
          <w:noProof w:val="0"/>
        </w:rPr>
        <w:t>2607.</w:t>
      </w:r>
      <w:bookmarkStart w:id="93" w:name="_Ref454483186"/>
      <w:bookmarkEnd w:id="92"/>
    </w:p>
    <w:p w14:paraId="0792A314" w14:textId="3A727089" w:rsidR="006D6778" w:rsidRPr="0017572A" w:rsidRDefault="005134B8" w:rsidP="00527DC3">
      <w:pPr>
        <w:pStyle w:val="Style1"/>
        <w:numPr>
          <w:ilvl w:val="0"/>
          <w:numId w:val="1"/>
        </w:numPr>
        <w:ind w:left="432" w:hanging="144"/>
        <w:rPr>
          <w:noProof w:val="0"/>
        </w:rPr>
      </w:pPr>
      <w:bookmarkStart w:id="94" w:name="_Ref454483197"/>
      <w:bookmarkEnd w:id="93"/>
      <w:r w:rsidRPr="0017572A">
        <w:rPr>
          <w:noProof w:val="0"/>
        </w:rPr>
        <w:t xml:space="preserve">H. Ouyang, Prediction and assignment of latent roots of damped asymmetric systems by structural modifications, </w:t>
      </w:r>
      <w:r w:rsidR="00527DC3" w:rsidRPr="0017572A">
        <w:rPr>
          <w:noProof w:val="0"/>
        </w:rPr>
        <w:t>Mechanical Systems and Signal Processing</w:t>
      </w:r>
      <w:r w:rsidR="001B0B5D" w:rsidRPr="0017572A">
        <w:rPr>
          <w:noProof w:val="0"/>
        </w:rPr>
        <w:t>,</w:t>
      </w:r>
      <w:r w:rsidRPr="0017572A">
        <w:rPr>
          <w:noProof w:val="0"/>
        </w:rPr>
        <w:t xml:space="preserve"> 23 </w:t>
      </w:r>
      <w:r w:rsidR="000F060C" w:rsidRPr="0017572A">
        <w:rPr>
          <w:noProof w:val="0"/>
        </w:rPr>
        <w:t>(</w:t>
      </w:r>
      <w:r w:rsidRPr="0017572A">
        <w:rPr>
          <w:noProof w:val="0"/>
        </w:rPr>
        <w:t>6</w:t>
      </w:r>
      <w:r w:rsidR="000F060C" w:rsidRPr="0017572A">
        <w:rPr>
          <w:noProof w:val="0"/>
        </w:rPr>
        <w:t>)</w:t>
      </w:r>
      <w:r w:rsidRPr="0017572A">
        <w:rPr>
          <w:noProof w:val="0"/>
        </w:rPr>
        <w:t xml:space="preserve"> </w:t>
      </w:r>
      <w:r w:rsidR="000F060C" w:rsidRPr="0017572A">
        <w:rPr>
          <w:noProof w:val="0"/>
        </w:rPr>
        <w:t>(</w:t>
      </w:r>
      <w:r w:rsidRPr="0017572A">
        <w:rPr>
          <w:noProof w:val="0"/>
        </w:rPr>
        <w:t>2009</w:t>
      </w:r>
      <w:r w:rsidR="000F060C" w:rsidRPr="0017572A">
        <w:rPr>
          <w:noProof w:val="0"/>
        </w:rPr>
        <w:t>)</w:t>
      </w:r>
      <w:r w:rsidR="001B0B5D" w:rsidRPr="0017572A">
        <w:rPr>
          <w:noProof w:val="0"/>
        </w:rPr>
        <w:t>, pp.</w:t>
      </w:r>
      <w:r w:rsidRPr="0017572A">
        <w:rPr>
          <w:noProof w:val="0"/>
        </w:rPr>
        <w:t xml:space="preserve"> 1920</w:t>
      </w:r>
      <w:r w:rsidR="00C01370" w:rsidRPr="0017572A">
        <w:rPr>
          <w:noProof w:val="0"/>
        </w:rPr>
        <w:t>–</w:t>
      </w:r>
      <w:r w:rsidRPr="0017572A">
        <w:rPr>
          <w:noProof w:val="0"/>
        </w:rPr>
        <w:t>1930.</w:t>
      </w:r>
      <w:bookmarkEnd w:id="94"/>
    </w:p>
    <w:p w14:paraId="21E83493" w14:textId="28347CE9" w:rsidR="006D6778" w:rsidRPr="0017572A" w:rsidRDefault="005134B8" w:rsidP="00527DC3">
      <w:pPr>
        <w:pStyle w:val="Style1"/>
        <w:numPr>
          <w:ilvl w:val="0"/>
          <w:numId w:val="1"/>
        </w:numPr>
        <w:ind w:left="432" w:hanging="144"/>
        <w:rPr>
          <w:noProof w:val="0"/>
        </w:rPr>
      </w:pPr>
      <w:bookmarkStart w:id="95" w:name="_Ref454483208"/>
      <w:r w:rsidRPr="0017572A">
        <w:rPr>
          <w:noProof w:val="0"/>
        </w:rPr>
        <w:t xml:space="preserve">H. Ouyang, Pole assignment of friction-induced vibration for stabilisation through state-feedback control, </w:t>
      </w:r>
      <w:r w:rsidR="00527DC3" w:rsidRPr="0017572A">
        <w:rPr>
          <w:noProof w:val="0"/>
        </w:rPr>
        <w:t>Journal of Sound and Vibration</w:t>
      </w:r>
      <w:r w:rsidR="00371C85" w:rsidRPr="0017572A">
        <w:rPr>
          <w:noProof w:val="0"/>
        </w:rPr>
        <w:t>,</w:t>
      </w:r>
      <w:r w:rsidRPr="0017572A">
        <w:rPr>
          <w:noProof w:val="0"/>
        </w:rPr>
        <w:t xml:space="preserve"> 329 </w:t>
      </w:r>
      <w:r w:rsidR="000F060C" w:rsidRPr="0017572A">
        <w:rPr>
          <w:noProof w:val="0"/>
        </w:rPr>
        <w:t>(</w:t>
      </w:r>
      <w:r w:rsidRPr="0017572A">
        <w:rPr>
          <w:noProof w:val="0"/>
        </w:rPr>
        <w:t>11</w:t>
      </w:r>
      <w:r w:rsidR="000F060C" w:rsidRPr="0017572A">
        <w:rPr>
          <w:noProof w:val="0"/>
        </w:rPr>
        <w:t>)</w:t>
      </w:r>
      <w:r w:rsidRPr="0017572A">
        <w:rPr>
          <w:noProof w:val="0"/>
        </w:rPr>
        <w:t xml:space="preserve"> </w:t>
      </w:r>
      <w:r w:rsidR="000F060C" w:rsidRPr="0017572A">
        <w:rPr>
          <w:noProof w:val="0"/>
        </w:rPr>
        <w:t>(</w:t>
      </w:r>
      <w:r w:rsidRPr="0017572A">
        <w:rPr>
          <w:noProof w:val="0"/>
        </w:rPr>
        <w:t>2010</w:t>
      </w:r>
      <w:r w:rsidR="000F060C" w:rsidRPr="0017572A">
        <w:rPr>
          <w:noProof w:val="0"/>
        </w:rPr>
        <w:t>)</w:t>
      </w:r>
      <w:r w:rsidR="001B0B5D" w:rsidRPr="0017572A">
        <w:rPr>
          <w:noProof w:val="0"/>
        </w:rPr>
        <w:t>, pp.</w:t>
      </w:r>
      <w:r w:rsidRPr="0017572A">
        <w:rPr>
          <w:noProof w:val="0"/>
        </w:rPr>
        <w:t xml:space="preserve"> 1985</w:t>
      </w:r>
      <w:r w:rsidR="00C01370" w:rsidRPr="0017572A">
        <w:rPr>
          <w:noProof w:val="0"/>
        </w:rPr>
        <w:t>–</w:t>
      </w:r>
      <w:r w:rsidRPr="0017572A">
        <w:rPr>
          <w:noProof w:val="0"/>
        </w:rPr>
        <w:t>1991.</w:t>
      </w:r>
      <w:bookmarkEnd w:id="95"/>
    </w:p>
    <w:p w14:paraId="580F333C" w14:textId="60DDEA70" w:rsidR="006D6778" w:rsidRPr="0017572A" w:rsidRDefault="005134B8" w:rsidP="00527DC3">
      <w:pPr>
        <w:pStyle w:val="Style1"/>
        <w:numPr>
          <w:ilvl w:val="0"/>
          <w:numId w:val="1"/>
        </w:numPr>
        <w:ind w:left="432" w:hanging="144"/>
        <w:rPr>
          <w:noProof w:val="0"/>
        </w:rPr>
      </w:pPr>
      <w:bookmarkStart w:id="96" w:name="_Ref454483217"/>
      <w:r w:rsidRPr="0017572A">
        <w:rPr>
          <w:noProof w:val="0"/>
        </w:rPr>
        <w:t xml:space="preserve">K. V. Singh, H. Ouyang, </w:t>
      </w:r>
      <w:bookmarkStart w:id="97" w:name="OLE_LINK19"/>
      <w:bookmarkStart w:id="98" w:name="OLE_LINK20"/>
      <w:r w:rsidRPr="0017572A">
        <w:rPr>
          <w:noProof w:val="0"/>
        </w:rPr>
        <w:t>Pole assignment using state feedback with time delay in friction</w:t>
      </w:r>
      <w:r w:rsidR="00C01370" w:rsidRPr="0017572A">
        <w:rPr>
          <w:noProof w:val="0"/>
        </w:rPr>
        <w:t>–</w:t>
      </w:r>
      <w:r w:rsidRPr="0017572A">
        <w:rPr>
          <w:noProof w:val="0"/>
        </w:rPr>
        <w:t>induced vibration problems</w:t>
      </w:r>
      <w:bookmarkEnd w:id="97"/>
      <w:bookmarkEnd w:id="98"/>
      <w:r w:rsidRPr="0017572A">
        <w:rPr>
          <w:noProof w:val="0"/>
        </w:rPr>
        <w:t xml:space="preserve">, Acta Mechanica 224 </w:t>
      </w:r>
      <w:r w:rsidR="000F060C" w:rsidRPr="0017572A">
        <w:rPr>
          <w:noProof w:val="0"/>
        </w:rPr>
        <w:t>(</w:t>
      </w:r>
      <w:r w:rsidRPr="0017572A">
        <w:rPr>
          <w:noProof w:val="0"/>
        </w:rPr>
        <w:t>3</w:t>
      </w:r>
      <w:r w:rsidR="000F060C" w:rsidRPr="0017572A">
        <w:rPr>
          <w:noProof w:val="0"/>
        </w:rPr>
        <w:t>)</w:t>
      </w:r>
      <w:r w:rsidRPr="0017572A">
        <w:rPr>
          <w:noProof w:val="0"/>
        </w:rPr>
        <w:t xml:space="preserve"> </w:t>
      </w:r>
      <w:r w:rsidR="000F060C" w:rsidRPr="0017572A">
        <w:rPr>
          <w:noProof w:val="0"/>
        </w:rPr>
        <w:t>(</w:t>
      </w:r>
      <w:r w:rsidRPr="0017572A">
        <w:rPr>
          <w:noProof w:val="0"/>
        </w:rPr>
        <w:t>2013</w:t>
      </w:r>
      <w:r w:rsidR="000F060C" w:rsidRPr="0017572A">
        <w:rPr>
          <w:noProof w:val="0"/>
        </w:rPr>
        <w:t>)</w:t>
      </w:r>
      <w:r w:rsidR="001B0B5D" w:rsidRPr="0017572A">
        <w:rPr>
          <w:noProof w:val="0"/>
        </w:rPr>
        <w:t>, pp.</w:t>
      </w:r>
      <w:r w:rsidRPr="0017572A">
        <w:rPr>
          <w:noProof w:val="0"/>
        </w:rPr>
        <w:t xml:space="preserve"> 645</w:t>
      </w:r>
      <w:r w:rsidR="00C01370" w:rsidRPr="0017572A">
        <w:rPr>
          <w:noProof w:val="0"/>
        </w:rPr>
        <w:t>–</w:t>
      </w:r>
      <w:r w:rsidRPr="0017572A">
        <w:rPr>
          <w:noProof w:val="0"/>
        </w:rPr>
        <w:t>656.</w:t>
      </w:r>
      <w:bookmarkEnd w:id="96"/>
    </w:p>
    <w:p w14:paraId="740F64C8" w14:textId="6733E59D" w:rsidR="00F4703D" w:rsidRPr="0017572A" w:rsidRDefault="00F4703D" w:rsidP="00527DC3">
      <w:pPr>
        <w:pStyle w:val="Style1"/>
        <w:numPr>
          <w:ilvl w:val="0"/>
          <w:numId w:val="1"/>
        </w:numPr>
        <w:ind w:left="432" w:hanging="144"/>
        <w:rPr>
          <w:noProof w:val="0"/>
        </w:rPr>
      </w:pPr>
      <w:bookmarkStart w:id="99" w:name="_Ref465326933"/>
      <w:r w:rsidRPr="0017572A">
        <w:rPr>
          <w:noProof w:val="0"/>
        </w:rPr>
        <w:t>M. G. Tehrani, H. Ouyang, Receptance</w:t>
      </w:r>
      <w:r w:rsidR="00C01370" w:rsidRPr="0017572A">
        <w:rPr>
          <w:noProof w:val="0"/>
        </w:rPr>
        <w:t>–</w:t>
      </w:r>
      <w:r w:rsidRPr="0017572A">
        <w:rPr>
          <w:noProof w:val="0"/>
        </w:rPr>
        <w:t>based partial pole assignment for asymmetric systems using state</w:t>
      </w:r>
      <w:r w:rsidR="00C01370" w:rsidRPr="0017572A">
        <w:rPr>
          <w:noProof w:val="0"/>
        </w:rPr>
        <w:t>–</w:t>
      </w:r>
      <w:r w:rsidRPr="0017572A">
        <w:rPr>
          <w:noProof w:val="0"/>
        </w:rPr>
        <w:t>feedback, Shock and Vibration, 19(5) (2012), pp. 1135</w:t>
      </w:r>
      <w:r w:rsidR="00C01370" w:rsidRPr="0017572A">
        <w:rPr>
          <w:noProof w:val="0"/>
        </w:rPr>
        <w:t>–</w:t>
      </w:r>
      <w:r w:rsidRPr="0017572A">
        <w:rPr>
          <w:noProof w:val="0"/>
        </w:rPr>
        <w:t>1142.</w:t>
      </w:r>
      <w:bookmarkEnd w:id="99"/>
    </w:p>
    <w:p w14:paraId="0B26F79F" w14:textId="1B9EEF3E" w:rsidR="006D6778" w:rsidRPr="0017572A" w:rsidRDefault="005134B8" w:rsidP="00527DC3">
      <w:pPr>
        <w:pStyle w:val="Style1"/>
        <w:numPr>
          <w:ilvl w:val="0"/>
          <w:numId w:val="1"/>
        </w:numPr>
        <w:ind w:left="432" w:hanging="144"/>
        <w:rPr>
          <w:noProof w:val="0"/>
        </w:rPr>
      </w:pPr>
      <w:bookmarkStart w:id="100" w:name="_Ref454483243"/>
      <w:r w:rsidRPr="0017572A">
        <w:rPr>
          <w:noProof w:val="0"/>
        </w:rPr>
        <w:t xml:space="preserve">J. Kautsky, N. K. Nichols, P. Van Dooren, Robust pole assignment in linear state feedback, International Journal of Control 41 </w:t>
      </w:r>
      <w:r w:rsidR="000F060C" w:rsidRPr="0017572A">
        <w:rPr>
          <w:noProof w:val="0"/>
        </w:rPr>
        <w:t>(</w:t>
      </w:r>
      <w:r w:rsidRPr="0017572A">
        <w:rPr>
          <w:noProof w:val="0"/>
        </w:rPr>
        <w:t>5</w:t>
      </w:r>
      <w:r w:rsidR="000F060C" w:rsidRPr="0017572A">
        <w:rPr>
          <w:noProof w:val="0"/>
        </w:rPr>
        <w:t>)</w:t>
      </w:r>
      <w:r w:rsidRPr="0017572A">
        <w:rPr>
          <w:noProof w:val="0"/>
        </w:rPr>
        <w:t xml:space="preserve"> </w:t>
      </w:r>
      <w:r w:rsidR="000F060C" w:rsidRPr="0017572A">
        <w:rPr>
          <w:noProof w:val="0"/>
        </w:rPr>
        <w:t>(</w:t>
      </w:r>
      <w:r w:rsidRPr="0017572A">
        <w:rPr>
          <w:noProof w:val="0"/>
        </w:rPr>
        <w:t>1985</w:t>
      </w:r>
      <w:r w:rsidR="000F060C" w:rsidRPr="0017572A">
        <w:rPr>
          <w:noProof w:val="0"/>
        </w:rPr>
        <w:t>)</w:t>
      </w:r>
      <w:r w:rsidR="001B0B5D" w:rsidRPr="0017572A">
        <w:rPr>
          <w:noProof w:val="0"/>
        </w:rPr>
        <w:t>, pp.</w:t>
      </w:r>
      <w:r w:rsidRPr="0017572A">
        <w:rPr>
          <w:noProof w:val="0"/>
        </w:rPr>
        <w:t xml:space="preserve"> 1129</w:t>
      </w:r>
      <w:r w:rsidR="00C01370" w:rsidRPr="0017572A">
        <w:rPr>
          <w:noProof w:val="0"/>
        </w:rPr>
        <w:t>–</w:t>
      </w:r>
      <w:r w:rsidRPr="0017572A">
        <w:rPr>
          <w:noProof w:val="0"/>
        </w:rPr>
        <w:t>1155.</w:t>
      </w:r>
      <w:bookmarkEnd w:id="100"/>
    </w:p>
    <w:p w14:paraId="5C0DB405" w14:textId="0B15076A" w:rsidR="00C11976" w:rsidRPr="0017572A" w:rsidRDefault="00C11976" w:rsidP="00527DC3">
      <w:pPr>
        <w:pStyle w:val="Style1"/>
        <w:numPr>
          <w:ilvl w:val="0"/>
          <w:numId w:val="1"/>
        </w:numPr>
        <w:ind w:left="432" w:hanging="144"/>
        <w:rPr>
          <w:noProof w:val="0"/>
        </w:rPr>
      </w:pPr>
      <w:bookmarkStart w:id="101" w:name="_Ref454483588"/>
      <w:bookmarkStart w:id="102" w:name="_Ref454483587"/>
      <w:r w:rsidRPr="0017572A">
        <w:rPr>
          <w:noProof w:val="0"/>
        </w:rPr>
        <w:t xml:space="preserve">F. Faria, E. Assunção, M. Teixeira, R. Cardim, N. Da Silva, </w:t>
      </w:r>
      <w:bookmarkStart w:id="103" w:name="OLE_LINK2"/>
      <w:bookmarkStart w:id="104" w:name="OLE_LINK5"/>
      <w:r w:rsidRPr="0017572A">
        <w:rPr>
          <w:noProof w:val="0"/>
        </w:rPr>
        <w:t>Robust state</w:t>
      </w:r>
      <w:r w:rsidR="00C01370" w:rsidRPr="0017572A">
        <w:rPr>
          <w:noProof w:val="0"/>
        </w:rPr>
        <w:t>–</w:t>
      </w:r>
      <w:r w:rsidRPr="0017572A">
        <w:rPr>
          <w:noProof w:val="0"/>
        </w:rPr>
        <w:t>derivative pole placement LMI</w:t>
      </w:r>
      <w:r w:rsidR="00C01370" w:rsidRPr="0017572A">
        <w:rPr>
          <w:noProof w:val="0"/>
        </w:rPr>
        <w:t>–</w:t>
      </w:r>
      <w:r w:rsidRPr="0017572A">
        <w:rPr>
          <w:noProof w:val="0"/>
        </w:rPr>
        <w:t>based designs for linear systems</w:t>
      </w:r>
      <w:bookmarkEnd w:id="103"/>
      <w:bookmarkEnd w:id="104"/>
      <w:r w:rsidRPr="0017572A">
        <w:rPr>
          <w:noProof w:val="0"/>
        </w:rPr>
        <w:t>, International Journal of Control 82 (1) (2009), pp. 1</w:t>
      </w:r>
      <w:r w:rsidR="00C01370" w:rsidRPr="0017572A">
        <w:rPr>
          <w:noProof w:val="0"/>
        </w:rPr>
        <w:t>–</w:t>
      </w:r>
      <w:r w:rsidRPr="0017572A">
        <w:rPr>
          <w:noProof w:val="0"/>
        </w:rPr>
        <w:t>12.</w:t>
      </w:r>
      <w:bookmarkEnd w:id="101"/>
    </w:p>
    <w:p w14:paraId="54B741B9" w14:textId="1211C2BB" w:rsidR="006D6778" w:rsidRPr="0017572A" w:rsidRDefault="005134B8" w:rsidP="00901CEC">
      <w:pPr>
        <w:pStyle w:val="Style1"/>
        <w:numPr>
          <w:ilvl w:val="0"/>
          <w:numId w:val="1"/>
        </w:numPr>
        <w:ind w:left="432" w:hanging="144"/>
        <w:rPr>
          <w:noProof w:val="0"/>
        </w:rPr>
      </w:pPr>
      <w:bookmarkStart w:id="105" w:name="_Ref466579578"/>
      <w:r w:rsidRPr="0017572A">
        <w:rPr>
          <w:noProof w:val="0"/>
        </w:rPr>
        <w:t xml:space="preserve">D. Henrion, M. </w:t>
      </w:r>
      <w:r w:rsidR="00FD5DF3" w:rsidRPr="0017572A">
        <w:rPr>
          <w:rFonts w:hint="eastAsia"/>
          <w:noProof w:val="0"/>
        </w:rPr>
        <w:t>Š</w:t>
      </w:r>
      <w:r w:rsidR="00FD5DF3" w:rsidRPr="0017572A">
        <w:rPr>
          <w:noProof w:val="0"/>
        </w:rPr>
        <w:t>ebek</w:t>
      </w:r>
      <w:r w:rsidRPr="0017572A">
        <w:rPr>
          <w:noProof w:val="0"/>
        </w:rPr>
        <w:t xml:space="preserve">, V. </w:t>
      </w:r>
      <w:r w:rsidR="00FD5DF3" w:rsidRPr="0017572A">
        <w:rPr>
          <w:noProof w:val="0"/>
        </w:rPr>
        <w:t>Kučera</w:t>
      </w:r>
      <w:r w:rsidRPr="0017572A">
        <w:rPr>
          <w:noProof w:val="0"/>
        </w:rPr>
        <w:t>, Robust pole placement for second</w:t>
      </w:r>
      <w:r w:rsidR="00C01370" w:rsidRPr="0017572A">
        <w:rPr>
          <w:noProof w:val="0"/>
        </w:rPr>
        <w:t>–</w:t>
      </w:r>
      <w:r w:rsidRPr="0017572A">
        <w:rPr>
          <w:noProof w:val="0"/>
        </w:rPr>
        <w:t xml:space="preserve">order systems: an LMI approach, Kybernetika 41 </w:t>
      </w:r>
      <w:r w:rsidR="000F060C" w:rsidRPr="0017572A">
        <w:rPr>
          <w:noProof w:val="0"/>
        </w:rPr>
        <w:t>(</w:t>
      </w:r>
      <w:r w:rsidRPr="0017572A">
        <w:rPr>
          <w:noProof w:val="0"/>
        </w:rPr>
        <w:t>1</w:t>
      </w:r>
      <w:r w:rsidR="000F060C" w:rsidRPr="0017572A">
        <w:rPr>
          <w:noProof w:val="0"/>
        </w:rPr>
        <w:t>)</w:t>
      </w:r>
      <w:r w:rsidRPr="0017572A">
        <w:rPr>
          <w:noProof w:val="0"/>
        </w:rPr>
        <w:t xml:space="preserve"> </w:t>
      </w:r>
      <w:r w:rsidR="000F060C" w:rsidRPr="0017572A">
        <w:rPr>
          <w:noProof w:val="0"/>
        </w:rPr>
        <w:t>(</w:t>
      </w:r>
      <w:r w:rsidRPr="0017572A">
        <w:rPr>
          <w:noProof w:val="0"/>
        </w:rPr>
        <w:t>2005</w:t>
      </w:r>
      <w:r w:rsidR="000F060C" w:rsidRPr="0017572A">
        <w:rPr>
          <w:noProof w:val="0"/>
        </w:rPr>
        <w:t>)</w:t>
      </w:r>
      <w:r w:rsidR="001B0B5D" w:rsidRPr="0017572A">
        <w:rPr>
          <w:noProof w:val="0"/>
        </w:rPr>
        <w:t>, pp.</w:t>
      </w:r>
      <w:r w:rsidRPr="0017572A">
        <w:rPr>
          <w:noProof w:val="0"/>
        </w:rPr>
        <w:t xml:space="preserve"> 1</w:t>
      </w:r>
      <w:r w:rsidR="00C01370" w:rsidRPr="0017572A">
        <w:rPr>
          <w:noProof w:val="0"/>
        </w:rPr>
        <w:t>–</w:t>
      </w:r>
      <w:r w:rsidRPr="0017572A">
        <w:rPr>
          <w:noProof w:val="0"/>
        </w:rPr>
        <w:t>14.</w:t>
      </w:r>
      <w:bookmarkEnd w:id="102"/>
      <w:bookmarkEnd w:id="105"/>
    </w:p>
    <w:p w14:paraId="4AD60322" w14:textId="44DB4B50" w:rsidR="006D6778" w:rsidRPr="0017572A" w:rsidRDefault="005134B8" w:rsidP="00527DC3">
      <w:pPr>
        <w:pStyle w:val="Style1"/>
        <w:numPr>
          <w:ilvl w:val="0"/>
          <w:numId w:val="1"/>
        </w:numPr>
        <w:ind w:left="432" w:hanging="144"/>
        <w:rPr>
          <w:noProof w:val="0"/>
        </w:rPr>
      </w:pPr>
      <w:bookmarkStart w:id="106" w:name="_Ref454483812"/>
      <w:r w:rsidRPr="0017572A">
        <w:rPr>
          <w:noProof w:val="0"/>
        </w:rPr>
        <w:t xml:space="preserve">M. G. Tehrani, J. E. Mottershead, A. T. Shenton, Y. M. Ram, Robust pole placement in structures by the method of receptances, </w:t>
      </w:r>
      <w:r w:rsidR="00527DC3" w:rsidRPr="0017572A">
        <w:rPr>
          <w:noProof w:val="0"/>
        </w:rPr>
        <w:t>Mechanical Systems and Signal Processing</w:t>
      </w:r>
      <w:r w:rsidR="001B0B5D" w:rsidRPr="0017572A">
        <w:rPr>
          <w:noProof w:val="0"/>
        </w:rPr>
        <w:t>,</w:t>
      </w:r>
      <w:r w:rsidRPr="0017572A">
        <w:rPr>
          <w:noProof w:val="0"/>
        </w:rPr>
        <w:t xml:space="preserve"> 25 </w:t>
      </w:r>
      <w:r w:rsidR="000F060C" w:rsidRPr="0017572A">
        <w:rPr>
          <w:noProof w:val="0"/>
        </w:rPr>
        <w:t>(</w:t>
      </w:r>
      <w:r w:rsidRPr="0017572A">
        <w:rPr>
          <w:noProof w:val="0"/>
        </w:rPr>
        <w:t>1</w:t>
      </w:r>
      <w:r w:rsidR="000F060C" w:rsidRPr="0017572A">
        <w:rPr>
          <w:noProof w:val="0"/>
        </w:rPr>
        <w:t>)</w:t>
      </w:r>
      <w:r w:rsidRPr="0017572A">
        <w:rPr>
          <w:noProof w:val="0"/>
        </w:rPr>
        <w:t xml:space="preserve"> </w:t>
      </w:r>
      <w:r w:rsidR="000F060C" w:rsidRPr="0017572A">
        <w:rPr>
          <w:noProof w:val="0"/>
        </w:rPr>
        <w:t>(</w:t>
      </w:r>
      <w:r w:rsidRPr="0017572A">
        <w:rPr>
          <w:noProof w:val="0"/>
        </w:rPr>
        <w:t>2011</w:t>
      </w:r>
      <w:r w:rsidR="000F060C" w:rsidRPr="0017572A">
        <w:rPr>
          <w:noProof w:val="0"/>
        </w:rPr>
        <w:t>)</w:t>
      </w:r>
      <w:r w:rsidR="001B0B5D" w:rsidRPr="0017572A">
        <w:rPr>
          <w:noProof w:val="0"/>
        </w:rPr>
        <w:t>, pp.</w:t>
      </w:r>
      <w:r w:rsidRPr="0017572A">
        <w:rPr>
          <w:noProof w:val="0"/>
        </w:rPr>
        <w:t xml:space="preserve"> 112</w:t>
      </w:r>
      <w:r w:rsidR="00C01370" w:rsidRPr="0017572A">
        <w:rPr>
          <w:noProof w:val="0"/>
        </w:rPr>
        <w:t>–</w:t>
      </w:r>
      <w:r w:rsidRPr="0017572A">
        <w:rPr>
          <w:noProof w:val="0"/>
        </w:rPr>
        <w:t>122.</w:t>
      </w:r>
      <w:bookmarkEnd w:id="106"/>
    </w:p>
    <w:p w14:paraId="1D09B096" w14:textId="17DFB4E8" w:rsidR="00ED10D3" w:rsidRPr="0017572A" w:rsidRDefault="005E4CF1" w:rsidP="00527DC3">
      <w:pPr>
        <w:pStyle w:val="Style1"/>
        <w:numPr>
          <w:ilvl w:val="0"/>
          <w:numId w:val="1"/>
        </w:numPr>
        <w:ind w:left="432" w:hanging="144"/>
        <w:rPr>
          <w:noProof w:val="0"/>
        </w:rPr>
      </w:pPr>
      <w:bookmarkStart w:id="107" w:name="_Ref465283125"/>
      <w:r w:rsidRPr="0017572A">
        <w:rPr>
          <w:noProof w:val="0"/>
        </w:rPr>
        <w:t xml:space="preserve">Z.C. </w:t>
      </w:r>
      <w:r w:rsidR="00ED10D3" w:rsidRPr="0017572A">
        <w:rPr>
          <w:noProof w:val="0"/>
        </w:rPr>
        <w:t xml:space="preserve">Guo, </w:t>
      </w:r>
      <w:r w:rsidRPr="0017572A">
        <w:rPr>
          <w:noProof w:val="0"/>
        </w:rPr>
        <w:t xml:space="preserve">Y.F. </w:t>
      </w:r>
      <w:r w:rsidR="00ED10D3" w:rsidRPr="0017572A">
        <w:rPr>
          <w:noProof w:val="0"/>
        </w:rPr>
        <w:t>Cai, J</w:t>
      </w:r>
      <w:r w:rsidRPr="0017572A">
        <w:rPr>
          <w:noProof w:val="0"/>
        </w:rPr>
        <w:t xml:space="preserve">. Qian, </w:t>
      </w:r>
      <w:r w:rsidR="00ED10D3" w:rsidRPr="0017572A">
        <w:rPr>
          <w:noProof w:val="0"/>
        </w:rPr>
        <w:t>S</w:t>
      </w:r>
      <w:r w:rsidRPr="0017572A">
        <w:rPr>
          <w:noProof w:val="0"/>
        </w:rPr>
        <w:t>.F.</w:t>
      </w:r>
      <w:r w:rsidR="00ED10D3" w:rsidRPr="0017572A">
        <w:rPr>
          <w:noProof w:val="0"/>
        </w:rPr>
        <w:t xml:space="preserve"> Xu, A modified Schur method for robust pole assignment in state feedback control, Automatica 52 (2015), pp. 334</w:t>
      </w:r>
      <w:r w:rsidR="00C01370" w:rsidRPr="0017572A">
        <w:rPr>
          <w:noProof w:val="0"/>
        </w:rPr>
        <w:t>–</w:t>
      </w:r>
      <w:r w:rsidR="00ED10D3" w:rsidRPr="0017572A">
        <w:rPr>
          <w:noProof w:val="0"/>
        </w:rPr>
        <w:t>339.</w:t>
      </w:r>
      <w:bookmarkEnd w:id="107"/>
    </w:p>
    <w:p w14:paraId="25F53A12" w14:textId="5D1693F4" w:rsidR="009809A1" w:rsidRPr="0017572A" w:rsidRDefault="009809A1" w:rsidP="00527DC3">
      <w:pPr>
        <w:pStyle w:val="Style1"/>
        <w:numPr>
          <w:ilvl w:val="0"/>
          <w:numId w:val="1"/>
        </w:numPr>
        <w:ind w:left="432" w:hanging="144"/>
        <w:rPr>
          <w:noProof w:val="0"/>
        </w:rPr>
      </w:pPr>
      <w:bookmarkStart w:id="108" w:name="_Ref456288497"/>
      <w:r w:rsidRPr="0017572A">
        <w:rPr>
          <w:noProof w:val="0"/>
        </w:rPr>
        <w:t>J. M. Araújo, C. E. Dórea, L. M. Gonçalves, B. N. Datta, State derivative feedback in second</w:t>
      </w:r>
      <w:r w:rsidR="00C01370" w:rsidRPr="0017572A">
        <w:rPr>
          <w:noProof w:val="0"/>
        </w:rPr>
        <w:t>-</w:t>
      </w:r>
      <w:r w:rsidRPr="0017572A">
        <w:rPr>
          <w:noProof w:val="0"/>
        </w:rPr>
        <w:t xml:space="preserve">order linear systems: A comparative analysis of perturbed eigenvalues under coefficient variation, </w:t>
      </w:r>
      <w:r w:rsidR="00527DC3" w:rsidRPr="0017572A">
        <w:rPr>
          <w:noProof w:val="0"/>
        </w:rPr>
        <w:t>Mechanical Systems and Signal Processing</w:t>
      </w:r>
      <w:r w:rsidRPr="0017572A">
        <w:rPr>
          <w:noProof w:val="0"/>
        </w:rPr>
        <w:t>, 76 (2016), pp. 33</w:t>
      </w:r>
      <w:r w:rsidR="00C01370" w:rsidRPr="0017572A">
        <w:rPr>
          <w:noProof w:val="0"/>
        </w:rPr>
        <w:t>–</w:t>
      </w:r>
      <w:r w:rsidRPr="0017572A">
        <w:rPr>
          <w:noProof w:val="0"/>
        </w:rPr>
        <w:t>46.</w:t>
      </w:r>
      <w:bookmarkEnd w:id="108"/>
    </w:p>
    <w:p w14:paraId="64EE5915" w14:textId="67A0AA1B" w:rsidR="000001C5" w:rsidRPr="0017572A" w:rsidRDefault="000001C5" w:rsidP="00527DC3">
      <w:pPr>
        <w:pStyle w:val="ListParagraph"/>
        <w:numPr>
          <w:ilvl w:val="0"/>
          <w:numId w:val="1"/>
        </w:numPr>
        <w:ind w:left="432" w:hanging="144"/>
      </w:pPr>
      <w:bookmarkStart w:id="109" w:name="_Ref466387277"/>
      <w:r w:rsidRPr="0017572A">
        <w:t>R. Ibrahim, Friction</w:t>
      </w:r>
      <w:r w:rsidR="00C01370" w:rsidRPr="0017572A">
        <w:t>–</w:t>
      </w:r>
      <w:r w:rsidRPr="0017572A">
        <w:t>induced vibration, chatter, squeal, and chaos part i: Mechanics of contact and friction, Applied Mechanics Reviews, 47 (7) (1994), pp. 209–226.</w:t>
      </w:r>
      <w:bookmarkEnd w:id="109"/>
    </w:p>
    <w:p w14:paraId="77FC4B26" w14:textId="3BC15D56" w:rsidR="006D6778" w:rsidRPr="0017572A" w:rsidRDefault="005134B8" w:rsidP="00527DC3">
      <w:pPr>
        <w:pStyle w:val="Style1"/>
        <w:numPr>
          <w:ilvl w:val="0"/>
          <w:numId w:val="1"/>
        </w:numPr>
        <w:ind w:left="432" w:hanging="144"/>
        <w:rPr>
          <w:noProof w:val="0"/>
        </w:rPr>
      </w:pPr>
      <w:bookmarkStart w:id="110" w:name="_Ref454483855"/>
      <w:r w:rsidRPr="0017572A">
        <w:rPr>
          <w:noProof w:val="0"/>
        </w:rPr>
        <w:t>T. Butlin, J. Woodhouse, Sensitivity of friction</w:t>
      </w:r>
      <w:r w:rsidR="00C01370" w:rsidRPr="0017572A">
        <w:rPr>
          <w:noProof w:val="0"/>
        </w:rPr>
        <w:t>–</w:t>
      </w:r>
      <w:r w:rsidRPr="0017572A">
        <w:rPr>
          <w:noProof w:val="0"/>
        </w:rPr>
        <w:t xml:space="preserve">induced vibration in idealised systems, </w:t>
      </w:r>
      <w:r w:rsidR="00527DC3" w:rsidRPr="0017572A">
        <w:rPr>
          <w:noProof w:val="0"/>
        </w:rPr>
        <w:t>Journal of Sound and Vibration</w:t>
      </w:r>
      <w:r w:rsidR="00371C85" w:rsidRPr="0017572A">
        <w:rPr>
          <w:noProof w:val="0"/>
        </w:rPr>
        <w:t>,</w:t>
      </w:r>
      <w:r w:rsidRPr="0017572A">
        <w:rPr>
          <w:noProof w:val="0"/>
        </w:rPr>
        <w:t xml:space="preserve"> 319 </w:t>
      </w:r>
      <w:r w:rsidR="000F060C" w:rsidRPr="0017572A">
        <w:rPr>
          <w:noProof w:val="0"/>
        </w:rPr>
        <w:t>(</w:t>
      </w:r>
      <w:r w:rsidRPr="0017572A">
        <w:rPr>
          <w:noProof w:val="0"/>
        </w:rPr>
        <w:t>1</w:t>
      </w:r>
      <w:r w:rsidR="000F060C" w:rsidRPr="0017572A">
        <w:rPr>
          <w:noProof w:val="0"/>
        </w:rPr>
        <w:t>)</w:t>
      </w:r>
      <w:r w:rsidRPr="0017572A">
        <w:rPr>
          <w:noProof w:val="0"/>
        </w:rPr>
        <w:t xml:space="preserve"> </w:t>
      </w:r>
      <w:r w:rsidR="000F060C" w:rsidRPr="0017572A">
        <w:rPr>
          <w:noProof w:val="0"/>
        </w:rPr>
        <w:t>(</w:t>
      </w:r>
      <w:r w:rsidRPr="0017572A">
        <w:rPr>
          <w:noProof w:val="0"/>
        </w:rPr>
        <w:t>2009</w:t>
      </w:r>
      <w:r w:rsidR="000F060C" w:rsidRPr="0017572A">
        <w:rPr>
          <w:noProof w:val="0"/>
        </w:rPr>
        <w:t>)</w:t>
      </w:r>
      <w:r w:rsidR="001B0B5D" w:rsidRPr="0017572A">
        <w:rPr>
          <w:noProof w:val="0"/>
        </w:rPr>
        <w:t>, pp.</w:t>
      </w:r>
      <w:r w:rsidRPr="0017572A">
        <w:rPr>
          <w:noProof w:val="0"/>
        </w:rPr>
        <w:t>182</w:t>
      </w:r>
      <w:r w:rsidR="00C01370" w:rsidRPr="0017572A">
        <w:rPr>
          <w:noProof w:val="0"/>
        </w:rPr>
        <w:t>–</w:t>
      </w:r>
      <w:r w:rsidRPr="0017572A">
        <w:rPr>
          <w:noProof w:val="0"/>
        </w:rPr>
        <w:t>198.</w:t>
      </w:r>
      <w:bookmarkEnd w:id="110"/>
    </w:p>
    <w:p w14:paraId="2697AF4D" w14:textId="6AF17384" w:rsidR="00D929B3" w:rsidRPr="0017572A" w:rsidRDefault="00FC769A" w:rsidP="00BC06F1">
      <w:pPr>
        <w:pStyle w:val="Style1"/>
        <w:numPr>
          <w:ilvl w:val="0"/>
          <w:numId w:val="1"/>
        </w:numPr>
        <w:ind w:left="432" w:hanging="144"/>
        <w:rPr>
          <w:noProof w:val="0"/>
        </w:rPr>
      </w:pPr>
      <w:bookmarkStart w:id="111" w:name="_Ref465364916"/>
      <w:r w:rsidRPr="0017572A">
        <w:rPr>
          <w:noProof w:val="0"/>
        </w:rPr>
        <w:t>Z. Zhang, S. Oberst and J. C. S. Lai, Instability analysis of friction oscillators with uncertainty in the friction law distribution,</w:t>
      </w:r>
      <w:r w:rsidR="0076051A" w:rsidRPr="0017572A">
        <w:rPr>
          <w:noProof w:val="0"/>
        </w:rPr>
        <w:t xml:space="preserve"> Proceedings of the Institution of Mechanical Engineers, Part C: Journal of Mechanical Engineering Science, 230 (6) (2016), pp. 948</w:t>
      </w:r>
      <w:r w:rsidR="00C01370" w:rsidRPr="0017572A">
        <w:rPr>
          <w:noProof w:val="0"/>
        </w:rPr>
        <w:t>–</w:t>
      </w:r>
      <w:r w:rsidRPr="0017572A">
        <w:rPr>
          <w:noProof w:val="0"/>
        </w:rPr>
        <w:t>958.</w:t>
      </w:r>
      <w:bookmarkStart w:id="112" w:name="_Ref465364929"/>
      <w:bookmarkEnd w:id="111"/>
    </w:p>
    <w:p w14:paraId="512FEDDC" w14:textId="6CEA2DAB" w:rsidR="00060C45" w:rsidRPr="0017572A" w:rsidRDefault="00060C45" w:rsidP="00527DC3">
      <w:pPr>
        <w:pStyle w:val="Style1"/>
        <w:numPr>
          <w:ilvl w:val="0"/>
          <w:numId w:val="1"/>
        </w:numPr>
        <w:ind w:left="432" w:hanging="144"/>
        <w:rPr>
          <w:noProof w:val="0"/>
        </w:rPr>
      </w:pPr>
      <w:bookmarkStart w:id="113" w:name="_Ref466156020"/>
      <w:r w:rsidRPr="0017572A">
        <w:rPr>
          <w:noProof w:val="0"/>
        </w:rPr>
        <w:t xml:space="preserve">T. Tison, A. Heussaff, F. Massa, I. Turpin, R. Nunes, Improvement in the predictivity of squeal simulations: </w:t>
      </w:r>
      <w:r w:rsidRPr="0017572A">
        <w:rPr>
          <w:noProof w:val="0"/>
        </w:rPr>
        <w:lastRenderedPageBreak/>
        <w:t xml:space="preserve">uncertainty and robustness, </w:t>
      </w:r>
      <w:r w:rsidR="00527DC3" w:rsidRPr="0017572A">
        <w:rPr>
          <w:noProof w:val="0"/>
        </w:rPr>
        <w:t>Journal of Sound and Vibration</w:t>
      </w:r>
      <w:r w:rsidR="00371C85" w:rsidRPr="0017572A">
        <w:rPr>
          <w:noProof w:val="0"/>
        </w:rPr>
        <w:t>,</w:t>
      </w:r>
      <w:r w:rsidRPr="0017572A">
        <w:rPr>
          <w:noProof w:val="0"/>
        </w:rPr>
        <w:t xml:space="preserve"> 333 (15) (2014), pp. 3394</w:t>
      </w:r>
      <w:r w:rsidR="00C01370" w:rsidRPr="0017572A">
        <w:rPr>
          <w:noProof w:val="0"/>
        </w:rPr>
        <w:t>–</w:t>
      </w:r>
      <w:r w:rsidRPr="0017572A">
        <w:rPr>
          <w:noProof w:val="0"/>
        </w:rPr>
        <w:t>3412.</w:t>
      </w:r>
      <w:bookmarkEnd w:id="113"/>
    </w:p>
    <w:p w14:paraId="586AC302" w14:textId="51AD1C1C" w:rsidR="000E1D52" w:rsidRPr="0017572A" w:rsidRDefault="000E1D52" w:rsidP="00527DC3">
      <w:pPr>
        <w:pStyle w:val="Style1"/>
        <w:numPr>
          <w:ilvl w:val="0"/>
          <w:numId w:val="1"/>
        </w:numPr>
        <w:ind w:left="432" w:hanging="144"/>
        <w:rPr>
          <w:noProof w:val="0"/>
        </w:rPr>
      </w:pPr>
      <w:bookmarkStart w:id="114" w:name="_Ref456288063"/>
      <w:bookmarkStart w:id="115" w:name="OLE_LINK81"/>
      <w:bookmarkStart w:id="116" w:name="OLE_LINK82"/>
      <w:bookmarkStart w:id="117" w:name="_Ref454483886"/>
      <w:bookmarkEnd w:id="112"/>
      <w:r w:rsidRPr="0017572A">
        <w:rPr>
          <w:noProof w:val="0"/>
        </w:rPr>
        <w:t xml:space="preserve">L. </w:t>
      </w:r>
      <w:bookmarkStart w:id="118" w:name="_Ref454483876"/>
      <w:r w:rsidRPr="0017572A">
        <w:rPr>
          <w:noProof w:val="0"/>
        </w:rPr>
        <w:t>Nechak, F. Gillot, S. Besset, J</w:t>
      </w:r>
      <w:r w:rsidR="00C01370" w:rsidRPr="0017572A">
        <w:rPr>
          <w:noProof w:val="0"/>
        </w:rPr>
        <w:t>-</w:t>
      </w:r>
      <w:r w:rsidRPr="0017572A">
        <w:rPr>
          <w:noProof w:val="0"/>
        </w:rPr>
        <w:t>J. Sinou, Sensitivity analysis and Kriging based models for robust stability analysis of brake systems, Mechanics Research Communications, 69 (2015)</w:t>
      </w:r>
      <w:r w:rsidR="001B0B5D" w:rsidRPr="0017572A">
        <w:rPr>
          <w:noProof w:val="0"/>
        </w:rPr>
        <w:t>, pp.</w:t>
      </w:r>
      <w:r w:rsidRPr="0017572A">
        <w:rPr>
          <w:noProof w:val="0"/>
        </w:rPr>
        <w:t xml:space="preserve"> 136</w:t>
      </w:r>
      <w:r w:rsidR="00C01370" w:rsidRPr="0017572A">
        <w:rPr>
          <w:noProof w:val="0"/>
        </w:rPr>
        <w:t>–</w:t>
      </w:r>
      <w:r w:rsidRPr="0017572A">
        <w:rPr>
          <w:noProof w:val="0"/>
        </w:rPr>
        <w:t>145.</w:t>
      </w:r>
      <w:bookmarkEnd w:id="114"/>
      <w:bookmarkEnd w:id="118"/>
    </w:p>
    <w:p w14:paraId="2332E5C0" w14:textId="00DD512A" w:rsidR="006D6778" w:rsidRPr="0017572A" w:rsidRDefault="005134B8" w:rsidP="00527DC3">
      <w:pPr>
        <w:pStyle w:val="Style1"/>
        <w:numPr>
          <w:ilvl w:val="0"/>
          <w:numId w:val="1"/>
        </w:numPr>
        <w:ind w:left="432" w:hanging="144"/>
        <w:rPr>
          <w:noProof w:val="0"/>
        </w:rPr>
      </w:pPr>
      <w:bookmarkStart w:id="119" w:name="_Ref454484158"/>
      <w:bookmarkEnd w:id="115"/>
      <w:bookmarkEnd w:id="116"/>
      <w:bookmarkEnd w:id="117"/>
      <w:r w:rsidRPr="0017572A">
        <w:rPr>
          <w:noProof w:val="0"/>
        </w:rPr>
        <w:t>D. Harville, Matrix algebra from a statistician’s perspective. 1997, Inc., Springer</w:t>
      </w:r>
      <w:r w:rsidR="005E2E81" w:rsidRPr="0017572A">
        <w:rPr>
          <w:noProof w:val="0"/>
        </w:rPr>
        <w:t>-</w:t>
      </w:r>
      <w:r w:rsidRPr="0017572A">
        <w:rPr>
          <w:noProof w:val="0"/>
        </w:rPr>
        <w:t>Verlag New York.</w:t>
      </w:r>
      <w:bookmarkEnd w:id="119"/>
    </w:p>
    <w:p w14:paraId="736D11C7" w14:textId="38F0AF8C" w:rsidR="006D6778" w:rsidRPr="0017572A" w:rsidRDefault="005134B8" w:rsidP="00527DC3">
      <w:pPr>
        <w:pStyle w:val="Style1"/>
        <w:numPr>
          <w:ilvl w:val="0"/>
          <w:numId w:val="1"/>
        </w:numPr>
        <w:ind w:left="432" w:hanging="144"/>
        <w:rPr>
          <w:noProof w:val="0"/>
        </w:rPr>
      </w:pPr>
      <w:bookmarkStart w:id="120" w:name="_Ref454484181"/>
      <w:r w:rsidRPr="0017572A">
        <w:rPr>
          <w:noProof w:val="0"/>
        </w:rPr>
        <w:t>G. H. Golub, C. F. Van Loan, Matrix computations, Vol. 3, JHU Press, 2012.</w:t>
      </w:r>
      <w:bookmarkEnd w:id="120"/>
    </w:p>
    <w:p w14:paraId="6C5A3BB7" w14:textId="45043515" w:rsidR="006D6778" w:rsidRPr="0017572A" w:rsidRDefault="005134B8" w:rsidP="00527DC3">
      <w:pPr>
        <w:pStyle w:val="Style1"/>
        <w:numPr>
          <w:ilvl w:val="0"/>
          <w:numId w:val="1"/>
        </w:numPr>
        <w:ind w:left="432" w:hanging="144"/>
        <w:rPr>
          <w:noProof w:val="0"/>
        </w:rPr>
      </w:pPr>
      <w:bookmarkStart w:id="121" w:name="_Ref454484252"/>
      <w:bookmarkStart w:id="122" w:name="OLE_LINK12"/>
      <w:bookmarkStart w:id="123" w:name="OLE_LINK13"/>
      <w:r w:rsidRPr="0017572A">
        <w:rPr>
          <w:noProof w:val="0"/>
        </w:rPr>
        <w:t>K. Shin, M. Brennan, J.</w:t>
      </w:r>
      <w:r w:rsidR="005E2E81" w:rsidRPr="0017572A">
        <w:rPr>
          <w:noProof w:val="0"/>
        </w:rPr>
        <w:t>-</w:t>
      </w:r>
      <w:r w:rsidRPr="0017572A">
        <w:rPr>
          <w:noProof w:val="0"/>
        </w:rPr>
        <w:t>E. Oh, C. Harris, Analysis of disc brake noise using a two</w:t>
      </w:r>
      <w:r w:rsidR="00C01370" w:rsidRPr="0017572A">
        <w:rPr>
          <w:noProof w:val="0"/>
        </w:rPr>
        <w:t>-</w:t>
      </w:r>
      <w:r w:rsidRPr="0017572A">
        <w:rPr>
          <w:noProof w:val="0"/>
        </w:rPr>
        <w:t>degree</w:t>
      </w:r>
      <w:r w:rsidR="00C01370" w:rsidRPr="0017572A">
        <w:rPr>
          <w:noProof w:val="0"/>
        </w:rPr>
        <w:t>-</w:t>
      </w:r>
      <w:r w:rsidRPr="0017572A">
        <w:rPr>
          <w:noProof w:val="0"/>
        </w:rPr>
        <w:t>of</w:t>
      </w:r>
      <w:r w:rsidR="00C01370" w:rsidRPr="0017572A">
        <w:rPr>
          <w:noProof w:val="0"/>
        </w:rPr>
        <w:t>-</w:t>
      </w:r>
      <w:r w:rsidRPr="0017572A">
        <w:rPr>
          <w:noProof w:val="0"/>
        </w:rPr>
        <w:t xml:space="preserve">freedom model, </w:t>
      </w:r>
      <w:r w:rsidR="00527DC3" w:rsidRPr="0017572A">
        <w:rPr>
          <w:noProof w:val="0"/>
        </w:rPr>
        <w:t>Journal of Sound and Vibration</w:t>
      </w:r>
      <w:r w:rsidR="00371C85" w:rsidRPr="0017572A">
        <w:rPr>
          <w:noProof w:val="0"/>
        </w:rPr>
        <w:t>,</w:t>
      </w:r>
      <w:r w:rsidRPr="0017572A">
        <w:rPr>
          <w:noProof w:val="0"/>
        </w:rPr>
        <w:t xml:space="preserve"> 254 </w:t>
      </w:r>
      <w:r w:rsidR="000F060C" w:rsidRPr="0017572A">
        <w:rPr>
          <w:noProof w:val="0"/>
        </w:rPr>
        <w:t>(</w:t>
      </w:r>
      <w:r w:rsidRPr="0017572A">
        <w:rPr>
          <w:noProof w:val="0"/>
        </w:rPr>
        <w:t>5</w:t>
      </w:r>
      <w:r w:rsidR="000F060C" w:rsidRPr="0017572A">
        <w:rPr>
          <w:noProof w:val="0"/>
        </w:rPr>
        <w:t>)</w:t>
      </w:r>
      <w:r w:rsidRPr="0017572A">
        <w:rPr>
          <w:noProof w:val="0"/>
        </w:rPr>
        <w:t xml:space="preserve"> </w:t>
      </w:r>
      <w:r w:rsidR="000F060C" w:rsidRPr="0017572A">
        <w:rPr>
          <w:noProof w:val="0"/>
        </w:rPr>
        <w:t>(</w:t>
      </w:r>
      <w:r w:rsidRPr="0017572A">
        <w:rPr>
          <w:noProof w:val="0"/>
        </w:rPr>
        <w:t>2002</w:t>
      </w:r>
      <w:r w:rsidR="000F060C" w:rsidRPr="0017572A">
        <w:rPr>
          <w:noProof w:val="0"/>
        </w:rPr>
        <w:t>)</w:t>
      </w:r>
      <w:r w:rsidR="001B0B5D" w:rsidRPr="0017572A">
        <w:rPr>
          <w:noProof w:val="0"/>
        </w:rPr>
        <w:t>, pp.</w:t>
      </w:r>
      <w:r w:rsidRPr="0017572A">
        <w:rPr>
          <w:noProof w:val="0"/>
        </w:rPr>
        <w:t xml:space="preserve"> 837</w:t>
      </w:r>
      <w:r w:rsidR="00C01370" w:rsidRPr="0017572A">
        <w:rPr>
          <w:noProof w:val="0"/>
        </w:rPr>
        <w:t>–</w:t>
      </w:r>
      <w:r w:rsidRPr="0017572A">
        <w:rPr>
          <w:noProof w:val="0"/>
        </w:rPr>
        <w:t>848.</w:t>
      </w:r>
      <w:bookmarkEnd w:id="121"/>
    </w:p>
    <w:p w14:paraId="5875D410" w14:textId="6398979E" w:rsidR="006D6778" w:rsidRPr="0017572A" w:rsidRDefault="005134B8" w:rsidP="00527DC3">
      <w:pPr>
        <w:pStyle w:val="Style1"/>
        <w:numPr>
          <w:ilvl w:val="0"/>
          <w:numId w:val="1"/>
        </w:numPr>
        <w:ind w:left="432" w:hanging="144"/>
        <w:rPr>
          <w:noProof w:val="0"/>
        </w:rPr>
      </w:pPr>
      <w:bookmarkStart w:id="124" w:name="_Ref454484254"/>
      <w:bookmarkEnd w:id="122"/>
      <w:bookmarkEnd w:id="123"/>
      <w:r w:rsidRPr="0017572A">
        <w:rPr>
          <w:noProof w:val="0"/>
        </w:rPr>
        <w:t xml:space="preserve">U. von Wagner, D. Hochlenert, P. Hagedorn, Minimal models for disk brake squeal, </w:t>
      </w:r>
      <w:r w:rsidR="00527DC3" w:rsidRPr="0017572A">
        <w:rPr>
          <w:noProof w:val="0"/>
        </w:rPr>
        <w:t>Journal of Sound and Vibration</w:t>
      </w:r>
      <w:r w:rsidR="00371C85" w:rsidRPr="0017572A">
        <w:rPr>
          <w:noProof w:val="0"/>
        </w:rPr>
        <w:t>,</w:t>
      </w:r>
      <w:r w:rsidRPr="0017572A">
        <w:rPr>
          <w:noProof w:val="0"/>
        </w:rPr>
        <w:t xml:space="preserve"> 302 </w:t>
      </w:r>
      <w:r w:rsidR="000F060C" w:rsidRPr="0017572A">
        <w:rPr>
          <w:noProof w:val="0"/>
        </w:rPr>
        <w:t>(</w:t>
      </w:r>
      <w:r w:rsidRPr="0017572A">
        <w:rPr>
          <w:noProof w:val="0"/>
        </w:rPr>
        <w:t>3</w:t>
      </w:r>
      <w:r w:rsidR="000F060C" w:rsidRPr="0017572A">
        <w:rPr>
          <w:noProof w:val="0"/>
        </w:rPr>
        <w:t>)</w:t>
      </w:r>
      <w:r w:rsidRPr="0017572A">
        <w:rPr>
          <w:noProof w:val="0"/>
        </w:rPr>
        <w:t xml:space="preserve"> </w:t>
      </w:r>
      <w:r w:rsidR="000F060C" w:rsidRPr="0017572A">
        <w:rPr>
          <w:noProof w:val="0"/>
        </w:rPr>
        <w:t>(</w:t>
      </w:r>
      <w:r w:rsidRPr="0017572A">
        <w:rPr>
          <w:noProof w:val="0"/>
        </w:rPr>
        <w:t>2007</w:t>
      </w:r>
      <w:r w:rsidR="000F060C" w:rsidRPr="0017572A">
        <w:rPr>
          <w:noProof w:val="0"/>
        </w:rPr>
        <w:t>)</w:t>
      </w:r>
      <w:r w:rsidR="001B0B5D" w:rsidRPr="0017572A">
        <w:rPr>
          <w:noProof w:val="0"/>
        </w:rPr>
        <w:t>, pp.</w:t>
      </w:r>
      <w:r w:rsidRPr="0017572A">
        <w:rPr>
          <w:noProof w:val="0"/>
        </w:rPr>
        <w:t xml:space="preserve"> 527</w:t>
      </w:r>
      <w:r w:rsidR="00C01370" w:rsidRPr="0017572A">
        <w:rPr>
          <w:noProof w:val="0"/>
        </w:rPr>
        <w:t>–</w:t>
      </w:r>
      <w:r w:rsidRPr="0017572A">
        <w:rPr>
          <w:noProof w:val="0"/>
        </w:rPr>
        <w:t>539.</w:t>
      </w:r>
      <w:bookmarkEnd w:id="124"/>
    </w:p>
    <w:p w14:paraId="4AB3DCFB" w14:textId="180C6B19" w:rsidR="006D6778" w:rsidRPr="0017572A" w:rsidRDefault="005134B8" w:rsidP="00527DC3">
      <w:pPr>
        <w:pStyle w:val="Style1"/>
        <w:numPr>
          <w:ilvl w:val="0"/>
          <w:numId w:val="1"/>
        </w:numPr>
        <w:ind w:left="432" w:hanging="144"/>
        <w:rPr>
          <w:noProof w:val="0"/>
        </w:rPr>
      </w:pPr>
      <w:bookmarkStart w:id="125" w:name="_Ref454484242"/>
      <w:r w:rsidRPr="0017572A">
        <w:rPr>
          <w:noProof w:val="0"/>
        </w:rPr>
        <w:t>A. Nobari, H. Ouyang, P. Bannister, Statistics of complex eigenvalues in friction</w:t>
      </w:r>
      <w:r w:rsidR="00C01370" w:rsidRPr="0017572A">
        <w:rPr>
          <w:noProof w:val="0"/>
        </w:rPr>
        <w:t>-</w:t>
      </w:r>
      <w:r w:rsidRPr="0017572A">
        <w:rPr>
          <w:noProof w:val="0"/>
        </w:rPr>
        <w:t xml:space="preserve">induced vibration, </w:t>
      </w:r>
      <w:r w:rsidR="00527DC3" w:rsidRPr="0017572A">
        <w:rPr>
          <w:noProof w:val="0"/>
        </w:rPr>
        <w:t>Journal of Sound and Vibration</w:t>
      </w:r>
      <w:r w:rsidR="00371C85" w:rsidRPr="0017572A">
        <w:rPr>
          <w:noProof w:val="0"/>
        </w:rPr>
        <w:t>,</w:t>
      </w:r>
      <w:r w:rsidRPr="0017572A">
        <w:rPr>
          <w:noProof w:val="0"/>
        </w:rPr>
        <w:t xml:space="preserve"> 338 </w:t>
      </w:r>
      <w:r w:rsidR="000F060C" w:rsidRPr="0017572A">
        <w:rPr>
          <w:noProof w:val="0"/>
        </w:rPr>
        <w:t>(</w:t>
      </w:r>
      <w:r w:rsidRPr="0017572A">
        <w:rPr>
          <w:noProof w:val="0"/>
        </w:rPr>
        <w:t>2015</w:t>
      </w:r>
      <w:r w:rsidR="000F060C" w:rsidRPr="0017572A">
        <w:rPr>
          <w:noProof w:val="0"/>
        </w:rPr>
        <w:t>)</w:t>
      </w:r>
      <w:r w:rsidR="001B0B5D" w:rsidRPr="0017572A">
        <w:rPr>
          <w:noProof w:val="0"/>
        </w:rPr>
        <w:t>, pp.</w:t>
      </w:r>
      <w:r w:rsidRPr="0017572A">
        <w:rPr>
          <w:noProof w:val="0"/>
        </w:rPr>
        <w:t xml:space="preserve"> 169</w:t>
      </w:r>
      <w:r w:rsidR="00C01370" w:rsidRPr="0017572A">
        <w:rPr>
          <w:noProof w:val="0"/>
        </w:rPr>
        <w:t>–</w:t>
      </w:r>
      <w:r w:rsidRPr="0017572A">
        <w:rPr>
          <w:noProof w:val="0"/>
        </w:rPr>
        <w:t>183.</w:t>
      </w:r>
      <w:bookmarkEnd w:id="125"/>
    </w:p>
    <w:p w14:paraId="47E8262A" w14:textId="41F7B5EF" w:rsidR="006D6778" w:rsidRPr="0017572A" w:rsidRDefault="005134B8" w:rsidP="00527DC3">
      <w:pPr>
        <w:pStyle w:val="Style1"/>
        <w:numPr>
          <w:ilvl w:val="0"/>
          <w:numId w:val="1"/>
        </w:numPr>
        <w:ind w:left="432" w:hanging="144"/>
        <w:rPr>
          <w:noProof w:val="0"/>
        </w:rPr>
      </w:pPr>
      <w:bookmarkStart w:id="126" w:name="_Ref454484290"/>
      <w:r w:rsidRPr="0017572A">
        <w:rPr>
          <w:noProof w:val="0"/>
        </w:rPr>
        <w:t>N. Hoffmann, M. Fischer, R. Allgaier, L. Gaul, A minimal model for studying properties of the mode</w:t>
      </w:r>
      <w:r w:rsidR="00C01370" w:rsidRPr="0017572A">
        <w:rPr>
          <w:noProof w:val="0"/>
        </w:rPr>
        <w:t>-</w:t>
      </w:r>
      <w:r w:rsidRPr="0017572A">
        <w:rPr>
          <w:noProof w:val="0"/>
        </w:rPr>
        <w:t xml:space="preserve">coupling type instability in friction induced oscillations, Mechanics Research Communications 29 </w:t>
      </w:r>
      <w:r w:rsidR="000F060C" w:rsidRPr="0017572A">
        <w:rPr>
          <w:noProof w:val="0"/>
        </w:rPr>
        <w:t>(</w:t>
      </w:r>
      <w:r w:rsidRPr="0017572A">
        <w:rPr>
          <w:noProof w:val="0"/>
        </w:rPr>
        <w:t>4</w:t>
      </w:r>
      <w:r w:rsidR="000F060C" w:rsidRPr="0017572A">
        <w:rPr>
          <w:noProof w:val="0"/>
        </w:rPr>
        <w:t>)</w:t>
      </w:r>
      <w:r w:rsidRPr="0017572A">
        <w:rPr>
          <w:noProof w:val="0"/>
        </w:rPr>
        <w:t xml:space="preserve"> </w:t>
      </w:r>
      <w:r w:rsidR="000F060C" w:rsidRPr="0017572A">
        <w:rPr>
          <w:noProof w:val="0"/>
        </w:rPr>
        <w:t>(</w:t>
      </w:r>
      <w:r w:rsidRPr="0017572A">
        <w:rPr>
          <w:noProof w:val="0"/>
        </w:rPr>
        <w:t>2002</w:t>
      </w:r>
      <w:r w:rsidR="000F060C" w:rsidRPr="0017572A">
        <w:rPr>
          <w:noProof w:val="0"/>
        </w:rPr>
        <w:t>)</w:t>
      </w:r>
      <w:r w:rsidR="001B0B5D" w:rsidRPr="0017572A">
        <w:rPr>
          <w:noProof w:val="0"/>
        </w:rPr>
        <w:t>, pp.</w:t>
      </w:r>
      <w:r w:rsidRPr="0017572A">
        <w:rPr>
          <w:noProof w:val="0"/>
        </w:rPr>
        <w:t xml:space="preserve"> 197</w:t>
      </w:r>
      <w:r w:rsidR="00C01370" w:rsidRPr="0017572A">
        <w:rPr>
          <w:noProof w:val="0"/>
        </w:rPr>
        <w:t>–</w:t>
      </w:r>
      <w:r w:rsidRPr="0017572A">
        <w:rPr>
          <w:noProof w:val="0"/>
        </w:rPr>
        <w:t>205.</w:t>
      </w:r>
      <w:bookmarkEnd w:id="126"/>
    </w:p>
    <w:p w14:paraId="53C114E9" w14:textId="58C401D4" w:rsidR="00CC7C72" w:rsidRPr="0017572A" w:rsidRDefault="00CC7C72" w:rsidP="00527DC3">
      <w:pPr>
        <w:pStyle w:val="Style1"/>
        <w:numPr>
          <w:ilvl w:val="0"/>
          <w:numId w:val="1"/>
        </w:numPr>
        <w:ind w:left="432" w:hanging="144"/>
        <w:rPr>
          <w:noProof w:val="0"/>
        </w:rPr>
      </w:pPr>
      <w:bookmarkStart w:id="127" w:name="_Ref456288504"/>
      <w:r w:rsidRPr="0017572A">
        <w:rPr>
          <w:noProof w:val="0"/>
        </w:rPr>
        <w:t xml:space="preserve">A. Nobari, H. Ouyang, P. Bannister, Uncertainty quantification of squeal instability via surrogate modelling, </w:t>
      </w:r>
      <w:r w:rsidR="00527DC3" w:rsidRPr="0017572A">
        <w:rPr>
          <w:noProof w:val="0"/>
        </w:rPr>
        <w:t>Mechanical Systems and Signal Processing</w:t>
      </w:r>
      <w:r w:rsidRPr="0017572A">
        <w:rPr>
          <w:noProof w:val="0"/>
        </w:rPr>
        <w:t>, 60</w:t>
      </w:r>
      <w:r w:rsidR="00C01370" w:rsidRPr="0017572A">
        <w:rPr>
          <w:noProof w:val="0"/>
        </w:rPr>
        <w:t>–</w:t>
      </w:r>
      <w:r w:rsidRPr="0017572A">
        <w:rPr>
          <w:noProof w:val="0"/>
        </w:rPr>
        <w:t>61 (2015), pp. 887</w:t>
      </w:r>
      <w:r w:rsidR="00C01370" w:rsidRPr="0017572A">
        <w:rPr>
          <w:noProof w:val="0"/>
        </w:rPr>
        <w:t>–</w:t>
      </w:r>
      <w:r w:rsidRPr="0017572A">
        <w:rPr>
          <w:noProof w:val="0"/>
        </w:rPr>
        <w:t>908.</w:t>
      </w:r>
      <w:bookmarkEnd w:id="127"/>
    </w:p>
    <w:p w14:paraId="67C44349" w14:textId="04D25CAD" w:rsidR="00CC7C72" w:rsidRPr="0017572A" w:rsidRDefault="00CC7C72" w:rsidP="00527DC3">
      <w:pPr>
        <w:pStyle w:val="Style1"/>
        <w:numPr>
          <w:ilvl w:val="0"/>
          <w:numId w:val="1"/>
        </w:numPr>
        <w:ind w:left="432" w:hanging="144"/>
        <w:rPr>
          <w:noProof w:val="0"/>
        </w:rPr>
      </w:pPr>
      <w:bookmarkStart w:id="128" w:name="_Ref466157882"/>
      <w:r w:rsidRPr="0017572A">
        <w:rPr>
          <w:noProof w:val="0"/>
        </w:rPr>
        <w:t>G. Vermot des Roches, E. Balmes, O. Chiello, X. Lorang, Reduced order brake models to study the effect of squeal of pad redesign, Proceedings of Eurobrake 2013, EB2013</w:t>
      </w:r>
      <w:r w:rsidR="00C01370" w:rsidRPr="0017572A">
        <w:rPr>
          <w:noProof w:val="0"/>
        </w:rPr>
        <w:t>-</w:t>
      </w:r>
      <w:r w:rsidRPr="0017572A">
        <w:rPr>
          <w:noProof w:val="0"/>
        </w:rPr>
        <w:t>MS</w:t>
      </w:r>
      <w:r w:rsidR="00C01370" w:rsidRPr="0017572A">
        <w:rPr>
          <w:noProof w:val="0"/>
        </w:rPr>
        <w:t>-</w:t>
      </w:r>
      <w:r w:rsidRPr="0017572A">
        <w:rPr>
          <w:noProof w:val="0"/>
        </w:rPr>
        <w:t>008</w:t>
      </w:r>
      <w:r w:rsidR="00C01370" w:rsidRPr="0017572A">
        <w:rPr>
          <w:noProof w:val="0"/>
        </w:rPr>
        <w:t>-</w:t>
      </w:r>
      <w:r w:rsidRPr="0017572A">
        <w:rPr>
          <w:noProof w:val="0"/>
        </w:rPr>
        <w:t>Paper.</w:t>
      </w:r>
      <w:bookmarkEnd w:id="128"/>
    </w:p>
    <w:p w14:paraId="40B046D9" w14:textId="70678D45" w:rsidR="005D741E" w:rsidRPr="0017572A" w:rsidRDefault="005D741E" w:rsidP="00527DC3">
      <w:pPr>
        <w:pStyle w:val="Style1"/>
        <w:numPr>
          <w:ilvl w:val="0"/>
          <w:numId w:val="1"/>
        </w:numPr>
        <w:ind w:left="432" w:hanging="144"/>
        <w:rPr>
          <w:noProof w:val="0"/>
        </w:rPr>
      </w:pPr>
      <w:bookmarkStart w:id="129" w:name="_Ref456360106"/>
      <w:r w:rsidRPr="0017572A">
        <w:rPr>
          <w:noProof w:val="0"/>
        </w:rPr>
        <w:t xml:space="preserve">N. Gräbner, V. </w:t>
      </w:r>
      <w:r w:rsidR="003D6072" w:rsidRPr="0017572A">
        <w:rPr>
          <w:noProof w:val="0"/>
        </w:rPr>
        <w:t xml:space="preserve">Mehrmann, </w:t>
      </w:r>
      <w:r w:rsidRPr="0017572A">
        <w:rPr>
          <w:noProof w:val="0"/>
        </w:rPr>
        <w:t xml:space="preserve">S. </w:t>
      </w:r>
      <w:r w:rsidR="003D6072" w:rsidRPr="0017572A">
        <w:rPr>
          <w:noProof w:val="0"/>
        </w:rPr>
        <w:t xml:space="preserve">Quraishi, </w:t>
      </w:r>
      <w:r w:rsidRPr="0017572A">
        <w:rPr>
          <w:noProof w:val="0"/>
        </w:rPr>
        <w:t xml:space="preserve">C. </w:t>
      </w:r>
      <w:r w:rsidR="003D6072" w:rsidRPr="0017572A">
        <w:rPr>
          <w:noProof w:val="0"/>
        </w:rPr>
        <w:t>Schr</w:t>
      </w:r>
      <w:r w:rsidRPr="0017572A">
        <w:rPr>
          <w:noProof w:val="0"/>
        </w:rPr>
        <w:t>ö</w:t>
      </w:r>
      <w:r w:rsidR="003D6072" w:rsidRPr="0017572A">
        <w:rPr>
          <w:noProof w:val="0"/>
        </w:rPr>
        <w:t xml:space="preserve">der, </w:t>
      </w:r>
      <w:r w:rsidRPr="0017572A">
        <w:rPr>
          <w:noProof w:val="0"/>
        </w:rPr>
        <w:t>U</w:t>
      </w:r>
      <w:r w:rsidR="003B2EC0" w:rsidRPr="0017572A">
        <w:rPr>
          <w:noProof w:val="0"/>
        </w:rPr>
        <w:t>. von</w:t>
      </w:r>
      <w:r w:rsidRPr="0017572A">
        <w:rPr>
          <w:noProof w:val="0"/>
        </w:rPr>
        <w:t xml:space="preserve"> </w:t>
      </w:r>
      <w:r w:rsidR="003D6072" w:rsidRPr="0017572A">
        <w:rPr>
          <w:noProof w:val="0"/>
        </w:rPr>
        <w:t>Wagner, Numerical methods for parametric model reduction in the simulation of disk brake squeal, ZAMM</w:t>
      </w:r>
      <w:r w:rsidR="00C01370" w:rsidRPr="0017572A">
        <w:rPr>
          <w:noProof w:val="0"/>
        </w:rPr>
        <w:t>-</w:t>
      </w:r>
      <w:r w:rsidR="003D6072" w:rsidRPr="0017572A">
        <w:rPr>
          <w:noProof w:val="0"/>
        </w:rPr>
        <w:t>Journal of Applied Mathematics and Mechanics/Zeitschrift f</w:t>
      </w:r>
      <w:r w:rsidRPr="0017572A">
        <w:rPr>
          <w:noProof w:val="0"/>
        </w:rPr>
        <w:t>ü</w:t>
      </w:r>
      <w:r w:rsidR="003D6072" w:rsidRPr="0017572A">
        <w:rPr>
          <w:noProof w:val="0"/>
        </w:rPr>
        <w:t>r Angewandte Mathematik und Mechanik</w:t>
      </w:r>
      <w:r w:rsidRPr="0017572A">
        <w:rPr>
          <w:noProof w:val="0"/>
        </w:rPr>
        <w:t>.</w:t>
      </w:r>
      <w:bookmarkEnd w:id="129"/>
      <w:r w:rsidR="003B2EC0" w:rsidRPr="0017572A">
        <w:rPr>
          <w:noProof w:val="0"/>
        </w:rPr>
        <w:t xml:space="preserve"> DOI: 10.1002/zamm.201500217</w:t>
      </w:r>
    </w:p>
    <w:p w14:paraId="0B685C24" w14:textId="77D12FAF" w:rsidR="00D94FA2" w:rsidRPr="0017572A" w:rsidRDefault="003D6072" w:rsidP="00527DC3">
      <w:pPr>
        <w:pStyle w:val="Style1"/>
        <w:numPr>
          <w:ilvl w:val="0"/>
          <w:numId w:val="1"/>
        </w:numPr>
        <w:ind w:left="432" w:hanging="144"/>
        <w:rPr>
          <w:noProof w:val="0"/>
        </w:rPr>
      </w:pPr>
      <w:bookmarkStart w:id="130" w:name="_Ref456437112"/>
      <w:r w:rsidRPr="0017572A">
        <w:rPr>
          <w:noProof w:val="0"/>
        </w:rPr>
        <w:t>G. Kersch</w:t>
      </w:r>
      <w:r w:rsidR="005D741E" w:rsidRPr="0017572A">
        <w:rPr>
          <w:noProof w:val="0"/>
        </w:rPr>
        <w:t>en, J. Golinval, A. Vakakis, L. Bergman,</w:t>
      </w:r>
      <w:r w:rsidRPr="0017572A">
        <w:rPr>
          <w:noProof w:val="0"/>
        </w:rPr>
        <w:t xml:space="preserve"> The method of proper orthogonal decomposition for dynamical characterization and order reduction of me</w:t>
      </w:r>
      <w:r w:rsidR="005D741E" w:rsidRPr="0017572A">
        <w:rPr>
          <w:noProof w:val="0"/>
        </w:rPr>
        <w:t>chanical systems: an overview, Nonlinear Dynamics, 41(2005)</w:t>
      </w:r>
      <w:r w:rsidR="009B52AD" w:rsidRPr="0017572A">
        <w:rPr>
          <w:noProof w:val="0"/>
        </w:rPr>
        <w:t>, pp.</w:t>
      </w:r>
      <w:r w:rsidR="005D741E" w:rsidRPr="0017572A">
        <w:rPr>
          <w:noProof w:val="0"/>
        </w:rPr>
        <w:t xml:space="preserve"> </w:t>
      </w:r>
      <w:r w:rsidRPr="0017572A">
        <w:rPr>
          <w:noProof w:val="0"/>
        </w:rPr>
        <w:t>141</w:t>
      </w:r>
      <w:r w:rsidR="00C01370" w:rsidRPr="0017572A">
        <w:rPr>
          <w:noProof w:val="0"/>
        </w:rPr>
        <w:t>–</w:t>
      </w:r>
      <w:r w:rsidRPr="0017572A">
        <w:rPr>
          <w:noProof w:val="0"/>
        </w:rPr>
        <w:t>170.</w:t>
      </w:r>
      <w:bookmarkEnd w:id="130"/>
    </w:p>
    <w:p w14:paraId="1E97A996" w14:textId="77777777" w:rsidR="003D6072" w:rsidRPr="0017572A" w:rsidRDefault="003D6072">
      <w:pPr>
        <w:jc w:val="right"/>
      </w:pPr>
    </w:p>
    <w:sectPr w:rsidR="003D6072" w:rsidRPr="0017572A" w:rsidSect="00A97B25">
      <w:type w:val="continuous"/>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5971B" w14:textId="77777777" w:rsidR="00894D9E" w:rsidRDefault="00894D9E">
      <w:r>
        <w:separator/>
      </w:r>
    </w:p>
  </w:endnote>
  <w:endnote w:type="continuationSeparator" w:id="0">
    <w:p w14:paraId="2C017864" w14:textId="77777777" w:rsidR="00894D9E" w:rsidRDefault="00894D9E" w:rsidP="00C51358">
      <w:r>
        <w:continuationSeparator/>
      </w:r>
    </w:p>
  </w:endnote>
  <w:endnote w:type="continuationNotice" w:id="1">
    <w:p w14:paraId="408DDAF9" w14:textId="77777777" w:rsidR="00894D9E" w:rsidRDefault="00894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695758"/>
      <w:docPartObj>
        <w:docPartGallery w:val="Page Numbers (Bottom of Page)"/>
        <w:docPartUnique/>
      </w:docPartObj>
    </w:sdtPr>
    <w:sdtEndPr>
      <w:rPr>
        <w:noProof/>
      </w:rPr>
    </w:sdtEndPr>
    <w:sdtContent>
      <w:p w14:paraId="7910B9E2" w14:textId="77777777" w:rsidR="00470631" w:rsidRDefault="00470631">
        <w:pPr>
          <w:pStyle w:val="Footer"/>
          <w:jc w:val="center"/>
        </w:pPr>
      </w:p>
      <w:p w14:paraId="4959E937" w14:textId="19F10163" w:rsidR="00470631" w:rsidRDefault="00470631">
        <w:pPr>
          <w:pStyle w:val="Footer"/>
          <w:jc w:val="center"/>
        </w:pPr>
        <w:r>
          <w:fldChar w:fldCharType="begin"/>
        </w:r>
        <w:r>
          <w:instrText xml:space="preserve"> PAGE   \* MERGEFORMAT </w:instrText>
        </w:r>
        <w:r>
          <w:fldChar w:fldCharType="separate"/>
        </w:r>
        <w:r w:rsidR="0017572A">
          <w:rPr>
            <w:noProof/>
          </w:rPr>
          <w:t>6</w:t>
        </w:r>
        <w:r>
          <w:rPr>
            <w:noProof/>
          </w:rPr>
          <w:fldChar w:fldCharType="end"/>
        </w:r>
      </w:p>
    </w:sdtContent>
  </w:sdt>
  <w:p w14:paraId="7022021B" w14:textId="77777777" w:rsidR="00470631" w:rsidRDefault="004706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927079"/>
      <w:docPartObj>
        <w:docPartGallery w:val="Page Numbers (Bottom of Page)"/>
        <w:docPartUnique/>
      </w:docPartObj>
    </w:sdtPr>
    <w:sdtEndPr>
      <w:rPr>
        <w:noProof/>
      </w:rPr>
    </w:sdtEndPr>
    <w:sdtContent>
      <w:p w14:paraId="15A5D920" w14:textId="77777777" w:rsidR="00470631" w:rsidRDefault="00470631">
        <w:pPr>
          <w:pStyle w:val="Footer"/>
          <w:jc w:val="center"/>
        </w:pPr>
      </w:p>
      <w:p w14:paraId="16875ED1" w14:textId="77777777" w:rsidR="00470631" w:rsidRDefault="00470631">
        <w:pPr>
          <w:pStyle w:val="Footer"/>
          <w:jc w:val="center"/>
        </w:pPr>
        <w:r>
          <w:fldChar w:fldCharType="begin"/>
        </w:r>
        <w:r>
          <w:instrText xml:space="preserve"> PAGE   \* MERGEFORMAT </w:instrText>
        </w:r>
        <w:r>
          <w:fldChar w:fldCharType="separate"/>
        </w:r>
        <w:r w:rsidR="0017572A">
          <w:rPr>
            <w:noProof/>
          </w:rPr>
          <w:t>17</w:t>
        </w:r>
        <w:r>
          <w:rPr>
            <w:noProof/>
          </w:rPr>
          <w:fldChar w:fldCharType="end"/>
        </w:r>
      </w:p>
    </w:sdtContent>
  </w:sdt>
  <w:p w14:paraId="624D489F" w14:textId="77777777" w:rsidR="00470631" w:rsidRDefault="00470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73725" w14:textId="77777777" w:rsidR="00894D9E" w:rsidRDefault="00894D9E">
      <w:r>
        <w:separator/>
      </w:r>
    </w:p>
  </w:footnote>
  <w:footnote w:type="continuationSeparator" w:id="0">
    <w:p w14:paraId="557240CC" w14:textId="77777777" w:rsidR="00894D9E" w:rsidRDefault="00894D9E">
      <w:r>
        <w:continuationSeparator/>
      </w:r>
    </w:p>
  </w:footnote>
  <w:footnote w:type="continuationNotice" w:id="1">
    <w:p w14:paraId="1EE3D763" w14:textId="77777777" w:rsidR="00894D9E" w:rsidRDefault="00894D9E"/>
  </w:footnote>
  <w:footnote w:id="2">
    <w:p w14:paraId="3AE5F9D9" w14:textId="77777777" w:rsidR="00470631" w:rsidRDefault="00470631" w:rsidP="00FF1505">
      <w:pPr>
        <w:pStyle w:val="FootnoteText"/>
        <w:rPr>
          <w:sz w:val="21"/>
        </w:rPr>
      </w:pPr>
      <w:r>
        <w:rPr>
          <w:rStyle w:val="FootnoteReference"/>
        </w:rPr>
        <w:sym w:font="Symbol" w:char="F02A"/>
      </w:r>
      <w:r>
        <w:t xml:space="preserve"> </w:t>
      </w:r>
      <w:r>
        <w:rPr>
          <w:sz w:val="21"/>
        </w:rPr>
        <w:t>Corresponding author</w:t>
      </w:r>
    </w:p>
    <w:p w14:paraId="23AEDB3E" w14:textId="442DA871" w:rsidR="00470631" w:rsidRDefault="00470631" w:rsidP="00FF1505">
      <w:pPr>
        <w:pStyle w:val="FootnoteText"/>
        <w:rPr>
          <w:sz w:val="21"/>
        </w:rPr>
      </w:pPr>
      <w:r>
        <w:rPr>
          <w:sz w:val="21"/>
        </w:rPr>
        <w:t xml:space="preserve"> Email address: H.Ouyang@liverpool.ac.uk </w:t>
      </w:r>
    </w:p>
    <w:p w14:paraId="061D9219" w14:textId="77777777" w:rsidR="00470631" w:rsidRDefault="00470631" w:rsidP="00FF1505">
      <w:pPr>
        <w:pStyle w:val="FootnoteText"/>
        <w:rPr>
          <w:rFonts w:eastAsia="MS Mincho"/>
          <w:lang w:eastAsia="ja-JP"/>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F1EA8"/>
    <w:multiLevelType w:val="multilevel"/>
    <w:tmpl w:val="AE7C63F2"/>
    <w:lvl w:ilvl="0">
      <w:start w:val="1"/>
      <w:numFmt w:val="bullet"/>
      <w:lvlText w:val=""/>
      <w:lvlJc w:val="left"/>
      <w:pPr>
        <w:tabs>
          <w:tab w:val="num" w:pos="3060"/>
        </w:tabs>
        <w:ind w:left="3060" w:hanging="360"/>
      </w:pPr>
      <w:rPr>
        <w:rFonts w:ascii="Symbol" w:hAnsi="Symbol" w:hint="default"/>
        <w:sz w:val="20"/>
      </w:rPr>
    </w:lvl>
    <w:lvl w:ilvl="1" w:tentative="1">
      <w:start w:val="1"/>
      <w:numFmt w:val="bullet"/>
      <w:lvlText w:val="o"/>
      <w:lvlJc w:val="left"/>
      <w:pPr>
        <w:tabs>
          <w:tab w:val="num" w:pos="3780"/>
        </w:tabs>
        <w:ind w:left="3780" w:hanging="360"/>
      </w:pPr>
      <w:rPr>
        <w:rFonts w:ascii="Courier New" w:hAnsi="Courier New" w:hint="default"/>
        <w:sz w:val="20"/>
      </w:rPr>
    </w:lvl>
    <w:lvl w:ilvl="2" w:tentative="1">
      <w:start w:val="1"/>
      <w:numFmt w:val="bullet"/>
      <w:lvlText w:val=""/>
      <w:lvlJc w:val="left"/>
      <w:pPr>
        <w:tabs>
          <w:tab w:val="num" w:pos="4500"/>
        </w:tabs>
        <w:ind w:left="4500" w:hanging="360"/>
      </w:pPr>
      <w:rPr>
        <w:rFonts w:ascii="Wingdings" w:hAnsi="Wingdings" w:hint="default"/>
        <w:sz w:val="20"/>
      </w:rPr>
    </w:lvl>
    <w:lvl w:ilvl="3" w:tentative="1">
      <w:start w:val="1"/>
      <w:numFmt w:val="bullet"/>
      <w:lvlText w:val=""/>
      <w:lvlJc w:val="left"/>
      <w:pPr>
        <w:tabs>
          <w:tab w:val="num" w:pos="5220"/>
        </w:tabs>
        <w:ind w:left="5220" w:hanging="360"/>
      </w:pPr>
      <w:rPr>
        <w:rFonts w:ascii="Wingdings" w:hAnsi="Wingdings" w:hint="default"/>
        <w:sz w:val="20"/>
      </w:rPr>
    </w:lvl>
    <w:lvl w:ilvl="4" w:tentative="1">
      <w:start w:val="1"/>
      <w:numFmt w:val="bullet"/>
      <w:lvlText w:val=""/>
      <w:lvlJc w:val="left"/>
      <w:pPr>
        <w:tabs>
          <w:tab w:val="num" w:pos="5940"/>
        </w:tabs>
        <w:ind w:left="5940" w:hanging="360"/>
      </w:pPr>
      <w:rPr>
        <w:rFonts w:ascii="Wingdings" w:hAnsi="Wingdings" w:hint="default"/>
        <w:sz w:val="20"/>
      </w:rPr>
    </w:lvl>
    <w:lvl w:ilvl="5" w:tentative="1">
      <w:start w:val="1"/>
      <w:numFmt w:val="bullet"/>
      <w:lvlText w:val=""/>
      <w:lvlJc w:val="left"/>
      <w:pPr>
        <w:tabs>
          <w:tab w:val="num" w:pos="6660"/>
        </w:tabs>
        <w:ind w:left="6660" w:hanging="360"/>
      </w:pPr>
      <w:rPr>
        <w:rFonts w:ascii="Wingdings" w:hAnsi="Wingdings" w:hint="default"/>
        <w:sz w:val="20"/>
      </w:rPr>
    </w:lvl>
    <w:lvl w:ilvl="6" w:tentative="1">
      <w:start w:val="1"/>
      <w:numFmt w:val="bullet"/>
      <w:lvlText w:val=""/>
      <w:lvlJc w:val="left"/>
      <w:pPr>
        <w:tabs>
          <w:tab w:val="num" w:pos="7380"/>
        </w:tabs>
        <w:ind w:left="7380" w:hanging="360"/>
      </w:pPr>
      <w:rPr>
        <w:rFonts w:ascii="Wingdings" w:hAnsi="Wingdings" w:hint="default"/>
        <w:sz w:val="20"/>
      </w:rPr>
    </w:lvl>
    <w:lvl w:ilvl="7" w:tentative="1">
      <w:start w:val="1"/>
      <w:numFmt w:val="bullet"/>
      <w:lvlText w:val=""/>
      <w:lvlJc w:val="left"/>
      <w:pPr>
        <w:tabs>
          <w:tab w:val="num" w:pos="8100"/>
        </w:tabs>
        <w:ind w:left="8100" w:hanging="360"/>
      </w:pPr>
      <w:rPr>
        <w:rFonts w:ascii="Wingdings" w:hAnsi="Wingdings" w:hint="default"/>
        <w:sz w:val="20"/>
      </w:rPr>
    </w:lvl>
    <w:lvl w:ilvl="8" w:tentative="1">
      <w:start w:val="1"/>
      <w:numFmt w:val="bullet"/>
      <w:lvlText w:val=""/>
      <w:lvlJc w:val="left"/>
      <w:pPr>
        <w:tabs>
          <w:tab w:val="num" w:pos="8820"/>
        </w:tabs>
        <w:ind w:left="8820" w:hanging="360"/>
      </w:pPr>
      <w:rPr>
        <w:rFonts w:ascii="Wingdings" w:hAnsi="Wingdings" w:hint="default"/>
        <w:sz w:val="20"/>
      </w:rPr>
    </w:lvl>
  </w:abstractNum>
  <w:abstractNum w:abstractNumId="1">
    <w:nsid w:val="782868FF"/>
    <w:multiLevelType w:val="hybridMultilevel"/>
    <w:tmpl w:val="ABCE985E"/>
    <w:lvl w:ilvl="0" w:tplc="32D44ADA">
      <w:start w:val="1"/>
      <w:numFmt w:val="decimal"/>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angyao">
    <w15:presenceInfo w15:providerId="None" w15:userId="liangy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GB" w:vendorID="64" w:dllVersion="131078" w:nlCheck="1" w:checkStyle="0"/>
  <w:activeWritingStyle w:appName="MSWord" w:lang="en-US" w:vendorID="64" w:dllVersion="131078" w:nlCheck="1" w:checkStyle="0"/>
  <w:activeWritingStyle w:appName="MSWord" w:lang="ja-JP" w:vendorID="64" w:dllVersion="131078" w:nlCheck="1" w:checkStyle="1"/>
  <w:activeWritingStyle w:appName="MSWord" w:lang="zh-CN" w:vendorID="64" w:dllVersion="131077"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B7F"/>
    <w:rsid w:val="000001C5"/>
    <w:rsid w:val="0000079B"/>
    <w:rsid w:val="00003ED3"/>
    <w:rsid w:val="00004A0C"/>
    <w:rsid w:val="0000514D"/>
    <w:rsid w:val="000051D9"/>
    <w:rsid w:val="00005EDB"/>
    <w:rsid w:val="00006ADA"/>
    <w:rsid w:val="00006AF9"/>
    <w:rsid w:val="00006F7F"/>
    <w:rsid w:val="00014415"/>
    <w:rsid w:val="00015F3F"/>
    <w:rsid w:val="0001712C"/>
    <w:rsid w:val="0001785B"/>
    <w:rsid w:val="00020B48"/>
    <w:rsid w:val="000213CF"/>
    <w:rsid w:val="00022EE2"/>
    <w:rsid w:val="00022FF6"/>
    <w:rsid w:val="000246DF"/>
    <w:rsid w:val="00027268"/>
    <w:rsid w:val="00027CD5"/>
    <w:rsid w:val="000312EA"/>
    <w:rsid w:val="00031BCB"/>
    <w:rsid w:val="00035F49"/>
    <w:rsid w:val="00036FB5"/>
    <w:rsid w:val="0003726F"/>
    <w:rsid w:val="00037714"/>
    <w:rsid w:val="00037940"/>
    <w:rsid w:val="00037B24"/>
    <w:rsid w:val="0004123D"/>
    <w:rsid w:val="00041798"/>
    <w:rsid w:val="000419F9"/>
    <w:rsid w:val="000449D8"/>
    <w:rsid w:val="00044CE7"/>
    <w:rsid w:val="00047ABF"/>
    <w:rsid w:val="00053AAC"/>
    <w:rsid w:val="00054660"/>
    <w:rsid w:val="00055E13"/>
    <w:rsid w:val="00055FDC"/>
    <w:rsid w:val="00056007"/>
    <w:rsid w:val="000565AD"/>
    <w:rsid w:val="00060C45"/>
    <w:rsid w:val="000616D6"/>
    <w:rsid w:val="000636D6"/>
    <w:rsid w:val="00063DD0"/>
    <w:rsid w:val="00071A4D"/>
    <w:rsid w:val="00071F0E"/>
    <w:rsid w:val="00072DA6"/>
    <w:rsid w:val="000744F2"/>
    <w:rsid w:val="0008073E"/>
    <w:rsid w:val="000814F3"/>
    <w:rsid w:val="000839E1"/>
    <w:rsid w:val="000841AF"/>
    <w:rsid w:val="00085907"/>
    <w:rsid w:val="00085A51"/>
    <w:rsid w:val="0008646C"/>
    <w:rsid w:val="0008676A"/>
    <w:rsid w:val="00087476"/>
    <w:rsid w:val="00087C32"/>
    <w:rsid w:val="0009232C"/>
    <w:rsid w:val="0009320D"/>
    <w:rsid w:val="00095620"/>
    <w:rsid w:val="00095DBE"/>
    <w:rsid w:val="0009759D"/>
    <w:rsid w:val="0009762F"/>
    <w:rsid w:val="000A11B6"/>
    <w:rsid w:val="000A39B6"/>
    <w:rsid w:val="000A42A1"/>
    <w:rsid w:val="000A4C07"/>
    <w:rsid w:val="000A5593"/>
    <w:rsid w:val="000A6069"/>
    <w:rsid w:val="000A7EF7"/>
    <w:rsid w:val="000A7FD3"/>
    <w:rsid w:val="000B0165"/>
    <w:rsid w:val="000B04B1"/>
    <w:rsid w:val="000B1469"/>
    <w:rsid w:val="000B1CA1"/>
    <w:rsid w:val="000B246C"/>
    <w:rsid w:val="000B277C"/>
    <w:rsid w:val="000B5B2E"/>
    <w:rsid w:val="000B629A"/>
    <w:rsid w:val="000C08B0"/>
    <w:rsid w:val="000C15B8"/>
    <w:rsid w:val="000C200C"/>
    <w:rsid w:val="000C3E79"/>
    <w:rsid w:val="000C4CDE"/>
    <w:rsid w:val="000C62D5"/>
    <w:rsid w:val="000C6C21"/>
    <w:rsid w:val="000C72DD"/>
    <w:rsid w:val="000C75EA"/>
    <w:rsid w:val="000D2648"/>
    <w:rsid w:val="000D29BF"/>
    <w:rsid w:val="000D3AA7"/>
    <w:rsid w:val="000D3B1A"/>
    <w:rsid w:val="000D3C94"/>
    <w:rsid w:val="000D518A"/>
    <w:rsid w:val="000D5686"/>
    <w:rsid w:val="000D6CC0"/>
    <w:rsid w:val="000D7907"/>
    <w:rsid w:val="000D7D11"/>
    <w:rsid w:val="000E094D"/>
    <w:rsid w:val="000E1D52"/>
    <w:rsid w:val="000E28AC"/>
    <w:rsid w:val="000E2C7A"/>
    <w:rsid w:val="000E315E"/>
    <w:rsid w:val="000E396C"/>
    <w:rsid w:val="000E4679"/>
    <w:rsid w:val="000E70ED"/>
    <w:rsid w:val="000F060C"/>
    <w:rsid w:val="000F14F7"/>
    <w:rsid w:val="000F3649"/>
    <w:rsid w:val="000F3766"/>
    <w:rsid w:val="000F55D1"/>
    <w:rsid w:val="00100F13"/>
    <w:rsid w:val="0010200B"/>
    <w:rsid w:val="00103556"/>
    <w:rsid w:val="00104F20"/>
    <w:rsid w:val="0010716F"/>
    <w:rsid w:val="001071FA"/>
    <w:rsid w:val="00107242"/>
    <w:rsid w:val="00107939"/>
    <w:rsid w:val="00107DC5"/>
    <w:rsid w:val="00112427"/>
    <w:rsid w:val="00112C3C"/>
    <w:rsid w:val="00113080"/>
    <w:rsid w:val="00113849"/>
    <w:rsid w:val="00113920"/>
    <w:rsid w:val="00115EC0"/>
    <w:rsid w:val="00116640"/>
    <w:rsid w:val="00116AA2"/>
    <w:rsid w:val="00117FFD"/>
    <w:rsid w:val="00120D22"/>
    <w:rsid w:val="00121334"/>
    <w:rsid w:val="001218C2"/>
    <w:rsid w:val="00131CA3"/>
    <w:rsid w:val="00134496"/>
    <w:rsid w:val="001348B6"/>
    <w:rsid w:val="0013770C"/>
    <w:rsid w:val="00137F3C"/>
    <w:rsid w:val="00140804"/>
    <w:rsid w:val="00141EEA"/>
    <w:rsid w:val="001456E9"/>
    <w:rsid w:val="001459A7"/>
    <w:rsid w:val="00145BA0"/>
    <w:rsid w:val="001468E4"/>
    <w:rsid w:val="00147803"/>
    <w:rsid w:val="00151BBD"/>
    <w:rsid w:val="00154DB2"/>
    <w:rsid w:val="0015568A"/>
    <w:rsid w:val="001563C2"/>
    <w:rsid w:val="0015661A"/>
    <w:rsid w:val="00157F29"/>
    <w:rsid w:val="00161E12"/>
    <w:rsid w:val="00162E1B"/>
    <w:rsid w:val="00164B7A"/>
    <w:rsid w:val="00167676"/>
    <w:rsid w:val="0017174D"/>
    <w:rsid w:val="001718A3"/>
    <w:rsid w:val="00174DBD"/>
    <w:rsid w:val="001755F2"/>
    <w:rsid w:val="0017572A"/>
    <w:rsid w:val="00176EB7"/>
    <w:rsid w:val="00176F13"/>
    <w:rsid w:val="001773D9"/>
    <w:rsid w:val="00177CD9"/>
    <w:rsid w:val="00181849"/>
    <w:rsid w:val="00182E63"/>
    <w:rsid w:val="00183140"/>
    <w:rsid w:val="00183C19"/>
    <w:rsid w:val="001844BE"/>
    <w:rsid w:val="00190A15"/>
    <w:rsid w:val="00192E3D"/>
    <w:rsid w:val="0019329D"/>
    <w:rsid w:val="001940DA"/>
    <w:rsid w:val="00194FA4"/>
    <w:rsid w:val="001967CD"/>
    <w:rsid w:val="001A0320"/>
    <w:rsid w:val="001A1269"/>
    <w:rsid w:val="001A187A"/>
    <w:rsid w:val="001A3D1E"/>
    <w:rsid w:val="001A4903"/>
    <w:rsid w:val="001A5C27"/>
    <w:rsid w:val="001A60F0"/>
    <w:rsid w:val="001A6C2E"/>
    <w:rsid w:val="001A764F"/>
    <w:rsid w:val="001A7E7A"/>
    <w:rsid w:val="001B0B5D"/>
    <w:rsid w:val="001B0EBB"/>
    <w:rsid w:val="001B1FDF"/>
    <w:rsid w:val="001B28C9"/>
    <w:rsid w:val="001B3A7F"/>
    <w:rsid w:val="001B41DE"/>
    <w:rsid w:val="001B4E1F"/>
    <w:rsid w:val="001B5034"/>
    <w:rsid w:val="001B52C5"/>
    <w:rsid w:val="001B5FE0"/>
    <w:rsid w:val="001B6D09"/>
    <w:rsid w:val="001B774E"/>
    <w:rsid w:val="001C530F"/>
    <w:rsid w:val="001C65B7"/>
    <w:rsid w:val="001C6DF6"/>
    <w:rsid w:val="001C7A9E"/>
    <w:rsid w:val="001D225E"/>
    <w:rsid w:val="001D22E0"/>
    <w:rsid w:val="001D2DA2"/>
    <w:rsid w:val="001D326C"/>
    <w:rsid w:val="001D3895"/>
    <w:rsid w:val="001D4AAF"/>
    <w:rsid w:val="001D4B25"/>
    <w:rsid w:val="001D6577"/>
    <w:rsid w:val="001D7FAF"/>
    <w:rsid w:val="001E2E24"/>
    <w:rsid w:val="001E30AE"/>
    <w:rsid w:val="001E481E"/>
    <w:rsid w:val="001E56D2"/>
    <w:rsid w:val="001E779D"/>
    <w:rsid w:val="001E7CE1"/>
    <w:rsid w:val="001F0CA6"/>
    <w:rsid w:val="001F2A7D"/>
    <w:rsid w:val="001F5B8D"/>
    <w:rsid w:val="001F6BF6"/>
    <w:rsid w:val="001F73E5"/>
    <w:rsid w:val="00200A7F"/>
    <w:rsid w:val="002010B0"/>
    <w:rsid w:val="0020702D"/>
    <w:rsid w:val="00210A79"/>
    <w:rsid w:val="00210FAE"/>
    <w:rsid w:val="002111D8"/>
    <w:rsid w:val="00211DA0"/>
    <w:rsid w:val="0021268C"/>
    <w:rsid w:val="002139C9"/>
    <w:rsid w:val="002141AD"/>
    <w:rsid w:val="0022210A"/>
    <w:rsid w:val="00224C3E"/>
    <w:rsid w:val="00224D40"/>
    <w:rsid w:val="00225341"/>
    <w:rsid w:val="002304F4"/>
    <w:rsid w:val="0023103E"/>
    <w:rsid w:val="002335C6"/>
    <w:rsid w:val="002359D6"/>
    <w:rsid w:val="00236B67"/>
    <w:rsid w:val="00237BDF"/>
    <w:rsid w:val="00240100"/>
    <w:rsid w:val="00240EFE"/>
    <w:rsid w:val="00245CE3"/>
    <w:rsid w:val="00246106"/>
    <w:rsid w:val="00246738"/>
    <w:rsid w:val="0024706E"/>
    <w:rsid w:val="00247812"/>
    <w:rsid w:val="00247EFE"/>
    <w:rsid w:val="002506B3"/>
    <w:rsid w:val="00251804"/>
    <w:rsid w:val="00253B7B"/>
    <w:rsid w:val="00260CE7"/>
    <w:rsid w:val="0026441A"/>
    <w:rsid w:val="00266094"/>
    <w:rsid w:val="002668A7"/>
    <w:rsid w:val="0027085B"/>
    <w:rsid w:val="0027146E"/>
    <w:rsid w:val="00271711"/>
    <w:rsid w:val="00271DCC"/>
    <w:rsid w:val="00273731"/>
    <w:rsid w:val="00274526"/>
    <w:rsid w:val="00274BF1"/>
    <w:rsid w:val="00275A55"/>
    <w:rsid w:val="00276083"/>
    <w:rsid w:val="0027693E"/>
    <w:rsid w:val="00280882"/>
    <w:rsid w:val="00281123"/>
    <w:rsid w:val="00281544"/>
    <w:rsid w:val="00282EA1"/>
    <w:rsid w:val="00283C24"/>
    <w:rsid w:val="002857C9"/>
    <w:rsid w:val="0029048E"/>
    <w:rsid w:val="00292835"/>
    <w:rsid w:val="00292DBC"/>
    <w:rsid w:val="002938CE"/>
    <w:rsid w:val="00297352"/>
    <w:rsid w:val="002977FC"/>
    <w:rsid w:val="002A0144"/>
    <w:rsid w:val="002A255D"/>
    <w:rsid w:val="002A2727"/>
    <w:rsid w:val="002A6A7A"/>
    <w:rsid w:val="002B0178"/>
    <w:rsid w:val="002B0A0E"/>
    <w:rsid w:val="002B31AD"/>
    <w:rsid w:val="002B3208"/>
    <w:rsid w:val="002B4ADA"/>
    <w:rsid w:val="002B5C1F"/>
    <w:rsid w:val="002B6026"/>
    <w:rsid w:val="002B702E"/>
    <w:rsid w:val="002C16C5"/>
    <w:rsid w:val="002C1B3B"/>
    <w:rsid w:val="002C1CB7"/>
    <w:rsid w:val="002C3BED"/>
    <w:rsid w:val="002C4708"/>
    <w:rsid w:val="002C52B3"/>
    <w:rsid w:val="002C7E0B"/>
    <w:rsid w:val="002D0456"/>
    <w:rsid w:val="002D1391"/>
    <w:rsid w:val="002D2AA1"/>
    <w:rsid w:val="002D3260"/>
    <w:rsid w:val="002E0AFE"/>
    <w:rsid w:val="002E11D4"/>
    <w:rsid w:val="002E363B"/>
    <w:rsid w:val="002E5906"/>
    <w:rsid w:val="002E5B22"/>
    <w:rsid w:val="002E6AF6"/>
    <w:rsid w:val="002F01AB"/>
    <w:rsid w:val="002F3953"/>
    <w:rsid w:val="002F460F"/>
    <w:rsid w:val="002F50C4"/>
    <w:rsid w:val="0030040E"/>
    <w:rsid w:val="00301421"/>
    <w:rsid w:val="003018EB"/>
    <w:rsid w:val="00304FAA"/>
    <w:rsid w:val="003061D0"/>
    <w:rsid w:val="00306B7F"/>
    <w:rsid w:val="003074BF"/>
    <w:rsid w:val="003077E2"/>
    <w:rsid w:val="00314F2B"/>
    <w:rsid w:val="00315805"/>
    <w:rsid w:val="00315F43"/>
    <w:rsid w:val="003179B0"/>
    <w:rsid w:val="00320789"/>
    <w:rsid w:val="00320F96"/>
    <w:rsid w:val="0032274C"/>
    <w:rsid w:val="00326535"/>
    <w:rsid w:val="00330A26"/>
    <w:rsid w:val="00331715"/>
    <w:rsid w:val="0033270F"/>
    <w:rsid w:val="003358FD"/>
    <w:rsid w:val="00336F0D"/>
    <w:rsid w:val="00337A14"/>
    <w:rsid w:val="0034006C"/>
    <w:rsid w:val="00340392"/>
    <w:rsid w:val="00341D35"/>
    <w:rsid w:val="00342411"/>
    <w:rsid w:val="003445BF"/>
    <w:rsid w:val="00344D76"/>
    <w:rsid w:val="00346ABE"/>
    <w:rsid w:val="00350D58"/>
    <w:rsid w:val="00350E71"/>
    <w:rsid w:val="00351D0F"/>
    <w:rsid w:val="00351E0A"/>
    <w:rsid w:val="00351F40"/>
    <w:rsid w:val="003529F9"/>
    <w:rsid w:val="003534D6"/>
    <w:rsid w:val="00353FCE"/>
    <w:rsid w:val="0035412E"/>
    <w:rsid w:val="0035419F"/>
    <w:rsid w:val="00354427"/>
    <w:rsid w:val="003552E0"/>
    <w:rsid w:val="0035593E"/>
    <w:rsid w:val="00356CD7"/>
    <w:rsid w:val="00357CAA"/>
    <w:rsid w:val="00357DB7"/>
    <w:rsid w:val="003619E0"/>
    <w:rsid w:val="00361FE5"/>
    <w:rsid w:val="003624FA"/>
    <w:rsid w:val="00362902"/>
    <w:rsid w:val="00366E12"/>
    <w:rsid w:val="0036758C"/>
    <w:rsid w:val="00367E50"/>
    <w:rsid w:val="0037073E"/>
    <w:rsid w:val="00371C85"/>
    <w:rsid w:val="00371D59"/>
    <w:rsid w:val="00372A53"/>
    <w:rsid w:val="0037507B"/>
    <w:rsid w:val="00376656"/>
    <w:rsid w:val="00377D2E"/>
    <w:rsid w:val="0038072D"/>
    <w:rsid w:val="0038119B"/>
    <w:rsid w:val="003825A4"/>
    <w:rsid w:val="00383B14"/>
    <w:rsid w:val="003853EF"/>
    <w:rsid w:val="003863F0"/>
    <w:rsid w:val="0038649B"/>
    <w:rsid w:val="00387D56"/>
    <w:rsid w:val="003905E0"/>
    <w:rsid w:val="00391CF9"/>
    <w:rsid w:val="00391D47"/>
    <w:rsid w:val="003924B2"/>
    <w:rsid w:val="003950EB"/>
    <w:rsid w:val="0039738F"/>
    <w:rsid w:val="00397439"/>
    <w:rsid w:val="00397E33"/>
    <w:rsid w:val="003A0237"/>
    <w:rsid w:val="003A05E0"/>
    <w:rsid w:val="003A0C37"/>
    <w:rsid w:val="003A2D9A"/>
    <w:rsid w:val="003A5746"/>
    <w:rsid w:val="003A6FB9"/>
    <w:rsid w:val="003B1C75"/>
    <w:rsid w:val="003B2A29"/>
    <w:rsid w:val="003B2B91"/>
    <w:rsid w:val="003B2EC0"/>
    <w:rsid w:val="003B4EA9"/>
    <w:rsid w:val="003B6351"/>
    <w:rsid w:val="003B64EF"/>
    <w:rsid w:val="003B6E77"/>
    <w:rsid w:val="003B7F90"/>
    <w:rsid w:val="003C0986"/>
    <w:rsid w:val="003C1737"/>
    <w:rsid w:val="003C269B"/>
    <w:rsid w:val="003C286B"/>
    <w:rsid w:val="003C351B"/>
    <w:rsid w:val="003C41CE"/>
    <w:rsid w:val="003C4A7C"/>
    <w:rsid w:val="003C5717"/>
    <w:rsid w:val="003C5CFA"/>
    <w:rsid w:val="003C6B35"/>
    <w:rsid w:val="003C7271"/>
    <w:rsid w:val="003D135D"/>
    <w:rsid w:val="003D19F7"/>
    <w:rsid w:val="003D3C3C"/>
    <w:rsid w:val="003D6072"/>
    <w:rsid w:val="003E031C"/>
    <w:rsid w:val="003E2643"/>
    <w:rsid w:val="003E2C93"/>
    <w:rsid w:val="003E4D48"/>
    <w:rsid w:val="003E5D75"/>
    <w:rsid w:val="003E6093"/>
    <w:rsid w:val="003E70FE"/>
    <w:rsid w:val="003E77F3"/>
    <w:rsid w:val="003F0522"/>
    <w:rsid w:val="003F05BB"/>
    <w:rsid w:val="003F2B6B"/>
    <w:rsid w:val="003F5B27"/>
    <w:rsid w:val="0040072B"/>
    <w:rsid w:val="00401428"/>
    <w:rsid w:val="00404BA1"/>
    <w:rsid w:val="00405171"/>
    <w:rsid w:val="004056BA"/>
    <w:rsid w:val="00405C52"/>
    <w:rsid w:val="0040610F"/>
    <w:rsid w:val="00410D19"/>
    <w:rsid w:val="00411D7D"/>
    <w:rsid w:val="0041296E"/>
    <w:rsid w:val="00412CBF"/>
    <w:rsid w:val="00414863"/>
    <w:rsid w:val="00414B0C"/>
    <w:rsid w:val="00417207"/>
    <w:rsid w:val="00417D91"/>
    <w:rsid w:val="00421946"/>
    <w:rsid w:val="0042227E"/>
    <w:rsid w:val="00422630"/>
    <w:rsid w:val="004233A3"/>
    <w:rsid w:val="00425876"/>
    <w:rsid w:val="004258BD"/>
    <w:rsid w:val="00425E7C"/>
    <w:rsid w:val="004261ED"/>
    <w:rsid w:val="0042727C"/>
    <w:rsid w:val="004306B5"/>
    <w:rsid w:val="0043108F"/>
    <w:rsid w:val="00431A46"/>
    <w:rsid w:val="00433530"/>
    <w:rsid w:val="00434688"/>
    <w:rsid w:val="00435888"/>
    <w:rsid w:val="0043672B"/>
    <w:rsid w:val="004378FC"/>
    <w:rsid w:val="00441AB6"/>
    <w:rsid w:val="00441C63"/>
    <w:rsid w:val="00442C33"/>
    <w:rsid w:val="004450E7"/>
    <w:rsid w:val="00445CA5"/>
    <w:rsid w:val="00447638"/>
    <w:rsid w:val="0045047A"/>
    <w:rsid w:val="0045311E"/>
    <w:rsid w:val="00453E0B"/>
    <w:rsid w:val="0045422C"/>
    <w:rsid w:val="0045430B"/>
    <w:rsid w:val="00455750"/>
    <w:rsid w:val="0045746D"/>
    <w:rsid w:val="00463AB3"/>
    <w:rsid w:val="0046487B"/>
    <w:rsid w:val="00464C29"/>
    <w:rsid w:val="00470631"/>
    <w:rsid w:val="004714BF"/>
    <w:rsid w:val="004717BF"/>
    <w:rsid w:val="00471C72"/>
    <w:rsid w:val="00471E6F"/>
    <w:rsid w:val="00474E32"/>
    <w:rsid w:val="004750FF"/>
    <w:rsid w:val="0047777F"/>
    <w:rsid w:val="00477EAC"/>
    <w:rsid w:val="0048034C"/>
    <w:rsid w:val="00481163"/>
    <w:rsid w:val="00481770"/>
    <w:rsid w:val="0048198A"/>
    <w:rsid w:val="00483906"/>
    <w:rsid w:val="00483DE9"/>
    <w:rsid w:val="004849EC"/>
    <w:rsid w:val="0048575E"/>
    <w:rsid w:val="00490CB0"/>
    <w:rsid w:val="00490FCC"/>
    <w:rsid w:val="004913B0"/>
    <w:rsid w:val="00494666"/>
    <w:rsid w:val="00496270"/>
    <w:rsid w:val="004972B6"/>
    <w:rsid w:val="004A13C2"/>
    <w:rsid w:val="004A33DC"/>
    <w:rsid w:val="004A39E1"/>
    <w:rsid w:val="004A5399"/>
    <w:rsid w:val="004A64B2"/>
    <w:rsid w:val="004A760E"/>
    <w:rsid w:val="004A7ECB"/>
    <w:rsid w:val="004B0C8A"/>
    <w:rsid w:val="004B0D30"/>
    <w:rsid w:val="004B591A"/>
    <w:rsid w:val="004B623E"/>
    <w:rsid w:val="004C083A"/>
    <w:rsid w:val="004C3C34"/>
    <w:rsid w:val="004C5BD7"/>
    <w:rsid w:val="004D2984"/>
    <w:rsid w:val="004D7BF6"/>
    <w:rsid w:val="004E1BA8"/>
    <w:rsid w:val="004E33A1"/>
    <w:rsid w:val="004E517B"/>
    <w:rsid w:val="004E5D3F"/>
    <w:rsid w:val="004E66B4"/>
    <w:rsid w:val="004E6D6F"/>
    <w:rsid w:val="004E73EB"/>
    <w:rsid w:val="004E7BEB"/>
    <w:rsid w:val="004F0A4D"/>
    <w:rsid w:val="004F5EB2"/>
    <w:rsid w:val="004F7E84"/>
    <w:rsid w:val="00500B19"/>
    <w:rsid w:val="0050113C"/>
    <w:rsid w:val="00506CBF"/>
    <w:rsid w:val="00506DBC"/>
    <w:rsid w:val="00512390"/>
    <w:rsid w:val="00512489"/>
    <w:rsid w:val="005134B8"/>
    <w:rsid w:val="00515CA9"/>
    <w:rsid w:val="00516364"/>
    <w:rsid w:val="00522C67"/>
    <w:rsid w:val="0052486A"/>
    <w:rsid w:val="00524C80"/>
    <w:rsid w:val="00525A5D"/>
    <w:rsid w:val="00526311"/>
    <w:rsid w:val="00527433"/>
    <w:rsid w:val="00527945"/>
    <w:rsid w:val="00527DC3"/>
    <w:rsid w:val="005336FC"/>
    <w:rsid w:val="00534026"/>
    <w:rsid w:val="005345B6"/>
    <w:rsid w:val="00536DB3"/>
    <w:rsid w:val="0053704C"/>
    <w:rsid w:val="00537B13"/>
    <w:rsid w:val="005402D2"/>
    <w:rsid w:val="005449D4"/>
    <w:rsid w:val="00550B8C"/>
    <w:rsid w:val="00552EDF"/>
    <w:rsid w:val="005552A9"/>
    <w:rsid w:val="00556F5C"/>
    <w:rsid w:val="00561E6C"/>
    <w:rsid w:val="005643BF"/>
    <w:rsid w:val="00564872"/>
    <w:rsid w:val="005669E1"/>
    <w:rsid w:val="00566E6E"/>
    <w:rsid w:val="00570026"/>
    <w:rsid w:val="0057009C"/>
    <w:rsid w:val="00570B3C"/>
    <w:rsid w:val="00572CBA"/>
    <w:rsid w:val="00573589"/>
    <w:rsid w:val="00574E6F"/>
    <w:rsid w:val="00575220"/>
    <w:rsid w:val="00575994"/>
    <w:rsid w:val="00575F22"/>
    <w:rsid w:val="00576F6D"/>
    <w:rsid w:val="00577342"/>
    <w:rsid w:val="00577929"/>
    <w:rsid w:val="00577A7F"/>
    <w:rsid w:val="00577FF0"/>
    <w:rsid w:val="005815DA"/>
    <w:rsid w:val="00581857"/>
    <w:rsid w:val="00581CF8"/>
    <w:rsid w:val="00584161"/>
    <w:rsid w:val="0058456F"/>
    <w:rsid w:val="00591694"/>
    <w:rsid w:val="0059213A"/>
    <w:rsid w:val="00595A10"/>
    <w:rsid w:val="00596021"/>
    <w:rsid w:val="005A041E"/>
    <w:rsid w:val="005A286E"/>
    <w:rsid w:val="005A6610"/>
    <w:rsid w:val="005A6733"/>
    <w:rsid w:val="005B5BCD"/>
    <w:rsid w:val="005B5FDE"/>
    <w:rsid w:val="005C0B0A"/>
    <w:rsid w:val="005C0DF9"/>
    <w:rsid w:val="005C10AC"/>
    <w:rsid w:val="005C16B3"/>
    <w:rsid w:val="005C1809"/>
    <w:rsid w:val="005C6EBA"/>
    <w:rsid w:val="005D0EF8"/>
    <w:rsid w:val="005D3280"/>
    <w:rsid w:val="005D4D41"/>
    <w:rsid w:val="005D560A"/>
    <w:rsid w:val="005D741E"/>
    <w:rsid w:val="005E1F46"/>
    <w:rsid w:val="005E2D91"/>
    <w:rsid w:val="005E2E81"/>
    <w:rsid w:val="005E3345"/>
    <w:rsid w:val="005E3C70"/>
    <w:rsid w:val="005E3D76"/>
    <w:rsid w:val="005E4CF1"/>
    <w:rsid w:val="005F0E62"/>
    <w:rsid w:val="005F1EDA"/>
    <w:rsid w:val="005F36BF"/>
    <w:rsid w:val="005F3DFE"/>
    <w:rsid w:val="005F4546"/>
    <w:rsid w:val="005F5E05"/>
    <w:rsid w:val="005F5F81"/>
    <w:rsid w:val="005F7663"/>
    <w:rsid w:val="005F7DB6"/>
    <w:rsid w:val="00602CBF"/>
    <w:rsid w:val="00604003"/>
    <w:rsid w:val="006054D8"/>
    <w:rsid w:val="00605669"/>
    <w:rsid w:val="00607967"/>
    <w:rsid w:val="00607B03"/>
    <w:rsid w:val="006104D0"/>
    <w:rsid w:val="00610E37"/>
    <w:rsid w:val="006133A3"/>
    <w:rsid w:val="006136D7"/>
    <w:rsid w:val="0061466D"/>
    <w:rsid w:val="006151B7"/>
    <w:rsid w:val="0062071B"/>
    <w:rsid w:val="00620CD9"/>
    <w:rsid w:val="006210DF"/>
    <w:rsid w:val="00621702"/>
    <w:rsid w:val="00622678"/>
    <w:rsid w:val="00623D6A"/>
    <w:rsid w:val="00624B61"/>
    <w:rsid w:val="006257F9"/>
    <w:rsid w:val="006260E2"/>
    <w:rsid w:val="00627FE0"/>
    <w:rsid w:val="00630086"/>
    <w:rsid w:val="00631AFB"/>
    <w:rsid w:val="0063277A"/>
    <w:rsid w:val="00632C8E"/>
    <w:rsid w:val="00634154"/>
    <w:rsid w:val="00634632"/>
    <w:rsid w:val="00635B6E"/>
    <w:rsid w:val="006372A8"/>
    <w:rsid w:val="0064380D"/>
    <w:rsid w:val="0064551D"/>
    <w:rsid w:val="00645B3C"/>
    <w:rsid w:val="006472F3"/>
    <w:rsid w:val="0065403B"/>
    <w:rsid w:val="006541FF"/>
    <w:rsid w:val="00654DF8"/>
    <w:rsid w:val="00654E26"/>
    <w:rsid w:val="00655730"/>
    <w:rsid w:val="00655F3D"/>
    <w:rsid w:val="00656138"/>
    <w:rsid w:val="006567A9"/>
    <w:rsid w:val="0065704F"/>
    <w:rsid w:val="006575AF"/>
    <w:rsid w:val="00664FEB"/>
    <w:rsid w:val="00667B5C"/>
    <w:rsid w:val="006705C3"/>
    <w:rsid w:val="006722A8"/>
    <w:rsid w:val="00675414"/>
    <w:rsid w:val="00675FB1"/>
    <w:rsid w:val="00676ED8"/>
    <w:rsid w:val="006803EB"/>
    <w:rsid w:val="006829C4"/>
    <w:rsid w:val="00683F34"/>
    <w:rsid w:val="00686489"/>
    <w:rsid w:val="00686E53"/>
    <w:rsid w:val="006907E9"/>
    <w:rsid w:val="00690CC3"/>
    <w:rsid w:val="00690E3B"/>
    <w:rsid w:val="0069142F"/>
    <w:rsid w:val="00691F7E"/>
    <w:rsid w:val="0069531D"/>
    <w:rsid w:val="00697ECF"/>
    <w:rsid w:val="006A0D58"/>
    <w:rsid w:val="006A131C"/>
    <w:rsid w:val="006A4003"/>
    <w:rsid w:val="006B1166"/>
    <w:rsid w:val="006B35A9"/>
    <w:rsid w:val="006B3D9E"/>
    <w:rsid w:val="006B588B"/>
    <w:rsid w:val="006B6005"/>
    <w:rsid w:val="006C4C37"/>
    <w:rsid w:val="006D1C3B"/>
    <w:rsid w:val="006D2031"/>
    <w:rsid w:val="006D2571"/>
    <w:rsid w:val="006D50FA"/>
    <w:rsid w:val="006D6070"/>
    <w:rsid w:val="006D659F"/>
    <w:rsid w:val="006D6778"/>
    <w:rsid w:val="006D7878"/>
    <w:rsid w:val="006E0AAD"/>
    <w:rsid w:val="006E121D"/>
    <w:rsid w:val="006E1E54"/>
    <w:rsid w:val="006E2FA7"/>
    <w:rsid w:val="006E3F98"/>
    <w:rsid w:val="006E44FF"/>
    <w:rsid w:val="006E617C"/>
    <w:rsid w:val="006E6A93"/>
    <w:rsid w:val="006E7073"/>
    <w:rsid w:val="006F1120"/>
    <w:rsid w:val="006F700D"/>
    <w:rsid w:val="006F7D9D"/>
    <w:rsid w:val="00700AFB"/>
    <w:rsid w:val="00701071"/>
    <w:rsid w:val="007024CB"/>
    <w:rsid w:val="00705391"/>
    <w:rsid w:val="00705B79"/>
    <w:rsid w:val="007063CF"/>
    <w:rsid w:val="00707750"/>
    <w:rsid w:val="00710EBF"/>
    <w:rsid w:val="007118C0"/>
    <w:rsid w:val="00712CFB"/>
    <w:rsid w:val="007136ED"/>
    <w:rsid w:val="00714727"/>
    <w:rsid w:val="00722E88"/>
    <w:rsid w:val="00727EAB"/>
    <w:rsid w:val="00732153"/>
    <w:rsid w:val="00732BB7"/>
    <w:rsid w:val="00733396"/>
    <w:rsid w:val="007333AA"/>
    <w:rsid w:val="00733AE2"/>
    <w:rsid w:val="00734788"/>
    <w:rsid w:val="00734F49"/>
    <w:rsid w:val="00735DAB"/>
    <w:rsid w:val="00736DA8"/>
    <w:rsid w:val="00737700"/>
    <w:rsid w:val="00737B77"/>
    <w:rsid w:val="00740223"/>
    <w:rsid w:val="00740E64"/>
    <w:rsid w:val="007422E1"/>
    <w:rsid w:val="00750E08"/>
    <w:rsid w:val="00750FFD"/>
    <w:rsid w:val="007533DA"/>
    <w:rsid w:val="00755615"/>
    <w:rsid w:val="00757449"/>
    <w:rsid w:val="00757896"/>
    <w:rsid w:val="00760415"/>
    <w:rsid w:val="0076051A"/>
    <w:rsid w:val="0076354D"/>
    <w:rsid w:val="00765AA0"/>
    <w:rsid w:val="00765C1A"/>
    <w:rsid w:val="00770513"/>
    <w:rsid w:val="007713F7"/>
    <w:rsid w:val="00771A91"/>
    <w:rsid w:val="007739E1"/>
    <w:rsid w:val="007753D0"/>
    <w:rsid w:val="00775B7F"/>
    <w:rsid w:val="0077752C"/>
    <w:rsid w:val="00780B69"/>
    <w:rsid w:val="00782571"/>
    <w:rsid w:val="00782BEB"/>
    <w:rsid w:val="0078633F"/>
    <w:rsid w:val="00786D41"/>
    <w:rsid w:val="00787919"/>
    <w:rsid w:val="00790D1C"/>
    <w:rsid w:val="00792769"/>
    <w:rsid w:val="00793152"/>
    <w:rsid w:val="007933E1"/>
    <w:rsid w:val="00793A80"/>
    <w:rsid w:val="00794D3A"/>
    <w:rsid w:val="0079531C"/>
    <w:rsid w:val="00795E54"/>
    <w:rsid w:val="007975E6"/>
    <w:rsid w:val="007A01FB"/>
    <w:rsid w:val="007A0E85"/>
    <w:rsid w:val="007A15D5"/>
    <w:rsid w:val="007A3727"/>
    <w:rsid w:val="007A617A"/>
    <w:rsid w:val="007A63C1"/>
    <w:rsid w:val="007A6646"/>
    <w:rsid w:val="007B0DD5"/>
    <w:rsid w:val="007B4581"/>
    <w:rsid w:val="007B4BDE"/>
    <w:rsid w:val="007B4E68"/>
    <w:rsid w:val="007B516E"/>
    <w:rsid w:val="007B54DC"/>
    <w:rsid w:val="007B676E"/>
    <w:rsid w:val="007C0C1F"/>
    <w:rsid w:val="007C1C69"/>
    <w:rsid w:val="007C2022"/>
    <w:rsid w:val="007C5BA4"/>
    <w:rsid w:val="007C70E0"/>
    <w:rsid w:val="007D217A"/>
    <w:rsid w:val="007D3262"/>
    <w:rsid w:val="007D4CA4"/>
    <w:rsid w:val="007D634C"/>
    <w:rsid w:val="007D6427"/>
    <w:rsid w:val="007D6FA1"/>
    <w:rsid w:val="007E024E"/>
    <w:rsid w:val="007E204C"/>
    <w:rsid w:val="007E7AB6"/>
    <w:rsid w:val="007F18DB"/>
    <w:rsid w:val="007F24CD"/>
    <w:rsid w:val="007F40A9"/>
    <w:rsid w:val="007F5A81"/>
    <w:rsid w:val="007F6AFB"/>
    <w:rsid w:val="008013E6"/>
    <w:rsid w:val="00801B0D"/>
    <w:rsid w:val="008113DB"/>
    <w:rsid w:val="00812AD1"/>
    <w:rsid w:val="00816740"/>
    <w:rsid w:val="00817749"/>
    <w:rsid w:val="00817F7A"/>
    <w:rsid w:val="0082067B"/>
    <w:rsid w:val="008211C7"/>
    <w:rsid w:val="00822BB3"/>
    <w:rsid w:val="0082528F"/>
    <w:rsid w:val="0082643F"/>
    <w:rsid w:val="0083421E"/>
    <w:rsid w:val="00835D0B"/>
    <w:rsid w:val="0083749B"/>
    <w:rsid w:val="00841EA6"/>
    <w:rsid w:val="00845405"/>
    <w:rsid w:val="008468AE"/>
    <w:rsid w:val="00847137"/>
    <w:rsid w:val="00851AAD"/>
    <w:rsid w:val="0085375B"/>
    <w:rsid w:val="00855BDB"/>
    <w:rsid w:val="00855D00"/>
    <w:rsid w:val="00856836"/>
    <w:rsid w:val="00857A72"/>
    <w:rsid w:val="0086159C"/>
    <w:rsid w:val="00861E93"/>
    <w:rsid w:val="008632F8"/>
    <w:rsid w:val="008632FA"/>
    <w:rsid w:val="00864E65"/>
    <w:rsid w:val="00865FFF"/>
    <w:rsid w:val="00867293"/>
    <w:rsid w:val="008673D4"/>
    <w:rsid w:val="00867FCF"/>
    <w:rsid w:val="00871473"/>
    <w:rsid w:val="00874C9F"/>
    <w:rsid w:val="00875198"/>
    <w:rsid w:val="00884853"/>
    <w:rsid w:val="00894D9E"/>
    <w:rsid w:val="00896374"/>
    <w:rsid w:val="008963FF"/>
    <w:rsid w:val="00896D89"/>
    <w:rsid w:val="00897870"/>
    <w:rsid w:val="00897A80"/>
    <w:rsid w:val="008A09A0"/>
    <w:rsid w:val="008A1209"/>
    <w:rsid w:val="008A1CF3"/>
    <w:rsid w:val="008A2E98"/>
    <w:rsid w:val="008A2ED7"/>
    <w:rsid w:val="008A4B7C"/>
    <w:rsid w:val="008A514E"/>
    <w:rsid w:val="008A6FFD"/>
    <w:rsid w:val="008B09D1"/>
    <w:rsid w:val="008B301A"/>
    <w:rsid w:val="008B3A36"/>
    <w:rsid w:val="008B3AB4"/>
    <w:rsid w:val="008B496E"/>
    <w:rsid w:val="008B6AA1"/>
    <w:rsid w:val="008B787B"/>
    <w:rsid w:val="008B7F2C"/>
    <w:rsid w:val="008C0FF5"/>
    <w:rsid w:val="008C1E9C"/>
    <w:rsid w:val="008C2DDD"/>
    <w:rsid w:val="008C353C"/>
    <w:rsid w:val="008C5460"/>
    <w:rsid w:val="008C60D8"/>
    <w:rsid w:val="008C6A37"/>
    <w:rsid w:val="008D1770"/>
    <w:rsid w:val="008D18B8"/>
    <w:rsid w:val="008D41A3"/>
    <w:rsid w:val="008D5BD5"/>
    <w:rsid w:val="008E04F9"/>
    <w:rsid w:val="008E1266"/>
    <w:rsid w:val="008E18AF"/>
    <w:rsid w:val="008E3056"/>
    <w:rsid w:val="008E3982"/>
    <w:rsid w:val="008E42F1"/>
    <w:rsid w:val="008E43D7"/>
    <w:rsid w:val="008E48AD"/>
    <w:rsid w:val="008E4D71"/>
    <w:rsid w:val="008E61BF"/>
    <w:rsid w:val="008E7096"/>
    <w:rsid w:val="008E7C9E"/>
    <w:rsid w:val="008E7CC4"/>
    <w:rsid w:val="008E7FCE"/>
    <w:rsid w:val="008F3023"/>
    <w:rsid w:val="008F7CD6"/>
    <w:rsid w:val="00900B49"/>
    <w:rsid w:val="00900BAE"/>
    <w:rsid w:val="00900BAF"/>
    <w:rsid w:val="00900E0F"/>
    <w:rsid w:val="00901CEC"/>
    <w:rsid w:val="00902C5B"/>
    <w:rsid w:val="00904F64"/>
    <w:rsid w:val="0090585D"/>
    <w:rsid w:val="00907643"/>
    <w:rsid w:val="00912571"/>
    <w:rsid w:val="00913160"/>
    <w:rsid w:val="00915444"/>
    <w:rsid w:val="0091776C"/>
    <w:rsid w:val="00931047"/>
    <w:rsid w:val="00931EC0"/>
    <w:rsid w:val="00932253"/>
    <w:rsid w:val="009348DA"/>
    <w:rsid w:val="00936A5D"/>
    <w:rsid w:val="00940344"/>
    <w:rsid w:val="00940863"/>
    <w:rsid w:val="009410F4"/>
    <w:rsid w:val="00946D2F"/>
    <w:rsid w:val="009471CD"/>
    <w:rsid w:val="00947787"/>
    <w:rsid w:val="00950ADD"/>
    <w:rsid w:val="00951118"/>
    <w:rsid w:val="009516FB"/>
    <w:rsid w:val="00956134"/>
    <w:rsid w:val="00956893"/>
    <w:rsid w:val="00957188"/>
    <w:rsid w:val="0095727C"/>
    <w:rsid w:val="0096184E"/>
    <w:rsid w:val="00963F5D"/>
    <w:rsid w:val="00964C40"/>
    <w:rsid w:val="0096510C"/>
    <w:rsid w:val="00966B02"/>
    <w:rsid w:val="00966E6D"/>
    <w:rsid w:val="009717AC"/>
    <w:rsid w:val="00971C48"/>
    <w:rsid w:val="009722DF"/>
    <w:rsid w:val="0097287F"/>
    <w:rsid w:val="00973346"/>
    <w:rsid w:val="00974C19"/>
    <w:rsid w:val="00975C7A"/>
    <w:rsid w:val="00976625"/>
    <w:rsid w:val="00980187"/>
    <w:rsid w:val="009809A1"/>
    <w:rsid w:val="00981421"/>
    <w:rsid w:val="009818AE"/>
    <w:rsid w:val="00981CEC"/>
    <w:rsid w:val="009834D9"/>
    <w:rsid w:val="009872B0"/>
    <w:rsid w:val="00990B35"/>
    <w:rsid w:val="00990CB3"/>
    <w:rsid w:val="009913D2"/>
    <w:rsid w:val="00991837"/>
    <w:rsid w:val="00992B0A"/>
    <w:rsid w:val="00992E3A"/>
    <w:rsid w:val="009949A9"/>
    <w:rsid w:val="009A2988"/>
    <w:rsid w:val="009A4CBB"/>
    <w:rsid w:val="009A52B7"/>
    <w:rsid w:val="009A54CF"/>
    <w:rsid w:val="009A5B23"/>
    <w:rsid w:val="009B52AD"/>
    <w:rsid w:val="009B602B"/>
    <w:rsid w:val="009B722B"/>
    <w:rsid w:val="009C298A"/>
    <w:rsid w:val="009C40C4"/>
    <w:rsid w:val="009C44E0"/>
    <w:rsid w:val="009D072C"/>
    <w:rsid w:val="009D48A6"/>
    <w:rsid w:val="009D4C9C"/>
    <w:rsid w:val="009D745B"/>
    <w:rsid w:val="009E1B32"/>
    <w:rsid w:val="009E1B4A"/>
    <w:rsid w:val="009E21AA"/>
    <w:rsid w:val="009E2CD8"/>
    <w:rsid w:val="009E3B3F"/>
    <w:rsid w:val="009E43C8"/>
    <w:rsid w:val="009E7E2D"/>
    <w:rsid w:val="009F6F65"/>
    <w:rsid w:val="00A01B3B"/>
    <w:rsid w:val="00A03CBE"/>
    <w:rsid w:val="00A040DF"/>
    <w:rsid w:val="00A05322"/>
    <w:rsid w:val="00A0643D"/>
    <w:rsid w:val="00A06711"/>
    <w:rsid w:val="00A06F40"/>
    <w:rsid w:val="00A07502"/>
    <w:rsid w:val="00A07D5C"/>
    <w:rsid w:val="00A1272B"/>
    <w:rsid w:val="00A14AC3"/>
    <w:rsid w:val="00A160F2"/>
    <w:rsid w:val="00A230E0"/>
    <w:rsid w:val="00A26B05"/>
    <w:rsid w:val="00A27C93"/>
    <w:rsid w:val="00A3069B"/>
    <w:rsid w:val="00A3189A"/>
    <w:rsid w:val="00A31FA5"/>
    <w:rsid w:val="00A32A42"/>
    <w:rsid w:val="00A33269"/>
    <w:rsid w:val="00A335DA"/>
    <w:rsid w:val="00A35072"/>
    <w:rsid w:val="00A3509F"/>
    <w:rsid w:val="00A36297"/>
    <w:rsid w:val="00A369B0"/>
    <w:rsid w:val="00A41692"/>
    <w:rsid w:val="00A42013"/>
    <w:rsid w:val="00A43233"/>
    <w:rsid w:val="00A43B2A"/>
    <w:rsid w:val="00A43F1D"/>
    <w:rsid w:val="00A4478C"/>
    <w:rsid w:val="00A44BCD"/>
    <w:rsid w:val="00A44C85"/>
    <w:rsid w:val="00A4573A"/>
    <w:rsid w:val="00A549F7"/>
    <w:rsid w:val="00A56A8F"/>
    <w:rsid w:val="00A57065"/>
    <w:rsid w:val="00A60457"/>
    <w:rsid w:val="00A610FF"/>
    <w:rsid w:val="00A61599"/>
    <w:rsid w:val="00A63078"/>
    <w:rsid w:val="00A655C0"/>
    <w:rsid w:val="00A70553"/>
    <w:rsid w:val="00A70742"/>
    <w:rsid w:val="00A72DB0"/>
    <w:rsid w:val="00A7359D"/>
    <w:rsid w:val="00A7374F"/>
    <w:rsid w:val="00A74278"/>
    <w:rsid w:val="00A74585"/>
    <w:rsid w:val="00A77679"/>
    <w:rsid w:val="00A80D49"/>
    <w:rsid w:val="00A84C0E"/>
    <w:rsid w:val="00A86ED4"/>
    <w:rsid w:val="00A87BDB"/>
    <w:rsid w:val="00A91D78"/>
    <w:rsid w:val="00A9292F"/>
    <w:rsid w:val="00A92D03"/>
    <w:rsid w:val="00A948C3"/>
    <w:rsid w:val="00A96879"/>
    <w:rsid w:val="00A972EE"/>
    <w:rsid w:val="00A97B25"/>
    <w:rsid w:val="00AA11FB"/>
    <w:rsid w:val="00AA445B"/>
    <w:rsid w:val="00AA55BF"/>
    <w:rsid w:val="00AA5BC2"/>
    <w:rsid w:val="00AA5C2C"/>
    <w:rsid w:val="00AB01E1"/>
    <w:rsid w:val="00AB0A03"/>
    <w:rsid w:val="00AB27CD"/>
    <w:rsid w:val="00AB2BB7"/>
    <w:rsid w:val="00AB2DEC"/>
    <w:rsid w:val="00AB2F27"/>
    <w:rsid w:val="00AB4578"/>
    <w:rsid w:val="00AB4A35"/>
    <w:rsid w:val="00AB53CA"/>
    <w:rsid w:val="00AC20BB"/>
    <w:rsid w:val="00AC58ED"/>
    <w:rsid w:val="00AC7180"/>
    <w:rsid w:val="00AC7583"/>
    <w:rsid w:val="00AC75C2"/>
    <w:rsid w:val="00AD0061"/>
    <w:rsid w:val="00AD193F"/>
    <w:rsid w:val="00AD467D"/>
    <w:rsid w:val="00AD6A3D"/>
    <w:rsid w:val="00AF1C69"/>
    <w:rsid w:val="00AF2AC8"/>
    <w:rsid w:val="00AF313E"/>
    <w:rsid w:val="00AF732D"/>
    <w:rsid w:val="00B00105"/>
    <w:rsid w:val="00B00603"/>
    <w:rsid w:val="00B04259"/>
    <w:rsid w:val="00B05058"/>
    <w:rsid w:val="00B1051F"/>
    <w:rsid w:val="00B10C35"/>
    <w:rsid w:val="00B127B3"/>
    <w:rsid w:val="00B13C6F"/>
    <w:rsid w:val="00B13CD5"/>
    <w:rsid w:val="00B1418C"/>
    <w:rsid w:val="00B201A4"/>
    <w:rsid w:val="00B218EF"/>
    <w:rsid w:val="00B2241A"/>
    <w:rsid w:val="00B23779"/>
    <w:rsid w:val="00B23C1F"/>
    <w:rsid w:val="00B248A8"/>
    <w:rsid w:val="00B24DC2"/>
    <w:rsid w:val="00B26FBD"/>
    <w:rsid w:val="00B2772F"/>
    <w:rsid w:val="00B31B77"/>
    <w:rsid w:val="00B31C56"/>
    <w:rsid w:val="00B31F3B"/>
    <w:rsid w:val="00B429E5"/>
    <w:rsid w:val="00B42F94"/>
    <w:rsid w:val="00B43A83"/>
    <w:rsid w:val="00B46970"/>
    <w:rsid w:val="00B57C37"/>
    <w:rsid w:val="00B57E66"/>
    <w:rsid w:val="00B60F77"/>
    <w:rsid w:val="00B626CD"/>
    <w:rsid w:val="00B64607"/>
    <w:rsid w:val="00B64D0E"/>
    <w:rsid w:val="00B67502"/>
    <w:rsid w:val="00B67681"/>
    <w:rsid w:val="00B67EDA"/>
    <w:rsid w:val="00B71D8C"/>
    <w:rsid w:val="00B7396A"/>
    <w:rsid w:val="00B74688"/>
    <w:rsid w:val="00B757F5"/>
    <w:rsid w:val="00B76866"/>
    <w:rsid w:val="00B8066F"/>
    <w:rsid w:val="00B80E98"/>
    <w:rsid w:val="00B8372E"/>
    <w:rsid w:val="00B848E9"/>
    <w:rsid w:val="00B874B4"/>
    <w:rsid w:val="00B92ACA"/>
    <w:rsid w:val="00B94EC7"/>
    <w:rsid w:val="00B9557D"/>
    <w:rsid w:val="00B95BFB"/>
    <w:rsid w:val="00BA03EA"/>
    <w:rsid w:val="00BA2808"/>
    <w:rsid w:val="00BA2F40"/>
    <w:rsid w:val="00BA3A46"/>
    <w:rsid w:val="00BA7FBE"/>
    <w:rsid w:val="00BB1888"/>
    <w:rsid w:val="00BB1CE6"/>
    <w:rsid w:val="00BB1F4C"/>
    <w:rsid w:val="00BB2D7B"/>
    <w:rsid w:val="00BB3A17"/>
    <w:rsid w:val="00BB3D35"/>
    <w:rsid w:val="00BB4E46"/>
    <w:rsid w:val="00BB560D"/>
    <w:rsid w:val="00BC0559"/>
    <w:rsid w:val="00BC06F1"/>
    <w:rsid w:val="00BC0EF4"/>
    <w:rsid w:val="00BC1093"/>
    <w:rsid w:val="00BC22E2"/>
    <w:rsid w:val="00BC2A64"/>
    <w:rsid w:val="00BC371D"/>
    <w:rsid w:val="00BC3CB1"/>
    <w:rsid w:val="00BC5B85"/>
    <w:rsid w:val="00BC5BF5"/>
    <w:rsid w:val="00BD0D0E"/>
    <w:rsid w:val="00BD45C5"/>
    <w:rsid w:val="00BD4723"/>
    <w:rsid w:val="00BD4725"/>
    <w:rsid w:val="00BD4FA8"/>
    <w:rsid w:val="00BD53C1"/>
    <w:rsid w:val="00BD5AFF"/>
    <w:rsid w:val="00BE34AC"/>
    <w:rsid w:val="00BE5988"/>
    <w:rsid w:val="00BE74E2"/>
    <w:rsid w:val="00BE79FC"/>
    <w:rsid w:val="00BF0DAE"/>
    <w:rsid w:val="00BF1C3C"/>
    <w:rsid w:val="00BF1E06"/>
    <w:rsid w:val="00BF2FA3"/>
    <w:rsid w:val="00BF63FE"/>
    <w:rsid w:val="00BF6C5A"/>
    <w:rsid w:val="00BF6CE1"/>
    <w:rsid w:val="00C01370"/>
    <w:rsid w:val="00C014CA"/>
    <w:rsid w:val="00C02464"/>
    <w:rsid w:val="00C03375"/>
    <w:rsid w:val="00C036C4"/>
    <w:rsid w:val="00C04359"/>
    <w:rsid w:val="00C0486B"/>
    <w:rsid w:val="00C11976"/>
    <w:rsid w:val="00C14B96"/>
    <w:rsid w:val="00C14F1E"/>
    <w:rsid w:val="00C15263"/>
    <w:rsid w:val="00C15E77"/>
    <w:rsid w:val="00C1616C"/>
    <w:rsid w:val="00C200B5"/>
    <w:rsid w:val="00C21D9A"/>
    <w:rsid w:val="00C22552"/>
    <w:rsid w:val="00C2470A"/>
    <w:rsid w:val="00C24968"/>
    <w:rsid w:val="00C24E9E"/>
    <w:rsid w:val="00C261C3"/>
    <w:rsid w:val="00C2726A"/>
    <w:rsid w:val="00C3291F"/>
    <w:rsid w:val="00C347A4"/>
    <w:rsid w:val="00C35353"/>
    <w:rsid w:val="00C36F7E"/>
    <w:rsid w:val="00C37DF1"/>
    <w:rsid w:val="00C422F2"/>
    <w:rsid w:val="00C44263"/>
    <w:rsid w:val="00C44F4B"/>
    <w:rsid w:val="00C51358"/>
    <w:rsid w:val="00C521FC"/>
    <w:rsid w:val="00C53775"/>
    <w:rsid w:val="00C603DD"/>
    <w:rsid w:val="00C605D3"/>
    <w:rsid w:val="00C60767"/>
    <w:rsid w:val="00C61D9B"/>
    <w:rsid w:val="00C62E4C"/>
    <w:rsid w:val="00C65125"/>
    <w:rsid w:val="00C65F57"/>
    <w:rsid w:val="00C66E52"/>
    <w:rsid w:val="00C71C2A"/>
    <w:rsid w:val="00C72DA4"/>
    <w:rsid w:val="00C77AAA"/>
    <w:rsid w:val="00C8069F"/>
    <w:rsid w:val="00C82F20"/>
    <w:rsid w:val="00C8434D"/>
    <w:rsid w:val="00C84F10"/>
    <w:rsid w:val="00C86BD4"/>
    <w:rsid w:val="00C87BB9"/>
    <w:rsid w:val="00C87D09"/>
    <w:rsid w:val="00C90020"/>
    <w:rsid w:val="00C90AF1"/>
    <w:rsid w:val="00C91280"/>
    <w:rsid w:val="00C93AD0"/>
    <w:rsid w:val="00C93E74"/>
    <w:rsid w:val="00C94105"/>
    <w:rsid w:val="00C95AC3"/>
    <w:rsid w:val="00C96D4D"/>
    <w:rsid w:val="00C9719D"/>
    <w:rsid w:val="00CA259A"/>
    <w:rsid w:val="00CA35C4"/>
    <w:rsid w:val="00CA3654"/>
    <w:rsid w:val="00CA3A6A"/>
    <w:rsid w:val="00CA3D20"/>
    <w:rsid w:val="00CA46C4"/>
    <w:rsid w:val="00CA5D29"/>
    <w:rsid w:val="00CA6139"/>
    <w:rsid w:val="00CA65EF"/>
    <w:rsid w:val="00CA7322"/>
    <w:rsid w:val="00CB7573"/>
    <w:rsid w:val="00CC01B7"/>
    <w:rsid w:val="00CC0E71"/>
    <w:rsid w:val="00CC17E7"/>
    <w:rsid w:val="00CC2198"/>
    <w:rsid w:val="00CC3335"/>
    <w:rsid w:val="00CC3DCE"/>
    <w:rsid w:val="00CC488F"/>
    <w:rsid w:val="00CC6E29"/>
    <w:rsid w:val="00CC7890"/>
    <w:rsid w:val="00CC79DF"/>
    <w:rsid w:val="00CC7C72"/>
    <w:rsid w:val="00CD04EA"/>
    <w:rsid w:val="00CD159D"/>
    <w:rsid w:val="00CD1E8E"/>
    <w:rsid w:val="00CD23D9"/>
    <w:rsid w:val="00CD3A4F"/>
    <w:rsid w:val="00CD7038"/>
    <w:rsid w:val="00CE15B3"/>
    <w:rsid w:val="00CE3765"/>
    <w:rsid w:val="00CE5814"/>
    <w:rsid w:val="00CE7B38"/>
    <w:rsid w:val="00CF02B5"/>
    <w:rsid w:val="00CF199C"/>
    <w:rsid w:val="00CF3D9D"/>
    <w:rsid w:val="00CF556E"/>
    <w:rsid w:val="00CF7834"/>
    <w:rsid w:val="00D004E7"/>
    <w:rsid w:val="00D00D0E"/>
    <w:rsid w:val="00D023CB"/>
    <w:rsid w:val="00D03937"/>
    <w:rsid w:val="00D04168"/>
    <w:rsid w:val="00D07570"/>
    <w:rsid w:val="00D121DB"/>
    <w:rsid w:val="00D131AA"/>
    <w:rsid w:val="00D1322C"/>
    <w:rsid w:val="00D132A3"/>
    <w:rsid w:val="00D13403"/>
    <w:rsid w:val="00D13C3D"/>
    <w:rsid w:val="00D14365"/>
    <w:rsid w:val="00D15CD7"/>
    <w:rsid w:val="00D15E0F"/>
    <w:rsid w:val="00D163B1"/>
    <w:rsid w:val="00D21A1A"/>
    <w:rsid w:val="00D21DDC"/>
    <w:rsid w:val="00D23579"/>
    <w:rsid w:val="00D23607"/>
    <w:rsid w:val="00D2688E"/>
    <w:rsid w:val="00D30666"/>
    <w:rsid w:val="00D30A91"/>
    <w:rsid w:val="00D30F94"/>
    <w:rsid w:val="00D3440E"/>
    <w:rsid w:val="00D37160"/>
    <w:rsid w:val="00D40AFA"/>
    <w:rsid w:val="00D41099"/>
    <w:rsid w:val="00D42C85"/>
    <w:rsid w:val="00D42F18"/>
    <w:rsid w:val="00D4363E"/>
    <w:rsid w:val="00D45E81"/>
    <w:rsid w:val="00D469C8"/>
    <w:rsid w:val="00D46B2E"/>
    <w:rsid w:val="00D5230C"/>
    <w:rsid w:val="00D523EE"/>
    <w:rsid w:val="00D533C2"/>
    <w:rsid w:val="00D536E8"/>
    <w:rsid w:val="00D53C75"/>
    <w:rsid w:val="00D5496C"/>
    <w:rsid w:val="00D56729"/>
    <w:rsid w:val="00D56B56"/>
    <w:rsid w:val="00D56F96"/>
    <w:rsid w:val="00D57148"/>
    <w:rsid w:val="00D60D54"/>
    <w:rsid w:val="00D61A1A"/>
    <w:rsid w:val="00D61ABC"/>
    <w:rsid w:val="00D61DA2"/>
    <w:rsid w:val="00D61FBC"/>
    <w:rsid w:val="00D6222B"/>
    <w:rsid w:val="00D6315B"/>
    <w:rsid w:val="00D63937"/>
    <w:rsid w:val="00D65CB2"/>
    <w:rsid w:val="00D65CE7"/>
    <w:rsid w:val="00D66CDB"/>
    <w:rsid w:val="00D717F2"/>
    <w:rsid w:val="00D7393E"/>
    <w:rsid w:val="00D73A5F"/>
    <w:rsid w:val="00D73C8E"/>
    <w:rsid w:val="00D7788C"/>
    <w:rsid w:val="00D802A1"/>
    <w:rsid w:val="00D81AFE"/>
    <w:rsid w:val="00D831BC"/>
    <w:rsid w:val="00D83BE1"/>
    <w:rsid w:val="00D84516"/>
    <w:rsid w:val="00D84CCF"/>
    <w:rsid w:val="00D8613D"/>
    <w:rsid w:val="00D90F75"/>
    <w:rsid w:val="00D929B3"/>
    <w:rsid w:val="00D942F4"/>
    <w:rsid w:val="00D94FA2"/>
    <w:rsid w:val="00D95EFD"/>
    <w:rsid w:val="00D96F27"/>
    <w:rsid w:val="00DA01B2"/>
    <w:rsid w:val="00DA3076"/>
    <w:rsid w:val="00DA346D"/>
    <w:rsid w:val="00DA59BF"/>
    <w:rsid w:val="00DA6A50"/>
    <w:rsid w:val="00DA6FC2"/>
    <w:rsid w:val="00DB0378"/>
    <w:rsid w:val="00DB09C4"/>
    <w:rsid w:val="00DB0DA3"/>
    <w:rsid w:val="00DB1340"/>
    <w:rsid w:val="00DB27D5"/>
    <w:rsid w:val="00DB4992"/>
    <w:rsid w:val="00DB78AE"/>
    <w:rsid w:val="00DC0A64"/>
    <w:rsid w:val="00DC2E1E"/>
    <w:rsid w:val="00DC5ECD"/>
    <w:rsid w:val="00DC61EB"/>
    <w:rsid w:val="00DC63ED"/>
    <w:rsid w:val="00DC6E6F"/>
    <w:rsid w:val="00DC71E5"/>
    <w:rsid w:val="00DD03E0"/>
    <w:rsid w:val="00DD064F"/>
    <w:rsid w:val="00DD2341"/>
    <w:rsid w:val="00DD2E5C"/>
    <w:rsid w:val="00DD2EAE"/>
    <w:rsid w:val="00DD333B"/>
    <w:rsid w:val="00DD3A69"/>
    <w:rsid w:val="00DD3FB4"/>
    <w:rsid w:val="00DD579A"/>
    <w:rsid w:val="00DD68CE"/>
    <w:rsid w:val="00DD780F"/>
    <w:rsid w:val="00DE18AD"/>
    <w:rsid w:val="00DE3569"/>
    <w:rsid w:val="00DE435F"/>
    <w:rsid w:val="00DE4934"/>
    <w:rsid w:val="00DE675C"/>
    <w:rsid w:val="00DE690B"/>
    <w:rsid w:val="00DE7481"/>
    <w:rsid w:val="00DF0846"/>
    <w:rsid w:val="00DF111E"/>
    <w:rsid w:val="00DF4270"/>
    <w:rsid w:val="00DF4388"/>
    <w:rsid w:val="00DF5C08"/>
    <w:rsid w:val="00DF70D7"/>
    <w:rsid w:val="00DF7EAD"/>
    <w:rsid w:val="00E00214"/>
    <w:rsid w:val="00E02BC1"/>
    <w:rsid w:val="00E03ECD"/>
    <w:rsid w:val="00E04332"/>
    <w:rsid w:val="00E06F7A"/>
    <w:rsid w:val="00E072A4"/>
    <w:rsid w:val="00E07CD1"/>
    <w:rsid w:val="00E10494"/>
    <w:rsid w:val="00E13262"/>
    <w:rsid w:val="00E13BEE"/>
    <w:rsid w:val="00E1510D"/>
    <w:rsid w:val="00E16B02"/>
    <w:rsid w:val="00E207CD"/>
    <w:rsid w:val="00E22C30"/>
    <w:rsid w:val="00E30948"/>
    <w:rsid w:val="00E31192"/>
    <w:rsid w:val="00E3136C"/>
    <w:rsid w:val="00E317FF"/>
    <w:rsid w:val="00E32381"/>
    <w:rsid w:val="00E3550D"/>
    <w:rsid w:val="00E35C44"/>
    <w:rsid w:val="00E35CB6"/>
    <w:rsid w:val="00E37498"/>
    <w:rsid w:val="00E40425"/>
    <w:rsid w:val="00E41085"/>
    <w:rsid w:val="00E4201E"/>
    <w:rsid w:val="00E424E5"/>
    <w:rsid w:val="00E42AF3"/>
    <w:rsid w:val="00E4382C"/>
    <w:rsid w:val="00E43CF2"/>
    <w:rsid w:val="00E440CB"/>
    <w:rsid w:val="00E4484E"/>
    <w:rsid w:val="00E45A73"/>
    <w:rsid w:val="00E46866"/>
    <w:rsid w:val="00E46921"/>
    <w:rsid w:val="00E50A66"/>
    <w:rsid w:val="00E5240B"/>
    <w:rsid w:val="00E527DA"/>
    <w:rsid w:val="00E538A8"/>
    <w:rsid w:val="00E555DF"/>
    <w:rsid w:val="00E57A88"/>
    <w:rsid w:val="00E61E4B"/>
    <w:rsid w:val="00E62202"/>
    <w:rsid w:val="00E62428"/>
    <w:rsid w:val="00E636ED"/>
    <w:rsid w:val="00E639A6"/>
    <w:rsid w:val="00E645C7"/>
    <w:rsid w:val="00E707DB"/>
    <w:rsid w:val="00E7117F"/>
    <w:rsid w:val="00E72431"/>
    <w:rsid w:val="00E73091"/>
    <w:rsid w:val="00E732FE"/>
    <w:rsid w:val="00E73E8E"/>
    <w:rsid w:val="00E80BC2"/>
    <w:rsid w:val="00E81F47"/>
    <w:rsid w:val="00E822AB"/>
    <w:rsid w:val="00E83669"/>
    <w:rsid w:val="00E84963"/>
    <w:rsid w:val="00E84B52"/>
    <w:rsid w:val="00E85580"/>
    <w:rsid w:val="00E85612"/>
    <w:rsid w:val="00E862E0"/>
    <w:rsid w:val="00E86C75"/>
    <w:rsid w:val="00E86DDA"/>
    <w:rsid w:val="00E86F3D"/>
    <w:rsid w:val="00E87A9A"/>
    <w:rsid w:val="00E901F3"/>
    <w:rsid w:val="00E90D17"/>
    <w:rsid w:val="00E92555"/>
    <w:rsid w:val="00E9394F"/>
    <w:rsid w:val="00E93C0A"/>
    <w:rsid w:val="00E943CD"/>
    <w:rsid w:val="00E96788"/>
    <w:rsid w:val="00E969C0"/>
    <w:rsid w:val="00E96FD8"/>
    <w:rsid w:val="00EA2856"/>
    <w:rsid w:val="00EA701D"/>
    <w:rsid w:val="00EA774E"/>
    <w:rsid w:val="00EB6F00"/>
    <w:rsid w:val="00EC30E7"/>
    <w:rsid w:val="00EC5B88"/>
    <w:rsid w:val="00EC6434"/>
    <w:rsid w:val="00ED10D3"/>
    <w:rsid w:val="00ED169F"/>
    <w:rsid w:val="00ED1FE4"/>
    <w:rsid w:val="00ED26FF"/>
    <w:rsid w:val="00ED389F"/>
    <w:rsid w:val="00ED576E"/>
    <w:rsid w:val="00ED631B"/>
    <w:rsid w:val="00ED788A"/>
    <w:rsid w:val="00ED7EB1"/>
    <w:rsid w:val="00EE0802"/>
    <w:rsid w:val="00EE1F2D"/>
    <w:rsid w:val="00EE3C6D"/>
    <w:rsid w:val="00EE4438"/>
    <w:rsid w:val="00EF20CA"/>
    <w:rsid w:val="00EF3BA0"/>
    <w:rsid w:val="00EF614E"/>
    <w:rsid w:val="00EF6A20"/>
    <w:rsid w:val="00EF6E50"/>
    <w:rsid w:val="00F03FCE"/>
    <w:rsid w:val="00F0432B"/>
    <w:rsid w:val="00F06C72"/>
    <w:rsid w:val="00F071C7"/>
    <w:rsid w:val="00F109FD"/>
    <w:rsid w:val="00F12BFA"/>
    <w:rsid w:val="00F12E7A"/>
    <w:rsid w:val="00F139FD"/>
    <w:rsid w:val="00F145F9"/>
    <w:rsid w:val="00F15734"/>
    <w:rsid w:val="00F15EDA"/>
    <w:rsid w:val="00F20034"/>
    <w:rsid w:val="00F23227"/>
    <w:rsid w:val="00F26CCD"/>
    <w:rsid w:val="00F30A93"/>
    <w:rsid w:val="00F33DBE"/>
    <w:rsid w:val="00F34850"/>
    <w:rsid w:val="00F36B83"/>
    <w:rsid w:val="00F376CA"/>
    <w:rsid w:val="00F41872"/>
    <w:rsid w:val="00F41EB5"/>
    <w:rsid w:val="00F43727"/>
    <w:rsid w:val="00F43B0A"/>
    <w:rsid w:val="00F43B71"/>
    <w:rsid w:val="00F44328"/>
    <w:rsid w:val="00F449B6"/>
    <w:rsid w:val="00F4703D"/>
    <w:rsid w:val="00F508B9"/>
    <w:rsid w:val="00F5148E"/>
    <w:rsid w:val="00F5271E"/>
    <w:rsid w:val="00F53692"/>
    <w:rsid w:val="00F539B5"/>
    <w:rsid w:val="00F5566C"/>
    <w:rsid w:val="00F56303"/>
    <w:rsid w:val="00F56B57"/>
    <w:rsid w:val="00F56C77"/>
    <w:rsid w:val="00F60814"/>
    <w:rsid w:val="00F60B1D"/>
    <w:rsid w:val="00F62694"/>
    <w:rsid w:val="00F62FE4"/>
    <w:rsid w:val="00F674E6"/>
    <w:rsid w:val="00F71F6D"/>
    <w:rsid w:val="00F722B7"/>
    <w:rsid w:val="00F73ED3"/>
    <w:rsid w:val="00F749BC"/>
    <w:rsid w:val="00F7674C"/>
    <w:rsid w:val="00F769B7"/>
    <w:rsid w:val="00F76F50"/>
    <w:rsid w:val="00F77164"/>
    <w:rsid w:val="00F811B4"/>
    <w:rsid w:val="00F83294"/>
    <w:rsid w:val="00F85343"/>
    <w:rsid w:val="00F86FB2"/>
    <w:rsid w:val="00F90B51"/>
    <w:rsid w:val="00F92B9E"/>
    <w:rsid w:val="00F93AD7"/>
    <w:rsid w:val="00F93C3D"/>
    <w:rsid w:val="00F946BA"/>
    <w:rsid w:val="00F97AE9"/>
    <w:rsid w:val="00FA1843"/>
    <w:rsid w:val="00FA2098"/>
    <w:rsid w:val="00FA54A4"/>
    <w:rsid w:val="00FA5788"/>
    <w:rsid w:val="00FA782E"/>
    <w:rsid w:val="00FA79A6"/>
    <w:rsid w:val="00FB19B1"/>
    <w:rsid w:val="00FB1A5E"/>
    <w:rsid w:val="00FB247C"/>
    <w:rsid w:val="00FB3358"/>
    <w:rsid w:val="00FB343D"/>
    <w:rsid w:val="00FB421F"/>
    <w:rsid w:val="00FB4BCC"/>
    <w:rsid w:val="00FB6620"/>
    <w:rsid w:val="00FC097D"/>
    <w:rsid w:val="00FC1516"/>
    <w:rsid w:val="00FC169C"/>
    <w:rsid w:val="00FC2240"/>
    <w:rsid w:val="00FC2570"/>
    <w:rsid w:val="00FC3516"/>
    <w:rsid w:val="00FC358E"/>
    <w:rsid w:val="00FC4180"/>
    <w:rsid w:val="00FC47B7"/>
    <w:rsid w:val="00FC6DE6"/>
    <w:rsid w:val="00FC769A"/>
    <w:rsid w:val="00FC7F1B"/>
    <w:rsid w:val="00FD11DE"/>
    <w:rsid w:val="00FD1F47"/>
    <w:rsid w:val="00FD4A7F"/>
    <w:rsid w:val="00FD5DF3"/>
    <w:rsid w:val="00FD6436"/>
    <w:rsid w:val="00FD7089"/>
    <w:rsid w:val="00FE06F0"/>
    <w:rsid w:val="00FE3562"/>
    <w:rsid w:val="00FE744A"/>
    <w:rsid w:val="00FF0EE6"/>
    <w:rsid w:val="00FF1505"/>
    <w:rsid w:val="00FF2F11"/>
    <w:rsid w:val="00FF4616"/>
    <w:rsid w:val="00FF58BF"/>
    <w:rsid w:val="00FF6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2D5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856"/>
    <w:pPr>
      <w:widowControl w:val="0"/>
      <w:autoSpaceDE w:val="0"/>
      <w:autoSpaceDN w:val="0"/>
      <w:adjustRightInd w:val="0"/>
      <w:spacing w:after="0" w:line="360" w:lineRule="auto"/>
      <w:ind w:firstLine="288"/>
      <w:jc w:val="both"/>
    </w:pPr>
    <w:rPr>
      <w:rFonts w:ascii="Times New Roman" w:hAnsi="Times New Roman" w:cs="Times New Roman"/>
      <w:szCs w:val="24"/>
      <w:lang w:val="en-GB"/>
    </w:rPr>
  </w:style>
  <w:style w:type="paragraph" w:styleId="Heading1">
    <w:name w:val="heading 1"/>
    <w:basedOn w:val="Normal"/>
    <w:next w:val="Normal"/>
    <w:link w:val="Heading1Char"/>
    <w:uiPriority w:val="99"/>
    <w:qFormat/>
    <w:pPr>
      <w:outlineLvl w:val="0"/>
    </w:pPr>
    <w:rPr>
      <w:b/>
      <w:bCs/>
      <w:noProof/>
      <w:sz w:val="38"/>
      <w:szCs w:val="38"/>
    </w:rPr>
  </w:style>
  <w:style w:type="paragraph" w:styleId="Heading2">
    <w:name w:val="heading 2"/>
    <w:basedOn w:val="Normal"/>
    <w:next w:val="Normal"/>
    <w:link w:val="Heading2Char"/>
    <w:uiPriority w:val="99"/>
    <w:qFormat/>
    <w:pPr>
      <w:ind w:firstLine="0"/>
      <w:outlineLvl w:val="1"/>
    </w:pPr>
    <w:rPr>
      <w:b/>
      <w:bCs/>
      <w:noProof/>
      <w:sz w:val="32"/>
      <w:szCs w:val="32"/>
    </w:rPr>
  </w:style>
  <w:style w:type="paragraph" w:styleId="Heading3">
    <w:name w:val="heading 3"/>
    <w:basedOn w:val="Normal"/>
    <w:next w:val="Normal"/>
    <w:link w:val="Heading3Char"/>
    <w:uiPriority w:val="99"/>
    <w:qFormat/>
    <w:pPr>
      <w:ind w:firstLine="0"/>
      <w:outlineLvl w:val="2"/>
    </w:pPr>
    <w:rPr>
      <w:b/>
      <w:bCs/>
      <w:noProof/>
      <w:sz w:val="28"/>
      <w:szCs w:val="28"/>
    </w:rPr>
  </w:style>
  <w:style w:type="paragraph" w:styleId="Heading4">
    <w:name w:val="heading 4"/>
    <w:basedOn w:val="Normal"/>
    <w:next w:val="Normal"/>
    <w:link w:val="Heading4Char"/>
    <w:uiPriority w:val="99"/>
    <w:qFormat/>
    <w:pPr>
      <w:ind w:firstLine="0"/>
      <w:outlineLvl w:val="3"/>
    </w:pPr>
    <w:rPr>
      <w:b/>
      <w:bCs/>
      <w:noProof/>
    </w:rPr>
  </w:style>
  <w:style w:type="paragraph" w:styleId="Heading5">
    <w:name w:val="heading 5"/>
    <w:basedOn w:val="Normal"/>
    <w:next w:val="Normal"/>
    <w:link w:val="Heading5Char"/>
    <w:uiPriority w:val="99"/>
    <w:qFormat/>
    <w:rsid w:val="006151B7"/>
    <w:pPr>
      <w:outlineLvl w:val="4"/>
    </w:pPr>
    <w:rPr>
      <w:b/>
      <w:bCs/>
      <w:noProof/>
      <w:szCs w:val="32"/>
    </w:rPr>
  </w:style>
  <w:style w:type="paragraph" w:styleId="Heading6">
    <w:name w:val="heading 6"/>
    <w:basedOn w:val="Normal"/>
    <w:next w:val="Normal"/>
    <w:link w:val="Heading6Char"/>
    <w:uiPriority w:val="99"/>
    <w:qFormat/>
    <w:pPr>
      <w:outlineLvl w:val="5"/>
    </w:pPr>
    <w:rPr>
      <w:b/>
      <w:bCs/>
      <w:noProof/>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Pr>
      <w:rFonts w:ascii="Times New Roman" w:hAnsi="Times New Roman" w:cs="Times New Roman"/>
      <w:b/>
      <w:bCs/>
      <w:noProof/>
      <w:sz w:val="32"/>
      <w:szCs w:val="32"/>
    </w:rPr>
  </w:style>
  <w:style w:type="character" w:customStyle="1" w:styleId="Heading3Char">
    <w:name w:val="Heading 3 Char"/>
    <w:basedOn w:val="DefaultParagraphFont"/>
    <w:link w:val="Heading3"/>
    <w:uiPriority w:val="99"/>
    <w:rPr>
      <w:rFonts w:ascii="Times New Roman" w:hAnsi="Times New Roman" w:cs="Times New Roman"/>
      <w:b/>
      <w:bCs/>
      <w:noProof/>
      <w:sz w:val="28"/>
      <w:szCs w:val="28"/>
    </w:rPr>
  </w:style>
  <w:style w:type="character" w:customStyle="1" w:styleId="Heading4Char">
    <w:name w:val="Heading 4 Char"/>
    <w:basedOn w:val="DefaultParagraphFont"/>
    <w:link w:val="Heading4"/>
    <w:uiPriority w:val="99"/>
    <w:rPr>
      <w:rFonts w:ascii="Times New Roman" w:hAnsi="Times New Roman" w:cs="Times New Roman"/>
      <w:b/>
      <w:bCs/>
      <w:noProof/>
      <w:sz w:val="24"/>
      <w:szCs w:val="24"/>
    </w:rPr>
  </w:style>
  <w:style w:type="character" w:customStyle="1" w:styleId="Heading5Char">
    <w:name w:val="Heading 5 Char"/>
    <w:basedOn w:val="DefaultParagraphFont"/>
    <w:link w:val="Heading5"/>
    <w:uiPriority w:val="99"/>
    <w:rsid w:val="006151B7"/>
    <w:rPr>
      <w:rFonts w:ascii="Times New Roman" w:hAnsi="Times New Roman" w:cs="Times New Roman"/>
      <w:b/>
      <w:bCs/>
      <w:noProof/>
      <w:sz w:val="24"/>
      <w:szCs w:val="32"/>
      <w:lang w:val="en-GB"/>
    </w:rPr>
  </w:style>
  <w:style w:type="character" w:customStyle="1" w:styleId="Heading6Char">
    <w:name w:val="Heading 6 Char"/>
    <w:basedOn w:val="DefaultParagraphFont"/>
    <w:link w:val="Heading6"/>
    <w:uiPriority w:val="9"/>
    <w:rPr>
      <w:b/>
      <w:bCs/>
    </w:rPr>
  </w:style>
  <w:style w:type="paragraph" w:styleId="FootnoteText">
    <w:name w:val="footnote text"/>
    <w:basedOn w:val="Normal"/>
    <w:link w:val="FootnoteTextChar"/>
    <w:uiPriority w:val="99"/>
    <w:rsid w:val="00E57A88"/>
    <w:pPr>
      <w:snapToGrid w:val="0"/>
    </w:pPr>
    <w:rPr>
      <w:rFonts w:cs="Calibri"/>
      <w:sz w:val="20"/>
      <w:szCs w:val="20"/>
      <w:lang w:eastAsia="zh-CN"/>
    </w:rPr>
  </w:style>
  <w:style w:type="character" w:customStyle="1" w:styleId="FootnoteTextChar">
    <w:name w:val="Footnote Text Char"/>
    <w:basedOn w:val="DefaultParagraphFont"/>
    <w:link w:val="FootnoteText"/>
    <w:uiPriority w:val="99"/>
    <w:rPr>
      <w:rFonts w:ascii="Times New Roman" w:hAnsi="Times New Roman" w:cs="Calibri"/>
      <w:sz w:val="20"/>
      <w:szCs w:val="20"/>
      <w:lang w:eastAsia="zh-CN"/>
    </w:rPr>
  </w:style>
  <w:style w:type="character" w:styleId="FootnoteReference">
    <w:name w:val="footnote reference"/>
    <w:basedOn w:val="DefaultParagraphFont"/>
    <w:uiPriority w:val="99"/>
    <w:rsid w:val="00E57A88"/>
    <w:rPr>
      <w:vertAlign w:val="superscript"/>
    </w:rPr>
  </w:style>
  <w:style w:type="paragraph" w:customStyle="1" w:styleId="reference">
    <w:name w:val="reference"/>
    <w:basedOn w:val="Normal"/>
    <w:link w:val="referenceChar"/>
    <w:qFormat/>
    <w:pPr>
      <w:tabs>
        <w:tab w:val="center" w:pos="4800"/>
        <w:tab w:val="right" w:pos="8820"/>
      </w:tabs>
    </w:pPr>
    <w:rPr>
      <w:noProof/>
    </w:rPr>
  </w:style>
  <w:style w:type="paragraph" w:customStyle="1" w:styleId="Style1">
    <w:name w:val="Style1"/>
    <w:basedOn w:val="reference"/>
    <w:link w:val="Style1Char"/>
    <w:qFormat/>
    <w:pPr>
      <w:ind w:firstLine="0"/>
    </w:pPr>
  </w:style>
  <w:style w:type="character" w:customStyle="1" w:styleId="referenceChar">
    <w:name w:val="reference Char"/>
    <w:basedOn w:val="DefaultParagraphFont"/>
    <w:link w:val="reference"/>
    <w:rPr>
      <w:rFonts w:ascii="Times New Roman" w:hAnsi="Times New Roman" w:cs="Times New Roman"/>
      <w:noProof/>
      <w:sz w:val="24"/>
      <w:szCs w:val="24"/>
    </w:rPr>
  </w:style>
  <w:style w:type="paragraph" w:styleId="Header">
    <w:name w:val="header"/>
    <w:basedOn w:val="Normal"/>
    <w:link w:val="HeaderChar"/>
    <w:uiPriority w:val="99"/>
    <w:rsid w:val="00E57A88"/>
    <w:pPr>
      <w:tabs>
        <w:tab w:val="center" w:pos="4419"/>
        <w:tab w:val="right" w:pos="8838"/>
      </w:tabs>
    </w:pPr>
  </w:style>
  <w:style w:type="character" w:customStyle="1" w:styleId="Style1Char">
    <w:name w:val="Style1 Char"/>
    <w:basedOn w:val="referenceChar"/>
    <w:link w:val="Style1"/>
    <w:rPr>
      <w:rFonts w:ascii="Times New Roman" w:hAnsi="Times New Roman" w:cs="Times New Roman"/>
      <w:noProof/>
      <w:sz w:val="24"/>
      <w:szCs w:val="24"/>
    </w:r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rsid w:val="00E57A88"/>
    <w:pPr>
      <w:tabs>
        <w:tab w:val="center" w:pos="4419"/>
        <w:tab w:val="right" w:pos="8838"/>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Revision">
    <w:name w:val="Revision"/>
    <w:hidden/>
    <w:uiPriority w:val="99"/>
    <w:semiHidden/>
    <w:rsid w:val="005134B8"/>
    <w:pPr>
      <w:spacing w:after="0" w:line="240" w:lineRule="auto"/>
    </w:pPr>
    <w:rPr>
      <w:rFonts w:ascii="Times New Roman" w:hAnsi="Times New Roman" w:cs="Times New Roman"/>
      <w:sz w:val="24"/>
      <w:szCs w:val="24"/>
    </w:rPr>
  </w:style>
  <w:style w:type="paragraph" w:styleId="Caption">
    <w:name w:val="caption"/>
    <w:basedOn w:val="Normal"/>
    <w:next w:val="Normal"/>
    <w:uiPriority w:val="35"/>
    <w:unhideWhenUsed/>
    <w:qFormat/>
    <w:rsid w:val="00CD04EA"/>
    <w:pPr>
      <w:spacing w:before="60" w:after="120" w:line="240" w:lineRule="auto"/>
      <w:ind w:firstLine="0"/>
      <w:jc w:val="center"/>
    </w:pPr>
    <w:rPr>
      <w:iCs/>
      <w:color w:val="000000" w:themeColor="text1"/>
      <w:sz w:val="20"/>
      <w:szCs w:val="18"/>
    </w:rPr>
  </w:style>
  <w:style w:type="table" w:customStyle="1" w:styleId="GridTable1Light-Accent51">
    <w:name w:val="Grid Table 1 Light - Accent 51"/>
    <w:basedOn w:val="TableNormal"/>
    <w:uiPriority w:val="46"/>
    <w:rsid w:val="003C098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341D35"/>
    <w:rPr>
      <w:color w:val="808080"/>
    </w:rPr>
  </w:style>
  <w:style w:type="paragraph" w:customStyle="1" w:styleId="Equation">
    <w:name w:val="Equation"/>
    <w:basedOn w:val="Normal"/>
    <w:link w:val="EquationChar"/>
    <w:qFormat/>
    <w:rsid w:val="003624FA"/>
    <w:pPr>
      <w:tabs>
        <w:tab w:val="center" w:pos="4800"/>
        <w:tab w:val="right" w:pos="9979"/>
      </w:tabs>
      <w:spacing w:before="60" w:after="120" w:line="240" w:lineRule="auto"/>
      <w:ind w:firstLine="0"/>
      <w:contextualSpacing/>
    </w:pPr>
  </w:style>
  <w:style w:type="character" w:customStyle="1" w:styleId="EquationChar">
    <w:name w:val="Equation Char"/>
    <w:basedOn w:val="DefaultParagraphFont"/>
    <w:link w:val="Equation"/>
    <w:rsid w:val="003624FA"/>
    <w:rPr>
      <w:rFonts w:ascii="Times New Roman" w:hAnsi="Times New Roman" w:cs="Times New Roman"/>
      <w:sz w:val="24"/>
      <w:szCs w:val="24"/>
      <w:lang w:val="en-GB"/>
    </w:rPr>
  </w:style>
  <w:style w:type="character" w:styleId="Hyperlink">
    <w:name w:val="Hyperlink"/>
    <w:basedOn w:val="DefaultParagraphFont"/>
    <w:uiPriority w:val="99"/>
    <w:unhideWhenUsed/>
    <w:rsid w:val="003B2EC0"/>
    <w:rPr>
      <w:strike w:val="0"/>
      <w:dstrike w:val="0"/>
      <w:color w:val="316C9D"/>
      <w:u w:val="none"/>
      <w:effect w:val="none"/>
    </w:rPr>
  </w:style>
  <w:style w:type="paragraph" w:styleId="ListParagraph">
    <w:name w:val="List Paragraph"/>
    <w:basedOn w:val="Normal"/>
    <w:uiPriority w:val="34"/>
    <w:qFormat/>
    <w:rsid w:val="001B0B5D"/>
    <w:pPr>
      <w:ind w:left="720"/>
      <w:contextualSpacing/>
    </w:pPr>
  </w:style>
  <w:style w:type="table" w:styleId="TableGrid">
    <w:name w:val="Table Grid"/>
    <w:basedOn w:val="TableNormal"/>
    <w:uiPriority w:val="39"/>
    <w:rsid w:val="00EF2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EF20CA"/>
    <w:pPr>
      <w:tabs>
        <w:tab w:val="center" w:pos="5000"/>
        <w:tab w:val="right" w:pos="9980"/>
      </w:tabs>
      <w:ind w:firstLine="289"/>
    </w:pPr>
  </w:style>
  <w:style w:type="character" w:customStyle="1" w:styleId="MTDisplayEquationChar">
    <w:name w:val="MTDisplayEquation Char"/>
    <w:basedOn w:val="DefaultParagraphFont"/>
    <w:link w:val="MTDisplayEquation"/>
    <w:rsid w:val="00EF20CA"/>
    <w:rPr>
      <w:rFonts w:ascii="Times New Roman" w:hAnsi="Times New Roman" w:cs="Times New Roman"/>
      <w:sz w:val="24"/>
      <w:szCs w:val="24"/>
      <w:lang w:val="en-GB"/>
    </w:rPr>
  </w:style>
  <w:style w:type="character" w:customStyle="1" w:styleId="MTEquationSection">
    <w:name w:val="MTEquationSection"/>
    <w:basedOn w:val="DefaultParagraphFont"/>
    <w:rsid w:val="00D21A1A"/>
    <w:rPr>
      <w:vanish/>
      <w:color w:val="FF000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856"/>
    <w:pPr>
      <w:widowControl w:val="0"/>
      <w:autoSpaceDE w:val="0"/>
      <w:autoSpaceDN w:val="0"/>
      <w:adjustRightInd w:val="0"/>
      <w:spacing w:after="0" w:line="360" w:lineRule="auto"/>
      <w:ind w:firstLine="288"/>
      <w:jc w:val="both"/>
    </w:pPr>
    <w:rPr>
      <w:rFonts w:ascii="Times New Roman" w:hAnsi="Times New Roman" w:cs="Times New Roman"/>
      <w:szCs w:val="24"/>
      <w:lang w:val="en-GB"/>
    </w:rPr>
  </w:style>
  <w:style w:type="paragraph" w:styleId="Heading1">
    <w:name w:val="heading 1"/>
    <w:basedOn w:val="Normal"/>
    <w:next w:val="Normal"/>
    <w:link w:val="Heading1Char"/>
    <w:uiPriority w:val="99"/>
    <w:qFormat/>
    <w:pPr>
      <w:outlineLvl w:val="0"/>
    </w:pPr>
    <w:rPr>
      <w:b/>
      <w:bCs/>
      <w:noProof/>
      <w:sz w:val="38"/>
      <w:szCs w:val="38"/>
    </w:rPr>
  </w:style>
  <w:style w:type="paragraph" w:styleId="Heading2">
    <w:name w:val="heading 2"/>
    <w:basedOn w:val="Normal"/>
    <w:next w:val="Normal"/>
    <w:link w:val="Heading2Char"/>
    <w:uiPriority w:val="99"/>
    <w:qFormat/>
    <w:pPr>
      <w:ind w:firstLine="0"/>
      <w:outlineLvl w:val="1"/>
    </w:pPr>
    <w:rPr>
      <w:b/>
      <w:bCs/>
      <w:noProof/>
      <w:sz w:val="32"/>
      <w:szCs w:val="32"/>
    </w:rPr>
  </w:style>
  <w:style w:type="paragraph" w:styleId="Heading3">
    <w:name w:val="heading 3"/>
    <w:basedOn w:val="Normal"/>
    <w:next w:val="Normal"/>
    <w:link w:val="Heading3Char"/>
    <w:uiPriority w:val="99"/>
    <w:qFormat/>
    <w:pPr>
      <w:ind w:firstLine="0"/>
      <w:outlineLvl w:val="2"/>
    </w:pPr>
    <w:rPr>
      <w:b/>
      <w:bCs/>
      <w:noProof/>
      <w:sz w:val="28"/>
      <w:szCs w:val="28"/>
    </w:rPr>
  </w:style>
  <w:style w:type="paragraph" w:styleId="Heading4">
    <w:name w:val="heading 4"/>
    <w:basedOn w:val="Normal"/>
    <w:next w:val="Normal"/>
    <w:link w:val="Heading4Char"/>
    <w:uiPriority w:val="99"/>
    <w:qFormat/>
    <w:pPr>
      <w:ind w:firstLine="0"/>
      <w:outlineLvl w:val="3"/>
    </w:pPr>
    <w:rPr>
      <w:b/>
      <w:bCs/>
      <w:noProof/>
    </w:rPr>
  </w:style>
  <w:style w:type="paragraph" w:styleId="Heading5">
    <w:name w:val="heading 5"/>
    <w:basedOn w:val="Normal"/>
    <w:next w:val="Normal"/>
    <w:link w:val="Heading5Char"/>
    <w:uiPriority w:val="99"/>
    <w:qFormat/>
    <w:rsid w:val="006151B7"/>
    <w:pPr>
      <w:outlineLvl w:val="4"/>
    </w:pPr>
    <w:rPr>
      <w:b/>
      <w:bCs/>
      <w:noProof/>
      <w:szCs w:val="32"/>
    </w:rPr>
  </w:style>
  <w:style w:type="paragraph" w:styleId="Heading6">
    <w:name w:val="heading 6"/>
    <w:basedOn w:val="Normal"/>
    <w:next w:val="Normal"/>
    <w:link w:val="Heading6Char"/>
    <w:uiPriority w:val="99"/>
    <w:qFormat/>
    <w:pPr>
      <w:outlineLvl w:val="5"/>
    </w:pPr>
    <w:rPr>
      <w:b/>
      <w:bCs/>
      <w:noProof/>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Pr>
      <w:rFonts w:ascii="Times New Roman" w:hAnsi="Times New Roman" w:cs="Times New Roman"/>
      <w:b/>
      <w:bCs/>
      <w:noProof/>
      <w:sz w:val="32"/>
      <w:szCs w:val="32"/>
    </w:rPr>
  </w:style>
  <w:style w:type="character" w:customStyle="1" w:styleId="Heading3Char">
    <w:name w:val="Heading 3 Char"/>
    <w:basedOn w:val="DefaultParagraphFont"/>
    <w:link w:val="Heading3"/>
    <w:uiPriority w:val="99"/>
    <w:rPr>
      <w:rFonts w:ascii="Times New Roman" w:hAnsi="Times New Roman" w:cs="Times New Roman"/>
      <w:b/>
      <w:bCs/>
      <w:noProof/>
      <w:sz w:val="28"/>
      <w:szCs w:val="28"/>
    </w:rPr>
  </w:style>
  <w:style w:type="character" w:customStyle="1" w:styleId="Heading4Char">
    <w:name w:val="Heading 4 Char"/>
    <w:basedOn w:val="DefaultParagraphFont"/>
    <w:link w:val="Heading4"/>
    <w:uiPriority w:val="99"/>
    <w:rPr>
      <w:rFonts w:ascii="Times New Roman" w:hAnsi="Times New Roman" w:cs="Times New Roman"/>
      <w:b/>
      <w:bCs/>
      <w:noProof/>
      <w:sz w:val="24"/>
      <w:szCs w:val="24"/>
    </w:rPr>
  </w:style>
  <w:style w:type="character" w:customStyle="1" w:styleId="Heading5Char">
    <w:name w:val="Heading 5 Char"/>
    <w:basedOn w:val="DefaultParagraphFont"/>
    <w:link w:val="Heading5"/>
    <w:uiPriority w:val="99"/>
    <w:rsid w:val="006151B7"/>
    <w:rPr>
      <w:rFonts w:ascii="Times New Roman" w:hAnsi="Times New Roman" w:cs="Times New Roman"/>
      <w:b/>
      <w:bCs/>
      <w:noProof/>
      <w:sz w:val="24"/>
      <w:szCs w:val="32"/>
      <w:lang w:val="en-GB"/>
    </w:rPr>
  </w:style>
  <w:style w:type="character" w:customStyle="1" w:styleId="Heading6Char">
    <w:name w:val="Heading 6 Char"/>
    <w:basedOn w:val="DefaultParagraphFont"/>
    <w:link w:val="Heading6"/>
    <w:uiPriority w:val="9"/>
    <w:rPr>
      <w:b/>
      <w:bCs/>
    </w:rPr>
  </w:style>
  <w:style w:type="paragraph" w:styleId="FootnoteText">
    <w:name w:val="footnote text"/>
    <w:basedOn w:val="Normal"/>
    <w:link w:val="FootnoteTextChar"/>
    <w:uiPriority w:val="99"/>
    <w:rsid w:val="00E57A88"/>
    <w:pPr>
      <w:snapToGrid w:val="0"/>
    </w:pPr>
    <w:rPr>
      <w:rFonts w:cs="Calibri"/>
      <w:sz w:val="20"/>
      <w:szCs w:val="20"/>
      <w:lang w:eastAsia="zh-CN"/>
    </w:rPr>
  </w:style>
  <w:style w:type="character" w:customStyle="1" w:styleId="FootnoteTextChar">
    <w:name w:val="Footnote Text Char"/>
    <w:basedOn w:val="DefaultParagraphFont"/>
    <w:link w:val="FootnoteText"/>
    <w:uiPriority w:val="99"/>
    <w:rPr>
      <w:rFonts w:ascii="Times New Roman" w:hAnsi="Times New Roman" w:cs="Calibri"/>
      <w:sz w:val="20"/>
      <w:szCs w:val="20"/>
      <w:lang w:eastAsia="zh-CN"/>
    </w:rPr>
  </w:style>
  <w:style w:type="character" w:styleId="FootnoteReference">
    <w:name w:val="footnote reference"/>
    <w:basedOn w:val="DefaultParagraphFont"/>
    <w:uiPriority w:val="99"/>
    <w:rsid w:val="00E57A88"/>
    <w:rPr>
      <w:vertAlign w:val="superscript"/>
    </w:rPr>
  </w:style>
  <w:style w:type="paragraph" w:customStyle="1" w:styleId="reference">
    <w:name w:val="reference"/>
    <w:basedOn w:val="Normal"/>
    <w:link w:val="referenceChar"/>
    <w:qFormat/>
    <w:pPr>
      <w:tabs>
        <w:tab w:val="center" w:pos="4800"/>
        <w:tab w:val="right" w:pos="8820"/>
      </w:tabs>
    </w:pPr>
    <w:rPr>
      <w:noProof/>
    </w:rPr>
  </w:style>
  <w:style w:type="paragraph" w:customStyle="1" w:styleId="Style1">
    <w:name w:val="Style1"/>
    <w:basedOn w:val="reference"/>
    <w:link w:val="Style1Char"/>
    <w:qFormat/>
    <w:pPr>
      <w:ind w:firstLine="0"/>
    </w:pPr>
  </w:style>
  <w:style w:type="character" w:customStyle="1" w:styleId="referenceChar">
    <w:name w:val="reference Char"/>
    <w:basedOn w:val="DefaultParagraphFont"/>
    <w:link w:val="reference"/>
    <w:rPr>
      <w:rFonts w:ascii="Times New Roman" w:hAnsi="Times New Roman" w:cs="Times New Roman"/>
      <w:noProof/>
      <w:sz w:val="24"/>
      <w:szCs w:val="24"/>
    </w:rPr>
  </w:style>
  <w:style w:type="paragraph" w:styleId="Header">
    <w:name w:val="header"/>
    <w:basedOn w:val="Normal"/>
    <w:link w:val="HeaderChar"/>
    <w:uiPriority w:val="99"/>
    <w:rsid w:val="00E57A88"/>
    <w:pPr>
      <w:tabs>
        <w:tab w:val="center" w:pos="4419"/>
        <w:tab w:val="right" w:pos="8838"/>
      </w:tabs>
    </w:pPr>
  </w:style>
  <w:style w:type="character" w:customStyle="1" w:styleId="Style1Char">
    <w:name w:val="Style1 Char"/>
    <w:basedOn w:val="referenceChar"/>
    <w:link w:val="Style1"/>
    <w:rPr>
      <w:rFonts w:ascii="Times New Roman" w:hAnsi="Times New Roman" w:cs="Times New Roman"/>
      <w:noProof/>
      <w:sz w:val="24"/>
      <w:szCs w:val="24"/>
    </w:r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rsid w:val="00E57A88"/>
    <w:pPr>
      <w:tabs>
        <w:tab w:val="center" w:pos="4419"/>
        <w:tab w:val="right" w:pos="8838"/>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Revision">
    <w:name w:val="Revision"/>
    <w:hidden/>
    <w:uiPriority w:val="99"/>
    <w:semiHidden/>
    <w:rsid w:val="005134B8"/>
    <w:pPr>
      <w:spacing w:after="0" w:line="240" w:lineRule="auto"/>
    </w:pPr>
    <w:rPr>
      <w:rFonts w:ascii="Times New Roman" w:hAnsi="Times New Roman" w:cs="Times New Roman"/>
      <w:sz w:val="24"/>
      <w:szCs w:val="24"/>
    </w:rPr>
  </w:style>
  <w:style w:type="paragraph" w:styleId="Caption">
    <w:name w:val="caption"/>
    <w:basedOn w:val="Normal"/>
    <w:next w:val="Normal"/>
    <w:uiPriority w:val="35"/>
    <w:unhideWhenUsed/>
    <w:qFormat/>
    <w:rsid w:val="00CD04EA"/>
    <w:pPr>
      <w:spacing w:before="60" w:after="120" w:line="240" w:lineRule="auto"/>
      <w:ind w:firstLine="0"/>
      <w:jc w:val="center"/>
    </w:pPr>
    <w:rPr>
      <w:iCs/>
      <w:color w:val="000000" w:themeColor="text1"/>
      <w:sz w:val="20"/>
      <w:szCs w:val="18"/>
    </w:rPr>
  </w:style>
  <w:style w:type="table" w:customStyle="1" w:styleId="GridTable1Light-Accent51">
    <w:name w:val="Grid Table 1 Light - Accent 51"/>
    <w:basedOn w:val="TableNormal"/>
    <w:uiPriority w:val="46"/>
    <w:rsid w:val="003C098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341D35"/>
    <w:rPr>
      <w:color w:val="808080"/>
    </w:rPr>
  </w:style>
  <w:style w:type="paragraph" w:customStyle="1" w:styleId="Equation">
    <w:name w:val="Equation"/>
    <w:basedOn w:val="Normal"/>
    <w:link w:val="EquationChar"/>
    <w:qFormat/>
    <w:rsid w:val="003624FA"/>
    <w:pPr>
      <w:tabs>
        <w:tab w:val="center" w:pos="4800"/>
        <w:tab w:val="right" w:pos="9979"/>
      </w:tabs>
      <w:spacing w:before="60" w:after="120" w:line="240" w:lineRule="auto"/>
      <w:ind w:firstLine="0"/>
      <w:contextualSpacing/>
    </w:pPr>
  </w:style>
  <w:style w:type="character" w:customStyle="1" w:styleId="EquationChar">
    <w:name w:val="Equation Char"/>
    <w:basedOn w:val="DefaultParagraphFont"/>
    <w:link w:val="Equation"/>
    <w:rsid w:val="003624FA"/>
    <w:rPr>
      <w:rFonts w:ascii="Times New Roman" w:hAnsi="Times New Roman" w:cs="Times New Roman"/>
      <w:sz w:val="24"/>
      <w:szCs w:val="24"/>
      <w:lang w:val="en-GB"/>
    </w:rPr>
  </w:style>
  <w:style w:type="character" w:styleId="Hyperlink">
    <w:name w:val="Hyperlink"/>
    <w:basedOn w:val="DefaultParagraphFont"/>
    <w:uiPriority w:val="99"/>
    <w:unhideWhenUsed/>
    <w:rsid w:val="003B2EC0"/>
    <w:rPr>
      <w:strike w:val="0"/>
      <w:dstrike w:val="0"/>
      <w:color w:val="316C9D"/>
      <w:u w:val="none"/>
      <w:effect w:val="none"/>
    </w:rPr>
  </w:style>
  <w:style w:type="paragraph" w:styleId="ListParagraph">
    <w:name w:val="List Paragraph"/>
    <w:basedOn w:val="Normal"/>
    <w:uiPriority w:val="34"/>
    <w:qFormat/>
    <w:rsid w:val="001B0B5D"/>
    <w:pPr>
      <w:ind w:left="720"/>
      <w:contextualSpacing/>
    </w:pPr>
  </w:style>
  <w:style w:type="table" w:styleId="TableGrid">
    <w:name w:val="Table Grid"/>
    <w:basedOn w:val="TableNormal"/>
    <w:uiPriority w:val="39"/>
    <w:rsid w:val="00EF2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EF20CA"/>
    <w:pPr>
      <w:tabs>
        <w:tab w:val="center" w:pos="5000"/>
        <w:tab w:val="right" w:pos="9980"/>
      </w:tabs>
      <w:ind w:firstLine="289"/>
    </w:pPr>
  </w:style>
  <w:style w:type="character" w:customStyle="1" w:styleId="MTDisplayEquationChar">
    <w:name w:val="MTDisplayEquation Char"/>
    <w:basedOn w:val="DefaultParagraphFont"/>
    <w:link w:val="MTDisplayEquation"/>
    <w:rsid w:val="00EF20CA"/>
    <w:rPr>
      <w:rFonts w:ascii="Times New Roman" w:hAnsi="Times New Roman" w:cs="Times New Roman"/>
      <w:sz w:val="24"/>
      <w:szCs w:val="24"/>
      <w:lang w:val="en-GB"/>
    </w:rPr>
  </w:style>
  <w:style w:type="character" w:customStyle="1" w:styleId="MTEquationSection">
    <w:name w:val="MTEquationSection"/>
    <w:basedOn w:val="DefaultParagraphFont"/>
    <w:rsid w:val="00D21A1A"/>
    <w:rPr>
      <w:vanish/>
      <w:color w:val="FF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86128">
      <w:bodyDiv w:val="1"/>
      <w:marLeft w:val="0"/>
      <w:marRight w:val="0"/>
      <w:marTop w:val="0"/>
      <w:marBottom w:val="0"/>
      <w:divBdr>
        <w:top w:val="none" w:sz="0" w:space="0" w:color="auto"/>
        <w:left w:val="none" w:sz="0" w:space="0" w:color="auto"/>
        <w:bottom w:val="none" w:sz="0" w:space="0" w:color="auto"/>
        <w:right w:val="none" w:sz="0" w:space="0" w:color="auto"/>
      </w:divBdr>
    </w:div>
    <w:div w:id="391780965">
      <w:bodyDiv w:val="1"/>
      <w:marLeft w:val="0"/>
      <w:marRight w:val="0"/>
      <w:marTop w:val="0"/>
      <w:marBottom w:val="0"/>
      <w:divBdr>
        <w:top w:val="none" w:sz="0" w:space="0" w:color="auto"/>
        <w:left w:val="none" w:sz="0" w:space="0" w:color="auto"/>
        <w:bottom w:val="none" w:sz="0" w:space="0" w:color="auto"/>
        <w:right w:val="none" w:sz="0" w:space="0" w:color="auto"/>
      </w:divBdr>
    </w:div>
    <w:div w:id="627904830">
      <w:bodyDiv w:val="1"/>
      <w:marLeft w:val="0"/>
      <w:marRight w:val="0"/>
      <w:marTop w:val="0"/>
      <w:marBottom w:val="0"/>
      <w:divBdr>
        <w:top w:val="none" w:sz="0" w:space="0" w:color="auto"/>
        <w:left w:val="none" w:sz="0" w:space="0" w:color="auto"/>
        <w:bottom w:val="none" w:sz="0" w:space="0" w:color="auto"/>
        <w:right w:val="none" w:sz="0" w:space="0" w:color="auto"/>
      </w:divBdr>
    </w:div>
    <w:div w:id="845709082">
      <w:bodyDiv w:val="1"/>
      <w:marLeft w:val="0"/>
      <w:marRight w:val="0"/>
      <w:marTop w:val="0"/>
      <w:marBottom w:val="0"/>
      <w:divBdr>
        <w:top w:val="none" w:sz="0" w:space="0" w:color="auto"/>
        <w:left w:val="none" w:sz="0" w:space="0" w:color="auto"/>
        <w:bottom w:val="none" w:sz="0" w:space="0" w:color="auto"/>
        <w:right w:val="none" w:sz="0" w:space="0" w:color="auto"/>
      </w:divBdr>
    </w:div>
    <w:div w:id="943684977">
      <w:bodyDiv w:val="1"/>
      <w:marLeft w:val="0"/>
      <w:marRight w:val="0"/>
      <w:marTop w:val="0"/>
      <w:marBottom w:val="0"/>
      <w:divBdr>
        <w:top w:val="none" w:sz="0" w:space="0" w:color="auto"/>
        <w:left w:val="none" w:sz="0" w:space="0" w:color="auto"/>
        <w:bottom w:val="none" w:sz="0" w:space="0" w:color="auto"/>
        <w:right w:val="none" w:sz="0" w:space="0" w:color="auto"/>
      </w:divBdr>
    </w:div>
    <w:div w:id="1246762719">
      <w:bodyDiv w:val="1"/>
      <w:marLeft w:val="0"/>
      <w:marRight w:val="0"/>
      <w:marTop w:val="0"/>
      <w:marBottom w:val="0"/>
      <w:divBdr>
        <w:top w:val="none" w:sz="0" w:space="0" w:color="auto"/>
        <w:left w:val="none" w:sz="0" w:space="0" w:color="auto"/>
        <w:bottom w:val="none" w:sz="0" w:space="0" w:color="auto"/>
        <w:right w:val="none" w:sz="0" w:space="0" w:color="auto"/>
      </w:divBdr>
    </w:div>
    <w:div w:id="1299803369">
      <w:bodyDiv w:val="1"/>
      <w:marLeft w:val="0"/>
      <w:marRight w:val="0"/>
      <w:marTop w:val="0"/>
      <w:marBottom w:val="0"/>
      <w:divBdr>
        <w:top w:val="none" w:sz="0" w:space="0" w:color="auto"/>
        <w:left w:val="none" w:sz="0" w:space="0" w:color="auto"/>
        <w:bottom w:val="none" w:sz="0" w:space="0" w:color="auto"/>
        <w:right w:val="none" w:sz="0" w:space="0" w:color="auto"/>
      </w:divBdr>
    </w:div>
    <w:div w:id="1463772008">
      <w:bodyDiv w:val="1"/>
      <w:marLeft w:val="0"/>
      <w:marRight w:val="0"/>
      <w:marTop w:val="0"/>
      <w:marBottom w:val="0"/>
      <w:divBdr>
        <w:top w:val="none" w:sz="0" w:space="0" w:color="auto"/>
        <w:left w:val="none" w:sz="0" w:space="0" w:color="auto"/>
        <w:bottom w:val="none" w:sz="0" w:space="0" w:color="auto"/>
        <w:right w:val="none" w:sz="0" w:space="0" w:color="auto"/>
      </w:divBdr>
    </w:div>
    <w:div w:id="1546212901">
      <w:bodyDiv w:val="1"/>
      <w:marLeft w:val="0"/>
      <w:marRight w:val="0"/>
      <w:marTop w:val="0"/>
      <w:marBottom w:val="0"/>
      <w:divBdr>
        <w:top w:val="none" w:sz="0" w:space="0" w:color="auto"/>
        <w:left w:val="none" w:sz="0" w:space="0" w:color="auto"/>
        <w:bottom w:val="none" w:sz="0" w:space="0" w:color="auto"/>
        <w:right w:val="none" w:sz="0" w:space="0" w:color="auto"/>
      </w:divBdr>
    </w:div>
    <w:div w:id="1663197707">
      <w:bodyDiv w:val="1"/>
      <w:marLeft w:val="0"/>
      <w:marRight w:val="0"/>
      <w:marTop w:val="0"/>
      <w:marBottom w:val="0"/>
      <w:divBdr>
        <w:top w:val="none" w:sz="0" w:space="0" w:color="auto"/>
        <w:left w:val="none" w:sz="0" w:space="0" w:color="auto"/>
        <w:bottom w:val="none" w:sz="0" w:space="0" w:color="auto"/>
        <w:right w:val="none" w:sz="0" w:space="0" w:color="auto"/>
      </w:divBdr>
    </w:div>
    <w:div w:id="1722438040">
      <w:bodyDiv w:val="1"/>
      <w:marLeft w:val="0"/>
      <w:marRight w:val="0"/>
      <w:marTop w:val="0"/>
      <w:marBottom w:val="0"/>
      <w:divBdr>
        <w:top w:val="none" w:sz="0" w:space="0" w:color="auto"/>
        <w:left w:val="none" w:sz="0" w:space="0" w:color="auto"/>
        <w:bottom w:val="none" w:sz="0" w:space="0" w:color="auto"/>
        <w:right w:val="none" w:sz="0" w:space="0" w:color="auto"/>
      </w:divBdr>
    </w:div>
    <w:div w:id="1827016167">
      <w:bodyDiv w:val="1"/>
      <w:marLeft w:val="0"/>
      <w:marRight w:val="0"/>
      <w:marTop w:val="0"/>
      <w:marBottom w:val="0"/>
      <w:divBdr>
        <w:top w:val="none" w:sz="0" w:space="0" w:color="auto"/>
        <w:left w:val="none" w:sz="0" w:space="0" w:color="auto"/>
        <w:bottom w:val="none" w:sz="0" w:space="0" w:color="auto"/>
        <w:right w:val="none" w:sz="0" w:space="0" w:color="auto"/>
      </w:divBdr>
    </w:div>
    <w:div w:id="1903366051">
      <w:bodyDiv w:val="1"/>
      <w:marLeft w:val="0"/>
      <w:marRight w:val="0"/>
      <w:marTop w:val="0"/>
      <w:marBottom w:val="0"/>
      <w:divBdr>
        <w:top w:val="none" w:sz="0" w:space="0" w:color="auto"/>
        <w:left w:val="none" w:sz="0" w:space="0" w:color="auto"/>
        <w:bottom w:val="none" w:sz="0" w:space="0" w:color="auto"/>
        <w:right w:val="none" w:sz="0" w:space="0" w:color="auto"/>
      </w:divBdr>
    </w:div>
    <w:div w:id="1990282007">
      <w:bodyDiv w:val="1"/>
      <w:marLeft w:val="0"/>
      <w:marRight w:val="0"/>
      <w:marTop w:val="0"/>
      <w:marBottom w:val="0"/>
      <w:divBdr>
        <w:top w:val="none" w:sz="0" w:space="0" w:color="auto"/>
        <w:left w:val="none" w:sz="0" w:space="0" w:color="auto"/>
        <w:bottom w:val="none" w:sz="0" w:space="0" w:color="auto"/>
        <w:right w:val="none" w:sz="0" w:space="0" w:color="auto"/>
      </w:divBdr>
    </w:div>
    <w:div w:id="2062902888">
      <w:bodyDiv w:val="1"/>
      <w:marLeft w:val="0"/>
      <w:marRight w:val="0"/>
      <w:marTop w:val="0"/>
      <w:marBottom w:val="0"/>
      <w:divBdr>
        <w:top w:val="none" w:sz="0" w:space="0" w:color="auto"/>
        <w:left w:val="none" w:sz="0" w:space="0" w:color="auto"/>
        <w:bottom w:val="none" w:sz="0" w:space="0" w:color="auto"/>
        <w:right w:val="none" w:sz="0" w:space="0" w:color="auto"/>
      </w:divBdr>
      <w:divsChild>
        <w:div w:id="1540161759">
          <w:marLeft w:val="0"/>
          <w:marRight w:val="0"/>
          <w:marTop w:val="0"/>
          <w:marBottom w:val="0"/>
          <w:divBdr>
            <w:top w:val="single" w:sz="2" w:space="0" w:color="2E2E2E"/>
            <w:left w:val="single" w:sz="2" w:space="0" w:color="2E2E2E"/>
            <w:bottom w:val="single" w:sz="2" w:space="0" w:color="2E2E2E"/>
            <w:right w:val="single" w:sz="2" w:space="0" w:color="2E2E2E"/>
          </w:divBdr>
          <w:divsChild>
            <w:div w:id="2069457179">
              <w:marLeft w:val="0"/>
              <w:marRight w:val="0"/>
              <w:marTop w:val="0"/>
              <w:marBottom w:val="0"/>
              <w:divBdr>
                <w:top w:val="single" w:sz="6" w:space="0" w:color="C9C9C9"/>
                <w:left w:val="none" w:sz="0" w:space="0" w:color="auto"/>
                <w:bottom w:val="none" w:sz="0" w:space="0" w:color="auto"/>
                <w:right w:val="none" w:sz="0" w:space="0" w:color="auto"/>
              </w:divBdr>
              <w:divsChild>
                <w:div w:id="608246125">
                  <w:marLeft w:val="0"/>
                  <w:marRight w:val="0"/>
                  <w:marTop w:val="0"/>
                  <w:marBottom w:val="0"/>
                  <w:divBdr>
                    <w:top w:val="none" w:sz="0" w:space="0" w:color="auto"/>
                    <w:left w:val="none" w:sz="0" w:space="0" w:color="auto"/>
                    <w:bottom w:val="none" w:sz="0" w:space="0" w:color="auto"/>
                    <w:right w:val="none" w:sz="0" w:space="0" w:color="auto"/>
                  </w:divBdr>
                  <w:divsChild>
                    <w:div w:id="1685402708">
                      <w:marLeft w:val="0"/>
                      <w:marRight w:val="0"/>
                      <w:marTop w:val="0"/>
                      <w:marBottom w:val="0"/>
                      <w:divBdr>
                        <w:top w:val="none" w:sz="0" w:space="0" w:color="auto"/>
                        <w:left w:val="none" w:sz="0" w:space="0" w:color="auto"/>
                        <w:bottom w:val="none" w:sz="0" w:space="0" w:color="auto"/>
                        <w:right w:val="none" w:sz="0" w:space="0" w:color="auto"/>
                      </w:divBdr>
                      <w:divsChild>
                        <w:div w:id="17219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oleObject" Target="embeddings/oleObject151.bin"/><Relationship Id="rId21" Type="http://schemas.openxmlformats.org/officeDocument/2006/relationships/image" Target="media/image7.wmf"/><Relationship Id="rId63" Type="http://schemas.openxmlformats.org/officeDocument/2006/relationships/image" Target="media/image28.wmf"/><Relationship Id="rId159" Type="http://schemas.openxmlformats.org/officeDocument/2006/relationships/image" Target="media/image76.wmf"/><Relationship Id="rId324" Type="http://schemas.openxmlformats.org/officeDocument/2006/relationships/oleObject" Target="embeddings/oleObject166.bin"/><Relationship Id="rId366" Type="http://schemas.openxmlformats.org/officeDocument/2006/relationships/image" Target="media/image171.wmf"/><Relationship Id="rId170" Type="http://schemas.openxmlformats.org/officeDocument/2006/relationships/oleObject" Target="embeddings/oleObject81.bin"/><Relationship Id="rId226" Type="http://schemas.openxmlformats.org/officeDocument/2006/relationships/image" Target="media/image107.wmf"/><Relationship Id="rId268" Type="http://schemas.openxmlformats.org/officeDocument/2006/relationships/oleObject" Target="embeddings/oleObject135.bin"/><Relationship Id="rId32" Type="http://schemas.openxmlformats.org/officeDocument/2006/relationships/oleObject" Target="embeddings/oleObject12.bin"/><Relationship Id="rId74" Type="http://schemas.openxmlformats.org/officeDocument/2006/relationships/oleObject" Target="embeddings/oleObject33.bin"/><Relationship Id="rId128" Type="http://schemas.openxmlformats.org/officeDocument/2006/relationships/oleObject" Target="embeddings/oleObject60.bin"/><Relationship Id="rId335" Type="http://schemas.openxmlformats.org/officeDocument/2006/relationships/image" Target="media/image156.wmf"/><Relationship Id="rId377" Type="http://schemas.openxmlformats.org/officeDocument/2006/relationships/oleObject" Target="embeddings/oleObject192.bin"/><Relationship Id="rId5" Type="http://schemas.openxmlformats.org/officeDocument/2006/relationships/settings" Target="settings.xml"/><Relationship Id="rId181" Type="http://schemas.openxmlformats.org/officeDocument/2006/relationships/oleObject" Target="embeddings/oleObject87.bin"/><Relationship Id="rId237" Type="http://schemas.openxmlformats.org/officeDocument/2006/relationships/oleObject" Target="embeddings/oleObject117.bin"/><Relationship Id="rId402" Type="http://schemas.openxmlformats.org/officeDocument/2006/relationships/oleObject" Target="embeddings/oleObject204.bin"/><Relationship Id="rId279" Type="http://schemas.openxmlformats.org/officeDocument/2006/relationships/image" Target="media/image131.png"/><Relationship Id="rId43" Type="http://schemas.openxmlformats.org/officeDocument/2006/relationships/image" Target="media/image18.wmf"/><Relationship Id="rId139" Type="http://schemas.openxmlformats.org/officeDocument/2006/relationships/image" Target="media/image66.wmf"/><Relationship Id="rId290" Type="http://schemas.openxmlformats.org/officeDocument/2006/relationships/image" Target="media/image137.wmf"/><Relationship Id="rId304" Type="http://schemas.openxmlformats.org/officeDocument/2006/relationships/oleObject" Target="embeddings/oleObject155.bin"/><Relationship Id="rId346" Type="http://schemas.openxmlformats.org/officeDocument/2006/relationships/oleObject" Target="embeddings/oleObject177.bin"/><Relationship Id="rId388" Type="http://schemas.openxmlformats.org/officeDocument/2006/relationships/image" Target="media/image181.png"/><Relationship Id="rId85" Type="http://schemas.openxmlformats.org/officeDocument/2006/relationships/image" Target="media/image39.wmf"/><Relationship Id="rId150" Type="http://schemas.openxmlformats.org/officeDocument/2006/relationships/oleObject" Target="embeddings/oleObject71.bin"/><Relationship Id="rId192" Type="http://schemas.openxmlformats.org/officeDocument/2006/relationships/oleObject" Target="embeddings/oleObject94.bin"/><Relationship Id="rId206" Type="http://schemas.openxmlformats.org/officeDocument/2006/relationships/image" Target="media/image97.wmf"/><Relationship Id="rId413" Type="http://schemas.openxmlformats.org/officeDocument/2006/relationships/image" Target="media/image194.wmf"/><Relationship Id="rId248" Type="http://schemas.openxmlformats.org/officeDocument/2006/relationships/image" Target="media/image118.wmf"/><Relationship Id="rId12" Type="http://schemas.openxmlformats.org/officeDocument/2006/relationships/oleObject" Target="embeddings/oleObject2.bin"/><Relationship Id="rId108" Type="http://schemas.openxmlformats.org/officeDocument/2006/relationships/oleObject" Target="embeddings/oleObject50.bin"/><Relationship Id="rId315" Type="http://schemas.openxmlformats.org/officeDocument/2006/relationships/image" Target="media/image146.wmf"/><Relationship Id="rId357" Type="http://schemas.openxmlformats.org/officeDocument/2006/relationships/oleObject" Target="embeddings/oleObject181.bin"/><Relationship Id="rId54" Type="http://schemas.openxmlformats.org/officeDocument/2006/relationships/oleObject" Target="embeddings/oleObject23.bin"/><Relationship Id="rId96" Type="http://schemas.openxmlformats.org/officeDocument/2006/relationships/oleObject" Target="embeddings/oleObject44.bin"/><Relationship Id="rId161" Type="http://schemas.openxmlformats.org/officeDocument/2006/relationships/image" Target="media/image77.wmf"/><Relationship Id="rId217" Type="http://schemas.openxmlformats.org/officeDocument/2006/relationships/oleObject" Target="embeddings/oleObject107.bin"/><Relationship Id="rId399" Type="http://schemas.openxmlformats.org/officeDocument/2006/relationships/image" Target="media/image187.wmf"/><Relationship Id="rId259" Type="http://schemas.openxmlformats.org/officeDocument/2006/relationships/oleObject" Target="embeddings/oleObject128.bin"/><Relationship Id="rId23" Type="http://schemas.openxmlformats.org/officeDocument/2006/relationships/image" Target="media/image8.wmf"/><Relationship Id="rId119" Type="http://schemas.openxmlformats.org/officeDocument/2006/relationships/image" Target="media/image56.wmf"/><Relationship Id="rId270" Type="http://schemas.openxmlformats.org/officeDocument/2006/relationships/oleObject" Target="embeddings/oleObject136.bin"/><Relationship Id="rId326" Type="http://schemas.openxmlformats.org/officeDocument/2006/relationships/oleObject" Target="embeddings/oleObject167.bin"/><Relationship Id="rId65" Type="http://schemas.openxmlformats.org/officeDocument/2006/relationships/image" Target="media/image29.wmf"/><Relationship Id="rId130" Type="http://schemas.openxmlformats.org/officeDocument/2006/relationships/oleObject" Target="embeddings/oleObject61.bin"/><Relationship Id="rId368" Type="http://schemas.openxmlformats.org/officeDocument/2006/relationships/image" Target="media/image172.wmf"/><Relationship Id="rId172" Type="http://schemas.openxmlformats.org/officeDocument/2006/relationships/image" Target="media/image82.wmf"/><Relationship Id="rId228" Type="http://schemas.openxmlformats.org/officeDocument/2006/relationships/image" Target="media/image108.wmf"/><Relationship Id="rId281" Type="http://schemas.openxmlformats.org/officeDocument/2006/relationships/oleObject" Target="embeddings/oleObject141.bin"/><Relationship Id="rId337" Type="http://schemas.openxmlformats.org/officeDocument/2006/relationships/image" Target="media/image157.wmf"/><Relationship Id="rId34" Type="http://schemas.openxmlformats.org/officeDocument/2006/relationships/oleObject" Target="embeddings/oleObject13.bin"/><Relationship Id="rId76" Type="http://schemas.openxmlformats.org/officeDocument/2006/relationships/oleObject" Target="embeddings/oleObject34.bin"/><Relationship Id="rId141" Type="http://schemas.openxmlformats.org/officeDocument/2006/relationships/image" Target="media/image67.wmf"/><Relationship Id="rId379" Type="http://schemas.openxmlformats.org/officeDocument/2006/relationships/image" Target="media/image176.wmf"/><Relationship Id="rId7" Type="http://schemas.openxmlformats.org/officeDocument/2006/relationships/footnotes" Target="footnotes.xml"/><Relationship Id="rId183" Type="http://schemas.openxmlformats.org/officeDocument/2006/relationships/oleObject" Target="embeddings/oleObject88.bin"/><Relationship Id="rId239" Type="http://schemas.openxmlformats.org/officeDocument/2006/relationships/oleObject" Target="embeddings/oleObject118.bin"/><Relationship Id="rId390" Type="http://schemas.openxmlformats.org/officeDocument/2006/relationships/oleObject" Target="embeddings/oleObject198.bin"/><Relationship Id="rId404" Type="http://schemas.openxmlformats.org/officeDocument/2006/relationships/image" Target="media/image189.wmf"/><Relationship Id="rId250" Type="http://schemas.openxmlformats.org/officeDocument/2006/relationships/image" Target="media/image119.wmf"/><Relationship Id="rId292" Type="http://schemas.openxmlformats.org/officeDocument/2006/relationships/image" Target="media/image138.wmf"/><Relationship Id="rId306" Type="http://schemas.openxmlformats.org/officeDocument/2006/relationships/oleObject" Target="embeddings/oleObject157.bin"/><Relationship Id="rId45" Type="http://schemas.openxmlformats.org/officeDocument/2006/relationships/image" Target="media/image19.wmf"/><Relationship Id="rId87" Type="http://schemas.openxmlformats.org/officeDocument/2006/relationships/image" Target="media/image40.wmf"/><Relationship Id="rId110" Type="http://schemas.openxmlformats.org/officeDocument/2006/relationships/oleObject" Target="embeddings/oleObject51.bin"/><Relationship Id="rId348" Type="http://schemas.openxmlformats.org/officeDocument/2006/relationships/oleObject" Target="embeddings/oleObject178.bin"/><Relationship Id="rId152" Type="http://schemas.openxmlformats.org/officeDocument/2006/relationships/oleObject" Target="embeddings/oleObject72.bin"/><Relationship Id="rId194" Type="http://schemas.openxmlformats.org/officeDocument/2006/relationships/oleObject" Target="embeddings/oleObject95.bin"/><Relationship Id="rId208" Type="http://schemas.openxmlformats.org/officeDocument/2006/relationships/image" Target="media/image98.wmf"/><Relationship Id="rId415" Type="http://schemas.openxmlformats.org/officeDocument/2006/relationships/oleObject" Target="embeddings/oleObject211.bin"/><Relationship Id="rId261" Type="http://schemas.openxmlformats.org/officeDocument/2006/relationships/oleObject" Target="embeddings/oleObject129.bin"/><Relationship Id="rId14" Type="http://schemas.openxmlformats.org/officeDocument/2006/relationships/oleObject" Target="embeddings/oleObject3.bin"/><Relationship Id="rId56" Type="http://schemas.openxmlformats.org/officeDocument/2006/relationships/oleObject" Target="embeddings/oleObject24.bin"/><Relationship Id="rId317" Type="http://schemas.openxmlformats.org/officeDocument/2006/relationships/image" Target="media/image147.wmf"/><Relationship Id="rId359" Type="http://schemas.openxmlformats.org/officeDocument/2006/relationships/oleObject" Target="embeddings/oleObject182.bin"/><Relationship Id="rId98" Type="http://schemas.openxmlformats.org/officeDocument/2006/relationships/oleObject" Target="embeddings/oleObject45.bin"/><Relationship Id="rId121" Type="http://schemas.openxmlformats.org/officeDocument/2006/relationships/image" Target="media/image57.wmf"/><Relationship Id="rId163" Type="http://schemas.openxmlformats.org/officeDocument/2006/relationships/image" Target="media/image78.wmf"/><Relationship Id="rId219" Type="http://schemas.openxmlformats.org/officeDocument/2006/relationships/oleObject" Target="embeddings/oleObject108.bin"/><Relationship Id="rId370" Type="http://schemas.openxmlformats.org/officeDocument/2006/relationships/image" Target="media/image173.wmf"/><Relationship Id="rId230" Type="http://schemas.openxmlformats.org/officeDocument/2006/relationships/image" Target="media/image109.wmf"/><Relationship Id="rId25" Type="http://schemas.openxmlformats.org/officeDocument/2006/relationships/image" Target="media/image9.wmf"/><Relationship Id="rId67" Type="http://schemas.openxmlformats.org/officeDocument/2006/relationships/image" Target="media/image30.wmf"/><Relationship Id="rId272" Type="http://schemas.openxmlformats.org/officeDocument/2006/relationships/oleObject" Target="embeddings/oleObject137.bin"/><Relationship Id="rId328" Type="http://schemas.openxmlformats.org/officeDocument/2006/relationships/oleObject" Target="embeddings/oleObject168.bin"/><Relationship Id="rId132" Type="http://schemas.openxmlformats.org/officeDocument/2006/relationships/oleObject" Target="embeddings/oleObject62.bin"/><Relationship Id="rId174" Type="http://schemas.openxmlformats.org/officeDocument/2006/relationships/image" Target="media/image83.wmf"/><Relationship Id="rId381" Type="http://schemas.openxmlformats.org/officeDocument/2006/relationships/oleObject" Target="embeddings/oleObject195.bin"/><Relationship Id="rId241" Type="http://schemas.openxmlformats.org/officeDocument/2006/relationships/oleObject" Target="embeddings/oleObject119.bin"/><Relationship Id="rId36" Type="http://schemas.openxmlformats.org/officeDocument/2006/relationships/oleObject" Target="embeddings/oleObject14.bin"/><Relationship Id="rId283" Type="http://schemas.openxmlformats.org/officeDocument/2006/relationships/oleObject" Target="embeddings/oleObject142.bin"/><Relationship Id="rId339" Type="http://schemas.openxmlformats.org/officeDocument/2006/relationships/image" Target="media/image158.wmf"/><Relationship Id="rId78" Type="http://schemas.openxmlformats.org/officeDocument/2006/relationships/oleObject" Target="embeddings/oleObject35.bin"/><Relationship Id="rId101" Type="http://schemas.openxmlformats.org/officeDocument/2006/relationships/image" Target="media/image47.wmf"/><Relationship Id="rId143" Type="http://schemas.openxmlformats.org/officeDocument/2006/relationships/image" Target="media/image68.wmf"/><Relationship Id="rId185" Type="http://schemas.openxmlformats.org/officeDocument/2006/relationships/oleObject" Target="embeddings/oleObject89.bin"/><Relationship Id="rId350" Type="http://schemas.openxmlformats.org/officeDocument/2006/relationships/image" Target="media/image163.png"/><Relationship Id="rId406" Type="http://schemas.openxmlformats.org/officeDocument/2006/relationships/image" Target="media/image190.wmf"/><Relationship Id="rId9" Type="http://schemas.openxmlformats.org/officeDocument/2006/relationships/image" Target="media/image1.wmf"/><Relationship Id="rId210" Type="http://schemas.openxmlformats.org/officeDocument/2006/relationships/image" Target="media/image99.wmf"/><Relationship Id="rId392" Type="http://schemas.openxmlformats.org/officeDocument/2006/relationships/oleObject" Target="embeddings/oleObject199.bin"/><Relationship Id="rId252" Type="http://schemas.openxmlformats.org/officeDocument/2006/relationships/image" Target="media/image120.wmf"/><Relationship Id="rId294" Type="http://schemas.openxmlformats.org/officeDocument/2006/relationships/image" Target="media/image139.wmf"/><Relationship Id="rId308" Type="http://schemas.openxmlformats.org/officeDocument/2006/relationships/oleObject" Target="embeddings/oleObject158.bin"/><Relationship Id="rId47" Type="http://schemas.openxmlformats.org/officeDocument/2006/relationships/image" Target="media/image20.wmf"/><Relationship Id="rId89" Type="http://schemas.openxmlformats.org/officeDocument/2006/relationships/image" Target="media/image41.wmf"/><Relationship Id="rId112" Type="http://schemas.openxmlformats.org/officeDocument/2006/relationships/oleObject" Target="embeddings/oleObject52.bin"/><Relationship Id="rId154" Type="http://schemas.openxmlformats.org/officeDocument/2006/relationships/oleObject" Target="embeddings/oleObject73.bin"/><Relationship Id="rId361" Type="http://schemas.openxmlformats.org/officeDocument/2006/relationships/oleObject" Target="embeddings/oleObject183.bin"/><Relationship Id="rId196" Type="http://schemas.openxmlformats.org/officeDocument/2006/relationships/oleObject" Target="embeddings/oleObject96.bin"/><Relationship Id="rId417" Type="http://schemas.openxmlformats.org/officeDocument/2006/relationships/theme" Target="theme/theme1.xml"/><Relationship Id="rId16" Type="http://schemas.openxmlformats.org/officeDocument/2006/relationships/oleObject" Target="embeddings/oleObject4.bin"/><Relationship Id="rId221" Type="http://schemas.openxmlformats.org/officeDocument/2006/relationships/oleObject" Target="embeddings/oleObject109.bin"/><Relationship Id="rId263" Type="http://schemas.openxmlformats.org/officeDocument/2006/relationships/oleObject" Target="embeddings/oleObject131.bin"/><Relationship Id="rId319" Type="http://schemas.openxmlformats.org/officeDocument/2006/relationships/image" Target="media/image148.wmf"/><Relationship Id="rId58" Type="http://schemas.openxmlformats.org/officeDocument/2006/relationships/oleObject" Target="embeddings/oleObject25.bin"/><Relationship Id="rId123" Type="http://schemas.openxmlformats.org/officeDocument/2006/relationships/image" Target="media/image58.wmf"/><Relationship Id="rId330" Type="http://schemas.openxmlformats.org/officeDocument/2006/relationships/oleObject" Target="embeddings/oleObject169.bin"/><Relationship Id="rId165" Type="http://schemas.openxmlformats.org/officeDocument/2006/relationships/image" Target="media/image79.wmf"/><Relationship Id="rId372" Type="http://schemas.openxmlformats.org/officeDocument/2006/relationships/image" Target="media/image174.wmf"/><Relationship Id="rId232" Type="http://schemas.openxmlformats.org/officeDocument/2006/relationships/image" Target="media/image110.wmf"/><Relationship Id="rId274" Type="http://schemas.openxmlformats.org/officeDocument/2006/relationships/oleObject" Target="embeddings/oleObject138.bin"/><Relationship Id="rId27" Type="http://schemas.openxmlformats.org/officeDocument/2006/relationships/image" Target="media/image10.wmf"/><Relationship Id="rId69" Type="http://schemas.openxmlformats.org/officeDocument/2006/relationships/image" Target="media/image31.wmf"/><Relationship Id="rId134" Type="http://schemas.openxmlformats.org/officeDocument/2006/relationships/oleObject" Target="embeddings/oleObject63.bin"/><Relationship Id="rId80" Type="http://schemas.openxmlformats.org/officeDocument/2006/relationships/oleObject" Target="embeddings/oleObject36.bin"/><Relationship Id="rId176" Type="http://schemas.openxmlformats.org/officeDocument/2006/relationships/image" Target="media/image84.wmf"/><Relationship Id="rId341" Type="http://schemas.openxmlformats.org/officeDocument/2006/relationships/image" Target="media/image159.wmf"/><Relationship Id="rId383" Type="http://schemas.openxmlformats.org/officeDocument/2006/relationships/image" Target="media/image178.png"/><Relationship Id="rId201" Type="http://schemas.openxmlformats.org/officeDocument/2006/relationships/oleObject" Target="embeddings/oleObject99.bin"/><Relationship Id="rId222" Type="http://schemas.openxmlformats.org/officeDocument/2006/relationships/image" Target="media/image105.wmf"/><Relationship Id="rId243" Type="http://schemas.openxmlformats.org/officeDocument/2006/relationships/oleObject" Target="embeddings/oleObject120.bin"/><Relationship Id="rId264" Type="http://schemas.openxmlformats.org/officeDocument/2006/relationships/oleObject" Target="embeddings/oleObject132.bin"/><Relationship Id="rId285" Type="http://schemas.openxmlformats.org/officeDocument/2006/relationships/oleObject" Target="embeddings/oleObject143.bin"/><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oleObject" Target="embeddings/oleObject58.bin"/><Relationship Id="rId310" Type="http://schemas.openxmlformats.org/officeDocument/2006/relationships/oleObject" Target="embeddings/oleObject159.bin"/><Relationship Id="rId70" Type="http://schemas.openxmlformats.org/officeDocument/2006/relationships/oleObject" Target="embeddings/oleObject31.bin"/><Relationship Id="rId91" Type="http://schemas.openxmlformats.org/officeDocument/2006/relationships/image" Target="media/image42.wmf"/><Relationship Id="rId145" Type="http://schemas.openxmlformats.org/officeDocument/2006/relationships/image" Target="media/image69.wmf"/><Relationship Id="rId166" Type="http://schemas.openxmlformats.org/officeDocument/2006/relationships/oleObject" Target="embeddings/oleObject79.bin"/><Relationship Id="rId187" Type="http://schemas.openxmlformats.org/officeDocument/2006/relationships/oleObject" Target="embeddings/oleObject90.bin"/><Relationship Id="rId331" Type="http://schemas.openxmlformats.org/officeDocument/2006/relationships/image" Target="media/image154.wmf"/><Relationship Id="rId352" Type="http://schemas.openxmlformats.org/officeDocument/2006/relationships/footer" Target="footer2.xml"/><Relationship Id="rId373" Type="http://schemas.openxmlformats.org/officeDocument/2006/relationships/oleObject" Target="embeddings/oleObject189.bin"/><Relationship Id="rId394" Type="http://schemas.openxmlformats.org/officeDocument/2006/relationships/oleObject" Target="embeddings/oleObject200.bin"/><Relationship Id="rId408" Type="http://schemas.openxmlformats.org/officeDocument/2006/relationships/image" Target="media/image191.png"/><Relationship Id="rId1" Type="http://schemas.openxmlformats.org/officeDocument/2006/relationships/customXml" Target="../customXml/item1.xml"/><Relationship Id="rId212" Type="http://schemas.openxmlformats.org/officeDocument/2006/relationships/image" Target="media/image100.wmf"/><Relationship Id="rId233" Type="http://schemas.openxmlformats.org/officeDocument/2006/relationships/oleObject" Target="embeddings/oleObject115.bin"/><Relationship Id="rId254" Type="http://schemas.openxmlformats.org/officeDocument/2006/relationships/image" Target="media/image121.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3.bin"/><Relationship Id="rId275" Type="http://schemas.openxmlformats.org/officeDocument/2006/relationships/image" Target="media/image129.wmf"/><Relationship Id="rId296" Type="http://schemas.openxmlformats.org/officeDocument/2006/relationships/image" Target="media/image140.wmf"/><Relationship Id="rId300" Type="http://schemas.openxmlformats.org/officeDocument/2006/relationships/oleObject" Target="embeddings/oleObject152.bin"/><Relationship Id="rId60" Type="http://schemas.openxmlformats.org/officeDocument/2006/relationships/oleObject" Target="embeddings/oleObject26.bin"/><Relationship Id="rId81" Type="http://schemas.openxmlformats.org/officeDocument/2006/relationships/image" Target="media/image37.wmf"/><Relationship Id="rId135" Type="http://schemas.openxmlformats.org/officeDocument/2006/relationships/image" Target="media/image64.wmf"/><Relationship Id="rId156" Type="http://schemas.openxmlformats.org/officeDocument/2006/relationships/oleObject" Target="embeddings/oleObject74.bin"/><Relationship Id="rId177" Type="http://schemas.openxmlformats.org/officeDocument/2006/relationships/oleObject" Target="embeddings/oleObject85.bin"/><Relationship Id="rId198" Type="http://schemas.openxmlformats.org/officeDocument/2006/relationships/image" Target="media/image93.wmf"/><Relationship Id="rId321" Type="http://schemas.openxmlformats.org/officeDocument/2006/relationships/image" Target="media/image149.wmf"/><Relationship Id="rId342" Type="http://schemas.openxmlformats.org/officeDocument/2006/relationships/oleObject" Target="embeddings/oleObject175.bin"/><Relationship Id="rId363" Type="http://schemas.openxmlformats.org/officeDocument/2006/relationships/oleObject" Target="embeddings/oleObject184.bin"/><Relationship Id="rId384" Type="http://schemas.openxmlformats.org/officeDocument/2006/relationships/image" Target="media/image179.wmf"/><Relationship Id="rId202" Type="http://schemas.openxmlformats.org/officeDocument/2006/relationships/image" Target="media/image95.wmf"/><Relationship Id="rId223" Type="http://schemas.openxmlformats.org/officeDocument/2006/relationships/oleObject" Target="embeddings/oleObject110.bin"/><Relationship Id="rId244" Type="http://schemas.openxmlformats.org/officeDocument/2006/relationships/image" Target="media/image116.wmf"/><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oleObject" Target="embeddings/oleObject133.bin"/><Relationship Id="rId286" Type="http://schemas.openxmlformats.org/officeDocument/2006/relationships/image" Target="media/image135.wmf"/><Relationship Id="rId50" Type="http://schemas.openxmlformats.org/officeDocument/2006/relationships/oleObject" Target="embeddings/oleObject21.bin"/><Relationship Id="rId104" Type="http://schemas.openxmlformats.org/officeDocument/2006/relationships/oleObject" Target="embeddings/oleObject48.bin"/><Relationship Id="rId125" Type="http://schemas.openxmlformats.org/officeDocument/2006/relationships/image" Target="media/image59.wmf"/><Relationship Id="rId146" Type="http://schemas.openxmlformats.org/officeDocument/2006/relationships/oleObject" Target="embeddings/oleObject69.bin"/><Relationship Id="rId167" Type="http://schemas.openxmlformats.org/officeDocument/2006/relationships/image" Target="media/image80.wmf"/><Relationship Id="rId188" Type="http://schemas.openxmlformats.org/officeDocument/2006/relationships/oleObject" Target="embeddings/oleObject91.bin"/><Relationship Id="rId311" Type="http://schemas.openxmlformats.org/officeDocument/2006/relationships/image" Target="media/image144.wmf"/><Relationship Id="rId332" Type="http://schemas.openxmlformats.org/officeDocument/2006/relationships/oleObject" Target="embeddings/oleObject170.bin"/><Relationship Id="rId353" Type="http://schemas.openxmlformats.org/officeDocument/2006/relationships/oleObject" Target="embeddings/oleObject179.bin"/><Relationship Id="rId374" Type="http://schemas.openxmlformats.org/officeDocument/2006/relationships/image" Target="media/image175.wmf"/><Relationship Id="rId395" Type="http://schemas.openxmlformats.org/officeDocument/2006/relationships/image" Target="media/image185.wmf"/><Relationship Id="rId409" Type="http://schemas.openxmlformats.org/officeDocument/2006/relationships/image" Target="media/image192.wmf"/><Relationship Id="rId71" Type="http://schemas.openxmlformats.org/officeDocument/2006/relationships/image" Target="media/image32.wmf"/><Relationship Id="rId92" Type="http://schemas.openxmlformats.org/officeDocument/2006/relationships/oleObject" Target="embeddings/oleObject42.bin"/><Relationship Id="rId213" Type="http://schemas.openxmlformats.org/officeDocument/2006/relationships/oleObject" Target="embeddings/oleObject105.bin"/><Relationship Id="rId234" Type="http://schemas.openxmlformats.org/officeDocument/2006/relationships/image" Target="media/image111.wmf"/><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oleObject" Target="embeddings/oleObject126.bin"/><Relationship Id="rId276" Type="http://schemas.openxmlformats.org/officeDocument/2006/relationships/oleObject" Target="embeddings/oleObject139.bin"/><Relationship Id="rId297" Type="http://schemas.openxmlformats.org/officeDocument/2006/relationships/oleObject" Target="embeddings/oleObject149.bin"/><Relationship Id="rId40" Type="http://schemas.openxmlformats.org/officeDocument/2006/relationships/oleObject" Target="embeddings/oleObject16.bin"/><Relationship Id="rId115" Type="http://schemas.openxmlformats.org/officeDocument/2006/relationships/image" Target="media/image54.wmf"/><Relationship Id="rId136" Type="http://schemas.openxmlformats.org/officeDocument/2006/relationships/oleObject" Target="embeddings/oleObject64.bin"/><Relationship Id="rId157" Type="http://schemas.openxmlformats.org/officeDocument/2006/relationships/image" Target="media/image75.wmf"/><Relationship Id="rId178" Type="http://schemas.openxmlformats.org/officeDocument/2006/relationships/image" Target="media/image85.wmf"/><Relationship Id="rId301" Type="http://schemas.openxmlformats.org/officeDocument/2006/relationships/image" Target="media/image141.wmf"/><Relationship Id="rId322" Type="http://schemas.openxmlformats.org/officeDocument/2006/relationships/oleObject" Target="embeddings/oleObject165.bin"/><Relationship Id="rId343" Type="http://schemas.openxmlformats.org/officeDocument/2006/relationships/image" Target="media/image160.wmf"/><Relationship Id="rId364" Type="http://schemas.openxmlformats.org/officeDocument/2006/relationships/image" Target="media/image170.wmf"/><Relationship Id="rId61" Type="http://schemas.openxmlformats.org/officeDocument/2006/relationships/image" Target="media/image27.wmf"/><Relationship Id="rId82" Type="http://schemas.openxmlformats.org/officeDocument/2006/relationships/oleObject" Target="embeddings/oleObject37.bin"/><Relationship Id="rId199" Type="http://schemas.openxmlformats.org/officeDocument/2006/relationships/oleObject" Target="embeddings/oleObject98.bin"/><Relationship Id="rId203" Type="http://schemas.openxmlformats.org/officeDocument/2006/relationships/oleObject" Target="embeddings/oleObject100.bin"/><Relationship Id="rId385" Type="http://schemas.openxmlformats.org/officeDocument/2006/relationships/oleObject" Target="embeddings/oleObject196.bin"/><Relationship Id="rId19" Type="http://schemas.openxmlformats.org/officeDocument/2006/relationships/image" Target="media/image6.wmf"/><Relationship Id="rId224" Type="http://schemas.openxmlformats.org/officeDocument/2006/relationships/image" Target="media/image106.wmf"/><Relationship Id="rId245" Type="http://schemas.openxmlformats.org/officeDocument/2006/relationships/oleObject" Target="embeddings/oleObject121.bin"/><Relationship Id="rId266" Type="http://schemas.openxmlformats.org/officeDocument/2006/relationships/oleObject" Target="embeddings/oleObject134.bin"/><Relationship Id="rId287" Type="http://schemas.openxmlformats.org/officeDocument/2006/relationships/oleObject" Target="embeddings/oleObject144.bin"/><Relationship Id="rId410" Type="http://schemas.openxmlformats.org/officeDocument/2006/relationships/oleObject" Target="embeddings/oleObject208.bin"/><Relationship Id="rId30" Type="http://schemas.openxmlformats.org/officeDocument/2006/relationships/oleObject" Target="embeddings/oleObject11.bin"/><Relationship Id="rId105" Type="http://schemas.openxmlformats.org/officeDocument/2006/relationships/image" Target="media/image49.wmf"/><Relationship Id="rId126" Type="http://schemas.openxmlformats.org/officeDocument/2006/relationships/oleObject" Target="embeddings/oleObject59.bin"/><Relationship Id="rId147" Type="http://schemas.openxmlformats.org/officeDocument/2006/relationships/image" Target="media/image70.wmf"/><Relationship Id="rId168" Type="http://schemas.openxmlformats.org/officeDocument/2006/relationships/oleObject" Target="embeddings/oleObject80.bin"/><Relationship Id="rId312" Type="http://schemas.openxmlformats.org/officeDocument/2006/relationships/oleObject" Target="embeddings/oleObject160.bin"/><Relationship Id="rId333" Type="http://schemas.openxmlformats.org/officeDocument/2006/relationships/image" Target="media/image155.wmf"/><Relationship Id="rId354" Type="http://schemas.openxmlformats.org/officeDocument/2006/relationships/image" Target="media/image165.wmf"/><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189" Type="http://schemas.openxmlformats.org/officeDocument/2006/relationships/oleObject" Target="embeddings/oleObject92.bin"/><Relationship Id="rId375" Type="http://schemas.openxmlformats.org/officeDocument/2006/relationships/oleObject" Target="embeddings/oleObject190.bin"/><Relationship Id="rId396" Type="http://schemas.openxmlformats.org/officeDocument/2006/relationships/oleObject" Target="embeddings/oleObject201.bin"/><Relationship Id="rId3" Type="http://schemas.openxmlformats.org/officeDocument/2006/relationships/styles" Target="styles.xml"/><Relationship Id="rId214" Type="http://schemas.openxmlformats.org/officeDocument/2006/relationships/image" Target="media/image101.wmf"/><Relationship Id="rId235" Type="http://schemas.openxmlformats.org/officeDocument/2006/relationships/oleObject" Target="embeddings/oleObject116.bin"/><Relationship Id="rId256" Type="http://schemas.openxmlformats.org/officeDocument/2006/relationships/image" Target="media/image122.wmf"/><Relationship Id="rId277" Type="http://schemas.openxmlformats.org/officeDocument/2006/relationships/image" Target="media/image130.wmf"/><Relationship Id="rId298" Type="http://schemas.openxmlformats.org/officeDocument/2006/relationships/oleObject" Target="embeddings/oleObject150.bin"/><Relationship Id="rId400" Type="http://schemas.openxmlformats.org/officeDocument/2006/relationships/oleObject" Target="embeddings/oleObject203.bin"/><Relationship Id="rId116" Type="http://schemas.openxmlformats.org/officeDocument/2006/relationships/oleObject" Target="embeddings/oleObject54.bin"/><Relationship Id="rId137" Type="http://schemas.openxmlformats.org/officeDocument/2006/relationships/image" Target="media/image65.wmf"/><Relationship Id="rId158" Type="http://schemas.openxmlformats.org/officeDocument/2006/relationships/oleObject" Target="embeddings/oleObject75.bin"/><Relationship Id="rId302" Type="http://schemas.openxmlformats.org/officeDocument/2006/relationships/oleObject" Target="embeddings/oleObject153.bin"/><Relationship Id="rId323" Type="http://schemas.openxmlformats.org/officeDocument/2006/relationships/image" Target="media/image150.wmf"/><Relationship Id="rId344" Type="http://schemas.openxmlformats.org/officeDocument/2006/relationships/oleObject" Target="embeddings/oleObject176.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179" Type="http://schemas.openxmlformats.org/officeDocument/2006/relationships/oleObject" Target="embeddings/oleObject86.bin"/><Relationship Id="rId365" Type="http://schemas.openxmlformats.org/officeDocument/2006/relationships/oleObject" Target="embeddings/oleObject185.bin"/><Relationship Id="rId386" Type="http://schemas.openxmlformats.org/officeDocument/2006/relationships/oleObject" Target="embeddings/oleObject197.bin"/><Relationship Id="rId190" Type="http://schemas.openxmlformats.org/officeDocument/2006/relationships/oleObject" Target="embeddings/oleObject93.bin"/><Relationship Id="rId204" Type="http://schemas.openxmlformats.org/officeDocument/2006/relationships/image" Target="media/image96.wmf"/><Relationship Id="rId225" Type="http://schemas.openxmlformats.org/officeDocument/2006/relationships/oleObject" Target="embeddings/oleObject111.bin"/><Relationship Id="rId246" Type="http://schemas.openxmlformats.org/officeDocument/2006/relationships/image" Target="media/image117.wmf"/><Relationship Id="rId267" Type="http://schemas.openxmlformats.org/officeDocument/2006/relationships/image" Target="media/image125.wmf"/><Relationship Id="rId288" Type="http://schemas.openxmlformats.org/officeDocument/2006/relationships/image" Target="media/image136.wmf"/><Relationship Id="rId411" Type="http://schemas.openxmlformats.org/officeDocument/2006/relationships/image" Target="media/image193.wmf"/><Relationship Id="rId106" Type="http://schemas.openxmlformats.org/officeDocument/2006/relationships/oleObject" Target="embeddings/oleObject49.bin"/><Relationship Id="rId127" Type="http://schemas.openxmlformats.org/officeDocument/2006/relationships/image" Target="media/image60.wmf"/><Relationship Id="rId313" Type="http://schemas.openxmlformats.org/officeDocument/2006/relationships/image" Target="media/image145.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94" Type="http://schemas.openxmlformats.org/officeDocument/2006/relationships/oleObject" Target="embeddings/oleObject43.bin"/><Relationship Id="rId148" Type="http://schemas.openxmlformats.org/officeDocument/2006/relationships/oleObject" Target="embeddings/oleObject70.bin"/><Relationship Id="rId169" Type="http://schemas.openxmlformats.org/officeDocument/2006/relationships/image" Target="media/image81.wmf"/><Relationship Id="rId334" Type="http://schemas.openxmlformats.org/officeDocument/2006/relationships/oleObject" Target="embeddings/oleObject171.bin"/><Relationship Id="rId355" Type="http://schemas.openxmlformats.org/officeDocument/2006/relationships/oleObject" Target="embeddings/oleObject180.bin"/><Relationship Id="rId376" Type="http://schemas.openxmlformats.org/officeDocument/2006/relationships/oleObject" Target="embeddings/oleObject191.bin"/><Relationship Id="rId397" Type="http://schemas.openxmlformats.org/officeDocument/2006/relationships/image" Target="media/image186.wmf"/><Relationship Id="rId4" Type="http://schemas.microsoft.com/office/2007/relationships/stylesWithEffects" Target="stylesWithEffects.xml"/><Relationship Id="rId180" Type="http://schemas.openxmlformats.org/officeDocument/2006/relationships/image" Target="media/image86.wmf"/><Relationship Id="rId215" Type="http://schemas.openxmlformats.org/officeDocument/2006/relationships/oleObject" Target="embeddings/oleObject106.bin"/><Relationship Id="rId236" Type="http://schemas.openxmlformats.org/officeDocument/2006/relationships/image" Target="media/image112.wmf"/><Relationship Id="rId257" Type="http://schemas.openxmlformats.org/officeDocument/2006/relationships/oleObject" Target="embeddings/oleObject127.bin"/><Relationship Id="rId278" Type="http://schemas.openxmlformats.org/officeDocument/2006/relationships/oleObject" Target="embeddings/oleObject140.bin"/><Relationship Id="rId401" Type="http://schemas.openxmlformats.org/officeDocument/2006/relationships/image" Target="media/image188.wmf"/><Relationship Id="rId303" Type="http://schemas.openxmlformats.org/officeDocument/2006/relationships/oleObject" Target="embeddings/oleObject154.bin"/><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oleObject" Target="embeddings/oleObject65.bin"/><Relationship Id="rId345" Type="http://schemas.openxmlformats.org/officeDocument/2006/relationships/image" Target="media/image161.wmf"/><Relationship Id="rId387" Type="http://schemas.openxmlformats.org/officeDocument/2006/relationships/image" Target="media/image180.png"/><Relationship Id="rId191" Type="http://schemas.openxmlformats.org/officeDocument/2006/relationships/image" Target="media/image90.wmf"/><Relationship Id="rId205" Type="http://schemas.openxmlformats.org/officeDocument/2006/relationships/oleObject" Target="embeddings/oleObject101.bin"/><Relationship Id="rId247" Type="http://schemas.openxmlformats.org/officeDocument/2006/relationships/oleObject" Target="embeddings/oleObject122.bin"/><Relationship Id="rId412" Type="http://schemas.openxmlformats.org/officeDocument/2006/relationships/oleObject" Target="embeddings/oleObject209.bin"/><Relationship Id="rId107" Type="http://schemas.openxmlformats.org/officeDocument/2006/relationships/image" Target="media/image50.wmf"/><Relationship Id="rId289" Type="http://schemas.openxmlformats.org/officeDocument/2006/relationships/oleObject" Target="embeddings/oleObject145.bin"/><Relationship Id="rId11" Type="http://schemas.openxmlformats.org/officeDocument/2006/relationships/image" Target="media/image2.wmf"/><Relationship Id="rId53" Type="http://schemas.openxmlformats.org/officeDocument/2006/relationships/image" Target="media/image23.wmf"/><Relationship Id="rId149" Type="http://schemas.openxmlformats.org/officeDocument/2006/relationships/image" Target="media/image71.wmf"/><Relationship Id="rId314" Type="http://schemas.openxmlformats.org/officeDocument/2006/relationships/oleObject" Target="embeddings/oleObject161.bin"/><Relationship Id="rId356" Type="http://schemas.openxmlformats.org/officeDocument/2006/relationships/image" Target="media/image166.wmf"/><Relationship Id="rId398" Type="http://schemas.openxmlformats.org/officeDocument/2006/relationships/oleObject" Target="embeddings/oleObject202.bin"/><Relationship Id="rId95" Type="http://schemas.openxmlformats.org/officeDocument/2006/relationships/image" Target="media/image44.wmf"/><Relationship Id="rId160" Type="http://schemas.openxmlformats.org/officeDocument/2006/relationships/oleObject" Target="embeddings/oleObject76.bin"/><Relationship Id="rId216" Type="http://schemas.openxmlformats.org/officeDocument/2006/relationships/image" Target="media/image102.wmf"/><Relationship Id="rId258" Type="http://schemas.openxmlformats.org/officeDocument/2006/relationships/image" Target="media/image123.wmf"/><Relationship Id="rId22" Type="http://schemas.openxmlformats.org/officeDocument/2006/relationships/oleObject" Target="embeddings/oleObject7.bin"/><Relationship Id="rId64" Type="http://schemas.openxmlformats.org/officeDocument/2006/relationships/oleObject" Target="embeddings/oleObject28.bin"/><Relationship Id="rId118" Type="http://schemas.openxmlformats.org/officeDocument/2006/relationships/oleObject" Target="embeddings/oleObject55.bin"/><Relationship Id="rId325" Type="http://schemas.openxmlformats.org/officeDocument/2006/relationships/image" Target="media/image151.wmf"/><Relationship Id="rId367" Type="http://schemas.openxmlformats.org/officeDocument/2006/relationships/oleObject" Target="embeddings/oleObject186.bin"/><Relationship Id="rId171" Type="http://schemas.openxmlformats.org/officeDocument/2006/relationships/oleObject" Target="embeddings/oleObject82.bin"/><Relationship Id="rId227" Type="http://schemas.openxmlformats.org/officeDocument/2006/relationships/oleObject" Target="embeddings/oleObject112.bin"/><Relationship Id="rId269" Type="http://schemas.openxmlformats.org/officeDocument/2006/relationships/image" Target="media/image126.wmf"/><Relationship Id="rId33" Type="http://schemas.openxmlformats.org/officeDocument/2006/relationships/image" Target="media/image13.wmf"/><Relationship Id="rId129" Type="http://schemas.openxmlformats.org/officeDocument/2006/relationships/image" Target="media/image61.wmf"/><Relationship Id="rId280" Type="http://schemas.openxmlformats.org/officeDocument/2006/relationships/image" Target="media/image132.wmf"/><Relationship Id="rId336" Type="http://schemas.openxmlformats.org/officeDocument/2006/relationships/oleObject" Target="embeddings/oleObject172.bin"/><Relationship Id="rId75" Type="http://schemas.openxmlformats.org/officeDocument/2006/relationships/image" Target="media/image34.wmf"/><Relationship Id="rId140" Type="http://schemas.openxmlformats.org/officeDocument/2006/relationships/oleObject" Target="embeddings/oleObject66.bin"/><Relationship Id="rId182" Type="http://schemas.openxmlformats.org/officeDocument/2006/relationships/image" Target="media/image87.wmf"/><Relationship Id="rId378" Type="http://schemas.openxmlformats.org/officeDocument/2006/relationships/oleObject" Target="embeddings/oleObject193.bin"/><Relationship Id="rId403" Type="http://schemas.openxmlformats.org/officeDocument/2006/relationships/oleObject" Target="embeddings/oleObject205.bin"/><Relationship Id="rId6" Type="http://schemas.openxmlformats.org/officeDocument/2006/relationships/webSettings" Target="webSettings.xml"/><Relationship Id="rId238" Type="http://schemas.openxmlformats.org/officeDocument/2006/relationships/image" Target="media/image113.wmf"/><Relationship Id="rId291" Type="http://schemas.openxmlformats.org/officeDocument/2006/relationships/oleObject" Target="embeddings/oleObject146.bin"/><Relationship Id="rId305" Type="http://schemas.openxmlformats.org/officeDocument/2006/relationships/oleObject" Target="embeddings/oleObject156.bin"/><Relationship Id="rId347" Type="http://schemas.openxmlformats.org/officeDocument/2006/relationships/image" Target="media/image162.wmf"/><Relationship Id="rId44" Type="http://schemas.openxmlformats.org/officeDocument/2006/relationships/oleObject" Target="embeddings/oleObject18.bin"/><Relationship Id="rId86" Type="http://schemas.openxmlformats.org/officeDocument/2006/relationships/oleObject" Target="embeddings/oleObject39.bin"/><Relationship Id="rId151" Type="http://schemas.openxmlformats.org/officeDocument/2006/relationships/image" Target="media/image72.wmf"/><Relationship Id="rId389" Type="http://schemas.openxmlformats.org/officeDocument/2006/relationships/image" Target="media/image182.wmf"/><Relationship Id="rId193" Type="http://schemas.openxmlformats.org/officeDocument/2006/relationships/image" Target="media/image91.wmf"/><Relationship Id="rId207" Type="http://schemas.openxmlformats.org/officeDocument/2006/relationships/oleObject" Target="embeddings/oleObject102.bin"/><Relationship Id="rId249" Type="http://schemas.openxmlformats.org/officeDocument/2006/relationships/oleObject" Target="embeddings/oleObject123.bin"/><Relationship Id="rId414" Type="http://schemas.openxmlformats.org/officeDocument/2006/relationships/oleObject" Target="embeddings/oleObject210.bin"/><Relationship Id="rId13" Type="http://schemas.openxmlformats.org/officeDocument/2006/relationships/image" Target="media/image3.wmf"/><Relationship Id="rId109" Type="http://schemas.openxmlformats.org/officeDocument/2006/relationships/image" Target="media/image51.wmf"/><Relationship Id="rId260" Type="http://schemas.openxmlformats.org/officeDocument/2006/relationships/image" Target="media/image124.wmf"/><Relationship Id="rId316" Type="http://schemas.openxmlformats.org/officeDocument/2006/relationships/oleObject" Target="embeddings/oleObject162.bin"/><Relationship Id="rId55" Type="http://schemas.openxmlformats.org/officeDocument/2006/relationships/image" Target="media/image24.wmf"/><Relationship Id="rId97" Type="http://schemas.openxmlformats.org/officeDocument/2006/relationships/image" Target="media/image45.wmf"/><Relationship Id="rId120" Type="http://schemas.openxmlformats.org/officeDocument/2006/relationships/oleObject" Target="embeddings/oleObject56.bin"/><Relationship Id="rId358" Type="http://schemas.openxmlformats.org/officeDocument/2006/relationships/image" Target="media/image167.wmf"/><Relationship Id="rId162" Type="http://schemas.openxmlformats.org/officeDocument/2006/relationships/oleObject" Target="embeddings/oleObject77.bin"/><Relationship Id="rId218" Type="http://schemas.openxmlformats.org/officeDocument/2006/relationships/image" Target="media/image103.wmf"/><Relationship Id="rId271" Type="http://schemas.openxmlformats.org/officeDocument/2006/relationships/image" Target="media/image127.wmf"/><Relationship Id="rId24" Type="http://schemas.openxmlformats.org/officeDocument/2006/relationships/oleObject" Target="embeddings/oleObject8.bin"/><Relationship Id="rId66" Type="http://schemas.openxmlformats.org/officeDocument/2006/relationships/oleObject" Target="embeddings/oleObject29.bin"/><Relationship Id="rId131" Type="http://schemas.openxmlformats.org/officeDocument/2006/relationships/image" Target="media/image62.wmf"/><Relationship Id="rId327" Type="http://schemas.openxmlformats.org/officeDocument/2006/relationships/image" Target="media/image152.wmf"/><Relationship Id="rId369" Type="http://schemas.openxmlformats.org/officeDocument/2006/relationships/oleObject" Target="embeddings/oleObject187.bin"/><Relationship Id="rId173" Type="http://schemas.openxmlformats.org/officeDocument/2006/relationships/oleObject" Target="embeddings/oleObject83.bin"/><Relationship Id="rId229" Type="http://schemas.openxmlformats.org/officeDocument/2006/relationships/oleObject" Target="embeddings/oleObject113.bin"/><Relationship Id="rId380" Type="http://schemas.openxmlformats.org/officeDocument/2006/relationships/oleObject" Target="embeddings/oleObject194.bin"/><Relationship Id="rId240" Type="http://schemas.openxmlformats.org/officeDocument/2006/relationships/image" Target="media/image114.wmf"/><Relationship Id="rId35" Type="http://schemas.openxmlformats.org/officeDocument/2006/relationships/image" Target="media/image14.wmf"/><Relationship Id="rId77" Type="http://schemas.openxmlformats.org/officeDocument/2006/relationships/image" Target="media/image35.wmf"/><Relationship Id="rId100" Type="http://schemas.openxmlformats.org/officeDocument/2006/relationships/oleObject" Target="embeddings/oleObject46.bin"/><Relationship Id="rId282" Type="http://schemas.openxmlformats.org/officeDocument/2006/relationships/image" Target="media/image133.wmf"/><Relationship Id="rId338" Type="http://schemas.openxmlformats.org/officeDocument/2006/relationships/oleObject" Target="embeddings/oleObject173.bin"/><Relationship Id="rId8" Type="http://schemas.openxmlformats.org/officeDocument/2006/relationships/endnotes" Target="endnotes.xml"/><Relationship Id="rId142" Type="http://schemas.openxmlformats.org/officeDocument/2006/relationships/oleObject" Target="embeddings/oleObject67.bin"/><Relationship Id="rId184" Type="http://schemas.openxmlformats.org/officeDocument/2006/relationships/image" Target="media/image88.wmf"/><Relationship Id="rId391" Type="http://schemas.openxmlformats.org/officeDocument/2006/relationships/image" Target="media/image183.wmf"/><Relationship Id="rId405" Type="http://schemas.openxmlformats.org/officeDocument/2006/relationships/oleObject" Target="embeddings/oleObject206.bin"/><Relationship Id="rId251" Type="http://schemas.openxmlformats.org/officeDocument/2006/relationships/oleObject" Target="embeddings/oleObject124.bin"/><Relationship Id="rId46" Type="http://schemas.openxmlformats.org/officeDocument/2006/relationships/oleObject" Target="embeddings/oleObject19.bin"/><Relationship Id="rId293" Type="http://schemas.openxmlformats.org/officeDocument/2006/relationships/oleObject" Target="embeddings/oleObject147.bin"/><Relationship Id="rId307" Type="http://schemas.openxmlformats.org/officeDocument/2006/relationships/image" Target="media/image142.wmf"/><Relationship Id="rId349" Type="http://schemas.openxmlformats.org/officeDocument/2006/relationships/footer" Target="footer1.xml"/><Relationship Id="rId88" Type="http://schemas.openxmlformats.org/officeDocument/2006/relationships/oleObject" Target="embeddings/oleObject40.bin"/><Relationship Id="rId111" Type="http://schemas.openxmlformats.org/officeDocument/2006/relationships/image" Target="media/image52.wmf"/><Relationship Id="rId153" Type="http://schemas.openxmlformats.org/officeDocument/2006/relationships/image" Target="media/image73.wmf"/><Relationship Id="rId195" Type="http://schemas.openxmlformats.org/officeDocument/2006/relationships/image" Target="media/image92.wmf"/><Relationship Id="rId209" Type="http://schemas.openxmlformats.org/officeDocument/2006/relationships/oleObject" Target="embeddings/oleObject103.bin"/><Relationship Id="rId360" Type="http://schemas.openxmlformats.org/officeDocument/2006/relationships/image" Target="media/image168.wmf"/><Relationship Id="rId416" Type="http://schemas.openxmlformats.org/officeDocument/2006/relationships/fontTable" Target="fontTable.xml"/><Relationship Id="rId220" Type="http://schemas.openxmlformats.org/officeDocument/2006/relationships/image" Target="media/image104.wmf"/><Relationship Id="rId15" Type="http://schemas.openxmlformats.org/officeDocument/2006/relationships/image" Target="media/image4.wmf"/><Relationship Id="rId57" Type="http://schemas.openxmlformats.org/officeDocument/2006/relationships/image" Target="media/image25.wmf"/><Relationship Id="rId262" Type="http://schemas.openxmlformats.org/officeDocument/2006/relationships/oleObject" Target="embeddings/oleObject130.bin"/><Relationship Id="rId318" Type="http://schemas.openxmlformats.org/officeDocument/2006/relationships/oleObject" Target="embeddings/oleObject163.bin"/><Relationship Id="rId99" Type="http://schemas.openxmlformats.org/officeDocument/2006/relationships/image" Target="media/image46.wmf"/><Relationship Id="rId122" Type="http://schemas.openxmlformats.org/officeDocument/2006/relationships/oleObject" Target="embeddings/oleObject57.bin"/><Relationship Id="rId164" Type="http://schemas.openxmlformats.org/officeDocument/2006/relationships/oleObject" Target="embeddings/oleObject78.bin"/><Relationship Id="rId371" Type="http://schemas.openxmlformats.org/officeDocument/2006/relationships/oleObject" Target="embeddings/oleObject188.bin"/><Relationship Id="rId26" Type="http://schemas.openxmlformats.org/officeDocument/2006/relationships/oleObject" Target="embeddings/oleObject9.bin"/><Relationship Id="rId231" Type="http://schemas.openxmlformats.org/officeDocument/2006/relationships/oleObject" Target="embeddings/oleObject114.bin"/><Relationship Id="rId273" Type="http://schemas.openxmlformats.org/officeDocument/2006/relationships/image" Target="media/image128.wmf"/><Relationship Id="rId329" Type="http://schemas.openxmlformats.org/officeDocument/2006/relationships/image" Target="media/image153.wmf"/><Relationship Id="rId68" Type="http://schemas.openxmlformats.org/officeDocument/2006/relationships/oleObject" Target="embeddings/oleObject30.bin"/><Relationship Id="rId133" Type="http://schemas.openxmlformats.org/officeDocument/2006/relationships/image" Target="media/image63.wmf"/><Relationship Id="rId175" Type="http://schemas.openxmlformats.org/officeDocument/2006/relationships/oleObject" Target="embeddings/oleObject84.bin"/><Relationship Id="rId340" Type="http://schemas.openxmlformats.org/officeDocument/2006/relationships/oleObject" Target="embeddings/oleObject174.bin"/><Relationship Id="rId200" Type="http://schemas.openxmlformats.org/officeDocument/2006/relationships/image" Target="media/image94.wmf"/><Relationship Id="rId382" Type="http://schemas.openxmlformats.org/officeDocument/2006/relationships/image" Target="media/image177.png"/><Relationship Id="rId242" Type="http://schemas.openxmlformats.org/officeDocument/2006/relationships/image" Target="media/image115.wmf"/><Relationship Id="rId284" Type="http://schemas.openxmlformats.org/officeDocument/2006/relationships/image" Target="media/image134.wmf"/><Relationship Id="rId37" Type="http://schemas.openxmlformats.org/officeDocument/2006/relationships/image" Target="media/image15.wmf"/><Relationship Id="rId79" Type="http://schemas.openxmlformats.org/officeDocument/2006/relationships/image" Target="media/image36.wmf"/><Relationship Id="rId102" Type="http://schemas.openxmlformats.org/officeDocument/2006/relationships/oleObject" Target="embeddings/oleObject47.bin"/><Relationship Id="rId144" Type="http://schemas.openxmlformats.org/officeDocument/2006/relationships/oleObject" Target="embeddings/oleObject68.bin"/><Relationship Id="rId90" Type="http://schemas.openxmlformats.org/officeDocument/2006/relationships/oleObject" Target="embeddings/oleObject41.bin"/><Relationship Id="rId186" Type="http://schemas.openxmlformats.org/officeDocument/2006/relationships/image" Target="media/image89.wmf"/><Relationship Id="rId351" Type="http://schemas.openxmlformats.org/officeDocument/2006/relationships/image" Target="media/image164.png"/><Relationship Id="rId393" Type="http://schemas.openxmlformats.org/officeDocument/2006/relationships/image" Target="media/image184.wmf"/><Relationship Id="rId407" Type="http://schemas.openxmlformats.org/officeDocument/2006/relationships/oleObject" Target="embeddings/oleObject207.bin"/><Relationship Id="rId211" Type="http://schemas.openxmlformats.org/officeDocument/2006/relationships/oleObject" Target="embeddings/oleObject104.bin"/><Relationship Id="rId253" Type="http://schemas.openxmlformats.org/officeDocument/2006/relationships/oleObject" Target="embeddings/oleObject125.bin"/><Relationship Id="rId295" Type="http://schemas.openxmlformats.org/officeDocument/2006/relationships/oleObject" Target="embeddings/oleObject148.bin"/><Relationship Id="rId309" Type="http://schemas.openxmlformats.org/officeDocument/2006/relationships/image" Target="media/image143.wmf"/><Relationship Id="rId48" Type="http://schemas.openxmlformats.org/officeDocument/2006/relationships/oleObject" Target="embeddings/oleObject20.bin"/><Relationship Id="rId113" Type="http://schemas.openxmlformats.org/officeDocument/2006/relationships/image" Target="media/image53.wmf"/><Relationship Id="rId320" Type="http://schemas.openxmlformats.org/officeDocument/2006/relationships/oleObject" Target="embeddings/oleObject164.bin"/><Relationship Id="rId155" Type="http://schemas.openxmlformats.org/officeDocument/2006/relationships/image" Target="media/image74.wmf"/><Relationship Id="rId197" Type="http://schemas.openxmlformats.org/officeDocument/2006/relationships/oleObject" Target="embeddings/oleObject97.bin"/><Relationship Id="rId362" Type="http://schemas.openxmlformats.org/officeDocument/2006/relationships/image" Target="media/image169.wmf"/><Relationship Id="rId418"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6F419-BC94-4651-8A3D-F61C06EC7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22</Pages>
  <Words>7114</Words>
  <Characters>59009</Characters>
  <Application>Microsoft Office Word</Application>
  <DocSecurity>0</DocSecurity>
  <Lines>491</Lines>
  <Paragraphs>131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The University of Liverpool</Company>
  <LinksUpToDate>false</LinksUpToDate>
  <CharactersWithSpaces>65992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liangyao</dc:creator>
  <cp:lastModifiedBy>Ouyang, Huajiang</cp:lastModifiedBy>
  <cp:revision>6</cp:revision>
  <cp:lastPrinted>2016-12-07T07:18:00Z</cp:lastPrinted>
  <dcterms:created xsi:type="dcterms:W3CDTF">2016-12-07T09:05:00Z</dcterms:created>
  <dcterms:modified xsi:type="dcterms:W3CDTF">2017-02-12T13:40:00Z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EqnNumsOnRight">
    <vt:bool>true</vt:bool>
  </property>
  <property fmtid="{D5CDD505-2E9C-101B-9397-08002B2CF9AE}" pid="4" name="MTEquationNumber2">
    <vt:lpwstr>(#E1)</vt:lpwstr>
  </property>
  <property fmtid="{D5CDD505-2E9C-101B-9397-08002B2CF9AE}" pid="5" name="MTUseMTPrefs">
    <vt:lpwstr>1</vt:lpwstr>
  </property>
  <property fmtid="{D5CDD505-2E9C-101B-9397-08002B2CF9AE}" pid="6"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TextFE=ＭＳ </vt:lpwstr>
  </property>
  <property fmtid="{D5CDD505-2E9C-101B-9397-08002B2CF9AE}" pid="7" name="MTPreferences 1">
    <vt:lpwstr>明朝_x000d_
_x000d_
[Sizes]_x000d_
Full=11 pt_x000d_
Script=7 pt_x000d_
ScriptScript=5 pt_x000d_
Symbol=18 pt_x000d_
SubSymbol=12 pt_x000d_
User1=75 %_x000d_
User2=150 %_x000d_
SmallLargeIncr=1 pt_x000d_
_x000d_
[Spacing]_x000d_
LineSpacing=150 %_x000d_
MatrixRowSpacing=150 %_x000d_
MatrixColSpacing=100 %_x000d_
SuperscriptHeight=45 %_x000d_
SubscriptDepth=</vt:lpwstr>
  </property>
  <property fmtid="{D5CDD505-2E9C-101B-9397-08002B2CF9AE}" pid="8" name="MTPreferences 2">
    <vt:lpwstr>25 %_x000d_
SubSupGap=8 %_x000d_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vt:lpwstr>
  </property>
  <property fmtid="{D5CDD505-2E9C-101B-9397-08002B2CF9AE}" pid="9" name="MTPreferences 3">
    <vt:lpwstr>_x000d_
MinGap=8 %_x000d_
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10" name="MTPreferenceSource">
    <vt:lpwstr>MathType</vt:lpwstr>
  </property>
  <property fmtid="{D5CDD505-2E9C-101B-9397-08002B2CF9AE}" pid="11" name="MTWinEqns">
    <vt:bool>true</vt:bool>
  </property>
</Properties>
</file>