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C724BC" w14:textId="77777777" w:rsidR="004F7982" w:rsidRDefault="00A028DE" w:rsidP="00FB5DED">
      <w:pPr>
        <w:spacing w:after="0" w:line="480" w:lineRule="auto"/>
        <w:rPr>
          <w:rFonts w:ascii="Arial" w:hAnsi="Arial" w:cs="Arial"/>
          <w:b/>
          <w:sz w:val="24"/>
          <w:szCs w:val="24"/>
        </w:rPr>
      </w:pPr>
      <w:bookmarkStart w:id="0" w:name="_GoBack"/>
      <w:bookmarkEnd w:id="0"/>
      <w:r w:rsidRPr="00A028DE">
        <w:rPr>
          <w:rFonts w:ascii="Arial" w:hAnsi="Arial" w:cs="Arial"/>
          <w:b/>
          <w:sz w:val="24"/>
          <w:szCs w:val="24"/>
        </w:rPr>
        <w:t>Origin, migration pathways and palaeoenvironmental significance of Holocene ostracod</w:t>
      </w:r>
      <w:r w:rsidR="00642082">
        <w:rPr>
          <w:rFonts w:ascii="Arial" w:hAnsi="Arial" w:cs="Arial"/>
          <w:b/>
          <w:sz w:val="24"/>
          <w:szCs w:val="24"/>
        </w:rPr>
        <w:t xml:space="preserve"> records</w:t>
      </w:r>
      <w:r w:rsidRPr="00A028DE">
        <w:rPr>
          <w:rFonts w:ascii="Arial" w:hAnsi="Arial" w:cs="Arial"/>
          <w:b/>
          <w:sz w:val="24"/>
          <w:szCs w:val="24"/>
        </w:rPr>
        <w:t xml:space="preserve"> from the north-eastern Black Sea </w:t>
      </w:r>
      <w:r w:rsidR="0018411E">
        <w:rPr>
          <w:rFonts w:ascii="Arial" w:hAnsi="Arial" w:cs="Arial"/>
          <w:b/>
          <w:sz w:val="24"/>
          <w:szCs w:val="24"/>
        </w:rPr>
        <w:t>shelf</w:t>
      </w:r>
    </w:p>
    <w:p w14:paraId="2CD8E337" w14:textId="77777777" w:rsidR="00A028DE" w:rsidRPr="004F0E15" w:rsidRDefault="00A028DE" w:rsidP="00FB5DED">
      <w:pPr>
        <w:spacing w:after="0" w:line="480" w:lineRule="auto"/>
        <w:rPr>
          <w:rFonts w:ascii="Arial" w:hAnsi="Arial" w:cs="Arial"/>
          <w:sz w:val="24"/>
          <w:szCs w:val="24"/>
        </w:rPr>
      </w:pPr>
    </w:p>
    <w:p w14:paraId="17918130" w14:textId="77777777" w:rsidR="007137CA" w:rsidRPr="004F0E15" w:rsidRDefault="007137CA" w:rsidP="00FB5DED">
      <w:pPr>
        <w:spacing w:after="0" w:line="480" w:lineRule="auto"/>
        <w:rPr>
          <w:rFonts w:ascii="Arial" w:hAnsi="Arial" w:cs="Arial"/>
          <w:sz w:val="24"/>
          <w:szCs w:val="24"/>
        </w:rPr>
      </w:pPr>
      <w:r w:rsidRPr="004F0E15">
        <w:rPr>
          <w:rFonts w:ascii="Arial" w:hAnsi="Arial" w:cs="Arial"/>
          <w:sz w:val="24"/>
          <w:szCs w:val="24"/>
        </w:rPr>
        <w:t>Maria A. Zenina</w:t>
      </w:r>
      <w:r w:rsidRPr="004F0E15">
        <w:rPr>
          <w:rFonts w:ascii="Arial" w:hAnsi="Arial" w:cs="Arial"/>
          <w:sz w:val="24"/>
          <w:szCs w:val="24"/>
          <w:vertAlign w:val="superscript"/>
        </w:rPr>
        <w:t>a</w:t>
      </w:r>
      <w:r w:rsidRPr="004F0E15">
        <w:rPr>
          <w:rFonts w:ascii="Arial" w:hAnsi="Arial" w:cs="Arial"/>
          <w:sz w:val="24"/>
          <w:szCs w:val="24"/>
        </w:rPr>
        <w:t>*, Elena V. Ivanova</w:t>
      </w:r>
      <w:r w:rsidRPr="004F0E15">
        <w:rPr>
          <w:rFonts w:ascii="Arial" w:hAnsi="Arial" w:cs="Arial"/>
          <w:sz w:val="24"/>
          <w:szCs w:val="24"/>
          <w:vertAlign w:val="superscript"/>
        </w:rPr>
        <w:t>a</w:t>
      </w:r>
      <w:r w:rsidRPr="004F0E15">
        <w:rPr>
          <w:rFonts w:ascii="Arial" w:hAnsi="Arial" w:cs="Arial"/>
          <w:sz w:val="24"/>
          <w:szCs w:val="24"/>
        </w:rPr>
        <w:t>, Lee R. Bradley</w:t>
      </w:r>
      <w:r w:rsidRPr="004F0E15">
        <w:rPr>
          <w:rFonts w:ascii="Arial" w:hAnsi="Arial" w:cs="Arial"/>
          <w:sz w:val="24"/>
          <w:szCs w:val="24"/>
          <w:vertAlign w:val="superscript"/>
        </w:rPr>
        <w:t>b</w:t>
      </w:r>
      <w:r w:rsidRPr="004F0E15">
        <w:rPr>
          <w:rFonts w:ascii="Arial" w:hAnsi="Arial" w:cs="Arial"/>
          <w:sz w:val="24"/>
          <w:szCs w:val="24"/>
        </w:rPr>
        <w:t xml:space="preserve">, </w:t>
      </w:r>
      <w:r w:rsidR="006E1182" w:rsidRPr="004F0E15">
        <w:rPr>
          <w:rFonts w:ascii="Arial" w:hAnsi="Arial" w:cs="Arial"/>
          <w:sz w:val="24"/>
          <w:szCs w:val="24"/>
        </w:rPr>
        <w:t>Ivar O. Murdmaa</w:t>
      </w:r>
      <w:r w:rsidR="006E1182" w:rsidRPr="004F0E15">
        <w:rPr>
          <w:rFonts w:ascii="Arial" w:hAnsi="Arial" w:cs="Arial"/>
          <w:sz w:val="24"/>
          <w:szCs w:val="24"/>
          <w:vertAlign w:val="superscript"/>
        </w:rPr>
        <w:t>a</w:t>
      </w:r>
      <w:r w:rsidR="006E1182" w:rsidRPr="004F0E15">
        <w:rPr>
          <w:rFonts w:ascii="Arial" w:hAnsi="Arial" w:cs="Arial"/>
          <w:sz w:val="24"/>
          <w:szCs w:val="24"/>
        </w:rPr>
        <w:t>,</w:t>
      </w:r>
      <w:r w:rsidR="006E1182">
        <w:rPr>
          <w:rFonts w:ascii="Arial" w:hAnsi="Arial" w:cs="Arial"/>
          <w:sz w:val="24"/>
          <w:szCs w:val="24"/>
        </w:rPr>
        <w:t xml:space="preserve"> </w:t>
      </w:r>
      <w:r w:rsidRPr="004F0E15">
        <w:rPr>
          <w:rFonts w:ascii="Arial" w:hAnsi="Arial" w:cs="Arial"/>
          <w:sz w:val="24"/>
          <w:szCs w:val="24"/>
        </w:rPr>
        <w:t>Eugene I. Schornikov</w:t>
      </w:r>
      <w:r w:rsidR="00807470">
        <w:rPr>
          <w:rFonts w:ascii="Arial" w:hAnsi="Arial" w:cs="Arial"/>
          <w:sz w:val="24"/>
          <w:szCs w:val="24"/>
          <w:vertAlign w:val="superscript"/>
        </w:rPr>
        <w:t>c</w:t>
      </w:r>
      <w:r w:rsidRPr="004F0E15">
        <w:rPr>
          <w:rFonts w:ascii="Arial" w:hAnsi="Arial" w:cs="Arial"/>
          <w:sz w:val="24"/>
          <w:szCs w:val="24"/>
        </w:rPr>
        <w:t>, Fabienne Marret</w:t>
      </w:r>
      <w:r w:rsidR="00807470">
        <w:rPr>
          <w:rFonts w:ascii="Arial" w:hAnsi="Arial" w:cs="Arial"/>
          <w:sz w:val="24"/>
          <w:szCs w:val="24"/>
          <w:vertAlign w:val="superscript"/>
        </w:rPr>
        <w:t>d</w:t>
      </w:r>
    </w:p>
    <w:p w14:paraId="4415CE80" w14:textId="77777777" w:rsidR="007137CA" w:rsidRPr="004F0E15" w:rsidRDefault="007137CA" w:rsidP="00FB5DED">
      <w:pPr>
        <w:spacing w:after="0" w:line="480" w:lineRule="auto"/>
        <w:rPr>
          <w:rFonts w:ascii="Arial" w:hAnsi="Arial" w:cs="Arial"/>
          <w:sz w:val="24"/>
          <w:szCs w:val="24"/>
        </w:rPr>
      </w:pPr>
    </w:p>
    <w:p w14:paraId="139FE9F5" w14:textId="77777777" w:rsidR="007137CA" w:rsidRPr="004F0E15" w:rsidRDefault="007137CA" w:rsidP="00FB5DED">
      <w:pPr>
        <w:spacing w:after="0" w:line="480" w:lineRule="auto"/>
        <w:rPr>
          <w:rFonts w:ascii="Arial" w:hAnsi="Arial" w:cs="Arial"/>
          <w:sz w:val="24"/>
          <w:szCs w:val="24"/>
        </w:rPr>
      </w:pPr>
      <w:r w:rsidRPr="004F0E15">
        <w:rPr>
          <w:rFonts w:ascii="Arial" w:hAnsi="Arial" w:cs="Arial"/>
          <w:sz w:val="24"/>
          <w:szCs w:val="24"/>
          <w:vertAlign w:val="superscript"/>
        </w:rPr>
        <w:t>a</w:t>
      </w:r>
      <w:r w:rsidRPr="004F0E15">
        <w:rPr>
          <w:rFonts w:ascii="Arial" w:hAnsi="Arial" w:cs="Arial"/>
          <w:sz w:val="24"/>
          <w:szCs w:val="24"/>
        </w:rPr>
        <w:t xml:space="preserve"> P.P. Shirshov Institute of Oceanology, Russian Academy of Science, 36 Nakhimovsky Prospect, Moscow, 117997, Russia</w:t>
      </w:r>
    </w:p>
    <w:p w14:paraId="78DF0D3B" w14:textId="77777777" w:rsidR="00807470" w:rsidRDefault="00807470" w:rsidP="00FB5DED">
      <w:pPr>
        <w:spacing w:after="0" w:line="480" w:lineRule="auto"/>
        <w:rPr>
          <w:rFonts w:ascii="Arial" w:hAnsi="Arial" w:cs="Arial"/>
          <w:sz w:val="24"/>
          <w:szCs w:val="24"/>
          <w:vertAlign w:val="superscript"/>
        </w:rPr>
      </w:pPr>
    </w:p>
    <w:p w14:paraId="200B773D" w14:textId="77777777" w:rsidR="00807470" w:rsidRPr="004F0E15" w:rsidRDefault="00807470" w:rsidP="00FB5DED">
      <w:pPr>
        <w:spacing w:after="0" w:line="480" w:lineRule="auto"/>
        <w:rPr>
          <w:rFonts w:ascii="Arial" w:hAnsi="Arial" w:cs="Arial"/>
          <w:sz w:val="24"/>
          <w:szCs w:val="24"/>
        </w:rPr>
      </w:pPr>
      <w:r>
        <w:rPr>
          <w:rFonts w:ascii="Arial" w:hAnsi="Arial" w:cs="Arial"/>
          <w:sz w:val="24"/>
          <w:szCs w:val="24"/>
          <w:vertAlign w:val="superscript"/>
        </w:rPr>
        <w:t>b</w:t>
      </w:r>
      <w:r w:rsidRPr="004F0E15">
        <w:rPr>
          <w:rFonts w:ascii="Arial" w:hAnsi="Arial" w:cs="Arial"/>
          <w:sz w:val="24"/>
          <w:szCs w:val="24"/>
        </w:rPr>
        <w:t xml:space="preserve"> Manchester Metropolitan University, School of Science and Environment, Manchester, M1 5GD, UK</w:t>
      </w:r>
    </w:p>
    <w:p w14:paraId="72EA1ABA" w14:textId="77777777" w:rsidR="007137CA" w:rsidRPr="004F0E15" w:rsidRDefault="007137CA" w:rsidP="00FB5DED">
      <w:pPr>
        <w:spacing w:after="0" w:line="480" w:lineRule="auto"/>
        <w:rPr>
          <w:rFonts w:ascii="Arial" w:hAnsi="Arial" w:cs="Arial"/>
          <w:sz w:val="24"/>
          <w:szCs w:val="24"/>
        </w:rPr>
      </w:pPr>
    </w:p>
    <w:p w14:paraId="1A103AEC" w14:textId="77777777" w:rsidR="00807470" w:rsidRPr="004F0E15" w:rsidRDefault="00807470" w:rsidP="00FB5DED">
      <w:pPr>
        <w:spacing w:after="0" w:line="480" w:lineRule="auto"/>
        <w:rPr>
          <w:rFonts w:ascii="Arial" w:hAnsi="Arial" w:cs="Arial"/>
          <w:sz w:val="24"/>
          <w:szCs w:val="24"/>
        </w:rPr>
      </w:pPr>
      <w:r>
        <w:rPr>
          <w:rFonts w:ascii="Arial" w:hAnsi="Arial" w:cs="Arial"/>
          <w:sz w:val="24"/>
          <w:szCs w:val="24"/>
          <w:vertAlign w:val="superscript"/>
        </w:rPr>
        <w:t>c</w:t>
      </w:r>
      <w:r w:rsidRPr="004F0E15">
        <w:rPr>
          <w:rFonts w:ascii="Arial" w:hAnsi="Arial" w:cs="Arial"/>
          <w:sz w:val="24"/>
          <w:szCs w:val="24"/>
        </w:rPr>
        <w:t xml:space="preserve"> A.V. Zhirmunsky Institute of Marine Biology, </w:t>
      </w:r>
      <w:r w:rsidR="002359EA">
        <w:rPr>
          <w:rFonts w:ascii="Arial" w:hAnsi="Arial" w:cs="Arial"/>
          <w:sz w:val="24"/>
          <w:szCs w:val="24"/>
        </w:rPr>
        <w:t xml:space="preserve">National Scientific Center of Marine Biology, </w:t>
      </w:r>
      <w:r w:rsidRPr="004F0E15">
        <w:rPr>
          <w:rFonts w:ascii="Arial" w:hAnsi="Arial" w:cs="Arial"/>
          <w:sz w:val="24"/>
          <w:szCs w:val="24"/>
        </w:rPr>
        <w:t>Far East</w:t>
      </w:r>
      <w:r w:rsidR="002359EA">
        <w:rPr>
          <w:rFonts w:ascii="Arial" w:hAnsi="Arial" w:cs="Arial"/>
          <w:sz w:val="24"/>
          <w:szCs w:val="24"/>
        </w:rPr>
        <w:t>ern Branch, Russian Academy of Science</w:t>
      </w:r>
      <w:r w:rsidRPr="004F0E15">
        <w:rPr>
          <w:rFonts w:ascii="Arial" w:hAnsi="Arial" w:cs="Arial"/>
          <w:sz w:val="24"/>
          <w:szCs w:val="24"/>
        </w:rPr>
        <w:t>, 17 Pal’chevsky Street, Vladivostok, 690041, Russia</w:t>
      </w:r>
    </w:p>
    <w:p w14:paraId="7BB13231" w14:textId="77777777" w:rsidR="00807470" w:rsidRPr="004F0E15" w:rsidRDefault="00807470" w:rsidP="00FB5DED">
      <w:pPr>
        <w:spacing w:after="0" w:line="480" w:lineRule="auto"/>
        <w:rPr>
          <w:rFonts w:ascii="Arial" w:hAnsi="Arial" w:cs="Arial"/>
          <w:sz w:val="24"/>
          <w:szCs w:val="24"/>
        </w:rPr>
      </w:pPr>
    </w:p>
    <w:p w14:paraId="57DF866C" w14:textId="77777777" w:rsidR="007137CA" w:rsidRPr="004F0E15" w:rsidRDefault="00807470" w:rsidP="00FB5DED">
      <w:pPr>
        <w:spacing w:after="0" w:line="480" w:lineRule="auto"/>
        <w:rPr>
          <w:rFonts w:ascii="Arial" w:hAnsi="Arial" w:cs="Arial"/>
          <w:sz w:val="24"/>
          <w:szCs w:val="24"/>
        </w:rPr>
      </w:pPr>
      <w:r>
        <w:rPr>
          <w:rFonts w:ascii="Arial" w:hAnsi="Arial" w:cs="Arial"/>
          <w:sz w:val="24"/>
          <w:szCs w:val="24"/>
          <w:vertAlign w:val="superscript"/>
        </w:rPr>
        <w:t>d</w:t>
      </w:r>
      <w:r w:rsidR="007137CA" w:rsidRPr="004F0E15">
        <w:rPr>
          <w:rFonts w:ascii="Arial" w:hAnsi="Arial" w:cs="Arial"/>
          <w:sz w:val="24"/>
          <w:szCs w:val="24"/>
        </w:rPr>
        <w:t xml:space="preserve"> University of Liverpool, School of Environmental Sciences, Department of Geography and Planning, Liverpool, L69 7ZT, UK</w:t>
      </w:r>
    </w:p>
    <w:p w14:paraId="3534CA8E" w14:textId="77777777" w:rsidR="007137CA" w:rsidRPr="004F0E15" w:rsidRDefault="007137CA" w:rsidP="00FB5DED">
      <w:pPr>
        <w:spacing w:after="0" w:line="480" w:lineRule="auto"/>
        <w:rPr>
          <w:rFonts w:ascii="Arial" w:hAnsi="Arial" w:cs="Arial"/>
          <w:sz w:val="24"/>
          <w:szCs w:val="24"/>
        </w:rPr>
      </w:pPr>
    </w:p>
    <w:p w14:paraId="454B83F3" w14:textId="77777777" w:rsidR="007137CA" w:rsidRPr="004F0E15" w:rsidRDefault="007137CA" w:rsidP="00FB5DED">
      <w:pPr>
        <w:spacing w:after="0" w:line="480" w:lineRule="auto"/>
        <w:rPr>
          <w:rFonts w:ascii="Arial" w:hAnsi="Arial" w:cs="Arial"/>
          <w:sz w:val="24"/>
          <w:szCs w:val="24"/>
        </w:rPr>
      </w:pPr>
      <w:r w:rsidRPr="004F0E15">
        <w:rPr>
          <w:rFonts w:ascii="Arial" w:hAnsi="Arial" w:cs="Arial"/>
          <w:sz w:val="24"/>
          <w:szCs w:val="24"/>
        </w:rPr>
        <w:t>* Corresponding author: Email: maria_zenina@mail.ru; Phone +7499 1292163</w:t>
      </w:r>
    </w:p>
    <w:p w14:paraId="7D11DD5C" w14:textId="77777777" w:rsidR="00156131" w:rsidRDefault="00156131" w:rsidP="00FB5DED">
      <w:pPr>
        <w:spacing w:line="480" w:lineRule="auto"/>
        <w:rPr>
          <w:rFonts w:ascii="Arial" w:hAnsi="Arial" w:cs="Arial"/>
          <w:sz w:val="24"/>
          <w:szCs w:val="24"/>
        </w:rPr>
      </w:pPr>
      <w:r>
        <w:rPr>
          <w:rFonts w:ascii="Arial" w:hAnsi="Arial" w:cs="Arial"/>
          <w:sz w:val="24"/>
          <w:szCs w:val="24"/>
        </w:rPr>
        <w:br w:type="page"/>
      </w:r>
    </w:p>
    <w:p w14:paraId="31661BB1" w14:textId="77777777" w:rsidR="003D7366" w:rsidRPr="0017080B" w:rsidRDefault="007137CA" w:rsidP="00FB5DED">
      <w:pPr>
        <w:spacing w:after="0" w:line="480" w:lineRule="auto"/>
        <w:rPr>
          <w:rFonts w:ascii="Arial" w:hAnsi="Arial" w:cs="Arial"/>
          <w:b/>
          <w:sz w:val="24"/>
          <w:szCs w:val="24"/>
        </w:rPr>
      </w:pPr>
      <w:r w:rsidRPr="0017080B">
        <w:rPr>
          <w:rFonts w:ascii="Arial" w:hAnsi="Arial" w:cs="Arial"/>
          <w:b/>
          <w:sz w:val="24"/>
          <w:szCs w:val="24"/>
        </w:rPr>
        <w:lastRenderedPageBreak/>
        <w:t>Abstract</w:t>
      </w:r>
    </w:p>
    <w:p w14:paraId="35412626" w14:textId="77777777" w:rsidR="003D7366" w:rsidRPr="004F0E15" w:rsidRDefault="003D7366" w:rsidP="00FB5DED">
      <w:pPr>
        <w:spacing w:after="0" w:line="480" w:lineRule="auto"/>
        <w:rPr>
          <w:rFonts w:ascii="Arial" w:hAnsi="Arial" w:cs="Arial"/>
          <w:sz w:val="24"/>
          <w:szCs w:val="24"/>
        </w:rPr>
      </w:pPr>
    </w:p>
    <w:p w14:paraId="1F615945" w14:textId="77777777" w:rsidR="00C71A02" w:rsidRDefault="00C71A02" w:rsidP="00FB5DED">
      <w:pPr>
        <w:spacing w:after="0" w:line="480" w:lineRule="auto"/>
        <w:rPr>
          <w:rFonts w:ascii="Arial" w:hAnsi="Arial" w:cs="Arial"/>
          <w:sz w:val="24"/>
          <w:szCs w:val="24"/>
        </w:rPr>
      </w:pPr>
      <w:r>
        <w:rPr>
          <w:rFonts w:ascii="Arial" w:hAnsi="Arial" w:cs="Arial"/>
          <w:sz w:val="24"/>
          <w:szCs w:val="24"/>
        </w:rPr>
        <w:t>Micropalaeontological</w:t>
      </w:r>
      <w:r w:rsidRPr="004F0E15">
        <w:rPr>
          <w:rFonts w:ascii="Arial" w:hAnsi="Arial" w:cs="Arial"/>
          <w:sz w:val="24"/>
          <w:szCs w:val="24"/>
        </w:rPr>
        <w:t xml:space="preserve"> studies of the Black Sea</w:t>
      </w:r>
      <w:r>
        <w:rPr>
          <w:rFonts w:ascii="Arial" w:hAnsi="Arial" w:cs="Arial"/>
          <w:sz w:val="24"/>
          <w:szCs w:val="24"/>
        </w:rPr>
        <w:t>, including ostracod records,</w:t>
      </w:r>
      <w:r w:rsidRPr="004F0E15">
        <w:rPr>
          <w:rFonts w:ascii="Arial" w:hAnsi="Arial" w:cs="Arial"/>
          <w:sz w:val="24"/>
          <w:szCs w:val="24"/>
        </w:rPr>
        <w:t xml:space="preserve"> have </w:t>
      </w:r>
      <w:r>
        <w:rPr>
          <w:rFonts w:ascii="Arial" w:hAnsi="Arial" w:cs="Arial"/>
          <w:sz w:val="24"/>
          <w:szCs w:val="24"/>
        </w:rPr>
        <w:t>suggested that early Holocene salinity values were between ~5-10 psu, contrasting with present values of 18-22 psu. However, more precise palaeoenvironmental reconstructions based on ostracod assemblages require</w:t>
      </w:r>
      <w:r w:rsidRPr="004F0E15">
        <w:rPr>
          <w:rFonts w:ascii="Arial" w:hAnsi="Arial" w:cs="Arial"/>
          <w:sz w:val="24"/>
          <w:szCs w:val="24"/>
        </w:rPr>
        <w:t xml:space="preserve"> </w:t>
      </w:r>
      <w:r>
        <w:rPr>
          <w:rFonts w:ascii="Arial" w:hAnsi="Arial" w:cs="Arial"/>
          <w:sz w:val="24"/>
          <w:szCs w:val="24"/>
        </w:rPr>
        <w:t xml:space="preserve">additional </w:t>
      </w:r>
      <w:r w:rsidRPr="004F0E15">
        <w:rPr>
          <w:rFonts w:ascii="Arial" w:hAnsi="Arial" w:cs="Arial"/>
          <w:sz w:val="24"/>
          <w:szCs w:val="24"/>
        </w:rPr>
        <w:t xml:space="preserve">information </w:t>
      </w:r>
      <w:r w:rsidRPr="001D7BE4">
        <w:rPr>
          <w:rFonts w:ascii="Arial" w:hAnsi="Arial" w:cs="Arial"/>
          <w:sz w:val="24"/>
          <w:szCs w:val="24"/>
        </w:rPr>
        <w:t>relat</w:t>
      </w:r>
      <w:r w:rsidRPr="00A7425E">
        <w:rPr>
          <w:rFonts w:ascii="Arial" w:hAnsi="Arial" w:cs="Arial"/>
          <w:sz w:val="24"/>
          <w:szCs w:val="24"/>
        </w:rPr>
        <w:t>ed</w:t>
      </w:r>
      <w:r w:rsidRPr="001D7BE4">
        <w:rPr>
          <w:rFonts w:ascii="Arial" w:hAnsi="Arial" w:cs="Arial"/>
          <w:sz w:val="24"/>
          <w:szCs w:val="24"/>
        </w:rPr>
        <w:t xml:space="preserve"> to </w:t>
      </w:r>
      <w:r>
        <w:rPr>
          <w:rFonts w:ascii="Arial" w:hAnsi="Arial" w:cs="Arial"/>
          <w:sz w:val="24"/>
          <w:szCs w:val="24"/>
        </w:rPr>
        <w:t xml:space="preserve">their </w:t>
      </w:r>
      <w:r w:rsidRPr="001D7BE4">
        <w:rPr>
          <w:rFonts w:ascii="Arial" w:hAnsi="Arial" w:cs="Arial"/>
          <w:sz w:val="24"/>
          <w:szCs w:val="24"/>
        </w:rPr>
        <w:t xml:space="preserve">modern ecological affinities. </w:t>
      </w:r>
      <w:r w:rsidRPr="003E13AA">
        <w:rPr>
          <w:rFonts w:ascii="Arial" w:hAnsi="Arial" w:cs="Arial"/>
          <w:sz w:val="24"/>
          <w:szCs w:val="24"/>
        </w:rPr>
        <w:t xml:space="preserve">This study uses modern species information </w:t>
      </w:r>
      <w:r>
        <w:rPr>
          <w:rFonts w:ascii="Arial" w:hAnsi="Arial" w:cs="Arial"/>
          <w:sz w:val="24"/>
          <w:szCs w:val="24"/>
        </w:rPr>
        <w:t>collected</w:t>
      </w:r>
      <w:r w:rsidRPr="004F0E15">
        <w:rPr>
          <w:rFonts w:ascii="Arial" w:hAnsi="Arial" w:cs="Arial"/>
          <w:sz w:val="24"/>
          <w:szCs w:val="24"/>
        </w:rPr>
        <w:t xml:space="preserve"> from samples with living fauna to interpret the fossil Holocene assemblages of two sediment cor</w:t>
      </w:r>
      <w:r>
        <w:rPr>
          <w:rFonts w:ascii="Arial" w:hAnsi="Arial" w:cs="Arial"/>
          <w:sz w:val="24"/>
          <w:szCs w:val="24"/>
        </w:rPr>
        <w:t xml:space="preserve">es, Ak-2575 and Ak-521 collected from </w:t>
      </w:r>
      <w:r w:rsidRPr="004F0E15">
        <w:rPr>
          <w:rFonts w:ascii="Arial" w:hAnsi="Arial" w:cs="Arial"/>
          <w:sz w:val="24"/>
          <w:szCs w:val="24"/>
        </w:rPr>
        <w:t>the north</w:t>
      </w:r>
      <w:r>
        <w:rPr>
          <w:rFonts w:ascii="Arial" w:hAnsi="Arial" w:cs="Arial"/>
          <w:sz w:val="24"/>
          <w:szCs w:val="24"/>
        </w:rPr>
        <w:t>-</w:t>
      </w:r>
      <w:r w:rsidRPr="004F0E15">
        <w:rPr>
          <w:rFonts w:ascii="Arial" w:hAnsi="Arial" w:cs="Arial"/>
          <w:sz w:val="24"/>
          <w:szCs w:val="24"/>
        </w:rPr>
        <w:t>easter</w:t>
      </w:r>
      <w:r>
        <w:rPr>
          <w:rFonts w:ascii="Arial" w:hAnsi="Arial" w:cs="Arial"/>
          <w:sz w:val="24"/>
          <w:szCs w:val="24"/>
        </w:rPr>
        <w:t xml:space="preserve">n outer shelf of the Black Sea. A total of </w:t>
      </w:r>
      <w:r w:rsidRPr="00A7425E">
        <w:rPr>
          <w:rFonts w:ascii="Arial" w:hAnsi="Arial" w:cs="Arial"/>
          <w:sz w:val="24"/>
          <w:szCs w:val="24"/>
          <w:lang w:val="en-US"/>
        </w:rPr>
        <w:t xml:space="preserve">37 </w:t>
      </w:r>
      <w:r w:rsidRPr="001D7BE4">
        <w:rPr>
          <w:rFonts w:ascii="Arial" w:hAnsi="Arial" w:cs="Arial"/>
          <w:sz w:val="24"/>
          <w:szCs w:val="24"/>
        </w:rPr>
        <w:t>ostracod species are recorded in the fossil assemblages</w:t>
      </w:r>
      <w:r>
        <w:rPr>
          <w:rFonts w:ascii="Arial" w:hAnsi="Arial" w:cs="Arial"/>
          <w:sz w:val="24"/>
          <w:szCs w:val="24"/>
        </w:rPr>
        <w:t xml:space="preserve">, with two related to </w:t>
      </w:r>
      <w:r w:rsidRPr="00FB3630">
        <w:rPr>
          <w:rFonts w:ascii="Arial" w:hAnsi="Arial" w:cs="Arial"/>
          <w:sz w:val="24"/>
          <w:szCs w:val="24"/>
        </w:rPr>
        <w:t>freshwater/oligohaline environments, 23 from Caspian-type environments, and 12 from environments similar to the Mediterranean</w:t>
      </w:r>
      <w:r>
        <w:rPr>
          <w:rFonts w:ascii="Arial" w:hAnsi="Arial" w:cs="Arial"/>
          <w:sz w:val="24"/>
          <w:szCs w:val="24"/>
        </w:rPr>
        <w:t>. T</w:t>
      </w:r>
      <w:r w:rsidRPr="004F0E15">
        <w:rPr>
          <w:rFonts w:ascii="Arial" w:hAnsi="Arial" w:cs="Arial"/>
          <w:sz w:val="24"/>
          <w:szCs w:val="24"/>
        </w:rPr>
        <w:t xml:space="preserve">hree distinct assemblage zones </w:t>
      </w:r>
      <w:r>
        <w:rPr>
          <w:rFonts w:ascii="Arial" w:hAnsi="Arial" w:cs="Arial"/>
          <w:sz w:val="24"/>
          <w:szCs w:val="24"/>
        </w:rPr>
        <w:t xml:space="preserve">are identified from Caspian-type dominating in the early Holocene up to 7.4 cal ka BP, a mixed assemblage of Caspian-type and Mediterranean </w:t>
      </w:r>
      <w:r w:rsidR="00AB3345">
        <w:rPr>
          <w:rFonts w:ascii="Arial" w:hAnsi="Arial" w:cs="Arial"/>
          <w:sz w:val="24"/>
          <w:szCs w:val="24"/>
        </w:rPr>
        <w:t>type</w:t>
      </w:r>
      <w:r>
        <w:rPr>
          <w:rFonts w:ascii="Arial" w:hAnsi="Arial" w:cs="Arial"/>
          <w:sz w:val="24"/>
          <w:szCs w:val="24"/>
        </w:rPr>
        <w:t xml:space="preserve"> from 7.4 to 6.8 cal ka BP and a progressive dominance of Mediterranean species from 6.8 cal </w:t>
      </w:r>
      <w:r w:rsidR="00AB3345">
        <w:rPr>
          <w:rFonts w:ascii="Arial" w:hAnsi="Arial" w:cs="Arial"/>
          <w:sz w:val="24"/>
          <w:szCs w:val="24"/>
        </w:rPr>
        <w:t xml:space="preserve">ka </w:t>
      </w:r>
      <w:r>
        <w:rPr>
          <w:rFonts w:ascii="Arial" w:hAnsi="Arial" w:cs="Arial"/>
          <w:sz w:val="24"/>
          <w:szCs w:val="24"/>
        </w:rPr>
        <w:t>BP.</w:t>
      </w:r>
      <w:r w:rsidRPr="00600EF8">
        <w:rPr>
          <w:rFonts w:ascii="Arial" w:hAnsi="Arial" w:cs="Arial"/>
          <w:sz w:val="24"/>
          <w:szCs w:val="24"/>
        </w:rPr>
        <w:t xml:space="preserve"> </w:t>
      </w:r>
      <w:r w:rsidR="00326643">
        <w:rPr>
          <w:rFonts w:ascii="Arial" w:hAnsi="Arial" w:cs="Arial"/>
          <w:sz w:val="24"/>
          <w:szCs w:val="24"/>
        </w:rPr>
        <w:t>I</w:t>
      </w:r>
      <w:r>
        <w:rPr>
          <w:rFonts w:ascii="Arial" w:hAnsi="Arial" w:cs="Arial"/>
          <w:sz w:val="24"/>
          <w:szCs w:val="24"/>
        </w:rPr>
        <w:t>t is very likely that the</w:t>
      </w:r>
      <w:r w:rsidRPr="00600EF8">
        <w:rPr>
          <w:rFonts w:ascii="Arial" w:hAnsi="Arial" w:cs="Arial"/>
          <w:sz w:val="24"/>
          <w:szCs w:val="24"/>
        </w:rPr>
        <w:t xml:space="preserve"> dominant control of ostracod species occurrence during the period up to ~6.8 cal ka BP is salinity. A range of factors including temperature, </w:t>
      </w:r>
      <w:r w:rsidR="00AB3345">
        <w:rPr>
          <w:rFonts w:ascii="Arial" w:hAnsi="Arial" w:cs="Arial"/>
          <w:sz w:val="24"/>
          <w:szCs w:val="24"/>
        </w:rPr>
        <w:t>biotope</w:t>
      </w:r>
      <w:r w:rsidRPr="00600EF8">
        <w:rPr>
          <w:rFonts w:ascii="Arial" w:hAnsi="Arial" w:cs="Arial"/>
          <w:sz w:val="24"/>
          <w:szCs w:val="24"/>
        </w:rPr>
        <w:t xml:space="preserve"> and sedimentation rates influenced the species distribution over the last 6.8 </w:t>
      </w:r>
      <w:r w:rsidR="00CE300C">
        <w:rPr>
          <w:rFonts w:ascii="Arial" w:hAnsi="Arial" w:cs="Arial"/>
          <w:sz w:val="24"/>
          <w:szCs w:val="24"/>
        </w:rPr>
        <w:t xml:space="preserve">cal </w:t>
      </w:r>
      <w:r w:rsidRPr="00600EF8">
        <w:rPr>
          <w:rFonts w:ascii="Arial" w:hAnsi="Arial" w:cs="Arial"/>
          <w:sz w:val="24"/>
          <w:szCs w:val="24"/>
        </w:rPr>
        <w:t>ka</w:t>
      </w:r>
      <w:r w:rsidR="00CE300C">
        <w:rPr>
          <w:rFonts w:ascii="Arial" w:hAnsi="Arial" w:cs="Arial"/>
          <w:sz w:val="24"/>
          <w:szCs w:val="24"/>
        </w:rPr>
        <w:t xml:space="preserve"> BP.</w:t>
      </w:r>
    </w:p>
    <w:p w14:paraId="74AA8142" w14:textId="77777777" w:rsidR="007117F6" w:rsidRPr="00A7425E" w:rsidRDefault="007117F6" w:rsidP="00FB5DED">
      <w:pPr>
        <w:spacing w:after="0" w:line="480" w:lineRule="auto"/>
        <w:rPr>
          <w:rFonts w:ascii="Arial" w:hAnsi="Arial" w:cs="Arial"/>
          <w:sz w:val="24"/>
          <w:szCs w:val="24"/>
          <w:lang w:val="en-US"/>
        </w:rPr>
      </w:pPr>
    </w:p>
    <w:p w14:paraId="4C2DAEF9" w14:textId="77777777" w:rsidR="0017080B" w:rsidRPr="0017080B" w:rsidRDefault="0017080B" w:rsidP="00FB5DED">
      <w:pPr>
        <w:spacing w:after="0" w:line="480" w:lineRule="auto"/>
        <w:rPr>
          <w:rFonts w:ascii="Arial" w:hAnsi="Arial" w:cs="Arial"/>
          <w:b/>
          <w:sz w:val="24"/>
          <w:szCs w:val="24"/>
        </w:rPr>
      </w:pPr>
      <w:r w:rsidRPr="0017080B">
        <w:rPr>
          <w:rFonts w:ascii="Arial" w:hAnsi="Arial" w:cs="Arial"/>
          <w:b/>
          <w:sz w:val="24"/>
          <w:szCs w:val="24"/>
        </w:rPr>
        <w:t xml:space="preserve">Key Words </w:t>
      </w:r>
    </w:p>
    <w:p w14:paraId="0F9E52D0" w14:textId="77777777" w:rsidR="0017080B" w:rsidRPr="004F0E15" w:rsidRDefault="0017080B" w:rsidP="00FB5DED">
      <w:pPr>
        <w:spacing w:after="0" w:line="480" w:lineRule="auto"/>
        <w:rPr>
          <w:rFonts w:ascii="Arial" w:hAnsi="Arial" w:cs="Arial"/>
          <w:sz w:val="24"/>
          <w:szCs w:val="24"/>
        </w:rPr>
      </w:pPr>
    </w:p>
    <w:p w14:paraId="47DBAC8F" w14:textId="77777777" w:rsidR="0017080B" w:rsidRPr="004F0E15" w:rsidRDefault="00EF0041" w:rsidP="00FB5DED">
      <w:pPr>
        <w:spacing w:after="0" w:line="480" w:lineRule="auto"/>
        <w:rPr>
          <w:rFonts w:ascii="Arial" w:hAnsi="Arial" w:cs="Arial"/>
          <w:sz w:val="24"/>
          <w:szCs w:val="24"/>
        </w:rPr>
      </w:pPr>
      <w:r>
        <w:rPr>
          <w:rFonts w:ascii="Arial" w:hAnsi="Arial" w:cs="Arial"/>
          <w:sz w:val="24"/>
          <w:szCs w:val="24"/>
        </w:rPr>
        <w:t>Ostracod</w:t>
      </w:r>
      <w:r w:rsidR="007301D3" w:rsidRPr="007301D3">
        <w:rPr>
          <w:rFonts w:ascii="Arial" w:hAnsi="Arial" w:cs="Arial"/>
          <w:sz w:val="24"/>
          <w:szCs w:val="24"/>
        </w:rPr>
        <w:t xml:space="preserve"> </w:t>
      </w:r>
      <w:r w:rsidR="007301D3" w:rsidRPr="000A05F2">
        <w:rPr>
          <w:rFonts w:ascii="Arial" w:hAnsi="Arial" w:cs="Arial"/>
          <w:sz w:val="24"/>
          <w:szCs w:val="24"/>
        </w:rPr>
        <w:t>assemblages</w:t>
      </w:r>
      <w:r w:rsidR="0017080B" w:rsidRPr="004F0E15">
        <w:rPr>
          <w:rFonts w:ascii="Arial" w:hAnsi="Arial" w:cs="Arial"/>
          <w:sz w:val="24"/>
          <w:szCs w:val="24"/>
        </w:rPr>
        <w:t xml:space="preserve">, salinity, </w:t>
      </w:r>
      <w:r w:rsidR="005C3DAD">
        <w:rPr>
          <w:rFonts w:ascii="Arial" w:hAnsi="Arial" w:cs="Arial"/>
          <w:sz w:val="24"/>
          <w:szCs w:val="24"/>
        </w:rPr>
        <w:t>brackish water</w:t>
      </w:r>
      <w:r>
        <w:rPr>
          <w:rFonts w:ascii="Arial" w:hAnsi="Arial" w:cs="Arial"/>
          <w:sz w:val="24"/>
          <w:szCs w:val="24"/>
        </w:rPr>
        <w:t>, migration</w:t>
      </w:r>
      <w:r w:rsidR="0017080B" w:rsidRPr="004F0E15">
        <w:rPr>
          <w:rFonts w:ascii="Arial" w:hAnsi="Arial" w:cs="Arial"/>
          <w:sz w:val="24"/>
          <w:szCs w:val="24"/>
        </w:rPr>
        <w:t>, Caspian Sea, Mediterranean Sea, Sea</w:t>
      </w:r>
      <w:r w:rsidR="006941B6">
        <w:rPr>
          <w:rFonts w:ascii="Arial" w:hAnsi="Arial" w:cs="Arial"/>
          <w:sz w:val="24"/>
          <w:szCs w:val="24"/>
        </w:rPr>
        <w:t xml:space="preserve"> of Azov</w:t>
      </w:r>
      <w:r w:rsidR="0017080B" w:rsidRPr="004F0E15">
        <w:rPr>
          <w:rFonts w:ascii="Arial" w:hAnsi="Arial" w:cs="Arial"/>
          <w:sz w:val="24"/>
          <w:szCs w:val="24"/>
        </w:rPr>
        <w:t>, palaeoenvironment</w:t>
      </w:r>
      <w:r>
        <w:rPr>
          <w:rFonts w:ascii="Arial" w:hAnsi="Arial" w:cs="Arial"/>
          <w:sz w:val="24"/>
          <w:szCs w:val="24"/>
        </w:rPr>
        <w:t xml:space="preserve">, Quaternary. </w:t>
      </w:r>
    </w:p>
    <w:p w14:paraId="5177D03A" w14:textId="77777777" w:rsidR="007137CA" w:rsidRPr="004F0E15" w:rsidRDefault="007137CA" w:rsidP="00FB5DED">
      <w:pPr>
        <w:spacing w:after="0" w:line="480" w:lineRule="auto"/>
        <w:rPr>
          <w:rFonts w:ascii="Arial" w:hAnsi="Arial" w:cs="Arial"/>
          <w:sz w:val="24"/>
          <w:szCs w:val="24"/>
        </w:rPr>
      </w:pPr>
    </w:p>
    <w:p w14:paraId="7C7C1895" w14:textId="77777777" w:rsidR="007137CA" w:rsidRPr="004F0E15" w:rsidRDefault="007137CA" w:rsidP="00FB5DED">
      <w:pPr>
        <w:spacing w:after="0" w:line="480" w:lineRule="auto"/>
        <w:rPr>
          <w:rFonts w:ascii="Arial" w:hAnsi="Arial" w:cs="Arial"/>
          <w:b/>
          <w:sz w:val="24"/>
          <w:szCs w:val="24"/>
        </w:rPr>
      </w:pPr>
      <w:r w:rsidRPr="004F0E15">
        <w:rPr>
          <w:rFonts w:ascii="Arial" w:hAnsi="Arial" w:cs="Arial"/>
          <w:b/>
          <w:sz w:val="24"/>
          <w:szCs w:val="24"/>
        </w:rPr>
        <w:lastRenderedPageBreak/>
        <w:t>Introduction</w:t>
      </w:r>
    </w:p>
    <w:p w14:paraId="3FC81253" w14:textId="77777777" w:rsidR="007137CA" w:rsidRPr="004F0E15" w:rsidRDefault="007137CA" w:rsidP="00FB5DED">
      <w:pPr>
        <w:spacing w:after="0" w:line="480" w:lineRule="auto"/>
        <w:rPr>
          <w:rFonts w:ascii="Arial" w:hAnsi="Arial" w:cs="Arial"/>
          <w:sz w:val="24"/>
          <w:szCs w:val="24"/>
        </w:rPr>
      </w:pPr>
    </w:p>
    <w:p w14:paraId="7973E047" w14:textId="4136BF24" w:rsidR="007137CA" w:rsidRPr="004F0E15" w:rsidRDefault="007137CA" w:rsidP="00FB5DED">
      <w:pPr>
        <w:spacing w:after="0" w:line="480" w:lineRule="auto"/>
        <w:rPr>
          <w:rFonts w:ascii="Arial" w:hAnsi="Arial" w:cs="Arial"/>
          <w:sz w:val="24"/>
          <w:szCs w:val="24"/>
        </w:rPr>
      </w:pPr>
      <w:r w:rsidRPr="004F0E15">
        <w:rPr>
          <w:rFonts w:ascii="Arial" w:hAnsi="Arial" w:cs="Arial"/>
          <w:sz w:val="24"/>
          <w:szCs w:val="24"/>
        </w:rPr>
        <w:t>The connection of the Black Sea</w:t>
      </w:r>
      <w:r w:rsidR="001B3FA2">
        <w:rPr>
          <w:rFonts w:ascii="Arial" w:hAnsi="Arial" w:cs="Arial"/>
          <w:sz w:val="24"/>
          <w:szCs w:val="24"/>
        </w:rPr>
        <w:t xml:space="preserve"> </w:t>
      </w:r>
      <w:r w:rsidRPr="004F0E15">
        <w:rPr>
          <w:rFonts w:ascii="Arial" w:hAnsi="Arial" w:cs="Arial"/>
          <w:sz w:val="24"/>
          <w:szCs w:val="24"/>
        </w:rPr>
        <w:t>with the Mediterranean has been episodic during the Quaternary</w:t>
      </w:r>
      <w:r w:rsidR="001B3FA2">
        <w:rPr>
          <w:rFonts w:ascii="Arial" w:hAnsi="Arial" w:cs="Arial"/>
          <w:sz w:val="24"/>
          <w:szCs w:val="24"/>
        </w:rPr>
        <w:t xml:space="preserve"> whereas</w:t>
      </w:r>
      <w:r w:rsidRPr="004F0E15">
        <w:rPr>
          <w:rFonts w:ascii="Arial" w:hAnsi="Arial" w:cs="Arial"/>
          <w:sz w:val="24"/>
          <w:szCs w:val="24"/>
        </w:rPr>
        <w:t xml:space="preserve"> </w:t>
      </w:r>
      <w:r w:rsidR="008861F1">
        <w:rPr>
          <w:rFonts w:ascii="Arial" w:hAnsi="Arial" w:cs="Arial"/>
          <w:sz w:val="24"/>
          <w:szCs w:val="24"/>
        </w:rPr>
        <w:t>fewer</w:t>
      </w:r>
      <w:r w:rsidR="008861F1" w:rsidRPr="004F0E15">
        <w:rPr>
          <w:rFonts w:ascii="Arial" w:hAnsi="Arial" w:cs="Arial"/>
          <w:sz w:val="24"/>
          <w:szCs w:val="24"/>
        </w:rPr>
        <w:t xml:space="preserve"> </w:t>
      </w:r>
      <w:r w:rsidRPr="004F0E15">
        <w:rPr>
          <w:rFonts w:ascii="Arial" w:hAnsi="Arial" w:cs="Arial"/>
          <w:sz w:val="24"/>
          <w:szCs w:val="24"/>
        </w:rPr>
        <w:t>periodic intrusions of water from the Caspian Sea</w:t>
      </w:r>
      <w:r w:rsidR="00175C82">
        <w:rPr>
          <w:rFonts w:ascii="Arial" w:hAnsi="Arial" w:cs="Arial"/>
          <w:sz w:val="24"/>
          <w:szCs w:val="24"/>
        </w:rPr>
        <w:t xml:space="preserve"> </w:t>
      </w:r>
      <w:r w:rsidRPr="004F0E15">
        <w:rPr>
          <w:rFonts w:ascii="Arial" w:hAnsi="Arial" w:cs="Arial"/>
          <w:sz w:val="24"/>
          <w:szCs w:val="24"/>
        </w:rPr>
        <w:t xml:space="preserve">have occurred </w:t>
      </w:r>
      <w:r w:rsidR="00C02512" w:rsidRPr="005C625C">
        <w:rPr>
          <w:rFonts w:ascii="Arial" w:hAnsi="Arial" w:cs="Arial"/>
          <w:sz w:val="24"/>
          <w:szCs w:val="24"/>
        </w:rPr>
        <w:t>via the Manych Corridor</w:t>
      </w:r>
      <w:r w:rsidR="00BF0ACA" w:rsidRPr="00BF0ACA">
        <w:t xml:space="preserve"> </w:t>
      </w:r>
      <w:r w:rsidR="00BF0ACA" w:rsidRPr="00CB67FB">
        <w:rPr>
          <w:rFonts w:ascii="Arial" w:hAnsi="Arial" w:cs="Arial"/>
          <w:sz w:val="24"/>
          <w:szCs w:val="24"/>
        </w:rPr>
        <w:t>during the Pleistocene</w:t>
      </w:r>
      <w:r w:rsidR="00C02512" w:rsidRPr="00CB67FB">
        <w:rPr>
          <w:rFonts w:ascii="Arial" w:hAnsi="Arial" w:cs="Arial"/>
          <w:sz w:val="24"/>
          <w:szCs w:val="24"/>
        </w:rPr>
        <w:t xml:space="preserve"> </w:t>
      </w:r>
      <w:r w:rsidRPr="00CB67FB">
        <w:rPr>
          <w:rFonts w:ascii="Arial" w:hAnsi="Arial" w:cs="Arial"/>
          <w:sz w:val="24"/>
          <w:szCs w:val="24"/>
        </w:rPr>
        <w:t>(</w:t>
      </w:r>
      <w:r w:rsidRPr="004F0E15">
        <w:rPr>
          <w:rFonts w:ascii="Arial" w:hAnsi="Arial" w:cs="Arial"/>
          <w:sz w:val="24"/>
          <w:szCs w:val="24"/>
        </w:rPr>
        <w:t xml:space="preserve">Chepalyga, </w:t>
      </w:r>
      <w:r w:rsidR="00810B95">
        <w:rPr>
          <w:rFonts w:ascii="Arial" w:hAnsi="Arial" w:cs="Arial"/>
          <w:sz w:val="24"/>
          <w:szCs w:val="24"/>
        </w:rPr>
        <w:t xml:space="preserve">2002, </w:t>
      </w:r>
      <w:r w:rsidRPr="004F0E15">
        <w:rPr>
          <w:rFonts w:ascii="Arial" w:hAnsi="Arial" w:cs="Arial"/>
          <w:sz w:val="24"/>
          <w:szCs w:val="24"/>
        </w:rPr>
        <w:t>200</w:t>
      </w:r>
      <w:r w:rsidR="002827C5">
        <w:rPr>
          <w:rFonts w:ascii="Arial" w:hAnsi="Arial" w:cs="Arial"/>
          <w:sz w:val="24"/>
          <w:szCs w:val="24"/>
        </w:rPr>
        <w:t>7</w:t>
      </w:r>
      <w:r w:rsidRPr="004F0E15">
        <w:rPr>
          <w:rFonts w:ascii="Arial" w:hAnsi="Arial" w:cs="Arial"/>
          <w:sz w:val="24"/>
          <w:szCs w:val="24"/>
        </w:rPr>
        <w:t xml:space="preserve">; </w:t>
      </w:r>
      <w:r w:rsidR="00CE300C">
        <w:rPr>
          <w:rFonts w:ascii="Arial" w:hAnsi="Arial" w:cs="Arial"/>
          <w:sz w:val="24"/>
          <w:szCs w:val="24"/>
        </w:rPr>
        <w:t xml:space="preserve">Bahr et al., 2008; </w:t>
      </w:r>
      <w:r w:rsidRPr="004F0E15">
        <w:rPr>
          <w:rFonts w:ascii="Arial" w:hAnsi="Arial" w:cs="Arial"/>
          <w:sz w:val="24"/>
          <w:szCs w:val="24"/>
        </w:rPr>
        <w:t>Badertscher et al., 2011</w:t>
      </w:r>
      <w:r w:rsidR="00CE300C">
        <w:rPr>
          <w:rFonts w:ascii="Arial" w:hAnsi="Arial" w:cs="Arial"/>
          <w:sz w:val="24"/>
          <w:szCs w:val="24"/>
        </w:rPr>
        <w:t>; Yanina, 2014</w:t>
      </w:r>
      <w:r w:rsidRPr="004F0E15">
        <w:rPr>
          <w:rFonts w:ascii="Arial" w:hAnsi="Arial" w:cs="Arial"/>
          <w:sz w:val="24"/>
          <w:szCs w:val="24"/>
        </w:rPr>
        <w:t xml:space="preserve">). These </w:t>
      </w:r>
      <w:r w:rsidR="001B3FA2">
        <w:rPr>
          <w:rFonts w:ascii="Arial" w:hAnsi="Arial" w:cs="Arial"/>
          <w:sz w:val="24"/>
          <w:szCs w:val="24"/>
        </w:rPr>
        <w:t>intrusions</w:t>
      </w:r>
      <w:r w:rsidR="001B3FA2" w:rsidRPr="004F0E15">
        <w:rPr>
          <w:rFonts w:ascii="Arial" w:hAnsi="Arial" w:cs="Arial"/>
          <w:sz w:val="24"/>
          <w:szCs w:val="24"/>
        </w:rPr>
        <w:t xml:space="preserve"> </w:t>
      </w:r>
      <w:r w:rsidRPr="004F0E15">
        <w:rPr>
          <w:rFonts w:ascii="Arial" w:hAnsi="Arial" w:cs="Arial"/>
          <w:sz w:val="24"/>
          <w:szCs w:val="24"/>
        </w:rPr>
        <w:t xml:space="preserve">have </w:t>
      </w:r>
      <w:r w:rsidR="001B3FA2">
        <w:rPr>
          <w:rFonts w:ascii="Arial" w:hAnsi="Arial" w:cs="Arial"/>
          <w:sz w:val="24"/>
          <w:szCs w:val="24"/>
        </w:rPr>
        <w:t xml:space="preserve">greatly </w:t>
      </w:r>
      <w:r w:rsidRPr="004F0E15">
        <w:rPr>
          <w:rFonts w:ascii="Arial" w:hAnsi="Arial" w:cs="Arial"/>
          <w:sz w:val="24"/>
          <w:szCs w:val="24"/>
        </w:rPr>
        <w:t>influenced the</w:t>
      </w:r>
      <w:r w:rsidR="001B3FA2">
        <w:rPr>
          <w:rFonts w:ascii="Arial" w:hAnsi="Arial" w:cs="Arial"/>
          <w:sz w:val="24"/>
          <w:szCs w:val="24"/>
        </w:rPr>
        <w:t xml:space="preserve"> </w:t>
      </w:r>
      <w:r w:rsidR="00F71F59" w:rsidRPr="00F71F59">
        <w:rPr>
          <w:rFonts w:ascii="Arial" w:hAnsi="Arial" w:cs="Arial"/>
          <w:sz w:val="24"/>
          <w:szCs w:val="24"/>
        </w:rPr>
        <w:t>Black Sea</w:t>
      </w:r>
      <w:r w:rsidRPr="004F0E15">
        <w:rPr>
          <w:rFonts w:ascii="Arial" w:hAnsi="Arial" w:cs="Arial"/>
          <w:sz w:val="24"/>
          <w:szCs w:val="24"/>
        </w:rPr>
        <w:t xml:space="preserve"> </w:t>
      </w:r>
      <w:r w:rsidR="002B6B8B" w:rsidRPr="002B6B8B">
        <w:rPr>
          <w:rFonts w:ascii="Arial" w:hAnsi="Arial" w:cs="Arial"/>
          <w:sz w:val="24"/>
          <w:szCs w:val="24"/>
        </w:rPr>
        <w:t xml:space="preserve">environmental </w:t>
      </w:r>
      <w:r w:rsidRPr="004F0E15">
        <w:rPr>
          <w:rFonts w:ascii="Arial" w:hAnsi="Arial" w:cs="Arial"/>
          <w:sz w:val="24"/>
          <w:szCs w:val="24"/>
        </w:rPr>
        <w:t xml:space="preserve">conditions </w:t>
      </w:r>
      <w:r w:rsidR="001B3FA2">
        <w:rPr>
          <w:rFonts w:ascii="Arial" w:hAnsi="Arial" w:cs="Arial"/>
          <w:sz w:val="24"/>
          <w:szCs w:val="24"/>
        </w:rPr>
        <w:t>eventually creating</w:t>
      </w:r>
      <w:r w:rsidRPr="004F0E15">
        <w:rPr>
          <w:rFonts w:ascii="Arial" w:hAnsi="Arial" w:cs="Arial"/>
          <w:sz w:val="24"/>
          <w:szCs w:val="24"/>
        </w:rPr>
        <w:t xml:space="preserve"> the biota that </w:t>
      </w:r>
      <w:r w:rsidR="001B3FA2">
        <w:rPr>
          <w:rFonts w:ascii="Arial" w:hAnsi="Arial" w:cs="Arial"/>
          <w:sz w:val="24"/>
          <w:szCs w:val="24"/>
        </w:rPr>
        <w:t>is now</w:t>
      </w:r>
      <w:r w:rsidR="001B3FA2" w:rsidRPr="004F0E15">
        <w:rPr>
          <w:rFonts w:ascii="Arial" w:hAnsi="Arial" w:cs="Arial"/>
          <w:sz w:val="24"/>
          <w:szCs w:val="24"/>
        </w:rPr>
        <w:t xml:space="preserve"> </w:t>
      </w:r>
      <w:r w:rsidRPr="004F0E15">
        <w:rPr>
          <w:rFonts w:ascii="Arial" w:hAnsi="Arial" w:cs="Arial"/>
          <w:sz w:val="24"/>
          <w:szCs w:val="24"/>
        </w:rPr>
        <w:t>inhabit</w:t>
      </w:r>
      <w:r w:rsidR="001B3FA2">
        <w:rPr>
          <w:rFonts w:ascii="Arial" w:hAnsi="Arial" w:cs="Arial"/>
          <w:sz w:val="24"/>
          <w:szCs w:val="24"/>
        </w:rPr>
        <w:t>ing</w:t>
      </w:r>
      <w:r w:rsidR="00CE300C">
        <w:rPr>
          <w:rFonts w:ascii="Arial" w:hAnsi="Arial" w:cs="Arial"/>
          <w:sz w:val="24"/>
          <w:szCs w:val="24"/>
        </w:rPr>
        <w:t xml:space="preserve"> </w:t>
      </w:r>
      <w:r w:rsidRPr="004F0E15">
        <w:rPr>
          <w:rFonts w:ascii="Arial" w:hAnsi="Arial" w:cs="Arial"/>
          <w:sz w:val="24"/>
          <w:szCs w:val="24"/>
        </w:rPr>
        <w:t>the basin (</w:t>
      </w:r>
      <w:r w:rsidR="001B3FA2">
        <w:rPr>
          <w:rFonts w:ascii="Arial" w:hAnsi="Arial" w:cs="Arial"/>
          <w:sz w:val="24"/>
          <w:szCs w:val="24"/>
        </w:rPr>
        <w:t xml:space="preserve">e.g. </w:t>
      </w:r>
      <w:r w:rsidR="001958EB">
        <w:rPr>
          <w:rFonts w:ascii="Arial" w:hAnsi="Arial" w:cs="Arial"/>
          <w:sz w:val="24"/>
          <w:szCs w:val="24"/>
        </w:rPr>
        <w:t xml:space="preserve">Mudie et al., 2002; </w:t>
      </w:r>
      <w:r w:rsidR="002827C5">
        <w:rPr>
          <w:rFonts w:ascii="Arial" w:hAnsi="Arial" w:cs="Arial"/>
          <w:sz w:val="24"/>
          <w:szCs w:val="24"/>
        </w:rPr>
        <w:t xml:space="preserve">Yanko-Hombach, 2007; </w:t>
      </w:r>
      <w:r w:rsidRPr="004F0E15">
        <w:rPr>
          <w:rFonts w:ascii="Arial" w:hAnsi="Arial" w:cs="Arial"/>
          <w:sz w:val="24"/>
          <w:szCs w:val="24"/>
        </w:rPr>
        <w:t>M</w:t>
      </w:r>
      <w:r w:rsidR="002827C5">
        <w:rPr>
          <w:rFonts w:ascii="Arial" w:hAnsi="Arial" w:cs="Arial"/>
          <w:sz w:val="24"/>
          <w:szCs w:val="24"/>
        </w:rPr>
        <w:t>arret</w:t>
      </w:r>
      <w:r w:rsidRPr="004F0E15">
        <w:rPr>
          <w:rFonts w:ascii="Arial" w:hAnsi="Arial" w:cs="Arial"/>
          <w:sz w:val="24"/>
          <w:szCs w:val="24"/>
        </w:rPr>
        <w:t xml:space="preserve"> et al., 200</w:t>
      </w:r>
      <w:r w:rsidR="002827C5">
        <w:rPr>
          <w:rFonts w:ascii="Arial" w:hAnsi="Arial" w:cs="Arial"/>
          <w:sz w:val="24"/>
          <w:szCs w:val="24"/>
        </w:rPr>
        <w:t>9; Boomer et al., 2010</w:t>
      </w:r>
      <w:r w:rsidRPr="004F0E15">
        <w:rPr>
          <w:rFonts w:ascii="Arial" w:hAnsi="Arial" w:cs="Arial"/>
          <w:sz w:val="24"/>
          <w:szCs w:val="24"/>
        </w:rPr>
        <w:t xml:space="preserve">). </w:t>
      </w:r>
      <w:r w:rsidR="003D7366" w:rsidRPr="004F0E15">
        <w:rPr>
          <w:rFonts w:ascii="Arial" w:hAnsi="Arial" w:cs="Arial"/>
          <w:sz w:val="24"/>
          <w:szCs w:val="24"/>
        </w:rPr>
        <w:t>The present</w:t>
      </w:r>
      <w:r w:rsidRPr="004F0E15">
        <w:rPr>
          <w:rFonts w:ascii="Arial" w:hAnsi="Arial" w:cs="Arial"/>
          <w:sz w:val="24"/>
          <w:szCs w:val="24"/>
        </w:rPr>
        <w:t xml:space="preserve"> </w:t>
      </w:r>
      <w:r w:rsidR="002827C5">
        <w:rPr>
          <w:rFonts w:ascii="Arial" w:hAnsi="Arial" w:cs="Arial"/>
          <w:sz w:val="24"/>
          <w:szCs w:val="24"/>
        </w:rPr>
        <w:t xml:space="preserve">two-way </w:t>
      </w:r>
      <w:r w:rsidRPr="004F0E15">
        <w:rPr>
          <w:rFonts w:ascii="Arial" w:hAnsi="Arial" w:cs="Arial"/>
          <w:sz w:val="24"/>
          <w:szCs w:val="24"/>
        </w:rPr>
        <w:t>connection</w:t>
      </w:r>
      <w:r w:rsidR="00642082">
        <w:rPr>
          <w:rFonts w:ascii="Arial" w:hAnsi="Arial" w:cs="Arial"/>
          <w:sz w:val="24"/>
          <w:szCs w:val="24"/>
        </w:rPr>
        <w:t xml:space="preserve"> </w:t>
      </w:r>
      <w:r w:rsidR="001B3FA2">
        <w:rPr>
          <w:rFonts w:ascii="Arial" w:hAnsi="Arial" w:cs="Arial"/>
          <w:sz w:val="24"/>
          <w:szCs w:val="24"/>
        </w:rPr>
        <w:t xml:space="preserve">between the </w:t>
      </w:r>
      <w:r w:rsidR="00F71F59" w:rsidRPr="00F71F59">
        <w:rPr>
          <w:rFonts w:ascii="Arial" w:hAnsi="Arial" w:cs="Arial"/>
          <w:sz w:val="24"/>
          <w:szCs w:val="24"/>
        </w:rPr>
        <w:t>Black Sea</w:t>
      </w:r>
      <w:r w:rsidR="001B3FA2">
        <w:rPr>
          <w:rFonts w:ascii="Arial" w:hAnsi="Arial" w:cs="Arial"/>
          <w:sz w:val="24"/>
          <w:szCs w:val="24"/>
        </w:rPr>
        <w:t xml:space="preserve"> and Marmara Sea </w:t>
      </w:r>
      <w:r w:rsidR="00642082">
        <w:rPr>
          <w:rFonts w:ascii="Arial" w:hAnsi="Arial" w:cs="Arial"/>
          <w:sz w:val="24"/>
          <w:szCs w:val="24"/>
        </w:rPr>
        <w:t>was</w:t>
      </w:r>
      <w:r w:rsidR="002827C5">
        <w:rPr>
          <w:rFonts w:ascii="Arial" w:hAnsi="Arial" w:cs="Arial"/>
          <w:sz w:val="24"/>
          <w:szCs w:val="24"/>
        </w:rPr>
        <w:t xml:space="preserve"> established</w:t>
      </w:r>
      <w:r w:rsidRPr="004F0E15">
        <w:rPr>
          <w:rFonts w:ascii="Arial" w:hAnsi="Arial" w:cs="Arial"/>
          <w:sz w:val="24"/>
          <w:szCs w:val="24"/>
        </w:rPr>
        <w:t xml:space="preserve"> in the early Holocene (</w:t>
      </w:r>
      <w:r w:rsidR="00284FD4" w:rsidRPr="00284FD4">
        <w:rPr>
          <w:rFonts w:ascii="Arial" w:hAnsi="Arial" w:cs="Arial"/>
          <w:sz w:val="24"/>
          <w:szCs w:val="24"/>
        </w:rPr>
        <w:t xml:space="preserve">Grigor’ev et al.,1984; Yanko and Troitskaya, 1987; </w:t>
      </w:r>
      <w:r w:rsidRPr="004F0E15">
        <w:rPr>
          <w:rFonts w:ascii="Arial" w:hAnsi="Arial" w:cs="Arial"/>
          <w:sz w:val="24"/>
          <w:szCs w:val="24"/>
        </w:rPr>
        <w:t>Hiscott et al., 2007; Soulet et al., 2011</w:t>
      </w:r>
      <w:r w:rsidR="005C3DAD">
        <w:rPr>
          <w:rFonts w:ascii="Arial" w:hAnsi="Arial" w:cs="Arial"/>
          <w:sz w:val="24"/>
          <w:szCs w:val="24"/>
        </w:rPr>
        <w:t>a</w:t>
      </w:r>
      <w:r w:rsidRPr="004F0E15">
        <w:rPr>
          <w:rFonts w:ascii="Arial" w:hAnsi="Arial" w:cs="Arial"/>
          <w:sz w:val="24"/>
          <w:szCs w:val="24"/>
        </w:rPr>
        <w:t>)</w:t>
      </w:r>
      <w:r w:rsidR="00284FD4">
        <w:rPr>
          <w:rFonts w:ascii="Arial" w:hAnsi="Arial" w:cs="Arial"/>
          <w:sz w:val="24"/>
          <w:szCs w:val="24"/>
        </w:rPr>
        <w:t xml:space="preserve"> </w:t>
      </w:r>
      <w:r w:rsidR="001B3FA2">
        <w:rPr>
          <w:rFonts w:ascii="Arial" w:hAnsi="Arial" w:cs="Arial"/>
          <w:sz w:val="24"/>
          <w:szCs w:val="24"/>
        </w:rPr>
        <w:t>creating</w:t>
      </w:r>
      <w:r w:rsidRPr="004F0E15">
        <w:rPr>
          <w:rFonts w:ascii="Arial" w:hAnsi="Arial" w:cs="Arial"/>
          <w:sz w:val="24"/>
          <w:szCs w:val="24"/>
        </w:rPr>
        <w:t xml:space="preserve"> a </w:t>
      </w:r>
      <w:r w:rsidR="001B3FA2">
        <w:rPr>
          <w:rFonts w:ascii="Arial" w:hAnsi="Arial" w:cs="Arial"/>
          <w:sz w:val="24"/>
          <w:szCs w:val="24"/>
        </w:rPr>
        <w:t xml:space="preserve">substantial salinity </w:t>
      </w:r>
      <w:r w:rsidRPr="004F0E15">
        <w:rPr>
          <w:rFonts w:ascii="Arial" w:hAnsi="Arial" w:cs="Arial"/>
          <w:sz w:val="24"/>
          <w:szCs w:val="24"/>
        </w:rPr>
        <w:t xml:space="preserve">increase </w:t>
      </w:r>
      <w:r w:rsidR="001B3FA2">
        <w:rPr>
          <w:rFonts w:ascii="Arial" w:hAnsi="Arial" w:cs="Arial"/>
          <w:sz w:val="24"/>
          <w:szCs w:val="24"/>
        </w:rPr>
        <w:t xml:space="preserve">in </w:t>
      </w:r>
      <w:r w:rsidRPr="004F0E15">
        <w:rPr>
          <w:rFonts w:ascii="Arial" w:hAnsi="Arial" w:cs="Arial"/>
          <w:sz w:val="24"/>
          <w:szCs w:val="24"/>
        </w:rPr>
        <w:t>the Black Sea</w:t>
      </w:r>
      <w:r w:rsidR="006C7A20">
        <w:rPr>
          <w:rFonts w:ascii="Arial" w:hAnsi="Arial" w:cs="Arial"/>
          <w:sz w:val="24"/>
          <w:szCs w:val="24"/>
        </w:rPr>
        <w:t>.</w:t>
      </w:r>
      <w:r w:rsidRPr="004F0E15">
        <w:rPr>
          <w:rFonts w:ascii="Arial" w:hAnsi="Arial" w:cs="Arial"/>
          <w:sz w:val="24"/>
          <w:szCs w:val="24"/>
        </w:rPr>
        <w:t xml:space="preserve"> </w:t>
      </w:r>
      <w:r w:rsidR="006C7A20">
        <w:rPr>
          <w:rFonts w:ascii="Arial" w:hAnsi="Arial" w:cs="Arial"/>
          <w:sz w:val="24"/>
          <w:szCs w:val="24"/>
        </w:rPr>
        <w:t>However,</w:t>
      </w:r>
      <w:r w:rsidR="006C7A20" w:rsidRPr="004F0E15">
        <w:rPr>
          <w:rFonts w:ascii="Arial" w:hAnsi="Arial" w:cs="Arial"/>
          <w:sz w:val="24"/>
          <w:szCs w:val="24"/>
        </w:rPr>
        <w:t xml:space="preserve"> </w:t>
      </w:r>
      <w:r w:rsidR="001B3FA2">
        <w:rPr>
          <w:rFonts w:ascii="Arial" w:hAnsi="Arial" w:cs="Arial"/>
          <w:sz w:val="24"/>
          <w:szCs w:val="24"/>
        </w:rPr>
        <w:t>quantitative estimation of such conditions as well as the</w:t>
      </w:r>
      <w:r w:rsidR="006C7A20">
        <w:rPr>
          <w:rFonts w:ascii="Arial" w:hAnsi="Arial" w:cs="Arial"/>
          <w:sz w:val="24"/>
          <w:szCs w:val="24"/>
        </w:rPr>
        <w:t>ir</w:t>
      </w:r>
      <w:r w:rsidR="001B3FA2">
        <w:rPr>
          <w:rFonts w:ascii="Arial" w:hAnsi="Arial" w:cs="Arial"/>
          <w:sz w:val="24"/>
          <w:szCs w:val="24"/>
        </w:rPr>
        <w:t xml:space="preserve"> timing have been heavily</w:t>
      </w:r>
      <w:r w:rsidR="001B3FA2" w:rsidRPr="004F0E15">
        <w:rPr>
          <w:rFonts w:ascii="Arial" w:hAnsi="Arial" w:cs="Arial"/>
          <w:sz w:val="24"/>
          <w:szCs w:val="24"/>
        </w:rPr>
        <w:t xml:space="preserve"> </w:t>
      </w:r>
      <w:r w:rsidRPr="004F0E15">
        <w:rPr>
          <w:rFonts w:ascii="Arial" w:hAnsi="Arial" w:cs="Arial"/>
          <w:sz w:val="24"/>
          <w:szCs w:val="24"/>
        </w:rPr>
        <w:t>debated (</w:t>
      </w:r>
      <w:r w:rsidR="00EA00E9">
        <w:rPr>
          <w:rFonts w:ascii="Arial" w:hAnsi="Arial" w:cs="Arial"/>
          <w:sz w:val="24"/>
          <w:szCs w:val="24"/>
        </w:rPr>
        <w:t xml:space="preserve">Ryan et al., 1997; </w:t>
      </w:r>
      <w:r w:rsidR="001958EB">
        <w:rPr>
          <w:rFonts w:ascii="Arial" w:hAnsi="Arial" w:cs="Arial"/>
          <w:sz w:val="24"/>
          <w:szCs w:val="24"/>
        </w:rPr>
        <w:t xml:space="preserve">Aksu et al., 2002; Ryan et al., 2003; </w:t>
      </w:r>
      <w:r w:rsidRPr="004F0E15">
        <w:rPr>
          <w:rFonts w:ascii="Arial" w:hAnsi="Arial" w:cs="Arial"/>
          <w:sz w:val="24"/>
          <w:szCs w:val="24"/>
        </w:rPr>
        <w:t>Hiscott et al., 2007; Ivanova et al., 2007, 2015; Yanko-Hombach</w:t>
      </w:r>
      <w:r w:rsidR="00791F16">
        <w:rPr>
          <w:rFonts w:ascii="Arial" w:hAnsi="Arial" w:cs="Arial"/>
          <w:sz w:val="24"/>
          <w:szCs w:val="24"/>
        </w:rPr>
        <w:t xml:space="preserve"> et al</w:t>
      </w:r>
      <w:r w:rsidRPr="004F0E15">
        <w:rPr>
          <w:rFonts w:ascii="Arial" w:hAnsi="Arial" w:cs="Arial"/>
          <w:sz w:val="24"/>
          <w:szCs w:val="24"/>
        </w:rPr>
        <w:t>, 2007</w:t>
      </w:r>
      <w:r w:rsidR="00791F16">
        <w:rPr>
          <w:rFonts w:ascii="Arial" w:hAnsi="Arial" w:cs="Arial"/>
          <w:sz w:val="24"/>
          <w:szCs w:val="24"/>
        </w:rPr>
        <w:t>; 2014;</w:t>
      </w:r>
      <w:r w:rsidRPr="004F0E15">
        <w:rPr>
          <w:rFonts w:ascii="Arial" w:hAnsi="Arial" w:cs="Arial"/>
          <w:sz w:val="24"/>
          <w:szCs w:val="24"/>
        </w:rPr>
        <w:t xml:space="preserve"> </w:t>
      </w:r>
      <w:r w:rsidR="001B3FA2">
        <w:rPr>
          <w:rFonts w:ascii="Arial" w:hAnsi="Arial" w:cs="Arial"/>
          <w:sz w:val="24"/>
          <w:szCs w:val="24"/>
        </w:rPr>
        <w:t>Marret et al., 2009</w:t>
      </w:r>
      <w:r w:rsidR="007C13A7">
        <w:rPr>
          <w:rFonts w:ascii="Arial" w:hAnsi="Arial" w:cs="Arial"/>
          <w:sz w:val="24"/>
          <w:szCs w:val="24"/>
        </w:rPr>
        <w:t xml:space="preserve">; </w:t>
      </w:r>
      <w:r w:rsidR="001958EB">
        <w:rPr>
          <w:rFonts w:ascii="Arial" w:hAnsi="Arial" w:cs="Arial"/>
          <w:sz w:val="24"/>
          <w:szCs w:val="24"/>
        </w:rPr>
        <w:t>Nicholas et al., 2011</w:t>
      </w:r>
      <w:r w:rsidRPr="004F0E15">
        <w:rPr>
          <w:rFonts w:ascii="Arial" w:hAnsi="Arial" w:cs="Arial"/>
          <w:sz w:val="24"/>
          <w:szCs w:val="24"/>
        </w:rPr>
        <w:t xml:space="preserve">). </w:t>
      </w:r>
      <w:r w:rsidR="00BD07AE">
        <w:rPr>
          <w:rFonts w:ascii="Arial" w:hAnsi="Arial" w:cs="Arial"/>
          <w:sz w:val="24"/>
          <w:szCs w:val="24"/>
        </w:rPr>
        <w:t>Most of these studies have yield</w:t>
      </w:r>
      <w:r w:rsidR="006C7A20">
        <w:rPr>
          <w:rFonts w:ascii="Arial" w:hAnsi="Arial" w:cs="Arial"/>
          <w:sz w:val="24"/>
          <w:szCs w:val="24"/>
        </w:rPr>
        <w:t>ed</w:t>
      </w:r>
      <w:r w:rsidR="00BD07AE">
        <w:rPr>
          <w:rFonts w:ascii="Arial" w:hAnsi="Arial" w:cs="Arial"/>
          <w:sz w:val="24"/>
          <w:szCs w:val="24"/>
        </w:rPr>
        <w:t xml:space="preserve"> </w:t>
      </w:r>
      <w:r w:rsidR="001B3FA2">
        <w:rPr>
          <w:rFonts w:ascii="Arial" w:hAnsi="Arial" w:cs="Arial"/>
          <w:sz w:val="24"/>
          <w:szCs w:val="24"/>
        </w:rPr>
        <w:t>well preserved macro- a</w:t>
      </w:r>
      <w:r w:rsidR="00BD07AE">
        <w:rPr>
          <w:rFonts w:ascii="Arial" w:hAnsi="Arial" w:cs="Arial"/>
          <w:sz w:val="24"/>
          <w:szCs w:val="24"/>
        </w:rPr>
        <w:t>nd microfossil proxy records, providing insights of past environmental conditions during the Holocene</w:t>
      </w:r>
      <w:r w:rsidRPr="004F0E15">
        <w:rPr>
          <w:rFonts w:ascii="Arial" w:hAnsi="Arial" w:cs="Arial"/>
          <w:sz w:val="24"/>
          <w:szCs w:val="24"/>
        </w:rPr>
        <w:t xml:space="preserve"> (Atanassova, 2005; Hiscott et al., 2007; Yanko-Hombach et al., 2007, 2014; Ivanova et al., 2007, 2012, 2015; </w:t>
      </w:r>
      <w:r w:rsidR="00F41EB1">
        <w:rPr>
          <w:rFonts w:ascii="Arial" w:hAnsi="Arial" w:cs="Arial"/>
          <w:sz w:val="24"/>
          <w:szCs w:val="24"/>
        </w:rPr>
        <w:t xml:space="preserve">Mudie et al., 2007; </w:t>
      </w:r>
      <w:r w:rsidRPr="004F0E15">
        <w:rPr>
          <w:rFonts w:ascii="Arial" w:hAnsi="Arial" w:cs="Arial"/>
          <w:sz w:val="24"/>
          <w:szCs w:val="24"/>
        </w:rPr>
        <w:t xml:space="preserve">Verleye et al., 2009; Boomer et al., 2010; Bradley et al., 2012; Mertens et al., </w:t>
      </w:r>
      <w:r w:rsidR="00F41EB1" w:rsidRPr="004F0E15">
        <w:rPr>
          <w:rFonts w:ascii="Arial" w:hAnsi="Arial" w:cs="Arial"/>
          <w:sz w:val="24"/>
          <w:szCs w:val="24"/>
        </w:rPr>
        <w:t>201</w:t>
      </w:r>
      <w:r w:rsidR="00F41EB1">
        <w:rPr>
          <w:rFonts w:ascii="Arial" w:hAnsi="Arial" w:cs="Arial"/>
          <w:sz w:val="24"/>
          <w:szCs w:val="24"/>
        </w:rPr>
        <w:t>2</w:t>
      </w:r>
      <w:r w:rsidRPr="00797BB9">
        <w:rPr>
          <w:rFonts w:ascii="Arial" w:hAnsi="Arial" w:cs="Arial"/>
          <w:sz w:val="24"/>
          <w:szCs w:val="24"/>
        </w:rPr>
        <w:t xml:space="preserve">). </w:t>
      </w:r>
      <w:r w:rsidR="00BD07AE">
        <w:rPr>
          <w:rFonts w:ascii="Arial" w:hAnsi="Arial" w:cs="Arial"/>
          <w:sz w:val="24"/>
          <w:szCs w:val="24"/>
        </w:rPr>
        <w:t>However, u</w:t>
      </w:r>
      <w:r w:rsidR="00FF7D55" w:rsidRPr="00797BB9">
        <w:rPr>
          <w:rFonts w:ascii="Arial" w:hAnsi="Arial" w:cs="Arial"/>
          <w:sz w:val="24"/>
          <w:szCs w:val="24"/>
        </w:rPr>
        <w:t xml:space="preserve">nderstanding the temporal and spatial changes in assemblages from </w:t>
      </w:r>
      <w:r w:rsidR="002B6B8B">
        <w:rPr>
          <w:rFonts w:ascii="Arial" w:hAnsi="Arial" w:cs="Arial"/>
          <w:sz w:val="24"/>
          <w:szCs w:val="24"/>
        </w:rPr>
        <w:t>a variety of</w:t>
      </w:r>
      <w:r w:rsidR="00D1581E">
        <w:rPr>
          <w:rFonts w:ascii="Arial" w:hAnsi="Arial" w:cs="Arial"/>
          <w:sz w:val="24"/>
          <w:szCs w:val="24"/>
        </w:rPr>
        <w:t xml:space="preserve"> </w:t>
      </w:r>
      <w:r w:rsidR="00FF7D55" w:rsidRPr="00797BB9">
        <w:rPr>
          <w:rFonts w:ascii="Arial" w:hAnsi="Arial" w:cs="Arial"/>
          <w:sz w:val="24"/>
          <w:szCs w:val="24"/>
        </w:rPr>
        <w:t xml:space="preserve">locations, taxonomic </w:t>
      </w:r>
      <w:r w:rsidR="002B6B8B" w:rsidRPr="002B6B8B">
        <w:rPr>
          <w:rFonts w:ascii="Arial" w:hAnsi="Arial" w:cs="Arial"/>
          <w:sz w:val="24"/>
          <w:szCs w:val="24"/>
        </w:rPr>
        <w:t xml:space="preserve">refinements (Boomer et al., 2010), and more information about modern habitat preferences are </w:t>
      </w:r>
      <w:r w:rsidR="00BD07AE">
        <w:rPr>
          <w:rFonts w:ascii="Arial" w:hAnsi="Arial" w:cs="Arial"/>
          <w:sz w:val="24"/>
          <w:szCs w:val="24"/>
        </w:rPr>
        <w:t>a prerequisite for improving Holocene</w:t>
      </w:r>
      <w:r w:rsidR="002B6B8B" w:rsidRPr="002B6B8B">
        <w:rPr>
          <w:rFonts w:ascii="Arial" w:hAnsi="Arial" w:cs="Arial"/>
          <w:sz w:val="24"/>
          <w:szCs w:val="24"/>
        </w:rPr>
        <w:t xml:space="preserve"> </w:t>
      </w:r>
      <w:r w:rsidR="002B6B8B" w:rsidRPr="00A7425E">
        <w:rPr>
          <w:rFonts w:ascii="Arial" w:hAnsi="Arial" w:cs="Arial"/>
          <w:sz w:val="24"/>
          <w:szCs w:val="24"/>
        </w:rPr>
        <w:t>palaeoenvironmental reconstructions</w:t>
      </w:r>
      <w:r w:rsidR="00BD07AE">
        <w:rPr>
          <w:rFonts w:ascii="Arial" w:hAnsi="Arial" w:cs="Arial"/>
          <w:sz w:val="24"/>
          <w:szCs w:val="24"/>
        </w:rPr>
        <w:t>, which is the case for</w:t>
      </w:r>
      <w:r w:rsidRPr="00A7425E">
        <w:rPr>
          <w:rFonts w:ascii="Arial" w:hAnsi="Arial" w:cs="Arial"/>
          <w:sz w:val="24"/>
          <w:szCs w:val="24"/>
        </w:rPr>
        <w:t xml:space="preserve"> ostracods. </w:t>
      </w:r>
      <w:r w:rsidR="00BD07AE" w:rsidRPr="00284FD4">
        <w:rPr>
          <w:rFonts w:ascii="Arial" w:hAnsi="Arial" w:cs="Arial"/>
          <w:sz w:val="24"/>
          <w:szCs w:val="24"/>
        </w:rPr>
        <w:t>This m</w:t>
      </w:r>
      <w:r w:rsidR="00E60C41" w:rsidRPr="00284FD4">
        <w:rPr>
          <w:rFonts w:ascii="Arial" w:hAnsi="Arial" w:cs="Arial"/>
          <w:sz w:val="24"/>
          <w:szCs w:val="24"/>
        </w:rPr>
        <w:t>i</w:t>
      </w:r>
      <w:r w:rsidR="00BD07AE" w:rsidRPr="00284FD4">
        <w:rPr>
          <w:rFonts w:ascii="Arial" w:hAnsi="Arial" w:cs="Arial"/>
          <w:sz w:val="24"/>
          <w:szCs w:val="24"/>
        </w:rPr>
        <w:t>crofossil</w:t>
      </w:r>
      <w:r w:rsidR="00BD07AE">
        <w:rPr>
          <w:rFonts w:ascii="Arial" w:hAnsi="Arial" w:cs="Arial"/>
          <w:sz w:val="24"/>
          <w:szCs w:val="24"/>
        </w:rPr>
        <w:t xml:space="preserve"> group is</w:t>
      </w:r>
      <w:r w:rsidRPr="00A7425E">
        <w:rPr>
          <w:rFonts w:ascii="Arial" w:hAnsi="Arial" w:cs="Arial"/>
          <w:sz w:val="24"/>
          <w:szCs w:val="24"/>
        </w:rPr>
        <w:t xml:space="preserve"> particularly suitable for palaeo</w:t>
      </w:r>
      <w:r w:rsidR="00BD07AE">
        <w:rPr>
          <w:rFonts w:ascii="Arial" w:hAnsi="Arial" w:cs="Arial"/>
          <w:sz w:val="24"/>
          <w:szCs w:val="24"/>
        </w:rPr>
        <w:t>environmental</w:t>
      </w:r>
      <w:r w:rsidR="007C13A7">
        <w:rPr>
          <w:rFonts w:ascii="Arial" w:hAnsi="Arial" w:cs="Arial"/>
          <w:sz w:val="24"/>
          <w:szCs w:val="24"/>
        </w:rPr>
        <w:t xml:space="preserve"> </w:t>
      </w:r>
      <w:r w:rsidRPr="00A7425E">
        <w:rPr>
          <w:rFonts w:ascii="Arial" w:hAnsi="Arial" w:cs="Arial"/>
          <w:sz w:val="24"/>
          <w:szCs w:val="24"/>
        </w:rPr>
        <w:t>reconstruction</w:t>
      </w:r>
      <w:r w:rsidRPr="004F0E15">
        <w:rPr>
          <w:rFonts w:ascii="Arial" w:hAnsi="Arial" w:cs="Arial"/>
          <w:sz w:val="24"/>
          <w:szCs w:val="24"/>
        </w:rPr>
        <w:t xml:space="preserve"> </w:t>
      </w:r>
      <w:r w:rsidRPr="004F0E15">
        <w:rPr>
          <w:rFonts w:ascii="Arial" w:hAnsi="Arial" w:cs="Arial"/>
          <w:sz w:val="24"/>
          <w:szCs w:val="24"/>
        </w:rPr>
        <w:lastRenderedPageBreak/>
        <w:t xml:space="preserve">because they are abundant, inhabit a </w:t>
      </w:r>
      <w:r w:rsidR="00512F93">
        <w:rPr>
          <w:rFonts w:ascii="Arial" w:hAnsi="Arial" w:cs="Arial"/>
          <w:sz w:val="24"/>
          <w:szCs w:val="24"/>
        </w:rPr>
        <w:t xml:space="preserve">wide </w:t>
      </w:r>
      <w:r w:rsidRPr="004F0E15">
        <w:rPr>
          <w:rFonts w:ascii="Arial" w:hAnsi="Arial" w:cs="Arial"/>
          <w:sz w:val="24"/>
          <w:szCs w:val="24"/>
        </w:rPr>
        <w:t xml:space="preserve">range of </w:t>
      </w:r>
      <w:r w:rsidR="00BD45EA" w:rsidRPr="004F0E15">
        <w:rPr>
          <w:rFonts w:ascii="Arial" w:hAnsi="Arial" w:cs="Arial"/>
          <w:sz w:val="24"/>
          <w:szCs w:val="24"/>
        </w:rPr>
        <w:t>habitats</w:t>
      </w:r>
      <w:r w:rsidRPr="004F0E15">
        <w:rPr>
          <w:rFonts w:ascii="Arial" w:hAnsi="Arial" w:cs="Arial"/>
          <w:sz w:val="24"/>
          <w:szCs w:val="24"/>
        </w:rPr>
        <w:t>, are sensitive to environmental change</w:t>
      </w:r>
      <w:r w:rsidR="00512F93">
        <w:rPr>
          <w:rFonts w:ascii="Arial" w:hAnsi="Arial" w:cs="Arial"/>
          <w:sz w:val="24"/>
          <w:szCs w:val="24"/>
        </w:rPr>
        <w:t xml:space="preserve">, and </w:t>
      </w:r>
      <w:r w:rsidR="006C7A20">
        <w:rPr>
          <w:rFonts w:ascii="Arial" w:hAnsi="Arial" w:cs="Arial"/>
          <w:sz w:val="24"/>
          <w:szCs w:val="24"/>
        </w:rPr>
        <w:t xml:space="preserve">their </w:t>
      </w:r>
      <w:r w:rsidR="00512F93">
        <w:rPr>
          <w:rFonts w:ascii="Arial" w:hAnsi="Arial" w:cs="Arial"/>
          <w:sz w:val="24"/>
          <w:szCs w:val="24"/>
        </w:rPr>
        <w:t xml:space="preserve">specific assemblage composition reflects definite bottom water conditions </w:t>
      </w:r>
      <w:r w:rsidR="00AE40B9">
        <w:rPr>
          <w:rFonts w:ascii="Arial" w:hAnsi="Arial" w:cs="Arial"/>
          <w:sz w:val="24"/>
          <w:szCs w:val="24"/>
        </w:rPr>
        <w:t>(</w:t>
      </w:r>
      <w:r w:rsidR="002827C5" w:rsidRPr="00FA2CA2">
        <w:rPr>
          <w:rFonts w:ascii="Arial" w:hAnsi="Arial" w:cs="Arial"/>
          <w:sz w:val="24"/>
          <w:szCs w:val="24"/>
        </w:rPr>
        <w:t>Athersuch et al., 1989</w:t>
      </w:r>
      <w:r w:rsidR="004F0676">
        <w:rPr>
          <w:rFonts w:ascii="Arial" w:hAnsi="Arial" w:cs="Arial"/>
          <w:sz w:val="24"/>
          <w:szCs w:val="24"/>
        </w:rPr>
        <w:t>; Schornikov, Zenina, 2014</w:t>
      </w:r>
      <w:r w:rsidR="00AE40B9">
        <w:rPr>
          <w:rFonts w:ascii="Arial" w:hAnsi="Arial" w:cs="Arial"/>
          <w:sz w:val="24"/>
          <w:szCs w:val="24"/>
        </w:rPr>
        <w:t>)</w:t>
      </w:r>
      <w:r w:rsidRPr="004F0E15">
        <w:rPr>
          <w:rFonts w:ascii="Arial" w:hAnsi="Arial" w:cs="Arial"/>
          <w:sz w:val="24"/>
          <w:szCs w:val="24"/>
        </w:rPr>
        <w:t>.</w:t>
      </w:r>
    </w:p>
    <w:p w14:paraId="6D6FF3BC" w14:textId="77777777" w:rsidR="007137CA" w:rsidRPr="004F0E15" w:rsidRDefault="007137CA" w:rsidP="00FB5DED">
      <w:pPr>
        <w:spacing w:after="0" w:line="480" w:lineRule="auto"/>
        <w:rPr>
          <w:rFonts w:ascii="Arial" w:hAnsi="Arial" w:cs="Arial"/>
          <w:sz w:val="24"/>
          <w:szCs w:val="24"/>
        </w:rPr>
      </w:pPr>
    </w:p>
    <w:p w14:paraId="7AE65B85" w14:textId="10FFC0EB" w:rsidR="00FF7D55" w:rsidRPr="001D7BE4" w:rsidRDefault="007137CA" w:rsidP="00FB5DED">
      <w:pPr>
        <w:spacing w:after="0" w:line="480" w:lineRule="auto"/>
        <w:rPr>
          <w:rFonts w:ascii="Arial" w:hAnsi="Arial" w:cs="Arial"/>
          <w:sz w:val="24"/>
          <w:szCs w:val="24"/>
        </w:rPr>
      </w:pPr>
      <w:r w:rsidRPr="004F0E15">
        <w:rPr>
          <w:rFonts w:ascii="Arial" w:hAnsi="Arial" w:cs="Arial"/>
          <w:sz w:val="24"/>
          <w:szCs w:val="24"/>
        </w:rPr>
        <w:t xml:space="preserve">Two main migration pathways </w:t>
      </w:r>
      <w:r w:rsidR="005C625C" w:rsidRPr="005C625C">
        <w:rPr>
          <w:rFonts w:ascii="Arial" w:hAnsi="Arial" w:cs="Arial"/>
          <w:sz w:val="24"/>
          <w:szCs w:val="24"/>
        </w:rPr>
        <w:t>have been postulated</w:t>
      </w:r>
      <w:r w:rsidRPr="004F0E15">
        <w:rPr>
          <w:rFonts w:ascii="Arial" w:hAnsi="Arial" w:cs="Arial"/>
          <w:sz w:val="24"/>
          <w:szCs w:val="24"/>
        </w:rPr>
        <w:t xml:space="preserve"> </w:t>
      </w:r>
      <w:r w:rsidR="00512F93">
        <w:rPr>
          <w:rFonts w:ascii="Arial" w:hAnsi="Arial" w:cs="Arial"/>
          <w:sz w:val="24"/>
          <w:szCs w:val="24"/>
        </w:rPr>
        <w:t>to explain</w:t>
      </w:r>
      <w:r w:rsidR="00DE4930">
        <w:rPr>
          <w:rFonts w:ascii="Arial" w:hAnsi="Arial" w:cs="Arial"/>
          <w:sz w:val="24"/>
          <w:szCs w:val="24"/>
        </w:rPr>
        <w:t xml:space="preserve"> </w:t>
      </w:r>
      <w:r w:rsidRPr="004F0E15">
        <w:rPr>
          <w:rFonts w:ascii="Arial" w:hAnsi="Arial" w:cs="Arial"/>
          <w:sz w:val="24"/>
          <w:szCs w:val="24"/>
        </w:rPr>
        <w:t xml:space="preserve">the composition of Holocene </w:t>
      </w:r>
      <w:r w:rsidR="00F71F59" w:rsidRPr="00F71F59">
        <w:rPr>
          <w:rFonts w:ascii="Arial" w:hAnsi="Arial" w:cs="Arial"/>
          <w:sz w:val="24"/>
          <w:szCs w:val="24"/>
        </w:rPr>
        <w:t>Black Sea</w:t>
      </w:r>
      <w:r w:rsidR="007C13A7">
        <w:rPr>
          <w:rFonts w:ascii="Arial" w:hAnsi="Arial" w:cs="Arial"/>
          <w:sz w:val="24"/>
          <w:szCs w:val="24"/>
        </w:rPr>
        <w:t xml:space="preserve"> </w:t>
      </w:r>
      <w:r w:rsidRPr="004F0E15">
        <w:rPr>
          <w:rFonts w:ascii="Arial" w:hAnsi="Arial" w:cs="Arial"/>
          <w:sz w:val="24"/>
          <w:szCs w:val="24"/>
        </w:rPr>
        <w:t>ostracod fauna. The first pathway</w:t>
      </w:r>
      <w:r w:rsidR="00275D3C">
        <w:rPr>
          <w:rFonts w:ascii="Arial" w:hAnsi="Arial" w:cs="Arial"/>
          <w:sz w:val="24"/>
          <w:szCs w:val="24"/>
        </w:rPr>
        <w:t xml:space="preserve"> (</w:t>
      </w:r>
      <w:r w:rsidR="009550D7">
        <w:rPr>
          <w:rFonts w:ascii="Arial" w:hAnsi="Arial" w:cs="Arial"/>
          <w:sz w:val="24"/>
          <w:szCs w:val="24"/>
        </w:rPr>
        <w:t>F</w:t>
      </w:r>
      <w:r w:rsidR="00275D3C">
        <w:rPr>
          <w:rFonts w:ascii="Arial" w:hAnsi="Arial" w:cs="Arial"/>
          <w:sz w:val="24"/>
          <w:szCs w:val="24"/>
        </w:rPr>
        <w:t>igure 1)</w:t>
      </w:r>
      <w:r w:rsidRPr="004F0E15">
        <w:rPr>
          <w:rFonts w:ascii="Arial" w:hAnsi="Arial" w:cs="Arial"/>
          <w:sz w:val="24"/>
          <w:szCs w:val="24"/>
        </w:rPr>
        <w:t xml:space="preserve"> </w:t>
      </w:r>
      <w:r w:rsidR="00275D3C">
        <w:rPr>
          <w:rFonts w:ascii="Arial" w:hAnsi="Arial" w:cs="Arial"/>
          <w:sz w:val="24"/>
          <w:szCs w:val="24"/>
        </w:rPr>
        <w:t>enabled</w:t>
      </w:r>
      <w:r w:rsidR="00275D3C" w:rsidRPr="004F0E15">
        <w:rPr>
          <w:rFonts w:ascii="Arial" w:hAnsi="Arial" w:cs="Arial"/>
          <w:sz w:val="24"/>
          <w:szCs w:val="24"/>
        </w:rPr>
        <w:t xml:space="preserve"> </w:t>
      </w:r>
      <w:r w:rsidRPr="004F0E15">
        <w:rPr>
          <w:rFonts w:ascii="Arial" w:hAnsi="Arial" w:cs="Arial"/>
          <w:sz w:val="24"/>
          <w:szCs w:val="24"/>
        </w:rPr>
        <w:t xml:space="preserve">the migration of Caspian species during periodic intrusions of water </w:t>
      </w:r>
      <w:r w:rsidR="005C625C">
        <w:rPr>
          <w:rFonts w:ascii="Arial" w:hAnsi="Arial" w:cs="Arial"/>
          <w:sz w:val="24"/>
          <w:szCs w:val="24"/>
        </w:rPr>
        <w:t>during the</w:t>
      </w:r>
      <w:r w:rsidR="005C625C" w:rsidRPr="004F0E15">
        <w:rPr>
          <w:rFonts w:ascii="Arial" w:hAnsi="Arial" w:cs="Arial"/>
          <w:sz w:val="24"/>
          <w:szCs w:val="24"/>
        </w:rPr>
        <w:t xml:space="preserve"> </w:t>
      </w:r>
      <w:r w:rsidR="005C625C" w:rsidRPr="00A7425E">
        <w:rPr>
          <w:rFonts w:ascii="Arial" w:hAnsi="Arial" w:cs="Arial"/>
          <w:sz w:val="24"/>
          <w:szCs w:val="24"/>
        </w:rPr>
        <w:t>Pleistocene</w:t>
      </w:r>
      <w:r w:rsidR="005C625C">
        <w:rPr>
          <w:rFonts w:ascii="Arial" w:hAnsi="Arial" w:cs="Arial"/>
          <w:sz w:val="24"/>
          <w:szCs w:val="24"/>
        </w:rPr>
        <w:t>,</w:t>
      </w:r>
      <w:r w:rsidR="005C625C" w:rsidRPr="004F0E15">
        <w:rPr>
          <w:rFonts w:ascii="Arial" w:hAnsi="Arial" w:cs="Arial"/>
          <w:sz w:val="24"/>
          <w:szCs w:val="24"/>
        </w:rPr>
        <w:t xml:space="preserve"> </w:t>
      </w:r>
      <w:r w:rsidRPr="004F0E15">
        <w:rPr>
          <w:rFonts w:ascii="Arial" w:hAnsi="Arial" w:cs="Arial"/>
          <w:sz w:val="24"/>
          <w:szCs w:val="24"/>
        </w:rPr>
        <w:t>via the Manych Corridor</w:t>
      </w:r>
      <w:r w:rsidR="007C13A7">
        <w:rPr>
          <w:rFonts w:ascii="Arial" w:hAnsi="Arial" w:cs="Arial"/>
          <w:sz w:val="24"/>
          <w:szCs w:val="24"/>
        </w:rPr>
        <w:t>, with</w:t>
      </w:r>
      <w:r w:rsidRPr="004F0E15">
        <w:rPr>
          <w:rFonts w:ascii="Arial" w:hAnsi="Arial" w:cs="Arial"/>
          <w:sz w:val="24"/>
          <w:szCs w:val="24"/>
        </w:rPr>
        <w:t xml:space="preserve"> </w:t>
      </w:r>
      <w:r w:rsidR="007C13A7">
        <w:rPr>
          <w:rFonts w:ascii="Arial" w:hAnsi="Arial" w:cs="Arial"/>
          <w:sz w:val="24"/>
          <w:szCs w:val="24"/>
        </w:rPr>
        <w:t xml:space="preserve">the last </w:t>
      </w:r>
      <w:r w:rsidR="002C41BA">
        <w:rPr>
          <w:rFonts w:ascii="Arial" w:hAnsi="Arial" w:cs="Arial"/>
          <w:sz w:val="24"/>
          <w:szCs w:val="24"/>
        </w:rPr>
        <w:t>connection</w:t>
      </w:r>
      <w:r w:rsidR="002C41BA" w:rsidRPr="002C41BA">
        <w:rPr>
          <w:rFonts w:ascii="Arial" w:hAnsi="Arial" w:cs="Arial"/>
          <w:sz w:val="24"/>
          <w:szCs w:val="24"/>
        </w:rPr>
        <w:t xml:space="preserve"> </w:t>
      </w:r>
      <w:r w:rsidR="002C41BA">
        <w:rPr>
          <w:rFonts w:ascii="Arial" w:hAnsi="Arial" w:cs="Arial"/>
          <w:sz w:val="24"/>
          <w:szCs w:val="24"/>
        </w:rPr>
        <w:t>with</w:t>
      </w:r>
      <w:r w:rsidR="002C41BA" w:rsidRPr="002C41BA">
        <w:rPr>
          <w:rFonts w:ascii="Arial" w:hAnsi="Arial" w:cs="Arial"/>
          <w:sz w:val="24"/>
          <w:szCs w:val="24"/>
        </w:rPr>
        <w:t xml:space="preserve"> </w:t>
      </w:r>
      <w:r w:rsidR="007C13A7">
        <w:rPr>
          <w:rFonts w:ascii="Arial" w:hAnsi="Arial" w:cs="Arial"/>
          <w:sz w:val="24"/>
          <w:szCs w:val="24"/>
        </w:rPr>
        <w:t xml:space="preserve">the </w:t>
      </w:r>
      <w:r w:rsidR="00F71F59">
        <w:rPr>
          <w:rFonts w:ascii="Arial" w:hAnsi="Arial" w:cs="Arial"/>
          <w:sz w:val="24"/>
          <w:szCs w:val="24"/>
        </w:rPr>
        <w:t xml:space="preserve">Caspian Sea </w:t>
      </w:r>
      <w:r w:rsidR="006C7A20">
        <w:rPr>
          <w:rFonts w:ascii="Arial" w:hAnsi="Arial" w:cs="Arial"/>
          <w:sz w:val="24"/>
          <w:szCs w:val="24"/>
        </w:rPr>
        <w:t xml:space="preserve">occurring </w:t>
      </w:r>
      <w:r w:rsidR="007C13A7">
        <w:rPr>
          <w:rFonts w:ascii="Arial" w:hAnsi="Arial" w:cs="Arial"/>
          <w:sz w:val="24"/>
          <w:szCs w:val="24"/>
        </w:rPr>
        <w:t>during the</w:t>
      </w:r>
      <w:r w:rsidR="002C41BA">
        <w:rPr>
          <w:rFonts w:ascii="Arial" w:hAnsi="Arial" w:cs="Arial"/>
          <w:sz w:val="24"/>
          <w:szCs w:val="24"/>
        </w:rPr>
        <w:t xml:space="preserve"> </w:t>
      </w:r>
      <w:r w:rsidR="002C41BA" w:rsidRPr="002C41BA">
        <w:rPr>
          <w:rFonts w:ascii="Arial" w:hAnsi="Arial" w:cs="Arial"/>
          <w:sz w:val="24"/>
          <w:szCs w:val="24"/>
        </w:rPr>
        <w:t>Neoeuxinian</w:t>
      </w:r>
      <w:r w:rsidR="002C41BA">
        <w:rPr>
          <w:rFonts w:ascii="Arial" w:hAnsi="Arial" w:cs="Arial"/>
          <w:sz w:val="24"/>
          <w:szCs w:val="24"/>
        </w:rPr>
        <w:t xml:space="preserve"> transgression </w:t>
      </w:r>
      <w:r w:rsidR="00DE4930">
        <w:rPr>
          <w:rFonts w:ascii="Arial" w:hAnsi="Arial" w:cs="Arial"/>
          <w:sz w:val="24"/>
          <w:szCs w:val="24"/>
        </w:rPr>
        <w:t xml:space="preserve">between </w:t>
      </w:r>
      <w:r w:rsidR="002C41BA">
        <w:rPr>
          <w:rFonts w:ascii="Arial" w:hAnsi="Arial" w:cs="Arial"/>
          <w:sz w:val="24"/>
          <w:szCs w:val="24"/>
        </w:rPr>
        <w:t xml:space="preserve">14-15 cal ka </w:t>
      </w:r>
      <w:r w:rsidR="002C41BA" w:rsidRPr="00DE4930">
        <w:rPr>
          <w:rFonts w:ascii="Arial" w:hAnsi="Arial" w:cs="Arial"/>
          <w:sz w:val="24"/>
          <w:szCs w:val="24"/>
        </w:rPr>
        <w:t>BP</w:t>
      </w:r>
      <w:r w:rsidR="009E6B3F" w:rsidRPr="00DE4930">
        <w:rPr>
          <w:rFonts w:ascii="Arial" w:hAnsi="Arial" w:cs="Arial"/>
          <w:sz w:val="24"/>
          <w:szCs w:val="24"/>
          <w:lang w:val="en-US"/>
        </w:rPr>
        <w:t xml:space="preserve"> (</w:t>
      </w:r>
      <w:r w:rsidR="001B0448" w:rsidRPr="00DE4930">
        <w:rPr>
          <w:rFonts w:ascii="Arial" w:hAnsi="Arial" w:cs="Arial"/>
          <w:sz w:val="24"/>
          <w:szCs w:val="24"/>
          <w:lang w:val="en-US"/>
        </w:rPr>
        <w:t>Yanina</w:t>
      </w:r>
      <w:r w:rsidR="002C41BA" w:rsidRPr="00DE4930">
        <w:rPr>
          <w:rFonts w:ascii="Arial" w:hAnsi="Arial" w:cs="Arial"/>
          <w:sz w:val="24"/>
          <w:szCs w:val="24"/>
        </w:rPr>
        <w:t>, 201</w:t>
      </w:r>
      <w:r w:rsidR="001B0448" w:rsidRPr="00DE4930">
        <w:rPr>
          <w:rFonts w:ascii="Arial" w:hAnsi="Arial" w:cs="Arial"/>
          <w:sz w:val="24"/>
          <w:szCs w:val="24"/>
        </w:rPr>
        <w:t>4</w:t>
      </w:r>
      <w:r w:rsidR="002C41BA" w:rsidRPr="00DE4930">
        <w:rPr>
          <w:rFonts w:ascii="Arial" w:hAnsi="Arial" w:cs="Arial"/>
          <w:sz w:val="24"/>
          <w:szCs w:val="24"/>
        </w:rPr>
        <w:t>)</w:t>
      </w:r>
      <w:r w:rsidR="009079A0" w:rsidRPr="00DE4930">
        <w:rPr>
          <w:rFonts w:ascii="Arial" w:hAnsi="Arial" w:cs="Arial"/>
          <w:sz w:val="24"/>
          <w:szCs w:val="24"/>
        </w:rPr>
        <w:t>.</w:t>
      </w:r>
      <w:r w:rsidR="009079A0" w:rsidRPr="002C41BA">
        <w:rPr>
          <w:rFonts w:ascii="Arial" w:hAnsi="Arial" w:cs="Arial"/>
          <w:sz w:val="24"/>
          <w:szCs w:val="24"/>
        </w:rPr>
        <w:t xml:space="preserve"> </w:t>
      </w:r>
      <w:r w:rsidR="00960BAD">
        <w:rPr>
          <w:rFonts w:ascii="Arial" w:hAnsi="Arial" w:cs="Arial"/>
          <w:sz w:val="24"/>
          <w:szCs w:val="24"/>
          <w:lang w:val="en-US"/>
        </w:rPr>
        <w:t xml:space="preserve">These </w:t>
      </w:r>
      <w:r w:rsidR="00960BAD">
        <w:rPr>
          <w:rFonts w:ascii="Arial" w:hAnsi="Arial" w:cs="Arial"/>
          <w:sz w:val="24"/>
          <w:szCs w:val="24"/>
        </w:rPr>
        <w:t>s</w:t>
      </w:r>
      <w:r w:rsidRPr="004F0E15">
        <w:rPr>
          <w:rFonts w:ascii="Arial" w:hAnsi="Arial" w:cs="Arial"/>
          <w:sz w:val="24"/>
          <w:szCs w:val="24"/>
        </w:rPr>
        <w:t>pecies</w:t>
      </w:r>
      <w:r w:rsidR="00ED6A24">
        <w:rPr>
          <w:rFonts w:ascii="Arial" w:hAnsi="Arial" w:cs="Arial"/>
          <w:sz w:val="24"/>
          <w:szCs w:val="24"/>
        </w:rPr>
        <w:t xml:space="preserve"> </w:t>
      </w:r>
      <w:r w:rsidRPr="004F0E15">
        <w:rPr>
          <w:rFonts w:ascii="Arial" w:hAnsi="Arial" w:cs="Arial"/>
          <w:sz w:val="24"/>
          <w:szCs w:val="24"/>
        </w:rPr>
        <w:t>are tolerant of low-salin</w:t>
      </w:r>
      <w:r w:rsidR="00797BB9">
        <w:rPr>
          <w:rFonts w:ascii="Arial" w:hAnsi="Arial" w:cs="Arial"/>
          <w:sz w:val="24"/>
          <w:szCs w:val="24"/>
        </w:rPr>
        <w:t>ity</w:t>
      </w:r>
      <w:r w:rsidRPr="004F0E15">
        <w:rPr>
          <w:rFonts w:ascii="Arial" w:hAnsi="Arial" w:cs="Arial"/>
          <w:sz w:val="24"/>
          <w:szCs w:val="24"/>
        </w:rPr>
        <w:t xml:space="preserve"> environments</w:t>
      </w:r>
      <w:r w:rsidR="00E60C41">
        <w:rPr>
          <w:rFonts w:ascii="Arial" w:hAnsi="Arial" w:cs="Arial"/>
          <w:sz w:val="24"/>
          <w:szCs w:val="24"/>
        </w:rPr>
        <w:t xml:space="preserve"> </w:t>
      </w:r>
      <w:r w:rsidR="00512F93">
        <w:rPr>
          <w:rFonts w:ascii="Arial" w:hAnsi="Arial" w:cs="Arial"/>
          <w:sz w:val="24"/>
          <w:szCs w:val="24"/>
        </w:rPr>
        <w:t>such as</w:t>
      </w:r>
      <w:r w:rsidR="007C13A7">
        <w:rPr>
          <w:rFonts w:ascii="Arial" w:hAnsi="Arial" w:cs="Arial"/>
          <w:sz w:val="24"/>
          <w:szCs w:val="24"/>
        </w:rPr>
        <w:t xml:space="preserve"> the</w:t>
      </w:r>
      <w:r w:rsidRPr="004F0E15">
        <w:rPr>
          <w:rFonts w:ascii="Arial" w:hAnsi="Arial" w:cs="Arial"/>
          <w:sz w:val="24"/>
          <w:szCs w:val="24"/>
        </w:rPr>
        <w:t xml:space="preserve"> present</w:t>
      </w:r>
      <w:r w:rsidR="00512F93">
        <w:rPr>
          <w:rFonts w:ascii="Arial" w:hAnsi="Arial" w:cs="Arial"/>
          <w:sz w:val="24"/>
          <w:szCs w:val="24"/>
        </w:rPr>
        <w:t xml:space="preserve"> conditions in the </w:t>
      </w:r>
      <w:r w:rsidR="00F71F59">
        <w:rPr>
          <w:rFonts w:ascii="Arial" w:hAnsi="Arial" w:cs="Arial"/>
          <w:sz w:val="24"/>
          <w:szCs w:val="24"/>
        </w:rPr>
        <w:t>Caspian Sea</w:t>
      </w:r>
      <w:r w:rsidR="00F71F59" w:rsidRPr="004F0E15">
        <w:rPr>
          <w:rFonts w:ascii="Arial" w:hAnsi="Arial" w:cs="Arial"/>
          <w:sz w:val="24"/>
          <w:szCs w:val="24"/>
        </w:rPr>
        <w:t xml:space="preserve"> </w:t>
      </w:r>
      <w:r w:rsidR="00BD45EA" w:rsidRPr="004F0E15">
        <w:rPr>
          <w:rFonts w:ascii="Arial" w:hAnsi="Arial" w:cs="Arial"/>
          <w:sz w:val="24"/>
          <w:szCs w:val="24"/>
        </w:rPr>
        <w:t>(Boomer et al., 2005</w:t>
      </w:r>
      <w:r w:rsidRPr="004F0E15">
        <w:rPr>
          <w:rFonts w:ascii="Arial" w:hAnsi="Arial" w:cs="Arial"/>
          <w:sz w:val="24"/>
          <w:szCs w:val="24"/>
        </w:rPr>
        <w:t xml:space="preserve">). </w:t>
      </w:r>
      <w:r w:rsidR="007C13A7">
        <w:rPr>
          <w:rFonts w:ascii="Arial" w:hAnsi="Arial" w:cs="Arial"/>
          <w:sz w:val="24"/>
          <w:szCs w:val="24"/>
        </w:rPr>
        <w:t>During</w:t>
      </w:r>
      <w:r w:rsidR="007C13A7" w:rsidRPr="004F0E15">
        <w:rPr>
          <w:rFonts w:ascii="Arial" w:hAnsi="Arial" w:cs="Arial"/>
          <w:sz w:val="24"/>
          <w:szCs w:val="24"/>
        </w:rPr>
        <w:t xml:space="preserve"> </w:t>
      </w:r>
      <w:r w:rsidRPr="004F0E15">
        <w:rPr>
          <w:rFonts w:ascii="Arial" w:hAnsi="Arial" w:cs="Arial"/>
          <w:sz w:val="24"/>
          <w:szCs w:val="24"/>
        </w:rPr>
        <w:t xml:space="preserve">periods of </w:t>
      </w:r>
      <w:r w:rsidR="005C625C" w:rsidRPr="005C625C">
        <w:rPr>
          <w:rFonts w:ascii="Arial" w:hAnsi="Arial" w:cs="Arial"/>
          <w:sz w:val="24"/>
          <w:szCs w:val="24"/>
        </w:rPr>
        <w:t xml:space="preserve">relative </w:t>
      </w:r>
      <w:r w:rsidR="00C02512" w:rsidRPr="00A7425E">
        <w:rPr>
          <w:rFonts w:ascii="Arial" w:hAnsi="Arial" w:cs="Arial"/>
          <w:sz w:val="24"/>
          <w:szCs w:val="24"/>
        </w:rPr>
        <w:t>high</w:t>
      </w:r>
      <w:r w:rsidR="007C13A7">
        <w:rPr>
          <w:rFonts w:ascii="Arial" w:hAnsi="Arial" w:cs="Arial"/>
          <w:sz w:val="24"/>
          <w:szCs w:val="24"/>
        </w:rPr>
        <w:t>er</w:t>
      </w:r>
      <w:r w:rsidR="00C02512" w:rsidRPr="00A7425E">
        <w:rPr>
          <w:rFonts w:ascii="Arial" w:hAnsi="Arial" w:cs="Arial"/>
          <w:sz w:val="24"/>
          <w:szCs w:val="24"/>
        </w:rPr>
        <w:t xml:space="preserve"> salinity</w:t>
      </w:r>
      <w:r w:rsidR="005C625C" w:rsidRPr="005C625C">
        <w:rPr>
          <w:rFonts w:ascii="Arial" w:hAnsi="Arial" w:cs="Arial"/>
          <w:sz w:val="24"/>
          <w:szCs w:val="24"/>
        </w:rPr>
        <w:t xml:space="preserve">, for example </w:t>
      </w:r>
      <w:r w:rsidRPr="004F0E15">
        <w:rPr>
          <w:rFonts w:ascii="Arial" w:hAnsi="Arial" w:cs="Arial"/>
          <w:sz w:val="24"/>
          <w:szCs w:val="24"/>
        </w:rPr>
        <w:t>in</w:t>
      </w:r>
      <w:r w:rsidRPr="004F0E15">
        <w:rPr>
          <w:rFonts w:ascii="Arial" w:hAnsi="Arial" w:cs="Arial"/>
          <w:color w:val="FF0000"/>
          <w:sz w:val="24"/>
          <w:szCs w:val="24"/>
        </w:rPr>
        <w:t xml:space="preserve"> </w:t>
      </w:r>
      <w:r w:rsidRPr="004F0E15">
        <w:rPr>
          <w:rFonts w:ascii="Arial" w:hAnsi="Arial" w:cs="Arial"/>
          <w:sz w:val="24"/>
          <w:szCs w:val="24"/>
        </w:rPr>
        <w:t>the Holocene or Eemian (Shumilovskikh et al., 2013), the Caspian species did not inhabit the main body of the Azov-Black Sea basin, but</w:t>
      </w:r>
      <w:r w:rsidRPr="004F0E15">
        <w:rPr>
          <w:rFonts w:ascii="Arial" w:hAnsi="Arial" w:cs="Arial"/>
          <w:color w:val="2F5496"/>
          <w:sz w:val="24"/>
          <w:szCs w:val="24"/>
        </w:rPr>
        <w:t xml:space="preserve"> </w:t>
      </w:r>
      <w:r w:rsidRPr="004F0E15">
        <w:rPr>
          <w:rFonts w:ascii="Arial" w:hAnsi="Arial" w:cs="Arial"/>
          <w:sz w:val="24"/>
          <w:szCs w:val="24"/>
        </w:rPr>
        <w:t>survived in low</w:t>
      </w:r>
      <w:r w:rsidR="007C13A7">
        <w:rPr>
          <w:rFonts w:ascii="Arial" w:hAnsi="Arial" w:cs="Arial"/>
          <w:sz w:val="24"/>
          <w:szCs w:val="24"/>
        </w:rPr>
        <w:t xml:space="preserve"> </w:t>
      </w:r>
      <w:r w:rsidRPr="004F0E15">
        <w:rPr>
          <w:rFonts w:ascii="Arial" w:hAnsi="Arial" w:cs="Arial"/>
          <w:sz w:val="24"/>
          <w:szCs w:val="24"/>
        </w:rPr>
        <w:t>salin</w:t>
      </w:r>
      <w:r w:rsidR="00797BB9">
        <w:rPr>
          <w:rFonts w:ascii="Arial" w:hAnsi="Arial" w:cs="Arial"/>
          <w:sz w:val="24"/>
          <w:szCs w:val="24"/>
        </w:rPr>
        <w:t>ity</w:t>
      </w:r>
      <w:r w:rsidRPr="004F0E15">
        <w:rPr>
          <w:rFonts w:ascii="Arial" w:hAnsi="Arial" w:cs="Arial"/>
          <w:sz w:val="24"/>
          <w:szCs w:val="24"/>
        </w:rPr>
        <w:t xml:space="preserve"> refuges (Schornikov et al., 2011). </w:t>
      </w:r>
      <w:r w:rsidR="00275D3C">
        <w:rPr>
          <w:rFonts w:ascii="Arial" w:hAnsi="Arial" w:cs="Arial"/>
          <w:sz w:val="24"/>
          <w:szCs w:val="24"/>
        </w:rPr>
        <w:t>The second pathway (</w:t>
      </w:r>
      <w:r w:rsidR="00E60C41">
        <w:rPr>
          <w:rFonts w:ascii="Arial" w:hAnsi="Arial" w:cs="Arial"/>
          <w:sz w:val="24"/>
          <w:szCs w:val="24"/>
        </w:rPr>
        <w:t>F</w:t>
      </w:r>
      <w:r w:rsidR="00275D3C">
        <w:rPr>
          <w:rFonts w:ascii="Arial" w:hAnsi="Arial" w:cs="Arial"/>
          <w:sz w:val="24"/>
          <w:szCs w:val="24"/>
        </w:rPr>
        <w:t>igure 1</w:t>
      </w:r>
      <w:r w:rsidR="00E60C41">
        <w:rPr>
          <w:rFonts w:ascii="Arial" w:hAnsi="Arial" w:cs="Arial"/>
          <w:sz w:val="24"/>
          <w:szCs w:val="24"/>
        </w:rPr>
        <w:t>A</w:t>
      </w:r>
      <w:r w:rsidR="00275D3C">
        <w:rPr>
          <w:rFonts w:ascii="Arial" w:hAnsi="Arial" w:cs="Arial"/>
          <w:sz w:val="24"/>
          <w:szCs w:val="24"/>
        </w:rPr>
        <w:t>) allowed the</w:t>
      </w:r>
      <w:r w:rsidR="00275D3C" w:rsidRPr="004F0E15">
        <w:rPr>
          <w:rFonts w:ascii="Arial" w:hAnsi="Arial" w:cs="Arial"/>
          <w:sz w:val="24"/>
          <w:szCs w:val="24"/>
        </w:rPr>
        <w:t xml:space="preserve"> </w:t>
      </w:r>
      <w:r w:rsidRPr="004F0E15">
        <w:rPr>
          <w:rFonts w:ascii="Arial" w:hAnsi="Arial" w:cs="Arial"/>
          <w:sz w:val="24"/>
          <w:szCs w:val="24"/>
        </w:rPr>
        <w:t>migration of marine species during periods of connection with the Mediterranean (Hiscott et al., 2007; Boomer et al., 2010).</w:t>
      </w:r>
      <w:r w:rsidR="009E5141" w:rsidRPr="003E13AA">
        <w:rPr>
          <w:rFonts w:ascii="Arial" w:hAnsi="Arial" w:cs="Arial"/>
          <w:sz w:val="24"/>
          <w:szCs w:val="24"/>
        </w:rPr>
        <w:t xml:space="preserve"> </w:t>
      </w:r>
      <w:r w:rsidR="00275D3C">
        <w:rPr>
          <w:rFonts w:ascii="Arial" w:hAnsi="Arial" w:cs="Arial"/>
          <w:sz w:val="24"/>
          <w:szCs w:val="24"/>
        </w:rPr>
        <w:t xml:space="preserve">Improving our knowledge about the ecological affinities of these two groups will enable to better constrain environmental reconstructions from a period where the </w:t>
      </w:r>
      <w:r w:rsidR="00F71F59">
        <w:rPr>
          <w:rFonts w:ascii="Arial" w:hAnsi="Arial" w:cs="Arial"/>
          <w:sz w:val="24"/>
          <w:szCs w:val="24"/>
        </w:rPr>
        <w:t xml:space="preserve">Black Sea </w:t>
      </w:r>
      <w:r w:rsidR="00275D3C">
        <w:rPr>
          <w:rFonts w:ascii="Arial" w:hAnsi="Arial" w:cs="Arial"/>
          <w:sz w:val="24"/>
          <w:szCs w:val="24"/>
        </w:rPr>
        <w:t>was isolated from other water bodies up to its reconnection.</w:t>
      </w:r>
    </w:p>
    <w:p w14:paraId="7251F0A1" w14:textId="77777777" w:rsidR="007137CA" w:rsidRPr="004F0E15" w:rsidRDefault="007137CA" w:rsidP="00FB5DED">
      <w:pPr>
        <w:spacing w:after="0" w:line="480" w:lineRule="auto"/>
        <w:rPr>
          <w:rFonts w:ascii="Arial" w:hAnsi="Arial" w:cs="Arial"/>
          <w:sz w:val="24"/>
          <w:szCs w:val="24"/>
        </w:rPr>
      </w:pPr>
    </w:p>
    <w:p w14:paraId="4C893F4F" w14:textId="6D81A16B" w:rsidR="005C625C" w:rsidRPr="00A7425E" w:rsidRDefault="00C02512" w:rsidP="00FB5DED">
      <w:pPr>
        <w:spacing w:after="0" w:line="480" w:lineRule="auto"/>
        <w:rPr>
          <w:rFonts w:ascii="Arial" w:hAnsi="Arial" w:cs="Arial"/>
          <w:sz w:val="24"/>
          <w:szCs w:val="24"/>
          <w:lang w:val="en-US"/>
        </w:rPr>
      </w:pPr>
      <w:r w:rsidRPr="005C625C">
        <w:rPr>
          <w:rFonts w:ascii="Arial" w:hAnsi="Arial" w:cs="Arial"/>
          <w:sz w:val="24"/>
          <w:szCs w:val="24"/>
        </w:rPr>
        <w:t xml:space="preserve">This paper aims </w:t>
      </w:r>
      <w:r w:rsidR="00512F93">
        <w:rPr>
          <w:rFonts w:ascii="Arial" w:hAnsi="Arial" w:cs="Arial"/>
          <w:sz w:val="24"/>
          <w:szCs w:val="24"/>
        </w:rPr>
        <w:t>provide new insights on the</w:t>
      </w:r>
      <w:r w:rsidR="00E60C41">
        <w:rPr>
          <w:rFonts w:ascii="Arial" w:hAnsi="Arial" w:cs="Arial"/>
          <w:sz w:val="24"/>
          <w:szCs w:val="24"/>
        </w:rPr>
        <w:t xml:space="preserve"> </w:t>
      </w:r>
      <w:r w:rsidRPr="005C625C">
        <w:rPr>
          <w:rFonts w:ascii="Arial" w:hAnsi="Arial" w:cs="Arial"/>
          <w:sz w:val="24"/>
          <w:szCs w:val="24"/>
        </w:rPr>
        <w:t xml:space="preserve">Holocene environmental changes on the north-eastern (Caucasian) Black Sea shelf based on ostracod data from </w:t>
      </w:r>
      <w:r w:rsidR="00512F93">
        <w:rPr>
          <w:rFonts w:ascii="Arial" w:hAnsi="Arial" w:cs="Arial"/>
          <w:sz w:val="24"/>
          <w:szCs w:val="24"/>
        </w:rPr>
        <w:t xml:space="preserve">two gravity </w:t>
      </w:r>
      <w:r w:rsidRPr="005C625C">
        <w:rPr>
          <w:rFonts w:ascii="Arial" w:hAnsi="Arial" w:cs="Arial"/>
          <w:sz w:val="24"/>
          <w:szCs w:val="24"/>
        </w:rPr>
        <w:t xml:space="preserve">cores </w:t>
      </w:r>
      <w:r w:rsidR="00512F93">
        <w:rPr>
          <w:rFonts w:ascii="Arial" w:hAnsi="Arial" w:cs="Arial"/>
          <w:sz w:val="24"/>
          <w:szCs w:val="24"/>
        </w:rPr>
        <w:t>(</w:t>
      </w:r>
      <w:r w:rsidRPr="005C625C">
        <w:rPr>
          <w:rFonts w:ascii="Arial" w:hAnsi="Arial" w:cs="Arial"/>
          <w:sz w:val="24"/>
          <w:szCs w:val="24"/>
        </w:rPr>
        <w:t>Ak-521 and Ak-2575</w:t>
      </w:r>
      <w:r w:rsidR="00512F93">
        <w:rPr>
          <w:rFonts w:ascii="Arial" w:hAnsi="Arial" w:cs="Arial"/>
          <w:sz w:val="24"/>
          <w:szCs w:val="24"/>
        </w:rPr>
        <w:t>)</w:t>
      </w:r>
      <w:r w:rsidRPr="005C625C">
        <w:rPr>
          <w:rFonts w:ascii="Arial" w:hAnsi="Arial" w:cs="Arial"/>
          <w:sz w:val="24"/>
          <w:szCs w:val="24"/>
        </w:rPr>
        <w:t xml:space="preserve">. </w:t>
      </w:r>
      <w:r w:rsidR="005C625C" w:rsidRPr="00A7425E">
        <w:rPr>
          <w:rFonts w:ascii="Arial" w:hAnsi="Arial" w:cs="Arial"/>
          <w:sz w:val="24"/>
          <w:szCs w:val="24"/>
        </w:rPr>
        <w:t xml:space="preserve">We interpret the fossil ostracod data using modern species </w:t>
      </w:r>
      <w:r w:rsidR="00642082">
        <w:rPr>
          <w:rFonts w:ascii="Arial" w:hAnsi="Arial" w:cs="Arial"/>
          <w:sz w:val="24"/>
          <w:szCs w:val="24"/>
        </w:rPr>
        <w:t>and</w:t>
      </w:r>
      <w:r w:rsidR="005C625C" w:rsidRPr="00A7425E">
        <w:rPr>
          <w:rFonts w:ascii="Arial" w:hAnsi="Arial" w:cs="Arial"/>
          <w:sz w:val="24"/>
          <w:szCs w:val="24"/>
        </w:rPr>
        <w:t xml:space="preserve"> habitat information</w:t>
      </w:r>
      <w:r w:rsidR="00642082">
        <w:rPr>
          <w:rFonts w:ascii="Arial" w:hAnsi="Arial" w:cs="Arial"/>
          <w:sz w:val="24"/>
          <w:szCs w:val="24"/>
        </w:rPr>
        <w:t>,</w:t>
      </w:r>
      <w:r w:rsidR="005C625C" w:rsidRPr="00A7425E">
        <w:rPr>
          <w:rFonts w:ascii="Arial" w:hAnsi="Arial" w:cs="Arial"/>
          <w:sz w:val="24"/>
          <w:szCs w:val="24"/>
        </w:rPr>
        <w:t xml:space="preserve"> from living fauna collected in the </w:t>
      </w:r>
      <w:r w:rsidR="00175C82">
        <w:rPr>
          <w:rFonts w:ascii="Arial" w:hAnsi="Arial" w:cs="Arial"/>
          <w:sz w:val="24"/>
          <w:szCs w:val="24"/>
        </w:rPr>
        <w:t>C</w:t>
      </w:r>
      <w:r w:rsidR="00F71F59">
        <w:rPr>
          <w:rFonts w:ascii="Arial" w:hAnsi="Arial" w:cs="Arial"/>
          <w:sz w:val="24"/>
          <w:szCs w:val="24"/>
        </w:rPr>
        <w:t xml:space="preserve">aspian </w:t>
      </w:r>
      <w:r w:rsidR="00175C82">
        <w:rPr>
          <w:rFonts w:ascii="Arial" w:hAnsi="Arial" w:cs="Arial"/>
          <w:sz w:val="24"/>
          <w:szCs w:val="24"/>
        </w:rPr>
        <w:t>S</w:t>
      </w:r>
      <w:r w:rsidR="00F71F59">
        <w:rPr>
          <w:rFonts w:ascii="Arial" w:hAnsi="Arial" w:cs="Arial"/>
          <w:sz w:val="24"/>
          <w:szCs w:val="24"/>
        </w:rPr>
        <w:t>ea</w:t>
      </w:r>
      <w:r w:rsidR="005C625C" w:rsidRPr="00A7425E">
        <w:rPr>
          <w:rFonts w:ascii="Arial" w:hAnsi="Arial" w:cs="Arial"/>
          <w:sz w:val="24"/>
          <w:szCs w:val="24"/>
        </w:rPr>
        <w:t xml:space="preserve"> and Azov-Black Sea basin. The paper provides a more detailed examination of </w:t>
      </w:r>
      <w:r w:rsidR="005C625C" w:rsidRPr="00A7425E">
        <w:rPr>
          <w:rFonts w:ascii="Arial" w:hAnsi="Arial" w:cs="Arial"/>
          <w:sz w:val="24"/>
          <w:szCs w:val="24"/>
        </w:rPr>
        <w:lastRenderedPageBreak/>
        <w:t xml:space="preserve">the fossil data presented by Ivanova et al. (2015) using the newly collected modern data. In addition, new fossil data with taxonomic revisions from core Ak 521, first published at a lower resolution by Ivanova et al. (2007), </w:t>
      </w:r>
      <w:r w:rsidR="003E129B">
        <w:rPr>
          <w:rFonts w:ascii="Arial" w:hAnsi="Arial" w:cs="Arial"/>
          <w:sz w:val="24"/>
          <w:szCs w:val="24"/>
        </w:rPr>
        <w:t>are</w:t>
      </w:r>
      <w:r w:rsidR="003E129B" w:rsidRPr="00A7425E">
        <w:rPr>
          <w:rFonts w:ascii="Arial" w:hAnsi="Arial" w:cs="Arial"/>
          <w:sz w:val="24"/>
          <w:szCs w:val="24"/>
        </w:rPr>
        <w:t xml:space="preserve"> </w:t>
      </w:r>
      <w:r w:rsidR="005C625C" w:rsidRPr="00A7425E">
        <w:rPr>
          <w:rFonts w:ascii="Arial" w:hAnsi="Arial" w:cs="Arial"/>
          <w:sz w:val="24"/>
          <w:szCs w:val="24"/>
        </w:rPr>
        <w:t xml:space="preserve">presented. </w:t>
      </w:r>
      <w:r w:rsidR="007137CA" w:rsidRPr="004F0E15">
        <w:rPr>
          <w:rFonts w:ascii="Arial" w:hAnsi="Arial" w:cs="Arial"/>
          <w:sz w:val="24"/>
          <w:szCs w:val="24"/>
        </w:rPr>
        <w:t xml:space="preserve">Six species of Caspian </w:t>
      </w:r>
      <w:r w:rsidR="00041986">
        <w:rPr>
          <w:rFonts w:ascii="Arial" w:hAnsi="Arial" w:cs="Arial"/>
          <w:sz w:val="24"/>
          <w:szCs w:val="24"/>
        </w:rPr>
        <w:t>type</w:t>
      </w:r>
      <w:r w:rsidR="007137CA" w:rsidRPr="004F0E15">
        <w:rPr>
          <w:rFonts w:ascii="Arial" w:hAnsi="Arial" w:cs="Arial"/>
          <w:sz w:val="24"/>
          <w:szCs w:val="24"/>
        </w:rPr>
        <w:t xml:space="preserve"> are reported for the first time in </w:t>
      </w:r>
      <w:r w:rsidR="003E129B">
        <w:rPr>
          <w:rFonts w:ascii="Arial" w:hAnsi="Arial" w:cs="Arial"/>
          <w:sz w:val="24"/>
          <w:szCs w:val="24"/>
        </w:rPr>
        <w:t>the B</w:t>
      </w:r>
      <w:r w:rsidR="00F71F59">
        <w:rPr>
          <w:rFonts w:ascii="Arial" w:hAnsi="Arial" w:cs="Arial"/>
          <w:sz w:val="24"/>
          <w:szCs w:val="24"/>
        </w:rPr>
        <w:t xml:space="preserve">lack </w:t>
      </w:r>
      <w:r w:rsidR="003E129B">
        <w:rPr>
          <w:rFonts w:ascii="Arial" w:hAnsi="Arial" w:cs="Arial"/>
          <w:sz w:val="24"/>
          <w:szCs w:val="24"/>
        </w:rPr>
        <w:t>S</w:t>
      </w:r>
      <w:r w:rsidR="00F71F59">
        <w:rPr>
          <w:rFonts w:ascii="Arial" w:hAnsi="Arial" w:cs="Arial"/>
          <w:sz w:val="24"/>
          <w:szCs w:val="24"/>
        </w:rPr>
        <w:t>ea</w:t>
      </w:r>
      <w:r w:rsidR="003E129B">
        <w:rPr>
          <w:rFonts w:ascii="Arial" w:hAnsi="Arial" w:cs="Arial"/>
          <w:sz w:val="24"/>
          <w:szCs w:val="24"/>
        </w:rPr>
        <w:t xml:space="preserve"> </w:t>
      </w:r>
      <w:r w:rsidR="007137CA" w:rsidRPr="004F0E15">
        <w:rPr>
          <w:rFonts w:ascii="Arial" w:hAnsi="Arial" w:cs="Arial"/>
          <w:sz w:val="24"/>
          <w:szCs w:val="24"/>
        </w:rPr>
        <w:t>fossil assemblages. Five of these species, hypothesised to belong to genera</w:t>
      </w:r>
      <w:r w:rsidR="005419AC" w:rsidRPr="005419AC">
        <w:rPr>
          <w:rFonts w:ascii="Arial" w:hAnsi="Arial" w:cs="Arial"/>
          <w:sz w:val="24"/>
          <w:szCs w:val="24"/>
        </w:rPr>
        <w:t xml:space="preserve"> </w:t>
      </w:r>
      <w:r w:rsidR="005419AC">
        <w:rPr>
          <w:rFonts w:ascii="Arial" w:hAnsi="Arial" w:cs="Arial"/>
          <w:sz w:val="24"/>
          <w:szCs w:val="24"/>
        </w:rPr>
        <w:t xml:space="preserve">of </w:t>
      </w:r>
      <w:r w:rsidR="005419AC" w:rsidRPr="004F0E15">
        <w:rPr>
          <w:rFonts w:ascii="Arial" w:hAnsi="Arial" w:cs="Arial"/>
          <w:sz w:val="24"/>
          <w:szCs w:val="24"/>
        </w:rPr>
        <w:t>Caspian</w:t>
      </w:r>
      <w:r w:rsidR="005419AC">
        <w:rPr>
          <w:rFonts w:ascii="Arial" w:hAnsi="Arial" w:cs="Arial"/>
          <w:sz w:val="24"/>
          <w:szCs w:val="24"/>
        </w:rPr>
        <w:t xml:space="preserve"> </w:t>
      </w:r>
      <w:r w:rsidR="00041986">
        <w:rPr>
          <w:rFonts w:ascii="Arial" w:hAnsi="Arial" w:cs="Arial"/>
          <w:sz w:val="24"/>
          <w:szCs w:val="24"/>
        </w:rPr>
        <w:t>type</w:t>
      </w:r>
      <w:r w:rsidR="007137CA" w:rsidRPr="004F0E15">
        <w:rPr>
          <w:rFonts w:ascii="Arial" w:hAnsi="Arial" w:cs="Arial"/>
          <w:sz w:val="24"/>
          <w:szCs w:val="24"/>
        </w:rPr>
        <w:t>, are not found in the</w:t>
      </w:r>
      <w:r w:rsidR="00DE4930">
        <w:rPr>
          <w:rFonts w:ascii="Arial" w:hAnsi="Arial" w:cs="Arial"/>
          <w:sz w:val="24"/>
          <w:szCs w:val="24"/>
        </w:rPr>
        <w:t xml:space="preserve"> </w:t>
      </w:r>
      <w:r w:rsidR="00175C82">
        <w:rPr>
          <w:rFonts w:ascii="Arial" w:hAnsi="Arial" w:cs="Arial"/>
          <w:sz w:val="24"/>
          <w:szCs w:val="24"/>
        </w:rPr>
        <w:t>C</w:t>
      </w:r>
      <w:r w:rsidR="00F71F59">
        <w:rPr>
          <w:rFonts w:ascii="Arial" w:hAnsi="Arial" w:cs="Arial"/>
          <w:sz w:val="24"/>
          <w:szCs w:val="24"/>
        </w:rPr>
        <w:t xml:space="preserve">aspian </w:t>
      </w:r>
      <w:r w:rsidR="00175C82">
        <w:rPr>
          <w:rFonts w:ascii="Arial" w:hAnsi="Arial" w:cs="Arial"/>
          <w:sz w:val="24"/>
          <w:szCs w:val="24"/>
        </w:rPr>
        <w:t>S</w:t>
      </w:r>
      <w:r w:rsidR="00F71F59">
        <w:rPr>
          <w:rFonts w:ascii="Arial" w:hAnsi="Arial" w:cs="Arial"/>
          <w:sz w:val="24"/>
          <w:szCs w:val="24"/>
        </w:rPr>
        <w:t>ea</w:t>
      </w:r>
      <w:r w:rsidR="00830559">
        <w:rPr>
          <w:rFonts w:ascii="Arial" w:hAnsi="Arial" w:cs="Arial"/>
          <w:sz w:val="24"/>
          <w:szCs w:val="24"/>
        </w:rPr>
        <w:t>.</w:t>
      </w:r>
      <w:r w:rsidR="007137CA" w:rsidRPr="004F0E15">
        <w:rPr>
          <w:rFonts w:ascii="Arial" w:hAnsi="Arial" w:cs="Arial"/>
          <w:sz w:val="24"/>
          <w:szCs w:val="24"/>
        </w:rPr>
        <w:t xml:space="preserve"> </w:t>
      </w:r>
      <w:r w:rsidR="00830559">
        <w:rPr>
          <w:rFonts w:ascii="Arial" w:hAnsi="Arial" w:cs="Arial"/>
          <w:sz w:val="24"/>
          <w:szCs w:val="24"/>
        </w:rPr>
        <w:t>T</w:t>
      </w:r>
      <w:r w:rsidR="00830559" w:rsidRPr="004F0E15">
        <w:rPr>
          <w:rFonts w:ascii="Arial" w:hAnsi="Arial" w:cs="Arial"/>
          <w:sz w:val="24"/>
          <w:szCs w:val="24"/>
        </w:rPr>
        <w:t xml:space="preserve">hey </w:t>
      </w:r>
      <w:r w:rsidR="007137CA" w:rsidRPr="004F0E15">
        <w:rPr>
          <w:rFonts w:ascii="Arial" w:hAnsi="Arial" w:cs="Arial"/>
          <w:sz w:val="24"/>
          <w:szCs w:val="24"/>
        </w:rPr>
        <w:t xml:space="preserve">are new </w:t>
      </w:r>
      <w:r w:rsidR="003E129B">
        <w:rPr>
          <w:rFonts w:ascii="Arial" w:hAnsi="Arial" w:cs="Arial"/>
          <w:sz w:val="24"/>
          <w:szCs w:val="24"/>
        </w:rPr>
        <w:t>un</w:t>
      </w:r>
      <w:r w:rsidR="007137CA" w:rsidRPr="004F0E15">
        <w:rPr>
          <w:rFonts w:ascii="Arial" w:hAnsi="Arial" w:cs="Arial"/>
          <w:sz w:val="24"/>
          <w:szCs w:val="24"/>
        </w:rPr>
        <w:t>described species and shown in open nomenclature.</w:t>
      </w:r>
      <w:r w:rsidR="007137CA" w:rsidRPr="004F0E15">
        <w:rPr>
          <w:rFonts w:ascii="Arial" w:hAnsi="Arial" w:cs="Arial"/>
          <w:sz w:val="24"/>
          <w:szCs w:val="24"/>
          <w:lang w:val="en-US"/>
        </w:rPr>
        <w:t xml:space="preserve"> </w:t>
      </w:r>
    </w:p>
    <w:p w14:paraId="484E860D" w14:textId="77777777" w:rsidR="005C625C" w:rsidRPr="00A7425E" w:rsidRDefault="005C625C" w:rsidP="00FB5DED">
      <w:pPr>
        <w:spacing w:after="0" w:line="480" w:lineRule="auto"/>
        <w:rPr>
          <w:rFonts w:ascii="Arial" w:hAnsi="Arial" w:cs="Arial"/>
          <w:sz w:val="24"/>
          <w:szCs w:val="24"/>
          <w:lang w:val="en-US"/>
        </w:rPr>
      </w:pPr>
    </w:p>
    <w:p w14:paraId="07797E16" w14:textId="77777777" w:rsidR="007137CA" w:rsidRPr="00CB67FB" w:rsidRDefault="007137CA" w:rsidP="00FB5DED">
      <w:pPr>
        <w:spacing w:after="0" w:line="480" w:lineRule="auto"/>
        <w:rPr>
          <w:rFonts w:ascii="Arial" w:hAnsi="Arial" w:cs="Arial"/>
          <w:b/>
          <w:sz w:val="24"/>
          <w:szCs w:val="24"/>
        </w:rPr>
      </w:pPr>
      <w:r w:rsidRPr="00CB67FB">
        <w:rPr>
          <w:rFonts w:ascii="Arial" w:hAnsi="Arial" w:cs="Arial"/>
          <w:b/>
          <w:sz w:val="24"/>
          <w:szCs w:val="24"/>
        </w:rPr>
        <w:t>Regional Setting</w:t>
      </w:r>
    </w:p>
    <w:p w14:paraId="5AE6D1E8" w14:textId="77777777" w:rsidR="007137CA" w:rsidRPr="004F0E15" w:rsidRDefault="007137CA" w:rsidP="00FB5DED">
      <w:pPr>
        <w:spacing w:after="0" w:line="480" w:lineRule="auto"/>
        <w:rPr>
          <w:rFonts w:ascii="Arial" w:hAnsi="Arial" w:cs="Arial"/>
          <w:sz w:val="24"/>
          <w:szCs w:val="24"/>
        </w:rPr>
      </w:pPr>
    </w:p>
    <w:p w14:paraId="640F88CC" w14:textId="2BDA77BC" w:rsidR="007137CA" w:rsidRPr="004F0E15" w:rsidRDefault="007137CA" w:rsidP="00FB5DED">
      <w:pPr>
        <w:spacing w:after="0" w:line="480" w:lineRule="auto"/>
        <w:rPr>
          <w:rFonts w:ascii="Arial" w:hAnsi="Arial" w:cs="Arial"/>
          <w:sz w:val="24"/>
          <w:szCs w:val="24"/>
        </w:rPr>
      </w:pPr>
      <w:r w:rsidRPr="004F0E15">
        <w:rPr>
          <w:rFonts w:ascii="Arial" w:hAnsi="Arial" w:cs="Arial"/>
          <w:sz w:val="24"/>
          <w:szCs w:val="24"/>
        </w:rPr>
        <w:t xml:space="preserve">The Black Sea has </w:t>
      </w:r>
      <w:r w:rsidR="00C02512" w:rsidRPr="00483565">
        <w:rPr>
          <w:rFonts w:ascii="Arial" w:hAnsi="Arial" w:cs="Arial"/>
          <w:sz w:val="24"/>
          <w:szCs w:val="24"/>
        </w:rPr>
        <w:t>a</w:t>
      </w:r>
      <w:r w:rsidRPr="004F0E15">
        <w:rPr>
          <w:rFonts w:ascii="Arial" w:hAnsi="Arial" w:cs="Arial"/>
          <w:sz w:val="24"/>
          <w:szCs w:val="24"/>
        </w:rPr>
        <w:t xml:space="preserve"> unique set of characteristics</w:t>
      </w:r>
      <w:r w:rsidR="003E129B">
        <w:rPr>
          <w:rFonts w:ascii="Arial" w:hAnsi="Arial" w:cs="Arial"/>
          <w:sz w:val="24"/>
          <w:szCs w:val="24"/>
        </w:rPr>
        <w:t>, with</w:t>
      </w:r>
      <w:r w:rsidR="00757489">
        <w:rPr>
          <w:rFonts w:ascii="Arial" w:hAnsi="Arial" w:cs="Arial"/>
          <w:sz w:val="24"/>
          <w:szCs w:val="24"/>
        </w:rPr>
        <w:t xml:space="preserve"> </w:t>
      </w:r>
      <w:r w:rsidR="00FD691A">
        <w:rPr>
          <w:rFonts w:ascii="Arial" w:hAnsi="Arial" w:cs="Arial"/>
          <w:sz w:val="24"/>
          <w:szCs w:val="24"/>
        </w:rPr>
        <w:t xml:space="preserve">surface water </w:t>
      </w:r>
      <w:r w:rsidRPr="004F0E15">
        <w:rPr>
          <w:rFonts w:ascii="Arial" w:hAnsi="Arial" w:cs="Arial"/>
          <w:sz w:val="24"/>
          <w:szCs w:val="24"/>
        </w:rPr>
        <w:t xml:space="preserve">salinity about half of oceanic salinity </w:t>
      </w:r>
      <w:r w:rsidR="006C7A20">
        <w:rPr>
          <w:rFonts w:ascii="Arial" w:hAnsi="Arial" w:cs="Arial"/>
          <w:sz w:val="24"/>
          <w:szCs w:val="24"/>
        </w:rPr>
        <w:t>ranging</w:t>
      </w:r>
      <w:r w:rsidRPr="004F0E15">
        <w:rPr>
          <w:rFonts w:ascii="Arial" w:hAnsi="Arial" w:cs="Arial"/>
          <w:sz w:val="24"/>
          <w:szCs w:val="24"/>
        </w:rPr>
        <w:t xml:space="preserve"> between </w:t>
      </w:r>
      <w:r w:rsidR="00FB3630" w:rsidRPr="00FB3630">
        <w:rPr>
          <w:rFonts w:ascii="Arial" w:hAnsi="Arial" w:cs="Arial"/>
          <w:sz w:val="24"/>
          <w:szCs w:val="24"/>
        </w:rPr>
        <w:t>18-22 psu</w:t>
      </w:r>
      <w:r w:rsidR="009079A0">
        <w:rPr>
          <w:rFonts w:ascii="Arial" w:hAnsi="Arial" w:cs="Arial"/>
          <w:sz w:val="24"/>
          <w:szCs w:val="24"/>
        </w:rPr>
        <w:t>;</w:t>
      </w:r>
      <w:r w:rsidR="00FB3630" w:rsidRPr="00FB3630" w:rsidDel="00FB3630">
        <w:rPr>
          <w:rFonts w:ascii="Arial" w:hAnsi="Arial" w:cs="Arial"/>
          <w:sz w:val="24"/>
          <w:szCs w:val="24"/>
        </w:rPr>
        <w:t xml:space="preserve"> </w:t>
      </w:r>
      <w:r w:rsidRPr="004F0E15">
        <w:rPr>
          <w:rFonts w:ascii="Arial" w:hAnsi="Arial" w:cs="Arial"/>
          <w:sz w:val="24"/>
          <w:szCs w:val="24"/>
          <w:lang w:val="en-US"/>
        </w:rPr>
        <w:t>Murray, 1991; Sorokin, 2002</w:t>
      </w:r>
      <w:r w:rsidRPr="004F0E15">
        <w:rPr>
          <w:rFonts w:ascii="Arial" w:hAnsi="Arial" w:cs="Arial"/>
          <w:sz w:val="24"/>
          <w:szCs w:val="24"/>
        </w:rPr>
        <w:t xml:space="preserve">). </w:t>
      </w:r>
      <w:r w:rsidR="00F66ADB">
        <w:rPr>
          <w:rFonts w:ascii="Arial" w:hAnsi="Arial" w:cs="Arial"/>
          <w:sz w:val="24"/>
          <w:szCs w:val="24"/>
        </w:rPr>
        <w:t>Strong s</w:t>
      </w:r>
      <w:r w:rsidRPr="004F0E15">
        <w:rPr>
          <w:rFonts w:ascii="Arial" w:hAnsi="Arial" w:cs="Arial"/>
          <w:sz w:val="24"/>
          <w:szCs w:val="24"/>
        </w:rPr>
        <w:t xml:space="preserve">tratification of the water column results in the </w:t>
      </w:r>
      <w:r w:rsidR="00F66ADB">
        <w:rPr>
          <w:rFonts w:ascii="Arial" w:hAnsi="Arial" w:cs="Arial"/>
          <w:sz w:val="24"/>
          <w:szCs w:val="24"/>
        </w:rPr>
        <w:t xml:space="preserve">appearance </w:t>
      </w:r>
      <w:r w:rsidRPr="004F0E15">
        <w:rPr>
          <w:rFonts w:ascii="Arial" w:hAnsi="Arial" w:cs="Arial"/>
          <w:sz w:val="24"/>
          <w:szCs w:val="24"/>
        </w:rPr>
        <w:t xml:space="preserve">of a hydrogen sulphide zone in the deep water. In the south-west, the Black Sea </w:t>
      </w:r>
      <w:r w:rsidR="00F66ADB">
        <w:rPr>
          <w:rFonts w:ascii="Arial" w:hAnsi="Arial" w:cs="Arial"/>
          <w:sz w:val="24"/>
          <w:szCs w:val="24"/>
        </w:rPr>
        <w:t xml:space="preserve">exchanges </w:t>
      </w:r>
      <w:r w:rsidRPr="004F0E15">
        <w:rPr>
          <w:rFonts w:ascii="Arial" w:hAnsi="Arial" w:cs="Arial"/>
          <w:sz w:val="24"/>
          <w:szCs w:val="24"/>
        </w:rPr>
        <w:t>water with the Marmara Sea, via the Bosporus Strait, with outflowing brackish</w:t>
      </w:r>
      <w:r w:rsidR="006E5B41">
        <w:rPr>
          <w:rFonts w:ascii="Arial" w:hAnsi="Arial" w:cs="Arial"/>
          <w:sz w:val="24"/>
          <w:szCs w:val="24"/>
        </w:rPr>
        <w:t xml:space="preserve"> surface</w:t>
      </w:r>
      <w:r w:rsidRPr="004F0E15">
        <w:rPr>
          <w:rFonts w:ascii="Arial" w:hAnsi="Arial" w:cs="Arial"/>
          <w:sz w:val="24"/>
          <w:szCs w:val="24"/>
        </w:rPr>
        <w:t xml:space="preserve"> water replaced by inflowing saline </w:t>
      </w:r>
      <w:r w:rsidR="006E5B41">
        <w:rPr>
          <w:rFonts w:ascii="Arial" w:hAnsi="Arial" w:cs="Arial"/>
          <w:sz w:val="24"/>
          <w:szCs w:val="24"/>
        </w:rPr>
        <w:t xml:space="preserve">deep </w:t>
      </w:r>
      <w:r w:rsidRPr="004F0E15">
        <w:rPr>
          <w:rFonts w:ascii="Arial" w:hAnsi="Arial" w:cs="Arial"/>
          <w:sz w:val="24"/>
          <w:szCs w:val="24"/>
        </w:rPr>
        <w:t>water. In the north</w:t>
      </w:r>
      <w:r w:rsidR="003E129B">
        <w:rPr>
          <w:rFonts w:ascii="Arial" w:hAnsi="Arial" w:cs="Arial"/>
          <w:sz w:val="24"/>
          <w:szCs w:val="24"/>
        </w:rPr>
        <w:t>east</w:t>
      </w:r>
      <w:r w:rsidRPr="004F0E15">
        <w:rPr>
          <w:rFonts w:ascii="Arial" w:hAnsi="Arial" w:cs="Arial"/>
          <w:sz w:val="24"/>
          <w:szCs w:val="24"/>
        </w:rPr>
        <w:t>, the Black Sea exchanges water with the Sea of Azov, via the Kerch Strait</w:t>
      </w:r>
      <w:r w:rsidR="003E129B">
        <w:rPr>
          <w:rFonts w:ascii="Arial" w:hAnsi="Arial" w:cs="Arial"/>
          <w:sz w:val="24"/>
          <w:szCs w:val="24"/>
        </w:rPr>
        <w:t xml:space="preserve"> (Figure 1)</w:t>
      </w:r>
      <w:r w:rsidRPr="004F0E15">
        <w:rPr>
          <w:rFonts w:ascii="Arial" w:hAnsi="Arial" w:cs="Arial"/>
          <w:sz w:val="24"/>
          <w:szCs w:val="24"/>
        </w:rPr>
        <w:t xml:space="preserve">. Compared with the Black Sea, the Sea of Azov is </w:t>
      </w:r>
      <w:r w:rsidR="003E129B" w:rsidRPr="004F0E15">
        <w:rPr>
          <w:rFonts w:ascii="Arial" w:hAnsi="Arial" w:cs="Arial"/>
          <w:sz w:val="24"/>
          <w:szCs w:val="24"/>
        </w:rPr>
        <w:t xml:space="preserve">geologically </w:t>
      </w:r>
      <w:r w:rsidRPr="004F0E15">
        <w:rPr>
          <w:rFonts w:ascii="Arial" w:hAnsi="Arial" w:cs="Arial"/>
          <w:sz w:val="24"/>
          <w:szCs w:val="24"/>
        </w:rPr>
        <w:t>young and very shallow</w:t>
      </w:r>
      <w:r w:rsidR="003E129B">
        <w:rPr>
          <w:rFonts w:ascii="Arial" w:hAnsi="Arial" w:cs="Arial"/>
          <w:sz w:val="24"/>
          <w:szCs w:val="24"/>
        </w:rPr>
        <w:t xml:space="preserve"> (less than 10 m)</w:t>
      </w:r>
      <w:r w:rsidRPr="004F0E15">
        <w:rPr>
          <w:rFonts w:ascii="Arial" w:hAnsi="Arial" w:cs="Arial"/>
          <w:sz w:val="24"/>
          <w:szCs w:val="24"/>
        </w:rPr>
        <w:t xml:space="preserve">; it has a small surface area and much smaller volume. </w:t>
      </w:r>
      <w:r w:rsidR="00757489" w:rsidRPr="004F0E15">
        <w:rPr>
          <w:rFonts w:ascii="Arial" w:hAnsi="Arial" w:cs="Arial"/>
          <w:sz w:val="24"/>
          <w:szCs w:val="24"/>
        </w:rPr>
        <w:t>Therefore,</w:t>
      </w:r>
      <w:r w:rsidRPr="004F0E15">
        <w:rPr>
          <w:rFonts w:ascii="Arial" w:hAnsi="Arial" w:cs="Arial"/>
          <w:sz w:val="24"/>
          <w:szCs w:val="24"/>
        </w:rPr>
        <w:t xml:space="preserve"> it can be considered as a gulf</w:t>
      </w:r>
      <w:r w:rsidR="00F72CA0">
        <w:rPr>
          <w:rFonts w:ascii="Arial" w:hAnsi="Arial" w:cs="Arial"/>
          <w:sz w:val="24"/>
          <w:szCs w:val="24"/>
        </w:rPr>
        <w:t>,</w:t>
      </w:r>
      <w:r w:rsidRPr="004F0E15">
        <w:rPr>
          <w:rFonts w:ascii="Arial" w:hAnsi="Arial" w:cs="Arial"/>
          <w:sz w:val="24"/>
          <w:szCs w:val="24"/>
        </w:rPr>
        <w:t xml:space="preserve"> or part of the Black Sea (Chepalyga, 2002). In this paper, we use the term Azov-Black Sea basin.</w:t>
      </w:r>
      <w:r w:rsidR="005C625C" w:rsidRPr="005C625C">
        <w:t xml:space="preserve"> </w:t>
      </w:r>
      <w:r w:rsidR="005C625C" w:rsidRPr="005C625C">
        <w:rPr>
          <w:rFonts w:ascii="Arial" w:hAnsi="Arial" w:cs="Arial"/>
          <w:sz w:val="24"/>
          <w:szCs w:val="24"/>
        </w:rPr>
        <w:t xml:space="preserve">The </w:t>
      </w:r>
      <w:r w:rsidR="00175C82">
        <w:rPr>
          <w:rFonts w:ascii="Arial" w:hAnsi="Arial" w:cs="Arial"/>
          <w:sz w:val="24"/>
          <w:szCs w:val="24"/>
        </w:rPr>
        <w:t>C</w:t>
      </w:r>
      <w:r w:rsidR="00F71F59">
        <w:rPr>
          <w:rFonts w:ascii="Arial" w:hAnsi="Arial" w:cs="Arial"/>
          <w:sz w:val="24"/>
          <w:szCs w:val="24"/>
        </w:rPr>
        <w:t xml:space="preserve">aspian </w:t>
      </w:r>
      <w:r w:rsidR="00175C82">
        <w:rPr>
          <w:rFonts w:ascii="Arial" w:hAnsi="Arial" w:cs="Arial"/>
          <w:sz w:val="24"/>
          <w:szCs w:val="24"/>
        </w:rPr>
        <w:t>S</w:t>
      </w:r>
      <w:r w:rsidR="00F71F59">
        <w:rPr>
          <w:rFonts w:ascii="Arial" w:hAnsi="Arial" w:cs="Arial"/>
          <w:sz w:val="24"/>
          <w:szCs w:val="24"/>
        </w:rPr>
        <w:t>ea</w:t>
      </w:r>
      <w:r w:rsidR="005C625C" w:rsidRPr="005C625C">
        <w:rPr>
          <w:rFonts w:ascii="Arial" w:hAnsi="Arial" w:cs="Arial"/>
          <w:sz w:val="24"/>
          <w:szCs w:val="24"/>
        </w:rPr>
        <w:t xml:space="preserve"> is the largest enclosed body of water on Earth</w:t>
      </w:r>
      <w:r w:rsidR="00CF1A20">
        <w:rPr>
          <w:rFonts w:ascii="Arial" w:hAnsi="Arial" w:cs="Arial"/>
          <w:sz w:val="24"/>
          <w:szCs w:val="24"/>
        </w:rPr>
        <w:t>, with water depth ranging from quite shallow in the north (less than 20m), to relatively deep in the south basin (1025m)</w:t>
      </w:r>
      <w:r w:rsidR="00757489">
        <w:rPr>
          <w:rFonts w:ascii="Arial" w:hAnsi="Arial" w:cs="Arial"/>
          <w:sz w:val="24"/>
          <w:szCs w:val="24"/>
        </w:rPr>
        <w:t xml:space="preserve"> </w:t>
      </w:r>
      <w:r w:rsidR="005C625C" w:rsidRPr="005C625C">
        <w:rPr>
          <w:rFonts w:ascii="Arial" w:hAnsi="Arial" w:cs="Arial"/>
          <w:sz w:val="24"/>
          <w:szCs w:val="24"/>
        </w:rPr>
        <w:t>(Kosarev</w:t>
      </w:r>
      <w:r w:rsidR="00CF120A">
        <w:rPr>
          <w:rFonts w:ascii="Arial" w:hAnsi="Arial" w:cs="Arial"/>
          <w:sz w:val="24"/>
          <w:szCs w:val="24"/>
        </w:rPr>
        <w:t>,</w:t>
      </w:r>
      <w:r w:rsidR="005C625C" w:rsidRPr="005C625C">
        <w:rPr>
          <w:rFonts w:ascii="Arial" w:hAnsi="Arial" w:cs="Arial"/>
          <w:sz w:val="24"/>
          <w:szCs w:val="24"/>
        </w:rPr>
        <w:t xml:space="preserve"> 2005). The Volga River is the largest </w:t>
      </w:r>
      <w:r w:rsidR="00CF1A20">
        <w:rPr>
          <w:rFonts w:ascii="Arial" w:hAnsi="Arial" w:cs="Arial"/>
          <w:sz w:val="24"/>
          <w:szCs w:val="24"/>
        </w:rPr>
        <w:t>water inflow</w:t>
      </w:r>
      <w:r w:rsidR="00CF1A20" w:rsidRPr="005C625C">
        <w:rPr>
          <w:rFonts w:ascii="Arial" w:hAnsi="Arial" w:cs="Arial"/>
          <w:sz w:val="24"/>
          <w:szCs w:val="24"/>
        </w:rPr>
        <w:t xml:space="preserve"> </w:t>
      </w:r>
      <w:r w:rsidR="005C625C" w:rsidRPr="005C625C">
        <w:rPr>
          <w:rFonts w:ascii="Arial" w:hAnsi="Arial" w:cs="Arial"/>
          <w:sz w:val="24"/>
          <w:szCs w:val="24"/>
        </w:rPr>
        <w:t xml:space="preserve">into the </w:t>
      </w:r>
      <w:r w:rsidR="00175C82">
        <w:rPr>
          <w:rFonts w:ascii="Arial" w:hAnsi="Arial" w:cs="Arial"/>
          <w:sz w:val="24"/>
          <w:szCs w:val="24"/>
        </w:rPr>
        <w:t>C</w:t>
      </w:r>
      <w:r w:rsidR="00F71F59">
        <w:rPr>
          <w:rFonts w:ascii="Arial" w:hAnsi="Arial" w:cs="Arial"/>
          <w:sz w:val="24"/>
          <w:szCs w:val="24"/>
        </w:rPr>
        <w:t xml:space="preserve">aspian </w:t>
      </w:r>
      <w:r w:rsidR="00175C82">
        <w:rPr>
          <w:rFonts w:ascii="Arial" w:hAnsi="Arial" w:cs="Arial"/>
          <w:sz w:val="24"/>
          <w:szCs w:val="24"/>
        </w:rPr>
        <w:t>S</w:t>
      </w:r>
      <w:r w:rsidR="00F71F59">
        <w:rPr>
          <w:rFonts w:ascii="Arial" w:hAnsi="Arial" w:cs="Arial"/>
          <w:sz w:val="24"/>
          <w:szCs w:val="24"/>
        </w:rPr>
        <w:t>ea</w:t>
      </w:r>
      <w:r w:rsidR="005C625C" w:rsidRPr="005C625C">
        <w:rPr>
          <w:rFonts w:ascii="Arial" w:hAnsi="Arial" w:cs="Arial"/>
          <w:sz w:val="24"/>
          <w:szCs w:val="24"/>
        </w:rPr>
        <w:t xml:space="preserve"> and discharges into the North Caspian basin. The </w:t>
      </w:r>
      <w:r w:rsidR="00175C82">
        <w:rPr>
          <w:rFonts w:ascii="Arial" w:hAnsi="Arial" w:cs="Arial"/>
          <w:sz w:val="24"/>
          <w:szCs w:val="24"/>
        </w:rPr>
        <w:t>C</w:t>
      </w:r>
      <w:r w:rsidR="00F71F59">
        <w:rPr>
          <w:rFonts w:ascii="Arial" w:hAnsi="Arial" w:cs="Arial"/>
          <w:sz w:val="24"/>
          <w:szCs w:val="24"/>
        </w:rPr>
        <w:t xml:space="preserve">aspian </w:t>
      </w:r>
      <w:r w:rsidR="00175C82">
        <w:rPr>
          <w:rFonts w:ascii="Arial" w:hAnsi="Arial" w:cs="Arial"/>
          <w:sz w:val="24"/>
          <w:szCs w:val="24"/>
        </w:rPr>
        <w:t>S</w:t>
      </w:r>
      <w:r w:rsidR="00F71F59">
        <w:rPr>
          <w:rFonts w:ascii="Arial" w:hAnsi="Arial" w:cs="Arial"/>
          <w:sz w:val="24"/>
          <w:szCs w:val="24"/>
        </w:rPr>
        <w:t>ea</w:t>
      </w:r>
      <w:r w:rsidR="005C625C" w:rsidRPr="005C625C">
        <w:rPr>
          <w:rFonts w:ascii="Arial" w:hAnsi="Arial" w:cs="Arial"/>
          <w:sz w:val="24"/>
          <w:szCs w:val="24"/>
        </w:rPr>
        <w:t xml:space="preserve"> is closed with no outlet. In the 20</w:t>
      </w:r>
      <w:r w:rsidR="005C625C" w:rsidRPr="00CB67FB">
        <w:rPr>
          <w:rFonts w:ascii="Arial" w:hAnsi="Arial" w:cs="Arial"/>
          <w:sz w:val="24"/>
          <w:szCs w:val="24"/>
          <w:vertAlign w:val="superscript"/>
        </w:rPr>
        <w:t>th</w:t>
      </w:r>
      <w:r w:rsidR="005C625C" w:rsidRPr="005C625C">
        <w:rPr>
          <w:rFonts w:ascii="Arial" w:hAnsi="Arial" w:cs="Arial"/>
          <w:sz w:val="24"/>
          <w:szCs w:val="24"/>
        </w:rPr>
        <w:t xml:space="preserve"> century, </w:t>
      </w:r>
      <w:r w:rsidR="00F72CA0">
        <w:rPr>
          <w:rFonts w:ascii="Arial" w:hAnsi="Arial" w:cs="Arial"/>
          <w:sz w:val="24"/>
          <w:szCs w:val="24"/>
        </w:rPr>
        <w:t xml:space="preserve">it </w:t>
      </w:r>
      <w:r w:rsidR="005C625C" w:rsidRPr="005C625C">
        <w:rPr>
          <w:rFonts w:ascii="Arial" w:hAnsi="Arial" w:cs="Arial"/>
          <w:sz w:val="24"/>
          <w:szCs w:val="24"/>
        </w:rPr>
        <w:t xml:space="preserve">has </w:t>
      </w:r>
      <w:r w:rsidR="005C625C" w:rsidRPr="005C625C">
        <w:rPr>
          <w:rFonts w:ascii="Arial" w:hAnsi="Arial" w:cs="Arial"/>
          <w:sz w:val="24"/>
          <w:szCs w:val="24"/>
        </w:rPr>
        <w:lastRenderedPageBreak/>
        <w:t>experienced large changes in sea level with drops and increases of ~1-3</w:t>
      </w:r>
      <w:r w:rsidR="00757489">
        <w:rPr>
          <w:rFonts w:ascii="Arial" w:hAnsi="Arial" w:cs="Arial"/>
          <w:sz w:val="24"/>
          <w:szCs w:val="24"/>
        </w:rPr>
        <w:t xml:space="preserve"> </w:t>
      </w:r>
      <w:r w:rsidR="005C625C" w:rsidRPr="005C625C">
        <w:rPr>
          <w:rFonts w:ascii="Arial" w:hAnsi="Arial" w:cs="Arial"/>
          <w:sz w:val="24"/>
          <w:szCs w:val="24"/>
        </w:rPr>
        <w:t>m observed (Arpe and Leroy, 2007). The salinity is brackish with ranges between 1 to 13. The salinity increases in a southward direction.</w:t>
      </w:r>
    </w:p>
    <w:p w14:paraId="42FFD9F1" w14:textId="77777777" w:rsidR="007137CA" w:rsidRPr="004F0E15" w:rsidRDefault="007137CA" w:rsidP="00FB5DED">
      <w:pPr>
        <w:spacing w:after="0" w:line="480" w:lineRule="auto"/>
        <w:rPr>
          <w:rFonts w:ascii="Arial" w:hAnsi="Arial" w:cs="Arial"/>
          <w:sz w:val="24"/>
          <w:szCs w:val="24"/>
        </w:rPr>
      </w:pPr>
    </w:p>
    <w:p w14:paraId="6C58D89A" w14:textId="7730348C" w:rsidR="007137CA" w:rsidRPr="004F0E15" w:rsidRDefault="007137CA" w:rsidP="00FB5DED">
      <w:pPr>
        <w:spacing w:after="0" w:line="480" w:lineRule="auto"/>
        <w:rPr>
          <w:rFonts w:ascii="Arial" w:hAnsi="Arial" w:cs="Arial"/>
          <w:sz w:val="24"/>
          <w:szCs w:val="24"/>
        </w:rPr>
      </w:pPr>
      <w:r w:rsidRPr="004F0E15">
        <w:rPr>
          <w:rFonts w:ascii="Arial" w:hAnsi="Arial" w:cs="Arial"/>
          <w:sz w:val="24"/>
          <w:szCs w:val="24"/>
        </w:rPr>
        <w:t xml:space="preserve">The </w:t>
      </w:r>
      <w:r w:rsidR="00E20FC8" w:rsidRPr="00E20FC8">
        <w:rPr>
          <w:rFonts w:ascii="Arial" w:hAnsi="Arial" w:cs="Arial"/>
          <w:sz w:val="24"/>
          <w:szCs w:val="24"/>
        </w:rPr>
        <w:t>two sediment core</w:t>
      </w:r>
      <w:r w:rsidR="00F72CA0">
        <w:rPr>
          <w:rFonts w:ascii="Arial" w:hAnsi="Arial" w:cs="Arial"/>
          <w:sz w:val="24"/>
          <w:szCs w:val="24"/>
        </w:rPr>
        <w:t>s</w:t>
      </w:r>
      <w:r w:rsidR="00E20FC8" w:rsidRPr="00E20FC8">
        <w:rPr>
          <w:rFonts w:ascii="Arial" w:hAnsi="Arial" w:cs="Arial"/>
          <w:sz w:val="24"/>
          <w:szCs w:val="24"/>
        </w:rPr>
        <w:t xml:space="preserve"> were taken from</w:t>
      </w:r>
      <w:r w:rsidR="00F66ADB">
        <w:rPr>
          <w:rFonts w:ascii="Arial" w:hAnsi="Arial" w:cs="Arial"/>
          <w:sz w:val="24"/>
          <w:szCs w:val="24"/>
        </w:rPr>
        <w:t xml:space="preserve"> </w:t>
      </w:r>
      <w:r w:rsidRPr="004F0E15">
        <w:rPr>
          <w:rFonts w:ascii="Arial" w:hAnsi="Arial" w:cs="Arial"/>
          <w:sz w:val="24"/>
          <w:szCs w:val="24"/>
        </w:rPr>
        <w:t>the Caucasian Shelf</w:t>
      </w:r>
      <w:r w:rsidR="003C798B">
        <w:rPr>
          <w:rFonts w:ascii="Arial" w:hAnsi="Arial" w:cs="Arial"/>
          <w:sz w:val="24"/>
          <w:szCs w:val="24"/>
        </w:rPr>
        <w:t xml:space="preserve"> (Fig.</w:t>
      </w:r>
      <w:r w:rsidR="00FF7D55">
        <w:rPr>
          <w:rFonts w:ascii="Arial" w:hAnsi="Arial" w:cs="Arial"/>
          <w:sz w:val="24"/>
          <w:szCs w:val="24"/>
        </w:rPr>
        <w:t xml:space="preserve"> 1</w:t>
      </w:r>
      <w:r w:rsidR="00E20FC8">
        <w:rPr>
          <w:rFonts w:ascii="Arial" w:hAnsi="Arial" w:cs="Arial"/>
          <w:sz w:val="24"/>
          <w:szCs w:val="24"/>
        </w:rPr>
        <w:t xml:space="preserve">A, </w:t>
      </w:r>
      <w:r w:rsidR="00757489">
        <w:rPr>
          <w:rFonts w:ascii="Arial" w:hAnsi="Arial" w:cs="Arial"/>
          <w:sz w:val="24"/>
          <w:szCs w:val="24"/>
        </w:rPr>
        <w:t>C</w:t>
      </w:r>
      <w:r w:rsidR="00FF7D55">
        <w:rPr>
          <w:rFonts w:ascii="Arial" w:hAnsi="Arial" w:cs="Arial"/>
          <w:sz w:val="24"/>
          <w:szCs w:val="24"/>
        </w:rPr>
        <w:t>)</w:t>
      </w:r>
      <w:r w:rsidRPr="004F0E15">
        <w:rPr>
          <w:rFonts w:ascii="Arial" w:hAnsi="Arial" w:cs="Arial"/>
          <w:sz w:val="24"/>
          <w:szCs w:val="24"/>
        </w:rPr>
        <w:t xml:space="preserve"> between </w:t>
      </w:r>
      <w:r w:rsidR="00FF7D55" w:rsidRPr="00FF7D55">
        <w:rPr>
          <w:rFonts w:ascii="Arial" w:hAnsi="Arial" w:cs="Arial"/>
          <w:sz w:val="24"/>
          <w:szCs w:val="24"/>
        </w:rPr>
        <w:t xml:space="preserve">Arkhipo-Osipovka </w:t>
      </w:r>
      <w:r w:rsidRPr="00FF7D55">
        <w:rPr>
          <w:rFonts w:ascii="Arial" w:hAnsi="Arial" w:cs="Arial"/>
          <w:sz w:val="24"/>
          <w:szCs w:val="24"/>
        </w:rPr>
        <w:t>and Dzhubga</w:t>
      </w:r>
      <w:r w:rsidR="00E20FC8">
        <w:rPr>
          <w:rFonts w:ascii="Arial" w:hAnsi="Arial" w:cs="Arial"/>
          <w:sz w:val="24"/>
          <w:szCs w:val="24"/>
        </w:rPr>
        <w:t>.</w:t>
      </w:r>
      <w:r w:rsidRPr="004F0E15">
        <w:rPr>
          <w:rFonts w:ascii="Arial" w:hAnsi="Arial" w:cs="Arial"/>
          <w:sz w:val="24"/>
          <w:szCs w:val="24"/>
        </w:rPr>
        <w:t xml:space="preserve"> In t</w:t>
      </w:r>
      <w:r w:rsidR="00E20FC8">
        <w:rPr>
          <w:rFonts w:ascii="Arial" w:hAnsi="Arial" w:cs="Arial"/>
          <w:sz w:val="24"/>
          <w:szCs w:val="24"/>
        </w:rPr>
        <w:t>his</w:t>
      </w:r>
      <w:r w:rsidRPr="004F0E15">
        <w:rPr>
          <w:rFonts w:ascii="Arial" w:hAnsi="Arial" w:cs="Arial"/>
          <w:sz w:val="24"/>
          <w:szCs w:val="24"/>
        </w:rPr>
        <w:t xml:space="preserve"> area, the shelf narrows to a width of 4 to 12 km and generally has a flat surface which slopes slightly (0.2-0.6˚)</w:t>
      </w:r>
      <w:r w:rsidRPr="004F0E15">
        <w:rPr>
          <w:rFonts w:ascii="Arial" w:hAnsi="Arial" w:cs="Arial"/>
          <w:color w:val="FF0000"/>
          <w:sz w:val="24"/>
          <w:szCs w:val="24"/>
        </w:rPr>
        <w:t xml:space="preserve"> </w:t>
      </w:r>
      <w:r w:rsidRPr="004F0E15">
        <w:rPr>
          <w:rFonts w:ascii="Arial" w:hAnsi="Arial" w:cs="Arial"/>
          <w:sz w:val="24"/>
          <w:szCs w:val="24"/>
        </w:rPr>
        <w:t xml:space="preserve">towards the </w:t>
      </w:r>
      <w:r w:rsidR="00F72CA0">
        <w:rPr>
          <w:rFonts w:ascii="Arial" w:hAnsi="Arial" w:cs="Arial"/>
          <w:sz w:val="24"/>
          <w:szCs w:val="24"/>
        </w:rPr>
        <w:t xml:space="preserve">shelf </w:t>
      </w:r>
      <w:r w:rsidRPr="004F0E15">
        <w:rPr>
          <w:rFonts w:ascii="Arial" w:hAnsi="Arial" w:cs="Arial"/>
          <w:sz w:val="24"/>
          <w:szCs w:val="24"/>
          <w:lang w:val="en-US"/>
        </w:rPr>
        <w:t>break at depth</w:t>
      </w:r>
      <w:r w:rsidR="00F72CA0">
        <w:rPr>
          <w:rFonts w:ascii="Arial" w:hAnsi="Arial" w:cs="Arial"/>
          <w:sz w:val="24"/>
          <w:szCs w:val="24"/>
          <w:lang w:val="en-US"/>
        </w:rPr>
        <w:t>s</w:t>
      </w:r>
      <w:r w:rsidRPr="004F0E15">
        <w:rPr>
          <w:rFonts w:ascii="Arial" w:hAnsi="Arial" w:cs="Arial"/>
          <w:sz w:val="24"/>
          <w:szCs w:val="24"/>
          <w:lang w:val="en-US"/>
        </w:rPr>
        <w:t xml:space="preserve"> </w:t>
      </w:r>
      <w:r w:rsidR="006C7A20">
        <w:rPr>
          <w:rFonts w:ascii="Arial" w:hAnsi="Arial" w:cs="Arial"/>
          <w:sz w:val="24"/>
          <w:szCs w:val="24"/>
          <w:lang w:val="en-US"/>
        </w:rPr>
        <w:t>of</w:t>
      </w:r>
      <w:r w:rsidRPr="004F0E15">
        <w:rPr>
          <w:rFonts w:ascii="Arial" w:hAnsi="Arial" w:cs="Arial"/>
          <w:sz w:val="24"/>
          <w:szCs w:val="24"/>
          <w:lang w:val="en-US"/>
        </w:rPr>
        <w:t>100-120 m.</w:t>
      </w:r>
      <w:r w:rsidRPr="004F0E15">
        <w:rPr>
          <w:rFonts w:ascii="Arial" w:hAnsi="Arial" w:cs="Arial"/>
          <w:color w:val="FF0000"/>
          <w:sz w:val="24"/>
          <w:szCs w:val="24"/>
        </w:rPr>
        <w:t xml:space="preserve"> </w:t>
      </w:r>
      <w:r w:rsidRPr="004F0E15">
        <w:rPr>
          <w:rFonts w:ascii="Arial" w:hAnsi="Arial" w:cs="Arial"/>
          <w:sz w:val="24"/>
          <w:szCs w:val="24"/>
        </w:rPr>
        <w:t>The shelf can be divided</w:t>
      </w:r>
      <w:r w:rsidR="00F72CA0">
        <w:rPr>
          <w:rFonts w:ascii="Arial" w:hAnsi="Arial" w:cs="Arial"/>
          <w:sz w:val="24"/>
          <w:szCs w:val="24"/>
        </w:rPr>
        <w:t xml:space="preserve"> three portions;</w:t>
      </w:r>
      <w:r w:rsidRPr="004F0E15">
        <w:rPr>
          <w:rFonts w:ascii="Arial" w:hAnsi="Arial" w:cs="Arial"/>
          <w:sz w:val="24"/>
          <w:szCs w:val="24"/>
        </w:rPr>
        <w:t xml:space="preserve"> a coastal </w:t>
      </w:r>
      <w:r w:rsidR="00F72CA0">
        <w:rPr>
          <w:rFonts w:ascii="Arial" w:hAnsi="Arial" w:cs="Arial"/>
          <w:sz w:val="24"/>
          <w:szCs w:val="24"/>
        </w:rPr>
        <w:t>area</w:t>
      </w:r>
      <w:r w:rsidRPr="004F0E15">
        <w:rPr>
          <w:rFonts w:ascii="Arial" w:hAnsi="Arial" w:cs="Arial"/>
          <w:sz w:val="24"/>
          <w:szCs w:val="24"/>
        </w:rPr>
        <w:t xml:space="preserve"> that extends from the shoreline to </w:t>
      </w:r>
      <w:r w:rsidR="00F72CA0">
        <w:rPr>
          <w:rFonts w:ascii="Arial" w:hAnsi="Arial" w:cs="Arial"/>
          <w:sz w:val="24"/>
          <w:szCs w:val="24"/>
        </w:rPr>
        <w:t xml:space="preserve">depths of </w:t>
      </w:r>
      <w:r w:rsidRPr="004F0E15">
        <w:rPr>
          <w:rFonts w:ascii="Arial" w:hAnsi="Arial" w:cs="Arial"/>
          <w:sz w:val="24"/>
          <w:szCs w:val="24"/>
        </w:rPr>
        <w:t>25-30 m</w:t>
      </w:r>
      <w:r w:rsidR="00F72CA0">
        <w:rPr>
          <w:rFonts w:ascii="Arial" w:hAnsi="Arial" w:cs="Arial"/>
          <w:sz w:val="24"/>
          <w:szCs w:val="24"/>
        </w:rPr>
        <w:t>;</w:t>
      </w:r>
      <w:r w:rsidRPr="004F0E15">
        <w:rPr>
          <w:rFonts w:ascii="Arial" w:hAnsi="Arial" w:cs="Arial"/>
          <w:sz w:val="24"/>
          <w:szCs w:val="24"/>
        </w:rPr>
        <w:t xml:space="preserve"> a central shelf platform </w:t>
      </w:r>
      <w:r w:rsidRPr="00483565">
        <w:rPr>
          <w:rFonts w:ascii="Arial" w:hAnsi="Arial" w:cs="Arial"/>
          <w:sz w:val="24"/>
          <w:szCs w:val="24"/>
        </w:rPr>
        <w:t xml:space="preserve">between </w:t>
      </w:r>
      <w:r w:rsidRPr="004F0E15">
        <w:rPr>
          <w:rFonts w:ascii="Arial" w:hAnsi="Arial" w:cs="Arial"/>
          <w:sz w:val="24"/>
          <w:szCs w:val="24"/>
        </w:rPr>
        <w:t>30-70</w:t>
      </w:r>
      <w:r w:rsidR="00FF7D55">
        <w:rPr>
          <w:rFonts w:ascii="Arial" w:hAnsi="Arial" w:cs="Arial"/>
          <w:sz w:val="24"/>
          <w:szCs w:val="24"/>
        </w:rPr>
        <w:t xml:space="preserve"> </w:t>
      </w:r>
      <w:r w:rsidRPr="004F0E15">
        <w:rPr>
          <w:rFonts w:ascii="Arial" w:hAnsi="Arial" w:cs="Arial"/>
          <w:sz w:val="24"/>
          <w:szCs w:val="24"/>
        </w:rPr>
        <w:t>m</w:t>
      </w:r>
      <w:r w:rsidR="006C7A20">
        <w:rPr>
          <w:rFonts w:ascii="Arial" w:hAnsi="Arial" w:cs="Arial"/>
          <w:sz w:val="24"/>
          <w:szCs w:val="24"/>
        </w:rPr>
        <w:t xml:space="preserve"> depth</w:t>
      </w:r>
      <w:r w:rsidR="00F72CA0">
        <w:rPr>
          <w:rFonts w:ascii="Arial" w:hAnsi="Arial" w:cs="Arial"/>
          <w:sz w:val="24"/>
          <w:szCs w:val="24"/>
        </w:rPr>
        <w:t>;</w:t>
      </w:r>
      <w:r w:rsidRPr="004F0E15">
        <w:rPr>
          <w:rFonts w:ascii="Arial" w:hAnsi="Arial" w:cs="Arial"/>
          <w:sz w:val="24"/>
          <w:szCs w:val="24"/>
        </w:rPr>
        <w:t xml:space="preserve"> and the outer shelf </w:t>
      </w:r>
      <w:r w:rsidR="00F72CA0">
        <w:rPr>
          <w:rFonts w:ascii="Arial" w:hAnsi="Arial" w:cs="Arial"/>
          <w:sz w:val="24"/>
          <w:szCs w:val="24"/>
        </w:rPr>
        <w:t xml:space="preserve">that ranges </w:t>
      </w:r>
      <w:r w:rsidRPr="004F0E15">
        <w:rPr>
          <w:rFonts w:ascii="Arial" w:hAnsi="Arial" w:cs="Arial"/>
          <w:sz w:val="24"/>
          <w:szCs w:val="24"/>
        </w:rPr>
        <w:t>from</w:t>
      </w:r>
      <w:r w:rsidR="00F72CA0">
        <w:rPr>
          <w:rFonts w:ascii="Arial" w:hAnsi="Arial" w:cs="Arial"/>
          <w:sz w:val="24"/>
          <w:szCs w:val="24"/>
        </w:rPr>
        <w:t xml:space="preserve"> a depth of</w:t>
      </w:r>
      <w:r w:rsidRPr="004F0E15">
        <w:rPr>
          <w:rFonts w:ascii="Arial" w:hAnsi="Arial" w:cs="Arial"/>
          <w:sz w:val="24"/>
          <w:szCs w:val="24"/>
        </w:rPr>
        <w:t xml:space="preserve"> 80</w:t>
      </w:r>
      <w:r w:rsidR="00FF7D55">
        <w:rPr>
          <w:rFonts w:ascii="Arial" w:hAnsi="Arial" w:cs="Arial"/>
          <w:sz w:val="24"/>
          <w:szCs w:val="24"/>
        </w:rPr>
        <w:t xml:space="preserve"> </w:t>
      </w:r>
      <w:r w:rsidRPr="004F0E15">
        <w:rPr>
          <w:rFonts w:ascii="Arial" w:hAnsi="Arial" w:cs="Arial"/>
          <w:sz w:val="24"/>
          <w:szCs w:val="24"/>
        </w:rPr>
        <w:t xml:space="preserve">m to a sharp shelf </w:t>
      </w:r>
      <w:r w:rsidR="00F11D12">
        <w:rPr>
          <w:rFonts w:ascii="Arial" w:hAnsi="Arial" w:cs="Arial"/>
          <w:sz w:val="24"/>
          <w:szCs w:val="24"/>
        </w:rPr>
        <w:t>bre</w:t>
      </w:r>
      <w:r w:rsidR="00F72CA0">
        <w:rPr>
          <w:rFonts w:ascii="Arial" w:hAnsi="Arial" w:cs="Arial"/>
          <w:sz w:val="24"/>
          <w:szCs w:val="24"/>
        </w:rPr>
        <w:t>a</w:t>
      </w:r>
      <w:r w:rsidR="00F11D12">
        <w:rPr>
          <w:rFonts w:ascii="Arial" w:hAnsi="Arial" w:cs="Arial"/>
          <w:sz w:val="24"/>
          <w:szCs w:val="24"/>
        </w:rPr>
        <w:t xml:space="preserve">k </w:t>
      </w:r>
      <w:r w:rsidRPr="004F0E15">
        <w:rPr>
          <w:rFonts w:ascii="Arial" w:hAnsi="Arial" w:cs="Arial"/>
          <w:sz w:val="24"/>
          <w:szCs w:val="24"/>
        </w:rPr>
        <w:t>at 95-105</w:t>
      </w:r>
      <w:r w:rsidR="00FF7D55">
        <w:rPr>
          <w:rFonts w:ascii="Arial" w:hAnsi="Arial" w:cs="Arial"/>
          <w:sz w:val="24"/>
          <w:szCs w:val="24"/>
        </w:rPr>
        <w:t xml:space="preserve"> </w:t>
      </w:r>
      <w:r w:rsidRPr="004F0E15">
        <w:rPr>
          <w:rFonts w:ascii="Arial" w:hAnsi="Arial" w:cs="Arial"/>
          <w:sz w:val="24"/>
          <w:szCs w:val="24"/>
        </w:rPr>
        <w:t xml:space="preserve">m (Torgunakov et al., 2002). </w:t>
      </w:r>
    </w:p>
    <w:p w14:paraId="277A74EC" w14:textId="77777777" w:rsidR="007137CA" w:rsidRPr="004F0E15" w:rsidRDefault="007137CA" w:rsidP="00FB5DED">
      <w:pPr>
        <w:spacing w:after="0" w:line="480" w:lineRule="auto"/>
        <w:rPr>
          <w:rFonts w:ascii="Arial" w:hAnsi="Arial" w:cs="Arial"/>
          <w:sz w:val="24"/>
          <w:szCs w:val="24"/>
        </w:rPr>
      </w:pPr>
    </w:p>
    <w:p w14:paraId="1FE447A5" w14:textId="77777777" w:rsidR="007137CA" w:rsidRPr="00A7425E" w:rsidRDefault="007137CA" w:rsidP="00FB5DED">
      <w:pPr>
        <w:spacing w:after="0" w:line="480" w:lineRule="auto"/>
        <w:rPr>
          <w:rFonts w:ascii="Arial" w:hAnsi="Arial" w:cs="Arial"/>
          <w:sz w:val="24"/>
          <w:szCs w:val="24"/>
          <w:lang w:val="en-US"/>
        </w:rPr>
      </w:pPr>
      <w:r w:rsidRPr="004F0E15">
        <w:rPr>
          <w:rFonts w:ascii="Arial" w:hAnsi="Arial" w:cs="Arial"/>
          <w:sz w:val="24"/>
          <w:szCs w:val="24"/>
        </w:rPr>
        <w:t xml:space="preserve">The surface circulation </w:t>
      </w:r>
      <w:r w:rsidR="00F11D12">
        <w:rPr>
          <w:rFonts w:ascii="Arial" w:hAnsi="Arial" w:cs="Arial"/>
          <w:sz w:val="24"/>
          <w:szCs w:val="24"/>
        </w:rPr>
        <w:t xml:space="preserve">on </w:t>
      </w:r>
      <w:r w:rsidRPr="004F0E15">
        <w:rPr>
          <w:rFonts w:ascii="Arial" w:hAnsi="Arial" w:cs="Arial"/>
          <w:sz w:val="24"/>
          <w:szCs w:val="24"/>
        </w:rPr>
        <w:t xml:space="preserve">the north-eastern shelf is dominated by the </w:t>
      </w:r>
      <w:r w:rsidR="006C5931">
        <w:rPr>
          <w:rFonts w:ascii="Arial" w:hAnsi="Arial" w:cs="Arial"/>
          <w:sz w:val="24"/>
          <w:szCs w:val="24"/>
        </w:rPr>
        <w:t>c</w:t>
      </w:r>
      <w:r w:rsidR="00FD506C">
        <w:rPr>
          <w:rFonts w:ascii="Arial" w:hAnsi="Arial" w:cs="Arial"/>
          <w:sz w:val="24"/>
          <w:szCs w:val="24"/>
        </w:rPr>
        <w:t>ounter</w:t>
      </w:r>
      <w:r w:rsidR="006C5931">
        <w:rPr>
          <w:rFonts w:ascii="Arial" w:hAnsi="Arial" w:cs="Arial"/>
          <w:sz w:val="24"/>
          <w:szCs w:val="24"/>
        </w:rPr>
        <w:t>-</w:t>
      </w:r>
      <w:r w:rsidRPr="004F0E15">
        <w:rPr>
          <w:rFonts w:ascii="Arial" w:hAnsi="Arial" w:cs="Arial"/>
          <w:sz w:val="24"/>
          <w:szCs w:val="24"/>
        </w:rPr>
        <w:t xml:space="preserve">clockwise rotating peripheral Rim Current (Bogatko et al., 1979; Öǧuz, 1993). On the outer shelf, two water masses are identified in the water column. A well-ventilated surface water mass is present in the upper 50-90 m, above a strong seasonal pycnocline. </w:t>
      </w:r>
      <w:r w:rsidR="00FB3630" w:rsidRPr="00FB3630">
        <w:rPr>
          <w:rFonts w:ascii="Arial" w:hAnsi="Arial" w:cs="Arial"/>
          <w:sz w:val="24"/>
          <w:szCs w:val="24"/>
        </w:rPr>
        <w:t>Salinity measurements at ~44.53°N and 37.93°E during February, May, July and October 2015 show that annual salinity values vary between 17.5 and 19.4</w:t>
      </w:r>
      <w:r w:rsidR="006C7A20">
        <w:rPr>
          <w:rFonts w:ascii="Arial" w:hAnsi="Arial" w:cs="Arial"/>
          <w:sz w:val="24"/>
          <w:szCs w:val="24"/>
        </w:rPr>
        <w:t xml:space="preserve"> psu</w:t>
      </w:r>
      <w:r w:rsidR="00FB3630" w:rsidRPr="00FB3630">
        <w:rPr>
          <w:rFonts w:ascii="Arial" w:hAnsi="Arial" w:cs="Arial"/>
          <w:sz w:val="24"/>
          <w:szCs w:val="24"/>
        </w:rPr>
        <w:t xml:space="preserve"> (Fig</w:t>
      </w:r>
      <w:r w:rsidR="00E20FC8">
        <w:rPr>
          <w:rFonts w:ascii="Arial" w:hAnsi="Arial" w:cs="Arial"/>
          <w:sz w:val="24"/>
          <w:szCs w:val="24"/>
        </w:rPr>
        <w:t>. 2</w:t>
      </w:r>
      <w:r w:rsidR="00FB3630" w:rsidRPr="00FB3630">
        <w:rPr>
          <w:rFonts w:ascii="Arial" w:hAnsi="Arial" w:cs="Arial"/>
          <w:sz w:val="24"/>
          <w:szCs w:val="24"/>
        </w:rPr>
        <w:t xml:space="preserve">). </w:t>
      </w:r>
      <w:r w:rsidR="00E20FC8" w:rsidRPr="00E20FC8">
        <w:rPr>
          <w:rFonts w:ascii="Arial" w:hAnsi="Arial" w:cs="Arial"/>
          <w:sz w:val="24"/>
          <w:szCs w:val="24"/>
        </w:rPr>
        <w:t xml:space="preserve">Seasonal variability </w:t>
      </w:r>
      <w:r w:rsidR="00E20FC8" w:rsidRPr="007A4E09">
        <w:rPr>
          <w:rFonts w:ascii="Arial" w:hAnsi="Arial" w:cs="Arial"/>
          <w:sz w:val="24"/>
          <w:szCs w:val="24"/>
        </w:rPr>
        <w:t>depends</w:t>
      </w:r>
      <w:r w:rsidR="00E20FC8" w:rsidRPr="00E20FC8">
        <w:rPr>
          <w:rFonts w:ascii="Arial" w:hAnsi="Arial" w:cs="Arial"/>
          <w:sz w:val="24"/>
          <w:szCs w:val="24"/>
        </w:rPr>
        <w:t xml:space="preserve"> on depth</w:t>
      </w:r>
      <w:r w:rsidR="006C5931">
        <w:rPr>
          <w:rFonts w:ascii="Arial" w:hAnsi="Arial" w:cs="Arial"/>
          <w:sz w:val="24"/>
          <w:szCs w:val="24"/>
        </w:rPr>
        <w:t>,</w:t>
      </w:r>
      <w:r w:rsidR="00E20FC8" w:rsidRPr="00E20FC8">
        <w:rPr>
          <w:rFonts w:ascii="Arial" w:hAnsi="Arial" w:cs="Arial"/>
          <w:sz w:val="24"/>
          <w:szCs w:val="24"/>
        </w:rPr>
        <w:t xml:space="preserve"> with &lt;25</w:t>
      </w:r>
      <w:r w:rsidR="006C5931">
        <w:rPr>
          <w:rFonts w:ascii="Arial" w:hAnsi="Arial" w:cs="Arial"/>
          <w:sz w:val="24"/>
          <w:szCs w:val="24"/>
        </w:rPr>
        <w:t xml:space="preserve"> </w:t>
      </w:r>
      <w:r w:rsidR="00E20FC8" w:rsidRPr="00E20FC8">
        <w:rPr>
          <w:rFonts w:ascii="Arial" w:hAnsi="Arial" w:cs="Arial"/>
          <w:sz w:val="24"/>
          <w:szCs w:val="24"/>
        </w:rPr>
        <w:t>m measurements having a range of ~0.5</w:t>
      </w:r>
      <w:r w:rsidR="006C7A20">
        <w:rPr>
          <w:rFonts w:ascii="Arial" w:hAnsi="Arial" w:cs="Arial"/>
          <w:sz w:val="24"/>
          <w:szCs w:val="24"/>
        </w:rPr>
        <w:t xml:space="preserve"> psu</w:t>
      </w:r>
      <w:r w:rsidR="00E20FC8" w:rsidRPr="00E20FC8">
        <w:rPr>
          <w:rFonts w:ascii="Arial" w:hAnsi="Arial" w:cs="Arial"/>
          <w:sz w:val="24"/>
          <w:szCs w:val="24"/>
        </w:rPr>
        <w:t>, 25-75</w:t>
      </w:r>
      <w:r w:rsidR="006C5931">
        <w:rPr>
          <w:rFonts w:ascii="Arial" w:hAnsi="Arial" w:cs="Arial"/>
          <w:sz w:val="24"/>
          <w:szCs w:val="24"/>
        </w:rPr>
        <w:t xml:space="preserve"> </w:t>
      </w:r>
      <w:r w:rsidR="00E20FC8" w:rsidRPr="00E20FC8">
        <w:rPr>
          <w:rFonts w:ascii="Arial" w:hAnsi="Arial" w:cs="Arial"/>
          <w:sz w:val="24"/>
          <w:szCs w:val="24"/>
        </w:rPr>
        <w:t>m depths spanning &lt;0.5</w:t>
      </w:r>
      <w:r w:rsidR="006C5931">
        <w:rPr>
          <w:rFonts w:ascii="Arial" w:hAnsi="Arial" w:cs="Arial"/>
          <w:sz w:val="24"/>
          <w:szCs w:val="24"/>
        </w:rPr>
        <w:t xml:space="preserve"> </w:t>
      </w:r>
      <w:r w:rsidR="00E20FC8" w:rsidRPr="00E20FC8">
        <w:rPr>
          <w:rFonts w:ascii="Arial" w:hAnsi="Arial" w:cs="Arial"/>
          <w:sz w:val="24"/>
          <w:szCs w:val="24"/>
        </w:rPr>
        <w:t>m, and &gt;75</w:t>
      </w:r>
      <w:r w:rsidR="006C5931">
        <w:rPr>
          <w:rFonts w:ascii="Arial" w:hAnsi="Arial" w:cs="Arial"/>
          <w:sz w:val="24"/>
          <w:szCs w:val="24"/>
        </w:rPr>
        <w:t xml:space="preserve"> </w:t>
      </w:r>
      <w:r w:rsidR="00E20FC8" w:rsidRPr="00E20FC8">
        <w:rPr>
          <w:rFonts w:ascii="Arial" w:hAnsi="Arial" w:cs="Arial"/>
          <w:sz w:val="24"/>
          <w:szCs w:val="24"/>
        </w:rPr>
        <w:t>m ranging between ~1</w:t>
      </w:r>
      <w:r w:rsidR="006C7A20">
        <w:rPr>
          <w:rFonts w:ascii="Arial" w:hAnsi="Arial" w:cs="Arial"/>
          <w:sz w:val="24"/>
          <w:szCs w:val="24"/>
        </w:rPr>
        <w:t xml:space="preserve"> psu</w:t>
      </w:r>
      <w:r w:rsidR="00E20FC8" w:rsidRPr="00E20FC8">
        <w:rPr>
          <w:rFonts w:ascii="Arial" w:hAnsi="Arial" w:cs="Arial"/>
          <w:sz w:val="24"/>
          <w:szCs w:val="24"/>
        </w:rPr>
        <w:t>. Annual temperature values vary between 7.5°C and 25°C with greatest variability at depths 0-50</w:t>
      </w:r>
      <w:r w:rsidR="006C5931">
        <w:rPr>
          <w:rFonts w:ascii="Arial" w:hAnsi="Arial" w:cs="Arial"/>
          <w:sz w:val="24"/>
          <w:szCs w:val="24"/>
        </w:rPr>
        <w:t xml:space="preserve"> </w:t>
      </w:r>
      <w:r w:rsidR="00E20FC8" w:rsidRPr="00E20FC8">
        <w:rPr>
          <w:rFonts w:ascii="Arial" w:hAnsi="Arial" w:cs="Arial"/>
          <w:sz w:val="24"/>
          <w:szCs w:val="24"/>
        </w:rPr>
        <w:t>m (Figure 2). At depths below 50</w:t>
      </w:r>
      <w:r w:rsidR="006C5931">
        <w:rPr>
          <w:rFonts w:ascii="Arial" w:hAnsi="Arial" w:cs="Arial"/>
          <w:sz w:val="24"/>
          <w:szCs w:val="24"/>
        </w:rPr>
        <w:t xml:space="preserve"> </w:t>
      </w:r>
      <w:r w:rsidR="00E20FC8" w:rsidRPr="00E20FC8">
        <w:rPr>
          <w:rFonts w:ascii="Arial" w:hAnsi="Arial" w:cs="Arial"/>
          <w:sz w:val="24"/>
          <w:szCs w:val="24"/>
        </w:rPr>
        <w:t xml:space="preserve">m variability decreases to ~2.5°C. </w:t>
      </w:r>
    </w:p>
    <w:p w14:paraId="139D4A7A" w14:textId="77777777" w:rsidR="00E20FC8" w:rsidRDefault="00E20FC8" w:rsidP="00FB5DED">
      <w:pPr>
        <w:spacing w:after="0" w:line="480" w:lineRule="auto"/>
        <w:rPr>
          <w:rFonts w:ascii="Arial" w:hAnsi="Arial" w:cs="Arial"/>
          <w:b/>
          <w:sz w:val="24"/>
          <w:szCs w:val="24"/>
        </w:rPr>
      </w:pPr>
    </w:p>
    <w:p w14:paraId="143EF361" w14:textId="77777777" w:rsidR="007137CA" w:rsidRPr="000116EF" w:rsidRDefault="00CF1A20" w:rsidP="00FB5DED">
      <w:pPr>
        <w:spacing w:after="0" w:line="480" w:lineRule="auto"/>
        <w:rPr>
          <w:rFonts w:ascii="Arial" w:hAnsi="Arial" w:cs="Arial"/>
          <w:b/>
          <w:sz w:val="24"/>
          <w:szCs w:val="24"/>
          <w:lang w:val="en-US"/>
        </w:rPr>
      </w:pPr>
      <w:r>
        <w:rPr>
          <w:rFonts w:ascii="Arial" w:hAnsi="Arial" w:cs="Arial"/>
          <w:b/>
          <w:sz w:val="24"/>
          <w:szCs w:val="24"/>
        </w:rPr>
        <w:t>Material and m</w:t>
      </w:r>
      <w:r w:rsidR="007137CA" w:rsidRPr="004F0E15">
        <w:rPr>
          <w:rFonts w:ascii="Arial" w:hAnsi="Arial" w:cs="Arial"/>
          <w:b/>
          <w:sz w:val="24"/>
          <w:szCs w:val="24"/>
        </w:rPr>
        <w:t>ethods</w:t>
      </w:r>
      <w:r w:rsidR="009E4077" w:rsidRPr="000116EF">
        <w:rPr>
          <w:rFonts w:ascii="Arial" w:hAnsi="Arial" w:cs="Arial"/>
          <w:b/>
          <w:sz w:val="24"/>
          <w:szCs w:val="24"/>
          <w:lang w:val="en-US"/>
        </w:rPr>
        <w:t xml:space="preserve"> </w:t>
      </w:r>
    </w:p>
    <w:p w14:paraId="4E0B8789" w14:textId="77777777" w:rsidR="00CC46E6" w:rsidRPr="000116EF" w:rsidRDefault="00CC46E6" w:rsidP="00FB5DED">
      <w:pPr>
        <w:spacing w:after="0" w:line="480" w:lineRule="auto"/>
        <w:rPr>
          <w:rFonts w:ascii="Arial" w:hAnsi="Arial" w:cs="Arial"/>
          <w:sz w:val="24"/>
          <w:szCs w:val="24"/>
          <w:lang w:val="en-US"/>
        </w:rPr>
      </w:pPr>
    </w:p>
    <w:p w14:paraId="2B5B6E8F" w14:textId="77777777" w:rsidR="007725E2" w:rsidRDefault="00A03E63" w:rsidP="00FB5DED">
      <w:pPr>
        <w:spacing w:after="0" w:line="480" w:lineRule="auto"/>
        <w:rPr>
          <w:rFonts w:ascii="Arial" w:hAnsi="Arial" w:cs="Arial"/>
          <w:sz w:val="24"/>
          <w:szCs w:val="24"/>
        </w:rPr>
      </w:pPr>
      <w:r>
        <w:rPr>
          <w:rFonts w:ascii="Arial" w:hAnsi="Arial" w:cs="Arial"/>
          <w:sz w:val="24"/>
          <w:szCs w:val="24"/>
        </w:rPr>
        <w:t>T</w:t>
      </w:r>
      <w:r w:rsidRPr="003C798B">
        <w:rPr>
          <w:rFonts w:ascii="Arial" w:hAnsi="Arial" w:cs="Arial"/>
          <w:sz w:val="24"/>
          <w:szCs w:val="24"/>
        </w:rPr>
        <w:t xml:space="preserve">wo </w:t>
      </w:r>
      <w:r w:rsidR="00161237" w:rsidRPr="003C798B">
        <w:rPr>
          <w:rFonts w:ascii="Arial" w:hAnsi="Arial" w:cs="Arial"/>
          <w:sz w:val="24"/>
          <w:szCs w:val="24"/>
        </w:rPr>
        <w:t>gravity cores, Ak-521 (44.26°, 38.54°, water depth -101m</w:t>
      </w:r>
      <w:r w:rsidR="00C72F64">
        <w:rPr>
          <w:rFonts w:ascii="Arial" w:hAnsi="Arial" w:cs="Arial"/>
          <w:sz w:val="24"/>
          <w:szCs w:val="24"/>
        </w:rPr>
        <w:t>. 200 cm long</w:t>
      </w:r>
      <w:r w:rsidR="00161237" w:rsidRPr="003C798B">
        <w:rPr>
          <w:rFonts w:ascii="Arial" w:hAnsi="Arial" w:cs="Arial"/>
          <w:sz w:val="24"/>
          <w:szCs w:val="24"/>
        </w:rPr>
        <w:t>) and Ak-2575 (44.22˚, 38.63˚, water depth -99m</w:t>
      </w:r>
      <w:r w:rsidR="00C72F64">
        <w:rPr>
          <w:rFonts w:ascii="Arial" w:hAnsi="Arial" w:cs="Arial"/>
          <w:sz w:val="24"/>
          <w:szCs w:val="24"/>
        </w:rPr>
        <w:t>, 186 cm long</w:t>
      </w:r>
      <w:r w:rsidR="00161237" w:rsidRPr="003C798B">
        <w:rPr>
          <w:rFonts w:ascii="Arial" w:hAnsi="Arial" w:cs="Arial"/>
          <w:sz w:val="24"/>
          <w:szCs w:val="24"/>
        </w:rPr>
        <w:t xml:space="preserve">), were retrieved during cruises </w:t>
      </w:r>
      <w:r>
        <w:rPr>
          <w:rFonts w:ascii="Arial" w:hAnsi="Arial" w:cs="Arial"/>
          <w:sz w:val="24"/>
          <w:szCs w:val="24"/>
        </w:rPr>
        <w:t xml:space="preserve">of </w:t>
      </w:r>
      <w:r w:rsidR="00161237" w:rsidRPr="003C798B">
        <w:rPr>
          <w:rFonts w:ascii="Arial" w:hAnsi="Arial" w:cs="Arial"/>
          <w:sz w:val="24"/>
          <w:szCs w:val="24"/>
        </w:rPr>
        <w:t xml:space="preserve">the RV </w:t>
      </w:r>
      <w:r w:rsidR="00C02512" w:rsidRPr="00A7425E">
        <w:rPr>
          <w:rFonts w:ascii="Arial" w:hAnsi="Arial" w:cs="Arial"/>
          <w:i/>
          <w:sz w:val="24"/>
          <w:szCs w:val="24"/>
        </w:rPr>
        <w:t>Akvanavt</w:t>
      </w:r>
      <w:r w:rsidR="00161237" w:rsidRPr="003C798B">
        <w:rPr>
          <w:rFonts w:ascii="Arial" w:hAnsi="Arial" w:cs="Arial"/>
          <w:sz w:val="24"/>
          <w:szCs w:val="24"/>
        </w:rPr>
        <w:t xml:space="preserve"> in 2001 and 2007</w:t>
      </w:r>
      <w:r w:rsidR="00C72F64">
        <w:rPr>
          <w:rFonts w:ascii="Arial" w:hAnsi="Arial" w:cs="Arial"/>
          <w:sz w:val="24"/>
          <w:szCs w:val="24"/>
        </w:rPr>
        <w:t xml:space="preserve"> respectively</w:t>
      </w:r>
      <w:r w:rsidR="00161237" w:rsidRPr="003C798B">
        <w:rPr>
          <w:rFonts w:ascii="Arial" w:hAnsi="Arial" w:cs="Arial"/>
          <w:sz w:val="24"/>
          <w:szCs w:val="24"/>
        </w:rPr>
        <w:t xml:space="preserve">. </w:t>
      </w:r>
    </w:p>
    <w:p w14:paraId="6DAD2AFB" w14:textId="77777777" w:rsidR="00F15378" w:rsidRPr="00A7425E" w:rsidRDefault="00F15378" w:rsidP="00FB5DED">
      <w:pPr>
        <w:spacing w:after="0" w:line="480" w:lineRule="auto"/>
        <w:rPr>
          <w:rFonts w:ascii="Arial" w:hAnsi="Arial" w:cs="Arial"/>
          <w:b/>
          <w:sz w:val="24"/>
          <w:szCs w:val="24"/>
          <w:lang w:val="en-US"/>
        </w:rPr>
      </w:pPr>
    </w:p>
    <w:p w14:paraId="2756C084" w14:textId="77777777" w:rsidR="003C798B" w:rsidRPr="004F0E15" w:rsidRDefault="003C798B" w:rsidP="00FB5DED">
      <w:pPr>
        <w:spacing w:after="0" w:line="480" w:lineRule="auto"/>
        <w:rPr>
          <w:rFonts w:ascii="Arial" w:hAnsi="Arial" w:cs="Arial"/>
          <w:i/>
          <w:sz w:val="24"/>
          <w:szCs w:val="24"/>
        </w:rPr>
      </w:pPr>
      <w:r>
        <w:rPr>
          <w:rFonts w:ascii="Arial" w:hAnsi="Arial" w:cs="Arial"/>
          <w:i/>
          <w:sz w:val="24"/>
          <w:szCs w:val="24"/>
        </w:rPr>
        <w:t>Fossil Ostracod Analysis</w:t>
      </w:r>
    </w:p>
    <w:p w14:paraId="46245FFE" w14:textId="77777777" w:rsidR="003C798B" w:rsidRPr="004F0E15" w:rsidRDefault="003C798B" w:rsidP="00FB5DED">
      <w:pPr>
        <w:spacing w:after="0" w:line="480" w:lineRule="auto"/>
        <w:rPr>
          <w:rFonts w:ascii="Arial" w:hAnsi="Arial" w:cs="Arial"/>
          <w:sz w:val="24"/>
          <w:szCs w:val="24"/>
        </w:rPr>
      </w:pPr>
    </w:p>
    <w:p w14:paraId="7C837D85" w14:textId="77777777" w:rsidR="00483565" w:rsidRDefault="003C798B" w:rsidP="00FB5DED">
      <w:pPr>
        <w:spacing w:after="0" w:line="480" w:lineRule="auto"/>
        <w:rPr>
          <w:rFonts w:ascii="Arial" w:hAnsi="Arial" w:cs="Arial"/>
          <w:sz w:val="24"/>
          <w:szCs w:val="24"/>
          <w:lang w:val="en-US"/>
        </w:rPr>
      </w:pPr>
      <w:r w:rsidRPr="002135F2">
        <w:rPr>
          <w:rFonts w:ascii="Arial" w:hAnsi="Arial" w:cs="Arial"/>
          <w:sz w:val="24"/>
          <w:szCs w:val="24"/>
        </w:rPr>
        <w:t>Samples were sieved through a 100</w:t>
      </w:r>
      <w:r w:rsidR="006C5931">
        <w:rPr>
          <w:rFonts w:ascii="Arial" w:hAnsi="Arial" w:cs="Arial"/>
          <w:sz w:val="24"/>
          <w:szCs w:val="24"/>
        </w:rPr>
        <w:t xml:space="preserve"> </w:t>
      </w:r>
      <w:r w:rsidRPr="002135F2">
        <w:rPr>
          <w:rFonts w:ascii="Arial" w:hAnsi="Arial" w:cs="Arial"/>
          <w:sz w:val="24"/>
          <w:szCs w:val="24"/>
        </w:rPr>
        <w:t>µm (Ak-521) or 63</w:t>
      </w:r>
      <w:r w:rsidR="006C5931">
        <w:rPr>
          <w:rFonts w:ascii="Arial" w:hAnsi="Arial" w:cs="Arial"/>
          <w:sz w:val="24"/>
          <w:szCs w:val="24"/>
        </w:rPr>
        <w:t xml:space="preserve"> </w:t>
      </w:r>
      <w:r w:rsidRPr="002135F2">
        <w:rPr>
          <w:rFonts w:ascii="Arial" w:hAnsi="Arial" w:cs="Arial"/>
          <w:sz w:val="24"/>
          <w:szCs w:val="24"/>
        </w:rPr>
        <w:t xml:space="preserve">µm (Ak-2575) mesh using distilled water. </w:t>
      </w:r>
      <w:r w:rsidR="00C6626D" w:rsidRPr="00C6626D">
        <w:rPr>
          <w:rFonts w:ascii="Arial" w:hAnsi="Arial" w:cs="Arial"/>
          <w:sz w:val="24"/>
          <w:szCs w:val="24"/>
        </w:rPr>
        <w:t>For core Ak</w:t>
      </w:r>
      <w:r w:rsidR="006C5931">
        <w:rPr>
          <w:rFonts w:ascii="Arial" w:hAnsi="Arial" w:cs="Arial"/>
          <w:sz w:val="24"/>
          <w:szCs w:val="24"/>
        </w:rPr>
        <w:t>-</w:t>
      </w:r>
      <w:r w:rsidR="00C6626D" w:rsidRPr="00C6626D">
        <w:rPr>
          <w:rFonts w:ascii="Arial" w:hAnsi="Arial" w:cs="Arial"/>
          <w:sz w:val="24"/>
          <w:szCs w:val="24"/>
        </w:rPr>
        <w:t xml:space="preserve">2575, dry fractions </w:t>
      </w:r>
      <w:r w:rsidR="007A4E09">
        <w:rPr>
          <w:rFonts w:ascii="Arial" w:hAnsi="Arial" w:cs="Arial"/>
          <w:sz w:val="24"/>
          <w:szCs w:val="24"/>
        </w:rPr>
        <w:t>(</w:t>
      </w:r>
      <w:r w:rsidR="00C6626D" w:rsidRPr="00C6626D">
        <w:rPr>
          <w:rFonts w:ascii="Arial" w:hAnsi="Arial" w:cs="Arial"/>
          <w:sz w:val="24"/>
          <w:szCs w:val="24"/>
        </w:rPr>
        <w:t>&gt;2 mm, 0.1-2 mm and 0.063-0.1</w:t>
      </w:r>
      <w:r w:rsidR="007A4E09">
        <w:rPr>
          <w:rFonts w:ascii="Arial" w:hAnsi="Arial" w:cs="Arial"/>
          <w:sz w:val="24"/>
          <w:szCs w:val="24"/>
        </w:rPr>
        <w:t xml:space="preserve"> mm)</w:t>
      </w:r>
      <w:r w:rsidR="00C6626D" w:rsidRPr="00C6626D">
        <w:rPr>
          <w:rFonts w:ascii="Arial" w:hAnsi="Arial" w:cs="Arial"/>
          <w:sz w:val="24"/>
          <w:szCs w:val="24"/>
        </w:rPr>
        <w:t xml:space="preserve"> were weighed to </w:t>
      </w:r>
      <w:r w:rsidR="007A4E09">
        <w:rPr>
          <w:rFonts w:ascii="Arial" w:hAnsi="Arial" w:cs="Arial"/>
          <w:sz w:val="24"/>
          <w:szCs w:val="24"/>
        </w:rPr>
        <w:t>calculate the</w:t>
      </w:r>
      <w:r w:rsidR="00C6626D" w:rsidRPr="00C6626D">
        <w:rPr>
          <w:rFonts w:ascii="Arial" w:hAnsi="Arial" w:cs="Arial"/>
          <w:sz w:val="24"/>
          <w:szCs w:val="24"/>
        </w:rPr>
        <w:t xml:space="preserve"> percent of each fraction in sample</w:t>
      </w:r>
      <w:r w:rsidR="007A4E09">
        <w:rPr>
          <w:rFonts w:ascii="Arial" w:hAnsi="Arial" w:cs="Arial"/>
          <w:sz w:val="24"/>
          <w:szCs w:val="24"/>
        </w:rPr>
        <w:t>s,</w:t>
      </w:r>
      <w:r w:rsidR="00C6626D" w:rsidRPr="00C6626D">
        <w:rPr>
          <w:rFonts w:ascii="Arial" w:hAnsi="Arial" w:cs="Arial"/>
          <w:sz w:val="24"/>
          <w:szCs w:val="24"/>
        </w:rPr>
        <w:t xml:space="preserve"> and</w:t>
      </w:r>
      <w:r w:rsidR="007A4E09">
        <w:rPr>
          <w:rFonts w:ascii="Arial" w:hAnsi="Arial" w:cs="Arial"/>
          <w:sz w:val="24"/>
          <w:szCs w:val="24"/>
        </w:rPr>
        <w:t xml:space="preserve"> the</w:t>
      </w:r>
      <w:r w:rsidR="00C6626D" w:rsidRPr="00C6626D">
        <w:rPr>
          <w:rFonts w:ascii="Arial" w:hAnsi="Arial" w:cs="Arial"/>
          <w:sz w:val="24"/>
          <w:szCs w:val="24"/>
        </w:rPr>
        <w:t xml:space="preserve"> </w:t>
      </w:r>
      <w:r w:rsidR="007A4E09">
        <w:rPr>
          <w:rFonts w:ascii="Arial" w:hAnsi="Arial" w:cs="Arial"/>
          <w:sz w:val="24"/>
          <w:szCs w:val="24"/>
        </w:rPr>
        <w:t xml:space="preserve">total number of </w:t>
      </w:r>
      <w:r w:rsidR="00C6626D" w:rsidRPr="00C6626D">
        <w:rPr>
          <w:rFonts w:ascii="Arial" w:hAnsi="Arial" w:cs="Arial"/>
          <w:sz w:val="24"/>
          <w:szCs w:val="24"/>
        </w:rPr>
        <w:t>ostracod</w:t>
      </w:r>
      <w:r w:rsidR="007A4E09">
        <w:rPr>
          <w:rFonts w:ascii="Arial" w:hAnsi="Arial" w:cs="Arial"/>
          <w:sz w:val="24"/>
          <w:szCs w:val="24"/>
        </w:rPr>
        <w:t xml:space="preserve">s </w:t>
      </w:r>
      <w:r w:rsidR="00C6626D" w:rsidRPr="00C6626D">
        <w:rPr>
          <w:rFonts w:ascii="Arial" w:hAnsi="Arial" w:cs="Arial"/>
          <w:sz w:val="24"/>
          <w:szCs w:val="24"/>
        </w:rPr>
        <w:t>per gram of sediment.</w:t>
      </w:r>
      <w:r w:rsidR="00C6626D">
        <w:rPr>
          <w:rFonts w:ascii="Arial" w:hAnsi="Arial" w:cs="Arial"/>
          <w:sz w:val="24"/>
          <w:szCs w:val="24"/>
        </w:rPr>
        <w:t xml:space="preserve"> </w:t>
      </w:r>
      <w:r w:rsidRPr="002135F2">
        <w:rPr>
          <w:rFonts w:ascii="Arial" w:hAnsi="Arial" w:cs="Arial"/>
          <w:sz w:val="24"/>
          <w:szCs w:val="24"/>
        </w:rPr>
        <w:t>The dry fractions 0.1-2 mm (both cores) and 0.063-0.1 mm (Ak-2575 only) were analysed using a binocular microscope. Ostracod valves were described to species level where possible.</w:t>
      </w:r>
      <w:r w:rsidRPr="003C798B">
        <w:rPr>
          <w:rFonts w:ascii="Arial" w:hAnsi="Arial" w:cs="Arial"/>
          <w:sz w:val="24"/>
          <w:szCs w:val="24"/>
        </w:rPr>
        <w:t xml:space="preserve"> Ivanova</w:t>
      </w:r>
      <w:r w:rsidR="00C02512" w:rsidRPr="00A7425E">
        <w:rPr>
          <w:rFonts w:ascii="Arial" w:hAnsi="Arial" w:cs="Arial"/>
          <w:sz w:val="24"/>
          <w:szCs w:val="24"/>
          <w:lang w:val="en-US"/>
        </w:rPr>
        <w:t xml:space="preserve"> </w:t>
      </w:r>
      <w:r w:rsidRPr="003C798B">
        <w:rPr>
          <w:rFonts w:ascii="Arial" w:hAnsi="Arial" w:cs="Arial"/>
          <w:sz w:val="24"/>
          <w:szCs w:val="24"/>
        </w:rPr>
        <w:t>et</w:t>
      </w:r>
      <w:r w:rsidR="00C02512" w:rsidRPr="00A7425E">
        <w:rPr>
          <w:rFonts w:ascii="Arial" w:hAnsi="Arial" w:cs="Arial"/>
          <w:sz w:val="24"/>
          <w:szCs w:val="24"/>
          <w:lang w:val="en-US"/>
        </w:rPr>
        <w:t xml:space="preserve"> </w:t>
      </w:r>
      <w:r w:rsidRPr="003C798B">
        <w:rPr>
          <w:rFonts w:ascii="Arial" w:hAnsi="Arial" w:cs="Arial"/>
          <w:sz w:val="24"/>
          <w:szCs w:val="24"/>
        </w:rPr>
        <w:t>al</w:t>
      </w:r>
      <w:r w:rsidR="00C02512" w:rsidRPr="00A7425E">
        <w:rPr>
          <w:rFonts w:ascii="Arial" w:hAnsi="Arial" w:cs="Arial"/>
          <w:sz w:val="24"/>
          <w:szCs w:val="24"/>
          <w:lang w:val="en-US"/>
        </w:rPr>
        <w:t xml:space="preserve">. </w:t>
      </w:r>
      <w:r w:rsidRPr="003C798B">
        <w:rPr>
          <w:rFonts w:ascii="Arial" w:hAnsi="Arial" w:cs="Arial"/>
          <w:sz w:val="24"/>
          <w:szCs w:val="24"/>
        </w:rPr>
        <w:t>(2007) briefly described a subset of 18 ostracod samples from Ak-521. In this paper, we present the full ostracod record (37 samples), taxonomic revision of previously published work (Table 1), integration with ecological data (Figure 1</w:t>
      </w:r>
      <w:r w:rsidR="00662694">
        <w:rPr>
          <w:rFonts w:ascii="Arial" w:hAnsi="Arial" w:cs="Arial"/>
          <w:sz w:val="24"/>
          <w:szCs w:val="24"/>
        </w:rPr>
        <w:t>E</w:t>
      </w:r>
      <w:r w:rsidR="00AE7150">
        <w:rPr>
          <w:rFonts w:ascii="Arial" w:hAnsi="Arial" w:cs="Arial"/>
          <w:sz w:val="24"/>
          <w:szCs w:val="24"/>
        </w:rPr>
        <w:t>; Table 2, Table 3</w:t>
      </w:r>
      <w:r w:rsidRPr="003C798B">
        <w:rPr>
          <w:rFonts w:ascii="Arial" w:hAnsi="Arial" w:cs="Arial"/>
          <w:sz w:val="24"/>
          <w:szCs w:val="24"/>
        </w:rPr>
        <w:t>)</w:t>
      </w:r>
      <w:r w:rsidR="007A4E09">
        <w:rPr>
          <w:rFonts w:ascii="Arial" w:hAnsi="Arial" w:cs="Arial"/>
          <w:sz w:val="24"/>
          <w:szCs w:val="24"/>
        </w:rPr>
        <w:t>,</w:t>
      </w:r>
      <w:r w:rsidR="00AA6379">
        <w:rPr>
          <w:rFonts w:ascii="Arial" w:hAnsi="Arial" w:cs="Arial"/>
          <w:sz w:val="24"/>
          <w:szCs w:val="24"/>
        </w:rPr>
        <w:t xml:space="preserve"> and species images </w:t>
      </w:r>
      <w:r w:rsidR="00AA6379" w:rsidRPr="00483565">
        <w:rPr>
          <w:rFonts w:ascii="Arial" w:hAnsi="Arial" w:cs="Arial"/>
          <w:sz w:val="24"/>
          <w:szCs w:val="24"/>
        </w:rPr>
        <w:t>(</w:t>
      </w:r>
      <w:r w:rsidR="00483565" w:rsidRPr="00483565">
        <w:rPr>
          <w:rFonts w:ascii="Arial" w:hAnsi="Arial" w:cs="Arial"/>
          <w:sz w:val="24"/>
          <w:szCs w:val="24"/>
        </w:rPr>
        <w:t>Supplementary Figure 1</w:t>
      </w:r>
      <w:r w:rsidR="00483565" w:rsidRPr="00A7425E">
        <w:rPr>
          <w:rFonts w:ascii="Arial" w:hAnsi="Arial" w:cs="Arial"/>
          <w:sz w:val="24"/>
          <w:szCs w:val="24"/>
        </w:rPr>
        <w:t>-</w:t>
      </w:r>
      <w:r w:rsidR="00AA6379" w:rsidRPr="00483565">
        <w:rPr>
          <w:rFonts w:ascii="Arial" w:hAnsi="Arial" w:cs="Arial"/>
          <w:sz w:val="24"/>
          <w:szCs w:val="24"/>
        </w:rPr>
        <w:t>3)</w:t>
      </w:r>
      <w:r w:rsidRPr="00483565">
        <w:rPr>
          <w:rFonts w:ascii="Arial" w:hAnsi="Arial" w:cs="Arial"/>
          <w:sz w:val="24"/>
          <w:szCs w:val="24"/>
        </w:rPr>
        <w:t>.</w:t>
      </w:r>
      <w:r w:rsidRPr="003C798B">
        <w:rPr>
          <w:rFonts w:ascii="Arial" w:hAnsi="Arial" w:cs="Arial"/>
          <w:sz w:val="24"/>
          <w:szCs w:val="24"/>
        </w:rPr>
        <w:t xml:space="preserve"> Ostracod assemblages from core Ak-2575 were </w:t>
      </w:r>
      <w:r w:rsidR="007A4E09">
        <w:rPr>
          <w:rFonts w:ascii="Arial" w:hAnsi="Arial" w:cs="Arial"/>
          <w:sz w:val="24"/>
          <w:szCs w:val="24"/>
        </w:rPr>
        <w:t>analysed</w:t>
      </w:r>
      <w:r w:rsidRPr="003C798B">
        <w:rPr>
          <w:rFonts w:ascii="Arial" w:hAnsi="Arial" w:cs="Arial"/>
          <w:sz w:val="24"/>
          <w:szCs w:val="24"/>
        </w:rPr>
        <w:t xml:space="preserve"> </w:t>
      </w:r>
      <w:r w:rsidR="007A4E09">
        <w:rPr>
          <w:rFonts w:ascii="Arial" w:hAnsi="Arial" w:cs="Arial"/>
          <w:sz w:val="24"/>
          <w:szCs w:val="24"/>
        </w:rPr>
        <w:t>in 2 cm thick slices from</w:t>
      </w:r>
      <w:r w:rsidR="007A4E09" w:rsidRPr="003C798B">
        <w:rPr>
          <w:rFonts w:ascii="Arial" w:hAnsi="Arial" w:cs="Arial"/>
          <w:sz w:val="24"/>
          <w:szCs w:val="24"/>
        </w:rPr>
        <w:t xml:space="preserve"> </w:t>
      </w:r>
      <w:r w:rsidRPr="003C798B">
        <w:rPr>
          <w:rFonts w:ascii="Arial" w:hAnsi="Arial" w:cs="Arial"/>
          <w:sz w:val="24"/>
          <w:szCs w:val="24"/>
        </w:rPr>
        <w:t xml:space="preserve">93 </w:t>
      </w:r>
      <w:r w:rsidR="007A4E09">
        <w:rPr>
          <w:rFonts w:ascii="Arial" w:hAnsi="Arial" w:cs="Arial"/>
          <w:sz w:val="24"/>
          <w:szCs w:val="24"/>
        </w:rPr>
        <w:t xml:space="preserve">contiguous </w:t>
      </w:r>
      <w:r w:rsidRPr="003C798B">
        <w:rPr>
          <w:rFonts w:ascii="Arial" w:hAnsi="Arial" w:cs="Arial"/>
          <w:sz w:val="24"/>
          <w:szCs w:val="24"/>
        </w:rPr>
        <w:t>samples</w:t>
      </w:r>
      <w:r w:rsidR="00E427DB">
        <w:rPr>
          <w:rFonts w:ascii="Arial" w:hAnsi="Arial" w:cs="Arial"/>
          <w:sz w:val="24"/>
          <w:szCs w:val="24"/>
        </w:rPr>
        <w:t xml:space="preserve"> (</w:t>
      </w:r>
      <w:r w:rsidR="00E427DB" w:rsidRPr="00E427DB">
        <w:rPr>
          <w:rFonts w:ascii="Arial" w:hAnsi="Arial" w:cs="Arial"/>
          <w:sz w:val="24"/>
          <w:szCs w:val="24"/>
        </w:rPr>
        <w:t>Supplementary</w:t>
      </w:r>
      <w:r w:rsidR="00E427DB">
        <w:rPr>
          <w:rFonts w:ascii="Arial" w:hAnsi="Arial" w:cs="Arial"/>
          <w:sz w:val="24"/>
          <w:szCs w:val="24"/>
        </w:rPr>
        <w:t xml:space="preserve"> data Table 1)</w:t>
      </w:r>
      <w:r w:rsidRPr="003C798B">
        <w:rPr>
          <w:rFonts w:ascii="Arial" w:hAnsi="Arial" w:cs="Arial"/>
          <w:sz w:val="24"/>
          <w:szCs w:val="24"/>
        </w:rPr>
        <w:t xml:space="preserve">. Previously, ostracods from this core were briefly described in Zenina et al. </w:t>
      </w:r>
      <w:r w:rsidR="00C02512" w:rsidRPr="00A7425E">
        <w:rPr>
          <w:rFonts w:ascii="Arial" w:hAnsi="Arial" w:cs="Arial"/>
          <w:sz w:val="24"/>
          <w:szCs w:val="24"/>
          <w:lang w:val="en-US"/>
        </w:rPr>
        <w:t xml:space="preserve">(2013) </w:t>
      </w:r>
      <w:r w:rsidRPr="003C798B">
        <w:rPr>
          <w:rFonts w:ascii="Arial" w:hAnsi="Arial" w:cs="Arial"/>
          <w:sz w:val="24"/>
          <w:szCs w:val="24"/>
        </w:rPr>
        <w:t>and</w:t>
      </w:r>
      <w:r w:rsidR="00C02512" w:rsidRPr="00A7425E">
        <w:rPr>
          <w:rFonts w:ascii="Arial" w:hAnsi="Arial" w:cs="Arial"/>
          <w:sz w:val="24"/>
          <w:szCs w:val="24"/>
          <w:lang w:val="en-US"/>
        </w:rPr>
        <w:t xml:space="preserve"> </w:t>
      </w:r>
      <w:r w:rsidRPr="003C798B">
        <w:rPr>
          <w:rFonts w:ascii="Arial" w:hAnsi="Arial" w:cs="Arial"/>
          <w:sz w:val="24"/>
          <w:szCs w:val="24"/>
        </w:rPr>
        <w:t>Ivanova</w:t>
      </w:r>
      <w:r w:rsidR="00C02512" w:rsidRPr="00A7425E">
        <w:rPr>
          <w:rFonts w:ascii="Arial" w:hAnsi="Arial" w:cs="Arial"/>
          <w:sz w:val="24"/>
          <w:szCs w:val="24"/>
          <w:lang w:val="en-US"/>
        </w:rPr>
        <w:t xml:space="preserve"> </w:t>
      </w:r>
      <w:r w:rsidRPr="003C798B">
        <w:rPr>
          <w:rFonts w:ascii="Arial" w:hAnsi="Arial" w:cs="Arial"/>
          <w:sz w:val="24"/>
          <w:szCs w:val="24"/>
        </w:rPr>
        <w:t>et</w:t>
      </w:r>
      <w:r w:rsidR="00C02512" w:rsidRPr="00A7425E">
        <w:rPr>
          <w:rFonts w:ascii="Arial" w:hAnsi="Arial" w:cs="Arial"/>
          <w:sz w:val="24"/>
          <w:szCs w:val="24"/>
          <w:lang w:val="en-US"/>
        </w:rPr>
        <w:t xml:space="preserve"> </w:t>
      </w:r>
      <w:r w:rsidRPr="003C798B">
        <w:rPr>
          <w:rFonts w:ascii="Arial" w:hAnsi="Arial" w:cs="Arial"/>
          <w:sz w:val="24"/>
          <w:szCs w:val="24"/>
        </w:rPr>
        <w:t>al</w:t>
      </w:r>
      <w:r w:rsidR="00C02512" w:rsidRPr="00A7425E">
        <w:rPr>
          <w:rFonts w:ascii="Arial" w:hAnsi="Arial" w:cs="Arial"/>
          <w:sz w:val="24"/>
          <w:szCs w:val="24"/>
          <w:lang w:val="en-US"/>
        </w:rPr>
        <w:t xml:space="preserve">. (2015). </w:t>
      </w:r>
      <w:r w:rsidR="00782745" w:rsidRPr="00A7425E">
        <w:rPr>
          <w:rFonts w:ascii="Arial" w:hAnsi="Arial" w:cs="Arial"/>
          <w:sz w:val="24"/>
          <w:szCs w:val="24"/>
          <w:lang w:val="en-US"/>
        </w:rPr>
        <w:t xml:space="preserve">SEM images were </w:t>
      </w:r>
      <w:r w:rsidR="007A4E09">
        <w:rPr>
          <w:rFonts w:ascii="Arial" w:hAnsi="Arial" w:cs="Arial"/>
          <w:sz w:val="24"/>
          <w:szCs w:val="24"/>
          <w:lang w:val="en-US"/>
        </w:rPr>
        <w:t xml:space="preserve">taken </w:t>
      </w:r>
      <w:r w:rsidR="00782745" w:rsidRPr="00A7425E">
        <w:rPr>
          <w:rFonts w:ascii="Arial" w:hAnsi="Arial" w:cs="Arial"/>
          <w:sz w:val="24"/>
          <w:szCs w:val="24"/>
          <w:lang w:val="en-US"/>
        </w:rPr>
        <w:t xml:space="preserve">using </w:t>
      </w:r>
      <w:r w:rsidR="007A4E09">
        <w:rPr>
          <w:rFonts w:ascii="Arial" w:hAnsi="Arial" w:cs="Arial"/>
          <w:sz w:val="24"/>
          <w:szCs w:val="24"/>
          <w:lang w:val="en-US"/>
        </w:rPr>
        <w:t xml:space="preserve">a </w:t>
      </w:r>
      <w:r w:rsidR="00782745" w:rsidRPr="00A7425E">
        <w:rPr>
          <w:rFonts w:ascii="Arial" w:hAnsi="Arial" w:cs="Arial"/>
          <w:sz w:val="24"/>
          <w:szCs w:val="24"/>
          <w:lang w:val="en-US"/>
        </w:rPr>
        <w:t xml:space="preserve">Zeiss EVO 40. </w:t>
      </w:r>
    </w:p>
    <w:p w14:paraId="5B7346E2" w14:textId="77777777" w:rsidR="00483565" w:rsidRDefault="00483565" w:rsidP="00FB5DED">
      <w:pPr>
        <w:spacing w:after="0" w:line="480" w:lineRule="auto"/>
        <w:rPr>
          <w:rFonts w:ascii="Arial" w:hAnsi="Arial" w:cs="Arial"/>
          <w:sz w:val="24"/>
          <w:szCs w:val="24"/>
          <w:lang w:val="en-US"/>
        </w:rPr>
      </w:pPr>
    </w:p>
    <w:p w14:paraId="707337C5" w14:textId="77777777" w:rsidR="00483565" w:rsidRDefault="00782745" w:rsidP="00FB5DED">
      <w:pPr>
        <w:spacing w:after="0" w:line="480" w:lineRule="auto"/>
        <w:rPr>
          <w:rFonts w:ascii="Arial" w:hAnsi="Arial" w:cs="Arial"/>
          <w:sz w:val="24"/>
          <w:szCs w:val="24"/>
          <w:lang w:val="en-US"/>
        </w:rPr>
      </w:pPr>
      <w:r w:rsidRPr="00A7425E">
        <w:rPr>
          <w:rFonts w:ascii="Arial" w:hAnsi="Arial" w:cs="Arial"/>
          <w:sz w:val="24"/>
          <w:szCs w:val="24"/>
          <w:lang w:val="en-US"/>
        </w:rPr>
        <w:t xml:space="preserve">The accumulation rate of ostracod valves </w:t>
      </w:r>
      <w:r w:rsidR="008650C2" w:rsidRPr="008650C2">
        <w:rPr>
          <w:rFonts w:ascii="Arial" w:hAnsi="Arial" w:cs="Arial"/>
          <w:sz w:val="24"/>
          <w:szCs w:val="24"/>
          <w:lang w:val="en-US"/>
        </w:rPr>
        <w:t xml:space="preserve">(OAR) </w:t>
      </w:r>
      <w:r w:rsidRPr="00A7425E">
        <w:rPr>
          <w:rFonts w:ascii="Arial" w:hAnsi="Arial" w:cs="Arial"/>
          <w:sz w:val="24"/>
          <w:szCs w:val="24"/>
          <w:lang w:val="en-US"/>
        </w:rPr>
        <w:t>in AK-2575 w</w:t>
      </w:r>
      <w:r w:rsidR="008650C2">
        <w:rPr>
          <w:rFonts w:ascii="Arial" w:hAnsi="Arial" w:cs="Arial"/>
          <w:sz w:val="24"/>
          <w:szCs w:val="24"/>
          <w:lang w:val="en-US"/>
        </w:rPr>
        <w:t>as</w:t>
      </w:r>
      <w:r w:rsidRPr="00A7425E">
        <w:rPr>
          <w:rFonts w:ascii="Arial" w:hAnsi="Arial" w:cs="Arial"/>
          <w:sz w:val="24"/>
          <w:szCs w:val="24"/>
          <w:lang w:val="en-US"/>
        </w:rPr>
        <w:t xml:space="preserve"> estimated using the </w:t>
      </w:r>
      <w:r w:rsidR="007A4E09">
        <w:rPr>
          <w:rFonts w:ascii="Arial" w:hAnsi="Arial" w:cs="Arial"/>
          <w:sz w:val="24"/>
          <w:szCs w:val="24"/>
          <w:lang w:val="en-US"/>
        </w:rPr>
        <w:t xml:space="preserve">following </w:t>
      </w:r>
      <w:r w:rsidRPr="00A7425E">
        <w:rPr>
          <w:rFonts w:ascii="Arial" w:hAnsi="Arial" w:cs="Arial"/>
          <w:sz w:val="24"/>
          <w:szCs w:val="24"/>
          <w:lang w:val="en-US"/>
        </w:rPr>
        <w:t>equation</w:t>
      </w:r>
      <w:r w:rsidR="00C72F64">
        <w:rPr>
          <w:rFonts w:ascii="Arial" w:hAnsi="Arial" w:cs="Arial"/>
          <w:sz w:val="24"/>
          <w:szCs w:val="24"/>
          <w:lang w:val="en-US"/>
        </w:rPr>
        <w:t>:</w:t>
      </w:r>
      <w:r w:rsidR="007A4E09">
        <w:rPr>
          <w:rFonts w:ascii="Arial" w:hAnsi="Arial" w:cs="Arial"/>
          <w:sz w:val="24"/>
          <w:szCs w:val="24"/>
          <w:lang w:val="en-US"/>
        </w:rPr>
        <w:t xml:space="preserve"> </w:t>
      </w:r>
    </w:p>
    <w:p w14:paraId="0F2F8172" w14:textId="77777777" w:rsidR="00483565" w:rsidRDefault="00782745" w:rsidP="00FB5DED">
      <w:pPr>
        <w:spacing w:after="0" w:line="480" w:lineRule="auto"/>
        <w:rPr>
          <w:rFonts w:ascii="Arial" w:hAnsi="Arial" w:cs="Arial"/>
          <w:sz w:val="24"/>
          <w:szCs w:val="24"/>
          <w:lang w:val="en-US"/>
        </w:rPr>
      </w:pPr>
      <w:r w:rsidRPr="00A7425E">
        <w:rPr>
          <w:rFonts w:ascii="Arial" w:hAnsi="Arial" w:cs="Arial"/>
          <w:sz w:val="24"/>
          <w:szCs w:val="24"/>
          <w:lang w:val="en-US"/>
        </w:rPr>
        <w:t>Accumulation rate of valves (cm</w:t>
      </w:r>
      <w:r w:rsidRPr="00A7425E">
        <w:rPr>
          <w:rFonts w:ascii="Arial" w:hAnsi="Arial" w:cs="Arial"/>
          <w:sz w:val="24"/>
          <w:szCs w:val="24"/>
          <w:vertAlign w:val="superscript"/>
          <w:lang w:val="en-US"/>
        </w:rPr>
        <w:t>2</w:t>
      </w:r>
      <w:r w:rsidRPr="00A7425E">
        <w:rPr>
          <w:rFonts w:ascii="Arial" w:hAnsi="Arial" w:cs="Arial"/>
          <w:sz w:val="24"/>
          <w:szCs w:val="24"/>
          <w:lang w:val="en-US"/>
        </w:rPr>
        <w:t xml:space="preserve"> per </w:t>
      </w:r>
      <w:r w:rsidR="00C72F64">
        <w:rPr>
          <w:rFonts w:ascii="Arial" w:hAnsi="Arial" w:cs="Arial"/>
          <w:sz w:val="24"/>
          <w:szCs w:val="24"/>
          <w:lang w:val="en-US"/>
        </w:rPr>
        <w:t>ka</w:t>
      </w:r>
      <w:r w:rsidRPr="00A7425E">
        <w:rPr>
          <w:rFonts w:ascii="Arial" w:hAnsi="Arial" w:cs="Arial"/>
          <w:sz w:val="24"/>
          <w:szCs w:val="24"/>
          <w:lang w:val="en-US"/>
        </w:rPr>
        <w:t>) = V * D * S</w:t>
      </w:r>
      <w:r w:rsidR="007A4E09">
        <w:rPr>
          <w:rFonts w:ascii="Arial" w:hAnsi="Arial" w:cs="Arial"/>
          <w:sz w:val="24"/>
          <w:szCs w:val="24"/>
          <w:lang w:val="en-US"/>
        </w:rPr>
        <w:t>.</w:t>
      </w:r>
      <w:r w:rsidRPr="00A7425E">
        <w:rPr>
          <w:rFonts w:ascii="Arial" w:hAnsi="Arial" w:cs="Arial"/>
          <w:sz w:val="24"/>
          <w:szCs w:val="24"/>
          <w:lang w:val="en-US"/>
        </w:rPr>
        <w:t xml:space="preserve"> </w:t>
      </w:r>
    </w:p>
    <w:p w14:paraId="2C85B613" w14:textId="77777777" w:rsidR="003C798B" w:rsidRPr="00A7425E" w:rsidRDefault="007A4E09" w:rsidP="00FB5DED">
      <w:pPr>
        <w:spacing w:after="0" w:line="480" w:lineRule="auto"/>
        <w:rPr>
          <w:rFonts w:ascii="Arial" w:hAnsi="Arial" w:cs="Arial"/>
          <w:sz w:val="24"/>
          <w:szCs w:val="24"/>
          <w:lang w:val="en-US"/>
        </w:rPr>
      </w:pPr>
      <w:r w:rsidRPr="007A4E09">
        <w:rPr>
          <w:rFonts w:ascii="Arial" w:hAnsi="Arial" w:cs="Arial"/>
          <w:sz w:val="24"/>
          <w:szCs w:val="24"/>
          <w:lang w:val="en-US"/>
        </w:rPr>
        <w:lastRenderedPageBreak/>
        <w:t>Where</w:t>
      </w:r>
      <w:r w:rsidR="00782745" w:rsidRPr="00A7425E">
        <w:rPr>
          <w:rFonts w:ascii="Arial" w:hAnsi="Arial" w:cs="Arial"/>
          <w:sz w:val="24"/>
          <w:szCs w:val="24"/>
          <w:lang w:val="en-US"/>
        </w:rPr>
        <w:t>, V= valve counts per gram of dry sediment from grain-size fractions between 63-2000</w:t>
      </w:r>
      <w:r>
        <w:rPr>
          <w:rFonts w:ascii="Arial" w:hAnsi="Arial" w:cs="Arial"/>
          <w:sz w:val="24"/>
          <w:szCs w:val="24"/>
          <w:lang w:val="en-US"/>
        </w:rPr>
        <w:t xml:space="preserve"> </w:t>
      </w:r>
      <w:r w:rsidR="00782745" w:rsidRPr="00782745">
        <w:rPr>
          <w:rFonts w:ascii="Arial" w:hAnsi="Arial" w:cs="Arial"/>
          <w:sz w:val="24"/>
          <w:szCs w:val="24"/>
          <w:lang w:val="ru-RU"/>
        </w:rPr>
        <w:t>μ</w:t>
      </w:r>
      <w:r w:rsidR="00782745" w:rsidRPr="00A7425E">
        <w:rPr>
          <w:rFonts w:ascii="Arial" w:hAnsi="Arial" w:cs="Arial"/>
          <w:sz w:val="24"/>
          <w:szCs w:val="24"/>
          <w:lang w:val="en-US"/>
        </w:rPr>
        <w:t>m; D= sediment wet density (1.4</w:t>
      </w:r>
      <w:r>
        <w:rPr>
          <w:rFonts w:ascii="Arial" w:hAnsi="Arial" w:cs="Arial"/>
          <w:sz w:val="24"/>
          <w:szCs w:val="24"/>
          <w:lang w:val="en-US"/>
        </w:rPr>
        <w:t xml:space="preserve"> </w:t>
      </w:r>
      <w:r w:rsidR="00782745" w:rsidRPr="00A7425E">
        <w:rPr>
          <w:rFonts w:ascii="Arial" w:hAnsi="Arial" w:cs="Arial"/>
          <w:sz w:val="24"/>
          <w:szCs w:val="24"/>
          <w:lang w:val="en-US"/>
        </w:rPr>
        <w:t>g/cm</w:t>
      </w:r>
      <w:r w:rsidR="00782745" w:rsidRPr="00A7425E">
        <w:rPr>
          <w:rFonts w:ascii="Arial" w:hAnsi="Arial" w:cs="Arial"/>
          <w:sz w:val="24"/>
          <w:szCs w:val="24"/>
          <w:vertAlign w:val="superscript"/>
          <w:lang w:val="en-US"/>
        </w:rPr>
        <w:t>3</w:t>
      </w:r>
      <w:r w:rsidR="00782745" w:rsidRPr="00A7425E">
        <w:rPr>
          <w:rFonts w:ascii="Arial" w:hAnsi="Arial" w:cs="Arial"/>
          <w:sz w:val="24"/>
          <w:szCs w:val="24"/>
          <w:lang w:val="en-US"/>
        </w:rPr>
        <w:t>); S= sedimentation rate (cm/</w:t>
      </w:r>
      <w:r w:rsidR="00C72F64">
        <w:rPr>
          <w:rFonts w:ascii="Arial" w:hAnsi="Arial" w:cs="Arial"/>
          <w:sz w:val="24"/>
          <w:szCs w:val="24"/>
          <w:lang w:val="en-US"/>
        </w:rPr>
        <w:t>ka</w:t>
      </w:r>
      <w:r w:rsidR="00782745" w:rsidRPr="00A7425E">
        <w:rPr>
          <w:rFonts w:ascii="Arial" w:hAnsi="Arial" w:cs="Arial"/>
          <w:sz w:val="24"/>
          <w:szCs w:val="24"/>
          <w:lang w:val="en-US"/>
        </w:rPr>
        <w:t>) which is based on the age model by Ivanova et al. (2015).</w:t>
      </w:r>
    </w:p>
    <w:p w14:paraId="20A6D191" w14:textId="77777777" w:rsidR="007137CA" w:rsidRPr="00A7425E" w:rsidRDefault="007137CA" w:rsidP="00FB5DED">
      <w:pPr>
        <w:spacing w:after="0" w:line="480" w:lineRule="auto"/>
        <w:rPr>
          <w:rFonts w:ascii="Arial" w:hAnsi="Arial" w:cs="Arial"/>
          <w:sz w:val="24"/>
          <w:szCs w:val="24"/>
          <w:lang w:val="en-US"/>
        </w:rPr>
      </w:pPr>
    </w:p>
    <w:p w14:paraId="3AC27946" w14:textId="77777777" w:rsidR="00782745" w:rsidRPr="00A7425E" w:rsidRDefault="00782745" w:rsidP="00FB5DED">
      <w:pPr>
        <w:spacing w:after="0" w:line="480" w:lineRule="auto"/>
        <w:rPr>
          <w:rFonts w:ascii="Arial" w:hAnsi="Arial" w:cs="Arial"/>
          <w:i/>
          <w:sz w:val="24"/>
          <w:szCs w:val="24"/>
          <w:lang w:val="en-US"/>
        </w:rPr>
      </w:pPr>
      <w:r w:rsidRPr="00A7425E">
        <w:rPr>
          <w:rFonts w:ascii="Arial" w:hAnsi="Arial" w:cs="Arial"/>
          <w:i/>
          <w:sz w:val="24"/>
          <w:szCs w:val="24"/>
          <w:lang w:val="en-US"/>
        </w:rPr>
        <w:t>Modern ostracod samples</w:t>
      </w:r>
    </w:p>
    <w:p w14:paraId="51B344DA" w14:textId="77777777" w:rsidR="00782745" w:rsidRPr="00A7425E" w:rsidRDefault="00782745" w:rsidP="00FB5DED">
      <w:pPr>
        <w:spacing w:after="0" w:line="480" w:lineRule="auto"/>
        <w:rPr>
          <w:rFonts w:ascii="Arial" w:hAnsi="Arial" w:cs="Arial"/>
          <w:i/>
          <w:sz w:val="24"/>
          <w:szCs w:val="24"/>
          <w:lang w:val="en-US"/>
        </w:rPr>
      </w:pPr>
    </w:p>
    <w:p w14:paraId="6565318A" w14:textId="0690ABFC" w:rsidR="00782745" w:rsidRDefault="00782745" w:rsidP="00FB5DED">
      <w:pPr>
        <w:spacing w:after="0" w:line="480" w:lineRule="auto"/>
        <w:rPr>
          <w:rFonts w:ascii="Arial" w:hAnsi="Arial" w:cs="Arial"/>
          <w:sz w:val="24"/>
          <w:szCs w:val="24"/>
          <w:lang w:val="en-US"/>
        </w:rPr>
      </w:pPr>
      <w:r w:rsidRPr="00A7425E">
        <w:rPr>
          <w:rFonts w:ascii="Arial" w:hAnsi="Arial" w:cs="Arial"/>
          <w:sz w:val="24"/>
          <w:szCs w:val="24"/>
          <w:lang w:val="en-US"/>
        </w:rPr>
        <w:t xml:space="preserve">Nine samples collected </w:t>
      </w:r>
      <w:r w:rsidR="007A4E09">
        <w:rPr>
          <w:rFonts w:ascii="Arial" w:hAnsi="Arial" w:cs="Arial"/>
          <w:sz w:val="24"/>
          <w:szCs w:val="24"/>
          <w:lang w:val="en-US"/>
        </w:rPr>
        <w:t xml:space="preserve">from the </w:t>
      </w:r>
      <w:r w:rsidR="00175C82">
        <w:rPr>
          <w:rFonts w:ascii="Arial" w:hAnsi="Arial" w:cs="Arial"/>
          <w:sz w:val="24"/>
          <w:szCs w:val="24"/>
          <w:lang w:val="en-US"/>
        </w:rPr>
        <w:t>C</w:t>
      </w:r>
      <w:r w:rsidR="00F71F59">
        <w:rPr>
          <w:rFonts w:ascii="Arial" w:hAnsi="Arial" w:cs="Arial"/>
          <w:sz w:val="24"/>
          <w:szCs w:val="24"/>
          <w:lang w:val="en-US"/>
        </w:rPr>
        <w:t xml:space="preserve">aspian </w:t>
      </w:r>
      <w:r w:rsidR="00175C82">
        <w:rPr>
          <w:rFonts w:ascii="Arial" w:hAnsi="Arial" w:cs="Arial"/>
          <w:sz w:val="24"/>
          <w:szCs w:val="24"/>
          <w:lang w:val="en-US"/>
        </w:rPr>
        <w:t>S</w:t>
      </w:r>
      <w:r w:rsidR="00F71F59">
        <w:rPr>
          <w:rFonts w:ascii="Arial" w:hAnsi="Arial" w:cs="Arial"/>
          <w:sz w:val="24"/>
          <w:szCs w:val="24"/>
          <w:lang w:val="en-US"/>
        </w:rPr>
        <w:t>ea</w:t>
      </w:r>
      <w:r w:rsidR="007A4E09">
        <w:rPr>
          <w:rFonts w:ascii="Arial" w:hAnsi="Arial" w:cs="Arial"/>
          <w:sz w:val="24"/>
          <w:szCs w:val="24"/>
          <w:lang w:val="en-US"/>
        </w:rPr>
        <w:t xml:space="preserve"> </w:t>
      </w:r>
      <w:r w:rsidRPr="00A7425E">
        <w:rPr>
          <w:rFonts w:ascii="Arial" w:hAnsi="Arial" w:cs="Arial"/>
          <w:sz w:val="24"/>
          <w:szCs w:val="24"/>
          <w:lang w:val="en-US"/>
        </w:rPr>
        <w:t xml:space="preserve">with a small dredge were </w:t>
      </w:r>
      <w:r w:rsidR="008650C2" w:rsidRPr="008650C2">
        <w:rPr>
          <w:rFonts w:ascii="Arial" w:hAnsi="Arial" w:cs="Arial"/>
          <w:sz w:val="24"/>
          <w:szCs w:val="24"/>
          <w:lang w:val="en-US"/>
        </w:rPr>
        <w:t>analyzed</w:t>
      </w:r>
      <w:r w:rsidR="008650C2" w:rsidRPr="008650C2" w:rsidDel="008650C2">
        <w:rPr>
          <w:rFonts w:ascii="Arial" w:hAnsi="Arial" w:cs="Arial"/>
          <w:sz w:val="24"/>
          <w:szCs w:val="24"/>
          <w:lang w:val="en-US"/>
        </w:rPr>
        <w:t xml:space="preserve"> </w:t>
      </w:r>
      <w:r w:rsidRPr="00A7425E">
        <w:rPr>
          <w:rFonts w:ascii="Arial" w:hAnsi="Arial" w:cs="Arial"/>
          <w:sz w:val="24"/>
          <w:szCs w:val="24"/>
          <w:lang w:val="en-US"/>
        </w:rPr>
        <w:t>(Figure 1</w:t>
      </w:r>
      <w:r w:rsidR="00323FF8">
        <w:rPr>
          <w:rFonts w:ascii="Arial" w:hAnsi="Arial" w:cs="Arial"/>
          <w:sz w:val="24"/>
          <w:szCs w:val="24"/>
          <w:lang w:val="en-US"/>
        </w:rPr>
        <w:t>C</w:t>
      </w:r>
      <w:r w:rsidRPr="00A7425E">
        <w:rPr>
          <w:rFonts w:ascii="Arial" w:hAnsi="Arial" w:cs="Arial"/>
          <w:sz w:val="24"/>
          <w:szCs w:val="24"/>
          <w:lang w:val="en-US"/>
        </w:rPr>
        <w:t xml:space="preserve">). </w:t>
      </w:r>
      <w:r w:rsidR="008650C2" w:rsidRPr="008650C2">
        <w:rPr>
          <w:rFonts w:ascii="Arial" w:hAnsi="Arial" w:cs="Arial"/>
          <w:sz w:val="24"/>
          <w:szCs w:val="24"/>
          <w:lang w:val="en-US"/>
        </w:rPr>
        <w:t>Samples I-VI were collected by M.A. Zenina between the 28</w:t>
      </w:r>
      <w:r w:rsidR="008650C2" w:rsidRPr="008650C2">
        <w:rPr>
          <w:rFonts w:ascii="Arial" w:hAnsi="Arial" w:cs="Arial"/>
          <w:sz w:val="24"/>
          <w:szCs w:val="24"/>
          <w:vertAlign w:val="superscript"/>
          <w:lang w:val="en-US"/>
        </w:rPr>
        <w:t>th</w:t>
      </w:r>
      <w:r w:rsidR="008650C2" w:rsidRPr="008650C2">
        <w:rPr>
          <w:rFonts w:ascii="Arial" w:hAnsi="Arial" w:cs="Arial"/>
          <w:sz w:val="24"/>
          <w:szCs w:val="24"/>
          <w:lang w:val="en-US"/>
        </w:rPr>
        <w:t xml:space="preserve"> July to 1</w:t>
      </w:r>
      <w:r w:rsidR="008650C2" w:rsidRPr="008650C2">
        <w:rPr>
          <w:rFonts w:ascii="Arial" w:hAnsi="Arial" w:cs="Arial"/>
          <w:sz w:val="24"/>
          <w:szCs w:val="24"/>
          <w:vertAlign w:val="superscript"/>
          <w:lang w:val="en-US"/>
        </w:rPr>
        <w:t>st</w:t>
      </w:r>
      <w:r w:rsidR="008650C2" w:rsidRPr="008650C2">
        <w:rPr>
          <w:rFonts w:ascii="Arial" w:hAnsi="Arial" w:cs="Arial"/>
          <w:sz w:val="24"/>
          <w:szCs w:val="24"/>
          <w:lang w:val="en-US"/>
        </w:rPr>
        <w:t xml:space="preserve"> August 2014. Samples VII-IX were collected by E.I. Schornikov on 5</w:t>
      </w:r>
      <w:r w:rsidR="008650C2" w:rsidRPr="008650C2">
        <w:rPr>
          <w:rFonts w:ascii="Arial" w:hAnsi="Arial" w:cs="Arial"/>
          <w:sz w:val="24"/>
          <w:szCs w:val="24"/>
          <w:vertAlign w:val="superscript"/>
          <w:lang w:val="en-US"/>
        </w:rPr>
        <w:t>th</w:t>
      </w:r>
      <w:r w:rsidR="008650C2" w:rsidRPr="008650C2">
        <w:rPr>
          <w:rFonts w:ascii="Arial" w:hAnsi="Arial" w:cs="Arial"/>
          <w:sz w:val="24"/>
          <w:szCs w:val="24"/>
          <w:lang w:val="en-US"/>
        </w:rPr>
        <w:t xml:space="preserve"> August 1956 (VII, VIII) and 16</w:t>
      </w:r>
      <w:r w:rsidR="008650C2" w:rsidRPr="008650C2">
        <w:rPr>
          <w:rFonts w:ascii="Arial" w:hAnsi="Arial" w:cs="Arial"/>
          <w:sz w:val="24"/>
          <w:szCs w:val="24"/>
          <w:vertAlign w:val="superscript"/>
          <w:lang w:val="en-US"/>
        </w:rPr>
        <w:t>th</w:t>
      </w:r>
      <w:r w:rsidR="008650C2" w:rsidRPr="008650C2">
        <w:rPr>
          <w:rFonts w:ascii="Arial" w:hAnsi="Arial" w:cs="Arial"/>
          <w:sz w:val="24"/>
          <w:szCs w:val="24"/>
          <w:lang w:val="en-US"/>
        </w:rPr>
        <w:t xml:space="preserve"> July 1952 (IX). </w:t>
      </w:r>
      <w:r w:rsidRPr="00A7425E">
        <w:rPr>
          <w:rFonts w:ascii="Arial" w:hAnsi="Arial" w:cs="Arial"/>
          <w:sz w:val="24"/>
          <w:szCs w:val="24"/>
          <w:lang w:val="en-US"/>
        </w:rPr>
        <w:t xml:space="preserve">In this study, we </w:t>
      </w:r>
      <w:r w:rsidR="00017388">
        <w:rPr>
          <w:rFonts w:ascii="Arial" w:hAnsi="Arial" w:cs="Arial"/>
          <w:sz w:val="24"/>
          <w:szCs w:val="24"/>
          <w:lang w:val="en-US"/>
        </w:rPr>
        <w:t xml:space="preserve">also </w:t>
      </w:r>
      <w:r w:rsidRPr="00A7425E">
        <w:rPr>
          <w:rFonts w:ascii="Arial" w:hAnsi="Arial" w:cs="Arial"/>
          <w:sz w:val="24"/>
          <w:szCs w:val="24"/>
          <w:lang w:val="en-US"/>
        </w:rPr>
        <w:t xml:space="preserve">provide information about ostracod fauna living in the </w:t>
      </w:r>
      <w:r w:rsidR="00662694">
        <w:rPr>
          <w:rFonts w:ascii="Arial" w:hAnsi="Arial" w:cs="Arial"/>
          <w:sz w:val="24"/>
          <w:szCs w:val="24"/>
          <w:lang w:val="en-US"/>
        </w:rPr>
        <w:t>Azov-</w:t>
      </w:r>
      <w:r w:rsidRPr="00A7425E">
        <w:rPr>
          <w:rFonts w:ascii="Arial" w:hAnsi="Arial" w:cs="Arial"/>
          <w:sz w:val="24"/>
          <w:szCs w:val="24"/>
          <w:lang w:val="en-US"/>
        </w:rPr>
        <w:t>Black Sea</w:t>
      </w:r>
      <w:r w:rsidR="00662694">
        <w:rPr>
          <w:rFonts w:ascii="Arial" w:hAnsi="Arial" w:cs="Arial"/>
          <w:sz w:val="24"/>
          <w:szCs w:val="24"/>
          <w:lang w:val="en-US"/>
        </w:rPr>
        <w:t xml:space="preserve"> basin</w:t>
      </w:r>
      <w:r w:rsidR="00017388">
        <w:rPr>
          <w:rFonts w:ascii="Arial" w:hAnsi="Arial" w:cs="Arial"/>
          <w:sz w:val="24"/>
          <w:szCs w:val="24"/>
          <w:lang w:val="en-US"/>
        </w:rPr>
        <w:t>,</w:t>
      </w:r>
      <w:r w:rsidRPr="00A7425E">
        <w:rPr>
          <w:rFonts w:ascii="Arial" w:hAnsi="Arial" w:cs="Arial"/>
          <w:sz w:val="24"/>
          <w:szCs w:val="24"/>
          <w:lang w:val="en-US"/>
        </w:rPr>
        <w:t xml:space="preserve"> and do not consider species living only in </w:t>
      </w:r>
      <w:r w:rsidR="00175C82">
        <w:rPr>
          <w:rFonts w:ascii="Arial" w:hAnsi="Arial" w:cs="Arial"/>
          <w:sz w:val="24"/>
          <w:szCs w:val="24"/>
          <w:lang w:val="en-US"/>
        </w:rPr>
        <w:t>C</w:t>
      </w:r>
      <w:r w:rsidR="00C71A5A">
        <w:rPr>
          <w:rFonts w:ascii="Arial" w:hAnsi="Arial" w:cs="Arial"/>
          <w:sz w:val="24"/>
          <w:szCs w:val="24"/>
          <w:lang w:val="en-US"/>
        </w:rPr>
        <w:t xml:space="preserve">aspian </w:t>
      </w:r>
      <w:r w:rsidR="00175C82">
        <w:rPr>
          <w:rFonts w:ascii="Arial" w:hAnsi="Arial" w:cs="Arial"/>
          <w:sz w:val="24"/>
          <w:szCs w:val="24"/>
          <w:lang w:val="en-US"/>
        </w:rPr>
        <w:t>S</w:t>
      </w:r>
      <w:r w:rsidR="00C71A5A">
        <w:rPr>
          <w:rFonts w:ascii="Arial" w:hAnsi="Arial" w:cs="Arial"/>
          <w:sz w:val="24"/>
          <w:szCs w:val="24"/>
          <w:lang w:val="en-US"/>
        </w:rPr>
        <w:t>ea</w:t>
      </w:r>
      <w:r w:rsidRPr="00A7425E">
        <w:rPr>
          <w:rFonts w:ascii="Arial" w:hAnsi="Arial" w:cs="Arial"/>
          <w:sz w:val="24"/>
          <w:szCs w:val="24"/>
          <w:lang w:val="en-US"/>
        </w:rPr>
        <w:t>.</w:t>
      </w:r>
    </w:p>
    <w:p w14:paraId="762A6CDF" w14:textId="77777777" w:rsidR="00D305F2" w:rsidRDefault="00D305F2" w:rsidP="00FB5DED">
      <w:pPr>
        <w:spacing w:after="0" w:line="480" w:lineRule="auto"/>
        <w:rPr>
          <w:rFonts w:ascii="Arial" w:hAnsi="Arial" w:cs="Arial"/>
          <w:b/>
          <w:sz w:val="24"/>
          <w:szCs w:val="24"/>
        </w:rPr>
      </w:pPr>
    </w:p>
    <w:p w14:paraId="549F9CDF" w14:textId="77777777" w:rsidR="00456361" w:rsidRPr="003D286E" w:rsidRDefault="00456361" w:rsidP="00FB5DED">
      <w:pPr>
        <w:spacing w:line="480" w:lineRule="auto"/>
        <w:rPr>
          <w:rFonts w:ascii="Arial" w:hAnsi="Arial" w:cs="Arial"/>
          <w:b/>
          <w:sz w:val="24"/>
          <w:szCs w:val="24"/>
          <w:lang w:val="en-US"/>
        </w:rPr>
      </w:pPr>
      <w:r w:rsidRPr="003D286E">
        <w:rPr>
          <w:rFonts w:ascii="Arial" w:hAnsi="Arial" w:cs="Arial"/>
          <w:b/>
          <w:sz w:val="24"/>
          <w:szCs w:val="24"/>
          <w:lang w:val="en-US"/>
        </w:rPr>
        <w:t>Lithostratigraphy and chronostratigraphy</w:t>
      </w:r>
    </w:p>
    <w:p w14:paraId="0A520C94" w14:textId="77777777" w:rsidR="00456361" w:rsidRDefault="00456361" w:rsidP="00FB5DED">
      <w:pPr>
        <w:spacing w:line="480" w:lineRule="auto"/>
        <w:rPr>
          <w:rFonts w:ascii="Arial" w:eastAsia="Calibri" w:hAnsi="Arial" w:cs="Arial"/>
          <w:sz w:val="24"/>
          <w:szCs w:val="24"/>
        </w:rPr>
      </w:pPr>
      <w:r>
        <w:rPr>
          <w:rFonts w:ascii="Arial" w:hAnsi="Arial" w:cs="Arial"/>
          <w:sz w:val="24"/>
          <w:szCs w:val="24"/>
          <w:lang w:val="en-US"/>
        </w:rPr>
        <w:t>T</w:t>
      </w:r>
      <w:r w:rsidRPr="003D286E">
        <w:rPr>
          <w:rFonts w:ascii="Arial" w:hAnsi="Arial" w:cs="Arial"/>
          <w:sz w:val="24"/>
          <w:szCs w:val="24"/>
          <w:lang w:val="en-US"/>
        </w:rPr>
        <w:t>he age model for the two gravity cores Ak-521</w:t>
      </w:r>
      <w:r>
        <w:rPr>
          <w:rFonts w:ascii="Arial" w:hAnsi="Arial" w:cs="Arial"/>
          <w:sz w:val="24"/>
          <w:szCs w:val="24"/>
          <w:lang w:val="en-US"/>
        </w:rPr>
        <w:t xml:space="preserve"> and</w:t>
      </w:r>
      <w:r w:rsidRPr="003D286E">
        <w:rPr>
          <w:rFonts w:ascii="Arial" w:hAnsi="Arial" w:cs="Arial"/>
          <w:sz w:val="24"/>
          <w:szCs w:val="24"/>
          <w:lang w:val="en-US"/>
        </w:rPr>
        <w:t xml:space="preserve"> Ak-2575 </w:t>
      </w:r>
      <w:r>
        <w:rPr>
          <w:rFonts w:ascii="Arial" w:hAnsi="Arial" w:cs="Arial"/>
          <w:sz w:val="24"/>
          <w:szCs w:val="24"/>
          <w:lang w:val="en-US"/>
        </w:rPr>
        <w:t xml:space="preserve">published </w:t>
      </w:r>
      <w:r w:rsidRPr="003D286E">
        <w:rPr>
          <w:rFonts w:ascii="Arial" w:hAnsi="Arial" w:cs="Arial"/>
          <w:sz w:val="24"/>
          <w:szCs w:val="24"/>
          <w:lang w:val="en-US"/>
        </w:rPr>
        <w:t xml:space="preserve">by Ivanova et al. </w:t>
      </w:r>
      <w:r w:rsidR="00C72F64">
        <w:rPr>
          <w:rFonts w:ascii="Arial" w:hAnsi="Arial" w:cs="Arial"/>
          <w:sz w:val="24"/>
          <w:szCs w:val="24"/>
          <w:lang w:val="en-US"/>
        </w:rPr>
        <w:t>(</w:t>
      </w:r>
      <w:r w:rsidRPr="003D286E">
        <w:rPr>
          <w:rFonts w:ascii="Arial" w:hAnsi="Arial" w:cs="Arial"/>
          <w:sz w:val="24"/>
          <w:szCs w:val="24"/>
          <w:lang w:val="en-US"/>
        </w:rPr>
        <w:t>2015)</w:t>
      </w:r>
      <w:r w:rsidR="00C72F64">
        <w:rPr>
          <w:rFonts w:ascii="Arial" w:hAnsi="Arial" w:cs="Arial"/>
          <w:sz w:val="24"/>
          <w:szCs w:val="24"/>
          <w:lang w:val="en-US"/>
        </w:rPr>
        <w:t xml:space="preserve"> is</w:t>
      </w:r>
      <w:r w:rsidRPr="003D286E">
        <w:rPr>
          <w:rFonts w:ascii="Arial" w:hAnsi="Arial" w:cs="Arial"/>
          <w:sz w:val="24"/>
          <w:szCs w:val="24"/>
          <w:lang w:val="en-US"/>
        </w:rPr>
        <w:t xml:space="preserve"> based on 19 calibrated radiocarbon dates (9 for Ak-521, 10 for Ak-2575). Regional stratigraphic units with calibrated dates of their boundaries (Balabanov, 2009, Ivanova et al., 2015) are also taken into account.</w:t>
      </w:r>
      <w:r w:rsidRPr="003D286E">
        <w:rPr>
          <w:rFonts w:ascii="Arial" w:eastAsia="Calibri" w:hAnsi="Arial" w:cs="Arial"/>
          <w:sz w:val="24"/>
          <w:szCs w:val="24"/>
        </w:rPr>
        <w:t xml:space="preserve"> </w:t>
      </w:r>
      <w:r w:rsidRPr="00EA4B4E">
        <w:rPr>
          <w:rFonts w:ascii="Arial" w:eastAsia="Calibri" w:hAnsi="Arial" w:cs="Arial"/>
          <w:sz w:val="24"/>
          <w:szCs w:val="24"/>
        </w:rPr>
        <w:t>The proposed transgression phases include Neoeuxinian (1</w:t>
      </w:r>
      <w:r>
        <w:rPr>
          <w:rFonts w:ascii="Arial" w:eastAsia="Calibri" w:hAnsi="Arial" w:cs="Arial"/>
          <w:sz w:val="24"/>
          <w:szCs w:val="24"/>
        </w:rPr>
        <w:t>1</w:t>
      </w:r>
      <w:r w:rsidRPr="00EA4B4E">
        <w:rPr>
          <w:rFonts w:ascii="Arial" w:eastAsia="Calibri" w:hAnsi="Arial" w:cs="Arial"/>
          <w:sz w:val="24"/>
          <w:szCs w:val="24"/>
        </w:rPr>
        <w:t>-10 cal ka BP), Bugazian (10–8.8 cal ka BP), Vityazevian (8.8–7.8 cal ka BP), Kalamitian (7.8–6.9 cal ka BP), Dzhemetinian (6.9–2.6 cal ka BP) and Nymphean (2.6–0 cal ka BP) (Balabanov, 2009).</w:t>
      </w:r>
    </w:p>
    <w:p w14:paraId="08B93D05" w14:textId="77777777" w:rsidR="00456361" w:rsidRPr="003D286E" w:rsidRDefault="00456361" w:rsidP="00FB5DED">
      <w:pPr>
        <w:spacing w:line="480" w:lineRule="auto"/>
        <w:rPr>
          <w:rFonts w:ascii="Arial" w:hAnsi="Arial" w:cs="Arial"/>
          <w:sz w:val="24"/>
          <w:szCs w:val="24"/>
          <w:lang w:val="en-US"/>
        </w:rPr>
      </w:pPr>
    </w:p>
    <w:p w14:paraId="4566A595" w14:textId="77777777" w:rsidR="00456361" w:rsidRDefault="00456361" w:rsidP="00FB5DED">
      <w:pPr>
        <w:spacing w:line="480" w:lineRule="auto"/>
        <w:rPr>
          <w:rFonts w:ascii="Arial" w:hAnsi="Arial" w:cs="Arial"/>
          <w:sz w:val="24"/>
          <w:szCs w:val="24"/>
          <w:lang w:val="en-US"/>
        </w:rPr>
      </w:pPr>
      <w:r w:rsidRPr="003D286E">
        <w:rPr>
          <w:rFonts w:ascii="Arial" w:hAnsi="Arial" w:cs="Arial"/>
          <w:sz w:val="24"/>
          <w:szCs w:val="24"/>
          <w:lang w:val="en-US"/>
        </w:rPr>
        <w:lastRenderedPageBreak/>
        <w:t>Both cores were retrieved close to the shelf break and recovered similar sections of Holocene deposits. This included ~0.5m</w:t>
      </w:r>
      <w:r>
        <w:rPr>
          <w:rFonts w:ascii="Arial" w:hAnsi="Arial" w:cs="Arial"/>
          <w:sz w:val="24"/>
          <w:szCs w:val="24"/>
          <w:lang w:val="en-US"/>
        </w:rPr>
        <w:t xml:space="preserve"> </w:t>
      </w:r>
      <w:r w:rsidRPr="003D286E">
        <w:rPr>
          <w:rFonts w:ascii="Arial" w:hAnsi="Arial" w:cs="Arial"/>
          <w:sz w:val="24"/>
          <w:szCs w:val="24"/>
          <w:lang w:val="en-US"/>
        </w:rPr>
        <w:t xml:space="preserve">thick coquina at their base composed of semi-freshwater Caspian type mollusk shells (dominated by </w:t>
      </w:r>
      <w:r w:rsidRPr="003D286E">
        <w:rPr>
          <w:rFonts w:ascii="Arial" w:hAnsi="Arial" w:cs="Arial"/>
          <w:i/>
          <w:sz w:val="24"/>
          <w:szCs w:val="24"/>
          <w:lang w:val="en-US"/>
        </w:rPr>
        <w:t>Dreissena rostriformis</w:t>
      </w:r>
      <w:r w:rsidRPr="003D286E">
        <w:rPr>
          <w:rFonts w:ascii="Arial" w:hAnsi="Arial" w:cs="Arial"/>
          <w:sz w:val="24"/>
          <w:szCs w:val="24"/>
          <w:lang w:val="en-US"/>
        </w:rPr>
        <w:t xml:space="preserve">) in its lower part and a mixed (Caspian + Mediterranean) mollusk fauna in the upper part (Ivanova et al., 2007, 2015). The coquina marks a high-energy bottom environment at the shelf edge which </w:t>
      </w:r>
      <w:r>
        <w:rPr>
          <w:rFonts w:ascii="Arial" w:hAnsi="Arial" w:cs="Arial"/>
          <w:sz w:val="24"/>
          <w:szCs w:val="24"/>
          <w:lang w:val="en-US"/>
        </w:rPr>
        <w:t xml:space="preserve">commenced at the end of </w:t>
      </w:r>
      <w:r w:rsidR="00A97C8A">
        <w:rPr>
          <w:rFonts w:ascii="Arial" w:hAnsi="Arial" w:cs="Arial"/>
          <w:sz w:val="24"/>
          <w:szCs w:val="24"/>
          <w:lang w:val="en-US"/>
        </w:rPr>
        <w:t xml:space="preserve">the </w:t>
      </w:r>
      <w:r>
        <w:rPr>
          <w:rFonts w:ascii="Arial" w:hAnsi="Arial" w:cs="Arial"/>
          <w:sz w:val="24"/>
          <w:szCs w:val="24"/>
          <w:lang w:val="en-US"/>
        </w:rPr>
        <w:t xml:space="preserve">Neoeuxinian stage </w:t>
      </w:r>
      <w:r w:rsidRPr="003D286E">
        <w:rPr>
          <w:rFonts w:ascii="Arial" w:hAnsi="Arial" w:cs="Arial"/>
          <w:sz w:val="24"/>
          <w:szCs w:val="24"/>
          <w:lang w:val="en-US"/>
        </w:rPr>
        <w:t xml:space="preserve">as shown by the oldest date from the shelly mud layer underlying the coquina in core Ak-521 </w:t>
      </w:r>
      <w:r>
        <w:rPr>
          <w:rFonts w:ascii="Arial" w:hAnsi="Arial" w:cs="Arial"/>
          <w:sz w:val="24"/>
          <w:szCs w:val="24"/>
          <w:lang w:val="en-US"/>
        </w:rPr>
        <w:t xml:space="preserve">(11.87 </w:t>
      </w:r>
      <w:r w:rsidRPr="003D286E">
        <w:rPr>
          <w:rFonts w:ascii="Arial" w:hAnsi="Arial" w:cs="Arial"/>
          <w:sz w:val="24"/>
          <w:szCs w:val="24"/>
          <w:lang w:val="en-US"/>
        </w:rPr>
        <w:t>cal ka BP), and lasted up to ~7.4 cal ka BP according to the age model (Ivanova et al., 2015). The sharp</w:t>
      </w:r>
      <w:r w:rsidR="00A97C8A">
        <w:rPr>
          <w:rFonts w:ascii="Arial" w:hAnsi="Arial" w:cs="Arial"/>
          <w:sz w:val="24"/>
          <w:szCs w:val="24"/>
          <w:lang w:val="en-US"/>
        </w:rPr>
        <w:t>,</w:t>
      </w:r>
      <w:r>
        <w:rPr>
          <w:rFonts w:ascii="Arial" w:hAnsi="Arial" w:cs="Arial"/>
          <w:sz w:val="24"/>
          <w:szCs w:val="24"/>
          <w:lang w:val="en-US"/>
        </w:rPr>
        <w:t xml:space="preserve"> </w:t>
      </w:r>
      <w:r w:rsidRPr="003D286E">
        <w:rPr>
          <w:rFonts w:ascii="Arial" w:hAnsi="Arial" w:cs="Arial"/>
          <w:sz w:val="24"/>
          <w:szCs w:val="24"/>
          <w:lang w:val="en-US"/>
        </w:rPr>
        <w:t xml:space="preserve">possibly erosional, basal contact of the coquina suggests a hiatus at its base. Another hiatus likely separates the </w:t>
      </w:r>
      <w:r w:rsidRPr="005C3DAD">
        <w:rPr>
          <w:rFonts w:ascii="Arial" w:hAnsi="Arial" w:cs="Arial"/>
          <w:i/>
          <w:sz w:val="24"/>
          <w:szCs w:val="24"/>
          <w:lang w:val="en-US"/>
        </w:rPr>
        <w:t>Dreissena</w:t>
      </w:r>
      <w:r w:rsidRPr="003D286E">
        <w:rPr>
          <w:rFonts w:ascii="Arial" w:hAnsi="Arial" w:cs="Arial"/>
          <w:sz w:val="24"/>
          <w:szCs w:val="24"/>
          <w:lang w:val="en-US"/>
        </w:rPr>
        <w:t xml:space="preserve">-dominated coquina from the mixed-fauna one, both belonging to a slowly accumulated high-energy shelf edge facies. </w:t>
      </w:r>
    </w:p>
    <w:p w14:paraId="0DEB2AE3" w14:textId="77777777" w:rsidR="00456361" w:rsidRPr="003D286E" w:rsidRDefault="00456361" w:rsidP="00FB5DED">
      <w:pPr>
        <w:spacing w:line="480" w:lineRule="auto"/>
        <w:rPr>
          <w:rFonts w:ascii="Arial" w:hAnsi="Arial" w:cs="Arial"/>
          <w:sz w:val="24"/>
          <w:szCs w:val="24"/>
          <w:lang w:val="en-US"/>
        </w:rPr>
      </w:pPr>
    </w:p>
    <w:p w14:paraId="11D8ED35" w14:textId="766F46E8" w:rsidR="00456361" w:rsidRDefault="00456361" w:rsidP="00FB5DED">
      <w:pPr>
        <w:spacing w:line="480" w:lineRule="auto"/>
        <w:rPr>
          <w:rFonts w:ascii="Arial" w:hAnsi="Arial" w:cs="Arial"/>
          <w:sz w:val="24"/>
          <w:szCs w:val="24"/>
          <w:lang w:val="en-US"/>
        </w:rPr>
      </w:pPr>
      <w:r w:rsidRPr="003D286E">
        <w:rPr>
          <w:rFonts w:ascii="Arial" w:hAnsi="Arial" w:cs="Arial"/>
          <w:sz w:val="24"/>
          <w:szCs w:val="24"/>
          <w:lang w:val="en-US"/>
        </w:rPr>
        <w:t xml:space="preserve">The gradual, although distinct, upper contact of the coquina reflects slowing down of bottom hydrodynamics thus allowing deposition of fine-grained terrigenous mud which was inhabited by </w:t>
      </w:r>
      <w:r w:rsidRPr="003D286E">
        <w:rPr>
          <w:rFonts w:ascii="Arial" w:hAnsi="Arial" w:cs="Arial"/>
          <w:i/>
          <w:sz w:val="24"/>
          <w:szCs w:val="24"/>
          <w:lang w:val="en-US"/>
        </w:rPr>
        <w:t>Mytilus galloprovincialis</w:t>
      </w:r>
      <w:r w:rsidRPr="003D286E">
        <w:rPr>
          <w:rFonts w:ascii="Arial" w:hAnsi="Arial" w:cs="Arial"/>
          <w:sz w:val="24"/>
          <w:szCs w:val="24"/>
          <w:lang w:val="en-US"/>
        </w:rPr>
        <w:t xml:space="preserve"> (the </w:t>
      </w:r>
      <w:r w:rsidRPr="003D286E">
        <w:rPr>
          <w:rFonts w:ascii="Arial" w:hAnsi="Arial" w:cs="Arial"/>
          <w:i/>
          <w:sz w:val="24"/>
          <w:szCs w:val="24"/>
          <w:lang w:val="en-US"/>
        </w:rPr>
        <w:t>Mytilus</w:t>
      </w:r>
      <w:r w:rsidRPr="003D286E">
        <w:rPr>
          <w:rFonts w:ascii="Arial" w:hAnsi="Arial" w:cs="Arial"/>
          <w:sz w:val="24"/>
          <w:szCs w:val="24"/>
          <w:lang w:val="en-US"/>
        </w:rPr>
        <w:t xml:space="preserve"> mud facies). Sedimentation rates increased up to 95.2 cm/ka during the time interval 7.4</w:t>
      </w:r>
      <w:r>
        <w:rPr>
          <w:rFonts w:ascii="Arial" w:hAnsi="Arial" w:cs="Arial"/>
          <w:sz w:val="24"/>
          <w:szCs w:val="24"/>
          <w:lang w:val="en-US"/>
        </w:rPr>
        <w:t xml:space="preserve">-6.8 </w:t>
      </w:r>
      <w:r w:rsidRPr="003D286E">
        <w:rPr>
          <w:rFonts w:ascii="Arial" w:hAnsi="Arial" w:cs="Arial"/>
          <w:sz w:val="24"/>
          <w:szCs w:val="24"/>
          <w:lang w:val="en-US"/>
        </w:rPr>
        <w:t xml:space="preserve">cal ka, and to 111.1 cm/ka in the interval </w:t>
      </w:r>
      <w:r>
        <w:rPr>
          <w:rFonts w:ascii="Arial" w:hAnsi="Arial" w:cs="Arial"/>
          <w:sz w:val="24"/>
          <w:szCs w:val="24"/>
          <w:lang w:val="en-US"/>
        </w:rPr>
        <w:t xml:space="preserve">6.8—6.5 </w:t>
      </w:r>
      <w:r w:rsidRPr="003D286E">
        <w:rPr>
          <w:rFonts w:ascii="Arial" w:hAnsi="Arial" w:cs="Arial"/>
          <w:sz w:val="24"/>
          <w:szCs w:val="24"/>
          <w:lang w:val="en-US"/>
        </w:rPr>
        <w:t xml:space="preserve">cal ka BP (Ivanova et al., 2015). Intercalation of the </w:t>
      </w:r>
      <w:r w:rsidRPr="00A7425E">
        <w:rPr>
          <w:rFonts w:ascii="Arial" w:hAnsi="Arial" w:cs="Arial"/>
          <w:i/>
          <w:sz w:val="24"/>
          <w:szCs w:val="24"/>
          <w:lang w:val="en-US"/>
        </w:rPr>
        <w:t>Mytilus</w:t>
      </w:r>
      <w:r w:rsidRPr="003D286E">
        <w:rPr>
          <w:rFonts w:ascii="Arial" w:hAnsi="Arial" w:cs="Arial"/>
          <w:sz w:val="24"/>
          <w:szCs w:val="24"/>
          <w:lang w:val="en-US"/>
        </w:rPr>
        <w:t xml:space="preserve"> mud by thin muddy </w:t>
      </w:r>
      <w:r w:rsidRPr="003D286E">
        <w:rPr>
          <w:rFonts w:ascii="Arial" w:hAnsi="Arial" w:cs="Arial"/>
          <w:i/>
          <w:sz w:val="24"/>
          <w:szCs w:val="24"/>
          <w:lang w:val="en-US"/>
        </w:rPr>
        <w:t>Mytilus</w:t>
      </w:r>
      <w:r w:rsidRPr="003D286E">
        <w:rPr>
          <w:rFonts w:ascii="Arial" w:hAnsi="Arial" w:cs="Arial"/>
          <w:sz w:val="24"/>
          <w:szCs w:val="24"/>
          <w:lang w:val="en-US"/>
        </w:rPr>
        <w:t xml:space="preserve"> coquina beds suggests pulsating sedimentation possibly related to alternation of extrem</w:t>
      </w:r>
      <w:r w:rsidR="00A97C8A">
        <w:rPr>
          <w:rFonts w:ascii="Arial" w:hAnsi="Arial" w:cs="Arial"/>
          <w:sz w:val="24"/>
          <w:szCs w:val="24"/>
          <w:lang w:val="en-US"/>
        </w:rPr>
        <w:t>e</w:t>
      </w:r>
      <w:r w:rsidRPr="003D286E">
        <w:rPr>
          <w:rFonts w:ascii="Arial" w:hAnsi="Arial" w:cs="Arial"/>
          <w:sz w:val="24"/>
          <w:szCs w:val="24"/>
          <w:lang w:val="en-US"/>
        </w:rPr>
        <w:t xml:space="preserve"> floods </w:t>
      </w:r>
      <w:r w:rsidR="00A97C8A">
        <w:rPr>
          <w:rFonts w:ascii="Arial" w:hAnsi="Arial" w:cs="Arial"/>
          <w:sz w:val="24"/>
          <w:szCs w:val="24"/>
          <w:lang w:val="en-US"/>
        </w:rPr>
        <w:t>delivering</w:t>
      </w:r>
      <w:r w:rsidR="00A97C8A" w:rsidRPr="003D286E">
        <w:rPr>
          <w:rFonts w:ascii="Arial" w:hAnsi="Arial" w:cs="Arial"/>
          <w:sz w:val="24"/>
          <w:szCs w:val="24"/>
          <w:lang w:val="en-US"/>
        </w:rPr>
        <w:t xml:space="preserve"> </w:t>
      </w:r>
      <w:r w:rsidRPr="003D286E">
        <w:rPr>
          <w:rFonts w:ascii="Arial" w:hAnsi="Arial" w:cs="Arial"/>
          <w:sz w:val="24"/>
          <w:szCs w:val="24"/>
          <w:lang w:val="en-US"/>
        </w:rPr>
        <w:t xml:space="preserve">very large amounts of terrigenous suspended material to the shelf edge with periods of depleted mud supply. </w:t>
      </w:r>
    </w:p>
    <w:p w14:paraId="4A10BA35" w14:textId="77777777" w:rsidR="00456361" w:rsidRPr="003D286E" w:rsidRDefault="00456361" w:rsidP="00FB5DED">
      <w:pPr>
        <w:spacing w:line="480" w:lineRule="auto"/>
        <w:rPr>
          <w:rFonts w:ascii="Arial" w:hAnsi="Arial" w:cs="Arial"/>
          <w:sz w:val="24"/>
          <w:szCs w:val="24"/>
          <w:lang w:val="en-US"/>
        </w:rPr>
      </w:pPr>
    </w:p>
    <w:p w14:paraId="7EC466AE" w14:textId="2600255F" w:rsidR="00456361" w:rsidRPr="003D286E" w:rsidRDefault="00456361" w:rsidP="00FB5DED">
      <w:pPr>
        <w:spacing w:line="480" w:lineRule="auto"/>
        <w:rPr>
          <w:rFonts w:ascii="Arial" w:hAnsi="Arial" w:cs="Arial"/>
          <w:sz w:val="24"/>
          <w:szCs w:val="24"/>
          <w:lang w:val="en-US"/>
        </w:rPr>
      </w:pPr>
      <w:r w:rsidRPr="003D286E">
        <w:rPr>
          <w:rFonts w:ascii="Arial" w:hAnsi="Arial" w:cs="Arial"/>
          <w:sz w:val="24"/>
          <w:szCs w:val="24"/>
          <w:lang w:val="en-US"/>
        </w:rPr>
        <w:lastRenderedPageBreak/>
        <w:t xml:space="preserve">Sedimentation rates decreased during the interval 6.5-5.8 cal ka BP to values less than 4.4 cm/ka. </w:t>
      </w:r>
      <w:r w:rsidR="008650C2">
        <w:rPr>
          <w:rFonts w:ascii="Arial" w:hAnsi="Arial" w:cs="Arial"/>
          <w:sz w:val="24"/>
          <w:szCs w:val="24"/>
          <w:lang w:val="en-US"/>
        </w:rPr>
        <w:t>A h</w:t>
      </w:r>
      <w:r w:rsidRPr="003D286E">
        <w:rPr>
          <w:rFonts w:ascii="Arial" w:hAnsi="Arial" w:cs="Arial"/>
          <w:sz w:val="24"/>
          <w:szCs w:val="24"/>
          <w:lang w:val="en-US"/>
        </w:rPr>
        <w:t xml:space="preserve">iatus likely occurs between the </w:t>
      </w:r>
      <w:r>
        <w:rPr>
          <w:rFonts w:ascii="Arial" w:hAnsi="Arial" w:cs="Arial"/>
          <w:sz w:val="24"/>
          <w:szCs w:val="24"/>
          <w:lang w:val="en-US"/>
        </w:rPr>
        <w:t xml:space="preserve">6.27 </w:t>
      </w:r>
      <w:r w:rsidRPr="003D286E">
        <w:rPr>
          <w:rFonts w:ascii="Arial" w:hAnsi="Arial" w:cs="Arial"/>
          <w:sz w:val="24"/>
          <w:szCs w:val="24"/>
          <w:lang w:val="en-US"/>
        </w:rPr>
        <w:t xml:space="preserve">and </w:t>
      </w:r>
      <w:r>
        <w:rPr>
          <w:rFonts w:ascii="Arial" w:hAnsi="Arial" w:cs="Arial"/>
          <w:sz w:val="24"/>
          <w:szCs w:val="24"/>
          <w:lang w:val="en-US"/>
        </w:rPr>
        <w:t xml:space="preserve">3.59 </w:t>
      </w:r>
      <w:r w:rsidRPr="003D286E">
        <w:rPr>
          <w:rFonts w:ascii="Arial" w:hAnsi="Arial" w:cs="Arial"/>
          <w:sz w:val="24"/>
          <w:szCs w:val="24"/>
          <w:lang w:val="en-US"/>
        </w:rPr>
        <w:t xml:space="preserve">cal ka dates that separates the </w:t>
      </w:r>
      <w:r w:rsidRPr="003D286E">
        <w:rPr>
          <w:rFonts w:ascii="Arial" w:hAnsi="Arial" w:cs="Arial"/>
          <w:i/>
          <w:sz w:val="24"/>
          <w:szCs w:val="24"/>
          <w:lang w:val="en-US"/>
        </w:rPr>
        <w:t>Mytilus</w:t>
      </w:r>
      <w:r w:rsidRPr="003D286E">
        <w:rPr>
          <w:rFonts w:ascii="Arial" w:hAnsi="Arial" w:cs="Arial"/>
          <w:sz w:val="24"/>
          <w:szCs w:val="24"/>
          <w:lang w:val="en-US"/>
        </w:rPr>
        <w:t xml:space="preserve"> mud facies from </w:t>
      </w:r>
      <w:r w:rsidR="00A97C8A">
        <w:rPr>
          <w:rFonts w:ascii="Arial" w:hAnsi="Arial" w:cs="Arial"/>
          <w:sz w:val="24"/>
          <w:szCs w:val="24"/>
          <w:lang w:val="en-US"/>
        </w:rPr>
        <w:t xml:space="preserve">the </w:t>
      </w:r>
      <w:r w:rsidRPr="003D286E">
        <w:rPr>
          <w:rFonts w:ascii="Arial" w:hAnsi="Arial" w:cs="Arial"/>
          <w:sz w:val="24"/>
          <w:szCs w:val="24"/>
          <w:lang w:val="en-US"/>
        </w:rPr>
        <w:t xml:space="preserve">overlying </w:t>
      </w:r>
      <w:r w:rsidRPr="003D286E">
        <w:rPr>
          <w:rFonts w:ascii="Arial" w:hAnsi="Arial" w:cs="Arial"/>
          <w:i/>
          <w:sz w:val="24"/>
          <w:szCs w:val="24"/>
          <w:lang w:val="en-US"/>
        </w:rPr>
        <w:t>Modiolus phaseolinus</w:t>
      </w:r>
      <w:r w:rsidRPr="003D286E">
        <w:rPr>
          <w:rFonts w:ascii="Arial" w:hAnsi="Arial" w:cs="Arial"/>
          <w:sz w:val="24"/>
          <w:szCs w:val="24"/>
          <w:lang w:val="en-US"/>
        </w:rPr>
        <w:t xml:space="preserve"> mud facies characterized by </w:t>
      </w:r>
      <w:r>
        <w:rPr>
          <w:rFonts w:ascii="Arial" w:hAnsi="Arial" w:cs="Arial"/>
          <w:sz w:val="24"/>
          <w:szCs w:val="24"/>
          <w:lang w:val="en-US"/>
        </w:rPr>
        <w:t xml:space="preserve">low </w:t>
      </w:r>
      <w:r w:rsidRPr="003D286E">
        <w:rPr>
          <w:rFonts w:ascii="Arial" w:hAnsi="Arial" w:cs="Arial"/>
          <w:sz w:val="24"/>
          <w:szCs w:val="24"/>
          <w:lang w:val="en-US"/>
        </w:rPr>
        <w:t xml:space="preserve">sedimentation rates of 5.0 – 19.3 cm/ka. The </w:t>
      </w:r>
      <w:r w:rsidRPr="003D286E">
        <w:rPr>
          <w:rFonts w:ascii="Arial" w:hAnsi="Arial" w:cs="Arial"/>
          <w:i/>
          <w:sz w:val="24"/>
          <w:szCs w:val="24"/>
          <w:lang w:val="en-US"/>
        </w:rPr>
        <w:t>M. phaseolinus</w:t>
      </w:r>
      <w:r w:rsidRPr="003D286E">
        <w:rPr>
          <w:rFonts w:ascii="Arial" w:hAnsi="Arial" w:cs="Arial"/>
          <w:sz w:val="24"/>
          <w:szCs w:val="24"/>
          <w:lang w:val="en-US"/>
        </w:rPr>
        <w:t xml:space="preserve"> dominated shelly mud comprises uppermost parts of both core sections up to the sediment surface. At present, it covers a wide area of the outer shelf landward to depths of ~60 m. </w:t>
      </w:r>
    </w:p>
    <w:p w14:paraId="4FA422D6" w14:textId="77777777" w:rsidR="00456361" w:rsidRDefault="00456361" w:rsidP="00FB5DED">
      <w:pPr>
        <w:spacing w:after="0" w:line="480" w:lineRule="auto"/>
        <w:rPr>
          <w:rFonts w:ascii="Arial" w:hAnsi="Arial" w:cs="Arial"/>
          <w:b/>
          <w:sz w:val="24"/>
          <w:szCs w:val="24"/>
        </w:rPr>
      </w:pPr>
    </w:p>
    <w:p w14:paraId="66D94EDF" w14:textId="77777777" w:rsidR="00DC0693" w:rsidRPr="00A7425E" w:rsidRDefault="00C02512" w:rsidP="00FB5DED">
      <w:pPr>
        <w:spacing w:after="0" w:line="480" w:lineRule="auto"/>
        <w:rPr>
          <w:rFonts w:ascii="Arial" w:hAnsi="Arial" w:cs="Arial"/>
          <w:sz w:val="24"/>
          <w:szCs w:val="24"/>
          <w:lang w:val="en-US"/>
        </w:rPr>
      </w:pPr>
      <w:r w:rsidRPr="00782745">
        <w:rPr>
          <w:rFonts w:ascii="Arial" w:hAnsi="Arial" w:cs="Arial"/>
          <w:b/>
          <w:sz w:val="24"/>
          <w:szCs w:val="24"/>
        </w:rPr>
        <w:t>Results</w:t>
      </w:r>
    </w:p>
    <w:p w14:paraId="39B3A6C4" w14:textId="77777777" w:rsidR="00DC0693" w:rsidRPr="00A7425E" w:rsidRDefault="00DC0693" w:rsidP="00FB5DED">
      <w:pPr>
        <w:spacing w:after="0" w:line="480" w:lineRule="auto"/>
        <w:rPr>
          <w:rFonts w:ascii="Arial" w:hAnsi="Arial" w:cs="Arial"/>
          <w:sz w:val="24"/>
          <w:szCs w:val="24"/>
          <w:lang w:val="en-US"/>
        </w:rPr>
      </w:pPr>
    </w:p>
    <w:p w14:paraId="3C117A4E" w14:textId="77777777" w:rsidR="00DC0693" w:rsidRPr="004F0E15" w:rsidRDefault="00DC0693" w:rsidP="00FB5DED">
      <w:pPr>
        <w:spacing w:after="0" w:line="480" w:lineRule="auto"/>
        <w:rPr>
          <w:rFonts w:ascii="Arial" w:hAnsi="Arial" w:cs="Arial"/>
          <w:i/>
          <w:sz w:val="24"/>
          <w:szCs w:val="24"/>
        </w:rPr>
      </w:pPr>
      <w:r w:rsidRPr="004F0E15">
        <w:rPr>
          <w:rFonts w:ascii="Arial" w:hAnsi="Arial" w:cs="Arial"/>
          <w:i/>
          <w:sz w:val="24"/>
          <w:szCs w:val="24"/>
        </w:rPr>
        <w:t>Ostracod division into ecological groups based on their modern distribution</w:t>
      </w:r>
    </w:p>
    <w:p w14:paraId="058DD8A8" w14:textId="77777777" w:rsidR="00DC0693" w:rsidRPr="004F0E15" w:rsidRDefault="00DC0693" w:rsidP="00FB5DED">
      <w:pPr>
        <w:spacing w:after="0" w:line="480" w:lineRule="auto"/>
        <w:rPr>
          <w:rFonts w:ascii="Arial" w:hAnsi="Arial" w:cs="Arial"/>
          <w:sz w:val="24"/>
          <w:szCs w:val="24"/>
        </w:rPr>
      </w:pPr>
    </w:p>
    <w:p w14:paraId="2DBD6219" w14:textId="0D796F6F" w:rsidR="003C798B" w:rsidRPr="00FD30F2" w:rsidRDefault="00DC0693" w:rsidP="00FB5DED">
      <w:pPr>
        <w:spacing w:after="0" w:line="480" w:lineRule="auto"/>
        <w:rPr>
          <w:rFonts w:ascii="Arial" w:hAnsi="Arial" w:cs="Arial"/>
          <w:sz w:val="24"/>
          <w:szCs w:val="24"/>
        </w:rPr>
      </w:pPr>
      <w:r w:rsidRPr="00F84F71">
        <w:rPr>
          <w:rFonts w:ascii="Arial" w:hAnsi="Arial" w:cs="Arial"/>
          <w:sz w:val="24"/>
          <w:szCs w:val="24"/>
        </w:rPr>
        <w:t xml:space="preserve">The ostracods of Caspian </w:t>
      </w:r>
      <w:r w:rsidR="000935DA" w:rsidRPr="00FD30F2">
        <w:rPr>
          <w:rFonts w:ascii="Arial" w:hAnsi="Arial" w:cs="Arial"/>
          <w:sz w:val="24"/>
          <w:szCs w:val="24"/>
        </w:rPr>
        <w:t xml:space="preserve">type </w:t>
      </w:r>
      <w:r w:rsidRPr="00FD30F2">
        <w:rPr>
          <w:rFonts w:ascii="Arial" w:hAnsi="Arial" w:cs="Arial"/>
          <w:sz w:val="24"/>
          <w:szCs w:val="24"/>
        </w:rPr>
        <w:t>in the Azov-Black Sea region dwell in sha</w:t>
      </w:r>
      <w:r w:rsidR="003C798B" w:rsidRPr="00FD30F2">
        <w:rPr>
          <w:rFonts w:ascii="Arial" w:hAnsi="Arial" w:cs="Arial"/>
          <w:sz w:val="24"/>
          <w:szCs w:val="24"/>
        </w:rPr>
        <w:t>llow water (down to 5 m) (Fig.</w:t>
      </w:r>
      <w:r w:rsidRPr="00FD30F2">
        <w:rPr>
          <w:rFonts w:ascii="Arial" w:hAnsi="Arial" w:cs="Arial"/>
          <w:sz w:val="24"/>
          <w:szCs w:val="24"/>
        </w:rPr>
        <w:t xml:space="preserve"> 1</w:t>
      </w:r>
      <w:r w:rsidR="00662694">
        <w:rPr>
          <w:rFonts w:ascii="Arial" w:hAnsi="Arial" w:cs="Arial"/>
          <w:sz w:val="24"/>
          <w:szCs w:val="24"/>
        </w:rPr>
        <w:t>E</w:t>
      </w:r>
      <w:r w:rsidRPr="00FD30F2">
        <w:rPr>
          <w:rFonts w:ascii="Arial" w:hAnsi="Arial" w:cs="Arial"/>
          <w:sz w:val="24"/>
          <w:szCs w:val="24"/>
        </w:rPr>
        <w:t xml:space="preserve">, </w:t>
      </w:r>
      <w:r w:rsidR="00DE7B4F" w:rsidRPr="00FD30F2">
        <w:rPr>
          <w:rFonts w:ascii="Arial" w:hAnsi="Arial" w:cs="Arial"/>
          <w:sz w:val="24"/>
          <w:szCs w:val="24"/>
        </w:rPr>
        <w:t>Table 2)</w:t>
      </w:r>
      <w:r w:rsidR="002C63A3">
        <w:rPr>
          <w:rFonts w:ascii="Arial" w:hAnsi="Arial" w:cs="Arial"/>
          <w:sz w:val="24"/>
          <w:szCs w:val="24"/>
        </w:rPr>
        <w:t>,</w:t>
      </w:r>
      <w:r w:rsidR="00D305F2" w:rsidRPr="00FD30F2">
        <w:rPr>
          <w:rFonts w:ascii="Arial" w:hAnsi="Arial" w:cs="Arial"/>
          <w:sz w:val="24"/>
          <w:szCs w:val="24"/>
        </w:rPr>
        <w:t xml:space="preserve"> but in </w:t>
      </w:r>
      <w:r w:rsidR="002C63A3">
        <w:rPr>
          <w:rFonts w:ascii="Arial" w:hAnsi="Arial" w:cs="Arial"/>
          <w:sz w:val="24"/>
          <w:szCs w:val="24"/>
        </w:rPr>
        <w:t xml:space="preserve">the </w:t>
      </w:r>
      <w:r w:rsidR="00175C82">
        <w:rPr>
          <w:rFonts w:ascii="Arial" w:hAnsi="Arial" w:cs="Arial"/>
          <w:sz w:val="24"/>
          <w:szCs w:val="24"/>
        </w:rPr>
        <w:t>C</w:t>
      </w:r>
      <w:r w:rsidR="00F71F59">
        <w:rPr>
          <w:rFonts w:ascii="Arial" w:hAnsi="Arial" w:cs="Arial"/>
          <w:sz w:val="24"/>
          <w:szCs w:val="24"/>
        </w:rPr>
        <w:t xml:space="preserve">aspian </w:t>
      </w:r>
      <w:r w:rsidR="00175C82">
        <w:rPr>
          <w:rFonts w:ascii="Arial" w:hAnsi="Arial" w:cs="Arial"/>
          <w:sz w:val="24"/>
          <w:szCs w:val="24"/>
        </w:rPr>
        <w:t>S</w:t>
      </w:r>
      <w:r w:rsidR="00F71F59">
        <w:rPr>
          <w:rFonts w:ascii="Arial" w:hAnsi="Arial" w:cs="Arial"/>
          <w:sz w:val="24"/>
          <w:szCs w:val="24"/>
        </w:rPr>
        <w:t>ea</w:t>
      </w:r>
      <w:r w:rsidR="00D305F2" w:rsidRPr="00FD30F2">
        <w:rPr>
          <w:rFonts w:ascii="Arial" w:hAnsi="Arial" w:cs="Arial"/>
          <w:sz w:val="24"/>
          <w:szCs w:val="24"/>
        </w:rPr>
        <w:t xml:space="preserve"> they can inhabit considerably greater depth</w:t>
      </w:r>
      <w:r w:rsidR="002C63A3">
        <w:rPr>
          <w:rFonts w:ascii="Arial" w:hAnsi="Arial" w:cs="Arial"/>
          <w:sz w:val="24"/>
          <w:szCs w:val="24"/>
        </w:rPr>
        <w:t>s</w:t>
      </w:r>
      <w:r w:rsidR="00D305F2" w:rsidRPr="00FD30F2">
        <w:rPr>
          <w:rFonts w:ascii="Arial" w:hAnsi="Arial" w:cs="Arial"/>
          <w:sz w:val="24"/>
          <w:szCs w:val="24"/>
        </w:rPr>
        <w:t xml:space="preserve"> (Table 3)</w:t>
      </w:r>
      <w:r w:rsidR="00FD30F2" w:rsidRPr="00FD30F2">
        <w:rPr>
          <w:rFonts w:ascii="Arial" w:hAnsi="Arial" w:cs="Arial"/>
          <w:sz w:val="24"/>
          <w:szCs w:val="24"/>
        </w:rPr>
        <w:t>.</w:t>
      </w:r>
      <w:r w:rsidR="00DE7B4F" w:rsidRPr="00FD30F2">
        <w:rPr>
          <w:rFonts w:ascii="Arial" w:hAnsi="Arial" w:cs="Arial"/>
          <w:sz w:val="24"/>
          <w:szCs w:val="24"/>
        </w:rPr>
        <w:t xml:space="preserve"> </w:t>
      </w:r>
      <w:r w:rsidR="00FD30F2" w:rsidRPr="00FD30F2">
        <w:rPr>
          <w:rFonts w:ascii="Arial" w:hAnsi="Arial" w:cs="Arial"/>
          <w:sz w:val="24"/>
          <w:szCs w:val="24"/>
        </w:rPr>
        <w:t xml:space="preserve">For example, living specimens of </w:t>
      </w:r>
      <w:r w:rsidR="00D305F2" w:rsidRPr="00A7425E">
        <w:rPr>
          <w:rFonts w:ascii="Arial" w:hAnsi="Arial" w:cs="Arial"/>
          <w:i/>
          <w:sz w:val="24"/>
          <w:szCs w:val="24"/>
        </w:rPr>
        <w:t>G</w:t>
      </w:r>
      <w:r w:rsidR="00483565">
        <w:rPr>
          <w:rFonts w:ascii="Arial" w:hAnsi="Arial" w:cs="Arial"/>
          <w:i/>
          <w:sz w:val="24"/>
          <w:szCs w:val="24"/>
        </w:rPr>
        <w:t xml:space="preserve">raviacypris </w:t>
      </w:r>
      <w:r w:rsidR="00D305F2" w:rsidRPr="00A7425E">
        <w:rPr>
          <w:rFonts w:ascii="Arial" w:hAnsi="Arial" w:cs="Arial"/>
          <w:i/>
          <w:sz w:val="24"/>
          <w:szCs w:val="24"/>
        </w:rPr>
        <w:t>elongata</w:t>
      </w:r>
      <w:r w:rsidR="00FD30F2" w:rsidRPr="00FD30F2">
        <w:rPr>
          <w:rFonts w:ascii="Arial" w:hAnsi="Arial" w:cs="Arial"/>
          <w:sz w:val="24"/>
          <w:szCs w:val="24"/>
        </w:rPr>
        <w:t xml:space="preserve"> were found in depth</w:t>
      </w:r>
      <w:r w:rsidR="002C63A3">
        <w:rPr>
          <w:rFonts w:ascii="Arial" w:hAnsi="Arial" w:cs="Arial"/>
          <w:sz w:val="24"/>
          <w:szCs w:val="24"/>
        </w:rPr>
        <w:t>s</w:t>
      </w:r>
      <w:r w:rsidR="00FD30F2" w:rsidRPr="00FD30F2">
        <w:rPr>
          <w:rFonts w:ascii="Arial" w:hAnsi="Arial" w:cs="Arial"/>
          <w:sz w:val="24"/>
          <w:szCs w:val="24"/>
        </w:rPr>
        <w:t xml:space="preserve"> </w:t>
      </w:r>
      <w:r w:rsidR="002C63A3">
        <w:rPr>
          <w:rFonts w:ascii="Arial" w:hAnsi="Arial" w:cs="Arial"/>
          <w:sz w:val="24"/>
          <w:szCs w:val="24"/>
        </w:rPr>
        <w:t xml:space="preserve">of </w:t>
      </w:r>
      <w:r w:rsidR="00FD30F2" w:rsidRPr="00FD30F2">
        <w:rPr>
          <w:rFonts w:ascii="Arial" w:hAnsi="Arial" w:cs="Arial"/>
          <w:sz w:val="24"/>
          <w:szCs w:val="24"/>
        </w:rPr>
        <w:t xml:space="preserve">50-68 m in </w:t>
      </w:r>
      <w:r w:rsidR="00A97C8A">
        <w:rPr>
          <w:rFonts w:ascii="Arial" w:hAnsi="Arial" w:cs="Arial"/>
          <w:sz w:val="24"/>
          <w:szCs w:val="24"/>
        </w:rPr>
        <w:t xml:space="preserve">the </w:t>
      </w:r>
      <w:r w:rsidR="00175C82">
        <w:rPr>
          <w:rFonts w:ascii="Arial" w:hAnsi="Arial" w:cs="Arial"/>
          <w:sz w:val="24"/>
          <w:szCs w:val="24"/>
        </w:rPr>
        <w:t>C</w:t>
      </w:r>
      <w:r w:rsidR="00F71F59">
        <w:rPr>
          <w:rFonts w:ascii="Arial" w:hAnsi="Arial" w:cs="Arial"/>
          <w:sz w:val="24"/>
          <w:szCs w:val="24"/>
        </w:rPr>
        <w:t xml:space="preserve">aspian </w:t>
      </w:r>
      <w:r w:rsidR="00175C82">
        <w:rPr>
          <w:rFonts w:ascii="Arial" w:hAnsi="Arial" w:cs="Arial"/>
          <w:sz w:val="24"/>
          <w:szCs w:val="24"/>
        </w:rPr>
        <w:t>S</w:t>
      </w:r>
      <w:r w:rsidR="00F71F59">
        <w:rPr>
          <w:rFonts w:ascii="Arial" w:hAnsi="Arial" w:cs="Arial"/>
          <w:sz w:val="24"/>
          <w:szCs w:val="24"/>
        </w:rPr>
        <w:t>ea</w:t>
      </w:r>
      <w:r w:rsidR="00FD30F2" w:rsidRPr="00FD30F2">
        <w:rPr>
          <w:rFonts w:ascii="Arial" w:hAnsi="Arial" w:cs="Arial"/>
          <w:sz w:val="24"/>
          <w:szCs w:val="24"/>
        </w:rPr>
        <w:t xml:space="preserve">. </w:t>
      </w:r>
      <w:r w:rsidR="002816B4" w:rsidRPr="00F84F71">
        <w:rPr>
          <w:rFonts w:ascii="Arial" w:hAnsi="Arial" w:cs="Arial"/>
          <w:sz w:val="24"/>
          <w:szCs w:val="24"/>
        </w:rPr>
        <w:t xml:space="preserve">Most </w:t>
      </w:r>
      <w:r w:rsidRPr="00FD30F2">
        <w:rPr>
          <w:rFonts w:ascii="Arial" w:hAnsi="Arial" w:cs="Arial"/>
          <w:sz w:val="24"/>
          <w:szCs w:val="24"/>
        </w:rPr>
        <w:t xml:space="preserve">of </w:t>
      </w:r>
      <w:r w:rsidR="00A97C8A">
        <w:rPr>
          <w:rFonts w:ascii="Arial" w:hAnsi="Arial" w:cs="Arial"/>
          <w:sz w:val="24"/>
          <w:szCs w:val="24"/>
        </w:rPr>
        <w:t xml:space="preserve">the </w:t>
      </w:r>
      <w:r w:rsidRPr="00F84F71">
        <w:rPr>
          <w:rFonts w:ascii="Arial" w:hAnsi="Arial" w:cs="Arial"/>
          <w:sz w:val="24"/>
          <w:szCs w:val="24"/>
        </w:rPr>
        <w:t xml:space="preserve">species found in both cores </w:t>
      </w:r>
      <w:r w:rsidR="00AE7150" w:rsidRPr="00FD30F2">
        <w:rPr>
          <w:rFonts w:ascii="Arial" w:hAnsi="Arial" w:cs="Arial"/>
          <w:sz w:val="24"/>
          <w:szCs w:val="24"/>
        </w:rPr>
        <w:t xml:space="preserve">(Table </w:t>
      </w:r>
      <w:r w:rsidR="00483565">
        <w:rPr>
          <w:rFonts w:ascii="Arial" w:hAnsi="Arial" w:cs="Arial"/>
          <w:sz w:val="24"/>
          <w:szCs w:val="24"/>
        </w:rPr>
        <w:t>4</w:t>
      </w:r>
      <w:r w:rsidR="00AE7150" w:rsidRPr="00FD30F2">
        <w:rPr>
          <w:rFonts w:ascii="Arial" w:hAnsi="Arial" w:cs="Arial"/>
          <w:sz w:val="24"/>
          <w:szCs w:val="24"/>
        </w:rPr>
        <w:t xml:space="preserve">) </w:t>
      </w:r>
      <w:r w:rsidRPr="00FD30F2">
        <w:rPr>
          <w:rFonts w:ascii="Arial" w:hAnsi="Arial" w:cs="Arial"/>
          <w:sz w:val="24"/>
          <w:szCs w:val="24"/>
        </w:rPr>
        <w:t xml:space="preserve">are abundant in silty-sandy </w:t>
      </w:r>
      <w:r w:rsidR="00872C27" w:rsidRPr="00F84F71">
        <w:rPr>
          <w:rFonts w:ascii="Arial" w:hAnsi="Arial" w:cs="Arial"/>
          <w:sz w:val="24"/>
          <w:szCs w:val="24"/>
        </w:rPr>
        <w:t>mud</w:t>
      </w:r>
      <w:r w:rsidRPr="00FD30F2">
        <w:rPr>
          <w:rFonts w:ascii="Arial" w:hAnsi="Arial" w:cs="Arial"/>
          <w:sz w:val="24"/>
          <w:szCs w:val="24"/>
        </w:rPr>
        <w:t xml:space="preserve">. </w:t>
      </w:r>
      <w:r w:rsidRPr="00FD30F2">
        <w:rPr>
          <w:rFonts w:ascii="Arial" w:hAnsi="Arial" w:cs="Arial"/>
          <w:i/>
          <w:sz w:val="24"/>
          <w:szCs w:val="24"/>
        </w:rPr>
        <w:t>T</w:t>
      </w:r>
      <w:r w:rsidR="003C798B" w:rsidRPr="00FD30F2">
        <w:rPr>
          <w:rFonts w:ascii="Arial" w:hAnsi="Arial" w:cs="Arial"/>
          <w:i/>
          <w:sz w:val="24"/>
          <w:szCs w:val="24"/>
        </w:rPr>
        <w:t>yrrhenocythere</w:t>
      </w:r>
      <w:r w:rsidRPr="00FD30F2">
        <w:rPr>
          <w:rFonts w:ascii="Arial" w:hAnsi="Arial" w:cs="Arial"/>
          <w:sz w:val="24"/>
          <w:szCs w:val="24"/>
        </w:rPr>
        <w:t xml:space="preserve"> </w:t>
      </w:r>
      <w:r w:rsidRPr="00FD30F2">
        <w:rPr>
          <w:rFonts w:ascii="Arial" w:hAnsi="Arial" w:cs="Arial"/>
          <w:i/>
          <w:sz w:val="24"/>
          <w:szCs w:val="24"/>
        </w:rPr>
        <w:t>amnicola donetziensis</w:t>
      </w:r>
      <w:r w:rsidRPr="00FD30F2">
        <w:rPr>
          <w:rFonts w:ascii="Arial" w:hAnsi="Arial" w:cs="Arial"/>
          <w:sz w:val="24"/>
          <w:szCs w:val="24"/>
        </w:rPr>
        <w:t xml:space="preserve"> and </w:t>
      </w:r>
      <w:r w:rsidRPr="00FD30F2">
        <w:rPr>
          <w:rFonts w:ascii="Arial" w:hAnsi="Arial" w:cs="Arial"/>
          <w:i/>
          <w:sz w:val="24"/>
          <w:szCs w:val="24"/>
        </w:rPr>
        <w:t>E</w:t>
      </w:r>
      <w:r w:rsidR="003C798B" w:rsidRPr="00FD30F2">
        <w:rPr>
          <w:rFonts w:ascii="Arial" w:hAnsi="Arial" w:cs="Arial"/>
          <w:i/>
          <w:sz w:val="24"/>
          <w:szCs w:val="24"/>
        </w:rPr>
        <w:t>uxinocythere</w:t>
      </w:r>
      <w:r w:rsidRPr="00FD30F2">
        <w:rPr>
          <w:rFonts w:ascii="Arial" w:hAnsi="Arial" w:cs="Arial"/>
          <w:sz w:val="24"/>
          <w:szCs w:val="24"/>
        </w:rPr>
        <w:t xml:space="preserve"> </w:t>
      </w:r>
      <w:r w:rsidRPr="00FD30F2">
        <w:rPr>
          <w:rFonts w:ascii="Arial" w:hAnsi="Arial" w:cs="Arial"/>
          <w:i/>
          <w:sz w:val="24"/>
          <w:szCs w:val="24"/>
        </w:rPr>
        <w:t>virgata</w:t>
      </w:r>
      <w:r w:rsidRPr="00FD30F2">
        <w:rPr>
          <w:rFonts w:ascii="Arial" w:hAnsi="Arial" w:cs="Arial"/>
          <w:sz w:val="24"/>
          <w:szCs w:val="24"/>
        </w:rPr>
        <w:t xml:space="preserve"> were also quite numerous on shelly ground</w:t>
      </w:r>
      <w:r w:rsidR="00120A64" w:rsidRPr="00FD30F2">
        <w:rPr>
          <w:rFonts w:ascii="Arial" w:hAnsi="Arial" w:cs="Arial"/>
          <w:sz w:val="24"/>
          <w:szCs w:val="24"/>
        </w:rPr>
        <w:t xml:space="preserve"> in the </w:t>
      </w:r>
      <w:r w:rsidR="00175C82">
        <w:rPr>
          <w:rFonts w:ascii="Arial" w:hAnsi="Arial" w:cs="Arial"/>
          <w:sz w:val="24"/>
          <w:szCs w:val="24"/>
        </w:rPr>
        <w:t>C</w:t>
      </w:r>
      <w:r w:rsidR="00F71F59">
        <w:rPr>
          <w:rFonts w:ascii="Arial" w:hAnsi="Arial" w:cs="Arial"/>
          <w:sz w:val="24"/>
          <w:szCs w:val="24"/>
        </w:rPr>
        <w:t xml:space="preserve">aspian </w:t>
      </w:r>
      <w:r w:rsidR="00175C82">
        <w:rPr>
          <w:rFonts w:ascii="Arial" w:hAnsi="Arial" w:cs="Arial"/>
          <w:sz w:val="24"/>
          <w:szCs w:val="24"/>
        </w:rPr>
        <w:t>S</w:t>
      </w:r>
      <w:r w:rsidR="00F71F59">
        <w:rPr>
          <w:rFonts w:ascii="Arial" w:hAnsi="Arial" w:cs="Arial"/>
          <w:sz w:val="24"/>
          <w:szCs w:val="24"/>
        </w:rPr>
        <w:t>ea</w:t>
      </w:r>
      <w:r w:rsidRPr="00FD30F2">
        <w:rPr>
          <w:rFonts w:ascii="Arial" w:hAnsi="Arial" w:cs="Arial"/>
          <w:sz w:val="24"/>
          <w:szCs w:val="24"/>
        </w:rPr>
        <w:t xml:space="preserve">. </w:t>
      </w:r>
      <w:r w:rsidRPr="00FD30F2">
        <w:rPr>
          <w:rFonts w:ascii="Arial" w:hAnsi="Arial" w:cs="Arial"/>
          <w:i/>
          <w:sz w:val="24"/>
          <w:szCs w:val="24"/>
        </w:rPr>
        <w:t>T</w:t>
      </w:r>
      <w:r w:rsidRPr="00FD30F2">
        <w:rPr>
          <w:rFonts w:ascii="Arial" w:hAnsi="Arial" w:cs="Arial"/>
          <w:sz w:val="24"/>
          <w:szCs w:val="24"/>
        </w:rPr>
        <w:t xml:space="preserve">. </w:t>
      </w:r>
      <w:r w:rsidRPr="00FD30F2">
        <w:rPr>
          <w:rFonts w:ascii="Arial" w:hAnsi="Arial" w:cs="Arial"/>
          <w:i/>
          <w:sz w:val="24"/>
          <w:szCs w:val="24"/>
        </w:rPr>
        <w:t>amnicola</w:t>
      </w:r>
      <w:r w:rsidRPr="00FD30F2">
        <w:rPr>
          <w:rFonts w:ascii="Arial" w:hAnsi="Arial" w:cs="Arial"/>
          <w:sz w:val="24"/>
          <w:szCs w:val="24"/>
        </w:rPr>
        <w:t xml:space="preserve"> </w:t>
      </w:r>
      <w:r w:rsidRPr="00FD30F2">
        <w:rPr>
          <w:rFonts w:ascii="Arial" w:hAnsi="Arial" w:cs="Arial"/>
          <w:i/>
          <w:sz w:val="24"/>
          <w:szCs w:val="24"/>
        </w:rPr>
        <w:t>donetziensis</w:t>
      </w:r>
      <w:r w:rsidRPr="00FD30F2">
        <w:rPr>
          <w:rFonts w:ascii="Arial" w:hAnsi="Arial" w:cs="Arial"/>
          <w:sz w:val="24"/>
          <w:szCs w:val="24"/>
        </w:rPr>
        <w:t xml:space="preserve">, </w:t>
      </w:r>
      <w:r w:rsidRPr="00FD30F2">
        <w:rPr>
          <w:rFonts w:ascii="Arial" w:hAnsi="Arial" w:cs="Arial"/>
          <w:i/>
          <w:sz w:val="24"/>
          <w:szCs w:val="24"/>
        </w:rPr>
        <w:t>E</w:t>
      </w:r>
      <w:r w:rsidRPr="00FD30F2">
        <w:rPr>
          <w:rFonts w:ascii="Arial" w:hAnsi="Arial" w:cs="Arial"/>
          <w:sz w:val="24"/>
          <w:szCs w:val="24"/>
        </w:rPr>
        <w:t xml:space="preserve">. </w:t>
      </w:r>
      <w:r w:rsidRPr="00FD30F2">
        <w:rPr>
          <w:rFonts w:ascii="Arial" w:hAnsi="Arial" w:cs="Arial"/>
          <w:i/>
          <w:sz w:val="24"/>
          <w:szCs w:val="24"/>
        </w:rPr>
        <w:t>virgata</w:t>
      </w:r>
      <w:r w:rsidRPr="00FD30F2">
        <w:rPr>
          <w:rFonts w:ascii="Arial" w:hAnsi="Arial" w:cs="Arial"/>
          <w:sz w:val="24"/>
          <w:szCs w:val="24"/>
        </w:rPr>
        <w:t xml:space="preserve">, </w:t>
      </w:r>
      <w:r w:rsidR="00120A64" w:rsidRPr="00A7425E">
        <w:rPr>
          <w:rFonts w:ascii="Arial" w:hAnsi="Arial" w:cs="Arial"/>
          <w:i/>
          <w:sz w:val="24"/>
          <w:szCs w:val="24"/>
        </w:rPr>
        <w:t>G. elongat</w:t>
      </w:r>
      <w:r w:rsidR="00FD30F2" w:rsidRPr="00F84F71">
        <w:rPr>
          <w:rFonts w:ascii="Arial" w:hAnsi="Arial" w:cs="Arial"/>
          <w:i/>
          <w:sz w:val="24"/>
          <w:szCs w:val="24"/>
        </w:rPr>
        <w:t>a</w:t>
      </w:r>
      <w:r w:rsidR="00120A64" w:rsidRPr="00F84F71">
        <w:rPr>
          <w:rFonts w:ascii="Arial" w:hAnsi="Arial" w:cs="Arial"/>
          <w:sz w:val="24"/>
          <w:szCs w:val="24"/>
        </w:rPr>
        <w:t xml:space="preserve">, </w:t>
      </w:r>
      <w:r w:rsidRPr="00FD30F2">
        <w:rPr>
          <w:rFonts w:ascii="Arial" w:hAnsi="Arial" w:cs="Arial"/>
          <w:i/>
          <w:sz w:val="24"/>
          <w:szCs w:val="24"/>
        </w:rPr>
        <w:t>X</w:t>
      </w:r>
      <w:r w:rsidR="003C798B" w:rsidRPr="00FD30F2">
        <w:rPr>
          <w:rFonts w:ascii="Arial" w:hAnsi="Arial" w:cs="Arial"/>
          <w:i/>
          <w:sz w:val="24"/>
          <w:szCs w:val="24"/>
        </w:rPr>
        <w:t>estoleberis</w:t>
      </w:r>
      <w:r w:rsidRPr="00FD30F2">
        <w:rPr>
          <w:rFonts w:ascii="Arial" w:hAnsi="Arial" w:cs="Arial"/>
          <w:sz w:val="24"/>
          <w:szCs w:val="24"/>
        </w:rPr>
        <w:t xml:space="preserve"> </w:t>
      </w:r>
      <w:r w:rsidRPr="00FD30F2">
        <w:rPr>
          <w:rFonts w:ascii="Arial" w:hAnsi="Arial" w:cs="Arial"/>
          <w:i/>
          <w:sz w:val="24"/>
          <w:szCs w:val="24"/>
        </w:rPr>
        <w:t>chanakovi</w:t>
      </w:r>
      <w:r w:rsidR="00FD30F2" w:rsidRPr="00FD30F2">
        <w:rPr>
          <w:rFonts w:ascii="Arial" w:hAnsi="Arial" w:cs="Arial"/>
          <w:sz w:val="24"/>
          <w:szCs w:val="24"/>
        </w:rPr>
        <w:t xml:space="preserve">, </w:t>
      </w:r>
      <w:r w:rsidR="00FD30F2" w:rsidRPr="00A7425E">
        <w:rPr>
          <w:rFonts w:ascii="Arial" w:hAnsi="Arial" w:cs="Arial"/>
          <w:i/>
          <w:sz w:val="24"/>
          <w:szCs w:val="24"/>
        </w:rPr>
        <w:t>S</w:t>
      </w:r>
      <w:r w:rsidR="00483565" w:rsidRPr="00A7425E">
        <w:rPr>
          <w:rFonts w:ascii="Arial" w:hAnsi="Arial" w:cs="Arial"/>
          <w:i/>
          <w:sz w:val="24"/>
          <w:szCs w:val="24"/>
        </w:rPr>
        <w:t>armatina</w:t>
      </w:r>
      <w:r w:rsidR="00FD30F2" w:rsidRPr="00FD30F2">
        <w:rPr>
          <w:rFonts w:ascii="Arial" w:hAnsi="Arial" w:cs="Arial"/>
          <w:sz w:val="24"/>
          <w:szCs w:val="24"/>
        </w:rPr>
        <w:t xml:space="preserve">? </w:t>
      </w:r>
      <w:r w:rsidR="00FD30F2" w:rsidRPr="00A7425E">
        <w:rPr>
          <w:rFonts w:ascii="Arial" w:hAnsi="Arial" w:cs="Arial"/>
          <w:sz w:val="24"/>
          <w:szCs w:val="24"/>
          <w:lang w:val="pt-BR"/>
        </w:rPr>
        <w:t xml:space="preserve">cf. </w:t>
      </w:r>
      <w:r w:rsidR="00FD30F2" w:rsidRPr="00A7425E">
        <w:rPr>
          <w:rFonts w:ascii="Arial" w:hAnsi="Arial" w:cs="Arial"/>
          <w:i/>
          <w:sz w:val="24"/>
          <w:szCs w:val="24"/>
          <w:lang w:val="pt-BR"/>
        </w:rPr>
        <w:t xml:space="preserve">azeri </w:t>
      </w:r>
      <w:r w:rsidRPr="00F84F71">
        <w:rPr>
          <w:rFonts w:ascii="Arial" w:hAnsi="Arial" w:cs="Arial"/>
          <w:sz w:val="24"/>
          <w:szCs w:val="24"/>
        </w:rPr>
        <w:t xml:space="preserve">can inhabit depths of </w:t>
      </w:r>
      <w:r w:rsidR="00120A64" w:rsidRPr="00FD30F2">
        <w:rPr>
          <w:rFonts w:ascii="Arial" w:hAnsi="Arial" w:cs="Arial"/>
          <w:sz w:val="24"/>
          <w:szCs w:val="24"/>
        </w:rPr>
        <w:t xml:space="preserve">30 </w:t>
      </w:r>
      <w:r w:rsidRPr="00FD30F2">
        <w:rPr>
          <w:rFonts w:ascii="Arial" w:hAnsi="Arial" w:cs="Arial"/>
          <w:sz w:val="24"/>
          <w:szCs w:val="24"/>
        </w:rPr>
        <w:t>m. The</w:t>
      </w:r>
      <w:r w:rsidR="003C798B" w:rsidRPr="00FD30F2">
        <w:rPr>
          <w:rFonts w:ascii="Arial" w:hAnsi="Arial" w:cs="Arial"/>
          <w:sz w:val="24"/>
          <w:szCs w:val="24"/>
        </w:rPr>
        <w:t>se</w:t>
      </w:r>
      <w:r w:rsidRPr="00FD30F2">
        <w:rPr>
          <w:rFonts w:ascii="Arial" w:hAnsi="Arial" w:cs="Arial"/>
          <w:sz w:val="24"/>
          <w:szCs w:val="24"/>
        </w:rPr>
        <w:t xml:space="preserve"> species are found </w:t>
      </w:r>
      <w:r w:rsidR="00C02512" w:rsidRPr="00FD30F2">
        <w:rPr>
          <w:rFonts w:ascii="Arial" w:hAnsi="Arial" w:cs="Arial"/>
          <w:sz w:val="24"/>
          <w:szCs w:val="24"/>
        </w:rPr>
        <w:t xml:space="preserve">living in </w:t>
      </w:r>
      <w:r w:rsidRPr="00FD30F2">
        <w:rPr>
          <w:rFonts w:ascii="Arial" w:hAnsi="Arial" w:cs="Arial"/>
          <w:sz w:val="24"/>
          <w:szCs w:val="24"/>
        </w:rPr>
        <w:t xml:space="preserve">the </w:t>
      </w:r>
      <w:r w:rsidR="00175C82">
        <w:rPr>
          <w:rFonts w:ascii="Arial" w:hAnsi="Arial" w:cs="Arial"/>
          <w:sz w:val="24"/>
          <w:szCs w:val="24"/>
        </w:rPr>
        <w:t>C</w:t>
      </w:r>
      <w:r w:rsidR="00C71A5A">
        <w:rPr>
          <w:rFonts w:ascii="Arial" w:hAnsi="Arial" w:cs="Arial"/>
          <w:sz w:val="24"/>
          <w:szCs w:val="24"/>
        </w:rPr>
        <w:t xml:space="preserve">aspian </w:t>
      </w:r>
      <w:r w:rsidR="00175C82">
        <w:rPr>
          <w:rFonts w:ascii="Arial" w:hAnsi="Arial" w:cs="Arial"/>
          <w:sz w:val="24"/>
          <w:szCs w:val="24"/>
        </w:rPr>
        <w:t>S</w:t>
      </w:r>
      <w:r w:rsidR="00C71A5A">
        <w:rPr>
          <w:rFonts w:ascii="Arial" w:hAnsi="Arial" w:cs="Arial"/>
          <w:sz w:val="24"/>
          <w:szCs w:val="24"/>
        </w:rPr>
        <w:t>ea</w:t>
      </w:r>
      <w:r w:rsidRPr="00FD30F2">
        <w:rPr>
          <w:rFonts w:ascii="Arial" w:hAnsi="Arial" w:cs="Arial"/>
          <w:sz w:val="24"/>
          <w:szCs w:val="24"/>
        </w:rPr>
        <w:t xml:space="preserve"> (</w:t>
      </w:r>
      <w:r w:rsidR="00AE7150" w:rsidRPr="00FD30F2">
        <w:rPr>
          <w:rFonts w:ascii="Arial" w:hAnsi="Arial" w:cs="Arial"/>
          <w:sz w:val="24"/>
          <w:szCs w:val="24"/>
        </w:rPr>
        <w:t xml:space="preserve">Table </w:t>
      </w:r>
      <w:r w:rsidR="00F84F71">
        <w:rPr>
          <w:rFonts w:ascii="Arial" w:hAnsi="Arial" w:cs="Arial"/>
          <w:sz w:val="24"/>
          <w:szCs w:val="24"/>
        </w:rPr>
        <w:t>3</w:t>
      </w:r>
      <w:r w:rsidR="00AE7150" w:rsidRPr="00FD30F2">
        <w:rPr>
          <w:rFonts w:ascii="Arial" w:hAnsi="Arial" w:cs="Arial"/>
          <w:sz w:val="24"/>
          <w:szCs w:val="24"/>
        </w:rPr>
        <w:t>)</w:t>
      </w:r>
      <w:r w:rsidR="003C798B" w:rsidRPr="00FD30F2">
        <w:rPr>
          <w:rFonts w:ascii="Arial" w:hAnsi="Arial" w:cs="Arial"/>
          <w:sz w:val="24"/>
          <w:szCs w:val="24"/>
        </w:rPr>
        <w:t xml:space="preserve">. </w:t>
      </w:r>
      <w:r w:rsidR="00C02512" w:rsidRPr="00A7425E">
        <w:rPr>
          <w:rFonts w:ascii="Arial" w:hAnsi="Arial" w:cs="Arial"/>
          <w:sz w:val="24"/>
          <w:szCs w:val="24"/>
        </w:rPr>
        <w:t xml:space="preserve">Owing to </w:t>
      </w:r>
      <w:r w:rsidR="002C63A3">
        <w:rPr>
          <w:rFonts w:ascii="Arial" w:hAnsi="Arial" w:cs="Arial"/>
          <w:sz w:val="24"/>
          <w:szCs w:val="24"/>
        </w:rPr>
        <w:t xml:space="preserve">the </w:t>
      </w:r>
      <w:r w:rsidRPr="00F84F71">
        <w:rPr>
          <w:rFonts w:ascii="Arial" w:hAnsi="Arial" w:cs="Arial"/>
          <w:sz w:val="24"/>
          <w:szCs w:val="24"/>
        </w:rPr>
        <w:t>lack of adequate data on the ecology of Caspian</w:t>
      </w:r>
      <w:r w:rsidR="00120A64" w:rsidRPr="00FD30F2">
        <w:rPr>
          <w:rFonts w:ascii="Arial" w:hAnsi="Arial" w:cs="Arial"/>
          <w:sz w:val="24"/>
          <w:szCs w:val="24"/>
        </w:rPr>
        <w:t xml:space="preserve"> type</w:t>
      </w:r>
      <w:r w:rsidRPr="00FD30F2">
        <w:rPr>
          <w:rFonts w:ascii="Arial" w:hAnsi="Arial" w:cs="Arial"/>
          <w:sz w:val="24"/>
          <w:szCs w:val="24"/>
        </w:rPr>
        <w:t xml:space="preserve"> species</w:t>
      </w:r>
      <w:r w:rsidR="00872C27" w:rsidRPr="00FD30F2">
        <w:rPr>
          <w:rFonts w:ascii="Arial" w:hAnsi="Arial" w:cs="Arial"/>
          <w:sz w:val="24"/>
          <w:szCs w:val="24"/>
        </w:rPr>
        <w:t>,</w:t>
      </w:r>
      <w:r w:rsidRPr="00FD30F2">
        <w:rPr>
          <w:rFonts w:ascii="Arial" w:hAnsi="Arial" w:cs="Arial"/>
          <w:sz w:val="24"/>
          <w:szCs w:val="24"/>
        </w:rPr>
        <w:t xml:space="preserve"> </w:t>
      </w:r>
      <w:r w:rsidRPr="00F84F71">
        <w:rPr>
          <w:rFonts w:ascii="Arial" w:hAnsi="Arial" w:cs="Arial"/>
          <w:sz w:val="24"/>
          <w:szCs w:val="24"/>
        </w:rPr>
        <w:t>it is not</w:t>
      </w:r>
      <w:r w:rsidR="003C798B" w:rsidRPr="00FD30F2">
        <w:rPr>
          <w:rFonts w:ascii="Arial" w:hAnsi="Arial" w:cs="Arial"/>
          <w:sz w:val="24"/>
          <w:szCs w:val="24"/>
        </w:rPr>
        <w:t xml:space="preserve"> yet</w:t>
      </w:r>
      <w:r w:rsidRPr="00FD30F2">
        <w:rPr>
          <w:rFonts w:ascii="Arial" w:hAnsi="Arial" w:cs="Arial"/>
          <w:sz w:val="24"/>
          <w:szCs w:val="24"/>
        </w:rPr>
        <w:t xml:space="preserve"> possible to separate groups </w:t>
      </w:r>
      <w:r w:rsidR="00C72F64">
        <w:rPr>
          <w:rFonts w:ascii="Arial" w:hAnsi="Arial" w:cs="Arial"/>
          <w:sz w:val="24"/>
          <w:szCs w:val="24"/>
        </w:rPr>
        <w:t xml:space="preserve">solely </w:t>
      </w:r>
      <w:r w:rsidRPr="00FD30F2">
        <w:rPr>
          <w:rFonts w:ascii="Arial" w:hAnsi="Arial" w:cs="Arial"/>
          <w:sz w:val="24"/>
          <w:szCs w:val="24"/>
        </w:rPr>
        <w:t>based on habitat.</w:t>
      </w:r>
    </w:p>
    <w:p w14:paraId="55693458" w14:textId="77777777" w:rsidR="00DC0693" w:rsidRPr="004F0E15" w:rsidRDefault="00DC0693" w:rsidP="00FB5DED">
      <w:pPr>
        <w:spacing w:after="0" w:line="480" w:lineRule="auto"/>
        <w:rPr>
          <w:rFonts w:ascii="Arial" w:hAnsi="Arial" w:cs="Arial"/>
          <w:sz w:val="24"/>
          <w:szCs w:val="24"/>
        </w:rPr>
      </w:pPr>
    </w:p>
    <w:p w14:paraId="4009F6F3" w14:textId="77777777" w:rsidR="00DC0693" w:rsidRPr="004F0E15" w:rsidRDefault="003C798B" w:rsidP="00FB5DED">
      <w:pPr>
        <w:spacing w:after="0" w:line="480" w:lineRule="auto"/>
        <w:rPr>
          <w:rFonts w:ascii="Arial" w:hAnsi="Arial" w:cs="Arial"/>
          <w:sz w:val="24"/>
          <w:szCs w:val="24"/>
        </w:rPr>
      </w:pPr>
      <w:r w:rsidRPr="0086791A">
        <w:rPr>
          <w:rFonts w:ascii="Arial" w:hAnsi="Arial" w:cs="Arial"/>
          <w:sz w:val="24"/>
          <w:szCs w:val="24"/>
        </w:rPr>
        <w:lastRenderedPageBreak/>
        <w:t>I</w:t>
      </w:r>
      <w:r w:rsidR="00DC0693" w:rsidRPr="0086791A">
        <w:rPr>
          <w:rFonts w:ascii="Arial" w:hAnsi="Arial" w:cs="Arial"/>
          <w:sz w:val="24"/>
          <w:szCs w:val="24"/>
        </w:rPr>
        <w:t xml:space="preserve">t is possible to differentiate ostracod species of Mediterranean </w:t>
      </w:r>
      <w:r w:rsidR="002C63A3">
        <w:rPr>
          <w:rFonts w:ascii="Arial" w:hAnsi="Arial" w:cs="Arial"/>
          <w:sz w:val="24"/>
          <w:szCs w:val="24"/>
        </w:rPr>
        <w:t>type</w:t>
      </w:r>
      <w:r w:rsidR="00DC0693" w:rsidRPr="0086791A">
        <w:rPr>
          <w:rFonts w:ascii="Arial" w:hAnsi="Arial" w:cs="Arial"/>
          <w:sz w:val="24"/>
          <w:szCs w:val="24"/>
        </w:rPr>
        <w:t xml:space="preserve"> </w:t>
      </w:r>
      <w:r w:rsidR="00F84F71">
        <w:rPr>
          <w:rFonts w:ascii="Arial" w:hAnsi="Arial" w:cs="Arial"/>
          <w:sz w:val="24"/>
          <w:szCs w:val="24"/>
        </w:rPr>
        <w:t xml:space="preserve">(Table 4) </w:t>
      </w:r>
      <w:r w:rsidR="00DC0693" w:rsidRPr="0086791A">
        <w:rPr>
          <w:rFonts w:ascii="Arial" w:hAnsi="Arial" w:cs="Arial"/>
          <w:sz w:val="24"/>
          <w:szCs w:val="24"/>
        </w:rPr>
        <w:t>based on habit preference</w:t>
      </w:r>
      <w:r w:rsidR="002C63A3">
        <w:rPr>
          <w:rFonts w:ascii="Arial" w:hAnsi="Arial" w:cs="Arial"/>
          <w:sz w:val="24"/>
          <w:szCs w:val="24"/>
        </w:rPr>
        <w:t>s</w:t>
      </w:r>
      <w:r w:rsidR="00DC0693" w:rsidRPr="0086791A">
        <w:rPr>
          <w:rFonts w:ascii="Arial" w:hAnsi="Arial" w:cs="Arial"/>
          <w:sz w:val="24"/>
          <w:szCs w:val="24"/>
        </w:rPr>
        <w:t xml:space="preserve"> (Ivanova et al., 2014; Schornikov et al., 2014). </w:t>
      </w:r>
      <w:r w:rsidR="0080617A">
        <w:rPr>
          <w:rFonts w:ascii="Arial" w:hAnsi="Arial" w:cs="Arial"/>
          <w:sz w:val="24"/>
          <w:szCs w:val="24"/>
        </w:rPr>
        <w:t>M</w:t>
      </w:r>
      <w:r w:rsidR="00735BE0" w:rsidRPr="00735BE0">
        <w:rPr>
          <w:rFonts w:ascii="Arial" w:hAnsi="Arial" w:cs="Arial"/>
          <w:sz w:val="24"/>
          <w:szCs w:val="24"/>
        </w:rPr>
        <w:t>ud dwellers</w:t>
      </w:r>
      <w:r w:rsidR="00735BE0">
        <w:rPr>
          <w:rFonts w:ascii="Arial" w:hAnsi="Arial" w:cs="Arial"/>
          <w:sz w:val="24"/>
          <w:szCs w:val="24"/>
        </w:rPr>
        <w:t xml:space="preserve"> </w:t>
      </w:r>
      <w:r w:rsidR="00DC0693" w:rsidRPr="0086791A">
        <w:rPr>
          <w:rFonts w:ascii="Arial" w:hAnsi="Arial" w:cs="Arial"/>
          <w:sz w:val="24"/>
          <w:szCs w:val="24"/>
        </w:rPr>
        <w:t xml:space="preserve">include </w:t>
      </w:r>
      <w:r w:rsidR="00DC0693" w:rsidRPr="0086791A">
        <w:rPr>
          <w:rFonts w:ascii="Arial" w:hAnsi="Arial" w:cs="Arial"/>
          <w:i/>
          <w:sz w:val="24"/>
          <w:szCs w:val="24"/>
        </w:rPr>
        <w:t>P</w:t>
      </w:r>
      <w:r w:rsidRPr="0086791A">
        <w:rPr>
          <w:rFonts w:ascii="Arial" w:hAnsi="Arial" w:cs="Arial"/>
          <w:i/>
          <w:sz w:val="24"/>
          <w:szCs w:val="24"/>
        </w:rPr>
        <w:t>almoconcha</w:t>
      </w:r>
      <w:r w:rsidR="00DC0693" w:rsidRPr="0086791A">
        <w:rPr>
          <w:rFonts w:ascii="Arial" w:hAnsi="Arial" w:cs="Arial"/>
          <w:sz w:val="24"/>
          <w:szCs w:val="24"/>
        </w:rPr>
        <w:t xml:space="preserve"> </w:t>
      </w:r>
      <w:r w:rsidR="00DC0693" w:rsidRPr="0086791A">
        <w:rPr>
          <w:rFonts w:ascii="Arial" w:hAnsi="Arial" w:cs="Arial"/>
          <w:i/>
          <w:sz w:val="24"/>
          <w:szCs w:val="24"/>
        </w:rPr>
        <w:t>agilis</w:t>
      </w:r>
      <w:r w:rsidR="00DC0693" w:rsidRPr="0086791A">
        <w:rPr>
          <w:rFonts w:ascii="Arial" w:hAnsi="Arial" w:cs="Arial"/>
          <w:sz w:val="24"/>
          <w:szCs w:val="24"/>
        </w:rPr>
        <w:t xml:space="preserve">, </w:t>
      </w:r>
      <w:r w:rsidR="00DC0693" w:rsidRPr="0086791A">
        <w:rPr>
          <w:rFonts w:ascii="Arial" w:hAnsi="Arial" w:cs="Arial"/>
          <w:i/>
          <w:sz w:val="24"/>
          <w:szCs w:val="24"/>
        </w:rPr>
        <w:t>C</w:t>
      </w:r>
      <w:r w:rsidRPr="0086791A">
        <w:rPr>
          <w:rFonts w:ascii="Arial" w:hAnsi="Arial" w:cs="Arial"/>
          <w:i/>
          <w:sz w:val="24"/>
          <w:szCs w:val="24"/>
        </w:rPr>
        <w:t>ytheroma</w:t>
      </w:r>
      <w:r w:rsidR="00DC0693" w:rsidRPr="0086791A">
        <w:rPr>
          <w:rFonts w:ascii="Arial" w:hAnsi="Arial" w:cs="Arial"/>
          <w:sz w:val="24"/>
          <w:szCs w:val="24"/>
        </w:rPr>
        <w:t xml:space="preserve"> </w:t>
      </w:r>
      <w:r w:rsidR="00DC0693" w:rsidRPr="0086791A">
        <w:rPr>
          <w:rFonts w:ascii="Arial" w:hAnsi="Arial" w:cs="Arial"/>
          <w:i/>
          <w:sz w:val="24"/>
          <w:szCs w:val="24"/>
        </w:rPr>
        <w:t>variabilis</w:t>
      </w:r>
      <w:r w:rsidR="00DC0693" w:rsidRPr="0086791A">
        <w:rPr>
          <w:rFonts w:ascii="Arial" w:hAnsi="Arial" w:cs="Arial"/>
          <w:sz w:val="24"/>
          <w:szCs w:val="24"/>
        </w:rPr>
        <w:t xml:space="preserve">, </w:t>
      </w:r>
      <w:r w:rsidR="00DC0693" w:rsidRPr="0086791A">
        <w:rPr>
          <w:rFonts w:ascii="Arial" w:hAnsi="Arial" w:cs="Arial"/>
          <w:i/>
          <w:sz w:val="24"/>
          <w:szCs w:val="24"/>
        </w:rPr>
        <w:t>C</w:t>
      </w:r>
      <w:r w:rsidRPr="0086791A">
        <w:rPr>
          <w:rFonts w:ascii="Arial" w:hAnsi="Arial" w:cs="Arial"/>
          <w:i/>
          <w:sz w:val="24"/>
          <w:szCs w:val="24"/>
        </w:rPr>
        <w:t>ytheroma</w:t>
      </w:r>
      <w:r w:rsidR="00DC0693" w:rsidRPr="0086791A">
        <w:rPr>
          <w:rFonts w:ascii="Arial" w:hAnsi="Arial" w:cs="Arial"/>
          <w:sz w:val="24"/>
          <w:szCs w:val="24"/>
        </w:rPr>
        <w:t xml:space="preserve"> </w:t>
      </w:r>
      <w:r w:rsidR="00DC0693" w:rsidRPr="0086791A">
        <w:rPr>
          <w:rFonts w:ascii="Arial" w:hAnsi="Arial" w:cs="Arial"/>
          <w:i/>
          <w:sz w:val="24"/>
          <w:szCs w:val="24"/>
        </w:rPr>
        <w:t>marinovi</w:t>
      </w:r>
      <w:r w:rsidR="00DC0693" w:rsidRPr="0086791A">
        <w:rPr>
          <w:rFonts w:ascii="Arial" w:hAnsi="Arial" w:cs="Arial"/>
          <w:sz w:val="24"/>
          <w:szCs w:val="24"/>
        </w:rPr>
        <w:t xml:space="preserve">, </w:t>
      </w:r>
      <w:r w:rsidR="00DC0693" w:rsidRPr="0086791A">
        <w:rPr>
          <w:rFonts w:ascii="Arial" w:hAnsi="Arial" w:cs="Arial"/>
          <w:i/>
          <w:sz w:val="24"/>
          <w:szCs w:val="24"/>
        </w:rPr>
        <w:t>Bythocythere</w:t>
      </w:r>
      <w:r w:rsidR="00DC0693" w:rsidRPr="0086791A">
        <w:rPr>
          <w:rFonts w:ascii="Arial" w:hAnsi="Arial" w:cs="Arial"/>
          <w:sz w:val="24"/>
          <w:szCs w:val="24"/>
        </w:rPr>
        <w:t xml:space="preserve"> sp., </w:t>
      </w:r>
      <w:r w:rsidR="00DC0693" w:rsidRPr="0086791A">
        <w:rPr>
          <w:rFonts w:ascii="Arial" w:hAnsi="Arial" w:cs="Arial"/>
          <w:i/>
          <w:sz w:val="24"/>
          <w:szCs w:val="24"/>
        </w:rPr>
        <w:t>C</w:t>
      </w:r>
      <w:r w:rsidRPr="0086791A">
        <w:rPr>
          <w:rFonts w:ascii="Arial" w:hAnsi="Arial" w:cs="Arial"/>
          <w:i/>
          <w:sz w:val="24"/>
          <w:szCs w:val="24"/>
        </w:rPr>
        <w:t>arinocythereis</w:t>
      </w:r>
      <w:r w:rsidR="00DC0693" w:rsidRPr="0086791A">
        <w:rPr>
          <w:rFonts w:ascii="Arial" w:hAnsi="Arial" w:cs="Arial"/>
          <w:sz w:val="24"/>
          <w:szCs w:val="24"/>
        </w:rPr>
        <w:t xml:space="preserve"> </w:t>
      </w:r>
      <w:r w:rsidR="00DC0693" w:rsidRPr="0086791A">
        <w:rPr>
          <w:rFonts w:ascii="Arial" w:hAnsi="Arial" w:cs="Arial"/>
          <w:i/>
          <w:sz w:val="24"/>
          <w:szCs w:val="24"/>
        </w:rPr>
        <w:t>carinata</w:t>
      </w:r>
      <w:r w:rsidR="00DC0693" w:rsidRPr="0086791A">
        <w:rPr>
          <w:rFonts w:ascii="Arial" w:hAnsi="Arial" w:cs="Arial"/>
          <w:sz w:val="24"/>
          <w:szCs w:val="24"/>
        </w:rPr>
        <w:t xml:space="preserve">, </w:t>
      </w:r>
      <w:r w:rsidR="00DC0693" w:rsidRPr="0086791A">
        <w:rPr>
          <w:rFonts w:ascii="Arial" w:hAnsi="Arial" w:cs="Arial"/>
          <w:i/>
          <w:sz w:val="24"/>
          <w:szCs w:val="24"/>
        </w:rPr>
        <w:t>P</w:t>
      </w:r>
      <w:r w:rsidR="0086791A" w:rsidRPr="0086791A">
        <w:rPr>
          <w:rFonts w:ascii="Arial" w:hAnsi="Arial" w:cs="Arial"/>
          <w:i/>
          <w:sz w:val="24"/>
          <w:szCs w:val="24"/>
        </w:rPr>
        <w:t>aradoxostoma</w:t>
      </w:r>
      <w:r w:rsidR="00DC0693" w:rsidRPr="0086791A">
        <w:rPr>
          <w:rFonts w:ascii="Arial" w:hAnsi="Arial" w:cs="Arial"/>
          <w:sz w:val="24"/>
          <w:szCs w:val="24"/>
        </w:rPr>
        <w:t xml:space="preserve"> </w:t>
      </w:r>
      <w:r w:rsidR="00DC0693" w:rsidRPr="0086791A">
        <w:rPr>
          <w:rFonts w:ascii="Arial" w:hAnsi="Arial" w:cs="Arial"/>
          <w:i/>
          <w:sz w:val="24"/>
          <w:szCs w:val="24"/>
        </w:rPr>
        <w:t>simile</w:t>
      </w:r>
      <w:r w:rsidR="00DC0693" w:rsidRPr="0086791A">
        <w:rPr>
          <w:rFonts w:ascii="Arial" w:hAnsi="Arial" w:cs="Arial"/>
          <w:sz w:val="24"/>
          <w:szCs w:val="24"/>
        </w:rPr>
        <w:t xml:space="preserve"> and </w:t>
      </w:r>
      <w:r w:rsidR="00DC0693" w:rsidRPr="0086791A">
        <w:rPr>
          <w:rFonts w:ascii="Arial" w:hAnsi="Arial" w:cs="Arial"/>
          <w:i/>
          <w:sz w:val="24"/>
          <w:szCs w:val="24"/>
        </w:rPr>
        <w:t>X</w:t>
      </w:r>
      <w:r w:rsidR="0086791A" w:rsidRPr="0086791A">
        <w:rPr>
          <w:rFonts w:ascii="Arial" w:hAnsi="Arial" w:cs="Arial"/>
          <w:i/>
          <w:sz w:val="24"/>
          <w:szCs w:val="24"/>
        </w:rPr>
        <w:t>estoleberis</w:t>
      </w:r>
      <w:r w:rsidR="00DC0693" w:rsidRPr="0086791A">
        <w:rPr>
          <w:rFonts w:ascii="Arial" w:hAnsi="Arial" w:cs="Arial"/>
          <w:sz w:val="24"/>
          <w:szCs w:val="24"/>
        </w:rPr>
        <w:t xml:space="preserve"> </w:t>
      </w:r>
      <w:r w:rsidR="00DC0693" w:rsidRPr="0086791A">
        <w:rPr>
          <w:rFonts w:ascii="Arial" w:hAnsi="Arial" w:cs="Arial"/>
          <w:i/>
          <w:sz w:val="24"/>
          <w:szCs w:val="24"/>
        </w:rPr>
        <w:t>cornelii</w:t>
      </w:r>
      <w:r w:rsidR="00DC0693" w:rsidRPr="0086791A">
        <w:rPr>
          <w:rFonts w:ascii="Arial" w:hAnsi="Arial" w:cs="Arial"/>
          <w:sz w:val="24"/>
          <w:szCs w:val="24"/>
        </w:rPr>
        <w:t xml:space="preserve">. </w:t>
      </w:r>
      <w:r w:rsidR="00483565">
        <w:rPr>
          <w:rFonts w:ascii="Arial" w:hAnsi="Arial" w:cs="Arial"/>
          <w:sz w:val="24"/>
          <w:szCs w:val="24"/>
        </w:rPr>
        <w:t xml:space="preserve">Sandy </w:t>
      </w:r>
      <w:r w:rsidR="002C63A3">
        <w:rPr>
          <w:rFonts w:ascii="Arial" w:hAnsi="Arial" w:cs="Arial"/>
          <w:sz w:val="24"/>
          <w:szCs w:val="24"/>
        </w:rPr>
        <w:t>mud</w:t>
      </w:r>
      <w:r w:rsidR="00735BE0">
        <w:rPr>
          <w:rFonts w:ascii="Arial" w:hAnsi="Arial" w:cs="Arial"/>
          <w:sz w:val="24"/>
          <w:szCs w:val="24"/>
        </w:rPr>
        <w:t xml:space="preserve"> </w:t>
      </w:r>
      <w:r w:rsidR="00735BE0" w:rsidRPr="00735BE0">
        <w:rPr>
          <w:rFonts w:ascii="Arial" w:hAnsi="Arial" w:cs="Arial"/>
          <w:sz w:val="24"/>
          <w:szCs w:val="24"/>
        </w:rPr>
        <w:t>dwellers</w:t>
      </w:r>
      <w:r w:rsidR="00735BE0">
        <w:rPr>
          <w:rFonts w:ascii="Arial" w:hAnsi="Arial" w:cs="Arial"/>
          <w:sz w:val="24"/>
          <w:szCs w:val="24"/>
        </w:rPr>
        <w:t xml:space="preserve"> </w:t>
      </w:r>
      <w:r w:rsidR="00DC0693" w:rsidRPr="0086791A">
        <w:rPr>
          <w:rFonts w:ascii="Arial" w:hAnsi="Arial" w:cs="Arial"/>
          <w:sz w:val="24"/>
          <w:szCs w:val="24"/>
        </w:rPr>
        <w:t xml:space="preserve">include </w:t>
      </w:r>
      <w:r w:rsidR="00DC0693" w:rsidRPr="0086791A">
        <w:rPr>
          <w:rFonts w:ascii="Arial" w:hAnsi="Arial" w:cs="Arial"/>
          <w:i/>
          <w:sz w:val="24"/>
          <w:szCs w:val="24"/>
        </w:rPr>
        <w:t>H</w:t>
      </w:r>
      <w:r w:rsidR="0086791A" w:rsidRPr="0086791A">
        <w:rPr>
          <w:rFonts w:ascii="Arial" w:hAnsi="Arial" w:cs="Arial"/>
          <w:i/>
          <w:sz w:val="24"/>
          <w:szCs w:val="24"/>
        </w:rPr>
        <w:t>iltermannicythere</w:t>
      </w:r>
      <w:r w:rsidR="00DC0693" w:rsidRPr="0086791A">
        <w:rPr>
          <w:rFonts w:ascii="Arial" w:hAnsi="Arial" w:cs="Arial"/>
          <w:sz w:val="24"/>
          <w:szCs w:val="24"/>
        </w:rPr>
        <w:t xml:space="preserve"> </w:t>
      </w:r>
      <w:r w:rsidR="00DC0693" w:rsidRPr="0086791A">
        <w:rPr>
          <w:rFonts w:ascii="Arial" w:hAnsi="Arial" w:cs="Arial"/>
          <w:i/>
          <w:sz w:val="24"/>
          <w:szCs w:val="24"/>
        </w:rPr>
        <w:t>rubra</w:t>
      </w:r>
      <w:r w:rsidR="00DC0693" w:rsidRPr="0086791A">
        <w:rPr>
          <w:rFonts w:ascii="Arial" w:hAnsi="Arial" w:cs="Arial"/>
          <w:sz w:val="24"/>
          <w:szCs w:val="24"/>
        </w:rPr>
        <w:t xml:space="preserve">, </w:t>
      </w:r>
      <w:r w:rsidR="00DC0693" w:rsidRPr="0086791A">
        <w:rPr>
          <w:rFonts w:ascii="Arial" w:hAnsi="Arial" w:cs="Arial"/>
          <w:i/>
          <w:sz w:val="24"/>
          <w:szCs w:val="24"/>
        </w:rPr>
        <w:t>L</w:t>
      </w:r>
      <w:r w:rsidR="0086791A" w:rsidRPr="0086791A">
        <w:rPr>
          <w:rFonts w:ascii="Arial" w:hAnsi="Arial" w:cs="Arial"/>
          <w:i/>
          <w:sz w:val="24"/>
          <w:szCs w:val="24"/>
        </w:rPr>
        <w:t>eptocythere</w:t>
      </w:r>
      <w:r w:rsidR="00DC0693" w:rsidRPr="0086791A">
        <w:rPr>
          <w:rFonts w:ascii="Arial" w:hAnsi="Arial" w:cs="Arial"/>
          <w:sz w:val="24"/>
          <w:szCs w:val="24"/>
        </w:rPr>
        <w:t xml:space="preserve"> </w:t>
      </w:r>
      <w:r w:rsidR="00DC0693" w:rsidRPr="0086791A">
        <w:rPr>
          <w:rFonts w:ascii="Arial" w:hAnsi="Arial" w:cs="Arial"/>
          <w:i/>
          <w:sz w:val="24"/>
          <w:szCs w:val="24"/>
        </w:rPr>
        <w:t>multipunc</w:t>
      </w:r>
      <w:r w:rsidR="00735BE0">
        <w:rPr>
          <w:rFonts w:ascii="Arial" w:hAnsi="Arial" w:cs="Arial"/>
          <w:i/>
          <w:sz w:val="24"/>
          <w:szCs w:val="24"/>
        </w:rPr>
        <w:t>t</w:t>
      </w:r>
      <w:r w:rsidR="00DC0693" w:rsidRPr="0086791A">
        <w:rPr>
          <w:rFonts w:ascii="Arial" w:hAnsi="Arial" w:cs="Arial"/>
          <w:i/>
          <w:sz w:val="24"/>
          <w:szCs w:val="24"/>
        </w:rPr>
        <w:t>ata</w:t>
      </w:r>
      <w:r w:rsidR="00DC0693" w:rsidRPr="0086791A">
        <w:rPr>
          <w:rFonts w:ascii="Arial" w:hAnsi="Arial" w:cs="Arial"/>
          <w:sz w:val="24"/>
          <w:szCs w:val="24"/>
        </w:rPr>
        <w:t xml:space="preserve">, </w:t>
      </w:r>
      <w:r w:rsidR="00DC0693" w:rsidRPr="0086791A">
        <w:rPr>
          <w:rFonts w:ascii="Arial" w:hAnsi="Arial" w:cs="Arial"/>
          <w:i/>
          <w:sz w:val="24"/>
          <w:szCs w:val="24"/>
        </w:rPr>
        <w:t>C</w:t>
      </w:r>
      <w:r w:rsidR="0086791A" w:rsidRPr="0086791A">
        <w:rPr>
          <w:rFonts w:ascii="Arial" w:hAnsi="Arial" w:cs="Arial"/>
          <w:i/>
          <w:sz w:val="24"/>
          <w:szCs w:val="24"/>
        </w:rPr>
        <w:t>allistocythere</w:t>
      </w:r>
      <w:r w:rsidR="00DC0693" w:rsidRPr="0086791A">
        <w:rPr>
          <w:rFonts w:ascii="Arial" w:hAnsi="Arial" w:cs="Arial"/>
          <w:sz w:val="24"/>
          <w:szCs w:val="24"/>
        </w:rPr>
        <w:t xml:space="preserve"> </w:t>
      </w:r>
      <w:r w:rsidR="00DC0693" w:rsidRPr="0086791A">
        <w:rPr>
          <w:rFonts w:ascii="Arial" w:hAnsi="Arial" w:cs="Arial"/>
          <w:i/>
          <w:sz w:val="24"/>
          <w:szCs w:val="24"/>
        </w:rPr>
        <w:t>diffusa</w:t>
      </w:r>
      <w:r w:rsidR="00DC0693" w:rsidRPr="0086791A">
        <w:rPr>
          <w:rFonts w:ascii="Arial" w:hAnsi="Arial" w:cs="Arial"/>
          <w:sz w:val="24"/>
          <w:szCs w:val="24"/>
        </w:rPr>
        <w:t xml:space="preserve"> and </w:t>
      </w:r>
      <w:r w:rsidR="00DC0693" w:rsidRPr="0086791A">
        <w:rPr>
          <w:rFonts w:ascii="Arial" w:hAnsi="Arial" w:cs="Arial"/>
          <w:i/>
          <w:sz w:val="24"/>
          <w:szCs w:val="24"/>
        </w:rPr>
        <w:t>P</w:t>
      </w:r>
      <w:r w:rsidR="0086791A" w:rsidRPr="0086791A">
        <w:rPr>
          <w:rFonts w:ascii="Arial" w:hAnsi="Arial" w:cs="Arial"/>
          <w:i/>
          <w:sz w:val="24"/>
          <w:szCs w:val="24"/>
        </w:rPr>
        <w:t>ontocythere</w:t>
      </w:r>
      <w:r w:rsidR="00DC0693" w:rsidRPr="0086791A">
        <w:rPr>
          <w:rFonts w:ascii="Arial" w:hAnsi="Arial" w:cs="Arial"/>
          <w:sz w:val="24"/>
          <w:szCs w:val="24"/>
        </w:rPr>
        <w:t xml:space="preserve"> </w:t>
      </w:r>
      <w:r w:rsidR="00DC0693" w:rsidRPr="0086791A">
        <w:rPr>
          <w:rFonts w:ascii="Arial" w:hAnsi="Arial" w:cs="Arial"/>
          <w:i/>
          <w:sz w:val="24"/>
          <w:szCs w:val="24"/>
        </w:rPr>
        <w:t>tchernjawskii</w:t>
      </w:r>
      <w:r w:rsidR="00DC0693" w:rsidRPr="0086791A">
        <w:rPr>
          <w:rFonts w:ascii="Arial" w:hAnsi="Arial" w:cs="Arial"/>
          <w:sz w:val="24"/>
          <w:szCs w:val="24"/>
        </w:rPr>
        <w:t xml:space="preserve">. </w:t>
      </w:r>
      <w:r w:rsidR="00DC0693" w:rsidRPr="0086791A">
        <w:rPr>
          <w:rFonts w:ascii="Arial" w:hAnsi="Arial" w:cs="Arial"/>
          <w:i/>
          <w:sz w:val="24"/>
          <w:szCs w:val="24"/>
        </w:rPr>
        <w:t>S</w:t>
      </w:r>
      <w:r w:rsidR="0086791A" w:rsidRPr="0086791A">
        <w:rPr>
          <w:rFonts w:ascii="Arial" w:hAnsi="Arial" w:cs="Arial"/>
          <w:i/>
          <w:sz w:val="24"/>
          <w:szCs w:val="24"/>
        </w:rPr>
        <w:t>agmatocythere</w:t>
      </w:r>
      <w:r w:rsidR="00DC0693" w:rsidRPr="0086791A">
        <w:rPr>
          <w:rFonts w:ascii="Arial" w:hAnsi="Arial" w:cs="Arial"/>
          <w:sz w:val="24"/>
          <w:szCs w:val="24"/>
        </w:rPr>
        <w:t xml:space="preserve"> </w:t>
      </w:r>
      <w:r w:rsidR="00DC0693" w:rsidRPr="0086791A">
        <w:rPr>
          <w:rFonts w:ascii="Arial" w:hAnsi="Arial" w:cs="Arial"/>
          <w:i/>
          <w:sz w:val="24"/>
          <w:szCs w:val="24"/>
        </w:rPr>
        <w:t>rennata</w:t>
      </w:r>
      <w:r w:rsidR="00DC0693" w:rsidRPr="0086791A">
        <w:rPr>
          <w:rFonts w:ascii="Arial" w:hAnsi="Arial" w:cs="Arial"/>
          <w:sz w:val="24"/>
          <w:szCs w:val="24"/>
        </w:rPr>
        <w:t xml:space="preserve"> is a </w:t>
      </w:r>
      <w:r w:rsidR="00735BE0" w:rsidRPr="00735BE0">
        <w:rPr>
          <w:rFonts w:ascii="Arial" w:hAnsi="Arial" w:cs="Arial"/>
          <w:sz w:val="24"/>
          <w:szCs w:val="24"/>
        </w:rPr>
        <w:t>sand dweller</w:t>
      </w:r>
      <w:r w:rsidR="00DC0693" w:rsidRPr="0086791A">
        <w:rPr>
          <w:rFonts w:ascii="Arial" w:hAnsi="Arial" w:cs="Arial"/>
          <w:sz w:val="24"/>
          <w:szCs w:val="24"/>
        </w:rPr>
        <w:t>.</w:t>
      </w:r>
      <w:r w:rsidR="00DC0693" w:rsidRPr="004F0E15">
        <w:rPr>
          <w:rFonts w:ascii="Arial" w:hAnsi="Arial" w:cs="Arial"/>
          <w:sz w:val="24"/>
          <w:szCs w:val="24"/>
        </w:rPr>
        <w:t xml:space="preserve"> </w:t>
      </w:r>
    </w:p>
    <w:p w14:paraId="5953A018" w14:textId="77777777" w:rsidR="00DC0693" w:rsidRPr="004F0E15" w:rsidRDefault="00DC0693" w:rsidP="00FB5DED">
      <w:pPr>
        <w:spacing w:after="0" w:line="480" w:lineRule="auto"/>
        <w:rPr>
          <w:rFonts w:ascii="Arial" w:hAnsi="Arial" w:cs="Arial"/>
          <w:sz w:val="24"/>
          <w:szCs w:val="24"/>
        </w:rPr>
      </w:pPr>
    </w:p>
    <w:p w14:paraId="78318E0F" w14:textId="77777777" w:rsidR="00DC0693" w:rsidRPr="00A7425E" w:rsidRDefault="00C02512" w:rsidP="00FB5DED">
      <w:pPr>
        <w:spacing w:after="0" w:line="480" w:lineRule="auto"/>
        <w:rPr>
          <w:rFonts w:ascii="Arial" w:hAnsi="Arial" w:cs="Arial"/>
          <w:b/>
          <w:i/>
          <w:sz w:val="24"/>
          <w:szCs w:val="24"/>
        </w:rPr>
      </w:pPr>
      <w:r w:rsidRPr="00A7425E">
        <w:rPr>
          <w:rFonts w:ascii="Arial" w:hAnsi="Arial" w:cs="Arial"/>
          <w:b/>
          <w:i/>
          <w:sz w:val="24"/>
          <w:szCs w:val="24"/>
        </w:rPr>
        <w:t>Fossil distribution of ostracod species</w:t>
      </w:r>
    </w:p>
    <w:p w14:paraId="2023D162" w14:textId="77777777" w:rsidR="00DC0693" w:rsidRPr="004F0E15" w:rsidRDefault="00DC0693" w:rsidP="00FB5DED">
      <w:pPr>
        <w:spacing w:after="0" w:line="480" w:lineRule="auto"/>
        <w:rPr>
          <w:rFonts w:ascii="Arial" w:hAnsi="Arial" w:cs="Arial"/>
          <w:sz w:val="24"/>
          <w:szCs w:val="24"/>
        </w:rPr>
      </w:pPr>
    </w:p>
    <w:p w14:paraId="192460DD" w14:textId="6EA68759" w:rsidR="00DC0693" w:rsidRPr="0086791A" w:rsidRDefault="00DC0693" w:rsidP="00FB5DED">
      <w:pPr>
        <w:spacing w:after="0" w:line="480" w:lineRule="auto"/>
        <w:rPr>
          <w:rFonts w:ascii="Arial" w:hAnsi="Arial" w:cs="Arial"/>
          <w:sz w:val="24"/>
          <w:szCs w:val="24"/>
        </w:rPr>
      </w:pPr>
      <w:r w:rsidRPr="0086791A">
        <w:rPr>
          <w:rFonts w:ascii="Arial" w:hAnsi="Arial" w:cs="Arial"/>
          <w:sz w:val="24"/>
          <w:szCs w:val="24"/>
        </w:rPr>
        <w:t xml:space="preserve">In total, </w:t>
      </w:r>
      <w:r w:rsidR="00D758AC">
        <w:rPr>
          <w:rFonts w:ascii="Arial" w:hAnsi="Arial" w:cs="Arial"/>
          <w:sz w:val="24"/>
          <w:szCs w:val="24"/>
        </w:rPr>
        <w:t xml:space="preserve">37 </w:t>
      </w:r>
      <w:r w:rsidR="0086791A" w:rsidRPr="0086791A">
        <w:rPr>
          <w:rFonts w:ascii="Arial" w:hAnsi="Arial" w:cs="Arial"/>
          <w:sz w:val="24"/>
          <w:szCs w:val="24"/>
        </w:rPr>
        <w:t>ostracod species were recorded</w:t>
      </w:r>
      <w:r w:rsidRPr="0086791A">
        <w:rPr>
          <w:rFonts w:ascii="Arial" w:hAnsi="Arial" w:cs="Arial"/>
          <w:sz w:val="24"/>
          <w:szCs w:val="24"/>
        </w:rPr>
        <w:t xml:space="preserve"> in the samples taken from the two cores</w:t>
      </w:r>
      <w:r w:rsidR="00AE7150">
        <w:rPr>
          <w:rFonts w:ascii="Arial" w:hAnsi="Arial" w:cs="Arial"/>
          <w:sz w:val="24"/>
          <w:szCs w:val="24"/>
        </w:rPr>
        <w:t xml:space="preserve"> (Table </w:t>
      </w:r>
      <w:r w:rsidR="00563D90">
        <w:rPr>
          <w:rFonts w:ascii="Arial" w:hAnsi="Arial" w:cs="Arial"/>
          <w:sz w:val="24"/>
          <w:szCs w:val="24"/>
        </w:rPr>
        <w:t>4</w:t>
      </w:r>
      <w:r w:rsidR="00AE7150">
        <w:rPr>
          <w:rFonts w:ascii="Arial" w:hAnsi="Arial" w:cs="Arial"/>
          <w:sz w:val="24"/>
          <w:szCs w:val="24"/>
        </w:rPr>
        <w:t>)</w:t>
      </w:r>
      <w:r w:rsidRPr="0086791A">
        <w:rPr>
          <w:rFonts w:ascii="Arial" w:hAnsi="Arial" w:cs="Arial"/>
          <w:sz w:val="24"/>
          <w:szCs w:val="24"/>
        </w:rPr>
        <w:t xml:space="preserve">. These species can be split into three groups based on their </w:t>
      </w:r>
      <w:r w:rsidR="00A661CF">
        <w:rPr>
          <w:rFonts w:ascii="Arial" w:hAnsi="Arial" w:cs="Arial"/>
          <w:sz w:val="24"/>
          <w:szCs w:val="24"/>
        </w:rPr>
        <w:t>habitat preference type</w:t>
      </w:r>
      <w:r w:rsidRPr="0086791A">
        <w:rPr>
          <w:rFonts w:ascii="Arial" w:hAnsi="Arial" w:cs="Arial"/>
          <w:sz w:val="24"/>
          <w:szCs w:val="24"/>
        </w:rPr>
        <w:t>; two</w:t>
      </w:r>
      <w:r w:rsidR="0086791A" w:rsidRPr="0086791A">
        <w:rPr>
          <w:rFonts w:ascii="Arial" w:hAnsi="Arial" w:cs="Arial"/>
          <w:sz w:val="24"/>
          <w:szCs w:val="24"/>
        </w:rPr>
        <w:t xml:space="preserve"> are </w:t>
      </w:r>
      <w:r w:rsidRPr="0086791A">
        <w:rPr>
          <w:rFonts w:ascii="Arial" w:hAnsi="Arial" w:cs="Arial"/>
          <w:sz w:val="24"/>
          <w:szCs w:val="24"/>
        </w:rPr>
        <w:t>freshwater/oligohaline taxa, 2</w:t>
      </w:r>
      <w:r w:rsidR="006F3FBD">
        <w:rPr>
          <w:rFonts w:ascii="Arial" w:hAnsi="Arial" w:cs="Arial"/>
          <w:sz w:val="24"/>
          <w:szCs w:val="24"/>
        </w:rPr>
        <w:t>3</w:t>
      </w:r>
      <w:r w:rsidRPr="0086791A">
        <w:rPr>
          <w:rFonts w:ascii="Arial" w:hAnsi="Arial" w:cs="Arial"/>
          <w:sz w:val="24"/>
          <w:szCs w:val="24"/>
        </w:rPr>
        <w:t xml:space="preserve"> taxa </w:t>
      </w:r>
      <w:r w:rsidR="0086791A" w:rsidRPr="0086791A">
        <w:rPr>
          <w:rFonts w:ascii="Arial" w:hAnsi="Arial" w:cs="Arial"/>
          <w:sz w:val="24"/>
          <w:szCs w:val="24"/>
        </w:rPr>
        <w:t xml:space="preserve">are </w:t>
      </w:r>
      <w:r w:rsidRPr="0086791A">
        <w:rPr>
          <w:rFonts w:ascii="Arial" w:hAnsi="Arial" w:cs="Arial"/>
          <w:sz w:val="24"/>
          <w:szCs w:val="24"/>
        </w:rPr>
        <w:t xml:space="preserve">of Caspian </w:t>
      </w:r>
      <w:r w:rsidR="00AE7150">
        <w:rPr>
          <w:rFonts w:ascii="Arial" w:hAnsi="Arial" w:cs="Arial"/>
          <w:sz w:val="24"/>
          <w:szCs w:val="24"/>
        </w:rPr>
        <w:t>type</w:t>
      </w:r>
      <w:r w:rsidR="00AE7150" w:rsidRPr="0086791A">
        <w:rPr>
          <w:rFonts w:ascii="Arial" w:hAnsi="Arial" w:cs="Arial"/>
          <w:sz w:val="24"/>
          <w:szCs w:val="24"/>
        </w:rPr>
        <w:t xml:space="preserve"> </w:t>
      </w:r>
      <w:r w:rsidRPr="0086791A">
        <w:rPr>
          <w:rFonts w:ascii="Arial" w:hAnsi="Arial" w:cs="Arial"/>
          <w:sz w:val="24"/>
          <w:szCs w:val="24"/>
        </w:rPr>
        <w:t>and 1</w:t>
      </w:r>
      <w:r w:rsidR="006F3FBD">
        <w:rPr>
          <w:rFonts w:ascii="Arial" w:hAnsi="Arial" w:cs="Arial"/>
          <w:sz w:val="24"/>
          <w:szCs w:val="24"/>
        </w:rPr>
        <w:t>2</w:t>
      </w:r>
      <w:r w:rsidRPr="0086791A">
        <w:rPr>
          <w:rFonts w:ascii="Arial" w:hAnsi="Arial" w:cs="Arial"/>
          <w:sz w:val="24"/>
          <w:szCs w:val="24"/>
        </w:rPr>
        <w:t xml:space="preserve"> taxa </w:t>
      </w:r>
      <w:r w:rsidR="0086791A" w:rsidRPr="0086791A">
        <w:rPr>
          <w:rFonts w:ascii="Arial" w:hAnsi="Arial" w:cs="Arial"/>
          <w:sz w:val="24"/>
          <w:szCs w:val="24"/>
        </w:rPr>
        <w:t xml:space="preserve">are </w:t>
      </w:r>
      <w:r w:rsidRPr="0086791A">
        <w:rPr>
          <w:rFonts w:ascii="Arial" w:hAnsi="Arial" w:cs="Arial"/>
          <w:sz w:val="24"/>
          <w:szCs w:val="24"/>
        </w:rPr>
        <w:t xml:space="preserve">of Mediterranean </w:t>
      </w:r>
      <w:r w:rsidR="00AE7150">
        <w:rPr>
          <w:rFonts w:ascii="Arial" w:hAnsi="Arial" w:cs="Arial"/>
          <w:sz w:val="24"/>
          <w:szCs w:val="24"/>
        </w:rPr>
        <w:t>type.</w:t>
      </w:r>
      <w:r w:rsidRPr="0086791A">
        <w:rPr>
          <w:rFonts w:ascii="Arial" w:hAnsi="Arial" w:cs="Arial"/>
          <w:sz w:val="24"/>
          <w:szCs w:val="24"/>
        </w:rPr>
        <w:t xml:space="preserve"> </w:t>
      </w:r>
      <w:r w:rsidR="00A661CF">
        <w:rPr>
          <w:rFonts w:ascii="Arial" w:hAnsi="Arial" w:cs="Arial"/>
          <w:sz w:val="24"/>
          <w:szCs w:val="24"/>
        </w:rPr>
        <w:t>B</w:t>
      </w:r>
      <w:r w:rsidRPr="0086791A">
        <w:rPr>
          <w:rFonts w:ascii="Arial" w:hAnsi="Arial" w:cs="Arial"/>
          <w:sz w:val="24"/>
          <w:szCs w:val="24"/>
        </w:rPr>
        <w:t xml:space="preserve">oth cores </w:t>
      </w:r>
      <w:r w:rsidR="0086791A" w:rsidRPr="0086791A">
        <w:rPr>
          <w:rFonts w:ascii="Arial" w:hAnsi="Arial" w:cs="Arial"/>
          <w:sz w:val="24"/>
          <w:szCs w:val="24"/>
        </w:rPr>
        <w:t>are</w:t>
      </w:r>
      <w:r w:rsidRPr="0086791A">
        <w:rPr>
          <w:rFonts w:ascii="Arial" w:hAnsi="Arial" w:cs="Arial"/>
          <w:sz w:val="24"/>
          <w:szCs w:val="24"/>
        </w:rPr>
        <w:t xml:space="preserve"> </w:t>
      </w:r>
      <w:r w:rsidR="0086791A" w:rsidRPr="0086791A">
        <w:rPr>
          <w:rFonts w:ascii="Arial" w:hAnsi="Arial" w:cs="Arial"/>
          <w:sz w:val="24"/>
          <w:szCs w:val="24"/>
        </w:rPr>
        <w:t>subdivided into three sections</w:t>
      </w:r>
      <w:r w:rsidR="00A661CF">
        <w:rPr>
          <w:rFonts w:ascii="Arial" w:hAnsi="Arial" w:cs="Arial"/>
          <w:sz w:val="24"/>
          <w:szCs w:val="24"/>
        </w:rPr>
        <w:t xml:space="preserve"> based on assemblage groupings</w:t>
      </w:r>
      <w:r w:rsidR="0086791A" w:rsidRPr="0086791A">
        <w:rPr>
          <w:rFonts w:ascii="Arial" w:hAnsi="Arial" w:cs="Arial"/>
          <w:sz w:val="24"/>
          <w:szCs w:val="24"/>
        </w:rPr>
        <w:t xml:space="preserve">. </w:t>
      </w:r>
      <w:r w:rsidRPr="0086791A">
        <w:rPr>
          <w:rFonts w:ascii="Arial" w:hAnsi="Arial" w:cs="Arial"/>
          <w:sz w:val="24"/>
          <w:szCs w:val="24"/>
        </w:rPr>
        <w:t xml:space="preserve">These sections appear to depend on </w:t>
      </w:r>
      <w:r w:rsidR="002C63A3">
        <w:rPr>
          <w:rFonts w:ascii="Arial" w:hAnsi="Arial" w:cs="Arial"/>
          <w:sz w:val="24"/>
          <w:szCs w:val="24"/>
        </w:rPr>
        <w:t xml:space="preserve">the </w:t>
      </w:r>
      <w:r w:rsidRPr="0086791A">
        <w:rPr>
          <w:rFonts w:ascii="Arial" w:hAnsi="Arial" w:cs="Arial"/>
          <w:sz w:val="24"/>
          <w:szCs w:val="24"/>
        </w:rPr>
        <w:t xml:space="preserve">variation </w:t>
      </w:r>
      <w:r w:rsidR="002C63A3">
        <w:rPr>
          <w:rFonts w:ascii="Arial" w:hAnsi="Arial" w:cs="Arial"/>
          <w:sz w:val="24"/>
          <w:szCs w:val="24"/>
        </w:rPr>
        <w:t xml:space="preserve">in </w:t>
      </w:r>
      <w:r w:rsidRPr="0086791A">
        <w:rPr>
          <w:rFonts w:ascii="Arial" w:hAnsi="Arial" w:cs="Arial"/>
          <w:sz w:val="24"/>
          <w:szCs w:val="24"/>
        </w:rPr>
        <w:t xml:space="preserve">salinity and </w:t>
      </w:r>
      <w:r w:rsidR="00BD45EA" w:rsidRPr="0086791A">
        <w:rPr>
          <w:rFonts w:ascii="Arial" w:hAnsi="Arial" w:cs="Arial"/>
          <w:sz w:val="24"/>
          <w:szCs w:val="24"/>
        </w:rPr>
        <w:t>habitat</w:t>
      </w:r>
      <w:r w:rsidRPr="0086791A">
        <w:rPr>
          <w:rFonts w:ascii="Arial" w:hAnsi="Arial" w:cs="Arial"/>
          <w:sz w:val="24"/>
          <w:szCs w:val="24"/>
        </w:rPr>
        <w:t xml:space="preserve"> type during the Holocene. </w:t>
      </w:r>
    </w:p>
    <w:p w14:paraId="23A4C3F8" w14:textId="77777777" w:rsidR="00DC0693" w:rsidRPr="004F0E15" w:rsidRDefault="00DC0693" w:rsidP="00FB5DED">
      <w:pPr>
        <w:spacing w:after="0" w:line="480" w:lineRule="auto"/>
        <w:rPr>
          <w:rFonts w:ascii="Arial" w:hAnsi="Arial" w:cs="Arial"/>
          <w:sz w:val="24"/>
          <w:szCs w:val="24"/>
        </w:rPr>
      </w:pPr>
    </w:p>
    <w:p w14:paraId="02FED817" w14:textId="77777777" w:rsidR="00DC0693" w:rsidRPr="004F0E15" w:rsidRDefault="00DC0693" w:rsidP="00FB5DED">
      <w:pPr>
        <w:spacing w:after="0" w:line="480" w:lineRule="auto"/>
        <w:rPr>
          <w:rFonts w:ascii="Arial" w:hAnsi="Arial" w:cs="Arial"/>
          <w:i/>
          <w:sz w:val="24"/>
          <w:szCs w:val="24"/>
        </w:rPr>
      </w:pPr>
      <w:r w:rsidRPr="004F0E15">
        <w:rPr>
          <w:rFonts w:ascii="Arial" w:hAnsi="Arial" w:cs="Arial"/>
          <w:i/>
          <w:sz w:val="24"/>
          <w:szCs w:val="24"/>
        </w:rPr>
        <w:t>Assemblage I</w:t>
      </w:r>
    </w:p>
    <w:p w14:paraId="05B4996A" w14:textId="605FF019" w:rsidR="00DC0693" w:rsidRPr="004F0E15" w:rsidRDefault="00DC0693" w:rsidP="00FB5DED">
      <w:pPr>
        <w:spacing w:after="0" w:line="480" w:lineRule="auto"/>
        <w:rPr>
          <w:rFonts w:ascii="Arial" w:hAnsi="Arial" w:cs="Arial"/>
          <w:sz w:val="24"/>
          <w:szCs w:val="24"/>
        </w:rPr>
      </w:pPr>
      <w:r w:rsidRPr="004F0E15">
        <w:rPr>
          <w:rFonts w:ascii="Arial" w:hAnsi="Arial" w:cs="Arial"/>
          <w:sz w:val="24"/>
          <w:szCs w:val="24"/>
        </w:rPr>
        <w:t>Assemblage I spans the interval fro</w:t>
      </w:r>
      <w:r w:rsidR="0086791A">
        <w:rPr>
          <w:rFonts w:ascii="Arial" w:hAnsi="Arial" w:cs="Arial"/>
          <w:sz w:val="24"/>
          <w:szCs w:val="24"/>
        </w:rPr>
        <w:t>m 11.9 to 7.4 cal ka BP which</w:t>
      </w:r>
      <w:r w:rsidRPr="004F0E15">
        <w:rPr>
          <w:rFonts w:ascii="Arial" w:hAnsi="Arial" w:cs="Arial"/>
          <w:sz w:val="24"/>
          <w:szCs w:val="24"/>
        </w:rPr>
        <w:t xml:space="preserve"> corresponds to core depths 187-144 cm in Ak-2575 and 192-148 cm in Ak-521. </w:t>
      </w:r>
      <w:r w:rsidR="00C02512" w:rsidRPr="00120A64">
        <w:rPr>
          <w:rFonts w:ascii="Arial" w:hAnsi="Arial" w:cs="Arial"/>
          <w:sz w:val="24"/>
          <w:szCs w:val="24"/>
        </w:rPr>
        <w:t>The ostracod abundance for core AK</w:t>
      </w:r>
      <w:r w:rsidR="00225F6C">
        <w:rPr>
          <w:rFonts w:ascii="Arial" w:hAnsi="Arial" w:cs="Arial"/>
          <w:sz w:val="24"/>
          <w:szCs w:val="24"/>
        </w:rPr>
        <w:t>-</w:t>
      </w:r>
      <w:r w:rsidR="00C02512" w:rsidRPr="00120A64">
        <w:rPr>
          <w:rFonts w:ascii="Arial" w:hAnsi="Arial" w:cs="Arial"/>
          <w:sz w:val="24"/>
          <w:szCs w:val="24"/>
        </w:rPr>
        <w:t xml:space="preserve">2575 </w:t>
      </w:r>
      <w:r w:rsidR="00946057">
        <w:rPr>
          <w:rFonts w:ascii="Arial" w:hAnsi="Arial" w:cs="Arial"/>
          <w:sz w:val="24"/>
          <w:szCs w:val="24"/>
        </w:rPr>
        <w:t>varies</w:t>
      </w:r>
      <w:r w:rsidR="00C02512" w:rsidRPr="00120A64">
        <w:rPr>
          <w:rFonts w:ascii="Arial" w:hAnsi="Arial" w:cs="Arial"/>
          <w:sz w:val="24"/>
          <w:szCs w:val="24"/>
        </w:rPr>
        <w:t xml:space="preserve"> from </w:t>
      </w:r>
      <w:r w:rsidR="00E231CD">
        <w:rPr>
          <w:rFonts w:ascii="Arial" w:hAnsi="Arial" w:cs="Arial"/>
          <w:sz w:val="24"/>
          <w:szCs w:val="24"/>
        </w:rPr>
        <w:t>&gt;1</w:t>
      </w:r>
      <w:r w:rsidR="00C02512" w:rsidRPr="00120A64">
        <w:rPr>
          <w:rFonts w:ascii="Arial" w:hAnsi="Arial" w:cs="Arial"/>
          <w:sz w:val="24"/>
          <w:szCs w:val="24"/>
        </w:rPr>
        <w:t xml:space="preserve"> </w:t>
      </w:r>
      <w:r w:rsidR="00FB5522" w:rsidRPr="00A7425E">
        <w:rPr>
          <w:rFonts w:ascii="Arial" w:hAnsi="Arial" w:cs="Arial"/>
          <w:sz w:val="24"/>
          <w:szCs w:val="24"/>
          <w:lang w:val="en-US"/>
        </w:rPr>
        <w:t>to</w:t>
      </w:r>
      <w:r w:rsidR="00C02512" w:rsidRPr="00A7425E">
        <w:rPr>
          <w:rFonts w:ascii="Arial" w:hAnsi="Arial" w:cs="Arial"/>
          <w:sz w:val="24"/>
          <w:szCs w:val="24"/>
          <w:lang w:val="en-US"/>
        </w:rPr>
        <w:t xml:space="preserve"> 31 </w:t>
      </w:r>
      <w:r w:rsidR="00C02512" w:rsidRPr="00120A64">
        <w:rPr>
          <w:rFonts w:ascii="Arial" w:hAnsi="Arial" w:cs="Arial"/>
          <w:sz w:val="24"/>
          <w:szCs w:val="24"/>
          <w:lang w:val="en-US"/>
        </w:rPr>
        <w:t>valves/g</w:t>
      </w:r>
      <w:r w:rsidR="00A661CF">
        <w:rPr>
          <w:rFonts w:ascii="Arial" w:hAnsi="Arial" w:cs="Arial"/>
          <w:sz w:val="24"/>
          <w:szCs w:val="24"/>
          <w:lang w:val="en-US"/>
        </w:rPr>
        <w:t xml:space="preserve"> and </w:t>
      </w:r>
      <w:r w:rsidR="00A661CF" w:rsidRPr="00A661CF">
        <w:rPr>
          <w:rFonts w:ascii="Arial" w:hAnsi="Arial" w:cs="Arial"/>
          <w:sz w:val="24"/>
          <w:szCs w:val="24"/>
          <w:lang w:val="en-US"/>
        </w:rPr>
        <w:t>ostracod accumulation rates vary from 6.8 to 870.8 valves/ka yr</w:t>
      </w:r>
      <w:r w:rsidR="00A661CF">
        <w:rPr>
          <w:rFonts w:ascii="Arial" w:hAnsi="Arial" w:cs="Arial"/>
          <w:sz w:val="24"/>
          <w:szCs w:val="24"/>
          <w:lang w:val="en-US"/>
        </w:rPr>
        <w:t xml:space="preserve">. </w:t>
      </w:r>
      <w:r w:rsidR="00946057">
        <w:rPr>
          <w:rFonts w:ascii="Arial" w:hAnsi="Arial" w:cs="Arial"/>
          <w:sz w:val="24"/>
          <w:szCs w:val="24"/>
        </w:rPr>
        <w:t>Twenty</w:t>
      </w:r>
      <w:r w:rsidR="0006067E">
        <w:rPr>
          <w:rFonts w:ascii="Arial" w:hAnsi="Arial" w:cs="Arial"/>
          <w:sz w:val="24"/>
          <w:szCs w:val="24"/>
        </w:rPr>
        <w:t xml:space="preserve"> </w:t>
      </w:r>
      <w:r w:rsidR="00946057">
        <w:rPr>
          <w:rFonts w:ascii="Arial" w:hAnsi="Arial" w:cs="Arial"/>
          <w:sz w:val="24"/>
          <w:szCs w:val="24"/>
        </w:rPr>
        <w:t xml:space="preserve">nine </w:t>
      </w:r>
      <w:r w:rsidRPr="004F0E15">
        <w:rPr>
          <w:rFonts w:ascii="Arial" w:hAnsi="Arial" w:cs="Arial"/>
          <w:sz w:val="24"/>
          <w:szCs w:val="24"/>
        </w:rPr>
        <w:t>species are identified for this period including 2</w:t>
      </w:r>
      <w:r w:rsidR="006F3FBD">
        <w:rPr>
          <w:rFonts w:ascii="Arial" w:hAnsi="Arial" w:cs="Arial"/>
          <w:sz w:val="24"/>
          <w:szCs w:val="24"/>
        </w:rPr>
        <w:t>3</w:t>
      </w:r>
      <w:r w:rsidRPr="004F0E15">
        <w:rPr>
          <w:rFonts w:ascii="Arial" w:hAnsi="Arial" w:cs="Arial"/>
          <w:sz w:val="24"/>
          <w:szCs w:val="24"/>
        </w:rPr>
        <w:t xml:space="preserve"> species of Caspian </w:t>
      </w:r>
      <w:r w:rsidR="0086791A">
        <w:rPr>
          <w:rFonts w:ascii="Arial" w:hAnsi="Arial" w:cs="Arial"/>
          <w:sz w:val="24"/>
          <w:szCs w:val="24"/>
        </w:rPr>
        <w:t>t</w:t>
      </w:r>
      <w:r w:rsidR="00225F6C">
        <w:rPr>
          <w:rFonts w:ascii="Arial" w:hAnsi="Arial" w:cs="Arial"/>
          <w:sz w:val="24"/>
          <w:szCs w:val="24"/>
        </w:rPr>
        <w:t>ype</w:t>
      </w:r>
      <w:r w:rsidR="00A661CF">
        <w:rPr>
          <w:rFonts w:ascii="Arial" w:hAnsi="Arial" w:cs="Arial"/>
          <w:sz w:val="24"/>
          <w:szCs w:val="24"/>
        </w:rPr>
        <w:t>. T</w:t>
      </w:r>
      <w:r w:rsidRPr="004F0E15">
        <w:rPr>
          <w:rFonts w:ascii="Arial" w:hAnsi="Arial" w:cs="Arial"/>
          <w:sz w:val="24"/>
          <w:szCs w:val="24"/>
        </w:rPr>
        <w:t xml:space="preserve">wo </w:t>
      </w:r>
      <w:r w:rsidR="00A661CF">
        <w:rPr>
          <w:rFonts w:ascii="Arial" w:hAnsi="Arial" w:cs="Arial"/>
          <w:sz w:val="24"/>
          <w:szCs w:val="24"/>
        </w:rPr>
        <w:t xml:space="preserve">are </w:t>
      </w:r>
      <w:r w:rsidR="00946057">
        <w:rPr>
          <w:rFonts w:ascii="Arial" w:hAnsi="Arial" w:cs="Arial"/>
          <w:sz w:val="24"/>
          <w:szCs w:val="24"/>
        </w:rPr>
        <w:t>of</w:t>
      </w:r>
      <w:r w:rsidR="00323FF8">
        <w:rPr>
          <w:rFonts w:ascii="Arial" w:hAnsi="Arial" w:cs="Arial"/>
          <w:sz w:val="24"/>
          <w:szCs w:val="24"/>
        </w:rPr>
        <w:t xml:space="preserve"> </w:t>
      </w:r>
      <w:r w:rsidRPr="004F0E15">
        <w:rPr>
          <w:rFonts w:ascii="Arial" w:hAnsi="Arial" w:cs="Arial"/>
          <w:sz w:val="24"/>
          <w:szCs w:val="24"/>
        </w:rPr>
        <w:t xml:space="preserve">the freshwater/oligohaline </w:t>
      </w:r>
      <w:r w:rsidR="00A661CF">
        <w:rPr>
          <w:rFonts w:ascii="Arial" w:hAnsi="Arial" w:cs="Arial"/>
          <w:sz w:val="24"/>
          <w:szCs w:val="24"/>
        </w:rPr>
        <w:t>type</w:t>
      </w:r>
      <w:r w:rsidR="00A661CF" w:rsidRPr="004F0E15">
        <w:rPr>
          <w:rFonts w:ascii="Arial" w:hAnsi="Arial" w:cs="Arial"/>
          <w:sz w:val="24"/>
          <w:szCs w:val="24"/>
        </w:rPr>
        <w:t xml:space="preserve"> </w:t>
      </w:r>
      <w:r w:rsidRPr="004F0E15">
        <w:rPr>
          <w:rFonts w:ascii="Arial" w:hAnsi="Arial" w:cs="Arial"/>
          <w:sz w:val="24"/>
          <w:szCs w:val="24"/>
        </w:rPr>
        <w:t xml:space="preserve">and three species are </w:t>
      </w:r>
      <w:r w:rsidR="0086791A">
        <w:rPr>
          <w:rFonts w:ascii="Arial" w:hAnsi="Arial" w:cs="Arial"/>
          <w:sz w:val="24"/>
          <w:szCs w:val="24"/>
        </w:rPr>
        <w:t xml:space="preserve">the </w:t>
      </w:r>
      <w:r w:rsidRPr="004F0E15">
        <w:rPr>
          <w:rFonts w:ascii="Arial" w:hAnsi="Arial" w:cs="Arial"/>
          <w:sz w:val="24"/>
          <w:szCs w:val="24"/>
        </w:rPr>
        <w:t>earliest Mediterra</w:t>
      </w:r>
      <w:r w:rsidR="0086791A">
        <w:rPr>
          <w:rFonts w:ascii="Arial" w:hAnsi="Arial" w:cs="Arial"/>
          <w:sz w:val="24"/>
          <w:szCs w:val="24"/>
        </w:rPr>
        <w:t xml:space="preserve">nean ostracods </w:t>
      </w:r>
      <w:r w:rsidR="00A661CF" w:rsidRPr="00A661CF">
        <w:rPr>
          <w:rFonts w:ascii="Arial" w:hAnsi="Arial" w:cs="Arial"/>
          <w:sz w:val="24"/>
          <w:szCs w:val="24"/>
        </w:rPr>
        <w:t xml:space="preserve">to appear in the Black Sea </w:t>
      </w:r>
      <w:r w:rsidR="0086791A">
        <w:rPr>
          <w:rFonts w:ascii="Arial" w:hAnsi="Arial" w:cs="Arial"/>
          <w:sz w:val="24"/>
          <w:szCs w:val="24"/>
        </w:rPr>
        <w:t xml:space="preserve">(Table </w:t>
      </w:r>
      <w:r w:rsidR="00A661CF">
        <w:rPr>
          <w:rFonts w:ascii="Arial" w:hAnsi="Arial" w:cs="Arial"/>
          <w:sz w:val="24"/>
          <w:szCs w:val="24"/>
        </w:rPr>
        <w:t>4</w:t>
      </w:r>
      <w:r w:rsidR="0086791A">
        <w:rPr>
          <w:rFonts w:ascii="Arial" w:hAnsi="Arial" w:cs="Arial"/>
          <w:sz w:val="24"/>
          <w:szCs w:val="24"/>
        </w:rPr>
        <w:t xml:space="preserve">; Fig. </w:t>
      </w:r>
      <w:r w:rsidR="00A661CF">
        <w:rPr>
          <w:rFonts w:ascii="Arial" w:hAnsi="Arial" w:cs="Arial"/>
          <w:sz w:val="24"/>
          <w:szCs w:val="24"/>
        </w:rPr>
        <w:t>3</w:t>
      </w:r>
      <w:r w:rsidR="0086791A">
        <w:rPr>
          <w:rFonts w:ascii="Arial" w:hAnsi="Arial" w:cs="Arial"/>
          <w:sz w:val="24"/>
          <w:szCs w:val="24"/>
        </w:rPr>
        <w:t xml:space="preserve">, </w:t>
      </w:r>
      <w:r w:rsidR="00A661CF">
        <w:rPr>
          <w:rFonts w:ascii="Arial" w:hAnsi="Arial" w:cs="Arial"/>
          <w:sz w:val="24"/>
          <w:szCs w:val="24"/>
        </w:rPr>
        <w:t>4</w:t>
      </w:r>
      <w:r w:rsidRPr="004F0E15">
        <w:rPr>
          <w:rFonts w:ascii="Arial" w:hAnsi="Arial" w:cs="Arial"/>
          <w:sz w:val="24"/>
          <w:szCs w:val="24"/>
        </w:rPr>
        <w:t xml:space="preserve">). The most abundant </w:t>
      </w:r>
      <w:r w:rsidRPr="004F0E15">
        <w:rPr>
          <w:rFonts w:ascii="Arial" w:hAnsi="Arial" w:cs="Arial"/>
          <w:sz w:val="24"/>
          <w:szCs w:val="24"/>
        </w:rPr>
        <w:lastRenderedPageBreak/>
        <w:t xml:space="preserve">species are </w:t>
      </w:r>
      <w:r w:rsidRPr="00A139B2">
        <w:rPr>
          <w:rFonts w:ascii="Arial" w:hAnsi="Arial" w:cs="Arial"/>
          <w:i/>
          <w:sz w:val="24"/>
          <w:szCs w:val="24"/>
        </w:rPr>
        <w:t>L</w:t>
      </w:r>
      <w:r w:rsidRPr="004F0E15">
        <w:rPr>
          <w:rFonts w:ascii="Arial" w:hAnsi="Arial" w:cs="Arial"/>
          <w:sz w:val="24"/>
          <w:szCs w:val="24"/>
        </w:rPr>
        <w:t xml:space="preserve">. </w:t>
      </w:r>
      <w:r w:rsidRPr="00A139B2">
        <w:rPr>
          <w:rFonts w:ascii="Arial" w:hAnsi="Arial" w:cs="Arial"/>
          <w:i/>
          <w:sz w:val="24"/>
          <w:szCs w:val="24"/>
        </w:rPr>
        <w:t>lepida</w:t>
      </w:r>
      <w:r w:rsidRPr="004F0E15">
        <w:rPr>
          <w:rFonts w:ascii="Arial" w:hAnsi="Arial" w:cs="Arial"/>
          <w:sz w:val="24"/>
          <w:szCs w:val="24"/>
        </w:rPr>
        <w:t xml:space="preserve">, </w:t>
      </w:r>
      <w:r w:rsidRPr="00A139B2">
        <w:rPr>
          <w:rFonts w:ascii="Arial" w:hAnsi="Arial" w:cs="Arial"/>
          <w:i/>
          <w:sz w:val="24"/>
          <w:szCs w:val="24"/>
        </w:rPr>
        <w:t>L</w:t>
      </w:r>
      <w:r w:rsidR="0086791A">
        <w:rPr>
          <w:rFonts w:ascii="Arial" w:hAnsi="Arial" w:cs="Arial"/>
          <w:i/>
          <w:sz w:val="24"/>
          <w:szCs w:val="24"/>
        </w:rPr>
        <w:t>oxocaspia</w:t>
      </w:r>
      <w:r w:rsidRPr="004F0E15">
        <w:rPr>
          <w:rFonts w:ascii="Arial" w:hAnsi="Arial" w:cs="Arial"/>
          <w:sz w:val="24"/>
          <w:szCs w:val="24"/>
        </w:rPr>
        <w:t xml:space="preserve"> </w:t>
      </w:r>
      <w:r w:rsidRPr="00A139B2">
        <w:rPr>
          <w:rFonts w:ascii="Arial" w:hAnsi="Arial" w:cs="Arial"/>
          <w:i/>
          <w:sz w:val="24"/>
          <w:szCs w:val="24"/>
        </w:rPr>
        <w:t>sublepida</w:t>
      </w:r>
      <w:r w:rsidRPr="004F0E15">
        <w:rPr>
          <w:rFonts w:ascii="Arial" w:hAnsi="Arial" w:cs="Arial"/>
          <w:sz w:val="24"/>
          <w:szCs w:val="24"/>
        </w:rPr>
        <w:t xml:space="preserve">, </w:t>
      </w:r>
      <w:r w:rsidRPr="00A139B2">
        <w:rPr>
          <w:rFonts w:ascii="Arial" w:hAnsi="Arial" w:cs="Arial"/>
          <w:i/>
          <w:sz w:val="24"/>
          <w:szCs w:val="24"/>
        </w:rPr>
        <w:t>A</w:t>
      </w:r>
      <w:r w:rsidR="0086791A">
        <w:rPr>
          <w:rFonts w:ascii="Arial" w:hAnsi="Arial" w:cs="Arial"/>
          <w:i/>
          <w:sz w:val="24"/>
          <w:szCs w:val="24"/>
        </w:rPr>
        <w:t>mnicythere</w:t>
      </w:r>
      <w:r w:rsidRPr="004F0E15">
        <w:rPr>
          <w:rFonts w:ascii="Arial" w:hAnsi="Arial" w:cs="Arial"/>
          <w:sz w:val="24"/>
          <w:szCs w:val="24"/>
        </w:rPr>
        <w:t xml:space="preserve"> </w:t>
      </w:r>
      <w:r w:rsidRPr="00A139B2">
        <w:rPr>
          <w:rFonts w:ascii="Arial" w:hAnsi="Arial" w:cs="Arial"/>
          <w:i/>
          <w:sz w:val="24"/>
          <w:szCs w:val="24"/>
        </w:rPr>
        <w:t>martha</w:t>
      </w:r>
      <w:r w:rsidRPr="004F0E15">
        <w:rPr>
          <w:rFonts w:ascii="Arial" w:hAnsi="Arial" w:cs="Arial"/>
          <w:sz w:val="24"/>
          <w:szCs w:val="24"/>
        </w:rPr>
        <w:t xml:space="preserve">, </w:t>
      </w:r>
      <w:r w:rsidRPr="00A139B2">
        <w:rPr>
          <w:rFonts w:ascii="Arial" w:hAnsi="Arial" w:cs="Arial"/>
          <w:i/>
          <w:sz w:val="24"/>
          <w:szCs w:val="24"/>
        </w:rPr>
        <w:t>E</w:t>
      </w:r>
      <w:r w:rsidR="0086791A">
        <w:rPr>
          <w:rFonts w:ascii="Arial" w:hAnsi="Arial" w:cs="Arial"/>
          <w:i/>
          <w:sz w:val="24"/>
          <w:szCs w:val="24"/>
        </w:rPr>
        <w:t>uxinocythere</w:t>
      </w:r>
      <w:r w:rsidRPr="004F0E15">
        <w:rPr>
          <w:rFonts w:ascii="Arial" w:hAnsi="Arial" w:cs="Arial"/>
          <w:sz w:val="24"/>
          <w:szCs w:val="24"/>
        </w:rPr>
        <w:t xml:space="preserve"> </w:t>
      </w:r>
      <w:r w:rsidRPr="00A139B2">
        <w:rPr>
          <w:rFonts w:ascii="Arial" w:hAnsi="Arial" w:cs="Arial"/>
          <w:i/>
          <w:sz w:val="24"/>
          <w:szCs w:val="24"/>
        </w:rPr>
        <w:t>relicta</w:t>
      </w:r>
      <w:r w:rsidRPr="004F0E15">
        <w:rPr>
          <w:rFonts w:ascii="Arial" w:hAnsi="Arial" w:cs="Arial"/>
          <w:sz w:val="24"/>
          <w:szCs w:val="24"/>
        </w:rPr>
        <w:t xml:space="preserve">, </w:t>
      </w:r>
      <w:r w:rsidRPr="00A139B2">
        <w:rPr>
          <w:rFonts w:ascii="Arial" w:hAnsi="Arial" w:cs="Arial"/>
          <w:i/>
          <w:sz w:val="24"/>
          <w:szCs w:val="24"/>
        </w:rPr>
        <w:t>A</w:t>
      </w:r>
      <w:r w:rsidR="0086791A">
        <w:rPr>
          <w:rFonts w:ascii="Arial" w:hAnsi="Arial" w:cs="Arial"/>
          <w:i/>
          <w:sz w:val="24"/>
          <w:szCs w:val="24"/>
        </w:rPr>
        <w:t>mnicythere</w:t>
      </w:r>
      <w:r w:rsidRPr="004F0E15">
        <w:rPr>
          <w:rFonts w:ascii="Arial" w:hAnsi="Arial" w:cs="Arial"/>
          <w:sz w:val="24"/>
          <w:szCs w:val="24"/>
        </w:rPr>
        <w:t xml:space="preserve"> </w:t>
      </w:r>
      <w:r w:rsidRPr="00A139B2">
        <w:rPr>
          <w:rFonts w:ascii="Arial" w:hAnsi="Arial" w:cs="Arial"/>
          <w:i/>
          <w:sz w:val="24"/>
          <w:szCs w:val="24"/>
        </w:rPr>
        <w:t>stepanaitysae</w:t>
      </w:r>
      <w:r w:rsidRPr="004F0E15">
        <w:rPr>
          <w:rFonts w:ascii="Arial" w:hAnsi="Arial" w:cs="Arial"/>
          <w:sz w:val="24"/>
          <w:szCs w:val="24"/>
        </w:rPr>
        <w:t xml:space="preserve"> and </w:t>
      </w:r>
      <w:r w:rsidR="00323FF8" w:rsidRPr="00A139B2">
        <w:rPr>
          <w:rFonts w:ascii="Arial" w:hAnsi="Arial" w:cs="Arial"/>
          <w:i/>
          <w:sz w:val="24"/>
          <w:szCs w:val="24"/>
        </w:rPr>
        <w:t>G</w:t>
      </w:r>
      <w:r w:rsidR="00323FF8">
        <w:rPr>
          <w:rFonts w:ascii="Arial" w:hAnsi="Arial" w:cs="Arial"/>
          <w:i/>
          <w:sz w:val="24"/>
          <w:szCs w:val="24"/>
        </w:rPr>
        <w:t>.</w:t>
      </w:r>
      <w:r w:rsidR="00323FF8" w:rsidRPr="004F0E15">
        <w:rPr>
          <w:rFonts w:ascii="Arial" w:hAnsi="Arial" w:cs="Arial"/>
          <w:sz w:val="24"/>
          <w:szCs w:val="24"/>
        </w:rPr>
        <w:t xml:space="preserve"> </w:t>
      </w:r>
      <w:r w:rsidRPr="00A139B2">
        <w:rPr>
          <w:rFonts w:ascii="Arial" w:hAnsi="Arial" w:cs="Arial"/>
          <w:i/>
          <w:sz w:val="24"/>
          <w:szCs w:val="24"/>
        </w:rPr>
        <w:t>elongata</w:t>
      </w:r>
      <w:r w:rsidRPr="004F0E15">
        <w:rPr>
          <w:rFonts w:ascii="Arial" w:hAnsi="Arial" w:cs="Arial"/>
          <w:sz w:val="24"/>
          <w:szCs w:val="24"/>
        </w:rPr>
        <w:t xml:space="preserve">. The two freshwater/oligohaline taxa are </w:t>
      </w:r>
      <w:r w:rsidRPr="00A139B2">
        <w:rPr>
          <w:rFonts w:ascii="Arial" w:hAnsi="Arial" w:cs="Arial"/>
          <w:i/>
          <w:sz w:val="24"/>
          <w:szCs w:val="24"/>
        </w:rPr>
        <w:t>C</w:t>
      </w:r>
      <w:r w:rsidR="0086791A">
        <w:rPr>
          <w:rFonts w:ascii="Arial" w:hAnsi="Arial" w:cs="Arial"/>
          <w:i/>
          <w:sz w:val="24"/>
          <w:szCs w:val="24"/>
        </w:rPr>
        <w:t>ypria</w:t>
      </w:r>
      <w:r w:rsidRPr="004F0E15">
        <w:rPr>
          <w:rFonts w:ascii="Arial" w:hAnsi="Arial" w:cs="Arial"/>
          <w:sz w:val="24"/>
          <w:szCs w:val="24"/>
        </w:rPr>
        <w:t xml:space="preserve"> </w:t>
      </w:r>
      <w:r w:rsidRPr="00A139B2">
        <w:rPr>
          <w:rFonts w:ascii="Arial" w:hAnsi="Arial" w:cs="Arial"/>
          <w:i/>
          <w:sz w:val="24"/>
          <w:szCs w:val="24"/>
        </w:rPr>
        <w:t>lubeziensis</w:t>
      </w:r>
      <w:r w:rsidRPr="004F0E15">
        <w:rPr>
          <w:rFonts w:ascii="Arial" w:hAnsi="Arial" w:cs="Arial"/>
          <w:sz w:val="24"/>
          <w:szCs w:val="24"/>
        </w:rPr>
        <w:t xml:space="preserve">, which is only found in the deepest samples of core Ak-521 (195-190 cm), and </w:t>
      </w:r>
      <w:r w:rsidRPr="00A139B2">
        <w:rPr>
          <w:rFonts w:ascii="Arial" w:hAnsi="Arial" w:cs="Arial"/>
          <w:i/>
          <w:sz w:val="24"/>
          <w:szCs w:val="24"/>
        </w:rPr>
        <w:t>Fabaeformiscandona</w:t>
      </w:r>
      <w:r w:rsidRPr="004F0E15">
        <w:rPr>
          <w:rFonts w:ascii="Arial" w:hAnsi="Arial" w:cs="Arial"/>
          <w:sz w:val="24"/>
          <w:szCs w:val="24"/>
        </w:rPr>
        <w:t xml:space="preserve"> sp. which is recorded in both cores between ~9.6-7.4 cal. ka BP. Strong polymorphism is exhibited in a number of Caspian </w:t>
      </w:r>
      <w:r w:rsidR="00A661CF">
        <w:rPr>
          <w:rFonts w:ascii="Arial" w:hAnsi="Arial" w:cs="Arial"/>
          <w:sz w:val="24"/>
          <w:szCs w:val="24"/>
        </w:rPr>
        <w:t>species</w:t>
      </w:r>
      <w:r w:rsidRPr="004F0E15">
        <w:rPr>
          <w:rFonts w:ascii="Arial" w:hAnsi="Arial" w:cs="Arial"/>
          <w:sz w:val="24"/>
          <w:szCs w:val="24"/>
        </w:rPr>
        <w:t xml:space="preserve">, especially </w:t>
      </w:r>
      <w:r w:rsidRPr="00A139B2">
        <w:rPr>
          <w:rFonts w:ascii="Arial" w:hAnsi="Arial" w:cs="Arial"/>
          <w:i/>
          <w:sz w:val="24"/>
          <w:szCs w:val="24"/>
        </w:rPr>
        <w:t>A</w:t>
      </w:r>
      <w:r w:rsidRPr="004F0E15">
        <w:rPr>
          <w:rFonts w:ascii="Arial" w:hAnsi="Arial" w:cs="Arial"/>
          <w:sz w:val="24"/>
          <w:szCs w:val="24"/>
        </w:rPr>
        <w:t xml:space="preserve">. </w:t>
      </w:r>
      <w:r w:rsidRPr="00A139B2">
        <w:rPr>
          <w:rFonts w:ascii="Arial" w:hAnsi="Arial" w:cs="Arial"/>
          <w:i/>
          <w:sz w:val="24"/>
          <w:szCs w:val="24"/>
        </w:rPr>
        <w:t>stepanaitysae</w:t>
      </w:r>
      <w:r w:rsidRPr="004F0E15">
        <w:rPr>
          <w:rFonts w:ascii="Arial" w:hAnsi="Arial" w:cs="Arial"/>
          <w:sz w:val="24"/>
          <w:szCs w:val="24"/>
        </w:rPr>
        <w:t xml:space="preserve">, </w:t>
      </w:r>
      <w:r w:rsidRPr="00A139B2">
        <w:rPr>
          <w:rFonts w:ascii="Arial" w:hAnsi="Arial" w:cs="Arial"/>
          <w:i/>
          <w:sz w:val="24"/>
          <w:szCs w:val="24"/>
        </w:rPr>
        <w:t>L</w:t>
      </w:r>
      <w:r w:rsidRPr="004F0E15">
        <w:rPr>
          <w:rFonts w:ascii="Arial" w:hAnsi="Arial" w:cs="Arial"/>
          <w:sz w:val="24"/>
          <w:szCs w:val="24"/>
        </w:rPr>
        <w:t xml:space="preserve">. </w:t>
      </w:r>
      <w:r w:rsidRPr="00A139B2">
        <w:rPr>
          <w:rFonts w:ascii="Arial" w:hAnsi="Arial" w:cs="Arial"/>
          <w:i/>
          <w:sz w:val="24"/>
          <w:szCs w:val="24"/>
        </w:rPr>
        <w:t>lepida</w:t>
      </w:r>
      <w:r w:rsidRPr="004F0E15">
        <w:rPr>
          <w:rFonts w:ascii="Arial" w:hAnsi="Arial" w:cs="Arial"/>
          <w:sz w:val="24"/>
          <w:szCs w:val="24"/>
        </w:rPr>
        <w:t xml:space="preserve">, </w:t>
      </w:r>
      <w:r w:rsidRPr="00A139B2">
        <w:rPr>
          <w:rFonts w:ascii="Arial" w:hAnsi="Arial" w:cs="Arial"/>
          <w:i/>
          <w:sz w:val="24"/>
          <w:szCs w:val="24"/>
        </w:rPr>
        <w:t>E</w:t>
      </w:r>
      <w:r w:rsidRPr="004F0E15">
        <w:rPr>
          <w:rFonts w:ascii="Arial" w:hAnsi="Arial" w:cs="Arial"/>
          <w:sz w:val="24"/>
          <w:szCs w:val="24"/>
        </w:rPr>
        <w:t xml:space="preserve">. </w:t>
      </w:r>
      <w:r w:rsidRPr="00A139B2">
        <w:rPr>
          <w:rFonts w:ascii="Arial" w:hAnsi="Arial" w:cs="Arial"/>
          <w:i/>
          <w:sz w:val="24"/>
          <w:szCs w:val="24"/>
        </w:rPr>
        <w:t>relicta</w:t>
      </w:r>
      <w:r w:rsidRPr="004F0E15">
        <w:rPr>
          <w:rFonts w:ascii="Arial" w:hAnsi="Arial" w:cs="Arial"/>
          <w:sz w:val="24"/>
          <w:szCs w:val="24"/>
        </w:rPr>
        <w:t xml:space="preserve"> and </w:t>
      </w:r>
      <w:r w:rsidRPr="00A139B2">
        <w:rPr>
          <w:rFonts w:ascii="Arial" w:hAnsi="Arial" w:cs="Arial"/>
          <w:i/>
          <w:sz w:val="24"/>
          <w:szCs w:val="24"/>
        </w:rPr>
        <w:t>A</w:t>
      </w:r>
      <w:r w:rsidRPr="004F0E15">
        <w:rPr>
          <w:rFonts w:ascii="Arial" w:hAnsi="Arial" w:cs="Arial"/>
          <w:sz w:val="24"/>
          <w:szCs w:val="24"/>
        </w:rPr>
        <w:t xml:space="preserve">. </w:t>
      </w:r>
      <w:r w:rsidRPr="00A139B2">
        <w:rPr>
          <w:rFonts w:ascii="Arial" w:hAnsi="Arial" w:cs="Arial"/>
          <w:i/>
          <w:sz w:val="24"/>
          <w:szCs w:val="24"/>
        </w:rPr>
        <w:t>martha</w:t>
      </w:r>
      <w:r w:rsidRPr="004F0E15">
        <w:rPr>
          <w:rFonts w:ascii="Arial" w:hAnsi="Arial" w:cs="Arial"/>
          <w:sz w:val="24"/>
          <w:szCs w:val="24"/>
        </w:rPr>
        <w:t xml:space="preserve">. This is highlighted for </w:t>
      </w:r>
      <w:r w:rsidRPr="00A139B2">
        <w:rPr>
          <w:rFonts w:ascii="Arial" w:hAnsi="Arial" w:cs="Arial"/>
          <w:i/>
          <w:sz w:val="24"/>
          <w:szCs w:val="24"/>
        </w:rPr>
        <w:t>A</w:t>
      </w:r>
      <w:r w:rsidRPr="004F0E15">
        <w:rPr>
          <w:rFonts w:ascii="Arial" w:hAnsi="Arial" w:cs="Arial"/>
          <w:sz w:val="24"/>
          <w:szCs w:val="24"/>
        </w:rPr>
        <w:t xml:space="preserve">. </w:t>
      </w:r>
      <w:r w:rsidRPr="00A139B2">
        <w:rPr>
          <w:rFonts w:ascii="Arial" w:hAnsi="Arial" w:cs="Arial"/>
          <w:i/>
          <w:sz w:val="24"/>
          <w:szCs w:val="24"/>
        </w:rPr>
        <w:t>stepanaitysae</w:t>
      </w:r>
      <w:r w:rsidRPr="004F0E15">
        <w:rPr>
          <w:rFonts w:ascii="Arial" w:hAnsi="Arial" w:cs="Arial"/>
          <w:sz w:val="24"/>
          <w:szCs w:val="24"/>
        </w:rPr>
        <w:t xml:space="preserve"> and </w:t>
      </w:r>
      <w:r w:rsidRPr="00A139B2">
        <w:rPr>
          <w:rFonts w:ascii="Arial" w:hAnsi="Arial" w:cs="Arial"/>
          <w:i/>
          <w:sz w:val="24"/>
          <w:szCs w:val="24"/>
        </w:rPr>
        <w:t>E</w:t>
      </w:r>
      <w:r w:rsidRPr="004F0E15">
        <w:rPr>
          <w:rFonts w:ascii="Arial" w:hAnsi="Arial" w:cs="Arial"/>
          <w:sz w:val="24"/>
          <w:szCs w:val="24"/>
        </w:rPr>
        <w:t xml:space="preserve">. </w:t>
      </w:r>
      <w:r w:rsidRPr="00A139B2">
        <w:rPr>
          <w:rFonts w:ascii="Arial" w:hAnsi="Arial" w:cs="Arial"/>
          <w:i/>
          <w:sz w:val="24"/>
          <w:szCs w:val="24"/>
        </w:rPr>
        <w:t>relicta</w:t>
      </w:r>
      <w:r w:rsidR="0086791A">
        <w:rPr>
          <w:rFonts w:ascii="Arial" w:hAnsi="Arial" w:cs="Arial"/>
          <w:sz w:val="24"/>
          <w:szCs w:val="24"/>
        </w:rPr>
        <w:t xml:space="preserve"> in </w:t>
      </w:r>
      <w:r w:rsidR="00323FF8" w:rsidRPr="00323FF8">
        <w:rPr>
          <w:rFonts w:ascii="Arial" w:hAnsi="Arial" w:cs="Arial"/>
          <w:sz w:val="24"/>
          <w:szCs w:val="24"/>
        </w:rPr>
        <w:t>Supplementary Figure 1</w:t>
      </w:r>
      <w:r w:rsidR="00323FF8">
        <w:rPr>
          <w:rFonts w:ascii="Arial" w:hAnsi="Arial" w:cs="Arial"/>
          <w:sz w:val="24"/>
          <w:szCs w:val="24"/>
        </w:rPr>
        <w:t>-2</w:t>
      </w:r>
      <w:r w:rsidRPr="004F0E15">
        <w:rPr>
          <w:rFonts w:ascii="Arial" w:hAnsi="Arial" w:cs="Arial"/>
          <w:sz w:val="24"/>
          <w:szCs w:val="24"/>
        </w:rPr>
        <w:t xml:space="preserve">. The total number of species found per sample decreases towards the upper parts of the interval of </w:t>
      </w:r>
      <w:r w:rsidR="002C5B92">
        <w:rPr>
          <w:rFonts w:ascii="Arial" w:hAnsi="Arial" w:cs="Arial"/>
          <w:sz w:val="24"/>
          <w:szCs w:val="24"/>
        </w:rPr>
        <w:t>A</w:t>
      </w:r>
      <w:r w:rsidR="002C5B92" w:rsidRPr="004F0E15">
        <w:rPr>
          <w:rFonts w:ascii="Arial" w:hAnsi="Arial" w:cs="Arial"/>
          <w:sz w:val="24"/>
          <w:szCs w:val="24"/>
        </w:rPr>
        <w:t xml:space="preserve">ssemblage </w:t>
      </w:r>
      <w:r w:rsidRPr="004F0E15">
        <w:rPr>
          <w:rFonts w:ascii="Arial" w:hAnsi="Arial" w:cs="Arial"/>
          <w:sz w:val="24"/>
          <w:szCs w:val="24"/>
        </w:rPr>
        <w:t xml:space="preserve">I. Only three taxa, </w:t>
      </w:r>
      <w:r w:rsidRPr="00A139B2">
        <w:rPr>
          <w:rFonts w:ascii="Arial" w:hAnsi="Arial" w:cs="Arial"/>
          <w:i/>
          <w:sz w:val="24"/>
          <w:szCs w:val="24"/>
        </w:rPr>
        <w:t>L</w:t>
      </w:r>
      <w:r w:rsidRPr="004F0E15">
        <w:rPr>
          <w:rFonts w:ascii="Arial" w:hAnsi="Arial" w:cs="Arial"/>
          <w:sz w:val="24"/>
          <w:szCs w:val="24"/>
        </w:rPr>
        <w:t xml:space="preserve">. </w:t>
      </w:r>
      <w:r w:rsidRPr="00A139B2">
        <w:rPr>
          <w:rFonts w:ascii="Arial" w:hAnsi="Arial" w:cs="Arial"/>
          <w:i/>
          <w:sz w:val="24"/>
          <w:szCs w:val="24"/>
        </w:rPr>
        <w:t>lepida</w:t>
      </w:r>
      <w:r w:rsidRPr="004F0E15">
        <w:rPr>
          <w:rFonts w:ascii="Arial" w:hAnsi="Arial" w:cs="Arial"/>
          <w:sz w:val="24"/>
          <w:szCs w:val="24"/>
        </w:rPr>
        <w:t xml:space="preserve">, </w:t>
      </w:r>
      <w:r w:rsidRPr="00A139B2">
        <w:rPr>
          <w:rFonts w:ascii="Arial" w:hAnsi="Arial" w:cs="Arial"/>
          <w:i/>
          <w:sz w:val="24"/>
          <w:szCs w:val="24"/>
        </w:rPr>
        <w:t>L</w:t>
      </w:r>
      <w:r w:rsidRPr="004F0E15">
        <w:rPr>
          <w:rFonts w:ascii="Arial" w:hAnsi="Arial" w:cs="Arial"/>
          <w:sz w:val="24"/>
          <w:szCs w:val="24"/>
        </w:rPr>
        <w:t xml:space="preserve">. </w:t>
      </w:r>
      <w:r w:rsidRPr="00A139B2">
        <w:rPr>
          <w:rFonts w:ascii="Arial" w:hAnsi="Arial" w:cs="Arial"/>
          <w:i/>
          <w:sz w:val="24"/>
          <w:szCs w:val="24"/>
        </w:rPr>
        <w:t>sublepida</w:t>
      </w:r>
      <w:r w:rsidRPr="004F0E15">
        <w:rPr>
          <w:rFonts w:ascii="Arial" w:hAnsi="Arial" w:cs="Arial"/>
          <w:sz w:val="24"/>
          <w:szCs w:val="24"/>
        </w:rPr>
        <w:t xml:space="preserve"> and </w:t>
      </w:r>
      <w:r w:rsidRPr="00A139B2">
        <w:rPr>
          <w:rFonts w:ascii="Arial" w:hAnsi="Arial" w:cs="Arial"/>
          <w:i/>
          <w:sz w:val="24"/>
          <w:szCs w:val="24"/>
        </w:rPr>
        <w:t>G</w:t>
      </w:r>
      <w:r w:rsidRPr="004F0E15">
        <w:rPr>
          <w:rFonts w:ascii="Arial" w:hAnsi="Arial" w:cs="Arial"/>
          <w:sz w:val="24"/>
          <w:szCs w:val="24"/>
        </w:rPr>
        <w:t xml:space="preserve">. </w:t>
      </w:r>
      <w:r w:rsidRPr="00A139B2">
        <w:rPr>
          <w:rFonts w:ascii="Arial" w:hAnsi="Arial" w:cs="Arial"/>
          <w:i/>
          <w:sz w:val="24"/>
          <w:szCs w:val="24"/>
        </w:rPr>
        <w:t>elongata</w:t>
      </w:r>
      <w:r w:rsidRPr="004F0E15">
        <w:rPr>
          <w:rFonts w:ascii="Arial" w:hAnsi="Arial" w:cs="Arial"/>
          <w:sz w:val="24"/>
          <w:szCs w:val="24"/>
        </w:rPr>
        <w:t>, are found in the uppermost</w:t>
      </w:r>
      <w:r w:rsidR="0086791A">
        <w:rPr>
          <w:rFonts w:ascii="Arial" w:hAnsi="Arial" w:cs="Arial"/>
          <w:sz w:val="24"/>
          <w:szCs w:val="24"/>
        </w:rPr>
        <w:t xml:space="preserve"> part of the assemblage</w:t>
      </w:r>
      <w:r w:rsidR="00C02512" w:rsidRPr="00A7425E">
        <w:rPr>
          <w:rFonts w:ascii="Arial" w:hAnsi="Arial" w:cs="Arial"/>
          <w:sz w:val="24"/>
          <w:szCs w:val="24"/>
          <w:lang w:val="en-US"/>
        </w:rPr>
        <w:t xml:space="preserve"> </w:t>
      </w:r>
      <w:r w:rsidR="00F61DE6">
        <w:rPr>
          <w:rFonts w:ascii="Arial" w:hAnsi="Arial" w:cs="Arial"/>
          <w:sz w:val="24"/>
          <w:szCs w:val="24"/>
          <w:lang w:val="en-US"/>
        </w:rPr>
        <w:t>interval</w:t>
      </w:r>
      <w:r w:rsidRPr="004F0E15">
        <w:rPr>
          <w:rFonts w:ascii="Arial" w:hAnsi="Arial" w:cs="Arial"/>
          <w:sz w:val="24"/>
          <w:szCs w:val="24"/>
        </w:rPr>
        <w:t xml:space="preserve">, around 7.4 cal ka BP (150-152 cm in Ak-2575 and 153-158 cm in Ak-521). In the youngest samples, </w:t>
      </w:r>
      <w:r w:rsidRPr="00A139B2">
        <w:rPr>
          <w:rFonts w:ascii="Arial" w:hAnsi="Arial" w:cs="Arial"/>
          <w:i/>
          <w:sz w:val="24"/>
          <w:szCs w:val="24"/>
        </w:rPr>
        <w:t>L</w:t>
      </w:r>
      <w:r w:rsidRPr="004F0E15">
        <w:rPr>
          <w:rFonts w:ascii="Arial" w:hAnsi="Arial" w:cs="Arial"/>
          <w:sz w:val="24"/>
          <w:szCs w:val="24"/>
        </w:rPr>
        <w:t xml:space="preserve">. </w:t>
      </w:r>
      <w:r w:rsidRPr="00A139B2">
        <w:rPr>
          <w:rFonts w:ascii="Arial" w:hAnsi="Arial" w:cs="Arial"/>
          <w:i/>
          <w:sz w:val="24"/>
          <w:szCs w:val="24"/>
        </w:rPr>
        <w:t>lepida</w:t>
      </w:r>
      <w:r w:rsidRPr="004F0E15">
        <w:rPr>
          <w:rFonts w:ascii="Arial" w:hAnsi="Arial" w:cs="Arial"/>
          <w:sz w:val="24"/>
          <w:szCs w:val="24"/>
        </w:rPr>
        <w:t xml:space="preserve"> increases in relative abundance. There are also Mediterranean </w:t>
      </w:r>
      <w:r w:rsidR="002C5B92">
        <w:rPr>
          <w:rFonts w:ascii="Arial" w:hAnsi="Arial" w:cs="Arial"/>
          <w:sz w:val="24"/>
          <w:szCs w:val="24"/>
        </w:rPr>
        <w:t xml:space="preserve">type </w:t>
      </w:r>
      <w:r w:rsidRPr="004F0E15">
        <w:rPr>
          <w:rFonts w:ascii="Arial" w:hAnsi="Arial" w:cs="Arial"/>
          <w:sz w:val="24"/>
          <w:szCs w:val="24"/>
        </w:rPr>
        <w:t xml:space="preserve">species including </w:t>
      </w:r>
      <w:r w:rsidRPr="00A139B2">
        <w:rPr>
          <w:rFonts w:ascii="Arial" w:hAnsi="Arial" w:cs="Arial"/>
          <w:i/>
          <w:sz w:val="24"/>
          <w:szCs w:val="24"/>
        </w:rPr>
        <w:t>H</w:t>
      </w:r>
      <w:r w:rsidRPr="004F0E15">
        <w:rPr>
          <w:rFonts w:ascii="Arial" w:hAnsi="Arial" w:cs="Arial"/>
          <w:sz w:val="24"/>
          <w:szCs w:val="24"/>
        </w:rPr>
        <w:t xml:space="preserve">. </w:t>
      </w:r>
      <w:r w:rsidRPr="00A139B2">
        <w:rPr>
          <w:rFonts w:ascii="Arial" w:hAnsi="Arial" w:cs="Arial"/>
          <w:i/>
          <w:sz w:val="24"/>
          <w:szCs w:val="24"/>
        </w:rPr>
        <w:t>rubra</w:t>
      </w:r>
      <w:r w:rsidRPr="004F0E15">
        <w:rPr>
          <w:rFonts w:ascii="Arial" w:hAnsi="Arial" w:cs="Arial"/>
          <w:sz w:val="24"/>
          <w:szCs w:val="24"/>
        </w:rPr>
        <w:t xml:space="preserve">, </w:t>
      </w:r>
      <w:r w:rsidRPr="00A139B2">
        <w:rPr>
          <w:rFonts w:ascii="Arial" w:hAnsi="Arial" w:cs="Arial"/>
          <w:i/>
          <w:sz w:val="24"/>
          <w:szCs w:val="24"/>
        </w:rPr>
        <w:t>P</w:t>
      </w:r>
      <w:r w:rsidR="00897A18">
        <w:rPr>
          <w:rFonts w:ascii="Arial" w:hAnsi="Arial" w:cs="Arial"/>
          <w:i/>
          <w:sz w:val="24"/>
          <w:szCs w:val="24"/>
        </w:rPr>
        <w:t>almoconcha</w:t>
      </w:r>
      <w:r w:rsidRPr="004F0E15">
        <w:rPr>
          <w:rFonts w:ascii="Arial" w:hAnsi="Arial" w:cs="Arial"/>
          <w:sz w:val="24"/>
          <w:szCs w:val="24"/>
        </w:rPr>
        <w:t xml:space="preserve"> </w:t>
      </w:r>
      <w:r w:rsidRPr="00A139B2">
        <w:rPr>
          <w:rFonts w:ascii="Arial" w:hAnsi="Arial" w:cs="Arial"/>
          <w:i/>
          <w:sz w:val="24"/>
          <w:szCs w:val="24"/>
        </w:rPr>
        <w:t>agilis</w:t>
      </w:r>
      <w:r w:rsidRPr="004F0E15">
        <w:rPr>
          <w:rFonts w:ascii="Arial" w:hAnsi="Arial" w:cs="Arial"/>
          <w:sz w:val="24"/>
          <w:szCs w:val="24"/>
        </w:rPr>
        <w:t xml:space="preserve">, in both cores, and sparse </w:t>
      </w:r>
      <w:r w:rsidR="00747995" w:rsidRPr="004F0E15">
        <w:rPr>
          <w:rFonts w:ascii="Arial" w:hAnsi="Arial" w:cs="Arial"/>
          <w:sz w:val="24"/>
          <w:szCs w:val="24"/>
        </w:rPr>
        <w:t>specimens of</w:t>
      </w:r>
      <w:r w:rsidRPr="004F0E15">
        <w:rPr>
          <w:rFonts w:ascii="Arial" w:hAnsi="Arial" w:cs="Arial"/>
          <w:sz w:val="24"/>
          <w:szCs w:val="24"/>
        </w:rPr>
        <w:t xml:space="preserve"> </w:t>
      </w:r>
      <w:r w:rsidRPr="00A139B2">
        <w:rPr>
          <w:rFonts w:ascii="Arial" w:hAnsi="Arial" w:cs="Arial"/>
          <w:i/>
          <w:sz w:val="24"/>
          <w:szCs w:val="24"/>
        </w:rPr>
        <w:t>L</w:t>
      </w:r>
      <w:r w:rsidRPr="004F0E15">
        <w:rPr>
          <w:rFonts w:ascii="Arial" w:hAnsi="Arial" w:cs="Arial"/>
          <w:sz w:val="24"/>
          <w:szCs w:val="24"/>
        </w:rPr>
        <w:t xml:space="preserve">. </w:t>
      </w:r>
      <w:r w:rsidRPr="00A139B2">
        <w:rPr>
          <w:rFonts w:ascii="Arial" w:hAnsi="Arial" w:cs="Arial"/>
          <w:i/>
          <w:sz w:val="24"/>
          <w:szCs w:val="24"/>
        </w:rPr>
        <w:t>multipunctata</w:t>
      </w:r>
      <w:r w:rsidRPr="004F0E15">
        <w:rPr>
          <w:rFonts w:ascii="Arial" w:hAnsi="Arial" w:cs="Arial"/>
          <w:sz w:val="24"/>
          <w:szCs w:val="24"/>
        </w:rPr>
        <w:t xml:space="preserve"> in Ak-</w:t>
      </w:r>
      <w:r w:rsidR="00747995" w:rsidRPr="004F0E15">
        <w:rPr>
          <w:rFonts w:ascii="Arial" w:hAnsi="Arial" w:cs="Arial"/>
          <w:sz w:val="24"/>
          <w:szCs w:val="24"/>
        </w:rPr>
        <w:t>2575</w:t>
      </w:r>
      <w:r w:rsidR="00805E60">
        <w:rPr>
          <w:rFonts w:ascii="Arial" w:hAnsi="Arial" w:cs="Arial"/>
          <w:sz w:val="24"/>
          <w:szCs w:val="24"/>
        </w:rPr>
        <w:t xml:space="preserve"> are</w:t>
      </w:r>
      <w:r w:rsidR="00747995" w:rsidRPr="004F0E15">
        <w:rPr>
          <w:rFonts w:ascii="Arial" w:hAnsi="Arial" w:cs="Arial"/>
          <w:sz w:val="24"/>
          <w:szCs w:val="24"/>
        </w:rPr>
        <w:t xml:space="preserve"> represented</w:t>
      </w:r>
      <w:r w:rsidRPr="004F0E15">
        <w:rPr>
          <w:rFonts w:ascii="Arial" w:hAnsi="Arial" w:cs="Arial"/>
          <w:sz w:val="24"/>
          <w:szCs w:val="24"/>
        </w:rPr>
        <w:t xml:space="preserve"> both by adult and juvenile valves.</w:t>
      </w:r>
    </w:p>
    <w:p w14:paraId="7C6E2DAE" w14:textId="77777777" w:rsidR="00DC0693" w:rsidRPr="004F0E15" w:rsidRDefault="00DC0693" w:rsidP="00FB5DED">
      <w:pPr>
        <w:spacing w:after="0" w:line="480" w:lineRule="auto"/>
        <w:rPr>
          <w:rFonts w:ascii="Arial" w:hAnsi="Arial" w:cs="Arial"/>
          <w:sz w:val="24"/>
          <w:szCs w:val="24"/>
        </w:rPr>
      </w:pPr>
    </w:p>
    <w:p w14:paraId="29DB698F" w14:textId="77777777" w:rsidR="00DC0693" w:rsidRPr="004F0E15" w:rsidRDefault="00DC0693" w:rsidP="00FB5DED">
      <w:pPr>
        <w:spacing w:after="0" w:line="480" w:lineRule="auto"/>
        <w:rPr>
          <w:rFonts w:ascii="Arial" w:hAnsi="Arial" w:cs="Arial"/>
          <w:i/>
          <w:sz w:val="24"/>
          <w:szCs w:val="24"/>
        </w:rPr>
      </w:pPr>
      <w:r w:rsidRPr="004F0E15">
        <w:rPr>
          <w:rFonts w:ascii="Arial" w:hAnsi="Arial" w:cs="Arial"/>
          <w:i/>
          <w:sz w:val="24"/>
          <w:szCs w:val="24"/>
        </w:rPr>
        <w:t>Assemblage II</w:t>
      </w:r>
    </w:p>
    <w:p w14:paraId="616D5928" w14:textId="5F130EC5" w:rsidR="00DC0693" w:rsidRPr="004F0E15" w:rsidRDefault="00DC0693" w:rsidP="00FB5DED">
      <w:pPr>
        <w:spacing w:after="0" w:line="480" w:lineRule="auto"/>
        <w:rPr>
          <w:rFonts w:ascii="Arial" w:hAnsi="Arial" w:cs="Arial"/>
          <w:sz w:val="24"/>
          <w:szCs w:val="24"/>
        </w:rPr>
      </w:pPr>
      <w:r w:rsidRPr="004F0E15">
        <w:rPr>
          <w:rFonts w:ascii="Arial" w:hAnsi="Arial" w:cs="Arial"/>
          <w:sz w:val="24"/>
          <w:szCs w:val="24"/>
        </w:rPr>
        <w:t>Assemblage II occurs between 7.4-6.7 cal</w:t>
      </w:r>
      <w:r w:rsidR="00897A18">
        <w:rPr>
          <w:rFonts w:ascii="Arial" w:hAnsi="Arial" w:cs="Arial"/>
          <w:sz w:val="24"/>
          <w:szCs w:val="24"/>
        </w:rPr>
        <w:t xml:space="preserve"> ka BP which</w:t>
      </w:r>
      <w:r w:rsidRPr="004F0E15">
        <w:rPr>
          <w:rFonts w:ascii="Arial" w:hAnsi="Arial" w:cs="Arial"/>
          <w:sz w:val="24"/>
          <w:szCs w:val="24"/>
        </w:rPr>
        <w:t xml:space="preserve"> corresponds to core depths 144-90</w:t>
      </w:r>
      <w:r w:rsidR="0066245F">
        <w:rPr>
          <w:rFonts w:ascii="Arial" w:hAnsi="Arial" w:cs="Arial"/>
          <w:sz w:val="24"/>
          <w:szCs w:val="24"/>
        </w:rPr>
        <w:t xml:space="preserve"> </w:t>
      </w:r>
      <w:r w:rsidRPr="004F0E15">
        <w:rPr>
          <w:rFonts w:ascii="Arial" w:hAnsi="Arial" w:cs="Arial"/>
          <w:sz w:val="24"/>
          <w:szCs w:val="24"/>
        </w:rPr>
        <w:t xml:space="preserve">cm in Ak-2575 and </w:t>
      </w:r>
      <w:r w:rsidR="001B5348" w:rsidRPr="00A7425E">
        <w:rPr>
          <w:rFonts w:ascii="Arial" w:hAnsi="Arial" w:cs="Arial"/>
          <w:sz w:val="24"/>
          <w:szCs w:val="24"/>
        </w:rPr>
        <w:t>148-88</w:t>
      </w:r>
      <w:r w:rsidRPr="004F0E15">
        <w:rPr>
          <w:rFonts w:ascii="Arial" w:hAnsi="Arial" w:cs="Arial"/>
          <w:sz w:val="24"/>
          <w:szCs w:val="24"/>
        </w:rPr>
        <w:t xml:space="preserve"> cm in Ak-521. This assemblage contains a mixture of Caspian and Mediterranean </w:t>
      </w:r>
      <w:r w:rsidR="002C5B92">
        <w:rPr>
          <w:rFonts w:ascii="Arial" w:hAnsi="Arial" w:cs="Arial"/>
          <w:sz w:val="24"/>
          <w:szCs w:val="24"/>
        </w:rPr>
        <w:t>species</w:t>
      </w:r>
      <w:r w:rsidRPr="004F0E15">
        <w:rPr>
          <w:rFonts w:ascii="Arial" w:hAnsi="Arial" w:cs="Arial"/>
          <w:sz w:val="24"/>
          <w:szCs w:val="24"/>
        </w:rPr>
        <w:t xml:space="preserve">. </w:t>
      </w:r>
      <w:r w:rsidR="002C5B92">
        <w:rPr>
          <w:rFonts w:ascii="Arial" w:hAnsi="Arial" w:cs="Arial"/>
          <w:sz w:val="24"/>
          <w:szCs w:val="24"/>
        </w:rPr>
        <w:t>The</w:t>
      </w:r>
      <w:r w:rsidRPr="004F0E15">
        <w:rPr>
          <w:rFonts w:ascii="Arial" w:hAnsi="Arial" w:cs="Arial"/>
          <w:sz w:val="24"/>
          <w:szCs w:val="24"/>
        </w:rPr>
        <w:t xml:space="preserve"> low number of ostracods recorded in Ak-2575 (&lt; 100 valves per sample)</w:t>
      </w:r>
      <w:r w:rsidR="002C5B92">
        <w:rPr>
          <w:rFonts w:ascii="Arial" w:hAnsi="Arial" w:cs="Arial"/>
          <w:sz w:val="24"/>
          <w:szCs w:val="24"/>
        </w:rPr>
        <w:t>,</w:t>
      </w:r>
      <w:r w:rsidRPr="004F0E15">
        <w:rPr>
          <w:rFonts w:ascii="Arial" w:hAnsi="Arial" w:cs="Arial"/>
          <w:sz w:val="24"/>
          <w:szCs w:val="24"/>
        </w:rPr>
        <w:t xml:space="preserve"> </w:t>
      </w:r>
      <w:r w:rsidR="00897A18">
        <w:rPr>
          <w:rFonts w:ascii="Arial" w:hAnsi="Arial" w:cs="Arial"/>
          <w:sz w:val="24"/>
          <w:szCs w:val="24"/>
        </w:rPr>
        <w:t>prevented determination of</w:t>
      </w:r>
      <w:r w:rsidRPr="004F0E15">
        <w:rPr>
          <w:rFonts w:ascii="Arial" w:hAnsi="Arial" w:cs="Arial"/>
          <w:sz w:val="24"/>
          <w:szCs w:val="24"/>
        </w:rPr>
        <w:t xml:space="preserve"> the relative abundance of species. </w:t>
      </w:r>
      <w:r w:rsidR="00C02512" w:rsidRPr="00120A64">
        <w:rPr>
          <w:rFonts w:ascii="Arial" w:hAnsi="Arial" w:cs="Arial"/>
          <w:sz w:val="24"/>
          <w:szCs w:val="24"/>
        </w:rPr>
        <w:t>The ostracod abundance for core A</w:t>
      </w:r>
      <w:r w:rsidR="002C5B92">
        <w:rPr>
          <w:rFonts w:ascii="Arial" w:hAnsi="Arial" w:cs="Arial"/>
          <w:sz w:val="24"/>
          <w:szCs w:val="24"/>
        </w:rPr>
        <w:t>k-</w:t>
      </w:r>
      <w:r w:rsidR="00C02512" w:rsidRPr="00120A64">
        <w:rPr>
          <w:rFonts w:ascii="Arial" w:hAnsi="Arial" w:cs="Arial"/>
          <w:sz w:val="24"/>
          <w:szCs w:val="24"/>
        </w:rPr>
        <w:t xml:space="preserve">2575 is low </w:t>
      </w:r>
      <w:r w:rsidR="00805E60">
        <w:rPr>
          <w:rFonts w:ascii="Arial" w:hAnsi="Arial" w:cs="Arial"/>
          <w:sz w:val="24"/>
          <w:szCs w:val="24"/>
        </w:rPr>
        <w:t>(</w:t>
      </w:r>
      <w:r w:rsidR="00C02512" w:rsidRPr="00120A64">
        <w:rPr>
          <w:rFonts w:ascii="Arial" w:hAnsi="Arial" w:cs="Arial"/>
          <w:sz w:val="24"/>
          <w:szCs w:val="24"/>
        </w:rPr>
        <w:t>0 to 3 valves/g</w:t>
      </w:r>
      <w:r w:rsidR="00805E60">
        <w:rPr>
          <w:rFonts w:ascii="Arial" w:hAnsi="Arial" w:cs="Arial"/>
          <w:sz w:val="24"/>
          <w:szCs w:val="24"/>
        </w:rPr>
        <w:t>)</w:t>
      </w:r>
      <w:r w:rsidR="00C02512" w:rsidRPr="00120A64">
        <w:rPr>
          <w:rFonts w:ascii="Arial" w:hAnsi="Arial" w:cs="Arial"/>
          <w:sz w:val="24"/>
          <w:szCs w:val="24"/>
        </w:rPr>
        <w:t>.</w:t>
      </w:r>
      <w:r w:rsidR="00FB5522" w:rsidRPr="00FB5522">
        <w:rPr>
          <w:rFonts w:ascii="Arial" w:hAnsi="Arial" w:cs="Arial"/>
          <w:sz w:val="24"/>
          <w:szCs w:val="24"/>
        </w:rPr>
        <w:t xml:space="preserve"> </w:t>
      </w:r>
      <w:r w:rsidRPr="004F0E15">
        <w:rPr>
          <w:rFonts w:ascii="Arial" w:hAnsi="Arial" w:cs="Arial"/>
          <w:sz w:val="24"/>
          <w:szCs w:val="24"/>
        </w:rPr>
        <w:t xml:space="preserve">Among the </w:t>
      </w:r>
      <w:r w:rsidR="001B5348">
        <w:rPr>
          <w:rFonts w:ascii="Arial" w:hAnsi="Arial" w:cs="Arial"/>
          <w:sz w:val="24"/>
          <w:szCs w:val="24"/>
        </w:rPr>
        <w:t>ostracods</w:t>
      </w:r>
      <w:r w:rsidR="001B5348" w:rsidRPr="004F0E15">
        <w:rPr>
          <w:rFonts w:ascii="Arial" w:hAnsi="Arial" w:cs="Arial"/>
          <w:sz w:val="24"/>
          <w:szCs w:val="24"/>
        </w:rPr>
        <w:t xml:space="preserve"> </w:t>
      </w:r>
      <w:r w:rsidRPr="004F0E15">
        <w:rPr>
          <w:rFonts w:ascii="Arial" w:hAnsi="Arial" w:cs="Arial"/>
          <w:sz w:val="24"/>
          <w:szCs w:val="24"/>
        </w:rPr>
        <w:t xml:space="preserve">of Caspian </w:t>
      </w:r>
      <w:r w:rsidR="001B5348">
        <w:rPr>
          <w:rFonts w:ascii="Arial" w:hAnsi="Arial" w:cs="Arial"/>
          <w:sz w:val="24"/>
          <w:szCs w:val="24"/>
        </w:rPr>
        <w:t>type</w:t>
      </w:r>
      <w:r w:rsidRPr="004F0E15">
        <w:rPr>
          <w:rFonts w:ascii="Arial" w:hAnsi="Arial" w:cs="Arial"/>
          <w:sz w:val="24"/>
          <w:szCs w:val="24"/>
        </w:rPr>
        <w:t xml:space="preserve">, </w:t>
      </w:r>
      <w:r w:rsidRPr="00A139B2">
        <w:rPr>
          <w:rFonts w:ascii="Arial" w:hAnsi="Arial" w:cs="Arial"/>
          <w:i/>
          <w:sz w:val="24"/>
          <w:szCs w:val="24"/>
        </w:rPr>
        <w:t>L</w:t>
      </w:r>
      <w:r w:rsidRPr="004F0E15">
        <w:rPr>
          <w:rFonts w:ascii="Arial" w:hAnsi="Arial" w:cs="Arial"/>
          <w:sz w:val="24"/>
          <w:szCs w:val="24"/>
        </w:rPr>
        <w:t xml:space="preserve">. </w:t>
      </w:r>
      <w:r w:rsidRPr="00A139B2">
        <w:rPr>
          <w:rFonts w:ascii="Arial" w:hAnsi="Arial" w:cs="Arial"/>
          <w:i/>
          <w:sz w:val="24"/>
          <w:szCs w:val="24"/>
        </w:rPr>
        <w:t>lepida</w:t>
      </w:r>
      <w:r w:rsidRPr="004F0E15">
        <w:rPr>
          <w:rFonts w:ascii="Arial" w:hAnsi="Arial" w:cs="Arial"/>
          <w:sz w:val="24"/>
          <w:szCs w:val="24"/>
        </w:rPr>
        <w:t xml:space="preserve"> and </w:t>
      </w:r>
      <w:r w:rsidRPr="00A139B2">
        <w:rPr>
          <w:rFonts w:ascii="Arial" w:hAnsi="Arial" w:cs="Arial"/>
          <w:i/>
          <w:sz w:val="24"/>
          <w:szCs w:val="24"/>
        </w:rPr>
        <w:t>G</w:t>
      </w:r>
      <w:r w:rsidRPr="004F0E15">
        <w:rPr>
          <w:rFonts w:ascii="Arial" w:hAnsi="Arial" w:cs="Arial"/>
          <w:sz w:val="24"/>
          <w:szCs w:val="24"/>
        </w:rPr>
        <w:t>.</w:t>
      </w:r>
      <w:r w:rsidR="00A139B2">
        <w:rPr>
          <w:rFonts w:ascii="Arial" w:hAnsi="Arial" w:cs="Arial"/>
          <w:sz w:val="24"/>
          <w:szCs w:val="24"/>
        </w:rPr>
        <w:t xml:space="preserve"> </w:t>
      </w:r>
      <w:r w:rsidRPr="00A139B2">
        <w:rPr>
          <w:rFonts w:ascii="Arial" w:hAnsi="Arial" w:cs="Arial"/>
          <w:i/>
          <w:sz w:val="24"/>
          <w:szCs w:val="24"/>
        </w:rPr>
        <w:t>elongata</w:t>
      </w:r>
      <w:r w:rsidRPr="004F0E15">
        <w:rPr>
          <w:rFonts w:ascii="Arial" w:hAnsi="Arial" w:cs="Arial"/>
          <w:sz w:val="24"/>
          <w:szCs w:val="24"/>
        </w:rPr>
        <w:t xml:space="preserve"> are common. In contrast, </w:t>
      </w:r>
      <w:r w:rsidRPr="00A139B2">
        <w:rPr>
          <w:rFonts w:ascii="Arial" w:hAnsi="Arial" w:cs="Arial"/>
          <w:i/>
          <w:sz w:val="24"/>
          <w:szCs w:val="24"/>
        </w:rPr>
        <w:t>L</w:t>
      </w:r>
      <w:r w:rsidRPr="004F0E15">
        <w:rPr>
          <w:rFonts w:ascii="Arial" w:hAnsi="Arial" w:cs="Arial"/>
          <w:sz w:val="24"/>
          <w:szCs w:val="24"/>
        </w:rPr>
        <w:t xml:space="preserve">. </w:t>
      </w:r>
      <w:r w:rsidRPr="00A139B2">
        <w:rPr>
          <w:rFonts w:ascii="Arial" w:hAnsi="Arial" w:cs="Arial"/>
          <w:i/>
          <w:sz w:val="24"/>
          <w:szCs w:val="24"/>
        </w:rPr>
        <w:t>sublepida</w:t>
      </w:r>
      <w:r w:rsidRPr="004F0E15">
        <w:rPr>
          <w:rFonts w:ascii="Arial" w:hAnsi="Arial" w:cs="Arial"/>
          <w:sz w:val="24"/>
          <w:szCs w:val="24"/>
        </w:rPr>
        <w:t xml:space="preserve"> is represented by only two valves in </w:t>
      </w:r>
      <w:r w:rsidR="002C5B92">
        <w:rPr>
          <w:rFonts w:ascii="Arial" w:hAnsi="Arial" w:cs="Arial"/>
          <w:sz w:val="24"/>
          <w:szCs w:val="24"/>
        </w:rPr>
        <w:t xml:space="preserve">the </w:t>
      </w:r>
      <w:r w:rsidRPr="004F0E15">
        <w:rPr>
          <w:rFonts w:ascii="Arial" w:hAnsi="Arial" w:cs="Arial"/>
          <w:sz w:val="24"/>
          <w:szCs w:val="24"/>
        </w:rPr>
        <w:t xml:space="preserve">sample 136-138 cm from Ak-2575. In both cores, the regular appearance of </w:t>
      </w:r>
      <w:r w:rsidRPr="00A139B2">
        <w:rPr>
          <w:rFonts w:ascii="Arial" w:hAnsi="Arial" w:cs="Arial"/>
          <w:i/>
          <w:sz w:val="24"/>
          <w:szCs w:val="24"/>
        </w:rPr>
        <w:t>L</w:t>
      </w:r>
      <w:r w:rsidRPr="004F0E15">
        <w:rPr>
          <w:rFonts w:ascii="Arial" w:hAnsi="Arial" w:cs="Arial"/>
          <w:sz w:val="24"/>
          <w:szCs w:val="24"/>
        </w:rPr>
        <w:t xml:space="preserve">. </w:t>
      </w:r>
      <w:r w:rsidRPr="00A139B2">
        <w:rPr>
          <w:rFonts w:ascii="Arial" w:hAnsi="Arial" w:cs="Arial"/>
          <w:i/>
          <w:sz w:val="24"/>
          <w:szCs w:val="24"/>
        </w:rPr>
        <w:t>multipunctata</w:t>
      </w:r>
      <w:r w:rsidRPr="004F0E15">
        <w:rPr>
          <w:rFonts w:ascii="Arial" w:hAnsi="Arial" w:cs="Arial"/>
          <w:sz w:val="24"/>
          <w:szCs w:val="24"/>
        </w:rPr>
        <w:t xml:space="preserve"> </w:t>
      </w:r>
      <w:r w:rsidRPr="004F0E15">
        <w:rPr>
          <w:rFonts w:ascii="Arial" w:hAnsi="Arial" w:cs="Arial"/>
          <w:sz w:val="24"/>
          <w:szCs w:val="24"/>
        </w:rPr>
        <w:lastRenderedPageBreak/>
        <w:t xml:space="preserve">is noted from ~7.4 cal ka BP. Furthermore, the species composition in </w:t>
      </w:r>
      <w:r w:rsidR="002C5B92">
        <w:rPr>
          <w:rFonts w:ascii="Arial" w:hAnsi="Arial" w:cs="Arial"/>
          <w:sz w:val="24"/>
          <w:szCs w:val="24"/>
        </w:rPr>
        <w:t xml:space="preserve">the </w:t>
      </w:r>
      <w:r w:rsidRPr="004F0E15">
        <w:rPr>
          <w:rFonts w:ascii="Arial" w:hAnsi="Arial" w:cs="Arial"/>
          <w:sz w:val="24"/>
          <w:szCs w:val="24"/>
        </w:rPr>
        <w:t xml:space="preserve">two cores is slightly different. For example, </w:t>
      </w:r>
      <w:r w:rsidRPr="00A139B2">
        <w:rPr>
          <w:rFonts w:ascii="Arial" w:hAnsi="Arial" w:cs="Arial"/>
          <w:i/>
          <w:sz w:val="24"/>
          <w:szCs w:val="24"/>
        </w:rPr>
        <w:t>P</w:t>
      </w:r>
      <w:r w:rsidRPr="004F0E15">
        <w:rPr>
          <w:rFonts w:ascii="Arial" w:hAnsi="Arial" w:cs="Arial"/>
          <w:sz w:val="24"/>
          <w:szCs w:val="24"/>
        </w:rPr>
        <w:t xml:space="preserve">. </w:t>
      </w:r>
      <w:r w:rsidRPr="00A139B2">
        <w:rPr>
          <w:rFonts w:ascii="Arial" w:hAnsi="Arial" w:cs="Arial"/>
          <w:i/>
          <w:sz w:val="24"/>
          <w:szCs w:val="24"/>
        </w:rPr>
        <w:t>agilis</w:t>
      </w:r>
      <w:r w:rsidRPr="004F0E15">
        <w:rPr>
          <w:rFonts w:ascii="Arial" w:hAnsi="Arial" w:cs="Arial"/>
          <w:sz w:val="24"/>
          <w:szCs w:val="24"/>
        </w:rPr>
        <w:t xml:space="preserve"> </w:t>
      </w:r>
      <w:r w:rsidR="00A139B2">
        <w:rPr>
          <w:rFonts w:ascii="Arial" w:hAnsi="Arial" w:cs="Arial"/>
          <w:sz w:val="24"/>
          <w:szCs w:val="24"/>
        </w:rPr>
        <w:t xml:space="preserve">was not recorded in </w:t>
      </w:r>
      <w:r w:rsidRPr="004F0E15">
        <w:rPr>
          <w:rFonts w:ascii="Arial" w:hAnsi="Arial" w:cs="Arial"/>
          <w:sz w:val="24"/>
          <w:szCs w:val="24"/>
        </w:rPr>
        <w:t xml:space="preserve">core Ak-521. </w:t>
      </w:r>
    </w:p>
    <w:p w14:paraId="3B0234F0" w14:textId="77777777" w:rsidR="00DC0693" w:rsidRPr="004F0E15" w:rsidRDefault="00DC0693" w:rsidP="00FB5DED">
      <w:pPr>
        <w:spacing w:after="0" w:line="480" w:lineRule="auto"/>
        <w:rPr>
          <w:rFonts w:ascii="Arial" w:hAnsi="Arial" w:cs="Arial"/>
          <w:sz w:val="24"/>
          <w:szCs w:val="24"/>
        </w:rPr>
      </w:pPr>
    </w:p>
    <w:p w14:paraId="5EB5BA1F" w14:textId="38E7185E" w:rsidR="001B5348" w:rsidRPr="001B5348" w:rsidRDefault="00DC0693" w:rsidP="00FB5DED">
      <w:pPr>
        <w:spacing w:after="0" w:line="480" w:lineRule="auto"/>
        <w:rPr>
          <w:rFonts w:ascii="Arial" w:hAnsi="Arial" w:cs="Arial"/>
          <w:sz w:val="24"/>
          <w:szCs w:val="24"/>
        </w:rPr>
      </w:pPr>
      <w:r w:rsidRPr="004F0E15">
        <w:rPr>
          <w:rFonts w:ascii="Arial" w:hAnsi="Arial" w:cs="Arial"/>
          <w:sz w:val="24"/>
          <w:szCs w:val="24"/>
        </w:rPr>
        <w:t>Assemblage II can be further subdivided into two sub-assemblages occurring</w:t>
      </w:r>
      <w:r w:rsidR="00897A18">
        <w:rPr>
          <w:rFonts w:ascii="Arial" w:hAnsi="Arial" w:cs="Arial"/>
          <w:sz w:val="24"/>
          <w:szCs w:val="24"/>
        </w:rPr>
        <w:t xml:space="preserve"> at </w:t>
      </w:r>
      <w:r w:rsidRPr="004F0E15">
        <w:rPr>
          <w:rFonts w:ascii="Arial" w:hAnsi="Arial" w:cs="Arial"/>
          <w:sz w:val="24"/>
          <w:szCs w:val="24"/>
        </w:rPr>
        <w:t>7.4-7.1 cal ka BP (II-A) and 7.0-6.8 cal ka BP</w:t>
      </w:r>
      <w:r w:rsidR="001B5348">
        <w:rPr>
          <w:rFonts w:ascii="Arial" w:hAnsi="Arial" w:cs="Arial"/>
          <w:sz w:val="24"/>
          <w:szCs w:val="24"/>
        </w:rPr>
        <w:t xml:space="preserve"> (IIB)</w:t>
      </w:r>
      <w:r w:rsidRPr="004F0E15">
        <w:rPr>
          <w:rFonts w:ascii="Arial" w:hAnsi="Arial" w:cs="Arial"/>
          <w:sz w:val="24"/>
          <w:szCs w:val="24"/>
        </w:rPr>
        <w:t xml:space="preserve">. The fauna of Caspian </w:t>
      </w:r>
      <w:r w:rsidR="001B5348">
        <w:rPr>
          <w:rFonts w:ascii="Arial" w:hAnsi="Arial" w:cs="Arial"/>
          <w:sz w:val="24"/>
          <w:szCs w:val="24"/>
        </w:rPr>
        <w:t>type</w:t>
      </w:r>
      <w:r w:rsidR="001B5348" w:rsidRPr="004F0E15">
        <w:rPr>
          <w:rFonts w:ascii="Arial" w:hAnsi="Arial" w:cs="Arial"/>
          <w:sz w:val="24"/>
          <w:szCs w:val="24"/>
        </w:rPr>
        <w:t xml:space="preserve"> </w:t>
      </w:r>
      <w:r w:rsidRPr="004F0E15">
        <w:rPr>
          <w:rFonts w:ascii="Arial" w:hAnsi="Arial" w:cs="Arial"/>
          <w:sz w:val="24"/>
          <w:szCs w:val="24"/>
        </w:rPr>
        <w:t xml:space="preserve">prevails in sub-assemblage (IIA) while taxa of Mediterranean </w:t>
      </w:r>
      <w:r w:rsidR="001B5348">
        <w:rPr>
          <w:rFonts w:ascii="Arial" w:hAnsi="Arial" w:cs="Arial"/>
          <w:sz w:val="24"/>
          <w:szCs w:val="24"/>
        </w:rPr>
        <w:t>type</w:t>
      </w:r>
      <w:r w:rsidRPr="004F0E15">
        <w:rPr>
          <w:rFonts w:ascii="Arial" w:hAnsi="Arial" w:cs="Arial"/>
          <w:sz w:val="24"/>
          <w:szCs w:val="24"/>
        </w:rPr>
        <w:t xml:space="preserve">, such as </w:t>
      </w:r>
      <w:r w:rsidRPr="00A139B2">
        <w:rPr>
          <w:rFonts w:ascii="Arial" w:hAnsi="Arial" w:cs="Arial"/>
          <w:i/>
          <w:sz w:val="24"/>
          <w:szCs w:val="24"/>
        </w:rPr>
        <w:t>H</w:t>
      </w:r>
      <w:r w:rsidRPr="004F0E15">
        <w:rPr>
          <w:rFonts w:ascii="Arial" w:hAnsi="Arial" w:cs="Arial"/>
          <w:sz w:val="24"/>
          <w:szCs w:val="24"/>
        </w:rPr>
        <w:t xml:space="preserve">. </w:t>
      </w:r>
      <w:r w:rsidRPr="00A139B2">
        <w:rPr>
          <w:rFonts w:ascii="Arial" w:hAnsi="Arial" w:cs="Arial"/>
          <w:i/>
          <w:sz w:val="24"/>
          <w:szCs w:val="24"/>
        </w:rPr>
        <w:t>rubra</w:t>
      </w:r>
      <w:r w:rsidRPr="004F0E15">
        <w:rPr>
          <w:rFonts w:ascii="Arial" w:hAnsi="Arial" w:cs="Arial"/>
          <w:sz w:val="24"/>
          <w:szCs w:val="24"/>
        </w:rPr>
        <w:t xml:space="preserve">, </w:t>
      </w:r>
      <w:r w:rsidRPr="00A139B2">
        <w:rPr>
          <w:rFonts w:ascii="Arial" w:hAnsi="Arial" w:cs="Arial"/>
          <w:i/>
          <w:sz w:val="24"/>
          <w:szCs w:val="24"/>
        </w:rPr>
        <w:t>L</w:t>
      </w:r>
      <w:r w:rsidRPr="004F0E15">
        <w:rPr>
          <w:rFonts w:ascii="Arial" w:hAnsi="Arial" w:cs="Arial"/>
          <w:sz w:val="24"/>
          <w:szCs w:val="24"/>
        </w:rPr>
        <w:t xml:space="preserve">. </w:t>
      </w:r>
      <w:r w:rsidRPr="00A139B2">
        <w:rPr>
          <w:rFonts w:ascii="Arial" w:hAnsi="Arial" w:cs="Arial"/>
          <w:i/>
          <w:sz w:val="24"/>
          <w:szCs w:val="24"/>
        </w:rPr>
        <w:t>multipunctata</w:t>
      </w:r>
      <w:r w:rsidRPr="004F0E15">
        <w:rPr>
          <w:rFonts w:ascii="Arial" w:hAnsi="Arial" w:cs="Arial"/>
          <w:sz w:val="24"/>
          <w:szCs w:val="24"/>
        </w:rPr>
        <w:t xml:space="preserve"> (in both cores) and </w:t>
      </w:r>
      <w:r w:rsidRPr="00A139B2">
        <w:rPr>
          <w:rFonts w:ascii="Arial" w:hAnsi="Arial" w:cs="Arial"/>
          <w:i/>
          <w:sz w:val="24"/>
          <w:szCs w:val="24"/>
        </w:rPr>
        <w:t>P</w:t>
      </w:r>
      <w:r w:rsidRPr="004F0E15">
        <w:rPr>
          <w:rFonts w:ascii="Arial" w:hAnsi="Arial" w:cs="Arial"/>
          <w:sz w:val="24"/>
          <w:szCs w:val="24"/>
        </w:rPr>
        <w:t xml:space="preserve">. </w:t>
      </w:r>
      <w:r w:rsidRPr="00A139B2">
        <w:rPr>
          <w:rFonts w:ascii="Arial" w:hAnsi="Arial" w:cs="Arial"/>
          <w:i/>
          <w:sz w:val="24"/>
          <w:szCs w:val="24"/>
        </w:rPr>
        <w:t>agilis</w:t>
      </w:r>
      <w:r w:rsidRPr="004F0E15">
        <w:rPr>
          <w:rFonts w:ascii="Arial" w:hAnsi="Arial" w:cs="Arial"/>
          <w:sz w:val="24"/>
          <w:szCs w:val="24"/>
        </w:rPr>
        <w:t xml:space="preserve"> (in core Ak-2575) are still only minor components of the assemblage. </w:t>
      </w:r>
      <w:r w:rsidR="001B5348" w:rsidRPr="001B5348">
        <w:rPr>
          <w:rFonts w:ascii="Arial" w:hAnsi="Arial" w:cs="Arial"/>
          <w:sz w:val="24"/>
          <w:szCs w:val="24"/>
        </w:rPr>
        <w:t>Ostracod accumulation rates in</w:t>
      </w:r>
      <w:r w:rsidR="002C5B92">
        <w:rPr>
          <w:rFonts w:ascii="Arial" w:hAnsi="Arial" w:cs="Arial"/>
          <w:sz w:val="24"/>
          <w:szCs w:val="24"/>
        </w:rPr>
        <w:t xml:space="preserve"> the</w:t>
      </w:r>
      <w:r w:rsidR="001B5348" w:rsidRPr="001B5348">
        <w:rPr>
          <w:rFonts w:ascii="Arial" w:hAnsi="Arial" w:cs="Arial"/>
          <w:sz w:val="24"/>
          <w:szCs w:val="24"/>
        </w:rPr>
        <w:t xml:space="preserve"> lower and middle part</w:t>
      </w:r>
      <w:r w:rsidR="002C5B92">
        <w:rPr>
          <w:rFonts w:ascii="Arial" w:hAnsi="Arial" w:cs="Arial"/>
          <w:sz w:val="24"/>
          <w:szCs w:val="24"/>
        </w:rPr>
        <w:t>s</w:t>
      </w:r>
      <w:r w:rsidR="001B5348" w:rsidRPr="001B5348">
        <w:rPr>
          <w:rFonts w:ascii="Arial" w:hAnsi="Arial" w:cs="Arial"/>
          <w:sz w:val="24"/>
          <w:szCs w:val="24"/>
        </w:rPr>
        <w:t xml:space="preserve"> (122 to 96 cm) of </w:t>
      </w:r>
      <w:r w:rsidR="00E231CD">
        <w:rPr>
          <w:rFonts w:ascii="Arial" w:hAnsi="Arial" w:cs="Arial"/>
          <w:sz w:val="24"/>
          <w:szCs w:val="24"/>
        </w:rPr>
        <w:t>A</w:t>
      </w:r>
      <w:r w:rsidR="001B5348" w:rsidRPr="001B5348">
        <w:rPr>
          <w:rFonts w:ascii="Arial" w:hAnsi="Arial" w:cs="Arial"/>
          <w:sz w:val="24"/>
          <w:szCs w:val="24"/>
        </w:rPr>
        <w:t xml:space="preserve">ssemblage II is low </w:t>
      </w:r>
      <w:r w:rsidR="00805E60">
        <w:rPr>
          <w:rFonts w:ascii="Arial" w:hAnsi="Arial" w:cs="Arial"/>
          <w:sz w:val="24"/>
          <w:szCs w:val="24"/>
        </w:rPr>
        <w:t>(</w:t>
      </w:r>
      <w:r w:rsidR="001B5348" w:rsidRPr="001B5348">
        <w:rPr>
          <w:rFonts w:ascii="Arial" w:hAnsi="Arial" w:cs="Arial"/>
          <w:sz w:val="24"/>
          <w:szCs w:val="24"/>
        </w:rPr>
        <w:t>0 to 65.1 valves/ka yr</w:t>
      </w:r>
      <w:r w:rsidR="00805E60">
        <w:rPr>
          <w:rFonts w:ascii="Arial" w:hAnsi="Arial" w:cs="Arial"/>
          <w:sz w:val="24"/>
          <w:szCs w:val="24"/>
        </w:rPr>
        <w:t>)</w:t>
      </w:r>
      <w:r w:rsidR="002C5B92">
        <w:rPr>
          <w:rFonts w:ascii="Arial" w:hAnsi="Arial" w:cs="Arial"/>
          <w:sz w:val="24"/>
          <w:szCs w:val="24"/>
        </w:rPr>
        <w:t>,</w:t>
      </w:r>
      <w:r w:rsidR="001B5348" w:rsidRPr="001B5348">
        <w:rPr>
          <w:rFonts w:ascii="Arial" w:hAnsi="Arial" w:cs="Arial"/>
          <w:sz w:val="24"/>
          <w:szCs w:val="24"/>
        </w:rPr>
        <w:t xml:space="preserve"> but in </w:t>
      </w:r>
      <w:r w:rsidR="002C5B92">
        <w:rPr>
          <w:rFonts w:ascii="Arial" w:hAnsi="Arial" w:cs="Arial"/>
          <w:sz w:val="24"/>
          <w:szCs w:val="24"/>
        </w:rPr>
        <w:t xml:space="preserve">the </w:t>
      </w:r>
      <w:r w:rsidR="001B5348" w:rsidRPr="001B5348">
        <w:rPr>
          <w:rFonts w:ascii="Arial" w:hAnsi="Arial" w:cs="Arial"/>
          <w:sz w:val="24"/>
          <w:szCs w:val="24"/>
        </w:rPr>
        <w:t xml:space="preserve">upper part </w:t>
      </w:r>
      <w:r w:rsidR="002C5B92">
        <w:rPr>
          <w:rFonts w:ascii="Arial" w:hAnsi="Arial" w:cs="Arial"/>
          <w:sz w:val="24"/>
          <w:szCs w:val="24"/>
        </w:rPr>
        <w:t>(</w:t>
      </w:r>
      <w:r w:rsidR="001B5348" w:rsidRPr="001B5348">
        <w:rPr>
          <w:rFonts w:ascii="Arial" w:hAnsi="Arial" w:cs="Arial"/>
          <w:sz w:val="24"/>
          <w:szCs w:val="24"/>
        </w:rPr>
        <w:t>up to 90 cm</w:t>
      </w:r>
      <w:r w:rsidR="002C5B92">
        <w:rPr>
          <w:rFonts w:ascii="Arial" w:hAnsi="Arial" w:cs="Arial"/>
          <w:sz w:val="24"/>
          <w:szCs w:val="24"/>
        </w:rPr>
        <w:t>,</w:t>
      </w:r>
      <w:r w:rsidR="001B5348" w:rsidRPr="001B5348">
        <w:rPr>
          <w:rFonts w:ascii="Arial" w:hAnsi="Arial" w:cs="Arial"/>
          <w:sz w:val="24"/>
          <w:szCs w:val="24"/>
        </w:rPr>
        <w:t>~6.8 cal ka BP) it increase</w:t>
      </w:r>
      <w:r w:rsidR="00805E60">
        <w:rPr>
          <w:rFonts w:ascii="Arial" w:hAnsi="Arial" w:cs="Arial"/>
          <w:sz w:val="24"/>
          <w:szCs w:val="24"/>
        </w:rPr>
        <w:t>s</w:t>
      </w:r>
      <w:r w:rsidR="001B5348" w:rsidRPr="001B5348">
        <w:rPr>
          <w:rFonts w:ascii="Arial" w:hAnsi="Arial" w:cs="Arial"/>
          <w:sz w:val="24"/>
          <w:szCs w:val="24"/>
        </w:rPr>
        <w:t xml:space="preserve"> to 362 valves/ka yr.</w:t>
      </w:r>
    </w:p>
    <w:p w14:paraId="7CB2166B" w14:textId="77777777" w:rsidR="00DC0693" w:rsidRPr="004F0E15" w:rsidRDefault="001B5348" w:rsidP="00FB5DED">
      <w:pPr>
        <w:spacing w:after="0" w:line="480" w:lineRule="auto"/>
        <w:rPr>
          <w:rFonts w:ascii="Arial" w:hAnsi="Arial" w:cs="Arial"/>
          <w:sz w:val="24"/>
          <w:szCs w:val="24"/>
        </w:rPr>
      </w:pPr>
      <w:r w:rsidRPr="001B5348">
        <w:rPr>
          <w:rFonts w:ascii="Arial" w:hAnsi="Arial" w:cs="Arial"/>
          <w:sz w:val="24"/>
          <w:szCs w:val="24"/>
        </w:rPr>
        <w:t xml:space="preserve"> </w:t>
      </w:r>
      <w:r w:rsidR="00DC0693" w:rsidRPr="004F0E15">
        <w:rPr>
          <w:rFonts w:ascii="Arial" w:hAnsi="Arial" w:cs="Arial"/>
          <w:sz w:val="24"/>
          <w:szCs w:val="24"/>
        </w:rPr>
        <w:t>In</w:t>
      </w:r>
      <w:r w:rsidR="00C02512" w:rsidRPr="00A7425E">
        <w:rPr>
          <w:rFonts w:ascii="Arial" w:hAnsi="Arial" w:cs="Arial"/>
          <w:sz w:val="24"/>
          <w:szCs w:val="24"/>
        </w:rPr>
        <w:t xml:space="preserve"> </w:t>
      </w:r>
      <w:r w:rsidR="00DC0693" w:rsidRPr="004F0E15">
        <w:rPr>
          <w:rFonts w:ascii="Arial" w:hAnsi="Arial" w:cs="Arial"/>
          <w:sz w:val="24"/>
          <w:szCs w:val="24"/>
        </w:rPr>
        <w:t>the</w:t>
      </w:r>
      <w:r w:rsidR="00C02512" w:rsidRPr="00A7425E">
        <w:rPr>
          <w:rFonts w:ascii="Arial" w:hAnsi="Arial" w:cs="Arial"/>
          <w:sz w:val="24"/>
          <w:szCs w:val="24"/>
        </w:rPr>
        <w:t xml:space="preserve"> </w:t>
      </w:r>
      <w:r w:rsidR="00DC0693" w:rsidRPr="004F0E15">
        <w:rPr>
          <w:rFonts w:ascii="Arial" w:hAnsi="Arial" w:cs="Arial"/>
          <w:sz w:val="24"/>
          <w:szCs w:val="24"/>
        </w:rPr>
        <w:t>upper</w:t>
      </w:r>
      <w:r w:rsidR="00C02512" w:rsidRPr="00A7425E">
        <w:rPr>
          <w:rFonts w:ascii="Arial" w:hAnsi="Arial" w:cs="Arial"/>
          <w:sz w:val="24"/>
          <w:szCs w:val="24"/>
        </w:rPr>
        <w:t xml:space="preserve"> </w:t>
      </w:r>
      <w:r w:rsidR="00DC0693" w:rsidRPr="004F0E15">
        <w:rPr>
          <w:rFonts w:ascii="Arial" w:hAnsi="Arial" w:cs="Arial"/>
          <w:sz w:val="24"/>
          <w:szCs w:val="24"/>
        </w:rPr>
        <w:t>part</w:t>
      </w:r>
      <w:r w:rsidR="00C02512" w:rsidRPr="00A7425E">
        <w:rPr>
          <w:rFonts w:ascii="Arial" w:hAnsi="Arial" w:cs="Arial"/>
          <w:sz w:val="24"/>
          <w:szCs w:val="24"/>
        </w:rPr>
        <w:t xml:space="preserve"> </w:t>
      </w:r>
      <w:r w:rsidR="00DC0693" w:rsidRPr="004F0E15">
        <w:rPr>
          <w:rFonts w:ascii="Arial" w:hAnsi="Arial" w:cs="Arial"/>
          <w:sz w:val="24"/>
          <w:szCs w:val="24"/>
        </w:rPr>
        <w:t>of</w:t>
      </w:r>
      <w:r w:rsidR="00C02512" w:rsidRPr="00A7425E">
        <w:rPr>
          <w:rFonts w:ascii="Arial" w:hAnsi="Arial" w:cs="Arial"/>
          <w:sz w:val="24"/>
          <w:szCs w:val="24"/>
        </w:rPr>
        <w:t xml:space="preserve"> </w:t>
      </w:r>
      <w:r w:rsidR="00DC0693" w:rsidRPr="004F0E15">
        <w:rPr>
          <w:rFonts w:ascii="Arial" w:hAnsi="Arial" w:cs="Arial"/>
          <w:sz w:val="24"/>
          <w:szCs w:val="24"/>
        </w:rPr>
        <w:t>IIA</w:t>
      </w:r>
      <w:r w:rsidR="00C02512" w:rsidRPr="00A7425E">
        <w:rPr>
          <w:rFonts w:ascii="Arial" w:hAnsi="Arial" w:cs="Arial"/>
          <w:sz w:val="24"/>
          <w:szCs w:val="24"/>
        </w:rPr>
        <w:t xml:space="preserve">, </w:t>
      </w:r>
      <w:r w:rsidR="00DC0693" w:rsidRPr="00A139B2">
        <w:rPr>
          <w:rFonts w:ascii="Arial" w:hAnsi="Arial" w:cs="Arial"/>
          <w:i/>
          <w:sz w:val="24"/>
          <w:szCs w:val="24"/>
        </w:rPr>
        <w:t>G</w:t>
      </w:r>
      <w:r w:rsidR="00C02512" w:rsidRPr="00A7425E">
        <w:rPr>
          <w:rFonts w:ascii="Arial" w:hAnsi="Arial" w:cs="Arial"/>
          <w:sz w:val="24"/>
          <w:szCs w:val="24"/>
        </w:rPr>
        <w:t xml:space="preserve">. </w:t>
      </w:r>
      <w:r w:rsidR="00DC0693" w:rsidRPr="00A139B2">
        <w:rPr>
          <w:rFonts w:ascii="Arial" w:hAnsi="Arial" w:cs="Arial"/>
          <w:i/>
          <w:sz w:val="24"/>
          <w:szCs w:val="24"/>
        </w:rPr>
        <w:t>elongata</w:t>
      </w:r>
      <w:r w:rsidR="00C02512" w:rsidRPr="00A7425E">
        <w:rPr>
          <w:rFonts w:ascii="Arial" w:hAnsi="Arial" w:cs="Arial"/>
          <w:i/>
          <w:sz w:val="24"/>
          <w:szCs w:val="24"/>
        </w:rPr>
        <w:t xml:space="preserve"> </w:t>
      </w:r>
      <w:r w:rsidR="00DC0693" w:rsidRPr="004F0E15">
        <w:rPr>
          <w:rFonts w:ascii="Arial" w:hAnsi="Arial" w:cs="Arial"/>
          <w:sz w:val="24"/>
          <w:szCs w:val="24"/>
        </w:rPr>
        <w:t>disappears</w:t>
      </w:r>
      <w:r w:rsidR="00C02512" w:rsidRPr="00A7425E">
        <w:rPr>
          <w:rFonts w:ascii="Arial" w:hAnsi="Arial" w:cs="Arial"/>
          <w:sz w:val="24"/>
          <w:szCs w:val="24"/>
        </w:rPr>
        <w:t xml:space="preserve"> </w:t>
      </w:r>
      <w:r w:rsidR="00DC0693" w:rsidRPr="004F0E15">
        <w:rPr>
          <w:rFonts w:ascii="Arial" w:hAnsi="Arial" w:cs="Arial"/>
          <w:sz w:val="24"/>
          <w:szCs w:val="24"/>
        </w:rPr>
        <w:t>from</w:t>
      </w:r>
      <w:r w:rsidR="00C02512" w:rsidRPr="00A7425E">
        <w:rPr>
          <w:rFonts w:ascii="Arial" w:hAnsi="Arial" w:cs="Arial"/>
          <w:sz w:val="24"/>
          <w:szCs w:val="24"/>
        </w:rPr>
        <w:t xml:space="preserve"> </w:t>
      </w:r>
      <w:r w:rsidR="00DC0693" w:rsidRPr="004F0E15">
        <w:rPr>
          <w:rFonts w:ascii="Arial" w:hAnsi="Arial" w:cs="Arial"/>
          <w:sz w:val="24"/>
          <w:szCs w:val="24"/>
        </w:rPr>
        <w:t>the</w:t>
      </w:r>
      <w:r w:rsidR="00C02512" w:rsidRPr="00A7425E">
        <w:rPr>
          <w:rFonts w:ascii="Arial" w:hAnsi="Arial" w:cs="Arial"/>
          <w:sz w:val="24"/>
          <w:szCs w:val="24"/>
        </w:rPr>
        <w:t xml:space="preserve"> </w:t>
      </w:r>
      <w:r w:rsidR="00DC0693" w:rsidRPr="004F0E15">
        <w:rPr>
          <w:rFonts w:ascii="Arial" w:hAnsi="Arial" w:cs="Arial"/>
          <w:sz w:val="24"/>
          <w:szCs w:val="24"/>
        </w:rPr>
        <w:t>record</w:t>
      </w:r>
      <w:r w:rsidR="00C02512" w:rsidRPr="00A7425E">
        <w:rPr>
          <w:rFonts w:ascii="Arial" w:hAnsi="Arial" w:cs="Arial"/>
          <w:sz w:val="24"/>
          <w:szCs w:val="24"/>
        </w:rPr>
        <w:t xml:space="preserve">. </w:t>
      </w:r>
      <w:r w:rsidR="00DC0693" w:rsidRPr="004F0E15">
        <w:rPr>
          <w:rFonts w:ascii="Arial" w:hAnsi="Arial" w:cs="Arial"/>
          <w:sz w:val="24"/>
          <w:szCs w:val="24"/>
        </w:rPr>
        <w:t xml:space="preserve">In the interval 7.1-7.0 cal. ka BP (122-116 cm in core Ak-2575) the record is barren. </w:t>
      </w:r>
      <w:r w:rsidR="007C74FD">
        <w:rPr>
          <w:rFonts w:ascii="Arial" w:hAnsi="Arial" w:cs="Arial"/>
          <w:sz w:val="24"/>
          <w:szCs w:val="24"/>
        </w:rPr>
        <w:t>T</w:t>
      </w:r>
      <w:r w:rsidR="007C74FD" w:rsidRPr="004F0E15">
        <w:rPr>
          <w:rFonts w:ascii="Arial" w:hAnsi="Arial" w:cs="Arial"/>
          <w:sz w:val="24"/>
          <w:szCs w:val="24"/>
        </w:rPr>
        <w:t xml:space="preserve">here </w:t>
      </w:r>
      <w:r w:rsidR="00DC0693" w:rsidRPr="004F0E15">
        <w:rPr>
          <w:rFonts w:ascii="Arial" w:hAnsi="Arial" w:cs="Arial"/>
          <w:sz w:val="24"/>
          <w:szCs w:val="24"/>
        </w:rPr>
        <w:t>is no data from Ak-521</w:t>
      </w:r>
      <w:r w:rsidR="002C5B92">
        <w:rPr>
          <w:rFonts w:ascii="Arial" w:hAnsi="Arial" w:cs="Arial"/>
          <w:sz w:val="24"/>
          <w:szCs w:val="24"/>
        </w:rPr>
        <w:t xml:space="preserve"> in this period</w:t>
      </w:r>
      <w:r w:rsidR="00DC0693" w:rsidRPr="004F0E15">
        <w:rPr>
          <w:rFonts w:ascii="Arial" w:hAnsi="Arial" w:cs="Arial"/>
          <w:sz w:val="24"/>
          <w:szCs w:val="24"/>
        </w:rPr>
        <w:t xml:space="preserve"> because of the lower sampling r</w:t>
      </w:r>
      <w:r w:rsidR="00A139B2">
        <w:rPr>
          <w:rFonts w:ascii="Arial" w:hAnsi="Arial" w:cs="Arial"/>
          <w:sz w:val="24"/>
          <w:szCs w:val="24"/>
        </w:rPr>
        <w:t xml:space="preserve">esolution. In </w:t>
      </w:r>
      <w:r w:rsidR="002C5B92">
        <w:rPr>
          <w:rFonts w:ascii="Arial" w:hAnsi="Arial" w:cs="Arial"/>
          <w:sz w:val="24"/>
          <w:szCs w:val="24"/>
        </w:rPr>
        <w:t>Sub</w:t>
      </w:r>
      <w:r w:rsidR="00A139B2">
        <w:rPr>
          <w:rFonts w:ascii="Arial" w:hAnsi="Arial" w:cs="Arial"/>
          <w:sz w:val="24"/>
          <w:szCs w:val="24"/>
        </w:rPr>
        <w:t>-assemblage II-</w:t>
      </w:r>
      <w:r w:rsidR="00DC0693" w:rsidRPr="004F0E15">
        <w:rPr>
          <w:rFonts w:ascii="Arial" w:hAnsi="Arial" w:cs="Arial"/>
          <w:sz w:val="24"/>
          <w:szCs w:val="24"/>
        </w:rPr>
        <w:t xml:space="preserve">B, species diversity of Mediterranean ostracods becomes higher. Along with the taxa recorded in IIA, the fauna of this period also includes </w:t>
      </w:r>
      <w:r w:rsidR="00DC0693" w:rsidRPr="00A139B2">
        <w:rPr>
          <w:rFonts w:ascii="Arial" w:hAnsi="Arial" w:cs="Arial"/>
          <w:i/>
          <w:sz w:val="24"/>
          <w:szCs w:val="24"/>
        </w:rPr>
        <w:t>S</w:t>
      </w:r>
      <w:r w:rsidR="00DC0693" w:rsidRPr="004F0E15">
        <w:rPr>
          <w:rFonts w:ascii="Arial" w:hAnsi="Arial" w:cs="Arial"/>
          <w:sz w:val="24"/>
          <w:szCs w:val="24"/>
        </w:rPr>
        <w:t xml:space="preserve">. </w:t>
      </w:r>
      <w:r w:rsidR="00DC0693" w:rsidRPr="00A139B2">
        <w:rPr>
          <w:rFonts w:ascii="Arial" w:hAnsi="Arial" w:cs="Arial"/>
          <w:i/>
          <w:sz w:val="24"/>
          <w:szCs w:val="24"/>
        </w:rPr>
        <w:t>rennata</w:t>
      </w:r>
      <w:r w:rsidR="00DC0693" w:rsidRPr="004F0E15">
        <w:rPr>
          <w:rFonts w:ascii="Arial" w:hAnsi="Arial" w:cs="Arial"/>
          <w:sz w:val="24"/>
          <w:szCs w:val="24"/>
        </w:rPr>
        <w:t xml:space="preserve">, </w:t>
      </w:r>
      <w:r w:rsidR="00DC0693" w:rsidRPr="00A139B2">
        <w:rPr>
          <w:rFonts w:ascii="Arial" w:hAnsi="Arial" w:cs="Arial"/>
          <w:i/>
          <w:sz w:val="24"/>
          <w:szCs w:val="24"/>
        </w:rPr>
        <w:t>X</w:t>
      </w:r>
      <w:r w:rsidR="00DC0693" w:rsidRPr="004F0E15">
        <w:rPr>
          <w:rFonts w:ascii="Arial" w:hAnsi="Arial" w:cs="Arial"/>
          <w:sz w:val="24"/>
          <w:szCs w:val="24"/>
        </w:rPr>
        <w:t xml:space="preserve">. </w:t>
      </w:r>
      <w:r w:rsidR="00DC0693" w:rsidRPr="00A139B2">
        <w:rPr>
          <w:rFonts w:ascii="Arial" w:hAnsi="Arial" w:cs="Arial"/>
          <w:i/>
          <w:sz w:val="24"/>
          <w:szCs w:val="24"/>
        </w:rPr>
        <w:t>cornelii</w:t>
      </w:r>
      <w:r w:rsidR="00DC0693" w:rsidRPr="004F0E15">
        <w:rPr>
          <w:rFonts w:ascii="Arial" w:hAnsi="Arial" w:cs="Arial"/>
          <w:sz w:val="24"/>
          <w:szCs w:val="24"/>
        </w:rPr>
        <w:t xml:space="preserve">, </w:t>
      </w:r>
      <w:r w:rsidR="00DC0693" w:rsidRPr="00A139B2">
        <w:rPr>
          <w:rFonts w:ascii="Arial" w:hAnsi="Arial" w:cs="Arial"/>
          <w:i/>
          <w:sz w:val="24"/>
          <w:szCs w:val="24"/>
        </w:rPr>
        <w:t>C</w:t>
      </w:r>
      <w:r w:rsidR="00DC0693" w:rsidRPr="004F0E15">
        <w:rPr>
          <w:rFonts w:ascii="Arial" w:hAnsi="Arial" w:cs="Arial"/>
          <w:sz w:val="24"/>
          <w:szCs w:val="24"/>
        </w:rPr>
        <w:t xml:space="preserve">. </w:t>
      </w:r>
      <w:r w:rsidR="00DC0693" w:rsidRPr="00A139B2">
        <w:rPr>
          <w:rFonts w:ascii="Arial" w:hAnsi="Arial" w:cs="Arial"/>
          <w:i/>
          <w:sz w:val="24"/>
          <w:szCs w:val="24"/>
        </w:rPr>
        <w:t>marinovi</w:t>
      </w:r>
      <w:r w:rsidR="00DC0693" w:rsidRPr="004F0E15">
        <w:rPr>
          <w:rFonts w:ascii="Arial" w:hAnsi="Arial" w:cs="Arial"/>
          <w:sz w:val="24"/>
          <w:szCs w:val="24"/>
        </w:rPr>
        <w:t xml:space="preserve"> and </w:t>
      </w:r>
      <w:r w:rsidR="00DC0693" w:rsidRPr="00A139B2">
        <w:rPr>
          <w:rFonts w:ascii="Arial" w:hAnsi="Arial" w:cs="Arial"/>
          <w:i/>
          <w:sz w:val="24"/>
          <w:szCs w:val="24"/>
        </w:rPr>
        <w:t>C</w:t>
      </w:r>
      <w:r w:rsidR="00DC0693" w:rsidRPr="004F0E15">
        <w:rPr>
          <w:rFonts w:ascii="Arial" w:hAnsi="Arial" w:cs="Arial"/>
          <w:sz w:val="24"/>
          <w:szCs w:val="24"/>
        </w:rPr>
        <w:t xml:space="preserve">. </w:t>
      </w:r>
      <w:r w:rsidR="00DC0693" w:rsidRPr="00A139B2">
        <w:rPr>
          <w:rFonts w:ascii="Arial" w:hAnsi="Arial" w:cs="Arial"/>
          <w:i/>
          <w:sz w:val="24"/>
          <w:szCs w:val="24"/>
        </w:rPr>
        <w:t>variabilis</w:t>
      </w:r>
      <w:r w:rsidR="00DC0693" w:rsidRPr="004F0E15">
        <w:rPr>
          <w:rFonts w:ascii="Arial" w:hAnsi="Arial" w:cs="Arial"/>
          <w:sz w:val="24"/>
          <w:szCs w:val="24"/>
        </w:rPr>
        <w:t>. The only species of Caspian</w:t>
      </w:r>
      <w:r w:rsidR="002C5B92">
        <w:rPr>
          <w:rFonts w:ascii="Arial" w:hAnsi="Arial" w:cs="Arial"/>
          <w:sz w:val="24"/>
          <w:szCs w:val="24"/>
        </w:rPr>
        <w:t xml:space="preserve"> type</w:t>
      </w:r>
      <w:r w:rsidR="00DC0693" w:rsidRPr="004F0E15">
        <w:rPr>
          <w:rFonts w:ascii="Arial" w:hAnsi="Arial" w:cs="Arial"/>
          <w:sz w:val="24"/>
          <w:szCs w:val="24"/>
        </w:rPr>
        <w:t xml:space="preserve"> found during this period is </w:t>
      </w:r>
      <w:r w:rsidR="00DC0693" w:rsidRPr="00A139B2">
        <w:rPr>
          <w:rFonts w:ascii="Arial" w:hAnsi="Arial" w:cs="Arial"/>
          <w:i/>
          <w:sz w:val="24"/>
          <w:szCs w:val="24"/>
        </w:rPr>
        <w:t>L</w:t>
      </w:r>
      <w:r w:rsidR="00DC0693" w:rsidRPr="004F0E15">
        <w:rPr>
          <w:rFonts w:ascii="Arial" w:hAnsi="Arial" w:cs="Arial"/>
          <w:sz w:val="24"/>
          <w:szCs w:val="24"/>
        </w:rPr>
        <w:t xml:space="preserve">. </w:t>
      </w:r>
      <w:r w:rsidR="00DC0693" w:rsidRPr="00A139B2">
        <w:rPr>
          <w:rFonts w:ascii="Arial" w:hAnsi="Arial" w:cs="Arial"/>
          <w:i/>
          <w:sz w:val="24"/>
          <w:szCs w:val="24"/>
        </w:rPr>
        <w:t>lepida</w:t>
      </w:r>
      <w:r w:rsidR="00DC0693" w:rsidRPr="004F0E15">
        <w:rPr>
          <w:rFonts w:ascii="Arial" w:hAnsi="Arial" w:cs="Arial"/>
          <w:sz w:val="24"/>
          <w:szCs w:val="24"/>
        </w:rPr>
        <w:t>, which disappears from the record around ~6.</w:t>
      </w:r>
      <w:r w:rsidR="00C00B27">
        <w:rPr>
          <w:rFonts w:ascii="Arial" w:hAnsi="Arial" w:cs="Arial"/>
          <w:sz w:val="24"/>
          <w:szCs w:val="24"/>
        </w:rPr>
        <w:t>8</w:t>
      </w:r>
      <w:r w:rsidR="00DC0693" w:rsidRPr="004F0E15">
        <w:rPr>
          <w:rFonts w:ascii="Arial" w:hAnsi="Arial" w:cs="Arial"/>
          <w:sz w:val="24"/>
          <w:szCs w:val="24"/>
        </w:rPr>
        <w:t xml:space="preserve"> cal ka BP. The most typical species in </w:t>
      </w:r>
      <w:r w:rsidR="002C5B92">
        <w:rPr>
          <w:rFonts w:ascii="Arial" w:hAnsi="Arial" w:cs="Arial"/>
          <w:sz w:val="24"/>
          <w:szCs w:val="24"/>
        </w:rPr>
        <w:t>S</w:t>
      </w:r>
      <w:r w:rsidR="002C5B92" w:rsidRPr="004F0E15">
        <w:rPr>
          <w:rFonts w:ascii="Arial" w:hAnsi="Arial" w:cs="Arial"/>
          <w:sz w:val="24"/>
          <w:szCs w:val="24"/>
        </w:rPr>
        <w:t>ub</w:t>
      </w:r>
      <w:r w:rsidR="00DC0693" w:rsidRPr="004F0E15">
        <w:rPr>
          <w:rFonts w:ascii="Arial" w:hAnsi="Arial" w:cs="Arial"/>
          <w:sz w:val="24"/>
          <w:szCs w:val="24"/>
        </w:rPr>
        <w:t xml:space="preserve">-assemblage IIA are </w:t>
      </w:r>
      <w:r w:rsidR="00DC0693" w:rsidRPr="00A139B2">
        <w:rPr>
          <w:rFonts w:ascii="Arial" w:hAnsi="Arial" w:cs="Arial"/>
          <w:i/>
          <w:sz w:val="24"/>
          <w:szCs w:val="24"/>
        </w:rPr>
        <w:t>L</w:t>
      </w:r>
      <w:r w:rsidR="00DC0693" w:rsidRPr="004F0E15">
        <w:rPr>
          <w:rFonts w:ascii="Arial" w:hAnsi="Arial" w:cs="Arial"/>
          <w:sz w:val="24"/>
          <w:szCs w:val="24"/>
        </w:rPr>
        <w:t xml:space="preserve">. </w:t>
      </w:r>
      <w:r w:rsidR="00DC0693" w:rsidRPr="00A139B2">
        <w:rPr>
          <w:rFonts w:ascii="Arial" w:hAnsi="Arial" w:cs="Arial"/>
          <w:i/>
          <w:sz w:val="24"/>
          <w:szCs w:val="24"/>
        </w:rPr>
        <w:t>multipunctata</w:t>
      </w:r>
      <w:r w:rsidR="00DC0693" w:rsidRPr="004F0E15">
        <w:rPr>
          <w:rFonts w:ascii="Arial" w:hAnsi="Arial" w:cs="Arial"/>
          <w:sz w:val="24"/>
          <w:szCs w:val="24"/>
        </w:rPr>
        <w:t xml:space="preserve"> and </w:t>
      </w:r>
      <w:r w:rsidR="00DC0693" w:rsidRPr="00A139B2">
        <w:rPr>
          <w:rFonts w:ascii="Arial" w:hAnsi="Arial" w:cs="Arial"/>
          <w:i/>
          <w:sz w:val="24"/>
          <w:szCs w:val="24"/>
        </w:rPr>
        <w:t>S</w:t>
      </w:r>
      <w:r w:rsidR="00DC0693" w:rsidRPr="004F0E15">
        <w:rPr>
          <w:rFonts w:ascii="Arial" w:hAnsi="Arial" w:cs="Arial"/>
          <w:sz w:val="24"/>
          <w:szCs w:val="24"/>
        </w:rPr>
        <w:t xml:space="preserve">. </w:t>
      </w:r>
      <w:r w:rsidR="00DC0693" w:rsidRPr="00A139B2">
        <w:rPr>
          <w:rFonts w:ascii="Arial" w:hAnsi="Arial" w:cs="Arial"/>
          <w:i/>
          <w:sz w:val="24"/>
          <w:szCs w:val="24"/>
        </w:rPr>
        <w:t>rennata</w:t>
      </w:r>
      <w:r w:rsidR="00DC0693" w:rsidRPr="004F0E15">
        <w:rPr>
          <w:rFonts w:ascii="Arial" w:hAnsi="Arial" w:cs="Arial"/>
          <w:sz w:val="24"/>
          <w:szCs w:val="24"/>
        </w:rPr>
        <w:t xml:space="preserve">. </w:t>
      </w:r>
      <w:r w:rsidR="00DC0693" w:rsidRPr="00A139B2">
        <w:rPr>
          <w:rFonts w:ascii="Arial" w:hAnsi="Arial" w:cs="Arial"/>
          <w:i/>
          <w:sz w:val="24"/>
          <w:szCs w:val="24"/>
        </w:rPr>
        <w:t>H</w:t>
      </w:r>
      <w:r w:rsidR="00DC0693" w:rsidRPr="004F0E15">
        <w:rPr>
          <w:rFonts w:ascii="Arial" w:hAnsi="Arial" w:cs="Arial"/>
          <w:sz w:val="24"/>
          <w:szCs w:val="24"/>
        </w:rPr>
        <w:t xml:space="preserve">. </w:t>
      </w:r>
      <w:r w:rsidR="00DC0693" w:rsidRPr="00A139B2">
        <w:rPr>
          <w:rFonts w:ascii="Arial" w:hAnsi="Arial" w:cs="Arial"/>
          <w:i/>
          <w:sz w:val="24"/>
          <w:szCs w:val="24"/>
        </w:rPr>
        <w:t>rubra</w:t>
      </w:r>
      <w:r w:rsidR="00DC0693" w:rsidRPr="004F0E15">
        <w:rPr>
          <w:rFonts w:ascii="Arial" w:hAnsi="Arial" w:cs="Arial"/>
          <w:sz w:val="24"/>
          <w:szCs w:val="24"/>
        </w:rPr>
        <w:t xml:space="preserve"> increases in </w:t>
      </w:r>
      <w:r w:rsidR="00897A18">
        <w:rPr>
          <w:rFonts w:ascii="Arial" w:hAnsi="Arial" w:cs="Arial"/>
          <w:sz w:val="24"/>
          <w:szCs w:val="24"/>
        </w:rPr>
        <w:t>relative abundance</w:t>
      </w:r>
      <w:r w:rsidR="00DC0693" w:rsidRPr="004F0E15">
        <w:rPr>
          <w:rFonts w:ascii="Arial" w:hAnsi="Arial" w:cs="Arial"/>
          <w:sz w:val="24"/>
          <w:szCs w:val="24"/>
        </w:rPr>
        <w:t xml:space="preserve"> upwards</w:t>
      </w:r>
      <w:r w:rsidR="00897A18">
        <w:rPr>
          <w:rFonts w:ascii="Arial" w:hAnsi="Arial" w:cs="Arial"/>
          <w:sz w:val="24"/>
          <w:szCs w:val="24"/>
        </w:rPr>
        <w:t xml:space="preserve"> in the assemblage</w:t>
      </w:r>
      <w:r w:rsidR="00DC0693" w:rsidRPr="004F0E15">
        <w:rPr>
          <w:rFonts w:ascii="Arial" w:hAnsi="Arial" w:cs="Arial"/>
          <w:sz w:val="24"/>
          <w:szCs w:val="24"/>
        </w:rPr>
        <w:t>.</w:t>
      </w:r>
      <w:r w:rsidRPr="001B5348">
        <w:t xml:space="preserve"> </w:t>
      </w:r>
    </w:p>
    <w:p w14:paraId="5712FAEF" w14:textId="77777777" w:rsidR="00DC0693" w:rsidRPr="004F0E15" w:rsidRDefault="00DC0693" w:rsidP="00FB5DED">
      <w:pPr>
        <w:spacing w:after="0" w:line="480" w:lineRule="auto"/>
        <w:rPr>
          <w:rFonts w:ascii="Arial" w:hAnsi="Arial" w:cs="Arial"/>
          <w:sz w:val="24"/>
          <w:szCs w:val="24"/>
        </w:rPr>
      </w:pPr>
    </w:p>
    <w:p w14:paraId="0E318A9A" w14:textId="77777777" w:rsidR="00DC0693" w:rsidRPr="004F0E15" w:rsidRDefault="00DC0693" w:rsidP="00FB5DED">
      <w:pPr>
        <w:spacing w:after="0" w:line="480" w:lineRule="auto"/>
        <w:rPr>
          <w:rFonts w:ascii="Arial" w:hAnsi="Arial" w:cs="Arial"/>
          <w:i/>
          <w:sz w:val="24"/>
          <w:szCs w:val="24"/>
        </w:rPr>
      </w:pPr>
      <w:r w:rsidRPr="004F0E15">
        <w:rPr>
          <w:rFonts w:ascii="Arial" w:hAnsi="Arial" w:cs="Arial"/>
          <w:i/>
          <w:sz w:val="24"/>
          <w:szCs w:val="24"/>
        </w:rPr>
        <w:t>Assemblage III</w:t>
      </w:r>
    </w:p>
    <w:p w14:paraId="1D9EFF61" w14:textId="149E9569" w:rsidR="00DC0693" w:rsidRPr="004F0E15" w:rsidRDefault="00DC0693" w:rsidP="00FB5DED">
      <w:pPr>
        <w:spacing w:after="0" w:line="480" w:lineRule="auto"/>
        <w:rPr>
          <w:rFonts w:ascii="Arial" w:hAnsi="Arial" w:cs="Arial"/>
          <w:sz w:val="24"/>
          <w:szCs w:val="24"/>
        </w:rPr>
      </w:pPr>
      <w:r w:rsidRPr="004F0E15">
        <w:rPr>
          <w:rFonts w:ascii="Arial" w:hAnsi="Arial" w:cs="Arial"/>
          <w:sz w:val="24"/>
          <w:szCs w:val="24"/>
        </w:rPr>
        <w:t xml:space="preserve">Assemblage III spans the interval from 6.8 cal ka BP </w:t>
      </w:r>
      <w:r w:rsidR="001B5348">
        <w:rPr>
          <w:rFonts w:ascii="Arial" w:hAnsi="Arial" w:cs="Arial"/>
          <w:sz w:val="24"/>
          <w:szCs w:val="24"/>
          <w:lang w:val="en-US"/>
        </w:rPr>
        <w:t>(90</w:t>
      </w:r>
      <w:r w:rsidR="002D10E4">
        <w:rPr>
          <w:rFonts w:ascii="Arial" w:hAnsi="Arial" w:cs="Arial"/>
          <w:sz w:val="24"/>
          <w:szCs w:val="24"/>
          <w:lang w:val="en-US"/>
        </w:rPr>
        <w:t>cm</w:t>
      </w:r>
      <w:r w:rsidR="001B5348">
        <w:rPr>
          <w:rFonts w:ascii="Arial" w:hAnsi="Arial" w:cs="Arial"/>
          <w:sz w:val="24"/>
          <w:szCs w:val="24"/>
          <w:lang w:val="en-US"/>
        </w:rPr>
        <w:t xml:space="preserve"> in core Ak-2575 and 88 c</w:t>
      </w:r>
      <w:r w:rsidR="002C5B92">
        <w:rPr>
          <w:rFonts w:ascii="Arial" w:hAnsi="Arial" w:cs="Arial"/>
          <w:sz w:val="24"/>
          <w:szCs w:val="24"/>
          <w:lang w:val="en-US"/>
        </w:rPr>
        <w:t>m</w:t>
      </w:r>
      <w:r w:rsidR="001B5348">
        <w:rPr>
          <w:rFonts w:ascii="Arial" w:hAnsi="Arial" w:cs="Arial"/>
          <w:sz w:val="24"/>
          <w:szCs w:val="24"/>
          <w:lang w:val="en-US"/>
        </w:rPr>
        <w:t xml:space="preserve"> in core Ak-521</w:t>
      </w:r>
      <w:r w:rsidR="002D10E4">
        <w:rPr>
          <w:rFonts w:ascii="Arial" w:hAnsi="Arial" w:cs="Arial"/>
          <w:sz w:val="24"/>
          <w:szCs w:val="24"/>
          <w:lang w:val="en-US"/>
        </w:rPr>
        <w:t xml:space="preserve">) </w:t>
      </w:r>
      <w:r w:rsidRPr="004F0E15">
        <w:rPr>
          <w:rFonts w:ascii="Arial" w:hAnsi="Arial" w:cs="Arial"/>
          <w:sz w:val="24"/>
          <w:szCs w:val="24"/>
        </w:rPr>
        <w:t>to present</w:t>
      </w:r>
      <w:r w:rsidR="002D10E4">
        <w:rPr>
          <w:rFonts w:ascii="Arial" w:hAnsi="Arial" w:cs="Arial"/>
          <w:sz w:val="24"/>
          <w:szCs w:val="24"/>
        </w:rPr>
        <w:t xml:space="preserve"> (Fig</w:t>
      </w:r>
      <w:r w:rsidR="001B5348">
        <w:rPr>
          <w:rFonts w:ascii="Arial" w:hAnsi="Arial" w:cs="Arial"/>
          <w:sz w:val="24"/>
          <w:szCs w:val="24"/>
        </w:rPr>
        <w:t xml:space="preserve"> 3-4</w:t>
      </w:r>
      <w:r w:rsidR="002D10E4">
        <w:rPr>
          <w:rFonts w:ascii="Arial" w:hAnsi="Arial" w:cs="Arial"/>
          <w:sz w:val="24"/>
          <w:szCs w:val="24"/>
        </w:rPr>
        <w:t>)</w:t>
      </w:r>
      <w:r w:rsidRPr="004F0E15">
        <w:rPr>
          <w:rFonts w:ascii="Arial" w:hAnsi="Arial" w:cs="Arial"/>
          <w:sz w:val="24"/>
          <w:szCs w:val="24"/>
        </w:rPr>
        <w:t xml:space="preserve">. It is characterized by </w:t>
      </w:r>
      <w:r w:rsidR="002C5B92">
        <w:rPr>
          <w:rFonts w:ascii="Arial" w:hAnsi="Arial" w:cs="Arial"/>
          <w:sz w:val="24"/>
          <w:szCs w:val="24"/>
        </w:rPr>
        <w:t xml:space="preserve">a </w:t>
      </w:r>
      <w:r w:rsidRPr="004F0E15">
        <w:rPr>
          <w:rFonts w:ascii="Arial" w:hAnsi="Arial" w:cs="Arial"/>
          <w:sz w:val="24"/>
          <w:szCs w:val="24"/>
        </w:rPr>
        <w:t xml:space="preserve">depleted fauna of Mediterranean </w:t>
      </w:r>
      <w:r w:rsidR="001B5348">
        <w:rPr>
          <w:rFonts w:ascii="Arial" w:hAnsi="Arial" w:cs="Arial"/>
          <w:sz w:val="24"/>
          <w:szCs w:val="24"/>
        </w:rPr>
        <w:t>type</w:t>
      </w:r>
      <w:r w:rsidR="002C5B92">
        <w:rPr>
          <w:rFonts w:ascii="Arial" w:hAnsi="Arial" w:cs="Arial"/>
          <w:sz w:val="24"/>
          <w:szCs w:val="24"/>
        </w:rPr>
        <w:t xml:space="preserve"> species,</w:t>
      </w:r>
      <w:r w:rsidR="001B5348" w:rsidRPr="004F0E15">
        <w:rPr>
          <w:rFonts w:ascii="Arial" w:hAnsi="Arial" w:cs="Arial"/>
          <w:sz w:val="24"/>
          <w:szCs w:val="24"/>
        </w:rPr>
        <w:t xml:space="preserve"> </w:t>
      </w:r>
      <w:r w:rsidRPr="004F0E15">
        <w:rPr>
          <w:rFonts w:ascii="Arial" w:hAnsi="Arial" w:cs="Arial"/>
          <w:sz w:val="24"/>
          <w:szCs w:val="24"/>
        </w:rPr>
        <w:t>typical of water depth</w:t>
      </w:r>
      <w:r w:rsidR="009B49D7">
        <w:rPr>
          <w:rFonts w:ascii="Arial" w:hAnsi="Arial" w:cs="Arial"/>
          <w:sz w:val="24"/>
          <w:szCs w:val="24"/>
        </w:rPr>
        <w:t>s</w:t>
      </w:r>
      <w:r w:rsidR="002C5B92">
        <w:rPr>
          <w:rFonts w:ascii="Arial" w:hAnsi="Arial" w:cs="Arial"/>
          <w:sz w:val="24"/>
          <w:szCs w:val="24"/>
        </w:rPr>
        <w:t xml:space="preserve"> of</w:t>
      </w:r>
      <w:r w:rsidRPr="004F0E15">
        <w:rPr>
          <w:rFonts w:ascii="Arial" w:hAnsi="Arial" w:cs="Arial"/>
          <w:sz w:val="24"/>
          <w:szCs w:val="24"/>
        </w:rPr>
        <w:t xml:space="preserve"> </w:t>
      </w:r>
      <w:r w:rsidR="00505E6B">
        <w:rPr>
          <w:rFonts w:ascii="Arial" w:hAnsi="Arial" w:cs="Arial"/>
          <w:sz w:val="24"/>
          <w:szCs w:val="24"/>
        </w:rPr>
        <w:t>&gt;</w:t>
      </w:r>
      <w:r w:rsidRPr="004F0E15">
        <w:rPr>
          <w:rFonts w:ascii="Arial" w:hAnsi="Arial" w:cs="Arial"/>
          <w:sz w:val="24"/>
          <w:szCs w:val="24"/>
        </w:rPr>
        <w:t xml:space="preserve">50 m. </w:t>
      </w:r>
      <w:r w:rsidR="00505E6B" w:rsidRPr="00505E6B">
        <w:rPr>
          <w:rFonts w:ascii="Arial" w:hAnsi="Arial" w:cs="Arial"/>
          <w:sz w:val="24"/>
          <w:szCs w:val="24"/>
        </w:rPr>
        <w:t xml:space="preserve">Accumulation rates are relatively high at the oldest boundary before </w:t>
      </w:r>
      <w:r w:rsidR="00805E60">
        <w:rPr>
          <w:rFonts w:ascii="Arial" w:hAnsi="Arial" w:cs="Arial"/>
          <w:sz w:val="24"/>
          <w:szCs w:val="24"/>
        </w:rPr>
        <w:t>fall</w:t>
      </w:r>
      <w:r w:rsidR="00805E60" w:rsidRPr="00505E6B">
        <w:rPr>
          <w:rFonts w:ascii="Arial" w:hAnsi="Arial" w:cs="Arial"/>
          <w:sz w:val="24"/>
          <w:szCs w:val="24"/>
        </w:rPr>
        <w:t xml:space="preserve">ing </w:t>
      </w:r>
      <w:r w:rsidR="00505E6B" w:rsidRPr="00505E6B">
        <w:rPr>
          <w:rFonts w:ascii="Arial" w:hAnsi="Arial" w:cs="Arial"/>
          <w:sz w:val="24"/>
          <w:szCs w:val="24"/>
        </w:rPr>
        <w:t>in younger samples.</w:t>
      </w:r>
      <w:r w:rsidR="002C5B92">
        <w:rPr>
          <w:rFonts w:ascii="Arial" w:hAnsi="Arial" w:cs="Arial"/>
          <w:sz w:val="24"/>
          <w:szCs w:val="24"/>
        </w:rPr>
        <w:t xml:space="preserve"> </w:t>
      </w:r>
      <w:r w:rsidR="00897A18">
        <w:rPr>
          <w:rFonts w:ascii="Arial" w:hAnsi="Arial" w:cs="Arial"/>
          <w:sz w:val="24"/>
          <w:szCs w:val="24"/>
        </w:rPr>
        <w:t>T</w:t>
      </w:r>
      <w:r w:rsidRPr="004F0E15">
        <w:rPr>
          <w:rFonts w:ascii="Arial" w:hAnsi="Arial" w:cs="Arial"/>
          <w:sz w:val="24"/>
          <w:szCs w:val="24"/>
        </w:rPr>
        <w:t xml:space="preserve">wo </w:t>
      </w:r>
      <w:r w:rsidRPr="004F0E15">
        <w:rPr>
          <w:rFonts w:ascii="Arial" w:hAnsi="Arial" w:cs="Arial"/>
          <w:sz w:val="24"/>
          <w:szCs w:val="24"/>
        </w:rPr>
        <w:lastRenderedPageBreak/>
        <w:t xml:space="preserve">species of Caspian </w:t>
      </w:r>
      <w:r w:rsidR="00120A64">
        <w:rPr>
          <w:rFonts w:ascii="Arial" w:hAnsi="Arial" w:cs="Arial"/>
          <w:sz w:val="24"/>
          <w:szCs w:val="24"/>
        </w:rPr>
        <w:t xml:space="preserve">type </w:t>
      </w:r>
      <w:r w:rsidR="009B49D7">
        <w:rPr>
          <w:rFonts w:ascii="Arial" w:hAnsi="Arial" w:cs="Arial"/>
          <w:sz w:val="24"/>
          <w:szCs w:val="24"/>
        </w:rPr>
        <w:t xml:space="preserve">found in core </w:t>
      </w:r>
      <w:r w:rsidR="009B49D7" w:rsidRPr="004F0E15">
        <w:rPr>
          <w:rFonts w:ascii="Arial" w:hAnsi="Arial" w:cs="Arial"/>
          <w:sz w:val="24"/>
          <w:szCs w:val="24"/>
        </w:rPr>
        <w:t>Ak-2575</w:t>
      </w:r>
      <w:r w:rsidR="00120A64">
        <w:rPr>
          <w:rFonts w:ascii="Arial" w:hAnsi="Arial" w:cs="Arial"/>
          <w:sz w:val="24"/>
          <w:szCs w:val="24"/>
        </w:rPr>
        <w:t xml:space="preserve"> include </w:t>
      </w:r>
      <w:r w:rsidR="00897A18">
        <w:rPr>
          <w:rFonts w:ascii="Arial" w:hAnsi="Arial" w:cs="Arial"/>
          <w:sz w:val="24"/>
          <w:szCs w:val="24"/>
        </w:rPr>
        <w:t xml:space="preserve">a </w:t>
      </w:r>
      <w:r w:rsidRPr="009B49D7">
        <w:rPr>
          <w:rFonts w:ascii="Arial" w:hAnsi="Arial" w:cs="Arial"/>
          <w:sz w:val="24"/>
          <w:szCs w:val="24"/>
        </w:rPr>
        <w:t>reworked</w:t>
      </w:r>
      <w:r w:rsidRPr="004F0E15">
        <w:rPr>
          <w:rFonts w:ascii="Arial" w:hAnsi="Arial" w:cs="Arial"/>
          <w:sz w:val="24"/>
          <w:szCs w:val="24"/>
        </w:rPr>
        <w:t xml:space="preserve"> valve of </w:t>
      </w:r>
      <w:r w:rsidRPr="00A139B2">
        <w:rPr>
          <w:rFonts w:ascii="Arial" w:hAnsi="Arial" w:cs="Arial"/>
          <w:i/>
          <w:sz w:val="24"/>
          <w:szCs w:val="24"/>
        </w:rPr>
        <w:t>X</w:t>
      </w:r>
      <w:r w:rsidRPr="004F0E15">
        <w:rPr>
          <w:rFonts w:ascii="Arial" w:hAnsi="Arial" w:cs="Arial"/>
          <w:sz w:val="24"/>
          <w:szCs w:val="24"/>
        </w:rPr>
        <w:t xml:space="preserve">. </w:t>
      </w:r>
      <w:r w:rsidRPr="00A139B2">
        <w:rPr>
          <w:rFonts w:ascii="Arial" w:hAnsi="Arial" w:cs="Arial"/>
          <w:i/>
          <w:sz w:val="24"/>
          <w:szCs w:val="24"/>
        </w:rPr>
        <w:t>chanakovi</w:t>
      </w:r>
      <w:r w:rsidRPr="004F0E15">
        <w:rPr>
          <w:rFonts w:ascii="Arial" w:hAnsi="Arial" w:cs="Arial"/>
          <w:sz w:val="24"/>
          <w:szCs w:val="24"/>
        </w:rPr>
        <w:t xml:space="preserve"> (</w:t>
      </w:r>
      <w:r w:rsidR="00A83357">
        <w:rPr>
          <w:rFonts w:ascii="Arial" w:hAnsi="Arial" w:cs="Arial"/>
          <w:sz w:val="24"/>
          <w:szCs w:val="24"/>
        </w:rPr>
        <w:t xml:space="preserve">found in sample </w:t>
      </w:r>
      <w:r w:rsidRPr="004F0E15">
        <w:rPr>
          <w:rFonts w:ascii="Arial" w:hAnsi="Arial" w:cs="Arial"/>
          <w:sz w:val="24"/>
          <w:szCs w:val="24"/>
        </w:rPr>
        <w:t>22–20 cm</w:t>
      </w:r>
      <w:r w:rsidR="009B49D7">
        <w:rPr>
          <w:rFonts w:ascii="Arial" w:hAnsi="Arial" w:cs="Arial"/>
          <w:sz w:val="24"/>
          <w:szCs w:val="24"/>
        </w:rPr>
        <w:t>)</w:t>
      </w:r>
      <w:r w:rsidRPr="004F0E15">
        <w:rPr>
          <w:rFonts w:ascii="Arial" w:hAnsi="Arial" w:cs="Arial"/>
          <w:sz w:val="24"/>
          <w:szCs w:val="24"/>
        </w:rPr>
        <w:t xml:space="preserve"> and two reworked valves of </w:t>
      </w:r>
      <w:r w:rsidRPr="00A139B2">
        <w:rPr>
          <w:rFonts w:ascii="Arial" w:hAnsi="Arial" w:cs="Arial"/>
          <w:i/>
          <w:sz w:val="24"/>
          <w:szCs w:val="24"/>
        </w:rPr>
        <w:t>L</w:t>
      </w:r>
      <w:r w:rsidRPr="004F0E15">
        <w:rPr>
          <w:rFonts w:ascii="Arial" w:hAnsi="Arial" w:cs="Arial"/>
          <w:sz w:val="24"/>
          <w:szCs w:val="24"/>
        </w:rPr>
        <w:t xml:space="preserve">. </w:t>
      </w:r>
      <w:r w:rsidRPr="00A139B2">
        <w:rPr>
          <w:rFonts w:ascii="Arial" w:hAnsi="Arial" w:cs="Arial"/>
          <w:i/>
          <w:sz w:val="24"/>
          <w:szCs w:val="24"/>
        </w:rPr>
        <w:t>lepida</w:t>
      </w:r>
      <w:r w:rsidRPr="004F0E15">
        <w:rPr>
          <w:rFonts w:ascii="Arial" w:hAnsi="Arial" w:cs="Arial"/>
          <w:sz w:val="24"/>
          <w:szCs w:val="24"/>
        </w:rPr>
        <w:t xml:space="preserve"> (</w:t>
      </w:r>
      <w:r w:rsidR="00A83357">
        <w:rPr>
          <w:rFonts w:ascii="Arial" w:hAnsi="Arial" w:cs="Arial"/>
          <w:sz w:val="24"/>
          <w:szCs w:val="24"/>
          <w:lang w:val="en-US"/>
        </w:rPr>
        <w:t xml:space="preserve">found in sample </w:t>
      </w:r>
      <w:r w:rsidRPr="004F0E15">
        <w:rPr>
          <w:rFonts w:ascii="Arial" w:hAnsi="Arial" w:cs="Arial"/>
          <w:sz w:val="24"/>
          <w:szCs w:val="24"/>
        </w:rPr>
        <w:t>84-82 cm</w:t>
      </w:r>
      <w:r w:rsidR="009B49D7">
        <w:rPr>
          <w:rFonts w:ascii="Arial" w:hAnsi="Arial" w:cs="Arial"/>
          <w:sz w:val="24"/>
          <w:szCs w:val="24"/>
        </w:rPr>
        <w:t>).</w:t>
      </w:r>
      <w:r w:rsidRPr="004F0E15">
        <w:rPr>
          <w:rFonts w:ascii="Arial" w:hAnsi="Arial" w:cs="Arial"/>
          <w:sz w:val="24"/>
          <w:szCs w:val="24"/>
        </w:rPr>
        <w:t xml:space="preserve"> </w:t>
      </w:r>
      <w:r w:rsidR="00C02512" w:rsidRPr="00120A64">
        <w:rPr>
          <w:rFonts w:ascii="Arial" w:hAnsi="Arial" w:cs="Arial"/>
          <w:sz w:val="24"/>
          <w:szCs w:val="24"/>
        </w:rPr>
        <w:t>The ostracod abundance for core A</w:t>
      </w:r>
      <w:r w:rsidR="002C5B92">
        <w:rPr>
          <w:rFonts w:ascii="Arial" w:hAnsi="Arial" w:cs="Arial"/>
          <w:sz w:val="24"/>
          <w:szCs w:val="24"/>
        </w:rPr>
        <w:t>k-</w:t>
      </w:r>
      <w:r w:rsidR="00C02512" w:rsidRPr="00120A64">
        <w:rPr>
          <w:rFonts w:ascii="Arial" w:hAnsi="Arial" w:cs="Arial"/>
          <w:sz w:val="24"/>
          <w:szCs w:val="24"/>
        </w:rPr>
        <w:t xml:space="preserve">2575 </w:t>
      </w:r>
      <w:r w:rsidR="002C5B92">
        <w:rPr>
          <w:rFonts w:ascii="Arial" w:hAnsi="Arial" w:cs="Arial"/>
          <w:sz w:val="24"/>
          <w:szCs w:val="24"/>
        </w:rPr>
        <w:t xml:space="preserve">in this period </w:t>
      </w:r>
      <w:r w:rsidR="00C02512" w:rsidRPr="00120A64">
        <w:rPr>
          <w:rFonts w:ascii="Arial" w:hAnsi="Arial" w:cs="Arial"/>
          <w:sz w:val="24"/>
          <w:szCs w:val="24"/>
        </w:rPr>
        <w:t xml:space="preserve">is </w:t>
      </w:r>
      <w:r w:rsidR="002C5B92">
        <w:rPr>
          <w:rFonts w:ascii="Arial" w:hAnsi="Arial" w:cs="Arial"/>
          <w:sz w:val="24"/>
          <w:szCs w:val="24"/>
        </w:rPr>
        <w:t>between</w:t>
      </w:r>
      <w:r w:rsidR="00C02512" w:rsidRPr="00120A64">
        <w:rPr>
          <w:rFonts w:ascii="Arial" w:hAnsi="Arial" w:cs="Arial"/>
          <w:sz w:val="24"/>
          <w:szCs w:val="24"/>
        </w:rPr>
        <w:t xml:space="preserve"> </w:t>
      </w:r>
      <w:r w:rsidR="00E231CD">
        <w:rPr>
          <w:rFonts w:ascii="Arial" w:hAnsi="Arial" w:cs="Arial"/>
          <w:sz w:val="24"/>
          <w:szCs w:val="24"/>
        </w:rPr>
        <w:t>&gt;1</w:t>
      </w:r>
      <w:r w:rsidR="00C02512" w:rsidRPr="00120A64">
        <w:rPr>
          <w:rFonts w:ascii="Arial" w:hAnsi="Arial" w:cs="Arial"/>
          <w:sz w:val="24"/>
          <w:szCs w:val="24"/>
        </w:rPr>
        <w:t xml:space="preserve"> to 41 valves/g.</w:t>
      </w:r>
      <w:r w:rsidR="00FB5522" w:rsidRPr="00FB5522">
        <w:rPr>
          <w:rFonts w:ascii="Arial" w:hAnsi="Arial" w:cs="Arial"/>
          <w:sz w:val="24"/>
          <w:szCs w:val="24"/>
        </w:rPr>
        <w:t xml:space="preserve"> </w:t>
      </w:r>
      <w:r w:rsidRPr="004F0E15">
        <w:rPr>
          <w:rFonts w:ascii="Arial" w:hAnsi="Arial" w:cs="Arial"/>
          <w:sz w:val="24"/>
          <w:szCs w:val="24"/>
        </w:rPr>
        <w:t xml:space="preserve">Fauna of Mediterranean </w:t>
      </w:r>
      <w:r w:rsidR="00505E6B">
        <w:rPr>
          <w:rFonts w:ascii="Arial" w:hAnsi="Arial" w:cs="Arial"/>
          <w:sz w:val="24"/>
          <w:szCs w:val="24"/>
        </w:rPr>
        <w:t>type</w:t>
      </w:r>
      <w:r w:rsidR="00505E6B" w:rsidRPr="004F0E15">
        <w:rPr>
          <w:rFonts w:ascii="Arial" w:hAnsi="Arial" w:cs="Arial"/>
          <w:sz w:val="24"/>
          <w:szCs w:val="24"/>
        </w:rPr>
        <w:t xml:space="preserve"> </w:t>
      </w:r>
      <w:r w:rsidRPr="004F0E15">
        <w:rPr>
          <w:rFonts w:ascii="Arial" w:hAnsi="Arial" w:cs="Arial"/>
          <w:sz w:val="24"/>
          <w:szCs w:val="24"/>
        </w:rPr>
        <w:t xml:space="preserve">in core Ak-2575 is more diverse and is represented by 12 species, while in core AK-521 it only consists of </w:t>
      </w:r>
      <w:r w:rsidR="002C5B92">
        <w:rPr>
          <w:rFonts w:ascii="Arial" w:hAnsi="Arial" w:cs="Arial"/>
          <w:sz w:val="24"/>
          <w:szCs w:val="24"/>
        </w:rPr>
        <w:t>nine</w:t>
      </w:r>
      <w:r w:rsidRPr="004F0E15">
        <w:rPr>
          <w:rFonts w:ascii="Arial" w:hAnsi="Arial" w:cs="Arial"/>
          <w:sz w:val="24"/>
          <w:szCs w:val="24"/>
        </w:rPr>
        <w:t xml:space="preserve"> species (Fig </w:t>
      </w:r>
      <w:r w:rsidR="00323FF8">
        <w:rPr>
          <w:rFonts w:ascii="Arial" w:hAnsi="Arial" w:cs="Arial"/>
          <w:sz w:val="24"/>
          <w:szCs w:val="24"/>
        </w:rPr>
        <w:t>3</w:t>
      </w:r>
      <w:r w:rsidRPr="004F0E15">
        <w:rPr>
          <w:rFonts w:ascii="Arial" w:hAnsi="Arial" w:cs="Arial"/>
          <w:sz w:val="24"/>
          <w:szCs w:val="24"/>
        </w:rPr>
        <w:t xml:space="preserve">; </w:t>
      </w:r>
      <w:r w:rsidR="00323FF8">
        <w:rPr>
          <w:rFonts w:ascii="Arial" w:hAnsi="Arial" w:cs="Arial"/>
          <w:sz w:val="24"/>
          <w:szCs w:val="24"/>
        </w:rPr>
        <w:t>4</w:t>
      </w:r>
      <w:r w:rsidRPr="004F0E15">
        <w:rPr>
          <w:rFonts w:ascii="Arial" w:hAnsi="Arial" w:cs="Arial"/>
          <w:sz w:val="24"/>
          <w:szCs w:val="24"/>
        </w:rPr>
        <w:t xml:space="preserve">). However, this is most likely due to </w:t>
      </w:r>
      <w:r w:rsidR="00897A18">
        <w:rPr>
          <w:rFonts w:ascii="Arial" w:hAnsi="Arial" w:cs="Arial"/>
          <w:sz w:val="24"/>
          <w:szCs w:val="24"/>
        </w:rPr>
        <w:t xml:space="preserve">the </w:t>
      </w:r>
      <w:r w:rsidRPr="004F0E15">
        <w:rPr>
          <w:rFonts w:ascii="Arial" w:hAnsi="Arial" w:cs="Arial"/>
          <w:sz w:val="24"/>
          <w:szCs w:val="24"/>
        </w:rPr>
        <w:t xml:space="preserve">more detailed study of core Ak-2575. Indeed, species not recorded in Ak-521 samples such as </w:t>
      </w:r>
      <w:r w:rsidRPr="00A139B2">
        <w:rPr>
          <w:rFonts w:ascii="Arial" w:hAnsi="Arial" w:cs="Arial"/>
          <w:i/>
          <w:sz w:val="24"/>
          <w:szCs w:val="24"/>
        </w:rPr>
        <w:t>C</w:t>
      </w:r>
      <w:r w:rsidRPr="004F0E15">
        <w:rPr>
          <w:rFonts w:ascii="Arial" w:hAnsi="Arial" w:cs="Arial"/>
          <w:sz w:val="24"/>
          <w:szCs w:val="24"/>
        </w:rPr>
        <w:t xml:space="preserve">. </w:t>
      </w:r>
      <w:r w:rsidRPr="00A139B2">
        <w:rPr>
          <w:rFonts w:ascii="Arial" w:hAnsi="Arial" w:cs="Arial"/>
          <w:i/>
          <w:sz w:val="24"/>
          <w:szCs w:val="24"/>
        </w:rPr>
        <w:t>carinata</w:t>
      </w:r>
      <w:r w:rsidRPr="004F0E15">
        <w:rPr>
          <w:rFonts w:ascii="Arial" w:hAnsi="Arial" w:cs="Arial"/>
          <w:sz w:val="24"/>
          <w:szCs w:val="24"/>
        </w:rPr>
        <w:t xml:space="preserve">, </w:t>
      </w:r>
      <w:r w:rsidRPr="00A139B2">
        <w:rPr>
          <w:rFonts w:ascii="Arial" w:hAnsi="Arial" w:cs="Arial"/>
          <w:i/>
          <w:sz w:val="24"/>
          <w:szCs w:val="24"/>
        </w:rPr>
        <w:t>C</w:t>
      </w:r>
      <w:r w:rsidRPr="004F0E15">
        <w:rPr>
          <w:rFonts w:ascii="Arial" w:hAnsi="Arial" w:cs="Arial"/>
          <w:sz w:val="24"/>
          <w:szCs w:val="24"/>
        </w:rPr>
        <w:t xml:space="preserve">. </w:t>
      </w:r>
      <w:r w:rsidRPr="00A139B2">
        <w:rPr>
          <w:rFonts w:ascii="Arial" w:hAnsi="Arial" w:cs="Arial"/>
          <w:i/>
          <w:sz w:val="24"/>
          <w:szCs w:val="24"/>
        </w:rPr>
        <w:t>diffusa</w:t>
      </w:r>
      <w:r w:rsidRPr="004F0E15">
        <w:rPr>
          <w:rFonts w:ascii="Arial" w:hAnsi="Arial" w:cs="Arial"/>
          <w:sz w:val="24"/>
          <w:szCs w:val="24"/>
        </w:rPr>
        <w:t xml:space="preserve"> and </w:t>
      </w:r>
      <w:r w:rsidRPr="00A139B2">
        <w:rPr>
          <w:rFonts w:ascii="Arial" w:hAnsi="Arial" w:cs="Arial"/>
          <w:i/>
          <w:sz w:val="24"/>
          <w:szCs w:val="24"/>
        </w:rPr>
        <w:t>P</w:t>
      </w:r>
      <w:r w:rsidRPr="004F0E15">
        <w:rPr>
          <w:rFonts w:ascii="Arial" w:hAnsi="Arial" w:cs="Arial"/>
          <w:sz w:val="24"/>
          <w:szCs w:val="24"/>
        </w:rPr>
        <w:t xml:space="preserve">. </w:t>
      </w:r>
      <w:r w:rsidRPr="00A139B2">
        <w:rPr>
          <w:rFonts w:ascii="Arial" w:hAnsi="Arial" w:cs="Arial"/>
          <w:i/>
          <w:sz w:val="24"/>
          <w:szCs w:val="24"/>
        </w:rPr>
        <w:t>tchernjawskii</w:t>
      </w:r>
      <w:r w:rsidRPr="004F0E15">
        <w:rPr>
          <w:rFonts w:ascii="Arial" w:hAnsi="Arial" w:cs="Arial"/>
          <w:sz w:val="24"/>
          <w:szCs w:val="24"/>
        </w:rPr>
        <w:t xml:space="preserve"> are noted as minor components in samples from core Ak-2575.</w:t>
      </w:r>
    </w:p>
    <w:p w14:paraId="77B7E003" w14:textId="77777777" w:rsidR="00DC0693" w:rsidRPr="004F0E15" w:rsidRDefault="00DC0693" w:rsidP="00FB5DED">
      <w:pPr>
        <w:spacing w:after="0" w:line="480" w:lineRule="auto"/>
        <w:rPr>
          <w:rFonts w:ascii="Arial" w:hAnsi="Arial" w:cs="Arial"/>
          <w:sz w:val="24"/>
          <w:szCs w:val="24"/>
        </w:rPr>
      </w:pPr>
    </w:p>
    <w:p w14:paraId="6419C0A2" w14:textId="77777777" w:rsidR="004D3A73" w:rsidRPr="00A7425E" w:rsidRDefault="00DC0693" w:rsidP="00FB5DED">
      <w:pPr>
        <w:spacing w:after="0" w:line="480" w:lineRule="auto"/>
        <w:rPr>
          <w:rFonts w:ascii="Arial" w:hAnsi="Arial" w:cs="Arial"/>
          <w:color w:val="002060"/>
          <w:sz w:val="24"/>
          <w:szCs w:val="24"/>
          <w:lang w:val="en-US"/>
        </w:rPr>
      </w:pPr>
      <w:r w:rsidRPr="004F0E15">
        <w:rPr>
          <w:rFonts w:ascii="Arial" w:hAnsi="Arial" w:cs="Arial"/>
          <w:sz w:val="24"/>
          <w:szCs w:val="24"/>
        </w:rPr>
        <w:t>The upward disappearance of the relatively shallow</w:t>
      </w:r>
      <w:r w:rsidR="004C7148">
        <w:rPr>
          <w:rFonts w:ascii="Arial" w:hAnsi="Arial" w:cs="Arial"/>
          <w:sz w:val="24"/>
          <w:szCs w:val="24"/>
        </w:rPr>
        <w:t>-water</w:t>
      </w:r>
      <w:r w:rsidRPr="004F0E15">
        <w:rPr>
          <w:rFonts w:ascii="Arial" w:hAnsi="Arial" w:cs="Arial"/>
          <w:sz w:val="24"/>
          <w:szCs w:val="24"/>
        </w:rPr>
        <w:t xml:space="preserve"> </w:t>
      </w:r>
      <w:r w:rsidRPr="00A139B2">
        <w:rPr>
          <w:rFonts w:ascii="Arial" w:hAnsi="Arial" w:cs="Arial"/>
          <w:i/>
          <w:sz w:val="24"/>
          <w:szCs w:val="24"/>
        </w:rPr>
        <w:t>S</w:t>
      </w:r>
      <w:r w:rsidRPr="004F0E15">
        <w:rPr>
          <w:rFonts w:ascii="Arial" w:hAnsi="Arial" w:cs="Arial"/>
          <w:sz w:val="24"/>
          <w:szCs w:val="24"/>
        </w:rPr>
        <w:t xml:space="preserve">. </w:t>
      </w:r>
      <w:r w:rsidRPr="00A139B2">
        <w:rPr>
          <w:rFonts w:ascii="Arial" w:hAnsi="Arial" w:cs="Arial"/>
          <w:i/>
          <w:sz w:val="24"/>
          <w:szCs w:val="24"/>
        </w:rPr>
        <w:t>rennata</w:t>
      </w:r>
      <w:r w:rsidRPr="004F0E15">
        <w:rPr>
          <w:rFonts w:ascii="Arial" w:hAnsi="Arial" w:cs="Arial"/>
          <w:sz w:val="24"/>
          <w:szCs w:val="24"/>
        </w:rPr>
        <w:t xml:space="preserve"> and decrease in abundances of </w:t>
      </w:r>
      <w:r w:rsidRPr="00A139B2">
        <w:rPr>
          <w:rFonts w:ascii="Arial" w:hAnsi="Arial" w:cs="Arial"/>
          <w:i/>
          <w:sz w:val="24"/>
          <w:szCs w:val="24"/>
        </w:rPr>
        <w:t>L</w:t>
      </w:r>
      <w:r w:rsidRPr="004F0E15">
        <w:rPr>
          <w:rFonts w:ascii="Arial" w:hAnsi="Arial" w:cs="Arial"/>
          <w:sz w:val="24"/>
          <w:szCs w:val="24"/>
        </w:rPr>
        <w:t xml:space="preserve">. </w:t>
      </w:r>
      <w:r w:rsidRPr="00A139B2">
        <w:rPr>
          <w:rFonts w:ascii="Arial" w:hAnsi="Arial" w:cs="Arial"/>
          <w:i/>
          <w:sz w:val="24"/>
          <w:szCs w:val="24"/>
        </w:rPr>
        <w:t>multipunctata</w:t>
      </w:r>
      <w:r w:rsidRPr="004F0E15">
        <w:rPr>
          <w:rFonts w:ascii="Arial" w:hAnsi="Arial" w:cs="Arial"/>
          <w:sz w:val="24"/>
          <w:szCs w:val="24"/>
        </w:rPr>
        <w:t xml:space="preserve"> and </w:t>
      </w:r>
      <w:r w:rsidRPr="00A139B2">
        <w:rPr>
          <w:rFonts w:ascii="Arial" w:hAnsi="Arial" w:cs="Arial"/>
          <w:i/>
          <w:sz w:val="24"/>
          <w:szCs w:val="24"/>
        </w:rPr>
        <w:t>X</w:t>
      </w:r>
      <w:r w:rsidRPr="004F0E15">
        <w:rPr>
          <w:rFonts w:ascii="Arial" w:hAnsi="Arial" w:cs="Arial"/>
          <w:sz w:val="24"/>
          <w:szCs w:val="24"/>
        </w:rPr>
        <w:t xml:space="preserve">. </w:t>
      </w:r>
      <w:r w:rsidRPr="00A139B2">
        <w:rPr>
          <w:rFonts w:ascii="Arial" w:hAnsi="Arial" w:cs="Arial"/>
          <w:i/>
          <w:sz w:val="24"/>
          <w:szCs w:val="24"/>
        </w:rPr>
        <w:t>cornelii</w:t>
      </w:r>
      <w:r w:rsidRPr="004F0E15">
        <w:rPr>
          <w:rFonts w:ascii="Arial" w:hAnsi="Arial" w:cs="Arial"/>
          <w:sz w:val="24"/>
          <w:szCs w:val="24"/>
        </w:rPr>
        <w:t xml:space="preserve"> coincide with the increased occurrence of </w:t>
      </w:r>
      <w:r w:rsidRPr="00A139B2">
        <w:rPr>
          <w:rFonts w:ascii="Arial" w:hAnsi="Arial" w:cs="Arial"/>
          <w:i/>
          <w:sz w:val="24"/>
          <w:szCs w:val="24"/>
        </w:rPr>
        <w:t>P</w:t>
      </w:r>
      <w:r w:rsidRPr="004F0E15">
        <w:rPr>
          <w:rFonts w:ascii="Arial" w:hAnsi="Arial" w:cs="Arial"/>
          <w:sz w:val="24"/>
          <w:szCs w:val="24"/>
        </w:rPr>
        <w:t xml:space="preserve">. </w:t>
      </w:r>
      <w:r w:rsidRPr="00A139B2">
        <w:rPr>
          <w:rFonts w:ascii="Arial" w:hAnsi="Arial" w:cs="Arial"/>
          <w:i/>
          <w:sz w:val="24"/>
          <w:szCs w:val="24"/>
        </w:rPr>
        <w:t>agilis</w:t>
      </w:r>
      <w:r w:rsidRPr="004F0E15">
        <w:rPr>
          <w:rFonts w:ascii="Arial" w:hAnsi="Arial" w:cs="Arial"/>
          <w:sz w:val="24"/>
          <w:szCs w:val="24"/>
        </w:rPr>
        <w:t xml:space="preserve"> and appearance of </w:t>
      </w:r>
      <w:r w:rsidRPr="00A139B2">
        <w:rPr>
          <w:rFonts w:ascii="Arial" w:hAnsi="Arial" w:cs="Arial"/>
          <w:i/>
          <w:sz w:val="24"/>
          <w:szCs w:val="24"/>
        </w:rPr>
        <w:t>Bythocythere</w:t>
      </w:r>
      <w:r w:rsidRPr="004F0E15">
        <w:rPr>
          <w:rFonts w:ascii="Arial" w:hAnsi="Arial" w:cs="Arial"/>
          <w:sz w:val="24"/>
          <w:szCs w:val="24"/>
        </w:rPr>
        <w:t xml:space="preserve"> sp. in the uppermost part of the cores. </w:t>
      </w:r>
      <w:r w:rsidR="00897A18">
        <w:rPr>
          <w:rFonts w:ascii="Arial" w:hAnsi="Arial" w:cs="Arial"/>
          <w:sz w:val="24"/>
          <w:szCs w:val="24"/>
        </w:rPr>
        <w:t>T</w:t>
      </w:r>
      <w:r w:rsidRPr="004F0E15">
        <w:rPr>
          <w:rFonts w:ascii="Arial" w:hAnsi="Arial" w:cs="Arial"/>
          <w:sz w:val="24"/>
          <w:szCs w:val="24"/>
        </w:rPr>
        <w:t xml:space="preserve">his </w:t>
      </w:r>
      <w:r w:rsidR="00505E6B">
        <w:rPr>
          <w:rFonts w:ascii="Arial" w:hAnsi="Arial" w:cs="Arial"/>
          <w:sz w:val="24"/>
          <w:szCs w:val="24"/>
        </w:rPr>
        <w:t>section</w:t>
      </w:r>
      <w:r w:rsidR="00505E6B" w:rsidRPr="004F0E15">
        <w:rPr>
          <w:rFonts w:ascii="Arial" w:hAnsi="Arial" w:cs="Arial"/>
          <w:sz w:val="24"/>
          <w:szCs w:val="24"/>
        </w:rPr>
        <w:t xml:space="preserve"> </w:t>
      </w:r>
      <w:r w:rsidRPr="004F0E15">
        <w:rPr>
          <w:rFonts w:ascii="Arial" w:hAnsi="Arial" w:cs="Arial"/>
          <w:sz w:val="24"/>
          <w:szCs w:val="24"/>
        </w:rPr>
        <w:t xml:space="preserve">is </w:t>
      </w:r>
      <w:r w:rsidR="00505E6B">
        <w:rPr>
          <w:rFonts w:ascii="Arial" w:hAnsi="Arial" w:cs="Arial"/>
          <w:sz w:val="24"/>
          <w:szCs w:val="24"/>
        </w:rPr>
        <w:t>split</w:t>
      </w:r>
      <w:r w:rsidR="00505E6B" w:rsidRPr="004F0E15">
        <w:rPr>
          <w:rFonts w:ascii="Arial" w:hAnsi="Arial" w:cs="Arial"/>
          <w:sz w:val="24"/>
          <w:szCs w:val="24"/>
        </w:rPr>
        <w:t xml:space="preserve"> </w:t>
      </w:r>
      <w:r w:rsidRPr="004F0E15">
        <w:rPr>
          <w:rFonts w:ascii="Arial" w:hAnsi="Arial" w:cs="Arial"/>
          <w:sz w:val="24"/>
          <w:szCs w:val="24"/>
        </w:rPr>
        <w:t>into two sub-assemblages</w:t>
      </w:r>
      <w:r w:rsidR="00897A18">
        <w:rPr>
          <w:rFonts w:ascii="Arial" w:hAnsi="Arial" w:cs="Arial"/>
          <w:sz w:val="24"/>
          <w:szCs w:val="24"/>
        </w:rPr>
        <w:t xml:space="preserve"> in Ak-2575</w:t>
      </w:r>
      <w:r w:rsidRPr="004F0E15">
        <w:rPr>
          <w:rFonts w:ascii="Arial" w:hAnsi="Arial" w:cs="Arial"/>
          <w:sz w:val="24"/>
          <w:szCs w:val="24"/>
        </w:rPr>
        <w:t xml:space="preserve"> depending on the abundance and occurrence of these species. </w:t>
      </w:r>
      <w:r w:rsidRPr="00A139B2">
        <w:rPr>
          <w:rFonts w:ascii="Arial" w:hAnsi="Arial" w:cs="Arial"/>
          <w:i/>
          <w:sz w:val="24"/>
          <w:szCs w:val="24"/>
        </w:rPr>
        <w:t>X</w:t>
      </w:r>
      <w:r w:rsidRPr="004F0E15">
        <w:rPr>
          <w:rFonts w:ascii="Arial" w:hAnsi="Arial" w:cs="Arial"/>
          <w:sz w:val="24"/>
          <w:szCs w:val="24"/>
        </w:rPr>
        <w:t xml:space="preserve">. </w:t>
      </w:r>
      <w:r w:rsidRPr="00A139B2">
        <w:rPr>
          <w:rFonts w:ascii="Arial" w:hAnsi="Arial" w:cs="Arial"/>
          <w:i/>
          <w:sz w:val="24"/>
          <w:szCs w:val="24"/>
        </w:rPr>
        <w:t>cornelii</w:t>
      </w:r>
      <w:r w:rsidRPr="004F0E15">
        <w:rPr>
          <w:rFonts w:ascii="Arial" w:hAnsi="Arial" w:cs="Arial"/>
          <w:sz w:val="24"/>
          <w:szCs w:val="24"/>
        </w:rPr>
        <w:t xml:space="preserve"> and </w:t>
      </w:r>
      <w:r w:rsidRPr="00A139B2">
        <w:rPr>
          <w:rFonts w:ascii="Arial" w:hAnsi="Arial" w:cs="Arial"/>
          <w:i/>
          <w:sz w:val="24"/>
          <w:szCs w:val="24"/>
        </w:rPr>
        <w:t>H</w:t>
      </w:r>
      <w:r w:rsidRPr="004F0E15">
        <w:rPr>
          <w:rFonts w:ascii="Arial" w:hAnsi="Arial" w:cs="Arial"/>
          <w:sz w:val="24"/>
          <w:szCs w:val="24"/>
        </w:rPr>
        <w:t xml:space="preserve">. </w:t>
      </w:r>
      <w:r w:rsidRPr="00A139B2">
        <w:rPr>
          <w:rFonts w:ascii="Arial" w:hAnsi="Arial" w:cs="Arial"/>
          <w:i/>
          <w:sz w:val="24"/>
          <w:szCs w:val="24"/>
        </w:rPr>
        <w:t>rubra</w:t>
      </w:r>
      <w:r w:rsidRPr="004F0E15">
        <w:rPr>
          <w:rFonts w:ascii="Arial" w:hAnsi="Arial" w:cs="Arial"/>
          <w:sz w:val="24"/>
          <w:szCs w:val="24"/>
        </w:rPr>
        <w:t xml:space="preserve"> are the most abundant species in </w:t>
      </w:r>
      <w:r w:rsidR="002C5B92">
        <w:rPr>
          <w:rFonts w:ascii="Arial" w:hAnsi="Arial" w:cs="Arial"/>
          <w:sz w:val="24"/>
          <w:szCs w:val="24"/>
        </w:rPr>
        <w:t>S</w:t>
      </w:r>
      <w:r w:rsidR="002C5B92" w:rsidRPr="004F0E15">
        <w:rPr>
          <w:rFonts w:ascii="Arial" w:hAnsi="Arial" w:cs="Arial"/>
          <w:sz w:val="24"/>
          <w:szCs w:val="24"/>
        </w:rPr>
        <w:t>ub</w:t>
      </w:r>
      <w:r w:rsidRPr="004F0E15">
        <w:rPr>
          <w:rFonts w:ascii="Arial" w:hAnsi="Arial" w:cs="Arial"/>
          <w:sz w:val="24"/>
          <w:szCs w:val="24"/>
        </w:rPr>
        <w:t xml:space="preserve">-assemblage IIIA during the interval 6.8-6.6 cal ka BP (90–64 cm in Ak-2575). However, the two sub-assemblages cannot be identified in Ak-521 because of the lower sampling resolution. </w:t>
      </w:r>
      <w:r w:rsidR="00E70D96">
        <w:rPr>
          <w:rFonts w:ascii="Arial" w:hAnsi="Arial" w:cs="Arial"/>
          <w:sz w:val="24"/>
          <w:szCs w:val="24"/>
        </w:rPr>
        <w:t xml:space="preserve">Hence, </w:t>
      </w:r>
      <w:r w:rsidRPr="004F0E15">
        <w:rPr>
          <w:rFonts w:ascii="Arial" w:hAnsi="Arial" w:cs="Arial"/>
          <w:sz w:val="24"/>
          <w:szCs w:val="24"/>
        </w:rPr>
        <w:t xml:space="preserve">the data </w:t>
      </w:r>
      <w:r w:rsidR="00196EB4">
        <w:rPr>
          <w:rFonts w:ascii="Arial" w:hAnsi="Arial" w:cs="Arial"/>
          <w:sz w:val="24"/>
          <w:szCs w:val="24"/>
        </w:rPr>
        <w:t>indicates</w:t>
      </w:r>
      <w:r w:rsidR="00196EB4" w:rsidRPr="004F0E15">
        <w:rPr>
          <w:rFonts w:ascii="Arial" w:hAnsi="Arial" w:cs="Arial"/>
          <w:sz w:val="24"/>
          <w:szCs w:val="24"/>
        </w:rPr>
        <w:t xml:space="preserve"> </w:t>
      </w:r>
      <w:r w:rsidRPr="004F0E15">
        <w:rPr>
          <w:rFonts w:ascii="Arial" w:hAnsi="Arial" w:cs="Arial"/>
          <w:sz w:val="24"/>
          <w:szCs w:val="24"/>
        </w:rPr>
        <w:t xml:space="preserve">a similar species diversity and relative abundance within this assemblage in both cores. The </w:t>
      </w:r>
      <w:r w:rsidRPr="00735BE0">
        <w:rPr>
          <w:rFonts w:ascii="Arial" w:hAnsi="Arial" w:cs="Arial"/>
          <w:sz w:val="24"/>
          <w:szCs w:val="24"/>
        </w:rPr>
        <w:t xml:space="preserve">abundance of </w:t>
      </w:r>
      <w:r w:rsidR="00F91C49">
        <w:rPr>
          <w:rFonts w:ascii="Arial" w:hAnsi="Arial" w:cs="Arial"/>
          <w:sz w:val="24"/>
          <w:szCs w:val="24"/>
        </w:rPr>
        <w:t xml:space="preserve">the </w:t>
      </w:r>
      <w:r w:rsidR="00323FF8">
        <w:rPr>
          <w:rFonts w:ascii="Arial" w:hAnsi="Arial" w:cs="Arial"/>
          <w:sz w:val="24"/>
          <w:szCs w:val="24"/>
        </w:rPr>
        <w:t xml:space="preserve">sandy </w:t>
      </w:r>
      <w:r w:rsidR="00D305F2">
        <w:rPr>
          <w:rFonts w:ascii="Arial" w:hAnsi="Arial" w:cs="Arial"/>
          <w:sz w:val="24"/>
          <w:szCs w:val="24"/>
        </w:rPr>
        <w:t>mud</w:t>
      </w:r>
      <w:r w:rsidR="00A42295" w:rsidRPr="00A42295">
        <w:rPr>
          <w:rFonts w:ascii="Arial" w:hAnsi="Arial" w:cs="Arial"/>
          <w:sz w:val="24"/>
          <w:szCs w:val="24"/>
        </w:rPr>
        <w:t xml:space="preserve"> dweller</w:t>
      </w:r>
      <w:r w:rsidR="00A42295">
        <w:rPr>
          <w:rFonts w:ascii="Arial" w:hAnsi="Arial" w:cs="Arial"/>
          <w:sz w:val="24"/>
          <w:szCs w:val="24"/>
        </w:rPr>
        <w:t xml:space="preserve"> </w:t>
      </w:r>
      <w:r w:rsidRPr="00735BE0">
        <w:rPr>
          <w:rFonts w:ascii="Arial" w:hAnsi="Arial" w:cs="Arial"/>
          <w:i/>
          <w:sz w:val="24"/>
          <w:szCs w:val="24"/>
        </w:rPr>
        <w:t>L</w:t>
      </w:r>
      <w:r w:rsidRPr="00735BE0">
        <w:rPr>
          <w:rFonts w:ascii="Arial" w:hAnsi="Arial" w:cs="Arial"/>
          <w:sz w:val="24"/>
          <w:szCs w:val="24"/>
        </w:rPr>
        <w:t xml:space="preserve">. </w:t>
      </w:r>
      <w:r w:rsidRPr="00735BE0">
        <w:rPr>
          <w:rFonts w:ascii="Arial" w:hAnsi="Arial" w:cs="Arial"/>
          <w:i/>
          <w:sz w:val="24"/>
          <w:szCs w:val="24"/>
        </w:rPr>
        <w:t>multipunctata</w:t>
      </w:r>
      <w:r w:rsidRPr="00735BE0">
        <w:rPr>
          <w:rFonts w:ascii="Arial" w:hAnsi="Arial" w:cs="Arial"/>
          <w:sz w:val="24"/>
          <w:szCs w:val="24"/>
        </w:rPr>
        <w:t xml:space="preserve"> decreases in the lower part of the interval</w:t>
      </w:r>
      <w:r w:rsidR="00196EB4">
        <w:rPr>
          <w:rFonts w:ascii="Arial" w:hAnsi="Arial" w:cs="Arial"/>
          <w:sz w:val="24"/>
          <w:szCs w:val="24"/>
        </w:rPr>
        <w:t>,</w:t>
      </w:r>
      <w:r w:rsidRPr="00735BE0">
        <w:rPr>
          <w:rFonts w:ascii="Arial" w:hAnsi="Arial" w:cs="Arial"/>
          <w:sz w:val="24"/>
          <w:szCs w:val="24"/>
        </w:rPr>
        <w:t xml:space="preserve"> whereas </w:t>
      </w:r>
      <w:r w:rsidR="00F91C49">
        <w:rPr>
          <w:rFonts w:ascii="Arial" w:hAnsi="Arial" w:cs="Arial"/>
          <w:sz w:val="24"/>
          <w:szCs w:val="24"/>
        </w:rPr>
        <w:t xml:space="preserve">the </w:t>
      </w:r>
      <w:r w:rsidR="00A42295">
        <w:rPr>
          <w:rFonts w:ascii="Arial" w:hAnsi="Arial" w:cs="Arial"/>
          <w:sz w:val="24"/>
          <w:szCs w:val="24"/>
        </w:rPr>
        <w:t xml:space="preserve">mud </w:t>
      </w:r>
      <w:r w:rsidR="00A42295" w:rsidRPr="00A42295">
        <w:rPr>
          <w:rFonts w:ascii="Arial" w:hAnsi="Arial" w:cs="Arial"/>
          <w:sz w:val="24"/>
          <w:szCs w:val="24"/>
        </w:rPr>
        <w:t>dweller</w:t>
      </w:r>
      <w:r w:rsidR="00A42295" w:rsidRPr="00A42295" w:rsidDel="00A42295">
        <w:rPr>
          <w:rFonts w:ascii="Arial" w:hAnsi="Arial" w:cs="Arial"/>
          <w:sz w:val="24"/>
          <w:szCs w:val="24"/>
        </w:rPr>
        <w:t xml:space="preserve"> </w:t>
      </w:r>
      <w:r w:rsidRPr="00735BE0">
        <w:rPr>
          <w:rFonts w:ascii="Arial" w:hAnsi="Arial" w:cs="Arial"/>
          <w:i/>
          <w:sz w:val="24"/>
          <w:szCs w:val="24"/>
        </w:rPr>
        <w:t>P</w:t>
      </w:r>
      <w:r w:rsidRPr="00735BE0">
        <w:rPr>
          <w:rFonts w:ascii="Arial" w:hAnsi="Arial" w:cs="Arial"/>
          <w:sz w:val="24"/>
          <w:szCs w:val="24"/>
        </w:rPr>
        <w:t xml:space="preserve">. </w:t>
      </w:r>
      <w:r w:rsidRPr="00735BE0">
        <w:rPr>
          <w:rFonts w:ascii="Arial" w:hAnsi="Arial" w:cs="Arial"/>
          <w:i/>
          <w:sz w:val="24"/>
          <w:szCs w:val="24"/>
        </w:rPr>
        <w:t>agilis</w:t>
      </w:r>
      <w:r w:rsidRPr="004F0E15">
        <w:rPr>
          <w:rFonts w:ascii="Arial" w:hAnsi="Arial" w:cs="Arial"/>
          <w:sz w:val="24"/>
          <w:szCs w:val="24"/>
        </w:rPr>
        <w:t xml:space="preserve"> gradually becomes more common </w:t>
      </w:r>
      <w:r w:rsidR="00C71689">
        <w:rPr>
          <w:rFonts w:ascii="Arial" w:hAnsi="Arial" w:cs="Arial"/>
          <w:sz w:val="24"/>
          <w:szCs w:val="24"/>
        </w:rPr>
        <w:t>in the younger samples</w:t>
      </w:r>
      <w:r w:rsidRPr="004F0E15">
        <w:rPr>
          <w:rFonts w:ascii="Arial" w:hAnsi="Arial" w:cs="Arial"/>
          <w:sz w:val="24"/>
          <w:szCs w:val="24"/>
        </w:rPr>
        <w:t xml:space="preserve">. In Ak-2575, two sub-assemblages are </w:t>
      </w:r>
      <w:r w:rsidR="00C71689">
        <w:rPr>
          <w:rFonts w:ascii="Arial" w:hAnsi="Arial" w:cs="Arial"/>
          <w:sz w:val="24"/>
          <w:szCs w:val="24"/>
        </w:rPr>
        <w:t>divided</w:t>
      </w:r>
      <w:r w:rsidR="00C71689" w:rsidRPr="004F0E15">
        <w:rPr>
          <w:rFonts w:ascii="Arial" w:hAnsi="Arial" w:cs="Arial"/>
          <w:sz w:val="24"/>
          <w:szCs w:val="24"/>
        </w:rPr>
        <w:t xml:space="preserve"> </w:t>
      </w:r>
      <w:r w:rsidRPr="004F0E15">
        <w:rPr>
          <w:rFonts w:ascii="Arial" w:hAnsi="Arial" w:cs="Arial"/>
          <w:sz w:val="24"/>
          <w:szCs w:val="24"/>
        </w:rPr>
        <w:t xml:space="preserve">by </w:t>
      </w:r>
      <w:r w:rsidR="00196EB4">
        <w:rPr>
          <w:rFonts w:ascii="Arial" w:hAnsi="Arial" w:cs="Arial"/>
          <w:sz w:val="24"/>
          <w:szCs w:val="24"/>
        </w:rPr>
        <w:t>a</w:t>
      </w:r>
      <w:r w:rsidR="001B10F4">
        <w:rPr>
          <w:rFonts w:ascii="Arial" w:hAnsi="Arial" w:cs="Arial"/>
          <w:sz w:val="24"/>
          <w:szCs w:val="24"/>
        </w:rPr>
        <w:t xml:space="preserve"> </w:t>
      </w:r>
      <w:r w:rsidRPr="004F0E15">
        <w:rPr>
          <w:rFonts w:ascii="Arial" w:hAnsi="Arial" w:cs="Arial"/>
          <w:sz w:val="24"/>
          <w:szCs w:val="24"/>
        </w:rPr>
        <w:t xml:space="preserve">short interval from 6.5 to 6.3 cal ka BP in which only </w:t>
      </w:r>
      <w:r w:rsidR="00E70D96">
        <w:rPr>
          <w:rFonts w:ascii="Arial" w:hAnsi="Arial" w:cs="Arial"/>
          <w:sz w:val="24"/>
          <w:szCs w:val="24"/>
        </w:rPr>
        <w:t xml:space="preserve">rare </w:t>
      </w:r>
      <w:r w:rsidRPr="004F0E15">
        <w:rPr>
          <w:rFonts w:ascii="Arial" w:hAnsi="Arial" w:cs="Arial"/>
          <w:sz w:val="24"/>
          <w:szCs w:val="24"/>
        </w:rPr>
        <w:t xml:space="preserve">valves of </w:t>
      </w:r>
      <w:r w:rsidRPr="00A139B2">
        <w:rPr>
          <w:rFonts w:ascii="Arial" w:hAnsi="Arial" w:cs="Arial"/>
          <w:i/>
          <w:sz w:val="24"/>
          <w:szCs w:val="24"/>
        </w:rPr>
        <w:t>P</w:t>
      </w:r>
      <w:r w:rsidRPr="004F0E15">
        <w:rPr>
          <w:rFonts w:ascii="Arial" w:hAnsi="Arial" w:cs="Arial"/>
          <w:sz w:val="24"/>
          <w:szCs w:val="24"/>
        </w:rPr>
        <w:t xml:space="preserve">. </w:t>
      </w:r>
      <w:r w:rsidRPr="00A139B2">
        <w:rPr>
          <w:rFonts w:ascii="Arial" w:hAnsi="Arial" w:cs="Arial"/>
          <w:i/>
          <w:sz w:val="24"/>
          <w:szCs w:val="24"/>
        </w:rPr>
        <w:t>agilis</w:t>
      </w:r>
      <w:r w:rsidRPr="004F0E15">
        <w:rPr>
          <w:rFonts w:ascii="Arial" w:hAnsi="Arial" w:cs="Arial"/>
          <w:sz w:val="24"/>
          <w:szCs w:val="24"/>
        </w:rPr>
        <w:t xml:space="preserve"> and </w:t>
      </w:r>
      <w:r w:rsidRPr="00A139B2">
        <w:rPr>
          <w:rFonts w:ascii="Arial" w:hAnsi="Arial" w:cs="Arial"/>
          <w:i/>
          <w:sz w:val="24"/>
          <w:szCs w:val="24"/>
        </w:rPr>
        <w:t>H</w:t>
      </w:r>
      <w:r w:rsidRPr="004F0E15">
        <w:rPr>
          <w:rFonts w:ascii="Arial" w:hAnsi="Arial" w:cs="Arial"/>
          <w:sz w:val="24"/>
          <w:szCs w:val="24"/>
        </w:rPr>
        <w:t xml:space="preserve">. </w:t>
      </w:r>
      <w:r w:rsidRPr="00A139B2">
        <w:rPr>
          <w:rFonts w:ascii="Arial" w:hAnsi="Arial" w:cs="Arial"/>
          <w:i/>
          <w:sz w:val="24"/>
          <w:szCs w:val="24"/>
        </w:rPr>
        <w:t>rubra</w:t>
      </w:r>
      <w:r w:rsidR="00897A18">
        <w:rPr>
          <w:rFonts w:ascii="Arial" w:hAnsi="Arial" w:cs="Arial"/>
          <w:sz w:val="24"/>
          <w:szCs w:val="24"/>
        </w:rPr>
        <w:t xml:space="preserve"> are found. The </w:t>
      </w:r>
      <w:r w:rsidRPr="004F0E15">
        <w:rPr>
          <w:rFonts w:ascii="Arial" w:hAnsi="Arial" w:cs="Arial"/>
          <w:sz w:val="24"/>
          <w:szCs w:val="24"/>
        </w:rPr>
        <w:t>sub-assemblage IIIB from the interval 6.3–0 cal ka BP is of a relatively colder type</w:t>
      </w:r>
      <w:r w:rsidR="00196EB4">
        <w:rPr>
          <w:rFonts w:ascii="Arial" w:hAnsi="Arial" w:cs="Arial"/>
          <w:sz w:val="24"/>
          <w:szCs w:val="24"/>
        </w:rPr>
        <w:t>.</w:t>
      </w:r>
      <w:r w:rsidRPr="004F0E15">
        <w:rPr>
          <w:rFonts w:ascii="Arial" w:hAnsi="Arial" w:cs="Arial"/>
          <w:sz w:val="24"/>
          <w:szCs w:val="24"/>
        </w:rPr>
        <w:t xml:space="preserve"> </w:t>
      </w:r>
      <w:r w:rsidR="00196EB4">
        <w:rPr>
          <w:rFonts w:ascii="Arial" w:hAnsi="Arial" w:cs="Arial"/>
          <w:sz w:val="24"/>
          <w:szCs w:val="24"/>
        </w:rPr>
        <w:t>This is</w:t>
      </w:r>
      <w:r w:rsidRPr="004F0E15">
        <w:rPr>
          <w:rFonts w:ascii="Arial" w:hAnsi="Arial" w:cs="Arial"/>
          <w:sz w:val="24"/>
          <w:szCs w:val="24"/>
        </w:rPr>
        <w:t xml:space="preserve"> indicated by considerable numbers of </w:t>
      </w:r>
      <w:r w:rsidRPr="00A139B2">
        <w:rPr>
          <w:rFonts w:ascii="Arial" w:hAnsi="Arial" w:cs="Arial"/>
          <w:i/>
          <w:sz w:val="24"/>
          <w:szCs w:val="24"/>
        </w:rPr>
        <w:t>P</w:t>
      </w:r>
      <w:r w:rsidRPr="004F0E15">
        <w:rPr>
          <w:rFonts w:ascii="Arial" w:hAnsi="Arial" w:cs="Arial"/>
          <w:sz w:val="24"/>
          <w:szCs w:val="24"/>
        </w:rPr>
        <w:t xml:space="preserve">. </w:t>
      </w:r>
      <w:r w:rsidRPr="00A139B2">
        <w:rPr>
          <w:rFonts w:ascii="Arial" w:hAnsi="Arial" w:cs="Arial"/>
          <w:i/>
          <w:sz w:val="24"/>
          <w:szCs w:val="24"/>
        </w:rPr>
        <w:t>agilis</w:t>
      </w:r>
      <w:r w:rsidRPr="004F0E15">
        <w:rPr>
          <w:rFonts w:ascii="Arial" w:hAnsi="Arial" w:cs="Arial"/>
          <w:sz w:val="24"/>
          <w:szCs w:val="24"/>
        </w:rPr>
        <w:t xml:space="preserve"> generally </w:t>
      </w:r>
      <w:r w:rsidRPr="004F0E15">
        <w:rPr>
          <w:rFonts w:ascii="Arial" w:hAnsi="Arial" w:cs="Arial"/>
          <w:sz w:val="24"/>
          <w:szCs w:val="24"/>
        </w:rPr>
        <w:lastRenderedPageBreak/>
        <w:t>dominating the ostra</w:t>
      </w:r>
      <w:r w:rsidR="00897A18">
        <w:rPr>
          <w:rFonts w:ascii="Arial" w:hAnsi="Arial" w:cs="Arial"/>
          <w:sz w:val="24"/>
          <w:szCs w:val="24"/>
        </w:rPr>
        <w:t>cod fauna</w:t>
      </w:r>
      <w:r w:rsidR="00196EB4">
        <w:rPr>
          <w:rFonts w:ascii="Arial" w:hAnsi="Arial" w:cs="Arial"/>
          <w:sz w:val="24"/>
          <w:szCs w:val="24"/>
        </w:rPr>
        <w:t>,</w:t>
      </w:r>
      <w:r w:rsidR="00897A18">
        <w:rPr>
          <w:rFonts w:ascii="Arial" w:hAnsi="Arial" w:cs="Arial"/>
          <w:sz w:val="24"/>
          <w:szCs w:val="24"/>
        </w:rPr>
        <w:t xml:space="preserve"> and by the recording </w:t>
      </w:r>
      <w:r w:rsidRPr="004F0E15">
        <w:rPr>
          <w:rFonts w:ascii="Arial" w:hAnsi="Arial" w:cs="Arial"/>
          <w:sz w:val="24"/>
          <w:szCs w:val="24"/>
        </w:rPr>
        <w:t xml:space="preserve">of </w:t>
      </w:r>
      <w:r w:rsidRPr="00A139B2">
        <w:rPr>
          <w:rFonts w:ascii="Arial" w:hAnsi="Arial" w:cs="Arial"/>
          <w:i/>
          <w:sz w:val="24"/>
          <w:szCs w:val="24"/>
        </w:rPr>
        <w:t>Bythocythere</w:t>
      </w:r>
      <w:r w:rsidRPr="004F0E15">
        <w:rPr>
          <w:rFonts w:ascii="Arial" w:hAnsi="Arial" w:cs="Arial"/>
          <w:sz w:val="24"/>
          <w:szCs w:val="24"/>
        </w:rPr>
        <w:t xml:space="preserve"> sp.</w:t>
      </w:r>
      <w:r w:rsidR="00C71689">
        <w:rPr>
          <w:rFonts w:ascii="Arial" w:hAnsi="Arial" w:cs="Arial"/>
          <w:sz w:val="24"/>
          <w:szCs w:val="24"/>
        </w:rPr>
        <w:t>,</w:t>
      </w:r>
      <w:r w:rsidRPr="004F0E15">
        <w:rPr>
          <w:rFonts w:ascii="Arial" w:hAnsi="Arial" w:cs="Arial"/>
          <w:sz w:val="24"/>
          <w:szCs w:val="24"/>
        </w:rPr>
        <w:t xml:space="preserve"> </w:t>
      </w:r>
      <w:r w:rsidR="00897A18">
        <w:rPr>
          <w:rFonts w:ascii="Arial" w:hAnsi="Arial" w:cs="Arial"/>
          <w:sz w:val="24"/>
          <w:szCs w:val="24"/>
        </w:rPr>
        <w:t>which prefers</w:t>
      </w:r>
      <w:r w:rsidRPr="004F0E15">
        <w:rPr>
          <w:rFonts w:ascii="Arial" w:hAnsi="Arial" w:cs="Arial"/>
          <w:sz w:val="24"/>
          <w:szCs w:val="24"/>
        </w:rPr>
        <w:t xml:space="preserve"> lower temperature</w:t>
      </w:r>
      <w:r w:rsidR="00897A18">
        <w:rPr>
          <w:rFonts w:ascii="Arial" w:hAnsi="Arial" w:cs="Arial"/>
          <w:sz w:val="24"/>
          <w:szCs w:val="24"/>
        </w:rPr>
        <w:t>s</w:t>
      </w:r>
      <w:r w:rsidR="00810B95">
        <w:rPr>
          <w:rFonts w:ascii="Arial" w:hAnsi="Arial" w:cs="Arial"/>
          <w:sz w:val="24"/>
          <w:szCs w:val="24"/>
        </w:rPr>
        <w:t xml:space="preserve"> and inhabits </w:t>
      </w:r>
      <w:r w:rsidR="00810B95" w:rsidRPr="00810B95">
        <w:rPr>
          <w:rFonts w:ascii="Arial" w:hAnsi="Arial" w:cs="Arial"/>
          <w:sz w:val="24"/>
          <w:szCs w:val="24"/>
        </w:rPr>
        <w:t xml:space="preserve">modern assemblages of the Black Sea only at depths of&gt;70 m </w:t>
      </w:r>
      <w:r w:rsidR="00674FA9">
        <w:rPr>
          <w:rFonts w:ascii="Arial" w:hAnsi="Arial" w:cs="Arial"/>
          <w:sz w:val="24"/>
          <w:szCs w:val="24"/>
        </w:rPr>
        <w:t>(Schornikov, 1969</w:t>
      </w:r>
      <w:r w:rsidR="00810B95" w:rsidRPr="00810B95">
        <w:rPr>
          <w:rFonts w:ascii="Arial" w:hAnsi="Arial" w:cs="Arial"/>
          <w:sz w:val="24"/>
          <w:szCs w:val="24"/>
        </w:rPr>
        <w:t>).</w:t>
      </w:r>
      <w:r w:rsidR="00897A18">
        <w:rPr>
          <w:rFonts w:ascii="Arial" w:hAnsi="Arial" w:cs="Arial"/>
          <w:sz w:val="24"/>
          <w:szCs w:val="24"/>
        </w:rPr>
        <w:t xml:space="preserve"> </w:t>
      </w:r>
      <w:r w:rsidR="00897A18" w:rsidRPr="00761EC3">
        <w:rPr>
          <w:rFonts w:ascii="Arial" w:hAnsi="Arial" w:cs="Arial"/>
          <w:i/>
          <w:sz w:val="24"/>
          <w:szCs w:val="24"/>
        </w:rPr>
        <w:t>H. rubra</w:t>
      </w:r>
      <w:r w:rsidR="00897A18">
        <w:rPr>
          <w:rFonts w:ascii="Arial" w:hAnsi="Arial" w:cs="Arial"/>
          <w:sz w:val="24"/>
          <w:szCs w:val="24"/>
        </w:rPr>
        <w:t xml:space="preserve"> decreases in relative abundance during this period. A </w:t>
      </w:r>
      <w:r w:rsidRPr="004F0E15">
        <w:rPr>
          <w:rFonts w:ascii="Arial" w:hAnsi="Arial" w:cs="Arial"/>
          <w:sz w:val="24"/>
          <w:szCs w:val="24"/>
        </w:rPr>
        <w:t xml:space="preserve">short-term spike of maximal total ostracod abundance (up to 40 valves/g of dry sediment) occurs just above the hiatus, at ~4.2 cal ka BP. </w:t>
      </w:r>
    </w:p>
    <w:p w14:paraId="4AFFF645" w14:textId="77777777" w:rsidR="00265A24" w:rsidRPr="00065860" w:rsidRDefault="00265A24" w:rsidP="00FB5DED">
      <w:pPr>
        <w:spacing w:after="0" w:line="480" w:lineRule="auto"/>
        <w:rPr>
          <w:rFonts w:ascii="Arial" w:hAnsi="Arial" w:cs="Arial"/>
          <w:sz w:val="24"/>
          <w:szCs w:val="24"/>
        </w:rPr>
      </w:pPr>
    </w:p>
    <w:p w14:paraId="589792BA" w14:textId="77777777" w:rsidR="00810B95" w:rsidRPr="00065860" w:rsidRDefault="00810B95" w:rsidP="00FB5DED">
      <w:pPr>
        <w:spacing w:after="0" w:line="480" w:lineRule="auto"/>
        <w:rPr>
          <w:rFonts w:ascii="Arial" w:hAnsi="Arial" w:cs="Arial"/>
          <w:b/>
          <w:sz w:val="24"/>
          <w:szCs w:val="24"/>
        </w:rPr>
      </w:pPr>
      <w:r w:rsidRPr="00065860">
        <w:rPr>
          <w:rFonts w:ascii="Arial" w:hAnsi="Arial" w:cs="Arial"/>
          <w:b/>
          <w:sz w:val="24"/>
          <w:szCs w:val="24"/>
        </w:rPr>
        <w:t>Discussion</w:t>
      </w:r>
    </w:p>
    <w:p w14:paraId="49E4C55B" w14:textId="77777777" w:rsidR="00810B95" w:rsidRPr="00065860" w:rsidRDefault="00810B95" w:rsidP="00FB5DED">
      <w:pPr>
        <w:spacing w:after="0" w:line="480" w:lineRule="auto"/>
        <w:rPr>
          <w:rFonts w:ascii="Arial" w:hAnsi="Arial" w:cs="Arial"/>
          <w:sz w:val="24"/>
          <w:szCs w:val="24"/>
        </w:rPr>
      </w:pPr>
    </w:p>
    <w:p w14:paraId="68742174" w14:textId="77777777" w:rsidR="00810B95" w:rsidRPr="00065860" w:rsidRDefault="00810B95" w:rsidP="00FB5DED">
      <w:pPr>
        <w:spacing w:after="0" w:line="480" w:lineRule="auto"/>
        <w:rPr>
          <w:rFonts w:ascii="Arial" w:hAnsi="Arial" w:cs="Arial"/>
          <w:i/>
          <w:sz w:val="24"/>
          <w:szCs w:val="24"/>
        </w:rPr>
      </w:pPr>
      <w:r w:rsidRPr="00065860">
        <w:rPr>
          <w:rFonts w:ascii="Arial" w:hAnsi="Arial" w:cs="Arial"/>
          <w:i/>
          <w:sz w:val="24"/>
          <w:szCs w:val="24"/>
        </w:rPr>
        <w:t>Present-day ostracod distribution and implication for palaeoenvironmenal reconstruction</w:t>
      </w:r>
    </w:p>
    <w:p w14:paraId="4A344079" w14:textId="77777777" w:rsidR="00810B95" w:rsidRPr="00683B34" w:rsidRDefault="00810B95" w:rsidP="00FB5DED">
      <w:pPr>
        <w:spacing w:after="0" w:line="480" w:lineRule="auto"/>
        <w:rPr>
          <w:rFonts w:ascii="Arial" w:hAnsi="Arial" w:cs="Arial"/>
          <w:sz w:val="24"/>
          <w:szCs w:val="24"/>
        </w:rPr>
      </w:pPr>
    </w:p>
    <w:p w14:paraId="519A39EC" w14:textId="22D686A8" w:rsidR="006460E9" w:rsidRPr="006460E9" w:rsidRDefault="006460E9" w:rsidP="00FB5DED">
      <w:pPr>
        <w:spacing w:after="0" w:line="480" w:lineRule="auto"/>
        <w:rPr>
          <w:rFonts w:ascii="Arial" w:hAnsi="Arial" w:cs="Arial"/>
          <w:sz w:val="24"/>
          <w:szCs w:val="24"/>
        </w:rPr>
      </w:pPr>
      <w:r w:rsidRPr="006460E9">
        <w:rPr>
          <w:rFonts w:ascii="Arial" w:hAnsi="Arial" w:cs="Arial"/>
          <w:sz w:val="24"/>
          <w:szCs w:val="24"/>
        </w:rPr>
        <w:t>This study investigated the present-day environmental ranges of Caspian-type species. These species currently inhabit the main body of the C</w:t>
      </w:r>
      <w:r w:rsidR="00F71F59">
        <w:rPr>
          <w:rFonts w:ascii="Arial" w:hAnsi="Arial" w:cs="Arial"/>
          <w:sz w:val="24"/>
          <w:szCs w:val="24"/>
        </w:rPr>
        <w:t xml:space="preserve">aspian </w:t>
      </w:r>
      <w:r w:rsidRPr="006460E9">
        <w:rPr>
          <w:rFonts w:ascii="Arial" w:hAnsi="Arial" w:cs="Arial"/>
          <w:sz w:val="24"/>
          <w:szCs w:val="24"/>
        </w:rPr>
        <w:t>S</w:t>
      </w:r>
      <w:r w:rsidR="00F71F59">
        <w:rPr>
          <w:rFonts w:ascii="Arial" w:hAnsi="Arial" w:cs="Arial"/>
          <w:sz w:val="24"/>
          <w:szCs w:val="24"/>
        </w:rPr>
        <w:t>ea</w:t>
      </w:r>
      <w:r w:rsidRPr="006460E9">
        <w:rPr>
          <w:rFonts w:ascii="Arial" w:hAnsi="Arial" w:cs="Arial"/>
          <w:sz w:val="24"/>
          <w:szCs w:val="24"/>
        </w:rPr>
        <w:t xml:space="preserve"> (Boomer et al., 2005) but are limited in the B</w:t>
      </w:r>
      <w:r w:rsidR="00F71F59">
        <w:rPr>
          <w:rFonts w:ascii="Arial" w:hAnsi="Arial" w:cs="Arial"/>
          <w:sz w:val="24"/>
          <w:szCs w:val="24"/>
        </w:rPr>
        <w:t xml:space="preserve">lack </w:t>
      </w:r>
      <w:r w:rsidRPr="006460E9">
        <w:rPr>
          <w:rFonts w:ascii="Arial" w:hAnsi="Arial" w:cs="Arial"/>
          <w:sz w:val="24"/>
          <w:szCs w:val="24"/>
        </w:rPr>
        <w:t>S</w:t>
      </w:r>
      <w:r w:rsidR="00F71F59">
        <w:rPr>
          <w:rFonts w:ascii="Arial" w:hAnsi="Arial" w:cs="Arial"/>
          <w:sz w:val="24"/>
          <w:szCs w:val="24"/>
        </w:rPr>
        <w:t>ea</w:t>
      </w:r>
      <w:r w:rsidRPr="006460E9">
        <w:rPr>
          <w:rFonts w:ascii="Arial" w:hAnsi="Arial" w:cs="Arial"/>
          <w:sz w:val="24"/>
          <w:szCs w:val="24"/>
        </w:rPr>
        <w:t xml:space="preserve"> region to estuaries, rivers, lagoons and lakes (this study, figure 1D, table 2; Schnornikov, 1969, 2011; Opreanu, 2008). They currently account for ~20% of all known ostracods in the B</w:t>
      </w:r>
      <w:r w:rsidR="00F71F59">
        <w:rPr>
          <w:rFonts w:ascii="Arial" w:hAnsi="Arial" w:cs="Arial"/>
          <w:sz w:val="24"/>
          <w:szCs w:val="24"/>
        </w:rPr>
        <w:t>lack Sea</w:t>
      </w:r>
      <w:r w:rsidRPr="006460E9">
        <w:rPr>
          <w:rFonts w:ascii="Arial" w:hAnsi="Arial" w:cs="Arial"/>
          <w:sz w:val="24"/>
          <w:szCs w:val="24"/>
        </w:rPr>
        <w:t xml:space="preserve"> (Schornikov, 2012). These Caspian-type species have the highest relative abundance in early Holocene sediment records in the BS (Hiscott et al., 2007; Boomer et al., 2010; Bradley et al., 2011; Williams et al., 2011; Iva</w:t>
      </w:r>
      <w:r w:rsidR="00684B89">
        <w:rPr>
          <w:rFonts w:ascii="Arial" w:hAnsi="Arial" w:cs="Arial"/>
          <w:sz w:val="24"/>
          <w:szCs w:val="24"/>
        </w:rPr>
        <w:t>nova et al., 2015; this study, F</w:t>
      </w:r>
      <w:r w:rsidRPr="006460E9">
        <w:rPr>
          <w:rFonts w:ascii="Arial" w:hAnsi="Arial" w:cs="Arial"/>
          <w:sz w:val="24"/>
          <w:szCs w:val="24"/>
        </w:rPr>
        <w:t>igures 3 &amp; 4). Currently environmental reconstructions are limited to suggesting that the early Holocene B</w:t>
      </w:r>
      <w:r w:rsidR="00F71F59">
        <w:rPr>
          <w:rFonts w:ascii="Arial" w:hAnsi="Arial" w:cs="Arial"/>
          <w:sz w:val="24"/>
          <w:szCs w:val="24"/>
        </w:rPr>
        <w:t xml:space="preserve">lack </w:t>
      </w:r>
      <w:r w:rsidRPr="006460E9">
        <w:rPr>
          <w:rFonts w:ascii="Arial" w:hAnsi="Arial" w:cs="Arial"/>
          <w:sz w:val="24"/>
          <w:szCs w:val="24"/>
        </w:rPr>
        <w:t>S</w:t>
      </w:r>
      <w:r w:rsidR="00F71F59">
        <w:rPr>
          <w:rFonts w:ascii="Arial" w:hAnsi="Arial" w:cs="Arial"/>
          <w:sz w:val="24"/>
          <w:szCs w:val="24"/>
        </w:rPr>
        <w:t>ea</w:t>
      </w:r>
      <w:r w:rsidRPr="006460E9">
        <w:rPr>
          <w:rFonts w:ascii="Arial" w:hAnsi="Arial" w:cs="Arial"/>
          <w:sz w:val="24"/>
          <w:szCs w:val="24"/>
        </w:rPr>
        <w:t xml:space="preserve"> was similar to the modern C</w:t>
      </w:r>
      <w:r w:rsidR="00F71F59">
        <w:rPr>
          <w:rFonts w:ascii="Arial" w:hAnsi="Arial" w:cs="Arial"/>
          <w:sz w:val="24"/>
          <w:szCs w:val="24"/>
        </w:rPr>
        <w:t xml:space="preserve">aspian </w:t>
      </w:r>
      <w:r w:rsidRPr="006460E9">
        <w:rPr>
          <w:rFonts w:ascii="Arial" w:hAnsi="Arial" w:cs="Arial"/>
          <w:sz w:val="24"/>
          <w:szCs w:val="24"/>
        </w:rPr>
        <w:t>S</w:t>
      </w:r>
      <w:r w:rsidR="00F71F59">
        <w:rPr>
          <w:rFonts w:ascii="Arial" w:hAnsi="Arial" w:cs="Arial"/>
          <w:sz w:val="24"/>
          <w:szCs w:val="24"/>
        </w:rPr>
        <w:t>ea</w:t>
      </w:r>
      <w:r w:rsidRPr="006460E9">
        <w:rPr>
          <w:rFonts w:ascii="Arial" w:hAnsi="Arial" w:cs="Arial"/>
          <w:sz w:val="24"/>
          <w:szCs w:val="24"/>
        </w:rPr>
        <w:t>. The modern data presented in this study allow some refinement of early-Holocene benthic reconstructions in the B</w:t>
      </w:r>
      <w:r w:rsidR="00F71F59">
        <w:rPr>
          <w:rFonts w:ascii="Arial" w:hAnsi="Arial" w:cs="Arial"/>
          <w:sz w:val="24"/>
          <w:szCs w:val="24"/>
        </w:rPr>
        <w:t xml:space="preserve">lack </w:t>
      </w:r>
      <w:r w:rsidRPr="006460E9">
        <w:rPr>
          <w:rFonts w:ascii="Arial" w:hAnsi="Arial" w:cs="Arial"/>
          <w:sz w:val="24"/>
          <w:szCs w:val="24"/>
        </w:rPr>
        <w:t>S</w:t>
      </w:r>
      <w:r w:rsidR="00F71F59">
        <w:rPr>
          <w:rFonts w:ascii="Arial" w:hAnsi="Arial" w:cs="Arial"/>
          <w:sz w:val="24"/>
          <w:szCs w:val="24"/>
        </w:rPr>
        <w:t>ea</w:t>
      </w:r>
      <w:r w:rsidRPr="006460E9">
        <w:rPr>
          <w:rFonts w:ascii="Arial" w:hAnsi="Arial" w:cs="Arial"/>
          <w:sz w:val="24"/>
          <w:szCs w:val="24"/>
        </w:rPr>
        <w:t>, a period where salinity and rates of change are contested (see Yanko-Hombach et al., 2007; Bradley et al., 2012).</w:t>
      </w:r>
    </w:p>
    <w:p w14:paraId="24ACF604" w14:textId="77777777" w:rsidR="006460E9" w:rsidRPr="006460E9" w:rsidRDefault="006460E9" w:rsidP="00FB5DED">
      <w:pPr>
        <w:spacing w:after="0" w:line="480" w:lineRule="auto"/>
        <w:rPr>
          <w:rFonts w:ascii="Arial" w:hAnsi="Arial" w:cs="Arial"/>
          <w:sz w:val="24"/>
          <w:szCs w:val="24"/>
        </w:rPr>
      </w:pPr>
    </w:p>
    <w:p w14:paraId="1A66C4C8" w14:textId="1AF8A6A3" w:rsidR="006460E9" w:rsidRPr="006460E9" w:rsidRDefault="006460E9" w:rsidP="00FB5DED">
      <w:pPr>
        <w:spacing w:after="0" w:line="480" w:lineRule="auto"/>
        <w:rPr>
          <w:rFonts w:ascii="Arial" w:hAnsi="Arial" w:cs="Arial"/>
          <w:sz w:val="24"/>
          <w:szCs w:val="24"/>
        </w:rPr>
      </w:pPr>
      <w:r w:rsidRPr="006460E9">
        <w:rPr>
          <w:rFonts w:ascii="Arial" w:hAnsi="Arial" w:cs="Arial"/>
          <w:sz w:val="24"/>
          <w:szCs w:val="24"/>
        </w:rPr>
        <w:lastRenderedPageBreak/>
        <w:t>In-situ data show that ostracods of Caspian type previously found in shallow waters (0- 5 m) in the B</w:t>
      </w:r>
      <w:r w:rsidR="00F71F59">
        <w:rPr>
          <w:rFonts w:ascii="Arial" w:hAnsi="Arial" w:cs="Arial"/>
          <w:sz w:val="24"/>
          <w:szCs w:val="24"/>
        </w:rPr>
        <w:t xml:space="preserve">lack </w:t>
      </w:r>
      <w:r w:rsidRPr="006460E9">
        <w:rPr>
          <w:rFonts w:ascii="Arial" w:hAnsi="Arial" w:cs="Arial"/>
          <w:sz w:val="24"/>
          <w:szCs w:val="24"/>
        </w:rPr>
        <w:t>S</w:t>
      </w:r>
      <w:r w:rsidR="00F71F59">
        <w:rPr>
          <w:rFonts w:ascii="Arial" w:hAnsi="Arial" w:cs="Arial"/>
          <w:sz w:val="24"/>
          <w:szCs w:val="24"/>
        </w:rPr>
        <w:t>ea</w:t>
      </w:r>
      <w:r w:rsidRPr="006460E9">
        <w:rPr>
          <w:rFonts w:ascii="Arial" w:hAnsi="Arial" w:cs="Arial"/>
          <w:sz w:val="24"/>
          <w:szCs w:val="24"/>
        </w:rPr>
        <w:t xml:space="preserve"> region (Schornikov 1969, 2011; Opreanu, 2008; Table 2; Fig.1E) are able to inhabit considerably greater depths in the modern C</w:t>
      </w:r>
      <w:r w:rsidR="00F71F59">
        <w:rPr>
          <w:rFonts w:ascii="Arial" w:hAnsi="Arial" w:cs="Arial"/>
          <w:sz w:val="24"/>
          <w:szCs w:val="24"/>
        </w:rPr>
        <w:t xml:space="preserve">aspian </w:t>
      </w:r>
      <w:r w:rsidRPr="006460E9">
        <w:rPr>
          <w:rFonts w:ascii="Arial" w:hAnsi="Arial" w:cs="Arial"/>
          <w:sz w:val="24"/>
          <w:szCs w:val="24"/>
        </w:rPr>
        <w:t>S</w:t>
      </w:r>
      <w:r w:rsidR="00F71F59">
        <w:rPr>
          <w:rFonts w:ascii="Arial" w:hAnsi="Arial" w:cs="Arial"/>
          <w:sz w:val="24"/>
          <w:szCs w:val="24"/>
        </w:rPr>
        <w:t>ea</w:t>
      </w:r>
      <w:r w:rsidRPr="006460E9">
        <w:rPr>
          <w:rFonts w:ascii="Arial" w:hAnsi="Arial" w:cs="Arial"/>
          <w:sz w:val="24"/>
          <w:szCs w:val="24"/>
        </w:rPr>
        <w:t xml:space="preserve"> (Table 3). These two basins are known to be characterized by different salt compositions, with chlorine type in the BS basin and sulphate–hydrocarbonate type in the C</w:t>
      </w:r>
      <w:r w:rsidR="00696A76">
        <w:rPr>
          <w:rFonts w:ascii="Arial" w:hAnsi="Arial" w:cs="Arial"/>
          <w:sz w:val="24"/>
          <w:szCs w:val="24"/>
        </w:rPr>
        <w:t xml:space="preserve">aspian </w:t>
      </w:r>
      <w:r w:rsidRPr="006460E9">
        <w:rPr>
          <w:rFonts w:ascii="Arial" w:hAnsi="Arial" w:cs="Arial"/>
          <w:sz w:val="24"/>
          <w:szCs w:val="24"/>
        </w:rPr>
        <w:t>S</w:t>
      </w:r>
      <w:r w:rsidR="00696A76">
        <w:rPr>
          <w:rFonts w:ascii="Arial" w:hAnsi="Arial" w:cs="Arial"/>
          <w:sz w:val="24"/>
          <w:szCs w:val="24"/>
        </w:rPr>
        <w:t>ea</w:t>
      </w:r>
      <w:r w:rsidRPr="006460E9">
        <w:rPr>
          <w:rFonts w:ascii="Arial" w:hAnsi="Arial" w:cs="Arial"/>
          <w:sz w:val="24"/>
          <w:szCs w:val="24"/>
        </w:rPr>
        <w:t xml:space="preserve"> (Nevesskaya, 1965; Oceanographic tables, 1975). Our data suggest that the different salt compositions may affect the ostracod species distribution. Notably, species of Caspian type recently inhabiting mesohaline depths in the C</w:t>
      </w:r>
      <w:r w:rsidR="00696A76">
        <w:rPr>
          <w:rFonts w:ascii="Arial" w:hAnsi="Arial" w:cs="Arial"/>
          <w:sz w:val="24"/>
          <w:szCs w:val="24"/>
        </w:rPr>
        <w:t xml:space="preserve">aspia </w:t>
      </w:r>
      <w:r w:rsidRPr="006460E9">
        <w:rPr>
          <w:rFonts w:ascii="Arial" w:hAnsi="Arial" w:cs="Arial"/>
          <w:sz w:val="24"/>
          <w:szCs w:val="24"/>
        </w:rPr>
        <w:t>S</w:t>
      </w:r>
      <w:r w:rsidR="00696A76">
        <w:rPr>
          <w:rFonts w:ascii="Arial" w:hAnsi="Arial" w:cs="Arial"/>
          <w:sz w:val="24"/>
          <w:szCs w:val="24"/>
        </w:rPr>
        <w:t>ea</w:t>
      </w:r>
      <w:r w:rsidRPr="006460E9">
        <w:rPr>
          <w:rFonts w:ascii="Arial" w:hAnsi="Arial" w:cs="Arial"/>
          <w:sz w:val="24"/>
          <w:szCs w:val="24"/>
        </w:rPr>
        <w:t xml:space="preserve"> (Fig. 1D, Table 3) can tolerate less saline conditions in the B</w:t>
      </w:r>
      <w:r w:rsidR="00696A76">
        <w:rPr>
          <w:rFonts w:ascii="Arial" w:hAnsi="Arial" w:cs="Arial"/>
          <w:sz w:val="24"/>
          <w:szCs w:val="24"/>
        </w:rPr>
        <w:t>lack Sea</w:t>
      </w:r>
      <w:r w:rsidRPr="006460E9">
        <w:rPr>
          <w:rFonts w:ascii="Arial" w:hAnsi="Arial" w:cs="Arial"/>
          <w:sz w:val="24"/>
          <w:szCs w:val="24"/>
        </w:rPr>
        <w:t xml:space="preserve"> basin (Fig. 1C, Table 2).This hypothesis is supported by previous findings with other groups of animals (Morduhai-Boltovskoy, 1960). </w:t>
      </w:r>
    </w:p>
    <w:p w14:paraId="7397F183" w14:textId="77777777" w:rsidR="006460E9" w:rsidRPr="006460E9" w:rsidRDefault="006460E9" w:rsidP="00FB5DED">
      <w:pPr>
        <w:spacing w:after="0" w:line="480" w:lineRule="auto"/>
        <w:rPr>
          <w:rFonts w:ascii="Arial" w:hAnsi="Arial" w:cs="Arial"/>
          <w:sz w:val="24"/>
          <w:szCs w:val="24"/>
        </w:rPr>
      </w:pPr>
    </w:p>
    <w:p w14:paraId="27192C06" w14:textId="4D1B833B" w:rsidR="006460E9" w:rsidRPr="006460E9" w:rsidRDefault="006460E9" w:rsidP="00FB5DED">
      <w:pPr>
        <w:spacing w:after="0" w:line="480" w:lineRule="auto"/>
        <w:rPr>
          <w:rFonts w:ascii="Arial" w:hAnsi="Arial" w:cs="Arial"/>
          <w:sz w:val="24"/>
          <w:szCs w:val="24"/>
        </w:rPr>
      </w:pPr>
      <w:r w:rsidRPr="006460E9">
        <w:rPr>
          <w:rFonts w:ascii="Arial" w:hAnsi="Arial" w:cs="Arial"/>
          <w:sz w:val="24"/>
          <w:szCs w:val="24"/>
        </w:rPr>
        <w:t>In contrast to the Caspian type species located in the fringe areas of the B</w:t>
      </w:r>
      <w:r w:rsidR="00696A76">
        <w:rPr>
          <w:rFonts w:ascii="Arial" w:hAnsi="Arial" w:cs="Arial"/>
          <w:sz w:val="24"/>
          <w:szCs w:val="24"/>
        </w:rPr>
        <w:t>lack Sea</w:t>
      </w:r>
      <w:r w:rsidRPr="006460E9">
        <w:rPr>
          <w:rFonts w:ascii="Arial" w:hAnsi="Arial" w:cs="Arial"/>
          <w:sz w:val="24"/>
          <w:szCs w:val="24"/>
        </w:rPr>
        <w:t>, Mediterranean-type species inhabit the oxygenated, shallow-water areas that are free of hydrogen sulfide pollution (Caraion, 1962; Schornikov, 1969, 2012) and represent ~80% of reported ostracod</w:t>
      </w:r>
      <w:r w:rsidR="000372B6">
        <w:rPr>
          <w:rFonts w:ascii="Arial" w:hAnsi="Arial" w:cs="Arial"/>
          <w:sz w:val="24"/>
          <w:szCs w:val="24"/>
        </w:rPr>
        <w:t>s</w:t>
      </w:r>
      <w:r w:rsidRPr="006460E9">
        <w:rPr>
          <w:rFonts w:ascii="Arial" w:hAnsi="Arial" w:cs="Arial"/>
          <w:sz w:val="24"/>
          <w:szCs w:val="24"/>
        </w:rPr>
        <w:t xml:space="preserve"> in the modern B</w:t>
      </w:r>
      <w:r w:rsidR="00696A76">
        <w:rPr>
          <w:rFonts w:ascii="Arial" w:hAnsi="Arial" w:cs="Arial"/>
          <w:sz w:val="24"/>
          <w:szCs w:val="24"/>
        </w:rPr>
        <w:t>lack Sea</w:t>
      </w:r>
      <w:r w:rsidRPr="006460E9">
        <w:rPr>
          <w:rFonts w:ascii="Arial" w:hAnsi="Arial" w:cs="Arial"/>
          <w:sz w:val="24"/>
          <w:szCs w:val="24"/>
        </w:rPr>
        <w:t xml:space="preserve"> (Schornikov, 2012). This fauna consists of species that can tolerate marine conditions in the Mediterranean Sea, as well as brackish salinities and lower temperatures of the Black Sea. For many Mediterranean species, the low salinity (half that of the </w:t>
      </w:r>
      <w:r w:rsidR="0006067E" w:rsidRPr="0006067E">
        <w:rPr>
          <w:rFonts w:ascii="Arial" w:hAnsi="Arial" w:cs="Arial"/>
          <w:sz w:val="24"/>
          <w:szCs w:val="24"/>
        </w:rPr>
        <w:t>Mediterranean</w:t>
      </w:r>
      <w:r w:rsidR="00E51A45" w:rsidRPr="00E51A45">
        <w:rPr>
          <w:rFonts w:ascii="Arial" w:hAnsi="Arial" w:cs="Arial"/>
          <w:sz w:val="24"/>
          <w:szCs w:val="24"/>
        </w:rPr>
        <w:t xml:space="preserve"> Sea</w:t>
      </w:r>
      <w:r w:rsidRPr="006460E9">
        <w:rPr>
          <w:rFonts w:ascii="Arial" w:hAnsi="Arial" w:cs="Arial"/>
          <w:sz w:val="24"/>
          <w:szCs w:val="24"/>
        </w:rPr>
        <w:t>), and low temperatures are the main barriers to migration into the B</w:t>
      </w:r>
      <w:r w:rsidR="002E2950">
        <w:rPr>
          <w:rFonts w:ascii="Arial" w:hAnsi="Arial" w:cs="Arial"/>
          <w:sz w:val="24"/>
          <w:szCs w:val="24"/>
        </w:rPr>
        <w:t xml:space="preserve">lack </w:t>
      </w:r>
      <w:r w:rsidRPr="006460E9">
        <w:rPr>
          <w:rFonts w:ascii="Arial" w:hAnsi="Arial" w:cs="Arial"/>
          <w:sz w:val="24"/>
          <w:szCs w:val="24"/>
        </w:rPr>
        <w:t>S</w:t>
      </w:r>
      <w:r w:rsidR="002E2950">
        <w:rPr>
          <w:rFonts w:ascii="Arial" w:hAnsi="Arial" w:cs="Arial"/>
          <w:sz w:val="24"/>
          <w:szCs w:val="24"/>
        </w:rPr>
        <w:t>ea</w:t>
      </w:r>
      <w:r w:rsidRPr="006460E9">
        <w:rPr>
          <w:rFonts w:ascii="Arial" w:hAnsi="Arial" w:cs="Arial"/>
          <w:sz w:val="24"/>
          <w:szCs w:val="24"/>
        </w:rPr>
        <w:t>, and thus the B</w:t>
      </w:r>
      <w:r w:rsidR="002E2950">
        <w:rPr>
          <w:rFonts w:ascii="Arial" w:hAnsi="Arial" w:cs="Arial"/>
          <w:sz w:val="24"/>
          <w:szCs w:val="24"/>
        </w:rPr>
        <w:t xml:space="preserve">lack </w:t>
      </w:r>
      <w:r w:rsidRPr="006460E9">
        <w:rPr>
          <w:rFonts w:ascii="Arial" w:hAnsi="Arial" w:cs="Arial"/>
          <w:sz w:val="24"/>
          <w:szCs w:val="24"/>
        </w:rPr>
        <w:t>S</w:t>
      </w:r>
      <w:r w:rsidR="002E2950">
        <w:rPr>
          <w:rFonts w:ascii="Arial" w:hAnsi="Arial" w:cs="Arial"/>
          <w:sz w:val="24"/>
          <w:szCs w:val="24"/>
        </w:rPr>
        <w:t>ea</w:t>
      </w:r>
      <w:r w:rsidRPr="006460E9">
        <w:rPr>
          <w:rFonts w:ascii="Arial" w:hAnsi="Arial" w:cs="Arial"/>
          <w:sz w:val="24"/>
          <w:szCs w:val="24"/>
        </w:rPr>
        <w:t xml:space="preserve"> fauna is a depleted representative of modern </w:t>
      </w:r>
      <w:r w:rsidRPr="00C71A5A">
        <w:rPr>
          <w:rFonts w:ascii="Arial" w:hAnsi="Arial" w:cs="Arial"/>
          <w:sz w:val="24"/>
          <w:szCs w:val="24"/>
        </w:rPr>
        <w:t xml:space="preserve">Mediterranean fauna. </w:t>
      </w:r>
      <w:r w:rsidR="00E51A45" w:rsidRPr="00C71A5A">
        <w:rPr>
          <w:rFonts w:ascii="Arial" w:hAnsi="Arial" w:cs="Arial"/>
          <w:sz w:val="24"/>
          <w:szCs w:val="24"/>
        </w:rPr>
        <w:t>Fauna of</w:t>
      </w:r>
      <w:r w:rsidR="00C71A5A" w:rsidRPr="00C71A5A">
        <w:rPr>
          <w:rFonts w:ascii="Arial" w:hAnsi="Arial" w:cs="Arial"/>
          <w:sz w:val="24"/>
          <w:szCs w:val="24"/>
        </w:rPr>
        <w:t xml:space="preserve"> the</w:t>
      </w:r>
      <w:r w:rsidR="00E51A45" w:rsidRPr="004A1C9A">
        <w:rPr>
          <w:rFonts w:ascii="Arial" w:hAnsi="Arial" w:cs="Arial"/>
          <w:sz w:val="24"/>
          <w:szCs w:val="24"/>
        </w:rPr>
        <w:t xml:space="preserve"> Sea of Azov </w:t>
      </w:r>
      <w:r w:rsidRPr="00AA2264">
        <w:rPr>
          <w:rFonts w:ascii="Arial" w:hAnsi="Arial" w:cs="Arial"/>
          <w:sz w:val="24"/>
          <w:szCs w:val="24"/>
        </w:rPr>
        <w:t>is further depleted, relative to the</w:t>
      </w:r>
      <w:r w:rsidRPr="006460E9">
        <w:rPr>
          <w:rFonts w:ascii="Arial" w:hAnsi="Arial" w:cs="Arial"/>
          <w:sz w:val="24"/>
          <w:szCs w:val="24"/>
        </w:rPr>
        <w:t xml:space="preserve"> B</w:t>
      </w:r>
      <w:r w:rsidR="00696A76">
        <w:rPr>
          <w:rFonts w:ascii="Arial" w:hAnsi="Arial" w:cs="Arial"/>
          <w:sz w:val="24"/>
          <w:szCs w:val="24"/>
        </w:rPr>
        <w:t xml:space="preserve">lack </w:t>
      </w:r>
      <w:r w:rsidRPr="006460E9">
        <w:rPr>
          <w:rFonts w:ascii="Arial" w:hAnsi="Arial" w:cs="Arial"/>
          <w:sz w:val="24"/>
          <w:szCs w:val="24"/>
        </w:rPr>
        <w:t>S</w:t>
      </w:r>
      <w:r w:rsidR="00696A76">
        <w:rPr>
          <w:rFonts w:ascii="Arial" w:hAnsi="Arial" w:cs="Arial"/>
          <w:sz w:val="24"/>
          <w:szCs w:val="24"/>
        </w:rPr>
        <w:t>ea</w:t>
      </w:r>
      <w:r w:rsidRPr="006460E9">
        <w:rPr>
          <w:rFonts w:ascii="Arial" w:hAnsi="Arial" w:cs="Arial"/>
          <w:sz w:val="24"/>
          <w:szCs w:val="24"/>
        </w:rPr>
        <w:t>, due to the lower salinity in the shallow sea, being 1.3 times lower than that of the B</w:t>
      </w:r>
      <w:r w:rsidR="00696A76">
        <w:rPr>
          <w:rFonts w:ascii="Arial" w:hAnsi="Arial" w:cs="Arial"/>
          <w:sz w:val="24"/>
          <w:szCs w:val="24"/>
        </w:rPr>
        <w:t xml:space="preserve">lack </w:t>
      </w:r>
      <w:r w:rsidRPr="006460E9">
        <w:rPr>
          <w:rFonts w:ascii="Arial" w:hAnsi="Arial" w:cs="Arial"/>
          <w:sz w:val="24"/>
          <w:szCs w:val="24"/>
        </w:rPr>
        <w:t>S</w:t>
      </w:r>
      <w:r w:rsidR="00696A76">
        <w:rPr>
          <w:rFonts w:ascii="Arial" w:hAnsi="Arial" w:cs="Arial"/>
          <w:sz w:val="24"/>
          <w:szCs w:val="24"/>
        </w:rPr>
        <w:t>ea</w:t>
      </w:r>
      <w:r w:rsidRPr="006460E9">
        <w:rPr>
          <w:rFonts w:ascii="Arial" w:hAnsi="Arial" w:cs="Arial"/>
          <w:sz w:val="24"/>
          <w:szCs w:val="24"/>
        </w:rPr>
        <w:t xml:space="preserve"> (Caraion, 1962; Schornikov, 1969). </w:t>
      </w:r>
    </w:p>
    <w:p w14:paraId="0BBA985B" w14:textId="77777777" w:rsidR="006460E9" w:rsidRPr="006460E9" w:rsidRDefault="006460E9" w:rsidP="00FB5DED">
      <w:pPr>
        <w:spacing w:after="0" w:line="480" w:lineRule="auto"/>
        <w:rPr>
          <w:rFonts w:ascii="Arial" w:hAnsi="Arial" w:cs="Arial"/>
          <w:sz w:val="24"/>
          <w:szCs w:val="24"/>
        </w:rPr>
      </w:pPr>
    </w:p>
    <w:p w14:paraId="10739B0D" w14:textId="338644AD" w:rsidR="006460E9" w:rsidRPr="006460E9" w:rsidRDefault="006460E9" w:rsidP="00FB5DED">
      <w:pPr>
        <w:spacing w:after="0" w:line="480" w:lineRule="auto"/>
        <w:rPr>
          <w:rFonts w:ascii="Arial" w:hAnsi="Arial" w:cs="Arial"/>
          <w:sz w:val="24"/>
          <w:szCs w:val="24"/>
        </w:rPr>
      </w:pPr>
      <w:r w:rsidRPr="006460E9">
        <w:rPr>
          <w:rFonts w:ascii="Arial" w:hAnsi="Arial" w:cs="Arial"/>
          <w:sz w:val="24"/>
          <w:szCs w:val="24"/>
        </w:rPr>
        <w:lastRenderedPageBreak/>
        <w:t>Studies of B</w:t>
      </w:r>
      <w:r w:rsidR="00696A76">
        <w:rPr>
          <w:rFonts w:ascii="Arial" w:hAnsi="Arial" w:cs="Arial"/>
          <w:sz w:val="24"/>
          <w:szCs w:val="24"/>
        </w:rPr>
        <w:t xml:space="preserve">lack </w:t>
      </w:r>
      <w:r w:rsidRPr="006460E9">
        <w:rPr>
          <w:rFonts w:ascii="Arial" w:hAnsi="Arial" w:cs="Arial"/>
          <w:sz w:val="24"/>
          <w:szCs w:val="24"/>
        </w:rPr>
        <w:t>S</w:t>
      </w:r>
      <w:r w:rsidR="00696A76">
        <w:rPr>
          <w:rFonts w:ascii="Arial" w:hAnsi="Arial" w:cs="Arial"/>
          <w:sz w:val="24"/>
          <w:szCs w:val="24"/>
        </w:rPr>
        <w:t>ea</w:t>
      </w:r>
      <w:r w:rsidRPr="006460E9">
        <w:rPr>
          <w:rFonts w:ascii="Arial" w:hAnsi="Arial" w:cs="Arial"/>
          <w:sz w:val="24"/>
          <w:szCs w:val="24"/>
        </w:rPr>
        <w:t xml:space="preserve"> ostracods have referred to endemic marine species (Briceag &amp; Ion, 2014), e.g. </w:t>
      </w:r>
      <w:r w:rsidRPr="006460E9">
        <w:rPr>
          <w:rFonts w:ascii="Arial" w:hAnsi="Arial" w:cs="Arial"/>
          <w:i/>
          <w:sz w:val="24"/>
          <w:szCs w:val="24"/>
        </w:rPr>
        <w:t>Pontocythere bacescoi</w:t>
      </w:r>
      <w:r w:rsidRPr="006460E9">
        <w:rPr>
          <w:rFonts w:ascii="Arial" w:hAnsi="Arial" w:cs="Arial"/>
          <w:sz w:val="24"/>
          <w:szCs w:val="24"/>
        </w:rPr>
        <w:t xml:space="preserve"> (Caraion, 1960). The finding of </w:t>
      </w:r>
      <w:r w:rsidRPr="006460E9">
        <w:rPr>
          <w:rFonts w:ascii="Arial" w:hAnsi="Arial" w:cs="Arial"/>
          <w:i/>
          <w:sz w:val="24"/>
          <w:szCs w:val="24"/>
        </w:rPr>
        <w:t>P. bacescoi</w:t>
      </w:r>
      <w:r w:rsidRPr="006460E9">
        <w:rPr>
          <w:rFonts w:ascii="Arial" w:hAnsi="Arial" w:cs="Arial"/>
          <w:sz w:val="24"/>
          <w:szCs w:val="24"/>
        </w:rPr>
        <w:t xml:space="preserve"> valves in the northern part of the Aegean Sea (Schornikov, 1969) suggests that this species is not endemic to the B</w:t>
      </w:r>
      <w:r w:rsidR="00696A76">
        <w:rPr>
          <w:rFonts w:ascii="Arial" w:hAnsi="Arial" w:cs="Arial"/>
          <w:sz w:val="24"/>
          <w:szCs w:val="24"/>
        </w:rPr>
        <w:t>lack Sea</w:t>
      </w:r>
      <w:r w:rsidRPr="006460E9">
        <w:rPr>
          <w:rFonts w:ascii="Arial" w:hAnsi="Arial" w:cs="Arial"/>
          <w:sz w:val="24"/>
          <w:szCs w:val="24"/>
        </w:rPr>
        <w:t>. Indeed, it is unlikely that any Mediterranean-type species are endemic to the Azov-Black Sea basin. The Caspian-type ostracods discussed in this study are likely endem</w:t>
      </w:r>
      <w:r w:rsidR="001A156C">
        <w:rPr>
          <w:rFonts w:ascii="Arial" w:hAnsi="Arial" w:cs="Arial"/>
          <w:sz w:val="24"/>
          <w:szCs w:val="24"/>
        </w:rPr>
        <w:t>ic to the Ponto-Caspian region</w:t>
      </w:r>
      <w:r w:rsidRPr="006460E9">
        <w:rPr>
          <w:rFonts w:ascii="Arial" w:hAnsi="Arial" w:cs="Arial"/>
          <w:sz w:val="24"/>
          <w:szCs w:val="24"/>
        </w:rPr>
        <w:t>. Studies of late Quaternary B</w:t>
      </w:r>
      <w:r w:rsidR="001633C7">
        <w:rPr>
          <w:rFonts w:ascii="Arial" w:hAnsi="Arial" w:cs="Arial"/>
          <w:sz w:val="24"/>
          <w:szCs w:val="24"/>
        </w:rPr>
        <w:t xml:space="preserve">lack </w:t>
      </w:r>
      <w:r w:rsidRPr="006460E9">
        <w:rPr>
          <w:rFonts w:ascii="Arial" w:hAnsi="Arial" w:cs="Arial"/>
          <w:sz w:val="24"/>
          <w:szCs w:val="24"/>
        </w:rPr>
        <w:t>S</w:t>
      </w:r>
      <w:r w:rsidR="001633C7">
        <w:rPr>
          <w:rFonts w:ascii="Arial" w:hAnsi="Arial" w:cs="Arial"/>
          <w:sz w:val="24"/>
          <w:szCs w:val="24"/>
        </w:rPr>
        <w:t>ea</w:t>
      </w:r>
      <w:r w:rsidRPr="006460E9">
        <w:rPr>
          <w:rFonts w:ascii="Arial" w:hAnsi="Arial" w:cs="Arial"/>
          <w:sz w:val="24"/>
          <w:szCs w:val="24"/>
        </w:rPr>
        <w:t xml:space="preserve"> and C</w:t>
      </w:r>
      <w:r w:rsidR="001633C7">
        <w:rPr>
          <w:rFonts w:ascii="Arial" w:hAnsi="Arial" w:cs="Arial"/>
          <w:sz w:val="24"/>
          <w:szCs w:val="24"/>
        </w:rPr>
        <w:t xml:space="preserve">aspian </w:t>
      </w:r>
      <w:r w:rsidRPr="006460E9">
        <w:rPr>
          <w:rFonts w:ascii="Arial" w:hAnsi="Arial" w:cs="Arial"/>
          <w:sz w:val="24"/>
          <w:szCs w:val="24"/>
        </w:rPr>
        <w:t>S</w:t>
      </w:r>
      <w:r w:rsidR="001633C7">
        <w:rPr>
          <w:rFonts w:ascii="Arial" w:hAnsi="Arial" w:cs="Arial"/>
          <w:sz w:val="24"/>
          <w:szCs w:val="24"/>
        </w:rPr>
        <w:t>ea</w:t>
      </w:r>
      <w:r w:rsidRPr="006460E9">
        <w:rPr>
          <w:rFonts w:ascii="Arial" w:hAnsi="Arial" w:cs="Arial"/>
          <w:sz w:val="24"/>
          <w:szCs w:val="24"/>
        </w:rPr>
        <w:t xml:space="preserve"> ostracod assemblages illustrate that they have strong affinities to the Neogene assemblages of the eastern Paratethyan basin (Boomer, 2012). Partial or total isolation from the global ocean and generally intense freshwater input from rivers favoured endemism of the ostracod fauna. </w:t>
      </w:r>
    </w:p>
    <w:p w14:paraId="3E0FF9D8" w14:textId="77777777" w:rsidR="006460E9" w:rsidRPr="006460E9" w:rsidRDefault="006460E9" w:rsidP="00FB5DED">
      <w:pPr>
        <w:spacing w:after="0" w:line="480" w:lineRule="auto"/>
        <w:rPr>
          <w:rFonts w:ascii="Arial" w:hAnsi="Arial" w:cs="Arial"/>
          <w:sz w:val="24"/>
          <w:szCs w:val="24"/>
        </w:rPr>
      </w:pPr>
    </w:p>
    <w:p w14:paraId="05F0AF2F" w14:textId="35A11823" w:rsidR="006460E9" w:rsidRPr="006460E9" w:rsidRDefault="006460E9" w:rsidP="00FB5DED">
      <w:pPr>
        <w:spacing w:after="0" w:line="480" w:lineRule="auto"/>
        <w:rPr>
          <w:rFonts w:ascii="Arial" w:hAnsi="Arial" w:cs="Arial"/>
          <w:sz w:val="24"/>
          <w:szCs w:val="24"/>
        </w:rPr>
      </w:pPr>
      <w:r w:rsidRPr="006460E9">
        <w:rPr>
          <w:rFonts w:ascii="Arial" w:hAnsi="Arial" w:cs="Arial"/>
          <w:sz w:val="24"/>
          <w:szCs w:val="24"/>
        </w:rPr>
        <w:t>Periodic connections between the B</w:t>
      </w:r>
      <w:r w:rsidR="001633C7">
        <w:rPr>
          <w:rFonts w:ascii="Arial" w:hAnsi="Arial" w:cs="Arial"/>
          <w:sz w:val="24"/>
          <w:szCs w:val="24"/>
        </w:rPr>
        <w:t xml:space="preserve">lack </w:t>
      </w:r>
      <w:r w:rsidRPr="006460E9">
        <w:rPr>
          <w:rFonts w:ascii="Arial" w:hAnsi="Arial" w:cs="Arial"/>
          <w:sz w:val="24"/>
          <w:szCs w:val="24"/>
        </w:rPr>
        <w:t>S</w:t>
      </w:r>
      <w:r w:rsidR="001633C7">
        <w:rPr>
          <w:rFonts w:ascii="Arial" w:hAnsi="Arial" w:cs="Arial"/>
          <w:sz w:val="24"/>
          <w:szCs w:val="24"/>
        </w:rPr>
        <w:t>ea</w:t>
      </w:r>
      <w:r w:rsidRPr="006460E9">
        <w:rPr>
          <w:rFonts w:ascii="Arial" w:hAnsi="Arial" w:cs="Arial"/>
          <w:sz w:val="24"/>
          <w:szCs w:val="24"/>
        </w:rPr>
        <w:t xml:space="preserve"> and the C</w:t>
      </w:r>
      <w:r w:rsidR="001633C7">
        <w:rPr>
          <w:rFonts w:ascii="Arial" w:hAnsi="Arial" w:cs="Arial"/>
          <w:sz w:val="24"/>
          <w:szCs w:val="24"/>
        </w:rPr>
        <w:t xml:space="preserve">aspian </w:t>
      </w:r>
      <w:r w:rsidRPr="006460E9">
        <w:rPr>
          <w:rFonts w:ascii="Arial" w:hAnsi="Arial" w:cs="Arial"/>
          <w:sz w:val="24"/>
          <w:szCs w:val="24"/>
        </w:rPr>
        <w:t>S</w:t>
      </w:r>
      <w:r w:rsidR="001633C7">
        <w:rPr>
          <w:rFonts w:ascii="Arial" w:hAnsi="Arial" w:cs="Arial"/>
          <w:sz w:val="24"/>
          <w:szCs w:val="24"/>
        </w:rPr>
        <w:t>ea</w:t>
      </w:r>
      <w:r w:rsidRPr="006460E9">
        <w:rPr>
          <w:rFonts w:ascii="Arial" w:hAnsi="Arial" w:cs="Arial"/>
          <w:sz w:val="24"/>
          <w:szCs w:val="24"/>
        </w:rPr>
        <w:t xml:space="preserve"> in the Quaternary allowed species migration </w:t>
      </w:r>
      <w:r w:rsidR="000372B6">
        <w:rPr>
          <w:rFonts w:ascii="Arial" w:hAnsi="Arial" w:cs="Arial"/>
          <w:sz w:val="24"/>
          <w:szCs w:val="24"/>
        </w:rPr>
        <w:t xml:space="preserve">between the two basins </w:t>
      </w:r>
      <w:r w:rsidRPr="006460E9">
        <w:rPr>
          <w:rFonts w:ascii="Arial" w:hAnsi="Arial" w:cs="Arial"/>
          <w:sz w:val="24"/>
          <w:szCs w:val="24"/>
        </w:rPr>
        <w:t xml:space="preserve">(Chepalyga et al., 2007; Badertscher et al., 2011). </w:t>
      </w:r>
      <w:r w:rsidR="000372B6">
        <w:rPr>
          <w:rFonts w:ascii="Arial" w:hAnsi="Arial" w:cs="Arial"/>
          <w:sz w:val="24"/>
          <w:szCs w:val="24"/>
        </w:rPr>
        <w:t>They</w:t>
      </w:r>
      <w:r w:rsidRPr="006460E9">
        <w:rPr>
          <w:rFonts w:ascii="Arial" w:hAnsi="Arial" w:cs="Arial"/>
          <w:sz w:val="24"/>
          <w:szCs w:val="24"/>
        </w:rPr>
        <w:t xml:space="preserve"> were last connected ~15-14 cal ka BP (Yanina, 2014) and therefore any major migration of Caspian-type ostracods occurred prior to the start of the Holocene, although some of this group were present in the B</w:t>
      </w:r>
      <w:r w:rsidR="001633C7">
        <w:rPr>
          <w:rFonts w:ascii="Arial" w:hAnsi="Arial" w:cs="Arial"/>
          <w:sz w:val="24"/>
          <w:szCs w:val="24"/>
        </w:rPr>
        <w:t>lack Sea</w:t>
      </w:r>
      <w:r w:rsidRPr="006460E9">
        <w:rPr>
          <w:rFonts w:ascii="Arial" w:hAnsi="Arial" w:cs="Arial"/>
          <w:sz w:val="24"/>
          <w:szCs w:val="24"/>
        </w:rPr>
        <w:t xml:space="preserve"> prior to this connection (Boomer et al., 2010). Therefore, this means that assemblage change in Holocene ostracod records (this study; Hiscott et al., 2007; Boomer et al., 2010; Bradley et al., 2011; Williams et al., 2011; Ivanova et al., 2015) is a reflection of the migration and/or expansion of Mediterranean-type ostracod populations. This process was driven by the input of water from the </w:t>
      </w:r>
      <w:r w:rsidR="001633C7" w:rsidRPr="001633C7">
        <w:rPr>
          <w:rFonts w:ascii="Arial" w:hAnsi="Arial" w:cs="Arial"/>
          <w:sz w:val="24"/>
          <w:szCs w:val="24"/>
        </w:rPr>
        <w:t>Marmara Sea</w:t>
      </w:r>
      <w:r w:rsidRPr="006460E9">
        <w:rPr>
          <w:rFonts w:ascii="Arial" w:hAnsi="Arial" w:cs="Arial"/>
          <w:sz w:val="24"/>
          <w:szCs w:val="24"/>
        </w:rPr>
        <w:t>, commencing in the early Holocene (see below) and highlighted by various authors as the dominant control of environmental changes in the B</w:t>
      </w:r>
      <w:r w:rsidR="001633C7">
        <w:rPr>
          <w:rFonts w:ascii="Arial" w:hAnsi="Arial" w:cs="Arial"/>
          <w:sz w:val="24"/>
          <w:szCs w:val="24"/>
        </w:rPr>
        <w:t>lack Sea</w:t>
      </w:r>
      <w:r w:rsidRPr="006460E9">
        <w:rPr>
          <w:rFonts w:ascii="Arial" w:hAnsi="Arial" w:cs="Arial"/>
          <w:sz w:val="24"/>
          <w:szCs w:val="24"/>
        </w:rPr>
        <w:t xml:space="preserve"> (Yanko-Hombach et al., 2007; Marret et al., 2009; Nicholas et al., 2011; Soulet et al, 2011a). </w:t>
      </w:r>
    </w:p>
    <w:p w14:paraId="7D7D5E22" w14:textId="77777777" w:rsidR="00810B95" w:rsidRPr="004F0E15" w:rsidRDefault="00810B95" w:rsidP="00FB5DED">
      <w:pPr>
        <w:spacing w:after="0" w:line="480" w:lineRule="auto"/>
        <w:rPr>
          <w:rFonts w:ascii="Arial" w:hAnsi="Arial" w:cs="Arial"/>
          <w:sz w:val="24"/>
          <w:szCs w:val="24"/>
        </w:rPr>
      </w:pPr>
    </w:p>
    <w:p w14:paraId="4D914A2B" w14:textId="77777777" w:rsidR="00FB5DED" w:rsidRPr="00FB5DED" w:rsidRDefault="00FB5DED" w:rsidP="00FB5DED">
      <w:pPr>
        <w:spacing w:after="0" w:line="480" w:lineRule="auto"/>
        <w:rPr>
          <w:rFonts w:ascii="Arial" w:eastAsia="Calibri" w:hAnsi="Arial" w:cs="Arial"/>
          <w:b/>
          <w:sz w:val="24"/>
          <w:szCs w:val="24"/>
          <w:lang w:val="en-US"/>
        </w:rPr>
      </w:pPr>
      <w:r w:rsidRPr="00FB5DED">
        <w:rPr>
          <w:rFonts w:ascii="Arial" w:eastAsia="Calibri" w:hAnsi="Arial" w:cs="Arial"/>
          <w:b/>
          <w:i/>
          <w:sz w:val="24"/>
          <w:szCs w:val="24"/>
        </w:rPr>
        <w:t>Palaeoenvironmental records from the NE shelf</w:t>
      </w:r>
      <w:r w:rsidRPr="00FB5DED">
        <w:rPr>
          <w:rFonts w:ascii="Arial" w:eastAsia="Calibri" w:hAnsi="Arial" w:cs="Arial"/>
          <w:b/>
          <w:sz w:val="24"/>
          <w:szCs w:val="24"/>
          <w:lang w:val="en-US"/>
        </w:rPr>
        <w:t xml:space="preserve"> </w:t>
      </w:r>
    </w:p>
    <w:p w14:paraId="59D72B5C" w14:textId="77777777" w:rsidR="00FB5DED" w:rsidRPr="00FB5DED" w:rsidRDefault="00FB5DED" w:rsidP="00FB5DED">
      <w:pPr>
        <w:spacing w:after="0" w:line="480" w:lineRule="auto"/>
        <w:rPr>
          <w:rFonts w:ascii="Arial" w:eastAsia="Calibri" w:hAnsi="Arial" w:cs="Arial"/>
          <w:b/>
          <w:sz w:val="24"/>
          <w:szCs w:val="24"/>
          <w:lang w:val="en-US"/>
        </w:rPr>
      </w:pPr>
    </w:p>
    <w:p w14:paraId="2EA75D29" w14:textId="3897B2BB" w:rsidR="00FB5DED" w:rsidRPr="00FB5DED" w:rsidRDefault="00FB5DED" w:rsidP="00FB5DED">
      <w:pPr>
        <w:spacing w:after="0" w:line="480" w:lineRule="auto"/>
        <w:rPr>
          <w:rFonts w:ascii="Arial" w:eastAsia="Calibri" w:hAnsi="Arial" w:cs="Arial"/>
          <w:sz w:val="24"/>
          <w:szCs w:val="24"/>
        </w:rPr>
      </w:pPr>
      <w:r w:rsidRPr="00FB5DED">
        <w:rPr>
          <w:rFonts w:ascii="Arial" w:eastAsia="Calibri" w:hAnsi="Arial" w:cs="Arial"/>
          <w:sz w:val="24"/>
          <w:szCs w:val="24"/>
        </w:rPr>
        <w:t>The data collected from cores Ak-521 and Ak-2575 provide detailed information about the benthic paleo-environments at the NE Black Sea shelf edge throughout the Holocene. Estimates of water depth in the early Holocene are difficult to quantify using ostracods because of the lack of modern species information. However, the depth was shallower than present but increased until ~4 cal ka BP which corresponds to sea-level curve estimates for the Black Sea (Balabanov et al., 2007; Brückner et al., 2010).</w:t>
      </w:r>
      <w:r w:rsidRPr="00FB5DED">
        <w:rPr>
          <w:rFonts w:ascii="Calibri" w:eastAsia="Calibri" w:hAnsi="Calibri" w:cs="Times New Roman"/>
        </w:rPr>
        <w:t xml:space="preserve"> </w:t>
      </w:r>
      <w:r w:rsidRPr="00FB5DED">
        <w:rPr>
          <w:rFonts w:ascii="Arial" w:eastAsia="Calibri" w:hAnsi="Arial" w:cs="Arial"/>
          <w:sz w:val="24"/>
          <w:szCs w:val="24"/>
        </w:rPr>
        <w:t xml:space="preserve">The ostracod records show that prior to ~7.4 cal ka BP, the shelf was covered in low salinity water but </w:t>
      </w:r>
      <w:r w:rsidR="000372B6">
        <w:rPr>
          <w:rFonts w:ascii="Arial" w:eastAsia="Calibri" w:hAnsi="Arial" w:cs="Arial"/>
          <w:sz w:val="24"/>
          <w:szCs w:val="24"/>
        </w:rPr>
        <w:t xml:space="preserve">salinity </w:t>
      </w:r>
      <w:r w:rsidRPr="00FB5DED">
        <w:rPr>
          <w:rFonts w:ascii="Arial" w:eastAsia="Calibri" w:hAnsi="Arial" w:cs="Arial"/>
          <w:sz w:val="24"/>
          <w:szCs w:val="24"/>
        </w:rPr>
        <w:t>values increas</w:t>
      </w:r>
      <w:r w:rsidR="000372B6">
        <w:rPr>
          <w:rFonts w:ascii="Arial" w:eastAsia="Calibri" w:hAnsi="Arial" w:cs="Arial"/>
          <w:sz w:val="24"/>
          <w:szCs w:val="24"/>
        </w:rPr>
        <w:t>ed</w:t>
      </w:r>
      <w:r w:rsidRPr="00FB5DED">
        <w:rPr>
          <w:rFonts w:ascii="Arial" w:eastAsia="Calibri" w:hAnsi="Arial" w:cs="Arial"/>
          <w:sz w:val="24"/>
          <w:szCs w:val="24"/>
        </w:rPr>
        <w:t xml:space="preserve"> until ~5.7-4 cal ka BP. The increases in water depth and salinity are linked to the establishment of the two-way flow through the Bosphorus in the early Holocene (</w:t>
      </w:r>
      <w:r w:rsidRPr="00FB5DED">
        <w:rPr>
          <w:rFonts w:ascii="Arial" w:eastAsia="Calibri" w:hAnsi="Arial" w:cs="Arial"/>
          <w:sz w:val="24"/>
          <w:szCs w:val="24"/>
          <w:lang w:val="en-US"/>
        </w:rPr>
        <w:t>Grigor’ev et al.,1984; Yanko and Troitskaya, 1987;</w:t>
      </w:r>
      <w:r w:rsidRPr="00FB5DED">
        <w:rPr>
          <w:rFonts w:ascii="AdvOT863180fb" w:eastAsia="AdvOT863180fb" w:hAnsi="Calibri" w:cs="AdvOT863180fb" w:hint="eastAsia"/>
          <w:color w:val="000066"/>
          <w:sz w:val="16"/>
          <w:szCs w:val="16"/>
          <w:lang w:val="en-US"/>
        </w:rPr>
        <w:t xml:space="preserve"> </w:t>
      </w:r>
      <w:r w:rsidRPr="00FB5DED">
        <w:rPr>
          <w:rFonts w:ascii="Arial" w:eastAsia="Calibri" w:hAnsi="Arial" w:cs="Arial"/>
          <w:sz w:val="24"/>
          <w:szCs w:val="24"/>
          <w:lang w:val="en-US"/>
        </w:rPr>
        <w:t>Mudie et al., 2004, 2007; Hiscott et al., 2007; Yanko-Hombach</w:t>
      </w:r>
      <w:r w:rsidR="00805356">
        <w:rPr>
          <w:rFonts w:ascii="Arial" w:eastAsia="Calibri" w:hAnsi="Arial" w:cs="Arial"/>
          <w:sz w:val="24"/>
          <w:szCs w:val="24"/>
          <w:lang w:val="en-US"/>
        </w:rPr>
        <w:t xml:space="preserve"> et al.,</w:t>
      </w:r>
      <w:r w:rsidRPr="00FB5DED">
        <w:rPr>
          <w:rFonts w:ascii="Arial" w:eastAsia="Calibri" w:hAnsi="Arial" w:cs="Arial"/>
          <w:sz w:val="24"/>
          <w:szCs w:val="24"/>
          <w:lang w:val="en-US"/>
        </w:rPr>
        <w:t xml:space="preserve"> 2007</w:t>
      </w:r>
      <w:r w:rsidRPr="00FB5DED">
        <w:rPr>
          <w:rFonts w:ascii="Arial" w:eastAsia="Calibri" w:hAnsi="Arial" w:cs="Arial"/>
          <w:sz w:val="24"/>
          <w:szCs w:val="24"/>
        </w:rPr>
        <w:t>).</w:t>
      </w:r>
    </w:p>
    <w:p w14:paraId="65ADC795" w14:textId="77777777" w:rsidR="00FB5DED" w:rsidRPr="00FB5DED" w:rsidRDefault="00FB5DED" w:rsidP="00FB5DED">
      <w:pPr>
        <w:spacing w:after="0" w:line="480" w:lineRule="auto"/>
        <w:rPr>
          <w:rFonts w:ascii="Arial" w:eastAsia="Calibri" w:hAnsi="Arial" w:cs="Arial"/>
          <w:sz w:val="24"/>
          <w:szCs w:val="24"/>
        </w:rPr>
      </w:pPr>
    </w:p>
    <w:p w14:paraId="56CE893A" w14:textId="70E57CA9" w:rsidR="00FB5DED" w:rsidRPr="00FB5DED" w:rsidRDefault="000372B6" w:rsidP="00FB5DED">
      <w:pPr>
        <w:spacing w:after="0" w:line="480" w:lineRule="auto"/>
        <w:rPr>
          <w:rFonts w:ascii="Arial" w:eastAsia="Calibri" w:hAnsi="Arial" w:cs="Arial"/>
          <w:sz w:val="24"/>
          <w:szCs w:val="24"/>
        </w:rPr>
      </w:pPr>
      <w:r>
        <w:rPr>
          <w:rFonts w:ascii="Arial" w:eastAsia="Calibri" w:hAnsi="Arial" w:cs="Arial"/>
          <w:sz w:val="24"/>
          <w:szCs w:val="24"/>
        </w:rPr>
        <w:t>Following</w:t>
      </w:r>
      <w:r w:rsidRPr="00FB5DED">
        <w:rPr>
          <w:rFonts w:ascii="Arial" w:eastAsia="Calibri" w:hAnsi="Arial" w:cs="Arial"/>
          <w:sz w:val="24"/>
          <w:szCs w:val="24"/>
        </w:rPr>
        <w:t xml:space="preserve"> </w:t>
      </w:r>
      <w:r w:rsidR="00FB5DED" w:rsidRPr="00FB5DED">
        <w:rPr>
          <w:rFonts w:ascii="Arial" w:eastAsia="Calibri" w:hAnsi="Arial" w:cs="Arial"/>
          <w:sz w:val="24"/>
          <w:szCs w:val="24"/>
        </w:rPr>
        <w:t>establishment of the two-way flow in the Bosphorus, the data support other studies from around the basin (e.g. Mertens et al., 2012) that suggest changes in global sea-level was the main factor in controlling water level and salinity in the B</w:t>
      </w:r>
      <w:r w:rsidR="001633C7">
        <w:rPr>
          <w:rFonts w:ascii="Arial" w:eastAsia="Calibri" w:hAnsi="Arial" w:cs="Arial"/>
          <w:sz w:val="24"/>
          <w:szCs w:val="24"/>
        </w:rPr>
        <w:t xml:space="preserve">lack </w:t>
      </w:r>
      <w:r w:rsidR="00FB5DED" w:rsidRPr="00FB5DED">
        <w:rPr>
          <w:rFonts w:ascii="Arial" w:eastAsia="Calibri" w:hAnsi="Arial" w:cs="Arial"/>
          <w:sz w:val="24"/>
          <w:szCs w:val="24"/>
        </w:rPr>
        <w:t>S</w:t>
      </w:r>
      <w:r w:rsidR="001633C7">
        <w:rPr>
          <w:rFonts w:ascii="Arial" w:eastAsia="Calibri" w:hAnsi="Arial" w:cs="Arial"/>
          <w:sz w:val="24"/>
          <w:szCs w:val="24"/>
        </w:rPr>
        <w:t>ea</w:t>
      </w:r>
      <w:r w:rsidR="00FB5DED" w:rsidRPr="00FB5DED">
        <w:rPr>
          <w:rFonts w:ascii="Arial" w:eastAsia="Calibri" w:hAnsi="Arial" w:cs="Arial"/>
          <w:sz w:val="24"/>
          <w:szCs w:val="24"/>
        </w:rPr>
        <w:t>. These changes would have been moderated by changes in the precipitation-evaporation budget and discharge from major rivers (Giosan et al., 2012). River inflow of the Danube, Dnieper and Dniester is responsible for ~85% of runoff into the modern B</w:t>
      </w:r>
      <w:r w:rsidR="001633C7">
        <w:rPr>
          <w:rFonts w:ascii="Arial" w:eastAsia="Calibri" w:hAnsi="Arial" w:cs="Arial"/>
          <w:sz w:val="24"/>
          <w:szCs w:val="24"/>
        </w:rPr>
        <w:t xml:space="preserve">lack </w:t>
      </w:r>
      <w:r w:rsidR="00FB5DED" w:rsidRPr="00FB5DED">
        <w:rPr>
          <w:rFonts w:ascii="Arial" w:eastAsia="Calibri" w:hAnsi="Arial" w:cs="Arial"/>
          <w:sz w:val="24"/>
          <w:szCs w:val="24"/>
        </w:rPr>
        <w:t>S</w:t>
      </w:r>
      <w:r w:rsidR="001633C7">
        <w:rPr>
          <w:rFonts w:ascii="Arial" w:eastAsia="Calibri" w:hAnsi="Arial" w:cs="Arial"/>
          <w:sz w:val="24"/>
          <w:szCs w:val="24"/>
        </w:rPr>
        <w:t>ea</w:t>
      </w:r>
      <w:r w:rsidR="00FB5DED" w:rsidRPr="00FB5DED">
        <w:rPr>
          <w:rFonts w:ascii="Arial" w:eastAsia="Calibri" w:hAnsi="Arial" w:cs="Arial"/>
          <w:sz w:val="24"/>
          <w:szCs w:val="24"/>
        </w:rPr>
        <w:t xml:space="preserve"> (Likhodedova and Konikov, 2007) and therefore disproportionally </w:t>
      </w:r>
      <w:r>
        <w:rPr>
          <w:rFonts w:ascii="Arial" w:eastAsia="Calibri" w:hAnsi="Arial" w:cs="Arial"/>
          <w:sz w:val="24"/>
          <w:szCs w:val="24"/>
        </w:rPr>
        <w:t>a</w:t>
      </w:r>
      <w:r w:rsidR="00FB5DED" w:rsidRPr="00FB5DED">
        <w:rPr>
          <w:rFonts w:ascii="Arial" w:eastAsia="Calibri" w:hAnsi="Arial" w:cs="Arial"/>
          <w:sz w:val="24"/>
          <w:szCs w:val="24"/>
        </w:rPr>
        <w:t>ffects the NW B</w:t>
      </w:r>
      <w:r w:rsidR="001633C7">
        <w:rPr>
          <w:rFonts w:ascii="Arial" w:eastAsia="Calibri" w:hAnsi="Arial" w:cs="Arial"/>
          <w:sz w:val="24"/>
          <w:szCs w:val="24"/>
        </w:rPr>
        <w:t>lack Sea</w:t>
      </w:r>
      <w:r w:rsidR="00FB5DED" w:rsidRPr="00FB5DED">
        <w:rPr>
          <w:rFonts w:ascii="Arial" w:eastAsia="Calibri" w:hAnsi="Arial" w:cs="Arial"/>
          <w:sz w:val="24"/>
          <w:szCs w:val="24"/>
        </w:rPr>
        <w:t xml:space="preserve">. However, our records are not sensitive enough to detect these secondary controls on water depth and salinity on the NE Shelf. The </w:t>
      </w:r>
      <w:r w:rsidR="00FB5DED" w:rsidRPr="00FB5DED">
        <w:rPr>
          <w:rFonts w:ascii="Arial" w:eastAsia="Calibri" w:hAnsi="Arial" w:cs="Arial"/>
          <w:sz w:val="24"/>
          <w:szCs w:val="24"/>
        </w:rPr>
        <w:lastRenderedPageBreak/>
        <w:t>boundaries between the assemblages and sub-assemblages are indistinct. The data in this study do not find evidence of any rapid changes in environmental conditions that were hypothesised by Ryan et al., (2003).</w:t>
      </w:r>
    </w:p>
    <w:p w14:paraId="4C7357B4" w14:textId="77777777" w:rsidR="00FB5DED" w:rsidRPr="00FB5DED" w:rsidRDefault="00FB5DED" w:rsidP="00FB5DED">
      <w:pPr>
        <w:spacing w:after="0" w:line="480" w:lineRule="auto"/>
        <w:rPr>
          <w:rFonts w:ascii="Arial" w:eastAsia="Calibri" w:hAnsi="Arial" w:cs="Arial"/>
          <w:i/>
          <w:sz w:val="24"/>
          <w:szCs w:val="24"/>
          <w:highlight w:val="yellow"/>
        </w:rPr>
      </w:pPr>
    </w:p>
    <w:p w14:paraId="7FF861DD" w14:textId="77777777" w:rsidR="00FB5DED" w:rsidRPr="00FB5DED" w:rsidRDefault="00FB5DED" w:rsidP="00FB5DED">
      <w:pPr>
        <w:spacing w:after="0" w:line="480" w:lineRule="auto"/>
        <w:rPr>
          <w:rFonts w:ascii="Arial" w:eastAsia="Calibri" w:hAnsi="Arial" w:cs="Arial"/>
          <w:i/>
          <w:sz w:val="24"/>
          <w:szCs w:val="24"/>
        </w:rPr>
      </w:pPr>
      <w:r w:rsidRPr="00FB5DED">
        <w:rPr>
          <w:rFonts w:ascii="Arial" w:eastAsia="Calibri" w:hAnsi="Arial" w:cs="Arial"/>
          <w:i/>
          <w:sz w:val="24"/>
          <w:szCs w:val="24"/>
        </w:rPr>
        <w:t xml:space="preserve">Transformation of the Neoeuxinian environment towards the Holocene marine environment (Assemblage I) </w:t>
      </w:r>
    </w:p>
    <w:p w14:paraId="76CF5471" w14:textId="77777777" w:rsidR="00FB5DED" w:rsidRPr="00FB5DED" w:rsidRDefault="00FB5DED" w:rsidP="00FB5DED">
      <w:pPr>
        <w:spacing w:after="0" w:line="480" w:lineRule="auto"/>
        <w:rPr>
          <w:rFonts w:ascii="Arial" w:eastAsia="Calibri" w:hAnsi="Arial" w:cs="Arial"/>
          <w:i/>
          <w:color w:val="000000" w:themeColor="text1"/>
          <w:sz w:val="24"/>
          <w:szCs w:val="24"/>
        </w:rPr>
      </w:pPr>
    </w:p>
    <w:p w14:paraId="0AE76851" w14:textId="63479C77" w:rsidR="00FB5DED" w:rsidRPr="00FB5DED" w:rsidRDefault="00FB5DED" w:rsidP="00FB5DED">
      <w:pPr>
        <w:spacing w:after="0" w:line="480" w:lineRule="auto"/>
        <w:rPr>
          <w:rFonts w:ascii="Arial" w:eastAsia="Calibri" w:hAnsi="Arial" w:cs="Arial"/>
          <w:color w:val="000000" w:themeColor="text1"/>
          <w:sz w:val="24"/>
          <w:szCs w:val="24"/>
        </w:rPr>
      </w:pPr>
      <w:r w:rsidRPr="00FB5DED">
        <w:rPr>
          <w:rFonts w:ascii="Arial" w:eastAsia="Calibri" w:hAnsi="Arial" w:cs="Arial"/>
          <w:color w:val="000000" w:themeColor="text1"/>
          <w:sz w:val="24"/>
          <w:szCs w:val="24"/>
        </w:rPr>
        <w:t>The Caspian-assemblage present between 9.6-7.4 ka cal BP suggests that salinity values ranged between 6 and 11</w:t>
      </w:r>
      <w:r w:rsidR="000372B6">
        <w:rPr>
          <w:rFonts w:ascii="Arial" w:eastAsia="Calibri" w:hAnsi="Arial" w:cs="Arial"/>
          <w:color w:val="000000" w:themeColor="text1"/>
          <w:sz w:val="24"/>
          <w:szCs w:val="24"/>
        </w:rPr>
        <w:t xml:space="preserve"> psu</w:t>
      </w:r>
      <w:r w:rsidRPr="00FB5DED">
        <w:rPr>
          <w:rFonts w:ascii="Arial" w:eastAsia="Calibri" w:hAnsi="Arial" w:cs="Arial"/>
          <w:color w:val="000000" w:themeColor="text1"/>
          <w:sz w:val="24"/>
          <w:szCs w:val="24"/>
        </w:rPr>
        <w:t>, sea level was greater than 50m, and salt composition was similar to Caspian Sea water (Nevessakaya, 1965; Chepalyga, 2007; Yanko-Hombach</w:t>
      </w:r>
      <w:r w:rsidR="00A71FEF">
        <w:rPr>
          <w:rFonts w:ascii="Arial" w:eastAsia="Calibri" w:hAnsi="Arial" w:cs="Arial"/>
          <w:color w:val="000000" w:themeColor="text1"/>
          <w:sz w:val="24"/>
          <w:szCs w:val="24"/>
        </w:rPr>
        <w:t xml:space="preserve"> et al</w:t>
      </w:r>
      <w:r w:rsidRPr="00FB5DED">
        <w:rPr>
          <w:rFonts w:ascii="Arial" w:eastAsia="Calibri" w:hAnsi="Arial" w:cs="Arial"/>
          <w:color w:val="000000" w:themeColor="text1"/>
          <w:sz w:val="24"/>
          <w:szCs w:val="24"/>
        </w:rPr>
        <w:t>, 2007, 2014; Ivanova et al., 2007, 2012, 2015). A significant portion of the sediment sequence is represented by a coquina. This coquina is rich in ostracod valves belonging to different ecological groups,</w:t>
      </w:r>
      <w:r w:rsidRPr="00FB5DED">
        <w:rPr>
          <w:rFonts w:ascii="Arial" w:eastAsia="Calibri" w:hAnsi="Arial" w:cs="Arial"/>
          <w:color w:val="000000" w:themeColor="text1"/>
        </w:rPr>
        <w:t xml:space="preserve"> </w:t>
      </w:r>
      <w:r w:rsidRPr="00FB5DED">
        <w:rPr>
          <w:rFonts w:ascii="Arial" w:eastAsia="Calibri" w:hAnsi="Arial" w:cs="Arial"/>
          <w:color w:val="000000" w:themeColor="text1"/>
          <w:sz w:val="24"/>
          <w:szCs w:val="24"/>
        </w:rPr>
        <w:t xml:space="preserve">possibly due to a variety of biotopes alternating during the very slow and discontinuous </w:t>
      </w:r>
      <w:r w:rsidRPr="00FB5DED">
        <w:rPr>
          <w:rFonts w:ascii="Arial" w:eastAsia="Calibri" w:hAnsi="Arial" w:cs="Arial"/>
          <w:color w:val="000000" w:themeColor="text1"/>
          <w:sz w:val="24"/>
          <w:szCs w:val="24"/>
          <w:lang w:val="en-US"/>
        </w:rPr>
        <w:t>coquina deposition in a high-energy bottom water environment.</w:t>
      </w:r>
      <w:r w:rsidRPr="00FB5DED">
        <w:rPr>
          <w:rFonts w:ascii="Arial" w:eastAsia="Calibri" w:hAnsi="Arial" w:cs="Arial"/>
          <w:color w:val="000000" w:themeColor="text1"/>
          <w:lang w:val="en-US"/>
        </w:rPr>
        <w:t xml:space="preserve"> </w:t>
      </w:r>
      <w:r w:rsidRPr="00FB5DED">
        <w:rPr>
          <w:rFonts w:ascii="Arial" w:eastAsia="Calibri" w:hAnsi="Arial" w:cs="Arial"/>
          <w:color w:val="000000" w:themeColor="text1"/>
          <w:sz w:val="24"/>
          <w:szCs w:val="24"/>
        </w:rPr>
        <w:t xml:space="preserve">Reworking of ostracod valves might also contribute to the observed high species diversity in the coquina. In Ak-521, Assemblage I contains species of the Caspian type such as </w:t>
      </w:r>
      <w:r w:rsidRPr="00FB5DED">
        <w:rPr>
          <w:rFonts w:ascii="Arial" w:eastAsia="Calibri" w:hAnsi="Arial" w:cs="Arial"/>
          <w:i/>
          <w:color w:val="000000" w:themeColor="text1"/>
          <w:sz w:val="24"/>
          <w:szCs w:val="24"/>
        </w:rPr>
        <w:t>Amnicythere</w:t>
      </w:r>
      <w:r w:rsidRPr="00FB5DED">
        <w:rPr>
          <w:rFonts w:ascii="Arial" w:eastAsia="Calibri" w:hAnsi="Arial" w:cs="Arial"/>
          <w:color w:val="000000" w:themeColor="text1"/>
          <w:sz w:val="24"/>
          <w:szCs w:val="24"/>
        </w:rPr>
        <w:t xml:space="preserve"> sp.1, </w:t>
      </w:r>
      <w:r w:rsidRPr="00FB5DED">
        <w:rPr>
          <w:rFonts w:ascii="Arial" w:eastAsia="Calibri" w:hAnsi="Arial" w:cs="Arial"/>
          <w:i/>
          <w:color w:val="000000" w:themeColor="text1"/>
          <w:sz w:val="24"/>
          <w:szCs w:val="24"/>
        </w:rPr>
        <w:t>Loxocaspia</w:t>
      </w:r>
      <w:r w:rsidRPr="00FB5DED">
        <w:rPr>
          <w:rFonts w:ascii="Arial" w:eastAsia="Calibri" w:hAnsi="Arial" w:cs="Arial"/>
          <w:color w:val="000000" w:themeColor="text1"/>
          <w:sz w:val="24"/>
          <w:szCs w:val="24"/>
        </w:rPr>
        <w:t xml:space="preserve"> cf. </w:t>
      </w:r>
      <w:r w:rsidRPr="00FB5DED">
        <w:rPr>
          <w:rFonts w:ascii="Arial" w:eastAsia="Calibri" w:hAnsi="Arial" w:cs="Arial"/>
          <w:i/>
          <w:color w:val="000000" w:themeColor="text1"/>
          <w:sz w:val="24"/>
          <w:szCs w:val="24"/>
        </w:rPr>
        <w:t>immodulata</w:t>
      </w:r>
      <w:r w:rsidRPr="00FB5DED">
        <w:rPr>
          <w:rFonts w:ascii="Arial" w:eastAsia="Calibri" w:hAnsi="Arial" w:cs="Arial"/>
          <w:color w:val="000000" w:themeColor="text1"/>
          <w:sz w:val="24"/>
          <w:szCs w:val="24"/>
        </w:rPr>
        <w:t xml:space="preserve">, </w:t>
      </w:r>
      <w:r w:rsidRPr="00FB5DED">
        <w:rPr>
          <w:rFonts w:ascii="Arial" w:eastAsia="Calibri" w:hAnsi="Arial" w:cs="Arial"/>
          <w:i/>
          <w:color w:val="000000" w:themeColor="text1"/>
          <w:sz w:val="24"/>
          <w:szCs w:val="24"/>
        </w:rPr>
        <w:t>Euxinocythere</w:t>
      </w:r>
      <w:r w:rsidRPr="00FB5DED">
        <w:rPr>
          <w:rFonts w:ascii="Arial" w:eastAsia="Calibri" w:hAnsi="Arial" w:cs="Arial"/>
          <w:color w:val="000000" w:themeColor="text1"/>
          <w:sz w:val="24"/>
          <w:szCs w:val="24"/>
        </w:rPr>
        <w:t xml:space="preserve">? sp., </w:t>
      </w:r>
      <w:r w:rsidRPr="00FB5DED">
        <w:rPr>
          <w:rFonts w:ascii="Arial" w:eastAsia="Calibri" w:hAnsi="Arial" w:cs="Arial"/>
          <w:i/>
          <w:color w:val="000000" w:themeColor="text1"/>
          <w:sz w:val="24"/>
          <w:szCs w:val="24"/>
        </w:rPr>
        <w:t>Amnicythere</w:t>
      </w:r>
      <w:r w:rsidRPr="00FB5DED">
        <w:rPr>
          <w:rFonts w:ascii="Arial" w:eastAsia="Calibri" w:hAnsi="Arial" w:cs="Arial"/>
          <w:color w:val="000000" w:themeColor="text1"/>
          <w:sz w:val="24"/>
          <w:szCs w:val="24"/>
        </w:rPr>
        <w:t xml:space="preserve">? sp. 1, </w:t>
      </w:r>
      <w:r w:rsidRPr="00FB5DED">
        <w:rPr>
          <w:rFonts w:ascii="Arial" w:eastAsia="Calibri" w:hAnsi="Arial" w:cs="Arial"/>
          <w:i/>
          <w:color w:val="000000" w:themeColor="text1"/>
          <w:sz w:val="24"/>
          <w:szCs w:val="24"/>
        </w:rPr>
        <w:t>Amnicythere</w:t>
      </w:r>
      <w:r w:rsidRPr="00FB5DED">
        <w:rPr>
          <w:rFonts w:ascii="Arial" w:eastAsia="Calibri" w:hAnsi="Arial" w:cs="Arial"/>
          <w:color w:val="000000" w:themeColor="text1"/>
          <w:sz w:val="24"/>
          <w:szCs w:val="24"/>
        </w:rPr>
        <w:t xml:space="preserve"> sp. 2, which were previously not recorded in either the Black Sea or the Caspian Sea (Agalarova et al., 1961; Mandelstam et al., 1962; Caraion, 1962, 1967; Schornikov</w:t>
      </w:r>
      <w:r w:rsidR="00A71FEF">
        <w:rPr>
          <w:rFonts w:ascii="Arial" w:eastAsia="Calibri" w:hAnsi="Arial" w:cs="Arial"/>
          <w:color w:val="000000" w:themeColor="text1"/>
          <w:sz w:val="24"/>
          <w:szCs w:val="24"/>
        </w:rPr>
        <w:t>,</w:t>
      </w:r>
      <w:r w:rsidRPr="00FB5DED">
        <w:rPr>
          <w:rFonts w:ascii="Arial" w:eastAsia="Calibri" w:hAnsi="Arial" w:cs="Arial"/>
          <w:color w:val="000000" w:themeColor="text1"/>
          <w:sz w:val="24"/>
          <w:szCs w:val="24"/>
        </w:rPr>
        <w:t xml:space="preserve"> 1969; Stancheva 1989a, 1989b, Boomer et al., 2005, 2010; Yanko-Hombach et al., 2014; Leroy et al., 2014). In the younger sections of this assemblage there is a gradual disappearance of certain species including </w:t>
      </w:r>
      <w:r w:rsidRPr="00FB5DED">
        <w:rPr>
          <w:rFonts w:ascii="Arial" w:eastAsia="Calibri" w:hAnsi="Arial" w:cs="Arial"/>
          <w:i/>
          <w:color w:val="000000" w:themeColor="text1"/>
          <w:sz w:val="24"/>
          <w:szCs w:val="24"/>
        </w:rPr>
        <w:t>T. amnicola donetziensis</w:t>
      </w:r>
      <w:r w:rsidRPr="00FB5DED">
        <w:rPr>
          <w:rFonts w:ascii="Arial" w:eastAsia="Calibri" w:hAnsi="Arial" w:cs="Arial"/>
          <w:color w:val="000000" w:themeColor="text1"/>
          <w:sz w:val="24"/>
          <w:szCs w:val="24"/>
        </w:rPr>
        <w:t xml:space="preserve">, </w:t>
      </w:r>
      <w:r w:rsidRPr="00FB5DED">
        <w:rPr>
          <w:rFonts w:ascii="Arial" w:eastAsia="Calibri" w:hAnsi="Arial" w:cs="Arial"/>
          <w:i/>
          <w:color w:val="000000" w:themeColor="text1"/>
          <w:sz w:val="24"/>
          <w:szCs w:val="24"/>
        </w:rPr>
        <w:t>E. ba</w:t>
      </w:r>
      <w:r w:rsidR="004A1C9A" w:rsidRPr="004A1C9A">
        <w:rPr>
          <w:rFonts w:ascii="Arial" w:eastAsia="Calibri" w:hAnsi="Arial" w:cs="Arial"/>
          <w:i/>
          <w:color w:val="000000" w:themeColor="text1"/>
          <w:sz w:val="24"/>
          <w:szCs w:val="24"/>
        </w:rPr>
        <w:t>q</w:t>
      </w:r>
      <w:r w:rsidRPr="00FB5DED">
        <w:rPr>
          <w:rFonts w:ascii="Arial" w:eastAsia="Calibri" w:hAnsi="Arial" w:cs="Arial"/>
          <w:i/>
          <w:color w:val="000000" w:themeColor="text1"/>
          <w:sz w:val="24"/>
          <w:szCs w:val="24"/>
        </w:rPr>
        <w:t>uana,</w:t>
      </w:r>
      <w:r w:rsidRPr="00FB5DED">
        <w:rPr>
          <w:rFonts w:ascii="Arial" w:eastAsia="Calibri" w:hAnsi="Arial" w:cs="Arial"/>
          <w:color w:val="000000" w:themeColor="text1"/>
          <w:sz w:val="24"/>
          <w:szCs w:val="24"/>
        </w:rPr>
        <w:t xml:space="preserve"> and </w:t>
      </w:r>
      <w:r w:rsidR="004A1C9A">
        <w:rPr>
          <w:rFonts w:ascii="Arial" w:eastAsia="Calibri" w:hAnsi="Arial" w:cs="Arial"/>
          <w:i/>
          <w:color w:val="000000" w:themeColor="text1"/>
          <w:sz w:val="24"/>
          <w:szCs w:val="24"/>
        </w:rPr>
        <w:t>E</w:t>
      </w:r>
      <w:r w:rsidRPr="00FB5DED">
        <w:rPr>
          <w:rFonts w:ascii="Arial" w:eastAsia="Calibri" w:hAnsi="Arial" w:cs="Arial"/>
          <w:i/>
          <w:color w:val="000000" w:themeColor="text1"/>
          <w:sz w:val="24"/>
          <w:szCs w:val="24"/>
        </w:rPr>
        <w:t>. relicta</w:t>
      </w:r>
      <w:r w:rsidRPr="00FB5DED">
        <w:rPr>
          <w:rFonts w:ascii="Arial" w:eastAsia="Calibri" w:hAnsi="Arial" w:cs="Arial"/>
          <w:color w:val="000000" w:themeColor="text1"/>
          <w:sz w:val="24"/>
          <w:szCs w:val="24"/>
        </w:rPr>
        <w:t xml:space="preserve">. This suggests that salinity was increasing throughout the early to mid-Holocene. </w:t>
      </w:r>
    </w:p>
    <w:p w14:paraId="6A99A93D" w14:textId="77777777" w:rsidR="00FB5DED" w:rsidRPr="00FB5DED" w:rsidRDefault="00FB5DED" w:rsidP="00FB5DED">
      <w:pPr>
        <w:spacing w:after="0" w:line="480" w:lineRule="auto"/>
        <w:rPr>
          <w:rFonts w:ascii="Arial" w:eastAsia="Calibri" w:hAnsi="Arial" w:cs="Arial"/>
          <w:sz w:val="24"/>
          <w:szCs w:val="24"/>
        </w:rPr>
      </w:pPr>
    </w:p>
    <w:p w14:paraId="23FE83BF" w14:textId="32D455AB" w:rsidR="00FB5DED" w:rsidRPr="00FB5DED" w:rsidRDefault="00FB5DED" w:rsidP="00FB5DED">
      <w:pPr>
        <w:spacing w:after="0" w:line="480" w:lineRule="auto"/>
        <w:rPr>
          <w:rFonts w:ascii="Arial" w:eastAsia="Calibri" w:hAnsi="Arial" w:cs="Arial"/>
          <w:sz w:val="24"/>
          <w:szCs w:val="24"/>
        </w:rPr>
      </w:pPr>
      <w:r w:rsidRPr="00FB5DED">
        <w:rPr>
          <w:rFonts w:ascii="Arial" w:eastAsia="Calibri" w:hAnsi="Arial" w:cs="Arial"/>
          <w:sz w:val="24"/>
          <w:szCs w:val="24"/>
        </w:rPr>
        <w:t xml:space="preserve">The reason for this increase in salinity is linked to the greater input of higher salinity water into the Black Sea from the Mediterranean Sea, via the </w:t>
      </w:r>
      <w:r w:rsidR="001633C7" w:rsidRPr="001633C7">
        <w:rPr>
          <w:rFonts w:ascii="Arial" w:eastAsia="Calibri" w:hAnsi="Arial" w:cs="Arial"/>
          <w:sz w:val="24"/>
          <w:szCs w:val="24"/>
        </w:rPr>
        <w:t xml:space="preserve">Marmara Sea </w:t>
      </w:r>
      <w:r w:rsidRPr="00FB5DED">
        <w:rPr>
          <w:rFonts w:ascii="Arial" w:eastAsia="Calibri" w:hAnsi="Arial" w:cs="Arial"/>
          <w:sz w:val="24"/>
          <w:szCs w:val="24"/>
        </w:rPr>
        <w:t>(see Hiscott et al., 2007; Mertens et al., 2012) and a rise in sea level (Balabanov et al., 2007). This increase was potentially moderated by the higher levels of precipitation discussed by Göktürk et al. (2011). However, detailed information about past climates of the NE B</w:t>
      </w:r>
      <w:r w:rsidR="001633C7">
        <w:rPr>
          <w:rFonts w:ascii="Arial" w:eastAsia="Calibri" w:hAnsi="Arial" w:cs="Arial"/>
          <w:sz w:val="24"/>
          <w:szCs w:val="24"/>
        </w:rPr>
        <w:t xml:space="preserve">lack </w:t>
      </w:r>
      <w:r w:rsidRPr="00FB5DED">
        <w:rPr>
          <w:rFonts w:ascii="Arial" w:eastAsia="Calibri" w:hAnsi="Arial" w:cs="Arial"/>
          <w:sz w:val="24"/>
          <w:szCs w:val="24"/>
        </w:rPr>
        <w:t>S</w:t>
      </w:r>
      <w:r w:rsidR="001633C7">
        <w:rPr>
          <w:rFonts w:ascii="Arial" w:eastAsia="Calibri" w:hAnsi="Arial" w:cs="Arial"/>
          <w:sz w:val="24"/>
          <w:szCs w:val="24"/>
        </w:rPr>
        <w:t>ea</w:t>
      </w:r>
      <w:r w:rsidRPr="00FB5DED">
        <w:rPr>
          <w:rFonts w:ascii="Arial" w:eastAsia="Calibri" w:hAnsi="Arial" w:cs="Arial"/>
          <w:sz w:val="24"/>
          <w:szCs w:val="24"/>
        </w:rPr>
        <w:t xml:space="preserve"> region is lacking. In comparison to Western Europe, there are very few studies concerning the Holocene climate conditions for the BS region. The European palaeoclimate reconstructions from Mauri et al. (2015) </w:t>
      </w:r>
      <w:r w:rsidR="00D75942">
        <w:rPr>
          <w:rFonts w:ascii="Arial" w:eastAsia="Calibri" w:hAnsi="Arial" w:cs="Arial"/>
          <w:sz w:val="24"/>
          <w:szCs w:val="24"/>
        </w:rPr>
        <w:t xml:space="preserve">provide </w:t>
      </w:r>
      <w:r w:rsidRPr="00FB5DED">
        <w:rPr>
          <w:rFonts w:ascii="Arial" w:eastAsia="Calibri" w:hAnsi="Arial" w:cs="Arial"/>
          <w:sz w:val="24"/>
          <w:szCs w:val="24"/>
        </w:rPr>
        <w:t>some insights on winter and summer conditions for different time slices from the onset of the Holocene but it is based in a low number of palynological records around the BS. Benthic salinity of less than 2</w:t>
      </w:r>
      <w:r w:rsidR="00D75942">
        <w:rPr>
          <w:rFonts w:ascii="Arial" w:eastAsia="Calibri" w:hAnsi="Arial" w:cs="Arial"/>
          <w:sz w:val="24"/>
          <w:szCs w:val="24"/>
        </w:rPr>
        <w:t xml:space="preserve"> psu</w:t>
      </w:r>
      <w:r w:rsidRPr="00FB5DED">
        <w:rPr>
          <w:rFonts w:ascii="Arial" w:eastAsia="Calibri" w:hAnsi="Arial" w:cs="Arial"/>
          <w:sz w:val="24"/>
          <w:szCs w:val="24"/>
        </w:rPr>
        <w:t xml:space="preserve">, suggested by Soulet et al., (2011b) </w:t>
      </w:r>
      <w:r w:rsidR="00D75942">
        <w:rPr>
          <w:rFonts w:ascii="Arial" w:eastAsia="Calibri" w:hAnsi="Arial" w:cs="Arial"/>
          <w:sz w:val="24"/>
          <w:szCs w:val="24"/>
        </w:rPr>
        <w:t>is</w:t>
      </w:r>
      <w:r w:rsidR="00D75942" w:rsidRPr="00FB5DED">
        <w:rPr>
          <w:rFonts w:ascii="Arial" w:eastAsia="Calibri" w:hAnsi="Arial" w:cs="Arial"/>
          <w:sz w:val="24"/>
          <w:szCs w:val="24"/>
        </w:rPr>
        <w:t xml:space="preserve"> </w:t>
      </w:r>
      <w:r w:rsidRPr="00FB5DED">
        <w:rPr>
          <w:rFonts w:ascii="Arial" w:eastAsia="Calibri" w:hAnsi="Arial" w:cs="Arial"/>
          <w:sz w:val="24"/>
          <w:szCs w:val="24"/>
        </w:rPr>
        <w:t>unlikely because the freshwater/oligohaline component is poorly represented, with only two species of ostracods present.</w:t>
      </w:r>
    </w:p>
    <w:p w14:paraId="7610F027" w14:textId="77777777" w:rsidR="00FB5DED" w:rsidRPr="00FB5DED" w:rsidRDefault="00FB5DED" w:rsidP="00FB5DED">
      <w:pPr>
        <w:spacing w:after="0" w:line="480" w:lineRule="auto"/>
        <w:rPr>
          <w:rFonts w:ascii="Arial" w:eastAsia="Calibri" w:hAnsi="Arial" w:cs="Arial"/>
          <w:sz w:val="24"/>
          <w:szCs w:val="24"/>
        </w:rPr>
      </w:pPr>
    </w:p>
    <w:p w14:paraId="02DA0A19" w14:textId="405DB1CC" w:rsidR="00FB5DED" w:rsidRPr="00FB5DED" w:rsidRDefault="00FB5DED" w:rsidP="00FB5DED">
      <w:pPr>
        <w:spacing w:after="0" w:line="480" w:lineRule="auto"/>
        <w:rPr>
          <w:rFonts w:ascii="Arial" w:eastAsia="Calibri" w:hAnsi="Arial" w:cs="Arial"/>
          <w:sz w:val="24"/>
          <w:szCs w:val="24"/>
          <w:lang w:val="en-US"/>
        </w:rPr>
      </w:pPr>
      <w:r w:rsidRPr="00FB5DED">
        <w:rPr>
          <w:rFonts w:ascii="Arial" w:eastAsia="Calibri" w:hAnsi="Arial" w:cs="Arial"/>
          <w:color w:val="000000" w:themeColor="text1"/>
          <w:sz w:val="24"/>
          <w:szCs w:val="24"/>
        </w:rPr>
        <w:t>Although Caspian fauna dominate in the early Holocene, the first Mediterranean ostracods</w:t>
      </w:r>
      <w:r w:rsidRPr="00FB5DED">
        <w:rPr>
          <w:rFonts w:ascii="Arial" w:eastAsia="Calibri" w:hAnsi="Arial" w:cs="Arial"/>
          <w:i/>
          <w:color w:val="000000" w:themeColor="text1"/>
          <w:sz w:val="24"/>
          <w:szCs w:val="24"/>
        </w:rPr>
        <w:t xml:space="preserve"> </w:t>
      </w:r>
      <w:r w:rsidRPr="00FB5DED">
        <w:rPr>
          <w:rFonts w:ascii="Arial" w:eastAsia="Calibri" w:hAnsi="Arial" w:cs="Arial"/>
          <w:color w:val="000000" w:themeColor="text1"/>
          <w:sz w:val="24"/>
          <w:szCs w:val="24"/>
        </w:rPr>
        <w:t xml:space="preserve">appeared on the NE Black Sea shelf at least </w:t>
      </w:r>
      <w:r w:rsidR="00CE58E9">
        <w:rPr>
          <w:rFonts w:ascii="Arial" w:eastAsia="Calibri" w:hAnsi="Arial" w:cs="Arial"/>
          <w:color w:val="000000" w:themeColor="text1"/>
          <w:sz w:val="24"/>
          <w:szCs w:val="24"/>
        </w:rPr>
        <w:t>by</w:t>
      </w:r>
      <w:r w:rsidR="00D75942" w:rsidRPr="00FB5DED">
        <w:rPr>
          <w:rFonts w:ascii="Arial" w:eastAsia="Calibri" w:hAnsi="Arial" w:cs="Arial"/>
          <w:color w:val="000000" w:themeColor="text1"/>
          <w:sz w:val="24"/>
          <w:szCs w:val="24"/>
        </w:rPr>
        <w:t xml:space="preserve"> </w:t>
      </w:r>
      <w:r w:rsidRPr="00FB5DED">
        <w:rPr>
          <w:rFonts w:ascii="Arial" w:eastAsia="Calibri" w:hAnsi="Arial" w:cs="Arial"/>
          <w:color w:val="000000" w:themeColor="text1"/>
          <w:sz w:val="24"/>
          <w:szCs w:val="24"/>
        </w:rPr>
        <w:t xml:space="preserve">~9.6 cal. ka (Fig. 3, 4). They were represented by </w:t>
      </w:r>
      <w:r w:rsidRPr="00FB5DED">
        <w:rPr>
          <w:rFonts w:ascii="Arial" w:eastAsia="Calibri" w:hAnsi="Arial" w:cs="Arial"/>
          <w:i/>
          <w:color w:val="000000" w:themeColor="text1"/>
          <w:sz w:val="24"/>
          <w:szCs w:val="24"/>
        </w:rPr>
        <w:t>P. agilis</w:t>
      </w:r>
      <w:r w:rsidRPr="00FB5DED">
        <w:rPr>
          <w:rFonts w:ascii="Arial" w:eastAsia="Calibri" w:hAnsi="Arial" w:cs="Arial"/>
          <w:color w:val="000000" w:themeColor="text1"/>
          <w:sz w:val="24"/>
          <w:szCs w:val="24"/>
        </w:rPr>
        <w:t xml:space="preserve">, </w:t>
      </w:r>
      <w:r w:rsidRPr="00FB5DED">
        <w:rPr>
          <w:rFonts w:ascii="Arial" w:eastAsia="Calibri" w:hAnsi="Arial" w:cs="Arial"/>
          <w:i/>
          <w:color w:val="000000" w:themeColor="text1"/>
          <w:sz w:val="24"/>
          <w:szCs w:val="24"/>
        </w:rPr>
        <w:t>H. rubra</w:t>
      </w:r>
      <w:r w:rsidRPr="00FB5DED">
        <w:rPr>
          <w:rFonts w:ascii="Arial" w:eastAsia="Calibri" w:hAnsi="Arial" w:cs="Arial"/>
          <w:color w:val="000000" w:themeColor="text1"/>
          <w:sz w:val="24"/>
          <w:szCs w:val="24"/>
        </w:rPr>
        <w:t xml:space="preserve"> and </w:t>
      </w:r>
      <w:r w:rsidRPr="00FB5DED">
        <w:rPr>
          <w:rFonts w:ascii="Arial" w:eastAsia="Calibri" w:hAnsi="Arial" w:cs="Arial"/>
          <w:i/>
          <w:color w:val="000000" w:themeColor="text1"/>
          <w:sz w:val="24"/>
          <w:szCs w:val="24"/>
        </w:rPr>
        <w:t>L. multipunctata</w:t>
      </w:r>
      <w:r w:rsidRPr="00FB5DED">
        <w:rPr>
          <w:rFonts w:ascii="Arial" w:eastAsia="Calibri" w:hAnsi="Arial" w:cs="Arial"/>
          <w:color w:val="000000" w:themeColor="text1"/>
          <w:sz w:val="24"/>
          <w:szCs w:val="24"/>
        </w:rPr>
        <w:t xml:space="preserve">, although the total number of valves is low. In shallower areas, the species composition of the first Mediterranean ostracods is more diverse due to the greater variety of habitats. </w:t>
      </w:r>
      <w:r w:rsidRPr="00FB5DED">
        <w:rPr>
          <w:rFonts w:ascii="Arial" w:eastAsia="Calibri" w:hAnsi="Arial" w:cs="Arial"/>
          <w:i/>
          <w:color w:val="000000" w:themeColor="text1"/>
          <w:sz w:val="24"/>
          <w:szCs w:val="24"/>
        </w:rPr>
        <w:t>C. diffusa</w:t>
      </w:r>
      <w:r w:rsidRPr="00FB5DED">
        <w:rPr>
          <w:rFonts w:ascii="Arial" w:eastAsia="Calibri" w:hAnsi="Arial" w:cs="Arial"/>
          <w:color w:val="000000" w:themeColor="text1"/>
          <w:sz w:val="24"/>
          <w:szCs w:val="24"/>
        </w:rPr>
        <w:t xml:space="preserve">, </w:t>
      </w:r>
      <w:r w:rsidRPr="00FB5DED">
        <w:rPr>
          <w:rFonts w:ascii="Arial" w:eastAsia="Calibri" w:hAnsi="Arial" w:cs="Arial"/>
          <w:i/>
          <w:color w:val="000000" w:themeColor="text1"/>
          <w:sz w:val="24"/>
          <w:szCs w:val="24"/>
        </w:rPr>
        <w:t xml:space="preserve">Callistocythere mediterranea </w:t>
      </w:r>
      <w:r w:rsidRPr="00FB5DED">
        <w:rPr>
          <w:rFonts w:ascii="Arial" w:eastAsia="Calibri" w:hAnsi="Arial" w:cs="Arial"/>
          <w:color w:val="000000" w:themeColor="text1"/>
          <w:sz w:val="24"/>
          <w:szCs w:val="24"/>
        </w:rPr>
        <w:t xml:space="preserve">(Műller, 1894) are recorded in sediment, </w:t>
      </w:r>
      <w:r w:rsidRPr="00FB5DED">
        <w:rPr>
          <w:rFonts w:ascii="Arial" w:eastAsia="Calibri" w:hAnsi="Arial" w:cs="Arial"/>
          <w:i/>
          <w:color w:val="000000" w:themeColor="text1"/>
          <w:sz w:val="24"/>
          <w:szCs w:val="24"/>
        </w:rPr>
        <w:t>C. variabilis</w:t>
      </w:r>
      <w:r w:rsidRPr="00FB5DED">
        <w:rPr>
          <w:rFonts w:ascii="Arial" w:eastAsia="Calibri" w:hAnsi="Arial" w:cs="Arial"/>
          <w:color w:val="000000" w:themeColor="text1"/>
          <w:sz w:val="24"/>
          <w:szCs w:val="24"/>
        </w:rPr>
        <w:t xml:space="preserve">, </w:t>
      </w:r>
      <w:r w:rsidRPr="00FB5DED">
        <w:rPr>
          <w:rFonts w:ascii="Arial" w:eastAsia="Calibri" w:hAnsi="Arial" w:cs="Arial"/>
          <w:i/>
          <w:color w:val="000000" w:themeColor="text1"/>
          <w:sz w:val="24"/>
          <w:szCs w:val="24"/>
        </w:rPr>
        <w:t>C. marinovi</w:t>
      </w:r>
      <w:r w:rsidRPr="00FB5DED">
        <w:rPr>
          <w:rFonts w:ascii="Arial" w:eastAsia="Calibri" w:hAnsi="Arial" w:cs="Arial"/>
          <w:color w:val="000000" w:themeColor="text1"/>
          <w:sz w:val="24"/>
          <w:szCs w:val="24"/>
        </w:rPr>
        <w:t xml:space="preserve"> and </w:t>
      </w:r>
      <w:r w:rsidRPr="00FB5DED">
        <w:rPr>
          <w:rFonts w:ascii="Arial" w:eastAsia="Calibri" w:hAnsi="Arial" w:cs="Arial"/>
          <w:i/>
          <w:color w:val="000000" w:themeColor="text1"/>
          <w:sz w:val="24"/>
          <w:szCs w:val="24"/>
        </w:rPr>
        <w:t>Cytherois</w:t>
      </w:r>
      <w:r w:rsidRPr="00FB5DED">
        <w:rPr>
          <w:rFonts w:ascii="Arial" w:eastAsia="Calibri" w:hAnsi="Arial" w:cs="Arial"/>
          <w:color w:val="000000" w:themeColor="text1"/>
          <w:sz w:val="24"/>
          <w:szCs w:val="24"/>
        </w:rPr>
        <w:t xml:space="preserve"> spp. are found together with the species of Caspian type on the NE shelf (Schornikov collections). This suggests that saline water inputted from the Mediterranean reached the north-eastern shelf relatively </w:t>
      </w:r>
      <w:r w:rsidRPr="00FB5DED">
        <w:rPr>
          <w:rFonts w:ascii="Arial" w:eastAsia="Calibri" w:hAnsi="Arial" w:cs="Arial"/>
          <w:sz w:val="24"/>
          <w:szCs w:val="24"/>
        </w:rPr>
        <w:t xml:space="preserve">quickly after the initial establishment of the two-way flow. This suggestion is </w:t>
      </w:r>
      <w:r w:rsidRPr="00FB5DED">
        <w:rPr>
          <w:rFonts w:ascii="Arial" w:eastAsia="Calibri" w:hAnsi="Arial" w:cs="Arial"/>
          <w:sz w:val="24"/>
          <w:szCs w:val="24"/>
        </w:rPr>
        <w:lastRenderedPageBreak/>
        <w:t xml:space="preserve">supported by the persistent occurrence of euryhaline dinoflagellate cysts and rare specimens of foraminifer </w:t>
      </w:r>
      <w:r w:rsidRPr="00FB5DED">
        <w:rPr>
          <w:rFonts w:ascii="Arial" w:eastAsia="Calibri" w:hAnsi="Arial" w:cs="Arial"/>
          <w:i/>
          <w:sz w:val="24"/>
          <w:szCs w:val="24"/>
        </w:rPr>
        <w:t>Ammonia tepida</w:t>
      </w:r>
      <w:r w:rsidRPr="00FB5DED">
        <w:rPr>
          <w:rFonts w:ascii="Arial" w:eastAsia="Calibri" w:hAnsi="Arial" w:cs="Arial"/>
          <w:sz w:val="24"/>
          <w:szCs w:val="24"/>
        </w:rPr>
        <w:t xml:space="preserve"> from 9.6 cal ka BP in Ak-2575 (Ivanova et al., 2015) as well as by the foraminiferal data from the NW and SE shelves (Yanko-Hombach et al., 2014).</w:t>
      </w:r>
      <w:r w:rsidRPr="00FB5DED">
        <w:rPr>
          <w:rFonts w:ascii="Arial" w:eastAsia="Calibri" w:hAnsi="Arial" w:cs="Arial"/>
          <w:sz w:val="24"/>
          <w:szCs w:val="24"/>
          <w:lang w:val="en-US"/>
        </w:rPr>
        <w:t xml:space="preserve"> </w:t>
      </w:r>
    </w:p>
    <w:p w14:paraId="01C2135D" w14:textId="77777777" w:rsidR="00FB5DED" w:rsidRPr="00FB5DED" w:rsidRDefault="00FB5DED" w:rsidP="00FB5DED">
      <w:pPr>
        <w:spacing w:after="0" w:line="480" w:lineRule="auto"/>
        <w:rPr>
          <w:rFonts w:ascii="Arial" w:eastAsia="Calibri" w:hAnsi="Arial" w:cs="Arial"/>
          <w:sz w:val="24"/>
          <w:szCs w:val="24"/>
          <w:lang w:val="en-US"/>
        </w:rPr>
      </w:pPr>
    </w:p>
    <w:p w14:paraId="0D6D85B2" w14:textId="77777777" w:rsidR="00FB5DED" w:rsidRPr="00FB5DED" w:rsidRDefault="00FB5DED" w:rsidP="00FB5DED">
      <w:pPr>
        <w:spacing w:after="0" w:line="480" w:lineRule="auto"/>
        <w:rPr>
          <w:rFonts w:ascii="Arial" w:eastAsia="Calibri" w:hAnsi="Arial" w:cs="Arial"/>
          <w:i/>
          <w:sz w:val="24"/>
          <w:szCs w:val="24"/>
        </w:rPr>
      </w:pPr>
      <w:r w:rsidRPr="00FB5DED">
        <w:rPr>
          <w:rFonts w:ascii="Arial" w:eastAsia="Calibri" w:hAnsi="Arial" w:cs="Arial"/>
          <w:i/>
          <w:sz w:val="24"/>
          <w:szCs w:val="24"/>
        </w:rPr>
        <w:t>Co-existence of Mediterranean and Caspian fauna (Assemblage II)</w:t>
      </w:r>
    </w:p>
    <w:p w14:paraId="3DAEBCE6" w14:textId="77777777" w:rsidR="00FB5DED" w:rsidRPr="00FB5DED" w:rsidRDefault="00FB5DED" w:rsidP="00FB5DED">
      <w:pPr>
        <w:spacing w:after="0" w:line="480" w:lineRule="auto"/>
        <w:rPr>
          <w:rFonts w:ascii="Arial" w:eastAsia="Calibri" w:hAnsi="Arial" w:cs="Arial"/>
          <w:i/>
          <w:sz w:val="24"/>
          <w:szCs w:val="24"/>
        </w:rPr>
      </w:pPr>
    </w:p>
    <w:p w14:paraId="7391A175" w14:textId="657AA53E" w:rsidR="00FB5DED" w:rsidRPr="00FB5DED" w:rsidRDefault="00FB5DED" w:rsidP="00FB5DED">
      <w:pPr>
        <w:spacing w:after="0" w:line="480" w:lineRule="auto"/>
        <w:rPr>
          <w:rFonts w:ascii="Arial" w:eastAsia="Calibri" w:hAnsi="Arial" w:cs="Arial"/>
          <w:sz w:val="24"/>
          <w:szCs w:val="24"/>
        </w:rPr>
      </w:pPr>
      <w:r w:rsidRPr="00FB5DED">
        <w:rPr>
          <w:rFonts w:ascii="Arial" w:eastAsia="Calibri" w:hAnsi="Arial" w:cs="Arial"/>
          <w:sz w:val="24"/>
          <w:szCs w:val="24"/>
        </w:rPr>
        <w:t xml:space="preserve">At about 7.4 cal ka BP, salinity reaches a critical limit of ~11-12, and the salt composition of water changes from the Caspian type to the normal oceanic type (Nevesskaya, 1965; Chepalyga, 2002; Yanko-Hombach, 2007). These conditions are unsuitable for the majority of the Caspian type fauna. However, they are also not optimal for Mediterranean ostracods, since the salinity is at the lower limit of their tolerance (Schornikov, 1969). This explains the low ostracod abundance just after the transition between Assemblage I and Assemblage II. Soft shelly mud started to accumulate over the coquina at the NE shelf edge owing to a decrease in bottom water dynamics and increase in fine-grained terrigenous material supply. These environmental changes coincided with the </w:t>
      </w:r>
      <w:r w:rsidR="00D75942">
        <w:rPr>
          <w:rFonts w:ascii="Arial" w:eastAsia="Calibri" w:hAnsi="Arial" w:cs="Arial"/>
          <w:sz w:val="24"/>
          <w:szCs w:val="24"/>
        </w:rPr>
        <w:t>beginning</w:t>
      </w:r>
      <w:r w:rsidR="00D75942" w:rsidRPr="00FB5DED">
        <w:rPr>
          <w:rFonts w:ascii="Arial" w:eastAsia="Calibri" w:hAnsi="Arial" w:cs="Arial"/>
          <w:sz w:val="24"/>
          <w:szCs w:val="24"/>
        </w:rPr>
        <w:t xml:space="preserve"> </w:t>
      </w:r>
      <w:r w:rsidRPr="00FB5DED">
        <w:rPr>
          <w:rFonts w:ascii="Arial" w:eastAsia="Calibri" w:hAnsi="Arial" w:cs="Arial"/>
          <w:sz w:val="24"/>
          <w:szCs w:val="24"/>
        </w:rPr>
        <w:t>of the large-scale migration of the Mediterranean ostracod fauna to the Black Sea shelf that characterized Assemblage IIA development.</w:t>
      </w:r>
    </w:p>
    <w:p w14:paraId="34EBEE54" w14:textId="77777777" w:rsidR="00FB5DED" w:rsidRPr="00FB5DED" w:rsidRDefault="00FB5DED" w:rsidP="00FB5DED">
      <w:pPr>
        <w:spacing w:after="0" w:line="480" w:lineRule="auto"/>
        <w:rPr>
          <w:rFonts w:ascii="Arial" w:eastAsia="Calibri" w:hAnsi="Arial" w:cs="Arial"/>
          <w:sz w:val="24"/>
          <w:szCs w:val="24"/>
        </w:rPr>
      </w:pPr>
    </w:p>
    <w:p w14:paraId="5A22EAD9" w14:textId="77777777" w:rsidR="00FB5DED" w:rsidRPr="00FB5DED" w:rsidRDefault="00FB5DED" w:rsidP="00FB5DED">
      <w:pPr>
        <w:spacing w:after="0" w:line="480" w:lineRule="auto"/>
        <w:rPr>
          <w:rFonts w:ascii="Arial" w:eastAsia="Calibri" w:hAnsi="Arial" w:cs="Arial"/>
          <w:sz w:val="24"/>
          <w:szCs w:val="24"/>
        </w:rPr>
      </w:pPr>
      <w:r w:rsidRPr="00FB5DED">
        <w:rPr>
          <w:rFonts w:ascii="Arial" w:eastAsia="Calibri" w:hAnsi="Arial" w:cs="Arial"/>
          <w:sz w:val="24"/>
          <w:szCs w:val="24"/>
        </w:rPr>
        <w:t xml:space="preserve">The data presented in this study assume ecological conditions that allowed the coexistence of Mediterranean and Caspian species (Ivanova et al., 2007, 2012, 2015). According to other studies, after the onset of two-way circulation in the Bosporus Strait, ostracod valves of both fauna types occur simultaneously over an extended period of time (Stancheva, 1989b; Yanko-Hombach et al., 2014; Ivanova et </w:t>
      </w:r>
      <w:r w:rsidRPr="00FB5DED">
        <w:rPr>
          <w:rFonts w:ascii="Arial" w:eastAsia="Calibri" w:hAnsi="Arial" w:cs="Arial"/>
          <w:sz w:val="24"/>
          <w:szCs w:val="24"/>
        </w:rPr>
        <w:lastRenderedPageBreak/>
        <w:t xml:space="preserve">al, 2007, 2015). Living specimens of Caspian and Mediterranean types are not reported together in the same samples from the Black Sea and Sea of Azov. Along with the fauna of Mediterranean type, only </w:t>
      </w:r>
      <w:r w:rsidRPr="00FB5DED">
        <w:rPr>
          <w:rFonts w:ascii="Arial" w:eastAsia="Calibri" w:hAnsi="Arial" w:cs="Arial"/>
          <w:i/>
          <w:sz w:val="24"/>
          <w:szCs w:val="24"/>
        </w:rPr>
        <w:t>C. torosa</w:t>
      </w:r>
      <w:r w:rsidRPr="00FB5DED">
        <w:rPr>
          <w:rFonts w:ascii="Arial" w:eastAsia="Calibri" w:hAnsi="Arial" w:cs="Arial"/>
          <w:sz w:val="24"/>
          <w:szCs w:val="24"/>
        </w:rPr>
        <w:t xml:space="preserve"> was found in the Sea of Azov. This species is able to coexist with representatives of the Caspian type.</w:t>
      </w:r>
    </w:p>
    <w:p w14:paraId="08987AF9" w14:textId="77777777" w:rsidR="00FB5DED" w:rsidRPr="00FB5DED" w:rsidRDefault="00FB5DED" w:rsidP="00FB5DED">
      <w:pPr>
        <w:spacing w:after="0" w:line="480" w:lineRule="auto"/>
        <w:rPr>
          <w:rFonts w:ascii="Arial" w:eastAsia="Calibri" w:hAnsi="Arial" w:cs="Arial"/>
          <w:sz w:val="24"/>
          <w:szCs w:val="24"/>
        </w:rPr>
      </w:pPr>
    </w:p>
    <w:p w14:paraId="5CB26AC3" w14:textId="77777777" w:rsidR="00FB5DED" w:rsidRPr="00FB5DED" w:rsidRDefault="00FB5DED" w:rsidP="00FB5DED">
      <w:pPr>
        <w:spacing w:after="0" w:line="480" w:lineRule="auto"/>
        <w:rPr>
          <w:rFonts w:ascii="Arial" w:eastAsia="Calibri" w:hAnsi="Arial" w:cs="Arial"/>
          <w:sz w:val="24"/>
          <w:szCs w:val="24"/>
        </w:rPr>
      </w:pPr>
      <w:r w:rsidRPr="00FB5DED">
        <w:rPr>
          <w:rFonts w:ascii="Arial" w:eastAsia="Calibri" w:hAnsi="Arial" w:cs="Arial"/>
          <w:sz w:val="24"/>
          <w:szCs w:val="24"/>
        </w:rPr>
        <w:t xml:space="preserve">However, in different areas of the Black Sea, the appearance of Mediterranean species and thus the lower boundary of the mixed assemblage seem to be slightly </w:t>
      </w:r>
      <w:r w:rsidRPr="00FB5DED">
        <w:rPr>
          <w:rFonts w:ascii="Arial" w:eastAsia="Calibri" w:hAnsi="Arial" w:cs="Arial"/>
          <w:color w:val="000000"/>
          <w:sz w:val="24"/>
          <w:szCs w:val="24"/>
          <w:shd w:val="clear" w:color="auto" w:fill="FFFFFF"/>
        </w:rPr>
        <w:t>diachronous</w:t>
      </w:r>
      <w:r w:rsidRPr="00FB5DED">
        <w:rPr>
          <w:rFonts w:ascii="Arial" w:eastAsia="Calibri" w:hAnsi="Arial" w:cs="Arial"/>
          <w:sz w:val="24"/>
          <w:szCs w:val="24"/>
        </w:rPr>
        <w:t>. According to the data from the Bulgarian shelf, this level corresponds to the Bugazian/Vityazian</w:t>
      </w:r>
      <w:r w:rsidRPr="00FB5DED">
        <w:rPr>
          <w:rFonts w:ascii="Arial" w:eastAsia="Calibri" w:hAnsi="Arial" w:cs="Arial"/>
          <w:sz w:val="24"/>
          <w:szCs w:val="24"/>
          <w:lang w:val="en-US"/>
        </w:rPr>
        <w:t xml:space="preserve"> </w:t>
      </w:r>
      <w:r w:rsidRPr="00FB5DED">
        <w:rPr>
          <w:rFonts w:ascii="Arial" w:eastAsia="Calibri" w:hAnsi="Arial" w:cs="Arial"/>
          <w:sz w:val="24"/>
          <w:szCs w:val="24"/>
        </w:rPr>
        <w:t>boundary (Stancheva, 1989b). Hiscott et al. (2007) discuss the transition from the Caspian to the Mediterranean type on the SW shelf from 7.3 to 6.0 cal ka BP. Using calibration procedures in Ivanova et al. (2015), this corresponds to ~7.9 to 6.2 cal ka BP. Note that the datum level of the large-scale migration of Mediterranean species cannot be ascertained using the quantitative data on their occurrence (Yanko-Hombach et al., 2014). The less abundant occurrence of Mediterranean ostracods during the large-scale migration event can possibly be explained by their slower migration rates into the Black Sea compared to molluscs, as most part of Podocopa are benthic animals without any pelagic ontogenetic stages.</w:t>
      </w:r>
    </w:p>
    <w:p w14:paraId="43B69F8B" w14:textId="77777777" w:rsidR="00FB5DED" w:rsidRPr="00FB5DED" w:rsidRDefault="00FB5DED" w:rsidP="00FB5DED">
      <w:pPr>
        <w:spacing w:after="0" w:line="480" w:lineRule="auto"/>
        <w:rPr>
          <w:rFonts w:ascii="Arial" w:eastAsia="Calibri" w:hAnsi="Arial" w:cs="Arial"/>
          <w:sz w:val="24"/>
          <w:szCs w:val="24"/>
        </w:rPr>
      </w:pPr>
    </w:p>
    <w:p w14:paraId="50137621" w14:textId="2D2215F7" w:rsidR="00FB5DED" w:rsidRPr="00FB5DED" w:rsidRDefault="00FB5DED" w:rsidP="00FB5DED">
      <w:pPr>
        <w:spacing w:after="0" w:line="480" w:lineRule="auto"/>
        <w:rPr>
          <w:rFonts w:ascii="Arial" w:eastAsia="Calibri" w:hAnsi="Arial" w:cs="Arial"/>
          <w:sz w:val="24"/>
          <w:szCs w:val="24"/>
        </w:rPr>
      </w:pPr>
      <w:r w:rsidRPr="00FB5DED">
        <w:rPr>
          <w:rFonts w:ascii="Arial" w:eastAsia="Calibri" w:hAnsi="Arial" w:cs="Arial"/>
          <w:sz w:val="24"/>
          <w:szCs w:val="24"/>
        </w:rPr>
        <w:t>The Caspian-type ostracod fauna prevails over the Mediterranean fauna throughout the Assemblage IIA interval. This occurs at a very low level of total ostracod abundance (Fig. 4)</w:t>
      </w:r>
      <w:r w:rsidR="00B30D9A">
        <w:rPr>
          <w:rFonts w:ascii="Arial" w:eastAsia="Calibri" w:hAnsi="Arial" w:cs="Arial"/>
          <w:sz w:val="24"/>
          <w:szCs w:val="24"/>
        </w:rPr>
        <w:t>,</w:t>
      </w:r>
      <w:r w:rsidRPr="00FB5DED">
        <w:rPr>
          <w:rFonts w:ascii="Arial" w:eastAsia="Calibri" w:hAnsi="Arial" w:cs="Arial"/>
          <w:sz w:val="24"/>
          <w:szCs w:val="24"/>
        </w:rPr>
        <w:t xml:space="preserve"> likely due to dilution by rapidly accumulating shelly mud of the </w:t>
      </w:r>
      <w:r w:rsidRPr="00FB5DED">
        <w:rPr>
          <w:rFonts w:ascii="Arial" w:eastAsia="Calibri" w:hAnsi="Arial" w:cs="Arial"/>
          <w:i/>
          <w:sz w:val="24"/>
          <w:szCs w:val="24"/>
        </w:rPr>
        <w:t>Mytilus</w:t>
      </w:r>
      <w:r w:rsidRPr="00FB5DED">
        <w:rPr>
          <w:rFonts w:ascii="Arial" w:eastAsia="Calibri" w:hAnsi="Arial" w:cs="Arial"/>
          <w:sz w:val="24"/>
          <w:szCs w:val="24"/>
        </w:rPr>
        <w:t xml:space="preserve"> mud facies (Ivanova et al., 2015). Moderate OAR values support this assumption for core Ak-2575. However, a persistent presence of authigenic gypsum crystals suggests that episodic upwelling of the anoxic deep water onto the shelf </w:t>
      </w:r>
      <w:r w:rsidRPr="00FB5DED">
        <w:rPr>
          <w:rFonts w:ascii="Arial" w:eastAsia="Calibri" w:hAnsi="Arial" w:cs="Arial"/>
          <w:sz w:val="24"/>
          <w:szCs w:val="24"/>
        </w:rPr>
        <w:lastRenderedPageBreak/>
        <w:t>edge might suppress populations of the ostracod fauna. In Ak-521, gypsum crystals are rare and the ostracod fauna is more abundant.</w:t>
      </w:r>
    </w:p>
    <w:p w14:paraId="15A7B9A4" w14:textId="77777777" w:rsidR="00FB5DED" w:rsidRPr="00FB5DED" w:rsidRDefault="00FB5DED" w:rsidP="00FB5DED">
      <w:pPr>
        <w:spacing w:after="0" w:line="480" w:lineRule="auto"/>
        <w:rPr>
          <w:rFonts w:ascii="Arial" w:eastAsia="Calibri" w:hAnsi="Arial" w:cs="Arial"/>
          <w:sz w:val="24"/>
          <w:szCs w:val="24"/>
        </w:rPr>
      </w:pPr>
    </w:p>
    <w:p w14:paraId="5E898066" w14:textId="77777777" w:rsidR="00FB5DED" w:rsidRPr="00FB5DED" w:rsidRDefault="00FB5DED" w:rsidP="00FB5DED">
      <w:pPr>
        <w:spacing w:after="0" w:line="480" w:lineRule="auto"/>
        <w:rPr>
          <w:rFonts w:ascii="Arial" w:eastAsia="Calibri" w:hAnsi="Arial" w:cs="Arial"/>
          <w:sz w:val="24"/>
          <w:szCs w:val="24"/>
        </w:rPr>
      </w:pPr>
      <w:r w:rsidRPr="00FB5DED">
        <w:rPr>
          <w:rFonts w:ascii="Arial" w:eastAsia="Calibri" w:hAnsi="Arial" w:cs="Arial"/>
          <w:sz w:val="24"/>
          <w:szCs w:val="24"/>
        </w:rPr>
        <w:t xml:space="preserve">The gradual transition from Assemblage IIA to IIB at about 7.1 – 7 cal ka BP is expressed by a disappearance of most Caspian-type ostracod species except for </w:t>
      </w:r>
      <w:r w:rsidRPr="00FB5DED">
        <w:rPr>
          <w:rFonts w:ascii="Arial" w:eastAsia="Calibri" w:hAnsi="Arial" w:cs="Arial"/>
          <w:i/>
          <w:sz w:val="24"/>
          <w:szCs w:val="24"/>
        </w:rPr>
        <w:t>L. lepida</w:t>
      </w:r>
      <w:r w:rsidRPr="00FB5DED">
        <w:rPr>
          <w:rFonts w:ascii="Arial" w:eastAsia="Calibri" w:hAnsi="Arial" w:cs="Arial"/>
          <w:sz w:val="24"/>
          <w:szCs w:val="24"/>
        </w:rPr>
        <w:t xml:space="preserve">. Relatively high diversity and abundance of species of Mediterranean type in the IIB interval (from Ak-2575) indicate that an increase in salinity should exceed the limits of tolerance for species of Caspian type. In this context, the late disappearance of only one ostracod species </w:t>
      </w:r>
      <w:r w:rsidRPr="00FB5DED">
        <w:rPr>
          <w:rFonts w:ascii="Arial" w:eastAsia="Calibri" w:hAnsi="Arial" w:cs="Arial"/>
          <w:i/>
          <w:sz w:val="24"/>
          <w:szCs w:val="24"/>
        </w:rPr>
        <w:t>L. lepida</w:t>
      </w:r>
      <w:r w:rsidRPr="00FB5DED">
        <w:rPr>
          <w:rFonts w:ascii="Arial" w:eastAsia="Calibri" w:hAnsi="Arial" w:cs="Arial"/>
          <w:sz w:val="24"/>
          <w:szCs w:val="24"/>
        </w:rPr>
        <w:t xml:space="preserve"> and its late occurrence in significant amounts (ten valves per sample) needs further investigation, as a salinity of ~18 </w:t>
      </w:r>
      <w:r w:rsidR="00B30D9A">
        <w:rPr>
          <w:rFonts w:ascii="Arial" w:eastAsia="Calibri" w:hAnsi="Arial" w:cs="Arial"/>
          <w:sz w:val="24"/>
          <w:szCs w:val="24"/>
        </w:rPr>
        <w:t xml:space="preserve">psu </w:t>
      </w:r>
      <w:r w:rsidRPr="00FB5DED">
        <w:rPr>
          <w:rFonts w:ascii="Arial" w:eastAsia="Calibri" w:hAnsi="Arial" w:cs="Arial"/>
          <w:sz w:val="24"/>
          <w:szCs w:val="24"/>
        </w:rPr>
        <w:t xml:space="preserve">was reported at that period (Mertens et al., 2012). It is unlikely that </w:t>
      </w:r>
      <w:r w:rsidRPr="00FB5DED">
        <w:rPr>
          <w:rFonts w:ascii="Arial" w:eastAsia="Calibri" w:hAnsi="Arial" w:cs="Arial"/>
          <w:i/>
          <w:sz w:val="24"/>
          <w:szCs w:val="24"/>
        </w:rPr>
        <w:t>L. lepida</w:t>
      </w:r>
      <w:r w:rsidRPr="00FB5DED">
        <w:rPr>
          <w:rFonts w:ascii="Arial" w:eastAsia="Calibri" w:hAnsi="Arial" w:cs="Arial"/>
          <w:sz w:val="24"/>
          <w:szCs w:val="24"/>
        </w:rPr>
        <w:t xml:space="preserve"> could </w:t>
      </w:r>
      <w:r w:rsidRPr="00FB5DED">
        <w:rPr>
          <w:rFonts w:ascii="Arial" w:eastAsia="Calibri" w:hAnsi="Arial" w:cs="Arial"/>
          <w:i/>
          <w:sz w:val="24"/>
          <w:szCs w:val="24"/>
        </w:rPr>
        <w:t>in situ</w:t>
      </w:r>
      <w:r w:rsidRPr="00FB5DED">
        <w:rPr>
          <w:rFonts w:ascii="Arial" w:eastAsia="Calibri" w:hAnsi="Arial" w:cs="Arial"/>
          <w:sz w:val="24"/>
          <w:szCs w:val="24"/>
        </w:rPr>
        <w:t xml:space="preserve"> coexist with a relatively diverse Mediterranean fauna for such a long time because of the significantly different tolerances to salinity conditions (absolute value and salt composition balance). Thus, we assume that the specimens of </w:t>
      </w:r>
      <w:r w:rsidRPr="00FB5DED">
        <w:rPr>
          <w:rFonts w:ascii="Arial" w:eastAsia="Calibri" w:hAnsi="Arial" w:cs="Arial"/>
          <w:i/>
          <w:sz w:val="24"/>
          <w:szCs w:val="24"/>
        </w:rPr>
        <w:t>L. lepida</w:t>
      </w:r>
      <w:r w:rsidRPr="00FB5DED">
        <w:rPr>
          <w:rFonts w:ascii="Arial" w:eastAsia="Calibri" w:hAnsi="Arial" w:cs="Arial"/>
          <w:sz w:val="24"/>
          <w:szCs w:val="24"/>
        </w:rPr>
        <w:t xml:space="preserve"> found in younger samples are reworked from shallow-water areas where it could inhabit low-salinity conditions</w:t>
      </w:r>
      <w:r w:rsidRPr="00FB5DED">
        <w:rPr>
          <w:rFonts w:ascii="Times New Roman" w:eastAsia="Calibri" w:hAnsi="Times New Roman" w:cs="Times New Roman"/>
          <w:sz w:val="24"/>
          <w:szCs w:val="24"/>
        </w:rPr>
        <w:t>.</w:t>
      </w:r>
      <w:r w:rsidRPr="00FB5DED">
        <w:rPr>
          <w:rFonts w:ascii="Arial" w:eastAsia="Calibri" w:hAnsi="Arial" w:cs="Arial"/>
          <w:sz w:val="24"/>
          <w:szCs w:val="24"/>
        </w:rPr>
        <w:t xml:space="preserve"> In the early Holocene and late Pleistocene, this species was one of the most abundant (Stancheva, 1982a, b; Boomer et al., 2010). Moreover, reworked valves of the Caspian type ostracods occur in grab samples together with recent ostracods mainly near the southern extremity of the Crimean Peninsula at depths of 60–100 m, in the near-Bosporus area at </w:t>
      </w:r>
      <w:r w:rsidR="0033286F">
        <w:rPr>
          <w:rFonts w:ascii="Arial" w:eastAsia="Calibri" w:hAnsi="Arial" w:cs="Arial"/>
          <w:sz w:val="24"/>
          <w:szCs w:val="24"/>
        </w:rPr>
        <w:t xml:space="preserve">a </w:t>
      </w:r>
      <w:r w:rsidRPr="00FB5DED">
        <w:rPr>
          <w:rFonts w:ascii="Arial" w:eastAsia="Calibri" w:hAnsi="Arial" w:cs="Arial"/>
          <w:sz w:val="24"/>
          <w:szCs w:val="24"/>
        </w:rPr>
        <w:t xml:space="preserve">depth of 105–415 m (Schornikov, 2011), and in our grab and drag samples from the NE shelf edge, at depths </w:t>
      </w:r>
      <w:r w:rsidR="00B30D9A">
        <w:rPr>
          <w:rFonts w:ascii="Arial" w:eastAsia="Calibri" w:hAnsi="Arial" w:cs="Arial"/>
          <w:sz w:val="24"/>
          <w:szCs w:val="24"/>
        </w:rPr>
        <w:t xml:space="preserve">of </w:t>
      </w:r>
      <w:r w:rsidRPr="00FB5DED">
        <w:rPr>
          <w:rFonts w:ascii="Arial" w:eastAsia="Calibri" w:hAnsi="Arial" w:cs="Arial"/>
          <w:sz w:val="24"/>
          <w:szCs w:val="24"/>
        </w:rPr>
        <w:t xml:space="preserve">80-100 m. </w:t>
      </w:r>
    </w:p>
    <w:p w14:paraId="5C0FAF41" w14:textId="77777777" w:rsidR="00FB5DED" w:rsidRPr="00FB5DED" w:rsidRDefault="00FB5DED" w:rsidP="00FB5DED">
      <w:pPr>
        <w:spacing w:after="0" w:line="480" w:lineRule="auto"/>
        <w:rPr>
          <w:rFonts w:ascii="Arial" w:eastAsia="Calibri" w:hAnsi="Arial" w:cs="Arial"/>
          <w:sz w:val="24"/>
          <w:szCs w:val="24"/>
        </w:rPr>
      </w:pPr>
    </w:p>
    <w:p w14:paraId="60C34786" w14:textId="77777777" w:rsidR="00FB5DED" w:rsidRPr="00FB5DED" w:rsidRDefault="00FB5DED" w:rsidP="00FB5DED">
      <w:pPr>
        <w:spacing w:after="0" w:line="480" w:lineRule="auto"/>
        <w:rPr>
          <w:rFonts w:ascii="Arial" w:eastAsia="Calibri" w:hAnsi="Arial" w:cs="Arial"/>
          <w:sz w:val="24"/>
          <w:szCs w:val="24"/>
        </w:rPr>
      </w:pPr>
      <w:r w:rsidRPr="00FB5DED">
        <w:rPr>
          <w:rFonts w:ascii="Arial" w:eastAsia="Calibri" w:hAnsi="Arial" w:cs="Arial"/>
          <w:sz w:val="24"/>
          <w:szCs w:val="24"/>
        </w:rPr>
        <w:t xml:space="preserve">Assemblage IIB differs from IIA because of the higher diversity of Mediterranean-type ostracod fauna. It contains more stenohaline species along with euryhaline </w:t>
      </w:r>
      <w:r w:rsidRPr="00FB5DED">
        <w:rPr>
          <w:rFonts w:ascii="Arial" w:eastAsia="Calibri" w:hAnsi="Arial" w:cs="Arial"/>
          <w:sz w:val="24"/>
          <w:szCs w:val="24"/>
        </w:rPr>
        <w:lastRenderedPageBreak/>
        <w:t xml:space="preserve">species, which previously dominated. Thus, it demonstrates a migration event via the Bosporus Strait related to increases in salinity. Significant changes in bottom-water temperature are documented by variations in the species composition of Assemblage II. </w:t>
      </w:r>
      <w:r w:rsidRPr="00FB5DED">
        <w:rPr>
          <w:rFonts w:ascii="Arial" w:eastAsia="Calibri" w:hAnsi="Arial" w:cs="Arial"/>
          <w:i/>
          <w:sz w:val="24"/>
          <w:szCs w:val="24"/>
        </w:rPr>
        <w:t>S. rennata</w:t>
      </w:r>
      <w:r w:rsidRPr="00FB5DED">
        <w:rPr>
          <w:rFonts w:ascii="Arial" w:eastAsia="Calibri" w:hAnsi="Arial" w:cs="Arial"/>
          <w:sz w:val="24"/>
          <w:szCs w:val="24"/>
        </w:rPr>
        <w:t xml:space="preserve"> occurred in significant numbers at the point when Mediterranean type species increased. At present, this species inhabits depths</w:t>
      </w:r>
      <w:r w:rsidR="003B1863">
        <w:rPr>
          <w:rFonts w:ascii="Arial" w:eastAsia="Calibri" w:hAnsi="Arial" w:cs="Arial"/>
          <w:sz w:val="24"/>
          <w:szCs w:val="24"/>
        </w:rPr>
        <w:t xml:space="preserve"> of 15 to 30 m (Schornikov, 1969</w:t>
      </w:r>
      <w:r w:rsidRPr="00FB5DED">
        <w:rPr>
          <w:rFonts w:ascii="Arial" w:eastAsia="Calibri" w:hAnsi="Arial" w:cs="Arial"/>
          <w:sz w:val="24"/>
          <w:szCs w:val="24"/>
        </w:rPr>
        <w:t xml:space="preserve">) where the bottom water temperature is significantly higher over the year than on the outer shelf (Fig. 1). Abundant </w:t>
      </w:r>
      <w:r w:rsidRPr="00FB5DED">
        <w:rPr>
          <w:rFonts w:ascii="Arial" w:eastAsia="Calibri" w:hAnsi="Arial" w:cs="Arial"/>
          <w:i/>
          <w:sz w:val="24"/>
          <w:szCs w:val="24"/>
        </w:rPr>
        <w:t>L. multipunctata</w:t>
      </w:r>
      <w:r w:rsidRPr="00FB5DED">
        <w:rPr>
          <w:rFonts w:ascii="Arial" w:eastAsia="Calibri" w:hAnsi="Arial" w:cs="Arial"/>
          <w:sz w:val="24"/>
          <w:szCs w:val="24"/>
        </w:rPr>
        <w:t xml:space="preserve"> occur within the same time interval in both cores, although at present it is usually much abundant in shallower depths. </w:t>
      </w:r>
    </w:p>
    <w:p w14:paraId="3E9BC3A2" w14:textId="77777777" w:rsidR="00FB5DED" w:rsidRPr="00FB5DED" w:rsidRDefault="00FB5DED" w:rsidP="00FB5DED">
      <w:pPr>
        <w:spacing w:after="0" w:line="480" w:lineRule="auto"/>
        <w:rPr>
          <w:rFonts w:ascii="Arial" w:eastAsia="Calibri" w:hAnsi="Arial" w:cs="Arial"/>
          <w:sz w:val="24"/>
          <w:szCs w:val="24"/>
        </w:rPr>
      </w:pPr>
    </w:p>
    <w:p w14:paraId="78AD0387" w14:textId="13021F5B" w:rsidR="00FB5DED" w:rsidRPr="00FB5DED" w:rsidRDefault="00FB5DED" w:rsidP="00FB5DED">
      <w:pPr>
        <w:spacing w:after="0" w:line="480" w:lineRule="auto"/>
        <w:rPr>
          <w:rFonts w:ascii="Arial" w:eastAsia="Calibri" w:hAnsi="Arial" w:cs="Arial"/>
          <w:sz w:val="24"/>
          <w:szCs w:val="24"/>
        </w:rPr>
      </w:pPr>
      <w:r w:rsidRPr="00FB5DED">
        <w:rPr>
          <w:rFonts w:ascii="Arial" w:eastAsia="Calibri" w:hAnsi="Arial" w:cs="Arial"/>
          <w:sz w:val="24"/>
          <w:szCs w:val="24"/>
        </w:rPr>
        <w:t>Hence, Assemblage II suggests that the bottom water temperature was considerably warmer than at present on the outer shelf during the colonization by Mediterranean fauna (7.4-6.7 cal ka BP). However, it is not clear when the warm climatic conditions responsible for the bottom water warming commenced.</w:t>
      </w:r>
      <w:r w:rsidRPr="00FB5DED">
        <w:rPr>
          <w:rFonts w:ascii="Calibri" w:eastAsia="Calibri" w:hAnsi="Calibri" w:cs="Times New Roman"/>
        </w:rPr>
        <w:t xml:space="preserve"> </w:t>
      </w:r>
      <w:r w:rsidRPr="00FB5DED">
        <w:rPr>
          <w:rFonts w:ascii="Arial" w:eastAsia="Calibri" w:hAnsi="Arial" w:cs="Arial"/>
          <w:sz w:val="24"/>
          <w:szCs w:val="24"/>
        </w:rPr>
        <w:t xml:space="preserve">The warm period during the mid Holocene (7.4–6.7 cal ka BP) as highlighted by our ostracod records is </w:t>
      </w:r>
      <w:r w:rsidR="001B7CA1">
        <w:rPr>
          <w:rFonts w:ascii="Arial" w:eastAsia="Calibri" w:hAnsi="Arial" w:cs="Arial"/>
          <w:sz w:val="24"/>
          <w:szCs w:val="24"/>
        </w:rPr>
        <w:t>identif</w:t>
      </w:r>
      <w:r w:rsidR="00451433">
        <w:rPr>
          <w:rFonts w:ascii="Arial" w:eastAsia="Calibri" w:hAnsi="Arial" w:cs="Arial"/>
          <w:sz w:val="24"/>
          <w:szCs w:val="24"/>
        </w:rPr>
        <w:t>ied</w:t>
      </w:r>
      <w:r w:rsidR="001B7CA1" w:rsidRPr="00FB5DED">
        <w:rPr>
          <w:rFonts w:ascii="Arial" w:eastAsia="Calibri" w:hAnsi="Arial" w:cs="Arial"/>
          <w:sz w:val="24"/>
          <w:szCs w:val="24"/>
        </w:rPr>
        <w:t xml:space="preserve"> </w:t>
      </w:r>
      <w:r w:rsidRPr="00FB5DED">
        <w:rPr>
          <w:rFonts w:ascii="Arial" w:eastAsia="Calibri" w:hAnsi="Arial" w:cs="Arial"/>
          <w:sz w:val="24"/>
          <w:szCs w:val="24"/>
        </w:rPr>
        <w:t>for winter conditions (1 to 2 ºC above modern pre-industrial conditions) from reconstructed climate conditions</w:t>
      </w:r>
      <w:r w:rsidR="00451433">
        <w:rPr>
          <w:rFonts w:ascii="Arial" w:eastAsia="Calibri" w:hAnsi="Arial" w:cs="Arial"/>
          <w:sz w:val="24"/>
          <w:szCs w:val="24"/>
        </w:rPr>
        <w:t xml:space="preserve"> by </w:t>
      </w:r>
      <w:r w:rsidR="00451433" w:rsidRPr="00FB5DED">
        <w:rPr>
          <w:rFonts w:ascii="Arial" w:eastAsia="Calibri" w:hAnsi="Arial" w:cs="Arial"/>
          <w:sz w:val="24"/>
          <w:szCs w:val="24"/>
        </w:rPr>
        <w:t>Mauri et al., (2015)</w:t>
      </w:r>
      <w:r w:rsidRPr="00FB5DED">
        <w:rPr>
          <w:rFonts w:ascii="Arial" w:eastAsia="Calibri" w:hAnsi="Arial" w:cs="Arial"/>
          <w:sz w:val="24"/>
          <w:szCs w:val="24"/>
        </w:rPr>
        <w:t>. In addition, warm and humid climate</w:t>
      </w:r>
      <w:r w:rsidR="00451433">
        <w:rPr>
          <w:rFonts w:ascii="Arial" w:eastAsia="Calibri" w:hAnsi="Arial" w:cs="Arial"/>
          <w:sz w:val="24"/>
          <w:szCs w:val="24"/>
        </w:rPr>
        <w:t>s</w:t>
      </w:r>
      <w:r w:rsidRPr="00FB5DED">
        <w:rPr>
          <w:rFonts w:ascii="Arial" w:eastAsia="Calibri" w:hAnsi="Arial" w:cs="Arial"/>
          <w:sz w:val="24"/>
          <w:szCs w:val="24"/>
        </w:rPr>
        <w:t xml:space="preserve"> w</w:t>
      </w:r>
      <w:r w:rsidR="00451433">
        <w:rPr>
          <w:rFonts w:ascii="Arial" w:eastAsia="Calibri" w:hAnsi="Arial" w:cs="Arial"/>
          <w:sz w:val="24"/>
          <w:szCs w:val="24"/>
        </w:rPr>
        <w:t>ere</w:t>
      </w:r>
      <w:r w:rsidRPr="00FB5DED">
        <w:rPr>
          <w:rFonts w:ascii="Arial" w:eastAsia="Calibri" w:hAnsi="Arial" w:cs="Arial"/>
          <w:sz w:val="24"/>
          <w:szCs w:val="24"/>
        </w:rPr>
        <w:t xml:space="preserve"> estimated from the pollen record from Yenicağa Lake in northern Anatolia (Bottema et al., 1995), Lake Van in central Anatolia (Wick et al., 2003; Litt et al., 2009), Northern Anatolia (Shumilovskikh et al., 201</w:t>
      </w:r>
      <w:r w:rsidR="003B1863">
        <w:rPr>
          <w:rFonts w:ascii="Arial" w:eastAsia="Calibri" w:hAnsi="Arial" w:cs="Arial"/>
          <w:sz w:val="24"/>
          <w:szCs w:val="24"/>
        </w:rPr>
        <w:t>2</w:t>
      </w:r>
      <w:r w:rsidRPr="00FB5DED">
        <w:rPr>
          <w:rFonts w:ascii="Arial" w:eastAsia="Calibri" w:hAnsi="Arial" w:cs="Arial"/>
          <w:sz w:val="24"/>
          <w:szCs w:val="24"/>
        </w:rPr>
        <w:t>) and Georgia (Kvavadze and Connor, 2005), as well as from the Bulg</w:t>
      </w:r>
      <w:r w:rsidR="004F0676">
        <w:rPr>
          <w:rFonts w:ascii="Arial" w:eastAsia="Calibri" w:hAnsi="Arial" w:cs="Arial"/>
          <w:sz w:val="24"/>
          <w:szCs w:val="24"/>
        </w:rPr>
        <w:t>arian Black Sea shelf (Filipova–</w:t>
      </w:r>
      <w:r w:rsidRPr="00FB5DED">
        <w:rPr>
          <w:rFonts w:ascii="Arial" w:eastAsia="Calibri" w:hAnsi="Arial" w:cs="Arial"/>
          <w:sz w:val="24"/>
          <w:szCs w:val="24"/>
        </w:rPr>
        <w:t>Marinova, 2006). According to Shumilovskikh et al. (201</w:t>
      </w:r>
      <w:r w:rsidR="003B1863">
        <w:rPr>
          <w:rFonts w:ascii="Arial" w:eastAsia="Calibri" w:hAnsi="Arial" w:cs="Arial"/>
          <w:sz w:val="24"/>
          <w:szCs w:val="24"/>
        </w:rPr>
        <w:t>2</w:t>
      </w:r>
      <w:r w:rsidRPr="00FB5DED">
        <w:rPr>
          <w:rFonts w:ascii="Arial" w:eastAsia="Calibri" w:hAnsi="Arial" w:cs="Arial"/>
          <w:sz w:val="24"/>
          <w:szCs w:val="24"/>
        </w:rPr>
        <w:t xml:space="preserve">), </w:t>
      </w:r>
      <w:r w:rsidR="00451433">
        <w:rPr>
          <w:rFonts w:ascii="Arial" w:eastAsia="Calibri" w:hAnsi="Arial" w:cs="Arial"/>
          <w:sz w:val="24"/>
          <w:szCs w:val="24"/>
        </w:rPr>
        <w:t xml:space="preserve">a </w:t>
      </w:r>
      <w:r w:rsidRPr="00FB5DED">
        <w:rPr>
          <w:rFonts w:ascii="Arial" w:eastAsia="Calibri" w:hAnsi="Arial" w:cs="Arial"/>
          <w:sz w:val="24"/>
          <w:szCs w:val="24"/>
        </w:rPr>
        <w:t xml:space="preserve">warm and humid phase occurred in Northern Anatolia at ~8.5-5 cal ka BP. </w:t>
      </w:r>
    </w:p>
    <w:p w14:paraId="206D3E8B" w14:textId="77777777" w:rsidR="00FB5DED" w:rsidRPr="00FB5DED" w:rsidRDefault="00FB5DED" w:rsidP="00FB5DED">
      <w:pPr>
        <w:spacing w:after="0" w:line="480" w:lineRule="auto"/>
        <w:rPr>
          <w:rFonts w:ascii="Arial" w:eastAsia="Calibri" w:hAnsi="Arial" w:cs="Arial"/>
          <w:sz w:val="24"/>
          <w:szCs w:val="24"/>
        </w:rPr>
      </w:pPr>
    </w:p>
    <w:p w14:paraId="1A050E93" w14:textId="77777777" w:rsidR="00FB5DED" w:rsidRPr="00FB5DED" w:rsidRDefault="00FB5DED" w:rsidP="00FB5DED">
      <w:pPr>
        <w:spacing w:after="0" w:line="480" w:lineRule="auto"/>
        <w:rPr>
          <w:rFonts w:ascii="Arial" w:eastAsia="Calibri" w:hAnsi="Arial" w:cs="Arial"/>
          <w:i/>
          <w:sz w:val="24"/>
          <w:szCs w:val="24"/>
        </w:rPr>
      </w:pPr>
      <w:r w:rsidRPr="00FB5DED">
        <w:rPr>
          <w:rFonts w:ascii="Arial" w:eastAsia="Calibri" w:hAnsi="Arial" w:cs="Arial"/>
          <w:i/>
          <w:sz w:val="24"/>
          <w:szCs w:val="24"/>
        </w:rPr>
        <w:t>Onset of the recent bottom environment on the NE Black Sea shelf (Assemblage III)</w:t>
      </w:r>
    </w:p>
    <w:p w14:paraId="4F0CDA18" w14:textId="77777777" w:rsidR="00FB5DED" w:rsidRPr="00FB5DED" w:rsidRDefault="00FB5DED" w:rsidP="00FB5DED">
      <w:pPr>
        <w:spacing w:after="0" w:line="480" w:lineRule="auto"/>
        <w:rPr>
          <w:rFonts w:ascii="Arial" w:eastAsia="Calibri" w:hAnsi="Arial" w:cs="Arial"/>
          <w:i/>
          <w:sz w:val="24"/>
          <w:szCs w:val="24"/>
        </w:rPr>
      </w:pPr>
    </w:p>
    <w:p w14:paraId="3B17A981" w14:textId="77777777" w:rsidR="00FB5DED" w:rsidRPr="00FB5DED" w:rsidRDefault="00FB5DED" w:rsidP="00FB5DED">
      <w:pPr>
        <w:spacing w:after="0" w:line="480" w:lineRule="auto"/>
        <w:rPr>
          <w:rFonts w:ascii="Arial" w:eastAsia="Calibri" w:hAnsi="Arial" w:cs="Arial"/>
          <w:sz w:val="24"/>
          <w:szCs w:val="24"/>
        </w:rPr>
      </w:pPr>
      <w:r w:rsidRPr="00FB5DED">
        <w:rPr>
          <w:rFonts w:ascii="Arial" w:eastAsia="Calibri" w:hAnsi="Arial" w:cs="Arial"/>
          <w:sz w:val="24"/>
          <w:szCs w:val="24"/>
        </w:rPr>
        <w:t xml:space="preserve">Assemblage III consists of only Mediterranean-type species. The composition of Mediterranean type fauna in both transitional (II) and marine (III) assemblages is very impoverished because both studied cores were collected from a relatively deep area (99-101 m) covered with rather uniform soft shelly silty mud. On shallower areas of the eastern shelf, upper Holocene ostracod assemblages are much more diverse (Schornikov et al., 2014). </w:t>
      </w:r>
    </w:p>
    <w:p w14:paraId="15CE8B17" w14:textId="77777777" w:rsidR="00FB5DED" w:rsidRPr="00FB5DED" w:rsidRDefault="00FB5DED" w:rsidP="00FB5DED">
      <w:pPr>
        <w:spacing w:after="0" w:line="480" w:lineRule="auto"/>
        <w:rPr>
          <w:rFonts w:ascii="Arial" w:eastAsia="Calibri" w:hAnsi="Arial" w:cs="Arial"/>
          <w:sz w:val="24"/>
          <w:szCs w:val="24"/>
        </w:rPr>
      </w:pPr>
    </w:p>
    <w:p w14:paraId="2FBAA0F0" w14:textId="77777777" w:rsidR="00FB5DED" w:rsidRPr="00FB5DED" w:rsidRDefault="00FB5DED" w:rsidP="00FB5DED">
      <w:pPr>
        <w:spacing w:after="0" w:line="480" w:lineRule="auto"/>
        <w:rPr>
          <w:rFonts w:ascii="Arial" w:eastAsia="Calibri" w:hAnsi="Arial" w:cs="Arial"/>
          <w:sz w:val="24"/>
          <w:szCs w:val="24"/>
        </w:rPr>
      </w:pPr>
      <w:r w:rsidRPr="00FB5DED">
        <w:rPr>
          <w:rFonts w:ascii="Arial" w:eastAsia="Calibri" w:hAnsi="Arial" w:cs="Arial"/>
          <w:sz w:val="24"/>
          <w:szCs w:val="24"/>
        </w:rPr>
        <w:t>Salinity almost reaches present-day values during the gradual end of the Assemblage II phase. Further development of the ostracod fauna mainly depended on changes in the bottom water temperature and sedimentation processes.</w:t>
      </w:r>
    </w:p>
    <w:p w14:paraId="25BCD7C7" w14:textId="6249AE13" w:rsidR="00FB5DED" w:rsidRPr="00FB5DED" w:rsidRDefault="00FB5DED" w:rsidP="00FB5DED">
      <w:pPr>
        <w:spacing w:after="0" w:line="480" w:lineRule="auto"/>
        <w:rPr>
          <w:rFonts w:ascii="Arial" w:eastAsia="Calibri" w:hAnsi="Arial" w:cs="Arial"/>
          <w:sz w:val="24"/>
          <w:szCs w:val="24"/>
        </w:rPr>
      </w:pPr>
      <w:r w:rsidRPr="00FB5DED">
        <w:rPr>
          <w:rFonts w:ascii="Arial" w:eastAsia="Calibri" w:hAnsi="Arial" w:cs="Arial"/>
          <w:sz w:val="24"/>
          <w:szCs w:val="24"/>
        </w:rPr>
        <w:t xml:space="preserve">Disappearance of relatively warm-water </w:t>
      </w:r>
      <w:r w:rsidRPr="00FB5DED">
        <w:rPr>
          <w:rFonts w:ascii="Arial" w:eastAsia="Calibri" w:hAnsi="Arial" w:cs="Arial"/>
          <w:i/>
          <w:sz w:val="24"/>
          <w:szCs w:val="24"/>
        </w:rPr>
        <w:t>S. rennata</w:t>
      </w:r>
      <w:r w:rsidRPr="00FB5DED">
        <w:rPr>
          <w:rFonts w:ascii="Arial" w:eastAsia="Calibri" w:hAnsi="Arial" w:cs="Arial"/>
          <w:sz w:val="24"/>
          <w:szCs w:val="24"/>
        </w:rPr>
        <w:t xml:space="preserve"> and </w:t>
      </w:r>
      <w:r w:rsidR="00451433">
        <w:rPr>
          <w:rFonts w:ascii="Arial" w:eastAsia="Calibri" w:hAnsi="Arial" w:cs="Arial"/>
          <w:sz w:val="24"/>
          <w:szCs w:val="24"/>
        </w:rPr>
        <w:t xml:space="preserve">the </w:t>
      </w:r>
      <w:r w:rsidRPr="00FB5DED">
        <w:rPr>
          <w:rFonts w:ascii="Arial" w:eastAsia="Calibri" w:hAnsi="Arial" w:cs="Arial"/>
          <w:sz w:val="24"/>
          <w:szCs w:val="24"/>
        </w:rPr>
        <w:t xml:space="preserve">decrease in abundance of </w:t>
      </w:r>
      <w:r w:rsidRPr="00FB5DED">
        <w:rPr>
          <w:rFonts w:ascii="Arial" w:eastAsia="Calibri" w:hAnsi="Arial" w:cs="Arial"/>
          <w:i/>
          <w:sz w:val="24"/>
          <w:szCs w:val="24"/>
        </w:rPr>
        <w:t xml:space="preserve">L. multipunctata </w:t>
      </w:r>
      <w:r w:rsidRPr="00FB5DED">
        <w:rPr>
          <w:rFonts w:ascii="Arial" w:eastAsia="Calibri" w:hAnsi="Arial" w:cs="Arial"/>
          <w:sz w:val="24"/>
          <w:szCs w:val="24"/>
        </w:rPr>
        <w:t xml:space="preserve">at ~6.8 cal ka BP indicate a gradual reduction in bottom water temperature. Other explanations seem unlikely, as there is no evidence of </w:t>
      </w:r>
      <w:r w:rsidR="00451433">
        <w:rPr>
          <w:rFonts w:ascii="Arial" w:eastAsia="Calibri" w:hAnsi="Arial" w:cs="Arial"/>
          <w:sz w:val="24"/>
          <w:szCs w:val="24"/>
        </w:rPr>
        <w:t>large</w:t>
      </w:r>
      <w:r w:rsidR="00451433" w:rsidRPr="00FB5DED">
        <w:rPr>
          <w:rFonts w:ascii="Arial" w:eastAsia="Calibri" w:hAnsi="Arial" w:cs="Arial"/>
          <w:sz w:val="24"/>
          <w:szCs w:val="24"/>
        </w:rPr>
        <w:t xml:space="preserve"> </w:t>
      </w:r>
      <w:r w:rsidRPr="00FB5DED">
        <w:rPr>
          <w:rFonts w:ascii="Arial" w:eastAsia="Calibri" w:hAnsi="Arial" w:cs="Arial"/>
          <w:sz w:val="24"/>
          <w:szCs w:val="24"/>
        </w:rPr>
        <w:t>salinity change</w:t>
      </w:r>
      <w:r w:rsidR="00451433">
        <w:rPr>
          <w:rFonts w:ascii="Arial" w:eastAsia="Calibri" w:hAnsi="Arial" w:cs="Arial"/>
          <w:sz w:val="24"/>
          <w:szCs w:val="24"/>
        </w:rPr>
        <w:t>s</w:t>
      </w:r>
      <w:r w:rsidRPr="00FB5DED">
        <w:rPr>
          <w:rFonts w:ascii="Arial" w:eastAsia="Calibri" w:hAnsi="Arial" w:cs="Arial"/>
          <w:sz w:val="24"/>
          <w:szCs w:val="24"/>
        </w:rPr>
        <w:t xml:space="preserve"> and the biotope (soft silty-pelitic mud) is similar both below and above this level (Fig. 5A). Therefore, the above mentioned changes in composition of the ostracod fauna likely reflect a climate (and bottom water) cooling trend. However, </w:t>
      </w:r>
      <w:r w:rsidR="00C71A5A">
        <w:rPr>
          <w:rFonts w:ascii="Arial" w:eastAsia="Calibri" w:hAnsi="Arial" w:cs="Arial"/>
          <w:sz w:val="24"/>
          <w:szCs w:val="24"/>
        </w:rPr>
        <w:t>t</w:t>
      </w:r>
      <w:r w:rsidR="00C71A5A" w:rsidRPr="00C71A5A">
        <w:rPr>
          <w:rFonts w:ascii="Arial" w:eastAsia="Calibri" w:hAnsi="Arial" w:cs="Arial"/>
          <w:sz w:val="24"/>
          <w:szCs w:val="24"/>
        </w:rPr>
        <w:t xml:space="preserve">he accumulation rate of ostracod valves (OAR) </w:t>
      </w:r>
      <w:r w:rsidRPr="00FB5DED">
        <w:rPr>
          <w:rFonts w:ascii="Arial" w:eastAsia="Calibri" w:hAnsi="Arial" w:cs="Arial"/>
          <w:sz w:val="24"/>
          <w:szCs w:val="24"/>
        </w:rPr>
        <w:t>sharply accelerated at the transition from Assemblage IIIA (Fig. 4d). This suggests high productivity of the ostracod fauna, although concentration of valves in sediments is rather low owing to their dilution by rapidly accumulated terrigenous mud.</w:t>
      </w:r>
    </w:p>
    <w:p w14:paraId="58AEB6CC" w14:textId="77777777" w:rsidR="00FB5DED" w:rsidRPr="00FB5DED" w:rsidRDefault="00FB5DED" w:rsidP="00FB5DED">
      <w:pPr>
        <w:spacing w:after="0" w:line="480" w:lineRule="auto"/>
        <w:rPr>
          <w:rFonts w:ascii="Arial" w:eastAsia="Calibri" w:hAnsi="Arial" w:cs="Arial"/>
          <w:sz w:val="24"/>
          <w:szCs w:val="24"/>
        </w:rPr>
      </w:pPr>
    </w:p>
    <w:p w14:paraId="41A79137" w14:textId="3FA7FF5F" w:rsidR="00FB5DED" w:rsidRPr="00FB5DED" w:rsidRDefault="00FB5DED" w:rsidP="00FB5DED">
      <w:pPr>
        <w:spacing w:after="0" w:line="480" w:lineRule="auto"/>
        <w:rPr>
          <w:rFonts w:ascii="Arial" w:eastAsia="Calibri" w:hAnsi="Arial" w:cs="Arial"/>
          <w:sz w:val="24"/>
          <w:szCs w:val="24"/>
        </w:rPr>
      </w:pPr>
      <w:r w:rsidRPr="00FB5DED">
        <w:rPr>
          <w:rFonts w:ascii="Arial" w:eastAsia="Calibri" w:hAnsi="Arial" w:cs="Arial"/>
          <w:sz w:val="24"/>
          <w:szCs w:val="24"/>
        </w:rPr>
        <w:t xml:space="preserve">Sedimentation rates slowed down after the very rapid terrigenous mud accumulation related to the Kalamitian high sea level stand (Ivanova et al., 2007, 2015). The hiatus (&gt;1000 years) which likely corresponds to erosion during the Kundukian regressive </w:t>
      </w:r>
      <w:r w:rsidRPr="00FB5DED">
        <w:rPr>
          <w:rFonts w:ascii="Arial" w:eastAsia="Calibri" w:hAnsi="Arial" w:cs="Arial"/>
          <w:sz w:val="24"/>
          <w:szCs w:val="24"/>
        </w:rPr>
        <w:lastRenderedPageBreak/>
        <w:t xml:space="preserve">phase (Chepalyga, 2002) separates assemblages IIIA and IIIB. This correlates with </w:t>
      </w:r>
      <w:r w:rsidRPr="00FB5DED">
        <w:rPr>
          <w:rFonts w:ascii="Arial" w:eastAsia="Calibri" w:hAnsi="Arial" w:cs="Arial"/>
          <w:i/>
          <w:sz w:val="24"/>
          <w:szCs w:val="24"/>
        </w:rPr>
        <w:t xml:space="preserve">Mytilus </w:t>
      </w:r>
      <w:r w:rsidRPr="00FB5DED">
        <w:rPr>
          <w:rFonts w:ascii="Arial" w:eastAsia="Calibri" w:hAnsi="Arial" w:cs="Arial"/>
          <w:sz w:val="24"/>
          <w:szCs w:val="24"/>
        </w:rPr>
        <w:t xml:space="preserve">mud and </w:t>
      </w:r>
      <w:r w:rsidRPr="00FB5DED">
        <w:rPr>
          <w:rFonts w:ascii="Arial" w:eastAsia="Calibri" w:hAnsi="Arial" w:cs="Arial"/>
          <w:i/>
          <w:sz w:val="24"/>
          <w:szCs w:val="24"/>
        </w:rPr>
        <w:t>M. phaseolinus</w:t>
      </w:r>
      <w:r w:rsidRPr="00FB5DED">
        <w:rPr>
          <w:rFonts w:ascii="Arial" w:eastAsia="Calibri" w:hAnsi="Arial" w:cs="Arial"/>
          <w:sz w:val="24"/>
          <w:szCs w:val="24"/>
        </w:rPr>
        <w:t xml:space="preserve"> mud facies respectively. Ostracod abundance and OAR increased during the transition from IIB to IIIA reflecting favourable conditions for ostracods, and </w:t>
      </w:r>
      <w:r w:rsidR="00451433">
        <w:rPr>
          <w:rFonts w:ascii="Arial" w:eastAsia="Calibri" w:hAnsi="Arial" w:cs="Arial"/>
          <w:sz w:val="24"/>
          <w:szCs w:val="24"/>
        </w:rPr>
        <w:t>fall</w:t>
      </w:r>
      <w:r w:rsidR="00451433" w:rsidRPr="00FB5DED">
        <w:rPr>
          <w:rFonts w:ascii="Arial" w:eastAsia="Calibri" w:hAnsi="Arial" w:cs="Arial"/>
          <w:sz w:val="24"/>
          <w:szCs w:val="24"/>
        </w:rPr>
        <w:t xml:space="preserve"> </w:t>
      </w:r>
      <w:r w:rsidRPr="00FB5DED">
        <w:rPr>
          <w:rFonts w:ascii="Arial" w:eastAsia="Calibri" w:hAnsi="Arial" w:cs="Arial"/>
          <w:sz w:val="24"/>
          <w:szCs w:val="24"/>
        </w:rPr>
        <w:t>to almost zero values after ~6.5 cal ka BP, according to the data from core Ak-2575 (Fig. 5E). The short period of suppressed ostracod fauna before the hiatus might be related to an anoxic water upwelling event.</w:t>
      </w:r>
    </w:p>
    <w:p w14:paraId="547AD467" w14:textId="77777777" w:rsidR="00FB5DED" w:rsidRPr="00FB5DED" w:rsidRDefault="00FB5DED" w:rsidP="00FB5DED">
      <w:pPr>
        <w:spacing w:after="0" w:line="480" w:lineRule="auto"/>
        <w:rPr>
          <w:rFonts w:ascii="Arial" w:eastAsia="Calibri" w:hAnsi="Arial" w:cs="Arial"/>
          <w:sz w:val="24"/>
          <w:szCs w:val="24"/>
        </w:rPr>
      </w:pPr>
    </w:p>
    <w:p w14:paraId="07336311" w14:textId="3A517B09" w:rsidR="00FB5DED" w:rsidRPr="00FB5DED" w:rsidRDefault="00FB5DED" w:rsidP="00FB5DED">
      <w:pPr>
        <w:spacing w:after="0" w:line="480" w:lineRule="auto"/>
        <w:rPr>
          <w:rFonts w:ascii="Arial" w:eastAsia="Calibri" w:hAnsi="Arial" w:cs="Arial"/>
          <w:sz w:val="24"/>
          <w:szCs w:val="24"/>
        </w:rPr>
      </w:pPr>
      <w:r w:rsidRPr="00FB5DED">
        <w:rPr>
          <w:rFonts w:ascii="Arial" w:eastAsia="Calibri" w:hAnsi="Arial" w:cs="Arial"/>
          <w:sz w:val="24"/>
          <w:szCs w:val="24"/>
        </w:rPr>
        <w:t xml:space="preserve">The species composition of Assemblage III suggests the cooling trend continued up to the time of the modern assemblage onset </w:t>
      </w:r>
      <w:r w:rsidR="00451433">
        <w:rPr>
          <w:rFonts w:ascii="Arial" w:eastAsia="Calibri" w:hAnsi="Arial" w:cs="Arial"/>
          <w:sz w:val="24"/>
          <w:szCs w:val="24"/>
        </w:rPr>
        <w:t xml:space="preserve">at </w:t>
      </w:r>
      <w:r w:rsidRPr="00FB5DED">
        <w:rPr>
          <w:rFonts w:ascii="Arial" w:eastAsia="Calibri" w:hAnsi="Arial" w:cs="Arial"/>
          <w:sz w:val="24"/>
          <w:szCs w:val="24"/>
        </w:rPr>
        <w:t xml:space="preserve">~5.7 - 4 cal ka BP, although water conditions were still somewhat warmer than present. Increasing percentages of </w:t>
      </w:r>
      <w:r w:rsidRPr="00FB5DED">
        <w:rPr>
          <w:rFonts w:ascii="Arial" w:eastAsia="Calibri" w:hAnsi="Arial" w:cs="Arial"/>
          <w:i/>
          <w:sz w:val="24"/>
          <w:szCs w:val="24"/>
        </w:rPr>
        <w:t xml:space="preserve">P. agilis </w:t>
      </w:r>
      <w:r w:rsidRPr="00FB5DED">
        <w:rPr>
          <w:rFonts w:ascii="Arial" w:eastAsia="Calibri" w:hAnsi="Arial" w:cs="Arial"/>
          <w:sz w:val="24"/>
          <w:szCs w:val="24"/>
        </w:rPr>
        <w:t xml:space="preserve">during the time interval from 6.7 to 4 cal ka BP and appearance of </w:t>
      </w:r>
      <w:r w:rsidRPr="00FB5DED">
        <w:rPr>
          <w:rFonts w:ascii="Arial" w:eastAsia="Calibri" w:hAnsi="Arial" w:cs="Arial"/>
          <w:i/>
          <w:sz w:val="24"/>
          <w:szCs w:val="24"/>
        </w:rPr>
        <w:t>Bythocythere</w:t>
      </w:r>
      <w:r w:rsidRPr="00FB5DED">
        <w:rPr>
          <w:rFonts w:ascii="Arial" w:eastAsia="Calibri" w:hAnsi="Arial" w:cs="Arial"/>
          <w:sz w:val="24"/>
          <w:szCs w:val="24"/>
        </w:rPr>
        <w:t xml:space="preserve"> sp. at about 4 cal ka BP confirms this suggestion. </w:t>
      </w:r>
      <w:r w:rsidRPr="00FB5DED">
        <w:rPr>
          <w:rFonts w:ascii="Arial" w:eastAsia="Calibri" w:hAnsi="Arial" w:cs="Arial"/>
          <w:i/>
          <w:sz w:val="24"/>
          <w:szCs w:val="24"/>
        </w:rPr>
        <w:t>Bythocythere</w:t>
      </w:r>
      <w:r w:rsidRPr="00FB5DED">
        <w:rPr>
          <w:rFonts w:ascii="Arial" w:eastAsia="Calibri" w:hAnsi="Arial" w:cs="Arial"/>
          <w:sz w:val="24"/>
          <w:szCs w:val="24"/>
        </w:rPr>
        <w:t xml:space="preserve"> sp. is found in modern assemblages of the Black Sea only at depths of&gt;70 m (Schornikov, 196</w:t>
      </w:r>
      <w:r w:rsidR="004F0676">
        <w:rPr>
          <w:rFonts w:ascii="Arial" w:eastAsia="Calibri" w:hAnsi="Arial" w:cs="Arial"/>
          <w:sz w:val="24"/>
          <w:szCs w:val="24"/>
        </w:rPr>
        <w:t>9</w:t>
      </w:r>
      <w:r w:rsidRPr="00FB5DED">
        <w:rPr>
          <w:rFonts w:ascii="Arial" w:eastAsia="Calibri" w:hAnsi="Arial" w:cs="Arial"/>
          <w:sz w:val="24"/>
          <w:szCs w:val="24"/>
        </w:rPr>
        <w:t xml:space="preserve">). Therefore, its presence serves as an evidence of bottom water temperature reduction to present values. The changes in species composition were simultaneous </w:t>
      </w:r>
      <w:r w:rsidR="00451433">
        <w:rPr>
          <w:rFonts w:ascii="Arial" w:eastAsia="Calibri" w:hAnsi="Arial" w:cs="Arial"/>
          <w:sz w:val="24"/>
          <w:szCs w:val="24"/>
        </w:rPr>
        <w:t>with</w:t>
      </w:r>
      <w:r w:rsidR="00451433" w:rsidRPr="00FB5DED">
        <w:rPr>
          <w:rFonts w:ascii="Arial" w:eastAsia="Calibri" w:hAnsi="Arial" w:cs="Arial"/>
          <w:sz w:val="24"/>
          <w:szCs w:val="24"/>
        </w:rPr>
        <w:t xml:space="preserve"> </w:t>
      </w:r>
      <w:r w:rsidRPr="00FB5DED">
        <w:rPr>
          <w:rFonts w:ascii="Arial" w:eastAsia="Calibri" w:hAnsi="Arial" w:cs="Arial"/>
          <w:sz w:val="24"/>
          <w:szCs w:val="24"/>
        </w:rPr>
        <w:t xml:space="preserve">the gradual transition from </w:t>
      </w:r>
      <w:r w:rsidRPr="00FB5DED">
        <w:rPr>
          <w:rFonts w:ascii="Arial" w:eastAsia="Calibri" w:hAnsi="Arial" w:cs="Arial"/>
          <w:i/>
          <w:sz w:val="24"/>
          <w:szCs w:val="24"/>
        </w:rPr>
        <w:t>Mytilus</w:t>
      </w:r>
      <w:r w:rsidRPr="00FB5DED">
        <w:rPr>
          <w:rFonts w:ascii="Arial" w:eastAsia="Calibri" w:hAnsi="Arial" w:cs="Arial"/>
          <w:sz w:val="24"/>
          <w:szCs w:val="24"/>
        </w:rPr>
        <w:t xml:space="preserve"> mud to </w:t>
      </w:r>
      <w:r w:rsidRPr="00FB5DED">
        <w:rPr>
          <w:rFonts w:ascii="Arial" w:eastAsia="Calibri" w:hAnsi="Arial" w:cs="Arial"/>
          <w:i/>
          <w:sz w:val="24"/>
          <w:szCs w:val="24"/>
        </w:rPr>
        <w:t>Modiolus phaseolinus</w:t>
      </w:r>
      <w:r w:rsidRPr="00FB5DED">
        <w:rPr>
          <w:rFonts w:ascii="Arial" w:eastAsia="Calibri" w:hAnsi="Arial" w:cs="Arial"/>
          <w:sz w:val="24"/>
          <w:szCs w:val="24"/>
        </w:rPr>
        <w:t xml:space="preserve"> mud facies (Ivanova et al., 2015). </w:t>
      </w:r>
      <w:r w:rsidRPr="00FB5DED">
        <w:rPr>
          <w:rFonts w:ascii="Arial" w:eastAsia="Calibri" w:hAnsi="Arial" w:cs="Arial"/>
          <w:i/>
          <w:sz w:val="24"/>
          <w:szCs w:val="24"/>
        </w:rPr>
        <w:t>P. agilis</w:t>
      </w:r>
      <w:r w:rsidRPr="00FB5DED">
        <w:rPr>
          <w:rFonts w:ascii="Arial" w:eastAsia="Calibri" w:hAnsi="Arial" w:cs="Arial"/>
          <w:sz w:val="24"/>
          <w:szCs w:val="24"/>
        </w:rPr>
        <w:t xml:space="preserve"> is the most abundant ostracod species on the modern </w:t>
      </w:r>
      <w:r w:rsidRPr="00FB5DED">
        <w:rPr>
          <w:rFonts w:ascii="Arial" w:eastAsia="Calibri" w:hAnsi="Arial" w:cs="Arial"/>
          <w:i/>
          <w:sz w:val="24"/>
          <w:szCs w:val="24"/>
        </w:rPr>
        <w:t>M. phaseolinus</w:t>
      </w:r>
      <w:r w:rsidRPr="00FB5DED">
        <w:rPr>
          <w:rFonts w:ascii="Arial" w:eastAsia="Calibri" w:hAnsi="Arial" w:cs="Arial"/>
          <w:sz w:val="24"/>
          <w:szCs w:val="24"/>
        </w:rPr>
        <w:t xml:space="preserve"> mud (Schornikov, 196</w:t>
      </w:r>
      <w:r w:rsidR="004F0676">
        <w:rPr>
          <w:rFonts w:ascii="Arial" w:eastAsia="Calibri" w:hAnsi="Arial" w:cs="Arial"/>
          <w:sz w:val="24"/>
          <w:szCs w:val="24"/>
        </w:rPr>
        <w:t>9</w:t>
      </w:r>
      <w:r w:rsidRPr="00FB5DED">
        <w:rPr>
          <w:rFonts w:ascii="Arial" w:eastAsia="Calibri" w:hAnsi="Arial" w:cs="Arial"/>
          <w:sz w:val="24"/>
          <w:szCs w:val="24"/>
        </w:rPr>
        <w:t>). Changes in Assemblage III may be caused either by facies replacement that was accompanied by the slowing down of mud sedimentation rates (and thus, also OAR, Fig.4d) or by some bottom water cooling. Formation of modern assemblages at ~5.7- 4 cal ka BP indicates the onset of environmental conditions close to present.</w:t>
      </w:r>
    </w:p>
    <w:p w14:paraId="596C2903" w14:textId="77777777" w:rsidR="00FB5DED" w:rsidRPr="00FB5DED" w:rsidRDefault="00FB5DED" w:rsidP="00FB5DED">
      <w:pPr>
        <w:spacing w:line="480" w:lineRule="auto"/>
        <w:rPr>
          <w:rFonts w:ascii="Calibri" w:eastAsia="Calibri" w:hAnsi="Calibri" w:cs="Times New Roman"/>
        </w:rPr>
      </w:pPr>
    </w:p>
    <w:p w14:paraId="256E4DE1" w14:textId="77777777" w:rsidR="00810B95" w:rsidRPr="00197FE7" w:rsidRDefault="00810B95" w:rsidP="00FB5DED">
      <w:pPr>
        <w:spacing w:after="0" w:line="480" w:lineRule="auto"/>
        <w:rPr>
          <w:rFonts w:ascii="Arial" w:hAnsi="Arial" w:cs="Arial"/>
          <w:sz w:val="24"/>
          <w:szCs w:val="24"/>
        </w:rPr>
      </w:pPr>
    </w:p>
    <w:p w14:paraId="13AE78E6" w14:textId="77777777" w:rsidR="00810B95" w:rsidRDefault="00810B95" w:rsidP="00FB5DED">
      <w:pPr>
        <w:spacing w:after="0" w:line="480" w:lineRule="auto"/>
        <w:rPr>
          <w:rFonts w:ascii="Arial" w:hAnsi="Arial" w:cs="Arial"/>
          <w:b/>
          <w:sz w:val="24"/>
          <w:szCs w:val="24"/>
        </w:rPr>
      </w:pPr>
      <w:r w:rsidRPr="001958EB">
        <w:rPr>
          <w:rFonts w:ascii="Arial" w:hAnsi="Arial" w:cs="Arial"/>
          <w:b/>
          <w:sz w:val="24"/>
          <w:szCs w:val="24"/>
        </w:rPr>
        <w:t>Conclusions</w:t>
      </w:r>
    </w:p>
    <w:p w14:paraId="2760BFF6" w14:textId="3F8BD541" w:rsidR="00810B95" w:rsidRPr="00552352" w:rsidRDefault="00810B95" w:rsidP="00FB5DED">
      <w:pPr>
        <w:spacing w:after="0" w:line="480" w:lineRule="auto"/>
        <w:rPr>
          <w:rFonts w:ascii="Arial" w:hAnsi="Arial" w:cs="Arial"/>
          <w:sz w:val="24"/>
          <w:szCs w:val="24"/>
        </w:rPr>
      </w:pPr>
      <w:r w:rsidRPr="00552352">
        <w:rPr>
          <w:rFonts w:ascii="Arial" w:hAnsi="Arial" w:cs="Arial"/>
          <w:sz w:val="24"/>
          <w:szCs w:val="24"/>
        </w:rPr>
        <w:lastRenderedPageBreak/>
        <w:t xml:space="preserve">Ostracod records of cores Ak-521 and Ak-2575 are generally synchronous and </w:t>
      </w:r>
      <w:r w:rsidR="00451433">
        <w:rPr>
          <w:rFonts w:ascii="Arial" w:hAnsi="Arial" w:cs="Arial"/>
          <w:sz w:val="24"/>
          <w:szCs w:val="24"/>
        </w:rPr>
        <w:t>represent the</w:t>
      </w:r>
      <w:r w:rsidR="00451433" w:rsidRPr="00552352">
        <w:rPr>
          <w:rFonts w:ascii="Arial" w:hAnsi="Arial" w:cs="Arial"/>
          <w:sz w:val="24"/>
          <w:szCs w:val="24"/>
        </w:rPr>
        <w:t xml:space="preserve"> </w:t>
      </w:r>
      <w:r w:rsidRPr="00552352">
        <w:rPr>
          <w:rFonts w:ascii="Arial" w:hAnsi="Arial" w:cs="Arial"/>
          <w:sz w:val="24"/>
          <w:szCs w:val="24"/>
        </w:rPr>
        <w:t xml:space="preserve">response of ostracod assemblages at the NE Black Sea shelf edge to the major Holocene paleoenvironmental events. During the period ~ 11.8 to 7.4 cal ka BP, the ostracod fauna of Caspian type was represented by a relatively diverse range of species. However, </w:t>
      </w:r>
      <w:r w:rsidR="00451433">
        <w:rPr>
          <w:rFonts w:ascii="Arial" w:hAnsi="Arial" w:cs="Arial"/>
          <w:sz w:val="24"/>
          <w:szCs w:val="24"/>
        </w:rPr>
        <w:t xml:space="preserve">the </w:t>
      </w:r>
      <w:r w:rsidRPr="00552352">
        <w:rPr>
          <w:rFonts w:ascii="Arial" w:hAnsi="Arial" w:cs="Arial"/>
          <w:sz w:val="24"/>
          <w:szCs w:val="24"/>
        </w:rPr>
        <w:t xml:space="preserve">first Mediterranean migrants already </w:t>
      </w:r>
      <w:r w:rsidR="00451433" w:rsidRPr="00552352">
        <w:rPr>
          <w:rFonts w:ascii="Arial" w:hAnsi="Arial" w:cs="Arial"/>
          <w:sz w:val="24"/>
          <w:szCs w:val="24"/>
        </w:rPr>
        <w:t xml:space="preserve">appeared </w:t>
      </w:r>
      <w:r w:rsidRPr="00552352">
        <w:rPr>
          <w:rFonts w:ascii="Arial" w:hAnsi="Arial" w:cs="Arial"/>
          <w:sz w:val="24"/>
          <w:szCs w:val="24"/>
        </w:rPr>
        <w:t xml:space="preserve">at about 9.6 cal ka BP. A significant portion of the sediment sequence in this </w:t>
      </w:r>
      <w:r w:rsidR="000B41B9" w:rsidRPr="00552352">
        <w:rPr>
          <w:rFonts w:ascii="Arial" w:hAnsi="Arial" w:cs="Arial"/>
          <w:sz w:val="24"/>
          <w:szCs w:val="24"/>
        </w:rPr>
        <w:t>period</w:t>
      </w:r>
      <w:r w:rsidRPr="00552352">
        <w:rPr>
          <w:rFonts w:ascii="Arial" w:hAnsi="Arial" w:cs="Arial"/>
          <w:sz w:val="24"/>
          <w:szCs w:val="24"/>
        </w:rPr>
        <w:t xml:space="preserve"> is represented by a coquina that is rich in ostracod valves belonging to different ecological groups. </w:t>
      </w:r>
      <w:r w:rsidR="000B41B9" w:rsidRPr="00552352">
        <w:rPr>
          <w:rFonts w:ascii="Arial" w:hAnsi="Arial" w:cs="Arial"/>
          <w:sz w:val="24"/>
          <w:szCs w:val="24"/>
        </w:rPr>
        <w:t xml:space="preserve">This is potentially explained by a variety of biotopes </w:t>
      </w:r>
      <w:r w:rsidRPr="00552352">
        <w:rPr>
          <w:rFonts w:ascii="Arial" w:hAnsi="Arial" w:cs="Arial"/>
          <w:sz w:val="24"/>
          <w:szCs w:val="24"/>
        </w:rPr>
        <w:t xml:space="preserve">alternating during the very slow coquina deposition interrupted by hiatuses, in a high-energy bottom water environment that resulted in washing away </w:t>
      </w:r>
      <w:r w:rsidR="00451433">
        <w:rPr>
          <w:rFonts w:ascii="Arial" w:hAnsi="Arial" w:cs="Arial"/>
          <w:sz w:val="24"/>
          <w:szCs w:val="24"/>
        </w:rPr>
        <w:t xml:space="preserve">of </w:t>
      </w:r>
      <w:r w:rsidRPr="00552352">
        <w:rPr>
          <w:rFonts w:ascii="Arial" w:hAnsi="Arial" w:cs="Arial"/>
          <w:sz w:val="24"/>
          <w:szCs w:val="24"/>
        </w:rPr>
        <w:t xml:space="preserve">mud, reworking of mollusc shells in the coquina, as well as ostracod valves. Many species </w:t>
      </w:r>
      <w:r w:rsidR="000B41B9" w:rsidRPr="00552352">
        <w:rPr>
          <w:rFonts w:ascii="Arial" w:hAnsi="Arial" w:cs="Arial"/>
          <w:sz w:val="24"/>
          <w:szCs w:val="24"/>
        </w:rPr>
        <w:t xml:space="preserve">in </w:t>
      </w:r>
      <w:r w:rsidRPr="00552352">
        <w:rPr>
          <w:rFonts w:ascii="Arial" w:hAnsi="Arial" w:cs="Arial"/>
          <w:sz w:val="24"/>
          <w:szCs w:val="24"/>
        </w:rPr>
        <w:t xml:space="preserve">the Caspian assemblage are </w:t>
      </w:r>
      <w:r w:rsidR="00451433">
        <w:rPr>
          <w:rFonts w:ascii="Arial" w:hAnsi="Arial" w:cs="Arial"/>
          <w:sz w:val="24"/>
          <w:szCs w:val="24"/>
        </w:rPr>
        <w:t xml:space="preserve">in </w:t>
      </w:r>
      <w:r w:rsidRPr="00552352">
        <w:rPr>
          <w:rFonts w:ascii="Arial" w:hAnsi="Arial" w:cs="Arial"/>
          <w:sz w:val="24"/>
          <w:szCs w:val="24"/>
        </w:rPr>
        <w:t xml:space="preserve">common with those in the </w:t>
      </w:r>
      <w:r w:rsidR="000B41B9" w:rsidRPr="00552352">
        <w:rPr>
          <w:rFonts w:ascii="Arial" w:hAnsi="Arial" w:cs="Arial"/>
          <w:sz w:val="24"/>
          <w:szCs w:val="24"/>
        </w:rPr>
        <w:t xml:space="preserve">modern </w:t>
      </w:r>
      <w:r w:rsidRPr="00552352">
        <w:rPr>
          <w:rFonts w:ascii="Arial" w:hAnsi="Arial" w:cs="Arial"/>
          <w:sz w:val="24"/>
          <w:szCs w:val="24"/>
        </w:rPr>
        <w:t>C</w:t>
      </w:r>
      <w:r w:rsidR="00C459DE">
        <w:rPr>
          <w:rFonts w:ascii="Arial" w:hAnsi="Arial" w:cs="Arial"/>
          <w:sz w:val="24"/>
          <w:szCs w:val="24"/>
        </w:rPr>
        <w:t xml:space="preserve">aspian </w:t>
      </w:r>
      <w:r w:rsidRPr="00552352">
        <w:rPr>
          <w:rFonts w:ascii="Arial" w:hAnsi="Arial" w:cs="Arial"/>
          <w:sz w:val="24"/>
          <w:szCs w:val="24"/>
        </w:rPr>
        <w:t>S</w:t>
      </w:r>
      <w:r w:rsidR="00C459DE">
        <w:rPr>
          <w:rFonts w:ascii="Arial" w:hAnsi="Arial" w:cs="Arial"/>
          <w:sz w:val="24"/>
          <w:szCs w:val="24"/>
        </w:rPr>
        <w:t>ea</w:t>
      </w:r>
      <w:r w:rsidRPr="00552352">
        <w:rPr>
          <w:rFonts w:ascii="Arial" w:hAnsi="Arial" w:cs="Arial"/>
          <w:sz w:val="24"/>
          <w:szCs w:val="24"/>
        </w:rPr>
        <w:t xml:space="preserve">. </w:t>
      </w:r>
    </w:p>
    <w:p w14:paraId="45B100E1" w14:textId="77777777" w:rsidR="000B41B9" w:rsidRPr="00552352" w:rsidRDefault="000B41B9" w:rsidP="00FB5DED">
      <w:pPr>
        <w:spacing w:after="0" w:line="480" w:lineRule="auto"/>
        <w:rPr>
          <w:rFonts w:ascii="Arial" w:hAnsi="Arial" w:cs="Arial"/>
          <w:sz w:val="24"/>
          <w:szCs w:val="24"/>
        </w:rPr>
      </w:pPr>
    </w:p>
    <w:p w14:paraId="327BA0A4" w14:textId="3D06E5D8" w:rsidR="00810B95" w:rsidRPr="00552352" w:rsidRDefault="00810B95" w:rsidP="00FB5DED">
      <w:pPr>
        <w:spacing w:after="0" w:line="480" w:lineRule="auto"/>
        <w:rPr>
          <w:rFonts w:ascii="Arial" w:hAnsi="Arial" w:cs="Arial"/>
          <w:sz w:val="24"/>
          <w:szCs w:val="24"/>
        </w:rPr>
      </w:pPr>
      <w:r w:rsidRPr="00552352">
        <w:rPr>
          <w:rFonts w:ascii="Arial" w:hAnsi="Arial" w:cs="Arial"/>
          <w:sz w:val="24"/>
          <w:szCs w:val="24"/>
        </w:rPr>
        <w:t xml:space="preserve">The composition of Mediterranean type fauna in the </w:t>
      </w:r>
      <w:r w:rsidRPr="00552352">
        <w:rPr>
          <w:rFonts w:ascii="Arial" w:hAnsi="Arial" w:cs="Arial"/>
          <w:i/>
          <w:sz w:val="24"/>
          <w:szCs w:val="24"/>
        </w:rPr>
        <w:t>Mytilus</w:t>
      </w:r>
      <w:r w:rsidRPr="00552352">
        <w:rPr>
          <w:rFonts w:ascii="Arial" w:hAnsi="Arial" w:cs="Arial"/>
          <w:sz w:val="24"/>
          <w:szCs w:val="24"/>
        </w:rPr>
        <w:t xml:space="preserve"> mud facies overlying the coquina is very impoverished compared to that from shallower areas, likely because of </w:t>
      </w:r>
      <w:r w:rsidR="00451433">
        <w:rPr>
          <w:rFonts w:ascii="Arial" w:hAnsi="Arial" w:cs="Arial"/>
          <w:sz w:val="24"/>
          <w:szCs w:val="24"/>
        </w:rPr>
        <w:t xml:space="preserve">a </w:t>
      </w:r>
      <w:r w:rsidRPr="00552352">
        <w:rPr>
          <w:rFonts w:ascii="Arial" w:hAnsi="Arial" w:cs="Arial"/>
          <w:sz w:val="24"/>
          <w:szCs w:val="24"/>
        </w:rPr>
        <w:t xml:space="preserve">uniform biotope represented by shelly silty mud. </w:t>
      </w:r>
      <w:r w:rsidR="0064135E" w:rsidRPr="00552352">
        <w:rPr>
          <w:rFonts w:ascii="Arial" w:hAnsi="Arial" w:cs="Arial"/>
          <w:sz w:val="24"/>
          <w:szCs w:val="24"/>
        </w:rPr>
        <w:t>A transitional assemblage occurs between 7.4-6.8 cal ka BP that contains a mixture of both Caspian and Mediterranean-type species. This occurs at a very low level of total ostracod abundance, likely due to high accumulation rates of the mud.</w:t>
      </w:r>
      <w:r w:rsidRPr="00552352">
        <w:rPr>
          <w:rFonts w:ascii="Arial" w:hAnsi="Arial" w:cs="Arial"/>
          <w:sz w:val="24"/>
          <w:szCs w:val="24"/>
        </w:rPr>
        <w:t xml:space="preserve"> </w:t>
      </w:r>
      <w:r w:rsidR="0064135E" w:rsidRPr="00552352">
        <w:rPr>
          <w:rFonts w:ascii="Arial" w:hAnsi="Arial" w:cs="Arial"/>
          <w:sz w:val="24"/>
          <w:szCs w:val="24"/>
        </w:rPr>
        <w:t xml:space="preserve">The Caspian-type ostracod fauna dominates over the Mediterranean type until ~7.1 cal ka BP. After this period, Mediterranean fauna became more abundant. </w:t>
      </w:r>
      <w:r w:rsidRPr="00552352">
        <w:rPr>
          <w:rFonts w:ascii="Arial" w:hAnsi="Arial" w:cs="Arial"/>
          <w:sz w:val="24"/>
          <w:szCs w:val="24"/>
        </w:rPr>
        <w:t xml:space="preserve">Remains of the Caspian-type fauna found in sediments younger than about ~7.1 cal ka BP were </w:t>
      </w:r>
      <w:r w:rsidR="00451433">
        <w:rPr>
          <w:rFonts w:ascii="Arial" w:hAnsi="Arial" w:cs="Arial"/>
          <w:sz w:val="24"/>
          <w:szCs w:val="24"/>
        </w:rPr>
        <w:t>likely</w:t>
      </w:r>
      <w:r w:rsidR="00451433" w:rsidRPr="00552352">
        <w:rPr>
          <w:rFonts w:ascii="Arial" w:hAnsi="Arial" w:cs="Arial"/>
          <w:sz w:val="24"/>
          <w:szCs w:val="24"/>
        </w:rPr>
        <w:t xml:space="preserve"> </w:t>
      </w:r>
      <w:r w:rsidRPr="00552352">
        <w:rPr>
          <w:rFonts w:ascii="Arial" w:hAnsi="Arial" w:cs="Arial"/>
          <w:sz w:val="24"/>
          <w:szCs w:val="24"/>
        </w:rPr>
        <w:t xml:space="preserve">reworked from shallower freshened areas. They </w:t>
      </w:r>
      <w:r w:rsidR="00451433">
        <w:rPr>
          <w:rFonts w:ascii="Arial" w:hAnsi="Arial" w:cs="Arial"/>
          <w:sz w:val="24"/>
          <w:szCs w:val="24"/>
        </w:rPr>
        <w:t>were unlikely to</w:t>
      </w:r>
      <w:r w:rsidRPr="00552352">
        <w:rPr>
          <w:rFonts w:ascii="Arial" w:hAnsi="Arial" w:cs="Arial"/>
          <w:sz w:val="24"/>
          <w:szCs w:val="24"/>
        </w:rPr>
        <w:t xml:space="preserve"> reside together with a diverse range of Mediterranean species, which occupy bottom conditions with a salinity much higher than the tolerance level for the Caspian species. After 6.8 cal ka </w:t>
      </w:r>
      <w:r w:rsidRPr="00552352">
        <w:rPr>
          <w:rFonts w:ascii="Arial" w:hAnsi="Arial" w:cs="Arial"/>
          <w:sz w:val="24"/>
          <w:szCs w:val="24"/>
        </w:rPr>
        <w:lastRenderedPageBreak/>
        <w:t xml:space="preserve">BP, ostracod fauna presented </w:t>
      </w:r>
      <w:r w:rsidR="00451433">
        <w:rPr>
          <w:rFonts w:ascii="Arial" w:hAnsi="Arial" w:cs="Arial"/>
          <w:sz w:val="24"/>
          <w:szCs w:val="24"/>
        </w:rPr>
        <w:t>only by</w:t>
      </w:r>
      <w:r w:rsidRPr="00552352">
        <w:rPr>
          <w:rFonts w:ascii="Arial" w:hAnsi="Arial" w:cs="Arial"/>
          <w:sz w:val="24"/>
          <w:szCs w:val="24"/>
        </w:rPr>
        <w:t xml:space="preserve"> Mediterranean-type species became more abundant.</w:t>
      </w:r>
    </w:p>
    <w:p w14:paraId="4BCE7271" w14:textId="77777777" w:rsidR="00552352" w:rsidRPr="00552352" w:rsidRDefault="00552352" w:rsidP="00FB5DED">
      <w:pPr>
        <w:spacing w:after="0" w:line="480" w:lineRule="auto"/>
        <w:rPr>
          <w:rFonts w:ascii="Arial" w:hAnsi="Arial" w:cs="Arial"/>
          <w:sz w:val="24"/>
          <w:szCs w:val="24"/>
        </w:rPr>
      </w:pPr>
    </w:p>
    <w:p w14:paraId="4A09421A" w14:textId="78986E5C" w:rsidR="00810B95" w:rsidRPr="00552352" w:rsidRDefault="00810B95" w:rsidP="00FB5DED">
      <w:pPr>
        <w:spacing w:after="0" w:line="480" w:lineRule="auto"/>
        <w:rPr>
          <w:rFonts w:ascii="Arial" w:hAnsi="Arial" w:cs="Arial"/>
          <w:sz w:val="24"/>
          <w:szCs w:val="24"/>
        </w:rPr>
      </w:pPr>
      <w:r w:rsidRPr="00552352">
        <w:rPr>
          <w:rFonts w:ascii="Arial" w:hAnsi="Arial" w:cs="Arial"/>
          <w:sz w:val="24"/>
          <w:szCs w:val="24"/>
        </w:rPr>
        <w:t xml:space="preserve">Changes in the ostracod fauna of the NE Black Sea shelf edge during the Holocene reflect </w:t>
      </w:r>
      <w:r w:rsidR="00451433">
        <w:rPr>
          <w:rFonts w:ascii="Arial" w:hAnsi="Arial" w:cs="Arial"/>
          <w:sz w:val="24"/>
          <w:szCs w:val="24"/>
        </w:rPr>
        <w:t xml:space="preserve">the increase in </w:t>
      </w:r>
      <w:r w:rsidRPr="00552352">
        <w:rPr>
          <w:rFonts w:ascii="Arial" w:hAnsi="Arial" w:cs="Arial"/>
          <w:sz w:val="24"/>
          <w:szCs w:val="24"/>
        </w:rPr>
        <w:t xml:space="preserve">bottom water salinity after </w:t>
      </w:r>
      <w:r w:rsidR="00451433">
        <w:rPr>
          <w:rFonts w:ascii="Arial" w:hAnsi="Arial" w:cs="Arial"/>
          <w:sz w:val="24"/>
          <w:szCs w:val="24"/>
        </w:rPr>
        <w:t xml:space="preserve">the </w:t>
      </w:r>
      <w:r w:rsidRPr="00552352">
        <w:rPr>
          <w:rFonts w:ascii="Arial" w:hAnsi="Arial" w:cs="Arial"/>
          <w:sz w:val="24"/>
          <w:szCs w:val="24"/>
        </w:rPr>
        <w:t xml:space="preserve">opening of the two-way circulation through the Bosporus Strait and </w:t>
      </w:r>
      <w:r w:rsidR="00451433">
        <w:rPr>
          <w:rFonts w:ascii="Arial" w:hAnsi="Arial" w:cs="Arial"/>
          <w:sz w:val="24"/>
          <w:szCs w:val="24"/>
        </w:rPr>
        <w:t xml:space="preserve">a </w:t>
      </w:r>
      <w:r w:rsidRPr="00552352">
        <w:rPr>
          <w:rFonts w:ascii="Arial" w:hAnsi="Arial" w:cs="Arial"/>
          <w:sz w:val="24"/>
          <w:szCs w:val="24"/>
        </w:rPr>
        <w:t xml:space="preserve">bottom water cooling trend starting from the mid-Holocene optimum (at ~6.8 cal ka BP) to recent conditions. The bottom water temperature was considerably warmer than at present on the outer shelf during the active colonization by Mediterranean fauna (~7.4 to 6.8 cal ka BP). After 6.8 cal ka BP, </w:t>
      </w:r>
      <w:r w:rsidR="0064135E" w:rsidRPr="00552352">
        <w:rPr>
          <w:rFonts w:ascii="Arial" w:hAnsi="Arial" w:cs="Arial"/>
          <w:sz w:val="24"/>
          <w:szCs w:val="24"/>
        </w:rPr>
        <w:t xml:space="preserve">warmer-water </w:t>
      </w:r>
      <w:r w:rsidR="00B0581B" w:rsidRPr="00552352">
        <w:rPr>
          <w:rFonts w:ascii="Arial" w:hAnsi="Arial" w:cs="Arial"/>
          <w:sz w:val="24"/>
          <w:szCs w:val="24"/>
        </w:rPr>
        <w:t>assemblag</w:t>
      </w:r>
      <w:r w:rsidR="00B0581B">
        <w:rPr>
          <w:rFonts w:ascii="Arial" w:hAnsi="Arial" w:cs="Arial"/>
          <w:sz w:val="24"/>
          <w:szCs w:val="24"/>
        </w:rPr>
        <w:t>es</w:t>
      </w:r>
      <w:r w:rsidR="00451433">
        <w:rPr>
          <w:rFonts w:ascii="Arial" w:hAnsi="Arial" w:cs="Arial"/>
          <w:sz w:val="24"/>
          <w:szCs w:val="24"/>
        </w:rPr>
        <w:t xml:space="preserve"> </w:t>
      </w:r>
      <w:r w:rsidR="0064135E" w:rsidRPr="00552352">
        <w:rPr>
          <w:rFonts w:ascii="Arial" w:hAnsi="Arial" w:cs="Arial"/>
          <w:sz w:val="24"/>
          <w:szCs w:val="24"/>
        </w:rPr>
        <w:t>were gradually replaced by colder-water ones.</w:t>
      </w:r>
      <w:r w:rsidRPr="00552352">
        <w:rPr>
          <w:rFonts w:ascii="Arial" w:hAnsi="Arial" w:cs="Arial"/>
          <w:sz w:val="24"/>
          <w:szCs w:val="24"/>
        </w:rPr>
        <w:t xml:space="preserve"> </w:t>
      </w:r>
      <w:r w:rsidR="0064135E" w:rsidRPr="00552352">
        <w:rPr>
          <w:rFonts w:ascii="Arial" w:hAnsi="Arial" w:cs="Arial"/>
          <w:sz w:val="24"/>
          <w:szCs w:val="24"/>
        </w:rPr>
        <w:t xml:space="preserve">The cooling trend continued up to the onset of the modern assemblage ~5.7 - 4 cal ka BP </w:t>
      </w:r>
      <w:r w:rsidR="00451433">
        <w:rPr>
          <w:rFonts w:ascii="Arial" w:hAnsi="Arial" w:cs="Arial"/>
          <w:sz w:val="24"/>
          <w:szCs w:val="24"/>
        </w:rPr>
        <w:t>when</w:t>
      </w:r>
      <w:r w:rsidR="00451433" w:rsidRPr="00552352">
        <w:rPr>
          <w:rFonts w:ascii="Arial" w:hAnsi="Arial" w:cs="Arial"/>
          <w:sz w:val="24"/>
          <w:szCs w:val="24"/>
        </w:rPr>
        <w:t xml:space="preserve"> </w:t>
      </w:r>
      <w:r w:rsidR="0064135E" w:rsidRPr="00552352">
        <w:rPr>
          <w:rFonts w:ascii="Arial" w:hAnsi="Arial" w:cs="Arial"/>
          <w:sz w:val="24"/>
          <w:szCs w:val="24"/>
        </w:rPr>
        <w:t xml:space="preserve">water conditions were still somewhat warmer than present. </w:t>
      </w:r>
      <w:r w:rsidRPr="00552352">
        <w:rPr>
          <w:rFonts w:ascii="Arial" w:hAnsi="Arial" w:cs="Arial"/>
          <w:sz w:val="24"/>
          <w:szCs w:val="24"/>
        </w:rPr>
        <w:t xml:space="preserve">The modern ostracod assemblage is typical </w:t>
      </w:r>
      <w:r w:rsidR="00CE487D">
        <w:rPr>
          <w:rFonts w:ascii="Arial" w:hAnsi="Arial" w:cs="Arial"/>
          <w:sz w:val="24"/>
          <w:szCs w:val="24"/>
        </w:rPr>
        <w:t>of</w:t>
      </w:r>
      <w:r w:rsidR="00CE487D" w:rsidRPr="00552352">
        <w:rPr>
          <w:rFonts w:ascii="Arial" w:hAnsi="Arial" w:cs="Arial"/>
          <w:sz w:val="24"/>
          <w:szCs w:val="24"/>
        </w:rPr>
        <w:t xml:space="preserve"> </w:t>
      </w:r>
      <w:r w:rsidRPr="00552352">
        <w:rPr>
          <w:rFonts w:ascii="Arial" w:hAnsi="Arial" w:cs="Arial"/>
          <w:sz w:val="24"/>
          <w:szCs w:val="24"/>
        </w:rPr>
        <w:t xml:space="preserve">the </w:t>
      </w:r>
      <w:r w:rsidRPr="00552352">
        <w:rPr>
          <w:rFonts w:ascii="Arial" w:hAnsi="Arial" w:cs="Arial"/>
          <w:i/>
          <w:sz w:val="24"/>
          <w:szCs w:val="24"/>
        </w:rPr>
        <w:t>M. phaseolina</w:t>
      </w:r>
      <w:r w:rsidRPr="00552352">
        <w:rPr>
          <w:rFonts w:ascii="Arial" w:hAnsi="Arial" w:cs="Arial"/>
          <w:sz w:val="24"/>
          <w:szCs w:val="24"/>
        </w:rPr>
        <w:t xml:space="preserve"> mud facies on the outer shelf. </w:t>
      </w:r>
    </w:p>
    <w:p w14:paraId="6039AC3F" w14:textId="77777777" w:rsidR="00810B95" w:rsidRPr="00683B34" w:rsidRDefault="00810B95" w:rsidP="00FB5DED">
      <w:pPr>
        <w:spacing w:after="0" w:line="480" w:lineRule="auto"/>
        <w:rPr>
          <w:rFonts w:ascii="Arial" w:hAnsi="Arial" w:cs="Arial"/>
          <w:sz w:val="24"/>
          <w:szCs w:val="24"/>
        </w:rPr>
      </w:pPr>
    </w:p>
    <w:p w14:paraId="1F91CDB2" w14:textId="77777777" w:rsidR="00DC0693" w:rsidRPr="004F0E15" w:rsidRDefault="00DC0693" w:rsidP="00FB5DED">
      <w:pPr>
        <w:spacing w:after="0" w:line="480" w:lineRule="auto"/>
        <w:rPr>
          <w:rFonts w:ascii="Arial" w:hAnsi="Arial" w:cs="Arial"/>
          <w:b/>
          <w:sz w:val="24"/>
          <w:szCs w:val="24"/>
        </w:rPr>
      </w:pPr>
      <w:r w:rsidRPr="004F0E15">
        <w:rPr>
          <w:rFonts w:ascii="Arial" w:hAnsi="Arial" w:cs="Arial"/>
          <w:b/>
          <w:sz w:val="24"/>
          <w:szCs w:val="24"/>
        </w:rPr>
        <w:t>Acknowledgments</w:t>
      </w:r>
    </w:p>
    <w:p w14:paraId="378CF337" w14:textId="77777777" w:rsidR="00DC0693" w:rsidRPr="004F0E15" w:rsidRDefault="00DC0693" w:rsidP="00FB5DED">
      <w:pPr>
        <w:spacing w:after="0" w:line="480" w:lineRule="auto"/>
        <w:rPr>
          <w:rFonts w:ascii="Arial" w:hAnsi="Arial" w:cs="Arial"/>
          <w:sz w:val="24"/>
          <w:szCs w:val="24"/>
        </w:rPr>
      </w:pPr>
    </w:p>
    <w:p w14:paraId="355B5EBF" w14:textId="77777777" w:rsidR="00DC0693" w:rsidRPr="004F0E15" w:rsidRDefault="00DC0693" w:rsidP="00FB5DED">
      <w:pPr>
        <w:spacing w:after="0" w:line="480" w:lineRule="auto"/>
        <w:rPr>
          <w:rFonts w:ascii="Arial" w:hAnsi="Arial" w:cs="Arial"/>
          <w:sz w:val="24"/>
          <w:szCs w:val="24"/>
        </w:rPr>
      </w:pPr>
      <w:r w:rsidRPr="004F0E15">
        <w:rPr>
          <w:rFonts w:ascii="Arial" w:hAnsi="Arial" w:cs="Arial"/>
          <w:sz w:val="24"/>
          <w:szCs w:val="24"/>
        </w:rPr>
        <w:t>Our paper is a contribution to CLIMSEAS</w:t>
      </w:r>
      <w:r w:rsidR="00440452">
        <w:rPr>
          <w:rFonts w:ascii="Arial" w:hAnsi="Arial" w:cs="Arial"/>
          <w:sz w:val="24"/>
          <w:szCs w:val="24"/>
        </w:rPr>
        <w:t>,</w:t>
      </w:r>
      <w:r w:rsidRPr="004F0E15">
        <w:rPr>
          <w:rFonts w:ascii="Arial" w:hAnsi="Arial" w:cs="Arial"/>
          <w:sz w:val="24"/>
          <w:szCs w:val="24"/>
        </w:rPr>
        <w:t xml:space="preserve"> the European project Marie Curie, CLIMSEAS-PIRSES-GA-2009-247512: “Climate Change and Inland Seas: Phenomena, Feedback and Uncertainties. The Physical Science Basis”. We appreciate the discussions with Andrey Chepalyga. </w:t>
      </w:r>
      <w:r w:rsidR="008836AF" w:rsidRPr="008836AF">
        <w:rPr>
          <w:rFonts w:ascii="Arial" w:hAnsi="Arial" w:cs="Arial"/>
          <w:sz w:val="24"/>
          <w:szCs w:val="24"/>
        </w:rPr>
        <w:t xml:space="preserve">We are thankful to the chief of the Complex Black Sea expedition by P.P. Shirshov Institute of Oceanology RAS Andrey Zatsepin for providing the CTD data, and to the participants of several cruises and field trips in the Black Sea and Caspian Sea for the assistance with ostracod sampling. </w:t>
      </w:r>
      <w:r w:rsidRPr="004F0E15">
        <w:rPr>
          <w:rFonts w:ascii="Arial" w:hAnsi="Arial" w:cs="Arial"/>
          <w:sz w:val="24"/>
          <w:szCs w:val="24"/>
        </w:rPr>
        <w:t xml:space="preserve">This study was partly funded by the Russian Science Foundation </w:t>
      </w:r>
      <w:r w:rsidRPr="004F0E15">
        <w:rPr>
          <w:rFonts w:ascii="Arial" w:hAnsi="Arial" w:cs="Arial"/>
          <w:sz w:val="24"/>
          <w:szCs w:val="24"/>
        </w:rPr>
        <w:lastRenderedPageBreak/>
        <w:t xml:space="preserve">grant 14-50-00095 (EI and IM), project 0149-2014-0029 (MZ) by P.P. Shirshov </w:t>
      </w:r>
      <w:r w:rsidR="00747995" w:rsidRPr="004F0E15">
        <w:rPr>
          <w:rFonts w:ascii="Arial" w:hAnsi="Arial" w:cs="Arial"/>
          <w:sz w:val="24"/>
          <w:szCs w:val="24"/>
        </w:rPr>
        <w:t>Institute</w:t>
      </w:r>
      <w:r w:rsidRPr="004F0E15">
        <w:rPr>
          <w:rFonts w:ascii="Arial" w:hAnsi="Arial" w:cs="Arial"/>
          <w:sz w:val="24"/>
          <w:szCs w:val="24"/>
        </w:rPr>
        <w:t xml:space="preserve"> of Oceanology RAS and the Leverhulme Trust (FM and LB, project "The Black Sea </w:t>
      </w:r>
      <w:r w:rsidR="00747995" w:rsidRPr="004F0E15">
        <w:rPr>
          <w:rFonts w:ascii="Arial" w:hAnsi="Arial" w:cs="Arial"/>
          <w:sz w:val="24"/>
          <w:szCs w:val="24"/>
        </w:rPr>
        <w:t>environmental</w:t>
      </w:r>
      <w:r w:rsidRPr="004F0E15">
        <w:rPr>
          <w:rFonts w:ascii="Arial" w:hAnsi="Arial" w:cs="Arial"/>
          <w:sz w:val="24"/>
          <w:szCs w:val="24"/>
        </w:rPr>
        <w:t xml:space="preserve"> </w:t>
      </w:r>
      <w:r w:rsidR="00747995" w:rsidRPr="004F0E15">
        <w:rPr>
          <w:rFonts w:ascii="Arial" w:hAnsi="Arial" w:cs="Arial"/>
          <w:sz w:val="24"/>
          <w:szCs w:val="24"/>
        </w:rPr>
        <w:t>conditions</w:t>
      </w:r>
      <w:r w:rsidRPr="004F0E15">
        <w:rPr>
          <w:rFonts w:ascii="Arial" w:hAnsi="Arial" w:cs="Arial"/>
          <w:sz w:val="24"/>
          <w:szCs w:val="24"/>
        </w:rPr>
        <w:t xml:space="preserve"> during the </w:t>
      </w:r>
      <w:r w:rsidR="002A66C2">
        <w:rPr>
          <w:rFonts w:ascii="Arial" w:hAnsi="Arial" w:cs="Arial"/>
          <w:sz w:val="24"/>
          <w:szCs w:val="24"/>
        </w:rPr>
        <w:t>M</w:t>
      </w:r>
      <w:r w:rsidRPr="004F0E15">
        <w:rPr>
          <w:rFonts w:ascii="Arial" w:hAnsi="Arial" w:cs="Arial"/>
          <w:sz w:val="24"/>
          <w:szCs w:val="24"/>
        </w:rPr>
        <w:t xml:space="preserve">eso- and </w:t>
      </w:r>
      <w:r w:rsidR="002A66C2">
        <w:rPr>
          <w:rFonts w:ascii="Arial" w:hAnsi="Arial" w:cs="Arial"/>
          <w:sz w:val="24"/>
          <w:szCs w:val="24"/>
        </w:rPr>
        <w:t>N</w:t>
      </w:r>
      <w:r w:rsidRPr="004F0E15">
        <w:rPr>
          <w:rFonts w:ascii="Arial" w:hAnsi="Arial" w:cs="Arial"/>
          <w:sz w:val="24"/>
          <w:szCs w:val="24"/>
        </w:rPr>
        <w:t>eolithic period").</w:t>
      </w:r>
      <w:r w:rsidR="00F13512" w:rsidRPr="00F13512">
        <w:t xml:space="preserve"> </w:t>
      </w:r>
      <w:r w:rsidR="00F13512" w:rsidRPr="00F13512">
        <w:rPr>
          <w:rFonts w:ascii="Arial" w:hAnsi="Arial" w:cs="Arial"/>
          <w:sz w:val="24"/>
          <w:szCs w:val="24"/>
        </w:rPr>
        <w:t>This work was supported by the NERC</w:t>
      </w:r>
      <w:r w:rsidR="00F13512">
        <w:rPr>
          <w:rFonts w:ascii="Arial" w:hAnsi="Arial" w:cs="Arial"/>
          <w:sz w:val="24"/>
          <w:szCs w:val="24"/>
        </w:rPr>
        <w:t xml:space="preserve"> </w:t>
      </w:r>
      <w:r w:rsidR="00F13512" w:rsidRPr="00F13512">
        <w:rPr>
          <w:rFonts w:ascii="Arial" w:hAnsi="Arial" w:cs="Arial"/>
          <w:sz w:val="24"/>
          <w:szCs w:val="24"/>
        </w:rPr>
        <w:t>Radiocarbon Facility NRCF010001 (allocation number 1729.1013</w:t>
      </w:r>
      <w:r w:rsidR="00F13512">
        <w:rPr>
          <w:rFonts w:ascii="Arial" w:hAnsi="Arial" w:cs="Arial"/>
          <w:sz w:val="24"/>
          <w:szCs w:val="24"/>
        </w:rPr>
        <w:t xml:space="preserve"> for FM.</w:t>
      </w:r>
    </w:p>
    <w:p w14:paraId="0D4E9018" w14:textId="77777777" w:rsidR="00FB5DED" w:rsidRDefault="00FB5DED" w:rsidP="00FB5DED">
      <w:pPr>
        <w:spacing w:after="0" w:line="480" w:lineRule="auto"/>
        <w:rPr>
          <w:rFonts w:ascii="Arial" w:eastAsia="Times New Roman" w:hAnsi="Arial" w:cs="Arial"/>
          <w:b/>
          <w:sz w:val="24"/>
          <w:szCs w:val="24"/>
          <w:lang w:val="pt-BR"/>
        </w:rPr>
      </w:pPr>
    </w:p>
    <w:p w14:paraId="19FA9FDE" w14:textId="77777777" w:rsidR="008724A4" w:rsidRPr="008724A4" w:rsidRDefault="008724A4" w:rsidP="008724A4">
      <w:pPr>
        <w:spacing w:after="0" w:line="480" w:lineRule="auto"/>
        <w:rPr>
          <w:rFonts w:ascii="Arial" w:eastAsia="Times New Roman" w:hAnsi="Arial" w:cs="Arial"/>
          <w:b/>
          <w:sz w:val="24"/>
          <w:szCs w:val="24"/>
          <w:lang w:val="pt-BR"/>
        </w:rPr>
      </w:pPr>
      <w:r w:rsidRPr="008724A4">
        <w:rPr>
          <w:rFonts w:ascii="Arial" w:eastAsia="Times New Roman" w:hAnsi="Arial" w:cs="Arial"/>
          <w:b/>
          <w:sz w:val="24"/>
          <w:szCs w:val="24"/>
          <w:lang w:val="pt-BR"/>
        </w:rPr>
        <w:t>References</w:t>
      </w:r>
    </w:p>
    <w:p w14:paraId="3ED3D580" w14:textId="77777777" w:rsidR="008724A4" w:rsidRPr="008724A4" w:rsidRDefault="008724A4" w:rsidP="008724A4">
      <w:pPr>
        <w:autoSpaceDE w:val="0"/>
        <w:autoSpaceDN w:val="0"/>
        <w:adjustRightInd w:val="0"/>
        <w:spacing w:after="0" w:line="480" w:lineRule="auto"/>
        <w:rPr>
          <w:rFonts w:ascii="Arial" w:eastAsia="Times New Roman" w:hAnsi="Arial" w:cs="Arial"/>
          <w:sz w:val="24"/>
          <w:szCs w:val="24"/>
          <w:lang w:val="pt-BR" w:eastAsia="ru-RU"/>
        </w:rPr>
      </w:pPr>
    </w:p>
    <w:p w14:paraId="5FB25EC6" w14:textId="77777777" w:rsidR="008724A4" w:rsidRPr="008724A4" w:rsidRDefault="008724A4" w:rsidP="008724A4">
      <w:pPr>
        <w:autoSpaceDE w:val="0"/>
        <w:autoSpaceDN w:val="0"/>
        <w:adjustRightInd w:val="0"/>
        <w:spacing w:after="0" w:line="480" w:lineRule="auto"/>
        <w:rPr>
          <w:rFonts w:ascii="Arial" w:eastAsia="NewsGothicBT-Roman" w:hAnsi="Arial" w:cs="Arial"/>
          <w:color w:val="000000"/>
          <w:sz w:val="24"/>
          <w:szCs w:val="24"/>
          <w:lang w:val="en-US"/>
        </w:rPr>
      </w:pPr>
      <w:r w:rsidRPr="008724A4">
        <w:rPr>
          <w:rFonts w:ascii="Arial" w:eastAsia="NewsGothicBT-Roman" w:hAnsi="Arial" w:cs="Arial"/>
          <w:color w:val="000000"/>
          <w:sz w:val="24"/>
          <w:szCs w:val="24"/>
          <w:lang w:val="en-US"/>
        </w:rPr>
        <w:t>Agalarova, D.A., Kadyrova, Z.K., Kulieva, S.A., 1961. Ostracoda from Pliocene and Post Pliocene deposits of Azerbaijan, Baku. Azerbaijan State Publisher, Baku. [In Russian].</w:t>
      </w:r>
    </w:p>
    <w:p w14:paraId="58EAB283" w14:textId="77777777" w:rsidR="008724A4" w:rsidRPr="008724A4" w:rsidRDefault="008724A4" w:rsidP="008724A4">
      <w:pPr>
        <w:autoSpaceDE w:val="0"/>
        <w:autoSpaceDN w:val="0"/>
        <w:adjustRightInd w:val="0"/>
        <w:spacing w:after="0" w:line="480" w:lineRule="auto"/>
        <w:rPr>
          <w:rFonts w:ascii="Arial" w:eastAsia="Times New Roman" w:hAnsi="Arial" w:cs="Arial"/>
          <w:sz w:val="24"/>
          <w:szCs w:val="24"/>
          <w:lang w:val="pt-BR" w:eastAsia="ru-RU"/>
        </w:rPr>
      </w:pPr>
    </w:p>
    <w:p w14:paraId="3ECF2A99" w14:textId="77777777" w:rsidR="008724A4" w:rsidRPr="008724A4" w:rsidRDefault="008724A4" w:rsidP="008724A4">
      <w:pPr>
        <w:spacing w:after="0" w:line="480" w:lineRule="auto"/>
        <w:rPr>
          <w:rFonts w:ascii="Arial" w:eastAsia="Calibri" w:hAnsi="Arial" w:cs="Arial"/>
          <w:sz w:val="24"/>
          <w:szCs w:val="24"/>
        </w:rPr>
      </w:pPr>
      <w:r w:rsidRPr="008724A4">
        <w:rPr>
          <w:rFonts w:ascii="Arial" w:eastAsia="Calibri" w:hAnsi="Arial" w:cs="Arial"/>
          <w:sz w:val="24"/>
          <w:szCs w:val="24"/>
        </w:rPr>
        <w:t xml:space="preserve">Aksu, A.E., Hiscott, R.N., Mudie, P.J., Rochon, A., Kaminski, M.A., Abrajano, T., Yaşar, D., 2002. Persistent Holocene outflow from the Black Sea to the Eastern Mediterranean contradicts Noah's Flood hypothesis. </w:t>
      </w:r>
      <w:r w:rsidRPr="008724A4">
        <w:rPr>
          <w:rFonts w:ascii="Arial" w:eastAsia="Calibri" w:hAnsi="Arial" w:cs="Arial"/>
          <w:iCs/>
          <w:sz w:val="24"/>
          <w:szCs w:val="24"/>
        </w:rPr>
        <w:t>GSA Today</w:t>
      </w:r>
      <w:r w:rsidRPr="008724A4">
        <w:rPr>
          <w:rFonts w:ascii="Arial" w:eastAsia="Calibri" w:hAnsi="Arial" w:cs="Arial"/>
          <w:sz w:val="24"/>
          <w:szCs w:val="24"/>
        </w:rPr>
        <w:t xml:space="preserve"> </w:t>
      </w:r>
      <w:r w:rsidRPr="008724A4">
        <w:rPr>
          <w:rFonts w:ascii="Arial" w:eastAsia="Calibri" w:hAnsi="Arial" w:cs="Arial"/>
          <w:bCs/>
          <w:sz w:val="24"/>
          <w:szCs w:val="24"/>
        </w:rPr>
        <w:t>12</w:t>
      </w:r>
      <w:r w:rsidRPr="008724A4">
        <w:rPr>
          <w:rFonts w:ascii="Arial" w:eastAsia="Calibri" w:hAnsi="Arial" w:cs="Arial"/>
          <w:sz w:val="24"/>
          <w:szCs w:val="24"/>
        </w:rPr>
        <w:t>, 4–10.</w:t>
      </w:r>
    </w:p>
    <w:p w14:paraId="2CA215B6" w14:textId="77777777" w:rsidR="008724A4" w:rsidRPr="008724A4" w:rsidRDefault="008724A4" w:rsidP="008724A4">
      <w:pPr>
        <w:autoSpaceDE w:val="0"/>
        <w:autoSpaceDN w:val="0"/>
        <w:adjustRightInd w:val="0"/>
        <w:spacing w:after="0" w:line="480" w:lineRule="auto"/>
        <w:rPr>
          <w:rFonts w:ascii="Arial" w:eastAsia="Times New Roman" w:hAnsi="Arial" w:cs="Arial"/>
          <w:sz w:val="24"/>
          <w:szCs w:val="24"/>
          <w:lang w:val="en-US" w:eastAsia="ru-RU"/>
        </w:rPr>
      </w:pPr>
    </w:p>
    <w:p w14:paraId="6127B0B2" w14:textId="77777777" w:rsidR="008724A4" w:rsidRPr="008724A4" w:rsidRDefault="008724A4" w:rsidP="008724A4">
      <w:pPr>
        <w:autoSpaceDE w:val="0"/>
        <w:autoSpaceDN w:val="0"/>
        <w:adjustRightInd w:val="0"/>
        <w:spacing w:after="0" w:line="480" w:lineRule="auto"/>
        <w:rPr>
          <w:rFonts w:ascii="Arial" w:eastAsia="Times New Roman" w:hAnsi="Arial" w:cs="Arial"/>
          <w:sz w:val="24"/>
          <w:szCs w:val="24"/>
          <w:lang w:val="en-US" w:eastAsia="ru-RU"/>
        </w:rPr>
      </w:pPr>
      <w:r w:rsidRPr="008724A4">
        <w:rPr>
          <w:rFonts w:ascii="Arial" w:eastAsia="Times New Roman" w:hAnsi="Arial" w:cs="Arial"/>
          <w:sz w:val="24"/>
          <w:szCs w:val="24"/>
          <w:lang w:val="en-US" w:eastAsia="ru-RU"/>
        </w:rPr>
        <w:t>Arpe, K., Leroy, S.A.G., 2007. The Caspian Sea Level forced by the atmospheric circulation, as observed and modelled. Quaternary International 173-174, 144-152.</w:t>
      </w:r>
    </w:p>
    <w:p w14:paraId="4AB284BD" w14:textId="77777777" w:rsidR="008724A4" w:rsidRPr="008724A4" w:rsidRDefault="008724A4" w:rsidP="008724A4">
      <w:pPr>
        <w:autoSpaceDE w:val="0"/>
        <w:autoSpaceDN w:val="0"/>
        <w:adjustRightInd w:val="0"/>
        <w:spacing w:after="0" w:line="480" w:lineRule="auto"/>
        <w:rPr>
          <w:rFonts w:ascii="Arial" w:eastAsia="Times New Roman" w:hAnsi="Arial" w:cs="Arial"/>
          <w:sz w:val="24"/>
          <w:szCs w:val="24"/>
          <w:lang w:val="en-US" w:eastAsia="ru-RU"/>
        </w:rPr>
      </w:pPr>
    </w:p>
    <w:p w14:paraId="3D9B2BF7" w14:textId="77777777" w:rsidR="008724A4" w:rsidRPr="008724A4" w:rsidRDefault="008724A4" w:rsidP="008724A4">
      <w:pPr>
        <w:spacing w:after="0" w:line="480" w:lineRule="auto"/>
        <w:rPr>
          <w:rFonts w:ascii="Arial" w:eastAsia="Calibri" w:hAnsi="Arial" w:cs="Arial"/>
          <w:sz w:val="24"/>
          <w:szCs w:val="24"/>
        </w:rPr>
      </w:pPr>
      <w:r w:rsidRPr="008724A4">
        <w:rPr>
          <w:rFonts w:ascii="Arial" w:eastAsia="Calibri" w:hAnsi="Arial" w:cs="Arial"/>
          <w:sz w:val="24"/>
          <w:szCs w:val="24"/>
        </w:rPr>
        <w:t>Athersuch, J., Horne, D.J., Whittaker, J.E. (1989). Marine and brackish water ostracods. E.J. Brill, Bath.</w:t>
      </w:r>
    </w:p>
    <w:p w14:paraId="04F26C64" w14:textId="77777777" w:rsidR="008724A4" w:rsidRPr="008724A4" w:rsidRDefault="008724A4" w:rsidP="008724A4">
      <w:pPr>
        <w:autoSpaceDE w:val="0"/>
        <w:autoSpaceDN w:val="0"/>
        <w:adjustRightInd w:val="0"/>
        <w:spacing w:after="0" w:line="480" w:lineRule="auto"/>
        <w:rPr>
          <w:rFonts w:ascii="Arial" w:eastAsia="Times New Roman" w:hAnsi="Arial" w:cs="Arial"/>
          <w:sz w:val="24"/>
          <w:szCs w:val="24"/>
          <w:lang w:val="en-US" w:eastAsia="ru-RU"/>
        </w:rPr>
      </w:pPr>
    </w:p>
    <w:p w14:paraId="6334DAA5" w14:textId="77777777" w:rsidR="008724A4" w:rsidRPr="008724A4" w:rsidRDefault="008724A4" w:rsidP="008724A4">
      <w:pPr>
        <w:autoSpaceDE w:val="0"/>
        <w:autoSpaceDN w:val="0"/>
        <w:adjustRightInd w:val="0"/>
        <w:spacing w:after="0" w:line="480" w:lineRule="auto"/>
        <w:rPr>
          <w:rFonts w:ascii="Arial" w:eastAsia="Calibri" w:hAnsi="Arial" w:cs="Arial"/>
          <w:sz w:val="24"/>
          <w:szCs w:val="24"/>
          <w:lang w:val="en-US" w:eastAsia="ru-RU"/>
        </w:rPr>
      </w:pPr>
      <w:r w:rsidRPr="008724A4">
        <w:rPr>
          <w:rFonts w:ascii="Arial" w:eastAsia="Calibri" w:hAnsi="Arial" w:cs="Arial"/>
          <w:sz w:val="24"/>
          <w:szCs w:val="24"/>
          <w:lang w:val="en-US" w:eastAsia="ru-RU"/>
        </w:rPr>
        <w:t>Atanassova, J., 2005. Palaeoecological setting of the western Black Sea area during the last 15,000 years. The Holocene 15, 576–584.</w:t>
      </w:r>
    </w:p>
    <w:p w14:paraId="7DB4CD1F" w14:textId="77777777" w:rsidR="008724A4" w:rsidRPr="008724A4" w:rsidRDefault="008724A4" w:rsidP="008724A4">
      <w:pPr>
        <w:autoSpaceDE w:val="0"/>
        <w:autoSpaceDN w:val="0"/>
        <w:adjustRightInd w:val="0"/>
        <w:spacing w:after="0" w:line="480" w:lineRule="auto"/>
        <w:rPr>
          <w:rFonts w:ascii="Arial" w:eastAsia="Times New Roman" w:hAnsi="Arial" w:cs="Arial"/>
          <w:sz w:val="24"/>
          <w:szCs w:val="24"/>
          <w:lang w:val="en-US" w:eastAsia="ru-RU"/>
        </w:rPr>
      </w:pPr>
    </w:p>
    <w:p w14:paraId="1C2E0EA8" w14:textId="77777777" w:rsidR="008724A4" w:rsidRPr="008724A4" w:rsidRDefault="008724A4" w:rsidP="008724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480" w:lineRule="auto"/>
        <w:rPr>
          <w:rFonts w:ascii="Arial" w:eastAsia="Calibri" w:hAnsi="Arial" w:cs="Arial"/>
          <w:sz w:val="24"/>
          <w:szCs w:val="24"/>
          <w:lang w:val="en-US"/>
        </w:rPr>
      </w:pPr>
      <w:r w:rsidRPr="008724A4">
        <w:rPr>
          <w:rFonts w:ascii="Arial" w:eastAsia="Calibri" w:hAnsi="Arial" w:cs="Arial"/>
          <w:sz w:val="24"/>
          <w:szCs w:val="24"/>
          <w:lang w:val="en-US"/>
        </w:rPr>
        <w:lastRenderedPageBreak/>
        <w:t xml:space="preserve">Badertscher, S., Fleitmann, D., Cheng, H., Edwards, R.L., Göktürk, O.M., Zumbühl, A., Leuenberger, M., Tüysüz, O., 2011. Pleistocene water intrusions from the Mediterranean and Caspian seas into the Black Sea. </w:t>
      </w:r>
      <w:r w:rsidRPr="008724A4">
        <w:rPr>
          <w:rFonts w:ascii="Arial" w:eastAsia="Calibri" w:hAnsi="Arial" w:cs="Arial"/>
          <w:iCs/>
          <w:sz w:val="24"/>
          <w:szCs w:val="24"/>
          <w:lang w:val="en-US"/>
        </w:rPr>
        <w:t>Nature Geoscience</w:t>
      </w:r>
      <w:r w:rsidRPr="008724A4">
        <w:rPr>
          <w:rFonts w:ascii="Arial" w:eastAsia="Calibri" w:hAnsi="Arial" w:cs="Arial"/>
          <w:sz w:val="24"/>
          <w:szCs w:val="24"/>
          <w:lang w:val="en-US"/>
        </w:rPr>
        <w:t xml:space="preserve"> </w:t>
      </w:r>
      <w:r w:rsidRPr="008724A4">
        <w:rPr>
          <w:rFonts w:ascii="Arial" w:eastAsia="Calibri" w:hAnsi="Arial" w:cs="Arial"/>
          <w:bCs/>
          <w:sz w:val="24"/>
          <w:szCs w:val="24"/>
          <w:lang w:val="en-US"/>
        </w:rPr>
        <w:t>4</w:t>
      </w:r>
      <w:r w:rsidRPr="008724A4">
        <w:rPr>
          <w:rFonts w:ascii="Arial" w:eastAsia="Calibri" w:hAnsi="Arial" w:cs="Arial"/>
          <w:sz w:val="24"/>
          <w:szCs w:val="24"/>
          <w:lang w:val="en-US"/>
        </w:rPr>
        <w:t>, 236-239.</w:t>
      </w:r>
    </w:p>
    <w:p w14:paraId="2DF50831" w14:textId="77777777" w:rsidR="008724A4" w:rsidRPr="008724A4" w:rsidRDefault="008724A4" w:rsidP="008724A4">
      <w:pPr>
        <w:autoSpaceDE w:val="0"/>
        <w:autoSpaceDN w:val="0"/>
        <w:adjustRightInd w:val="0"/>
        <w:spacing w:after="0" w:line="480" w:lineRule="auto"/>
        <w:rPr>
          <w:rFonts w:ascii="Arial" w:eastAsia="Times New Roman" w:hAnsi="Arial" w:cs="Arial"/>
          <w:sz w:val="24"/>
          <w:szCs w:val="24"/>
          <w:lang w:val="en-US" w:eastAsia="ru-RU"/>
        </w:rPr>
      </w:pPr>
    </w:p>
    <w:p w14:paraId="2C480C61" w14:textId="77777777" w:rsidR="008724A4" w:rsidRPr="008724A4" w:rsidRDefault="008724A4" w:rsidP="008724A4">
      <w:pPr>
        <w:autoSpaceDE w:val="0"/>
        <w:autoSpaceDN w:val="0"/>
        <w:adjustRightInd w:val="0"/>
        <w:spacing w:after="0" w:line="480" w:lineRule="auto"/>
        <w:rPr>
          <w:rFonts w:ascii="Arial" w:eastAsia="Times New Roman" w:hAnsi="Arial" w:cs="Arial"/>
          <w:sz w:val="24"/>
          <w:szCs w:val="24"/>
          <w:lang w:val="en-US" w:eastAsia="ru-RU"/>
        </w:rPr>
      </w:pPr>
      <w:r w:rsidRPr="008724A4">
        <w:rPr>
          <w:rFonts w:ascii="Arial" w:eastAsia="Times New Roman" w:hAnsi="Arial" w:cs="Arial"/>
          <w:sz w:val="24"/>
          <w:szCs w:val="24"/>
          <w:lang w:val="en-US" w:eastAsia="ru-RU"/>
        </w:rPr>
        <w:t>Bahr, A., Lamy, F.,</w:t>
      </w:r>
      <w:r w:rsidRPr="008724A4">
        <w:rPr>
          <w:rFonts w:ascii="Calibri" w:eastAsia="Calibri" w:hAnsi="Calibri" w:cs="Times New Roman"/>
          <w:lang w:val="en-US"/>
        </w:rPr>
        <w:t xml:space="preserve"> </w:t>
      </w:r>
      <w:r w:rsidRPr="008724A4">
        <w:rPr>
          <w:rFonts w:ascii="Arial" w:eastAsia="Times New Roman" w:hAnsi="Arial" w:cs="Arial"/>
          <w:sz w:val="24"/>
          <w:szCs w:val="24"/>
          <w:lang w:val="en-US" w:eastAsia="ru-RU"/>
        </w:rPr>
        <w:t>Arz, H.,</w:t>
      </w:r>
      <w:r w:rsidRPr="008724A4">
        <w:rPr>
          <w:rFonts w:ascii="Calibri" w:eastAsia="Calibri" w:hAnsi="Calibri" w:cs="Times New Roman"/>
          <w:lang w:val="en-US"/>
        </w:rPr>
        <w:t xml:space="preserve"> </w:t>
      </w:r>
      <w:r w:rsidRPr="008724A4">
        <w:rPr>
          <w:rFonts w:ascii="Arial" w:eastAsia="Times New Roman" w:hAnsi="Arial" w:cs="Arial"/>
          <w:sz w:val="24"/>
          <w:szCs w:val="24"/>
          <w:lang w:val="en-US" w:eastAsia="ru-RU"/>
        </w:rPr>
        <w:t>Major, C., Kwiecien, O., Wefer, G., 2008. Abrupt changes of temperature and water chemistry in the late Pleistocene and early Holocene Black Sea. Geochem. Geophys. Geosyst., 9, Q01004, doi:10.1029/2007GC001683.</w:t>
      </w:r>
    </w:p>
    <w:p w14:paraId="630FB124" w14:textId="77777777" w:rsidR="008724A4" w:rsidRPr="008724A4" w:rsidRDefault="008724A4" w:rsidP="008724A4">
      <w:pPr>
        <w:autoSpaceDE w:val="0"/>
        <w:autoSpaceDN w:val="0"/>
        <w:adjustRightInd w:val="0"/>
        <w:spacing w:after="0" w:line="480" w:lineRule="auto"/>
        <w:rPr>
          <w:rFonts w:ascii="Arial" w:eastAsia="Times New Roman" w:hAnsi="Arial" w:cs="Arial"/>
          <w:sz w:val="24"/>
          <w:szCs w:val="24"/>
          <w:lang w:val="en-US" w:eastAsia="ru-RU"/>
        </w:rPr>
      </w:pPr>
    </w:p>
    <w:p w14:paraId="6C0B8BFD" w14:textId="77777777" w:rsidR="008724A4" w:rsidRPr="008724A4" w:rsidRDefault="008724A4" w:rsidP="008724A4">
      <w:pPr>
        <w:autoSpaceDE w:val="0"/>
        <w:autoSpaceDN w:val="0"/>
        <w:adjustRightInd w:val="0"/>
        <w:spacing w:after="0" w:line="480" w:lineRule="auto"/>
        <w:rPr>
          <w:rFonts w:ascii="Arial" w:eastAsia="AdvTimes" w:hAnsi="Arial" w:cs="Arial"/>
          <w:sz w:val="24"/>
          <w:szCs w:val="24"/>
          <w:lang w:val="en-US"/>
        </w:rPr>
      </w:pPr>
      <w:r w:rsidRPr="008724A4">
        <w:rPr>
          <w:rFonts w:ascii="Arial" w:eastAsia="AdvTimes" w:hAnsi="Arial" w:cs="Arial"/>
          <w:sz w:val="24"/>
          <w:szCs w:val="24"/>
          <w:lang w:val="en-US"/>
        </w:rPr>
        <w:t xml:space="preserve">Balabanov, I.P., 2007. Holocene sea-level changes of the Black Sea. In: Yanko Hombach, V., Gilbert, A.S., Panin, N., Dolukhanov, P.M. (Eds.), The Black Sea Flood Question: Changes in Coastline, Climate, and Human Settlement. Springer, Dordrecht, pp. 711-730. </w:t>
      </w:r>
    </w:p>
    <w:p w14:paraId="120667EB" w14:textId="77777777" w:rsidR="008724A4" w:rsidRPr="008724A4" w:rsidRDefault="008724A4" w:rsidP="008724A4">
      <w:pPr>
        <w:autoSpaceDE w:val="0"/>
        <w:autoSpaceDN w:val="0"/>
        <w:adjustRightInd w:val="0"/>
        <w:spacing w:after="0" w:line="480" w:lineRule="auto"/>
        <w:rPr>
          <w:rFonts w:ascii="Arial" w:eastAsia="Calibri" w:hAnsi="Arial" w:cs="Arial"/>
          <w:sz w:val="24"/>
          <w:szCs w:val="24"/>
          <w:lang w:val="en-US"/>
        </w:rPr>
      </w:pPr>
    </w:p>
    <w:p w14:paraId="1ACD515B" w14:textId="77777777" w:rsidR="008724A4" w:rsidRPr="008724A4" w:rsidRDefault="008724A4" w:rsidP="008724A4">
      <w:pPr>
        <w:autoSpaceDE w:val="0"/>
        <w:autoSpaceDN w:val="0"/>
        <w:adjustRightInd w:val="0"/>
        <w:spacing w:after="0" w:line="480" w:lineRule="auto"/>
        <w:rPr>
          <w:rFonts w:ascii="Arial" w:eastAsia="Calibri" w:hAnsi="Arial" w:cs="Arial"/>
          <w:sz w:val="24"/>
          <w:szCs w:val="24"/>
          <w:lang w:val="en-US"/>
        </w:rPr>
      </w:pPr>
      <w:r w:rsidRPr="008724A4">
        <w:rPr>
          <w:rFonts w:ascii="Arial" w:eastAsia="Calibri" w:hAnsi="Arial" w:cs="Arial"/>
          <w:sz w:val="24"/>
          <w:szCs w:val="24"/>
          <w:lang w:val="en-US"/>
        </w:rPr>
        <w:t>Balabanov, I., 2009. Paleogeograficheskie predposilki formirovaniia sovremennikh pripodnikh uslivii i dolgosrochnii prognoz razvitiia golotsenovikh terras Chernomorskogo poberezh’ia Kavkaza [Paleogeographic prerequisites of the formation of modern environments and long-term prognosis of the development of the Holocene terraces of the Caucasian Black Sea coast]. Dalnauka, Moscow-Vladivostok. [In Russian].</w:t>
      </w:r>
    </w:p>
    <w:p w14:paraId="51B6BF43" w14:textId="77777777" w:rsidR="008724A4" w:rsidRPr="008724A4" w:rsidRDefault="008724A4" w:rsidP="008724A4">
      <w:pPr>
        <w:autoSpaceDE w:val="0"/>
        <w:autoSpaceDN w:val="0"/>
        <w:adjustRightInd w:val="0"/>
        <w:spacing w:after="0" w:line="480" w:lineRule="auto"/>
        <w:rPr>
          <w:rFonts w:ascii="Arial" w:eastAsia="Times New Roman" w:hAnsi="Arial" w:cs="Arial"/>
          <w:sz w:val="24"/>
          <w:szCs w:val="24"/>
          <w:lang w:val="en-US" w:eastAsia="ru-RU"/>
        </w:rPr>
      </w:pPr>
    </w:p>
    <w:p w14:paraId="6AD457D0" w14:textId="77777777" w:rsidR="008724A4" w:rsidRPr="008724A4" w:rsidRDefault="008724A4" w:rsidP="008724A4">
      <w:pPr>
        <w:autoSpaceDE w:val="0"/>
        <w:autoSpaceDN w:val="0"/>
        <w:adjustRightInd w:val="0"/>
        <w:spacing w:after="0" w:line="480" w:lineRule="auto"/>
        <w:rPr>
          <w:rFonts w:ascii="Arial" w:eastAsia="Times New Roman" w:hAnsi="Arial" w:cs="Arial"/>
          <w:sz w:val="24"/>
          <w:szCs w:val="24"/>
          <w:lang w:val="en-US" w:eastAsia="ru-RU"/>
        </w:rPr>
      </w:pPr>
      <w:r w:rsidRPr="008724A4">
        <w:rPr>
          <w:rFonts w:ascii="Arial" w:eastAsia="Times New Roman" w:hAnsi="Arial" w:cs="Arial"/>
          <w:sz w:val="24"/>
          <w:szCs w:val="24"/>
          <w:lang w:val="en-US" w:eastAsia="ru-RU"/>
        </w:rPr>
        <w:t xml:space="preserve">Briceag, A., Ion G., 2014. Holocene ostracod and foraminiferal assemblages of the Romanian Black Sea shelf. Quaternary International 345, 119-129. </w:t>
      </w:r>
    </w:p>
    <w:p w14:paraId="6F39A4AB" w14:textId="77777777" w:rsidR="008724A4" w:rsidRPr="008724A4" w:rsidRDefault="008724A4" w:rsidP="008724A4">
      <w:pPr>
        <w:autoSpaceDE w:val="0"/>
        <w:autoSpaceDN w:val="0"/>
        <w:adjustRightInd w:val="0"/>
        <w:spacing w:after="0" w:line="480" w:lineRule="auto"/>
        <w:rPr>
          <w:rFonts w:ascii="Arial" w:eastAsia="Times New Roman" w:hAnsi="Arial" w:cs="Arial"/>
          <w:sz w:val="24"/>
          <w:szCs w:val="24"/>
          <w:lang w:val="en-US" w:eastAsia="ru-RU"/>
        </w:rPr>
      </w:pPr>
    </w:p>
    <w:p w14:paraId="116F39B9" w14:textId="77777777" w:rsidR="008724A4" w:rsidRPr="008724A4" w:rsidRDefault="008724A4" w:rsidP="008724A4">
      <w:pPr>
        <w:autoSpaceDE w:val="0"/>
        <w:autoSpaceDN w:val="0"/>
        <w:adjustRightInd w:val="0"/>
        <w:spacing w:after="0" w:line="480" w:lineRule="auto"/>
        <w:rPr>
          <w:rFonts w:ascii="Arial" w:eastAsia="Times New Roman" w:hAnsi="Arial" w:cs="Arial"/>
          <w:sz w:val="24"/>
          <w:szCs w:val="24"/>
          <w:lang w:val="en-US" w:eastAsia="ru-RU"/>
        </w:rPr>
      </w:pPr>
      <w:r w:rsidRPr="008724A4">
        <w:rPr>
          <w:rFonts w:ascii="Arial" w:eastAsia="Times New Roman" w:hAnsi="Arial" w:cs="Arial"/>
          <w:sz w:val="24"/>
          <w:szCs w:val="24"/>
          <w:lang w:val="en-US" w:eastAsia="ru-RU"/>
        </w:rPr>
        <w:t xml:space="preserve">Bogatko, O.N., Boguslavskii, S.G., Belyakov, Yu.M., Ivanov, R.I., 1979. Poverkhnostnie techenia Chernomo Moria (Surface currents in the Black Sea). </w:t>
      </w:r>
      <w:r w:rsidRPr="008724A4">
        <w:rPr>
          <w:rFonts w:ascii="Arial" w:eastAsia="Times New Roman" w:hAnsi="Arial" w:cs="Arial"/>
          <w:sz w:val="24"/>
          <w:szCs w:val="24"/>
          <w:lang w:val="en-US" w:eastAsia="ru-RU"/>
        </w:rPr>
        <w:lastRenderedPageBreak/>
        <w:t>Kompleksnye Issledovaniya Chernogo Moria. Marine Hydrophysical Institute, Sevastopol, Ukraine, pp. 25–33. [In Russian].</w:t>
      </w:r>
    </w:p>
    <w:p w14:paraId="73061C96" w14:textId="77777777" w:rsidR="008724A4" w:rsidRPr="008724A4" w:rsidRDefault="008724A4" w:rsidP="008724A4">
      <w:pPr>
        <w:autoSpaceDE w:val="0"/>
        <w:autoSpaceDN w:val="0"/>
        <w:adjustRightInd w:val="0"/>
        <w:spacing w:after="0" w:line="480" w:lineRule="auto"/>
        <w:rPr>
          <w:rFonts w:ascii="Arial" w:eastAsia="Times New Roman" w:hAnsi="Arial" w:cs="Arial"/>
          <w:sz w:val="24"/>
          <w:szCs w:val="24"/>
          <w:lang w:val="en-US" w:eastAsia="ru-RU"/>
        </w:rPr>
      </w:pPr>
    </w:p>
    <w:p w14:paraId="4C83910A" w14:textId="77777777" w:rsidR="008724A4" w:rsidRPr="008724A4" w:rsidRDefault="008724A4" w:rsidP="008724A4">
      <w:pPr>
        <w:autoSpaceDE w:val="0"/>
        <w:autoSpaceDN w:val="0"/>
        <w:adjustRightInd w:val="0"/>
        <w:spacing w:after="0" w:line="480" w:lineRule="auto"/>
        <w:rPr>
          <w:rFonts w:ascii="Arial" w:eastAsia="Times New Roman" w:hAnsi="Arial" w:cs="Arial"/>
          <w:sz w:val="24"/>
          <w:szCs w:val="24"/>
          <w:lang w:val="en-US" w:eastAsia="ru-RU"/>
        </w:rPr>
      </w:pPr>
      <w:r w:rsidRPr="008724A4">
        <w:rPr>
          <w:rFonts w:ascii="Arial" w:eastAsia="Times New Roman" w:hAnsi="Arial" w:cs="Arial"/>
          <w:sz w:val="24"/>
          <w:szCs w:val="24"/>
          <w:lang w:val="en-US" w:eastAsia="ru-RU"/>
        </w:rPr>
        <w:t>Boomer, I., 2012. Ostracoda as Indicators of Climatic and Human-Influenced Changes in the Late Quaternary of the Ponto-Caspian Region (Aral, Caspian and Black Seas). In: Horne, D.J., Holmes, J.A., Rodriquez-Lazaro, J., Viehberg, F.A. (Eds.), Ostracoda as Proxies for Quaternary Climate Change. Developments in Quaternary Sciences 17, 205-215.</w:t>
      </w:r>
    </w:p>
    <w:p w14:paraId="6E6011DC" w14:textId="77777777" w:rsidR="008724A4" w:rsidRPr="008724A4" w:rsidRDefault="008724A4" w:rsidP="008724A4">
      <w:pPr>
        <w:autoSpaceDE w:val="0"/>
        <w:autoSpaceDN w:val="0"/>
        <w:adjustRightInd w:val="0"/>
        <w:spacing w:after="0" w:line="480" w:lineRule="auto"/>
        <w:rPr>
          <w:rFonts w:ascii="Arial" w:eastAsia="Times New Roman" w:hAnsi="Arial" w:cs="Arial"/>
          <w:sz w:val="24"/>
          <w:szCs w:val="24"/>
          <w:lang w:val="en-US" w:eastAsia="ru-RU"/>
        </w:rPr>
      </w:pPr>
    </w:p>
    <w:p w14:paraId="769A0DF8" w14:textId="77777777" w:rsidR="008724A4" w:rsidRPr="008724A4" w:rsidRDefault="008724A4" w:rsidP="008724A4">
      <w:pPr>
        <w:autoSpaceDE w:val="0"/>
        <w:autoSpaceDN w:val="0"/>
        <w:adjustRightInd w:val="0"/>
        <w:spacing w:after="0" w:line="480" w:lineRule="auto"/>
        <w:rPr>
          <w:rFonts w:ascii="Arial" w:eastAsia="Times New Roman" w:hAnsi="Arial" w:cs="Arial"/>
          <w:sz w:val="24"/>
          <w:szCs w:val="24"/>
          <w:lang w:val="en-US" w:eastAsia="ru-RU"/>
        </w:rPr>
      </w:pPr>
      <w:r w:rsidRPr="008724A4">
        <w:rPr>
          <w:rFonts w:ascii="Arial" w:eastAsia="Times New Roman" w:hAnsi="Arial" w:cs="Arial"/>
          <w:sz w:val="24"/>
          <w:szCs w:val="24"/>
          <w:lang w:val="en-US" w:eastAsia="ru-RU"/>
        </w:rPr>
        <w:t>Boomer, I., Grafenstein, U., Guichard, F., Bieda, S., 2005. Modern and Holocene sublittoral ostracod assemblages (Crustacea) from the Caspian Sea: A unique brackish, deep-water environment. Palaeogeography, Palaeoclimatolgy, Palaeoecology 225, 173–186.</w:t>
      </w:r>
    </w:p>
    <w:p w14:paraId="0F16D669" w14:textId="77777777" w:rsidR="008724A4" w:rsidRPr="008724A4" w:rsidRDefault="008724A4" w:rsidP="008724A4">
      <w:pPr>
        <w:autoSpaceDE w:val="0"/>
        <w:autoSpaceDN w:val="0"/>
        <w:adjustRightInd w:val="0"/>
        <w:spacing w:after="0" w:line="480" w:lineRule="auto"/>
        <w:rPr>
          <w:rFonts w:ascii="Arial" w:eastAsia="Times New Roman" w:hAnsi="Arial" w:cs="Arial"/>
          <w:sz w:val="24"/>
          <w:szCs w:val="24"/>
          <w:lang w:val="en-US" w:eastAsia="ru-RU"/>
        </w:rPr>
      </w:pPr>
    </w:p>
    <w:p w14:paraId="7A2C4299" w14:textId="77777777" w:rsidR="008724A4" w:rsidRPr="008724A4" w:rsidRDefault="008724A4" w:rsidP="008724A4">
      <w:pPr>
        <w:autoSpaceDE w:val="0"/>
        <w:autoSpaceDN w:val="0"/>
        <w:adjustRightInd w:val="0"/>
        <w:spacing w:after="0" w:line="480" w:lineRule="auto"/>
        <w:rPr>
          <w:rFonts w:ascii="Arial" w:eastAsia="Times New Roman" w:hAnsi="Arial" w:cs="Arial"/>
          <w:sz w:val="24"/>
          <w:szCs w:val="24"/>
          <w:lang w:val="en-US" w:eastAsia="ru-RU"/>
        </w:rPr>
      </w:pPr>
      <w:r w:rsidRPr="008724A4">
        <w:rPr>
          <w:rFonts w:ascii="Arial" w:eastAsia="Times New Roman" w:hAnsi="Arial" w:cs="Arial"/>
          <w:sz w:val="24"/>
          <w:szCs w:val="24"/>
          <w:lang w:val="en-US" w:eastAsia="ru-RU"/>
        </w:rPr>
        <w:t>Boomer, I., Guicgard, F., Lericolais, G., 2010. Late Pleistocene to Recent ostracod assemblages from the western Black Sea. Journal of Micropalaeontology 29, 119–133.</w:t>
      </w:r>
    </w:p>
    <w:p w14:paraId="0F03DA3A" w14:textId="77777777" w:rsidR="008724A4" w:rsidRPr="008724A4" w:rsidRDefault="008724A4" w:rsidP="008724A4">
      <w:pPr>
        <w:autoSpaceDE w:val="0"/>
        <w:autoSpaceDN w:val="0"/>
        <w:adjustRightInd w:val="0"/>
        <w:spacing w:after="0" w:line="480" w:lineRule="auto"/>
        <w:rPr>
          <w:rFonts w:ascii="Arial" w:eastAsia="Times New Roman" w:hAnsi="Arial" w:cs="Arial"/>
          <w:sz w:val="24"/>
          <w:szCs w:val="24"/>
          <w:lang w:val="en-US" w:eastAsia="ru-RU"/>
        </w:rPr>
      </w:pPr>
    </w:p>
    <w:p w14:paraId="21D79340" w14:textId="77777777" w:rsidR="008724A4" w:rsidRPr="008724A4" w:rsidRDefault="008724A4" w:rsidP="008724A4">
      <w:pPr>
        <w:autoSpaceDE w:val="0"/>
        <w:autoSpaceDN w:val="0"/>
        <w:adjustRightInd w:val="0"/>
        <w:spacing w:after="0" w:line="480" w:lineRule="auto"/>
        <w:rPr>
          <w:rFonts w:ascii="Arial" w:eastAsia="Times New Roman" w:hAnsi="Arial" w:cs="Arial"/>
          <w:sz w:val="24"/>
          <w:szCs w:val="24"/>
          <w:lang w:val="en-US" w:eastAsia="ru-RU"/>
        </w:rPr>
      </w:pPr>
      <w:r w:rsidRPr="008724A4">
        <w:rPr>
          <w:rFonts w:ascii="Arial" w:eastAsia="Times New Roman" w:hAnsi="Arial" w:cs="Arial"/>
          <w:sz w:val="24"/>
          <w:szCs w:val="24"/>
          <w:lang w:val="en-US" w:eastAsia="ru-RU"/>
        </w:rPr>
        <w:t>Bottema, S., Woldring, H., Aytuğ, B., 1995. Late Quaternary vegetation of Northern Turkey.Palaeohistoria 35 (36), 13–72.</w:t>
      </w:r>
    </w:p>
    <w:p w14:paraId="6638D038" w14:textId="77777777" w:rsidR="008724A4" w:rsidRPr="008724A4" w:rsidRDefault="008724A4" w:rsidP="008724A4">
      <w:pPr>
        <w:autoSpaceDE w:val="0"/>
        <w:autoSpaceDN w:val="0"/>
        <w:adjustRightInd w:val="0"/>
        <w:spacing w:after="0" w:line="480" w:lineRule="auto"/>
        <w:rPr>
          <w:rFonts w:ascii="Arial" w:eastAsia="Times New Roman" w:hAnsi="Arial" w:cs="Arial"/>
          <w:sz w:val="24"/>
          <w:szCs w:val="24"/>
          <w:lang w:val="en-US" w:eastAsia="ru-RU"/>
        </w:rPr>
      </w:pPr>
    </w:p>
    <w:p w14:paraId="2C98E99C" w14:textId="77777777" w:rsidR="008724A4" w:rsidRPr="008724A4" w:rsidRDefault="008724A4" w:rsidP="008724A4">
      <w:pPr>
        <w:spacing w:after="0" w:line="480" w:lineRule="auto"/>
        <w:rPr>
          <w:rFonts w:ascii="Arial" w:eastAsia="Calibri" w:hAnsi="Arial" w:cs="Arial"/>
          <w:sz w:val="24"/>
          <w:szCs w:val="24"/>
        </w:rPr>
      </w:pPr>
      <w:r w:rsidRPr="008724A4">
        <w:rPr>
          <w:rFonts w:ascii="Arial" w:eastAsia="Calibri" w:hAnsi="Arial" w:cs="Arial"/>
          <w:sz w:val="24"/>
          <w:szCs w:val="24"/>
        </w:rPr>
        <w:t xml:space="preserve">Bradley, L.R., Horne, D.J., Williams, L. R, Marret, F., Aksu, A. E., Hiscott, R.N., 2011. Salinity changes on the south-western shelf of the Black Sea during the Holocene. </w:t>
      </w:r>
      <w:r w:rsidRPr="008724A4">
        <w:rPr>
          <w:rFonts w:ascii="Arial" w:eastAsia="Calibri" w:hAnsi="Arial" w:cs="Arial"/>
          <w:sz w:val="24"/>
          <w:szCs w:val="24"/>
          <w:lang w:val="en-US"/>
        </w:rPr>
        <w:t>Joannea Geologie Paläontologie 11, 30–33.</w:t>
      </w:r>
    </w:p>
    <w:p w14:paraId="0146C36B" w14:textId="77777777" w:rsidR="008724A4" w:rsidRPr="008724A4" w:rsidRDefault="008724A4" w:rsidP="008724A4">
      <w:pPr>
        <w:autoSpaceDE w:val="0"/>
        <w:autoSpaceDN w:val="0"/>
        <w:adjustRightInd w:val="0"/>
        <w:spacing w:after="0" w:line="480" w:lineRule="auto"/>
        <w:rPr>
          <w:rFonts w:ascii="Arial" w:eastAsia="Times New Roman" w:hAnsi="Arial" w:cs="Arial"/>
          <w:sz w:val="24"/>
          <w:szCs w:val="24"/>
          <w:lang w:val="en-US" w:eastAsia="ru-RU"/>
        </w:rPr>
      </w:pPr>
    </w:p>
    <w:p w14:paraId="12C386C3" w14:textId="77777777" w:rsidR="008724A4" w:rsidRPr="008724A4" w:rsidRDefault="008724A4" w:rsidP="008724A4">
      <w:pPr>
        <w:spacing w:after="0" w:line="480" w:lineRule="auto"/>
        <w:rPr>
          <w:rFonts w:ascii="Arial" w:eastAsia="Calibri" w:hAnsi="Arial" w:cs="Arial"/>
          <w:sz w:val="24"/>
          <w:szCs w:val="24"/>
        </w:rPr>
      </w:pPr>
      <w:r w:rsidRPr="008724A4">
        <w:rPr>
          <w:rFonts w:ascii="Arial" w:eastAsia="Calibri" w:hAnsi="Arial" w:cs="Arial"/>
          <w:sz w:val="24"/>
          <w:szCs w:val="24"/>
        </w:rPr>
        <w:lastRenderedPageBreak/>
        <w:t>Bradley, L.R., Marret, F., Mudie, P.J., Aksu, A.E., Hiscott, R.N., 2012. Constraining Holocene sea-surface conditions in the south-western Black Sea using dinoflagellate cysts. Journal of Quaternary Science 27(8), 835-843.</w:t>
      </w:r>
    </w:p>
    <w:p w14:paraId="7215A4BB" w14:textId="77777777" w:rsidR="008724A4" w:rsidRPr="008724A4" w:rsidRDefault="008724A4" w:rsidP="008724A4">
      <w:pPr>
        <w:spacing w:after="0" w:line="480" w:lineRule="auto"/>
        <w:rPr>
          <w:rFonts w:ascii="Arial" w:eastAsia="Calibri" w:hAnsi="Arial" w:cs="Arial"/>
          <w:sz w:val="24"/>
          <w:szCs w:val="24"/>
        </w:rPr>
      </w:pPr>
    </w:p>
    <w:p w14:paraId="435D809F" w14:textId="77777777" w:rsidR="008724A4" w:rsidRPr="008724A4" w:rsidRDefault="008724A4" w:rsidP="008724A4">
      <w:pPr>
        <w:spacing w:after="0" w:line="480" w:lineRule="auto"/>
        <w:rPr>
          <w:rFonts w:ascii="Arial" w:eastAsia="AdvOT863180fb" w:hAnsi="Arial" w:cs="Arial"/>
          <w:sz w:val="24"/>
          <w:lang w:val="en-US"/>
        </w:rPr>
      </w:pPr>
      <w:r w:rsidRPr="008724A4">
        <w:rPr>
          <w:rFonts w:ascii="Arial" w:eastAsia="Calibri" w:hAnsi="Arial" w:cs="Arial"/>
          <w:sz w:val="24"/>
        </w:rPr>
        <w:t xml:space="preserve">Brückner, H., Kelterbaum, D., Marunchak, O., Porotov, A. Vött, A. 2010. </w:t>
      </w:r>
      <w:r w:rsidRPr="008724A4">
        <w:rPr>
          <w:rFonts w:ascii="Arial" w:eastAsia="AdvOT863180fb" w:hAnsi="Arial" w:cs="Arial"/>
          <w:sz w:val="24"/>
          <w:lang w:val="en-US"/>
        </w:rPr>
        <w:t>The Holocene sea level story since 7500 BP – Lessons from the Eastern Mediterranean, the Black and the Azov Seas. Quaternary International 225, 160–179.</w:t>
      </w:r>
    </w:p>
    <w:p w14:paraId="751C3E88" w14:textId="77777777" w:rsidR="008724A4" w:rsidRPr="008724A4" w:rsidRDefault="008724A4" w:rsidP="008724A4">
      <w:pPr>
        <w:spacing w:after="0" w:line="480" w:lineRule="auto"/>
        <w:rPr>
          <w:rFonts w:ascii="Arial" w:eastAsia="Times New Roman" w:hAnsi="Arial" w:cs="Arial"/>
          <w:sz w:val="24"/>
          <w:szCs w:val="24"/>
          <w:lang w:val="en-US" w:eastAsia="ru-RU"/>
        </w:rPr>
      </w:pPr>
    </w:p>
    <w:p w14:paraId="5797E163" w14:textId="77777777" w:rsidR="008724A4" w:rsidRPr="008724A4" w:rsidRDefault="008724A4" w:rsidP="008724A4">
      <w:pPr>
        <w:spacing w:after="0" w:line="480" w:lineRule="auto"/>
        <w:rPr>
          <w:rFonts w:ascii="Arial" w:eastAsia="Times New Roman" w:hAnsi="Arial" w:cs="Arial"/>
          <w:sz w:val="24"/>
          <w:szCs w:val="24"/>
          <w:lang w:val="en-US" w:eastAsia="ru-RU"/>
        </w:rPr>
      </w:pPr>
      <w:r w:rsidRPr="008724A4">
        <w:rPr>
          <w:rFonts w:ascii="Arial" w:eastAsia="Times New Roman" w:hAnsi="Arial" w:cs="Arial"/>
          <w:sz w:val="24"/>
          <w:szCs w:val="24"/>
          <w:lang w:val="en-US" w:eastAsia="ru-RU"/>
        </w:rPr>
        <w:t xml:space="preserve">Caraion F.E., 1962. Nekotorie specialnie voprosi, sviazannie s ninishnim sostoyniem izucheniya fauni rakushkovih (Ostracoda) v pontoazovskom basseine (Some special questions connected with present day conditions of study of ostracod fauna (Ostracoda) in Ponto-Azov basin) .Studii ṣi cercetări de biologie. </w:t>
      </w:r>
      <w:r w:rsidRPr="007715F2">
        <w:rPr>
          <w:rFonts w:ascii="Arial" w:eastAsia="Times New Roman" w:hAnsi="Arial" w:cs="Arial"/>
          <w:sz w:val="24"/>
          <w:szCs w:val="24"/>
          <w:lang w:val="en-US" w:eastAsia="ru-RU"/>
          <w:rPrChange w:id="1" w:author="Author" w:date="2017-02-16T13:09:00Z">
            <w:rPr>
              <w:rFonts w:ascii="Arial" w:eastAsia="Times New Roman" w:hAnsi="Arial" w:cs="Arial"/>
              <w:sz w:val="24"/>
              <w:szCs w:val="24"/>
              <w:lang w:val="fr-FR" w:eastAsia="ru-RU"/>
            </w:rPr>
          </w:rPrChange>
        </w:rPr>
        <w:t>Seria</w:t>
      </w:r>
      <w:r w:rsidRPr="008724A4">
        <w:rPr>
          <w:rFonts w:ascii="Arial" w:eastAsia="Times New Roman" w:hAnsi="Arial" w:cs="Arial"/>
          <w:sz w:val="24"/>
          <w:szCs w:val="24"/>
          <w:lang w:val="en-US" w:eastAsia="ru-RU"/>
        </w:rPr>
        <w:t xml:space="preserve"> </w:t>
      </w:r>
      <w:r w:rsidRPr="007715F2">
        <w:rPr>
          <w:rFonts w:ascii="Arial" w:eastAsia="Times New Roman" w:hAnsi="Arial" w:cs="Arial"/>
          <w:sz w:val="24"/>
          <w:szCs w:val="24"/>
          <w:lang w:val="en-US" w:eastAsia="ru-RU"/>
          <w:rPrChange w:id="2" w:author="Author" w:date="2017-02-16T13:09:00Z">
            <w:rPr>
              <w:rFonts w:ascii="Arial" w:eastAsia="Times New Roman" w:hAnsi="Arial" w:cs="Arial"/>
              <w:sz w:val="24"/>
              <w:szCs w:val="24"/>
              <w:lang w:val="fr-FR" w:eastAsia="ru-RU"/>
            </w:rPr>
          </w:rPrChange>
        </w:rPr>
        <w:t>Revue</w:t>
      </w:r>
      <w:r w:rsidRPr="008724A4">
        <w:rPr>
          <w:rFonts w:ascii="Arial" w:eastAsia="Times New Roman" w:hAnsi="Arial" w:cs="Arial"/>
          <w:sz w:val="24"/>
          <w:szCs w:val="24"/>
          <w:lang w:val="en-US" w:eastAsia="ru-RU"/>
        </w:rPr>
        <w:t xml:space="preserve"> </w:t>
      </w:r>
      <w:r w:rsidRPr="007715F2">
        <w:rPr>
          <w:rFonts w:ascii="Arial" w:eastAsia="Times New Roman" w:hAnsi="Arial" w:cs="Arial"/>
          <w:sz w:val="24"/>
          <w:szCs w:val="24"/>
          <w:lang w:val="en-US" w:eastAsia="ru-RU"/>
          <w:rPrChange w:id="3" w:author="Author" w:date="2017-02-16T13:09:00Z">
            <w:rPr>
              <w:rFonts w:ascii="Arial" w:eastAsia="Times New Roman" w:hAnsi="Arial" w:cs="Arial"/>
              <w:sz w:val="24"/>
              <w:szCs w:val="24"/>
              <w:lang w:val="fr-FR" w:eastAsia="ru-RU"/>
            </w:rPr>
          </w:rPrChange>
        </w:rPr>
        <w:t>De</w:t>
      </w:r>
      <w:r w:rsidRPr="008724A4">
        <w:rPr>
          <w:rFonts w:ascii="Arial" w:eastAsia="Times New Roman" w:hAnsi="Arial" w:cs="Arial"/>
          <w:sz w:val="24"/>
          <w:szCs w:val="24"/>
          <w:lang w:val="en-US" w:eastAsia="ru-RU"/>
        </w:rPr>
        <w:t xml:space="preserve"> </w:t>
      </w:r>
      <w:r w:rsidRPr="007715F2">
        <w:rPr>
          <w:rFonts w:ascii="Arial" w:eastAsia="Times New Roman" w:hAnsi="Arial" w:cs="Arial"/>
          <w:sz w:val="24"/>
          <w:szCs w:val="24"/>
          <w:lang w:val="en-US" w:eastAsia="ru-RU"/>
          <w:rPrChange w:id="4" w:author="Author" w:date="2017-02-16T13:09:00Z">
            <w:rPr>
              <w:rFonts w:ascii="Arial" w:eastAsia="Times New Roman" w:hAnsi="Arial" w:cs="Arial"/>
              <w:sz w:val="24"/>
              <w:szCs w:val="24"/>
              <w:lang w:val="fr-FR" w:eastAsia="ru-RU"/>
            </w:rPr>
          </w:rPrChange>
        </w:rPr>
        <w:t>Biologie</w:t>
      </w:r>
      <w:r w:rsidRPr="008724A4">
        <w:rPr>
          <w:rFonts w:ascii="Arial" w:eastAsia="Times New Roman" w:hAnsi="Arial" w:cs="Arial"/>
          <w:sz w:val="24"/>
          <w:szCs w:val="24"/>
          <w:lang w:val="en-US" w:eastAsia="ru-RU"/>
        </w:rPr>
        <w:t>.</w:t>
      </w:r>
      <w:r w:rsidRPr="007715F2">
        <w:rPr>
          <w:rFonts w:ascii="Arial" w:eastAsia="Times New Roman" w:hAnsi="Arial" w:cs="Arial"/>
          <w:sz w:val="24"/>
          <w:szCs w:val="24"/>
          <w:lang w:val="en-US" w:eastAsia="ru-RU"/>
          <w:rPrChange w:id="5" w:author="Author" w:date="2017-02-16T13:09:00Z">
            <w:rPr>
              <w:rFonts w:ascii="Arial" w:eastAsia="Times New Roman" w:hAnsi="Arial" w:cs="Arial"/>
              <w:sz w:val="24"/>
              <w:szCs w:val="24"/>
              <w:lang w:val="fr-FR" w:eastAsia="ru-RU"/>
            </w:rPr>
          </w:rPrChange>
        </w:rPr>
        <w:t>VII  (</w:t>
      </w:r>
      <w:r w:rsidRPr="008724A4">
        <w:rPr>
          <w:rFonts w:ascii="Arial" w:eastAsia="Times New Roman" w:hAnsi="Arial" w:cs="Arial"/>
          <w:sz w:val="24"/>
          <w:szCs w:val="24"/>
          <w:lang w:val="en-US" w:eastAsia="ru-RU"/>
        </w:rPr>
        <w:t>3</w:t>
      </w:r>
      <w:r w:rsidRPr="008724A4">
        <w:rPr>
          <w:rFonts w:ascii="Arial" w:eastAsia="Times New Roman" w:hAnsi="Arial" w:cs="Arial"/>
          <w:sz w:val="24"/>
          <w:szCs w:val="24"/>
          <w:lang w:val="ru-RU" w:eastAsia="ru-RU"/>
        </w:rPr>
        <w:t>б</w:t>
      </w:r>
      <w:r w:rsidRPr="008724A4">
        <w:rPr>
          <w:rFonts w:ascii="Arial" w:eastAsia="Times New Roman" w:hAnsi="Arial" w:cs="Arial"/>
          <w:sz w:val="24"/>
          <w:szCs w:val="24"/>
          <w:lang w:val="en-US" w:eastAsia="ru-RU"/>
        </w:rPr>
        <w:t>), 437-449. [In Russian].</w:t>
      </w:r>
    </w:p>
    <w:p w14:paraId="78AE8813" w14:textId="77777777" w:rsidR="008724A4" w:rsidRPr="008724A4" w:rsidRDefault="008724A4" w:rsidP="008724A4">
      <w:pPr>
        <w:spacing w:after="0" w:line="480" w:lineRule="auto"/>
        <w:rPr>
          <w:rFonts w:ascii="Arial" w:eastAsia="Times New Roman" w:hAnsi="Arial" w:cs="Arial"/>
          <w:sz w:val="24"/>
          <w:szCs w:val="24"/>
          <w:lang w:val="en-US" w:eastAsia="ru-RU"/>
        </w:rPr>
      </w:pPr>
    </w:p>
    <w:p w14:paraId="5AA73D6F" w14:textId="77777777" w:rsidR="008724A4" w:rsidRPr="008724A4" w:rsidRDefault="008724A4" w:rsidP="008724A4">
      <w:pPr>
        <w:spacing w:after="0" w:line="480" w:lineRule="auto"/>
        <w:rPr>
          <w:rFonts w:ascii="Arial" w:eastAsia="Times New Roman" w:hAnsi="Arial" w:cs="Arial"/>
          <w:sz w:val="24"/>
          <w:szCs w:val="24"/>
          <w:lang w:val="en-US" w:eastAsia="ru-RU"/>
        </w:rPr>
      </w:pPr>
      <w:r w:rsidRPr="008724A4">
        <w:rPr>
          <w:rFonts w:ascii="Arial" w:eastAsia="Times New Roman" w:hAnsi="Arial" w:cs="Arial"/>
          <w:sz w:val="24"/>
          <w:szCs w:val="24"/>
          <w:lang w:val="en-US" w:eastAsia="ru-RU"/>
        </w:rPr>
        <w:t>Caraion, F.E., 1967. Fam. Cytheridae (Ostracode marine şi salmastricole). In: Fauna Republicii Socialiste România, Crustacea (Ostracoda) IV (10). Editure Academiei Repablicii Socialiste România, Bucharest. (In Romanian)</w:t>
      </w:r>
    </w:p>
    <w:p w14:paraId="5CECA0F7" w14:textId="77777777" w:rsidR="008724A4" w:rsidRPr="008724A4" w:rsidRDefault="008724A4" w:rsidP="008724A4">
      <w:pPr>
        <w:spacing w:after="0" w:line="480" w:lineRule="auto"/>
        <w:rPr>
          <w:rFonts w:ascii="Arial" w:eastAsia="Times New Roman" w:hAnsi="Arial" w:cs="Arial"/>
          <w:sz w:val="24"/>
          <w:szCs w:val="24"/>
          <w:lang w:val="en-US" w:eastAsia="ru-RU"/>
        </w:rPr>
      </w:pPr>
    </w:p>
    <w:p w14:paraId="7CE8152B" w14:textId="77777777" w:rsidR="008724A4" w:rsidRPr="008724A4" w:rsidRDefault="008724A4" w:rsidP="008724A4">
      <w:pPr>
        <w:autoSpaceDE w:val="0"/>
        <w:autoSpaceDN w:val="0"/>
        <w:adjustRightInd w:val="0"/>
        <w:spacing w:after="0" w:line="480" w:lineRule="auto"/>
        <w:rPr>
          <w:rFonts w:ascii="Arial" w:eastAsia="Calibri" w:hAnsi="Arial" w:cs="Arial"/>
          <w:sz w:val="24"/>
          <w:szCs w:val="24"/>
          <w:lang w:val="en-US"/>
        </w:rPr>
      </w:pPr>
      <w:r w:rsidRPr="008724A4">
        <w:rPr>
          <w:rFonts w:ascii="Arial" w:eastAsia="Calibri" w:hAnsi="Arial" w:cs="Arial"/>
          <w:sz w:val="24"/>
          <w:szCs w:val="24"/>
          <w:lang w:val="en-US"/>
        </w:rPr>
        <w:t>Chepalyga, A.L., 2002. The Black Sea. In: Velichko, A.A. (Ed.), Razvitie Landshaftov i Klimata Severnoy Evrazii: Pozdniy Pleystocen–Golocen — Aspecti Buduschego. (Development of the Northen Eurasia Landscapes and Climate: Last Pleistocene – Holocene — Perspectives of the Future). GEOS, Moscow, pp. 205–285. [In Russian].</w:t>
      </w:r>
    </w:p>
    <w:p w14:paraId="6E8112F9" w14:textId="77777777" w:rsidR="008724A4" w:rsidRPr="008724A4" w:rsidRDefault="008724A4" w:rsidP="008724A4">
      <w:pPr>
        <w:autoSpaceDE w:val="0"/>
        <w:autoSpaceDN w:val="0"/>
        <w:adjustRightInd w:val="0"/>
        <w:spacing w:after="0" w:line="480" w:lineRule="auto"/>
        <w:rPr>
          <w:rFonts w:ascii="Arial" w:eastAsia="AdvTimes" w:hAnsi="Arial" w:cs="Arial"/>
          <w:sz w:val="24"/>
          <w:szCs w:val="24"/>
          <w:lang w:val="en-US"/>
        </w:rPr>
      </w:pPr>
    </w:p>
    <w:p w14:paraId="68C1BA23" w14:textId="77777777" w:rsidR="008724A4" w:rsidRPr="008724A4" w:rsidRDefault="008724A4" w:rsidP="008724A4">
      <w:pPr>
        <w:autoSpaceDE w:val="0"/>
        <w:autoSpaceDN w:val="0"/>
        <w:adjustRightInd w:val="0"/>
        <w:spacing w:after="0" w:line="480" w:lineRule="auto"/>
        <w:rPr>
          <w:rFonts w:ascii="Arial" w:eastAsia="AdvTimes" w:hAnsi="Arial" w:cs="Arial"/>
          <w:sz w:val="24"/>
          <w:szCs w:val="24"/>
          <w:lang w:val="it-IT"/>
        </w:rPr>
      </w:pPr>
      <w:r w:rsidRPr="008724A4">
        <w:rPr>
          <w:rFonts w:ascii="Arial" w:eastAsia="AdvTimes" w:hAnsi="Arial" w:cs="Arial"/>
          <w:sz w:val="24"/>
          <w:szCs w:val="24"/>
          <w:lang w:val="en-US"/>
        </w:rPr>
        <w:lastRenderedPageBreak/>
        <w:t xml:space="preserve">Chepalyga, A.L., 2007. Late Glacial great flood in the Ponto-Caspian basin. In: Yanko-Hombach, V., Gilbert, A.S., Panin, N., Dolukhanov, P.M. (Eds.), The Black Sea Flood Question: Changes in Coastline, Climate, and Human Settlement. </w:t>
      </w:r>
      <w:r w:rsidRPr="008724A4">
        <w:rPr>
          <w:rFonts w:ascii="Arial" w:eastAsia="AdvTimes" w:hAnsi="Arial" w:cs="Arial"/>
          <w:sz w:val="24"/>
          <w:szCs w:val="24"/>
          <w:lang w:val="it-IT"/>
        </w:rPr>
        <w:t>Springer, Dordrecht, pp. 119–148.</w:t>
      </w:r>
    </w:p>
    <w:p w14:paraId="6B0ECF44" w14:textId="77777777" w:rsidR="008724A4" w:rsidRPr="008724A4" w:rsidRDefault="008724A4" w:rsidP="008724A4">
      <w:pPr>
        <w:autoSpaceDE w:val="0"/>
        <w:autoSpaceDN w:val="0"/>
        <w:adjustRightInd w:val="0"/>
        <w:spacing w:after="0" w:line="480" w:lineRule="auto"/>
        <w:rPr>
          <w:rFonts w:ascii="Arial" w:eastAsia="Times New Roman" w:hAnsi="Arial" w:cs="Arial"/>
          <w:sz w:val="24"/>
          <w:szCs w:val="24"/>
          <w:lang w:val="en-US" w:eastAsia="ru-RU"/>
        </w:rPr>
      </w:pPr>
    </w:p>
    <w:p w14:paraId="32325BE4" w14:textId="77777777" w:rsidR="008724A4" w:rsidRPr="008724A4" w:rsidRDefault="008724A4" w:rsidP="008724A4">
      <w:pPr>
        <w:autoSpaceDE w:val="0"/>
        <w:autoSpaceDN w:val="0"/>
        <w:adjustRightInd w:val="0"/>
        <w:spacing w:after="0" w:line="480" w:lineRule="auto"/>
        <w:rPr>
          <w:rFonts w:ascii="Arial" w:eastAsia="Times New Roman" w:hAnsi="Arial" w:cs="Arial"/>
          <w:sz w:val="24"/>
          <w:szCs w:val="24"/>
          <w:lang w:val="en-US" w:eastAsia="ru-RU"/>
        </w:rPr>
      </w:pPr>
      <w:r w:rsidRPr="008724A4">
        <w:rPr>
          <w:rFonts w:ascii="Arial" w:eastAsia="Times New Roman" w:hAnsi="Arial" w:cs="Arial"/>
          <w:sz w:val="24"/>
          <w:szCs w:val="24"/>
          <w:lang w:val="en-US" w:eastAsia="ru-RU"/>
        </w:rPr>
        <w:t>Filipova-Marinova, M., 2006. Late Pleistocene/Holocene dinoflagellate cyst assemblages from the Southwestern Black Sea shelf. In: Ognjanova-Rumenova, N.,</w:t>
      </w:r>
    </w:p>
    <w:p w14:paraId="50FBFACA" w14:textId="77777777" w:rsidR="008724A4" w:rsidRPr="008724A4" w:rsidRDefault="008724A4" w:rsidP="008724A4">
      <w:pPr>
        <w:autoSpaceDE w:val="0"/>
        <w:autoSpaceDN w:val="0"/>
        <w:adjustRightInd w:val="0"/>
        <w:spacing w:after="0" w:line="480" w:lineRule="auto"/>
        <w:rPr>
          <w:rFonts w:ascii="Arial" w:eastAsia="Times New Roman" w:hAnsi="Arial" w:cs="Arial"/>
          <w:sz w:val="24"/>
          <w:szCs w:val="24"/>
          <w:lang w:val="en-US" w:eastAsia="ru-RU"/>
        </w:rPr>
      </w:pPr>
      <w:r w:rsidRPr="008724A4">
        <w:rPr>
          <w:rFonts w:ascii="Arial" w:eastAsia="Times New Roman" w:hAnsi="Arial" w:cs="Arial"/>
          <w:sz w:val="24"/>
          <w:szCs w:val="24"/>
          <w:lang w:val="en-US" w:eastAsia="ru-RU"/>
        </w:rPr>
        <w:t>Manoylov, K. (Eds.), Advances in phycological studies. Pensoft Publishers &amp; University Publishing House, Sofia-Moscow, pp. 267–281.</w:t>
      </w:r>
    </w:p>
    <w:p w14:paraId="6DD103BA" w14:textId="77777777" w:rsidR="008724A4" w:rsidRPr="008724A4" w:rsidRDefault="008724A4" w:rsidP="008724A4">
      <w:pPr>
        <w:autoSpaceDE w:val="0"/>
        <w:autoSpaceDN w:val="0"/>
        <w:adjustRightInd w:val="0"/>
        <w:spacing w:after="0" w:line="480" w:lineRule="auto"/>
        <w:rPr>
          <w:rFonts w:ascii="Arial" w:eastAsia="Times New Roman" w:hAnsi="Arial" w:cs="Arial"/>
          <w:sz w:val="24"/>
          <w:szCs w:val="24"/>
          <w:lang w:val="en-US" w:eastAsia="ru-RU"/>
        </w:rPr>
      </w:pPr>
    </w:p>
    <w:p w14:paraId="0688E970" w14:textId="77777777" w:rsidR="008724A4" w:rsidRPr="008724A4" w:rsidRDefault="008724A4" w:rsidP="008724A4">
      <w:pPr>
        <w:autoSpaceDE w:val="0"/>
        <w:autoSpaceDN w:val="0"/>
        <w:adjustRightInd w:val="0"/>
        <w:spacing w:after="0" w:line="480" w:lineRule="auto"/>
        <w:rPr>
          <w:rFonts w:ascii="Arial" w:eastAsia="Times New Roman" w:hAnsi="Arial" w:cs="Arial"/>
          <w:sz w:val="24"/>
          <w:szCs w:val="24"/>
          <w:lang w:val="en-US" w:eastAsia="ru-RU"/>
        </w:rPr>
      </w:pPr>
      <w:r w:rsidRPr="008724A4">
        <w:rPr>
          <w:rFonts w:ascii="Arial" w:eastAsia="Times New Roman" w:hAnsi="Arial" w:cs="Arial"/>
          <w:sz w:val="24"/>
          <w:szCs w:val="24"/>
          <w:lang w:val="en-US" w:eastAsia="ru-RU"/>
        </w:rPr>
        <w:t>Giosan, L., Coolen, M.J.L., Kaplan, J.O., Constantinescu, S., Filip, F., Filipova-Marinova, M., Kettner, A.J., Thom, N. 2012. Early Anthropogenic Transformation of the Danube-Black Sea System. Scientific Reports 2, 582.</w:t>
      </w:r>
    </w:p>
    <w:p w14:paraId="4D7032B2" w14:textId="77777777" w:rsidR="008724A4" w:rsidRPr="008724A4" w:rsidRDefault="008724A4" w:rsidP="008724A4">
      <w:pPr>
        <w:autoSpaceDE w:val="0"/>
        <w:autoSpaceDN w:val="0"/>
        <w:adjustRightInd w:val="0"/>
        <w:spacing w:after="0" w:line="480" w:lineRule="auto"/>
        <w:rPr>
          <w:rFonts w:ascii="Arial" w:eastAsia="Times New Roman" w:hAnsi="Arial" w:cs="Arial"/>
          <w:sz w:val="24"/>
          <w:szCs w:val="24"/>
          <w:lang w:val="en-US" w:eastAsia="ru-RU"/>
        </w:rPr>
      </w:pPr>
    </w:p>
    <w:p w14:paraId="6455BBAA" w14:textId="77777777" w:rsidR="008724A4" w:rsidRPr="008724A4" w:rsidRDefault="008724A4" w:rsidP="008724A4">
      <w:pPr>
        <w:spacing w:after="0" w:line="480" w:lineRule="auto"/>
        <w:rPr>
          <w:rFonts w:ascii="Arial" w:eastAsia="Times New Roman" w:hAnsi="Arial" w:cs="Arial"/>
          <w:sz w:val="24"/>
          <w:szCs w:val="20"/>
          <w:lang w:val="en-US" w:eastAsia="en-GB"/>
        </w:rPr>
      </w:pPr>
      <w:r w:rsidRPr="008724A4">
        <w:rPr>
          <w:rFonts w:ascii="Arial" w:eastAsia="Times New Roman" w:hAnsi="Arial" w:cs="Arial"/>
          <w:sz w:val="24"/>
          <w:szCs w:val="20"/>
          <w:lang w:val="en-US" w:eastAsia="en-GB"/>
        </w:rPr>
        <w:t>Göktürk, O.M., Fleitmann, D., Badertscher, S., Cheng, H., Edwards, R.L., Leuenberger, M., Fankhauser, A., Tüysüz, O., Kramer ,J., 2011. Climate on the southern Black Sea coast during the Holocene: implications from the Sofular Cave record. Quaternary Science Reviews 30, 2433-2445.</w:t>
      </w:r>
    </w:p>
    <w:p w14:paraId="480D6344" w14:textId="77777777" w:rsidR="008724A4" w:rsidRPr="008724A4" w:rsidRDefault="008724A4" w:rsidP="008724A4">
      <w:pPr>
        <w:spacing w:after="0" w:line="480" w:lineRule="auto"/>
        <w:rPr>
          <w:rFonts w:ascii="Calibri" w:eastAsia="Times New Roman" w:hAnsi="Calibri" w:cs="Times New Roman"/>
          <w:sz w:val="24"/>
          <w:szCs w:val="20"/>
          <w:lang w:val="en-US" w:eastAsia="en-GB"/>
        </w:rPr>
      </w:pPr>
    </w:p>
    <w:p w14:paraId="44A600DE" w14:textId="77777777" w:rsidR="008724A4" w:rsidRPr="008724A4" w:rsidRDefault="008724A4" w:rsidP="008724A4">
      <w:pPr>
        <w:autoSpaceDE w:val="0"/>
        <w:autoSpaceDN w:val="0"/>
        <w:adjustRightInd w:val="0"/>
        <w:spacing w:after="0" w:line="480" w:lineRule="auto"/>
        <w:rPr>
          <w:rFonts w:ascii="Arial" w:eastAsia="Times New Roman" w:hAnsi="Arial" w:cs="Arial"/>
          <w:sz w:val="24"/>
          <w:szCs w:val="24"/>
          <w:lang w:val="en-US" w:eastAsia="ru-RU"/>
        </w:rPr>
      </w:pPr>
      <w:r w:rsidRPr="008724A4">
        <w:rPr>
          <w:rFonts w:ascii="Arial" w:eastAsia="Times New Roman" w:hAnsi="Arial" w:cs="Arial"/>
          <w:sz w:val="24"/>
          <w:szCs w:val="24"/>
          <w:lang w:val="en-US" w:eastAsia="ru-RU"/>
        </w:rPr>
        <w:t>Grigor’ev, A.V., Isagulova, E.Z., Fedorov, P.V., 1984. Chetvertichnaia sistema. (Quaternary system). In: Shnyukov, E.F. (Ed.), Geologiia shel’fa USSR: Stratigrafiia. Shel’f i poberezh’ia Chernogo moria (Geology of the Ukrainian Shelf: Stratigraphy. Shelf and Coast of the Black Sea). Naukova Dumka, Kiev, pp. 153e166 (in Russian).</w:t>
      </w:r>
    </w:p>
    <w:p w14:paraId="2F7C2455" w14:textId="77777777" w:rsidR="008724A4" w:rsidRPr="008724A4" w:rsidRDefault="008724A4" w:rsidP="008724A4">
      <w:pPr>
        <w:autoSpaceDE w:val="0"/>
        <w:autoSpaceDN w:val="0"/>
        <w:adjustRightInd w:val="0"/>
        <w:spacing w:after="0" w:line="480" w:lineRule="auto"/>
        <w:rPr>
          <w:rFonts w:ascii="Arial" w:eastAsia="Times New Roman" w:hAnsi="Arial" w:cs="Arial"/>
          <w:sz w:val="24"/>
          <w:szCs w:val="24"/>
          <w:lang w:val="en-US" w:eastAsia="ru-RU"/>
        </w:rPr>
      </w:pPr>
    </w:p>
    <w:p w14:paraId="488AA8FF" w14:textId="77777777" w:rsidR="008724A4" w:rsidRPr="008724A4" w:rsidRDefault="008724A4" w:rsidP="008724A4">
      <w:pPr>
        <w:autoSpaceDE w:val="0"/>
        <w:autoSpaceDN w:val="0"/>
        <w:adjustRightInd w:val="0"/>
        <w:spacing w:after="0" w:line="480" w:lineRule="auto"/>
        <w:rPr>
          <w:rFonts w:ascii="Arial" w:eastAsia="AdvTimes" w:hAnsi="Arial" w:cs="Arial"/>
          <w:sz w:val="24"/>
          <w:szCs w:val="24"/>
          <w:lang w:val="en-US"/>
        </w:rPr>
      </w:pPr>
      <w:r w:rsidRPr="008724A4">
        <w:rPr>
          <w:rFonts w:ascii="Arial" w:eastAsia="AdvTimes" w:hAnsi="Arial" w:cs="Arial"/>
          <w:sz w:val="24"/>
          <w:szCs w:val="24"/>
          <w:lang w:val="en-US"/>
        </w:rPr>
        <w:lastRenderedPageBreak/>
        <w:t>Hiscott, R.N., Aksu, A.E., Mudie, P.J., Marret, F., Abrajano, T., Kaminski, M.A., Evans, J., Çakiroğlu, A.I., Yaşar, D., 2007. A gradual drowning of the southwestern Black Sea shelf: evidence for a progressive rather than abrupt Holocene reconnection with the eastern Mediterranean Sea through the Marmara Sea Gateway. Quaternary International 167-168, 19-34.</w:t>
      </w:r>
    </w:p>
    <w:p w14:paraId="0A82097E" w14:textId="77777777" w:rsidR="008724A4" w:rsidRPr="008724A4" w:rsidRDefault="008724A4" w:rsidP="008724A4">
      <w:pPr>
        <w:spacing w:after="0" w:line="480" w:lineRule="auto"/>
        <w:rPr>
          <w:rFonts w:ascii="Arial" w:eastAsia="Times New Roman" w:hAnsi="Arial" w:cs="Arial"/>
          <w:sz w:val="24"/>
          <w:szCs w:val="24"/>
          <w:lang w:val="en-US" w:eastAsia="ru-RU"/>
        </w:rPr>
      </w:pPr>
    </w:p>
    <w:p w14:paraId="39B2EBDC" w14:textId="77777777" w:rsidR="008724A4" w:rsidRPr="008724A4" w:rsidRDefault="008724A4" w:rsidP="008724A4">
      <w:pPr>
        <w:autoSpaceDE w:val="0"/>
        <w:autoSpaceDN w:val="0"/>
        <w:adjustRightInd w:val="0"/>
        <w:spacing w:after="0" w:line="480" w:lineRule="auto"/>
        <w:rPr>
          <w:rFonts w:ascii="Arial" w:eastAsia="AdvOT863180fb" w:hAnsi="Arial" w:cs="Arial"/>
          <w:sz w:val="24"/>
          <w:szCs w:val="24"/>
        </w:rPr>
      </w:pPr>
      <w:r w:rsidRPr="008724A4">
        <w:rPr>
          <w:rFonts w:ascii="Arial" w:eastAsia="AdvOT863180fb" w:hAnsi="Arial" w:cs="Arial"/>
          <w:sz w:val="24"/>
          <w:szCs w:val="24"/>
        </w:rPr>
        <w:t xml:space="preserve">Ivanova, E.V., Murdmaa, I.O., Chepalyga, A.L., Cronin, T.M., Pasechni, I.V., Levchenko, O.V., Howe, S.S., Manushkina, A.V., Platonova, E.A., 2007. Holocene sea-level oscillations and environmental changes on the Eastern Black Sea shelf. </w:t>
      </w:r>
      <w:r w:rsidRPr="008724A4">
        <w:rPr>
          <w:rFonts w:ascii="Arial" w:eastAsia="AdvOT863180fb" w:hAnsi="Arial" w:cs="Arial"/>
          <w:iCs/>
          <w:sz w:val="24"/>
          <w:szCs w:val="24"/>
        </w:rPr>
        <w:t>Palaeogeography, Palaeoclimatology, Palaeoecology</w:t>
      </w:r>
      <w:r w:rsidRPr="008724A4">
        <w:rPr>
          <w:rFonts w:ascii="Arial" w:eastAsia="AdvOT863180fb" w:hAnsi="Arial" w:cs="Arial"/>
          <w:sz w:val="24"/>
          <w:szCs w:val="24"/>
        </w:rPr>
        <w:t xml:space="preserve"> </w:t>
      </w:r>
      <w:r w:rsidRPr="008724A4">
        <w:rPr>
          <w:rFonts w:ascii="Arial" w:eastAsia="AdvOT863180fb" w:hAnsi="Arial" w:cs="Arial"/>
          <w:bCs/>
          <w:sz w:val="24"/>
          <w:szCs w:val="24"/>
        </w:rPr>
        <w:t>246</w:t>
      </w:r>
      <w:r w:rsidRPr="008724A4">
        <w:rPr>
          <w:rFonts w:ascii="Arial" w:eastAsia="AdvOT863180fb" w:hAnsi="Arial" w:cs="Arial"/>
          <w:sz w:val="24"/>
          <w:szCs w:val="24"/>
        </w:rPr>
        <w:t>, 228-259.</w:t>
      </w:r>
    </w:p>
    <w:p w14:paraId="200F1C88" w14:textId="77777777" w:rsidR="008724A4" w:rsidRPr="008724A4" w:rsidRDefault="008724A4" w:rsidP="008724A4">
      <w:pPr>
        <w:autoSpaceDE w:val="0"/>
        <w:autoSpaceDN w:val="0"/>
        <w:adjustRightInd w:val="0"/>
        <w:spacing w:after="0" w:line="480" w:lineRule="auto"/>
        <w:rPr>
          <w:rFonts w:ascii="Arial" w:eastAsia="Times New Roman" w:hAnsi="Arial" w:cs="Arial"/>
          <w:sz w:val="24"/>
          <w:szCs w:val="24"/>
          <w:lang w:val="en-US" w:eastAsia="ru-RU"/>
        </w:rPr>
      </w:pPr>
    </w:p>
    <w:p w14:paraId="7EC65D6D" w14:textId="77777777" w:rsidR="008724A4" w:rsidRPr="008724A4" w:rsidRDefault="008724A4" w:rsidP="008724A4">
      <w:pPr>
        <w:autoSpaceDE w:val="0"/>
        <w:autoSpaceDN w:val="0"/>
        <w:adjustRightInd w:val="0"/>
        <w:spacing w:after="0" w:line="480" w:lineRule="auto"/>
        <w:rPr>
          <w:rFonts w:ascii="Arial" w:eastAsia="Times New Roman" w:hAnsi="Arial" w:cs="Arial"/>
          <w:sz w:val="24"/>
          <w:szCs w:val="24"/>
          <w:lang w:val="en-US" w:eastAsia="ru-RU"/>
        </w:rPr>
      </w:pPr>
      <w:r w:rsidRPr="008724A4">
        <w:rPr>
          <w:rFonts w:ascii="Arial" w:eastAsia="Times New Roman" w:hAnsi="Arial" w:cs="Arial"/>
          <w:sz w:val="24"/>
          <w:szCs w:val="24"/>
          <w:lang w:val="en-US" w:eastAsia="ru-RU"/>
        </w:rPr>
        <w:t>Ivanova, E.V., Murdmaa, I.O., Karpuk, M.S., Schornikov, E.I., Marret, F., Cronin, T.M., Buynevich, I.V., Platonova, E.A., 2012. Paleoenvironmental changes on the northeastern and southwestern Black Sea shelves during the Holocene. Quaternary International 261, 91–104.</w:t>
      </w:r>
    </w:p>
    <w:p w14:paraId="1AFB1E81" w14:textId="77777777" w:rsidR="008724A4" w:rsidRPr="008724A4" w:rsidRDefault="008724A4" w:rsidP="008724A4">
      <w:pPr>
        <w:autoSpaceDE w:val="0"/>
        <w:autoSpaceDN w:val="0"/>
        <w:adjustRightInd w:val="0"/>
        <w:spacing w:after="0" w:line="480" w:lineRule="auto"/>
        <w:rPr>
          <w:rFonts w:ascii="Arial" w:eastAsia="Times New Roman" w:hAnsi="Arial" w:cs="Arial"/>
          <w:sz w:val="24"/>
          <w:szCs w:val="24"/>
          <w:lang w:val="en-US" w:eastAsia="ru-RU"/>
        </w:rPr>
      </w:pPr>
    </w:p>
    <w:p w14:paraId="2ECDF0BD" w14:textId="77777777" w:rsidR="008724A4" w:rsidRPr="008724A4" w:rsidRDefault="008724A4" w:rsidP="008724A4">
      <w:pPr>
        <w:spacing w:after="0" w:line="480" w:lineRule="auto"/>
        <w:rPr>
          <w:rFonts w:ascii="Arial" w:eastAsia="Times New Roman" w:hAnsi="Arial" w:cs="Arial"/>
          <w:sz w:val="24"/>
          <w:szCs w:val="24"/>
          <w:lang w:val="en-US" w:eastAsia="ru-RU"/>
        </w:rPr>
      </w:pPr>
      <w:r w:rsidRPr="008724A4">
        <w:rPr>
          <w:rFonts w:ascii="Arial" w:eastAsia="Times New Roman" w:hAnsi="Arial" w:cs="Arial"/>
          <w:sz w:val="24"/>
          <w:szCs w:val="24"/>
          <w:lang w:val="en-US" w:eastAsia="ru-RU"/>
        </w:rPr>
        <w:t>Ivanova, E., Schornikov, E., Marret, F., Murdmaa, I., Zenina, M., Aliev, R., Bradley, L., Chepalyga, A.,Wright, L., Kremenetsky, V., Kravtsov, V., 2014. Environmental changes on the inner northeastern Black Sea shelf, off the town of Gelendzhik, over the last 140 years. Quaternary International 328–329, 338–348.</w:t>
      </w:r>
    </w:p>
    <w:p w14:paraId="2D994D24" w14:textId="77777777" w:rsidR="008724A4" w:rsidRPr="008724A4" w:rsidRDefault="008724A4" w:rsidP="008724A4">
      <w:pPr>
        <w:spacing w:after="0" w:line="480" w:lineRule="auto"/>
        <w:rPr>
          <w:rFonts w:ascii="Arial" w:eastAsia="Times New Roman" w:hAnsi="Arial" w:cs="Arial"/>
          <w:sz w:val="24"/>
          <w:szCs w:val="24"/>
          <w:lang w:val="en-US" w:eastAsia="ru-RU"/>
        </w:rPr>
      </w:pPr>
    </w:p>
    <w:p w14:paraId="6D3126AE" w14:textId="77777777" w:rsidR="008724A4" w:rsidRPr="008724A4" w:rsidRDefault="008724A4" w:rsidP="008724A4">
      <w:pPr>
        <w:spacing w:after="0" w:line="480" w:lineRule="auto"/>
        <w:rPr>
          <w:rFonts w:ascii="Arial" w:eastAsia="Times New Roman" w:hAnsi="Arial" w:cs="Arial"/>
          <w:sz w:val="24"/>
          <w:szCs w:val="24"/>
          <w:lang w:val="en-US" w:eastAsia="ru-RU"/>
        </w:rPr>
      </w:pPr>
      <w:r w:rsidRPr="008724A4">
        <w:rPr>
          <w:rFonts w:ascii="Arial" w:eastAsia="Times New Roman" w:hAnsi="Arial" w:cs="Arial"/>
          <w:sz w:val="24"/>
          <w:szCs w:val="24"/>
          <w:lang w:val="en-US" w:eastAsia="ru-RU"/>
        </w:rPr>
        <w:t xml:space="preserve">Ivanova, E.V., Marret, F., Zenina, M.A., Murdmaa, I.O., Chepalyga, A.L., Bradley, L.R., Schornikov, E.I., Levchenko, O.V., Zyryanova, M.I. 2015. The Holocene Black Sea reconnection to the Mediterranean Sea: New insights from the northeastern Caucasian shelf. Palaeogeography, Palaeoclimatology, Palaeoecology 427. 41-61. </w:t>
      </w:r>
    </w:p>
    <w:p w14:paraId="11A5E1CB" w14:textId="77777777" w:rsidR="008724A4" w:rsidRPr="008724A4" w:rsidRDefault="008724A4" w:rsidP="008724A4">
      <w:pPr>
        <w:spacing w:after="0" w:line="480" w:lineRule="auto"/>
        <w:rPr>
          <w:rFonts w:ascii="Arial" w:eastAsia="Times New Roman" w:hAnsi="Arial" w:cs="Arial"/>
          <w:sz w:val="24"/>
          <w:szCs w:val="24"/>
          <w:lang w:val="en-US" w:eastAsia="ru-RU"/>
        </w:rPr>
      </w:pPr>
    </w:p>
    <w:p w14:paraId="23D3D089" w14:textId="77777777" w:rsidR="008724A4" w:rsidRPr="008724A4" w:rsidRDefault="008724A4" w:rsidP="008724A4">
      <w:pPr>
        <w:spacing w:after="0" w:line="480" w:lineRule="auto"/>
        <w:rPr>
          <w:rFonts w:ascii="Arial" w:eastAsia="Times New Roman" w:hAnsi="Arial" w:cs="Arial"/>
          <w:sz w:val="24"/>
          <w:szCs w:val="24"/>
          <w:lang w:val="en-US" w:eastAsia="ru-RU"/>
        </w:rPr>
      </w:pPr>
      <w:r w:rsidRPr="008724A4">
        <w:rPr>
          <w:rFonts w:ascii="Arial" w:eastAsia="Times New Roman" w:hAnsi="Arial" w:cs="Arial"/>
          <w:sz w:val="24"/>
          <w:szCs w:val="24"/>
          <w:lang w:val="en-US" w:eastAsia="ru-RU"/>
        </w:rPr>
        <w:t xml:space="preserve">Kvavadze E.V., Connor S.V. 2005. </w:t>
      </w:r>
      <w:r w:rsidRPr="008724A4">
        <w:rPr>
          <w:rFonts w:ascii="Arial" w:eastAsia="Times New Roman" w:hAnsi="Arial" w:cs="Arial"/>
          <w:i/>
          <w:sz w:val="24"/>
          <w:szCs w:val="24"/>
          <w:lang w:val="en-US" w:eastAsia="ru-RU"/>
        </w:rPr>
        <w:t>Zelkova carpinifolia</w:t>
      </w:r>
      <w:r w:rsidRPr="008724A4">
        <w:rPr>
          <w:rFonts w:ascii="Arial" w:eastAsia="Times New Roman" w:hAnsi="Arial" w:cs="Arial"/>
          <w:sz w:val="24"/>
          <w:szCs w:val="24"/>
          <w:lang w:val="en-US" w:eastAsia="ru-RU"/>
        </w:rPr>
        <w:t xml:space="preserve"> (Pallas) K. Koch in Holocene sediments of Georgia: an indicator of climatic optima. Review of Palaeobotany and Palynology 133, 69-89.</w:t>
      </w:r>
    </w:p>
    <w:p w14:paraId="0FF3DC8F" w14:textId="77777777" w:rsidR="008724A4" w:rsidRPr="008724A4" w:rsidRDefault="008724A4" w:rsidP="008724A4">
      <w:pPr>
        <w:spacing w:after="0" w:line="480" w:lineRule="auto"/>
        <w:rPr>
          <w:rFonts w:ascii="Arial" w:eastAsia="Times New Roman" w:hAnsi="Arial" w:cs="Arial"/>
          <w:sz w:val="24"/>
          <w:szCs w:val="24"/>
          <w:lang w:val="en-US" w:eastAsia="ru-RU"/>
        </w:rPr>
      </w:pPr>
    </w:p>
    <w:p w14:paraId="196103B0" w14:textId="77777777" w:rsidR="008724A4" w:rsidRPr="008724A4" w:rsidRDefault="008724A4" w:rsidP="008724A4">
      <w:pPr>
        <w:spacing w:after="0" w:line="480" w:lineRule="auto"/>
        <w:rPr>
          <w:rFonts w:ascii="Arial" w:eastAsia="Times New Roman" w:hAnsi="Arial" w:cs="Arial"/>
          <w:sz w:val="24"/>
          <w:szCs w:val="24"/>
          <w:lang w:val="en-US" w:eastAsia="ru-RU"/>
        </w:rPr>
      </w:pPr>
      <w:r w:rsidRPr="008724A4">
        <w:rPr>
          <w:rFonts w:ascii="Arial" w:eastAsia="Times New Roman" w:hAnsi="Arial" w:cs="Arial"/>
          <w:sz w:val="24"/>
          <w:szCs w:val="24"/>
          <w:lang w:val="en-US" w:eastAsia="ru-RU"/>
        </w:rPr>
        <w:t>Kosarev, A.N. 2005. Physico-Geographical Conditions of the Caspian Sea. In. Kostianoy, A.G and Kosarev, A.N (eds) The Caspian Sea Environment. Springer. Berlin Heidelberg.</w:t>
      </w:r>
    </w:p>
    <w:p w14:paraId="39D73115" w14:textId="77777777" w:rsidR="008724A4" w:rsidRPr="008724A4" w:rsidRDefault="008724A4" w:rsidP="008724A4">
      <w:pPr>
        <w:spacing w:after="0" w:line="480" w:lineRule="auto"/>
        <w:rPr>
          <w:rFonts w:ascii="Arial" w:eastAsia="Times New Roman" w:hAnsi="Arial" w:cs="Arial"/>
          <w:sz w:val="24"/>
          <w:szCs w:val="24"/>
          <w:lang w:val="en-US" w:eastAsia="ru-RU"/>
        </w:rPr>
      </w:pPr>
    </w:p>
    <w:p w14:paraId="0F82CAAC" w14:textId="77777777" w:rsidR="008724A4" w:rsidRPr="008724A4" w:rsidRDefault="008724A4" w:rsidP="008724A4">
      <w:pPr>
        <w:spacing w:after="0" w:line="480" w:lineRule="auto"/>
        <w:rPr>
          <w:rFonts w:ascii="Arial" w:eastAsia="Times New Roman" w:hAnsi="Arial" w:cs="Arial"/>
          <w:sz w:val="24"/>
          <w:szCs w:val="24"/>
          <w:lang w:val="en-US" w:eastAsia="ru-RU"/>
        </w:rPr>
      </w:pPr>
      <w:r w:rsidRPr="008724A4">
        <w:rPr>
          <w:rFonts w:ascii="Arial" w:eastAsia="Times New Roman" w:hAnsi="Arial" w:cs="Arial"/>
          <w:sz w:val="24"/>
          <w:szCs w:val="24"/>
          <w:lang w:val="en-US" w:eastAsia="ru-RU"/>
        </w:rPr>
        <w:t>Likhodedova, O., Konikov, E.G. Analysis of sealevel changes in the Black Sea for the</w:t>
      </w:r>
    </w:p>
    <w:p w14:paraId="27A5EC5F" w14:textId="77777777" w:rsidR="008724A4" w:rsidRPr="008724A4" w:rsidRDefault="008724A4" w:rsidP="008724A4">
      <w:pPr>
        <w:spacing w:after="0" w:line="480" w:lineRule="auto"/>
        <w:rPr>
          <w:rFonts w:ascii="Arial" w:eastAsia="Times New Roman" w:hAnsi="Arial" w:cs="Arial"/>
          <w:sz w:val="24"/>
          <w:szCs w:val="24"/>
          <w:lang w:val="en-US" w:eastAsia="ru-RU"/>
        </w:rPr>
      </w:pPr>
      <w:r w:rsidRPr="008724A4">
        <w:rPr>
          <w:rFonts w:ascii="Arial" w:eastAsia="Times New Roman" w:hAnsi="Arial" w:cs="Arial"/>
          <w:sz w:val="24"/>
          <w:szCs w:val="24"/>
          <w:lang w:val="en-US" w:eastAsia="ru-RU"/>
        </w:rPr>
        <w:t>past 140 years and forecast for the future //In Extended Abstracts: 3 Plenary</w:t>
      </w:r>
    </w:p>
    <w:p w14:paraId="2369C1B8" w14:textId="77777777" w:rsidR="008724A4" w:rsidRPr="008724A4" w:rsidRDefault="008724A4" w:rsidP="008724A4">
      <w:pPr>
        <w:spacing w:after="0" w:line="480" w:lineRule="auto"/>
        <w:rPr>
          <w:rFonts w:ascii="Arial" w:eastAsia="Times New Roman" w:hAnsi="Arial" w:cs="Arial"/>
          <w:sz w:val="24"/>
          <w:szCs w:val="24"/>
          <w:lang w:val="en-US" w:eastAsia="ru-RU"/>
        </w:rPr>
      </w:pPr>
      <w:r w:rsidRPr="008724A4">
        <w:rPr>
          <w:rFonts w:ascii="Arial" w:eastAsia="Times New Roman" w:hAnsi="Arial" w:cs="Arial"/>
          <w:sz w:val="24"/>
          <w:szCs w:val="24"/>
          <w:lang w:val="en-US" w:eastAsia="ru-RU"/>
        </w:rPr>
        <w:t>Meeting and Field Trip of Project IGCP521 Black Sea – Mediterranean Corridor</w:t>
      </w:r>
    </w:p>
    <w:p w14:paraId="2B397514" w14:textId="77777777" w:rsidR="008724A4" w:rsidRPr="008724A4" w:rsidRDefault="008724A4" w:rsidP="008724A4">
      <w:pPr>
        <w:spacing w:after="0" w:line="480" w:lineRule="auto"/>
        <w:rPr>
          <w:rFonts w:ascii="Arial" w:eastAsia="Times New Roman" w:hAnsi="Arial" w:cs="Arial"/>
          <w:sz w:val="24"/>
          <w:szCs w:val="24"/>
          <w:lang w:val="en-US" w:eastAsia="ru-RU"/>
        </w:rPr>
      </w:pPr>
      <w:r w:rsidRPr="008724A4">
        <w:rPr>
          <w:rFonts w:ascii="Arial" w:eastAsia="Times New Roman" w:hAnsi="Arial" w:cs="Arial"/>
          <w:sz w:val="24"/>
          <w:szCs w:val="24"/>
          <w:lang w:val="en-US" w:eastAsia="ru-RU"/>
        </w:rPr>
        <w:t>During the Last 30 ky: Sea level change and Human Adaptation (20052009).</w:t>
      </w:r>
    </w:p>
    <w:p w14:paraId="564D53CF" w14:textId="77777777" w:rsidR="008724A4" w:rsidRPr="008724A4" w:rsidRDefault="008724A4" w:rsidP="008724A4">
      <w:pPr>
        <w:spacing w:after="0" w:line="480" w:lineRule="auto"/>
        <w:rPr>
          <w:rFonts w:ascii="Arial" w:eastAsia="Times New Roman" w:hAnsi="Arial" w:cs="Arial"/>
          <w:sz w:val="24"/>
          <w:szCs w:val="24"/>
          <w:lang w:val="en-US" w:eastAsia="ru-RU"/>
        </w:rPr>
      </w:pPr>
      <w:r w:rsidRPr="008724A4">
        <w:rPr>
          <w:rFonts w:ascii="Arial" w:eastAsia="Times New Roman" w:hAnsi="Arial" w:cs="Arial"/>
          <w:sz w:val="24"/>
          <w:szCs w:val="24"/>
          <w:lang w:val="en-US" w:eastAsia="ru-RU"/>
        </w:rPr>
        <w:t>GelendzhikKerch, RussiaUkraine, 2007. pp. 109-111.</w:t>
      </w:r>
    </w:p>
    <w:p w14:paraId="6F951A57" w14:textId="77777777" w:rsidR="008724A4" w:rsidRPr="008724A4" w:rsidRDefault="008724A4" w:rsidP="008724A4">
      <w:pPr>
        <w:spacing w:after="0" w:line="480" w:lineRule="auto"/>
        <w:rPr>
          <w:rFonts w:ascii="Arial" w:eastAsia="Times New Roman" w:hAnsi="Arial" w:cs="Arial"/>
          <w:sz w:val="24"/>
          <w:szCs w:val="24"/>
          <w:lang w:val="en-US" w:eastAsia="ru-RU"/>
        </w:rPr>
      </w:pPr>
    </w:p>
    <w:p w14:paraId="46207C42" w14:textId="77777777" w:rsidR="008724A4" w:rsidRPr="008724A4" w:rsidRDefault="008724A4" w:rsidP="008724A4">
      <w:pPr>
        <w:spacing w:after="0" w:line="480" w:lineRule="auto"/>
        <w:rPr>
          <w:rFonts w:ascii="Arial" w:eastAsia="Times New Roman" w:hAnsi="Arial" w:cs="Arial"/>
          <w:sz w:val="24"/>
          <w:szCs w:val="24"/>
          <w:lang w:val="en-US" w:eastAsia="ru-RU"/>
        </w:rPr>
      </w:pPr>
      <w:r w:rsidRPr="008724A4">
        <w:rPr>
          <w:rFonts w:ascii="Arial" w:eastAsia="Times New Roman" w:hAnsi="Arial" w:cs="Arial"/>
          <w:sz w:val="24"/>
          <w:szCs w:val="24"/>
          <w:lang w:val="en-US" w:eastAsia="ru-RU"/>
        </w:rPr>
        <w:t>Litt, T., Krastel, S., Sturm, M., Kipfer, R., Örcen, S., Heumann, G., Franz, S.O., Ülgen, U.B., Niessen, F., 2009. ‘PALEOVAN’, International Continental Scientific Drilling Program (ICDP): site survey results and perspectives. Quaternary Science Reviews 28, 1555–1567.</w:t>
      </w:r>
    </w:p>
    <w:p w14:paraId="674BC52B" w14:textId="77777777" w:rsidR="008724A4" w:rsidRPr="008724A4" w:rsidRDefault="008724A4" w:rsidP="008724A4">
      <w:pPr>
        <w:spacing w:after="0" w:line="480" w:lineRule="auto"/>
        <w:rPr>
          <w:rFonts w:ascii="Arial" w:eastAsia="Times New Roman" w:hAnsi="Arial" w:cs="Arial"/>
          <w:sz w:val="24"/>
          <w:szCs w:val="24"/>
          <w:lang w:val="en-US" w:eastAsia="ru-RU"/>
        </w:rPr>
      </w:pPr>
    </w:p>
    <w:p w14:paraId="60D7F09D" w14:textId="77777777" w:rsidR="008724A4" w:rsidRPr="008724A4" w:rsidRDefault="008724A4" w:rsidP="008724A4">
      <w:pPr>
        <w:spacing w:after="0" w:line="480" w:lineRule="auto"/>
        <w:rPr>
          <w:rFonts w:ascii="Arial" w:eastAsia="Times New Roman" w:hAnsi="Arial" w:cs="Arial"/>
          <w:sz w:val="24"/>
          <w:szCs w:val="24"/>
          <w:lang w:val="en-US" w:eastAsia="ru-RU"/>
        </w:rPr>
      </w:pPr>
      <w:r w:rsidRPr="008724A4">
        <w:rPr>
          <w:rFonts w:ascii="Arial" w:eastAsia="Times New Roman" w:hAnsi="Arial" w:cs="Arial"/>
          <w:sz w:val="24"/>
          <w:szCs w:val="24"/>
          <w:lang w:val="en-US" w:eastAsia="ru-RU"/>
        </w:rPr>
        <w:t>Leroy, S.A.G., López-Merino, L., Tudryn, A., Chalié, F., Gasse, F., 2014. Late Pleistocene and Holocene palaeoenvironments in and around the middle Caspian basin as reconstructed from a deep-sea core. Quaternary Science Reviews 101, 91–110.</w:t>
      </w:r>
      <w:r w:rsidRPr="008724A4" w:rsidDel="006B2F0D">
        <w:rPr>
          <w:rFonts w:ascii="Arial" w:eastAsia="Times New Roman" w:hAnsi="Arial" w:cs="Arial"/>
          <w:sz w:val="24"/>
          <w:szCs w:val="24"/>
          <w:lang w:val="en-US" w:eastAsia="ru-RU"/>
        </w:rPr>
        <w:t xml:space="preserve"> </w:t>
      </w:r>
    </w:p>
    <w:p w14:paraId="5736A9C0" w14:textId="77777777" w:rsidR="008724A4" w:rsidRPr="008724A4" w:rsidRDefault="008724A4" w:rsidP="008724A4">
      <w:pPr>
        <w:spacing w:after="0" w:line="480" w:lineRule="auto"/>
        <w:rPr>
          <w:rFonts w:ascii="Arial" w:eastAsia="Times New Roman" w:hAnsi="Arial" w:cs="Arial"/>
          <w:sz w:val="24"/>
          <w:szCs w:val="24"/>
          <w:lang w:val="en-US" w:eastAsia="ru-RU"/>
        </w:rPr>
      </w:pPr>
    </w:p>
    <w:p w14:paraId="671B081C" w14:textId="77777777" w:rsidR="008724A4" w:rsidRPr="008724A4" w:rsidRDefault="008724A4" w:rsidP="008724A4">
      <w:pPr>
        <w:autoSpaceDE w:val="0"/>
        <w:autoSpaceDN w:val="0"/>
        <w:adjustRightInd w:val="0"/>
        <w:spacing w:after="0" w:line="480" w:lineRule="auto"/>
        <w:rPr>
          <w:rFonts w:ascii="Arial" w:eastAsia="Times New Roman" w:hAnsi="Arial" w:cs="Arial"/>
          <w:sz w:val="24"/>
          <w:szCs w:val="24"/>
          <w:lang w:val="en-US" w:eastAsia="ru-RU"/>
        </w:rPr>
      </w:pPr>
      <w:r w:rsidRPr="008724A4">
        <w:rPr>
          <w:rFonts w:ascii="Arial" w:eastAsia="Times New Roman" w:hAnsi="Arial" w:cs="Arial"/>
          <w:sz w:val="24"/>
          <w:szCs w:val="24"/>
          <w:lang w:val="en-US" w:eastAsia="ru-RU"/>
        </w:rPr>
        <w:t xml:space="preserve">Mandelstam, M.I., Markova, L., Rosyeva, T., Stepanaitys, N., 1962. Ostrakody pliotsenovikh I poslepliotsenovikh otlojeniy Turkmenistana. (Ostracoda of the Pliocene and post-Pliocene deposits of Turkmenistan). Geologicheskiy Institut Turkmenistana, Ashkhabad. [In Russian]. </w:t>
      </w:r>
    </w:p>
    <w:p w14:paraId="13130074" w14:textId="77777777" w:rsidR="008724A4" w:rsidRPr="008724A4" w:rsidRDefault="008724A4" w:rsidP="008724A4">
      <w:pPr>
        <w:autoSpaceDE w:val="0"/>
        <w:autoSpaceDN w:val="0"/>
        <w:adjustRightInd w:val="0"/>
        <w:spacing w:after="0" w:line="480" w:lineRule="auto"/>
        <w:rPr>
          <w:rFonts w:ascii="Arial" w:eastAsia="Times New Roman" w:hAnsi="Arial" w:cs="Arial"/>
          <w:color w:val="000000"/>
          <w:sz w:val="24"/>
          <w:szCs w:val="24"/>
          <w:lang w:val="en-US" w:eastAsia="ru-RU"/>
        </w:rPr>
      </w:pPr>
    </w:p>
    <w:p w14:paraId="5B05134B" w14:textId="77777777" w:rsidR="008724A4" w:rsidRPr="008724A4" w:rsidRDefault="008724A4" w:rsidP="008724A4">
      <w:pPr>
        <w:spacing w:after="0" w:line="480" w:lineRule="auto"/>
        <w:rPr>
          <w:rFonts w:ascii="Arial" w:eastAsia="Calibri" w:hAnsi="Arial" w:cs="Arial"/>
          <w:sz w:val="24"/>
          <w:szCs w:val="24"/>
        </w:rPr>
      </w:pPr>
      <w:r w:rsidRPr="008724A4">
        <w:rPr>
          <w:rFonts w:ascii="Arial" w:eastAsia="Calibri" w:hAnsi="Arial" w:cs="Arial"/>
          <w:sz w:val="24"/>
          <w:szCs w:val="24"/>
        </w:rPr>
        <w:t>Marret, F., Mudie, P., Aksu, A., Hiscott, R.N., 2009. A Holocene dinocyst record of a two-step transformation of the Neoeuxinian brackish water lake into the Black Sea. Quaternary International 197, 72-86.</w:t>
      </w:r>
    </w:p>
    <w:p w14:paraId="6CC20414" w14:textId="77777777" w:rsidR="008724A4" w:rsidRPr="008724A4" w:rsidRDefault="008724A4" w:rsidP="008724A4">
      <w:pPr>
        <w:autoSpaceDE w:val="0"/>
        <w:autoSpaceDN w:val="0"/>
        <w:adjustRightInd w:val="0"/>
        <w:spacing w:after="0" w:line="480" w:lineRule="auto"/>
        <w:rPr>
          <w:rFonts w:ascii="Arial" w:eastAsia="Times New Roman" w:hAnsi="Arial" w:cs="Arial"/>
          <w:sz w:val="24"/>
          <w:szCs w:val="24"/>
          <w:lang w:val="en-US" w:eastAsia="ru-RU"/>
        </w:rPr>
      </w:pPr>
    </w:p>
    <w:p w14:paraId="6A235951" w14:textId="77777777" w:rsidR="008724A4" w:rsidRPr="008724A4" w:rsidRDefault="008724A4" w:rsidP="008724A4">
      <w:pPr>
        <w:autoSpaceDE w:val="0"/>
        <w:autoSpaceDN w:val="0"/>
        <w:adjustRightInd w:val="0"/>
        <w:spacing w:after="0" w:line="480" w:lineRule="auto"/>
        <w:rPr>
          <w:rFonts w:ascii="Arial" w:eastAsia="Times New Roman" w:hAnsi="Arial" w:cs="Arial"/>
          <w:sz w:val="24"/>
          <w:szCs w:val="24"/>
          <w:lang w:val="en-US" w:eastAsia="ru-RU"/>
        </w:rPr>
      </w:pPr>
      <w:r w:rsidRPr="008724A4">
        <w:rPr>
          <w:rFonts w:ascii="Arial" w:eastAsia="Times New Roman" w:hAnsi="Arial" w:cs="Arial"/>
          <w:sz w:val="24"/>
          <w:szCs w:val="24"/>
          <w:lang w:val="en-US" w:eastAsia="ru-RU"/>
        </w:rPr>
        <w:t xml:space="preserve">Mauri A., Davies B.A.S., Collins O.M., Kaplan J.O., 2015. The climate of Europe during the Holocene: a gridded pollen-based reconstruction and its multi-proxy evaluation. Quaternary Science Reviews 112, 109-127. </w:t>
      </w:r>
    </w:p>
    <w:p w14:paraId="6926618C" w14:textId="77777777" w:rsidR="008724A4" w:rsidRPr="008724A4" w:rsidRDefault="008724A4" w:rsidP="008724A4">
      <w:pPr>
        <w:autoSpaceDE w:val="0"/>
        <w:autoSpaceDN w:val="0"/>
        <w:adjustRightInd w:val="0"/>
        <w:spacing w:after="0" w:line="480" w:lineRule="auto"/>
        <w:rPr>
          <w:rFonts w:ascii="Arial" w:eastAsia="Times New Roman" w:hAnsi="Arial" w:cs="Arial"/>
          <w:sz w:val="24"/>
          <w:szCs w:val="24"/>
          <w:lang w:val="en-US" w:eastAsia="ru-RU"/>
        </w:rPr>
      </w:pPr>
    </w:p>
    <w:p w14:paraId="007931FF" w14:textId="77777777" w:rsidR="008724A4" w:rsidRPr="008724A4" w:rsidRDefault="008724A4" w:rsidP="008724A4">
      <w:pPr>
        <w:autoSpaceDE w:val="0"/>
        <w:autoSpaceDN w:val="0"/>
        <w:adjustRightInd w:val="0"/>
        <w:spacing w:after="0" w:line="480" w:lineRule="auto"/>
        <w:rPr>
          <w:rFonts w:ascii="Arial" w:eastAsia="Calibri" w:hAnsi="Arial" w:cs="Arial"/>
          <w:sz w:val="24"/>
          <w:szCs w:val="24"/>
          <w:lang w:val="en-US" w:eastAsia="ru-RU"/>
        </w:rPr>
      </w:pPr>
      <w:r w:rsidRPr="008724A4">
        <w:rPr>
          <w:rFonts w:ascii="Arial" w:eastAsia="Calibri" w:hAnsi="Arial" w:cs="Arial"/>
          <w:sz w:val="24"/>
          <w:szCs w:val="24"/>
          <w:lang w:val="en-US" w:eastAsia="ru-RU"/>
        </w:rPr>
        <w:t>Mertens, K.N., Bradley, L.R., Takano, Y., Mudie, P.J., Marret, F., Aksu, A.E., Hiscott, R.N., Verleye, T.J., Mousing, E.A., Smyrnova, L.L., Bagheri, S., Mansor, M., Pospelova, V., Matsuoka, K., 2012. Quantitative estimation of Holocene surface salinity variation in the Black Sea using dinoflagellate cyst process length. Quaternary Science Reviews 39, 45-59.</w:t>
      </w:r>
    </w:p>
    <w:p w14:paraId="447FB9F6" w14:textId="77777777" w:rsidR="008724A4" w:rsidRPr="008724A4" w:rsidRDefault="008724A4" w:rsidP="008724A4">
      <w:pPr>
        <w:autoSpaceDE w:val="0"/>
        <w:autoSpaceDN w:val="0"/>
        <w:adjustRightInd w:val="0"/>
        <w:spacing w:after="0" w:line="480" w:lineRule="auto"/>
        <w:rPr>
          <w:rFonts w:ascii="Arial" w:eastAsia="Times New Roman" w:hAnsi="Arial" w:cs="Arial"/>
          <w:sz w:val="24"/>
          <w:szCs w:val="24"/>
          <w:lang w:val="en-US" w:eastAsia="ru-RU"/>
        </w:rPr>
      </w:pPr>
    </w:p>
    <w:p w14:paraId="730DE04A" w14:textId="77777777" w:rsidR="008724A4" w:rsidRPr="008724A4" w:rsidRDefault="008724A4" w:rsidP="008724A4">
      <w:pPr>
        <w:autoSpaceDE w:val="0"/>
        <w:autoSpaceDN w:val="0"/>
        <w:adjustRightInd w:val="0"/>
        <w:spacing w:after="0" w:line="480" w:lineRule="auto"/>
        <w:rPr>
          <w:rFonts w:ascii="Arial" w:eastAsia="Times New Roman" w:hAnsi="Arial" w:cs="Arial"/>
          <w:sz w:val="24"/>
          <w:szCs w:val="24"/>
          <w:lang w:val="en-US" w:eastAsia="ru-RU"/>
        </w:rPr>
      </w:pPr>
      <w:r w:rsidRPr="008724A4">
        <w:rPr>
          <w:rFonts w:ascii="Arial" w:eastAsia="Times New Roman" w:hAnsi="Arial" w:cs="Arial"/>
          <w:sz w:val="24"/>
          <w:szCs w:val="24"/>
          <w:lang w:val="en-US" w:eastAsia="ru-RU"/>
        </w:rPr>
        <w:t xml:space="preserve">Morduhai-Boltovkoy, F.D., 1960. Caspian fauna of the Azov Black Seas basin. Moscow Leningrad. Academy of Science USSR. [In Russian]. </w:t>
      </w:r>
    </w:p>
    <w:p w14:paraId="76627EF3" w14:textId="77777777" w:rsidR="008724A4" w:rsidRPr="008724A4" w:rsidRDefault="008724A4" w:rsidP="008724A4">
      <w:pPr>
        <w:autoSpaceDE w:val="0"/>
        <w:autoSpaceDN w:val="0"/>
        <w:adjustRightInd w:val="0"/>
        <w:spacing w:after="0" w:line="480" w:lineRule="auto"/>
        <w:rPr>
          <w:rFonts w:ascii="Arial" w:eastAsia="Times New Roman" w:hAnsi="Arial" w:cs="Arial"/>
          <w:sz w:val="24"/>
          <w:szCs w:val="24"/>
          <w:lang w:val="en-US" w:eastAsia="ru-RU"/>
        </w:rPr>
      </w:pPr>
    </w:p>
    <w:p w14:paraId="3BAD2B16" w14:textId="77777777" w:rsidR="008724A4" w:rsidRPr="008724A4" w:rsidRDefault="008724A4" w:rsidP="008724A4">
      <w:pPr>
        <w:autoSpaceDE w:val="0"/>
        <w:autoSpaceDN w:val="0"/>
        <w:adjustRightInd w:val="0"/>
        <w:spacing w:after="0" w:line="480" w:lineRule="auto"/>
        <w:rPr>
          <w:rFonts w:ascii="Arial" w:eastAsia="AdvTimes" w:hAnsi="Arial" w:cs="Arial"/>
          <w:sz w:val="24"/>
          <w:szCs w:val="24"/>
          <w:lang w:val="de-DE"/>
        </w:rPr>
      </w:pPr>
      <w:r w:rsidRPr="007715F2">
        <w:rPr>
          <w:rFonts w:ascii="Arial" w:eastAsia="AdvTimes" w:hAnsi="Arial" w:cs="Arial"/>
          <w:sz w:val="24"/>
          <w:szCs w:val="24"/>
          <w:rPrChange w:id="6" w:author="Author" w:date="2017-02-16T13:10:00Z">
            <w:rPr>
              <w:rFonts w:ascii="Arial" w:eastAsia="AdvTimes" w:hAnsi="Arial" w:cs="Arial"/>
              <w:sz w:val="24"/>
              <w:szCs w:val="24"/>
              <w:lang w:val="fr-FR"/>
            </w:rPr>
          </w:rPrChange>
        </w:rPr>
        <w:lastRenderedPageBreak/>
        <w:t xml:space="preserve">Mudie, P.J., Rochon, A., Aksu, A.E., Gillespie, H., 2002. </w:t>
      </w:r>
      <w:r w:rsidRPr="008724A4">
        <w:rPr>
          <w:rFonts w:ascii="Arial" w:eastAsia="AdvTimes" w:hAnsi="Arial" w:cs="Arial"/>
          <w:sz w:val="24"/>
          <w:szCs w:val="24"/>
          <w:lang w:val="en-US"/>
        </w:rPr>
        <w:t xml:space="preserve">Dinoflagellate cysts and freshwater algae and fungal spores as salinity indicators in Late Quaternary cores from Marmara and Black Seas. </w:t>
      </w:r>
      <w:r w:rsidRPr="008724A4">
        <w:rPr>
          <w:rFonts w:ascii="Arial" w:eastAsia="AdvTimes" w:hAnsi="Arial" w:cs="Arial"/>
          <w:sz w:val="24"/>
          <w:szCs w:val="24"/>
          <w:lang w:val="de-DE"/>
        </w:rPr>
        <w:t>Marine Geology 190, 203–231.</w:t>
      </w:r>
    </w:p>
    <w:p w14:paraId="7D5AB9BD" w14:textId="77777777" w:rsidR="008724A4" w:rsidRPr="008724A4" w:rsidRDefault="008724A4" w:rsidP="008724A4">
      <w:pPr>
        <w:autoSpaceDE w:val="0"/>
        <w:autoSpaceDN w:val="0"/>
        <w:adjustRightInd w:val="0"/>
        <w:spacing w:after="0" w:line="480" w:lineRule="auto"/>
        <w:rPr>
          <w:rFonts w:ascii="Arial" w:eastAsia="AdvTimes" w:hAnsi="Arial" w:cs="Arial"/>
          <w:sz w:val="24"/>
          <w:szCs w:val="24"/>
          <w:lang w:val="de-DE"/>
        </w:rPr>
      </w:pPr>
    </w:p>
    <w:p w14:paraId="1C948432" w14:textId="77777777" w:rsidR="008724A4" w:rsidRPr="008724A4" w:rsidRDefault="008724A4" w:rsidP="008724A4">
      <w:pPr>
        <w:autoSpaceDE w:val="0"/>
        <w:autoSpaceDN w:val="0"/>
        <w:adjustRightInd w:val="0"/>
        <w:spacing w:after="0" w:line="480" w:lineRule="auto"/>
        <w:rPr>
          <w:rFonts w:ascii="Arial" w:eastAsia="Calibri" w:hAnsi="Arial" w:cs="Arial"/>
          <w:sz w:val="24"/>
          <w:szCs w:val="24"/>
          <w:lang w:val="en-US"/>
        </w:rPr>
      </w:pPr>
      <w:r w:rsidRPr="008724A4">
        <w:rPr>
          <w:rFonts w:ascii="Arial" w:eastAsia="Calibri" w:hAnsi="Arial" w:cs="Arial"/>
          <w:sz w:val="24"/>
          <w:szCs w:val="24"/>
          <w:lang w:val="en-US"/>
        </w:rPr>
        <w:t>Mudie PJ, Marret, F, Aksu AE, Hiscott, RN. 2007. Palynological evidence for climatic change, anthropogenic activity and outflow of Black Sea water during the late Pleistocene and Holocene: centennial- to decadal-scale records from the Black and Marmara Seas. Quaternary International 167-168, 73-90.</w:t>
      </w:r>
    </w:p>
    <w:p w14:paraId="08A02173" w14:textId="77777777" w:rsidR="008724A4" w:rsidRPr="008724A4" w:rsidRDefault="008724A4" w:rsidP="008724A4">
      <w:pPr>
        <w:spacing w:after="0" w:line="480" w:lineRule="auto"/>
        <w:rPr>
          <w:rFonts w:ascii="Arial" w:eastAsia="Times New Roman" w:hAnsi="Arial" w:cs="Arial"/>
          <w:sz w:val="24"/>
          <w:szCs w:val="24"/>
          <w:lang w:val="en-US" w:eastAsia="ru-RU"/>
        </w:rPr>
      </w:pPr>
    </w:p>
    <w:p w14:paraId="022FDD7F" w14:textId="77777777" w:rsidR="008724A4" w:rsidRPr="008724A4" w:rsidRDefault="008724A4" w:rsidP="008724A4">
      <w:pPr>
        <w:spacing w:after="0" w:line="480" w:lineRule="auto"/>
        <w:rPr>
          <w:rFonts w:ascii="Arial" w:eastAsia="Calibri" w:hAnsi="Arial" w:cs="Arial"/>
          <w:i/>
          <w:iCs/>
          <w:sz w:val="24"/>
          <w:szCs w:val="24"/>
          <w:lang w:val="en-US"/>
        </w:rPr>
      </w:pPr>
      <w:r w:rsidRPr="008724A4">
        <w:rPr>
          <w:rFonts w:ascii="Arial" w:eastAsia="Calibri" w:hAnsi="Arial" w:cs="Arial"/>
          <w:sz w:val="24"/>
          <w:szCs w:val="24"/>
          <w:lang w:val="en-US"/>
        </w:rPr>
        <w:t>Murray, J.W., 1991. Hydographic variability in the Black Sea. In</w:t>
      </w:r>
      <w:r w:rsidRPr="008724A4">
        <w:rPr>
          <w:rFonts w:ascii="Arial" w:eastAsia="Calibri" w:hAnsi="Arial" w:cs="Arial"/>
          <w:i/>
          <w:iCs/>
          <w:sz w:val="24"/>
          <w:szCs w:val="24"/>
          <w:lang w:val="en-US"/>
        </w:rPr>
        <w:t xml:space="preserve"> </w:t>
      </w:r>
      <w:r w:rsidRPr="008724A4">
        <w:rPr>
          <w:rFonts w:ascii="Arial" w:eastAsia="Calibri" w:hAnsi="Arial" w:cs="Arial"/>
          <w:sz w:val="24"/>
          <w:szCs w:val="24"/>
          <w:lang w:val="en-US"/>
        </w:rPr>
        <w:t>Izdar E. Murray JW. (Eds.),</w:t>
      </w:r>
      <w:r w:rsidRPr="008724A4">
        <w:rPr>
          <w:rFonts w:ascii="Arial" w:eastAsia="Calibri" w:hAnsi="Arial" w:cs="Arial"/>
          <w:i/>
          <w:iCs/>
          <w:sz w:val="24"/>
          <w:szCs w:val="24"/>
          <w:lang w:val="en-US"/>
        </w:rPr>
        <w:t xml:space="preserve"> </w:t>
      </w:r>
      <w:r w:rsidRPr="008724A4">
        <w:rPr>
          <w:rFonts w:ascii="Arial" w:eastAsia="Calibri" w:hAnsi="Arial" w:cs="Arial"/>
          <w:iCs/>
          <w:sz w:val="24"/>
          <w:szCs w:val="24"/>
          <w:lang w:val="en-US"/>
        </w:rPr>
        <w:t>Black Sea Oceanography. NATO ASI Series, Series C: Mathematical and Physical Science 351</w:t>
      </w:r>
      <w:r w:rsidRPr="008724A4">
        <w:rPr>
          <w:rFonts w:ascii="Arial" w:eastAsia="Calibri" w:hAnsi="Arial" w:cs="Arial"/>
          <w:sz w:val="24"/>
          <w:szCs w:val="24"/>
          <w:lang w:val="en-US"/>
        </w:rPr>
        <w:t>, Kluwer Academic Publishers: London; pp. 1-15.</w:t>
      </w:r>
    </w:p>
    <w:p w14:paraId="015104C4" w14:textId="77777777" w:rsidR="008724A4" w:rsidRPr="008724A4" w:rsidRDefault="008724A4" w:rsidP="008724A4">
      <w:pPr>
        <w:spacing w:after="0" w:line="480" w:lineRule="auto"/>
        <w:rPr>
          <w:rFonts w:ascii="Arial" w:eastAsia="Times New Roman" w:hAnsi="Arial" w:cs="Arial"/>
          <w:sz w:val="24"/>
          <w:szCs w:val="24"/>
          <w:lang w:val="en-US" w:eastAsia="ru-RU"/>
        </w:rPr>
      </w:pPr>
    </w:p>
    <w:p w14:paraId="1C308C74" w14:textId="77777777" w:rsidR="008724A4" w:rsidRPr="008724A4" w:rsidRDefault="008724A4" w:rsidP="008724A4">
      <w:pPr>
        <w:autoSpaceDE w:val="0"/>
        <w:autoSpaceDN w:val="0"/>
        <w:adjustRightInd w:val="0"/>
        <w:spacing w:after="0" w:line="480" w:lineRule="auto"/>
        <w:rPr>
          <w:rFonts w:ascii="Arial" w:eastAsia="Calibri" w:hAnsi="Arial" w:cs="Arial"/>
          <w:sz w:val="24"/>
          <w:szCs w:val="24"/>
          <w:lang w:val="en-US"/>
        </w:rPr>
      </w:pPr>
      <w:r w:rsidRPr="008724A4">
        <w:rPr>
          <w:rFonts w:ascii="Arial" w:eastAsia="Calibri" w:hAnsi="Arial" w:cs="Arial"/>
          <w:sz w:val="24"/>
          <w:szCs w:val="24"/>
          <w:lang w:val="en-US"/>
        </w:rPr>
        <w:t>Nevesskaya, L.A., 1965. Pozdnechetvertichniye Dvustvorchatie Molluski Chernogo Morya, ih Sistematika i Ecologia (Late Quaternary Bivalvia of the Black Sea, their Systematics and Ecology). Nauka, Moscow. [In Russian].</w:t>
      </w:r>
    </w:p>
    <w:p w14:paraId="0D88FFED" w14:textId="77777777" w:rsidR="008724A4" w:rsidRPr="008724A4" w:rsidRDefault="008724A4" w:rsidP="008724A4">
      <w:pPr>
        <w:spacing w:after="0" w:line="480" w:lineRule="auto"/>
        <w:rPr>
          <w:rFonts w:ascii="Arial" w:eastAsia="Times New Roman" w:hAnsi="Arial" w:cs="Arial"/>
          <w:sz w:val="24"/>
          <w:szCs w:val="24"/>
          <w:lang w:val="en-US" w:eastAsia="ru-RU"/>
        </w:rPr>
      </w:pPr>
    </w:p>
    <w:p w14:paraId="5BCED9DC" w14:textId="77777777" w:rsidR="008724A4" w:rsidRPr="008724A4" w:rsidRDefault="008724A4" w:rsidP="008724A4">
      <w:pPr>
        <w:autoSpaceDE w:val="0"/>
        <w:autoSpaceDN w:val="0"/>
        <w:adjustRightInd w:val="0"/>
        <w:spacing w:after="0" w:line="480" w:lineRule="auto"/>
        <w:rPr>
          <w:rFonts w:ascii="Arial" w:eastAsia="Calibri" w:hAnsi="Arial" w:cs="Arial"/>
          <w:sz w:val="24"/>
          <w:szCs w:val="24"/>
          <w:lang w:val="en-US" w:eastAsia="ru-RU"/>
        </w:rPr>
      </w:pPr>
      <w:r w:rsidRPr="008724A4">
        <w:rPr>
          <w:rFonts w:ascii="Arial" w:eastAsia="Calibri" w:hAnsi="Arial" w:cs="Arial"/>
          <w:sz w:val="24"/>
          <w:szCs w:val="24"/>
          <w:lang w:val="en-US" w:eastAsia="ru-RU"/>
        </w:rPr>
        <w:t>Nicholas, W.A., Chivas, A.R., Murray-Wallace, C.V., Fink, D., 2011. Prompt transgression and gradual salinisation of the Black Sea during the early Holocene constrained by amino acid racemization and radiocarbon dating. Quaternary Science Review 30, 3769-3790.</w:t>
      </w:r>
    </w:p>
    <w:p w14:paraId="2988BC4E" w14:textId="77777777" w:rsidR="008724A4" w:rsidRPr="008724A4" w:rsidRDefault="008724A4" w:rsidP="008724A4">
      <w:pPr>
        <w:spacing w:after="0" w:line="480" w:lineRule="auto"/>
        <w:rPr>
          <w:rFonts w:ascii="Arial" w:eastAsia="Times New Roman" w:hAnsi="Arial" w:cs="Arial"/>
          <w:sz w:val="24"/>
          <w:szCs w:val="24"/>
          <w:lang w:val="en-US" w:eastAsia="ru-RU"/>
        </w:rPr>
      </w:pPr>
    </w:p>
    <w:p w14:paraId="7DACC35D" w14:textId="77777777" w:rsidR="008724A4" w:rsidRPr="008724A4" w:rsidRDefault="008724A4" w:rsidP="008724A4">
      <w:pPr>
        <w:spacing w:after="0" w:line="480" w:lineRule="auto"/>
        <w:rPr>
          <w:rFonts w:ascii="Arial" w:eastAsia="Times New Roman" w:hAnsi="Arial" w:cs="Arial"/>
          <w:sz w:val="24"/>
          <w:szCs w:val="24"/>
          <w:vertAlign w:val="superscript"/>
          <w:lang w:val="en-US" w:eastAsia="ru-RU"/>
        </w:rPr>
      </w:pPr>
      <w:r w:rsidRPr="008724A4">
        <w:rPr>
          <w:rFonts w:ascii="Arial" w:eastAsia="Times New Roman" w:hAnsi="Arial" w:cs="Arial"/>
          <w:sz w:val="24"/>
          <w:szCs w:val="24"/>
          <w:lang w:val="en-US" w:eastAsia="ru-RU"/>
        </w:rPr>
        <w:t>Oceanographic Tables (4</w:t>
      </w:r>
      <w:r w:rsidRPr="008724A4">
        <w:rPr>
          <w:rFonts w:ascii="Arial" w:eastAsia="Times New Roman" w:hAnsi="Arial" w:cs="Arial"/>
          <w:sz w:val="24"/>
          <w:szCs w:val="24"/>
          <w:vertAlign w:val="superscript"/>
          <w:lang w:val="en-US" w:eastAsia="ru-RU"/>
        </w:rPr>
        <w:t xml:space="preserve">th </w:t>
      </w:r>
      <w:r w:rsidRPr="008724A4">
        <w:rPr>
          <w:rFonts w:ascii="Arial" w:eastAsia="Times New Roman" w:hAnsi="Arial" w:cs="Arial"/>
          <w:sz w:val="24"/>
          <w:szCs w:val="24"/>
          <w:lang w:val="en-US" w:eastAsia="ru-RU"/>
        </w:rPr>
        <w:t xml:space="preserve">Ed). 1975. Gidrometizdat, Leningrad. [In Russian]. </w:t>
      </w:r>
    </w:p>
    <w:p w14:paraId="67CFCE7A" w14:textId="77777777" w:rsidR="008724A4" w:rsidRPr="008724A4" w:rsidRDefault="008724A4" w:rsidP="008724A4">
      <w:pPr>
        <w:spacing w:after="0" w:line="480" w:lineRule="auto"/>
        <w:rPr>
          <w:rFonts w:ascii="Arial" w:eastAsia="Times New Roman" w:hAnsi="Arial" w:cs="Arial"/>
          <w:sz w:val="24"/>
          <w:szCs w:val="24"/>
          <w:lang w:val="en-US" w:eastAsia="ru-RU"/>
        </w:rPr>
      </w:pPr>
    </w:p>
    <w:p w14:paraId="2A311CBA" w14:textId="77777777" w:rsidR="008724A4" w:rsidRPr="008724A4" w:rsidRDefault="008724A4" w:rsidP="008724A4">
      <w:pPr>
        <w:autoSpaceDE w:val="0"/>
        <w:autoSpaceDN w:val="0"/>
        <w:adjustRightInd w:val="0"/>
        <w:spacing w:after="0" w:line="480" w:lineRule="auto"/>
        <w:rPr>
          <w:rFonts w:ascii="Arial" w:eastAsia="Calibri" w:hAnsi="Arial" w:cs="Arial"/>
          <w:sz w:val="24"/>
          <w:szCs w:val="24"/>
          <w:lang w:val="en-US"/>
        </w:rPr>
      </w:pPr>
      <w:r w:rsidRPr="008724A4">
        <w:rPr>
          <w:rFonts w:ascii="Arial" w:eastAsia="AdvTimes" w:hAnsi="Arial" w:cs="Arial"/>
          <w:sz w:val="24"/>
          <w:szCs w:val="24"/>
          <w:lang w:val="en-US"/>
        </w:rPr>
        <w:lastRenderedPageBreak/>
        <w:t>Öğuz, T., 1993. Circulation in the surface and intermediate layers of the Black Sea. Deep-Sea Research - Part I 40 (8), 1597-1612.</w:t>
      </w:r>
    </w:p>
    <w:p w14:paraId="3927CF75" w14:textId="77777777" w:rsidR="008724A4" w:rsidRPr="008724A4" w:rsidRDefault="008724A4" w:rsidP="008724A4">
      <w:pPr>
        <w:autoSpaceDE w:val="0"/>
        <w:autoSpaceDN w:val="0"/>
        <w:adjustRightInd w:val="0"/>
        <w:spacing w:after="0" w:line="480" w:lineRule="auto"/>
        <w:rPr>
          <w:rFonts w:ascii="Arial" w:eastAsia="Times New Roman" w:hAnsi="Arial" w:cs="Arial"/>
          <w:sz w:val="24"/>
          <w:szCs w:val="24"/>
          <w:lang w:val="es-ES" w:eastAsia="ru-RU"/>
        </w:rPr>
      </w:pPr>
    </w:p>
    <w:p w14:paraId="474E84B5" w14:textId="77777777" w:rsidR="008724A4" w:rsidRPr="008724A4" w:rsidRDefault="008724A4" w:rsidP="008724A4">
      <w:pPr>
        <w:autoSpaceDE w:val="0"/>
        <w:autoSpaceDN w:val="0"/>
        <w:adjustRightInd w:val="0"/>
        <w:spacing w:after="0" w:line="480" w:lineRule="auto"/>
        <w:rPr>
          <w:rFonts w:ascii="Arial" w:eastAsia="Times New Roman" w:hAnsi="Arial" w:cs="Arial"/>
          <w:sz w:val="24"/>
          <w:szCs w:val="24"/>
          <w:lang w:val="es-ES" w:eastAsia="ru-RU"/>
        </w:rPr>
      </w:pPr>
      <w:r w:rsidRPr="008724A4">
        <w:rPr>
          <w:rFonts w:ascii="Arial" w:eastAsia="Times New Roman" w:hAnsi="Arial" w:cs="Arial"/>
          <w:sz w:val="24"/>
          <w:szCs w:val="24"/>
          <w:lang w:val="es-ES" w:eastAsia="ru-RU"/>
        </w:rPr>
        <w:t xml:space="preserve">Opreanu, P.A., 2008. Ponto-caspian relic ostracoda from Romanian sector of the Black Sea (Ostracode relicte ponto-caspice în sectorul românesc al Mării Negre). GEO-ECO-MARINA 14, SUPL.1., 57-62. [In Romanian]. </w:t>
      </w:r>
    </w:p>
    <w:p w14:paraId="2A45FF5A" w14:textId="77777777" w:rsidR="008724A4" w:rsidRPr="008724A4" w:rsidRDefault="008724A4" w:rsidP="008724A4">
      <w:pPr>
        <w:autoSpaceDE w:val="0"/>
        <w:autoSpaceDN w:val="0"/>
        <w:adjustRightInd w:val="0"/>
        <w:spacing w:after="0" w:line="480" w:lineRule="auto"/>
        <w:rPr>
          <w:rFonts w:ascii="Arial" w:eastAsia="Times New Roman" w:hAnsi="Arial" w:cs="Arial"/>
          <w:sz w:val="24"/>
          <w:szCs w:val="24"/>
          <w:lang w:val="es-ES" w:eastAsia="ru-RU"/>
        </w:rPr>
      </w:pPr>
    </w:p>
    <w:p w14:paraId="5A61F33D" w14:textId="77777777" w:rsidR="008724A4" w:rsidRPr="008724A4" w:rsidRDefault="008724A4" w:rsidP="008724A4">
      <w:pPr>
        <w:autoSpaceDE w:val="0"/>
        <w:autoSpaceDN w:val="0"/>
        <w:adjustRightInd w:val="0"/>
        <w:spacing w:after="0" w:line="480" w:lineRule="auto"/>
        <w:rPr>
          <w:rFonts w:ascii="Arial" w:eastAsia="AdvOT863180fb" w:hAnsi="Arial" w:cs="Arial"/>
          <w:sz w:val="24"/>
          <w:szCs w:val="24"/>
        </w:rPr>
      </w:pPr>
      <w:r w:rsidRPr="007715F2">
        <w:rPr>
          <w:rFonts w:ascii="Arial" w:eastAsia="AdvOT863180fb" w:hAnsi="Arial" w:cs="Arial"/>
          <w:sz w:val="24"/>
          <w:szCs w:val="24"/>
          <w:lang w:val="es-ES"/>
          <w:rPrChange w:id="7" w:author="Author" w:date="2017-02-16T13:10:00Z">
            <w:rPr>
              <w:rFonts w:ascii="Arial" w:eastAsia="AdvOT863180fb" w:hAnsi="Arial" w:cs="Arial"/>
              <w:sz w:val="24"/>
              <w:szCs w:val="24"/>
            </w:rPr>
          </w:rPrChange>
        </w:rPr>
        <w:t xml:space="preserve">Ryan, W.B.F., Pitman, III W.C., Major, C.O., Shimkus, K., Moskalenko, V., Jones, G., Dimitrov, P., Gorur, N., Sakinc, M., Yuce, H.. </w:t>
      </w:r>
      <w:r w:rsidRPr="008724A4">
        <w:rPr>
          <w:rFonts w:ascii="Arial" w:eastAsia="AdvOT863180fb" w:hAnsi="Arial" w:cs="Arial"/>
          <w:sz w:val="24"/>
          <w:szCs w:val="24"/>
        </w:rPr>
        <w:t xml:space="preserve">1997. An abrupt drowning of the Black Sea shelf. </w:t>
      </w:r>
      <w:r w:rsidRPr="008724A4">
        <w:rPr>
          <w:rFonts w:ascii="Arial" w:eastAsia="AdvOT863180fb" w:hAnsi="Arial" w:cs="Arial"/>
          <w:iCs/>
          <w:sz w:val="24"/>
          <w:szCs w:val="24"/>
        </w:rPr>
        <w:t>Marine Geology</w:t>
      </w:r>
      <w:r w:rsidRPr="008724A4">
        <w:rPr>
          <w:rFonts w:ascii="Arial" w:eastAsia="AdvOT863180fb" w:hAnsi="Arial" w:cs="Arial"/>
          <w:sz w:val="24"/>
          <w:szCs w:val="24"/>
        </w:rPr>
        <w:t xml:space="preserve"> </w:t>
      </w:r>
      <w:r w:rsidRPr="008724A4">
        <w:rPr>
          <w:rFonts w:ascii="Arial" w:eastAsia="AdvOT863180fb" w:hAnsi="Arial" w:cs="Arial"/>
          <w:bCs/>
          <w:sz w:val="24"/>
          <w:szCs w:val="24"/>
        </w:rPr>
        <w:t>138</w:t>
      </w:r>
      <w:r w:rsidRPr="008724A4">
        <w:rPr>
          <w:rFonts w:ascii="Arial" w:eastAsia="AdvOT863180fb" w:hAnsi="Arial" w:cs="Arial"/>
          <w:sz w:val="24"/>
          <w:szCs w:val="24"/>
        </w:rPr>
        <w:t>, 119-126.</w:t>
      </w:r>
    </w:p>
    <w:p w14:paraId="7ABD594D" w14:textId="77777777" w:rsidR="008724A4" w:rsidRPr="008724A4" w:rsidRDefault="008724A4" w:rsidP="008724A4">
      <w:pPr>
        <w:autoSpaceDE w:val="0"/>
        <w:autoSpaceDN w:val="0"/>
        <w:adjustRightInd w:val="0"/>
        <w:spacing w:after="0" w:line="480" w:lineRule="auto"/>
        <w:rPr>
          <w:rFonts w:ascii="Arial" w:eastAsia="Calibri" w:hAnsi="Arial" w:cs="Arial"/>
          <w:sz w:val="24"/>
          <w:szCs w:val="24"/>
          <w:lang w:val="en-US"/>
        </w:rPr>
      </w:pPr>
    </w:p>
    <w:p w14:paraId="4D17DFA0" w14:textId="77777777" w:rsidR="008724A4" w:rsidRPr="008724A4" w:rsidRDefault="008724A4" w:rsidP="008724A4">
      <w:pPr>
        <w:autoSpaceDE w:val="0"/>
        <w:autoSpaceDN w:val="0"/>
        <w:adjustRightInd w:val="0"/>
        <w:spacing w:after="0" w:line="480" w:lineRule="auto"/>
        <w:rPr>
          <w:rFonts w:ascii="Arial" w:eastAsia="Calibri" w:hAnsi="Arial" w:cs="Arial"/>
          <w:sz w:val="24"/>
          <w:szCs w:val="24"/>
          <w:lang w:val="en-US"/>
        </w:rPr>
      </w:pPr>
      <w:r w:rsidRPr="008724A4">
        <w:rPr>
          <w:rFonts w:ascii="Arial" w:eastAsia="Calibri" w:hAnsi="Arial" w:cs="Arial"/>
          <w:sz w:val="24"/>
          <w:szCs w:val="24"/>
          <w:lang w:val="en-US"/>
        </w:rPr>
        <w:t xml:space="preserve">Ryan, W.B.F., Major, C.O., Lericolais, G., Goldstein, S., 2003. Catastrophic flooding of the Black Sea. </w:t>
      </w:r>
      <w:r w:rsidRPr="008724A4">
        <w:rPr>
          <w:rFonts w:ascii="Arial" w:eastAsia="Calibri" w:hAnsi="Arial" w:cs="Arial"/>
          <w:iCs/>
          <w:sz w:val="24"/>
          <w:szCs w:val="24"/>
          <w:lang w:val="en-US"/>
        </w:rPr>
        <w:t>Annual Review of Earth and Planetary Sciences</w:t>
      </w:r>
      <w:r w:rsidRPr="008724A4">
        <w:rPr>
          <w:rFonts w:ascii="Arial" w:eastAsia="Calibri" w:hAnsi="Arial" w:cs="Arial"/>
          <w:sz w:val="24"/>
          <w:szCs w:val="24"/>
          <w:lang w:val="en-US"/>
        </w:rPr>
        <w:t xml:space="preserve"> </w:t>
      </w:r>
      <w:r w:rsidRPr="008724A4">
        <w:rPr>
          <w:rFonts w:ascii="Arial" w:eastAsia="Calibri" w:hAnsi="Arial" w:cs="Arial"/>
          <w:bCs/>
          <w:sz w:val="24"/>
          <w:szCs w:val="24"/>
          <w:lang w:val="en-US"/>
        </w:rPr>
        <w:t>31</w:t>
      </w:r>
      <w:r w:rsidRPr="008724A4">
        <w:rPr>
          <w:rFonts w:ascii="Arial" w:eastAsia="Calibri" w:hAnsi="Arial" w:cs="Arial"/>
          <w:sz w:val="24"/>
          <w:szCs w:val="24"/>
          <w:lang w:val="en-US"/>
        </w:rPr>
        <w:t>, 525–554.</w:t>
      </w:r>
    </w:p>
    <w:p w14:paraId="27EAD252" w14:textId="77777777" w:rsidR="008724A4" w:rsidRPr="008724A4" w:rsidRDefault="008724A4" w:rsidP="008724A4">
      <w:pPr>
        <w:autoSpaceDE w:val="0"/>
        <w:autoSpaceDN w:val="0"/>
        <w:adjustRightInd w:val="0"/>
        <w:spacing w:after="0" w:line="480" w:lineRule="auto"/>
        <w:rPr>
          <w:rFonts w:ascii="Arial" w:eastAsia="Times New Roman" w:hAnsi="Arial" w:cs="Arial"/>
          <w:sz w:val="24"/>
          <w:szCs w:val="24"/>
          <w:lang w:val="en-US" w:eastAsia="ru-RU"/>
        </w:rPr>
      </w:pPr>
    </w:p>
    <w:p w14:paraId="76935B6B" w14:textId="77777777" w:rsidR="008724A4" w:rsidRPr="008724A4" w:rsidRDefault="008724A4" w:rsidP="008724A4">
      <w:pPr>
        <w:overflowPunct w:val="0"/>
        <w:spacing w:after="0" w:line="480" w:lineRule="auto"/>
        <w:ind w:firstLine="11"/>
        <w:textAlignment w:val="baseline"/>
        <w:rPr>
          <w:rFonts w:ascii="Arial" w:eastAsia="Calibri" w:hAnsi="Arial" w:cs="Arial"/>
          <w:sz w:val="24"/>
          <w:szCs w:val="24"/>
          <w:lang w:val="en-US"/>
        </w:rPr>
      </w:pPr>
      <w:r w:rsidRPr="008724A4">
        <w:rPr>
          <w:rFonts w:ascii="Arial" w:eastAsia="Calibri" w:hAnsi="Arial" w:cs="Arial"/>
          <w:sz w:val="24"/>
          <w:szCs w:val="24"/>
        </w:rPr>
        <w:t>Schornikov</w:t>
      </w:r>
      <w:r w:rsidRPr="008724A4">
        <w:rPr>
          <w:rFonts w:ascii="Arial" w:eastAsia="Calibri" w:hAnsi="Arial" w:cs="Arial"/>
          <w:sz w:val="24"/>
          <w:szCs w:val="24"/>
          <w:lang w:val="en-US"/>
        </w:rPr>
        <w:t>,</w:t>
      </w:r>
      <w:r w:rsidRPr="008724A4">
        <w:rPr>
          <w:rFonts w:ascii="Arial" w:eastAsia="Calibri" w:hAnsi="Arial" w:cs="Arial"/>
          <w:sz w:val="24"/>
          <w:szCs w:val="24"/>
        </w:rPr>
        <w:t xml:space="preserve"> E.I., 1969. Subclass Ostracoda, shelled Crustacea—Ostracoda, In: Vodyanitsky, V. A. (Ed.) </w:t>
      </w:r>
      <w:r w:rsidRPr="008724A4">
        <w:rPr>
          <w:rFonts w:ascii="Arial" w:eastAsia="Calibri" w:hAnsi="Arial" w:cs="Arial"/>
          <w:sz w:val="24"/>
          <w:szCs w:val="24"/>
          <w:lang w:val="en-US"/>
        </w:rPr>
        <w:t>Opredelitel’ fauny Chernogo i Azovskogo morey, tom 2, Rakoobraznye  (Key to the Fauna of the Black and Azov Seas, 2. Free Living Invertebrates—Crustacea). Kiev: Naukova dumka, pp. 163–260. [In Russian].</w:t>
      </w:r>
    </w:p>
    <w:p w14:paraId="0E270A97" w14:textId="77777777" w:rsidR="008724A4" w:rsidRPr="008724A4" w:rsidRDefault="008724A4" w:rsidP="008724A4">
      <w:pPr>
        <w:autoSpaceDE w:val="0"/>
        <w:autoSpaceDN w:val="0"/>
        <w:adjustRightInd w:val="0"/>
        <w:spacing w:after="0" w:line="480" w:lineRule="auto"/>
        <w:rPr>
          <w:rFonts w:ascii="Arial" w:eastAsia="Times New Roman" w:hAnsi="Arial" w:cs="Arial"/>
          <w:sz w:val="24"/>
          <w:szCs w:val="24"/>
          <w:lang w:val="en-US" w:eastAsia="ru-RU"/>
        </w:rPr>
      </w:pPr>
    </w:p>
    <w:p w14:paraId="0ACDF9EE" w14:textId="77777777" w:rsidR="008724A4" w:rsidRPr="008724A4" w:rsidRDefault="008724A4" w:rsidP="008724A4">
      <w:pPr>
        <w:overflowPunct w:val="0"/>
        <w:spacing w:after="0" w:line="480" w:lineRule="auto"/>
        <w:ind w:firstLine="11"/>
        <w:textAlignment w:val="baseline"/>
        <w:rPr>
          <w:rFonts w:ascii="Arial" w:eastAsia="Calibri" w:hAnsi="Arial" w:cs="Arial"/>
          <w:sz w:val="24"/>
          <w:szCs w:val="24"/>
          <w:lang w:val="en-US"/>
        </w:rPr>
      </w:pPr>
      <w:r w:rsidRPr="008724A4">
        <w:rPr>
          <w:rFonts w:ascii="Arial" w:eastAsia="Calibri" w:hAnsi="Arial" w:cs="Arial"/>
          <w:sz w:val="24"/>
          <w:szCs w:val="24"/>
          <w:lang w:val="en-US"/>
        </w:rPr>
        <w:t>Schornikov, E.I., 2011. Ostracoda of the Caspian origin in the Azov-Black seas basin. Joannea Geologie Paläontologie 11, 180–184.</w:t>
      </w:r>
    </w:p>
    <w:p w14:paraId="1AF9E658" w14:textId="77777777" w:rsidR="008724A4" w:rsidRPr="008724A4" w:rsidRDefault="008724A4" w:rsidP="008724A4">
      <w:pPr>
        <w:autoSpaceDE w:val="0"/>
        <w:autoSpaceDN w:val="0"/>
        <w:adjustRightInd w:val="0"/>
        <w:spacing w:after="0" w:line="480" w:lineRule="auto"/>
        <w:rPr>
          <w:rFonts w:ascii="Arial" w:eastAsia="Times New Roman" w:hAnsi="Arial" w:cs="Arial"/>
          <w:sz w:val="24"/>
          <w:szCs w:val="24"/>
          <w:lang w:val="en-US" w:eastAsia="ru-RU"/>
        </w:rPr>
      </w:pPr>
    </w:p>
    <w:p w14:paraId="0006915E" w14:textId="77777777" w:rsidR="008724A4" w:rsidRPr="008724A4" w:rsidRDefault="008724A4" w:rsidP="008724A4">
      <w:pPr>
        <w:spacing w:after="0" w:line="480" w:lineRule="auto"/>
        <w:rPr>
          <w:rFonts w:ascii="Arial" w:eastAsia="Times New Roman" w:hAnsi="Arial" w:cs="Arial"/>
          <w:spacing w:val="-2"/>
          <w:sz w:val="24"/>
          <w:szCs w:val="24"/>
          <w:lang w:val="en-US" w:eastAsia="ru-RU"/>
        </w:rPr>
      </w:pPr>
      <w:r w:rsidRPr="008724A4">
        <w:rPr>
          <w:rFonts w:ascii="Arial" w:eastAsia="Times New Roman" w:hAnsi="Arial" w:cs="Arial"/>
          <w:sz w:val="24"/>
          <w:szCs w:val="24"/>
          <w:lang w:eastAsia="ru-RU"/>
        </w:rPr>
        <w:t>Schornikov</w:t>
      </w:r>
      <w:r w:rsidRPr="008724A4">
        <w:rPr>
          <w:rFonts w:ascii="Arial" w:eastAsia="Times New Roman" w:hAnsi="Arial" w:cs="Arial"/>
          <w:sz w:val="24"/>
          <w:szCs w:val="24"/>
          <w:lang w:val="en-US" w:eastAsia="ru-RU"/>
        </w:rPr>
        <w:t xml:space="preserve">, </w:t>
      </w:r>
      <w:r w:rsidRPr="008724A4">
        <w:rPr>
          <w:rFonts w:ascii="Arial" w:eastAsia="Times New Roman" w:hAnsi="Arial" w:cs="Arial"/>
          <w:sz w:val="24"/>
          <w:szCs w:val="24"/>
          <w:lang w:eastAsia="ru-RU"/>
        </w:rPr>
        <w:t>E</w:t>
      </w:r>
      <w:r w:rsidRPr="008724A4">
        <w:rPr>
          <w:rFonts w:ascii="Arial" w:eastAsia="Times New Roman" w:hAnsi="Arial" w:cs="Arial"/>
          <w:sz w:val="24"/>
          <w:szCs w:val="24"/>
          <w:lang w:val="en-US" w:eastAsia="ru-RU"/>
        </w:rPr>
        <w:t>.</w:t>
      </w:r>
      <w:r w:rsidRPr="008724A4">
        <w:rPr>
          <w:rFonts w:ascii="Arial" w:eastAsia="Times New Roman" w:hAnsi="Arial" w:cs="Arial"/>
          <w:sz w:val="24"/>
          <w:szCs w:val="24"/>
          <w:lang w:eastAsia="ru-RU"/>
        </w:rPr>
        <w:t>I</w:t>
      </w:r>
      <w:r w:rsidRPr="008724A4">
        <w:rPr>
          <w:rFonts w:ascii="Arial" w:eastAsia="Times New Roman" w:hAnsi="Arial" w:cs="Arial"/>
          <w:sz w:val="24"/>
          <w:szCs w:val="24"/>
          <w:lang w:val="en-US" w:eastAsia="ru-RU"/>
        </w:rPr>
        <w:t>., 2012. N</w:t>
      </w:r>
      <w:r w:rsidRPr="008724A4">
        <w:rPr>
          <w:rFonts w:ascii="Arial" w:eastAsia="Times New Roman" w:hAnsi="Arial" w:cs="Arial"/>
          <w:color w:val="000000"/>
          <w:sz w:val="24"/>
          <w:szCs w:val="24"/>
          <w:lang w:val="en-US" w:eastAsia="ru-RU"/>
        </w:rPr>
        <w:t>ew species</w:t>
      </w:r>
      <w:r w:rsidRPr="008724A4">
        <w:rPr>
          <w:rFonts w:ascii="Arial" w:eastAsia="Times New Roman" w:hAnsi="Arial" w:cs="Arial"/>
          <w:sz w:val="24"/>
          <w:szCs w:val="24"/>
          <w:lang w:val="en-US" w:eastAsia="ru-RU"/>
        </w:rPr>
        <w:t xml:space="preserve"> of ostracods to </w:t>
      </w:r>
      <w:r w:rsidRPr="008724A4">
        <w:rPr>
          <w:rFonts w:ascii="Arial" w:eastAsia="Times New Roman" w:hAnsi="Arial" w:cs="Arial"/>
          <w:color w:val="000000"/>
          <w:sz w:val="24"/>
          <w:szCs w:val="24"/>
          <w:lang w:val="en-US" w:eastAsia="ru-RU"/>
        </w:rPr>
        <w:t xml:space="preserve">Black and the Azov seas </w:t>
      </w:r>
      <w:r w:rsidRPr="008724A4">
        <w:rPr>
          <w:rFonts w:ascii="Arial" w:eastAsia="Times New Roman" w:hAnsi="Arial" w:cs="Arial"/>
          <w:sz w:val="24"/>
          <w:szCs w:val="24"/>
          <w:lang w:val="en-US" w:eastAsia="ru-RU"/>
        </w:rPr>
        <w:t>fauna. Modern micropaleontology. Proceedings of the XV All-Russian micropaleontological meeting (12-16 September 2012, Gelendzhik), Moscow, pp. 257-</w:t>
      </w:r>
      <w:r w:rsidRPr="008724A4">
        <w:rPr>
          <w:rFonts w:ascii="Arial" w:eastAsia="Times New Roman" w:hAnsi="Arial" w:cs="Arial"/>
          <w:spacing w:val="-2"/>
          <w:sz w:val="24"/>
          <w:szCs w:val="24"/>
          <w:lang w:val="en-US" w:eastAsia="ru-RU"/>
        </w:rPr>
        <w:t xml:space="preserve">260. </w:t>
      </w:r>
      <w:r w:rsidRPr="008724A4">
        <w:rPr>
          <w:rFonts w:ascii="Arial" w:eastAsia="Times New Roman" w:hAnsi="Arial" w:cs="Arial"/>
          <w:sz w:val="24"/>
          <w:szCs w:val="24"/>
          <w:lang w:val="en-US" w:eastAsia="ru-RU"/>
        </w:rPr>
        <w:t>[In Russian]</w:t>
      </w:r>
      <w:r w:rsidRPr="008724A4">
        <w:rPr>
          <w:rFonts w:ascii="Arial" w:eastAsia="Times New Roman" w:hAnsi="Arial" w:cs="Arial"/>
          <w:spacing w:val="-2"/>
          <w:sz w:val="24"/>
          <w:szCs w:val="24"/>
          <w:lang w:val="en-US" w:eastAsia="ru-RU"/>
        </w:rPr>
        <w:t>.</w:t>
      </w:r>
    </w:p>
    <w:p w14:paraId="17037CFF" w14:textId="77777777" w:rsidR="008724A4" w:rsidRPr="008724A4" w:rsidRDefault="008724A4" w:rsidP="008724A4">
      <w:pPr>
        <w:spacing w:after="0" w:line="480" w:lineRule="auto"/>
        <w:rPr>
          <w:rFonts w:ascii="Arial" w:eastAsia="Times New Roman" w:hAnsi="Arial" w:cs="Arial"/>
          <w:spacing w:val="-2"/>
          <w:sz w:val="24"/>
          <w:szCs w:val="24"/>
          <w:lang w:val="en-US" w:eastAsia="ru-RU"/>
        </w:rPr>
      </w:pPr>
    </w:p>
    <w:p w14:paraId="7BDEFECD" w14:textId="77777777" w:rsidR="008724A4" w:rsidRPr="008724A4" w:rsidRDefault="008724A4" w:rsidP="008724A4">
      <w:pPr>
        <w:spacing w:after="0" w:line="480" w:lineRule="auto"/>
        <w:rPr>
          <w:rFonts w:ascii="Arial" w:eastAsia="Times New Roman" w:hAnsi="Arial" w:cs="Arial"/>
          <w:spacing w:val="-2"/>
          <w:sz w:val="24"/>
          <w:szCs w:val="24"/>
          <w:lang w:val="en-US" w:eastAsia="ru-RU"/>
        </w:rPr>
      </w:pPr>
      <w:r w:rsidRPr="008724A4">
        <w:rPr>
          <w:rFonts w:ascii="Arial" w:eastAsia="Times New Roman" w:hAnsi="Arial" w:cs="Arial"/>
          <w:spacing w:val="-2"/>
          <w:sz w:val="24"/>
          <w:szCs w:val="24"/>
          <w:lang w:val="en-US" w:eastAsia="ru-RU"/>
        </w:rPr>
        <w:t>Schornikov, E.I., Zenina, M.A., 2014. Ostracods as indicators of conditions and Dinamics of water ecosystems (on the example of the Peter the Great Bay, Sea of Japan). Dalnauka. Vladivostok. [In Russian].</w:t>
      </w:r>
    </w:p>
    <w:p w14:paraId="34E206DD" w14:textId="77777777" w:rsidR="008724A4" w:rsidRPr="008724A4" w:rsidRDefault="008724A4" w:rsidP="008724A4">
      <w:pPr>
        <w:spacing w:after="0" w:line="480" w:lineRule="auto"/>
        <w:rPr>
          <w:rFonts w:ascii="Arial" w:eastAsia="Times New Roman" w:hAnsi="Arial" w:cs="Arial"/>
          <w:spacing w:val="-2"/>
          <w:sz w:val="24"/>
          <w:szCs w:val="24"/>
          <w:lang w:val="en-US" w:eastAsia="ru-RU"/>
        </w:rPr>
      </w:pPr>
    </w:p>
    <w:p w14:paraId="5E2E0E72" w14:textId="77777777" w:rsidR="008724A4" w:rsidRPr="008724A4" w:rsidRDefault="008724A4" w:rsidP="008724A4">
      <w:pPr>
        <w:autoSpaceDE w:val="0"/>
        <w:autoSpaceDN w:val="0"/>
        <w:adjustRightInd w:val="0"/>
        <w:spacing w:after="0" w:line="480" w:lineRule="auto"/>
        <w:rPr>
          <w:rFonts w:ascii="Arial" w:eastAsia="Times New Roman" w:hAnsi="Arial" w:cs="Arial"/>
          <w:sz w:val="24"/>
          <w:szCs w:val="24"/>
          <w:lang w:val="en-US" w:eastAsia="ru-RU"/>
        </w:rPr>
      </w:pPr>
      <w:r w:rsidRPr="008724A4">
        <w:rPr>
          <w:rFonts w:ascii="Arial" w:eastAsia="Times New Roman" w:hAnsi="Arial" w:cs="Arial"/>
          <w:sz w:val="24"/>
          <w:szCs w:val="24"/>
          <w:lang w:val="en-US" w:eastAsia="ru-RU"/>
        </w:rPr>
        <w:t xml:space="preserve">Schornikov, E.I., Zenina, M.A., Ivanova, E.V., 2014. Ostracodes as indicators of the aquatic environmental conditions on the northeastern Black Sea shelf over the previous 70 years. Russian Journal of Marine Biology 40 (6), 455–464. [In Russian with English translation]. </w:t>
      </w:r>
    </w:p>
    <w:p w14:paraId="27ED142A" w14:textId="77777777" w:rsidR="008724A4" w:rsidRPr="008724A4" w:rsidRDefault="008724A4" w:rsidP="008724A4">
      <w:pPr>
        <w:autoSpaceDE w:val="0"/>
        <w:autoSpaceDN w:val="0"/>
        <w:adjustRightInd w:val="0"/>
        <w:spacing w:after="0" w:line="480" w:lineRule="auto"/>
        <w:rPr>
          <w:rFonts w:ascii="Arial" w:eastAsia="Times New Roman" w:hAnsi="Arial" w:cs="Arial"/>
          <w:sz w:val="24"/>
          <w:szCs w:val="24"/>
          <w:lang w:val="en-US" w:eastAsia="ru-RU"/>
        </w:rPr>
      </w:pPr>
    </w:p>
    <w:p w14:paraId="4D2B668C" w14:textId="77777777" w:rsidR="008724A4" w:rsidRPr="008724A4" w:rsidRDefault="008724A4" w:rsidP="008724A4">
      <w:pPr>
        <w:spacing w:after="0" w:line="480" w:lineRule="auto"/>
        <w:rPr>
          <w:rFonts w:ascii="Arial" w:eastAsia="Calibri" w:hAnsi="Arial" w:cs="Arial"/>
          <w:sz w:val="24"/>
          <w:szCs w:val="24"/>
        </w:rPr>
      </w:pPr>
      <w:r w:rsidRPr="008724A4">
        <w:rPr>
          <w:rFonts w:ascii="Arial" w:eastAsia="Calibri" w:hAnsi="Arial" w:cs="Arial"/>
          <w:sz w:val="24"/>
          <w:szCs w:val="24"/>
        </w:rPr>
        <w:t>Shumilovskikh, L.S., Marret, F., Fleitmann, D., Arz, H.W., Nowaczyk, N., Behling, H. 2013. Eemian and Holocene sea-surface conditions in the southern Black Sea: Organic-walled dinoflagellate cyst record from core 22-GC3. Marine Micropaleontology 101, 146-160.</w:t>
      </w:r>
    </w:p>
    <w:p w14:paraId="1509FA27" w14:textId="77777777" w:rsidR="008724A4" w:rsidRPr="008724A4" w:rsidRDefault="008724A4" w:rsidP="008724A4">
      <w:pPr>
        <w:spacing w:after="0" w:line="480" w:lineRule="auto"/>
        <w:rPr>
          <w:rFonts w:ascii="Arial" w:eastAsia="Calibri" w:hAnsi="Arial" w:cs="Arial"/>
          <w:sz w:val="24"/>
          <w:szCs w:val="24"/>
        </w:rPr>
      </w:pPr>
    </w:p>
    <w:p w14:paraId="3ACE7639" w14:textId="77777777" w:rsidR="008724A4" w:rsidRPr="008724A4" w:rsidRDefault="008724A4" w:rsidP="008724A4">
      <w:pPr>
        <w:spacing w:after="0" w:line="480" w:lineRule="auto"/>
        <w:rPr>
          <w:rFonts w:ascii="Arial" w:eastAsia="Calibri" w:hAnsi="Arial" w:cs="Arial"/>
          <w:sz w:val="24"/>
          <w:szCs w:val="24"/>
        </w:rPr>
      </w:pPr>
      <w:r w:rsidRPr="008724A4">
        <w:rPr>
          <w:rFonts w:ascii="Arial" w:eastAsia="Calibri" w:hAnsi="Arial" w:cs="Arial"/>
          <w:sz w:val="24"/>
          <w:szCs w:val="24"/>
        </w:rPr>
        <w:t>Shumilovskikh L.S., Tarasov P.  Arz H. W., Fleitmann D., Marret F., Nowaczyk N., Plessen B., Schlütz F., Behling H. 2012. Vegetation and environmental dynamics in the southern Black Sea region since 18 kyr BP derived from the marine core 22-GC3. Palaeogeography, Palaeoclimatology, Palaeoecology 337-338. 177–193.</w:t>
      </w:r>
    </w:p>
    <w:p w14:paraId="1D9A2A32" w14:textId="77777777" w:rsidR="008724A4" w:rsidRPr="007715F2" w:rsidRDefault="008724A4" w:rsidP="008724A4">
      <w:pPr>
        <w:spacing w:after="0" w:line="480" w:lineRule="auto"/>
        <w:rPr>
          <w:rFonts w:ascii="Arial" w:eastAsia="Times New Roman" w:hAnsi="Arial" w:cs="Arial"/>
          <w:sz w:val="24"/>
          <w:szCs w:val="24"/>
          <w:lang w:eastAsia="ru-RU"/>
          <w:rPrChange w:id="8" w:author="Author" w:date="2017-02-16T13:10:00Z">
            <w:rPr>
              <w:rFonts w:ascii="Arial" w:eastAsia="Times New Roman" w:hAnsi="Arial" w:cs="Arial"/>
              <w:sz w:val="24"/>
              <w:szCs w:val="24"/>
              <w:lang w:val="fr-FR" w:eastAsia="ru-RU"/>
            </w:rPr>
          </w:rPrChange>
        </w:rPr>
      </w:pPr>
    </w:p>
    <w:p w14:paraId="3E519090" w14:textId="77777777" w:rsidR="008724A4" w:rsidRPr="008724A4" w:rsidRDefault="008724A4" w:rsidP="008724A4">
      <w:pPr>
        <w:autoSpaceDE w:val="0"/>
        <w:autoSpaceDN w:val="0"/>
        <w:adjustRightInd w:val="0"/>
        <w:spacing w:after="0" w:line="480" w:lineRule="auto"/>
        <w:rPr>
          <w:rFonts w:ascii="Arial" w:eastAsia="Calibri" w:hAnsi="Arial" w:cs="Arial"/>
          <w:sz w:val="24"/>
          <w:szCs w:val="24"/>
          <w:lang w:val="en-US"/>
        </w:rPr>
      </w:pPr>
      <w:r w:rsidRPr="008724A4">
        <w:rPr>
          <w:rFonts w:ascii="Arial" w:eastAsia="Calibri" w:hAnsi="Arial" w:cs="Arial"/>
          <w:sz w:val="24"/>
          <w:szCs w:val="24"/>
          <w:lang w:val="en-US"/>
        </w:rPr>
        <w:t xml:space="preserve">Sorokin, Y.I., 2002. </w:t>
      </w:r>
      <w:r w:rsidRPr="008724A4">
        <w:rPr>
          <w:rFonts w:ascii="Arial" w:eastAsia="Calibri" w:hAnsi="Arial" w:cs="Arial"/>
          <w:iCs/>
          <w:sz w:val="24"/>
          <w:szCs w:val="24"/>
          <w:lang w:val="en-US"/>
        </w:rPr>
        <w:t>The Black Sea - Ecology and Oceanography</w:t>
      </w:r>
      <w:r w:rsidRPr="008724A4">
        <w:rPr>
          <w:rFonts w:ascii="Arial" w:eastAsia="Calibri" w:hAnsi="Arial" w:cs="Arial"/>
          <w:sz w:val="24"/>
          <w:szCs w:val="24"/>
          <w:lang w:val="en-US"/>
        </w:rPr>
        <w:t>. Backhuys Publishers, Leiden.</w:t>
      </w:r>
    </w:p>
    <w:p w14:paraId="5A23BA54" w14:textId="77777777" w:rsidR="008724A4" w:rsidRPr="007715F2" w:rsidRDefault="008724A4" w:rsidP="008724A4">
      <w:pPr>
        <w:spacing w:after="0" w:line="480" w:lineRule="auto"/>
        <w:rPr>
          <w:rFonts w:ascii="Arial" w:eastAsia="Times New Roman" w:hAnsi="Arial" w:cs="Arial"/>
          <w:sz w:val="24"/>
          <w:szCs w:val="24"/>
          <w:lang w:eastAsia="ru-RU"/>
          <w:rPrChange w:id="9" w:author="Author" w:date="2017-02-16T13:10:00Z">
            <w:rPr>
              <w:rFonts w:ascii="Arial" w:eastAsia="Times New Roman" w:hAnsi="Arial" w:cs="Arial"/>
              <w:sz w:val="24"/>
              <w:szCs w:val="24"/>
              <w:lang w:val="fr-FR" w:eastAsia="ru-RU"/>
            </w:rPr>
          </w:rPrChange>
        </w:rPr>
      </w:pPr>
    </w:p>
    <w:p w14:paraId="27B01670" w14:textId="77777777" w:rsidR="008724A4" w:rsidRPr="008724A4" w:rsidRDefault="008724A4" w:rsidP="008724A4">
      <w:pPr>
        <w:autoSpaceDE w:val="0"/>
        <w:autoSpaceDN w:val="0"/>
        <w:adjustRightInd w:val="0"/>
        <w:spacing w:after="0" w:line="480" w:lineRule="auto"/>
        <w:rPr>
          <w:rFonts w:ascii="Arial" w:eastAsia="Calibri" w:hAnsi="Arial" w:cs="Arial"/>
          <w:sz w:val="24"/>
          <w:szCs w:val="24"/>
          <w:lang w:val="en-US"/>
        </w:rPr>
      </w:pPr>
      <w:r w:rsidRPr="008724A4">
        <w:rPr>
          <w:rFonts w:ascii="Arial" w:eastAsia="Calibri" w:hAnsi="Arial" w:cs="Arial"/>
          <w:sz w:val="24"/>
          <w:szCs w:val="24"/>
          <w:lang w:val="en-US"/>
        </w:rPr>
        <w:lastRenderedPageBreak/>
        <w:t>Soulet, G., Ménot, G.,  Lericolais, G. , Bard, E., 2011a. A revised calendar age for the last reconnection of the Black Sea to the global ocean. Quaternary Science Reviews 30, 1019-1026.</w:t>
      </w:r>
    </w:p>
    <w:p w14:paraId="29598C13" w14:textId="77777777" w:rsidR="008724A4" w:rsidRPr="007715F2" w:rsidRDefault="008724A4" w:rsidP="008724A4">
      <w:pPr>
        <w:spacing w:after="0" w:line="480" w:lineRule="auto"/>
        <w:rPr>
          <w:rFonts w:ascii="Arial" w:eastAsia="Times New Roman" w:hAnsi="Arial" w:cs="Arial"/>
          <w:sz w:val="24"/>
          <w:szCs w:val="24"/>
          <w:lang w:eastAsia="ru-RU"/>
          <w:rPrChange w:id="10" w:author="Author" w:date="2017-02-16T13:10:00Z">
            <w:rPr>
              <w:rFonts w:ascii="Arial" w:eastAsia="Times New Roman" w:hAnsi="Arial" w:cs="Arial"/>
              <w:sz w:val="24"/>
              <w:szCs w:val="24"/>
              <w:lang w:val="fr-FR" w:eastAsia="ru-RU"/>
            </w:rPr>
          </w:rPrChange>
        </w:rPr>
      </w:pPr>
    </w:p>
    <w:p w14:paraId="6B5F7005" w14:textId="77777777" w:rsidR="008724A4" w:rsidRPr="007715F2" w:rsidRDefault="008724A4" w:rsidP="008724A4">
      <w:pPr>
        <w:spacing w:after="0" w:line="480" w:lineRule="auto"/>
        <w:rPr>
          <w:rFonts w:ascii="Arial" w:eastAsia="Times New Roman" w:hAnsi="Arial" w:cs="Arial"/>
          <w:sz w:val="24"/>
          <w:szCs w:val="24"/>
          <w:lang w:eastAsia="ru-RU"/>
          <w:rPrChange w:id="11" w:author="Author" w:date="2017-02-16T13:10:00Z">
            <w:rPr>
              <w:rFonts w:ascii="Arial" w:eastAsia="Times New Roman" w:hAnsi="Arial" w:cs="Arial"/>
              <w:sz w:val="24"/>
              <w:szCs w:val="24"/>
              <w:lang w:val="fr-FR" w:eastAsia="ru-RU"/>
            </w:rPr>
          </w:rPrChange>
        </w:rPr>
      </w:pPr>
      <w:r w:rsidRPr="007715F2">
        <w:rPr>
          <w:rFonts w:ascii="Arial" w:eastAsia="Times New Roman" w:hAnsi="Arial" w:cs="Arial"/>
          <w:sz w:val="24"/>
          <w:szCs w:val="24"/>
          <w:lang w:eastAsia="ru-RU"/>
          <w:rPrChange w:id="12" w:author="Author" w:date="2017-02-16T13:10:00Z">
            <w:rPr>
              <w:rFonts w:ascii="Arial" w:eastAsia="Times New Roman" w:hAnsi="Arial" w:cs="Arial"/>
              <w:sz w:val="24"/>
              <w:szCs w:val="24"/>
              <w:lang w:val="fr-FR" w:eastAsia="ru-RU"/>
            </w:rPr>
          </w:rPrChange>
        </w:rPr>
        <w:t>Soulet, G., Ménot, G., Garreta, V., Rostek, F., Zaragosi, S., Lericolais, G., Bard, E., 2011b. Black Sea “Lake” reservoir age evolution since the Last Glacial e hydrologic and climatic implications. Earth and Planetary Science Letters 308, 245-258.</w:t>
      </w:r>
    </w:p>
    <w:p w14:paraId="475955B8" w14:textId="77777777" w:rsidR="008724A4" w:rsidRPr="007715F2" w:rsidRDefault="008724A4" w:rsidP="008724A4">
      <w:pPr>
        <w:spacing w:after="0" w:line="480" w:lineRule="auto"/>
        <w:rPr>
          <w:rFonts w:ascii="Arial" w:eastAsia="Times New Roman" w:hAnsi="Arial" w:cs="Arial"/>
          <w:sz w:val="24"/>
          <w:szCs w:val="24"/>
          <w:lang w:eastAsia="ru-RU"/>
          <w:rPrChange w:id="13" w:author="Author" w:date="2017-02-16T13:10:00Z">
            <w:rPr>
              <w:rFonts w:ascii="Arial" w:eastAsia="Times New Roman" w:hAnsi="Arial" w:cs="Arial"/>
              <w:sz w:val="24"/>
              <w:szCs w:val="24"/>
              <w:lang w:val="fr-FR" w:eastAsia="ru-RU"/>
            </w:rPr>
          </w:rPrChange>
        </w:rPr>
      </w:pPr>
    </w:p>
    <w:p w14:paraId="493A4EE2" w14:textId="77777777" w:rsidR="008724A4" w:rsidRPr="008724A4" w:rsidRDefault="008724A4" w:rsidP="008724A4">
      <w:pPr>
        <w:tabs>
          <w:tab w:val="left" w:pos="8100"/>
        </w:tabs>
        <w:spacing w:after="0" w:line="480" w:lineRule="auto"/>
        <w:rPr>
          <w:rFonts w:ascii="Arial" w:eastAsia="Calibri" w:hAnsi="Arial" w:cs="Arial"/>
          <w:sz w:val="24"/>
          <w:szCs w:val="24"/>
        </w:rPr>
      </w:pPr>
      <w:r w:rsidRPr="008724A4">
        <w:rPr>
          <w:rFonts w:ascii="Arial" w:eastAsia="Calibri" w:hAnsi="Arial" w:cs="Arial"/>
          <w:sz w:val="24"/>
          <w:szCs w:val="24"/>
        </w:rPr>
        <w:t>Stancheva, M. 1989a. Taxonomy and biostratigraphy of the Pleistocene ostracods of the Western Black Sea Shelf. Geologica Balcanica 19 (6), 3-39.</w:t>
      </w:r>
    </w:p>
    <w:p w14:paraId="5CF1022D" w14:textId="77777777" w:rsidR="008724A4" w:rsidRPr="008724A4" w:rsidRDefault="008724A4" w:rsidP="008724A4">
      <w:pPr>
        <w:spacing w:after="0" w:line="480" w:lineRule="auto"/>
        <w:rPr>
          <w:rFonts w:ascii="Arial" w:eastAsia="Times New Roman" w:hAnsi="Arial" w:cs="Arial"/>
          <w:sz w:val="24"/>
          <w:szCs w:val="24"/>
          <w:lang w:val="en-US" w:eastAsia="ru-RU"/>
        </w:rPr>
      </w:pPr>
    </w:p>
    <w:p w14:paraId="24ED5C87" w14:textId="77777777" w:rsidR="008724A4" w:rsidRPr="008724A4" w:rsidRDefault="008724A4" w:rsidP="008724A4">
      <w:pPr>
        <w:spacing w:after="0" w:line="480" w:lineRule="auto"/>
        <w:rPr>
          <w:rFonts w:ascii="Arial" w:eastAsia="Times New Roman" w:hAnsi="Arial" w:cs="Arial"/>
          <w:sz w:val="24"/>
          <w:szCs w:val="24"/>
          <w:lang w:val="en-US" w:eastAsia="ru-RU"/>
        </w:rPr>
      </w:pPr>
      <w:r w:rsidRPr="008724A4">
        <w:rPr>
          <w:rFonts w:ascii="Arial" w:eastAsia="Times New Roman" w:hAnsi="Arial" w:cs="Arial"/>
          <w:sz w:val="24"/>
          <w:szCs w:val="24"/>
          <w:lang w:val="en-US" w:eastAsia="ru-RU"/>
        </w:rPr>
        <w:t>Stancheva, M., 1989b. Holocene ostracod zones of the Western Black Sea shelf. Geologica Balcanica 19 (3), 91-95.</w:t>
      </w:r>
    </w:p>
    <w:p w14:paraId="41037B43" w14:textId="77777777" w:rsidR="008724A4" w:rsidRPr="008724A4" w:rsidRDefault="008724A4" w:rsidP="008724A4">
      <w:pPr>
        <w:spacing w:after="0" w:line="480" w:lineRule="auto"/>
        <w:rPr>
          <w:rFonts w:ascii="Arial" w:eastAsia="Times New Roman" w:hAnsi="Arial" w:cs="Arial"/>
          <w:sz w:val="24"/>
          <w:szCs w:val="24"/>
          <w:lang w:val="en-US" w:eastAsia="ru-RU"/>
        </w:rPr>
      </w:pPr>
    </w:p>
    <w:p w14:paraId="3D9C9979" w14:textId="77777777" w:rsidR="008724A4" w:rsidRPr="008724A4" w:rsidRDefault="008724A4" w:rsidP="008724A4">
      <w:pPr>
        <w:spacing w:after="0" w:line="480" w:lineRule="auto"/>
        <w:rPr>
          <w:rFonts w:ascii="Arial" w:eastAsia="Times New Roman" w:hAnsi="Arial" w:cs="Arial"/>
          <w:sz w:val="24"/>
          <w:szCs w:val="24"/>
          <w:lang w:val="en-US" w:eastAsia="ru-RU"/>
        </w:rPr>
      </w:pPr>
      <w:r w:rsidRPr="008724A4">
        <w:rPr>
          <w:rFonts w:ascii="Arial" w:eastAsia="Times New Roman" w:hAnsi="Arial" w:cs="Arial"/>
          <w:sz w:val="24"/>
          <w:szCs w:val="24"/>
          <w:lang w:val="en-US" w:eastAsia="ru-RU"/>
        </w:rPr>
        <w:t>Torgunakov, A.V., Merklin, L.R., Shimkus, K.M., Moscalenko, V.N., Lobkovsky, L.I. , 2002. New notion of structure of the Caucasion shelf between Arhipo-Osipovka and Dzhubga based on fine resolution seismo-acoustic profiling data. In: Zatsepin A.G., Flint M.V. (Eds.), Multidisciplinary investigations of the northeastern part of the Black Sea. Nauka, Moscow, pp, 358-367. [In Russian].</w:t>
      </w:r>
    </w:p>
    <w:p w14:paraId="3BB89285" w14:textId="77777777" w:rsidR="008724A4" w:rsidRPr="008724A4" w:rsidRDefault="008724A4" w:rsidP="008724A4">
      <w:pPr>
        <w:autoSpaceDE w:val="0"/>
        <w:autoSpaceDN w:val="0"/>
        <w:adjustRightInd w:val="0"/>
        <w:spacing w:after="0" w:line="480" w:lineRule="auto"/>
        <w:rPr>
          <w:rFonts w:ascii="Arial" w:eastAsia="Times New Roman" w:hAnsi="Arial" w:cs="Arial"/>
          <w:sz w:val="24"/>
          <w:szCs w:val="24"/>
          <w:lang w:val="en-US" w:eastAsia="ru-RU"/>
        </w:rPr>
      </w:pPr>
    </w:p>
    <w:p w14:paraId="32D9D0CF" w14:textId="77777777" w:rsidR="008724A4" w:rsidRPr="008724A4" w:rsidRDefault="008724A4" w:rsidP="008724A4">
      <w:pPr>
        <w:spacing w:after="0" w:line="480" w:lineRule="auto"/>
        <w:rPr>
          <w:rFonts w:ascii="Arial" w:eastAsia="Calibri" w:hAnsi="Arial" w:cs="Arial"/>
          <w:sz w:val="24"/>
          <w:szCs w:val="24"/>
        </w:rPr>
      </w:pPr>
      <w:r w:rsidRPr="008724A4">
        <w:rPr>
          <w:rFonts w:ascii="Arial" w:eastAsia="Calibri" w:hAnsi="Arial" w:cs="Arial"/>
          <w:sz w:val="24"/>
          <w:szCs w:val="24"/>
        </w:rPr>
        <w:t>Verleye, T.J., Mertens, K.N., Louwye, S. and Arz, H.W. 2009. Holocene Salinity Changes in the Southwestern Black Sea: A Reconstruction Based on Dinoflagellate Cysts. Palynology 33, 77-100.</w:t>
      </w:r>
    </w:p>
    <w:p w14:paraId="692C5C87" w14:textId="77777777" w:rsidR="008724A4" w:rsidRPr="008724A4" w:rsidRDefault="008724A4" w:rsidP="008724A4">
      <w:pPr>
        <w:spacing w:after="0" w:line="480" w:lineRule="auto"/>
        <w:rPr>
          <w:rFonts w:ascii="Arial" w:eastAsia="Calibri" w:hAnsi="Arial" w:cs="Arial"/>
          <w:sz w:val="24"/>
          <w:szCs w:val="24"/>
        </w:rPr>
      </w:pPr>
    </w:p>
    <w:p w14:paraId="65E6A43F" w14:textId="77777777" w:rsidR="008724A4" w:rsidRPr="008724A4" w:rsidRDefault="008724A4" w:rsidP="008724A4">
      <w:pPr>
        <w:spacing w:after="0" w:line="480" w:lineRule="auto"/>
        <w:rPr>
          <w:rFonts w:ascii="Arial" w:eastAsia="Calibri" w:hAnsi="Arial" w:cs="Arial"/>
          <w:sz w:val="24"/>
          <w:szCs w:val="24"/>
        </w:rPr>
      </w:pPr>
      <w:r w:rsidRPr="008724A4">
        <w:rPr>
          <w:rFonts w:ascii="Arial" w:eastAsia="Calibri" w:hAnsi="Arial" w:cs="Arial"/>
          <w:sz w:val="24"/>
          <w:szCs w:val="24"/>
        </w:rPr>
        <w:lastRenderedPageBreak/>
        <w:t>Wick, L., Lemcke, G., Sturm, M., 2003. Evidence of Lateglacial and Holocene climatic change and human impact in eastern Anatolia: high-resolution pollen, charcoal, isotopic and geochemical records from the laminated sediments of Lake Van, Turkey. The Holocene 13, 665–675.</w:t>
      </w:r>
    </w:p>
    <w:p w14:paraId="5C37F2BB" w14:textId="77777777" w:rsidR="008724A4" w:rsidRPr="008724A4" w:rsidRDefault="008724A4" w:rsidP="008724A4">
      <w:pPr>
        <w:spacing w:after="0" w:line="480" w:lineRule="auto"/>
        <w:rPr>
          <w:rFonts w:ascii="Arial" w:eastAsia="Calibri" w:hAnsi="Arial" w:cs="Arial"/>
          <w:sz w:val="24"/>
          <w:szCs w:val="24"/>
        </w:rPr>
      </w:pPr>
    </w:p>
    <w:p w14:paraId="6967D4B6" w14:textId="77777777" w:rsidR="008724A4" w:rsidRPr="008724A4" w:rsidRDefault="008724A4" w:rsidP="008724A4">
      <w:pPr>
        <w:spacing w:after="0" w:line="480" w:lineRule="auto"/>
        <w:rPr>
          <w:rFonts w:ascii="Arial" w:eastAsia="Calibri" w:hAnsi="Arial" w:cs="Arial"/>
          <w:sz w:val="24"/>
          <w:szCs w:val="24"/>
        </w:rPr>
      </w:pPr>
      <w:r w:rsidRPr="008724A4">
        <w:rPr>
          <w:rFonts w:ascii="Arial" w:eastAsia="Calibri" w:hAnsi="Arial" w:cs="Arial"/>
          <w:sz w:val="24"/>
          <w:szCs w:val="24"/>
        </w:rPr>
        <w:t xml:space="preserve">Williams, L. R, Hiscott, R.N., Aksu, A. E., 2011. Holocene paleoecology of the southwestern Black Sea shelf using ostracods as proxies. </w:t>
      </w:r>
      <w:r w:rsidRPr="008724A4">
        <w:rPr>
          <w:rFonts w:ascii="Arial" w:eastAsia="Calibri" w:hAnsi="Arial" w:cs="Arial"/>
          <w:sz w:val="24"/>
          <w:szCs w:val="24"/>
          <w:lang w:val="en-US"/>
        </w:rPr>
        <w:t>Joannea Geologie Paläontologie 11, 216–219.</w:t>
      </w:r>
    </w:p>
    <w:p w14:paraId="4F582FB8" w14:textId="77777777" w:rsidR="008724A4" w:rsidRPr="008724A4" w:rsidRDefault="008724A4" w:rsidP="008724A4">
      <w:pPr>
        <w:spacing w:after="0" w:line="480" w:lineRule="auto"/>
        <w:rPr>
          <w:rFonts w:ascii="Arial" w:eastAsia="Times New Roman" w:hAnsi="Arial" w:cs="Arial"/>
          <w:sz w:val="24"/>
          <w:szCs w:val="24"/>
          <w:lang w:val="en-US" w:eastAsia="ru-RU"/>
        </w:rPr>
      </w:pPr>
    </w:p>
    <w:p w14:paraId="052B8B60" w14:textId="77777777" w:rsidR="008724A4" w:rsidRPr="008724A4" w:rsidRDefault="008724A4" w:rsidP="008724A4">
      <w:pPr>
        <w:spacing w:after="0" w:line="480" w:lineRule="auto"/>
        <w:rPr>
          <w:rFonts w:ascii="Arial" w:eastAsia="Times New Roman" w:hAnsi="Arial" w:cs="Arial"/>
          <w:sz w:val="24"/>
          <w:szCs w:val="24"/>
          <w:lang w:val="en-US" w:eastAsia="ru-RU"/>
        </w:rPr>
      </w:pPr>
      <w:r w:rsidRPr="008724A4">
        <w:rPr>
          <w:rFonts w:ascii="Arial" w:eastAsia="Times New Roman" w:hAnsi="Arial" w:cs="Arial"/>
          <w:sz w:val="24"/>
          <w:szCs w:val="24"/>
          <w:lang w:val="en-US" w:eastAsia="ru-RU"/>
        </w:rPr>
        <w:t>Yanina, T.A., 2014. The Ponto-Caspian region: Environmental consequences of climate</w:t>
      </w:r>
    </w:p>
    <w:p w14:paraId="728E9A12" w14:textId="77777777" w:rsidR="008724A4" w:rsidRPr="008724A4" w:rsidRDefault="008724A4" w:rsidP="008724A4">
      <w:pPr>
        <w:spacing w:after="0" w:line="480" w:lineRule="auto"/>
        <w:rPr>
          <w:rFonts w:ascii="Arial" w:eastAsia="Times New Roman" w:hAnsi="Arial" w:cs="Arial"/>
          <w:sz w:val="24"/>
          <w:szCs w:val="24"/>
          <w:lang w:val="en-US" w:eastAsia="ru-RU"/>
        </w:rPr>
      </w:pPr>
      <w:r w:rsidRPr="008724A4">
        <w:rPr>
          <w:rFonts w:ascii="Arial" w:eastAsia="Times New Roman" w:hAnsi="Arial" w:cs="Arial"/>
          <w:sz w:val="24"/>
          <w:szCs w:val="24"/>
          <w:lang w:val="en-US" w:eastAsia="ru-RU"/>
        </w:rPr>
        <w:t>change during the Late Pleistocene. Quaternary International 345, 88-99.</w:t>
      </w:r>
    </w:p>
    <w:p w14:paraId="63B98738" w14:textId="77777777" w:rsidR="008724A4" w:rsidRPr="008724A4" w:rsidRDefault="008724A4" w:rsidP="008724A4">
      <w:pPr>
        <w:spacing w:after="0" w:line="480" w:lineRule="auto"/>
        <w:rPr>
          <w:rFonts w:ascii="Arial" w:eastAsia="Times New Roman" w:hAnsi="Arial" w:cs="Arial"/>
          <w:sz w:val="24"/>
          <w:szCs w:val="24"/>
          <w:lang w:val="en-US" w:eastAsia="ru-RU"/>
        </w:rPr>
      </w:pPr>
    </w:p>
    <w:p w14:paraId="5F8551B9" w14:textId="77777777" w:rsidR="008724A4" w:rsidRPr="008724A4" w:rsidRDefault="008724A4" w:rsidP="008724A4">
      <w:pPr>
        <w:spacing w:after="0" w:line="480" w:lineRule="auto"/>
        <w:rPr>
          <w:rFonts w:ascii="Arial" w:eastAsia="Times New Roman" w:hAnsi="Arial" w:cs="Arial"/>
          <w:sz w:val="24"/>
          <w:szCs w:val="24"/>
          <w:lang w:val="en-US" w:eastAsia="ru-RU"/>
        </w:rPr>
      </w:pPr>
      <w:r w:rsidRPr="008724A4">
        <w:rPr>
          <w:rFonts w:ascii="Arial" w:eastAsia="Times New Roman" w:hAnsi="Arial" w:cs="Arial"/>
          <w:sz w:val="24"/>
          <w:szCs w:val="24"/>
          <w:lang w:val="en-US" w:eastAsia="ru-RU"/>
        </w:rPr>
        <w:t>Yanko, V.V., Troitskaya, T.S., 1987. Pozdnechetvertichnye foraminifery Chernogo moria. (Late Quaternary Foraminifera of the Black Sea). Nauka, Moscow (in Russian).</w:t>
      </w:r>
    </w:p>
    <w:p w14:paraId="189D1301" w14:textId="77777777" w:rsidR="008724A4" w:rsidRPr="008724A4" w:rsidRDefault="008724A4" w:rsidP="008724A4">
      <w:pPr>
        <w:spacing w:after="0" w:line="480" w:lineRule="auto"/>
        <w:rPr>
          <w:rFonts w:ascii="Arial" w:eastAsia="Times New Roman" w:hAnsi="Arial" w:cs="Arial"/>
          <w:sz w:val="24"/>
          <w:szCs w:val="24"/>
          <w:lang w:val="en-US" w:eastAsia="ru-RU"/>
        </w:rPr>
      </w:pPr>
    </w:p>
    <w:p w14:paraId="5CEEDD4F" w14:textId="77777777" w:rsidR="008724A4" w:rsidRPr="008724A4" w:rsidRDefault="008724A4" w:rsidP="008724A4">
      <w:pPr>
        <w:spacing w:after="0" w:line="480" w:lineRule="auto"/>
        <w:rPr>
          <w:rFonts w:ascii="Arial" w:eastAsia="Times New Roman" w:hAnsi="Arial" w:cs="Arial"/>
          <w:sz w:val="24"/>
          <w:szCs w:val="24"/>
          <w:lang w:val="en-US" w:eastAsia="ru-RU"/>
        </w:rPr>
      </w:pPr>
      <w:r w:rsidRPr="008724A4">
        <w:rPr>
          <w:rFonts w:ascii="Arial" w:eastAsia="Times New Roman" w:hAnsi="Arial" w:cs="Arial"/>
          <w:sz w:val="24"/>
          <w:szCs w:val="24"/>
          <w:lang w:val="en-US" w:eastAsia="ru-RU"/>
        </w:rPr>
        <w:t>Yanko-Hombach, V., Gilbert, A.S., Dolukhanov, P.M., 2007. Controversy over the great flood hypotheses in the Black Sea in light of geological, paleontological, and archaeological evidence. Quaternary International 167-168, 91-113.</w:t>
      </w:r>
    </w:p>
    <w:p w14:paraId="52AD18A2" w14:textId="77777777" w:rsidR="008724A4" w:rsidRPr="008724A4" w:rsidRDefault="008724A4" w:rsidP="008724A4">
      <w:pPr>
        <w:spacing w:after="0" w:line="480" w:lineRule="auto"/>
        <w:rPr>
          <w:rFonts w:ascii="Arial" w:eastAsia="Times New Roman" w:hAnsi="Arial" w:cs="Arial"/>
          <w:sz w:val="24"/>
          <w:szCs w:val="24"/>
          <w:lang w:val="en-US" w:eastAsia="ru-RU"/>
        </w:rPr>
      </w:pPr>
    </w:p>
    <w:p w14:paraId="5596DF22" w14:textId="77777777" w:rsidR="008724A4" w:rsidRPr="008724A4" w:rsidRDefault="008724A4" w:rsidP="008724A4">
      <w:pPr>
        <w:autoSpaceDE w:val="0"/>
        <w:autoSpaceDN w:val="0"/>
        <w:adjustRightInd w:val="0"/>
        <w:spacing w:after="0" w:line="480" w:lineRule="auto"/>
        <w:rPr>
          <w:rFonts w:ascii="Arial" w:eastAsia="Calibri" w:hAnsi="Arial" w:cs="Arial"/>
          <w:color w:val="000000"/>
          <w:sz w:val="24"/>
          <w:szCs w:val="24"/>
          <w:lang w:val="en-US" w:eastAsia="ru-RU"/>
        </w:rPr>
      </w:pPr>
      <w:r w:rsidRPr="008724A4">
        <w:rPr>
          <w:rFonts w:ascii="Arial" w:eastAsia="Calibri" w:hAnsi="Arial" w:cs="Arial"/>
          <w:sz w:val="24"/>
          <w:szCs w:val="24"/>
          <w:lang w:val="en-US"/>
        </w:rPr>
        <w:t xml:space="preserve">Yanko-Hombach, V., </w:t>
      </w:r>
      <w:r w:rsidRPr="008724A4">
        <w:rPr>
          <w:rFonts w:ascii="Arial" w:eastAsia="Calibri" w:hAnsi="Arial" w:cs="Arial"/>
          <w:color w:val="000000"/>
          <w:sz w:val="24"/>
          <w:szCs w:val="24"/>
          <w:lang w:val="en-US" w:eastAsia="ru-RU"/>
        </w:rPr>
        <w:t>Mudie, P.J., Kadurin</w:t>
      </w:r>
      <w:r w:rsidRPr="008724A4">
        <w:rPr>
          <w:rFonts w:ascii="Arial" w:eastAsia="Calibri" w:hAnsi="Arial" w:cs="Arial"/>
          <w:color w:val="000066"/>
          <w:sz w:val="24"/>
          <w:szCs w:val="24"/>
          <w:lang w:val="en-US" w:eastAsia="ru-RU"/>
        </w:rPr>
        <w:t xml:space="preserve">, S., </w:t>
      </w:r>
      <w:r w:rsidRPr="008724A4">
        <w:rPr>
          <w:rFonts w:ascii="Arial" w:eastAsia="Calibri" w:hAnsi="Arial" w:cs="Arial"/>
          <w:color w:val="000000"/>
          <w:sz w:val="24"/>
          <w:szCs w:val="24"/>
          <w:lang w:val="en-US" w:eastAsia="ru-RU"/>
        </w:rPr>
        <w:t xml:space="preserve">Larchenkov, E., 2014. Holocene marine transgression in the Black Sea: New evidence from the northwestern Black Sea shelf. </w:t>
      </w:r>
      <w:r w:rsidRPr="008724A4">
        <w:rPr>
          <w:rFonts w:ascii="Arial" w:eastAsia="Calibri" w:hAnsi="Arial" w:cs="Arial"/>
          <w:sz w:val="24"/>
          <w:szCs w:val="24"/>
          <w:lang w:val="en-US" w:eastAsia="ru-RU"/>
        </w:rPr>
        <w:t>Quaternary International 345, 110-118.</w:t>
      </w:r>
    </w:p>
    <w:p w14:paraId="17FB04DA" w14:textId="77777777" w:rsidR="008724A4" w:rsidRPr="008724A4" w:rsidRDefault="008724A4" w:rsidP="008724A4">
      <w:pPr>
        <w:spacing w:after="0" w:line="480" w:lineRule="auto"/>
        <w:rPr>
          <w:rFonts w:ascii="Arial" w:eastAsia="Times New Roman" w:hAnsi="Arial" w:cs="Arial"/>
          <w:sz w:val="24"/>
          <w:szCs w:val="24"/>
          <w:lang w:val="en-US" w:eastAsia="ru-RU"/>
        </w:rPr>
      </w:pPr>
    </w:p>
    <w:p w14:paraId="13F5EF72" w14:textId="77777777" w:rsidR="008724A4" w:rsidRPr="008724A4" w:rsidRDefault="008724A4" w:rsidP="008724A4">
      <w:pPr>
        <w:spacing w:after="0" w:line="480" w:lineRule="auto"/>
        <w:rPr>
          <w:rFonts w:ascii="Arial" w:eastAsia="Times New Roman" w:hAnsi="Arial" w:cs="Arial"/>
          <w:sz w:val="24"/>
          <w:szCs w:val="24"/>
          <w:lang w:val="en-US" w:eastAsia="ru-RU"/>
        </w:rPr>
      </w:pPr>
      <w:r w:rsidRPr="008724A4">
        <w:rPr>
          <w:rFonts w:ascii="Arial" w:eastAsia="Times New Roman" w:hAnsi="Arial" w:cs="Arial"/>
          <w:sz w:val="24"/>
          <w:szCs w:val="24"/>
          <w:lang w:val="en-US" w:eastAsia="ru-RU"/>
        </w:rPr>
        <w:lastRenderedPageBreak/>
        <w:t>Zenina, M.A., Schornikov, E.I., Ivanova, E.V., Bradley, L.R., Marret, F., 2013. The Holocene ostracods from the northeastern Black Sea shelf as indicators of environmental changes. Il Naturalista siciliano 37(1), 461-463.</w:t>
      </w:r>
    </w:p>
    <w:p w14:paraId="5CEFB07E" w14:textId="77777777" w:rsidR="00156131" w:rsidRDefault="00156131" w:rsidP="00FB5DED">
      <w:pPr>
        <w:spacing w:line="480" w:lineRule="auto"/>
        <w:rPr>
          <w:rFonts w:ascii="Arial" w:hAnsi="Arial" w:cs="Arial"/>
          <w:sz w:val="24"/>
          <w:szCs w:val="24"/>
        </w:rPr>
      </w:pPr>
      <w:r>
        <w:rPr>
          <w:rFonts w:ascii="Arial" w:hAnsi="Arial" w:cs="Arial"/>
          <w:sz w:val="24"/>
          <w:szCs w:val="24"/>
        </w:rPr>
        <w:br w:type="page"/>
      </w:r>
    </w:p>
    <w:p w14:paraId="7252C7EF" w14:textId="77777777" w:rsidR="00AF0339" w:rsidRDefault="00156131" w:rsidP="00FB5DED">
      <w:pPr>
        <w:spacing w:after="0" w:line="480" w:lineRule="auto"/>
        <w:rPr>
          <w:rFonts w:ascii="Arial" w:eastAsia="Times New Roman" w:hAnsi="Arial" w:cs="Arial"/>
          <w:b/>
          <w:sz w:val="24"/>
          <w:szCs w:val="24"/>
        </w:rPr>
      </w:pPr>
      <w:r>
        <w:rPr>
          <w:rFonts w:ascii="Arial" w:eastAsia="Times New Roman" w:hAnsi="Arial" w:cs="Arial"/>
          <w:b/>
          <w:sz w:val="24"/>
          <w:szCs w:val="24"/>
        </w:rPr>
        <w:lastRenderedPageBreak/>
        <w:t>List of figures</w:t>
      </w:r>
    </w:p>
    <w:p w14:paraId="6CCD06D2" w14:textId="77777777" w:rsidR="00AF0339" w:rsidRPr="004F0E15" w:rsidRDefault="00AF0339" w:rsidP="00FB5DED">
      <w:pPr>
        <w:spacing w:after="0" w:line="480" w:lineRule="auto"/>
        <w:rPr>
          <w:rFonts w:ascii="Arial" w:eastAsia="Times New Roman" w:hAnsi="Arial" w:cs="Arial"/>
          <w:b/>
          <w:sz w:val="24"/>
          <w:szCs w:val="24"/>
        </w:rPr>
      </w:pPr>
    </w:p>
    <w:p w14:paraId="108B8ED1" w14:textId="2B7487AD" w:rsidR="00DC0693" w:rsidRPr="004F0E15" w:rsidRDefault="00064CC6" w:rsidP="00FB5DED">
      <w:pPr>
        <w:spacing w:after="0" w:line="480" w:lineRule="auto"/>
        <w:rPr>
          <w:rFonts w:ascii="Arial" w:eastAsia="Times New Roman" w:hAnsi="Arial" w:cs="Arial"/>
          <w:sz w:val="24"/>
          <w:szCs w:val="24"/>
        </w:rPr>
      </w:pPr>
      <w:r w:rsidRPr="00064CC6">
        <w:rPr>
          <w:rFonts w:ascii="Arial" w:eastAsia="Times New Roman" w:hAnsi="Arial" w:cs="Arial"/>
          <w:sz w:val="24"/>
          <w:szCs w:val="24"/>
        </w:rPr>
        <w:t>Figure 1. The study region. A – Overview of study area; B- Ponto-Caspian basins during the Late Pleistocene in time of connection of Ne</w:t>
      </w:r>
      <w:r w:rsidR="00B546D5">
        <w:rPr>
          <w:rFonts w:ascii="Arial" w:eastAsia="Times New Roman" w:hAnsi="Arial" w:cs="Arial"/>
          <w:sz w:val="24"/>
          <w:szCs w:val="24"/>
        </w:rPr>
        <w:t>oe</w:t>
      </w:r>
      <w:r w:rsidRPr="00064CC6">
        <w:rPr>
          <w:rFonts w:ascii="Arial" w:eastAsia="Times New Roman" w:hAnsi="Arial" w:cs="Arial"/>
          <w:sz w:val="24"/>
          <w:szCs w:val="24"/>
        </w:rPr>
        <w:t>uxinian (Black Sea</w:t>
      </w:r>
      <w:r w:rsidR="00B546D5">
        <w:rPr>
          <w:rFonts w:ascii="Arial" w:eastAsia="Times New Roman" w:hAnsi="Arial" w:cs="Arial"/>
          <w:sz w:val="24"/>
          <w:szCs w:val="24"/>
        </w:rPr>
        <w:t>)</w:t>
      </w:r>
      <w:r w:rsidRPr="00064CC6">
        <w:rPr>
          <w:rFonts w:ascii="Arial" w:eastAsia="Times New Roman" w:hAnsi="Arial" w:cs="Arial"/>
          <w:sz w:val="24"/>
          <w:szCs w:val="24"/>
        </w:rPr>
        <w:t xml:space="preserve"> </w:t>
      </w:r>
      <w:r w:rsidR="00B546D5">
        <w:rPr>
          <w:rFonts w:ascii="Arial" w:eastAsia="Times New Roman" w:hAnsi="Arial" w:cs="Arial"/>
          <w:sz w:val="24"/>
          <w:szCs w:val="24"/>
        </w:rPr>
        <w:t>B</w:t>
      </w:r>
      <w:r w:rsidRPr="00064CC6">
        <w:rPr>
          <w:rFonts w:ascii="Arial" w:eastAsia="Times New Roman" w:hAnsi="Arial" w:cs="Arial"/>
          <w:sz w:val="24"/>
          <w:szCs w:val="24"/>
        </w:rPr>
        <w:t xml:space="preserve">asin and Khvalynian (Caspian) </w:t>
      </w:r>
      <w:r w:rsidR="00B546D5">
        <w:rPr>
          <w:rFonts w:ascii="Arial" w:eastAsia="Times New Roman" w:hAnsi="Arial" w:cs="Arial"/>
          <w:sz w:val="24"/>
          <w:szCs w:val="24"/>
        </w:rPr>
        <w:t>B</w:t>
      </w:r>
      <w:r w:rsidRPr="00064CC6">
        <w:rPr>
          <w:rFonts w:ascii="Arial" w:eastAsia="Times New Roman" w:hAnsi="Arial" w:cs="Arial"/>
          <w:sz w:val="24"/>
          <w:szCs w:val="24"/>
        </w:rPr>
        <w:t>asin (adopted from Yanina, 2014); C- Location of cores Ak- 2575 and Ak- 521; D – Sample locations in Caspian Sea, E - Modern distribution of fauna of Caspian type in Azov-Black Seas basin from (Schornikov 1969, 2011; Opreanu, 2008 and new data from the Kuban Delta).</w:t>
      </w:r>
      <w:r w:rsidR="002A66C2">
        <w:rPr>
          <w:rFonts w:ascii="Arial" w:eastAsia="Times New Roman" w:hAnsi="Arial" w:cs="Arial"/>
          <w:sz w:val="24"/>
          <w:szCs w:val="24"/>
        </w:rPr>
        <w:t>.</w:t>
      </w:r>
    </w:p>
    <w:p w14:paraId="54F2AA63" w14:textId="77777777" w:rsidR="00DC0693" w:rsidRDefault="00DC0693" w:rsidP="00FB5DED">
      <w:pPr>
        <w:spacing w:after="0" w:line="480" w:lineRule="auto"/>
        <w:rPr>
          <w:rFonts w:ascii="Arial" w:eastAsia="Times New Roman" w:hAnsi="Arial" w:cs="Arial"/>
          <w:sz w:val="24"/>
          <w:szCs w:val="24"/>
        </w:rPr>
      </w:pPr>
    </w:p>
    <w:p w14:paraId="7C7F7639" w14:textId="46A96CE6" w:rsidR="00370614" w:rsidRDefault="00370614" w:rsidP="00FB5DED">
      <w:pPr>
        <w:spacing w:after="0" w:line="480" w:lineRule="auto"/>
        <w:rPr>
          <w:rFonts w:ascii="Arial" w:eastAsia="Times New Roman" w:hAnsi="Arial" w:cs="Arial"/>
          <w:sz w:val="24"/>
          <w:szCs w:val="24"/>
        </w:rPr>
      </w:pPr>
      <w:r w:rsidRPr="00370614">
        <w:rPr>
          <w:rFonts w:ascii="Arial" w:eastAsia="Times New Roman" w:hAnsi="Arial" w:cs="Arial"/>
          <w:sz w:val="24"/>
          <w:szCs w:val="24"/>
        </w:rPr>
        <w:t xml:space="preserve">Figure </w:t>
      </w:r>
      <w:r>
        <w:rPr>
          <w:rFonts w:ascii="Arial" w:eastAsia="Times New Roman" w:hAnsi="Arial" w:cs="Arial"/>
          <w:sz w:val="24"/>
          <w:szCs w:val="24"/>
        </w:rPr>
        <w:t>2</w:t>
      </w:r>
      <w:r w:rsidRPr="00370614">
        <w:rPr>
          <w:rFonts w:ascii="Arial" w:eastAsia="Times New Roman" w:hAnsi="Arial" w:cs="Arial"/>
          <w:sz w:val="24"/>
          <w:szCs w:val="24"/>
        </w:rPr>
        <w:t xml:space="preserve">. </w:t>
      </w:r>
      <w:r w:rsidR="000F77CA">
        <w:rPr>
          <w:rFonts w:ascii="Arial" w:eastAsia="Times New Roman" w:hAnsi="Arial" w:cs="Arial"/>
          <w:sz w:val="24"/>
          <w:szCs w:val="24"/>
        </w:rPr>
        <w:t xml:space="preserve">Variation in temperature </w:t>
      </w:r>
      <w:r w:rsidR="008D14DA">
        <w:rPr>
          <w:rFonts w:ascii="Arial" w:eastAsia="Times New Roman" w:hAnsi="Arial" w:cs="Arial"/>
          <w:sz w:val="24"/>
          <w:szCs w:val="24"/>
        </w:rPr>
        <w:t xml:space="preserve">and salinity </w:t>
      </w:r>
      <w:r w:rsidR="000F77CA">
        <w:rPr>
          <w:rFonts w:ascii="Arial" w:eastAsia="Times New Roman" w:hAnsi="Arial" w:cs="Arial"/>
          <w:sz w:val="24"/>
          <w:szCs w:val="24"/>
        </w:rPr>
        <w:t xml:space="preserve">with depth </w:t>
      </w:r>
      <w:r w:rsidRPr="00370614">
        <w:rPr>
          <w:rFonts w:ascii="Arial" w:eastAsia="Times New Roman" w:hAnsi="Arial" w:cs="Arial"/>
          <w:sz w:val="24"/>
          <w:szCs w:val="24"/>
        </w:rPr>
        <w:t xml:space="preserve">at four time intervals from 44.53°N and 37.93°E </w:t>
      </w:r>
      <w:r>
        <w:rPr>
          <w:rFonts w:ascii="Arial" w:eastAsia="Times New Roman" w:hAnsi="Arial" w:cs="Arial"/>
          <w:sz w:val="24"/>
          <w:szCs w:val="24"/>
        </w:rPr>
        <w:t xml:space="preserve">on north-eastern Black Sea shelf. </w:t>
      </w:r>
    </w:p>
    <w:p w14:paraId="40E755E1" w14:textId="77777777" w:rsidR="00370614" w:rsidRPr="004F0E15" w:rsidRDefault="00370614" w:rsidP="00FB5DED">
      <w:pPr>
        <w:spacing w:after="0" w:line="480" w:lineRule="auto"/>
        <w:rPr>
          <w:rFonts w:ascii="Arial" w:eastAsia="Times New Roman" w:hAnsi="Arial" w:cs="Arial"/>
          <w:sz w:val="24"/>
          <w:szCs w:val="24"/>
        </w:rPr>
      </w:pPr>
    </w:p>
    <w:p w14:paraId="05D6653E" w14:textId="6CC394CF" w:rsidR="00DC0693" w:rsidRPr="004F0E15" w:rsidRDefault="00DC0693" w:rsidP="00FB5DED">
      <w:pPr>
        <w:spacing w:after="0" w:line="480" w:lineRule="auto"/>
        <w:rPr>
          <w:rFonts w:ascii="Arial" w:eastAsia="Times New Roman" w:hAnsi="Arial" w:cs="Arial"/>
          <w:sz w:val="24"/>
          <w:szCs w:val="24"/>
        </w:rPr>
      </w:pPr>
      <w:r w:rsidRPr="004F0E15">
        <w:rPr>
          <w:rFonts w:ascii="Arial" w:eastAsia="Times New Roman" w:hAnsi="Arial" w:cs="Arial"/>
          <w:sz w:val="24"/>
          <w:szCs w:val="24"/>
        </w:rPr>
        <w:t>Fig</w:t>
      </w:r>
      <w:r w:rsidR="002A66C2">
        <w:rPr>
          <w:rFonts w:ascii="Arial" w:eastAsia="Times New Roman" w:hAnsi="Arial" w:cs="Arial"/>
          <w:sz w:val="24"/>
          <w:szCs w:val="24"/>
        </w:rPr>
        <w:t>ure</w:t>
      </w:r>
      <w:r w:rsidRPr="004F0E15">
        <w:rPr>
          <w:rFonts w:ascii="Arial" w:eastAsia="Times New Roman" w:hAnsi="Arial" w:cs="Arial"/>
          <w:sz w:val="24"/>
          <w:szCs w:val="24"/>
        </w:rPr>
        <w:t xml:space="preserve"> </w:t>
      </w:r>
      <w:r w:rsidR="00E667D5">
        <w:rPr>
          <w:rFonts w:ascii="Arial" w:eastAsia="Times New Roman" w:hAnsi="Arial" w:cs="Arial"/>
          <w:sz w:val="24"/>
          <w:szCs w:val="24"/>
        </w:rPr>
        <w:t>3</w:t>
      </w:r>
      <w:r w:rsidR="002A66C2">
        <w:rPr>
          <w:rFonts w:ascii="Arial" w:eastAsia="Times New Roman" w:hAnsi="Arial" w:cs="Arial"/>
          <w:sz w:val="24"/>
          <w:szCs w:val="24"/>
        </w:rPr>
        <w:t>.</w:t>
      </w:r>
      <w:r w:rsidRPr="004F0E15">
        <w:rPr>
          <w:rFonts w:ascii="Arial" w:eastAsia="Times New Roman" w:hAnsi="Arial" w:cs="Arial"/>
          <w:sz w:val="24"/>
          <w:szCs w:val="24"/>
        </w:rPr>
        <w:t xml:space="preserve"> Occurrence of ostracods in core Ak-2575. Lithology and calendar ages </w:t>
      </w:r>
      <w:r w:rsidR="002A66C2">
        <w:rPr>
          <w:rFonts w:ascii="Arial" w:eastAsia="Times New Roman" w:hAnsi="Arial" w:cs="Arial"/>
          <w:sz w:val="24"/>
          <w:szCs w:val="24"/>
        </w:rPr>
        <w:t>are based on</w:t>
      </w:r>
      <w:r w:rsidRPr="004F0E15">
        <w:rPr>
          <w:rFonts w:ascii="Arial" w:eastAsia="Times New Roman" w:hAnsi="Arial" w:cs="Arial"/>
          <w:sz w:val="24"/>
          <w:szCs w:val="24"/>
        </w:rPr>
        <w:t xml:space="preserve"> Ivanova et al. (2015).</w:t>
      </w:r>
      <w:r w:rsidR="00E667D5" w:rsidRPr="00E667D5">
        <w:t xml:space="preserve"> </w:t>
      </w:r>
      <w:r w:rsidR="00E667D5" w:rsidRPr="00E667D5">
        <w:rPr>
          <w:rFonts w:ascii="Arial" w:eastAsia="Times New Roman" w:hAnsi="Arial" w:cs="Arial"/>
          <w:sz w:val="24"/>
          <w:szCs w:val="24"/>
        </w:rPr>
        <w:t>2σ range</w:t>
      </w:r>
      <w:r w:rsidR="00C34968" w:rsidRPr="00C34968">
        <w:t xml:space="preserve"> </w:t>
      </w:r>
      <w:r w:rsidR="00C34968" w:rsidRPr="00C34968">
        <w:rPr>
          <w:rFonts w:ascii="Arial" w:eastAsia="Times New Roman" w:hAnsi="Arial" w:cs="Arial"/>
          <w:sz w:val="24"/>
          <w:szCs w:val="24"/>
        </w:rPr>
        <w:t>for the calibrated radiocarbon dates</w:t>
      </w:r>
      <w:r w:rsidR="00E667D5" w:rsidRPr="00E667D5">
        <w:rPr>
          <w:rFonts w:ascii="Arial" w:eastAsia="Times New Roman" w:hAnsi="Arial" w:cs="Arial"/>
          <w:sz w:val="24"/>
          <w:szCs w:val="24"/>
        </w:rPr>
        <w:t xml:space="preserve"> </w:t>
      </w:r>
      <w:r w:rsidR="009A3915" w:rsidRPr="009A3915">
        <w:rPr>
          <w:rFonts w:ascii="Arial" w:eastAsia="Times New Roman" w:hAnsi="Arial" w:cs="Arial"/>
          <w:sz w:val="24"/>
          <w:szCs w:val="24"/>
        </w:rPr>
        <w:t>2610</w:t>
      </w:r>
      <w:r w:rsidR="009A3915">
        <w:rPr>
          <w:rFonts w:ascii="Arial" w:eastAsia="Times New Roman" w:hAnsi="Arial" w:cs="Arial"/>
          <w:sz w:val="24"/>
          <w:szCs w:val="24"/>
        </w:rPr>
        <w:t>(</w:t>
      </w:r>
      <w:r w:rsidR="009A3915" w:rsidRPr="009A3915">
        <w:rPr>
          <w:rFonts w:ascii="Arial" w:eastAsia="Times New Roman" w:hAnsi="Arial" w:cs="Arial"/>
          <w:sz w:val="24"/>
          <w:szCs w:val="24"/>
        </w:rPr>
        <w:t>2360</w:t>
      </w:r>
      <w:r w:rsidR="009A3915">
        <w:rPr>
          <w:rFonts w:ascii="Arial" w:eastAsia="Times New Roman" w:hAnsi="Arial" w:cs="Arial"/>
          <w:sz w:val="24"/>
          <w:szCs w:val="24"/>
        </w:rPr>
        <w:t>-</w:t>
      </w:r>
      <w:r w:rsidR="009A3915" w:rsidRPr="009A3915">
        <w:rPr>
          <w:rFonts w:ascii="Arial" w:eastAsia="Times New Roman" w:hAnsi="Arial" w:cs="Arial"/>
          <w:sz w:val="24"/>
          <w:szCs w:val="24"/>
        </w:rPr>
        <w:t>2800</w:t>
      </w:r>
      <w:r w:rsidR="009A3915">
        <w:rPr>
          <w:rFonts w:ascii="Arial" w:eastAsia="Times New Roman" w:hAnsi="Arial" w:cs="Arial"/>
          <w:sz w:val="24"/>
          <w:szCs w:val="24"/>
        </w:rPr>
        <w:t xml:space="preserve">); 3590 (3390-3830); </w:t>
      </w:r>
      <w:r w:rsidR="009A3915" w:rsidRPr="009A3915">
        <w:rPr>
          <w:rFonts w:ascii="Arial" w:eastAsia="Times New Roman" w:hAnsi="Arial" w:cs="Arial"/>
          <w:sz w:val="24"/>
          <w:szCs w:val="24"/>
        </w:rPr>
        <w:t>6270</w:t>
      </w:r>
      <w:r w:rsidR="009A3915">
        <w:rPr>
          <w:rFonts w:ascii="Arial" w:eastAsia="Times New Roman" w:hAnsi="Arial" w:cs="Arial"/>
          <w:sz w:val="24"/>
          <w:szCs w:val="24"/>
        </w:rPr>
        <w:t xml:space="preserve">(6000- </w:t>
      </w:r>
      <w:r w:rsidR="009A3915" w:rsidRPr="009A3915">
        <w:rPr>
          <w:rFonts w:ascii="Arial" w:eastAsia="Times New Roman" w:hAnsi="Arial" w:cs="Arial"/>
          <w:sz w:val="24"/>
          <w:szCs w:val="24"/>
        </w:rPr>
        <w:t>6450</w:t>
      </w:r>
      <w:r w:rsidR="009A3915">
        <w:rPr>
          <w:rFonts w:ascii="Arial" w:eastAsia="Times New Roman" w:hAnsi="Arial" w:cs="Arial"/>
          <w:sz w:val="24"/>
          <w:szCs w:val="24"/>
        </w:rPr>
        <w:t>), 6510(</w:t>
      </w:r>
      <w:r w:rsidR="009A3915" w:rsidRPr="009A3915">
        <w:rPr>
          <w:rFonts w:ascii="Arial" w:eastAsia="Times New Roman" w:hAnsi="Arial" w:cs="Arial"/>
          <w:sz w:val="24"/>
          <w:szCs w:val="24"/>
        </w:rPr>
        <w:t>6300</w:t>
      </w:r>
      <w:r w:rsidR="009A3915">
        <w:rPr>
          <w:rFonts w:ascii="Arial" w:eastAsia="Times New Roman" w:hAnsi="Arial" w:cs="Arial"/>
          <w:sz w:val="24"/>
          <w:szCs w:val="24"/>
        </w:rPr>
        <w:t>-</w:t>
      </w:r>
      <w:r w:rsidR="009A3915" w:rsidRPr="009A3915">
        <w:rPr>
          <w:rFonts w:ascii="Arial" w:eastAsia="Times New Roman" w:hAnsi="Arial" w:cs="Arial"/>
          <w:sz w:val="24"/>
          <w:szCs w:val="24"/>
        </w:rPr>
        <w:t>6690</w:t>
      </w:r>
      <w:r w:rsidR="009A3915">
        <w:rPr>
          <w:rFonts w:ascii="Arial" w:eastAsia="Times New Roman" w:hAnsi="Arial" w:cs="Arial"/>
          <w:sz w:val="24"/>
          <w:szCs w:val="24"/>
        </w:rPr>
        <w:t>); 6820(</w:t>
      </w:r>
      <w:r w:rsidR="009A3915" w:rsidRPr="009A3915">
        <w:rPr>
          <w:rFonts w:ascii="Arial" w:eastAsia="Times New Roman" w:hAnsi="Arial" w:cs="Arial"/>
          <w:sz w:val="24"/>
          <w:szCs w:val="24"/>
        </w:rPr>
        <w:t>6600</w:t>
      </w:r>
      <w:r w:rsidR="009A3915">
        <w:rPr>
          <w:rFonts w:ascii="Arial" w:eastAsia="Times New Roman" w:hAnsi="Arial" w:cs="Arial"/>
          <w:sz w:val="24"/>
          <w:szCs w:val="24"/>
        </w:rPr>
        <w:t>-</w:t>
      </w:r>
      <w:r w:rsidR="009A3915" w:rsidRPr="009A3915">
        <w:rPr>
          <w:rFonts w:ascii="Arial" w:eastAsia="Times New Roman" w:hAnsi="Arial" w:cs="Arial"/>
          <w:sz w:val="24"/>
          <w:szCs w:val="24"/>
        </w:rPr>
        <w:t>7030</w:t>
      </w:r>
      <w:r w:rsidR="009A3915">
        <w:rPr>
          <w:rFonts w:ascii="Arial" w:eastAsia="Times New Roman" w:hAnsi="Arial" w:cs="Arial"/>
          <w:sz w:val="24"/>
          <w:szCs w:val="24"/>
        </w:rPr>
        <w:t>); 7150 (6910-</w:t>
      </w:r>
      <w:r w:rsidR="009A3915" w:rsidRPr="009A3915">
        <w:rPr>
          <w:rFonts w:ascii="Arial" w:eastAsia="Times New Roman" w:hAnsi="Arial" w:cs="Arial"/>
          <w:sz w:val="24"/>
          <w:szCs w:val="24"/>
        </w:rPr>
        <w:t>7330</w:t>
      </w:r>
      <w:r w:rsidR="009A3915">
        <w:rPr>
          <w:rFonts w:ascii="Arial" w:eastAsia="Times New Roman" w:hAnsi="Arial" w:cs="Arial"/>
          <w:sz w:val="24"/>
          <w:szCs w:val="24"/>
        </w:rPr>
        <w:t>); 7415 (</w:t>
      </w:r>
      <w:r w:rsidR="009A3915" w:rsidRPr="009A3915">
        <w:rPr>
          <w:rFonts w:ascii="Arial" w:eastAsia="Times New Roman" w:hAnsi="Arial" w:cs="Arial"/>
          <w:sz w:val="24"/>
          <w:szCs w:val="24"/>
        </w:rPr>
        <w:t>7250</w:t>
      </w:r>
      <w:r w:rsidR="009A3915">
        <w:rPr>
          <w:rFonts w:ascii="Arial" w:eastAsia="Times New Roman" w:hAnsi="Arial" w:cs="Arial"/>
          <w:sz w:val="24"/>
          <w:szCs w:val="24"/>
        </w:rPr>
        <w:t>-</w:t>
      </w:r>
      <w:r w:rsidR="009A3915" w:rsidRPr="009A3915">
        <w:rPr>
          <w:rFonts w:ascii="Arial" w:eastAsia="Times New Roman" w:hAnsi="Arial" w:cs="Arial"/>
          <w:sz w:val="24"/>
          <w:szCs w:val="24"/>
        </w:rPr>
        <w:t>7580</w:t>
      </w:r>
      <w:r w:rsidR="009A3915">
        <w:rPr>
          <w:rFonts w:ascii="Arial" w:eastAsia="Times New Roman" w:hAnsi="Arial" w:cs="Arial"/>
          <w:sz w:val="24"/>
          <w:szCs w:val="24"/>
        </w:rPr>
        <w:t>); 7520 (</w:t>
      </w:r>
      <w:r w:rsidR="009A3915" w:rsidRPr="009A3915">
        <w:rPr>
          <w:rFonts w:ascii="Arial" w:eastAsia="Times New Roman" w:hAnsi="Arial" w:cs="Arial"/>
          <w:sz w:val="24"/>
          <w:szCs w:val="24"/>
        </w:rPr>
        <w:t>7410</w:t>
      </w:r>
      <w:r w:rsidR="009A3915">
        <w:rPr>
          <w:rFonts w:ascii="Arial" w:eastAsia="Times New Roman" w:hAnsi="Arial" w:cs="Arial"/>
          <w:sz w:val="24"/>
          <w:szCs w:val="24"/>
        </w:rPr>
        <w:t>-</w:t>
      </w:r>
      <w:r w:rsidR="009A3915" w:rsidRPr="009A3915">
        <w:rPr>
          <w:rFonts w:ascii="Arial" w:eastAsia="Times New Roman" w:hAnsi="Arial" w:cs="Arial"/>
          <w:sz w:val="24"/>
          <w:szCs w:val="24"/>
        </w:rPr>
        <w:t>7680</w:t>
      </w:r>
      <w:r w:rsidR="009A3915">
        <w:rPr>
          <w:rFonts w:ascii="Arial" w:eastAsia="Times New Roman" w:hAnsi="Arial" w:cs="Arial"/>
          <w:sz w:val="24"/>
          <w:szCs w:val="24"/>
        </w:rPr>
        <w:t>); 9440 (</w:t>
      </w:r>
      <w:r w:rsidR="009A3915" w:rsidRPr="009A3915">
        <w:rPr>
          <w:rFonts w:ascii="Arial" w:eastAsia="Times New Roman" w:hAnsi="Arial" w:cs="Arial"/>
          <w:sz w:val="24"/>
          <w:szCs w:val="24"/>
        </w:rPr>
        <w:t>9270</w:t>
      </w:r>
      <w:r w:rsidR="009A3915">
        <w:rPr>
          <w:rFonts w:ascii="Arial" w:eastAsia="Times New Roman" w:hAnsi="Arial" w:cs="Arial"/>
          <w:sz w:val="24"/>
          <w:szCs w:val="24"/>
        </w:rPr>
        <w:t>-</w:t>
      </w:r>
      <w:r w:rsidR="009A3915" w:rsidRPr="009A3915">
        <w:rPr>
          <w:rFonts w:ascii="Arial" w:eastAsia="Times New Roman" w:hAnsi="Arial" w:cs="Arial"/>
          <w:sz w:val="24"/>
          <w:szCs w:val="24"/>
        </w:rPr>
        <w:t>9540</w:t>
      </w:r>
      <w:r w:rsidR="009A3915">
        <w:rPr>
          <w:rFonts w:ascii="Arial" w:eastAsia="Times New Roman" w:hAnsi="Arial" w:cs="Arial"/>
          <w:sz w:val="24"/>
          <w:szCs w:val="24"/>
        </w:rPr>
        <w:t>); 9550 (</w:t>
      </w:r>
      <w:r w:rsidR="009A3915" w:rsidRPr="009A3915">
        <w:rPr>
          <w:rFonts w:ascii="Arial" w:eastAsia="Times New Roman" w:hAnsi="Arial" w:cs="Arial"/>
          <w:sz w:val="24"/>
          <w:szCs w:val="24"/>
        </w:rPr>
        <w:t>9470</w:t>
      </w:r>
      <w:r w:rsidR="009A3915">
        <w:rPr>
          <w:rFonts w:ascii="Arial" w:eastAsia="Times New Roman" w:hAnsi="Arial" w:cs="Arial"/>
          <w:sz w:val="24"/>
          <w:szCs w:val="24"/>
        </w:rPr>
        <w:t>-</w:t>
      </w:r>
      <w:r w:rsidR="009A3915" w:rsidRPr="009A3915">
        <w:rPr>
          <w:rFonts w:ascii="Arial" w:eastAsia="Times New Roman" w:hAnsi="Arial" w:cs="Arial"/>
          <w:sz w:val="24"/>
          <w:szCs w:val="24"/>
        </w:rPr>
        <w:t>9690</w:t>
      </w:r>
      <w:r w:rsidR="009A3915">
        <w:rPr>
          <w:rFonts w:ascii="Arial" w:eastAsia="Times New Roman" w:hAnsi="Arial" w:cs="Arial"/>
          <w:sz w:val="24"/>
          <w:szCs w:val="24"/>
        </w:rPr>
        <w:t>)</w:t>
      </w:r>
      <w:r w:rsidR="00C34968">
        <w:rPr>
          <w:rFonts w:ascii="Arial" w:eastAsia="Times New Roman" w:hAnsi="Arial" w:cs="Arial"/>
          <w:sz w:val="24"/>
          <w:szCs w:val="24"/>
        </w:rPr>
        <w:t xml:space="preserve"> (all cal y</w:t>
      </w:r>
      <w:r w:rsidR="000F77CA">
        <w:rPr>
          <w:rFonts w:ascii="Arial" w:eastAsia="Times New Roman" w:hAnsi="Arial" w:cs="Arial"/>
          <w:sz w:val="24"/>
          <w:szCs w:val="24"/>
        </w:rPr>
        <w:t>r</w:t>
      </w:r>
      <w:r w:rsidR="00C34968">
        <w:rPr>
          <w:rFonts w:ascii="Arial" w:eastAsia="Times New Roman" w:hAnsi="Arial" w:cs="Arial"/>
          <w:sz w:val="24"/>
          <w:szCs w:val="24"/>
        </w:rPr>
        <w:t xml:space="preserve"> BP)</w:t>
      </w:r>
      <w:r w:rsidR="009A3915">
        <w:rPr>
          <w:rFonts w:ascii="Arial" w:eastAsia="Times New Roman" w:hAnsi="Arial" w:cs="Arial"/>
          <w:sz w:val="24"/>
          <w:szCs w:val="24"/>
        </w:rPr>
        <w:t xml:space="preserve">. </w:t>
      </w:r>
    </w:p>
    <w:p w14:paraId="0CF6C076" w14:textId="77777777" w:rsidR="00747995" w:rsidRPr="004F0E15" w:rsidRDefault="00747995" w:rsidP="00FB5DED">
      <w:pPr>
        <w:spacing w:after="0" w:line="480" w:lineRule="auto"/>
        <w:rPr>
          <w:rFonts w:ascii="Arial" w:eastAsia="Times New Roman" w:hAnsi="Arial" w:cs="Arial"/>
          <w:sz w:val="24"/>
          <w:szCs w:val="24"/>
        </w:rPr>
      </w:pPr>
    </w:p>
    <w:p w14:paraId="71422689" w14:textId="2630C090" w:rsidR="00C34968" w:rsidRDefault="00DC0693" w:rsidP="00FB5DED">
      <w:pPr>
        <w:spacing w:after="0" w:line="480" w:lineRule="auto"/>
        <w:rPr>
          <w:rFonts w:ascii="Arial" w:eastAsia="Times New Roman" w:hAnsi="Arial" w:cs="Arial"/>
          <w:sz w:val="24"/>
          <w:szCs w:val="24"/>
        </w:rPr>
      </w:pPr>
      <w:r w:rsidRPr="004F0E15">
        <w:rPr>
          <w:rFonts w:ascii="Arial" w:eastAsia="Times New Roman" w:hAnsi="Arial" w:cs="Arial"/>
          <w:sz w:val="24"/>
          <w:szCs w:val="24"/>
        </w:rPr>
        <w:t>Fig</w:t>
      </w:r>
      <w:r w:rsidR="006768EB">
        <w:rPr>
          <w:rFonts w:ascii="Arial" w:eastAsia="Times New Roman" w:hAnsi="Arial" w:cs="Arial"/>
          <w:sz w:val="24"/>
          <w:szCs w:val="24"/>
        </w:rPr>
        <w:t>ure</w:t>
      </w:r>
      <w:r w:rsidRPr="004F0E15">
        <w:rPr>
          <w:rFonts w:ascii="Arial" w:eastAsia="Times New Roman" w:hAnsi="Arial" w:cs="Arial"/>
          <w:sz w:val="24"/>
          <w:szCs w:val="24"/>
        </w:rPr>
        <w:t xml:space="preserve"> </w:t>
      </w:r>
      <w:r w:rsidR="00E667D5">
        <w:rPr>
          <w:rFonts w:ascii="Arial" w:eastAsia="Times New Roman" w:hAnsi="Arial" w:cs="Arial"/>
          <w:sz w:val="24"/>
          <w:szCs w:val="24"/>
        </w:rPr>
        <w:t>4</w:t>
      </w:r>
      <w:r w:rsidR="006768EB">
        <w:rPr>
          <w:rFonts w:ascii="Arial" w:eastAsia="Times New Roman" w:hAnsi="Arial" w:cs="Arial"/>
          <w:sz w:val="24"/>
          <w:szCs w:val="24"/>
        </w:rPr>
        <w:t>.</w:t>
      </w:r>
      <w:r w:rsidRPr="004F0E15">
        <w:rPr>
          <w:rFonts w:ascii="Arial" w:eastAsia="Times New Roman" w:hAnsi="Arial" w:cs="Arial"/>
          <w:sz w:val="24"/>
          <w:szCs w:val="24"/>
        </w:rPr>
        <w:t xml:space="preserve"> Occurrence of ostracods in core Ak-521. Lithology and calendar ages </w:t>
      </w:r>
      <w:r w:rsidR="002A66C2">
        <w:rPr>
          <w:rFonts w:ascii="Arial" w:eastAsia="Times New Roman" w:hAnsi="Arial" w:cs="Arial"/>
          <w:sz w:val="24"/>
          <w:szCs w:val="24"/>
        </w:rPr>
        <w:t xml:space="preserve">are based on </w:t>
      </w:r>
      <w:r w:rsidRPr="004F0E15">
        <w:rPr>
          <w:rFonts w:ascii="Arial" w:eastAsia="Times New Roman" w:hAnsi="Arial" w:cs="Arial"/>
          <w:sz w:val="24"/>
          <w:szCs w:val="24"/>
        </w:rPr>
        <w:t xml:space="preserve">Ivanova et al. (2015). </w:t>
      </w:r>
      <w:r w:rsidR="009A3915" w:rsidRPr="009A3915">
        <w:rPr>
          <w:rFonts w:ascii="Arial" w:eastAsia="Times New Roman" w:hAnsi="Arial" w:cs="Arial"/>
          <w:sz w:val="24"/>
          <w:szCs w:val="24"/>
        </w:rPr>
        <w:t>2σ range</w:t>
      </w:r>
      <w:r w:rsidR="00C34968" w:rsidRPr="00C34968">
        <w:t xml:space="preserve"> </w:t>
      </w:r>
      <w:r w:rsidR="00C34968" w:rsidRPr="00C34968">
        <w:rPr>
          <w:rFonts w:ascii="Arial" w:eastAsia="Times New Roman" w:hAnsi="Arial" w:cs="Arial"/>
          <w:sz w:val="24"/>
          <w:szCs w:val="24"/>
        </w:rPr>
        <w:t xml:space="preserve">for the calibrated radiocarbon dates </w:t>
      </w:r>
      <w:r w:rsidR="009A3915" w:rsidRPr="009A3915">
        <w:rPr>
          <w:rFonts w:ascii="Arial" w:eastAsia="Times New Roman" w:hAnsi="Arial" w:cs="Arial"/>
          <w:sz w:val="24"/>
          <w:szCs w:val="24"/>
        </w:rPr>
        <w:t xml:space="preserve">4540 </w:t>
      </w:r>
      <w:r w:rsidR="009A3915">
        <w:rPr>
          <w:rFonts w:ascii="Arial" w:eastAsia="Times New Roman" w:hAnsi="Arial" w:cs="Arial"/>
          <w:sz w:val="24"/>
          <w:szCs w:val="24"/>
        </w:rPr>
        <w:t>(</w:t>
      </w:r>
      <w:r w:rsidR="009A3915" w:rsidRPr="009A3915">
        <w:rPr>
          <w:rFonts w:ascii="Arial" w:eastAsia="Times New Roman" w:hAnsi="Arial" w:cs="Arial"/>
          <w:sz w:val="24"/>
          <w:szCs w:val="24"/>
        </w:rPr>
        <w:t>4280–4830</w:t>
      </w:r>
      <w:r w:rsidR="009A3915">
        <w:rPr>
          <w:rFonts w:ascii="Arial" w:eastAsia="Times New Roman" w:hAnsi="Arial" w:cs="Arial"/>
          <w:sz w:val="24"/>
          <w:szCs w:val="24"/>
        </w:rPr>
        <w:t xml:space="preserve">), </w:t>
      </w:r>
      <w:r w:rsidR="00E667D5" w:rsidRPr="00E667D5">
        <w:rPr>
          <w:rFonts w:ascii="Arial" w:eastAsia="Times New Roman" w:hAnsi="Arial" w:cs="Arial"/>
          <w:sz w:val="24"/>
          <w:szCs w:val="24"/>
        </w:rPr>
        <w:t>6120</w:t>
      </w:r>
      <w:r w:rsidR="00E667D5">
        <w:rPr>
          <w:rFonts w:ascii="Arial" w:eastAsia="Times New Roman" w:hAnsi="Arial" w:cs="Arial"/>
          <w:sz w:val="24"/>
          <w:szCs w:val="24"/>
        </w:rPr>
        <w:t xml:space="preserve"> (</w:t>
      </w:r>
      <w:r w:rsidR="00E667D5" w:rsidRPr="00E667D5">
        <w:rPr>
          <w:rFonts w:ascii="Arial" w:eastAsia="Times New Roman" w:hAnsi="Arial" w:cs="Arial"/>
          <w:sz w:val="24"/>
          <w:szCs w:val="24"/>
        </w:rPr>
        <w:t>5920–6302</w:t>
      </w:r>
      <w:r w:rsidR="00E667D5">
        <w:rPr>
          <w:rFonts w:ascii="Arial" w:eastAsia="Times New Roman" w:hAnsi="Arial" w:cs="Arial"/>
          <w:sz w:val="24"/>
          <w:szCs w:val="24"/>
        </w:rPr>
        <w:t xml:space="preserve">), </w:t>
      </w:r>
      <w:r w:rsidR="00E667D5" w:rsidRPr="00E667D5">
        <w:rPr>
          <w:rFonts w:ascii="Arial" w:eastAsia="Times New Roman" w:hAnsi="Arial" w:cs="Arial"/>
          <w:sz w:val="24"/>
          <w:szCs w:val="24"/>
        </w:rPr>
        <w:t>6410</w:t>
      </w:r>
      <w:r w:rsidR="00E667D5">
        <w:rPr>
          <w:rFonts w:ascii="Arial" w:eastAsia="Times New Roman" w:hAnsi="Arial" w:cs="Arial"/>
          <w:sz w:val="24"/>
          <w:szCs w:val="24"/>
        </w:rPr>
        <w:t xml:space="preserve"> (</w:t>
      </w:r>
      <w:r w:rsidR="00E667D5" w:rsidRPr="00E667D5">
        <w:rPr>
          <w:rFonts w:ascii="Arial" w:eastAsia="Times New Roman" w:hAnsi="Arial" w:cs="Arial"/>
          <w:sz w:val="24"/>
          <w:szCs w:val="24"/>
        </w:rPr>
        <w:t>6270–6640</w:t>
      </w:r>
      <w:r w:rsidR="00E667D5">
        <w:rPr>
          <w:rFonts w:ascii="Arial" w:eastAsia="Times New Roman" w:hAnsi="Arial" w:cs="Arial"/>
          <w:sz w:val="24"/>
          <w:szCs w:val="24"/>
        </w:rPr>
        <w:t xml:space="preserve">), </w:t>
      </w:r>
      <w:r w:rsidR="00E667D5" w:rsidRPr="00E667D5">
        <w:rPr>
          <w:rFonts w:ascii="Arial" w:eastAsia="Times New Roman" w:hAnsi="Arial" w:cs="Arial"/>
          <w:sz w:val="24"/>
          <w:szCs w:val="24"/>
        </w:rPr>
        <w:t>6870</w:t>
      </w:r>
      <w:r w:rsidR="00E667D5">
        <w:rPr>
          <w:rFonts w:ascii="Arial" w:eastAsia="Times New Roman" w:hAnsi="Arial" w:cs="Arial"/>
          <w:sz w:val="24"/>
          <w:szCs w:val="24"/>
        </w:rPr>
        <w:t xml:space="preserve"> (</w:t>
      </w:r>
      <w:r w:rsidR="00E667D5" w:rsidRPr="00E667D5">
        <w:rPr>
          <w:rFonts w:ascii="Arial" w:eastAsia="Times New Roman" w:hAnsi="Arial" w:cs="Arial"/>
          <w:sz w:val="24"/>
          <w:szCs w:val="24"/>
        </w:rPr>
        <w:t>6650–7160</w:t>
      </w:r>
      <w:r w:rsidR="00E667D5">
        <w:rPr>
          <w:rFonts w:ascii="Arial" w:eastAsia="Times New Roman" w:hAnsi="Arial" w:cs="Arial"/>
          <w:sz w:val="24"/>
          <w:szCs w:val="24"/>
        </w:rPr>
        <w:t xml:space="preserve">), </w:t>
      </w:r>
      <w:r w:rsidR="00E667D5" w:rsidRPr="00E667D5">
        <w:rPr>
          <w:rFonts w:ascii="Arial" w:eastAsia="Times New Roman" w:hAnsi="Arial" w:cs="Arial"/>
          <w:sz w:val="24"/>
          <w:szCs w:val="24"/>
        </w:rPr>
        <w:t>7420</w:t>
      </w:r>
      <w:r w:rsidR="00E667D5" w:rsidRPr="00E667D5">
        <w:t xml:space="preserve"> </w:t>
      </w:r>
      <w:r w:rsidR="00E667D5">
        <w:t>(</w:t>
      </w:r>
      <w:r w:rsidR="00E667D5" w:rsidRPr="00E667D5">
        <w:rPr>
          <w:rFonts w:ascii="Arial" w:eastAsia="Times New Roman" w:hAnsi="Arial" w:cs="Arial"/>
          <w:sz w:val="24"/>
          <w:szCs w:val="24"/>
        </w:rPr>
        <w:t>7170–7620</w:t>
      </w:r>
      <w:r w:rsidR="00E667D5">
        <w:rPr>
          <w:rFonts w:ascii="Arial" w:eastAsia="Times New Roman" w:hAnsi="Arial" w:cs="Arial"/>
          <w:sz w:val="24"/>
          <w:szCs w:val="24"/>
        </w:rPr>
        <w:t xml:space="preserve">), </w:t>
      </w:r>
      <w:r w:rsidR="00E667D5" w:rsidRPr="00E667D5">
        <w:rPr>
          <w:rFonts w:ascii="Arial" w:eastAsia="Times New Roman" w:hAnsi="Arial" w:cs="Arial"/>
          <w:sz w:val="24"/>
          <w:szCs w:val="24"/>
        </w:rPr>
        <w:t>8740</w:t>
      </w:r>
      <w:r w:rsidR="00E667D5">
        <w:rPr>
          <w:rFonts w:ascii="Arial" w:eastAsia="Times New Roman" w:hAnsi="Arial" w:cs="Arial"/>
          <w:sz w:val="24"/>
          <w:szCs w:val="24"/>
        </w:rPr>
        <w:t xml:space="preserve"> (</w:t>
      </w:r>
      <w:r w:rsidR="00E667D5" w:rsidRPr="00E667D5">
        <w:rPr>
          <w:rFonts w:ascii="Arial" w:eastAsia="Times New Roman" w:hAnsi="Arial" w:cs="Arial"/>
          <w:sz w:val="24"/>
          <w:szCs w:val="24"/>
        </w:rPr>
        <w:t>8380–9130</w:t>
      </w:r>
      <w:r w:rsidR="00E667D5">
        <w:rPr>
          <w:rFonts w:ascii="Arial" w:eastAsia="Times New Roman" w:hAnsi="Arial" w:cs="Arial"/>
          <w:sz w:val="24"/>
          <w:szCs w:val="24"/>
        </w:rPr>
        <w:t xml:space="preserve">), </w:t>
      </w:r>
      <w:r w:rsidR="00E667D5" w:rsidRPr="00E667D5">
        <w:rPr>
          <w:rFonts w:ascii="Arial" w:eastAsia="Times New Roman" w:hAnsi="Arial" w:cs="Arial"/>
          <w:sz w:val="24"/>
          <w:szCs w:val="24"/>
        </w:rPr>
        <w:t>8710</w:t>
      </w:r>
      <w:r w:rsidR="00E667D5" w:rsidRPr="00E667D5">
        <w:t xml:space="preserve"> </w:t>
      </w:r>
      <w:r w:rsidR="00E667D5">
        <w:t>(</w:t>
      </w:r>
      <w:r w:rsidR="00E667D5" w:rsidRPr="00E667D5">
        <w:rPr>
          <w:rFonts w:ascii="Arial" w:eastAsia="Times New Roman" w:hAnsi="Arial" w:cs="Arial"/>
          <w:sz w:val="24"/>
          <w:szCs w:val="24"/>
        </w:rPr>
        <w:t>8350–9130</w:t>
      </w:r>
      <w:r w:rsidR="00E667D5">
        <w:rPr>
          <w:rFonts w:ascii="Arial" w:eastAsia="Times New Roman" w:hAnsi="Arial" w:cs="Arial"/>
          <w:sz w:val="24"/>
          <w:szCs w:val="24"/>
        </w:rPr>
        <w:t xml:space="preserve">), </w:t>
      </w:r>
      <w:r w:rsidR="00E667D5" w:rsidRPr="00E667D5">
        <w:rPr>
          <w:rFonts w:ascii="Arial" w:eastAsia="Times New Roman" w:hAnsi="Arial" w:cs="Arial"/>
          <w:sz w:val="24"/>
          <w:szCs w:val="24"/>
        </w:rPr>
        <w:t>9150</w:t>
      </w:r>
      <w:r w:rsidR="00E667D5" w:rsidRPr="00E667D5">
        <w:t xml:space="preserve"> </w:t>
      </w:r>
      <w:r w:rsidR="00E667D5">
        <w:t>(</w:t>
      </w:r>
      <w:r w:rsidR="00E667D5" w:rsidRPr="00E667D5">
        <w:rPr>
          <w:rFonts w:ascii="Arial" w:eastAsia="Times New Roman" w:hAnsi="Arial" w:cs="Arial"/>
          <w:sz w:val="24"/>
          <w:szCs w:val="24"/>
        </w:rPr>
        <w:t>8700–9500</w:t>
      </w:r>
      <w:r w:rsidR="00E667D5">
        <w:rPr>
          <w:rFonts w:ascii="Arial" w:eastAsia="Times New Roman" w:hAnsi="Arial" w:cs="Arial"/>
          <w:sz w:val="24"/>
          <w:szCs w:val="24"/>
        </w:rPr>
        <w:t xml:space="preserve">), </w:t>
      </w:r>
      <w:r w:rsidR="00E667D5" w:rsidRPr="00E667D5">
        <w:rPr>
          <w:rFonts w:ascii="Arial" w:eastAsia="Times New Roman" w:hAnsi="Arial" w:cs="Arial"/>
          <w:sz w:val="24"/>
          <w:szCs w:val="24"/>
        </w:rPr>
        <w:t>11,870</w:t>
      </w:r>
      <w:r w:rsidR="00E667D5" w:rsidRPr="00E667D5">
        <w:t xml:space="preserve"> </w:t>
      </w:r>
      <w:r w:rsidR="00E667D5">
        <w:t>(</w:t>
      </w:r>
      <w:r w:rsidR="00E667D5" w:rsidRPr="00E667D5">
        <w:rPr>
          <w:rFonts w:ascii="Arial" w:eastAsia="Times New Roman" w:hAnsi="Arial" w:cs="Arial"/>
          <w:sz w:val="24"/>
          <w:szCs w:val="24"/>
        </w:rPr>
        <w:t>11,250–12,430</w:t>
      </w:r>
      <w:r w:rsidR="00E667D5">
        <w:rPr>
          <w:rFonts w:ascii="Arial" w:eastAsia="Times New Roman" w:hAnsi="Arial" w:cs="Arial"/>
          <w:sz w:val="24"/>
          <w:szCs w:val="24"/>
        </w:rPr>
        <w:t>)</w:t>
      </w:r>
      <w:r w:rsidR="00C34968">
        <w:rPr>
          <w:rFonts w:ascii="Arial" w:eastAsia="Times New Roman" w:hAnsi="Arial" w:cs="Arial"/>
          <w:sz w:val="24"/>
          <w:szCs w:val="24"/>
        </w:rPr>
        <w:t xml:space="preserve"> </w:t>
      </w:r>
      <w:r w:rsidR="00C34968">
        <w:rPr>
          <w:rFonts w:ascii="Arial" w:hAnsi="Arial" w:cs="Arial"/>
        </w:rPr>
        <w:t>(all cal. y</w:t>
      </w:r>
      <w:r w:rsidR="000F77CA">
        <w:rPr>
          <w:rFonts w:ascii="Arial" w:hAnsi="Arial" w:cs="Arial"/>
        </w:rPr>
        <w:t>r</w:t>
      </w:r>
      <w:r w:rsidR="00C34968">
        <w:rPr>
          <w:rFonts w:ascii="Arial" w:hAnsi="Arial" w:cs="Arial"/>
        </w:rPr>
        <w:t xml:space="preserve"> BP)</w:t>
      </w:r>
      <w:r w:rsidR="00E667D5">
        <w:rPr>
          <w:rFonts w:ascii="Arial" w:eastAsia="Times New Roman" w:hAnsi="Arial" w:cs="Arial"/>
          <w:sz w:val="24"/>
          <w:szCs w:val="24"/>
        </w:rPr>
        <w:t xml:space="preserve">. </w:t>
      </w:r>
      <w:r w:rsidR="00C34968" w:rsidRPr="00C34968">
        <w:rPr>
          <w:rFonts w:ascii="Arial" w:eastAsia="Times New Roman" w:hAnsi="Arial" w:cs="Arial"/>
          <w:sz w:val="24"/>
          <w:szCs w:val="24"/>
        </w:rPr>
        <w:t xml:space="preserve">Sediment and ostracod </w:t>
      </w:r>
      <w:r w:rsidR="00C34968">
        <w:rPr>
          <w:rFonts w:ascii="Arial" w:eastAsia="Times New Roman" w:hAnsi="Arial" w:cs="Arial"/>
          <w:sz w:val="24"/>
          <w:szCs w:val="24"/>
        </w:rPr>
        <w:t>occurrence legend in Figure 3.</w:t>
      </w:r>
    </w:p>
    <w:p w14:paraId="11CD5467" w14:textId="77777777" w:rsidR="00747995" w:rsidRPr="004F0E15" w:rsidRDefault="00747995" w:rsidP="00FB5DED">
      <w:pPr>
        <w:spacing w:after="0" w:line="480" w:lineRule="auto"/>
        <w:rPr>
          <w:rFonts w:ascii="Arial" w:eastAsia="Times New Roman" w:hAnsi="Arial" w:cs="Arial"/>
          <w:sz w:val="24"/>
          <w:szCs w:val="24"/>
        </w:rPr>
      </w:pPr>
    </w:p>
    <w:p w14:paraId="0D2BA5FF" w14:textId="3758156D" w:rsidR="00DC0693" w:rsidRPr="004F0E15" w:rsidRDefault="006768EB" w:rsidP="00FB5DED">
      <w:pPr>
        <w:spacing w:after="0" w:line="480" w:lineRule="auto"/>
        <w:rPr>
          <w:rFonts w:ascii="Arial" w:eastAsia="Times New Roman" w:hAnsi="Arial" w:cs="Arial"/>
          <w:color w:val="0000FF"/>
          <w:sz w:val="24"/>
          <w:szCs w:val="24"/>
          <w:lang w:val="en-US"/>
        </w:rPr>
      </w:pPr>
      <w:r>
        <w:rPr>
          <w:rFonts w:ascii="Arial" w:eastAsia="Times New Roman" w:hAnsi="Arial" w:cs="Arial"/>
          <w:sz w:val="24"/>
          <w:szCs w:val="24"/>
        </w:rPr>
        <w:lastRenderedPageBreak/>
        <w:t>Figure</w:t>
      </w:r>
      <w:r w:rsidR="00DC0693" w:rsidRPr="004F0E15">
        <w:rPr>
          <w:rFonts w:ascii="Arial" w:eastAsia="Times New Roman" w:hAnsi="Arial" w:cs="Arial"/>
          <w:sz w:val="24"/>
          <w:szCs w:val="24"/>
        </w:rPr>
        <w:t xml:space="preserve"> </w:t>
      </w:r>
      <w:r w:rsidR="00E667D5">
        <w:rPr>
          <w:rFonts w:ascii="Arial" w:eastAsia="Times New Roman" w:hAnsi="Arial" w:cs="Arial"/>
          <w:sz w:val="24"/>
          <w:szCs w:val="24"/>
        </w:rPr>
        <w:t>5</w:t>
      </w:r>
      <w:r w:rsidR="00DC0693" w:rsidRPr="004F0E15">
        <w:rPr>
          <w:rFonts w:ascii="Arial" w:eastAsia="Times New Roman" w:hAnsi="Arial" w:cs="Arial"/>
          <w:sz w:val="24"/>
          <w:szCs w:val="24"/>
        </w:rPr>
        <w:t xml:space="preserve">. Lithology, stratigraphy, benthic ostracod diversity and assemblages from </w:t>
      </w:r>
      <w:r w:rsidR="002A66C2">
        <w:rPr>
          <w:rFonts w:ascii="Arial" w:eastAsia="Times New Roman" w:hAnsi="Arial" w:cs="Arial"/>
          <w:sz w:val="24"/>
          <w:szCs w:val="24"/>
        </w:rPr>
        <w:t xml:space="preserve">(1) </w:t>
      </w:r>
      <w:r w:rsidR="00DC0693" w:rsidRPr="004F0E15">
        <w:rPr>
          <w:rFonts w:ascii="Arial" w:eastAsia="Times New Roman" w:hAnsi="Arial" w:cs="Arial"/>
          <w:sz w:val="24"/>
          <w:szCs w:val="24"/>
        </w:rPr>
        <w:t xml:space="preserve">Ak-2575 and </w:t>
      </w:r>
      <w:r w:rsidR="002A66C2">
        <w:rPr>
          <w:rFonts w:ascii="Arial" w:eastAsia="Times New Roman" w:hAnsi="Arial" w:cs="Arial"/>
          <w:sz w:val="24"/>
          <w:szCs w:val="24"/>
        </w:rPr>
        <w:t xml:space="preserve">(2) </w:t>
      </w:r>
      <w:r w:rsidR="00DC0693" w:rsidRPr="004F0E15">
        <w:rPr>
          <w:rFonts w:ascii="Arial" w:eastAsia="Times New Roman" w:hAnsi="Arial" w:cs="Arial"/>
          <w:sz w:val="24"/>
          <w:szCs w:val="24"/>
        </w:rPr>
        <w:t>Ak-521</w:t>
      </w:r>
      <w:r w:rsidR="004A0778">
        <w:rPr>
          <w:rFonts w:ascii="Arial" w:eastAsia="Times New Roman" w:hAnsi="Arial" w:cs="Arial"/>
          <w:sz w:val="24"/>
          <w:szCs w:val="24"/>
        </w:rPr>
        <w:t>.</w:t>
      </w:r>
      <w:r w:rsidR="00DC0693" w:rsidRPr="004F0E15">
        <w:rPr>
          <w:rFonts w:ascii="Arial" w:eastAsia="Times New Roman" w:hAnsi="Arial" w:cs="Arial"/>
          <w:sz w:val="24"/>
          <w:szCs w:val="24"/>
        </w:rPr>
        <w:t xml:space="preserve"> (</w:t>
      </w:r>
      <w:r w:rsidR="004A0778">
        <w:rPr>
          <w:rFonts w:ascii="Arial" w:eastAsia="Times New Roman" w:hAnsi="Arial" w:cs="Arial"/>
          <w:sz w:val="24"/>
          <w:szCs w:val="24"/>
        </w:rPr>
        <w:t>A</w:t>
      </w:r>
      <w:r w:rsidR="00DC0693" w:rsidRPr="004F0E15">
        <w:rPr>
          <w:rFonts w:ascii="Arial" w:eastAsia="Times New Roman" w:hAnsi="Arial" w:cs="Arial"/>
          <w:sz w:val="24"/>
          <w:szCs w:val="24"/>
        </w:rPr>
        <w:t>) lithology</w:t>
      </w:r>
      <w:r w:rsidR="00564B86">
        <w:rPr>
          <w:rFonts w:ascii="Arial" w:eastAsia="Times New Roman" w:hAnsi="Arial" w:cs="Arial"/>
          <w:sz w:val="24"/>
          <w:szCs w:val="24"/>
        </w:rPr>
        <w:t xml:space="preserve"> (</w:t>
      </w:r>
      <w:r w:rsidR="004F1339" w:rsidRPr="004F1339">
        <w:rPr>
          <w:rFonts w:ascii="Arial" w:eastAsia="Times New Roman" w:hAnsi="Arial" w:cs="Arial"/>
          <w:sz w:val="24"/>
          <w:szCs w:val="24"/>
        </w:rPr>
        <w:t xml:space="preserve">see Fig. </w:t>
      </w:r>
      <w:r w:rsidR="00C34968">
        <w:rPr>
          <w:rFonts w:ascii="Arial" w:eastAsia="Times New Roman" w:hAnsi="Arial" w:cs="Arial"/>
          <w:sz w:val="24"/>
          <w:szCs w:val="24"/>
        </w:rPr>
        <w:t>3</w:t>
      </w:r>
      <w:r w:rsidR="004F1339" w:rsidRPr="004F1339">
        <w:rPr>
          <w:rFonts w:ascii="Arial" w:eastAsia="Times New Roman" w:hAnsi="Arial" w:cs="Arial"/>
          <w:sz w:val="24"/>
          <w:szCs w:val="24"/>
        </w:rPr>
        <w:t xml:space="preserve"> for</w:t>
      </w:r>
      <w:r w:rsidR="004F1339">
        <w:rPr>
          <w:rFonts w:ascii="Arial" w:eastAsia="Times New Roman" w:hAnsi="Arial" w:cs="Arial"/>
          <w:sz w:val="24"/>
          <w:szCs w:val="24"/>
        </w:rPr>
        <w:t xml:space="preserve"> </w:t>
      </w:r>
      <w:r w:rsidR="00C34968">
        <w:rPr>
          <w:rFonts w:ascii="Arial" w:hAnsi="Arial" w:cs="Arial"/>
        </w:rPr>
        <w:t>sediment type</w:t>
      </w:r>
      <w:r w:rsidR="00564B86">
        <w:rPr>
          <w:rFonts w:ascii="Arial" w:eastAsia="Times New Roman" w:hAnsi="Arial" w:cs="Arial"/>
          <w:sz w:val="24"/>
          <w:szCs w:val="24"/>
        </w:rPr>
        <w:t>)</w:t>
      </w:r>
      <w:r w:rsidR="00DC0693" w:rsidRPr="004F0E15">
        <w:rPr>
          <w:rFonts w:ascii="Arial" w:eastAsia="Times New Roman" w:hAnsi="Arial" w:cs="Arial"/>
          <w:sz w:val="24"/>
          <w:szCs w:val="24"/>
        </w:rPr>
        <w:t>; (</w:t>
      </w:r>
      <w:r w:rsidR="004A0778">
        <w:rPr>
          <w:rFonts w:ascii="Arial" w:eastAsia="Times New Roman" w:hAnsi="Arial" w:cs="Arial"/>
          <w:sz w:val="24"/>
          <w:szCs w:val="24"/>
        </w:rPr>
        <w:t>B</w:t>
      </w:r>
      <w:r w:rsidR="00DC0693" w:rsidRPr="004F0E15">
        <w:rPr>
          <w:rFonts w:ascii="Arial" w:eastAsia="Times New Roman" w:hAnsi="Arial" w:cs="Arial"/>
          <w:sz w:val="24"/>
          <w:szCs w:val="24"/>
        </w:rPr>
        <w:t>) calibrated ages of AMS-14C dated levels</w:t>
      </w:r>
      <w:r w:rsidR="00E667D5">
        <w:rPr>
          <w:rFonts w:ascii="Arial" w:eastAsia="Times New Roman" w:hAnsi="Arial" w:cs="Arial"/>
          <w:sz w:val="24"/>
          <w:szCs w:val="24"/>
        </w:rPr>
        <w:t xml:space="preserve"> (see Fig.3 for </w:t>
      </w:r>
      <w:r w:rsidR="00E667D5" w:rsidRPr="009A3915">
        <w:rPr>
          <w:rFonts w:ascii="Arial" w:eastAsia="Times New Roman" w:hAnsi="Arial" w:cs="Arial"/>
          <w:sz w:val="24"/>
          <w:szCs w:val="24"/>
        </w:rPr>
        <w:t>2σ range,</w:t>
      </w:r>
      <w:r w:rsidR="00E667D5">
        <w:rPr>
          <w:rFonts w:ascii="Arial" w:eastAsia="Times New Roman" w:hAnsi="Arial" w:cs="Arial"/>
          <w:sz w:val="24"/>
          <w:szCs w:val="24"/>
        </w:rPr>
        <w:t xml:space="preserve"> </w:t>
      </w:r>
      <w:r w:rsidR="00E667D5" w:rsidRPr="009A3915">
        <w:rPr>
          <w:rFonts w:ascii="Arial" w:eastAsia="Times New Roman" w:hAnsi="Arial" w:cs="Arial"/>
          <w:sz w:val="24"/>
          <w:szCs w:val="24"/>
        </w:rPr>
        <w:t>cal y</w:t>
      </w:r>
      <w:r w:rsidR="000F77CA">
        <w:rPr>
          <w:rFonts w:ascii="Arial" w:eastAsia="Times New Roman" w:hAnsi="Arial" w:cs="Arial"/>
          <w:sz w:val="24"/>
          <w:szCs w:val="24"/>
        </w:rPr>
        <w:t>r</w:t>
      </w:r>
      <w:r w:rsidR="00E667D5" w:rsidRPr="009A3915">
        <w:rPr>
          <w:rFonts w:ascii="Arial" w:eastAsia="Times New Roman" w:hAnsi="Arial" w:cs="Arial"/>
          <w:sz w:val="24"/>
          <w:szCs w:val="24"/>
        </w:rPr>
        <w:t xml:space="preserve"> BP</w:t>
      </w:r>
      <w:r w:rsidR="00E667D5">
        <w:rPr>
          <w:rFonts w:ascii="Arial" w:eastAsia="Times New Roman" w:hAnsi="Arial" w:cs="Arial"/>
          <w:sz w:val="24"/>
          <w:szCs w:val="24"/>
        </w:rPr>
        <w:t>)</w:t>
      </w:r>
      <w:r w:rsidR="00DC0693" w:rsidRPr="004F0E15">
        <w:rPr>
          <w:rFonts w:ascii="Arial" w:eastAsia="Times New Roman" w:hAnsi="Arial" w:cs="Arial"/>
          <w:sz w:val="24"/>
          <w:szCs w:val="24"/>
        </w:rPr>
        <w:t>; (</w:t>
      </w:r>
      <w:r w:rsidR="004A0778">
        <w:rPr>
          <w:rFonts w:ascii="Arial" w:eastAsia="Times New Roman" w:hAnsi="Arial" w:cs="Arial"/>
          <w:sz w:val="24"/>
          <w:szCs w:val="24"/>
        </w:rPr>
        <w:t>C</w:t>
      </w:r>
      <w:r w:rsidR="00DC0693" w:rsidRPr="004F0E15">
        <w:rPr>
          <w:rFonts w:ascii="Arial" w:eastAsia="Times New Roman" w:hAnsi="Arial" w:cs="Arial"/>
          <w:sz w:val="24"/>
          <w:szCs w:val="24"/>
        </w:rPr>
        <w:t>) grain size; (</w:t>
      </w:r>
      <w:r w:rsidR="004A0778">
        <w:rPr>
          <w:rFonts w:ascii="Arial" w:eastAsia="Times New Roman" w:hAnsi="Arial" w:cs="Arial"/>
          <w:sz w:val="24"/>
          <w:szCs w:val="24"/>
        </w:rPr>
        <w:t>D</w:t>
      </w:r>
      <w:r w:rsidR="00DC0693" w:rsidRPr="004F0E15">
        <w:rPr>
          <w:rFonts w:ascii="Arial" w:eastAsia="Times New Roman" w:hAnsi="Arial" w:cs="Arial"/>
          <w:sz w:val="24"/>
          <w:szCs w:val="24"/>
        </w:rPr>
        <w:t>) ostracod taxa per sample and ecological affinities overview; (</w:t>
      </w:r>
      <w:r w:rsidR="004A0778">
        <w:rPr>
          <w:rFonts w:ascii="Arial" w:eastAsia="Times New Roman" w:hAnsi="Arial" w:cs="Arial"/>
          <w:sz w:val="24"/>
          <w:szCs w:val="24"/>
        </w:rPr>
        <w:t xml:space="preserve">E) </w:t>
      </w:r>
      <w:r w:rsidR="000F4F7A">
        <w:rPr>
          <w:rFonts w:ascii="Arial" w:eastAsia="Times New Roman" w:hAnsi="Arial" w:cs="Arial"/>
          <w:sz w:val="24"/>
          <w:szCs w:val="24"/>
        </w:rPr>
        <w:t xml:space="preserve">accumulation rates of ostracod valves (OAR), valves/ka yr, (F) ostracod abundance; (G) ostracod </w:t>
      </w:r>
      <w:r w:rsidR="004A0778">
        <w:rPr>
          <w:rFonts w:ascii="Arial" w:eastAsia="Times New Roman" w:hAnsi="Arial" w:cs="Arial"/>
          <w:sz w:val="24"/>
          <w:szCs w:val="24"/>
        </w:rPr>
        <w:t>assemblages; (</w:t>
      </w:r>
      <w:r w:rsidR="000F4F7A">
        <w:rPr>
          <w:rFonts w:ascii="Arial" w:eastAsia="Times New Roman" w:hAnsi="Arial" w:cs="Arial"/>
          <w:sz w:val="24"/>
          <w:szCs w:val="24"/>
        </w:rPr>
        <w:t>H</w:t>
      </w:r>
      <w:r w:rsidR="004A0778">
        <w:rPr>
          <w:rFonts w:ascii="Arial" w:eastAsia="Times New Roman" w:hAnsi="Arial" w:cs="Arial"/>
          <w:sz w:val="24"/>
          <w:szCs w:val="24"/>
        </w:rPr>
        <w:t>) stratigraphy</w:t>
      </w:r>
      <w:r w:rsidR="00DC0693" w:rsidRPr="004F0E15">
        <w:rPr>
          <w:rFonts w:ascii="Arial" w:eastAsia="Times New Roman" w:hAnsi="Arial" w:cs="Arial"/>
          <w:sz w:val="24"/>
          <w:szCs w:val="24"/>
        </w:rPr>
        <w:t>; (</w:t>
      </w:r>
      <w:r w:rsidR="000F4F7A">
        <w:rPr>
          <w:rFonts w:ascii="Arial" w:eastAsia="Times New Roman" w:hAnsi="Arial" w:cs="Arial"/>
          <w:sz w:val="24"/>
          <w:szCs w:val="24"/>
        </w:rPr>
        <w:t>I</w:t>
      </w:r>
      <w:r w:rsidR="00DC0693" w:rsidRPr="004F0E15">
        <w:rPr>
          <w:rFonts w:ascii="Arial" w:eastAsia="Times New Roman" w:hAnsi="Arial" w:cs="Arial"/>
          <w:sz w:val="24"/>
          <w:szCs w:val="24"/>
        </w:rPr>
        <w:t>) lithology</w:t>
      </w:r>
      <w:r w:rsidR="00564B86">
        <w:rPr>
          <w:rFonts w:ascii="Arial" w:eastAsia="Times New Roman" w:hAnsi="Arial" w:cs="Arial"/>
          <w:sz w:val="24"/>
          <w:szCs w:val="24"/>
        </w:rPr>
        <w:t xml:space="preserve"> </w:t>
      </w:r>
      <w:r w:rsidR="00564B86" w:rsidRPr="00564B86">
        <w:rPr>
          <w:rFonts w:ascii="Arial" w:eastAsia="Times New Roman" w:hAnsi="Arial" w:cs="Arial"/>
          <w:sz w:val="24"/>
          <w:szCs w:val="24"/>
        </w:rPr>
        <w:t>(</w:t>
      </w:r>
      <w:r w:rsidR="004F1339" w:rsidRPr="004F1339">
        <w:rPr>
          <w:rFonts w:ascii="Arial" w:eastAsia="Times New Roman" w:hAnsi="Arial" w:cs="Arial"/>
          <w:sz w:val="24"/>
          <w:szCs w:val="24"/>
        </w:rPr>
        <w:t xml:space="preserve">see Fig. </w:t>
      </w:r>
      <w:r w:rsidR="004F1339">
        <w:rPr>
          <w:rFonts w:ascii="Arial" w:eastAsia="Times New Roman" w:hAnsi="Arial" w:cs="Arial"/>
          <w:sz w:val="24"/>
          <w:szCs w:val="24"/>
        </w:rPr>
        <w:t>2</w:t>
      </w:r>
      <w:r w:rsidR="004F1339" w:rsidRPr="004F1339">
        <w:rPr>
          <w:rFonts w:ascii="Arial" w:eastAsia="Times New Roman" w:hAnsi="Arial" w:cs="Arial"/>
          <w:sz w:val="24"/>
          <w:szCs w:val="24"/>
        </w:rPr>
        <w:t xml:space="preserve"> for</w:t>
      </w:r>
      <w:r w:rsidR="004F1339">
        <w:rPr>
          <w:rFonts w:ascii="Arial" w:eastAsia="Times New Roman" w:hAnsi="Arial" w:cs="Arial"/>
          <w:sz w:val="24"/>
          <w:szCs w:val="24"/>
        </w:rPr>
        <w:t xml:space="preserve"> </w:t>
      </w:r>
      <w:r w:rsidR="003363FB">
        <w:rPr>
          <w:rFonts w:ascii="Arial" w:hAnsi="Arial" w:cs="Arial"/>
        </w:rPr>
        <w:t>sediment type</w:t>
      </w:r>
      <w:r w:rsidR="00564B86" w:rsidRPr="00564B86">
        <w:rPr>
          <w:rFonts w:ascii="Arial" w:eastAsia="Times New Roman" w:hAnsi="Arial" w:cs="Arial"/>
          <w:sz w:val="24"/>
          <w:szCs w:val="24"/>
        </w:rPr>
        <w:t>)</w:t>
      </w:r>
      <w:r w:rsidR="00DC0693" w:rsidRPr="004F0E15">
        <w:rPr>
          <w:rFonts w:ascii="Arial" w:eastAsia="Times New Roman" w:hAnsi="Arial" w:cs="Arial"/>
          <w:sz w:val="24"/>
          <w:szCs w:val="24"/>
        </w:rPr>
        <w:t>; (</w:t>
      </w:r>
      <w:r w:rsidR="000F4F7A">
        <w:rPr>
          <w:rFonts w:ascii="Arial" w:eastAsia="Times New Roman" w:hAnsi="Arial" w:cs="Arial"/>
          <w:sz w:val="24"/>
          <w:szCs w:val="24"/>
        </w:rPr>
        <w:t>J</w:t>
      </w:r>
      <w:r w:rsidR="00DC0693" w:rsidRPr="004F0E15">
        <w:rPr>
          <w:rFonts w:ascii="Arial" w:eastAsia="Times New Roman" w:hAnsi="Arial" w:cs="Arial"/>
          <w:sz w:val="24"/>
          <w:szCs w:val="24"/>
        </w:rPr>
        <w:t>) calibrated ages of AMS-14C dated levels</w:t>
      </w:r>
      <w:r w:rsidR="00E667D5">
        <w:rPr>
          <w:rFonts w:ascii="Arial" w:eastAsia="Times New Roman" w:hAnsi="Arial" w:cs="Arial"/>
          <w:sz w:val="24"/>
          <w:szCs w:val="24"/>
        </w:rPr>
        <w:t xml:space="preserve"> (see Fig. </w:t>
      </w:r>
      <w:r w:rsidR="003363FB">
        <w:rPr>
          <w:rFonts w:ascii="Arial" w:eastAsia="Times New Roman" w:hAnsi="Arial" w:cs="Arial"/>
          <w:sz w:val="24"/>
          <w:szCs w:val="24"/>
        </w:rPr>
        <w:t>4</w:t>
      </w:r>
      <w:r w:rsidR="00E667D5">
        <w:rPr>
          <w:rFonts w:ascii="Arial" w:eastAsia="Times New Roman" w:hAnsi="Arial" w:cs="Arial"/>
          <w:sz w:val="24"/>
          <w:szCs w:val="24"/>
        </w:rPr>
        <w:t xml:space="preserve"> for </w:t>
      </w:r>
      <w:r w:rsidR="00E667D5" w:rsidRPr="009A3915">
        <w:rPr>
          <w:rFonts w:ascii="Arial" w:eastAsia="Times New Roman" w:hAnsi="Arial" w:cs="Arial"/>
          <w:sz w:val="24"/>
          <w:szCs w:val="24"/>
        </w:rPr>
        <w:t>2σ range,</w:t>
      </w:r>
      <w:r w:rsidR="00E667D5">
        <w:rPr>
          <w:rFonts w:ascii="Arial" w:eastAsia="Times New Roman" w:hAnsi="Arial" w:cs="Arial"/>
          <w:sz w:val="24"/>
          <w:szCs w:val="24"/>
        </w:rPr>
        <w:t xml:space="preserve"> </w:t>
      </w:r>
      <w:r w:rsidR="00E667D5" w:rsidRPr="009A3915">
        <w:rPr>
          <w:rFonts w:ascii="Arial" w:eastAsia="Times New Roman" w:hAnsi="Arial" w:cs="Arial"/>
          <w:sz w:val="24"/>
          <w:szCs w:val="24"/>
        </w:rPr>
        <w:t>cal years BP</w:t>
      </w:r>
      <w:r w:rsidR="00E667D5">
        <w:rPr>
          <w:rFonts w:ascii="Arial" w:eastAsia="Times New Roman" w:hAnsi="Arial" w:cs="Arial"/>
          <w:sz w:val="24"/>
          <w:szCs w:val="24"/>
        </w:rPr>
        <w:t>)</w:t>
      </w:r>
      <w:r w:rsidR="00DC0693" w:rsidRPr="004F0E15">
        <w:rPr>
          <w:rFonts w:ascii="Arial" w:eastAsia="Times New Roman" w:hAnsi="Arial" w:cs="Arial"/>
          <w:sz w:val="24"/>
          <w:szCs w:val="24"/>
        </w:rPr>
        <w:t>; (</w:t>
      </w:r>
      <w:r w:rsidR="000F4F7A">
        <w:rPr>
          <w:rFonts w:ascii="Arial" w:eastAsia="Times New Roman" w:hAnsi="Arial" w:cs="Arial"/>
          <w:sz w:val="24"/>
          <w:szCs w:val="24"/>
        </w:rPr>
        <w:t>K</w:t>
      </w:r>
      <w:r w:rsidR="00DC0693" w:rsidRPr="004F0E15">
        <w:rPr>
          <w:rFonts w:ascii="Arial" w:eastAsia="Times New Roman" w:hAnsi="Arial" w:cs="Arial"/>
          <w:sz w:val="24"/>
          <w:szCs w:val="24"/>
        </w:rPr>
        <w:t>) ostracod taxa per sample and ecological affinities overview; (</w:t>
      </w:r>
      <w:r w:rsidR="000F4F7A">
        <w:rPr>
          <w:rFonts w:ascii="Arial" w:eastAsia="Times New Roman" w:hAnsi="Arial" w:cs="Arial"/>
          <w:sz w:val="24"/>
          <w:szCs w:val="24"/>
        </w:rPr>
        <w:t>L</w:t>
      </w:r>
      <w:r w:rsidR="00DC0693" w:rsidRPr="004F0E15">
        <w:rPr>
          <w:rFonts w:ascii="Arial" w:eastAsia="Times New Roman" w:hAnsi="Arial" w:cs="Arial"/>
          <w:sz w:val="24"/>
          <w:szCs w:val="24"/>
        </w:rPr>
        <w:t>) ostracod assemblages; (</w:t>
      </w:r>
      <w:r w:rsidR="000F4F7A">
        <w:rPr>
          <w:rFonts w:ascii="Arial" w:eastAsia="Times New Roman" w:hAnsi="Arial" w:cs="Arial"/>
          <w:sz w:val="24"/>
          <w:szCs w:val="24"/>
        </w:rPr>
        <w:t>M</w:t>
      </w:r>
      <w:r w:rsidR="00DC0693" w:rsidRPr="004F0E15">
        <w:rPr>
          <w:rFonts w:ascii="Arial" w:eastAsia="Times New Roman" w:hAnsi="Arial" w:cs="Arial"/>
          <w:sz w:val="24"/>
          <w:szCs w:val="24"/>
        </w:rPr>
        <w:t>) stratigraphy. (</w:t>
      </w:r>
      <w:r w:rsidR="004A0778">
        <w:rPr>
          <w:rFonts w:ascii="Arial" w:eastAsia="Times New Roman" w:hAnsi="Arial" w:cs="Arial"/>
          <w:sz w:val="24"/>
          <w:szCs w:val="24"/>
        </w:rPr>
        <w:t>A-D, F</w:t>
      </w:r>
      <w:r w:rsidR="000F4F7A">
        <w:rPr>
          <w:rFonts w:ascii="Arial" w:eastAsia="Times New Roman" w:hAnsi="Arial" w:cs="Arial"/>
          <w:sz w:val="24"/>
          <w:szCs w:val="24"/>
        </w:rPr>
        <w:t>, H-J</w:t>
      </w:r>
      <w:r w:rsidR="00DC0693" w:rsidRPr="004F0E15">
        <w:rPr>
          <w:rFonts w:ascii="Arial" w:eastAsia="Times New Roman" w:hAnsi="Arial" w:cs="Arial"/>
          <w:sz w:val="24"/>
          <w:szCs w:val="24"/>
        </w:rPr>
        <w:t xml:space="preserve">, </w:t>
      </w:r>
      <w:r w:rsidR="000F4F7A">
        <w:rPr>
          <w:rFonts w:ascii="Arial" w:eastAsia="Times New Roman" w:hAnsi="Arial" w:cs="Arial"/>
          <w:sz w:val="24"/>
          <w:szCs w:val="24"/>
        </w:rPr>
        <w:t>M</w:t>
      </w:r>
      <w:r w:rsidR="00DC0693" w:rsidRPr="004F0E15">
        <w:rPr>
          <w:rFonts w:ascii="Arial" w:eastAsia="Times New Roman" w:hAnsi="Arial" w:cs="Arial"/>
          <w:sz w:val="24"/>
          <w:szCs w:val="24"/>
        </w:rPr>
        <w:t xml:space="preserve">) from Ivanova et al. </w:t>
      </w:r>
      <w:r w:rsidR="00DC0693" w:rsidRPr="004F0E15">
        <w:rPr>
          <w:rFonts w:ascii="Arial" w:eastAsia="Times New Roman" w:hAnsi="Arial" w:cs="Arial"/>
          <w:sz w:val="24"/>
          <w:szCs w:val="24"/>
          <w:lang w:val="fr-FR"/>
        </w:rPr>
        <w:t>(2015);</w:t>
      </w:r>
      <w:r w:rsidR="00DC0693" w:rsidRPr="004F0E15">
        <w:rPr>
          <w:rFonts w:ascii="Arial" w:eastAsia="Times New Roman" w:hAnsi="Arial" w:cs="Arial"/>
          <w:sz w:val="24"/>
          <w:szCs w:val="24"/>
          <w:lang w:val="en-US"/>
        </w:rPr>
        <w:t xml:space="preserve"> </w:t>
      </w:r>
      <w:r w:rsidR="00DC0693" w:rsidRPr="004A0778">
        <w:rPr>
          <w:rFonts w:ascii="Arial" w:eastAsia="Times New Roman" w:hAnsi="Arial" w:cs="Arial"/>
          <w:i/>
          <w:sz w:val="24"/>
          <w:szCs w:val="24"/>
        </w:rPr>
        <w:t>Ne</w:t>
      </w:r>
      <w:r w:rsidR="004A0778">
        <w:rPr>
          <w:rFonts w:ascii="Arial" w:eastAsia="Times New Roman" w:hAnsi="Arial" w:cs="Arial"/>
          <w:sz w:val="24"/>
          <w:szCs w:val="24"/>
        </w:rPr>
        <w:t xml:space="preserve"> </w:t>
      </w:r>
      <w:r w:rsidR="003C147E">
        <w:rPr>
          <w:rFonts w:ascii="Arial" w:eastAsia="Times New Roman" w:hAnsi="Arial" w:cs="Arial"/>
          <w:sz w:val="24"/>
          <w:szCs w:val="24"/>
        </w:rPr>
        <w:t>–</w:t>
      </w:r>
      <w:r w:rsidR="004A0778">
        <w:rPr>
          <w:rFonts w:ascii="Arial" w:eastAsia="Times New Roman" w:hAnsi="Arial" w:cs="Arial"/>
          <w:sz w:val="24"/>
          <w:szCs w:val="24"/>
        </w:rPr>
        <w:t xml:space="preserve"> </w:t>
      </w:r>
      <w:r w:rsidR="00DC0693" w:rsidRPr="004F0E15">
        <w:rPr>
          <w:rFonts w:ascii="Arial" w:eastAsia="Times New Roman" w:hAnsi="Arial" w:cs="Arial"/>
          <w:sz w:val="24"/>
          <w:szCs w:val="24"/>
        </w:rPr>
        <w:t>Neoeuxinian</w:t>
      </w:r>
      <w:r w:rsidR="003C147E">
        <w:rPr>
          <w:rFonts w:ascii="Arial" w:eastAsia="Times New Roman" w:hAnsi="Arial" w:cs="Arial"/>
          <w:sz w:val="24"/>
          <w:szCs w:val="24"/>
        </w:rPr>
        <w:t xml:space="preserve"> </w:t>
      </w:r>
      <w:r w:rsidR="003C147E" w:rsidRPr="003C147E">
        <w:rPr>
          <w:rFonts w:ascii="Arial" w:eastAsia="Times New Roman" w:hAnsi="Arial" w:cs="Arial"/>
          <w:sz w:val="24"/>
          <w:szCs w:val="24"/>
          <w:lang w:val="en-US"/>
        </w:rPr>
        <w:t>(1</w:t>
      </w:r>
      <w:r w:rsidR="003363FB">
        <w:rPr>
          <w:rFonts w:ascii="Arial" w:eastAsia="Times New Roman" w:hAnsi="Arial" w:cs="Arial"/>
          <w:sz w:val="24"/>
          <w:szCs w:val="24"/>
          <w:lang w:val="en-US"/>
        </w:rPr>
        <w:t>1.8</w:t>
      </w:r>
      <w:r w:rsidR="003C147E" w:rsidRPr="003C147E">
        <w:rPr>
          <w:rFonts w:ascii="Arial" w:eastAsia="Times New Roman" w:hAnsi="Arial" w:cs="Arial"/>
          <w:sz w:val="24"/>
          <w:szCs w:val="24"/>
          <w:lang w:val="en-US"/>
        </w:rPr>
        <w:t>-10 cal ka BP)</w:t>
      </w:r>
      <w:r w:rsidR="00DC0693" w:rsidRPr="004F0E15">
        <w:rPr>
          <w:rFonts w:ascii="Arial" w:eastAsia="Times New Roman" w:hAnsi="Arial" w:cs="Arial"/>
          <w:sz w:val="24"/>
          <w:szCs w:val="24"/>
        </w:rPr>
        <w:t xml:space="preserve">, </w:t>
      </w:r>
      <w:r w:rsidR="004A0778">
        <w:rPr>
          <w:rFonts w:ascii="Arial" w:eastAsia="Times New Roman" w:hAnsi="Arial" w:cs="Arial"/>
          <w:i/>
          <w:sz w:val="24"/>
          <w:szCs w:val="24"/>
        </w:rPr>
        <w:t xml:space="preserve">Bg </w:t>
      </w:r>
      <w:r w:rsidR="003C147E">
        <w:rPr>
          <w:rFonts w:ascii="Arial" w:eastAsia="Times New Roman" w:hAnsi="Arial" w:cs="Arial"/>
          <w:i/>
          <w:sz w:val="24"/>
          <w:szCs w:val="24"/>
        </w:rPr>
        <w:t>–</w:t>
      </w:r>
      <w:r w:rsidR="004A0778">
        <w:rPr>
          <w:rFonts w:ascii="Arial" w:eastAsia="Times New Roman" w:hAnsi="Arial" w:cs="Arial"/>
          <w:i/>
          <w:sz w:val="24"/>
          <w:szCs w:val="24"/>
        </w:rPr>
        <w:t xml:space="preserve"> </w:t>
      </w:r>
      <w:r w:rsidR="00DC0693" w:rsidRPr="004F0E15">
        <w:rPr>
          <w:rFonts w:ascii="Arial" w:eastAsia="Times New Roman" w:hAnsi="Arial" w:cs="Arial"/>
          <w:sz w:val="24"/>
          <w:szCs w:val="24"/>
        </w:rPr>
        <w:t>Bugazian</w:t>
      </w:r>
      <w:r w:rsidR="003C147E">
        <w:rPr>
          <w:rFonts w:ascii="Arial" w:eastAsia="Times New Roman" w:hAnsi="Arial" w:cs="Arial"/>
          <w:sz w:val="24"/>
          <w:szCs w:val="24"/>
        </w:rPr>
        <w:t xml:space="preserve"> </w:t>
      </w:r>
      <w:r w:rsidR="003C147E" w:rsidRPr="003C147E">
        <w:rPr>
          <w:rFonts w:ascii="Arial" w:eastAsia="Times New Roman" w:hAnsi="Arial" w:cs="Arial"/>
          <w:sz w:val="24"/>
          <w:szCs w:val="24"/>
          <w:lang w:val="en-US"/>
        </w:rPr>
        <w:t>(10–8.8 cal ka BP)</w:t>
      </w:r>
      <w:r w:rsidR="00DC0693" w:rsidRPr="004F0E15">
        <w:rPr>
          <w:rFonts w:ascii="Arial" w:eastAsia="Times New Roman" w:hAnsi="Arial" w:cs="Arial"/>
          <w:sz w:val="24"/>
          <w:szCs w:val="24"/>
        </w:rPr>
        <w:t xml:space="preserve">, </w:t>
      </w:r>
      <w:r w:rsidR="004A0778">
        <w:rPr>
          <w:rFonts w:ascii="Arial" w:eastAsia="Times New Roman" w:hAnsi="Arial" w:cs="Arial"/>
          <w:i/>
          <w:sz w:val="24"/>
          <w:szCs w:val="24"/>
        </w:rPr>
        <w:t xml:space="preserve">Vt </w:t>
      </w:r>
      <w:r w:rsidR="003C147E">
        <w:rPr>
          <w:rFonts w:ascii="Arial" w:eastAsia="Times New Roman" w:hAnsi="Arial" w:cs="Arial"/>
          <w:i/>
          <w:sz w:val="24"/>
          <w:szCs w:val="24"/>
        </w:rPr>
        <w:t>–</w:t>
      </w:r>
      <w:r w:rsidR="004A0778">
        <w:rPr>
          <w:rFonts w:ascii="Arial" w:eastAsia="Times New Roman" w:hAnsi="Arial" w:cs="Arial"/>
          <w:i/>
          <w:sz w:val="24"/>
          <w:szCs w:val="24"/>
        </w:rPr>
        <w:t xml:space="preserve"> </w:t>
      </w:r>
      <w:r w:rsidR="00DC0693" w:rsidRPr="004F0E15">
        <w:rPr>
          <w:rFonts w:ascii="Arial" w:eastAsia="Times New Roman" w:hAnsi="Arial" w:cs="Arial"/>
          <w:sz w:val="24"/>
          <w:szCs w:val="24"/>
        </w:rPr>
        <w:t>Vityazevian</w:t>
      </w:r>
      <w:r w:rsidR="003C147E">
        <w:rPr>
          <w:rFonts w:ascii="Arial" w:eastAsia="Times New Roman" w:hAnsi="Arial" w:cs="Arial"/>
          <w:sz w:val="24"/>
          <w:szCs w:val="24"/>
        </w:rPr>
        <w:t xml:space="preserve"> </w:t>
      </w:r>
      <w:r w:rsidR="003C147E" w:rsidRPr="003C147E">
        <w:rPr>
          <w:rFonts w:ascii="Arial" w:eastAsia="Times New Roman" w:hAnsi="Arial" w:cs="Arial"/>
          <w:sz w:val="24"/>
          <w:szCs w:val="24"/>
          <w:lang w:val="en-US"/>
        </w:rPr>
        <w:t>(8.8–7.8 cal ka BP)</w:t>
      </w:r>
      <w:r w:rsidR="00DC0693" w:rsidRPr="004F0E15">
        <w:rPr>
          <w:rFonts w:ascii="Arial" w:eastAsia="Times New Roman" w:hAnsi="Arial" w:cs="Arial"/>
          <w:sz w:val="24"/>
          <w:szCs w:val="24"/>
        </w:rPr>
        <w:t xml:space="preserve">, </w:t>
      </w:r>
      <w:r w:rsidR="004A0778">
        <w:rPr>
          <w:rFonts w:ascii="Arial" w:eastAsia="Times New Roman" w:hAnsi="Arial" w:cs="Arial"/>
          <w:i/>
          <w:sz w:val="24"/>
          <w:szCs w:val="24"/>
        </w:rPr>
        <w:t xml:space="preserve">Kl </w:t>
      </w:r>
      <w:r w:rsidR="003C147E">
        <w:rPr>
          <w:rFonts w:ascii="Arial" w:eastAsia="Times New Roman" w:hAnsi="Arial" w:cs="Arial"/>
          <w:i/>
          <w:sz w:val="24"/>
          <w:szCs w:val="24"/>
        </w:rPr>
        <w:t>–</w:t>
      </w:r>
      <w:r w:rsidR="004A0778">
        <w:rPr>
          <w:rFonts w:ascii="Arial" w:eastAsia="Times New Roman" w:hAnsi="Arial" w:cs="Arial"/>
          <w:i/>
          <w:sz w:val="24"/>
          <w:szCs w:val="24"/>
        </w:rPr>
        <w:t xml:space="preserve"> </w:t>
      </w:r>
      <w:r w:rsidR="00DC0693" w:rsidRPr="004F0E15">
        <w:rPr>
          <w:rFonts w:ascii="Arial" w:eastAsia="Times New Roman" w:hAnsi="Arial" w:cs="Arial"/>
          <w:sz w:val="24"/>
          <w:szCs w:val="24"/>
        </w:rPr>
        <w:t>Kalamitian</w:t>
      </w:r>
      <w:r w:rsidR="003C147E">
        <w:rPr>
          <w:rFonts w:ascii="Arial" w:eastAsia="Times New Roman" w:hAnsi="Arial" w:cs="Arial"/>
          <w:sz w:val="24"/>
          <w:szCs w:val="24"/>
        </w:rPr>
        <w:t xml:space="preserve"> </w:t>
      </w:r>
      <w:r w:rsidR="003C147E" w:rsidRPr="003C147E">
        <w:rPr>
          <w:rFonts w:ascii="Arial" w:eastAsia="Times New Roman" w:hAnsi="Arial" w:cs="Arial"/>
          <w:sz w:val="24"/>
          <w:szCs w:val="24"/>
          <w:lang w:val="en-US"/>
        </w:rPr>
        <w:t>(7.8–6.9 cal ka BP)</w:t>
      </w:r>
      <w:r w:rsidR="00DC0693" w:rsidRPr="004F0E15">
        <w:rPr>
          <w:rFonts w:ascii="Arial" w:eastAsia="Times New Roman" w:hAnsi="Arial" w:cs="Arial"/>
          <w:sz w:val="24"/>
          <w:szCs w:val="24"/>
        </w:rPr>
        <w:t xml:space="preserve">, </w:t>
      </w:r>
      <w:r w:rsidR="00DC0693" w:rsidRPr="004A0778">
        <w:rPr>
          <w:rFonts w:ascii="Arial" w:eastAsia="Times New Roman" w:hAnsi="Arial" w:cs="Arial"/>
          <w:i/>
          <w:sz w:val="24"/>
          <w:szCs w:val="24"/>
        </w:rPr>
        <w:t>Dz</w:t>
      </w:r>
      <w:r w:rsidR="004A0778">
        <w:rPr>
          <w:rFonts w:ascii="Arial" w:eastAsia="Times New Roman" w:hAnsi="Arial" w:cs="Arial"/>
          <w:sz w:val="24"/>
          <w:szCs w:val="24"/>
        </w:rPr>
        <w:t xml:space="preserve"> </w:t>
      </w:r>
      <w:r w:rsidR="003C147E">
        <w:rPr>
          <w:rFonts w:ascii="Arial" w:eastAsia="Times New Roman" w:hAnsi="Arial" w:cs="Arial"/>
          <w:sz w:val="24"/>
          <w:szCs w:val="24"/>
        </w:rPr>
        <w:t>–</w:t>
      </w:r>
      <w:r w:rsidR="004A0778">
        <w:rPr>
          <w:rFonts w:ascii="Arial" w:eastAsia="Times New Roman" w:hAnsi="Arial" w:cs="Arial"/>
          <w:sz w:val="24"/>
          <w:szCs w:val="24"/>
        </w:rPr>
        <w:t xml:space="preserve"> </w:t>
      </w:r>
      <w:r w:rsidR="00DC0693" w:rsidRPr="004F0E15">
        <w:rPr>
          <w:rFonts w:ascii="Arial" w:eastAsia="Times New Roman" w:hAnsi="Arial" w:cs="Arial"/>
          <w:sz w:val="24"/>
          <w:szCs w:val="24"/>
        </w:rPr>
        <w:t>Dzhemetinian</w:t>
      </w:r>
      <w:r w:rsidR="003C147E">
        <w:rPr>
          <w:rFonts w:ascii="Arial" w:eastAsia="Times New Roman" w:hAnsi="Arial" w:cs="Arial"/>
          <w:sz w:val="24"/>
          <w:szCs w:val="24"/>
        </w:rPr>
        <w:t xml:space="preserve"> </w:t>
      </w:r>
      <w:r w:rsidR="003C147E" w:rsidRPr="003C147E">
        <w:rPr>
          <w:rFonts w:ascii="Arial" w:eastAsia="Times New Roman" w:hAnsi="Arial" w:cs="Arial"/>
          <w:sz w:val="24"/>
          <w:szCs w:val="24"/>
          <w:lang w:val="en-US"/>
        </w:rPr>
        <w:t>(6.9–2.6 cal ka BP)</w:t>
      </w:r>
      <w:r w:rsidR="00DC0693" w:rsidRPr="004F0E15">
        <w:rPr>
          <w:rFonts w:ascii="Arial" w:eastAsia="Times New Roman" w:hAnsi="Arial" w:cs="Arial"/>
          <w:sz w:val="24"/>
          <w:szCs w:val="24"/>
        </w:rPr>
        <w:t>.</w:t>
      </w:r>
    </w:p>
    <w:p w14:paraId="5E8BF26A" w14:textId="77777777" w:rsidR="003C147E" w:rsidRDefault="003C147E" w:rsidP="00FB5DED">
      <w:pPr>
        <w:spacing w:after="0" w:line="480" w:lineRule="auto"/>
        <w:rPr>
          <w:rFonts w:ascii="Arial" w:eastAsia="Times New Roman" w:hAnsi="Arial" w:cs="Arial"/>
          <w:sz w:val="24"/>
          <w:szCs w:val="24"/>
          <w:lang w:val="en-US"/>
        </w:rPr>
      </w:pPr>
    </w:p>
    <w:p w14:paraId="39DFB0FD" w14:textId="77777777" w:rsidR="005D0236" w:rsidRDefault="005D0236" w:rsidP="00FB5DED">
      <w:pPr>
        <w:spacing w:after="0" w:line="480" w:lineRule="auto"/>
        <w:rPr>
          <w:rFonts w:ascii="Arial" w:eastAsia="Times New Roman" w:hAnsi="Arial" w:cs="Arial"/>
          <w:sz w:val="24"/>
          <w:szCs w:val="24"/>
          <w:lang w:val="en-US"/>
        </w:rPr>
      </w:pPr>
      <w:r>
        <w:rPr>
          <w:rFonts w:ascii="Arial" w:eastAsia="Times New Roman" w:hAnsi="Arial" w:cs="Arial"/>
          <w:sz w:val="24"/>
          <w:szCs w:val="24"/>
          <w:lang w:val="en-US"/>
        </w:rPr>
        <w:t xml:space="preserve">Figure 6. </w:t>
      </w:r>
      <w:r w:rsidR="006E1DF2">
        <w:rPr>
          <w:rFonts w:ascii="Arial" w:eastAsia="Times New Roman" w:hAnsi="Arial" w:cs="Arial"/>
          <w:sz w:val="24"/>
          <w:szCs w:val="24"/>
          <w:lang w:val="en-US"/>
        </w:rPr>
        <w:t xml:space="preserve">Holocene ostracod assemblages and </w:t>
      </w:r>
      <w:r w:rsidR="0036289D" w:rsidRPr="0036289D">
        <w:rPr>
          <w:rFonts w:ascii="Arial" w:eastAsia="Times New Roman" w:hAnsi="Arial" w:cs="Arial"/>
          <w:sz w:val="24"/>
          <w:szCs w:val="24"/>
          <w:lang w:val="en-US"/>
        </w:rPr>
        <w:t>major events affecting</w:t>
      </w:r>
      <w:r w:rsidR="0036289D">
        <w:rPr>
          <w:rFonts w:ascii="Arial" w:eastAsia="Times New Roman" w:hAnsi="Arial" w:cs="Arial"/>
          <w:sz w:val="24"/>
          <w:szCs w:val="24"/>
          <w:lang w:val="en-US"/>
        </w:rPr>
        <w:t xml:space="preserve"> the faunal changes.</w:t>
      </w:r>
    </w:p>
    <w:p w14:paraId="5595A3A3" w14:textId="77777777" w:rsidR="005D0236" w:rsidRDefault="005D0236" w:rsidP="00FB5DED">
      <w:pPr>
        <w:spacing w:after="0" w:line="480" w:lineRule="auto"/>
        <w:rPr>
          <w:rFonts w:ascii="Arial" w:eastAsia="Times New Roman" w:hAnsi="Arial" w:cs="Arial"/>
          <w:sz w:val="24"/>
          <w:szCs w:val="24"/>
          <w:lang w:val="en-US"/>
        </w:rPr>
      </w:pPr>
    </w:p>
    <w:p w14:paraId="68B39A3A" w14:textId="77777777" w:rsidR="00156131" w:rsidRDefault="00156131" w:rsidP="00FB5DED">
      <w:pPr>
        <w:spacing w:line="480" w:lineRule="auto"/>
        <w:rPr>
          <w:rFonts w:ascii="Arial" w:eastAsia="Times New Roman" w:hAnsi="Arial" w:cs="Arial"/>
          <w:b/>
          <w:sz w:val="24"/>
          <w:szCs w:val="24"/>
        </w:rPr>
      </w:pPr>
      <w:r>
        <w:rPr>
          <w:rFonts w:ascii="Arial" w:eastAsia="Times New Roman" w:hAnsi="Arial" w:cs="Arial"/>
          <w:b/>
          <w:sz w:val="24"/>
          <w:szCs w:val="24"/>
        </w:rPr>
        <w:br w:type="page"/>
      </w:r>
    </w:p>
    <w:p w14:paraId="4D308021" w14:textId="77777777" w:rsidR="00DC0693" w:rsidRPr="004F0E15" w:rsidRDefault="00156131" w:rsidP="00FB5DED">
      <w:pPr>
        <w:spacing w:after="0" w:line="480" w:lineRule="auto"/>
        <w:rPr>
          <w:rFonts w:ascii="Arial" w:eastAsia="Times New Roman" w:hAnsi="Arial" w:cs="Arial"/>
          <w:b/>
          <w:sz w:val="24"/>
          <w:szCs w:val="24"/>
        </w:rPr>
      </w:pPr>
      <w:r>
        <w:rPr>
          <w:rFonts w:ascii="Arial" w:eastAsia="Times New Roman" w:hAnsi="Arial" w:cs="Arial"/>
          <w:b/>
          <w:sz w:val="24"/>
          <w:szCs w:val="24"/>
        </w:rPr>
        <w:lastRenderedPageBreak/>
        <w:t>List of t</w:t>
      </w:r>
      <w:r w:rsidR="00556115" w:rsidRPr="004F0E15">
        <w:rPr>
          <w:rFonts w:ascii="Arial" w:eastAsia="Times New Roman" w:hAnsi="Arial" w:cs="Arial"/>
          <w:b/>
          <w:sz w:val="24"/>
          <w:szCs w:val="24"/>
        </w:rPr>
        <w:t>ables</w:t>
      </w:r>
    </w:p>
    <w:p w14:paraId="58B062C1" w14:textId="77777777" w:rsidR="00556115" w:rsidRPr="004F0E15" w:rsidRDefault="00556115" w:rsidP="00FB5DED">
      <w:pPr>
        <w:spacing w:after="0" w:line="480" w:lineRule="auto"/>
        <w:rPr>
          <w:rFonts w:ascii="Arial" w:eastAsia="Times New Roman" w:hAnsi="Arial" w:cs="Arial"/>
          <w:color w:val="000000"/>
          <w:sz w:val="24"/>
          <w:szCs w:val="24"/>
          <w:lang w:val="en-US" w:eastAsia="ru-RU"/>
        </w:rPr>
      </w:pPr>
    </w:p>
    <w:p w14:paraId="01C96E1E" w14:textId="77777777" w:rsidR="00DC0693" w:rsidRPr="004F0E15" w:rsidRDefault="00DC0693" w:rsidP="00FB5DED">
      <w:pPr>
        <w:spacing w:after="0" w:line="480" w:lineRule="auto"/>
        <w:rPr>
          <w:rFonts w:ascii="Arial" w:eastAsia="Times New Roman" w:hAnsi="Arial" w:cs="Arial"/>
          <w:color w:val="000000"/>
          <w:sz w:val="24"/>
          <w:szCs w:val="24"/>
          <w:lang w:val="en-US"/>
        </w:rPr>
      </w:pPr>
      <w:r w:rsidRPr="004F0E15">
        <w:rPr>
          <w:rFonts w:ascii="Arial" w:eastAsia="Times New Roman" w:hAnsi="Arial" w:cs="Arial"/>
          <w:color w:val="000000"/>
          <w:sz w:val="24"/>
          <w:szCs w:val="24"/>
          <w:lang w:val="en-US" w:eastAsia="ru-RU"/>
        </w:rPr>
        <w:t>Table 1</w:t>
      </w:r>
      <w:r w:rsidR="004A0778">
        <w:rPr>
          <w:rFonts w:ascii="Arial" w:eastAsia="Times New Roman" w:hAnsi="Arial" w:cs="Arial"/>
          <w:color w:val="000000"/>
          <w:sz w:val="24"/>
          <w:szCs w:val="24"/>
          <w:lang w:val="en-US" w:eastAsia="ru-RU"/>
        </w:rPr>
        <w:t>.</w:t>
      </w:r>
      <w:r w:rsidRPr="004F0E15">
        <w:rPr>
          <w:rFonts w:ascii="Arial" w:eastAsia="Times New Roman" w:hAnsi="Arial" w:cs="Arial"/>
          <w:color w:val="000000"/>
          <w:sz w:val="24"/>
          <w:szCs w:val="24"/>
          <w:lang w:val="en-US" w:eastAsia="ru-RU"/>
        </w:rPr>
        <w:t xml:space="preserve"> </w:t>
      </w:r>
      <w:r w:rsidRPr="004F0E15">
        <w:rPr>
          <w:rFonts w:ascii="Arial" w:eastAsia="Times New Roman" w:hAnsi="Arial" w:cs="Arial"/>
          <w:color w:val="000000"/>
          <w:sz w:val="24"/>
          <w:szCs w:val="24"/>
          <w:lang w:val="en-US"/>
        </w:rPr>
        <w:t>Revis</w:t>
      </w:r>
      <w:r w:rsidR="004A0778">
        <w:rPr>
          <w:rFonts w:ascii="Arial" w:eastAsia="Times New Roman" w:hAnsi="Arial" w:cs="Arial"/>
          <w:color w:val="000000"/>
          <w:sz w:val="24"/>
          <w:szCs w:val="24"/>
          <w:lang w:val="en-US"/>
        </w:rPr>
        <w:t xml:space="preserve">ed ostracod taxonomy </w:t>
      </w:r>
      <w:r w:rsidR="001C1F22">
        <w:rPr>
          <w:rFonts w:ascii="Arial" w:eastAsia="Times New Roman" w:hAnsi="Arial" w:cs="Arial"/>
          <w:color w:val="000000"/>
          <w:sz w:val="24"/>
          <w:szCs w:val="24"/>
          <w:lang w:val="en-US"/>
        </w:rPr>
        <w:t xml:space="preserve">A- </w:t>
      </w:r>
      <w:r w:rsidR="004A0778">
        <w:rPr>
          <w:rFonts w:ascii="Arial" w:eastAsia="Times New Roman" w:hAnsi="Arial" w:cs="Arial"/>
          <w:color w:val="000000"/>
          <w:sz w:val="24"/>
          <w:szCs w:val="24"/>
          <w:lang w:val="en-US"/>
        </w:rPr>
        <w:t xml:space="preserve">for </w:t>
      </w:r>
      <w:r w:rsidRPr="004F0E15">
        <w:rPr>
          <w:rFonts w:ascii="Arial" w:eastAsia="Times New Roman" w:hAnsi="Arial" w:cs="Arial"/>
          <w:color w:val="000000"/>
          <w:sz w:val="24"/>
          <w:szCs w:val="24"/>
          <w:lang w:val="en-US"/>
        </w:rPr>
        <w:t>Ak-521 from Ivanova</w:t>
      </w:r>
      <w:r w:rsidR="004A0778">
        <w:rPr>
          <w:rFonts w:ascii="Arial" w:eastAsia="Times New Roman" w:hAnsi="Arial" w:cs="Arial"/>
          <w:color w:val="000000"/>
          <w:sz w:val="24"/>
          <w:szCs w:val="24"/>
          <w:lang w:val="en-US"/>
        </w:rPr>
        <w:t xml:space="preserve"> et al., (2007), </w:t>
      </w:r>
      <w:r w:rsidR="001C1F22">
        <w:rPr>
          <w:rFonts w:ascii="Arial" w:eastAsia="Times New Roman" w:hAnsi="Arial" w:cs="Arial"/>
          <w:color w:val="000000"/>
          <w:sz w:val="24"/>
          <w:szCs w:val="24"/>
          <w:lang w:val="en-US"/>
        </w:rPr>
        <w:t xml:space="preserve">B- </w:t>
      </w:r>
      <w:r w:rsidRPr="004F0E15">
        <w:rPr>
          <w:rFonts w:ascii="Arial" w:eastAsia="Times New Roman" w:hAnsi="Arial" w:cs="Arial"/>
          <w:color w:val="000000"/>
          <w:sz w:val="24"/>
          <w:szCs w:val="24"/>
          <w:lang w:val="en-US"/>
        </w:rPr>
        <w:t xml:space="preserve">Ak-2575 from Ivanova et al., (2015) and </w:t>
      </w:r>
      <w:r w:rsidR="001C1F22">
        <w:rPr>
          <w:rFonts w:ascii="Arial" w:eastAsia="Times New Roman" w:hAnsi="Arial" w:cs="Arial"/>
          <w:color w:val="000000"/>
          <w:sz w:val="24"/>
          <w:szCs w:val="24"/>
          <w:lang w:val="en-US"/>
        </w:rPr>
        <w:t xml:space="preserve">C- </w:t>
      </w:r>
      <w:r w:rsidRPr="004F0E15">
        <w:rPr>
          <w:rFonts w:ascii="Arial" w:eastAsia="Times New Roman" w:hAnsi="Arial" w:cs="Arial"/>
          <w:color w:val="000000"/>
          <w:sz w:val="24"/>
          <w:szCs w:val="24"/>
          <w:lang w:val="en-US"/>
        </w:rPr>
        <w:t xml:space="preserve">fauna </w:t>
      </w:r>
      <w:r w:rsidR="004A0778">
        <w:rPr>
          <w:rFonts w:ascii="Arial" w:eastAsia="Times New Roman" w:hAnsi="Arial" w:cs="Arial"/>
          <w:color w:val="000000"/>
          <w:sz w:val="24"/>
          <w:szCs w:val="24"/>
          <w:lang w:val="en-US"/>
        </w:rPr>
        <w:t xml:space="preserve">of Caspian </w:t>
      </w:r>
      <w:r w:rsidR="001C1F22">
        <w:rPr>
          <w:rFonts w:ascii="Arial" w:eastAsia="Times New Roman" w:hAnsi="Arial" w:cs="Arial"/>
          <w:color w:val="000000"/>
          <w:sz w:val="24"/>
          <w:szCs w:val="24"/>
          <w:lang w:val="en-US"/>
        </w:rPr>
        <w:t>type</w:t>
      </w:r>
      <w:r w:rsidR="004A0778">
        <w:rPr>
          <w:rFonts w:ascii="Arial" w:eastAsia="Times New Roman" w:hAnsi="Arial" w:cs="Arial"/>
          <w:color w:val="000000"/>
          <w:sz w:val="24"/>
          <w:szCs w:val="24"/>
          <w:lang w:val="en-US"/>
        </w:rPr>
        <w:t xml:space="preserve"> from Opreanu </w:t>
      </w:r>
      <w:r w:rsidRPr="004F0E15">
        <w:rPr>
          <w:rFonts w:ascii="Arial" w:eastAsia="Times New Roman" w:hAnsi="Arial" w:cs="Arial"/>
          <w:color w:val="000000"/>
          <w:sz w:val="24"/>
          <w:szCs w:val="24"/>
          <w:lang w:val="en-US"/>
        </w:rPr>
        <w:t>(2008)</w:t>
      </w:r>
      <w:r w:rsidR="004A0778">
        <w:rPr>
          <w:rFonts w:ascii="Arial" w:eastAsia="Times New Roman" w:hAnsi="Arial" w:cs="Arial"/>
          <w:color w:val="000000"/>
          <w:sz w:val="24"/>
          <w:szCs w:val="24"/>
          <w:lang w:val="en-US"/>
        </w:rPr>
        <w:t>.</w:t>
      </w:r>
    </w:p>
    <w:p w14:paraId="27922CDF" w14:textId="77777777" w:rsidR="00556115" w:rsidRPr="004F0E15" w:rsidRDefault="00556115" w:rsidP="00FB5DED">
      <w:pPr>
        <w:spacing w:after="0" w:line="480" w:lineRule="auto"/>
        <w:rPr>
          <w:rFonts w:ascii="Arial" w:hAnsi="Arial" w:cs="Arial"/>
          <w:sz w:val="24"/>
          <w:szCs w:val="24"/>
        </w:rPr>
      </w:pPr>
    </w:p>
    <w:p w14:paraId="2DD034CB" w14:textId="77777777" w:rsidR="00DC0693" w:rsidRPr="004F0E15" w:rsidRDefault="00DC0693" w:rsidP="00FB5DED">
      <w:pPr>
        <w:spacing w:after="0" w:line="480" w:lineRule="auto"/>
        <w:rPr>
          <w:rFonts w:ascii="Arial" w:hAnsi="Arial" w:cs="Arial"/>
          <w:sz w:val="24"/>
          <w:szCs w:val="24"/>
          <w:lang w:val="en-US"/>
        </w:rPr>
      </w:pPr>
      <w:r w:rsidRPr="004F0E15">
        <w:rPr>
          <w:rFonts w:ascii="Arial" w:hAnsi="Arial" w:cs="Arial"/>
          <w:sz w:val="24"/>
          <w:szCs w:val="24"/>
          <w:lang w:val="en-US"/>
        </w:rPr>
        <w:t>Table 2. Modern distribution of ostracod species of C</w:t>
      </w:r>
      <w:r w:rsidR="004A0778">
        <w:rPr>
          <w:rFonts w:ascii="Arial" w:hAnsi="Arial" w:cs="Arial"/>
          <w:sz w:val="24"/>
          <w:szCs w:val="24"/>
          <w:lang w:val="en-US"/>
        </w:rPr>
        <w:t xml:space="preserve">aspian </w:t>
      </w:r>
      <w:r w:rsidR="0034487A">
        <w:rPr>
          <w:rFonts w:ascii="Arial" w:hAnsi="Arial" w:cs="Arial"/>
          <w:sz w:val="24"/>
          <w:szCs w:val="24"/>
          <w:lang w:val="en-US"/>
        </w:rPr>
        <w:t xml:space="preserve">type </w:t>
      </w:r>
      <w:r w:rsidR="004A0778">
        <w:rPr>
          <w:rFonts w:ascii="Arial" w:hAnsi="Arial" w:cs="Arial"/>
          <w:sz w:val="24"/>
          <w:szCs w:val="24"/>
          <w:lang w:val="en-US"/>
        </w:rPr>
        <w:t>in Azov-Black Sea</w:t>
      </w:r>
      <w:r w:rsidRPr="004F0E15">
        <w:rPr>
          <w:rFonts w:ascii="Arial" w:hAnsi="Arial" w:cs="Arial"/>
          <w:sz w:val="24"/>
          <w:szCs w:val="24"/>
          <w:lang w:val="en-US"/>
        </w:rPr>
        <w:t xml:space="preserve"> basin</w:t>
      </w:r>
      <w:r w:rsidR="0034487A">
        <w:rPr>
          <w:rFonts w:ascii="Arial" w:hAnsi="Arial" w:cs="Arial"/>
          <w:sz w:val="24"/>
          <w:szCs w:val="24"/>
          <w:lang w:val="en-US"/>
        </w:rPr>
        <w:t xml:space="preserve"> based on literature data (Schornikov, 1967</w:t>
      </w:r>
      <w:r w:rsidR="008308D3">
        <w:rPr>
          <w:rFonts w:ascii="Arial" w:hAnsi="Arial" w:cs="Arial"/>
          <w:sz w:val="24"/>
          <w:szCs w:val="24"/>
          <w:lang w:val="en-US"/>
        </w:rPr>
        <w:t xml:space="preserve">, 2011; </w:t>
      </w:r>
      <w:r w:rsidR="0034487A">
        <w:rPr>
          <w:rFonts w:ascii="Arial" w:hAnsi="Arial" w:cs="Arial"/>
          <w:sz w:val="24"/>
          <w:szCs w:val="24"/>
          <w:lang w:val="en-US"/>
        </w:rPr>
        <w:t>Opreanu, 2008)</w:t>
      </w:r>
    </w:p>
    <w:p w14:paraId="278608B2" w14:textId="77777777" w:rsidR="004A0778" w:rsidRDefault="004A0778" w:rsidP="00FB5DED">
      <w:pPr>
        <w:spacing w:after="0" w:line="480" w:lineRule="auto"/>
        <w:rPr>
          <w:rFonts w:ascii="Arial" w:hAnsi="Arial" w:cs="Arial"/>
          <w:sz w:val="24"/>
          <w:szCs w:val="24"/>
          <w:lang w:val="en-US" w:eastAsia="ru-RU"/>
        </w:rPr>
      </w:pPr>
    </w:p>
    <w:p w14:paraId="5C0849F0" w14:textId="467768F4" w:rsidR="008308D3" w:rsidRDefault="0034487A" w:rsidP="00FB5DED">
      <w:pPr>
        <w:spacing w:after="0" w:line="480" w:lineRule="auto"/>
        <w:rPr>
          <w:rFonts w:ascii="Arial" w:hAnsi="Arial" w:cs="Arial"/>
          <w:sz w:val="24"/>
          <w:szCs w:val="24"/>
          <w:lang w:val="en-US" w:eastAsia="ru-RU"/>
        </w:rPr>
      </w:pPr>
      <w:r w:rsidRPr="0034487A">
        <w:rPr>
          <w:rFonts w:ascii="Arial" w:hAnsi="Arial" w:cs="Arial"/>
          <w:sz w:val="24"/>
          <w:szCs w:val="24"/>
          <w:lang w:val="en-US" w:eastAsia="ru-RU"/>
        </w:rPr>
        <w:t xml:space="preserve">Table 3. </w:t>
      </w:r>
      <w:r w:rsidR="008308D3" w:rsidRPr="008308D3">
        <w:rPr>
          <w:rFonts w:ascii="Arial" w:hAnsi="Arial" w:cs="Arial"/>
          <w:sz w:val="24"/>
          <w:szCs w:val="24"/>
          <w:lang w:val="en-US" w:eastAsia="ru-RU"/>
        </w:rPr>
        <w:t xml:space="preserve">Modern distribution of some collected ostracod species in </w:t>
      </w:r>
      <w:r w:rsidR="00175C82">
        <w:rPr>
          <w:rFonts w:ascii="Arial" w:hAnsi="Arial" w:cs="Arial"/>
          <w:sz w:val="24"/>
          <w:szCs w:val="24"/>
          <w:lang w:val="en-US" w:eastAsia="ru-RU"/>
        </w:rPr>
        <w:t>C</w:t>
      </w:r>
      <w:r w:rsidR="006E04C5">
        <w:rPr>
          <w:rFonts w:ascii="Arial" w:hAnsi="Arial" w:cs="Arial"/>
          <w:sz w:val="24"/>
          <w:szCs w:val="24"/>
          <w:lang w:val="en-US" w:eastAsia="ru-RU"/>
        </w:rPr>
        <w:t xml:space="preserve">aspian </w:t>
      </w:r>
      <w:r w:rsidR="00175C82">
        <w:rPr>
          <w:rFonts w:ascii="Arial" w:hAnsi="Arial" w:cs="Arial"/>
          <w:sz w:val="24"/>
          <w:szCs w:val="24"/>
          <w:lang w:val="en-US" w:eastAsia="ru-RU"/>
        </w:rPr>
        <w:t>S</w:t>
      </w:r>
      <w:r w:rsidR="006E04C5">
        <w:rPr>
          <w:rFonts w:ascii="Arial" w:hAnsi="Arial" w:cs="Arial"/>
          <w:sz w:val="24"/>
          <w:szCs w:val="24"/>
          <w:lang w:val="en-US" w:eastAsia="ru-RU"/>
        </w:rPr>
        <w:t>ea</w:t>
      </w:r>
      <w:r w:rsidR="008308D3">
        <w:rPr>
          <w:rFonts w:ascii="Arial" w:hAnsi="Arial" w:cs="Arial"/>
          <w:sz w:val="24"/>
          <w:szCs w:val="24"/>
          <w:lang w:val="en-US" w:eastAsia="ru-RU"/>
        </w:rPr>
        <w:t>.</w:t>
      </w:r>
    </w:p>
    <w:p w14:paraId="45095BA5" w14:textId="77777777" w:rsidR="0034487A" w:rsidRDefault="0034487A" w:rsidP="00FB5DED">
      <w:pPr>
        <w:spacing w:after="0" w:line="480" w:lineRule="auto"/>
        <w:rPr>
          <w:rFonts w:ascii="Arial" w:hAnsi="Arial" w:cs="Arial"/>
          <w:sz w:val="24"/>
          <w:szCs w:val="24"/>
          <w:lang w:val="en-US" w:eastAsia="ru-RU"/>
        </w:rPr>
      </w:pPr>
      <w:r>
        <w:rPr>
          <w:rFonts w:ascii="Arial" w:hAnsi="Arial" w:cs="Arial"/>
          <w:sz w:val="24"/>
          <w:szCs w:val="24"/>
          <w:lang w:val="en-US" w:eastAsia="ru-RU"/>
        </w:rPr>
        <w:t xml:space="preserve">I-IX samples (see Fig. 1C), </w:t>
      </w:r>
      <w:r w:rsidRPr="0034487A">
        <w:rPr>
          <w:rFonts w:ascii="Arial" w:hAnsi="Arial" w:cs="Arial"/>
          <w:sz w:val="24"/>
          <w:szCs w:val="24"/>
          <w:lang w:val="en-US" w:eastAsia="ru-RU"/>
        </w:rPr>
        <w:t>*- species is found living; without * - only valves and shells; I-IX– sample numbers, S, t, O2, pH are noted only for sites with living ostracods</w:t>
      </w:r>
    </w:p>
    <w:p w14:paraId="130DB285" w14:textId="77777777" w:rsidR="0034487A" w:rsidRDefault="0034487A" w:rsidP="00FB5DED">
      <w:pPr>
        <w:spacing w:after="0" w:line="480" w:lineRule="auto"/>
        <w:rPr>
          <w:rFonts w:ascii="Arial" w:hAnsi="Arial" w:cs="Arial"/>
          <w:sz w:val="24"/>
          <w:szCs w:val="24"/>
          <w:lang w:val="en-US" w:eastAsia="ru-RU"/>
        </w:rPr>
      </w:pPr>
    </w:p>
    <w:p w14:paraId="0F86492C" w14:textId="77777777" w:rsidR="00890893" w:rsidRDefault="00DC0693" w:rsidP="00FB5DED">
      <w:pPr>
        <w:spacing w:after="0" w:line="480" w:lineRule="auto"/>
        <w:rPr>
          <w:rFonts w:ascii="Arial" w:hAnsi="Arial" w:cs="Arial"/>
          <w:sz w:val="24"/>
          <w:szCs w:val="24"/>
          <w:lang w:val="en-US" w:eastAsia="ru-RU"/>
        </w:rPr>
      </w:pPr>
      <w:r w:rsidRPr="004F0E15">
        <w:rPr>
          <w:rFonts w:ascii="Arial" w:hAnsi="Arial" w:cs="Arial"/>
          <w:sz w:val="24"/>
          <w:szCs w:val="24"/>
          <w:lang w:val="en-US" w:eastAsia="ru-RU"/>
        </w:rPr>
        <w:t xml:space="preserve">Table </w:t>
      </w:r>
      <w:r w:rsidR="0034487A">
        <w:rPr>
          <w:rFonts w:ascii="Arial" w:hAnsi="Arial" w:cs="Arial"/>
          <w:sz w:val="24"/>
          <w:szCs w:val="24"/>
          <w:lang w:val="en-US" w:eastAsia="ru-RU"/>
        </w:rPr>
        <w:t>4</w:t>
      </w:r>
      <w:r w:rsidRPr="004F0E15">
        <w:rPr>
          <w:rFonts w:ascii="Arial" w:hAnsi="Arial" w:cs="Arial"/>
          <w:sz w:val="24"/>
          <w:szCs w:val="24"/>
          <w:lang w:val="en-US" w:eastAsia="ru-RU"/>
        </w:rPr>
        <w:t xml:space="preserve">. Species composition of ostracod fauna from the NE outer shelf. </w:t>
      </w:r>
    </w:p>
    <w:p w14:paraId="2DB1E0F2" w14:textId="77777777" w:rsidR="00DC0693" w:rsidRDefault="00DC0693" w:rsidP="00FB5DED">
      <w:pPr>
        <w:spacing w:after="0" w:line="480" w:lineRule="auto"/>
        <w:rPr>
          <w:rFonts w:ascii="Arial" w:hAnsi="Arial" w:cs="Arial"/>
          <w:sz w:val="24"/>
          <w:szCs w:val="24"/>
          <w:lang w:val="en-US" w:eastAsia="ru-RU"/>
        </w:rPr>
      </w:pPr>
      <w:r w:rsidRPr="004F0E15">
        <w:rPr>
          <w:rFonts w:ascii="Arial" w:hAnsi="Arial" w:cs="Arial"/>
          <w:sz w:val="24"/>
          <w:szCs w:val="24"/>
          <w:lang w:val="en-US" w:eastAsia="ru-RU"/>
        </w:rPr>
        <w:t xml:space="preserve">Occurrence of species: +++ - abundant, ++ - common, + - rare. </w:t>
      </w:r>
      <w:r w:rsidRPr="004A0778">
        <w:rPr>
          <w:rFonts w:ascii="Arial" w:hAnsi="Arial" w:cs="Arial"/>
          <w:i/>
          <w:sz w:val="24"/>
          <w:szCs w:val="24"/>
          <w:lang w:val="en-US" w:eastAsia="ru-RU"/>
        </w:rPr>
        <w:t>Bg</w:t>
      </w:r>
      <w:r w:rsidRPr="004F0E15">
        <w:rPr>
          <w:rFonts w:ascii="Arial" w:hAnsi="Arial" w:cs="Arial"/>
          <w:sz w:val="24"/>
          <w:szCs w:val="24"/>
          <w:lang w:val="en-US" w:eastAsia="ru-RU"/>
        </w:rPr>
        <w:t xml:space="preserve"> – Bugazian</w:t>
      </w:r>
      <w:r w:rsidR="00760C1E">
        <w:rPr>
          <w:rFonts w:ascii="Arial" w:hAnsi="Arial" w:cs="Arial"/>
          <w:sz w:val="24"/>
          <w:szCs w:val="24"/>
          <w:lang w:val="en-US" w:eastAsia="ru-RU"/>
        </w:rPr>
        <w:t xml:space="preserve"> (</w:t>
      </w:r>
      <w:r w:rsidR="00760C1E" w:rsidRPr="00760C1E">
        <w:rPr>
          <w:rFonts w:ascii="Arial" w:hAnsi="Arial" w:cs="Arial"/>
          <w:sz w:val="24"/>
          <w:szCs w:val="24"/>
          <w:lang w:val="en-US" w:eastAsia="ru-RU"/>
        </w:rPr>
        <w:t>10–8.8 cal ka BP),</w:t>
      </w:r>
      <w:r w:rsidRPr="004F0E15">
        <w:rPr>
          <w:rFonts w:ascii="Arial" w:hAnsi="Arial" w:cs="Arial"/>
          <w:sz w:val="24"/>
          <w:szCs w:val="24"/>
          <w:lang w:val="en-US" w:eastAsia="ru-RU"/>
        </w:rPr>
        <w:t xml:space="preserve"> </w:t>
      </w:r>
      <w:r w:rsidRPr="004A0778">
        <w:rPr>
          <w:rFonts w:ascii="Arial" w:hAnsi="Arial" w:cs="Arial"/>
          <w:i/>
          <w:sz w:val="24"/>
          <w:szCs w:val="24"/>
          <w:lang w:val="en-US" w:eastAsia="ru-RU"/>
        </w:rPr>
        <w:t>Vt</w:t>
      </w:r>
      <w:r w:rsidRPr="004F0E15">
        <w:rPr>
          <w:rFonts w:ascii="Arial" w:hAnsi="Arial" w:cs="Arial"/>
          <w:sz w:val="24"/>
          <w:szCs w:val="24"/>
          <w:lang w:val="en-US" w:eastAsia="ru-RU"/>
        </w:rPr>
        <w:t xml:space="preserve"> – Vityazevian</w:t>
      </w:r>
      <w:r w:rsidR="00760C1E">
        <w:rPr>
          <w:rFonts w:ascii="Arial" w:hAnsi="Arial" w:cs="Arial"/>
          <w:sz w:val="24"/>
          <w:szCs w:val="24"/>
          <w:lang w:val="en-US" w:eastAsia="ru-RU"/>
        </w:rPr>
        <w:t xml:space="preserve"> (8.8–7.8 cal</w:t>
      </w:r>
      <w:r w:rsidR="00760C1E" w:rsidRPr="00760C1E">
        <w:rPr>
          <w:rFonts w:ascii="Arial" w:hAnsi="Arial" w:cs="Arial"/>
          <w:sz w:val="24"/>
          <w:szCs w:val="24"/>
          <w:lang w:val="en-US" w:eastAsia="ru-RU"/>
        </w:rPr>
        <w:t xml:space="preserve"> ka BP),</w:t>
      </w:r>
      <w:r w:rsidRPr="004F0E15">
        <w:rPr>
          <w:rFonts w:ascii="Arial" w:hAnsi="Arial" w:cs="Arial"/>
          <w:sz w:val="24"/>
          <w:szCs w:val="24"/>
          <w:lang w:val="en-US" w:eastAsia="ru-RU"/>
        </w:rPr>
        <w:t xml:space="preserve"> </w:t>
      </w:r>
      <w:r w:rsidRPr="004A0778">
        <w:rPr>
          <w:rFonts w:ascii="Arial" w:hAnsi="Arial" w:cs="Arial"/>
          <w:i/>
          <w:sz w:val="24"/>
          <w:szCs w:val="24"/>
          <w:lang w:val="en-US" w:eastAsia="ru-RU"/>
        </w:rPr>
        <w:t>Kl</w:t>
      </w:r>
      <w:r w:rsidRPr="004F0E15">
        <w:rPr>
          <w:rFonts w:ascii="Arial" w:hAnsi="Arial" w:cs="Arial"/>
          <w:sz w:val="24"/>
          <w:szCs w:val="24"/>
          <w:lang w:val="en-US" w:eastAsia="ru-RU"/>
        </w:rPr>
        <w:t xml:space="preserve"> – Kalamitian</w:t>
      </w:r>
      <w:r w:rsidR="00760C1E">
        <w:rPr>
          <w:rFonts w:ascii="Arial" w:hAnsi="Arial" w:cs="Arial"/>
          <w:sz w:val="24"/>
          <w:szCs w:val="24"/>
          <w:lang w:val="en-US" w:eastAsia="ru-RU"/>
        </w:rPr>
        <w:t xml:space="preserve"> </w:t>
      </w:r>
      <w:r w:rsidR="00760C1E" w:rsidRPr="00760C1E">
        <w:rPr>
          <w:rFonts w:ascii="Arial" w:hAnsi="Arial" w:cs="Arial"/>
          <w:sz w:val="24"/>
          <w:szCs w:val="24"/>
          <w:lang w:val="en-US" w:eastAsia="ru-RU"/>
        </w:rPr>
        <w:t>(7.8–6.9 cal ka BP)</w:t>
      </w:r>
      <w:r w:rsidRPr="004F0E15">
        <w:rPr>
          <w:rFonts w:ascii="Arial" w:hAnsi="Arial" w:cs="Arial"/>
          <w:sz w:val="24"/>
          <w:szCs w:val="24"/>
          <w:lang w:val="en-US" w:eastAsia="ru-RU"/>
        </w:rPr>
        <w:t xml:space="preserve">; Dzhemetinian </w:t>
      </w:r>
      <w:r w:rsidR="00760C1E" w:rsidRPr="00760C1E">
        <w:rPr>
          <w:rFonts w:ascii="Arial" w:hAnsi="Arial" w:cs="Arial"/>
          <w:sz w:val="24"/>
          <w:szCs w:val="24"/>
          <w:lang w:val="en-US" w:eastAsia="ru-RU"/>
        </w:rPr>
        <w:t>(6.9–2.6 cal ka BP)</w:t>
      </w:r>
      <w:r w:rsidR="00760C1E">
        <w:rPr>
          <w:rFonts w:ascii="Arial" w:hAnsi="Arial" w:cs="Arial"/>
          <w:sz w:val="24"/>
          <w:szCs w:val="24"/>
          <w:lang w:val="en-US" w:eastAsia="ru-RU"/>
        </w:rPr>
        <w:t xml:space="preserve"> </w:t>
      </w:r>
      <w:r w:rsidRPr="004F0E15">
        <w:rPr>
          <w:rFonts w:ascii="Arial" w:hAnsi="Arial" w:cs="Arial"/>
          <w:sz w:val="24"/>
          <w:szCs w:val="24"/>
          <w:lang w:val="en-US" w:eastAsia="ru-RU"/>
        </w:rPr>
        <w:t xml:space="preserve">according to Balabanov (2007). </w:t>
      </w:r>
      <w:r w:rsidR="00A227F3">
        <w:rPr>
          <w:rFonts w:ascii="Arial" w:hAnsi="Arial" w:cs="Arial"/>
          <w:sz w:val="24"/>
          <w:szCs w:val="24"/>
          <w:lang w:val="en-US" w:eastAsia="ru-RU"/>
        </w:rPr>
        <w:t xml:space="preserve">M- species of </w:t>
      </w:r>
      <w:r w:rsidR="00A227F3" w:rsidRPr="00A227F3">
        <w:rPr>
          <w:rFonts w:ascii="Arial" w:hAnsi="Arial" w:cs="Arial"/>
          <w:sz w:val="24"/>
          <w:szCs w:val="24"/>
          <w:lang w:val="en-US" w:eastAsia="ru-RU"/>
        </w:rPr>
        <w:t>Mediterranean</w:t>
      </w:r>
      <w:r w:rsidR="00A227F3">
        <w:rPr>
          <w:rFonts w:ascii="Arial" w:hAnsi="Arial" w:cs="Arial"/>
          <w:sz w:val="24"/>
          <w:szCs w:val="24"/>
          <w:lang w:val="en-US" w:eastAsia="ru-RU"/>
        </w:rPr>
        <w:t xml:space="preserve"> type, C – species of Caspian type; F/O – freshwater-oligohaline species. I, IIA, IIB,IIIA, IIIB- Assemblages (see Fig. 3-4)</w:t>
      </w:r>
    </w:p>
    <w:p w14:paraId="1C0F7417" w14:textId="77777777" w:rsidR="008308D3" w:rsidRDefault="008308D3" w:rsidP="00FB5DED">
      <w:pPr>
        <w:spacing w:line="480" w:lineRule="auto"/>
        <w:rPr>
          <w:rFonts w:ascii="Arial" w:hAnsi="Arial" w:cs="Arial"/>
          <w:sz w:val="24"/>
          <w:szCs w:val="24"/>
          <w:lang w:val="en-US" w:eastAsia="ru-RU"/>
        </w:rPr>
      </w:pPr>
      <w:r>
        <w:rPr>
          <w:rFonts w:ascii="Arial" w:hAnsi="Arial" w:cs="Arial"/>
          <w:sz w:val="24"/>
          <w:szCs w:val="24"/>
          <w:lang w:val="en-US" w:eastAsia="ru-RU"/>
        </w:rPr>
        <w:br w:type="page"/>
      </w:r>
    </w:p>
    <w:p w14:paraId="17E55779" w14:textId="77777777" w:rsidR="008308D3" w:rsidRPr="000116EF" w:rsidRDefault="008308D3" w:rsidP="00FB5DED">
      <w:pPr>
        <w:spacing w:after="0" w:line="480" w:lineRule="auto"/>
        <w:rPr>
          <w:rFonts w:ascii="Arial" w:eastAsia="Times New Roman" w:hAnsi="Arial" w:cs="Arial"/>
          <w:b/>
          <w:sz w:val="24"/>
          <w:szCs w:val="24"/>
          <w:lang w:val="en-US"/>
        </w:rPr>
      </w:pPr>
      <w:r w:rsidRPr="000116EF">
        <w:rPr>
          <w:rFonts w:ascii="Arial" w:eastAsia="Times New Roman" w:hAnsi="Arial" w:cs="Arial"/>
          <w:b/>
          <w:sz w:val="24"/>
          <w:szCs w:val="24"/>
          <w:lang w:val="en-US"/>
        </w:rPr>
        <w:lastRenderedPageBreak/>
        <w:t>Supplementary data</w:t>
      </w:r>
    </w:p>
    <w:p w14:paraId="54596A83" w14:textId="77777777" w:rsidR="00E427DB" w:rsidRDefault="00E427DB" w:rsidP="00FB5DED">
      <w:pPr>
        <w:spacing w:after="0" w:line="480" w:lineRule="auto"/>
        <w:rPr>
          <w:rFonts w:ascii="Arial" w:eastAsia="Times New Roman" w:hAnsi="Arial" w:cs="Arial"/>
          <w:sz w:val="24"/>
          <w:szCs w:val="24"/>
          <w:lang w:val="en-US"/>
        </w:rPr>
      </w:pPr>
      <w:r>
        <w:rPr>
          <w:rFonts w:ascii="Arial" w:eastAsia="Times New Roman" w:hAnsi="Arial" w:cs="Arial"/>
          <w:sz w:val="24"/>
          <w:szCs w:val="24"/>
          <w:lang w:val="en-US"/>
        </w:rPr>
        <w:t xml:space="preserve">Table 1. </w:t>
      </w:r>
      <w:r w:rsidRPr="00E427DB">
        <w:rPr>
          <w:rFonts w:ascii="Arial" w:eastAsia="Times New Roman" w:hAnsi="Arial" w:cs="Arial"/>
          <w:sz w:val="24"/>
          <w:szCs w:val="24"/>
          <w:lang w:val="en-US"/>
        </w:rPr>
        <w:t>Ostracod species occurrence in core Ak-2575</w:t>
      </w:r>
    </w:p>
    <w:p w14:paraId="05580E37" w14:textId="77777777" w:rsidR="00E427DB" w:rsidRDefault="00E427DB" w:rsidP="00FB5DED">
      <w:pPr>
        <w:spacing w:after="0" w:line="480" w:lineRule="auto"/>
        <w:rPr>
          <w:rFonts w:ascii="Arial" w:eastAsia="Times New Roman" w:hAnsi="Arial" w:cs="Arial"/>
          <w:sz w:val="24"/>
          <w:szCs w:val="24"/>
          <w:lang w:val="en-US"/>
        </w:rPr>
      </w:pPr>
    </w:p>
    <w:p w14:paraId="1E2619AB" w14:textId="77777777" w:rsidR="008308D3" w:rsidRPr="004F0E15" w:rsidRDefault="008308D3" w:rsidP="00FB5DED">
      <w:pPr>
        <w:spacing w:after="0" w:line="480" w:lineRule="auto"/>
        <w:rPr>
          <w:rFonts w:ascii="Arial" w:eastAsia="Times New Roman" w:hAnsi="Arial" w:cs="Arial"/>
          <w:sz w:val="24"/>
          <w:szCs w:val="24"/>
          <w:lang w:val="en-US" w:eastAsia="ru-RU"/>
        </w:rPr>
      </w:pPr>
      <w:r>
        <w:rPr>
          <w:rFonts w:ascii="Arial" w:eastAsia="Times New Roman" w:hAnsi="Arial" w:cs="Arial"/>
          <w:sz w:val="24"/>
          <w:szCs w:val="24"/>
          <w:lang w:val="en-US" w:eastAsia="ru-RU"/>
        </w:rPr>
        <w:t>Figure</w:t>
      </w:r>
      <w:r w:rsidRPr="004F0E15">
        <w:rPr>
          <w:rFonts w:ascii="Arial" w:eastAsia="Times New Roman" w:hAnsi="Arial" w:cs="Arial"/>
          <w:sz w:val="24"/>
          <w:szCs w:val="24"/>
          <w:lang w:val="en-US" w:eastAsia="ru-RU"/>
        </w:rPr>
        <w:t xml:space="preserve"> I. SEM images of ostracod species </w:t>
      </w:r>
    </w:p>
    <w:p w14:paraId="36B365C0" w14:textId="493ACA84" w:rsidR="008308D3" w:rsidRPr="004F0E15" w:rsidRDefault="008308D3" w:rsidP="00FB5DED">
      <w:pPr>
        <w:spacing w:after="0" w:line="480" w:lineRule="auto"/>
        <w:rPr>
          <w:rFonts w:ascii="Arial" w:eastAsia="Times New Roman" w:hAnsi="Arial" w:cs="Arial"/>
          <w:sz w:val="24"/>
          <w:szCs w:val="24"/>
          <w:lang w:val="en-US" w:eastAsia="ru-RU"/>
        </w:rPr>
      </w:pPr>
      <w:r w:rsidRPr="004F0E15">
        <w:rPr>
          <w:rFonts w:ascii="Arial" w:eastAsia="Times New Roman" w:hAnsi="Arial" w:cs="Arial"/>
          <w:sz w:val="24"/>
          <w:szCs w:val="24"/>
          <w:lang w:val="en-US" w:eastAsia="ru-RU"/>
        </w:rPr>
        <w:t xml:space="preserve">1 - </w:t>
      </w:r>
      <w:r w:rsidRPr="004F0E15">
        <w:rPr>
          <w:rFonts w:ascii="Arial" w:eastAsia="Times New Roman" w:hAnsi="Arial" w:cs="Arial"/>
          <w:i/>
          <w:sz w:val="24"/>
          <w:szCs w:val="24"/>
          <w:lang w:val="en-US" w:eastAsia="ru-RU"/>
        </w:rPr>
        <w:t>Graviacypris elongata</w:t>
      </w:r>
      <w:r>
        <w:rPr>
          <w:rFonts w:ascii="Arial" w:eastAsia="Times New Roman" w:hAnsi="Arial" w:cs="Arial"/>
          <w:sz w:val="24"/>
          <w:szCs w:val="24"/>
          <w:lang w:val="en-US" w:eastAsia="ru-RU"/>
        </w:rPr>
        <w:t xml:space="preserve"> (Schweyer, 1949), right valve (RV) of male, </w:t>
      </w:r>
      <w:r w:rsidRPr="004F0E15">
        <w:rPr>
          <w:rFonts w:ascii="Arial" w:eastAsia="Times New Roman" w:hAnsi="Arial" w:cs="Arial"/>
          <w:sz w:val="24"/>
          <w:szCs w:val="24"/>
          <w:lang w:val="en-US" w:eastAsia="ru-RU"/>
        </w:rPr>
        <w:t>А</w:t>
      </w:r>
      <w:r>
        <w:rPr>
          <w:rFonts w:ascii="Arial" w:eastAsia="Times New Roman" w:hAnsi="Arial" w:cs="Arial"/>
          <w:sz w:val="24"/>
          <w:szCs w:val="24"/>
          <w:lang w:val="en-US" w:eastAsia="ru-RU"/>
        </w:rPr>
        <w:t>K</w:t>
      </w:r>
      <w:r w:rsidRPr="004F0E15">
        <w:rPr>
          <w:rFonts w:ascii="Arial" w:eastAsia="Times New Roman" w:hAnsi="Arial" w:cs="Arial"/>
          <w:sz w:val="24"/>
          <w:szCs w:val="24"/>
          <w:lang w:val="en-US" w:eastAsia="ru-RU"/>
        </w:rPr>
        <w:t xml:space="preserve"> 2575, </w:t>
      </w:r>
      <w:r>
        <w:rPr>
          <w:rFonts w:ascii="Arial" w:eastAsia="Times New Roman" w:hAnsi="Arial" w:cs="Arial"/>
          <w:sz w:val="24"/>
          <w:szCs w:val="24"/>
          <w:lang w:val="en-US" w:eastAsia="ru-RU"/>
        </w:rPr>
        <w:t>154-156 cm</w:t>
      </w:r>
      <w:r w:rsidRPr="004F0E15">
        <w:rPr>
          <w:rFonts w:ascii="Arial" w:eastAsia="Times New Roman" w:hAnsi="Arial" w:cs="Arial"/>
          <w:sz w:val="24"/>
          <w:szCs w:val="24"/>
          <w:lang w:val="en-US" w:eastAsia="ru-RU"/>
        </w:rPr>
        <w:t>.</w:t>
      </w:r>
      <w:r>
        <w:rPr>
          <w:rFonts w:ascii="Arial" w:eastAsia="Times New Roman" w:hAnsi="Arial" w:cs="Arial"/>
          <w:sz w:val="24"/>
          <w:szCs w:val="24"/>
          <w:lang w:val="en-US" w:eastAsia="ru-RU"/>
        </w:rPr>
        <w:t xml:space="preserve"> </w:t>
      </w:r>
      <w:r w:rsidRPr="004F0E15">
        <w:rPr>
          <w:rFonts w:ascii="Arial" w:eastAsia="Times New Roman" w:hAnsi="Arial" w:cs="Arial"/>
          <w:sz w:val="24"/>
          <w:szCs w:val="24"/>
          <w:lang w:val="en-US" w:eastAsia="ru-RU"/>
        </w:rPr>
        <w:t xml:space="preserve">2 - </w:t>
      </w:r>
      <w:r w:rsidRPr="004F0E15">
        <w:rPr>
          <w:rFonts w:ascii="Arial" w:eastAsia="Times New Roman" w:hAnsi="Arial" w:cs="Arial"/>
          <w:i/>
          <w:sz w:val="24"/>
          <w:szCs w:val="24"/>
          <w:lang w:val="en-US" w:eastAsia="ru-RU"/>
        </w:rPr>
        <w:t>G. elongata</w:t>
      </w:r>
      <w:r w:rsidRPr="004F0E15">
        <w:rPr>
          <w:rFonts w:ascii="Arial" w:eastAsia="Times New Roman" w:hAnsi="Arial" w:cs="Arial"/>
          <w:sz w:val="24"/>
          <w:szCs w:val="24"/>
          <w:lang w:val="en-US" w:eastAsia="ru-RU"/>
        </w:rPr>
        <w:t>,</w:t>
      </w:r>
      <w:r>
        <w:rPr>
          <w:rFonts w:ascii="Arial" w:eastAsia="Times New Roman" w:hAnsi="Arial" w:cs="Arial"/>
          <w:sz w:val="24"/>
          <w:szCs w:val="24"/>
          <w:lang w:val="en-US" w:eastAsia="ru-RU"/>
        </w:rPr>
        <w:t xml:space="preserve"> left valve (</w:t>
      </w:r>
      <w:r w:rsidRPr="004F0E15">
        <w:rPr>
          <w:rFonts w:ascii="Arial" w:eastAsia="Times New Roman" w:hAnsi="Arial" w:cs="Arial"/>
          <w:sz w:val="24"/>
          <w:szCs w:val="24"/>
          <w:lang w:val="en-US" w:eastAsia="ru-RU"/>
        </w:rPr>
        <w:t>LV</w:t>
      </w:r>
      <w:r>
        <w:rPr>
          <w:rFonts w:ascii="Arial" w:eastAsia="Times New Roman" w:hAnsi="Arial" w:cs="Arial"/>
          <w:sz w:val="24"/>
          <w:szCs w:val="24"/>
          <w:lang w:val="en-US" w:eastAsia="ru-RU"/>
        </w:rPr>
        <w:t>)</w:t>
      </w:r>
      <w:r w:rsidRPr="004F0E15">
        <w:rPr>
          <w:rFonts w:ascii="Arial" w:eastAsia="Times New Roman" w:hAnsi="Arial" w:cs="Arial"/>
          <w:sz w:val="24"/>
          <w:szCs w:val="24"/>
          <w:lang w:val="en-US" w:eastAsia="ru-RU"/>
        </w:rPr>
        <w:t xml:space="preserve"> of female, А</w:t>
      </w:r>
      <w:r>
        <w:rPr>
          <w:rFonts w:ascii="Arial" w:eastAsia="Times New Roman" w:hAnsi="Arial" w:cs="Arial"/>
          <w:sz w:val="24"/>
          <w:szCs w:val="24"/>
          <w:lang w:val="en-US" w:eastAsia="ru-RU"/>
        </w:rPr>
        <w:t>K</w:t>
      </w:r>
      <w:r w:rsidRPr="004F0E15">
        <w:rPr>
          <w:rFonts w:ascii="Arial" w:eastAsia="Times New Roman" w:hAnsi="Arial" w:cs="Arial"/>
          <w:sz w:val="24"/>
          <w:szCs w:val="24"/>
          <w:lang w:val="en-US" w:eastAsia="ru-RU"/>
        </w:rPr>
        <w:t xml:space="preserve"> 2575, 150-152 cm.</w:t>
      </w:r>
      <w:r>
        <w:rPr>
          <w:rFonts w:ascii="Arial" w:eastAsia="Times New Roman" w:hAnsi="Arial" w:cs="Arial"/>
          <w:sz w:val="24"/>
          <w:szCs w:val="24"/>
          <w:lang w:val="en-US" w:eastAsia="ru-RU"/>
        </w:rPr>
        <w:t xml:space="preserve"> </w:t>
      </w:r>
      <w:r w:rsidRPr="004F0E15">
        <w:rPr>
          <w:rFonts w:ascii="Arial" w:eastAsia="Times New Roman" w:hAnsi="Arial" w:cs="Arial"/>
          <w:sz w:val="24"/>
          <w:szCs w:val="24"/>
          <w:lang w:val="en-US" w:eastAsia="ru-RU"/>
        </w:rPr>
        <w:t xml:space="preserve">3 - </w:t>
      </w:r>
      <w:r w:rsidRPr="004F0E15">
        <w:rPr>
          <w:rFonts w:ascii="Arial" w:eastAsia="Times New Roman" w:hAnsi="Arial" w:cs="Arial"/>
          <w:i/>
          <w:sz w:val="24"/>
          <w:szCs w:val="24"/>
          <w:lang w:val="en-US" w:eastAsia="ru-RU"/>
        </w:rPr>
        <w:t>Bythocythere</w:t>
      </w:r>
      <w:r w:rsidRPr="004F0E15">
        <w:rPr>
          <w:rFonts w:ascii="Arial" w:eastAsia="Times New Roman" w:hAnsi="Arial" w:cs="Arial"/>
          <w:sz w:val="24"/>
          <w:szCs w:val="24"/>
          <w:lang w:val="en-US" w:eastAsia="ru-RU"/>
        </w:rPr>
        <w:t xml:space="preserve"> sp., RV of male, А</w:t>
      </w:r>
      <w:r>
        <w:rPr>
          <w:rFonts w:ascii="Arial" w:eastAsia="Times New Roman" w:hAnsi="Arial" w:cs="Arial"/>
          <w:sz w:val="24"/>
          <w:szCs w:val="24"/>
          <w:lang w:val="en-US" w:eastAsia="ru-RU"/>
        </w:rPr>
        <w:t>K</w:t>
      </w:r>
      <w:r w:rsidRPr="004F0E15">
        <w:rPr>
          <w:rFonts w:ascii="Arial" w:eastAsia="Times New Roman" w:hAnsi="Arial" w:cs="Arial"/>
          <w:sz w:val="24"/>
          <w:szCs w:val="24"/>
          <w:lang w:val="en-US" w:eastAsia="ru-RU"/>
        </w:rPr>
        <w:t xml:space="preserve"> 2575, 28-30 cm.</w:t>
      </w:r>
      <w:r>
        <w:rPr>
          <w:rFonts w:ascii="Arial" w:eastAsia="Times New Roman" w:hAnsi="Arial" w:cs="Arial"/>
          <w:sz w:val="24"/>
          <w:szCs w:val="24"/>
          <w:lang w:val="en-US" w:eastAsia="ru-RU"/>
        </w:rPr>
        <w:t xml:space="preserve"> </w:t>
      </w:r>
      <w:r w:rsidRPr="004F0E15">
        <w:rPr>
          <w:rFonts w:ascii="Arial" w:eastAsia="Times New Roman" w:hAnsi="Arial" w:cs="Arial"/>
          <w:sz w:val="24"/>
          <w:szCs w:val="24"/>
          <w:lang w:val="en-US" w:eastAsia="ru-RU"/>
        </w:rPr>
        <w:t xml:space="preserve">4 - </w:t>
      </w:r>
      <w:r w:rsidRPr="004F0E15">
        <w:rPr>
          <w:rFonts w:ascii="Arial" w:eastAsia="Times New Roman" w:hAnsi="Arial" w:cs="Arial"/>
          <w:i/>
          <w:sz w:val="24"/>
          <w:szCs w:val="24"/>
          <w:lang w:val="en-US" w:eastAsia="ru-RU"/>
        </w:rPr>
        <w:t>Bythocythere</w:t>
      </w:r>
      <w:r w:rsidRPr="004F0E15">
        <w:rPr>
          <w:rFonts w:ascii="Arial" w:eastAsia="Times New Roman" w:hAnsi="Arial" w:cs="Arial"/>
          <w:sz w:val="24"/>
          <w:szCs w:val="24"/>
          <w:lang w:val="en-US" w:eastAsia="ru-RU"/>
        </w:rPr>
        <w:t xml:space="preserve"> sp., LV of female, А</w:t>
      </w:r>
      <w:r>
        <w:rPr>
          <w:rFonts w:ascii="Arial" w:eastAsia="Times New Roman" w:hAnsi="Arial" w:cs="Arial"/>
          <w:sz w:val="24"/>
          <w:szCs w:val="24"/>
          <w:lang w:val="en-US" w:eastAsia="ru-RU"/>
        </w:rPr>
        <w:t>K</w:t>
      </w:r>
      <w:r w:rsidRPr="004F0E15">
        <w:rPr>
          <w:rFonts w:ascii="Arial" w:eastAsia="Times New Roman" w:hAnsi="Arial" w:cs="Arial"/>
          <w:sz w:val="24"/>
          <w:szCs w:val="24"/>
          <w:lang w:val="en-US" w:eastAsia="ru-RU"/>
        </w:rPr>
        <w:t xml:space="preserve"> 2575, 24-26 cm</w:t>
      </w:r>
      <w:r>
        <w:rPr>
          <w:rFonts w:ascii="Arial" w:eastAsia="Times New Roman" w:hAnsi="Arial" w:cs="Arial"/>
          <w:sz w:val="24"/>
          <w:szCs w:val="24"/>
          <w:lang w:val="en-US" w:eastAsia="ru-RU"/>
        </w:rPr>
        <w:t xml:space="preserve">. </w:t>
      </w:r>
      <w:r w:rsidRPr="004F0E15">
        <w:rPr>
          <w:rFonts w:ascii="Arial" w:eastAsia="Times New Roman" w:hAnsi="Arial" w:cs="Arial"/>
          <w:sz w:val="24"/>
          <w:szCs w:val="24"/>
          <w:lang w:val="en-US" w:eastAsia="ru-RU"/>
        </w:rPr>
        <w:t xml:space="preserve">5 - </w:t>
      </w:r>
      <w:r w:rsidRPr="004F0E15">
        <w:rPr>
          <w:rFonts w:ascii="Arial" w:eastAsia="Times New Roman" w:hAnsi="Arial" w:cs="Arial"/>
          <w:i/>
          <w:sz w:val="24"/>
          <w:szCs w:val="24"/>
          <w:lang w:val="en-US" w:eastAsia="ru-RU"/>
        </w:rPr>
        <w:t>Fabaeformiscandona</w:t>
      </w:r>
      <w:r w:rsidRPr="004F0E15">
        <w:rPr>
          <w:rFonts w:ascii="Arial" w:eastAsia="Times New Roman" w:hAnsi="Arial" w:cs="Arial"/>
          <w:sz w:val="24"/>
          <w:szCs w:val="24"/>
          <w:lang w:val="en-US" w:eastAsia="ru-RU"/>
        </w:rPr>
        <w:t xml:space="preserve"> sp. sensu Schornikov, 2011, RV of A-1, 158-158 cm.</w:t>
      </w:r>
      <w:r>
        <w:rPr>
          <w:rFonts w:ascii="Arial" w:eastAsia="Times New Roman" w:hAnsi="Arial" w:cs="Arial"/>
          <w:sz w:val="24"/>
          <w:szCs w:val="24"/>
          <w:lang w:val="en-US" w:eastAsia="ru-RU"/>
        </w:rPr>
        <w:t xml:space="preserve"> </w:t>
      </w:r>
      <w:r w:rsidRPr="004F0E15">
        <w:rPr>
          <w:rFonts w:ascii="Arial" w:eastAsia="Times New Roman" w:hAnsi="Arial" w:cs="Arial"/>
          <w:sz w:val="24"/>
          <w:szCs w:val="24"/>
          <w:lang w:val="en-US" w:eastAsia="ru-RU"/>
        </w:rPr>
        <w:t xml:space="preserve">6 - </w:t>
      </w:r>
      <w:r w:rsidRPr="004F0E15">
        <w:rPr>
          <w:rFonts w:ascii="Arial" w:eastAsia="Times New Roman" w:hAnsi="Arial" w:cs="Arial"/>
          <w:i/>
          <w:sz w:val="24"/>
          <w:szCs w:val="24"/>
          <w:lang w:val="en-US" w:eastAsia="ru-RU"/>
        </w:rPr>
        <w:t>Fabaeformiscandona</w:t>
      </w:r>
      <w:r w:rsidRPr="004F0E15">
        <w:rPr>
          <w:rFonts w:ascii="Arial" w:eastAsia="Times New Roman" w:hAnsi="Arial" w:cs="Arial"/>
          <w:sz w:val="24"/>
          <w:szCs w:val="24"/>
          <w:lang w:val="en-US" w:eastAsia="ru-RU"/>
        </w:rPr>
        <w:t xml:space="preserve"> sp., RV of A-1, 174-176 cm.</w:t>
      </w:r>
      <w:r>
        <w:rPr>
          <w:rFonts w:ascii="Arial" w:eastAsia="Times New Roman" w:hAnsi="Arial" w:cs="Arial"/>
          <w:sz w:val="24"/>
          <w:szCs w:val="24"/>
          <w:lang w:val="en-US" w:eastAsia="ru-RU"/>
        </w:rPr>
        <w:t xml:space="preserve"> </w:t>
      </w:r>
      <w:r w:rsidRPr="004F0E15">
        <w:rPr>
          <w:rFonts w:ascii="Arial" w:eastAsia="Times New Roman" w:hAnsi="Arial" w:cs="Arial"/>
          <w:sz w:val="24"/>
          <w:szCs w:val="24"/>
          <w:lang w:val="en-US" w:eastAsia="ru-RU"/>
        </w:rPr>
        <w:t xml:space="preserve">7 - </w:t>
      </w:r>
      <w:r w:rsidRPr="004F0E15">
        <w:rPr>
          <w:rFonts w:ascii="Arial" w:eastAsia="Times New Roman" w:hAnsi="Arial" w:cs="Arial"/>
          <w:i/>
          <w:sz w:val="24"/>
          <w:szCs w:val="24"/>
          <w:lang w:val="en-US" w:eastAsia="ru-RU"/>
        </w:rPr>
        <w:t>Leptocythere multipunctata</w:t>
      </w:r>
      <w:r w:rsidRPr="004F0E15">
        <w:rPr>
          <w:rFonts w:ascii="Arial" w:eastAsia="Times New Roman" w:hAnsi="Arial" w:cs="Arial"/>
          <w:sz w:val="24"/>
          <w:szCs w:val="24"/>
          <w:lang w:val="en-US" w:eastAsia="ru-RU"/>
        </w:rPr>
        <w:t xml:space="preserve"> (Seguenza, 1884), RV of female,  А</w:t>
      </w:r>
      <w:r>
        <w:rPr>
          <w:rFonts w:ascii="Arial" w:eastAsia="Times New Roman" w:hAnsi="Arial" w:cs="Arial"/>
          <w:sz w:val="24"/>
          <w:szCs w:val="24"/>
          <w:lang w:val="en-US" w:eastAsia="ru-RU"/>
        </w:rPr>
        <w:t>K</w:t>
      </w:r>
      <w:r w:rsidRPr="004F0E15">
        <w:rPr>
          <w:rFonts w:ascii="Arial" w:eastAsia="Times New Roman" w:hAnsi="Arial" w:cs="Arial"/>
          <w:sz w:val="24"/>
          <w:szCs w:val="24"/>
          <w:lang w:val="en-US" w:eastAsia="ru-RU"/>
        </w:rPr>
        <w:t xml:space="preserve"> 2575, 126-128 cm.</w:t>
      </w:r>
      <w:r>
        <w:rPr>
          <w:rFonts w:ascii="Arial" w:eastAsia="Times New Roman" w:hAnsi="Arial" w:cs="Arial"/>
          <w:sz w:val="24"/>
          <w:szCs w:val="24"/>
          <w:lang w:val="en-US" w:eastAsia="ru-RU"/>
        </w:rPr>
        <w:t xml:space="preserve"> </w:t>
      </w:r>
      <w:r w:rsidRPr="004F0E15">
        <w:rPr>
          <w:rFonts w:ascii="Arial" w:eastAsia="Times New Roman" w:hAnsi="Arial" w:cs="Arial"/>
          <w:sz w:val="24"/>
          <w:szCs w:val="24"/>
          <w:lang w:val="en-US" w:eastAsia="ru-RU"/>
        </w:rPr>
        <w:t xml:space="preserve">8 - </w:t>
      </w:r>
      <w:r w:rsidRPr="004F0E15">
        <w:rPr>
          <w:rFonts w:ascii="Arial" w:eastAsia="Times New Roman" w:hAnsi="Arial" w:cs="Arial"/>
          <w:i/>
          <w:sz w:val="24"/>
          <w:szCs w:val="24"/>
          <w:lang w:val="en-US" w:eastAsia="ru-RU"/>
        </w:rPr>
        <w:t>L. multipunctata</w:t>
      </w:r>
      <w:r w:rsidRPr="004F0E15">
        <w:rPr>
          <w:rFonts w:ascii="Arial" w:eastAsia="Times New Roman" w:hAnsi="Arial" w:cs="Arial"/>
          <w:sz w:val="24"/>
          <w:szCs w:val="24"/>
          <w:lang w:val="en-US" w:eastAsia="ru-RU"/>
        </w:rPr>
        <w:t>, RV of female, А</w:t>
      </w:r>
      <w:r>
        <w:rPr>
          <w:rFonts w:ascii="Arial" w:eastAsia="Times New Roman" w:hAnsi="Arial" w:cs="Arial"/>
          <w:sz w:val="24"/>
          <w:szCs w:val="24"/>
          <w:lang w:val="en-US" w:eastAsia="ru-RU"/>
        </w:rPr>
        <w:t>K</w:t>
      </w:r>
      <w:r w:rsidRPr="004F0E15">
        <w:rPr>
          <w:rFonts w:ascii="Arial" w:eastAsia="Times New Roman" w:hAnsi="Arial" w:cs="Arial"/>
          <w:sz w:val="24"/>
          <w:szCs w:val="24"/>
          <w:lang w:val="en-US" w:eastAsia="ru-RU"/>
        </w:rPr>
        <w:t xml:space="preserve"> 2575, 110-112 cm.</w:t>
      </w:r>
      <w:r>
        <w:rPr>
          <w:rFonts w:ascii="Arial" w:eastAsia="Times New Roman" w:hAnsi="Arial" w:cs="Arial"/>
          <w:sz w:val="24"/>
          <w:szCs w:val="24"/>
          <w:lang w:val="en-US" w:eastAsia="ru-RU"/>
        </w:rPr>
        <w:t xml:space="preserve"> </w:t>
      </w:r>
      <w:r w:rsidRPr="004F0E15">
        <w:rPr>
          <w:rFonts w:ascii="Arial" w:eastAsia="Times New Roman" w:hAnsi="Arial" w:cs="Arial"/>
          <w:sz w:val="24"/>
          <w:szCs w:val="24"/>
          <w:lang w:val="en-US" w:eastAsia="ru-RU"/>
        </w:rPr>
        <w:t xml:space="preserve">9 - </w:t>
      </w:r>
      <w:r w:rsidRPr="004F0E15">
        <w:rPr>
          <w:rFonts w:ascii="Arial" w:eastAsia="Times New Roman" w:hAnsi="Arial" w:cs="Arial"/>
          <w:i/>
          <w:sz w:val="24"/>
          <w:szCs w:val="24"/>
          <w:lang w:val="en-US" w:eastAsia="ru-RU"/>
        </w:rPr>
        <w:t>L. multipunctata</w:t>
      </w:r>
      <w:r w:rsidRPr="004F0E15">
        <w:rPr>
          <w:rFonts w:ascii="Arial" w:eastAsia="Times New Roman" w:hAnsi="Arial" w:cs="Arial"/>
          <w:sz w:val="24"/>
          <w:szCs w:val="24"/>
          <w:lang w:val="en-US" w:eastAsia="ru-RU"/>
        </w:rPr>
        <w:t>, LV of male, А</w:t>
      </w:r>
      <w:r>
        <w:rPr>
          <w:rFonts w:ascii="Arial" w:eastAsia="Times New Roman" w:hAnsi="Arial" w:cs="Arial"/>
          <w:sz w:val="24"/>
          <w:szCs w:val="24"/>
          <w:lang w:val="en-US" w:eastAsia="ru-RU"/>
        </w:rPr>
        <w:t>K</w:t>
      </w:r>
      <w:r w:rsidRPr="004F0E15">
        <w:rPr>
          <w:rFonts w:ascii="Arial" w:eastAsia="Times New Roman" w:hAnsi="Arial" w:cs="Arial"/>
          <w:sz w:val="24"/>
          <w:szCs w:val="24"/>
          <w:lang w:val="en-US" w:eastAsia="ru-RU"/>
        </w:rPr>
        <w:t xml:space="preserve"> 2575, 106-108 cm.</w:t>
      </w:r>
      <w:r>
        <w:rPr>
          <w:rFonts w:ascii="Arial" w:eastAsia="Times New Roman" w:hAnsi="Arial" w:cs="Arial"/>
          <w:sz w:val="24"/>
          <w:szCs w:val="24"/>
          <w:lang w:val="en-US" w:eastAsia="ru-RU"/>
        </w:rPr>
        <w:t xml:space="preserve"> </w:t>
      </w:r>
      <w:r w:rsidRPr="004F0E15">
        <w:rPr>
          <w:rFonts w:ascii="Arial" w:eastAsia="Times New Roman" w:hAnsi="Arial" w:cs="Arial"/>
          <w:sz w:val="24"/>
          <w:szCs w:val="24"/>
          <w:lang w:val="en-US" w:eastAsia="ru-RU"/>
        </w:rPr>
        <w:t xml:space="preserve">10 - </w:t>
      </w:r>
      <w:r w:rsidRPr="004F0E15">
        <w:rPr>
          <w:rFonts w:ascii="Arial" w:eastAsia="Times New Roman" w:hAnsi="Arial" w:cs="Arial"/>
          <w:i/>
          <w:sz w:val="24"/>
          <w:szCs w:val="24"/>
          <w:lang w:val="en-US" w:eastAsia="ru-RU"/>
        </w:rPr>
        <w:t>Amnicythere stepanaitysae</w:t>
      </w:r>
      <w:r>
        <w:rPr>
          <w:rFonts w:ascii="Arial" w:eastAsia="Times New Roman" w:hAnsi="Arial" w:cs="Arial"/>
          <w:sz w:val="24"/>
          <w:szCs w:val="24"/>
          <w:lang w:val="en-US" w:eastAsia="ru-RU"/>
        </w:rPr>
        <w:t xml:space="preserve"> </w:t>
      </w:r>
      <w:r w:rsidRPr="004F0E15">
        <w:rPr>
          <w:rFonts w:ascii="Arial" w:eastAsia="Times New Roman" w:hAnsi="Arial" w:cs="Arial"/>
          <w:sz w:val="24"/>
          <w:szCs w:val="24"/>
          <w:lang w:val="en-US" w:eastAsia="ru-RU"/>
        </w:rPr>
        <w:t>(Schneider in Mandelstam et al.,1962), RV of female, А</w:t>
      </w:r>
      <w:r>
        <w:rPr>
          <w:rFonts w:ascii="Arial" w:eastAsia="Times New Roman" w:hAnsi="Arial" w:cs="Arial"/>
          <w:sz w:val="24"/>
          <w:szCs w:val="24"/>
          <w:lang w:val="en-US" w:eastAsia="ru-RU"/>
        </w:rPr>
        <w:t>K</w:t>
      </w:r>
      <w:r w:rsidRPr="004F0E15">
        <w:rPr>
          <w:rFonts w:ascii="Arial" w:eastAsia="Times New Roman" w:hAnsi="Arial" w:cs="Arial"/>
          <w:sz w:val="24"/>
          <w:szCs w:val="24"/>
          <w:lang w:val="en-US" w:eastAsia="ru-RU"/>
        </w:rPr>
        <w:t xml:space="preserve"> 2575, 156-158 cm.</w:t>
      </w:r>
      <w:r>
        <w:rPr>
          <w:rFonts w:ascii="Arial" w:eastAsia="Times New Roman" w:hAnsi="Arial" w:cs="Arial"/>
          <w:sz w:val="24"/>
          <w:szCs w:val="24"/>
          <w:lang w:val="en-US" w:eastAsia="ru-RU"/>
        </w:rPr>
        <w:t xml:space="preserve"> </w:t>
      </w:r>
      <w:r w:rsidRPr="004F0E15">
        <w:rPr>
          <w:rFonts w:ascii="Arial" w:eastAsia="Times New Roman" w:hAnsi="Arial" w:cs="Arial"/>
          <w:sz w:val="24"/>
          <w:szCs w:val="24"/>
          <w:lang w:val="en-US" w:eastAsia="ru-RU"/>
        </w:rPr>
        <w:t xml:space="preserve">11 - </w:t>
      </w:r>
      <w:r w:rsidRPr="004F0E15">
        <w:rPr>
          <w:rFonts w:ascii="Arial" w:eastAsia="Times New Roman" w:hAnsi="Arial" w:cs="Arial"/>
          <w:i/>
          <w:sz w:val="24"/>
          <w:szCs w:val="24"/>
          <w:lang w:val="en-US" w:eastAsia="ru-RU"/>
        </w:rPr>
        <w:t>A. stepanaitysae</w:t>
      </w:r>
      <w:r>
        <w:rPr>
          <w:rFonts w:ascii="Arial" w:eastAsia="Times New Roman" w:hAnsi="Arial" w:cs="Arial"/>
          <w:sz w:val="24"/>
          <w:szCs w:val="24"/>
          <w:lang w:val="en-US" w:eastAsia="ru-RU"/>
        </w:rPr>
        <w:t>, LV of female, АK</w:t>
      </w:r>
      <w:r w:rsidRPr="004F0E15">
        <w:rPr>
          <w:rFonts w:ascii="Arial" w:eastAsia="Times New Roman" w:hAnsi="Arial" w:cs="Arial"/>
          <w:sz w:val="24"/>
          <w:szCs w:val="24"/>
          <w:lang w:val="en-US" w:eastAsia="ru-RU"/>
        </w:rPr>
        <w:t xml:space="preserve"> 2575, 180-182 cm.</w:t>
      </w:r>
      <w:r>
        <w:rPr>
          <w:rFonts w:ascii="Arial" w:eastAsia="Times New Roman" w:hAnsi="Arial" w:cs="Arial"/>
          <w:sz w:val="24"/>
          <w:szCs w:val="24"/>
          <w:lang w:val="en-US" w:eastAsia="ru-RU"/>
        </w:rPr>
        <w:t xml:space="preserve"> </w:t>
      </w:r>
      <w:r w:rsidRPr="004F0E15">
        <w:rPr>
          <w:rFonts w:ascii="Arial" w:eastAsia="Times New Roman" w:hAnsi="Arial" w:cs="Arial"/>
          <w:sz w:val="24"/>
          <w:szCs w:val="24"/>
          <w:lang w:val="en-US" w:eastAsia="ru-RU"/>
        </w:rPr>
        <w:t xml:space="preserve">12 - </w:t>
      </w:r>
      <w:r w:rsidRPr="004F0E15">
        <w:rPr>
          <w:rFonts w:ascii="Arial" w:eastAsia="Times New Roman" w:hAnsi="Arial" w:cs="Arial"/>
          <w:i/>
          <w:sz w:val="24"/>
          <w:szCs w:val="24"/>
          <w:lang w:val="en-US" w:eastAsia="ru-RU"/>
        </w:rPr>
        <w:t>A. stepanaitysae</w:t>
      </w:r>
      <w:r w:rsidRPr="004F0E15">
        <w:rPr>
          <w:rFonts w:ascii="Arial" w:eastAsia="Times New Roman" w:hAnsi="Arial" w:cs="Arial"/>
          <w:sz w:val="24"/>
          <w:szCs w:val="24"/>
          <w:lang w:val="en-US" w:eastAsia="ru-RU"/>
        </w:rPr>
        <w:t>,</w:t>
      </w:r>
      <w:r>
        <w:rPr>
          <w:rFonts w:ascii="Arial" w:eastAsia="Times New Roman" w:hAnsi="Arial" w:cs="Arial"/>
          <w:sz w:val="24"/>
          <w:szCs w:val="24"/>
          <w:lang w:val="en-US" w:eastAsia="ru-RU"/>
        </w:rPr>
        <w:t xml:space="preserve"> RV of female, </w:t>
      </w:r>
      <w:r w:rsidRPr="004F0E15">
        <w:rPr>
          <w:rFonts w:ascii="Arial" w:eastAsia="Times New Roman" w:hAnsi="Arial" w:cs="Arial"/>
          <w:sz w:val="24"/>
          <w:szCs w:val="24"/>
          <w:lang w:val="en-US" w:eastAsia="ru-RU"/>
        </w:rPr>
        <w:t>А</w:t>
      </w:r>
      <w:r>
        <w:rPr>
          <w:rFonts w:ascii="Arial" w:eastAsia="Times New Roman" w:hAnsi="Arial" w:cs="Arial"/>
          <w:sz w:val="24"/>
          <w:szCs w:val="24"/>
          <w:lang w:val="en-US" w:eastAsia="ru-RU"/>
        </w:rPr>
        <w:t>K</w:t>
      </w:r>
      <w:r w:rsidRPr="004F0E15">
        <w:rPr>
          <w:rFonts w:ascii="Arial" w:eastAsia="Times New Roman" w:hAnsi="Arial" w:cs="Arial"/>
          <w:sz w:val="24"/>
          <w:szCs w:val="24"/>
          <w:lang w:val="en-US" w:eastAsia="ru-RU"/>
        </w:rPr>
        <w:t xml:space="preserve"> 2575, 156-158 cm.</w:t>
      </w:r>
      <w:r>
        <w:rPr>
          <w:rFonts w:ascii="Arial" w:eastAsia="Times New Roman" w:hAnsi="Arial" w:cs="Arial"/>
          <w:sz w:val="24"/>
          <w:szCs w:val="24"/>
          <w:lang w:val="en-US" w:eastAsia="ru-RU"/>
        </w:rPr>
        <w:t xml:space="preserve"> </w:t>
      </w:r>
      <w:r w:rsidRPr="004F0E15">
        <w:rPr>
          <w:rFonts w:ascii="Arial" w:eastAsia="Times New Roman" w:hAnsi="Arial" w:cs="Arial"/>
          <w:sz w:val="24"/>
          <w:szCs w:val="24"/>
          <w:lang w:val="en-US" w:eastAsia="ru-RU"/>
        </w:rPr>
        <w:t xml:space="preserve">13 - </w:t>
      </w:r>
      <w:r w:rsidRPr="004F0E15">
        <w:rPr>
          <w:rFonts w:ascii="Arial" w:eastAsia="Times New Roman" w:hAnsi="Arial" w:cs="Arial"/>
          <w:i/>
          <w:sz w:val="24"/>
          <w:szCs w:val="24"/>
          <w:lang w:val="en-US" w:eastAsia="ru-RU"/>
        </w:rPr>
        <w:t>A. stepanaitysae</w:t>
      </w:r>
      <w:r w:rsidRPr="004F0E15">
        <w:rPr>
          <w:rFonts w:ascii="Arial" w:eastAsia="Times New Roman" w:hAnsi="Arial" w:cs="Arial"/>
          <w:sz w:val="24"/>
          <w:szCs w:val="24"/>
          <w:lang w:val="en-US" w:eastAsia="ru-RU"/>
        </w:rPr>
        <w:t>, LV of female, А</w:t>
      </w:r>
      <w:r>
        <w:rPr>
          <w:rFonts w:ascii="Arial" w:eastAsia="Times New Roman" w:hAnsi="Arial" w:cs="Arial"/>
          <w:sz w:val="24"/>
          <w:szCs w:val="24"/>
          <w:lang w:val="en-US" w:eastAsia="ru-RU"/>
        </w:rPr>
        <w:t>K</w:t>
      </w:r>
      <w:r w:rsidRPr="004F0E15">
        <w:rPr>
          <w:rFonts w:ascii="Arial" w:eastAsia="Times New Roman" w:hAnsi="Arial" w:cs="Arial"/>
          <w:sz w:val="24"/>
          <w:szCs w:val="24"/>
          <w:lang w:val="en-US" w:eastAsia="ru-RU"/>
        </w:rPr>
        <w:t xml:space="preserve"> 2575, 156-158 cm.</w:t>
      </w:r>
      <w:r>
        <w:rPr>
          <w:rFonts w:ascii="Arial" w:eastAsia="Times New Roman" w:hAnsi="Arial" w:cs="Arial"/>
          <w:sz w:val="24"/>
          <w:szCs w:val="24"/>
          <w:lang w:val="en-US" w:eastAsia="ru-RU"/>
        </w:rPr>
        <w:t xml:space="preserve"> </w:t>
      </w:r>
      <w:r w:rsidRPr="004F0E15">
        <w:rPr>
          <w:rFonts w:ascii="Arial" w:eastAsia="Times New Roman" w:hAnsi="Arial" w:cs="Arial"/>
          <w:sz w:val="24"/>
          <w:szCs w:val="24"/>
          <w:lang w:val="en-US" w:eastAsia="ru-RU"/>
        </w:rPr>
        <w:t xml:space="preserve">14 - </w:t>
      </w:r>
      <w:r w:rsidRPr="004F0E15">
        <w:rPr>
          <w:rFonts w:ascii="Arial" w:eastAsia="Times New Roman" w:hAnsi="Arial" w:cs="Arial"/>
          <w:i/>
          <w:sz w:val="24"/>
          <w:szCs w:val="24"/>
          <w:lang w:val="en-US" w:eastAsia="ru-RU"/>
        </w:rPr>
        <w:t xml:space="preserve">Amnicythere resupina </w:t>
      </w:r>
      <w:r w:rsidRPr="004F0E15">
        <w:rPr>
          <w:rFonts w:ascii="Arial" w:eastAsia="Times New Roman" w:hAnsi="Arial" w:cs="Arial"/>
          <w:sz w:val="24"/>
          <w:szCs w:val="24"/>
          <w:lang w:val="en-US" w:eastAsia="ru-RU"/>
        </w:rPr>
        <w:t>(Stepanaitys in Mandelstam et al., 1962), RV of male, А</w:t>
      </w:r>
      <w:r>
        <w:rPr>
          <w:rFonts w:ascii="Arial" w:eastAsia="Times New Roman" w:hAnsi="Arial" w:cs="Arial"/>
          <w:sz w:val="24"/>
          <w:szCs w:val="24"/>
          <w:lang w:val="en-US" w:eastAsia="ru-RU"/>
        </w:rPr>
        <w:t>K</w:t>
      </w:r>
      <w:r w:rsidRPr="004F0E15">
        <w:rPr>
          <w:rFonts w:ascii="Arial" w:eastAsia="Times New Roman" w:hAnsi="Arial" w:cs="Arial"/>
          <w:sz w:val="24"/>
          <w:szCs w:val="24"/>
          <w:lang w:val="en-US" w:eastAsia="ru-RU"/>
        </w:rPr>
        <w:t xml:space="preserve"> 2575, 156-158 cm.</w:t>
      </w:r>
      <w:r>
        <w:rPr>
          <w:rFonts w:ascii="Arial" w:eastAsia="Times New Roman" w:hAnsi="Arial" w:cs="Arial"/>
          <w:sz w:val="24"/>
          <w:szCs w:val="24"/>
          <w:lang w:val="en-US" w:eastAsia="ru-RU"/>
        </w:rPr>
        <w:t xml:space="preserve"> </w:t>
      </w:r>
      <w:r w:rsidRPr="004F0E15">
        <w:rPr>
          <w:rFonts w:ascii="Arial" w:eastAsia="Times New Roman" w:hAnsi="Arial" w:cs="Arial"/>
          <w:sz w:val="24"/>
          <w:szCs w:val="24"/>
          <w:lang w:val="en-US" w:eastAsia="ru-RU"/>
        </w:rPr>
        <w:t xml:space="preserve">15 - </w:t>
      </w:r>
      <w:r w:rsidRPr="004F0E15">
        <w:rPr>
          <w:rFonts w:ascii="Arial" w:eastAsia="Times New Roman" w:hAnsi="Arial" w:cs="Arial"/>
          <w:i/>
          <w:sz w:val="24"/>
          <w:szCs w:val="24"/>
          <w:lang w:val="en-US" w:eastAsia="ru-RU"/>
        </w:rPr>
        <w:t>A. stepanaitysae</w:t>
      </w:r>
      <w:r w:rsidRPr="004F0E15">
        <w:rPr>
          <w:rFonts w:ascii="Arial" w:eastAsia="Times New Roman" w:hAnsi="Arial" w:cs="Arial"/>
          <w:sz w:val="24"/>
          <w:szCs w:val="24"/>
          <w:lang w:val="en-US" w:eastAsia="ru-RU"/>
        </w:rPr>
        <w:t>, LV of female, А</w:t>
      </w:r>
      <w:r>
        <w:rPr>
          <w:rFonts w:ascii="Arial" w:eastAsia="Times New Roman" w:hAnsi="Arial" w:cs="Arial"/>
          <w:sz w:val="24"/>
          <w:szCs w:val="24"/>
          <w:lang w:val="en-US" w:eastAsia="ru-RU"/>
        </w:rPr>
        <w:t>K</w:t>
      </w:r>
      <w:r w:rsidRPr="004F0E15">
        <w:rPr>
          <w:rFonts w:ascii="Arial" w:eastAsia="Times New Roman" w:hAnsi="Arial" w:cs="Arial"/>
          <w:sz w:val="24"/>
          <w:szCs w:val="24"/>
          <w:lang w:val="en-US" w:eastAsia="ru-RU"/>
        </w:rPr>
        <w:t xml:space="preserve"> 2575, 166-168 cm.</w:t>
      </w:r>
      <w:r>
        <w:rPr>
          <w:rFonts w:ascii="Arial" w:eastAsia="Times New Roman" w:hAnsi="Arial" w:cs="Arial"/>
          <w:sz w:val="24"/>
          <w:szCs w:val="24"/>
          <w:lang w:val="en-US" w:eastAsia="ru-RU"/>
        </w:rPr>
        <w:t xml:space="preserve"> </w:t>
      </w:r>
      <w:r w:rsidRPr="004F0E15">
        <w:rPr>
          <w:rFonts w:ascii="Arial" w:eastAsia="Times New Roman" w:hAnsi="Arial" w:cs="Arial"/>
          <w:sz w:val="24"/>
          <w:szCs w:val="24"/>
          <w:lang w:val="en-US" w:eastAsia="ru-RU"/>
        </w:rPr>
        <w:t xml:space="preserve">16 - </w:t>
      </w:r>
      <w:r w:rsidRPr="004F0E15">
        <w:rPr>
          <w:rFonts w:ascii="Arial" w:eastAsia="Times New Roman" w:hAnsi="Arial" w:cs="Arial"/>
          <w:i/>
          <w:sz w:val="24"/>
          <w:szCs w:val="24"/>
          <w:lang w:val="en-US" w:eastAsia="ru-RU"/>
        </w:rPr>
        <w:t>A. resupina</w:t>
      </w:r>
      <w:r w:rsidRPr="004F0E15">
        <w:rPr>
          <w:rFonts w:ascii="Arial" w:eastAsia="Times New Roman" w:hAnsi="Arial" w:cs="Arial"/>
          <w:sz w:val="24"/>
          <w:szCs w:val="24"/>
          <w:lang w:val="en-US" w:eastAsia="ru-RU"/>
        </w:rPr>
        <w:t>, RV of female, А</w:t>
      </w:r>
      <w:r>
        <w:rPr>
          <w:rFonts w:ascii="Arial" w:eastAsia="Times New Roman" w:hAnsi="Arial" w:cs="Arial"/>
          <w:sz w:val="24"/>
          <w:szCs w:val="24"/>
          <w:lang w:val="en-US" w:eastAsia="ru-RU"/>
        </w:rPr>
        <w:t>K</w:t>
      </w:r>
      <w:r w:rsidRPr="004F0E15">
        <w:rPr>
          <w:rFonts w:ascii="Arial" w:eastAsia="Times New Roman" w:hAnsi="Arial" w:cs="Arial"/>
          <w:sz w:val="24"/>
          <w:szCs w:val="24"/>
          <w:lang w:val="en-US" w:eastAsia="ru-RU"/>
        </w:rPr>
        <w:t xml:space="preserve"> 2575, 156-158 cm.</w:t>
      </w:r>
      <w:r>
        <w:rPr>
          <w:rFonts w:ascii="Arial" w:eastAsia="Times New Roman" w:hAnsi="Arial" w:cs="Arial"/>
          <w:sz w:val="24"/>
          <w:szCs w:val="24"/>
          <w:lang w:val="en-US" w:eastAsia="ru-RU"/>
        </w:rPr>
        <w:t xml:space="preserve"> </w:t>
      </w:r>
      <w:r w:rsidRPr="004F0E15">
        <w:rPr>
          <w:rFonts w:ascii="Arial" w:eastAsia="Times New Roman" w:hAnsi="Arial" w:cs="Arial"/>
          <w:sz w:val="24"/>
          <w:szCs w:val="24"/>
          <w:lang w:val="en-US" w:eastAsia="ru-RU"/>
        </w:rPr>
        <w:t xml:space="preserve">17 - </w:t>
      </w:r>
      <w:r w:rsidRPr="004F0E15">
        <w:rPr>
          <w:rFonts w:ascii="Arial" w:eastAsia="Times New Roman" w:hAnsi="Arial" w:cs="Arial"/>
          <w:i/>
          <w:sz w:val="24"/>
          <w:szCs w:val="24"/>
          <w:lang w:val="en-US" w:eastAsia="ru-RU"/>
        </w:rPr>
        <w:t>A. resupina</w:t>
      </w:r>
      <w:r w:rsidRPr="004F0E15">
        <w:rPr>
          <w:rFonts w:ascii="Arial" w:eastAsia="Times New Roman" w:hAnsi="Arial" w:cs="Arial"/>
          <w:sz w:val="24"/>
          <w:szCs w:val="24"/>
          <w:lang w:val="en-US" w:eastAsia="ru-RU"/>
        </w:rPr>
        <w:t>, LV of female, А</w:t>
      </w:r>
      <w:r>
        <w:rPr>
          <w:rFonts w:ascii="Arial" w:eastAsia="Times New Roman" w:hAnsi="Arial" w:cs="Arial"/>
          <w:sz w:val="24"/>
          <w:szCs w:val="24"/>
          <w:lang w:val="en-US" w:eastAsia="ru-RU"/>
        </w:rPr>
        <w:t>K</w:t>
      </w:r>
      <w:r w:rsidRPr="004F0E15">
        <w:rPr>
          <w:rFonts w:ascii="Arial" w:eastAsia="Times New Roman" w:hAnsi="Arial" w:cs="Arial"/>
          <w:sz w:val="24"/>
          <w:szCs w:val="24"/>
          <w:lang w:val="en-US" w:eastAsia="ru-RU"/>
        </w:rPr>
        <w:t xml:space="preserve"> 2575, 160-162 cm.</w:t>
      </w:r>
      <w:r>
        <w:rPr>
          <w:rFonts w:ascii="Arial" w:eastAsia="Times New Roman" w:hAnsi="Arial" w:cs="Arial"/>
          <w:sz w:val="24"/>
          <w:szCs w:val="24"/>
          <w:lang w:val="en-US" w:eastAsia="ru-RU"/>
        </w:rPr>
        <w:t xml:space="preserve"> </w:t>
      </w:r>
      <w:r w:rsidRPr="004F0E15">
        <w:rPr>
          <w:rFonts w:ascii="Arial" w:eastAsia="Times New Roman" w:hAnsi="Arial" w:cs="Arial"/>
          <w:sz w:val="24"/>
          <w:szCs w:val="24"/>
          <w:lang w:val="en-US" w:eastAsia="ru-RU"/>
        </w:rPr>
        <w:t xml:space="preserve">18 - </w:t>
      </w:r>
      <w:r w:rsidRPr="004F0E15">
        <w:rPr>
          <w:rFonts w:ascii="Arial" w:eastAsia="Times New Roman" w:hAnsi="Arial" w:cs="Arial"/>
          <w:i/>
          <w:sz w:val="24"/>
          <w:szCs w:val="24"/>
          <w:lang w:val="en-US" w:eastAsia="ru-RU"/>
        </w:rPr>
        <w:t>Amnicythere striatocostata</w:t>
      </w:r>
      <w:r w:rsidRPr="004F0E15">
        <w:rPr>
          <w:rFonts w:ascii="Arial" w:eastAsia="Times New Roman" w:hAnsi="Arial" w:cs="Arial"/>
          <w:sz w:val="24"/>
          <w:szCs w:val="24"/>
          <w:lang w:val="en-US" w:eastAsia="ru-RU"/>
        </w:rPr>
        <w:t xml:space="preserve"> (Schweyer, 1949), RV of female, А</w:t>
      </w:r>
      <w:r>
        <w:rPr>
          <w:rFonts w:ascii="Arial" w:eastAsia="Times New Roman" w:hAnsi="Arial" w:cs="Arial"/>
          <w:sz w:val="24"/>
          <w:szCs w:val="24"/>
          <w:lang w:val="en-US" w:eastAsia="ru-RU"/>
        </w:rPr>
        <w:t>K</w:t>
      </w:r>
      <w:r w:rsidRPr="004F0E15">
        <w:rPr>
          <w:rFonts w:ascii="Arial" w:eastAsia="Times New Roman" w:hAnsi="Arial" w:cs="Arial"/>
          <w:sz w:val="24"/>
          <w:szCs w:val="24"/>
          <w:lang w:val="en-US" w:eastAsia="ru-RU"/>
        </w:rPr>
        <w:t xml:space="preserve"> 2575, 176-178 cm.</w:t>
      </w:r>
      <w:r>
        <w:rPr>
          <w:rFonts w:ascii="Arial" w:eastAsia="Times New Roman" w:hAnsi="Arial" w:cs="Arial"/>
          <w:sz w:val="24"/>
          <w:szCs w:val="24"/>
          <w:lang w:val="en-US" w:eastAsia="ru-RU"/>
        </w:rPr>
        <w:t xml:space="preserve"> </w:t>
      </w:r>
      <w:r w:rsidRPr="004F0E15">
        <w:rPr>
          <w:rFonts w:ascii="Arial" w:eastAsia="Times New Roman" w:hAnsi="Arial" w:cs="Arial"/>
          <w:sz w:val="24"/>
          <w:szCs w:val="24"/>
          <w:lang w:val="en-US" w:eastAsia="ru-RU"/>
        </w:rPr>
        <w:t xml:space="preserve">19 - </w:t>
      </w:r>
      <w:r w:rsidRPr="004F0E15">
        <w:rPr>
          <w:rFonts w:ascii="Arial" w:eastAsia="Times New Roman" w:hAnsi="Arial" w:cs="Arial"/>
          <w:i/>
          <w:sz w:val="24"/>
          <w:szCs w:val="24"/>
          <w:lang w:val="en-US" w:eastAsia="ru-RU"/>
        </w:rPr>
        <w:t>A. striatocostata</w:t>
      </w:r>
      <w:r w:rsidRPr="004F0E15">
        <w:rPr>
          <w:rFonts w:ascii="Arial" w:eastAsia="Times New Roman" w:hAnsi="Arial" w:cs="Arial"/>
          <w:sz w:val="24"/>
          <w:szCs w:val="24"/>
          <w:lang w:val="en-US" w:eastAsia="ru-RU"/>
        </w:rPr>
        <w:t>, LV of male, А</w:t>
      </w:r>
      <w:r>
        <w:rPr>
          <w:rFonts w:ascii="Arial" w:eastAsia="Times New Roman" w:hAnsi="Arial" w:cs="Arial"/>
          <w:sz w:val="24"/>
          <w:szCs w:val="24"/>
          <w:lang w:val="en-US" w:eastAsia="ru-RU"/>
        </w:rPr>
        <w:t>K</w:t>
      </w:r>
      <w:r w:rsidRPr="004F0E15">
        <w:rPr>
          <w:rFonts w:ascii="Arial" w:eastAsia="Times New Roman" w:hAnsi="Arial" w:cs="Arial"/>
          <w:sz w:val="24"/>
          <w:szCs w:val="24"/>
          <w:lang w:val="en-US" w:eastAsia="ru-RU"/>
        </w:rPr>
        <w:t xml:space="preserve"> 2575, 180-182 cm.</w:t>
      </w:r>
      <w:r>
        <w:rPr>
          <w:rFonts w:ascii="Arial" w:eastAsia="Times New Roman" w:hAnsi="Arial" w:cs="Arial"/>
          <w:sz w:val="24"/>
          <w:szCs w:val="24"/>
          <w:lang w:val="en-US" w:eastAsia="ru-RU"/>
        </w:rPr>
        <w:t xml:space="preserve"> </w:t>
      </w:r>
      <w:r w:rsidRPr="004F0E15">
        <w:rPr>
          <w:rFonts w:ascii="Arial" w:eastAsia="Times New Roman" w:hAnsi="Arial" w:cs="Arial"/>
          <w:sz w:val="24"/>
          <w:szCs w:val="24"/>
          <w:lang w:val="en-US" w:eastAsia="ru-RU"/>
        </w:rPr>
        <w:t xml:space="preserve">20 - </w:t>
      </w:r>
      <w:r w:rsidRPr="004F0E15">
        <w:rPr>
          <w:rFonts w:ascii="Arial" w:eastAsia="Times New Roman" w:hAnsi="Arial" w:cs="Arial"/>
          <w:i/>
          <w:sz w:val="24"/>
          <w:szCs w:val="24"/>
          <w:lang w:val="en-US" w:eastAsia="ru-RU"/>
        </w:rPr>
        <w:t>Amnicythere hilda</w:t>
      </w:r>
      <w:r w:rsidRPr="004F0E15">
        <w:rPr>
          <w:rFonts w:ascii="Arial" w:eastAsia="Times New Roman" w:hAnsi="Arial" w:cs="Arial"/>
          <w:sz w:val="24"/>
          <w:szCs w:val="24"/>
          <w:lang w:val="en-US" w:eastAsia="ru-RU"/>
        </w:rPr>
        <w:t xml:space="preserve"> (Stepanaitys, 19</w:t>
      </w:r>
      <w:r w:rsidR="00117E31">
        <w:rPr>
          <w:rFonts w:ascii="Arial" w:eastAsia="Times New Roman" w:hAnsi="Arial" w:cs="Arial"/>
          <w:sz w:val="24"/>
          <w:szCs w:val="24"/>
          <w:lang w:val="en-US" w:eastAsia="ru-RU"/>
        </w:rPr>
        <w:t>60</w:t>
      </w:r>
      <w:r w:rsidRPr="004F0E15">
        <w:rPr>
          <w:rFonts w:ascii="Arial" w:eastAsia="Times New Roman" w:hAnsi="Arial" w:cs="Arial"/>
          <w:sz w:val="24"/>
          <w:szCs w:val="24"/>
          <w:lang w:val="en-US" w:eastAsia="ru-RU"/>
        </w:rPr>
        <w:t>), LV of female, А</w:t>
      </w:r>
      <w:r>
        <w:rPr>
          <w:rFonts w:ascii="Arial" w:eastAsia="Times New Roman" w:hAnsi="Arial" w:cs="Arial"/>
          <w:sz w:val="24"/>
          <w:szCs w:val="24"/>
          <w:lang w:val="en-US" w:eastAsia="ru-RU"/>
        </w:rPr>
        <w:t>K</w:t>
      </w:r>
      <w:r w:rsidRPr="004F0E15">
        <w:rPr>
          <w:rFonts w:ascii="Arial" w:eastAsia="Times New Roman" w:hAnsi="Arial" w:cs="Arial"/>
          <w:sz w:val="24"/>
          <w:szCs w:val="24"/>
          <w:lang w:val="en-US" w:eastAsia="ru-RU"/>
        </w:rPr>
        <w:t xml:space="preserve"> 2575, 180-182 cm.</w:t>
      </w:r>
      <w:r>
        <w:rPr>
          <w:rFonts w:ascii="Arial" w:eastAsia="Times New Roman" w:hAnsi="Arial" w:cs="Arial"/>
          <w:sz w:val="24"/>
          <w:szCs w:val="24"/>
          <w:lang w:val="en-US" w:eastAsia="ru-RU"/>
        </w:rPr>
        <w:t xml:space="preserve"> </w:t>
      </w:r>
      <w:r w:rsidRPr="004F0E15">
        <w:rPr>
          <w:rFonts w:ascii="Arial" w:eastAsia="Times New Roman" w:hAnsi="Arial" w:cs="Arial"/>
          <w:sz w:val="24"/>
          <w:szCs w:val="24"/>
          <w:lang w:val="en-US" w:eastAsia="ru-RU"/>
        </w:rPr>
        <w:t xml:space="preserve">21 - </w:t>
      </w:r>
      <w:r w:rsidRPr="004F0E15">
        <w:rPr>
          <w:rFonts w:ascii="Arial" w:eastAsia="Times New Roman" w:hAnsi="Arial" w:cs="Arial"/>
          <w:i/>
          <w:sz w:val="24"/>
          <w:szCs w:val="24"/>
          <w:lang w:val="en-US" w:eastAsia="ru-RU"/>
        </w:rPr>
        <w:t>A. hilda</w:t>
      </w:r>
      <w:r w:rsidRPr="004F0E15">
        <w:rPr>
          <w:rFonts w:ascii="Arial" w:eastAsia="Times New Roman" w:hAnsi="Arial" w:cs="Arial"/>
          <w:sz w:val="24"/>
          <w:szCs w:val="24"/>
          <w:lang w:val="en-US" w:eastAsia="ru-RU"/>
        </w:rPr>
        <w:t>, LV of female, А</w:t>
      </w:r>
      <w:r>
        <w:rPr>
          <w:rFonts w:ascii="Arial" w:eastAsia="Times New Roman" w:hAnsi="Arial" w:cs="Arial"/>
          <w:sz w:val="24"/>
          <w:szCs w:val="24"/>
          <w:lang w:val="en-US" w:eastAsia="ru-RU"/>
        </w:rPr>
        <w:t>K</w:t>
      </w:r>
      <w:r w:rsidRPr="004F0E15">
        <w:rPr>
          <w:rFonts w:ascii="Arial" w:eastAsia="Times New Roman" w:hAnsi="Arial" w:cs="Arial"/>
          <w:sz w:val="24"/>
          <w:szCs w:val="24"/>
          <w:lang w:val="en-US" w:eastAsia="ru-RU"/>
        </w:rPr>
        <w:t xml:space="preserve"> 2575, 180-182 cm.</w:t>
      </w:r>
      <w:r>
        <w:rPr>
          <w:rFonts w:ascii="Arial" w:eastAsia="Times New Roman" w:hAnsi="Arial" w:cs="Arial"/>
          <w:sz w:val="24"/>
          <w:szCs w:val="24"/>
          <w:lang w:val="en-US" w:eastAsia="ru-RU"/>
        </w:rPr>
        <w:t xml:space="preserve"> Bar: 1-19 - </w:t>
      </w:r>
      <w:r w:rsidRPr="003363FB">
        <w:rPr>
          <w:rFonts w:ascii="Arial" w:eastAsia="Times New Roman" w:hAnsi="Arial" w:cs="Arial"/>
          <w:sz w:val="24"/>
          <w:szCs w:val="24"/>
          <w:lang w:val="en-US" w:eastAsia="ru-RU"/>
        </w:rPr>
        <w:t>100 µm</w:t>
      </w:r>
      <w:r>
        <w:rPr>
          <w:rFonts w:ascii="Arial" w:eastAsia="Times New Roman" w:hAnsi="Arial" w:cs="Arial"/>
          <w:sz w:val="24"/>
          <w:szCs w:val="24"/>
          <w:lang w:val="en-US" w:eastAsia="ru-RU"/>
        </w:rPr>
        <w:t xml:space="preserve">, 20-21 - </w:t>
      </w:r>
      <w:r w:rsidRPr="003363FB">
        <w:rPr>
          <w:rFonts w:ascii="Arial" w:eastAsia="Times New Roman" w:hAnsi="Arial" w:cs="Arial"/>
          <w:sz w:val="24"/>
          <w:szCs w:val="24"/>
          <w:lang w:val="en-US" w:eastAsia="ru-RU"/>
        </w:rPr>
        <w:t>60 µm</w:t>
      </w:r>
    </w:p>
    <w:p w14:paraId="1B534C2C" w14:textId="77777777" w:rsidR="008308D3" w:rsidRPr="004F0E15" w:rsidRDefault="008308D3" w:rsidP="00FB5DED">
      <w:pPr>
        <w:spacing w:after="0" w:line="480" w:lineRule="auto"/>
        <w:ind w:firstLine="709"/>
        <w:rPr>
          <w:rFonts w:ascii="Arial" w:eastAsia="Times New Roman" w:hAnsi="Arial" w:cs="Arial"/>
          <w:sz w:val="24"/>
          <w:szCs w:val="24"/>
          <w:lang w:val="en-US" w:eastAsia="ru-RU"/>
        </w:rPr>
      </w:pPr>
    </w:p>
    <w:p w14:paraId="659DEA28" w14:textId="77777777" w:rsidR="008308D3" w:rsidRPr="004F0E15" w:rsidRDefault="008308D3" w:rsidP="00FB5DED">
      <w:pPr>
        <w:spacing w:after="0" w:line="480" w:lineRule="auto"/>
        <w:rPr>
          <w:rFonts w:ascii="Arial" w:eastAsia="Times New Roman" w:hAnsi="Arial" w:cs="Arial"/>
          <w:sz w:val="24"/>
          <w:szCs w:val="24"/>
          <w:lang w:val="en-US" w:eastAsia="ru-RU"/>
        </w:rPr>
      </w:pPr>
      <w:r>
        <w:rPr>
          <w:rFonts w:ascii="Arial" w:eastAsia="Times New Roman" w:hAnsi="Arial" w:cs="Arial"/>
          <w:sz w:val="24"/>
          <w:szCs w:val="24"/>
          <w:lang w:val="en-US" w:eastAsia="ru-RU"/>
        </w:rPr>
        <w:t>Figure</w:t>
      </w:r>
      <w:r w:rsidRPr="004F0E15">
        <w:rPr>
          <w:rFonts w:ascii="Arial" w:eastAsia="Times New Roman" w:hAnsi="Arial" w:cs="Arial"/>
          <w:sz w:val="24"/>
          <w:szCs w:val="24"/>
          <w:lang w:val="en-US" w:eastAsia="ru-RU"/>
        </w:rPr>
        <w:t xml:space="preserve"> </w:t>
      </w:r>
      <w:r>
        <w:rPr>
          <w:rFonts w:ascii="Arial" w:eastAsia="Times New Roman" w:hAnsi="Arial" w:cs="Arial"/>
          <w:sz w:val="24"/>
          <w:szCs w:val="24"/>
          <w:lang w:val="en-US" w:eastAsia="ru-RU"/>
        </w:rPr>
        <w:t>2</w:t>
      </w:r>
      <w:r w:rsidRPr="004F0E15">
        <w:rPr>
          <w:rFonts w:ascii="Arial" w:eastAsia="Times New Roman" w:hAnsi="Arial" w:cs="Arial"/>
          <w:sz w:val="24"/>
          <w:szCs w:val="24"/>
          <w:lang w:val="en-US" w:eastAsia="ru-RU"/>
        </w:rPr>
        <w:t>. SEM images of ostracod species</w:t>
      </w:r>
    </w:p>
    <w:p w14:paraId="762CE6E1" w14:textId="6CBA3772" w:rsidR="008308D3" w:rsidRPr="004F0E15" w:rsidRDefault="008308D3" w:rsidP="00FB5DED">
      <w:pPr>
        <w:spacing w:after="0" w:line="480" w:lineRule="auto"/>
        <w:rPr>
          <w:rFonts w:ascii="Arial" w:eastAsia="Times New Roman" w:hAnsi="Arial" w:cs="Arial"/>
          <w:sz w:val="24"/>
          <w:szCs w:val="24"/>
          <w:lang w:val="en-US" w:eastAsia="ru-RU"/>
        </w:rPr>
      </w:pPr>
      <w:r w:rsidRPr="004F0E15">
        <w:rPr>
          <w:rFonts w:ascii="Arial" w:eastAsia="Times New Roman" w:hAnsi="Arial" w:cs="Arial"/>
          <w:sz w:val="24"/>
          <w:szCs w:val="24"/>
          <w:lang w:val="en-US" w:eastAsia="ru-RU"/>
        </w:rPr>
        <w:lastRenderedPageBreak/>
        <w:t xml:space="preserve">1 - </w:t>
      </w:r>
      <w:r w:rsidRPr="004F0E15">
        <w:rPr>
          <w:rFonts w:ascii="Arial" w:eastAsia="Times New Roman" w:hAnsi="Arial" w:cs="Arial"/>
          <w:i/>
          <w:sz w:val="24"/>
          <w:szCs w:val="24"/>
          <w:lang w:val="en-US" w:eastAsia="ru-RU"/>
        </w:rPr>
        <w:t>Euxinocythere relicta</w:t>
      </w:r>
      <w:r w:rsidRPr="004F0E15">
        <w:rPr>
          <w:rFonts w:ascii="Arial" w:eastAsia="Times New Roman" w:hAnsi="Arial" w:cs="Arial"/>
          <w:sz w:val="24"/>
          <w:szCs w:val="24"/>
          <w:lang w:val="en-US" w:eastAsia="ru-RU"/>
        </w:rPr>
        <w:t xml:space="preserve"> (Schornikov, 1964), </w:t>
      </w:r>
      <w:r>
        <w:rPr>
          <w:rFonts w:ascii="Arial" w:eastAsia="Times New Roman" w:hAnsi="Arial" w:cs="Arial"/>
          <w:sz w:val="24"/>
          <w:szCs w:val="24"/>
          <w:lang w:val="en-US" w:eastAsia="ru-RU"/>
        </w:rPr>
        <w:t>right valve (</w:t>
      </w:r>
      <w:r w:rsidRPr="004F0E15">
        <w:rPr>
          <w:rFonts w:ascii="Arial" w:eastAsia="Times New Roman" w:hAnsi="Arial" w:cs="Arial"/>
          <w:sz w:val="24"/>
          <w:szCs w:val="24"/>
          <w:lang w:val="en-US" w:eastAsia="ru-RU"/>
        </w:rPr>
        <w:t>RV</w:t>
      </w:r>
      <w:r>
        <w:rPr>
          <w:rFonts w:ascii="Arial" w:eastAsia="Times New Roman" w:hAnsi="Arial" w:cs="Arial"/>
          <w:sz w:val="24"/>
          <w:szCs w:val="24"/>
          <w:lang w:val="en-US" w:eastAsia="ru-RU"/>
        </w:rPr>
        <w:t>)</w:t>
      </w:r>
      <w:r w:rsidRPr="004F0E15">
        <w:rPr>
          <w:rFonts w:ascii="Arial" w:eastAsia="Times New Roman" w:hAnsi="Arial" w:cs="Arial"/>
          <w:sz w:val="24"/>
          <w:szCs w:val="24"/>
          <w:lang w:val="en-US" w:eastAsia="ru-RU"/>
        </w:rPr>
        <w:t xml:space="preserve"> of female, </w:t>
      </w:r>
      <w:r w:rsidRPr="004F0E15">
        <w:rPr>
          <w:rFonts w:ascii="Arial" w:eastAsia="Times New Roman" w:hAnsi="Arial" w:cs="Arial"/>
          <w:sz w:val="24"/>
          <w:szCs w:val="24"/>
          <w:lang w:val="ru-RU" w:eastAsia="ru-RU"/>
        </w:rPr>
        <w:t>А</w:t>
      </w:r>
      <w:r w:rsidRPr="00A028DE">
        <w:rPr>
          <w:rFonts w:ascii="Arial" w:eastAsia="Times New Roman" w:hAnsi="Arial" w:cs="Arial"/>
          <w:sz w:val="24"/>
          <w:szCs w:val="24"/>
          <w:lang w:val="en-US" w:eastAsia="ru-RU"/>
        </w:rPr>
        <w:t>K</w:t>
      </w:r>
      <w:r w:rsidRPr="004F0E15">
        <w:rPr>
          <w:rFonts w:ascii="Arial" w:eastAsia="Times New Roman" w:hAnsi="Arial" w:cs="Arial"/>
          <w:sz w:val="24"/>
          <w:szCs w:val="24"/>
          <w:lang w:val="en-US" w:eastAsia="ru-RU"/>
        </w:rPr>
        <w:t xml:space="preserve"> 2575, 156-158 cm.</w:t>
      </w:r>
      <w:r>
        <w:rPr>
          <w:rFonts w:ascii="Arial" w:eastAsia="Times New Roman" w:hAnsi="Arial" w:cs="Arial"/>
          <w:sz w:val="24"/>
          <w:szCs w:val="24"/>
          <w:lang w:val="en-US" w:eastAsia="ru-RU"/>
        </w:rPr>
        <w:t xml:space="preserve"> </w:t>
      </w:r>
      <w:r w:rsidRPr="004F0E15">
        <w:rPr>
          <w:rFonts w:ascii="Arial" w:eastAsia="Times New Roman" w:hAnsi="Arial" w:cs="Arial"/>
          <w:sz w:val="24"/>
          <w:szCs w:val="24"/>
          <w:lang w:val="en-US" w:eastAsia="ru-RU"/>
        </w:rPr>
        <w:t xml:space="preserve">2 - </w:t>
      </w:r>
      <w:r w:rsidRPr="004F0E15">
        <w:rPr>
          <w:rFonts w:ascii="Arial" w:eastAsia="Times New Roman" w:hAnsi="Arial" w:cs="Arial"/>
          <w:i/>
          <w:sz w:val="24"/>
          <w:szCs w:val="24"/>
          <w:lang w:val="en-US" w:eastAsia="ru-RU"/>
        </w:rPr>
        <w:t>E. relicta</w:t>
      </w:r>
      <w:r w:rsidRPr="004F0E15">
        <w:rPr>
          <w:rFonts w:ascii="Arial" w:eastAsia="Times New Roman" w:hAnsi="Arial" w:cs="Arial"/>
          <w:sz w:val="24"/>
          <w:szCs w:val="24"/>
          <w:lang w:val="en-US" w:eastAsia="ru-RU"/>
        </w:rPr>
        <w:t xml:space="preserve">, </w:t>
      </w:r>
      <w:r>
        <w:rPr>
          <w:rFonts w:ascii="Arial" w:eastAsia="Times New Roman" w:hAnsi="Arial" w:cs="Arial"/>
          <w:sz w:val="24"/>
          <w:szCs w:val="24"/>
          <w:lang w:val="en-US" w:eastAsia="ru-RU"/>
        </w:rPr>
        <w:t>left valve (</w:t>
      </w:r>
      <w:r w:rsidRPr="004F0E15">
        <w:rPr>
          <w:rFonts w:ascii="Arial" w:eastAsia="Times New Roman" w:hAnsi="Arial" w:cs="Arial"/>
          <w:sz w:val="24"/>
          <w:szCs w:val="24"/>
          <w:lang w:val="en-US" w:eastAsia="ru-RU"/>
        </w:rPr>
        <w:t>LV</w:t>
      </w:r>
      <w:r>
        <w:rPr>
          <w:rFonts w:ascii="Arial" w:eastAsia="Times New Roman" w:hAnsi="Arial" w:cs="Arial"/>
          <w:sz w:val="24"/>
          <w:szCs w:val="24"/>
          <w:lang w:val="en-US" w:eastAsia="ru-RU"/>
        </w:rPr>
        <w:t>)</w:t>
      </w:r>
      <w:r w:rsidRPr="004F0E15">
        <w:rPr>
          <w:rFonts w:ascii="Arial" w:eastAsia="Times New Roman" w:hAnsi="Arial" w:cs="Arial"/>
          <w:sz w:val="24"/>
          <w:szCs w:val="24"/>
          <w:lang w:val="en-US" w:eastAsia="ru-RU"/>
        </w:rPr>
        <w:t xml:space="preserve"> of female, </w:t>
      </w:r>
      <w:r w:rsidRPr="004F0E15">
        <w:rPr>
          <w:rFonts w:ascii="Arial" w:eastAsia="Times New Roman" w:hAnsi="Arial" w:cs="Arial"/>
          <w:sz w:val="24"/>
          <w:szCs w:val="24"/>
          <w:lang w:val="ru-RU" w:eastAsia="ru-RU"/>
        </w:rPr>
        <w:t>А</w:t>
      </w:r>
      <w:r w:rsidRPr="00A028DE">
        <w:rPr>
          <w:rFonts w:ascii="Arial" w:eastAsia="Times New Roman" w:hAnsi="Arial" w:cs="Arial"/>
          <w:sz w:val="24"/>
          <w:szCs w:val="24"/>
          <w:lang w:val="en-US" w:eastAsia="ru-RU"/>
        </w:rPr>
        <w:t>K</w:t>
      </w:r>
      <w:r w:rsidRPr="004F0E15">
        <w:rPr>
          <w:rFonts w:ascii="Arial" w:eastAsia="Times New Roman" w:hAnsi="Arial" w:cs="Arial"/>
          <w:sz w:val="24"/>
          <w:szCs w:val="24"/>
          <w:lang w:val="en-US" w:eastAsia="ru-RU"/>
        </w:rPr>
        <w:t xml:space="preserve"> 2575, 156-158 cm.</w:t>
      </w:r>
      <w:r>
        <w:rPr>
          <w:rFonts w:ascii="Arial" w:eastAsia="Times New Roman" w:hAnsi="Arial" w:cs="Arial"/>
          <w:sz w:val="24"/>
          <w:szCs w:val="24"/>
          <w:lang w:val="en-US" w:eastAsia="ru-RU"/>
        </w:rPr>
        <w:t xml:space="preserve"> </w:t>
      </w:r>
      <w:r w:rsidRPr="004F0E15">
        <w:rPr>
          <w:rFonts w:ascii="Arial" w:eastAsia="Times New Roman" w:hAnsi="Arial" w:cs="Arial"/>
          <w:sz w:val="24"/>
          <w:szCs w:val="24"/>
          <w:lang w:val="en-US" w:eastAsia="ru-RU"/>
        </w:rPr>
        <w:t xml:space="preserve">3 - </w:t>
      </w:r>
      <w:r w:rsidRPr="004F0E15">
        <w:rPr>
          <w:rFonts w:ascii="Arial" w:eastAsia="Times New Roman" w:hAnsi="Arial" w:cs="Arial"/>
          <w:i/>
          <w:sz w:val="24"/>
          <w:szCs w:val="24"/>
          <w:lang w:val="en-US" w:eastAsia="ru-RU"/>
        </w:rPr>
        <w:t>E. relicta</w:t>
      </w:r>
      <w:r w:rsidRPr="004F0E15">
        <w:rPr>
          <w:rFonts w:ascii="Arial" w:eastAsia="Times New Roman" w:hAnsi="Arial" w:cs="Arial"/>
          <w:sz w:val="24"/>
          <w:szCs w:val="24"/>
          <w:lang w:val="en-US" w:eastAsia="ru-RU"/>
        </w:rPr>
        <w:t xml:space="preserve">, RV of female, </w:t>
      </w:r>
      <w:r w:rsidRPr="004F0E15">
        <w:rPr>
          <w:rFonts w:ascii="Arial" w:eastAsia="Times New Roman" w:hAnsi="Arial" w:cs="Arial"/>
          <w:sz w:val="24"/>
          <w:szCs w:val="24"/>
          <w:lang w:val="ru-RU" w:eastAsia="ru-RU"/>
        </w:rPr>
        <w:t>А</w:t>
      </w:r>
      <w:r w:rsidRPr="00A028DE">
        <w:rPr>
          <w:rFonts w:ascii="Arial" w:eastAsia="Times New Roman" w:hAnsi="Arial" w:cs="Arial"/>
          <w:sz w:val="24"/>
          <w:szCs w:val="24"/>
          <w:lang w:val="en-US" w:eastAsia="ru-RU"/>
        </w:rPr>
        <w:t>K</w:t>
      </w:r>
      <w:r w:rsidRPr="004F0E15">
        <w:rPr>
          <w:rFonts w:ascii="Arial" w:eastAsia="Times New Roman" w:hAnsi="Arial" w:cs="Arial"/>
          <w:sz w:val="24"/>
          <w:szCs w:val="24"/>
          <w:lang w:val="en-US" w:eastAsia="ru-RU"/>
        </w:rPr>
        <w:t xml:space="preserve"> 2575, 182-184 cm.</w:t>
      </w:r>
      <w:r>
        <w:rPr>
          <w:rFonts w:ascii="Arial" w:eastAsia="Times New Roman" w:hAnsi="Arial" w:cs="Arial"/>
          <w:sz w:val="24"/>
          <w:szCs w:val="24"/>
          <w:lang w:val="en-US" w:eastAsia="ru-RU"/>
        </w:rPr>
        <w:t xml:space="preserve"> </w:t>
      </w:r>
      <w:r w:rsidRPr="004F0E15">
        <w:rPr>
          <w:rFonts w:ascii="Arial" w:eastAsia="Times New Roman" w:hAnsi="Arial" w:cs="Arial"/>
          <w:sz w:val="24"/>
          <w:szCs w:val="24"/>
          <w:lang w:val="en-US" w:eastAsia="ru-RU"/>
        </w:rPr>
        <w:t xml:space="preserve">4 - </w:t>
      </w:r>
      <w:r w:rsidRPr="004F0E15">
        <w:rPr>
          <w:rFonts w:ascii="Arial" w:eastAsia="Times New Roman" w:hAnsi="Arial" w:cs="Arial"/>
          <w:i/>
          <w:sz w:val="24"/>
          <w:szCs w:val="24"/>
          <w:lang w:val="en-US" w:eastAsia="ru-RU"/>
        </w:rPr>
        <w:t>E. relicta</w:t>
      </w:r>
      <w:r w:rsidRPr="004F0E15">
        <w:rPr>
          <w:rFonts w:ascii="Arial" w:eastAsia="Times New Roman" w:hAnsi="Arial" w:cs="Arial"/>
          <w:sz w:val="24"/>
          <w:szCs w:val="24"/>
          <w:lang w:val="en-US" w:eastAsia="ru-RU"/>
        </w:rPr>
        <w:t xml:space="preserve">, LV of female, </w:t>
      </w:r>
      <w:r w:rsidRPr="004F0E15">
        <w:rPr>
          <w:rFonts w:ascii="Arial" w:eastAsia="Times New Roman" w:hAnsi="Arial" w:cs="Arial"/>
          <w:sz w:val="24"/>
          <w:szCs w:val="24"/>
          <w:lang w:val="ru-RU" w:eastAsia="ru-RU"/>
        </w:rPr>
        <w:t>А</w:t>
      </w:r>
      <w:r w:rsidRPr="00A028DE">
        <w:rPr>
          <w:rFonts w:ascii="Arial" w:eastAsia="Times New Roman" w:hAnsi="Arial" w:cs="Arial"/>
          <w:sz w:val="24"/>
          <w:szCs w:val="24"/>
          <w:lang w:val="en-US" w:eastAsia="ru-RU"/>
        </w:rPr>
        <w:t>K</w:t>
      </w:r>
      <w:r w:rsidRPr="004F0E15">
        <w:rPr>
          <w:rFonts w:ascii="Arial" w:eastAsia="Times New Roman" w:hAnsi="Arial" w:cs="Arial"/>
          <w:sz w:val="24"/>
          <w:szCs w:val="24"/>
          <w:lang w:val="en-US" w:eastAsia="ru-RU"/>
        </w:rPr>
        <w:t xml:space="preserve"> 2575, 166-168 cm.</w:t>
      </w:r>
      <w:r>
        <w:rPr>
          <w:rFonts w:ascii="Arial" w:eastAsia="Times New Roman" w:hAnsi="Arial" w:cs="Arial"/>
          <w:sz w:val="24"/>
          <w:szCs w:val="24"/>
          <w:lang w:val="en-US" w:eastAsia="ru-RU"/>
        </w:rPr>
        <w:t xml:space="preserve"> </w:t>
      </w:r>
      <w:r w:rsidRPr="004F0E15">
        <w:rPr>
          <w:rFonts w:ascii="Arial" w:eastAsia="Times New Roman" w:hAnsi="Arial" w:cs="Arial"/>
          <w:sz w:val="24"/>
          <w:szCs w:val="24"/>
          <w:lang w:val="en-US" w:eastAsia="ru-RU"/>
        </w:rPr>
        <w:t xml:space="preserve">5 - </w:t>
      </w:r>
      <w:r w:rsidRPr="004F0E15">
        <w:rPr>
          <w:rFonts w:ascii="Arial" w:eastAsia="Times New Roman" w:hAnsi="Arial" w:cs="Arial"/>
          <w:i/>
          <w:sz w:val="24"/>
          <w:szCs w:val="24"/>
          <w:lang w:val="en-US" w:eastAsia="ru-RU"/>
        </w:rPr>
        <w:t>E. relicta</w:t>
      </w:r>
      <w:r w:rsidRPr="004F0E15">
        <w:rPr>
          <w:rFonts w:ascii="Arial" w:eastAsia="Times New Roman" w:hAnsi="Arial" w:cs="Arial"/>
          <w:sz w:val="24"/>
          <w:szCs w:val="24"/>
          <w:lang w:val="en-US" w:eastAsia="ru-RU"/>
        </w:rPr>
        <w:t xml:space="preserve">, RV of female, </w:t>
      </w:r>
      <w:r w:rsidRPr="004F0E15">
        <w:rPr>
          <w:rFonts w:ascii="Arial" w:eastAsia="Times New Roman" w:hAnsi="Arial" w:cs="Arial"/>
          <w:sz w:val="24"/>
          <w:szCs w:val="24"/>
          <w:lang w:val="ru-RU" w:eastAsia="ru-RU"/>
        </w:rPr>
        <w:t>А</w:t>
      </w:r>
      <w:r w:rsidRPr="00A028DE">
        <w:rPr>
          <w:rFonts w:ascii="Arial" w:eastAsia="Times New Roman" w:hAnsi="Arial" w:cs="Arial"/>
          <w:sz w:val="24"/>
          <w:szCs w:val="24"/>
          <w:lang w:val="en-US" w:eastAsia="ru-RU"/>
        </w:rPr>
        <w:t>K</w:t>
      </w:r>
      <w:r w:rsidRPr="004F0E15">
        <w:rPr>
          <w:rFonts w:ascii="Arial" w:eastAsia="Times New Roman" w:hAnsi="Arial" w:cs="Arial"/>
          <w:sz w:val="24"/>
          <w:szCs w:val="24"/>
          <w:lang w:val="en-US" w:eastAsia="ru-RU"/>
        </w:rPr>
        <w:t xml:space="preserve"> 2575, 182-184 cm.</w:t>
      </w:r>
      <w:r>
        <w:rPr>
          <w:rFonts w:ascii="Arial" w:eastAsia="Times New Roman" w:hAnsi="Arial" w:cs="Arial"/>
          <w:sz w:val="24"/>
          <w:szCs w:val="24"/>
          <w:lang w:val="en-US" w:eastAsia="ru-RU"/>
        </w:rPr>
        <w:t xml:space="preserve"> </w:t>
      </w:r>
      <w:r w:rsidRPr="004F0E15">
        <w:rPr>
          <w:rFonts w:ascii="Arial" w:eastAsia="Times New Roman" w:hAnsi="Arial" w:cs="Arial"/>
          <w:sz w:val="24"/>
          <w:szCs w:val="24"/>
          <w:lang w:val="en-US" w:eastAsia="ru-RU"/>
        </w:rPr>
        <w:t xml:space="preserve">6 - </w:t>
      </w:r>
      <w:r w:rsidRPr="004F0E15">
        <w:rPr>
          <w:rFonts w:ascii="Arial" w:eastAsia="Times New Roman" w:hAnsi="Arial" w:cs="Arial"/>
          <w:i/>
          <w:sz w:val="24"/>
          <w:szCs w:val="24"/>
          <w:lang w:val="en-US" w:eastAsia="ru-RU"/>
        </w:rPr>
        <w:t>E. relicta</w:t>
      </w:r>
      <w:r w:rsidRPr="004F0E15">
        <w:rPr>
          <w:rFonts w:ascii="Arial" w:eastAsia="Times New Roman" w:hAnsi="Arial" w:cs="Arial"/>
          <w:sz w:val="24"/>
          <w:szCs w:val="24"/>
          <w:lang w:val="en-US" w:eastAsia="ru-RU"/>
        </w:rPr>
        <w:t xml:space="preserve">, LV of male, </w:t>
      </w:r>
      <w:r w:rsidRPr="004F0E15">
        <w:rPr>
          <w:rFonts w:ascii="Arial" w:eastAsia="Times New Roman" w:hAnsi="Arial" w:cs="Arial"/>
          <w:sz w:val="24"/>
          <w:szCs w:val="24"/>
          <w:lang w:val="ru-RU" w:eastAsia="ru-RU"/>
        </w:rPr>
        <w:t>А</w:t>
      </w:r>
      <w:r w:rsidRPr="00A028DE">
        <w:rPr>
          <w:rFonts w:ascii="Arial" w:eastAsia="Times New Roman" w:hAnsi="Arial" w:cs="Arial"/>
          <w:sz w:val="24"/>
          <w:szCs w:val="24"/>
          <w:lang w:val="en-US" w:eastAsia="ru-RU"/>
        </w:rPr>
        <w:t>K</w:t>
      </w:r>
      <w:r w:rsidRPr="004F0E15">
        <w:rPr>
          <w:rFonts w:ascii="Arial" w:eastAsia="Times New Roman" w:hAnsi="Arial" w:cs="Arial"/>
          <w:sz w:val="24"/>
          <w:szCs w:val="24"/>
          <w:lang w:val="en-US" w:eastAsia="ru-RU"/>
        </w:rPr>
        <w:t xml:space="preserve"> 2575, 166-168 cm.</w:t>
      </w:r>
      <w:r>
        <w:rPr>
          <w:rFonts w:ascii="Arial" w:eastAsia="Times New Roman" w:hAnsi="Arial" w:cs="Arial"/>
          <w:sz w:val="24"/>
          <w:szCs w:val="24"/>
          <w:lang w:val="en-US" w:eastAsia="ru-RU"/>
        </w:rPr>
        <w:t xml:space="preserve"> </w:t>
      </w:r>
      <w:r w:rsidRPr="004F0E15">
        <w:rPr>
          <w:rFonts w:ascii="Arial" w:eastAsia="Times New Roman" w:hAnsi="Arial" w:cs="Arial"/>
          <w:sz w:val="24"/>
          <w:szCs w:val="24"/>
          <w:lang w:val="en-US" w:eastAsia="ru-RU"/>
        </w:rPr>
        <w:t xml:space="preserve">7 - </w:t>
      </w:r>
      <w:r w:rsidRPr="004F0E15">
        <w:rPr>
          <w:rFonts w:ascii="Arial" w:eastAsia="Times New Roman" w:hAnsi="Arial" w:cs="Arial"/>
          <w:i/>
          <w:sz w:val="24"/>
          <w:szCs w:val="24"/>
          <w:lang w:val="en-US" w:eastAsia="ru-RU"/>
        </w:rPr>
        <w:t>Amnicythere</w:t>
      </w:r>
      <w:r w:rsidRPr="004F0E15">
        <w:rPr>
          <w:rFonts w:ascii="Arial" w:eastAsia="Times New Roman" w:hAnsi="Arial" w:cs="Arial"/>
          <w:sz w:val="24"/>
          <w:szCs w:val="24"/>
          <w:lang w:val="en-US" w:eastAsia="ru-RU"/>
        </w:rPr>
        <w:t xml:space="preserve"> sp. 1, RV of male, </w:t>
      </w:r>
      <w:r w:rsidRPr="004F0E15">
        <w:rPr>
          <w:rFonts w:ascii="Arial" w:eastAsia="Times New Roman" w:hAnsi="Arial" w:cs="Arial"/>
          <w:sz w:val="24"/>
          <w:szCs w:val="24"/>
          <w:lang w:val="ru-RU" w:eastAsia="ru-RU"/>
        </w:rPr>
        <w:t>А</w:t>
      </w:r>
      <w:r w:rsidRPr="00A028DE">
        <w:rPr>
          <w:rFonts w:ascii="Arial" w:eastAsia="Times New Roman" w:hAnsi="Arial" w:cs="Arial"/>
          <w:sz w:val="24"/>
          <w:szCs w:val="24"/>
          <w:lang w:val="en-US" w:eastAsia="ru-RU"/>
        </w:rPr>
        <w:t>K</w:t>
      </w:r>
      <w:r w:rsidRPr="004F0E15">
        <w:rPr>
          <w:rFonts w:ascii="Arial" w:eastAsia="Times New Roman" w:hAnsi="Arial" w:cs="Arial"/>
          <w:sz w:val="24"/>
          <w:szCs w:val="24"/>
          <w:lang w:val="en-US" w:eastAsia="ru-RU"/>
        </w:rPr>
        <w:t xml:space="preserve"> 2575, 158-160 cm.</w:t>
      </w:r>
      <w:r>
        <w:rPr>
          <w:rFonts w:ascii="Arial" w:eastAsia="Times New Roman" w:hAnsi="Arial" w:cs="Arial"/>
          <w:sz w:val="24"/>
          <w:szCs w:val="24"/>
          <w:lang w:val="en-US" w:eastAsia="ru-RU"/>
        </w:rPr>
        <w:t xml:space="preserve"> </w:t>
      </w:r>
      <w:r w:rsidRPr="004F0E15">
        <w:rPr>
          <w:rFonts w:ascii="Arial" w:eastAsia="Times New Roman" w:hAnsi="Arial" w:cs="Arial"/>
          <w:sz w:val="24"/>
          <w:szCs w:val="24"/>
          <w:lang w:val="en-US" w:eastAsia="ru-RU"/>
        </w:rPr>
        <w:t xml:space="preserve">8 - </w:t>
      </w:r>
      <w:r w:rsidRPr="004F0E15">
        <w:rPr>
          <w:rFonts w:ascii="Arial" w:eastAsia="Times New Roman" w:hAnsi="Arial" w:cs="Arial"/>
          <w:i/>
          <w:sz w:val="24"/>
          <w:szCs w:val="24"/>
          <w:lang w:val="en-US" w:eastAsia="ru-RU"/>
        </w:rPr>
        <w:t>Amnicythere</w:t>
      </w:r>
      <w:r w:rsidRPr="004F0E15">
        <w:rPr>
          <w:rFonts w:ascii="Arial" w:eastAsia="Times New Roman" w:hAnsi="Arial" w:cs="Arial"/>
          <w:sz w:val="24"/>
          <w:szCs w:val="24"/>
          <w:lang w:val="en-US" w:eastAsia="ru-RU"/>
        </w:rPr>
        <w:t xml:space="preserve"> sp. 1, LV of female, </w:t>
      </w:r>
      <w:r w:rsidRPr="004F0E15">
        <w:rPr>
          <w:rFonts w:ascii="Arial" w:eastAsia="Times New Roman" w:hAnsi="Arial" w:cs="Arial"/>
          <w:sz w:val="24"/>
          <w:szCs w:val="24"/>
          <w:lang w:val="ru-RU" w:eastAsia="ru-RU"/>
        </w:rPr>
        <w:t>А</w:t>
      </w:r>
      <w:r w:rsidRPr="00A028DE">
        <w:rPr>
          <w:rFonts w:ascii="Arial" w:eastAsia="Times New Roman" w:hAnsi="Arial" w:cs="Arial"/>
          <w:sz w:val="24"/>
          <w:szCs w:val="24"/>
          <w:lang w:val="en-US" w:eastAsia="ru-RU"/>
        </w:rPr>
        <w:t>K</w:t>
      </w:r>
      <w:r w:rsidRPr="004F0E15">
        <w:rPr>
          <w:rFonts w:ascii="Arial" w:eastAsia="Times New Roman" w:hAnsi="Arial" w:cs="Arial"/>
          <w:sz w:val="24"/>
          <w:szCs w:val="24"/>
          <w:lang w:val="en-US" w:eastAsia="ru-RU"/>
        </w:rPr>
        <w:t xml:space="preserve"> 2575, 158-160 cm.</w:t>
      </w:r>
      <w:r>
        <w:rPr>
          <w:rFonts w:ascii="Arial" w:eastAsia="Times New Roman" w:hAnsi="Arial" w:cs="Arial"/>
          <w:sz w:val="24"/>
          <w:szCs w:val="24"/>
          <w:lang w:val="en-US" w:eastAsia="ru-RU"/>
        </w:rPr>
        <w:t xml:space="preserve"> </w:t>
      </w:r>
      <w:r w:rsidRPr="004F0E15">
        <w:rPr>
          <w:rFonts w:ascii="Arial" w:eastAsia="Times New Roman" w:hAnsi="Arial" w:cs="Arial"/>
          <w:sz w:val="24"/>
          <w:szCs w:val="24"/>
          <w:lang w:val="en-US" w:eastAsia="ru-RU"/>
        </w:rPr>
        <w:t xml:space="preserve">9 - </w:t>
      </w:r>
      <w:r w:rsidRPr="004F0E15">
        <w:rPr>
          <w:rFonts w:ascii="Arial" w:eastAsia="Times New Roman" w:hAnsi="Arial" w:cs="Arial"/>
          <w:i/>
          <w:sz w:val="24"/>
          <w:szCs w:val="24"/>
          <w:lang w:val="en-US" w:eastAsia="ru-RU"/>
        </w:rPr>
        <w:t>Amnicythere</w:t>
      </w:r>
      <w:r w:rsidRPr="004F0E15">
        <w:rPr>
          <w:rFonts w:ascii="Arial" w:eastAsia="Times New Roman" w:hAnsi="Arial" w:cs="Arial"/>
          <w:sz w:val="24"/>
          <w:szCs w:val="24"/>
          <w:lang w:val="en-US" w:eastAsia="ru-RU"/>
        </w:rPr>
        <w:t xml:space="preserve"> sp. 2, RV of female, A</w:t>
      </w:r>
      <w:r w:rsidRPr="00A028DE">
        <w:rPr>
          <w:rFonts w:ascii="Arial" w:eastAsia="Times New Roman" w:hAnsi="Arial" w:cs="Arial"/>
          <w:sz w:val="24"/>
          <w:szCs w:val="24"/>
          <w:lang w:val="en-US" w:eastAsia="ru-RU"/>
        </w:rPr>
        <w:t>K</w:t>
      </w:r>
      <w:r w:rsidRPr="004F0E15">
        <w:rPr>
          <w:rFonts w:ascii="Arial" w:eastAsia="Times New Roman" w:hAnsi="Arial" w:cs="Arial"/>
          <w:sz w:val="24"/>
          <w:szCs w:val="24"/>
          <w:lang w:val="en-US" w:eastAsia="ru-RU"/>
        </w:rPr>
        <w:t xml:space="preserve"> 521, 165-170 cm.</w:t>
      </w:r>
      <w:r>
        <w:rPr>
          <w:rFonts w:ascii="Arial" w:eastAsia="Times New Roman" w:hAnsi="Arial" w:cs="Arial"/>
          <w:sz w:val="24"/>
          <w:szCs w:val="24"/>
          <w:lang w:val="en-US" w:eastAsia="ru-RU"/>
        </w:rPr>
        <w:t xml:space="preserve"> </w:t>
      </w:r>
      <w:r w:rsidRPr="004F0E15">
        <w:rPr>
          <w:rFonts w:ascii="Arial" w:eastAsia="Times New Roman" w:hAnsi="Arial" w:cs="Arial"/>
          <w:sz w:val="24"/>
          <w:szCs w:val="24"/>
          <w:lang w:val="en-US" w:eastAsia="ru-RU"/>
        </w:rPr>
        <w:t xml:space="preserve">10 - </w:t>
      </w:r>
      <w:r w:rsidRPr="004F0E15">
        <w:rPr>
          <w:rFonts w:ascii="Arial" w:eastAsia="Times New Roman" w:hAnsi="Arial" w:cs="Arial"/>
          <w:i/>
          <w:sz w:val="24"/>
          <w:szCs w:val="24"/>
          <w:lang w:val="en-US" w:eastAsia="ru-RU"/>
        </w:rPr>
        <w:t>Amnicythere</w:t>
      </w:r>
      <w:r w:rsidRPr="004F0E15">
        <w:rPr>
          <w:rFonts w:ascii="Arial" w:eastAsia="Times New Roman" w:hAnsi="Arial" w:cs="Arial"/>
          <w:sz w:val="24"/>
          <w:szCs w:val="24"/>
          <w:lang w:val="en-US" w:eastAsia="ru-RU"/>
        </w:rPr>
        <w:t xml:space="preserve"> sp. 2, LV of female, A</w:t>
      </w:r>
      <w:r w:rsidRPr="00A028DE">
        <w:rPr>
          <w:rFonts w:ascii="Arial" w:eastAsia="Times New Roman" w:hAnsi="Arial" w:cs="Arial"/>
          <w:sz w:val="24"/>
          <w:szCs w:val="24"/>
          <w:lang w:val="en-US" w:eastAsia="ru-RU"/>
        </w:rPr>
        <w:t>K</w:t>
      </w:r>
      <w:r w:rsidRPr="004F0E15">
        <w:rPr>
          <w:rFonts w:ascii="Arial" w:eastAsia="Times New Roman" w:hAnsi="Arial" w:cs="Arial"/>
          <w:sz w:val="24"/>
          <w:szCs w:val="24"/>
          <w:lang w:val="en-US" w:eastAsia="ru-RU"/>
        </w:rPr>
        <w:t xml:space="preserve"> 521, 165-170 cm.</w:t>
      </w:r>
      <w:r>
        <w:rPr>
          <w:rFonts w:ascii="Arial" w:eastAsia="Times New Roman" w:hAnsi="Arial" w:cs="Arial"/>
          <w:sz w:val="24"/>
          <w:szCs w:val="24"/>
          <w:lang w:val="en-US" w:eastAsia="ru-RU"/>
        </w:rPr>
        <w:t xml:space="preserve"> </w:t>
      </w:r>
      <w:r w:rsidRPr="004F0E15">
        <w:rPr>
          <w:rFonts w:ascii="Arial" w:eastAsia="Times New Roman" w:hAnsi="Arial" w:cs="Arial"/>
          <w:sz w:val="24"/>
          <w:szCs w:val="24"/>
          <w:lang w:val="en-US" w:eastAsia="ru-RU"/>
        </w:rPr>
        <w:t xml:space="preserve">11 - </w:t>
      </w:r>
      <w:r w:rsidRPr="004F0E15">
        <w:rPr>
          <w:rFonts w:ascii="Arial" w:eastAsia="Times New Roman" w:hAnsi="Arial" w:cs="Arial"/>
          <w:i/>
          <w:sz w:val="24"/>
          <w:szCs w:val="24"/>
          <w:lang w:val="en-US" w:eastAsia="ru-RU"/>
        </w:rPr>
        <w:t>Amnicythere</w:t>
      </w:r>
      <w:r w:rsidRPr="004F0E15">
        <w:rPr>
          <w:rFonts w:ascii="Arial" w:eastAsia="Times New Roman" w:hAnsi="Arial" w:cs="Arial"/>
          <w:sz w:val="24"/>
          <w:szCs w:val="24"/>
          <w:lang w:val="en-US" w:eastAsia="ru-RU"/>
        </w:rPr>
        <w:t xml:space="preserve"> sp. 2, RV of A-1, A</w:t>
      </w:r>
      <w:r w:rsidRPr="00A028DE">
        <w:rPr>
          <w:rFonts w:ascii="Arial" w:eastAsia="Times New Roman" w:hAnsi="Arial" w:cs="Arial"/>
          <w:sz w:val="24"/>
          <w:szCs w:val="24"/>
          <w:lang w:val="en-US" w:eastAsia="ru-RU"/>
        </w:rPr>
        <w:t>K</w:t>
      </w:r>
      <w:r w:rsidRPr="004F0E15">
        <w:rPr>
          <w:rFonts w:ascii="Arial" w:eastAsia="Times New Roman" w:hAnsi="Arial" w:cs="Arial"/>
          <w:sz w:val="24"/>
          <w:szCs w:val="24"/>
          <w:lang w:val="en-US" w:eastAsia="ru-RU"/>
        </w:rPr>
        <w:t xml:space="preserve"> 521, 165-170 cm</w:t>
      </w:r>
      <w:r>
        <w:rPr>
          <w:rFonts w:ascii="Arial" w:eastAsia="Times New Roman" w:hAnsi="Arial" w:cs="Arial"/>
          <w:sz w:val="24"/>
          <w:szCs w:val="24"/>
          <w:lang w:val="en-US" w:eastAsia="ru-RU"/>
        </w:rPr>
        <w:t xml:space="preserve">. </w:t>
      </w:r>
      <w:r w:rsidRPr="004F0E15">
        <w:rPr>
          <w:rFonts w:ascii="Arial" w:eastAsia="Times New Roman" w:hAnsi="Arial" w:cs="Arial"/>
          <w:sz w:val="24"/>
          <w:szCs w:val="24"/>
          <w:lang w:val="en-US" w:eastAsia="ru-RU"/>
        </w:rPr>
        <w:t xml:space="preserve">12 - </w:t>
      </w:r>
      <w:r w:rsidRPr="004F0E15">
        <w:rPr>
          <w:rFonts w:ascii="Arial" w:eastAsia="Times New Roman" w:hAnsi="Arial" w:cs="Arial"/>
          <w:i/>
          <w:sz w:val="24"/>
          <w:szCs w:val="24"/>
          <w:lang w:val="en-US" w:eastAsia="ru-RU"/>
        </w:rPr>
        <w:t xml:space="preserve">Amnicythere </w:t>
      </w:r>
      <w:r w:rsidRPr="004F0E15">
        <w:rPr>
          <w:rFonts w:ascii="Arial" w:eastAsia="Times New Roman" w:hAnsi="Arial" w:cs="Arial"/>
          <w:sz w:val="24"/>
          <w:szCs w:val="24"/>
          <w:lang w:val="en-US" w:eastAsia="ru-RU"/>
        </w:rPr>
        <w:t>sp. 2, LV of A-1, A</w:t>
      </w:r>
      <w:r w:rsidRPr="00A028DE">
        <w:rPr>
          <w:rFonts w:ascii="Arial" w:eastAsia="Times New Roman" w:hAnsi="Arial" w:cs="Arial"/>
          <w:sz w:val="24"/>
          <w:szCs w:val="24"/>
          <w:lang w:val="en-US" w:eastAsia="ru-RU"/>
        </w:rPr>
        <w:t>K</w:t>
      </w:r>
      <w:r w:rsidRPr="004F0E15">
        <w:rPr>
          <w:rFonts w:ascii="Arial" w:eastAsia="Times New Roman" w:hAnsi="Arial" w:cs="Arial"/>
          <w:sz w:val="24"/>
          <w:szCs w:val="24"/>
          <w:lang w:val="en-US" w:eastAsia="ru-RU"/>
        </w:rPr>
        <w:t xml:space="preserve"> 521, 165-170 cm</w:t>
      </w:r>
      <w:r>
        <w:rPr>
          <w:rFonts w:ascii="Arial" w:eastAsia="Times New Roman" w:hAnsi="Arial" w:cs="Arial"/>
          <w:sz w:val="24"/>
          <w:szCs w:val="24"/>
          <w:lang w:val="en-US" w:eastAsia="ru-RU"/>
        </w:rPr>
        <w:t xml:space="preserve">. </w:t>
      </w:r>
      <w:r w:rsidRPr="004F0E15">
        <w:rPr>
          <w:rFonts w:ascii="Arial" w:eastAsia="Times New Roman" w:hAnsi="Arial" w:cs="Arial"/>
          <w:sz w:val="24"/>
          <w:szCs w:val="24"/>
          <w:lang w:val="en-US" w:eastAsia="ru-RU"/>
        </w:rPr>
        <w:t xml:space="preserve">13 - </w:t>
      </w:r>
      <w:r w:rsidRPr="004F0E15">
        <w:rPr>
          <w:rFonts w:ascii="Arial" w:eastAsia="Times New Roman" w:hAnsi="Arial" w:cs="Arial"/>
          <w:i/>
          <w:sz w:val="24"/>
          <w:szCs w:val="24"/>
          <w:lang w:val="en-US" w:eastAsia="ru-RU"/>
        </w:rPr>
        <w:t>Amnicythere</w:t>
      </w:r>
      <w:r w:rsidRPr="004F0E15">
        <w:rPr>
          <w:rFonts w:ascii="Arial" w:eastAsia="Times New Roman" w:hAnsi="Arial" w:cs="Arial"/>
          <w:sz w:val="24"/>
          <w:szCs w:val="24"/>
          <w:lang w:val="en-US" w:eastAsia="ru-RU"/>
        </w:rPr>
        <w:t>? sp., RV of female, A</w:t>
      </w:r>
      <w:r w:rsidRPr="00A028DE">
        <w:rPr>
          <w:rFonts w:ascii="Arial" w:eastAsia="Times New Roman" w:hAnsi="Arial" w:cs="Arial"/>
          <w:sz w:val="24"/>
          <w:szCs w:val="24"/>
          <w:lang w:val="en-US" w:eastAsia="ru-RU"/>
        </w:rPr>
        <w:t>K</w:t>
      </w:r>
      <w:r w:rsidRPr="004F0E15">
        <w:rPr>
          <w:rFonts w:ascii="Arial" w:eastAsia="Times New Roman" w:hAnsi="Arial" w:cs="Arial"/>
          <w:sz w:val="24"/>
          <w:szCs w:val="24"/>
          <w:lang w:val="en-US" w:eastAsia="ru-RU"/>
        </w:rPr>
        <w:t xml:space="preserve"> 521, 165-170 cm</w:t>
      </w:r>
      <w:r>
        <w:rPr>
          <w:rFonts w:ascii="Arial" w:eastAsia="Times New Roman" w:hAnsi="Arial" w:cs="Arial"/>
          <w:sz w:val="24"/>
          <w:szCs w:val="24"/>
          <w:lang w:val="en-US" w:eastAsia="ru-RU"/>
        </w:rPr>
        <w:t xml:space="preserve">. </w:t>
      </w:r>
      <w:r w:rsidRPr="004F0E15">
        <w:rPr>
          <w:rFonts w:ascii="Arial" w:eastAsia="Times New Roman" w:hAnsi="Arial" w:cs="Arial"/>
          <w:sz w:val="24"/>
          <w:szCs w:val="24"/>
          <w:lang w:val="en-US" w:eastAsia="ru-RU"/>
        </w:rPr>
        <w:t xml:space="preserve">14 - </w:t>
      </w:r>
      <w:r w:rsidRPr="004F0E15">
        <w:rPr>
          <w:rFonts w:ascii="Arial" w:eastAsia="Times New Roman" w:hAnsi="Arial" w:cs="Arial"/>
          <w:i/>
          <w:sz w:val="24"/>
          <w:szCs w:val="24"/>
          <w:lang w:val="en-US" w:eastAsia="ru-RU"/>
        </w:rPr>
        <w:t>Amnicythere</w:t>
      </w:r>
      <w:r w:rsidRPr="004F0E15">
        <w:rPr>
          <w:rFonts w:ascii="Arial" w:eastAsia="Times New Roman" w:hAnsi="Arial" w:cs="Arial"/>
          <w:sz w:val="24"/>
          <w:szCs w:val="24"/>
          <w:lang w:val="en-US" w:eastAsia="ru-RU"/>
        </w:rPr>
        <w:t>? sp., RV of male, A</w:t>
      </w:r>
      <w:r w:rsidRPr="00A028DE">
        <w:rPr>
          <w:rFonts w:ascii="Arial" w:eastAsia="Times New Roman" w:hAnsi="Arial" w:cs="Arial"/>
          <w:sz w:val="24"/>
          <w:szCs w:val="24"/>
          <w:lang w:val="en-US" w:eastAsia="ru-RU"/>
        </w:rPr>
        <w:t>K</w:t>
      </w:r>
      <w:r w:rsidRPr="004F0E15">
        <w:rPr>
          <w:rFonts w:ascii="Arial" w:eastAsia="Times New Roman" w:hAnsi="Arial" w:cs="Arial"/>
          <w:sz w:val="24"/>
          <w:szCs w:val="24"/>
          <w:lang w:val="en-US" w:eastAsia="ru-RU"/>
        </w:rPr>
        <w:t xml:space="preserve"> 521, 165-170 cm</w:t>
      </w:r>
      <w:r>
        <w:rPr>
          <w:rFonts w:ascii="Arial" w:eastAsia="Times New Roman" w:hAnsi="Arial" w:cs="Arial"/>
          <w:sz w:val="24"/>
          <w:szCs w:val="24"/>
          <w:lang w:val="en-US" w:eastAsia="ru-RU"/>
        </w:rPr>
        <w:t xml:space="preserve">. </w:t>
      </w:r>
      <w:r w:rsidRPr="004F0E15">
        <w:rPr>
          <w:rFonts w:ascii="Arial" w:eastAsia="Times New Roman" w:hAnsi="Arial" w:cs="Arial"/>
          <w:sz w:val="24"/>
          <w:szCs w:val="24"/>
          <w:lang w:val="en-US" w:eastAsia="ru-RU"/>
        </w:rPr>
        <w:t xml:space="preserve">15 - </w:t>
      </w:r>
      <w:r w:rsidRPr="004F0E15">
        <w:rPr>
          <w:rFonts w:ascii="Arial" w:eastAsia="Times New Roman" w:hAnsi="Arial" w:cs="Arial"/>
          <w:i/>
          <w:sz w:val="24"/>
          <w:szCs w:val="24"/>
          <w:lang w:val="en-US" w:eastAsia="ru-RU"/>
        </w:rPr>
        <w:t xml:space="preserve">Amnicythere martha </w:t>
      </w:r>
      <w:r w:rsidRPr="004F0E15">
        <w:rPr>
          <w:rFonts w:ascii="Arial" w:eastAsia="Times New Roman" w:hAnsi="Arial" w:cs="Arial"/>
          <w:sz w:val="24"/>
          <w:szCs w:val="24"/>
          <w:lang w:val="en-US" w:eastAsia="ru-RU"/>
        </w:rPr>
        <w:t xml:space="preserve">(Livental in Agalarova et al., 1940), RV of female, </w:t>
      </w:r>
      <w:r w:rsidRPr="004F0E15">
        <w:rPr>
          <w:rFonts w:ascii="Arial" w:eastAsia="Times New Roman" w:hAnsi="Arial" w:cs="Arial"/>
          <w:sz w:val="24"/>
          <w:szCs w:val="24"/>
          <w:lang w:val="ru-RU" w:eastAsia="ru-RU"/>
        </w:rPr>
        <w:t>А</w:t>
      </w:r>
      <w:r w:rsidRPr="00A028DE">
        <w:rPr>
          <w:rFonts w:ascii="Arial" w:eastAsia="Times New Roman" w:hAnsi="Arial" w:cs="Arial"/>
          <w:sz w:val="24"/>
          <w:szCs w:val="24"/>
          <w:lang w:val="en-US" w:eastAsia="ru-RU"/>
        </w:rPr>
        <w:t>K</w:t>
      </w:r>
      <w:r w:rsidRPr="004F0E15">
        <w:rPr>
          <w:rFonts w:ascii="Arial" w:eastAsia="Times New Roman" w:hAnsi="Arial" w:cs="Arial"/>
          <w:sz w:val="24"/>
          <w:szCs w:val="24"/>
          <w:lang w:val="en-US" w:eastAsia="ru-RU"/>
        </w:rPr>
        <w:t xml:space="preserve"> 2575, 160-162 cm.</w:t>
      </w:r>
      <w:r>
        <w:rPr>
          <w:rFonts w:ascii="Arial" w:eastAsia="Times New Roman" w:hAnsi="Arial" w:cs="Arial"/>
          <w:sz w:val="24"/>
          <w:szCs w:val="24"/>
          <w:lang w:val="en-US" w:eastAsia="ru-RU"/>
        </w:rPr>
        <w:t xml:space="preserve"> </w:t>
      </w:r>
      <w:r w:rsidRPr="004F0E15">
        <w:rPr>
          <w:rFonts w:ascii="Arial" w:eastAsia="Times New Roman" w:hAnsi="Arial" w:cs="Arial"/>
          <w:sz w:val="24"/>
          <w:szCs w:val="24"/>
          <w:lang w:val="en-US" w:eastAsia="ru-RU"/>
        </w:rPr>
        <w:t xml:space="preserve">16 - </w:t>
      </w:r>
      <w:r w:rsidRPr="004F0E15">
        <w:rPr>
          <w:rFonts w:ascii="Arial" w:eastAsia="Times New Roman" w:hAnsi="Arial" w:cs="Arial"/>
          <w:i/>
          <w:sz w:val="24"/>
          <w:szCs w:val="24"/>
          <w:lang w:val="en-US" w:eastAsia="ru-RU"/>
        </w:rPr>
        <w:t>A. martha</w:t>
      </w:r>
      <w:r w:rsidRPr="004F0E15">
        <w:rPr>
          <w:rFonts w:ascii="Arial" w:eastAsia="Times New Roman" w:hAnsi="Arial" w:cs="Arial"/>
          <w:sz w:val="24"/>
          <w:szCs w:val="24"/>
          <w:lang w:val="en-US" w:eastAsia="ru-RU"/>
        </w:rPr>
        <w:t xml:space="preserve">, LV of male, </w:t>
      </w:r>
      <w:r w:rsidRPr="004F0E15">
        <w:rPr>
          <w:rFonts w:ascii="Arial" w:eastAsia="Times New Roman" w:hAnsi="Arial" w:cs="Arial"/>
          <w:sz w:val="24"/>
          <w:szCs w:val="24"/>
          <w:lang w:val="ru-RU" w:eastAsia="ru-RU"/>
        </w:rPr>
        <w:t>А</w:t>
      </w:r>
      <w:r w:rsidRPr="00A028DE">
        <w:rPr>
          <w:rFonts w:ascii="Arial" w:eastAsia="Times New Roman" w:hAnsi="Arial" w:cs="Arial"/>
          <w:sz w:val="24"/>
          <w:szCs w:val="24"/>
          <w:lang w:val="en-US" w:eastAsia="ru-RU"/>
        </w:rPr>
        <w:t>K</w:t>
      </w:r>
      <w:r w:rsidRPr="004F0E15">
        <w:rPr>
          <w:rFonts w:ascii="Arial" w:eastAsia="Times New Roman" w:hAnsi="Arial" w:cs="Arial"/>
          <w:sz w:val="24"/>
          <w:szCs w:val="24"/>
          <w:lang w:val="en-US" w:eastAsia="ru-RU"/>
        </w:rPr>
        <w:t xml:space="preserve"> 2575, 160-162 cm.</w:t>
      </w:r>
      <w:r>
        <w:rPr>
          <w:rFonts w:ascii="Arial" w:eastAsia="Times New Roman" w:hAnsi="Arial" w:cs="Arial"/>
          <w:sz w:val="24"/>
          <w:szCs w:val="24"/>
          <w:lang w:val="en-US" w:eastAsia="ru-RU"/>
        </w:rPr>
        <w:t xml:space="preserve"> </w:t>
      </w:r>
      <w:r w:rsidRPr="004F0E15">
        <w:rPr>
          <w:rFonts w:ascii="Arial" w:eastAsia="Times New Roman" w:hAnsi="Arial" w:cs="Arial"/>
          <w:sz w:val="24"/>
          <w:szCs w:val="24"/>
          <w:lang w:val="en-US" w:eastAsia="ru-RU"/>
        </w:rPr>
        <w:t xml:space="preserve">17 - </w:t>
      </w:r>
      <w:r w:rsidRPr="004F0E15">
        <w:rPr>
          <w:rFonts w:ascii="Arial" w:eastAsia="Times New Roman" w:hAnsi="Arial" w:cs="Arial"/>
          <w:i/>
          <w:sz w:val="24"/>
          <w:szCs w:val="24"/>
          <w:lang w:val="en-US" w:eastAsia="ru-RU"/>
        </w:rPr>
        <w:t>Amnicythere volgensis</w:t>
      </w:r>
      <w:r w:rsidRPr="004F0E15">
        <w:rPr>
          <w:rFonts w:ascii="Arial" w:eastAsia="Times New Roman" w:hAnsi="Arial" w:cs="Arial"/>
          <w:sz w:val="24"/>
          <w:szCs w:val="24"/>
          <w:lang w:val="en-US" w:eastAsia="ru-RU"/>
        </w:rPr>
        <w:t xml:space="preserve"> (Negadaev, 1957), RV of female, AK 521, 170-175 cm</w:t>
      </w:r>
      <w:r>
        <w:rPr>
          <w:rFonts w:ascii="Arial" w:eastAsia="Times New Roman" w:hAnsi="Arial" w:cs="Arial"/>
          <w:sz w:val="24"/>
          <w:szCs w:val="24"/>
          <w:lang w:val="en-US" w:eastAsia="ru-RU"/>
        </w:rPr>
        <w:t xml:space="preserve">. </w:t>
      </w:r>
      <w:r w:rsidRPr="004F0E15">
        <w:rPr>
          <w:rFonts w:ascii="Arial" w:eastAsia="Times New Roman" w:hAnsi="Arial" w:cs="Arial"/>
          <w:sz w:val="24"/>
          <w:szCs w:val="24"/>
          <w:lang w:val="en-US" w:eastAsia="ru-RU"/>
        </w:rPr>
        <w:t xml:space="preserve">18 - </w:t>
      </w:r>
      <w:r w:rsidRPr="004F0E15">
        <w:rPr>
          <w:rFonts w:ascii="Arial" w:eastAsia="Times New Roman" w:hAnsi="Arial" w:cs="Arial"/>
          <w:i/>
          <w:sz w:val="24"/>
          <w:szCs w:val="24"/>
          <w:lang w:val="en-US" w:eastAsia="ru-RU"/>
        </w:rPr>
        <w:t>A. volgensis</w:t>
      </w:r>
      <w:r w:rsidRPr="004F0E15">
        <w:rPr>
          <w:rFonts w:ascii="Arial" w:eastAsia="Times New Roman" w:hAnsi="Arial" w:cs="Arial"/>
          <w:sz w:val="24"/>
          <w:szCs w:val="24"/>
          <w:lang w:val="en-US" w:eastAsia="ru-RU"/>
        </w:rPr>
        <w:t xml:space="preserve">, LV of male, </w:t>
      </w:r>
      <w:r w:rsidRPr="004F0E15">
        <w:rPr>
          <w:rFonts w:ascii="Arial" w:eastAsia="Times New Roman" w:hAnsi="Arial" w:cs="Arial"/>
          <w:sz w:val="24"/>
          <w:szCs w:val="24"/>
          <w:lang w:val="ru-RU" w:eastAsia="ru-RU"/>
        </w:rPr>
        <w:t>А</w:t>
      </w:r>
      <w:r w:rsidRPr="00A028DE">
        <w:rPr>
          <w:rFonts w:ascii="Arial" w:eastAsia="Times New Roman" w:hAnsi="Arial" w:cs="Arial"/>
          <w:sz w:val="24"/>
          <w:szCs w:val="24"/>
          <w:lang w:val="en-US" w:eastAsia="ru-RU"/>
        </w:rPr>
        <w:t>K</w:t>
      </w:r>
      <w:r w:rsidRPr="004F0E15">
        <w:rPr>
          <w:rFonts w:ascii="Arial" w:eastAsia="Times New Roman" w:hAnsi="Arial" w:cs="Arial"/>
          <w:sz w:val="24"/>
          <w:szCs w:val="24"/>
          <w:lang w:val="en-US" w:eastAsia="ru-RU"/>
        </w:rPr>
        <w:t xml:space="preserve"> 521, 190-195 cm</w:t>
      </w:r>
      <w:r>
        <w:rPr>
          <w:rFonts w:ascii="Arial" w:eastAsia="Times New Roman" w:hAnsi="Arial" w:cs="Arial"/>
          <w:sz w:val="24"/>
          <w:szCs w:val="24"/>
          <w:lang w:val="en-US" w:eastAsia="ru-RU"/>
        </w:rPr>
        <w:t xml:space="preserve">. </w:t>
      </w:r>
      <w:r w:rsidRPr="004F0E15">
        <w:rPr>
          <w:rFonts w:ascii="Arial" w:eastAsia="Times New Roman" w:hAnsi="Arial" w:cs="Arial"/>
          <w:sz w:val="24"/>
          <w:szCs w:val="24"/>
          <w:lang w:val="en-US" w:eastAsia="ru-RU"/>
        </w:rPr>
        <w:t xml:space="preserve">19 - </w:t>
      </w:r>
      <w:r w:rsidRPr="004F0E15">
        <w:rPr>
          <w:rFonts w:ascii="Arial" w:eastAsia="Times New Roman" w:hAnsi="Arial" w:cs="Arial"/>
          <w:i/>
          <w:sz w:val="24"/>
          <w:szCs w:val="24"/>
          <w:lang w:val="en-US" w:eastAsia="ru-RU"/>
        </w:rPr>
        <w:t>Euxinocythere</w:t>
      </w:r>
      <w:r w:rsidRPr="004F0E15">
        <w:rPr>
          <w:rFonts w:ascii="Arial" w:eastAsia="Times New Roman" w:hAnsi="Arial" w:cs="Arial"/>
          <w:sz w:val="24"/>
          <w:szCs w:val="24"/>
          <w:lang w:val="en-US" w:eastAsia="ru-RU"/>
        </w:rPr>
        <w:t>? sp., RV of 190-195 cm.</w:t>
      </w:r>
      <w:r>
        <w:rPr>
          <w:rFonts w:ascii="Arial" w:eastAsia="Times New Roman" w:hAnsi="Arial" w:cs="Arial"/>
          <w:sz w:val="24"/>
          <w:szCs w:val="24"/>
          <w:lang w:val="en-US" w:eastAsia="ru-RU"/>
        </w:rPr>
        <w:t xml:space="preserve"> </w:t>
      </w:r>
      <w:r w:rsidRPr="004F0E15">
        <w:rPr>
          <w:rFonts w:ascii="Arial" w:eastAsia="Times New Roman" w:hAnsi="Arial" w:cs="Arial"/>
          <w:sz w:val="24"/>
          <w:szCs w:val="24"/>
          <w:lang w:val="en-US" w:eastAsia="ru-RU"/>
        </w:rPr>
        <w:t xml:space="preserve">20 - </w:t>
      </w:r>
      <w:r w:rsidRPr="004F0E15">
        <w:rPr>
          <w:rFonts w:ascii="Arial" w:eastAsia="Times New Roman" w:hAnsi="Arial" w:cs="Arial"/>
          <w:i/>
          <w:sz w:val="24"/>
          <w:szCs w:val="24"/>
          <w:lang w:val="en-US" w:eastAsia="ru-RU"/>
        </w:rPr>
        <w:t>Euxinocythere ba</w:t>
      </w:r>
      <w:r w:rsidR="004A1C9A">
        <w:rPr>
          <w:rFonts w:ascii="Arial" w:eastAsia="Times New Roman" w:hAnsi="Arial" w:cs="Arial"/>
          <w:i/>
          <w:sz w:val="24"/>
          <w:szCs w:val="24"/>
          <w:lang w:val="en-US" w:eastAsia="ru-RU"/>
        </w:rPr>
        <w:t>q</w:t>
      </w:r>
      <w:r w:rsidRPr="004F0E15">
        <w:rPr>
          <w:rFonts w:ascii="Arial" w:eastAsia="Times New Roman" w:hAnsi="Arial" w:cs="Arial"/>
          <w:i/>
          <w:sz w:val="24"/>
          <w:szCs w:val="24"/>
          <w:lang w:val="en-US" w:eastAsia="ru-RU"/>
        </w:rPr>
        <w:t>uana</w:t>
      </w:r>
      <w:r w:rsidRPr="004F0E15">
        <w:rPr>
          <w:rFonts w:ascii="Arial" w:eastAsia="Times New Roman" w:hAnsi="Arial" w:cs="Arial"/>
          <w:sz w:val="24"/>
          <w:szCs w:val="24"/>
          <w:lang w:val="en-US" w:eastAsia="ru-RU"/>
        </w:rPr>
        <w:t xml:space="preserve"> (Livental, 19</w:t>
      </w:r>
      <w:r w:rsidR="004A1C9A">
        <w:rPr>
          <w:rFonts w:ascii="Arial" w:eastAsia="Times New Roman" w:hAnsi="Arial" w:cs="Arial"/>
          <w:sz w:val="24"/>
          <w:szCs w:val="24"/>
          <w:lang w:val="en-US" w:eastAsia="ru-RU"/>
        </w:rPr>
        <w:t>38</w:t>
      </w:r>
      <w:r w:rsidRPr="004F0E15">
        <w:rPr>
          <w:rFonts w:ascii="Arial" w:eastAsia="Times New Roman" w:hAnsi="Arial" w:cs="Arial"/>
          <w:sz w:val="24"/>
          <w:szCs w:val="24"/>
          <w:lang w:val="en-US" w:eastAsia="ru-RU"/>
        </w:rPr>
        <w:t xml:space="preserve">), RV of female, </w:t>
      </w:r>
      <w:r w:rsidRPr="004F0E15">
        <w:rPr>
          <w:rFonts w:ascii="Arial" w:eastAsia="Times New Roman" w:hAnsi="Arial" w:cs="Arial"/>
          <w:sz w:val="24"/>
          <w:szCs w:val="24"/>
          <w:lang w:val="ru-RU" w:eastAsia="ru-RU"/>
        </w:rPr>
        <w:t>А</w:t>
      </w:r>
      <w:r w:rsidRPr="00A028DE">
        <w:rPr>
          <w:rFonts w:ascii="Arial" w:eastAsia="Times New Roman" w:hAnsi="Arial" w:cs="Arial"/>
          <w:sz w:val="24"/>
          <w:szCs w:val="24"/>
          <w:lang w:val="en-US" w:eastAsia="ru-RU"/>
        </w:rPr>
        <w:t>K</w:t>
      </w:r>
      <w:r w:rsidRPr="004F0E15">
        <w:rPr>
          <w:rFonts w:ascii="Arial" w:eastAsia="Times New Roman" w:hAnsi="Arial" w:cs="Arial"/>
          <w:sz w:val="24"/>
          <w:szCs w:val="24"/>
          <w:lang w:val="en-US" w:eastAsia="ru-RU"/>
        </w:rPr>
        <w:t xml:space="preserve"> 2575, 154-156 cm.</w:t>
      </w:r>
      <w:r>
        <w:rPr>
          <w:rFonts w:ascii="Arial" w:eastAsia="Times New Roman" w:hAnsi="Arial" w:cs="Arial"/>
          <w:sz w:val="24"/>
          <w:szCs w:val="24"/>
          <w:lang w:val="en-US" w:eastAsia="ru-RU"/>
        </w:rPr>
        <w:t xml:space="preserve"> </w:t>
      </w:r>
      <w:r w:rsidRPr="004F0E15">
        <w:rPr>
          <w:rFonts w:ascii="Arial" w:eastAsia="Times New Roman" w:hAnsi="Arial" w:cs="Arial"/>
          <w:sz w:val="24"/>
          <w:szCs w:val="24"/>
          <w:lang w:val="en-US" w:eastAsia="ru-RU"/>
        </w:rPr>
        <w:t xml:space="preserve">21 - </w:t>
      </w:r>
      <w:r w:rsidRPr="004F0E15">
        <w:rPr>
          <w:rFonts w:ascii="Arial" w:eastAsia="Times New Roman" w:hAnsi="Arial" w:cs="Arial"/>
          <w:i/>
          <w:sz w:val="24"/>
          <w:szCs w:val="24"/>
          <w:lang w:val="en-US" w:eastAsia="ru-RU"/>
        </w:rPr>
        <w:t>Euxinocythere virgata</w:t>
      </w:r>
      <w:r w:rsidRPr="004F0E15">
        <w:rPr>
          <w:rFonts w:ascii="Arial" w:eastAsia="Times New Roman" w:hAnsi="Arial" w:cs="Arial"/>
          <w:sz w:val="24"/>
          <w:szCs w:val="24"/>
          <w:lang w:val="en-US" w:eastAsia="ru-RU"/>
        </w:rPr>
        <w:t xml:space="preserve"> (Schneider, 1962), RV of male, </w:t>
      </w:r>
      <w:r w:rsidRPr="004F0E15">
        <w:rPr>
          <w:rFonts w:ascii="Arial" w:eastAsia="Times New Roman" w:hAnsi="Arial" w:cs="Arial"/>
          <w:sz w:val="24"/>
          <w:szCs w:val="24"/>
          <w:lang w:val="ru-RU" w:eastAsia="ru-RU"/>
        </w:rPr>
        <w:t>А</w:t>
      </w:r>
      <w:r w:rsidRPr="00A028DE">
        <w:rPr>
          <w:rFonts w:ascii="Arial" w:eastAsia="Times New Roman" w:hAnsi="Arial" w:cs="Arial"/>
          <w:sz w:val="24"/>
          <w:szCs w:val="24"/>
          <w:lang w:val="en-US" w:eastAsia="ru-RU"/>
        </w:rPr>
        <w:t>K</w:t>
      </w:r>
      <w:r w:rsidRPr="004F0E15">
        <w:rPr>
          <w:rFonts w:ascii="Arial" w:eastAsia="Times New Roman" w:hAnsi="Arial" w:cs="Arial"/>
          <w:sz w:val="24"/>
          <w:szCs w:val="24"/>
          <w:lang w:val="en-US" w:eastAsia="ru-RU"/>
        </w:rPr>
        <w:t xml:space="preserve"> 2575, 156-158 cm.</w:t>
      </w:r>
      <w:r>
        <w:rPr>
          <w:rFonts w:ascii="Arial" w:eastAsia="Times New Roman" w:hAnsi="Arial" w:cs="Arial"/>
          <w:sz w:val="24"/>
          <w:szCs w:val="24"/>
          <w:lang w:val="en-US" w:eastAsia="ru-RU"/>
        </w:rPr>
        <w:t xml:space="preserve"> </w:t>
      </w:r>
      <w:r w:rsidRPr="004F0E15">
        <w:rPr>
          <w:rFonts w:ascii="Arial" w:eastAsia="Times New Roman" w:hAnsi="Arial" w:cs="Arial"/>
          <w:sz w:val="24"/>
          <w:szCs w:val="24"/>
          <w:lang w:val="en-US" w:eastAsia="ru-RU"/>
        </w:rPr>
        <w:t xml:space="preserve">22 - </w:t>
      </w:r>
      <w:r w:rsidRPr="004F0E15">
        <w:rPr>
          <w:rFonts w:ascii="Arial" w:eastAsia="Times New Roman" w:hAnsi="Arial" w:cs="Arial"/>
          <w:i/>
          <w:sz w:val="24"/>
          <w:szCs w:val="24"/>
          <w:lang w:val="en-US" w:eastAsia="ru-RU"/>
        </w:rPr>
        <w:t>E. virgata</w:t>
      </w:r>
      <w:r w:rsidRPr="004F0E15">
        <w:rPr>
          <w:rFonts w:ascii="Arial" w:eastAsia="Times New Roman" w:hAnsi="Arial" w:cs="Arial"/>
          <w:sz w:val="24"/>
          <w:szCs w:val="24"/>
          <w:lang w:val="en-US" w:eastAsia="ru-RU"/>
        </w:rPr>
        <w:t xml:space="preserve">, LV of female, </w:t>
      </w:r>
      <w:r w:rsidRPr="004F0E15">
        <w:rPr>
          <w:rFonts w:ascii="Arial" w:eastAsia="Times New Roman" w:hAnsi="Arial" w:cs="Arial"/>
          <w:sz w:val="24"/>
          <w:szCs w:val="24"/>
          <w:lang w:val="ru-RU" w:eastAsia="ru-RU"/>
        </w:rPr>
        <w:t>А</w:t>
      </w:r>
      <w:r w:rsidRPr="00A028DE">
        <w:rPr>
          <w:rFonts w:ascii="Arial" w:eastAsia="Times New Roman" w:hAnsi="Arial" w:cs="Arial"/>
          <w:sz w:val="24"/>
          <w:szCs w:val="24"/>
          <w:lang w:val="en-US" w:eastAsia="ru-RU"/>
        </w:rPr>
        <w:t>K</w:t>
      </w:r>
      <w:r>
        <w:rPr>
          <w:rFonts w:ascii="Arial" w:eastAsia="Times New Roman" w:hAnsi="Arial" w:cs="Arial"/>
          <w:sz w:val="24"/>
          <w:szCs w:val="24"/>
          <w:lang w:val="en-US" w:eastAsia="ru-RU"/>
        </w:rPr>
        <w:t xml:space="preserve"> 2575, 156-158 cm. </w:t>
      </w:r>
      <w:r w:rsidRPr="004F0E15">
        <w:rPr>
          <w:rFonts w:ascii="Arial" w:eastAsia="Times New Roman" w:hAnsi="Arial" w:cs="Arial"/>
          <w:sz w:val="24"/>
          <w:szCs w:val="24"/>
          <w:lang w:val="en-US" w:eastAsia="ru-RU"/>
        </w:rPr>
        <w:t xml:space="preserve">23 - </w:t>
      </w:r>
      <w:r w:rsidRPr="004F0E15">
        <w:rPr>
          <w:rFonts w:ascii="Arial" w:eastAsia="Times New Roman" w:hAnsi="Arial" w:cs="Arial"/>
          <w:i/>
          <w:sz w:val="24"/>
          <w:szCs w:val="24"/>
          <w:lang w:val="en-US" w:eastAsia="ru-RU"/>
        </w:rPr>
        <w:t>Euxinocythere bosqueti</w:t>
      </w:r>
      <w:r w:rsidRPr="004F0E15">
        <w:rPr>
          <w:rFonts w:ascii="Arial" w:eastAsia="Times New Roman" w:hAnsi="Arial" w:cs="Arial"/>
          <w:sz w:val="24"/>
          <w:szCs w:val="24"/>
          <w:lang w:val="en-US" w:eastAsia="ru-RU"/>
        </w:rPr>
        <w:t xml:space="preserve"> (Livental, 1929), LV of female, AK 521, 170-175 cm.</w:t>
      </w:r>
      <w:r>
        <w:rPr>
          <w:rFonts w:ascii="Arial" w:eastAsia="Times New Roman" w:hAnsi="Arial" w:cs="Arial"/>
          <w:sz w:val="24"/>
          <w:szCs w:val="24"/>
          <w:lang w:val="en-US" w:eastAsia="ru-RU"/>
        </w:rPr>
        <w:t xml:space="preserve"> Bar: 1-23 - </w:t>
      </w:r>
      <w:r w:rsidRPr="004D2255">
        <w:rPr>
          <w:rFonts w:ascii="Arial" w:eastAsia="Times New Roman" w:hAnsi="Arial" w:cs="Arial"/>
          <w:sz w:val="24"/>
          <w:szCs w:val="24"/>
          <w:lang w:val="en-US" w:eastAsia="ru-RU"/>
        </w:rPr>
        <w:t>100 µm</w:t>
      </w:r>
      <w:r>
        <w:rPr>
          <w:rFonts w:ascii="Arial" w:eastAsia="Times New Roman" w:hAnsi="Arial" w:cs="Arial"/>
          <w:sz w:val="24"/>
          <w:szCs w:val="24"/>
          <w:lang w:val="en-US" w:eastAsia="ru-RU"/>
        </w:rPr>
        <w:t xml:space="preserve">. </w:t>
      </w:r>
    </w:p>
    <w:p w14:paraId="33A24A96" w14:textId="77777777" w:rsidR="008308D3" w:rsidRPr="004F0E15" w:rsidRDefault="008308D3" w:rsidP="00FB5DED">
      <w:pPr>
        <w:spacing w:after="0" w:line="480" w:lineRule="auto"/>
        <w:ind w:firstLine="709"/>
        <w:rPr>
          <w:rFonts w:ascii="Arial" w:eastAsia="Times New Roman" w:hAnsi="Arial" w:cs="Arial"/>
          <w:b/>
          <w:sz w:val="24"/>
          <w:szCs w:val="24"/>
          <w:lang w:val="en-US" w:eastAsia="ru-RU"/>
        </w:rPr>
      </w:pPr>
    </w:p>
    <w:p w14:paraId="74143847" w14:textId="77777777" w:rsidR="008308D3" w:rsidRPr="004F0E15" w:rsidRDefault="008308D3" w:rsidP="00FB5DED">
      <w:pPr>
        <w:spacing w:after="0" w:line="480" w:lineRule="auto"/>
        <w:rPr>
          <w:rFonts w:ascii="Arial" w:eastAsia="Times New Roman" w:hAnsi="Arial" w:cs="Arial"/>
          <w:sz w:val="24"/>
          <w:szCs w:val="24"/>
          <w:lang w:val="en-US" w:eastAsia="ru-RU"/>
        </w:rPr>
      </w:pPr>
      <w:r>
        <w:rPr>
          <w:rFonts w:ascii="Arial" w:eastAsia="Times New Roman" w:hAnsi="Arial" w:cs="Arial"/>
          <w:sz w:val="24"/>
          <w:szCs w:val="24"/>
          <w:lang w:val="en-US" w:eastAsia="ru-RU"/>
        </w:rPr>
        <w:t>Figure 3</w:t>
      </w:r>
      <w:r w:rsidRPr="004F0E15">
        <w:rPr>
          <w:rFonts w:ascii="Arial" w:eastAsia="Times New Roman" w:hAnsi="Arial" w:cs="Arial"/>
          <w:sz w:val="24"/>
          <w:szCs w:val="24"/>
          <w:lang w:val="en-US" w:eastAsia="ru-RU"/>
        </w:rPr>
        <w:t>. SEM images of ostracod species</w:t>
      </w:r>
    </w:p>
    <w:p w14:paraId="46BFE930" w14:textId="7B023ABB" w:rsidR="008308D3" w:rsidRPr="004F0E15" w:rsidRDefault="008308D3" w:rsidP="00FB5DED">
      <w:pPr>
        <w:spacing w:after="0" w:line="480" w:lineRule="auto"/>
        <w:rPr>
          <w:rFonts w:ascii="Arial" w:eastAsia="Times New Roman" w:hAnsi="Arial" w:cs="Arial"/>
          <w:sz w:val="24"/>
          <w:szCs w:val="24"/>
          <w:lang w:val="en-US" w:eastAsia="ru-RU"/>
        </w:rPr>
      </w:pPr>
      <w:r w:rsidRPr="004F0E15">
        <w:rPr>
          <w:rFonts w:ascii="Arial" w:eastAsia="Times New Roman" w:hAnsi="Arial" w:cs="Arial"/>
          <w:sz w:val="24"/>
          <w:szCs w:val="24"/>
          <w:lang w:val="en-US" w:eastAsia="ru-RU"/>
        </w:rPr>
        <w:t xml:space="preserve">1 - </w:t>
      </w:r>
      <w:r w:rsidRPr="004F0E15">
        <w:rPr>
          <w:rFonts w:ascii="Arial" w:eastAsia="Times New Roman" w:hAnsi="Arial" w:cs="Arial"/>
          <w:i/>
          <w:sz w:val="24"/>
          <w:szCs w:val="24"/>
          <w:lang w:val="en-US" w:eastAsia="ru-RU"/>
        </w:rPr>
        <w:t>Cytheroma marinovi</w:t>
      </w:r>
      <w:r w:rsidRPr="004F0E15">
        <w:rPr>
          <w:rFonts w:ascii="Arial" w:eastAsia="Times New Roman" w:hAnsi="Arial" w:cs="Arial"/>
          <w:sz w:val="24"/>
          <w:szCs w:val="24"/>
          <w:lang w:val="en-US" w:eastAsia="ru-RU"/>
        </w:rPr>
        <w:t xml:space="preserve"> Schornikov, 1969, </w:t>
      </w:r>
      <w:r>
        <w:rPr>
          <w:rFonts w:ascii="Arial" w:eastAsia="Times New Roman" w:hAnsi="Arial" w:cs="Arial"/>
          <w:sz w:val="24"/>
          <w:szCs w:val="24"/>
          <w:lang w:val="en-US" w:eastAsia="ru-RU"/>
        </w:rPr>
        <w:t>right valve (</w:t>
      </w:r>
      <w:r w:rsidRPr="004F0E15">
        <w:rPr>
          <w:rFonts w:ascii="Arial" w:eastAsia="Times New Roman" w:hAnsi="Arial" w:cs="Arial"/>
          <w:sz w:val="24"/>
          <w:szCs w:val="24"/>
          <w:lang w:val="en-US" w:eastAsia="ru-RU"/>
        </w:rPr>
        <w:t>RV</w:t>
      </w:r>
      <w:r>
        <w:rPr>
          <w:rFonts w:ascii="Arial" w:eastAsia="Times New Roman" w:hAnsi="Arial" w:cs="Arial"/>
          <w:sz w:val="24"/>
          <w:szCs w:val="24"/>
          <w:lang w:val="en-US" w:eastAsia="ru-RU"/>
        </w:rPr>
        <w:t>)</w:t>
      </w:r>
      <w:r w:rsidRPr="004F0E15">
        <w:rPr>
          <w:rFonts w:ascii="Arial" w:eastAsia="Times New Roman" w:hAnsi="Arial" w:cs="Arial"/>
          <w:sz w:val="24"/>
          <w:szCs w:val="24"/>
          <w:lang w:val="en-US" w:eastAsia="ru-RU"/>
        </w:rPr>
        <w:t xml:space="preserve"> of female, А</w:t>
      </w:r>
      <w:r>
        <w:rPr>
          <w:rFonts w:ascii="Arial" w:eastAsia="Times New Roman" w:hAnsi="Arial" w:cs="Arial"/>
          <w:sz w:val="24"/>
          <w:szCs w:val="24"/>
          <w:lang w:val="en-US" w:eastAsia="ru-RU"/>
        </w:rPr>
        <w:t>K</w:t>
      </w:r>
      <w:r w:rsidRPr="004F0E15">
        <w:rPr>
          <w:rFonts w:ascii="Arial" w:eastAsia="Times New Roman" w:hAnsi="Arial" w:cs="Arial"/>
          <w:sz w:val="24"/>
          <w:szCs w:val="24"/>
          <w:lang w:val="en-US" w:eastAsia="ru-RU"/>
        </w:rPr>
        <w:t xml:space="preserve"> 2575, 30-32 cm.</w:t>
      </w:r>
      <w:r>
        <w:rPr>
          <w:rFonts w:ascii="Arial" w:eastAsia="Times New Roman" w:hAnsi="Arial" w:cs="Arial"/>
          <w:sz w:val="24"/>
          <w:szCs w:val="24"/>
          <w:lang w:val="en-US" w:eastAsia="ru-RU"/>
        </w:rPr>
        <w:t xml:space="preserve"> </w:t>
      </w:r>
      <w:r w:rsidRPr="004F0E15">
        <w:rPr>
          <w:rFonts w:ascii="Arial" w:eastAsia="Times New Roman" w:hAnsi="Arial" w:cs="Arial"/>
          <w:sz w:val="24"/>
          <w:szCs w:val="24"/>
          <w:lang w:val="en-US" w:eastAsia="ru-RU"/>
        </w:rPr>
        <w:t xml:space="preserve">2 - </w:t>
      </w:r>
      <w:r w:rsidRPr="004F0E15">
        <w:rPr>
          <w:rFonts w:ascii="Arial" w:eastAsia="Times New Roman" w:hAnsi="Arial" w:cs="Arial"/>
          <w:i/>
          <w:sz w:val="24"/>
          <w:szCs w:val="24"/>
          <w:lang w:val="en-US" w:eastAsia="ru-RU"/>
        </w:rPr>
        <w:t>C. marinovi</w:t>
      </w:r>
      <w:r w:rsidRPr="004F0E15">
        <w:rPr>
          <w:rFonts w:ascii="Arial" w:eastAsia="Times New Roman" w:hAnsi="Arial" w:cs="Arial"/>
          <w:sz w:val="24"/>
          <w:szCs w:val="24"/>
          <w:lang w:val="en-US" w:eastAsia="ru-RU"/>
        </w:rPr>
        <w:t>,</w:t>
      </w:r>
      <w:r>
        <w:rPr>
          <w:rFonts w:ascii="Arial" w:eastAsia="Times New Roman" w:hAnsi="Arial" w:cs="Arial"/>
          <w:sz w:val="24"/>
          <w:szCs w:val="24"/>
          <w:lang w:val="en-US" w:eastAsia="ru-RU"/>
        </w:rPr>
        <w:t xml:space="preserve"> left valve (</w:t>
      </w:r>
      <w:r w:rsidRPr="004F0E15">
        <w:rPr>
          <w:rFonts w:ascii="Arial" w:eastAsia="Times New Roman" w:hAnsi="Arial" w:cs="Arial"/>
          <w:sz w:val="24"/>
          <w:szCs w:val="24"/>
          <w:lang w:val="en-US" w:eastAsia="ru-RU"/>
        </w:rPr>
        <w:t>LV</w:t>
      </w:r>
      <w:r>
        <w:rPr>
          <w:rFonts w:ascii="Arial" w:eastAsia="Times New Roman" w:hAnsi="Arial" w:cs="Arial"/>
          <w:sz w:val="24"/>
          <w:szCs w:val="24"/>
          <w:lang w:val="en-US" w:eastAsia="ru-RU"/>
        </w:rPr>
        <w:t>)</w:t>
      </w:r>
      <w:r w:rsidRPr="004F0E15">
        <w:rPr>
          <w:rFonts w:ascii="Arial" w:eastAsia="Times New Roman" w:hAnsi="Arial" w:cs="Arial"/>
          <w:sz w:val="24"/>
          <w:szCs w:val="24"/>
          <w:lang w:val="en-US" w:eastAsia="ru-RU"/>
        </w:rPr>
        <w:t xml:space="preserve"> of male, А</w:t>
      </w:r>
      <w:r>
        <w:rPr>
          <w:rFonts w:ascii="Arial" w:eastAsia="Times New Roman" w:hAnsi="Arial" w:cs="Arial"/>
          <w:sz w:val="24"/>
          <w:szCs w:val="24"/>
          <w:lang w:val="en-US" w:eastAsia="ru-RU"/>
        </w:rPr>
        <w:t>K</w:t>
      </w:r>
      <w:r w:rsidRPr="004F0E15">
        <w:rPr>
          <w:rFonts w:ascii="Arial" w:eastAsia="Times New Roman" w:hAnsi="Arial" w:cs="Arial"/>
          <w:sz w:val="24"/>
          <w:szCs w:val="24"/>
          <w:lang w:val="en-US" w:eastAsia="ru-RU"/>
        </w:rPr>
        <w:t xml:space="preserve"> 2575, 32-34 </w:t>
      </w:r>
      <w:r>
        <w:rPr>
          <w:rFonts w:ascii="Arial" w:eastAsia="Times New Roman" w:hAnsi="Arial" w:cs="Arial"/>
          <w:sz w:val="24"/>
          <w:szCs w:val="24"/>
          <w:lang w:val="en-US" w:eastAsia="ru-RU"/>
        </w:rPr>
        <w:t>c</w:t>
      </w:r>
      <w:r w:rsidRPr="004F0E15">
        <w:rPr>
          <w:rFonts w:ascii="Arial" w:eastAsia="Times New Roman" w:hAnsi="Arial" w:cs="Arial"/>
          <w:sz w:val="24"/>
          <w:szCs w:val="24"/>
          <w:lang w:val="en-US" w:eastAsia="ru-RU"/>
        </w:rPr>
        <w:t>m.</w:t>
      </w:r>
      <w:r>
        <w:rPr>
          <w:rFonts w:ascii="Arial" w:eastAsia="Times New Roman" w:hAnsi="Arial" w:cs="Arial"/>
          <w:sz w:val="24"/>
          <w:szCs w:val="24"/>
          <w:lang w:val="en-US" w:eastAsia="ru-RU"/>
        </w:rPr>
        <w:t xml:space="preserve"> </w:t>
      </w:r>
      <w:r w:rsidRPr="004F0E15">
        <w:rPr>
          <w:rFonts w:ascii="Arial" w:eastAsia="Times New Roman" w:hAnsi="Arial" w:cs="Arial"/>
          <w:sz w:val="24"/>
          <w:szCs w:val="24"/>
          <w:lang w:val="en-US" w:eastAsia="ru-RU"/>
        </w:rPr>
        <w:t xml:space="preserve">3 - </w:t>
      </w:r>
      <w:r w:rsidRPr="004F0E15">
        <w:rPr>
          <w:rFonts w:ascii="Arial" w:eastAsia="Times New Roman" w:hAnsi="Arial" w:cs="Arial"/>
          <w:i/>
          <w:sz w:val="24"/>
          <w:szCs w:val="24"/>
          <w:lang w:val="en-US" w:eastAsia="ru-RU"/>
        </w:rPr>
        <w:t>Pontocythere tchernjawskii</w:t>
      </w:r>
      <w:r w:rsidRPr="004F0E15">
        <w:rPr>
          <w:rFonts w:ascii="Arial" w:eastAsia="Times New Roman" w:hAnsi="Arial" w:cs="Arial"/>
          <w:sz w:val="24"/>
          <w:szCs w:val="24"/>
          <w:lang w:val="en-US" w:eastAsia="ru-RU"/>
        </w:rPr>
        <w:t xml:space="preserve"> Dubowsky, 1939, RV of A-1, А</w:t>
      </w:r>
      <w:r>
        <w:rPr>
          <w:rFonts w:ascii="Arial" w:eastAsia="Times New Roman" w:hAnsi="Arial" w:cs="Arial"/>
          <w:sz w:val="24"/>
          <w:szCs w:val="24"/>
          <w:lang w:val="en-US" w:eastAsia="ru-RU"/>
        </w:rPr>
        <w:t>K</w:t>
      </w:r>
      <w:r w:rsidRPr="004F0E15">
        <w:rPr>
          <w:rFonts w:ascii="Arial" w:eastAsia="Times New Roman" w:hAnsi="Arial" w:cs="Arial"/>
          <w:sz w:val="24"/>
          <w:szCs w:val="24"/>
          <w:lang w:val="en-US" w:eastAsia="ru-RU"/>
        </w:rPr>
        <w:t xml:space="preserve"> 2575, 14-16 cm.</w:t>
      </w:r>
      <w:r>
        <w:rPr>
          <w:rFonts w:ascii="Arial" w:eastAsia="Times New Roman" w:hAnsi="Arial" w:cs="Arial"/>
          <w:sz w:val="24"/>
          <w:szCs w:val="24"/>
          <w:lang w:val="en-US" w:eastAsia="ru-RU"/>
        </w:rPr>
        <w:t xml:space="preserve"> </w:t>
      </w:r>
      <w:r w:rsidRPr="004F0E15">
        <w:rPr>
          <w:rFonts w:ascii="Arial" w:eastAsia="Times New Roman" w:hAnsi="Arial" w:cs="Arial"/>
          <w:sz w:val="24"/>
          <w:szCs w:val="24"/>
          <w:lang w:val="en-US" w:eastAsia="ru-RU"/>
        </w:rPr>
        <w:t xml:space="preserve">4 - </w:t>
      </w:r>
      <w:r w:rsidRPr="004F0E15">
        <w:rPr>
          <w:rFonts w:ascii="Arial" w:eastAsia="Times New Roman" w:hAnsi="Arial" w:cs="Arial"/>
          <w:i/>
          <w:sz w:val="24"/>
          <w:szCs w:val="24"/>
          <w:lang w:val="en-US" w:eastAsia="ru-RU"/>
        </w:rPr>
        <w:t>Hiltermannicythere rubra</w:t>
      </w:r>
      <w:r w:rsidRPr="004F0E15">
        <w:rPr>
          <w:rFonts w:ascii="Arial" w:eastAsia="Times New Roman" w:hAnsi="Arial" w:cs="Arial"/>
          <w:sz w:val="24"/>
          <w:szCs w:val="24"/>
          <w:lang w:val="en-US" w:eastAsia="ru-RU"/>
        </w:rPr>
        <w:t xml:space="preserve"> </w:t>
      </w:r>
      <w:r w:rsidR="00563D90">
        <w:rPr>
          <w:rFonts w:ascii="Arial" w:eastAsia="Times New Roman" w:hAnsi="Arial" w:cs="Arial"/>
          <w:sz w:val="24"/>
          <w:szCs w:val="24"/>
          <w:lang w:val="en-US" w:eastAsia="ru-RU"/>
        </w:rPr>
        <w:t>(</w:t>
      </w:r>
      <w:r w:rsidRPr="004F0E15">
        <w:rPr>
          <w:rFonts w:ascii="Arial" w:eastAsia="Times New Roman" w:hAnsi="Arial" w:cs="Arial"/>
          <w:sz w:val="24"/>
          <w:szCs w:val="24"/>
          <w:lang w:val="en-US" w:eastAsia="ru-RU"/>
        </w:rPr>
        <w:t>Műller</w:t>
      </w:r>
      <w:r w:rsidR="00497CDA">
        <w:rPr>
          <w:rFonts w:ascii="Arial" w:eastAsia="Times New Roman" w:hAnsi="Arial" w:cs="Arial"/>
          <w:sz w:val="24"/>
          <w:szCs w:val="24"/>
          <w:lang w:val="en-US" w:eastAsia="ru-RU"/>
        </w:rPr>
        <w:t>,</w:t>
      </w:r>
      <w:r w:rsidRPr="004F0E15">
        <w:rPr>
          <w:rFonts w:ascii="Arial" w:eastAsia="Times New Roman" w:hAnsi="Arial" w:cs="Arial"/>
          <w:sz w:val="24"/>
          <w:szCs w:val="24"/>
          <w:lang w:val="en-US" w:eastAsia="ru-RU"/>
        </w:rPr>
        <w:t xml:space="preserve"> 1894</w:t>
      </w:r>
      <w:r w:rsidR="00563D90">
        <w:rPr>
          <w:rFonts w:ascii="Arial" w:eastAsia="Times New Roman" w:hAnsi="Arial" w:cs="Arial"/>
          <w:sz w:val="24"/>
          <w:szCs w:val="24"/>
          <w:lang w:val="en-US" w:eastAsia="ru-RU"/>
        </w:rPr>
        <w:t>)</w:t>
      </w:r>
      <w:r w:rsidRPr="004F0E15">
        <w:rPr>
          <w:rFonts w:ascii="Arial" w:eastAsia="Times New Roman" w:hAnsi="Arial" w:cs="Arial"/>
          <w:sz w:val="24"/>
          <w:szCs w:val="24"/>
          <w:lang w:val="en-US" w:eastAsia="ru-RU"/>
        </w:rPr>
        <w:t>, RV of female, А</w:t>
      </w:r>
      <w:r>
        <w:rPr>
          <w:rFonts w:ascii="Arial" w:eastAsia="Times New Roman" w:hAnsi="Arial" w:cs="Arial"/>
          <w:sz w:val="24"/>
          <w:szCs w:val="24"/>
          <w:lang w:val="en-US" w:eastAsia="ru-RU"/>
        </w:rPr>
        <w:t>K</w:t>
      </w:r>
      <w:r w:rsidRPr="004F0E15">
        <w:rPr>
          <w:rFonts w:ascii="Arial" w:eastAsia="Times New Roman" w:hAnsi="Arial" w:cs="Arial"/>
          <w:sz w:val="24"/>
          <w:szCs w:val="24"/>
          <w:lang w:val="en-US" w:eastAsia="ru-RU"/>
        </w:rPr>
        <w:t xml:space="preserve"> 2575, 40-42 cm.</w:t>
      </w:r>
      <w:r>
        <w:rPr>
          <w:rFonts w:ascii="Arial" w:eastAsia="Times New Roman" w:hAnsi="Arial" w:cs="Arial"/>
          <w:sz w:val="24"/>
          <w:szCs w:val="24"/>
          <w:lang w:val="en-US" w:eastAsia="ru-RU"/>
        </w:rPr>
        <w:t xml:space="preserve"> </w:t>
      </w:r>
      <w:r w:rsidRPr="004F0E15">
        <w:rPr>
          <w:rFonts w:ascii="Arial" w:eastAsia="Times New Roman" w:hAnsi="Arial" w:cs="Arial"/>
          <w:sz w:val="24"/>
          <w:szCs w:val="24"/>
          <w:lang w:val="en-US" w:eastAsia="ru-RU"/>
        </w:rPr>
        <w:t xml:space="preserve">5 - </w:t>
      </w:r>
      <w:r w:rsidRPr="004F0E15">
        <w:rPr>
          <w:rFonts w:ascii="Arial" w:eastAsia="Times New Roman" w:hAnsi="Arial" w:cs="Arial"/>
          <w:i/>
          <w:sz w:val="24"/>
          <w:szCs w:val="24"/>
          <w:lang w:val="en-US" w:eastAsia="ru-RU"/>
        </w:rPr>
        <w:t>Tyrrhenocythere amnicola donetziensis</w:t>
      </w:r>
      <w:r w:rsidRPr="004F0E15">
        <w:rPr>
          <w:rFonts w:ascii="Arial" w:eastAsia="Times New Roman" w:hAnsi="Arial" w:cs="Arial"/>
          <w:sz w:val="24"/>
          <w:szCs w:val="24"/>
          <w:lang w:val="en-US" w:eastAsia="ru-RU"/>
        </w:rPr>
        <w:t xml:space="preserve"> (Dubowsky, 1926), RV of A-1, А</w:t>
      </w:r>
      <w:r>
        <w:rPr>
          <w:rFonts w:ascii="Arial" w:eastAsia="Times New Roman" w:hAnsi="Arial" w:cs="Arial"/>
          <w:sz w:val="24"/>
          <w:szCs w:val="24"/>
          <w:lang w:val="en-US" w:eastAsia="ru-RU"/>
        </w:rPr>
        <w:t>K</w:t>
      </w:r>
      <w:r w:rsidRPr="004F0E15">
        <w:rPr>
          <w:rFonts w:ascii="Arial" w:eastAsia="Times New Roman" w:hAnsi="Arial" w:cs="Arial"/>
          <w:sz w:val="24"/>
          <w:szCs w:val="24"/>
          <w:lang w:val="en-US" w:eastAsia="ru-RU"/>
        </w:rPr>
        <w:t xml:space="preserve"> 2575 182-</w:t>
      </w:r>
      <w:r w:rsidRPr="004F0E15">
        <w:rPr>
          <w:rFonts w:ascii="Arial" w:eastAsia="Times New Roman" w:hAnsi="Arial" w:cs="Arial"/>
          <w:sz w:val="24"/>
          <w:szCs w:val="24"/>
          <w:lang w:val="en-US" w:eastAsia="ru-RU"/>
        </w:rPr>
        <w:lastRenderedPageBreak/>
        <w:t>184 cm.</w:t>
      </w:r>
      <w:r>
        <w:rPr>
          <w:rFonts w:ascii="Arial" w:eastAsia="Times New Roman" w:hAnsi="Arial" w:cs="Arial"/>
          <w:sz w:val="24"/>
          <w:szCs w:val="24"/>
          <w:lang w:val="en-US" w:eastAsia="ru-RU"/>
        </w:rPr>
        <w:t xml:space="preserve"> </w:t>
      </w:r>
      <w:r w:rsidRPr="004F0E15">
        <w:rPr>
          <w:rFonts w:ascii="Arial" w:eastAsia="Times New Roman" w:hAnsi="Arial" w:cs="Arial"/>
          <w:sz w:val="24"/>
          <w:szCs w:val="24"/>
          <w:lang w:val="en-US" w:eastAsia="ru-RU"/>
        </w:rPr>
        <w:t xml:space="preserve">6 - </w:t>
      </w:r>
      <w:r w:rsidRPr="00BF3BA8">
        <w:rPr>
          <w:rFonts w:ascii="Arial" w:eastAsia="Times New Roman" w:hAnsi="Arial" w:cs="Arial"/>
          <w:i/>
          <w:sz w:val="24"/>
          <w:szCs w:val="24"/>
          <w:lang w:val="en-US" w:eastAsia="ru-RU"/>
        </w:rPr>
        <w:t>T</w:t>
      </w:r>
      <w:r w:rsidRPr="004F0E15">
        <w:rPr>
          <w:rFonts w:ascii="Arial" w:eastAsia="Times New Roman" w:hAnsi="Arial" w:cs="Arial"/>
          <w:i/>
          <w:sz w:val="24"/>
          <w:szCs w:val="24"/>
          <w:lang w:val="en-US" w:eastAsia="ru-RU"/>
        </w:rPr>
        <w:t>. amnicola donetziensis</w:t>
      </w:r>
      <w:r w:rsidRPr="004F0E15">
        <w:rPr>
          <w:rFonts w:ascii="Arial" w:eastAsia="Times New Roman" w:hAnsi="Arial" w:cs="Arial"/>
          <w:sz w:val="24"/>
          <w:szCs w:val="24"/>
          <w:lang w:val="en-US" w:eastAsia="ru-RU"/>
        </w:rPr>
        <w:t>, LV of A-1, А</w:t>
      </w:r>
      <w:r>
        <w:rPr>
          <w:rFonts w:ascii="Arial" w:eastAsia="Times New Roman" w:hAnsi="Arial" w:cs="Arial"/>
          <w:sz w:val="24"/>
          <w:szCs w:val="24"/>
          <w:lang w:val="en-US" w:eastAsia="ru-RU"/>
        </w:rPr>
        <w:t>K</w:t>
      </w:r>
      <w:r w:rsidRPr="004F0E15">
        <w:rPr>
          <w:rFonts w:ascii="Arial" w:eastAsia="Times New Roman" w:hAnsi="Arial" w:cs="Arial"/>
          <w:sz w:val="24"/>
          <w:szCs w:val="24"/>
          <w:lang w:val="en-US" w:eastAsia="ru-RU"/>
        </w:rPr>
        <w:t xml:space="preserve"> 2575, 172-174 cm.</w:t>
      </w:r>
      <w:r>
        <w:rPr>
          <w:rFonts w:ascii="Arial" w:eastAsia="Times New Roman" w:hAnsi="Arial" w:cs="Arial"/>
          <w:sz w:val="24"/>
          <w:szCs w:val="24"/>
          <w:lang w:val="en-US" w:eastAsia="ru-RU"/>
        </w:rPr>
        <w:t xml:space="preserve"> </w:t>
      </w:r>
      <w:r w:rsidRPr="004F0E15">
        <w:rPr>
          <w:rFonts w:ascii="Arial" w:eastAsia="Times New Roman" w:hAnsi="Arial" w:cs="Arial"/>
          <w:sz w:val="24"/>
          <w:szCs w:val="24"/>
          <w:lang w:val="en-US" w:eastAsia="ru-RU"/>
        </w:rPr>
        <w:t xml:space="preserve">7 - </w:t>
      </w:r>
      <w:r w:rsidRPr="004F0E15">
        <w:rPr>
          <w:rFonts w:ascii="Arial" w:eastAsia="Times New Roman" w:hAnsi="Arial" w:cs="Arial"/>
          <w:i/>
          <w:sz w:val="24"/>
          <w:szCs w:val="24"/>
          <w:lang w:val="en-US" w:eastAsia="ru-RU"/>
        </w:rPr>
        <w:t>Carinocythereis carinata</w:t>
      </w:r>
      <w:r w:rsidRPr="004F0E15">
        <w:rPr>
          <w:rFonts w:ascii="Arial" w:eastAsia="Times New Roman" w:hAnsi="Arial" w:cs="Arial"/>
          <w:sz w:val="24"/>
          <w:szCs w:val="24"/>
          <w:lang w:val="en-US" w:eastAsia="ru-RU"/>
        </w:rPr>
        <w:t xml:space="preserve"> (Roemer, 1838), LV of А-2, А</w:t>
      </w:r>
      <w:r>
        <w:rPr>
          <w:rFonts w:ascii="Arial" w:eastAsia="Times New Roman" w:hAnsi="Arial" w:cs="Arial"/>
          <w:sz w:val="24"/>
          <w:szCs w:val="24"/>
          <w:lang w:val="en-US" w:eastAsia="ru-RU"/>
        </w:rPr>
        <w:t>K</w:t>
      </w:r>
      <w:r w:rsidRPr="004F0E15">
        <w:rPr>
          <w:rFonts w:ascii="Arial" w:eastAsia="Times New Roman" w:hAnsi="Arial" w:cs="Arial"/>
          <w:sz w:val="24"/>
          <w:szCs w:val="24"/>
          <w:lang w:val="en-US" w:eastAsia="ru-RU"/>
        </w:rPr>
        <w:t xml:space="preserve"> 2575, 32-34 cm.</w:t>
      </w:r>
      <w:r>
        <w:rPr>
          <w:rFonts w:ascii="Arial" w:eastAsia="Times New Roman" w:hAnsi="Arial" w:cs="Arial"/>
          <w:sz w:val="24"/>
          <w:szCs w:val="24"/>
          <w:lang w:val="en-US" w:eastAsia="ru-RU"/>
        </w:rPr>
        <w:t xml:space="preserve"> </w:t>
      </w:r>
      <w:r w:rsidRPr="004F0E15">
        <w:rPr>
          <w:rFonts w:ascii="Arial" w:eastAsia="Times New Roman" w:hAnsi="Arial" w:cs="Arial"/>
          <w:sz w:val="24"/>
          <w:szCs w:val="24"/>
          <w:lang w:val="en-US" w:eastAsia="ru-RU"/>
        </w:rPr>
        <w:t xml:space="preserve">8 - </w:t>
      </w:r>
      <w:r w:rsidRPr="004F0E15">
        <w:rPr>
          <w:rFonts w:ascii="Arial" w:eastAsia="Times New Roman" w:hAnsi="Arial" w:cs="Arial"/>
          <w:i/>
          <w:sz w:val="24"/>
          <w:szCs w:val="24"/>
          <w:lang w:val="en-US" w:eastAsia="ru-RU"/>
        </w:rPr>
        <w:t>Sagmatocythere rennata</w:t>
      </w:r>
      <w:r w:rsidRPr="004F0E15">
        <w:rPr>
          <w:rFonts w:ascii="Arial" w:eastAsia="Times New Roman" w:hAnsi="Arial" w:cs="Arial"/>
          <w:sz w:val="24"/>
          <w:szCs w:val="24"/>
          <w:lang w:val="en-US" w:eastAsia="ru-RU"/>
        </w:rPr>
        <w:t xml:space="preserve"> (Schornikov, 1965), RV of male, А</w:t>
      </w:r>
      <w:r>
        <w:rPr>
          <w:rFonts w:ascii="Arial" w:eastAsia="Times New Roman" w:hAnsi="Arial" w:cs="Arial"/>
          <w:sz w:val="24"/>
          <w:szCs w:val="24"/>
          <w:lang w:val="en-US" w:eastAsia="ru-RU"/>
        </w:rPr>
        <w:t>K</w:t>
      </w:r>
      <w:r w:rsidRPr="004F0E15">
        <w:rPr>
          <w:rFonts w:ascii="Arial" w:eastAsia="Times New Roman" w:hAnsi="Arial" w:cs="Arial"/>
          <w:sz w:val="24"/>
          <w:szCs w:val="24"/>
          <w:lang w:val="en-US" w:eastAsia="ru-RU"/>
        </w:rPr>
        <w:t xml:space="preserve"> 2575, 90-92 cm.</w:t>
      </w:r>
      <w:r>
        <w:rPr>
          <w:rFonts w:ascii="Arial" w:eastAsia="Times New Roman" w:hAnsi="Arial" w:cs="Arial"/>
          <w:sz w:val="24"/>
          <w:szCs w:val="24"/>
          <w:lang w:val="en-US" w:eastAsia="ru-RU"/>
        </w:rPr>
        <w:t xml:space="preserve"> </w:t>
      </w:r>
      <w:r w:rsidRPr="004F0E15">
        <w:rPr>
          <w:rFonts w:ascii="Arial" w:eastAsia="Times New Roman" w:hAnsi="Arial" w:cs="Arial"/>
          <w:sz w:val="24"/>
          <w:szCs w:val="24"/>
          <w:lang w:val="en-US" w:eastAsia="ru-RU"/>
        </w:rPr>
        <w:t xml:space="preserve">9 - </w:t>
      </w:r>
      <w:r w:rsidRPr="004F0E15">
        <w:rPr>
          <w:rFonts w:ascii="Arial" w:eastAsia="Times New Roman" w:hAnsi="Arial" w:cs="Arial"/>
          <w:i/>
          <w:sz w:val="24"/>
          <w:szCs w:val="24"/>
          <w:lang w:val="en-US" w:eastAsia="ru-RU"/>
        </w:rPr>
        <w:t>S. rennata</w:t>
      </w:r>
      <w:r w:rsidRPr="004F0E15">
        <w:rPr>
          <w:rFonts w:ascii="Arial" w:eastAsia="Times New Roman" w:hAnsi="Arial" w:cs="Arial"/>
          <w:sz w:val="24"/>
          <w:szCs w:val="24"/>
          <w:lang w:val="en-US" w:eastAsia="ru-RU"/>
        </w:rPr>
        <w:t>, LV of female, А</w:t>
      </w:r>
      <w:r>
        <w:rPr>
          <w:rFonts w:ascii="Arial" w:eastAsia="Times New Roman" w:hAnsi="Arial" w:cs="Arial"/>
          <w:sz w:val="24"/>
          <w:szCs w:val="24"/>
          <w:lang w:val="en-US" w:eastAsia="ru-RU"/>
        </w:rPr>
        <w:t>K</w:t>
      </w:r>
      <w:r w:rsidRPr="004F0E15">
        <w:rPr>
          <w:rFonts w:ascii="Arial" w:eastAsia="Times New Roman" w:hAnsi="Arial" w:cs="Arial"/>
          <w:sz w:val="24"/>
          <w:szCs w:val="24"/>
          <w:lang w:val="en-US" w:eastAsia="ru-RU"/>
        </w:rPr>
        <w:t xml:space="preserve"> 2575, 90-92 cm.</w:t>
      </w:r>
      <w:r>
        <w:rPr>
          <w:rFonts w:ascii="Arial" w:eastAsia="Times New Roman" w:hAnsi="Arial" w:cs="Arial"/>
          <w:sz w:val="24"/>
          <w:szCs w:val="24"/>
          <w:lang w:val="en-US" w:eastAsia="ru-RU"/>
        </w:rPr>
        <w:t xml:space="preserve"> </w:t>
      </w:r>
      <w:r w:rsidRPr="004F0E15">
        <w:rPr>
          <w:rFonts w:ascii="Arial" w:eastAsia="Times New Roman" w:hAnsi="Arial" w:cs="Arial"/>
          <w:sz w:val="24"/>
          <w:szCs w:val="24"/>
          <w:lang w:val="en-US" w:eastAsia="ru-RU"/>
        </w:rPr>
        <w:t xml:space="preserve">10 - </w:t>
      </w:r>
      <w:r w:rsidRPr="004F0E15">
        <w:rPr>
          <w:rFonts w:ascii="Arial" w:eastAsia="Times New Roman" w:hAnsi="Arial" w:cs="Arial"/>
          <w:i/>
          <w:sz w:val="24"/>
          <w:szCs w:val="24"/>
          <w:lang w:val="en-US" w:eastAsia="ru-RU"/>
        </w:rPr>
        <w:t>Loxocaspia lepida</w:t>
      </w:r>
      <w:r w:rsidRPr="004F0E15">
        <w:rPr>
          <w:rFonts w:ascii="Arial" w:eastAsia="Times New Roman" w:hAnsi="Arial" w:cs="Arial"/>
          <w:sz w:val="24"/>
          <w:szCs w:val="24"/>
          <w:lang w:val="en-US" w:eastAsia="ru-RU"/>
        </w:rPr>
        <w:t xml:space="preserve"> (Stepanaitys, 1962), RV of female, А</w:t>
      </w:r>
      <w:r>
        <w:rPr>
          <w:rFonts w:ascii="Arial" w:eastAsia="Times New Roman" w:hAnsi="Arial" w:cs="Arial"/>
          <w:sz w:val="24"/>
          <w:szCs w:val="24"/>
          <w:lang w:val="en-US" w:eastAsia="ru-RU"/>
        </w:rPr>
        <w:t>K</w:t>
      </w:r>
      <w:r w:rsidRPr="004F0E15">
        <w:rPr>
          <w:rFonts w:ascii="Arial" w:eastAsia="Times New Roman" w:hAnsi="Arial" w:cs="Arial"/>
          <w:sz w:val="24"/>
          <w:szCs w:val="24"/>
          <w:lang w:val="en-US" w:eastAsia="ru-RU"/>
        </w:rPr>
        <w:t xml:space="preserve"> 2575, 150-152 cm.</w:t>
      </w:r>
      <w:r>
        <w:rPr>
          <w:rFonts w:ascii="Arial" w:eastAsia="Times New Roman" w:hAnsi="Arial" w:cs="Arial"/>
          <w:sz w:val="24"/>
          <w:szCs w:val="24"/>
          <w:lang w:val="en-US" w:eastAsia="ru-RU"/>
        </w:rPr>
        <w:t xml:space="preserve"> </w:t>
      </w:r>
      <w:r w:rsidRPr="004F0E15">
        <w:rPr>
          <w:rFonts w:ascii="Arial" w:eastAsia="Times New Roman" w:hAnsi="Arial" w:cs="Arial"/>
          <w:sz w:val="24"/>
          <w:szCs w:val="24"/>
          <w:lang w:val="en-US" w:eastAsia="ru-RU"/>
        </w:rPr>
        <w:t xml:space="preserve">11 - </w:t>
      </w:r>
      <w:r w:rsidRPr="004F0E15">
        <w:rPr>
          <w:rFonts w:ascii="Arial" w:eastAsia="Times New Roman" w:hAnsi="Arial" w:cs="Arial"/>
          <w:i/>
          <w:sz w:val="24"/>
          <w:szCs w:val="24"/>
          <w:lang w:val="en-US" w:eastAsia="ru-RU"/>
        </w:rPr>
        <w:t>L. lepida</w:t>
      </w:r>
      <w:r w:rsidRPr="004F0E15">
        <w:rPr>
          <w:rFonts w:ascii="Arial" w:eastAsia="Times New Roman" w:hAnsi="Arial" w:cs="Arial"/>
          <w:sz w:val="24"/>
          <w:szCs w:val="24"/>
          <w:lang w:val="en-US" w:eastAsia="ru-RU"/>
        </w:rPr>
        <w:t>, LV of male, А</w:t>
      </w:r>
      <w:r>
        <w:rPr>
          <w:rFonts w:ascii="Arial" w:eastAsia="Times New Roman" w:hAnsi="Arial" w:cs="Arial"/>
          <w:sz w:val="24"/>
          <w:szCs w:val="24"/>
          <w:lang w:val="en-US" w:eastAsia="ru-RU"/>
        </w:rPr>
        <w:t>K</w:t>
      </w:r>
      <w:r w:rsidRPr="004F0E15">
        <w:rPr>
          <w:rFonts w:ascii="Arial" w:eastAsia="Times New Roman" w:hAnsi="Arial" w:cs="Arial"/>
          <w:sz w:val="24"/>
          <w:szCs w:val="24"/>
          <w:lang w:val="en-US" w:eastAsia="ru-RU"/>
        </w:rPr>
        <w:t xml:space="preserve"> 2575, 150-152 cm.</w:t>
      </w:r>
      <w:r>
        <w:rPr>
          <w:rFonts w:ascii="Arial" w:eastAsia="Times New Roman" w:hAnsi="Arial" w:cs="Arial"/>
          <w:sz w:val="24"/>
          <w:szCs w:val="24"/>
          <w:lang w:val="en-US" w:eastAsia="ru-RU"/>
        </w:rPr>
        <w:t xml:space="preserve"> </w:t>
      </w:r>
      <w:r w:rsidRPr="004F0E15">
        <w:rPr>
          <w:rFonts w:ascii="Arial" w:eastAsia="Times New Roman" w:hAnsi="Arial" w:cs="Arial"/>
          <w:sz w:val="24"/>
          <w:szCs w:val="24"/>
          <w:lang w:val="en-US" w:eastAsia="ru-RU"/>
        </w:rPr>
        <w:t xml:space="preserve">12 - </w:t>
      </w:r>
      <w:r w:rsidRPr="004F0E15">
        <w:rPr>
          <w:rFonts w:ascii="Arial" w:eastAsia="Times New Roman" w:hAnsi="Arial" w:cs="Arial"/>
          <w:i/>
          <w:sz w:val="24"/>
          <w:szCs w:val="24"/>
          <w:lang w:val="en-US" w:eastAsia="ru-RU"/>
        </w:rPr>
        <w:t>L. sublepida</w:t>
      </w:r>
      <w:r w:rsidRPr="004F0E15">
        <w:rPr>
          <w:rFonts w:ascii="Arial" w:eastAsia="Times New Roman" w:hAnsi="Arial" w:cs="Arial"/>
          <w:sz w:val="24"/>
          <w:szCs w:val="24"/>
          <w:lang w:val="en-US" w:eastAsia="ru-RU"/>
        </w:rPr>
        <w:t xml:space="preserve"> (Stancheva, 1989), RV of female, А</w:t>
      </w:r>
      <w:r>
        <w:rPr>
          <w:rFonts w:ascii="Arial" w:eastAsia="Times New Roman" w:hAnsi="Arial" w:cs="Arial"/>
          <w:sz w:val="24"/>
          <w:szCs w:val="24"/>
          <w:lang w:val="en-US" w:eastAsia="ru-RU"/>
        </w:rPr>
        <w:t>K</w:t>
      </w:r>
      <w:r w:rsidRPr="004F0E15">
        <w:rPr>
          <w:rFonts w:ascii="Arial" w:eastAsia="Times New Roman" w:hAnsi="Arial" w:cs="Arial"/>
          <w:sz w:val="24"/>
          <w:szCs w:val="24"/>
          <w:lang w:val="en-US" w:eastAsia="ru-RU"/>
        </w:rPr>
        <w:t xml:space="preserve"> 2575, 150-152 cm.</w:t>
      </w:r>
      <w:r>
        <w:rPr>
          <w:rFonts w:ascii="Arial" w:eastAsia="Times New Roman" w:hAnsi="Arial" w:cs="Arial"/>
          <w:sz w:val="24"/>
          <w:szCs w:val="24"/>
          <w:lang w:val="en-US" w:eastAsia="ru-RU"/>
        </w:rPr>
        <w:t xml:space="preserve"> </w:t>
      </w:r>
      <w:r w:rsidRPr="004F0E15">
        <w:rPr>
          <w:rFonts w:ascii="Arial" w:eastAsia="Times New Roman" w:hAnsi="Arial" w:cs="Arial"/>
          <w:sz w:val="24"/>
          <w:szCs w:val="24"/>
          <w:lang w:val="en-US" w:eastAsia="ru-RU"/>
        </w:rPr>
        <w:t xml:space="preserve">13 - </w:t>
      </w:r>
      <w:r w:rsidRPr="004F0E15">
        <w:rPr>
          <w:rFonts w:ascii="Arial" w:eastAsia="Times New Roman" w:hAnsi="Arial" w:cs="Arial"/>
          <w:i/>
          <w:sz w:val="24"/>
          <w:szCs w:val="24"/>
          <w:lang w:val="en-US" w:eastAsia="ru-RU"/>
        </w:rPr>
        <w:t>L. sublepida</w:t>
      </w:r>
      <w:r w:rsidRPr="004F0E15">
        <w:rPr>
          <w:rFonts w:ascii="Arial" w:eastAsia="Times New Roman" w:hAnsi="Arial" w:cs="Arial"/>
          <w:sz w:val="24"/>
          <w:szCs w:val="24"/>
          <w:lang w:val="en-US" w:eastAsia="ru-RU"/>
        </w:rPr>
        <w:t>, LV of male, А</w:t>
      </w:r>
      <w:r>
        <w:rPr>
          <w:rFonts w:ascii="Arial" w:eastAsia="Times New Roman" w:hAnsi="Arial" w:cs="Arial"/>
          <w:sz w:val="24"/>
          <w:szCs w:val="24"/>
          <w:lang w:val="en-US" w:eastAsia="ru-RU"/>
        </w:rPr>
        <w:t>K</w:t>
      </w:r>
      <w:r w:rsidRPr="004F0E15">
        <w:rPr>
          <w:rFonts w:ascii="Arial" w:eastAsia="Times New Roman" w:hAnsi="Arial" w:cs="Arial"/>
          <w:sz w:val="24"/>
          <w:szCs w:val="24"/>
          <w:lang w:val="en-US" w:eastAsia="ru-RU"/>
        </w:rPr>
        <w:t xml:space="preserve"> 2575, 150-152 cm.</w:t>
      </w:r>
      <w:r>
        <w:rPr>
          <w:rFonts w:ascii="Arial" w:eastAsia="Times New Roman" w:hAnsi="Arial" w:cs="Arial"/>
          <w:sz w:val="24"/>
          <w:szCs w:val="24"/>
          <w:lang w:val="en-US" w:eastAsia="ru-RU"/>
        </w:rPr>
        <w:t xml:space="preserve"> </w:t>
      </w:r>
      <w:r w:rsidRPr="004F0E15">
        <w:rPr>
          <w:rFonts w:ascii="Arial" w:eastAsia="Times New Roman" w:hAnsi="Arial" w:cs="Arial"/>
          <w:sz w:val="24"/>
          <w:szCs w:val="24"/>
          <w:lang w:val="en-US" w:eastAsia="ru-RU"/>
        </w:rPr>
        <w:t xml:space="preserve">14 - </w:t>
      </w:r>
      <w:r w:rsidRPr="004F0E15">
        <w:rPr>
          <w:rFonts w:ascii="Arial" w:eastAsia="Times New Roman" w:hAnsi="Arial" w:cs="Arial"/>
          <w:i/>
          <w:sz w:val="24"/>
          <w:szCs w:val="24"/>
          <w:lang w:val="en-US" w:eastAsia="ru-RU"/>
        </w:rPr>
        <w:t>L</w:t>
      </w:r>
      <w:r w:rsidRPr="004F0E15">
        <w:rPr>
          <w:rFonts w:ascii="Arial" w:eastAsia="Times New Roman" w:hAnsi="Arial" w:cs="Arial"/>
          <w:sz w:val="24"/>
          <w:szCs w:val="24"/>
          <w:lang w:val="en-US" w:eastAsia="ru-RU"/>
        </w:rPr>
        <w:t xml:space="preserve">. cf. </w:t>
      </w:r>
      <w:r w:rsidRPr="004F0E15">
        <w:rPr>
          <w:rFonts w:ascii="Arial" w:eastAsia="Times New Roman" w:hAnsi="Arial" w:cs="Arial"/>
          <w:i/>
          <w:sz w:val="24"/>
          <w:szCs w:val="24"/>
          <w:lang w:val="en-US" w:eastAsia="ru-RU"/>
        </w:rPr>
        <w:t>immodulata</w:t>
      </w:r>
      <w:r w:rsidRPr="004F0E15">
        <w:rPr>
          <w:rFonts w:ascii="Arial" w:eastAsia="Times New Roman" w:hAnsi="Arial" w:cs="Arial"/>
          <w:sz w:val="24"/>
          <w:szCs w:val="24"/>
          <w:lang w:val="en-US" w:eastAsia="ru-RU"/>
        </w:rPr>
        <w:t xml:space="preserve"> (Stepanaitys, 19</w:t>
      </w:r>
      <w:r w:rsidR="00AE54D8">
        <w:rPr>
          <w:rFonts w:ascii="Arial" w:eastAsia="Times New Roman" w:hAnsi="Arial" w:cs="Arial"/>
          <w:sz w:val="24"/>
          <w:szCs w:val="24"/>
          <w:lang w:val="en-US" w:eastAsia="ru-RU"/>
        </w:rPr>
        <w:t>58</w:t>
      </w:r>
      <w:r w:rsidRPr="004F0E15">
        <w:rPr>
          <w:rFonts w:ascii="Arial" w:eastAsia="Times New Roman" w:hAnsi="Arial" w:cs="Arial"/>
          <w:sz w:val="24"/>
          <w:szCs w:val="24"/>
          <w:lang w:val="en-US" w:eastAsia="ru-RU"/>
        </w:rPr>
        <w:t>), RV of female, AK 521, 172-175 cm.</w:t>
      </w:r>
      <w:r>
        <w:rPr>
          <w:rFonts w:ascii="Arial" w:eastAsia="Times New Roman" w:hAnsi="Arial" w:cs="Arial"/>
          <w:sz w:val="24"/>
          <w:szCs w:val="24"/>
          <w:lang w:val="en-US" w:eastAsia="ru-RU"/>
        </w:rPr>
        <w:t xml:space="preserve"> </w:t>
      </w:r>
      <w:r w:rsidRPr="004F0E15">
        <w:rPr>
          <w:rFonts w:ascii="Arial" w:eastAsia="Times New Roman" w:hAnsi="Arial" w:cs="Arial"/>
          <w:sz w:val="24"/>
          <w:szCs w:val="24"/>
          <w:lang w:val="en-US" w:eastAsia="ru-RU"/>
        </w:rPr>
        <w:t xml:space="preserve">15 - </w:t>
      </w:r>
      <w:r w:rsidRPr="004F0E15">
        <w:rPr>
          <w:rFonts w:ascii="Arial" w:eastAsia="Times New Roman" w:hAnsi="Arial" w:cs="Arial"/>
          <w:i/>
          <w:sz w:val="24"/>
          <w:szCs w:val="24"/>
          <w:lang w:val="en-US" w:eastAsia="ru-RU"/>
        </w:rPr>
        <w:t>L</w:t>
      </w:r>
      <w:r w:rsidRPr="004F0E15">
        <w:rPr>
          <w:rFonts w:ascii="Arial" w:eastAsia="Times New Roman" w:hAnsi="Arial" w:cs="Arial"/>
          <w:sz w:val="24"/>
          <w:szCs w:val="24"/>
          <w:lang w:val="en-US" w:eastAsia="ru-RU"/>
        </w:rPr>
        <w:t xml:space="preserve">. cf. </w:t>
      </w:r>
      <w:r w:rsidRPr="004F0E15">
        <w:rPr>
          <w:rFonts w:ascii="Arial" w:eastAsia="Times New Roman" w:hAnsi="Arial" w:cs="Arial"/>
          <w:i/>
          <w:sz w:val="24"/>
          <w:szCs w:val="24"/>
          <w:lang w:val="en-US" w:eastAsia="ru-RU"/>
        </w:rPr>
        <w:t>immodulata</w:t>
      </w:r>
      <w:r w:rsidRPr="004F0E15">
        <w:rPr>
          <w:rFonts w:ascii="Arial" w:eastAsia="Times New Roman" w:hAnsi="Arial" w:cs="Arial"/>
          <w:sz w:val="24"/>
          <w:szCs w:val="24"/>
          <w:lang w:val="en-US" w:eastAsia="ru-RU"/>
        </w:rPr>
        <w:t>, LV of male, Ak 521, 180-185 cm.</w:t>
      </w:r>
      <w:r>
        <w:rPr>
          <w:rFonts w:ascii="Arial" w:eastAsia="Times New Roman" w:hAnsi="Arial" w:cs="Arial"/>
          <w:sz w:val="24"/>
          <w:szCs w:val="24"/>
          <w:lang w:val="en-US" w:eastAsia="ru-RU"/>
        </w:rPr>
        <w:t xml:space="preserve"> </w:t>
      </w:r>
      <w:r w:rsidRPr="004F0E15">
        <w:rPr>
          <w:rFonts w:ascii="Arial" w:eastAsia="Times New Roman" w:hAnsi="Arial" w:cs="Arial"/>
          <w:sz w:val="24"/>
          <w:szCs w:val="24"/>
          <w:lang w:val="pt-BR" w:eastAsia="ru-RU"/>
        </w:rPr>
        <w:t xml:space="preserve">16 - </w:t>
      </w:r>
      <w:r w:rsidRPr="004F0E15">
        <w:rPr>
          <w:rFonts w:ascii="Arial" w:eastAsia="Times New Roman" w:hAnsi="Arial" w:cs="Arial"/>
          <w:i/>
          <w:sz w:val="24"/>
          <w:szCs w:val="24"/>
          <w:lang w:val="pt-BR" w:eastAsia="ru-RU"/>
        </w:rPr>
        <w:t>Sarmatina</w:t>
      </w:r>
      <w:r w:rsidRPr="004F0E15">
        <w:rPr>
          <w:rFonts w:ascii="Arial" w:eastAsia="Times New Roman" w:hAnsi="Arial" w:cs="Arial"/>
          <w:sz w:val="24"/>
          <w:szCs w:val="24"/>
          <w:lang w:val="pt-BR" w:eastAsia="ru-RU"/>
        </w:rPr>
        <w:t>? cf</w:t>
      </w:r>
      <w:r w:rsidRPr="004F0E15">
        <w:rPr>
          <w:rFonts w:ascii="Arial" w:eastAsia="Times New Roman" w:hAnsi="Arial" w:cs="Arial"/>
          <w:i/>
          <w:sz w:val="24"/>
          <w:szCs w:val="24"/>
          <w:lang w:val="pt-BR" w:eastAsia="ru-RU"/>
        </w:rPr>
        <w:t>. azeri</w:t>
      </w:r>
      <w:r w:rsidRPr="004F0E15">
        <w:rPr>
          <w:rFonts w:ascii="Arial" w:eastAsia="Times New Roman" w:hAnsi="Arial" w:cs="Arial"/>
          <w:sz w:val="24"/>
          <w:szCs w:val="24"/>
          <w:lang w:val="pt-BR" w:eastAsia="ru-RU"/>
        </w:rPr>
        <w:t xml:space="preserve"> (Agalarova, 1961), RV of female, </w:t>
      </w:r>
      <w:r w:rsidRPr="004F0E15">
        <w:rPr>
          <w:rFonts w:ascii="Arial" w:eastAsia="Times New Roman" w:hAnsi="Arial" w:cs="Arial"/>
          <w:sz w:val="24"/>
          <w:szCs w:val="24"/>
          <w:lang w:val="en-US" w:eastAsia="ru-RU"/>
        </w:rPr>
        <w:t>А</w:t>
      </w:r>
      <w:r>
        <w:rPr>
          <w:rFonts w:ascii="Arial" w:eastAsia="Times New Roman" w:hAnsi="Arial" w:cs="Arial"/>
          <w:sz w:val="24"/>
          <w:szCs w:val="24"/>
          <w:lang w:val="en-US" w:eastAsia="ru-RU"/>
        </w:rPr>
        <w:t>K</w:t>
      </w:r>
      <w:r w:rsidRPr="004F0E15">
        <w:rPr>
          <w:rFonts w:ascii="Arial" w:eastAsia="Times New Roman" w:hAnsi="Arial" w:cs="Arial"/>
          <w:sz w:val="24"/>
          <w:szCs w:val="24"/>
          <w:lang w:val="pt-BR" w:eastAsia="ru-RU"/>
        </w:rPr>
        <w:t xml:space="preserve"> 2575, 152-154 cm.</w:t>
      </w:r>
      <w:r>
        <w:rPr>
          <w:rFonts w:ascii="Arial" w:eastAsia="Times New Roman" w:hAnsi="Arial" w:cs="Arial"/>
          <w:sz w:val="24"/>
          <w:szCs w:val="24"/>
          <w:lang w:val="en-US" w:eastAsia="ru-RU"/>
        </w:rPr>
        <w:t xml:space="preserve"> </w:t>
      </w:r>
      <w:r w:rsidRPr="004F0E15">
        <w:rPr>
          <w:rFonts w:ascii="Arial" w:eastAsia="Times New Roman" w:hAnsi="Arial" w:cs="Arial"/>
          <w:sz w:val="24"/>
          <w:szCs w:val="24"/>
          <w:lang w:val="en-US" w:eastAsia="ru-RU"/>
        </w:rPr>
        <w:t xml:space="preserve">17 - </w:t>
      </w:r>
      <w:r w:rsidRPr="004F0E15">
        <w:rPr>
          <w:rFonts w:ascii="Arial" w:eastAsia="Times New Roman" w:hAnsi="Arial" w:cs="Arial"/>
          <w:i/>
          <w:sz w:val="24"/>
          <w:szCs w:val="24"/>
          <w:lang w:val="en-US" w:eastAsia="ru-RU"/>
        </w:rPr>
        <w:t>S</w:t>
      </w:r>
      <w:r w:rsidRPr="004F0E15">
        <w:rPr>
          <w:rFonts w:ascii="Arial" w:eastAsia="Times New Roman" w:hAnsi="Arial" w:cs="Arial"/>
          <w:sz w:val="24"/>
          <w:szCs w:val="24"/>
          <w:lang w:val="en-US" w:eastAsia="ru-RU"/>
        </w:rPr>
        <w:t xml:space="preserve">.? cf. </w:t>
      </w:r>
      <w:r w:rsidRPr="004F0E15">
        <w:rPr>
          <w:rFonts w:ascii="Arial" w:eastAsia="Times New Roman" w:hAnsi="Arial" w:cs="Arial"/>
          <w:i/>
          <w:sz w:val="24"/>
          <w:szCs w:val="24"/>
          <w:lang w:val="en-US" w:eastAsia="ru-RU"/>
        </w:rPr>
        <w:t>azeri,</w:t>
      </w:r>
      <w:r w:rsidRPr="004F0E15">
        <w:rPr>
          <w:rFonts w:ascii="Arial" w:eastAsia="Times New Roman" w:hAnsi="Arial" w:cs="Arial"/>
          <w:sz w:val="24"/>
          <w:szCs w:val="24"/>
          <w:lang w:val="en-US" w:eastAsia="ru-RU"/>
        </w:rPr>
        <w:t xml:space="preserve"> LV of female, А</w:t>
      </w:r>
      <w:r>
        <w:rPr>
          <w:rFonts w:ascii="Arial" w:eastAsia="Times New Roman" w:hAnsi="Arial" w:cs="Arial"/>
          <w:sz w:val="24"/>
          <w:szCs w:val="24"/>
          <w:lang w:val="en-US" w:eastAsia="ru-RU"/>
        </w:rPr>
        <w:t>K</w:t>
      </w:r>
      <w:r w:rsidRPr="004F0E15">
        <w:rPr>
          <w:rFonts w:ascii="Arial" w:eastAsia="Times New Roman" w:hAnsi="Arial" w:cs="Arial"/>
          <w:sz w:val="24"/>
          <w:szCs w:val="24"/>
          <w:lang w:val="en-US" w:eastAsia="ru-RU"/>
        </w:rPr>
        <w:t xml:space="preserve"> 2575, 152-154 cm.</w:t>
      </w:r>
      <w:r>
        <w:rPr>
          <w:rFonts w:ascii="Arial" w:eastAsia="Times New Roman" w:hAnsi="Arial" w:cs="Arial"/>
          <w:sz w:val="24"/>
          <w:szCs w:val="24"/>
          <w:lang w:val="en-US" w:eastAsia="ru-RU"/>
        </w:rPr>
        <w:t xml:space="preserve"> </w:t>
      </w:r>
      <w:r w:rsidRPr="004F0E15">
        <w:rPr>
          <w:rFonts w:ascii="Arial" w:eastAsia="Times New Roman" w:hAnsi="Arial" w:cs="Arial"/>
          <w:sz w:val="24"/>
          <w:szCs w:val="24"/>
          <w:lang w:val="en-US" w:eastAsia="ru-RU"/>
        </w:rPr>
        <w:t xml:space="preserve">18 </w:t>
      </w:r>
      <w:r w:rsidR="00A24E99">
        <w:rPr>
          <w:rFonts w:ascii="Arial" w:eastAsia="Times New Roman" w:hAnsi="Arial" w:cs="Arial"/>
          <w:sz w:val="24"/>
          <w:szCs w:val="24"/>
          <w:lang w:val="en-US" w:eastAsia="ru-RU"/>
        </w:rPr>
        <w:t>–</w:t>
      </w:r>
      <w:r w:rsidRPr="004F0E15">
        <w:rPr>
          <w:rFonts w:ascii="Arial" w:eastAsia="Times New Roman" w:hAnsi="Arial" w:cs="Arial"/>
          <w:sz w:val="24"/>
          <w:szCs w:val="24"/>
          <w:lang w:val="en-US" w:eastAsia="ru-RU"/>
        </w:rPr>
        <w:t xml:space="preserve"> </w:t>
      </w:r>
      <w:r w:rsidR="00A24E99">
        <w:rPr>
          <w:rFonts w:ascii="Arial" w:eastAsia="Times New Roman" w:hAnsi="Arial" w:cs="Arial"/>
          <w:i/>
          <w:sz w:val="24"/>
          <w:szCs w:val="24"/>
          <w:lang w:val="en-US" w:eastAsia="ru-RU"/>
        </w:rPr>
        <w:t>Loxocaspia</w:t>
      </w:r>
      <w:r w:rsidR="00A24E99" w:rsidRPr="0006067E">
        <w:rPr>
          <w:rFonts w:ascii="Arial" w:eastAsia="Times New Roman" w:hAnsi="Arial" w:cs="Arial"/>
          <w:sz w:val="24"/>
          <w:szCs w:val="24"/>
          <w:lang w:val="en-US" w:eastAsia="ru-RU"/>
        </w:rPr>
        <w:t>?</w:t>
      </w:r>
      <w:r w:rsidRPr="004F0E15">
        <w:rPr>
          <w:rFonts w:ascii="Arial" w:eastAsia="Times New Roman" w:hAnsi="Arial" w:cs="Arial"/>
          <w:i/>
          <w:sz w:val="24"/>
          <w:szCs w:val="24"/>
          <w:lang w:val="en-US" w:eastAsia="ru-RU"/>
        </w:rPr>
        <w:t xml:space="preserve"> edita</w:t>
      </w:r>
      <w:r w:rsidRPr="004F0E15">
        <w:rPr>
          <w:rFonts w:ascii="Arial" w:eastAsia="Times New Roman" w:hAnsi="Arial" w:cs="Arial"/>
          <w:sz w:val="24"/>
          <w:szCs w:val="24"/>
          <w:lang w:val="en-US" w:eastAsia="ru-RU"/>
        </w:rPr>
        <w:t xml:space="preserve"> (Schneider, 1962), RV of male, AK 521, 172-175 cm, 100 µm.</w:t>
      </w:r>
      <w:r>
        <w:rPr>
          <w:rFonts w:ascii="Arial" w:eastAsia="Times New Roman" w:hAnsi="Arial" w:cs="Arial"/>
          <w:sz w:val="24"/>
          <w:szCs w:val="24"/>
          <w:lang w:val="en-US" w:eastAsia="ru-RU"/>
        </w:rPr>
        <w:t xml:space="preserve"> </w:t>
      </w:r>
      <w:r w:rsidRPr="004F0E15">
        <w:rPr>
          <w:rFonts w:ascii="Arial" w:eastAsia="Times New Roman" w:hAnsi="Arial" w:cs="Arial"/>
          <w:sz w:val="24"/>
          <w:szCs w:val="24"/>
          <w:lang w:val="en-US" w:eastAsia="ru-RU"/>
        </w:rPr>
        <w:t xml:space="preserve">19 - </w:t>
      </w:r>
      <w:r w:rsidRPr="004F0E15">
        <w:rPr>
          <w:rFonts w:ascii="Arial" w:eastAsia="Times New Roman" w:hAnsi="Arial" w:cs="Arial"/>
          <w:i/>
          <w:sz w:val="24"/>
          <w:szCs w:val="24"/>
          <w:lang w:val="en-US" w:eastAsia="ru-RU"/>
        </w:rPr>
        <w:t>Paradoxostoma simile</w:t>
      </w:r>
      <w:r w:rsidRPr="004F0E15">
        <w:rPr>
          <w:rFonts w:ascii="Arial" w:eastAsia="Times New Roman" w:hAnsi="Arial" w:cs="Arial"/>
          <w:sz w:val="24"/>
          <w:szCs w:val="24"/>
          <w:lang w:val="en-US" w:eastAsia="ru-RU"/>
        </w:rPr>
        <w:t xml:space="preserve"> Müller, 1894, RV of female, А</w:t>
      </w:r>
      <w:r>
        <w:rPr>
          <w:rFonts w:ascii="Arial" w:eastAsia="Times New Roman" w:hAnsi="Arial" w:cs="Arial"/>
          <w:sz w:val="24"/>
          <w:szCs w:val="24"/>
          <w:lang w:val="en-US" w:eastAsia="ru-RU"/>
        </w:rPr>
        <w:t>K</w:t>
      </w:r>
      <w:r w:rsidRPr="004F0E15">
        <w:rPr>
          <w:rFonts w:ascii="Arial" w:eastAsia="Times New Roman" w:hAnsi="Arial" w:cs="Arial"/>
          <w:sz w:val="24"/>
          <w:szCs w:val="24"/>
          <w:lang w:val="en-US" w:eastAsia="ru-RU"/>
        </w:rPr>
        <w:t xml:space="preserve"> 2575, 8-10 cm, 100 µm.</w:t>
      </w:r>
      <w:r>
        <w:rPr>
          <w:rFonts w:ascii="Arial" w:eastAsia="Times New Roman" w:hAnsi="Arial" w:cs="Arial"/>
          <w:sz w:val="24"/>
          <w:szCs w:val="24"/>
          <w:lang w:val="en-US" w:eastAsia="ru-RU"/>
        </w:rPr>
        <w:t xml:space="preserve"> </w:t>
      </w:r>
      <w:r w:rsidRPr="004F0E15">
        <w:rPr>
          <w:rFonts w:ascii="Arial" w:eastAsia="Times New Roman" w:hAnsi="Arial" w:cs="Arial"/>
          <w:sz w:val="24"/>
          <w:szCs w:val="24"/>
          <w:lang w:val="en-US" w:eastAsia="ru-RU"/>
        </w:rPr>
        <w:t xml:space="preserve">20 - </w:t>
      </w:r>
      <w:r w:rsidRPr="004F0E15">
        <w:rPr>
          <w:rFonts w:ascii="Arial" w:eastAsia="Times New Roman" w:hAnsi="Arial" w:cs="Arial"/>
          <w:i/>
          <w:sz w:val="24"/>
          <w:szCs w:val="24"/>
          <w:lang w:val="en-US" w:eastAsia="ru-RU"/>
        </w:rPr>
        <w:t>Xestoleberis chanakovi</w:t>
      </w:r>
      <w:r w:rsidRPr="004F0E15">
        <w:rPr>
          <w:rFonts w:ascii="Arial" w:eastAsia="Times New Roman" w:hAnsi="Arial" w:cs="Arial"/>
          <w:sz w:val="24"/>
          <w:szCs w:val="24"/>
          <w:lang w:val="en-US" w:eastAsia="ru-RU"/>
        </w:rPr>
        <w:t xml:space="preserve"> Livental in Schweyer, 1949, RV of female, А</w:t>
      </w:r>
      <w:r>
        <w:rPr>
          <w:rFonts w:ascii="Arial" w:eastAsia="Times New Roman" w:hAnsi="Arial" w:cs="Arial"/>
          <w:sz w:val="24"/>
          <w:szCs w:val="24"/>
          <w:lang w:val="en-US" w:eastAsia="ru-RU"/>
        </w:rPr>
        <w:t>K</w:t>
      </w:r>
      <w:r w:rsidRPr="004F0E15">
        <w:rPr>
          <w:rFonts w:ascii="Arial" w:eastAsia="Times New Roman" w:hAnsi="Arial" w:cs="Arial"/>
          <w:sz w:val="24"/>
          <w:szCs w:val="24"/>
          <w:lang w:val="en-US" w:eastAsia="ru-RU"/>
        </w:rPr>
        <w:t xml:space="preserve"> 2575,156-158 cm</w:t>
      </w:r>
      <w:r>
        <w:rPr>
          <w:rFonts w:ascii="Arial" w:eastAsia="Times New Roman" w:hAnsi="Arial" w:cs="Arial"/>
          <w:sz w:val="24"/>
          <w:szCs w:val="24"/>
          <w:lang w:val="en-US" w:eastAsia="ru-RU"/>
        </w:rPr>
        <w:t xml:space="preserve">. </w:t>
      </w:r>
      <w:r w:rsidRPr="004F0E15">
        <w:rPr>
          <w:rFonts w:ascii="Arial" w:eastAsia="Times New Roman" w:hAnsi="Arial" w:cs="Arial"/>
          <w:sz w:val="24"/>
          <w:szCs w:val="24"/>
          <w:lang w:val="en-US" w:eastAsia="ru-RU"/>
        </w:rPr>
        <w:t xml:space="preserve">21 - </w:t>
      </w:r>
      <w:r w:rsidRPr="004F0E15">
        <w:rPr>
          <w:rFonts w:ascii="Arial" w:eastAsia="Times New Roman" w:hAnsi="Arial" w:cs="Arial"/>
          <w:i/>
          <w:sz w:val="24"/>
          <w:szCs w:val="24"/>
          <w:lang w:val="en-US" w:eastAsia="ru-RU"/>
        </w:rPr>
        <w:t>Xestoleberis cornelii</w:t>
      </w:r>
      <w:r w:rsidRPr="004F0E15">
        <w:rPr>
          <w:rFonts w:ascii="Arial" w:eastAsia="Times New Roman" w:hAnsi="Arial" w:cs="Arial"/>
          <w:sz w:val="24"/>
          <w:szCs w:val="24"/>
          <w:lang w:val="en-US" w:eastAsia="ru-RU"/>
        </w:rPr>
        <w:t xml:space="preserve"> Caraion, 1963, RV of male, А</w:t>
      </w:r>
      <w:r>
        <w:rPr>
          <w:rFonts w:ascii="Arial" w:eastAsia="Times New Roman" w:hAnsi="Arial" w:cs="Arial"/>
          <w:sz w:val="24"/>
          <w:szCs w:val="24"/>
          <w:lang w:val="en-US" w:eastAsia="ru-RU"/>
        </w:rPr>
        <w:t>K</w:t>
      </w:r>
      <w:r w:rsidRPr="004F0E15">
        <w:rPr>
          <w:rFonts w:ascii="Arial" w:eastAsia="Times New Roman" w:hAnsi="Arial" w:cs="Arial"/>
          <w:sz w:val="24"/>
          <w:szCs w:val="24"/>
          <w:lang w:val="en-US" w:eastAsia="ru-RU"/>
        </w:rPr>
        <w:t xml:space="preserve"> 2575, 80-82 cm.</w:t>
      </w:r>
      <w:r>
        <w:rPr>
          <w:rFonts w:ascii="Arial" w:eastAsia="Times New Roman" w:hAnsi="Arial" w:cs="Arial"/>
          <w:sz w:val="24"/>
          <w:szCs w:val="24"/>
          <w:lang w:val="en-US" w:eastAsia="ru-RU"/>
        </w:rPr>
        <w:t xml:space="preserve"> Bar: 1-2 - </w:t>
      </w:r>
      <w:r w:rsidRPr="004D2255">
        <w:rPr>
          <w:rFonts w:ascii="Arial" w:eastAsia="Times New Roman" w:hAnsi="Arial" w:cs="Arial"/>
          <w:sz w:val="24"/>
          <w:szCs w:val="24"/>
          <w:lang w:val="en-US" w:eastAsia="ru-RU"/>
        </w:rPr>
        <w:t>60 µm</w:t>
      </w:r>
      <w:r>
        <w:rPr>
          <w:rFonts w:ascii="Arial" w:eastAsia="Times New Roman" w:hAnsi="Arial" w:cs="Arial"/>
          <w:sz w:val="24"/>
          <w:szCs w:val="24"/>
          <w:lang w:val="en-US" w:eastAsia="ru-RU"/>
        </w:rPr>
        <w:t xml:space="preserve">, 3-21 - </w:t>
      </w:r>
      <w:r w:rsidRPr="004D2255">
        <w:rPr>
          <w:rFonts w:ascii="Arial" w:eastAsia="Times New Roman" w:hAnsi="Arial" w:cs="Arial"/>
          <w:sz w:val="24"/>
          <w:szCs w:val="24"/>
          <w:lang w:val="en-US" w:eastAsia="ru-RU"/>
        </w:rPr>
        <w:t>100 µm</w:t>
      </w:r>
      <w:r>
        <w:rPr>
          <w:rFonts w:ascii="Arial" w:eastAsia="Times New Roman" w:hAnsi="Arial" w:cs="Arial"/>
          <w:sz w:val="24"/>
          <w:szCs w:val="24"/>
          <w:lang w:val="en-US" w:eastAsia="ru-RU"/>
        </w:rPr>
        <w:t>.</w:t>
      </w:r>
    </w:p>
    <w:p w14:paraId="4B61B7C5" w14:textId="77777777" w:rsidR="00760C1E" w:rsidRDefault="00760C1E" w:rsidP="00FB5DED">
      <w:pPr>
        <w:spacing w:after="0" w:line="480" w:lineRule="auto"/>
        <w:rPr>
          <w:rFonts w:ascii="Arial" w:hAnsi="Arial" w:cs="Arial"/>
          <w:sz w:val="24"/>
          <w:szCs w:val="24"/>
          <w:lang w:val="en-US" w:eastAsia="ru-RU"/>
        </w:rPr>
      </w:pPr>
    </w:p>
    <w:p w14:paraId="26E2F243" w14:textId="77777777" w:rsidR="004A1C9A" w:rsidRPr="004A0778" w:rsidRDefault="004A1C9A" w:rsidP="00FB5DED">
      <w:pPr>
        <w:spacing w:after="0" w:line="480" w:lineRule="auto"/>
        <w:rPr>
          <w:rFonts w:ascii="Arial" w:hAnsi="Arial" w:cs="Arial"/>
          <w:sz w:val="24"/>
          <w:szCs w:val="24"/>
          <w:lang w:val="en-US" w:eastAsia="ru-RU"/>
        </w:rPr>
      </w:pPr>
    </w:p>
    <w:sectPr w:rsidR="004A1C9A" w:rsidRPr="004A0778" w:rsidSect="00EF0041">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4C999B" w14:textId="77777777" w:rsidR="00502252" w:rsidRDefault="00502252" w:rsidP="001B3FA2">
      <w:pPr>
        <w:spacing w:after="0" w:line="240" w:lineRule="auto"/>
      </w:pPr>
      <w:r>
        <w:separator/>
      </w:r>
    </w:p>
  </w:endnote>
  <w:endnote w:type="continuationSeparator" w:id="0">
    <w:p w14:paraId="6E698401" w14:textId="77777777" w:rsidR="00502252" w:rsidRDefault="00502252" w:rsidP="001B3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dvOT863180fb">
    <w:altName w:val="MS Gothic"/>
    <w:panose1 w:val="00000000000000000000"/>
    <w:charset w:val="80"/>
    <w:family w:val="auto"/>
    <w:notTrueType/>
    <w:pitch w:val="default"/>
    <w:sig w:usb0="00000000" w:usb1="08070000" w:usb2="00000010" w:usb3="00000000" w:csb0="00020005" w:csb1="00000000"/>
  </w:font>
  <w:font w:name="NewsGothicBT-Roman">
    <w:altName w:val="MS Mincho"/>
    <w:panose1 w:val="00000000000000000000"/>
    <w:charset w:val="80"/>
    <w:family w:val="auto"/>
    <w:notTrueType/>
    <w:pitch w:val="default"/>
    <w:sig w:usb0="00000201" w:usb1="08070000" w:usb2="00000010" w:usb3="00000000" w:csb0="00020004" w:csb1="00000000"/>
  </w:font>
  <w:font w:name="AdvTimes">
    <w:altName w:val="Batang"/>
    <w:panose1 w:val="00000000000000000000"/>
    <w:charset w:val="00"/>
    <w:family w:val="auto"/>
    <w:notTrueType/>
    <w:pitch w:val="default"/>
    <w:sig w:usb0="00000007" w:usb1="09070000" w:usb2="00000010" w:usb3="00000000" w:csb0="000A000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DDC34D" w14:textId="77777777" w:rsidR="00502252" w:rsidRDefault="00502252" w:rsidP="001B3FA2">
      <w:pPr>
        <w:spacing w:after="0" w:line="240" w:lineRule="auto"/>
      </w:pPr>
      <w:r>
        <w:separator/>
      </w:r>
    </w:p>
  </w:footnote>
  <w:footnote w:type="continuationSeparator" w:id="0">
    <w:p w14:paraId="490555C2" w14:textId="77777777" w:rsidR="00502252" w:rsidRDefault="00502252" w:rsidP="001B3F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2603A"/>
    <w:multiLevelType w:val="hybridMultilevel"/>
    <w:tmpl w:val="D5AE2E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7CA"/>
    <w:rsid w:val="000116EF"/>
    <w:rsid w:val="000121E7"/>
    <w:rsid w:val="00017388"/>
    <w:rsid w:val="00020FE7"/>
    <w:rsid w:val="000321E5"/>
    <w:rsid w:val="00033DCD"/>
    <w:rsid w:val="00034B53"/>
    <w:rsid w:val="000372B6"/>
    <w:rsid w:val="00041986"/>
    <w:rsid w:val="00047177"/>
    <w:rsid w:val="00052F7C"/>
    <w:rsid w:val="0006067E"/>
    <w:rsid w:val="00064CC6"/>
    <w:rsid w:val="00065860"/>
    <w:rsid w:val="00066864"/>
    <w:rsid w:val="000727D8"/>
    <w:rsid w:val="00084B59"/>
    <w:rsid w:val="00084FA8"/>
    <w:rsid w:val="000935DA"/>
    <w:rsid w:val="0009640A"/>
    <w:rsid w:val="000B206E"/>
    <w:rsid w:val="000B3DFE"/>
    <w:rsid w:val="000B41B9"/>
    <w:rsid w:val="000B6EB0"/>
    <w:rsid w:val="000D0BC0"/>
    <w:rsid w:val="000D0ED1"/>
    <w:rsid w:val="000D4EBF"/>
    <w:rsid w:val="000D5C42"/>
    <w:rsid w:val="000F1BD6"/>
    <w:rsid w:val="000F383A"/>
    <w:rsid w:val="000F4F7A"/>
    <w:rsid w:val="000F77CA"/>
    <w:rsid w:val="001009C7"/>
    <w:rsid w:val="001027A1"/>
    <w:rsid w:val="00104B40"/>
    <w:rsid w:val="00106BD1"/>
    <w:rsid w:val="00117E31"/>
    <w:rsid w:val="00117F06"/>
    <w:rsid w:val="00120A64"/>
    <w:rsid w:val="00121A79"/>
    <w:rsid w:val="00132CEF"/>
    <w:rsid w:val="00135FE5"/>
    <w:rsid w:val="00147323"/>
    <w:rsid w:val="0015197E"/>
    <w:rsid w:val="00156131"/>
    <w:rsid w:val="00157A4F"/>
    <w:rsid w:val="00161237"/>
    <w:rsid w:val="001626B1"/>
    <w:rsid w:val="001633C7"/>
    <w:rsid w:val="0017080B"/>
    <w:rsid w:val="00175C82"/>
    <w:rsid w:val="001809DF"/>
    <w:rsid w:val="00181013"/>
    <w:rsid w:val="00183D66"/>
    <w:rsid w:val="0018411E"/>
    <w:rsid w:val="00185387"/>
    <w:rsid w:val="001958EB"/>
    <w:rsid w:val="00195A29"/>
    <w:rsid w:val="00196EB4"/>
    <w:rsid w:val="00197FE7"/>
    <w:rsid w:val="001A156C"/>
    <w:rsid w:val="001A344C"/>
    <w:rsid w:val="001A790A"/>
    <w:rsid w:val="001B0448"/>
    <w:rsid w:val="001B10F4"/>
    <w:rsid w:val="001B2252"/>
    <w:rsid w:val="001B3FA2"/>
    <w:rsid w:val="001B5348"/>
    <w:rsid w:val="001B6EDB"/>
    <w:rsid w:val="001B7CA1"/>
    <w:rsid w:val="001C1F22"/>
    <w:rsid w:val="001D613F"/>
    <w:rsid w:val="001D6963"/>
    <w:rsid w:val="001D7427"/>
    <w:rsid w:val="001D7BE4"/>
    <w:rsid w:val="001E39D4"/>
    <w:rsid w:val="001E78EE"/>
    <w:rsid w:val="001F7C66"/>
    <w:rsid w:val="002023C1"/>
    <w:rsid w:val="002135F2"/>
    <w:rsid w:val="002211F8"/>
    <w:rsid w:val="00225F6C"/>
    <w:rsid w:val="002261A0"/>
    <w:rsid w:val="002273F7"/>
    <w:rsid w:val="00230620"/>
    <w:rsid w:val="002326EA"/>
    <w:rsid w:val="00233016"/>
    <w:rsid w:val="002359EA"/>
    <w:rsid w:val="002366F8"/>
    <w:rsid w:val="00242900"/>
    <w:rsid w:val="00243C28"/>
    <w:rsid w:val="002537EC"/>
    <w:rsid w:val="0025490D"/>
    <w:rsid w:val="0025549C"/>
    <w:rsid w:val="00255A71"/>
    <w:rsid w:val="00262CA6"/>
    <w:rsid w:val="00265A24"/>
    <w:rsid w:val="00271268"/>
    <w:rsid w:val="00272A0B"/>
    <w:rsid w:val="00272EE0"/>
    <w:rsid w:val="002746B9"/>
    <w:rsid w:val="00275D3C"/>
    <w:rsid w:val="002816B4"/>
    <w:rsid w:val="002820DB"/>
    <w:rsid w:val="00282138"/>
    <w:rsid w:val="002827C5"/>
    <w:rsid w:val="00284FD4"/>
    <w:rsid w:val="00291F9B"/>
    <w:rsid w:val="00293A7B"/>
    <w:rsid w:val="002A3044"/>
    <w:rsid w:val="002A50A8"/>
    <w:rsid w:val="002A5231"/>
    <w:rsid w:val="002A66C2"/>
    <w:rsid w:val="002A776E"/>
    <w:rsid w:val="002B3E51"/>
    <w:rsid w:val="002B6B8B"/>
    <w:rsid w:val="002B6E2C"/>
    <w:rsid w:val="002C0290"/>
    <w:rsid w:val="002C1228"/>
    <w:rsid w:val="002C41BA"/>
    <w:rsid w:val="002C5B92"/>
    <w:rsid w:val="002C63A3"/>
    <w:rsid w:val="002D05EF"/>
    <w:rsid w:val="002D10E4"/>
    <w:rsid w:val="002D2ABD"/>
    <w:rsid w:val="002D2F13"/>
    <w:rsid w:val="002D45DA"/>
    <w:rsid w:val="002E2950"/>
    <w:rsid w:val="002F0936"/>
    <w:rsid w:val="002F17C9"/>
    <w:rsid w:val="002F5487"/>
    <w:rsid w:val="00302A9F"/>
    <w:rsid w:val="00305E76"/>
    <w:rsid w:val="00306EDC"/>
    <w:rsid w:val="003133D8"/>
    <w:rsid w:val="00323FF8"/>
    <w:rsid w:val="0032573F"/>
    <w:rsid w:val="00326643"/>
    <w:rsid w:val="00330C70"/>
    <w:rsid w:val="0033286F"/>
    <w:rsid w:val="003363FB"/>
    <w:rsid w:val="00341CA9"/>
    <w:rsid w:val="0034487A"/>
    <w:rsid w:val="00356A21"/>
    <w:rsid w:val="0036289D"/>
    <w:rsid w:val="00366CC8"/>
    <w:rsid w:val="00370614"/>
    <w:rsid w:val="00383205"/>
    <w:rsid w:val="003925CF"/>
    <w:rsid w:val="00395067"/>
    <w:rsid w:val="003A0AC3"/>
    <w:rsid w:val="003A5DBA"/>
    <w:rsid w:val="003B1863"/>
    <w:rsid w:val="003C147E"/>
    <w:rsid w:val="003C247F"/>
    <w:rsid w:val="003C4DFA"/>
    <w:rsid w:val="003C5092"/>
    <w:rsid w:val="003C6B65"/>
    <w:rsid w:val="003C798B"/>
    <w:rsid w:val="003D26C1"/>
    <w:rsid w:val="003D3D98"/>
    <w:rsid w:val="003D7366"/>
    <w:rsid w:val="003E1062"/>
    <w:rsid w:val="003E129B"/>
    <w:rsid w:val="003E13AA"/>
    <w:rsid w:val="003F01C3"/>
    <w:rsid w:val="003F325F"/>
    <w:rsid w:val="0040255B"/>
    <w:rsid w:val="0041012C"/>
    <w:rsid w:val="00410A2C"/>
    <w:rsid w:val="00410C59"/>
    <w:rsid w:val="00414FF4"/>
    <w:rsid w:val="00416022"/>
    <w:rsid w:val="00424000"/>
    <w:rsid w:val="00424C62"/>
    <w:rsid w:val="0042628B"/>
    <w:rsid w:val="00426A9C"/>
    <w:rsid w:val="00436DDE"/>
    <w:rsid w:val="00440452"/>
    <w:rsid w:val="00445861"/>
    <w:rsid w:val="00446CF0"/>
    <w:rsid w:val="00451433"/>
    <w:rsid w:val="00456361"/>
    <w:rsid w:val="00457425"/>
    <w:rsid w:val="00461290"/>
    <w:rsid w:val="00465AD4"/>
    <w:rsid w:val="00465E74"/>
    <w:rsid w:val="00476B3C"/>
    <w:rsid w:val="00483458"/>
    <w:rsid w:val="00483565"/>
    <w:rsid w:val="004903E3"/>
    <w:rsid w:val="004943F7"/>
    <w:rsid w:val="00497CDA"/>
    <w:rsid w:val="004A0778"/>
    <w:rsid w:val="004A08E9"/>
    <w:rsid w:val="004A1C9A"/>
    <w:rsid w:val="004B2B10"/>
    <w:rsid w:val="004B30A2"/>
    <w:rsid w:val="004B4B96"/>
    <w:rsid w:val="004B67F9"/>
    <w:rsid w:val="004C1614"/>
    <w:rsid w:val="004C7148"/>
    <w:rsid w:val="004D07A0"/>
    <w:rsid w:val="004D2255"/>
    <w:rsid w:val="004D3599"/>
    <w:rsid w:val="004D3A73"/>
    <w:rsid w:val="004D5B60"/>
    <w:rsid w:val="004E0A62"/>
    <w:rsid w:val="004E1F20"/>
    <w:rsid w:val="004F04A2"/>
    <w:rsid w:val="004F0676"/>
    <w:rsid w:val="004F073F"/>
    <w:rsid w:val="004F0E15"/>
    <w:rsid w:val="004F1339"/>
    <w:rsid w:val="004F2C98"/>
    <w:rsid w:val="004F7982"/>
    <w:rsid w:val="00502252"/>
    <w:rsid w:val="00504F90"/>
    <w:rsid w:val="00505E6B"/>
    <w:rsid w:val="00505FA7"/>
    <w:rsid w:val="005078AE"/>
    <w:rsid w:val="00512F93"/>
    <w:rsid w:val="00520379"/>
    <w:rsid w:val="005419AC"/>
    <w:rsid w:val="00550806"/>
    <w:rsid w:val="00552352"/>
    <w:rsid w:val="00556115"/>
    <w:rsid w:val="005570A1"/>
    <w:rsid w:val="00560669"/>
    <w:rsid w:val="00560C65"/>
    <w:rsid w:val="00563D90"/>
    <w:rsid w:val="00564B86"/>
    <w:rsid w:val="00567F92"/>
    <w:rsid w:val="005763C9"/>
    <w:rsid w:val="00581D89"/>
    <w:rsid w:val="00587937"/>
    <w:rsid w:val="00596AE4"/>
    <w:rsid w:val="005A791E"/>
    <w:rsid w:val="005C3DAD"/>
    <w:rsid w:val="005C5478"/>
    <w:rsid w:val="005C625C"/>
    <w:rsid w:val="005D0236"/>
    <w:rsid w:val="005D25EE"/>
    <w:rsid w:val="005E1A6C"/>
    <w:rsid w:val="005E4015"/>
    <w:rsid w:val="00600CE7"/>
    <w:rsid w:val="00600EF8"/>
    <w:rsid w:val="00603E21"/>
    <w:rsid w:val="00604537"/>
    <w:rsid w:val="00612CBA"/>
    <w:rsid w:val="006217DC"/>
    <w:rsid w:val="00622E8C"/>
    <w:rsid w:val="00624BF4"/>
    <w:rsid w:val="00624F86"/>
    <w:rsid w:val="00627A19"/>
    <w:rsid w:val="006333F2"/>
    <w:rsid w:val="0064135E"/>
    <w:rsid w:val="006413F5"/>
    <w:rsid w:val="00642082"/>
    <w:rsid w:val="006423F5"/>
    <w:rsid w:val="006460E9"/>
    <w:rsid w:val="00650D3E"/>
    <w:rsid w:val="00654B63"/>
    <w:rsid w:val="00654FFA"/>
    <w:rsid w:val="00661B07"/>
    <w:rsid w:val="0066245F"/>
    <w:rsid w:val="00662694"/>
    <w:rsid w:val="00662F2D"/>
    <w:rsid w:val="00663C31"/>
    <w:rsid w:val="0067178C"/>
    <w:rsid w:val="00673D4D"/>
    <w:rsid w:val="00674FA9"/>
    <w:rsid w:val="006768EB"/>
    <w:rsid w:val="00684B89"/>
    <w:rsid w:val="006863FC"/>
    <w:rsid w:val="00691B07"/>
    <w:rsid w:val="006920C7"/>
    <w:rsid w:val="006941B6"/>
    <w:rsid w:val="00696A76"/>
    <w:rsid w:val="006A1362"/>
    <w:rsid w:val="006B65B4"/>
    <w:rsid w:val="006C5931"/>
    <w:rsid w:val="006C7A20"/>
    <w:rsid w:val="006E04C5"/>
    <w:rsid w:val="006E1182"/>
    <w:rsid w:val="006E1DF2"/>
    <w:rsid w:val="006E5B41"/>
    <w:rsid w:val="006F2FD8"/>
    <w:rsid w:val="006F3FBD"/>
    <w:rsid w:val="0070140C"/>
    <w:rsid w:val="00704B1D"/>
    <w:rsid w:val="007052C0"/>
    <w:rsid w:val="00707AA3"/>
    <w:rsid w:val="007117F6"/>
    <w:rsid w:val="00712AEB"/>
    <w:rsid w:val="00713593"/>
    <w:rsid w:val="007137CA"/>
    <w:rsid w:val="00721776"/>
    <w:rsid w:val="00726F2F"/>
    <w:rsid w:val="007301D3"/>
    <w:rsid w:val="00733DEB"/>
    <w:rsid w:val="00735BE0"/>
    <w:rsid w:val="007360A1"/>
    <w:rsid w:val="00741E1F"/>
    <w:rsid w:val="00747995"/>
    <w:rsid w:val="00755A1E"/>
    <w:rsid w:val="00757489"/>
    <w:rsid w:val="00757DC1"/>
    <w:rsid w:val="00760C1E"/>
    <w:rsid w:val="00761EC3"/>
    <w:rsid w:val="007715F2"/>
    <w:rsid w:val="007725E2"/>
    <w:rsid w:val="00777AEF"/>
    <w:rsid w:val="00782745"/>
    <w:rsid w:val="00791F16"/>
    <w:rsid w:val="0079451F"/>
    <w:rsid w:val="00797672"/>
    <w:rsid w:val="00797BB9"/>
    <w:rsid w:val="007A32BC"/>
    <w:rsid w:val="007A4E09"/>
    <w:rsid w:val="007A6958"/>
    <w:rsid w:val="007B4BFB"/>
    <w:rsid w:val="007C13A7"/>
    <w:rsid w:val="007C1944"/>
    <w:rsid w:val="007C1EF1"/>
    <w:rsid w:val="007C2665"/>
    <w:rsid w:val="007C74FD"/>
    <w:rsid w:val="007D0656"/>
    <w:rsid w:val="007D0D70"/>
    <w:rsid w:val="007E2C62"/>
    <w:rsid w:val="007F5DDE"/>
    <w:rsid w:val="007F6364"/>
    <w:rsid w:val="008042F3"/>
    <w:rsid w:val="00805356"/>
    <w:rsid w:val="00805E60"/>
    <w:rsid w:val="0080617A"/>
    <w:rsid w:val="00807470"/>
    <w:rsid w:val="0081084E"/>
    <w:rsid w:val="00810B95"/>
    <w:rsid w:val="00812066"/>
    <w:rsid w:val="00814D10"/>
    <w:rsid w:val="00817E98"/>
    <w:rsid w:val="00830559"/>
    <w:rsid w:val="008308D3"/>
    <w:rsid w:val="00836E8F"/>
    <w:rsid w:val="008370AE"/>
    <w:rsid w:val="008611CC"/>
    <w:rsid w:val="00862E97"/>
    <w:rsid w:val="008650C2"/>
    <w:rsid w:val="0086791A"/>
    <w:rsid w:val="008724A4"/>
    <w:rsid w:val="00872C27"/>
    <w:rsid w:val="00881457"/>
    <w:rsid w:val="008836AF"/>
    <w:rsid w:val="008861F1"/>
    <w:rsid w:val="0089063E"/>
    <w:rsid w:val="00890893"/>
    <w:rsid w:val="00890DAA"/>
    <w:rsid w:val="00897A18"/>
    <w:rsid w:val="008A03D1"/>
    <w:rsid w:val="008A3247"/>
    <w:rsid w:val="008C12FE"/>
    <w:rsid w:val="008C1A2B"/>
    <w:rsid w:val="008D14DA"/>
    <w:rsid w:val="008F2893"/>
    <w:rsid w:val="008F2D28"/>
    <w:rsid w:val="008F3F3E"/>
    <w:rsid w:val="008F42B4"/>
    <w:rsid w:val="0090759A"/>
    <w:rsid w:val="009079A0"/>
    <w:rsid w:val="00914492"/>
    <w:rsid w:val="0092586C"/>
    <w:rsid w:val="00935099"/>
    <w:rsid w:val="00946057"/>
    <w:rsid w:val="00951AD6"/>
    <w:rsid w:val="009527CD"/>
    <w:rsid w:val="009550D7"/>
    <w:rsid w:val="0096015A"/>
    <w:rsid w:val="00960BAD"/>
    <w:rsid w:val="00961771"/>
    <w:rsid w:val="009676A9"/>
    <w:rsid w:val="00972775"/>
    <w:rsid w:val="00983A11"/>
    <w:rsid w:val="00990AA9"/>
    <w:rsid w:val="00994548"/>
    <w:rsid w:val="0099543D"/>
    <w:rsid w:val="009A1E97"/>
    <w:rsid w:val="009A3915"/>
    <w:rsid w:val="009B2F88"/>
    <w:rsid w:val="009B49D7"/>
    <w:rsid w:val="009B642F"/>
    <w:rsid w:val="009C4BFA"/>
    <w:rsid w:val="009D0FB8"/>
    <w:rsid w:val="009D3962"/>
    <w:rsid w:val="009D66BB"/>
    <w:rsid w:val="009E1482"/>
    <w:rsid w:val="009E212A"/>
    <w:rsid w:val="009E289E"/>
    <w:rsid w:val="009E4077"/>
    <w:rsid w:val="009E5141"/>
    <w:rsid w:val="009E661B"/>
    <w:rsid w:val="009E6B3F"/>
    <w:rsid w:val="00A015A5"/>
    <w:rsid w:val="00A028DE"/>
    <w:rsid w:val="00A034EF"/>
    <w:rsid w:val="00A03E63"/>
    <w:rsid w:val="00A1014F"/>
    <w:rsid w:val="00A139B2"/>
    <w:rsid w:val="00A158A6"/>
    <w:rsid w:val="00A177FE"/>
    <w:rsid w:val="00A227F3"/>
    <w:rsid w:val="00A235AF"/>
    <w:rsid w:val="00A24E99"/>
    <w:rsid w:val="00A40792"/>
    <w:rsid w:val="00A42295"/>
    <w:rsid w:val="00A4252F"/>
    <w:rsid w:val="00A4399F"/>
    <w:rsid w:val="00A46832"/>
    <w:rsid w:val="00A60E32"/>
    <w:rsid w:val="00A623ED"/>
    <w:rsid w:val="00A659B2"/>
    <w:rsid w:val="00A661CF"/>
    <w:rsid w:val="00A67671"/>
    <w:rsid w:val="00A71FEF"/>
    <w:rsid w:val="00A7425E"/>
    <w:rsid w:val="00A74F0E"/>
    <w:rsid w:val="00A75084"/>
    <w:rsid w:val="00A7508C"/>
    <w:rsid w:val="00A77A81"/>
    <w:rsid w:val="00A83357"/>
    <w:rsid w:val="00A833E6"/>
    <w:rsid w:val="00A973D9"/>
    <w:rsid w:val="00A97C8A"/>
    <w:rsid w:val="00AA2264"/>
    <w:rsid w:val="00AA6379"/>
    <w:rsid w:val="00AB3345"/>
    <w:rsid w:val="00AD1284"/>
    <w:rsid w:val="00AD167C"/>
    <w:rsid w:val="00AD78FB"/>
    <w:rsid w:val="00AE40B9"/>
    <w:rsid w:val="00AE54D8"/>
    <w:rsid w:val="00AE7150"/>
    <w:rsid w:val="00AF0339"/>
    <w:rsid w:val="00B03A6B"/>
    <w:rsid w:val="00B0581B"/>
    <w:rsid w:val="00B1078F"/>
    <w:rsid w:val="00B214D3"/>
    <w:rsid w:val="00B235BE"/>
    <w:rsid w:val="00B30471"/>
    <w:rsid w:val="00B30D9A"/>
    <w:rsid w:val="00B3395E"/>
    <w:rsid w:val="00B43E97"/>
    <w:rsid w:val="00B475F5"/>
    <w:rsid w:val="00B53AF9"/>
    <w:rsid w:val="00B546D5"/>
    <w:rsid w:val="00B55F9E"/>
    <w:rsid w:val="00B67C1C"/>
    <w:rsid w:val="00B72007"/>
    <w:rsid w:val="00B755C2"/>
    <w:rsid w:val="00B838D6"/>
    <w:rsid w:val="00B96E43"/>
    <w:rsid w:val="00BA1BA4"/>
    <w:rsid w:val="00BB0782"/>
    <w:rsid w:val="00BC41A3"/>
    <w:rsid w:val="00BC44D6"/>
    <w:rsid w:val="00BC7A7D"/>
    <w:rsid w:val="00BD02C9"/>
    <w:rsid w:val="00BD07AE"/>
    <w:rsid w:val="00BD429B"/>
    <w:rsid w:val="00BD45EA"/>
    <w:rsid w:val="00BD4D6E"/>
    <w:rsid w:val="00BE1741"/>
    <w:rsid w:val="00BE4431"/>
    <w:rsid w:val="00BF0ACA"/>
    <w:rsid w:val="00BF14BD"/>
    <w:rsid w:val="00BF1954"/>
    <w:rsid w:val="00BF3BA8"/>
    <w:rsid w:val="00C00B27"/>
    <w:rsid w:val="00C02512"/>
    <w:rsid w:val="00C263C6"/>
    <w:rsid w:val="00C34968"/>
    <w:rsid w:val="00C3644A"/>
    <w:rsid w:val="00C373D5"/>
    <w:rsid w:val="00C459DE"/>
    <w:rsid w:val="00C50255"/>
    <w:rsid w:val="00C52D20"/>
    <w:rsid w:val="00C6626D"/>
    <w:rsid w:val="00C676F8"/>
    <w:rsid w:val="00C71689"/>
    <w:rsid w:val="00C71A02"/>
    <w:rsid w:val="00C71A5A"/>
    <w:rsid w:val="00C72F64"/>
    <w:rsid w:val="00C74D48"/>
    <w:rsid w:val="00C761B2"/>
    <w:rsid w:val="00C86326"/>
    <w:rsid w:val="00C8781C"/>
    <w:rsid w:val="00C87C0F"/>
    <w:rsid w:val="00C87DCD"/>
    <w:rsid w:val="00C95D98"/>
    <w:rsid w:val="00CA2410"/>
    <w:rsid w:val="00CA2DD9"/>
    <w:rsid w:val="00CA38CE"/>
    <w:rsid w:val="00CA7652"/>
    <w:rsid w:val="00CB64BF"/>
    <w:rsid w:val="00CB67FB"/>
    <w:rsid w:val="00CB752E"/>
    <w:rsid w:val="00CC2950"/>
    <w:rsid w:val="00CC4304"/>
    <w:rsid w:val="00CC4462"/>
    <w:rsid w:val="00CC46E6"/>
    <w:rsid w:val="00CD170A"/>
    <w:rsid w:val="00CD6CE6"/>
    <w:rsid w:val="00CE107B"/>
    <w:rsid w:val="00CE300C"/>
    <w:rsid w:val="00CE357C"/>
    <w:rsid w:val="00CE3835"/>
    <w:rsid w:val="00CE487D"/>
    <w:rsid w:val="00CE58E9"/>
    <w:rsid w:val="00CF120A"/>
    <w:rsid w:val="00CF1A20"/>
    <w:rsid w:val="00CF5615"/>
    <w:rsid w:val="00D03BF6"/>
    <w:rsid w:val="00D0731F"/>
    <w:rsid w:val="00D1581E"/>
    <w:rsid w:val="00D15E37"/>
    <w:rsid w:val="00D251E2"/>
    <w:rsid w:val="00D305F2"/>
    <w:rsid w:val="00D32CD1"/>
    <w:rsid w:val="00D3641D"/>
    <w:rsid w:val="00D37F3C"/>
    <w:rsid w:val="00D54F3B"/>
    <w:rsid w:val="00D56171"/>
    <w:rsid w:val="00D6309C"/>
    <w:rsid w:val="00D65C48"/>
    <w:rsid w:val="00D72DD9"/>
    <w:rsid w:val="00D73D38"/>
    <w:rsid w:val="00D758AC"/>
    <w:rsid w:val="00D75942"/>
    <w:rsid w:val="00D75ECA"/>
    <w:rsid w:val="00D776F4"/>
    <w:rsid w:val="00D8205A"/>
    <w:rsid w:val="00D823E5"/>
    <w:rsid w:val="00D95CFF"/>
    <w:rsid w:val="00DA19D0"/>
    <w:rsid w:val="00DA3BCD"/>
    <w:rsid w:val="00DC0693"/>
    <w:rsid w:val="00DC35A6"/>
    <w:rsid w:val="00DC41AA"/>
    <w:rsid w:val="00DC5680"/>
    <w:rsid w:val="00DC6441"/>
    <w:rsid w:val="00DD29A5"/>
    <w:rsid w:val="00DE27B3"/>
    <w:rsid w:val="00DE4930"/>
    <w:rsid w:val="00DE5BF6"/>
    <w:rsid w:val="00DE7B4F"/>
    <w:rsid w:val="00DF2516"/>
    <w:rsid w:val="00DF5D1C"/>
    <w:rsid w:val="00E01378"/>
    <w:rsid w:val="00E0427E"/>
    <w:rsid w:val="00E05C67"/>
    <w:rsid w:val="00E07446"/>
    <w:rsid w:val="00E1271D"/>
    <w:rsid w:val="00E13A70"/>
    <w:rsid w:val="00E14AF9"/>
    <w:rsid w:val="00E20FC8"/>
    <w:rsid w:val="00E228FE"/>
    <w:rsid w:val="00E231CD"/>
    <w:rsid w:val="00E325C5"/>
    <w:rsid w:val="00E33B86"/>
    <w:rsid w:val="00E3481B"/>
    <w:rsid w:val="00E427DB"/>
    <w:rsid w:val="00E43003"/>
    <w:rsid w:val="00E51A45"/>
    <w:rsid w:val="00E60C41"/>
    <w:rsid w:val="00E63005"/>
    <w:rsid w:val="00E667D5"/>
    <w:rsid w:val="00E70D96"/>
    <w:rsid w:val="00E77E59"/>
    <w:rsid w:val="00E80ECD"/>
    <w:rsid w:val="00E90F4C"/>
    <w:rsid w:val="00E91ACB"/>
    <w:rsid w:val="00EA00E9"/>
    <w:rsid w:val="00EA15FA"/>
    <w:rsid w:val="00EA4129"/>
    <w:rsid w:val="00EA543D"/>
    <w:rsid w:val="00EB57A8"/>
    <w:rsid w:val="00EB58D0"/>
    <w:rsid w:val="00EB5A76"/>
    <w:rsid w:val="00EB6B98"/>
    <w:rsid w:val="00EC6D4B"/>
    <w:rsid w:val="00ED0D12"/>
    <w:rsid w:val="00ED6A24"/>
    <w:rsid w:val="00EE0BD1"/>
    <w:rsid w:val="00EE1A3A"/>
    <w:rsid w:val="00EE5010"/>
    <w:rsid w:val="00EE58CC"/>
    <w:rsid w:val="00EF0041"/>
    <w:rsid w:val="00EF0B14"/>
    <w:rsid w:val="00EF4DBF"/>
    <w:rsid w:val="00EF560E"/>
    <w:rsid w:val="00F01398"/>
    <w:rsid w:val="00F036ED"/>
    <w:rsid w:val="00F05739"/>
    <w:rsid w:val="00F10C13"/>
    <w:rsid w:val="00F11D12"/>
    <w:rsid w:val="00F13512"/>
    <w:rsid w:val="00F13B13"/>
    <w:rsid w:val="00F15378"/>
    <w:rsid w:val="00F17E91"/>
    <w:rsid w:val="00F224C0"/>
    <w:rsid w:val="00F30D83"/>
    <w:rsid w:val="00F3220A"/>
    <w:rsid w:val="00F3233B"/>
    <w:rsid w:val="00F3476C"/>
    <w:rsid w:val="00F36781"/>
    <w:rsid w:val="00F37C33"/>
    <w:rsid w:val="00F41EB1"/>
    <w:rsid w:val="00F46E5D"/>
    <w:rsid w:val="00F50675"/>
    <w:rsid w:val="00F5303D"/>
    <w:rsid w:val="00F538C2"/>
    <w:rsid w:val="00F559E5"/>
    <w:rsid w:val="00F61DE6"/>
    <w:rsid w:val="00F6427A"/>
    <w:rsid w:val="00F66ADB"/>
    <w:rsid w:val="00F71F59"/>
    <w:rsid w:val="00F72CA0"/>
    <w:rsid w:val="00F83F6B"/>
    <w:rsid w:val="00F84F71"/>
    <w:rsid w:val="00F91C49"/>
    <w:rsid w:val="00F92C26"/>
    <w:rsid w:val="00F95D83"/>
    <w:rsid w:val="00FA30D1"/>
    <w:rsid w:val="00FA3164"/>
    <w:rsid w:val="00FA5337"/>
    <w:rsid w:val="00FB1010"/>
    <w:rsid w:val="00FB3630"/>
    <w:rsid w:val="00FB4991"/>
    <w:rsid w:val="00FB5522"/>
    <w:rsid w:val="00FB5DED"/>
    <w:rsid w:val="00FC0611"/>
    <w:rsid w:val="00FC0ABB"/>
    <w:rsid w:val="00FC0D00"/>
    <w:rsid w:val="00FC0D11"/>
    <w:rsid w:val="00FC48E0"/>
    <w:rsid w:val="00FD30F2"/>
    <w:rsid w:val="00FD4CC9"/>
    <w:rsid w:val="00FD506C"/>
    <w:rsid w:val="00FD691A"/>
    <w:rsid w:val="00FE7EA6"/>
    <w:rsid w:val="00FF7D55"/>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DDD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3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37CA"/>
    <w:pPr>
      <w:ind w:left="720"/>
      <w:contextualSpacing/>
    </w:pPr>
  </w:style>
  <w:style w:type="character" w:styleId="LineNumber">
    <w:name w:val="line number"/>
    <w:basedOn w:val="DefaultParagraphFont"/>
    <w:uiPriority w:val="99"/>
    <w:semiHidden/>
    <w:unhideWhenUsed/>
    <w:rsid w:val="00EF0041"/>
  </w:style>
  <w:style w:type="paragraph" w:styleId="BalloonText">
    <w:name w:val="Balloon Text"/>
    <w:basedOn w:val="Normal"/>
    <w:link w:val="BalloonTextChar"/>
    <w:uiPriority w:val="99"/>
    <w:semiHidden/>
    <w:unhideWhenUsed/>
    <w:rsid w:val="002827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27C5"/>
    <w:rPr>
      <w:rFonts w:ascii="Segoe UI" w:hAnsi="Segoe UI" w:cs="Segoe UI"/>
      <w:sz w:val="18"/>
      <w:szCs w:val="18"/>
    </w:rPr>
  </w:style>
  <w:style w:type="character" w:styleId="CommentReference">
    <w:name w:val="annotation reference"/>
    <w:basedOn w:val="DefaultParagraphFont"/>
    <w:uiPriority w:val="99"/>
    <w:semiHidden/>
    <w:unhideWhenUsed/>
    <w:rsid w:val="00D95CFF"/>
    <w:rPr>
      <w:sz w:val="16"/>
      <w:szCs w:val="16"/>
    </w:rPr>
  </w:style>
  <w:style w:type="paragraph" w:styleId="CommentText">
    <w:name w:val="annotation text"/>
    <w:basedOn w:val="Normal"/>
    <w:link w:val="CommentTextChar"/>
    <w:uiPriority w:val="99"/>
    <w:semiHidden/>
    <w:unhideWhenUsed/>
    <w:rsid w:val="00D95CFF"/>
    <w:pPr>
      <w:spacing w:line="240" w:lineRule="auto"/>
    </w:pPr>
    <w:rPr>
      <w:sz w:val="20"/>
      <w:szCs w:val="20"/>
    </w:rPr>
  </w:style>
  <w:style w:type="character" w:customStyle="1" w:styleId="CommentTextChar">
    <w:name w:val="Comment Text Char"/>
    <w:basedOn w:val="DefaultParagraphFont"/>
    <w:link w:val="CommentText"/>
    <w:uiPriority w:val="99"/>
    <w:semiHidden/>
    <w:rsid w:val="00D95CFF"/>
    <w:rPr>
      <w:sz w:val="20"/>
      <w:szCs w:val="20"/>
    </w:rPr>
  </w:style>
  <w:style w:type="paragraph" w:styleId="CommentSubject">
    <w:name w:val="annotation subject"/>
    <w:basedOn w:val="CommentText"/>
    <w:next w:val="CommentText"/>
    <w:link w:val="CommentSubjectChar"/>
    <w:uiPriority w:val="99"/>
    <w:semiHidden/>
    <w:unhideWhenUsed/>
    <w:rsid w:val="00D95CFF"/>
    <w:rPr>
      <w:b/>
      <w:bCs/>
    </w:rPr>
  </w:style>
  <w:style w:type="character" w:customStyle="1" w:styleId="CommentSubjectChar">
    <w:name w:val="Comment Subject Char"/>
    <w:basedOn w:val="CommentTextChar"/>
    <w:link w:val="CommentSubject"/>
    <w:uiPriority w:val="99"/>
    <w:semiHidden/>
    <w:rsid w:val="00D95CFF"/>
    <w:rPr>
      <w:b/>
      <w:bCs/>
      <w:sz w:val="20"/>
      <w:szCs w:val="20"/>
    </w:rPr>
  </w:style>
  <w:style w:type="paragraph" w:styleId="Revision">
    <w:name w:val="Revision"/>
    <w:hidden/>
    <w:uiPriority w:val="99"/>
    <w:semiHidden/>
    <w:rsid w:val="00AA6379"/>
    <w:pPr>
      <w:spacing w:after="0" w:line="240" w:lineRule="auto"/>
    </w:pPr>
  </w:style>
  <w:style w:type="paragraph" w:styleId="Header">
    <w:name w:val="header"/>
    <w:basedOn w:val="Normal"/>
    <w:link w:val="HeaderChar"/>
    <w:uiPriority w:val="99"/>
    <w:unhideWhenUsed/>
    <w:rsid w:val="001B3F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3FA2"/>
  </w:style>
  <w:style w:type="paragraph" w:styleId="Footer">
    <w:name w:val="footer"/>
    <w:basedOn w:val="Normal"/>
    <w:link w:val="FooterChar"/>
    <w:uiPriority w:val="99"/>
    <w:unhideWhenUsed/>
    <w:rsid w:val="001B3F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3FA2"/>
  </w:style>
  <w:style w:type="character" w:customStyle="1" w:styleId="apple-style-span">
    <w:name w:val="apple-style-span"/>
    <w:basedOn w:val="DefaultParagraphFont"/>
    <w:rsid w:val="002A50A8"/>
  </w:style>
  <w:style w:type="paragraph" w:styleId="BodyTextIndent">
    <w:name w:val="Body Text Indent"/>
    <w:basedOn w:val="Normal"/>
    <w:link w:val="BodyTextIndentChar"/>
    <w:semiHidden/>
    <w:rsid w:val="005A791E"/>
    <w:pPr>
      <w:spacing w:after="120" w:line="480" w:lineRule="auto"/>
    </w:pPr>
    <w:rPr>
      <w:rFonts w:ascii="Calibri" w:eastAsia="Times New Roman" w:hAnsi="Calibri" w:cs="Times New Roman"/>
      <w:sz w:val="24"/>
      <w:szCs w:val="20"/>
      <w:lang w:val="nl-NL" w:eastAsia="en-GB"/>
    </w:rPr>
  </w:style>
  <w:style w:type="character" w:customStyle="1" w:styleId="BodyTextIndentChar">
    <w:name w:val="Body Text Indent Char"/>
    <w:basedOn w:val="DefaultParagraphFont"/>
    <w:link w:val="BodyTextIndent"/>
    <w:semiHidden/>
    <w:rsid w:val="005A791E"/>
    <w:rPr>
      <w:rFonts w:ascii="Calibri" w:eastAsia="Times New Roman" w:hAnsi="Calibri" w:cs="Times New Roman"/>
      <w:sz w:val="24"/>
      <w:szCs w:val="20"/>
      <w:lang w:val="nl-NL"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6265824">
      <w:bodyDiv w:val="1"/>
      <w:marLeft w:val="0"/>
      <w:marRight w:val="0"/>
      <w:marTop w:val="0"/>
      <w:marBottom w:val="0"/>
      <w:divBdr>
        <w:top w:val="none" w:sz="0" w:space="0" w:color="auto"/>
        <w:left w:val="none" w:sz="0" w:space="0" w:color="auto"/>
        <w:bottom w:val="none" w:sz="0" w:space="0" w:color="auto"/>
        <w:right w:val="none" w:sz="0" w:space="0" w:color="auto"/>
      </w:divBdr>
    </w:div>
    <w:div w:id="156336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1C97C-D11F-47B3-A502-57681B742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10738</Words>
  <Characters>61213</Characters>
  <Application>Microsoft Office Word</Application>
  <DocSecurity>0</DocSecurity>
  <Lines>510</Lines>
  <Paragraphs>143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71808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2016-08-12T08:31:00Z</cp:lastPrinted>
  <dcterms:created xsi:type="dcterms:W3CDTF">2017-02-16T13:10:00Z</dcterms:created>
  <dcterms:modified xsi:type="dcterms:W3CDTF">2017-02-16T13:10:00Z</dcterms:modified>
</cp:coreProperties>
</file>