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5A46E" w14:textId="77777777" w:rsidR="00DE3240" w:rsidRDefault="00DE3240" w:rsidP="0097431A">
      <w:pPr>
        <w:spacing w:line="360" w:lineRule="auto"/>
        <w:rPr>
          <w:rFonts w:ascii="Times New Roman" w:hAnsi="Times New Roman" w:cs="Times New Roman"/>
          <w:b/>
        </w:rPr>
      </w:pPr>
    </w:p>
    <w:p w14:paraId="5BF04F26" w14:textId="77777777" w:rsidR="00DE3240" w:rsidRPr="00DE3240" w:rsidRDefault="00DE3240" w:rsidP="00DE3240">
      <w:pPr>
        <w:spacing w:line="360" w:lineRule="auto"/>
        <w:rPr>
          <w:rFonts w:ascii="Times New Roman" w:hAnsi="Times New Roman" w:cs="Times New Roman"/>
          <w:b/>
          <w:lang w:val="en-GB"/>
        </w:rPr>
      </w:pPr>
      <w:r w:rsidRPr="00DE3240">
        <w:rPr>
          <w:rFonts w:ascii="Times New Roman" w:hAnsi="Times New Roman" w:cs="Times New Roman"/>
          <w:b/>
          <w:lang w:val="en-GB"/>
        </w:rPr>
        <w:t xml:space="preserve">Stewart RC, </w:t>
      </w:r>
      <w:proofErr w:type="spellStart"/>
      <w:r w:rsidRPr="00DE3240">
        <w:rPr>
          <w:rFonts w:ascii="Times New Roman" w:hAnsi="Times New Roman" w:cs="Times New Roman"/>
          <w:b/>
          <w:lang w:val="en-GB"/>
        </w:rPr>
        <w:t>Ashorn</w:t>
      </w:r>
      <w:proofErr w:type="spellEnd"/>
      <w:r w:rsidRPr="00DE3240">
        <w:rPr>
          <w:rFonts w:ascii="Times New Roman" w:hAnsi="Times New Roman" w:cs="Times New Roman"/>
          <w:b/>
          <w:lang w:val="en-GB"/>
        </w:rPr>
        <w:t xml:space="preserve"> P, Umar E, Dewey KG, </w:t>
      </w:r>
      <w:proofErr w:type="spellStart"/>
      <w:r w:rsidRPr="00DE3240">
        <w:rPr>
          <w:rFonts w:ascii="Times New Roman" w:hAnsi="Times New Roman" w:cs="Times New Roman"/>
          <w:b/>
          <w:lang w:val="en-GB"/>
        </w:rPr>
        <w:t>Ashorn</w:t>
      </w:r>
      <w:proofErr w:type="spellEnd"/>
      <w:r w:rsidRPr="00DE3240">
        <w:rPr>
          <w:rFonts w:ascii="Times New Roman" w:hAnsi="Times New Roman" w:cs="Times New Roman"/>
          <w:b/>
          <w:lang w:val="en-GB"/>
        </w:rPr>
        <w:t xml:space="preserve"> U, Creed F, </w:t>
      </w:r>
      <w:r w:rsidRPr="00DE3240">
        <w:rPr>
          <w:rFonts w:ascii="Times New Roman" w:hAnsi="Times New Roman" w:cs="Times New Roman"/>
          <w:b/>
          <w:u w:val="single"/>
          <w:lang w:val="en-GB"/>
        </w:rPr>
        <w:t>Rahman A</w:t>
      </w:r>
      <w:r w:rsidRPr="00DE3240">
        <w:rPr>
          <w:rFonts w:ascii="Times New Roman" w:hAnsi="Times New Roman" w:cs="Times New Roman"/>
          <w:b/>
          <w:lang w:val="en-GB"/>
        </w:rPr>
        <w:t xml:space="preserve">, </w:t>
      </w:r>
      <w:proofErr w:type="spellStart"/>
      <w:r w:rsidRPr="00DE3240">
        <w:rPr>
          <w:rFonts w:ascii="Times New Roman" w:hAnsi="Times New Roman" w:cs="Times New Roman"/>
          <w:b/>
          <w:lang w:val="en-GB"/>
        </w:rPr>
        <w:t>Tomenson</w:t>
      </w:r>
      <w:proofErr w:type="spellEnd"/>
      <w:r w:rsidRPr="00DE3240">
        <w:rPr>
          <w:rFonts w:ascii="Times New Roman" w:hAnsi="Times New Roman" w:cs="Times New Roman"/>
          <w:b/>
          <w:lang w:val="en-GB"/>
        </w:rPr>
        <w:t xml:space="preserve"> B, Prado EL, </w:t>
      </w:r>
      <w:proofErr w:type="spellStart"/>
      <w:r w:rsidRPr="00DE3240">
        <w:rPr>
          <w:rFonts w:ascii="Times New Roman" w:hAnsi="Times New Roman" w:cs="Times New Roman"/>
          <w:b/>
          <w:lang w:val="en-GB"/>
        </w:rPr>
        <w:t>Maleta</w:t>
      </w:r>
      <w:proofErr w:type="spellEnd"/>
      <w:r w:rsidRPr="00DE3240">
        <w:rPr>
          <w:rFonts w:ascii="Times New Roman" w:hAnsi="Times New Roman" w:cs="Times New Roman"/>
          <w:b/>
          <w:lang w:val="en-GB"/>
        </w:rPr>
        <w:t xml:space="preserve"> K. (2016) The impact of maternal diet fortification with lipid-based nutrient supplements on postpartum depression in rural Malawi: a randomised-controlled trial. </w:t>
      </w:r>
      <w:r w:rsidRPr="00DE3240">
        <w:rPr>
          <w:rFonts w:ascii="Times New Roman" w:hAnsi="Times New Roman" w:cs="Times New Roman"/>
          <w:b/>
          <w:i/>
          <w:lang w:val="en-GB"/>
        </w:rPr>
        <w:t>Maternal and Child Nutrition.</w:t>
      </w:r>
      <w:r w:rsidRPr="00DE3240">
        <w:rPr>
          <w:rFonts w:ascii="Times New Roman" w:hAnsi="Times New Roman" w:cs="Times New Roman"/>
          <w:b/>
          <w:lang w:val="en-GB"/>
        </w:rPr>
        <w:t xml:space="preserve"> </w:t>
      </w:r>
      <w:proofErr w:type="spellStart"/>
      <w:proofErr w:type="gramStart"/>
      <w:r w:rsidRPr="00DE3240">
        <w:rPr>
          <w:rFonts w:ascii="Times New Roman" w:hAnsi="Times New Roman" w:cs="Times New Roman"/>
          <w:b/>
          <w:lang w:val="en-GB"/>
        </w:rPr>
        <w:t>doi</w:t>
      </w:r>
      <w:proofErr w:type="spellEnd"/>
      <w:proofErr w:type="gramEnd"/>
      <w:r w:rsidRPr="00DE3240">
        <w:rPr>
          <w:rFonts w:ascii="Times New Roman" w:hAnsi="Times New Roman" w:cs="Times New Roman"/>
          <w:b/>
          <w:lang w:val="en-GB"/>
        </w:rPr>
        <w:t>: 10.1111/mcn.12299. [</w:t>
      </w:r>
      <w:proofErr w:type="spellStart"/>
      <w:r w:rsidRPr="00DE3240">
        <w:rPr>
          <w:rFonts w:ascii="Times New Roman" w:hAnsi="Times New Roman" w:cs="Times New Roman"/>
          <w:b/>
          <w:lang w:val="en-GB"/>
        </w:rPr>
        <w:t>Epub</w:t>
      </w:r>
      <w:proofErr w:type="spellEnd"/>
      <w:r w:rsidRPr="00DE3240">
        <w:rPr>
          <w:rFonts w:ascii="Times New Roman" w:hAnsi="Times New Roman" w:cs="Times New Roman"/>
          <w:b/>
          <w:lang w:val="en-GB"/>
        </w:rPr>
        <w:t xml:space="preserve"> ahead of print]</w:t>
      </w:r>
    </w:p>
    <w:p w14:paraId="1367C496" w14:textId="3C143E24" w:rsidR="00B6053C" w:rsidRPr="005B42FC" w:rsidRDefault="00B6053C" w:rsidP="0097431A">
      <w:pPr>
        <w:spacing w:line="360" w:lineRule="auto"/>
        <w:rPr>
          <w:rFonts w:ascii="Times New Roman" w:hAnsi="Times New Roman" w:cs="Times New Roman"/>
          <w:b/>
        </w:rPr>
      </w:pPr>
      <w:bookmarkStart w:id="0" w:name="_GoBack"/>
      <w:bookmarkEnd w:id="0"/>
      <w:r w:rsidRPr="005B42FC">
        <w:rPr>
          <w:rFonts w:ascii="Times New Roman" w:hAnsi="Times New Roman" w:cs="Times New Roman"/>
          <w:b/>
        </w:rPr>
        <w:t>Abstract</w:t>
      </w:r>
    </w:p>
    <w:p w14:paraId="11E873FD" w14:textId="54CCB58A" w:rsidR="005B42FC" w:rsidRPr="005B42FC" w:rsidRDefault="00002BB0" w:rsidP="008156D4">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 xml:space="preserve">Perinatal depression is highly prevalent in low-and-middle-income countries and has been linked to poor child health. Suboptimal maternal nutrition may be a risk factor for perinatal depression. In this </w:t>
      </w:r>
      <w:proofErr w:type="spellStart"/>
      <w:r w:rsidRPr="005B42FC">
        <w:rPr>
          <w:rFonts w:ascii="Times New Roman" w:hAnsi="Times New Roman" w:cs="Times New Roman"/>
        </w:rPr>
        <w:t>randomised</w:t>
      </w:r>
      <w:proofErr w:type="spellEnd"/>
      <w:r w:rsidRPr="005B42FC">
        <w:rPr>
          <w:rFonts w:ascii="Times New Roman" w:hAnsi="Times New Roman" w:cs="Times New Roman"/>
        </w:rPr>
        <w:t>-controlled trial conducted in rural Malawi, we set out to test the hypothesis that women taking a fatty acid-rich lipid-based nutrient supplement (LNS) would have fewer depressive symptoms postpartum than those taking iron-</w:t>
      </w:r>
      <w:proofErr w:type="spellStart"/>
      <w:r w:rsidRPr="005B42FC">
        <w:rPr>
          <w:rFonts w:ascii="Times New Roman" w:hAnsi="Times New Roman" w:cs="Times New Roman"/>
        </w:rPr>
        <w:t>folate</w:t>
      </w:r>
      <w:proofErr w:type="spellEnd"/>
      <w:r w:rsidRPr="005B42FC">
        <w:rPr>
          <w:rFonts w:ascii="Times New Roman" w:hAnsi="Times New Roman" w:cs="Times New Roman"/>
        </w:rPr>
        <w:t xml:space="preserve"> (IFA) or multiple-micronutrient (MMN) capsules. Women were recruited from antenatal clinics and </w:t>
      </w:r>
      <w:proofErr w:type="spellStart"/>
      <w:r w:rsidRPr="005B42FC">
        <w:rPr>
          <w:rFonts w:ascii="Times New Roman" w:hAnsi="Times New Roman" w:cs="Times New Roman"/>
        </w:rPr>
        <w:t>randomised</w:t>
      </w:r>
      <w:proofErr w:type="spellEnd"/>
      <w:r w:rsidRPr="005B42FC">
        <w:rPr>
          <w:rFonts w:ascii="Times New Roman" w:hAnsi="Times New Roman" w:cs="Times New Roman"/>
        </w:rPr>
        <w:t xml:space="preserve"> to receive LNS or MMN during pregnancy and for 6 months postpartum, or IFA during pregnancy only. Maternal depressive symptoms were measured using validated translations of the Self Reporting Questionnaire (SRQ) and Edinburgh Postnatal Depression Scale (EPDS)</w:t>
      </w:r>
      <w:r w:rsidR="00BA1C5C">
        <w:rPr>
          <w:rFonts w:ascii="Times New Roman" w:hAnsi="Times New Roman" w:cs="Times New Roman"/>
        </w:rPr>
        <w:t xml:space="preserve">, </w:t>
      </w:r>
      <w:proofErr w:type="spellStart"/>
      <w:r w:rsidR="00BA1C5C">
        <w:rPr>
          <w:rFonts w:ascii="Times New Roman" w:hAnsi="Times New Roman" w:cs="Times New Roman"/>
        </w:rPr>
        <w:t>antenatally</w:t>
      </w:r>
      <w:proofErr w:type="spellEnd"/>
      <w:r w:rsidR="00BA1C5C">
        <w:rPr>
          <w:rFonts w:ascii="Times New Roman" w:hAnsi="Times New Roman" w:cs="Times New Roman"/>
        </w:rPr>
        <w:t xml:space="preserve"> (SRQ only) and </w:t>
      </w:r>
      <w:r w:rsidRPr="005B42FC">
        <w:rPr>
          <w:rFonts w:ascii="Times New Roman" w:hAnsi="Times New Roman" w:cs="Times New Roman"/>
        </w:rPr>
        <w:t>at 6 months postpartum</w:t>
      </w:r>
      <w:r w:rsidR="00BA1C5C">
        <w:rPr>
          <w:rFonts w:ascii="Times New Roman" w:hAnsi="Times New Roman" w:cs="Times New Roman"/>
        </w:rPr>
        <w:t xml:space="preserve"> (SRQ and EPDS)</w:t>
      </w:r>
      <w:r w:rsidRPr="005B42FC">
        <w:rPr>
          <w:rFonts w:ascii="Times New Roman" w:hAnsi="Times New Roman" w:cs="Times New Roman"/>
        </w:rPr>
        <w:t xml:space="preserve">. Analysis was by modified intention to treat. </w:t>
      </w:r>
      <w:r w:rsidR="001F2CF0" w:rsidRPr="005B42FC">
        <w:rPr>
          <w:rFonts w:ascii="Times New Roman" w:hAnsi="Times New Roman" w:cs="Times New Roman"/>
        </w:rPr>
        <w:t>One thousand three hund</w:t>
      </w:r>
      <w:r w:rsidR="00A97D64">
        <w:rPr>
          <w:rFonts w:ascii="Times New Roman" w:hAnsi="Times New Roman" w:cs="Times New Roman"/>
        </w:rPr>
        <w:t>r</w:t>
      </w:r>
      <w:r w:rsidR="001F2CF0" w:rsidRPr="005B42FC">
        <w:rPr>
          <w:rFonts w:ascii="Times New Roman" w:hAnsi="Times New Roman" w:cs="Times New Roman"/>
        </w:rPr>
        <w:t>ed and ninety one</w:t>
      </w:r>
      <w:r w:rsidR="001F2CF0" w:rsidRPr="008C1F83">
        <w:rPr>
          <w:rFonts w:ascii="Times New Roman" w:hAnsi="Times New Roman" w:cs="Times New Roman"/>
        </w:rPr>
        <w:t xml:space="preserve"> </w:t>
      </w:r>
      <w:r w:rsidRPr="008C1F83">
        <w:rPr>
          <w:rFonts w:ascii="Times New Roman" w:hAnsi="Times New Roman" w:cs="Times New Roman"/>
        </w:rPr>
        <w:t xml:space="preserve">women were </w:t>
      </w:r>
      <w:proofErr w:type="spellStart"/>
      <w:r w:rsidRPr="008C1F83">
        <w:rPr>
          <w:rFonts w:ascii="Times New Roman" w:hAnsi="Times New Roman" w:cs="Times New Roman"/>
        </w:rPr>
        <w:t>randomised</w:t>
      </w:r>
      <w:proofErr w:type="spellEnd"/>
      <w:r w:rsidRPr="005F4B43">
        <w:rPr>
          <w:rFonts w:ascii="Times New Roman" w:hAnsi="Times New Roman" w:cs="Times New Roman"/>
        </w:rPr>
        <w:t xml:space="preserve"> (</w:t>
      </w:r>
      <w:r w:rsidR="000878FE" w:rsidRPr="005F4B43">
        <w:rPr>
          <w:rFonts w:ascii="Times New Roman" w:hAnsi="Times New Roman" w:cs="Times New Roman"/>
        </w:rPr>
        <w:t>LNS=462</w:t>
      </w:r>
      <w:r w:rsidRPr="005F4B43">
        <w:rPr>
          <w:rFonts w:ascii="Times New Roman" w:hAnsi="Times New Roman" w:cs="Times New Roman"/>
        </w:rPr>
        <w:t>, MMN=466,</w:t>
      </w:r>
      <w:r w:rsidR="000878FE" w:rsidRPr="000878FE">
        <w:rPr>
          <w:rFonts w:ascii="Times New Roman" w:hAnsi="Times New Roman" w:cs="Times New Roman"/>
        </w:rPr>
        <w:t xml:space="preserve"> </w:t>
      </w:r>
      <w:r w:rsidR="000878FE" w:rsidRPr="005F4B43">
        <w:rPr>
          <w:rFonts w:ascii="Times New Roman" w:hAnsi="Times New Roman" w:cs="Times New Roman"/>
        </w:rPr>
        <w:t>IFA=463</w:t>
      </w:r>
      <w:r w:rsidRPr="005F4B43">
        <w:rPr>
          <w:rFonts w:ascii="Times New Roman" w:hAnsi="Times New Roman" w:cs="Times New Roman"/>
        </w:rPr>
        <w:t>).</w:t>
      </w:r>
      <w:r w:rsidRPr="005F4B43">
        <w:rPr>
          <w:rFonts w:ascii="Times New Roman" w:hAnsi="Times New Roman" w:cs="Times New Roman"/>
          <w:lang w:val="en-GB"/>
        </w:rPr>
        <w:t xml:space="preserve"> The groups were similar across a range of baseline variables. </w:t>
      </w:r>
      <w:r w:rsidRPr="005B42FC">
        <w:rPr>
          <w:rFonts w:ascii="Times New Roman" w:hAnsi="Times New Roman" w:cs="Times New Roman"/>
          <w:lang w:val="en-GB"/>
        </w:rPr>
        <w:t>At 6-months postpartum, 10</w:t>
      </w:r>
      <w:r w:rsidR="00FF33E6">
        <w:rPr>
          <w:rFonts w:ascii="Times New Roman" w:hAnsi="Times New Roman" w:cs="Times New Roman"/>
          <w:lang w:val="en-GB"/>
        </w:rPr>
        <w:t>78</w:t>
      </w:r>
      <w:r w:rsidRPr="005B42FC">
        <w:rPr>
          <w:rFonts w:ascii="Times New Roman" w:hAnsi="Times New Roman" w:cs="Times New Roman"/>
          <w:lang w:val="en-GB"/>
        </w:rPr>
        <w:t>(77.</w:t>
      </w:r>
      <w:r w:rsidR="00FF33E6">
        <w:rPr>
          <w:rFonts w:ascii="Times New Roman" w:hAnsi="Times New Roman" w:cs="Times New Roman"/>
          <w:lang w:val="en-GB"/>
        </w:rPr>
        <w:t>5</w:t>
      </w:r>
      <w:r w:rsidRPr="005B42FC">
        <w:rPr>
          <w:rFonts w:ascii="Times New Roman" w:hAnsi="Times New Roman" w:cs="Times New Roman"/>
          <w:lang w:val="en-GB"/>
        </w:rPr>
        <w:t xml:space="preserve">%) had SRQ completed; mean (SD) scores were </w:t>
      </w:r>
      <w:r w:rsidR="000878FE" w:rsidRPr="005B42FC">
        <w:rPr>
          <w:rFonts w:ascii="Times New Roman" w:hAnsi="Times New Roman" w:cs="Times New Roman"/>
          <w:lang w:val="en-GB"/>
        </w:rPr>
        <w:t>LNS</w:t>
      </w:r>
      <w:r w:rsidR="000878FE" w:rsidRPr="005B42FC">
        <w:rPr>
          <w:rFonts w:ascii="Times New Roman" w:hAnsi="Times New Roman" w:cs="Times New Roman"/>
        </w:rPr>
        <w:t xml:space="preserve"> </w:t>
      </w:r>
      <w:r w:rsidR="000878FE" w:rsidRPr="005B42FC">
        <w:rPr>
          <w:rFonts w:ascii="Times New Roman" w:hAnsi="Times New Roman" w:cs="Times New Roman"/>
          <w:lang w:eastAsia="fi-FI"/>
        </w:rPr>
        <w:t>1.76(2.73),</w:t>
      </w:r>
      <w:r w:rsidR="000878FE" w:rsidRPr="005B42FC">
        <w:rPr>
          <w:rFonts w:ascii="Times New Roman" w:hAnsi="Times New Roman" w:cs="Times New Roman"/>
          <w:lang w:val="en-GB"/>
        </w:rPr>
        <w:t xml:space="preserve"> </w:t>
      </w:r>
      <w:r w:rsidRPr="005B42FC">
        <w:rPr>
          <w:rFonts w:ascii="Times New Roman" w:hAnsi="Times New Roman" w:cs="Times New Roman"/>
          <w:lang w:val="en-GB"/>
        </w:rPr>
        <w:t xml:space="preserve">MMN </w:t>
      </w:r>
      <w:r w:rsidRPr="005B42FC">
        <w:rPr>
          <w:rFonts w:ascii="Times New Roman" w:hAnsi="Times New Roman" w:cs="Times New Roman"/>
          <w:lang w:eastAsia="fi-FI"/>
        </w:rPr>
        <w:t>1.92(2.75)</w:t>
      </w:r>
      <w:r w:rsidR="000878FE">
        <w:rPr>
          <w:rFonts w:ascii="Times New Roman" w:hAnsi="Times New Roman" w:cs="Times New Roman"/>
          <w:lang w:eastAsia="fi-FI"/>
        </w:rPr>
        <w:t>,</w:t>
      </w:r>
      <w:r w:rsidR="000878FE" w:rsidRPr="000878FE">
        <w:rPr>
          <w:rFonts w:ascii="Times New Roman" w:hAnsi="Times New Roman" w:cs="Times New Roman"/>
          <w:lang w:val="en-GB"/>
        </w:rPr>
        <w:t xml:space="preserve"> </w:t>
      </w:r>
      <w:r w:rsidR="000878FE" w:rsidRPr="005B42FC">
        <w:rPr>
          <w:rFonts w:ascii="Times New Roman" w:hAnsi="Times New Roman" w:cs="Times New Roman"/>
          <w:lang w:val="en-GB"/>
        </w:rPr>
        <w:t xml:space="preserve">IFA </w:t>
      </w:r>
      <w:r w:rsidR="000878FE">
        <w:rPr>
          <w:rFonts w:ascii="Times New Roman" w:hAnsi="Times New Roman" w:cs="Times New Roman"/>
          <w:lang w:eastAsia="fi-FI"/>
        </w:rPr>
        <w:t>1.71(2.66),</w:t>
      </w:r>
      <w:r w:rsidRPr="005B42FC">
        <w:rPr>
          <w:rFonts w:ascii="Times New Roman" w:hAnsi="Times New Roman" w:cs="Times New Roman"/>
          <w:lang w:eastAsia="fi-FI"/>
        </w:rPr>
        <w:t xml:space="preserve"> </w:t>
      </w:r>
      <w:r w:rsidRPr="005B42FC">
        <w:rPr>
          <w:rFonts w:ascii="Times New Roman" w:hAnsi="Times New Roman" w:cs="Times New Roman"/>
          <w:lang w:val="en-GB"/>
        </w:rPr>
        <w:t xml:space="preserve">p=0.541). </w:t>
      </w:r>
      <w:r w:rsidR="001F2CF0" w:rsidRPr="00A97D64">
        <w:rPr>
          <w:rFonts w:ascii="Times New Roman" w:hAnsi="Times New Roman" w:cs="Times New Roman"/>
          <w:lang w:val="en-GB"/>
        </w:rPr>
        <w:t xml:space="preserve">One thousand and fifty </w:t>
      </w:r>
      <w:r w:rsidR="00FF33E6">
        <w:rPr>
          <w:rFonts w:ascii="Times New Roman" w:hAnsi="Times New Roman" w:cs="Times New Roman"/>
          <w:lang w:val="en-GB"/>
        </w:rPr>
        <w:t>seven</w:t>
      </w:r>
      <w:r w:rsidR="001F2CF0" w:rsidRPr="008C1F83">
        <w:rPr>
          <w:rFonts w:ascii="Times New Roman" w:hAnsi="Times New Roman" w:cs="Times New Roman"/>
          <w:lang w:val="en-GB"/>
        </w:rPr>
        <w:t xml:space="preserve"> </w:t>
      </w:r>
      <w:r w:rsidRPr="008C1F83">
        <w:rPr>
          <w:rFonts w:ascii="Times New Roman" w:hAnsi="Times New Roman" w:cs="Times New Roman"/>
          <w:lang w:val="en-GB"/>
        </w:rPr>
        <w:t>(76.</w:t>
      </w:r>
      <w:r w:rsidR="00FF33E6">
        <w:rPr>
          <w:rFonts w:ascii="Times New Roman" w:hAnsi="Times New Roman" w:cs="Times New Roman"/>
          <w:lang w:val="en-GB"/>
        </w:rPr>
        <w:t>0</w:t>
      </w:r>
      <w:r w:rsidRPr="008C1F83">
        <w:rPr>
          <w:rFonts w:ascii="Times New Roman" w:hAnsi="Times New Roman" w:cs="Times New Roman"/>
          <w:lang w:val="en-GB"/>
        </w:rPr>
        <w:t xml:space="preserve">%) had EPDS completed; mean (SD) scores were </w:t>
      </w:r>
      <w:r w:rsidR="000878FE" w:rsidRPr="005B42FC">
        <w:rPr>
          <w:rFonts w:ascii="Times New Roman" w:hAnsi="Times New Roman" w:cs="Times New Roman"/>
          <w:lang w:val="en-GB"/>
        </w:rPr>
        <w:t>LNS</w:t>
      </w:r>
      <w:r w:rsidR="000878FE" w:rsidRPr="005B42FC">
        <w:rPr>
          <w:rFonts w:ascii="Times New Roman" w:hAnsi="Times New Roman" w:cs="Times New Roman"/>
        </w:rPr>
        <w:t xml:space="preserve"> </w:t>
      </w:r>
      <w:r w:rsidR="000878FE" w:rsidRPr="005B42FC">
        <w:rPr>
          <w:rFonts w:ascii="Times New Roman" w:hAnsi="Times New Roman" w:cs="Times New Roman"/>
          <w:lang w:eastAsia="fi-FI"/>
        </w:rPr>
        <w:t>5.77(5.53)</w:t>
      </w:r>
      <w:r w:rsidR="000878FE" w:rsidRPr="005B42FC">
        <w:rPr>
          <w:rFonts w:ascii="Times New Roman" w:hAnsi="Times New Roman" w:cs="Times New Roman"/>
          <w:lang w:val="en-GB"/>
        </w:rPr>
        <w:t>,</w:t>
      </w:r>
      <w:r w:rsidR="000878FE" w:rsidRPr="000878FE">
        <w:rPr>
          <w:rFonts w:ascii="Times New Roman" w:hAnsi="Times New Roman" w:cs="Times New Roman"/>
          <w:lang w:val="en-GB"/>
        </w:rPr>
        <w:t xml:space="preserve"> </w:t>
      </w:r>
      <w:r w:rsidRPr="005B42FC">
        <w:rPr>
          <w:rFonts w:ascii="Times New Roman" w:hAnsi="Times New Roman" w:cs="Times New Roman"/>
          <w:lang w:val="en-GB"/>
        </w:rPr>
        <w:t xml:space="preserve">MMN </w:t>
      </w:r>
      <w:r w:rsidRPr="005B42FC">
        <w:rPr>
          <w:rFonts w:ascii="Times New Roman" w:hAnsi="Times New Roman" w:cs="Times New Roman"/>
          <w:lang w:eastAsia="fi-FI"/>
        </w:rPr>
        <w:t xml:space="preserve">5.43(4.97), </w:t>
      </w:r>
      <w:r w:rsidR="000878FE" w:rsidRPr="008C1F83">
        <w:rPr>
          <w:rFonts w:ascii="Times New Roman" w:hAnsi="Times New Roman" w:cs="Times New Roman"/>
          <w:lang w:val="en-GB"/>
        </w:rPr>
        <w:t xml:space="preserve">IFA </w:t>
      </w:r>
      <w:r w:rsidR="000878FE" w:rsidRPr="005B42FC">
        <w:rPr>
          <w:rFonts w:ascii="Times New Roman" w:hAnsi="Times New Roman" w:cs="Times New Roman"/>
          <w:lang w:eastAsia="fi-FI"/>
        </w:rPr>
        <w:t>5.52(5.18)</w:t>
      </w:r>
      <w:r w:rsidR="000878FE" w:rsidRPr="005B42FC">
        <w:rPr>
          <w:rFonts w:ascii="Times New Roman" w:hAnsi="Times New Roman" w:cs="Times New Roman"/>
          <w:lang w:val="en-GB"/>
        </w:rPr>
        <w:t xml:space="preserve">, </w:t>
      </w:r>
      <w:r w:rsidRPr="005B42FC">
        <w:rPr>
          <w:rFonts w:ascii="Times New Roman" w:hAnsi="Times New Roman" w:cs="Times New Roman"/>
          <w:lang w:val="en-GB"/>
        </w:rPr>
        <w:t>p=</w:t>
      </w:r>
      <w:r w:rsidRPr="005B42FC">
        <w:rPr>
          <w:rFonts w:ascii="Times New Roman" w:hAnsi="Times New Roman" w:cs="Times New Roman"/>
          <w:lang w:eastAsia="fi-FI"/>
        </w:rPr>
        <w:t>0.676</w:t>
      </w:r>
      <w:r w:rsidRPr="005B42FC">
        <w:rPr>
          <w:rFonts w:ascii="Times New Roman" w:hAnsi="Times New Roman" w:cs="Times New Roman"/>
          <w:lang w:val="en-GB"/>
        </w:rPr>
        <w:t xml:space="preserve">. </w:t>
      </w:r>
      <w:r w:rsidRPr="005B42FC">
        <w:rPr>
          <w:rFonts w:ascii="Times New Roman" w:hAnsi="Times New Roman" w:cs="Times New Roman"/>
        </w:rPr>
        <w:t xml:space="preserve">There were no statistically significant differences between the groups on SRQ or EPDS scores (continuous or </w:t>
      </w:r>
      <w:proofErr w:type="spellStart"/>
      <w:r w:rsidRPr="005B42FC">
        <w:rPr>
          <w:rFonts w:ascii="Times New Roman" w:hAnsi="Times New Roman" w:cs="Times New Roman"/>
        </w:rPr>
        <w:t>dichotomised</w:t>
      </w:r>
      <w:proofErr w:type="spellEnd"/>
      <w:r w:rsidRPr="005B42FC">
        <w:rPr>
          <w:rFonts w:ascii="Times New Roman" w:hAnsi="Times New Roman" w:cs="Times New Roman"/>
        </w:rPr>
        <w:t>) in unadjusted or adjusted models. In conclusion, fortification of maternal diet with LNS compared to MMN or IFA did not reduce postnatal depressive symptoms in this study.</w:t>
      </w:r>
    </w:p>
    <w:p w14:paraId="753CFEA1" w14:textId="1DB67E2A" w:rsidR="00B6053C" w:rsidRPr="005B42FC" w:rsidRDefault="00002BB0" w:rsidP="008156D4">
      <w:pPr>
        <w:widowControl w:val="0"/>
        <w:autoSpaceDE w:val="0"/>
        <w:autoSpaceDN w:val="0"/>
        <w:adjustRightInd w:val="0"/>
        <w:spacing w:after="240" w:line="360" w:lineRule="auto"/>
        <w:jc w:val="both"/>
        <w:rPr>
          <w:rFonts w:ascii="Times New Roman" w:hAnsi="Times New Roman" w:cs="Times New Roman"/>
          <w:lang w:val="en-GB"/>
        </w:rPr>
      </w:pPr>
      <w:r w:rsidRPr="005B42FC">
        <w:rPr>
          <w:rFonts w:ascii="Times New Roman" w:hAnsi="Times New Roman" w:cs="Times New Roman"/>
        </w:rPr>
        <w:t xml:space="preserve"> </w:t>
      </w:r>
      <w:r w:rsidR="00B6053C" w:rsidRPr="005B42FC">
        <w:rPr>
          <w:rFonts w:ascii="Times New Roman" w:hAnsi="Times New Roman" w:cs="Times New Roman"/>
          <w:b/>
        </w:rPr>
        <w:br w:type="page"/>
      </w:r>
      <w:r w:rsidR="00B6053C" w:rsidRPr="005B42FC">
        <w:rPr>
          <w:rFonts w:ascii="Times New Roman" w:hAnsi="Times New Roman" w:cs="Times New Roman"/>
          <w:b/>
        </w:rPr>
        <w:lastRenderedPageBreak/>
        <w:t>Introduction</w:t>
      </w:r>
    </w:p>
    <w:p w14:paraId="46F71683" w14:textId="0C556784" w:rsidR="005D2888" w:rsidRPr="009122AF" w:rsidRDefault="005B42FC" w:rsidP="0097431A">
      <w:pPr>
        <w:spacing w:line="360" w:lineRule="auto"/>
        <w:jc w:val="both"/>
        <w:rPr>
          <w:rFonts w:ascii="Times New Roman" w:hAnsi="Times New Roman" w:cs="Times New Roman"/>
        </w:rPr>
      </w:pPr>
      <w:r w:rsidRPr="009122AF">
        <w:rPr>
          <w:rFonts w:ascii="Times New Roman" w:hAnsi="Times New Roman" w:cs="Times New Roman"/>
        </w:rPr>
        <w:t>Ten to twenty percent</w:t>
      </w:r>
      <w:r w:rsidR="00AB5501" w:rsidRPr="009122AF">
        <w:rPr>
          <w:rFonts w:ascii="Times New Roman" w:hAnsi="Times New Roman" w:cs="Times New Roman"/>
        </w:rPr>
        <w:t xml:space="preserve"> of women in </w:t>
      </w:r>
      <w:r w:rsidR="00AB5501" w:rsidRPr="005B42FC">
        <w:rPr>
          <w:rFonts w:ascii="Times New Roman" w:hAnsi="Times New Roman" w:cs="Times New Roman"/>
        </w:rPr>
        <w:t>low-and-middle-income countries (LMIC)</w:t>
      </w:r>
      <w:r w:rsidR="00664053" w:rsidRPr="009122AF">
        <w:rPr>
          <w:rFonts w:ascii="Times New Roman" w:hAnsi="Times New Roman" w:cs="Times New Roman"/>
        </w:rPr>
        <w:t xml:space="preserve"> experience significant depression or </w:t>
      </w:r>
      <w:r w:rsidR="00635D08" w:rsidRPr="009122AF">
        <w:rPr>
          <w:rFonts w:ascii="Times New Roman" w:hAnsi="Times New Roman" w:cs="Times New Roman"/>
        </w:rPr>
        <w:t>anxiety</w:t>
      </w:r>
      <w:r w:rsidR="00664053" w:rsidRPr="009122AF">
        <w:rPr>
          <w:rFonts w:ascii="Times New Roman" w:hAnsi="Times New Roman" w:cs="Times New Roman"/>
        </w:rPr>
        <w:t xml:space="preserve"> during pregnancy </w:t>
      </w:r>
      <w:r w:rsidR="00E55B7D" w:rsidRPr="009122AF">
        <w:rPr>
          <w:rFonts w:ascii="Times New Roman" w:hAnsi="Times New Roman" w:cs="Times New Roman"/>
        </w:rPr>
        <w:t>or</w:t>
      </w:r>
      <w:r w:rsidR="00664053" w:rsidRPr="009122AF">
        <w:rPr>
          <w:rFonts w:ascii="Times New Roman" w:hAnsi="Times New Roman" w:cs="Times New Roman"/>
        </w:rPr>
        <w:t xml:space="preserve"> the postnatal period </w:t>
      </w:r>
      <w:r w:rsidR="00664053"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21C2475B-5F34-4343-B850-2B3A33F2FFB6&lt;/uuid&gt;&lt;priority&gt;0&lt;/priority&gt;&lt;publications&gt;&lt;publication&gt;&lt;uuid&gt;5B12F7A6-261D-4219-B9DD-10A6FFA2BEF9&lt;/uuid&gt;&lt;volume&gt;90&lt;/volume&gt;&lt;startpage&gt;139G&lt;/startpage&gt;&lt;publication_date&gt;99201202001200000000220000&lt;/publication_date&gt;&lt;url&gt;http://eutils.ncbi.nlm.nih.gov/entrez/eutils/elink.fcgi?dbfrom=pubmed&amp;amp;id= 22423165&amp;amp;retmode=ref&amp;amp;cmd=prlinks&lt;/url&gt;&lt;type&gt;400&lt;/type&gt;&lt;title&gt;Prevalence and determinants of common perinatal mental disorders in women in low- and lower-middle-income countries: a systematic review.&lt;/title&gt;&lt;location&gt;200,9,-37.9148319,145.1313470&lt;/location&gt;&lt;institution&gt;Jean Hailes Research Unit, School of Public Health and Preventive Medicine, Monash University, Clayton, Melbourne, Australia 3168. jane.fisher@monash.edu&lt;/institution&gt;&lt;number&gt;2&lt;/number&gt;&lt;subtype&gt;400&lt;/subtype&gt;&lt;endpage&gt;149G&lt;/endpage&gt;&lt;bundle&gt;&lt;publication&gt;&lt;title&gt;Bulletin of the World Health Organization&lt;/title&gt;&lt;type&gt;-100&lt;/type&gt;&lt;subtype&gt;-100&lt;/subtype&gt;&lt;uuid&gt;398D1062-E3A4-4B25-9FFB-BA871E24AF28&lt;/uuid&gt;&lt;/publication&gt;&lt;/bundle&gt;&lt;authors&gt;&lt;author&gt;&lt;firstName&gt;Jane&lt;/firstName&gt;&lt;lastName&gt;Fisher&lt;/lastName&gt;&lt;/author&gt;&lt;author&gt;&lt;firstName&gt;Meena&lt;/firstName&gt;&lt;lastName&gt;Cabral de Mello&lt;/lastName&gt;&lt;/author&gt;&lt;author&gt;&lt;firstName&gt;Vikram&lt;/firstName&gt;&lt;lastName&gt;Patel&lt;/lastName&gt;&lt;/author&gt;&lt;author&gt;&lt;firstName&gt;Atif&lt;/firstName&gt;&lt;lastName&gt;Rahman&lt;/lastName&gt;&lt;/author&gt;&lt;author&gt;&lt;firstName&gt;Thach&lt;/firstName&gt;&lt;lastName&gt;Tran&lt;/lastName&gt;&lt;/author&gt;&lt;author&gt;&lt;firstName&gt;Sara&lt;/firstName&gt;&lt;lastName&gt;Holton&lt;/lastName&gt;&lt;/author&gt;&lt;author&gt;&lt;firstName&gt;Wendy&lt;/firstName&gt;&lt;lastName&gt;Holmes&lt;/lastName&gt;&lt;/author&gt;&lt;/authors&gt;&lt;/publication&gt;&lt;/publications&gt;&lt;cites&gt;&lt;/cites&gt;&lt;/citation&gt;</w:instrText>
      </w:r>
      <w:r w:rsidR="00664053" w:rsidRPr="005B42FC">
        <w:rPr>
          <w:rFonts w:ascii="Times New Roman" w:hAnsi="Times New Roman" w:cs="Times New Roman"/>
        </w:rPr>
        <w:fldChar w:fldCharType="separate"/>
      </w:r>
      <w:r w:rsidR="00BD5858" w:rsidRPr="005B42FC">
        <w:rPr>
          <w:rFonts w:ascii="Times New Roman" w:hAnsi="Times New Roman" w:cs="Times New Roman"/>
        </w:rPr>
        <w:t>(Fisher et al. 2012)</w:t>
      </w:r>
      <w:r w:rsidR="00664053" w:rsidRPr="005B42FC">
        <w:rPr>
          <w:rFonts w:ascii="Times New Roman" w:hAnsi="Times New Roman" w:cs="Times New Roman"/>
        </w:rPr>
        <w:fldChar w:fldCharType="end"/>
      </w:r>
      <w:r w:rsidR="00664053" w:rsidRPr="009122AF">
        <w:rPr>
          <w:rFonts w:ascii="Times New Roman" w:hAnsi="Times New Roman" w:cs="Times New Roman"/>
        </w:rPr>
        <w:t xml:space="preserve">. Perinatal depression is distressing, disabling, and has a negative impact on child health and development </w:t>
      </w:r>
      <w:r w:rsidR="00E55B7D" w:rsidRPr="009122AF">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4A46C339-6E0F-4D43-9738-C346249C7F9E&lt;/uuid&gt;&lt;priority&gt;1&lt;/priority&gt;&lt;publications&gt;&lt;publication&gt;&lt;uuid&gt;393B2A71-378E-4904-9F6F-54BEFD1DBD5A&lt;/uuid&gt;&lt;volume&gt;3&lt;/volume&gt;&lt;doi&gt;10.1111/j.1740-8709.2007.00088.x&lt;/doi&gt;&lt;startpage&gt;94&lt;/startpage&gt;&lt;publication_date&gt;99200704001200000000220000&lt;/publication_date&gt;&lt;url&gt;http://eutils.ncbi.nlm.nih.gov/entrez/eutils/elink.fcgi?dbfrom=pubmed&amp;amp;id=17355442&amp;amp;retmode=ref&amp;amp;cmd=prlinks&lt;/url&gt;&lt;type&gt;400&lt;/type&gt;&lt;title&gt;Maternal depression and infant growth: a review of recent evidence.&lt;/title&gt;&lt;location&gt;602,0,0,0&lt;/location&gt;&lt;institution&gt;Department of Community Health, College of Medicine, University of Malawi, Private Bag 360, Chichiri, Blantyre 3, Malawi. robcstewart@mac.com&lt;/institution&gt;&lt;number&gt;2&lt;/number&gt;&lt;subtype&gt;400&lt;/subtype&gt;&lt;endpage&gt;107&lt;/endpage&gt;&lt;bundle&gt;&lt;publication&gt;&lt;url&gt;http://ehis.ebscohost.com.ezproxy.liv.ac.uk&lt;/url&gt;&lt;title&gt;Maternal &amp;amp; child nutrition&lt;/title&gt;&lt;type&gt;-100&lt;/type&gt;&lt;subtype&gt;-100&lt;/subtype&gt;&lt;uuid&gt;CC530E4E-FC7E-4DC2-87CE-B9534B717FE3&lt;/uuid&gt;&lt;/publication&gt;&lt;/bundle&gt;&lt;authors&gt;&lt;author&gt;&lt;firstName&gt;Robert&lt;/firstName&gt;&lt;middleNames&gt;C&lt;/middleNames&gt;&lt;lastName&gt;Stewart&lt;/lastName&gt;&lt;/author&gt;&lt;/authors&gt;&lt;/publication&gt;&lt;publication&gt;&lt;publication_date&gt;99199900001200000000200000&lt;/publication_date&gt;&lt;title&gt;Postpartum depression and child development&lt;/title&gt;&lt;uuid&gt;B8F795C3-2BF4-4B15-8D38-0E2EA9378AEE&lt;/uuid&gt;&lt;subtype&gt;400&lt;/subtype&gt;&lt;publisher&gt;Guilford Press&lt;/publisher&gt;&lt;type&gt;400&lt;/type&gt;&lt;url&gt;http://books.google.com/books?hl=en&amp;amp;lr=&amp;amp;id=F1bQ3JuqRgAC&amp;amp;oi=fnd&amp;amp;pg=PA35&amp;amp;dq=Postpartum+Depression+and+Child+Development+murray&amp;amp;ots=wrX85U0JyF&amp;amp;sig=LsY9RwfCsUF9UvjKngdJTeZJx0U&lt;/url&gt;&lt;authors&gt;&lt;author&gt;&lt;firstName&gt;L&lt;/firstName&gt;&lt;lastName&gt;Murray&lt;/lastName&gt;&lt;/author&gt;&lt;author&gt;&lt;firstName&gt;P&lt;/firstName&gt;&lt;middleNames&gt;J&lt;/middleNames&gt;&lt;lastName&gt;Cooper&lt;/lastName&gt;&lt;/author&gt;&lt;/authors&gt;&lt;/publication&gt;&lt;/publications&gt;&lt;cites&gt;&lt;/cites&gt;&lt;/citation&gt;</w:instrText>
      </w:r>
      <w:r w:rsidR="00E55B7D" w:rsidRPr="009122AF">
        <w:rPr>
          <w:rFonts w:ascii="Times New Roman" w:hAnsi="Times New Roman" w:cs="Times New Roman"/>
        </w:rPr>
        <w:fldChar w:fldCharType="separate"/>
      </w:r>
      <w:r w:rsidR="00BD5858" w:rsidRPr="009122AF">
        <w:rPr>
          <w:rFonts w:ascii="Times New Roman" w:hAnsi="Times New Roman" w:cs="Times New Roman"/>
        </w:rPr>
        <w:t>(Stewart 2007; Murray and Cooper 1999)</w:t>
      </w:r>
      <w:r w:rsidR="00E55B7D" w:rsidRPr="009122AF">
        <w:rPr>
          <w:rFonts w:ascii="Times New Roman" w:hAnsi="Times New Roman" w:cs="Times New Roman"/>
        </w:rPr>
        <w:fldChar w:fldCharType="end"/>
      </w:r>
      <w:r w:rsidR="00664053" w:rsidRPr="009122AF">
        <w:rPr>
          <w:rFonts w:ascii="Times New Roman" w:hAnsi="Times New Roman" w:cs="Times New Roman"/>
        </w:rPr>
        <w:t xml:space="preserve">. In LMIC, perinatal depression has been associated with </w:t>
      </w:r>
      <w:r w:rsidR="00664053" w:rsidRPr="005B42FC">
        <w:rPr>
          <w:rFonts w:ascii="Times New Roman" w:hAnsi="Times New Roman" w:cs="Times New Roman"/>
        </w:rPr>
        <w:t xml:space="preserve">low birth weight </w:t>
      </w:r>
      <w:r w:rsidR="00E55B7D"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8FE22194-D609-45A6-8831-064EB100DD3E&lt;/uuid&gt;&lt;priority&gt;2&lt;/priority&gt;&lt;publications&gt;&lt;publication&gt;&lt;uuid&gt;8A81331A-D644-48F8-AEBC-C77EC646B7E7&lt;/uuid&gt;&lt;volume&gt;188&lt;/volume&gt;&lt;doi&gt;10.1192/bjp.bp.105.012096&lt;/doi&gt;&lt;startpage&gt;284&lt;/startpage&gt;&lt;publication_date&gt;99200603001200000000220000&lt;/publication_date&gt;&lt;url&gt;http://eutils.ncbi.nlm.nih.gov/entrez/eutils/elink.fcgi?dbfrom=pubmed&amp;amp;id=16507972&amp;amp;retmode=ref&amp;amp;cmd=prlinks&lt;/url&gt;&lt;type&gt;400&lt;/type&gt;&lt;title&gt;Maternal psychological morbidity and low birth weight in India.&lt;/title&gt;&lt;location&gt;200,9,51.5210133,-0.1305184&lt;/location&gt;&lt;institution&gt;NPHIRU, London School of Hygiene and Tropical Medicine, Keppel Street, London WC1E 7HT, UK. Vikram.patel@lshtm.ac.uk&lt;/institution&gt;&lt;subtype&gt;400&lt;/subtype&gt;&lt;endpage&gt;285&lt;/endpage&gt;&lt;bundle&gt;&lt;publication&gt;&lt;title&gt;The British Journal of Psychiatry&lt;/title&gt;&lt;type&gt;-100&lt;/type&gt;&lt;subtype&gt;-100&lt;/subtype&gt;&lt;uuid&gt;CCE94162-C2E9-4662-BFCF-E78D86241E01&lt;/uuid&gt;&lt;/publication&gt;&lt;/bundle&gt;&lt;authors&gt;&lt;author&gt;&lt;firstName&gt;Vikram&lt;/firstName&gt;&lt;lastName&gt;Patel&lt;/lastName&gt;&lt;/author&gt;&lt;author&gt;&lt;firstName&gt;Martin&lt;/firstName&gt;&lt;lastName&gt;Prince&lt;/lastName&gt;&lt;/author&gt;&lt;/authors&gt;&lt;/publication&gt;&lt;publication&gt;&lt;volume&gt;61&lt;/volume&gt;&lt;publication_date&gt;99200400001200000000200000&lt;/publication_date&gt;&lt;number&gt;9&lt;/number&gt;&lt;startpage&gt;946&lt;/startpage&gt;&lt;title&gt;Impact of maternal depression on infant nutritional status and illness: a cohort study&lt;/title&gt;&lt;uuid&gt;FE716CE6-610D-464C-89D7-A518B45B9F74&lt;/uuid&gt;&lt;subtype&gt;400&lt;/subtype&gt;&lt;publisher&gt;Am Med Assoc&lt;/publisher&gt;&lt;type&gt;400&lt;/type&gt;&lt;url&gt;http://eutils.ncbi.nlm.nih.gov/entrez/eutils/elink.fcgi?dbfrom=pubmed&amp;amp;id=15351773&amp;amp;retmode=ref&amp;amp;cmd=prlinks&lt;/url&gt;&lt;bundle&gt;&lt;publication&gt;&lt;title&gt;Archives of general psychiatry&lt;/title&gt;&lt;type&gt;-100&lt;/type&gt;&lt;subtype&gt;-100&lt;/subtype&gt;&lt;uuid&gt;6D9DE170-3EF4-4DD4-BCEB-C5AB5762C1D3&lt;/uuid&gt;&lt;/publication&gt;&lt;/bundle&gt;&lt;authors&gt;&lt;author&gt;&lt;firstName&gt;Atif&lt;/firstName&gt;&lt;lastName&gt;Rahman&lt;/lastName&gt;&lt;/author&gt;&lt;author&gt;&lt;firstName&gt;Z&lt;/firstName&gt;&lt;lastName&gt;Iqbal&lt;/lastName&gt;&lt;/author&gt;&lt;author&gt;&lt;firstName&gt;James&lt;/firstName&gt;&lt;lastName&gt;Bunn&lt;/lastName&gt;&lt;/author&gt;&lt;author&gt;&lt;firstName&gt;H&lt;/firstName&gt;&lt;lastName&gt;Lovel&lt;/lastName&gt;&lt;/author&gt;&lt;author&gt;&lt;firstName&gt;R&lt;/firstName&gt;&lt;lastName&gt;Harrington&lt;/lastName&gt;&lt;/author&gt;&lt;/authors&gt;&lt;/publication&gt;&lt;publication&gt;&lt;uuid&gt;5BBA90D2-A0C7-40CF-AC29-E8240C33DDA0&lt;/uuid&gt;&lt;volume&gt;57&lt;/volume&gt;&lt;accepted_date&gt;99200205071200000000222000&lt;/accepted_date&gt;&lt;doi&gt;10.1038/sj.ejcn.1601526&lt;/doi&gt;&lt;startpage&gt;266&lt;/startpage&gt;&lt;revision_date&gt;99200204241200000000222000&lt;/revision_date&gt;&lt;publication_date&gt;99200302001200000000220000&lt;/publication_date&gt;&lt;url&gt;http://eutils.ncbi.nlm.nih.gov/entrez/eutils/elink.fcgi?dbfrom=pubmed&amp;amp;id=12571658&amp;amp;retmode=ref&amp;amp;cmd=prlinks&lt;/url&gt;&lt;type&gt;400&lt;/type&gt;&lt;title&gt;Maternal psychological stress and distress as predictors of low birth weight, prematurity and intrauterine growth retardation.&lt;/title&gt;&lt;location&gt;&amp;lt;html&amp;gt;&amp;lt;head&amp;gt;&amp;lt;meta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Home&amp;lt;/a&amp;gt;&amp;lt;/div&amp;gt;&amp;lt;/body&amp;gt;&amp;lt;/html&amp;gt;&lt;/location&gt;&lt;submission_date&gt;99200111071200000000222000&lt;/submission_date&gt;&lt;number&gt;2&lt;/number&gt;&lt;institution&gt;Department of Nutrition, School of Public Health, University of São Paulo, São Paulo, Brazil. phcrondo@usp.br&lt;/institution&gt;&lt;subtype&gt;400&lt;/subtype&gt;&lt;endpage&gt;272&lt;/endpage&gt;&lt;bundle&gt;&lt;publication&gt;&lt;url&gt;http://ehis.ebscohost.com.ezproxy.liv.ac.uk&lt;/url&gt;&lt;title&gt;European Journal of Clinical Nutrition&lt;/title&gt;&lt;type&gt;-100&lt;/type&gt;&lt;subtype&gt;-100&lt;/subtype&gt;&lt;uuid&gt;1B6622BF-53B8-4B63-9FCA-3747C4A1E821&lt;/uuid&gt;&lt;/publication&gt;&lt;/bundle&gt;&lt;authors&gt;&lt;author&gt;&lt;firstName&gt;P&lt;/firstName&gt;&lt;middleNames&gt;H C&lt;/middleNames&gt;&lt;lastName&gt;Rondo&lt;/lastName&gt;&lt;/author&gt;&lt;author&gt;&lt;firstName&gt;R&lt;/firstName&gt;&lt;middleNames&gt;F&lt;/middleNames&gt;&lt;lastName&gt;Ferreira&lt;/lastName&gt;&lt;/author&gt;&lt;author&gt;&lt;firstName&gt;F&lt;/firstName&gt;&lt;lastName&gt;Nogueira&lt;/lastName&gt;&lt;/author&gt;&lt;author&gt;&lt;firstName&gt;M&lt;/firstName&gt;&lt;middleNames&gt;C N&lt;/middleNames&gt;&lt;lastName&gt;Ribeiro&lt;/lastName&gt;&lt;/author&gt;&lt;author&gt;&lt;firstName&gt;H&lt;/firstName&gt;&lt;lastName&gt;Lobert&lt;/lastName&gt;&lt;/author&gt;&lt;author&gt;&lt;firstName&gt;R&lt;/firstName&gt;&lt;lastName&gt;Artes&lt;/lastName&gt;&lt;/author&gt;&lt;/authors&gt;&lt;/publication&gt;&lt;publication&gt;&lt;location&gt;602,0,0,0&lt;/location&gt;&lt;volume&gt;10&lt;/volume&gt;&lt;publication_date&gt;99201000001200000000200000&lt;/publication_date&gt;&lt;doi&gt;10.1186/1471-2458-10-515&lt;/doi&gt;&lt;institution&gt;Research and Evaluation Division, BRAC, 75 Mohakhali, Dhaka 1212, Bangladesh. Hashima-E-.Nasreen@ki.se&lt;/institution&gt;&lt;title&gt;Low birth weight in offspring of women with depressive and anxiety symptoms during pregnancy: results from a population based study in Bangladesh.&lt;/title&gt;&lt;uuid&gt;F9932A9E-382E-428D-B16E-3FC6E3A8D669&lt;/uuid&gt;&lt;subtype&gt;400&lt;/subtype&gt;&lt;startpage&gt;515&lt;/startpage&gt;&lt;type&gt;400&lt;/type&gt;&lt;url&gt;http://eutils.ncbi.nlm.nih.gov/entrez/eutils/elink.fcgi?dbfrom=pubmed&amp;amp;id= 20796269&amp;amp;retmode=ref&amp;amp;cmd=prlinks&lt;/url&gt;&lt;bundle&gt;&lt;publication&gt;&lt;publisher&gt;BioMed Central&lt;/publisher&gt;&lt;url&gt;http://www.biomedcentral.com.ezproxy.liv.ac.uk&lt;/url&gt;&lt;title&gt;BMC public health&lt;/title&gt;&lt;type&gt;-100&lt;/type&gt;&lt;subtype&gt;-100&lt;/subtype&gt;&lt;uuid&gt;9B7CB7A2-531A-4CC9-9BAD-06328726EA1A&lt;/uuid&gt;&lt;/publication&gt;&lt;/bundle&gt;&lt;authors&gt;&lt;author&gt;&lt;firstName&gt;Hashima&lt;/firstName&gt;&lt;middleNames&gt;E&lt;/middleNames&gt;&lt;lastName&gt;Nasreen&lt;/lastName&gt;&lt;/author&gt;&lt;author&gt;&lt;firstName&gt;Zarina&lt;/firstName&gt;&lt;middleNames&gt;Nahar&lt;/middleNames&gt;&lt;lastName&gt;Kabir&lt;/lastName&gt;&lt;/author&gt;&lt;author&gt;&lt;firstName&gt;Yvonne&lt;/firstName&gt;&lt;lastName&gt;Forsell&lt;/lastName&gt;&lt;/author&gt;&lt;author&gt;&lt;firstName&gt;Maigun&lt;/firstName&gt;&lt;lastName&gt;Edhborg&lt;/lastName&gt;&lt;/author&gt;&lt;/authors&gt;&lt;/publication&gt;&lt;publication&gt;&lt;publication_date&gt;99201300001200000000200000&lt;/publication_date&gt;&lt;doi&gt;doi:10.1111/tmi.12101&lt;/doi&gt;&lt;title&gt;Symptoms of antenatal common mental disorders, preterm birth a</w:instrText>
      </w:r>
      <w:r w:rsidR="0042775E">
        <w:rPr>
          <w:rFonts w:ascii="Times New Roman" w:hAnsi="Times New Roman" w:cs="Times New Roman" w:hint="eastAsia"/>
        </w:rPr>
        <w:instrText>nd low birthweight: a prospective cohort study in a semi</w:instrText>
      </w:r>
      <w:r w:rsidR="0042775E">
        <w:rPr>
          <w:rFonts w:ascii="Times New Roman" w:hAnsi="Times New Roman" w:cs="Times New Roman" w:hint="eastAsia"/>
        </w:rPr>
        <w:instrText>‐</w:instrText>
      </w:r>
      <w:r w:rsidR="0042775E">
        <w:rPr>
          <w:rFonts w:ascii="Times New Roman" w:hAnsi="Times New Roman" w:cs="Times New Roman" w:hint="eastAsia"/>
        </w:rPr>
        <w:instrText>rural district of Vietnam&lt;/title&gt;&lt;uuid&gt;C8537F36-1DB6-4EEF-BE38-5571252428FE&lt;/uuid&gt;&lt;subtype&gt;400&lt;/subtype&gt;&lt;publisher&gt;Wiley Online Library&lt;/publisher&gt;&lt;type&gt;400&lt;/type&gt;&lt;url&gt;http://onlinelibrary.wiley.com</w:instrText>
      </w:r>
      <w:r w:rsidR="0042775E">
        <w:rPr>
          <w:rFonts w:ascii="Times New Roman" w:hAnsi="Times New Roman" w:cs="Times New Roman"/>
        </w:rPr>
        <w:instrText>/doi/10.1111/tmi.12101/full&lt;/url&gt;&lt;bundle&gt;&lt;publication&gt;&lt;title&gt;Tropical Medicine &amp;amp; International Health&lt;/title&gt;&lt;type&gt;-100&lt;/type&gt;&lt;subtype&gt;-100&lt;/subtype&gt;&lt;uuid&gt;4156E8C1-8E56-4ADD-9F2A-5D3FDA8A347F&lt;/uuid&gt;&lt;/publication&gt;&lt;/bundle&gt;&lt;authors&gt;&lt;author&gt;&lt;firstName&gt;Maria&lt;/firstName&gt;&lt;lastName&gt;Niemi&lt;/lastName&gt;&lt;/author&gt;&lt;author&gt;&lt;firstName&gt;Torkel&lt;/firstName&gt;&lt;lastName&gt;Falkenberg&lt;/lastName&gt;&lt;/author&gt;&lt;author&gt;&lt;firstName&gt;Max&lt;/firstName&gt;&lt;lastName&gt;Petzold&lt;/lastName&gt;&lt;/author&gt;&lt;author&gt;&lt;firstName&gt;Nguyen&lt;/firstName&gt;&lt;middleNames&gt;Thi Kim&lt;/middleNames&gt;&lt;lastName&gt;Chuc&lt;/lastName&gt;&lt;/author&gt;&lt;author&gt;&lt;firstName&gt;Vikram&lt;/firstName&gt;&lt;lastName&gt;Patel&lt;/lastName&gt;&lt;/author&gt;&lt;/authors&gt;&lt;/publication&gt;&lt;/publications&gt;&lt;cites&gt;&lt;/cites&gt;&lt;/citation&gt;</w:instrText>
      </w:r>
      <w:r w:rsidR="00E55B7D" w:rsidRPr="005B42FC">
        <w:rPr>
          <w:rFonts w:ascii="Times New Roman" w:hAnsi="Times New Roman" w:cs="Times New Roman"/>
        </w:rPr>
        <w:fldChar w:fldCharType="separate"/>
      </w:r>
      <w:r w:rsidR="00BD5858" w:rsidRPr="005B42FC">
        <w:rPr>
          <w:rFonts w:ascii="Times New Roman" w:hAnsi="Times New Roman" w:cs="Times New Roman"/>
        </w:rPr>
        <w:t>(Patel and Prince 2006; Rahman et al. 2004; Rondo et al. 2003; Nasreen et</w:t>
      </w:r>
      <w:r w:rsidR="00BD5858" w:rsidRPr="008C1F83">
        <w:rPr>
          <w:rFonts w:ascii="Times New Roman" w:hAnsi="Times New Roman" w:cs="Times New Roman"/>
        </w:rPr>
        <w:t xml:space="preserve"> al. 2010; Niemi et al. 2013)</w:t>
      </w:r>
      <w:r w:rsidR="00E55B7D" w:rsidRPr="005B42FC">
        <w:rPr>
          <w:rFonts w:ascii="Times New Roman" w:hAnsi="Times New Roman" w:cs="Times New Roman"/>
        </w:rPr>
        <w:fldChar w:fldCharType="end"/>
      </w:r>
      <w:r w:rsidR="00E55B7D" w:rsidRPr="005B42FC">
        <w:rPr>
          <w:rFonts w:ascii="Times New Roman" w:hAnsi="Times New Roman" w:cs="Times New Roman"/>
        </w:rPr>
        <w:t>,</w:t>
      </w:r>
      <w:r w:rsidR="00664053" w:rsidRPr="005B42FC">
        <w:rPr>
          <w:rFonts w:ascii="Times New Roman" w:hAnsi="Times New Roman" w:cs="Times New Roman"/>
        </w:rPr>
        <w:t xml:space="preserve"> </w:t>
      </w:r>
      <w:r w:rsidR="004F3A26" w:rsidRPr="005B42FC">
        <w:rPr>
          <w:rFonts w:ascii="Times New Roman" w:hAnsi="Times New Roman" w:cs="Times New Roman"/>
        </w:rPr>
        <w:t xml:space="preserve">preterm birth </w:t>
      </w:r>
      <w:r w:rsidR="00E55B7D"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6CA97CE1-143B-4C62-BC2A-EEC838C4B81C&lt;/uuid&gt;&lt;priority&gt;3&lt;/priority&gt;&lt;publications&gt;&lt;publication&gt;&lt;uuid&gt;5BBA90D2-A0C7-40CF-AC29-E8240C33DDA0&lt;/uuid&gt;&lt;volume&gt;57&lt;/volume&gt;&lt;accepted_date&gt;99200205071200000000222000&lt;/accepted_date&gt;&lt;doi&gt;10.1038/sj.ejcn.1601526&lt;/doi&gt;&lt;startpage&gt;266&lt;/startpage&gt;&lt;revision_date&gt;99200204241200000000222000&lt;/revision_date&gt;&lt;publication_date&gt;99200302001200000000220000&lt;/publication_date&gt;&lt;url&gt;http://eutils.ncbi.nlm.nih.gov/entrez/eutils/elink.fcgi?dbfrom=pubmed&amp;amp;id=12571658&amp;amp;retmode=ref&amp;amp;cmd=prlinks&lt;/url&gt;&lt;type&gt;400&lt;/type&gt;&lt;title&gt;Maternal psychological stress and distress as predictors of low birth weight, prematurity and intrauterine growth retardation.&lt;/title&gt;&lt;location&gt;&amp;lt;html&amp;gt;&amp;lt;head&amp;gt;&amp;lt;meta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Home&amp;lt;/a&amp;gt;&amp;lt;/div&amp;gt;&amp;lt;/body&amp;gt;&amp;lt;/html&amp;gt;&lt;/location&gt;&lt;submission_date&gt;99200111071200000000222000&lt;/submission_date&gt;&lt;number&gt;2&lt;/number&gt;&lt;institution&gt;Department of Nutrition, School of Public Health, University of São Paulo, São Paulo, Brazil. phcrondo@usp.br&lt;/institution&gt;&lt;subtype&gt;400&lt;/subtype&gt;&lt;endpage&gt;272&lt;/endpage&gt;&lt;bundle&gt;&lt;publication&gt;&lt;url&gt;http://ehis.ebscohost.com.ezproxy.liv.ac.uk&lt;/url&gt;&lt;title&gt;European Journal of Clinical Nutrition&lt;/title&gt;&lt;type&gt;-100&lt;/type&gt;&lt;subtype&gt;-100&lt;/subtype&gt;&lt;uuid&gt;1B6622BF-53B8-4B63-9FCA-3747C4A1E821&lt;/uuid&gt;&lt;/publication&gt;&lt;/bundle&gt;&lt;authors&gt;&lt;author&gt;&lt;firstName&gt;P&lt;/firstName&gt;&lt;middleNames&gt;H C&lt;/middleNames&gt;&lt;lastName&gt;Rondo&lt;/lastName&gt;&lt;/author&gt;&lt;author&gt;&lt;firstName&gt;R&lt;/firstName&gt;&lt;middleNames&gt;F&lt;/middleNames&gt;&lt;lastName&gt;Ferreira&lt;/lastName&gt;&lt;/author&gt;&lt;author&gt;&lt;firstName&gt;F&lt;/firstName&gt;&lt;lastName&gt;Nogueira&lt;/lastName&gt;&lt;/author&gt;&lt;author&gt;&lt;firstName&gt;M&lt;/firstName&gt;&lt;middleNames&gt;C N&lt;/middleNames&gt;&lt;lastName&gt;Ribeiro&lt;/lastName&gt;&lt;/author&gt;&lt;author&gt;&lt;firstName&gt;H&lt;/firstName&gt;&lt;lastName&gt;Lobert&lt;/lastName&gt;&lt;/author&gt;&lt;author&gt;&lt;firstName&gt;R&lt;/firstName&gt;&lt;lastName&gt;Artes&lt;/lastName&gt;&lt;/author&gt;&lt;/authors&gt;&lt;/publication&gt;&lt;publication&gt;&lt;pub</w:instrText>
      </w:r>
      <w:r w:rsidR="0042775E">
        <w:rPr>
          <w:rFonts w:ascii="Times New Roman" w:hAnsi="Times New Roman" w:cs="Times New Roman" w:hint="eastAsia"/>
        </w:rPr>
        <w:instrText>lication_date&gt;99201300001200000000200000&lt;/publication_date&gt;&lt;doi&gt;doi:10.1111/tmi.12101&lt;/doi&gt;&lt;title&gt;Symptoms of antenatal common mental disorders, preterm birth and low birthweight: a prospective cohort study in a semi</w:instrText>
      </w:r>
      <w:r w:rsidR="0042775E">
        <w:rPr>
          <w:rFonts w:ascii="Times New Roman" w:hAnsi="Times New Roman" w:cs="Times New Roman" w:hint="eastAsia"/>
        </w:rPr>
        <w:instrText>‐</w:instrText>
      </w:r>
      <w:r w:rsidR="0042775E">
        <w:rPr>
          <w:rFonts w:ascii="Times New Roman" w:hAnsi="Times New Roman" w:cs="Times New Roman" w:hint="eastAsia"/>
        </w:rPr>
        <w:instrText>rural district of Vietnam&lt;/title&gt;&lt;uuid</w:instrText>
      </w:r>
      <w:r w:rsidR="0042775E">
        <w:rPr>
          <w:rFonts w:ascii="Times New Roman" w:hAnsi="Times New Roman" w:cs="Times New Roman"/>
        </w:rPr>
        <w:instrText>&gt;C8537F36-1DB6-4EEF-BE38-5571252428FE&lt;/uuid&gt;&lt;subtype&gt;400&lt;/subtype&gt;&lt;publisher&gt;Wiley Online Library&lt;/publisher&gt;&lt;type&gt;400&lt;/type&gt;&lt;url&gt;http://onlinelibrary.wiley.com/doi/10.1111/tmi.12101/full&lt;/url&gt;&lt;bundle&gt;&lt;publication&gt;&lt;title&gt;Tropical Medicine &amp;amp; International Health&lt;/title&gt;&lt;type&gt;-100&lt;/type&gt;&lt;subtype&gt;-100&lt;/subtype&gt;&lt;uuid&gt;4156E8C1-8E56-4ADD-9F2A-5D3FDA8A347F&lt;/uuid&gt;&lt;/publication&gt;&lt;/bundle&gt;&lt;authors&gt;&lt;author&gt;&lt;firstName&gt;Maria&lt;/firstName&gt;&lt;lastName&gt;Niemi&lt;/lastName&gt;&lt;/author&gt;&lt;author&gt;&lt;firstName&gt;Torkel&lt;/firstName&gt;&lt;lastName&gt;Falkenberg&lt;/lastName&gt;&lt;/author&gt;&lt;author&gt;&lt;firstName&gt;Max&lt;/firstName&gt;&lt;lastName&gt;Petzold&lt;/lastName&gt;&lt;/author&gt;&lt;author&gt;&lt;firstName&gt;Nguyen&lt;/firstName&gt;&lt;middleNames&gt;Thi Kim&lt;/middleNames&gt;&lt;lastName&gt;Chuc&lt;/lastName&gt;&lt;/author&gt;&lt;author&gt;&lt;firstName&gt;Vikram&lt;/firstName&gt;&lt;lastName&gt;Patel&lt;/lastName&gt;&lt;/author&gt;&lt;/authors&gt;&lt;/publication&gt;&lt;/publications&gt;&lt;cites&gt;&lt;/cites&gt;&lt;/citation&gt;</w:instrText>
      </w:r>
      <w:r w:rsidR="00E55B7D" w:rsidRPr="005B42FC">
        <w:rPr>
          <w:rFonts w:ascii="Times New Roman" w:hAnsi="Times New Roman" w:cs="Times New Roman"/>
        </w:rPr>
        <w:fldChar w:fldCharType="separate"/>
      </w:r>
      <w:r w:rsidR="00BD5858" w:rsidRPr="005B42FC">
        <w:rPr>
          <w:rFonts w:ascii="Times New Roman" w:hAnsi="Times New Roman" w:cs="Times New Roman"/>
        </w:rPr>
        <w:t>(Rondo et al. 2003; Niemi et al. 2013)</w:t>
      </w:r>
      <w:r w:rsidR="00E55B7D" w:rsidRPr="005B42FC">
        <w:rPr>
          <w:rFonts w:ascii="Times New Roman" w:hAnsi="Times New Roman" w:cs="Times New Roman"/>
        </w:rPr>
        <w:fldChar w:fldCharType="end"/>
      </w:r>
      <w:r w:rsidR="004F3A26" w:rsidRPr="005B42FC">
        <w:rPr>
          <w:rFonts w:ascii="Times New Roman" w:hAnsi="Times New Roman" w:cs="Times New Roman"/>
        </w:rPr>
        <w:t xml:space="preserve">, </w:t>
      </w:r>
      <w:r w:rsidR="00664053" w:rsidRPr="005B42FC">
        <w:rPr>
          <w:rFonts w:ascii="Times New Roman" w:hAnsi="Times New Roman" w:cs="Times New Roman"/>
        </w:rPr>
        <w:t xml:space="preserve">breastfeeding difficulties </w:t>
      </w:r>
      <w:r w:rsidR="00E55B7D"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879D9B0B-4D40-4F68-9FED-BB830F354087&lt;/uuid&gt;&lt;priority&gt;4&lt;/priority&gt;&lt;publications&gt;&lt;publication&gt;&lt;volume&gt;14&lt;/volume&gt;&lt;publication_date&gt;99200902001200000000220000&lt;/publication_date&gt;&lt;number&gt;2&lt;/number&gt;&lt;doi&gt;10.1111/j.1365-3156.2008.02198.x&lt;/doi&gt;&lt;startpage&gt;156&lt;/startpage&gt;&lt;title&gt;Impact of antenatal common mental disorders upon perinatal outcomes in Ethiopia: the P-MaMiE population-based cohort study&lt;/title&gt;&lt;uuid&gt;41CD4236-9EEF-4559-8A57-B67D2E9D5D16&lt;/uuid&gt;&lt;subtype&gt;400&lt;/subtype&gt;&lt;endpage&gt;166&lt;/endpage&gt;&lt;type&gt;400&lt;/type&gt;&lt;url&gt;http://doi.wiley.com/10.1111/j.1365-3156.2008.02198.x&lt;/url&gt;&lt;bundle&gt;&lt;publication&gt;&lt;title&gt;Tropical Medicine &amp;amp; International Health&lt;/title&gt;&lt;type&gt;-100&lt;/type&gt;&lt;subtype&gt;-100&lt;/subtype&gt;&lt;uuid&gt;4156E8C1-8E56-4ADD-9F2A-5D3FDA8A347F&lt;/uuid&gt;&lt;/publication&gt;&lt;/bundle&gt;&lt;authors&gt;&lt;author&gt;&lt;firstName&gt;Charlotte&lt;/firstName&gt;&lt;middleNames&gt;A&lt;/middleNames&gt;&lt;lastName&gt;Hanlon&lt;/lastName&gt;&lt;/author&gt;&lt;author&gt;&lt;firstName&gt;Girmay&lt;/firstName&gt;&lt;lastName&gt;Medhin&lt;/lastName&gt;&lt;/author&gt;&lt;author&gt;&lt;firstName&gt;Atalay&lt;/firstName&gt;&lt;lastName&gt;Alem&lt;/lastName&gt;&lt;/author&gt;&lt;author&gt;&lt;firstName&gt;Fikru&lt;/firstName&gt;&lt;lastName&gt;Tesfaye&lt;/lastName&gt;&lt;/author&gt;&lt;author&gt;&lt;firstName&gt;Zufan&lt;/firstName&gt;&lt;lastName&gt;Lakew&lt;/lastName&gt;&lt;/author&gt;&lt;author&gt;&lt;firstName&gt;Bogale&lt;/firstName&gt;&lt;lastName&gt;Worku&lt;/lastName&gt;&lt;/author&gt;&lt;author&gt;&lt;firstName&gt;Michael&lt;/firstName&gt;&lt;lastName&gt;Dewey&lt;/lastName&gt;&lt;/author&gt;&lt;author&gt;&lt;firstName&gt;Mesfin&lt;/firstName&gt;&lt;lastName&gt;Araya&lt;/lastName&gt;&lt;/author&gt;&lt;author&gt;&lt;firstName&gt;Abdulreshid&lt;/firstName&gt;&lt;lastName&gt;Abdulahi&lt;/lastName&gt;&lt;/author&gt;&lt;author&gt;&lt;firstName&gt;Marcus&lt;/firstName&gt;&lt;lastName&gt;Hughes&lt;/lastName&gt;&lt;/author&gt;&lt;author&gt;&lt;firstName&gt;Mark&lt;/firstName&gt;&lt;lastName&gt;Tomlinson&lt;/lastName&gt;&lt;/author&gt;&lt;author&gt;&lt;firstName&gt;Vikram&lt;/firstName&gt;&lt;lastName&gt;Patel&lt;/lastName&gt;&lt;/author&gt;&lt;author&gt;&lt;firstName&gt;Martin&lt;/firstName&gt;&lt;lastName&gt;Prince&lt;/lastName&gt;&lt;/author&gt;&lt;/authors&gt;&lt;/publication&gt;&lt;publication&gt;&lt;uuid&gt;8A81331A-D644-48F8-AEBC-C77EC646B7E7&lt;/uuid&gt;&lt;volume&gt;188&lt;/volume&gt;&lt;doi&gt;10.1192/bjp.bp.105.012096&lt;/doi&gt;&lt;startpage&gt;284&lt;/startpage&gt;&lt;publication_date&gt;99200603001200000000220000&lt;/publication_date&gt;&lt;url&gt;http://eutils.ncbi.nlm.nih.gov/entrez/eutils/elink.fcgi?dbfrom=pubmed&amp;amp;id=16507972&amp;amp;retmode=ref&amp;amp;cmd=prlinks&lt;/url&gt;&lt;type&gt;400&lt;/type&gt;&lt;title&gt;Maternal psychological morbidity and low birth weight in India.&lt;/title&gt;&lt;location&gt;200,9,51.5210133,-0.1305184&lt;/location&gt;&lt;institution&gt;NPHIRU, London School of Hygiene and Tropical Medicine, Keppel Street, London WC1E 7HT, UK. Vikram.patel@lshtm.ac.uk&lt;/institution&gt;&lt;subtype&gt;400&lt;/subtype&gt;&lt;endpage&gt;285&lt;/endpage&gt;&lt;bundle&gt;&lt;publication&gt;&lt;title&gt;The British Journal of Psychiatry&lt;/title&gt;&lt;type&gt;-100&lt;/type&gt;&lt;subtype&gt;-100&lt;/subtype&gt;&lt;uuid&gt;CCE94162-C2E9-4662-BFCF-E78D86241E01&lt;/uuid&gt;&lt;/publication&gt;&lt;/bundle&gt;&lt;authors&gt;&lt;author&gt;&lt;firstName&gt;Vikram&lt;/firstName&gt;&lt;lastName&gt;Patel&lt;/lastName&gt;&lt;/author&gt;&lt;author&gt;&lt;firstName&gt;Martin&lt;/firstName&gt;&lt;lastName&gt;Prince&lt;/lastName&gt;&lt;/author&gt;&lt;/authors&gt;&lt;/publication&gt;&lt;publication&gt;&lt;volume&gt;108&lt;/volume&gt;&lt;publication_date&gt;99200805001200000000220000&lt;/publication_date&gt;&lt;number&gt;1-2&lt;/number&gt;&lt;doi&gt;10.1016/j.jad.2007.09.013&lt;/doi&gt;&lt;startpage&gt;191&lt;/startpage&gt;&lt;title&gt;Impact of postnatal depression on infants' growth in Nigeria&lt;/title&gt;&lt;uuid&gt;FC610A02-7A73-402E-8535-ABE65D593161&lt;/uuid&gt;&lt;subtype&gt;400&lt;/subtype&gt;&lt;endpage&gt;193&lt;/endpage&gt;&lt;type&gt;400&lt;/type&gt;&lt;url&gt;http://linkinghub.elsevier.com/retrieve/pii/S0165032707003424&lt;/url&gt;&lt;bundle&gt;&lt;publication&gt;&lt;publisher&gt;Elsevier B.V.&lt;/publisher&gt;&lt;url&gt;http://www.sciencedirect.com.ezproxy.liv.ac.uk&lt;/url&gt;&lt;title&gt;Journal of affective disorders&lt;/title&gt;&lt;type&gt;-100&lt;/type&gt;&lt;subtype&gt;-100&lt;/subtype&gt;&lt;uuid&gt;D7368BB8-4F7A-4E53-A90A-CE7693C31E2C&lt;/uuid&gt;&lt;/publication&gt;&lt;/bundle&gt;&lt;authors&gt;&lt;author&gt;&lt;firstName&gt;Abiodun&lt;/firstName&gt;&lt;middleNames&gt;O&lt;/middleNames&gt;&lt;lastName&gt;Adewuya&lt;/lastName&gt;&lt;/author&gt;&lt;author&gt;&lt;firstName&gt;Bola&lt;/firstName&gt;&lt;middleNames&gt;O&lt;/middleNames&gt;&lt;lastName&gt;Ola&lt;/lastName&gt;&lt;/author&gt;&lt;author&gt;&lt;firstName&gt;Olutayo&lt;/firstName&gt;&lt;middleNames&gt;O&lt;/middleNames&gt;&lt;lastName&gt;Aloba&lt;/lastName&gt;&lt;/author&gt;&lt;author&gt;&lt;firstName&gt;Boladale&lt;/firstName&gt;&lt;middleNames&gt;M&lt;/middleNames&gt;&lt;lastName&gt;Mapayi&lt;/lastName&gt;&lt;/author&gt;&lt;author&gt;&lt;firstName&gt;John&lt;/firstName&gt;&lt;middleNames&gt;A O&lt;/middleNames&gt;&lt;lastName&gt;Okeniyi&lt;/lastName&gt;&lt;/author&gt;&lt;/authors&gt;&lt;/publication&gt;&lt;/publications&gt;&lt;cites&gt;&lt;/cites&gt;&lt;/citation&gt;</w:instrText>
      </w:r>
      <w:r w:rsidR="00E55B7D" w:rsidRPr="005B42FC">
        <w:rPr>
          <w:rFonts w:ascii="Times New Roman" w:hAnsi="Times New Roman" w:cs="Times New Roman"/>
        </w:rPr>
        <w:fldChar w:fldCharType="separate"/>
      </w:r>
      <w:r w:rsidR="00BD5858" w:rsidRPr="005B42FC">
        <w:rPr>
          <w:rFonts w:ascii="Times New Roman" w:hAnsi="Times New Roman" w:cs="Times New Roman"/>
        </w:rPr>
        <w:t>(Hanlon et al. 2009; Patel and Prince 2006; Adewuya et al. 2008)</w:t>
      </w:r>
      <w:r w:rsidR="00E55B7D" w:rsidRPr="005B42FC">
        <w:rPr>
          <w:rFonts w:ascii="Times New Roman" w:hAnsi="Times New Roman" w:cs="Times New Roman"/>
        </w:rPr>
        <w:fldChar w:fldCharType="end"/>
      </w:r>
      <w:r w:rsidR="00664053" w:rsidRPr="005B42FC">
        <w:rPr>
          <w:rFonts w:ascii="Times New Roman" w:hAnsi="Times New Roman" w:cs="Times New Roman"/>
        </w:rPr>
        <w:t xml:space="preserve">, increased infant </w:t>
      </w:r>
      <w:proofErr w:type="spellStart"/>
      <w:r w:rsidR="00664053" w:rsidRPr="005B42FC">
        <w:rPr>
          <w:rFonts w:ascii="Times New Roman" w:hAnsi="Times New Roman" w:cs="Times New Roman"/>
        </w:rPr>
        <w:t>diarrhoeal</w:t>
      </w:r>
      <w:proofErr w:type="spellEnd"/>
      <w:r w:rsidR="00664053" w:rsidRPr="005B42FC">
        <w:rPr>
          <w:rFonts w:ascii="Times New Roman" w:hAnsi="Times New Roman" w:cs="Times New Roman"/>
        </w:rPr>
        <w:t xml:space="preserve"> episodes </w:t>
      </w:r>
      <w:r w:rsidR="00A13F15"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DA09BD7E-A0DA-4465-917D-EE35EE5A92B2&lt;/uuid&gt;&lt;priority&gt;5&lt;/priority&gt;&lt;publications&gt;&lt;publication&gt;&lt;uuid&gt;7A2C5F53-E4FC-4E43-8B61-084D8651353E&lt;/uuid&gt;&lt;volume&gt;96&lt;/volume&gt;&lt;doi&gt;10.1136/adc.2010.183327&lt;/doi&gt;&lt;startpage&gt;F59&lt;/startpage&gt;&lt;publication_date&gt;99201101001200000000220000&lt;/publication_date&gt;&lt;url&gt;http://eutils.ncbi.nlm.nih.gov/entrez/eutils/elink.fcgi?dbfrom=pubmed&amp;amp;id= 20667895&amp;amp;retmode=ref&amp;amp;cmd=prlinks&lt;/url&gt;&lt;type&gt;400&lt;/type&gt;&lt;title&gt;Perinatal mental distress and infant morbidity in Ethiopia: a cohort study.&lt;/title&gt;&lt;location&gt;200,9,9.0468258,38.7590692&lt;/location&gt;&lt;institution&gt;Faculty of Medicine, Department of Psychiatry, Addis Ababa University, Addis Ababa, Ethiopia.&lt;/institution&gt;&lt;number&gt;1&lt;/number&gt;&lt;subtype&gt;400&lt;/subtype&gt;&lt;endpage&gt;64&lt;/endpage&gt;&lt;bundle&gt;&lt;publication&gt;&lt;title&gt;Archives of disease in childhood. Fetal and neonatal edition&lt;/title&gt;&lt;type&gt;-100&lt;/type&gt;&lt;subtype&gt;-100&lt;/subtype&gt;&lt;uuid&gt;8D08FB8D-DEB0-4979-A7BE-238A20B83A94&lt;/uuid&gt;&lt;/publication&gt;&lt;/bundle&gt;&lt;authors&gt;&lt;author&gt;&lt;firstName&gt;Joanna&lt;/firstName&gt;&lt;lastName&gt;Ross&lt;/lastName&gt;&lt;/author&gt;&lt;author&gt;&lt;firstName&gt;Charlotte&lt;/firstName&gt;&lt;middleNames&gt;A&lt;/middleNames&gt;&lt;lastName&gt;Hanlon&lt;/lastName&gt;&lt;/author&gt;&lt;author&gt;&lt;firstName&gt;Girmay&lt;/firstName&gt;&lt;lastName&gt;Medhin&lt;/lastName&gt;&lt;/author&gt;&lt;author&gt;&lt;firstName&gt;Atalay&lt;/firstName&gt;&lt;lastName&gt;Alem&lt;/lastName&gt;&lt;/author&gt;&lt;author&gt;&lt;firstName&gt;Fikru&lt;/firstName&gt;&lt;lastName&gt;Tesfaye&lt;/lastName&gt;&lt;/author&gt;&lt;author&gt;&lt;firstName&gt;Bogale&lt;/firstName&gt;&lt;lastName&gt;Worku&lt;/lastName&gt;&lt;/author&gt;&lt;author&gt;&lt;firstName&gt;Michael&lt;/firstName&gt;&lt;lastName&gt;Dewey&lt;/lastName&gt;&lt;/author&gt;&lt;author&gt;&lt;firstName&gt;Vikram&lt;/firstName&gt;&lt;lastName&gt;Patel&lt;/lastName&gt;&lt;/author&gt;&lt;author&gt;&lt;firstName&gt;Martin&lt;/firstName&gt;&lt;lastName&gt;Prince&lt;/lastName&gt;&lt;/author&gt;&lt;/authors&gt;&lt;/publication&gt;&lt;publication&gt;&lt;volume&gt;92&lt;/volume&gt;&lt;publication_date&gt;99200701011200000000222000&lt;/publication_date&gt;&lt;number&gt;1&lt;/number&gt;&lt;doi&gt;10.1136/adc.2005.086579&lt;/doi&gt;&lt;startpage&gt;24&lt;/startpage&gt;&lt;title&gt;Maternal depression increases infant risk of diarrhoeal illness: -a cohort study&lt;/title&gt;&lt;uuid&gt;9F5E767F-E042-42A3-BFFD-CE8DB45AE898&lt;/uuid&gt;&lt;subtype&gt;400&lt;/subtype&gt;&lt;endpage&gt;28&lt;/endpage&gt;&lt;type&gt;400&lt;/type&gt;&lt;url&gt;http://adc.bmj.com/cgi/doi/10.1136/adc.2005.086579&lt;/url&gt;&lt;bundle&gt;&lt;publication&gt;&lt;publisher&gt;BMJ Group&lt;/publisher&gt;&lt;title&gt;Archives of Disease in Childhood&lt;/title&gt;&lt;type&gt;-100&lt;/type&gt;&lt;subtype&gt;-100&lt;/subtype&gt;&lt;uuid&gt;960E33FA-5D68-4E3D-BEA7-5A2121FCFFD5&lt;/uuid&gt;&lt;/publication&gt;&lt;/bundle&gt;&lt;authors&gt;&lt;author&gt;&lt;firstName&gt;Atif&lt;/firstName&gt;&lt;lastName&gt;Rahman&lt;/lastName&gt;&lt;/author&gt;&lt;author&gt;&lt;firstName&gt;James&lt;/firstName&gt;&lt;lastName&gt;Bunn&lt;/lastName&gt;&lt;/author&gt;&lt;author&gt;&lt;firstName&gt;H&lt;/firstName&gt;&lt;lastName&gt;Lovel&lt;/lastName&gt;&lt;/author&gt;&lt;author&gt;&lt;firstName&gt;Francis&lt;/firstName&gt;&lt;lastName&gt;Creed&lt;/lastName&gt;&lt;/author&gt;&lt;/authors&gt;&lt;/publication&gt;&lt;publication&gt;&lt;uuid&gt;0DAA1B9E-64CC-4831-9CBF-34E29A3BB347&lt;/uuid&gt;&lt;volume&gt;16&lt;/volume&gt;&lt;doi&gt;10.1007/s10461-012-0153-x&lt;/doi&gt;&lt;startpage&gt;2216&lt;/startpage&gt;&lt;publication_date&gt;99201202141200000000222000&lt;/publication_date&gt;&lt;url&gt;http://eutils.ncbi.nlm.nih.gov/entrez/eutils/elink.fcgi?dbfrom=pubmed&amp;amp;id=22331392&amp;amp;retmode=ref&amp;amp;cmd=prlinks&lt;/url&gt;&lt;type&gt;400&lt;/type&gt;&lt;title&gt;Postnatal depression symptoms are associated with increased diarrhea among infants of HIV-positive Ghanaian mothers.&lt;/title&gt;&lt;location&gt;&amp;lt;html&amp;gt;&amp;lt;head&amp;gt;&amp;lt;meta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Home&amp;lt;/a&amp;gt;&amp;lt;/div&amp;gt;&amp;lt;/body&amp;gt;&amp;lt;/html&amp;gt;&lt;/location&gt;&lt;institution&gt;School of Dietetics and Human Nutrition, CINE Building Macdonald Campus, McGill University, 21,111 Lakeshore Road, Sainte Anne-de-Bellevue, Montreal, QC, H9X 3V9, Canada.&lt;/institution&gt;&lt;number&gt;8&lt;/number&gt;&lt;subtype&gt;400&lt;/subtype&gt;&lt;endpage&gt;2225&lt;/endpage&gt;&lt;bundle&gt;&lt;publication&gt;&lt;url&gt;http://ehis.ebscohost.com.ezproxy.liv.ac.uk&lt;/url&gt;&lt;title&gt;AIDS and behavior&lt;/title&gt;&lt;type&gt;-100&lt;/type&gt;&lt;subtype&gt;-100&lt;/subtype&gt;&lt;uuid&gt;9E1EBAE4-9A5E-4690-8A56-B9D4B8F73845&lt;/uuid&gt;&lt;/publication&gt;&lt;/bundle&gt;&lt;authors&gt;&lt;author&gt;&lt;firstName&gt;Harriet&lt;/firstName&gt;&lt;middleNames&gt;E T&lt;/middleNames&gt;&lt;lastName&gt;Okronipa&lt;/lastName&gt;&lt;/author&gt;&lt;author&gt;&lt;firstName&gt;Grace&lt;/firstName&gt;&lt;middleNames&gt;S&lt;/middleNames&gt;&lt;lastName&gt;Marquis&lt;/lastName&gt;&lt;/author&gt;&lt;author&gt;&lt;firstName&gt;Anna&lt;/firstName&gt;&lt;lastName&gt;Lartey&lt;/lastName&gt;&lt;/author&gt;&lt;author&gt;&lt;firstName&gt;Lucy&lt;/firstName&gt;&lt;lastName&gt;Brakohiapa&lt;/lastName&gt;&lt;/author&gt;&lt;author&gt;&lt;firstName&gt;Rafael&lt;/firstName&gt;&lt;lastName&gt;Perez-Escamilla&lt;/lastName&gt;&lt;/author&gt;&lt;author&gt;&lt;firstName&gt;Robert&lt;/firstName&gt;&lt;middleNames&gt;E&lt;/middleNames&gt;&lt;lastName&gt;Mazur&lt;/lastName&gt;&lt;/author&gt;&lt;/authors&gt;&lt;/publication&gt;&lt;/publications&gt;&lt;cites&gt;&lt;/cites&gt;&lt;/citation&gt;</w:instrText>
      </w:r>
      <w:r w:rsidR="00A13F15" w:rsidRPr="005B42FC">
        <w:rPr>
          <w:rFonts w:ascii="Times New Roman" w:hAnsi="Times New Roman" w:cs="Times New Roman"/>
        </w:rPr>
        <w:fldChar w:fldCharType="separate"/>
      </w:r>
      <w:r w:rsidR="00BD5858" w:rsidRPr="005B42FC">
        <w:rPr>
          <w:rFonts w:ascii="Times New Roman" w:hAnsi="Times New Roman" w:cs="Times New Roman"/>
        </w:rPr>
        <w:t>(Ross et al. 2011; Rahman et al. 2007; Okronipa et al. 2012)</w:t>
      </w:r>
      <w:r w:rsidR="00A13F15" w:rsidRPr="005B42FC">
        <w:rPr>
          <w:rFonts w:ascii="Times New Roman" w:hAnsi="Times New Roman" w:cs="Times New Roman"/>
        </w:rPr>
        <w:fldChar w:fldCharType="end"/>
      </w:r>
      <w:r w:rsidR="00664053" w:rsidRPr="005B42FC">
        <w:rPr>
          <w:rFonts w:ascii="Times New Roman" w:hAnsi="Times New Roman" w:cs="Times New Roman"/>
        </w:rPr>
        <w:t xml:space="preserve"> and infant growth impairment (</w:t>
      </w:r>
      <w:r w:rsidR="004F3A26" w:rsidRPr="005B42FC">
        <w:rPr>
          <w:rFonts w:ascii="Times New Roman" w:hAnsi="Times New Roman" w:cs="Times New Roman"/>
        </w:rPr>
        <w:t>reviewed in</w:t>
      </w:r>
      <w:r w:rsidR="00A13F15"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86D4E46B-6469-453B-9AED-6B1FEA3F8E54&lt;/uuid&gt;&lt;priority&gt;6&lt;/priority&gt;&lt;publications&gt;&lt;publication&gt;&lt;uuid&gt;DB7F7C30-051F-4190-B803-A6A325F4A818&lt;/uuid&gt;&lt;volume&gt;89&lt;/volume&gt;&lt;accepted_date&gt;99201104181200000000222000&lt;/accepted_date&gt;&lt;doi&gt;10.2471/BLT.11.088187&lt;/doi&gt;&lt;startpage&gt;608&lt;/startpage&gt;&lt;revision_date&gt;99201104141200000000222000&lt;/revision_date&gt;&lt;publication_date&gt;99201108011200000000222000&lt;/publication_date&gt;&lt;url&gt;http://eutils.ncbi.nlm.nih.gov/entrez/eutils/elink.fcgi?dbfrom=pubmed&amp;amp;id=21836759&amp;amp;retmode=ref&amp;amp;cmd=prlinks&lt;/url&gt;&lt;type&gt;400&lt;/type&gt;&lt;title&gt;Maternal depression and early childhood growth in developing countries: systematic review and meta-analysis.&lt;/title&gt;&lt;submission_date&gt;99201103141200000000222000&lt;/submission_date&gt;&lt;number&gt;8&lt;/number&gt;&lt;institution&gt;Department of International Health, Johns Hopkins Bloomberg School of Public Health, 615 N Wolfe Street, Baltimore, MD 21205, United States of America. psurkan@jhsph.edu&lt;/institution&gt;&lt;subtype&gt;400&lt;/subtype&gt;&lt;endpage&gt;615&lt;/endpage&gt;&lt;bundle&gt;&lt;publication&gt;&lt;title&gt;Bulletin of the World Health Organization&lt;/title&gt;&lt;type&gt;-100&lt;/type&gt;&lt;subtype&gt;-100&lt;/subtype&gt;&lt;uuid&gt;398D1062-E3A4-4B25-9FFB-BA871E24AF28&lt;/uuid&gt;&lt;/publication&gt;&lt;/bundle&gt;&lt;authors&gt;&lt;author&gt;&lt;firstName&gt;Pamela&lt;/firstName&gt;&lt;middleNames&gt;J&lt;/middleNames&gt;&lt;lastName&gt;Surkan&lt;/lastName&gt;&lt;/author&gt;&lt;author&gt;&lt;firstName&gt;Caitlin&lt;/firstName&gt;&lt;middleNames&gt;E&lt;/middleNames&gt;&lt;lastName&gt;Kennedy&lt;/lastName&gt;&lt;/author&gt;&lt;author&gt;&lt;firstName&gt;Kristen&lt;/firstName&gt;&lt;middleNames&gt;M&lt;/middleNames&gt;&lt;lastName&gt;Hurley&lt;/lastName&gt;&lt;/author&gt;&lt;author&gt;&lt;firstName&gt;M&lt;/firstName&gt;&lt;middleNames&gt;M&lt;/middleNames&gt;&lt;lastName&gt;Black&lt;/lastName&gt;&lt;/author&gt;&lt;/authors&gt;&lt;/publication&gt;&lt;/publications&gt;&lt;cites&gt;&lt;/cites&gt;&lt;/citation&gt;</w:instrText>
      </w:r>
      <w:r w:rsidR="00A13F15" w:rsidRPr="005B42FC">
        <w:rPr>
          <w:rFonts w:ascii="Times New Roman" w:hAnsi="Times New Roman" w:cs="Times New Roman"/>
        </w:rPr>
        <w:fldChar w:fldCharType="separate"/>
      </w:r>
      <w:r w:rsidR="007A7E4B">
        <w:rPr>
          <w:rFonts w:ascii="Times New Roman" w:hAnsi="Times New Roman" w:cs="Times New Roman"/>
        </w:rPr>
        <w:t xml:space="preserve"> </w:t>
      </w:r>
      <w:r w:rsidR="00BD5858" w:rsidRPr="005B42FC">
        <w:rPr>
          <w:rFonts w:ascii="Times New Roman" w:hAnsi="Times New Roman" w:cs="Times New Roman"/>
        </w:rPr>
        <w:t>Surkan et al. 2011)</w:t>
      </w:r>
      <w:r w:rsidR="00A13F15" w:rsidRPr="005B42FC">
        <w:rPr>
          <w:rFonts w:ascii="Times New Roman" w:hAnsi="Times New Roman" w:cs="Times New Roman"/>
        </w:rPr>
        <w:fldChar w:fldCharType="end"/>
      </w:r>
      <w:r w:rsidR="00664053" w:rsidRPr="005B42FC">
        <w:rPr>
          <w:rFonts w:ascii="Times New Roman" w:hAnsi="Times New Roman" w:cs="Times New Roman"/>
        </w:rPr>
        <w:t>.</w:t>
      </w:r>
      <w:r w:rsidR="00D6779E" w:rsidRPr="005B42FC">
        <w:rPr>
          <w:rFonts w:ascii="Times New Roman" w:hAnsi="Times New Roman" w:cs="Times New Roman"/>
        </w:rPr>
        <w:t xml:space="preserve"> In Malawi, prevalence estimates for major depressive d</w:t>
      </w:r>
      <w:r w:rsidR="00F647B4" w:rsidRPr="005B42FC">
        <w:rPr>
          <w:rFonts w:ascii="Times New Roman" w:hAnsi="Times New Roman" w:cs="Times New Roman"/>
        </w:rPr>
        <w:t xml:space="preserve">isorder were 10.7% </w:t>
      </w:r>
      <w:proofErr w:type="spellStart"/>
      <w:r w:rsidR="00F647B4" w:rsidRPr="005B42FC">
        <w:rPr>
          <w:rFonts w:ascii="Times New Roman" w:hAnsi="Times New Roman" w:cs="Times New Roman"/>
        </w:rPr>
        <w:t>antenatally</w:t>
      </w:r>
      <w:proofErr w:type="spellEnd"/>
      <w:r w:rsidR="00F647B4" w:rsidRPr="005B42FC">
        <w:rPr>
          <w:rFonts w:ascii="Times New Roman" w:hAnsi="Times New Roman" w:cs="Times New Roman"/>
        </w:rPr>
        <w:t xml:space="preserve"> </w:t>
      </w:r>
      <w:r w:rsidR="00F647B4"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47430F9D-14FE-4B45-BDB2-601D8E428359&lt;/uuid&gt;&lt;priority&gt;7&lt;/priority&gt;&lt;publications&gt;&lt;publication&gt;&lt;uuid&gt;8FB84259-0B8F-487F-8DF2-8FA949B3A574&lt;/uuid&gt;&lt;volume&gt;17&lt;/volume&gt;&lt;accepted_date&gt;99201310201200000000222000&lt;/accepted_date&gt;&lt;doi&gt;10.1007/s00737-013-0387-2&lt;/doi&gt;&lt;startpage&gt;145&lt;/startpage&gt;&lt;publication_date&gt;99201404001200000000220000&lt;/publication_date&gt;&lt;url&gt;http://eutils.ncbi.nlm.nih.gov/entrez/eutils/elink.fcgi?dbfrom=pubmed&amp;amp;id=24240635&amp;amp;retmode=ref&amp;amp;cmd=prlinks&lt;/url&gt;&lt;type&gt;400&lt;/type&gt;&lt;title&gt;A cross-sectional study of antenatal depression and associated factors in Malawi.&lt;/title&gt;&lt;location&gt;&amp;lt;html&amp;gt;&amp;lt;head&amp;gt;&amp;lt;meta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Home&amp;lt;/a&amp;gt;&amp;lt;/div&amp;gt;&amp;lt;/body&amp;gt;&amp;lt;/html&amp;gt;&lt;/location&gt;&lt;submission_date&gt;99201304051200000000222000&lt;/submission_date&gt;&lt;number&gt;2&lt;/number&gt;&lt;institution&gt;Institute of Brain, Behaviour and Mental Health, University of Manchester, Oxford Road, Manchester, M13 9PL, UK, robcstewart@mac.com.&lt;/institution&gt;&lt;subtype&gt;400&lt;/subtype&gt;&lt;endpage&gt;154&lt;/endpage&gt;&lt;bundle&gt;&lt;publication&gt;&lt;publisher&gt;Springer Vienna&lt;/publisher&gt;&lt;url&gt;http://link.springer.com.ezproxy.liv.ac.uk&lt;/url&gt;&lt;title&gt;Archives of Women's Mental Health&lt;/title&gt;&lt;type&gt;-100&lt;/type&gt;&lt;subtype&gt;-100&lt;/subtype&gt;&lt;uuid&gt;5C2AB106-0A72-4EAA-9ED9-41C6F1BFC7BF&lt;/uuid&gt;&lt;/publication&gt;&lt;/bundle&gt;&lt;authors&gt;&lt;author&gt;&lt;firstName&gt;Robert&lt;/firstName&gt;&lt;middleNames&gt;C&lt;/middleNames&gt;&lt;lastName&gt;Stewart&lt;/lastName&gt;&lt;/author&gt;&lt;author&gt;&lt;firstName&gt;Eric&lt;/firstName&gt;&lt;lastName&gt;Umar&lt;/lastName&gt;&lt;/author&gt;&lt;author&gt;&lt;firstName&gt;Barbara&lt;/firstName&gt;&lt;lastName&gt;Tomenson&lt;/lastName&gt;&lt;/author&gt;&lt;author&gt;&lt;firstName&gt;Francis&lt;/firstName&gt;&lt;lastName&gt;Creed&lt;/lastName&gt;&lt;/author&gt;&lt;/authors&gt;&lt;/publication&gt;&lt;/publications&gt;&lt;cites&gt;&lt;/cites&gt;&lt;/citation&gt;</w:instrText>
      </w:r>
      <w:r w:rsidR="00F647B4" w:rsidRPr="005B42FC">
        <w:rPr>
          <w:rFonts w:ascii="Times New Roman" w:hAnsi="Times New Roman" w:cs="Times New Roman"/>
        </w:rPr>
        <w:fldChar w:fldCharType="separate"/>
      </w:r>
      <w:r w:rsidR="00BD5858" w:rsidRPr="005B42FC">
        <w:rPr>
          <w:rFonts w:ascii="Times New Roman" w:hAnsi="Times New Roman" w:cs="Times New Roman"/>
        </w:rPr>
        <w:t>(St</w:t>
      </w:r>
      <w:r w:rsidR="00827AB4">
        <w:rPr>
          <w:rFonts w:ascii="Times New Roman" w:hAnsi="Times New Roman" w:cs="Times New Roman"/>
        </w:rPr>
        <w:t xml:space="preserve">ewart et al. </w:t>
      </w:r>
      <w:r w:rsidR="00BD5858" w:rsidRPr="005B42FC">
        <w:rPr>
          <w:rFonts w:ascii="Times New Roman" w:hAnsi="Times New Roman" w:cs="Times New Roman"/>
        </w:rPr>
        <w:t>2014a)</w:t>
      </w:r>
      <w:r w:rsidR="00F647B4" w:rsidRPr="005B42FC">
        <w:rPr>
          <w:rFonts w:ascii="Times New Roman" w:hAnsi="Times New Roman" w:cs="Times New Roman"/>
        </w:rPr>
        <w:fldChar w:fldCharType="end"/>
      </w:r>
      <w:r w:rsidR="00BD5858" w:rsidRPr="005B42FC">
        <w:rPr>
          <w:rFonts w:ascii="Times New Roman" w:hAnsi="Times New Roman" w:cs="Times New Roman"/>
        </w:rPr>
        <w:t xml:space="preserve"> </w:t>
      </w:r>
      <w:r w:rsidR="00F647B4" w:rsidRPr="005B42FC">
        <w:rPr>
          <w:rFonts w:ascii="Times New Roman" w:hAnsi="Times New Roman" w:cs="Times New Roman"/>
        </w:rPr>
        <w:t>and 14</w:t>
      </w:r>
      <w:r w:rsidR="00D6779E" w:rsidRPr="005B42FC">
        <w:rPr>
          <w:rFonts w:ascii="Times New Roman" w:hAnsi="Times New Roman" w:cs="Times New Roman"/>
        </w:rPr>
        <w:t>% amon</w:t>
      </w:r>
      <w:r w:rsidR="00F647B4" w:rsidRPr="005B42FC">
        <w:rPr>
          <w:rFonts w:ascii="Times New Roman" w:hAnsi="Times New Roman" w:cs="Times New Roman"/>
        </w:rPr>
        <w:t>g</w:t>
      </w:r>
      <w:r w:rsidR="00D6779E" w:rsidRPr="005B42FC">
        <w:rPr>
          <w:rFonts w:ascii="Times New Roman" w:hAnsi="Times New Roman" w:cs="Times New Roman"/>
        </w:rPr>
        <w:t xml:space="preserve">st </w:t>
      </w:r>
      <w:r w:rsidR="00F647B4" w:rsidRPr="005B42FC">
        <w:rPr>
          <w:rFonts w:ascii="Times New Roman" w:hAnsi="Times New Roman" w:cs="Times New Roman"/>
        </w:rPr>
        <w:t>mothers of children</w:t>
      </w:r>
      <w:r w:rsidR="00D6779E" w:rsidRPr="005B42FC">
        <w:rPr>
          <w:rFonts w:ascii="Times New Roman" w:hAnsi="Times New Roman" w:cs="Times New Roman"/>
        </w:rPr>
        <w:t xml:space="preserve"> </w:t>
      </w:r>
      <w:r w:rsidR="00F647B4" w:rsidRPr="00A97D64">
        <w:rPr>
          <w:rFonts w:ascii="Times New Roman" w:hAnsi="Times New Roman" w:cs="Times New Roman"/>
        </w:rPr>
        <w:t>(mean age 10 months) brought to</w:t>
      </w:r>
      <w:r w:rsidR="00D6779E" w:rsidRPr="00695EC2">
        <w:rPr>
          <w:rFonts w:ascii="Times New Roman" w:hAnsi="Times New Roman" w:cs="Times New Roman"/>
        </w:rPr>
        <w:t xml:space="preserve"> a child</w:t>
      </w:r>
      <w:r w:rsidR="00F647B4" w:rsidRPr="008C1F83">
        <w:rPr>
          <w:rFonts w:ascii="Times New Roman" w:hAnsi="Times New Roman" w:cs="Times New Roman"/>
        </w:rPr>
        <w:t xml:space="preserve"> </w:t>
      </w:r>
      <w:r w:rsidR="00D6779E" w:rsidRPr="008C1F83">
        <w:rPr>
          <w:rFonts w:ascii="Times New Roman" w:hAnsi="Times New Roman" w:cs="Times New Roman"/>
        </w:rPr>
        <w:t>health clinic</w:t>
      </w:r>
      <w:r w:rsidR="00F647B4" w:rsidRPr="005F4B43">
        <w:rPr>
          <w:rFonts w:ascii="Times New Roman" w:hAnsi="Times New Roman" w:cs="Times New Roman"/>
        </w:rPr>
        <w:t xml:space="preserve"> </w:t>
      </w:r>
      <w:r w:rsidR="00F647B4"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9180481E-4523-4ADD-A993-D6EFE7E7F68A&lt;/uuid&gt;&lt;priority&gt;8&lt;/priority&gt;&lt;publications&gt;&lt;publication&gt;&lt;uuid&gt;1B97865E-5C6D-4D1F-A66D-E1F153A988E8&lt;/uuid&gt;&lt;volume&gt;45&lt;/volume&gt;&lt;accepted_date&gt;99200907021200000000222000&lt;/accepted_date&gt;&lt;doi&gt;10.1007/s00127-009-0094-5&lt;/doi&gt;&lt;startpage&gt;551&lt;/startpage&gt;&lt;publication_date&gt;99201005001200000000220000&lt;/publication_date&gt;&lt;url&gt;http://eutils.ncbi.nlm.nih.gov/entrez/eutils/elink.fcgi?dbfrom=pubmed&amp;amp;id=19609476&amp;amp;retmode=ref&amp;amp;cmd=prlinks&lt;/url&gt;&lt;type&gt;400&lt;/type&gt;&lt;title&gt;Common mental disorder and associated factors amongst women with young infants in rural Malawi.&lt;/title&gt;&lt;submission_date&gt;99200812121200000000222000&lt;/submission_date&gt;&lt;number&gt;5&lt;/number&gt;&lt;institution&gt;Division of Community Health, College of Medicine, Pr Bag 360, Blantyre, Malawi. robcstewart@mac.com&lt;/institution&gt;&lt;subtype&gt;400&lt;/subtype&gt;&lt;endpage&gt;559&lt;/endpage&gt;&lt;bundle&gt;&lt;publication&gt;&lt;publisher&gt;NIH Public Access&lt;/publisher&gt;&lt;url&gt;http://link.springer.com.ezproxy.liv.ac.uk&lt;/url&gt;&lt;title&gt;Social psychiatry and psychiatric epidemiology&lt;/title&gt;&lt;type&gt;-100&lt;/type&gt;&lt;subtype&gt;-100&lt;/subtype&gt;&lt;uuid&gt;4745CAEC-9C3E-40CD-AD98-3556F12A728B&lt;/uuid&gt;&lt;/publication&gt;&lt;/bundle&gt;&lt;authors&gt;&lt;author&gt;&lt;firstName&gt;Robert&lt;/firstName&gt;&lt;middleNames&gt;C&lt;/middleNames&gt;&lt;lastName&gt;Stewart&lt;/lastName&gt;&lt;/author&gt;&lt;author&gt;&lt;firstName&gt;James&lt;/firstName&gt;&lt;lastName&gt;Bunn&lt;/lastName&gt;&lt;/author&gt;&lt;author&gt;&lt;firstName&gt;Maclean&lt;/firstName&gt;&lt;lastName&gt;Vokhiwa&lt;/lastName&gt;&lt;/author&gt;&lt;author&gt;&lt;firstName&gt;Eric&lt;/firstName&gt;&lt;lastName&gt;Umar&lt;/lastName&gt;&lt;/author&gt;&lt;author&gt;&lt;firstName&gt;Felix&lt;/firstName&gt;&lt;lastName&gt;Kauye&lt;/lastName&gt;&lt;/author&gt;&lt;author&gt;&lt;firstName&gt;Margaret&lt;/firstName&gt;&lt;lastName&gt;Fitzgerald&lt;/lastName&gt;&lt;/author&gt;&lt;author&gt;&lt;firstName&gt;Barbara&lt;/firstName&gt;&lt;lastName&gt;Tomenson&lt;/lastName&gt;&lt;/author&gt;&lt;author&gt;&lt;firstName&gt;Atif&lt;/firstName&gt;&lt;lastName&gt;Rahman&lt;/lastName&gt;&lt;/author&gt;&lt;author&gt;&lt;firstName&gt;Francis&lt;/firstName&gt;&lt;lastName&gt;Creed&lt;/lastName&gt;&lt;/author&gt;&lt;/authors&gt;&lt;/publication&gt;&lt;/publications&gt;&lt;cites&gt;&lt;/cites&gt;&lt;/citation&gt;</w:instrText>
      </w:r>
      <w:r w:rsidR="00F647B4" w:rsidRPr="005B42FC">
        <w:rPr>
          <w:rFonts w:ascii="Times New Roman" w:hAnsi="Times New Roman" w:cs="Times New Roman"/>
        </w:rPr>
        <w:fldChar w:fldCharType="separate"/>
      </w:r>
      <w:r w:rsidR="00BD5858" w:rsidRPr="005B42FC">
        <w:rPr>
          <w:rFonts w:ascii="Times New Roman" w:hAnsi="Times New Roman" w:cs="Times New Roman"/>
        </w:rPr>
        <w:t>(Stewart et al. 2010)</w:t>
      </w:r>
      <w:r w:rsidR="00F647B4" w:rsidRPr="005B42FC">
        <w:rPr>
          <w:rFonts w:ascii="Times New Roman" w:hAnsi="Times New Roman" w:cs="Times New Roman"/>
        </w:rPr>
        <w:fldChar w:fldCharType="end"/>
      </w:r>
      <w:r w:rsidR="00F647B4" w:rsidRPr="005B42FC">
        <w:rPr>
          <w:rFonts w:ascii="Times New Roman" w:hAnsi="Times New Roman" w:cs="Times New Roman"/>
        </w:rPr>
        <w:t>.</w:t>
      </w:r>
    </w:p>
    <w:p w14:paraId="2D4E80A3" w14:textId="10200D85" w:rsidR="004E70F6" w:rsidRPr="005B42FC" w:rsidRDefault="002A4F06" w:rsidP="0097431A">
      <w:pPr>
        <w:spacing w:line="360" w:lineRule="auto"/>
        <w:jc w:val="both"/>
        <w:rPr>
          <w:rFonts w:ascii="Times New Roman" w:hAnsi="Times New Roman" w:cs="Times New Roman"/>
        </w:rPr>
      </w:pPr>
      <w:r w:rsidRPr="005B42FC">
        <w:rPr>
          <w:rFonts w:ascii="Times New Roman" w:hAnsi="Times New Roman" w:cs="Times New Roman"/>
        </w:rPr>
        <w:t xml:space="preserve">Maternal nutritional deficiencies remain a major health problem in </w:t>
      </w:r>
      <w:r w:rsidR="0050487A" w:rsidRPr="005B42FC">
        <w:rPr>
          <w:rFonts w:ascii="Times New Roman" w:hAnsi="Times New Roman" w:cs="Times New Roman"/>
        </w:rPr>
        <w:t>LMIC</w:t>
      </w:r>
      <w:r w:rsidRPr="005B42FC">
        <w:rPr>
          <w:rFonts w:ascii="Times New Roman" w:hAnsi="Times New Roman" w:cs="Times New Roman"/>
        </w:rPr>
        <w:t xml:space="preserve"> </w:t>
      </w:r>
      <w:r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8D941258-28B7-47C9-ABD6-3BB1876E1216&lt;/uuid&gt;&lt;priority&gt;9&lt;/priority&gt;&lt;publications&gt;&lt;publication&gt;&lt;uuid&gt;7BA96B58-1CEB-44DC-B68D-15200DBB0647&lt;/uuid&gt;&lt;volume&gt;382&lt;/volume&gt;&lt;doi&gt;10.1016/S0140-6736(13)60937-X&lt;/doi&gt;&lt;startpage&gt;427&lt;/startpage&gt;&lt;publication_date&gt;99201308031200000000222000&lt;/publication_date&gt;&lt;url&gt;http://ac.els-cdn.com.ezproxy.liv.ac.uk/S014067361360937X/1-s2.0-S014067361360937X-main.pdf?_tid=39bffbb4-8280-11e3-9b61-00000aab0f02&amp;amp;acdnat=1390297478_e66e8e3851a1b20f41d551c5be1393aa&lt;/url&gt;&lt;type&gt;400&lt;/type&gt;&lt;title&gt;Maternal and child undernutrition and overweight in low-income and middle-income countries.&lt;/title&gt;&lt;institution&gt;Johns Hopkins University, Bloomberg School of Public Health, Baltimore, MD 21205, USA. rblack@jhsph.edu&lt;/institution&gt;&lt;number&gt;9890&lt;/number&gt;&lt;subtype&gt;400&lt;/subtype&gt;&lt;endpage&gt;451&lt;/endpage&gt;&lt;bundle&gt;&lt;publication&gt;&lt;title&gt;Lancet&lt;/title&gt;&lt;type&gt;-100&lt;/type&gt;&lt;subtype&gt;-100&lt;/subtype&gt;&lt;uuid&gt;7AC4DCE0-FB27-4142-81D3-AAF6E3CC2F4F&lt;/uuid&gt;&lt;/publication&gt;&lt;/bundle&gt;&lt;authors&gt;&lt;author&gt;&lt;firstName&gt;Robert&lt;/firstName&gt;&lt;middleNames&gt;E&lt;/middleNames&gt;&lt;lastName&gt;Black&lt;/lastName&gt;&lt;/author&gt;&lt;author&gt;&lt;firstName&gt;Cesar&lt;/firstName&gt;&lt;middleNames&gt;G&lt;/middleNames&gt;&lt;lastName&gt;Victora&lt;/lastName&gt;&lt;/author&gt;&lt;author&gt;&lt;firstName&gt;Susan&lt;/firstName&gt;&lt;middleNames&gt;P&lt;/middleNames&gt;&lt;lastName&gt;Walker&lt;/lastName&gt;&lt;/author&gt;&lt;author&gt;&lt;firstName&gt;Zulfiqar&lt;/firstName&gt;&lt;middleNames&gt;A&lt;/middleNames&gt;&lt;lastName&gt;Bhutta&lt;/lastName&gt;&lt;/author&gt;&lt;author&gt;&lt;firstName&gt;Parul&lt;/firstName&gt;&lt;lastName&gt;Christian&lt;/lastName&gt;&lt;/author&gt;&lt;author&gt;&lt;nonDroppingParticle&gt;de&lt;/nonDroppingParticle&gt;&lt;firstName&gt;Mercedes&lt;/firstName&gt;&lt;lastName&gt;Onis&lt;/lastName&gt;&lt;/author&gt;&lt;author&gt;&lt;firstName&gt;Majid&lt;/firstName&gt;&lt;lastName&gt;Ezzati&lt;/lastName&gt;&lt;/author&gt;&lt;author&gt;&lt;firstName&gt;Sally&lt;/firstName&gt;&lt;lastName&gt;Grantham-McGregor&lt;/lastName&gt;&lt;/author&gt;&lt;author&gt;&lt;firstName&gt;Joanne&lt;/firstName&gt;&lt;lastName&gt;Katz&lt;/lastName&gt;&lt;/author&gt;&lt;author&gt;&lt;firstName&gt;Reynaldo&lt;/firstName&gt;&lt;lastName&gt;Martorell&lt;/lastName&gt;&lt;/author&gt;&lt;author&gt;&lt;firstName&gt;Ricardo&lt;/firstName&gt;&lt;lastName&gt;Uauy&lt;/lastName&gt;&lt;/author&gt;&lt;author&gt;&lt;lastName&gt;Maternal and Child Nutrition Study Group&lt;/lastName&gt;&lt;/author&gt;&lt;/authors&gt;&lt;/publication&gt;&lt;/publications&gt;&lt;cites&gt;&lt;/cites&gt;&lt;/citation&gt;</w:instrText>
      </w:r>
      <w:r w:rsidRPr="005B42FC">
        <w:rPr>
          <w:rFonts w:ascii="Times New Roman" w:hAnsi="Times New Roman" w:cs="Times New Roman"/>
        </w:rPr>
        <w:fldChar w:fldCharType="separate"/>
      </w:r>
      <w:r w:rsidR="00BD5858" w:rsidRPr="005B42FC">
        <w:rPr>
          <w:rFonts w:ascii="Times New Roman" w:hAnsi="Times New Roman" w:cs="Times New Roman"/>
        </w:rPr>
        <w:t>(Black et al. 2013)</w:t>
      </w:r>
      <w:r w:rsidRPr="005B42FC">
        <w:rPr>
          <w:rFonts w:ascii="Times New Roman" w:hAnsi="Times New Roman" w:cs="Times New Roman"/>
        </w:rPr>
        <w:fldChar w:fldCharType="end"/>
      </w:r>
      <w:r w:rsidRPr="005B42FC">
        <w:rPr>
          <w:rFonts w:ascii="Times New Roman" w:hAnsi="Times New Roman" w:cs="Times New Roman"/>
        </w:rPr>
        <w:t xml:space="preserve">. </w:t>
      </w:r>
      <w:r w:rsidR="00B6053C" w:rsidRPr="005B42FC">
        <w:rPr>
          <w:rFonts w:ascii="Times New Roman" w:hAnsi="Times New Roman" w:cs="Times New Roman"/>
        </w:rPr>
        <w:t xml:space="preserve">Poor nutrition has been </w:t>
      </w:r>
      <w:r w:rsidR="005D2888" w:rsidRPr="005B42FC">
        <w:rPr>
          <w:rFonts w:ascii="Times New Roman" w:hAnsi="Times New Roman" w:cs="Times New Roman"/>
        </w:rPr>
        <w:t xml:space="preserve">identified as a potential risk factor for </w:t>
      </w:r>
      <w:r w:rsidR="00B6053C" w:rsidRPr="005B42FC">
        <w:rPr>
          <w:rFonts w:ascii="Times New Roman" w:hAnsi="Times New Roman" w:cs="Times New Roman"/>
        </w:rPr>
        <w:t>depression</w:t>
      </w:r>
      <w:r w:rsidR="00A13F15" w:rsidRPr="005B42FC">
        <w:rPr>
          <w:rFonts w:ascii="Times New Roman" w:hAnsi="Times New Roman" w:cs="Times New Roman"/>
        </w:rPr>
        <w:t xml:space="preserve"> </w:t>
      </w:r>
      <w:r w:rsidR="00A13F15"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AB4EF32E-5C7F-4987-9DB4-ACC918FB1C15&lt;/uuid&gt;&lt;priority&gt;10&lt;/priority&gt;&lt;publications&gt;&lt;publication&gt;&lt;volume&gt;86&lt;/volume&gt;&lt;publication_date&gt;99201306001200000000220000&lt;/publication_date&gt;&lt;number&gt;2&lt;/number&gt;&lt;institution&gt;Yale School of Public Health, New Haven, Connecticut 06520, USA. Kaitlyn.Rechenberg@yale.edu&lt;/institution&gt;&lt;startpage&gt;127&lt;/startpage&gt;&lt;title&gt;Nutritional interventions in depression and perinatal depression.&lt;/title&gt;&lt;uuid&gt;DB3166E4-3040-439C-8E7D-8194062E0F8F&lt;/uuid&gt;&lt;subtype&gt;400&lt;/subtype&gt;&lt;endpage&gt;137&lt;/endpage&gt;&lt;type&gt;400&lt;/type&gt;&lt;url&gt;/pmc/articles/PMC3670433/?report=abstract&lt;/url&gt;&lt;bundle&gt;&lt;publication&gt;&lt;publisher&gt;Yale Journal of Biology and Medicine&lt;/publisher&gt;&lt;title&gt;The Yale Journal of Biology and Medicine&lt;/title&gt;&lt;type&gt;-100&lt;/type&gt;&lt;subtype&gt;-100&lt;/subtype&gt;&lt;uuid&gt;0DB93064-BA8F-4130-A3E3-3F2E1998C52F&lt;/uuid&gt;&lt;/publication&gt;&lt;/bundle&gt;&lt;authors&gt;&lt;author&gt;&lt;firstName&gt;Kaitlyn&lt;/firstName&gt;&lt;lastName&gt;Rechenberg&lt;/lastName&gt;&lt;/author&gt;&lt;author&gt;&lt;firstName&gt;Debbie&lt;/firstName&gt;&lt;lastName&gt;Humphries&lt;/lastName&gt;&lt;/author&gt;&lt;/authors&gt;&lt;/publication&gt;&lt;publication&gt;&lt;volume&gt;109&lt;/volume&gt;&lt;publication_date&gt;99200909001200000000220000&lt;/publication_date&gt;&lt;number&gt;9&lt;/number&gt;&lt;doi&gt;10.1016/j.jada.2009.06.368&lt;/doi&gt;&lt;startpage&gt;1566&lt;/startpage&gt;&lt;title&gt;Perinatal Depression: Prevalence, Risks, and the Nutrition Link—A Review of the Literature&lt;/title&gt;&lt;uuid&gt;5528E543-9EA5-4673-9F78-C1CF21480249&lt;/uuid&gt;&lt;subtype&gt;400&lt;/subtype&gt;&lt;endpage&gt;1575&lt;/endpage&gt;&lt;type&gt;400&lt;/type&gt;&lt;url&gt;http://ac.els-cdn.com.ezproxy.liv.ac.uk/S0002822309007688/1-s2.0-S0002822309007688-main.pdf?_tid=e24d043a-1155-11e3-b6a1-00000aab0f27&amp;amp;acdnat=1377854811_43041915db143d7625e523ad7eb6f7d2&lt;/url&gt;&lt;bundle&gt;&lt;publication&gt;&lt;url&gt;http://www.sciencedirect.com&lt;/url&gt;&lt;title&gt;Journal of the American Dietetic Association&lt;/title&gt;&lt;type&gt;-100&lt;/type&gt;&lt;subtype&gt;-100&lt;/subtype&gt;&lt;uuid&gt;BDC6B27E-4536-4113-A5EB-3951FE26F13D&lt;/uuid&gt;&lt;/publication&gt;&lt;/bundle&gt;&lt;authors&gt;&lt;author&gt;&lt;firstName&gt;Brenda&lt;/firstName&gt;&lt;middleNames&gt;M Y&lt;/middleNames&gt;&lt;lastName&gt;Leung&lt;/lastName&gt;&lt;/author&gt;&lt;author&gt;&lt;firstName&gt;Bonnie&lt;/firstName&gt;&lt;middleNames&gt;J&lt;/middleNames&gt;&lt;lastName&gt;Kaplan&lt;/lastName&gt;&lt;/author&gt;&lt;/authors&gt;&lt;/publication&gt;&lt;/publications&gt;&lt;cites&gt;&lt;/cites&gt;&lt;/citation&gt;</w:instrText>
      </w:r>
      <w:r w:rsidR="00A13F15" w:rsidRPr="005B42FC">
        <w:rPr>
          <w:rFonts w:ascii="Times New Roman" w:hAnsi="Times New Roman" w:cs="Times New Roman"/>
        </w:rPr>
        <w:fldChar w:fldCharType="separate"/>
      </w:r>
      <w:r w:rsidR="00BD5858" w:rsidRPr="005B42FC">
        <w:rPr>
          <w:rFonts w:ascii="Times New Roman" w:hAnsi="Times New Roman" w:cs="Times New Roman"/>
        </w:rPr>
        <w:t>(Rechenberg and Humphries 2013; Leung and Kaplan 2009)</w:t>
      </w:r>
      <w:r w:rsidR="00A13F15" w:rsidRPr="005B42FC">
        <w:rPr>
          <w:rFonts w:ascii="Times New Roman" w:hAnsi="Times New Roman" w:cs="Times New Roman"/>
        </w:rPr>
        <w:fldChar w:fldCharType="end"/>
      </w:r>
      <w:r w:rsidR="00B6053C" w:rsidRPr="005B42FC">
        <w:rPr>
          <w:rFonts w:ascii="Times New Roman" w:hAnsi="Times New Roman" w:cs="Times New Roman"/>
        </w:rPr>
        <w:t>.</w:t>
      </w:r>
      <w:r w:rsidR="002310D0" w:rsidRPr="005B42FC">
        <w:rPr>
          <w:rFonts w:ascii="Times New Roman" w:hAnsi="Times New Roman" w:cs="Times New Roman"/>
        </w:rPr>
        <w:t xml:space="preserve"> There has been particular interest in </w:t>
      </w:r>
      <w:r w:rsidR="002C424A" w:rsidRPr="008C1F83">
        <w:rPr>
          <w:rFonts w:ascii="Times New Roman" w:hAnsi="Times New Roman" w:cs="Times New Roman"/>
        </w:rPr>
        <w:t>nutrition and mood in the</w:t>
      </w:r>
      <w:r w:rsidR="00B6053C" w:rsidRPr="008C1F83">
        <w:rPr>
          <w:rFonts w:ascii="Times New Roman" w:hAnsi="Times New Roman" w:cs="Times New Roman"/>
        </w:rPr>
        <w:t xml:space="preserve"> perinatal period because of the nutritional stresses associated with pregnancy and lactation, and the implications of per</w:t>
      </w:r>
      <w:r w:rsidR="00B6053C" w:rsidRPr="005B42FC">
        <w:rPr>
          <w:rFonts w:ascii="Times New Roman" w:hAnsi="Times New Roman" w:cs="Times New Roman"/>
        </w:rPr>
        <w:t>inatal depression for infant development</w:t>
      </w:r>
      <w:r w:rsidRPr="005B42FC">
        <w:rPr>
          <w:rFonts w:ascii="Times New Roman" w:hAnsi="Times New Roman" w:cs="Times New Roman"/>
        </w:rPr>
        <w:t>.</w:t>
      </w:r>
      <w:r w:rsidR="00A13F15" w:rsidRPr="005B42FC">
        <w:rPr>
          <w:rFonts w:ascii="Times New Roman" w:hAnsi="Times New Roman" w:cs="Times New Roman"/>
        </w:rPr>
        <w:t xml:space="preserve"> </w:t>
      </w:r>
      <w:r w:rsidR="005D2888" w:rsidRPr="005B42FC">
        <w:rPr>
          <w:rFonts w:ascii="Times New Roman" w:hAnsi="Times New Roman" w:cs="Times New Roman"/>
        </w:rPr>
        <w:t>In observational studies, d</w:t>
      </w:r>
      <w:r w:rsidR="00B6053C" w:rsidRPr="005B42FC">
        <w:rPr>
          <w:rFonts w:ascii="Times New Roman" w:hAnsi="Times New Roman" w:cs="Times New Roman"/>
        </w:rPr>
        <w:t xml:space="preserve">eficiencies in iron, zinc, B-vitamins and fatty acids have been associated with perinatal depression </w:t>
      </w:r>
      <w:r w:rsidR="00B6053C"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B9165DF1-D757-43E9-A84A-C51C54D33118&lt;/uuid&gt;&lt;priority&gt;11&lt;/priority&gt;&lt;publications&gt;&lt;publication&gt;&lt;volume&gt;109&lt;/volume&gt;&lt;publication_date&gt;99200909001200000000220000&lt;/publication_date&gt;&lt;number&gt;9&lt;/number&gt;&lt;doi&gt;10.1016/j.jada.2009.06.368&lt;/doi&gt;&lt;startpage&gt;1566&lt;/startpage&gt;&lt;title&gt;Perinatal Depression: Prevalence, Risks, and the Nutrition Link—A Review of the Literature&lt;/title&gt;&lt;uuid&gt;5528E543-9EA5-4673-9F78-C1CF21480249&lt;/uuid&gt;&lt;subtype&gt;400&lt;/subtype&gt;&lt;endpage&gt;1575&lt;/endpage&gt;&lt;type&gt;400&lt;/type&gt;&lt;url&gt;http://ac.els-cdn.com.ezproxy.liv.ac.uk/S0002822309007688/1-s2.0-S0002822309007688-main.pdf?_tid=e24d043a-1155-11e3-b6a1-00000aab0f27&amp;amp;acdnat=1377854811_43041915db143d7625e523ad7eb6f7d2&lt;/url&gt;&lt;bundle&gt;&lt;publication&gt;&lt;url&gt;http://www.sciencedirect.com&lt;/url&gt;&lt;title&gt;Journal of the American Dietetic Association&lt;/title&gt;&lt;type&gt;-100&lt;/type&gt;&lt;subtype&gt;-100&lt;/subtype&gt;&lt;uuid&gt;BDC6B27E-4536-4113-A5EB-3951FE26F13D&lt;/uuid&gt;&lt;/publication&gt;&lt;/bundle&gt;&lt;authors&gt;&lt;author&gt;&lt;firstName&gt;Brenda&lt;/firstName&gt;&lt;middleNames&gt;M Y&lt;/middleNames&gt;&lt;lastName&gt;Leung&lt;/lastName&gt;&lt;/author&gt;&lt;author&gt;&lt;firstName&gt;Bonnie&lt;/firstName&gt;&lt;middleNames&gt;J&lt;/middleNames&gt;&lt;lastName&gt;Kaplan&lt;/lastName&gt;&lt;/author&gt;&lt;/authors&gt;&lt;/publication&gt;&lt;/publications&gt;&lt;cites&gt;&lt;/cites&gt;&lt;/citation&gt;</w:instrText>
      </w:r>
      <w:r w:rsidR="00B6053C" w:rsidRPr="005B42FC">
        <w:rPr>
          <w:rFonts w:ascii="Times New Roman" w:hAnsi="Times New Roman" w:cs="Times New Roman"/>
        </w:rPr>
        <w:fldChar w:fldCharType="separate"/>
      </w:r>
      <w:r w:rsidR="00BD5858" w:rsidRPr="005B42FC">
        <w:rPr>
          <w:rFonts w:ascii="Times New Roman" w:hAnsi="Times New Roman" w:cs="Times New Roman"/>
        </w:rPr>
        <w:t>(Leung and Kaplan 2009)</w:t>
      </w:r>
      <w:r w:rsidR="00B6053C" w:rsidRPr="005B42FC">
        <w:rPr>
          <w:rFonts w:ascii="Times New Roman" w:hAnsi="Times New Roman" w:cs="Times New Roman"/>
        </w:rPr>
        <w:fldChar w:fldCharType="end"/>
      </w:r>
      <w:r w:rsidR="00B6053C" w:rsidRPr="005B42FC">
        <w:rPr>
          <w:rFonts w:ascii="Times New Roman" w:hAnsi="Times New Roman" w:cs="Times New Roman"/>
        </w:rPr>
        <w:t>.</w:t>
      </w:r>
      <w:r w:rsidR="002C424A" w:rsidRPr="005B42FC">
        <w:rPr>
          <w:rFonts w:ascii="Times New Roman" w:hAnsi="Times New Roman" w:cs="Times New Roman"/>
        </w:rPr>
        <w:t xml:space="preserve"> </w:t>
      </w:r>
      <w:r w:rsidR="00A91F71" w:rsidRPr="005B42FC">
        <w:rPr>
          <w:rFonts w:ascii="Times New Roman" w:hAnsi="Times New Roman" w:cs="Times New Roman"/>
        </w:rPr>
        <w:t>A number of</w:t>
      </w:r>
      <w:r w:rsidR="004E70F6" w:rsidRPr="005B42FC">
        <w:rPr>
          <w:rFonts w:ascii="Times New Roman" w:hAnsi="Times New Roman" w:cs="Times New Roman"/>
        </w:rPr>
        <w:t xml:space="preserve"> </w:t>
      </w:r>
      <w:proofErr w:type="spellStart"/>
      <w:r w:rsidR="00B6053C" w:rsidRPr="005B42FC">
        <w:rPr>
          <w:rFonts w:ascii="Times New Roman" w:hAnsi="Times New Roman" w:cs="Times New Roman"/>
        </w:rPr>
        <w:t>randomised</w:t>
      </w:r>
      <w:proofErr w:type="spellEnd"/>
      <w:r w:rsidR="00B6053C" w:rsidRPr="005B42FC">
        <w:rPr>
          <w:rFonts w:ascii="Times New Roman" w:hAnsi="Times New Roman" w:cs="Times New Roman"/>
        </w:rPr>
        <w:t xml:space="preserve"> controlled trials (RCT) in LMIC </w:t>
      </w:r>
      <w:r w:rsidR="004E70F6" w:rsidRPr="008C1F83">
        <w:rPr>
          <w:rFonts w:ascii="Times New Roman" w:hAnsi="Times New Roman" w:cs="Times New Roman"/>
        </w:rPr>
        <w:t xml:space="preserve">have </w:t>
      </w:r>
      <w:r w:rsidR="00B6053C" w:rsidRPr="008C1F83">
        <w:rPr>
          <w:rFonts w:ascii="Times New Roman" w:hAnsi="Times New Roman" w:cs="Times New Roman"/>
        </w:rPr>
        <w:t>investigat</w:t>
      </w:r>
      <w:r w:rsidR="004E70F6" w:rsidRPr="005F4B43">
        <w:rPr>
          <w:rFonts w:ascii="Times New Roman" w:hAnsi="Times New Roman" w:cs="Times New Roman"/>
        </w:rPr>
        <w:t>ed</w:t>
      </w:r>
      <w:r w:rsidR="00B6053C" w:rsidRPr="005F4B43">
        <w:rPr>
          <w:rFonts w:ascii="Times New Roman" w:hAnsi="Times New Roman" w:cs="Times New Roman"/>
        </w:rPr>
        <w:t xml:space="preserve"> the impact of </w:t>
      </w:r>
      <w:r w:rsidR="00A91F71" w:rsidRPr="005F4B43">
        <w:rPr>
          <w:rFonts w:ascii="Times New Roman" w:hAnsi="Times New Roman" w:cs="Times New Roman"/>
        </w:rPr>
        <w:t>nutritional</w:t>
      </w:r>
      <w:r w:rsidR="004E70F6" w:rsidRPr="005F4B43">
        <w:rPr>
          <w:rFonts w:ascii="Times New Roman" w:hAnsi="Times New Roman" w:cs="Times New Roman"/>
        </w:rPr>
        <w:t xml:space="preserve"> </w:t>
      </w:r>
      <w:r w:rsidR="00B6053C" w:rsidRPr="005B42FC">
        <w:rPr>
          <w:rFonts w:ascii="Times New Roman" w:hAnsi="Times New Roman" w:cs="Times New Roman"/>
        </w:rPr>
        <w:t xml:space="preserve">supplementation upon maternal mental health during the perinatal period. </w:t>
      </w:r>
      <w:r w:rsidR="001C0830">
        <w:rPr>
          <w:rFonts w:ascii="Times New Roman" w:hAnsi="Times New Roman" w:cs="Times New Roman"/>
          <w:bCs/>
        </w:rPr>
        <w:t>A</w:t>
      </w:r>
      <w:r w:rsidR="00B6053C" w:rsidRPr="005B42FC">
        <w:rPr>
          <w:rFonts w:ascii="Times New Roman" w:hAnsi="Times New Roman" w:cs="Times New Roman"/>
          <w:bCs/>
        </w:rPr>
        <w:t xml:space="preserve"> RCT in South Africa showed that iron supplementation for women with mild </w:t>
      </w:r>
      <w:proofErr w:type="spellStart"/>
      <w:r w:rsidR="00B6053C" w:rsidRPr="005B42FC">
        <w:rPr>
          <w:rFonts w:ascii="Times New Roman" w:hAnsi="Times New Roman" w:cs="Times New Roman"/>
          <w:bCs/>
        </w:rPr>
        <w:t>anaemia</w:t>
      </w:r>
      <w:proofErr w:type="spellEnd"/>
      <w:r w:rsidR="00B6053C" w:rsidRPr="005B42FC">
        <w:rPr>
          <w:rFonts w:ascii="Times New Roman" w:hAnsi="Times New Roman" w:cs="Times New Roman"/>
          <w:bCs/>
        </w:rPr>
        <w:t xml:space="preserve"> during the first postnatal year </w:t>
      </w:r>
      <w:r w:rsidR="004E70F6" w:rsidRPr="005B42FC">
        <w:rPr>
          <w:rFonts w:ascii="Times New Roman" w:hAnsi="Times New Roman" w:cs="Times New Roman"/>
          <w:bCs/>
        </w:rPr>
        <w:t>reduced depressive symptoms</w:t>
      </w:r>
      <w:r w:rsidR="00BD5858" w:rsidRPr="005B42FC">
        <w:rPr>
          <w:rFonts w:ascii="Times New Roman" w:hAnsi="Times New Roman" w:cs="Times New Roman"/>
          <w:bCs/>
        </w:rPr>
        <w:t xml:space="preserve"> </w:t>
      </w:r>
      <w:r w:rsidR="00B6053C" w:rsidRPr="005B42FC">
        <w:rPr>
          <w:rFonts w:ascii="Times New Roman" w:hAnsi="Times New Roman" w:cs="Times New Roman"/>
          <w:bCs/>
        </w:rPr>
        <w:fldChar w:fldCharType="begin"/>
      </w:r>
      <w:r w:rsidR="0042775E">
        <w:rPr>
          <w:rFonts w:ascii="Times New Roman" w:hAnsi="Times New Roman" w:cs="Times New Roman"/>
          <w:bCs/>
        </w:rPr>
        <w:instrText xml:space="preserve"> ADDIN PAPERS2_CITATIONS &lt;citation&gt;&lt;uuid&gt;9C9E5F03-6850-4969-B168-1FDAC319C653&lt;/uuid&gt;&lt;priority&gt;12&lt;/priority&gt;&lt;publications&gt;&lt;publication&gt;&lt;uuid&gt;3E19302B-7E74-4D6F-A0C6-D5F01C2677E1&lt;/uuid&gt;&lt;volume&gt;135&lt;/volume&gt;&lt;startpage&gt;267&lt;/startpage&gt;&lt;publication_date&gt;99200502001200000000220000&lt;/publication_date&gt;&lt;url&gt;http://eutils.ncbi.nlm.nih.gov/entrez/eutils/elink.fcgi?dbfrom=pubmed&amp;amp;id=15671224&amp;amp;retmode=ref&amp;amp;cmd=prlinks&lt;/url&gt;&lt;type&gt;400&lt;/type&gt;&lt;title&gt;Maternal iron deficiency anemia affects postpartum emotions and cognition.&lt;/title&gt;&lt;location&gt;200,9,40.7965231,-77.8627728&lt;/location&gt;&lt;institution&gt;Department of Nutritional Sciences, The Pennsylvania State University, University Park, PA 16802, USA. jbeard@psu.edu&lt;/institution&gt;&lt;number&gt;2&lt;/number&gt;&lt;subtype&gt;400&lt;/subtype&gt;&lt;endpage&gt;272&lt;/endpage&gt;&lt;bundle&gt;&lt;publication&gt;&lt;title&gt;The Journal of nutrition&lt;/title&gt;&lt;type&gt;-100&lt;/type&gt;&lt;subtype&gt;-100&lt;/subtype&gt;&lt;uuid&gt;55AD75A6-2A13-4701-BC9D-FD458B8946B6&lt;/uuid&gt;&lt;/publication&gt;&lt;/bundle&gt;&lt;authors&gt;&lt;author&gt;&lt;firstName&gt;John&lt;/firstName&gt;&lt;middleNames&gt;L&lt;/middleNames&gt;&lt;lastName&gt;Beard&lt;/lastName&gt;&lt;/author&gt;&lt;author&gt;&lt;firstName&gt;Michael&lt;/firstName&gt;&lt;middleNames&gt;K&lt;/middleNames&gt;&lt;lastName&gt;Hendricks&lt;/lastName&gt;&lt;/author&gt;&lt;author&gt;&lt;firstName&gt;Eva&lt;/firstName&gt;&lt;middleNames&gt;M&lt;/middleNames&gt;&lt;lastName&gt;Perez&lt;/lastName&gt;&lt;/author&gt;&lt;author&gt;&lt;firstName&gt;Laura&lt;/firstName&gt;&lt;middleNames&gt;E&lt;/middleNames&gt;&lt;lastName&gt;Murray-Kolb&lt;/lastName&gt;&lt;/author&gt;&lt;author&gt;&lt;firstName&gt;Astrid&lt;/firstName&gt;&lt;lastName&gt;Berg&lt;/lastName&gt;&lt;/author&gt;&lt;author&gt;&lt;firstName&gt;Lynne&lt;/firstName&gt;&lt;lastName&gt;Vernon-Feagans&lt;/lastName&gt;&lt;/author&gt;&lt;author&gt;&lt;firstName&gt;James&lt;/firstName&gt;&lt;lastName&gt;Irlam&lt;/lastName&gt;&lt;/author&gt;&lt;author&gt;&lt;firstName&gt;Washiefa&lt;/firstName&gt;&lt;lastName&gt;Isaacs&lt;/lastName&gt;&lt;/author&gt;&lt;author&gt;&lt;firstName&gt;Alan&lt;/firstName&gt;&lt;lastName&gt;Sive&lt;/lastName&gt;&lt;/author&gt;&lt;author&gt;&lt;firstName&gt;Mark&lt;/firstName&gt;&lt;lastName&gt;Tomlinson&lt;/lastName&gt;&lt;/author&gt;&lt;/authors&gt;&lt;/publication&gt;&lt;/publications&gt;&lt;cites&gt;&lt;/cites&gt;&lt;/citation&gt;</w:instrText>
      </w:r>
      <w:r w:rsidR="00B6053C" w:rsidRPr="005B42FC">
        <w:rPr>
          <w:rFonts w:ascii="Times New Roman" w:hAnsi="Times New Roman" w:cs="Times New Roman"/>
          <w:bCs/>
        </w:rPr>
        <w:fldChar w:fldCharType="separate"/>
      </w:r>
      <w:r w:rsidR="00BD5858" w:rsidRPr="005B42FC">
        <w:rPr>
          <w:rFonts w:ascii="Times New Roman" w:hAnsi="Times New Roman" w:cs="Times New Roman"/>
        </w:rPr>
        <w:t>(Beard et al. 2005)</w:t>
      </w:r>
      <w:r w:rsidR="00B6053C" w:rsidRPr="005B42FC">
        <w:rPr>
          <w:rFonts w:ascii="Times New Roman" w:hAnsi="Times New Roman" w:cs="Times New Roman"/>
          <w:bCs/>
        </w:rPr>
        <w:fldChar w:fldCharType="end"/>
      </w:r>
      <w:r w:rsidR="00B6053C" w:rsidRPr="005B42FC">
        <w:rPr>
          <w:rFonts w:ascii="Times New Roman" w:hAnsi="Times New Roman" w:cs="Times New Roman"/>
          <w:bCs/>
        </w:rPr>
        <w:t xml:space="preserve">. </w:t>
      </w:r>
      <w:r w:rsidR="00B6053C" w:rsidRPr="005B42FC">
        <w:rPr>
          <w:rFonts w:ascii="Times New Roman" w:hAnsi="Times New Roman" w:cs="Times New Roman"/>
        </w:rPr>
        <w:t xml:space="preserve">Multivitamin supplementation (B-complex, C and E) demonstrated a protective effect on incidence of depressive symptoms in HIV-infected women recruited in </w:t>
      </w:r>
      <w:r w:rsidR="003D4401" w:rsidRPr="005B42FC">
        <w:rPr>
          <w:rFonts w:ascii="Times New Roman" w:hAnsi="Times New Roman" w:cs="Times New Roman"/>
        </w:rPr>
        <w:t xml:space="preserve">the </w:t>
      </w:r>
      <w:r w:rsidR="00B6053C" w:rsidRPr="005B42FC">
        <w:rPr>
          <w:rFonts w:ascii="Times New Roman" w:hAnsi="Times New Roman" w:cs="Times New Roman"/>
        </w:rPr>
        <w:t xml:space="preserve">second trimester </w:t>
      </w:r>
      <w:r w:rsidR="003D4401" w:rsidRPr="005B42FC">
        <w:rPr>
          <w:rFonts w:ascii="Times New Roman" w:hAnsi="Times New Roman" w:cs="Times New Roman"/>
        </w:rPr>
        <w:t xml:space="preserve">of pregnancy </w:t>
      </w:r>
      <w:r w:rsidR="00B6053C" w:rsidRPr="005B42FC">
        <w:rPr>
          <w:rFonts w:ascii="Times New Roman" w:hAnsi="Times New Roman" w:cs="Times New Roman"/>
        </w:rPr>
        <w:t xml:space="preserve">in Tanzania </w:t>
      </w:r>
      <w:r w:rsidR="00B6053C"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21CD6D64-20D9-4C68-9BE3-A67AF19A8CAB&lt;/uuid&gt;&lt;priority&gt;13&lt;/priority&gt;&lt;publications&gt;&lt;publication&gt;&lt;uuid&gt;62470BB8-18ED-4D64-A0AB-53CE2ECE877C&lt;/uuid&gt;&lt;volume&gt;8&lt;/volume&gt;&lt;doi&gt;10.1111/j.1468-1293.2007.00454.x&lt;/doi&gt;&lt;startpage&gt;203&lt;/startpage&gt;&lt;publication_date&gt;99200705001200000000220000&lt;/publication_date&gt;&lt;url&gt;http://eutils.ncbi.nlm.nih.gov/entrez/eutils/elink.fcgi?dbfrom=pubmed&amp;amp;id=17461847&amp;amp;retmode=ref&amp;amp;cmd=prlinks&lt;/url&gt;&lt;type&gt;400&lt;/type&gt;&lt;title&gt;Multivitamin supplementation in HIV-positive pregnant women: impact on depression and quality of life in a resource-poor setting.&lt;/title&gt;&lt;location&gt;200,9,42.3353991,-71.1022378&lt;/location&gt;&lt;institution&gt;Program in Infectious Disease and Social Change, Department of Social Medicine, Harvard Medical School, Boston, MA 02115, USA. mksfawzi@msn.com&lt;/institution&gt;&lt;number&gt;4&lt;/number&gt;&lt;subtype&gt;400&lt;/subtype&gt;&lt;endpage&gt;212&lt;/endpage&gt;&lt;bundle&gt;&lt;publication&gt;&lt;title&gt;HIV medicine&lt;/title&gt;&lt;type&gt;-100&lt;/type&gt;&lt;subtype&gt;-100&lt;/subtype&gt;&lt;uuid&gt;B7B019D4-A48A-480F-A6F5-5018394C783C&lt;/uuid&gt;&lt;/publication&gt;&lt;/bundle&gt;&lt;authors&gt;&lt;author&gt;&lt;firstName&gt;M&lt;/firstName&gt;&lt;middleNames&gt;C&lt;/middleNames&gt;&lt;lastName&gt;Smith Fawzi&lt;/lastName&gt;&lt;/author&gt;&lt;author&gt;&lt;firstName&gt;Sylvia&lt;/firstName&gt;&lt;middleNames&gt;F&lt;/middleNames&gt;&lt;lastName&gt;Kaaya&lt;/lastName&gt;&lt;/author&gt;&lt;author&gt;&lt;firstName&gt;J&lt;/firstName&gt;&lt;lastName&gt;Mbwambo&lt;/lastName&gt;&lt;/author&gt;&lt;author&gt;&lt;firstName&gt;G&lt;/firstName&gt;&lt;middleNames&gt;I&lt;/middleNames&gt;&lt;lastName&gt;Msamanga&lt;/lastName&gt;&lt;/author&gt;&lt;author&gt;&lt;firstName&gt;G&lt;/firstName&gt;&lt;lastName&gt;Antelman&lt;/lastName&gt;&lt;/author&gt;&lt;author&gt;&lt;firstName&gt;R&lt;/firstName&gt;&lt;lastName&gt;Wei&lt;/lastName&gt;&lt;/author&gt;&lt;author&gt;&lt;firstName&gt;D&lt;/firstName&gt;&lt;middleNames&gt;J&lt;/middleNames&gt;&lt;lastName&gt;Hunter&lt;/lastName&gt;&lt;/author&gt;&lt;author&gt;&lt;firstName&gt;W&lt;/firstName&gt;&lt;middleNames&gt;W&lt;/middleNames&gt;&lt;lastName&gt;Fawzi&lt;/lastName&gt;&lt;/author&gt;&lt;/authors&gt;&lt;/publication&gt;&lt;/publications&gt;&lt;cites&gt;&lt;/cites&gt;&lt;/citation&gt;</w:instrText>
      </w:r>
      <w:r w:rsidR="00B6053C" w:rsidRPr="005B42FC">
        <w:rPr>
          <w:rFonts w:ascii="Times New Roman" w:hAnsi="Times New Roman" w:cs="Times New Roman"/>
        </w:rPr>
        <w:fldChar w:fldCharType="separate"/>
      </w:r>
      <w:r w:rsidR="00BD5858" w:rsidRPr="005B42FC">
        <w:rPr>
          <w:rFonts w:ascii="Times New Roman" w:hAnsi="Times New Roman" w:cs="Times New Roman"/>
        </w:rPr>
        <w:t>(Smith Fawzi et al. 2007)</w:t>
      </w:r>
      <w:r w:rsidR="00B6053C" w:rsidRPr="005B42FC">
        <w:rPr>
          <w:rFonts w:ascii="Times New Roman" w:hAnsi="Times New Roman" w:cs="Times New Roman"/>
        </w:rPr>
        <w:fldChar w:fldCharType="end"/>
      </w:r>
      <w:r w:rsidR="00B6053C" w:rsidRPr="005B42FC">
        <w:rPr>
          <w:rFonts w:ascii="Times New Roman" w:hAnsi="Times New Roman" w:cs="Times New Roman"/>
        </w:rPr>
        <w:t>.</w:t>
      </w:r>
      <w:r w:rsidR="00B6053C" w:rsidRPr="005B42FC">
        <w:rPr>
          <w:rFonts w:ascii="Times New Roman" w:hAnsi="Times New Roman" w:cs="Times New Roman"/>
          <w:bCs/>
        </w:rPr>
        <w:t xml:space="preserve"> </w:t>
      </w:r>
      <w:r w:rsidR="00B6053C" w:rsidRPr="005B42FC">
        <w:rPr>
          <w:rFonts w:ascii="Times New Roman" w:hAnsi="Times New Roman" w:cs="Times New Roman"/>
        </w:rPr>
        <w:t xml:space="preserve">Multiple micronutrient (MMN) supplements led to fewer depressive symptoms compared with low dose iron and </w:t>
      </w:r>
      <w:r w:rsidR="00635D08" w:rsidRPr="008C1F83">
        <w:rPr>
          <w:rFonts w:ascii="Times New Roman" w:hAnsi="Times New Roman" w:cs="Times New Roman"/>
        </w:rPr>
        <w:t xml:space="preserve">folic </w:t>
      </w:r>
      <w:r w:rsidR="00B6053C" w:rsidRPr="008C1F83">
        <w:rPr>
          <w:rFonts w:ascii="Times New Roman" w:hAnsi="Times New Roman" w:cs="Times New Roman"/>
        </w:rPr>
        <w:t xml:space="preserve">acid (IFA) supplementation amongst women in the perinatal period in Bangladesh </w:t>
      </w:r>
      <w:r w:rsidR="00B6053C"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67BC1EF2-0F09-431B-8C43-80215950ED97&lt;/uuid&gt;&lt;priority&gt;14&lt;/priority&gt;&lt;publications&gt;&lt;publication&gt;&lt;uuid&gt;567C9513-CE55-491B-8310-FF8045389BB4&lt;/uuid&gt;&lt;volume&gt;90&lt;/volume&gt;&lt;doi&gt;10.3945/ajcn.2008.26817&lt;/doi&gt;&lt;startpage&gt;141&lt;/startpage&gt;&lt;publication_date&gt;99200907001200000000220000&lt;/publication_date&gt;&lt;url&gt;http://eutils.ncbi.nlm.nih.gov/entrez/eutils/elink.fcgi?dbfrom=pubmed&amp;amp;id=19439457&amp;amp;retmode=ref&amp;amp;cmd=prlinks&lt;/url&gt;&lt;type&gt;400&lt;/type&gt;&lt;title&gt;Micronutrient supplementation affects maternal-infant feeding interactions and maternal distress in Bangladesh.&lt;/title&gt;&lt;location&gt;200,4,42.4439614,-76.5018807&lt;/location&gt;&lt;institution&gt;Cornell University, Division of Nutritional Sciences, Ithaca, NY, USA.&lt;/institution&gt;&lt;number&gt;1&lt;/number&gt;&lt;subtype&gt;400&lt;/subtype&gt;&lt;endpage&gt;148&lt;/endpage&gt;&lt;bundle&gt;&lt;publication&gt;&lt;url&gt;http://ajcn.nutrition.org&lt;/url&gt;&lt;title&gt;American Journal of Clinical Nutrition&lt;/title&gt;&lt;type&gt;-100&lt;/type&gt;&lt;subtype&gt;-100&lt;/subtype&gt;&lt;uuid&gt;2A164063-D7C8-45EE-BC8B-8C71C06EA8E2&lt;/uuid&gt;&lt;/publication&gt;&lt;/bundle&gt;&lt;authors&gt;&lt;author&gt;&lt;firstName&gt;Amy&lt;/firstName&gt;&lt;middleNames&gt;L&lt;/middleNames&gt;&lt;lastName&gt;Frith&lt;/lastName&gt;&lt;/author&gt;&lt;author&gt;&lt;firstName&gt;Ruchira&lt;/firstName&gt;&lt;middleNames&gt;T&lt;/middleNames&gt;&lt;lastName&gt;Naved&lt;/lastName&gt;&lt;/author&gt;&lt;author&gt;&lt;firstName&gt;Eva-Charlotte&lt;/firstName&gt;&lt;lastName&gt;Ekström&lt;/lastName&gt;&lt;/author&gt;&lt;author&gt;&lt;firstName&gt;Kathleen&lt;/firstName&gt;&lt;middleNames&gt;M&lt;/middleNames&gt;&lt;lastName&gt;Rasmussen&lt;/lastName&gt;&lt;/author&gt;&lt;author&gt;&lt;firstName&gt;Edward&lt;/firstName&gt;&lt;middleNames&gt;A&lt;/middleNames&gt;&lt;lastName&gt;Frongillo&lt;/lastName&gt;&lt;/author&gt;&lt;/authors&gt;&lt;/publication&gt;&lt;/publications&gt;&lt;cites&gt;&lt;/cites&gt;&lt;/citation&gt;</w:instrText>
      </w:r>
      <w:r w:rsidR="00B6053C" w:rsidRPr="005B42FC">
        <w:rPr>
          <w:rFonts w:ascii="Times New Roman" w:hAnsi="Times New Roman" w:cs="Times New Roman"/>
        </w:rPr>
        <w:fldChar w:fldCharType="separate"/>
      </w:r>
      <w:r w:rsidR="00BD5858" w:rsidRPr="005B42FC">
        <w:rPr>
          <w:rFonts w:ascii="Times New Roman" w:hAnsi="Times New Roman" w:cs="Times New Roman"/>
        </w:rPr>
        <w:t>(Frith et al. 2009)</w:t>
      </w:r>
      <w:r w:rsidR="00B6053C" w:rsidRPr="005B42FC">
        <w:rPr>
          <w:rFonts w:ascii="Times New Roman" w:hAnsi="Times New Roman" w:cs="Times New Roman"/>
        </w:rPr>
        <w:fldChar w:fldCharType="end"/>
      </w:r>
      <w:r w:rsidR="00B6053C" w:rsidRPr="005B42FC">
        <w:rPr>
          <w:rFonts w:ascii="Times New Roman" w:hAnsi="Times New Roman" w:cs="Times New Roman"/>
        </w:rPr>
        <w:t xml:space="preserve">. </w:t>
      </w:r>
      <w:r w:rsidR="004E70F6" w:rsidRPr="005B42FC">
        <w:rPr>
          <w:rFonts w:ascii="Times New Roman" w:hAnsi="Times New Roman" w:cs="Times New Roman"/>
        </w:rPr>
        <w:t>However, i</w:t>
      </w:r>
      <w:r w:rsidR="00B6053C" w:rsidRPr="005B42FC">
        <w:rPr>
          <w:rFonts w:ascii="Times New Roman" w:hAnsi="Times New Roman" w:cs="Times New Roman"/>
        </w:rPr>
        <w:t>n a cluster RCT comparing perinatal MMN to IFA supplementation in Indonesia, there was no effect of MMN supplementation on maternal mood despite an improvement in cognitive function</w:t>
      </w:r>
      <w:r w:rsidR="00CA69CE" w:rsidRPr="005B42FC">
        <w:rPr>
          <w:rFonts w:ascii="Times New Roman" w:hAnsi="Times New Roman" w:cs="Times New Roman"/>
        </w:rPr>
        <w:t xml:space="preserve"> </w:t>
      </w:r>
      <w:r w:rsidR="00B6053C"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45B728DF-5E05-4AEC-8618-5B7418DE7F86&lt;/uuid&gt;&lt;priority&gt;15&lt;/priority&gt;&lt;publications&gt;&lt;publication&gt;&lt;uuid&gt;E723F9ED-C195-40CE-9C0D-E08D6112C516&lt;/uuid&gt;&lt;volume&gt;7&lt;/volume&gt;&lt;accepted_date&gt;99201202011200000000222000&lt;/accepted_date&gt;&lt;doi&gt;10.1371/journal.pone.0032519&lt;/doi&gt;&lt;startpage&gt;e32519&lt;/startpage&gt;&lt;publication_date&gt;99201200001200000000200000&lt;/publication_date&gt;&lt;url&gt;http://eutils.ncbi.nlm.nih.gov/entrez/eutils/elink.fcgi?dbfrom=pubmed&amp;amp;id=22427850&amp;amp;retmode=ref&amp;amp;cmd=prlinks&lt;/url&gt;&lt;type&gt;400&lt;/type&gt;&lt;title&gt;The effect of maternal multiple micronutrient supplementation on cognition and mood during pregnancy and postpartum in Indonesia: a randomized trial.&lt;/title&gt;&lt;location&gt;200,4,-8.5833333,116.1166667&lt;/location&gt;&lt;submission_date&gt;99201105251200000000222000&lt;/submission_date&gt;&lt;number&gt;3&lt;/number&gt;&lt;institution&gt;SUMMIT Institute of Development, Mataram, Nusa Tenggara Barat, Indonesia. pradoe@georgetown.edu&lt;/institution&gt;&lt;subtype&gt;400&lt;/subtype&gt;&lt;bundle&gt;&lt;publication&gt;&lt;publisher&gt;Public Library of Science&lt;/publisher&gt;&lt;url&gt;http://www.plosone.org/&lt;/url&gt;&lt;title&gt;PloS one&lt;/title&gt;&lt;type&gt;-100&lt;/type&gt;&lt;subtype&gt;-100&lt;/subtype&gt;&lt;uuid&gt;A3F23635-CCC3-4E3A-9DFD-F511D4712F95&lt;/uuid&gt;&lt;/publication&gt;&lt;/bundle&gt;&lt;authors&gt;&lt;author&gt;&lt;firstName&gt;Elizabeth&lt;/firstName&gt;&lt;middleNames&gt;L&lt;/middleNames&gt;&lt;lastName&gt;Prado&lt;/lastName&gt;&lt;/author&gt;&lt;author&gt;&lt;firstName&gt;Michael&lt;/firstName&gt;&lt;middleNames&gt;T&lt;/middleNames&gt;&lt;lastName&gt;Ullman&lt;/lastName&gt;&lt;/author&gt;&lt;author&gt;&lt;firstName&gt;Husni&lt;/firstName&gt;&lt;lastName&gt;Muadz&lt;/lastName&gt;&lt;/author&gt;&lt;author&gt;&lt;firstName&gt;Katherine&lt;/firstName&gt;&lt;middleNames&gt;J&lt;/middleNames&gt;&lt;lastName&gt;Alcock&lt;/lastName&gt;&lt;/author&gt;&lt;author&gt;&lt;firstName&gt;Anuraj&lt;/firstName&gt;&lt;middleNames&gt;H&lt;/middleNames&gt;&lt;lastName&gt;Shankar&lt;/lastName&gt;&lt;/author&gt;&lt;author&gt;&lt;lastName&gt;SUMMIT Study Group&lt;/lastName&gt;&lt;/author&gt;&lt;/authors&gt;&lt;/publication&gt;&lt;/publications&gt;&lt;cites&gt;&lt;/cites&gt;&lt;/citation&gt;</w:instrText>
      </w:r>
      <w:r w:rsidR="00B6053C" w:rsidRPr="005B42FC">
        <w:rPr>
          <w:rFonts w:ascii="Times New Roman" w:hAnsi="Times New Roman" w:cs="Times New Roman"/>
        </w:rPr>
        <w:fldChar w:fldCharType="separate"/>
      </w:r>
      <w:r w:rsidR="00BD5858" w:rsidRPr="005B42FC">
        <w:rPr>
          <w:rFonts w:ascii="Times New Roman" w:hAnsi="Times New Roman" w:cs="Times New Roman"/>
        </w:rPr>
        <w:t>(Prado et al. 2012)</w:t>
      </w:r>
      <w:r w:rsidR="00B6053C" w:rsidRPr="005B42FC">
        <w:rPr>
          <w:rFonts w:ascii="Times New Roman" w:hAnsi="Times New Roman" w:cs="Times New Roman"/>
        </w:rPr>
        <w:fldChar w:fldCharType="end"/>
      </w:r>
      <w:r w:rsidR="00B6053C" w:rsidRPr="005B42FC">
        <w:rPr>
          <w:rFonts w:ascii="Times New Roman" w:hAnsi="Times New Roman" w:cs="Times New Roman"/>
        </w:rPr>
        <w:t>.</w:t>
      </w:r>
    </w:p>
    <w:p w14:paraId="0EA35733" w14:textId="5EC7D29B" w:rsidR="005D2888" w:rsidRPr="005F4B43" w:rsidRDefault="00E609FD" w:rsidP="0097431A">
      <w:pPr>
        <w:spacing w:line="360" w:lineRule="auto"/>
        <w:jc w:val="both"/>
        <w:rPr>
          <w:rFonts w:ascii="Times New Roman" w:hAnsi="Times New Roman" w:cs="Times New Roman"/>
        </w:rPr>
      </w:pPr>
      <w:r w:rsidRPr="005B42FC">
        <w:rPr>
          <w:rFonts w:ascii="Times New Roman" w:hAnsi="Times New Roman" w:cs="Times New Roman"/>
        </w:rPr>
        <w:lastRenderedPageBreak/>
        <w:t xml:space="preserve">Fatty acids </w:t>
      </w:r>
      <w:r w:rsidR="002310D0" w:rsidRPr="005B42FC">
        <w:rPr>
          <w:rFonts w:ascii="Times New Roman" w:hAnsi="Times New Roman" w:cs="Times New Roman"/>
        </w:rPr>
        <w:t>play a critic</w:t>
      </w:r>
      <w:r w:rsidR="002642EE" w:rsidRPr="005B42FC">
        <w:rPr>
          <w:rFonts w:ascii="Times New Roman" w:hAnsi="Times New Roman" w:cs="Times New Roman"/>
        </w:rPr>
        <w:t>al ro</w:t>
      </w:r>
      <w:r w:rsidR="001121F0" w:rsidRPr="005B42FC">
        <w:rPr>
          <w:rFonts w:ascii="Times New Roman" w:hAnsi="Times New Roman" w:cs="Times New Roman"/>
        </w:rPr>
        <w:t xml:space="preserve">le in neuronal functioning </w:t>
      </w:r>
      <w:r w:rsidR="004C4E53"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730E523C-BFF6-41EF-AACE-3099DC8AEF8C&lt;/uuid&gt;&lt;priority&gt;16&lt;/priority&gt;&lt;publications&gt;&lt;publication&gt;&lt;volume&gt;15&lt;/volume&gt;&lt;publication_date&gt;99201411121200000000222000&lt;/publication_date&gt;&lt;number&gt;12&lt;/number&gt;&lt;doi&gt;10.1038/nrn3820&lt;/doi&gt;&lt;startpage&gt;771&lt;/startpage&gt;&lt;title&gt;Polyunsaturated fatty acids and their metabolites in brain function and disease&lt;/title&gt;&lt;uuid&gt;E259E468-5451-4602-AC6B-70E727DB0CE7&lt;/uuid&gt;&lt;subtype&gt;400&lt;/subtype&gt;&lt;endpage&gt;785&lt;/endpage&gt;&lt;type&gt;400&lt;/type&gt;&lt;url&gt;http://www.nature.com/doifinder/10.1038/nrn3820&lt;/url&gt;&lt;bundle&gt;&lt;publication&gt;&lt;title&gt;Nature Reviews Neuroscience&lt;/title&gt;&lt;type&gt;-100&lt;/type&gt;&lt;subtype&gt;-100&lt;/subtype&gt;&lt;uuid&gt;21ADB5D3-617E-47EF-968C-254D6B956C86&lt;/uuid&gt;&lt;/publication&gt;&lt;/bundle&gt;&lt;authors&gt;&lt;author&gt;&lt;firstName&gt;Richard&lt;/firstName&gt;&lt;middleNames&gt;P&lt;/middleNames&gt;&lt;lastName&gt;Bazinet&lt;/lastName&gt;&lt;/author&gt;&lt;author&gt;&lt;firstName&gt;Sophie&lt;/firstName&gt;&lt;lastName&gt;Layé&lt;/lastName&gt;&lt;/author&gt;&lt;/authors&gt;&lt;/publication&gt;&lt;/publications&gt;&lt;cites&gt;&lt;/cites&gt;&lt;/citation&gt;</w:instrText>
      </w:r>
      <w:r w:rsidR="004C4E53" w:rsidRPr="005B42FC">
        <w:rPr>
          <w:rFonts w:ascii="Times New Roman" w:hAnsi="Times New Roman" w:cs="Times New Roman"/>
        </w:rPr>
        <w:fldChar w:fldCharType="separate"/>
      </w:r>
      <w:r w:rsidR="00BD5858" w:rsidRPr="005B42FC">
        <w:rPr>
          <w:rFonts w:ascii="Times New Roman" w:hAnsi="Times New Roman" w:cs="Times New Roman"/>
        </w:rPr>
        <w:t>(Bazinet &amp; Layé 2014)</w:t>
      </w:r>
      <w:r w:rsidR="004C4E53" w:rsidRPr="005B42FC">
        <w:rPr>
          <w:rFonts w:ascii="Times New Roman" w:hAnsi="Times New Roman" w:cs="Times New Roman"/>
        </w:rPr>
        <w:fldChar w:fldCharType="end"/>
      </w:r>
      <w:r w:rsidR="002642EE" w:rsidRPr="005B42FC">
        <w:rPr>
          <w:rFonts w:ascii="Times New Roman" w:hAnsi="Times New Roman" w:cs="Times New Roman"/>
        </w:rPr>
        <w:t>.</w:t>
      </w:r>
      <w:r w:rsidR="002310D0" w:rsidRPr="005B42FC">
        <w:rPr>
          <w:rFonts w:ascii="Times New Roman" w:hAnsi="Times New Roman" w:cs="Times New Roman"/>
        </w:rPr>
        <w:t xml:space="preserve"> </w:t>
      </w:r>
      <w:r w:rsidR="00E74A5E" w:rsidRPr="005B42FC">
        <w:rPr>
          <w:rFonts w:ascii="Times New Roman" w:hAnsi="Times New Roman" w:cs="Times New Roman"/>
          <w:bCs/>
        </w:rPr>
        <w:t xml:space="preserve">In high-income settings, </w:t>
      </w:r>
      <w:r w:rsidR="002C424A" w:rsidRPr="008C1F83">
        <w:rPr>
          <w:rFonts w:ascii="Times New Roman" w:hAnsi="Times New Roman" w:cs="Times New Roman"/>
          <w:bCs/>
        </w:rPr>
        <w:t>epidemiological</w:t>
      </w:r>
      <w:r w:rsidR="002C424A" w:rsidRPr="008C1F83">
        <w:rPr>
          <w:rFonts w:ascii="Times New Roman" w:hAnsi="Times New Roman" w:cs="Times New Roman"/>
        </w:rPr>
        <w:t xml:space="preserve"> </w:t>
      </w:r>
      <w:r w:rsidR="001F2F52" w:rsidRPr="005F4B43">
        <w:rPr>
          <w:rFonts w:ascii="Times New Roman" w:hAnsi="Times New Roman" w:cs="Times New Roman"/>
        </w:rPr>
        <w:t xml:space="preserve">studies have shown an inverse relationship between </w:t>
      </w:r>
      <w:r w:rsidR="00B61277" w:rsidRPr="005F4B43">
        <w:rPr>
          <w:rFonts w:ascii="Times New Roman" w:hAnsi="Times New Roman" w:cs="Times New Roman"/>
        </w:rPr>
        <w:t>depressi</w:t>
      </w:r>
      <w:r w:rsidR="00E74A5E" w:rsidRPr="005B42FC">
        <w:rPr>
          <w:rFonts w:ascii="Times New Roman" w:hAnsi="Times New Roman" w:cs="Times New Roman"/>
        </w:rPr>
        <w:t>ve symptoms</w:t>
      </w:r>
      <w:r w:rsidR="00B61277" w:rsidRPr="005B42FC">
        <w:rPr>
          <w:rFonts w:ascii="Times New Roman" w:hAnsi="Times New Roman" w:cs="Times New Roman"/>
        </w:rPr>
        <w:t xml:space="preserve"> and </w:t>
      </w:r>
      <w:r w:rsidR="002642EE" w:rsidRPr="005B42FC">
        <w:rPr>
          <w:rFonts w:ascii="Times New Roman" w:hAnsi="Times New Roman" w:cs="Times New Roman"/>
        </w:rPr>
        <w:t xml:space="preserve">dietary consumption of </w:t>
      </w:r>
      <w:r w:rsidR="001F2F52" w:rsidRPr="005B42FC">
        <w:rPr>
          <w:rFonts w:ascii="Times New Roman" w:hAnsi="Times New Roman" w:cs="Times New Roman"/>
        </w:rPr>
        <w:t>omega-3 polyunsaturated fatty acid</w:t>
      </w:r>
      <w:r w:rsidR="00FD62A3" w:rsidRPr="005B42FC">
        <w:rPr>
          <w:rFonts w:ascii="Times New Roman" w:hAnsi="Times New Roman" w:cs="Times New Roman"/>
        </w:rPr>
        <w:t>s</w:t>
      </w:r>
      <w:r w:rsidR="001F2F52" w:rsidRPr="005B42FC">
        <w:rPr>
          <w:rFonts w:ascii="Times New Roman" w:hAnsi="Times New Roman" w:cs="Times New Roman"/>
        </w:rPr>
        <w:t xml:space="preserve"> (</w:t>
      </w:r>
      <w:r w:rsidR="00FD62A3" w:rsidRPr="005B42FC">
        <w:rPr>
          <w:rFonts w:ascii="Times New Roman" w:hAnsi="Times New Roman" w:cs="Times New Roman"/>
        </w:rPr>
        <w:t>n</w:t>
      </w:r>
      <w:r w:rsidR="00B91AE8" w:rsidRPr="005B42FC">
        <w:rPr>
          <w:rFonts w:ascii="Times New Roman" w:hAnsi="Times New Roman" w:cs="Times New Roman"/>
        </w:rPr>
        <w:t>-</w:t>
      </w:r>
      <w:r w:rsidR="001F2F52" w:rsidRPr="005B42FC">
        <w:rPr>
          <w:rFonts w:ascii="Times New Roman" w:hAnsi="Times New Roman" w:cs="Times New Roman"/>
        </w:rPr>
        <w:t>3</w:t>
      </w:r>
      <w:r w:rsidR="00B91AE8" w:rsidRPr="005B42FC">
        <w:rPr>
          <w:rFonts w:ascii="Times New Roman" w:hAnsi="Times New Roman" w:cs="Times New Roman"/>
        </w:rPr>
        <w:t xml:space="preserve"> </w:t>
      </w:r>
      <w:r w:rsidR="001F2F52" w:rsidRPr="005B42FC">
        <w:rPr>
          <w:rFonts w:ascii="Times New Roman" w:hAnsi="Times New Roman" w:cs="Times New Roman"/>
        </w:rPr>
        <w:t>PUFA)</w:t>
      </w:r>
      <w:r w:rsidR="00BD5858" w:rsidRPr="005B42FC">
        <w:rPr>
          <w:rFonts w:ascii="Times New Roman" w:hAnsi="Times New Roman" w:cs="Times New Roman"/>
        </w:rPr>
        <w:t xml:space="preserve"> </w:t>
      </w:r>
      <w:r w:rsidR="00921301"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BA17B633-6368-4B26-AC42-2AE0F667ED3F&lt;/uuid&gt;&lt;priority&gt;17&lt;/priority&gt;&lt;publications&gt;&lt;publication&gt;&lt;uuid&gt;CDD437E1-90FF-499D-A441-5F09EB4AA2CF&lt;/uuid&gt;&lt;volume&gt;91&lt;/volume&gt;&lt;doi&gt;10.3945/ajcn.2009.28313&lt;/doi&gt;&lt;startpage&gt;757&lt;/startpage&gt;&lt;publication_date&gt;99201003001200000000220000&lt;/publication_date&gt;&lt;url&gt;http://eutils.ncbi.nlm.nih.gov/entrez/eutils/elink.fcgi?dbfrom=pubmed&amp;amp;id=20130098&amp;amp;retmode=ref&amp;amp;cmd=prlinks&lt;/url&gt;&lt;type&gt;400&lt;/type&gt;&lt;title&gt;Updated systematic review and meta-analysis of the effects of n-3 long-chain polyunsaturated fatty acids on depressed mood.&lt;/title&gt;&lt;location&gt;&amp;lt;html&amp;gt;&amp;lt;head&amp;gt;&amp;lt;meta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Home&amp;lt;/a&amp;gt;&amp;lt;/div&amp;gt;&amp;lt;/body&amp;gt;&amp;lt;/html&amp;gt;&lt;/location&gt;&lt;institution&gt;School of Psychology, Queen's University, Belfast, UK. k.appleton@qub.ac.uk&lt;/institution&gt;&lt;number&gt;3&lt;/number&gt;&lt;subtype&gt;400&lt;/subtype&gt;&lt;endpage&gt;770&lt;/endpage&gt;&lt;bundle&gt;&lt;publication&gt;&lt;url&gt;http://ajcn.nutrition.org&lt;/url&gt;&lt;title&gt;American Journal of Clinical Nutrition&lt;/title&gt;&lt;type&gt;-100&lt;/type&gt;&lt;subtype&gt;-100&lt;/subtype&gt;&lt;uuid&gt;2A164063-D7C8-45EE-BC8B-8C71C06EA8E2&lt;/uuid&gt;&lt;/publication&gt;&lt;/bundle&gt;&lt;authors&gt;&lt;author&gt;&lt;firstName&gt;Katherine&lt;/firstName&gt;&lt;middleNames&gt;M&lt;/middleNames&gt;&lt;lastName&gt;Appleton&lt;/lastName&gt;&lt;/author&gt;&lt;author&gt;&lt;firstName&gt;Peter&lt;/firstName&gt;&lt;middleNames&gt;J&lt;/middleNames&gt;&lt;lastName&gt;Rogers&lt;/lastName&gt;&lt;/author&gt;&lt;author&gt;&lt;firstName&gt;Andrew&lt;/firstName&gt;&lt;middleNames&gt;R&lt;/middleNames&gt;&lt;lastName&gt;Ness&lt;/lastName&gt;&lt;/author&gt;&lt;/authors&gt;&lt;/publication&gt;&lt;/publications&gt;&lt;cites&gt;&lt;/cites&gt;&lt;/citation&gt;</w:instrText>
      </w:r>
      <w:r w:rsidR="00921301" w:rsidRPr="005B42FC">
        <w:rPr>
          <w:rFonts w:ascii="Times New Roman" w:hAnsi="Times New Roman" w:cs="Times New Roman"/>
        </w:rPr>
        <w:fldChar w:fldCharType="separate"/>
      </w:r>
      <w:r w:rsidR="00BD5858" w:rsidRPr="005B42FC">
        <w:rPr>
          <w:rFonts w:ascii="Times New Roman" w:hAnsi="Times New Roman" w:cs="Times New Roman"/>
        </w:rPr>
        <w:t>(Appleton et al. 2010)</w:t>
      </w:r>
      <w:r w:rsidR="00921301" w:rsidRPr="005B42FC">
        <w:rPr>
          <w:rFonts w:ascii="Times New Roman" w:hAnsi="Times New Roman" w:cs="Times New Roman"/>
        </w:rPr>
        <w:fldChar w:fldCharType="end"/>
      </w:r>
      <w:r w:rsidR="002642EE" w:rsidRPr="005B42FC">
        <w:rPr>
          <w:rFonts w:ascii="Times New Roman" w:hAnsi="Times New Roman" w:cs="Times New Roman"/>
        </w:rPr>
        <w:t xml:space="preserve">. In addition, depression has been associated with low </w:t>
      </w:r>
      <w:r w:rsidR="00B61277" w:rsidRPr="005B42FC">
        <w:rPr>
          <w:rFonts w:ascii="Times New Roman" w:hAnsi="Times New Roman" w:cs="Times New Roman"/>
        </w:rPr>
        <w:t xml:space="preserve">serum levels </w:t>
      </w:r>
      <w:r w:rsidR="002642EE" w:rsidRPr="005B42FC">
        <w:rPr>
          <w:rFonts w:ascii="Times New Roman" w:hAnsi="Times New Roman" w:cs="Times New Roman"/>
        </w:rPr>
        <w:t xml:space="preserve">of </w:t>
      </w:r>
      <w:r w:rsidR="00FD62A3" w:rsidRPr="005B42FC">
        <w:rPr>
          <w:rFonts w:ascii="Times New Roman" w:hAnsi="Times New Roman" w:cs="Times New Roman"/>
        </w:rPr>
        <w:t>n</w:t>
      </w:r>
      <w:r w:rsidR="00B91AE8" w:rsidRPr="005B42FC">
        <w:rPr>
          <w:rFonts w:ascii="Times New Roman" w:hAnsi="Times New Roman" w:cs="Times New Roman"/>
        </w:rPr>
        <w:t>-</w:t>
      </w:r>
      <w:r w:rsidR="002642EE" w:rsidRPr="005B42FC">
        <w:rPr>
          <w:rFonts w:ascii="Times New Roman" w:hAnsi="Times New Roman" w:cs="Times New Roman"/>
        </w:rPr>
        <w:t>3</w:t>
      </w:r>
      <w:r w:rsidR="00B91AE8" w:rsidRPr="005B42FC">
        <w:rPr>
          <w:rFonts w:ascii="Times New Roman" w:hAnsi="Times New Roman" w:cs="Times New Roman"/>
        </w:rPr>
        <w:t xml:space="preserve"> </w:t>
      </w:r>
      <w:r w:rsidR="002642EE" w:rsidRPr="005B42FC">
        <w:rPr>
          <w:rFonts w:ascii="Times New Roman" w:hAnsi="Times New Roman" w:cs="Times New Roman"/>
        </w:rPr>
        <w:t>PUFA</w:t>
      </w:r>
      <w:r w:rsidR="00D75223" w:rsidRPr="00A97D64">
        <w:rPr>
          <w:rFonts w:ascii="Times New Roman" w:hAnsi="Times New Roman" w:cs="Times New Roman"/>
        </w:rPr>
        <w:t xml:space="preserve"> </w:t>
      </w:r>
      <w:r w:rsidR="00E04F4C"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F9E953E4-F33D-44B2-A1F4-67E9612DD224&lt;/uuid&gt;&lt;priority&gt;18&lt;/priority&gt;&lt;publications&gt;&lt;publication&gt;&lt;uuid&gt;DE39D1E9-D229-457C-B10E-2CA2DDFD4397&lt;/uuid&gt;&lt;volume&gt;68&lt;/volume&gt;&lt;accepted_date&gt;99201003101200000000222000&lt;/accepted_date&gt;&lt;doi&gt;10.1016/j.biopsych.2010.03.018&lt;/doi&gt;&lt;startpage&gt;140&lt;/startpage&gt;&lt;revision_date&gt;99201003091200000000222000&lt;/revision_date&gt;&lt;publication_date&gt;99201007151200000000222000&lt;/publication_date&gt;&lt;url&gt;http://eutils.ncbi.nlm.nih.gov/entrez/eutils/elink.fcgi?dbfrom=pubmed&amp;amp;id=20452573&amp;amp;retmode=ref&amp;amp;cmd=prlinks&lt;/url&gt;&lt;type&gt;400&lt;/type&gt;&lt;title&gt;A meta-analytic review of polyunsaturated fatty acid compositions in patients with depression.&lt;/title&gt;&lt;submission_date&gt;99200910061200000000222000&lt;/submission_date&gt;&lt;number&gt;2&lt;/number&gt;&lt;institution&gt;Department of Psychiatry, Chang Gung Memorial Hospital, Kaohsiung Medical Center, Chang Gung University College of Medicine, Kaohsiung, Taiwan.&lt;/institution&gt;&lt;subtype&gt;400&lt;/subtype&gt;&lt;endpage&gt;147&lt;/endpage&gt;&lt;bundle&gt;&lt;publication&gt;&lt;url&gt;http://www.sciencedirect.com&lt;/url&gt;&lt;title&gt;Biological psychiatry&lt;/title&gt;&lt;type&gt;-100&lt;/type&gt;&lt;subtype&gt;-100&lt;/subtype&gt;&lt;uuid&gt;46951524-A70A-4577-B861-13810FA8C716&lt;/uuid&gt;&lt;/publication&gt;&lt;/bundle&gt;&lt;authors&gt;&lt;author&gt;&lt;firstName&gt;Pao-Yen&lt;/firstName&gt;&lt;lastName&gt;Lin&lt;/lastName&gt;&lt;/author&gt;&lt;author&gt;&lt;firstName&gt;Shih-Yi&lt;/firstName&gt;&lt;lastName&gt;Huang&lt;/lastName&gt;&lt;/author&gt;&lt;author&gt;&lt;firstName&gt;Kuan-Pin&lt;/firstName&gt;&lt;lastName&gt;Su&lt;/lastName&gt;&lt;/author&gt;&lt;/authors&gt;&lt;/publication&gt;&lt;/publications&gt;&lt;cites&gt;&lt;/cites&gt;&lt;/citation&gt;</w:instrText>
      </w:r>
      <w:r w:rsidR="00E04F4C" w:rsidRPr="005B42FC">
        <w:rPr>
          <w:rFonts w:ascii="Times New Roman" w:hAnsi="Times New Roman" w:cs="Times New Roman"/>
        </w:rPr>
        <w:fldChar w:fldCharType="separate"/>
      </w:r>
      <w:r w:rsidR="00BD5858" w:rsidRPr="005B42FC">
        <w:rPr>
          <w:rFonts w:ascii="Times New Roman" w:hAnsi="Times New Roman" w:cs="Times New Roman"/>
        </w:rPr>
        <w:t>(Lin et al. 2010)</w:t>
      </w:r>
      <w:r w:rsidR="00E04F4C" w:rsidRPr="005B42FC">
        <w:rPr>
          <w:rFonts w:ascii="Times New Roman" w:hAnsi="Times New Roman" w:cs="Times New Roman"/>
        </w:rPr>
        <w:fldChar w:fldCharType="end"/>
      </w:r>
      <w:r w:rsidR="001F2F52" w:rsidRPr="005B42FC">
        <w:rPr>
          <w:rFonts w:ascii="Times New Roman" w:hAnsi="Times New Roman" w:cs="Times New Roman"/>
        </w:rPr>
        <w:t xml:space="preserve">. </w:t>
      </w:r>
      <w:r w:rsidR="002642EE" w:rsidRPr="005B42FC">
        <w:rPr>
          <w:rFonts w:ascii="Times New Roman" w:hAnsi="Times New Roman" w:cs="Times New Roman"/>
        </w:rPr>
        <w:t>A number of</w:t>
      </w:r>
      <w:r w:rsidR="00184D42" w:rsidRPr="005B42FC">
        <w:rPr>
          <w:rFonts w:ascii="Times New Roman" w:hAnsi="Times New Roman" w:cs="Times New Roman"/>
        </w:rPr>
        <w:t xml:space="preserve"> intervention studies </w:t>
      </w:r>
      <w:r w:rsidR="002642EE" w:rsidRPr="008C1F83">
        <w:rPr>
          <w:rFonts w:ascii="Times New Roman" w:hAnsi="Times New Roman" w:cs="Times New Roman"/>
        </w:rPr>
        <w:t xml:space="preserve">have </w:t>
      </w:r>
      <w:r w:rsidR="004C4E53" w:rsidRPr="008C1F83">
        <w:rPr>
          <w:rFonts w:ascii="Times New Roman" w:hAnsi="Times New Roman" w:cs="Times New Roman"/>
        </w:rPr>
        <w:t xml:space="preserve">investigated </w:t>
      </w:r>
      <w:r w:rsidR="00B61277" w:rsidRPr="005F4B43">
        <w:rPr>
          <w:rFonts w:ascii="Times New Roman" w:hAnsi="Times New Roman" w:cs="Times New Roman"/>
        </w:rPr>
        <w:t xml:space="preserve">the effectiveness of </w:t>
      </w:r>
      <w:r w:rsidR="00B91AE8" w:rsidRPr="005F4B43">
        <w:rPr>
          <w:rFonts w:ascii="Times New Roman" w:hAnsi="Times New Roman" w:cs="Times New Roman"/>
        </w:rPr>
        <w:t>fatty acid</w:t>
      </w:r>
      <w:r w:rsidR="006863DC" w:rsidRPr="005F4B43">
        <w:rPr>
          <w:rFonts w:ascii="Times New Roman" w:hAnsi="Times New Roman" w:cs="Times New Roman"/>
        </w:rPr>
        <w:t xml:space="preserve"> </w:t>
      </w:r>
      <w:r w:rsidR="00B61277" w:rsidRPr="005B42FC">
        <w:rPr>
          <w:rFonts w:ascii="Times New Roman" w:hAnsi="Times New Roman" w:cs="Times New Roman"/>
        </w:rPr>
        <w:t>supplement</w:t>
      </w:r>
      <w:r w:rsidR="00FD62A3" w:rsidRPr="005B42FC">
        <w:rPr>
          <w:rFonts w:ascii="Times New Roman" w:hAnsi="Times New Roman" w:cs="Times New Roman"/>
        </w:rPr>
        <w:t>at</w:t>
      </w:r>
      <w:r w:rsidR="002642EE" w:rsidRPr="005B42FC">
        <w:rPr>
          <w:rFonts w:ascii="Times New Roman" w:hAnsi="Times New Roman" w:cs="Times New Roman"/>
        </w:rPr>
        <w:t>ion</w:t>
      </w:r>
      <w:r w:rsidR="00184D42" w:rsidRPr="005B42FC">
        <w:rPr>
          <w:rFonts w:ascii="Times New Roman" w:hAnsi="Times New Roman" w:cs="Times New Roman"/>
        </w:rPr>
        <w:t xml:space="preserve"> in prevention and treatment of depression, including in the perinatal period</w:t>
      </w:r>
      <w:r w:rsidR="002642EE" w:rsidRPr="005B42FC">
        <w:rPr>
          <w:rFonts w:ascii="Times New Roman" w:hAnsi="Times New Roman" w:cs="Times New Roman"/>
        </w:rPr>
        <w:t>;</w:t>
      </w:r>
      <w:r w:rsidR="00184D42" w:rsidRPr="005B42FC">
        <w:rPr>
          <w:rFonts w:ascii="Times New Roman" w:hAnsi="Times New Roman" w:cs="Times New Roman"/>
        </w:rPr>
        <w:t xml:space="preserve"> </w:t>
      </w:r>
      <w:r w:rsidR="002642EE" w:rsidRPr="005B42FC">
        <w:rPr>
          <w:rFonts w:ascii="Times New Roman" w:hAnsi="Times New Roman" w:cs="Times New Roman"/>
        </w:rPr>
        <w:t xml:space="preserve">the results of these </w:t>
      </w:r>
      <w:r w:rsidR="00184D42" w:rsidRPr="005B42FC">
        <w:rPr>
          <w:rFonts w:ascii="Times New Roman" w:hAnsi="Times New Roman" w:cs="Times New Roman"/>
        </w:rPr>
        <w:t xml:space="preserve">have been mixed </w:t>
      </w:r>
      <w:r w:rsidR="00B6053C"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9C3EDFC0-B2C6-4178-B643-24DEE681923E&lt;/uuid&gt;&lt;priority&gt;19&lt;/priority&gt;&lt;publications&gt;&lt;publication&gt;&lt;uuid&gt;D482D2A9-773E-4FA7-B59B-B237416F13E8&lt;/uuid&gt;&lt;volume&gt;17&lt;/volume&gt;&lt;doi&gt;10.1038/mp.2011.100&lt;/doi&gt;&lt;startpage&gt;1272&lt;/startpage&gt;&lt;publication_date&gt;99201212001200000000220000&lt;/publication_date&gt;&lt;url&gt;http://eutils.ncbi.nlm.nih.gov/entrez/eutils/elink.fcgi?dbfrom=pubmed&amp;amp;id=21931319&amp;amp;retmode=ref&amp;amp;cmd=prlinks&lt;/url&gt;&lt;type&gt;400&lt;/type&gt;&lt;title&gt;Omega-3 fatty acids for the treatment of depression: systematic review and meta-analysis.&lt;/title&gt;&lt;location&gt;&amp;lt;html&amp;gt;&amp;lt;head&amp;gt;&amp;lt;meta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Psychiatry, Yale University School of Medicine, New Haven, CT 06520, USA. michael.bloch@yale.edu&lt;/institution&gt;&lt;number&gt;12&lt;/number&gt;&lt;subtype&gt;400&lt;/subtype&gt;&lt;endpage&gt;1282&lt;/endpage&gt;&lt;bundle&gt;&lt;publication&gt;&lt;url&gt;http://www.nature.com&lt;/url&gt;&lt;title&gt;Molecular Psychiatry&lt;/title&gt;&lt;type&gt;-100&lt;/type&gt;&lt;subtype&gt;-100&lt;/subtype&gt;&lt;uuid&gt;AF45FBAC-0275-443D-94D8-3883AB1AED4B&lt;/uuid&gt;&lt;/publication&gt;&lt;/bundle&gt;&lt;authors&gt;&lt;author&gt;&lt;firstName&gt;M&lt;/firstName&gt;&lt;middleNames&gt;H&lt;/middleNames&gt;&lt;lastName&gt;Bloch&lt;/lastName&gt;&lt;/author&gt;&lt;author&gt;&lt;firstName&gt;J&lt;/firstName&gt;&lt;lastName&gt;Hannestad&lt;/lastName&gt;&lt;/author&gt;&lt;/authors&gt;&lt;/publication&gt;&lt;/publications&gt;&lt;cites&gt;&lt;/cites&gt;&lt;/citation&gt;</w:instrText>
      </w:r>
      <w:r w:rsidR="00B6053C" w:rsidRPr="005B42FC">
        <w:rPr>
          <w:rFonts w:ascii="Times New Roman" w:hAnsi="Times New Roman" w:cs="Times New Roman"/>
        </w:rPr>
        <w:fldChar w:fldCharType="separate"/>
      </w:r>
      <w:r w:rsidR="00BD5858" w:rsidRPr="005B42FC">
        <w:rPr>
          <w:rFonts w:ascii="Times New Roman" w:hAnsi="Times New Roman" w:cs="Times New Roman"/>
        </w:rPr>
        <w:t>(Bloch &amp; Hannestad 2012)</w:t>
      </w:r>
      <w:r w:rsidR="00B6053C" w:rsidRPr="005B42FC">
        <w:rPr>
          <w:rFonts w:ascii="Times New Roman" w:hAnsi="Times New Roman" w:cs="Times New Roman"/>
        </w:rPr>
        <w:fldChar w:fldCharType="end"/>
      </w:r>
      <w:r w:rsidR="00B6053C" w:rsidRPr="005B42FC">
        <w:rPr>
          <w:rFonts w:ascii="Times New Roman" w:hAnsi="Times New Roman" w:cs="Times New Roman"/>
        </w:rPr>
        <w:t>.</w:t>
      </w:r>
      <w:r w:rsidR="004F54D8" w:rsidRPr="005B42FC">
        <w:rPr>
          <w:rFonts w:ascii="Times New Roman" w:hAnsi="Times New Roman" w:cs="Times New Roman"/>
        </w:rPr>
        <w:t xml:space="preserve"> </w:t>
      </w:r>
      <w:r w:rsidR="002A4F06" w:rsidRPr="005B42FC">
        <w:rPr>
          <w:rFonts w:ascii="Times New Roman" w:hAnsi="Times New Roman" w:cs="Times New Roman"/>
          <w:bCs/>
        </w:rPr>
        <w:t xml:space="preserve">To date there have been no trials of </w:t>
      </w:r>
      <w:r w:rsidR="00B91AE8" w:rsidRPr="005B42FC">
        <w:rPr>
          <w:rFonts w:ascii="Times New Roman" w:hAnsi="Times New Roman" w:cs="Times New Roman"/>
          <w:bCs/>
        </w:rPr>
        <w:t>fatty acid</w:t>
      </w:r>
      <w:r w:rsidR="00D2759C" w:rsidRPr="008C1F83">
        <w:rPr>
          <w:rFonts w:ascii="Times New Roman" w:hAnsi="Times New Roman" w:cs="Times New Roman"/>
          <w:bCs/>
        </w:rPr>
        <w:t xml:space="preserve"> </w:t>
      </w:r>
      <w:r w:rsidR="002A4F06" w:rsidRPr="008C1F83">
        <w:rPr>
          <w:rFonts w:ascii="Times New Roman" w:hAnsi="Times New Roman" w:cs="Times New Roman"/>
          <w:bCs/>
        </w:rPr>
        <w:t>supplementation conducted in a low-income setting.</w:t>
      </w:r>
    </w:p>
    <w:p w14:paraId="2683E710" w14:textId="7C468B79" w:rsidR="00547456" w:rsidRPr="005B42FC" w:rsidRDefault="002C424A" w:rsidP="0097431A">
      <w:pPr>
        <w:spacing w:line="360" w:lineRule="auto"/>
        <w:jc w:val="both"/>
        <w:rPr>
          <w:rFonts w:ascii="Times New Roman" w:hAnsi="Times New Roman" w:cs="Times New Roman"/>
          <w:b/>
        </w:rPr>
      </w:pPr>
      <w:r w:rsidRPr="005B42FC">
        <w:rPr>
          <w:rFonts w:ascii="Times New Roman" w:hAnsi="Times New Roman" w:cs="Times New Roman"/>
        </w:rPr>
        <w:t xml:space="preserve">We set out to investigate the impact of fortification </w:t>
      </w:r>
      <w:r w:rsidR="009C368E" w:rsidRPr="005B42FC">
        <w:rPr>
          <w:rFonts w:ascii="Times New Roman" w:hAnsi="Times New Roman" w:cs="Times New Roman"/>
        </w:rPr>
        <w:t xml:space="preserve">of maternal diet with a </w:t>
      </w:r>
      <w:r w:rsidR="00B91AE8" w:rsidRPr="005B42FC">
        <w:rPr>
          <w:rFonts w:ascii="Times New Roman" w:hAnsi="Times New Roman" w:cs="Times New Roman"/>
        </w:rPr>
        <w:t>fatty acid</w:t>
      </w:r>
      <w:r w:rsidRPr="005B42FC">
        <w:rPr>
          <w:rFonts w:ascii="Times New Roman" w:hAnsi="Times New Roman" w:cs="Times New Roman"/>
        </w:rPr>
        <w:t xml:space="preserve">-rich nutritional supplement on maternal mood in a rural sub-Saharan African setting. </w:t>
      </w:r>
      <w:r w:rsidR="00B6053C" w:rsidRPr="005B42FC">
        <w:rPr>
          <w:rFonts w:ascii="Times New Roman" w:hAnsi="Times New Roman" w:cs="Times New Roman"/>
        </w:rPr>
        <w:t xml:space="preserve">The </w:t>
      </w:r>
      <w:proofErr w:type="spellStart"/>
      <w:r w:rsidR="00B6053C" w:rsidRPr="005B42FC">
        <w:rPr>
          <w:rFonts w:ascii="Times New Roman" w:hAnsi="Times New Roman" w:cs="Times New Roman"/>
        </w:rPr>
        <w:t>iLiNS</w:t>
      </w:r>
      <w:proofErr w:type="spellEnd"/>
      <w:r w:rsidR="00B6053C" w:rsidRPr="005B42FC">
        <w:rPr>
          <w:rFonts w:ascii="Times New Roman" w:hAnsi="Times New Roman" w:cs="Times New Roman"/>
        </w:rPr>
        <w:t>-DYAD-M (</w:t>
      </w:r>
      <w:r w:rsidR="00B6053C" w:rsidRPr="005B42FC">
        <w:rPr>
          <w:rFonts w:ascii="Times New Roman" w:hAnsi="Times New Roman" w:cs="Times New Roman"/>
          <w:b/>
        </w:rPr>
        <w:t>I</w:t>
      </w:r>
      <w:r w:rsidR="00B6053C" w:rsidRPr="005B42FC">
        <w:rPr>
          <w:rFonts w:ascii="Times New Roman" w:hAnsi="Times New Roman" w:cs="Times New Roman"/>
        </w:rPr>
        <w:t xml:space="preserve">nternational </w:t>
      </w:r>
      <w:r w:rsidR="007D68AC" w:rsidRPr="005B42FC">
        <w:rPr>
          <w:rFonts w:ascii="Times New Roman" w:hAnsi="Times New Roman" w:cs="Times New Roman"/>
          <w:b/>
        </w:rPr>
        <w:t>Li</w:t>
      </w:r>
      <w:r w:rsidR="007D68AC" w:rsidRPr="005B42FC">
        <w:rPr>
          <w:rFonts w:ascii="Times New Roman" w:hAnsi="Times New Roman" w:cs="Times New Roman"/>
        </w:rPr>
        <w:t>pid</w:t>
      </w:r>
      <w:r w:rsidR="00B6053C" w:rsidRPr="005B42FC">
        <w:rPr>
          <w:rFonts w:ascii="Times New Roman" w:hAnsi="Times New Roman" w:cs="Times New Roman"/>
        </w:rPr>
        <w:t xml:space="preserve">-based </w:t>
      </w:r>
      <w:r w:rsidR="00B6053C" w:rsidRPr="005B42FC">
        <w:rPr>
          <w:rFonts w:ascii="Times New Roman" w:hAnsi="Times New Roman" w:cs="Times New Roman"/>
          <w:b/>
        </w:rPr>
        <w:t>N</w:t>
      </w:r>
      <w:r w:rsidR="00B6053C" w:rsidRPr="005B42FC">
        <w:rPr>
          <w:rFonts w:ascii="Times New Roman" w:hAnsi="Times New Roman" w:cs="Times New Roman"/>
        </w:rPr>
        <w:t xml:space="preserve">utrient </w:t>
      </w:r>
      <w:r w:rsidR="00B6053C" w:rsidRPr="005B42FC">
        <w:rPr>
          <w:rFonts w:ascii="Times New Roman" w:hAnsi="Times New Roman" w:cs="Times New Roman"/>
          <w:b/>
        </w:rPr>
        <w:t>S</w:t>
      </w:r>
      <w:r w:rsidR="00B6053C" w:rsidRPr="005B42FC">
        <w:rPr>
          <w:rFonts w:ascii="Times New Roman" w:hAnsi="Times New Roman" w:cs="Times New Roman"/>
        </w:rPr>
        <w:t xml:space="preserve">upplement study group, enrolling mother-child </w:t>
      </w:r>
      <w:r w:rsidR="00B6053C" w:rsidRPr="005B42FC">
        <w:rPr>
          <w:rFonts w:ascii="Times New Roman" w:hAnsi="Times New Roman" w:cs="Times New Roman"/>
          <w:b/>
        </w:rPr>
        <w:t>dyad</w:t>
      </w:r>
      <w:r w:rsidR="00B6053C" w:rsidRPr="005B42FC">
        <w:rPr>
          <w:rFonts w:ascii="Times New Roman" w:hAnsi="Times New Roman" w:cs="Times New Roman"/>
        </w:rPr>
        <w:t xml:space="preserve">s in </w:t>
      </w:r>
      <w:r w:rsidR="00B6053C" w:rsidRPr="005B42FC">
        <w:rPr>
          <w:rFonts w:ascii="Times New Roman" w:hAnsi="Times New Roman" w:cs="Times New Roman"/>
          <w:b/>
        </w:rPr>
        <w:t>M</w:t>
      </w:r>
      <w:r w:rsidR="00B6053C" w:rsidRPr="005B42FC">
        <w:rPr>
          <w:rFonts w:ascii="Times New Roman" w:hAnsi="Times New Roman" w:cs="Times New Roman"/>
        </w:rPr>
        <w:t xml:space="preserve">alawi) trial was </w:t>
      </w:r>
      <w:r w:rsidR="0087207C" w:rsidRPr="005B42FC">
        <w:rPr>
          <w:rFonts w:ascii="Times New Roman" w:hAnsi="Times New Roman" w:cs="Times New Roman"/>
        </w:rPr>
        <w:t xml:space="preserve">primarily </w:t>
      </w:r>
      <w:r w:rsidR="00B6053C" w:rsidRPr="005B42FC">
        <w:rPr>
          <w:rFonts w:ascii="Times New Roman" w:hAnsi="Times New Roman" w:cs="Times New Roman"/>
        </w:rPr>
        <w:t xml:space="preserve">designed to study the impact on child growth of providing </w:t>
      </w:r>
      <w:r w:rsidR="002310D0" w:rsidRPr="005B42FC">
        <w:rPr>
          <w:rFonts w:ascii="Times New Roman" w:hAnsi="Times New Roman" w:cs="Times New Roman"/>
        </w:rPr>
        <w:t xml:space="preserve">a </w:t>
      </w:r>
      <w:r w:rsidR="00B6053C" w:rsidRPr="005B42FC">
        <w:rPr>
          <w:rFonts w:ascii="Times New Roman" w:hAnsi="Times New Roman" w:cs="Times New Roman"/>
        </w:rPr>
        <w:t xml:space="preserve">lipid-based nutrient supplement </w:t>
      </w:r>
      <w:r w:rsidR="001A0D31" w:rsidRPr="005B42FC">
        <w:rPr>
          <w:rFonts w:ascii="Times New Roman" w:hAnsi="Times New Roman" w:cs="Times New Roman"/>
        </w:rPr>
        <w:t xml:space="preserve">(LNS) </w:t>
      </w:r>
      <w:r w:rsidR="00B6053C" w:rsidRPr="005B42FC">
        <w:rPr>
          <w:rFonts w:ascii="Times New Roman" w:hAnsi="Times New Roman" w:cs="Times New Roman"/>
        </w:rPr>
        <w:t>to mothers during pregnancy and</w:t>
      </w:r>
      <w:r w:rsidR="009A50BB" w:rsidRPr="005B42FC">
        <w:rPr>
          <w:rFonts w:ascii="Times New Roman" w:hAnsi="Times New Roman" w:cs="Times New Roman"/>
        </w:rPr>
        <w:t xml:space="preserve"> the first six months postpartum</w:t>
      </w:r>
      <w:r w:rsidR="00E04BA3" w:rsidRPr="005B42FC">
        <w:rPr>
          <w:rFonts w:ascii="Times New Roman" w:hAnsi="Times New Roman" w:cs="Times New Roman"/>
        </w:rPr>
        <w:t>,</w:t>
      </w:r>
      <w:r w:rsidR="009A50BB" w:rsidRPr="005B42FC">
        <w:rPr>
          <w:rFonts w:ascii="Times New Roman" w:hAnsi="Times New Roman" w:cs="Times New Roman"/>
        </w:rPr>
        <w:t xml:space="preserve"> </w:t>
      </w:r>
      <w:r w:rsidR="00B6053C" w:rsidRPr="005B42FC">
        <w:rPr>
          <w:rFonts w:ascii="Times New Roman" w:hAnsi="Times New Roman" w:cs="Times New Roman"/>
        </w:rPr>
        <w:t>and to the children from 6 to 18 months of age.</w:t>
      </w:r>
      <w:r w:rsidR="00A25D6D" w:rsidRPr="005B42FC">
        <w:rPr>
          <w:rFonts w:ascii="Times New Roman" w:hAnsi="Times New Roman" w:cs="Times New Roman"/>
        </w:rPr>
        <w:t xml:space="preserve"> </w:t>
      </w:r>
      <w:r w:rsidR="00B6053C" w:rsidRPr="005B42FC">
        <w:rPr>
          <w:rFonts w:ascii="Times New Roman" w:hAnsi="Times New Roman" w:cs="Times New Roman"/>
        </w:rPr>
        <w:t>In this study</w:t>
      </w:r>
      <w:r w:rsidRPr="005B42FC">
        <w:rPr>
          <w:rFonts w:ascii="Times New Roman" w:hAnsi="Times New Roman" w:cs="Times New Roman"/>
        </w:rPr>
        <w:t>,</w:t>
      </w:r>
      <w:r w:rsidR="00B6053C" w:rsidRPr="005B42FC">
        <w:rPr>
          <w:rFonts w:ascii="Times New Roman" w:hAnsi="Times New Roman" w:cs="Times New Roman"/>
        </w:rPr>
        <w:t xml:space="preserve"> </w:t>
      </w:r>
      <w:r w:rsidRPr="005B42FC">
        <w:rPr>
          <w:rFonts w:ascii="Times New Roman" w:hAnsi="Times New Roman" w:cs="Times New Roman"/>
        </w:rPr>
        <w:t>our objective was to</w:t>
      </w:r>
      <w:r w:rsidR="00B6053C" w:rsidRPr="005B42FC">
        <w:rPr>
          <w:rFonts w:ascii="Times New Roman" w:hAnsi="Times New Roman" w:cs="Times New Roman"/>
        </w:rPr>
        <w:t xml:space="preserve"> test the </w:t>
      </w:r>
      <w:r w:rsidR="009A50BB" w:rsidRPr="005B42FC">
        <w:rPr>
          <w:rFonts w:ascii="Times New Roman" w:hAnsi="Times New Roman" w:cs="Times New Roman"/>
          <w:i/>
        </w:rPr>
        <w:t>a priori</w:t>
      </w:r>
      <w:r w:rsidR="009A50BB" w:rsidRPr="005B42FC">
        <w:rPr>
          <w:rFonts w:ascii="Times New Roman" w:hAnsi="Times New Roman" w:cs="Times New Roman"/>
        </w:rPr>
        <w:t xml:space="preserve"> </w:t>
      </w:r>
      <w:r w:rsidR="00B6053C" w:rsidRPr="005B42FC">
        <w:rPr>
          <w:rFonts w:ascii="Times New Roman" w:hAnsi="Times New Roman" w:cs="Times New Roman"/>
        </w:rPr>
        <w:t xml:space="preserve">hypothesis that women </w:t>
      </w:r>
      <w:r w:rsidR="00A64411" w:rsidRPr="005B42FC">
        <w:rPr>
          <w:rFonts w:ascii="Times New Roman" w:hAnsi="Times New Roman" w:cs="Times New Roman"/>
        </w:rPr>
        <w:t xml:space="preserve">provided </w:t>
      </w:r>
      <w:proofErr w:type="gramStart"/>
      <w:r w:rsidR="00A64411" w:rsidRPr="005B42FC">
        <w:rPr>
          <w:rFonts w:ascii="Times New Roman" w:hAnsi="Times New Roman" w:cs="Times New Roman"/>
        </w:rPr>
        <w:t xml:space="preserve">with </w:t>
      </w:r>
      <w:r w:rsidR="00B91AE8" w:rsidRPr="005B42FC">
        <w:rPr>
          <w:rFonts w:ascii="Times New Roman" w:hAnsi="Times New Roman" w:cs="Times New Roman"/>
        </w:rPr>
        <w:t>a</w:t>
      </w:r>
      <w:proofErr w:type="gramEnd"/>
      <w:r w:rsidR="00B91AE8" w:rsidRPr="005B42FC">
        <w:rPr>
          <w:rFonts w:ascii="Times New Roman" w:hAnsi="Times New Roman" w:cs="Times New Roman"/>
        </w:rPr>
        <w:t xml:space="preserve"> </w:t>
      </w:r>
      <w:r w:rsidR="001A0D31" w:rsidRPr="005B42FC">
        <w:rPr>
          <w:rFonts w:ascii="Times New Roman" w:hAnsi="Times New Roman" w:cs="Times New Roman"/>
        </w:rPr>
        <w:t>LNS</w:t>
      </w:r>
      <w:r w:rsidR="00B6053C" w:rsidRPr="005B42FC">
        <w:rPr>
          <w:rFonts w:ascii="Times New Roman" w:hAnsi="Times New Roman" w:cs="Times New Roman"/>
        </w:rPr>
        <w:t xml:space="preserve"> would have fewer depressive symptoms </w:t>
      </w:r>
      <w:proofErr w:type="spellStart"/>
      <w:r w:rsidR="00B6053C" w:rsidRPr="005B42FC">
        <w:rPr>
          <w:rFonts w:ascii="Times New Roman" w:hAnsi="Times New Roman" w:cs="Times New Roman"/>
        </w:rPr>
        <w:t>postnatally</w:t>
      </w:r>
      <w:proofErr w:type="spellEnd"/>
      <w:r w:rsidR="00B6053C" w:rsidRPr="005B42FC">
        <w:rPr>
          <w:rFonts w:ascii="Times New Roman" w:hAnsi="Times New Roman" w:cs="Times New Roman"/>
        </w:rPr>
        <w:t xml:space="preserve"> than those </w:t>
      </w:r>
      <w:r w:rsidR="00A64411" w:rsidRPr="005B42FC">
        <w:rPr>
          <w:rFonts w:ascii="Times New Roman" w:hAnsi="Times New Roman" w:cs="Times New Roman"/>
        </w:rPr>
        <w:t>provided with</w:t>
      </w:r>
      <w:r w:rsidR="00B6053C" w:rsidRPr="005B42FC">
        <w:rPr>
          <w:rFonts w:ascii="Times New Roman" w:hAnsi="Times New Roman" w:cs="Times New Roman"/>
        </w:rPr>
        <w:t xml:space="preserve"> </w:t>
      </w:r>
      <w:r w:rsidR="00A25D6D" w:rsidRPr="005B42FC">
        <w:rPr>
          <w:rFonts w:ascii="Times New Roman" w:hAnsi="Times New Roman" w:cs="Times New Roman"/>
        </w:rPr>
        <w:t>iron-</w:t>
      </w:r>
      <w:proofErr w:type="spellStart"/>
      <w:r w:rsidR="00A25D6D" w:rsidRPr="005B42FC">
        <w:rPr>
          <w:rFonts w:ascii="Times New Roman" w:hAnsi="Times New Roman" w:cs="Times New Roman"/>
        </w:rPr>
        <w:t>folate</w:t>
      </w:r>
      <w:proofErr w:type="spellEnd"/>
      <w:r w:rsidR="00A25D6D" w:rsidRPr="005B42FC">
        <w:rPr>
          <w:rFonts w:ascii="Times New Roman" w:hAnsi="Times New Roman" w:cs="Times New Roman"/>
        </w:rPr>
        <w:t xml:space="preserve"> </w:t>
      </w:r>
      <w:r w:rsidR="00B6053C" w:rsidRPr="005B42FC">
        <w:rPr>
          <w:rFonts w:ascii="Times New Roman" w:hAnsi="Times New Roman" w:cs="Times New Roman"/>
        </w:rPr>
        <w:t xml:space="preserve">or </w:t>
      </w:r>
      <w:r w:rsidR="00A25D6D" w:rsidRPr="005B42FC">
        <w:rPr>
          <w:rFonts w:ascii="Times New Roman" w:hAnsi="Times New Roman" w:cs="Times New Roman"/>
        </w:rPr>
        <w:t xml:space="preserve">multiple micronutrient </w:t>
      </w:r>
      <w:r w:rsidR="00B6053C" w:rsidRPr="005B42FC">
        <w:rPr>
          <w:rFonts w:ascii="Times New Roman" w:hAnsi="Times New Roman" w:cs="Times New Roman"/>
        </w:rPr>
        <w:t>capsules.</w:t>
      </w:r>
    </w:p>
    <w:p w14:paraId="28D4FA4E" w14:textId="77777777" w:rsidR="00B6053C" w:rsidRPr="005B42FC" w:rsidRDefault="00B6053C"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b/>
        </w:rPr>
        <w:t>Materials and Methods</w:t>
      </w:r>
    </w:p>
    <w:p w14:paraId="48A814F6" w14:textId="576BACD8" w:rsidR="00631AEB" w:rsidRPr="005B42FC" w:rsidRDefault="00631AEB" w:rsidP="0097431A">
      <w:pPr>
        <w:widowControl w:val="0"/>
        <w:autoSpaceDE w:val="0"/>
        <w:autoSpaceDN w:val="0"/>
        <w:adjustRightInd w:val="0"/>
        <w:spacing w:after="240" w:line="360" w:lineRule="auto"/>
        <w:jc w:val="both"/>
        <w:rPr>
          <w:rFonts w:ascii="Times New Roman" w:hAnsi="Times New Roman" w:cs="Times New Roman"/>
        </w:rPr>
      </w:pPr>
      <w:bookmarkStart w:id="1" w:name="_Toc357767745"/>
      <w:bookmarkStart w:id="2" w:name="_Toc242431903"/>
      <w:r w:rsidRPr="005B42FC">
        <w:rPr>
          <w:rFonts w:ascii="Times New Roman" w:hAnsi="Times New Roman" w:cs="Times New Roman"/>
        </w:rPr>
        <w:t xml:space="preserve">The ILINS-DYAD-M trial was conducted in </w:t>
      </w:r>
      <w:proofErr w:type="spellStart"/>
      <w:r w:rsidRPr="005B42FC">
        <w:rPr>
          <w:rFonts w:ascii="Times New Roman" w:hAnsi="Times New Roman" w:cs="Times New Roman"/>
        </w:rPr>
        <w:t>Mangochi</w:t>
      </w:r>
      <w:proofErr w:type="spellEnd"/>
      <w:r w:rsidRPr="005B42FC">
        <w:rPr>
          <w:rFonts w:ascii="Times New Roman" w:hAnsi="Times New Roman" w:cs="Times New Roman"/>
        </w:rPr>
        <w:t xml:space="preserve"> District, a predominantly rural area situated at the southern end of Lake Malawi. Key economic activities in the district are subsistence farming, fishing and small-scale business. </w:t>
      </w:r>
      <w:r w:rsidR="00F62B1B" w:rsidRPr="005B42FC">
        <w:rPr>
          <w:rFonts w:ascii="Times New Roman" w:hAnsi="Times New Roman" w:cs="Times New Roman"/>
        </w:rPr>
        <w:t xml:space="preserve">The trial methodology is described in full elsewhere </w:t>
      </w:r>
      <w:r w:rsidR="009669BF"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EAE5AC53-E981-4A20-B79F-17827165D192&lt;/uuid&gt;&lt;priority&gt;20&lt;/priority&gt;&lt;publications&gt;&lt;publication&gt;&lt;volume&gt;101&lt;/volume&gt;&lt;publication_date&gt;99201502021200000000222000&lt;/publication_date&gt;&lt;number&gt;2&lt;/number&gt;&lt;doi&gt;10.3945/ajcn.114.088617&lt;/doi&gt;&lt;startpage&gt;387&lt;/startpage&gt;&lt;title&gt;The impact of lipid-based nutrient supplement provision to pregnant women on newborn size in rural Malawi: a randomized controlled trial&lt;/title&gt;&lt;uuid&gt;F8E0A0E7-278E-4528-AE3D-9FC46F45C8E0&lt;/uuid&gt;&lt;subtype&gt;400&lt;/subtype&gt;&lt;endpage&gt;397&lt;/endpage&gt;&lt;type&gt;400&lt;/type&gt;&lt;url&gt;http://ajcn.nutrition.org/cgi/doi/10.3945/ajcn.114.088617&lt;/url&gt;&lt;bundle&gt;&lt;publication&gt;&lt;url&gt;http://ajcn.nutrition.org&lt;/url&gt;&lt;title&gt;American Journal of Clinical Nutrition&lt;/title&gt;&lt;type&gt;-100&lt;/type&gt;&lt;subtype&gt;-100&lt;/subtype&gt;&lt;uuid&gt;2A164063-D7C8-45EE-BC8B-8C71C06EA8E2&lt;/uuid&gt;&lt;/publication&gt;&lt;/bundle&gt;&lt;authors&gt;&lt;author&gt;&lt;firstName&gt;P&lt;/firstName&gt;&lt;lastName&gt;Ashorn&lt;/lastName&gt;&lt;/author&gt;&lt;author&gt;&lt;firstName&gt;L&lt;/firstName&gt;&lt;lastName&gt;Alho&lt;/lastName&gt;&lt;/author&gt;&lt;author&gt;&lt;firstName&gt;U&lt;/firstName&gt;&lt;lastName&gt;Ashorn&lt;/lastName&gt;&lt;/author&gt;&lt;author&gt;&lt;firstName&gt;Y&lt;/firstName&gt;&lt;middleNames&gt;B&lt;/middleNames&gt;&lt;lastName&gt;Cheung&lt;/lastName&gt;&lt;/author&gt;&lt;author&gt;&lt;firstName&gt;K&lt;/firstName&gt;&lt;middleNames&gt;G&lt;/middleNames&gt;&lt;lastName&gt;Dewey&lt;/lastName&gt;&lt;/author&gt;&lt;author&gt;&lt;firstName&gt;U&lt;/firstName&gt;&lt;lastName&gt;Harjunmaa&lt;/lastName&gt;&lt;/author&gt;&lt;author&gt;&lt;firstName&gt;A&lt;/firstName&gt;&lt;lastName&gt;Lartey&lt;/lastName&gt;&lt;/author&gt;&lt;author&gt;&lt;firstName&gt;M&lt;/firstName&gt;&lt;lastName&gt;Nkhoma&lt;/lastName&gt;&lt;/author&gt;&lt;author&gt;&lt;firstName&gt;N&lt;/firstName&gt;&lt;lastName&gt;Phiri&lt;/lastName&gt;&lt;/author&gt;&lt;author&gt;&lt;firstName&gt;J&lt;/firstName&gt;&lt;lastName&gt;Phuka&lt;/lastName&gt;&lt;/author&gt;&lt;author&gt;&lt;firstName&gt;S&lt;/firstName&gt;&lt;middleNames&gt;A&lt;/middleNames&gt;&lt;lastName&gt;Vosti&lt;/lastName&gt;&lt;/author&gt;&lt;author&gt;&lt;firstName&gt;M&lt;/firstName&gt;&lt;lastName&gt;Zeilani&lt;/lastName&gt;&lt;/author&gt;&lt;author&gt;&lt;firstName&gt;K&lt;/firstName&gt;&lt;lastName&gt;Maleta&lt;/lastName&gt;&lt;/author&gt;&lt;/authors&gt;&lt;/publication&gt;&lt;/publications&gt;&lt;cites&gt;&lt;/cites&gt;&lt;/citation&gt;</w:instrText>
      </w:r>
      <w:r w:rsidR="009669BF" w:rsidRPr="005B42FC">
        <w:rPr>
          <w:rFonts w:ascii="Times New Roman" w:hAnsi="Times New Roman" w:cs="Times New Roman"/>
        </w:rPr>
        <w:fldChar w:fldCharType="separate"/>
      </w:r>
      <w:r w:rsidR="00BD5858" w:rsidRPr="005B42FC">
        <w:rPr>
          <w:rFonts w:ascii="Times New Roman" w:hAnsi="Times New Roman" w:cs="Times New Roman"/>
        </w:rPr>
        <w:t>(Ashorn et al. 2015</w:t>
      </w:r>
      <w:r w:rsidR="00BC2D44" w:rsidRPr="005B42FC">
        <w:rPr>
          <w:rFonts w:ascii="Times New Roman" w:hAnsi="Times New Roman" w:cs="Times New Roman"/>
        </w:rPr>
        <w:t>a</w:t>
      </w:r>
      <w:r w:rsidR="00BD5858" w:rsidRPr="005B42FC">
        <w:rPr>
          <w:rFonts w:ascii="Times New Roman" w:hAnsi="Times New Roman" w:cs="Times New Roman"/>
        </w:rPr>
        <w:t>)</w:t>
      </w:r>
      <w:r w:rsidR="009669BF" w:rsidRPr="005B42FC">
        <w:rPr>
          <w:rFonts w:ascii="Times New Roman" w:hAnsi="Times New Roman" w:cs="Times New Roman"/>
        </w:rPr>
        <w:fldChar w:fldCharType="end"/>
      </w:r>
      <w:r w:rsidR="00F62B1B" w:rsidRPr="005B42FC">
        <w:rPr>
          <w:rFonts w:ascii="Times New Roman" w:hAnsi="Times New Roman" w:cs="Times New Roman"/>
        </w:rPr>
        <w:t xml:space="preserve">. The trial is registered at </w:t>
      </w:r>
      <w:r w:rsidR="00444571" w:rsidRPr="005B42FC">
        <w:rPr>
          <w:rFonts w:ascii="Times New Roman" w:hAnsi="Times New Roman" w:cs="Times New Roman"/>
        </w:rPr>
        <w:t xml:space="preserve">the </w:t>
      </w:r>
      <w:r w:rsidR="00F62B1B" w:rsidRPr="008C1F83">
        <w:rPr>
          <w:rFonts w:ascii="Times New Roman" w:hAnsi="Times New Roman" w:cs="Times New Roman"/>
        </w:rPr>
        <w:t xml:space="preserve">clinical trial registry at the National Institute of Health (USA) under </w:t>
      </w:r>
      <w:r w:rsidR="00444571" w:rsidRPr="008C1F83">
        <w:rPr>
          <w:rFonts w:ascii="Times New Roman" w:hAnsi="Times New Roman" w:cs="Times New Roman"/>
        </w:rPr>
        <w:t xml:space="preserve">identifier NCT01239693 </w:t>
      </w:r>
      <w:r w:rsidR="00F62B1B" w:rsidRPr="005F4B43">
        <w:rPr>
          <w:rFonts w:ascii="Times New Roman" w:hAnsi="Times New Roman" w:cs="Times New Roman"/>
        </w:rPr>
        <w:t>(</w:t>
      </w:r>
      <w:hyperlink r:id="rId9" w:history="1">
        <w:r w:rsidRPr="005B42FC">
          <w:rPr>
            <w:rStyle w:val="Hyperlink"/>
            <w:rFonts w:ascii="Times New Roman" w:hAnsi="Times New Roman" w:cs="Times New Roman"/>
            <w:color w:val="auto"/>
          </w:rPr>
          <w:t>https://clinicaltrials.gov/ct2/show/NCT01239693</w:t>
        </w:r>
      </w:hyperlink>
      <w:r w:rsidR="00F62B1B" w:rsidRPr="005B42FC">
        <w:rPr>
          <w:rFonts w:ascii="Times New Roman" w:hAnsi="Times New Roman" w:cs="Times New Roman"/>
        </w:rPr>
        <w:t>).</w:t>
      </w:r>
    </w:p>
    <w:p w14:paraId="03644821" w14:textId="00AC7060" w:rsidR="00631AEB" w:rsidRPr="005B42FC" w:rsidRDefault="00F62B1B" w:rsidP="0097431A">
      <w:pPr>
        <w:widowControl w:val="0"/>
        <w:autoSpaceDE w:val="0"/>
        <w:autoSpaceDN w:val="0"/>
        <w:adjustRightInd w:val="0"/>
        <w:spacing w:after="240" w:line="360" w:lineRule="auto"/>
        <w:jc w:val="both"/>
        <w:rPr>
          <w:rFonts w:ascii="Times New Roman" w:hAnsi="Times New Roman" w:cs="Times New Roman"/>
        </w:rPr>
      </w:pPr>
      <w:r w:rsidRPr="008C1F83">
        <w:rPr>
          <w:rFonts w:ascii="Times New Roman" w:hAnsi="Times New Roman" w:cs="Times New Roman"/>
        </w:rPr>
        <w:t xml:space="preserve">Participants were recruited from the population of women attending antenatal clinics in the government-run </w:t>
      </w:r>
      <w:proofErr w:type="spellStart"/>
      <w:r w:rsidRPr="008C1F83">
        <w:rPr>
          <w:rFonts w:ascii="Times New Roman" w:hAnsi="Times New Roman" w:cs="Times New Roman"/>
        </w:rPr>
        <w:t>Mangochi</w:t>
      </w:r>
      <w:proofErr w:type="spellEnd"/>
      <w:r w:rsidRPr="008C1F83">
        <w:rPr>
          <w:rFonts w:ascii="Times New Roman" w:hAnsi="Times New Roman" w:cs="Times New Roman"/>
        </w:rPr>
        <w:t xml:space="preserve"> </w:t>
      </w:r>
      <w:r w:rsidR="00631AEB" w:rsidRPr="008C1F83">
        <w:rPr>
          <w:rFonts w:ascii="Times New Roman" w:hAnsi="Times New Roman" w:cs="Times New Roman"/>
        </w:rPr>
        <w:t>D</w:t>
      </w:r>
      <w:r w:rsidRPr="005F4B43">
        <w:rPr>
          <w:rFonts w:ascii="Times New Roman" w:hAnsi="Times New Roman" w:cs="Times New Roman"/>
        </w:rPr>
        <w:t xml:space="preserve">istrict </w:t>
      </w:r>
      <w:r w:rsidR="00631AEB" w:rsidRPr="005F4B43">
        <w:rPr>
          <w:rFonts w:ascii="Times New Roman" w:hAnsi="Times New Roman" w:cs="Times New Roman"/>
        </w:rPr>
        <w:t>H</w:t>
      </w:r>
      <w:r w:rsidRPr="005F4B43">
        <w:rPr>
          <w:rFonts w:ascii="Times New Roman" w:hAnsi="Times New Roman" w:cs="Times New Roman"/>
        </w:rPr>
        <w:t>ospital, a part-private hospital (</w:t>
      </w:r>
      <w:proofErr w:type="spellStart"/>
      <w:r w:rsidRPr="005F4B43">
        <w:rPr>
          <w:rFonts w:ascii="Times New Roman" w:hAnsi="Times New Roman" w:cs="Times New Roman"/>
        </w:rPr>
        <w:t>Malindi</w:t>
      </w:r>
      <w:proofErr w:type="spellEnd"/>
      <w:r w:rsidRPr="005F4B43">
        <w:rPr>
          <w:rFonts w:ascii="Times New Roman" w:hAnsi="Times New Roman" w:cs="Times New Roman"/>
        </w:rPr>
        <w:t xml:space="preserve">) and two government-run health </w:t>
      </w:r>
      <w:proofErr w:type="spellStart"/>
      <w:r w:rsidRPr="005F4B43">
        <w:rPr>
          <w:rFonts w:ascii="Times New Roman" w:hAnsi="Times New Roman" w:cs="Times New Roman"/>
        </w:rPr>
        <w:t>centres</w:t>
      </w:r>
      <w:proofErr w:type="spellEnd"/>
      <w:r w:rsidRPr="005F4B43">
        <w:rPr>
          <w:rFonts w:ascii="Times New Roman" w:hAnsi="Times New Roman" w:cs="Times New Roman"/>
        </w:rPr>
        <w:t xml:space="preserve"> (</w:t>
      </w:r>
      <w:proofErr w:type="spellStart"/>
      <w:r w:rsidRPr="005F4B43">
        <w:rPr>
          <w:rFonts w:ascii="Times New Roman" w:hAnsi="Times New Roman" w:cs="Times New Roman"/>
        </w:rPr>
        <w:t>Lungwena</w:t>
      </w:r>
      <w:proofErr w:type="spellEnd"/>
      <w:r w:rsidRPr="005F4B43">
        <w:rPr>
          <w:rFonts w:ascii="Times New Roman" w:hAnsi="Times New Roman" w:cs="Times New Roman"/>
        </w:rPr>
        <w:t xml:space="preserve"> and </w:t>
      </w:r>
      <w:proofErr w:type="spellStart"/>
      <w:r w:rsidRPr="005F4B43">
        <w:rPr>
          <w:rFonts w:ascii="Times New Roman" w:hAnsi="Times New Roman" w:cs="Times New Roman"/>
        </w:rPr>
        <w:t>Namwera</w:t>
      </w:r>
      <w:proofErr w:type="spellEnd"/>
      <w:r w:rsidRPr="005F4B43">
        <w:rPr>
          <w:rFonts w:ascii="Times New Roman" w:hAnsi="Times New Roman" w:cs="Times New Roman"/>
        </w:rPr>
        <w:t>).</w:t>
      </w:r>
    </w:p>
    <w:p w14:paraId="0FD4BCC8" w14:textId="3C046573" w:rsidR="00631AEB" w:rsidRPr="005B42FC" w:rsidRDefault="00631AEB"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 xml:space="preserve">Inclusion criteria were: pregnancy of no more than 20 completed gestation weeks (confirmed by ultrasound), being resident in the defined catchment area and available during the study period, and giving informed consent (signed or thumb print). Exclusion criteria were: age less </w:t>
      </w:r>
      <w:r w:rsidRPr="005B42FC">
        <w:rPr>
          <w:rFonts w:ascii="Times New Roman" w:hAnsi="Times New Roman" w:cs="Times New Roman"/>
        </w:rPr>
        <w:lastRenderedPageBreak/>
        <w:t>than 15 years, a chronic health condition requiring regular medical attention, asthma (formally diagnosed and on treatment), a severe illness requiring referral to hospital or emergency medical care, peanut allergy, history of any serious allergic reaction, significant pregnancy complications at enrollment visit, previous recruitment to the trial (during a previous pregnancy), or current enrollment in another clinical trial.</w:t>
      </w:r>
    </w:p>
    <w:p w14:paraId="1566C997" w14:textId="5FC17E0B" w:rsidR="00C65063" w:rsidRPr="005B42FC" w:rsidRDefault="00C65063"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Intervention and comparator arms</w:t>
      </w:r>
    </w:p>
    <w:p w14:paraId="0EF1EBB3" w14:textId="73B84E3F" w:rsidR="00876900" w:rsidRPr="008C1F83" w:rsidRDefault="00F62B1B"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The enrolled women were randomly allocated to one of three stu</w:t>
      </w:r>
      <w:r w:rsidR="00A57DE1" w:rsidRPr="005B42FC">
        <w:rPr>
          <w:rFonts w:ascii="Times New Roman" w:hAnsi="Times New Roman" w:cs="Times New Roman"/>
        </w:rPr>
        <w:t>dy arms</w:t>
      </w:r>
      <w:proofErr w:type="gramStart"/>
      <w:r w:rsidR="00A57DE1" w:rsidRPr="005B42FC">
        <w:rPr>
          <w:rFonts w:ascii="Times New Roman" w:hAnsi="Times New Roman" w:cs="Times New Roman"/>
        </w:rPr>
        <w:t>;</w:t>
      </w:r>
      <w:proofErr w:type="gramEnd"/>
      <w:r w:rsidR="00A57DE1" w:rsidRPr="005B42FC">
        <w:rPr>
          <w:rFonts w:ascii="Times New Roman" w:hAnsi="Times New Roman" w:cs="Times New Roman"/>
        </w:rPr>
        <w:t xml:space="preserve"> the intervention arm (l</w:t>
      </w:r>
      <w:r w:rsidRPr="005B42FC">
        <w:rPr>
          <w:rFonts w:ascii="Times New Roman" w:hAnsi="Times New Roman" w:cs="Times New Roman"/>
        </w:rPr>
        <w:t>ipid-based nutrient supplements, LNS) or one of two co</w:t>
      </w:r>
      <w:r w:rsidR="00C65063" w:rsidRPr="005B42FC">
        <w:rPr>
          <w:rFonts w:ascii="Times New Roman" w:hAnsi="Times New Roman" w:cs="Times New Roman"/>
        </w:rPr>
        <w:t>mparator</w:t>
      </w:r>
      <w:r w:rsidRPr="005B42FC">
        <w:rPr>
          <w:rFonts w:ascii="Times New Roman" w:hAnsi="Times New Roman" w:cs="Times New Roman"/>
        </w:rPr>
        <w:t xml:space="preserve"> arms (iron–folic acid (IFA) and m</w:t>
      </w:r>
      <w:r w:rsidR="00C65063" w:rsidRPr="005B42FC">
        <w:rPr>
          <w:rFonts w:ascii="Times New Roman" w:hAnsi="Times New Roman" w:cs="Times New Roman"/>
        </w:rPr>
        <w:t xml:space="preserve">ultiple micronutrients (MMN)). </w:t>
      </w:r>
      <w:r w:rsidRPr="005B42FC">
        <w:rPr>
          <w:rFonts w:ascii="Times New Roman" w:hAnsi="Times New Roman" w:cs="Times New Roman"/>
        </w:rPr>
        <w:t xml:space="preserve">Women in the IFA comparator group received supplementation from enrollment to delivery with one capsule per day containing 60 mg iron and 400 </w:t>
      </w:r>
      <w:proofErr w:type="spellStart"/>
      <w:r w:rsidR="001504A9" w:rsidRPr="009122AF">
        <w:rPr>
          <w:rFonts w:ascii="Times New Roman" w:hAnsi="Times New Roman" w:cs="Times New Roman"/>
        </w:rPr>
        <w:t>u</w:t>
      </w:r>
      <w:r w:rsidRPr="005B42FC">
        <w:rPr>
          <w:rFonts w:ascii="Times New Roman" w:hAnsi="Times New Roman" w:cs="Times New Roman"/>
        </w:rPr>
        <w:t>g</w:t>
      </w:r>
      <w:proofErr w:type="spellEnd"/>
      <w:r w:rsidRPr="005B42FC">
        <w:rPr>
          <w:rFonts w:ascii="Times New Roman" w:hAnsi="Times New Roman" w:cs="Times New Roman"/>
        </w:rPr>
        <w:t xml:space="preserve"> folic acid, as is recommended in standard antenatal care in Malawi. Participants in the MMN control group received one capsule per day that contained IFA </w:t>
      </w:r>
      <w:r w:rsidR="00A57DE1" w:rsidRPr="008C1F83">
        <w:rPr>
          <w:rFonts w:ascii="Times New Roman" w:hAnsi="Times New Roman" w:cs="Times New Roman"/>
        </w:rPr>
        <w:t>plus</w:t>
      </w:r>
      <w:r w:rsidR="00FA54A7" w:rsidRPr="008C1F83">
        <w:rPr>
          <w:rFonts w:ascii="Times New Roman" w:hAnsi="Times New Roman" w:cs="Times New Roman"/>
        </w:rPr>
        <w:t xml:space="preserve"> </w:t>
      </w:r>
      <w:r w:rsidR="00FA54A7" w:rsidRPr="005F4B43">
        <w:rPr>
          <w:rFonts w:ascii="Times New Roman" w:hAnsi="Times New Roman" w:cs="Times New Roman"/>
        </w:rPr>
        <w:t>16 additional micronutrients.</w:t>
      </w:r>
      <w:r w:rsidR="002D5BD2" w:rsidRPr="005F4B43">
        <w:rPr>
          <w:rFonts w:ascii="Times New Roman" w:hAnsi="Times New Roman" w:cs="Times New Roman"/>
        </w:rPr>
        <w:t xml:space="preserve"> </w:t>
      </w:r>
      <w:r w:rsidR="00FA54A7" w:rsidRPr="005B42FC">
        <w:rPr>
          <w:rFonts w:ascii="Times New Roman" w:hAnsi="Times New Roman" w:cs="Times New Roman"/>
        </w:rPr>
        <w:t xml:space="preserve">The LNS </w:t>
      </w:r>
      <w:r w:rsidR="00876900" w:rsidRPr="005B42FC">
        <w:rPr>
          <w:rFonts w:ascii="Times New Roman" w:hAnsi="Times New Roman" w:cs="Times New Roman"/>
        </w:rPr>
        <w:t xml:space="preserve">daily dose (20 g) was designed to contain the same micronutrients as the MMN capsules, </w:t>
      </w:r>
      <w:r w:rsidR="00FA54A7" w:rsidRPr="005B42FC">
        <w:rPr>
          <w:rFonts w:ascii="Times New Roman" w:hAnsi="Times New Roman" w:cs="Times New Roman"/>
        </w:rPr>
        <w:t xml:space="preserve">plus </w:t>
      </w:r>
      <w:r w:rsidR="00876900" w:rsidRPr="005B42FC">
        <w:rPr>
          <w:rFonts w:ascii="Times New Roman" w:hAnsi="Times New Roman" w:cs="Times New Roman"/>
        </w:rPr>
        <w:t>4 additi</w:t>
      </w:r>
      <w:r w:rsidR="00FA54A7" w:rsidRPr="005B42FC">
        <w:rPr>
          <w:rFonts w:ascii="Times New Roman" w:hAnsi="Times New Roman" w:cs="Times New Roman"/>
        </w:rPr>
        <w:t>onal minerals, protein, and fat</w:t>
      </w:r>
      <w:r w:rsidR="001F2CF0" w:rsidRPr="005B42FC">
        <w:rPr>
          <w:rFonts w:ascii="Times New Roman" w:hAnsi="Times New Roman" w:cs="Times New Roman"/>
        </w:rPr>
        <w:t xml:space="preserve">, </w:t>
      </w:r>
      <w:proofErr w:type="spellStart"/>
      <w:r w:rsidR="00FA54A7" w:rsidRPr="005B42FC">
        <w:rPr>
          <w:rFonts w:ascii="Times New Roman" w:hAnsi="Times New Roman" w:cs="Times New Roman"/>
        </w:rPr>
        <w:t>optimi</w:t>
      </w:r>
      <w:r w:rsidR="001F2CF0" w:rsidRPr="005B42FC">
        <w:rPr>
          <w:rFonts w:ascii="Times New Roman" w:hAnsi="Times New Roman" w:cs="Times New Roman"/>
        </w:rPr>
        <w:t>s</w:t>
      </w:r>
      <w:r w:rsidR="00FA54A7" w:rsidRPr="005B42FC">
        <w:rPr>
          <w:rFonts w:ascii="Times New Roman" w:hAnsi="Times New Roman" w:cs="Times New Roman"/>
        </w:rPr>
        <w:t>ed</w:t>
      </w:r>
      <w:proofErr w:type="spellEnd"/>
      <w:r w:rsidR="00FA54A7" w:rsidRPr="005B42FC">
        <w:rPr>
          <w:rFonts w:ascii="Times New Roman" w:hAnsi="Times New Roman" w:cs="Times New Roman"/>
        </w:rPr>
        <w:t xml:space="preserve"> to provide high amounts of essential fatty acids thought to be important in pregnancy </w:t>
      </w:r>
      <w:r w:rsidR="0050487A"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9CF85ED3-05E4-482B-8225-3184D6392DEC&lt;/uuid&gt;&lt;priority&gt;21&lt;/priority&gt;&lt;publications&gt;&lt;publication&gt;&lt;volume&gt;3&lt;/volume&gt;&lt;publication_date&gt;99201000001200000000200000&lt;/publication_date&gt;&lt;number&gt;4&lt;/number&gt;&lt;startpage&gt;163&lt;/startpage&gt;&lt;title&gt;Omega-3 Fatty acids and pregnancy.&lt;/title&gt;&lt;uuid&gt;FB103968-BEDC-4390-A0C8-55153FA89616&lt;/uuid&gt;&lt;subtype&gt;400&lt;/subtype&gt;&lt;endpage&gt;171&lt;/endpage&gt;&lt;type&gt;400&lt;/type&gt;&lt;url&gt;http://eutils.ncbi.nlm.nih.gov/entrez/eutils/elink.fcgi?dbfrom=pubmed&amp;amp;id=21364848&amp;amp;retmode=ref&amp;amp;cmd=prlinks&lt;/url&gt;&lt;bundle&gt;&lt;publication&gt;&lt;title&gt;Reviews in obstetrics &amp;amp; gynecology&lt;/title&gt;&lt;type&gt;-100&lt;/type&gt;&lt;subtype&gt;-100&lt;/subtype&gt;&lt;uuid&gt;804A4888-20E5-43C6-98C6-CAC517D06556&lt;/uuid&gt;&lt;/publication&gt;&lt;/bundle&gt;&lt;authors&gt;&lt;author&gt;&lt;firstName&gt;Jaclyn&lt;/firstName&gt;&lt;middleNames&gt;M&lt;/middleNames&gt;&lt;lastName&gt;Coletta&lt;/lastName&gt;&lt;/author&gt;&lt;author&gt;&lt;firstName&gt;Stacey&lt;/firstName&gt;&lt;middleNames&gt;J&lt;/middleNames&gt;&lt;lastName&gt;Bell&lt;/lastName&gt;&lt;/author&gt;&lt;author&gt;&lt;firstName&gt;Ashley&lt;/firstName&gt;&lt;middleNames&gt;S&lt;/middleNames&gt;&lt;lastName&gt;Roman&lt;/lastName&gt;&lt;/author&gt;&lt;/authors&gt;&lt;/publication&gt;&lt;/publications&gt;&lt;cites&gt;&lt;/cites&gt;&lt;/citation&gt;</w:instrText>
      </w:r>
      <w:r w:rsidR="0050487A" w:rsidRPr="005B42FC">
        <w:rPr>
          <w:rFonts w:ascii="Times New Roman" w:hAnsi="Times New Roman" w:cs="Times New Roman"/>
        </w:rPr>
        <w:fldChar w:fldCharType="separate"/>
      </w:r>
      <w:r w:rsidR="00BD5858" w:rsidRPr="005B42FC">
        <w:rPr>
          <w:rFonts w:ascii="Times New Roman" w:hAnsi="Times New Roman" w:cs="Times New Roman"/>
        </w:rPr>
        <w:t>(Coletta et al. 2010)</w:t>
      </w:r>
      <w:r w:rsidR="0050487A" w:rsidRPr="005B42FC">
        <w:rPr>
          <w:rFonts w:ascii="Times New Roman" w:hAnsi="Times New Roman" w:cs="Times New Roman"/>
        </w:rPr>
        <w:fldChar w:fldCharType="end"/>
      </w:r>
      <w:r w:rsidR="00FA54A7" w:rsidRPr="005B42FC">
        <w:rPr>
          <w:rFonts w:ascii="Times New Roman" w:hAnsi="Times New Roman" w:cs="Times New Roman"/>
        </w:rPr>
        <w:t>)</w:t>
      </w:r>
      <w:r w:rsidR="001F2CF0" w:rsidRPr="005B42FC">
        <w:rPr>
          <w:rFonts w:ascii="Times New Roman" w:hAnsi="Times New Roman" w:cs="Times New Roman"/>
        </w:rPr>
        <w:t xml:space="preserve">. </w:t>
      </w:r>
      <w:r w:rsidR="008E1D5B" w:rsidRPr="005B42FC">
        <w:rPr>
          <w:rFonts w:ascii="Times New Roman" w:hAnsi="Times New Roman" w:cs="Times New Roman"/>
        </w:rPr>
        <w:t xml:space="preserve">The fatty acids contained in the supplement were 0.59g </w:t>
      </w:r>
      <w:r w:rsidR="00B47C49" w:rsidRPr="005B42FC">
        <w:rPr>
          <w:rFonts w:ascii="Times New Roman" w:hAnsi="Times New Roman" w:cs="Times New Roman"/>
        </w:rPr>
        <w:t>Alpha-</w:t>
      </w:r>
      <w:proofErr w:type="spellStart"/>
      <w:r w:rsidR="00B47C49" w:rsidRPr="005B42FC">
        <w:rPr>
          <w:rFonts w:ascii="Times New Roman" w:hAnsi="Times New Roman" w:cs="Times New Roman"/>
        </w:rPr>
        <w:t>linolenic</w:t>
      </w:r>
      <w:proofErr w:type="spellEnd"/>
      <w:r w:rsidR="00B47C49" w:rsidRPr="005B42FC">
        <w:rPr>
          <w:rFonts w:ascii="Times New Roman" w:hAnsi="Times New Roman" w:cs="Times New Roman"/>
        </w:rPr>
        <w:t xml:space="preserve"> acid (ALA)</w:t>
      </w:r>
      <w:r w:rsidR="00B76DF0">
        <w:rPr>
          <w:rFonts w:ascii="Times New Roman" w:hAnsi="Times New Roman" w:cs="Times New Roman"/>
        </w:rPr>
        <w:t xml:space="preserve"> (42% </w:t>
      </w:r>
      <w:r w:rsidR="008E1D5B" w:rsidRPr="005B42FC">
        <w:rPr>
          <w:rFonts w:ascii="Times New Roman" w:hAnsi="Times New Roman" w:cs="Times New Roman"/>
        </w:rPr>
        <w:t xml:space="preserve">of RDA in pregnancy and 45% RDA in lactation) and 4.59g of </w:t>
      </w:r>
      <w:r w:rsidR="00B47C49" w:rsidRPr="005B42FC">
        <w:rPr>
          <w:rFonts w:ascii="Times New Roman" w:hAnsi="Times New Roman" w:cs="Times New Roman"/>
        </w:rPr>
        <w:t>l</w:t>
      </w:r>
      <w:r w:rsidR="00B47C49" w:rsidRPr="00A97D64">
        <w:rPr>
          <w:rFonts w:ascii="Times New Roman" w:hAnsi="Times New Roman" w:cs="Times New Roman"/>
        </w:rPr>
        <w:t xml:space="preserve">inoleic acid </w:t>
      </w:r>
      <w:r w:rsidR="00B47C49">
        <w:rPr>
          <w:rFonts w:ascii="Times New Roman" w:hAnsi="Times New Roman" w:cs="Times New Roman"/>
        </w:rPr>
        <w:t>(</w:t>
      </w:r>
      <w:r w:rsidR="008E1D5B" w:rsidRPr="005B42FC">
        <w:rPr>
          <w:rFonts w:ascii="Times New Roman" w:hAnsi="Times New Roman" w:cs="Times New Roman"/>
        </w:rPr>
        <w:t>LA</w:t>
      </w:r>
      <w:r w:rsidR="00B47C49">
        <w:rPr>
          <w:rFonts w:ascii="Times New Roman" w:hAnsi="Times New Roman" w:cs="Times New Roman"/>
        </w:rPr>
        <w:t>)</w:t>
      </w:r>
      <w:r w:rsidR="008E1D5B" w:rsidRPr="005B42FC">
        <w:rPr>
          <w:rFonts w:ascii="Times New Roman" w:hAnsi="Times New Roman" w:cs="Times New Roman"/>
        </w:rPr>
        <w:t xml:space="preserve"> (35%</w:t>
      </w:r>
      <w:r w:rsidR="008E1D5B" w:rsidRPr="008C1F83">
        <w:rPr>
          <w:rFonts w:ascii="Times New Roman" w:hAnsi="Times New Roman" w:cs="Times New Roman"/>
        </w:rPr>
        <w:t xml:space="preserve"> of RDA in pregnancy/lactation). </w:t>
      </w:r>
      <w:r w:rsidR="00FA54A7" w:rsidRPr="008C1F83">
        <w:rPr>
          <w:rFonts w:ascii="Times New Roman" w:hAnsi="Times New Roman" w:cs="Times New Roman"/>
        </w:rPr>
        <w:t>The daily LNS dose also provided 118 kcal of energy</w:t>
      </w:r>
      <w:r w:rsidR="002D5BD2" w:rsidRPr="005F4B43">
        <w:rPr>
          <w:rFonts w:ascii="Times New Roman" w:hAnsi="Times New Roman" w:cs="Times New Roman"/>
        </w:rPr>
        <w:t>.</w:t>
      </w:r>
      <w:r w:rsidR="00FA54A7" w:rsidRPr="005F4B43">
        <w:rPr>
          <w:rFonts w:ascii="Times New Roman" w:hAnsi="Times New Roman" w:cs="Times New Roman"/>
        </w:rPr>
        <w:t xml:space="preserve"> </w:t>
      </w:r>
      <w:r w:rsidR="00876900" w:rsidRPr="005B42FC">
        <w:rPr>
          <w:rFonts w:ascii="Times New Roman" w:hAnsi="Times New Roman" w:cs="Times New Roman"/>
        </w:rPr>
        <w:t>The iron dose for participants in the MMN and LNS groups (20 mg/d</w:t>
      </w:r>
      <w:r w:rsidR="002D5BD2" w:rsidRPr="005B42FC">
        <w:rPr>
          <w:rFonts w:ascii="Times New Roman" w:hAnsi="Times New Roman" w:cs="Times New Roman"/>
        </w:rPr>
        <w:t>ay</w:t>
      </w:r>
      <w:r w:rsidR="00876900" w:rsidRPr="005B42FC">
        <w:rPr>
          <w:rFonts w:ascii="Times New Roman" w:hAnsi="Times New Roman" w:cs="Times New Roman"/>
        </w:rPr>
        <w:t xml:space="preserve">) </w:t>
      </w:r>
      <w:r w:rsidR="002D5BD2" w:rsidRPr="005B42FC">
        <w:rPr>
          <w:rFonts w:ascii="Times New Roman" w:hAnsi="Times New Roman" w:cs="Times New Roman"/>
        </w:rPr>
        <w:t xml:space="preserve">was lower </w:t>
      </w:r>
      <w:r w:rsidR="00876900" w:rsidRPr="005B42FC">
        <w:rPr>
          <w:rFonts w:ascii="Times New Roman" w:hAnsi="Times New Roman" w:cs="Times New Roman"/>
        </w:rPr>
        <w:t xml:space="preserve">than for those in the IFA group (60 mg), because the MMN and LNS supplementation was continued during the first 6 months postpartum, when the recommended </w:t>
      </w:r>
      <w:r w:rsidR="0050487A" w:rsidRPr="005B42FC">
        <w:rPr>
          <w:rFonts w:ascii="Times New Roman" w:hAnsi="Times New Roman" w:cs="Times New Roman"/>
        </w:rPr>
        <w:t xml:space="preserve">iron </w:t>
      </w:r>
      <w:r w:rsidR="00876900" w:rsidRPr="005B42FC">
        <w:rPr>
          <w:rFonts w:ascii="Times New Roman" w:hAnsi="Times New Roman" w:cs="Times New Roman"/>
        </w:rPr>
        <w:t xml:space="preserve">intake for lactating women is much lower than the </w:t>
      </w:r>
      <w:r w:rsidR="002D5BD2" w:rsidRPr="005B42FC">
        <w:rPr>
          <w:rFonts w:ascii="Times New Roman" w:hAnsi="Times New Roman" w:cs="Times New Roman"/>
        </w:rPr>
        <w:t xml:space="preserve">recommended </w:t>
      </w:r>
      <w:r w:rsidR="00876900" w:rsidRPr="005B42FC">
        <w:rPr>
          <w:rFonts w:ascii="Times New Roman" w:hAnsi="Times New Roman" w:cs="Times New Roman"/>
        </w:rPr>
        <w:t>antenatal dose</w:t>
      </w:r>
      <w:r w:rsidR="005B0974" w:rsidRPr="005B42FC">
        <w:rPr>
          <w:rFonts w:ascii="Times New Roman" w:hAnsi="Times New Roman" w:cs="Times New Roman"/>
        </w:rPr>
        <w:t xml:space="preserve"> </w:t>
      </w:r>
      <w:r w:rsidR="0050487A"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B99FDA60-068B-4659-810B-BB27551C8F52&lt;/uuid&gt;&lt;priority&gt;22&lt;/priority&gt;&lt;publications&gt;&lt;publication&gt;&lt;publication_date&gt;99201305061200000000222000&lt;/publication_date&gt;&lt;startpage&gt;n/a&lt;/startpage&gt;&lt;subtitle&gt;Developing lipid-based nutrient supplements&lt;/subtitle&gt;&lt;doi&gt;10.1111/mcn.12049&lt;/doi&gt;&lt;title&gt;Considerations in developing lipid-based nutrient supplements for prevention of undernutrition: experience from the International Lipid-Based Nutrient Supplements (iLiNS) Project&lt;/title&gt;&lt;uuid&gt;DF784BC1-292D-4B99-8514-49865386F067&lt;/uuid&gt;&lt;subtype&gt;400&lt;/subtype&gt;&lt;endpage&gt;n/a&lt;/endpage&gt;&lt;type&gt;400&lt;/type&gt;&lt;url&gt;http://doi.wiley.com/10.1111/mcn.12049&lt;/url&gt;&lt;bundle&gt;&lt;publication&gt;&lt;url&gt;http://ehis.ebscohost.com.ezproxy.liv.ac.uk&lt;/url&gt;&lt;title&gt;Maternal &amp;amp; child nutrition&lt;/title&gt;&lt;type&gt;-100&lt;/type&gt;&lt;subtype&gt;-100&lt;/subtype&gt;&lt;uuid&gt;CC530E4E-FC7E-4DC2-87CE-B9534B717FE3&lt;/uuid&gt;&lt;/publication&gt;&lt;/bundle&gt;&lt;authors&gt;&lt;author&gt;&lt;firstName&gt;Mary&lt;/firstName&gt;&lt;lastName&gt;Arimond&lt;/lastName&gt;&lt;/author&gt;&lt;author&gt;&lt;firstName&gt;Mamane&lt;/firstName&gt;&lt;lastName&gt;Zeilani&lt;/lastName&gt;&lt;/author&gt;&lt;author&gt;&lt;firstName&gt;Svenja&lt;/firstName&gt;&lt;lastName&gt;Jungjohann&lt;/lastName&gt;&lt;/author&gt;&lt;author&gt;&lt;firstName&gt;Kenneth&lt;/firstName&gt;&lt;middleNames&gt;H&lt;/middleNames&gt;&lt;lastName&gt;Brown&lt;/lastName&gt;&lt;/author&gt;&lt;author&gt;&lt;firstName&gt;Per&lt;/firstName&gt;&lt;lastName&gt;Ashorn&lt;/lastName&gt;&lt;/author&gt;&lt;author&gt;&lt;firstName&gt;Lindsay&lt;/firstName&gt;&lt;middleNames&gt;H&lt;/middleNames&gt;&lt;lastName&gt;Allen&lt;/lastName&gt;&lt;/author&gt;&lt;author&gt;&lt;firstName&gt;Kathryn&lt;/firstName&gt;&lt;middleNames&gt;G&lt;/middleNames&gt;&lt;lastName&gt;Dewey&lt;/lastName&gt;&lt;/author&gt;&lt;/authors&gt;&lt;/publication&gt;&lt;/publications&gt;&lt;cites&gt;&lt;/cites&gt;&lt;/citation&gt;</w:instrText>
      </w:r>
      <w:r w:rsidR="0050487A" w:rsidRPr="005B42FC">
        <w:rPr>
          <w:rFonts w:ascii="Times New Roman" w:hAnsi="Times New Roman" w:cs="Times New Roman"/>
        </w:rPr>
        <w:fldChar w:fldCharType="separate"/>
      </w:r>
      <w:r w:rsidR="00BD5858" w:rsidRPr="005B42FC">
        <w:rPr>
          <w:rFonts w:ascii="Times New Roman" w:hAnsi="Times New Roman" w:cs="Times New Roman"/>
        </w:rPr>
        <w:t>(Arimond et al. 2013)</w:t>
      </w:r>
      <w:r w:rsidR="0050487A" w:rsidRPr="005B42FC">
        <w:rPr>
          <w:rFonts w:ascii="Times New Roman" w:hAnsi="Times New Roman" w:cs="Times New Roman"/>
        </w:rPr>
        <w:fldChar w:fldCharType="end"/>
      </w:r>
      <w:r w:rsidR="00876900" w:rsidRPr="005B42FC">
        <w:rPr>
          <w:rFonts w:ascii="Times New Roman" w:hAnsi="Times New Roman" w:cs="Times New Roman"/>
        </w:rPr>
        <w:t xml:space="preserve">. </w:t>
      </w:r>
      <w:r w:rsidR="00631AEB" w:rsidRPr="005B42FC">
        <w:rPr>
          <w:rFonts w:ascii="Times New Roman" w:hAnsi="Times New Roman" w:cs="Times New Roman"/>
        </w:rPr>
        <w:t>Data collectors delivered supplements fortnightly to each participant. At each visit, the data collectors counted and recovered any supplement doses that were unused.</w:t>
      </w:r>
    </w:p>
    <w:p w14:paraId="71EBDBD6" w14:textId="77777777" w:rsidR="00876900" w:rsidRPr="005B42FC" w:rsidRDefault="00876900" w:rsidP="0097431A">
      <w:pPr>
        <w:widowControl w:val="0"/>
        <w:autoSpaceDE w:val="0"/>
        <w:autoSpaceDN w:val="0"/>
        <w:adjustRightInd w:val="0"/>
        <w:spacing w:after="240" w:line="360" w:lineRule="auto"/>
        <w:jc w:val="both"/>
        <w:rPr>
          <w:rFonts w:ascii="Times New Roman" w:hAnsi="Times New Roman" w:cs="Times New Roman"/>
        </w:rPr>
      </w:pPr>
      <w:r w:rsidRPr="008C1F83">
        <w:rPr>
          <w:rFonts w:ascii="Times New Roman" w:hAnsi="Times New Roman" w:cs="Times New Roman"/>
        </w:rPr>
        <w:t xml:space="preserve">During the trial period, new international guidance advised that LNS used in the management of acute childhood malnutrition be tested for the </w:t>
      </w:r>
      <w:r w:rsidRPr="005B42FC">
        <w:rPr>
          <w:rFonts w:ascii="Times New Roman" w:hAnsi="Times New Roman" w:cs="Times New Roman"/>
        </w:rPr>
        <w:t xml:space="preserve">presence of </w:t>
      </w:r>
      <w:proofErr w:type="spellStart"/>
      <w:r w:rsidRPr="005B42FC">
        <w:rPr>
          <w:rFonts w:ascii="Times New Roman" w:hAnsi="Times New Roman" w:cs="Times New Roman"/>
        </w:rPr>
        <w:t>Cronobacter</w:t>
      </w:r>
      <w:proofErr w:type="spellEnd"/>
      <w:r w:rsidRPr="005B42FC">
        <w:rPr>
          <w:rFonts w:ascii="Times New Roman" w:hAnsi="Times New Roman" w:cs="Times New Roman"/>
        </w:rPr>
        <w:t xml:space="preserve"> </w:t>
      </w:r>
      <w:proofErr w:type="spellStart"/>
      <w:r w:rsidRPr="005B42FC">
        <w:rPr>
          <w:rFonts w:ascii="Times New Roman" w:hAnsi="Times New Roman" w:cs="Times New Roman"/>
        </w:rPr>
        <w:t>sakazakii</w:t>
      </w:r>
      <w:proofErr w:type="spellEnd"/>
      <w:r w:rsidRPr="005B42FC">
        <w:rPr>
          <w:rFonts w:ascii="Times New Roman" w:hAnsi="Times New Roman" w:cs="Times New Roman"/>
        </w:rPr>
        <w:t xml:space="preserve"> bacteria, with any untested or infected product being withdrawn. In response to this guidance, distribution of LNS to the </w:t>
      </w:r>
      <w:proofErr w:type="spellStart"/>
      <w:r w:rsidRPr="005B42FC">
        <w:rPr>
          <w:rFonts w:ascii="Times New Roman" w:hAnsi="Times New Roman" w:cs="Times New Roman"/>
        </w:rPr>
        <w:t>iLiNS</w:t>
      </w:r>
      <w:proofErr w:type="spellEnd"/>
      <w:r w:rsidRPr="005B42FC">
        <w:rPr>
          <w:rFonts w:ascii="Times New Roman" w:hAnsi="Times New Roman" w:cs="Times New Roman"/>
        </w:rPr>
        <w:t>-DYAD trial participants was suspended until testing had been completed. During this time (1</w:t>
      </w:r>
      <w:r w:rsidRPr="005B42FC">
        <w:rPr>
          <w:rFonts w:ascii="Times New Roman" w:hAnsi="Times New Roman" w:cs="Times New Roman"/>
          <w:vertAlign w:val="superscript"/>
        </w:rPr>
        <w:t>st</w:t>
      </w:r>
      <w:r w:rsidRPr="005B42FC">
        <w:rPr>
          <w:rFonts w:ascii="Times New Roman" w:hAnsi="Times New Roman" w:cs="Times New Roman"/>
        </w:rPr>
        <w:t xml:space="preserve"> to 21</w:t>
      </w:r>
      <w:r w:rsidRPr="005B42FC">
        <w:rPr>
          <w:rFonts w:ascii="Times New Roman" w:hAnsi="Times New Roman" w:cs="Times New Roman"/>
          <w:vertAlign w:val="superscript"/>
        </w:rPr>
        <w:t>st</w:t>
      </w:r>
      <w:r w:rsidRPr="005B42FC">
        <w:rPr>
          <w:rFonts w:ascii="Times New Roman" w:hAnsi="Times New Roman" w:cs="Times New Roman"/>
        </w:rPr>
        <w:t xml:space="preserve"> August 2012), 160 pregnant women in the LNS arm missed supplement for a period ranging from 1 to 20 days. Of these women, 127 were provided with IFA capsules instead; the other 33 were not located during the IFA distribution.</w:t>
      </w:r>
    </w:p>
    <w:p w14:paraId="1832691B" w14:textId="2746DE56" w:rsidR="00C65063" w:rsidRPr="005B42FC" w:rsidRDefault="0006772A"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lastRenderedPageBreak/>
        <w:t>The study participants attended antenatal and under-5 clinics according to the same schedule as all other Malawian pregnant women and infants and received all normal preventive services provided by the national health system.</w:t>
      </w:r>
      <w:r w:rsidR="00631AEB" w:rsidRPr="005B42FC">
        <w:rPr>
          <w:rFonts w:ascii="Times New Roman" w:hAnsi="Times New Roman" w:cs="Times New Roman"/>
        </w:rPr>
        <w:t xml:space="preserve"> Particip</w:t>
      </w:r>
      <w:r w:rsidR="004D1D81" w:rsidRPr="005B42FC">
        <w:rPr>
          <w:rFonts w:ascii="Times New Roman" w:hAnsi="Times New Roman" w:cs="Times New Roman"/>
        </w:rPr>
        <w:t>a</w:t>
      </w:r>
      <w:r w:rsidR="00631AEB" w:rsidRPr="005B42FC">
        <w:rPr>
          <w:rFonts w:ascii="Times New Roman" w:hAnsi="Times New Roman" w:cs="Times New Roman"/>
        </w:rPr>
        <w:t>nts were refunded for any medical costs incurred during the study period</w:t>
      </w:r>
      <w:r w:rsidR="00583389" w:rsidRPr="005B42FC">
        <w:rPr>
          <w:rFonts w:ascii="Times New Roman" w:hAnsi="Times New Roman" w:cs="Times New Roman"/>
        </w:rPr>
        <w:t>.</w:t>
      </w:r>
    </w:p>
    <w:p w14:paraId="642AEC23" w14:textId="684FF945" w:rsidR="00F145BF" w:rsidRPr="005B42FC" w:rsidRDefault="000A66E1"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The IFA and MMN interventions were provided using double-masked procedures: the capsules appeared identical, and neither participants nor the research team members were aware of the nutrient contents of the capsules. For the group</w:t>
      </w:r>
      <w:r w:rsidR="004D1D81" w:rsidRPr="005B42FC">
        <w:rPr>
          <w:rFonts w:ascii="Times New Roman" w:hAnsi="Times New Roman" w:cs="Times New Roman"/>
        </w:rPr>
        <w:t xml:space="preserve"> receiving LNS </w:t>
      </w:r>
      <w:r w:rsidR="00883612" w:rsidRPr="005B42FC">
        <w:rPr>
          <w:rFonts w:ascii="Times New Roman" w:hAnsi="Times New Roman" w:cs="Times New Roman"/>
        </w:rPr>
        <w:t>(</w:t>
      </w:r>
      <w:r w:rsidR="0067307C" w:rsidRPr="005B42FC">
        <w:rPr>
          <w:rFonts w:ascii="Times New Roman" w:hAnsi="Times New Roman" w:cs="Times New Roman"/>
        </w:rPr>
        <w:t xml:space="preserve">which was easily distinguished </w:t>
      </w:r>
      <w:r w:rsidR="004D1D81" w:rsidRPr="005B42FC">
        <w:rPr>
          <w:rFonts w:ascii="Times New Roman" w:hAnsi="Times New Roman" w:cs="Times New Roman"/>
        </w:rPr>
        <w:t>from the capsules)</w:t>
      </w:r>
      <w:r w:rsidRPr="005B42FC">
        <w:rPr>
          <w:rFonts w:ascii="Times New Roman" w:hAnsi="Times New Roman" w:cs="Times New Roman"/>
        </w:rPr>
        <w:t xml:space="preserve">, we used single-masked procedures: the data collectors who administered the </w:t>
      </w:r>
      <w:r w:rsidR="009669BF" w:rsidRPr="005B42FC">
        <w:rPr>
          <w:rFonts w:ascii="Times New Roman" w:hAnsi="Times New Roman" w:cs="Times New Roman"/>
        </w:rPr>
        <w:t xml:space="preserve">postnatal </w:t>
      </w:r>
      <w:r w:rsidR="00CD3621" w:rsidRPr="005B42FC">
        <w:rPr>
          <w:rFonts w:ascii="Times New Roman" w:hAnsi="Times New Roman" w:cs="Times New Roman"/>
        </w:rPr>
        <w:t>depressive symptom outcome measures</w:t>
      </w:r>
      <w:r w:rsidRPr="005B42FC">
        <w:rPr>
          <w:rFonts w:ascii="Times New Roman" w:hAnsi="Times New Roman" w:cs="Times New Roman"/>
        </w:rPr>
        <w:t xml:space="preserve"> were blind to group allocation and the participants were asked not to disclose information about which supplement they were taking. Researchers responsible for the data cleaning remained blind to the trial code until the database was fully cleaned.</w:t>
      </w:r>
    </w:p>
    <w:p w14:paraId="13D3F9DF" w14:textId="27DC83B4" w:rsidR="00A46F59" w:rsidRDefault="00F145BF" w:rsidP="0097431A">
      <w:pPr>
        <w:widowControl w:val="0"/>
        <w:autoSpaceDE w:val="0"/>
        <w:autoSpaceDN w:val="0"/>
        <w:adjustRightInd w:val="0"/>
        <w:spacing w:after="240" w:line="360" w:lineRule="auto"/>
        <w:jc w:val="both"/>
        <w:rPr>
          <w:rFonts w:ascii="Times New Roman" w:hAnsi="Times New Roman" w:cs="Times New Roman"/>
        </w:rPr>
      </w:pPr>
      <w:proofErr w:type="spellStart"/>
      <w:r w:rsidRPr="005B42FC">
        <w:rPr>
          <w:rFonts w:ascii="Times New Roman" w:hAnsi="Times New Roman" w:cs="Times New Roman"/>
        </w:rPr>
        <w:t>Randomisation</w:t>
      </w:r>
      <w:proofErr w:type="spellEnd"/>
    </w:p>
    <w:p w14:paraId="79437FC5" w14:textId="5EE73F9A" w:rsidR="00E97500" w:rsidRPr="005B42FC" w:rsidRDefault="00E97500" w:rsidP="0097431A">
      <w:pPr>
        <w:widowControl w:val="0"/>
        <w:autoSpaceDE w:val="0"/>
        <w:autoSpaceDN w:val="0"/>
        <w:adjustRightInd w:val="0"/>
        <w:spacing w:after="240" w:line="360" w:lineRule="auto"/>
        <w:jc w:val="both"/>
        <w:rPr>
          <w:rFonts w:ascii="Times New Roman" w:hAnsi="Times New Roman" w:cs="Times New Roman"/>
        </w:rPr>
      </w:pPr>
      <w:proofErr w:type="spellStart"/>
      <w:proofErr w:type="gramStart"/>
      <w:r w:rsidRPr="00095786">
        <w:rPr>
          <w:rFonts w:ascii="Times New Roman" w:hAnsi="Times New Roman" w:cs="Times New Roman"/>
        </w:rPr>
        <w:t>Randomisation</w:t>
      </w:r>
      <w:proofErr w:type="spellEnd"/>
      <w:r w:rsidRPr="00095786">
        <w:rPr>
          <w:rFonts w:ascii="Times New Roman" w:hAnsi="Times New Roman" w:cs="Times New Roman"/>
        </w:rPr>
        <w:t xml:space="preserve"> code lists were generated by an independent statistician</w:t>
      </w:r>
      <w:proofErr w:type="gramEnd"/>
      <w:r w:rsidRPr="00095786">
        <w:rPr>
          <w:rFonts w:ascii="Times New Roman" w:hAnsi="Times New Roman" w:cs="Times New Roman"/>
        </w:rPr>
        <w:t xml:space="preserve">. At enrolment participants were </w:t>
      </w:r>
      <w:proofErr w:type="spellStart"/>
      <w:r w:rsidRPr="00095786">
        <w:rPr>
          <w:rFonts w:ascii="Times New Roman" w:hAnsi="Times New Roman" w:cs="Times New Roman"/>
        </w:rPr>
        <w:t>randomised</w:t>
      </w:r>
      <w:proofErr w:type="spellEnd"/>
      <w:r w:rsidRPr="00095786">
        <w:rPr>
          <w:rFonts w:ascii="Times New Roman" w:hAnsi="Times New Roman" w:cs="Times New Roman"/>
        </w:rPr>
        <w:t xml:space="preserve"> to trial arm using allocation codes sealed in opaque envelopes. </w:t>
      </w:r>
      <w:r>
        <w:rPr>
          <w:rFonts w:ascii="Times New Roman" w:hAnsi="Times New Roman" w:cs="Times New Roman"/>
        </w:rPr>
        <w:t xml:space="preserve">Full details of the </w:t>
      </w:r>
      <w:proofErr w:type="spellStart"/>
      <w:r>
        <w:rPr>
          <w:rFonts w:ascii="Times New Roman" w:hAnsi="Times New Roman" w:cs="Times New Roman"/>
        </w:rPr>
        <w:t>randomisation</w:t>
      </w:r>
      <w:proofErr w:type="spellEnd"/>
      <w:r>
        <w:rPr>
          <w:rFonts w:ascii="Times New Roman" w:hAnsi="Times New Roman" w:cs="Times New Roman"/>
        </w:rPr>
        <w:t xml:space="preserve"> procedure are described in </w:t>
      </w:r>
      <w:r w:rsidRPr="005B42FC">
        <w:rPr>
          <w:rFonts w:ascii="Times New Roman" w:hAnsi="Times New Roman" w:cs="Times New Roman"/>
        </w:rPr>
        <w:fldChar w:fldCharType="begin"/>
      </w:r>
      <w:r>
        <w:rPr>
          <w:rFonts w:ascii="Times New Roman" w:hAnsi="Times New Roman" w:cs="Times New Roman"/>
        </w:rPr>
        <w:instrText xml:space="preserve"> ADDIN PAPERS2_CITATIONS &lt;citation&gt;&lt;uuid&gt;BAAAF147-89AE-4C25-96AE-2A93531C6A5C&lt;/uuid&gt;&lt;priority&gt;50&lt;/priority&gt;&lt;publications&gt;&lt;publication&gt;&lt;volume&gt;101&lt;/volume&gt;&lt;publication_date&gt;99201502021200000000222000&lt;/publication_date&gt;&lt;number&gt;2&lt;/number&gt;&lt;doi&gt;10.3945/ajcn.114.088617&lt;/doi&gt;&lt;startpage&gt;387&lt;/startpage&gt;&lt;title&gt;The impact of lipid-based nutrient supplement provision to pregnant women on newborn size in rural Malawi: a randomized controlled trial&lt;/title&gt;&lt;uuid&gt;F8E0A0E7-278E-4528-AE3D-9FC46F45C8E0&lt;/uuid&gt;&lt;subtype&gt;400&lt;/subtype&gt;&lt;endpage&gt;397&lt;/endpage&gt;&lt;type&gt;400&lt;/type&gt;&lt;url&gt;http://ajcn.nutrition.org/cgi/doi/10.3945/ajcn.114.088617&lt;/url&gt;&lt;bundle&gt;&lt;publication&gt;&lt;url&gt;http://ajcn.nutrition.org&lt;/url&gt;&lt;title&gt;American Journal of Clinical Nutrition&lt;/title&gt;&lt;type&gt;-100&lt;/type&gt;&lt;subtype&gt;-100&lt;/subtype&gt;&lt;uuid&gt;2A164063-D7C8-45EE-BC8B-8C71C06EA8E2&lt;/uuid&gt;&lt;/publication&gt;&lt;/bundle&gt;&lt;authors&gt;&lt;author&gt;&lt;firstName&gt;P&lt;/firstName&gt;&lt;lastName&gt;Ashorn&lt;/lastName&gt;&lt;/author&gt;&lt;author&gt;&lt;firstName&gt;L&lt;/firstName&gt;&lt;lastName&gt;Alho&lt;/lastName&gt;&lt;/author&gt;&lt;author&gt;&lt;firstName&gt;U&lt;/firstName&gt;&lt;lastName&gt;Ashorn&lt;/lastName&gt;&lt;/author&gt;&lt;author&gt;&lt;firstName&gt;Y&lt;/firstName&gt;&lt;middleNames&gt;B&lt;/middleNames&gt;&lt;lastName&gt;Cheung&lt;/lastName&gt;&lt;/author&gt;&lt;author&gt;&lt;firstName&gt;K&lt;/firstName&gt;&lt;middleNames&gt;G&lt;/middleNames&gt;&lt;lastName&gt;Dewey&lt;/lastName&gt;&lt;/author&gt;&lt;author&gt;&lt;firstName&gt;U&lt;/firstName&gt;&lt;lastName&gt;Harjunmaa&lt;/lastName&gt;&lt;/author&gt;&lt;author&gt;&lt;firstName&gt;A&lt;/firstName&gt;&lt;lastName&gt;Lartey&lt;/lastName&gt;&lt;/author&gt;&lt;author&gt;&lt;firstName&gt;M&lt;/firstName&gt;&lt;lastName&gt;Nkhoma&lt;/lastName&gt;&lt;/author&gt;&lt;author&gt;&lt;firstName&gt;N&lt;/firstName&gt;&lt;lastName&gt;Phiri&lt;/lastName&gt;&lt;/author&gt;&lt;author&gt;&lt;firstName&gt;J&lt;/firstName&gt;&lt;lastName&gt;Phuka&lt;/lastName&gt;&lt;/author&gt;&lt;author&gt;&lt;firstName&gt;S&lt;/firstName&gt;&lt;middleNames&gt;A&lt;/middleNames&gt;&lt;lastName&gt;Vosti&lt;/lastName&gt;&lt;/author&gt;&lt;author&gt;&lt;firstName&gt;M&lt;/firstName&gt;&lt;lastName&gt;Zeilani&lt;/lastName&gt;&lt;/author&gt;&lt;author&gt;&lt;firstName&gt;K&lt;/firstName&gt;&lt;lastName&gt;Maleta&lt;/lastName&gt;&lt;/author&gt;&lt;/authors&gt;&lt;/publication&gt;&lt;/publications&gt;&lt;cites&gt;&lt;/cites&gt;&lt;/citation&gt;</w:instrText>
      </w:r>
      <w:r w:rsidRPr="005B42FC">
        <w:rPr>
          <w:rFonts w:ascii="Times New Roman" w:hAnsi="Times New Roman" w:cs="Times New Roman"/>
        </w:rPr>
        <w:fldChar w:fldCharType="separate"/>
      </w:r>
      <w:r w:rsidRPr="005B42FC">
        <w:rPr>
          <w:rFonts w:ascii="Times New Roman" w:hAnsi="Times New Roman" w:cs="Times New Roman"/>
        </w:rPr>
        <w:t xml:space="preserve">Ashorn et al. </w:t>
      </w:r>
      <w:r>
        <w:rPr>
          <w:rFonts w:ascii="Times New Roman" w:hAnsi="Times New Roman" w:cs="Times New Roman"/>
        </w:rPr>
        <w:t>(</w:t>
      </w:r>
      <w:r w:rsidRPr="005B42FC">
        <w:rPr>
          <w:rFonts w:ascii="Times New Roman" w:hAnsi="Times New Roman" w:cs="Times New Roman"/>
        </w:rPr>
        <w:t>2015a)</w:t>
      </w:r>
      <w:r w:rsidRPr="005B42FC">
        <w:rPr>
          <w:rFonts w:ascii="Times New Roman" w:hAnsi="Times New Roman" w:cs="Times New Roman"/>
        </w:rPr>
        <w:fldChar w:fldCharType="end"/>
      </w:r>
      <w:r>
        <w:rPr>
          <w:rFonts w:ascii="Times New Roman" w:hAnsi="Times New Roman" w:cs="Times New Roman"/>
        </w:rPr>
        <w:t>.</w:t>
      </w:r>
    </w:p>
    <w:p w14:paraId="4B78035D" w14:textId="77777777" w:rsidR="0006772A" w:rsidRPr="005B42FC" w:rsidRDefault="0006772A" w:rsidP="0097431A">
      <w:pPr>
        <w:spacing w:line="360" w:lineRule="auto"/>
        <w:jc w:val="both"/>
        <w:rPr>
          <w:rFonts w:ascii="Times New Roman" w:hAnsi="Times New Roman" w:cs="Times New Roman"/>
        </w:rPr>
      </w:pPr>
      <w:r w:rsidRPr="005B42FC">
        <w:rPr>
          <w:rFonts w:ascii="Times New Roman" w:hAnsi="Times New Roman" w:cs="Times New Roman"/>
        </w:rPr>
        <w:t>Outcome measures</w:t>
      </w:r>
    </w:p>
    <w:p w14:paraId="6B208884" w14:textId="5A6C0E2B" w:rsidR="005514BB" w:rsidRPr="005B42FC" w:rsidRDefault="0006772A" w:rsidP="0097431A">
      <w:pPr>
        <w:spacing w:line="360" w:lineRule="auto"/>
        <w:jc w:val="both"/>
        <w:rPr>
          <w:rFonts w:ascii="Times New Roman" w:hAnsi="Times New Roman" w:cs="Times New Roman"/>
        </w:rPr>
      </w:pPr>
      <w:r w:rsidRPr="005B42FC">
        <w:rPr>
          <w:rFonts w:ascii="Times New Roman" w:hAnsi="Times New Roman" w:cs="Times New Roman"/>
        </w:rPr>
        <w:t xml:space="preserve">Maternal </w:t>
      </w:r>
      <w:r w:rsidR="00897060" w:rsidRPr="005B42FC">
        <w:rPr>
          <w:rFonts w:ascii="Times New Roman" w:hAnsi="Times New Roman" w:cs="Times New Roman"/>
        </w:rPr>
        <w:t xml:space="preserve">depressive symptoms </w:t>
      </w:r>
      <w:r w:rsidRPr="005B42FC">
        <w:rPr>
          <w:rFonts w:ascii="Times New Roman" w:hAnsi="Times New Roman" w:cs="Times New Roman"/>
        </w:rPr>
        <w:t>w</w:t>
      </w:r>
      <w:r w:rsidR="00883612" w:rsidRPr="005B42FC">
        <w:rPr>
          <w:rFonts w:ascii="Times New Roman" w:hAnsi="Times New Roman" w:cs="Times New Roman"/>
        </w:rPr>
        <w:t>ere</w:t>
      </w:r>
      <w:r w:rsidRPr="005B42FC">
        <w:rPr>
          <w:rFonts w:ascii="Times New Roman" w:hAnsi="Times New Roman" w:cs="Times New Roman"/>
        </w:rPr>
        <w:t xml:space="preserve"> measured using the Self Reporting Questionnaire (SRQ) and the Edinburgh Postnatal Depression Scale (EPDS).  The SRQ was designed by the World Health </w:t>
      </w:r>
      <w:proofErr w:type="spellStart"/>
      <w:r w:rsidRPr="005B42FC">
        <w:rPr>
          <w:rFonts w:ascii="Times New Roman" w:hAnsi="Times New Roman" w:cs="Times New Roman"/>
        </w:rPr>
        <w:t>Organisation</w:t>
      </w:r>
      <w:proofErr w:type="spellEnd"/>
      <w:r w:rsidRPr="005B42FC">
        <w:rPr>
          <w:rFonts w:ascii="Times New Roman" w:hAnsi="Times New Roman" w:cs="Times New Roman"/>
        </w:rPr>
        <w:t xml:space="preserve"> as a screen for common mental disorders that could be used internationally and particularly in developing countries</w:t>
      </w:r>
      <w:r w:rsidR="00BD5858" w:rsidRPr="005B42FC">
        <w:rPr>
          <w:rFonts w:ascii="Times New Roman" w:hAnsi="Times New Roman" w:cs="Times New Roman"/>
        </w:rPr>
        <w:t xml:space="preserve"> </w:t>
      </w:r>
      <w:r w:rsidR="00A16DEA"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&lt;citation&gt;&lt;uuid&gt;F6EC6808-E225-494E-9957-91B91BD5C1E0&lt;/uuid&gt;&lt;priority&gt;23&lt;/priority&gt;&lt;publications&gt;&lt;publication&gt;&lt;location&gt;200,4,46.1983922,6.1422961&lt;/location&gt;&lt;title&gt;A User's Guide To The Self Reporting Questionnaire (SRQ)&lt;/title&gt;&lt;uuid&gt;B624A12D-B0A3-402C-A4E3-931852740E06&lt;/uuid&gt;&lt;subtype&gt;400&lt;/subtype&gt;&lt;type&gt;400&lt;/type&gt;&lt;place&gt;Geneva&lt;/place&gt;&lt;publication_date&gt;99199401011200000000222000&lt;/publication_date&gt;&lt;authors&gt;&lt;author&gt;&lt;lastName&gt;WHO&lt;/lastName&gt;&lt;/author&gt;&lt;/authors&gt;&lt;/publication&gt;&lt;/publications&gt;&lt;cites&gt;&lt;/cites&gt;&lt;/citation&gt;</w:instrText>
      </w:r>
      <w:r w:rsidR="00A16DEA" w:rsidRPr="005B42FC">
        <w:rPr>
          <w:rFonts w:ascii="Times New Roman" w:hAnsi="Times New Roman" w:cs="Times New Roman"/>
        </w:rPr>
        <w:fldChar w:fldCharType="separate"/>
      </w:r>
      <w:r w:rsidR="00BD5858" w:rsidRPr="005B42FC">
        <w:rPr>
          <w:rFonts w:ascii="Times New Roman" w:hAnsi="Times New Roman" w:cs="Times New Roman"/>
        </w:rPr>
        <w:t>(WHO 1994)</w:t>
      </w:r>
      <w:r w:rsidR="00A16DEA" w:rsidRPr="005B42FC">
        <w:rPr>
          <w:rFonts w:ascii="Times New Roman" w:hAnsi="Times New Roman" w:cs="Times New Roman"/>
        </w:rPr>
        <w:fldChar w:fldCharType="end"/>
      </w:r>
      <w:r w:rsidRPr="005B42FC">
        <w:rPr>
          <w:rFonts w:ascii="Times New Roman" w:hAnsi="Times New Roman" w:cs="Times New Roman"/>
        </w:rPr>
        <w:t xml:space="preserve">. It consists of 20 questions with yes/no answers exploring symptoms of depression, anxiety, and somatic manifestations of distress </w:t>
      </w:r>
      <w:r w:rsidR="00836DD1" w:rsidRPr="008C1F83">
        <w:rPr>
          <w:rFonts w:ascii="Times New Roman" w:hAnsi="Times New Roman" w:cs="Times New Roman"/>
        </w:rPr>
        <w:t xml:space="preserve">experienced over the previous 4 weeks. Scores are obtained by totaling the number of yes answers, with higher scores indicating higher number of depressive symptoms (possible score range 0-20). </w:t>
      </w:r>
      <w:r w:rsidRPr="005B42FC">
        <w:rPr>
          <w:rFonts w:ascii="Times New Roman" w:hAnsi="Times New Roman" w:cs="Times New Roman"/>
        </w:rPr>
        <w:t xml:space="preserve">Unlike the SRQ, the EPDS was specifically designed for the postnatal period and excludes somatic items (sleep, appetite, energy or other bodily complaints) that might overlap with physical symptoms typical of the perinatal period </w:t>
      </w:r>
      <w:r w:rsidR="00A16DEA"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17BA96C3-498C-4769-B6D6-8D3DD2D1A463&lt;/uuid&gt;&lt;priority&gt;24&lt;/priority&gt;&lt;publications&gt;&lt;publication&gt;&lt;volume&gt;150&lt;/volume&gt;&lt;publication_date&gt;99198706011200000000222000&lt;/publication_date&gt;&lt;number&gt;6&lt;/number&gt;&lt;doi&gt;10.1192/bjp.150.6.782&lt;/doi&gt;&lt;startpage&gt;782&lt;/startpage&gt;&lt;title&gt;Detection of postnatal depression. Development of the 10-item Edinburgh Postnatal Depression Scale&lt;/title&gt;&lt;uuid&gt;71C68F26-E42D-4B81-894A-85775A81B524&lt;/uuid&gt;&lt;subtype&gt;400&lt;/subtype&gt;&lt;endpage&gt;786&lt;/endpage&gt;&lt;type&gt;400&lt;/type&gt;&lt;url&gt;http://bjp.rcpsych.org/cgi/doi/10.1192/bjp.150.6.782&lt;/url&gt;&lt;bundle&gt;&lt;publication&gt;&lt;title&gt;The British Journal of Psychiatry&lt;/title&gt;&lt;type&gt;-100&lt;/type&gt;&lt;subtype&gt;-100&lt;/subtype&gt;&lt;uuid&gt;CCE94162-C2E9-4662-BFCF-E78D86241E01&lt;/uuid&gt;&lt;/publication&gt;&lt;/bundle&gt;&lt;authors&gt;&lt;author&gt;&lt;firstName&gt;J&lt;/firstName&gt;&lt;middleNames&gt;L&lt;/middleNames&gt;&lt;lastName&gt;Cox&lt;/lastName&gt;&lt;/author&gt;&lt;author&gt;&lt;firstName&gt;J&lt;/firstName&gt;&lt;middleNames&gt;M&lt;/middleNames&gt;&lt;lastName&gt;Holden&lt;/lastName&gt;&lt;/author&gt;&lt;author&gt;&lt;firstName&gt;R&lt;/firstName&gt;&lt;lastName&gt;Sagovsky&lt;/lastName&gt;&lt;/author&gt;&lt;/authors&gt;&lt;/publication&gt;&lt;/publications&gt;&lt;cites&gt;&lt;/cites&gt;&lt;/citation&gt;</w:instrText>
      </w:r>
      <w:r w:rsidR="00A16DEA" w:rsidRPr="005B42FC">
        <w:rPr>
          <w:rFonts w:ascii="Times New Roman" w:hAnsi="Times New Roman" w:cs="Times New Roman"/>
        </w:rPr>
        <w:fldChar w:fldCharType="separate"/>
      </w:r>
      <w:r w:rsidR="00BD5858" w:rsidRPr="005B42FC">
        <w:rPr>
          <w:rFonts w:ascii="Times New Roman" w:hAnsi="Times New Roman" w:cs="Times New Roman"/>
        </w:rPr>
        <w:t>(Cox et al. 1987)</w:t>
      </w:r>
      <w:r w:rsidR="00A16DEA" w:rsidRPr="005B42FC">
        <w:rPr>
          <w:rFonts w:ascii="Times New Roman" w:hAnsi="Times New Roman" w:cs="Times New Roman"/>
        </w:rPr>
        <w:fldChar w:fldCharType="end"/>
      </w:r>
      <w:r w:rsidR="00A16DEA" w:rsidRPr="005B42FC">
        <w:rPr>
          <w:rFonts w:ascii="Times New Roman" w:hAnsi="Times New Roman" w:cs="Times New Roman"/>
        </w:rPr>
        <w:t xml:space="preserve">. </w:t>
      </w:r>
      <w:r w:rsidRPr="005B42FC">
        <w:rPr>
          <w:rFonts w:ascii="Times New Roman" w:hAnsi="Times New Roman" w:cs="Times New Roman"/>
        </w:rPr>
        <w:t>The EPDS consists of 10 questions</w:t>
      </w:r>
      <w:r w:rsidR="00836DD1" w:rsidRPr="005B42FC">
        <w:rPr>
          <w:rFonts w:ascii="Times New Roman" w:hAnsi="Times New Roman" w:cs="Times New Roman"/>
        </w:rPr>
        <w:t xml:space="preserve"> asking about frequency of symptoms over the last 7 days</w:t>
      </w:r>
      <w:r w:rsidRPr="008C1F83">
        <w:rPr>
          <w:rFonts w:ascii="Times New Roman" w:hAnsi="Times New Roman" w:cs="Times New Roman"/>
        </w:rPr>
        <w:t>, each answered from a choice of 4 options</w:t>
      </w:r>
      <w:r w:rsidR="00836DD1" w:rsidRPr="008C1F83">
        <w:rPr>
          <w:rFonts w:ascii="Times New Roman" w:hAnsi="Times New Roman" w:cs="Times New Roman"/>
        </w:rPr>
        <w:t>, scored 0-3</w:t>
      </w:r>
      <w:r w:rsidRPr="000449B2">
        <w:rPr>
          <w:rFonts w:ascii="Times New Roman" w:hAnsi="Times New Roman" w:cs="Times New Roman"/>
        </w:rPr>
        <w:t>.</w:t>
      </w:r>
      <w:r w:rsidR="00836DD1" w:rsidRPr="000449B2">
        <w:rPr>
          <w:rFonts w:ascii="Times New Roman" w:hAnsi="Times New Roman" w:cs="Times New Roman"/>
        </w:rPr>
        <w:t xml:space="preserve"> Scores are obtained by totaling the individual scores on the 10 items, with higher scores </w:t>
      </w:r>
      <w:r w:rsidR="00836DD1" w:rsidRPr="000449B2">
        <w:rPr>
          <w:rFonts w:ascii="Times New Roman" w:hAnsi="Times New Roman" w:cs="Times New Roman"/>
        </w:rPr>
        <w:lastRenderedPageBreak/>
        <w:t xml:space="preserve">indicating higher number and </w:t>
      </w:r>
      <w:r w:rsidR="00CD608A" w:rsidRPr="005B42FC">
        <w:rPr>
          <w:rFonts w:ascii="Times New Roman" w:hAnsi="Times New Roman" w:cs="Times New Roman"/>
        </w:rPr>
        <w:t>frequency</w:t>
      </w:r>
      <w:r w:rsidR="00836DD1" w:rsidRPr="005B42FC">
        <w:rPr>
          <w:rFonts w:ascii="Times New Roman" w:hAnsi="Times New Roman" w:cs="Times New Roman"/>
        </w:rPr>
        <w:t xml:space="preserve"> of depressive symptoms (possible score range 0-30). </w:t>
      </w:r>
      <w:r w:rsidR="009A41CD" w:rsidRPr="005B42FC">
        <w:rPr>
          <w:rFonts w:ascii="Times New Roman" w:hAnsi="Times New Roman" w:cs="Times New Roman"/>
        </w:rPr>
        <w:t xml:space="preserve"> Both measures were validated in the local population</w:t>
      </w:r>
      <w:r w:rsidR="00A16DEA" w:rsidRPr="005B42FC">
        <w:rPr>
          <w:rFonts w:ascii="Times New Roman" w:hAnsi="Times New Roman" w:cs="Times New Roman"/>
        </w:rPr>
        <w:t xml:space="preserve"> </w:t>
      </w:r>
      <w:r w:rsidR="00A16DEA"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DB9E6116-3EBD-48A9-BA84-A04E51859322&lt;/uuid&gt;&lt;priority&gt;25&lt;/priority&gt;&lt;publications&gt;&lt;publication&gt;&lt;uuid&gt;3733D6D5-698D-4DEA-97E6-F410C57BEC08&lt;/uuid&gt;&lt;volume&gt;150&lt;/volume&gt;&lt;accepted_date&gt;99201305191200000000222000&lt;/accepted_date&gt;&lt;doi&gt;10.1016/j.jad.2013.05.036&lt;/doi&gt;&lt;startpage&gt;1041&lt;/startpage&gt;&lt;revision_date&gt;99201305151200000000222000&lt;/revision_date&gt;&lt;publication_date&gt;99201309251200000000222000&lt;/publication_date&gt;&lt;url&gt;http://eutils.ncbi.nlm.nih.gov/entrez/eutils/elink.fcgi?dbfrom=pubmed&amp;amp;id=23769290&amp;amp;retmode=ref&amp;amp;cmd=prlinks&lt;/url&gt;&lt;type&gt;400&lt;/type&gt;&lt;title&gt;Validation of screening tools for antenatal depression in Malawi--a comparison of the Edinburgh Postnatal Depression Scale and Self Reporting Questionnaire.&lt;/title&gt;&lt;location&gt;&amp;lt;html&amp;gt;&amp;lt;head&amp;gt;&amp;lt;meta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Home&amp;lt;/a&amp;gt;&amp;lt;/div&amp;gt;&amp;lt;/body&amp;gt;&amp;lt;/html&amp;gt;&lt;/location&gt;&lt;submission_date&gt;99201303191200000000222000&lt;/submission_date&gt;&lt;number&gt;3&lt;/number&gt;&lt;institution&gt;Institute of Brain, Behaviour and Mental Health, University of Manchester, UK. robcstewart@mac.com&lt;/institution&gt;&lt;subtype&gt;400&lt;/subtype&gt;&lt;endpage&gt;1047&lt;/endpage&gt;&lt;bundle&gt;&lt;publication&gt;&lt;publisher&gt;Elsevier B.V.&lt;/publisher&gt;&lt;url&gt;http://www.sciencedirect.com.ezproxy.liv.ac.uk&lt;/url&gt;&lt;title&gt;Journal of affective disorders&lt;/title&gt;&lt;type&gt;-100&lt;/type&gt;&lt;subtype&gt;-100&lt;/subtype&gt;&lt;uuid&gt;D7368BB8-4F7A-4E53-A90A-CE7693C31E2C&lt;/uuid&gt;&lt;/publication&gt;&lt;/bundle&gt;&lt;authors&gt;&lt;author&gt;&lt;firstName&gt;Robert&lt;/firstName&gt;&lt;middleNames&gt;C&lt;/middleNames&gt;&lt;lastName&gt;Stewart&lt;/lastName&gt;&lt;/author&gt;&lt;author&gt;&lt;firstName&gt;Eric&lt;/firstName&gt;&lt;lastName&gt;Umar&lt;/lastName&gt;&lt;/author&gt;&lt;author&gt;&lt;firstName&gt;Barbara&lt;/firstName&gt;&lt;lastName&gt;Tomenson&lt;/lastName&gt;&lt;/author&gt;&lt;author&gt;&lt;firstName&gt;Francis&lt;/firstName&gt;&lt;lastName&gt;Creed&lt;/lastName&gt;&lt;/author&gt;&lt;/authors&gt;&lt;/publication&gt;&lt;/publications&gt;&lt;cites&gt;&lt;/cites&gt;&lt;/citation&gt;</w:instrText>
      </w:r>
      <w:r w:rsidR="00A16DEA" w:rsidRPr="005B42FC">
        <w:rPr>
          <w:rFonts w:ascii="Times New Roman" w:hAnsi="Times New Roman" w:cs="Times New Roman"/>
        </w:rPr>
        <w:fldChar w:fldCharType="separate"/>
      </w:r>
      <w:r w:rsidR="00BD5858" w:rsidRPr="005B42FC">
        <w:rPr>
          <w:rFonts w:ascii="Times New Roman" w:hAnsi="Times New Roman" w:cs="Times New Roman"/>
        </w:rPr>
        <w:t>(Stewart et al. 2013)</w:t>
      </w:r>
      <w:r w:rsidR="00A16DEA" w:rsidRPr="005B42FC">
        <w:rPr>
          <w:rFonts w:ascii="Times New Roman" w:hAnsi="Times New Roman" w:cs="Times New Roman"/>
        </w:rPr>
        <w:fldChar w:fldCharType="end"/>
      </w:r>
      <w:r w:rsidR="00A16DEA" w:rsidRPr="005B42FC">
        <w:rPr>
          <w:rFonts w:ascii="Times New Roman" w:hAnsi="Times New Roman" w:cs="Times New Roman"/>
        </w:rPr>
        <w:t xml:space="preserve">. </w:t>
      </w:r>
    </w:p>
    <w:p w14:paraId="7424D4E9" w14:textId="3990F7E4" w:rsidR="0006772A" w:rsidRPr="005B42FC" w:rsidRDefault="00DB226F" w:rsidP="0097431A">
      <w:pPr>
        <w:spacing w:line="360" w:lineRule="auto"/>
        <w:jc w:val="both"/>
        <w:rPr>
          <w:rFonts w:ascii="Times New Roman" w:hAnsi="Times New Roman" w:cs="Times New Roman"/>
        </w:rPr>
      </w:pPr>
      <w:r w:rsidRPr="008C1F83">
        <w:rPr>
          <w:rFonts w:ascii="Times New Roman" w:hAnsi="Times New Roman" w:cs="Times New Roman"/>
        </w:rPr>
        <w:t xml:space="preserve">In this study, we used </w:t>
      </w:r>
      <w:r w:rsidR="00A203D5" w:rsidRPr="008C1F83">
        <w:rPr>
          <w:rFonts w:ascii="Times New Roman" w:hAnsi="Times New Roman" w:cs="Times New Roman"/>
        </w:rPr>
        <w:t xml:space="preserve">SRQ and EPDS mean </w:t>
      </w:r>
      <w:r w:rsidRPr="000449B2">
        <w:rPr>
          <w:rFonts w:ascii="Times New Roman" w:hAnsi="Times New Roman" w:cs="Times New Roman"/>
        </w:rPr>
        <w:t>scores as primary outcome measures</w:t>
      </w:r>
      <w:r w:rsidR="006170CE" w:rsidRPr="000449B2">
        <w:rPr>
          <w:rFonts w:ascii="Times New Roman" w:hAnsi="Times New Roman" w:cs="Times New Roman"/>
        </w:rPr>
        <w:t xml:space="preserve"> </w:t>
      </w:r>
      <w:r w:rsidR="006170CE" w:rsidRPr="005B42FC">
        <w:rPr>
          <w:rFonts w:ascii="Times New Roman" w:hAnsi="Times New Roman" w:cs="Times New Roman"/>
        </w:rPr>
        <w:t>at 6 months postpartum (SRQ and EPDS). T</w:t>
      </w:r>
      <w:r w:rsidRPr="005B42FC">
        <w:rPr>
          <w:rFonts w:ascii="Times New Roman" w:hAnsi="Times New Roman" w:cs="Times New Roman"/>
        </w:rPr>
        <w:t xml:space="preserve">he SRQ and EPDS are best </w:t>
      </w:r>
      <w:proofErr w:type="spellStart"/>
      <w:r w:rsidRPr="005B42FC">
        <w:rPr>
          <w:rFonts w:ascii="Times New Roman" w:hAnsi="Times New Roman" w:cs="Times New Roman"/>
        </w:rPr>
        <w:t>analysed</w:t>
      </w:r>
      <w:proofErr w:type="spellEnd"/>
      <w:r w:rsidRPr="005B42FC">
        <w:rPr>
          <w:rFonts w:ascii="Times New Roman" w:hAnsi="Times New Roman" w:cs="Times New Roman"/>
        </w:rPr>
        <w:t xml:space="preserve"> as continuous variables to reduce loss of information</w:t>
      </w:r>
      <w:r w:rsidR="00BD5858" w:rsidRPr="005B42FC">
        <w:rPr>
          <w:rFonts w:ascii="Times New Roman" w:hAnsi="Times New Roman" w:cs="Times New Roman"/>
        </w:rPr>
        <w:t xml:space="preserve"> </w:t>
      </w:r>
      <w:r w:rsidR="007709BB"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B85FDB56-83A5-43F6-B158-556B256F36AA&lt;/uuid&gt;&lt;priority&gt;26&lt;/priority&gt;&lt;publications&gt;&lt;publication&gt;&lt;volume&gt;332&lt;/volume&gt;&lt;publication_date&gt;99200605061200000000222000&lt;/publication_date&gt;&lt;number&gt;7549&lt;/number&gt;&lt;doi&gt;10.1136/bmj.332.7549.1080&lt;/doi&gt;&lt;institution&gt;Cancer Research UK/NHS Centre for Statistics in Medicine, Wolfson College, Oxford OX2 6UD. doug.altman@cancer.org.uk&lt;/institution&gt;&lt;title&gt;The cost of dichotomising continuous variables.&lt;/title&gt;&lt;uuid&gt;0E99F5C1-9B5D-419C-92EE-E8EF9AEB0658&lt;/uuid&gt;&lt;subtype&gt;400&lt;/subtype&gt;&lt;startpage&gt;1080&lt;/startpage&gt;&lt;type&gt;400&lt;/type&gt;&lt;url&gt;http://eutils.ncbi.nlm.nih.gov/entrez/eutils/elink.fcgi?dbfrom=pubmed&amp;amp;id=16675816&amp;amp;retmode=ref&amp;amp;cmd=prlinks&lt;/url&gt;&lt;bundle&gt;&lt;publication&gt;&lt;publisher&gt;BMJ Publishing Group Ltd&lt;/publisher&gt;&lt;url&gt;http://www.bmj.com&lt;/url&gt;&lt;title&gt;BMJ&lt;/title&gt;&lt;type&gt;-100&lt;/type&gt;&lt;subtype&gt;-100&lt;/subtype&gt;&lt;uuid&gt;3971350A-C864-4281-B550-1CE1D1C37AFB&lt;/uuid&gt;&lt;/publication&gt;&lt;/bundle&gt;&lt;authors&gt;&lt;author&gt;&lt;firstName&gt;Douglas&lt;/firstName&gt;&lt;middleNames&gt;G&lt;/middleNames&gt;&lt;lastName&gt;Altman&lt;/lastName&gt;&lt;/author&gt;&lt;author&gt;&lt;firstName&gt;Patrick&lt;/firstName&gt;&lt;lastName&gt;Royston&lt;/lastName&gt;&lt;/author&gt;&lt;/authors&gt;&lt;/publication&gt;&lt;/publications&gt;&lt;cites&gt;&lt;/cites&gt;&lt;/citation&gt;</w:instrText>
      </w:r>
      <w:r w:rsidR="007709BB" w:rsidRPr="005B42FC">
        <w:rPr>
          <w:rFonts w:ascii="Times New Roman" w:hAnsi="Times New Roman" w:cs="Times New Roman"/>
        </w:rPr>
        <w:fldChar w:fldCharType="separate"/>
      </w:r>
      <w:r w:rsidR="00BD5858" w:rsidRPr="005B42FC">
        <w:rPr>
          <w:rFonts w:ascii="Times New Roman" w:hAnsi="Times New Roman" w:cs="Times New Roman"/>
        </w:rPr>
        <w:t>(Altman &amp; Royston 2006)</w:t>
      </w:r>
      <w:r w:rsidR="007709BB" w:rsidRPr="005B42FC">
        <w:rPr>
          <w:rFonts w:ascii="Times New Roman" w:hAnsi="Times New Roman" w:cs="Times New Roman"/>
        </w:rPr>
        <w:fldChar w:fldCharType="end"/>
      </w:r>
      <w:r w:rsidRPr="005B42FC">
        <w:rPr>
          <w:rFonts w:ascii="Times New Roman" w:hAnsi="Times New Roman" w:cs="Times New Roman"/>
        </w:rPr>
        <w:t xml:space="preserve">. </w:t>
      </w:r>
      <w:r w:rsidR="00A203D5" w:rsidRPr="005B42FC">
        <w:rPr>
          <w:rFonts w:ascii="Times New Roman" w:hAnsi="Times New Roman" w:cs="Times New Roman"/>
        </w:rPr>
        <w:t xml:space="preserve">We also </w:t>
      </w:r>
      <w:proofErr w:type="spellStart"/>
      <w:r w:rsidR="00A203D5" w:rsidRPr="005B42FC">
        <w:rPr>
          <w:rFonts w:ascii="Times New Roman" w:hAnsi="Times New Roman" w:cs="Times New Roman"/>
        </w:rPr>
        <w:t>analysed</w:t>
      </w:r>
      <w:proofErr w:type="spellEnd"/>
      <w:r w:rsidR="00A203D5" w:rsidRPr="005B42FC">
        <w:rPr>
          <w:rFonts w:ascii="Times New Roman" w:hAnsi="Times New Roman" w:cs="Times New Roman"/>
        </w:rPr>
        <w:t xml:space="preserve"> the proportion of women scoring above SRQ≥8 and </w:t>
      </w:r>
      <w:r w:rsidR="005514BB" w:rsidRPr="008C1F83">
        <w:rPr>
          <w:rFonts w:ascii="Times New Roman" w:hAnsi="Times New Roman" w:cs="Times New Roman"/>
        </w:rPr>
        <w:t xml:space="preserve">SRQ≥5, and EPDS ≥13 and EPDS ≥9 </w:t>
      </w:r>
      <w:r w:rsidR="00A203D5" w:rsidRPr="008C1F83">
        <w:rPr>
          <w:rFonts w:ascii="Times New Roman" w:hAnsi="Times New Roman" w:cs="Times New Roman"/>
        </w:rPr>
        <w:t xml:space="preserve">cut-offs. </w:t>
      </w:r>
      <w:r w:rsidR="007709BB" w:rsidRPr="000449B2">
        <w:rPr>
          <w:rFonts w:ascii="Times New Roman" w:hAnsi="Times New Roman" w:cs="Times New Roman"/>
        </w:rPr>
        <w:t xml:space="preserve">In the </w:t>
      </w:r>
      <w:r w:rsidR="005514BB" w:rsidRPr="005B42FC">
        <w:rPr>
          <w:rFonts w:ascii="Times New Roman" w:hAnsi="Times New Roman" w:cs="Times New Roman"/>
        </w:rPr>
        <w:t xml:space="preserve">earlier </w:t>
      </w:r>
      <w:r w:rsidR="007709BB" w:rsidRPr="005B42FC">
        <w:rPr>
          <w:rFonts w:ascii="Times New Roman" w:hAnsi="Times New Roman" w:cs="Times New Roman"/>
        </w:rPr>
        <w:t>validation s</w:t>
      </w:r>
      <w:r w:rsidR="00B91AE8" w:rsidRPr="005B42FC">
        <w:rPr>
          <w:rFonts w:ascii="Times New Roman" w:hAnsi="Times New Roman" w:cs="Times New Roman"/>
        </w:rPr>
        <w:t xml:space="preserve">tudy, at a cut-off score of SRQ </w:t>
      </w:r>
      <w:r w:rsidR="007709BB" w:rsidRPr="005B42FC">
        <w:rPr>
          <w:rFonts w:ascii="Times New Roman" w:hAnsi="Times New Roman" w:cs="Times New Roman"/>
        </w:rPr>
        <w:t>≥8 (a cut-off commonly</w:t>
      </w:r>
      <w:r w:rsidR="00B91AE8" w:rsidRPr="005B42FC">
        <w:rPr>
          <w:rFonts w:ascii="Times New Roman" w:hAnsi="Times New Roman" w:cs="Times New Roman"/>
        </w:rPr>
        <w:t xml:space="preserve"> chosen in previous studies</w:t>
      </w:r>
      <w:r w:rsidR="00BD5858" w:rsidRPr="005B42FC">
        <w:rPr>
          <w:rFonts w:ascii="Times New Roman" w:hAnsi="Times New Roman" w:cs="Times New Roman"/>
        </w:rPr>
        <w:t xml:space="preserve"> </w:t>
      </w:r>
      <w:r w:rsidR="00B91AE8"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7E7C94A4-34CC-4D7C-8C60-7E0502497848&lt;/uuid&gt;&lt;priority&gt;27&lt;/priority&gt;&lt;publications&gt;&lt;publication&gt;&lt;volume&gt;18&lt;/volume&gt;&lt;publication_date&gt;99200309011200000000222000&lt;/publication_date&gt;&lt;number&gt;3&lt;/number&gt;&lt;doi&gt;10.1093/heapol/czg041&lt;/doi&gt;&lt;startpage&gt;344&lt;/startpage&gt;&lt;title&gt;Measuring mental health in a cost-effective manner&lt;/title&gt;&lt;uuid&gt;2F1D7658-17DF-4877-8F9C-9843D35D6F54&lt;/uuid&gt;&lt;subtype&gt;400&lt;/subtype&gt;&lt;endpage&gt;349&lt;/endpage&gt;&lt;type&gt;400&lt;/type&gt;&lt;url&gt;http://www.heapol.oupjournals.org/cgi/doi/10.1093/heapol/czg041&lt;/url&gt;&lt;bundle&gt;&lt;publication&gt;&lt;title&gt;Health policy and planning&lt;/title&gt;&lt;type&gt;-100&lt;/type&gt;&lt;subtype&gt;-100&lt;/subtype&gt;&lt;uuid&gt;32CAA962-3DFA-4306-AFCC-2A0A14168899&lt;/uuid&gt;&lt;/publication&gt;&lt;/bundle&gt;&lt;authors&gt;&lt;author&gt;&lt;firstName&gt;T&lt;/firstName&gt;&lt;lastName&gt;Harpham&lt;/lastName&gt;&lt;/author&gt;&lt;author&gt;&lt;firstName&gt;M&lt;/firstName&gt;&lt;lastName&gt;Reichenheim&lt;/lastName&gt;&lt;/author&gt;&lt;author&gt;&lt;firstName&gt;R&lt;/firstName&gt;&lt;lastName&gt;Oser&lt;/lastName&gt;&lt;/author&gt;&lt;author&gt;&lt;firstName&gt;E&lt;/firstName&gt;&lt;lastName&gt;Thomas&lt;/lastName&gt;&lt;/author&gt;&lt;author&gt;&lt;firstName&gt;N&lt;/firstName&gt;&lt;lastName&gt;Hamid&lt;/lastName&gt;&lt;/author&gt;&lt;author&gt;&lt;firstName&gt;S&lt;/firstName&gt;&lt;lastName&gt;Jaswal&lt;/lastName&gt;&lt;/author&gt;&lt;author&gt;&lt;firstName&gt;A&lt;/firstName&gt;&lt;lastName&gt;Ludermir&lt;/lastName&gt;&lt;/author&gt;&lt;author&gt;&lt;firstName&gt;M&lt;/firstName&gt;&lt;lastName&gt;Aidoo&lt;/lastName&gt;&lt;/author&gt;&lt;/authors&gt;&lt;/publication&gt;&lt;/publications&gt;&lt;cites&gt;&lt;/cites&gt;&lt;/citation&gt;</w:instrText>
      </w:r>
      <w:r w:rsidR="00B91AE8" w:rsidRPr="005B42FC">
        <w:rPr>
          <w:rFonts w:ascii="Times New Roman" w:hAnsi="Times New Roman" w:cs="Times New Roman"/>
        </w:rPr>
        <w:fldChar w:fldCharType="separate"/>
      </w:r>
      <w:r w:rsidR="00BD5858" w:rsidRPr="005B42FC">
        <w:rPr>
          <w:rFonts w:ascii="Times New Roman" w:hAnsi="Times New Roman" w:cs="Times New Roman"/>
        </w:rPr>
        <w:t>(Harpham et al. 2003)</w:t>
      </w:r>
      <w:r w:rsidR="00B91AE8" w:rsidRPr="005B42FC">
        <w:rPr>
          <w:rFonts w:ascii="Times New Roman" w:hAnsi="Times New Roman" w:cs="Times New Roman"/>
        </w:rPr>
        <w:fldChar w:fldCharType="end"/>
      </w:r>
      <w:r w:rsidR="007709BB" w:rsidRPr="005B42FC">
        <w:rPr>
          <w:rFonts w:ascii="Times New Roman" w:hAnsi="Times New Roman" w:cs="Times New Roman"/>
        </w:rPr>
        <w:t>), the SRQ Chichewa version had sensitivity 50.4%</w:t>
      </w:r>
      <w:r w:rsidR="00B91AE8" w:rsidRPr="005B42FC">
        <w:rPr>
          <w:rFonts w:ascii="Times New Roman" w:hAnsi="Times New Roman" w:cs="Times New Roman"/>
        </w:rPr>
        <w:t>,</w:t>
      </w:r>
      <w:r w:rsidR="007709BB" w:rsidRPr="005B42FC">
        <w:rPr>
          <w:rFonts w:ascii="Times New Roman" w:hAnsi="Times New Roman" w:cs="Times New Roman"/>
        </w:rPr>
        <w:t xml:space="preserve"> specificity 88.4%, and positive predictive value (PPV) </w:t>
      </w:r>
      <w:r w:rsidR="00B91AE8" w:rsidRPr="008C1F83">
        <w:rPr>
          <w:rFonts w:ascii="Times New Roman" w:hAnsi="Times New Roman" w:cs="Times New Roman"/>
        </w:rPr>
        <w:t xml:space="preserve">of </w:t>
      </w:r>
      <w:r w:rsidR="007709BB" w:rsidRPr="008C1F83">
        <w:rPr>
          <w:rFonts w:ascii="Times New Roman" w:hAnsi="Times New Roman" w:cs="Times New Roman"/>
        </w:rPr>
        <w:t>41.2% for detection o</w:t>
      </w:r>
      <w:r w:rsidR="007709BB" w:rsidRPr="000449B2">
        <w:rPr>
          <w:rFonts w:ascii="Times New Roman" w:hAnsi="Times New Roman" w:cs="Times New Roman"/>
        </w:rPr>
        <w:t xml:space="preserve">f </w:t>
      </w:r>
      <w:r w:rsidR="006170CE" w:rsidRPr="000449B2">
        <w:rPr>
          <w:rFonts w:ascii="Times New Roman" w:hAnsi="Times New Roman" w:cs="Times New Roman"/>
        </w:rPr>
        <w:t>Diagnostic and Statistical Manual of Mental Disorders</w:t>
      </w:r>
      <w:r w:rsidR="00EF57AF" w:rsidRPr="000449B2">
        <w:rPr>
          <w:rFonts w:ascii="Times New Roman" w:hAnsi="Times New Roman" w:cs="Times New Roman"/>
        </w:rPr>
        <w:t xml:space="preserve"> </w:t>
      </w:r>
      <w:r w:rsidR="00EF57AF" w:rsidRPr="009122AF">
        <w:rPr>
          <w:rFonts w:ascii="Times New Roman" w:hAnsi="Times New Roman" w:cs="Times New Roman"/>
        </w:rPr>
        <w:t>4</w:t>
      </w:r>
      <w:r w:rsidR="00EF57AF" w:rsidRPr="009122AF">
        <w:rPr>
          <w:rFonts w:ascii="Times New Roman" w:hAnsi="Times New Roman" w:cs="Times New Roman"/>
          <w:vertAlign w:val="superscript"/>
        </w:rPr>
        <w:t>th</w:t>
      </w:r>
      <w:r w:rsidR="00EF57AF" w:rsidRPr="009122AF">
        <w:rPr>
          <w:rFonts w:ascii="Times New Roman" w:hAnsi="Times New Roman" w:cs="Times New Roman"/>
        </w:rPr>
        <w:t xml:space="preserve"> edition</w:t>
      </w:r>
      <w:r w:rsidR="006170CE" w:rsidRPr="005B42FC">
        <w:rPr>
          <w:rFonts w:ascii="Times New Roman" w:hAnsi="Times New Roman" w:cs="Times New Roman"/>
        </w:rPr>
        <w:t xml:space="preserve">  (</w:t>
      </w:r>
      <w:r w:rsidR="007709BB" w:rsidRPr="005B42FC">
        <w:rPr>
          <w:rFonts w:ascii="Times New Roman" w:hAnsi="Times New Roman" w:cs="Times New Roman"/>
        </w:rPr>
        <w:t>D</w:t>
      </w:r>
      <w:r w:rsidR="004953AC" w:rsidRPr="005B42FC">
        <w:rPr>
          <w:rFonts w:ascii="Times New Roman" w:hAnsi="Times New Roman" w:cs="Times New Roman"/>
        </w:rPr>
        <w:t>SM-IV</w:t>
      </w:r>
      <w:r w:rsidR="006170CE" w:rsidRPr="005B42FC">
        <w:rPr>
          <w:rFonts w:ascii="Times New Roman" w:hAnsi="Times New Roman" w:cs="Times New Roman"/>
        </w:rPr>
        <w:t>)</w:t>
      </w:r>
      <w:r w:rsidR="004953AC" w:rsidRPr="005B42FC">
        <w:rPr>
          <w:rFonts w:ascii="Times New Roman" w:hAnsi="Times New Roman" w:cs="Times New Roman"/>
        </w:rPr>
        <w:t xml:space="preserve"> major depressive episode</w:t>
      </w:r>
      <w:r w:rsidR="005B0974" w:rsidRPr="005B42FC">
        <w:rPr>
          <w:rFonts w:ascii="Times New Roman" w:hAnsi="Times New Roman" w:cs="Times New Roman"/>
        </w:rPr>
        <w:t xml:space="preserve"> </w:t>
      </w:r>
      <w:r w:rsidR="004953AC"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C2AC009B-2543-41F2-96C3-D7EB837848E7&lt;/uuid&gt;&lt;priority&gt;28&lt;/priority&gt;&lt;publications&gt;&lt;publication&gt;&lt;uuid&gt;3733D6D5-698D-4DEA-97E6-F410C57BEC08&lt;/uuid&gt;&lt;volume&gt;150&lt;/volume&gt;&lt;accepted_date&gt;99201305191200000000222000&lt;/accepted_date&gt;&lt;doi&gt;10.1016/j.jad.2013.05.036&lt;/doi&gt;&lt;startpage&gt;1041&lt;/startpage&gt;&lt;revision_date&gt;99201305151200000000222000&lt;/revision_date&gt;&lt;publication_date&gt;99201309251200000000222000&lt;/publication_date&gt;&lt;url&gt;http://eutils.ncbi.nlm.nih.gov/entrez/eutils/elink.fcgi?dbfrom=pubmed&amp;amp;id=23769290&amp;amp;retmode=ref&amp;amp;cmd=prlinks&lt;/url&gt;&lt;type&gt;400&lt;/type&gt;&lt;title&gt;Validation of screening tools for antenatal depression in Malawi--a comparison of the Edinburgh Postnatal Depression Scale and Self Reporting Questionnaire.&lt;/title&gt;&lt;location&gt;&amp;lt;html&amp;gt;&amp;lt;head&amp;gt;&amp;lt;meta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Home&amp;lt;/a&amp;gt;&amp;lt;/div&amp;gt;&amp;lt;/body&amp;gt;&amp;lt;/html&amp;gt;&lt;/location&gt;&lt;submission_date&gt;99201303191200000000222000&lt;/submission_date&gt;&lt;number&gt;3&lt;/number&gt;&lt;institution&gt;Institute of Brain, Behaviour and Mental Health, University of Manchester, UK. robcstewart@mac.com&lt;/institution&gt;&lt;subtype&gt;400&lt;/subtype&gt;&lt;endpage&gt;1047&lt;/endpage&gt;&lt;bundle&gt;&lt;publication&gt;&lt;publisher&gt;Elsevier B.V.&lt;/publisher&gt;&lt;url&gt;http://www.sciencedirect.com.ezproxy.liv.ac.uk&lt;/url&gt;&lt;title&gt;Journal of affective disorders&lt;/title&gt;&lt;type&gt;-100&lt;/type&gt;&lt;subtype&gt;-100&lt;/subtype&gt;&lt;uuid&gt;D7368BB8-4F7A-4E53-A90A-CE7693C31E2C&lt;/uuid&gt;&lt;/publication&gt;&lt;/bundle&gt;&lt;authors&gt;&lt;author&gt;&lt;firstName&gt;Robert&lt;/firstName&gt;&lt;middleNames&gt;C&lt;/middleNames&gt;&lt;lastName&gt;Stewart&lt;/lastName&gt;&lt;/author&gt;&lt;author&gt;&lt;firstName&gt;Eric&lt;/firstName&gt;&lt;lastName&gt;Umar&lt;/lastName&gt;&lt;/author&gt;&lt;author&gt;&lt;firstName&gt;Barbara&lt;/firstName&gt;&lt;lastName&gt;Tomenson&lt;/lastName&gt;&lt;/author&gt;&lt;author&gt;&lt;firstName&gt;Francis&lt;/firstName&gt;&lt;lastName&gt;Creed&lt;/lastName&gt;&lt;/author&gt;&lt;/authors&gt;&lt;/publication&gt;&lt;/publications&gt;&lt;cites&gt;&lt;/cites&gt;&lt;/citation&gt;</w:instrText>
      </w:r>
      <w:r w:rsidR="004953AC" w:rsidRPr="005B42FC">
        <w:rPr>
          <w:rFonts w:ascii="Times New Roman" w:hAnsi="Times New Roman" w:cs="Times New Roman"/>
        </w:rPr>
        <w:fldChar w:fldCharType="separate"/>
      </w:r>
      <w:r w:rsidR="00BD5858" w:rsidRPr="005B42FC">
        <w:rPr>
          <w:rFonts w:ascii="Times New Roman" w:hAnsi="Times New Roman" w:cs="Times New Roman"/>
        </w:rPr>
        <w:t>(Stewart et al. 2013)</w:t>
      </w:r>
      <w:r w:rsidR="004953AC" w:rsidRPr="005B42FC">
        <w:rPr>
          <w:rFonts w:ascii="Times New Roman" w:hAnsi="Times New Roman" w:cs="Times New Roman"/>
        </w:rPr>
        <w:fldChar w:fldCharType="end"/>
      </w:r>
      <w:r w:rsidR="007709BB" w:rsidRPr="005B42FC">
        <w:rPr>
          <w:rFonts w:ascii="Times New Roman" w:hAnsi="Times New Roman" w:cs="Times New Roman"/>
        </w:rPr>
        <w:t>. In the same study, at a cut-off score of EPDS≥13 (the most commonly chosen cut-off in previous studies</w:t>
      </w:r>
      <w:r w:rsidR="003149EF" w:rsidRPr="005B42FC">
        <w:rPr>
          <w:rFonts w:ascii="Times New Roman" w:hAnsi="Times New Roman" w:cs="Times New Roman"/>
        </w:rPr>
        <w:t xml:space="preserve"> </w:t>
      </w:r>
      <w:r w:rsidR="003149EF"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83706D28-BD8F-474B-85CD-6367C8A7B5C0&lt;/uuid&gt;&lt;priority&gt;29&lt;/priority&gt;&lt;publications&gt;&lt;publication&gt;&lt;publication_date&gt;99201402031200000000222000&lt;/publication_date&gt;&lt;startpage&gt;242&lt;/startpage&gt;&lt;subtitle&gt;The Edinburgh Postnatal Depression Scale (EPDS) Manual (2nd edn)&lt;/subtitle&gt;&lt;title&gt;Perinatal Mental Health&lt;/title&gt;&lt;uuid&gt;2EC8E406-A644-45DC-BEA8-5D2B80696BCD&lt;/uuid&gt;&lt;subtype&gt;0&lt;/subtype&gt;&lt;publisher&gt;RCPsych Publications&lt;/publisher&gt;&lt;type&gt;0&lt;/type&gt;&lt;url&gt;http://books.google.co.uk/books?id=V2NaAwAAQBAJ&amp;amp;pg=PA195&amp;amp;dq=inauthor:cox+jl&amp;amp;hl=&amp;amp;cd=4&amp;amp;source=gbs_api&lt;/url&gt;&lt;authors&gt;&lt;author&gt;&lt;firstName&gt;John&lt;/firstName&gt;&lt;lastName&gt;Cox&lt;/lastName&gt;&lt;/author&gt;&lt;author&gt;&lt;firstName&gt;Jeni&lt;/firstName&gt;&lt;lastName&gt;Holden&lt;/lastName&gt;&lt;/author&gt;&lt;author&gt;&lt;firstName&gt;Carol&lt;/firstName&gt;&lt;lastName&gt;Henshaw&lt;/lastName&gt;&lt;/author&gt;&lt;/authors&gt;&lt;/publication&gt;&lt;/publications&gt;&lt;cites&gt;&lt;/cites&gt;&lt;/citation&gt;</w:instrText>
      </w:r>
      <w:r w:rsidR="003149EF" w:rsidRPr="005B42FC">
        <w:rPr>
          <w:rFonts w:ascii="Times New Roman" w:hAnsi="Times New Roman" w:cs="Times New Roman"/>
        </w:rPr>
        <w:fldChar w:fldCharType="separate"/>
      </w:r>
      <w:r w:rsidR="00BD5858" w:rsidRPr="005B42FC">
        <w:rPr>
          <w:rFonts w:ascii="Times New Roman" w:hAnsi="Times New Roman" w:cs="Times New Roman"/>
        </w:rPr>
        <w:t>(Cox et al. 2014)</w:t>
      </w:r>
      <w:r w:rsidR="003149EF" w:rsidRPr="005B42FC">
        <w:rPr>
          <w:rFonts w:ascii="Times New Roman" w:hAnsi="Times New Roman" w:cs="Times New Roman"/>
        </w:rPr>
        <w:fldChar w:fldCharType="end"/>
      </w:r>
      <w:r w:rsidR="007709BB" w:rsidRPr="005B42FC">
        <w:rPr>
          <w:rFonts w:ascii="Times New Roman" w:hAnsi="Times New Roman" w:cs="Times New Roman"/>
        </w:rPr>
        <w:t xml:space="preserve">), the EPDS Chichewa version had sensitivity 33.7%, specificity 94.9% and PPV 50.0%. The test characteristics of the </w:t>
      </w:r>
      <w:proofErr w:type="spellStart"/>
      <w:r w:rsidR="007709BB" w:rsidRPr="005B42FC">
        <w:rPr>
          <w:rFonts w:ascii="Times New Roman" w:hAnsi="Times New Roman" w:cs="Times New Roman"/>
        </w:rPr>
        <w:t>Chiyao</w:t>
      </w:r>
      <w:proofErr w:type="spellEnd"/>
      <w:r w:rsidR="007709BB" w:rsidRPr="005B42FC">
        <w:rPr>
          <w:rFonts w:ascii="Times New Roman" w:hAnsi="Times New Roman" w:cs="Times New Roman"/>
        </w:rPr>
        <w:t xml:space="preserve"> translation</w:t>
      </w:r>
      <w:r w:rsidR="00026D7B" w:rsidRPr="008C1F83">
        <w:rPr>
          <w:rFonts w:ascii="Times New Roman" w:hAnsi="Times New Roman" w:cs="Times New Roman"/>
        </w:rPr>
        <w:t xml:space="preserve"> </w:t>
      </w:r>
      <w:r w:rsidR="004953AC" w:rsidRPr="008C1F83">
        <w:rPr>
          <w:rFonts w:ascii="Times New Roman" w:hAnsi="Times New Roman" w:cs="Times New Roman"/>
        </w:rPr>
        <w:t xml:space="preserve">of </w:t>
      </w:r>
      <w:r w:rsidR="00026D7B" w:rsidRPr="000449B2">
        <w:rPr>
          <w:rFonts w:ascii="Times New Roman" w:hAnsi="Times New Roman" w:cs="Times New Roman"/>
        </w:rPr>
        <w:t xml:space="preserve">the </w:t>
      </w:r>
      <w:r w:rsidR="004953AC" w:rsidRPr="000449B2">
        <w:rPr>
          <w:rFonts w:ascii="Times New Roman" w:hAnsi="Times New Roman" w:cs="Times New Roman"/>
        </w:rPr>
        <w:t xml:space="preserve">SRQ and EPDS </w:t>
      </w:r>
      <w:r w:rsidR="003149EF" w:rsidRPr="000449B2">
        <w:rPr>
          <w:rFonts w:ascii="Times New Roman" w:hAnsi="Times New Roman" w:cs="Times New Roman"/>
        </w:rPr>
        <w:t xml:space="preserve">were similar </w:t>
      </w:r>
      <w:r w:rsidR="007709BB" w:rsidRPr="005B42FC">
        <w:rPr>
          <w:rFonts w:ascii="Times New Roman" w:hAnsi="Times New Roman" w:cs="Times New Roman"/>
        </w:rPr>
        <w:t>(</w:t>
      </w:r>
      <w:r w:rsidR="00380DED" w:rsidRPr="005B42FC">
        <w:rPr>
          <w:rFonts w:ascii="Times New Roman" w:hAnsi="Times New Roman" w:cs="Times New Roman"/>
        </w:rPr>
        <w:t>u</w:t>
      </w:r>
      <w:r w:rsidR="007709BB" w:rsidRPr="005B42FC">
        <w:rPr>
          <w:rFonts w:ascii="Times New Roman" w:hAnsi="Times New Roman" w:cs="Times New Roman"/>
        </w:rPr>
        <w:t>npublished data)</w:t>
      </w:r>
    </w:p>
    <w:p w14:paraId="5D47CF69" w14:textId="4F6F5882" w:rsidR="0006772A" w:rsidRPr="005B42FC" w:rsidRDefault="0006772A"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 xml:space="preserve">Data collectors were trained in the administration of the SRQ and EPDS by a trilingual clinical psychologist (EU) and given written instructions for later reference. </w:t>
      </w:r>
      <w:r w:rsidR="00A80F22" w:rsidRPr="005B42FC">
        <w:rPr>
          <w:rFonts w:ascii="Times New Roman" w:hAnsi="Times New Roman" w:cs="Times New Roman"/>
        </w:rPr>
        <w:t xml:space="preserve">At interview, any </w:t>
      </w:r>
      <w:proofErr w:type="gramStart"/>
      <w:r w:rsidR="00A80F22" w:rsidRPr="005B42FC">
        <w:rPr>
          <w:rFonts w:ascii="Times New Roman" w:hAnsi="Times New Roman" w:cs="Times New Roman"/>
        </w:rPr>
        <w:t xml:space="preserve">participant </w:t>
      </w:r>
      <w:r w:rsidR="00410F16" w:rsidRPr="005B42FC">
        <w:rPr>
          <w:rFonts w:ascii="Times New Roman" w:hAnsi="Times New Roman" w:cs="Times New Roman"/>
        </w:rPr>
        <w:t>answering</w:t>
      </w:r>
      <w:proofErr w:type="gramEnd"/>
      <w:r w:rsidR="00410F16" w:rsidRPr="005B42FC">
        <w:rPr>
          <w:rFonts w:ascii="Times New Roman" w:hAnsi="Times New Roman" w:cs="Times New Roman"/>
        </w:rPr>
        <w:t xml:space="preserve"> yes to the item about suicidal thoughts w</w:t>
      </w:r>
      <w:r w:rsidR="0070763E" w:rsidRPr="005B42FC">
        <w:rPr>
          <w:rFonts w:ascii="Times New Roman" w:hAnsi="Times New Roman" w:cs="Times New Roman"/>
        </w:rPr>
        <w:t xml:space="preserve">as </w:t>
      </w:r>
      <w:r w:rsidR="00410F16" w:rsidRPr="005B42FC">
        <w:rPr>
          <w:rFonts w:ascii="Times New Roman" w:hAnsi="Times New Roman" w:cs="Times New Roman"/>
        </w:rPr>
        <w:t xml:space="preserve">asked further questions regarding suicidal ideation. Any participant reporting </w:t>
      </w:r>
      <w:r w:rsidR="00A80F22" w:rsidRPr="005B42FC">
        <w:rPr>
          <w:rFonts w:ascii="Times New Roman" w:hAnsi="Times New Roman" w:cs="Times New Roman"/>
        </w:rPr>
        <w:t xml:space="preserve">active </w:t>
      </w:r>
      <w:r w:rsidR="00410F16" w:rsidRPr="005B42FC">
        <w:rPr>
          <w:rFonts w:ascii="Times New Roman" w:hAnsi="Times New Roman" w:cs="Times New Roman"/>
        </w:rPr>
        <w:t xml:space="preserve">or persistent </w:t>
      </w:r>
      <w:r w:rsidR="00A80F22" w:rsidRPr="005B42FC">
        <w:rPr>
          <w:rFonts w:ascii="Times New Roman" w:hAnsi="Times New Roman" w:cs="Times New Roman"/>
        </w:rPr>
        <w:t>suicidal idea</w:t>
      </w:r>
      <w:r w:rsidR="00410F16" w:rsidRPr="005B42FC">
        <w:rPr>
          <w:rFonts w:ascii="Times New Roman" w:hAnsi="Times New Roman" w:cs="Times New Roman"/>
        </w:rPr>
        <w:t>s</w:t>
      </w:r>
      <w:r w:rsidR="00A80F22" w:rsidRPr="005B42FC">
        <w:rPr>
          <w:rFonts w:ascii="Times New Roman" w:hAnsi="Times New Roman" w:cs="Times New Roman"/>
        </w:rPr>
        <w:t xml:space="preserve"> was referred to local mental health care services (nurse-led outpatient clinics).</w:t>
      </w:r>
      <w:r w:rsidR="00410F16" w:rsidRPr="005B42FC">
        <w:rPr>
          <w:rFonts w:ascii="Times New Roman" w:hAnsi="Times New Roman" w:cs="Times New Roman"/>
        </w:rPr>
        <w:t xml:space="preserve"> During the study, no participants fulfilled this criterion. </w:t>
      </w:r>
    </w:p>
    <w:p w14:paraId="3206D3BB" w14:textId="4FF04D8E" w:rsidR="0006772A" w:rsidRPr="005B42FC" w:rsidRDefault="00230285" w:rsidP="00CE7B29">
      <w:pPr>
        <w:spacing w:line="360" w:lineRule="auto"/>
        <w:jc w:val="both"/>
        <w:rPr>
          <w:rFonts w:ascii="Times New Roman" w:hAnsi="Times New Roman" w:cs="Times New Roman"/>
        </w:rPr>
      </w:pPr>
      <w:r w:rsidRPr="005B42FC">
        <w:rPr>
          <w:rFonts w:ascii="Times New Roman" w:hAnsi="Times New Roman" w:cs="Times New Roman"/>
        </w:rPr>
        <w:t>Other</w:t>
      </w:r>
      <w:r w:rsidR="002A5E11" w:rsidRPr="005B42FC">
        <w:rPr>
          <w:rFonts w:ascii="Times New Roman" w:hAnsi="Times New Roman" w:cs="Times New Roman"/>
        </w:rPr>
        <w:t xml:space="preserve"> variables</w:t>
      </w:r>
    </w:p>
    <w:p w14:paraId="72D4B496" w14:textId="04325A26" w:rsidR="008A168F" w:rsidRDefault="00230285" w:rsidP="00CE7B29">
      <w:pPr>
        <w:spacing w:line="360" w:lineRule="auto"/>
        <w:rPr>
          <w:rFonts w:ascii="Times New Roman" w:hAnsi="Times New Roman" w:cs="Times New Roman"/>
        </w:rPr>
      </w:pPr>
      <w:r w:rsidRPr="005B42FC">
        <w:rPr>
          <w:rFonts w:ascii="Times New Roman" w:hAnsi="Times New Roman" w:cs="Times New Roman"/>
        </w:rPr>
        <w:t>We measured the following b</w:t>
      </w:r>
      <w:r w:rsidR="008A6A20" w:rsidRPr="005B42FC">
        <w:rPr>
          <w:rFonts w:ascii="Times New Roman" w:hAnsi="Times New Roman" w:cs="Times New Roman"/>
        </w:rPr>
        <w:t>aseline variables</w:t>
      </w:r>
      <w:r w:rsidRPr="005B42FC">
        <w:rPr>
          <w:rFonts w:ascii="Times New Roman" w:hAnsi="Times New Roman" w:cs="Times New Roman"/>
        </w:rPr>
        <w:t xml:space="preserve">: </w:t>
      </w:r>
      <w:r w:rsidR="008A6A20" w:rsidRPr="005B42FC">
        <w:rPr>
          <w:rFonts w:ascii="Times New Roman" w:hAnsi="Times New Roman" w:cs="Times New Roman"/>
        </w:rPr>
        <w:t>ma</w:t>
      </w:r>
      <w:r w:rsidR="0006772A" w:rsidRPr="005B42FC">
        <w:rPr>
          <w:rFonts w:ascii="Times New Roman" w:hAnsi="Times New Roman" w:cs="Times New Roman"/>
        </w:rPr>
        <w:t xml:space="preserve">ternal age, number of years of education completed, number of previous pregnancies, </w:t>
      </w:r>
      <w:r w:rsidR="00CE7B29" w:rsidRPr="00CE7B29">
        <w:rPr>
          <w:rFonts w:ascii="Times New Roman" w:hAnsi="Times New Roman" w:cs="Times New Roman"/>
        </w:rPr>
        <w:t>household ownership of a set of assets (combined into an index (with a mean of zero and standard deviation of one) using princip</w:t>
      </w:r>
      <w:r w:rsidR="00381612">
        <w:rPr>
          <w:rFonts w:ascii="Times New Roman" w:hAnsi="Times New Roman" w:cs="Times New Roman"/>
        </w:rPr>
        <w:t>al components analysis (</w:t>
      </w:r>
      <w:proofErr w:type="spellStart"/>
      <w:r w:rsidR="00381612">
        <w:rPr>
          <w:rFonts w:ascii="Times New Roman" w:hAnsi="Times New Roman" w:cs="Times New Roman"/>
        </w:rPr>
        <w:t>Vyas</w:t>
      </w:r>
      <w:proofErr w:type="spellEnd"/>
      <w:r w:rsidR="00381612">
        <w:rPr>
          <w:rFonts w:ascii="Times New Roman" w:hAnsi="Times New Roman" w:cs="Times New Roman"/>
        </w:rPr>
        <w:t xml:space="preserve"> &amp;</w:t>
      </w:r>
      <w:r w:rsidR="00CE7B29" w:rsidRPr="00CE7B29">
        <w:rPr>
          <w:rFonts w:ascii="Times New Roman" w:hAnsi="Times New Roman" w:cs="Times New Roman"/>
        </w:rPr>
        <w:t xml:space="preserve"> </w:t>
      </w:r>
      <w:proofErr w:type="spellStart"/>
      <w:r w:rsidR="00CE7B29" w:rsidRPr="00CE7B29">
        <w:rPr>
          <w:rFonts w:ascii="Times New Roman" w:hAnsi="Times New Roman" w:cs="Times New Roman"/>
        </w:rPr>
        <w:t>Kumaranayake</w:t>
      </w:r>
      <w:proofErr w:type="spellEnd"/>
      <w:r w:rsidR="00CE7B29" w:rsidRPr="00CE7B29">
        <w:rPr>
          <w:rFonts w:ascii="Times New Roman" w:hAnsi="Times New Roman" w:cs="Times New Roman"/>
        </w:rPr>
        <w:t xml:space="preserve"> 2006)), </w:t>
      </w:r>
      <w:r w:rsidR="002C1EBE" w:rsidRPr="005B42FC">
        <w:rPr>
          <w:rFonts w:ascii="Times New Roman" w:hAnsi="Times New Roman" w:cs="Times New Roman"/>
        </w:rPr>
        <w:t xml:space="preserve">Household Food Insecurity Access (HFIA, </w:t>
      </w:r>
      <w:r w:rsidR="00727692" w:rsidRPr="005B42FC">
        <w:rPr>
          <w:rFonts w:ascii="Times New Roman" w:hAnsi="Times New Roman" w:cs="Times New Roman"/>
        </w:rPr>
        <w:t xml:space="preserve">a </w:t>
      </w:r>
      <w:r w:rsidR="0006772A" w:rsidRPr="005B42FC">
        <w:rPr>
          <w:rFonts w:ascii="Times New Roman" w:hAnsi="Times New Roman" w:cs="Times New Roman"/>
        </w:rPr>
        <w:t>measure of food insecurity)</w:t>
      </w:r>
      <w:r w:rsidR="008A6A20" w:rsidRPr="005B42FC">
        <w:rPr>
          <w:rFonts w:ascii="Times New Roman" w:hAnsi="Times New Roman" w:cs="Times New Roman"/>
        </w:rPr>
        <w:t>,</w:t>
      </w:r>
      <w:r w:rsidR="0006772A" w:rsidRPr="005B42FC">
        <w:rPr>
          <w:rFonts w:ascii="Times New Roman" w:hAnsi="Times New Roman" w:cs="Times New Roman"/>
        </w:rPr>
        <w:t xml:space="preserve"> mid-upper arm circumference (MUAC), weight, height and BMI at recruitment, H</w:t>
      </w:r>
      <w:r w:rsidR="00074A36" w:rsidRPr="005B42FC">
        <w:rPr>
          <w:rFonts w:ascii="Times New Roman" w:hAnsi="Times New Roman" w:cs="Times New Roman"/>
        </w:rPr>
        <w:t xml:space="preserve">IV status, malarial infection </w:t>
      </w:r>
      <w:r w:rsidR="001A1018" w:rsidRPr="005B42FC">
        <w:rPr>
          <w:rFonts w:ascii="Times New Roman" w:hAnsi="Times New Roman" w:cs="Times New Roman"/>
        </w:rPr>
        <w:t xml:space="preserve">and </w:t>
      </w:r>
      <w:proofErr w:type="spellStart"/>
      <w:r w:rsidR="001A1018" w:rsidRPr="005B42FC">
        <w:rPr>
          <w:rFonts w:ascii="Times New Roman" w:hAnsi="Times New Roman" w:cs="Times New Roman"/>
        </w:rPr>
        <w:t>haemoglobin</w:t>
      </w:r>
      <w:proofErr w:type="spellEnd"/>
      <w:r w:rsidR="001A1018" w:rsidRPr="005B42FC">
        <w:rPr>
          <w:rFonts w:ascii="Times New Roman" w:hAnsi="Times New Roman" w:cs="Times New Roman"/>
        </w:rPr>
        <w:t xml:space="preserve"> at recruitment,</w:t>
      </w:r>
      <w:r w:rsidR="0006772A" w:rsidRPr="005B42FC">
        <w:rPr>
          <w:rFonts w:ascii="Times New Roman" w:hAnsi="Times New Roman" w:cs="Times New Roman"/>
        </w:rPr>
        <w:t xml:space="preserve"> season of enrolment (divided into quarters: Jan-Mar, Apr-Jun, Jul-Sept, Oct-Dec), gestational age at enrolment</w:t>
      </w:r>
      <w:r w:rsidR="00455FEB" w:rsidRPr="005B42FC">
        <w:rPr>
          <w:rFonts w:ascii="Times New Roman" w:hAnsi="Times New Roman" w:cs="Times New Roman"/>
        </w:rPr>
        <w:t xml:space="preserve">, </w:t>
      </w:r>
      <w:r w:rsidR="008A6A20" w:rsidRPr="005B42FC">
        <w:rPr>
          <w:rFonts w:ascii="Times New Roman" w:hAnsi="Times New Roman" w:cs="Times New Roman"/>
        </w:rPr>
        <w:t>antenatal SRQ score (done within 2</w:t>
      </w:r>
      <w:r w:rsidR="004F4475" w:rsidRPr="005B42FC">
        <w:rPr>
          <w:rFonts w:ascii="Times New Roman" w:hAnsi="Times New Roman" w:cs="Times New Roman"/>
        </w:rPr>
        <w:t>1</w:t>
      </w:r>
      <w:r w:rsidR="008A6A20" w:rsidRPr="005B42FC">
        <w:rPr>
          <w:rFonts w:ascii="Times New Roman" w:hAnsi="Times New Roman" w:cs="Times New Roman"/>
        </w:rPr>
        <w:t xml:space="preserve"> days of enrollment)</w:t>
      </w:r>
      <w:r w:rsidR="00A937F4" w:rsidRPr="005B42FC">
        <w:rPr>
          <w:rFonts w:ascii="Times New Roman" w:hAnsi="Times New Roman" w:cs="Times New Roman"/>
        </w:rPr>
        <w:t xml:space="preserve"> and Multidimensional Scale of Perceived Social Support (MSPSS) score (a measure of the perception of the adequacy of support from others that was translated and locally validated</w:t>
      </w:r>
      <w:r w:rsidR="00BD5858" w:rsidRPr="005B42FC">
        <w:rPr>
          <w:rFonts w:ascii="Times New Roman" w:hAnsi="Times New Roman" w:cs="Times New Roman"/>
        </w:rPr>
        <w:t xml:space="preserve"> </w:t>
      </w:r>
      <w:r w:rsidR="00AA609E"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BD8DDDB3-52B4-4FEA-9869-02C0C69A0754&lt;/uuid&gt;&lt;priority&gt;30&lt;/priority&gt;&lt;publications&gt;&lt;publication&gt;&lt;uuid&gt;813CA140-D10E-4EFF-9225-4361145D4D5E&lt;/uuid&gt;&lt;volume&gt;14&lt;/volume&gt;&lt;accepted_date&gt;99201406041200000000222000&lt;/accepted_date&gt;&lt;doi&gt;10.1186/1471-244X-14-180&lt;/doi&gt;&lt;startpage&gt;180&lt;/startpage&gt;&lt;publication_date&gt;99201400001200000000200000&lt;/publication_date&gt;&lt;url&gt;http://eutils.ncbi.nlm.nih.gov/entrez/eutils/elink.fcgi?dbfrom=pubmed&amp;amp;id=24938124&amp;amp;retmode=ref&amp;amp;cmd=prlinks&lt;/url&gt;&lt;type&gt;400&lt;/type&gt;&lt;title&gt;Validation of the multi-dimensional scale of perceived social support (MSPSS) and the relationship between social support, intimate partner violence and antenatal depression in Malawi.&lt;/title&gt;&lt;submission_date&gt;99201402101200000000222000&lt;/submission_date&gt;&lt;institution&gt;Institute of Brain, Behaviour and Mental Health, University of Manchester, Oxford Road, Manchester, UK. robcstewart@mac.com.&lt;/institution&gt;&lt;subtype&gt;400&lt;/subtype&gt;&lt;bundle&gt;&lt;publication&gt;&lt;publisher&gt;BioMed Central&lt;/publisher&gt;&lt;title&gt;BMC psychiatry&lt;/title&gt;&lt;type&gt;-100&lt;/type&gt;&lt;subtype&gt;-100&lt;/subtype&gt;&lt;uuid&gt;EE4AFF90-B800-4B88-97F6-55A977EC2D42&lt;/uuid&gt;&lt;/publication&gt;&lt;/bundle&gt;&lt;authors&gt;&lt;author&gt;&lt;firstName&gt;Robert&lt;/firstName&gt;&lt;middleNames&gt;C&lt;/middleNames&gt;&lt;lastName&gt;Stewart&lt;/lastName&gt;&lt;/author&gt;&lt;author&gt;&lt;firstName&gt;Eric&lt;/firstName&gt;&lt;lastName&gt;Umar&lt;/lastName&gt;&lt;/author&gt;&lt;author&gt;&lt;firstName&gt;Barbara&lt;/firstName&gt;&lt;lastName&gt;Tomenson&lt;/lastName&gt;&lt;/author&gt;&lt;author&gt;&lt;firstName&gt;Francis&lt;/firstName&gt;&lt;lastName&gt;Creed&lt;/lastName&gt;&lt;/author&gt;&lt;/authors&gt;&lt;/publication&gt;&lt;/publications&gt;&lt;cites&gt;&lt;/cites&gt;&lt;/citation&gt;</w:instrText>
      </w:r>
      <w:r w:rsidR="00AA609E" w:rsidRPr="005B42FC">
        <w:rPr>
          <w:rFonts w:ascii="Times New Roman" w:hAnsi="Times New Roman" w:cs="Times New Roman"/>
        </w:rPr>
        <w:fldChar w:fldCharType="separate"/>
      </w:r>
      <w:r w:rsidR="00BD5858" w:rsidRPr="005B42FC">
        <w:rPr>
          <w:rFonts w:ascii="Times New Roman" w:hAnsi="Times New Roman" w:cs="Times New Roman"/>
        </w:rPr>
        <w:t>(Stewart et al. 2014b)</w:t>
      </w:r>
      <w:r w:rsidR="00AA609E" w:rsidRPr="005B42FC">
        <w:rPr>
          <w:rFonts w:ascii="Times New Roman" w:hAnsi="Times New Roman" w:cs="Times New Roman"/>
        </w:rPr>
        <w:fldChar w:fldCharType="end"/>
      </w:r>
      <w:r w:rsidR="0076453E">
        <w:rPr>
          <w:rFonts w:ascii="Times New Roman" w:hAnsi="Times New Roman" w:cs="Times New Roman"/>
        </w:rPr>
        <w:t>)</w:t>
      </w:r>
      <w:r w:rsidR="008A6A20" w:rsidRPr="005B42FC">
        <w:rPr>
          <w:rFonts w:ascii="Times New Roman" w:hAnsi="Times New Roman" w:cs="Times New Roman"/>
        </w:rPr>
        <w:t>.</w:t>
      </w:r>
    </w:p>
    <w:p w14:paraId="69D9D2D3" w14:textId="77777777" w:rsidR="000878FE" w:rsidRPr="00CE7B29" w:rsidRDefault="000878FE" w:rsidP="00CE7B29">
      <w:pPr>
        <w:spacing w:line="360" w:lineRule="auto"/>
        <w:rPr>
          <w:rFonts w:ascii="Times New Roman" w:hAnsi="Times New Roman" w:cs="Times New Roman"/>
        </w:rPr>
      </w:pPr>
    </w:p>
    <w:p w14:paraId="7EAFC9C6" w14:textId="77777777" w:rsidR="00F62B1B" w:rsidRPr="008C1F83" w:rsidRDefault="00F62B1B" w:rsidP="0097431A">
      <w:pPr>
        <w:widowControl w:val="0"/>
        <w:autoSpaceDE w:val="0"/>
        <w:autoSpaceDN w:val="0"/>
        <w:adjustRightInd w:val="0"/>
        <w:spacing w:after="240" w:line="360" w:lineRule="auto"/>
        <w:jc w:val="both"/>
        <w:rPr>
          <w:rFonts w:ascii="Times New Roman" w:hAnsi="Times New Roman" w:cs="Times New Roman"/>
        </w:rPr>
      </w:pPr>
      <w:r w:rsidRPr="008C1F83">
        <w:rPr>
          <w:rFonts w:ascii="Times New Roman" w:hAnsi="Times New Roman" w:cs="Times New Roman"/>
        </w:rPr>
        <w:t>Ethics statement</w:t>
      </w:r>
    </w:p>
    <w:p w14:paraId="06838A75" w14:textId="1845B16F" w:rsidR="00B426ED" w:rsidRPr="005B42FC" w:rsidRDefault="00F62B1B" w:rsidP="0097431A">
      <w:pPr>
        <w:widowControl w:val="0"/>
        <w:autoSpaceDE w:val="0"/>
        <w:autoSpaceDN w:val="0"/>
        <w:adjustRightInd w:val="0"/>
        <w:spacing w:after="240" w:line="360" w:lineRule="auto"/>
        <w:jc w:val="both"/>
        <w:rPr>
          <w:rFonts w:ascii="Times New Roman" w:hAnsi="Times New Roman" w:cs="Times New Roman"/>
        </w:rPr>
      </w:pPr>
      <w:r w:rsidRPr="008C1F83">
        <w:rPr>
          <w:rFonts w:ascii="Times New Roman" w:hAnsi="Times New Roman" w:cs="Times New Roman"/>
        </w:rPr>
        <w:t xml:space="preserve">The trial was </w:t>
      </w:r>
      <w:r w:rsidRPr="000449B2">
        <w:rPr>
          <w:rFonts w:ascii="Times New Roman" w:hAnsi="Times New Roman" w:cs="Times New Roman"/>
        </w:rPr>
        <w:t xml:space="preserve">conducted according to Good Clinical Practice guidelines and Helsinki Declaration standards. The </w:t>
      </w:r>
      <w:proofErr w:type="gramStart"/>
      <w:r w:rsidRPr="000449B2">
        <w:rPr>
          <w:rFonts w:ascii="Times New Roman" w:hAnsi="Times New Roman" w:cs="Times New Roman"/>
        </w:rPr>
        <w:t xml:space="preserve">study was approved by the College of Medicine Research and Ethics Committee, University of Malawi and the Ethics Committee of </w:t>
      </w:r>
      <w:proofErr w:type="spellStart"/>
      <w:r w:rsidRPr="000449B2">
        <w:rPr>
          <w:rFonts w:ascii="Times New Roman" w:hAnsi="Times New Roman" w:cs="Times New Roman"/>
        </w:rPr>
        <w:t>Pirkanmaa</w:t>
      </w:r>
      <w:proofErr w:type="spellEnd"/>
      <w:r w:rsidRPr="000449B2">
        <w:rPr>
          <w:rFonts w:ascii="Times New Roman" w:hAnsi="Times New Roman" w:cs="Times New Roman"/>
        </w:rPr>
        <w:t xml:space="preserve"> Hospital District, Finl</w:t>
      </w:r>
      <w:r w:rsidRPr="005B42FC">
        <w:rPr>
          <w:rFonts w:ascii="Times New Roman" w:hAnsi="Times New Roman" w:cs="Times New Roman"/>
        </w:rPr>
        <w:t>and</w:t>
      </w:r>
      <w:proofErr w:type="gramEnd"/>
      <w:r w:rsidRPr="005B42FC">
        <w:rPr>
          <w:rFonts w:ascii="Times New Roman" w:hAnsi="Times New Roman" w:cs="Times New Roman"/>
        </w:rPr>
        <w:t xml:space="preserve">. An independent data safety and monitoring board monitored the study for suspected serious adverse events and performed 2 interim analyses for safety. </w:t>
      </w:r>
    </w:p>
    <w:p w14:paraId="59E6D614" w14:textId="77777777" w:rsidR="009F19ED" w:rsidRPr="005B42FC" w:rsidRDefault="009F19ED"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Statistical Analysis</w:t>
      </w:r>
    </w:p>
    <w:p w14:paraId="2143E2DC" w14:textId="633BEAF4" w:rsidR="00B84070" w:rsidRPr="00C760C6" w:rsidRDefault="00B84070" w:rsidP="0097431A">
      <w:pPr>
        <w:widowControl w:val="0"/>
        <w:autoSpaceDE w:val="0"/>
        <w:autoSpaceDN w:val="0"/>
        <w:adjustRightInd w:val="0"/>
        <w:spacing w:after="240" w:line="360" w:lineRule="auto"/>
        <w:jc w:val="both"/>
        <w:rPr>
          <w:rFonts w:ascii="Times New Roman" w:hAnsi="Times New Roman" w:cs="Times New Roman"/>
          <w:lang w:eastAsia="fi-FI"/>
        </w:rPr>
      </w:pPr>
      <w:r w:rsidRPr="005B42FC">
        <w:rPr>
          <w:rFonts w:ascii="Times New Roman" w:hAnsi="Times New Roman" w:cs="Times New Roman"/>
        </w:rPr>
        <w:t>All presented analyses were pre</w:t>
      </w:r>
      <w:r w:rsidR="0006772A" w:rsidRPr="005B42FC">
        <w:rPr>
          <w:rFonts w:ascii="Times New Roman" w:hAnsi="Times New Roman" w:cs="Times New Roman"/>
        </w:rPr>
        <w:t>-</w:t>
      </w:r>
      <w:r w:rsidRPr="005B42FC">
        <w:rPr>
          <w:rFonts w:ascii="Times New Roman" w:hAnsi="Times New Roman" w:cs="Times New Roman"/>
        </w:rPr>
        <w:t>specified either in the trial protocol or in the statistical analysis plan (</w:t>
      </w:r>
      <w:hyperlink r:id="rId10" w:history="1">
        <w:r w:rsidR="00630C52" w:rsidRPr="005B42FC">
          <w:rPr>
            <w:rStyle w:val="Hyperlink"/>
            <w:rFonts w:ascii="Times New Roman" w:hAnsi="Times New Roman" w:cs="Times New Roman"/>
            <w:color w:val="auto"/>
          </w:rPr>
          <w:t>http://www.ilins.org/ilins-project-research/data-analysis/iLiNS-DYAD-M%20Statistical%20Analysis%20Plan-%20version%2016.0%20with%20appendices%201-19-%202014-12-20.pdf/at_download/file</w:t>
        </w:r>
      </w:hyperlink>
      <w:r w:rsidRPr="005B42FC">
        <w:rPr>
          <w:rFonts w:ascii="Times New Roman" w:hAnsi="Times New Roman" w:cs="Times New Roman"/>
        </w:rPr>
        <w:t>).</w:t>
      </w:r>
      <w:r w:rsidR="00630C52" w:rsidRPr="005B42FC">
        <w:rPr>
          <w:rFonts w:ascii="Times New Roman" w:hAnsi="Times New Roman" w:cs="Times New Roman"/>
        </w:rPr>
        <w:t xml:space="preserve"> Analysis was conducted on the principle of modified intention to treat. All randomly allocated part</w:t>
      </w:r>
      <w:r w:rsidR="00630C52" w:rsidRPr="008C1F83">
        <w:rPr>
          <w:rFonts w:ascii="Times New Roman" w:hAnsi="Times New Roman" w:cs="Times New Roman"/>
        </w:rPr>
        <w:t xml:space="preserve">icipants were included in the analyses but participants with missing data on an outcome variable were excluded from the analysis of that outcome and 2 participants whose group allocation was incorrectly transcribed and assigned during enrollment were included in the group corresponding to the actual intervention they received. </w:t>
      </w:r>
    </w:p>
    <w:p w14:paraId="1AC4D2F9" w14:textId="172F865E" w:rsidR="003D6913" w:rsidRPr="00622C95" w:rsidRDefault="003D6913"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 xml:space="preserve">The outcome measures </w:t>
      </w:r>
      <w:r w:rsidR="000878FE" w:rsidRPr="005B42FC">
        <w:rPr>
          <w:rFonts w:ascii="Times New Roman" w:hAnsi="Times New Roman" w:cs="Times New Roman"/>
        </w:rPr>
        <w:t>(SRQ and EPDS)</w:t>
      </w:r>
      <w:r w:rsidR="000878FE">
        <w:rPr>
          <w:rFonts w:ascii="Times New Roman" w:hAnsi="Times New Roman" w:cs="Times New Roman"/>
        </w:rPr>
        <w:t xml:space="preserve"> </w:t>
      </w:r>
      <w:r w:rsidRPr="005B42FC">
        <w:rPr>
          <w:rFonts w:ascii="Times New Roman" w:hAnsi="Times New Roman" w:cs="Times New Roman"/>
        </w:rPr>
        <w:t xml:space="preserve">were administered by data collectors during participant study clinic visits at 6 months postpartum. Data collectors made tracing home visits if a participant did not come for the scheduled visit within 14 days of the appointment. We used </w:t>
      </w:r>
      <w:r w:rsidR="00581140">
        <w:rPr>
          <w:rFonts w:ascii="Times New Roman" w:hAnsi="Times New Roman" w:cs="Times New Roman"/>
        </w:rPr>
        <w:t xml:space="preserve">outcome </w:t>
      </w:r>
      <w:r w:rsidRPr="005B42FC">
        <w:rPr>
          <w:rFonts w:ascii="Times New Roman" w:hAnsi="Times New Roman" w:cs="Times New Roman"/>
        </w:rPr>
        <w:t>data if</w:t>
      </w:r>
      <w:r w:rsidR="00345439">
        <w:rPr>
          <w:rFonts w:ascii="Times New Roman" w:hAnsi="Times New Roman" w:cs="Times New Roman"/>
        </w:rPr>
        <w:t xml:space="preserve"> measured between 22-34 weeks following</w:t>
      </w:r>
      <w:r w:rsidRPr="005B42FC">
        <w:rPr>
          <w:rFonts w:ascii="Times New Roman" w:hAnsi="Times New Roman" w:cs="Times New Roman"/>
        </w:rPr>
        <w:t xml:space="preserve"> delivery. Data collected outside of these limits w</w:t>
      </w:r>
      <w:r w:rsidR="00940857" w:rsidRPr="005B42FC">
        <w:rPr>
          <w:rFonts w:ascii="Times New Roman" w:hAnsi="Times New Roman" w:cs="Times New Roman"/>
        </w:rPr>
        <w:t>ere</w:t>
      </w:r>
      <w:r w:rsidRPr="005B42FC">
        <w:rPr>
          <w:rFonts w:ascii="Times New Roman" w:hAnsi="Times New Roman" w:cs="Times New Roman"/>
        </w:rPr>
        <w:t xml:space="preserve"> regarded as missing. </w:t>
      </w:r>
      <w:r w:rsidR="000F28D7" w:rsidRPr="005B42FC">
        <w:rPr>
          <w:rFonts w:ascii="Times New Roman" w:hAnsi="Times New Roman" w:cs="Times New Roman"/>
        </w:rPr>
        <w:t xml:space="preserve">Occasional missing </w:t>
      </w:r>
      <w:r w:rsidR="00054B92" w:rsidRPr="005B42FC">
        <w:rPr>
          <w:rFonts w:ascii="Times New Roman" w:hAnsi="Times New Roman" w:cs="Times New Roman"/>
        </w:rPr>
        <w:t xml:space="preserve">item </w:t>
      </w:r>
      <w:r w:rsidR="00992363" w:rsidRPr="005B42FC">
        <w:rPr>
          <w:rFonts w:ascii="Times New Roman" w:hAnsi="Times New Roman" w:cs="Times New Roman"/>
        </w:rPr>
        <w:t>values</w:t>
      </w:r>
      <w:r w:rsidR="000F28D7" w:rsidRPr="005B42FC">
        <w:rPr>
          <w:rFonts w:ascii="Times New Roman" w:hAnsi="Times New Roman" w:cs="Times New Roman"/>
        </w:rPr>
        <w:t xml:space="preserve"> </w:t>
      </w:r>
      <w:r w:rsidR="003B1E83" w:rsidRPr="005B42FC">
        <w:rPr>
          <w:rFonts w:ascii="Times New Roman" w:hAnsi="Times New Roman" w:cs="Times New Roman"/>
        </w:rPr>
        <w:t>on the SRQ</w:t>
      </w:r>
      <w:r w:rsidR="00C760C6">
        <w:rPr>
          <w:rFonts w:ascii="Times New Roman" w:hAnsi="Times New Roman" w:cs="Times New Roman"/>
        </w:rPr>
        <w:t xml:space="preserve"> </w:t>
      </w:r>
      <w:r w:rsidR="00622C95">
        <w:rPr>
          <w:rFonts w:ascii="Times New Roman" w:hAnsi="Times New Roman" w:cs="Times New Roman"/>
        </w:rPr>
        <w:t>(8</w:t>
      </w:r>
      <w:r w:rsidR="00C760C6">
        <w:rPr>
          <w:rFonts w:ascii="Times New Roman" w:hAnsi="Times New Roman" w:cs="Times New Roman"/>
        </w:rPr>
        <w:t xml:space="preserve"> participants</w:t>
      </w:r>
      <w:r w:rsidR="00622C95">
        <w:rPr>
          <w:rFonts w:ascii="Times New Roman" w:hAnsi="Times New Roman" w:cs="Times New Roman"/>
        </w:rPr>
        <w:t>)</w:t>
      </w:r>
      <w:r w:rsidR="00C760C6">
        <w:rPr>
          <w:rFonts w:ascii="Times New Roman" w:hAnsi="Times New Roman" w:cs="Times New Roman"/>
        </w:rPr>
        <w:t xml:space="preserve"> and </w:t>
      </w:r>
      <w:r w:rsidR="003B1E83" w:rsidRPr="00622C95">
        <w:rPr>
          <w:rFonts w:ascii="Times New Roman" w:hAnsi="Times New Roman" w:cs="Times New Roman"/>
        </w:rPr>
        <w:t>EPDS</w:t>
      </w:r>
      <w:r w:rsidR="00C760C6">
        <w:rPr>
          <w:rFonts w:ascii="Times New Roman" w:hAnsi="Times New Roman" w:cs="Times New Roman"/>
        </w:rPr>
        <w:t xml:space="preserve"> </w:t>
      </w:r>
      <w:r w:rsidR="00622C95">
        <w:rPr>
          <w:rFonts w:ascii="Times New Roman" w:hAnsi="Times New Roman" w:cs="Times New Roman"/>
        </w:rPr>
        <w:t>(11</w:t>
      </w:r>
      <w:r w:rsidR="00C760C6">
        <w:rPr>
          <w:rFonts w:ascii="Times New Roman" w:hAnsi="Times New Roman" w:cs="Times New Roman"/>
        </w:rPr>
        <w:t xml:space="preserve"> participants</w:t>
      </w:r>
      <w:r w:rsidR="00622C95">
        <w:rPr>
          <w:rFonts w:ascii="Times New Roman" w:hAnsi="Times New Roman" w:cs="Times New Roman"/>
        </w:rPr>
        <w:t>)</w:t>
      </w:r>
      <w:r w:rsidR="003B1E83" w:rsidRPr="00622C95">
        <w:rPr>
          <w:rFonts w:ascii="Times New Roman" w:hAnsi="Times New Roman" w:cs="Times New Roman"/>
        </w:rPr>
        <w:t xml:space="preserve"> </w:t>
      </w:r>
      <w:r w:rsidR="000F28D7" w:rsidRPr="00622C95">
        <w:rPr>
          <w:rFonts w:ascii="Times New Roman" w:hAnsi="Times New Roman" w:cs="Times New Roman"/>
        </w:rPr>
        <w:t xml:space="preserve">were </w:t>
      </w:r>
      <w:r w:rsidR="00992363" w:rsidRPr="00622C95">
        <w:rPr>
          <w:rFonts w:ascii="Times New Roman" w:hAnsi="Times New Roman" w:cs="Times New Roman"/>
        </w:rPr>
        <w:t>imputed</w:t>
      </w:r>
      <w:r w:rsidR="000F28D7" w:rsidRPr="00622C95">
        <w:rPr>
          <w:rFonts w:ascii="Times New Roman" w:hAnsi="Times New Roman" w:cs="Times New Roman"/>
        </w:rPr>
        <w:t xml:space="preserve"> </w:t>
      </w:r>
      <w:r w:rsidR="003B1E83" w:rsidRPr="00622C95">
        <w:rPr>
          <w:rFonts w:ascii="Times New Roman" w:hAnsi="Times New Roman" w:cs="Times New Roman"/>
        </w:rPr>
        <w:t xml:space="preserve">using mean substitution for </w:t>
      </w:r>
      <w:r w:rsidR="00992363" w:rsidRPr="00622C95">
        <w:rPr>
          <w:rFonts w:ascii="Times New Roman" w:hAnsi="Times New Roman" w:cs="Times New Roman"/>
        </w:rPr>
        <w:t xml:space="preserve">the same </w:t>
      </w:r>
      <w:r w:rsidR="003B1E83" w:rsidRPr="00622C95">
        <w:rPr>
          <w:rFonts w:ascii="Times New Roman" w:hAnsi="Times New Roman" w:cs="Times New Roman"/>
        </w:rPr>
        <w:t xml:space="preserve">scale and </w:t>
      </w:r>
      <w:r w:rsidR="00992363" w:rsidRPr="00622C95">
        <w:rPr>
          <w:rFonts w:ascii="Times New Roman" w:hAnsi="Times New Roman" w:cs="Times New Roman"/>
        </w:rPr>
        <w:t>participant.</w:t>
      </w:r>
      <w:r w:rsidR="00622C95">
        <w:rPr>
          <w:rFonts w:ascii="Times New Roman" w:hAnsi="Times New Roman" w:cs="Times New Roman"/>
        </w:rPr>
        <w:t xml:space="preserve"> Mean substitution</w:t>
      </w:r>
      <w:r w:rsidR="00C760C6">
        <w:rPr>
          <w:rFonts w:ascii="Times New Roman" w:hAnsi="Times New Roman" w:cs="Times New Roman"/>
        </w:rPr>
        <w:t xml:space="preserve"> was done if there were &lt;50% missing data points.</w:t>
      </w:r>
    </w:p>
    <w:p w14:paraId="089D2E23" w14:textId="10FFBA7A" w:rsidR="00F62B1B" w:rsidRPr="005B42FC" w:rsidRDefault="00F62B1B"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Sample size</w:t>
      </w:r>
    </w:p>
    <w:p w14:paraId="2AD88878" w14:textId="75F25EA7" w:rsidR="006C779B" w:rsidRPr="005B42FC" w:rsidRDefault="00F343C3"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 xml:space="preserve">The </w:t>
      </w:r>
      <w:r w:rsidR="00260099" w:rsidRPr="005B42FC">
        <w:rPr>
          <w:rFonts w:ascii="Times New Roman" w:hAnsi="Times New Roman" w:cs="Times New Roman"/>
        </w:rPr>
        <w:t xml:space="preserve">sample size was calculated based on the </w:t>
      </w:r>
      <w:r w:rsidRPr="005B42FC">
        <w:rPr>
          <w:rFonts w:ascii="Times New Roman" w:hAnsi="Times New Roman" w:cs="Times New Roman"/>
        </w:rPr>
        <w:t xml:space="preserve">primary </w:t>
      </w:r>
      <w:r w:rsidR="00260099" w:rsidRPr="005B42FC">
        <w:rPr>
          <w:rFonts w:ascii="Times New Roman" w:hAnsi="Times New Roman" w:cs="Times New Roman"/>
        </w:rPr>
        <w:t xml:space="preserve">study </w:t>
      </w:r>
      <w:r w:rsidRPr="005B42FC">
        <w:rPr>
          <w:rFonts w:ascii="Times New Roman" w:hAnsi="Times New Roman" w:cs="Times New Roman"/>
        </w:rPr>
        <w:t xml:space="preserve">outcomes </w:t>
      </w:r>
      <w:r w:rsidR="00260099" w:rsidRPr="005B42FC">
        <w:rPr>
          <w:rFonts w:ascii="Times New Roman" w:hAnsi="Times New Roman" w:cs="Times New Roman"/>
        </w:rPr>
        <w:t xml:space="preserve">of </w:t>
      </w:r>
      <w:r w:rsidRPr="005B42FC">
        <w:rPr>
          <w:rFonts w:ascii="Times New Roman" w:hAnsi="Times New Roman" w:cs="Times New Roman"/>
        </w:rPr>
        <w:t xml:space="preserve">birth size and growth at 18 months. </w:t>
      </w:r>
      <w:r w:rsidR="006C779B" w:rsidRPr="005B42FC">
        <w:rPr>
          <w:rFonts w:ascii="Times New Roman" w:hAnsi="Times New Roman" w:cs="Times New Roman"/>
        </w:rPr>
        <w:t>Allowing for 20% missing values, with a sample size of 1400 participants the study had 80% power to detect an effect size of 0.2</w:t>
      </w:r>
      <w:r w:rsidR="00CD608A" w:rsidRPr="005B42FC">
        <w:rPr>
          <w:rFonts w:ascii="Times New Roman" w:hAnsi="Times New Roman" w:cs="Times New Roman"/>
        </w:rPr>
        <w:t>4</w:t>
      </w:r>
      <w:r w:rsidR="006C779B" w:rsidRPr="005B42FC">
        <w:rPr>
          <w:rFonts w:ascii="Times New Roman" w:hAnsi="Times New Roman" w:cs="Times New Roman"/>
        </w:rPr>
        <w:t xml:space="preserve"> (difference between groups, divided by the pooled SD) for each continuous outcome. </w:t>
      </w:r>
      <w:r w:rsidR="00260099" w:rsidRPr="005B42FC">
        <w:rPr>
          <w:rFonts w:ascii="Times New Roman" w:hAnsi="Times New Roman" w:cs="Times New Roman"/>
        </w:rPr>
        <w:t>For SRQ and EPDS, t</w:t>
      </w:r>
      <w:r w:rsidR="0006772A" w:rsidRPr="005B42FC">
        <w:rPr>
          <w:rFonts w:ascii="Times New Roman" w:hAnsi="Times New Roman" w:cs="Times New Roman"/>
        </w:rPr>
        <w:t>his is equivalent to</w:t>
      </w:r>
      <w:r w:rsidR="00260099" w:rsidRPr="005B42FC">
        <w:rPr>
          <w:rFonts w:ascii="Times New Roman" w:hAnsi="Times New Roman" w:cs="Times New Roman"/>
        </w:rPr>
        <w:t xml:space="preserve"> </w:t>
      </w:r>
      <w:r w:rsidR="00266E51" w:rsidRPr="005B42FC">
        <w:rPr>
          <w:rFonts w:ascii="Times New Roman" w:hAnsi="Times New Roman" w:cs="Times New Roman"/>
        </w:rPr>
        <w:t xml:space="preserve">0.65 </w:t>
      </w:r>
      <w:r w:rsidR="00260099" w:rsidRPr="005B42FC">
        <w:rPr>
          <w:rFonts w:ascii="Times New Roman" w:hAnsi="Times New Roman" w:cs="Times New Roman"/>
        </w:rPr>
        <w:lastRenderedPageBreak/>
        <w:t xml:space="preserve">and </w:t>
      </w:r>
      <w:r w:rsidR="00266E51" w:rsidRPr="005B42FC">
        <w:rPr>
          <w:rFonts w:ascii="Times New Roman" w:hAnsi="Times New Roman" w:cs="Times New Roman"/>
        </w:rPr>
        <w:t>1.27</w:t>
      </w:r>
      <w:r w:rsidR="00260099" w:rsidRPr="005B42FC">
        <w:rPr>
          <w:rFonts w:ascii="Times New Roman" w:hAnsi="Times New Roman" w:cs="Times New Roman"/>
        </w:rPr>
        <w:t xml:space="preserve"> points respectively.</w:t>
      </w:r>
    </w:p>
    <w:p w14:paraId="4C314F87" w14:textId="1227E6DC" w:rsidR="003D6913" w:rsidRPr="005B42FC" w:rsidRDefault="00B84070" w:rsidP="005B42FC">
      <w:pPr>
        <w:pStyle w:val="Heading2"/>
        <w:numPr>
          <w:ilvl w:val="0"/>
          <w:numId w:val="0"/>
        </w:numPr>
        <w:spacing w:line="360" w:lineRule="auto"/>
        <w:jc w:val="both"/>
        <w:rPr>
          <w:szCs w:val="24"/>
          <w:u w:val="none"/>
        </w:rPr>
      </w:pPr>
      <w:bookmarkStart w:id="3" w:name="_Toc242431895"/>
      <w:r w:rsidRPr="005B42FC">
        <w:rPr>
          <w:szCs w:val="24"/>
          <w:u w:val="none"/>
        </w:rPr>
        <w:t xml:space="preserve">Comparison of </w:t>
      </w:r>
      <w:r w:rsidR="001A1018" w:rsidRPr="005B42FC">
        <w:rPr>
          <w:szCs w:val="24"/>
          <w:u w:val="none"/>
        </w:rPr>
        <w:t xml:space="preserve">continuous SRQ and EPDS scores </w:t>
      </w:r>
      <w:r w:rsidRPr="005B42FC">
        <w:rPr>
          <w:szCs w:val="24"/>
          <w:u w:val="none"/>
        </w:rPr>
        <w:t>between the three intervention</w:t>
      </w:r>
      <w:r w:rsidR="005B42FC">
        <w:rPr>
          <w:szCs w:val="24"/>
          <w:u w:val="none"/>
        </w:rPr>
        <w:t xml:space="preserve"> </w:t>
      </w:r>
      <w:r w:rsidRPr="005B42FC">
        <w:rPr>
          <w:szCs w:val="24"/>
          <w:u w:val="none"/>
        </w:rPr>
        <w:t>groups</w:t>
      </w:r>
      <w:bookmarkEnd w:id="3"/>
    </w:p>
    <w:p w14:paraId="7C71DEA9" w14:textId="20CB6056" w:rsidR="0092580D" w:rsidRPr="005B42FC" w:rsidRDefault="00B84070" w:rsidP="0097431A">
      <w:pPr>
        <w:spacing w:line="360" w:lineRule="auto"/>
        <w:jc w:val="both"/>
        <w:rPr>
          <w:rFonts w:ascii="Times New Roman" w:hAnsi="Times New Roman" w:cs="Times New Roman"/>
          <w:lang w:eastAsia="fi-FI"/>
        </w:rPr>
      </w:pPr>
      <w:proofErr w:type="gramStart"/>
      <w:r w:rsidRPr="005B42FC">
        <w:rPr>
          <w:rFonts w:ascii="Times New Roman" w:hAnsi="Times New Roman" w:cs="Times New Roman"/>
          <w:lang w:eastAsia="fi-FI"/>
        </w:rPr>
        <w:t xml:space="preserve">The group means and standard deviations for </w:t>
      </w:r>
      <w:r w:rsidR="00C25747" w:rsidRPr="008C1F83">
        <w:rPr>
          <w:rFonts w:ascii="Times New Roman" w:hAnsi="Times New Roman" w:cs="Times New Roman"/>
          <w:lang w:eastAsia="fi-FI"/>
        </w:rPr>
        <w:t xml:space="preserve">SRQ total and </w:t>
      </w:r>
      <w:r w:rsidRPr="000449B2">
        <w:rPr>
          <w:rFonts w:ascii="Times New Roman" w:hAnsi="Times New Roman" w:cs="Times New Roman"/>
          <w:lang w:eastAsia="fi-FI"/>
        </w:rPr>
        <w:t>EPDS total at 6 month postpartum were tabulated by intervention group</w:t>
      </w:r>
      <w:proofErr w:type="gramEnd"/>
      <w:r w:rsidRPr="000449B2">
        <w:rPr>
          <w:rFonts w:ascii="Times New Roman" w:hAnsi="Times New Roman" w:cs="Times New Roman"/>
          <w:lang w:eastAsia="fi-FI"/>
        </w:rPr>
        <w:t xml:space="preserve">. </w:t>
      </w:r>
      <w:r w:rsidR="0092580D" w:rsidRPr="000449B2">
        <w:rPr>
          <w:rFonts w:ascii="Times New Roman" w:hAnsi="Times New Roman" w:cs="Times New Roman"/>
          <w:lang w:eastAsia="fi-FI"/>
        </w:rPr>
        <w:t>The difference between the thr</w:t>
      </w:r>
      <w:r w:rsidR="00A647BA" w:rsidRPr="005B42FC">
        <w:rPr>
          <w:rFonts w:ascii="Times New Roman" w:hAnsi="Times New Roman" w:cs="Times New Roman"/>
          <w:lang w:eastAsia="fi-FI"/>
        </w:rPr>
        <w:t>ee groups was tested with ANOVA</w:t>
      </w:r>
      <w:r w:rsidR="0092580D" w:rsidRPr="005B42FC">
        <w:rPr>
          <w:rFonts w:ascii="Times New Roman" w:hAnsi="Times New Roman" w:cs="Times New Roman"/>
          <w:lang w:eastAsia="fi-FI"/>
        </w:rPr>
        <w:t xml:space="preserve"> and null-hypothesis of no difference between groups was rejected if P&lt;0.05. </w:t>
      </w:r>
      <w:bookmarkStart w:id="4" w:name="_Toc242431896"/>
    </w:p>
    <w:bookmarkEnd w:id="4"/>
    <w:p w14:paraId="4F0BAB92" w14:textId="535BC348" w:rsidR="00B84070" w:rsidRPr="005B42FC" w:rsidRDefault="00B84070" w:rsidP="0097431A">
      <w:pPr>
        <w:pStyle w:val="Heading2"/>
        <w:numPr>
          <w:ilvl w:val="0"/>
          <w:numId w:val="0"/>
        </w:numPr>
        <w:spacing w:line="360" w:lineRule="auto"/>
        <w:jc w:val="both"/>
        <w:rPr>
          <w:rFonts w:eastAsiaTheme="minorEastAsia"/>
          <w:szCs w:val="24"/>
          <w:u w:val="none"/>
        </w:rPr>
      </w:pPr>
      <w:r w:rsidRPr="005B42FC">
        <w:rPr>
          <w:rFonts w:eastAsiaTheme="minorEastAsia"/>
          <w:szCs w:val="24"/>
          <w:u w:val="none"/>
        </w:rPr>
        <w:t xml:space="preserve">Comparison of </w:t>
      </w:r>
      <w:proofErr w:type="spellStart"/>
      <w:r w:rsidR="00BC4670" w:rsidRPr="005B42FC">
        <w:rPr>
          <w:rFonts w:eastAsiaTheme="minorEastAsia"/>
          <w:szCs w:val="24"/>
          <w:u w:val="none"/>
        </w:rPr>
        <w:t>dichotomised</w:t>
      </w:r>
      <w:proofErr w:type="spellEnd"/>
      <w:r w:rsidR="00BC4670" w:rsidRPr="005B42FC">
        <w:rPr>
          <w:rFonts w:eastAsiaTheme="minorEastAsia"/>
          <w:szCs w:val="24"/>
          <w:u w:val="none"/>
        </w:rPr>
        <w:t xml:space="preserve"> </w:t>
      </w:r>
      <w:r w:rsidR="001A1018" w:rsidRPr="005B42FC">
        <w:rPr>
          <w:rFonts w:eastAsiaTheme="minorEastAsia"/>
          <w:szCs w:val="24"/>
          <w:u w:val="none"/>
        </w:rPr>
        <w:t xml:space="preserve">SRQ and EPDS scores </w:t>
      </w:r>
      <w:r w:rsidRPr="005B42FC">
        <w:rPr>
          <w:rFonts w:eastAsiaTheme="minorEastAsia"/>
          <w:szCs w:val="24"/>
          <w:u w:val="none"/>
        </w:rPr>
        <w:t>between the three intervention</w:t>
      </w:r>
      <w:r w:rsidR="00BC4670" w:rsidRPr="005B42FC">
        <w:rPr>
          <w:rFonts w:eastAsiaTheme="minorEastAsia"/>
          <w:szCs w:val="24"/>
          <w:u w:val="none"/>
        </w:rPr>
        <w:t xml:space="preserve"> </w:t>
      </w:r>
      <w:r w:rsidRPr="005B42FC">
        <w:rPr>
          <w:rFonts w:eastAsiaTheme="minorEastAsia"/>
          <w:szCs w:val="24"/>
          <w:u w:val="none"/>
        </w:rPr>
        <w:t>groups</w:t>
      </w:r>
    </w:p>
    <w:p w14:paraId="15FDDFFD" w14:textId="064857DA" w:rsidR="0092580D" w:rsidRPr="005B42FC" w:rsidRDefault="0092580D" w:rsidP="0097431A">
      <w:pPr>
        <w:widowControl w:val="0"/>
        <w:autoSpaceDE w:val="0"/>
        <w:autoSpaceDN w:val="0"/>
        <w:adjustRightInd w:val="0"/>
        <w:spacing w:after="240" w:line="360" w:lineRule="auto"/>
        <w:jc w:val="both"/>
        <w:rPr>
          <w:rFonts w:ascii="Times New Roman" w:hAnsi="Times New Roman" w:cs="Times New Roman"/>
          <w:lang w:eastAsia="fi-FI"/>
        </w:rPr>
      </w:pPr>
      <w:proofErr w:type="gramStart"/>
      <w:r w:rsidRPr="005B42FC">
        <w:rPr>
          <w:rFonts w:ascii="Times New Roman" w:hAnsi="Times New Roman" w:cs="Times New Roman"/>
          <w:lang w:eastAsia="fi-FI"/>
        </w:rPr>
        <w:t xml:space="preserve">The proportions of women scoring </w:t>
      </w:r>
      <w:r w:rsidR="00C25747" w:rsidRPr="005B42FC">
        <w:rPr>
          <w:rFonts w:ascii="Times New Roman" w:hAnsi="Times New Roman" w:cs="Times New Roman"/>
          <w:lang w:eastAsia="fi-FI"/>
        </w:rPr>
        <w:t xml:space="preserve">SRQ ≥5 and ≥8 and </w:t>
      </w:r>
      <w:r w:rsidRPr="005B42FC">
        <w:rPr>
          <w:rFonts w:ascii="Times New Roman" w:hAnsi="Times New Roman" w:cs="Times New Roman"/>
          <w:lang w:eastAsia="fi-FI"/>
        </w:rPr>
        <w:t>EPDS</w:t>
      </w:r>
      <w:r w:rsidRPr="005B42FC">
        <w:rPr>
          <w:rFonts w:ascii="Times New Roman" w:hAnsi="Times New Roman" w:cs="Times New Roman"/>
        </w:rPr>
        <w:t xml:space="preserve">≥9 and ≥13 </w:t>
      </w:r>
      <w:r w:rsidRPr="005B42FC">
        <w:rPr>
          <w:rFonts w:ascii="Times New Roman" w:hAnsi="Times New Roman" w:cs="Times New Roman"/>
          <w:lang w:eastAsia="fi-FI"/>
        </w:rPr>
        <w:t xml:space="preserve">at 6 month postpartum </w:t>
      </w:r>
      <w:r w:rsidR="00B84070" w:rsidRPr="005B42FC">
        <w:rPr>
          <w:rFonts w:ascii="Times New Roman" w:hAnsi="Times New Roman" w:cs="Times New Roman"/>
          <w:lang w:eastAsia="fi-FI"/>
        </w:rPr>
        <w:t>were</w:t>
      </w:r>
      <w:r w:rsidRPr="005B42FC">
        <w:rPr>
          <w:rFonts w:ascii="Times New Roman" w:hAnsi="Times New Roman" w:cs="Times New Roman"/>
          <w:lang w:eastAsia="fi-FI"/>
        </w:rPr>
        <w:t xml:space="preserve"> tabulated by intervention group</w:t>
      </w:r>
      <w:proofErr w:type="gramEnd"/>
      <w:r w:rsidRPr="005B42FC">
        <w:rPr>
          <w:rFonts w:ascii="Times New Roman" w:hAnsi="Times New Roman" w:cs="Times New Roman"/>
          <w:lang w:eastAsia="fi-FI"/>
        </w:rPr>
        <w:t xml:space="preserve">. </w:t>
      </w:r>
      <w:r w:rsidR="00A647BA" w:rsidRPr="005B42FC">
        <w:rPr>
          <w:rFonts w:ascii="Times New Roman" w:hAnsi="Times New Roman" w:cs="Times New Roman"/>
          <w:lang w:eastAsia="fi-FI"/>
        </w:rPr>
        <w:t xml:space="preserve">The difference between the three groups was tested with </w:t>
      </w:r>
      <w:r w:rsidR="00E418D1" w:rsidRPr="005B42FC">
        <w:rPr>
          <w:rFonts w:ascii="Times New Roman" w:hAnsi="Times New Roman" w:cs="Times New Roman"/>
          <w:lang w:eastAsia="fi-FI"/>
        </w:rPr>
        <w:t>chi-squared test</w:t>
      </w:r>
      <w:r w:rsidR="00A647BA" w:rsidRPr="005B42FC">
        <w:rPr>
          <w:rFonts w:ascii="Times New Roman" w:hAnsi="Times New Roman" w:cs="Times New Roman"/>
          <w:lang w:eastAsia="fi-FI"/>
        </w:rPr>
        <w:t xml:space="preserve"> and </w:t>
      </w:r>
      <w:r w:rsidRPr="005B42FC">
        <w:rPr>
          <w:rFonts w:ascii="Times New Roman" w:hAnsi="Times New Roman" w:cs="Times New Roman"/>
          <w:lang w:eastAsia="fi-FI"/>
        </w:rPr>
        <w:t>null hypothesis of no differences between groups was tested with global null-hypothesis rejected if P&lt;0.05.</w:t>
      </w:r>
    </w:p>
    <w:p w14:paraId="7EE1721A" w14:textId="13D7EFCB" w:rsidR="009F19ED" w:rsidRPr="005B42FC" w:rsidRDefault="009F19ED" w:rsidP="0097431A">
      <w:pPr>
        <w:widowControl w:val="0"/>
        <w:autoSpaceDE w:val="0"/>
        <w:autoSpaceDN w:val="0"/>
        <w:adjustRightInd w:val="0"/>
        <w:spacing w:after="240" w:line="360" w:lineRule="auto"/>
        <w:jc w:val="both"/>
        <w:rPr>
          <w:rFonts w:ascii="Times New Roman" w:hAnsi="Times New Roman" w:cs="Times New Roman"/>
        </w:rPr>
      </w:pPr>
      <w:bookmarkStart w:id="5" w:name="_Toc357767746"/>
      <w:bookmarkStart w:id="6" w:name="_Toc242431904"/>
      <w:bookmarkEnd w:id="1"/>
      <w:bookmarkEnd w:id="2"/>
      <w:r w:rsidRPr="005B42FC">
        <w:rPr>
          <w:rFonts w:ascii="Times New Roman" w:hAnsi="Times New Roman" w:cs="Times New Roman"/>
        </w:rPr>
        <w:t>Covariate adjustment</w:t>
      </w:r>
      <w:bookmarkEnd w:id="5"/>
      <w:bookmarkEnd w:id="6"/>
    </w:p>
    <w:p w14:paraId="16BE5E98" w14:textId="1651A387" w:rsidR="009F19ED" w:rsidRPr="005B42FC" w:rsidRDefault="001C7CC2"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In order to adjust for covariates, f</w:t>
      </w:r>
      <w:r w:rsidR="00946174" w:rsidRPr="005B42FC">
        <w:rPr>
          <w:rFonts w:ascii="Times New Roman" w:hAnsi="Times New Roman" w:cs="Times New Roman"/>
        </w:rPr>
        <w:t>or the primary continuous outcomes (</w:t>
      </w:r>
      <w:r w:rsidR="00946174" w:rsidRPr="005B42FC">
        <w:rPr>
          <w:rFonts w:ascii="Times New Roman" w:hAnsi="Times New Roman" w:cs="Times New Roman"/>
          <w:lang w:eastAsia="fi-FI"/>
        </w:rPr>
        <w:t>SRQ total and EPDS total at 6 month postpartum)</w:t>
      </w:r>
      <w:r w:rsidR="00946174" w:rsidRPr="005B42FC">
        <w:rPr>
          <w:rFonts w:ascii="Times New Roman" w:hAnsi="Times New Roman" w:cs="Times New Roman"/>
        </w:rPr>
        <w:t xml:space="preserve"> </w:t>
      </w:r>
      <w:r w:rsidR="001A1018" w:rsidRPr="005B42FC">
        <w:rPr>
          <w:rFonts w:ascii="Times New Roman" w:hAnsi="Times New Roman" w:cs="Times New Roman"/>
        </w:rPr>
        <w:t xml:space="preserve">we </w:t>
      </w:r>
      <w:r w:rsidR="009F19ED" w:rsidRPr="005B42FC">
        <w:rPr>
          <w:rFonts w:ascii="Times New Roman" w:hAnsi="Times New Roman" w:cs="Times New Roman"/>
        </w:rPr>
        <w:t xml:space="preserve">constructed </w:t>
      </w:r>
      <w:r w:rsidR="001A1018" w:rsidRPr="005B42FC">
        <w:rPr>
          <w:rFonts w:ascii="Times New Roman" w:hAnsi="Times New Roman" w:cs="Times New Roman"/>
        </w:rPr>
        <w:t xml:space="preserve">linear </w:t>
      </w:r>
      <w:r w:rsidR="009F19ED" w:rsidRPr="005B42FC">
        <w:rPr>
          <w:rFonts w:ascii="Times New Roman" w:hAnsi="Times New Roman" w:cs="Times New Roman"/>
        </w:rPr>
        <w:t xml:space="preserve">regression models </w:t>
      </w:r>
      <w:r w:rsidR="00074A36" w:rsidRPr="005B42FC">
        <w:rPr>
          <w:rFonts w:ascii="Times New Roman" w:hAnsi="Times New Roman" w:cs="Times New Roman"/>
        </w:rPr>
        <w:t xml:space="preserve">including </w:t>
      </w:r>
      <w:r w:rsidR="00173A44" w:rsidRPr="005B42FC">
        <w:rPr>
          <w:rFonts w:ascii="Times New Roman" w:hAnsi="Times New Roman" w:cs="Times New Roman"/>
        </w:rPr>
        <w:t>a</w:t>
      </w:r>
      <w:r w:rsidR="009F19ED" w:rsidRPr="005B42FC">
        <w:rPr>
          <w:rFonts w:ascii="Times New Roman" w:hAnsi="Times New Roman" w:cs="Times New Roman"/>
        </w:rPr>
        <w:t>ntenatal SRQ score</w:t>
      </w:r>
      <w:r w:rsidR="00695E07" w:rsidRPr="005B42FC">
        <w:rPr>
          <w:rFonts w:ascii="Times New Roman" w:hAnsi="Times New Roman" w:cs="Times New Roman"/>
        </w:rPr>
        <w:t xml:space="preserve">, </w:t>
      </w:r>
      <w:r w:rsidR="00173A44" w:rsidRPr="005B42FC">
        <w:rPr>
          <w:rFonts w:ascii="Times New Roman" w:hAnsi="Times New Roman" w:cs="Times New Roman"/>
        </w:rPr>
        <w:t>assets score</w:t>
      </w:r>
      <w:r w:rsidR="00695E07" w:rsidRPr="005B42FC">
        <w:rPr>
          <w:rFonts w:ascii="Times New Roman" w:hAnsi="Times New Roman" w:cs="Times New Roman"/>
        </w:rPr>
        <w:t xml:space="preserve">, </w:t>
      </w:r>
      <w:r w:rsidR="00173A44" w:rsidRPr="005B42FC">
        <w:rPr>
          <w:rFonts w:ascii="Times New Roman" w:hAnsi="Times New Roman" w:cs="Times New Roman"/>
        </w:rPr>
        <w:t>s</w:t>
      </w:r>
      <w:r w:rsidR="009F19ED" w:rsidRPr="005B42FC">
        <w:rPr>
          <w:rFonts w:ascii="Times New Roman" w:hAnsi="Times New Roman" w:cs="Times New Roman"/>
        </w:rPr>
        <w:t>ocial support</w:t>
      </w:r>
      <w:r w:rsidR="00695E07" w:rsidRPr="005B42FC">
        <w:rPr>
          <w:rFonts w:ascii="Times New Roman" w:hAnsi="Times New Roman" w:cs="Times New Roman"/>
        </w:rPr>
        <w:t xml:space="preserve">, </w:t>
      </w:r>
      <w:r w:rsidR="00173A44" w:rsidRPr="005B42FC">
        <w:rPr>
          <w:rFonts w:ascii="Times New Roman" w:hAnsi="Times New Roman" w:cs="Times New Roman"/>
        </w:rPr>
        <w:t>height</w:t>
      </w:r>
      <w:r w:rsidR="00695E07" w:rsidRPr="005B42FC">
        <w:rPr>
          <w:rFonts w:ascii="Times New Roman" w:hAnsi="Times New Roman" w:cs="Times New Roman"/>
        </w:rPr>
        <w:t xml:space="preserve">, </w:t>
      </w:r>
      <w:r w:rsidR="009F19ED" w:rsidRPr="005B42FC">
        <w:rPr>
          <w:rFonts w:ascii="Times New Roman" w:hAnsi="Times New Roman" w:cs="Times New Roman"/>
        </w:rPr>
        <w:t>BMI at enrolment</w:t>
      </w:r>
      <w:r w:rsidR="00695E07" w:rsidRPr="005B42FC">
        <w:rPr>
          <w:rFonts w:ascii="Times New Roman" w:hAnsi="Times New Roman" w:cs="Times New Roman"/>
        </w:rPr>
        <w:t xml:space="preserve">, </w:t>
      </w:r>
      <w:r w:rsidR="00173A44" w:rsidRPr="005B42FC">
        <w:rPr>
          <w:rFonts w:ascii="Times New Roman" w:hAnsi="Times New Roman" w:cs="Times New Roman"/>
        </w:rPr>
        <w:t>g</w:t>
      </w:r>
      <w:r w:rsidR="009F19ED" w:rsidRPr="005B42FC">
        <w:rPr>
          <w:rFonts w:ascii="Times New Roman" w:hAnsi="Times New Roman" w:cs="Times New Roman"/>
        </w:rPr>
        <w:t>estational age at enrollment</w:t>
      </w:r>
      <w:r w:rsidR="00695E07" w:rsidRPr="005B42FC">
        <w:rPr>
          <w:rFonts w:ascii="Times New Roman" w:hAnsi="Times New Roman" w:cs="Times New Roman"/>
        </w:rPr>
        <w:t xml:space="preserve">, </w:t>
      </w:r>
      <w:proofErr w:type="spellStart"/>
      <w:r w:rsidR="00173A44" w:rsidRPr="005B42FC">
        <w:rPr>
          <w:rFonts w:ascii="Times New Roman" w:hAnsi="Times New Roman" w:cs="Times New Roman"/>
        </w:rPr>
        <w:t>haemoglobin</w:t>
      </w:r>
      <w:proofErr w:type="spellEnd"/>
      <w:r w:rsidR="009F19ED" w:rsidRPr="005B42FC">
        <w:rPr>
          <w:rFonts w:ascii="Times New Roman" w:hAnsi="Times New Roman" w:cs="Times New Roman"/>
        </w:rPr>
        <w:t xml:space="preserve"> at enrollment</w:t>
      </w:r>
      <w:r w:rsidR="00695E07" w:rsidRPr="005B42FC">
        <w:rPr>
          <w:rFonts w:ascii="Times New Roman" w:hAnsi="Times New Roman" w:cs="Times New Roman"/>
        </w:rPr>
        <w:t>,</w:t>
      </w:r>
      <w:r w:rsidR="00173A44" w:rsidRPr="005B42FC">
        <w:rPr>
          <w:rFonts w:ascii="Times New Roman" w:hAnsi="Times New Roman" w:cs="Times New Roman"/>
        </w:rPr>
        <w:t xml:space="preserve"> </w:t>
      </w:r>
      <w:r w:rsidR="009F19ED" w:rsidRPr="005B42FC">
        <w:rPr>
          <w:rFonts w:ascii="Times New Roman" w:hAnsi="Times New Roman" w:cs="Times New Roman"/>
        </w:rPr>
        <w:t>age</w:t>
      </w:r>
      <w:r w:rsidR="00695E07" w:rsidRPr="005B42FC">
        <w:rPr>
          <w:rFonts w:ascii="Times New Roman" w:hAnsi="Times New Roman" w:cs="Times New Roman"/>
        </w:rPr>
        <w:t xml:space="preserve">, </w:t>
      </w:r>
      <w:r w:rsidR="00173A44" w:rsidRPr="005B42FC">
        <w:rPr>
          <w:rFonts w:ascii="Times New Roman" w:hAnsi="Times New Roman" w:cs="Times New Roman"/>
        </w:rPr>
        <w:t>m</w:t>
      </w:r>
      <w:r w:rsidR="009F19ED" w:rsidRPr="005B42FC">
        <w:rPr>
          <w:rFonts w:ascii="Times New Roman" w:hAnsi="Times New Roman" w:cs="Times New Roman"/>
        </w:rPr>
        <w:t>aternal education</w:t>
      </w:r>
      <w:r w:rsidR="00695E07" w:rsidRPr="005B42FC">
        <w:rPr>
          <w:rFonts w:ascii="Times New Roman" w:hAnsi="Times New Roman" w:cs="Times New Roman"/>
        </w:rPr>
        <w:t xml:space="preserve">, </w:t>
      </w:r>
      <w:r w:rsidR="00173A44" w:rsidRPr="005B42FC">
        <w:rPr>
          <w:rFonts w:ascii="Times New Roman" w:hAnsi="Times New Roman" w:cs="Times New Roman"/>
        </w:rPr>
        <w:t>n</w:t>
      </w:r>
      <w:r w:rsidR="009F19ED" w:rsidRPr="005B42FC">
        <w:rPr>
          <w:rFonts w:ascii="Times New Roman" w:hAnsi="Times New Roman" w:cs="Times New Roman"/>
        </w:rPr>
        <w:t>umber of previous pregnancies</w:t>
      </w:r>
      <w:r w:rsidR="00695E07" w:rsidRPr="005B42FC">
        <w:rPr>
          <w:rFonts w:ascii="Times New Roman" w:hAnsi="Times New Roman" w:cs="Times New Roman"/>
        </w:rPr>
        <w:t xml:space="preserve">, </w:t>
      </w:r>
      <w:r w:rsidR="00173A44" w:rsidRPr="005B42FC">
        <w:rPr>
          <w:rFonts w:ascii="Times New Roman" w:hAnsi="Times New Roman" w:cs="Times New Roman"/>
        </w:rPr>
        <w:t>s</w:t>
      </w:r>
      <w:r w:rsidR="009F19ED" w:rsidRPr="005B42FC">
        <w:rPr>
          <w:rFonts w:ascii="Times New Roman" w:hAnsi="Times New Roman" w:cs="Times New Roman"/>
        </w:rPr>
        <w:t>eason at enrollment</w:t>
      </w:r>
      <w:r w:rsidR="00695E07" w:rsidRPr="005B42FC">
        <w:rPr>
          <w:rFonts w:ascii="Times New Roman" w:hAnsi="Times New Roman" w:cs="Times New Roman"/>
        </w:rPr>
        <w:t xml:space="preserve">, </w:t>
      </w:r>
      <w:r w:rsidR="00173A44" w:rsidRPr="005B42FC">
        <w:rPr>
          <w:rFonts w:ascii="Times New Roman" w:hAnsi="Times New Roman" w:cs="Times New Roman"/>
        </w:rPr>
        <w:t>c</w:t>
      </w:r>
      <w:r w:rsidR="009F19ED" w:rsidRPr="005B42FC">
        <w:rPr>
          <w:rFonts w:ascii="Times New Roman" w:hAnsi="Times New Roman" w:cs="Times New Roman"/>
        </w:rPr>
        <w:t>hild sex</w:t>
      </w:r>
      <w:r w:rsidR="00252D48" w:rsidRPr="005B42FC">
        <w:rPr>
          <w:rFonts w:ascii="Times New Roman" w:hAnsi="Times New Roman" w:cs="Times New Roman"/>
        </w:rPr>
        <w:t>, twin pregnancy</w:t>
      </w:r>
      <w:r w:rsidR="00074A36" w:rsidRPr="005B42FC">
        <w:rPr>
          <w:rFonts w:ascii="Times New Roman" w:hAnsi="Times New Roman" w:cs="Times New Roman"/>
        </w:rPr>
        <w:t>.</w:t>
      </w:r>
      <w:r w:rsidR="00173A44" w:rsidRPr="005B42FC">
        <w:rPr>
          <w:rFonts w:ascii="Times New Roman" w:hAnsi="Times New Roman" w:cs="Times New Roman"/>
        </w:rPr>
        <w:t xml:space="preserve"> </w:t>
      </w:r>
      <w:r w:rsidR="001A1018" w:rsidRPr="005B42FC">
        <w:rPr>
          <w:rFonts w:ascii="Times New Roman" w:hAnsi="Times New Roman" w:cs="Times New Roman"/>
        </w:rPr>
        <w:t>Categorical variables (study arm and season) were included as dummy variables.</w:t>
      </w:r>
      <w:r w:rsidR="00252D48" w:rsidRPr="005B42FC">
        <w:rPr>
          <w:rFonts w:ascii="Times New Roman" w:hAnsi="Times New Roman" w:cs="Times New Roman"/>
        </w:rPr>
        <w:t xml:space="preserve"> </w:t>
      </w:r>
      <w:r w:rsidR="006170CE" w:rsidRPr="005B42FC">
        <w:rPr>
          <w:rFonts w:ascii="Times New Roman" w:hAnsi="Times New Roman" w:cs="Times New Roman"/>
          <w:lang w:eastAsia="fi-FI"/>
        </w:rPr>
        <w:t xml:space="preserve">Study arm was </w:t>
      </w:r>
      <w:proofErr w:type="spellStart"/>
      <w:r w:rsidR="006170CE" w:rsidRPr="005B42FC">
        <w:rPr>
          <w:rFonts w:ascii="Times New Roman" w:hAnsi="Times New Roman" w:cs="Times New Roman"/>
          <w:lang w:eastAsia="fi-FI"/>
        </w:rPr>
        <w:t>analys</w:t>
      </w:r>
      <w:r w:rsidR="00694DC0" w:rsidRPr="005B42FC">
        <w:rPr>
          <w:rFonts w:ascii="Times New Roman" w:hAnsi="Times New Roman" w:cs="Times New Roman"/>
          <w:lang w:eastAsia="fi-FI"/>
        </w:rPr>
        <w:t>ed</w:t>
      </w:r>
      <w:proofErr w:type="spellEnd"/>
      <w:r w:rsidR="00694DC0" w:rsidRPr="005B42FC">
        <w:rPr>
          <w:rFonts w:ascii="Times New Roman" w:hAnsi="Times New Roman" w:cs="Times New Roman"/>
          <w:lang w:eastAsia="fi-FI"/>
        </w:rPr>
        <w:t xml:space="preserve"> as 2 dummy variables, LNS </w:t>
      </w:r>
      <w:proofErr w:type="spellStart"/>
      <w:r w:rsidR="00694DC0" w:rsidRPr="005B42FC">
        <w:rPr>
          <w:rFonts w:ascii="Times New Roman" w:hAnsi="Times New Roman" w:cs="Times New Roman"/>
          <w:lang w:eastAsia="fi-FI"/>
        </w:rPr>
        <w:t>vs</w:t>
      </w:r>
      <w:proofErr w:type="spellEnd"/>
      <w:r w:rsidR="006170CE" w:rsidRPr="005B42FC">
        <w:rPr>
          <w:rFonts w:ascii="Times New Roman" w:hAnsi="Times New Roman" w:cs="Times New Roman"/>
          <w:lang w:eastAsia="fi-FI"/>
        </w:rPr>
        <w:t xml:space="preserve"> IFA and </w:t>
      </w:r>
      <w:r w:rsidR="005012F2" w:rsidRPr="005B42FC">
        <w:rPr>
          <w:rFonts w:ascii="Times New Roman" w:hAnsi="Times New Roman" w:cs="Times New Roman"/>
          <w:lang w:eastAsia="fi-FI"/>
        </w:rPr>
        <w:t>MMN</w:t>
      </w:r>
      <w:r w:rsidR="006170CE" w:rsidRPr="005B42FC">
        <w:rPr>
          <w:rFonts w:ascii="Times New Roman" w:hAnsi="Times New Roman" w:cs="Times New Roman"/>
          <w:lang w:eastAsia="fi-FI"/>
        </w:rPr>
        <w:t xml:space="preserve"> </w:t>
      </w:r>
      <w:proofErr w:type="spellStart"/>
      <w:r w:rsidR="006170CE" w:rsidRPr="005B42FC">
        <w:rPr>
          <w:rFonts w:ascii="Times New Roman" w:hAnsi="Times New Roman" w:cs="Times New Roman"/>
          <w:lang w:eastAsia="fi-FI"/>
        </w:rPr>
        <w:t>vs</w:t>
      </w:r>
      <w:proofErr w:type="spellEnd"/>
      <w:r w:rsidR="006170CE" w:rsidRPr="005B42FC">
        <w:rPr>
          <w:rFonts w:ascii="Times New Roman" w:hAnsi="Times New Roman" w:cs="Times New Roman"/>
          <w:lang w:eastAsia="fi-FI"/>
        </w:rPr>
        <w:t xml:space="preserve"> </w:t>
      </w:r>
      <w:r w:rsidR="003D4D5F" w:rsidRPr="005B42FC">
        <w:rPr>
          <w:rFonts w:ascii="Times New Roman" w:hAnsi="Times New Roman" w:cs="Times New Roman"/>
          <w:lang w:eastAsia="fi-FI"/>
        </w:rPr>
        <w:t>IFA</w:t>
      </w:r>
      <w:r w:rsidR="006170CE" w:rsidRPr="005B42FC">
        <w:rPr>
          <w:rFonts w:ascii="Times New Roman" w:hAnsi="Times New Roman" w:cs="Times New Roman"/>
          <w:lang w:eastAsia="fi-FI"/>
        </w:rPr>
        <w:t xml:space="preserve">; season was </w:t>
      </w:r>
      <w:proofErr w:type="spellStart"/>
      <w:r w:rsidR="006170CE" w:rsidRPr="005B42FC">
        <w:rPr>
          <w:rFonts w:ascii="Times New Roman" w:hAnsi="Times New Roman" w:cs="Times New Roman"/>
          <w:lang w:eastAsia="fi-FI"/>
        </w:rPr>
        <w:t>analysed</w:t>
      </w:r>
      <w:proofErr w:type="spellEnd"/>
      <w:r w:rsidR="006170CE" w:rsidRPr="005B42FC">
        <w:rPr>
          <w:rFonts w:ascii="Times New Roman" w:hAnsi="Times New Roman" w:cs="Times New Roman"/>
          <w:lang w:eastAsia="fi-FI"/>
        </w:rPr>
        <w:t xml:space="preserve"> as 3 dummy variables, Jan-March, April-June and July-September, with Oct-Dec as reference category. </w:t>
      </w:r>
      <w:r w:rsidR="00155F46" w:rsidRPr="005B42FC">
        <w:rPr>
          <w:rFonts w:ascii="Times New Roman" w:hAnsi="Times New Roman" w:cs="Times New Roman"/>
          <w:lang w:eastAsia="fi-FI"/>
        </w:rPr>
        <w:t xml:space="preserve">Each regression analysis used multiple </w:t>
      </w:r>
      <w:proofErr w:type="gramStart"/>
      <w:r w:rsidR="00155F46" w:rsidRPr="005B42FC">
        <w:rPr>
          <w:rFonts w:ascii="Times New Roman" w:hAnsi="Times New Roman" w:cs="Times New Roman"/>
          <w:lang w:eastAsia="fi-FI"/>
        </w:rPr>
        <w:t>imputation</w:t>
      </w:r>
      <w:proofErr w:type="gramEnd"/>
      <w:r w:rsidR="00155F46" w:rsidRPr="005B42FC">
        <w:rPr>
          <w:rFonts w:ascii="Times New Roman" w:hAnsi="Times New Roman" w:cs="Times New Roman"/>
          <w:lang w:eastAsia="fi-FI"/>
        </w:rPr>
        <w:t xml:space="preserve"> with 20 imputations per missing item of data on each covariate using the multivariate normal model based on the relevant dependent variable and all the covariates.</w:t>
      </w:r>
      <w:r w:rsidR="00946174" w:rsidRPr="005B42FC">
        <w:rPr>
          <w:rFonts w:ascii="Times New Roman" w:hAnsi="Times New Roman" w:cs="Times New Roman"/>
          <w:lang w:eastAsia="fi-FI"/>
        </w:rPr>
        <w:t xml:space="preserve"> We present the </w:t>
      </w:r>
      <w:r w:rsidRPr="005B42FC">
        <w:rPr>
          <w:rFonts w:ascii="Times New Roman" w:hAnsi="Times New Roman" w:cs="Times New Roman"/>
          <w:lang w:eastAsia="fi-FI"/>
        </w:rPr>
        <w:t>mean difference and 95% confidence intervals for the 2 group comparisons as described above.</w:t>
      </w:r>
      <w:r w:rsidR="00C21B42" w:rsidRPr="005B42FC">
        <w:rPr>
          <w:rFonts w:ascii="Times New Roman" w:hAnsi="Times New Roman" w:cs="Times New Roman"/>
          <w:lang w:eastAsia="fi-FI"/>
        </w:rPr>
        <w:t xml:space="preserve"> For the dichotomized outcome measures we adjusted for the same covariates and using multiple imputation for missing data on covariates as described above for the continuous outcome measures. We present </w:t>
      </w:r>
      <w:proofErr w:type="gramStart"/>
      <w:r w:rsidR="00C21B42" w:rsidRPr="005B42FC">
        <w:rPr>
          <w:rFonts w:ascii="Times New Roman" w:hAnsi="Times New Roman" w:cs="Times New Roman"/>
          <w:lang w:eastAsia="fi-FI"/>
        </w:rPr>
        <w:t>odds  ratio</w:t>
      </w:r>
      <w:proofErr w:type="gramEnd"/>
      <w:r w:rsidR="00C21B42" w:rsidRPr="005B42FC">
        <w:rPr>
          <w:rFonts w:ascii="Times New Roman" w:hAnsi="Times New Roman" w:cs="Times New Roman"/>
          <w:lang w:eastAsia="fi-FI"/>
        </w:rPr>
        <w:t xml:space="preserve"> and 95% confidence intervals for the 2 group comparisons. </w:t>
      </w:r>
    </w:p>
    <w:p w14:paraId="1C92947F" w14:textId="7FEC7EC7" w:rsidR="0058357A" w:rsidRPr="009122AF" w:rsidRDefault="00252D48"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lang w:eastAsia="fi-FI"/>
        </w:rPr>
        <w:t xml:space="preserve">We conducted </w:t>
      </w:r>
      <w:r w:rsidR="00053545" w:rsidRPr="005B42FC">
        <w:rPr>
          <w:rFonts w:ascii="Times New Roman" w:hAnsi="Times New Roman" w:cs="Times New Roman"/>
          <w:lang w:eastAsia="fi-FI"/>
        </w:rPr>
        <w:t xml:space="preserve">the main </w:t>
      </w:r>
      <w:r w:rsidRPr="005B42FC">
        <w:rPr>
          <w:rFonts w:ascii="Times New Roman" w:hAnsi="Times New Roman" w:cs="Times New Roman"/>
          <w:lang w:eastAsia="fi-FI"/>
        </w:rPr>
        <w:t xml:space="preserve">analyses including women who had either singleton or twin deliveries. </w:t>
      </w:r>
      <w:r w:rsidR="00053545" w:rsidRPr="005B42FC">
        <w:rPr>
          <w:rFonts w:ascii="Times New Roman" w:hAnsi="Times New Roman" w:cs="Times New Roman"/>
          <w:lang w:eastAsia="fi-FI"/>
        </w:rPr>
        <w:t>W</w:t>
      </w:r>
      <w:r w:rsidRPr="005B42FC">
        <w:rPr>
          <w:rFonts w:ascii="Times New Roman" w:hAnsi="Times New Roman" w:cs="Times New Roman"/>
          <w:lang w:eastAsia="fi-FI"/>
        </w:rPr>
        <w:t xml:space="preserve">e repeated the analysis restricting to women who had singleton </w:t>
      </w:r>
      <w:r w:rsidR="0058357A" w:rsidRPr="005B42FC">
        <w:rPr>
          <w:rFonts w:ascii="Times New Roman" w:hAnsi="Times New Roman" w:cs="Times New Roman"/>
          <w:lang w:eastAsia="fi-FI"/>
        </w:rPr>
        <w:t xml:space="preserve">deliveries. </w:t>
      </w:r>
      <w:r w:rsidR="0058357A" w:rsidRPr="009122AF">
        <w:rPr>
          <w:rFonts w:ascii="Times New Roman" w:hAnsi="Times New Roman" w:cs="Times New Roman"/>
        </w:rPr>
        <w:t>We also conducted a</w:t>
      </w:r>
      <w:r w:rsidR="00043681" w:rsidRPr="009122AF">
        <w:rPr>
          <w:rFonts w:ascii="Times New Roman" w:hAnsi="Times New Roman" w:cs="Times New Roman"/>
        </w:rPr>
        <w:t xml:space="preserve"> </w:t>
      </w:r>
      <w:r w:rsidR="0058357A" w:rsidRPr="009122AF">
        <w:rPr>
          <w:rFonts w:ascii="Times New Roman" w:hAnsi="Times New Roman" w:cs="Times New Roman"/>
        </w:rPr>
        <w:t xml:space="preserve">sensitivity analysis that restricted the analysis to the most adherent </w:t>
      </w:r>
      <w:r w:rsidR="0058357A" w:rsidRPr="009122AF">
        <w:rPr>
          <w:rFonts w:ascii="Times New Roman" w:hAnsi="Times New Roman" w:cs="Times New Roman"/>
        </w:rPr>
        <w:lastRenderedPageBreak/>
        <w:t xml:space="preserve">participants (participants who received and did not return supplements for more than 80% of the antenatal follow-up days). </w:t>
      </w:r>
    </w:p>
    <w:p w14:paraId="5EBA2342" w14:textId="3070ACC0" w:rsidR="00155F46" w:rsidRPr="005B42FC" w:rsidRDefault="00155F46"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Interaction and effect modification</w:t>
      </w:r>
    </w:p>
    <w:p w14:paraId="21D40B17" w14:textId="54FB2CC9" w:rsidR="00155F46" w:rsidRPr="005B42FC" w:rsidRDefault="00155F46" w:rsidP="0097431A">
      <w:pPr>
        <w:widowControl w:val="0"/>
        <w:autoSpaceDE w:val="0"/>
        <w:autoSpaceDN w:val="0"/>
        <w:adjustRightInd w:val="0"/>
        <w:spacing w:after="240" w:line="360" w:lineRule="auto"/>
        <w:jc w:val="both"/>
        <w:rPr>
          <w:rFonts w:ascii="Times New Roman" w:hAnsi="Times New Roman" w:cs="Times New Roman"/>
          <w:lang w:eastAsia="fi-FI"/>
        </w:rPr>
      </w:pPr>
      <w:r w:rsidRPr="008C1F83">
        <w:rPr>
          <w:rFonts w:ascii="Times New Roman" w:hAnsi="Times New Roman" w:cs="Times New Roman"/>
        </w:rPr>
        <w:t xml:space="preserve">We tested for interaction between the intervention group and variables that could modify the effect of the nutritional intervention </w:t>
      </w:r>
      <w:r w:rsidR="008F6FB0" w:rsidRPr="008C1F83">
        <w:rPr>
          <w:rFonts w:ascii="Times New Roman" w:hAnsi="Times New Roman" w:cs="Times New Roman"/>
        </w:rPr>
        <w:t xml:space="preserve">on </w:t>
      </w:r>
      <w:r w:rsidRPr="008C1F83">
        <w:rPr>
          <w:rFonts w:ascii="Times New Roman" w:hAnsi="Times New Roman" w:cs="Times New Roman"/>
        </w:rPr>
        <w:t>depression outcomes, as per the analysis plan</w:t>
      </w:r>
      <w:r w:rsidR="00380DED" w:rsidRPr="005B42FC">
        <w:rPr>
          <w:rFonts w:ascii="Times New Roman" w:hAnsi="Times New Roman" w:cs="Times New Roman"/>
        </w:rPr>
        <w:t>;</w:t>
      </w:r>
      <w:r w:rsidRPr="005B42FC">
        <w:rPr>
          <w:rFonts w:ascii="Times New Roman" w:hAnsi="Times New Roman" w:cs="Times New Roman"/>
        </w:rPr>
        <w:t xml:space="preserve"> </w:t>
      </w:r>
      <w:r w:rsidR="00380DED" w:rsidRPr="005B42FC">
        <w:rPr>
          <w:rFonts w:ascii="Times New Roman" w:hAnsi="Times New Roman" w:cs="Times New Roman"/>
        </w:rPr>
        <w:t xml:space="preserve">these were </w:t>
      </w:r>
      <w:r w:rsidRPr="005B42FC">
        <w:rPr>
          <w:rFonts w:ascii="Times New Roman" w:hAnsi="Times New Roman" w:cs="Times New Roman"/>
        </w:rPr>
        <w:t xml:space="preserve">antenatal SRQ score, assets score, social support, height, BMI at enrolment, gestational age at enrollment, </w:t>
      </w:r>
      <w:proofErr w:type="spellStart"/>
      <w:r w:rsidRPr="005B42FC">
        <w:rPr>
          <w:rFonts w:ascii="Times New Roman" w:hAnsi="Times New Roman" w:cs="Times New Roman"/>
        </w:rPr>
        <w:t>haemoglobin</w:t>
      </w:r>
      <w:proofErr w:type="spellEnd"/>
      <w:r w:rsidRPr="005B42FC">
        <w:rPr>
          <w:rFonts w:ascii="Times New Roman" w:hAnsi="Times New Roman" w:cs="Times New Roman"/>
        </w:rPr>
        <w:t xml:space="preserve"> at enrollment, age, maternal education, number of previous pregnancies, season at enrollment, child sex. If a statistically significant interaction (p&lt;0.1) was found, the adjusted analysis was completed as stratified by the respective predictor. </w:t>
      </w:r>
      <w:r w:rsidR="00326308" w:rsidRPr="005B42FC">
        <w:rPr>
          <w:rFonts w:ascii="Times New Roman" w:hAnsi="Times New Roman" w:cs="Times New Roman"/>
        </w:rPr>
        <w:t xml:space="preserve">All analyses were carried out using SPSS version 22, and </w:t>
      </w:r>
      <w:proofErr w:type="spellStart"/>
      <w:r w:rsidR="00326308" w:rsidRPr="005B42FC">
        <w:rPr>
          <w:rFonts w:ascii="Times New Roman" w:hAnsi="Times New Roman" w:cs="Times New Roman"/>
        </w:rPr>
        <w:t>Stata</w:t>
      </w:r>
      <w:proofErr w:type="spellEnd"/>
      <w:r w:rsidR="00326308" w:rsidRPr="005B42FC">
        <w:rPr>
          <w:rFonts w:ascii="Times New Roman" w:hAnsi="Times New Roman" w:cs="Times New Roman"/>
        </w:rPr>
        <w:t xml:space="preserve"> version 1</w:t>
      </w:r>
      <w:r w:rsidR="001C7CC2" w:rsidRPr="005B42FC">
        <w:rPr>
          <w:rFonts w:ascii="Times New Roman" w:hAnsi="Times New Roman" w:cs="Times New Roman"/>
        </w:rPr>
        <w:t>4</w:t>
      </w:r>
      <w:r w:rsidR="00326308" w:rsidRPr="005B42FC">
        <w:rPr>
          <w:rFonts w:ascii="Times New Roman" w:hAnsi="Times New Roman" w:cs="Times New Roman"/>
        </w:rPr>
        <w:t>.</w:t>
      </w:r>
    </w:p>
    <w:p w14:paraId="6A1AE490" w14:textId="705BC7AA" w:rsidR="009F19ED" w:rsidRPr="005B42FC" w:rsidRDefault="009F19ED" w:rsidP="0097431A">
      <w:pPr>
        <w:spacing w:line="360" w:lineRule="auto"/>
        <w:jc w:val="both"/>
        <w:rPr>
          <w:rFonts w:ascii="Times New Roman" w:hAnsi="Times New Roman" w:cs="Times New Roman"/>
        </w:rPr>
      </w:pPr>
      <w:r w:rsidRPr="005B42FC">
        <w:rPr>
          <w:rFonts w:ascii="Times New Roman" w:hAnsi="Times New Roman" w:cs="Times New Roman"/>
          <w:b/>
        </w:rPr>
        <w:t>R</w:t>
      </w:r>
      <w:r w:rsidR="00AA53A2" w:rsidRPr="005B42FC">
        <w:rPr>
          <w:rFonts w:ascii="Times New Roman" w:hAnsi="Times New Roman" w:cs="Times New Roman"/>
          <w:b/>
        </w:rPr>
        <w:t>esults</w:t>
      </w:r>
    </w:p>
    <w:p w14:paraId="147FA221" w14:textId="77777777" w:rsidR="00BD2702" w:rsidRPr="005B42FC" w:rsidRDefault="00BD2702" w:rsidP="00BD2702">
      <w:pPr>
        <w:spacing w:line="360" w:lineRule="auto"/>
        <w:jc w:val="both"/>
        <w:rPr>
          <w:rFonts w:ascii="Times New Roman" w:hAnsi="Times New Roman" w:cs="Times New Roman"/>
          <w:lang w:val="en-GB"/>
        </w:rPr>
      </w:pPr>
      <w:r w:rsidRPr="005B42FC">
        <w:rPr>
          <w:rFonts w:ascii="Times New Roman" w:hAnsi="Times New Roman" w:cs="Times New Roman"/>
          <w:lang w:val="en-GB"/>
        </w:rPr>
        <w:t>Between February 2011 and August 2012, 9304 women were approached at the antenatal clinics of the four study sites. Of these, 4449 were excluded and 3470 were not interested in participating (see figure 1). 1391 (15.0%) were enrolled to the trial. The flow of participants is shown in Figure 1.</w:t>
      </w:r>
      <w:r w:rsidRPr="005B42FC">
        <w:rPr>
          <w:rFonts w:ascii="Times New Roman" w:hAnsi="Times New Roman" w:cs="Times New Roman"/>
        </w:rPr>
        <w:t xml:space="preserve"> </w:t>
      </w:r>
      <w:r w:rsidRPr="005B42FC">
        <w:rPr>
          <w:rFonts w:ascii="Times New Roman" w:hAnsi="Times New Roman" w:cs="Times New Roman"/>
          <w:lang w:val="en-GB"/>
        </w:rPr>
        <w:t>The enrolled participants and those who refused or were not eligible were similar in demographic and socio-economic characteristics, obstetric history, and maternal nutritional status.</w:t>
      </w:r>
    </w:p>
    <w:p w14:paraId="3F2AB397" w14:textId="19357576" w:rsidR="00873A4C" w:rsidRPr="00873A4C" w:rsidRDefault="00BD2702" w:rsidP="00873A4C">
      <w:pPr>
        <w:spacing w:line="360" w:lineRule="auto"/>
        <w:jc w:val="both"/>
        <w:rPr>
          <w:rFonts w:ascii="Times New Roman" w:hAnsi="Times New Roman" w:cs="Times New Roman"/>
        </w:rPr>
      </w:pPr>
      <w:r w:rsidRPr="005B42FC">
        <w:rPr>
          <w:rFonts w:ascii="Times New Roman" w:hAnsi="Times New Roman" w:cs="Times New Roman"/>
          <w:lang w:val="en-GB"/>
        </w:rPr>
        <w:t xml:space="preserve">Participants randomised to each of the three intervention arms </w:t>
      </w:r>
      <w:r w:rsidRPr="005B42FC">
        <w:rPr>
          <w:rFonts w:ascii="Times New Roman" w:hAnsi="Times New Roman" w:cs="Times New Roman"/>
        </w:rPr>
        <w:t>(</w:t>
      </w:r>
      <w:r w:rsidR="00E65E71" w:rsidRPr="005B42FC">
        <w:rPr>
          <w:rFonts w:ascii="Times New Roman" w:hAnsi="Times New Roman" w:cs="Times New Roman"/>
        </w:rPr>
        <w:t>LNS=462 (33.2%)</w:t>
      </w:r>
      <w:r w:rsidR="00E65E71">
        <w:rPr>
          <w:rFonts w:ascii="Times New Roman" w:hAnsi="Times New Roman" w:cs="Times New Roman"/>
        </w:rPr>
        <w:t xml:space="preserve">, MMN=466 (33.5%), and </w:t>
      </w:r>
      <w:r w:rsidRPr="005B42FC">
        <w:rPr>
          <w:rFonts w:ascii="Times New Roman" w:hAnsi="Times New Roman" w:cs="Times New Roman"/>
        </w:rPr>
        <w:t>IFA=463 (33.3%)</w:t>
      </w:r>
      <w:r w:rsidR="00E65E71">
        <w:rPr>
          <w:rFonts w:ascii="Times New Roman" w:hAnsi="Times New Roman" w:cs="Times New Roman"/>
        </w:rPr>
        <w:t>)</w:t>
      </w:r>
      <w:r w:rsidRPr="005B42FC">
        <w:rPr>
          <w:rFonts w:ascii="Times New Roman" w:hAnsi="Times New Roman" w:cs="Times New Roman"/>
          <w:lang w:val="en-GB"/>
        </w:rPr>
        <w:t xml:space="preserve"> were similar across a range of baseline variables (Table 1)</w:t>
      </w:r>
      <w:r w:rsidR="008C1F83">
        <w:rPr>
          <w:rFonts w:ascii="Times New Roman" w:hAnsi="Times New Roman" w:cs="Times New Roman"/>
          <w:lang w:val="en-GB"/>
        </w:rPr>
        <w:t xml:space="preserve">. </w:t>
      </w:r>
      <w:r w:rsidR="005F4B43">
        <w:rPr>
          <w:rFonts w:ascii="Times New Roman" w:hAnsi="Times New Roman" w:cs="Times New Roman"/>
        </w:rPr>
        <w:t xml:space="preserve">Antenatal SRQ was </w:t>
      </w:r>
      <w:r w:rsidR="005F4B43" w:rsidRPr="00CE4A16">
        <w:rPr>
          <w:rFonts w:ascii="Times New Roman" w:hAnsi="Times New Roman" w:cs="Times New Roman"/>
        </w:rPr>
        <w:t>done within 21 days of enrollment</w:t>
      </w:r>
      <w:r w:rsidR="005F4B43">
        <w:rPr>
          <w:rFonts w:ascii="Times New Roman" w:hAnsi="Times New Roman" w:cs="Times New Roman"/>
        </w:rPr>
        <w:t xml:space="preserve"> for 742/1391 (53.3%) of the participants (</w:t>
      </w:r>
      <w:r w:rsidR="00E65E71">
        <w:rPr>
          <w:rFonts w:ascii="Times New Roman" w:hAnsi="Times New Roman" w:cs="Times New Roman"/>
        </w:rPr>
        <w:t xml:space="preserve">LNS=244/462 (52.8%), </w:t>
      </w:r>
      <w:r w:rsidR="00622C95">
        <w:rPr>
          <w:rFonts w:ascii="Times New Roman" w:hAnsi="Times New Roman" w:cs="Times New Roman"/>
        </w:rPr>
        <w:t>MMN=</w:t>
      </w:r>
      <w:r w:rsidR="007A04CB">
        <w:rPr>
          <w:rFonts w:ascii="Times New Roman" w:hAnsi="Times New Roman" w:cs="Times New Roman"/>
        </w:rPr>
        <w:t>246</w:t>
      </w:r>
      <w:r w:rsidR="00DC74B9">
        <w:rPr>
          <w:rFonts w:ascii="Times New Roman" w:hAnsi="Times New Roman" w:cs="Times New Roman"/>
        </w:rPr>
        <w:t>/</w:t>
      </w:r>
      <w:r w:rsidR="00622C95">
        <w:rPr>
          <w:rFonts w:ascii="Times New Roman" w:hAnsi="Times New Roman" w:cs="Times New Roman"/>
        </w:rPr>
        <w:t>466</w:t>
      </w:r>
      <w:r w:rsidR="00DC74B9">
        <w:rPr>
          <w:rFonts w:ascii="Times New Roman" w:hAnsi="Times New Roman" w:cs="Times New Roman"/>
        </w:rPr>
        <w:t xml:space="preserve"> (</w:t>
      </w:r>
      <w:r w:rsidR="00622C95">
        <w:rPr>
          <w:rFonts w:ascii="Times New Roman" w:hAnsi="Times New Roman" w:cs="Times New Roman"/>
        </w:rPr>
        <w:t>52.8</w:t>
      </w:r>
      <w:r w:rsidR="00DC74B9">
        <w:rPr>
          <w:rFonts w:ascii="Times New Roman" w:hAnsi="Times New Roman" w:cs="Times New Roman"/>
        </w:rPr>
        <w:t xml:space="preserve">%), </w:t>
      </w:r>
      <w:r w:rsidR="00E65E71">
        <w:rPr>
          <w:rFonts w:ascii="Times New Roman" w:hAnsi="Times New Roman" w:cs="Times New Roman"/>
        </w:rPr>
        <w:t>IFA=252/463 (52.3%)).</w:t>
      </w:r>
      <w:r w:rsidR="00513BD5">
        <w:rPr>
          <w:rFonts w:ascii="Times New Roman" w:hAnsi="Times New Roman" w:cs="Times New Roman"/>
        </w:rPr>
        <w:t xml:space="preserve"> </w:t>
      </w:r>
      <w:r w:rsidR="008C1F83" w:rsidRPr="008C1F83">
        <w:rPr>
          <w:rFonts w:ascii="Times New Roman" w:hAnsi="Times New Roman" w:cs="Times New Roman"/>
          <w:lang w:val="en-GB"/>
        </w:rPr>
        <w:t xml:space="preserve">Statistical testing showed no </w:t>
      </w:r>
      <w:r w:rsidR="008C1F83">
        <w:rPr>
          <w:rFonts w:ascii="Times New Roman" w:hAnsi="Times New Roman" w:cs="Times New Roman"/>
          <w:lang w:val="en-GB"/>
        </w:rPr>
        <w:t>differences between the groups</w:t>
      </w:r>
      <w:r w:rsidR="000E2FA6">
        <w:rPr>
          <w:rFonts w:ascii="Times New Roman" w:hAnsi="Times New Roman" w:cs="Times New Roman"/>
          <w:lang w:val="en-GB"/>
        </w:rPr>
        <w:t xml:space="preserve"> on any variables</w:t>
      </w:r>
      <w:r w:rsidR="008C1F83">
        <w:rPr>
          <w:rFonts w:ascii="Times New Roman" w:hAnsi="Times New Roman" w:cs="Times New Roman"/>
          <w:lang w:val="en-GB"/>
        </w:rPr>
        <w:t xml:space="preserve">. </w:t>
      </w:r>
      <w:r w:rsidR="00873A4C" w:rsidRPr="00873A4C">
        <w:rPr>
          <w:rFonts w:ascii="Times New Roman" w:hAnsi="Times New Roman" w:cs="Times New Roman"/>
          <w:lang w:val="en-GB"/>
        </w:rPr>
        <w:t xml:space="preserve">Of the participants, </w:t>
      </w:r>
      <w:r w:rsidR="00873A4C" w:rsidRPr="00873A4C">
        <w:rPr>
          <w:rFonts w:ascii="Times New Roman" w:hAnsi="Times New Roman" w:cs="Times New Roman"/>
        </w:rPr>
        <w:t>1078/1391 (</w:t>
      </w:r>
      <w:r w:rsidR="00166165">
        <w:rPr>
          <w:rFonts w:ascii="Times New Roman" w:hAnsi="Times New Roman" w:cs="Times New Roman"/>
        </w:rPr>
        <w:t>77</w:t>
      </w:r>
      <w:r w:rsidR="00873A4C" w:rsidRPr="00873A4C">
        <w:rPr>
          <w:rFonts w:ascii="Times New Roman" w:hAnsi="Times New Roman" w:cs="Times New Roman"/>
        </w:rPr>
        <w:t xml:space="preserve">.5%) had data on depressive symptoms for at least one depression outcome. A comparison of those with and without data on depressive symptoms is shown in Table 2. Those without such data were younger, had more years of education and higher assets scores, were later in gestation at enrolment, had had fewer previous pregnancies, were more likely to be </w:t>
      </w:r>
      <w:proofErr w:type="spellStart"/>
      <w:r w:rsidR="00873A4C" w:rsidRPr="00873A4C">
        <w:rPr>
          <w:rFonts w:ascii="Times New Roman" w:hAnsi="Times New Roman" w:cs="Times New Roman"/>
        </w:rPr>
        <w:t>primiparous</w:t>
      </w:r>
      <w:proofErr w:type="spellEnd"/>
      <w:r w:rsidR="00873A4C" w:rsidRPr="00873A4C">
        <w:rPr>
          <w:rFonts w:ascii="Times New Roman" w:hAnsi="Times New Roman" w:cs="Times New Roman"/>
        </w:rPr>
        <w:t>, and had higher BMI and antenatal SRQ scores. There was a trend for more missing data in the LNS arm compared to the other 2 arms but this was not a significant difference (p=0.311).</w:t>
      </w:r>
    </w:p>
    <w:p w14:paraId="428D6A9B" w14:textId="460C2141" w:rsidR="00BD2702" w:rsidRPr="005B42FC" w:rsidRDefault="00BD2702" w:rsidP="00BD2702">
      <w:pPr>
        <w:spacing w:line="360" w:lineRule="auto"/>
        <w:jc w:val="both"/>
        <w:rPr>
          <w:rFonts w:ascii="Times New Roman" w:hAnsi="Times New Roman" w:cs="Times New Roman"/>
        </w:rPr>
      </w:pPr>
      <w:r w:rsidRPr="008C1F83">
        <w:rPr>
          <w:rFonts w:ascii="Times New Roman" w:hAnsi="Times New Roman" w:cs="Times New Roman"/>
        </w:rPr>
        <w:lastRenderedPageBreak/>
        <w:t>Table 3 shows 6</w:t>
      </w:r>
      <w:r w:rsidR="00581140">
        <w:rPr>
          <w:rFonts w:ascii="Times New Roman" w:hAnsi="Times New Roman" w:cs="Times New Roman"/>
        </w:rPr>
        <w:t>-</w:t>
      </w:r>
      <w:r w:rsidRPr="008C1F83">
        <w:rPr>
          <w:rFonts w:ascii="Times New Roman" w:hAnsi="Times New Roman" w:cs="Times New Roman"/>
        </w:rPr>
        <w:t xml:space="preserve">months postpartum mean SRQ and EPDS scores for the 3 groups, and associated p-values. </w:t>
      </w:r>
      <w:r w:rsidRPr="005B42FC">
        <w:rPr>
          <w:rFonts w:ascii="Times New Roman" w:hAnsi="Times New Roman" w:cs="Times New Roman"/>
        </w:rPr>
        <w:t xml:space="preserve">Table 4 shows </w:t>
      </w:r>
      <w:r w:rsidR="00581140">
        <w:rPr>
          <w:rFonts w:ascii="Times New Roman" w:hAnsi="Times New Roman" w:cs="Times New Roman"/>
        </w:rPr>
        <w:t xml:space="preserve">the </w:t>
      </w:r>
      <w:r w:rsidRPr="005B42FC">
        <w:rPr>
          <w:rFonts w:ascii="Times New Roman" w:hAnsi="Times New Roman" w:cs="Times New Roman"/>
        </w:rPr>
        <w:t>proportion</w:t>
      </w:r>
      <w:r w:rsidR="00581140">
        <w:rPr>
          <w:rFonts w:ascii="Times New Roman" w:hAnsi="Times New Roman" w:cs="Times New Roman"/>
        </w:rPr>
        <w:t>s</w:t>
      </w:r>
      <w:r w:rsidRPr="005B42FC">
        <w:rPr>
          <w:rFonts w:ascii="Times New Roman" w:hAnsi="Times New Roman" w:cs="Times New Roman"/>
        </w:rPr>
        <w:t xml:space="preserve"> of 6 months postpartum SRQ scores ≥5 and ≥8 and EPDS scores ≥9 and ≥ 13 for the 3 groups, and associated p-values.</w:t>
      </w:r>
    </w:p>
    <w:p w14:paraId="093D6303" w14:textId="77777777" w:rsidR="00114A1A" w:rsidRPr="005B42FC" w:rsidRDefault="00BD2702" w:rsidP="00BD2702">
      <w:pPr>
        <w:spacing w:line="360" w:lineRule="auto"/>
        <w:jc w:val="both"/>
        <w:rPr>
          <w:rFonts w:ascii="Times New Roman" w:hAnsi="Times New Roman" w:cs="Times New Roman"/>
        </w:rPr>
      </w:pPr>
      <w:r w:rsidRPr="005B42FC">
        <w:rPr>
          <w:rFonts w:ascii="Times New Roman" w:hAnsi="Times New Roman" w:cs="Times New Roman"/>
        </w:rPr>
        <w:t xml:space="preserve">There were no statistically significant differences between the groups for either continuous or </w:t>
      </w:r>
      <w:proofErr w:type="spellStart"/>
      <w:r w:rsidRPr="005B42FC">
        <w:rPr>
          <w:rFonts w:ascii="Times New Roman" w:hAnsi="Times New Roman" w:cs="Times New Roman"/>
        </w:rPr>
        <w:t>dichotomised</w:t>
      </w:r>
      <w:proofErr w:type="spellEnd"/>
      <w:r w:rsidRPr="005B42FC">
        <w:rPr>
          <w:rFonts w:ascii="Times New Roman" w:hAnsi="Times New Roman" w:cs="Times New Roman"/>
        </w:rPr>
        <w:t xml:space="preserve"> depressive symptom scores in the unadjusted models. Adjustment for covariates did not alter this finding, either on a complete cases analysis or using multiple </w:t>
      </w:r>
      <w:proofErr w:type="gramStart"/>
      <w:r w:rsidRPr="005B42FC">
        <w:rPr>
          <w:rFonts w:ascii="Times New Roman" w:hAnsi="Times New Roman" w:cs="Times New Roman"/>
        </w:rPr>
        <w:t>imputation</w:t>
      </w:r>
      <w:proofErr w:type="gramEnd"/>
      <w:r w:rsidRPr="005B42FC">
        <w:rPr>
          <w:rFonts w:ascii="Times New Roman" w:hAnsi="Times New Roman" w:cs="Times New Roman"/>
        </w:rPr>
        <w:t xml:space="preserve"> for missing values on the covariates. </w:t>
      </w:r>
    </w:p>
    <w:p w14:paraId="463F95D9" w14:textId="130C21B1" w:rsidR="00BD2702" w:rsidRPr="005B42FC" w:rsidRDefault="00BD2702" w:rsidP="00BD2702">
      <w:pPr>
        <w:spacing w:line="360" w:lineRule="auto"/>
        <w:jc w:val="both"/>
        <w:rPr>
          <w:rFonts w:ascii="Times New Roman" w:hAnsi="Times New Roman" w:cs="Times New Roman"/>
        </w:rPr>
      </w:pPr>
      <w:proofErr w:type="gramStart"/>
      <w:r w:rsidRPr="005B42FC">
        <w:rPr>
          <w:rFonts w:ascii="Times New Roman" w:hAnsi="Times New Roman" w:cs="Times New Roman"/>
        </w:rPr>
        <w:t>Neither exclusion</w:t>
      </w:r>
      <w:proofErr w:type="gramEnd"/>
      <w:r w:rsidRPr="005B42FC">
        <w:rPr>
          <w:rFonts w:ascii="Times New Roman" w:hAnsi="Times New Roman" w:cs="Times New Roman"/>
        </w:rPr>
        <w:t xml:space="preserve"> of women who gave birth to twins or restricting the analysis to only those mothers who had consumed supplements on &gt;80% of days altered the findings.</w:t>
      </w:r>
    </w:p>
    <w:p w14:paraId="106481FF" w14:textId="65681EA2" w:rsidR="00BD2702" w:rsidRPr="005B42FC" w:rsidRDefault="00BD2702" w:rsidP="00BD2702">
      <w:pPr>
        <w:spacing w:line="360" w:lineRule="auto"/>
        <w:jc w:val="both"/>
        <w:rPr>
          <w:rFonts w:ascii="Times New Roman" w:hAnsi="Times New Roman" w:cs="Times New Roman"/>
          <w:b/>
        </w:rPr>
      </w:pPr>
      <w:r w:rsidRPr="005B42FC">
        <w:rPr>
          <w:rFonts w:ascii="Times New Roman" w:hAnsi="Times New Roman" w:cs="Times New Roman"/>
        </w:rPr>
        <w:t xml:space="preserve">Of the variables </w:t>
      </w:r>
      <w:proofErr w:type="spellStart"/>
      <w:r w:rsidRPr="005B42FC">
        <w:rPr>
          <w:rFonts w:ascii="Times New Roman" w:hAnsi="Times New Roman" w:cs="Times New Roman"/>
        </w:rPr>
        <w:t>analysed</w:t>
      </w:r>
      <w:proofErr w:type="spellEnd"/>
      <w:r w:rsidRPr="005B42FC">
        <w:rPr>
          <w:rFonts w:ascii="Times New Roman" w:hAnsi="Times New Roman" w:cs="Times New Roman"/>
        </w:rPr>
        <w:t xml:space="preserve">, only number of previous pregnancies was shown to moderate the relationship between study arm and SRQ score at 6 months in an unadjusted model (p=0.033). Among women with 0-2 previous pregnancies, the mean (SD) SRQ scores at 6 months were </w:t>
      </w:r>
      <w:r w:rsidR="00E65E71" w:rsidRPr="005B42FC">
        <w:rPr>
          <w:rFonts w:ascii="Times New Roman" w:hAnsi="Times New Roman" w:cs="Times New Roman"/>
        </w:rPr>
        <w:t>LNS: 1.48 (2.29)</w:t>
      </w:r>
      <w:r w:rsidR="00E65E71">
        <w:rPr>
          <w:rFonts w:ascii="Times New Roman" w:hAnsi="Times New Roman" w:cs="Times New Roman"/>
        </w:rPr>
        <w:t>,</w:t>
      </w:r>
      <w:r w:rsidR="00E65E71" w:rsidRPr="00E65E71">
        <w:rPr>
          <w:rFonts w:ascii="Times New Roman" w:hAnsi="Times New Roman" w:cs="Times New Roman"/>
        </w:rPr>
        <w:t xml:space="preserve"> </w:t>
      </w:r>
      <w:r w:rsidR="00E65E71">
        <w:rPr>
          <w:rFonts w:ascii="Times New Roman" w:hAnsi="Times New Roman" w:cs="Times New Roman"/>
        </w:rPr>
        <w:t>MMN: 2.02 (2.86),</w:t>
      </w:r>
      <w:r w:rsidRPr="005B42FC">
        <w:rPr>
          <w:rFonts w:ascii="Times New Roman" w:hAnsi="Times New Roman" w:cs="Times New Roman"/>
        </w:rPr>
        <w:t xml:space="preserve"> and </w:t>
      </w:r>
      <w:r w:rsidR="00E65E71" w:rsidRPr="005B42FC">
        <w:rPr>
          <w:rFonts w:ascii="Times New Roman" w:hAnsi="Times New Roman" w:cs="Times New Roman"/>
        </w:rPr>
        <w:t xml:space="preserve">IFA: 1.44 (2.22), </w:t>
      </w:r>
      <w:r w:rsidRPr="005B42FC">
        <w:rPr>
          <w:rFonts w:ascii="Times New Roman" w:hAnsi="Times New Roman" w:cs="Times New Roman"/>
        </w:rPr>
        <w:t>(p = 0.026). Among women with &gt;2 previous pregnancies, the mean (SD) SRQ scores at 6 months were</w:t>
      </w:r>
      <w:r w:rsidR="00E65E71">
        <w:rPr>
          <w:rFonts w:ascii="Times New Roman" w:hAnsi="Times New Roman" w:cs="Times New Roman"/>
        </w:rPr>
        <w:t xml:space="preserve"> </w:t>
      </w:r>
      <w:r w:rsidR="00E65E71" w:rsidRPr="005B42FC">
        <w:rPr>
          <w:rFonts w:ascii="Times New Roman" w:hAnsi="Times New Roman" w:cs="Times New Roman"/>
        </w:rPr>
        <w:t>LNS: 2.07 (3.14)</w:t>
      </w:r>
      <w:r w:rsidR="00E65E71">
        <w:rPr>
          <w:rFonts w:ascii="Times New Roman" w:hAnsi="Times New Roman" w:cs="Times New Roman"/>
        </w:rPr>
        <w:t xml:space="preserve">, </w:t>
      </w:r>
      <w:r w:rsidRPr="005B42FC">
        <w:rPr>
          <w:rFonts w:ascii="Times New Roman" w:hAnsi="Times New Roman" w:cs="Times New Roman"/>
        </w:rPr>
        <w:t xml:space="preserve">MMN: 1.78 (2.58) and </w:t>
      </w:r>
      <w:r w:rsidR="00E65E71" w:rsidRPr="005B42FC">
        <w:rPr>
          <w:rFonts w:ascii="Times New Roman" w:hAnsi="Times New Roman" w:cs="Times New Roman"/>
        </w:rPr>
        <w:t>IFA: 2.13 (3.22)</w:t>
      </w:r>
      <w:r w:rsidRPr="005B42FC">
        <w:rPr>
          <w:rFonts w:ascii="Times New Roman" w:hAnsi="Times New Roman" w:cs="Times New Roman"/>
        </w:rPr>
        <w:t xml:space="preserve"> (p=0.558). This moderating effect was not found in an adjusted model. </w:t>
      </w:r>
    </w:p>
    <w:p w14:paraId="68D1ABF9" w14:textId="5F054AC3" w:rsidR="006717B7" w:rsidRPr="005B42FC" w:rsidRDefault="006717B7" w:rsidP="0097431A">
      <w:pPr>
        <w:spacing w:line="360" w:lineRule="auto"/>
        <w:rPr>
          <w:rFonts w:ascii="Times New Roman" w:hAnsi="Times New Roman" w:cs="Times New Roman"/>
          <w:b/>
        </w:rPr>
      </w:pPr>
      <w:r w:rsidRPr="005B42FC">
        <w:rPr>
          <w:rFonts w:ascii="Times New Roman" w:hAnsi="Times New Roman" w:cs="Times New Roman"/>
          <w:b/>
        </w:rPr>
        <w:t>Discussion</w:t>
      </w:r>
    </w:p>
    <w:p w14:paraId="5FFC3B5B" w14:textId="34194E99" w:rsidR="007817C7" w:rsidRPr="00695EC2" w:rsidRDefault="00A64411" w:rsidP="0097431A">
      <w:pPr>
        <w:widowControl w:val="0"/>
        <w:autoSpaceDE w:val="0"/>
        <w:autoSpaceDN w:val="0"/>
        <w:adjustRightInd w:val="0"/>
        <w:spacing w:after="240" w:line="360" w:lineRule="auto"/>
        <w:jc w:val="both"/>
        <w:rPr>
          <w:rFonts w:ascii="Times New Roman" w:hAnsi="Times New Roman" w:cs="Times New Roman"/>
        </w:rPr>
      </w:pPr>
      <w:r w:rsidRPr="009122AF">
        <w:rPr>
          <w:rFonts w:ascii="Times New Roman" w:hAnsi="Times New Roman" w:cs="Times New Roman"/>
        </w:rPr>
        <w:t>This</w:t>
      </w:r>
      <w:r w:rsidR="002C6B20" w:rsidRPr="009122AF">
        <w:rPr>
          <w:rFonts w:ascii="Times New Roman" w:hAnsi="Times New Roman" w:cs="Times New Roman"/>
        </w:rPr>
        <w:t xml:space="preserve"> study tested the</w:t>
      </w:r>
      <w:r w:rsidRPr="009122AF">
        <w:rPr>
          <w:rFonts w:ascii="Times New Roman" w:hAnsi="Times New Roman" w:cs="Times New Roman"/>
        </w:rPr>
        <w:t xml:space="preserve"> hypothesis </w:t>
      </w:r>
      <w:r w:rsidRPr="005B42FC">
        <w:rPr>
          <w:rFonts w:ascii="Times New Roman" w:hAnsi="Times New Roman" w:cs="Times New Roman"/>
        </w:rPr>
        <w:t xml:space="preserve">that women provided with a lipid-based nutrient supplement would have </w:t>
      </w:r>
      <w:r w:rsidRPr="00695EC2">
        <w:rPr>
          <w:rFonts w:ascii="Times New Roman" w:hAnsi="Times New Roman" w:cs="Times New Roman"/>
        </w:rPr>
        <w:t xml:space="preserve">fewer depressive symptoms </w:t>
      </w:r>
      <w:proofErr w:type="spellStart"/>
      <w:r w:rsidRPr="00695EC2">
        <w:rPr>
          <w:rFonts w:ascii="Times New Roman" w:hAnsi="Times New Roman" w:cs="Times New Roman"/>
        </w:rPr>
        <w:t>postnatally</w:t>
      </w:r>
      <w:proofErr w:type="spellEnd"/>
      <w:r w:rsidRPr="00695EC2">
        <w:rPr>
          <w:rFonts w:ascii="Times New Roman" w:hAnsi="Times New Roman" w:cs="Times New Roman"/>
        </w:rPr>
        <w:t xml:space="preserve"> than those </w:t>
      </w:r>
      <w:r w:rsidR="009D5411" w:rsidRPr="008C1F83">
        <w:rPr>
          <w:rFonts w:ascii="Times New Roman" w:hAnsi="Times New Roman" w:cs="Times New Roman"/>
        </w:rPr>
        <w:t>provided with</w:t>
      </w:r>
      <w:r w:rsidRPr="008C1F83">
        <w:rPr>
          <w:rFonts w:ascii="Times New Roman" w:hAnsi="Times New Roman" w:cs="Times New Roman"/>
        </w:rPr>
        <w:t xml:space="preserve"> iron-</w:t>
      </w:r>
      <w:proofErr w:type="spellStart"/>
      <w:r w:rsidRPr="008C1F83">
        <w:rPr>
          <w:rFonts w:ascii="Times New Roman" w:hAnsi="Times New Roman" w:cs="Times New Roman"/>
        </w:rPr>
        <w:t>folate</w:t>
      </w:r>
      <w:proofErr w:type="spellEnd"/>
      <w:r w:rsidRPr="008C1F83">
        <w:rPr>
          <w:rFonts w:ascii="Times New Roman" w:hAnsi="Times New Roman" w:cs="Times New Roman"/>
        </w:rPr>
        <w:t xml:space="preserve"> or multiple micronutrient capsules </w:t>
      </w:r>
      <w:r w:rsidR="009D5411" w:rsidRPr="009122AF">
        <w:rPr>
          <w:rFonts w:ascii="Times New Roman" w:hAnsi="Times New Roman" w:cs="Times New Roman"/>
        </w:rPr>
        <w:t>in rural Malawi.</w:t>
      </w:r>
      <w:r w:rsidR="00BE0835" w:rsidRPr="009122AF">
        <w:rPr>
          <w:rFonts w:ascii="Times New Roman" w:hAnsi="Times New Roman" w:cs="Times New Roman"/>
        </w:rPr>
        <w:t xml:space="preserve"> There was no difference between the groups in mean SRQ and EPDS scores at 6 months postpartum</w:t>
      </w:r>
      <w:r w:rsidRPr="009122AF">
        <w:rPr>
          <w:rFonts w:ascii="Times New Roman" w:hAnsi="Times New Roman" w:cs="Times New Roman"/>
        </w:rPr>
        <w:t xml:space="preserve">. </w:t>
      </w:r>
      <w:r w:rsidR="003C19C7" w:rsidRPr="009122AF">
        <w:rPr>
          <w:rFonts w:ascii="Times New Roman" w:hAnsi="Times New Roman" w:cs="Times New Roman"/>
        </w:rPr>
        <w:t xml:space="preserve">We did not find that </w:t>
      </w:r>
      <w:r w:rsidR="003C19C7" w:rsidRPr="005B42FC">
        <w:rPr>
          <w:rFonts w:ascii="Times New Roman" w:hAnsi="Times New Roman" w:cs="Times New Roman"/>
        </w:rPr>
        <w:t xml:space="preserve">antenatal depressive symptoms or antenatal BMI moderated the effect of the intervention upon </w:t>
      </w:r>
      <w:r w:rsidR="00F22A8B" w:rsidRPr="005B42FC">
        <w:rPr>
          <w:rFonts w:ascii="Times New Roman" w:hAnsi="Times New Roman" w:cs="Times New Roman"/>
        </w:rPr>
        <w:t xml:space="preserve">postnatal depressive symptoms. </w:t>
      </w:r>
      <w:r w:rsidR="00BE0835" w:rsidRPr="009122AF">
        <w:rPr>
          <w:rFonts w:ascii="Times New Roman" w:hAnsi="Times New Roman" w:cs="Times New Roman"/>
        </w:rPr>
        <w:t>T</w:t>
      </w:r>
      <w:r w:rsidRPr="009122AF">
        <w:rPr>
          <w:rFonts w:ascii="Times New Roman" w:hAnsi="Times New Roman" w:cs="Times New Roman"/>
        </w:rPr>
        <w:t xml:space="preserve">he study findings do not support the hypothesis </w:t>
      </w:r>
      <w:r w:rsidR="00BE0835" w:rsidRPr="009122AF">
        <w:rPr>
          <w:rFonts w:ascii="Times New Roman" w:hAnsi="Times New Roman" w:cs="Times New Roman"/>
        </w:rPr>
        <w:t xml:space="preserve">that this formulation of </w:t>
      </w:r>
      <w:r w:rsidRPr="009122AF">
        <w:rPr>
          <w:rFonts w:ascii="Times New Roman" w:hAnsi="Times New Roman" w:cs="Times New Roman"/>
        </w:rPr>
        <w:t>LNS</w:t>
      </w:r>
      <w:r w:rsidR="00BE0835" w:rsidRPr="009122AF">
        <w:rPr>
          <w:rFonts w:ascii="Times New Roman" w:hAnsi="Times New Roman" w:cs="Times New Roman"/>
        </w:rPr>
        <w:t xml:space="preserve"> reduces postnatal depressive symptoms</w:t>
      </w:r>
      <w:r w:rsidR="0095766C" w:rsidRPr="009122AF">
        <w:rPr>
          <w:rFonts w:ascii="Times New Roman" w:hAnsi="Times New Roman" w:cs="Times New Roman"/>
        </w:rPr>
        <w:t xml:space="preserve"> </w:t>
      </w:r>
      <w:r w:rsidRPr="009122AF">
        <w:rPr>
          <w:rFonts w:ascii="Times New Roman" w:hAnsi="Times New Roman" w:cs="Times New Roman"/>
        </w:rPr>
        <w:t xml:space="preserve">in the study area. </w:t>
      </w:r>
      <w:r w:rsidR="00663284" w:rsidRPr="005B42FC">
        <w:rPr>
          <w:rFonts w:ascii="Times New Roman" w:hAnsi="Times New Roman" w:cs="Times New Roman"/>
        </w:rPr>
        <w:t xml:space="preserve">The adjusted effect sizes for LNS </w:t>
      </w:r>
      <w:proofErr w:type="spellStart"/>
      <w:r w:rsidR="00663284" w:rsidRPr="005B42FC">
        <w:rPr>
          <w:rFonts w:ascii="Times New Roman" w:hAnsi="Times New Roman" w:cs="Times New Roman"/>
        </w:rPr>
        <w:t>vs</w:t>
      </w:r>
      <w:proofErr w:type="spellEnd"/>
      <w:r w:rsidR="00663284" w:rsidRPr="005B42FC">
        <w:rPr>
          <w:rFonts w:ascii="Times New Roman" w:hAnsi="Times New Roman" w:cs="Times New Roman"/>
        </w:rPr>
        <w:t xml:space="preserve"> IFA are -0.02 for postpartum SRQ and -0.07 for postpartum EPDS, where a positive effect size means that LNS is better than IFA, a</w:t>
      </w:r>
      <w:r w:rsidR="00663284" w:rsidRPr="00695EC2">
        <w:rPr>
          <w:rFonts w:ascii="Times New Roman" w:hAnsi="Times New Roman" w:cs="Times New Roman"/>
        </w:rPr>
        <w:t xml:space="preserve">nd a negative effect size means that LNS is worse than IFA. For LNS </w:t>
      </w:r>
      <w:proofErr w:type="spellStart"/>
      <w:r w:rsidR="00663284" w:rsidRPr="00695EC2">
        <w:rPr>
          <w:rFonts w:ascii="Times New Roman" w:hAnsi="Times New Roman" w:cs="Times New Roman"/>
        </w:rPr>
        <w:t>vs</w:t>
      </w:r>
      <w:proofErr w:type="spellEnd"/>
      <w:r w:rsidR="00663284" w:rsidRPr="00695EC2">
        <w:rPr>
          <w:rFonts w:ascii="Times New Roman" w:hAnsi="Times New Roman" w:cs="Times New Roman"/>
        </w:rPr>
        <w:t xml:space="preserve"> MMN the adjusted effect sizes are 0.05 and -0.06, respectively. All these effect sizes are regarded as small.</w:t>
      </w:r>
    </w:p>
    <w:p w14:paraId="3FCC176E" w14:textId="20C137E6" w:rsidR="007817C7" w:rsidRPr="00695EC2" w:rsidRDefault="007817C7" w:rsidP="0097431A">
      <w:pPr>
        <w:widowControl w:val="0"/>
        <w:autoSpaceDE w:val="0"/>
        <w:autoSpaceDN w:val="0"/>
        <w:adjustRightInd w:val="0"/>
        <w:spacing w:after="240" w:line="360" w:lineRule="auto"/>
        <w:jc w:val="both"/>
        <w:rPr>
          <w:rFonts w:ascii="Times New Roman" w:hAnsi="Times New Roman" w:cs="Times New Roman"/>
        </w:rPr>
      </w:pPr>
      <w:r w:rsidRPr="008C1F83">
        <w:rPr>
          <w:rFonts w:ascii="Times New Roman" w:hAnsi="Times New Roman" w:cs="Times New Roman"/>
        </w:rPr>
        <w:t xml:space="preserve">Mean </w:t>
      </w:r>
      <w:r w:rsidR="00DF446F" w:rsidRPr="008C1F83">
        <w:rPr>
          <w:rFonts w:ascii="Times New Roman" w:hAnsi="Times New Roman" w:cs="Times New Roman"/>
        </w:rPr>
        <w:t xml:space="preserve">baseline </w:t>
      </w:r>
      <w:r w:rsidRPr="008C1F83">
        <w:rPr>
          <w:rFonts w:ascii="Times New Roman" w:hAnsi="Times New Roman" w:cs="Times New Roman"/>
        </w:rPr>
        <w:t>antenatal SRQ score w</w:t>
      </w:r>
      <w:r w:rsidR="00F22A8B" w:rsidRPr="008C1F83">
        <w:rPr>
          <w:rFonts w:ascii="Times New Roman" w:hAnsi="Times New Roman" w:cs="Times New Roman"/>
        </w:rPr>
        <w:t>as</w:t>
      </w:r>
      <w:r w:rsidRPr="008C1F83">
        <w:rPr>
          <w:rFonts w:ascii="Times New Roman" w:hAnsi="Times New Roman" w:cs="Times New Roman"/>
        </w:rPr>
        <w:t xml:space="preserve"> similar to that in our earlie</w:t>
      </w:r>
      <w:r w:rsidRPr="00612A28">
        <w:rPr>
          <w:rFonts w:ascii="Times New Roman" w:hAnsi="Times New Roman" w:cs="Times New Roman"/>
        </w:rPr>
        <w:t xml:space="preserve">r study conducted in </w:t>
      </w:r>
      <w:proofErr w:type="spellStart"/>
      <w:r w:rsidRPr="00612A28">
        <w:rPr>
          <w:rFonts w:ascii="Times New Roman" w:hAnsi="Times New Roman" w:cs="Times New Roman"/>
        </w:rPr>
        <w:t>Mangochi</w:t>
      </w:r>
      <w:proofErr w:type="spellEnd"/>
      <w:r w:rsidRPr="00612A28">
        <w:rPr>
          <w:rFonts w:ascii="Times New Roman" w:hAnsi="Times New Roman" w:cs="Times New Roman"/>
        </w:rPr>
        <w:t xml:space="preserve"> district hospital antenatal clinic </w:t>
      </w:r>
      <w:r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8D2AD67D-A1B3-4117-81CF-A647544EF23F&lt;/uuid&gt;&lt;priority&gt;31&lt;/priority&gt;&lt;publications&gt;&lt;publication&gt;&lt;uuid&gt;8FB84259-0B8F-487F-8DF2-8FA949B3A574&lt;/uuid&gt;&lt;volume&gt;17&lt;/volume&gt;&lt;accepted_date&gt;99201310201200000000222000&lt;/accepted_date&gt;&lt;doi&gt;10.1007/s00737-013-0387-2&lt;/doi&gt;&lt;startpage&gt;145&lt;/startpage&gt;&lt;publication_date&gt;99201404001200000000220000&lt;/publication_date&gt;&lt;url&gt;http://eutils.ncbi.nlm.nih.gov/entrez/eutils/elink.fcgi?dbfrom=pubmed&amp;amp;id=24240635&amp;amp;retmode=ref&amp;amp;cmd=prlinks&lt;/url&gt;&lt;type&gt;400&lt;/type&gt;&lt;title&gt;A cross-sectional study of antenatal depression and associated factors in Malawi.&lt;/title&gt;&lt;location&gt;&amp;lt;html&amp;gt;&amp;lt;head&amp;gt;&amp;lt;meta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Home&amp;lt;/a&amp;gt;&amp;lt;/div&amp;gt;&amp;lt;/body&amp;gt;&amp;lt;/html&amp;gt;&lt;/location&gt;&lt;submission_date&gt;99201304051200000000222000&lt;/submission_date&gt;&lt;number&gt;2&lt;/number&gt;&lt;institution&gt;Institute of Brain, Behaviour and Mental Health, University of Manchester, Oxford Road, Manchester, M13 9PL, UK, robcstewart@mac.com.&lt;/institution&gt;&lt;subtype&gt;400&lt;/subtype&gt;&lt;endpage&gt;154&lt;/endpage&gt;&lt;bundle&gt;&lt;publication&gt;&lt;publisher&gt;Springer Vienna&lt;/publisher&gt;&lt;url&gt;http://link.springer.com.ezproxy.liv.ac.uk&lt;/url&gt;&lt;title&gt;Archives of Women's Mental Health&lt;/title&gt;&lt;type&gt;-100&lt;/type&gt;&lt;subtype&gt;-100&lt;/subtype&gt;&lt;uuid&gt;5C2AB106-0A72-4EAA-9ED9-41C6F1BFC7BF&lt;/uuid&gt;&lt;/publication&gt;&lt;/bundle&gt;&lt;authors&gt;&lt;author&gt;&lt;firstName&gt;Robert&lt;/firstName&gt;&lt;middleNames&gt;C&lt;/middleNames&gt;&lt;lastName&gt;Stewart&lt;/lastName&gt;&lt;/author&gt;&lt;author&gt;&lt;firstName&gt;Eric&lt;/firstName&gt;&lt;lastName&gt;Umar&lt;/lastName&gt;&lt;/author&gt;&lt;author&gt;&lt;firstName&gt;Barbara&lt;/firstName&gt;&lt;lastName&gt;Tomenson&lt;/lastName&gt;&lt;/author&gt;&lt;author&gt;&lt;firstName&gt;Francis&lt;/firstName&gt;&lt;lastName&gt;Creed&lt;/lastName&gt;&lt;/author&gt;&lt;/authors&gt;&lt;/publication&gt;&lt;/publications&gt;&lt;cites&gt;&lt;/cites&gt;&lt;/citation&gt;</w:instrText>
      </w:r>
      <w:r w:rsidRPr="005B42FC">
        <w:rPr>
          <w:rFonts w:ascii="Times New Roman" w:hAnsi="Times New Roman" w:cs="Times New Roman"/>
        </w:rPr>
        <w:fldChar w:fldCharType="separate"/>
      </w:r>
      <w:r w:rsidR="00BD5858" w:rsidRPr="005B42FC">
        <w:rPr>
          <w:rFonts w:ascii="Times New Roman" w:hAnsi="Times New Roman" w:cs="Times New Roman"/>
        </w:rPr>
        <w:t>(Stewart et al 2014a)</w:t>
      </w:r>
      <w:r w:rsidRPr="005B42FC">
        <w:rPr>
          <w:rFonts w:ascii="Times New Roman" w:hAnsi="Times New Roman" w:cs="Times New Roman"/>
        </w:rPr>
        <w:fldChar w:fldCharType="end"/>
      </w:r>
      <w:r w:rsidRPr="005B42FC">
        <w:rPr>
          <w:rFonts w:ascii="Times New Roman" w:hAnsi="Times New Roman" w:cs="Times New Roman"/>
        </w:rPr>
        <w:t xml:space="preserve">. In that study, the weighted prevalence of DSM IV major depressive episode was 10.7%, which is consistent with the </w:t>
      </w:r>
      <w:r w:rsidRPr="005B42FC">
        <w:rPr>
          <w:rFonts w:ascii="Times New Roman" w:hAnsi="Times New Roman" w:cs="Times New Roman"/>
        </w:rPr>
        <w:lastRenderedPageBreak/>
        <w:t>preval</w:t>
      </w:r>
      <w:r w:rsidRPr="00695EC2">
        <w:rPr>
          <w:rFonts w:ascii="Times New Roman" w:hAnsi="Times New Roman" w:cs="Times New Roman"/>
        </w:rPr>
        <w:t xml:space="preserve">ence estimate of antenatal depression (11.3%) from a meta-analysis of studies in sub-Saharan Africa </w:t>
      </w:r>
      <w:r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3BC4E654-82AF-4673-BF59-FDBCD13A398D&lt;/uuid&gt;&lt;priority&gt;32&lt;/priority&gt;&lt;publications&gt;&lt;publication&gt;&lt;uuid&gt;C6EBA254-4FE8-4FC4-B92C-5B0B5C9A3870&lt;/uuid&gt;&lt;volume&gt;123&lt;/volume&gt;&lt;accepted_date&gt;99200906181200000000222000&lt;/accepted_date&gt;&lt;doi&gt;10.1016/j.jad.2009.06.027&lt;/doi&gt;&lt;startpage&gt;17&lt;/startpage&gt;&lt;revision_date&gt;99200906181200000000222000&lt;/revision_date&gt;&lt;publication_date&gt;99201006001200000000220000&lt;/publication_date&gt;&lt;url&gt;http://eutils.ncbi.nlm.nih.gov/entrez/eutils/elink.fcgi?dbfrom=pubmed&amp;amp;id=19635636&amp;amp;retmode=ref&amp;amp;cmd=prlinks&lt;/url&gt;&lt;type&gt;400&lt;/type&gt;&lt;title&gt;Pre- and postnatal psychological wellbeing in Africa: a systematic review.&lt;/title&gt;&lt;submission_date&gt;99200903061200000000222000&lt;/submission_date&gt;&lt;number&gt;1-3&lt;/number&gt;&lt;institution&gt;Psychology Department, University of Sussex, Brighton, BN1 9QH, UK. A.E.Sawyer@sussex.ac.uk&lt;/institution&gt;&lt;subtype&gt;400&lt;/subtype&gt;&lt;endpage&gt;29&lt;/endpage&gt;&lt;bundle&gt;&lt;publication&gt;&lt;publisher&gt;Elsevier B.V.&lt;/publisher&gt;&lt;url&gt;http://www.sciencedirect.com.ezproxy.liv.ac.uk&lt;/url&gt;&lt;title&gt;Journal of affective disorders&lt;/title&gt;&lt;type&gt;-100&lt;/type&gt;&lt;subtype&gt;-100&lt;/subtype&gt;&lt;uuid&gt;D7368BB8-4F7A-4E53-A90A-CE7693C31E2C&lt;/uuid&gt;&lt;/publication&gt;&lt;/bundle&gt;&lt;authors&gt;&lt;author&gt;&lt;firstName&gt;Alexandra&lt;/firstName&gt;&lt;lastName&gt;Sawyer&lt;/lastName&gt;&lt;/author&gt;&lt;author&gt;&lt;firstName&gt;Susan&lt;/firstName&gt;&lt;lastName&gt;Ayers&lt;/lastName&gt;&lt;/author&gt;&lt;author&gt;&lt;firstName&gt;Helen&lt;/firstName&gt;&lt;lastName&gt;Smith&lt;/lastName&gt;&lt;/author&gt;&lt;/authors&gt;&lt;/publication&gt;&lt;/publications&gt;&lt;cites&gt;&lt;/cites&gt;&lt;/citation&gt;</w:instrText>
      </w:r>
      <w:r w:rsidRPr="005B42FC">
        <w:rPr>
          <w:rFonts w:ascii="Times New Roman" w:hAnsi="Times New Roman" w:cs="Times New Roman"/>
        </w:rPr>
        <w:fldChar w:fldCharType="separate"/>
      </w:r>
      <w:r w:rsidR="00BD5858" w:rsidRPr="005B42FC">
        <w:rPr>
          <w:rFonts w:ascii="Times New Roman" w:hAnsi="Times New Roman" w:cs="Times New Roman"/>
        </w:rPr>
        <w:t>(Sawyer et al. 2010)</w:t>
      </w:r>
      <w:r w:rsidRPr="005B42FC">
        <w:rPr>
          <w:rFonts w:ascii="Times New Roman" w:hAnsi="Times New Roman" w:cs="Times New Roman"/>
        </w:rPr>
        <w:fldChar w:fldCharType="end"/>
      </w:r>
      <w:r w:rsidRPr="005B42FC">
        <w:rPr>
          <w:rFonts w:ascii="Times New Roman" w:hAnsi="Times New Roman" w:cs="Times New Roman"/>
        </w:rPr>
        <w:t xml:space="preserve">, and indicates that antenatal depression is a common health problem in the study population. In this study, mean SRQ scores </w:t>
      </w:r>
      <w:proofErr w:type="spellStart"/>
      <w:r w:rsidRPr="005B42FC">
        <w:rPr>
          <w:rFonts w:ascii="Times New Roman" w:hAnsi="Times New Roman" w:cs="Times New Roman"/>
        </w:rPr>
        <w:t>postnatally</w:t>
      </w:r>
      <w:proofErr w:type="spellEnd"/>
      <w:r w:rsidRPr="005B42FC">
        <w:rPr>
          <w:rFonts w:ascii="Times New Roman" w:hAnsi="Times New Roman" w:cs="Times New Roman"/>
        </w:rPr>
        <w:t xml:space="preserve"> were lower than those </w:t>
      </w:r>
      <w:proofErr w:type="spellStart"/>
      <w:r w:rsidRPr="005B42FC">
        <w:rPr>
          <w:rFonts w:ascii="Times New Roman" w:hAnsi="Times New Roman" w:cs="Times New Roman"/>
        </w:rPr>
        <w:t>antenatally</w:t>
      </w:r>
      <w:proofErr w:type="spellEnd"/>
      <w:r w:rsidRPr="005B42FC">
        <w:rPr>
          <w:rFonts w:ascii="Times New Roman" w:hAnsi="Times New Roman" w:cs="Times New Roman"/>
        </w:rPr>
        <w:t xml:space="preserve">.  This is consistent with </w:t>
      </w:r>
      <w:r w:rsidRPr="005B42FC">
        <w:rPr>
          <w:rFonts w:ascii="Times New Roman" w:eastAsia="Times" w:hAnsi="Times New Roman" w:cs="Times New Roman"/>
          <w:u w:color="101010"/>
        </w:rPr>
        <w:t xml:space="preserve">prospective cohort studies from Ethiopia </w:t>
      </w:r>
      <w:r w:rsidRPr="005B42FC">
        <w:rPr>
          <w:rFonts w:ascii="Times New Roman" w:eastAsia="Times" w:hAnsi="Times New Roman" w:cs="Times New Roman"/>
          <w:u w:color="101010"/>
        </w:rPr>
        <w:fldChar w:fldCharType="begin"/>
      </w:r>
      <w:r w:rsidR="0042775E">
        <w:rPr>
          <w:rFonts w:ascii="Times New Roman" w:eastAsia="Times" w:hAnsi="Times New Roman" w:cs="Times New Roman"/>
          <w:u w:color="101010"/>
        </w:rPr>
        <w:instrText xml:space="preserve"> ADDIN PAPERS2_CITATIONS &lt;citation&gt;&lt;uuid&gt;EFBE17F3-76A4-49A4-8ECB-21476DFD1249&lt;/uuid&gt;&lt;priority&gt;33&lt;/priority&gt;&lt;publications&gt;&lt;publication&gt;&lt;location&gt;200,9,9.0468258,38.7590692&lt;/location&gt;&lt;volume&gt;10&lt;/volume&gt;&lt;publication_date&gt;99201000001200000000200000&lt;/publication_date&gt;&lt;doi&gt;10.1186/1471-244X-10-32&lt;/doi&gt;&lt;institution&gt;Aklilu Lemma Institute of Pathobiology, Addis Ababa University, Addis Ababa, Ethiopia. gtmedhin@yahoo.com&lt;/institution&gt;&lt;title&gt;The effect of maternal common mental disorders on infant undernutrition in Butajira, Ethiopia: the P-MaMiE study.&lt;/title&gt;&lt;uuid&gt;73BBF0A3-A7D1-44B8-A3CE-ECFC8E729367&lt;/uuid&gt;&lt;subtype&gt;400&lt;/subtype&gt;&lt;startpage&gt;32&lt;/startpage&gt;&lt;type&gt;400&lt;/type&gt;&lt;url&gt;http://eutils.ncbi.nlm.nih.gov/entrez/eutils/elink.fcgi?dbfrom=pubmed&amp;amp;id= 20433695&amp;amp;retmode=ref&amp;amp;cmd=prlinks&lt;/url&gt;&lt;bundle&gt;&lt;publication&gt;&lt;publisher&gt;BioMed Central&lt;/publisher&gt;&lt;title&gt;BMC psychiatry&lt;/title&gt;&lt;type&gt;-100&lt;/type&gt;&lt;subtype&gt;-100&lt;/subtype&gt;&lt;uuid&gt;EE4AFF90-B800-4B88-97F6-55A977EC2D42&lt;/uuid&gt;&lt;/publication&gt;&lt;/bundle&gt;&lt;authors&gt;&lt;author&gt;&lt;firstName&gt;Girmay&lt;/firstName&gt;&lt;lastName&gt;Medhin&lt;/lastName&gt;&lt;/author&gt;&lt;author&gt;&lt;firstName&gt;Charlotte&lt;/firstName&gt;&lt;middleNames&gt;A&lt;/middleNames&gt;&lt;lastName&gt;Hanlon&lt;/lastName&gt;&lt;/author&gt;&lt;author&gt;&lt;firstName&gt;Michael&lt;/firstName&gt;&lt;lastName&gt;Dewey&lt;/lastName&gt;&lt;/author&gt;&lt;author&gt;&lt;firstName&gt;Atalay&lt;/firstName&gt;&lt;lastName&gt;Alem&lt;/lastName&gt;&lt;/author&gt;&lt;author&gt;&lt;firstName&gt;Fikru&lt;/firstName&gt;&lt;lastName&gt;Tesfaye&lt;/lastName&gt;&lt;/author&gt;&lt;author&gt;&lt;firstName&gt;Zufan&lt;/firstName&gt;&lt;lastName&gt;Lakew&lt;/lastName&gt;&lt;/author&gt;&lt;author&gt;&lt;firstName&gt;Bogale&lt;/firstName&gt;&lt;lastName&gt;Worku&lt;/lastName&gt;&lt;/author&gt;&lt;author&gt;&lt;firstName&gt;Mesfin&lt;/firstName&gt;&lt;lastName&gt;Aray&lt;/lastName&gt;&lt;/author&gt;&lt;author&gt;&lt;firstName&gt;Abdulreshid&lt;/firstName&gt;&lt;lastName&gt;Abdulahi&lt;/lastName&gt;&lt;/author&gt;&lt;author&gt;&lt;firstName&gt;Mark&lt;/firstName&gt;&lt;lastName&gt;Tomlinson&lt;/lastName&gt;&lt;/author&gt;&lt;author&gt;&lt;firstName&gt;Marcus&lt;/firstName&gt;&lt;lastName&gt;Hughes&lt;/lastName&gt;&lt;/author&gt;&lt;author&gt;&lt;firstName&gt;Vikram&lt;/firstName&gt;&lt;lastName&gt;Patel&lt;/lastName&gt;&lt;/author&gt;&lt;author&gt;&lt;firstName&gt;Martin&lt;/firstName&gt;&lt;lastName&gt;Prince&lt;/lastName&gt;&lt;/author&gt;&lt;/authors&gt;&lt;/publication&gt;&lt;/publications&gt;&lt;cites&gt;&lt;/cites&gt;&lt;/citation&gt;</w:instrText>
      </w:r>
      <w:r w:rsidRPr="005B42FC">
        <w:rPr>
          <w:rFonts w:ascii="Times New Roman" w:eastAsia="Times" w:hAnsi="Times New Roman" w:cs="Times New Roman"/>
          <w:u w:color="101010"/>
        </w:rPr>
        <w:fldChar w:fldCharType="separate"/>
      </w:r>
      <w:r w:rsidR="00BD5858" w:rsidRPr="005B42FC">
        <w:rPr>
          <w:rFonts w:ascii="Times New Roman" w:hAnsi="Times New Roman" w:cs="Times New Roman"/>
        </w:rPr>
        <w:t>(Medhin et al. 2010)</w:t>
      </w:r>
      <w:r w:rsidRPr="005B42FC">
        <w:rPr>
          <w:rFonts w:ascii="Times New Roman" w:eastAsia="Times" w:hAnsi="Times New Roman" w:cs="Times New Roman"/>
          <w:u w:color="101010"/>
        </w:rPr>
        <w:fldChar w:fldCharType="end"/>
      </w:r>
      <w:r w:rsidRPr="005B42FC">
        <w:rPr>
          <w:rFonts w:ascii="Times New Roman" w:eastAsia="Times" w:hAnsi="Times New Roman" w:cs="Times New Roman"/>
          <w:u w:color="101010"/>
        </w:rPr>
        <w:t xml:space="preserve"> and Cote d’</w:t>
      </w:r>
      <w:r w:rsidRPr="005B42FC">
        <w:rPr>
          <w:rFonts w:ascii="Times New Roman" w:eastAsia="Times" w:hAnsi="Times New Roman" w:cs="Times New Roman"/>
          <w:u w:color="101010"/>
          <w:lang w:val="fr-FR"/>
        </w:rPr>
        <w:t xml:space="preserve">Ivoire </w:t>
      </w:r>
      <w:r w:rsidRPr="005B42FC">
        <w:rPr>
          <w:rFonts w:ascii="Times New Roman" w:eastAsia="Times" w:hAnsi="Times New Roman" w:cs="Times New Roman"/>
          <w:u w:color="101010"/>
          <w:lang w:val="fr-FR"/>
        </w:rPr>
        <w:fldChar w:fldCharType="begin"/>
      </w:r>
      <w:r w:rsidR="0042775E">
        <w:rPr>
          <w:rFonts w:ascii="Times New Roman" w:eastAsia="Times" w:hAnsi="Times New Roman" w:cs="Times New Roman"/>
          <w:u w:color="101010"/>
          <w:lang w:val="fr-FR"/>
        </w:rPr>
        <w:instrText xml:space="preserve"> ADDIN PAPERS2_CITATIONS &lt;citation&gt;&lt;uuid&gt;5B521473-593D-4A21-A431-FC2AA2B424E8&lt;/uuid&gt;&lt;priority&gt;34&lt;/priority&gt;&lt;publications&gt;&lt;publication&gt;&lt;volume&gt;178&lt;/volume&gt;&lt;publication_date&gt;99201310301200000000222000&lt;/publication_date&gt;&lt;number&gt;9&lt;/number&gt;&lt;doi&gt;10.1093/aje/kwt142&lt;/doi&gt;&lt;startpage&gt;1394&lt;/startpage&gt;&lt;title&gt;Association of antepartum and postpartum depression in Ghanaian and Ivorian women with febrile illness in their offspring: a prospective birth cohort study.&lt;/title&gt;&lt;uuid&gt;45687B6D-14E7-4734-9679-8BE5B4E9D07E&lt;/uuid&gt;&lt;subtype&gt;400&lt;/subtype&gt;&lt;endpage&gt;1402&lt;/endpage&gt;&lt;type&gt;400&lt;/type&gt;&lt;url&gt;http://eutils.ncbi.nlm.nih.gov/entrez/eutils/elink.fcgi?dbfrom=pubmed&amp;amp;id=24013202&amp;amp;retmode=ref&amp;amp;cmd=prlinks&lt;/url&gt;&lt;bundle&gt;&lt;publication&gt;&lt;url&gt;http://ehis.ebscohost.com.ezproxy.liv.ac.uk&lt;/url&gt;&lt;title&gt;American Journal of Epidemiology&lt;/title&gt;&lt;type&gt;-100&lt;/type&gt;&lt;subtype&gt;-100&lt;/subtype&gt;&lt;uuid&gt;15C2246A-DC8C-4E3F-A0DD-7A4710154739&lt;/uuid&gt;&lt;/publication&gt;&lt;/bundle&gt;&lt;authors&gt;&lt;author&gt;&lt;firstName&gt;N&lt;/firstName&gt;&lt;lastName&gt;Guo&lt;/lastName&gt;&lt;/author&gt;&lt;author&gt;&lt;firstName&gt;C&lt;/firstName&gt;&lt;lastName&gt;Bindt&lt;/lastName&gt;&lt;/author&gt;&lt;author&gt;&lt;firstName&gt;M&lt;/firstName&gt;&lt;droppingParticle&gt;Te&lt;/droppingParticle&gt;&lt;lastName&gt;Bonle&lt;/lastName&gt;&lt;/author&gt;&lt;author&gt;&lt;firstName&gt;J&lt;/firstName&gt;&lt;lastName&gt;Appiah-Poku&lt;/lastName&gt;&lt;/author&gt;&lt;author&gt;&lt;firstName&gt;R&lt;/firstName&gt;&lt;lastName&gt;Hinz&lt;/lastName&gt;&lt;/author&gt;&lt;author&gt;&lt;firstName&gt;D&lt;/firstName&gt;&lt;lastName&gt;Barthel&lt;/lastName&gt;&lt;/author&gt;&lt;author&gt;&lt;firstName&gt;M&lt;/firstName&gt;&lt;lastName&gt;Koffi&lt;/lastName&gt;&lt;/author&gt;&lt;author&gt;&lt;firstName&gt;S&lt;/firstName&gt;&lt;lastName&gt;Posdzich&lt;/lastName&gt;&lt;/author&gt;&lt;author&gt;&lt;firstName&gt;S&lt;/firstName&gt;&lt;lastName&gt;Deymann&lt;/lastName&gt;&lt;/author&gt;&lt;author&gt;&lt;firstName&gt;C&lt;/firstName&gt;&lt;lastName&gt;Barkmann&lt;/lastName&gt;&lt;/author&gt;&lt;author&gt;&lt;firstName&gt;L&lt;/firstName&gt;&lt;lastName&gt;Schluter&lt;/lastName&gt;&lt;/author&gt;&lt;author&gt;&lt;firstName&gt;A&lt;/firstName&gt;&lt;lastName&gt;Jaeger&lt;/lastName&gt;&lt;/author&gt;&lt;author&gt;&lt;firstName&gt;S&lt;/firstName&gt;&lt;lastName&gt;Blay Nguah&lt;/lastName&gt;&lt;/author&gt;&lt;author&gt;&lt;firstName&gt;K&lt;/firstName&gt;&lt;middleNames&gt;A&lt;/middleNames&gt;&lt;lastName&gt;Eberhardt&lt;/lastName&gt;&lt;/author&gt;&lt;author&gt;&lt;firstName&gt;E&lt;/firstName&gt;&lt;lastName&gt;N'Goran&lt;/lastName&gt;&lt;/author&gt;&lt;author&gt;&lt;firstName&gt;H&lt;/firstName&gt;&lt;lastName&gt;Tagbor&lt;/lastName&gt;&lt;/author&gt;&lt;author&gt;&lt;firstName&gt;S&lt;/firstName&gt;&lt;lastName&gt;Ehrhardt&lt;/lastName&gt;&lt;/author&gt;&lt;author&gt;&lt;lastName&gt;for the International CDS Study Group&lt;/lastName&gt;&lt;/author&gt;&lt;author&gt;&lt;firstName&gt;J&lt;/firstName&gt;&lt;lastName&gt;Baum&lt;/lastName&gt;&lt;/author&gt;&lt;author&gt;&lt;firstName&gt;G&lt;/firstName&gt;&lt;middleNames&gt;D&lt;/middleNames&gt;&lt;lastName&gt;Burchard&lt;/lastName&gt;&lt;/author&gt;&lt;author&gt;&lt;firstName&gt;L&lt;/firstName&gt;&lt;lastName&gt;Claussen&lt;/lastName&gt;&lt;/author&gt;&lt;author&gt;&lt;firstName&gt;H&lt;/firstName&gt;&lt;lastName&gt;Ewert&lt;/lastName&gt;&lt;/author&gt;&lt;author&gt;&lt;firstName&gt;T&lt;/firstName&gt;&lt;lastName&gt;Feldt&lt;/lastName&gt;&lt;/author&gt;&lt;author&gt;&lt;firstName&gt;D&lt;/firstName&gt;&lt;lastName&gt;Fordjour&lt;/lastName&gt;&lt;/author&gt;&lt;author&gt;&lt;firstName&gt;A&lt;/firstName&gt;&lt;lastName&gt;Hahn&lt;/lastName&gt;&lt;/author&gt;&lt;author&gt;&lt;firstName&gt;J&lt;/firstName&gt;&lt;middleNames&gt;E&lt;/middleNames&gt;&lt;lastName&gt;Koffi&lt;/lastName&gt;&lt;/author&gt;&lt;author&gt;&lt;firstName&gt;E&lt;/firstName&gt;&lt;lastName&gt;Kra&lt;/lastName&gt;&lt;/author&gt;&lt;author&gt;&lt;firstName&gt;W&lt;/firstName&gt;&lt;lastName&gt;Loag&lt;/lastName&gt;&lt;/author&gt;&lt;author&gt;&lt;firstName&gt;J&lt;/firstName&gt;&lt;lastName&gt;May&lt;/lastName&gt;&lt;/author&gt;&lt;author&gt;&lt;firstName&gt;Y&lt;/firstName&gt;&lt;lastName&gt;Mohammed&lt;/lastName&gt;&lt;/author&gt;&lt;author&gt;&lt;firstName&gt;Y&lt;/firstName&gt;&lt;lastName&gt;Osei&lt;/lastName&gt;&lt;/author&gt;&lt;author&gt;&lt;firstName&gt;B&lt;/firstName&gt;&lt;lastName&gt;Reime&lt;/lastName&gt;&lt;/author&gt;&lt;author&gt;&lt;firstName&gt;S&lt;/firstName&gt;&lt;lastName&gt;Schoppen&lt;/lastName&gt;&lt;/author&gt;&lt;author&gt;&lt;firstName&gt;E&lt;/firstName&gt;&lt;lastName&gt;Tannich&lt;/lastName&gt;&lt;/author&gt;&lt;/authors&gt;&lt;/publication&gt;&lt;/publications&gt;&lt;cites&gt;&lt;/cites&gt;&lt;/citation&gt;</w:instrText>
      </w:r>
      <w:r w:rsidRPr="005B42FC">
        <w:rPr>
          <w:rFonts w:ascii="Times New Roman" w:eastAsia="Times" w:hAnsi="Times New Roman" w:cs="Times New Roman"/>
          <w:u w:color="101010"/>
          <w:lang w:val="fr-FR"/>
        </w:rPr>
        <w:fldChar w:fldCharType="separate"/>
      </w:r>
      <w:r w:rsidR="00BD5858" w:rsidRPr="005B42FC">
        <w:rPr>
          <w:rFonts w:ascii="Times New Roman" w:hAnsi="Times New Roman" w:cs="Times New Roman"/>
        </w:rPr>
        <w:t>(Guo et al. 2013)</w:t>
      </w:r>
      <w:r w:rsidRPr="005B42FC">
        <w:rPr>
          <w:rFonts w:ascii="Times New Roman" w:eastAsia="Times" w:hAnsi="Times New Roman" w:cs="Times New Roman"/>
          <w:u w:color="101010"/>
          <w:lang w:val="fr-FR"/>
        </w:rPr>
        <w:fldChar w:fldCharType="end"/>
      </w:r>
      <w:r w:rsidRPr="005B42FC">
        <w:rPr>
          <w:rFonts w:ascii="Times New Roman" w:eastAsia="Times" w:hAnsi="Times New Roman" w:cs="Times New Roman"/>
          <w:u w:color="101010"/>
          <w:lang w:val="fr-FR"/>
        </w:rPr>
        <w:t xml:space="preserve"> </w:t>
      </w:r>
      <w:r w:rsidR="008C47E3" w:rsidRPr="005B42FC">
        <w:rPr>
          <w:rFonts w:ascii="Times New Roman" w:eastAsia="Times" w:hAnsi="Times New Roman" w:cs="Times New Roman"/>
          <w:u w:color="101010"/>
        </w:rPr>
        <w:t xml:space="preserve">in both of which </w:t>
      </w:r>
      <w:r w:rsidRPr="005B42FC">
        <w:rPr>
          <w:rFonts w:ascii="Times New Roman" w:eastAsia="Times" w:hAnsi="Times New Roman" w:cs="Times New Roman"/>
          <w:u w:color="101010"/>
        </w:rPr>
        <w:t>the prevalence of depressive symptoms dropped between pregnancy and the postnatal period.</w:t>
      </w:r>
    </w:p>
    <w:p w14:paraId="2B79A4A6" w14:textId="270EB54B" w:rsidR="0072031D" w:rsidRPr="005B42FC" w:rsidRDefault="0072031D" w:rsidP="0097431A">
      <w:pPr>
        <w:widowControl w:val="0"/>
        <w:autoSpaceDE w:val="0"/>
        <w:autoSpaceDN w:val="0"/>
        <w:adjustRightInd w:val="0"/>
        <w:spacing w:after="240" w:line="360" w:lineRule="auto"/>
        <w:jc w:val="both"/>
        <w:rPr>
          <w:rFonts w:ascii="Times New Roman" w:hAnsi="Times New Roman" w:cs="Times New Roman"/>
        </w:rPr>
      </w:pPr>
      <w:r w:rsidRPr="008C1F83">
        <w:rPr>
          <w:rFonts w:ascii="Times New Roman" w:hAnsi="Times New Roman" w:cs="Times New Roman"/>
        </w:rPr>
        <w:t>Strengths</w:t>
      </w:r>
      <w:r w:rsidR="00D27C61" w:rsidRPr="008C1F83">
        <w:rPr>
          <w:rFonts w:ascii="Times New Roman" w:hAnsi="Times New Roman" w:cs="Times New Roman"/>
        </w:rPr>
        <w:t xml:space="preserve"> of the study included our use of measures of depressive symptoms </w:t>
      </w:r>
      <w:r w:rsidR="00F45BC3" w:rsidRPr="008C1F83">
        <w:rPr>
          <w:rFonts w:ascii="Times New Roman" w:hAnsi="Times New Roman" w:cs="Times New Roman"/>
        </w:rPr>
        <w:t>that had</w:t>
      </w:r>
      <w:r w:rsidR="00D27C61" w:rsidRPr="008C1F83">
        <w:rPr>
          <w:rFonts w:ascii="Times New Roman" w:hAnsi="Times New Roman" w:cs="Times New Roman"/>
        </w:rPr>
        <w:t xml:space="preserve"> been validated in the study population</w:t>
      </w:r>
      <w:r w:rsidR="00F45BC3" w:rsidRPr="008C1F83">
        <w:rPr>
          <w:rFonts w:ascii="Times New Roman" w:hAnsi="Times New Roman" w:cs="Times New Roman"/>
        </w:rPr>
        <w:t xml:space="preserve"> </w:t>
      </w:r>
      <w:r w:rsidR="00A16DEA"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8B1103AF-0FAB-4901-AEC7-8956D2699013&lt;/uuid&gt;&lt;priority&gt;35&lt;/priority&gt;&lt;publications&gt;&lt;publication&gt;&lt;uuid&gt;3733D6D5-698D-4DEA-97E6-F410C57BEC08&lt;/uuid&gt;&lt;volume&gt;150&lt;/volume&gt;&lt;accepted_date&gt;99201305191200000000222000&lt;/accepted_date&gt;&lt;doi&gt;10.1016/j.jad.2013.05.036&lt;/doi&gt;&lt;startpage&gt;1041&lt;/startpage&gt;&lt;revision_date&gt;99201305151200000000222000&lt;/revision_date&gt;&lt;publication_date&gt;99201309251200000000222000&lt;/publication_date&gt;&lt;url&gt;http://eutils.ncbi.nlm.nih.gov/entrez/eutils/elink.fcgi?dbfrom=pubmed&amp;amp;id=23769290&amp;amp;retmode=ref&amp;amp;cmd=prlinks&lt;/url&gt;&lt;type&gt;400&lt;/type&gt;&lt;title&gt;Validation of screening tools for antenatal depression in Malawi--a comparison of the Edinburgh Postnatal Depression Scale and Self Reporting Questionnaire.&lt;/title&gt;&lt;location&gt;&amp;lt;html&amp;gt;&amp;lt;head&amp;gt;&amp;lt;meta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Home&amp;lt;/a&amp;gt;&amp;lt;/div&amp;gt;&amp;lt;/body&amp;gt;&amp;lt;/html&amp;gt;&lt;/location&gt;&lt;submission_date&gt;99201303191200000000222000&lt;/submission_date&gt;&lt;number&gt;3&lt;/number&gt;&lt;institution&gt;Institute of Brain, Behaviour and Mental Health, University of Manchester, UK. robcstewart@mac.com&lt;/institution&gt;&lt;subtype&gt;400&lt;/subtype&gt;&lt;endpage&gt;1047&lt;/endpage&gt;&lt;bundle&gt;&lt;publication&gt;&lt;publisher&gt;Elsevier B.V.&lt;/publisher&gt;&lt;url&gt;http://www.sciencedirect.com.ezproxy.liv.ac.uk&lt;/url&gt;&lt;title&gt;Journal of affective disorders&lt;/title&gt;&lt;type&gt;-100&lt;/type&gt;&lt;subtype&gt;-100&lt;/subtype&gt;&lt;uuid&gt;D7368BB8-4F7A-4E53-A90A-CE7693C31E2C&lt;/uuid&gt;&lt;/publication&gt;&lt;/bundle&gt;&lt;authors&gt;&lt;author&gt;&lt;firstName&gt;Robert&lt;/firstName&gt;&lt;middleNames&gt;C&lt;/middleNames&gt;&lt;lastName&gt;Stewart&lt;/lastName&gt;&lt;/author&gt;&lt;author&gt;&lt;firstName&gt;Eric&lt;/firstName&gt;&lt;lastName&gt;Umar&lt;/lastName&gt;&lt;/author&gt;&lt;author&gt;&lt;firstName&gt;Barbara&lt;/firstName&gt;&lt;lastName&gt;Tomenson&lt;/lastName&gt;&lt;/author&gt;&lt;author&gt;&lt;firstName&gt;Francis&lt;/firstName&gt;&lt;lastName&gt;Creed&lt;/lastName&gt;&lt;/author&gt;&lt;/authors&gt;&lt;/publication&gt;&lt;/publications&gt;&lt;cites&gt;&lt;/cites&gt;&lt;/citation&gt;</w:instrText>
      </w:r>
      <w:r w:rsidR="00A16DEA" w:rsidRPr="005B42FC">
        <w:rPr>
          <w:rFonts w:ascii="Times New Roman" w:hAnsi="Times New Roman" w:cs="Times New Roman"/>
        </w:rPr>
        <w:fldChar w:fldCharType="separate"/>
      </w:r>
      <w:r w:rsidR="00BD5858" w:rsidRPr="005B42FC">
        <w:rPr>
          <w:rFonts w:ascii="Times New Roman" w:hAnsi="Times New Roman" w:cs="Times New Roman"/>
        </w:rPr>
        <w:t>(Stewart et al. 2013)</w:t>
      </w:r>
      <w:r w:rsidR="00A16DEA" w:rsidRPr="005B42FC">
        <w:rPr>
          <w:rFonts w:ascii="Times New Roman" w:hAnsi="Times New Roman" w:cs="Times New Roman"/>
        </w:rPr>
        <w:fldChar w:fldCharType="end"/>
      </w:r>
      <w:r w:rsidR="00D27C61" w:rsidRPr="005B42FC">
        <w:rPr>
          <w:rFonts w:ascii="Times New Roman" w:hAnsi="Times New Roman" w:cs="Times New Roman"/>
        </w:rPr>
        <w:t xml:space="preserve">. Confidence in our finding was increased by our use of two outcome measures, the SRQ and EPDS, and our analysis of scores as </w:t>
      </w:r>
      <w:r w:rsidR="00D27C61" w:rsidRPr="00695EC2">
        <w:rPr>
          <w:rFonts w:ascii="Times New Roman" w:hAnsi="Times New Roman" w:cs="Times New Roman"/>
        </w:rPr>
        <w:t xml:space="preserve">both continuous and </w:t>
      </w:r>
      <w:proofErr w:type="spellStart"/>
      <w:r w:rsidR="00D27C61" w:rsidRPr="00695EC2">
        <w:rPr>
          <w:rFonts w:ascii="Times New Roman" w:hAnsi="Times New Roman" w:cs="Times New Roman"/>
        </w:rPr>
        <w:t>dichotomi</w:t>
      </w:r>
      <w:r w:rsidR="003F5122" w:rsidRPr="008C1F83">
        <w:rPr>
          <w:rFonts w:ascii="Times New Roman" w:hAnsi="Times New Roman" w:cs="Times New Roman"/>
        </w:rPr>
        <w:t>s</w:t>
      </w:r>
      <w:r w:rsidR="00D27C61" w:rsidRPr="008C1F83">
        <w:rPr>
          <w:rFonts w:ascii="Times New Roman" w:hAnsi="Times New Roman" w:cs="Times New Roman"/>
        </w:rPr>
        <w:t>ed</w:t>
      </w:r>
      <w:proofErr w:type="spellEnd"/>
      <w:r w:rsidR="00D27C61" w:rsidRPr="008C1F83">
        <w:rPr>
          <w:rFonts w:ascii="Times New Roman" w:hAnsi="Times New Roman" w:cs="Times New Roman"/>
        </w:rPr>
        <w:t xml:space="preserve"> variables.</w:t>
      </w:r>
      <w:r w:rsidR="00F45BC3" w:rsidRPr="008C1F83">
        <w:rPr>
          <w:rFonts w:ascii="Times New Roman" w:hAnsi="Times New Roman" w:cs="Times New Roman"/>
        </w:rPr>
        <w:t xml:space="preserve"> The</w:t>
      </w:r>
      <w:r w:rsidR="000802E4" w:rsidRPr="008C1F83">
        <w:rPr>
          <w:rFonts w:ascii="Times New Roman" w:hAnsi="Times New Roman" w:cs="Times New Roman"/>
        </w:rPr>
        <w:t xml:space="preserve"> </w:t>
      </w:r>
      <w:r w:rsidR="00CD608A" w:rsidRPr="008C1F83">
        <w:rPr>
          <w:rFonts w:ascii="Times New Roman" w:hAnsi="Times New Roman" w:cs="Times New Roman"/>
        </w:rPr>
        <w:t xml:space="preserve">study sample was large, </w:t>
      </w:r>
      <w:r w:rsidR="00C71C38" w:rsidRPr="005B42FC">
        <w:rPr>
          <w:rFonts w:ascii="Times New Roman" w:hAnsi="Times New Roman" w:cs="Times New Roman"/>
        </w:rPr>
        <w:t xml:space="preserve">the </w:t>
      </w:r>
      <w:r w:rsidR="000802E4" w:rsidRPr="005B42FC">
        <w:rPr>
          <w:rFonts w:ascii="Times New Roman" w:hAnsi="Times New Roman" w:cs="Times New Roman"/>
        </w:rPr>
        <w:t xml:space="preserve">trial </w:t>
      </w:r>
      <w:proofErr w:type="spellStart"/>
      <w:r w:rsidR="000802E4" w:rsidRPr="005B42FC">
        <w:rPr>
          <w:rFonts w:ascii="Times New Roman" w:hAnsi="Times New Roman" w:cs="Times New Roman"/>
        </w:rPr>
        <w:t>randomisation</w:t>
      </w:r>
      <w:proofErr w:type="spellEnd"/>
      <w:r w:rsidR="000802E4" w:rsidRPr="005B42FC">
        <w:rPr>
          <w:rFonts w:ascii="Times New Roman" w:hAnsi="Times New Roman" w:cs="Times New Roman"/>
        </w:rPr>
        <w:t xml:space="preserve"> procedure was robust</w:t>
      </w:r>
      <w:r w:rsidR="00CD608A" w:rsidRPr="005B42FC">
        <w:rPr>
          <w:rFonts w:ascii="Times New Roman" w:hAnsi="Times New Roman" w:cs="Times New Roman"/>
        </w:rPr>
        <w:t>,</w:t>
      </w:r>
      <w:r w:rsidR="000802E4" w:rsidRPr="005B42FC">
        <w:rPr>
          <w:rFonts w:ascii="Times New Roman" w:hAnsi="Times New Roman" w:cs="Times New Roman"/>
        </w:rPr>
        <w:t xml:space="preserve"> and efforts were made to ensure that the outcome data collectors were </w:t>
      </w:r>
      <w:r w:rsidR="000A66E1" w:rsidRPr="005B42FC">
        <w:rPr>
          <w:rFonts w:ascii="Times New Roman" w:hAnsi="Times New Roman" w:cs="Times New Roman"/>
        </w:rPr>
        <w:t>masked</w:t>
      </w:r>
      <w:r w:rsidR="000802E4" w:rsidRPr="005B42FC">
        <w:rPr>
          <w:rFonts w:ascii="Times New Roman" w:hAnsi="Times New Roman" w:cs="Times New Roman"/>
        </w:rPr>
        <w:t xml:space="preserve"> to allocation. We conducted analys</w:t>
      </w:r>
      <w:r w:rsidR="001A23D5" w:rsidRPr="005B42FC">
        <w:rPr>
          <w:rFonts w:ascii="Times New Roman" w:hAnsi="Times New Roman" w:cs="Times New Roman"/>
        </w:rPr>
        <w:t xml:space="preserve">is by </w:t>
      </w:r>
      <w:r w:rsidR="003E44C5" w:rsidRPr="005B42FC">
        <w:rPr>
          <w:rFonts w:ascii="Times New Roman" w:hAnsi="Times New Roman" w:cs="Times New Roman"/>
        </w:rPr>
        <w:t xml:space="preserve">modified </w:t>
      </w:r>
      <w:r w:rsidR="001A23D5" w:rsidRPr="005B42FC">
        <w:rPr>
          <w:rFonts w:ascii="Times New Roman" w:hAnsi="Times New Roman" w:cs="Times New Roman"/>
        </w:rPr>
        <w:t>intention to treat,</w:t>
      </w:r>
      <w:r w:rsidR="000802E4" w:rsidRPr="005B42FC">
        <w:rPr>
          <w:rFonts w:ascii="Times New Roman" w:hAnsi="Times New Roman" w:cs="Times New Roman"/>
        </w:rPr>
        <w:t xml:space="preserve"> according to a plan that had been published prior to analysis. </w:t>
      </w:r>
    </w:p>
    <w:p w14:paraId="4B153268" w14:textId="77777777" w:rsidR="00767259" w:rsidRPr="00767259" w:rsidRDefault="00767259" w:rsidP="00767259">
      <w:pPr>
        <w:widowControl w:val="0"/>
        <w:autoSpaceDE w:val="0"/>
        <w:autoSpaceDN w:val="0"/>
        <w:adjustRightInd w:val="0"/>
        <w:spacing w:after="240" w:line="360" w:lineRule="auto"/>
        <w:jc w:val="both"/>
        <w:rPr>
          <w:rFonts w:ascii="Times New Roman" w:hAnsi="Times New Roman" w:cs="Times New Roman"/>
        </w:rPr>
      </w:pPr>
      <w:r w:rsidRPr="00767259">
        <w:rPr>
          <w:rFonts w:ascii="Times New Roman" w:hAnsi="Times New Roman" w:cs="Times New Roman"/>
        </w:rPr>
        <w:t xml:space="preserve">A limitation of the study was the high proportion of missing outcome data. Those with no outcome data differed significantly from those included, and there was a trend for more missing data in the LNS arm compared to the other 2 arms although this was not a significant difference. One reason for the high proportion of missing data was a misunderstanding of study protocol by some data-collectors who, if they found that the participant was not available when they visited to administer the SRQ/EPDS, did not attempt a repeat visit. Multiple </w:t>
      </w:r>
      <w:proofErr w:type="gramStart"/>
      <w:r w:rsidRPr="00767259">
        <w:rPr>
          <w:rFonts w:ascii="Times New Roman" w:hAnsi="Times New Roman" w:cs="Times New Roman"/>
        </w:rPr>
        <w:t>imputation</w:t>
      </w:r>
      <w:proofErr w:type="gramEnd"/>
      <w:r w:rsidRPr="00767259">
        <w:rPr>
          <w:rFonts w:ascii="Times New Roman" w:hAnsi="Times New Roman" w:cs="Times New Roman"/>
        </w:rPr>
        <w:t xml:space="preserve"> for missing data on covariates did not alter the finding of no significant differences between the 3 groups. </w:t>
      </w:r>
    </w:p>
    <w:p w14:paraId="74629188" w14:textId="5620BAAE" w:rsidR="004F54D8" w:rsidRPr="00695EC2" w:rsidRDefault="00CD06C0"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 xml:space="preserve">This was the first RCT investigating </w:t>
      </w:r>
      <w:r w:rsidR="00C30319" w:rsidRPr="005B42FC">
        <w:rPr>
          <w:rFonts w:ascii="Times New Roman" w:hAnsi="Times New Roman" w:cs="Times New Roman"/>
        </w:rPr>
        <w:t xml:space="preserve">the effect of </w:t>
      </w:r>
      <w:r w:rsidRPr="005B42FC">
        <w:rPr>
          <w:rFonts w:ascii="Times New Roman" w:hAnsi="Times New Roman" w:cs="Times New Roman"/>
        </w:rPr>
        <w:t xml:space="preserve">fatty acid supplementation on maternal postnatal depressive symptoms in a </w:t>
      </w:r>
      <w:proofErr w:type="gramStart"/>
      <w:r w:rsidRPr="005B42FC">
        <w:rPr>
          <w:rFonts w:ascii="Times New Roman" w:hAnsi="Times New Roman" w:cs="Times New Roman"/>
        </w:rPr>
        <w:t>low income</w:t>
      </w:r>
      <w:proofErr w:type="gramEnd"/>
      <w:r w:rsidRPr="005B42FC">
        <w:rPr>
          <w:rFonts w:ascii="Times New Roman" w:hAnsi="Times New Roman" w:cs="Times New Roman"/>
        </w:rPr>
        <w:t xml:space="preserve"> country</w:t>
      </w:r>
      <w:r w:rsidR="00C3094E" w:rsidRPr="005B42FC">
        <w:rPr>
          <w:rFonts w:ascii="Times New Roman" w:hAnsi="Times New Roman" w:cs="Times New Roman"/>
        </w:rPr>
        <w:t>.</w:t>
      </w:r>
      <w:r w:rsidRPr="005B42FC">
        <w:rPr>
          <w:rFonts w:ascii="Times New Roman" w:hAnsi="Times New Roman" w:cs="Times New Roman"/>
        </w:rPr>
        <w:t xml:space="preserve"> </w:t>
      </w:r>
      <w:r w:rsidR="00E678DB" w:rsidRPr="005B42FC">
        <w:rPr>
          <w:rFonts w:ascii="Times New Roman" w:hAnsi="Times New Roman" w:cs="Times New Roman"/>
        </w:rPr>
        <w:t xml:space="preserve">Fatty acids </w:t>
      </w:r>
      <w:r w:rsidR="004F54D8" w:rsidRPr="005B42FC">
        <w:rPr>
          <w:rFonts w:ascii="Times New Roman" w:hAnsi="Times New Roman" w:cs="Times New Roman"/>
        </w:rPr>
        <w:t>play an important role in bra</w:t>
      </w:r>
      <w:r w:rsidR="009E70CE" w:rsidRPr="005B42FC">
        <w:rPr>
          <w:rFonts w:ascii="Times New Roman" w:hAnsi="Times New Roman" w:cs="Times New Roman"/>
        </w:rPr>
        <w:t>in function</w:t>
      </w:r>
      <w:r w:rsidRPr="005B42FC">
        <w:rPr>
          <w:rFonts w:ascii="Times New Roman" w:hAnsi="Times New Roman" w:cs="Times New Roman"/>
        </w:rPr>
        <w:t xml:space="preserve">, </w:t>
      </w:r>
      <w:r w:rsidR="00875368" w:rsidRPr="005B42FC">
        <w:rPr>
          <w:rFonts w:ascii="Times New Roman" w:hAnsi="Times New Roman" w:cs="Times New Roman"/>
        </w:rPr>
        <w:t xml:space="preserve">in particular the </w:t>
      </w:r>
      <w:r w:rsidR="00E678DB" w:rsidRPr="005B42FC">
        <w:rPr>
          <w:rFonts w:ascii="Times New Roman" w:hAnsi="Times New Roman" w:cs="Times New Roman"/>
        </w:rPr>
        <w:t>n</w:t>
      </w:r>
      <w:r w:rsidR="00875368" w:rsidRPr="005B42FC">
        <w:rPr>
          <w:rFonts w:ascii="Times New Roman" w:hAnsi="Times New Roman" w:cs="Times New Roman"/>
        </w:rPr>
        <w:t xml:space="preserve">-3 PUFAs, </w:t>
      </w:r>
      <w:proofErr w:type="spellStart"/>
      <w:r w:rsidR="004F54D8" w:rsidRPr="005B42FC">
        <w:rPr>
          <w:rFonts w:ascii="Times New Roman" w:hAnsi="Times New Roman" w:cs="Times New Roman"/>
        </w:rPr>
        <w:t>docosahexaenoic</w:t>
      </w:r>
      <w:proofErr w:type="spellEnd"/>
      <w:r w:rsidR="004F54D8" w:rsidRPr="005B42FC">
        <w:rPr>
          <w:rFonts w:ascii="Times New Roman" w:hAnsi="Times New Roman" w:cs="Times New Roman"/>
        </w:rPr>
        <w:t xml:space="preserve"> acid (DHA) and </w:t>
      </w:r>
      <w:proofErr w:type="spellStart"/>
      <w:r w:rsidR="004F54D8" w:rsidRPr="005B42FC">
        <w:rPr>
          <w:rFonts w:ascii="Times New Roman" w:hAnsi="Times New Roman" w:cs="Times New Roman"/>
        </w:rPr>
        <w:t>eicosapentaenoic</w:t>
      </w:r>
      <w:proofErr w:type="spellEnd"/>
      <w:r w:rsidR="004F54D8" w:rsidRPr="005B42FC">
        <w:rPr>
          <w:rFonts w:ascii="Times New Roman" w:hAnsi="Times New Roman" w:cs="Times New Roman"/>
        </w:rPr>
        <w:t xml:space="preserve"> acid (EPA)</w:t>
      </w:r>
      <w:r w:rsidRPr="005B42FC">
        <w:rPr>
          <w:rFonts w:ascii="Times New Roman" w:hAnsi="Times New Roman" w:cs="Times New Roman"/>
        </w:rPr>
        <w:t xml:space="preserve"> </w:t>
      </w:r>
      <w:r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E27EBA62-CACC-4E1F-AFC5-D655B748C9A3&lt;/uuid&gt;&lt;priority&gt;36&lt;/priority&gt;&lt;publications&gt;&lt;publication&gt;&lt;volume&gt;2014&lt;/volume&gt;&lt;publication_date&gt;99201400001200000000200000&lt;/publication_date&gt;&lt;number&gt;7430&lt;/number&gt;&lt;doi&gt;10.1016/j.jpeds.2008.09.014&lt;/doi&gt;&lt;startpage&gt;1&lt;/startpage&gt;&lt;title&gt;Omega-3 Fatty Acids and Depression: Scientific Evidence and Biological Mechanisms&lt;/title&gt;&lt;uuid&gt;0E7BFFB9-19A2-4DF0-BA43-14B08CF532A1&lt;/uuid&gt;&lt;subtype&gt;400&lt;/subtype&gt;&lt;endpage&gt;16&lt;/endpage&gt;&lt;type&gt;400&lt;/type&gt;&lt;url&gt;http://www.hindawi.com/journals/omcl/2014/313570/&lt;/url&gt;&lt;bundle&gt;&lt;publication&gt;&lt;title&gt;Oxidative Medicine and Cellular Longevity&lt;/title&gt;&lt;type&gt;-100&lt;/type&gt;&lt;subtype&gt;-100&lt;/subtype&gt;&lt;uuid&gt;5240EF5E-C71E-4BF8-877A-39E225A55D31&lt;/uuid&gt;&lt;/publication&gt;&lt;/bundle&gt;&lt;authors&gt;&lt;author&gt;&lt;firstName&gt;Giuseppe&lt;/firstName&gt;&lt;lastName&gt;Grosso&lt;/lastName&gt;&lt;/author&gt;&lt;author&gt;&lt;firstName&gt;Fabio&lt;/firstName&gt;&lt;lastName&gt;Galvano&lt;/lastName&gt;&lt;/author&gt;&lt;author&gt;&lt;firstName&gt;Stefano&lt;/firstName&gt;&lt;lastName&gt;Marventano&lt;/lastName&gt;&lt;/author&gt;&lt;author&gt;&lt;firstName&gt;Michele&lt;/firstName&gt;&lt;lastName&gt;Malaguarnera&lt;/lastName&gt;&lt;/author&gt;&lt;author&gt;&lt;firstName&gt;Claudio&lt;/firstName&gt;&lt;lastName&gt;Bucolo&lt;/lastName&gt;&lt;/author&gt;&lt;author&gt;&lt;firstName&gt;Filippo&lt;/firstName&gt;&lt;lastName&gt;Drago&lt;/lastName&gt;&lt;/author&gt;&lt;author&gt;&lt;firstName&gt;Filippo&lt;/firstName&gt;&lt;lastName&gt;Caraci&lt;/lastName&gt;&lt;/author&gt;&lt;/authors&gt;&lt;/publication&gt;&lt;publication&gt;&lt;volume&gt;15&lt;/volume&gt;&lt;publication_date&gt;99201411121200000000222000&lt;/publication_date&gt;&lt;number&gt;12&lt;/number&gt;&lt;doi&gt;10.1038/nrn3820&lt;/doi&gt;&lt;startpage&gt;771&lt;/startpage&gt;&lt;title&gt;Polyunsaturated fatty acids and their metabolites in brain function and disease&lt;/title&gt;&lt;uuid&gt;E259E468-5451-4602-AC6B-70E727DB0CE7&lt;/uuid&gt;&lt;subtype&gt;400&lt;/subtype&gt;&lt;endpage&gt;785&lt;/endpage&gt;&lt;type&gt;400&lt;/type&gt;&lt;url&gt;http://www.nature.com/doifinder/10.1038/nrn3820&lt;/url&gt;&lt;bundle&gt;&lt;publication&gt;&lt;title&gt;Nature Reviews Neuroscience&lt;/title&gt;&lt;type&gt;-100&lt;/type&gt;&lt;subtype&gt;-100&lt;/subtype&gt;&lt;uuid&gt;21ADB5D3-617E-47EF-968C-254D6B956C86&lt;/uuid&gt;&lt;/publication&gt;&lt;/bundle&gt;&lt;authors&gt;&lt;author&gt;&lt;firstName&gt;Richard&lt;/firstName&gt;&lt;middleNames&gt;P&lt;/middleNames&gt;&lt;lastName&gt;Bazinet&lt;/lastName&gt;&lt;/author&gt;&lt;author&gt;&lt;firstName&gt;Sophie&lt;/firstName&gt;&lt;lastName&gt;Layé&lt;/lastName&gt;&lt;/author&gt;&lt;/authors&gt;&lt;/publication&gt;&lt;/publications&gt;&lt;cites&gt;&lt;/cites&gt;&lt;/citation&gt;</w:instrText>
      </w:r>
      <w:r w:rsidRPr="005B42FC">
        <w:rPr>
          <w:rFonts w:ascii="Times New Roman" w:hAnsi="Times New Roman" w:cs="Times New Roman"/>
        </w:rPr>
        <w:fldChar w:fldCharType="separate"/>
      </w:r>
      <w:r w:rsidR="00BD5858" w:rsidRPr="005B42FC">
        <w:rPr>
          <w:rFonts w:ascii="Times New Roman" w:hAnsi="Times New Roman" w:cs="Times New Roman"/>
        </w:rPr>
        <w:t>(Grosso et al. 2014a; Bazinet &amp; Layé 2014)</w:t>
      </w:r>
      <w:r w:rsidRPr="005B42FC">
        <w:rPr>
          <w:rFonts w:ascii="Times New Roman" w:hAnsi="Times New Roman" w:cs="Times New Roman"/>
        </w:rPr>
        <w:fldChar w:fldCharType="end"/>
      </w:r>
      <w:r w:rsidR="00F22A8B" w:rsidRPr="005B42FC">
        <w:rPr>
          <w:rFonts w:ascii="Times New Roman" w:hAnsi="Times New Roman" w:cs="Times New Roman"/>
        </w:rPr>
        <w:t>.</w:t>
      </w:r>
      <w:r w:rsidR="004F54D8" w:rsidRPr="005B42FC">
        <w:rPr>
          <w:rFonts w:ascii="Times New Roman" w:hAnsi="Times New Roman" w:cs="Times New Roman"/>
        </w:rPr>
        <w:t xml:space="preserve"> </w:t>
      </w:r>
      <w:r w:rsidR="00F22A8B" w:rsidRPr="005B42FC">
        <w:rPr>
          <w:rFonts w:ascii="Times New Roman" w:hAnsi="Times New Roman" w:cs="Times New Roman"/>
        </w:rPr>
        <w:t xml:space="preserve">These </w:t>
      </w:r>
      <w:r w:rsidR="004F54D8" w:rsidRPr="005B42FC">
        <w:rPr>
          <w:rFonts w:ascii="Times New Roman" w:hAnsi="Times New Roman" w:cs="Times New Roman"/>
        </w:rPr>
        <w:t xml:space="preserve">are </w:t>
      </w:r>
      <w:r w:rsidR="004F54D8" w:rsidRPr="009122AF">
        <w:rPr>
          <w:rFonts w:ascii="Times New Roman" w:hAnsi="Times New Roman" w:cs="Times New Roman"/>
        </w:rPr>
        <w:t xml:space="preserve">obtained in the diet </w:t>
      </w:r>
      <w:r w:rsidR="00E678DB" w:rsidRPr="009122AF">
        <w:rPr>
          <w:rFonts w:ascii="Times New Roman" w:hAnsi="Times New Roman" w:cs="Times New Roman"/>
        </w:rPr>
        <w:t>mainly</w:t>
      </w:r>
      <w:r w:rsidR="00341738" w:rsidRPr="009122AF">
        <w:rPr>
          <w:rFonts w:ascii="Times New Roman" w:hAnsi="Times New Roman" w:cs="Times New Roman"/>
        </w:rPr>
        <w:t xml:space="preserve"> </w:t>
      </w:r>
      <w:r w:rsidR="00B47C49">
        <w:rPr>
          <w:rFonts w:ascii="Times New Roman" w:hAnsi="Times New Roman" w:cs="Times New Roman"/>
        </w:rPr>
        <w:t>from oily fish. ALA</w:t>
      </w:r>
      <w:r w:rsidR="004F54D8" w:rsidRPr="005B42FC">
        <w:rPr>
          <w:rFonts w:ascii="Times New Roman" w:hAnsi="Times New Roman" w:cs="Times New Roman"/>
        </w:rPr>
        <w:t xml:space="preserve"> is </w:t>
      </w:r>
      <w:r w:rsidR="00C30319" w:rsidRPr="00695EC2">
        <w:rPr>
          <w:rFonts w:ascii="Times New Roman" w:hAnsi="Times New Roman" w:cs="Times New Roman"/>
        </w:rPr>
        <w:t>the precursor of DHA and EPA and is obtained</w:t>
      </w:r>
      <w:r w:rsidR="00875368" w:rsidRPr="008C1F83">
        <w:rPr>
          <w:rFonts w:ascii="Times New Roman" w:hAnsi="Times New Roman" w:cs="Times New Roman"/>
        </w:rPr>
        <w:t xml:space="preserve"> from plant</w:t>
      </w:r>
      <w:r w:rsidR="004F54D8" w:rsidRPr="008C1F83">
        <w:rPr>
          <w:rFonts w:ascii="Times New Roman" w:hAnsi="Times New Roman" w:cs="Times New Roman"/>
        </w:rPr>
        <w:t xml:space="preserve"> sources. </w:t>
      </w:r>
      <w:r w:rsidR="0042775E">
        <w:rPr>
          <w:rFonts w:ascii="Times New Roman" w:hAnsi="Times New Roman" w:cs="Times New Roman"/>
        </w:rPr>
        <w:t>Less than 10</w:t>
      </w:r>
      <w:r w:rsidR="004F54D8" w:rsidRPr="008C1F83">
        <w:rPr>
          <w:rFonts w:ascii="Times New Roman" w:hAnsi="Times New Roman" w:cs="Times New Roman"/>
        </w:rPr>
        <w:t>% of ALA is converted into DHA/EPA in adults</w:t>
      </w:r>
      <w:r w:rsidR="00B76038">
        <w:rPr>
          <w:rFonts w:ascii="Times New Roman" w:hAnsi="Times New Roman" w:cs="Times New Roman"/>
        </w:rPr>
        <w:t xml:space="preserve"> (</w:t>
      </w:r>
      <w:proofErr w:type="spellStart"/>
      <w:r w:rsidR="00B76038">
        <w:rPr>
          <w:rFonts w:ascii="Times New Roman" w:hAnsi="Times New Roman" w:cs="Times New Roman"/>
        </w:rPr>
        <w:t>Burdge</w:t>
      </w:r>
      <w:proofErr w:type="spellEnd"/>
      <w:r w:rsidR="00B76038">
        <w:rPr>
          <w:rFonts w:ascii="Times New Roman" w:hAnsi="Times New Roman" w:cs="Times New Roman"/>
        </w:rPr>
        <w:t xml:space="preserve"> &amp; Calder 2005</w:t>
      </w:r>
      <w:r w:rsidR="0042775E">
        <w:rPr>
          <w:rFonts w:ascii="Times New Roman" w:hAnsi="Times New Roman" w:cs="Times New Roman"/>
        </w:rPr>
        <w:t>;</w:t>
      </w:r>
      <w:r w:rsidR="00B76038">
        <w:rPr>
          <w:rFonts w:ascii="Times New Roman" w:hAnsi="Times New Roman" w:cs="Times New Roman"/>
        </w:rPr>
        <w:t xml:space="preserve"> Gibson et al. 2011)</w:t>
      </w:r>
      <w:r w:rsidR="0042775E">
        <w:rPr>
          <w:rFonts w:ascii="Times New Roman" w:hAnsi="Times New Roman" w:cs="Times New Roman"/>
        </w:rPr>
        <w:t xml:space="preserve"> </w:t>
      </w:r>
      <w:r w:rsidR="00C30319" w:rsidRPr="009122AF">
        <w:rPr>
          <w:rFonts w:ascii="Times New Roman" w:hAnsi="Times New Roman" w:cs="Times New Roman"/>
        </w:rPr>
        <w:t>c</w:t>
      </w:r>
      <w:r w:rsidR="004F54D8" w:rsidRPr="009122AF">
        <w:rPr>
          <w:rFonts w:ascii="Times New Roman" w:hAnsi="Times New Roman" w:cs="Times New Roman"/>
        </w:rPr>
        <w:t xml:space="preserve">onversion of ALA to </w:t>
      </w:r>
      <w:r w:rsidR="004F54D8" w:rsidRPr="005B42FC">
        <w:rPr>
          <w:rFonts w:ascii="Times New Roman" w:hAnsi="Times New Roman" w:cs="Times New Roman"/>
        </w:rPr>
        <w:t xml:space="preserve">DHA/EPA is competitively inhibited by the </w:t>
      </w:r>
      <w:r w:rsidR="00E678DB" w:rsidRPr="005B42FC">
        <w:rPr>
          <w:rFonts w:ascii="Times New Roman" w:hAnsi="Times New Roman" w:cs="Times New Roman"/>
        </w:rPr>
        <w:t>n</w:t>
      </w:r>
      <w:r w:rsidR="00A90EFF" w:rsidRPr="005B42FC">
        <w:rPr>
          <w:rFonts w:ascii="Times New Roman" w:hAnsi="Times New Roman" w:cs="Times New Roman"/>
        </w:rPr>
        <w:t>-</w:t>
      </w:r>
      <w:r w:rsidR="004F54D8" w:rsidRPr="005B42FC">
        <w:rPr>
          <w:rFonts w:ascii="Times New Roman" w:hAnsi="Times New Roman" w:cs="Times New Roman"/>
        </w:rPr>
        <w:t xml:space="preserve">6 PUFA, </w:t>
      </w:r>
      <w:r w:rsidR="00B47C49">
        <w:rPr>
          <w:rFonts w:ascii="Times New Roman" w:hAnsi="Times New Roman" w:cs="Times New Roman"/>
        </w:rPr>
        <w:t>LA</w:t>
      </w:r>
      <w:r w:rsidR="004F54D8" w:rsidRPr="00A97D64">
        <w:rPr>
          <w:rFonts w:ascii="Times New Roman" w:hAnsi="Times New Roman" w:cs="Times New Roman"/>
        </w:rPr>
        <w:t xml:space="preserve">.  In this study, the </w:t>
      </w:r>
      <w:r w:rsidR="00C30319" w:rsidRPr="00695EC2">
        <w:rPr>
          <w:rFonts w:ascii="Times New Roman" w:hAnsi="Times New Roman" w:cs="Times New Roman"/>
        </w:rPr>
        <w:t xml:space="preserve">fatty acids </w:t>
      </w:r>
      <w:r w:rsidR="004F54D8" w:rsidRPr="008C1F83">
        <w:rPr>
          <w:rFonts w:ascii="Times New Roman" w:hAnsi="Times New Roman" w:cs="Times New Roman"/>
        </w:rPr>
        <w:t xml:space="preserve">contained in the supplement were 0.59g </w:t>
      </w:r>
      <w:r w:rsidR="00A0189A" w:rsidRPr="008C1F83">
        <w:rPr>
          <w:rFonts w:ascii="Times New Roman" w:hAnsi="Times New Roman" w:cs="Times New Roman"/>
        </w:rPr>
        <w:t>ALA</w:t>
      </w:r>
      <w:r w:rsidR="004F54D8" w:rsidRPr="008C1F83">
        <w:rPr>
          <w:rFonts w:ascii="Times New Roman" w:hAnsi="Times New Roman" w:cs="Times New Roman"/>
        </w:rPr>
        <w:t xml:space="preserve"> (42%  of RDA in pregnancy and 45% RDA in lactation) and 4.59g of </w:t>
      </w:r>
      <w:r w:rsidR="00A0189A" w:rsidRPr="008C1F83">
        <w:rPr>
          <w:rFonts w:ascii="Times New Roman" w:hAnsi="Times New Roman" w:cs="Times New Roman"/>
        </w:rPr>
        <w:t>LA</w:t>
      </w:r>
      <w:r w:rsidR="004F54D8" w:rsidRPr="008C1F83">
        <w:rPr>
          <w:rFonts w:ascii="Times New Roman" w:hAnsi="Times New Roman" w:cs="Times New Roman"/>
        </w:rPr>
        <w:t xml:space="preserve"> (35% of RDA in pregnancy/lactation). </w:t>
      </w:r>
      <w:r w:rsidR="00B73CE2" w:rsidRPr="009122AF">
        <w:rPr>
          <w:rFonts w:ascii="Times New Roman" w:hAnsi="Times New Roman" w:cs="Times New Roman"/>
        </w:rPr>
        <w:t xml:space="preserve">For use as a dietary supplement in LMIC, plant-based </w:t>
      </w:r>
      <w:r w:rsidRPr="009122AF">
        <w:rPr>
          <w:rFonts w:ascii="Times New Roman" w:hAnsi="Times New Roman" w:cs="Times New Roman"/>
        </w:rPr>
        <w:t>fatty acid</w:t>
      </w:r>
      <w:r w:rsidR="00A0189A" w:rsidRPr="009122AF">
        <w:rPr>
          <w:rFonts w:ascii="Times New Roman" w:hAnsi="Times New Roman" w:cs="Times New Roman"/>
        </w:rPr>
        <w:t>s</w:t>
      </w:r>
      <w:r w:rsidR="00B73CE2" w:rsidRPr="009122AF">
        <w:rPr>
          <w:rFonts w:ascii="Times New Roman" w:hAnsi="Times New Roman" w:cs="Times New Roman"/>
        </w:rPr>
        <w:t xml:space="preserve"> have advantages of low cost and local acceptability </w:t>
      </w:r>
      <w:r w:rsidR="00B73CE2" w:rsidRPr="009122AF">
        <w:rPr>
          <w:rFonts w:ascii="Times New Roman" w:hAnsi="Times New Roman" w:cs="Times New Roman"/>
        </w:rPr>
        <w:fldChar w:fldCharType="begin"/>
      </w:r>
      <w:r w:rsidR="00870018">
        <w:rPr>
          <w:rFonts w:ascii="Times New Roman" w:hAnsi="Times New Roman" w:cs="Times New Roman"/>
        </w:rPr>
        <w:instrText xml:space="preserve"> ADDIN PAPERS2_CITATIONS &lt;citation&gt;&lt;uuid&gt;6BC384B6-B80B-4B7B-90ED-9388AE25D03C&lt;/uuid&gt;&lt;priority&gt;37&lt;/priority&gt;&lt;publications&gt;&lt;publication&gt;&lt;publication_date&gt;99201305061200000000222000&lt;/publication_date&gt;&lt;startpage&gt;n/a&lt;/startpage&gt;&lt;subtitle&gt;Developing lipid-based nutrient supplements&lt;/subtitle&gt;&lt;doi&gt;10.1111/mcn.12049&lt;/doi&gt;&lt;title&gt;Considerations in developing lipid-based nutrient supplements for prevention of undernutrition: experience from the International Lipid-Based Nutrient Supplements (iLiNS) Project&lt;/title&gt;&lt;uuid&gt;DF784BC1-292D-4B99-8514-49865386F067&lt;/uuid&gt;&lt;subtype&gt;400&lt;/subtype&gt;&lt;endpage&gt;n/a&lt;/endpage&gt;&lt;type&gt;400&lt;/type&gt;&lt;url&gt;http://doi.wiley.com/10.1111/mcn.12049&lt;/url&gt;&lt;bundle&gt;&lt;publication&gt;&lt;url&gt;http://ehis.ebscohost.com.ezproxy.liv.ac.uk&lt;/url&gt;&lt;title&gt;Maternal &amp;amp; child nutrition&lt;/title&gt;&lt;type&gt;-100&lt;/type&gt;&lt;subtype&gt;-100&lt;/subtype&gt;&lt;uuid&gt;CC530E4E-FC7E-4DC2-87CE-B9534B717FE3&lt;/uuid&gt;&lt;/publication&gt;&lt;/bundle&gt;&lt;authors&gt;&lt;author&gt;&lt;firstName&gt;Mary&lt;/firstName&gt;&lt;lastName&gt;Arimond&lt;/lastName&gt;&lt;/author&gt;&lt;author&gt;&lt;firstName&gt;Mamane&lt;/firstName&gt;&lt;lastName&gt;Zeilani&lt;/lastName&gt;&lt;/author&gt;&lt;author&gt;&lt;firstName&gt;Svenja&lt;/firstName&gt;&lt;lastName&gt;Jungjohann&lt;/lastName&gt;&lt;/author&gt;&lt;author&gt;&lt;firstName&gt;Kenneth&lt;/firstName&gt;&lt;middleNames&gt;H&lt;/middleNames&gt;&lt;lastName&gt;Brown&lt;/lastName&gt;&lt;/author&gt;&lt;author&gt;&lt;firstName&gt;Per&lt;/firstName&gt;&lt;lastName&gt;Ashorn&lt;/lastName&gt;&lt;/author&gt;&lt;author&gt;&lt;firstName&gt;Lindsay&lt;/firstName&gt;&lt;middleNames&gt;H&lt;/middleNames&gt;&lt;lastName&gt;Allen&lt;/lastName&gt;&lt;/author&gt;&lt;author&gt;&lt;firstName&gt;Kathryn&lt;/firstName&gt;&lt;middleNames&gt;G&lt;/middleNames&gt;&lt;lastName&gt;Dewey&lt;/lastName&gt;&lt;/author&gt;&lt;/authors&gt;&lt;/publication&gt;&lt;/publications&gt;&lt;cites&gt;&lt;/cites&gt;&lt;/citation&gt;</w:instrText>
      </w:r>
      <w:r w:rsidR="00B73CE2" w:rsidRPr="009122AF">
        <w:rPr>
          <w:rFonts w:ascii="Times New Roman" w:hAnsi="Times New Roman" w:cs="Times New Roman"/>
        </w:rPr>
        <w:fldChar w:fldCharType="separate"/>
      </w:r>
      <w:r w:rsidR="00BD5858" w:rsidRPr="009122AF">
        <w:rPr>
          <w:rFonts w:ascii="Times New Roman" w:hAnsi="Times New Roman" w:cs="Times New Roman"/>
        </w:rPr>
        <w:t>(Arimond et al. 2013)</w:t>
      </w:r>
      <w:r w:rsidR="00B73CE2" w:rsidRPr="009122AF">
        <w:rPr>
          <w:rFonts w:ascii="Times New Roman" w:hAnsi="Times New Roman" w:cs="Times New Roman"/>
        </w:rPr>
        <w:fldChar w:fldCharType="end"/>
      </w:r>
      <w:r w:rsidR="00B73CE2" w:rsidRPr="009122AF">
        <w:rPr>
          <w:rFonts w:ascii="Times New Roman" w:hAnsi="Times New Roman" w:cs="Times New Roman"/>
        </w:rPr>
        <w:t>.</w:t>
      </w:r>
      <w:r w:rsidR="008E14C2" w:rsidRPr="009122AF">
        <w:rPr>
          <w:rFonts w:ascii="Times New Roman" w:hAnsi="Times New Roman" w:cs="Times New Roman"/>
        </w:rPr>
        <w:t xml:space="preserve"> An earlier trial in </w:t>
      </w:r>
      <w:r w:rsidR="008E14C2" w:rsidRPr="009122AF">
        <w:rPr>
          <w:rFonts w:ascii="Times New Roman" w:hAnsi="Times New Roman" w:cs="Times New Roman"/>
        </w:rPr>
        <w:lastRenderedPageBreak/>
        <w:t>Ghana suggested that plant-based fatty acids</w:t>
      </w:r>
      <w:r w:rsidR="00C3094E" w:rsidRPr="009122AF">
        <w:rPr>
          <w:rFonts w:ascii="Times New Roman" w:hAnsi="Times New Roman" w:cs="Times New Roman"/>
        </w:rPr>
        <w:t>,</w:t>
      </w:r>
      <w:r w:rsidR="008E14C2" w:rsidRPr="009122AF">
        <w:rPr>
          <w:rFonts w:ascii="Times New Roman" w:hAnsi="Times New Roman" w:cs="Times New Roman"/>
        </w:rPr>
        <w:t xml:space="preserve"> and in particular ALA</w:t>
      </w:r>
      <w:r w:rsidR="00C3094E" w:rsidRPr="009122AF">
        <w:rPr>
          <w:rFonts w:ascii="Times New Roman" w:hAnsi="Times New Roman" w:cs="Times New Roman"/>
        </w:rPr>
        <w:t>,</w:t>
      </w:r>
      <w:r w:rsidR="008E14C2" w:rsidRPr="009122AF">
        <w:rPr>
          <w:rFonts w:ascii="Times New Roman" w:hAnsi="Times New Roman" w:cs="Times New Roman"/>
        </w:rPr>
        <w:t xml:space="preserve"> played an important role in promoting linear growth in children </w:t>
      </w:r>
      <w:r w:rsidR="00825081" w:rsidRPr="009122AF">
        <w:rPr>
          <w:rFonts w:ascii="Times New Roman" w:hAnsi="Times New Roman" w:cs="Times New Roman"/>
        </w:rPr>
        <w:t>(</w:t>
      </w:r>
      <w:proofErr w:type="spellStart"/>
      <w:r w:rsidR="00825081" w:rsidRPr="005B42FC">
        <w:rPr>
          <w:rFonts w:ascii="Times New Roman" w:hAnsi="Times New Roman" w:cs="Times New Roman"/>
        </w:rPr>
        <w:t>Adu-Afarwuah</w:t>
      </w:r>
      <w:proofErr w:type="spellEnd"/>
      <w:r w:rsidR="00825081" w:rsidRPr="005B42FC">
        <w:rPr>
          <w:rFonts w:ascii="Times New Roman" w:hAnsi="Times New Roman" w:cs="Times New Roman"/>
        </w:rPr>
        <w:t xml:space="preserve"> et al. 2007)</w:t>
      </w:r>
    </w:p>
    <w:p w14:paraId="6EB36058" w14:textId="6D485227" w:rsidR="00A90EFF" w:rsidRPr="008C1F83" w:rsidRDefault="004F54D8" w:rsidP="0097431A">
      <w:pPr>
        <w:widowControl w:val="0"/>
        <w:autoSpaceDE w:val="0"/>
        <w:autoSpaceDN w:val="0"/>
        <w:adjustRightInd w:val="0"/>
        <w:spacing w:after="240" w:line="360" w:lineRule="auto"/>
        <w:jc w:val="both"/>
        <w:rPr>
          <w:rFonts w:ascii="Times New Roman" w:hAnsi="Times New Roman" w:cs="Times New Roman"/>
        </w:rPr>
      </w:pPr>
      <w:r w:rsidRPr="008C1F83">
        <w:rPr>
          <w:rFonts w:ascii="Times New Roman" w:hAnsi="Times New Roman" w:cs="Times New Roman"/>
        </w:rPr>
        <w:t>Observational and ecological studies have demonstrated an inverse association between</w:t>
      </w:r>
      <w:r w:rsidR="00A0189A" w:rsidRPr="008C1F83">
        <w:rPr>
          <w:rFonts w:ascii="Times New Roman" w:hAnsi="Times New Roman" w:cs="Times New Roman"/>
        </w:rPr>
        <w:t xml:space="preserve"> depression and both </w:t>
      </w:r>
      <w:r w:rsidR="00A90EFF" w:rsidRPr="008C1F83">
        <w:rPr>
          <w:rFonts w:ascii="Times New Roman" w:hAnsi="Times New Roman" w:cs="Times New Roman"/>
        </w:rPr>
        <w:t>n</w:t>
      </w:r>
      <w:r w:rsidRPr="008C1F83">
        <w:rPr>
          <w:rFonts w:ascii="Times New Roman" w:hAnsi="Times New Roman" w:cs="Times New Roman"/>
        </w:rPr>
        <w:t>-3 PUFA consumption</w:t>
      </w:r>
      <w:r w:rsidR="00A0189A" w:rsidRPr="00612A28">
        <w:rPr>
          <w:rFonts w:ascii="Times New Roman" w:hAnsi="Times New Roman" w:cs="Times New Roman"/>
        </w:rPr>
        <w:t xml:space="preserve"> and plasma levels,</w:t>
      </w:r>
      <w:r w:rsidRPr="00612A28">
        <w:rPr>
          <w:rFonts w:ascii="Times New Roman" w:hAnsi="Times New Roman" w:cs="Times New Roman"/>
        </w:rPr>
        <w:t xml:space="preserve"> including in the perinatal period</w:t>
      </w:r>
      <w:r w:rsidR="00A90EFF" w:rsidRPr="00612A28">
        <w:rPr>
          <w:rFonts w:ascii="Times New Roman" w:hAnsi="Times New Roman" w:cs="Times New Roman"/>
        </w:rPr>
        <w:t xml:space="preserve"> </w:t>
      </w:r>
      <w:r w:rsidR="005422AD" w:rsidRPr="005B42FC">
        <w:rPr>
          <w:rFonts w:ascii="Times New Roman" w:hAnsi="Times New Roman" w:cs="Times New Roman"/>
        </w:rPr>
        <w:fldChar w:fldCharType="begin"/>
      </w:r>
      <w:r w:rsidR="00870018">
        <w:rPr>
          <w:rFonts w:ascii="Times New Roman" w:hAnsi="Times New Roman" w:cs="Times New Roman"/>
        </w:rPr>
        <w:instrText xml:space="preserve"> ADDIN PAPERS2_CITATIONS &lt;citation&gt;&lt;uuid&gt;7C3A59AA-0AC7-45FE-B364-95F7A2F01581&lt;/uuid&gt;&lt;priority&gt;38&lt;/priority&gt;&lt;publications&gt;&lt;publication&gt;&lt;uuid&gt;CDD437E1-90FF-499D-A441-5F09EB4AA2CF&lt;/uuid&gt;&lt;volume&gt;91&lt;/volume&gt;&lt;doi&gt;10.3945/ajcn.2009.28313&lt;/doi&gt;&lt;startpage&gt;757&lt;/startpage&gt;&lt;publication_date&gt;99201003001200000000220000&lt;/publication_date&gt;&lt;url&gt;http://eutils.ncbi.nlm.nih.gov/entrez/eutils/elink.fcgi?dbfrom=pubmed&amp;amp;id=20130098&amp;amp;retmode=ref&amp;amp;cmd=prlinks&lt;/url&gt;&lt;type&gt;400&lt;/type&gt;&lt;title&gt;Updated systematic review and meta-analysis of the effects of n-3 long-chain polyunsaturated fatty acids on depressed mood.&lt;/title&gt;&lt;location&gt;&amp;lt;html&amp;gt;&amp;lt;head&amp;gt;&amp;lt;meta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Home&amp;lt;/a&amp;gt;&amp;lt;/div&amp;gt;&amp;lt;/body&amp;gt;&amp;lt;/html&amp;gt;&lt;/location&gt;&lt;institution&gt;School of Psychology, Queen's University, Belfast, UK. k.appleton@qub.ac.uk&lt;/institution&gt;&lt;number&gt;3&lt;/number&gt;&lt;subtype&gt;400&lt;/subtype&gt;&lt;endpage&gt;770&lt;/endpage&gt;&lt;bundle&gt;&lt;publication&gt;&lt;url&gt;http://ajcn.nutrition.org&lt;/url&gt;&lt;title&gt;American Journal of Clinical Nutrition&lt;/title&gt;&lt;type&gt;-100&lt;/type&gt;&lt;subtype&gt;-100&lt;/subtype&gt;&lt;uuid&gt;2A164063-D7C8-45EE-BC8B-8C71C06EA8E2&lt;/uuid&gt;&lt;/publication&gt;&lt;/bundle&gt;&lt;authors&gt;&lt;author&gt;&lt;firstName&gt;Katherine&lt;/firstName&gt;&lt;middleNames&gt;M&lt;/middleNames&gt;&lt;lastName&gt;Appleton&lt;/lastName&gt;&lt;/author&gt;&lt;author&gt;&lt;firstName&gt;Peter&lt;/firstName&gt;&lt;middleNames&gt;J&lt;/middleNames&gt;&lt;lastName&gt;Rogers&lt;/lastName&gt;&lt;/author&gt;&lt;author&gt;&lt;firstName&gt;Andrew&lt;/firstName&gt;&lt;middleNames&gt;R&lt;/middleNames&gt;&lt;lastName&gt;Ness&lt;/lastName&gt;&lt;/author&gt;&lt;/authors&gt;&lt;/publication&gt;&lt;publication&gt;&lt;uuid&gt;DE39D1E9-D229-457C-B10E-2CA2DDFD4397&lt;/uuid&gt;&lt;volume&gt;68&lt;/volume&gt;&lt;accepted_date&gt;99201003101200000000222000&lt;/accepted_date&gt;&lt;doi&gt;10.1016/j.biopsych.2010.03.018&lt;/doi&gt;&lt;startpage&gt;140&lt;/startpage&gt;&lt;revision_date&gt;99201003091200000000222000&lt;/revision_date&gt;&lt;publication_date&gt;99201007151200000000222000&lt;/publication_date&gt;&lt;url&gt;http://eutils.ncbi.nlm.nih.gov/entrez/eutils/elink.fcgi?dbfrom=pubmed&amp;amp;id=20452573&amp;amp;retmode=ref&amp;amp;cmd=prlinks&lt;/url&gt;&lt;type&gt;400&lt;/type&gt;&lt;title&gt;A meta-analytic review of polyunsaturated fatty acid compositions in patients with depression.&lt;/title&gt;&lt;submission_date&gt;99200910061200000000222000&lt;/submission_date&gt;&lt;number&gt;2&lt;/number&gt;&lt;institution&gt;Department of Psychiatry, Chang Gung Memorial Hospital, Kaohsiung Medical Center, Chang Gung University College of Medicine, Kaohsiung, Taiwan.&lt;/institution&gt;&lt;subtype&gt;400&lt;/subtype&gt;&lt;endpage&gt;147&lt;/endpage&gt;&lt;bundle&gt;&lt;publication&gt;&lt;url&gt;http://www.sciencedirect.com&lt;/url&gt;&lt;title&gt;Biological psychiatry&lt;/title&gt;&lt;type&gt;-100&lt;/type&gt;&lt;subtype&gt;-100&lt;/subtype&gt;&lt;uuid&gt;46951524-A70A-4577-B861-13810FA8C716&lt;/uuid&gt;&lt;/publication&gt;&lt;/bundle&gt;&lt;authors&gt;&lt;author&gt;&lt;firstName&gt;Pao-Yen&lt;/firstName&gt;&lt;lastName&gt;Lin&lt;/lastName&gt;&lt;/author&gt;&lt;author&gt;&lt;firstName&gt;Shih-Yi&lt;/firstName&gt;&lt;lastName&gt;Huang&lt;/lastName&gt;&lt;/author&gt;&lt;author&gt;&lt;firstName&gt;Kuan-Pin&lt;/firstName&gt;&lt;lastName&gt;Su&lt;/lastName&gt;&lt;/author&gt;&lt;/authors&gt;&lt;/publication&gt;&lt;/publications&gt;&lt;cites&gt;&lt;/cites&gt;&lt;/citation&gt;</w:instrText>
      </w:r>
      <w:r w:rsidR="005422AD" w:rsidRPr="005B42FC">
        <w:rPr>
          <w:rFonts w:ascii="Times New Roman" w:hAnsi="Times New Roman" w:cs="Times New Roman"/>
        </w:rPr>
        <w:fldChar w:fldCharType="separate"/>
      </w:r>
      <w:r w:rsidR="00BD5858" w:rsidRPr="005B42FC">
        <w:rPr>
          <w:rFonts w:ascii="Times New Roman" w:hAnsi="Times New Roman" w:cs="Times New Roman"/>
        </w:rPr>
        <w:t>(Appleton et al. 2010; Lin et al. 2010)</w:t>
      </w:r>
      <w:r w:rsidR="005422AD" w:rsidRPr="005B42FC">
        <w:rPr>
          <w:rFonts w:ascii="Times New Roman" w:hAnsi="Times New Roman" w:cs="Times New Roman"/>
        </w:rPr>
        <w:fldChar w:fldCharType="end"/>
      </w:r>
      <w:r w:rsidRPr="005B42FC">
        <w:rPr>
          <w:rFonts w:ascii="Times New Roman" w:hAnsi="Times New Roman" w:cs="Times New Roman"/>
        </w:rPr>
        <w:t xml:space="preserve">. Most observational studies investigating </w:t>
      </w:r>
      <w:r w:rsidR="00E678DB" w:rsidRPr="00695EC2">
        <w:rPr>
          <w:rFonts w:ascii="Times New Roman" w:hAnsi="Times New Roman" w:cs="Times New Roman"/>
        </w:rPr>
        <w:t xml:space="preserve">fatty acids </w:t>
      </w:r>
      <w:r w:rsidRPr="008C1F83">
        <w:rPr>
          <w:rFonts w:ascii="Times New Roman" w:hAnsi="Times New Roman" w:cs="Times New Roman"/>
        </w:rPr>
        <w:t xml:space="preserve">and depression have focused on DHA/EPA and there have been few studies of ALA. In a 10-year cohort study of US women, ALA intake was inversely associated with risk of experiencing a depressive episode with an adjusted risk ratio for 0.5g per day increment of 0.82 (95% CI 0.71 - 0.94) </w:t>
      </w:r>
      <w:r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&lt;citation&gt;&lt;uuid&gt;3D3DB2EB-1EED-4EEF-9095-507D0AF899B3&lt;/uuid&gt;&lt;priority&gt;40&lt;/priority&gt;&lt;publications&gt;&lt;publication&gt;&lt;type&gt;400&lt;/type&gt;&lt;title&gt;Dietary intake of n−3 and n−6 fatty acids and the risk of clinical depression in women: a 10-y prospective follow-up study&lt;/title&gt;&lt;url&gt;http://ajcn.nutrition.org/content/93/6/1337.full&lt;/url&gt;&lt;subtype&gt;400&lt;/subtype&gt;&lt;uuid&gt;D47754C4-A1BD-436D-B87E-BDE89C42657C&lt;/uuid&gt;&lt;bundle&gt;&lt;publication&gt;&lt;url&gt;http://ajcn.nutrition.org&lt;/url&gt;&lt;title&gt;ajcn.nutrition.org&lt;/title&gt;&lt;type&gt;-300&lt;/type&gt;&lt;subtype&gt;-300&lt;/subtype&gt;&lt;uuid&gt;B1100BD7-EC2F-4DE3-B0FA-83819ECE7097&lt;/uuid&gt;&lt;/publication&gt;&lt;/bundle&gt;&lt;authors&gt;&lt;author&gt;&lt;firstName&gt;Michel&lt;/firstName&gt;&lt;lastName&gt;Lucas&lt;/lastName&gt;&lt;/author&gt;&lt;author&gt;&lt;firstName&gt;Fariba&lt;/firstName&gt;&lt;lastName&gt;Mirzaei&lt;/lastName&gt;&lt;/author&gt;&lt;author&gt;&lt;firstName&gt;Eilis&lt;/firstName&gt;&lt;middleNames&gt;J&lt;/middleNames&gt;&lt;lastName&gt;O'Reilly&lt;/lastName&gt;&lt;/author&gt;&lt;author&gt;&lt;firstName&gt;An&lt;/firstName&gt;&lt;lastName&gt;Pan&lt;/lastName&gt;&lt;/author&gt;&lt;author&gt;&lt;firstName&gt;Walter&lt;/firstName&gt;&lt;middleNames&gt;C&lt;/middleNames&gt;&lt;lastName&gt;Willett&lt;/lastName&gt;&lt;/author&gt;&lt;author&gt;&lt;firstName&gt;Ichiro&lt;/firstName&gt;&lt;lastName&gt;Kawachi&lt;/lastName&gt;&lt;/author&gt;&lt;author&gt;&lt;firstName&gt;Karestan&lt;/firstName&gt;&lt;lastName&gt;Koenen&lt;/lastName&gt;&lt;/author&gt;&lt;author&gt;&lt;firstName&gt;Alberto&lt;/firstName&gt;&lt;lastName&gt;Ascherio&lt;/lastName&gt;&lt;/author&gt;&lt;/authors&gt;&lt;/publication&gt;&lt;/publications&gt;&lt;cites&gt;&lt;/cites&gt;&lt;/citation&gt;</w:instrText>
      </w:r>
      <w:r w:rsidRPr="005B42FC">
        <w:rPr>
          <w:rFonts w:ascii="Times New Roman" w:hAnsi="Times New Roman" w:cs="Times New Roman"/>
        </w:rPr>
        <w:fldChar w:fldCharType="separate"/>
      </w:r>
      <w:r w:rsidR="00BD5858" w:rsidRPr="005B42FC">
        <w:rPr>
          <w:rFonts w:ascii="Times New Roman" w:hAnsi="Times New Roman" w:cs="Times New Roman"/>
        </w:rPr>
        <w:t>(Lucas et al.</w:t>
      </w:r>
      <w:r w:rsidR="00775299" w:rsidRPr="005B42FC">
        <w:rPr>
          <w:rFonts w:ascii="Times New Roman" w:hAnsi="Times New Roman" w:cs="Times New Roman"/>
        </w:rPr>
        <w:t xml:space="preserve"> 2011</w:t>
      </w:r>
      <w:r w:rsidR="00BD5858" w:rsidRPr="005B42FC">
        <w:rPr>
          <w:rFonts w:ascii="Times New Roman" w:hAnsi="Times New Roman" w:cs="Times New Roman"/>
        </w:rPr>
        <w:t>)</w:t>
      </w:r>
      <w:r w:rsidRPr="005B42FC">
        <w:rPr>
          <w:rFonts w:ascii="Times New Roman" w:hAnsi="Times New Roman" w:cs="Times New Roman"/>
        </w:rPr>
        <w:fldChar w:fldCharType="end"/>
      </w:r>
      <w:r w:rsidRPr="005B42FC">
        <w:rPr>
          <w:rFonts w:ascii="Times New Roman" w:hAnsi="Times New Roman" w:cs="Times New Roman"/>
        </w:rPr>
        <w:t xml:space="preserve">. This association was stronger in women with low linoleic </w:t>
      </w:r>
      <w:r w:rsidRPr="00695EC2">
        <w:rPr>
          <w:rFonts w:ascii="Times New Roman" w:hAnsi="Times New Roman" w:cs="Times New Roman"/>
        </w:rPr>
        <w:t>acid (LA) intake</w:t>
      </w:r>
      <w:r w:rsidR="00C3094E" w:rsidRPr="008C1F83">
        <w:rPr>
          <w:rFonts w:ascii="Times New Roman" w:hAnsi="Times New Roman" w:cs="Times New Roman"/>
        </w:rPr>
        <w:t>.</w:t>
      </w:r>
    </w:p>
    <w:p w14:paraId="5CC2F9E6" w14:textId="3F54B1D4" w:rsidR="009A121E" w:rsidRDefault="004F54D8" w:rsidP="00764425">
      <w:pPr>
        <w:widowControl w:val="0"/>
        <w:autoSpaceDE w:val="0"/>
        <w:autoSpaceDN w:val="0"/>
        <w:adjustRightInd w:val="0"/>
        <w:spacing w:after="240" w:line="360" w:lineRule="auto"/>
        <w:jc w:val="both"/>
        <w:rPr>
          <w:rFonts w:ascii="Times New Roman" w:hAnsi="Times New Roman" w:cs="Times New Roman"/>
        </w:rPr>
      </w:pPr>
      <w:r w:rsidRPr="008C1F83">
        <w:rPr>
          <w:rFonts w:ascii="Times New Roman" w:hAnsi="Times New Roman" w:cs="Times New Roman"/>
        </w:rPr>
        <w:t>There have been a number of intervention studies investigating DHA/EPA supplements for the prevention a</w:t>
      </w:r>
      <w:r w:rsidR="00A0189A" w:rsidRPr="008C1F83">
        <w:rPr>
          <w:rFonts w:ascii="Times New Roman" w:hAnsi="Times New Roman" w:cs="Times New Roman"/>
        </w:rPr>
        <w:t>nd treatment of depression</w:t>
      </w:r>
      <w:r w:rsidRPr="008C1F83">
        <w:rPr>
          <w:rFonts w:ascii="Times New Roman" w:hAnsi="Times New Roman" w:cs="Times New Roman"/>
        </w:rPr>
        <w:t>. The results of these studies have been mixed and there is evidence of publication bias toward positive tria</w:t>
      </w:r>
      <w:r w:rsidRPr="00612A28">
        <w:rPr>
          <w:rFonts w:ascii="Times New Roman" w:hAnsi="Times New Roman" w:cs="Times New Roman"/>
        </w:rPr>
        <w:t xml:space="preserve">ls </w:t>
      </w:r>
      <w:r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8E5E8203-6133-4D41-91B8-AEABCABA1C5A&lt;/uuid&gt;&lt;priority&gt;41&lt;/priority&gt;&lt;publications&gt;&lt;publication&gt;&lt;uuid&gt;D482D2A9-773E-4FA7-B59B-B237416F13E8&lt;/uuid&gt;&lt;volume&gt;17&lt;/volume&gt;&lt;doi&gt;10.1038/mp.2011.100&lt;/doi&gt;&lt;startpage&gt;1272&lt;/startpage&gt;&lt;publication_date&gt;99201212001200000000220000&lt;/publication_date&gt;&lt;url&gt;http://eutils.ncbi.nlm.nih.gov/entrez/eutils/elink.fcgi?dbfrom=pubmed&amp;amp;id=21931319&amp;amp;retmode=ref&amp;amp;cmd=prlinks&lt;/url&gt;&lt;type&gt;400&lt;/type&gt;&lt;title&gt;Omega-3 fatty acids for the treatment of depression: systematic review and meta-analysis.&lt;/title&gt;&lt;location&gt;&amp;lt;html&amp;gt;&amp;lt;head&amp;gt;&amp;lt;meta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Psychiatry, Yale University School of Medicine, New Haven, CT 06520, USA. michael.bloch@yale.edu&lt;/institution&gt;&lt;number&gt;12&lt;/number&gt;&lt;subtype&gt;400&lt;/subtype&gt;&lt;endpage&gt;1282&lt;/endpage&gt;&lt;bundle&gt;&lt;publication&gt;&lt;url&gt;http://www.nature.com&lt;/url&gt;&lt;title&gt;Molecular Psychiatry&lt;/title&gt;&lt;type&gt;-100&lt;/type&gt;&lt;subtype&gt;-100&lt;/subtype&gt;&lt;uuid&gt;AF45FBAC-0275-443D-94D8-3883AB1AED4B&lt;/uuid&gt;&lt;/publication&gt;&lt;/bundle&gt;&lt;authors&gt;&lt;author&gt;&lt;firstName&gt;M&lt;/firstName&gt;&lt;middleNames&gt;H&lt;/middleNames&gt;&lt;lastName&gt;Bloch&lt;/lastName&gt;&lt;/author&gt;&lt;author&gt;&lt;firstName&gt;J&lt;/firstName&gt;&lt;lastName&gt;Hannestad&lt;/lastName&gt;&lt;/author&gt;&lt;/authors&gt;&lt;/publication&gt;&lt;/publications&gt;&lt;cites&gt;&lt;/cites&gt;&lt;/citation&gt;</w:instrText>
      </w:r>
      <w:r w:rsidRPr="005B42FC">
        <w:rPr>
          <w:rFonts w:ascii="Times New Roman" w:hAnsi="Times New Roman" w:cs="Times New Roman"/>
        </w:rPr>
        <w:fldChar w:fldCharType="separate"/>
      </w:r>
      <w:r w:rsidR="00BD5858" w:rsidRPr="005B42FC">
        <w:rPr>
          <w:rFonts w:ascii="Times New Roman" w:hAnsi="Times New Roman" w:cs="Times New Roman"/>
        </w:rPr>
        <w:t>(Bloch &amp; Hannestad 2012)</w:t>
      </w:r>
      <w:r w:rsidRPr="005B42FC">
        <w:rPr>
          <w:rFonts w:ascii="Times New Roman" w:hAnsi="Times New Roman" w:cs="Times New Roman"/>
        </w:rPr>
        <w:fldChar w:fldCharType="end"/>
      </w:r>
      <w:r w:rsidR="00A0189A" w:rsidRPr="005B42FC">
        <w:rPr>
          <w:rFonts w:ascii="Times New Roman" w:hAnsi="Times New Roman" w:cs="Times New Roman"/>
        </w:rPr>
        <w:t>.</w:t>
      </w:r>
      <w:r w:rsidR="00CA69CE" w:rsidRPr="005B42FC">
        <w:rPr>
          <w:rFonts w:ascii="Times New Roman" w:hAnsi="Times New Roman" w:cs="Times New Roman"/>
        </w:rPr>
        <w:t xml:space="preserve"> </w:t>
      </w:r>
      <w:r w:rsidRPr="005B42FC">
        <w:rPr>
          <w:rFonts w:ascii="Times New Roman" w:hAnsi="Times New Roman" w:cs="Times New Roman"/>
        </w:rPr>
        <w:t xml:space="preserve">Of 6 trials that have been conducted in the perinatal </w:t>
      </w:r>
      <w:r w:rsidRPr="00695EC2">
        <w:rPr>
          <w:rFonts w:ascii="Times New Roman" w:hAnsi="Times New Roman" w:cs="Times New Roman"/>
        </w:rPr>
        <w:t xml:space="preserve">period, only one open trial found a beneficial effect of </w:t>
      </w:r>
      <w:r w:rsidR="009A121E">
        <w:rPr>
          <w:rFonts w:ascii="Times New Roman" w:hAnsi="Times New Roman" w:cs="Times New Roman"/>
        </w:rPr>
        <w:t>n</w:t>
      </w:r>
      <w:r w:rsidRPr="00695EC2">
        <w:rPr>
          <w:rFonts w:ascii="Times New Roman" w:hAnsi="Times New Roman" w:cs="Times New Roman"/>
        </w:rPr>
        <w:t>-3 PUFA supplementation on maternal mood</w:t>
      </w:r>
      <w:r w:rsidR="00CA69CE" w:rsidRPr="008C1F83">
        <w:rPr>
          <w:rFonts w:ascii="Times New Roman" w:hAnsi="Times New Roman" w:cs="Times New Roman"/>
        </w:rPr>
        <w:t xml:space="preserve"> </w:t>
      </w:r>
      <w:r w:rsidR="00834776"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AB2EF979-F03A-4F45-91A9-4EBF3D81BCB1&lt;/uuid&gt;&lt;priority&gt;42&lt;/priority&gt;&lt;publications&gt;&lt;publication&gt;&lt;volume&gt;9&lt;/volume&gt;&lt;publication_date&gt;99201405071200000000222000&lt;/publication_date&gt;&lt;number&gt;5&lt;/number&gt;&lt;doi&gt;10.1371/journal.pone.0096905.s002&lt;/doi&gt;&lt;startpage&gt;e96905&lt;/startpage&gt;&lt;title&gt;Role of Omega-3 Fatty Acids in the Treatment of Depressive Disorders: A Comprehensive Meta-Analysis of Randomized Clinical Trials&lt;/title&gt;&lt;uuid&gt;46AA0529-7F9E-4678-BE82-5C1D5A2A1973&lt;/uuid&gt;&lt;subtype&gt;400&lt;/subtype&gt;&lt;publisher&gt;Public Library of Science&lt;/publisher&gt;&lt;type&gt;400&lt;/type&gt;&lt;url&gt;http://dx.plos.org/10.1371/journal.pone.0096905.s002&lt;/url&gt;&lt;bundle&gt;&lt;publication&gt;&lt;publisher&gt;Public Library of Science&lt;/publisher&gt;&lt;url&gt;http://www.plosone.org/&lt;/url&gt;&lt;title&gt;PloS one&lt;/title&gt;&lt;type&gt;-100&lt;/type&gt;&lt;subtype&gt;-100&lt;/subtype&gt;&lt;uuid&gt;A3F23635-CCC3-4E3A-9DFD-F511D4712F95&lt;/uuid&gt;&lt;/publication&gt;&lt;/bundle&gt;&lt;authors&gt;&lt;author&gt;&lt;firstName&gt;Giuseppe&lt;/firstName&gt;&lt;lastName&gt;Grosso&lt;/lastName&gt;&lt;/author&gt;&lt;author&gt;&lt;firstName&gt;Andrzej&lt;/firstName&gt;&lt;lastName&gt;Pajak&lt;/lastName&gt;&lt;/author&gt;&lt;author&gt;&lt;firstName&gt;Stefano&lt;/firstName&gt;&lt;lastName&gt;Marventano&lt;/lastName&gt;&lt;/author&gt;&lt;author&gt;&lt;firstName&gt;Sabrina&lt;/firstName&gt;&lt;lastName&gt;Castellano&lt;/lastName&gt;&lt;/author&gt;&lt;author&gt;&lt;firstName&gt;Fabio&lt;/firstName&gt;&lt;lastName&gt;Galvano&lt;/lastName&gt;&lt;/author&gt;&lt;author&gt;&lt;firstName&gt;Claudio&lt;/firstName&gt;&lt;lastName&gt;Bucolo&lt;/lastName&gt;&lt;/author&gt;&lt;author&gt;&lt;firstName&gt;Filippo&lt;/firstName&gt;&lt;lastName&gt;Drago&lt;/lastName&gt;&lt;/author&gt;&lt;author&gt;&lt;firstName&gt;Filippo&lt;/firstName&gt;&lt;lastName&gt;Caraci&lt;/lastName&gt;&lt;/author&gt;&lt;/authors&gt;&lt;editors&gt;&lt;author&gt;&lt;firstName&gt;German&lt;/firstName&gt;&lt;lastName&gt;Malaga&lt;/lastName&gt;&lt;/author&gt;&lt;/editors&gt;&lt;/publication&gt;&lt;/publications&gt;&lt;cites&gt;&lt;/cites&gt;&lt;/citation&gt;</w:instrText>
      </w:r>
      <w:r w:rsidR="00834776" w:rsidRPr="005B42FC">
        <w:rPr>
          <w:rFonts w:ascii="Times New Roman" w:hAnsi="Times New Roman" w:cs="Times New Roman"/>
        </w:rPr>
        <w:fldChar w:fldCharType="separate"/>
      </w:r>
      <w:r w:rsidR="00BD5858" w:rsidRPr="005B42FC">
        <w:rPr>
          <w:rFonts w:ascii="Times New Roman" w:hAnsi="Times New Roman" w:cs="Times New Roman"/>
        </w:rPr>
        <w:t>(Grosso et al. 2014b)</w:t>
      </w:r>
      <w:r w:rsidR="00834776" w:rsidRPr="005B42FC">
        <w:rPr>
          <w:rFonts w:ascii="Times New Roman" w:hAnsi="Times New Roman" w:cs="Times New Roman"/>
        </w:rPr>
        <w:fldChar w:fldCharType="end"/>
      </w:r>
      <w:r w:rsidR="00834776" w:rsidRPr="005B42FC">
        <w:rPr>
          <w:rFonts w:ascii="Times New Roman" w:hAnsi="Times New Roman" w:cs="Times New Roman"/>
        </w:rPr>
        <w:t>.</w:t>
      </w:r>
      <w:r w:rsidRPr="005B42FC">
        <w:rPr>
          <w:rFonts w:ascii="Times New Roman" w:hAnsi="Times New Roman" w:cs="Times New Roman"/>
        </w:rPr>
        <w:t xml:space="preserve"> </w:t>
      </w:r>
      <w:r w:rsidR="00541A63" w:rsidRPr="005B42FC">
        <w:rPr>
          <w:rFonts w:ascii="Times New Roman" w:hAnsi="Times New Roman" w:cs="Times New Roman"/>
        </w:rPr>
        <w:t>In the only intervention trial of ALA supplementation and depression, 2g/day of ALA had no impact on depression post-myocardial infarction despite incr</w:t>
      </w:r>
      <w:r w:rsidR="00CA69CE" w:rsidRPr="005B42FC">
        <w:rPr>
          <w:rFonts w:ascii="Times New Roman" w:hAnsi="Times New Roman" w:cs="Times New Roman"/>
        </w:rPr>
        <w:t>easing EPA blood concentrations</w:t>
      </w:r>
      <w:r w:rsidR="00541A63" w:rsidRPr="00A97D64">
        <w:rPr>
          <w:rFonts w:ascii="Times New Roman" w:hAnsi="Times New Roman" w:cs="Times New Roman"/>
        </w:rPr>
        <w:t xml:space="preserve"> </w:t>
      </w:r>
      <w:r w:rsidR="00541A63"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5118095C-71FD-4578-9F62-F06438457A61&lt;/uuid&gt;&lt;priority&gt;43&lt;/priority&gt;&lt;publications&gt;&lt;publication&gt;&lt;volume&gt;94&lt;/volume&gt;&lt;publication_date&gt;99201111211200000000222000&lt;/publication_date&gt;&lt;number&gt;6&lt;/number&gt;&lt;doi&gt;10.3945/ajcn.111.018259&lt;/doi&gt;&lt;startpage&gt;1442&lt;/startpage&gt;&lt;title&gt;Effects of n-3 fatty acids on depressive symptoms and dispositional optimism after myocardial infarction&lt;/title&gt;&lt;uuid&gt;DD046478-2B04-4B61-A6B2-97A25152EBD5&lt;/uuid&gt;&lt;subtype&gt;400&lt;/subtype&gt;&lt;endpage&gt;1450&lt;/endpage&gt;&lt;type&gt;400&lt;/type&gt;&lt;url&gt;http://www.ajcn.org/cgi/doi/10.3945/ajcn.111.018259&lt;/url&gt;&lt;bundle&gt;&lt;publication&gt;&lt;url&gt;http://ajcn.nutrition.org&lt;/url&gt;&lt;title&gt;American Journal of Clinical Nutrition&lt;/title&gt;&lt;type&gt;-100&lt;/type&gt;&lt;subtype&gt;-100&lt;/subtype&gt;&lt;uuid&gt;2A164063-D7C8-45EE-BC8B-8C71C06EA8E2&lt;/uuid&gt;&lt;/publication&gt;&lt;/bundle&gt;&lt;authors&gt;&lt;author&gt;&lt;firstName&gt;E&lt;/firstName&gt;&lt;middleNames&gt;J&lt;/middleNames&gt;&lt;lastName&gt;Giltay&lt;/lastName&gt;&lt;/author&gt;&lt;author&gt;&lt;firstName&gt;J&lt;/firstName&gt;&lt;middleNames&gt;M&lt;/middleNames&gt;&lt;lastName&gt;Geleijnse&lt;/lastName&gt;&lt;/author&gt;&lt;author&gt;&lt;firstName&gt;D&lt;/firstName&gt;&lt;lastName&gt;Kromhout&lt;/lastName&gt;&lt;/author&gt;&lt;/authors&gt;&lt;/publication&gt;&lt;/publications&gt;&lt;cites&gt;&lt;/cites&gt;&lt;/citation&gt;</w:instrText>
      </w:r>
      <w:r w:rsidR="00541A63" w:rsidRPr="005B42FC">
        <w:rPr>
          <w:rFonts w:ascii="Times New Roman" w:hAnsi="Times New Roman" w:cs="Times New Roman"/>
        </w:rPr>
        <w:fldChar w:fldCharType="separate"/>
      </w:r>
      <w:r w:rsidR="00BD5858" w:rsidRPr="005B42FC">
        <w:rPr>
          <w:rFonts w:ascii="Times New Roman" w:hAnsi="Times New Roman" w:cs="Times New Roman"/>
        </w:rPr>
        <w:t>(Giltay et al. 2011)</w:t>
      </w:r>
      <w:r w:rsidR="00541A63" w:rsidRPr="005B42FC">
        <w:rPr>
          <w:rFonts w:ascii="Times New Roman" w:hAnsi="Times New Roman" w:cs="Times New Roman"/>
        </w:rPr>
        <w:fldChar w:fldCharType="end"/>
      </w:r>
      <w:r w:rsidR="00541A63" w:rsidRPr="005B42FC">
        <w:rPr>
          <w:rFonts w:ascii="Times New Roman" w:hAnsi="Times New Roman" w:cs="Times New Roman"/>
        </w:rPr>
        <w:t>.</w:t>
      </w:r>
      <w:r w:rsidR="009A121E">
        <w:rPr>
          <w:rFonts w:ascii="Times New Roman" w:hAnsi="Times New Roman" w:cs="Times New Roman"/>
        </w:rPr>
        <w:t xml:space="preserve"> </w:t>
      </w:r>
      <w:r w:rsidR="00541A63" w:rsidRPr="00695EC2">
        <w:rPr>
          <w:rFonts w:ascii="Times New Roman" w:hAnsi="Times New Roman" w:cs="Times New Roman"/>
        </w:rPr>
        <w:t>Thus, o</w:t>
      </w:r>
      <w:r w:rsidR="00A0189A" w:rsidRPr="008C1F83">
        <w:rPr>
          <w:rFonts w:ascii="Times New Roman" w:hAnsi="Times New Roman" w:cs="Times New Roman"/>
        </w:rPr>
        <w:t>ur negative finding was consistent with the</w:t>
      </w:r>
      <w:r w:rsidR="00A90EFF" w:rsidRPr="008C1F83">
        <w:rPr>
          <w:rFonts w:ascii="Times New Roman" w:hAnsi="Times New Roman" w:cs="Times New Roman"/>
        </w:rPr>
        <w:t xml:space="preserve"> majority of </w:t>
      </w:r>
      <w:r w:rsidR="00541A63" w:rsidRPr="008C1F83">
        <w:rPr>
          <w:rFonts w:ascii="Times New Roman" w:hAnsi="Times New Roman" w:cs="Times New Roman"/>
        </w:rPr>
        <w:t>previous</w:t>
      </w:r>
      <w:r w:rsidR="009A121E">
        <w:rPr>
          <w:rFonts w:ascii="Times New Roman" w:hAnsi="Times New Roman" w:cs="Times New Roman"/>
        </w:rPr>
        <w:t xml:space="preserve"> studies.</w:t>
      </w:r>
    </w:p>
    <w:p w14:paraId="25BDDEF3" w14:textId="77777777" w:rsidR="00DE7E7B" w:rsidRPr="00DE7E7B" w:rsidRDefault="00DE7E7B" w:rsidP="00DE7E7B">
      <w:pPr>
        <w:widowControl w:val="0"/>
        <w:autoSpaceDE w:val="0"/>
        <w:autoSpaceDN w:val="0"/>
        <w:adjustRightInd w:val="0"/>
        <w:spacing w:after="240" w:line="360" w:lineRule="auto"/>
        <w:jc w:val="both"/>
        <w:rPr>
          <w:rFonts w:ascii="Times New Roman" w:hAnsi="Times New Roman" w:cs="Times New Roman"/>
          <w:lang w:val="en-GB"/>
        </w:rPr>
      </w:pPr>
      <w:r w:rsidRPr="00DE7E7B">
        <w:rPr>
          <w:rFonts w:ascii="Times New Roman" w:hAnsi="Times New Roman" w:cs="Times New Roman"/>
          <w:lang w:val="en-GB"/>
        </w:rPr>
        <w:t xml:space="preserve">A possible explanation for the negative finding is that, as the LNS in this study was not specifically designed to optimise impact on depression, it may have contained a suboptimal formulation of fatty acids to have a beneficial effect on mood. Previous positive studies have used supplements containing fish-derived DHA/EPA rather than plant based fatty acids </w:t>
      </w:r>
      <w:r w:rsidRPr="00DE7E7B">
        <w:rPr>
          <w:rFonts w:ascii="Times New Roman" w:hAnsi="Times New Roman" w:cs="Times New Roman"/>
          <w:lang w:val="en-GB"/>
        </w:rPr>
        <w:fldChar w:fldCharType="begin"/>
      </w:r>
      <w:r w:rsidRPr="00DE7E7B">
        <w:rPr>
          <w:rFonts w:ascii="Times New Roman" w:hAnsi="Times New Roman" w:cs="Times New Roman"/>
          <w:lang w:val="en-GB"/>
        </w:rPr>
        <w:instrText xml:space="preserve"> ADDIN PAPERS2_CITATIONS &lt;citation&gt;&lt;uuid&gt;6D069BC3-5F12-4A99-A697-16E7AC5C9D78&lt;/uuid&gt;&lt;priority&gt;44&lt;/priority&gt;&lt;publications&gt;&lt;publication&gt;&lt;volume&gt;9&lt;/volume&gt;&lt;publication_date&gt;99201405071200000000222000&lt;/publication_date&gt;&lt;number&gt;5&lt;/number&gt;&lt;doi&gt;10.1371/journal.pone.0096905.s002&lt;/doi&gt;&lt;startpage&gt;e96905&lt;/startpage&gt;&lt;title&gt;Role of Omega-3 Fatty Acids in the Treatment of Depressive Disorders: A Comprehensive Meta-Analysis of Randomized Clinical Trials&lt;/title&gt;&lt;uuid&gt;46AA0529-7F9E-4678-BE82-5C1D5A2A1973&lt;/uuid&gt;&lt;subtype&gt;400&lt;/subtype&gt;&lt;publisher&gt;Public Library of Science&lt;/publisher&gt;&lt;type&gt;400&lt;/type&gt;&lt;url&gt;http://dx.plos.org/10.1371/journal.pone.0096905.s002&lt;/url&gt;&lt;bundle&gt;&lt;publication&gt;&lt;publisher&gt;Public Library of Science&lt;/publisher&gt;&lt;url&gt;http://www.plosone.org/&lt;/url&gt;&lt;title&gt;PloS one&lt;/title&gt;&lt;type&gt;-100&lt;/type&gt;&lt;subtype&gt;-100&lt;/subtype&gt;&lt;uuid&gt;A3F23635-CCC3-4E3A-9DFD-F511D4712F95&lt;/uuid&gt;&lt;/publication&gt;&lt;/bundle&gt;&lt;authors&gt;&lt;author&gt;&lt;firstName&gt;Giuseppe&lt;/firstName&gt;&lt;lastName&gt;Grosso&lt;/lastName&gt;&lt;/author&gt;&lt;author&gt;&lt;firstName&gt;Andrzej&lt;/firstName&gt;&lt;lastName&gt;Pajak&lt;/lastName&gt;&lt;/author&gt;&lt;author&gt;&lt;firstName&gt;Stefano&lt;/firstName&gt;&lt;lastName&gt;Marventano&lt;/lastName&gt;&lt;/author&gt;&lt;author&gt;&lt;firstName&gt;Sabrina&lt;/firstName&gt;&lt;lastName&gt;Castellano&lt;/lastName&gt;&lt;/author&gt;&lt;author&gt;&lt;firstName&gt;Fabio&lt;/firstName&gt;&lt;lastName&gt;Galvano&lt;/lastName&gt;&lt;/author&gt;&lt;author&gt;&lt;firstName&gt;Claudio&lt;/firstName&gt;&lt;lastName&gt;Bucolo&lt;/lastName&gt;&lt;/author&gt;&lt;author&gt;&lt;firstName&gt;Filippo&lt;/firstName&gt;&lt;lastName&gt;Drago&lt;/lastName&gt;&lt;/author&gt;&lt;author&gt;&lt;firstName&gt;Filippo&lt;/firstName&gt;&lt;lastName&gt;Caraci&lt;/lastName&gt;&lt;/author&gt;&lt;/authors&gt;&lt;editors&gt;&lt;author&gt;&lt;firstName&gt;German&lt;/firstName&gt;&lt;lastName&gt;Malaga&lt;/lastName&gt;&lt;/author&gt;&lt;/editors&gt;&lt;/publication&gt;&lt;/publications&gt;&lt;cites&gt;&lt;/cites&gt;&lt;/citation&gt;</w:instrText>
      </w:r>
      <w:r w:rsidRPr="00DE7E7B">
        <w:rPr>
          <w:rFonts w:ascii="Times New Roman" w:hAnsi="Times New Roman" w:cs="Times New Roman"/>
          <w:lang w:val="en-GB"/>
        </w:rPr>
        <w:fldChar w:fldCharType="separate"/>
      </w:r>
      <w:r w:rsidRPr="00DE7E7B">
        <w:rPr>
          <w:rFonts w:ascii="Times New Roman" w:hAnsi="Times New Roman" w:cs="Times New Roman"/>
          <w:lang w:val="en-GB"/>
        </w:rPr>
        <w:t>(Grosso et al. 2014b)</w:t>
      </w:r>
      <w:r w:rsidRPr="00DE7E7B">
        <w:rPr>
          <w:rFonts w:ascii="Times New Roman" w:hAnsi="Times New Roman" w:cs="Times New Roman"/>
        </w:rPr>
        <w:fldChar w:fldCharType="end"/>
      </w:r>
      <w:r w:rsidRPr="00DE7E7B">
        <w:rPr>
          <w:rFonts w:ascii="Times New Roman" w:hAnsi="Times New Roman" w:cs="Times New Roman"/>
          <w:lang w:val="en-GB"/>
        </w:rPr>
        <w:t>. There is some evidence that supplements that have a high proportion of EPA may be most effective; in a meta-analysis of depression treatment studies, EPA/DHA supplements containing ≥ 60% EPA, in a dose range of 0.2 to 2.2 g/day of EPA in excess of DHA, were more likely to be effective (Sublette et al. 2011). Thus reformulating the supplement with EPA/DHA (with high EPA</w:t>
      </w:r>
      <w:proofErr w:type="gramStart"/>
      <w:r w:rsidRPr="00DE7E7B">
        <w:rPr>
          <w:rFonts w:ascii="Times New Roman" w:hAnsi="Times New Roman" w:cs="Times New Roman"/>
          <w:lang w:val="en-GB"/>
        </w:rPr>
        <w:t>:DHA</w:t>
      </w:r>
      <w:proofErr w:type="gramEnd"/>
      <w:r w:rsidRPr="00DE7E7B">
        <w:rPr>
          <w:rFonts w:ascii="Times New Roman" w:hAnsi="Times New Roman" w:cs="Times New Roman"/>
          <w:lang w:val="en-GB"/>
        </w:rPr>
        <w:t xml:space="preserve"> ratio) rather than ALA would be an option.</w:t>
      </w:r>
    </w:p>
    <w:p w14:paraId="3064B70F" w14:textId="50D1067D" w:rsidR="00DE7E7B" w:rsidRPr="00DE7E7B" w:rsidRDefault="00DE7E7B" w:rsidP="00DE7E7B">
      <w:pPr>
        <w:widowControl w:val="0"/>
        <w:autoSpaceDE w:val="0"/>
        <w:autoSpaceDN w:val="0"/>
        <w:adjustRightInd w:val="0"/>
        <w:spacing w:after="240" w:line="360" w:lineRule="auto"/>
        <w:jc w:val="both"/>
        <w:rPr>
          <w:rFonts w:ascii="Times New Roman" w:hAnsi="Times New Roman" w:cs="Times New Roman"/>
          <w:lang w:val="en-GB"/>
        </w:rPr>
      </w:pPr>
      <w:r w:rsidRPr="00DE7E7B">
        <w:rPr>
          <w:rFonts w:ascii="Times New Roman" w:hAnsi="Times New Roman" w:cs="Times New Roman"/>
          <w:lang w:val="en-GB"/>
        </w:rPr>
        <w:t xml:space="preserve">ALA, however, has advantages in terms of acceptability and cost </w:t>
      </w:r>
      <w:r w:rsidRPr="00DE7E7B">
        <w:rPr>
          <w:rFonts w:ascii="Times New Roman" w:hAnsi="Times New Roman" w:cs="Times New Roman"/>
          <w:lang w:val="en-GB"/>
        </w:rPr>
        <w:fldChar w:fldCharType="begin"/>
      </w:r>
      <w:r w:rsidRPr="00DE7E7B">
        <w:rPr>
          <w:rFonts w:ascii="Times New Roman" w:hAnsi="Times New Roman" w:cs="Times New Roman"/>
          <w:lang w:val="en-GB"/>
        </w:rPr>
        <w:instrText xml:space="preserve"> ADDIN PAPERS2_CITATIONS &lt;citation&gt;&lt;uuid&gt;BD397F7F-C27A-4CE4-AA33-B8BA7F37A970&lt;/uuid&gt;&lt;priority&gt;38&lt;/priority&gt;&lt;publications&gt;&lt;publication&gt;&lt;publication_date&gt;99201305061200000000222000&lt;/publication_date&gt;&lt;startpage&gt;n/a&lt;/startpage&gt;&lt;subtitle&gt;Developing lipid-based nutrient supplements&lt;/subtitle&gt;&lt;doi&gt;10.1111/mcn.12049&lt;/doi&gt;&lt;title&gt;Considerations in developing lipid-based nutrient supplements for prevention of undernutrition: experience from the International Lipid-Based Nutrient Supplements (iLiNS) Project&lt;/title&gt;&lt;uuid&gt;DF784BC1-292D-4B99-8514-49865386F067&lt;/uuid&gt;&lt;subtype&gt;400&lt;/subtype&gt;&lt;endpage&gt;n/a&lt;/endpage&gt;&lt;type&gt;400&lt;/type&gt;&lt;url&gt;http://doi.wiley.com/10.1111/mcn.12049&lt;/url&gt;&lt;bundle&gt;&lt;publication&gt;&lt;url&gt;http://ehis.ebscohost.com.ezproxy.liv.ac.uk&lt;/url&gt;&lt;title&gt;Maternal &amp;amp; child nutrition&lt;/title&gt;&lt;type&gt;-100&lt;/type&gt;&lt;subtype&gt;-100&lt;/subtype&gt;&lt;uuid&gt;CC530E4E-FC7E-4DC2-87CE-B9534B717FE3&lt;/uuid&gt;&lt;/publication&gt;&lt;/bundle&gt;&lt;authors&gt;&lt;author&gt;&lt;firstName&gt;Mary&lt;/firstName&gt;&lt;lastName&gt;Arimond&lt;/lastName&gt;&lt;/author&gt;&lt;author&gt;&lt;firstName&gt;Mamane&lt;/firstName&gt;&lt;lastName&gt;Zeilani&lt;/lastName&gt;&lt;/author&gt;&lt;author&gt;&lt;firstName&gt;Svenja&lt;/firstName&gt;&lt;lastName&gt;Jungjohann&lt;/lastName&gt;&lt;/author&gt;&lt;author&gt;&lt;firstName&gt;Kenneth&lt;/firstName&gt;&lt;middleNames&gt;H&lt;/middleNames&gt;&lt;lastName&gt;Brown&lt;/lastName&gt;&lt;/author&gt;&lt;author&gt;&lt;firstName&gt;Per&lt;/firstName&gt;&lt;lastName&gt;Ashorn&lt;/lastName&gt;&lt;/author&gt;&lt;author&gt;&lt;firstName&gt;Lindsay&lt;/firstName&gt;&lt;middleNames&gt;H&lt;/middleNames&gt;&lt;lastName&gt;Allen&lt;/lastName&gt;&lt;/author&gt;&lt;author&gt;&lt;firstName&gt;Kathryn&lt;/firstName&gt;&lt;middleNames&gt;G&lt;/middleNames&gt;&lt;lastName&gt;Dewey&lt;/lastName&gt;&lt;/author&gt;&lt;/authors&gt;&lt;/publication&gt;&lt;/publications&gt;&lt;cites&gt;&lt;/cites&gt;&lt;/citation&gt;</w:instrText>
      </w:r>
      <w:r w:rsidRPr="00DE7E7B">
        <w:rPr>
          <w:rFonts w:ascii="Times New Roman" w:hAnsi="Times New Roman" w:cs="Times New Roman"/>
          <w:lang w:val="en-GB"/>
        </w:rPr>
        <w:fldChar w:fldCharType="separate"/>
      </w:r>
      <w:r w:rsidRPr="00DE7E7B">
        <w:rPr>
          <w:rFonts w:ascii="Times New Roman" w:hAnsi="Times New Roman" w:cs="Times New Roman"/>
          <w:lang w:val="en-GB"/>
        </w:rPr>
        <w:t>(Arimond et al. 2013)</w:t>
      </w:r>
      <w:r w:rsidRPr="00DE7E7B">
        <w:rPr>
          <w:rFonts w:ascii="Times New Roman" w:hAnsi="Times New Roman" w:cs="Times New Roman"/>
        </w:rPr>
        <w:fldChar w:fldCharType="end"/>
      </w:r>
      <w:r w:rsidRPr="00DE7E7B">
        <w:rPr>
          <w:rFonts w:ascii="Times New Roman" w:hAnsi="Times New Roman" w:cs="Times New Roman"/>
          <w:lang w:val="en-GB"/>
        </w:rPr>
        <w:t xml:space="preserve"> but, in this study, the ALA dose may have been too low. Only a small proportion of ALA is converted to EPA/DHA, although most of the conversion is to EPA, and the process is more efficient in women than men, particularly in those of reproductive age (</w:t>
      </w:r>
      <w:proofErr w:type="spellStart"/>
      <w:r w:rsidRPr="00DE7E7B">
        <w:rPr>
          <w:rFonts w:ascii="Times New Roman" w:hAnsi="Times New Roman" w:cs="Times New Roman"/>
          <w:lang w:val="en-GB"/>
        </w:rPr>
        <w:t>Burdge</w:t>
      </w:r>
      <w:proofErr w:type="spellEnd"/>
      <w:r w:rsidRPr="00DE7E7B">
        <w:rPr>
          <w:rFonts w:ascii="Times New Roman" w:hAnsi="Times New Roman" w:cs="Times New Roman"/>
          <w:lang w:val="en-GB"/>
        </w:rPr>
        <w:t xml:space="preserve"> et al. 2005). </w:t>
      </w:r>
      <w:r w:rsidRPr="00DE7E7B">
        <w:rPr>
          <w:rFonts w:ascii="Times New Roman" w:hAnsi="Times New Roman" w:cs="Times New Roman"/>
          <w:lang w:val="en-GB"/>
        </w:rPr>
        <w:lastRenderedPageBreak/>
        <w:t>We estimate that, to achieve a dose of 0.2 g/day of EPA, at least 2g/day ALA would be needed. It is also possible that the ratio of LA</w:t>
      </w:r>
      <w:proofErr w:type="gramStart"/>
      <w:r w:rsidRPr="00DE7E7B">
        <w:rPr>
          <w:rFonts w:ascii="Times New Roman" w:hAnsi="Times New Roman" w:cs="Times New Roman"/>
          <w:lang w:val="en-GB"/>
        </w:rPr>
        <w:t>:ALA</w:t>
      </w:r>
      <w:proofErr w:type="gramEnd"/>
      <w:r w:rsidRPr="00DE7E7B">
        <w:rPr>
          <w:rFonts w:ascii="Times New Roman" w:hAnsi="Times New Roman" w:cs="Times New Roman"/>
          <w:lang w:val="en-GB"/>
        </w:rPr>
        <w:t xml:space="preserve"> (7.8:1) was too high. Observational studies indicate that diets with a high ratio of n-6 to n-3 PUFAs are associated with greater risk of depression </w:t>
      </w:r>
      <w:r w:rsidRPr="00DE7E7B">
        <w:rPr>
          <w:rFonts w:ascii="Times New Roman" w:hAnsi="Times New Roman" w:cs="Times New Roman"/>
          <w:lang w:val="en-GB"/>
        </w:rPr>
        <w:fldChar w:fldCharType="begin"/>
      </w:r>
      <w:r w:rsidRPr="00DE7E7B">
        <w:rPr>
          <w:rFonts w:ascii="Times New Roman" w:hAnsi="Times New Roman" w:cs="Times New Roman"/>
          <w:lang w:val="en-GB"/>
        </w:rPr>
        <w:instrText xml:space="preserve"> ADDIN PAPERS2_CITATIONS &lt;citation&gt;&lt;uuid&gt;6D069BC3-5F12-4A99-A697-16E7AC5C9D78&lt;/uuid&gt;&lt;priority&gt;44&lt;/priority&gt;&lt;publications&gt;&lt;publication&gt;&lt;volume&gt;9&lt;/volume&gt;&lt;publication_date&gt;99201405071200000000222000&lt;/publication_date&gt;&lt;number&gt;5&lt;/number&gt;&lt;doi&gt;10.1371/journal.pone.0096905.s002&lt;/doi&gt;&lt;startpage&gt;e96905&lt;/startpage&gt;&lt;title&gt;Role of Omega-3 Fatty Acids in the Treatment of Depressive Disorders: A Comprehensive Meta-Analysis of Randomized Clinical Trials&lt;/title&gt;&lt;uuid&gt;46AA0529-7F9E-4678-BE82-5C1D5A2A1973&lt;/uuid&gt;&lt;subtype&gt;400&lt;/subtype&gt;&lt;publisher&gt;Public Library of Science&lt;/publisher&gt;&lt;type&gt;400&lt;/type&gt;&lt;url&gt;http://dx.plos.org/10.1371/journal.pone.0096905.s002&lt;/url&gt;&lt;bundle&gt;&lt;publication&gt;&lt;publisher&gt;Public Library of Science&lt;/publisher&gt;&lt;url&gt;http://www.plosone.org/&lt;/url&gt;&lt;title&gt;PloS one&lt;/title&gt;&lt;type&gt;-100&lt;/type&gt;&lt;subtype&gt;-100&lt;/subtype&gt;&lt;uuid&gt;A3F23635-CCC3-4E3A-9DFD-F511D4712F95&lt;/uuid&gt;&lt;/publication&gt;&lt;/bundle&gt;&lt;authors&gt;&lt;author&gt;&lt;firstName&gt;Giuseppe&lt;/firstName&gt;&lt;lastName&gt;Grosso&lt;/lastName&gt;&lt;/author&gt;&lt;author&gt;&lt;firstName&gt;Andrzej&lt;/firstName&gt;&lt;lastName&gt;Pajak&lt;/lastName&gt;&lt;/author&gt;&lt;author&gt;&lt;firstName&gt;Stefano&lt;/firstName&gt;&lt;lastName&gt;Marventano&lt;/lastName&gt;&lt;/author&gt;&lt;author&gt;&lt;firstName&gt;Sabrina&lt;/firstName&gt;&lt;lastName&gt;Castellano&lt;/lastName&gt;&lt;/author&gt;&lt;author&gt;&lt;firstName&gt;Fabio&lt;/firstName&gt;&lt;lastName&gt;Galvano&lt;/lastName&gt;&lt;/author&gt;&lt;author&gt;&lt;firstName&gt;Claudio&lt;/firstName&gt;&lt;lastName&gt;Bucolo&lt;/lastName&gt;&lt;/author&gt;&lt;author&gt;&lt;firstName&gt;Filippo&lt;/firstName&gt;&lt;lastName&gt;Drago&lt;/lastName&gt;&lt;/author&gt;&lt;author&gt;&lt;firstName&gt;Filippo&lt;/firstName&gt;&lt;lastName&gt;Caraci&lt;/lastName&gt;&lt;/author&gt;&lt;/authors&gt;&lt;editors&gt;&lt;author&gt;&lt;firstName&gt;German&lt;/firstName&gt;&lt;lastName&gt;Malaga&lt;/lastName&gt;&lt;/author&gt;&lt;/editors&gt;&lt;/publication&gt;&lt;/publications&gt;&lt;cites&gt;&lt;/cites&gt;&lt;/citation&gt;</w:instrText>
      </w:r>
      <w:r w:rsidRPr="00DE7E7B">
        <w:rPr>
          <w:rFonts w:ascii="Times New Roman" w:hAnsi="Times New Roman" w:cs="Times New Roman"/>
          <w:lang w:val="en-GB"/>
        </w:rPr>
        <w:fldChar w:fldCharType="separate"/>
      </w:r>
      <w:r w:rsidRPr="00DE7E7B">
        <w:rPr>
          <w:rFonts w:ascii="Times New Roman" w:hAnsi="Times New Roman" w:cs="Times New Roman"/>
          <w:lang w:val="en-GB"/>
        </w:rPr>
        <w:t>(Grosso et al. 2014b)</w:t>
      </w:r>
      <w:r w:rsidRPr="00DE7E7B">
        <w:rPr>
          <w:rFonts w:ascii="Times New Roman" w:hAnsi="Times New Roman" w:cs="Times New Roman"/>
        </w:rPr>
        <w:fldChar w:fldCharType="end"/>
      </w:r>
      <w:r w:rsidR="008A168F">
        <w:rPr>
          <w:rFonts w:ascii="Times New Roman" w:hAnsi="Times New Roman" w:cs="Times New Roman"/>
        </w:rPr>
        <w:t>,</w:t>
      </w:r>
      <w:r>
        <w:rPr>
          <w:rFonts w:ascii="Times New Roman" w:hAnsi="Times New Roman" w:cs="Times New Roman"/>
          <w:lang w:val="en-GB"/>
        </w:rPr>
        <w:t xml:space="preserve"> po</w:t>
      </w:r>
      <w:r w:rsidR="008A168F">
        <w:rPr>
          <w:rFonts w:ascii="Times New Roman" w:hAnsi="Times New Roman" w:cs="Times New Roman"/>
          <w:lang w:val="en-GB"/>
        </w:rPr>
        <w:t xml:space="preserve">ssibly as </w:t>
      </w:r>
      <w:r w:rsidRPr="00DE7E7B">
        <w:rPr>
          <w:rFonts w:ascii="Times New Roman" w:hAnsi="Times New Roman" w:cs="Times New Roman"/>
          <w:lang w:val="en-GB"/>
        </w:rPr>
        <w:t>a result of competitive inhibition of ALA metabolism by LA, and the pro-inflammatory actions of n-6 metabolites (</w:t>
      </w:r>
      <w:proofErr w:type="spellStart"/>
      <w:r w:rsidRPr="00DE7E7B">
        <w:rPr>
          <w:rFonts w:ascii="Times New Roman" w:hAnsi="Times New Roman" w:cs="Times New Roman"/>
          <w:lang w:val="en-GB"/>
        </w:rPr>
        <w:t>cf</w:t>
      </w:r>
      <w:proofErr w:type="spellEnd"/>
      <w:r w:rsidRPr="00DE7E7B">
        <w:rPr>
          <w:rFonts w:ascii="Times New Roman" w:hAnsi="Times New Roman" w:cs="Times New Roman"/>
          <w:lang w:val="en-GB"/>
        </w:rPr>
        <w:t>: the anti-inflammatory effects of n-3 metabolites) (</w:t>
      </w:r>
      <w:proofErr w:type="spellStart"/>
      <w:r w:rsidRPr="00DE7E7B">
        <w:rPr>
          <w:rFonts w:ascii="Times New Roman" w:hAnsi="Times New Roman" w:cs="Times New Roman"/>
          <w:lang w:val="en-GB"/>
        </w:rPr>
        <w:t>Marventano</w:t>
      </w:r>
      <w:proofErr w:type="spellEnd"/>
      <w:r w:rsidRPr="00DE7E7B">
        <w:rPr>
          <w:rFonts w:ascii="Times New Roman" w:hAnsi="Times New Roman" w:cs="Times New Roman"/>
          <w:lang w:val="en-GB"/>
        </w:rPr>
        <w:t xml:space="preserve"> et al. 2015). The LNS used in</w:t>
      </w:r>
      <w:r w:rsidR="008A168F">
        <w:rPr>
          <w:rFonts w:ascii="Times New Roman" w:hAnsi="Times New Roman" w:cs="Times New Roman"/>
          <w:lang w:val="en-GB"/>
        </w:rPr>
        <w:t xml:space="preserve"> this study was soy oil-based; r</w:t>
      </w:r>
      <w:r w:rsidRPr="00DE7E7B">
        <w:rPr>
          <w:rFonts w:ascii="Times New Roman" w:hAnsi="Times New Roman" w:cs="Times New Roman"/>
          <w:lang w:val="en-GB"/>
        </w:rPr>
        <w:t>eformulation with canola oil would give an LA</w:t>
      </w:r>
      <w:proofErr w:type="gramStart"/>
      <w:r w:rsidRPr="00DE7E7B">
        <w:rPr>
          <w:rFonts w:ascii="Times New Roman" w:hAnsi="Times New Roman" w:cs="Times New Roman"/>
          <w:lang w:val="en-GB"/>
        </w:rPr>
        <w:t>:ALA</w:t>
      </w:r>
      <w:proofErr w:type="gramEnd"/>
      <w:r w:rsidRPr="00DE7E7B">
        <w:rPr>
          <w:rFonts w:ascii="Times New Roman" w:hAnsi="Times New Roman" w:cs="Times New Roman"/>
          <w:lang w:val="en-GB"/>
        </w:rPr>
        <w:t xml:space="preserve"> ratio of approximately 2 (Gibson et al. 2011). However, Canola is not widely available in many low-income countries and this would have implications for cost and sustainability (</w:t>
      </w:r>
      <w:proofErr w:type="spellStart"/>
      <w:r w:rsidRPr="00DE7E7B">
        <w:rPr>
          <w:rFonts w:ascii="Times New Roman" w:hAnsi="Times New Roman" w:cs="Times New Roman"/>
          <w:lang w:val="en-GB"/>
        </w:rPr>
        <w:t>Arimond</w:t>
      </w:r>
      <w:proofErr w:type="spellEnd"/>
      <w:r w:rsidRPr="00DE7E7B">
        <w:rPr>
          <w:rFonts w:ascii="Times New Roman" w:hAnsi="Times New Roman" w:cs="Times New Roman"/>
          <w:lang w:val="en-GB"/>
        </w:rPr>
        <w:t xml:space="preserve"> et al. 2013).</w:t>
      </w:r>
      <w:r w:rsidR="008A168F">
        <w:rPr>
          <w:rFonts w:ascii="Times New Roman" w:hAnsi="Times New Roman" w:cs="Times New Roman"/>
          <w:lang w:val="en-GB"/>
        </w:rPr>
        <w:t xml:space="preserve"> </w:t>
      </w:r>
    </w:p>
    <w:p w14:paraId="518D8FE8" w14:textId="22CF8202" w:rsidR="000C2F32" w:rsidRPr="005B42FC" w:rsidRDefault="000C2F32" w:rsidP="00DE7E7B">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 xml:space="preserve">Alternatively, </w:t>
      </w:r>
      <w:r w:rsidR="000E4166" w:rsidRPr="005B42FC">
        <w:rPr>
          <w:rFonts w:ascii="Times New Roman" w:hAnsi="Times New Roman" w:cs="Times New Roman"/>
        </w:rPr>
        <w:t xml:space="preserve">the negative result may be explained by the inclusion of all women whether they were depressed or not </w:t>
      </w:r>
      <w:proofErr w:type="spellStart"/>
      <w:r w:rsidR="000E4166" w:rsidRPr="005B42FC">
        <w:rPr>
          <w:rFonts w:ascii="Times New Roman" w:hAnsi="Times New Roman" w:cs="Times New Roman"/>
        </w:rPr>
        <w:t>antenatally</w:t>
      </w:r>
      <w:proofErr w:type="spellEnd"/>
      <w:r w:rsidR="00057C64" w:rsidRPr="005B42FC">
        <w:rPr>
          <w:rFonts w:ascii="Times New Roman" w:hAnsi="Times New Roman" w:cs="Times New Roman"/>
        </w:rPr>
        <w:t>.</w:t>
      </w:r>
      <w:r w:rsidR="004C3731" w:rsidRPr="005B42FC">
        <w:rPr>
          <w:rFonts w:ascii="Times New Roman" w:hAnsi="Times New Roman" w:cs="Times New Roman"/>
        </w:rPr>
        <w:t xml:space="preserve"> </w:t>
      </w:r>
      <w:r w:rsidR="000E4166" w:rsidRPr="005B42FC">
        <w:rPr>
          <w:rFonts w:ascii="Times New Roman" w:hAnsi="Times New Roman" w:cs="Times New Roman"/>
        </w:rPr>
        <w:t>Trials of FA supplementation have tended to show positive results in participants with major depression rather than sub</w:t>
      </w:r>
      <w:r w:rsidR="00BF6477" w:rsidRPr="005B42FC">
        <w:rPr>
          <w:rFonts w:ascii="Times New Roman" w:hAnsi="Times New Roman" w:cs="Times New Roman"/>
        </w:rPr>
        <w:t>-</w:t>
      </w:r>
      <w:proofErr w:type="spellStart"/>
      <w:r w:rsidR="000E4166" w:rsidRPr="005B42FC">
        <w:rPr>
          <w:rFonts w:ascii="Times New Roman" w:hAnsi="Times New Roman" w:cs="Times New Roman"/>
        </w:rPr>
        <w:t>syndromal</w:t>
      </w:r>
      <w:proofErr w:type="spellEnd"/>
      <w:r w:rsidR="000E4166" w:rsidRPr="005B42FC">
        <w:rPr>
          <w:rFonts w:ascii="Times New Roman" w:hAnsi="Times New Roman" w:cs="Times New Roman"/>
        </w:rPr>
        <w:t xml:space="preserve"> depressive symptoms or in those who are well (where the focus is on prevention of </w:t>
      </w:r>
      <w:r w:rsidR="0009144A" w:rsidRPr="005B42FC">
        <w:rPr>
          <w:rFonts w:ascii="Times New Roman" w:hAnsi="Times New Roman" w:cs="Times New Roman"/>
        </w:rPr>
        <w:t>incident depression)</w:t>
      </w:r>
      <w:r w:rsidR="00BF6477" w:rsidRPr="005B42FC">
        <w:rPr>
          <w:rFonts w:ascii="Times New Roman" w:hAnsi="Times New Roman" w:cs="Times New Roman"/>
        </w:rPr>
        <w:t xml:space="preserve"> </w:t>
      </w:r>
      <w:r w:rsidR="00BF6477"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37CEC47A-54C2-440D-8199-629E7BD60FAD&lt;/uuid&gt;&lt;priority&gt;45&lt;/priority&gt;&lt;publications&gt;&lt;publication&gt;&lt;volume&gt;9&lt;/volume&gt;&lt;publication_date&gt;99201405071200000000222000&lt;/publication_date&gt;&lt;number&gt;5&lt;/number&gt;&lt;doi&gt;10.1371/journal.pone.0096905.s002&lt;/doi&gt;&lt;startpage&gt;e96905&lt;/startpage&gt;&lt;title&gt;Role of Omega-3 Fatty Acids in the Treatment of Depressive Disorders: A Comprehensive Meta-Analysis of Randomized Clinical Trials&lt;/title&gt;&lt;uuid&gt;46AA0529-7F9E-4678-BE82-5C1D5A2A1973&lt;/uuid&gt;&lt;subtype&gt;400&lt;/subtype&gt;&lt;publisher&gt;Public Library of Science&lt;/publisher&gt;&lt;type&gt;400&lt;/type&gt;&lt;url&gt;http://dx.plos.org/10.1371/journal.pone.0096905.s002&lt;/url&gt;&lt;bundle&gt;&lt;publication&gt;&lt;publisher&gt;Public Library of Science&lt;/publisher&gt;&lt;url&gt;http://www.plosone.org/&lt;/url&gt;&lt;title&gt;PloS one&lt;/title&gt;&lt;type&gt;-100&lt;/type&gt;&lt;subtype&gt;-100&lt;/subtype&gt;&lt;uuid&gt;A3F23635-CCC3-4E3A-9DFD-F511D4712F95&lt;/uuid&gt;&lt;/publication&gt;&lt;/bundle&gt;&lt;authors&gt;&lt;author&gt;&lt;firstName&gt;Giuseppe&lt;/firstName&gt;&lt;lastName&gt;Grosso&lt;/lastName&gt;&lt;/author&gt;&lt;author&gt;&lt;firstName&gt;Andrzej&lt;/firstName&gt;&lt;lastName&gt;Pajak&lt;/lastName&gt;&lt;/author&gt;&lt;author&gt;&lt;firstName&gt;Stefano&lt;/firstName&gt;&lt;lastName&gt;Marventano&lt;/lastName&gt;&lt;/author&gt;&lt;author&gt;&lt;firstName&gt;Sabrina&lt;/firstName&gt;&lt;lastName&gt;Castellano&lt;/lastName&gt;&lt;/author&gt;&lt;author&gt;&lt;firstName&gt;Fabio&lt;/firstName&gt;&lt;lastName&gt;Galvano&lt;/lastName&gt;&lt;/author&gt;&lt;author&gt;&lt;firstName&gt;Claudio&lt;/firstName&gt;&lt;lastName&gt;Bucolo&lt;/lastName&gt;&lt;/author&gt;&lt;author&gt;&lt;firstName&gt;Filippo&lt;/firstName&gt;&lt;lastName&gt;Drago&lt;/lastName&gt;&lt;/author&gt;&lt;author&gt;&lt;firstName&gt;Filippo&lt;/firstName&gt;&lt;lastName&gt;Caraci&lt;/lastName&gt;&lt;/author&gt;&lt;/authors&gt;&lt;editors&gt;&lt;author&gt;&lt;firstName&gt;German&lt;/firstName&gt;&lt;lastName&gt;Malaga&lt;/lastName&gt;&lt;/author&gt;&lt;/editors&gt;&lt;/publication&gt;&lt;/publications&gt;&lt;cites&gt;&lt;/cites&gt;&lt;/citation&gt;</w:instrText>
      </w:r>
      <w:r w:rsidR="00BF6477" w:rsidRPr="005B42FC">
        <w:rPr>
          <w:rFonts w:ascii="Times New Roman" w:hAnsi="Times New Roman" w:cs="Times New Roman"/>
        </w:rPr>
        <w:fldChar w:fldCharType="separate"/>
      </w:r>
      <w:r w:rsidR="00BD5858" w:rsidRPr="005B42FC">
        <w:rPr>
          <w:rFonts w:ascii="Times New Roman" w:hAnsi="Times New Roman" w:cs="Times New Roman"/>
        </w:rPr>
        <w:t>(Grosso et al. 2014b)</w:t>
      </w:r>
      <w:r w:rsidR="00BF6477" w:rsidRPr="005B42FC">
        <w:rPr>
          <w:rFonts w:ascii="Times New Roman" w:hAnsi="Times New Roman" w:cs="Times New Roman"/>
        </w:rPr>
        <w:fldChar w:fldCharType="end"/>
      </w:r>
      <w:r w:rsidR="0009144A" w:rsidRPr="005B42FC">
        <w:rPr>
          <w:rFonts w:ascii="Times New Roman" w:hAnsi="Times New Roman" w:cs="Times New Roman"/>
        </w:rPr>
        <w:t xml:space="preserve">. </w:t>
      </w:r>
      <w:r w:rsidR="00AE2A21" w:rsidRPr="005B42FC">
        <w:rPr>
          <w:rFonts w:ascii="Times New Roman" w:hAnsi="Times New Roman" w:cs="Times New Roman"/>
        </w:rPr>
        <w:t>We found no interaction between intervention and antenata</w:t>
      </w:r>
      <w:r w:rsidR="00AE2A21" w:rsidRPr="00695EC2">
        <w:rPr>
          <w:rFonts w:ascii="Times New Roman" w:hAnsi="Times New Roman" w:cs="Times New Roman"/>
        </w:rPr>
        <w:t>l SRQ score≥8, suggesting that this explanation is unlikely</w:t>
      </w:r>
      <w:r w:rsidR="004C3731" w:rsidRPr="008C1F83">
        <w:rPr>
          <w:rFonts w:ascii="Times New Roman" w:hAnsi="Times New Roman" w:cs="Times New Roman"/>
        </w:rPr>
        <w:t>.</w:t>
      </w:r>
      <w:r w:rsidR="0009144A" w:rsidRPr="008C1F83">
        <w:rPr>
          <w:rFonts w:ascii="Times New Roman" w:hAnsi="Times New Roman" w:cs="Times New Roman"/>
        </w:rPr>
        <w:t xml:space="preserve"> However, SRQ score is only a screening measure for depression; use of a diagnostic interview for depression would have improved our confidence in this analysis but was beyond the resources of the</w:t>
      </w:r>
      <w:r w:rsidR="0009144A" w:rsidRPr="005B42FC">
        <w:rPr>
          <w:rFonts w:ascii="Times New Roman" w:hAnsi="Times New Roman" w:cs="Times New Roman"/>
        </w:rPr>
        <w:t xml:space="preserve"> study. </w:t>
      </w:r>
      <w:r w:rsidR="00057C64" w:rsidRPr="005B42FC">
        <w:rPr>
          <w:rFonts w:ascii="Times New Roman" w:hAnsi="Times New Roman" w:cs="Times New Roman"/>
        </w:rPr>
        <w:t xml:space="preserve"> Loss to follow up </w:t>
      </w:r>
      <w:r w:rsidR="00AA575B" w:rsidRPr="005B42FC">
        <w:rPr>
          <w:rFonts w:ascii="Times New Roman" w:hAnsi="Times New Roman" w:cs="Times New Roman"/>
        </w:rPr>
        <w:t>is also a limitation</w:t>
      </w:r>
      <w:r w:rsidR="00057C64" w:rsidRPr="005B42FC">
        <w:rPr>
          <w:rFonts w:ascii="Times New Roman" w:hAnsi="Times New Roman" w:cs="Times New Roman"/>
        </w:rPr>
        <w:t xml:space="preserve"> as mean antenatal SRQ score was higher for those without outcome data than for those included. </w:t>
      </w:r>
    </w:p>
    <w:p w14:paraId="3D099769" w14:textId="03884E37" w:rsidR="00155F46" w:rsidRPr="005B42FC" w:rsidRDefault="00CD06C0" w:rsidP="0097431A">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 xml:space="preserve">Another </w:t>
      </w:r>
      <w:r w:rsidR="00485D07" w:rsidRPr="005B42FC">
        <w:rPr>
          <w:rFonts w:ascii="Times New Roman" w:hAnsi="Times New Roman" w:cs="Times New Roman"/>
        </w:rPr>
        <w:t xml:space="preserve">possible </w:t>
      </w:r>
      <w:r w:rsidRPr="005B42FC">
        <w:rPr>
          <w:rFonts w:ascii="Times New Roman" w:hAnsi="Times New Roman" w:cs="Times New Roman"/>
        </w:rPr>
        <w:t xml:space="preserve">explanation for the negative result </w:t>
      </w:r>
      <w:r w:rsidR="00485D07" w:rsidRPr="005B42FC">
        <w:rPr>
          <w:rFonts w:ascii="Times New Roman" w:hAnsi="Times New Roman" w:cs="Times New Roman"/>
        </w:rPr>
        <w:t xml:space="preserve">is the relatively high dietary intake of fish in the study population. </w:t>
      </w:r>
      <w:r w:rsidR="00855079"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82179D97-D118-411B-B632-4DBD84D4BC63&lt;/uuid&gt;&lt;priority&gt;46&lt;/priority&gt;&lt;publications&gt;&lt;publication&gt;&lt;uuid&gt;AA3CADF6-F5B6-4ACF-BFF6-EDE66E3E80DB&lt;/uuid&gt;&lt;volume&gt;53&lt;/volume&gt;&lt;doi&gt;10.1194/jlr.P025577&lt;/doi&gt;&lt;startpage&gt;1662&lt;/startpage&gt;&lt;publication_date&gt;99201208001200000000220000&lt;/publication_date&gt;&lt;url&gt;http://eutils.ncbi.nlm.nih.gov/entrez/eutils/elink.fcgi?dbfrom=pubmed&amp;amp;id=22628615&amp;amp;retmode=ref&amp;amp;cmd=prlinks&lt;/url&gt;&lt;type&gt;400&lt;/type&gt;&lt;title&gt;Basal omega-3 fatty acid status affects fatty acid and oxylipin responses to high-dose n3-HUFA in healthy volunteers.&lt;/title&gt;&lt;institution&gt;Department of Nutrition, University of California, Davis, CA 95616, USA.&lt;/institution&gt;&lt;number&gt;8&lt;/number&gt;&lt;subtype&gt;400&lt;/subtype&gt;&lt;endpage&gt;1669&lt;/endpage&gt;&lt;bundle&gt;&lt;publication&gt;&lt;title&gt;Journal of lipid research&lt;/title&gt;&lt;type&gt;-100&lt;/type&gt;&lt;subtype&gt;-100&lt;/subtype&gt;&lt;uuid&gt;8E5FB8E6-C3D1-4236-B55D-89DEA1FAE2E4&lt;/uuid&gt;&lt;/publication&gt;&lt;/bundle&gt;&lt;authors&gt;&lt;author&gt;&lt;firstName&gt;Alison&lt;/firstName&gt;&lt;middleNames&gt;H&lt;/middleNames&gt;&lt;lastName&gt;Keenan&lt;/lastName&gt;&lt;/author&gt;&lt;author&gt;&lt;firstName&gt;Theresa&lt;/firstName&gt;&lt;middleNames&gt;L&lt;/middleNames&gt;&lt;lastName&gt;Pedersen&lt;/lastName&gt;&lt;/author&gt;&lt;author&gt;&lt;firstName&gt;Kristi&lt;/firstName&gt;&lt;lastName&gt;Fillaus&lt;/lastName&gt;&lt;/author&gt;&lt;author&gt;&lt;firstName&gt;Mark&lt;/firstName&gt;&lt;middleNames&gt;K&lt;/middleNames&gt;&lt;lastName&gt;Larson&lt;/lastName&gt;&lt;/author&gt;&lt;author&gt;&lt;firstName&gt;Gregory&lt;/firstName&gt;&lt;middleNames&gt;C&lt;/middleNames&gt;&lt;lastName&gt;Shearer&lt;/lastName&gt;&lt;/author&gt;&lt;author&gt;&lt;firstName&gt;John&lt;/firstName&gt;&lt;middleNames&gt;W&lt;/middleNames&gt;&lt;lastName&gt;Newman&lt;/lastName&gt;&lt;/author&gt;&lt;/authors&gt;&lt;/publication&gt;&lt;/publications&gt;&lt;cites&gt;&lt;/cites&gt;&lt;/citation&gt;</w:instrText>
      </w:r>
      <w:r w:rsidR="00855079" w:rsidRPr="005B42FC">
        <w:rPr>
          <w:rFonts w:ascii="Times New Roman" w:hAnsi="Times New Roman" w:cs="Times New Roman"/>
        </w:rPr>
        <w:fldChar w:fldCharType="separate"/>
      </w:r>
      <w:r w:rsidR="00855079" w:rsidRPr="005B42FC">
        <w:rPr>
          <w:rFonts w:ascii="Times New Roman" w:hAnsi="Times New Roman" w:cs="Times New Roman"/>
        </w:rPr>
        <w:t>Keenan et al. (2012)</w:t>
      </w:r>
      <w:r w:rsidR="00855079" w:rsidRPr="005B42FC">
        <w:rPr>
          <w:rFonts w:ascii="Times New Roman" w:hAnsi="Times New Roman" w:cs="Times New Roman"/>
        </w:rPr>
        <w:fldChar w:fldCharType="end"/>
      </w:r>
      <w:r w:rsidR="00855079" w:rsidRPr="005B42FC">
        <w:rPr>
          <w:rFonts w:ascii="Times New Roman" w:hAnsi="Times New Roman" w:cs="Times New Roman"/>
        </w:rPr>
        <w:t xml:space="preserve"> showed that b</w:t>
      </w:r>
      <w:r w:rsidR="00BB60A7" w:rsidRPr="005B42FC">
        <w:rPr>
          <w:rFonts w:ascii="Times New Roman" w:hAnsi="Times New Roman" w:cs="Times New Roman"/>
        </w:rPr>
        <w:t xml:space="preserve">aseline </w:t>
      </w:r>
      <w:r w:rsidR="00FB1787" w:rsidRPr="005B42FC">
        <w:rPr>
          <w:rFonts w:ascii="Times New Roman" w:hAnsi="Times New Roman" w:cs="Times New Roman"/>
        </w:rPr>
        <w:t xml:space="preserve">FA </w:t>
      </w:r>
      <w:r w:rsidR="00BB60A7" w:rsidRPr="00695EC2">
        <w:rPr>
          <w:rFonts w:ascii="Times New Roman" w:hAnsi="Times New Roman" w:cs="Times New Roman"/>
        </w:rPr>
        <w:t xml:space="preserve">status is inversely associated with change in FA status following </w:t>
      </w:r>
      <w:r w:rsidR="00FB1787" w:rsidRPr="008C1F83">
        <w:rPr>
          <w:rFonts w:ascii="Times New Roman" w:hAnsi="Times New Roman" w:cs="Times New Roman"/>
        </w:rPr>
        <w:t>supplementation</w:t>
      </w:r>
      <w:r w:rsidR="00855079" w:rsidRPr="008C1F83">
        <w:rPr>
          <w:rFonts w:ascii="Times New Roman" w:hAnsi="Times New Roman" w:cs="Times New Roman"/>
        </w:rPr>
        <w:t xml:space="preserve">. </w:t>
      </w:r>
      <w:r w:rsidR="00BB60A7" w:rsidRPr="008C1F83">
        <w:rPr>
          <w:rFonts w:ascii="Times New Roman" w:hAnsi="Times New Roman" w:cs="Times New Roman"/>
        </w:rPr>
        <w:t xml:space="preserve">It has been suggested that FA supplements </w:t>
      </w:r>
      <w:r w:rsidR="00485D07" w:rsidRPr="005B42FC">
        <w:rPr>
          <w:rFonts w:ascii="Times New Roman" w:hAnsi="Times New Roman" w:cs="Times New Roman"/>
        </w:rPr>
        <w:t>may have a</w:t>
      </w:r>
      <w:r w:rsidR="00FB1787" w:rsidRPr="005B42FC">
        <w:rPr>
          <w:rFonts w:ascii="Times New Roman" w:hAnsi="Times New Roman" w:cs="Times New Roman"/>
        </w:rPr>
        <w:t xml:space="preserve"> beneficial effect on mood only in individuals with poor fatty acid status</w:t>
      </w:r>
      <w:r w:rsidR="00BD5858" w:rsidRPr="005B42FC">
        <w:rPr>
          <w:rFonts w:ascii="Times New Roman" w:hAnsi="Times New Roman" w:cs="Times New Roman"/>
        </w:rPr>
        <w:t xml:space="preserve"> </w:t>
      </w:r>
      <w:r w:rsidR="00BB60A7"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B40D4C33-86B2-4079-9C10-9A80ED04C868&lt;/uuid&gt;&lt;priority&gt;47&lt;/priority&gt;&lt;publications&gt;&lt;publication&gt;&lt;volume&gt;160&lt;/volume&gt;&lt;publication_date&gt;99200305001200000000220000&lt;/publication_date&gt;&lt;number&gt;5&lt;/number&gt;&lt;institution&gt;Mood Disorders Center, Department of Psychiatry, Baylor College of Medicine, Suite 560, 6655 Travis Road, Houston, TX 77030, USA. laurenm@bcm.tmc.edu&lt;/institution&gt;&lt;startpage&gt;996&lt;/startpage&gt;&lt;title&gt;A double-blind, placebo-controlled study of the omega-3 fatty acid docosahexaenoic acid in the treatment of major depression.&lt;/title&gt;&lt;uuid&gt;F02D8157-EA8D-4E6E-A410-B55BFD7FFDB8&lt;/uuid&gt;&lt;subtype&gt;400&lt;/subtype&gt;&lt;endpage&gt;998&lt;/endpage&gt;&lt;type&gt;400&lt;/type&gt;&lt;url&gt;http://eutils.ncbi.nlm.nih.gov/entrez/eutils/elink.fcgi?dbfrom=pubmed&amp;amp;id=12727707&amp;amp;retmode=ref&amp;amp;cmd=prlinks&lt;/url&gt;&lt;bundle&gt;&lt;publication&gt;&lt;publisher&gt;American Psychiatric Association&lt;/publisher&gt;&lt;title&gt;The American journal of psychiatry&lt;/title&gt;&lt;type&gt;-100&lt;/type&gt;&lt;subtype&gt;-100&lt;/subtype&gt;&lt;uuid&gt;8809F50D-C8F8-4B09-8BE2-FCA5EA42AA24&lt;/uuid&gt;&lt;/publication&gt;&lt;/bundle&gt;&lt;authors&gt;&lt;author&gt;&lt;firstName&gt;Lauren&lt;/firstName&gt;&lt;middleNames&gt;B&lt;/middleNames&gt;&lt;lastName&gt;Marangell&lt;/lastName&gt;&lt;/author&gt;&lt;author&gt;&lt;firstName&gt;James&lt;/firstName&gt;&lt;middleNames&gt;M&lt;/middleNames&gt;&lt;lastName&gt;Martinez&lt;/lastName&gt;&lt;/author&gt;&lt;author&gt;&lt;firstName&gt;Holly&lt;/firstName&gt;&lt;middleNames&gt;A&lt;/middleNames&gt;&lt;lastName&gt;Zboyan&lt;/lastName&gt;&lt;/author&gt;&lt;author&gt;&lt;firstName&gt;Barbara&lt;/firstName&gt;&lt;lastName&gt;Kertz&lt;/lastName&gt;&lt;/author&gt;&lt;author&gt;&lt;firstName&gt;H&lt;/firstName&gt;&lt;middleNames&gt;Florence Seung&lt;/middleNames&gt;&lt;lastName&gt;Kim&lt;/lastName&gt;&lt;/author&gt;&lt;author&gt;&lt;firstName&gt;Lucy&lt;/firstName&gt;&lt;middleNames&gt;J&lt;/middleNames&gt;&lt;lastName&gt;Puryear&lt;/lastName&gt;&lt;/author&gt;&lt;/authors&gt;&lt;/publication&gt;&lt;/publications&gt;&lt;cites&gt;&lt;/cites&gt;&lt;/citation&gt;</w:instrText>
      </w:r>
      <w:r w:rsidR="00BB60A7" w:rsidRPr="005B42FC">
        <w:rPr>
          <w:rFonts w:ascii="Times New Roman" w:hAnsi="Times New Roman" w:cs="Times New Roman"/>
        </w:rPr>
        <w:fldChar w:fldCharType="separate"/>
      </w:r>
      <w:r w:rsidR="00BD5858" w:rsidRPr="005B42FC">
        <w:rPr>
          <w:rFonts w:ascii="Times New Roman" w:hAnsi="Times New Roman" w:cs="Times New Roman"/>
        </w:rPr>
        <w:t>(Marangell et al. 2003)</w:t>
      </w:r>
      <w:r w:rsidR="00BB60A7" w:rsidRPr="005B42FC">
        <w:rPr>
          <w:rFonts w:ascii="Times New Roman" w:hAnsi="Times New Roman" w:cs="Times New Roman"/>
        </w:rPr>
        <w:fldChar w:fldCharType="end"/>
      </w:r>
      <w:r w:rsidR="00BB60A7" w:rsidRPr="005B42FC">
        <w:rPr>
          <w:rFonts w:ascii="Times New Roman" w:hAnsi="Times New Roman" w:cs="Times New Roman"/>
        </w:rPr>
        <w:t>. T</w:t>
      </w:r>
      <w:r w:rsidR="007C3AC4" w:rsidRPr="005B42FC">
        <w:rPr>
          <w:rFonts w:ascii="Times New Roman" w:hAnsi="Times New Roman" w:cs="Times New Roman"/>
        </w:rPr>
        <w:t xml:space="preserve">here is evidence that </w:t>
      </w:r>
      <w:r w:rsidR="00485D07" w:rsidRPr="00695EC2">
        <w:rPr>
          <w:rFonts w:ascii="Times New Roman" w:hAnsi="Times New Roman" w:cs="Times New Roman"/>
        </w:rPr>
        <w:t xml:space="preserve">n-3 PUFA intake amongst mothers in </w:t>
      </w:r>
      <w:proofErr w:type="spellStart"/>
      <w:r w:rsidR="00485D07" w:rsidRPr="00695EC2">
        <w:rPr>
          <w:rFonts w:ascii="Times New Roman" w:hAnsi="Times New Roman" w:cs="Times New Roman"/>
        </w:rPr>
        <w:t>Ma</w:t>
      </w:r>
      <w:r w:rsidR="007C3AC4" w:rsidRPr="008C1F83">
        <w:rPr>
          <w:rFonts w:ascii="Times New Roman" w:hAnsi="Times New Roman" w:cs="Times New Roman"/>
        </w:rPr>
        <w:t>ngochi</w:t>
      </w:r>
      <w:proofErr w:type="spellEnd"/>
      <w:r w:rsidR="007C3AC4" w:rsidRPr="008C1F83">
        <w:rPr>
          <w:rFonts w:ascii="Times New Roman" w:hAnsi="Times New Roman" w:cs="Times New Roman"/>
        </w:rPr>
        <w:t xml:space="preserve"> </w:t>
      </w:r>
      <w:r w:rsidR="00485D07" w:rsidRPr="008C1F83">
        <w:rPr>
          <w:rFonts w:ascii="Times New Roman" w:hAnsi="Times New Roman" w:cs="Times New Roman"/>
        </w:rPr>
        <w:t xml:space="preserve">District is adequate because of the </w:t>
      </w:r>
      <w:r w:rsidR="00BB60A7" w:rsidRPr="008C1F83">
        <w:rPr>
          <w:rFonts w:ascii="Times New Roman" w:hAnsi="Times New Roman" w:cs="Times New Roman"/>
        </w:rPr>
        <w:t xml:space="preserve">inclusion in the diet </w:t>
      </w:r>
      <w:r w:rsidR="00485D07" w:rsidRPr="00612A28">
        <w:rPr>
          <w:rFonts w:ascii="Times New Roman" w:hAnsi="Times New Roman" w:cs="Times New Roman"/>
        </w:rPr>
        <w:t>of small fishes (“</w:t>
      </w:r>
      <w:proofErr w:type="spellStart"/>
      <w:r w:rsidR="00485D07" w:rsidRPr="00612A28">
        <w:rPr>
          <w:rFonts w:ascii="Times New Roman" w:hAnsi="Times New Roman" w:cs="Times New Roman"/>
        </w:rPr>
        <w:t>Usipa</w:t>
      </w:r>
      <w:proofErr w:type="spellEnd"/>
      <w:r w:rsidR="00485D07" w:rsidRPr="00612A28">
        <w:rPr>
          <w:rFonts w:ascii="Times New Roman" w:hAnsi="Times New Roman" w:cs="Times New Roman"/>
        </w:rPr>
        <w:t>”) from Lake Malawi</w:t>
      </w:r>
      <w:r w:rsidR="00F3224E" w:rsidRPr="00612A28">
        <w:rPr>
          <w:rFonts w:ascii="Times New Roman" w:hAnsi="Times New Roman" w:cs="Times New Roman"/>
        </w:rPr>
        <w:t xml:space="preserve"> </w:t>
      </w:r>
      <w:r w:rsidR="00F3224E"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B469AF18-FAA0-4BFA-BA2E-76CF5F7DE99C&lt;/uuid&gt;&lt;priority&gt;48&lt;/priority&gt;&lt;publications&gt;&lt;publication&gt;&lt;uuid&gt;D5E5BDA4-6867-48BD-BDF2-10D688F3FB1A&lt;/uuid&gt;&lt;volume&gt;95&lt;/volume&gt;&lt;accepted_date&gt;99201412031200000000222000&lt;/accepted_date&gt;&lt;doi&gt;10.1016/j.plefa.2014.12.002&lt;/doi&gt;&lt;startpage&gt;71&lt;/startpage&gt;&lt;revision_date&gt;99201412021200000000222000&lt;/revision_date&gt;&lt;publication_date&gt;99201504001200000000220000&lt;/publication_date&gt;&lt;url&gt;http://eutils.ncbi.nlm.nih.gov/entrez/eutils/elink.fcgi?dbfrom=pubmed&amp;amp;id=25601798&amp;amp;retmode=ref&amp;amp;cmd=prlinks&lt;/url&gt;&lt;type&gt;400&lt;/type&gt;&lt;title&gt;Breast milk from women living near Lake Malawi is high in docosahexaenoic acid and arachidonic acid.&lt;/title&gt;&lt;submission_date&gt;99201401211200000000222000&lt;/submission_date&gt;&lt;institution&gt;Departments of Individual, Family and Community Education and Family and Community Medicine, University of New Mexico, Albuquerque, NM, USA.&lt;/institution&gt;&lt;subtype&gt;400&lt;/subtype&gt;&lt;endpage&gt;78&lt;/endpage&gt;&lt;bundle&gt;&lt;publication&gt;&lt;title&gt;Prostaglandins, leukotrienes, and essential fatty acids&lt;/title&gt;&lt;type&gt;-100&lt;/type&gt;&lt;subtype&gt;-100&lt;/subtype&gt;&lt;uuid&gt;3C3BDA6E-DB43-454E-86E5-36424546CEFF&lt;/uuid&gt;&lt;/publication&gt;&lt;/bundle&gt;&lt;authors&gt;&lt;author&gt;&lt;firstName&gt;E&lt;/firstName&gt;&lt;middleNames&gt;Yakes&lt;/middleNames&gt;&lt;lastName&gt;Jimenez&lt;/lastName&gt;&lt;/author&gt;&lt;author&gt;&lt;firstName&gt;C&lt;/firstName&gt;&lt;lastName&gt;Mangani&lt;/lastName&gt;&lt;/author&gt;&lt;author&gt;&lt;firstName&gt;P&lt;/firstName&gt;&lt;lastName&gt;Ashorn&lt;/lastName&gt;&lt;/author&gt;&lt;author&gt;&lt;firstName&gt;W&lt;/firstName&gt;&lt;middleNames&gt;S&lt;/middleNames&gt;&lt;lastName&gt;Harris&lt;/lastName&gt;&lt;/author&gt;&lt;author&gt;&lt;firstName&gt;K&lt;/firstName&gt;&lt;lastName&gt;Maleta&lt;/lastName&gt;&lt;/author&gt;&lt;author&gt;&lt;firstName&gt;K&lt;/firstName&gt;&lt;middleNames&gt;G&lt;/middleNames&gt;&lt;lastName&gt;Dewey&lt;/lastName&gt;&lt;/author&gt;&lt;/authors&gt;&lt;/publication&gt;&lt;/publications&gt;&lt;cites&gt;&lt;/cites&gt;&lt;/citation&gt;</w:instrText>
      </w:r>
      <w:r w:rsidR="00F3224E" w:rsidRPr="005B42FC">
        <w:rPr>
          <w:rFonts w:ascii="Times New Roman" w:hAnsi="Times New Roman" w:cs="Times New Roman"/>
        </w:rPr>
        <w:fldChar w:fldCharType="separate"/>
      </w:r>
      <w:r w:rsidR="00BD5858" w:rsidRPr="005B42FC">
        <w:rPr>
          <w:rFonts w:ascii="Times New Roman" w:hAnsi="Times New Roman" w:cs="Times New Roman"/>
        </w:rPr>
        <w:t>(Jimenez et al. 2015)</w:t>
      </w:r>
      <w:r w:rsidR="00F3224E" w:rsidRPr="005B42FC">
        <w:rPr>
          <w:rFonts w:ascii="Times New Roman" w:hAnsi="Times New Roman" w:cs="Times New Roman"/>
        </w:rPr>
        <w:fldChar w:fldCharType="end"/>
      </w:r>
      <w:r w:rsidR="00485D07" w:rsidRPr="005B42FC">
        <w:rPr>
          <w:rFonts w:ascii="Times New Roman" w:hAnsi="Times New Roman" w:cs="Times New Roman"/>
        </w:rPr>
        <w:t xml:space="preserve">. </w:t>
      </w:r>
    </w:p>
    <w:p w14:paraId="6078CD90" w14:textId="3E52E703" w:rsidR="002C28CB" w:rsidRPr="008C1F83" w:rsidRDefault="00AD2090" w:rsidP="0097431A">
      <w:pPr>
        <w:spacing w:line="360" w:lineRule="auto"/>
        <w:jc w:val="both"/>
        <w:rPr>
          <w:rFonts w:ascii="Times New Roman" w:hAnsi="Times New Roman" w:cs="Times New Roman"/>
        </w:rPr>
      </w:pPr>
      <w:r w:rsidRPr="00695EC2">
        <w:rPr>
          <w:rFonts w:ascii="Times New Roman" w:hAnsi="Times New Roman" w:cs="Times New Roman"/>
        </w:rPr>
        <w:t xml:space="preserve">A nutritional intervention might reduce symptoms of perinatal depression through (1) a </w:t>
      </w:r>
      <w:r w:rsidRPr="008C1F83">
        <w:rPr>
          <w:rFonts w:ascii="Times New Roman" w:hAnsi="Times New Roman" w:cs="Times New Roman"/>
          <w:bCs/>
        </w:rPr>
        <w:t xml:space="preserve">direct effect upon brain physiological processes including neurotransmitter synthesis, membrane function and inflammatory processes, (2) an effect on general nutritional status </w:t>
      </w:r>
      <w:r w:rsidRPr="005F4B43">
        <w:rPr>
          <w:rFonts w:ascii="Times New Roman" w:hAnsi="Times New Roman" w:cs="Times New Roman"/>
        </w:rPr>
        <w:t xml:space="preserve">leading to increased energy, fewer infections, reduced obstetric complications </w:t>
      </w:r>
      <w:proofErr w:type="spellStart"/>
      <w:r w:rsidRPr="005F4B43">
        <w:rPr>
          <w:rFonts w:ascii="Times New Roman" w:hAnsi="Times New Roman" w:cs="Times New Roman"/>
        </w:rPr>
        <w:t>etc</w:t>
      </w:r>
      <w:proofErr w:type="spellEnd"/>
      <w:r w:rsidRPr="005F4B43">
        <w:rPr>
          <w:rFonts w:ascii="Times New Roman" w:hAnsi="Times New Roman" w:cs="Times New Roman"/>
        </w:rPr>
        <w:t>, or (</w:t>
      </w:r>
      <w:r w:rsidRPr="005B42FC">
        <w:rPr>
          <w:rFonts w:ascii="Times New Roman" w:hAnsi="Times New Roman" w:cs="Times New Roman"/>
        </w:rPr>
        <w:t xml:space="preserve">3) by reducing maternal stress through improving infant health. Caring for a sick infant may be a risk factor </w:t>
      </w:r>
      <w:r w:rsidRPr="005B42FC">
        <w:rPr>
          <w:rFonts w:ascii="Times New Roman" w:hAnsi="Times New Roman" w:cs="Times New Roman"/>
        </w:rPr>
        <w:lastRenderedPageBreak/>
        <w:t xml:space="preserve">for </w:t>
      </w:r>
      <w:r w:rsidR="000449B2">
        <w:rPr>
          <w:rFonts w:ascii="Times New Roman" w:hAnsi="Times New Roman" w:cs="Times New Roman"/>
        </w:rPr>
        <w:t>common mental disorder (</w:t>
      </w:r>
      <w:r w:rsidRPr="000449B2">
        <w:rPr>
          <w:rFonts w:ascii="Times New Roman" w:hAnsi="Times New Roman" w:cs="Times New Roman"/>
        </w:rPr>
        <w:t>CMD</w:t>
      </w:r>
      <w:r w:rsidR="000449B2">
        <w:rPr>
          <w:rFonts w:ascii="Times New Roman" w:hAnsi="Times New Roman" w:cs="Times New Roman"/>
        </w:rPr>
        <w:t>)</w:t>
      </w:r>
      <w:r w:rsidRPr="000449B2">
        <w:rPr>
          <w:rFonts w:ascii="Times New Roman" w:hAnsi="Times New Roman" w:cs="Times New Roman"/>
        </w:rPr>
        <w:t xml:space="preserve">; in particular, there is an association between infant </w:t>
      </w:r>
      <w:proofErr w:type="spellStart"/>
      <w:r w:rsidRPr="000449B2">
        <w:rPr>
          <w:rFonts w:ascii="Times New Roman" w:hAnsi="Times New Roman" w:cs="Times New Roman"/>
        </w:rPr>
        <w:t>diarrhoeal</w:t>
      </w:r>
      <w:proofErr w:type="spellEnd"/>
      <w:r w:rsidRPr="000449B2">
        <w:rPr>
          <w:rFonts w:ascii="Times New Roman" w:hAnsi="Times New Roman" w:cs="Times New Roman"/>
        </w:rPr>
        <w:t xml:space="preserve"> episodes and CMD symptoms that may be bidirectional</w:t>
      </w:r>
      <w:r w:rsidR="00BD5858" w:rsidRPr="000449B2">
        <w:rPr>
          <w:rFonts w:ascii="Times New Roman" w:hAnsi="Times New Roman" w:cs="Times New Roman"/>
        </w:rPr>
        <w:t xml:space="preserve"> </w:t>
      </w:r>
      <w:r w:rsidR="00A16DEA"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61196E1F-3B01-41FC-A2B2-6A7AE065FB86&lt;/uuid&gt;&lt;priority&gt;49&lt;/priority&gt;&lt;publications&gt;&lt;publication&gt;&lt;volume&gt;92&lt;/volume&gt;&lt;publication_date&gt;99200701011200000000222000&lt;/publication_date&gt;&lt;number&gt;1&lt;/number&gt;&lt;doi&gt;10.1136/adc.2005.086579&lt;/doi&gt;&lt;startpage&gt;24&lt;/startpage&gt;&lt;title&gt;Maternal depression increases infant risk of diarrhoeal illness: -a cohort study&lt;/title&gt;&lt;uuid&gt;9F5E767F-E042-42A3-BFFD-CE8DB45AE898&lt;/uuid&gt;&lt;subtype&gt;400&lt;/subtype&gt;&lt;endpage&gt;28&lt;/endpage&gt;&lt;type&gt;400&lt;/type&gt;&lt;url&gt;http://adc.bmj.com/cgi/doi/10.1136/adc.2005.086579&lt;/url&gt;&lt;bundle&gt;&lt;publication&gt;&lt;publisher&gt;BMJ Group&lt;/publisher&gt;&lt;title&gt;Archives of Disease in Childhood&lt;/title&gt;&lt;type&gt;-100&lt;/type&gt;&lt;subtype&gt;-100&lt;/subtype&gt;&lt;uuid&gt;960E33FA-5D68-4E3D-BEA7-5A2121FCFFD5&lt;/uuid&gt;&lt;/publication&gt;&lt;/bundle&gt;&lt;authors&gt;&lt;author&gt;&lt;firstName&gt;Atif&lt;/firstName&gt;&lt;lastName&gt;Rahman&lt;/lastName&gt;&lt;/author&gt;&lt;author&gt;&lt;firstName&gt;James&lt;/firstName&gt;&lt;lastName&gt;Bunn&lt;/lastName&gt;&lt;/author&gt;&lt;author&gt;&lt;firstName&gt;H&lt;/firstName&gt;&lt;lastName&gt;Lovel&lt;/lastName&gt;&lt;/author&gt;&lt;author&gt;&lt;firstName&gt;Francis&lt;/firstName&gt;&lt;lastName&gt;Creed&lt;/lastName&gt;&lt;/author&gt;&lt;/authors&gt;&lt;/publication&gt;&lt;/publications&gt;&lt;cites&gt;&lt;/cites&gt;&lt;/citation&gt;</w:instrText>
      </w:r>
      <w:r w:rsidR="00A16DEA" w:rsidRPr="005B42FC">
        <w:rPr>
          <w:rFonts w:ascii="Times New Roman" w:hAnsi="Times New Roman" w:cs="Times New Roman"/>
        </w:rPr>
        <w:fldChar w:fldCharType="separate"/>
      </w:r>
      <w:r w:rsidR="00BD5858" w:rsidRPr="005B42FC">
        <w:rPr>
          <w:rFonts w:ascii="Times New Roman" w:hAnsi="Times New Roman" w:cs="Times New Roman"/>
        </w:rPr>
        <w:t>(Rahman et al. 2007)</w:t>
      </w:r>
      <w:r w:rsidR="00A16DEA" w:rsidRPr="005B42FC">
        <w:rPr>
          <w:rFonts w:ascii="Times New Roman" w:hAnsi="Times New Roman" w:cs="Times New Roman"/>
        </w:rPr>
        <w:fldChar w:fldCharType="end"/>
      </w:r>
      <w:r w:rsidRPr="005B42FC">
        <w:rPr>
          <w:rFonts w:ascii="Times New Roman" w:hAnsi="Times New Roman" w:cs="Times New Roman"/>
        </w:rPr>
        <w:t xml:space="preserve">. </w:t>
      </w:r>
      <w:r w:rsidR="0039492C" w:rsidRPr="005B42FC">
        <w:rPr>
          <w:rFonts w:ascii="Times New Roman" w:hAnsi="Times New Roman" w:cs="Times New Roman"/>
        </w:rPr>
        <w:t xml:space="preserve">It </w:t>
      </w:r>
      <w:r w:rsidR="009C53B4" w:rsidRPr="005B42FC">
        <w:rPr>
          <w:rFonts w:ascii="Times New Roman" w:hAnsi="Times New Roman" w:cs="Times New Roman"/>
        </w:rPr>
        <w:t xml:space="preserve">is </w:t>
      </w:r>
      <w:r w:rsidR="00727A60" w:rsidRPr="005B42FC">
        <w:rPr>
          <w:rFonts w:ascii="Times New Roman" w:hAnsi="Times New Roman" w:cs="Times New Roman"/>
        </w:rPr>
        <w:t>of note</w:t>
      </w:r>
      <w:r w:rsidRPr="005B42FC">
        <w:rPr>
          <w:rFonts w:ascii="Times New Roman" w:hAnsi="Times New Roman" w:cs="Times New Roman"/>
        </w:rPr>
        <w:t xml:space="preserve"> </w:t>
      </w:r>
      <w:r w:rsidR="00727A60" w:rsidRPr="00A97D64">
        <w:rPr>
          <w:rFonts w:ascii="Times New Roman" w:hAnsi="Times New Roman" w:cs="Times New Roman"/>
        </w:rPr>
        <w:t>that</w:t>
      </w:r>
      <w:r w:rsidRPr="00695EC2">
        <w:rPr>
          <w:rFonts w:ascii="Times New Roman" w:hAnsi="Times New Roman" w:cs="Times New Roman"/>
        </w:rPr>
        <w:t>, in this study,</w:t>
      </w:r>
      <w:r w:rsidR="00727A60" w:rsidRPr="008C1F83">
        <w:rPr>
          <w:rFonts w:ascii="Times New Roman" w:hAnsi="Times New Roman" w:cs="Times New Roman"/>
        </w:rPr>
        <w:t xml:space="preserve"> </w:t>
      </w:r>
      <w:r w:rsidRPr="008C1F83">
        <w:rPr>
          <w:rFonts w:ascii="Times New Roman" w:hAnsi="Times New Roman" w:cs="Times New Roman"/>
        </w:rPr>
        <w:t xml:space="preserve">the </w:t>
      </w:r>
      <w:r w:rsidR="00727A60" w:rsidRPr="008C1F83">
        <w:rPr>
          <w:rFonts w:ascii="Times New Roman" w:hAnsi="Times New Roman" w:cs="Times New Roman"/>
        </w:rPr>
        <w:t>intervention</w:t>
      </w:r>
      <w:r w:rsidR="00A16DEA" w:rsidRPr="00612A28">
        <w:rPr>
          <w:rFonts w:ascii="Times New Roman" w:hAnsi="Times New Roman" w:cs="Times New Roman"/>
        </w:rPr>
        <w:t xml:space="preserve"> had no effect on birth outcome </w:t>
      </w:r>
      <w:r w:rsidR="00A16DEA" w:rsidRPr="005B42FC">
        <w:rPr>
          <w:rFonts w:ascii="Times New Roman" w:hAnsi="Times New Roman" w:cs="Times New Roman"/>
        </w:rPr>
        <w:fldChar w:fldCharType="begin"/>
      </w:r>
      <w:r w:rsidR="0042775E">
        <w:rPr>
          <w:rFonts w:ascii="Times New Roman" w:hAnsi="Times New Roman" w:cs="Times New Roman"/>
        </w:rPr>
        <w:instrText xml:space="preserve"> ADDIN PAPERS2_CITATIONS &lt;citation&gt;&lt;uuid&gt;BAAAF147-89AE-4C25-96AE-2A93531C6A5C&lt;/uuid&gt;&lt;priority&gt;50&lt;/priority&gt;&lt;publications&gt;&lt;publication&gt;&lt;volume&gt;101&lt;/volume&gt;&lt;publication_date&gt;99201502021200000000222000&lt;/publication_date&gt;&lt;number&gt;2&lt;/number&gt;&lt;doi&gt;10.3945/ajcn.114.088617&lt;/doi&gt;&lt;startpage&gt;387&lt;/startpage&gt;&lt;title&gt;The impact of lipid-based nutrient supplement provision to pregnant women on newborn size in rural Malawi: a randomized controlled trial&lt;/title&gt;&lt;uuid&gt;F8E0A0E7-278E-4528-AE3D-9FC46F45C8E0&lt;/uuid&gt;&lt;subtype&gt;400&lt;/subtype&gt;&lt;endpage&gt;397&lt;/endpage&gt;&lt;type&gt;400&lt;/type&gt;&lt;url&gt;http://ajcn.nutrition.org/cgi/doi/10.3945/ajcn.114.088617&lt;/url&gt;&lt;bundle&gt;&lt;publication&gt;&lt;url&gt;http://ajcn.nutrition.org&lt;/url&gt;&lt;title&gt;American Journal of Clinical Nutrition&lt;/title&gt;&lt;type&gt;-100&lt;/type&gt;&lt;subtype&gt;-100&lt;/subtype&gt;&lt;uuid&gt;2A164063-D7C8-45EE-BC8B-8C71C06EA8E2&lt;/uuid&gt;&lt;/publication&gt;&lt;/bundle&gt;&lt;authors&gt;&lt;author&gt;&lt;firstName&gt;P&lt;/firstName&gt;&lt;lastName&gt;Ashorn&lt;/lastName&gt;&lt;/author&gt;&lt;author&gt;&lt;firstName&gt;L&lt;/firstName&gt;&lt;lastName&gt;Alho&lt;/lastName&gt;&lt;/author&gt;&lt;author&gt;&lt;firstName&gt;U&lt;/firstName&gt;&lt;lastName&gt;Ashorn&lt;/lastName&gt;&lt;/author&gt;&lt;author&gt;&lt;firstName&gt;Y&lt;/firstName&gt;&lt;middleNames&gt;B&lt;/middleNames&gt;&lt;lastName&gt;Cheung&lt;/lastName&gt;&lt;/author&gt;&lt;author&gt;&lt;firstName&gt;K&lt;/firstName&gt;&lt;middleNames&gt;G&lt;/middleNames&gt;&lt;lastName&gt;Dewey&lt;/lastName&gt;&lt;/author&gt;&lt;author&gt;&lt;firstName&gt;U&lt;/firstName&gt;&lt;lastName&gt;Harjunmaa&lt;/lastName&gt;&lt;/author&gt;&lt;author&gt;&lt;firstName&gt;A&lt;/firstName&gt;&lt;lastName&gt;Lartey&lt;/lastName&gt;&lt;/author&gt;&lt;author&gt;&lt;firstName&gt;M&lt;/firstName&gt;&lt;lastName&gt;Nkhoma&lt;/lastName&gt;&lt;/author&gt;&lt;author&gt;&lt;firstName&gt;N&lt;/firstName&gt;&lt;lastName&gt;Phiri&lt;/lastName&gt;&lt;/author&gt;&lt;author&gt;&lt;firstName&gt;J&lt;/firstName&gt;&lt;lastName&gt;Phuka&lt;/lastName&gt;&lt;/author&gt;&lt;author&gt;&lt;firstName&gt;S&lt;/firstName&gt;&lt;middleNames&gt;A&lt;/middleNames&gt;&lt;lastName&gt;Vosti&lt;/lastName&gt;&lt;/author&gt;&lt;author&gt;&lt;firstName&gt;M&lt;/firstName&gt;&lt;lastName&gt;Zeilani&lt;/lastName&gt;&lt;/author&gt;&lt;author&gt;&lt;firstName&gt;K&lt;/firstName&gt;&lt;lastName&gt;Maleta&lt;/lastName&gt;&lt;/author&gt;&lt;/authors&gt;&lt;/publication&gt;&lt;/publications&gt;&lt;cites&gt;&lt;/cites&gt;&lt;/citation&gt;</w:instrText>
      </w:r>
      <w:r w:rsidR="00A16DEA" w:rsidRPr="005B42FC">
        <w:rPr>
          <w:rFonts w:ascii="Times New Roman" w:hAnsi="Times New Roman" w:cs="Times New Roman"/>
        </w:rPr>
        <w:fldChar w:fldCharType="separate"/>
      </w:r>
      <w:r w:rsidR="00BD5858" w:rsidRPr="005B42FC">
        <w:rPr>
          <w:rFonts w:ascii="Times New Roman" w:hAnsi="Times New Roman" w:cs="Times New Roman"/>
        </w:rPr>
        <w:t>(Ashorn et al. 2015</w:t>
      </w:r>
      <w:r w:rsidR="00BC2D44" w:rsidRPr="005B42FC">
        <w:rPr>
          <w:rFonts w:ascii="Times New Roman" w:hAnsi="Times New Roman" w:cs="Times New Roman"/>
        </w:rPr>
        <w:t>a</w:t>
      </w:r>
      <w:r w:rsidR="00BD5858" w:rsidRPr="005B42FC">
        <w:rPr>
          <w:rFonts w:ascii="Times New Roman" w:hAnsi="Times New Roman" w:cs="Times New Roman"/>
        </w:rPr>
        <w:t>)</w:t>
      </w:r>
      <w:r w:rsidR="00A16DEA" w:rsidRPr="005B42FC">
        <w:rPr>
          <w:rFonts w:ascii="Times New Roman" w:hAnsi="Times New Roman" w:cs="Times New Roman"/>
        </w:rPr>
        <w:fldChar w:fldCharType="end"/>
      </w:r>
      <w:r w:rsidR="00727A60" w:rsidRPr="005B42FC">
        <w:rPr>
          <w:rFonts w:ascii="Times New Roman" w:hAnsi="Times New Roman" w:cs="Times New Roman"/>
        </w:rPr>
        <w:t xml:space="preserve"> or infant </w:t>
      </w:r>
      <w:r w:rsidR="00C95025" w:rsidRPr="005B42FC">
        <w:rPr>
          <w:rFonts w:ascii="Times New Roman" w:hAnsi="Times New Roman" w:cs="Times New Roman"/>
        </w:rPr>
        <w:t xml:space="preserve">growth </w:t>
      </w:r>
      <w:r w:rsidR="00727A60" w:rsidRPr="005B42FC">
        <w:rPr>
          <w:rFonts w:ascii="Times New Roman" w:hAnsi="Times New Roman" w:cs="Times New Roman"/>
        </w:rPr>
        <w:t>by 6 months</w:t>
      </w:r>
      <w:r w:rsidR="002A3C6A" w:rsidRPr="005B42FC">
        <w:rPr>
          <w:rFonts w:ascii="Times New Roman" w:hAnsi="Times New Roman" w:cs="Times New Roman"/>
        </w:rPr>
        <w:t xml:space="preserve"> </w:t>
      </w:r>
      <w:r w:rsidR="00C95025" w:rsidRPr="005B42FC">
        <w:rPr>
          <w:rFonts w:ascii="Times New Roman" w:hAnsi="Times New Roman" w:cs="Times New Roman"/>
        </w:rPr>
        <w:t>(</w:t>
      </w:r>
      <w:proofErr w:type="spellStart"/>
      <w:r w:rsidR="00311E7B" w:rsidRPr="00A97D64">
        <w:rPr>
          <w:rFonts w:ascii="Times New Roman" w:hAnsi="Times New Roman" w:cs="Times New Roman"/>
        </w:rPr>
        <w:t>Ashorn</w:t>
      </w:r>
      <w:proofErr w:type="spellEnd"/>
      <w:r w:rsidR="00311E7B" w:rsidRPr="00A97D64">
        <w:rPr>
          <w:rFonts w:ascii="Times New Roman" w:hAnsi="Times New Roman" w:cs="Times New Roman"/>
        </w:rPr>
        <w:t xml:space="preserve"> et al. 2015b</w:t>
      </w:r>
      <w:r w:rsidR="00C95025" w:rsidRPr="00695EC2">
        <w:rPr>
          <w:rFonts w:ascii="Times New Roman" w:hAnsi="Times New Roman" w:cs="Times New Roman"/>
        </w:rPr>
        <w:t>)</w:t>
      </w:r>
      <w:r w:rsidR="0039492C" w:rsidRPr="008C1F83">
        <w:rPr>
          <w:rFonts w:ascii="Times New Roman" w:hAnsi="Times New Roman" w:cs="Times New Roman"/>
        </w:rPr>
        <w:t xml:space="preserve">, so a reduction in </w:t>
      </w:r>
      <w:proofErr w:type="spellStart"/>
      <w:r w:rsidR="0039492C" w:rsidRPr="008C1F83">
        <w:rPr>
          <w:rFonts w:ascii="Times New Roman" w:hAnsi="Times New Roman" w:cs="Times New Roman"/>
        </w:rPr>
        <w:t>carer</w:t>
      </w:r>
      <w:proofErr w:type="spellEnd"/>
      <w:r w:rsidR="0039492C" w:rsidRPr="008C1F83">
        <w:rPr>
          <w:rFonts w:ascii="Times New Roman" w:hAnsi="Times New Roman" w:cs="Times New Roman"/>
        </w:rPr>
        <w:t xml:space="preserve"> stress would not be expected, although we did not attempt to directly measure this.</w:t>
      </w:r>
      <w:r w:rsidR="0039492C" w:rsidRPr="008C1F83" w:rsidDel="0039492C">
        <w:rPr>
          <w:rFonts w:ascii="Times New Roman" w:hAnsi="Times New Roman" w:cs="Times New Roman"/>
        </w:rPr>
        <w:t xml:space="preserve"> </w:t>
      </w:r>
    </w:p>
    <w:p w14:paraId="6203261E" w14:textId="77777777" w:rsidR="004E6A0A" w:rsidRPr="005B42FC" w:rsidRDefault="004E6A0A" w:rsidP="0097431A">
      <w:pPr>
        <w:spacing w:line="360" w:lineRule="auto"/>
        <w:jc w:val="both"/>
        <w:rPr>
          <w:rFonts w:ascii="Times New Roman" w:hAnsi="Times New Roman" w:cs="Times New Roman"/>
          <w:b/>
        </w:rPr>
      </w:pPr>
      <w:r w:rsidRPr="005B42FC">
        <w:rPr>
          <w:rFonts w:ascii="Times New Roman" w:hAnsi="Times New Roman" w:cs="Times New Roman"/>
          <w:b/>
        </w:rPr>
        <w:t>Conclusion</w:t>
      </w:r>
    </w:p>
    <w:p w14:paraId="410C5B04" w14:textId="61EE57AE" w:rsidR="00881BC1" w:rsidRPr="005B42FC" w:rsidRDefault="0016074E" w:rsidP="00FA5748">
      <w:pPr>
        <w:widowControl w:val="0"/>
        <w:autoSpaceDE w:val="0"/>
        <w:autoSpaceDN w:val="0"/>
        <w:adjustRightInd w:val="0"/>
        <w:spacing w:after="240" w:line="360" w:lineRule="auto"/>
        <w:jc w:val="both"/>
        <w:rPr>
          <w:rFonts w:ascii="Times New Roman" w:hAnsi="Times New Roman" w:cs="Times New Roman"/>
        </w:rPr>
      </w:pPr>
      <w:r w:rsidRPr="005B42FC">
        <w:rPr>
          <w:rFonts w:ascii="Times New Roman" w:hAnsi="Times New Roman" w:cs="Times New Roman"/>
        </w:rPr>
        <w:t>In summary, this study</w:t>
      </w:r>
      <w:r w:rsidR="00AD2090" w:rsidRPr="005B42FC">
        <w:rPr>
          <w:rFonts w:ascii="Times New Roman" w:hAnsi="Times New Roman" w:cs="Times New Roman"/>
        </w:rPr>
        <w:t xml:space="preserve"> did </w:t>
      </w:r>
      <w:r w:rsidR="000A4078" w:rsidRPr="005B42FC">
        <w:rPr>
          <w:rFonts w:ascii="Times New Roman" w:hAnsi="Times New Roman" w:cs="Times New Roman"/>
        </w:rPr>
        <w:t xml:space="preserve">not </w:t>
      </w:r>
      <w:r w:rsidR="00AD2090" w:rsidRPr="005B42FC">
        <w:rPr>
          <w:rFonts w:ascii="Times New Roman" w:hAnsi="Times New Roman" w:cs="Times New Roman"/>
        </w:rPr>
        <w:t xml:space="preserve">provide support for LNS fortification of </w:t>
      </w:r>
      <w:r w:rsidR="00656DA1" w:rsidRPr="005B42FC">
        <w:rPr>
          <w:rFonts w:ascii="Times New Roman" w:hAnsi="Times New Roman" w:cs="Times New Roman"/>
        </w:rPr>
        <w:t xml:space="preserve">maternal diet as a strategy for reducing depression </w:t>
      </w:r>
      <w:proofErr w:type="spellStart"/>
      <w:r w:rsidR="00656DA1" w:rsidRPr="005B42FC">
        <w:rPr>
          <w:rFonts w:ascii="Times New Roman" w:hAnsi="Times New Roman" w:cs="Times New Roman"/>
        </w:rPr>
        <w:t>postnatally</w:t>
      </w:r>
      <w:proofErr w:type="spellEnd"/>
      <w:r w:rsidR="00656DA1" w:rsidRPr="005B42FC">
        <w:rPr>
          <w:rFonts w:ascii="Times New Roman" w:hAnsi="Times New Roman" w:cs="Times New Roman"/>
        </w:rPr>
        <w:t xml:space="preserve"> in Malawi</w:t>
      </w:r>
      <w:r w:rsidRPr="005B42FC">
        <w:rPr>
          <w:rFonts w:ascii="Times New Roman" w:hAnsi="Times New Roman" w:cs="Times New Roman"/>
        </w:rPr>
        <w:t xml:space="preserve">. </w:t>
      </w:r>
      <w:r w:rsidR="00656DA1" w:rsidRPr="005B42FC">
        <w:rPr>
          <w:rFonts w:ascii="Times New Roman" w:hAnsi="Times New Roman" w:cs="Times New Roman"/>
        </w:rPr>
        <w:t>As</w:t>
      </w:r>
      <w:r w:rsidR="00136F41" w:rsidRPr="005B42FC">
        <w:rPr>
          <w:rFonts w:ascii="Times New Roman" w:hAnsi="Times New Roman" w:cs="Times New Roman"/>
        </w:rPr>
        <w:t xml:space="preserve"> the LNS used was not specifically formulated to have an impact on maternal mood and had no effect on </w:t>
      </w:r>
      <w:r w:rsidR="0087264D" w:rsidRPr="005B42FC">
        <w:rPr>
          <w:rFonts w:ascii="Times New Roman" w:hAnsi="Times New Roman" w:cs="Times New Roman"/>
        </w:rPr>
        <w:t xml:space="preserve">maternal </w:t>
      </w:r>
      <w:r w:rsidR="004F54D8" w:rsidRPr="005B42FC">
        <w:rPr>
          <w:rFonts w:ascii="Times New Roman" w:hAnsi="Times New Roman" w:cs="Times New Roman"/>
        </w:rPr>
        <w:t xml:space="preserve">BMI </w:t>
      </w:r>
      <w:r w:rsidR="0087264D" w:rsidRPr="005B42FC">
        <w:rPr>
          <w:rFonts w:ascii="Times New Roman" w:hAnsi="Times New Roman" w:cs="Times New Roman"/>
        </w:rPr>
        <w:t xml:space="preserve">or child </w:t>
      </w:r>
      <w:r w:rsidR="004F54D8" w:rsidRPr="005B42FC">
        <w:rPr>
          <w:rFonts w:ascii="Times New Roman" w:hAnsi="Times New Roman" w:cs="Times New Roman"/>
        </w:rPr>
        <w:t>growth</w:t>
      </w:r>
      <w:r w:rsidR="00656DA1" w:rsidRPr="005B42FC">
        <w:rPr>
          <w:rFonts w:ascii="Times New Roman" w:hAnsi="Times New Roman" w:cs="Times New Roman"/>
        </w:rPr>
        <w:t>,</w:t>
      </w:r>
      <w:r w:rsidR="00136F41" w:rsidRPr="005B42FC">
        <w:rPr>
          <w:rFonts w:ascii="Times New Roman" w:hAnsi="Times New Roman" w:cs="Times New Roman"/>
        </w:rPr>
        <w:t xml:space="preserve"> a</w:t>
      </w:r>
      <w:r w:rsidRPr="005B42FC">
        <w:rPr>
          <w:rFonts w:ascii="Times New Roman" w:hAnsi="Times New Roman" w:cs="Times New Roman"/>
        </w:rPr>
        <w:t xml:space="preserve"> role </w:t>
      </w:r>
      <w:r w:rsidR="00136F41" w:rsidRPr="005B42FC">
        <w:rPr>
          <w:rFonts w:ascii="Times New Roman" w:hAnsi="Times New Roman" w:cs="Times New Roman"/>
        </w:rPr>
        <w:t>for</w:t>
      </w:r>
      <w:r w:rsidRPr="005B42FC">
        <w:rPr>
          <w:rFonts w:ascii="Times New Roman" w:hAnsi="Times New Roman" w:cs="Times New Roman"/>
        </w:rPr>
        <w:t xml:space="preserve"> </w:t>
      </w:r>
      <w:r w:rsidR="00136F41" w:rsidRPr="005B42FC">
        <w:rPr>
          <w:rFonts w:ascii="Times New Roman" w:hAnsi="Times New Roman" w:cs="Times New Roman"/>
        </w:rPr>
        <w:t>a</w:t>
      </w:r>
      <w:r w:rsidR="003D6820" w:rsidRPr="005B42FC">
        <w:rPr>
          <w:rFonts w:ascii="Times New Roman" w:hAnsi="Times New Roman" w:cs="Times New Roman"/>
        </w:rPr>
        <w:t>n alternative</w:t>
      </w:r>
      <w:r w:rsidR="00136F41" w:rsidRPr="005B42FC">
        <w:rPr>
          <w:rFonts w:ascii="Times New Roman" w:hAnsi="Times New Roman" w:cs="Times New Roman"/>
        </w:rPr>
        <w:t xml:space="preserve"> </w:t>
      </w:r>
      <w:r w:rsidRPr="005B42FC">
        <w:rPr>
          <w:rFonts w:ascii="Times New Roman" w:hAnsi="Times New Roman" w:cs="Times New Roman"/>
        </w:rPr>
        <w:t xml:space="preserve">nutritional intervention for </w:t>
      </w:r>
      <w:r w:rsidR="00656DA1" w:rsidRPr="005B42FC">
        <w:rPr>
          <w:rFonts w:ascii="Times New Roman" w:hAnsi="Times New Roman" w:cs="Times New Roman"/>
        </w:rPr>
        <w:t xml:space="preserve">perinatal depression cannot be ruled out and </w:t>
      </w:r>
      <w:r w:rsidR="0087264D" w:rsidRPr="005B42FC">
        <w:rPr>
          <w:rFonts w:ascii="Times New Roman" w:hAnsi="Times New Roman" w:cs="Times New Roman"/>
        </w:rPr>
        <w:t>further studies are required.</w:t>
      </w:r>
      <w:bookmarkStart w:id="7" w:name="_Toc238890934"/>
      <w:bookmarkStart w:id="8" w:name="_Toc350168365"/>
      <w:bookmarkStart w:id="9" w:name="_Toc242431911"/>
      <w:r w:rsidR="00AD2090" w:rsidRPr="009122AF">
        <w:rPr>
          <w:rFonts w:ascii="Times New Roman" w:hAnsi="Times New Roman" w:cs="Times New Roman"/>
        </w:rPr>
        <w:br w:type="page"/>
      </w:r>
      <w:bookmarkEnd w:id="7"/>
    </w:p>
    <w:bookmarkEnd w:id="8"/>
    <w:bookmarkEnd w:id="9"/>
    <w:p w14:paraId="2DB9235F" w14:textId="0997D3CC" w:rsidR="00532E24" w:rsidRPr="005B42FC" w:rsidRDefault="00CA7E1F" w:rsidP="007A2BAD">
      <w:pPr>
        <w:rPr>
          <w:rFonts w:ascii="Times New Roman" w:hAnsi="Times New Roman" w:cs="Times New Roman"/>
        </w:rPr>
      </w:pPr>
      <w:r w:rsidRPr="005B42FC">
        <w:rPr>
          <w:rFonts w:ascii="Times New Roman" w:hAnsi="Times New Roman" w:cs="Times New Roman"/>
          <w:b/>
          <w:bCs/>
        </w:rPr>
        <w:lastRenderedPageBreak/>
        <w:t>Key Messages</w:t>
      </w:r>
      <w:r w:rsidRPr="005B42FC">
        <w:rPr>
          <w:rFonts w:ascii="Times New Roman" w:hAnsi="Times New Roman" w:cs="Times New Roman"/>
          <w:b/>
        </w:rPr>
        <w:t>:</w:t>
      </w:r>
    </w:p>
    <w:p w14:paraId="07A78B27" w14:textId="77777777" w:rsidR="00532E24" w:rsidRPr="00695EC2" w:rsidRDefault="00532E24" w:rsidP="00845E10">
      <w:pPr>
        <w:widowControl w:val="0"/>
        <w:autoSpaceDE w:val="0"/>
        <w:autoSpaceDN w:val="0"/>
        <w:adjustRightInd w:val="0"/>
        <w:spacing w:after="0" w:line="360" w:lineRule="auto"/>
        <w:jc w:val="both"/>
        <w:rPr>
          <w:rFonts w:ascii="Times New Roman" w:hAnsi="Times New Roman" w:cs="Times New Roman"/>
        </w:rPr>
      </w:pPr>
    </w:p>
    <w:p w14:paraId="2319A647" w14:textId="77777777" w:rsidR="00783AF7" w:rsidRPr="008C1F83" w:rsidRDefault="00783AF7" w:rsidP="00845E10">
      <w:pPr>
        <w:pStyle w:val="ListParagraph"/>
        <w:widowControl w:val="0"/>
        <w:numPr>
          <w:ilvl w:val="0"/>
          <w:numId w:val="11"/>
        </w:numPr>
        <w:autoSpaceDE w:val="0"/>
        <w:autoSpaceDN w:val="0"/>
        <w:adjustRightInd w:val="0"/>
        <w:spacing w:after="0" w:line="360" w:lineRule="auto"/>
        <w:jc w:val="both"/>
      </w:pPr>
      <w:r w:rsidRPr="008C1F83">
        <w:t>Perinatal depression is highly prevalent in low-and-middle-income countries and has been linked to poor child health.</w:t>
      </w:r>
    </w:p>
    <w:p w14:paraId="432CEE3A" w14:textId="77777777" w:rsidR="00783AF7" w:rsidRPr="005B42FC" w:rsidRDefault="00783AF7" w:rsidP="00845E10">
      <w:pPr>
        <w:widowControl w:val="0"/>
        <w:autoSpaceDE w:val="0"/>
        <w:autoSpaceDN w:val="0"/>
        <w:adjustRightInd w:val="0"/>
        <w:spacing w:after="0" w:line="360" w:lineRule="auto"/>
        <w:jc w:val="both"/>
        <w:rPr>
          <w:rFonts w:ascii="Times New Roman" w:hAnsi="Times New Roman" w:cs="Times New Roman"/>
        </w:rPr>
      </w:pPr>
    </w:p>
    <w:p w14:paraId="200D52DC" w14:textId="5715A157" w:rsidR="00783AF7" w:rsidRPr="005B42FC" w:rsidRDefault="00783AF7" w:rsidP="00845E10">
      <w:pPr>
        <w:pStyle w:val="ListParagraph"/>
        <w:widowControl w:val="0"/>
        <w:numPr>
          <w:ilvl w:val="0"/>
          <w:numId w:val="11"/>
        </w:numPr>
        <w:autoSpaceDE w:val="0"/>
        <w:autoSpaceDN w:val="0"/>
        <w:adjustRightInd w:val="0"/>
        <w:spacing w:after="0" w:line="360" w:lineRule="auto"/>
        <w:jc w:val="both"/>
      </w:pPr>
      <w:r w:rsidRPr="005B42FC">
        <w:t>Suboptimal maternal nutrition may be a risk factor for perinatal depression.</w:t>
      </w:r>
    </w:p>
    <w:p w14:paraId="44B9E961" w14:textId="77777777" w:rsidR="00783AF7" w:rsidRPr="005B42FC" w:rsidRDefault="00783AF7" w:rsidP="00845E10">
      <w:pPr>
        <w:widowControl w:val="0"/>
        <w:autoSpaceDE w:val="0"/>
        <w:autoSpaceDN w:val="0"/>
        <w:adjustRightInd w:val="0"/>
        <w:spacing w:after="0" w:line="360" w:lineRule="auto"/>
        <w:jc w:val="both"/>
        <w:rPr>
          <w:rFonts w:ascii="Times New Roman" w:hAnsi="Times New Roman" w:cs="Times New Roman"/>
        </w:rPr>
      </w:pPr>
    </w:p>
    <w:p w14:paraId="2BA524A7" w14:textId="6C0CFDFA" w:rsidR="00532E24" w:rsidRPr="005B42FC" w:rsidRDefault="004F6F4D" w:rsidP="00845E10">
      <w:pPr>
        <w:pStyle w:val="ListParagraph"/>
        <w:widowControl w:val="0"/>
        <w:numPr>
          <w:ilvl w:val="0"/>
          <w:numId w:val="11"/>
        </w:numPr>
        <w:autoSpaceDE w:val="0"/>
        <w:autoSpaceDN w:val="0"/>
        <w:adjustRightInd w:val="0"/>
        <w:spacing w:after="0" w:line="360" w:lineRule="auto"/>
        <w:jc w:val="both"/>
      </w:pPr>
      <w:r w:rsidRPr="005B42FC">
        <w:t xml:space="preserve">In this </w:t>
      </w:r>
      <w:proofErr w:type="spellStart"/>
      <w:r w:rsidRPr="005B42FC">
        <w:t>randomised</w:t>
      </w:r>
      <w:proofErr w:type="spellEnd"/>
      <w:r w:rsidRPr="005B42FC">
        <w:t xml:space="preserve"> controlled trial conducted in rural Malawi, f</w:t>
      </w:r>
      <w:r w:rsidR="00532E24" w:rsidRPr="005B42FC">
        <w:t>ortification of maternal diet with</w:t>
      </w:r>
      <w:r w:rsidR="00783AF7" w:rsidRPr="005B42FC">
        <w:t xml:space="preserve"> a</w:t>
      </w:r>
      <w:r w:rsidR="00532E24" w:rsidRPr="005B42FC">
        <w:t xml:space="preserve"> </w:t>
      </w:r>
      <w:r w:rsidR="00783AF7" w:rsidRPr="005B42FC">
        <w:t>lipid-based nutrient supplement,</w:t>
      </w:r>
      <w:r w:rsidR="00532E24" w:rsidRPr="005B42FC">
        <w:t xml:space="preserve"> compared to </w:t>
      </w:r>
      <w:r w:rsidR="00783AF7" w:rsidRPr="005B42FC">
        <w:t>iron-</w:t>
      </w:r>
      <w:proofErr w:type="spellStart"/>
      <w:r w:rsidR="00783AF7" w:rsidRPr="005B42FC">
        <w:t>folate</w:t>
      </w:r>
      <w:proofErr w:type="spellEnd"/>
      <w:r w:rsidR="00783AF7" w:rsidRPr="005B42FC">
        <w:t xml:space="preserve"> or multiple-micronutrient capsules, </w:t>
      </w:r>
      <w:r w:rsidR="00532E24" w:rsidRPr="005B42FC">
        <w:t>did not reduce postnatal depressive symptoms</w:t>
      </w:r>
      <w:r w:rsidRPr="005B42FC">
        <w:t>.</w:t>
      </w:r>
    </w:p>
    <w:p w14:paraId="797BEA3D" w14:textId="77777777" w:rsidR="00532E24" w:rsidRPr="005B42FC" w:rsidRDefault="00532E24" w:rsidP="00845E10">
      <w:pPr>
        <w:widowControl w:val="0"/>
        <w:autoSpaceDE w:val="0"/>
        <w:autoSpaceDN w:val="0"/>
        <w:adjustRightInd w:val="0"/>
        <w:spacing w:after="0" w:line="360" w:lineRule="auto"/>
        <w:jc w:val="both"/>
        <w:rPr>
          <w:rFonts w:ascii="Times New Roman" w:hAnsi="Times New Roman" w:cs="Times New Roman"/>
        </w:rPr>
      </w:pPr>
    </w:p>
    <w:p w14:paraId="33FDCEAA" w14:textId="77777777" w:rsidR="00CA7E1F" w:rsidRPr="005B42FC" w:rsidRDefault="00CA7E1F" w:rsidP="00845E10">
      <w:pPr>
        <w:widowControl w:val="0"/>
        <w:autoSpaceDE w:val="0"/>
        <w:autoSpaceDN w:val="0"/>
        <w:adjustRightInd w:val="0"/>
        <w:spacing w:after="0" w:line="360" w:lineRule="auto"/>
        <w:jc w:val="both"/>
        <w:rPr>
          <w:rFonts w:ascii="Times New Roman" w:hAnsi="Times New Roman" w:cs="Times New Roman"/>
        </w:rPr>
      </w:pPr>
    </w:p>
    <w:p w14:paraId="7E45C1DA" w14:textId="77777777" w:rsidR="00DC3B05" w:rsidRPr="005B42FC" w:rsidRDefault="00DC3B05" w:rsidP="00845E10">
      <w:pPr>
        <w:widowControl w:val="0"/>
        <w:autoSpaceDE w:val="0"/>
        <w:autoSpaceDN w:val="0"/>
        <w:adjustRightInd w:val="0"/>
        <w:spacing w:after="0" w:line="360" w:lineRule="auto"/>
        <w:jc w:val="both"/>
        <w:rPr>
          <w:rFonts w:ascii="Times New Roman" w:hAnsi="Times New Roman" w:cs="Times New Roman"/>
        </w:rPr>
      </w:pPr>
    </w:p>
    <w:p w14:paraId="0AAFFF2D" w14:textId="77777777" w:rsidR="00EA003B" w:rsidRPr="005B42FC" w:rsidRDefault="00EA003B" w:rsidP="00CA7E1F">
      <w:pPr>
        <w:widowControl w:val="0"/>
        <w:autoSpaceDE w:val="0"/>
        <w:autoSpaceDN w:val="0"/>
        <w:adjustRightInd w:val="0"/>
        <w:spacing w:after="0"/>
        <w:rPr>
          <w:rFonts w:ascii="Times New Roman" w:hAnsi="Times New Roman" w:cs="Times New Roman"/>
        </w:rPr>
      </w:pPr>
    </w:p>
    <w:p w14:paraId="7C35430C" w14:textId="77777777" w:rsidR="00DC3B05" w:rsidRPr="009122AF" w:rsidRDefault="00DC3B05" w:rsidP="00CA7E1F">
      <w:pPr>
        <w:widowControl w:val="0"/>
        <w:autoSpaceDE w:val="0"/>
        <w:autoSpaceDN w:val="0"/>
        <w:adjustRightInd w:val="0"/>
        <w:spacing w:after="0"/>
        <w:rPr>
          <w:rFonts w:ascii="Times New Roman" w:hAnsi="Times New Roman" w:cs="Times New Roman"/>
        </w:rPr>
      </w:pPr>
    </w:p>
    <w:p w14:paraId="3C9AB5AA" w14:textId="77777777" w:rsidR="00E04F4C" w:rsidRPr="005B42FC" w:rsidRDefault="00E04F4C" w:rsidP="00AE5319">
      <w:pPr>
        <w:spacing w:line="360" w:lineRule="auto"/>
        <w:rPr>
          <w:rFonts w:ascii="Times New Roman" w:hAnsi="Times New Roman" w:cs="Times New Roman"/>
        </w:rPr>
      </w:pPr>
    </w:p>
    <w:p w14:paraId="024F8E2E" w14:textId="77777777" w:rsidR="00E04F4C" w:rsidRPr="00695EC2" w:rsidRDefault="00E04F4C" w:rsidP="00AE5319">
      <w:pPr>
        <w:spacing w:line="360" w:lineRule="auto"/>
        <w:rPr>
          <w:rFonts w:ascii="Times New Roman" w:hAnsi="Times New Roman" w:cs="Times New Roman"/>
        </w:rPr>
      </w:pPr>
    </w:p>
    <w:p w14:paraId="5FF1BB10" w14:textId="77777777" w:rsidR="00E04F4C" w:rsidRPr="008C1F83" w:rsidRDefault="00E04F4C">
      <w:pPr>
        <w:rPr>
          <w:rFonts w:ascii="Times New Roman" w:hAnsi="Times New Roman" w:cs="Times New Roman"/>
          <w:b/>
        </w:rPr>
      </w:pPr>
      <w:r w:rsidRPr="008C1F83">
        <w:rPr>
          <w:rFonts w:ascii="Times New Roman" w:hAnsi="Times New Roman" w:cs="Times New Roman"/>
          <w:b/>
        </w:rPr>
        <w:br w:type="page"/>
      </w:r>
    </w:p>
    <w:p w14:paraId="055AF0AD" w14:textId="4D3E0925" w:rsidR="00E04F4C" w:rsidRPr="008C1F83" w:rsidRDefault="00E04F4C"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00" w:hanging="400"/>
        <w:rPr>
          <w:rFonts w:ascii="Times New Roman" w:hAnsi="Times New Roman" w:cs="Times New Roman"/>
          <w:b/>
        </w:rPr>
      </w:pPr>
      <w:r w:rsidRPr="008C1F83">
        <w:rPr>
          <w:rFonts w:ascii="Times New Roman" w:hAnsi="Times New Roman" w:cs="Times New Roman"/>
          <w:b/>
        </w:rPr>
        <w:lastRenderedPageBreak/>
        <w:t>References</w:t>
      </w:r>
    </w:p>
    <w:p w14:paraId="06307356" w14:textId="7A9E8BD8" w:rsidR="00775299" w:rsidRPr="005B42FC" w:rsidRDefault="00E04F4C"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fldChar w:fldCharType="begin"/>
      </w:r>
      <w:r w:rsidRPr="005B42FC">
        <w:rPr>
          <w:rFonts w:ascii="Times New Roman" w:hAnsi="Times New Roman" w:cs="Times New Roman"/>
        </w:rPr>
        <w:instrText xml:space="preserve"> ADDIN PAPERS2_CITATIONS &lt;papers2_bibliography/&gt;</w:instrText>
      </w:r>
      <w:r w:rsidRPr="005B42FC">
        <w:rPr>
          <w:rFonts w:ascii="Times New Roman" w:hAnsi="Times New Roman" w:cs="Times New Roman"/>
        </w:rPr>
        <w:fldChar w:fldCharType="separate"/>
      </w:r>
      <w:r w:rsidR="00BD5858" w:rsidRPr="005B42FC">
        <w:rPr>
          <w:rFonts w:ascii="Times New Roman" w:hAnsi="Times New Roman" w:cs="Times New Roman"/>
        </w:rPr>
        <w:t xml:space="preserve">Adewuya, A.O., Ola, B.O., Aloba, O.O., Mapayi, B.M. and Okeniyi, J.A.O. 2008. Impact of postnatal depression on infants' growth in Nigeria. </w:t>
      </w:r>
      <w:r w:rsidR="00BD5858" w:rsidRPr="008C1F83">
        <w:rPr>
          <w:rFonts w:ascii="Times New Roman" w:hAnsi="Times New Roman" w:cs="Times New Roman"/>
          <w:i/>
          <w:iCs/>
        </w:rPr>
        <w:t>Jour</w:t>
      </w:r>
      <w:r w:rsidR="00CA69CE" w:rsidRPr="008C1F83">
        <w:rPr>
          <w:rFonts w:ascii="Times New Roman" w:hAnsi="Times New Roman" w:cs="Times New Roman"/>
          <w:i/>
          <w:iCs/>
        </w:rPr>
        <w:t>nal of Affective D</w:t>
      </w:r>
      <w:r w:rsidR="00BD5858" w:rsidRPr="008C1F83">
        <w:rPr>
          <w:rFonts w:ascii="Times New Roman" w:hAnsi="Times New Roman" w:cs="Times New Roman"/>
          <w:i/>
          <w:iCs/>
        </w:rPr>
        <w:t>isorders</w:t>
      </w:r>
      <w:r w:rsidR="00BD5858" w:rsidRPr="00612A28">
        <w:rPr>
          <w:rFonts w:ascii="Times New Roman" w:hAnsi="Times New Roman" w:cs="Times New Roman"/>
        </w:rPr>
        <w:t xml:space="preserve"> 108(1-2), pp. 191–193.</w:t>
      </w:r>
    </w:p>
    <w:p w14:paraId="5D10E46A" w14:textId="2F67D80E" w:rsidR="00775299" w:rsidRPr="005B42FC" w:rsidRDefault="00775299"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Adu-Afarwuah, S., Lartey, A., Brown, K.H., Zlotkin, S., Briend, A. and Dewey, K.G. 2007. A fat-based supplement containing essential fatty acids increased plasma alpha-linolenic acid and linear growth of Ghanaian infants. </w:t>
      </w:r>
      <w:r w:rsidRPr="005B42FC">
        <w:rPr>
          <w:rFonts w:ascii="Times New Roman" w:hAnsi="Times New Roman" w:cs="Times New Roman"/>
          <w:i/>
        </w:rPr>
        <w:t>The FASEB Journal</w:t>
      </w:r>
      <w:r w:rsidRPr="005B42FC">
        <w:rPr>
          <w:rFonts w:ascii="Times New Roman" w:hAnsi="Times New Roman" w:cs="Times New Roman"/>
        </w:rPr>
        <w:t>. 21:223.7</w:t>
      </w:r>
    </w:p>
    <w:p w14:paraId="58DBA6E4"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Altman, D.G. and Royston, P. 2006. The cost of dichotomising continuous variables. </w:t>
      </w:r>
      <w:r w:rsidRPr="005B42FC">
        <w:rPr>
          <w:rFonts w:ascii="Times New Roman" w:hAnsi="Times New Roman" w:cs="Times New Roman"/>
          <w:i/>
          <w:iCs/>
        </w:rPr>
        <w:t>BMJ</w:t>
      </w:r>
      <w:r w:rsidRPr="005B42FC">
        <w:rPr>
          <w:rFonts w:ascii="Times New Roman" w:hAnsi="Times New Roman" w:cs="Times New Roman"/>
        </w:rPr>
        <w:t xml:space="preserve"> 332(7549), p. 1080.</w:t>
      </w:r>
    </w:p>
    <w:p w14:paraId="7D9E6D1D"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Appleton, K.M., Rogers, P.J. and Ness, A.R. 2010. Updated systematic review and meta-analysis of the effects of n-3 long-chain polyunsaturated fatty acids on depressed mood. </w:t>
      </w:r>
      <w:r w:rsidRPr="005B42FC">
        <w:rPr>
          <w:rFonts w:ascii="Times New Roman" w:hAnsi="Times New Roman" w:cs="Times New Roman"/>
          <w:i/>
          <w:iCs/>
        </w:rPr>
        <w:t>American Journal of Clinical Nutrition</w:t>
      </w:r>
      <w:r w:rsidRPr="005B42FC">
        <w:rPr>
          <w:rFonts w:ascii="Times New Roman" w:hAnsi="Times New Roman" w:cs="Times New Roman"/>
        </w:rPr>
        <w:t xml:space="preserve"> 91(3), pp. 757–770.</w:t>
      </w:r>
    </w:p>
    <w:p w14:paraId="41CCEE24" w14:textId="2237E63E"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Arimond, M., Zeilani, M., Jungjohann, S., Brown, K.H., Ashorn, P., Allen, L.H. and Dewey, K.G. 2013. Considerations in developing lipid-based nutrient supplements for prevention of undernutrition: experience from the International Lipid-Based Nutrient Supplements (iLiNS) Project. </w:t>
      </w:r>
      <w:r w:rsidR="00CA69CE" w:rsidRPr="005B42FC">
        <w:rPr>
          <w:rFonts w:ascii="Times New Roman" w:hAnsi="Times New Roman" w:cs="Times New Roman"/>
          <w:i/>
          <w:iCs/>
        </w:rPr>
        <w:t>Maternal &amp; Child N</w:t>
      </w:r>
      <w:r w:rsidRPr="005B42FC">
        <w:rPr>
          <w:rFonts w:ascii="Times New Roman" w:hAnsi="Times New Roman" w:cs="Times New Roman"/>
          <w:i/>
          <w:iCs/>
        </w:rPr>
        <w:t>utrition</w:t>
      </w:r>
      <w:r w:rsidRPr="005B42FC">
        <w:rPr>
          <w:rFonts w:ascii="Times New Roman" w:hAnsi="Times New Roman" w:cs="Times New Roman"/>
        </w:rPr>
        <w:t xml:space="preserve">, </w:t>
      </w:r>
      <w:r w:rsidR="00775299" w:rsidRPr="005B42FC">
        <w:rPr>
          <w:rFonts w:ascii="Times New Roman" w:hAnsi="Times New Roman" w:cs="Times New Roman"/>
        </w:rPr>
        <w:t>[Epub ahead of print]</w:t>
      </w:r>
    </w:p>
    <w:p w14:paraId="7A937F93" w14:textId="5425FD3E" w:rsidR="00311E7B" w:rsidRPr="005B42FC" w:rsidRDefault="00BD5858" w:rsidP="0031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Ashorn, P., Alho, L., Ashorn, U., Cheung, Y.B., Dewey, K.G., Harjunmaa, U., Lartey, A., et al. 2015</w:t>
      </w:r>
      <w:r w:rsidR="00311E7B" w:rsidRPr="005B42FC">
        <w:rPr>
          <w:rFonts w:ascii="Times New Roman" w:hAnsi="Times New Roman" w:cs="Times New Roman"/>
        </w:rPr>
        <w:t>a</w:t>
      </w:r>
      <w:r w:rsidRPr="005B42FC">
        <w:rPr>
          <w:rFonts w:ascii="Times New Roman" w:hAnsi="Times New Roman" w:cs="Times New Roman"/>
        </w:rPr>
        <w:t xml:space="preserve">. The impact of lipid-based nutrient supplement provision to pregnant women on newborn size in rural Malawi: a randomized controlled trial. </w:t>
      </w:r>
      <w:r w:rsidRPr="005B42FC">
        <w:rPr>
          <w:rFonts w:ascii="Times New Roman" w:hAnsi="Times New Roman" w:cs="Times New Roman"/>
          <w:i/>
          <w:iCs/>
        </w:rPr>
        <w:t>American Journal of Clinical Nutrition</w:t>
      </w:r>
      <w:r w:rsidRPr="005B42FC">
        <w:rPr>
          <w:rFonts w:ascii="Times New Roman" w:hAnsi="Times New Roman" w:cs="Times New Roman"/>
        </w:rPr>
        <w:t xml:space="preserve"> 101(2), pp. 387–397.</w:t>
      </w:r>
    </w:p>
    <w:p w14:paraId="6DD8B79D" w14:textId="3DA25FD7" w:rsidR="00BD5858" w:rsidRPr="005B42FC" w:rsidRDefault="00311E7B"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Ashorn, P., Alho, L., Ashorn, U., Cheung, Y.B., Dewey, K.G., Gondwe, A., Harjunmaa, U., et al. 2015b. Supplementation of Maternal Diets during Pregnancy and for 6 Months Postpartum and Infant Diets Thereafter with Small-Quantity Lipid-Based Nutrient Supplements Does Not Promote Child Growth by 18 Months of Age in Rural Malawi: A Randomized Controlled Trial. </w:t>
      </w:r>
      <w:r w:rsidRPr="005B42FC">
        <w:rPr>
          <w:rFonts w:ascii="Times New Roman" w:hAnsi="Times New Roman" w:cs="Times New Roman"/>
          <w:i/>
          <w:iCs/>
        </w:rPr>
        <w:t>The Journal of Nutrition</w:t>
      </w:r>
      <w:r w:rsidRPr="005B42FC">
        <w:rPr>
          <w:rFonts w:ascii="Times New Roman" w:hAnsi="Times New Roman" w:cs="Times New Roman"/>
        </w:rPr>
        <w:t xml:space="preserve"> 145(6), pp. 1345–1353.</w:t>
      </w:r>
    </w:p>
    <w:p w14:paraId="2E08E863"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Bazinet, R.P. and Layé, S. 2014. Polyunsaturated fatty acids and their metabolites in brain function and disease. </w:t>
      </w:r>
      <w:r w:rsidRPr="005B42FC">
        <w:rPr>
          <w:rFonts w:ascii="Times New Roman" w:hAnsi="Times New Roman" w:cs="Times New Roman"/>
          <w:i/>
          <w:iCs/>
        </w:rPr>
        <w:t>Nature Reviews Neuroscience</w:t>
      </w:r>
      <w:r w:rsidRPr="005B42FC">
        <w:rPr>
          <w:rFonts w:ascii="Times New Roman" w:hAnsi="Times New Roman" w:cs="Times New Roman"/>
        </w:rPr>
        <w:t xml:space="preserve"> 15(12), pp. 771–785.</w:t>
      </w:r>
    </w:p>
    <w:p w14:paraId="26C7FC9A" w14:textId="746F2D3C"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Beard, J.L., Hendricks, M.K., Perez, E.M., Murray-Kolb, L.E., Berg, A., Vernon-Feagans, L., Irlam, J., et al. 2005. Maternal iron deficiency anemia affects postpartum emotions and </w:t>
      </w:r>
      <w:r w:rsidRPr="005B42FC">
        <w:rPr>
          <w:rFonts w:ascii="Times New Roman" w:hAnsi="Times New Roman" w:cs="Times New Roman"/>
        </w:rPr>
        <w:lastRenderedPageBreak/>
        <w:t xml:space="preserve">cognition. </w:t>
      </w:r>
      <w:r w:rsidR="00CA69CE" w:rsidRPr="005B42FC">
        <w:rPr>
          <w:rFonts w:ascii="Times New Roman" w:hAnsi="Times New Roman" w:cs="Times New Roman"/>
          <w:i/>
          <w:iCs/>
        </w:rPr>
        <w:t>The Journal of N</w:t>
      </w:r>
      <w:r w:rsidRPr="005B42FC">
        <w:rPr>
          <w:rFonts w:ascii="Times New Roman" w:hAnsi="Times New Roman" w:cs="Times New Roman"/>
          <w:i/>
          <w:iCs/>
        </w:rPr>
        <w:t>utrition</w:t>
      </w:r>
      <w:r w:rsidRPr="005B42FC">
        <w:rPr>
          <w:rFonts w:ascii="Times New Roman" w:hAnsi="Times New Roman" w:cs="Times New Roman"/>
        </w:rPr>
        <w:t xml:space="preserve"> 135(2), pp. 267–272.</w:t>
      </w:r>
    </w:p>
    <w:p w14:paraId="6132633B" w14:textId="68274B29"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Black, R.E., Victora, C.G., Walker, S.P., Bhutta, Z.A., Christian, P., de Onis, M., Ezzati, M., et al. 2013. Maternal and child undernutrition and overweight in low-income and middle-income countries. </w:t>
      </w:r>
      <w:r w:rsidRPr="005B42FC">
        <w:rPr>
          <w:rFonts w:ascii="Times New Roman" w:hAnsi="Times New Roman" w:cs="Times New Roman"/>
          <w:i/>
          <w:iCs/>
        </w:rPr>
        <w:t>Lancet</w:t>
      </w:r>
      <w:r w:rsidRPr="005B42FC">
        <w:rPr>
          <w:rFonts w:ascii="Times New Roman" w:hAnsi="Times New Roman" w:cs="Times New Roman"/>
        </w:rPr>
        <w:t xml:space="preserve"> 382(9890), pp. 427–451. </w:t>
      </w:r>
    </w:p>
    <w:p w14:paraId="6515AC9E" w14:textId="77777777" w:rsidR="00BD5858"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Bloch, M.H. and Hannestad, J. 2012. Omega-3 fatty acids for the treatment of depression: systematic review and meta-analysis. </w:t>
      </w:r>
      <w:r w:rsidRPr="005B42FC">
        <w:rPr>
          <w:rFonts w:ascii="Times New Roman" w:hAnsi="Times New Roman" w:cs="Times New Roman"/>
          <w:i/>
          <w:iCs/>
        </w:rPr>
        <w:t>Molecular Psychiatry</w:t>
      </w:r>
      <w:r w:rsidRPr="005B42FC">
        <w:rPr>
          <w:rFonts w:ascii="Times New Roman" w:hAnsi="Times New Roman" w:cs="Times New Roman"/>
        </w:rPr>
        <w:t xml:space="preserve"> 17(12), pp. 1272–1282.</w:t>
      </w:r>
    </w:p>
    <w:p w14:paraId="0D2CF255" w14:textId="69A23CE2" w:rsidR="00B76038" w:rsidRPr="00B76038" w:rsidRDefault="00B7603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B76038">
        <w:rPr>
          <w:rFonts w:ascii="Times New Roman" w:hAnsi="Times New Roman" w:cs="Times New Roman"/>
        </w:rPr>
        <w:t xml:space="preserve">Burdge, G.C. and Calder, P.C. 2005. Conversion of alpha-linolenic acid to longer-chain polyunsaturated fatty acids in human adults. </w:t>
      </w:r>
      <w:r>
        <w:rPr>
          <w:rFonts w:ascii="Times New Roman" w:hAnsi="Times New Roman" w:cs="Times New Roman"/>
          <w:i/>
          <w:iCs/>
        </w:rPr>
        <w:t>Reproduction, Nutrition, D</w:t>
      </w:r>
      <w:r w:rsidRPr="00B76038">
        <w:rPr>
          <w:rFonts w:ascii="Times New Roman" w:hAnsi="Times New Roman" w:cs="Times New Roman"/>
          <w:i/>
          <w:iCs/>
        </w:rPr>
        <w:t>evelopment</w:t>
      </w:r>
      <w:r w:rsidRPr="00B76038">
        <w:rPr>
          <w:rFonts w:ascii="Times New Roman" w:hAnsi="Times New Roman" w:cs="Times New Roman"/>
        </w:rPr>
        <w:t xml:space="preserve"> 45(5), pp. 581–597.</w:t>
      </w:r>
    </w:p>
    <w:p w14:paraId="0B8C0F9B" w14:textId="487AB99A"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Coletta, J.M., Bell, S.J. and Roman, A.S. 2010. Omega-3 Fatty acids and pregnancy. </w:t>
      </w:r>
      <w:r w:rsidR="00CA69CE" w:rsidRPr="005B42FC">
        <w:rPr>
          <w:rFonts w:ascii="Times New Roman" w:hAnsi="Times New Roman" w:cs="Times New Roman"/>
          <w:i/>
          <w:iCs/>
        </w:rPr>
        <w:t>Reviews in Obstetrics &amp; G</w:t>
      </w:r>
      <w:r w:rsidRPr="005B42FC">
        <w:rPr>
          <w:rFonts w:ascii="Times New Roman" w:hAnsi="Times New Roman" w:cs="Times New Roman"/>
          <w:i/>
          <w:iCs/>
        </w:rPr>
        <w:t>ynecology</w:t>
      </w:r>
      <w:r w:rsidRPr="005B42FC">
        <w:rPr>
          <w:rFonts w:ascii="Times New Roman" w:hAnsi="Times New Roman" w:cs="Times New Roman"/>
        </w:rPr>
        <w:t xml:space="preserve"> 3(4), pp. 163–171.</w:t>
      </w:r>
    </w:p>
    <w:p w14:paraId="173F577F"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Cox, J., Holden, J. and Henshaw, C. 2014. </w:t>
      </w:r>
      <w:r w:rsidRPr="005B42FC">
        <w:rPr>
          <w:rFonts w:ascii="Times New Roman" w:hAnsi="Times New Roman" w:cs="Times New Roman"/>
          <w:i/>
          <w:iCs/>
        </w:rPr>
        <w:t>Perinatal Mental Health</w:t>
      </w:r>
      <w:r w:rsidRPr="005B42FC">
        <w:rPr>
          <w:rFonts w:ascii="Times New Roman" w:hAnsi="Times New Roman" w:cs="Times New Roman"/>
        </w:rPr>
        <w:t>. RCPsych Publications.</w:t>
      </w:r>
    </w:p>
    <w:p w14:paraId="740C60BA"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Cox, J.L., Holden, J.M. and Sagovsky, R. 1987. Detection of postnatal depression. Development of the 10-item Edinburgh Postnatal Depression Scale. </w:t>
      </w:r>
      <w:r w:rsidRPr="005B42FC">
        <w:rPr>
          <w:rFonts w:ascii="Times New Roman" w:hAnsi="Times New Roman" w:cs="Times New Roman"/>
          <w:i/>
          <w:iCs/>
        </w:rPr>
        <w:t>The British Journal of Psychiatry</w:t>
      </w:r>
      <w:r w:rsidRPr="005B42FC">
        <w:rPr>
          <w:rFonts w:ascii="Times New Roman" w:hAnsi="Times New Roman" w:cs="Times New Roman"/>
        </w:rPr>
        <w:t xml:space="preserve"> 150(6), pp. 782–786.</w:t>
      </w:r>
    </w:p>
    <w:p w14:paraId="19E7A540"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Fisher, J., Cabral de Mello, M., Patel, V., Rahman, A., Tran, T., Holton, S. and Holmes, W. 2012. Prevalence and determinants of common perinatal mental disorders in women in low- and lower-middle-income countries: a systematic review. </w:t>
      </w:r>
      <w:r w:rsidRPr="005B42FC">
        <w:rPr>
          <w:rFonts w:ascii="Times New Roman" w:hAnsi="Times New Roman" w:cs="Times New Roman"/>
          <w:i/>
          <w:iCs/>
        </w:rPr>
        <w:t>Bulletin of the World Health Organization</w:t>
      </w:r>
      <w:r w:rsidRPr="005B42FC">
        <w:rPr>
          <w:rFonts w:ascii="Times New Roman" w:hAnsi="Times New Roman" w:cs="Times New Roman"/>
        </w:rPr>
        <w:t xml:space="preserve"> 90(2), pp. 139G–149G.</w:t>
      </w:r>
    </w:p>
    <w:p w14:paraId="66BB4E75" w14:textId="272F17A9"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Frith, A.L., Naved, R.T., Ekström, E.-C., Rasmussen, K.M. and Frongillo, E.A. 2009. Micronutrient supplementation affects maternal-infant feeding interactions and maternal distress in Bangladesh. </w:t>
      </w:r>
      <w:r w:rsidRPr="005B42FC">
        <w:rPr>
          <w:rFonts w:ascii="Times New Roman" w:hAnsi="Times New Roman" w:cs="Times New Roman"/>
          <w:i/>
          <w:iCs/>
        </w:rPr>
        <w:t>American Journal of Clinical Nutrition</w:t>
      </w:r>
      <w:r w:rsidRPr="005B42FC">
        <w:rPr>
          <w:rFonts w:ascii="Times New Roman" w:hAnsi="Times New Roman" w:cs="Times New Roman"/>
        </w:rPr>
        <w:t xml:space="preserve"> 90(1), pp. 141–148. </w:t>
      </w:r>
    </w:p>
    <w:p w14:paraId="3ABDBFE9" w14:textId="13C7CD9B"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Gibson, R.A., Muhlhausler, B. and Makrides, M. 2011. Conversion of linoleic acid and alpha-linolenic acid to long-chain polyunsaturated fatty acids (LCPUFAs), with a focus on pregnancy, lactation and the first 2 years of life. </w:t>
      </w:r>
      <w:r w:rsidR="00CA69CE" w:rsidRPr="005B42FC">
        <w:rPr>
          <w:rFonts w:ascii="Times New Roman" w:hAnsi="Times New Roman" w:cs="Times New Roman"/>
          <w:i/>
          <w:iCs/>
        </w:rPr>
        <w:t>Maternal &amp; Child N</w:t>
      </w:r>
      <w:r w:rsidRPr="005B42FC">
        <w:rPr>
          <w:rFonts w:ascii="Times New Roman" w:hAnsi="Times New Roman" w:cs="Times New Roman"/>
          <w:i/>
          <w:iCs/>
        </w:rPr>
        <w:t>utrition</w:t>
      </w:r>
      <w:r w:rsidRPr="005B42FC">
        <w:rPr>
          <w:rFonts w:ascii="Times New Roman" w:hAnsi="Times New Roman" w:cs="Times New Roman"/>
        </w:rPr>
        <w:t xml:space="preserve"> 7 Suppl 2, pp. 17–26.</w:t>
      </w:r>
    </w:p>
    <w:p w14:paraId="1C782C95"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Giltay, E.J., Geleijnse, J.M. and Kromhout, D. 2011. Effects of n-3 fatty acids on depressive symptoms and dispositional optimism after myocardial infarction. </w:t>
      </w:r>
      <w:r w:rsidRPr="005B42FC">
        <w:rPr>
          <w:rFonts w:ascii="Times New Roman" w:hAnsi="Times New Roman" w:cs="Times New Roman"/>
          <w:i/>
          <w:iCs/>
        </w:rPr>
        <w:t xml:space="preserve">American Journal of </w:t>
      </w:r>
      <w:r w:rsidRPr="005B42FC">
        <w:rPr>
          <w:rFonts w:ascii="Times New Roman" w:hAnsi="Times New Roman" w:cs="Times New Roman"/>
          <w:i/>
          <w:iCs/>
        </w:rPr>
        <w:lastRenderedPageBreak/>
        <w:t>Clinical Nutrition</w:t>
      </w:r>
      <w:r w:rsidRPr="005B42FC">
        <w:rPr>
          <w:rFonts w:ascii="Times New Roman" w:hAnsi="Times New Roman" w:cs="Times New Roman"/>
        </w:rPr>
        <w:t xml:space="preserve"> 94(6), pp. 1442–1450.</w:t>
      </w:r>
    </w:p>
    <w:p w14:paraId="495308ED"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Grosso, G., Galvano, F., Marventano, S., Malaguarnera, M., Bucolo, C., Drago, F. and Caraci, F. 2014a. Omega-3 Fatty Acids and Depression: Scientific Evidence and Biological Mechanisms. </w:t>
      </w:r>
      <w:r w:rsidRPr="005B42FC">
        <w:rPr>
          <w:rFonts w:ascii="Times New Roman" w:hAnsi="Times New Roman" w:cs="Times New Roman"/>
          <w:i/>
          <w:iCs/>
        </w:rPr>
        <w:t>Oxidative Medicine and Cellular Longevity</w:t>
      </w:r>
      <w:r w:rsidRPr="005B42FC">
        <w:rPr>
          <w:rFonts w:ascii="Times New Roman" w:hAnsi="Times New Roman" w:cs="Times New Roman"/>
        </w:rPr>
        <w:t xml:space="preserve"> 2014(7430), pp. 1–16.</w:t>
      </w:r>
    </w:p>
    <w:p w14:paraId="118A39CD"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Grosso, G., Pajak, A., Marventano, S., Castellano, S., Galvano, F., Bucolo, C., Drago, F., et al. 2014b. Role of Omega-3 Fatty Acids in the Treatment of Depressive Disorders: A Comprehensive Meta-Analysis of Randomized Clinical Trials Malaga, G. ed. </w:t>
      </w:r>
      <w:r w:rsidRPr="005B42FC">
        <w:rPr>
          <w:rFonts w:ascii="Times New Roman" w:hAnsi="Times New Roman" w:cs="Times New Roman"/>
          <w:i/>
          <w:iCs/>
        </w:rPr>
        <w:t>PloS one</w:t>
      </w:r>
      <w:r w:rsidRPr="005B42FC">
        <w:rPr>
          <w:rFonts w:ascii="Times New Roman" w:hAnsi="Times New Roman" w:cs="Times New Roman"/>
        </w:rPr>
        <w:t xml:space="preserve"> 9(5), p. e96905.</w:t>
      </w:r>
    </w:p>
    <w:p w14:paraId="7ED82ECE" w14:textId="73276129"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Guo, N., Bindt, C., Bonle, Te, M., Appiah-Poku, J., Hinz, R., Barthel, D., Koffi, M., et al. 2013. Association of antepartum and postpartum depression in Ghanaian and Ivorian women with febrile illness in their offspring: a prospective birth cohort study. </w:t>
      </w:r>
      <w:r w:rsidRPr="005B42FC">
        <w:rPr>
          <w:rFonts w:ascii="Times New Roman" w:hAnsi="Times New Roman" w:cs="Times New Roman"/>
          <w:i/>
          <w:iCs/>
        </w:rPr>
        <w:t>American Journal of Epidemiology</w:t>
      </w:r>
      <w:r w:rsidRPr="005B42FC">
        <w:rPr>
          <w:rFonts w:ascii="Times New Roman" w:hAnsi="Times New Roman" w:cs="Times New Roman"/>
        </w:rPr>
        <w:t xml:space="preserve"> 178(9), pp. 1394–1402. </w:t>
      </w:r>
    </w:p>
    <w:p w14:paraId="4688A406"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Hanlon, C.A., Medhin, G., Alem, A., Tesfaye, F., Lakew, Z., Worku, B., Dewey, M., et al. 2009. Impact of antenatal common mental disorders upon perinatal outcomes in Ethiopia: the P-MaMiE population-based cohort study. </w:t>
      </w:r>
      <w:r w:rsidRPr="005B42FC">
        <w:rPr>
          <w:rFonts w:ascii="Times New Roman" w:hAnsi="Times New Roman" w:cs="Times New Roman"/>
          <w:i/>
          <w:iCs/>
        </w:rPr>
        <w:t>Tropical Medicine &amp; International Health</w:t>
      </w:r>
      <w:r w:rsidRPr="005B42FC">
        <w:rPr>
          <w:rFonts w:ascii="Times New Roman" w:hAnsi="Times New Roman" w:cs="Times New Roman"/>
        </w:rPr>
        <w:t xml:space="preserve"> 14(2), pp. 156–166.</w:t>
      </w:r>
    </w:p>
    <w:p w14:paraId="03095885"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Harpham, T., Reichenheim, M., Oser, R., Thomas, E., Hamid, N., Jaswal, S., Ludermir, A., et al. 2003. Measuring mental health in a cost-effective manner. </w:t>
      </w:r>
      <w:r w:rsidRPr="005B42FC">
        <w:rPr>
          <w:rFonts w:ascii="Times New Roman" w:hAnsi="Times New Roman" w:cs="Times New Roman"/>
          <w:i/>
          <w:iCs/>
        </w:rPr>
        <w:t>Health policy and planning</w:t>
      </w:r>
      <w:r w:rsidRPr="005B42FC">
        <w:rPr>
          <w:rFonts w:ascii="Times New Roman" w:hAnsi="Times New Roman" w:cs="Times New Roman"/>
        </w:rPr>
        <w:t xml:space="preserve"> 18(3), pp. 344–349.</w:t>
      </w:r>
    </w:p>
    <w:p w14:paraId="18958DBB" w14:textId="366F7AA8"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Jimenez, E.Y., Mangani, C., Ashorn, P., Harris, W.S., Maleta, K. and Dewey, K.G. 2015. Breast milk from women living near Lake Malawi is high in docosahexaenoic acid and arachidonic acid. </w:t>
      </w:r>
      <w:r w:rsidR="00CA69CE" w:rsidRPr="005B42FC">
        <w:rPr>
          <w:rFonts w:ascii="Times New Roman" w:hAnsi="Times New Roman" w:cs="Times New Roman"/>
          <w:i/>
          <w:iCs/>
        </w:rPr>
        <w:t>Prostaglandins, Leukotrienes, and Essential Fatty A</w:t>
      </w:r>
      <w:r w:rsidRPr="005B42FC">
        <w:rPr>
          <w:rFonts w:ascii="Times New Roman" w:hAnsi="Times New Roman" w:cs="Times New Roman"/>
          <w:i/>
          <w:iCs/>
        </w:rPr>
        <w:t>cids</w:t>
      </w:r>
      <w:r w:rsidRPr="005B42FC">
        <w:rPr>
          <w:rFonts w:ascii="Times New Roman" w:hAnsi="Times New Roman" w:cs="Times New Roman"/>
        </w:rPr>
        <w:t xml:space="preserve"> 95, pp. 71–78.</w:t>
      </w:r>
    </w:p>
    <w:p w14:paraId="3C6B073E" w14:textId="10A16904"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Keenan, A.H., Pedersen, T.L., Fillaus, K., Larson, M.K., Shearer, G.C. and Newman, J.W. 2012. Basal omega-3 fatty acid status affects fatty acid and oxylipin responses to high-dose n3-HUFA in healthy volunteers. </w:t>
      </w:r>
      <w:r w:rsidR="00CA69CE" w:rsidRPr="005B42FC">
        <w:rPr>
          <w:rFonts w:ascii="Times New Roman" w:hAnsi="Times New Roman" w:cs="Times New Roman"/>
          <w:i/>
          <w:iCs/>
        </w:rPr>
        <w:t>Journal of Lipid R</w:t>
      </w:r>
      <w:r w:rsidRPr="005B42FC">
        <w:rPr>
          <w:rFonts w:ascii="Times New Roman" w:hAnsi="Times New Roman" w:cs="Times New Roman"/>
          <w:i/>
          <w:iCs/>
        </w:rPr>
        <w:t>esearch</w:t>
      </w:r>
      <w:r w:rsidRPr="005B42FC">
        <w:rPr>
          <w:rFonts w:ascii="Times New Roman" w:hAnsi="Times New Roman" w:cs="Times New Roman"/>
        </w:rPr>
        <w:t xml:space="preserve"> 53(8), pp. 1662–1669.</w:t>
      </w:r>
    </w:p>
    <w:p w14:paraId="7101AADD" w14:textId="6DC1526D"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Leung, B.M.Y. and Kaplan, B.J. 2009. Perinatal Depression: Prevalence, Risks, and the Nutrition Link—A Review of the Literature. </w:t>
      </w:r>
      <w:r w:rsidRPr="005B42FC">
        <w:rPr>
          <w:rFonts w:ascii="Times New Roman" w:hAnsi="Times New Roman" w:cs="Times New Roman"/>
          <w:i/>
          <w:iCs/>
        </w:rPr>
        <w:t>Journal of the American Dietetic Association</w:t>
      </w:r>
      <w:r w:rsidRPr="005B42FC">
        <w:rPr>
          <w:rFonts w:ascii="Times New Roman" w:hAnsi="Times New Roman" w:cs="Times New Roman"/>
        </w:rPr>
        <w:t xml:space="preserve"> 109(9), pp. 1566–1575. </w:t>
      </w:r>
    </w:p>
    <w:p w14:paraId="6804DC37" w14:textId="5EF9645D"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lastRenderedPageBreak/>
        <w:t xml:space="preserve">Lin, P.-Y., Huang, S.-Y. and Su, K.-P. 2010. A meta-analytic review of polyunsaturated fatty acid compositions in patients with depression. </w:t>
      </w:r>
      <w:r w:rsidR="00CA69CE" w:rsidRPr="005B42FC">
        <w:rPr>
          <w:rFonts w:ascii="Times New Roman" w:hAnsi="Times New Roman" w:cs="Times New Roman"/>
          <w:i/>
          <w:iCs/>
        </w:rPr>
        <w:t>Biological P</w:t>
      </w:r>
      <w:r w:rsidRPr="005B42FC">
        <w:rPr>
          <w:rFonts w:ascii="Times New Roman" w:hAnsi="Times New Roman" w:cs="Times New Roman"/>
          <w:i/>
          <w:iCs/>
        </w:rPr>
        <w:t>sychiatry</w:t>
      </w:r>
      <w:r w:rsidRPr="005B42FC">
        <w:rPr>
          <w:rFonts w:ascii="Times New Roman" w:hAnsi="Times New Roman" w:cs="Times New Roman"/>
        </w:rPr>
        <w:t xml:space="preserve"> 68(2), pp. 140–147.</w:t>
      </w:r>
    </w:p>
    <w:p w14:paraId="6490D0F6" w14:textId="71E4E742" w:rsidR="00775299" w:rsidRPr="005B42FC" w:rsidRDefault="00775299"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Lucas, M., Mirzaei, F., O'Reilly, E.J., Pan, A., Willett, W.C., Kawachi, I., Koenen, K., et al. 2011. Dietary intake of n-3 and n-6 fatty acids and the risk of clinical depression in women: a 10-y prospective follow-up study. </w:t>
      </w:r>
      <w:r w:rsidRPr="005B42FC">
        <w:rPr>
          <w:rFonts w:ascii="Times New Roman" w:hAnsi="Times New Roman" w:cs="Times New Roman"/>
          <w:i/>
          <w:iCs/>
        </w:rPr>
        <w:t>The American Journal of Clinical Nutrition</w:t>
      </w:r>
      <w:r w:rsidRPr="005B42FC">
        <w:rPr>
          <w:rFonts w:ascii="Times New Roman" w:hAnsi="Times New Roman" w:cs="Times New Roman"/>
        </w:rPr>
        <w:t xml:space="preserve"> 93(6), pp. 1337–1343.</w:t>
      </w:r>
    </w:p>
    <w:p w14:paraId="7C0043FD" w14:textId="22AD5718" w:rsidR="00BD5858"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Marangell, L.B., Martinez, J.M., Zboyan, H.A., Kertz, B., Kim, H.F.S. and Puryear, L.J. 2003. A double-blind, placebo-controlled study of the omega-3 fatty acid docosahexaenoic acid in the treatment of major depression. </w:t>
      </w:r>
      <w:r w:rsidR="00CA69CE" w:rsidRPr="005B42FC">
        <w:rPr>
          <w:rFonts w:ascii="Times New Roman" w:hAnsi="Times New Roman" w:cs="Times New Roman"/>
          <w:i/>
          <w:iCs/>
        </w:rPr>
        <w:t>The American Journal of P</w:t>
      </w:r>
      <w:r w:rsidRPr="005B42FC">
        <w:rPr>
          <w:rFonts w:ascii="Times New Roman" w:hAnsi="Times New Roman" w:cs="Times New Roman"/>
          <w:i/>
          <w:iCs/>
        </w:rPr>
        <w:t>sychiatry</w:t>
      </w:r>
      <w:r w:rsidRPr="005B42FC">
        <w:rPr>
          <w:rFonts w:ascii="Times New Roman" w:hAnsi="Times New Roman" w:cs="Times New Roman"/>
        </w:rPr>
        <w:t xml:space="preserve"> 160(5), pp. 996–998.</w:t>
      </w:r>
    </w:p>
    <w:p w14:paraId="4D32B8A4" w14:textId="387455BE" w:rsidR="00B76038" w:rsidRPr="00B76038" w:rsidRDefault="00B7603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B76038">
        <w:rPr>
          <w:rFonts w:ascii="Times New Roman" w:hAnsi="Times New Roman" w:cs="Times New Roman"/>
        </w:rPr>
        <w:t xml:space="preserve">Marventano, S., Kolacz, P., Castellano, S., Galvano, F., Buscemi, S., Mistretta, A. and Grosso, G. 2015. A review of recent evidence in human studies of n-3 and n-6 PUFA intake on cardiovascular disease, cancer, and depressive disorders: does the ratio really matter? </w:t>
      </w:r>
      <w:r>
        <w:rPr>
          <w:rFonts w:ascii="Times New Roman" w:hAnsi="Times New Roman" w:cs="Times New Roman"/>
          <w:i/>
          <w:iCs/>
        </w:rPr>
        <w:t>International Journal of Food S</w:t>
      </w:r>
      <w:r w:rsidRPr="00B76038">
        <w:rPr>
          <w:rFonts w:ascii="Times New Roman" w:hAnsi="Times New Roman" w:cs="Times New Roman"/>
          <w:i/>
          <w:iCs/>
        </w:rPr>
        <w:t>ci</w:t>
      </w:r>
      <w:r>
        <w:rPr>
          <w:rFonts w:ascii="Times New Roman" w:hAnsi="Times New Roman" w:cs="Times New Roman"/>
          <w:i/>
          <w:iCs/>
        </w:rPr>
        <w:t>ences and N</w:t>
      </w:r>
      <w:r w:rsidRPr="00B76038">
        <w:rPr>
          <w:rFonts w:ascii="Times New Roman" w:hAnsi="Times New Roman" w:cs="Times New Roman"/>
          <w:i/>
          <w:iCs/>
        </w:rPr>
        <w:t>utrition</w:t>
      </w:r>
      <w:r w:rsidRPr="00B76038">
        <w:rPr>
          <w:rFonts w:ascii="Times New Roman" w:hAnsi="Times New Roman" w:cs="Times New Roman"/>
        </w:rPr>
        <w:t xml:space="preserve"> 66(6), pp. 611–622.</w:t>
      </w:r>
    </w:p>
    <w:p w14:paraId="313D3E44" w14:textId="4EF19E0F"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Medhin, G., Hanlon, C.A., Dewey, M., Alem, A., Tesfaye, F., Lakew, Z., Worku, B., et al. 2010. The effect of maternal common mental disorders on infant undernutrition in Butajira, Ethiopia: the P-MaMiE study. </w:t>
      </w:r>
      <w:r w:rsidR="00CA69CE" w:rsidRPr="005B42FC">
        <w:rPr>
          <w:rFonts w:ascii="Times New Roman" w:hAnsi="Times New Roman" w:cs="Times New Roman"/>
          <w:i/>
          <w:iCs/>
        </w:rPr>
        <w:t>BMC P</w:t>
      </w:r>
      <w:r w:rsidRPr="005B42FC">
        <w:rPr>
          <w:rFonts w:ascii="Times New Roman" w:hAnsi="Times New Roman" w:cs="Times New Roman"/>
          <w:i/>
          <w:iCs/>
        </w:rPr>
        <w:t>sychiatry</w:t>
      </w:r>
      <w:r w:rsidRPr="005B42FC">
        <w:rPr>
          <w:rFonts w:ascii="Times New Roman" w:hAnsi="Times New Roman" w:cs="Times New Roman"/>
        </w:rPr>
        <w:t xml:space="preserve"> 10, p. 32.</w:t>
      </w:r>
    </w:p>
    <w:p w14:paraId="158A8C33"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Murray, L. and Cooper, P.J. 1999. Postpartum depression and child development.</w:t>
      </w:r>
    </w:p>
    <w:p w14:paraId="7F313DAA" w14:textId="264987AF"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Nasreen, H.E., Kabir, Z.N., Forsell, Y. and Edhborg, M. 2010. Low birth weight in offspring of women with depressive and anxiety symptoms during pregnancy: results from a population based study in Bangladesh. </w:t>
      </w:r>
      <w:r w:rsidRPr="005B42FC">
        <w:rPr>
          <w:rFonts w:ascii="Times New Roman" w:hAnsi="Times New Roman" w:cs="Times New Roman"/>
          <w:i/>
          <w:iCs/>
        </w:rPr>
        <w:t>BMC public health</w:t>
      </w:r>
      <w:r w:rsidRPr="005B42FC">
        <w:rPr>
          <w:rFonts w:ascii="Times New Roman" w:hAnsi="Times New Roman" w:cs="Times New Roman"/>
        </w:rPr>
        <w:t xml:space="preserve"> 10, p. 515. </w:t>
      </w:r>
    </w:p>
    <w:p w14:paraId="7B24E184" w14:textId="77777777" w:rsidR="00CA69CE" w:rsidRPr="005B42FC" w:rsidRDefault="00CA69CE"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Niemi, M., Falkenberg, T., Petzold, M., Chuc, N.T.K. and Patel, V. 2013. Symptoms of antenatal common mental disorders, preterm birth and low birthweight: a prospective cohort study in a semi-rural district of Vietnam. </w:t>
      </w:r>
      <w:r w:rsidRPr="005B42FC">
        <w:rPr>
          <w:rFonts w:ascii="Times New Roman" w:hAnsi="Times New Roman" w:cs="Times New Roman"/>
          <w:i/>
          <w:iCs/>
        </w:rPr>
        <w:t>Tropical Medicine &amp; International Health</w:t>
      </w:r>
      <w:r w:rsidRPr="005B42FC">
        <w:rPr>
          <w:rFonts w:ascii="Times New Roman" w:hAnsi="Times New Roman" w:cs="Times New Roman"/>
        </w:rPr>
        <w:t xml:space="preserve"> 18(6), pp. 687–695. </w:t>
      </w:r>
    </w:p>
    <w:p w14:paraId="6A157AA1" w14:textId="50EC7CEA"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Okronipa, H.E.T., Marquis, G.S., Lartey, A., Brakohiapa, L., Perez-Escamilla, R. and Mazur, R.E. 2012. Postnatal depression symptoms are associated with increased diarrhea among infants of HIV-positive Ghanaian mothers. </w:t>
      </w:r>
      <w:r w:rsidRPr="005B42FC">
        <w:rPr>
          <w:rFonts w:ascii="Times New Roman" w:hAnsi="Times New Roman" w:cs="Times New Roman"/>
          <w:i/>
          <w:iCs/>
        </w:rPr>
        <w:t>AIDS and behavior</w:t>
      </w:r>
      <w:r w:rsidRPr="005B42FC">
        <w:rPr>
          <w:rFonts w:ascii="Times New Roman" w:hAnsi="Times New Roman" w:cs="Times New Roman"/>
        </w:rPr>
        <w:t xml:space="preserve"> 16(8), pp. 2216–2225. </w:t>
      </w:r>
    </w:p>
    <w:p w14:paraId="550E51A5"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Patel, V. and Prince, M. 2006. Maternal psychological morbidity and low birth weight in </w:t>
      </w:r>
      <w:r w:rsidRPr="005B42FC">
        <w:rPr>
          <w:rFonts w:ascii="Times New Roman" w:hAnsi="Times New Roman" w:cs="Times New Roman"/>
        </w:rPr>
        <w:lastRenderedPageBreak/>
        <w:t xml:space="preserve">India. </w:t>
      </w:r>
      <w:r w:rsidRPr="005B42FC">
        <w:rPr>
          <w:rFonts w:ascii="Times New Roman" w:hAnsi="Times New Roman" w:cs="Times New Roman"/>
          <w:i/>
          <w:iCs/>
        </w:rPr>
        <w:t>The British Journal of Psychiatry</w:t>
      </w:r>
      <w:r w:rsidRPr="005B42FC">
        <w:rPr>
          <w:rFonts w:ascii="Times New Roman" w:hAnsi="Times New Roman" w:cs="Times New Roman"/>
        </w:rPr>
        <w:t xml:space="preserve"> 188, pp. 284–285.</w:t>
      </w:r>
    </w:p>
    <w:p w14:paraId="215F1B02" w14:textId="518773BB"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Prado, E.L., Ullman, M.T., Muadz, H., Alcock, K.J., Shankar, A.H.</w:t>
      </w:r>
      <w:r w:rsidR="00CA69CE" w:rsidRPr="005B42FC">
        <w:rPr>
          <w:rFonts w:ascii="Times New Roman" w:hAnsi="Times New Roman" w:cs="Times New Roman"/>
        </w:rPr>
        <w:t xml:space="preserve"> </w:t>
      </w:r>
      <w:r w:rsidRPr="005B42FC">
        <w:rPr>
          <w:rFonts w:ascii="Times New Roman" w:hAnsi="Times New Roman" w:cs="Times New Roman"/>
        </w:rPr>
        <w:t xml:space="preserve">SUMMIT Study Group 2012. The effect of maternal multiple micronutrient supplementation on cognition and mood during pregnancy and postpartum in Indonesia: a randomized trial. </w:t>
      </w:r>
      <w:r w:rsidRPr="005B42FC">
        <w:rPr>
          <w:rFonts w:ascii="Times New Roman" w:hAnsi="Times New Roman" w:cs="Times New Roman"/>
          <w:i/>
          <w:iCs/>
        </w:rPr>
        <w:t>PloS one</w:t>
      </w:r>
      <w:r w:rsidRPr="005B42FC">
        <w:rPr>
          <w:rFonts w:ascii="Times New Roman" w:hAnsi="Times New Roman" w:cs="Times New Roman"/>
        </w:rPr>
        <w:t xml:space="preserve"> 7(3), p. e32519.</w:t>
      </w:r>
    </w:p>
    <w:p w14:paraId="589BDD10"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Rahman, A., Bunn, J., Lovel, H. and Creed, F. 2007. Maternal depression increases infant risk of diarrhoeal illness: -a cohort study. </w:t>
      </w:r>
      <w:r w:rsidRPr="005B42FC">
        <w:rPr>
          <w:rFonts w:ascii="Times New Roman" w:hAnsi="Times New Roman" w:cs="Times New Roman"/>
          <w:i/>
          <w:iCs/>
        </w:rPr>
        <w:t>Archives of Disease in Childhood</w:t>
      </w:r>
      <w:r w:rsidRPr="005B42FC">
        <w:rPr>
          <w:rFonts w:ascii="Times New Roman" w:hAnsi="Times New Roman" w:cs="Times New Roman"/>
        </w:rPr>
        <w:t xml:space="preserve"> 92(1), pp. 24–28.</w:t>
      </w:r>
    </w:p>
    <w:p w14:paraId="6E7C97A2" w14:textId="163EF7FA"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Rahman, A., Iqbal, Z., Bunn, J., Lovel, H. and Harrington, R. 2004. Impact of maternal depression on infant nutritional status and illness: a cohort study. </w:t>
      </w:r>
      <w:r w:rsidR="00CA69CE" w:rsidRPr="005B42FC">
        <w:rPr>
          <w:rFonts w:ascii="Times New Roman" w:hAnsi="Times New Roman" w:cs="Times New Roman"/>
          <w:i/>
          <w:iCs/>
        </w:rPr>
        <w:t>Archives of General P</w:t>
      </w:r>
      <w:r w:rsidRPr="005B42FC">
        <w:rPr>
          <w:rFonts w:ascii="Times New Roman" w:hAnsi="Times New Roman" w:cs="Times New Roman"/>
          <w:i/>
          <w:iCs/>
        </w:rPr>
        <w:t>sychiatry</w:t>
      </w:r>
      <w:r w:rsidRPr="005B42FC">
        <w:rPr>
          <w:rFonts w:ascii="Times New Roman" w:hAnsi="Times New Roman" w:cs="Times New Roman"/>
        </w:rPr>
        <w:t xml:space="preserve"> 61(9), p. 946.</w:t>
      </w:r>
    </w:p>
    <w:p w14:paraId="3CD2267A"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Rechenberg, K. and Humphries, D. 2013. Nutritional interventions in depression and perinatal depression. </w:t>
      </w:r>
      <w:r w:rsidRPr="005B42FC">
        <w:rPr>
          <w:rFonts w:ascii="Times New Roman" w:hAnsi="Times New Roman" w:cs="Times New Roman"/>
          <w:i/>
          <w:iCs/>
        </w:rPr>
        <w:t>The Yale Journal of Biology and Medicine</w:t>
      </w:r>
      <w:r w:rsidRPr="005B42FC">
        <w:rPr>
          <w:rFonts w:ascii="Times New Roman" w:hAnsi="Times New Roman" w:cs="Times New Roman"/>
        </w:rPr>
        <w:t xml:space="preserve"> 86(2), pp. 127–137.</w:t>
      </w:r>
    </w:p>
    <w:p w14:paraId="651ADD47"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Rondo, P.H.C., Ferreira, R.F., Nogueira, F., Ribeiro, M.C.N., Lobert, H. and Artes, R. 2003. Maternal psychological stress and distress as predictors of low birth weight, prematurity and intrauterine growth retardation. </w:t>
      </w:r>
      <w:r w:rsidRPr="005B42FC">
        <w:rPr>
          <w:rFonts w:ascii="Times New Roman" w:hAnsi="Times New Roman" w:cs="Times New Roman"/>
          <w:i/>
          <w:iCs/>
        </w:rPr>
        <w:t>European Journal of Clinical Nutrition</w:t>
      </w:r>
      <w:r w:rsidRPr="005B42FC">
        <w:rPr>
          <w:rFonts w:ascii="Times New Roman" w:hAnsi="Times New Roman" w:cs="Times New Roman"/>
        </w:rPr>
        <w:t xml:space="preserve"> 57(2), pp. 266–272.</w:t>
      </w:r>
    </w:p>
    <w:p w14:paraId="52A7C728" w14:textId="2FA7A8F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Ross, J., Hanlon, C.A., Medhin, G., Alem, A., Tesfaye, F., Worku, B., Dewey, M., et al. 2011. Perinatal mental distress and infant morbidity in Ethiopia: a cohort study. </w:t>
      </w:r>
      <w:r w:rsidRPr="005B42FC">
        <w:rPr>
          <w:rFonts w:ascii="Times New Roman" w:hAnsi="Times New Roman" w:cs="Times New Roman"/>
          <w:i/>
          <w:iCs/>
        </w:rPr>
        <w:t>Archiv</w:t>
      </w:r>
      <w:r w:rsidR="00CA69CE" w:rsidRPr="005B42FC">
        <w:rPr>
          <w:rFonts w:ascii="Times New Roman" w:hAnsi="Times New Roman" w:cs="Times New Roman"/>
          <w:i/>
          <w:iCs/>
        </w:rPr>
        <w:t>es of Disease in Childhood. Fetal and N</w:t>
      </w:r>
      <w:r w:rsidRPr="005B42FC">
        <w:rPr>
          <w:rFonts w:ascii="Times New Roman" w:hAnsi="Times New Roman" w:cs="Times New Roman"/>
          <w:i/>
          <w:iCs/>
        </w:rPr>
        <w:t>eonatal edition</w:t>
      </w:r>
      <w:r w:rsidRPr="005B42FC">
        <w:rPr>
          <w:rFonts w:ascii="Times New Roman" w:hAnsi="Times New Roman" w:cs="Times New Roman"/>
        </w:rPr>
        <w:t xml:space="preserve"> 96(1), pp. F59–64.</w:t>
      </w:r>
    </w:p>
    <w:p w14:paraId="0990259F" w14:textId="4EF8FB36"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Sawyer, A., Ayers, S. and Smith, H. 2010. Pre- and postnatal psychological wellbeing in Africa: a systematic review. </w:t>
      </w:r>
      <w:r w:rsidR="00CA69CE" w:rsidRPr="005B42FC">
        <w:rPr>
          <w:rFonts w:ascii="Times New Roman" w:hAnsi="Times New Roman" w:cs="Times New Roman"/>
          <w:i/>
          <w:iCs/>
        </w:rPr>
        <w:t>Journal of Affective D</w:t>
      </w:r>
      <w:r w:rsidRPr="005B42FC">
        <w:rPr>
          <w:rFonts w:ascii="Times New Roman" w:hAnsi="Times New Roman" w:cs="Times New Roman"/>
          <w:i/>
          <w:iCs/>
        </w:rPr>
        <w:t>isorders</w:t>
      </w:r>
      <w:r w:rsidRPr="005B42FC">
        <w:rPr>
          <w:rFonts w:ascii="Times New Roman" w:hAnsi="Times New Roman" w:cs="Times New Roman"/>
        </w:rPr>
        <w:t xml:space="preserve"> 123(1-3), pp. 17–29.</w:t>
      </w:r>
    </w:p>
    <w:p w14:paraId="7A00014D" w14:textId="26267059"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Smith Fawzi, M.C., Kaaya, S.F., Mbwambo, J., Msamanga, G.I., Antelman, G., Wei, R., Hunter, D.J., et al. 2007. Multivitamin supplementation in HIV-positive pregnant women: impact on depression and quality of life in a resource-poor setting. </w:t>
      </w:r>
      <w:r w:rsidR="00CA69CE" w:rsidRPr="005B42FC">
        <w:rPr>
          <w:rFonts w:ascii="Times New Roman" w:hAnsi="Times New Roman" w:cs="Times New Roman"/>
          <w:i/>
          <w:iCs/>
        </w:rPr>
        <w:t>HIV M</w:t>
      </w:r>
      <w:r w:rsidRPr="005B42FC">
        <w:rPr>
          <w:rFonts w:ascii="Times New Roman" w:hAnsi="Times New Roman" w:cs="Times New Roman"/>
          <w:i/>
          <w:iCs/>
        </w:rPr>
        <w:t>edicine</w:t>
      </w:r>
      <w:r w:rsidRPr="005B42FC">
        <w:rPr>
          <w:rFonts w:ascii="Times New Roman" w:hAnsi="Times New Roman" w:cs="Times New Roman"/>
        </w:rPr>
        <w:t xml:space="preserve"> 8(4), pp. 203–212.</w:t>
      </w:r>
    </w:p>
    <w:p w14:paraId="6D3EDE2E" w14:textId="3A92154C"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Stewart, R.C. 2007. Maternal depression and infant growth: a review of recent evidence. </w:t>
      </w:r>
      <w:r w:rsidR="00CA69CE" w:rsidRPr="005B42FC">
        <w:rPr>
          <w:rFonts w:ascii="Times New Roman" w:hAnsi="Times New Roman" w:cs="Times New Roman"/>
          <w:i/>
          <w:iCs/>
        </w:rPr>
        <w:t>Maternal &amp; C</w:t>
      </w:r>
      <w:r w:rsidRPr="005B42FC">
        <w:rPr>
          <w:rFonts w:ascii="Times New Roman" w:hAnsi="Times New Roman" w:cs="Times New Roman"/>
          <w:i/>
          <w:iCs/>
        </w:rPr>
        <w:t>hild nutrition</w:t>
      </w:r>
      <w:r w:rsidRPr="005B42FC">
        <w:rPr>
          <w:rFonts w:ascii="Times New Roman" w:hAnsi="Times New Roman" w:cs="Times New Roman"/>
        </w:rPr>
        <w:t xml:space="preserve"> 3(2), pp. 94–107.</w:t>
      </w:r>
    </w:p>
    <w:p w14:paraId="1FDE8A9E" w14:textId="431D59F0"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Stewart, R.C., Bunn, J., Vokhiwa, M., Umar, E., Kauye, F., Fitzgerald, M., Tomenson, B., et al. 2010. Common mental disorder and associated factors amongst women with young infants in rural Malawi. </w:t>
      </w:r>
      <w:r w:rsidR="00CA69CE" w:rsidRPr="005B42FC">
        <w:rPr>
          <w:rFonts w:ascii="Times New Roman" w:hAnsi="Times New Roman" w:cs="Times New Roman"/>
          <w:i/>
          <w:iCs/>
        </w:rPr>
        <w:t>Social Psychiatry and Psychiatric E</w:t>
      </w:r>
      <w:r w:rsidRPr="005B42FC">
        <w:rPr>
          <w:rFonts w:ascii="Times New Roman" w:hAnsi="Times New Roman" w:cs="Times New Roman"/>
          <w:i/>
          <w:iCs/>
        </w:rPr>
        <w:t>pidemiology</w:t>
      </w:r>
      <w:r w:rsidRPr="005B42FC">
        <w:rPr>
          <w:rFonts w:ascii="Times New Roman" w:hAnsi="Times New Roman" w:cs="Times New Roman"/>
        </w:rPr>
        <w:t xml:space="preserve"> 45(5), pp. 551–559.</w:t>
      </w:r>
    </w:p>
    <w:p w14:paraId="259D98E9" w14:textId="42177AFC" w:rsidR="00BD5858"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lastRenderedPageBreak/>
        <w:t xml:space="preserve">Stewart, R.C., Umar, E., Tomenson, B. and Creed, F. 2013. Validation of screening tools for </w:t>
      </w:r>
      <w:r w:rsidR="00CB2D4F">
        <w:rPr>
          <w:rFonts w:ascii="Times New Roman" w:hAnsi="Times New Roman" w:cs="Times New Roman"/>
        </w:rPr>
        <w:t xml:space="preserve">antenatal depression in Malawi - </w:t>
      </w:r>
      <w:r w:rsidRPr="005B42FC">
        <w:rPr>
          <w:rFonts w:ascii="Times New Roman" w:hAnsi="Times New Roman" w:cs="Times New Roman"/>
        </w:rPr>
        <w:t xml:space="preserve">a comparison of the Edinburgh Postnatal Depression Scale and Self Reporting Questionnaire. </w:t>
      </w:r>
      <w:r w:rsidR="00CA69CE" w:rsidRPr="005B42FC">
        <w:rPr>
          <w:rFonts w:ascii="Times New Roman" w:hAnsi="Times New Roman" w:cs="Times New Roman"/>
          <w:i/>
          <w:iCs/>
        </w:rPr>
        <w:t>Journal of Affective D</w:t>
      </w:r>
      <w:r w:rsidRPr="005B42FC">
        <w:rPr>
          <w:rFonts w:ascii="Times New Roman" w:hAnsi="Times New Roman" w:cs="Times New Roman"/>
          <w:i/>
          <w:iCs/>
        </w:rPr>
        <w:t>isorders</w:t>
      </w:r>
      <w:r w:rsidRPr="005B42FC">
        <w:rPr>
          <w:rFonts w:ascii="Times New Roman" w:hAnsi="Times New Roman" w:cs="Times New Roman"/>
        </w:rPr>
        <w:t xml:space="preserve"> 150(3), pp. 1041–1047.</w:t>
      </w:r>
    </w:p>
    <w:p w14:paraId="543645EB" w14:textId="68E4157D" w:rsidR="00CB2D4F" w:rsidRPr="005B42FC" w:rsidRDefault="00CB2D4F"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Stewart, R.C., Umar, E., Tomenson, B. and Creed, F. 2014a. A cross-sectional study of antenatal depression and associated factors in Malawi. </w:t>
      </w:r>
      <w:r w:rsidRPr="005B42FC">
        <w:rPr>
          <w:rFonts w:ascii="Times New Roman" w:hAnsi="Times New Roman" w:cs="Times New Roman"/>
          <w:i/>
          <w:iCs/>
        </w:rPr>
        <w:t>Archives of Women's Mental Health</w:t>
      </w:r>
      <w:r w:rsidRPr="005B42FC">
        <w:rPr>
          <w:rFonts w:ascii="Times New Roman" w:hAnsi="Times New Roman" w:cs="Times New Roman"/>
        </w:rPr>
        <w:t xml:space="preserve"> 17(2), pp. 145–154.</w:t>
      </w:r>
    </w:p>
    <w:p w14:paraId="29FFEB40" w14:textId="6A64B4E4" w:rsidR="00BD5858"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Stewart, R.C., Umar, E., Tomenson, B. and Creed, F. 2014b. Validation of the multi-dimensional scale of perceived social support (MSPSS) and the relationship between social support, intimate partner violence and antenatal depression in Malawi. </w:t>
      </w:r>
      <w:r w:rsidR="00CA69CE" w:rsidRPr="005B42FC">
        <w:rPr>
          <w:rFonts w:ascii="Times New Roman" w:hAnsi="Times New Roman" w:cs="Times New Roman"/>
          <w:i/>
          <w:iCs/>
        </w:rPr>
        <w:t>BMC P</w:t>
      </w:r>
      <w:r w:rsidRPr="005B42FC">
        <w:rPr>
          <w:rFonts w:ascii="Times New Roman" w:hAnsi="Times New Roman" w:cs="Times New Roman"/>
          <w:i/>
          <w:iCs/>
        </w:rPr>
        <w:t>sychiatry</w:t>
      </w:r>
      <w:r w:rsidRPr="005B42FC">
        <w:rPr>
          <w:rFonts w:ascii="Times New Roman" w:hAnsi="Times New Roman" w:cs="Times New Roman"/>
        </w:rPr>
        <w:t xml:space="preserve"> 14, p. 180.</w:t>
      </w:r>
    </w:p>
    <w:p w14:paraId="36B37959" w14:textId="3E597522" w:rsidR="00D02684" w:rsidRPr="005B42FC" w:rsidRDefault="00D02684"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D02684">
        <w:rPr>
          <w:rFonts w:ascii="Times New Roman" w:hAnsi="Times New Roman" w:cs="Times New Roman"/>
        </w:rPr>
        <w:t xml:space="preserve">Sublette, M.E., Ellis, S.P., Geant, A.L. and Mann, J.J. 2011. Meta-analysis of the effects of eicosapentaenoic acid (EPA) in clinical trials in depression. </w:t>
      </w:r>
      <w:r>
        <w:rPr>
          <w:rFonts w:ascii="Times New Roman" w:hAnsi="Times New Roman" w:cs="Times New Roman"/>
          <w:i/>
          <w:iCs/>
        </w:rPr>
        <w:t>The Journal of Clinical P</w:t>
      </w:r>
      <w:r w:rsidRPr="00D02684">
        <w:rPr>
          <w:rFonts w:ascii="Times New Roman" w:hAnsi="Times New Roman" w:cs="Times New Roman"/>
          <w:i/>
          <w:iCs/>
        </w:rPr>
        <w:t>sychiatry</w:t>
      </w:r>
      <w:r w:rsidRPr="00D02684">
        <w:rPr>
          <w:rFonts w:ascii="Times New Roman" w:hAnsi="Times New Roman" w:cs="Times New Roman"/>
        </w:rPr>
        <w:t xml:space="preserve"> 72(12), pp. 1577–1584.</w:t>
      </w:r>
    </w:p>
    <w:p w14:paraId="59F0D076" w14:textId="77777777" w:rsidR="00BD5858"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 xml:space="preserve">Surkan, P.J., Kennedy, C.E., Hurley, K.M. and Black, M.M. 2011. Maternal depression and early childhood growth in developing countries: systematic review and meta-analysis. </w:t>
      </w:r>
      <w:r w:rsidRPr="005B42FC">
        <w:rPr>
          <w:rFonts w:ascii="Times New Roman" w:hAnsi="Times New Roman" w:cs="Times New Roman"/>
          <w:i/>
          <w:iCs/>
        </w:rPr>
        <w:t>Bulletin of the World Health Organization</w:t>
      </w:r>
      <w:r w:rsidRPr="005B42FC">
        <w:rPr>
          <w:rFonts w:ascii="Times New Roman" w:hAnsi="Times New Roman" w:cs="Times New Roman"/>
        </w:rPr>
        <w:t xml:space="preserve"> 89(8), pp. 608–615.</w:t>
      </w:r>
    </w:p>
    <w:p w14:paraId="154FD02B" w14:textId="04D5F7A1" w:rsidR="00CE7B29" w:rsidRPr="005B42FC" w:rsidRDefault="00381612"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Pr>
          <w:rFonts w:ascii="Times New Roman" w:hAnsi="Times New Roman" w:cs="Times New Roman"/>
        </w:rPr>
        <w:t xml:space="preserve">Vyas, S. and </w:t>
      </w:r>
      <w:r w:rsidR="00CE7B29" w:rsidRPr="00CE7B29">
        <w:rPr>
          <w:rFonts w:ascii="Times New Roman" w:hAnsi="Times New Roman" w:cs="Times New Roman"/>
        </w:rPr>
        <w:t>Kumaranayake</w:t>
      </w:r>
      <w:r>
        <w:rPr>
          <w:rFonts w:ascii="Times New Roman" w:hAnsi="Times New Roman" w:cs="Times New Roman"/>
        </w:rPr>
        <w:t>, L</w:t>
      </w:r>
      <w:r w:rsidR="00CE7B29" w:rsidRPr="00CE7B29">
        <w:rPr>
          <w:rFonts w:ascii="Times New Roman" w:hAnsi="Times New Roman" w:cs="Times New Roman"/>
        </w:rPr>
        <w:t xml:space="preserve">.  2006.  “Construction socio-economic status indices: how to use principal components analysis.”  </w:t>
      </w:r>
      <w:r w:rsidR="00CE7B29" w:rsidRPr="00CE7B29">
        <w:rPr>
          <w:rFonts w:ascii="Times New Roman" w:hAnsi="Times New Roman" w:cs="Times New Roman"/>
          <w:i/>
        </w:rPr>
        <w:t xml:space="preserve">Health Policy and Planning.  </w:t>
      </w:r>
      <w:r w:rsidR="00CE7B29" w:rsidRPr="00CE7B29">
        <w:rPr>
          <w:rFonts w:ascii="Times New Roman" w:hAnsi="Times New Roman" w:cs="Times New Roman"/>
        </w:rPr>
        <w:t>21(6): 459-468.</w:t>
      </w:r>
    </w:p>
    <w:p w14:paraId="067A3362" w14:textId="77777777" w:rsidR="00BD5858" w:rsidRPr="005B42FC" w:rsidRDefault="00BD5858" w:rsidP="00CA6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ascii="Times New Roman" w:hAnsi="Times New Roman" w:cs="Times New Roman"/>
        </w:rPr>
      </w:pPr>
      <w:r w:rsidRPr="005B42FC">
        <w:rPr>
          <w:rFonts w:ascii="Times New Roman" w:hAnsi="Times New Roman" w:cs="Times New Roman"/>
        </w:rPr>
        <w:t>WHO 1994. A User's Guide To The Self Reporting Questionnaire (SRQ).</w:t>
      </w:r>
    </w:p>
    <w:p w14:paraId="4B1BFF41" w14:textId="204BB284" w:rsidR="00A963D8" w:rsidRDefault="00E04F4C" w:rsidP="00CA69CE">
      <w:pPr>
        <w:widowControl w:val="0"/>
        <w:tabs>
          <w:tab w:val="left" w:pos="640"/>
        </w:tabs>
        <w:autoSpaceDE w:val="0"/>
        <w:autoSpaceDN w:val="0"/>
        <w:adjustRightInd w:val="0"/>
        <w:spacing w:after="240" w:line="360" w:lineRule="auto"/>
        <w:ind w:left="640" w:hanging="640"/>
        <w:rPr>
          <w:rFonts w:ascii="Times New Roman" w:hAnsi="Times New Roman" w:cs="Times New Roman"/>
        </w:rPr>
      </w:pPr>
      <w:r w:rsidRPr="005B42FC">
        <w:rPr>
          <w:rFonts w:ascii="Times New Roman" w:hAnsi="Times New Roman" w:cs="Times New Roman"/>
        </w:rPr>
        <w:fldChar w:fldCharType="end"/>
      </w:r>
    </w:p>
    <w:p w14:paraId="718BFA65" w14:textId="77777777" w:rsidR="00DE3240" w:rsidRDefault="00DE3240" w:rsidP="00CA69CE">
      <w:pPr>
        <w:widowControl w:val="0"/>
        <w:tabs>
          <w:tab w:val="left" w:pos="640"/>
        </w:tabs>
        <w:autoSpaceDE w:val="0"/>
        <w:autoSpaceDN w:val="0"/>
        <w:adjustRightInd w:val="0"/>
        <w:spacing w:after="240" w:line="360" w:lineRule="auto"/>
        <w:ind w:left="640" w:hanging="640"/>
        <w:rPr>
          <w:rFonts w:ascii="Times New Roman" w:hAnsi="Times New Roman" w:cs="Times New Roman"/>
        </w:rPr>
      </w:pPr>
    </w:p>
    <w:p w14:paraId="2E822591" w14:textId="77777777" w:rsidR="00DE3240" w:rsidRDefault="00DE3240" w:rsidP="00CA69CE">
      <w:pPr>
        <w:widowControl w:val="0"/>
        <w:tabs>
          <w:tab w:val="left" w:pos="640"/>
        </w:tabs>
        <w:autoSpaceDE w:val="0"/>
        <w:autoSpaceDN w:val="0"/>
        <w:adjustRightInd w:val="0"/>
        <w:spacing w:after="240" w:line="360" w:lineRule="auto"/>
        <w:ind w:left="640" w:hanging="640"/>
        <w:rPr>
          <w:rFonts w:ascii="Times New Roman" w:hAnsi="Times New Roman" w:cs="Times New Roman"/>
        </w:rPr>
      </w:pPr>
    </w:p>
    <w:p w14:paraId="504C5CF6" w14:textId="77777777" w:rsidR="00DE3240" w:rsidRDefault="00DE3240" w:rsidP="00CA69CE">
      <w:pPr>
        <w:widowControl w:val="0"/>
        <w:tabs>
          <w:tab w:val="left" w:pos="640"/>
        </w:tabs>
        <w:autoSpaceDE w:val="0"/>
        <w:autoSpaceDN w:val="0"/>
        <w:adjustRightInd w:val="0"/>
        <w:spacing w:after="240" w:line="360" w:lineRule="auto"/>
        <w:ind w:left="640" w:hanging="640"/>
        <w:rPr>
          <w:rFonts w:ascii="Times New Roman" w:hAnsi="Times New Roman" w:cs="Times New Roman"/>
        </w:rPr>
      </w:pPr>
    </w:p>
    <w:p w14:paraId="3CA5B984" w14:textId="77777777" w:rsidR="00DE3240" w:rsidRDefault="00DE3240" w:rsidP="00CA69CE">
      <w:pPr>
        <w:widowControl w:val="0"/>
        <w:tabs>
          <w:tab w:val="left" w:pos="640"/>
        </w:tabs>
        <w:autoSpaceDE w:val="0"/>
        <w:autoSpaceDN w:val="0"/>
        <w:adjustRightInd w:val="0"/>
        <w:spacing w:after="240" w:line="360" w:lineRule="auto"/>
        <w:ind w:left="640" w:hanging="640"/>
        <w:rPr>
          <w:rFonts w:ascii="Times New Roman" w:hAnsi="Times New Roman" w:cs="Times New Roman"/>
        </w:rPr>
      </w:pPr>
    </w:p>
    <w:p w14:paraId="662F5EE9" w14:textId="77777777" w:rsidR="00DE3240" w:rsidRDefault="00DE3240" w:rsidP="00CA69CE">
      <w:pPr>
        <w:widowControl w:val="0"/>
        <w:tabs>
          <w:tab w:val="left" w:pos="640"/>
        </w:tabs>
        <w:autoSpaceDE w:val="0"/>
        <w:autoSpaceDN w:val="0"/>
        <w:adjustRightInd w:val="0"/>
        <w:spacing w:after="240" w:line="360" w:lineRule="auto"/>
        <w:ind w:left="640" w:hanging="640"/>
        <w:rPr>
          <w:rFonts w:ascii="Times New Roman" w:hAnsi="Times New Roman" w:cs="Times New Roman"/>
        </w:rPr>
      </w:pPr>
    </w:p>
    <w:p w14:paraId="21A0E290" w14:textId="77777777" w:rsidR="00DE3240" w:rsidRDefault="00DE3240" w:rsidP="00DE3240">
      <w:pPr>
        <w:rPr>
          <w:rFonts w:ascii="Times New Roman" w:hAnsi="Times New Roman" w:cs="Times New Roman"/>
        </w:rPr>
      </w:pPr>
    </w:p>
    <w:p w14:paraId="18BE3CD5" w14:textId="77777777" w:rsidR="00DE3240" w:rsidRPr="00BD60F3" w:rsidRDefault="00DE3240" w:rsidP="00DE3240">
      <w:pPr>
        <w:rPr>
          <w:color w:val="000000" w:themeColor="text1"/>
        </w:rPr>
      </w:pPr>
      <w:r w:rsidRPr="00E04BA3">
        <w:rPr>
          <w:color w:val="000000" w:themeColor="text1"/>
        </w:rPr>
        <w:lastRenderedPageBreak/>
        <w:t>Figure 1. Participant flow</w:t>
      </w:r>
    </w:p>
    <w:p w14:paraId="55308873" w14:textId="77777777" w:rsidR="00DE3240" w:rsidRPr="00E04BA3" w:rsidRDefault="00DE3240" w:rsidP="00DE3240">
      <w:pPr>
        <w:rPr>
          <w:rFonts w:ascii="Times New Roman" w:hAnsi="Times New Roman" w:cs="Times New Roman"/>
          <w:color w:val="000000" w:themeColor="text1"/>
        </w:rPr>
      </w:pP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62336" behindDoc="0" locked="0" layoutInCell="1" allowOverlap="1" wp14:anchorId="70CAC461" wp14:editId="2DDCA64A">
                <wp:simplePos x="0" y="0"/>
                <wp:positionH relativeFrom="column">
                  <wp:posOffset>3326765</wp:posOffset>
                </wp:positionH>
                <wp:positionV relativeFrom="paragraph">
                  <wp:posOffset>255270</wp:posOffset>
                </wp:positionV>
                <wp:extent cx="1593850" cy="1600200"/>
                <wp:effectExtent l="0" t="0" r="31750" b="25400"/>
                <wp:wrapNone/>
                <wp:docPr id="28" name="Text Box 28"/>
                <wp:cNvGraphicFramePr/>
                <a:graphic xmlns:a="http://schemas.openxmlformats.org/drawingml/2006/main">
                  <a:graphicData uri="http://schemas.microsoft.com/office/word/2010/wordprocessingShape">
                    <wps:wsp>
                      <wps:cNvSpPr txBox="1"/>
                      <wps:spPr>
                        <a:xfrm>
                          <a:off x="0" y="0"/>
                          <a:ext cx="1593850" cy="1600200"/>
                        </a:xfrm>
                        <a:prstGeom prst="rect">
                          <a:avLst/>
                        </a:prstGeom>
                        <a:solidFill>
                          <a:schemeClr val="lt1"/>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0B6ED5F6" w14:textId="77777777" w:rsidR="00DE3240" w:rsidRPr="00295CB3" w:rsidRDefault="00DE3240" w:rsidP="00DE3240">
                            <w:pPr>
                              <w:contextualSpacing/>
                              <w:rPr>
                                <w:sz w:val="20"/>
                              </w:rPr>
                            </w:pPr>
                            <w:r w:rsidRPr="00295CB3">
                              <w:rPr>
                                <w:sz w:val="20"/>
                              </w:rPr>
                              <w:t>E</w:t>
                            </w:r>
                            <w:r>
                              <w:rPr>
                                <w:sz w:val="20"/>
                              </w:rPr>
                              <w:t>x</w:t>
                            </w:r>
                            <w:r w:rsidRPr="00295CB3">
                              <w:rPr>
                                <w:sz w:val="20"/>
                              </w:rPr>
                              <w:t>clu</w:t>
                            </w:r>
                            <w:r>
                              <w:rPr>
                                <w:sz w:val="20"/>
                              </w:rPr>
                              <w:t>ded</w:t>
                            </w:r>
                            <w:r w:rsidRPr="00295CB3">
                              <w:rPr>
                                <w:sz w:val="20"/>
                              </w:rPr>
                              <w:t xml:space="preserve"> </w:t>
                            </w:r>
                            <w:r>
                              <w:rPr>
                                <w:sz w:val="20"/>
                              </w:rPr>
                              <w:t xml:space="preserve">= </w:t>
                            </w:r>
                            <w:r w:rsidRPr="00295CB3">
                              <w:rPr>
                                <w:sz w:val="20"/>
                              </w:rPr>
                              <w:t>7913</w:t>
                            </w:r>
                          </w:p>
                          <w:p w14:paraId="3612EBED"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3470 not interested</w:t>
                            </w:r>
                          </w:p>
                          <w:p w14:paraId="0EF1A75C"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2760 out of area</w:t>
                            </w:r>
                          </w:p>
                          <w:p w14:paraId="67AE3A1A"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1333 &gt;20 gest weeks or duration unknown</w:t>
                            </w:r>
                          </w:p>
                          <w:p w14:paraId="21F7F4CD"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310 not available</w:t>
                            </w:r>
                          </w:p>
                          <w:p w14:paraId="407731E4"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9 underage</w:t>
                            </w:r>
                          </w:p>
                          <w:p w14:paraId="37C1D45E"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1 earlier participation</w:t>
                            </w:r>
                          </w:p>
                          <w:p w14:paraId="21FCDA24"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30 medical condition</w:t>
                            </w:r>
                          </w:p>
                          <w:p w14:paraId="7C494F32" w14:textId="77777777" w:rsidR="00DE3240" w:rsidRPr="00295CB3" w:rsidRDefault="00DE3240" w:rsidP="00DE3240">
                            <w:pPr>
                              <w:contextualSpacing/>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margin-left:261.95pt;margin-top:20.1pt;width:125.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" fillcolor="white [3201]" strokeweight=".5pt">
                <v:textbox>
                  <w:txbxContent>
                    <w:p w14:paraId="0B6ED5F6" w14:textId="77777777" w:rsidR="00DE3240" w:rsidRPr="00295CB3" w:rsidRDefault="00DE3240" w:rsidP="00DE3240">
                      <w:pPr>
                        <w:contextualSpacing/>
                        <w:rPr>
                          <w:sz w:val="20"/>
                        </w:rPr>
                      </w:pPr>
                      <w:r w:rsidRPr="00295CB3">
                        <w:rPr>
                          <w:sz w:val="20"/>
                        </w:rPr>
                        <w:t>E</w:t>
                      </w:r>
                      <w:r>
                        <w:rPr>
                          <w:sz w:val="20"/>
                        </w:rPr>
                        <w:t>x</w:t>
                      </w:r>
                      <w:r w:rsidRPr="00295CB3">
                        <w:rPr>
                          <w:sz w:val="20"/>
                        </w:rPr>
                        <w:t>clu</w:t>
                      </w:r>
                      <w:r>
                        <w:rPr>
                          <w:sz w:val="20"/>
                        </w:rPr>
                        <w:t>ded</w:t>
                      </w:r>
                      <w:r w:rsidRPr="00295CB3">
                        <w:rPr>
                          <w:sz w:val="20"/>
                        </w:rPr>
                        <w:t xml:space="preserve"> </w:t>
                      </w:r>
                      <w:r>
                        <w:rPr>
                          <w:sz w:val="20"/>
                        </w:rPr>
                        <w:t xml:space="preserve">= </w:t>
                      </w:r>
                      <w:r w:rsidRPr="00295CB3">
                        <w:rPr>
                          <w:sz w:val="20"/>
                        </w:rPr>
                        <w:t>7913</w:t>
                      </w:r>
                    </w:p>
                    <w:p w14:paraId="3612EBED"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3470 not interested</w:t>
                      </w:r>
                    </w:p>
                    <w:p w14:paraId="0EF1A75C"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2760 out of area</w:t>
                      </w:r>
                    </w:p>
                    <w:p w14:paraId="67AE3A1A"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1333 &gt;20 gest weeks or duration unknown</w:t>
                      </w:r>
                    </w:p>
                    <w:p w14:paraId="21F7F4CD"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310 not available</w:t>
                      </w:r>
                    </w:p>
                    <w:p w14:paraId="407731E4"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9 underage</w:t>
                      </w:r>
                    </w:p>
                    <w:p w14:paraId="37C1D45E"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1 earlier participation</w:t>
                      </w:r>
                    </w:p>
                    <w:p w14:paraId="21FCDA24" w14:textId="77777777" w:rsidR="00DE3240" w:rsidRPr="001A1EFC" w:rsidRDefault="00DE3240" w:rsidP="00DE3240">
                      <w:pPr>
                        <w:pStyle w:val="ListParagraph"/>
                        <w:numPr>
                          <w:ilvl w:val="0"/>
                          <w:numId w:val="9"/>
                        </w:numPr>
                        <w:spacing w:line="240" w:lineRule="auto"/>
                        <w:rPr>
                          <w:sz w:val="20"/>
                        </w:rPr>
                      </w:pPr>
                      <w:r w:rsidRPr="001A1EFC">
                        <w:rPr>
                          <w:rFonts w:eastAsiaTheme="minorEastAsia"/>
                          <w:sz w:val="20"/>
                        </w:rPr>
                        <w:t>30 medical condition</w:t>
                      </w:r>
                    </w:p>
                    <w:p w14:paraId="7C494F32" w14:textId="77777777" w:rsidR="00DE3240" w:rsidRPr="00295CB3" w:rsidRDefault="00DE3240" w:rsidP="00DE3240">
                      <w:pPr>
                        <w:contextualSpacing/>
                        <w:rPr>
                          <w:sz w:val="20"/>
                        </w:rPr>
                      </w:pPr>
                    </w:p>
                  </w:txbxContent>
                </v:textbox>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59264" behindDoc="0" locked="0" layoutInCell="1" allowOverlap="1" wp14:anchorId="04E431D7" wp14:editId="4158A720">
                <wp:simplePos x="0" y="0"/>
                <wp:positionH relativeFrom="column">
                  <wp:posOffset>1345565</wp:posOffset>
                </wp:positionH>
                <wp:positionV relativeFrom="paragraph">
                  <wp:posOffset>230505</wp:posOffset>
                </wp:positionV>
                <wp:extent cx="1885950" cy="283210"/>
                <wp:effectExtent l="0" t="0" r="19050" b="21590"/>
                <wp:wrapThrough wrapText="bothSides">
                  <wp:wrapPolygon edited="0">
                    <wp:start x="0" y="0"/>
                    <wp:lineTo x="0" y="21309"/>
                    <wp:lineTo x="21527" y="21309"/>
                    <wp:lineTo x="2152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885950" cy="283210"/>
                        </a:xfrm>
                        <a:prstGeom prst="rect">
                          <a:avLst/>
                        </a:prstGeom>
                        <a:noFill/>
                        <a:ln w="635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370333E" w14:textId="77777777" w:rsidR="00DE3240" w:rsidRPr="001A1EFC" w:rsidRDefault="00DE3240" w:rsidP="00DE3240">
                            <w:pPr>
                              <w:rPr>
                                <w:color w:val="000000" w:themeColor="text1"/>
                                <w:sz w:val="20"/>
                                <w:szCs w:val="20"/>
                              </w:rPr>
                            </w:pPr>
                            <w:r>
                              <w:rPr>
                                <w:color w:val="000000" w:themeColor="text1"/>
                                <w:sz w:val="20"/>
                                <w:szCs w:val="20"/>
                              </w:rPr>
                              <w:t>Assessed for eligibility</w:t>
                            </w:r>
                            <w:r w:rsidRPr="001A1EFC">
                              <w:rPr>
                                <w:color w:val="000000" w:themeColor="text1"/>
                                <w:sz w:val="20"/>
                                <w:szCs w:val="20"/>
                              </w:rPr>
                              <w:t>= 9304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105.95pt;margin-top:18.15pt;width:148.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" filled="f" strokeweight=".5pt">
                <v:textbox>
                  <w:txbxContent>
                    <w:p w14:paraId="2370333E" w14:textId="77777777" w:rsidR="00DE3240" w:rsidRPr="001A1EFC" w:rsidRDefault="00DE3240" w:rsidP="00DE3240">
                      <w:pPr>
                        <w:rPr>
                          <w:color w:val="000000" w:themeColor="text1"/>
                          <w:sz w:val="20"/>
                          <w:szCs w:val="20"/>
                        </w:rPr>
                      </w:pPr>
                      <w:r>
                        <w:rPr>
                          <w:color w:val="000000" w:themeColor="text1"/>
                          <w:sz w:val="20"/>
                          <w:szCs w:val="20"/>
                        </w:rPr>
                        <w:t>Assessed for eligibility</w:t>
                      </w:r>
                      <w:r w:rsidRPr="001A1EFC">
                        <w:rPr>
                          <w:color w:val="000000" w:themeColor="text1"/>
                          <w:sz w:val="20"/>
                          <w:szCs w:val="20"/>
                        </w:rPr>
                        <w:t>= 9304</w:t>
                      </w:r>
                    </w:p>
                  </w:txbxContent>
                </v:textbox>
                <w10:wrap type="through"/>
              </v:rect>
            </w:pict>
          </mc:Fallback>
        </mc:AlternateContent>
      </w:r>
    </w:p>
    <w:p w14:paraId="41EF9226" w14:textId="77777777" w:rsidR="00DE3240" w:rsidRPr="00E04BA3" w:rsidRDefault="00DE3240" w:rsidP="00DE3240">
      <w:pPr>
        <w:rPr>
          <w:rFonts w:ascii="Times New Roman" w:hAnsi="Times New Roman" w:cs="Times New Roman"/>
          <w:color w:val="000000" w:themeColor="text1"/>
        </w:rPr>
      </w:pP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61312" behindDoc="0" locked="0" layoutInCell="1" allowOverlap="1" wp14:anchorId="01103BF0" wp14:editId="66D81A56">
                <wp:simplePos x="0" y="0"/>
                <wp:positionH relativeFrom="column">
                  <wp:posOffset>2247900</wp:posOffset>
                </wp:positionH>
                <wp:positionV relativeFrom="paragraph">
                  <wp:posOffset>211455</wp:posOffset>
                </wp:positionV>
                <wp:extent cx="0" cy="1104900"/>
                <wp:effectExtent l="101600" t="0" r="76200" b="63500"/>
                <wp:wrapNone/>
                <wp:docPr id="360" name="Straight Arrow Connector 360"/>
                <wp:cNvGraphicFramePr/>
                <a:graphic xmlns:a="http://schemas.openxmlformats.org/drawingml/2006/main">
                  <a:graphicData uri="http://schemas.microsoft.com/office/word/2010/wordprocessingShape">
                    <wps:wsp>
                      <wps:cNvCnPr/>
                      <wps:spPr>
                        <a:xfrm>
                          <a:off x="0" y="0"/>
                          <a:ext cx="0" cy="1104900"/>
                        </a:xfrm>
                        <a:prstGeom prst="straightConnector1">
                          <a:avLst/>
                        </a:prstGeom>
                        <a:ln w="25400" cmpd="sng">
                          <a:solidFill>
                            <a:schemeClr val="dk1"/>
                          </a:solidFill>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60" o:spid="_x0000_s1026" type="#_x0000_t32" style="position:absolute;margin-left:177pt;margin-top:16.65pt;width:0;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" strokecolor="black [3200]" strokeweight="2pt">
                <v:stroke endarrow="open"/>
              </v:shape>
            </w:pict>
          </mc:Fallback>
        </mc:AlternateContent>
      </w:r>
    </w:p>
    <w:p w14:paraId="1EC684A3" w14:textId="77777777" w:rsidR="00DE3240" w:rsidRPr="00E04BA3" w:rsidRDefault="00DE3240" w:rsidP="00DE3240">
      <w:pPr>
        <w:rPr>
          <w:rFonts w:ascii="Times New Roman" w:hAnsi="Times New Roman" w:cs="Times New Roman"/>
          <w:color w:val="000000" w:themeColor="text1"/>
          <w:lang w:eastAsia="fi-FI"/>
        </w:rPr>
      </w:pP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76672" behindDoc="0" locked="0" layoutInCell="1" allowOverlap="1" wp14:anchorId="0B773F45" wp14:editId="78C2F9D4">
                <wp:simplePos x="0" y="0"/>
                <wp:positionH relativeFrom="column">
                  <wp:posOffset>-680085</wp:posOffset>
                </wp:positionH>
                <wp:positionV relativeFrom="paragraph">
                  <wp:posOffset>274955</wp:posOffset>
                </wp:positionV>
                <wp:extent cx="806450" cy="283210"/>
                <wp:effectExtent l="0" t="0" r="31750" b="21590"/>
                <wp:wrapThrough wrapText="bothSides">
                  <wp:wrapPolygon edited="0">
                    <wp:start x="0" y="0"/>
                    <wp:lineTo x="0" y="21309"/>
                    <wp:lineTo x="21770" y="21309"/>
                    <wp:lineTo x="2177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806450" cy="283210"/>
                        </a:xfrm>
                        <a:prstGeom prst="rect">
                          <a:avLst/>
                        </a:prstGeom>
                        <a:noFill/>
                        <a:ln w="635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26A9197" w14:textId="77777777" w:rsidR="00DE3240" w:rsidRPr="001A1EFC" w:rsidRDefault="00DE3240" w:rsidP="00DE3240">
                            <w:pPr>
                              <w:rPr>
                                <w:color w:val="000000" w:themeColor="text1"/>
                                <w:sz w:val="20"/>
                                <w:szCs w:val="20"/>
                              </w:rPr>
                            </w:pPr>
                            <w:r>
                              <w:rPr>
                                <w:color w:val="000000" w:themeColor="text1"/>
                                <w:sz w:val="20"/>
                                <w:szCs w:val="20"/>
                              </w:rPr>
                              <w:t>Enrolment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margin-left:-53.5pt;margin-top:21.65pt;width:63.5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" filled="f" strokeweight=".5pt">
                <v:textbox>
                  <w:txbxContent>
                    <w:p w14:paraId="226A9197" w14:textId="77777777" w:rsidR="00DE3240" w:rsidRPr="001A1EFC" w:rsidRDefault="00DE3240" w:rsidP="00DE3240">
                      <w:pPr>
                        <w:rPr>
                          <w:color w:val="000000" w:themeColor="text1"/>
                          <w:sz w:val="20"/>
                          <w:szCs w:val="20"/>
                        </w:rPr>
                      </w:pPr>
                      <w:r>
                        <w:rPr>
                          <w:color w:val="000000" w:themeColor="text1"/>
                          <w:sz w:val="20"/>
                          <w:szCs w:val="20"/>
                        </w:rPr>
                        <w:t>Enrolment</w:t>
                      </w:r>
                    </w:p>
                  </w:txbxContent>
                </v:textbox>
                <w10:wrap type="through"/>
              </v:rect>
            </w:pict>
          </mc:Fallback>
        </mc:AlternateContent>
      </w:r>
    </w:p>
    <w:p w14:paraId="40DB29F8" w14:textId="77777777" w:rsidR="00DE3240" w:rsidRPr="00E04BA3" w:rsidRDefault="00DE3240" w:rsidP="00DE3240">
      <w:pPr>
        <w:rPr>
          <w:rFonts w:ascii="Times New Roman" w:hAnsi="Times New Roman" w:cs="Times New Roman"/>
          <w:color w:val="000000" w:themeColor="text1"/>
          <w:lang w:eastAsia="fi-FI"/>
        </w:rPr>
      </w:pP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78720" behindDoc="0" locked="0" layoutInCell="1" allowOverlap="1" wp14:anchorId="6AF729F5" wp14:editId="2711843B">
                <wp:simplePos x="0" y="0"/>
                <wp:positionH relativeFrom="column">
                  <wp:posOffset>2000885</wp:posOffset>
                </wp:positionH>
                <wp:positionV relativeFrom="paragraph">
                  <wp:posOffset>147955</wp:posOffset>
                </wp:positionV>
                <wp:extent cx="1079500" cy="0"/>
                <wp:effectExtent l="0" t="101600" r="38100" b="127000"/>
                <wp:wrapNone/>
                <wp:docPr id="9" name="Straight Arrow Connector 9"/>
                <wp:cNvGraphicFramePr/>
                <a:graphic xmlns:a="http://schemas.openxmlformats.org/drawingml/2006/main">
                  <a:graphicData uri="http://schemas.microsoft.com/office/word/2010/wordprocessingShape">
                    <wps:wsp>
                      <wps:cNvCnPr/>
                      <wps:spPr>
                        <a:xfrm>
                          <a:off x="0" y="0"/>
                          <a:ext cx="1079500" cy="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57.55pt;margin-top:11.65pt;width: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" strokecolor="black [3200]" strokeweight="2pt">
                <v:stroke endarrow="open"/>
              </v:shape>
            </w:pict>
          </mc:Fallback>
        </mc:AlternateContent>
      </w:r>
    </w:p>
    <w:p w14:paraId="32E5F73F" w14:textId="77777777" w:rsidR="00DE3240" w:rsidRPr="00E04BA3" w:rsidRDefault="00DE3240" w:rsidP="00DE3240">
      <w:pPr>
        <w:rPr>
          <w:rFonts w:ascii="Times New Roman" w:hAnsi="Times New Roman" w:cs="Times New Roman"/>
          <w:color w:val="000000" w:themeColor="text1"/>
          <w:lang w:eastAsia="fi-FI"/>
        </w:rPr>
      </w:pPr>
    </w:p>
    <w:p w14:paraId="3B4AF1CC" w14:textId="77777777" w:rsidR="00DE3240" w:rsidRPr="00E04BA3" w:rsidRDefault="00DE3240" w:rsidP="00DE3240">
      <w:pPr>
        <w:rPr>
          <w:rFonts w:ascii="Times New Roman" w:hAnsi="Times New Roman" w:cs="Times New Roman"/>
          <w:color w:val="000000" w:themeColor="text1"/>
          <w:lang w:eastAsia="fi-FI"/>
        </w:rPr>
      </w:pP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60288" behindDoc="0" locked="0" layoutInCell="1" allowOverlap="1" wp14:anchorId="660A9862" wp14:editId="3F84D659">
                <wp:simplePos x="0" y="0"/>
                <wp:positionH relativeFrom="column">
                  <wp:posOffset>1586865</wp:posOffset>
                </wp:positionH>
                <wp:positionV relativeFrom="paragraph">
                  <wp:posOffset>99060</wp:posOffset>
                </wp:positionV>
                <wp:extent cx="1384300" cy="224155"/>
                <wp:effectExtent l="0" t="0" r="38100" b="29845"/>
                <wp:wrapThrough wrapText="bothSides">
                  <wp:wrapPolygon edited="0">
                    <wp:start x="0" y="0"/>
                    <wp:lineTo x="0" y="22028"/>
                    <wp:lineTo x="21798" y="22028"/>
                    <wp:lineTo x="21798" y="0"/>
                    <wp:lineTo x="0" y="0"/>
                  </wp:wrapPolygon>
                </wp:wrapThrough>
                <wp:docPr id="346" name="Rectangle 346"/>
                <wp:cNvGraphicFramePr/>
                <a:graphic xmlns:a="http://schemas.openxmlformats.org/drawingml/2006/main">
                  <a:graphicData uri="http://schemas.microsoft.com/office/word/2010/wordprocessingShape">
                    <wps:wsp>
                      <wps:cNvSpPr/>
                      <wps:spPr>
                        <a:xfrm>
                          <a:off x="0" y="0"/>
                          <a:ext cx="1384300" cy="224155"/>
                        </a:xfrm>
                        <a:prstGeom prst="rect">
                          <a:avLst/>
                        </a:prstGeom>
                        <a:noFill/>
                        <a:ln w="635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D600CF1" w14:textId="77777777" w:rsidR="00DE3240" w:rsidRPr="001A1EFC" w:rsidRDefault="00DE3240" w:rsidP="00DE3240">
                            <w:pPr>
                              <w:rPr>
                                <w:color w:val="000000" w:themeColor="text1"/>
                                <w:sz w:val="20"/>
                                <w:szCs w:val="20"/>
                              </w:rPr>
                            </w:pPr>
                            <w:proofErr w:type="spellStart"/>
                            <w:r>
                              <w:rPr>
                                <w:color w:val="000000" w:themeColor="text1"/>
                                <w:sz w:val="20"/>
                                <w:szCs w:val="20"/>
                              </w:rPr>
                              <w:t>R</w:t>
                            </w:r>
                            <w:r w:rsidRPr="001A1EFC">
                              <w:rPr>
                                <w:color w:val="000000" w:themeColor="text1"/>
                                <w:sz w:val="20"/>
                                <w:szCs w:val="20"/>
                              </w:rPr>
                              <w:t>andomised</w:t>
                            </w:r>
                            <w:proofErr w:type="spellEnd"/>
                            <w:r w:rsidRPr="001A1EFC">
                              <w:rPr>
                                <w:color w:val="000000" w:themeColor="text1"/>
                                <w:sz w:val="20"/>
                                <w:szCs w:val="20"/>
                              </w:rPr>
                              <w:t xml:space="preserve"> </w:t>
                            </w:r>
                            <w:r>
                              <w:rPr>
                                <w:color w:val="000000" w:themeColor="text1"/>
                                <w:sz w:val="20"/>
                                <w:szCs w:val="20"/>
                              </w:rPr>
                              <w:t>= 1391</w:t>
                            </w:r>
                          </w:p>
                          <w:p w14:paraId="18DD7782" w14:textId="77777777" w:rsidR="00DE3240" w:rsidRPr="001A1EFC" w:rsidRDefault="00DE3240" w:rsidP="00DE3240">
                            <w:pPr>
                              <w:rPr>
                                <w:color w:val="000000" w:themeColor="text1"/>
                                <w:sz w:val="20"/>
                                <w:szCs w:val="20"/>
                              </w:rPr>
                            </w:pPr>
                            <w:r w:rsidRPr="001A1EFC">
                              <w:rPr>
                                <w:color w:val="000000" w:themeColor="text1"/>
                                <w:sz w:val="20"/>
                                <w:szCs w:val="20"/>
                                <w:lang w:val="en-GB"/>
                              </w:rPr>
                              <w:t xml:space="preserve"> </w:t>
                            </w:r>
                            <w:r w:rsidRPr="001A1EFC">
                              <w:rPr>
                                <w:sz w:val="20"/>
                                <w:szCs w:val="20"/>
                              </w:rPr>
                              <w:t>MMN=466 (33.5%) and LNS=462(33.2</w:t>
                            </w:r>
                          </w:p>
                          <w:p w14:paraId="033E76BE" w14:textId="77777777" w:rsidR="00DE3240" w:rsidRPr="001A1EFC" w:rsidRDefault="00DE3240" w:rsidP="00DE3240">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6" o:spid="_x0000_s1029" style="position:absolute;margin-left:124.95pt;margin-top:7.8pt;width:109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" filled="f" strokeweight=".5pt">
                <v:textbox>
                  <w:txbxContent>
                    <w:p w14:paraId="6D600CF1" w14:textId="77777777" w:rsidR="00DE3240" w:rsidRPr="001A1EFC" w:rsidRDefault="00DE3240" w:rsidP="00DE3240">
                      <w:pPr>
                        <w:rPr>
                          <w:color w:val="000000" w:themeColor="text1"/>
                          <w:sz w:val="20"/>
                          <w:szCs w:val="20"/>
                        </w:rPr>
                      </w:pPr>
                      <w:proofErr w:type="spellStart"/>
                      <w:r>
                        <w:rPr>
                          <w:color w:val="000000" w:themeColor="text1"/>
                          <w:sz w:val="20"/>
                          <w:szCs w:val="20"/>
                        </w:rPr>
                        <w:t>R</w:t>
                      </w:r>
                      <w:r w:rsidRPr="001A1EFC">
                        <w:rPr>
                          <w:color w:val="000000" w:themeColor="text1"/>
                          <w:sz w:val="20"/>
                          <w:szCs w:val="20"/>
                        </w:rPr>
                        <w:t>andomised</w:t>
                      </w:r>
                      <w:proofErr w:type="spellEnd"/>
                      <w:r w:rsidRPr="001A1EFC">
                        <w:rPr>
                          <w:color w:val="000000" w:themeColor="text1"/>
                          <w:sz w:val="20"/>
                          <w:szCs w:val="20"/>
                        </w:rPr>
                        <w:t xml:space="preserve"> </w:t>
                      </w:r>
                      <w:r>
                        <w:rPr>
                          <w:color w:val="000000" w:themeColor="text1"/>
                          <w:sz w:val="20"/>
                          <w:szCs w:val="20"/>
                        </w:rPr>
                        <w:t>= 1391</w:t>
                      </w:r>
                    </w:p>
                    <w:p w14:paraId="18DD7782" w14:textId="77777777" w:rsidR="00DE3240" w:rsidRPr="001A1EFC" w:rsidRDefault="00DE3240" w:rsidP="00DE3240">
                      <w:pPr>
                        <w:rPr>
                          <w:color w:val="000000" w:themeColor="text1"/>
                          <w:sz w:val="20"/>
                          <w:szCs w:val="20"/>
                        </w:rPr>
                      </w:pPr>
                      <w:r w:rsidRPr="001A1EFC">
                        <w:rPr>
                          <w:color w:val="000000" w:themeColor="text1"/>
                          <w:sz w:val="20"/>
                          <w:szCs w:val="20"/>
                          <w:lang w:val="en-GB"/>
                        </w:rPr>
                        <w:t xml:space="preserve"> </w:t>
                      </w:r>
                      <w:r w:rsidRPr="001A1EFC">
                        <w:rPr>
                          <w:sz w:val="20"/>
                          <w:szCs w:val="20"/>
                        </w:rPr>
                        <w:t>MMN=466 (33.5%) and LNS=462(33.2</w:t>
                      </w:r>
                    </w:p>
                    <w:p w14:paraId="033E76BE" w14:textId="77777777" w:rsidR="00DE3240" w:rsidRPr="001A1EFC" w:rsidRDefault="00DE3240" w:rsidP="00DE3240">
                      <w:pPr>
                        <w:rPr>
                          <w:color w:val="000000" w:themeColor="text1"/>
                          <w:sz w:val="20"/>
                          <w:szCs w:val="20"/>
                        </w:rPr>
                      </w:pPr>
                    </w:p>
                  </w:txbxContent>
                </v:textbox>
                <w10:wrap type="through"/>
              </v:rect>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77696" behindDoc="0" locked="0" layoutInCell="1" allowOverlap="1" wp14:anchorId="661FD9A4" wp14:editId="6EED4317">
                <wp:simplePos x="0" y="0"/>
                <wp:positionH relativeFrom="column">
                  <wp:posOffset>-680085</wp:posOffset>
                </wp:positionH>
                <wp:positionV relativeFrom="paragraph">
                  <wp:posOffset>226695</wp:posOffset>
                </wp:positionV>
                <wp:extent cx="806450" cy="283210"/>
                <wp:effectExtent l="50800" t="25400" r="82550" b="97790"/>
                <wp:wrapThrough wrapText="bothSides">
                  <wp:wrapPolygon edited="0">
                    <wp:start x="-1361" y="-1937"/>
                    <wp:lineTo x="-1361" y="27121"/>
                    <wp:lineTo x="23131" y="27121"/>
                    <wp:lineTo x="23131" y="-1937"/>
                    <wp:lineTo x="-1361" y="-1937"/>
                  </wp:wrapPolygon>
                </wp:wrapThrough>
                <wp:docPr id="16" name="Rectangle 16"/>
                <wp:cNvGraphicFramePr/>
                <a:graphic xmlns:a="http://schemas.openxmlformats.org/drawingml/2006/main">
                  <a:graphicData uri="http://schemas.microsoft.com/office/word/2010/wordprocessingShape">
                    <wps:wsp>
                      <wps:cNvSpPr/>
                      <wps:spPr>
                        <a:xfrm>
                          <a:off x="0" y="0"/>
                          <a:ext cx="806450" cy="283210"/>
                        </a:xfrm>
                        <a:prstGeom prst="rect">
                          <a:avLst/>
                        </a:prstGeom>
                        <a:noFill/>
                        <a:ln w="6350" cmpd="sng">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0E5E1990" w14:textId="77777777" w:rsidR="00DE3240" w:rsidRPr="001A1EFC" w:rsidRDefault="00DE3240" w:rsidP="00DE3240">
                            <w:pPr>
                              <w:rPr>
                                <w:color w:val="000000" w:themeColor="text1"/>
                                <w:sz w:val="20"/>
                                <w:szCs w:val="20"/>
                              </w:rPr>
                            </w:pPr>
                            <w:r>
                              <w:rPr>
                                <w:color w:val="000000" w:themeColor="text1"/>
                                <w:sz w:val="20"/>
                                <w:szCs w:val="20"/>
                              </w:rPr>
                              <w:t>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0" style="position:absolute;margin-left:-53.5pt;margin-top:17.85pt;width:63.5pt;height:2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" filled="f" strokeweight=".5pt">
                <v:shadow on="t" opacity="22937f" mv:blur="40000f" origin=",.5" offset="0,23000emu"/>
                <v:textbox>
                  <w:txbxContent>
                    <w:p w14:paraId="0E5E1990" w14:textId="77777777" w:rsidR="00DE3240" w:rsidRPr="001A1EFC" w:rsidRDefault="00DE3240" w:rsidP="00DE3240">
                      <w:pPr>
                        <w:rPr>
                          <w:color w:val="000000" w:themeColor="text1"/>
                          <w:sz w:val="20"/>
                          <w:szCs w:val="20"/>
                        </w:rPr>
                      </w:pPr>
                      <w:r>
                        <w:rPr>
                          <w:color w:val="000000" w:themeColor="text1"/>
                          <w:sz w:val="20"/>
                          <w:szCs w:val="20"/>
                        </w:rPr>
                        <w:t>Allocation</w:t>
                      </w:r>
                    </w:p>
                  </w:txbxContent>
                </v:textbox>
                <w10:wrap type="through"/>
              </v:rect>
            </w:pict>
          </mc:Fallback>
        </mc:AlternateContent>
      </w:r>
    </w:p>
    <w:p w14:paraId="452AE4A5" w14:textId="77777777" w:rsidR="00DE3240" w:rsidRPr="00E04BA3" w:rsidRDefault="00DE3240" w:rsidP="00DE3240">
      <w:pPr>
        <w:rPr>
          <w:rFonts w:ascii="Times New Roman" w:hAnsi="Times New Roman" w:cs="Times New Roman"/>
          <w:color w:val="000000" w:themeColor="text1"/>
          <w:lang w:eastAsia="fi-FI"/>
        </w:rPr>
      </w:pP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80768" behindDoc="0" locked="0" layoutInCell="1" allowOverlap="1" wp14:anchorId="1F33B362" wp14:editId="1D756AFB">
                <wp:simplePos x="0" y="0"/>
                <wp:positionH relativeFrom="column">
                  <wp:posOffset>1937385</wp:posOffset>
                </wp:positionH>
                <wp:positionV relativeFrom="paragraph">
                  <wp:posOffset>20955</wp:posOffset>
                </wp:positionV>
                <wp:extent cx="6350" cy="500380"/>
                <wp:effectExtent l="101600" t="0" r="120650" b="83820"/>
                <wp:wrapNone/>
                <wp:docPr id="19" name="Straight Arrow Connector 19"/>
                <wp:cNvGraphicFramePr/>
                <a:graphic xmlns:a="http://schemas.openxmlformats.org/drawingml/2006/main">
                  <a:graphicData uri="http://schemas.microsoft.com/office/word/2010/wordprocessingShape">
                    <wps:wsp>
                      <wps:cNvCnPr/>
                      <wps:spPr>
                        <a:xfrm flipH="1">
                          <a:off x="0" y="0"/>
                          <a:ext cx="6350" cy="50038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52.55pt;margin-top:1.65pt;width:.5pt;height:39.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" strokecolor="black [3200]" strokeweight="2pt">
                <v:stroke endarrow="open"/>
              </v:shape>
            </w:pict>
          </mc:Fallback>
        </mc:AlternateContent>
      </w:r>
    </w:p>
    <w:p w14:paraId="19925700" w14:textId="77777777" w:rsidR="00DE3240" w:rsidRPr="00E04BA3" w:rsidRDefault="00DE3240" w:rsidP="00DE3240">
      <w:pPr>
        <w:rPr>
          <w:rFonts w:ascii="Times New Roman" w:hAnsi="Times New Roman" w:cs="Times New Roman"/>
          <w:color w:val="000000" w:themeColor="text1"/>
          <w:lang w:eastAsia="fi-FI"/>
        </w:rPr>
      </w:pP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64384" behindDoc="0" locked="0" layoutInCell="1" allowOverlap="1" wp14:anchorId="3C95D163" wp14:editId="5A8E9143">
                <wp:simplePos x="0" y="0"/>
                <wp:positionH relativeFrom="column">
                  <wp:posOffset>1941195</wp:posOffset>
                </wp:positionH>
                <wp:positionV relativeFrom="paragraph">
                  <wp:posOffset>220980</wp:posOffset>
                </wp:positionV>
                <wp:extent cx="1553845" cy="248285"/>
                <wp:effectExtent l="0" t="0" r="20955" b="31115"/>
                <wp:wrapNone/>
                <wp:docPr id="38" name="Text Box 24"/>
                <wp:cNvGraphicFramePr/>
                <a:graphic xmlns:a="http://schemas.openxmlformats.org/drawingml/2006/main">
                  <a:graphicData uri="http://schemas.microsoft.com/office/word/2010/wordprocessingShape">
                    <wps:wsp>
                      <wps:cNvSpPr txBox="1"/>
                      <wps:spPr>
                        <a:xfrm>
                          <a:off x="0" y="0"/>
                          <a:ext cx="1553845" cy="24828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07682E" w14:textId="77777777" w:rsidR="00DE3240" w:rsidRPr="00295CB3" w:rsidRDefault="00DE3240" w:rsidP="00DE3240">
                            <w:pPr>
                              <w:jc w:val="center"/>
                              <w:rPr>
                                <w:sz w:val="20"/>
                              </w:rPr>
                            </w:pPr>
                            <w:r w:rsidRPr="00295CB3">
                              <w:rPr>
                                <w:sz w:val="20"/>
                              </w:rPr>
                              <w:t xml:space="preserve">MMN </w:t>
                            </w:r>
                            <w:r>
                              <w:rPr>
                                <w:sz w:val="20"/>
                              </w:rPr>
                              <w:t>–</w:t>
                            </w:r>
                            <w:r w:rsidRPr="00295CB3">
                              <w:rPr>
                                <w:sz w:val="20"/>
                              </w:rPr>
                              <w:t xml:space="preserve"> 466</w:t>
                            </w:r>
                            <w:r>
                              <w:rPr>
                                <w:sz w:val="20"/>
                              </w:rPr>
                              <w:t xml:space="preserve"> </w:t>
                            </w:r>
                            <w:r w:rsidRPr="00295CB3">
                              <w:rPr>
                                <w:sz w:val="20"/>
                              </w:rPr>
                              <w:t>wo</w:t>
                            </w:r>
                            <w:r>
                              <w:rPr>
                                <w:sz w:val="20"/>
                              </w:rPr>
                              <w:t>men</w:t>
                            </w:r>
                            <w:r>
                              <w:rPr>
                                <w:sz w:val="20"/>
                                <w:vertAlign w:val="superscript"/>
                              </w:rPr>
                              <w:t>2</w:t>
                            </w:r>
                            <w:r>
                              <w:rPr>
                                <w:noProof/>
                                <w:sz w:val="20"/>
                                <w:lang w:eastAsia="en-US"/>
                              </w:rPr>
                              <w:drawing>
                                <wp:inline distT="0" distB="0" distL="0" distR="0" wp14:anchorId="5814E127" wp14:editId="340E76CD">
                                  <wp:extent cx="1722755" cy="2897813"/>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755" cy="2897813"/>
                                          </a:xfrm>
                                          <a:prstGeom prst="rect">
                                            <a:avLst/>
                                          </a:prstGeom>
                                          <a:noFill/>
                                          <a:ln>
                                            <a:noFill/>
                                          </a:ln>
                                        </pic:spPr>
                                      </pic:pic>
                                    </a:graphicData>
                                  </a:graphic>
                                </wp:inline>
                              </w:drawing>
                            </w:r>
                            <w:r w:rsidRPr="00295CB3">
                              <w:rPr>
                                <w:sz w:val="20"/>
                              </w:rPr>
                              <w:t>men</w:t>
                            </w:r>
                          </w:p>
                          <w:p w14:paraId="76348666" w14:textId="77777777" w:rsidR="00DE3240" w:rsidRPr="00295CB3" w:rsidRDefault="00DE3240" w:rsidP="00DE324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1" type="#_x0000_t202" style="position:absolute;margin-left:152.85pt;margin-top:17.4pt;width:122.35pt;height:19.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" fillcolor="white [3201]" strokecolor="black [3213]" strokeweight=".5pt">
                <v:textbox>
                  <w:txbxContent>
                    <w:p w14:paraId="4B07682E" w14:textId="77777777" w:rsidR="00DE3240" w:rsidRPr="00295CB3" w:rsidRDefault="00DE3240" w:rsidP="00DE3240">
                      <w:pPr>
                        <w:jc w:val="center"/>
                        <w:rPr>
                          <w:sz w:val="20"/>
                        </w:rPr>
                      </w:pPr>
                      <w:r w:rsidRPr="00295CB3">
                        <w:rPr>
                          <w:sz w:val="20"/>
                        </w:rPr>
                        <w:t xml:space="preserve">MMN </w:t>
                      </w:r>
                      <w:r>
                        <w:rPr>
                          <w:sz w:val="20"/>
                        </w:rPr>
                        <w:t>–</w:t>
                      </w:r>
                      <w:r w:rsidRPr="00295CB3">
                        <w:rPr>
                          <w:sz w:val="20"/>
                        </w:rPr>
                        <w:t xml:space="preserve"> 466</w:t>
                      </w:r>
                      <w:r>
                        <w:rPr>
                          <w:sz w:val="20"/>
                        </w:rPr>
                        <w:t xml:space="preserve"> </w:t>
                      </w:r>
                      <w:r w:rsidRPr="00295CB3">
                        <w:rPr>
                          <w:sz w:val="20"/>
                        </w:rPr>
                        <w:t>wo</w:t>
                      </w:r>
                      <w:r>
                        <w:rPr>
                          <w:sz w:val="20"/>
                        </w:rPr>
                        <w:t>men</w:t>
                      </w:r>
                      <w:r>
                        <w:rPr>
                          <w:sz w:val="20"/>
                          <w:vertAlign w:val="superscript"/>
                        </w:rPr>
                        <w:t>2</w:t>
                      </w:r>
                      <w:r>
                        <w:rPr>
                          <w:noProof/>
                          <w:sz w:val="20"/>
                          <w:lang w:eastAsia="en-US"/>
                        </w:rPr>
                        <w:drawing>
                          <wp:inline distT="0" distB="0" distL="0" distR="0" wp14:anchorId="5814E127" wp14:editId="340E76CD">
                            <wp:extent cx="1722755" cy="2897813"/>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755" cy="2897813"/>
                                    </a:xfrm>
                                    <a:prstGeom prst="rect">
                                      <a:avLst/>
                                    </a:prstGeom>
                                    <a:noFill/>
                                    <a:ln>
                                      <a:noFill/>
                                    </a:ln>
                                  </pic:spPr>
                                </pic:pic>
                              </a:graphicData>
                            </a:graphic>
                          </wp:inline>
                        </w:drawing>
                      </w:r>
                      <w:r w:rsidRPr="00295CB3">
                        <w:rPr>
                          <w:sz w:val="20"/>
                        </w:rPr>
                        <w:t>men</w:t>
                      </w:r>
                    </w:p>
                    <w:p w14:paraId="76348666" w14:textId="77777777" w:rsidR="00DE3240" w:rsidRPr="00295CB3" w:rsidRDefault="00DE3240" w:rsidP="00DE3240">
                      <w:pPr>
                        <w:rPr>
                          <w:sz w:val="20"/>
                        </w:rPr>
                      </w:pPr>
                    </w:p>
                  </w:txbxContent>
                </v:textbox>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63360" behindDoc="0" locked="0" layoutInCell="1" allowOverlap="1" wp14:anchorId="2A67B06D" wp14:editId="66E80D74">
                <wp:simplePos x="0" y="0"/>
                <wp:positionH relativeFrom="column">
                  <wp:posOffset>3641725</wp:posOffset>
                </wp:positionH>
                <wp:positionV relativeFrom="paragraph">
                  <wp:posOffset>212725</wp:posOffset>
                </wp:positionV>
                <wp:extent cx="1478915" cy="248285"/>
                <wp:effectExtent l="0" t="0" r="19685" b="31115"/>
                <wp:wrapNone/>
                <wp:docPr id="1" name="Text Box 23"/>
                <wp:cNvGraphicFramePr/>
                <a:graphic xmlns:a="http://schemas.openxmlformats.org/drawingml/2006/main">
                  <a:graphicData uri="http://schemas.microsoft.com/office/word/2010/wordprocessingShape">
                    <wps:wsp>
                      <wps:cNvSpPr txBox="1"/>
                      <wps:spPr>
                        <a:xfrm>
                          <a:off x="0" y="0"/>
                          <a:ext cx="147891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F063F3" w14:textId="77777777" w:rsidR="00DE3240" w:rsidRDefault="00DE3240" w:rsidP="00DE3240">
                            <w:pPr>
                              <w:jc w:val="center"/>
                              <w:rPr>
                                <w:sz w:val="20"/>
                              </w:rPr>
                            </w:pPr>
                            <w:r w:rsidRPr="00295CB3">
                              <w:rPr>
                                <w:sz w:val="20"/>
                              </w:rPr>
                              <w:t>IFA - 463 women</w:t>
                            </w:r>
                            <w:r>
                              <w:rPr>
                                <w:sz w:val="20"/>
                                <w:vertAlign w:val="superscript"/>
                              </w:rPr>
                              <w:t>3</w:t>
                            </w:r>
                          </w:p>
                          <w:p w14:paraId="06373414" w14:textId="77777777" w:rsidR="00DE3240" w:rsidRDefault="00DE3240" w:rsidP="00DE3240">
                            <w:pPr>
                              <w:jc w:val="center"/>
                              <w:rPr>
                                <w:sz w:val="20"/>
                              </w:rPr>
                            </w:pPr>
                          </w:p>
                          <w:p w14:paraId="0ED58BBB" w14:textId="77777777" w:rsidR="00DE3240" w:rsidRPr="00295CB3" w:rsidRDefault="00DE3240" w:rsidP="00DE3240">
                            <w:pPr>
                              <w:jc w:val="center"/>
                              <w:rPr>
                                <w:sz w:val="20"/>
                              </w:rPr>
                            </w:pPr>
                          </w:p>
                          <w:p w14:paraId="315E3BB5" w14:textId="77777777" w:rsidR="00DE3240" w:rsidRPr="00295CB3" w:rsidRDefault="00DE3240" w:rsidP="00DE324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2" type="#_x0000_t202" style="position:absolute;margin-left:286.75pt;margin-top:16.75pt;width:116.45pt;height:19.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" fillcolor="white [3201]" strokeweight=".5pt">
                <v:textbox>
                  <w:txbxContent>
                    <w:p w14:paraId="29F063F3" w14:textId="77777777" w:rsidR="00DE3240" w:rsidRDefault="00DE3240" w:rsidP="00DE3240">
                      <w:pPr>
                        <w:jc w:val="center"/>
                        <w:rPr>
                          <w:sz w:val="20"/>
                        </w:rPr>
                      </w:pPr>
                      <w:r w:rsidRPr="00295CB3">
                        <w:rPr>
                          <w:sz w:val="20"/>
                        </w:rPr>
                        <w:t>IFA - 463 women</w:t>
                      </w:r>
                      <w:r>
                        <w:rPr>
                          <w:sz w:val="20"/>
                          <w:vertAlign w:val="superscript"/>
                        </w:rPr>
                        <w:t>3</w:t>
                      </w:r>
                    </w:p>
                    <w:p w14:paraId="06373414" w14:textId="77777777" w:rsidR="00DE3240" w:rsidRDefault="00DE3240" w:rsidP="00DE3240">
                      <w:pPr>
                        <w:jc w:val="center"/>
                        <w:rPr>
                          <w:sz w:val="20"/>
                        </w:rPr>
                      </w:pPr>
                    </w:p>
                    <w:p w14:paraId="0ED58BBB" w14:textId="77777777" w:rsidR="00DE3240" w:rsidRPr="00295CB3" w:rsidRDefault="00DE3240" w:rsidP="00DE3240">
                      <w:pPr>
                        <w:jc w:val="center"/>
                        <w:rPr>
                          <w:sz w:val="20"/>
                        </w:rPr>
                      </w:pPr>
                    </w:p>
                    <w:p w14:paraId="315E3BB5" w14:textId="77777777" w:rsidR="00DE3240" w:rsidRPr="00295CB3" w:rsidRDefault="00DE3240" w:rsidP="00DE3240">
                      <w:pPr>
                        <w:rPr>
                          <w:sz w:val="20"/>
                        </w:rPr>
                      </w:pPr>
                    </w:p>
                  </w:txbxContent>
                </v:textbox>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65408" behindDoc="0" locked="0" layoutInCell="1" allowOverlap="1" wp14:anchorId="6F58FC65" wp14:editId="43D7A60D">
                <wp:simplePos x="0" y="0"/>
                <wp:positionH relativeFrom="column">
                  <wp:posOffset>288462</wp:posOffset>
                </wp:positionH>
                <wp:positionV relativeFrom="paragraph">
                  <wp:posOffset>212725</wp:posOffset>
                </wp:positionV>
                <wp:extent cx="1470025" cy="248285"/>
                <wp:effectExtent l="0" t="0" r="28575" b="31115"/>
                <wp:wrapNone/>
                <wp:docPr id="43" name="Text Box 25"/>
                <wp:cNvGraphicFramePr/>
                <a:graphic xmlns:a="http://schemas.openxmlformats.org/drawingml/2006/main">
                  <a:graphicData uri="http://schemas.microsoft.com/office/word/2010/wordprocessingShape">
                    <wps:wsp>
                      <wps:cNvSpPr txBox="1"/>
                      <wps:spPr>
                        <a:xfrm>
                          <a:off x="0" y="0"/>
                          <a:ext cx="1470025" cy="248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56021" w14:textId="77777777" w:rsidR="00DE3240" w:rsidRPr="00295CB3" w:rsidRDefault="00DE3240" w:rsidP="00DE3240">
                            <w:pPr>
                              <w:jc w:val="center"/>
                              <w:rPr>
                                <w:sz w:val="20"/>
                              </w:rPr>
                            </w:pPr>
                            <w:r>
                              <w:rPr>
                                <w:sz w:val="20"/>
                              </w:rPr>
                              <w:t>LNS - 462 wom</w:t>
                            </w:r>
                            <w:r w:rsidRPr="00295CB3">
                              <w:rPr>
                                <w:sz w:val="20"/>
                              </w:rPr>
                              <w:t>en</w:t>
                            </w:r>
                            <w:r>
                              <w:rPr>
                                <w:sz w:val="20"/>
                                <w:vertAlign w:val="superscript"/>
                              </w:rPr>
                              <w:t>1</w:t>
                            </w:r>
                          </w:p>
                          <w:p w14:paraId="3FE58F81" w14:textId="77777777" w:rsidR="00DE3240" w:rsidRPr="00295CB3" w:rsidRDefault="00DE3240" w:rsidP="00DE324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3" type="#_x0000_t202" style="position:absolute;margin-left:22.7pt;margin-top:16.75pt;width:115.75pt;height:19.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" fillcolor="white [3201]" strokeweight=".5pt">
                <v:textbox>
                  <w:txbxContent>
                    <w:p w14:paraId="07256021" w14:textId="77777777" w:rsidR="00DE3240" w:rsidRPr="00295CB3" w:rsidRDefault="00DE3240" w:rsidP="00DE3240">
                      <w:pPr>
                        <w:jc w:val="center"/>
                        <w:rPr>
                          <w:sz w:val="20"/>
                        </w:rPr>
                      </w:pPr>
                      <w:r>
                        <w:rPr>
                          <w:sz w:val="20"/>
                        </w:rPr>
                        <w:t>LNS - 462 wom</w:t>
                      </w:r>
                      <w:r w:rsidRPr="00295CB3">
                        <w:rPr>
                          <w:sz w:val="20"/>
                        </w:rPr>
                        <w:t>en</w:t>
                      </w:r>
                      <w:r>
                        <w:rPr>
                          <w:sz w:val="20"/>
                          <w:vertAlign w:val="superscript"/>
                        </w:rPr>
                        <w:t>1</w:t>
                      </w:r>
                    </w:p>
                    <w:p w14:paraId="3FE58F81" w14:textId="77777777" w:rsidR="00DE3240" w:rsidRPr="00295CB3" w:rsidRDefault="00DE3240" w:rsidP="00DE3240">
                      <w:pPr>
                        <w:rPr>
                          <w:sz w:val="20"/>
                        </w:rPr>
                      </w:pPr>
                    </w:p>
                  </w:txbxContent>
                </v:textbox>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82816" behindDoc="0" locked="0" layoutInCell="1" allowOverlap="1" wp14:anchorId="430A2833" wp14:editId="77B50072">
                <wp:simplePos x="0" y="0"/>
                <wp:positionH relativeFrom="column">
                  <wp:posOffset>705485</wp:posOffset>
                </wp:positionH>
                <wp:positionV relativeFrom="paragraph">
                  <wp:posOffset>31115</wp:posOffset>
                </wp:positionV>
                <wp:extent cx="3148330" cy="0"/>
                <wp:effectExtent l="0" t="0" r="26670" b="25400"/>
                <wp:wrapNone/>
                <wp:docPr id="24" name="Straight Arrow Connector 24"/>
                <wp:cNvGraphicFramePr/>
                <a:graphic xmlns:a="http://schemas.openxmlformats.org/drawingml/2006/main">
                  <a:graphicData uri="http://schemas.microsoft.com/office/word/2010/wordprocessingShape">
                    <wps:wsp>
                      <wps:cNvCnPr/>
                      <wps:spPr>
                        <a:xfrm>
                          <a:off x="0" y="0"/>
                          <a:ext cx="3148330" cy="0"/>
                        </a:xfrm>
                        <a:prstGeom prst="straightConnector1">
                          <a:avLst/>
                        </a:prstGeom>
                        <a:ln>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55.55pt;margin-top:2.45pt;width:247.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" strokecolor="black [3200]" strokeweight="2pt"/>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81792" behindDoc="0" locked="0" layoutInCell="1" allowOverlap="1" wp14:anchorId="75DF0009" wp14:editId="07114565">
                <wp:simplePos x="0" y="0"/>
                <wp:positionH relativeFrom="column">
                  <wp:posOffset>705485</wp:posOffset>
                </wp:positionH>
                <wp:positionV relativeFrom="paragraph">
                  <wp:posOffset>26035</wp:posOffset>
                </wp:positionV>
                <wp:extent cx="0" cy="193040"/>
                <wp:effectExtent l="101600" t="0" r="76200" b="86360"/>
                <wp:wrapNone/>
                <wp:docPr id="23" name="Straight Arrow Connector 23"/>
                <wp:cNvGraphicFramePr/>
                <a:graphic xmlns:a="http://schemas.openxmlformats.org/drawingml/2006/main">
                  <a:graphicData uri="http://schemas.microsoft.com/office/word/2010/wordprocessingShape">
                    <wps:wsp>
                      <wps:cNvCnPr/>
                      <wps:spPr>
                        <a:xfrm>
                          <a:off x="0" y="0"/>
                          <a:ext cx="0" cy="19304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55.55pt;margin-top:2.05pt;width:0;height:1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" strokecolor="black [3200]" strokeweight="2pt">
                <v:stroke endarrow="open"/>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79744" behindDoc="0" locked="0" layoutInCell="1" allowOverlap="1" wp14:anchorId="3C9FEB5D" wp14:editId="5E15270D">
                <wp:simplePos x="0" y="0"/>
                <wp:positionH relativeFrom="column">
                  <wp:posOffset>3853815</wp:posOffset>
                </wp:positionH>
                <wp:positionV relativeFrom="paragraph">
                  <wp:posOffset>26035</wp:posOffset>
                </wp:positionV>
                <wp:extent cx="0" cy="193040"/>
                <wp:effectExtent l="101600" t="0" r="76200" b="86360"/>
                <wp:wrapNone/>
                <wp:docPr id="18" name="Straight Arrow Connector 18"/>
                <wp:cNvGraphicFramePr/>
                <a:graphic xmlns:a="http://schemas.openxmlformats.org/drawingml/2006/main">
                  <a:graphicData uri="http://schemas.microsoft.com/office/word/2010/wordprocessingShape">
                    <wps:wsp>
                      <wps:cNvCnPr/>
                      <wps:spPr>
                        <a:xfrm>
                          <a:off x="0" y="0"/>
                          <a:ext cx="0" cy="19304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03.45pt;margin-top:2.05pt;width:0;height:1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" strokecolor="black [3200]" strokeweight="2pt">
                <v:stroke endarrow="open"/>
              </v:shape>
            </w:pict>
          </mc:Fallback>
        </mc:AlternateContent>
      </w:r>
    </w:p>
    <w:p w14:paraId="1E20524D" w14:textId="77777777" w:rsidR="00DE3240" w:rsidRPr="00E04BA3" w:rsidRDefault="00DE3240" w:rsidP="00DE3240">
      <w:pPr>
        <w:rPr>
          <w:rFonts w:ascii="Times New Roman" w:hAnsi="Times New Roman" w:cs="Times New Roman"/>
          <w:color w:val="000000" w:themeColor="text1"/>
          <w:lang w:eastAsia="fi-FI"/>
        </w:rPr>
      </w:pP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70528" behindDoc="0" locked="0" layoutInCell="1" allowOverlap="1" wp14:anchorId="6C87F683" wp14:editId="3708E2CC">
                <wp:simplePos x="0" y="0"/>
                <wp:positionH relativeFrom="column">
                  <wp:posOffset>680085</wp:posOffset>
                </wp:positionH>
                <wp:positionV relativeFrom="paragraph">
                  <wp:posOffset>165100</wp:posOffset>
                </wp:positionV>
                <wp:extent cx="19685" cy="1424940"/>
                <wp:effectExtent l="101600" t="0" r="81915" b="73660"/>
                <wp:wrapNone/>
                <wp:docPr id="20" name="Straight Arrow Connector 20"/>
                <wp:cNvGraphicFramePr/>
                <a:graphic xmlns:a="http://schemas.openxmlformats.org/drawingml/2006/main">
                  <a:graphicData uri="http://schemas.microsoft.com/office/word/2010/wordprocessingShape">
                    <wps:wsp>
                      <wps:cNvCnPr/>
                      <wps:spPr>
                        <a:xfrm flipH="1">
                          <a:off x="0" y="0"/>
                          <a:ext cx="19685" cy="142494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53.55pt;margin-top:13pt;width:1.55pt;height:112.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" strokecolor="black [3200]" strokeweight="2pt">
                <v:stroke endarrow="open"/>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72576" behindDoc="0" locked="0" layoutInCell="1" allowOverlap="1" wp14:anchorId="6AF17277" wp14:editId="4BC12E93">
                <wp:simplePos x="0" y="0"/>
                <wp:positionH relativeFrom="column">
                  <wp:posOffset>3853815</wp:posOffset>
                </wp:positionH>
                <wp:positionV relativeFrom="paragraph">
                  <wp:posOffset>165100</wp:posOffset>
                </wp:positionV>
                <wp:extent cx="6350" cy="1418590"/>
                <wp:effectExtent l="101600" t="0" r="95250" b="80010"/>
                <wp:wrapNone/>
                <wp:docPr id="22" name="Straight Arrow Connector 22"/>
                <wp:cNvGraphicFramePr/>
                <a:graphic xmlns:a="http://schemas.openxmlformats.org/drawingml/2006/main">
                  <a:graphicData uri="http://schemas.microsoft.com/office/word/2010/wordprocessingShape">
                    <wps:wsp>
                      <wps:cNvCnPr/>
                      <wps:spPr>
                        <a:xfrm flipH="1">
                          <a:off x="0" y="0"/>
                          <a:ext cx="6350" cy="141859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03.45pt;margin-top:13pt;width:.5pt;height:111.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" strokecolor="black [3200]" strokeweight="2pt">
                <v:stroke endarrow="open"/>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71552" behindDoc="0" locked="0" layoutInCell="1" allowOverlap="1" wp14:anchorId="4D24943E" wp14:editId="0F57FC5F">
                <wp:simplePos x="0" y="0"/>
                <wp:positionH relativeFrom="column">
                  <wp:posOffset>2222500</wp:posOffset>
                </wp:positionH>
                <wp:positionV relativeFrom="paragraph">
                  <wp:posOffset>165100</wp:posOffset>
                </wp:positionV>
                <wp:extent cx="19050" cy="1400175"/>
                <wp:effectExtent l="101600" t="0" r="82550" b="73025"/>
                <wp:wrapNone/>
                <wp:docPr id="21" name="Straight Arrow Connector 21"/>
                <wp:cNvGraphicFramePr/>
                <a:graphic xmlns:a="http://schemas.openxmlformats.org/drawingml/2006/main">
                  <a:graphicData uri="http://schemas.microsoft.com/office/word/2010/wordprocessingShape">
                    <wps:wsp>
                      <wps:cNvCnPr/>
                      <wps:spPr>
                        <a:xfrm flipH="1">
                          <a:off x="0" y="0"/>
                          <a:ext cx="19050" cy="1400175"/>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75pt;margin-top:13pt;width:1.5pt;height:110.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" strokecolor="black [3200]" strokeweight="2pt">
                <v:stroke endarrow="open"/>
              </v:shape>
            </w:pict>
          </mc:Fallback>
        </mc:AlternateContent>
      </w:r>
    </w:p>
    <w:p w14:paraId="59020965" w14:textId="77777777" w:rsidR="00DE3240" w:rsidRPr="00E04BA3" w:rsidRDefault="00DE3240" w:rsidP="00DE3240">
      <w:pPr>
        <w:rPr>
          <w:rFonts w:ascii="Times New Roman" w:hAnsi="Times New Roman" w:cs="Times New Roman"/>
          <w:color w:val="000000" w:themeColor="text1"/>
          <w:lang w:eastAsia="fi-FI"/>
        </w:rPr>
      </w:pP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73600" behindDoc="0" locked="0" layoutInCell="1" allowOverlap="1" wp14:anchorId="3D7986ED" wp14:editId="7A3A17B2">
                <wp:simplePos x="0" y="0"/>
                <wp:positionH relativeFrom="column">
                  <wp:posOffset>4134485</wp:posOffset>
                </wp:positionH>
                <wp:positionV relativeFrom="paragraph">
                  <wp:posOffset>121920</wp:posOffset>
                </wp:positionV>
                <wp:extent cx="819785" cy="753110"/>
                <wp:effectExtent l="0" t="0" r="18415" b="34290"/>
                <wp:wrapNone/>
                <wp:docPr id="27" name="Text Box 23"/>
                <wp:cNvGraphicFramePr/>
                <a:graphic xmlns:a="http://schemas.openxmlformats.org/drawingml/2006/main">
                  <a:graphicData uri="http://schemas.microsoft.com/office/word/2010/wordprocessingShape">
                    <wps:wsp>
                      <wps:cNvSpPr txBox="1"/>
                      <wps:spPr>
                        <a:xfrm>
                          <a:off x="0" y="0"/>
                          <a:ext cx="819785" cy="753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BF2692" w14:textId="77777777" w:rsidR="00DE3240" w:rsidRDefault="00DE3240" w:rsidP="00DE3240">
                            <w:pPr>
                              <w:jc w:val="center"/>
                              <w:rPr>
                                <w:sz w:val="20"/>
                              </w:rPr>
                            </w:pPr>
                            <w:r>
                              <w:rPr>
                                <w:sz w:val="20"/>
                              </w:rPr>
                              <w:t>51 women lost to follow-up, 6 died</w:t>
                            </w:r>
                            <w:r>
                              <w:rPr>
                                <w:sz w:val="20"/>
                                <w:vertAlign w:val="superscript"/>
                              </w:rPr>
                              <w:t>4</w:t>
                            </w:r>
                          </w:p>
                          <w:p w14:paraId="14379FA9" w14:textId="77777777" w:rsidR="00DE3240" w:rsidRDefault="00DE3240" w:rsidP="00DE3240">
                            <w:pPr>
                              <w:jc w:val="center"/>
                              <w:rPr>
                                <w:sz w:val="20"/>
                              </w:rPr>
                            </w:pPr>
                          </w:p>
                          <w:p w14:paraId="34F4CA19" w14:textId="77777777" w:rsidR="00DE3240" w:rsidRPr="00295CB3" w:rsidRDefault="00DE3240" w:rsidP="00DE3240">
                            <w:pPr>
                              <w:jc w:val="center"/>
                              <w:rPr>
                                <w:sz w:val="20"/>
                              </w:rPr>
                            </w:pPr>
                          </w:p>
                          <w:p w14:paraId="2DF9E14C" w14:textId="77777777" w:rsidR="00DE3240" w:rsidRPr="00295CB3" w:rsidRDefault="00DE3240" w:rsidP="00DE324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5.55pt;margin-top:9.6pt;width:64.55pt;height:5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" fillcolor="white [3201]" strokeweight=".5pt">
                <v:textbox>
                  <w:txbxContent>
                    <w:p w14:paraId="64BF2692" w14:textId="77777777" w:rsidR="00DE3240" w:rsidRDefault="00DE3240" w:rsidP="00DE3240">
                      <w:pPr>
                        <w:jc w:val="center"/>
                        <w:rPr>
                          <w:sz w:val="20"/>
                        </w:rPr>
                      </w:pPr>
                      <w:r>
                        <w:rPr>
                          <w:sz w:val="20"/>
                        </w:rPr>
                        <w:t>51 women lost to follow-up, 6 died</w:t>
                      </w:r>
                      <w:r>
                        <w:rPr>
                          <w:sz w:val="20"/>
                          <w:vertAlign w:val="superscript"/>
                        </w:rPr>
                        <w:t>4</w:t>
                      </w:r>
                    </w:p>
                    <w:p w14:paraId="14379FA9" w14:textId="77777777" w:rsidR="00DE3240" w:rsidRDefault="00DE3240" w:rsidP="00DE3240">
                      <w:pPr>
                        <w:jc w:val="center"/>
                        <w:rPr>
                          <w:sz w:val="20"/>
                        </w:rPr>
                      </w:pPr>
                    </w:p>
                    <w:p w14:paraId="34F4CA19" w14:textId="77777777" w:rsidR="00DE3240" w:rsidRPr="00295CB3" w:rsidRDefault="00DE3240" w:rsidP="00DE3240">
                      <w:pPr>
                        <w:jc w:val="center"/>
                        <w:rPr>
                          <w:sz w:val="20"/>
                        </w:rPr>
                      </w:pPr>
                    </w:p>
                    <w:p w14:paraId="2DF9E14C" w14:textId="77777777" w:rsidR="00DE3240" w:rsidRPr="00295CB3" w:rsidRDefault="00DE3240" w:rsidP="00DE3240">
                      <w:pPr>
                        <w:rPr>
                          <w:sz w:val="20"/>
                        </w:rPr>
                      </w:pPr>
                    </w:p>
                  </w:txbxContent>
                </v:textbox>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75648" behindDoc="0" locked="0" layoutInCell="1" allowOverlap="1" wp14:anchorId="21AC138F" wp14:editId="61770D38">
                <wp:simplePos x="0" y="0"/>
                <wp:positionH relativeFrom="column">
                  <wp:posOffset>931895</wp:posOffset>
                </wp:positionH>
                <wp:positionV relativeFrom="paragraph">
                  <wp:posOffset>122822</wp:posOffset>
                </wp:positionV>
                <wp:extent cx="819785" cy="725170"/>
                <wp:effectExtent l="0" t="0" r="18415" b="36830"/>
                <wp:wrapNone/>
                <wp:docPr id="30" name="Text Box 23"/>
                <wp:cNvGraphicFramePr/>
                <a:graphic xmlns:a="http://schemas.openxmlformats.org/drawingml/2006/main">
                  <a:graphicData uri="http://schemas.microsoft.com/office/word/2010/wordprocessingShape">
                    <wps:wsp>
                      <wps:cNvSpPr txBox="1"/>
                      <wps:spPr>
                        <a:xfrm>
                          <a:off x="0" y="0"/>
                          <a:ext cx="819785" cy="725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4EDA2" w14:textId="77777777" w:rsidR="00DE3240" w:rsidRDefault="00DE3240" w:rsidP="00DE3240">
                            <w:pPr>
                              <w:jc w:val="center"/>
                              <w:rPr>
                                <w:sz w:val="20"/>
                              </w:rPr>
                            </w:pPr>
                            <w:r>
                              <w:rPr>
                                <w:sz w:val="20"/>
                              </w:rPr>
                              <w:t>62 women lost to follow-up, 2 died</w:t>
                            </w:r>
                            <w:r>
                              <w:rPr>
                                <w:sz w:val="20"/>
                                <w:vertAlign w:val="superscript"/>
                              </w:rPr>
                              <w:t>4</w:t>
                            </w:r>
                          </w:p>
                          <w:p w14:paraId="7D5D558F" w14:textId="77777777" w:rsidR="00DE3240" w:rsidRDefault="00DE3240" w:rsidP="00DE3240">
                            <w:pPr>
                              <w:jc w:val="center"/>
                              <w:rPr>
                                <w:sz w:val="20"/>
                              </w:rPr>
                            </w:pPr>
                          </w:p>
                          <w:p w14:paraId="00A85CDE" w14:textId="77777777" w:rsidR="00DE3240" w:rsidRPr="00295CB3" w:rsidRDefault="00DE3240" w:rsidP="00DE3240">
                            <w:pPr>
                              <w:jc w:val="center"/>
                              <w:rPr>
                                <w:sz w:val="20"/>
                              </w:rPr>
                            </w:pPr>
                          </w:p>
                          <w:p w14:paraId="55FF6552" w14:textId="77777777" w:rsidR="00DE3240" w:rsidRPr="00295CB3" w:rsidRDefault="00DE3240" w:rsidP="00DE324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3.4pt;margin-top:9.65pt;width:64.55pt;height:5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" fillcolor="white [3201]" strokeweight=".5pt">
                <v:textbox>
                  <w:txbxContent>
                    <w:p w14:paraId="6644EDA2" w14:textId="77777777" w:rsidR="00DE3240" w:rsidRDefault="00DE3240" w:rsidP="00DE3240">
                      <w:pPr>
                        <w:jc w:val="center"/>
                        <w:rPr>
                          <w:sz w:val="20"/>
                        </w:rPr>
                      </w:pPr>
                      <w:r>
                        <w:rPr>
                          <w:sz w:val="20"/>
                        </w:rPr>
                        <w:t>62 women lost to follow-up, 2 died</w:t>
                      </w:r>
                      <w:r>
                        <w:rPr>
                          <w:sz w:val="20"/>
                          <w:vertAlign w:val="superscript"/>
                        </w:rPr>
                        <w:t>4</w:t>
                      </w:r>
                    </w:p>
                    <w:p w14:paraId="7D5D558F" w14:textId="77777777" w:rsidR="00DE3240" w:rsidRDefault="00DE3240" w:rsidP="00DE3240">
                      <w:pPr>
                        <w:jc w:val="center"/>
                        <w:rPr>
                          <w:sz w:val="20"/>
                        </w:rPr>
                      </w:pPr>
                    </w:p>
                    <w:p w14:paraId="00A85CDE" w14:textId="77777777" w:rsidR="00DE3240" w:rsidRPr="00295CB3" w:rsidRDefault="00DE3240" w:rsidP="00DE3240">
                      <w:pPr>
                        <w:jc w:val="center"/>
                        <w:rPr>
                          <w:sz w:val="20"/>
                        </w:rPr>
                      </w:pPr>
                    </w:p>
                    <w:p w14:paraId="55FF6552" w14:textId="77777777" w:rsidR="00DE3240" w:rsidRPr="00295CB3" w:rsidRDefault="00DE3240" w:rsidP="00DE3240">
                      <w:pPr>
                        <w:rPr>
                          <w:sz w:val="20"/>
                        </w:rPr>
                      </w:pPr>
                    </w:p>
                  </w:txbxContent>
                </v:textbox>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74624" behindDoc="0" locked="0" layoutInCell="1" allowOverlap="1" wp14:anchorId="2F4306FE" wp14:editId="39701C76">
                <wp:simplePos x="0" y="0"/>
                <wp:positionH relativeFrom="column">
                  <wp:posOffset>2522855</wp:posOffset>
                </wp:positionH>
                <wp:positionV relativeFrom="paragraph">
                  <wp:posOffset>107315</wp:posOffset>
                </wp:positionV>
                <wp:extent cx="819785" cy="753110"/>
                <wp:effectExtent l="0" t="0" r="18415" b="34290"/>
                <wp:wrapNone/>
                <wp:docPr id="29" name="Text Box 23"/>
                <wp:cNvGraphicFramePr/>
                <a:graphic xmlns:a="http://schemas.openxmlformats.org/drawingml/2006/main">
                  <a:graphicData uri="http://schemas.microsoft.com/office/word/2010/wordprocessingShape">
                    <wps:wsp>
                      <wps:cNvSpPr txBox="1"/>
                      <wps:spPr>
                        <a:xfrm>
                          <a:off x="0" y="0"/>
                          <a:ext cx="819785" cy="753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EEF3B" w14:textId="77777777" w:rsidR="00DE3240" w:rsidRDefault="00DE3240" w:rsidP="00DE3240">
                            <w:pPr>
                              <w:jc w:val="center"/>
                              <w:rPr>
                                <w:sz w:val="20"/>
                              </w:rPr>
                            </w:pPr>
                            <w:r>
                              <w:rPr>
                                <w:sz w:val="20"/>
                              </w:rPr>
                              <w:t>59 women lost to follow-up, 4 died</w:t>
                            </w:r>
                            <w:r>
                              <w:rPr>
                                <w:sz w:val="20"/>
                                <w:vertAlign w:val="superscript"/>
                              </w:rPr>
                              <w:t>4</w:t>
                            </w:r>
                          </w:p>
                          <w:p w14:paraId="208C73B7" w14:textId="77777777" w:rsidR="00DE3240" w:rsidRPr="00295CB3" w:rsidRDefault="00DE3240" w:rsidP="00DE3240">
                            <w:pPr>
                              <w:jc w:val="center"/>
                              <w:rPr>
                                <w:sz w:val="20"/>
                              </w:rPr>
                            </w:pPr>
                          </w:p>
                          <w:p w14:paraId="473FFFAF" w14:textId="77777777" w:rsidR="00DE3240" w:rsidRPr="00295CB3" w:rsidRDefault="00DE3240" w:rsidP="00DE324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8.65pt;margin-top:8.45pt;width:64.55pt;height:5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" fillcolor="white [3201]" strokeweight=".5pt">
                <v:textbox>
                  <w:txbxContent>
                    <w:p w14:paraId="41DEEF3B" w14:textId="77777777" w:rsidR="00DE3240" w:rsidRDefault="00DE3240" w:rsidP="00DE3240">
                      <w:pPr>
                        <w:jc w:val="center"/>
                        <w:rPr>
                          <w:sz w:val="20"/>
                        </w:rPr>
                      </w:pPr>
                      <w:r>
                        <w:rPr>
                          <w:sz w:val="20"/>
                        </w:rPr>
                        <w:t>59 women lost to follow-up, 4 died</w:t>
                      </w:r>
                      <w:r>
                        <w:rPr>
                          <w:sz w:val="20"/>
                          <w:vertAlign w:val="superscript"/>
                        </w:rPr>
                        <w:t>4</w:t>
                      </w:r>
                    </w:p>
                    <w:p w14:paraId="208C73B7" w14:textId="77777777" w:rsidR="00DE3240" w:rsidRPr="00295CB3" w:rsidRDefault="00DE3240" w:rsidP="00DE3240">
                      <w:pPr>
                        <w:jc w:val="center"/>
                        <w:rPr>
                          <w:sz w:val="20"/>
                        </w:rPr>
                      </w:pPr>
                    </w:p>
                    <w:p w14:paraId="473FFFAF" w14:textId="77777777" w:rsidR="00DE3240" w:rsidRPr="00295CB3" w:rsidRDefault="00DE3240" w:rsidP="00DE3240">
                      <w:pPr>
                        <w:rPr>
                          <w:sz w:val="20"/>
                        </w:rPr>
                      </w:pPr>
                    </w:p>
                  </w:txbxContent>
                </v:textbox>
              </v:shape>
            </w:pict>
          </mc:Fallback>
        </mc:AlternateContent>
      </w:r>
      <w:r>
        <w:rPr>
          <w:rFonts w:ascii="Times New Roman" w:hAnsi="Times New Roman" w:cs="Times New Roman"/>
          <w:color w:val="000000" w:themeColor="text1"/>
          <w:lang w:eastAsia="fi-FI"/>
        </w:rPr>
        <w:t xml:space="preserve"> </w:t>
      </w:r>
      <w:r>
        <w:rPr>
          <w:rFonts w:ascii="Times New Roman" w:hAnsi="Times New Roman" w:cs="Times New Roman"/>
          <w:color w:val="000000" w:themeColor="text1"/>
          <w:lang w:eastAsia="fi-FI"/>
        </w:rPr>
        <w:tab/>
      </w:r>
      <w:r>
        <w:rPr>
          <w:rFonts w:ascii="Times New Roman" w:hAnsi="Times New Roman" w:cs="Times New Roman"/>
          <w:color w:val="000000" w:themeColor="text1"/>
          <w:lang w:eastAsia="fi-FI"/>
        </w:rPr>
        <w:tab/>
      </w:r>
    </w:p>
    <w:p w14:paraId="3E2F5516" w14:textId="77777777" w:rsidR="00DE3240" w:rsidRPr="00E04BA3" w:rsidRDefault="00DE3240" w:rsidP="00DE3240">
      <w:pPr>
        <w:rPr>
          <w:rFonts w:ascii="Times New Roman" w:hAnsi="Times New Roman" w:cs="Times New Roman"/>
          <w:color w:val="000000" w:themeColor="text1"/>
          <w:lang w:eastAsia="fi-FI"/>
        </w:rPr>
      </w:pP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85888" behindDoc="0" locked="0" layoutInCell="1" allowOverlap="1" wp14:anchorId="1D009AB5" wp14:editId="3B3BE24D">
                <wp:simplePos x="0" y="0"/>
                <wp:positionH relativeFrom="column">
                  <wp:posOffset>3853815</wp:posOffset>
                </wp:positionH>
                <wp:positionV relativeFrom="paragraph">
                  <wp:posOffset>292735</wp:posOffset>
                </wp:positionV>
                <wp:extent cx="274955" cy="0"/>
                <wp:effectExtent l="0" t="101600" r="29845" b="127000"/>
                <wp:wrapNone/>
                <wp:docPr id="26" name="Straight Arrow Connector 26"/>
                <wp:cNvGraphicFramePr/>
                <a:graphic xmlns:a="http://schemas.openxmlformats.org/drawingml/2006/main">
                  <a:graphicData uri="http://schemas.microsoft.com/office/word/2010/wordprocessingShape">
                    <wps:wsp>
                      <wps:cNvCnPr/>
                      <wps:spPr>
                        <a:xfrm>
                          <a:off x="0" y="0"/>
                          <a:ext cx="274955" cy="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03.45pt;margin-top:23.05pt;width:21.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" strokecolor="black [3200]" strokeweight="2pt">
                <v:stroke endarrow="open"/>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84864" behindDoc="0" locked="0" layoutInCell="1" allowOverlap="1" wp14:anchorId="036587EE" wp14:editId="691C74C6">
                <wp:simplePos x="0" y="0"/>
                <wp:positionH relativeFrom="column">
                  <wp:posOffset>2247900</wp:posOffset>
                </wp:positionH>
                <wp:positionV relativeFrom="paragraph">
                  <wp:posOffset>299085</wp:posOffset>
                </wp:positionV>
                <wp:extent cx="274955" cy="0"/>
                <wp:effectExtent l="0" t="101600" r="29845" b="127000"/>
                <wp:wrapNone/>
                <wp:docPr id="25" name="Straight Arrow Connector 25"/>
                <wp:cNvGraphicFramePr/>
                <a:graphic xmlns:a="http://schemas.openxmlformats.org/drawingml/2006/main">
                  <a:graphicData uri="http://schemas.microsoft.com/office/word/2010/wordprocessingShape">
                    <wps:wsp>
                      <wps:cNvCnPr/>
                      <wps:spPr>
                        <a:xfrm>
                          <a:off x="0" y="0"/>
                          <a:ext cx="274955" cy="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77pt;margin-top:23.55pt;width:21.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" strokecolor="black [3200]" strokeweight="2pt">
                <v:stroke endarrow="open"/>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83840" behindDoc="0" locked="0" layoutInCell="1" allowOverlap="1" wp14:anchorId="03B8BC6E" wp14:editId="61217C09">
                <wp:simplePos x="0" y="0"/>
                <wp:positionH relativeFrom="column">
                  <wp:posOffset>680085</wp:posOffset>
                </wp:positionH>
                <wp:positionV relativeFrom="paragraph">
                  <wp:posOffset>299085</wp:posOffset>
                </wp:positionV>
                <wp:extent cx="274955" cy="0"/>
                <wp:effectExtent l="0" t="101600" r="29845" b="127000"/>
                <wp:wrapNone/>
                <wp:docPr id="7" name="Straight Arrow Connector 7"/>
                <wp:cNvGraphicFramePr/>
                <a:graphic xmlns:a="http://schemas.openxmlformats.org/drawingml/2006/main">
                  <a:graphicData uri="http://schemas.microsoft.com/office/word/2010/wordprocessingShape">
                    <wps:wsp>
                      <wps:cNvCnPr/>
                      <wps:spPr>
                        <a:xfrm>
                          <a:off x="0" y="0"/>
                          <a:ext cx="274955" cy="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53.55pt;margin-top:23.55pt;width:21.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" strokecolor="black [3200]" strokeweight="2pt">
                <v:stroke endarrow="open"/>
              </v:shape>
            </w:pict>
          </mc:Fallback>
        </mc:AlternateContent>
      </w:r>
    </w:p>
    <w:p w14:paraId="38E00E53" w14:textId="77777777" w:rsidR="00DE3240" w:rsidRPr="00E04BA3" w:rsidRDefault="00DE3240" w:rsidP="00DE3240">
      <w:pPr>
        <w:rPr>
          <w:rFonts w:ascii="Times New Roman" w:hAnsi="Times New Roman" w:cs="Times New Roman"/>
          <w:color w:val="000000" w:themeColor="text1"/>
          <w:lang w:eastAsia="fi-FI"/>
        </w:rPr>
      </w:pPr>
    </w:p>
    <w:p w14:paraId="06925E1F" w14:textId="77777777" w:rsidR="00DE3240" w:rsidRPr="00E04BA3" w:rsidRDefault="00DE3240" w:rsidP="00DE3240">
      <w:pPr>
        <w:rPr>
          <w:rFonts w:ascii="Times New Roman" w:hAnsi="Times New Roman" w:cs="Times New Roman"/>
          <w:color w:val="000000" w:themeColor="text1"/>
          <w:lang w:eastAsia="fi-FI"/>
        </w:rPr>
      </w:pPr>
    </w:p>
    <w:p w14:paraId="3831882E" w14:textId="77777777" w:rsidR="00DE3240" w:rsidRPr="00E04BA3" w:rsidRDefault="00DE3240" w:rsidP="00DE3240">
      <w:pPr>
        <w:rPr>
          <w:rFonts w:ascii="Times New Roman" w:hAnsi="Times New Roman" w:cs="Times New Roman"/>
          <w:color w:val="000000" w:themeColor="text1"/>
          <w:lang w:eastAsia="fi-FI"/>
        </w:rPr>
      </w:pP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66432" behindDoc="0" locked="0" layoutInCell="1" allowOverlap="1" wp14:anchorId="5CA04853" wp14:editId="0C0376F1">
                <wp:simplePos x="0" y="0"/>
                <wp:positionH relativeFrom="column">
                  <wp:posOffset>3620770</wp:posOffset>
                </wp:positionH>
                <wp:positionV relativeFrom="paragraph">
                  <wp:posOffset>72390</wp:posOffset>
                </wp:positionV>
                <wp:extent cx="1478915" cy="526415"/>
                <wp:effectExtent l="0" t="0" r="19685" b="32385"/>
                <wp:wrapNone/>
                <wp:docPr id="11" name="Text Box 23"/>
                <wp:cNvGraphicFramePr/>
                <a:graphic xmlns:a="http://schemas.openxmlformats.org/drawingml/2006/main">
                  <a:graphicData uri="http://schemas.microsoft.com/office/word/2010/wordprocessingShape">
                    <wps:wsp>
                      <wps:cNvSpPr txBox="1"/>
                      <wps:spPr>
                        <a:xfrm>
                          <a:off x="0" y="0"/>
                          <a:ext cx="1478915" cy="526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40ABFF" w14:textId="77777777" w:rsidR="00DE3240" w:rsidRDefault="00DE3240" w:rsidP="00DE3240">
                            <w:pPr>
                              <w:jc w:val="center"/>
                              <w:rPr>
                                <w:sz w:val="20"/>
                              </w:rPr>
                            </w:pPr>
                            <w:r>
                              <w:rPr>
                                <w:sz w:val="20"/>
                              </w:rPr>
                              <w:t>SRQ: 366/463 (79.3%)</w:t>
                            </w:r>
                          </w:p>
                          <w:p w14:paraId="35134428" w14:textId="77777777" w:rsidR="00DE3240" w:rsidRDefault="00DE3240" w:rsidP="00DE3240">
                            <w:pPr>
                              <w:jc w:val="center"/>
                              <w:rPr>
                                <w:sz w:val="20"/>
                              </w:rPr>
                            </w:pPr>
                            <w:r>
                              <w:rPr>
                                <w:sz w:val="20"/>
                              </w:rPr>
                              <w:t>EPDS</w:t>
                            </w:r>
                            <w:proofErr w:type="gramStart"/>
                            <w:r>
                              <w:rPr>
                                <w:sz w:val="20"/>
                              </w:rPr>
                              <w:t>:362</w:t>
                            </w:r>
                            <w:proofErr w:type="gramEnd"/>
                            <w:r>
                              <w:rPr>
                                <w:sz w:val="20"/>
                              </w:rPr>
                              <w:t xml:space="preserve">/463 (78.4%) </w:t>
                            </w:r>
                          </w:p>
                          <w:p w14:paraId="3F2A8960" w14:textId="77777777" w:rsidR="00DE3240" w:rsidRPr="00295CB3" w:rsidRDefault="00DE3240" w:rsidP="00DE324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7" type="#_x0000_t202" style="position:absolute;margin-left:285.1pt;margin-top:5.7pt;width:116.45pt;height:41.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" fillcolor="white [3201]" strokeweight=".5pt">
                <v:textbox>
                  <w:txbxContent>
                    <w:p w14:paraId="7D40ABFF" w14:textId="77777777" w:rsidR="00DE3240" w:rsidRDefault="00DE3240" w:rsidP="00DE3240">
                      <w:pPr>
                        <w:jc w:val="center"/>
                        <w:rPr>
                          <w:sz w:val="20"/>
                        </w:rPr>
                      </w:pPr>
                      <w:r>
                        <w:rPr>
                          <w:sz w:val="20"/>
                        </w:rPr>
                        <w:t>SRQ: 366/463 (79.3%)</w:t>
                      </w:r>
                    </w:p>
                    <w:p w14:paraId="35134428" w14:textId="77777777" w:rsidR="00DE3240" w:rsidRDefault="00DE3240" w:rsidP="00DE3240">
                      <w:pPr>
                        <w:jc w:val="center"/>
                        <w:rPr>
                          <w:sz w:val="20"/>
                        </w:rPr>
                      </w:pPr>
                      <w:r>
                        <w:rPr>
                          <w:sz w:val="20"/>
                        </w:rPr>
                        <w:t>EPDS</w:t>
                      </w:r>
                      <w:proofErr w:type="gramStart"/>
                      <w:r>
                        <w:rPr>
                          <w:sz w:val="20"/>
                        </w:rPr>
                        <w:t>:362</w:t>
                      </w:r>
                      <w:proofErr w:type="gramEnd"/>
                      <w:r>
                        <w:rPr>
                          <w:sz w:val="20"/>
                        </w:rPr>
                        <w:t xml:space="preserve">/463 (78.4%) </w:t>
                      </w:r>
                    </w:p>
                    <w:p w14:paraId="3F2A8960" w14:textId="77777777" w:rsidR="00DE3240" w:rsidRPr="00295CB3" w:rsidRDefault="00DE3240" w:rsidP="00DE3240">
                      <w:pPr>
                        <w:rPr>
                          <w:sz w:val="20"/>
                        </w:rPr>
                      </w:pPr>
                    </w:p>
                  </w:txbxContent>
                </v:textbox>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68480" behindDoc="0" locked="0" layoutInCell="1" allowOverlap="1" wp14:anchorId="7BF6A668" wp14:editId="405AE016">
                <wp:simplePos x="0" y="0"/>
                <wp:positionH relativeFrom="column">
                  <wp:posOffset>279400</wp:posOffset>
                </wp:positionH>
                <wp:positionV relativeFrom="paragraph">
                  <wp:posOffset>72390</wp:posOffset>
                </wp:positionV>
                <wp:extent cx="1492885" cy="531495"/>
                <wp:effectExtent l="0" t="0" r="31115" b="27305"/>
                <wp:wrapNone/>
                <wp:docPr id="13" name="Text Box 23"/>
                <wp:cNvGraphicFramePr/>
                <a:graphic xmlns:a="http://schemas.openxmlformats.org/drawingml/2006/main">
                  <a:graphicData uri="http://schemas.microsoft.com/office/word/2010/wordprocessingShape">
                    <wps:wsp>
                      <wps:cNvSpPr txBox="1"/>
                      <wps:spPr>
                        <a:xfrm>
                          <a:off x="0" y="0"/>
                          <a:ext cx="1492885"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E4EF5B" w14:textId="77777777" w:rsidR="00DE3240" w:rsidRDefault="00DE3240" w:rsidP="00DE3240">
                            <w:pPr>
                              <w:jc w:val="center"/>
                              <w:rPr>
                                <w:sz w:val="20"/>
                              </w:rPr>
                            </w:pPr>
                            <w:r>
                              <w:rPr>
                                <w:sz w:val="20"/>
                              </w:rPr>
                              <w:t>SRQ: 347/462 (75.5%)</w:t>
                            </w:r>
                          </w:p>
                          <w:p w14:paraId="32BF5AD7" w14:textId="77777777" w:rsidR="00DE3240" w:rsidRDefault="00DE3240" w:rsidP="00DE3240">
                            <w:pPr>
                              <w:jc w:val="center"/>
                              <w:rPr>
                                <w:sz w:val="20"/>
                              </w:rPr>
                            </w:pPr>
                            <w:r>
                              <w:rPr>
                                <w:sz w:val="20"/>
                              </w:rPr>
                              <w:t>EPDS</w:t>
                            </w:r>
                            <w:proofErr w:type="gramStart"/>
                            <w:r>
                              <w:rPr>
                                <w:sz w:val="20"/>
                              </w:rPr>
                              <w:t>:339</w:t>
                            </w:r>
                            <w:proofErr w:type="gramEnd"/>
                            <w:r>
                              <w:rPr>
                                <w:sz w:val="20"/>
                              </w:rPr>
                              <w:t>/462 (73.6%)</w:t>
                            </w:r>
                          </w:p>
                          <w:p w14:paraId="720CA958" w14:textId="77777777" w:rsidR="00DE3240" w:rsidRPr="00295CB3" w:rsidRDefault="00DE3240" w:rsidP="00DE3240">
                            <w:pPr>
                              <w:jc w:val="center"/>
                              <w:rPr>
                                <w:sz w:val="20"/>
                              </w:rPr>
                            </w:pPr>
                          </w:p>
                          <w:p w14:paraId="6AC97A7F" w14:textId="77777777" w:rsidR="00DE3240" w:rsidRPr="00295CB3" w:rsidRDefault="00DE3240" w:rsidP="00DE324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pt;margin-top:5.7pt;width:117.55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" fillcolor="white [3201]" strokeweight=".5pt">
                <v:textbox>
                  <w:txbxContent>
                    <w:p w14:paraId="5DE4EF5B" w14:textId="77777777" w:rsidR="00DE3240" w:rsidRDefault="00DE3240" w:rsidP="00DE3240">
                      <w:pPr>
                        <w:jc w:val="center"/>
                        <w:rPr>
                          <w:sz w:val="20"/>
                        </w:rPr>
                      </w:pPr>
                      <w:r>
                        <w:rPr>
                          <w:sz w:val="20"/>
                        </w:rPr>
                        <w:t>SRQ: 347/462 (75.5%)</w:t>
                      </w:r>
                    </w:p>
                    <w:p w14:paraId="32BF5AD7" w14:textId="77777777" w:rsidR="00DE3240" w:rsidRDefault="00DE3240" w:rsidP="00DE3240">
                      <w:pPr>
                        <w:jc w:val="center"/>
                        <w:rPr>
                          <w:sz w:val="20"/>
                        </w:rPr>
                      </w:pPr>
                      <w:r>
                        <w:rPr>
                          <w:sz w:val="20"/>
                        </w:rPr>
                        <w:t>EPDS</w:t>
                      </w:r>
                      <w:proofErr w:type="gramStart"/>
                      <w:r>
                        <w:rPr>
                          <w:sz w:val="20"/>
                        </w:rPr>
                        <w:t>:339</w:t>
                      </w:r>
                      <w:proofErr w:type="gramEnd"/>
                      <w:r>
                        <w:rPr>
                          <w:sz w:val="20"/>
                        </w:rPr>
                        <w:t>/462 (73.6%)</w:t>
                      </w:r>
                    </w:p>
                    <w:p w14:paraId="720CA958" w14:textId="77777777" w:rsidR="00DE3240" w:rsidRPr="00295CB3" w:rsidRDefault="00DE3240" w:rsidP="00DE3240">
                      <w:pPr>
                        <w:jc w:val="center"/>
                        <w:rPr>
                          <w:sz w:val="20"/>
                        </w:rPr>
                      </w:pPr>
                    </w:p>
                    <w:p w14:paraId="6AC97A7F" w14:textId="77777777" w:rsidR="00DE3240" w:rsidRPr="00295CB3" w:rsidRDefault="00DE3240" w:rsidP="00DE3240">
                      <w:pPr>
                        <w:rPr>
                          <w:sz w:val="20"/>
                        </w:rPr>
                      </w:pPr>
                    </w:p>
                  </w:txbxContent>
                </v:textbox>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67456" behindDoc="0" locked="0" layoutInCell="1" allowOverlap="1" wp14:anchorId="79539304" wp14:editId="163BF74B">
                <wp:simplePos x="0" y="0"/>
                <wp:positionH relativeFrom="column">
                  <wp:posOffset>1941830</wp:posOffset>
                </wp:positionH>
                <wp:positionV relativeFrom="paragraph">
                  <wp:posOffset>72390</wp:posOffset>
                </wp:positionV>
                <wp:extent cx="1492885" cy="539115"/>
                <wp:effectExtent l="0" t="0" r="31115" b="19685"/>
                <wp:wrapNone/>
                <wp:docPr id="12" name="Text Box 23"/>
                <wp:cNvGraphicFramePr/>
                <a:graphic xmlns:a="http://schemas.openxmlformats.org/drawingml/2006/main">
                  <a:graphicData uri="http://schemas.microsoft.com/office/word/2010/wordprocessingShape">
                    <wps:wsp>
                      <wps:cNvSpPr txBox="1"/>
                      <wps:spPr>
                        <a:xfrm>
                          <a:off x="0" y="0"/>
                          <a:ext cx="1492885" cy="539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6D38C5" w14:textId="77777777" w:rsidR="00DE3240" w:rsidRDefault="00DE3240" w:rsidP="00DE3240">
                            <w:pPr>
                              <w:jc w:val="center"/>
                              <w:rPr>
                                <w:sz w:val="20"/>
                              </w:rPr>
                            </w:pPr>
                            <w:r>
                              <w:rPr>
                                <w:sz w:val="20"/>
                              </w:rPr>
                              <w:t>SRQ: 365/466 (78.3%)</w:t>
                            </w:r>
                          </w:p>
                          <w:p w14:paraId="4F27C74A" w14:textId="77777777" w:rsidR="00DE3240" w:rsidRPr="00295CB3" w:rsidRDefault="00DE3240" w:rsidP="00DE3240">
                            <w:pPr>
                              <w:rPr>
                                <w:sz w:val="20"/>
                              </w:rPr>
                            </w:pPr>
                            <w:r>
                              <w:rPr>
                                <w:sz w:val="20"/>
                              </w:rPr>
                              <w:t>EPDS</w:t>
                            </w:r>
                            <w:proofErr w:type="gramStart"/>
                            <w:r>
                              <w:rPr>
                                <w:sz w:val="20"/>
                              </w:rPr>
                              <w:t>:356</w:t>
                            </w:r>
                            <w:proofErr w:type="gramEnd"/>
                            <w:r>
                              <w:rPr>
                                <w:sz w:val="20"/>
                              </w:rPr>
                              <w:t>/466 (76.4%)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152.9pt;margin-top:5.7pt;width:117.55pt;height:42.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" fillcolor="white [3201]" strokeweight=".5pt">
                <v:textbox>
                  <w:txbxContent>
                    <w:p w14:paraId="4E6D38C5" w14:textId="77777777" w:rsidR="00DE3240" w:rsidRDefault="00DE3240" w:rsidP="00DE3240">
                      <w:pPr>
                        <w:jc w:val="center"/>
                        <w:rPr>
                          <w:sz w:val="20"/>
                        </w:rPr>
                      </w:pPr>
                      <w:r>
                        <w:rPr>
                          <w:sz w:val="20"/>
                        </w:rPr>
                        <w:t>SRQ: 365/466 (78.3%)</w:t>
                      </w:r>
                    </w:p>
                    <w:p w14:paraId="4F27C74A" w14:textId="77777777" w:rsidR="00DE3240" w:rsidRPr="00295CB3" w:rsidRDefault="00DE3240" w:rsidP="00DE3240">
                      <w:pPr>
                        <w:rPr>
                          <w:sz w:val="20"/>
                        </w:rPr>
                      </w:pPr>
                      <w:r>
                        <w:rPr>
                          <w:sz w:val="20"/>
                        </w:rPr>
                        <w:t>EPDS</w:t>
                      </w:r>
                      <w:proofErr w:type="gramStart"/>
                      <w:r>
                        <w:rPr>
                          <w:sz w:val="20"/>
                        </w:rPr>
                        <w:t>:356</w:t>
                      </w:r>
                      <w:proofErr w:type="gramEnd"/>
                      <w:r>
                        <w:rPr>
                          <w:sz w:val="20"/>
                        </w:rPr>
                        <w:t>/466 (76.4%)</w:t>
                      </w:r>
                    </w:p>
                  </w:txbxContent>
                </v:textbox>
              </v:shape>
            </w:pict>
          </mc:Fallback>
        </mc:AlternateContent>
      </w:r>
      <w:r w:rsidRPr="00E04BA3">
        <w:rPr>
          <w:rFonts w:ascii="Times New Roman" w:hAnsi="Times New Roman" w:cs="Times New Roman"/>
          <w:noProof/>
          <w:color w:val="000000" w:themeColor="text1"/>
          <w:lang w:eastAsia="en-US"/>
        </w:rPr>
        <mc:AlternateContent>
          <mc:Choice Requires="wps">
            <w:drawing>
              <wp:anchor distT="0" distB="0" distL="114300" distR="114300" simplePos="0" relativeHeight="251669504" behindDoc="0" locked="0" layoutInCell="1" allowOverlap="1" wp14:anchorId="158AAF06" wp14:editId="04692431">
                <wp:simplePos x="0" y="0"/>
                <wp:positionH relativeFrom="column">
                  <wp:posOffset>-685800</wp:posOffset>
                </wp:positionH>
                <wp:positionV relativeFrom="paragraph">
                  <wp:posOffset>72390</wp:posOffset>
                </wp:positionV>
                <wp:extent cx="864235" cy="545465"/>
                <wp:effectExtent l="0" t="0" r="24765" b="13335"/>
                <wp:wrapNone/>
                <wp:docPr id="14" name="Text Box 23"/>
                <wp:cNvGraphicFramePr/>
                <a:graphic xmlns:a="http://schemas.openxmlformats.org/drawingml/2006/main">
                  <a:graphicData uri="http://schemas.microsoft.com/office/word/2010/wordprocessingShape">
                    <wps:wsp>
                      <wps:cNvSpPr txBox="1"/>
                      <wps:spPr>
                        <a:xfrm>
                          <a:off x="0" y="0"/>
                          <a:ext cx="864235" cy="545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54709" w14:textId="77777777" w:rsidR="00DE3240" w:rsidRDefault="00DE3240" w:rsidP="00DE3240">
                            <w:pPr>
                              <w:jc w:val="center"/>
                              <w:rPr>
                                <w:sz w:val="20"/>
                              </w:rPr>
                            </w:pPr>
                            <w:proofErr w:type="gramStart"/>
                            <w:r>
                              <w:rPr>
                                <w:sz w:val="20"/>
                              </w:rPr>
                              <w:t>6 month</w:t>
                            </w:r>
                            <w:proofErr w:type="gramEnd"/>
                            <w:r>
                              <w:rPr>
                                <w:sz w:val="20"/>
                              </w:rPr>
                              <w:t xml:space="preserve"> postpartum outcomes</w:t>
                            </w:r>
                            <w:r>
                              <w:rPr>
                                <w:sz w:val="20"/>
                                <w:vertAlign w:val="superscript"/>
                              </w:rPr>
                              <w:t>5</w:t>
                            </w:r>
                          </w:p>
                          <w:p w14:paraId="7F530659" w14:textId="77777777" w:rsidR="00DE3240" w:rsidRPr="00295CB3" w:rsidRDefault="00DE3240" w:rsidP="00DE3240">
                            <w:pPr>
                              <w:jc w:val="center"/>
                              <w:rPr>
                                <w:sz w:val="20"/>
                              </w:rPr>
                            </w:pPr>
                          </w:p>
                          <w:p w14:paraId="2F277B9F" w14:textId="77777777" w:rsidR="00DE3240" w:rsidRPr="00295CB3" w:rsidRDefault="00DE3240" w:rsidP="00DE324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0" type="#_x0000_t202" style="position:absolute;margin-left:-53.95pt;margin-top:5.7pt;width:68.05pt;height:42.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" fillcolor="white [3201]" strokeweight=".5pt">
                <v:textbox>
                  <w:txbxContent>
                    <w:p w14:paraId="44154709" w14:textId="77777777" w:rsidR="00DE3240" w:rsidRDefault="00DE3240" w:rsidP="00DE3240">
                      <w:pPr>
                        <w:jc w:val="center"/>
                        <w:rPr>
                          <w:sz w:val="20"/>
                        </w:rPr>
                      </w:pPr>
                      <w:proofErr w:type="gramStart"/>
                      <w:r>
                        <w:rPr>
                          <w:sz w:val="20"/>
                        </w:rPr>
                        <w:t>6 month</w:t>
                      </w:r>
                      <w:proofErr w:type="gramEnd"/>
                      <w:r>
                        <w:rPr>
                          <w:sz w:val="20"/>
                        </w:rPr>
                        <w:t xml:space="preserve"> postpartum outcomes</w:t>
                      </w:r>
                      <w:r>
                        <w:rPr>
                          <w:sz w:val="20"/>
                          <w:vertAlign w:val="superscript"/>
                        </w:rPr>
                        <w:t>5</w:t>
                      </w:r>
                    </w:p>
                    <w:p w14:paraId="7F530659" w14:textId="77777777" w:rsidR="00DE3240" w:rsidRPr="00295CB3" w:rsidRDefault="00DE3240" w:rsidP="00DE3240">
                      <w:pPr>
                        <w:jc w:val="center"/>
                        <w:rPr>
                          <w:sz w:val="20"/>
                        </w:rPr>
                      </w:pPr>
                    </w:p>
                    <w:p w14:paraId="2F277B9F" w14:textId="77777777" w:rsidR="00DE3240" w:rsidRPr="00295CB3" w:rsidRDefault="00DE3240" w:rsidP="00DE3240">
                      <w:pPr>
                        <w:rPr>
                          <w:sz w:val="20"/>
                        </w:rPr>
                      </w:pPr>
                    </w:p>
                  </w:txbxContent>
                </v:textbox>
              </v:shape>
            </w:pict>
          </mc:Fallback>
        </mc:AlternateContent>
      </w:r>
    </w:p>
    <w:p w14:paraId="5F421A09" w14:textId="77777777" w:rsidR="00DE3240" w:rsidRPr="00E04BA3" w:rsidRDefault="00DE3240" w:rsidP="00DE3240">
      <w:pPr>
        <w:rPr>
          <w:rFonts w:ascii="Times New Roman" w:hAnsi="Times New Roman" w:cs="Times New Roman"/>
          <w:color w:val="000000" w:themeColor="text1"/>
          <w:lang w:eastAsia="fi-FI"/>
        </w:rPr>
      </w:pPr>
    </w:p>
    <w:p w14:paraId="05EDB67F" w14:textId="77777777" w:rsidR="00DE3240" w:rsidRDefault="00DE3240" w:rsidP="00DE3240"/>
    <w:p w14:paraId="0B7ED6D8" w14:textId="77777777" w:rsidR="00DE3240" w:rsidRDefault="00DE3240" w:rsidP="00DE3240">
      <w:pPr>
        <w:contextualSpacing/>
        <w:rPr>
          <w:rFonts w:ascii="Times New Roman" w:hAnsi="Times New Roman" w:cs="Times New Roman"/>
          <w:color w:val="000000" w:themeColor="text1"/>
          <w:sz w:val="22"/>
          <w:szCs w:val="22"/>
        </w:rPr>
      </w:pPr>
      <w:r w:rsidRPr="00887C55">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w:t>
      </w:r>
      <w:r w:rsidRPr="00887C5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In the </w:t>
      </w:r>
      <w:r w:rsidRPr="00887C55">
        <w:rPr>
          <w:rFonts w:ascii="Times New Roman" w:hAnsi="Times New Roman" w:cs="Times New Roman"/>
          <w:color w:val="000000" w:themeColor="text1"/>
          <w:sz w:val="22"/>
          <w:szCs w:val="22"/>
        </w:rPr>
        <w:t>LNS</w:t>
      </w:r>
      <w:r>
        <w:rPr>
          <w:rFonts w:ascii="Times New Roman" w:hAnsi="Times New Roman" w:cs="Times New Roman"/>
          <w:color w:val="000000" w:themeColor="text1"/>
          <w:sz w:val="22"/>
          <w:szCs w:val="22"/>
        </w:rPr>
        <w:t xml:space="preserve"> group there were 436 deliveries of </w:t>
      </w:r>
      <w:r w:rsidRPr="00887C55">
        <w:rPr>
          <w:rFonts w:ascii="Times New Roman" w:hAnsi="Times New Roman" w:cs="Times New Roman"/>
          <w:color w:val="000000" w:themeColor="text1"/>
          <w:sz w:val="22"/>
          <w:szCs w:val="22"/>
        </w:rPr>
        <w:t xml:space="preserve">444 </w:t>
      </w:r>
      <w:r>
        <w:rPr>
          <w:rFonts w:ascii="Times New Roman" w:hAnsi="Times New Roman" w:cs="Times New Roman"/>
          <w:color w:val="000000" w:themeColor="text1"/>
          <w:sz w:val="22"/>
          <w:szCs w:val="22"/>
        </w:rPr>
        <w:t>live infants (</w:t>
      </w:r>
      <w:r w:rsidRPr="00887C55">
        <w:rPr>
          <w:rFonts w:ascii="Times New Roman" w:hAnsi="Times New Roman" w:cs="Times New Roman"/>
          <w:color w:val="000000" w:themeColor="text1"/>
          <w:sz w:val="22"/>
          <w:szCs w:val="22"/>
        </w:rPr>
        <w:t>428 singletons, 8 sets twins</w:t>
      </w:r>
      <w:r>
        <w:rPr>
          <w:rFonts w:ascii="Times New Roman" w:hAnsi="Times New Roman" w:cs="Times New Roman"/>
          <w:color w:val="000000" w:themeColor="text1"/>
          <w:sz w:val="22"/>
          <w:szCs w:val="22"/>
        </w:rPr>
        <w:t>).</w:t>
      </w:r>
    </w:p>
    <w:p w14:paraId="1C04D27F" w14:textId="77777777" w:rsidR="00DE3240" w:rsidRDefault="00DE3240" w:rsidP="00DE3240">
      <w:pPr>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2. In the </w:t>
      </w:r>
      <w:r w:rsidRPr="00887C55">
        <w:rPr>
          <w:rFonts w:ascii="Times New Roman" w:hAnsi="Times New Roman" w:cs="Times New Roman"/>
          <w:color w:val="000000" w:themeColor="text1"/>
          <w:sz w:val="22"/>
          <w:szCs w:val="22"/>
        </w:rPr>
        <w:t>MMN</w:t>
      </w:r>
      <w:r>
        <w:rPr>
          <w:rFonts w:ascii="Times New Roman" w:hAnsi="Times New Roman" w:cs="Times New Roman"/>
          <w:color w:val="000000" w:themeColor="text1"/>
          <w:sz w:val="22"/>
          <w:szCs w:val="22"/>
        </w:rPr>
        <w:t xml:space="preserve"> group there were 434 deliveries of 435 live infants (433 singletons, 1 set twins).</w:t>
      </w:r>
    </w:p>
    <w:p w14:paraId="000C0431" w14:textId="77777777" w:rsidR="00DE3240" w:rsidRDefault="00DE3240" w:rsidP="00DE3240">
      <w:pPr>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 In the </w:t>
      </w:r>
      <w:r w:rsidRPr="00887C55">
        <w:rPr>
          <w:rFonts w:ascii="Times New Roman" w:hAnsi="Times New Roman" w:cs="Times New Roman"/>
          <w:color w:val="000000" w:themeColor="text1"/>
          <w:sz w:val="22"/>
          <w:szCs w:val="22"/>
        </w:rPr>
        <w:t>IFA</w:t>
      </w:r>
      <w:r>
        <w:rPr>
          <w:rFonts w:ascii="Times New Roman" w:hAnsi="Times New Roman" w:cs="Times New Roman"/>
          <w:color w:val="000000" w:themeColor="text1"/>
          <w:sz w:val="22"/>
          <w:szCs w:val="22"/>
        </w:rPr>
        <w:t xml:space="preserve"> group there were 437 deliveries of</w:t>
      </w:r>
      <w:r w:rsidRPr="00887C55">
        <w:rPr>
          <w:rFonts w:ascii="Times New Roman" w:hAnsi="Times New Roman" w:cs="Times New Roman"/>
          <w:color w:val="000000" w:themeColor="text1"/>
          <w:sz w:val="22"/>
          <w:szCs w:val="22"/>
        </w:rPr>
        <w:t xml:space="preserve"> 440 </w:t>
      </w:r>
      <w:r>
        <w:rPr>
          <w:rFonts w:ascii="Times New Roman" w:hAnsi="Times New Roman" w:cs="Times New Roman"/>
          <w:color w:val="000000" w:themeColor="text1"/>
          <w:sz w:val="22"/>
          <w:szCs w:val="22"/>
        </w:rPr>
        <w:t xml:space="preserve">live </w:t>
      </w:r>
      <w:r w:rsidRPr="00887C55">
        <w:rPr>
          <w:rFonts w:ascii="Times New Roman" w:hAnsi="Times New Roman" w:cs="Times New Roman"/>
          <w:color w:val="000000" w:themeColor="text1"/>
          <w:sz w:val="22"/>
          <w:szCs w:val="22"/>
        </w:rPr>
        <w:t>infants</w:t>
      </w:r>
      <w:r>
        <w:rPr>
          <w:rFonts w:ascii="Times New Roman" w:hAnsi="Times New Roman" w:cs="Times New Roman"/>
          <w:color w:val="000000" w:themeColor="text1"/>
          <w:sz w:val="22"/>
          <w:szCs w:val="22"/>
        </w:rPr>
        <w:t xml:space="preserve"> (434 singletons and 3 sets twins).</w:t>
      </w:r>
    </w:p>
    <w:p w14:paraId="68098C29" w14:textId="77777777" w:rsidR="00DE3240" w:rsidRDefault="00DE3240" w:rsidP="00DE3240">
      <w:pPr>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w:t>
      </w:r>
      <w:r w:rsidRPr="00887C55">
        <w:rPr>
          <w:rFonts w:ascii="Times New Roman" w:hAnsi="Times New Roman" w:cs="Times New Roman"/>
          <w:color w:val="000000" w:themeColor="text1"/>
          <w:sz w:val="22"/>
          <w:szCs w:val="22"/>
        </w:rPr>
        <w:t>. Dropouts/deaths without SRQ/EPDS having been done prior to 34 weeks postpartum</w:t>
      </w:r>
      <w:r>
        <w:rPr>
          <w:rFonts w:ascii="Times New Roman" w:hAnsi="Times New Roman" w:cs="Times New Roman"/>
          <w:color w:val="000000" w:themeColor="text1"/>
          <w:sz w:val="22"/>
          <w:szCs w:val="22"/>
        </w:rPr>
        <w:t>.</w:t>
      </w:r>
    </w:p>
    <w:p w14:paraId="51530239" w14:textId="77777777" w:rsidR="00DE3240" w:rsidRPr="00887C55" w:rsidRDefault="00DE3240" w:rsidP="00DE3240">
      <w:pPr>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5. </w:t>
      </w:r>
      <w:r w:rsidRPr="00887C55">
        <w:rPr>
          <w:rFonts w:ascii="Times New Roman" w:hAnsi="Times New Roman" w:cs="Times New Roman"/>
          <w:color w:val="000000" w:themeColor="text1"/>
          <w:sz w:val="22"/>
          <w:szCs w:val="22"/>
        </w:rPr>
        <w:t>Outcome measures conducted b</w:t>
      </w:r>
      <w:r>
        <w:rPr>
          <w:rFonts w:ascii="Times New Roman" w:hAnsi="Times New Roman" w:cs="Times New Roman"/>
          <w:color w:val="000000" w:themeColor="text1"/>
          <w:sz w:val="22"/>
          <w:szCs w:val="22"/>
        </w:rPr>
        <w:t xml:space="preserve">etween 22-34 weeks postpartum. </w:t>
      </w:r>
    </w:p>
    <w:p w14:paraId="78891973" w14:textId="77777777" w:rsidR="00DE3240" w:rsidRDefault="00DE3240" w:rsidP="00DE3240">
      <w:pPr>
        <w:rPr>
          <w:rFonts w:ascii="Times New Roman" w:hAnsi="Times New Roman" w:cs="Times New Roman"/>
          <w:color w:val="000000" w:themeColor="text1"/>
        </w:rPr>
      </w:pPr>
    </w:p>
    <w:p w14:paraId="3EA23B53" w14:textId="77777777" w:rsidR="00DE3240" w:rsidRPr="00403018" w:rsidRDefault="00DE3240" w:rsidP="00DE3240">
      <w:pPr>
        <w:rPr>
          <w:sz w:val="22"/>
          <w:szCs w:val="22"/>
        </w:rPr>
      </w:pPr>
      <w:r w:rsidRPr="00403018">
        <w:rPr>
          <w:rFonts w:ascii="Times New Roman" w:hAnsi="Times New Roman" w:cs="Times New Roman"/>
          <w:color w:val="000000" w:themeColor="text1"/>
          <w:sz w:val="22"/>
          <w:szCs w:val="22"/>
        </w:rPr>
        <w:t>IFA, Iron-</w:t>
      </w:r>
      <w:proofErr w:type="spellStart"/>
      <w:r w:rsidRPr="00403018">
        <w:rPr>
          <w:rFonts w:ascii="Times New Roman" w:hAnsi="Times New Roman" w:cs="Times New Roman"/>
          <w:color w:val="000000" w:themeColor="text1"/>
          <w:sz w:val="22"/>
          <w:szCs w:val="22"/>
        </w:rPr>
        <w:t>folate</w:t>
      </w:r>
      <w:proofErr w:type="spellEnd"/>
      <w:r w:rsidRPr="00403018">
        <w:rPr>
          <w:rFonts w:ascii="Times New Roman" w:hAnsi="Times New Roman" w:cs="Times New Roman"/>
          <w:color w:val="000000" w:themeColor="text1"/>
          <w:sz w:val="22"/>
          <w:szCs w:val="22"/>
        </w:rPr>
        <w:t>; MMN, multiple micronutrients; LNS, lipid-based nutrient supplements; SRQ, Self Reporting Questionnaire; EPDS, Edinburgh Postnatal Depression Scale.</w:t>
      </w:r>
    </w:p>
    <w:p w14:paraId="5DD01398" w14:textId="77777777" w:rsidR="00DE3240" w:rsidRDefault="00DE3240" w:rsidP="00CA69CE">
      <w:pPr>
        <w:widowControl w:val="0"/>
        <w:tabs>
          <w:tab w:val="left" w:pos="640"/>
        </w:tabs>
        <w:autoSpaceDE w:val="0"/>
        <w:autoSpaceDN w:val="0"/>
        <w:adjustRightInd w:val="0"/>
        <w:spacing w:after="240" w:line="360" w:lineRule="auto"/>
        <w:ind w:left="640" w:hanging="640"/>
        <w:rPr>
          <w:rFonts w:ascii="Times New Roman" w:hAnsi="Times New Roman" w:cs="Times New Roman"/>
        </w:rPr>
      </w:pPr>
    </w:p>
    <w:p w14:paraId="23A05712" w14:textId="77777777" w:rsidR="00DE3240" w:rsidRDefault="00DE3240" w:rsidP="00CA69CE">
      <w:pPr>
        <w:widowControl w:val="0"/>
        <w:tabs>
          <w:tab w:val="left" w:pos="640"/>
        </w:tabs>
        <w:autoSpaceDE w:val="0"/>
        <w:autoSpaceDN w:val="0"/>
        <w:adjustRightInd w:val="0"/>
        <w:spacing w:after="240" w:line="360" w:lineRule="auto"/>
        <w:ind w:left="640" w:hanging="640"/>
        <w:rPr>
          <w:rFonts w:ascii="Times New Roman" w:hAnsi="Times New Roman" w:cs="Times New Roman"/>
        </w:rPr>
      </w:pPr>
    </w:p>
    <w:p w14:paraId="3905584A" w14:textId="77777777" w:rsidR="00DE3240" w:rsidRDefault="00DE3240" w:rsidP="00CA69CE">
      <w:pPr>
        <w:widowControl w:val="0"/>
        <w:tabs>
          <w:tab w:val="left" w:pos="640"/>
        </w:tabs>
        <w:autoSpaceDE w:val="0"/>
        <w:autoSpaceDN w:val="0"/>
        <w:adjustRightInd w:val="0"/>
        <w:spacing w:after="240" w:line="360" w:lineRule="auto"/>
        <w:ind w:left="640" w:hanging="640"/>
        <w:rPr>
          <w:rFonts w:ascii="Times New Roman" w:hAnsi="Times New Roman" w:cs="Times New Roman"/>
        </w:rPr>
      </w:pPr>
    </w:p>
    <w:p w14:paraId="698088D3" w14:textId="77777777" w:rsidR="00DE3240" w:rsidRDefault="00DE3240" w:rsidP="00CA69CE">
      <w:pPr>
        <w:widowControl w:val="0"/>
        <w:tabs>
          <w:tab w:val="left" w:pos="640"/>
        </w:tabs>
        <w:autoSpaceDE w:val="0"/>
        <w:autoSpaceDN w:val="0"/>
        <w:adjustRightInd w:val="0"/>
        <w:spacing w:after="240" w:line="360" w:lineRule="auto"/>
        <w:ind w:left="640" w:hanging="640"/>
        <w:rPr>
          <w:rFonts w:ascii="Times New Roman" w:hAnsi="Times New Roman" w:cs="Times New Roman"/>
        </w:rPr>
      </w:pPr>
    </w:p>
    <w:p w14:paraId="342083A8" w14:textId="77777777" w:rsidR="00DE3240" w:rsidRDefault="00DE3240" w:rsidP="00DE3240">
      <w:pPr>
        <w:rPr>
          <w:rFonts w:ascii="Times New Roman" w:hAnsi="Times New Roman" w:cs="Times New Roman"/>
        </w:rPr>
      </w:pPr>
    </w:p>
    <w:p w14:paraId="4DE7CDC9" w14:textId="77777777" w:rsidR="00DE3240" w:rsidRPr="00CA138A" w:rsidRDefault="00DE3240" w:rsidP="00DE3240">
      <w:pPr>
        <w:rPr>
          <w:rFonts w:ascii="Times New Roman" w:hAnsi="Times New Roman" w:cs="Times New Roman"/>
          <w:vertAlign w:val="superscript"/>
        </w:rPr>
      </w:pPr>
      <w:r w:rsidRPr="00CA138A">
        <w:rPr>
          <w:rFonts w:ascii="Times New Roman" w:hAnsi="Times New Roman" w:cs="Times New Roman"/>
        </w:rPr>
        <w:lastRenderedPageBreak/>
        <w:t>Table 1.</w:t>
      </w:r>
      <w:r w:rsidRPr="00E410C4">
        <w:t xml:space="preserve"> </w:t>
      </w:r>
      <w:r>
        <w:rPr>
          <w:rFonts w:ascii="Times New Roman" w:hAnsi="Times New Roman" w:cs="Times New Roman"/>
        </w:rPr>
        <w:t>B</w:t>
      </w:r>
      <w:r w:rsidRPr="00E410C4">
        <w:rPr>
          <w:rFonts w:ascii="Times New Roman" w:hAnsi="Times New Roman" w:cs="Times New Roman"/>
        </w:rPr>
        <w:t>aseline</w:t>
      </w:r>
      <w:r>
        <w:rPr>
          <w:rFonts w:ascii="Times New Roman" w:hAnsi="Times New Roman" w:cs="Times New Roman"/>
        </w:rPr>
        <w:t>/antenatal</w:t>
      </w:r>
      <w:r w:rsidRPr="007F0219">
        <w:rPr>
          <w:rFonts w:ascii="Times New Roman" w:hAnsi="Times New Roman" w:cs="Times New Roman"/>
          <w:vertAlign w:val="superscript"/>
        </w:rPr>
        <w:t>1</w:t>
      </w:r>
      <w:r w:rsidRPr="00E410C4">
        <w:rPr>
          <w:rFonts w:ascii="Times New Roman" w:hAnsi="Times New Roman" w:cs="Times New Roman"/>
        </w:rPr>
        <w:t xml:space="preserve"> </w:t>
      </w:r>
      <w:r w:rsidRPr="00CA138A">
        <w:rPr>
          <w:rFonts w:ascii="Times New Roman" w:hAnsi="Times New Roman" w:cs="Times New Roman"/>
        </w:rPr>
        <w:t>characteristics</w:t>
      </w:r>
      <w:r>
        <w:rPr>
          <w:rFonts w:ascii="Times New Roman" w:hAnsi="Times New Roman" w:cs="Times New Roman"/>
        </w:rPr>
        <w:t xml:space="preserve"> of the participating women at </w:t>
      </w:r>
      <w:r w:rsidRPr="00CA138A">
        <w:rPr>
          <w:rFonts w:ascii="Times New Roman" w:hAnsi="Times New Roman" w:cs="Times New Roman"/>
        </w:rPr>
        <w:t>enrolment, by study group</w:t>
      </w:r>
    </w:p>
    <w:tbl>
      <w:tblPr>
        <w:tblW w:w="8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1"/>
        <w:gridCol w:w="1213"/>
        <w:gridCol w:w="1213"/>
        <w:gridCol w:w="1339"/>
      </w:tblGrid>
      <w:tr w:rsidR="00DE3240" w:rsidRPr="00CA138A" w14:paraId="1AB1754F" w14:textId="77777777" w:rsidTr="002944B9">
        <w:tc>
          <w:tcPr>
            <w:tcW w:w="5211" w:type="dxa"/>
          </w:tcPr>
          <w:p w14:paraId="50CE63D9" w14:textId="77777777" w:rsidR="00DE3240" w:rsidRPr="00CA138A" w:rsidRDefault="00DE3240" w:rsidP="002944B9">
            <w:pPr>
              <w:contextualSpacing/>
              <w:rPr>
                <w:rFonts w:ascii="Times New Roman" w:hAnsi="Times New Roman" w:cs="Times New Roman"/>
                <w:b/>
                <w:sz w:val="20"/>
                <w:szCs w:val="20"/>
              </w:rPr>
            </w:pPr>
            <w:r w:rsidRPr="00CA138A">
              <w:rPr>
                <w:rFonts w:ascii="Times New Roman" w:hAnsi="Times New Roman" w:cs="Times New Roman"/>
                <w:b/>
                <w:sz w:val="20"/>
                <w:szCs w:val="20"/>
              </w:rPr>
              <w:t>Characteristic</w:t>
            </w:r>
          </w:p>
        </w:tc>
        <w:tc>
          <w:tcPr>
            <w:tcW w:w="1213" w:type="dxa"/>
          </w:tcPr>
          <w:p w14:paraId="18D94EC8" w14:textId="77777777" w:rsidR="00DE3240" w:rsidRPr="00CA138A" w:rsidRDefault="00DE3240" w:rsidP="002944B9">
            <w:pPr>
              <w:contextualSpacing/>
              <w:rPr>
                <w:rFonts w:ascii="Times New Roman" w:hAnsi="Times New Roman" w:cs="Times New Roman"/>
                <w:b/>
                <w:sz w:val="20"/>
                <w:szCs w:val="20"/>
              </w:rPr>
            </w:pPr>
            <w:r w:rsidRPr="00CA138A">
              <w:rPr>
                <w:rFonts w:ascii="Times New Roman" w:hAnsi="Times New Roman" w:cs="Times New Roman"/>
                <w:b/>
                <w:sz w:val="20"/>
                <w:szCs w:val="20"/>
              </w:rPr>
              <w:t>LNS</w:t>
            </w:r>
          </w:p>
        </w:tc>
        <w:tc>
          <w:tcPr>
            <w:tcW w:w="1213" w:type="dxa"/>
          </w:tcPr>
          <w:p w14:paraId="63B0050D" w14:textId="77777777" w:rsidR="00DE3240" w:rsidRPr="00CA138A" w:rsidRDefault="00DE3240" w:rsidP="002944B9">
            <w:pPr>
              <w:contextualSpacing/>
              <w:rPr>
                <w:rFonts w:ascii="Times New Roman" w:hAnsi="Times New Roman" w:cs="Times New Roman"/>
                <w:b/>
                <w:sz w:val="20"/>
                <w:szCs w:val="20"/>
              </w:rPr>
            </w:pPr>
            <w:r w:rsidRPr="00CA138A">
              <w:rPr>
                <w:rFonts w:ascii="Times New Roman" w:hAnsi="Times New Roman" w:cs="Times New Roman"/>
                <w:b/>
                <w:sz w:val="20"/>
                <w:szCs w:val="20"/>
              </w:rPr>
              <w:t>MMN</w:t>
            </w:r>
          </w:p>
        </w:tc>
        <w:tc>
          <w:tcPr>
            <w:tcW w:w="1339" w:type="dxa"/>
          </w:tcPr>
          <w:p w14:paraId="72BEBEFA" w14:textId="77777777" w:rsidR="00DE3240" w:rsidRPr="00CA138A" w:rsidRDefault="00DE3240" w:rsidP="002944B9">
            <w:pPr>
              <w:contextualSpacing/>
              <w:rPr>
                <w:rFonts w:ascii="Times New Roman" w:hAnsi="Times New Roman" w:cs="Times New Roman"/>
                <w:b/>
                <w:sz w:val="20"/>
                <w:szCs w:val="20"/>
              </w:rPr>
            </w:pPr>
            <w:r w:rsidRPr="00CA138A">
              <w:rPr>
                <w:rFonts w:ascii="Times New Roman" w:hAnsi="Times New Roman" w:cs="Times New Roman"/>
                <w:b/>
                <w:sz w:val="20"/>
                <w:szCs w:val="20"/>
              </w:rPr>
              <w:t>IFA</w:t>
            </w:r>
          </w:p>
        </w:tc>
      </w:tr>
      <w:tr w:rsidR="00DE3240" w:rsidRPr="00CA138A" w14:paraId="4A6C3032" w14:textId="77777777" w:rsidTr="002944B9">
        <w:tc>
          <w:tcPr>
            <w:tcW w:w="5211" w:type="dxa"/>
          </w:tcPr>
          <w:p w14:paraId="24EE0E2D" w14:textId="77777777" w:rsidR="00DE3240" w:rsidRPr="00CA138A" w:rsidRDefault="00DE3240" w:rsidP="002944B9">
            <w:pPr>
              <w:widowControl w:val="0"/>
              <w:autoSpaceDE w:val="0"/>
              <w:autoSpaceDN w:val="0"/>
              <w:adjustRightInd w:val="0"/>
              <w:spacing w:after="240"/>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No. </w:t>
            </w:r>
            <w:proofErr w:type="gramStart"/>
            <w:r w:rsidRPr="00CA138A">
              <w:rPr>
                <w:rFonts w:ascii="Times New Roman" w:hAnsi="Times New Roman" w:cs="Times New Roman"/>
                <w:sz w:val="20"/>
                <w:szCs w:val="20"/>
              </w:rPr>
              <w:t>of</w:t>
            </w:r>
            <w:proofErr w:type="gramEnd"/>
            <w:r w:rsidRPr="00CA138A">
              <w:rPr>
                <w:rFonts w:ascii="Times New Roman" w:hAnsi="Times New Roman" w:cs="Times New Roman"/>
                <w:sz w:val="20"/>
                <w:szCs w:val="20"/>
              </w:rPr>
              <w:t xml:space="preserve"> participants</w:t>
            </w:r>
          </w:p>
        </w:tc>
        <w:tc>
          <w:tcPr>
            <w:tcW w:w="1213" w:type="dxa"/>
          </w:tcPr>
          <w:p w14:paraId="5BA289D8"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462</w:t>
            </w:r>
          </w:p>
        </w:tc>
        <w:tc>
          <w:tcPr>
            <w:tcW w:w="1213" w:type="dxa"/>
          </w:tcPr>
          <w:p w14:paraId="058F17D6"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466</w:t>
            </w:r>
          </w:p>
        </w:tc>
        <w:tc>
          <w:tcPr>
            <w:tcW w:w="1339" w:type="dxa"/>
          </w:tcPr>
          <w:p w14:paraId="5D922397"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463</w:t>
            </w:r>
          </w:p>
        </w:tc>
      </w:tr>
      <w:tr w:rsidR="00DE3240" w:rsidRPr="00CA138A" w14:paraId="090374AB" w14:textId="77777777" w:rsidTr="002944B9">
        <w:tc>
          <w:tcPr>
            <w:tcW w:w="5211" w:type="dxa"/>
          </w:tcPr>
          <w:p w14:paraId="3381CDEC"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Maternal age (years) </w:t>
            </w:r>
            <w:r w:rsidRPr="00CA138A">
              <w:rPr>
                <w:rFonts w:ascii="Times New Roman" w:hAnsi="Times New Roman" w:cs="Times New Roman"/>
                <w:sz w:val="20"/>
                <w:szCs w:val="20"/>
                <w:lang w:eastAsia="fi-FI"/>
              </w:rPr>
              <w:t>(Mean (SD))</w:t>
            </w:r>
          </w:p>
        </w:tc>
        <w:tc>
          <w:tcPr>
            <w:tcW w:w="1213" w:type="dxa"/>
          </w:tcPr>
          <w:p w14:paraId="15C5B5D2"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25 (6)</w:t>
            </w:r>
          </w:p>
        </w:tc>
        <w:tc>
          <w:tcPr>
            <w:tcW w:w="1213" w:type="dxa"/>
          </w:tcPr>
          <w:p w14:paraId="5CDD0005"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25 (6)</w:t>
            </w:r>
          </w:p>
        </w:tc>
        <w:tc>
          <w:tcPr>
            <w:tcW w:w="1339" w:type="dxa"/>
          </w:tcPr>
          <w:p w14:paraId="2556ABA4"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25 (6)</w:t>
            </w:r>
          </w:p>
        </w:tc>
      </w:tr>
      <w:tr w:rsidR="00DE3240" w:rsidRPr="00CA138A" w14:paraId="45DCAEDF" w14:textId="77777777" w:rsidTr="002944B9">
        <w:tc>
          <w:tcPr>
            <w:tcW w:w="5211" w:type="dxa"/>
          </w:tcPr>
          <w:p w14:paraId="649F7F8A"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Maternal education (completed years) </w:t>
            </w:r>
            <w:r w:rsidRPr="00CA138A">
              <w:rPr>
                <w:rFonts w:ascii="Times New Roman" w:hAnsi="Times New Roman" w:cs="Times New Roman"/>
                <w:sz w:val="20"/>
                <w:szCs w:val="20"/>
                <w:lang w:eastAsia="fi-FI"/>
              </w:rPr>
              <w:t>(Mean (SD))</w:t>
            </w:r>
          </w:p>
        </w:tc>
        <w:tc>
          <w:tcPr>
            <w:tcW w:w="1213" w:type="dxa"/>
          </w:tcPr>
          <w:p w14:paraId="55ECAC8B"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4.0 (3.5)</w:t>
            </w:r>
          </w:p>
        </w:tc>
        <w:tc>
          <w:tcPr>
            <w:tcW w:w="1213" w:type="dxa"/>
          </w:tcPr>
          <w:p w14:paraId="73A44169"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4.1 (3.4)</w:t>
            </w:r>
          </w:p>
        </w:tc>
        <w:tc>
          <w:tcPr>
            <w:tcW w:w="1339" w:type="dxa"/>
          </w:tcPr>
          <w:p w14:paraId="7F6E4F14"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3.9 (3.4)</w:t>
            </w:r>
          </w:p>
        </w:tc>
      </w:tr>
      <w:tr w:rsidR="00DE3240" w:rsidRPr="00CA138A" w14:paraId="56C479D4" w14:textId="77777777" w:rsidTr="002944B9">
        <w:tc>
          <w:tcPr>
            <w:tcW w:w="5211" w:type="dxa"/>
          </w:tcPr>
          <w:p w14:paraId="3E2D7D8C"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Household asset score (</w:t>
            </w:r>
            <w:r w:rsidRPr="00CA138A">
              <w:rPr>
                <w:rFonts w:ascii="Times New Roman" w:hAnsi="Times New Roman" w:cs="Times New Roman"/>
                <w:sz w:val="20"/>
                <w:szCs w:val="20"/>
                <w:lang w:eastAsia="fi-FI"/>
              </w:rPr>
              <w:t>(Mean (SD))</w:t>
            </w:r>
          </w:p>
        </w:tc>
        <w:tc>
          <w:tcPr>
            <w:tcW w:w="1213" w:type="dxa"/>
          </w:tcPr>
          <w:p w14:paraId="72364A35"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0.04 (1.85)</w:t>
            </w:r>
          </w:p>
        </w:tc>
        <w:tc>
          <w:tcPr>
            <w:tcW w:w="1213" w:type="dxa"/>
          </w:tcPr>
          <w:p w14:paraId="27C9D81B"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0.02 (1.78)</w:t>
            </w:r>
          </w:p>
        </w:tc>
        <w:tc>
          <w:tcPr>
            <w:tcW w:w="1339" w:type="dxa"/>
          </w:tcPr>
          <w:p w14:paraId="0574393D"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-0.03 (1.78)</w:t>
            </w:r>
          </w:p>
        </w:tc>
      </w:tr>
      <w:tr w:rsidR="00DE3240" w:rsidRPr="00CA138A" w14:paraId="06204265" w14:textId="77777777" w:rsidTr="002944B9">
        <w:tc>
          <w:tcPr>
            <w:tcW w:w="5211" w:type="dxa"/>
          </w:tcPr>
          <w:p w14:paraId="4A829B59"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Proportion with severely food insecure households%</w:t>
            </w:r>
          </w:p>
        </w:tc>
        <w:tc>
          <w:tcPr>
            <w:tcW w:w="1213" w:type="dxa"/>
          </w:tcPr>
          <w:p w14:paraId="0F8E7D4D"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36</w:t>
            </w:r>
          </w:p>
        </w:tc>
        <w:tc>
          <w:tcPr>
            <w:tcW w:w="1213" w:type="dxa"/>
          </w:tcPr>
          <w:p w14:paraId="6869AFE3"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38</w:t>
            </w:r>
          </w:p>
        </w:tc>
        <w:tc>
          <w:tcPr>
            <w:tcW w:w="1339" w:type="dxa"/>
          </w:tcPr>
          <w:p w14:paraId="398D8B28"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35</w:t>
            </w:r>
          </w:p>
        </w:tc>
      </w:tr>
      <w:tr w:rsidR="00DE3240" w:rsidRPr="00CA138A" w14:paraId="1B2F6E27" w14:textId="77777777" w:rsidTr="002944B9">
        <w:tc>
          <w:tcPr>
            <w:tcW w:w="5211" w:type="dxa"/>
          </w:tcPr>
          <w:p w14:paraId="1E9FCD66"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 xml:space="preserve">Gestational age at enrollment (weeks) </w:t>
            </w:r>
            <w:r w:rsidRPr="00CA138A">
              <w:rPr>
                <w:rFonts w:ascii="Times New Roman" w:hAnsi="Times New Roman" w:cs="Times New Roman"/>
                <w:sz w:val="20"/>
                <w:szCs w:val="20"/>
                <w:lang w:eastAsia="fi-FI"/>
              </w:rPr>
              <w:t>(Mean (SD))</w:t>
            </w:r>
          </w:p>
        </w:tc>
        <w:tc>
          <w:tcPr>
            <w:tcW w:w="1213" w:type="dxa"/>
          </w:tcPr>
          <w:p w14:paraId="73977813"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16.9 (2.2)</w:t>
            </w:r>
          </w:p>
        </w:tc>
        <w:tc>
          <w:tcPr>
            <w:tcW w:w="1213" w:type="dxa"/>
          </w:tcPr>
          <w:p w14:paraId="14E66FAF"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16.8 (2.1)</w:t>
            </w:r>
          </w:p>
        </w:tc>
        <w:tc>
          <w:tcPr>
            <w:tcW w:w="1339" w:type="dxa"/>
          </w:tcPr>
          <w:p w14:paraId="67574CF0"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16.8 (2.1)</w:t>
            </w:r>
          </w:p>
        </w:tc>
      </w:tr>
      <w:tr w:rsidR="00DE3240" w:rsidRPr="00CA138A" w14:paraId="7C14F414" w14:textId="77777777" w:rsidTr="002944B9">
        <w:tc>
          <w:tcPr>
            <w:tcW w:w="5211" w:type="dxa"/>
          </w:tcPr>
          <w:p w14:paraId="05A19547"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Number of previous pregnancies </w:t>
            </w:r>
            <w:r w:rsidRPr="00CA138A">
              <w:rPr>
                <w:rFonts w:ascii="Times New Roman" w:hAnsi="Times New Roman" w:cs="Times New Roman"/>
                <w:sz w:val="20"/>
                <w:szCs w:val="20"/>
                <w:lang w:eastAsia="fi-FI"/>
              </w:rPr>
              <w:t>(Mean (SD))</w:t>
            </w:r>
          </w:p>
        </w:tc>
        <w:tc>
          <w:tcPr>
            <w:tcW w:w="1213" w:type="dxa"/>
          </w:tcPr>
          <w:p w14:paraId="22E886BB"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2.2 (1.7)</w:t>
            </w:r>
          </w:p>
        </w:tc>
        <w:tc>
          <w:tcPr>
            <w:tcW w:w="1213" w:type="dxa"/>
          </w:tcPr>
          <w:p w14:paraId="4D8587C7"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2.1 (1.8)</w:t>
            </w:r>
          </w:p>
        </w:tc>
        <w:tc>
          <w:tcPr>
            <w:tcW w:w="1339" w:type="dxa"/>
          </w:tcPr>
          <w:p w14:paraId="16B6C0F3"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2.1 (1.8)</w:t>
            </w:r>
          </w:p>
        </w:tc>
      </w:tr>
      <w:tr w:rsidR="00DE3240" w:rsidRPr="00CA138A" w14:paraId="10BEDECE" w14:textId="77777777" w:rsidTr="002944B9">
        <w:tc>
          <w:tcPr>
            <w:tcW w:w="5211" w:type="dxa"/>
          </w:tcPr>
          <w:p w14:paraId="4AE4A03F"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Proportion of nulliparous women, %</w:t>
            </w:r>
          </w:p>
        </w:tc>
        <w:tc>
          <w:tcPr>
            <w:tcW w:w="1213" w:type="dxa"/>
          </w:tcPr>
          <w:p w14:paraId="3FE469D4"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22</w:t>
            </w:r>
          </w:p>
        </w:tc>
        <w:tc>
          <w:tcPr>
            <w:tcW w:w="1213" w:type="dxa"/>
          </w:tcPr>
          <w:p w14:paraId="38BCB4CB"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23</w:t>
            </w:r>
          </w:p>
        </w:tc>
        <w:tc>
          <w:tcPr>
            <w:tcW w:w="1339" w:type="dxa"/>
          </w:tcPr>
          <w:p w14:paraId="3A70B43A"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20</w:t>
            </w:r>
          </w:p>
        </w:tc>
      </w:tr>
      <w:tr w:rsidR="00DE3240" w:rsidRPr="00CA138A" w14:paraId="530E0DD3" w14:textId="77777777" w:rsidTr="002944B9">
        <w:tc>
          <w:tcPr>
            <w:tcW w:w="5211" w:type="dxa"/>
          </w:tcPr>
          <w:p w14:paraId="05762E20"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Height, cm </w:t>
            </w:r>
            <w:r w:rsidRPr="00CA138A">
              <w:rPr>
                <w:rFonts w:ascii="Times New Roman" w:hAnsi="Times New Roman" w:cs="Times New Roman"/>
                <w:sz w:val="20"/>
                <w:szCs w:val="20"/>
                <w:lang w:eastAsia="fi-FI"/>
              </w:rPr>
              <w:t>(Mean (SD))</w:t>
            </w:r>
          </w:p>
        </w:tc>
        <w:tc>
          <w:tcPr>
            <w:tcW w:w="1213" w:type="dxa"/>
          </w:tcPr>
          <w:p w14:paraId="21D43853"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156.2 (5.7)</w:t>
            </w:r>
          </w:p>
        </w:tc>
        <w:tc>
          <w:tcPr>
            <w:tcW w:w="1213" w:type="dxa"/>
          </w:tcPr>
          <w:p w14:paraId="6581928E"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156.0 (5.6)</w:t>
            </w:r>
          </w:p>
        </w:tc>
        <w:tc>
          <w:tcPr>
            <w:tcW w:w="1339" w:type="dxa"/>
          </w:tcPr>
          <w:p w14:paraId="36E03996"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156.1 (5.7)</w:t>
            </w:r>
          </w:p>
        </w:tc>
      </w:tr>
      <w:tr w:rsidR="00DE3240" w:rsidRPr="00CA138A" w14:paraId="74F2B314" w14:textId="77777777" w:rsidTr="002944B9">
        <w:tc>
          <w:tcPr>
            <w:tcW w:w="5211" w:type="dxa"/>
          </w:tcPr>
          <w:p w14:paraId="5D354BCA"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Weight, kg </w:t>
            </w:r>
            <w:r w:rsidRPr="00CA138A">
              <w:rPr>
                <w:rFonts w:ascii="Times New Roman" w:hAnsi="Times New Roman" w:cs="Times New Roman"/>
                <w:sz w:val="20"/>
                <w:szCs w:val="20"/>
                <w:lang w:eastAsia="fi-FI"/>
              </w:rPr>
              <w:t>(Mean (SD))</w:t>
            </w:r>
          </w:p>
        </w:tc>
        <w:tc>
          <w:tcPr>
            <w:tcW w:w="1213" w:type="dxa"/>
          </w:tcPr>
          <w:p w14:paraId="60A9730D"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54.3 (8.4)</w:t>
            </w:r>
          </w:p>
        </w:tc>
        <w:tc>
          <w:tcPr>
            <w:tcW w:w="1213" w:type="dxa"/>
          </w:tcPr>
          <w:p w14:paraId="5FAF9E6D"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54.0 (8.1)</w:t>
            </w:r>
          </w:p>
        </w:tc>
        <w:tc>
          <w:tcPr>
            <w:tcW w:w="1339" w:type="dxa"/>
          </w:tcPr>
          <w:p w14:paraId="6F5D9A3B"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53.9 (7.4)</w:t>
            </w:r>
          </w:p>
        </w:tc>
      </w:tr>
      <w:tr w:rsidR="00DE3240" w:rsidRPr="00CA138A" w14:paraId="4E4FA902" w14:textId="77777777" w:rsidTr="002944B9">
        <w:tc>
          <w:tcPr>
            <w:tcW w:w="5211" w:type="dxa"/>
          </w:tcPr>
          <w:p w14:paraId="1DCD0AF7"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MUAC, cm </w:t>
            </w:r>
            <w:r w:rsidRPr="00CA138A">
              <w:rPr>
                <w:rFonts w:ascii="Times New Roman" w:hAnsi="Times New Roman" w:cs="Times New Roman"/>
                <w:sz w:val="20"/>
                <w:szCs w:val="20"/>
                <w:lang w:eastAsia="fi-FI"/>
              </w:rPr>
              <w:t>(Mean (SD))</w:t>
            </w:r>
          </w:p>
        </w:tc>
        <w:tc>
          <w:tcPr>
            <w:tcW w:w="1213" w:type="dxa"/>
          </w:tcPr>
          <w:p w14:paraId="5E2A7394"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26.5 (2.7)</w:t>
            </w:r>
          </w:p>
        </w:tc>
        <w:tc>
          <w:tcPr>
            <w:tcW w:w="1213" w:type="dxa"/>
          </w:tcPr>
          <w:p w14:paraId="1DA0EA68"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26.3 (2.8)</w:t>
            </w:r>
          </w:p>
        </w:tc>
        <w:tc>
          <w:tcPr>
            <w:tcW w:w="1339" w:type="dxa"/>
          </w:tcPr>
          <w:p w14:paraId="414D5200"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26.4 (2.4)</w:t>
            </w:r>
          </w:p>
        </w:tc>
      </w:tr>
      <w:tr w:rsidR="00DE3240" w:rsidRPr="00CA138A" w14:paraId="501A8F97" w14:textId="77777777" w:rsidTr="002944B9">
        <w:tc>
          <w:tcPr>
            <w:tcW w:w="5211" w:type="dxa"/>
          </w:tcPr>
          <w:p w14:paraId="611397DA"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BMI, kg/m2 </w:t>
            </w:r>
            <w:r w:rsidRPr="00CA138A">
              <w:rPr>
                <w:rFonts w:ascii="Times New Roman" w:hAnsi="Times New Roman" w:cs="Times New Roman"/>
                <w:sz w:val="20"/>
                <w:szCs w:val="20"/>
                <w:lang w:eastAsia="fi-FI"/>
              </w:rPr>
              <w:t>(Mean (SD))</w:t>
            </w:r>
          </w:p>
        </w:tc>
        <w:tc>
          <w:tcPr>
            <w:tcW w:w="1213" w:type="dxa"/>
          </w:tcPr>
          <w:p w14:paraId="47B57623"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22.3 (3.0)</w:t>
            </w:r>
          </w:p>
        </w:tc>
        <w:tc>
          <w:tcPr>
            <w:tcW w:w="1213" w:type="dxa"/>
          </w:tcPr>
          <w:p w14:paraId="178204CB"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22.2 (2.9)</w:t>
            </w:r>
          </w:p>
        </w:tc>
        <w:tc>
          <w:tcPr>
            <w:tcW w:w="1339" w:type="dxa"/>
          </w:tcPr>
          <w:p w14:paraId="71FE9EAF"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22.1 (2.6)</w:t>
            </w:r>
          </w:p>
        </w:tc>
      </w:tr>
      <w:tr w:rsidR="00DE3240" w:rsidRPr="00CA138A" w14:paraId="23F547B0" w14:textId="77777777" w:rsidTr="002944B9">
        <w:tc>
          <w:tcPr>
            <w:tcW w:w="5211" w:type="dxa"/>
          </w:tcPr>
          <w:p w14:paraId="260382FA"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Proportion of women with a BMI &lt;18.5 kg/m2, %</w:t>
            </w:r>
          </w:p>
        </w:tc>
        <w:tc>
          <w:tcPr>
            <w:tcW w:w="1213" w:type="dxa"/>
          </w:tcPr>
          <w:p w14:paraId="6FC4729B"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6</w:t>
            </w:r>
          </w:p>
        </w:tc>
        <w:tc>
          <w:tcPr>
            <w:tcW w:w="1213" w:type="dxa"/>
          </w:tcPr>
          <w:p w14:paraId="5E6D9094"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5</w:t>
            </w:r>
          </w:p>
        </w:tc>
        <w:tc>
          <w:tcPr>
            <w:tcW w:w="1339" w:type="dxa"/>
          </w:tcPr>
          <w:p w14:paraId="2C5069BD"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6</w:t>
            </w:r>
          </w:p>
        </w:tc>
      </w:tr>
      <w:tr w:rsidR="00DE3240" w:rsidRPr="00CA138A" w14:paraId="27FE2BC3" w14:textId="77777777" w:rsidTr="002944B9">
        <w:tc>
          <w:tcPr>
            <w:tcW w:w="5211" w:type="dxa"/>
          </w:tcPr>
          <w:p w14:paraId="13CBDE1E"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Blood hemoglobin concentration, g/L </w:t>
            </w:r>
            <w:r w:rsidRPr="00CA138A">
              <w:rPr>
                <w:rFonts w:ascii="Times New Roman" w:hAnsi="Times New Roman" w:cs="Times New Roman"/>
                <w:sz w:val="20"/>
                <w:szCs w:val="20"/>
                <w:lang w:eastAsia="fi-FI"/>
              </w:rPr>
              <w:t>(Mean (SD))</w:t>
            </w:r>
          </w:p>
        </w:tc>
        <w:tc>
          <w:tcPr>
            <w:tcW w:w="1213" w:type="dxa"/>
          </w:tcPr>
          <w:p w14:paraId="0F14DAB3"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112 (16)</w:t>
            </w:r>
          </w:p>
        </w:tc>
        <w:tc>
          <w:tcPr>
            <w:tcW w:w="1213" w:type="dxa"/>
          </w:tcPr>
          <w:p w14:paraId="2E16C88A"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111 (16)</w:t>
            </w:r>
          </w:p>
        </w:tc>
        <w:tc>
          <w:tcPr>
            <w:tcW w:w="1339" w:type="dxa"/>
          </w:tcPr>
          <w:p w14:paraId="3B1822DC"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111 (17)</w:t>
            </w:r>
          </w:p>
        </w:tc>
      </w:tr>
      <w:tr w:rsidR="00DE3240" w:rsidRPr="00CA138A" w14:paraId="4D57AC88" w14:textId="77777777" w:rsidTr="002944B9">
        <w:tc>
          <w:tcPr>
            <w:tcW w:w="5211" w:type="dxa"/>
          </w:tcPr>
          <w:p w14:paraId="5CE1A983"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Proportion of anemic women (hemoglobin 100 g/L) % </w:t>
            </w:r>
          </w:p>
        </w:tc>
        <w:tc>
          <w:tcPr>
            <w:tcW w:w="1213" w:type="dxa"/>
          </w:tcPr>
          <w:p w14:paraId="5830DFFA"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21</w:t>
            </w:r>
          </w:p>
        </w:tc>
        <w:tc>
          <w:tcPr>
            <w:tcW w:w="1213" w:type="dxa"/>
          </w:tcPr>
          <w:p w14:paraId="660D6E68"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20</w:t>
            </w:r>
          </w:p>
        </w:tc>
        <w:tc>
          <w:tcPr>
            <w:tcW w:w="1339" w:type="dxa"/>
          </w:tcPr>
          <w:p w14:paraId="2C517DE6"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21</w:t>
            </w:r>
          </w:p>
        </w:tc>
      </w:tr>
      <w:tr w:rsidR="00DE3240" w:rsidRPr="00CA138A" w14:paraId="683556D1" w14:textId="77777777" w:rsidTr="002944B9">
        <w:tc>
          <w:tcPr>
            <w:tcW w:w="5211" w:type="dxa"/>
          </w:tcPr>
          <w:p w14:paraId="3782BE4A"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Proportion of women with a positive HIV test, % </w:t>
            </w:r>
          </w:p>
        </w:tc>
        <w:tc>
          <w:tcPr>
            <w:tcW w:w="1213" w:type="dxa"/>
          </w:tcPr>
          <w:p w14:paraId="2DCAF167"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14</w:t>
            </w:r>
          </w:p>
        </w:tc>
        <w:tc>
          <w:tcPr>
            <w:tcW w:w="1213" w:type="dxa"/>
          </w:tcPr>
          <w:p w14:paraId="5D9BD20F"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11</w:t>
            </w:r>
          </w:p>
        </w:tc>
        <w:tc>
          <w:tcPr>
            <w:tcW w:w="1339" w:type="dxa"/>
          </w:tcPr>
          <w:p w14:paraId="3DD67AE4"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16</w:t>
            </w:r>
          </w:p>
        </w:tc>
      </w:tr>
      <w:tr w:rsidR="00DE3240" w:rsidRPr="00CA138A" w14:paraId="66694B20" w14:textId="77777777" w:rsidTr="002944B9">
        <w:tc>
          <w:tcPr>
            <w:tcW w:w="5211" w:type="dxa"/>
          </w:tcPr>
          <w:p w14:paraId="61506F88"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Proportion of women with positive malaria test (RDT) %</w:t>
            </w:r>
          </w:p>
        </w:tc>
        <w:tc>
          <w:tcPr>
            <w:tcW w:w="1213" w:type="dxa"/>
          </w:tcPr>
          <w:p w14:paraId="65D3ABEA"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23</w:t>
            </w:r>
          </w:p>
        </w:tc>
        <w:tc>
          <w:tcPr>
            <w:tcW w:w="1213" w:type="dxa"/>
          </w:tcPr>
          <w:p w14:paraId="04772559"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24</w:t>
            </w:r>
          </w:p>
        </w:tc>
        <w:tc>
          <w:tcPr>
            <w:tcW w:w="1339" w:type="dxa"/>
          </w:tcPr>
          <w:p w14:paraId="69E08C0A"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23</w:t>
            </w:r>
          </w:p>
        </w:tc>
      </w:tr>
      <w:tr w:rsidR="00DE3240" w:rsidRPr="00CA138A" w14:paraId="1943ADEB" w14:textId="77777777" w:rsidTr="002944B9">
        <w:tc>
          <w:tcPr>
            <w:tcW w:w="5211" w:type="dxa"/>
          </w:tcPr>
          <w:p w14:paraId="7073EF40" w14:textId="77777777" w:rsidR="00DE3240" w:rsidRPr="00CA138A" w:rsidRDefault="00DE3240" w:rsidP="002944B9">
            <w:pPr>
              <w:contextualSpacing/>
              <w:rPr>
                <w:rFonts w:ascii="Times New Roman" w:hAnsi="Times New Roman" w:cs="Times New Roman"/>
                <w:sz w:val="20"/>
                <w:szCs w:val="20"/>
                <w:vertAlign w:val="superscript"/>
              </w:rPr>
            </w:pPr>
            <w:r w:rsidRPr="00CA138A">
              <w:rPr>
                <w:rFonts w:ascii="Times New Roman" w:hAnsi="Times New Roman" w:cs="Times New Roman"/>
                <w:sz w:val="20"/>
                <w:szCs w:val="20"/>
                <w:lang w:eastAsia="fi-FI"/>
              </w:rPr>
              <w:t>Antenatal SRQ score (Mean (SD))</w:t>
            </w:r>
          </w:p>
        </w:tc>
        <w:tc>
          <w:tcPr>
            <w:tcW w:w="1213" w:type="dxa"/>
          </w:tcPr>
          <w:p w14:paraId="2AAE6848"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3.97 (3.30)</w:t>
            </w:r>
          </w:p>
        </w:tc>
        <w:tc>
          <w:tcPr>
            <w:tcW w:w="1213" w:type="dxa"/>
          </w:tcPr>
          <w:p w14:paraId="7FE359B6"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4.20 (3.27)</w:t>
            </w:r>
          </w:p>
        </w:tc>
        <w:tc>
          <w:tcPr>
            <w:tcW w:w="1339" w:type="dxa"/>
          </w:tcPr>
          <w:p w14:paraId="4FF586DD"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4.04 (3.39)</w:t>
            </w:r>
          </w:p>
        </w:tc>
      </w:tr>
      <w:tr w:rsidR="00DE3240" w:rsidRPr="00CA138A" w14:paraId="62476EF9" w14:textId="77777777" w:rsidTr="002944B9">
        <w:tc>
          <w:tcPr>
            <w:tcW w:w="5211" w:type="dxa"/>
          </w:tcPr>
          <w:p w14:paraId="5473DDD9"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Proportion of women scoring SRQ≥ 8 antenatally</w:t>
            </w:r>
            <w:r w:rsidRPr="00CA138A">
              <w:rPr>
                <w:rFonts w:ascii="Times New Roman" w:hAnsi="Times New Roman" w:cs="Times New Roman"/>
                <w:sz w:val="20"/>
                <w:szCs w:val="20"/>
                <w:vertAlign w:val="superscript"/>
              </w:rPr>
              <w:t xml:space="preserve">2,  </w:t>
            </w:r>
            <w:r w:rsidRPr="00CA138A">
              <w:rPr>
                <w:rFonts w:ascii="Times New Roman" w:hAnsi="Times New Roman" w:cs="Times New Roman"/>
                <w:sz w:val="20"/>
                <w:szCs w:val="20"/>
              </w:rPr>
              <w:t>%</w:t>
            </w:r>
          </w:p>
        </w:tc>
        <w:tc>
          <w:tcPr>
            <w:tcW w:w="1213" w:type="dxa"/>
          </w:tcPr>
          <w:p w14:paraId="7C12A0A0"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16</w:t>
            </w:r>
          </w:p>
        </w:tc>
        <w:tc>
          <w:tcPr>
            <w:tcW w:w="1213" w:type="dxa"/>
          </w:tcPr>
          <w:p w14:paraId="71A90F4F"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16</w:t>
            </w:r>
          </w:p>
        </w:tc>
        <w:tc>
          <w:tcPr>
            <w:tcW w:w="1339" w:type="dxa"/>
          </w:tcPr>
          <w:p w14:paraId="7DBD4D32"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15</w:t>
            </w:r>
          </w:p>
        </w:tc>
      </w:tr>
      <w:tr w:rsidR="00DE3240" w:rsidRPr="00CA138A" w14:paraId="2EF610E1" w14:textId="77777777" w:rsidTr="002944B9">
        <w:tc>
          <w:tcPr>
            <w:tcW w:w="5211" w:type="dxa"/>
          </w:tcPr>
          <w:p w14:paraId="69793161"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 xml:space="preserve">MSPSS score </w:t>
            </w:r>
            <w:proofErr w:type="spellStart"/>
            <w:r w:rsidRPr="00CA138A">
              <w:rPr>
                <w:rFonts w:ascii="Times New Roman" w:hAnsi="Times New Roman" w:cs="Times New Roman"/>
                <w:sz w:val="20"/>
                <w:szCs w:val="20"/>
              </w:rPr>
              <w:t>antenatally</w:t>
            </w:r>
            <w:proofErr w:type="spellEnd"/>
            <w:r w:rsidRPr="00CA138A">
              <w:rPr>
                <w:rFonts w:ascii="Times New Roman" w:hAnsi="Times New Roman" w:cs="Times New Roman"/>
                <w:sz w:val="20"/>
                <w:szCs w:val="20"/>
              </w:rPr>
              <w:t xml:space="preserve"> </w:t>
            </w:r>
            <w:r w:rsidRPr="00CA138A">
              <w:rPr>
                <w:rFonts w:ascii="Times New Roman" w:hAnsi="Times New Roman" w:cs="Times New Roman"/>
                <w:sz w:val="20"/>
                <w:szCs w:val="20"/>
                <w:lang w:eastAsia="fi-FI"/>
              </w:rPr>
              <w:t>(Mean (SD))</w:t>
            </w:r>
          </w:p>
        </w:tc>
        <w:tc>
          <w:tcPr>
            <w:tcW w:w="1213" w:type="dxa"/>
          </w:tcPr>
          <w:p w14:paraId="696837CB"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37.6 (8.4)</w:t>
            </w:r>
          </w:p>
        </w:tc>
        <w:tc>
          <w:tcPr>
            <w:tcW w:w="1213" w:type="dxa"/>
          </w:tcPr>
          <w:p w14:paraId="5E31539E"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37.2 (8.0)</w:t>
            </w:r>
          </w:p>
        </w:tc>
        <w:tc>
          <w:tcPr>
            <w:tcW w:w="1339" w:type="dxa"/>
          </w:tcPr>
          <w:p w14:paraId="2561AB51"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36.5 (8.9)</w:t>
            </w:r>
          </w:p>
        </w:tc>
      </w:tr>
    </w:tbl>
    <w:p w14:paraId="30F24209" w14:textId="77777777" w:rsidR="00DE3240" w:rsidRDefault="00DE3240" w:rsidP="00DE3240">
      <w:pPr>
        <w:rPr>
          <w:vertAlign w:val="superscript"/>
        </w:rPr>
      </w:pPr>
    </w:p>
    <w:p w14:paraId="58DC12E2" w14:textId="77777777" w:rsidR="00DE3240" w:rsidRPr="00CA138A" w:rsidRDefault="00DE3240" w:rsidP="00DE3240">
      <w:pPr>
        <w:rPr>
          <w:rFonts w:ascii="Times New Roman" w:hAnsi="Times New Roman" w:cs="Times New Roman"/>
        </w:rPr>
      </w:pPr>
      <w:r>
        <w:rPr>
          <w:rFonts w:ascii="Times New Roman" w:hAnsi="Times New Roman" w:cs="Times New Roman"/>
          <w:vertAlign w:val="superscript"/>
        </w:rPr>
        <w:t>1</w:t>
      </w:r>
      <w:r>
        <w:t>Most variables were collected pre-intervention; household characteristics were done within 1-week of enrolment;</w:t>
      </w:r>
      <w:r w:rsidRPr="00CA138A">
        <w:rPr>
          <w:rFonts w:ascii="Times New Roman" w:hAnsi="Times New Roman" w:cs="Times New Roman"/>
        </w:rPr>
        <w:t xml:space="preserve"> SRQ</w:t>
      </w:r>
      <w:r>
        <w:rPr>
          <w:rFonts w:ascii="Times New Roman" w:hAnsi="Times New Roman" w:cs="Times New Roman"/>
        </w:rPr>
        <w:t xml:space="preserve"> </w:t>
      </w:r>
      <w:r w:rsidRPr="00CA138A">
        <w:rPr>
          <w:rFonts w:ascii="Times New Roman" w:hAnsi="Times New Roman" w:cs="Times New Roman"/>
        </w:rPr>
        <w:t>score</w:t>
      </w:r>
      <w:r>
        <w:rPr>
          <w:rFonts w:ascii="Times New Roman" w:hAnsi="Times New Roman" w:cs="Times New Roman"/>
        </w:rPr>
        <w:t>s were included if</w:t>
      </w:r>
      <w:r w:rsidRPr="00CA138A">
        <w:rPr>
          <w:rFonts w:ascii="Times New Roman" w:hAnsi="Times New Roman" w:cs="Times New Roman"/>
        </w:rPr>
        <w:t xml:space="preserve"> done within 21 days of enrolment (n=742)</w:t>
      </w:r>
    </w:p>
    <w:p w14:paraId="0DCD4A1C" w14:textId="77777777" w:rsidR="00DE3240" w:rsidRPr="008869C7" w:rsidRDefault="00DE3240" w:rsidP="00DE3240">
      <w:pPr>
        <w:rPr>
          <w:rFonts w:ascii="Times New Roman" w:hAnsi="Times New Roman" w:cs="Times New Roman"/>
        </w:rPr>
      </w:pPr>
      <w:r w:rsidRPr="008869C7">
        <w:rPr>
          <w:rFonts w:ascii="Times New Roman" w:hAnsi="Times New Roman" w:cs="Times New Roman"/>
        </w:rPr>
        <w:t>IFA, Iron-</w:t>
      </w:r>
      <w:proofErr w:type="spellStart"/>
      <w:r w:rsidRPr="008869C7">
        <w:rPr>
          <w:rFonts w:ascii="Times New Roman" w:hAnsi="Times New Roman" w:cs="Times New Roman"/>
        </w:rPr>
        <w:t>folate</w:t>
      </w:r>
      <w:proofErr w:type="spellEnd"/>
      <w:r w:rsidRPr="008869C7">
        <w:rPr>
          <w:rFonts w:ascii="Times New Roman" w:hAnsi="Times New Roman" w:cs="Times New Roman"/>
        </w:rPr>
        <w:t>; MMN, multiple micronutrients; LNS, lipid-based nutrient supplements; SRQ</w:t>
      </w:r>
      <w:r>
        <w:rPr>
          <w:rFonts w:ascii="Times New Roman" w:hAnsi="Times New Roman" w:cs="Times New Roman"/>
        </w:rPr>
        <w:t xml:space="preserve">, Self Reporting Questionnaire; MSPSS, </w:t>
      </w:r>
      <w:r w:rsidRPr="00EA14AA">
        <w:rPr>
          <w:rFonts w:ascii="Times New Roman" w:hAnsi="Times New Roman" w:cs="Times New Roman"/>
        </w:rPr>
        <w:t>Multi-dimensional Scale of Perceived Social Support</w:t>
      </w:r>
      <w:r>
        <w:rPr>
          <w:rFonts w:ascii="Times New Roman" w:hAnsi="Times New Roman" w:cs="Times New Roman"/>
        </w:rPr>
        <w:t>.</w:t>
      </w:r>
    </w:p>
    <w:p w14:paraId="17A0DE21" w14:textId="77777777" w:rsidR="00DE3240" w:rsidRPr="00CA138A" w:rsidRDefault="00DE3240" w:rsidP="00DE3240">
      <w:pPr>
        <w:pStyle w:val="Heading2"/>
        <w:numPr>
          <w:ilvl w:val="0"/>
          <w:numId w:val="0"/>
        </w:numPr>
        <w:ind w:left="576" w:hanging="576"/>
      </w:pPr>
    </w:p>
    <w:p w14:paraId="1176562F" w14:textId="77777777" w:rsidR="00DE3240" w:rsidRPr="00CA138A" w:rsidRDefault="00DE3240" w:rsidP="00DE3240">
      <w:pPr>
        <w:pStyle w:val="Heading2"/>
        <w:numPr>
          <w:ilvl w:val="0"/>
          <w:numId w:val="0"/>
        </w:numPr>
        <w:ind w:left="576" w:hanging="576"/>
      </w:pPr>
      <w:bookmarkStart w:id="10" w:name="_Toc242431912"/>
    </w:p>
    <w:p w14:paraId="03D4F36A" w14:textId="77777777" w:rsidR="00DE3240" w:rsidRPr="00CA138A" w:rsidRDefault="00DE3240" w:rsidP="00DE3240">
      <w:pPr>
        <w:rPr>
          <w:rFonts w:ascii="Times New Roman" w:eastAsia="Times New Roman" w:hAnsi="Times New Roman" w:cs="Times New Roman"/>
          <w:szCs w:val="26"/>
          <w:u w:val="single"/>
          <w:lang w:eastAsia="fi-FI"/>
        </w:rPr>
      </w:pPr>
      <w:r w:rsidRPr="00CA138A">
        <w:rPr>
          <w:rFonts w:ascii="Times New Roman" w:hAnsi="Times New Roman" w:cs="Times New Roman"/>
        </w:rPr>
        <w:br w:type="page"/>
      </w:r>
    </w:p>
    <w:bookmarkEnd w:id="10"/>
    <w:p w14:paraId="1B8ACEAD" w14:textId="77777777" w:rsidR="00DE3240" w:rsidRPr="00CA138A" w:rsidRDefault="00DE3240" w:rsidP="00DE3240">
      <w:pPr>
        <w:pStyle w:val="Heading2"/>
        <w:numPr>
          <w:ilvl w:val="0"/>
          <w:numId w:val="0"/>
        </w:numPr>
        <w:ind w:left="576" w:hanging="576"/>
        <w:rPr>
          <w:u w:val="none"/>
        </w:rPr>
      </w:pPr>
      <w:r w:rsidRPr="00CA138A">
        <w:rPr>
          <w:u w:val="none"/>
        </w:rPr>
        <w:lastRenderedPageBreak/>
        <w:t xml:space="preserve">Table 2. </w:t>
      </w:r>
      <w:proofErr w:type="gramStart"/>
      <w:r w:rsidRPr="00CA138A">
        <w:rPr>
          <w:u w:val="none"/>
        </w:rPr>
        <w:t>Characteristics of participants with at least one outcome point</w:t>
      </w:r>
      <w:r>
        <w:rPr>
          <w:u w:val="none"/>
        </w:rPr>
        <w:t xml:space="preserve"> (SRQ or EPDS score)</w:t>
      </w:r>
      <w:r w:rsidRPr="00CA138A">
        <w:rPr>
          <w:u w:val="none"/>
        </w:rPr>
        <w:t xml:space="preserve"> vs</w:t>
      </w:r>
      <w:r>
        <w:rPr>
          <w:u w:val="none"/>
        </w:rPr>
        <w:t>.</w:t>
      </w:r>
      <w:r w:rsidRPr="00CA138A">
        <w:rPr>
          <w:u w:val="none"/>
        </w:rPr>
        <w:t xml:space="preserve"> those missing all outcome data.</w:t>
      </w:r>
      <w:proofErr w:type="gramEnd"/>
    </w:p>
    <w:tbl>
      <w:tblPr>
        <w:tblW w:w="94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75"/>
        <w:gridCol w:w="1678"/>
        <w:gridCol w:w="1417"/>
        <w:gridCol w:w="1134"/>
      </w:tblGrid>
      <w:tr w:rsidR="00DE3240" w:rsidRPr="00CA138A" w14:paraId="022FBAA4" w14:textId="77777777" w:rsidTr="002944B9">
        <w:tc>
          <w:tcPr>
            <w:tcW w:w="5175" w:type="dxa"/>
          </w:tcPr>
          <w:p w14:paraId="372779EC" w14:textId="77777777" w:rsidR="00DE3240" w:rsidRPr="00CA138A" w:rsidRDefault="00DE3240" w:rsidP="002944B9">
            <w:pPr>
              <w:contextualSpacing/>
              <w:rPr>
                <w:rFonts w:ascii="Times New Roman" w:hAnsi="Times New Roman" w:cs="Times New Roman"/>
                <w:b/>
                <w:sz w:val="20"/>
                <w:szCs w:val="20"/>
              </w:rPr>
            </w:pPr>
            <w:r w:rsidRPr="00CA138A">
              <w:rPr>
                <w:rFonts w:ascii="Times New Roman" w:hAnsi="Times New Roman" w:cs="Times New Roman"/>
                <w:b/>
                <w:sz w:val="20"/>
                <w:szCs w:val="20"/>
              </w:rPr>
              <w:t>Characteristic</w:t>
            </w:r>
          </w:p>
        </w:tc>
        <w:tc>
          <w:tcPr>
            <w:tcW w:w="1678" w:type="dxa"/>
          </w:tcPr>
          <w:p w14:paraId="007D199F" w14:textId="77777777" w:rsidR="00DE3240" w:rsidRPr="00CA138A" w:rsidRDefault="00DE3240" w:rsidP="002944B9">
            <w:pPr>
              <w:contextualSpacing/>
              <w:rPr>
                <w:rFonts w:ascii="Times New Roman" w:hAnsi="Times New Roman" w:cs="Times New Roman"/>
                <w:b/>
                <w:sz w:val="20"/>
                <w:szCs w:val="20"/>
              </w:rPr>
            </w:pPr>
            <w:r w:rsidRPr="00CA138A">
              <w:rPr>
                <w:rFonts w:ascii="Times New Roman" w:hAnsi="Times New Roman" w:cs="Times New Roman"/>
                <w:b/>
                <w:sz w:val="20"/>
                <w:szCs w:val="20"/>
              </w:rPr>
              <w:t>Included</w:t>
            </w:r>
          </w:p>
        </w:tc>
        <w:tc>
          <w:tcPr>
            <w:tcW w:w="1417" w:type="dxa"/>
          </w:tcPr>
          <w:p w14:paraId="5A4C95CB" w14:textId="77777777" w:rsidR="00DE3240" w:rsidRPr="00CA138A" w:rsidRDefault="00DE3240" w:rsidP="002944B9">
            <w:pPr>
              <w:contextualSpacing/>
              <w:rPr>
                <w:rFonts w:ascii="Times New Roman" w:hAnsi="Times New Roman" w:cs="Times New Roman"/>
                <w:b/>
                <w:sz w:val="20"/>
                <w:szCs w:val="20"/>
              </w:rPr>
            </w:pPr>
            <w:r w:rsidRPr="00CA138A">
              <w:rPr>
                <w:rFonts w:ascii="Times New Roman" w:hAnsi="Times New Roman" w:cs="Times New Roman"/>
                <w:b/>
                <w:sz w:val="20"/>
                <w:szCs w:val="20"/>
              </w:rPr>
              <w:t>Missing</w:t>
            </w:r>
          </w:p>
        </w:tc>
        <w:tc>
          <w:tcPr>
            <w:tcW w:w="1134" w:type="dxa"/>
          </w:tcPr>
          <w:p w14:paraId="471B6CF5" w14:textId="77777777" w:rsidR="00DE3240" w:rsidRPr="00CA138A" w:rsidRDefault="00DE3240" w:rsidP="002944B9">
            <w:pPr>
              <w:contextualSpacing/>
              <w:rPr>
                <w:rFonts w:ascii="Times New Roman" w:hAnsi="Times New Roman" w:cs="Times New Roman"/>
                <w:b/>
                <w:sz w:val="20"/>
                <w:szCs w:val="20"/>
              </w:rPr>
            </w:pPr>
            <w:r w:rsidRPr="00CA138A">
              <w:rPr>
                <w:rFonts w:ascii="Times New Roman" w:hAnsi="Times New Roman" w:cs="Times New Roman"/>
                <w:b/>
                <w:sz w:val="20"/>
                <w:szCs w:val="20"/>
              </w:rPr>
              <w:t xml:space="preserve">P-value </w:t>
            </w:r>
            <w:r w:rsidRPr="00CA138A">
              <w:rPr>
                <w:rFonts w:ascii="Times New Roman" w:hAnsi="Times New Roman" w:cs="Times New Roman"/>
                <w:b/>
                <w:sz w:val="20"/>
                <w:szCs w:val="20"/>
                <w:vertAlign w:val="superscript"/>
              </w:rPr>
              <w:t>1</w:t>
            </w:r>
          </w:p>
        </w:tc>
      </w:tr>
      <w:tr w:rsidR="00DE3240" w:rsidRPr="00CA138A" w14:paraId="04811D09" w14:textId="77777777" w:rsidTr="002944B9">
        <w:tc>
          <w:tcPr>
            <w:tcW w:w="5175" w:type="dxa"/>
          </w:tcPr>
          <w:p w14:paraId="7C17CB90" w14:textId="77777777" w:rsidR="00DE3240" w:rsidRPr="00CA138A" w:rsidRDefault="00DE3240" w:rsidP="002944B9">
            <w:pPr>
              <w:widowControl w:val="0"/>
              <w:autoSpaceDE w:val="0"/>
              <w:autoSpaceDN w:val="0"/>
              <w:adjustRightInd w:val="0"/>
              <w:spacing w:after="240"/>
              <w:contextualSpacing/>
              <w:rPr>
                <w:rFonts w:ascii="Times New Roman" w:hAnsi="Times New Roman" w:cs="Times New Roman"/>
                <w:sz w:val="20"/>
                <w:szCs w:val="20"/>
                <w:lang w:eastAsia="fi-FI"/>
              </w:rPr>
            </w:pPr>
            <w:r w:rsidRPr="00CA138A">
              <w:rPr>
                <w:rFonts w:ascii="Times New Roman" w:hAnsi="Times New Roman" w:cs="Times New Roman"/>
                <w:sz w:val="20"/>
                <w:szCs w:val="20"/>
              </w:rPr>
              <w:t>Number and proportion of participants (%)</w:t>
            </w:r>
          </w:p>
        </w:tc>
        <w:tc>
          <w:tcPr>
            <w:tcW w:w="1678" w:type="dxa"/>
          </w:tcPr>
          <w:p w14:paraId="37E9570A"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w:t>
            </w:r>
            <w:r>
              <w:rPr>
                <w:rFonts w:ascii="Times New Roman" w:hAnsi="Times New Roman" w:cs="Times New Roman"/>
                <w:sz w:val="20"/>
                <w:szCs w:val="20"/>
              </w:rPr>
              <w:t>078</w:t>
            </w:r>
            <w:r w:rsidRPr="00CA138A">
              <w:rPr>
                <w:rFonts w:ascii="Times New Roman" w:hAnsi="Times New Roman" w:cs="Times New Roman"/>
                <w:sz w:val="20"/>
                <w:szCs w:val="20"/>
              </w:rPr>
              <w:t xml:space="preserve"> (</w:t>
            </w:r>
            <w:r>
              <w:rPr>
                <w:rFonts w:ascii="Times New Roman" w:hAnsi="Times New Roman" w:cs="Times New Roman"/>
                <w:sz w:val="20"/>
                <w:szCs w:val="20"/>
              </w:rPr>
              <w:t>77.5</w:t>
            </w:r>
            <w:r w:rsidRPr="00CA138A">
              <w:rPr>
                <w:rFonts w:ascii="Times New Roman" w:hAnsi="Times New Roman" w:cs="Times New Roman"/>
                <w:sz w:val="20"/>
                <w:szCs w:val="20"/>
              </w:rPr>
              <w:t>%)</w:t>
            </w:r>
          </w:p>
        </w:tc>
        <w:tc>
          <w:tcPr>
            <w:tcW w:w="1417" w:type="dxa"/>
          </w:tcPr>
          <w:p w14:paraId="0DBCF1A1"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 xml:space="preserve"> </w:t>
            </w:r>
            <w:r>
              <w:rPr>
                <w:rFonts w:ascii="Times New Roman" w:hAnsi="Times New Roman" w:cs="Times New Roman"/>
                <w:sz w:val="20"/>
                <w:szCs w:val="20"/>
              </w:rPr>
              <w:t xml:space="preserve">313 </w:t>
            </w:r>
            <w:r w:rsidRPr="00CA138A">
              <w:rPr>
                <w:rFonts w:ascii="Times New Roman" w:hAnsi="Times New Roman" w:cs="Times New Roman"/>
                <w:sz w:val="20"/>
                <w:szCs w:val="20"/>
              </w:rPr>
              <w:t>(</w:t>
            </w:r>
            <w:r>
              <w:rPr>
                <w:rFonts w:ascii="Times New Roman" w:hAnsi="Times New Roman" w:cs="Times New Roman"/>
                <w:sz w:val="20"/>
                <w:szCs w:val="20"/>
              </w:rPr>
              <w:t>22.5</w:t>
            </w:r>
            <w:r w:rsidRPr="00CA138A">
              <w:rPr>
                <w:rFonts w:ascii="Times New Roman" w:hAnsi="Times New Roman" w:cs="Times New Roman"/>
                <w:sz w:val="20"/>
                <w:szCs w:val="20"/>
              </w:rPr>
              <w:t>%)</w:t>
            </w:r>
          </w:p>
        </w:tc>
        <w:tc>
          <w:tcPr>
            <w:tcW w:w="1134" w:type="dxa"/>
          </w:tcPr>
          <w:p w14:paraId="248E5C8C" w14:textId="77777777" w:rsidR="00DE3240" w:rsidRPr="00CA138A" w:rsidRDefault="00DE3240" w:rsidP="002944B9">
            <w:pPr>
              <w:contextualSpacing/>
              <w:rPr>
                <w:rFonts w:ascii="Times New Roman" w:hAnsi="Times New Roman" w:cs="Times New Roman"/>
                <w:sz w:val="20"/>
                <w:szCs w:val="20"/>
              </w:rPr>
            </w:pPr>
          </w:p>
        </w:tc>
      </w:tr>
      <w:tr w:rsidR="00DE3240" w:rsidRPr="00CA138A" w14:paraId="430DE754" w14:textId="77777777" w:rsidTr="002944B9">
        <w:tc>
          <w:tcPr>
            <w:tcW w:w="5175" w:type="dxa"/>
          </w:tcPr>
          <w:p w14:paraId="6843A242"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Maternal age (years) </w:t>
            </w:r>
            <w:r w:rsidRPr="00CA138A">
              <w:rPr>
                <w:rFonts w:ascii="Times New Roman" w:hAnsi="Times New Roman" w:cs="Times New Roman"/>
                <w:sz w:val="20"/>
                <w:szCs w:val="20"/>
                <w:lang w:eastAsia="fi-FI"/>
              </w:rPr>
              <w:t>(Mean (SD))</w:t>
            </w:r>
          </w:p>
        </w:tc>
        <w:tc>
          <w:tcPr>
            <w:tcW w:w="1678" w:type="dxa"/>
          </w:tcPr>
          <w:p w14:paraId="05B49C77"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25 (6)</w:t>
            </w:r>
          </w:p>
        </w:tc>
        <w:tc>
          <w:tcPr>
            <w:tcW w:w="1417" w:type="dxa"/>
          </w:tcPr>
          <w:p w14:paraId="7CE33693"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w:t>
            </w:r>
            <w:r>
              <w:rPr>
                <w:rFonts w:ascii="Times New Roman" w:hAnsi="Times New Roman" w:cs="Times New Roman"/>
                <w:sz w:val="20"/>
                <w:szCs w:val="20"/>
              </w:rPr>
              <w:t>4</w:t>
            </w:r>
            <w:r w:rsidRPr="00CA138A">
              <w:rPr>
                <w:rFonts w:ascii="Times New Roman" w:hAnsi="Times New Roman" w:cs="Times New Roman"/>
                <w:sz w:val="20"/>
                <w:szCs w:val="20"/>
              </w:rPr>
              <w:t xml:space="preserve"> (6)</w:t>
            </w:r>
          </w:p>
        </w:tc>
        <w:tc>
          <w:tcPr>
            <w:tcW w:w="1134" w:type="dxa"/>
          </w:tcPr>
          <w:p w14:paraId="33B1B232"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&lt;0.005</w:t>
            </w:r>
          </w:p>
        </w:tc>
      </w:tr>
      <w:tr w:rsidR="00DE3240" w:rsidRPr="00CA138A" w14:paraId="2A45813D" w14:textId="77777777" w:rsidTr="002944B9">
        <w:tc>
          <w:tcPr>
            <w:tcW w:w="5175" w:type="dxa"/>
          </w:tcPr>
          <w:p w14:paraId="07706014"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Maternal education (completed years) </w:t>
            </w:r>
            <w:r w:rsidRPr="00CA138A">
              <w:rPr>
                <w:rFonts w:ascii="Times New Roman" w:hAnsi="Times New Roman" w:cs="Times New Roman"/>
                <w:sz w:val="20"/>
                <w:szCs w:val="20"/>
                <w:lang w:eastAsia="fi-FI"/>
              </w:rPr>
              <w:t>(Mean (SD))</w:t>
            </w:r>
          </w:p>
        </w:tc>
        <w:tc>
          <w:tcPr>
            <w:tcW w:w="1678" w:type="dxa"/>
          </w:tcPr>
          <w:p w14:paraId="7D229B94"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3.</w:t>
            </w:r>
            <w:r>
              <w:rPr>
                <w:rFonts w:ascii="Times New Roman" w:hAnsi="Times New Roman" w:cs="Times New Roman"/>
                <w:sz w:val="20"/>
                <w:szCs w:val="20"/>
              </w:rPr>
              <w:t>8</w:t>
            </w:r>
            <w:r w:rsidRPr="00CA138A">
              <w:rPr>
                <w:rFonts w:ascii="Times New Roman" w:hAnsi="Times New Roman" w:cs="Times New Roman"/>
                <w:sz w:val="20"/>
                <w:szCs w:val="20"/>
              </w:rPr>
              <w:t xml:space="preserve"> (3.</w:t>
            </w:r>
            <w:r>
              <w:rPr>
                <w:rFonts w:ascii="Times New Roman" w:hAnsi="Times New Roman" w:cs="Times New Roman"/>
                <w:sz w:val="20"/>
                <w:szCs w:val="20"/>
              </w:rPr>
              <w:t>3</w:t>
            </w:r>
            <w:r w:rsidRPr="00CA138A">
              <w:rPr>
                <w:rFonts w:ascii="Times New Roman" w:hAnsi="Times New Roman" w:cs="Times New Roman"/>
                <w:sz w:val="20"/>
                <w:szCs w:val="20"/>
              </w:rPr>
              <w:t>)</w:t>
            </w:r>
          </w:p>
        </w:tc>
        <w:tc>
          <w:tcPr>
            <w:tcW w:w="1417" w:type="dxa"/>
          </w:tcPr>
          <w:p w14:paraId="33B78570"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4.9</w:t>
            </w:r>
            <w:r w:rsidRPr="00CA138A">
              <w:rPr>
                <w:rFonts w:ascii="Times New Roman" w:hAnsi="Times New Roman" w:cs="Times New Roman"/>
                <w:sz w:val="20"/>
                <w:szCs w:val="20"/>
              </w:rPr>
              <w:t>(3.</w:t>
            </w:r>
            <w:r>
              <w:rPr>
                <w:rFonts w:ascii="Times New Roman" w:hAnsi="Times New Roman" w:cs="Times New Roman"/>
                <w:sz w:val="20"/>
                <w:szCs w:val="20"/>
              </w:rPr>
              <w:t>8</w:t>
            </w:r>
            <w:r w:rsidRPr="00CA138A">
              <w:rPr>
                <w:rFonts w:ascii="Times New Roman" w:hAnsi="Times New Roman" w:cs="Times New Roman"/>
                <w:sz w:val="20"/>
                <w:szCs w:val="20"/>
              </w:rPr>
              <w:t>)</w:t>
            </w:r>
          </w:p>
        </w:tc>
        <w:tc>
          <w:tcPr>
            <w:tcW w:w="1134" w:type="dxa"/>
          </w:tcPr>
          <w:p w14:paraId="2286D927"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&lt;0.005</w:t>
            </w:r>
          </w:p>
        </w:tc>
      </w:tr>
      <w:tr w:rsidR="00DE3240" w:rsidRPr="00CA138A" w14:paraId="0D7C29EF" w14:textId="77777777" w:rsidTr="002944B9">
        <w:tc>
          <w:tcPr>
            <w:tcW w:w="5175" w:type="dxa"/>
          </w:tcPr>
          <w:p w14:paraId="477BD35B"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Household asset score (</w:t>
            </w:r>
            <w:r w:rsidRPr="00CA138A">
              <w:rPr>
                <w:rFonts w:ascii="Times New Roman" w:hAnsi="Times New Roman" w:cs="Times New Roman"/>
                <w:sz w:val="20"/>
                <w:szCs w:val="20"/>
                <w:lang w:eastAsia="fi-FI"/>
              </w:rPr>
              <w:t>(Mean (SD))</w:t>
            </w:r>
          </w:p>
        </w:tc>
        <w:tc>
          <w:tcPr>
            <w:tcW w:w="1678" w:type="dxa"/>
          </w:tcPr>
          <w:p w14:paraId="74682DDC"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0.17</w:t>
            </w:r>
            <w:r w:rsidRPr="00CA138A">
              <w:rPr>
                <w:rFonts w:ascii="Times New Roman" w:hAnsi="Times New Roman" w:cs="Times New Roman"/>
                <w:sz w:val="20"/>
                <w:szCs w:val="20"/>
              </w:rPr>
              <w:t>(1</w:t>
            </w:r>
            <w:r>
              <w:rPr>
                <w:rFonts w:ascii="Times New Roman" w:hAnsi="Times New Roman" w:cs="Times New Roman"/>
                <w:sz w:val="20"/>
                <w:szCs w:val="20"/>
              </w:rPr>
              <w:t>.65</w:t>
            </w:r>
            <w:r w:rsidRPr="00CA138A">
              <w:rPr>
                <w:rFonts w:ascii="Times New Roman" w:hAnsi="Times New Roman" w:cs="Times New Roman"/>
                <w:sz w:val="20"/>
                <w:szCs w:val="20"/>
              </w:rPr>
              <w:t>)</w:t>
            </w:r>
          </w:p>
        </w:tc>
        <w:tc>
          <w:tcPr>
            <w:tcW w:w="1417" w:type="dxa"/>
          </w:tcPr>
          <w:p w14:paraId="5BB44F06"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w:t>
            </w:r>
            <w:r>
              <w:rPr>
                <w:rFonts w:ascii="Times New Roman" w:hAnsi="Times New Roman" w:cs="Times New Roman"/>
                <w:sz w:val="20"/>
                <w:szCs w:val="20"/>
              </w:rPr>
              <w:t>73</w:t>
            </w:r>
            <w:r w:rsidRPr="00CA138A">
              <w:rPr>
                <w:rFonts w:ascii="Times New Roman" w:hAnsi="Times New Roman" w:cs="Times New Roman"/>
                <w:sz w:val="20"/>
                <w:szCs w:val="20"/>
              </w:rPr>
              <w:t xml:space="preserve"> (</w:t>
            </w:r>
            <w:r>
              <w:rPr>
                <w:rFonts w:ascii="Times New Roman" w:hAnsi="Times New Roman" w:cs="Times New Roman"/>
                <w:sz w:val="20"/>
                <w:szCs w:val="20"/>
              </w:rPr>
              <w:t>2.22</w:t>
            </w:r>
            <w:r w:rsidRPr="00CA138A">
              <w:rPr>
                <w:rFonts w:ascii="Times New Roman" w:hAnsi="Times New Roman" w:cs="Times New Roman"/>
                <w:sz w:val="20"/>
                <w:szCs w:val="20"/>
              </w:rPr>
              <w:t>)</w:t>
            </w:r>
          </w:p>
        </w:tc>
        <w:tc>
          <w:tcPr>
            <w:tcW w:w="1134" w:type="dxa"/>
          </w:tcPr>
          <w:p w14:paraId="2F488DFF"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&lt;0.005</w:t>
            </w:r>
          </w:p>
        </w:tc>
      </w:tr>
      <w:tr w:rsidR="00DE3240" w:rsidRPr="00CA138A" w14:paraId="7A218B56" w14:textId="77777777" w:rsidTr="002944B9">
        <w:tc>
          <w:tcPr>
            <w:tcW w:w="5175" w:type="dxa"/>
          </w:tcPr>
          <w:p w14:paraId="6F617570"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Proportion with severely food insecure households %</w:t>
            </w:r>
          </w:p>
        </w:tc>
        <w:tc>
          <w:tcPr>
            <w:tcW w:w="1678" w:type="dxa"/>
          </w:tcPr>
          <w:p w14:paraId="08E32BB3"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3</w:t>
            </w:r>
            <w:r>
              <w:rPr>
                <w:rFonts w:ascii="Times New Roman" w:hAnsi="Times New Roman" w:cs="Times New Roman"/>
                <w:sz w:val="20"/>
                <w:szCs w:val="20"/>
              </w:rPr>
              <w:t>5</w:t>
            </w:r>
          </w:p>
        </w:tc>
        <w:tc>
          <w:tcPr>
            <w:tcW w:w="1417" w:type="dxa"/>
          </w:tcPr>
          <w:p w14:paraId="0E10159F"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36</w:t>
            </w:r>
          </w:p>
        </w:tc>
        <w:tc>
          <w:tcPr>
            <w:tcW w:w="1134" w:type="dxa"/>
          </w:tcPr>
          <w:p w14:paraId="1A1A32F4"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w:t>
            </w:r>
            <w:r>
              <w:rPr>
                <w:rFonts w:ascii="Times New Roman" w:hAnsi="Times New Roman" w:cs="Times New Roman"/>
                <w:sz w:val="20"/>
                <w:szCs w:val="20"/>
              </w:rPr>
              <w:t>800</w:t>
            </w:r>
          </w:p>
        </w:tc>
      </w:tr>
      <w:tr w:rsidR="00DE3240" w:rsidRPr="00CA138A" w14:paraId="2BA1462F" w14:textId="77777777" w:rsidTr="002944B9">
        <w:tc>
          <w:tcPr>
            <w:tcW w:w="5175" w:type="dxa"/>
          </w:tcPr>
          <w:p w14:paraId="73EB5421"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 xml:space="preserve">Gestational age at enrollment (weeks) </w:t>
            </w:r>
            <w:r w:rsidRPr="00CA138A">
              <w:rPr>
                <w:rFonts w:ascii="Times New Roman" w:hAnsi="Times New Roman" w:cs="Times New Roman"/>
                <w:sz w:val="20"/>
                <w:szCs w:val="20"/>
                <w:lang w:eastAsia="fi-FI"/>
              </w:rPr>
              <w:t>(Mean (SD))</w:t>
            </w:r>
          </w:p>
        </w:tc>
        <w:tc>
          <w:tcPr>
            <w:tcW w:w="1678" w:type="dxa"/>
          </w:tcPr>
          <w:p w14:paraId="260779CA"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16.</w:t>
            </w:r>
            <w:r>
              <w:rPr>
                <w:rFonts w:ascii="Times New Roman" w:hAnsi="Times New Roman" w:cs="Times New Roman"/>
                <w:sz w:val="20"/>
                <w:szCs w:val="20"/>
              </w:rPr>
              <w:t>7</w:t>
            </w:r>
            <w:r w:rsidRPr="00CA138A">
              <w:rPr>
                <w:rFonts w:ascii="Times New Roman" w:hAnsi="Times New Roman" w:cs="Times New Roman"/>
                <w:sz w:val="20"/>
                <w:szCs w:val="20"/>
              </w:rPr>
              <w:t xml:space="preserve"> (2.</w:t>
            </w:r>
            <w:r>
              <w:rPr>
                <w:rFonts w:ascii="Times New Roman" w:hAnsi="Times New Roman" w:cs="Times New Roman"/>
                <w:sz w:val="20"/>
                <w:szCs w:val="20"/>
              </w:rPr>
              <w:t>1</w:t>
            </w:r>
            <w:r w:rsidRPr="00CA138A">
              <w:rPr>
                <w:rFonts w:ascii="Times New Roman" w:hAnsi="Times New Roman" w:cs="Times New Roman"/>
                <w:sz w:val="20"/>
                <w:szCs w:val="20"/>
              </w:rPr>
              <w:t>)</w:t>
            </w:r>
          </w:p>
        </w:tc>
        <w:tc>
          <w:tcPr>
            <w:tcW w:w="1417" w:type="dxa"/>
          </w:tcPr>
          <w:p w14:paraId="07D80158"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17.</w:t>
            </w:r>
            <w:r>
              <w:rPr>
                <w:rFonts w:ascii="Times New Roman" w:hAnsi="Times New Roman" w:cs="Times New Roman"/>
                <w:sz w:val="20"/>
                <w:szCs w:val="20"/>
              </w:rPr>
              <w:t>1</w:t>
            </w:r>
            <w:r w:rsidRPr="00CA138A">
              <w:rPr>
                <w:rFonts w:ascii="Times New Roman" w:hAnsi="Times New Roman" w:cs="Times New Roman"/>
                <w:sz w:val="20"/>
                <w:szCs w:val="20"/>
              </w:rPr>
              <w:t xml:space="preserve"> (2.</w:t>
            </w:r>
            <w:r>
              <w:rPr>
                <w:rFonts w:ascii="Times New Roman" w:hAnsi="Times New Roman" w:cs="Times New Roman"/>
                <w:sz w:val="20"/>
                <w:szCs w:val="20"/>
              </w:rPr>
              <w:t>1</w:t>
            </w:r>
            <w:r w:rsidRPr="00CA138A">
              <w:rPr>
                <w:rFonts w:ascii="Times New Roman" w:hAnsi="Times New Roman" w:cs="Times New Roman"/>
                <w:sz w:val="20"/>
                <w:szCs w:val="20"/>
              </w:rPr>
              <w:t>)</w:t>
            </w:r>
          </w:p>
        </w:tc>
        <w:tc>
          <w:tcPr>
            <w:tcW w:w="1134" w:type="dxa"/>
          </w:tcPr>
          <w:p w14:paraId="04B840F9"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0.0</w:t>
            </w:r>
            <w:r>
              <w:rPr>
                <w:rFonts w:ascii="Times New Roman" w:hAnsi="Times New Roman" w:cs="Times New Roman"/>
                <w:sz w:val="20"/>
                <w:szCs w:val="20"/>
              </w:rPr>
              <w:t>05</w:t>
            </w:r>
          </w:p>
        </w:tc>
      </w:tr>
      <w:tr w:rsidR="00DE3240" w:rsidRPr="00CA138A" w14:paraId="06FEF434" w14:textId="77777777" w:rsidTr="002944B9">
        <w:tc>
          <w:tcPr>
            <w:tcW w:w="5175" w:type="dxa"/>
          </w:tcPr>
          <w:p w14:paraId="650E359D"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Number of previous pregnancies </w:t>
            </w:r>
            <w:r w:rsidRPr="00CA138A">
              <w:rPr>
                <w:rFonts w:ascii="Times New Roman" w:hAnsi="Times New Roman" w:cs="Times New Roman"/>
                <w:sz w:val="20"/>
                <w:szCs w:val="20"/>
                <w:lang w:eastAsia="fi-FI"/>
              </w:rPr>
              <w:t>(Mean (SD))</w:t>
            </w:r>
          </w:p>
        </w:tc>
        <w:tc>
          <w:tcPr>
            <w:tcW w:w="1678" w:type="dxa"/>
          </w:tcPr>
          <w:p w14:paraId="6D2BBF3E"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 xml:space="preserve">2 </w:t>
            </w:r>
            <w:r>
              <w:rPr>
                <w:rFonts w:ascii="Times New Roman" w:hAnsi="Times New Roman" w:cs="Times New Roman"/>
                <w:sz w:val="20"/>
                <w:szCs w:val="20"/>
              </w:rPr>
              <w:t>.3</w:t>
            </w:r>
            <w:r w:rsidRPr="00CA138A">
              <w:rPr>
                <w:rFonts w:ascii="Times New Roman" w:hAnsi="Times New Roman" w:cs="Times New Roman"/>
                <w:sz w:val="20"/>
                <w:szCs w:val="20"/>
              </w:rPr>
              <w:t>(1.</w:t>
            </w:r>
            <w:r>
              <w:rPr>
                <w:rFonts w:ascii="Times New Roman" w:hAnsi="Times New Roman" w:cs="Times New Roman"/>
                <w:sz w:val="20"/>
                <w:szCs w:val="20"/>
              </w:rPr>
              <w:t>7</w:t>
            </w:r>
            <w:r w:rsidRPr="00CA138A">
              <w:rPr>
                <w:rFonts w:ascii="Times New Roman" w:hAnsi="Times New Roman" w:cs="Times New Roman"/>
                <w:sz w:val="20"/>
                <w:szCs w:val="20"/>
              </w:rPr>
              <w:t>)</w:t>
            </w:r>
          </w:p>
        </w:tc>
        <w:tc>
          <w:tcPr>
            <w:tcW w:w="1417" w:type="dxa"/>
          </w:tcPr>
          <w:p w14:paraId="4254AD5A"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1.7</w:t>
            </w:r>
            <w:r w:rsidRPr="00CA138A">
              <w:rPr>
                <w:rFonts w:ascii="Times New Roman" w:hAnsi="Times New Roman" w:cs="Times New Roman"/>
                <w:sz w:val="20"/>
                <w:szCs w:val="20"/>
              </w:rPr>
              <w:t>(1.</w:t>
            </w:r>
            <w:r>
              <w:rPr>
                <w:rFonts w:ascii="Times New Roman" w:hAnsi="Times New Roman" w:cs="Times New Roman"/>
                <w:sz w:val="20"/>
                <w:szCs w:val="20"/>
              </w:rPr>
              <w:t>8</w:t>
            </w:r>
            <w:r w:rsidRPr="00CA138A">
              <w:rPr>
                <w:rFonts w:ascii="Times New Roman" w:hAnsi="Times New Roman" w:cs="Times New Roman"/>
                <w:sz w:val="20"/>
                <w:szCs w:val="20"/>
              </w:rPr>
              <w:t>)</w:t>
            </w:r>
          </w:p>
        </w:tc>
        <w:tc>
          <w:tcPr>
            <w:tcW w:w="1134" w:type="dxa"/>
          </w:tcPr>
          <w:p w14:paraId="458B2B0A"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&lt;0.005</w:t>
            </w:r>
          </w:p>
        </w:tc>
      </w:tr>
      <w:tr w:rsidR="00DE3240" w:rsidRPr="00CA138A" w14:paraId="1259F35C" w14:textId="77777777" w:rsidTr="002944B9">
        <w:tc>
          <w:tcPr>
            <w:tcW w:w="5175" w:type="dxa"/>
          </w:tcPr>
          <w:p w14:paraId="7DEB32FF"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Proportion of nulliparous women, %</w:t>
            </w:r>
          </w:p>
        </w:tc>
        <w:tc>
          <w:tcPr>
            <w:tcW w:w="1678" w:type="dxa"/>
          </w:tcPr>
          <w:p w14:paraId="4310651C"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19</w:t>
            </w:r>
          </w:p>
        </w:tc>
        <w:tc>
          <w:tcPr>
            <w:tcW w:w="1417" w:type="dxa"/>
          </w:tcPr>
          <w:p w14:paraId="6703C267"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33</w:t>
            </w:r>
          </w:p>
        </w:tc>
        <w:tc>
          <w:tcPr>
            <w:tcW w:w="1134" w:type="dxa"/>
          </w:tcPr>
          <w:p w14:paraId="1645E474"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&lt;0.005</w:t>
            </w:r>
          </w:p>
        </w:tc>
      </w:tr>
      <w:tr w:rsidR="00DE3240" w:rsidRPr="00CA138A" w14:paraId="0D7B551F" w14:textId="77777777" w:rsidTr="002944B9">
        <w:tc>
          <w:tcPr>
            <w:tcW w:w="5175" w:type="dxa"/>
          </w:tcPr>
          <w:p w14:paraId="1FD9D343"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Height, cm </w:t>
            </w:r>
            <w:r w:rsidRPr="00CA138A">
              <w:rPr>
                <w:rFonts w:ascii="Times New Roman" w:hAnsi="Times New Roman" w:cs="Times New Roman"/>
                <w:sz w:val="20"/>
                <w:szCs w:val="20"/>
                <w:lang w:eastAsia="fi-FI"/>
              </w:rPr>
              <w:t>(Mean (SD))</w:t>
            </w:r>
          </w:p>
        </w:tc>
        <w:tc>
          <w:tcPr>
            <w:tcW w:w="1678" w:type="dxa"/>
          </w:tcPr>
          <w:p w14:paraId="028A65B8"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156.1 (5.</w:t>
            </w:r>
            <w:r>
              <w:rPr>
                <w:rFonts w:ascii="Times New Roman" w:hAnsi="Times New Roman" w:cs="Times New Roman"/>
                <w:sz w:val="20"/>
                <w:szCs w:val="20"/>
              </w:rPr>
              <w:t>6</w:t>
            </w:r>
            <w:r w:rsidRPr="00CA138A">
              <w:rPr>
                <w:rFonts w:ascii="Times New Roman" w:hAnsi="Times New Roman" w:cs="Times New Roman"/>
                <w:sz w:val="20"/>
                <w:szCs w:val="20"/>
              </w:rPr>
              <w:t>)</w:t>
            </w:r>
          </w:p>
        </w:tc>
        <w:tc>
          <w:tcPr>
            <w:tcW w:w="1417" w:type="dxa"/>
          </w:tcPr>
          <w:p w14:paraId="126CF60C"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15</w:t>
            </w:r>
            <w:r>
              <w:rPr>
                <w:rFonts w:ascii="Times New Roman" w:hAnsi="Times New Roman" w:cs="Times New Roman"/>
                <w:sz w:val="20"/>
                <w:szCs w:val="20"/>
              </w:rPr>
              <w:t>6</w:t>
            </w:r>
            <w:r w:rsidRPr="00CA138A">
              <w:rPr>
                <w:rFonts w:ascii="Times New Roman" w:hAnsi="Times New Roman" w:cs="Times New Roman"/>
                <w:sz w:val="20"/>
                <w:szCs w:val="20"/>
              </w:rPr>
              <w:t>.</w:t>
            </w:r>
            <w:r>
              <w:rPr>
                <w:rFonts w:ascii="Times New Roman" w:hAnsi="Times New Roman" w:cs="Times New Roman"/>
                <w:sz w:val="20"/>
                <w:szCs w:val="20"/>
              </w:rPr>
              <w:t>0</w:t>
            </w:r>
            <w:r w:rsidRPr="00CA138A">
              <w:rPr>
                <w:rFonts w:ascii="Times New Roman" w:hAnsi="Times New Roman" w:cs="Times New Roman"/>
                <w:sz w:val="20"/>
                <w:szCs w:val="20"/>
              </w:rPr>
              <w:t xml:space="preserve"> (5.</w:t>
            </w:r>
            <w:r>
              <w:rPr>
                <w:rFonts w:ascii="Times New Roman" w:hAnsi="Times New Roman" w:cs="Times New Roman"/>
                <w:sz w:val="20"/>
                <w:szCs w:val="20"/>
              </w:rPr>
              <w:t>7</w:t>
            </w:r>
            <w:r w:rsidRPr="00CA138A">
              <w:rPr>
                <w:rFonts w:ascii="Times New Roman" w:hAnsi="Times New Roman" w:cs="Times New Roman"/>
                <w:sz w:val="20"/>
                <w:szCs w:val="20"/>
              </w:rPr>
              <w:t>)</w:t>
            </w:r>
          </w:p>
        </w:tc>
        <w:tc>
          <w:tcPr>
            <w:tcW w:w="1134" w:type="dxa"/>
          </w:tcPr>
          <w:p w14:paraId="7927F8A9"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w:t>
            </w:r>
            <w:r>
              <w:rPr>
                <w:rFonts w:ascii="Times New Roman" w:hAnsi="Times New Roman" w:cs="Times New Roman"/>
                <w:sz w:val="20"/>
                <w:szCs w:val="20"/>
              </w:rPr>
              <w:t>388</w:t>
            </w:r>
          </w:p>
        </w:tc>
      </w:tr>
      <w:tr w:rsidR="00DE3240" w:rsidRPr="00CA138A" w14:paraId="256B5D16" w14:textId="77777777" w:rsidTr="002944B9">
        <w:tc>
          <w:tcPr>
            <w:tcW w:w="5175" w:type="dxa"/>
          </w:tcPr>
          <w:p w14:paraId="4F7D4520"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Weight, kg </w:t>
            </w:r>
            <w:r w:rsidRPr="00CA138A">
              <w:rPr>
                <w:rFonts w:ascii="Times New Roman" w:hAnsi="Times New Roman" w:cs="Times New Roman"/>
                <w:sz w:val="20"/>
                <w:szCs w:val="20"/>
                <w:lang w:eastAsia="fi-FI"/>
              </w:rPr>
              <w:t>(Mean (SD))</w:t>
            </w:r>
          </w:p>
        </w:tc>
        <w:tc>
          <w:tcPr>
            <w:tcW w:w="1678" w:type="dxa"/>
          </w:tcPr>
          <w:p w14:paraId="13D1C5AD"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 xml:space="preserve">53.9 </w:t>
            </w:r>
            <w:r w:rsidRPr="00CA138A">
              <w:rPr>
                <w:rFonts w:ascii="Times New Roman" w:hAnsi="Times New Roman" w:cs="Times New Roman"/>
                <w:sz w:val="20"/>
                <w:szCs w:val="20"/>
              </w:rPr>
              <w:t>(</w:t>
            </w:r>
            <w:r>
              <w:rPr>
                <w:rFonts w:ascii="Times New Roman" w:hAnsi="Times New Roman" w:cs="Times New Roman"/>
                <w:sz w:val="20"/>
                <w:szCs w:val="20"/>
              </w:rPr>
              <w:t>7.9</w:t>
            </w:r>
            <w:r w:rsidRPr="00CA138A">
              <w:rPr>
                <w:rFonts w:ascii="Times New Roman" w:hAnsi="Times New Roman" w:cs="Times New Roman"/>
                <w:sz w:val="20"/>
                <w:szCs w:val="20"/>
              </w:rPr>
              <w:t>)</w:t>
            </w:r>
          </w:p>
        </w:tc>
        <w:tc>
          <w:tcPr>
            <w:tcW w:w="1417" w:type="dxa"/>
          </w:tcPr>
          <w:p w14:paraId="71994AA5"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5</w:t>
            </w:r>
            <w:r>
              <w:rPr>
                <w:rFonts w:ascii="Times New Roman" w:hAnsi="Times New Roman" w:cs="Times New Roman"/>
                <w:sz w:val="20"/>
                <w:szCs w:val="20"/>
              </w:rPr>
              <w:t>4.7</w:t>
            </w:r>
            <w:r w:rsidRPr="00CA138A">
              <w:rPr>
                <w:rFonts w:ascii="Times New Roman" w:hAnsi="Times New Roman" w:cs="Times New Roman"/>
                <w:sz w:val="20"/>
                <w:szCs w:val="20"/>
              </w:rPr>
              <w:t xml:space="preserve"> </w:t>
            </w:r>
            <w:r>
              <w:rPr>
                <w:rFonts w:ascii="Times New Roman" w:hAnsi="Times New Roman" w:cs="Times New Roman"/>
                <w:sz w:val="20"/>
                <w:szCs w:val="20"/>
              </w:rPr>
              <w:t>(8.2</w:t>
            </w:r>
            <w:r w:rsidRPr="00CA138A">
              <w:rPr>
                <w:rFonts w:ascii="Times New Roman" w:hAnsi="Times New Roman" w:cs="Times New Roman"/>
                <w:sz w:val="20"/>
                <w:szCs w:val="20"/>
              </w:rPr>
              <w:t>)</w:t>
            </w:r>
          </w:p>
        </w:tc>
        <w:tc>
          <w:tcPr>
            <w:tcW w:w="1134" w:type="dxa"/>
          </w:tcPr>
          <w:p w14:paraId="20D1A31D"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w:t>
            </w:r>
            <w:r>
              <w:rPr>
                <w:rFonts w:ascii="Times New Roman" w:hAnsi="Times New Roman" w:cs="Times New Roman"/>
                <w:sz w:val="20"/>
                <w:szCs w:val="20"/>
              </w:rPr>
              <w:t>136</w:t>
            </w:r>
          </w:p>
        </w:tc>
      </w:tr>
      <w:tr w:rsidR="00DE3240" w:rsidRPr="00CA138A" w14:paraId="00EC263A" w14:textId="77777777" w:rsidTr="002944B9">
        <w:tc>
          <w:tcPr>
            <w:tcW w:w="5175" w:type="dxa"/>
          </w:tcPr>
          <w:p w14:paraId="22DEEEC2"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MUAC, cm </w:t>
            </w:r>
            <w:r w:rsidRPr="00CA138A">
              <w:rPr>
                <w:rFonts w:ascii="Times New Roman" w:hAnsi="Times New Roman" w:cs="Times New Roman"/>
                <w:sz w:val="20"/>
                <w:szCs w:val="20"/>
                <w:lang w:eastAsia="fi-FI"/>
              </w:rPr>
              <w:t>(Mean (SD))</w:t>
            </w:r>
          </w:p>
        </w:tc>
        <w:tc>
          <w:tcPr>
            <w:tcW w:w="1678" w:type="dxa"/>
          </w:tcPr>
          <w:p w14:paraId="5D7A532E"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26.</w:t>
            </w:r>
            <w:r>
              <w:rPr>
                <w:rFonts w:ascii="Times New Roman" w:hAnsi="Times New Roman" w:cs="Times New Roman"/>
                <w:sz w:val="20"/>
                <w:szCs w:val="20"/>
              </w:rPr>
              <w:t>4</w:t>
            </w:r>
            <w:r w:rsidRPr="00CA138A">
              <w:rPr>
                <w:rFonts w:ascii="Times New Roman" w:hAnsi="Times New Roman" w:cs="Times New Roman"/>
                <w:sz w:val="20"/>
                <w:szCs w:val="20"/>
              </w:rPr>
              <w:t xml:space="preserve"> (2.6)</w:t>
            </w:r>
          </w:p>
        </w:tc>
        <w:tc>
          <w:tcPr>
            <w:tcW w:w="1417" w:type="dxa"/>
          </w:tcPr>
          <w:p w14:paraId="38D5E939"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26.</w:t>
            </w:r>
            <w:r>
              <w:rPr>
                <w:rFonts w:ascii="Times New Roman" w:hAnsi="Times New Roman" w:cs="Times New Roman"/>
                <w:sz w:val="20"/>
                <w:szCs w:val="20"/>
              </w:rPr>
              <w:t>4</w:t>
            </w:r>
            <w:r w:rsidRPr="00CA138A">
              <w:rPr>
                <w:rFonts w:ascii="Times New Roman" w:hAnsi="Times New Roman" w:cs="Times New Roman"/>
                <w:sz w:val="20"/>
                <w:szCs w:val="20"/>
              </w:rPr>
              <w:t xml:space="preserve"> (</w:t>
            </w:r>
            <w:r>
              <w:rPr>
                <w:rFonts w:ascii="Times New Roman" w:hAnsi="Times New Roman" w:cs="Times New Roman"/>
                <w:sz w:val="20"/>
                <w:szCs w:val="20"/>
              </w:rPr>
              <w:t>2.9</w:t>
            </w:r>
            <w:r w:rsidRPr="00CA138A">
              <w:rPr>
                <w:rFonts w:ascii="Times New Roman" w:hAnsi="Times New Roman" w:cs="Times New Roman"/>
                <w:sz w:val="20"/>
                <w:szCs w:val="20"/>
              </w:rPr>
              <w:t>)</w:t>
            </w:r>
          </w:p>
        </w:tc>
        <w:tc>
          <w:tcPr>
            <w:tcW w:w="1134" w:type="dxa"/>
          </w:tcPr>
          <w:p w14:paraId="0160FD90"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w:t>
            </w:r>
            <w:r>
              <w:rPr>
                <w:rFonts w:ascii="Times New Roman" w:hAnsi="Times New Roman" w:cs="Times New Roman"/>
                <w:sz w:val="20"/>
                <w:szCs w:val="20"/>
              </w:rPr>
              <w:t>781</w:t>
            </w:r>
          </w:p>
        </w:tc>
      </w:tr>
      <w:tr w:rsidR="00DE3240" w:rsidRPr="00CA138A" w14:paraId="600D57BB" w14:textId="77777777" w:rsidTr="002944B9">
        <w:tc>
          <w:tcPr>
            <w:tcW w:w="5175" w:type="dxa"/>
          </w:tcPr>
          <w:p w14:paraId="7E83394A"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BMI, kg/m2 </w:t>
            </w:r>
            <w:r w:rsidRPr="00CA138A">
              <w:rPr>
                <w:rFonts w:ascii="Times New Roman" w:hAnsi="Times New Roman" w:cs="Times New Roman"/>
                <w:sz w:val="20"/>
                <w:szCs w:val="20"/>
                <w:lang w:eastAsia="fi-FI"/>
              </w:rPr>
              <w:t>(Mean (SD))</w:t>
            </w:r>
          </w:p>
        </w:tc>
        <w:tc>
          <w:tcPr>
            <w:tcW w:w="1678" w:type="dxa"/>
          </w:tcPr>
          <w:p w14:paraId="0B39B665"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22.1 (2.</w:t>
            </w:r>
            <w:r>
              <w:rPr>
                <w:rFonts w:ascii="Times New Roman" w:hAnsi="Times New Roman" w:cs="Times New Roman"/>
                <w:sz w:val="20"/>
                <w:szCs w:val="20"/>
              </w:rPr>
              <w:t>7</w:t>
            </w:r>
            <w:r w:rsidRPr="00CA138A">
              <w:rPr>
                <w:rFonts w:ascii="Times New Roman" w:hAnsi="Times New Roman" w:cs="Times New Roman"/>
                <w:sz w:val="20"/>
                <w:szCs w:val="20"/>
              </w:rPr>
              <w:t>)</w:t>
            </w:r>
          </w:p>
        </w:tc>
        <w:tc>
          <w:tcPr>
            <w:tcW w:w="1417" w:type="dxa"/>
          </w:tcPr>
          <w:p w14:paraId="4016F837"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22.</w:t>
            </w:r>
            <w:r>
              <w:rPr>
                <w:rFonts w:ascii="Times New Roman" w:hAnsi="Times New Roman" w:cs="Times New Roman"/>
                <w:sz w:val="20"/>
                <w:szCs w:val="20"/>
              </w:rPr>
              <w:t>5</w:t>
            </w:r>
            <w:r w:rsidRPr="00CA138A">
              <w:rPr>
                <w:rFonts w:ascii="Times New Roman" w:hAnsi="Times New Roman" w:cs="Times New Roman"/>
                <w:sz w:val="20"/>
                <w:szCs w:val="20"/>
              </w:rPr>
              <w:t xml:space="preserve"> (</w:t>
            </w:r>
            <w:r>
              <w:rPr>
                <w:rFonts w:ascii="Times New Roman" w:hAnsi="Times New Roman" w:cs="Times New Roman"/>
                <w:sz w:val="20"/>
                <w:szCs w:val="20"/>
              </w:rPr>
              <w:t>3.1</w:t>
            </w:r>
            <w:r w:rsidRPr="00CA138A">
              <w:rPr>
                <w:rFonts w:ascii="Times New Roman" w:hAnsi="Times New Roman" w:cs="Times New Roman"/>
                <w:sz w:val="20"/>
                <w:szCs w:val="20"/>
              </w:rPr>
              <w:t>)</w:t>
            </w:r>
          </w:p>
        </w:tc>
        <w:tc>
          <w:tcPr>
            <w:tcW w:w="1134" w:type="dxa"/>
          </w:tcPr>
          <w:p w14:paraId="4C3D204F"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w:t>
            </w:r>
            <w:r>
              <w:rPr>
                <w:rFonts w:ascii="Times New Roman" w:hAnsi="Times New Roman" w:cs="Times New Roman"/>
                <w:sz w:val="20"/>
                <w:szCs w:val="20"/>
              </w:rPr>
              <w:t>029</w:t>
            </w:r>
          </w:p>
        </w:tc>
      </w:tr>
      <w:tr w:rsidR="00DE3240" w:rsidRPr="00CA138A" w14:paraId="6D405DAB" w14:textId="77777777" w:rsidTr="002944B9">
        <w:tc>
          <w:tcPr>
            <w:tcW w:w="5175" w:type="dxa"/>
          </w:tcPr>
          <w:p w14:paraId="7AEB8363"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Proportion of women with a BMI &lt;18.5 kg/m2, %</w:t>
            </w:r>
          </w:p>
        </w:tc>
        <w:tc>
          <w:tcPr>
            <w:tcW w:w="1678" w:type="dxa"/>
          </w:tcPr>
          <w:p w14:paraId="381C60BB"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5</w:t>
            </w:r>
          </w:p>
        </w:tc>
        <w:tc>
          <w:tcPr>
            <w:tcW w:w="1417" w:type="dxa"/>
          </w:tcPr>
          <w:p w14:paraId="33B7B1D6"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6</w:t>
            </w:r>
          </w:p>
        </w:tc>
        <w:tc>
          <w:tcPr>
            <w:tcW w:w="1134" w:type="dxa"/>
          </w:tcPr>
          <w:p w14:paraId="292E38A8"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w:t>
            </w:r>
            <w:r>
              <w:rPr>
                <w:rFonts w:ascii="Times New Roman" w:hAnsi="Times New Roman" w:cs="Times New Roman"/>
                <w:sz w:val="20"/>
                <w:szCs w:val="20"/>
              </w:rPr>
              <w:t>330</w:t>
            </w:r>
          </w:p>
        </w:tc>
      </w:tr>
      <w:tr w:rsidR="00DE3240" w:rsidRPr="00CA138A" w14:paraId="6265FF5B" w14:textId="77777777" w:rsidTr="002944B9">
        <w:tc>
          <w:tcPr>
            <w:tcW w:w="5175" w:type="dxa"/>
          </w:tcPr>
          <w:p w14:paraId="595664C0"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Blood hemoglobin concentration, g/L </w:t>
            </w:r>
            <w:r w:rsidRPr="00CA138A">
              <w:rPr>
                <w:rFonts w:ascii="Times New Roman" w:hAnsi="Times New Roman" w:cs="Times New Roman"/>
                <w:sz w:val="20"/>
                <w:szCs w:val="20"/>
                <w:lang w:eastAsia="fi-FI"/>
              </w:rPr>
              <w:t>(Mean (SD))</w:t>
            </w:r>
          </w:p>
        </w:tc>
        <w:tc>
          <w:tcPr>
            <w:tcW w:w="1678" w:type="dxa"/>
          </w:tcPr>
          <w:p w14:paraId="62640EDC"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11</w:t>
            </w:r>
            <w:r>
              <w:rPr>
                <w:rFonts w:ascii="Times New Roman" w:hAnsi="Times New Roman" w:cs="Times New Roman"/>
                <w:sz w:val="20"/>
                <w:szCs w:val="20"/>
              </w:rPr>
              <w:t>1</w:t>
            </w:r>
            <w:r w:rsidRPr="00CA138A">
              <w:rPr>
                <w:rFonts w:ascii="Times New Roman" w:hAnsi="Times New Roman" w:cs="Times New Roman"/>
                <w:sz w:val="20"/>
                <w:szCs w:val="20"/>
              </w:rPr>
              <w:t>.</w:t>
            </w:r>
            <w:r>
              <w:rPr>
                <w:rFonts w:ascii="Times New Roman" w:hAnsi="Times New Roman" w:cs="Times New Roman"/>
                <w:sz w:val="20"/>
                <w:szCs w:val="20"/>
              </w:rPr>
              <w:t>9</w:t>
            </w:r>
            <w:r w:rsidRPr="00CA138A">
              <w:rPr>
                <w:rFonts w:ascii="Times New Roman" w:hAnsi="Times New Roman" w:cs="Times New Roman"/>
                <w:sz w:val="20"/>
                <w:szCs w:val="20"/>
              </w:rPr>
              <w:t xml:space="preserve"> (16.</w:t>
            </w:r>
            <w:r>
              <w:rPr>
                <w:rFonts w:ascii="Times New Roman" w:hAnsi="Times New Roman" w:cs="Times New Roman"/>
                <w:sz w:val="20"/>
                <w:szCs w:val="20"/>
              </w:rPr>
              <w:t>1</w:t>
            </w:r>
            <w:r w:rsidRPr="00CA138A">
              <w:rPr>
                <w:rFonts w:ascii="Times New Roman" w:hAnsi="Times New Roman" w:cs="Times New Roman"/>
                <w:sz w:val="20"/>
                <w:szCs w:val="20"/>
              </w:rPr>
              <w:t>)</w:t>
            </w:r>
          </w:p>
        </w:tc>
        <w:tc>
          <w:tcPr>
            <w:tcW w:w="1417" w:type="dxa"/>
          </w:tcPr>
          <w:p w14:paraId="339B0A74"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w:t>
            </w:r>
            <w:r>
              <w:rPr>
                <w:rFonts w:ascii="Times New Roman" w:hAnsi="Times New Roman" w:cs="Times New Roman"/>
                <w:sz w:val="20"/>
                <w:szCs w:val="20"/>
              </w:rPr>
              <w:t>10.1</w:t>
            </w:r>
            <w:r w:rsidRPr="00CA138A">
              <w:rPr>
                <w:rFonts w:ascii="Times New Roman" w:hAnsi="Times New Roman" w:cs="Times New Roman"/>
                <w:sz w:val="20"/>
                <w:szCs w:val="20"/>
              </w:rPr>
              <w:t>(</w:t>
            </w:r>
            <w:r>
              <w:rPr>
                <w:rFonts w:ascii="Times New Roman" w:hAnsi="Times New Roman" w:cs="Times New Roman"/>
                <w:sz w:val="20"/>
                <w:szCs w:val="20"/>
              </w:rPr>
              <w:t>17.1</w:t>
            </w:r>
            <w:r w:rsidRPr="00CA138A">
              <w:rPr>
                <w:rFonts w:ascii="Times New Roman" w:hAnsi="Times New Roman" w:cs="Times New Roman"/>
                <w:sz w:val="20"/>
                <w:szCs w:val="20"/>
              </w:rPr>
              <w:t>)</w:t>
            </w:r>
          </w:p>
        </w:tc>
        <w:tc>
          <w:tcPr>
            <w:tcW w:w="1134" w:type="dxa"/>
          </w:tcPr>
          <w:p w14:paraId="5DECD9A2"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0.0</w:t>
            </w:r>
            <w:r>
              <w:rPr>
                <w:rFonts w:ascii="Times New Roman" w:hAnsi="Times New Roman" w:cs="Times New Roman"/>
                <w:sz w:val="20"/>
                <w:szCs w:val="20"/>
              </w:rPr>
              <w:t>85</w:t>
            </w:r>
          </w:p>
        </w:tc>
      </w:tr>
      <w:tr w:rsidR="00DE3240" w:rsidRPr="00CA138A" w14:paraId="1D90F095" w14:textId="77777777" w:rsidTr="002944B9">
        <w:tc>
          <w:tcPr>
            <w:tcW w:w="5175" w:type="dxa"/>
          </w:tcPr>
          <w:p w14:paraId="7E022849"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Proportion of anemic women (hemoglobin 100 g/L) % </w:t>
            </w:r>
          </w:p>
        </w:tc>
        <w:tc>
          <w:tcPr>
            <w:tcW w:w="1678" w:type="dxa"/>
          </w:tcPr>
          <w:p w14:paraId="33D07DBE"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20</w:t>
            </w:r>
          </w:p>
        </w:tc>
        <w:tc>
          <w:tcPr>
            <w:tcW w:w="1417" w:type="dxa"/>
          </w:tcPr>
          <w:p w14:paraId="6074BA5D"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w:t>
            </w:r>
            <w:r>
              <w:rPr>
                <w:rFonts w:ascii="Times New Roman" w:hAnsi="Times New Roman" w:cs="Times New Roman"/>
                <w:sz w:val="20"/>
                <w:szCs w:val="20"/>
              </w:rPr>
              <w:t>4</w:t>
            </w:r>
          </w:p>
        </w:tc>
        <w:tc>
          <w:tcPr>
            <w:tcW w:w="1134" w:type="dxa"/>
          </w:tcPr>
          <w:p w14:paraId="791E618A"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0.0</w:t>
            </w:r>
            <w:r>
              <w:rPr>
                <w:rFonts w:ascii="Times New Roman" w:hAnsi="Times New Roman" w:cs="Times New Roman"/>
                <w:sz w:val="20"/>
                <w:szCs w:val="20"/>
              </w:rPr>
              <w:t>94</w:t>
            </w:r>
          </w:p>
        </w:tc>
      </w:tr>
      <w:tr w:rsidR="00DE3240" w:rsidRPr="00CA138A" w14:paraId="4666FE63" w14:textId="77777777" w:rsidTr="002944B9">
        <w:tc>
          <w:tcPr>
            <w:tcW w:w="5175" w:type="dxa"/>
          </w:tcPr>
          <w:p w14:paraId="5C6A4AEF"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 xml:space="preserve">Proportion of women with a positive HIV test, % </w:t>
            </w:r>
          </w:p>
        </w:tc>
        <w:tc>
          <w:tcPr>
            <w:tcW w:w="1678" w:type="dxa"/>
          </w:tcPr>
          <w:p w14:paraId="74C9A59D"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14</w:t>
            </w:r>
          </w:p>
        </w:tc>
        <w:tc>
          <w:tcPr>
            <w:tcW w:w="1417" w:type="dxa"/>
          </w:tcPr>
          <w:p w14:paraId="76E35C5C"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12</w:t>
            </w:r>
          </w:p>
        </w:tc>
        <w:tc>
          <w:tcPr>
            <w:tcW w:w="1134" w:type="dxa"/>
          </w:tcPr>
          <w:p w14:paraId="0B5B3E05"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w:t>
            </w:r>
            <w:r>
              <w:rPr>
                <w:rFonts w:ascii="Times New Roman" w:hAnsi="Times New Roman" w:cs="Times New Roman"/>
                <w:sz w:val="20"/>
                <w:szCs w:val="20"/>
              </w:rPr>
              <w:t>255</w:t>
            </w:r>
          </w:p>
        </w:tc>
      </w:tr>
      <w:tr w:rsidR="00DE3240" w:rsidRPr="00CA138A" w14:paraId="4F2E02F7" w14:textId="77777777" w:rsidTr="002944B9">
        <w:tc>
          <w:tcPr>
            <w:tcW w:w="5175" w:type="dxa"/>
          </w:tcPr>
          <w:p w14:paraId="7839FB1F" w14:textId="77777777" w:rsidR="00DE3240" w:rsidRPr="00CA138A" w:rsidRDefault="00DE3240" w:rsidP="002944B9">
            <w:pPr>
              <w:contextualSpacing/>
              <w:rPr>
                <w:rFonts w:ascii="Times New Roman" w:hAnsi="Times New Roman" w:cs="Times New Roman"/>
                <w:sz w:val="20"/>
                <w:szCs w:val="20"/>
                <w:lang w:eastAsia="fi-FI"/>
              </w:rPr>
            </w:pPr>
            <w:r w:rsidRPr="00CA138A">
              <w:rPr>
                <w:rFonts w:ascii="Times New Roman" w:hAnsi="Times New Roman" w:cs="Times New Roman"/>
                <w:sz w:val="20"/>
                <w:szCs w:val="20"/>
              </w:rPr>
              <w:t>Proportion of women with positive malaria test (RDT) %</w:t>
            </w:r>
          </w:p>
        </w:tc>
        <w:tc>
          <w:tcPr>
            <w:tcW w:w="1678" w:type="dxa"/>
          </w:tcPr>
          <w:p w14:paraId="6363C853"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w:t>
            </w:r>
            <w:r>
              <w:rPr>
                <w:rFonts w:ascii="Times New Roman" w:hAnsi="Times New Roman" w:cs="Times New Roman"/>
                <w:sz w:val="20"/>
                <w:szCs w:val="20"/>
              </w:rPr>
              <w:t>3</w:t>
            </w:r>
          </w:p>
        </w:tc>
        <w:tc>
          <w:tcPr>
            <w:tcW w:w="1417" w:type="dxa"/>
          </w:tcPr>
          <w:p w14:paraId="0608FFEF"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2</w:t>
            </w:r>
            <w:r>
              <w:rPr>
                <w:rFonts w:ascii="Times New Roman" w:hAnsi="Times New Roman" w:cs="Times New Roman"/>
                <w:sz w:val="20"/>
                <w:szCs w:val="20"/>
              </w:rPr>
              <w:t>5</w:t>
            </w:r>
          </w:p>
        </w:tc>
        <w:tc>
          <w:tcPr>
            <w:tcW w:w="1134" w:type="dxa"/>
          </w:tcPr>
          <w:p w14:paraId="224F16E5"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w:t>
            </w:r>
            <w:r>
              <w:rPr>
                <w:rFonts w:ascii="Times New Roman" w:hAnsi="Times New Roman" w:cs="Times New Roman"/>
                <w:sz w:val="20"/>
                <w:szCs w:val="20"/>
              </w:rPr>
              <w:t>.331</w:t>
            </w:r>
          </w:p>
        </w:tc>
      </w:tr>
      <w:tr w:rsidR="00DE3240" w:rsidRPr="00CA138A" w14:paraId="51BD0CF0" w14:textId="77777777" w:rsidTr="002944B9">
        <w:tc>
          <w:tcPr>
            <w:tcW w:w="5175" w:type="dxa"/>
          </w:tcPr>
          <w:p w14:paraId="3334AB47"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lang w:eastAsia="fi-FI"/>
              </w:rPr>
              <w:t xml:space="preserve">Antenatal SRQ score (Mean (SD) </w:t>
            </w:r>
            <w:r w:rsidRPr="00CA138A">
              <w:rPr>
                <w:rFonts w:ascii="Times New Roman" w:hAnsi="Times New Roman" w:cs="Times New Roman"/>
                <w:sz w:val="20"/>
                <w:szCs w:val="20"/>
                <w:vertAlign w:val="superscript"/>
                <w:lang w:eastAsia="fi-FI"/>
              </w:rPr>
              <w:t>2</w:t>
            </w:r>
          </w:p>
        </w:tc>
        <w:tc>
          <w:tcPr>
            <w:tcW w:w="1678" w:type="dxa"/>
          </w:tcPr>
          <w:p w14:paraId="069B8BB4"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3.9</w:t>
            </w:r>
            <w:r w:rsidRPr="00CA138A">
              <w:rPr>
                <w:rFonts w:ascii="Times New Roman" w:hAnsi="Times New Roman" w:cs="Times New Roman"/>
                <w:sz w:val="20"/>
                <w:szCs w:val="20"/>
              </w:rPr>
              <w:t xml:space="preserve"> (3.</w:t>
            </w:r>
            <w:r>
              <w:rPr>
                <w:rFonts w:ascii="Times New Roman" w:hAnsi="Times New Roman" w:cs="Times New Roman"/>
                <w:sz w:val="20"/>
                <w:szCs w:val="20"/>
              </w:rPr>
              <w:t>4</w:t>
            </w:r>
            <w:r w:rsidRPr="00CA138A">
              <w:rPr>
                <w:rFonts w:ascii="Times New Roman" w:hAnsi="Times New Roman" w:cs="Times New Roman"/>
                <w:sz w:val="20"/>
                <w:szCs w:val="20"/>
              </w:rPr>
              <w:t>)</w:t>
            </w:r>
          </w:p>
        </w:tc>
        <w:tc>
          <w:tcPr>
            <w:tcW w:w="1417" w:type="dxa"/>
          </w:tcPr>
          <w:p w14:paraId="184B21C1"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4.8</w:t>
            </w:r>
            <w:r w:rsidRPr="00CA138A">
              <w:rPr>
                <w:rFonts w:ascii="Times New Roman" w:hAnsi="Times New Roman" w:cs="Times New Roman"/>
                <w:sz w:val="20"/>
                <w:szCs w:val="20"/>
              </w:rPr>
              <w:t xml:space="preserve"> (3.</w:t>
            </w:r>
            <w:r>
              <w:rPr>
                <w:rFonts w:ascii="Times New Roman" w:hAnsi="Times New Roman" w:cs="Times New Roman"/>
                <w:sz w:val="20"/>
                <w:szCs w:val="20"/>
              </w:rPr>
              <w:t>1</w:t>
            </w:r>
            <w:r w:rsidRPr="00CA138A">
              <w:rPr>
                <w:rFonts w:ascii="Times New Roman" w:hAnsi="Times New Roman" w:cs="Times New Roman"/>
                <w:sz w:val="20"/>
                <w:szCs w:val="20"/>
              </w:rPr>
              <w:t>)</w:t>
            </w:r>
          </w:p>
        </w:tc>
        <w:tc>
          <w:tcPr>
            <w:tcW w:w="1134" w:type="dxa"/>
          </w:tcPr>
          <w:p w14:paraId="155AA6C8"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0.0</w:t>
            </w:r>
            <w:r>
              <w:rPr>
                <w:rFonts w:ascii="Times New Roman" w:hAnsi="Times New Roman" w:cs="Times New Roman"/>
                <w:sz w:val="20"/>
                <w:szCs w:val="20"/>
              </w:rPr>
              <w:t>03</w:t>
            </w:r>
          </w:p>
        </w:tc>
      </w:tr>
      <w:tr w:rsidR="00DE3240" w:rsidRPr="00CA138A" w14:paraId="7262F7DE" w14:textId="77777777" w:rsidTr="002944B9">
        <w:tc>
          <w:tcPr>
            <w:tcW w:w="5175" w:type="dxa"/>
          </w:tcPr>
          <w:p w14:paraId="5CA63B90"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Proportion of women scoring SRQ≥ 8 antenatally</w:t>
            </w:r>
            <w:r w:rsidRPr="00CA138A">
              <w:rPr>
                <w:rFonts w:ascii="Times New Roman" w:hAnsi="Times New Roman" w:cs="Times New Roman"/>
                <w:sz w:val="20"/>
                <w:szCs w:val="20"/>
                <w:vertAlign w:val="superscript"/>
              </w:rPr>
              <w:t>2</w:t>
            </w:r>
            <w:r w:rsidRPr="00CA138A">
              <w:rPr>
                <w:rFonts w:ascii="Times New Roman" w:hAnsi="Times New Roman" w:cs="Times New Roman"/>
                <w:sz w:val="20"/>
                <w:szCs w:val="20"/>
              </w:rPr>
              <w:t>, %</w:t>
            </w:r>
          </w:p>
        </w:tc>
        <w:tc>
          <w:tcPr>
            <w:tcW w:w="1678" w:type="dxa"/>
          </w:tcPr>
          <w:p w14:paraId="7047DE1F"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15</w:t>
            </w:r>
          </w:p>
        </w:tc>
        <w:tc>
          <w:tcPr>
            <w:tcW w:w="1417" w:type="dxa"/>
          </w:tcPr>
          <w:p w14:paraId="10215129"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18</w:t>
            </w:r>
          </w:p>
        </w:tc>
        <w:tc>
          <w:tcPr>
            <w:tcW w:w="1134" w:type="dxa"/>
          </w:tcPr>
          <w:p w14:paraId="69335C25"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w:t>
            </w:r>
            <w:r>
              <w:rPr>
                <w:rFonts w:ascii="Times New Roman" w:hAnsi="Times New Roman" w:cs="Times New Roman"/>
                <w:sz w:val="20"/>
                <w:szCs w:val="20"/>
              </w:rPr>
              <w:t>.289</w:t>
            </w:r>
          </w:p>
        </w:tc>
      </w:tr>
      <w:tr w:rsidR="00DE3240" w:rsidRPr="00CA138A" w14:paraId="047D7DAF" w14:textId="77777777" w:rsidTr="002944B9">
        <w:tc>
          <w:tcPr>
            <w:tcW w:w="5175" w:type="dxa"/>
          </w:tcPr>
          <w:p w14:paraId="59CBE639"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 xml:space="preserve">MSPSS score </w:t>
            </w:r>
            <w:proofErr w:type="spellStart"/>
            <w:r w:rsidRPr="00CA138A">
              <w:rPr>
                <w:rFonts w:ascii="Times New Roman" w:hAnsi="Times New Roman" w:cs="Times New Roman"/>
                <w:sz w:val="20"/>
                <w:szCs w:val="20"/>
              </w:rPr>
              <w:t>antenatally</w:t>
            </w:r>
            <w:proofErr w:type="spellEnd"/>
            <w:r w:rsidRPr="00CA138A">
              <w:rPr>
                <w:rFonts w:ascii="Times New Roman" w:hAnsi="Times New Roman" w:cs="Times New Roman"/>
                <w:sz w:val="20"/>
                <w:szCs w:val="20"/>
              </w:rPr>
              <w:t xml:space="preserve"> </w:t>
            </w:r>
            <w:r w:rsidRPr="00CA138A">
              <w:rPr>
                <w:rFonts w:ascii="Times New Roman" w:hAnsi="Times New Roman" w:cs="Times New Roman"/>
                <w:sz w:val="20"/>
                <w:szCs w:val="20"/>
                <w:lang w:eastAsia="fi-FI"/>
              </w:rPr>
              <w:t>(Mean (SD))</w:t>
            </w:r>
          </w:p>
        </w:tc>
        <w:tc>
          <w:tcPr>
            <w:tcW w:w="1678" w:type="dxa"/>
          </w:tcPr>
          <w:p w14:paraId="7E4C0C2B"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37.2</w:t>
            </w:r>
            <w:r w:rsidRPr="00CA138A">
              <w:rPr>
                <w:rFonts w:ascii="Times New Roman" w:hAnsi="Times New Roman" w:cs="Times New Roman"/>
                <w:sz w:val="20"/>
                <w:szCs w:val="20"/>
              </w:rPr>
              <w:t xml:space="preserve"> (</w:t>
            </w:r>
            <w:r>
              <w:rPr>
                <w:rFonts w:ascii="Times New Roman" w:hAnsi="Times New Roman" w:cs="Times New Roman"/>
                <w:sz w:val="20"/>
                <w:szCs w:val="20"/>
              </w:rPr>
              <w:t>8.3</w:t>
            </w:r>
            <w:r w:rsidRPr="00CA138A">
              <w:rPr>
                <w:rFonts w:ascii="Times New Roman" w:hAnsi="Times New Roman" w:cs="Times New Roman"/>
                <w:sz w:val="20"/>
                <w:szCs w:val="20"/>
              </w:rPr>
              <w:t>)</w:t>
            </w:r>
          </w:p>
        </w:tc>
        <w:tc>
          <w:tcPr>
            <w:tcW w:w="1417" w:type="dxa"/>
          </w:tcPr>
          <w:p w14:paraId="467BCA4D"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3</w:t>
            </w:r>
            <w:r>
              <w:rPr>
                <w:rFonts w:ascii="Times New Roman" w:hAnsi="Times New Roman" w:cs="Times New Roman"/>
                <w:sz w:val="20"/>
                <w:szCs w:val="20"/>
              </w:rPr>
              <w:t>6.6</w:t>
            </w:r>
            <w:r w:rsidRPr="00CA138A">
              <w:rPr>
                <w:rFonts w:ascii="Times New Roman" w:hAnsi="Times New Roman" w:cs="Times New Roman"/>
                <w:sz w:val="20"/>
                <w:szCs w:val="20"/>
              </w:rPr>
              <w:t xml:space="preserve"> (</w:t>
            </w:r>
            <w:r>
              <w:rPr>
                <w:rFonts w:ascii="Times New Roman" w:hAnsi="Times New Roman" w:cs="Times New Roman"/>
                <w:sz w:val="20"/>
                <w:szCs w:val="20"/>
              </w:rPr>
              <w:t>9.1</w:t>
            </w:r>
            <w:r w:rsidRPr="00CA138A">
              <w:rPr>
                <w:rFonts w:ascii="Times New Roman" w:hAnsi="Times New Roman" w:cs="Times New Roman"/>
                <w:sz w:val="20"/>
                <w:szCs w:val="20"/>
              </w:rPr>
              <w:t>)</w:t>
            </w:r>
          </w:p>
        </w:tc>
        <w:tc>
          <w:tcPr>
            <w:tcW w:w="1134" w:type="dxa"/>
          </w:tcPr>
          <w:p w14:paraId="160CCF68"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w:t>
            </w:r>
            <w:r>
              <w:rPr>
                <w:rFonts w:ascii="Times New Roman" w:hAnsi="Times New Roman" w:cs="Times New Roman"/>
                <w:sz w:val="20"/>
                <w:szCs w:val="20"/>
              </w:rPr>
              <w:t>269</w:t>
            </w:r>
          </w:p>
        </w:tc>
      </w:tr>
      <w:tr w:rsidR="00DE3240" w:rsidRPr="00CA138A" w14:paraId="433B6D54" w14:textId="77777777" w:rsidTr="002944B9">
        <w:tc>
          <w:tcPr>
            <w:tcW w:w="5175" w:type="dxa"/>
          </w:tcPr>
          <w:p w14:paraId="5D4B5F31"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Proportion of women in IFA</w:t>
            </w:r>
            <w:r w:rsidRPr="00CA138A" w:rsidDel="00C97336">
              <w:rPr>
                <w:rFonts w:ascii="Times New Roman" w:hAnsi="Times New Roman" w:cs="Times New Roman"/>
                <w:sz w:val="20"/>
                <w:szCs w:val="20"/>
              </w:rPr>
              <w:t xml:space="preserve"> </w:t>
            </w:r>
            <w:r w:rsidRPr="00CA138A">
              <w:rPr>
                <w:rFonts w:ascii="Times New Roman" w:hAnsi="Times New Roman" w:cs="Times New Roman"/>
                <w:sz w:val="20"/>
                <w:szCs w:val="20"/>
              </w:rPr>
              <w:t xml:space="preserve">arm </w:t>
            </w:r>
            <w:r>
              <w:rPr>
                <w:rFonts w:ascii="Times New Roman" w:hAnsi="Times New Roman" w:cs="Times New Roman"/>
                <w:sz w:val="20"/>
                <w:szCs w:val="20"/>
              </w:rPr>
              <w:t xml:space="preserve">included </w:t>
            </w:r>
            <w:proofErr w:type="spellStart"/>
            <w:r>
              <w:rPr>
                <w:rFonts w:ascii="Times New Roman" w:hAnsi="Times New Roman" w:cs="Times New Roman"/>
                <w:sz w:val="20"/>
                <w:szCs w:val="20"/>
              </w:rPr>
              <w:t>vs</w:t>
            </w:r>
            <w:proofErr w:type="spellEnd"/>
            <w:r>
              <w:rPr>
                <w:rFonts w:ascii="Times New Roman" w:hAnsi="Times New Roman" w:cs="Times New Roman"/>
                <w:sz w:val="20"/>
                <w:szCs w:val="20"/>
              </w:rPr>
              <w:t xml:space="preserve"> missing</w:t>
            </w:r>
            <w:r w:rsidRPr="00CA138A">
              <w:rPr>
                <w:rFonts w:ascii="Times New Roman" w:hAnsi="Times New Roman" w:cs="Times New Roman"/>
                <w:sz w:val="20"/>
                <w:szCs w:val="20"/>
              </w:rPr>
              <w:t xml:space="preserve"> %</w:t>
            </w:r>
          </w:p>
        </w:tc>
        <w:tc>
          <w:tcPr>
            <w:tcW w:w="1678" w:type="dxa"/>
          </w:tcPr>
          <w:p w14:paraId="2F8FB29E"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79</w:t>
            </w:r>
          </w:p>
        </w:tc>
        <w:tc>
          <w:tcPr>
            <w:tcW w:w="1417" w:type="dxa"/>
          </w:tcPr>
          <w:p w14:paraId="36C42CBE"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21</w:t>
            </w:r>
          </w:p>
        </w:tc>
        <w:tc>
          <w:tcPr>
            <w:tcW w:w="1134" w:type="dxa"/>
            <w:vMerge w:val="restart"/>
          </w:tcPr>
          <w:p w14:paraId="1EF54A98"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0.</w:t>
            </w:r>
            <w:r>
              <w:rPr>
                <w:rFonts w:ascii="Times New Roman" w:hAnsi="Times New Roman" w:cs="Times New Roman"/>
                <w:sz w:val="20"/>
                <w:szCs w:val="20"/>
              </w:rPr>
              <w:t>311</w:t>
            </w:r>
          </w:p>
        </w:tc>
      </w:tr>
      <w:tr w:rsidR="00DE3240" w:rsidRPr="00CA138A" w14:paraId="2F0D8306" w14:textId="77777777" w:rsidTr="002944B9">
        <w:tc>
          <w:tcPr>
            <w:tcW w:w="5175" w:type="dxa"/>
          </w:tcPr>
          <w:p w14:paraId="59DE0DA0"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Proportion of women in</w:t>
            </w:r>
            <w:r>
              <w:rPr>
                <w:rFonts w:ascii="Times New Roman" w:hAnsi="Times New Roman" w:cs="Times New Roman"/>
                <w:sz w:val="20"/>
                <w:szCs w:val="20"/>
              </w:rPr>
              <w:t xml:space="preserve"> MMN </w:t>
            </w:r>
            <w:r w:rsidRPr="00CA138A">
              <w:rPr>
                <w:rFonts w:ascii="Times New Roman" w:hAnsi="Times New Roman" w:cs="Times New Roman"/>
                <w:sz w:val="20"/>
                <w:szCs w:val="20"/>
              </w:rPr>
              <w:t xml:space="preserve">arm </w:t>
            </w:r>
            <w:r>
              <w:rPr>
                <w:rFonts w:ascii="Times New Roman" w:hAnsi="Times New Roman" w:cs="Times New Roman"/>
                <w:sz w:val="20"/>
                <w:szCs w:val="20"/>
              </w:rPr>
              <w:t xml:space="preserve">included </w:t>
            </w:r>
            <w:proofErr w:type="spellStart"/>
            <w:r>
              <w:rPr>
                <w:rFonts w:ascii="Times New Roman" w:hAnsi="Times New Roman" w:cs="Times New Roman"/>
                <w:sz w:val="20"/>
                <w:szCs w:val="20"/>
              </w:rPr>
              <w:t>vs</w:t>
            </w:r>
            <w:proofErr w:type="spellEnd"/>
            <w:r>
              <w:rPr>
                <w:rFonts w:ascii="Times New Roman" w:hAnsi="Times New Roman" w:cs="Times New Roman"/>
                <w:sz w:val="20"/>
                <w:szCs w:val="20"/>
              </w:rPr>
              <w:t xml:space="preserve"> missing</w:t>
            </w:r>
            <w:r w:rsidRPr="00CA138A">
              <w:rPr>
                <w:rFonts w:ascii="Times New Roman" w:hAnsi="Times New Roman" w:cs="Times New Roman"/>
                <w:sz w:val="20"/>
                <w:szCs w:val="20"/>
              </w:rPr>
              <w:t xml:space="preserve"> %</w:t>
            </w:r>
          </w:p>
        </w:tc>
        <w:tc>
          <w:tcPr>
            <w:tcW w:w="1678" w:type="dxa"/>
          </w:tcPr>
          <w:p w14:paraId="36BD925C"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78</w:t>
            </w:r>
          </w:p>
        </w:tc>
        <w:tc>
          <w:tcPr>
            <w:tcW w:w="1417" w:type="dxa"/>
          </w:tcPr>
          <w:p w14:paraId="21A4A818"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22</w:t>
            </w:r>
          </w:p>
        </w:tc>
        <w:tc>
          <w:tcPr>
            <w:tcW w:w="1134" w:type="dxa"/>
            <w:vMerge/>
          </w:tcPr>
          <w:p w14:paraId="44D15DEF" w14:textId="77777777" w:rsidR="00DE3240" w:rsidRPr="00CA138A" w:rsidRDefault="00DE3240" w:rsidP="002944B9">
            <w:pPr>
              <w:contextualSpacing/>
              <w:rPr>
                <w:rFonts w:ascii="Times New Roman" w:hAnsi="Times New Roman" w:cs="Times New Roman"/>
                <w:sz w:val="20"/>
                <w:szCs w:val="20"/>
              </w:rPr>
            </w:pPr>
          </w:p>
        </w:tc>
      </w:tr>
      <w:tr w:rsidR="00DE3240" w:rsidRPr="00CA138A" w14:paraId="0F307536" w14:textId="77777777" w:rsidTr="002944B9">
        <w:tc>
          <w:tcPr>
            <w:tcW w:w="5175" w:type="dxa"/>
          </w:tcPr>
          <w:p w14:paraId="346857EB" w14:textId="77777777" w:rsidR="00DE3240" w:rsidRPr="00CA138A" w:rsidRDefault="00DE3240" w:rsidP="002944B9">
            <w:pPr>
              <w:contextualSpacing/>
              <w:rPr>
                <w:rFonts w:ascii="Times New Roman" w:hAnsi="Times New Roman" w:cs="Times New Roman"/>
                <w:sz w:val="20"/>
                <w:szCs w:val="20"/>
              </w:rPr>
            </w:pPr>
            <w:r w:rsidRPr="00CA138A">
              <w:rPr>
                <w:rFonts w:ascii="Times New Roman" w:hAnsi="Times New Roman" w:cs="Times New Roman"/>
                <w:sz w:val="20"/>
                <w:szCs w:val="20"/>
              </w:rPr>
              <w:t>Proportion of women in LNS</w:t>
            </w:r>
            <w:r w:rsidRPr="00CA138A" w:rsidDel="00C97336">
              <w:rPr>
                <w:rFonts w:ascii="Times New Roman" w:hAnsi="Times New Roman" w:cs="Times New Roman"/>
                <w:sz w:val="20"/>
                <w:szCs w:val="20"/>
              </w:rPr>
              <w:t xml:space="preserve"> </w:t>
            </w:r>
            <w:r w:rsidRPr="00CA138A">
              <w:rPr>
                <w:rFonts w:ascii="Times New Roman" w:hAnsi="Times New Roman" w:cs="Times New Roman"/>
                <w:sz w:val="20"/>
                <w:szCs w:val="20"/>
              </w:rPr>
              <w:t>arm</w:t>
            </w:r>
            <w:r>
              <w:rPr>
                <w:rFonts w:ascii="Times New Roman" w:hAnsi="Times New Roman" w:cs="Times New Roman"/>
                <w:sz w:val="20"/>
                <w:szCs w:val="20"/>
              </w:rPr>
              <w:t xml:space="preserve"> </w:t>
            </w:r>
            <w:r w:rsidRPr="00CA138A">
              <w:rPr>
                <w:rFonts w:ascii="Times New Roman" w:hAnsi="Times New Roman" w:cs="Times New Roman"/>
                <w:sz w:val="20"/>
                <w:szCs w:val="20"/>
              </w:rPr>
              <w:t>(</w:t>
            </w:r>
            <w:r>
              <w:rPr>
                <w:rFonts w:ascii="Times New Roman" w:hAnsi="Times New Roman" w:cs="Times New Roman"/>
                <w:sz w:val="20"/>
                <w:szCs w:val="20"/>
              </w:rPr>
              <w:t xml:space="preserve">included </w:t>
            </w:r>
            <w:proofErr w:type="spellStart"/>
            <w:r>
              <w:rPr>
                <w:rFonts w:ascii="Times New Roman" w:hAnsi="Times New Roman" w:cs="Times New Roman"/>
                <w:sz w:val="20"/>
                <w:szCs w:val="20"/>
              </w:rPr>
              <w:t>vs</w:t>
            </w:r>
            <w:proofErr w:type="spellEnd"/>
            <w:r>
              <w:rPr>
                <w:rFonts w:ascii="Times New Roman" w:hAnsi="Times New Roman" w:cs="Times New Roman"/>
                <w:sz w:val="20"/>
                <w:szCs w:val="20"/>
              </w:rPr>
              <w:t xml:space="preserve"> missing</w:t>
            </w:r>
            <w:r w:rsidRPr="00CA138A">
              <w:rPr>
                <w:rFonts w:ascii="Times New Roman" w:hAnsi="Times New Roman" w:cs="Times New Roman"/>
                <w:sz w:val="20"/>
                <w:szCs w:val="20"/>
              </w:rPr>
              <w:t xml:space="preserve"> %</w:t>
            </w:r>
          </w:p>
        </w:tc>
        <w:tc>
          <w:tcPr>
            <w:tcW w:w="1678" w:type="dxa"/>
          </w:tcPr>
          <w:p w14:paraId="2201AAF0"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75</w:t>
            </w:r>
          </w:p>
        </w:tc>
        <w:tc>
          <w:tcPr>
            <w:tcW w:w="1417" w:type="dxa"/>
          </w:tcPr>
          <w:p w14:paraId="3507877D" w14:textId="77777777" w:rsidR="00DE3240" w:rsidRPr="00CA138A" w:rsidRDefault="00DE3240" w:rsidP="002944B9">
            <w:pPr>
              <w:contextualSpacing/>
              <w:rPr>
                <w:rFonts w:ascii="Times New Roman" w:hAnsi="Times New Roman" w:cs="Times New Roman"/>
                <w:sz w:val="20"/>
                <w:szCs w:val="20"/>
              </w:rPr>
            </w:pPr>
            <w:r>
              <w:rPr>
                <w:rFonts w:ascii="Times New Roman" w:hAnsi="Times New Roman" w:cs="Times New Roman"/>
                <w:sz w:val="20"/>
                <w:szCs w:val="20"/>
              </w:rPr>
              <w:t>25</w:t>
            </w:r>
          </w:p>
        </w:tc>
        <w:tc>
          <w:tcPr>
            <w:tcW w:w="1134" w:type="dxa"/>
            <w:vMerge/>
          </w:tcPr>
          <w:p w14:paraId="7CE59921" w14:textId="77777777" w:rsidR="00DE3240" w:rsidRPr="00CA138A" w:rsidRDefault="00DE3240" w:rsidP="002944B9">
            <w:pPr>
              <w:contextualSpacing/>
              <w:rPr>
                <w:rFonts w:ascii="Times New Roman" w:hAnsi="Times New Roman" w:cs="Times New Roman"/>
                <w:sz w:val="20"/>
                <w:szCs w:val="20"/>
              </w:rPr>
            </w:pPr>
          </w:p>
        </w:tc>
      </w:tr>
    </w:tbl>
    <w:p w14:paraId="510D5396" w14:textId="77777777" w:rsidR="00DE3240" w:rsidRPr="00CA138A" w:rsidRDefault="00DE3240" w:rsidP="00DE3240">
      <w:pPr>
        <w:rPr>
          <w:rFonts w:ascii="Times New Roman" w:hAnsi="Times New Roman" w:cs="Times New Roman"/>
          <w:vertAlign w:val="superscript"/>
        </w:rPr>
      </w:pPr>
      <w:r w:rsidRPr="00CA138A">
        <w:rPr>
          <w:rFonts w:ascii="Times New Roman" w:hAnsi="Times New Roman" w:cs="Times New Roman"/>
          <w:vertAlign w:val="superscript"/>
        </w:rPr>
        <w:t xml:space="preserve">1 </w:t>
      </w:r>
      <w:r w:rsidRPr="00CA138A">
        <w:rPr>
          <w:rFonts w:ascii="Times New Roman" w:hAnsi="Times New Roman" w:cs="Times New Roman"/>
        </w:rPr>
        <w:t>comparison used the t-test for scored and continuous data, and Chi squared test for categorical data.</w:t>
      </w:r>
    </w:p>
    <w:p w14:paraId="074C7976" w14:textId="77777777" w:rsidR="00DE3240" w:rsidRPr="00CA138A" w:rsidRDefault="00DE3240" w:rsidP="00DE3240">
      <w:pPr>
        <w:rPr>
          <w:rFonts w:ascii="Times New Roman" w:hAnsi="Times New Roman" w:cs="Times New Roman"/>
        </w:rPr>
      </w:pPr>
      <w:r w:rsidRPr="00CA138A">
        <w:rPr>
          <w:rFonts w:ascii="Times New Roman" w:hAnsi="Times New Roman" w:cs="Times New Roman"/>
          <w:vertAlign w:val="superscript"/>
        </w:rPr>
        <w:t>2</w:t>
      </w:r>
      <w:r w:rsidRPr="00CA138A">
        <w:rPr>
          <w:rFonts w:ascii="Times New Roman" w:hAnsi="Times New Roman" w:cs="Times New Roman"/>
        </w:rPr>
        <w:t>antenatal SRQ score done within 21 days of enrolment (n=742)</w:t>
      </w:r>
    </w:p>
    <w:p w14:paraId="1BDC60C9" w14:textId="77777777" w:rsidR="00DE3240" w:rsidRPr="008869C7" w:rsidRDefault="00DE3240" w:rsidP="00DE3240">
      <w:pPr>
        <w:rPr>
          <w:rFonts w:ascii="Times New Roman" w:hAnsi="Times New Roman" w:cs="Times New Roman"/>
        </w:rPr>
      </w:pPr>
      <w:r w:rsidRPr="008869C7">
        <w:rPr>
          <w:rFonts w:ascii="Times New Roman" w:hAnsi="Times New Roman" w:cs="Times New Roman"/>
        </w:rPr>
        <w:t>IFA, Iron-</w:t>
      </w:r>
      <w:proofErr w:type="spellStart"/>
      <w:r w:rsidRPr="008869C7">
        <w:rPr>
          <w:rFonts w:ascii="Times New Roman" w:hAnsi="Times New Roman" w:cs="Times New Roman"/>
        </w:rPr>
        <w:t>folate</w:t>
      </w:r>
      <w:proofErr w:type="spellEnd"/>
      <w:r w:rsidRPr="008869C7">
        <w:rPr>
          <w:rFonts w:ascii="Times New Roman" w:hAnsi="Times New Roman" w:cs="Times New Roman"/>
        </w:rPr>
        <w:t>; MMN, multiple micronutrients; LNS, lipid-based nutrient supplements; SRQ</w:t>
      </w:r>
      <w:r>
        <w:rPr>
          <w:rFonts w:ascii="Times New Roman" w:hAnsi="Times New Roman" w:cs="Times New Roman"/>
        </w:rPr>
        <w:t xml:space="preserve">, Self Reporting Questionnaire; MSPSS, </w:t>
      </w:r>
      <w:r w:rsidRPr="00EA14AA">
        <w:rPr>
          <w:rFonts w:ascii="Times New Roman" w:hAnsi="Times New Roman" w:cs="Times New Roman"/>
        </w:rPr>
        <w:t>Multi-dimensional Scale of Perceived Social Support</w:t>
      </w:r>
      <w:r>
        <w:rPr>
          <w:rFonts w:ascii="Times New Roman" w:hAnsi="Times New Roman" w:cs="Times New Roman"/>
        </w:rPr>
        <w:t>.</w:t>
      </w:r>
    </w:p>
    <w:p w14:paraId="7079CC58" w14:textId="77777777" w:rsidR="00DE3240" w:rsidRPr="00CA138A" w:rsidRDefault="00DE3240" w:rsidP="00DE3240">
      <w:pPr>
        <w:rPr>
          <w:rFonts w:ascii="Times New Roman" w:hAnsi="Times New Roman" w:cs="Times New Roman"/>
        </w:rPr>
        <w:sectPr w:rsidR="00DE3240" w:rsidRPr="00CA138A" w:rsidSect="00B6036C">
          <w:headerReference w:type="default" r:id="rId12"/>
          <w:footerReference w:type="default" r:id="rId13"/>
          <w:pgSz w:w="11904" w:h="16836" w:code="1"/>
          <w:pgMar w:top="1440" w:right="1440" w:bottom="1440" w:left="1440" w:header="720" w:footer="720" w:gutter="0"/>
          <w:cols w:space="720"/>
          <w:titlePg/>
          <w:docGrid w:linePitch="360"/>
        </w:sectPr>
      </w:pPr>
    </w:p>
    <w:p w14:paraId="0BA13732" w14:textId="77777777" w:rsidR="00DE3240" w:rsidRDefault="00DE3240" w:rsidP="00DE3240">
      <w:pPr>
        <w:rPr>
          <w:rFonts w:ascii="Times New Roman" w:hAnsi="Times New Roman" w:cs="Times New Roman"/>
        </w:rPr>
      </w:pPr>
      <w:bookmarkStart w:id="11" w:name="_Toc242431913"/>
      <w:r w:rsidRPr="00CA138A">
        <w:rPr>
          <w:rFonts w:ascii="Times New Roman" w:hAnsi="Times New Roman" w:cs="Times New Roman"/>
        </w:rPr>
        <w:lastRenderedPageBreak/>
        <w:t>Table 3. SRQ and EPDS total scores (continuous outcomes) by intervention group (model with covariates</w:t>
      </w:r>
      <w:r>
        <w:rPr>
          <w:rFonts w:ascii="Times New Roman" w:hAnsi="Times New Roman" w:cs="Times New Roman"/>
        </w:rPr>
        <w:t xml:space="preserve"> and using multiple imputation for missing data on the covariates</w:t>
      </w:r>
      <w:r w:rsidRPr="00CA138A">
        <w:rPr>
          <w:rFonts w:ascii="Times New Roman" w:hAnsi="Times New Roman" w:cs="Times New Roman"/>
        </w:rPr>
        <w:t>)</w:t>
      </w:r>
      <w:r>
        <w:rPr>
          <w:rFonts w:ascii="Times New Roman" w:hAnsi="Times New Roman" w:cs="Times New Roman"/>
        </w:rPr>
        <w:t xml:space="preserve"> </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1"/>
        <w:gridCol w:w="1134"/>
        <w:gridCol w:w="1134"/>
        <w:gridCol w:w="1134"/>
        <w:gridCol w:w="851"/>
        <w:gridCol w:w="1526"/>
        <w:gridCol w:w="1560"/>
      </w:tblGrid>
      <w:tr w:rsidR="00DE3240" w:rsidRPr="004F3892" w14:paraId="5E4F734E" w14:textId="77777777" w:rsidTr="002944B9">
        <w:tc>
          <w:tcPr>
            <w:tcW w:w="2301" w:type="dxa"/>
          </w:tcPr>
          <w:p w14:paraId="42CF29F1" w14:textId="77777777" w:rsidR="00DE3240" w:rsidRPr="004F3892" w:rsidRDefault="00DE3240" w:rsidP="002944B9">
            <w:pPr>
              <w:contextualSpacing/>
              <w:rPr>
                <w:rFonts w:cs="Times New Roman"/>
                <w:b/>
                <w:sz w:val="20"/>
                <w:szCs w:val="20"/>
                <w:lang w:eastAsia="fi-FI"/>
              </w:rPr>
            </w:pPr>
          </w:p>
        </w:tc>
        <w:tc>
          <w:tcPr>
            <w:tcW w:w="4253" w:type="dxa"/>
            <w:gridSpan w:val="4"/>
          </w:tcPr>
          <w:p w14:paraId="2088E5E8" w14:textId="77777777" w:rsidR="00DE3240" w:rsidRPr="004F3892" w:rsidRDefault="00DE3240" w:rsidP="002944B9">
            <w:pPr>
              <w:contextualSpacing/>
              <w:rPr>
                <w:rFonts w:cs="Times New Roman"/>
                <w:b/>
                <w:sz w:val="20"/>
                <w:szCs w:val="20"/>
                <w:lang w:eastAsia="fi-FI"/>
              </w:rPr>
            </w:pPr>
            <w:r w:rsidRPr="004F3892">
              <w:rPr>
                <w:rFonts w:cs="Times New Roman"/>
                <w:b/>
                <w:sz w:val="20"/>
                <w:szCs w:val="20"/>
                <w:lang w:eastAsia="fi-FI"/>
              </w:rPr>
              <w:t>Result by study group</w:t>
            </w:r>
          </w:p>
        </w:tc>
        <w:tc>
          <w:tcPr>
            <w:tcW w:w="1526" w:type="dxa"/>
          </w:tcPr>
          <w:p w14:paraId="3EE8C993" w14:textId="77777777" w:rsidR="00DE3240" w:rsidRPr="004F3892" w:rsidRDefault="00DE3240" w:rsidP="002944B9">
            <w:pPr>
              <w:contextualSpacing/>
              <w:rPr>
                <w:rFonts w:cs="Times New Roman"/>
                <w:b/>
                <w:sz w:val="20"/>
                <w:szCs w:val="20"/>
                <w:lang w:eastAsia="fi-FI"/>
              </w:rPr>
            </w:pPr>
            <w:r w:rsidRPr="004F3892">
              <w:rPr>
                <w:rFonts w:cs="Times New Roman"/>
                <w:b/>
                <w:sz w:val="20"/>
                <w:szCs w:val="20"/>
                <w:lang w:eastAsia="fi-FI"/>
              </w:rPr>
              <w:t>Comparison between LNS and IFA group</w:t>
            </w:r>
          </w:p>
        </w:tc>
        <w:tc>
          <w:tcPr>
            <w:tcW w:w="1560" w:type="dxa"/>
          </w:tcPr>
          <w:p w14:paraId="0389F382" w14:textId="77777777" w:rsidR="00DE3240" w:rsidRPr="004F3892" w:rsidRDefault="00DE3240" w:rsidP="002944B9">
            <w:pPr>
              <w:contextualSpacing/>
              <w:rPr>
                <w:rFonts w:cs="Times New Roman"/>
                <w:b/>
                <w:sz w:val="20"/>
                <w:szCs w:val="20"/>
                <w:lang w:eastAsia="fi-FI"/>
              </w:rPr>
            </w:pPr>
            <w:r w:rsidRPr="004F3892">
              <w:rPr>
                <w:rFonts w:cs="Times New Roman"/>
                <w:b/>
                <w:sz w:val="20"/>
                <w:szCs w:val="20"/>
                <w:lang w:eastAsia="fi-FI"/>
              </w:rPr>
              <w:t>Comparison between MMN and IFA group</w:t>
            </w:r>
          </w:p>
        </w:tc>
      </w:tr>
      <w:tr w:rsidR="00DE3240" w:rsidRPr="004F3892" w14:paraId="754AF118" w14:textId="77777777" w:rsidTr="002944B9">
        <w:tc>
          <w:tcPr>
            <w:tcW w:w="2301" w:type="dxa"/>
          </w:tcPr>
          <w:p w14:paraId="29075034" w14:textId="77777777" w:rsidR="00DE3240" w:rsidRPr="004F3892" w:rsidRDefault="00DE3240" w:rsidP="002944B9">
            <w:pPr>
              <w:contextualSpacing/>
              <w:rPr>
                <w:rFonts w:cs="Times New Roman"/>
                <w:b/>
                <w:sz w:val="20"/>
                <w:szCs w:val="20"/>
                <w:lang w:eastAsia="fi-FI"/>
              </w:rPr>
            </w:pPr>
            <w:r w:rsidRPr="004F3892">
              <w:rPr>
                <w:rFonts w:cs="Times New Roman"/>
                <w:b/>
                <w:sz w:val="20"/>
                <w:szCs w:val="20"/>
                <w:lang w:eastAsia="fi-FI"/>
              </w:rPr>
              <w:t>Variable</w:t>
            </w:r>
          </w:p>
        </w:tc>
        <w:tc>
          <w:tcPr>
            <w:tcW w:w="1134" w:type="dxa"/>
          </w:tcPr>
          <w:p w14:paraId="189C9EB4" w14:textId="77777777" w:rsidR="00DE3240" w:rsidRPr="004F3892" w:rsidRDefault="00DE3240" w:rsidP="002944B9">
            <w:pPr>
              <w:contextualSpacing/>
              <w:rPr>
                <w:rFonts w:cs="Times New Roman"/>
                <w:b/>
                <w:sz w:val="20"/>
                <w:szCs w:val="20"/>
                <w:lang w:val="fi-FI" w:eastAsia="fi-FI"/>
              </w:rPr>
            </w:pPr>
            <w:r w:rsidRPr="004F3892">
              <w:rPr>
                <w:rFonts w:cs="Times New Roman"/>
                <w:b/>
                <w:sz w:val="20"/>
                <w:szCs w:val="20"/>
                <w:lang w:val="fi-FI" w:eastAsia="fi-FI"/>
              </w:rPr>
              <w:t>LNS</w:t>
            </w:r>
          </w:p>
        </w:tc>
        <w:tc>
          <w:tcPr>
            <w:tcW w:w="1134" w:type="dxa"/>
          </w:tcPr>
          <w:p w14:paraId="4B8121A0" w14:textId="77777777" w:rsidR="00DE3240" w:rsidRPr="004F3892" w:rsidRDefault="00DE3240" w:rsidP="002944B9">
            <w:pPr>
              <w:contextualSpacing/>
              <w:rPr>
                <w:rFonts w:cs="Times New Roman"/>
                <w:b/>
                <w:sz w:val="20"/>
                <w:szCs w:val="20"/>
                <w:lang w:val="fi-FI" w:eastAsia="fi-FI"/>
              </w:rPr>
            </w:pPr>
            <w:r w:rsidRPr="004F3892">
              <w:rPr>
                <w:rFonts w:cs="Times New Roman"/>
                <w:b/>
                <w:sz w:val="20"/>
                <w:szCs w:val="20"/>
                <w:lang w:val="fi-FI" w:eastAsia="fi-FI"/>
              </w:rPr>
              <w:t xml:space="preserve">MMN </w:t>
            </w:r>
          </w:p>
        </w:tc>
        <w:tc>
          <w:tcPr>
            <w:tcW w:w="1134" w:type="dxa"/>
          </w:tcPr>
          <w:p w14:paraId="33F3E6D8" w14:textId="77777777" w:rsidR="00DE3240" w:rsidRPr="004F3892" w:rsidRDefault="00DE3240" w:rsidP="002944B9">
            <w:pPr>
              <w:contextualSpacing/>
              <w:rPr>
                <w:rFonts w:cs="Times New Roman"/>
                <w:b/>
                <w:sz w:val="20"/>
                <w:szCs w:val="20"/>
                <w:lang w:val="fi-FI" w:eastAsia="fi-FI"/>
              </w:rPr>
            </w:pPr>
            <w:r w:rsidRPr="004F3892">
              <w:rPr>
                <w:rFonts w:cs="Times New Roman"/>
                <w:b/>
                <w:sz w:val="20"/>
                <w:szCs w:val="20"/>
                <w:lang w:val="fi-FI" w:eastAsia="fi-FI"/>
              </w:rPr>
              <w:t>IFA</w:t>
            </w:r>
          </w:p>
        </w:tc>
        <w:tc>
          <w:tcPr>
            <w:tcW w:w="851" w:type="dxa"/>
          </w:tcPr>
          <w:p w14:paraId="2EEBBFA4" w14:textId="77777777" w:rsidR="00DE3240" w:rsidRPr="004F3892" w:rsidRDefault="00DE3240" w:rsidP="002944B9">
            <w:pPr>
              <w:contextualSpacing/>
              <w:rPr>
                <w:rFonts w:cs="Times New Roman"/>
                <w:b/>
                <w:sz w:val="20"/>
                <w:szCs w:val="20"/>
                <w:lang w:val="fi-FI" w:eastAsia="fi-FI"/>
              </w:rPr>
            </w:pPr>
            <w:r w:rsidRPr="004F3892">
              <w:rPr>
                <w:rFonts w:cs="Times New Roman"/>
                <w:b/>
                <w:sz w:val="20"/>
                <w:szCs w:val="20"/>
                <w:lang w:val="fi-FI" w:eastAsia="fi-FI"/>
              </w:rPr>
              <w:t>P-value</w:t>
            </w:r>
            <w:r w:rsidRPr="004F3892">
              <w:rPr>
                <w:rFonts w:cs="Times New Roman"/>
                <w:b/>
                <w:sz w:val="20"/>
                <w:szCs w:val="20"/>
                <w:vertAlign w:val="superscript"/>
                <w:lang w:val="fi-FI" w:eastAsia="fi-FI"/>
              </w:rPr>
              <w:t>1</w:t>
            </w:r>
          </w:p>
        </w:tc>
        <w:tc>
          <w:tcPr>
            <w:tcW w:w="1526" w:type="dxa"/>
          </w:tcPr>
          <w:p w14:paraId="2523C1E2" w14:textId="77777777" w:rsidR="00DE3240" w:rsidRPr="004F3892" w:rsidRDefault="00DE3240" w:rsidP="002944B9">
            <w:pPr>
              <w:contextualSpacing/>
              <w:rPr>
                <w:rFonts w:cs="Times New Roman"/>
                <w:b/>
                <w:sz w:val="20"/>
                <w:szCs w:val="20"/>
                <w:lang w:val="fi-FI" w:eastAsia="fi-FI"/>
              </w:rPr>
            </w:pPr>
            <w:r w:rsidRPr="004F3892">
              <w:rPr>
                <w:rFonts w:cs="Times New Roman"/>
                <w:b/>
                <w:sz w:val="20"/>
                <w:szCs w:val="20"/>
                <w:lang w:eastAsia="fi-FI"/>
              </w:rPr>
              <w:t xml:space="preserve">Difference in means (95 % CI) </w:t>
            </w:r>
            <w:r w:rsidRPr="004F3892">
              <w:rPr>
                <w:rFonts w:cs="Times New Roman"/>
                <w:b/>
                <w:sz w:val="20"/>
                <w:szCs w:val="20"/>
                <w:vertAlign w:val="superscript"/>
                <w:lang w:eastAsia="fi-FI"/>
              </w:rPr>
              <w:t>2</w:t>
            </w:r>
          </w:p>
        </w:tc>
        <w:tc>
          <w:tcPr>
            <w:tcW w:w="1560" w:type="dxa"/>
          </w:tcPr>
          <w:p w14:paraId="67D1C3A1" w14:textId="77777777" w:rsidR="00DE3240" w:rsidRPr="004F3892" w:rsidRDefault="00DE3240" w:rsidP="002944B9">
            <w:pPr>
              <w:contextualSpacing/>
              <w:rPr>
                <w:rFonts w:cs="Times New Roman"/>
                <w:b/>
                <w:sz w:val="20"/>
                <w:szCs w:val="20"/>
                <w:lang w:val="fi-FI" w:eastAsia="fi-FI"/>
              </w:rPr>
            </w:pPr>
            <w:r w:rsidRPr="004F3892">
              <w:rPr>
                <w:rFonts w:cs="Times New Roman"/>
                <w:b/>
                <w:sz w:val="20"/>
                <w:szCs w:val="20"/>
                <w:lang w:eastAsia="fi-FI"/>
              </w:rPr>
              <w:t xml:space="preserve">Difference in means (95 % CI) </w:t>
            </w:r>
            <w:r w:rsidRPr="004F3892">
              <w:rPr>
                <w:rFonts w:cs="Times New Roman"/>
                <w:b/>
                <w:sz w:val="20"/>
                <w:szCs w:val="20"/>
                <w:vertAlign w:val="superscript"/>
                <w:lang w:eastAsia="fi-FI"/>
              </w:rPr>
              <w:t>2</w:t>
            </w:r>
          </w:p>
        </w:tc>
      </w:tr>
      <w:tr w:rsidR="00DE3240" w:rsidRPr="004F3892" w14:paraId="524C02CC" w14:textId="77777777" w:rsidTr="002944B9">
        <w:trPr>
          <w:trHeight w:val="946"/>
        </w:trPr>
        <w:tc>
          <w:tcPr>
            <w:tcW w:w="2301" w:type="dxa"/>
          </w:tcPr>
          <w:p w14:paraId="57101E5A" w14:textId="77777777" w:rsidR="00DE3240" w:rsidRPr="004F3892" w:rsidRDefault="00DE3240" w:rsidP="002944B9">
            <w:pPr>
              <w:contextualSpacing/>
              <w:rPr>
                <w:rFonts w:cs="Times New Roman"/>
                <w:sz w:val="20"/>
                <w:szCs w:val="20"/>
                <w:lang w:eastAsia="fi-FI"/>
              </w:rPr>
            </w:pPr>
            <w:r w:rsidRPr="004F3892">
              <w:rPr>
                <w:rFonts w:cs="Times New Roman"/>
                <w:sz w:val="20"/>
                <w:szCs w:val="20"/>
                <w:lang w:eastAsia="fi-FI"/>
              </w:rPr>
              <w:t>6 months postpartum SRQ score, mean (SD), n</w:t>
            </w:r>
          </w:p>
        </w:tc>
        <w:tc>
          <w:tcPr>
            <w:tcW w:w="1134" w:type="dxa"/>
          </w:tcPr>
          <w:p w14:paraId="20694D9F" w14:textId="77777777" w:rsidR="00DE3240" w:rsidRPr="004F3892" w:rsidRDefault="00DE3240" w:rsidP="002944B9">
            <w:pPr>
              <w:contextualSpacing/>
              <w:rPr>
                <w:rFonts w:cs="Times New Roman"/>
                <w:sz w:val="20"/>
                <w:szCs w:val="20"/>
                <w:lang w:eastAsia="fi-FI"/>
              </w:rPr>
            </w:pPr>
            <w:r w:rsidRPr="004F3892">
              <w:rPr>
                <w:rFonts w:cs="Times New Roman"/>
                <w:sz w:val="20"/>
                <w:szCs w:val="20"/>
                <w:lang w:eastAsia="fi-FI"/>
              </w:rPr>
              <w:t>1.76 (2.73)</w:t>
            </w:r>
          </w:p>
          <w:p w14:paraId="02D387F6" w14:textId="77777777" w:rsidR="00DE3240" w:rsidRPr="004F3892" w:rsidRDefault="00DE3240" w:rsidP="002944B9">
            <w:pPr>
              <w:contextualSpacing/>
              <w:rPr>
                <w:rFonts w:cs="Times New Roman"/>
                <w:sz w:val="20"/>
                <w:szCs w:val="20"/>
                <w:lang w:eastAsia="fi-FI"/>
              </w:rPr>
            </w:pPr>
            <w:proofErr w:type="gramStart"/>
            <w:r w:rsidRPr="004F3892">
              <w:rPr>
                <w:sz w:val="20"/>
                <w:szCs w:val="20"/>
                <w:lang w:eastAsia="fi-FI"/>
              </w:rPr>
              <w:t>n</w:t>
            </w:r>
            <w:proofErr w:type="gramEnd"/>
            <w:r w:rsidRPr="004F3892">
              <w:rPr>
                <w:sz w:val="20"/>
                <w:szCs w:val="20"/>
                <w:lang w:eastAsia="fi-FI"/>
              </w:rPr>
              <w:t>=</w:t>
            </w:r>
            <w:r w:rsidRPr="004F3892">
              <w:rPr>
                <w:rFonts w:cs="Times New Roman"/>
                <w:sz w:val="20"/>
                <w:szCs w:val="20"/>
                <w:lang w:eastAsia="fi-FI"/>
              </w:rPr>
              <w:t>347</w:t>
            </w:r>
          </w:p>
        </w:tc>
        <w:tc>
          <w:tcPr>
            <w:tcW w:w="1134" w:type="dxa"/>
          </w:tcPr>
          <w:p w14:paraId="08138884" w14:textId="77777777" w:rsidR="00DE3240" w:rsidRPr="004F3892" w:rsidRDefault="00DE3240" w:rsidP="002944B9">
            <w:pPr>
              <w:contextualSpacing/>
              <w:rPr>
                <w:rFonts w:cs="Times New Roman"/>
                <w:sz w:val="20"/>
                <w:szCs w:val="20"/>
                <w:lang w:eastAsia="fi-FI"/>
              </w:rPr>
            </w:pPr>
            <w:r w:rsidRPr="004F3892">
              <w:rPr>
                <w:rFonts w:cs="Times New Roman"/>
                <w:sz w:val="20"/>
                <w:szCs w:val="20"/>
                <w:lang w:eastAsia="fi-FI"/>
              </w:rPr>
              <w:t>1.92 (2.75)</w:t>
            </w:r>
          </w:p>
          <w:p w14:paraId="7068E082" w14:textId="77777777" w:rsidR="00DE3240" w:rsidRPr="004F3892" w:rsidRDefault="00DE3240" w:rsidP="002944B9">
            <w:pPr>
              <w:contextualSpacing/>
              <w:rPr>
                <w:rFonts w:cs="Times New Roman"/>
                <w:sz w:val="20"/>
                <w:szCs w:val="20"/>
                <w:lang w:eastAsia="fi-FI"/>
              </w:rPr>
            </w:pPr>
            <w:proofErr w:type="gramStart"/>
            <w:r w:rsidRPr="004F3892">
              <w:rPr>
                <w:sz w:val="20"/>
                <w:szCs w:val="20"/>
                <w:lang w:eastAsia="fi-FI"/>
              </w:rPr>
              <w:t>n</w:t>
            </w:r>
            <w:proofErr w:type="gramEnd"/>
            <w:r w:rsidRPr="004F3892">
              <w:rPr>
                <w:sz w:val="20"/>
                <w:szCs w:val="20"/>
                <w:lang w:eastAsia="fi-FI"/>
              </w:rPr>
              <w:t>=</w:t>
            </w:r>
            <w:r w:rsidRPr="004F3892">
              <w:rPr>
                <w:rFonts w:cs="Times New Roman"/>
                <w:sz w:val="20"/>
                <w:szCs w:val="20"/>
                <w:lang w:eastAsia="fi-FI"/>
              </w:rPr>
              <w:t>365</w:t>
            </w:r>
          </w:p>
        </w:tc>
        <w:tc>
          <w:tcPr>
            <w:tcW w:w="1134" w:type="dxa"/>
          </w:tcPr>
          <w:p w14:paraId="0279C0AD" w14:textId="77777777" w:rsidR="00DE3240" w:rsidRPr="004F3892" w:rsidRDefault="00DE3240" w:rsidP="002944B9">
            <w:pPr>
              <w:contextualSpacing/>
              <w:rPr>
                <w:rFonts w:cs="Times New Roman"/>
                <w:sz w:val="20"/>
                <w:szCs w:val="20"/>
                <w:lang w:eastAsia="fi-FI"/>
              </w:rPr>
            </w:pPr>
            <w:r w:rsidRPr="004F3892">
              <w:rPr>
                <w:rFonts w:cs="Times New Roman"/>
                <w:sz w:val="20"/>
                <w:szCs w:val="20"/>
                <w:lang w:eastAsia="fi-FI"/>
              </w:rPr>
              <w:t>1.71 (2.67)</w:t>
            </w:r>
          </w:p>
          <w:p w14:paraId="13E14EF1" w14:textId="77777777" w:rsidR="00DE3240" w:rsidRPr="004F3892" w:rsidRDefault="00DE3240" w:rsidP="002944B9">
            <w:pPr>
              <w:contextualSpacing/>
              <w:rPr>
                <w:rFonts w:cs="Times New Roman"/>
                <w:sz w:val="20"/>
                <w:szCs w:val="20"/>
                <w:lang w:eastAsia="fi-FI"/>
              </w:rPr>
            </w:pPr>
            <w:proofErr w:type="gramStart"/>
            <w:r w:rsidRPr="004F3892">
              <w:rPr>
                <w:sz w:val="20"/>
                <w:szCs w:val="20"/>
                <w:lang w:eastAsia="fi-FI"/>
              </w:rPr>
              <w:t>n</w:t>
            </w:r>
            <w:proofErr w:type="gramEnd"/>
            <w:r w:rsidRPr="004F3892">
              <w:rPr>
                <w:sz w:val="20"/>
                <w:szCs w:val="20"/>
                <w:lang w:eastAsia="fi-FI"/>
              </w:rPr>
              <w:t>=</w:t>
            </w:r>
            <w:r w:rsidRPr="004F3892">
              <w:rPr>
                <w:rFonts w:cs="Times New Roman"/>
                <w:sz w:val="20"/>
                <w:szCs w:val="20"/>
                <w:lang w:eastAsia="fi-FI"/>
              </w:rPr>
              <w:t>364</w:t>
            </w:r>
          </w:p>
        </w:tc>
        <w:tc>
          <w:tcPr>
            <w:tcW w:w="851" w:type="dxa"/>
          </w:tcPr>
          <w:p w14:paraId="459E3FD5" w14:textId="77777777" w:rsidR="00DE3240" w:rsidRPr="004F3892" w:rsidRDefault="00DE3240" w:rsidP="002944B9">
            <w:pPr>
              <w:contextualSpacing/>
              <w:rPr>
                <w:rFonts w:cs="Times New Roman"/>
                <w:sz w:val="20"/>
                <w:szCs w:val="20"/>
                <w:lang w:val="fi-FI" w:eastAsia="fi-FI"/>
              </w:rPr>
            </w:pPr>
            <w:r w:rsidRPr="004F3892">
              <w:rPr>
                <w:rFonts w:cs="Times New Roman"/>
                <w:sz w:val="20"/>
                <w:szCs w:val="20"/>
                <w:lang w:val="fi-FI" w:eastAsia="fi-FI"/>
              </w:rPr>
              <w:t>0.560</w:t>
            </w:r>
          </w:p>
        </w:tc>
        <w:tc>
          <w:tcPr>
            <w:tcW w:w="1526" w:type="dxa"/>
          </w:tcPr>
          <w:p w14:paraId="63039569" w14:textId="77777777" w:rsidR="00DE3240" w:rsidRPr="004F3892" w:rsidRDefault="00DE3240" w:rsidP="002944B9">
            <w:pPr>
              <w:contextualSpacing/>
              <w:rPr>
                <w:rFonts w:cs="Times New Roman"/>
                <w:sz w:val="20"/>
                <w:szCs w:val="20"/>
              </w:rPr>
            </w:pPr>
            <w:r w:rsidRPr="004F3892">
              <w:rPr>
                <w:rFonts w:cs="Times New Roman"/>
                <w:sz w:val="20"/>
                <w:szCs w:val="20"/>
              </w:rPr>
              <w:t>0.07</w:t>
            </w:r>
          </w:p>
          <w:p w14:paraId="1B87BE7B" w14:textId="77777777" w:rsidR="00DE3240" w:rsidRPr="004F3892" w:rsidRDefault="00DE3240" w:rsidP="002944B9">
            <w:pPr>
              <w:contextualSpacing/>
              <w:rPr>
                <w:rFonts w:cs="Times New Roman"/>
                <w:sz w:val="20"/>
                <w:szCs w:val="20"/>
                <w:lang w:val="fi-FI" w:eastAsia="fi-FI"/>
              </w:rPr>
            </w:pPr>
            <w:r w:rsidRPr="004F3892">
              <w:rPr>
                <w:rFonts w:cs="Times New Roman"/>
                <w:sz w:val="20"/>
                <w:szCs w:val="20"/>
              </w:rPr>
              <w:t>(-0.33 to 0.47)</w:t>
            </w:r>
          </w:p>
        </w:tc>
        <w:tc>
          <w:tcPr>
            <w:tcW w:w="1560" w:type="dxa"/>
          </w:tcPr>
          <w:p w14:paraId="41A32649" w14:textId="77777777" w:rsidR="00DE3240" w:rsidRPr="004F3892" w:rsidRDefault="00DE3240" w:rsidP="002944B9">
            <w:pPr>
              <w:contextualSpacing/>
              <w:rPr>
                <w:rFonts w:cs="Times New Roman"/>
                <w:sz w:val="20"/>
                <w:szCs w:val="20"/>
              </w:rPr>
            </w:pPr>
            <w:r w:rsidRPr="004F3892">
              <w:rPr>
                <w:rFonts w:cs="Times New Roman"/>
                <w:sz w:val="20"/>
                <w:szCs w:val="20"/>
              </w:rPr>
              <w:t>0.20</w:t>
            </w:r>
          </w:p>
          <w:p w14:paraId="2B00A1CD" w14:textId="77777777" w:rsidR="00DE3240" w:rsidRPr="004F3892" w:rsidRDefault="00DE3240" w:rsidP="002944B9">
            <w:pPr>
              <w:contextualSpacing/>
              <w:rPr>
                <w:rFonts w:cs="Times New Roman"/>
                <w:sz w:val="20"/>
                <w:szCs w:val="20"/>
                <w:lang w:eastAsia="en-US"/>
              </w:rPr>
            </w:pPr>
            <w:r w:rsidRPr="004F3892">
              <w:rPr>
                <w:rFonts w:cs="Times New Roman"/>
                <w:sz w:val="20"/>
                <w:szCs w:val="20"/>
              </w:rPr>
              <w:t>(-0.19 to 0.59)</w:t>
            </w:r>
          </w:p>
        </w:tc>
      </w:tr>
      <w:tr w:rsidR="00DE3240" w:rsidRPr="004F3892" w14:paraId="0A020CDB" w14:textId="77777777" w:rsidTr="002944B9">
        <w:trPr>
          <w:trHeight w:val="1070"/>
        </w:trPr>
        <w:tc>
          <w:tcPr>
            <w:tcW w:w="2301" w:type="dxa"/>
          </w:tcPr>
          <w:p w14:paraId="49143755" w14:textId="77777777" w:rsidR="00DE3240" w:rsidRPr="004F3892" w:rsidRDefault="00DE3240" w:rsidP="002944B9">
            <w:pPr>
              <w:contextualSpacing/>
              <w:rPr>
                <w:rFonts w:cs="Times New Roman"/>
                <w:sz w:val="20"/>
                <w:szCs w:val="20"/>
                <w:lang w:eastAsia="fi-FI"/>
              </w:rPr>
            </w:pPr>
            <w:r w:rsidRPr="004F3892">
              <w:rPr>
                <w:rFonts w:cs="Times New Roman"/>
                <w:sz w:val="20"/>
                <w:szCs w:val="20"/>
                <w:lang w:eastAsia="fi-FI"/>
              </w:rPr>
              <w:t>6 months postpartum EPDS score, mean (SD)</w:t>
            </w:r>
            <w:r w:rsidRPr="004F3892">
              <w:rPr>
                <w:sz w:val="20"/>
                <w:szCs w:val="20"/>
                <w:lang w:eastAsia="fi-FI"/>
              </w:rPr>
              <w:t>, n</w:t>
            </w:r>
          </w:p>
        </w:tc>
        <w:tc>
          <w:tcPr>
            <w:tcW w:w="1134" w:type="dxa"/>
          </w:tcPr>
          <w:p w14:paraId="279B8EF3" w14:textId="77777777" w:rsidR="00DE3240" w:rsidRPr="004F3892" w:rsidRDefault="00DE3240" w:rsidP="002944B9">
            <w:pPr>
              <w:contextualSpacing/>
              <w:rPr>
                <w:rFonts w:cs="Times New Roman"/>
                <w:sz w:val="20"/>
                <w:szCs w:val="20"/>
                <w:lang w:eastAsia="fi-FI"/>
              </w:rPr>
            </w:pPr>
            <w:r w:rsidRPr="004F3892">
              <w:rPr>
                <w:rFonts w:cs="Times New Roman"/>
                <w:sz w:val="20"/>
                <w:szCs w:val="20"/>
                <w:lang w:eastAsia="fi-FI"/>
              </w:rPr>
              <w:t>5.78 (5.53)</w:t>
            </w:r>
          </w:p>
          <w:p w14:paraId="15C7B64E" w14:textId="77777777" w:rsidR="00DE3240" w:rsidRPr="004F3892" w:rsidRDefault="00DE3240" w:rsidP="002944B9">
            <w:pPr>
              <w:contextualSpacing/>
              <w:rPr>
                <w:rFonts w:cs="Times New Roman"/>
                <w:sz w:val="20"/>
                <w:szCs w:val="20"/>
                <w:lang w:eastAsia="fi-FI"/>
              </w:rPr>
            </w:pPr>
            <w:proofErr w:type="gramStart"/>
            <w:r w:rsidRPr="004F3892">
              <w:rPr>
                <w:sz w:val="20"/>
                <w:szCs w:val="20"/>
                <w:lang w:eastAsia="fi-FI"/>
              </w:rPr>
              <w:t>n</w:t>
            </w:r>
            <w:proofErr w:type="gramEnd"/>
            <w:r w:rsidRPr="004F3892">
              <w:rPr>
                <w:sz w:val="20"/>
                <w:szCs w:val="20"/>
                <w:lang w:eastAsia="fi-FI"/>
              </w:rPr>
              <w:t>=</w:t>
            </w:r>
            <w:r w:rsidRPr="004F3892">
              <w:rPr>
                <w:rFonts w:cs="Times New Roman"/>
                <w:sz w:val="20"/>
                <w:szCs w:val="20"/>
                <w:lang w:eastAsia="fi-FI"/>
              </w:rPr>
              <w:t>339</w:t>
            </w:r>
          </w:p>
        </w:tc>
        <w:tc>
          <w:tcPr>
            <w:tcW w:w="1134" w:type="dxa"/>
          </w:tcPr>
          <w:p w14:paraId="29A98064" w14:textId="77777777" w:rsidR="00DE3240" w:rsidRPr="004F3892" w:rsidRDefault="00DE3240" w:rsidP="002944B9">
            <w:pPr>
              <w:contextualSpacing/>
              <w:rPr>
                <w:rFonts w:cs="Times New Roman"/>
                <w:sz w:val="20"/>
                <w:szCs w:val="20"/>
                <w:lang w:eastAsia="fi-FI"/>
              </w:rPr>
            </w:pPr>
            <w:r w:rsidRPr="004F3892">
              <w:rPr>
                <w:rFonts w:cs="Times New Roman"/>
                <w:sz w:val="20"/>
                <w:szCs w:val="20"/>
                <w:lang w:eastAsia="fi-FI"/>
              </w:rPr>
              <w:t>5.43 (4.97)</w:t>
            </w:r>
          </w:p>
          <w:p w14:paraId="66AF3CB1" w14:textId="77777777" w:rsidR="00DE3240" w:rsidRPr="004F3892" w:rsidRDefault="00DE3240" w:rsidP="002944B9">
            <w:pPr>
              <w:contextualSpacing/>
              <w:rPr>
                <w:rFonts w:cs="Times New Roman"/>
                <w:sz w:val="20"/>
                <w:szCs w:val="20"/>
                <w:lang w:eastAsia="fi-FI"/>
              </w:rPr>
            </w:pPr>
            <w:proofErr w:type="gramStart"/>
            <w:r w:rsidRPr="004F3892">
              <w:rPr>
                <w:sz w:val="20"/>
                <w:szCs w:val="20"/>
                <w:lang w:eastAsia="fi-FI"/>
              </w:rPr>
              <w:t>n</w:t>
            </w:r>
            <w:proofErr w:type="gramEnd"/>
            <w:r w:rsidRPr="004F3892">
              <w:rPr>
                <w:sz w:val="20"/>
                <w:szCs w:val="20"/>
                <w:lang w:eastAsia="fi-FI"/>
              </w:rPr>
              <w:t>=</w:t>
            </w:r>
            <w:r w:rsidRPr="004F3892">
              <w:rPr>
                <w:rFonts w:cs="Times New Roman"/>
                <w:sz w:val="20"/>
                <w:szCs w:val="20"/>
                <w:lang w:eastAsia="fi-FI"/>
              </w:rPr>
              <w:t>356</w:t>
            </w:r>
          </w:p>
        </w:tc>
        <w:tc>
          <w:tcPr>
            <w:tcW w:w="1134" w:type="dxa"/>
          </w:tcPr>
          <w:p w14:paraId="6BB82D43" w14:textId="77777777" w:rsidR="00DE3240" w:rsidRPr="004F3892" w:rsidRDefault="00DE3240" w:rsidP="002944B9">
            <w:pPr>
              <w:contextualSpacing/>
              <w:rPr>
                <w:rFonts w:cs="Times New Roman"/>
                <w:sz w:val="20"/>
                <w:szCs w:val="20"/>
                <w:lang w:eastAsia="fi-FI"/>
              </w:rPr>
            </w:pPr>
            <w:r w:rsidRPr="004F3892">
              <w:rPr>
                <w:rFonts w:cs="Times New Roman"/>
                <w:sz w:val="20"/>
                <w:szCs w:val="20"/>
                <w:lang w:eastAsia="fi-FI"/>
              </w:rPr>
              <w:t>5.54 (5.18)</w:t>
            </w:r>
          </w:p>
          <w:p w14:paraId="13AD50D0" w14:textId="77777777" w:rsidR="00DE3240" w:rsidRPr="004F3892" w:rsidRDefault="00DE3240" w:rsidP="002944B9">
            <w:pPr>
              <w:contextualSpacing/>
              <w:rPr>
                <w:rFonts w:cs="Times New Roman"/>
                <w:sz w:val="20"/>
                <w:szCs w:val="20"/>
                <w:lang w:eastAsia="fi-FI"/>
              </w:rPr>
            </w:pPr>
            <w:proofErr w:type="gramStart"/>
            <w:r w:rsidRPr="004F3892">
              <w:rPr>
                <w:sz w:val="20"/>
                <w:szCs w:val="20"/>
                <w:lang w:eastAsia="fi-FI"/>
              </w:rPr>
              <w:t>n</w:t>
            </w:r>
            <w:proofErr w:type="gramEnd"/>
            <w:r w:rsidRPr="004F3892">
              <w:rPr>
                <w:sz w:val="20"/>
                <w:szCs w:val="20"/>
                <w:lang w:eastAsia="fi-FI"/>
              </w:rPr>
              <w:t>=</w:t>
            </w:r>
            <w:r w:rsidRPr="004F3892">
              <w:rPr>
                <w:rFonts w:cs="Times New Roman"/>
                <w:sz w:val="20"/>
                <w:szCs w:val="20"/>
                <w:lang w:eastAsia="fi-FI"/>
              </w:rPr>
              <w:t>362</w:t>
            </w:r>
          </w:p>
        </w:tc>
        <w:tc>
          <w:tcPr>
            <w:tcW w:w="851" w:type="dxa"/>
          </w:tcPr>
          <w:p w14:paraId="7B01FD92" w14:textId="77777777" w:rsidR="00DE3240" w:rsidRPr="004F3892" w:rsidRDefault="00DE3240" w:rsidP="002944B9">
            <w:pPr>
              <w:contextualSpacing/>
              <w:rPr>
                <w:rFonts w:cs="Times New Roman"/>
                <w:sz w:val="20"/>
                <w:szCs w:val="20"/>
                <w:lang w:val="fi-FI" w:eastAsia="fi-FI"/>
              </w:rPr>
            </w:pPr>
            <w:r w:rsidRPr="004F3892">
              <w:rPr>
                <w:rFonts w:cs="Times New Roman"/>
                <w:sz w:val="20"/>
                <w:szCs w:val="20"/>
                <w:lang w:val="fi-FI" w:eastAsia="fi-FI"/>
              </w:rPr>
              <w:t>0.654</w:t>
            </w:r>
          </w:p>
        </w:tc>
        <w:tc>
          <w:tcPr>
            <w:tcW w:w="1526" w:type="dxa"/>
          </w:tcPr>
          <w:p w14:paraId="1669CB38" w14:textId="77777777" w:rsidR="00DE3240" w:rsidRDefault="00DE3240" w:rsidP="002944B9">
            <w:pPr>
              <w:spacing w:line="276" w:lineRule="auto"/>
              <w:contextualSpacing/>
              <w:rPr>
                <w:rFonts w:cs="Times New Roman"/>
                <w:sz w:val="20"/>
                <w:szCs w:val="20"/>
              </w:rPr>
            </w:pPr>
            <w:r w:rsidRPr="004F3892">
              <w:rPr>
                <w:rFonts w:cs="Times New Roman"/>
                <w:sz w:val="20"/>
                <w:szCs w:val="20"/>
              </w:rPr>
              <w:t>0.38</w:t>
            </w:r>
            <w:r>
              <w:rPr>
                <w:rFonts w:cs="Times New Roman"/>
                <w:sz w:val="20"/>
                <w:szCs w:val="20"/>
              </w:rPr>
              <w:t xml:space="preserve"> </w:t>
            </w:r>
          </w:p>
          <w:p w14:paraId="73A5DC83" w14:textId="77777777" w:rsidR="00DE3240" w:rsidRPr="004F3892" w:rsidRDefault="00DE3240" w:rsidP="002944B9">
            <w:pPr>
              <w:spacing w:line="276" w:lineRule="auto"/>
              <w:contextualSpacing/>
              <w:rPr>
                <w:rFonts w:cs="Times New Roman"/>
                <w:sz w:val="20"/>
                <w:szCs w:val="20"/>
              </w:rPr>
            </w:pPr>
            <w:r w:rsidRPr="004F3892">
              <w:rPr>
                <w:rFonts w:cs="Times New Roman"/>
                <w:sz w:val="20"/>
                <w:szCs w:val="20"/>
              </w:rPr>
              <w:t>(-0.38 to 1.13)</w:t>
            </w:r>
          </w:p>
        </w:tc>
        <w:tc>
          <w:tcPr>
            <w:tcW w:w="1560" w:type="dxa"/>
          </w:tcPr>
          <w:p w14:paraId="3D097E22" w14:textId="77777777" w:rsidR="00DE3240" w:rsidRPr="004F3892" w:rsidRDefault="00DE3240" w:rsidP="002944B9">
            <w:pPr>
              <w:contextualSpacing/>
              <w:rPr>
                <w:rFonts w:cs="Times New Roman"/>
                <w:sz w:val="20"/>
                <w:szCs w:val="20"/>
              </w:rPr>
            </w:pPr>
            <w:r w:rsidRPr="004F3892">
              <w:rPr>
                <w:rFonts w:cs="Times New Roman"/>
                <w:sz w:val="20"/>
                <w:szCs w:val="20"/>
              </w:rPr>
              <w:t>0.04</w:t>
            </w:r>
          </w:p>
          <w:p w14:paraId="3038B199" w14:textId="77777777" w:rsidR="00DE3240" w:rsidRPr="004F3892" w:rsidRDefault="00DE3240" w:rsidP="002944B9">
            <w:pPr>
              <w:contextualSpacing/>
              <w:rPr>
                <w:rFonts w:cs="Times New Roman"/>
                <w:sz w:val="20"/>
                <w:szCs w:val="20"/>
                <w:lang w:eastAsia="fi-FI"/>
              </w:rPr>
            </w:pPr>
            <w:r w:rsidRPr="004F3892">
              <w:rPr>
                <w:rFonts w:cs="Times New Roman"/>
                <w:sz w:val="20"/>
                <w:szCs w:val="20"/>
              </w:rPr>
              <w:t>(-0.71 to 0.79)</w:t>
            </w:r>
          </w:p>
        </w:tc>
      </w:tr>
    </w:tbl>
    <w:p w14:paraId="0BB3F1F9" w14:textId="77777777" w:rsidR="00DE3240" w:rsidRPr="00CA138A" w:rsidRDefault="00DE3240" w:rsidP="00DE3240">
      <w:pPr>
        <w:rPr>
          <w:rFonts w:ascii="Times New Roman" w:hAnsi="Times New Roman" w:cs="Times New Roman"/>
        </w:rPr>
      </w:pPr>
    </w:p>
    <w:p w14:paraId="11568AB8" w14:textId="77777777" w:rsidR="00DE3240" w:rsidRPr="008869C7" w:rsidRDefault="00DE3240" w:rsidP="00DE3240">
      <w:pPr>
        <w:pStyle w:val="Heading2"/>
        <w:numPr>
          <w:ilvl w:val="0"/>
          <w:numId w:val="0"/>
        </w:numPr>
        <w:ind w:left="576" w:hanging="576"/>
        <w:rPr>
          <w:szCs w:val="24"/>
          <w:u w:val="none"/>
        </w:rPr>
      </w:pPr>
      <w:r w:rsidRPr="008869C7">
        <w:rPr>
          <w:szCs w:val="24"/>
          <w:u w:val="none"/>
          <w:vertAlign w:val="superscript"/>
        </w:rPr>
        <w:t>1</w:t>
      </w:r>
      <w:r w:rsidRPr="008869C7">
        <w:rPr>
          <w:szCs w:val="24"/>
          <w:u w:val="none"/>
        </w:rPr>
        <w:t xml:space="preserve"> ANOVA</w:t>
      </w:r>
    </w:p>
    <w:p w14:paraId="40145D3B" w14:textId="77777777" w:rsidR="00DE3240" w:rsidRPr="008869C7" w:rsidRDefault="00DE3240" w:rsidP="00DE3240">
      <w:pPr>
        <w:rPr>
          <w:rFonts w:ascii="Times New Roman" w:hAnsi="Times New Roman" w:cs="Times New Roman"/>
        </w:rPr>
      </w:pPr>
      <w:r w:rsidRPr="008869C7">
        <w:rPr>
          <w:rFonts w:ascii="Times New Roman" w:hAnsi="Times New Roman" w:cs="Times New Roman"/>
          <w:vertAlign w:val="superscript"/>
          <w:lang w:eastAsia="fi-FI"/>
        </w:rPr>
        <w:t xml:space="preserve">2 </w:t>
      </w:r>
      <w:r w:rsidRPr="008869C7">
        <w:rPr>
          <w:rFonts w:ascii="Times New Roman" w:hAnsi="Times New Roman" w:cs="Times New Roman"/>
          <w:lang w:eastAsia="fi-FI"/>
        </w:rPr>
        <w:t xml:space="preserve">ANCOVAR adjusting for </w:t>
      </w:r>
      <w:r w:rsidRPr="008869C7">
        <w:rPr>
          <w:rFonts w:ascii="Times New Roman" w:hAnsi="Times New Roman" w:cs="Times New Roman"/>
        </w:rPr>
        <w:t xml:space="preserve">antenatal SRQ score, assets score, social support, height, BMI at enrolment, gestational age at enrollment, </w:t>
      </w:r>
      <w:proofErr w:type="spellStart"/>
      <w:r w:rsidRPr="008869C7">
        <w:rPr>
          <w:rFonts w:ascii="Times New Roman" w:hAnsi="Times New Roman" w:cs="Times New Roman"/>
        </w:rPr>
        <w:t>haemoglobin</w:t>
      </w:r>
      <w:proofErr w:type="spellEnd"/>
      <w:r w:rsidRPr="008869C7">
        <w:rPr>
          <w:rFonts w:ascii="Times New Roman" w:hAnsi="Times New Roman" w:cs="Times New Roman"/>
        </w:rPr>
        <w:t xml:space="preserve"> at enrollment, age, maternal education, number of previous pregnancies, season at enrollment and twin pregnancy. </w:t>
      </w:r>
    </w:p>
    <w:p w14:paraId="68497699" w14:textId="77777777" w:rsidR="00DE3240" w:rsidRPr="008869C7" w:rsidRDefault="00DE3240" w:rsidP="00DE3240">
      <w:pPr>
        <w:rPr>
          <w:rFonts w:ascii="Times New Roman" w:hAnsi="Times New Roman" w:cs="Times New Roman"/>
        </w:rPr>
      </w:pPr>
      <w:r w:rsidRPr="008869C7">
        <w:rPr>
          <w:rFonts w:ascii="Times New Roman" w:hAnsi="Times New Roman" w:cs="Times New Roman"/>
        </w:rPr>
        <w:t>IFA, Iron-</w:t>
      </w:r>
      <w:proofErr w:type="spellStart"/>
      <w:r w:rsidRPr="008869C7">
        <w:rPr>
          <w:rFonts w:ascii="Times New Roman" w:hAnsi="Times New Roman" w:cs="Times New Roman"/>
        </w:rPr>
        <w:t>folate</w:t>
      </w:r>
      <w:proofErr w:type="spellEnd"/>
      <w:r w:rsidRPr="008869C7">
        <w:rPr>
          <w:rFonts w:ascii="Times New Roman" w:hAnsi="Times New Roman" w:cs="Times New Roman"/>
        </w:rPr>
        <w:t>; MMN, multiple micronutrients; LNS, lipid-based nutrient supplements; SRQ, Self Reporting Questionnaire; EPDS, Edinburgh Postnatal Depression Scale; 95% CI = 95% confidence interval</w:t>
      </w:r>
    </w:p>
    <w:p w14:paraId="6557C770" w14:textId="77777777" w:rsidR="00DE3240" w:rsidRPr="00CA138A" w:rsidRDefault="00DE3240" w:rsidP="00DE3240">
      <w:pPr>
        <w:rPr>
          <w:rFonts w:ascii="Times New Roman" w:eastAsia="Times New Roman" w:hAnsi="Times New Roman" w:cs="Times New Roman"/>
          <w:szCs w:val="26"/>
          <w:lang w:eastAsia="fi-FI"/>
        </w:rPr>
      </w:pPr>
      <w:r w:rsidRPr="00CA138A">
        <w:br w:type="page"/>
      </w:r>
    </w:p>
    <w:p w14:paraId="738AF730" w14:textId="77777777" w:rsidR="00DE3240" w:rsidRDefault="00DE3240" w:rsidP="00DE3240">
      <w:pPr>
        <w:pStyle w:val="Heading2"/>
        <w:numPr>
          <w:ilvl w:val="0"/>
          <w:numId w:val="0"/>
        </w:numPr>
      </w:pPr>
      <w:r w:rsidRPr="00CA138A">
        <w:rPr>
          <w:u w:val="none"/>
        </w:rPr>
        <w:lastRenderedPageBreak/>
        <w:t xml:space="preserve">Table 4. </w:t>
      </w:r>
      <w:proofErr w:type="gramStart"/>
      <w:r w:rsidRPr="00CA138A">
        <w:rPr>
          <w:u w:val="none"/>
        </w:rPr>
        <w:t>SRQ ≥5, SRQ ≥8 and EPDS ≥9 and ≥13 (dichotomous outcomes) by intervention group</w:t>
      </w:r>
      <w:bookmarkEnd w:id="11"/>
      <w:r>
        <w:rPr>
          <w:u w:val="none"/>
        </w:rPr>
        <w:t>.</w:t>
      </w:r>
      <w:proofErr w:type="gramEnd"/>
      <w:r>
        <w:rPr>
          <w:u w:val="none"/>
        </w:rPr>
        <w:t xml:space="preserve"> </w:t>
      </w:r>
      <w:r w:rsidRPr="00CA138A">
        <w:rPr>
          <w:u w:val="none"/>
        </w:rPr>
        <w:t xml:space="preserve"> </w:t>
      </w:r>
      <w:r>
        <w:rPr>
          <w:u w:val="none"/>
        </w:rPr>
        <w:t xml:space="preserve"> Odds ratio for LNS </w:t>
      </w:r>
      <w:proofErr w:type="spellStart"/>
      <w:r>
        <w:rPr>
          <w:u w:val="none"/>
        </w:rPr>
        <w:t>vs</w:t>
      </w:r>
      <w:proofErr w:type="spellEnd"/>
      <w:r>
        <w:rPr>
          <w:u w:val="none"/>
        </w:rPr>
        <w:t xml:space="preserve"> IFA and MMN </w:t>
      </w:r>
      <w:proofErr w:type="spellStart"/>
      <w:r>
        <w:rPr>
          <w:u w:val="none"/>
        </w:rPr>
        <w:t>vs</w:t>
      </w:r>
      <w:proofErr w:type="spellEnd"/>
      <w:r>
        <w:rPr>
          <w:u w:val="none"/>
        </w:rPr>
        <w:t xml:space="preserve"> IFA are presented with 95% confidence intervals.</w:t>
      </w:r>
    </w:p>
    <w:tbl>
      <w:tblPr>
        <w:tblpPr w:leftFromText="180" w:rightFromText="180" w:vertAnchor="text" w:horzAnchor="page" w:tblpX="847" w:tblpY="326"/>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992"/>
        <w:gridCol w:w="992"/>
        <w:gridCol w:w="993"/>
        <w:gridCol w:w="992"/>
        <w:gridCol w:w="1701"/>
        <w:gridCol w:w="1701"/>
      </w:tblGrid>
      <w:tr w:rsidR="00DE3240" w:rsidRPr="00CA138A" w14:paraId="3C047B68" w14:textId="77777777" w:rsidTr="002944B9">
        <w:tc>
          <w:tcPr>
            <w:tcW w:w="2228" w:type="dxa"/>
          </w:tcPr>
          <w:p w14:paraId="3539F508" w14:textId="77777777" w:rsidR="00DE3240" w:rsidRPr="00CA138A" w:rsidRDefault="00DE3240" w:rsidP="002944B9">
            <w:pPr>
              <w:ind w:firstLine="720"/>
              <w:rPr>
                <w:b/>
                <w:sz w:val="20"/>
                <w:szCs w:val="20"/>
                <w:lang w:eastAsia="fi-FI"/>
              </w:rPr>
            </w:pPr>
          </w:p>
        </w:tc>
        <w:tc>
          <w:tcPr>
            <w:tcW w:w="3969" w:type="dxa"/>
            <w:gridSpan w:val="4"/>
          </w:tcPr>
          <w:p w14:paraId="0B7A12D8" w14:textId="77777777" w:rsidR="00DE3240" w:rsidRDefault="00DE3240" w:rsidP="002944B9">
            <w:pPr>
              <w:rPr>
                <w:b/>
                <w:sz w:val="20"/>
                <w:szCs w:val="20"/>
                <w:lang w:eastAsia="fi-FI"/>
              </w:rPr>
            </w:pPr>
          </w:p>
        </w:tc>
        <w:tc>
          <w:tcPr>
            <w:tcW w:w="3402" w:type="dxa"/>
            <w:gridSpan w:val="2"/>
            <w:shd w:val="clear" w:color="auto" w:fill="auto"/>
          </w:tcPr>
          <w:p w14:paraId="6531A143" w14:textId="77777777" w:rsidR="00DE3240" w:rsidRPr="00CA138A" w:rsidRDefault="00DE3240" w:rsidP="002944B9">
            <w:pPr>
              <w:jc w:val="center"/>
              <w:rPr>
                <w:b/>
                <w:sz w:val="20"/>
                <w:szCs w:val="20"/>
                <w:lang w:eastAsia="fi-FI"/>
              </w:rPr>
            </w:pPr>
            <w:r>
              <w:rPr>
                <w:b/>
                <w:sz w:val="20"/>
                <w:szCs w:val="20"/>
                <w:lang w:eastAsia="fi-FI"/>
              </w:rPr>
              <w:t>Analyses adjusted for covariates</w:t>
            </w:r>
          </w:p>
        </w:tc>
      </w:tr>
      <w:tr w:rsidR="00DE3240" w:rsidRPr="00CA138A" w14:paraId="5BDB2DD8" w14:textId="77777777" w:rsidTr="002944B9">
        <w:tc>
          <w:tcPr>
            <w:tcW w:w="2228" w:type="dxa"/>
          </w:tcPr>
          <w:p w14:paraId="12FF061F" w14:textId="77777777" w:rsidR="00DE3240" w:rsidRPr="00CA138A" w:rsidRDefault="00DE3240" w:rsidP="002944B9">
            <w:pPr>
              <w:rPr>
                <w:b/>
                <w:sz w:val="20"/>
                <w:szCs w:val="20"/>
                <w:lang w:eastAsia="fi-FI"/>
              </w:rPr>
            </w:pPr>
          </w:p>
        </w:tc>
        <w:tc>
          <w:tcPr>
            <w:tcW w:w="3969" w:type="dxa"/>
            <w:gridSpan w:val="4"/>
          </w:tcPr>
          <w:p w14:paraId="5C9A95B9" w14:textId="77777777" w:rsidR="00DE3240" w:rsidRPr="00CA138A" w:rsidRDefault="00DE3240" w:rsidP="002944B9">
            <w:pPr>
              <w:rPr>
                <w:b/>
                <w:sz w:val="20"/>
                <w:szCs w:val="20"/>
                <w:lang w:eastAsia="fi-FI"/>
              </w:rPr>
            </w:pPr>
            <w:r w:rsidRPr="00CA138A">
              <w:rPr>
                <w:b/>
                <w:sz w:val="20"/>
                <w:szCs w:val="20"/>
                <w:lang w:eastAsia="fi-FI"/>
              </w:rPr>
              <w:t>Result by study group</w:t>
            </w:r>
            <w:r>
              <w:rPr>
                <w:b/>
                <w:sz w:val="20"/>
                <w:szCs w:val="20"/>
                <w:lang w:eastAsia="fi-FI"/>
              </w:rPr>
              <w:t xml:space="preserve"> (unadjusted analyses)</w:t>
            </w:r>
          </w:p>
        </w:tc>
        <w:tc>
          <w:tcPr>
            <w:tcW w:w="1701" w:type="dxa"/>
          </w:tcPr>
          <w:p w14:paraId="316EB878" w14:textId="77777777" w:rsidR="00DE3240" w:rsidRPr="00CA138A" w:rsidRDefault="00DE3240" w:rsidP="002944B9">
            <w:pPr>
              <w:rPr>
                <w:b/>
                <w:sz w:val="20"/>
                <w:szCs w:val="20"/>
                <w:lang w:eastAsia="fi-FI"/>
              </w:rPr>
            </w:pPr>
            <w:r w:rsidRPr="00CA138A">
              <w:rPr>
                <w:b/>
                <w:sz w:val="20"/>
                <w:szCs w:val="20"/>
                <w:lang w:eastAsia="fi-FI"/>
              </w:rPr>
              <w:t>Comparison between LNS and IFA group</w:t>
            </w:r>
          </w:p>
        </w:tc>
        <w:tc>
          <w:tcPr>
            <w:tcW w:w="1701" w:type="dxa"/>
          </w:tcPr>
          <w:p w14:paraId="7FA79A66" w14:textId="77777777" w:rsidR="00DE3240" w:rsidRPr="00CA138A" w:rsidRDefault="00DE3240" w:rsidP="002944B9">
            <w:pPr>
              <w:rPr>
                <w:b/>
                <w:sz w:val="20"/>
                <w:szCs w:val="20"/>
                <w:lang w:eastAsia="fi-FI"/>
              </w:rPr>
            </w:pPr>
            <w:r w:rsidRPr="00CA138A">
              <w:rPr>
                <w:b/>
                <w:sz w:val="20"/>
                <w:szCs w:val="20"/>
                <w:lang w:eastAsia="fi-FI"/>
              </w:rPr>
              <w:t>Comparison between MMN and IFA group</w:t>
            </w:r>
          </w:p>
        </w:tc>
      </w:tr>
      <w:tr w:rsidR="00DE3240" w:rsidRPr="00CA138A" w14:paraId="2ECA5167" w14:textId="77777777" w:rsidTr="002944B9">
        <w:tc>
          <w:tcPr>
            <w:tcW w:w="2228" w:type="dxa"/>
          </w:tcPr>
          <w:p w14:paraId="027A9BCD" w14:textId="77777777" w:rsidR="00DE3240" w:rsidRPr="00CA138A" w:rsidRDefault="00DE3240" w:rsidP="002944B9">
            <w:pPr>
              <w:rPr>
                <w:b/>
                <w:sz w:val="20"/>
                <w:szCs w:val="20"/>
                <w:lang w:eastAsia="fi-FI"/>
              </w:rPr>
            </w:pPr>
            <w:r w:rsidRPr="00CA138A">
              <w:rPr>
                <w:b/>
                <w:sz w:val="20"/>
                <w:szCs w:val="20"/>
                <w:lang w:eastAsia="fi-FI"/>
              </w:rPr>
              <w:t>Variable</w:t>
            </w:r>
          </w:p>
        </w:tc>
        <w:tc>
          <w:tcPr>
            <w:tcW w:w="992" w:type="dxa"/>
          </w:tcPr>
          <w:p w14:paraId="34B7C344" w14:textId="77777777" w:rsidR="00DE3240" w:rsidRPr="00CA138A" w:rsidRDefault="00DE3240" w:rsidP="002944B9">
            <w:pPr>
              <w:rPr>
                <w:b/>
                <w:sz w:val="20"/>
                <w:szCs w:val="20"/>
                <w:lang w:val="fi-FI" w:eastAsia="fi-FI"/>
              </w:rPr>
            </w:pPr>
            <w:r w:rsidRPr="00CA138A">
              <w:rPr>
                <w:b/>
                <w:sz w:val="20"/>
                <w:szCs w:val="20"/>
                <w:lang w:val="fi-FI" w:eastAsia="fi-FI"/>
              </w:rPr>
              <w:t>LNS</w:t>
            </w:r>
          </w:p>
        </w:tc>
        <w:tc>
          <w:tcPr>
            <w:tcW w:w="992" w:type="dxa"/>
          </w:tcPr>
          <w:p w14:paraId="08CADF9A" w14:textId="77777777" w:rsidR="00DE3240" w:rsidRPr="00CA138A" w:rsidRDefault="00DE3240" w:rsidP="002944B9">
            <w:pPr>
              <w:rPr>
                <w:b/>
                <w:sz w:val="20"/>
                <w:szCs w:val="20"/>
                <w:lang w:val="fi-FI" w:eastAsia="fi-FI"/>
              </w:rPr>
            </w:pPr>
            <w:r w:rsidRPr="00CA138A">
              <w:rPr>
                <w:b/>
                <w:sz w:val="20"/>
                <w:szCs w:val="20"/>
                <w:lang w:val="fi-FI" w:eastAsia="fi-FI"/>
              </w:rPr>
              <w:t xml:space="preserve">MMN </w:t>
            </w:r>
          </w:p>
        </w:tc>
        <w:tc>
          <w:tcPr>
            <w:tcW w:w="993" w:type="dxa"/>
          </w:tcPr>
          <w:p w14:paraId="69F0BD88" w14:textId="77777777" w:rsidR="00DE3240" w:rsidRPr="00CA138A" w:rsidRDefault="00DE3240" w:rsidP="002944B9">
            <w:pPr>
              <w:rPr>
                <w:b/>
                <w:sz w:val="20"/>
                <w:szCs w:val="20"/>
                <w:lang w:val="fi-FI" w:eastAsia="fi-FI"/>
              </w:rPr>
            </w:pPr>
            <w:r w:rsidRPr="00CA138A">
              <w:rPr>
                <w:b/>
                <w:sz w:val="20"/>
                <w:szCs w:val="20"/>
                <w:lang w:val="fi-FI" w:eastAsia="fi-FI"/>
              </w:rPr>
              <w:t>IFA</w:t>
            </w:r>
          </w:p>
        </w:tc>
        <w:tc>
          <w:tcPr>
            <w:tcW w:w="992" w:type="dxa"/>
          </w:tcPr>
          <w:p w14:paraId="53A3F926" w14:textId="77777777" w:rsidR="00DE3240" w:rsidRPr="00CA138A" w:rsidRDefault="00DE3240" w:rsidP="002944B9">
            <w:pPr>
              <w:rPr>
                <w:b/>
                <w:sz w:val="20"/>
                <w:szCs w:val="20"/>
                <w:lang w:val="fi-FI" w:eastAsia="fi-FI"/>
              </w:rPr>
            </w:pPr>
            <w:r w:rsidRPr="00CA138A">
              <w:rPr>
                <w:b/>
                <w:sz w:val="20"/>
                <w:szCs w:val="20"/>
                <w:lang w:val="fi-FI" w:eastAsia="fi-FI"/>
              </w:rPr>
              <w:t>P-value</w:t>
            </w:r>
            <w:r w:rsidRPr="00CA138A">
              <w:rPr>
                <w:b/>
                <w:sz w:val="20"/>
                <w:szCs w:val="20"/>
                <w:vertAlign w:val="superscript"/>
                <w:lang w:val="fi-FI" w:eastAsia="fi-FI"/>
              </w:rPr>
              <w:t>1</w:t>
            </w:r>
          </w:p>
        </w:tc>
        <w:tc>
          <w:tcPr>
            <w:tcW w:w="1701" w:type="dxa"/>
          </w:tcPr>
          <w:p w14:paraId="549A127A" w14:textId="77777777" w:rsidR="00DE3240" w:rsidRPr="00CA138A" w:rsidRDefault="00DE3240" w:rsidP="002944B9">
            <w:pPr>
              <w:rPr>
                <w:b/>
                <w:sz w:val="20"/>
                <w:szCs w:val="20"/>
                <w:lang w:val="fi-FI" w:eastAsia="fi-FI"/>
              </w:rPr>
            </w:pPr>
            <w:r w:rsidRPr="00CA138A">
              <w:rPr>
                <w:b/>
                <w:sz w:val="20"/>
                <w:szCs w:val="20"/>
                <w:lang w:eastAsia="fi-FI"/>
              </w:rPr>
              <w:t>Odds ratio (95 % CI)</w:t>
            </w:r>
          </w:p>
        </w:tc>
        <w:tc>
          <w:tcPr>
            <w:tcW w:w="1701" w:type="dxa"/>
          </w:tcPr>
          <w:p w14:paraId="35C3ACD6" w14:textId="77777777" w:rsidR="00DE3240" w:rsidRPr="00CA138A" w:rsidRDefault="00DE3240" w:rsidP="002944B9">
            <w:pPr>
              <w:rPr>
                <w:b/>
                <w:sz w:val="20"/>
                <w:szCs w:val="20"/>
                <w:lang w:val="fi-FI" w:eastAsia="fi-FI"/>
              </w:rPr>
            </w:pPr>
            <w:r w:rsidRPr="00CA138A">
              <w:rPr>
                <w:b/>
                <w:sz w:val="20"/>
                <w:szCs w:val="20"/>
                <w:lang w:eastAsia="fi-FI"/>
              </w:rPr>
              <w:t>Odds ratio (95 % CI)</w:t>
            </w:r>
          </w:p>
        </w:tc>
      </w:tr>
      <w:tr w:rsidR="00DE3240" w:rsidRPr="00CA138A" w14:paraId="14C2D8CD" w14:textId="77777777" w:rsidTr="002944B9">
        <w:trPr>
          <w:trHeight w:val="635"/>
        </w:trPr>
        <w:tc>
          <w:tcPr>
            <w:tcW w:w="2228" w:type="dxa"/>
          </w:tcPr>
          <w:p w14:paraId="22A1B715" w14:textId="77777777" w:rsidR="00DE3240" w:rsidRPr="00E410C4" w:rsidRDefault="00DE3240" w:rsidP="002944B9">
            <w:pPr>
              <w:contextualSpacing/>
              <w:rPr>
                <w:sz w:val="20"/>
                <w:szCs w:val="20"/>
                <w:lang w:eastAsia="fi-FI"/>
              </w:rPr>
            </w:pPr>
            <w:r w:rsidRPr="00E410C4">
              <w:rPr>
                <w:sz w:val="20"/>
                <w:szCs w:val="20"/>
                <w:lang w:eastAsia="fi-FI"/>
              </w:rPr>
              <w:t>6 months postpartum prevalence of SRQ≥5</w:t>
            </w:r>
          </w:p>
        </w:tc>
        <w:tc>
          <w:tcPr>
            <w:tcW w:w="992" w:type="dxa"/>
          </w:tcPr>
          <w:p w14:paraId="30F9723A" w14:textId="77777777" w:rsidR="00DE3240" w:rsidRPr="00E410C4" w:rsidRDefault="00DE3240" w:rsidP="002944B9">
            <w:pPr>
              <w:contextualSpacing/>
              <w:rPr>
                <w:sz w:val="20"/>
                <w:szCs w:val="20"/>
                <w:lang w:eastAsia="fi-FI"/>
              </w:rPr>
            </w:pPr>
            <w:r w:rsidRPr="00E410C4">
              <w:rPr>
                <w:sz w:val="20"/>
                <w:szCs w:val="20"/>
                <w:lang w:val="fi-FI" w:eastAsia="fi-FI"/>
              </w:rPr>
              <w:t xml:space="preserve">49/347 (14.1 %) </w:t>
            </w:r>
          </w:p>
        </w:tc>
        <w:tc>
          <w:tcPr>
            <w:tcW w:w="992" w:type="dxa"/>
          </w:tcPr>
          <w:p w14:paraId="6C9FED7D" w14:textId="77777777" w:rsidR="00DE3240" w:rsidRPr="00E410C4" w:rsidRDefault="00DE3240" w:rsidP="002944B9">
            <w:pPr>
              <w:contextualSpacing/>
              <w:rPr>
                <w:sz w:val="20"/>
                <w:szCs w:val="20"/>
                <w:lang w:eastAsia="fi-FI"/>
              </w:rPr>
            </w:pPr>
            <w:r w:rsidRPr="00E410C4">
              <w:rPr>
                <w:sz w:val="20"/>
                <w:szCs w:val="20"/>
                <w:lang w:val="fi-FI" w:eastAsia="fi-FI"/>
              </w:rPr>
              <w:t xml:space="preserve">55/365 (15.1 %) </w:t>
            </w:r>
          </w:p>
        </w:tc>
        <w:tc>
          <w:tcPr>
            <w:tcW w:w="993" w:type="dxa"/>
          </w:tcPr>
          <w:p w14:paraId="4E66CD1E" w14:textId="77777777" w:rsidR="00DE3240" w:rsidRPr="00E410C4" w:rsidRDefault="00DE3240" w:rsidP="002944B9">
            <w:pPr>
              <w:contextualSpacing/>
              <w:rPr>
                <w:sz w:val="20"/>
                <w:szCs w:val="20"/>
                <w:lang w:eastAsia="fi-FI"/>
              </w:rPr>
            </w:pPr>
            <w:r w:rsidRPr="00E410C4">
              <w:rPr>
                <w:sz w:val="20"/>
                <w:szCs w:val="20"/>
                <w:lang w:val="fi-FI" w:eastAsia="fi-FI"/>
              </w:rPr>
              <w:t xml:space="preserve">49/366 (13.4 %) </w:t>
            </w:r>
          </w:p>
        </w:tc>
        <w:tc>
          <w:tcPr>
            <w:tcW w:w="992" w:type="dxa"/>
          </w:tcPr>
          <w:p w14:paraId="58D7E9B7" w14:textId="77777777" w:rsidR="00DE3240" w:rsidRPr="00E410C4" w:rsidRDefault="00DE3240" w:rsidP="002944B9">
            <w:pPr>
              <w:contextualSpacing/>
              <w:rPr>
                <w:sz w:val="20"/>
                <w:szCs w:val="20"/>
                <w:lang w:val="fi-FI" w:eastAsia="fi-FI"/>
              </w:rPr>
            </w:pPr>
            <w:r w:rsidRPr="00E410C4">
              <w:rPr>
                <w:sz w:val="20"/>
                <w:szCs w:val="20"/>
                <w:lang w:val="fi-FI" w:eastAsia="fi-FI"/>
              </w:rPr>
              <w:t>0.808</w:t>
            </w:r>
          </w:p>
        </w:tc>
        <w:tc>
          <w:tcPr>
            <w:tcW w:w="1701" w:type="dxa"/>
          </w:tcPr>
          <w:p w14:paraId="6E2DE7F2"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1.08</w:t>
            </w:r>
          </w:p>
          <w:p w14:paraId="72282047"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(0.70 to 1.68)</w:t>
            </w:r>
          </w:p>
        </w:tc>
        <w:tc>
          <w:tcPr>
            <w:tcW w:w="1701" w:type="dxa"/>
          </w:tcPr>
          <w:p w14:paraId="086B3D41"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 xml:space="preserve">1.15 </w:t>
            </w:r>
          </w:p>
          <w:p w14:paraId="1519AB07"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(0.75 to 1.77)</w:t>
            </w:r>
          </w:p>
        </w:tc>
      </w:tr>
      <w:tr w:rsidR="00DE3240" w:rsidRPr="00CA138A" w14:paraId="10DB1145" w14:textId="77777777" w:rsidTr="002944B9">
        <w:trPr>
          <w:trHeight w:val="624"/>
        </w:trPr>
        <w:tc>
          <w:tcPr>
            <w:tcW w:w="2228" w:type="dxa"/>
          </w:tcPr>
          <w:p w14:paraId="1203FF3A" w14:textId="77777777" w:rsidR="00DE3240" w:rsidRPr="00E410C4" w:rsidRDefault="00DE3240" w:rsidP="002944B9">
            <w:pPr>
              <w:contextualSpacing/>
              <w:rPr>
                <w:sz w:val="20"/>
                <w:szCs w:val="20"/>
                <w:lang w:eastAsia="fi-FI"/>
              </w:rPr>
            </w:pPr>
            <w:r w:rsidRPr="00E410C4">
              <w:rPr>
                <w:sz w:val="20"/>
                <w:szCs w:val="20"/>
                <w:lang w:eastAsia="fi-FI"/>
              </w:rPr>
              <w:t>6 months postpartum prevalence of SRQ≥8</w:t>
            </w:r>
          </w:p>
        </w:tc>
        <w:tc>
          <w:tcPr>
            <w:tcW w:w="992" w:type="dxa"/>
          </w:tcPr>
          <w:p w14:paraId="3E6303E0" w14:textId="77777777" w:rsidR="00DE3240" w:rsidRPr="00E410C4" w:rsidRDefault="00DE3240" w:rsidP="002944B9">
            <w:pPr>
              <w:contextualSpacing/>
              <w:rPr>
                <w:sz w:val="20"/>
                <w:szCs w:val="20"/>
                <w:lang w:eastAsia="fi-FI"/>
              </w:rPr>
            </w:pPr>
            <w:r w:rsidRPr="00E410C4">
              <w:rPr>
                <w:sz w:val="20"/>
                <w:szCs w:val="20"/>
                <w:lang w:val="fi-FI" w:eastAsia="fi-FI"/>
              </w:rPr>
              <w:t xml:space="preserve">24/347 (6.9 %) </w:t>
            </w:r>
          </w:p>
        </w:tc>
        <w:tc>
          <w:tcPr>
            <w:tcW w:w="992" w:type="dxa"/>
          </w:tcPr>
          <w:p w14:paraId="77987DDD" w14:textId="77777777" w:rsidR="00DE3240" w:rsidRPr="00E410C4" w:rsidRDefault="00DE3240" w:rsidP="002944B9">
            <w:pPr>
              <w:contextualSpacing/>
              <w:rPr>
                <w:sz w:val="20"/>
                <w:szCs w:val="20"/>
                <w:lang w:eastAsia="fi-FI"/>
              </w:rPr>
            </w:pPr>
            <w:r w:rsidRPr="00E410C4">
              <w:rPr>
                <w:sz w:val="20"/>
                <w:szCs w:val="20"/>
                <w:lang w:val="fi-FI" w:eastAsia="fi-FI"/>
              </w:rPr>
              <w:t xml:space="preserve">21/365 (5.8 %) </w:t>
            </w:r>
          </w:p>
        </w:tc>
        <w:tc>
          <w:tcPr>
            <w:tcW w:w="993" w:type="dxa"/>
          </w:tcPr>
          <w:p w14:paraId="30219128" w14:textId="77777777" w:rsidR="00DE3240" w:rsidRPr="00E410C4" w:rsidRDefault="00DE3240" w:rsidP="002944B9">
            <w:pPr>
              <w:contextualSpacing/>
              <w:rPr>
                <w:sz w:val="20"/>
                <w:szCs w:val="20"/>
                <w:lang w:eastAsia="fi-FI"/>
              </w:rPr>
            </w:pPr>
            <w:r w:rsidRPr="00E410C4">
              <w:rPr>
                <w:sz w:val="20"/>
                <w:szCs w:val="20"/>
                <w:lang w:val="fi-FI" w:eastAsia="fi-FI"/>
              </w:rPr>
              <w:t xml:space="preserve">17/366 (4.6 %) </w:t>
            </w:r>
          </w:p>
        </w:tc>
        <w:tc>
          <w:tcPr>
            <w:tcW w:w="992" w:type="dxa"/>
          </w:tcPr>
          <w:p w14:paraId="12CA6767" w14:textId="77777777" w:rsidR="00DE3240" w:rsidRPr="00E410C4" w:rsidRDefault="00DE3240" w:rsidP="002944B9">
            <w:pPr>
              <w:contextualSpacing/>
              <w:rPr>
                <w:sz w:val="20"/>
                <w:szCs w:val="20"/>
                <w:lang w:val="fi-FI" w:eastAsia="fi-FI"/>
              </w:rPr>
            </w:pPr>
            <w:r w:rsidRPr="00E410C4">
              <w:rPr>
                <w:sz w:val="20"/>
                <w:szCs w:val="20"/>
                <w:lang w:val="fi-FI" w:eastAsia="fi-FI"/>
              </w:rPr>
              <w:t>0.435</w:t>
            </w:r>
          </w:p>
        </w:tc>
        <w:tc>
          <w:tcPr>
            <w:tcW w:w="1701" w:type="dxa"/>
          </w:tcPr>
          <w:p w14:paraId="79ED92E9"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1.63</w:t>
            </w:r>
          </w:p>
          <w:p w14:paraId="2A29F333"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(0.85 to 3.15)</w:t>
            </w:r>
          </w:p>
        </w:tc>
        <w:tc>
          <w:tcPr>
            <w:tcW w:w="1701" w:type="dxa"/>
          </w:tcPr>
          <w:p w14:paraId="2663BD6D"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1.32</w:t>
            </w:r>
          </w:p>
          <w:p w14:paraId="5B66C687"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(0.68 to 2.58)</w:t>
            </w:r>
          </w:p>
        </w:tc>
      </w:tr>
      <w:tr w:rsidR="00DE3240" w:rsidRPr="00CA138A" w14:paraId="6574BFA6" w14:textId="77777777" w:rsidTr="002944B9">
        <w:trPr>
          <w:trHeight w:val="637"/>
        </w:trPr>
        <w:tc>
          <w:tcPr>
            <w:tcW w:w="2228" w:type="dxa"/>
          </w:tcPr>
          <w:p w14:paraId="3F3250F1" w14:textId="77777777" w:rsidR="00DE3240" w:rsidRPr="00E410C4" w:rsidRDefault="00DE3240" w:rsidP="002944B9">
            <w:pPr>
              <w:contextualSpacing/>
              <w:rPr>
                <w:sz w:val="20"/>
                <w:szCs w:val="20"/>
                <w:lang w:eastAsia="fi-FI"/>
              </w:rPr>
            </w:pPr>
            <w:r w:rsidRPr="00E410C4">
              <w:rPr>
                <w:sz w:val="20"/>
                <w:szCs w:val="20"/>
                <w:lang w:eastAsia="fi-FI"/>
              </w:rPr>
              <w:t>6 months postpartum prevalence of EPDS≥9</w:t>
            </w:r>
          </w:p>
        </w:tc>
        <w:tc>
          <w:tcPr>
            <w:tcW w:w="992" w:type="dxa"/>
          </w:tcPr>
          <w:p w14:paraId="08581555" w14:textId="77777777" w:rsidR="00DE3240" w:rsidRPr="00E410C4" w:rsidRDefault="00DE3240" w:rsidP="002944B9">
            <w:pPr>
              <w:contextualSpacing/>
              <w:rPr>
                <w:sz w:val="20"/>
                <w:szCs w:val="20"/>
                <w:lang w:eastAsia="fi-FI"/>
              </w:rPr>
            </w:pPr>
            <w:r w:rsidRPr="00E410C4">
              <w:rPr>
                <w:sz w:val="20"/>
                <w:szCs w:val="20"/>
                <w:lang w:val="fi-FI" w:eastAsia="fi-FI"/>
              </w:rPr>
              <w:t xml:space="preserve">94/339 (27.7 %) </w:t>
            </w:r>
          </w:p>
        </w:tc>
        <w:tc>
          <w:tcPr>
            <w:tcW w:w="992" w:type="dxa"/>
          </w:tcPr>
          <w:p w14:paraId="363700F2" w14:textId="77777777" w:rsidR="00DE3240" w:rsidRPr="00E410C4" w:rsidRDefault="00DE3240" w:rsidP="002944B9">
            <w:pPr>
              <w:contextualSpacing/>
              <w:rPr>
                <w:sz w:val="20"/>
                <w:szCs w:val="20"/>
                <w:lang w:eastAsia="fi-FI"/>
              </w:rPr>
            </w:pPr>
            <w:r w:rsidRPr="00E410C4">
              <w:rPr>
                <w:sz w:val="20"/>
                <w:szCs w:val="20"/>
                <w:lang w:val="fi-FI" w:eastAsia="fi-FI"/>
              </w:rPr>
              <w:t xml:space="preserve">92/356 (25.8 %) </w:t>
            </w:r>
          </w:p>
        </w:tc>
        <w:tc>
          <w:tcPr>
            <w:tcW w:w="993" w:type="dxa"/>
          </w:tcPr>
          <w:p w14:paraId="772C1E0D" w14:textId="77777777" w:rsidR="00DE3240" w:rsidRPr="00E410C4" w:rsidRDefault="00DE3240" w:rsidP="002944B9">
            <w:pPr>
              <w:contextualSpacing/>
              <w:rPr>
                <w:sz w:val="20"/>
                <w:szCs w:val="20"/>
                <w:lang w:eastAsia="fi-FI"/>
              </w:rPr>
            </w:pPr>
            <w:r w:rsidRPr="00E410C4">
              <w:rPr>
                <w:sz w:val="20"/>
                <w:szCs w:val="20"/>
                <w:lang w:val="fi-FI" w:eastAsia="fi-FI"/>
              </w:rPr>
              <w:t xml:space="preserve">113/362 (31.2 %) </w:t>
            </w:r>
          </w:p>
        </w:tc>
        <w:tc>
          <w:tcPr>
            <w:tcW w:w="992" w:type="dxa"/>
          </w:tcPr>
          <w:p w14:paraId="7289C644" w14:textId="77777777" w:rsidR="00DE3240" w:rsidRPr="00E410C4" w:rsidRDefault="00DE3240" w:rsidP="002944B9">
            <w:pPr>
              <w:contextualSpacing/>
              <w:rPr>
                <w:sz w:val="20"/>
                <w:szCs w:val="20"/>
                <w:lang w:val="fi-FI" w:eastAsia="fi-FI"/>
              </w:rPr>
            </w:pPr>
            <w:r w:rsidRPr="00E410C4">
              <w:rPr>
                <w:sz w:val="20"/>
                <w:szCs w:val="20"/>
                <w:lang w:val="fi-FI" w:eastAsia="fi-FI"/>
              </w:rPr>
              <w:t>0.281</w:t>
            </w:r>
          </w:p>
        </w:tc>
        <w:tc>
          <w:tcPr>
            <w:tcW w:w="1701" w:type="dxa"/>
          </w:tcPr>
          <w:p w14:paraId="2A880E20"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0.87</w:t>
            </w:r>
          </w:p>
          <w:p w14:paraId="409298FF"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(0.62 to 1.21)</w:t>
            </w:r>
          </w:p>
        </w:tc>
        <w:tc>
          <w:tcPr>
            <w:tcW w:w="1701" w:type="dxa"/>
          </w:tcPr>
          <w:p w14:paraId="53045164"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0.80</w:t>
            </w:r>
          </w:p>
          <w:p w14:paraId="67B3529A"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(0.57 to 1.12)</w:t>
            </w:r>
          </w:p>
        </w:tc>
      </w:tr>
      <w:tr w:rsidR="00DE3240" w:rsidRPr="00CA138A" w14:paraId="7DFF8D01" w14:textId="77777777" w:rsidTr="002944B9">
        <w:trPr>
          <w:trHeight w:val="651"/>
        </w:trPr>
        <w:tc>
          <w:tcPr>
            <w:tcW w:w="2228" w:type="dxa"/>
          </w:tcPr>
          <w:p w14:paraId="4AE93E1D" w14:textId="77777777" w:rsidR="00DE3240" w:rsidRPr="00E410C4" w:rsidRDefault="00DE3240" w:rsidP="002944B9">
            <w:pPr>
              <w:contextualSpacing/>
              <w:rPr>
                <w:sz w:val="20"/>
                <w:szCs w:val="20"/>
                <w:lang w:eastAsia="fi-FI"/>
              </w:rPr>
            </w:pPr>
            <w:r w:rsidRPr="00E410C4">
              <w:rPr>
                <w:sz w:val="20"/>
                <w:szCs w:val="20"/>
                <w:lang w:eastAsia="fi-FI"/>
              </w:rPr>
              <w:t>6 months postpartum prevalence of EPDS≥13</w:t>
            </w:r>
          </w:p>
        </w:tc>
        <w:tc>
          <w:tcPr>
            <w:tcW w:w="992" w:type="dxa"/>
          </w:tcPr>
          <w:p w14:paraId="7100AD35" w14:textId="77777777" w:rsidR="00DE3240" w:rsidRPr="00E410C4" w:rsidRDefault="00DE3240" w:rsidP="002944B9">
            <w:pPr>
              <w:contextualSpacing/>
              <w:rPr>
                <w:sz w:val="20"/>
                <w:szCs w:val="20"/>
                <w:lang w:eastAsia="fi-FI"/>
              </w:rPr>
            </w:pPr>
            <w:r w:rsidRPr="00E410C4">
              <w:rPr>
                <w:sz w:val="20"/>
                <w:szCs w:val="20"/>
                <w:lang w:val="fi-FI" w:eastAsia="fi-FI"/>
              </w:rPr>
              <w:t xml:space="preserve">41/339 (12.1 %) </w:t>
            </w:r>
          </w:p>
        </w:tc>
        <w:tc>
          <w:tcPr>
            <w:tcW w:w="992" w:type="dxa"/>
          </w:tcPr>
          <w:p w14:paraId="4201BFD1" w14:textId="77777777" w:rsidR="00DE3240" w:rsidRPr="00E410C4" w:rsidRDefault="00DE3240" w:rsidP="002944B9">
            <w:pPr>
              <w:contextualSpacing/>
              <w:rPr>
                <w:sz w:val="20"/>
                <w:szCs w:val="20"/>
                <w:lang w:eastAsia="fi-FI"/>
              </w:rPr>
            </w:pPr>
            <w:r w:rsidRPr="00E410C4">
              <w:rPr>
                <w:sz w:val="20"/>
                <w:szCs w:val="20"/>
                <w:lang w:val="fi-FI" w:eastAsia="fi-FI"/>
              </w:rPr>
              <w:t xml:space="preserve">37/356 (10.4 %) </w:t>
            </w:r>
          </w:p>
        </w:tc>
        <w:tc>
          <w:tcPr>
            <w:tcW w:w="993" w:type="dxa"/>
          </w:tcPr>
          <w:p w14:paraId="58288E9D" w14:textId="77777777" w:rsidR="00DE3240" w:rsidRPr="00E410C4" w:rsidRDefault="00DE3240" w:rsidP="002944B9">
            <w:pPr>
              <w:contextualSpacing/>
              <w:rPr>
                <w:sz w:val="20"/>
                <w:szCs w:val="20"/>
                <w:lang w:eastAsia="fi-FI"/>
              </w:rPr>
            </w:pPr>
            <w:r w:rsidRPr="00E410C4">
              <w:rPr>
                <w:sz w:val="20"/>
                <w:szCs w:val="20"/>
                <w:lang w:val="fi-FI" w:eastAsia="fi-FI"/>
              </w:rPr>
              <w:t xml:space="preserve">43/362 (11.9 %) </w:t>
            </w:r>
          </w:p>
        </w:tc>
        <w:tc>
          <w:tcPr>
            <w:tcW w:w="992" w:type="dxa"/>
          </w:tcPr>
          <w:p w14:paraId="26F40723" w14:textId="77777777" w:rsidR="00DE3240" w:rsidRPr="00E410C4" w:rsidRDefault="00DE3240" w:rsidP="002944B9">
            <w:pPr>
              <w:contextualSpacing/>
              <w:rPr>
                <w:sz w:val="20"/>
                <w:szCs w:val="20"/>
                <w:lang w:val="fi-FI" w:eastAsia="fi-FI"/>
              </w:rPr>
            </w:pPr>
            <w:r w:rsidRPr="00E410C4">
              <w:rPr>
                <w:sz w:val="20"/>
                <w:szCs w:val="20"/>
                <w:lang w:val="fi-FI" w:eastAsia="fi-FI"/>
              </w:rPr>
              <w:t>0.747</w:t>
            </w:r>
          </w:p>
        </w:tc>
        <w:tc>
          <w:tcPr>
            <w:tcW w:w="1701" w:type="dxa"/>
          </w:tcPr>
          <w:p w14:paraId="7AC284FB"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1.12</w:t>
            </w:r>
          </w:p>
          <w:p w14:paraId="13748507"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(0.70 to 1.80)</w:t>
            </w:r>
          </w:p>
        </w:tc>
        <w:tc>
          <w:tcPr>
            <w:tcW w:w="1701" w:type="dxa"/>
          </w:tcPr>
          <w:p w14:paraId="78200A1F"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 xml:space="preserve">0.93 </w:t>
            </w:r>
          </w:p>
          <w:p w14:paraId="00314A64" w14:textId="77777777" w:rsidR="00DE3240" w:rsidRPr="00E410C4" w:rsidRDefault="00DE3240" w:rsidP="002944B9">
            <w:pPr>
              <w:pStyle w:val="NoSpacing"/>
              <w:contextualSpacing/>
              <w:rPr>
                <w:sz w:val="20"/>
                <w:szCs w:val="20"/>
                <w:lang w:val="fi-FI" w:eastAsia="fi-FI"/>
              </w:rPr>
            </w:pPr>
            <w:r w:rsidRPr="00E410C4">
              <w:rPr>
                <w:sz w:val="20"/>
                <w:szCs w:val="20"/>
                <w:lang w:val="fi-FI" w:eastAsia="fi-FI"/>
              </w:rPr>
              <w:t>(0.58 to 1.51)</w:t>
            </w:r>
          </w:p>
        </w:tc>
      </w:tr>
    </w:tbl>
    <w:p w14:paraId="4FD165C9" w14:textId="77777777" w:rsidR="00DE3240" w:rsidRPr="00CA138A" w:rsidRDefault="00DE3240" w:rsidP="00DE3240">
      <w:pPr>
        <w:spacing w:after="0"/>
        <w:rPr>
          <w:rFonts w:ascii="Times New Roman" w:hAnsi="Times New Roman" w:cs="Times New Roman"/>
        </w:rPr>
      </w:pPr>
    </w:p>
    <w:p w14:paraId="2F3AB300" w14:textId="77777777" w:rsidR="00DE3240" w:rsidRDefault="00DE3240" w:rsidP="00DE3240">
      <w:pPr>
        <w:spacing w:after="0"/>
        <w:rPr>
          <w:rFonts w:ascii="Times New Roman" w:hAnsi="Times New Roman" w:cs="Times New Roman"/>
          <w:vertAlign w:val="superscript"/>
        </w:rPr>
      </w:pPr>
    </w:p>
    <w:p w14:paraId="79F1DED0" w14:textId="77777777" w:rsidR="00DE3240" w:rsidRPr="008869C7" w:rsidRDefault="00DE3240" w:rsidP="00DE3240">
      <w:pPr>
        <w:spacing w:after="0"/>
        <w:rPr>
          <w:rFonts w:ascii="Times New Roman" w:hAnsi="Times New Roman" w:cs="Times New Roman"/>
        </w:rPr>
      </w:pPr>
      <w:proofErr w:type="gramStart"/>
      <w:r w:rsidRPr="008869C7">
        <w:rPr>
          <w:rFonts w:ascii="Times New Roman" w:hAnsi="Times New Roman" w:cs="Times New Roman"/>
          <w:vertAlign w:val="superscript"/>
        </w:rPr>
        <w:t>1</w:t>
      </w:r>
      <w:r w:rsidRPr="008869C7">
        <w:rPr>
          <w:rFonts w:ascii="Times New Roman" w:hAnsi="Times New Roman" w:cs="Times New Roman"/>
        </w:rPr>
        <w:t>Chi squared</w:t>
      </w:r>
      <w:proofErr w:type="gramEnd"/>
      <w:r w:rsidRPr="008869C7">
        <w:rPr>
          <w:rFonts w:ascii="Times New Roman" w:hAnsi="Times New Roman" w:cs="Times New Roman"/>
        </w:rPr>
        <w:t xml:space="preserve"> test</w:t>
      </w:r>
    </w:p>
    <w:p w14:paraId="4EFDCD45" w14:textId="77777777" w:rsidR="00DE3240" w:rsidRPr="008869C7" w:rsidRDefault="00DE3240" w:rsidP="00DE3240">
      <w:pPr>
        <w:spacing w:after="0"/>
        <w:rPr>
          <w:rFonts w:ascii="Times New Roman" w:hAnsi="Times New Roman" w:cs="Times New Roman"/>
        </w:rPr>
      </w:pPr>
    </w:p>
    <w:p w14:paraId="79B8A5B5" w14:textId="77777777" w:rsidR="00DE3240" w:rsidRPr="008869C7" w:rsidRDefault="00DE3240" w:rsidP="00DE3240">
      <w:r w:rsidRPr="008869C7">
        <w:rPr>
          <w:rFonts w:ascii="Times New Roman" w:hAnsi="Times New Roman" w:cs="Times New Roman"/>
        </w:rPr>
        <w:t>IFA, Iron-</w:t>
      </w:r>
      <w:proofErr w:type="spellStart"/>
      <w:r w:rsidRPr="008869C7">
        <w:rPr>
          <w:rFonts w:ascii="Times New Roman" w:hAnsi="Times New Roman" w:cs="Times New Roman"/>
        </w:rPr>
        <w:t>folate</w:t>
      </w:r>
      <w:proofErr w:type="spellEnd"/>
      <w:r w:rsidRPr="008869C7">
        <w:rPr>
          <w:rFonts w:ascii="Times New Roman" w:hAnsi="Times New Roman" w:cs="Times New Roman"/>
        </w:rPr>
        <w:t>; MMN, multiple micronutrients; LNS, lipid-based nutrient supplements; SRQ, Self Reporting Questionnaire; EPDS, Edinburgh Postnatal Depression Scale; 95% CI = 95% confidence interval</w:t>
      </w:r>
    </w:p>
    <w:p w14:paraId="3BBA0232" w14:textId="77777777" w:rsidR="00DE3240" w:rsidRDefault="00DE3240" w:rsidP="00DE3240"/>
    <w:p w14:paraId="691307A1" w14:textId="77777777" w:rsidR="00DE3240" w:rsidRPr="005B42FC" w:rsidRDefault="00DE3240" w:rsidP="00CA69CE">
      <w:pPr>
        <w:widowControl w:val="0"/>
        <w:tabs>
          <w:tab w:val="left" w:pos="640"/>
        </w:tabs>
        <w:autoSpaceDE w:val="0"/>
        <w:autoSpaceDN w:val="0"/>
        <w:adjustRightInd w:val="0"/>
        <w:spacing w:after="240" w:line="360" w:lineRule="auto"/>
        <w:ind w:left="640" w:hanging="640"/>
        <w:rPr>
          <w:rFonts w:ascii="Times New Roman" w:hAnsi="Times New Roman" w:cs="Times New Roman"/>
        </w:rPr>
      </w:pPr>
    </w:p>
    <w:sectPr w:rsidR="00DE3240" w:rsidRPr="005B42FC" w:rsidSect="008156D4">
      <w:headerReference w:type="default" r:id="rId14"/>
      <w:footerReference w:type="default" r:id="rId15"/>
      <w:pgSz w:w="11904" w:h="16836"/>
      <w:pgMar w:top="1440" w:right="1797" w:bottom="1440" w:left="1797" w:header="720" w:footer="720" w:gutter="0"/>
      <w:lnNumType w:countBy="1" w:restart="continuou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BCBF6" w14:textId="77777777" w:rsidR="00A3521C" w:rsidRDefault="00A3521C">
      <w:pPr>
        <w:spacing w:after="0"/>
      </w:pPr>
      <w:r>
        <w:separator/>
      </w:r>
    </w:p>
  </w:endnote>
  <w:endnote w:type="continuationSeparator" w:id="0">
    <w:p w14:paraId="58DAE458" w14:textId="77777777" w:rsidR="00A3521C" w:rsidRDefault="00A352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986474"/>
      <w:docPartObj>
        <w:docPartGallery w:val="Page Numbers (Bottom of Page)"/>
        <w:docPartUnique/>
      </w:docPartObj>
    </w:sdtPr>
    <w:sdtEndPr>
      <w:rPr>
        <w:noProof/>
      </w:rPr>
    </w:sdtEndPr>
    <w:sdtContent>
      <w:p w14:paraId="79304F28" w14:textId="77777777" w:rsidR="00DE3240" w:rsidRDefault="00DE3240">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4D59BC39" w14:textId="77777777" w:rsidR="00DE3240" w:rsidRDefault="00DE32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173983"/>
      <w:docPartObj>
        <w:docPartGallery w:val="Page Numbers (Bottom of Page)"/>
        <w:docPartUnique/>
      </w:docPartObj>
    </w:sdtPr>
    <w:sdtEndPr>
      <w:rPr>
        <w:noProof/>
      </w:rPr>
    </w:sdtEndPr>
    <w:sdtContent>
      <w:p w14:paraId="4CF43EA0" w14:textId="6F46C0B3" w:rsidR="00A3521C" w:rsidRDefault="00A3521C">
        <w:pPr>
          <w:pStyle w:val="Footer"/>
          <w:jc w:val="center"/>
        </w:pPr>
        <w:r>
          <w:fldChar w:fldCharType="begin"/>
        </w:r>
        <w:r>
          <w:instrText xml:space="preserve"> PAGE   \* MERGEFORMAT </w:instrText>
        </w:r>
        <w:r>
          <w:fldChar w:fldCharType="separate"/>
        </w:r>
        <w:r w:rsidR="00DE3240">
          <w:rPr>
            <w:noProof/>
          </w:rPr>
          <w:t>26</w:t>
        </w:r>
        <w:r>
          <w:rPr>
            <w:noProof/>
          </w:rPr>
          <w:fldChar w:fldCharType="end"/>
        </w:r>
      </w:p>
    </w:sdtContent>
  </w:sdt>
  <w:p w14:paraId="6D5F22EA" w14:textId="77777777" w:rsidR="00A3521C" w:rsidRDefault="00A352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7CE35" w14:textId="77777777" w:rsidR="00A3521C" w:rsidRDefault="00A3521C">
      <w:pPr>
        <w:spacing w:after="0"/>
      </w:pPr>
      <w:r>
        <w:separator/>
      </w:r>
    </w:p>
  </w:footnote>
  <w:footnote w:type="continuationSeparator" w:id="0">
    <w:p w14:paraId="09A8DF10" w14:textId="77777777" w:rsidR="00A3521C" w:rsidRDefault="00A3521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964A" w14:textId="77777777" w:rsidR="00DE3240" w:rsidRDefault="00DE3240" w:rsidP="00B6036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8306" w14:textId="77777777" w:rsidR="00A3521C" w:rsidRDefault="00A3521C" w:rsidP="00832BC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84A"/>
    <w:multiLevelType w:val="hybridMultilevel"/>
    <w:tmpl w:val="AAB44546"/>
    <w:lvl w:ilvl="0" w:tplc="7868987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4D311C5"/>
    <w:multiLevelType w:val="hybridMultilevel"/>
    <w:tmpl w:val="B6DCC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3D31A4"/>
    <w:multiLevelType w:val="hybridMultilevel"/>
    <w:tmpl w:val="0548D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976366"/>
    <w:multiLevelType w:val="hybridMultilevel"/>
    <w:tmpl w:val="BB9CDFD4"/>
    <w:lvl w:ilvl="0" w:tplc="040B000F">
      <w:start w:val="1"/>
      <w:numFmt w:val="decimal"/>
      <w:lvlText w:val="%1."/>
      <w:lvlJc w:val="left"/>
      <w:pPr>
        <w:ind w:left="720" w:hanging="360"/>
      </w:pPr>
    </w:lvl>
    <w:lvl w:ilvl="1" w:tplc="C534CFA6">
      <w:start w:val="1"/>
      <w:numFmt w:val="decimalZero"/>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2D415D57"/>
    <w:multiLevelType w:val="hybridMultilevel"/>
    <w:tmpl w:val="1B68B144"/>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nsid w:val="31856A3F"/>
    <w:multiLevelType w:val="hybridMultilevel"/>
    <w:tmpl w:val="6BC2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A5401"/>
    <w:multiLevelType w:val="hybridMultilevel"/>
    <w:tmpl w:val="DD30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54103"/>
    <w:multiLevelType w:val="hybridMultilevel"/>
    <w:tmpl w:val="1B68B144"/>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8">
    <w:nsid w:val="40413404"/>
    <w:multiLevelType w:val="hybridMultilevel"/>
    <w:tmpl w:val="41E68DEE"/>
    <w:lvl w:ilvl="0" w:tplc="16482EA8">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9">
    <w:nsid w:val="4FD90E11"/>
    <w:multiLevelType w:val="hybridMultilevel"/>
    <w:tmpl w:val="DD30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C2E8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3427EB4"/>
    <w:multiLevelType w:val="hybridMultilevel"/>
    <w:tmpl w:val="1B68B144"/>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nsid w:val="7B6E0133"/>
    <w:multiLevelType w:val="multilevel"/>
    <w:tmpl w:val="425E8FD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12"/>
  </w:num>
  <w:num w:numId="2">
    <w:abstractNumId w:val="11"/>
  </w:num>
  <w:num w:numId="3">
    <w:abstractNumId w:val="4"/>
  </w:num>
  <w:num w:numId="4">
    <w:abstractNumId w:val="9"/>
  </w:num>
  <w:num w:numId="5">
    <w:abstractNumId w:val="7"/>
  </w:num>
  <w:num w:numId="6">
    <w:abstractNumId w:val="6"/>
  </w:num>
  <w:num w:numId="7">
    <w:abstractNumId w:val="8"/>
  </w:num>
  <w:num w:numId="8">
    <w:abstractNumId w:val="10"/>
  </w:num>
  <w:num w:numId="9">
    <w:abstractNumId w:val="1"/>
  </w:num>
  <w:num w:numId="10">
    <w:abstractNumId w:val="2"/>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FD"/>
    <w:rsid w:val="00002BB0"/>
    <w:rsid w:val="00003CC2"/>
    <w:rsid w:val="00012781"/>
    <w:rsid w:val="00013753"/>
    <w:rsid w:val="00013E92"/>
    <w:rsid w:val="00026D7B"/>
    <w:rsid w:val="00031E99"/>
    <w:rsid w:val="00032302"/>
    <w:rsid w:val="00036E28"/>
    <w:rsid w:val="00043681"/>
    <w:rsid w:val="000449B2"/>
    <w:rsid w:val="00053545"/>
    <w:rsid w:val="0005420F"/>
    <w:rsid w:val="00054B92"/>
    <w:rsid w:val="00056262"/>
    <w:rsid w:val="00057C64"/>
    <w:rsid w:val="00064280"/>
    <w:rsid w:val="0006772A"/>
    <w:rsid w:val="00074A36"/>
    <w:rsid w:val="00075441"/>
    <w:rsid w:val="00077956"/>
    <w:rsid w:val="000802E4"/>
    <w:rsid w:val="0008215D"/>
    <w:rsid w:val="00082E89"/>
    <w:rsid w:val="000848D6"/>
    <w:rsid w:val="00085568"/>
    <w:rsid w:val="000878FE"/>
    <w:rsid w:val="0009144A"/>
    <w:rsid w:val="00095FDC"/>
    <w:rsid w:val="000A0AC7"/>
    <w:rsid w:val="000A4078"/>
    <w:rsid w:val="000A66E1"/>
    <w:rsid w:val="000B5891"/>
    <w:rsid w:val="000B6AB6"/>
    <w:rsid w:val="000B6DD9"/>
    <w:rsid w:val="000C2F32"/>
    <w:rsid w:val="000C30A9"/>
    <w:rsid w:val="000C6CA7"/>
    <w:rsid w:val="000E2FA6"/>
    <w:rsid w:val="000E4166"/>
    <w:rsid w:val="000E65EC"/>
    <w:rsid w:val="000F28D7"/>
    <w:rsid w:val="000F5829"/>
    <w:rsid w:val="000F5DDA"/>
    <w:rsid w:val="0010122E"/>
    <w:rsid w:val="00104FDD"/>
    <w:rsid w:val="00106833"/>
    <w:rsid w:val="0010796E"/>
    <w:rsid w:val="001121F0"/>
    <w:rsid w:val="0011473E"/>
    <w:rsid w:val="00114A1A"/>
    <w:rsid w:val="00117309"/>
    <w:rsid w:val="001368DD"/>
    <w:rsid w:val="00136BF6"/>
    <w:rsid w:val="00136F41"/>
    <w:rsid w:val="00143553"/>
    <w:rsid w:val="001504A9"/>
    <w:rsid w:val="00150AE9"/>
    <w:rsid w:val="00155F46"/>
    <w:rsid w:val="0016074E"/>
    <w:rsid w:val="00165A5C"/>
    <w:rsid w:val="00166165"/>
    <w:rsid w:val="00173A44"/>
    <w:rsid w:val="001754DC"/>
    <w:rsid w:val="00180018"/>
    <w:rsid w:val="001804B3"/>
    <w:rsid w:val="001819EA"/>
    <w:rsid w:val="00184D42"/>
    <w:rsid w:val="00193986"/>
    <w:rsid w:val="00197FBC"/>
    <w:rsid w:val="001A01A9"/>
    <w:rsid w:val="001A0D31"/>
    <w:rsid w:val="001A1018"/>
    <w:rsid w:val="001A23D5"/>
    <w:rsid w:val="001A2D50"/>
    <w:rsid w:val="001A42A0"/>
    <w:rsid w:val="001A443D"/>
    <w:rsid w:val="001B007D"/>
    <w:rsid w:val="001C0830"/>
    <w:rsid w:val="001C637D"/>
    <w:rsid w:val="001C7CC2"/>
    <w:rsid w:val="001D1EC2"/>
    <w:rsid w:val="001D36C3"/>
    <w:rsid w:val="001D5346"/>
    <w:rsid w:val="001D6060"/>
    <w:rsid w:val="001D74DE"/>
    <w:rsid w:val="001E0063"/>
    <w:rsid w:val="001E3FD3"/>
    <w:rsid w:val="001F2CF0"/>
    <w:rsid w:val="001F2F52"/>
    <w:rsid w:val="001F37E2"/>
    <w:rsid w:val="001F38DA"/>
    <w:rsid w:val="002005D9"/>
    <w:rsid w:val="00210C65"/>
    <w:rsid w:val="0021183F"/>
    <w:rsid w:val="00215973"/>
    <w:rsid w:val="002250A5"/>
    <w:rsid w:val="00230285"/>
    <w:rsid w:val="002310D0"/>
    <w:rsid w:val="00234E7F"/>
    <w:rsid w:val="0023697E"/>
    <w:rsid w:val="00237A5B"/>
    <w:rsid w:val="00240ED1"/>
    <w:rsid w:val="00242B14"/>
    <w:rsid w:val="00247AB7"/>
    <w:rsid w:val="00251055"/>
    <w:rsid w:val="00252D48"/>
    <w:rsid w:val="00255684"/>
    <w:rsid w:val="0025734A"/>
    <w:rsid w:val="00260099"/>
    <w:rsid w:val="00262650"/>
    <w:rsid w:val="002642EE"/>
    <w:rsid w:val="00265CA5"/>
    <w:rsid w:val="00266E51"/>
    <w:rsid w:val="00275DE5"/>
    <w:rsid w:val="002771E3"/>
    <w:rsid w:val="00280955"/>
    <w:rsid w:val="00291F7F"/>
    <w:rsid w:val="002953F8"/>
    <w:rsid w:val="002A127C"/>
    <w:rsid w:val="002A3C6A"/>
    <w:rsid w:val="002A4F06"/>
    <w:rsid w:val="002A5E11"/>
    <w:rsid w:val="002A765D"/>
    <w:rsid w:val="002B085B"/>
    <w:rsid w:val="002B1BED"/>
    <w:rsid w:val="002B206E"/>
    <w:rsid w:val="002B7468"/>
    <w:rsid w:val="002B7B2C"/>
    <w:rsid w:val="002C1EBE"/>
    <w:rsid w:val="002C28CB"/>
    <w:rsid w:val="002C424A"/>
    <w:rsid w:val="002C6B20"/>
    <w:rsid w:val="002D5BD2"/>
    <w:rsid w:val="002E01F8"/>
    <w:rsid w:val="002E0ABF"/>
    <w:rsid w:val="002E720A"/>
    <w:rsid w:val="002F04C1"/>
    <w:rsid w:val="002F1EB6"/>
    <w:rsid w:val="002F6309"/>
    <w:rsid w:val="00300FB3"/>
    <w:rsid w:val="003058BD"/>
    <w:rsid w:val="003079C8"/>
    <w:rsid w:val="00311E7B"/>
    <w:rsid w:val="003149EF"/>
    <w:rsid w:val="00321D8D"/>
    <w:rsid w:val="0032385B"/>
    <w:rsid w:val="00326308"/>
    <w:rsid w:val="00337DDF"/>
    <w:rsid w:val="00341738"/>
    <w:rsid w:val="00345439"/>
    <w:rsid w:val="003465E3"/>
    <w:rsid w:val="0034780D"/>
    <w:rsid w:val="00350F95"/>
    <w:rsid w:val="00351929"/>
    <w:rsid w:val="00351BF1"/>
    <w:rsid w:val="00351DFE"/>
    <w:rsid w:val="00352A24"/>
    <w:rsid w:val="00353D0B"/>
    <w:rsid w:val="00360EFD"/>
    <w:rsid w:val="00363F98"/>
    <w:rsid w:val="00380DED"/>
    <w:rsid w:val="00381612"/>
    <w:rsid w:val="00392033"/>
    <w:rsid w:val="0039492C"/>
    <w:rsid w:val="003A2C0F"/>
    <w:rsid w:val="003B1E83"/>
    <w:rsid w:val="003B47D5"/>
    <w:rsid w:val="003B53DA"/>
    <w:rsid w:val="003B72C4"/>
    <w:rsid w:val="003B78DB"/>
    <w:rsid w:val="003C19C7"/>
    <w:rsid w:val="003D4401"/>
    <w:rsid w:val="003D4D5F"/>
    <w:rsid w:val="003D6820"/>
    <w:rsid w:val="003D6913"/>
    <w:rsid w:val="003D70F5"/>
    <w:rsid w:val="003D72C7"/>
    <w:rsid w:val="003D7821"/>
    <w:rsid w:val="003D7A4F"/>
    <w:rsid w:val="003E0A77"/>
    <w:rsid w:val="003E44C5"/>
    <w:rsid w:val="003E7A88"/>
    <w:rsid w:val="003F0485"/>
    <w:rsid w:val="003F2E6A"/>
    <w:rsid w:val="003F32FC"/>
    <w:rsid w:val="003F5122"/>
    <w:rsid w:val="00410F16"/>
    <w:rsid w:val="00415E7E"/>
    <w:rsid w:val="004206E9"/>
    <w:rsid w:val="00420B87"/>
    <w:rsid w:val="00423B3D"/>
    <w:rsid w:val="00425A8A"/>
    <w:rsid w:val="00426E8C"/>
    <w:rsid w:val="0042775E"/>
    <w:rsid w:val="00430492"/>
    <w:rsid w:val="00431E69"/>
    <w:rsid w:val="004347F5"/>
    <w:rsid w:val="00444571"/>
    <w:rsid w:val="0045416B"/>
    <w:rsid w:val="00455FEB"/>
    <w:rsid w:val="00464738"/>
    <w:rsid w:val="00476EC8"/>
    <w:rsid w:val="00481CB4"/>
    <w:rsid w:val="00483F06"/>
    <w:rsid w:val="004846DE"/>
    <w:rsid w:val="004852C9"/>
    <w:rsid w:val="00485721"/>
    <w:rsid w:val="00485D07"/>
    <w:rsid w:val="00490B42"/>
    <w:rsid w:val="00492526"/>
    <w:rsid w:val="004953AC"/>
    <w:rsid w:val="004967FD"/>
    <w:rsid w:val="004976EE"/>
    <w:rsid w:val="004A62C4"/>
    <w:rsid w:val="004A6477"/>
    <w:rsid w:val="004A716F"/>
    <w:rsid w:val="004B22BB"/>
    <w:rsid w:val="004C3731"/>
    <w:rsid w:val="004C4E53"/>
    <w:rsid w:val="004C5086"/>
    <w:rsid w:val="004D1D81"/>
    <w:rsid w:val="004D4D01"/>
    <w:rsid w:val="004D672F"/>
    <w:rsid w:val="004E1599"/>
    <w:rsid w:val="004E2B3B"/>
    <w:rsid w:val="004E6A0A"/>
    <w:rsid w:val="004E70F6"/>
    <w:rsid w:val="004F139F"/>
    <w:rsid w:val="004F3397"/>
    <w:rsid w:val="004F3A26"/>
    <w:rsid w:val="004F4475"/>
    <w:rsid w:val="004F54D8"/>
    <w:rsid w:val="004F6F4D"/>
    <w:rsid w:val="005012F2"/>
    <w:rsid w:val="0050487A"/>
    <w:rsid w:val="0051125E"/>
    <w:rsid w:val="00511D4F"/>
    <w:rsid w:val="00513BD5"/>
    <w:rsid w:val="00514AB1"/>
    <w:rsid w:val="00527405"/>
    <w:rsid w:val="00532E24"/>
    <w:rsid w:val="0053786C"/>
    <w:rsid w:val="00537CC1"/>
    <w:rsid w:val="005413D5"/>
    <w:rsid w:val="00541A63"/>
    <w:rsid w:val="005422AD"/>
    <w:rsid w:val="005432EE"/>
    <w:rsid w:val="005449E2"/>
    <w:rsid w:val="0054554D"/>
    <w:rsid w:val="005469CB"/>
    <w:rsid w:val="00546E6F"/>
    <w:rsid w:val="00547456"/>
    <w:rsid w:val="005514BB"/>
    <w:rsid w:val="005706A5"/>
    <w:rsid w:val="00574B04"/>
    <w:rsid w:val="00576E2D"/>
    <w:rsid w:val="00580971"/>
    <w:rsid w:val="00581140"/>
    <w:rsid w:val="005822BC"/>
    <w:rsid w:val="005828F7"/>
    <w:rsid w:val="00583389"/>
    <w:rsid w:val="0058357A"/>
    <w:rsid w:val="00596D9E"/>
    <w:rsid w:val="00597B50"/>
    <w:rsid w:val="005B0974"/>
    <w:rsid w:val="005B21C2"/>
    <w:rsid w:val="005B226B"/>
    <w:rsid w:val="005B42FC"/>
    <w:rsid w:val="005B59FF"/>
    <w:rsid w:val="005B6D49"/>
    <w:rsid w:val="005B75E0"/>
    <w:rsid w:val="005C09CF"/>
    <w:rsid w:val="005C2784"/>
    <w:rsid w:val="005C5B13"/>
    <w:rsid w:val="005D2888"/>
    <w:rsid w:val="005D4524"/>
    <w:rsid w:val="005E1F23"/>
    <w:rsid w:val="005E510A"/>
    <w:rsid w:val="005F4B43"/>
    <w:rsid w:val="006041CA"/>
    <w:rsid w:val="006046C2"/>
    <w:rsid w:val="00607030"/>
    <w:rsid w:val="006124B0"/>
    <w:rsid w:val="00612762"/>
    <w:rsid w:val="00612A28"/>
    <w:rsid w:val="006170CE"/>
    <w:rsid w:val="00620313"/>
    <w:rsid w:val="00622C95"/>
    <w:rsid w:val="00625CC0"/>
    <w:rsid w:val="00630C52"/>
    <w:rsid w:val="006319E5"/>
    <w:rsid w:val="00631AEB"/>
    <w:rsid w:val="00633D0A"/>
    <w:rsid w:val="00635D08"/>
    <w:rsid w:val="00635E11"/>
    <w:rsid w:val="00636EBE"/>
    <w:rsid w:val="00641CA7"/>
    <w:rsid w:val="006441F3"/>
    <w:rsid w:val="006455C5"/>
    <w:rsid w:val="0064594B"/>
    <w:rsid w:val="00647BD4"/>
    <w:rsid w:val="0065171C"/>
    <w:rsid w:val="00651770"/>
    <w:rsid w:val="00653CF1"/>
    <w:rsid w:val="00653EE9"/>
    <w:rsid w:val="00656DA1"/>
    <w:rsid w:val="0065793D"/>
    <w:rsid w:val="00662896"/>
    <w:rsid w:val="00663284"/>
    <w:rsid w:val="00664053"/>
    <w:rsid w:val="006671D4"/>
    <w:rsid w:val="006717B7"/>
    <w:rsid w:val="00671989"/>
    <w:rsid w:val="0067307C"/>
    <w:rsid w:val="0067524A"/>
    <w:rsid w:val="006863DC"/>
    <w:rsid w:val="0069044D"/>
    <w:rsid w:val="006944BF"/>
    <w:rsid w:val="00694DC0"/>
    <w:rsid w:val="00695E07"/>
    <w:rsid w:val="00695EC2"/>
    <w:rsid w:val="00696681"/>
    <w:rsid w:val="00697713"/>
    <w:rsid w:val="00697C22"/>
    <w:rsid w:val="006A4152"/>
    <w:rsid w:val="006B0912"/>
    <w:rsid w:val="006B1719"/>
    <w:rsid w:val="006B2BCB"/>
    <w:rsid w:val="006B54C4"/>
    <w:rsid w:val="006B5DFC"/>
    <w:rsid w:val="006B62CF"/>
    <w:rsid w:val="006B7146"/>
    <w:rsid w:val="006C06B7"/>
    <w:rsid w:val="006C32D0"/>
    <w:rsid w:val="006C59C4"/>
    <w:rsid w:val="006C6F50"/>
    <w:rsid w:val="006C779B"/>
    <w:rsid w:val="006D62C1"/>
    <w:rsid w:val="006D6E43"/>
    <w:rsid w:val="006E0E46"/>
    <w:rsid w:val="006E2A53"/>
    <w:rsid w:val="006F079C"/>
    <w:rsid w:val="006F4FFC"/>
    <w:rsid w:val="006F5BC2"/>
    <w:rsid w:val="007000AC"/>
    <w:rsid w:val="00700496"/>
    <w:rsid w:val="0070763E"/>
    <w:rsid w:val="00707B9F"/>
    <w:rsid w:val="0072031D"/>
    <w:rsid w:val="00723DF7"/>
    <w:rsid w:val="00727692"/>
    <w:rsid w:val="00727A60"/>
    <w:rsid w:val="00742143"/>
    <w:rsid w:val="0074521A"/>
    <w:rsid w:val="00761E3E"/>
    <w:rsid w:val="00763C42"/>
    <w:rsid w:val="00764425"/>
    <w:rsid w:val="0076453E"/>
    <w:rsid w:val="00767259"/>
    <w:rsid w:val="007709BB"/>
    <w:rsid w:val="0077300A"/>
    <w:rsid w:val="00774A11"/>
    <w:rsid w:val="00775299"/>
    <w:rsid w:val="00775E7E"/>
    <w:rsid w:val="007817C7"/>
    <w:rsid w:val="00783AF7"/>
    <w:rsid w:val="00784E06"/>
    <w:rsid w:val="007924A1"/>
    <w:rsid w:val="00792F0D"/>
    <w:rsid w:val="007A04CB"/>
    <w:rsid w:val="007A16E1"/>
    <w:rsid w:val="007A2BAD"/>
    <w:rsid w:val="007A59C3"/>
    <w:rsid w:val="007A7E4B"/>
    <w:rsid w:val="007C1AD5"/>
    <w:rsid w:val="007C2C25"/>
    <w:rsid w:val="007C2DF7"/>
    <w:rsid w:val="007C3AC4"/>
    <w:rsid w:val="007C434A"/>
    <w:rsid w:val="007D585F"/>
    <w:rsid w:val="007D68AC"/>
    <w:rsid w:val="007E2982"/>
    <w:rsid w:val="007F0505"/>
    <w:rsid w:val="007F2000"/>
    <w:rsid w:val="007F4EFF"/>
    <w:rsid w:val="007F5E33"/>
    <w:rsid w:val="007F6253"/>
    <w:rsid w:val="00805F72"/>
    <w:rsid w:val="00807088"/>
    <w:rsid w:val="008109EB"/>
    <w:rsid w:val="00812F88"/>
    <w:rsid w:val="008156D4"/>
    <w:rsid w:val="00817684"/>
    <w:rsid w:val="00823FED"/>
    <w:rsid w:val="00825081"/>
    <w:rsid w:val="0082766E"/>
    <w:rsid w:val="00827AB4"/>
    <w:rsid w:val="0083057D"/>
    <w:rsid w:val="00831B34"/>
    <w:rsid w:val="00832BC4"/>
    <w:rsid w:val="0083416E"/>
    <w:rsid w:val="00834776"/>
    <w:rsid w:val="00836DD1"/>
    <w:rsid w:val="00842D46"/>
    <w:rsid w:val="00844EDB"/>
    <w:rsid w:val="00845E10"/>
    <w:rsid w:val="00845E52"/>
    <w:rsid w:val="0085040A"/>
    <w:rsid w:val="00855079"/>
    <w:rsid w:val="00855D90"/>
    <w:rsid w:val="008603D5"/>
    <w:rsid w:val="00862470"/>
    <w:rsid w:val="00867555"/>
    <w:rsid w:val="00870018"/>
    <w:rsid w:val="0087207C"/>
    <w:rsid w:val="0087264D"/>
    <w:rsid w:val="00872D09"/>
    <w:rsid w:val="00873A4C"/>
    <w:rsid w:val="00873B17"/>
    <w:rsid w:val="00873FAC"/>
    <w:rsid w:val="00875368"/>
    <w:rsid w:val="008760D2"/>
    <w:rsid w:val="008760E8"/>
    <w:rsid w:val="00876900"/>
    <w:rsid w:val="0087710C"/>
    <w:rsid w:val="00881BC1"/>
    <w:rsid w:val="00883612"/>
    <w:rsid w:val="00884F59"/>
    <w:rsid w:val="00886688"/>
    <w:rsid w:val="008939D4"/>
    <w:rsid w:val="00894B0E"/>
    <w:rsid w:val="00897060"/>
    <w:rsid w:val="008A031D"/>
    <w:rsid w:val="008A168F"/>
    <w:rsid w:val="008A37DA"/>
    <w:rsid w:val="008A6A20"/>
    <w:rsid w:val="008A7C9F"/>
    <w:rsid w:val="008B35D1"/>
    <w:rsid w:val="008C1F83"/>
    <w:rsid w:val="008C2B12"/>
    <w:rsid w:val="008C3029"/>
    <w:rsid w:val="008C47E3"/>
    <w:rsid w:val="008C4B79"/>
    <w:rsid w:val="008C690A"/>
    <w:rsid w:val="008D034A"/>
    <w:rsid w:val="008D1D23"/>
    <w:rsid w:val="008E03FA"/>
    <w:rsid w:val="008E14C2"/>
    <w:rsid w:val="008E1D5B"/>
    <w:rsid w:val="008E37BD"/>
    <w:rsid w:val="008E630E"/>
    <w:rsid w:val="008F3D44"/>
    <w:rsid w:val="008F6FB0"/>
    <w:rsid w:val="009001E2"/>
    <w:rsid w:val="00900687"/>
    <w:rsid w:val="009047E1"/>
    <w:rsid w:val="00907758"/>
    <w:rsid w:val="009079DA"/>
    <w:rsid w:val="009107A6"/>
    <w:rsid w:val="0091169B"/>
    <w:rsid w:val="0091196B"/>
    <w:rsid w:val="009122AF"/>
    <w:rsid w:val="00914682"/>
    <w:rsid w:val="00915C08"/>
    <w:rsid w:val="00917F37"/>
    <w:rsid w:val="0092032D"/>
    <w:rsid w:val="00920890"/>
    <w:rsid w:val="00921301"/>
    <w:rsid w:val="0092509D"/>
    <w:rsid w:val="0092580D"/>
    <w:rsid w:val="00936012"/>
    <w:rsid w:val="00937117"/>
    <w:rsid w:val="00940077"/>
    <w:rsid w:val="00940857"/>
    <w:rsid w:val="00943A75"/>
    <w:rsid w:val="0094532B"/>
    <w:rsid w:val="00945F7C"/>
    <w:rsid w:val="00946174"/>
    <w:rsid w:val="0095655F"/>
    <w:rsid w:val="009569DD"/>
    <w:rsid w:val="0095766C"/>
    <w:rsid w:val="00963960"/>
    <w:rsid w:val="009644E0"/>
    <w:rsid w:val="00965BFA"/>
    <w:rsid w:val="009669BF"/>
    <w:rsid w:val="00966F08"/>
    <w:rsid w:val="00967E16"/>
    <w:rsid w:val="00970086"/>
    <w:rsid w:val="00970D6A"/>
    <w:rsid w:val="0097431A"/>
    <w:rsid w:val="009800F7"/>
    <w:rsid w:val="0098394F"/>
    <w:rsid w:val="00992363"/>
    <w:rsid w:val="009A121E"/>
    <w:rsid w:val="009A41CD"/>
    <w:rsid w:val="009A451A"/>
    <w:rsid w:val="009A50BB"/>
    <w:rsid w:val="009A72D5"/>
    <w:rsid w:val="009B6C29"/>
    <w:rsid w:val="009C368E"/>
    <w:rsid w:val="009C53B4"/>
    <w:rsid w:val="009D3A22"/>
    <w:rsid w:val="009D5411"/>
    <w:rsid w:val="009E3093"/>
    <w:rsid w:val="009E70CE"/>
    <w:rsid w:val="009F19ED"/>
    <w:rsid w:val="009F2D89"/>
    <w:rsid w:val="009F4DF2"/>
    <w:rsid w:val="00A0189A"/>
    <w:rsid w:val="00A02AD9"/>
    <w:rsid w:val="00A04E0B"/>
    <w:rsid w:val="00A05DA1"/>
    <w:rsid w:val="00A10244"/>
    <w:rsid w:val="00A1069F"/>
    <w:rsid w:val="00A13F15"/>
    <w:rsid w:val="00A16DEA"/>
    <w:rsid w:val="00A203D5"/>
    <w:rsid w:val="00A25D6D"/>
    <w:rsid w:val="00A3521C"/>
    <w:rsid w:val="00A35992"/>
    <w:rsid w:val="00A41873"/>
    <w:rsid w:val="00A43F0D"/>
    <w:rsid w:val="00A464A9"/>
    <w:rsid w:val="00A46F59"/>
    <w:rsid w:val="00A575F0"/>
    <w:rsid w:val="00A57DE1"/>
    <w:rsid w:val="00A64411"/>
    <w:rsid w:val="00A647BA"/>
    <w:rsid w:val="00A64AC2"/>
    <w:rsid w:val="00A66E89"/>
    <w:rsid w:val="00A70305"/>
    <w:rsid w:val="00A70CAD"/>
    <w:rsid w:val="00A73620"/>
    <w:rsid w:val="00A74847"/>
    <w:rsid w:val="00A75679"/>
    <w:rsid w:val="00A77D2B"/>
    <w:rsid w:val="00A80F22"/>
    <w:rsid w:val="00A85E22"/>
    <w:rsid w:val="00A90CBD"/>
    <w:rsid w:val="00A90EFF"/>
    <w:rsid w:val="00A9120D"/>
    <w:rsid w:val="00A91F71"/>
    <w:rsid w:val="00A937F4"/>
    <w:rsid w:val="00A95120"/>
    <w:rsid w:val="00A963D8"/>
    <w:rsid w:val="00A97D64"/>
    <w:rsid w:val="00AA4DB4"/>
    <w:rsid w:val="00AA53A2"/>
    <w:rsid w:val="00AA575B"/>
    <w:rsid w:val="00AA609E"/>
    <w:rsid w:val="00AB1562"/>
    <w:rsid w:val="00AB5501"/>
    <w:rsid w:val="00AB5907"/>
    <w:rsid w:val="00AC486E"/>
    <w:rsid w:val="00AD2090"/>
    <w:rsid w:val="00AD3B82"/>
    <w:rsid w:val="00AD411A"/>
    <w:rsid w:val="00AE25CD"/>
    <w:rsid w:val="00AE289A"/>
    <w:rsid w:val="00AE2A21"/>
    <w:rsid w:val="00AE5319"/>
    <w:rsid w:val="00AE5A8A"/>
    <w:rsid w:val="00AF3016"/>
    <w:rsid w:val="00AF4327"/>
    <w:rsid w:val="00B044BB"/>
    <w:rsid w:val="00B16036"/>
    <w:rsid w:val="00B232BF"/>
    <w:rsid w:val="00B30183"/>
    <w:rsid w:val="00B36C21"/>
    <w:rsid w:val="00B40CAC"/>
    <w:rsid w:val="00B426ED"/>
    <w:rsid w:val="00B47C49"/>
    <w:rsid w:val="00B51216"/>
    <w:rsid w:val="00B6053C"/>
    <w:rsid w:val="00B61277"/>
    <w:rsid w:val="00B613AD"/>
    <w:rsid w:val="00B645A9"/>
    <w:rsid w:val="00B725E1"/>
    <w:rsid w:val="00B73BC0"/>
    <w:rsid w:val="00B73CE2"/>
    <w:rsid w:val="00B76038"/>
    <w:rsid w:val="00B76DF0"/>
    <w:rsid w:val="00B7720F"/>
    <w:rsid w:val="00B80D73"/>
    <w:rsid w:val="00B80E66"/>
    <w:rsid w:val="00B82887"/>
    <w:rsid w:val="00B84070"/>
    <w:rsid w:val="00B85C16"/>
    <w:rsid w:val="00B91AE8"/>
    <w:rsid w:val="00B96451"/>
    <w:rsid w:val="00B97503"/>
    <w:rsid w:val="00BA0002"/>
    <w:rsid w:val="00BA1C5C"/>
    <w:rsid w:val="00BA3CA5"/>
    <w:rsid w:val="00BA7F6C"/>
    <w:rsid w:val="00BB5FD9"/>
    <w:rsid w:val="00BB60A7"/>
    <w:rsid w:val="00BC0F5D"/>
    <w:rsid w:val="00BC2D44"/>
    <w:rsid w:val="00BC4670"/>
    <w:rsid w:val="00BC6297"/>
    <w:rsid w:val="00BD05C4"/>
    <w:rsid w:val="00BD2702"/>
    <w:rsid w:val="00BD5858"/>
    <w:rsid w:val="00BD5D90"/>
    <w:rsid w:val="00BE0835"/>
    <w:rsid w:val="00BF0F79"/>
    <w:rsid w:val="00BF6477"/>
    <w:rsid w:val="00C039B6"/>
    <w:rsid w:val="00C059B4"/>
    <w:rsid w:val="00C21B42"/>
    <w:rsid w:val="00C25747"/>
    <w:rsid w:val="00C26093"/>
    <w:rsid w:val="00C30319"/>
    <w:rsid w:val="00C3094E"/>
    <w:rsid w:val="00C32407"/>
    <w:rsid w:val="00C32C23"/>
    <w:rsid w:val="00C35DAC"/>
    <w:rsid w:val="00C42B36"/>
    <w:rsid w:val="00C52836"/>
    <w:rsid w:val="00C5427B"/>
    <w:rsid w:val="00C56761"/>
    <w:rsid w:val="00C61154"/>
    <w:rsid w:val="00C63310"/>
    <w:rsid w:val="00C63F40"/>
    <w:rsid w:val="00C65063"/>
    <w:rsid w:val="00C67D3A"/>
    <w:rsid w:val="00C71C38"/>
    <w:rsid w:val="00C73B0F"/>
    <w:rsid w:val="00C74E05"/>
    <w:rsid w:val="00C760C6"/>
    <w:rsid w:val="00C87C91"/>
    <w:rsid w:val="00C91E43"/>
    <w:rsid w:val="00C95025"/>
    <w:rsid w:val="00C96C74"/>
    <w:rsid w:val="00CA138A"/>
    <w:rsid w:val="00CA1F8A"/>
    <w:rsid w:val="00CA69CE"/>
    <w:rsid w:val="00CA6F81"/>
    <w:rsid w:val="00CA7E1F"/>
    <w:rsid w:val="00CB2D4F"/>
    <w:rsid w:val="00CB7751"/>
    <w:rsid w:val="00CC0AC2"/>
    <w:rsid w:val="00CC2D7D"/>
    <w:rsid w:val="00CC5AD5"/>
    <w:rsid w:val="00CD06C0"/>
    <w:rsid w:val="00CD1825"/>
    <w:rsid w:val="00CD3621"/>
    <w:rsid w:val="00CD3756"/>
    <w:rsid w:val="00CD608A"/>
    <w:rsid w:val="00CE7B29"/>
    <w:rsid w:val="00D02684"/>
    <w:rsid w:val="00D052D9"/>
    <w:rsid w:val="00D11240"/>
    <w:rsid w:val="00D15500"/>
    <w:rsid w:val="00D15B9A"/>
    <w:rsid w:val="00D2759C"/>
    <w:rsid w:val="00D27C61"/>
    <w:rsid w:val="00D41316"/>
    <w:rsid w:val="00D50A60"/>
    <w:rsid w:val="00D57ACC"/>
    <w:rsid w:val="00D60CDE"/>
    <w:rsid w:val="00D63D41"/>
    <w:rsid w:val="00D6779E"/>
    <w:rsid w:val="00D75223"/>
    <w:rsid w:val="00D75869"/>
    <w:rsid w:val="00D76965"/>
    <w:rsid w:val="00D76C97"/>
    <w:rsid w:val="00D815DE"/>
    <w:rsid w:val="00D843D6"/>
    <w:rsid w:val="00D84D71"/>
    <w:rsid w:val="00D865E0"/>
    <w:rsid w:val="00D9326E"/>
    <w:rsid w:val="00DA1C51"/>
    <w:rsid w:val="00DB12EA"/>
    <w:rsid w:val="00DB226F"/>
    <w:rsid w:val="00DB5898"/>
    <w:rsid w:val="00DC3B05"/>
    <w:rsid w:val="00DC6D2C"/>
    <w:rsid w:val="00DC74B9"/>
    <w:rsid w:val="00DD61C3"/>
    <w:rsid w:val="00DE11DC"/>
    <w:rsid w:val="00DE1D7D"/>
    <w:rsid w:val="00DE3240"/>
    <w:rsid w:val="00DE7E7B"/>
    <w:rsid w:val="00DF1E1F"/>
    <w:rsid w:val="00DF389F"/>
    <w:rsid w:val="00DF446F"/>
    <w:rsid w:val="00DF5E31"/>
    <w:rsid w:val="00E02CF7"/>
    <w:rsid w:val="00E04BA3"/>
    <w:rsid w:val="00E04F4C"/>
    <w:rsid w:val="00E16BB6"/>
    <w:rsid w:val="00E16C00"/>
    <w:rsid w:val="00E17976"/>
    <w:rsid w:val="00E24212"/>
    <w:rsid w:val="00E25106"/>
    <w:rsid w:val="00E26EDD"/>
    <w:rsid w:val="00E35D47"/>
    <w:rsid w:val="00E418D1"/>
    <w:rsid w:val="00E42CAF"/>
    <w:rsid w:val="00E478CA"/>
    <w:rsid w:val="00E51A19"/>
    <w:rsid w:val="00E529AE"/>
    <w:rsid w:val="00E55B7D"/>
    <w:rsid w:val="00E609FD"/>
    <w:rsid w:val="00E64D13"/>
    <w:rsid w:val="00E65546"/>
    <w:rsid w:val="00E65E71"/>
    <w:rsid w:val="00E678DB"/>
    <w:rsid w:val="00E7291C"/>
    <w:rsid w:val="00E74A5E"/>
    <w:rsid w:val="00E80071"/>
    <w:rsid w:val="00E83C5C"/>
    <w:rsid w:val="00E8443B"/>
    <w:rsid w:val="00E84800"/>
    <w:rsid w:val="00E863E4"/>
    <w:rsid w:val="00E93289"/>
    <w:rsid w:val="00E97500"/>
    <w:rsid w:val="00EA003B"/>
    <w:rsid w:val="00EA3F3F"/>
    <w:rsid w:val="00EA7960"/>
    <w:rsid w:val="00EB0AEA"/>
    <w:rsid w:val="00EB3EF4"/>
    <w:rsid w:val="00EB725D"/>
    <w:rsid w:val="00ED4618"/>
    <w:rsid w:val="00EE527D"/>
    <w:rsid w:val="00EE646F"/>
    <w:rsid w:val="00EF23D5"/>
    <w:rsid w:val="00EF2E0D"/>
    <w:rsid w:val="00EF57AF"/>
    <w:rsid w:val="00F00DE8"/>
    <w:rsid w:val="00F0397B"/>
    <w:rsid w:val="00F06D44"/>
    <w:rsid w:val="00F11469"/>
    <w:rsid w:val="00F1207C"/>
    <w:rsid w:val="00F145BF"/>
    <w:rsid w:val="00F21D43"/>
    <w:rsid w:val="00F22A8B"/>
    <w:rsid w:val="00F2615E"/>
    <w:rsid w:val="00F3224E"/>
    <w:rsid w:val="00F33899"/>
    <w:rsid w:val="00F343C3"/>
    <w:rsid w:val="00F41188"/>
    <w:rsid w:val="00F416DF"/>
    <w:rsid w:val="00F45BC3"/>
    <w:rsid w:val="00F46448"/>
    <w:rsid w:val="00F5279B"/>
    <w:rsid w:val="00F55360"/>
    <w:rsid w:val="00F57B1B"/>
    <w:rsid w:val="00F62B1B"/>
    <w:rsid w:val="00F647B4"/>
    <w:rsid w:val="00F66883"/>
    <w:rsid w:val="00F71694"/>
    <w:rsid w:val="00F72386"/>
    <w:rsid w:val="00F75844"/>
    <w:rsid w:val="00F76A81"/>
    <w:rsid w:val="00F775B9"/>
    <w:rsid w:val="00F83A09"/>
    <w:rsid w:val="00F83ECE"/>
    <w:rsid w:val="00F90147"/>
    <w:rsid w:val="00FA2C0C"/>
    <w:rsid w:val="00FA54A7"/>
    <w:rsid w:val="00FA5748"/>
    <w:rsid w:val="00FB0856"/>
    <w:rsid w:val="00FB11E8"/>
    <w:rsid w:val="00FB1787"/>
    <w:rsid w:val="00FB2EC3"/>
    <w:rsid w:val="00FB4C0F"/>
    <w:rsid w:val="00FC09A1"/>
    <w:rsid w:val="00FC2165"/>
    <w:rsid w:val="00FD1C07"/>
    <w:rsid w:val="00FD62A3"/>
    <w:rsid w:val="00FD6F14"/>
    <w:rsid w:val="00FD7D90"/>
    <w:rsid w:val="00FE3C78"/>
    <w:rsid w:val="00FF0284"/>
    <w:rsid w:val="00FF1F46"/>
    <w:rsid w:val="00FF33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C5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FD"/>
  </w:style>
  <w:style w:type="paragraph" w:styleId="Heading1">
    <w:name w:val="heading 1"/>
    <w:basedOn w:val="Normal"/>
    <w:next w:val="Normal"/>
    <w:link w:val="Heading1Char"/>
    <w:uiPriority w:val="99"/>
    <w:qFormat/>
    <w:rsid w:val="00AB5907"/>
    <w:pPr>
      <w:keepNext/>
      <w:keepLines/>
      <w:numPr>
        <w:numId w:val="1"/>
      </w:numPr>
      <w:spacing w:before="720" w:after="240" w:line="276" w:lineRule="auto"/>
      <w:outlineLvl w:val="0"/>
    </w:pPr>
    <w:rPr>
      <w:rFonts w:ascii="Times New Roman" w:eastAsia="Times New Roman" w:hAnsi="Times New Roman" w:cs="Times New Roman"/>
      <w:b/>
      <w:bCs/>
      <w:szCs w:val="28"/>
      <w:lang w:eastAsia="en-US"/>
    </w:rPr>
  </w:style>
  <w:style w:type="paragraph" w:styleId="Heading2">
    <w:name w:val="heading 2"/>
    <w:basedOn w:val="Heading1"/>
    <w:next w:val="Normal"/>
    <w:link w:val="Heading2Char"/>
    <w:uiPriority w:val="99"/>
    <w:qFormat/>
    <w:rsid w:val="00AB5907"/>
    <w:pPr>
      <w:numPr>
        <w:ilvl w:val="1"/>
      </w:numPr>
      <w:spacing w:before="240" w:after="120"/>
      <w:outlineLvl w:val="1"/>
    </w:pPr>
    <w:rPr>
      <w:b w:val="0"/>
      <w:bCs w:val="0"/>
      <w:szCs w:val="26"/>
      <w:u w:val="single"/>
      <w:lang w:eastAsia="fi-FI"/>
    </w:rPr>
  </w:style>
  <w:style w:type="paragraph" w:styleId="Heading3">
    <w:name w:val="heading 3"/>
    <w:basedOn w:val="Normal"/>
    <w:next w:val="Normal"/>
    <w:link w:val="Heading3Char"/>
    <w:uiPriority w:val="99"/>
    <w:qFormat/>
    <w:rsid w:val="00AB5907"/>
    <w:pPr>
      <w:keepNext/>
      <w:keepLines/>
      <w:widowControl w:val="0"/>
      <w:numPr>
        <w:ilvl w:val="2"/>
        <w:numId w:val="1"/>
      </w:numPr>
      <w:overflowPunct w:val="0"/>
      <w:autoSpaceDE w:val="0"/>
      <w:autoSpaceDN w:val="0"/>
      <w:adjustRightInd w:val="0"/>
      <w:spacing w:before="200" w:after="0"/>
      <w:outlineLvl w:val="2"/>
    </w:pPr>
    <w:rPr>
      <w:rFonts w:ascii="Times New Roman" w:eastAsia="Times New Roman" w:hAnsi="Times New Roman" w:cs="Times New Roman"/>
      <w:b/>
      <w:bCs/>
      <w:szCs w:val="20"/>
      <w:lang w:eastAsia="en-US"/>
    </w:rPr>
  </w:style>
  <w:style w:type="paragraph" w:styleId="Heading4">
    <w:name w:val="heading 4"/>
    <w:basedOn w:val="Normal"/>
    <w:next w:val="Normal"/>
    <w:link w:val="Heading4Char"/>
    <w:uiPriority w:val="99"/>
    <w:qFormat/>
    <w:rsid w:val="00AB5907"/>
    <w:pPr>
      <w:keepNext/>
      <w:keepLines/>
      <w:numPr>
        <w:ilvl w:val="3"/>
        <w:numId w:val="1"/>
      </w:numPr>
      <w:spacing w:before="200" w:after="0" w:line="276" w:lineRule="auto"/>
      <w:outlineLvl w:val="3"/>
    </w:pPr>
    <w:rPr>
      <w:rFonts w:ascii="Cambria" w:eastAsia="Times New Roman" w:hAnsi="Cambria" w:cs="Times New Roman"/>
      <w:b/>
      <w:bCs/>
      <w:i/>
      <w:iCs/>
      <w:color w:val="4F81BD"/>
      <w:lang w:eastAsia="en-US"/>
    </w:rPr>
  </w:style>
  <w:style w:type="paragraph" w:styleId="Heading5">
    <w:name w:val="heading 5"/>
    <w:basedOn w:val="Normal"/>
    <w:next w:val="Normal"/>
    <w:link w:val="Heading5Char"/>
    <w:uiPriority w:val="99"/>
    <w:qFormat/>
    <w:rsid w:val="00AB5907"/>
    <w:pPr>
      <w:keepNext/>
      <w:keepLines/>
      <w:numPr>
        <w:ilvl w:val="4"/>
        <w:numId w:val="1"/>
      </w:numPr>
      <w:spacing w:before="200" w:after="0" w:line="276" w:lineRule="auto"/>
      <w:outlineLvl w:val="4"/>
    </w:pPr>
    <w:rPr>
      <w:rFonts w:ascii="Cambria" w:eastAsia="Times New Roman" w:hAnsi="Cambria" w:cs="Times New Roman"/>
      <w:color w:val="243F60"/>
      <w:lang w:eastAsia="en-US"/>
    </w:rPr>
  </w:style>
  <w:style w:type="paragraph" w:styleId="Heading6">
    <w:name w:val="heading 6"/>
    <w:basedOn w:val="Normal"/>
    <w:next w:val="Normal"/>
    <w:link w:val="Heading6Char"/>
    <w:uiPriority w:val="99"/>
    <w:qFormat/>
    <w:rsid w:val="00AB5907"/>
    <w:pPr>
      <w:keepNext/>
      <w:keepLines/>
      <w:numPr>
        <w:ilvl w:val="5"/>
        <w:numId w:val="1"/>
      </w:numPr>
      <w:spacing w:before="200" w:after="0" w:line="276" w:lineRule="auto"/>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iPriority w:val="99"/>
    <w:qFormat/>
    <w:rsid w:val="00AB5907"/>
    <w:pPr>
      <w:keepNext/>
      <w:keepLines/>
      <w:numPr>
        <w:ilvl w:val="6"/>
        <w:numId w:val="1"/>
      </w:numPr>
      <w:spacing w:before="200" w:after="0" w:line="276" w:lineRule="auto"/>
      <w:outlineLvl w:val="6"/>
    </w:pPr>
    <w:rPr>
      <w:rFonts w:ascii="Cambria" w:eastAsia="Times New Roman" w:hAnsi="Cambria" w:cs="Times New Roman"/>
      <w:i/>
      <w:iCs/>
      <w:color w:val="404040"/>
      <w:lang w:eastAsia="en-US"/>
    </w:rPr>
  </w:style>
  <w:style w:type="paragraph" w:styleId="Heading8">
    <w:name w:val="heading 8"/>
    <w:basedOn w:val="Normal"/>
    <w:next w:val="Normal"/>
    <w:link w:val="Heading8Char"/>
    <w:uiPriority w:val="99"/>
    <w:qFormat/>
    <w:rsid w:val="00AB5907"/>
    <w:pPr>
      <w:keepNext/>
      <w:keepLines/>
      <w:numPr>
        <w:ilvl w:val="7"/>
        <w:numId w:val="1"/>
      </w:numPr>
      <w:spacing w:before="200" w:after="0" w:line="276" w:lineRule="auto"/>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9"/>
    <w:qFormat/>
    <w:rsid w:val="00AB5907"/>
    <w:pPr>
      <w:keepNext/>
      <w:keepLines/>
      <w:numPr>
        <w:ilvl w:val="8"/>
        <w:numId w:val="1"/>
      </w:numPr>
      <w:spacing w:before="200" w:after="0" w:line="276" w:lineRule="auto"/>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9C8"/>
    <w:pPr>
      <w:spacing w:before="100" w:beforeAutospacing="1" w:after="100" w:afterAutospacing="1"/>
    </w:pPr>
    <w:rPr>
      <w:rFonts w:ascii="Times" w:hAnsi="Times" w:cs="Times New Roman"/>
      <w:sz w:val="20"/>
      <w:szCs w:val="20"/>
      <w:lang w:val="en-GB" w:eastAsia="en-US"/>
    </w:rPr>
  </w:style>
  <w:style w:type="character" w:customStyle="1" w:styleId="Heading1Char">
    <w:name w:val="Heading 1 Char"/>
    <w:basedOn w:val="DefaultParagraphFont"/>
    <w:link w:val="Heading1"/>
    <w:uiPriority w:val="99"/>
    <w:rsid w:val="00AB5907"/>
    <w:rPr>
      <w:rFonts w:ascii="Times New Roman" w:eastAsia="Times New Roman" w:hAnsi="Times New Roman" w:cs="Times New Roman"/>
      <w:b/>
      <w:bCs/>
      <w:szCs w:val="28"/>
      <w:lang w:eastAsia="en-US"/>
    </w:rPr>
  </w:style>
  <w:style w:type="character" w:customStyle="1" w:styleId="Heading2Char">
    <w:name w:val="Heading 2 Char"/>
    <w:basedOn w:val="DefaultParagraphFont"/>
    <w:link w:val="Heading2"/>
    <w:uiPriority w:val="99"/>
    <w:rsid w:val="00AB5907"/>
    <w:rPr>
      <w:rFonts w:ascii="Times New Roman" w:eastAsia="Times New Roman" w:hAnsi="Times New Roman" w:cs="Times New Roman"/>
      <w:szCs w:val="26"/>
      <w:u w:val="single"/>
      <w:lang w:eastAsia="fi-FI"/>
    </w:rPr>
  </w:style>
  <w:style w:type="character" w:customStyle="1" w:styleId="Heading3Char">
    <w:name w:val="Heading 3 Char"/>
    <w:basedOn w:val="DefaultParagraphFont"/>
    <w:link w:val="Heading3"/>
    <w:uiPriority w:val="99"/>
    <w:rsid w:val="00AB5907"/>
    <w:rPr>
      <w:rFonts w:ascii="Times New Roman" w:eastAsia="Times New Roman" w:hAnsi="Times New Roman" w:cs="Times New Roman"/>
      <w:b/>
      <w:bCs/>
      <w:szCs w:val="20"/>
      <w:lang w:eastAsia="en-US"/>
    </w:rPr>
  </w:style>
  <w:style w:type="character" w:customStyle="1" w:styleId="Heading4Char">
    <w:name w:val="Heading 4 Char"/>
    <w:basedOn w:val="DefaultParagraphFont"/>
    <w:link w:val="Heading4"/>
    <w:uiPriority w:val="99"/>
    <w:rsid w:val="00AB5907"/>
    <w:rPr>
      <w:rFonts w:ascii="Cambria" w:eastAsia="Times New Roman" w:hAnsi="Cambria" w:cs="Times New Roman"/>
      <w:b/>
      <w:bCs/>
      <w:i/>
      <w:iCs/>
      <w:color w:val="4F81BD"/>
      <w:lang w:eastAsia="en-US"/>
    </w:rPr>
  </w:style>
  <w:style w:type="character" w:customStyle="1" w:styleId="Heading5Char">
    <w:name w:val="Heading 5 Char"/>
    <w:basedOn w:val="DefaultParagraphFont"/>
    <w:link w:val="Heading5"/>
    <w:uiPriority w:val="99"/>
    <w:rsid w:val="00AB5907"/>
    <w:rPr>
      <w:rFonts w:ascii="Cambria" w:eastAsia="Times New Roman" w:hAnsi="Cambria" w:cs="Times New Roman"/>
      <w:color w:val="243F60"/>
      <w:lang w:eastAsia="en-US"/>
    </w:rPr>
  </w:style>
  <w:style w:type="character" w:customStyle="1" w:styleId="Heading6Char">
    <w:name w:val="Heading 6 Char"/>
    <w:basedOn w:val="DefaultParagraphFont"/>
    <w:link w:val="Heading6"/>
    <w:uiPriority w:val="99"/>
    <w:rsid w:val="00AB5907"/>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uiPriority w:val="99"/>
    <w:rsid w:val="00AB5907"/>
    <w:rPr>
      <w:rFonts w:ascii="Cambria" w:eastAsia="Times New Roman" w:hAnsi="Cambria" w:cs="Times New Roman"/>
      <w:i/>
      <w:iCs/>
      <w:color w:val="404040"/>
      <w:lang w:eastAsia="en-US"/>
    </w:rPr>
  </w:style>
  <w:style w:type="character" w:customStyle="1" w:styleId="Heading8Char">
    <w:name w:val="Heading 8 Char"/>
    <w:basedOn w:val="DefaultParagraphFont"/>
    <w:link w:val="Heading8"/>
    <w:uiPriority w:val="99"/>
    <w:rsid w:val="00AB5907"/>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uiPriority w:val="99"/>
    <w:rsid w:val="00AB5907"/>
    <w:rPr>
      <w:rFonts w:ascii="Cambria" w:eastAsia="Times New Roman" w:hAnsi="Cambria" w:cs="Times New Roman"/>
      <w:i/>
      <w:iCs/>
      <w:color w:val="404040"/>
      <w:sz w:val="20"/>
      <w:szCs w:val="20"/>
      <w:lang w:eastAsia="en-US"/>
    </w:rPr>
  </w:style>
  <w:style w:type="paragraph" w:styleId="ListParagraph">
    <w:name w:val="List Paragraph"/>
    <w:basedOn w:val="Normal"/>
    <w:uiPriority w:val="34"/>
    <w:qFormat/>
    <w:rsid w:val="00AB5907"/>
    <w:pPr>
      <w:spacing w:line="276" w:lineRule="auto"/>
      <w:ind w:left="720"/>
      <w:contextualSpacing/>
    </w:pPr>
    <w:rPr>
      <w:rFonts w:ascii="Times New Roman" w:eastAsia="Times New Roman" w:hAnsi="Times New Roman" w:cs="Times New Roman"/>
      <w:lang w:eastAsia="en-US"/>
    </w:rPr>
  </w:style>
  <w:style w:type="paragraph" w:customStyle="1" w:styleId="Default">
    <w:name w:val="Default"/>
    <w:uiPriority w:val="99"/>
    <w:rsid w:val="00AB5907"/>
    <w:pPr>
      <w:autoSpaceDE w:val="0"/>
      <w:autoSpaceDN w:val="0"/>
      <w:adjustRightInd w:val="0"/>
      <w:spacing w:after="0"/>
    </w:pPr>
    <w:rPr>
      <w:rFonts w:ascii="Times New Roman" w:eastAsia="Times New Roman" w:hAnsi="Times New Roman" w:cs="Times New Roman"/>
      <w:color w:val="000000"/>
      <w:lang w:val="fi-FI" w:eastAsia="en-US"/>
    </w:rPr>
  </w:style>
  <w:style w:type="character" w:styleId="CommentReference">
    <w:name w:val="annotation reference"/>
    <w:basedOn w:val="DefaultParagraphFont"/>
    <w:uiPriority w:val="99"/>
    <w:semiHidden/>
    <w:unhideWhenUsed/>
    <w:rsid w:val="00876900"/>
    <w:rPr>
      <w:sz w:val="16"/>
      <w:szCs w:val="16"/>
    </w:rPr>
  </w:style>
  <w:style w:type="paragraph" w:styleId="CommentText">
    <w:name w:val="annotation text"/>
    <w:basedOn w:val="Normal"/>
    <w:link w:val="CommentTextChar"/>
    <w:uiPriority w:val="99"/>
    <w:unhideWhenUsed/>
    <w:rsid w:val="00876900"/>
    <w:rPr>
      <w:sz w:val="20"/>
      <w:szCs w:val="20"/>
    </w:rPr>
  </w:style>
  <w:style w:type="character" w:customStyle="1" w:styleId="CommentTextChar">
    <w:name w:val="Comment Text Char"/>
    <w:basedOn w:val="DefaultParagraphFont"/>
    <w:link w:val="CommentText"/>
    <w:uiPriority w:val="99"/>
    <w:rsid w:val="00876900"/>
    <w:rPr>
      <w:sz w:val="20"/>
      <w:szCs w:val="20"/>
    </w:rPr>
  </w:style>
  <w:style w:type="paragraph" w:styleId="BalloonText">
    <w:name w:val="Balloon Text"/>
    <w:basedOn w:val="Normal"/>
    <w:link w:val="BalloonTextChar"/>
    <w:uiPriority w:val="99"/>
    <w:semiHidden/>
    <w:unhideWhenUsed/>
    <w:rsid w:val="008769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00"/>
    <w:rPr>
      <w:rFonts w:ascii="Lucida Grande" w:hAnsi="Lucida Grande" w:cs="Lucida Grande"/>
      <w:sz w:val="18"/>
      <w:szCs w:val="18"/>
    </w:rPr>
  </w:style>
  <w:style w:type="character" w:styleId="Hyperlink">
    <w:name w:val="Hyperlink"/>
    <w:basedOn w:val="DefaultParagraphFont"/>
    <w:uiPriority w:val="99"/>
    <w:unhideWhenUsed/>
    <w:rsid w:val="00B84070"/>
    <w:rPr>
      <w:color w:val="0000FF" w:themeColor="hyperlink"/>
      <w:u w:val="single"/>
    </w:rPr>
  </w:style>
  <w:style w:type="paragraph" w:styleId="Header">
    <w:name w:val="header"/>
    <w:basedOn w:val="Normal"/>
    <w:link w:val="HeaderChar"/>
    <w:uiPriority w:val="99"/>
    <w:rsid w:val="00832BC4"/>
    <w:pPr>
      <w:tabs>
        <w:tab w:val="center" w:pos="4680"/>
        <w:tab w:val="right" w:pos="9360"/>
      </w:tabs>
      <w:spacing w:after="0"/>
    </w:pPr>
    <w:rPr>
      <w:rFonts w:ascii="Times New Roman" w:eastAsia="Times New Roman" w:hAnsi="Times New Roman" w:cs="Times New Roman"/>
      <w:lang w:eastAsia="en-US"/>
    </w:rPr>
  </w:style>
  <w:style w:type="character" w:customStyle="1" w:styleId="HeaderChar">
    <w:name w:val="Header Char"/>
    <w:basedOn w:val="DefaultParagraphFont"/>
    <w:link w:val="Header"/>
    <w:uiPriority w:val="99"/>
    <w:rsid w:val="00832BC4"/>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4521A"/>
    <w:rPr>
      <w:b/>
      <w:bCs/>
    </w:rPr>
  </w:style>
  <w:style w:type="character" w:customStyle="1" w:styleId="CommentSubjectChar">
    <w:name w:val="Comment Subject Char"/>
    <w:basedOn w:val="CommentTextChar"/>
    <w:link w:val="CommentSubject"/>
    <w:uiPriority w:val="99"/>
    <w:semiHidden/>
    <w:rsid w:val="0074521A"/>
    <w:rPr>
      <w:b/>
      <w:bCs/>
      <w:sz w:val="20"/>
      <w:szCs w:val="20"/>
    </w:rPr>
  </w:style>
  <w:style w:type="paragraph" w:styleId="Revision">
    <w:name w:val="Revision"/>
    <w:hidden/>
    <w:uiPriority w:val="99"/>
    <w:semiHidden/>
    <w:rsid w:val="00897060"/>
    <w:pPr>
      <w:spacing w:after="0"/>
    </w:pPr>
  </w:style>
  <w:style w:type="paragraph" w:styleId="Footer">
    <w:name w:val="footer"/>
    <w:basedOn w:val="Normal"/>
    <w:link w:val="FooterChar"/>
    <w:uiPriority w:val="99"/>
    <w:unhideWhenUsed/>
    <w:rsid w:val="008A7C9F"/>
    <w:pPr>
      <w:tabs>
        <w:tab w:val="center" w:pos="4513"/>
        <w:tab w:val="right" w:pos="9026"/>
      </w:tabs>
      <w:spacing w:after="0"/>
    </w:pPr>
  </w:style>
  <w:style w:type="character" w:customStyle="1" w:styleId="FooterChar">
    <w:name w:val="Footer Char"/>
    <w:basedOn w:val="DefaultParagraphFont"/>
    <w:link w:val="Footer"/>
    <w:uiPriority w:val="99"/>
    <w:rsid w:val="008A7C9F"/>
  </w:style>
  <w:style w:type="table" w:styleId="TableGrid">
    <w:name w:val="Table Grid"/>
    <w:basedOn w:val="TableNormal"/>
    <w:uiPriority w:val="59"/>
    <w:rsid w:val="00E1797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504A9"/>
    <w:rPr>
      <w:color w:val="800080" w:themeColor="followedHyperlink"/>
      <w:u w:val="single"/>
    </w:rPr>
  </w:style>
  <w:style w:type="character" w:styleId="LineNumber">
    <w:name w:val="line number"/>
    <w:basedOn w:val="DefaultParagraphFont"/>
    <w:uiPriority w:val="99"/>
    <w:semiHidden/>
    <w:unhideWhenUsed/>
    <w:rsid w:val="008156D4"/>
  </w:style>
  <w:style w:type="paragraph" w:styleId="NoSpacing">
    <w:name w:val="No Spacing"/>
    <w:uiPriority w:val="1"/>
    <w:qFormat/>
    <w:rsid w:val="00DE3240"/>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FD"/>
  </w:style>
  <w:style w:type="paragraph" w:styleId="Heading1">
    <w:name w:val="heading 1"/>
    <w:basedOn w:val="Normal"/>
    <w:next w:val="Normal"/>
    <w:link w:val="Heading1Char"/>
    <w:uiPriority w:val="99"/>
    <w:qFormat/>
    <w:rsid w:val="00AB5907"/>
    <w:pPr>
      <w:keepNext/>
      <w:keepLines/>
      <w:numPr>
        <w:numId w:val="1"/>
      </w:numPr>
      <w:spacing w:before="720" w:after="240" w:line="276" w:lineRule="auto"/>
      <w:outlineLvl w:val="0"/>
    </w:pPr>
    <w:rPr>
      <w:rFonts w:ascii="Times New Roman" w:eastAsia="Times New Roman" w:hAnsi="Times New Roman" w:cs="Times New Roman"/>
      <w:b/>
      <w:bCs/>
      <w:szCs w:val="28"/>
      <w:lang w:eastAsia="en-US"/>
    </w:rPr>
  </w:style>
  <w:style w:type="paragraph" w:styleId="Heading2">
    <w:name w:val="heading 2"/>
    <w:basedOn w:val="Heading1"/>
    <w:next w:val="Normal"/>
    <w:link w:val="Heading2Char"/>
    <w:uiPriority w:val="99"/>
    <w:qFormat/>
    <w:rsid w:val="00AB5907"/>
    <w:pPr>
      <w:numPr>
        <w:ilvl w:val="1"/>
      </w:numPr>
      <w:spacing w:before="240" w:after="120"/>
      <w:outlineLvl w:val="1"/>
    </w:pPr>
    <w:rPr>
      <w:b w:val="0"/>
      <w:bCs w:val="0"/>
      <w:szCs w:val="26"/>
      <w:u w:val="single"/>
      <w:lang w:eastAsia="fi-FI"/>
    </w:rPr>
  </w:style>
  <w:style w:type="paragraph" w:styleId="Heading3">
    <w:name w:val="heading 3"/>
    <w:basedOn w:val="Normal"/>
    <w:next w:val="Normal"/>
    <w:link w:val="Heading3Char"/>
    <w:uiPriority w:val="99"/>
    <w:qFormat/>
    <w:rsid w:val="00AB5907"/>
    <w:pPr>
      <w:keepNext/>
      <w:keepLines/>
      <w:widowControl w:val="0"/>
      <w:numPr>
        <w:ilvl w:val="2"/>
        <w:numId w:val="1"/>
      </w:numPr>
      <w:overflowPunct w:val="0"/>
      <w:autoSpaceDE w:val="0"/>
      <w:autoSpaceDN w:val="0"/>
      <w:adjustRightInd w:val="0"/>
      <w:spacing w:before="200" w:after="0"/>
      <w:outlineLvl w:val="2"/>
    </w:pPr>
    <w:rPr>
      <w:rFonts w:ascii="Times New Roman" w:eastAsia="Times New Roman" w:hAnsi="Times New Roman" w:cs="Times New Roman"/>
      <w:b/>
      <w:bCs/>
      <w:szCs w:val="20"/>
      <w:lang w:eastAsia="en-US"/>
    </w:rPr>
  </w:style>
  <w:style w:type="paragraph" w:styleId="Heading4">
    <w:name w:val="heading 4"/>
    <w:basedOn w:val="Normal"/>
    <w:next w:val="Normal"/>
    <w:link w:val="Heading4Char"/>
    <w:uiPriority w:val="99"/>
    <w:qFormat/>
    <w:rsid w:val="00AB5907"/>
    <w:pPr>
      <w:keepNext/>
      <w:keepLines/>
      <w:numPr>
        <w:ilvl w:val="3"/>
        <w:numId w:val="1"/>
      </w:numPr>
      <w:spacing w:before="200" w:after="0" w:line="276" w:lineRule="auto"/>
      <w:outlineLvl w:val="3"/>
    </w:pPr>
    <w:rPr>
      <w:rFonts w:ascii="Cambria" w:eastAsia="Times New Roman" w:hAnsi="Cambria" w:cs="Times New Roman"/>
      <w:b/>
      <w:bCs/>
      <w:i/>
      <w:iCs/>
      <w:color w:val="4F81BD"/>
      <w:lang w:eastAsia="en-US"/>
    </w:rPr>
  </w:style>
  <w:style w:type="paragraph" w:styleId="Heading5">
    <w:name w:val="heading 5"/>
    <w:basedOn w:val="Normal"/>
    <w:next w:val="Normal"/>
    <w:link w:val="Heading5Char"/>
    <w:uiPriority w:val="99"/>
    <w:qFormat/>
    <w:rsid w:val="00AB5907"/>
    <w:pPr>
      <w:keepNext/>
      <w:keepLines/>
      <w:numPr>
        <w:ilvl w:val="4"/>
        <w:numId w:val="1"/>
      </w:numPr>
      <w:spacing w:before="200" w:after="0" w:line="276" w:lineRule="auto"/>
      <w:outlineLvl w:val="4"/>
    </w:pPr>
    <w:rPr>
      <w:rFonts w:ascii="Cambria" w:eastAsia="Times New Roman" w:hAnsi="Cambria" w:cs="Times New Roman"/>
      <w:color w:val="243F60"/>
      <w:lang w:eastAsia="en-US"/>
    </w:rPr>
  </w:style>
  <w:style w:type="paragraph" w:styleId="Heading6">
    <w:name w:val="heading 6"/>
    <w:basedOn w:val="Normal"/>
    <w:next w:val="Normal"/>
    <w:link w:val="Heading6Char"/>
    <w:uiPriority w:val="99"/>
    <w:qFormat/>
    <w:rsid w:val="00AB5907"/>
    <w:pPr>
      <w:keepNext/>
      <w:keepLines/>
      <w:numPr>
        <w:ilvl w:val="5"/>
        <w:numId w:val="1"/>
      </w:numPr>
      <w:spacing w:before="200" w:after="0" w:line="276" w:lineRule="auto"/>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iPriority w:val="99"/>
    <w:qFormat/>
    <w:rsid w:val="00AB5907"/>
    <w:pPr>
      <w:keepNext/>
      <w:keepLines/>
      <w:numPr>
        <w:ilvl w:val="6"/>
        <w:numId w:val="1"/>
      </w:numPr>
      <w:spacing w:before="200" w:after="0" w:line="276" w:lineRule="auto"/>
      <w:outlineLvl w:val="6"/>
    </w:pPr>
    <w:rPr>
      <w:rFonts w:ascii="Cambria" w:eastAsia="Times New Roman" w:hAnsi="Cambria" w:cs="Times New Roman"/>
      <w:i/>
      <w:iCs/>
      <w:color w:val="404040"/>
      <w:lang w:eastAsia="en-US"/>
    </w:rPr>
  </w:style>
  <w:style w:type="paragraph" w:styleId="Heading8">
    <w:name w:val="heading 8"/>
    <w:basedOn w:val="Normal"/>
    <w:next w:val="Normal"/>
    <w:link w:val="Heading8Char"/>
    <w:uiPriority w:val="99"/>
    <w:qFormat/>
    <w:rsid w:val="00AB5907"/>
    <w:pPr>
      <w:keepNext/>
      <w:keepLines/>
      <w:numPr>
        <w:ilvl w:val="7"/>
        <w:numId w:val="1"/>
      </w:numPr>
      <w:spacing w:before="200" w:after="0" w:line="276" w:lineRule="auto"/>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9"/>
    <w:qFormat/>
    <w:rsid w:val="00AB5907"/>
    <w:pPr>
      <w:keepNext/>
      <w:keepLines/>
      <w:numPr>
        <w:ilvl w:val="8"/>
        <w:numId w:val="1"/>
      </w:numPr>
      <w:spacing w:before="200" w:after="0" w:line="276" w:lineRule="auto"/>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9C8"/>
    <w:pPr>
      <w:spacing w:before="100" w:beforeAutospacing="1" w:after="100" w:afterAutospacing="1"/>
    </w:pPr>
    <w:rPr>
      <w:rFonts w:ascii="Times" w:hAnsi="Times" w:cs="Times New Roman"/>
      <w:sz w:val="20"/>
      <w:szCs w:val="20"/>
      <w:lang w:val="en-GB" w:eastAsia="en-US"/>
    </w:rPr>
  </w:style>
  <w:style w:type="character" w:customStyle="1" w:styleId="Heading1Char">
    <w:name w:val="Heading 1 Char"/>
    <w:basedOn w:val="DefaultParagraphFont"/>
    <w:link w:val="Heading1"/>
    <w:uiPriority w:val="99"/>
    <w:rsid w:val="00AB5907"/>
    <w:rPr>
      <w:rFonts w:ascii="Times New Roman" w:eastAsia="Times New Roman" w:hAnsi="Times New Roman" w:cs="Times New Roman"/>
      <w:b/>
      <w:bCs/>
      <w:szCs w:val="28"/>
      <w:lang w:eastAsia="en-US"/>
    </w:rPr>
  </w:style>
  <w:style w:type="character" w:customStyle="1" w:styleId="Heading2Char">
    <w:name w:val="Heading 2 Char"/>
    <w:basedOn w:val="DefaultParagraphFont"/>
    <w:link w:val="Heading2"/>
    <w:uiPriority w:val="99"/>
    <w:rsid w:val="00AB5907"/>
    <w:rPr>
      <w:rFonts w:ascii="Times New Roman" w:eastAsia="Times New Roman" w:hAnsi="Times New Roman" w:cs="Times New Roman"/>
      <w:szCs w:val="26"/>
      <w:u w:val="single"/>
      <w:lang w:eastAsia="fi-FI"/>
    </w:rPr>
  </w:style>
  <w:style w:type="character" w:customStyle="1" w:styleId="Heading3Char">
    <w:name w:val="Heading 3 Char"/>
    <w:basedOn w:val="DefaultParagraphFont"/>
    <w:link w:val="Heading3"/>
    <w:uiPriority w:val="99"/>
    <w:rsid w:val="00AB5907"/>
    <w:rPr>
      <w:rFonts w:ascii="Times New Roman" w:eastAsia="Times New Roman" w:hAnsi="Times New Roman" w:cs="Times New Roman"/>
      <w:b/>
      <w:bCs/>
      <w:szCs w:val="20"/>
      <w:lang w:eastAsia="en-US"/>
    </w:rPr>
  </w:style>
  <w:style w:type="character" w:customStyle="1" w:styleId="Heading4Char">
    <w:name w:val="Heading 4 Char"/>
    <w:basedOn w:val="DefaultParagraphFont"/>
    <w:link w:val="Heading4"/>
    <w:uiPriority w:val="99"/>
    <w:rsid w:val="00AB5907"/>
    <w:rPr>
      <w:rFonts w:ascii="Cambria" w:eastAsia="Times New Roman" w:hAnsi="Cambria" w:cs="Times New Roman"/>
      <w:b/>
      <w:bCs/>
      <w:i/>
      <w:iCs/>
      <w:color w:val="4F81BD"/>
      <w:lang w:eastAsia="en-US"/>
    </w:rPr>
  </w:style>
  <w:style w:type="character" w:customStyle="1" w:styleId="Heading5Char">
    <w:name w:val="Heading 5 Char"/>
    <w:basedOn w:val="DefaultParagraphFont"/>
    <w:link w:val="Heading5"/>
    <w:uiPriority w:val="99"/>
    <w:rsid w:val="00AB5907"/>
    <w:rPr>
      <w:rFonts w:ascii="Cambria" w:eastAsia="Times New Roman" w:hAnsi="Cambria" w:cs="Times New Roman"/>
      <w:color w:val="243F60"/>
      <w:lang w:eastAsia="en-US"/>
    </w:rPr>
  </w:style>
  <w:style w:type="character" w:customStyle="1" w:styleId="Heading6Char">
    <w:name w:val="Heading 6 Char"/>
    <w:basedOn w:val="DefaultParagraphFont"/>
    <w:link w:val="Heading6"/>
    <w:uiPriority w:val="99"/>
    <w:rsid w:val="00AB5907"/>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uiPriority w:val="99"/>
    <w:rsid w:val="00AB5907"/>
    <w:rPr>
      <w:rFonts w:ascii="Cambria" w:eastAsia="Times New Roman" w:hAnsi="Cambria" w:cs="Times New Roman"/>
      <w:i/>
      <w:iCs/>
      <w:color w:val="404040"/>
      <w:lang w:eastAsia="en-US"/>
    </w:rPr>
  </w:style>
  <w:style w:type="character" w:customStyle="1" w:styleId="Heading8Char">
    <w:name w:val="Heading 8 Char"/>
    <w:basedOn w:val="DefaultParagraphFont"/>
    <w:link w:val="Heading8"/>
    <w:uiPriority w:val="99"/>
    <w:rsid w:val="00AB5907"/>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uiPriority w:val="99"/>
    <w:rsid w:val="00AB5907"/>
    <w:rPr>
      <w:rFonts w:ascii="Cambria" w:eastAsia="Times New Roman" w:hAnsi="Cambria" w:cs="Times New Roman"/>
      <w:i/>
      <w:iCs/>
      <w:color w:val="404040"/>
      <w:sz w:val="20"/>
      <w:szCs w:val="20"/>
      <w:lang w:eastAsia="en-US"/>
    </w:rPr>
  </w:style>
  <w:style w:type="paragraph" w:styleId="ListParagraph">
    <w:name w:val="List Paragraph"/>
    <w:basedOn w:val="Normal"/>
    <w:uiPriority w:val="34"/>
    <w:qFormat/>
    <w:rsid w:val="00AB5907"/>
    <w:pPr>
      <w:spacing w:line="276" w:lineRule="auto"/>
      <w:ind w:left="720"/>
      <w:contextualSpacing/>
    </w:pPr>
    <w:rPr>
      <w:rFonts w:ascii="Times New Roman" w:eastAsia="Times New Roman" w:hAnsi="Times New Roman" w:cs="Times New Roman"/>
      <w:lang w:eastAsia="en-US"/>
    </w:rPr>
  </w:style>
  <w:style w:type="paragraph" w:customStyle="1" w:styleId="Default">
    <w:name w:val="Default"/>
    <w:uiPriority w:val="99"/>
    <w:rsid w:val="00AB5907"/>
    <w:pPr>
      <w:autoSpaceDE w:val="0"/>
      <w:autoSpaceDN w:val="0"/>
      <w:adjustRightInd w:val="0"/>
      <w:spacing w:after="0"/>
    </w:pPr>
    <w:rPr>
      <w:rFonts w:ascii="Times New Roman" w:eastAsia="Times New Roman" w:hAnsi="Times New Roman" w:cs="Times New Roman"/>
      <w:color w:val="000000"/>
      <w:lang w:val="fi-FI" w:eastAsia="en-US"/>
    </w:rPr>
  </w:style>
  <w:style w:type="character" w:styleId="CommentReference">
    <w:name w:val="annotation reference"/>
    <w:basedOn w:val="DefaultParagraphFont"/>
    <w:uiPriority w:val="99"/>
    <w:semiHidden/>
    <w:unhideWhenUsed/>
    <w:rsid w:val="00876900"/>
    <w:rPr>
      <w:sz w:val="16"/>
      <w:szCs w:val="16"/>
    </w:rPr>
  </w:style>
  <w:style w:type="paragraph" w:styleId="CommentText">
    <w:name w:val="annotation text"/>
    <w:basedOn w:val="Normal"/>
    <w:link w:val="CommentTextChar"/>
    <w:uiPriority w:val="99"/>
    <w:unhideWhenUsed/>
    <w:rsid w:val="00876900"/>
    <w:rPr>
      <w:sz w:val="20"/>
      <w:szCs w:val="20"/>
    </w:rPr>
  </w:style>
  <w:style w:type="character" w:customStyle="1" w:styleId="CommentTextChar">
    <w:name w:val="Comment Text Char"/>
    <w:basedOn w:val="DefaultParagraphFont"/>
    <w:link w:val="CommentText"/>
    <w:uiPriority w:val="99"/>
    <w:rsid w:val="00876900"/>
    <w:rPr>
      <w:sz w:val="20"/>
      <w:szCs w:val="20"/>
    </w:rPr>
  </w:style>
  <w:style w:type="paragraph" w:styleId="BalloonText">
    <w:name w:val="Balloon Text"/>
    <w:basedOn w:val="Normal"/>
    <w:link w:val="BalloonTextChar"/>
    <w:uiPriority w:val="99"/>
    <w:semiHidden/>
    <w:unhideWhenUsed/>
    <w:rsid w:val="008769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00"/>
    <w:rPr>
      <w:rFonts w:ascii="Lucida Grande" w:hAnsi="Lucida Grande" w:cs="Lucida Grande"/>
      <w:sz w:val="18"/>
      <w:szCs w:val="18"/>
    </w:rPr>
  </w:style>
  <w:style w:type="character" w:styleId="Hyperlink">
    <w:name w:val="Hyperlink"/>
    <w:basedOn w:val="DefaultParagraphFont"/>
    <w:uiPriority w:val="99"/>
    <w:unhideWhenUsed/>
    <w:rsid w:val="00B84070"/>
    <w:rPr>
      <w:color w:val="0000FF" w:themeColor="hyperlink"/>
      <w:u w:val="single"/>
    </w:rPr>
  </w:style>
  <w:style w:type="paragraph" w:styleId="Header">
    <w:name w:val="header"/>
    <w:basedOn w:val="Normal"/>
    <w:link w:val="HeaderChar"/>
    <w:uiPriority w:val="99"/>
    <w:rsid w:val="00832BC4"/>
    <w:pPr>
      <w:tabs>
        <w:tab w:val="center" w:pos="4680"/>
        <w:tab w:val="right" w:pos="9360"/>
      </w:tabs>
      <w:spacing w:after="0"/>
    </w:pPr>
    <w:rPr>
      <w:rFonts w:ascii="Times New Roman" w:eastAsia="Times New Roman" w:hAnsi="Times New Roman" w:cs="Times New Roman"/>
      <w:lang w:eastAsia="en-US"/>
    </w:rPr>
  </w:style>
  <w:style w:type="character" w:customStyle="1" w:styleId="HeaderChar">
    <w:name w:val="Header Char"/>
    <w:basedOn w:val="DefaultParagraphFont"/>
    <w:link w:val="Header"/>
    <w:uiPriority w:val="99"/>
    <w:rsid w:val="00832BC4"/>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4521A"/>
    <w:rPr>
      <w:b/>
      <w:bCs/>
    </w:rPr>
  </w:style>
  <w:style w:type="character" w:customStyle="1" w:styleId="CommentSubjectChar">
    <w:name w:val="Comment Subject Char"/>
    <w:basedOn w:val="CommentTextChar"/>
    <w:link w:val="CommentSubject"/>
    <w:uiPriority w:val="99"/>
    <w:semiHidden/>
    <w:rsid w:val="0074521A"/>
    <w:rPr>
      <w:b/>
      <w:bCs/>
      <w:sz w:val="20"/>
      <w:szCs w:val="20"/>
    </w:rPr>
  </w:style>
  <w:style w:type="paragraph" w:styleId="Revision">
    <w:name w:val="Revision"/>
    <w:hidden/>
    <w:uiPriority w:val="99"/>
    <w:semiHidden/>
    <w:rsid w:val="00897060"/>
    <w:pPr>
      <w:spacing w:after="0"/>
    </w:pPr>
  </w:style>
  <w:style w:type="paragraph" w:styleId="Footer">
    <w:name w:val="footer"/>
    <w:basedOn w:val="Normal"/>
    <w:link w:val="FooterChar"/>
    <w:uiPriority w:val="99"/>
    <w:unhideWhenUsed/>
    <w:rsid w:val="008A7C9F"/>
    <w:pPr>
      <w:tabs>
        <w:tab w:val="center" w:pos="4513"/>
        <w:tab w:val="right" w:pos="9026"/>
      </w:tabs>
      <w:spacing w:after="0"/>
    </w:pPr>
  </w:style>
  <w:style w:type="character" w:customStyle="1" w:styleId="FooterChar">
    <w:name w:val="Footer Char"/>
    <w:basedOn w:val="DefaultParagraphFont"/>
    <w:link w:val="Footer"/>
    <w:uiPriority w:val="99"/>
    <w:rsid w:val="008A7C9F"/>
  </w:style>
  <w:style w:type="table" w:styleId="TableGrid">
    <w:name w:val="Table Grid"/>
    <w:basedOn w:val="TableNormal"/>
    <w:uiPriority w:val="59"/>
    <w:rsid w:val="00E1797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504A9"/>
    <w:rPr>
      <w:color w:val="800080" w:themeColor="followedHyperlink"/>
      <w:u w:val="single"/>
    </w:rPr>
  </w:style>
  <w:style w:type="character" w:styleId="LineNumber">
    <w:name w:val="line number"/>
    <w:basedOn w:val="DefaultParagraphFont"/>
    <w:uiPriority w:val="99"/>
    <w:semiHidden/>
    <w:unhideWhenUsed/>
    <w:rsid w:val="008156D4"/>
  </w:style>
  <w:style w:type="paragraph" w:styleId="NoSpacing">
    <w:name w:val="No Spacing"/>
    <w:uiPriority w:val="1"/>
    <w:qFormat/>
    <w:rsid w:val="00DE324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9392">
      <w:bodyDiv w:val="1"/>
      <w:marLeft w:val="0"/>
      <w:marRight w:val="0"/>
      <w:marTop w:val="0"/>
      <w:marBottom w:val="0"/>
      <w:divBdr>
        <w:top w:val="none" w:sz="0" w:space="0" w:color="auto"/>
        <w:left w:val="none" w:sz="0" w:space="0" w:color="auto"/>
        <w:bottom w:val="none" w:sz="0" w:space="0" w:color="auto"/>
        <w:right w:val="none" w:sz="0" w:space="0" w:color="auto"/>
      </w:divBdr>
      <w:divsChild>
        <w:div w:id="1459421514">
          <w:marLeft w:val="0"/>
          <w:marRight w:val="0"/>
          <w:marTop w:val="0"/>
          <w:marBottom w:val="0"/>
          <w:divBdr>
            <w:top w:val="none" w:sz="0" w:space="0" w:color="auto"/>
            <w:left w:val="none" w:sz="0" w:space="0" w:color="auto"/>
            <w:bottom w:val="none" w:sz="0" w:space="0" w:color="auto"/>
            <w:right w:val="none" w:sz="0" w:space="0" w:color="auto"/>
          </w:divBdr>
          <w:divsChild>
            <w:div w:id="1046760088">
              <w:marLeft w:val="0"/>
              <w:marRight w:val="0"/>
              <w:marTop w:val="0"/>
              <w:marBottom w:val="0"/>
              <w:divBdr>
                <w:top w:val="none" w:sz="0" w:space="0" w:color="auto"/>
                <w:left w:val="none" w:sz="0" w:space="0" w:color="auto"/>
                <w:bottom w:val="none" w:sz="0" w:space="0" w:color="auto"/>
                <w:right w:val="none" w:sz="0" w:space="0" w:color="auto"/>
              </w:divBdr>
              <w:divsChild>
                <w:div w:id="12421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6558">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linicaltrials.gov/ct2/show/NCT01239693" TargetMode="External"/><Relationship Id="rId10" Type="http://schemas.openxmlformats.org/officeDocument/2006/relationships/hyperlink" Target="http://www.ilins.org/ilins-project-research/data-analysis/iLiNS-DYAD-M%20Statistical%20Analysis%20Plan-%20version%2016.0%20with%20appendices%201-19-%202014-12-20.pdf/at_download/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D603-A856-5143-8492-B7FDCC12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25138</Words>
  <Characters>143293</Characters>
  <Application>Microsoft Macintosh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Stewart</dc:creator>
  <cp:lastModifiedBy>Mr Rahman</cp:lastModifiedBy>
  <cp:revision>2</cp:revision>
  <cp:lastPrinted>2015-02-19T20:39:00Z</cp:lastPrinted>
  <dcterms:created xsi:type="dcterms:W3CDTF">2017-02-17T08:18:00Z</dcterms:created>
  <dcterms:modified xsi:type="dcterms:W3CDTF">2017-02-17T08:18:00Z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id="http://www.zotero.org/styles/harvard-cardiff-university"/&gt;&lt;hasBiblio/&gt;&lt;format class="21"/&gt;&lt;count citations="54" publications="50"/&gt;&lt;/info&gt;PAPERS2_INFO_END</vt:lpwstr>
  </property>
</Properties>
</file>