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7BD42" w14:textId="77777777" w:rsidR="00451587" w:rsidRPr="00022E47" w:rsidRDefault="008B0EF1" w:rsidP="00022E47">
      <w:pPr>
        <w:spacing w:after="240" w:line="240" w:lineRule="auto"/>
        <w:jc w:val="left"/>
        <w:rPr>
          <w:rFonts w:ascii="Arial" w:hAnsi="Arial" w:cs="Arial"/>
          <w:b/>
          <w:sz w:val="32"/>
          <w:szCs w:val="28"/>
        </w:rPr>
      </w:pPr>
      <w:bookmarkStart w:id="0" w:name="_GoBack"/>
      <w:bookmarkEnd w:id="0"/>
      <w:r>
        <w:rPr>
          <w:rFonts w:ascii="Arial" w:hAnsi="Arial" w:cs="Arial"/>
          <w:b/>
          <w:sz w:val="32"/>
          <w:szCs w:val="28"/>
        </w:rPr>
        <w:t>S</w:t>
      </w:r>
      <w:r w:rsidR="009C4D5C" w:rsidRPr="00022E47">
        <w:rPr>
          <w:rFonts w:ascii="Arial" w:hAnsi="Arial" w:cs="Arial"/>
          <w:b/>
          <w:sz w:val="32"/>
          <w:szCs w:val="28"/>
        </w:rPr>
        <w:t xml:space="preserve">easonal rainfall </w:t>
      </w:r>
      <w:r w:rsidR="000705DC">
        <w:rPr>
          <w:rFonts w:ascii="Arial" w:hAnsi="Arial" w:cs="Arial"/>
          <w:b/>
          <w:sz w:val="32"/>
          <w:szCs w:val="28"/>
        </w:rPr>
        <w:t>variability</w:t>
      </w:r>
      <w:r w:rsidR="00022E47" w:rsidRPr="00022E47">
        <w:rPr>
          <w:rFonts w:ascii="Arial" w:hAnsi="Arial" w:cs="Arial"/>
          <w:b/>
          <w:sz w:val="32"/>
          <w:szCs w:val="28"/>
        </w:rPr>
        <w:t xml:space="preserve"> </w:t>
      </w:r>
      <w:r w:rsidR="000705DC">
        <w:rPr>
          <w:rFonts w:ascii="Arial" w:hAnsi="Arial" w:cs="Arial"/>
          <w:b/>
          <w:sz w:val="32"/>
          <w:szCs w:val="28"/>
        </w:rPr>
        <w:t>in</w:t>
      </w:r>
      <w:r w:rsidR="00022E47" w:rsidRPr="00022E47">
        <w:rPr>
          <w:rFonts w:ascii="Arial" w:hAnsi="Arial" w:cs="Arial"/>
          <w:b/>
          <w:sz w:val="32"/>
          <w:szCs w:val="28"/>
        </w:rPr>
        <w:t xml:space="preserve"> </w:t>
      </w:r>
      <w:r w:rsidR="00BA44D8" w:rsidRPr="00022E47">
        <w:rPr>
          <w:rFonts w:ascii="Arial" w:hAnsi="Arial" w:cs="Arial"/>
          <w:b/>
          <w:sz w:val="32"/>
          <w:szCs w:val="28"/>
        </w:rPr>
        <w:t>southeast</w:t>
      </w:r>
      <w:r w:rsidR="009C4D5C" w:rsidRPr="00022E47">
        <w:rPr>
          <w:rFonts w:ascii="Arial" w:hAnsi="Arial" w:cs="Arial"/>
          <w:b/>
          <w:sz w:val="32"/>
          <w:szCs w:val="28"/>
        </w:rPr>
        <w:t xml:space="preserve"> Africa</w:t>
      </w:r>
      <w:r w:rsidR="00451587" w:rsidRPr="00022E47">
        <w:rPr>
          <w:rFonts w:ascii="Arial" w:hAnsi="Arial" w:cs="Arial"/>
          <w:b/>
          <w:sz w:val="32"/>
          <w:szCs w:val="28"/>
        </w:rPr>
        <w:t xml:space="preserve"> </w:t>
      </w:r>
      <w:r w:rsidR="009D12FA" w:rsidRPr="00022E47">
        <w:rPr>
          <w:rFonts w:ascii="Arial" w:hAnsi="Arial" w:cs="Arial"/>
          <w:b/>
          <w:sz w:val="32"/>
          <w:szCs w:val="28"/>
        </w:rPr>
        <w:t>during the nineteenth century</w:t>
      </w:r>
      <w:r w:rsidR="00BF61B6" w:rsidRPr="00022E47">
        <w:rPr>
          <w:rFonts w:ascii="Arial" w:hAnsi="Arial" w:cs="Arial"/>
          <w:b/>
          <w:sz w:val="32"/>
          <w:szCs w:val="28"/>
        </w:rPr>
        <w:t xml:space="preserve"> </w:t>
      </w:r>
      <w:r w:rsidR="000705DC">
        <w:rPr>
          <w:rFonts w:ascii="Arial" w:hAnsi="Arial" w:cs="Arial"/>
          <w:b/>
          <w:sz w:val="32"/>
          <w:szCs w:val="28"/>
        </w:rPr>
        <w:t xml:space="preserve">reconstructed </w:t>
      </w:r>
      <w:r w:rsidR="00674901">
        <w:rPr>
          <w:rFonts w:ascii="Arial" w:hAnsi="Arial" w:cs="Arial"/>
          <w:b/>
          <w:sz w:val="32"/>
          <w:szCs w:val="28"/>
        </w:rPr>
        <w:t>from</w:t>
      </w:r>
      <w:r w:rsidR="00BF61B6" w:rsidRPr="00022E47">
        <w:rPr>
          <w:rFonts w:ascii="Arial" w:hAnsi="Arial" w:cs="Arial"/>
          <w:b/>
          <w:sz w:val="32"/>
          <w:szCs w:val="28"/>
        </w:rPr>
        <w:t xml:space="preserve"> documentary sources</w:t>
      </w:r>
    </w:p>
    <w:p w14:paraId="1BD49799" w14:textId="77777777" w:rsidR="00451587" w:rsidRPr="00D42BC6" w:rsidRDefault="00451587" w:rsidP="00022E47">
      <w:pPr>
        <w:spacing w:after="240" w:line="240" w:lineRule="auto"/>
        <w:rPr>
          <w:rFonts w:ascii="Arial" w:hAnsi="Arial" w:cs="Arial"/>
          <w:b/>
          <w:sz w:val="28"/>
          <w:szCs w:val="28"/>
        </w:rPr>
      </w:pPr>
    </w:p>
    <w:p w14:paraId="45C87D8E" w14:textId="77777777" w:rsidR="00451587" w:rsidRPr="00D42BC6" w:rsidRDefault="00451587" w:rsidP="00022E47">
      <w:pPr>
        <w:spacing w:after="240" w:line="240" w:lineRule="auto"/>
        <w:jc w:val="left"/>
        <w:rPr>
          <w:rFonts w:ascii="Arial" w:hAnsi="Arial" w:cs="Arial"/>
          <w:sz w:val="28"/>
          <w:szCs w:val="28"/>
        </w:rPr>
      </w:pPr>
      <w:r w:rsidRPr="00D42BC6">
        <w:rPr>
          <w:rFonts w:ascii="Arial" w:hAnsi="Arial" w:cs="Arial"/>
          <w:sz w:val="28"/>
          <w:szCs w:val="28"/>
        </w:rPr>
        <w:t>David J. Nash</w:t>
      </w:r>
      <w:r w:rsidR="006A1078">
        <w:rPr>
          <w:rFonts w:ascii="Arial" w:hAnsi="Arial" w:cs="Arial"/>
          <w:sz w:val="28"/>
          <w:szCs w:val="28"/>
        </w:rPr>
        <w:t xml:space="preserve"> </w:t>
      </w:r>
      <w:r w:rsidR="006A1078" w:rsidRPr="006A1078">
        <w:rPr>
          <w:rFonts w:ascii="Arial" w:hAnsi="Arial" w:cs="Arial"/>
          <w:sz w:val="28"/>
          <w:szCs w:val="28"/>
          <w:vertAlign w:val="superscript"/>
        </w:rPr>
        <w:t>a,b,*</w:t>
      </w:r>
      <w:r w:rsidRPr="00D42BC6">
        <w:rPr>
          <w:rFonts w:ascii="Arial" w:hAnsi="Arial" w:cs="Arial"/>
          <w:sz w:val="28"/>
          <w:szCs w:val="28"/>
        </w:rPr>
        <w:t>, Kathleen Pribyl</w:t>
      </w:r>
      <w:r w:rsidR="006A1078">
        <w:rPr>
          <w:rFonts w:ascii="Arial" w:hAnsi="Arial" w:cs="Arial"/>
          <w:sz w:val="28"/>
          <w:szCs w:val="28"/>
        </w:rPr>
        <w:t xml:space="preserve"> </w:t>
      </w:r>
      <w:r w:rsidR="006A1078" w:rsidRPr="006A1078">
        <w:rPr>
          <w:rFonts w:ascii="Arial" w:hAnsi="Arial" w:cs="Arial"/>
          <w:sz w:val="28"/>
          <w:szCs w:val="28"/>
          <w:vertAlign w:val="superscript"/>
        </w:rPr>
        <w:t>a</w:t>
      </w:r>
      <w:r w:rsidRPr="00D42BC6">
        <w:rPr>
          <w:rFonts w:ascii="Arial" w:hAnsi="Arial" w:cs="Arial"/>
          <w:sz w:val="28"/>
          <w:szCs w:val="28"/>
        </w:rPr>
        <w:t>, Jørgen Klein</w:t>
      </w:r>
      <w:r w:rsidR="006A1078">
        <w:rPr>
          <w:rFonts w:ascii="Arial" w:hAnsi="Arial" w:cs="Arial"/>
          <w:sz w:val="28"/>
          <w:szCs w:val="28"/>
        </w:rPr>
        <w:t xml:space="preserve"> </w:t>
      </w:r>
      <w:r w:rsidR="006A1078" w:rsidRPr="006A1078">
        <w:rPr>
          <w:rFonts w:ascii="Arial" w:hAnsi="Arial" w:cs="Arial"/>
          <w:sz w:val="28"/>
          <w:szCs w:val="28"/>
          <w:vertAlign w:val="superscript"/>
        </w:rPr>
        <w:t>c</w:t>
      </w:r>
      <w:r w:rsidRPr="00D42BC6">
        <w:rPr>
          <w:rFonts w:ascii="Arial" w:hAnsi="Arial" w:cs="Arial"/>
          <w:sz w:val="28"/>
          <w:szCs w:val="28"/>
        </w:rPr>
        <w:t xml:space="preserve">, </w:t>
      </w:r>
      <w:r w:rsidR="00E36C99">
        <w:rPr>
          <w:rFonts w:ascii="Arial" w:hAnsi="Arial" w:cs="Arial"/>
          <w:sz w:val="28"/>
          <w:szCs w:val="28"/>
        </w:rPr>
        <w:t xml:space="preserve">Raphael Neukom </w:t>
      </w:r>
      <w:r w:rsidR="00E36C99" w:rsidRPr="00A53C10">
        <w:rPr>
          <w:rFonts w:ascii="Arial" w:hAnsi="Arial" w:cs="Arial"/>
          <w:sz w:val="28"/>
          <w:szCs w:val="28"/>
          <w:vertAlign w:val="superscript"/>
        </w:rPr>
        <w:t>d</w:t>
      </w:r>
      <w:r w:rsidR="00E36C99">
        <w:rPr>
          <w:rFonts w:ascii="Arial" w:hAnsi="Arial" w:cs="Arial"/>
          <w:sz w:val="28"/>
          <w:szCs w:val="28"/>
        </w:rPr>
        <w:t xml:space="preserve">, </w:t>
      </w:r>
      <w:r w:rsidRPr="00D42BC6">
        <w:rPr>
          <w:rFonts w:ascii="Arial" w:hAnsi="Arial" w:cs="Arial"/>
          <w:sz w:val="28"/>
          <w:szCs w:val="28"/>
        </w:rPr>
        <w:t>Georgina H. Endfield</w:t>
      </w:r>
      <w:r w:rsidR="006A1078">
        <w:rPr>
          <w:rFonts w:ascii="Arial" w:hAnsi="Arial" w:cs="Arial"/>
          <w:sz w:val="28"/>
          <w:szCs w:val="28"/>
        </w:rPr>
        <w:t xml:space="preserve"> </w:t>
      </w:r>
      <w:r w:rsidR="00E12588">
        <w:rPr>
          <w:rFonts w:ascii="Arial" w:hAnsi="Arial" w:cs="Arial"/>
          <w:sz w:val="28"/>
          <w:szCs w:val="28"/>
          <w:vertAlign w:val="superscript"/>
        </w:rPr>
        <w:t>e</w:t>
      </w:r>
      <w:r w:rsidRPr="00D42BC6">
        <w:rPr>
          <w:rFonts w:ascii="Arial" w:hAnsi="Arial" w:cs="Arial"/>
          <w:sz w:val="28"/>
          <w:szCs w:val="28"/>
        </w:rPr>
        <w:t>, George C.D. Adamson</w:t>
      </w:r>
      <w:r w:rsidR="006A1078">
        <w:rPr>
          <w:rFonts w:ascii="Arial" w:hAnsi="Arial" w:cs="Arial"/>
          <w:sz w:val="28"/>
          <w:szCs w:val="28"/>
        </w:rPr>
        <w:t xml:space="preserve"> </w:t>
      </w:r>
      <w:r w:rsidR="00E12588">
        <w:rPr>
          <w:rFonts w:ascii="Arial" w:hAnsi="Arial" w:cs="Arial"/>
          <w:sz w:val="28"/>
          <w:szCs w:val="28"/>
          <w:vertAlign w:val="superscript"/>
        </w:rPr>
        <w:t>f</w:t>
      </w:r>
      <w:r w:rsidR="002B0DBB" w:rsidRPr="002B0DBB">
        <w:rPr>
          <w:rFonts w:ascii="Arial" w:hAnsi="Arial" w:cs="Arial"/>
          <w:sz w:val="28"/>
          <w:szCs w:val="28"/>
        </w:rPr>
        <w:t xml:space="preserve"> </w:t>
      </w:r>
      <w:r w:rsidR="002B0DBB" w:rsidRPr="00D42BC6">
        <w:rPr>
          <w:rFonts w:ascii="Arial" w:hAnsi="Arial" w:cs="Arial"/>
          <w:sz w:val="28"/>
          <w:szCs w:val="28"/>
        </w:rPr>
        <w:t>and</w:t>
      </w:r>
      <w:r w:rsidR="002B0DBB" w:rsidRPr="002B0DBB">
        <w:rPr>
          <w:rFonts w:ascii="Arial" w:hAnsi="Arial" w:cs="Arial"/>
          <w:sz w:val="28"/>
          <w:szCs w:val="28"/>
        </w:rPr>
        <w:t xml:space="preserve"> </w:t>
      </w:r>
      <w:r w:rsidR="002B0DBB" w:rsidRPr="00D42BC6">
        <w:rPr>
          <w:rFonts w:ascii="Arial" w:hAnsi="Arial" w:cs="Arial"/>
          <w:sz w:val="28"/>
          <w:szCs w:val="28"/>
        </w:rPr>
        <w:t>Dominic R. Kniveton</w:t>
      </w:r>
      <w:r w:rsidR="002B0DBB">
        <w:rPr>
          <w:rFonts w:ascii="Arial" w:hAnsi="Arial" w:cs="Arial"/>
          <w:sz w:val="28"/>
          <w:szCs w:val="28"/>
        </w:rPr>
        <w:t xml:space="preserve"> </w:t>
      </w:r>
      <w:r w:rsidR="00E12588">
        <w:rPr>
          <w:rFonts w:ascii="Arial" w:hAnsi="Arial" w:cs="Arial"/>
          <w:sz w:val="28"/>
          <w:szCs w:val="28"/>
          <w:vertAlign w:val="superscript"/>
        </w:rPr>
        <w:t>g</w:t>
      </w:r>
    </w:p>
    <w:p w14:paraId="37859A89" w14:textId="77777777" w:rsidR="00451587" w:rsidRPr="00D42BC6" w:rsidRDefault="00451587" w:rsidP="00022E47">
      <w:pPr>
        <w:spacing w:after="240" w:line="240" w:lineRule="auto"/>
        <w:jc w:val="left"/>
        <w:rPr>
          <w:rFonts w:ascii="Arial" w:hAnsi="Arial" w:cs="Arial"/>
          <w:sz w:val="28"/>
          <w:szCs w:val="28"/>
        </w:rPr>
      </w:pPr>
    </w:p>
    <w:p w14:paraId="1B864D78" w14:textId="77777777" w:rsidR="00451587" w:rsidRPr="00D42BC6" w:rsidRDefault="00451587" w:rsidP="00451587">
      <w:pPr>
        <w:spacing w:line="480" w:lineRule="auto"/>
        <w:jc w:val="left"/>
        <w:rPr>
          <w:rFonts w:ascii="Arial" w:hAnsi="Arial" w:cs="Arial"/>
          <w:b/>
        </w:rPr>
      </w:pPr>
      <w:r w:rsidRPr="00D42BC6">
        <w:rPr>
          <w:rFonts w:ascii="Arial" w:hAnsi="Arial" w:cs="Arial"/>
          <w:b/>
        </w:rPr>
        <w:t>Affiliations:</w:t>
      </w:r>
    </w:p>
    <w:p w14:paraId="0A56A3F4" w14:textId="77777777" w:rsidR="00451587" w:rsidRPr="00226B93" w:rsidRDefault="006A1078" w:rsidP="00226B93">
      <w:pPr>
        <w:spacing w:after="240" w:line="240" w:lineRule="auto"/>
        <w:ind w:left="284" w:hanging="284"/>
        <w:jc w:val="left"/>
        <w:rPr>
          <w:rFonts w:ascii="Arial" w:hAnsi="Arial" w:cs="Arial"/>
          <w:sz w:val="22"/>
        </w:rPr>
      </w:pPr>
      <w:r w:rsidRPr="00226B93">
        <w:rPr>
          <w:rFonts w:ascii="Arial" w:hAnsi="Arial" w:cs="Arial"/>
          <w:sz w:val="22"/>
          <w:vertAlign w:val="superscript"/>
        </w:rPr>
        <w:t>a</w:t>
      </w:r>
      <w:r w:rsidRPr="00226B93">
        <w:rPr>
          <w:rFonts w:ascii="Arial" w:hAnsi="Arial" w:cs="Arial"/>
          <w:sz w:val="22"/>
        </w:rPr>
        <w:t xml:space="preserve"> </w:t>
      </w:r>
      <w:r w:rsidR="00226B93">
        <w:rPr>
          <w:rFonts w:ascii="Arial" w:hAnsi="Arial" w:cs="Arial"/>
          <w:sz w:val="22"/>
        </w:rPr>
        <w:tab/>
      </w:r>
      <w:r w:rsidR="00451587" w:rsidRPr="00226B93">
        <w:rPr>
          <w:rFonts w:ascii="Arial" w:hAnsi="Arial" w:cs="Arial"/>
          <w:sz w:val="22"/>
        </w:rPr>
        <w:t>School of Environment and Technology, University of Brighton, Brighton</w:t>
      </w:r>
      <w:r w:rsidR="009329CC" w:rsidRPr="00226B93">
        <w:rPr>
          <w:rFonts w:ascii="Arial" w:hAnsi="Arial" w:cs="Arial"/>
          <w:sz w:val="22"/>
        </w:rPr>
        <w:t xml:space="preserve"> BN2 4GJ</w:t>
      </w:r>
      <w:r w:rsidR="00451587" w:rsidRPr="00226B93">
        <w:rPr>
          <w:rFonts w:ascii="Arial" w:hAnsi="Arial" w:cs="Arial"/>
          <w:sz w:val="22"/>
        </w:rPr>
        <w:t xml:space="preserve">, </w:t>
      </w:r>
      <w:r w:rsidR="009C4D5C" w:rsidRPr="00226B93">
        <w:rPr>
          <w:rFonts w:ascii="Arial" w:hAnsi="Arial" w:cs="Arial"/>
          <w:sz w:val="22"/>
        </w:rPr>
        <w:t>UK</w:t>
      </w:r>
    </w:p>
    <w:p w14:paraId="38DC7353" w14:textId="77777777" w:rsidR="00451587" w:rsidRPr="00226B93" w:rsidRDefault="006A1078" w:rsidP="00226B93">
      <w:pPr>
        <w:spacing w:after="240" w:line="240" w:lineRule="auto"/>
        <w:ind w:left="284" w:hanging="284"/>
        <w:jc w:val="left"/>
        <w:rPr>
          <w:rFonts w:ascii="Arial" w:hAnsi="Arial" w:cs="Arial"/>
          <w:sz w:val="22"/>
        </w:rPr>
      </w:pPr>
      <w:r w:rsidRPr="00226B93">
        <w:rPr>
          <w:rFonts w:ascii="Arial" w:hAnsi="Arial" w:cs="Arial"/>
          <w:sz w:val="22"/>
          <w:vertAlign w:val="superscript"/>
        </w:rPr>
        <w:t>b</w:t>
      </w:r>
      <w:r w:rsidRPr="00226B93">
        <w:rPr>
          <w:rFonts w:ascii="Arial" w:hAnsi="Arial" w:cs="Arial"/>
          <w:sz w:val="22"/>
        </w:rPr>
        <w:t xml:space="preserve"> </w:t>
      </w:r>
      <w:r w:rsidR="00226B93">
        <w:rPr>
          <w:rFonts w:ascii="Arial" w:hAnsi="Arial" w:cs="Arial"/>
          <w:sz w:val="22"/>
        </w:rPr>
        <w:tab/>
      </w:r>
      <w:r w:rsidR="00451587" w:rsidRPr="00226B93">
        <w:rPr>
          <w:rFonts w:ascii="Arial" w:hAnsi="Arial" w:cs="Arial"/>
          <w:sz w:val="22"/>
        </w:rPr>
        <w:t>School of Geography, Archaeology and Environmental Studies, University of the Witwatersrand, Private Bag 3, Wits 2050, South Africa</w:t>
      </w:r>
    </w:p>
    <w:p w14:paraId="7C410D04" w14:textId="77777777" w:rsidR="00451587" w:rsidRPr="00226B93" w:rsidRDefault="006A1078" w:rsidP="00226B93">
      <w:pPr>
        <w:spacing w:after="240" w:line="240" w:lineRule="auto"/>
        <w:ind w:left="284" w:hanging="284"/>
        <w:jc w:val="left"/>
        <w:rPr>
          <w:rFonts w:ascii="Arial" w:hAnsi="Arial" w:cs="Arial"/>
          <w:sz w:val="22"/>
        </w:rPr>
      </w:pPr>
      <w:r w:rsidRPr="00226B93">
        <w:rPr>
          <w:rFonts w:ascii="Arial" w:hAnsi="Arial" w:cs="Arial"/>
          <w:sz w:val="22"/>
          <w:vertAlign w:val="superscript"/>
        </w:rPr>
        <w:t>c</w:t>
      </w:r>
      <w:r w:rsidRPr="00226B93">
        <w:rPr>
          <w:rFonts w:ascii="Arial" w:hAnsi="Arial" w:cs="Arial"/>
          <w:sz w:val="22"/>
        </w:rPr>
        <w:t xml:space="preserve"> </w:t>
      </w:r>
      <w:r w:rsidR="00226B93">
        <w:rPr>
          <w:rFonts w:ascii="Arial" w:hAnsi="Arial" w:cs="Arial"/>
          <w:sz w:val="22"/>
        </w:rPr>
        <w:tab/>
      </w:r>
      <w:r w:rsidR="00451587" w:rsidRPr="00226B93">
        <w:rPr>
          <w:rFonts w:ascii="Arial" w:hAnsi="Arial" w:cs="Arial"/>
          <w:sz w:val="22"/>
        </w:rPr>
        <w:t xml:space="preserve">Department of Social Sciences, Hedmark University College, </w:t>
      </w:r>
      <w:r w:rsidR="00423262" w:rsidRPr="00226B93">
        <w:rPr>
          <w:rFonts w:ascii="Arial" w:hAnsi="Arial" w:cs="Arial"/>
          <w:sz w:val="22"/>
        </w:rPr>
        <w:t>2318 Hamar</w:t>
      </w:r>
      <w:r w:rsidR="00451587" w:rsidRPr="00226B93">
        <w:rPr>
          <w:rFonts w:ascii="Arial" w:hAnsi="Arial" w:cs="Arial"/>
          <w:sz w:val="22"/>
        </w:rPr>
        <w:t>, Norway</w:t>
      </w:r>
    </w:p>
    <w:p w14:paraId="669D58CC" w14:textId="77777777" w:rsidR="00E36C99" w:rsidRPr="00E12588" w:rsidRDefault="00E36C99" w:rsidP="00E12588">
      <w:pPr>
        <w:spacing w:after="240" w:line="240" w:lineRule="auto"/>
        <w:ind w:left="284" w:hanging="284"/>
        <w:jc w:val="left"/>
        <w:rPr>
          <w:rFonts w:ascii="Arial" w:hAnsi="Arial" w:cs="Arial"/>
          <w:sz w:val="22"/>
        </w:rPr>
      </w:pPr>
      <w:r>
        <w:rPr>
          <w:rFonts w:ascii="Arial" w:hAnsi="Arial" w:cs="Arial"/>
          <w:sz w:val="22"/>
          <w:vertAlign w:val="superscript"/>
        </w:rPr>
        <w:t>d</w:t>
      </w:r>
      <w:r w:rsidRPr="00226B93">
        <w:rPr>
          <w:rFonts w:ascii="Arial" w:hAnsi="Arial" w:cs="Arial"/>
          <w:sz w:val="22"/>
        </w:rPr>
        <w:t xml:space="preserve"> </w:t>
      </w:r>
      <w:r>
        <w:rPr>
          <w:rFonts w:ascii="Arial" w:hAnsi="Arial" w:cs="Arial"/>
          <w:sz w:val="22"/>
        </w:rPr>
        <w:tab/>
      </w:r>
      <w:r w:rsidRPr="00226B93">
        <w:rPr>
          <w:rFonts w:ascii="Arial" w:hAnsi="Arial" w:cs="Arial"/>
          <w:sz w:val="22"/>
        </w:rPr>
        <w:t>Oeschger Centre for Climate Change Research</w:t>
      </w:r>
      <w:r w:rsidR="004476CB">
        <w:rPr>
          <w:rFonts w:ascii="Arial" w:hAnsi="Arial" w:cs="Arial"/>
          <w:sz w:val="22"/>
        </w:rPr>
        <w:t xml:space="preserve"> and Institute of Geography</w:t>
      </w:r>
      <w:r w:rsidRPr="00226B93">
        <w:rPr>
          <w:rFonts w:ascii="Arial" w:hAnsi="Arial" w:cs="Arial"/>
          <w:sz w:val="22"/>
        </w:rPr>
        <w:t>, University of Bern, CH-3012 Bern, Switzerland</w:t>
      </w:r>
    </w:p>
    <w:p w14:paraId="3D647E2C" w14:textId="77777777" w:rsidR="00451587" w:rsidRPr="00226B93" w:rsidRDefault="00E12588" w:rsidP="00226B93">
      <w:pPr>
        <w:spacing w:after="240" w:line="240" w:lineRule="auto"/>
        <w:ind w:left="284" w:hanging="284"/>
        <w:jc w:val="left"/>
        <w:rPr>
          <w:rFonts w:ascii="Arial" w:hAnsi="Arial" w:cs="Arial"/>
          <w:sz w:val="22"/>
        </w:rPr>
      </w:pPr>
      <w:r>
        <w:rPr>
          <w:rFonts w:ascii="Arial" w:hAnsi="Arial" w:cs="Arial"/>
          <w:sz w:val="22"/>
          <w:vertAlign w:val="superscript"/>
        </w:rPr>
        <w:t>e</w:t>
      </w:r>
      <w:r w:rsidR="006A1078" w:rsidRPr="00226B93">
        <w:rPr>
          <w:rFonts w:ascii="Arial" w:hAnsi="Arial" w:cs="Arial"/>
          <w:sz w:val="22"/>
        </w:rPr>
        <w:t xml:space="preserve"> </w:t>
      </w:r>
      <w:r w:rsidR="00226B93">
        <w:rPr>
          <w:rFonts w:ascii="Arial" w:hAnsi="Arial" w:cs="Arial"/>
          <w:sz w:val="22"/>
        </w:rPr>
        <w:tab/>
      </w:r>
      <w:r w:rsidR="00451587" w:rsidRPr="00226B93">
        <w:rPr>
          <w:rFonts w:ascii="Arial" w:hAnsi="Arial" w:cs="Arial"/>
          <w:sz w:val="22"/>
        </w:rPr>
        <w:t xml:space="preserve">School of Geography, University of Nottingham, University Park, Nottingham NG7 2RD, </w:t>
      </w:r>
      <w:r w:rsidR="009C4D5C" w:rsidRPr="00226B93">
        <w:rPr>
          <w:rFonts w:ascii="Arial" w:hAnsi="Arial" w:cs="Arial"/>
          <w:sz w:val="22"/>
        </w:rPr>
        <w:t>UK</w:t>
      </w:r>
    </w:p>
    <w:p w14:paraId="534945AF" w14:textId="77777777" w:rsidR="00451587" w:rsidRPr="00226B93" w:rsidRDefault="00E12588" w:rsidP="00226B93">
      <w:pPr>
        <w:spacing w:after="240" w:line="240" w:lineRule="auto"/>
        <w:ind w:left="284" w:hanging="284"/>
        <w:jc w:val="left"/>
        <w:rPr>
          <w:rFonts w:ascii="Arial" w:hAnsi="Arial" w:cs="Arial"/>
          <w:sz w:val="22"/>
        </w:rPr>
      </w:pPr>
      <w:r>
        <w:rPr>
          <w:rFonts w:ascii="Arial" w:hAnsi="Arial" w:cs="Arial"/>
          <w:sz w:val="22"/>
          <w:vertAlign w:val="superscript"/>
        </w:rPr>
        <w:t>f</w:t>
      </w:r>
      <w:r w:rsidR="006A1078" w:rsidRPr="00226B93">
        <w:rPr>
          <w:rFonts w:ascii="Arial" w:hAnsi="Arial" w:cs="Arial"/>
          <w:sz w:val="22"/>
        </w:rPr>
        <w:t xml:space="preserve"> </w:t>
      </w:r>
      <w:r w:rsidR="00226B93">
        <w:rPr>
          <w:rFonts w:ascii="Arial" w:hAnsi="Arial" w:cs="Arial"/>
          <w:sz w:val="22"/>
        </w:rPr>
        <w:tab/>
      </w:r>
      <w:r w:rsidR="00451587" w:rsidRPr="00226B93">
        <w:rPr>
          <w:rFonts w:ascii="Arial" w:hAnsi="Arial" w:cs="Arial"/>
          <w:sz w:val="22"/>
        </w:rPr>
        <w:t xml:space="preserve">Department of Geography, King's College London, Strand, London WC2R 2LS, </w:t>
      </w:r>
      <w:r w:rsidR="009C4D5C" w:rsidRPr="00226B93">
        <w:rPr>
          <w:rFonts w:ascii="Arial" w:hAnsi="Arial" w:cs="Arial"/>
          <w:sz w:val="22"/>
        </w:rPr>
        <w:t>UK</w:t>
      </w:r>
    </w:p>
    <w:p w14:paraId="3D033366" w14:textId="77777777" w:rsidR="002B0DBB" w:rsidRPr="00226B93" w:rsidRDefault="00E12588" w:rsidP="002B0DBB">
      <w:pPr>
        <w:spacing w:after="240" w:line="240" w:lineRule="auto"/>
        <w:ind w:left="284" w:hanging="284"/>
        <w:jc w:val="left"/>
        <w:rPr>
          <w:rFonts w:ascii="Arial" w:hAnsi="Arial" w:cs="Arial"/>
          <w:sz w:val="22"/>
        </w:rPr>
      </w:pPr>
      <w:r>
        <w:rPr>
          <w:rFonts w:ascii="Arial" w:hAnsi="Arial" w:cs="Arial"/>
          <w:sz w:val="22"/>
          <w:vertAlign w:val="superscript"/>
        </w:rPr>
        <w:t>g</w:t>
      </w:r>
      <w:r w:rsidR="002B0DBB" w:rsidRPr="00226B93">
        <w:rPr>
          <w:rFonts w:ascii="Arial" w:hAnsi="Arial" w:cs="Arial"/>
          <w:sz w:val="22"/>
        </w:rPr>
        <w:t xml:space="preserve"> </w:t>
      </w:r>
      <w:r w:rsidR="002B0DBB">
        <w:rPr>
          <w:rFonts w:ascii="Arial" w:hAnsi="Arial" w:cs="Arial"/>
          <w:sz w:val="22"/>
        </w:rPr>
        <w:tab/>
      </w:r>
      <w:r w:rsidR="002B0DBB" w:rsidRPr="00226B93">
        <w:rPr>
          <w:rFonts w:ascii="Arial" w:hAnsi="Arial" w:cs="Arial"/>
          <w:sz w:val="22"/>
        </w:rPr>
        <w:t>School of Global Studies, University of Sussex, Brighton BN1 9QJ, UK</w:t>
      </w:r>
    </w:p>
    <w:p w14:paraId="3ED7AE51" w14:textId="77777777" w:rsidR="00451587" w:rsidRPr="00D42BC6" w:rsidRDefault="00451587" w:rsidP="00451587">
      <w:pPr>
        <w:spacing w:line="480" w:lineRule="auto"/>
        <w:rPr>
          <w:rFonts w:ascii="Arial" w:hAnsi="Arial" w:cs="Arial"/>
          <w:b/>
        </w:rPr>
      </w:pPr>
    </w:p>
    <w:p w14:paraId="7347203B" w14:textId="77777777" w:rsidR="00451587" w:rsidRPr="00D42BC6" w:rsidRDefault="00451587" w:rsidP="00451587">
      <w:pPr>
        <w:spacing w:line="480" w:lineRule="auto"/>
        <w:rPr>
          <w:rFonts w:ascii="Arial" w:hAnsi="Arial" w:cs="Arial"/>
          <w:b/>
        </w:rPr>
      </w:pPr>
      <w:r w:rsidRPr="00D42BC6">
        <w:rPr>
          <w:rFonts w:ascii="Arial" w:hAnsi="Arial" w:cs="Arial"/>
          <w:b/>
        </w:rPr>
        <w:t>Corresponding author:</w:t>
      </w:r>
    </w:p>
    <w:p w14:paraId="0AAC6A3A" w14:textId="77777777" w:rsidR="00451587" w:rsidRPr="00226B93" w:rsidRDefault="006A1078" w:rsidP="00226B93">
      <w:pPr>
        <w:spacing w:line="240" w:lineRule="auto"/>
        <w:rPr>
          <w:rFonts w:ascii="Arial" w:hAnsi="Arial" w:cs="Arial"/>
          <w:sz w:val="22"/>
        </w:rPr>
      </w:pPr>
      <w:r w:rsidRPr="00226B93">
        <w:rPr>
          <w:rFonts w:ascii="Arial" w:hAnsi="Arial" w:cs="Arial"/>
          <w:sz w:val="22"/>
        </w:rPr>
        <w:t>D.</w:t>
      </w:r>
      <w:r w:rsidR="00451587" w:rsidRPr="00226B93">
        <w:rPr>
          <w:rFonts w:ascii="Arial" w:hAnsi="Arial" w:cs="Arial"/>
          <w:sz w:val="22"/>
        </w:rPr>
        <w:t>J. Nash, School of Environment and Technology, University of Brighton,</w:t>
      </w:r>
    </w:p>
    <w:p w14:paraId="1373F10A" w14:textId="77777777" w:rsidR="00451587" w:rsidRPr="00226B93" w:rsidRDefault="00451587" w:rsidP="00451587">
      <w:pPr>
        <w:spacing w:line="480" w:lineRule="auto"/>
        <w:rPr>
          <w:rFonts w:ascii="Arial" w:hAnsi="Arial" w:cs="Arial"/>
          <w:sz w:val="22"/>
        </w:rPr>
      </w:pPr>
      <w:r w:rsidRPr="00226B93">
        <w:rPr>
          <w:rFonts w:ascii="Arial" w:hAnsi="Arial" w:cs="Arial"/>
          <w:sz w:val="22"/>
        </w:rPr>
        <w:t xml:space="preserve">Lewes Road, Brighton BN2 4GJ, </w:t>
      </w:r>
      <w:r w:rsidR="009C4D5C" w:rsidRPr="00226B93">
        <w:rPr>
          <w:rFonts w:ascii="Arial" w:hAnsi="Arial" w:cs="Arial"/>
          <w:sz w:val="22"/>
        </w:rPr>
        <w:t>UK</w:t>
      </w:r>
    </w:p>
    <w:p w14:paraId="61F2C86D" w14:textId="77777777" w:rsidR="00451587" w:rsidRPr="00E12588" w:rsidRDefault="00451587" w:rsidP="00451587">
      <w:pPr>
        <w:spacing w:line="480" w:lineRule="auto"/>
        <w:rPr>
          <w:rFonts w:ascii="Arial" w:hAnsi="Arial" w:cs="Arial"/>
          <w:sz w:val="22"/>
        </w:rPr>
      </w:pPr>
      <w:r w:rsidRPr="00E12588">
        <w:rPr>
          <w:rFonts w:ascii="Arial" w:hAnsi="Arial" w:cs="Arial"/>
          <w:sz w:val="22"/>
        </w:rPr>
        <w:t>E-mail: d.j.nash@brighton.ac.uk</w:t>
      </w:r>
    </w:p>
    <w:p w14:paraId="39FFD57D" w14:textId="77777777" w:rsidR="002975BA" w:rsidRDefault="002975BA" w:rsidP="00716410">
      <w:pPr>
        <w:spacing w:line="480" w:lineRule="auto"/>
        <w:rPr>
          <w:rFonts w:ascii="Arial" w:hAnsi="Arial" w:cs="Arial"/>
          <w:b/>
        </w:rPr>
      </w:pPr>
    </w:p>
    <w:p w14:paraId="26ADF8B9" w14:textId="77777777" w:rsidR="00270C2D" w:rsidRDefault="00270C2D" w:rsidP="00716410">
      <w:pPr>
        <w:spacing w:line="480" w:lineRule="auto"/>
        <w:rPr>
          <w:rFonts w:ascii="Arial" w:hAnsi="Arial" w:cs="Arial"/>
          <w:b/>
        </w:rPr>
      </w:pPr>
    </w:p>
    <w:p w14:paraId="7B2BA2A7" w14:textId="77777777" w:rsidR="00270C2D" w:rsidRPr="00E12588" w:rsidRDefault="00270C2D" w:rsidP="00716410">
      <w:pPr>
        <w:spacing w:line="480" w:lineRule="auto"/>
        <w:rPr>
          <w:rFonts w:ascii="Arial" w:hAnsi="Arial" w:cs="Arial"/>
          <w:b/>
        </w:rPr>
      </w:pPr>
    </w:p>
    <w:p w14:paraId="540BCB84" w14:textId="77777777" w:rsidR="00270C2D" w:rsidRPr="00D42BC6" w:rsidRDefault="00270C2D" w:rsidP="00270C2D">
      <w:pPr>
        <w:spacing w:after="120" w:line="360" w:lineRule="auto"/>
        <w:rPr>
          <w:rFonts w:ascii="Arial" w:hAnsi="Arial" w:cs="Arial"/>
          <w:b/>
        </w:rPr>
      </w:pPr>
      <w:r w:rsidRPr="00D42BC6">
        <w:rPr>
          <w:rFonts w:ascii="Arial" w:hAnsi="Arial" w:cs="Arial"/>
          <w:b/>
        </w:rPr>
        <w:t>Acknowledgements</w:t>
      </w:r>
    </w:p>
    <w:p w14:paraId="638B61B0" w14:textId="127E7258" w:rsidR="00435903" w:rsidRPr="00270C2D" w:rsidRDefault="00270C2D" w:rsidP="00270C2D">
      <w:pPr>
        <w:spacing w:after="360" w:line="360" w:lineRule="auto"/>
        <w:rPr>
          <w:rFonts w:ascii="Arial" w:hAnsi="Arial" w:cs="Arial"/>
        </w:rPr>
      </w:pPr>
      <w:r w:rsidRPr="00E4691A">
        <w:rPr>
          <w:rFonts w:ascii="Arial" w:hAnsi="Arial" w:cs="Arial"/>
        </w:rPr>
        <w:t>This research was</w:t>
      </w:r>
      <w:r>
        <w:rPr>
          <w:rFonts w:ascii="Arial" w:hAnsi="Arial" w:cs="Arial"/>
        </w:rPr>
        <w:t xml:space="preserve"> funded by Leverhulme Trust</w:t>
      </w:r>
      <w:r w:rsidRPr="00E4691A">
        <w:rPr>
          <w:rFonts w:ascii="Arial" w:hAnsi="Arial" w:cs="Arial"/>
        </w:rPr>
        <w:t xml:space="preserve"> Research Project Grant number F/00 504/D. We extend our thanks </w:t>
      </w:r>
      <w:r w:rsidR="00DD0242">
        <w:rPr>
          <w:rFonts w:ascii="Arial" w:hAnsi="Arial" w:cs="Arial"/>
        </w:rPr>
        <w:t xml:space="preserve">to the three </w:t>
      </w:r>
      <w:r w:rsidR="006665C4">
        <w:rPr>
          <w:rFonts w:ascii="Arial" w:hAnsi="Arial" w:cs="Arial"/>
        </w:rPr>
        <w:t xml:space="preserve">expert </w:t>
      </w:r>
      <w:r w:rsidR="00DD0242">
        <w:rPr>
          <w:rFonts w:ascii="Arial" w:hAnsi="Arial" w:cs="Arial"/>
        </w:rPr>
        <w:t xml:space="preserve">reviewers, to the archivists </w:t>
      </w:r>
      <w:r>
        <w:rPr>
          <w:rFonts w:ascii="Arial" w:hAnsi="Arial" w:cs="Arial"/>
        </w:rPr>
        <w:t xml:space="preserve">for </w:t>
      </w:r>
      <w:r w:rsidRPr="00E4691A">
        <w:rPr>
          <w:rFonts w:ascii="Arial" w:hAnsi="Arial" w:cs="Arial"/>
        </w:rPr>
        <w:t xml:space="preserve">access </w:t>
      </w:r>
      <w:r w:rsidR="00600006">
        <w:rPr>
          <w:rFonts w:ascii="Arial" w:hAnsi="Arial" w:cs="Arial"/>
        </w:rPr>
        <w:t>to</w:t>
      </w:r>
      <w:r w:rsidR="00600006" w:rsidRPr="00E4691A">
        <w:rPr>
          <w:rFonts w:ascii="Arial" w:hAnsi="Arial" w:cs="Arial"/>
        </w:rPr>
        <w:t xml:space="preserve"> </w:t>
      </w:r>
      <w:r w:rsidRPr="00E4691A">
        <w:rPr>
          <w:rFonts w:ascii="Arial" w:hAnsi="Arial" w:cs="Arial"/>
        </w:rPr>
        <w:t>collections of materials</w:t>
      </w:r>
      <w:r>
        <w:rPr>
          <w:rFonts w:ascii="Arial" w:hAnsi="Arial" w:cs="Arial"/>
        </w:rPr>
        <w:t>, and to Stan Stanier for designing the ENSO</w:t>
      </w:r>
      <w:r w:rsidRPr="006665C4">
        <w:rPr>
          <w:rFonts w:ascii="Arial" w:hAnsi="Arial" w:cs="Arial"/>
          <w:i/>
        </w:rPr>
        <w:t>Africa</w:t>
      </w:r>
      <w:r>
        <w:rPr>
          <w:rFonts w:ascii="Arial" w:hAnsi="Arial" w:cs="Arial"/>
        </w:rPr>
        <w:t xml:space="preserve"> database used for the storage of documentary evidence</w:t>
      </w:r>
      <w:r w:rsidRPr="00E4691A">
        <w:rPr>
          <w:rFonts w:ascii="Arial" w:hAnsi="Arial" w:cs="Arial"/>
        </w:rPr>
        <w:t>.</w:t>
      </w:r>
      <w:r>
        <w:rPr>
          <w:rFonts w:ascii="Arial" w:hAnsi="Arial" w:cs="Arial"/>
        </w:rPr>
        <w:t xml:space="preserve"> RN is funded by the Swiss National Science Foundation (grant </w:t>
      </w:r>
      <w:r w:rsidRPr="00880DB3">
        <w:rPr>
          <w:rFonts w:ascii="Arial" w:hAnsi="Arial" w:cs="Arial"/>
        </w:rPr>
        <w:t>PZ00P2_154802</w:t>
      </w:r>
      <w:r>
        <w:rPr>
          <w:rFonts w:ascii="Arial" w:hAnsi="Arial" w:cs="Arial"/>
        </w:rPr>
        <w:t>).</w:t>
      </w:r>
      <w:r w:rsidR="00435903">
        <w:rPr>
          <w:rFonts w:ascii="Arial" w:hAnsi="Arial" w:cs="Arial"/>
          <w:b/>
        </w:rPr>
        <w:br w:type="page"/>
      </w:r>
    </w:p>
    <w:p w14:paraId="752F9BDD" w14:textId="77777777" w:rsidR="00451587" w:rsidRDefault="00451587" w:rsidP="00716410">
      <w:pPr>
        <w:spacing w:line="480" w:lineRule="auto"/>
        <w:rPr>
          <w:rFonts w:ascii="Arial" w:hAnsi="Arial" w:cs="Arial"/>
        </w:rPr>
      </w:pPr>
      <w:r w:rsidRPr="009A460A">
        <w:rPr>
          <w:rFonts w:ascii="Arial" w:hAnsi="Arial" w:cs="Arial"/>
          <w:b/>
        </w:rPr>
        <w:lastRenderedPageBreak/>
        <w:t>Abstract</w:t>
      </w:r>
      <w:r w:rsidR="00716410" w:rsidRPr="009A460A">
        <w:rPr>
          <w:rFonts w:ascii="Arial" w:hAnsi="Arial" w:cs="Arial"/>
          <w:b/>
        </w:rPr>
        <w:t xml:space="preserve">: </w:t>
      </w:r>
      <w:bookmarkStart w:id="1" w:name="_Ref196885531"/>
    </w:p>
    <w:p w14:paraId="3E7B61F3" w14:textId="77777777" w:rsidR="00435903" w:rsidRPr="00D82BCC" w:rsidRDefault="00761C08" w:rsidP="00435903">
      <w:pPr>
        <w:spacing w:after="240" w:line="360" w:lineRule="auto"/>
        <w:rPr>
          <w:rFonts w:ascii="Arial" w:hAnsi="Arial" w:cs="Arial"/>
        </w:rPr>
      </w:pPr>
      <w:r>
        <w:rPr>
          <w:rFonts w:ascii="Arial" w:hAnsi="Arial" w:cs="Arial"/>
        </w:rPr>
        <w:t>A</w:t>
      </w:r>
      <w:r w:rsidR="00435903">
        <w:rPr>
          <w:rFonts w:ascii="Arial" w:hAnsi="Arial" w:cs="Arial"/>
        </w:rPr>
        <w:t>nalyses of historical patterns of rainfall variability are essential for understanding long-term changes in precipitation timing and distribution. Focussing on former Natal and Zululand</w:t>
      </w:r>
      <w:r w:rsidR="00E52906">
        <w:rPr>
          <w:rFonts w:ascii="Arial" w:hAnsi="Arial" w:cs="Arial"/>
        </w:rPr>
        <w:t xml:space="preserve"> (now KwaZulu-Natal, South Africa), </w:t>
      </w:r>
      <w:r w:rsidR="00435903">
        <w:rPr>
          <w:rFonts w:ascii="Arial" w:hAnsi="Arial" w:cs="Arial"/>
        </w:rPr>
        <w:t xml:space="preserve">this </w:t>
      </w:r>
      <w:r w:rsidR="00594F25">
        <w:rPr>
          <w:rFonts w:ascii="Arial" w:hAnsi="Arial" w:cs="Arial"/>
        </w:rPr>
        <w:t>study</w:t>
      </w:r>
      <w:r w:rsidR="00435903">
        <w:rPr>
          <w:rFonts w:ascii="Arial" w:hAnsi="Arial" w:cs="Arial"/>
        </w:rPr>
        <w:t xml:space="preserve"> presents the first combined annual and seasonal reconstruction of rainfall variability over southeast Africa for the 19th century. Analyses of documentary sources, including newspapers and colonial and missionary materials, indicate that the region</w:t>
      </w:r>
      <w:r w:rsidR="00435903" w:rsidRPr="007F5510">
        <w:rPr>
          <w:rFonts w:ascii="Arial" w:hAnsi="Arial" w:cs="Arial"/>
        </w:rPr>
        <w:t xml:space="preserve"> was </w:t>
      </w:r>
      <w:r w:rsidR="00435903">
        <w:rPr>
          <w:rFonts w:ascii="Arial" w:hAnsi="Arial" w:cs="Arial"/>
        </w:rPr>
        <w:t>affected</w:t>
      </w:r>
      <w:r w:rsidR="00435903" w:rsidRPr="007F5510">
        <w:rPr>
          <w:rFonts w:ascii="Arial" w:hAnsi="Arial" w:cs="Arial"/>
        </w:rPr>
        <w:t xml:space="preserve"> by severe or multi-year drought on eight occasions </w:t>
      </w:r>
      <w:r w:rsidR="00435903">
        <w:rPr>
          <w:rFonts w:ascii="Arial" w:hAnsi="Arial" w:cs="Arial"/>
        </w:rPr>
        <w:t>between 1836 and 1900</w:t>
      </w:r>
      <w:r w:rsidR="00435903" w:rsidRPr="007F5510">
        <w:rPr>
          <w:rFonts w:ascii="Arial" w:hAnsi="Arial" w:cs="Arial"/>
        </w:rPr>
        <w:t xml:space="preserve"> (</w:t>
      </w:r>
      <w:r w:rsidR="00435903">
        <w:rPr>
          <w:rFonts w:ascii="Arial" w:hAnsi="Arial" w:cs="Arial"/>
        </w:rPr>
        <w:t xml:space="preserve">the rainy seasons of </w:t>
      </w:r>
      <w:r w:rsidR="00435903" w:rsidRPr="007F5510">
        <w:rPr>
          <w:rFonts w:ascii="Arial" w:hAnsi="Arial" w:cs="Arial"/>
        </w:rPr>
        <w:t>1836-38, 1861-63, 1865-66, 186</w:t>
      </w:r>
      <w:r w:rsidR="00435903">
        <w:rPr>
          <w:rFonts w:ascii="Arial" w:hAnsi="Arial" w:cs="Arial"/>
        </w:rPr>
        <w:t>8-70, 1876-79, 1883-85, 1886-90</w:t>
      </w:r>
      <w:r w:rsidR="00435903" w:rsidRPr="007F5510">
        <w:rPr>
          <w:rFonts w:ascii="Arial" w:hAnsi="Arial" w:cs="Arial"/>
        </w:rPr>
        <w:t xml:space="preserve"> and 1895-1900). </w:t>
      </w:r>
      <w:r w:rsidR="00435903">
        <w:rPr>
          <w:rFonts w:ascii="Arial" w:hAnsi="Arial" w:cs="Arial"/>
        </w:rPr>
        <w:t>S</w:t>
      </w:r>
      <w:r w:rsidR="00435903" w:rsidRPr="00E02C1B">
        <w:rPr>
          <w:rFonts w:ascii="Arial" w:hAnsi="Arial" w:cs="Arial"/>
        </w:rPr>
        <w:t xml:space="preserve">ix severe or multi-year wet periods </w:t>
      </w:r>
      <w:r w:rsidR="00435903">
        <w:rPr>
          <w:rFonts w:ascii="Arial" w:hAnsi="Arial" w:cs="Arial"/>
        </w:rPr>
        <w:t>are also</w:t>
      </w:r>
      <w:r w:rsidR="00435903" w:rsidRPr="00E02C1B">
        <w:rPr>
          <w:rFonts w:ascii="Arial" w:hAnsi="Arial" w:cs="Arial"/>
        </w:rPr>
        <w:t xml:space="preserve"> identified</w:t>
      </w:r>
      <w:r w:rsidR="00594F25">
        <w:rPr>
          <w:rFonts w:ascii="Arial" w:hAnsi="Arial" w:cs="Arial"/>
        </w:rPr>
        <w:t xml:space="preserve"> (</w:t>
      </w:r>
      <w:r w:rsidR="00435903" w:rsidRPr="007B6DC7">
        <w:rPr>
          <w:rFonts w:ascii="Arial" w:hAnsi="Arial" w:cs="Arial"/>
        </w:rPr>
        <w:t>1847-49, 185</w:t>
      </w:r>
      <w:r w:rsidR="00435903">
        <w:rPr>
          <w:rFonts w:ascii="Arial" w:hAnsi="Arial" w:cs="Arial"/>
        </w:rPr>
        <w:t>4-57, 1863-65, 1879-81, 1890-91</w:t>
      </w:r>
      <w:r w:rsidR="00435903" w:rsidRPr="007B6DC7">
        <w:rPr>
          <w:rFonts w:ascii="Arial" w:hAnsi="Arial" w:cs="Arial"/>
        </w:rPr>
        <w:t xml:space="preserve"> </w:t>
      </w:r>
      <w:r w:rsidR="00435903">
        <w:rPr>
          <w:rFonts w:ascii="Arial" w:hAnsi="Arial" w:cs="Arial"/>
        </w:rPr>
        <w:t xml:space="preserve">and </w:t>
      </w:r>
      <w:r w:rsidR="00435903" w:rsidRPr="007B6DC7">
        <w:rPr>
          <w:rFonts w:ascii="Arial" w:hAnsi="Arial" w:cs="Arial"/>
        </w:rPr>
        <w:t>1892-94</w:t>
      </w:r>
      <w:r w:rsidR="00594F25">
        <w:rPr>
          <w:rFonts w:ascii="Arial" w:hAnsi="Arial" w:cs="Arial"/>
        </w:rPr>
        <w:t>)</w:t>
      </w:r>
      <w:r w:rsidR="00435903">
        <w:rPr>
          <w:rFonts w:ascii="Arial" w:hAnsi="Arial" w:cs="Arial"/>
        </w:rPr>
        <w:t>. The timing of these events agrees well with independent reconstructions of 19th century rainfall for other parts of the southern African summer rainfall zone</w:t>
      </w:r>
      <w:r w:rsidR="00E52906">
        <w:rPr>
          <w:rFonts w:ascii="Arial" w:hAnsi="Arial" w:cs="Arial"/>
        </w:rPr>
        <w:t xml:space="preserve"> (SRZ), suggesting subcontinental scale variability</w:t>
      </w:r>
      <w:r w:rsidR="00435903">
        <w:rPr>
          <w:rFonts w:ascii="Arial" w:hAnsi="Arial" w:cs="Arial"/>
        </w:rPr>
        <w:t xml:space="preserve">. Our results </w:t>
      </w:r>
      <w:r w:rsidR="00594F25">
        <w:rPr>
          <w:rFonts w:ascii="Arial" w:hAnsi="Arial" w:cs="Arial"/>
        </w:rPr>
        <w:t>indicate</w:t>
      </w:r>
      <w:r w:rsidR="00435903">
        <w:rPr>
          <w:rFonts w:ascii="Arial" w:hAnsi="Arial" w:cs="Arial"/>
        </w:rPr>
        <w:t xml:space="preserve"> that the relationship between El Niño and rainfall in southeast Africa was relatively stable, at least for the latter half of the 19th century. El Niño conditions appear to have had a more consistent modulating effect upon rainfall </w:t>
      </w:r>
      <w:r w:rsidR="00E52906">
        <w:rPr>
          <w:rFonts w:ascii="Arial" w:hAnsi="Arial" w:cs="Arial"/>
        </w:rPr>
        <w:t>during the 19th century than</w:t>
      </w:r>
      <w:r w:rsidR="00435903">
        <w:rPr>
          <w:rFonts w:ascii="Arial" w:hAnsi="Arial" w:cs="Arial"/>
        </w:rPr>
        <w:t xml:space="preserve"> La Niña. The </w:t>
      </w:r>
      <w:r w:rsidR="00E52906">
        <w:rPr>
          <w:rFonts w:ascii="Arial" w:hAnsi="Arial" w:cs="Arial"/>
        </w:rPr>
        <w:t>rainfall chronology from</w:t>
      </w:r>
      <w:r w:rsidR="00435903">
        <w:rPr>
          <w:rFonts w:ascii="Arial" w:hAnsi="Arial" w:cs="Arial"/>
        </w:rPr>
        <w:t xml:space="preserve"> this study</w:t>
      </w:r>
      <w:r w:rsidR="00E52906">
        <w:rPr>
          <w:rFonts w:ascii="Arial" w:hAnsi="Arial" w:cs="Arial"/>
        </w:rPr>
        <w:t xml:space="preserve"> is combined with other </w:t>
      </w:r>
      <w:r w:rsidR="00435903">
        <w:rPr>
          <w:rFonts w:ascii="Arial" w:hAnsi="Arial" w:cs="Arial"/>
        </w:rPr>
        <w:t xml:space="preserve">annually-resolved </w:t>
      </w:r>
      <w:r w:rsidR="00594F25">
        <w:rPr>
          <w:rFonts w:ascii="Arial" w:hAnsi="Arial" w:cs="Arial"/>
        </w:rPr>
        <w:t>palaeoclimate</w:t>
      </w:r>
      <w:r w:rsidR="00E52906">
        <w:rPr>
          <w:rFonts w:ascii="Arial" w:hAnsi="Arial" w:cs="Arial"/>
        </w:rPr>
        <w:t xml:space="preserve"> records from mainland southern Africa</w:t>
      </w:r>
      <w:r w:rsidR="00435903">
        <w:rPr>
          <w:rFonts w:ascii="Arial" w:hAnsi="Arial" w:cs="Arial"/>
        </w:rPr>
        <w:t xml:space="preserve"> </w:t>
      </w:r>
      <w:r w:rsidR="00E52906">
        <w:rPr>
          <w:rFonts w:ascii="Arial" w:hAnsi="Arial" w:cs="Arial"/>
        </w:rPr>
        <w:t>and surrounding oceans as part of a</w:t>
      </w:r>
      <w:r w:rsidR="00435903">
        <w:rPr>
          <w:rFonts w:ascii="Arial" w:hAnsi="Arial" w:cs="Arial"/>
        </w:rPr>
        <w:t xml:space="preserve"> multi-proxy rainfall reconstruction</w:t>
      </w:r>
      <w:r w:rsidR="00E52906">
        <w:rPr>
          <w:rFonts w:ascii="Arial" w:hAnsi="Arial" w:cs="Arial"/>
        </w:rPr>
        <w:t xml:space="preserve"> for the SRZ. This reconstruction</w:t>
      </w:r>
      <w:r w:rsidR="00435903">
        <w:rPr>
          <w:rFonts w:ascii="Arial" w:hAnsi="Arial" w:cs="Arial"/>
        </w:rPr>
        <w:t xml:space="preserve"> confirm</w:t>
      </w:r>
      <w:r w:rsidR="00E52906">
        <w:rPr>
          <w:rFonts w:ascii="Arial" w:hAnsi="Arial" w:cs="Arial"/>
        </w:rPr>
        <w:t>s</w:t>
      </w:r>
      <w:r w:rsidR="00435903">
        <w:rPr>
          <w:rFonts w:ascii="Arial" w:hAnsi="Arial" w:cs="Arial"/>
        </w:rPr>
        <w:t xml:space="preserve"> </w:t>
      </w:r>
      <w:r w:rsidR="00E52906">
        <w:rPr>
          <w:rFonts w:ascii="Arial" w:hAnsi="Arial" w:cs="Arial"/>
        </w:rPr>
        <w:t xml:space="preserve">(i) </w:t>
      </w:r>
      <w:r w:rsidR="00435903">
        <w:rPr>
          <w:rFonts w:ascii="Arial" w:hAnsi="Arial" w:cs="Arial"/>
        </w:rPr>
        <w:t xml:space="preserve">the </w:t>
      </w:r>
      <w:r w:rsidR="00E52906">
        <w:rPr>
          <w:rFonts w:ascii="Arial" w:hAnsi="Arial" w:cs="Arial"/>
        </w:rPr>
        <w:t xml:space="preserve">long-term </w:t>
      </w:r>
      <w:r w:rsidR="00435903">
        <w:rPr>
          <w:rFonts w:ascii="Arial" w:hAnsi="Arial" w:cs="Arial"/>
        </w:rPr>
        <w:t xml:space="preserve">importance of ENSO and Indian Ocean SSTs for modulating </w:t>
      </w:r>
      <w:r w:rsidR="00E52906">
        <w:rPr>
          <w:rFonts w:ascii="Arial" w:hAnsi="Arial" w:cs="Arial"/>
        </w:rPr>
        <w:t xml:space="preserve">regional </w:t>
      </w:r>
      <w:r w:rsidR="00435903">
        <w:rPr>
          <w:rFonts w:ascii="Arial" w:hAnsi="Arial" w:cs="Arial"/>
        </w:rPr>
        <w:t>rainfall</w:t>
      </w:r>
      <w:r w:rsidR="00905A67">
        <w:rPr>
          <w:rFonts w:ascii="Arial" w:hAnsi="Arial" w:cs="Arial"/>
        </w:rPr>
        <w:t>;</w:t>
      </w:r>
      <w:r w:rsidR="00E52906">
        <w:rPr>
          <w:rFonts w:ascii="Arial" w:hAnsi="Arial" w:cs="Arial"/>
        </w:rPr>
        <w:t xml:space="preserve"> and</w:t>
      </w:r>
      <w:r w:rsidR="00435903">
        <w:rPr>
          <w:rFonts w:ascii="Arial" w:hAnsi="Arial" w:cs="Arial"/>
        </w:rPr>
        <w:t xml:space="preserve"> </w:t>
      </w:r>
      <w:r w:rsidR="00E52906">
        <w:rPr>
          <w:rFonts w:ascii="Arial" w:hAnsi="Arial" w:cs="Arial"/>
        </w:rPr>
        <w:t>(ii)</w:t>
      </w:r>
      <w:r w:rsidR="00435903">
        <w:rPr>
          <w:rFonts w:ascii="Arial" w:hAnsi="Arial" w:cs="Arial"/>
        </w:rPr>
        <w:t xml:space="preserve"> that </w:t>
      </w:r>
      <w:r w:rsidR="00E52906">
        <w:rPr>
          <w:rFonts w:ascii="Arial" w:hAnsi="Arial" w:cs="Arial"/>
        </w:rPr>
        <w:t>mean</w:t>
      </w:r>
      <w:r w:rsidR="00435903">
        <w:rPr>
          <w:rFonts w:ascii="Arial" w:hAnsi="Arial" w:cs="Arial"/>
        </w:rPr>
        <w:t xml:space="preserve"> annual </w:t>
      </w:r>
      <w:r w:rsidR="00E52906">
        <w:rPr>
          <w:rFonts w:ascii="Arial" w:hAnsi="Arial" w:cs="Arial"/>
        </w:rPr>
        <w:t>precipitation</w:t>
      </w:r>
      <w:r w:rsidR="00435903">
        <w:rPr>
          <w:rFonts w:ascii="Arial" w:hAnsi="Arial" w:cs="Arial"/>
        </w:rPr>
        <w:t xml:space="preserve"> has been </w:t>
      </w:r>
      <w:r w:rsidR="00E52906">
        <w:rPr>
          <w:rFonts w:ascii="Arial" w:hAnsi="Arial" w:cs="Arial"/>
        </w:rPr>
        <w:t xml:space="preserve">declining </w:t>
      </w:r>
      <w:r w:rsidR="00435903">
        <w:rPr>
          <w:rFonts w:ascii="Arial" w:hAnsi="Arial" w:cs="Arial"/>
        </w:rPr>
        <w:t xml:space="preserve">progressively over the last 200 years. </w:t>
      </w:r>
    </w:p>
    <w:p w14:paraId="1E697A13" w14:textId="77777777" w:rsidR="00435903" w:rsidRPr="009A460A" w:rsidRDefault="00435903" w:rsidP="00716410">
      <w:pPr>
        <w:spacing w:line="480" w:lineRule="auto"/>
        <w:rPr>
          <w:rFonts w:ascii="Arial" w:hAnsi="Arial" w:cs="Arial"/>
        </w:rPr>
      </w:pPr>
    </w:p>
    <w:p w14:paraId="4F7CF9BA" w14:textId="77777777" w:rsidR="00451587" w:rsidRPr="00D42BC6" w:rsidRDefault="00451587" w:rsidP="00451587">
      <w:pPr>
        <w:autoSpaceDE w:val="0"/>
        <w:autoSpaceDN w:val="0"/>
        <w:spacing w:after="120" w:line="360" w:lineRule="auto"/>
        <w:rPr>
          <w:rFonts w:ascii="Arial" w:hAnsi="Arial" w:cs="Arial"/>
        </w:rPr>
      </w:pPr>
    </w:p>
    <w:p w14:paraId="088531B6" w14:textId="77777777" w:rsidR="00594F25" w:rsidRDefault="00451587" w:rsidP="00594F25">
      <w:pPr>
        <w:autoSpaceDE w:val="0"/>
        <w:autoSpaceDN w:val="0"/>
        <w:spacing w:after="120" w:line="360" w:lineRule="auto"/>
        <w:rPr>
          <w:rFonts w:ascii="Arial" w:hAnsi="Arial" w:cs="Arial"/>
          <w:b/>
        </w:rPr>
      </w:pPr>
      <w:r w:rsidRPr="00D42BC6">
        <w:rPr>
          <w:rFonts w:ascii="Arial" w:hAnsi="Arial" w:cs="Arial"/>
          <w:b/>
        </w:rPr>
        <w:t>Keywords</w:t>
      </w:r>
      <w:r w:rsidR="00716410">
        <w:rPr>
          <w:rFonts w:ascii="Arial" w:hAnsi="Arial" w:cs="Arial"/>
          <w:b/>
        </w:rPr>
        <w:t xml:space="preserve">: </w:t>
      </w:r>
    </w:p>
    <w:p w14:paraId="78D0BE1F" w14:textId="77777777" w:rsidR="00451587" w:rsidRPr="00716410" w:rsidRDefault="00594F25" w:rsidP="00594F25">
      <w:pPr>
        <w:autoSpaceDE w:val="0"/>
        <w:autoSpaceDN w:val="0"/>
        <w:spacing w:after="120" w:line="360" w:lineRule="auto"/>
        <w:rPr>
          <w:rFonts w:ascii="Arial" w:hAnsi="Arial" w:cs="Arial"/>
          <w:b/>
        </w:rPr>
      </w:pPr>
      <w:r>
        <w:rPr>
          <w:rFonts w:ascii="Arial" w:hAnsi="Arial" w:cs="Arial"/>
        </w:rPr>
        <w:t xml:space="preserve">Precipitation reconstruction; Documentary sources; </w:t>
      </w:r>
      <w:r w:rsidRPr="00594F25">
        <w:rPr>
          <w:rFonts w:ascii="Arial" w:hAnsi="Arial" w:cs="Arial"/>
        </w:rPr>
        <w:t>Southern</w:t>
      </w:r>
      <w:r>
        <w:rPr>
          <w:rFonts w:ascii="Arial" w:hAnsi="Arial" w:cs="Arial"/>
        </w:rPr>
        <w:t xml:space="preserve"> Africa; Palaeoclimate; </w:t>
      </w:r>
      <w:r w:rsidRPr="00594F25">
        <w:rPr>
          <w:rFonts w:ascii="Arial" w:hAnsi="Arial" w:cs="Arial"/>
        </w:rPr>
        <w:t>Climate dynamics</w:t>
      </w:r>
      <w:r>
        <w:rPr>
          <w:rFonts w:ascii="Arial" w:hAnsi="Arial" w:cs="Arial"/>
        </w:rPr>
        <w:t>; ENSO</w:t>
      </w:r>
    </w:p>
    <w:p w14:paraId="7B1AB580" w14:textId="77777777" w:rsidR="00D82BCC" w:rsidRDefault="00451587" w:rsidP="000705DC">
      <w:pPr>
        <w:autoSpaceDE w:val="0"/>
        <w:autoSpaceDN w:val="0"/>
        <w:spacing w:after="120" w:line="360" w:lineRule="auto"/>
        <w:rPr>
          <w:rFonts w:ascii="Arial" w:hAnsi="Arial" w:cs="Arial"/>
          <w:b/>
        </w:rPr>
      </w:pPr>
      <w:r w:rsidRPr="00D42BC6">
        <w:rPr>
          <w:rFonts w:ascii="Arial" w:hAnsi="Arial" w:cs="Arial"/>
        </w:rPr>
        <w:br w:type="page"/>
      </w:r>
      <w:r w:rsidR="009D12FA" w:rsidRPr="009D12FA">
        <w:rPr>
          <w:rFonts w:ascii="Arial" w:hAnsi="Arial" w:cs="Arial"/>
          <w:b/>
        </w:rPr>
        <w:lastRenderedPageBreak/>
        <w:t>1</w:t>
      </w:r>
      <w:r w:rsidR="007818CE">
        <w:rPr>
          <w:rFonts w:ascii="Arial" w:hAnsi="Arial" w:cs="Arial"/>
          <w:b/>
        </w:rPr>
        <w:t>.</w:t>
      </w:r>
      <w:r w:rsidR="009D12FA" w:rsidRPr="009D12FA">
        <w:rPr>
          <w:rFonts w:ascii="Arial" w:hAnsi="Arial" w:cs="Arial"/>
          <w:b/>
        </w:rPr>
        <w:tab/>
        <w:t>Introduction</w:t>
      </w:r>
    </w:p>
    <w:p w14:paraId="4AB1F4A6" w14:textId="04FB6842" w:rsidR="0087322F" w:rsidRDefault="0087322F" w:rsidP="000705DC">
      <w:pPr>
        <w:autoSpaceDE w:val="0"/>
        <w:autoSpaceDN w:val="0"/>
        <w:spacing w:after="120" w:line="360" w:lineRule="auto"/>
        <w:rPr>
          <w:rFonts w:ascii="Arial" w:hAnsi="Arial" w:cs="Arial"/>
        </w:rPr>
      </w:pPr>
      <w:r>
        <w:rPr>
          <w:rFonts w:ascii="Arial" w:hAnsi="Arial" w:cs="Arial"/>
        </w:rPr>
        <w:t xml:space="preserve">Detailed </w:t>
      </w:r>
      <w:r w:rsidR="00761C08">
        <w:rPr>
          <w:rFonts w:ascii="Arial" w:hAnsi="Arial" w:cs="Arial"/>
        </w:rPr>
        <w:t>investigations into</w:t>
      </w:r>
      <w:r w:rsidR="00D72D52">
        <w:rPr>
          <w:rFonts w:ascii="Arial" w:hAnsi="Arial" w:cs="Arial"/>
        </w:rPr>
        <w:t xml:space="preserve"> patterns of rainfall variability during previous centuries are essential for understanding the degree to which </w:t>
      </w:r>
      <w:r w:rsidR="00A4431B">
        <w:rPr>
          <w:rFonts w:ascii="Arial" w:hAnsi="Arial" w:cs="Arial"/>
        </w:rPr>
        <w:t>recent</w:t>
      </w:r>
      <w:r w:rsidR="00D72D52">
        <w:rPr>
          <w:rFonts w:ascii="Arial" w:hAnsi="Arial" w:cs="Arial"/>
        </w:rPr>
        <w:t xml:space="preserve"> rainfall levels and distributions differ from long-term averages. </w:t>
      </w:r>
      <w:r w:rsidR="00991212">
        <w:rPr>
          <w:rFonts w:ascii="Arial" w:hAnsi="Arial" w:cs="Arial"/>
        </w:rPr>
        <w:t>Many a</w:t>
      </w:r>
      <w:r w:rsidR="00D72D52">
        <w:rPr>
          <w:rFonts w:ascii="Arial" w:hAnsi="Arial" w:cs="Arial"/>
        </w:rPr>
        <w:t xml:space="preserve">reas of the northern hemisphere mid-latitudes have </w:t>
      </w:r>
      <w:r w:rsidR="00364381">
        <w:rPr>
          <w:rFonts w:ascii="Arial" w:hAnsi="Arial" w:cs="Arial"/>
        </w:rPr>
        <w:t>long</w:t>
      </w:r>
      <w:r w:rsidR="003345A1">
        <w:rPr>
          <w:rFonts w:ascii="Arial" w:hAnsi="Arial" w:cs="Arial"/>
        </w:rPr>
        <w:t xml:space="preserve"> instrumental data</w:t>
      </w:r>
      <w:r w:rsidR="00D72D52">
        <w:rPr>
          <w:rFonts w:ascii="Arial" w:hAnsi="Arial" w:cs="Arial"/>
        </w:rPr>
        <w:t xml:space="preserve">sets through which to undertake </w:t>
      </w:r>
      <w:r w:rsidR="00761C08">
        <w:rPr>
          <w:rFonts w:ascii="Arial" w:hAnsi="Arial" w:cs="Arial"/>
        </w:rPr>
        <w:t>such</w:t>
      </w:r>
      <w:r w:rsidR="00D72D52">
        <w:rPr>
          <w:rFonts w:ascii="Arial" w:hAnsi="Arial" w:cs="Arial"/>
        </w:rPr>
        <w:t xml:space="preserve"> analyses. However, </w:t>
      </w:r>
      <w:r w:rsidR="00991212">
        <w:rPr>
          <w:rFonts w:ascii="Arial" w:hAnsi="Arial" w:cs="Arial"/>
        </w:rPr>
        <w:t xml:space="preserve">for much of the world, the instrumental record begins </w:t>
      </w:r>
      <w:r w:rsidR="00337E1F">
        <w:rPr>
          <w:rFonts w:ascii="Arial" w:hAnsi="Arial" w:cs="Arial"/>
        </w:rPr>
        <w:t xml:space="preserve">only </w:t>
      </w:r>
      <w:r w:rsidR="00991212">
        <w:rPr>
          <w:rFonts w:ascii="Arial" w:hAnsi="Arial" w:cs="Arial"/>
        </w:rPr>
        <w:t xml:space="preserve">in the </w:t>
      </w:r>
      <w:r w:rsidR="00337E1F">
        <w:rPr>
          <w:rFonts w:ascii="Arial" w:hAnsi="Arial" w:cs="Arial"/>
        </w:rPr>
        <w:t xml:space="preserve">late 19th or </w:t>
      </w:r>
      <w:r w:rsidR="00991212">
        <w:rPr>
          <w:rFonts w:ascii="Arial" w:hAnsi="Arial" w:cs="Arial"/>
        </w:rPr>
        <w:t>early-</w:t>
      </w:r>
      <w:r w:rsidR="005427DE">
        <w:rPr>
          <w:rFonts w:ascii="Arial" w:hAnsi="Arial" w:cs="Arial"/>
        </w:rPr>
        <w:t xml:space="preserve"> to </w:t>
      </w:r>
      <w:r w:rsidR="003A09B6">
        <w:rPr>
          <w:rFonts w:ascii="Arial" w:hAnsi="Arial" w:cs="Arial"/>
        </w:rPr>
        <w:t>mid-</w:t>
      </w:r>
      <w:r w:rsidR="00991212">
        <w:rPr>
          <w:rFonts w:ascii="Arial" w:hAnsi="Arial" w:cs="Arial"/>
        </w:rPr>
        <w:t>2</w:t>
      </w:r>
      <w:r w:rsidR="003772DE">
        <w:rPr>
          <w:rFonts w:ascii="Arial" w:hAnsi="Arial" w:cs="Arial"/>
        </w:rPr>
        <w:t>0th</w:t>
      </w:r>
      <w:r w:rsidR="00991212">
        <w:rPr>
          <w:rFonts w:ascii="Arial" w:hAnsi="Arial" w:cs="Arial"/>
        </w:rPr>
        <w:t xml:space="preserve"> centuries. In Africa, rainfall </w:t>
      </w:r>
      <w:r w:rsidR="0007098D">
        <w:rPr>
          <w:rFonts w:ascii="Arial" w:hAnsi="Arial" w:cs="Arial"/>
        </w:rPr>
        <w:t>data</w:t>
      </w:r>
      <w:r w:rsidR="00991212">
        <w:rPr>
          <w:rFonts w:ascii="Arial" w:hAnsi="Arial" w:cs="Arial"/>
        </w:rPr>
        <w:t xml:space="preserve"> </w:t>
      </w:r>
      <w:r w:rsidR="00991212" w:rsidRPr="00991212">
        <w:rPr>
          <w:rFonts w:ascii="Arial" w:hAnsi="Arial" w:cs="Arial"/>
        </w:rPr>
        <w:t>become plentiful for Algeria in the 1860s and for</w:t>
      </w:r>
      <w:r w:rsidR="00991212">
        <w:rPr>
          <w:rFonts w:ascii="Arial" w:hAnsi="Arial" w:cs="Arial"/>
        </w:rPr>
        <w:t xml:space="preserve"> </w:t>
      </w:r>
      <w:r w:rsidR="00991212" w:rsidRPr="00991212">
        <w:rPr>
          <w:rFonts w:ascii="Arial" w:hAnsi="Arial" w:cs="Arial"/>
        </w:rPr>
        <w:t>South Africa in the 1880s</w:t>
      </w:r>
      <w:r w:rsidR="003A09B6">
        <w:rPr>
          <w:rFonts w:ascii="Arial" w:hAnsi="Arial" w:cs="Arial"/>
        </w:rPr>
        <w:t xml:space="preserve">, but are absent over </w:t>
      </w:r>
      <w:r w:rsidR="00E735FB">
        <w:rPr>
          <w:rFonts w:ascii="Arial" w:hAnsi="Arial" w:cs="Arial"/>
        </w:rPr>
        <w:t xml:space="preserve">much </w:t>
      </w:r>
      <w:r w:rsidR="003A09B6">
        <w:rPr>
          <w:rFonts w:ascii="Arial" w:hAnsi="Arial" w:cs="Arial"/>
        </w:rPr>
        <w:t>of the continent until the early 1900s</w:t>
      </w:r>
      <w:r w:rsidR="00991212" w:rsidRPr="00991212">
        <w:rPr>
          <w:rFonts w:ascii="Arial" w:hAnsi="Arial" w:cs="Arial"/>
        </w:rPr>
        <w:t xml:space="preserve"> </w:t>
      </w:r>
      <w:r w:rsidR="00094CF4">
        <w:rPr>
          <w:rFonts w:ascii="Arial" w:hAnsi="Arial" w:cs="Arial"/>
        </w:rPr>
        <w:fldChar w:fldCharType="begin"/>
      </w:r>
      <w:r w:rsidR="007974DE">
        <w:rPr>
          <w:rFonts w:ascii="Arial" w:hAnsi="Arial" w:cs="Arial"/>
        </w:rPr>
        <w:instrText xml:space="preserve"> ADDIN EN.CITE &lt;EndNote&gt;&lt;Cite&gt;&lt;Author&gt;Nicholson&lt;/Author&gt;&lt;Year&gt;2012&lt;/Year&gt;&lt;RecNum&gt;10766&lt;/RecNum&gt;&lt;DisplayText&gt;(Nicholson et al., 2012)&lt;/DisplayText&gt;&lt;record&gt;&lt;rec-number&gt;10766&lt;/rec-number&gt;&lt;foreign-keys&gt;&lt;key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094CF4">
        <w:rPr>
          <w:rFonts w:ascii="Arial" w:hAnsi="Arial" w:cs="Arial"/>
        </w:rPr>
        <w:fldChar w:fldCharType="separate"/>
      </w:r>
      <w:r w:rsidR="007974DE">
        <w:rPr>
          <w:rFonts w:ascii="Arial" w:hAnsi="Arial" w:cs="Arial"/>
          <w:noProof/>
        </w:rPr>
        <w:t>(Nicholson et al., 2012)</w:t>
      </w:r>
      <w:r w:rsidR="00094CF4">
        <w:rPr>
          <w:rFonts w:ascii="Arial" w:hAnsi="Arial" w:cs="Arial"/>
        </w:rPr>
        <w:fldChar w:fldCharType="end"/>
      </w:r>
      <w:r w:rsidR="00991212">
        <w:rPr>
          <w:rFonts w:ascii="Arial" w:hAnsi="Arial" w:cs="Arial"/>
        </w:rPr>
        <w:t xml:space="preserve">. </w:t>
      </w:r>
      <w:r>
        <w:rPr>
          <w:rFonts w:ascii="Arial" w:hAnsi="Arial" w:cs="Arial"/>
        </w:rPr>
        <w:t>R</w:t>
      </w:r>
      <w:r w:rsidR="00E735FB">
        <w:rPr>
          <w:rFonts w:ascii="Arial" w:hAnsi="Arial" w:cs="Arial"/>
        </w:rPr>
        <w:t xml:space="preserve">ainfall </w:t>
      </w:r>
      <w:r w:rsidR="00364381">
        <w:rPr>
          <w:rFonts w:ascii="Arial" w:hAnsi="Arial" w:cs="Arial"/>
        </w:rPr>
        <w:t>analyses</w:t>
      </w:r>
      <w:r w:rsidRPr="0087322F">
        <w:rPr>
          <w:rFonts w:ascii="Arial" w:hAnsi="Arial" w:cs="Arial"/>
        </w:rPr>
        <w:t xml:space="preserve"> </w:t>
      </w:r>
      <w:r w:rsidR="003345A1">
        <w:rPr>
          <w:rFonts w:ascii="Arial" w:hAnsi="Arial" w:cs="Arial"/>
        </w:rPr>
        <w:t xml:space="preserve">for </w:t>
      </w:r>
      <w:r w:rsidR="00E735FB">
        <w:rPr>
          <w:rFonts w:ascii="Arial" w:hAnsi="Arial" w:cs="Arial"/>
        </w:rPr>
        <w:t>the majority of</w:t>
      </w:r>
      <w:r w:rsidR="003345A1">
        <w:rPr>
          <w:rFonts w:ascii="Arial" w:hAnsi="Arial" w:cs="Arial"/>
        </w:rPr>
        <w:t xml:space="preserve"> areas and for earlier time periods </w:t>
      </w:r>
      <w:r w:rsidR="00364381">
        <w:rPr>
          <w:rFonts w:ascii="Arial" w:hAnsi="Arial" w:cs="Arial"/>
        </w:rPr>
        <w:t>are</w:t>
      </w:r>
      <w:r>
        <w:rPr>
          <w:rFonts w:ascii="Arial" w:hAnsi="Arial" w:cs="Arial"/>
        </w:rPr>
        <w:t xml:space="preserve"> dependent </w:t>
      </w:r>
      <w:r w:rsidR="00364381">
        <w:rPr>
          <w:rFonts w:ascii="Arial" w:hAnsi="Arial" w:cs="Arial"/>
        </w:rPr>
        <w:t xml:space="preserve">instead </w:t>
      </w:r>
      <w:r>
        <w:rPr>
          <w:rFonts w:ascii="Arial" w:hAnsi="Arial" w:cs="Arial"/>
        </w:rPr>
        <w:t xml:space="preserve">upon </w:t>
      </w:r>
      <w:r w:rsidRPr="0087322F">
        <w:rPr>
          <w:rFonts w:ascii="Arial" w:hAnsi="Arial" w:cs="Arial"/>
        </w:rPr>
        <w:t xml:space="preserve">proxy information </w:t>
      </w:r>
      <w:r>
        <w:rPr>
          <w:rFonts w:ascii="Arial" w:hAnsi="Arial" w:cs="Arial"/>
        </w:rPr>
        <w:t>derived from</w:t>
      </w:r>
      <w:r w:rsidRPr="0087322F">
        <w:rPr>
          <w:rFonts w:ascii="Arial" w:hAnsi="Arial" w:cs="Arial"/>
        </w:rPr>
        <w:t xml:space="preserve"> natural</w:t>
      </w:r>
      <w:r>
        <w:rPr>
          <w:rFonts w:ascii="Arial" w:hAnsi="Arial" w:cs="Arial"/>
        </w:rPr>
        <w:t xml:space="preserve"> </w:t>
      </w:r>
      <w:r w:rsidRPr="0087322F">
        <w:rPr>
          <w:rFonts w:ascii="Arial" w:hAnsi="Arial" w:cs="Arial"/>
        </w:rPr>
        <w:t xml:space="preserve">and </w:t>
      </w:r>
      <w:r>
        <w:rPr>
          <w:rFonts w:ascii="Arial" w:hAnsi="Arial" w:cs="Arial"/>
        </w:rPr>
        <w:t>anthropogenic</w:t>
      </w:r>
      <w:r w:rsidRPr="0087322F">
        <w:rPr>
          <w:rFonts w:ascii="Arial" w:hAnsi="Arial" w:cs="Arial"/>
        </w:rPr>
        <w:t xml:space="preserve"> archives.</w:t>
      </w:r>
    </w:p>
    <w:p w14:paraId="2803559B" w14:textId="45342141" w:rsidR="00703875" w:rsidRDefault="009C1719" w:rsidP="00703875">
      <w:pPr>
        <w:autoSpaceDE w:val="0"/>
        <w:autoSpaceDN w:val="0"/>
        <w:spacing w:after="120" w:line="360" w:lineRule="auto"/>
        <w:ind w:firstLine="426"/>
        <w:rPr>
          <w:rFonts w:ascii="Arial" w:hAnsi="Arial" w:cs="Arial"/>
        </w:rPr>
      </w:pPr>
      <w:r>
        <w:rPr>
          <w:rFonts w:ascii="Arial" w:hAnsi="Arial" w:cs="Arial"/>
        </w:rPr>
        <w:t>A</w:t>
      </w:r>
      <w:r w:rsidR="00BF61B6">
        <w:rPr>
          <w:rFonts w:ascii="Arial" w:hAnsi="Arial" w:cs="Arial"/>
        </w:rPr>
        <w:t>nnually</w:t>
      </w:r>
      <w:r w:rsidR="00364381">
        <w:rPr>
          <w:rFonts w:ascii="Arial" w:hAnsi="Arial" w:cs="Arial"/>
        </w:rPr>
        <w:t xml:space="preserve"> resolved </w:t>
      </w:r>
      <w:r w:rsidR="00BF61B6">
        <w:rPr>
          <w:rFonts w:ascii="Arial" w:hAnsi="Arial" w:cs="Arial"/>
        </w:rPr>
        <w:t xml:space="preserve">moisture-sensitive </w:t>
      </w:r>
      <w:r w:rsidR="00F3418A">
        <w:rPr>
          <w:rFonts w:ascii="Arial" w:hAnsi="Arial" w:cs="Arial"/>
        </w:rPr>
        <w:t xml:space="preserve">terrestrial </w:t>
      </w:r>
      <w:r w:rsidR="00364381">
        <w:rPr>
          <w:rFonts w:ascii="Arial" w:hAnsi="Arial" w:cs="Arial"/>
        </w:rPr>
        <w:t xml:space="preserve">natural archives are rare in Africa. </w:t>
      </w:r>
      <w:r w:rsidR="003A09B6">
        <w:rPr>
          <w:rFonts w:ascii="Arial" w:hAnsi="Arial" w:cs="Arial"/>
        </w:rPr>
        <w:t>In the</w:t>
      </w:r>
      <w:r w:rsidR="006653E9">
        <w:rPr>
          <w:rFonts w:ascii="Arial" w:hAnsi="Arial" w:cs="Arial"/>
        </w:rPr>
        <w:t>ir</w:t>
      </w:r>
      <w:r w:rsidR="003A09B6">
        <w:rPr>
          <w:rFonts w:ascii="Arial" w:hAnsi="Arial" w:cs="Arial"/>
        </w:rPr>
        <w:t xml:space="preserve"> absence, historical documents have proven to be one of the most valuable sources of information about rainfall variability. Information extracted from historical sources has been used to re</w:t>
      </w:r>
      <w:r w:rsidR="00F0270A">
        <w:rPr>
          <w:rFonts w:ascii="Arial" w:hAnsi="Arial" w:cs="Arial"/>
        </w:rPr>
        <w:t>construct rainfall patterns at both</w:t>
      </w:r>
      <w:r w:rsidR="003A09B6">
        <w:rPr>
          <w:rFonts w:ascii="Arial" w:hAnsi="Arial" w:cs="Arial"/>
        </w:rPr>
        <w:t xml:space="preserve"> continental </w:t>
      </w:r>
      <w:r w:rsidR="00094CF4">
        <w:rPr>
          <w:rFonts w:ascii="Arial" w:hAnsi="Arial" w:cs="Arial"/>
        </w:rPr>
        <w:fldChar w:fldCharType="begin">
          <w:fldData xml:space="preserve">PEVuZE5vdGU+PENpdGU+PEF1dGhvcj5OaWNob2xzb248L0F1dGhvcj48WWVhcj4yMDAxPC9ZZWFy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</w:fldData>
        </w:fldChar>
      </w:r>
      <w:r w:rsidR="005D1524">
        <w:rPr>
          <w:rFonts w:ascii="Arial" w:hAnsi="Arial" w:cs="Arial"/>
        </w:rPr>
        <w:instrText xml:space="preserve"> ADDIN EN.CITE </w:instrText>
      </w:r>
      <w:r w:rsidR="00094CF4">
        <w:rPr>
          <w:rFonts w:ascii="Arial" w:hAnsi="Arial" w:cs="Arial"/>
        </w:rPr>
        <w:fldChar w:fldCharType="begin">
          <w:fldData xml:space="preserve">PEVuZE5vdGU+PENpdGU+PEF1dGhvcj5OaWNob2xzb248L0F1dGhvcj48WWVhcj4yMDAxPC9ZZWFy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</w:fldData>
        </w:fldChar>
      </w:r>
      <w:r w:rsidR="005D1524">
        <w:rPr>
          <w:rFonts w:ascii="Arial" w:hAnsi="Arial" w:cs="Arial"/>
        </w:rPr>
        <w:instrText xml:space="preserve"> ADDIN EN.CITE.DATA </w:instrText>
      </w:r>
      <w:r w:rsidR="00094CF4">
        <w:rPr>
          <w:rFonts w:ascii="Arial" w:hAnsi="Arial" w:cs="Arial"/>
        </w:rPr>
      </w:r>
      <w:r w:rsidR="00094CF4">
        <w:rPr>
          <w:rFonts w:ascii="Arial" w:hAnsi="Arial" w:cs="Arial"/>
        </w:rPr>
        <w:fldChar w:fldCharType="end"/>
      </w:r>
      <w:r w:rsidR="00094CF4">
        <w:rPr>
          <w:rFonts w:ascii="Arial" w:hAnsi="Arial" w:cs="Arial"/>
        </w:rPr>
      </w:r>
      <w:r w:rsidR="00094CF4">
        <w:rPr>
          <w:rFonts w:ascii="Arial" w:hAnsi="Arial" w:cs="Arial"/>
        </w:rPr>
        <w:fldChar w:fldCharType="separate"/>
      </w:r>
      <w:r w:rsidR="005D1524">
        <w:rPr>
          <w:rFonts w:ascii="Arial" w:hAnsi="Arial" w:cs="Arial"/>
          <w:noProof/>
        </w:rPr>
        <w:t>(Nicholson, 1981, 2000, 2001; Nicholson et al., 2012)</w:t>
      </w:r>
      <w:r w:rsidR="00094CF4">
        <w:rPr>
          <w:rFonts w:ascii="Arial" w:hAnsi="Arial" w:cs="Arial"/>
        </w:rPr>
        <w:fldChar w:fldCharType="end"/>
      </w:r>
      <w:r w:rsidR="00D86FFB">
        <w:rPr>
          <w:rFonts w:ascii="Arial" w:hAnsi="Arial" w:cs="Arial"/>
        </w:rPr>
        <w:t xml:space="preserve"> </w:t>
      </w:r>
      <w:r w:rsidR="003A09B6">
        <w:rPr>
          <w:rFonts w:ascii="Arial" w:hAnsi="Arial" w:cs="Arial"/>
        </w:rPr>
        <w:t>and regional scale</w:t>
      </w:r>
      <w:r w:rsidR="00F0270A">
        <w:rPr>
          <w:rFonts w:ascii="Arial" w:hAnsi="Arial" w:cs="Arial"/>
        </w:rPr>
        <w:t>s</w:t>
      </w:r>
      <w:r w:rsidR="00D34C6E">
        <w:rPr>
          <w:rFonts w:ascii="Arial" w:hAnsi="Arial" w:cs="Arial"/>
        </w:rPr>
        <w:t xml:space="preserve"> </w:t>
      </w:r>
      <w:r w:rsidR="00094CF4">
        <w:rPr>
          <w:rFonts w:ascii="Arial" w:hAnsi="Arial" w:cs="Arial"/>
        </w:rPr>
        <w:fldChar w:fldCharType="begin">
          <w:fldData xml:space="preserve">PEVuZE5vdGU+PENpdGU+PEF1dGhvcj5OYXNoPC9BdXRob3I+PFllYXI+MjAwMjwvWWVhcj48UmVj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</w:fldData>
        </w:fldChar>
      </w:r>
      <w:r w:rsidR="006A6E42">
        <w:rPr>
          <w:rFonts w:ascii="Arial" w:hAnsi="Arial" w:cs="Arial"/>
        </w:rPr>
        <w:instrText xml:space="preserve"> ADDIN EN.CITE </w:instrText>
      </w:r>
      <w:r w:rsidR="006A6E42">
        <w:rPr>
          <w:rFonts w:ascii="Arial" w:hAnsi="Arial" w:cs="Arial"/>
        </w:rPr>
        <w:fldChar w:fldCharType="begin">
          <w:fldData xml:space="preserve">PEVuZE5vdGU+PENpdGU+PEF1dGhvcj5OYXNoPC9BdXRob3I+PFllYXI+MjAwMjwvWWVhcj48UmVj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</w:fldData>
        </w:fldChar>
      </w:r>
      <w:r w:rsidR="006A6E42">
        <w:rPr>
          <w:rFonts w:ascii="Arial" w:hAnsi="Arial" w:cs="Arial"/>
        </w:rPr>
        <w:instrText xml:space="preserve"> ADDIN EN.CITE.DATA </w:instrText>
      </w:r>
      <w:r w:rsidR="006A6E42">
        <w:rPr>
          <w:rFonts w:ascii="Arial" w:hAnsi="Arial" w:cs="Arial"/>
        </w:rPr>
      </w:r>
      <w:r w:rsidR="006A6E42">
        <w:rPr>
          <w:rFonts w:ascii="Arial" w:hAnsi="Arial" w:cs="Arial"/>
        </w:rPr>
        <w:fldChar w:fldCharType="end"/>
      </w:r>
      <w:r w:rsidR="00094CF4">
        <w:rPr>
          <w:rFonts w:ascii="Arial" w:hAnsi="Arial" w:cs="Arial"/>
        </w:rPr>
      </w:r>
      <w:r w:rsidR="00094CF4">
        <w:rPr>
          <w:rFonts w:ascii="Arial" w:hAnsi="Arial" w:cs="Arial"/>
        </w:rPr>
        <w:fldChar w:fldCharType="separate"/>
      </w:r>
      <w:r w:rsidR="006A6E42">
        <w:rPr>
          <w:rFonts w:ascii="Arial" w:hAnsi="Arial" w:cs="Arial"/>
          <w:noProof/>
        </w:rPr>
        <w:t>(Vogel, 1989; Nash and Endfield, 2002; Kelso and Vogel, 2007; Nash and Endfield, 2008; Nash and Grab, 2010; Hannaford et al., 2015)</w:t>
      </w:r>
      <w:r w:rsidR="00094CF4">
        <w:rPr>
          <w:rFonts w:ascii="Arial" w:hAnsi="Arial" w:cs="Arial"/>
        </w:rPr>
        <w:fldChar w:fldCharType="end"/>
      </w:r>
      <w:r w:rsidR="003A09B6">
        <w:rPr>
          <w:rFonts w:ascii="Arial" w:hAnsi="Arial" w:cs="Arial"/>
        </w:rPr>
        <w:t>, and</w:t>
      </w:r>
      <w:r w:rsidR="00BF61B6">
        <w:rPr>
          <w:rFonts w:ascii="Arial" w:hAnsi="Arial" w:cs="Arial"/>
        </w:rPr>
        <w:t>,</w:t>
      </w:r>
      <w:r w:rsidR="003A09B6">
        <w:rPr>
          <w:rFonts w:ascii="Arial" w:hAnsi="Arial" w:cs="Arial"/>
        </w:rPr>
        <w:t xml:space="preserve"> recently, has been combined with </w:t>
      </w:r>
      <w:r w:rsidR="003678AE">
        <w:rPr>
          <w:rFonts w:ascii="Arial" w:hAnsi="Arial" w:cs="Arial"/>
        </w:rPr>
        <w:t>natural</w:t>
      </w:r>
      <w:r w:rsidR="003A09B6">
        <w:rPr>
          <w:rFonts w:ascii="Arial" w:hAnsi="Arial" w:cs="Arial"/>
        </w:rPr>
        <w:t xml:space="preserve"> proxy data to explore long-term trends in rainfall levels </w:t>
      </w:r>
      <w:r w:rsidR="00094CF4">
        <w:rPr>
          <w:rFonts w:ascii="Arial" w:hAnsi="Arial" w:cs="Arial"/>
        </w:rPr>
        <w:fldChar w:fldCharType="begin"/>
      </w:r>
      <w:r w:rsidR="00567288">
        <w:rPr>
          <w:rFonts w:ascii="Arial" w:hAnsi="Arial" w:cs="Arial"/>
        </w:rPr>
        <w:instrText xml:space="preserve"> ADDIN EN.CITE &lt;EndNote&gt;&lt;Cite&gt;&lt;Author&gt;Neukom&lt;/Author&gt;&lt;Year&gt;2014&lt;/Year&gt;&lt;RecNum&gt;5163&lt;/RecNum&gt;&lt;DisplayText&gt;(Neukom et al., 2014)&lt;/DisplayText&gt;&lt;record&gt;&lt;rec-number&gt;5163&lt;/rec-number&gt;&lt;foreign-keys&gt;&lt;key app="EN" db-id="v9esz0529tf5puepw0f5vvx1s50aw0pd5t2s" timestamp="1401722725"&gt;5163&lt;/key&gt;&lt;/foreign-keys&gt;&lt;ref-type name="Journal Article"&gt;17&lt;/ref-type&gt;&lt;contributors&gt;&lt;authors&gt;&lt;author&gt;Neukom, R.&lt;/author&gt;&lt;author&gt;Nash, D.J.&lt;/author&gt;&lt;author&gt;Endfield, G.H.&lt;/author&gt;&lt;author&gt;Grab, S.W.&lt;/author&gt;&lt;author&gt;Grove, C.A.&lt;/author&gt;&lt;author&gt;Kelso, C.&lt;/author&gt;&lt;author&gt;Vogel, C.H.&lt;/author&gt;&lt;author&gt;Zinke, J.&lt;/author&gt;&lt;/authors&gt;&lt;/contributors&gt;&lt;titles&gt;&lt;title&gt;Multi-proxy summer and winter precipitation reconstruction for southern Africa over the last 200 years&lt;/title&gt;&lt;secondary-title&gt;Climate Dynamics&lt;/secondary-title&gt;&lt;/titles&gt;&lt;periodical&gt;&lt;full-title&gt;Climate Dynamics&lt;/full-title&gt;&lt;/periodical&gt;&lt;pages&gt;2713-2716&lt;/pages&gt;&lt;volume&gt;42&lt;/volume&gt;&lt;dates&gt;&lt;year&gt;2014&lt;/year&gt;&lt;/dates&gt;&lt;urls&gt;&lt;/urls&gt;&lt;electronic-resource-num&gt;10.1007/s00382-013-1886-6&lt;/electronic-resource-num&gt;&lt;/record&gt;&lt;/Cite&gt;&lt;/EndNote&gt;</w:instrText>
      </w:r>
      <w:r w:rsidR="00094CF4">
        <w:rPr>
          <w:rFonts w:ascii="Arial" w:hAnsi="Arial" w:cs="Arial"/>
        </w:rPr>
        <w:fldChar w:fldCharType="separate"/>
      </w:r>
      <w:r w:rsidR="00786D9A">
        <w:rPr>
          <w:rFonts w:ascii="Arial" w:hAnsi="Arial" w:cs="Arial"/>
          <w:noProof/>
        </w:rPr>
        <w:t>(Neukom et al., 2014)</w:t>
      </w:r>
      <w:r w:rsidR="00094CF4">
        <w:rPr>
          <w:rFonts w:ascii="Arial" w:hAnsi="Arial" w:cs="Arial"/>
        </w:rPr>
        <w:fldChar w:fldCharType="end"/>
      </w:r>
      <w:r w:rsidR="00D34C6E">
        <w:rPr>
          <w:rFonts w:ascii="Arial" w:hAnsi="Arial" w:cs="Arial"/>
        </w:rPr>
        <w:t xml:space="preserve">. However, </w:t>
      </w:r>
      <w:r w:rsidR="00BF61B6">
        <w:rPr>
          <w:rFonts w:ascii="Arial" w:hAnsi="Arial" w:cs="Arial"/>
        </w:rPr>
        <w:t>other than</w:t>
      </w:r>
      <w:r w:rsidR="00D34C6E">
        <w:rPr>
          <w:rFonts w:ascii="Arial" w:hAnsi="Arial" w:cs="Arial"/>
        </w:rPr>
        <w:t xml:space="preserve"> </w:t>
      </w:r>
      <w:r w:rsidR="006653E9">
        <w:rPr>
          <w:rFonts w:ascii="Arial" w:hAnsi="Arial" w:cs="Arial"/>
        </w:rPr>
        <w:t xml:space="preserve">Nash and Endfield </w:t>
      </w:r>
      <w:r w:rsidR="00094CF4">
        <w:rPr>
          <w:rFonts w:ascii="Arial" w:hAnsi="Arial" w:cs="Arial"/>
        </w:rPr>
        <w:fldChar w:fldCharType="begin"/>
      </w:r>
      <w:r w:rsidR="00786D9A">
        <w:rPr>
          <w:rFonts w:ascii="Arial" w:hAnsi="Arial" w:cs="Arial"/>
        </w:rPr>
        <w:instrText xml:space="preserve"> ADDIN EN.CITE &lt;EndNote&gt;&lt;Cite ExcludeAuth="1"&gt;&lt;Author&gt;Nash&lt;/Author&gt;&lt;Year&gt;2008&lt;/Year&gt;&lt;RecNum&gt;5110&lt;/RecNum&gt;&lt;DisplayText&gt;(2008)&lt;/DisplayText&gt;&lt;record&gt;&lt;rec-number&gt;5110&lt;/rec-number&gt;&lt;foreign-keys&gt;&lt;key app="EN" db-id="v9esz0529tf5puepw0f5vvx1s50aw0pd5t2s" timestamp="1401722725"&gt;5110&lt;/key&gt;&lt;/foreign-keys&gt;&lt;ref-type name="Journal Article"&gt;17&lt;/ref-type&gt;&lt;contributors&gt;&lt;authors&gt;&lt;author&gt;Nash, D.J.&lt;/author&gt;&lt;author&gt;Endfield, G.H.&lt;/author&gt;&lt;/authors&gt;&lt;/contributors&gt;&lt;titles&gt;&lt;title&gt;&amp;apos;Splendid rains have fallen&amp;apos;: links between El Nino and rainfall variability in the Kalahari, 1840-1900&lt;/title&gt;&lt;secondary-title&gt;Climatic Change&lt;/secondary-title&gt;&lt;/titles&gt;&lt;periodical&gt;&lt;full-title&gt;Climatic Change&lt;/full-title&gt;&lt;/periodical&gt;&lt;pages&gt;257-290&lt;/pages&gt;&lt;volume&gt;86&lt;/volume&gt;&lt;number&gt;3-4&lt;/number&gt;&lt;dates&gt;&lt;year&gt;2008&lt;/year&gt;&lt;pub-dates&gt;&lt;date&gt;Feb&lt;/date&gt;&lt;/pub-dates&gt;&lt;/dates&gt;&lt;isbn&gt;0165-0009&lt;/isbn&gt;&lt;accession-num&gt;WOS:000251821600002&lt;/accession-num&gt;&lt;urls&gt;&lt;related-urls&gt;&lt;url&gt;&amp;lt;Go to ISI&amp;gt;://WOS:000251821600002&lt;/url&gt;&lt;/related-urls&gt;&lt;/urls&gt;&lt;electronic-resource-num&gt;10.1007/s10584-007-9274-z&lt;/electronic-resource-num&gt;&lt;/record&gt;&lt;/Cite&gt;&lt;/EndNote&gt;</w:instrText>
      </w:r>
      <w:r w:rsidR="00094CF4">
        <w:rPr>
          <w:rFonts w:ascii="Arial" w:hAnsi="Arial" w:cs="Arial"/>
        </w:rPr>
        <w:fldChar w:fldCharType="separate"/>
      </w:r>
      <w:r w:rsidR="006653E9">
        <w:rPr>
          <w:rFonts w:ascii="Arial" w:hAnsi="Arial" w:cs="Arial"/>
          <w:noProof/>
        </w:rPr>
        <w:t>(2008)</w:t>
      </w:r>
      <w:r w:rsidR="00094CF4">
        <w:rPr>
          <w:rFonts w:ascii="Arial" w:hAnsi="Arial" w:cs="Arial"/>
        </w:rPr>
        <w:fldChar w:fldCharType="end"/>
      </w:r>
      <w:r w:rsidR="00BF61B6">
        <w:rPr>
          <w:rFonts w:ascii="Arial" w:hAnsi="Arial" w:cs="Arial"/>
        </w:rPr>
        <w:t xml:space="preserve">, work has focussed upon reconstructing </w:t>
      </w:r>
      <w:r w:rsidR="003B488C">
        <w:rPr>
          <w:rFonts w:ascii="Arial" w:hAnsi="Arial" w:cs="Arial"/>
        </w:rPr>
        <w:t xml:space="preserve">time-series of </w:t>
      </w:r>
      <w:r w:rsidR="00BF61B6">
        <w:rPr>
          <w:rFonts w:ascii="Arial" w:hAnsi="Arial" w:cs="Arial"/>
        </w:rPr>
        <w:t>annual rather than seasonal rainfall levels.</w:t>
      </w:r>
    </w:p>
    <w:p w14:paraId="22F7D1DC" w14:textId="67D49454" w:rsidR="00703875" w:rsidRDefault="003433E5" w:rsidP="00703875">
      <w:pPr>
        <w:autoSpaceDE w:val="0"/>
        <w:autoSpaceDN w:val="0"/>
        <w:spacing w:after="120" w:line="360" w:lineRule="auto"/>
        <w:ind w:firstLine="426"/>
        <w:rPr>
          <w:rFonts w:ascii="Arial" w:hAnsi="Arial" w:cs="Arial"/>
        </w:rPr>
      </w:pPr>
      <w:r>
        <w:rPr>
          <w:rFonts w:ascii="Arial" w:hAnsi="Arial" w:cs="Arial"/>
        </w:rPr>
        <w:t xml:space="preserve">This study aims to redress this imbalance and presents </w:t>
      </w:r>
      <w:r w:rsidR="00132ECB">
        <w:rPr>
          <w:rFonts w:ascii="Arial" w:hAnsi="Arial" w:cs="Arial"/>
        </w:rPr>
        <w:t xml:space="preserve">the first </w:t>
      </w:r>
      <w:r w:rsidR="00CD708D">
        <w:rPr>
          <w:rFonts w:ascii="Arial" w:hAnsi="Arial" w:cs="Arial"/>
        </w:rPr>
        <w:t xml:space="preserve">historical </w:t>
      </w:r>
      <w:r w:rsidR="00132ECB">
        <w:rPr>
          <w:rFonts w:ascii="Arial" w:hAnsi="Arial" w:cs="Arial"/>
        </w:rPr>
        <w:t>reconstruction of annual</w:t>
      </w:r>
      <w:r w:rsidR="00F0270A">
        <w:rPr>
          <w:rFonts w:ascii="Arial" w:hAnsi="Arial" w:cs="Arial"/>
        </w:rPr>
        <w:t>-</w:t>
      </w:r>
      <w:r w:rsidR="00132ECB">
        <w:rPr>
          <w:rFonts w:ascii="Arial" w:hAnsi="Arial" w:cs="Arial"/>
        </w:rPr>
        <w:t xml:space="preserve"> </w:t>
      </w:r>
      <w:r w:rsidR="00132ECB" w:rsidRPr="000705DC">
        <w:rPr>
          <w:rFonts w:ascii="Arial" w:hAnsi="Arial" w:cs="Arial"/>
          <w:i/>
        </w:rPr>
        <w:t>and</w:t>
      </w:r>
      <w:r w:rsidR="00132ECB">
        <w:rPr>
          <w:rFonts w:ascii="Arial" w:hAnsi="Arial" w:cs="Arial"/>
        </w:rPr>
        <w:t xml:space="preserve"> seasonal</w:t>
      </w:r>
      <w:r w:rsidR="00F0270A">
        <w:rPr>
          <w:rFonts w:ascii="Arial" w:hAnsi="Arial" w:cs="Arial"/>
        </w:rPr>
        <w:t>-level</w:t>
      </w:r>
      <w:r w:rsidR="00132ECB">
        <w:rPr>
          <w:rFonts w:ascii="Arial" w:hAnsi="Arial" w:cs="Arial"/>
        </w:rPr>
        <w:t xml:space="preserve"> rainfall </w:t>
      </w:r>
      <w:r w:rsidR="00CD708D">
        <w:rPr>
          <w:rFonts w:ascii="Arial" w:hAnsi="Arial" w:cs="Arial"/>
        </w:rPr>
        <w:t xml:space="preserve">variability </w:t>
      </w:r>
      <w:r w:rsidR="00F24C70">
        <w:rPr>
          <w:rFonts w:ascii="Arial" w:hAnsi="Arial" w:cs="Arial"/>
        </w:rPr>
        <w:t xml:space="preserve">for southeast Africa. </w:t>
      </w:r>
      <w:r w:rsidR="00DB4A2D">
        <w:rPr>
          <w:rFonts w:ascii="Arial" w:hAnsi="Arial" w:cs="Arial"/>
        </w:rPr>
        <w:t xml:space="preserve">The reconstruction spans the period 1836-1900 and centres upon the </w:t>
      </w:r>
      <w:r w:rsidR="002406D6">
        <w:rPr>
          <w:rFonts w:ascii="Arial" w:hAnsi="Arial" w:cs="Arial"/>
        </w:rPr>
        <w:t xml:space="preserve">former </w:t>
      </w:r>
      <w:r w:rsidR="00DB4A2D">
        <w:rPr>
          <w:rFonts w:ascii="Arial" w:hAnsi="Arial" w:cs="Arial"/>
        </w:rPr>
        <w:t>regions of Natal and Zululand, now part of KwaZulu-Natal</w:t>
      </w:r>
      <w:r w:rsidR="00786D9A">
        <w:rPr>
          <w:rFonts w:ascii="Arial" w:hAnsi="Arial" w:cs="Arial"/>
        </w:rPr>
        <w:t xml:space="preserve"> (KZN)</w:t>
      </w:r>
      <w:r w:rsidR="00DB4A2D">
        <w:rPr>
          <w:rFonts w:ascii="Arial" w:hAnsi="Arial" w:cs="Arial"/>
        </w:rPr>
        <w:t xml:space="preserve">, South Africa (Figure 1a). </w:t>
      </w:r>
      <w:r w:rsidR="00905A67">
        <w:rPr>
          <w:rFonts w:ascii="Arial" w:hAnsi="Arial" w:cs="Arial"/>
        </w:rPr>
        <w:t>Instrumental r</w:t>
      </w:r>
      <w:r w:rsidR="00815ADD">
        <w:rPr>
          <w:rFonts w:ascii="Arial" w:hAnsi="Arial" w:cs="Arial"/>
        </w:rPr>
        <w:t xml:space="preserve">ainfall data for Pietermaritzburg </w:t>
      </w:r>
      <w:r w:rsidR="00F703D5">
        <w:rPr>
          <w:rFonts w:ascii="Arial" w:hAnsi="Arial" w:cs="Arial"/>
        </w:rPr>
        <w:t xml:space="preserve">and Durban </w:t>
      </w:r>
      <w:r w:rsidR="00815ADD">
        <w:rPr>
          <w:rFonts w:ascii="Arial" w:hAnsi="Arial" w:cs="Arial"/>
        </w:rPr>
        <w:t xml:space="preserve">are available from 1860 </w:t>
      </w:r>
      <w:r w:rsidR="00F703D5">
        <w:rPr>
          <w:rFonts w:ascii="Arial" w:hAnsi="Arial" w:cs="Arial"/>
        </w:rPr>
        <w:t>and 1871 respectively</w:t>
      </w:r>
      <w:r w:rsidR="00815ADD">
        <w:rPr>
          <w:rFonts w:ascii="Arial" w:hAnsi="Arial" w:cs="Arial"/>
        </w:rPr>
        <w:t xml:space="preserve"> within the Global Historical Cli</w:t>
      </w:r>
      <w:r w:rsidR="00287117">
        <w:rPr>
          <w:rFonts w:ascii="Arial" w:hAnsi="Arial" w:cs="Arial"/>
        </w:rPr>
        <w:t>matology Network (GHCN) dataset</w:t>
      </w:r>
      <w:r w:rsidR="003B0952">
        <w:rPr>
          <w:rFonts w:ascii="Arial" w:hAnsi="Arial" w:cs="Arial"/>
        </w:rPr>
        <w:t>; however,</w:t>
      </w:r>
      <w:r w:rsidR="00815ADD">
        <w:rPr>
          <w:rFonts w:ascii="Arial" w:hAnsi="Arial" w:cs="Arial"/>
        </w:rPr>
        <w:t xml:space="preserve"> </w:t>
      </w:r>
      <w:r w:rsidR="00F703D5">
        <w:rPr>
          <w:rFonts w:ascii="Arial" w:hAnsi="Arial" w:cs="Arial"/>
        </w:rPr>
        <w:t xml:space="preserve">the </w:t>
      </w:r>
      <w:r w:rsidR="00287117">
        <w:rPr>
          <w:rFonts w:ascii="Arial" w:hAnsi="Arial" w:cs="Arial"/>
        </w:rPr>
        <w:t>time series</w:t>
      </w:r>
      <w:r w:rsidR="00815ADD">
        <w:rPr>
          <w:rFonts w:ascii="Arial" w:hAnsi="Arial" w:cs="Arial"/>
        </w:rPr>
        <w:t xml:space="preserve"> </w:t>
      </w:r>
      <w:r w:rsidR="00F703D5">
        <w:rPr>
          <w:rFonts w:ascii="Arial" w:hAnsi="Arial" w:cs="Arial"/>
        </w:rPr>
        <w:t>contain numerous gaps during</w:t>
      </w:r>
      <w:r w:rsidR="00815ADD">
        <w:rPr>
          <w:rFonts w:ascii="Arial" w:hAnsi="Arial" w:cs="Arial"/>
        </w:rPr>
        <w:t xml:space="preserve"> the 19th century. </w:t>
      </w:r>
    </w:p>
    <w:p w14:paraId="183AA164" w14:textId="63583515" w:rsidR="00703875" w:rsidRDefault="00CD708D" w:rsidP="000E51BE">
      <w:pPr>
        <w:autoSpaceDE w:val="0"/>
        <w:autoSpaceDN w:val="0"/>
        <w:spacing w:after="120" w:line="360" w:lineRule="auto"/>
        <w:ind w:firstLine="426"/>
        <w:rPr>
          <w:rFonts w:ascii="Arial" w:hAnsi="Arial" w:cs="Arial"/>
        </w:rPr>
      </w:pPr>
      <w:r w:rsidRPr="000669EB">
        <w:rPr>
          <w:rFonts w:ascii="Arial" w:hAnsi="Arial" w:cs="Arial"/>
        </w:rPr>
        <w:t xml:space="preserve">The study area </w:t>
      </w:r>
      <w:r w:rsidR="00EC388B" w:rsidRPr="000669EB">
        <w:rPr>
          <w:rFonts w:ascii="Arial" w:hAnsi="Arial" w:cs="Arial"/>
        </w:rPr>
        <w:t xml:space="preserve">falls within the southern African summer rainfall zone </w:t>
      </w:r>
      <w:r w:rsidR="00D14785" w:rsidRPr="000669EB">
        <w:rPr>
          <w:rFonts w:ascii="Arial" w:hAnsi="Arial" w:cs="Arial"/>
        </w:rPr>
        <w:t xml:space="preserve">(SRZ) </w:t>
      </w:r>
      <w:r w:rsidR="00EC388B" w:rsidRPr="000669EB">
        <w:rPr>
          <w:rFonts w:ascii="Arial" w:hAnsi="Arial" w:cs="Arial"/>
        </w:rPr>
        <w:t xml:space="preserve">and has a strongly seasonal </w:t>
      </w:r>
      <w:r w:rsidR="002406D6" w:rsidRPr="000669EB">
        <w:rPr>
          <w:rFonts w:ascii="Arial" w:hAnsi="Arial" w:cs="Arial"/>
        </w:rPr>
        <w:t>precipitation</w:t>
      </w:r>
      <w:r w:rsidR="00EC388B" w:rsidRPr="000669EB">
        <w:rPr>
          <w:rFonts w:ascii="Arial" w:hAnsi="Arial" w:cs="Arial"/>
        </w:rPr>
        <w:t xml:space="preserve"> regime</w:t>
      </w:r>
      <w:r w:rsidR="0050758B" w:rsidRPr="000669EB">
        <w:rPr>
          <w:rFonts w:ascii="Arial" w:hAnsi="Arial" w:cs="Arial"/>
        </w:rPr>
        <w:t xml:space="preserve"> (Figure 1b)</w:t>
      </w:r>
      <w:r w:rsidR="00A61732" w:rsidRPr="000669EB">
        <w:rPr>
          <w:rFonts w:ascii="Arial" w:hAnsi="Arial" w:cs="Arial"/>
        </w:rPr>
        <w:t xml:space="preserve">. </w:t>
      </w:r>
      <w:r w:rsidR="00786D9A" w:rsidRPr="000669EB">
        <w:rPr>
          <w:rFonts w:ascii="Arial" w:hAnsi="Arial" w:cs="Arial"/>
        </w:rPr>
        <w:t>KZN</w:t>
      </w:r>
      <w:r w:rsidR="004A3ABC" w:rsidRPr="000669EB">
        <w:rPr>
          <w:rFonts w:ascii="Arial" w:hAnsi="Arial" w:cs="Arial"/>
        </w:rPr>
        <w:t xml:space="preserve"> is </w:t>
      </w:r>
      <w:r w:rsidR="00D11B99">
        <w:rPr>
          <w:rFonts w:ascii="Arial" w:hAnsi="Arial" w:cs="Arial"/>
        </w:rPr>
        <w:t>the</w:t>
      </w:r>
      <w:r w:rsidR="004A3ABC" w:rsidRPr="000669EB">
        <w:rPr>
          <w:rFonts w:ascii="Arial" w:hAnsi="Arial" w:cs="Arial"/>
        </w:rPr>
        <w:t xml:space="preserve"> wettest province of South Africa, with rainfall along the northeast coast exceeding 1,300 mm pa but declining to </w:t>
      </w:r>
      <w:r w:rsidR="00406126">
        <w:rPr>
          <w:rFonts w:ascii="Arial" w:hAnsi="Arial" w:cs="Arial"/>
        </w:rPr>
        <w:t>c.</w:t>
      </w:r>
      <w:r w:rsidR="004A3ABC" w:rsidRPr="000669EB">
        <w:rPr>
          <w:rFonts w:ascii="Arial" w:hAnsi="Arial" w:cs="Arial"/>
        </w:rPr>
        <w:t xml:space="preserve">800 mm pa inland </w:t>
      </w:r>
      <w:r w:rsidR="00094CF4" w:rsidRPr="000669EB">
        <w:rPr>
          <w:rFonts w:ascii="Arial" w:hAnsi="Arial" w:cs="Arial"/>
        </w:rPr>
        <w:fldChar w:fldCharType="begin"/>
      </w:r>
      <w:r w:rsidR="00786D9A" w:rsidRPr="000669EB">
        <w:rPr>
          <w:rFonts w:ascii="Arial" w:hAnsi="Arial" w:cs="Arial"/>
        </w:rPr>
        <w:instrText xml:space="preserve"> ADDIN EN.CITE &lt;EndNote&gt;&lt;Cite&gt;&lt;Author&gt;Schulze&lt;/Author&gt;&lt;Year&gt;2001&lt;/Year&gt;&lt;RecNum&gt;11034&lt;/RecNum&gt;&lt;DisplayText&gt;(Schulze, 2001)&lt;/DisplayText&gt;&lt;record&gt;&lt;rec-number&gt;11034&lt;/rec-number&gt;&lt;foreign-keys&gt;&lt;key app="EN" db-id="v9esz0529tf5puepw0f5vvx1s50aw0pd5t2s" timestamp="1424946632"&gt;11034&lt;/key&gt;&lt;/foreign-keys&gt;&lt;ref-type name="Web Page"&gt;12&lt;/ref-type&gt;&lt;contributors&gt;&lt;authors&gt;&lt;author&gt;Schulze, R.E.&lt;/author&gt;&lt;/authors&gt;&lt;/contributors&gt;&lt;titles&gt;&lt;title&gt;South African atlas of agrohydrology and climatology, Beta 1.002&lt;/title&gt;&lt;/titles&gt;&lt;volume&gt;2015&lt;/volume&gt;&lt;number&gt;26 February 2015&lt;/number&gt;&lt;dates&gt;&lt;year&gt;2001&lt;/year&gt;&lt;/dates&gt;&lt;pub-location&gt;Pietermaritzburg&lt;/pub-location&gt;&lt;publisher&gt;University of KwaZulu-Natal, Pietermaritzburg&lt;/publisher&gt;&lt;urls&gt;&lt;related-urls&gt;&lt;url&gt;http://planet.uwc.ac.za/NISL/Invasives/Assignments/GARP/atlas/atlas.htm&lt;/url&gt;&lt;/related-urls&gt;&lt;/urls&gt;&lt;/record&gt;&lt;/Cite&gt;&lt;/EndNote&gt;</w:instrText>
      </w:r>
      <w:r w:rsidR="00094CF4" w:rsidRPr="000669EB">
        <w:rPr>
          <w:rFonts w:ascii="Arial" w:hAnsi="Arial" w:cs="Arial"/>
        </w:rPr>
        <w:fldChar w:fldCharType="separate"/>
      </w:r>
      <w:r w:rsidR="00786D9A" w:rsidRPr="000669EB">
        <w:rPr>
          <w:rFonts w:ascii="Arial" w:hAnsi="Arial" w:cs="Arial"/>
          <w:noProof/>
        </w:rPr>
        <w:t>(Schulze, 2001)</w:t>
      </w:r>
      <w:r w:rsidR="00094CF4" w:rsidRPr="000669EB">
        <w:rPr>
          <w:rFonts w:ascii="Arial" w:hAnsi="Arial" w:cs="Arial"/>
        </w:rPr>
        <w:fldChar w:fldCharType="end"/>
      </w:r>
      <w:r w:rsidR="004A3ABC" w:rsidRPr="000669EB">
        <w:rPr>
          <w:rFonts w:ascii="Arial" w:hAnsi="Arial" w:cs="Arial"/>
        </w:rPr>
        <w:t xml:space="preserve">. </w:t>
      </w:r>
      <w:r w:rsidR="00A61732" w:rsidRPr="000669EB">
        <w:rPr>
          <w:rFonts w:ascii="Arial" w:hAnsi="Arial" w:cs="Arial"/>
        </w:rPr>
        <w:t xml:space="preserve">The </w:t>
      </w:r>
      <w:r w:rsidR="001C6FC1">
        <w:rPr>
          <w:rFonts w:ascii="Arial" w:hAnsi="Arial" w:cs="Arial"/>
        </w:rPr>
        <w:t>dominant</w:t>
      </w:r>
      <w:r w:rsidR="00A61732" w:rsidRPr="000669EB">
        <w:rPr>
          <w:rFonts w:ascii="Arial" w:hAnsi="Arial" w:cs="Arial"/>
        </w:rPr>
        <w:t xml:space="preserve"> rain-</w:t>
      </w:r>
      <w:r w:rsidR="004A3ABC" w:rsidRPr="000669EB">
        <w:rPr>
          <w:rFonts w:ascii="Arial" w:hAnsi="Arial" w:cs="Arial"/>
        </w:rPr>
        <w:t>generating</w:t>
      </w:r>
      <w:r w:rsidR="00A61732" w:rsidRPr="000669EB">
        <w:rPr>
          <w:rFonts w:ascii="Arial" w:hAnsi="Arial" w:cs="Arial"/>
        </w:rPr>
        <w:t xml:space="preserve"> </w:t>
      </w:r>
      <w:r w:rsidR="001C6FC1">
        <w:rPr>
          <w:rFonts w:ascii="Arial" w:hAnsi="Arial" w:cs="Arial"/>
        </w:rPr>
        <w:t xml:space="preserve">weather </w:t>
      </w:r>
      <w:r w:rsidR="00A61732" w:rsidRPr="000669EB">
        <w:rPr>
          <w:rFonts w:ascii="Arial" w:hAnsi="Arial" w:cs="Arial"/>
        </w:rPr>
        <w:t>system</w:t>
      </w:r>
      <w:r w:rsidR="001C6FC1">
        <w:rPr>
          <w:rFonts w:ascii="Arial" w:hAnsi="Arial" w:cs="Arial"/>
        </w:rPr>
        <w:t>s</w:t>
      </w:r>
      <w:r w:rsidR="00A61732" w:rsidRPr="000669EB">
        <w:rPr>
          <w:rFonts w:ascii="Arial" w:hAnsi="Arial" w:cs="Arial"/>
        </w:rPr>
        <w:t xml:space="preserve"> </w:t>
      </w:r>
      <w:r w:rsidR="00377F05" w:rsidRPr="000669EB">
        <w:rPr>
          <w:rFonts w:ascii="Arial" w:hAnsi="Arial" w:cs="Arial"/>
        </w:rPr>
        <w:t xml:space="preserve">for the </w:t>
      </w:r>
      <w:r w:rsidR="00D14785" w:rsidRPr="000669EB">
        <w:rPr>
          <w:rFonts w:ascii="Arial" w:hAnsi="Arial" w:cs="Arial"/>
        </w:rPr>
        <w:t>SRZ</w:t>
      </w:r>
      <w:r w:rsidR="001C6FC1">
        <w:rPr>
          <w:rFonts w:ascii="Arial" w:hAnsi="Arial" w:cs="Arial"/>
        </w:rPr>
        <w:t xml:space="preserve"> include</w:t>
      </w:r>
      <w:r w:rsidR="00377F05" w:rsidRPr="000669EB">
        <w:rPr>
          <w:rFonts w:ascii="Arial" w:hAnsi="Arial" w:cs="Arial"/>
        </w:rPr>
        <w:t xml:space="preserve"> </w:t>
      </w:r>
      <w:r w:rsidR="001C6FC1" w:rsidRPr="001C6FC1">
        <w:rPr>
          <w:rFonts w:ascii="Arial" w:hAnsi="Arial" w:cs="Arial"/>
        </w:rPr>
        <w:t>ridging anticyclones, tropical-extratropical cloudbands, cut-off lows and mesoscale convective complexes</w:t>
      </w:r>
      <w:r w:rsidR="001C6FC1" w:rsidRPr="001C6FC1" w:rsidDel="001C6FC1">
        <w:rPr>
          <w:rFonts w:ascii="Arial" w:hAnsi="Arial" w:cs="Arial"/>
        </w:rPr>
        <w:t xml:space="preserve"> </w:t>
      </w:r>
      <w:r w:rsidR="005C0FB5">
        <w:rPr>
          <w:rFonts w:ascii="Arial" w:hAnsi="Arial" w:cs="Arial"/>
        </w:rPr>
        <w:fldChar w:fldCharType="begin"/>
      </w:r>
      <w:r w:rsidR="005C0FB5">
        <w:rPr>
          <w:rFonts w:ascii="Arial" w:hAnsi="Arial" w:cs="Arial"/>
        </w:rPr>
        <w:instrText xml:space="preserve"> ADDIN EN.CITE &lt;EndNote&gt;&lt;Cite&gt;&lt;Author&gt;Tyson&lt;/Author&gt;&lt;Year&gt;1986&lt;/Year&gt;&lt;RecNum&gt;7359&lt;/RecNum&gt;&lt;DisplayText&gt;(Tyson, 1986)&lt;/DisplayText&gt;&lt;record&gt;&lt;rec-number&gt;7359&lt;/rec-number&gt;&lt;foreign-keys&gt;&lt;key app="EN" db-id="v9esz0529tf5puepw0f5vvx1s50aw0pd5t2s" timestamp="1401722726"&gt;7359&lt;/key&gt;&lt;/foreign-keys&gt;&lt;ref-type name="Book"&gt;6&lt;/ref-type&gt;&lt;contributors&gt;&lt;authors&gt;&lt;author&gt;Tyson, P. D.&lt;/author&gt;&lt;/authors&gt;&lt;/contributors&gt;&lt;titles&gt;&lt;title&gt;Climatic Change and Variability in Southern Africa&lt;/title&gt;&lt;/titles&gt;&lt;dates&gt;&lt;year&gt;1986&lt;/year&gt;&lt;/dates&gt;&lt;pub-location&gt;Cape Town&lt;/pub-location&gt;&lt;publisher&gt;Oxford University Press&lt;/publisher&gt;&lt;urls&gt;&lt;/urls&gt;&lt;/record&gt;&lt;/Cite&gt;&lt;/EndNote&gt;</w:instrText>
      </w:r>
      <w:r w:rsidR="005C0FB5">
        <w:rPr>
          <w:rFonts w:ascii="Arial" w:hAnsi="Arial" w:cs="Arial"/>
        </w:rPr>
        <w:fldChar w:fldCharType="separate"/>
      </w:r>
      <w:r w:rsidR="005C0FB5">
        <w:rPr>
          <w:rFonts w:ascii="Arial" w:hAnsi="Arial" w:cs="Arial"/>
          <w:noProof/>
        </w:rPr>
        <w:t>(Tyson, 1986)</w:t>
      </w:r>
      <w:r w:rsidR="005C0FB5">
        <w:rPr>
          <w:rFonts w:ascii="Arial" w:hAnsi="Arial" w:cs="Arial"/>
        </w:rPr>
        <w:fldChar w:fldCharType="end"/>
      </w:r>
      <w:r w:rsidR="00EC388B" w:rsidRPr="000669EB">
        <w:rPr>
          <w:rFonts w:ascii="Arial" w:hAnsi="Arial" w:cs="Arial"/>
        </w:rPr>
        <w:t xml:space="preserve">. </w:t>
      </w:r>
      <w:r w:rsidR="0009519F" w:rsidRPr="000669EB">
        <w:rPr>
          <w:rFonts w:ascii="Arial" w:hAnsi="Arial" w:cs="Arial"/>
        </w:rPr>
        <w:t xml:space="preserve">Levels of </w:t>
      </w:r>
      <w:r w:rsidR="00993B67" w:rsidRPr="000669EB">
        <w:rPr>
          <w:rFonts w:ascii="Arial" w:hAnsi="Arial" w:cs="Arial"/>
        </w:rPr>
        <w:t xml:space="preserve">summer </w:t>
      </w:r>
      <w:r w:rsidR="0009519F" w:rsidRPr="000669EB">
        <w:rPr>
          <w:rFonts w:ascii="Arial" w:hAnsi="Arial" w:cs="Arial"/>
        </w:rPr>
        <w:t>rainfall are closely associated</w:t>
      </w:r>
      <w:r w:rsidR="00993B67" w:rsidRPr="000669EB">
        <w:rPr>
          <w:rFonts w:ascii="Arial" w:hAnsi="Arial" w:cs="Arial"/>
        </w:rPr>
        <w:t xml:space="preserve"> with sea surface temperature (SST) anomalies in the southwest Indian Ocean</w:t>
      </w:r>
      <w:r w:rsidR="00172756">
        <w:rPr>
          <w:rFonts w:ascii="Arial" w:hAnsi="Arial" w:cs="Arial"/>
        </w:rPr>
        <w:t xml:space="preserve"> (SWIO)</w:t>
      </w:r>
      <w:r w:rsidR="00543C83" w:rsidRPr="000669EB">
        <w:rPr>
          <w:rFonts w:ascii="Arial" w:hAnsi="Arial" w:cs="Arial"/>
        </w:rPr>
        <w:t xml:space="preserve"> </w:t>
      </w:r>
      <w:r w:rsidR="00094CF4" w:rsidRPr="000669EB">
        <w:rPr>
          <w:rFonts w:ascii="Arial" w:hAnsi="Arial" w:cs="Arial"/>
        </w:rPr>
        <w:fldChar w:fldCharType="begin">
          <w:fldData xml:space="preserve">PEVuZE5vdGU+PENpdGU+PEF1dGhvcj5NYXNvbjwvQXV0aG9yPjxZZWFyPjE5OTU8L1llYXI+PFJl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=
</w:fldData>
        </w:fldChar>
      </w:r>
      <w:r w:rsidR="00337E1F">
        <w:rPr>
          <w:rFonts w:ascii="Arial" w:hAnsi="Arial" w:cs="Arial"/>
        </w:rPr>
        <w:instrText xml:space="preserve"> ADDIN EN.CITE </w:instrText>
      </w:r>
      <w:r w:rsidR="00094CF4">
        <w:rPr>
          <w:rFonts w:ascii="Arial" w:hAnsi="Arial" w:cs="Arial"/>
        </w:rPr>
        <w:fldChar w:fldCharType="begin">
          <w:fldData xml:space="preserve">PEVuZE5vdGU+PENpdGU+PEF1dGhvcj5NYXNvbjwvQXV0aG9yPjxZZWFyPjE5OTU8L1llYXI+PFJl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=
</w:fldData>
        </w:fldChar>
      </w:r>
      <w:r w:rsidR="00337E1F">
        <w:rPr>
          <w:rFonts w:ascii="Arial" w:hAnsi="Arial" w:cs="Arial"/>
        </w:rPr>
        <w:instrText xml:space="preserve"> ADDIN EN.CITE.DATA </w:instrText>
      </w:r>
      <w:r w:rsidR="00094CF4">
        <w:rPr>
          <w:rFonts w:ascii="Arial" w:hAnsi="Arial" w:cs="Arial"/>
        </w:rPr>
      </w:r>
      <w:r w:rsidR="00094CF4">
        <w:rPr>
          <w:rFonts w:ascii="Arial" w:hAnsi="Arial" w:cs="Arial"/>
        </w:rPr>
        <w:fldChar w:fldCharType="end"/>
      </w:r>
      <w:r w:rsidR="00094CF4" w:rsidRPr="000669EB">
        <w:rPr>
          <w:rFonts w:ascii="Arial" w:hAnsi="Arial" w:cs="Arial"/>
        </w:rPr>
      </w:r>
      <w:r w:rsidR="00094CF4" w:rsidRPr="000669EB">
        <w:rPr>
          <w:rFonts w:ascii="Arial" w:hAnsi="Arial" w:cs="Arial"/>
        </w:rPr>
        <w:fldChar w:fldCharType="separate"/>
      </w:r>
      <w:r w:rsidR="00337E1F">
        <w:rPr>
          <w:rFonts w:ascii="Arial" w:hAnsi="Arial" w:cs="Arial"/>
          <w:noProof/>
        </w:rPr>
        <w:t>(e.g. Mason, 1995; Reason and Mulenga, 1999)</w:t>
      </w:r>
      <w:r w:rsidR="00094CF4" w:rsidRPr="000669EB">
        <w:rPr>
          <w:rFonts w:ascii="Arial" w:hAnsi="Arial" w:cs="Arial"/>
        </w:rPr>
        <w:fldChar w:fldCharType="end"/>
      </w:r>
      <w:r w:rsidR="00993B67" w:rsidRPr="000669EB">
        <w:rPr>
          <w:rFonts w:ascii="Arial" w:hAnsi="Arial" w:cs="Arial"/>
        </w:rPr>
        <w:t xml:space="preserve">, with warmer SSTs </w:t>
      </w:r>
      <w:r w:rsidR="00543C83" w:rsidRPr="000669EB">
        <w:rPr>
          <w:rFonts w:ascii="Arial" w:hAnsi="Arial" w:cs="Arial"/>
        </w:rPr>
        <w:t xml:space="preserve">generally </w:t>
      </w:r>
      <w:r w:rsidR="003269E2">
        <w:rPr>
          <w:rFonts w:ascii="Arial" w:hAnsi="Arial" w:cs="Arial"/>
        </w:rPr>
        <w:t xml:space="preserve">correlated with </w:t>
      </w:r>
      <w:r w:rsidR="003269E2">
        <w:rPr>
          <w:rFonts w:ascii="Arial" w:hAnsi="Arial" w:cs="Arial"/>
        </w:rPr>
        <w:lastRenderedPageBreak/>
        <w:t>wetter summers</w:t>
      </w:r>
      <w:r w:rsidR="00543C83" w:rsidRPr="000669EB">
        <w:rPr>
          <w:rFonts w:ascii="Arial" w:hAnsi="Arial" w:cs="Arial"/>
        </w:rPr>
        <w:t xml:space="preserve">. </w:t>
      </w:r>
      <w:r w:rsidR="00377F05" w:rsidRPr="000669EB">
        <w:rPr>
          <w:rFonts w:ascii="Arial" w:hAnsi="Arial" w:cs="Arial"/>
        </w:rPr>
        <w:t>Summer r</w:t>
      </w:r>
      <w:r w:rsidR="00543C83" w:rsidRPr="000669EB">
        <w:rPr>
          <w:rFonts w:ascii="Arial" w:hAnsi="Arial" w:cs="Arial"/>
        </w:rPr>
        <w:t>ainfal</w:t>
      </w:r>
      <w:r w:rsidR="00E716E4" w:rsidRPr="000669EB">
        <w:rPr>
          <w:rFonts w:ascii="Arial" w:hAnsi="Arial" w:cs="Arial"/>
        </w:rPr>
        <w:t>l is also modulated as a result</w:t>
      </w:r>
      <w:r w:rsidR="00543C83" w:rsidRPr="000669EB">
        <w:rPr>
          <w:rFonts w:ascii="Arial" w:hAnsi="Arial" w:cs="Arial"/>
        </w:rPr>
        <w:t xml:space="preserve"> of </w:t>
      </w:r>
      <w:r w:rsidR="005D1524" w:rsidRPr="000669EB">
        <w:rPr>
          <w:rFonts w:ascii="Arial" w:hAnsi="Arial" w:cs="Arial"/>
        </w:rPr>
        <w:t xml:space="preserve">El Niño-Southern Oscillation (ENSO) </w:t>
      </w:r>
      <w:r w:rsidR="00543C83" w:rsidRPr="000669EB">
        <w:rPr>
          <w:rFonts w:ascii="Arial" w:hAnsi="Arial" w:cs="Arial"/>
        </w:rPr>
        <w:t xml:space="preserve">teleconnections </w:t>
      </w:r>
      <w:r w:rsidR="00094CF4" w:rsidRPr="000669EB">
        <w:rPr>
          <w:rFonts w:ascii="Arial" w:hAnsi="Arial" w:cs="Arial"/>
        </w:rPr>
        <w:fldChar w:fldCharType="begin">
          <w:fldData xml:space="preserve">PEVuZE5vdGU+PENpdGU+PEF1dGhvcj5OaWNob2xzb248L0F1dGhvcj48WWVhcj4xOTg2PC9ZZWFy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</w:fldData>
        </w:fldChar>
      </w:r>
      <w:r w:rsidR="004E4679">
        <w:rPr>
          <w:rFonts w:ascii="Arial" w:hAnsi="Arial" w:cs="Arial"/>
        </w:rPr>
        <w:instrText xml:space="preserve"> ADDIN EN.CITE </w:instrText>
      </w:r>
      <w:r w:rsidR="004E4679">
        <w:rPr>
          <w:rFonts w:ascii="Arial" w:hAnsi="Arial" w:cs="Arial"/>
        </w:rPr>
        <w:fldChar w:fldCharType="begin">
          <w:fldData xml:space="preserve">PEVuZE5vdGU+PENpdGU+PEF1dGhvcj5OaWNob2xzb248L0F1dGhvcj48WWVhcj4xOTg2PC9ZZWFy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</w:fldData>
        </w:fldChar>
      </w:r>
      <w:r w:rsidR="004E4679">
        <w:rPr>
          <w:rFonts w:ascii="Arial" w:hAnsi="Arial" w:cs="Arial"/>
        </w:rPr>
        <w:instrText xml:space="preserve"> ADDIN EN.CITE.DATA </w:instrText>
      </w:r>
      <w:r w:rsidR="004E4679">
        <w:rPr>
          <w:rFonts w:ascii="Arial" w:hAnsi="Arial" w:cs="Arial"/>
        </w:rPr>
      </w:r>
      <w:r w:rsidR="004E4679">
        <w:rPr>
          <w:rFonts w:ascii="Arial" w:hAnsi="Arial" w:cs="Arial"/>
        </w:rPr>
        <w:fldChar w:fldCharType="end"/>
      </w:r>
      <w:r w:rsidR="00094CF4" w:rsidRPr="000669EB">
        <w:rPr>
          <w:rFonts w:ascii="Arial" w:hAnsi="Arial" w:cs="Arial"/>
        </w:rPr>
      </w:r>
      <w:r w:rsidR="00094CF4" w:rsidRPr="000669EB">
        <w:rPr>
          <w:rFonts w:ascii="Arial" w:hAnsi="Arial" w:cs="Arial"/>
        </w:rPr>
        <w:fldChar w:fldCharType="separate"/>
      </w:r>
      <w:r w:rsidR="004E4679">
        <w:rPr>
          <w:rFonts w:ascii="Arial" w:hAnsi="Arial" w:cs="Arial"/>
          <w:noProof/>
        </w:rPr>
        <w:t>(e.g. Lindesay et al., 1986; Nicholson and Entekhabi, 1986; Ropelewski and Halpert, 1987; Rocha and Simmonds, 1997; Reason et al., 2000; Meque and Abiodun, 2015)</w:t>
      </w:r>
      <w:r w:rsidR="00094CF4" w:rsidRPr="000669EB">
        <w:rPr>
          <w:rFonts w:ascii="Arial" w:hAnsi="Arial" w:cs="Arial"/>
        </w:rPr>
        <w:fldChar w:fldCharType="end"/>
      </w:r>
      <w:r w:rsidR="0061419A" w:rsidRPr="000669EB">
        <w:rPr>
          <w:rFonts w:ascii="Arial" w:hAnsi="Arial" w:cs="Arial"/>
        </w:rPr>
        <w:t xml:space="preserve">. The link between El Niño and summer drought is strongest in </w:t>
      </w:r>
      <w:r w:rsidR="00C228E3" w:rsidRPr="000669EB">
        <w:rPr>
          <w:rFonts w:ascii="Arial" w:hAnsi="Arial" w:cs="Arial"/>
        </w:rPr>
        <w:t>southeast</w:t>
      </w:r>
      <w:r w:rsidR="0061419A" w:rsidRPr="000669EB">
        <w:rPr>
          <w:rFonts w:ascii="Arial" w:hAnsi="Arial" w:cs="Arial"/>
        </w:rPr>
        <w:t xml:space="preserve"> Africa </w:t>
      </w:r>
      <w:r w:rsidR="00094CF4" w:rsidRPr="000669EB">
        <w:rPr>
          <w:rFonts w:ascii="Arial" w:hAnsi="Arial" w:cs="Arial"/>
        </w:rPr>
        <w:fldChar w:fldCharType="begin"/>
      </w:r>
      <w:r w:rsidR="00337E1F">
        <w:rPr>
          <w:rFonts w:ascii="Arial" w:hAnsi="Arial" w:cs="Arial"/>
        </w:rPr>
        <w:instrText xml:space="preserve"> ADDIN EN.CITE &lt;EndNote&gt;&lt;Cite&gt;&lt;Author&gt;Richard&lt;/Author&gt;&lt;Year&gt;2000&lt;/Year&gt;&lt;RecNum&gt;5924&lt;/RecNum&gt;&lt;Prefix&gt;e.g. &lt;/Prefix&gt;&lt;DisplayText&gt;(e.g. Richard et al., 2000)&lt;/DisplayText&gt;&lt;record&gt;&lt;rec-number&gt;5924&lt;/rec-number&gt;&lt;foreign-keys&gt;&lt;key app="EN" db-id="v9esz0529tf5puepw0f5vvx1s50aw0pd5t2s" timestamp="1401722725"&gt;5924&lt;/key&gt;&lt;/foreign-keys&gt;&lt;ref-type name="Journal Article"&gt;17&lt;/ref-type&gt;&lt;contributors&gt;&lt;authors&gt;&lt;author&gt;Richard, Y.&lt;/author&gt;&lt;author&gt;Trzaska, S.&lt;/author&gt;&lt;author&gt;Roucou, P.&lt;/author&gt;&lt;author&gt;Rouault, M.&lt;/author&gt;&lt;/authors&gt;&lt;/contributors&gt;&lt;titles&gt;&lt;title&gt;Modification of the southern African rainfall variability/ENSO relationship since the late 1960s&lt;/title&gt;&lt;secondary-title&gt;Climate Dynamics&lt;/secondary-title&gt;&lt;/titles&gt;&lt;periodical&gt;&lt;full-title&gt;Climate Dynamics&lt;/full-title&gt;&lt;/periodical&gt;&lt;pages&gt;883-895&lt;/pages&gt;&lt;volume&gt;16&lt;/volume&gt;&lt;number&gt;12&lt;/number&gt;&lt;keywords&gt;&lt;keyword&gt;sea-surface temperatures&lt;/keyword&gt;&lt;keyword&gt;indian-ocean region&lt;/keyword&gt;&lt;keyword&gt;model intercomparison project&lt;/keyword&gt;&lt;keyword&gt;el-nino&lt;/keyword&gt;&lt;keyword&gt;summer rainfall&lt;/keyword&gt;&lt;keyword&gt;interannual variability&lt;/keyword&gt;&lt;keyword&gt;annual cycle&lt;/keyword&gt;&lt;keyword&gt;oscillation&lt;/keyword&gt;&lt;keyword&gt;circulation&lt;/keyword&gt;&lt;keyword&gt;events&lt;/keyword&gt;&lt;/keywords&gt;&lt;dates&gt;&lt;year&gt;2000&lt;/year&gt;&lt;pub-dates&gt;&lt;date&gt;Nov&lt;/date&gt;&lt;/pub-dates&gt;&lt;/dates&gt;&lt;accession-num&gt;ISI:000165460600001&lt;/accession-num&gt;&lt;urls&gt;&lt;related-urls&gt;&lt;url&gt;&amp;lt;Go to ISI&amp;gt;://000165460600001&lt;/url&gt;&lt;/related-urls&gt;&lt;/urls&gt;&lt;/record&gt;&lt;/Cite&gt;&lt;/EndNote&gt;</w:instrText>
      </w:r>
      <w:r w:rsidR="00094CF4" w:rsidRPr="000669EB">
        <w:rPr>
          <w:rFonts w:ascii="Arial" w:hAnsi="Arial" w:cs="Arial"/>
        </w:rPr>
        <w:fldChar w:fldCharType="separate"/>
      </w:r>
      <w:r w:rsidR="00337E1F">
        <w:rPr>
          <w:rFonts w:ascii="Arial" w:hAnsi="Arial" w:cs="Arial"/>
          <w:noProof/>
        </w:rPr>
        <w:t>(e.g. Richard et al., 2000)</w:t>
      </w:r>
      <w:r w:rsidR="00094CF4" w:rsidRPr="000669EB">
        <w:rPr>
          <w:rFonts w:ascii="Arial" w:hAnsi="Arial" w:cs="Arial"/>
        </w:rPr>
        <w:fldChar w:fldCharType="end"/>
      </w:r>
      <w:r w:rsidR="0061419A" w:rsidRPr="000669EB">
        <w:rPr>
          <w:rFonts w:ascii="Arial" w:hAnsi="Arial" w:cs="Arial"/>
        </w:rPr>
        <w:t>, with r</w:t>
      </w:r>
      <w:r w:rsidR="00093203" w:rsidRPr="000669EB">
        <w:rPr>
          <w:rFonts w:ascii="Arial" w:hAnsi="Arial" w:cs="Arial"/>
        </w:rPr>
        <w:t xml:space="preserve">educed rainfall commonly occurring during the February-April following </w:t>
      </w:r>
      <w:r w:rsidR="0061419A" w:rsidRPr="000669EB">
        <w:rPr>
          <w:rFonts w:ascii="Arial" w:hAnsi="Arial" w:cs="Arial"/>
        </w:rPr>
        <w:t>the</w:t>
      </w:r>
      <w:r w:rsidR="00093203" w:rsidRPr="000669EB">
        <w:rPr>
          <w:rFonts w:ascii="Arial" w:hAnsi="Arial" w:cs="Arial"/>
        </w:rPr>
        <w:t xml:space="preserve"> </w:t>
      </w:r>
      <w:r w:rsidR="00F0270A" w:rsidRPr="000669EB">
        <w:rPr>
          <w:rFonts w:ascii="Arial" w:hAnsi="Arial" w:cs="Arial"/>
        </w:rPr>
        <w:t xml:space="preserve">El Niño </w:t>
      </w:r>
      <w:r w:rsidR="00093203" w:rsidRPr="000669EB">
        <w:rPr>
          <w:rFonts w:ascii="Arial" w:hAnsi="Arial" w:cs="Arial"/>
        </w:rPr>
        <w:t xml:space="preserve">event </w:t>
      </w:r>
      <w:r w:rsidR="00094CF4" w:rsidRPr="000669EB">
        <w:rPr>
          <w:rFonts w:ascii="Arial" w:hAnsi="Arial" w:cs="Arial"/>
        </w:rPr>
        <w:fldChar w:fldCharType="begin"/>
      </w:r>
      <w:r w:rsidR="00B612ED">
        <w:rPr>
          <w:rFonts w:ascii="Arial" w:hAnsi="Arial" w:cs="Arial"/>
        </w:rPr>
        <w:instrText xml:space="preserve"> ADDIN EN.CITE &lt;EndNote&gt;&lt;Cite&gt;&lt;Author&gt;Nicholson&lt;/Author&gt;&lt;Year&gt;1997&lt;/Year&gt;&lt;RecNum&gt;11042&lt;/RecNum&gt;&lt;DisplayText&gt;(Nicholson and Kim, 1997)&lt;/DisplayText&gt;&lt;record&gt;&lt;rec-number&gt;11042&lt;/rec-number&gt;&lt;foreign-keys&gt;&lt;key app="EN" db-id="v9esz0529tf5puepw0f5vvx1s50aw0pd5t2s" timestamp="1424962554"&gt;11042&lt;/key&gt;&lt;/foreign-keys&gt;&lt;ref-type name="Journal Article"&gt;17&lt;/ref-type&gt;&lt;contributors&gt;&lt;authors&gt;&lt;author&gt;Nicholson, S. E.&lt;/author&gt;&lt;author&gt;Kim, E.&lt;/author&gt;&lt;/authors&gt;&lt;/contributors&gt;&lt;auth-address&gt;Nicholson, SE (reprint author), FLORIDA STATE UNIV,DEPT METEOROL,TALLAHASSEE,FL 32306, USA.&lt;/auth-address&gt;&lt;titles&gt;&lt;title&gt;The relationship of the El Nino Southern Oscillation to African rainfall&lt;/title&gt;&lt;secondary-title&gt;International Journal of Climatology&lt;/secondary-title&gt;&lt;alt-title&gt;Int. J. Climatol.&lt;/alt-title&gt;&lt;/titles&gt;&lt;periodical&gt;&lt;full-title&gt;International Journal of Climatology&lt;/full-title&gt;&lt;/periodical&gt;&lt;alt-periodical&gt;&lt;full-title&gt;Int. J. Climatol.&lt;/full-title&gt;&lt;/alt-periodical&gt;&lt;pages&gt;117-135&lt;/pages&gt;&lt;volume&gt;17&lt;/volume&gt;&lt;number&gt;2&lt;/number&gt;&lt;keywords&gt;&lt;keyword&gt;Africa&lt;/keyword&gt;&lt;keyword&gt;rainfall&lt;/keyword&gt;&lt;keyword&gt;ENSO&lt;/keyword&gt;&lt;keyword&gt;harmonic analysis&lt;/keyword&gt;&lt;keyword&gt;sea-surface temperatures&lt;/keyword&gt;&lt;keyword&gt;summer rainfall&lt;/keyword&gt;&lt;keyword&gt;annual cycle&lt;/keyword&gt;&lt;keyword&gt;variability&lt;/keyword&gt;&lt;keyword&gt;anomalies&lt;/keyword&gt;&lt;keyword&gt;pacific&lt;/keyword&gt;&lt;keyword&gt;equatorial&lt;/keyword&gt;&lt;keyword&gt;precipitation&lt;/keyword&gt;&lt;keyword&gt;fluctuations&lt;/keyword&gt;&lt;keyword&gt;patterns&lt;/keyword&gt;&lt;/keywords&gt;&lt;dates&gt;&lt;year&gt;1997&lt;/year&gt;&lt;pub-dates&gt;&lt;date&gt;Feb&lt;/date&gt;&lt;/pub-dates&gt;&lt;/dates&gt;&lt;isbn&gt;0899-8418&lt;/isbn&gt;&lt;accession-num&gt;WOS:A1997WN52600001&lt;/accession-num&gt;&lt;work-type&gt;Article&lt;/work-type&gt;&lt;urls&gt;&lt;related-urls&gt;&lt;url&gt;&amp;lt;Go to ISI&amp;gt;://WOS:A1997WN52600001&lt;/url&gt;&lt;/related-urls&gt;&lt;/urls&gt;&lt;electronic-resource-num&gt;10.1002/(sici)1097-0088(199702)17:2&amp;lt;117::aid-joc84&amp;gt;3.0.co;2-o&lt;/electronic-resource-num&gt;&lt;language&gt;English&lt;/language&gt;&lt;/record&gt;&lt;/Cite&gt;&lt;/EndNote&gt;</w:instrText>
      </w:r>
      <w:r w:rsidR="00094CF4" w:rsidRPr="000669EB">
        <w:rPr>
          <w:rFonts w:ascii="Arial" w:hAnsi="Arial" w:cs="Arial"/>
        </w:rPr>
        <w:fldChar w:fldCharType="separate"/>
      </w:r>
      <w:r w:rsidR="00786D9A" w:rsidRPr="000669EB">
        <w:rPr>
          <w:rFonts w:ascii="Arial" w:hAnsi="Arial" w:cs="Arial"/>
          <w:noProof/>
        </w:rPr>
        <w:t>(Nicholson and Kim, 1997)</w:t>
      </w:r>
      <w:r w:rsidR="00094CF4" w:rsidRPr="000669EB">
        <w:rPr>
          <w:rFonts w:ascii="Arial" w:hAnsi="Arial" w:cs="Arial"/>
        </w:rPr>
        <w:fldChar w:fldCharType="end"/>
      </w:r>
      <w:r w:rsidR="00093203" w:rsidRPr="000669EB">
        <w:rPr>
          <w:rFonts w:ascii="Arial" w:hAnsi="Arial" w:cs="Arial"/>
        </w:rPr>
        <w:t>.</w:t>
      </w:r>
      <w:r w:rsidR="004A3ABC" w:rsidRPr="000669EB">
        <w:rPr>
          <w:rFonts w:ascii="Arial" w:hAnsi="Arial" w:cs="Arial"/>
        </w:rPr>
        <w:t xml:space="preserve"> </w:t>
      </w:r>
      <w:r w:rsidR="00C228E3" w:rsidRPr="000669EB">
        <w:rPr>
          <w:rFonts w:ascii="Arial" w:hAnsi="Arial" w:cs="Arial"/>
        </w:rPr>
        <w:t xml:space="preserve">La Niña </w:t>
      </w:r>
      <w:r w:rsidR="004569D0" w:rsidRPr="000669EB">
        <w:rPr>
          <w:rFonts w:ascii="Arial" w:hAnsi="Arial" w:cs="Arial"/>
        </w:rPr>
        <w:t>events</w:t>
      </w:r>
      <w:r w:rsidR="00C228E3" w:rsidRPr="000669EB">
        <w:rPr>
          <w:rFonts w:ascii="Arial" w:hAnsi="Arial" w:cs="Arial"/>
        </w:rPr>
        <w:t xml:space="preserve">, in contrast, are often associated with wetter </w:t>
      </w:r>
      <w:r w:rsidR="00F0270A" w:rsidRPr="000669EB">
        <w:rPr>
          <w:rFonts w:ascii="Arial" w:hAnsi="Arial" w:cs="Arial"/>
        </w:rPr>
        <w:t xml:space="preserve">summer </w:t>
      </w:r>
      <w:r w:rsidR="00C228E3" w:rsidRPr="000669EB">
        <w:rPr>
          <w:rFonts w:ascii="Arial" w:hAnsi="Arial" w:cs="Arial"/>
        </w:rPr>
        <w:t xml:space="preserve">conditions in the SRZ </w:t>
      </w:r>
      <w:r w:rsidR="00094CF4" w:rsidRPr="000669EB">
        <w:rPr>
          <w:rFonts w:ascii="Arial" w:hAnsi="Arial" w:cs="Arial"/>
        </w:rPr>
        <w:fldChar w:fldCharType="begin">
          <w:fldData xml:space="preserve">PEVuZE5vdGU+PENpdGU+PEF1dGhvcj5WYW4gSGVlcmRlbjwvQXV0aG9yPjxZZWFyPjE5ODg8L1ll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</w:fldData>
        </w:fldChar>
      </w:r>
      <w:r w:rsidR="005D1524">
        <w:rPr>
          <w:rFonts w:ascii="Arial" w:hAnsi="Arial" w:cs="Arial"/>
        </w:rPr>
        <w:instrText xml:space="preserve"> ADDIN EN.CITE </w:instrText>
      </w:r>
      <w:r w:rsidR="00094CF4">
        <w:rPr>
          <w:rFonts w:ascii="Arial" w:hAnsi="Arial" w:cs="Arial"/>
        </w:rPr>
        <w:fldChar w:fldCharType="begin">
          <w:fldData xml:space="preserve">PEVuZE5vdGU+PENpdGU+PEF1dGhvcj5WYW4gSGVlcmRlbjwvQXV0aG9yPjxZZWFyPjE5ODg8L1ll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</w:fldData>
        </w:fldChar>
      </w:r>
      <w:r w:rsidR="005D1524">
        <w:rPr>
          <w:rFonts w:ascii="Arial" w:hAnsi="Arial" w:cs="Arial"/>
        </w:rPr>
        <w:instrText xml:space="preserve"> ADDIN EN.CITE.DATA </w:instrText>
      </w:r>
      <w:r w:rsidR="00094CF4">
        <w:rPr>
          <w:rFonts w:ascii="Arial" w:hAnsi="Arial" w:cs="Arial"/>
        </w:rPr>
      </w:r>
      <w:r w:rsidR="00094CF4">
        <w:rPr>
          <w:rFonts w:ascii="Arial" w:hAnsi="Arial" w:cs="Arial"/>
        </w:rPr>
        <w:fldChar w:fldCharType="end"/>
      </w:r>
      <w:r w:rsidR="00094CF4" w:rsidRPr="000669EB">
        <w:rPr>
          <w:rFonts w:ascii="Arial" w:hAnsi="Arial" w:cs="Arial"/>
        </w:rPr>
      </w:r>
      <w:r w:rsidR="00094CF4" w:rsidRPr="000669EB">
        <w:rPr>
          <w:rFonts w:ascii="Arial" w:hAnsi="Arial" w:cs="Arial"/>
        </w:rPr>
        <w:fldChar w:fldCharType="separate"/>
      </w:r>
      <w:r w:rsidR="005D1524">
        <w:rPr>
          <w:rFonts w:ascii="Arial" w:hAnsi="Arial" w:cs="Arial"/>
          <w:noProof/>
        </w:rPr>
        <w:t>(Van Heerden et al., 1988; Nicholson and Selato, 2000)</w:t>
      </w:r>
      <w:r w:rsidR="00094CF4" w:rsidRPr="000669EB">
        <w:rPr>
          <w:rFonts w:ascii="Arial" w:hAnsi="Arial" w:cs="Arial"/>
        </w:rPr>
        <w:fldChar w:fldCharType="end"/>
      </w:r>
      <w:r w:rsidR="00C228E3" w:rsidRPr="000669EB">
        <w:rPr>
          <w:rFonts w:ascii="Arial" w:hAnsi="Arial" w:cs="Arial"/>
        </w:rPr>
        <w:t>.</w:t>
      </w:r>
      <w:r w:rsidR="000E51BE">
        <w:rPr>
          <w:rFonts w:ascii="Arial" w:hAnsi="Arial" w:cs="Arial"/>
        </w:rPr>
        <w:t xml:space="preserve"> </w:t>
      </w:r>
      <w:r w:rsidR="000E51BE" w:rsidRPr="000E51BE">
        <w:rPr>
          <w:rFonts w:ascii="Arial" w:hAnsi="Arial" w:cs="Arial"/>
        </w:rPr>
        <w:t xml:space="preserve">Positive phases of the </w:t>
      </w:r>
      <w:r w:rsidR="000E51BE">
        <w:rPr>
          <w:rFonts w:ascii="Arial" w:hAnsi="Arial" w:cs="Arial"/>
        </w:rPr>
        <w:t>Southern Annular Mode (</w:t>
      </w:r>
      <w:r w:rsidR="000E51BE" w:rsidRPr="000E51BE">
        <w:rPr>
          <w:rFonts w:ascii="Arial" w:hAnsi="Arial" w:cs="Arial"/>
        </w:rPr>
        <w:t>SAM</w:t>
      </w:r>
      <w:r w:rsidR="000E51BE">
        <w:rPr>
          <w:rFonts w:ascii="Arial" w:hAnsi="Arial" w:cs="Arial"/>
        </w:rPr>
        <w:t>)</w:t>
      </w:r>
      <w:r w:rsidR="000E51BE" w:rsidRPr="000E51BE">
        <w:rPr>
          <w:rFonts w:ascii="Arial" w:hAnsi="Arial" w:cs="Arial"/>
        </w:rPr>
        <w:t xml:space="preserve"> are</w:t>
      </w:r>
      <w:r w:rsidR="000E51BE">
        <w:rPr>
          <w:rFonts w:ascii="Arial" w:hAnsi="Arial" w:cs="Arial"/>
        </w:rPr>
        <w:t xml:space="preserve"> </w:t>
      </w:r>
      <w:r w:rsidR="000E51BE" w:rsidRPr="000E51BE">
        <w:rPr>
          <w:rFonts w:ascii="Arial" w:hAnsi="Arial" w:cs="Arial"/>
        </w:rPr>
        <w:t>usually associated with anomalously wet conditions over</w:t>
      </w:r>
      <w:r w:rsidR="000E51BE">
        <w:rPr>
          <w:rFonts w:ascii="Arial" w:hAnsi="Arial" w:cs="Arial"/>
        </w:rPr>
        <w:t xml:space="preserve"> </w:t>
      </w:r>
      <w:r w:rsidR="000E51BE" w:rsidRPr="000E51BE">
        <w:rPr>
          <w:rFonts w:ascii="Arial" w:hAnsi="Arial" w:cs="Arial"/>
        </w:rPr>
        <w:t>the SRZ</w:t>
      </w:r>
      <w:r w:rsidR="00E16CC8">
        <w:rPr>
          <w:rFonts w:ascii="Arial" w:hAnsi="Arial" w:cs="Arial"/>
        </w:rPr>
        <w:t>, while mid-latitude westerlies may extend further north in negative phases</w:t>
      </w:r>
      <w:r w:rsidR="000E51BE">
        <w:rPr>
          <w:rFonts w:ascii="Arial" w:hAnsi="Arial" w:cs="Arial"/>
        </w:rPr>
        <w:t xml:space="preserve"> </w:t>
      </w:r>
      <w:r w:rsidR="000E51BE">
        <w:rPr>
          <w:rFonts w:ascii="Arial" w:hAnsi="Arial" w:cs="Arial"/>
        </w:rPr>
        <w:fldChar w:fldCharType="begin"/>
      </w:r>
      <w:r w:rsidR="000E51BE">
        <w:rPr>
          <w:rFonts w:ascii="Arial" w:hAnsi="Arial" w:cs="Arial"/>
        </w:rPr>
        <w:instrText xml:space="preserve"> ADDIN EN.CITE &lt;EndNote&gt;&lt;Cite&gt;&lt;Author&gt;Gillett&lt;/Author&gt;&lt;Year&gt;2006&lt;/Year&gt;&lt;RecNum&gt;11109&lt;/RecNum&gt;&lt;DisplayText&gt;(Gillett et al., 2006)&lt;/DisplayText&gt;&lt;record&gt;&lt;rec-number&gt;11109&lt;/rec-number&gt;&lt;foreign-keys&gt;&lt;key app="EN" db-id="v9esz0529tf5puepw0f5vvx1s50aw0pd5t2s" timestamp="1444926723"&gt;11109&lt;/key&gt;&lt;/foreign-keys&gt;&lt;ref-type name="Electronic Article"&gt;43&lt;/ref-type&gt;&lt;contributors&gt;&lt;authors&gt;&lt;author&gt;Gillett, N.P.&lt;/author&gt;&lt;author&gt;Kell, T.D.&lt;/author&gt;&lt;author&gt;Jones, P.D.&lt;/author&gt;&lt;/authors&gt;&lt;/contributors&gt;&lt;titles&gt;&lt;title&gt;Regional climate impacts of the Southern Annular Mode&lt;/title&gt;&lt;secondary-title&gt;Geophysical Research Letters&lt;/secondary-title&gt;&lt;/titles&gt;&lt;periodical&gt;&lt;full-title&gt;Geophysical Research Letters&lt;/full-title&gt;&lt;/periodical&gt;&lt;volume&gt;33&lt;/volume&gt;&lt;number&gt;23&lt;/number&gt;&lt;num-vols&gt;L23704&lt;/num-vols&gt;&lt;dates&gt;&lt;year&gt;2006&lt;/year&gt;&lt;/dates&gt;&lt;urls&gt;&lt;/urls&gt;&lt;electronic-resource-num&gt;10.1029/2006GL027721&lt;/electronic-resource-num&gt;&lt;/record&gt;&lt;/Cite&gt;&lt;/EndNote&gt;</w:instrText>
      </w:r>
      <w:r w:rsidR="000E51BE">
        <w:rPr>
          <w:rFonts w:ascii="Arial" w:hAnsi="Arial" w:cs="Arial"/>
        </w:rPr>
        <w:fldChar w:fldCharType="separate"/>
      </w:r>
      <w:r w:rsidR="000E51BE">
        <w:rPr>
          <w:rFonts w:ascii="Arial" w:hAnsi="Arial" w:cs="Arial"/>
          <w:noProof/>
        </w:rPr>
        <w:t>(Gillett et al., 2006)</w:t>
      </w:r>
      <w:r w:rsidR="000E51BE">
        <w:rPr>
          <w:rFonts w:ascii="Arial" w:hAnsi="Arial" w:cs="Arial"/>
        </w:rPr>
        <w:fldChar w:fldCharType="end"/>
      </w:r>
      <w:r w:rsidR="00D872BD">
        <w:rPr>
          <w:rFonts w:ascii="Arial" w:hAnsi="Arial" w:cs="Arial"/>
        </w:rPr>
        <w:t xml:space="preserve"> bringing drier conditions</w:t>
      </w:r>
      <w:r w:rsidR="000E51BE">
        <w:rPr>
          <w:rFonts w:ascii="Arial" w:hAnsi="Arial" w:cs="Arial"/>
        </w:rPr>
        <w:t>.</w:t>
      </w:r>
    </w:p>
    <w:p w14:paraId="1C4E4336" w14:textId="77777777" w:rsidR="002406D6" w:rsidRDefault="002406D6" w:rsidP="00703875">
      <w:pPr>
        <w:autoSpaceDE w:val="0"/>
        <w:autoSpaceDN w:val="0"/>
        <w:spacing w:after="240" w:line="360" w:lineRule="auto"/>
        <w:ind w:firstLine="425"/>
        <w:rPr>
          <w:rFonts w:ascii="Arial" w:hAnsi="Arial" w:cs="Arial"/>
        </w:rPr>
      </w:pPr>
      <w:r>
        <w:rPr>
          <w:rFonts w:ascii="Arial" w:hAnsi="Arial" w:cs="Arial"/>
        </w:rPr>
        <w:t xml:space="preserve">Methodologies for reconstructing seasonal climate variations from documentary sources are well-established in Europe </w:t>
      </w:r>
      <w:r w:rsidR="003269E2">
        <w:rPr>
          <w:rFonts w:ascii="Arial" w:hAnsi="Arial" w:cs="Arial"/>
        </w:rPr>
        <w:t xml:space="preserve">and Asia </w:t>
      </w:r>
      <w:r w:rsidR="00094CF4">
        <w:rPr>
          <w:rFonts w:ascii="Arial" w:hAnsi="Arial" w:cs="Arial"/>
        </w:rPr>
        <w:fldChar w:fldCharType="begin">
          <w:fldData xml:space="preserve">PEVuZE5vdGU+PENpdGU+PEF1dGhvcj5HbGFzZXI8L0F1dGhvcj48WWVhcj4xOTk5PC9ZZWFyPjxS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</w:fldData>
        </w:fldChar>
      </w:r>
      <w:r w:rsidR="00C86C56">
        <w:rPr>
          <w:rFonts w:ascii="Arial" w:hAnsi="Arial" w:cs="Arial"/>
        </w:rPr>
        <w:instrText xml:space="preserve"> ADDIN EN.CITE </w:instrText>
      </w:r>
      <w:r w:rsidR="00094CF4">
        <w:rPr>
          <w:rFonts w:ascii="Arial" w:hAnsi="Arial" w:cs="Arial"/>
        </w:rPr>
        <w:fldChar w:fldCharType="begin">
          <w:fldData xml:space="preserve">PEVuZE5vdGU+PENpdGU+PEF1dGhvcj5HbGFzZXI8L0F1dGhvcj48WWVhcj4xOTk5PC9ZZWFyPjxS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</w:fldData>
        </w:fldChar>
      </w:r>
      <w:r w:rsidR="00C86C56">
        <w:rPr>
          <w:rFonts w:ascii="Arial" w:hAnsi="Arial" w:cs="Arial"/>
        </w:rPr>
        <w:instrText xml:space="preserve"> ADDIN EN.CITE.DATA </w:instrText>
      </w:r>
      <w:r w:rsidR="00094CF4">
        <w:rPr>
          <w:rFonts w:ascii="Arial" w:hAnsi="Arial" w:cs="Arial"/>
        </w:rPr>
      </w:r>
      <w:r w:rsidR="00094CF4">
        <w:rPr>
          <w:rFonts w:ascii="Arial" w:hAnsi="Arial" w:cs="Arial"/>
        </w:rPr>
        <w:fldChar w:fldCharType="end"/>
      </w:r>
      <w:r w:rsidR="00094CF4">
        <w:rPr>
          <w:rFonts w:ascii="Arial" w:hAnsi="Arial" w:cs="Arial"/>
        </w:rPr>
      </w:r>
      <w:r w:rsidR="00094CF4">
        <w:rPr>
          <w:rFonts w:ascii="Arial" w:hAnsi="Arial" w:cs="Arial"/>
        </w:rPr>
        <w:fldChar w:fldCharType="separate"/>
      </w:r>
      <w:r w:rsidR="00C86C56">
        <w:rPr>
          <w:rFonts w:ascii="Arial" w:hAnsi="Arial" w:cs="Arial"/>
          <w:noProof/>
        </w:rPr>
        <w:t>(e.g. Glaser et al., 1999; Adamson and Nash, 2014)</w:t>
      </w:r>
      <w:r w:rsidR="00094CF4">
        <w:rPr>
          <w:rFonts w:ascii="Arial" w:hAnsi="Arial" w:cs="Arial"/>
        </w:rPr>
        <w:fldChar w:fldCharType="end"/>
      </w:r>
      <w:r>
        <w:rPr>
          <w:rFonts w:ascii="Arial" w:hAnsi="Arial" w:cs="Arial"/>
        </w:rPr>
        <w:t xml:space="preserve">. </w:t>
      </w:r>
      <w:r w:rsidR="007974DE">
        <w:rPr>
          <w:rFonts w:ascii="Arial" w:hAnsi="Arial" w:cs="Arial"/>
        </w:rPr>
        <w:t>Adapting</w:t>
      </w:r>
      <w:r>
        <w:rPr>
          <w:rFonts w:ascii="Arial" w:hAnsi="Arial" w:cs="Arial"/>
        </w:rPr>
        <w:t xml:space="preserve"> these approaches, we explore the influence of ENSO modulation upon seasonal rainfall variability in southeast Africa during the 19th century. </w:t>
      </w:r>
      <w:r w:rsidR="00F3418A">
        <w:rPr>
          <w:rFonts w:ascii="Arial" w:hAnsi="Arial" w:cs="Arial"/>
        </w:rPr>
        <w:t>In addition, we</w:t>
      </w:r>
      <w:r>
        <w:rPr>
          <w:rFonts w:ascii="Arial" w:hAnsi="Arial" w:cs="Arial"/>
        </w:rPr>
        <w:t xml:space="preserve"> use our chronology, </w:t>
      </w:r>
      <w:r w:rsidR="00F3418A">
        <w:rPr>
          <w:rFonts w:ascii="Arial" w:hAnsi="Arial" w:cs="Arial"/>
        </w:rPr>
        <w:t>plus</w:t>
      </w:r>
      <w:r>
        <w:rPr>
          <w:rFonts w:ascii="Arial" w:hAnsi="Arial" w:cs="Arial"/>
        </w:rPr>
        <w:t xml:space="preserve"> recent work by Hannaford et al. </w:t>
      </w:r>
      <w:r w:rsidR="00094CF4">
        <w:rPr>
          <w:rFonts w:ascii="Arial" w:hAnsi="Arial" w:cs="Arial"/>
        </w:rPr>
        <w:fldChar w:fldCharType="begin"/>
      </w:r>
      <w:r w:rsidR="00786D9A">
        <w:rPr>
          <w:rFonts w:ascii="Arial" w:hAnsi="Arial" w:cs="Arial"/>
        </w:rPr>
        <w:instrText xml:space="preserve"> ADDIN EN.CITE &lt;EndNote&gt;&lt;Cite ExcludeAuth="1"&gt;&lt;Author&gt;Hannaford&lt;/Author&gt;&lt;Year&gt;2015&lt;/Year&gt;&lt;RecNum&gt;10755&lt;/RecNum&gt;&lt;DisplayText&gt;(2015)&lt;/DisplayText&gt;&lt;record&gt;&lt;rec-number&gt;10755&lt;/rec-number&gt;&lt;foreign-keys&gt;&lt;key app="EN" db-id="v9esz0529tf5puepw0f5vvx1s50aw0pd5t2s" timestamp="1424691291"&gt;10755&lt;/key&gt;&lt;/foreign-keys&gt;&lt;ref-type name="Journal Article"&gt;17&lt;/ref-type&gt;&lt;contributors&gt;&lt;authors&gt;&lt;author&gt;Hannaford, M.J.&lt;/author&gt;&lt;author&gt;Jones, J.M.&lt;/author&gt;&lt;author&gt;Bigg, G.R.&lt;/author&gt;&lt;/authors&gt;&lt;/contributors&gt;&lt;titles&gt;&lt;title&gt;Early-nineteenth-century southern African precipitation reconstructions from ships&amp;apos; logbooks&lt;/title&gt;&lt;secondary-title&gt;The Holocene&lt;/secondary-title&gt;&lt;/titles&gt;&lt;periodical&gt;&lt;full-title&gt;The Holocene&lt;/full-title&gt;&lt;/periodical&gt;&lt;pages&gt;379-390&lt;/pages&gt;&lt;volume&gt;25&lt;/volume&gt;&lt;number&gt;2&lt;/number&gt;&lt;dates&gt;&lt;year&gt;2015&lt;/year&gt;&lt;/dates&gt;&lt;urls&gt;&lt;/urls&gt;&lt;/record&gt;&lt;/Cite&gt;&lt;/EndNote&gt;</w:instrText>
      </w:r>
      <w:r w:rsidR="00094CF4">
        <w:rPr>
          <w:rFonts w:ascii="Arial" w:hAnsi="Arial" w:cs="Arial"/>
        </w:rPr>
        <w:fldChar w:fldCharType="separate"/>
      </w:r>
      <w:r>
        <w:rPr>
          <w:rFonts w:ascii="Arial" w:hAnsi="Arial" w:cs="Arial"/>
          <w:noProof/>
        </w:rPr>
        <w:t>(2015)</w:t>
      </w:r>
      <w:r w:rsidR="00094CF4">
        <w:rPr>
          <w:rFonts w:ascii="Arial" w:hAnsi="Arial" w:cs="Arial"/>
        </w:rPr>
        <w:fldChar w:fldCharType="end"/>
      </w:r>
      <w:r w:rsidR="000942C3">
        <w:rPr>
          <w:rFonts w:ascii="Arial" w:hAnsi="Arial" w:cs="Arial"/>
        </w:rPr>
        <w:t xml:space="preserve"> and Woodborne et al. </w:t>
      </w:r>
      <w:r w:rsidR="00094CF4">
        <w:rPr>
          <w:rFonts w:ascii="Arial" w:hAnsi="Arial" w:cs="Arial"/>
        </w:rPr>
        <w:fldChar w:fldCharType="begin"/>
      </w:r>
      <w:r w:rsidR="005422EE">
        <w:rPr>
          <w:rFonts w:ascii="Arial" w:hAnsi="Arial" w:cs="Arial"/>
        </w:rPr>
        <w:instrText xml:space="preserve"> ADDIN EN.CITE &lt;EndNote&gt;&lt;Cite ExcludeAuth="1"&gt;&lt;Author&gt;Woodborne&lt;/Author&gt;&lt;Year&gt;2015&lt;/Year&gt;&lt;RecNum&gt;11090&lt;/RecNum&gt;&lt;DisplayText&gt;(2015)&lt;/DisplayText&gt;&lt;record&gt;&lt;rec-number&gt;11090&lt;/rec-number&gt;&lt;foreign-keys&gt;&lt;key app="EN" db-id="v9esz0529tf5puepw0f5vvx1s50aw0pd5t2s" timestamp="1435239624"&gt;11090&lt;/key&gt;&lt;/foreign-keys&gt;&lt;ref-type name="Electronic Article"&gt;43&lt;/ref-type&gt;&lt;contributors&gt;&lt;authors&gt;&lt;author&gt;Woodborne, Stephan&lt;/author&gt;&lt;author&gt;Hall, Grant&lt;/author&gt;&lt;author&gt;Robertson, Iain&lt;/author&gt;&lt;author&gt;Patrut, Adrian&lt;/author&gt;&lt;author&gt;Rouault, Mathieu&lt;/author&gt;&lt;author&gt;Loader, Neil J.&lt;/author&gt;&lt;author&gt;Hofmeier, Michele&lt;/author&gt;&lt;/authors&gt;&lt;/contributors&gt;&lt;titles&gt;&lt;title&gt;&lt;style face="normal" font="default" size="100%"&gt;A 1000-year carbon isotope rainfall proxy record from South African baobab trees (&lt;/style&gt;&lt;style face="italic" font="default" size="100%"&gt;Adansonia digitata &lt;/style&gt;&lt;style face="normal" font="default" size="100%"&gt;L.)&lt;/style&gt;&lt;/title&gt;&lt;secondary-title&gt;PLoS One&lt;/secondary-title&gt;&lt;/titles&gt;&lt;periodical&gt;&lt;full-title&gt;PLoS ONE&lt;/full-title&gt;&lt;/periodical&gt;&lt;volume&gt;10&lt;/volume&gt;&lt;number&gt;5&lt;/number&gt;&lt;num-vols&gt;e0124202&lt;/num-vols&gt;&lt;dates&gt;&lt;year&gt;2015&lt;/year&gt;&lt;/dates&gt;&lt;urls&gt;&lt;/urls&gt;&lt;electronic-resource-num&gt;10.1371/journal.pone.0124202&lt;/electronic-resource-num&gt;&lt;/record&gt;&lt;/Cite&gt;&lt;/EndNote&gt;</w:instrText>
      </w:r>
      <w:r w:rsidR="00094CF4">
        <w:rPr>
          <w:rFonts w:ascii="Arial" w:hAnsi="Arial" w:cs="Arial"/>
        </w:rPr>
        <w:fldChar w:fldCharType="separate"/>
      </w:r>
      <w:r w:rsidR="000942C3">
        <w:rPr>
          <w:rFonts w:ascii="Arial" w:hAnsi="Arial" w:cs="Arial"/>
          <w:noProof/>
        </w:rPr>
        <w:t>(2015)</w:t>
      </w:r>
      <w:r w:rsidR="00094CF4">
        <w:rPr>
          <w:rFonts w:ascii="Arial" w:hAnsi="Arial" w:cs="Arial"/>
        </w:rPr>
        <w:fldChar w:fldCharType="end"/>
      </w:r>
      <w:r>
        <w:rPr>
          <w:rFonts w:ascii="Arial" w:hAnsi="Arial" w:cs="Arial"/>
        </w:rPr>
        <w:t xml:space="preserve">, to </w:t>
      </w:r>
      <w:r w:rsidR="00973C73">
        <w:rPr>
          <w:rFonts w:ascii="Arial" w:hAnsi="Arial" w:cs="Arial"/>
        </w:rPr>
        <w:t>extend</w:t>
      </w:r>
      <w:r>
        <w:rPr>
          <w:rFonts w:ascii="Arial" w:hAnsi="Arial" w:cs="Arial"/>
        </w:rPr>
        <w:t xml:space="preserve"> the multi</w:t>
      </w:r>
      <w:r w:rsidR="003B0952">
        <w:rPr>
          <w:rFonts w:ascii="Arial" w:hAnsi="Arial" w:cs="Arial"/>
        </w:rPr>
        <w:t>-</w:t>
      </w:r>
      <w:r>
        <w:rPr>
          <w:rFonts w:ascii="Arial" w:hAnsi="Arial" w:cs="Arial"/>
        </w:rPr>
        <w:t xml:space="preserve">proxy reconstruction developed by Neukom et al. </w:t>
      </w:r>
      <w:r w:rsidR="00094CF4">
        <w:rPr>
          <w:rFonts w:ascii="Arial" w:hAnsi="Arial" w:cs="Arial"/>
        </w:rPr>
        <w:fldChar w:fldCharType="begin"/>
      </w:r>
      <w:r w:rsidR="00567288">
        <w:rPr>
          <w:rFonts w:ascii="Arial" w:hAnsi="Arial" w:cs="Arial"/>
        </w:rPr>
        <w:instrText xml:space="preserve"> ADDIN EN.CITE &lt;EndNote&gt;&lt;Cite ExcludeAuth="1"&gt;&lt;Author&gt;Neukom&lt;/Author&gt;&lt;Year&gt;2014&lt;/Year&gt;&lt;RecNum&gt;5163&lt;/RecNum&gt;&lt;DisplayText&gt;(2014)&lt;/DisplayText&gt;&lt;record&gt;&lt;rec-number&gt;5163&lt;/rec-number&gt;&lt;foreign-keys&gt;&lt;key app="EN" db-id="v9esz0529tf5puepw0f5vvx1s50aw0pd5t2s" timestamp="1401722725"&gt;5163&lt;/key&gt;&lt;/foreign-keys&gt;&lt;ref-type name="Journal Article"&gt;17&lt;/ref-type&gt;&lt;contributors&gt;&lt;authors&gt;&lt;author&gt;Neukom, R.&lt;/author&gt;&lt;author&gt;Nash, D.J.&lt;/author&gt;&lt;author&gt;Endfield, G.H.&lt;/author&gt;&lt;author&gt;Grab, S.W.&lt;/author&gt;&lt;author&gt;Grove, C.A.&lt;/author&gt;&lt;author&gt;Kelso, C.&lt;/author&gt;&lt;author&gt;Vogel, C.H.&lt;/author&gt;&lt;author&gt;Zinke, J.&lt;/author&gt;&lt;/authors&gt;&lt;/contributors&gt;&lt;titles&gt;&lt;title&gt;Multi-proxy summer and winter precipitation reconstruction for southern Africa over the last 200 years&lt;/title&gt;&lt;secondary-title&gt;Climate Dynamics&lt;/secondary-title&gt;&lt;/titles&gt;&lt;periodical&gt;&lt;full-title&gt;Climate Dynamics&lt;/full-title&gt;&lt;/periodical&gt;&lt;pages&gt;2713-2716&lt;/pages&gt;&lt;volume&gt;42&lt;/volume&gt;&lt;dates&gt;&lt;year&gt;2014&lt;/year&gt;&lt;/dates&gt;&lt;urls&gt;&lt;/urls&gt;&lt;electronic-resource-num&gt;10.1007/s00382-013-1886-6&lt;/electronic-resource-num&gt;&lt;/record&gt;&lt;/Cite&gt;&lt;/EndNote&gt;</w:instrText>
      </w:r>
      <w:r w:rsidR="00094CF4">
        <w:rPr>
          <w:rFonts w:ascii="Arial" w:hAnsi="Arial" w:cs="Arial"/>
        </w:rPr>
        <w:fldChar w:fldCharType="separate"/>
      </w:r>
      <w:r>
        <w:rPr>
          <w:rFonts w:ascii="Arial" w:hAnsi="Arial" w:cs="Arial"/>
          <w:noProof/>
        </w:rPr>
        <w:t>(2014)</w:t>
      </w:r>
      <w:r w:rsidR="00094CF4">
        <w:rPr>
          <w:rFonts w:ascii="Arial" w:hAnsi="Arial" w:cs="Arial"/>
        </w:rPr>
        <w:fldChar w:fldCharType="end"/>
      </w:r>
      <w:r w:rsidR="00F0270A">
        <w:rPr>
          <w:rFonts w:ascii="Arial" w:hAnsi="Arial" w:cs="Arial"/>
        </w:rPr>
        <w:t>,</w:t>
      </w:r>
      <w:r>
        <w:rPr>
          <w:rFonts w:ascii="Arial" w:hAnsi="Arial" w:cs="Arial"/>
        </w:rPr>
        <w:t xml:space="preserve"> and consider rainfall variability</w:t>
      </w:r>
      <w:r w:rsidR="004F07E5">
        <w:rPr>
          <w:rFonts w:ascii="Arial" w:hAnsi="Arial" w:cs="Arial"/>
        </w:rPr>
        <w:t xml:space="preserve"> within the southern African </w:t>
      </w:r>
      <w:r w:rsidR="00D14785">
        <w:rPr>
          <w:rFonts w:ascii="Arial" w:hAnsi="Arial" w:cs="Arial"/>
        </w:rPr>
        <w:t>SRZ</w:t>
      </w:r>
      <w:r w:rsidR="004F07E5">
        <w:rPr>
          <w:rFonts w:ascii="Arial" w:hAnsi="Arial" w:cs="Arial"/>
        </w:rPr>
        <w:t xml:space="preserve"> over the last 200 years.</w:t>
      </w:r>
    </w:p>
    <w:p w14:paraId="017525D8" w14:textId="77777777" w:rsidR="00451587" w:rsidRPr="00330305" w:rsidRDefault="00BA44D8" w:rsidP="000705DC">
      <w:pPr>
        <w:autoSpaceDE w:val="0"/>
        <w:autoSpaceDN w:val="0"/>
        <w:spacing w:after="120" w:line="360" w:lineRule="auto"/>
        <w:rPr>
          <w:rFonts w:ascii="Arial" w:hAnsi="Arial" w:cs="Arial"/>
        </w:rPr>
      </w:pPr>
      <w:r>
        <w:rPr>
          <w:rFonts w:ascii="Arial" w:hAnsi="Arial" w:cs="Arial"/>
          <w:b/>
        </w:rPr>
        <w:t>2</w:t>
      </w:r>
      <w:r w:rsidR="007818CE">
        <w:rPr>
          <w:rFonts w:ascii="Arial" w:hAnsi="Arial" w:cs="Arial"/>
          <w:b/>
        </w:rPr>
        <w:t>.</w:t>
      </w:r>
      <w:r w:rsidR="009D12FA">
        <w:rPr>
          <w:rFonts w:ascii="Arial" w:hAnsi="Arial" w:cs="Arial"/>
          <w:b/>
        </w:rPr>
        <w:tab/>
      </w:r>
      <w:r w:rsidR="00136E25">
        <w:rPr>
          <w:rFonts w:ascii="Arial" w:hAnsi="Arial" w:cs="Arial"/>
          <w:b/>
        </w:rPr>
        <w:t>M</w:t>
      </w:r>
      <w:r w:rsidR="00451587" w:rsidRPr="00D42BC6">
        <w:rPr>
          <w:rFonts w:ascii="Arial" w:hAnsi="Arial" w:cs="Arial"/>
          <w:b/>
        </w:rPr>
        <w:t>aterials</w:t>
      </w:r>
      <w:r w:rsidR="00136E25">
        <w:rPr>
          <w:rFonts w:ascii="Arial" w:hAnsi="Arial" w:cs="Arial"/>
          <w:b/>
        </w:rPr>
        <w:t xml:space="preserve"> and methods</w:t>
      </w:r>
    </w:p>
    <w:p w14:paraId="06397DEE" w14:textId="344E5981" w:rsidR="00BD1D11" w:rsidRDefault="00CC79C5" w:rsidP="00BD1D11">
      <w:pPr>
        <w:spacing w:after="120" w:line="360" w:lineRule="auto"/>
        <w:rPr>
          <w:rFonts w:ascii="Arial" w:hAnsi="Arial" w:cs="Arial"/>
          <w:bCs/>
        </w:rPr>
      </w:pPr>
      <w:r>
        <w:rPr>
          <w:rFonts w:ascii="Arial" w:hAnsi="Arial" w:cs="Arial"/>
          <w:bCs/>
        </w:rPr>
        <w:t xml:space="preserve">The </w:t>
      </w:r>
      <w:r w:rsidR="00747693">
        <w:rPr>
          <w:rFonts w:ascii="Arial" w:hAnsi="Arial" w:cs="Arial"/>
          <w:bCs/>
        </w:rPr>
        <w:t xml:space="preserve">historical </w:t>
      </w:r>
      <w:r>
        <w:rPr>
          <w:rFonts w:ascii="Arial" w:hAnsi="Arial" w:cs="Arial"/>
          <w:bCs/>
        </w:rPr>
        <w:t xml:space="preserve">sources used for this study are </w:t>
      </w:r>
      <w:r w:rsidR="006C5A0D">
        <w:rPr>
          <w:rFonts w:ascii="Arial" w:hAnsi="Arial" w:cs="Arial"/>
          <w:bCs/>
        </w:rPr>
        <w:t>detailed</w:t>
      </w:r>
      <w:r>
        <w:rPr>
          <w:rFonts w:ascii="Arial" w:hAnsi="Arial" w:cs="Arial"/>
          <w:bCs/>
        </w:rPr>
        <w:t xml:space="preserve"> in Table 1</w:t>
      </w:r>
      <w:r w:rsidR="00A2434D">
        <w:rPr>
          <w:rFonts w:ascii="Arial" w:hAnsi="Arial" w:cs="Arial"/>
          <w:bCs/>
        </w:rPr>
        <w:t xml:space="preserve"> and section S1 of the Electronic Supplemental Material (ESM)</w:t>
      </w:r>
      <w:r>
        <w:rPr>
          <w:rFonts w:ascii="Arial" w:hAnsi="Arial" w:cs="Arial"/>
          <w:bCs/>
        </w:rPr>
        <w:t xml:space="preserve">. </w:t>
      </w:r>
      <w:r w:rsidR="00AD4149">
        <w:rPr>
          <w:rFonts w:ascii="Arial" w:hAnsi="Arial" w:cs="Arial"/>
          <w:bCs/>
        </w:rPr>
        <w:t>D</w:t>
      </w:r>
      <w:r w:rsidR="003B488C">
        <w:rPr>
          <w:rFonts w:ascii="Arial" w:hAnsi="Arial" w:cs="Arial"/>
          <w:bCs/>
        </w:rPr>
        <w:t xml:space="preserve">ocuments describing the </w:t>
      </w:r>
      <w:r w:rsidR="00BD1D11">
        <w:rPr>
          <w:rFonts w:ascii="Arial" w:hAnsi="Arial" w:cs="Arial"/>
          <w:bCs/>
        </w:rPr>
        <w:t>environment</w:t>
      </w:r>
      <w:r w:rsidR="003B488C">
        <w:rPr>
          <w:rFonts w:ascii="Arial" w:hAnsi="Arial" w:cs="Arial"/>
          <w:bCs/>
        </w:rPr>
        <w:t xml:space="preserve"> of Natal and Zululand </w:t>
      </w:r>
      <w:r w:rsidR="00AD4149">
        <w:rPr>
          <w:rFonts w:ascii="Arial" w:hAnsi="Arial" w:cs="Arial"/>
          <w:bCs/>
        </w:rPr>
        <w:t>first appear in</w:t>
      </w:r>
      <w:r w:rsidR="003B488C">
        <w:rPr>
          <w:rFonts w:ascii="Arial" w:hAnsi="Arial" w:cs="Arial"/>
          <w:bCs/>
        </w:rPr>
        <w:t xml:space="preserve"> the late 18</w:t>
      </w:r>
      <w:r w:rsidR="003B488C" w:rsidRPr="00F67365">
        <w:rPr>
          <w:rFonts w:ascii="Arial" w:hAnsi="Arial" w:cs="Arial"/>
          <w:bCs/>
        </w:rPr>
        <w:t>th</w:t>
      </w:r>
      <w:r w:rsidR="00BD1D11">
        <w:rPr>
          <w:rFonts w:ascii="Arial" w:hAnsi="Arial" w:cs="Arial"/>
          <w:bCs/>
        </w:rPr>
        <w:t>-</w:t>
      </w:r>
      <w:r w:rsidR="003B488C">
        <w:rPr>
          <w:rFonts w:ascii="Arial" w:hAnsi="Arial" w:cs="Arial"/>
          <w:bCs/>
        </w:rPr>
        <w:t xml:space="preserve">early 19th centuries. </w:t>
      </w:r>
      <w:r w:rsidR="00AD4149">
        <w:rPr>
          <w:rFonts w:ascii="Arial" w:hAnsi="Arial" w:cs="Arial"/>
          <w:bCs/>
        </w:rPr>
        <w:t>Increased</w:t>
      </w:r>
      <w:r w:rsidR="003B488C">
        <w:rPr>
          <w:rFonts w:ascii="Arial" w:hAnsi="Arial" w:cs="Arial"/>
          <w:bCs/>
        </w:rPr>
        <w:t xml:space="preserve"> numbers of </w:t>
      </w:r>
      <w:r w:rsidR="005258DE">
        <w:rPr>
          <w:rFonts w:ascii="Arial" w:hAnsi="Arial" w:cs="Arial"/>
          <w:bCs/>
        </w:rPr>
        <w:t xml:space="preserve">written accounts </w:t>
      </w:r>
      <w:r w:rsidR="00AD4149">
        <w:rPr>
          <w:rFonts w:ascii="Arial" w:hAnsi="Arial" w:cs="Arial"/>
          <w:bCs/>
        </w:rPr>
        <w:t>are available from</w:t>
      </w:r>
      <w:r w:rsidR="005258DE">
        <w:rPr>
          <w:rFonts w:ascii="Arial" w:hAnsi="Arial" w:cs="Arial"/>
          <w:bCs/>
        </w:rPr>
        <w:t xml:space="preserve"> </w:t>
      </w:r>
      <w:r w:rsidR="00116880">
        <w:rPr>
          <w:rFonts w:ascii="Arial" w:hAnsi="Arial" w:cs="Arial"/>
          <w:bCs/>
        </w:rPr>
        <w:t>the 1820s</w:t>
      </w:r>
      <w:r w:rsidR="00AD4149">
        <w:rPr>
          <w:rFonts w:ascii="Arial" w:hAnsi="Arial" w:cs="Arial"/>
          <w:bCs/>
        </w:rPr>
        <w:t>, after</w:t>
      </w:r>
      <w:r w:rsidR="005258DE">
        <w:rPr>
          <w:rFonts w:ascii="Arial" w:hAnsi="Arial" w:cs="Arial"/>
          <w:bCs/>
        </w:rPr>
        <w:t xml:space="preserve"> Europeans settled</w:t>
      </w:r>
      <w:r w:rsidR="00973C73">
        <w:rPr>
          <w:rFonts w:ascii="Arial" w:hAnsi="Arial" w:cs="Arial"/>
          <w:bCs/>
        </w:rPr>
        <w:t xml:space="preserve"> at Port Natal (</w:t>
      </w:r>
      <w:r w:rsidR="00747693">
        <w:rPr>
          <w:rFonts w:ascii="Arial" w:hAnsi="Arial" w:cs="Arial"/>
          <w:bCs/>
        </w:rPr>
        <w:t xml:space="preserve">now </w:t>
      </w:r>
      <w:r w:rsidR="00DB5DFF">
        <w:rPr>
          <w:rFonts w:ascii="Arial" w:hAnsi="Arial" w:cs="Arial"/>
          <w:bCs/>
        </w:rPr>
        <w:t>Durban</w:t>
      </w:r>
      <w:r w:rsidR="00973C73">
        <w:rPr>
          <w:rFonts w:ascii="Arial" w:hAnsi="Arial" w:cs="Arial"/>
          <w:bCs/>
        </w:rPr>
        <w:t>)</w:t>
      </w:r>
      <w:r w:rsidR="005258DE">
        <w:rPr>
          <w:rFonts w:ascii="Arial" w:hAnsi="Arial" w:cs="Arial"/>
          <w:bCs/>
        </w:rPr>
        <w:t xml:space="preserve">. </w:t>
      </w:r>
      <w:r w:rsidR="00AD4149">
        <w:rPr>
          <w:rFonts w:ascii="Arial" w:hAnsi="Arial" w:cs="Arial"/>
          <w:bCs/>
        </w:rPr>
        <w:t>However, i</w:t>
      </w:r>
      <w:r w:rsidR="005258DE">
        <w:rPr>
          <w:rFonts w:ascii="Arial" w:hAnsi="Arial" w:cs="Arial"/>
          <w:bCs/>
        </w:rPr>
        <w:t>t was not until 183</w:t>
      </w:r>
      <w:r w:rsidR="00116880">
        <w:rPr>
          <w:rFonts w:ascii="Arial" w:hAnsi="Arial" w:cs="Arial"/>
          <w:bCs/>
        </w:rPr>
        <w:t xml:space="preserve">6, when the first </w:t>
      </w:r>
      <w:r w:rsidR="00F31D1A">
        <w:rPr>
          <w:rFonts w:ascii="Arial" w:hAnsi="Arial" w:cs="Arial"/>
          <w:bCs/>
        </w:rPr>
        <w:t xml:space="preserve">mission stations of the </w:t>
      </w:r>
      <w:r w:rsidR="00F31D1A" w:rsidRPr="00F31D1A">
        <w:rPr>
          <w:rFonts w:ascii="Arial" w:hAnsi="Arial" w:cs="Arial"/>
          <w:bCs/>
        </w:rPr>
        <w:t xml:space="preserve">American Board of Commissioners for Foreign Missions </w:t>
      </w:r>
      <w:r w:rsidR="00116880">
        <w:rPr>
          <w:rFonts w:ascii="Arial" w:hAnsi="Arial" w:cs="Arial"/>
          <w:bCs/>
        </w:rPr>
        <w:t>were established</w:t>
      </w:r>
      <w:r w:rsidR="005258DE">
        <w:rPr>
          <w:rFonts w:ascii="Arial" w:hAnsi="Arial" w:cs="Arial"/>
          <w:bCs/>
        </w:rPr>
        <w:t xml:space="preserve">, </w:t>
      </w:r>
      <w:r w:rsidR="00116880">
        <w:rPr>
          <w:rFonts w:ascii="Arial" w:hAnsi="Arial" w:cs="Arial"/>
          <w:bCs/>
        </w:rPr>
        <w:t xml:space="preserve">that </w:t>
      </w:r>
      <w:r w:rsidR="00BD1D11">
        <w:rPr>
          <w:rFonts w:ascii="Arial" w:hAnsi="Arial" w:cs="Arial"/>
          <w:bCs/>
        </w:rPr>
        <w:t>descriptions of the climate/</w:t>
      </w:r>
      <w:r w:rsidR="00116880">
        <w:rPr>
          <w:rFonts w:ascii="Arial" w:hAnsi="Arial" w:cs="Arial"/>
          <w:bCs/>
        </w:rPr>
        <w:t>environment of the region become plentiful.</w:t>
      </w:r>
      <w:r w:rsidR="00DB5DFF">
        <w:rPr>
          <w:rFonts w:ascii="Arial" w:hAnsi="Arial" w:cs="Arial"/>
          <w:bCs/>
        </w:rPr>
        <w:t xml:space="preserve"> </w:t>
      </w:r>
      <w:r>
        <w:rPr>
          <w:rFonts w:ascii="Arial" w:hAnsi="Arial" w:cs="Arial"/>
          <w:bCs/>
        </w:rPr>
        <w:t xml:space="preserve">As a result, the rainy season of 1836-37 is the starting point for </w:t>
      </w:r>
      <w:r w:rsidR="00A4431B">
        <w:rPr>
          <w:rFonts w:ascii="Arial" w:hAnsi="Arial" w:cs="Arial"/>
          <w:bCs/>
        </w:rPr>
        <w:t xml:space="preserve">our </w:t>
      </w:r>
      <w:r>
        <w:rPr>
          <w:rFonts w:ascii="Arial" w:hAnsi="Arial" w:cs="Arial"/>
          <w:bCs/>
        </w:rPr>
        <w:t xml:space="preserve">chronology. </w:t>
      </w:r>
      <w:r w:rsidR="00BD1D11">
        <w:rPr>
          <w:rFonts w:ascii="Arial" w:hAnsi="Arial" w:cs="Arial"/>
          <w:bCs/>
        </w:rPr>
        <w:t>Various</w:t>
      </w:r>
      <w:r w:rsidR="00DB5DFF">
        <w:rPr>
          <w:rFonts w:ascii="Arial" w:hAnsi="Arial" w:cs="Arial"/>
          <w:bCs/>
        </w:rPr>
        <w:t xml:space="preserve"> </w:t>
      </w:r>
      <w:r w:rsidR="00A2434D">
        <w:rPr>
          <w:rFonts w:ascii="Arial" w:hAnsi="Arial" w:cs="Arial"/>
          <w:bCs/>
        </w:rPr>
        <w:t xml:space="preserve">British, German and Norwegian </w:t>
      </w:r>
      <w:r w:rsidR="00DB5DFF">
        <w:rPr>
          <w:rFonts w:ascii="Arial" w:hAnsi="Arial" w:cs="Arial"/>
          <w:bCs/>
        </w:rPr>
        <w:t>mission</w:t>
      </w:r>
      <w:r w:rsidR="00A2434D">
        <w:rPr>
          <w:rFonts w:ascii="Arial" w:hAnsi="Arial" w:cs="Arial"/>
          <w:bCs/>
        </w:rPr>
        <w:t>ary</w:t>
      </w:r>
      <w:r w:rsidR="004670B3">
        <w:rPr>
          <w:rFonts w:ascii="Arial" w:hAnsi="Arial" w:cs="Arial"/>
          <w:bCs/>
        </w:rPr>
        <w:t xml:space="preserve"> </w:t>
      </w:r>
      <w:r w:rsidR="00A2434D">
        <w:rPr>
          <w:rFonts w:ascii="Arial" w:hAnsi="Arial" w:cs="Arial"/>
          <w:bCs/>
        </w:rPr>
        <w:t>societies</w:t>
      </w:r>
      <w:r w:rsidR="00DB5DFF">
        <w:rPr>
          <w:rFonts w:ascii="Arial" w:hAnsi="Arial" w:cs="Arial"/>
          <w:bCs/>
        </w:rPr>
        <w:t xml:space="preserve"> established </w:t>
      </w:r>
      <w:r w:rsidR="00A2434D">
        <w:rPr>
          <w:rFonts w:ascii="Arial" w:hAnsi="Arial" w:cs="Arial"/>
          <w:bCs/>
        </w:rPr>
        <w:t>mission stations</w:t>
      </w:r>
      <w:r w:rsidR="00747693">
        <w:rPr>
          <w:rFonts w:ascii="Arial" w:hAnsi="Arial" w:cs="Arial"/>
          <w:bCs/>
        </w:rPr>
        <w:t xml:space="preserve"> from </w:t>
      </w:r>
      <w:r w:rsidR="00DB5DFF">
        <w:rPr>
          <w:rFonts w:ascii="Arial" w:hAnsi="Arial" w:cs="Arial"/>
          <w:bCs/>
        </w:rPr>
        <w:t xml:space="preserve">the </w:t>
      </w:r>
      <w:r w:rsidR="00F31D1A">
        <w:rPr>
          <w:rFonts w:ascii="Arial" w:hAnsi="Arial" w:cs="Arial"/>
          <w:bCs/>
        </w:rPr>
        <w:t xml:space="preserve">early </w:t>
      </w:r>
      <w:r w:rsidR="00A2434D">
        <w:rPr>
          <w:rFonts w:ascii="Arial" w:hAnsi="Arial" w:cs="Arial"/>
          <w:bCs/>
        </w:rPr>
        <w:t xml:space="preserve">1840s. </w:t>
      </w:r>
      <w:r>
        <w:rPr>
          <w:rFonts w:ascii="Arial" w:hAnsi="Arial" w:cs="Arial"/>
          <w:bCs/>
        </w:rPr>
        <w:t xml:space="preserve">Pietermaritzburg, the administrative </w:t>
      </w:r>
      <w:r w:rsidR="004670B3">
        <w:rPr>
          <w:rFonts w:ascii="Arial" w:hAnsi="Arial" w:cs="Arial"/>
          <w:bCs/>
        </w:rPr>
        <w:t>capital</w:t>
      </w:r>
      <w:r>
        <w:rPr>
          <w:rFonts w:ascii="Arial" w:hAnsi="Arial" w:cs="Arial"/>
          <w:bCs/>
        </w:rPr>
        <w:t xml:space="preserve"> of the Natal Colony</w:t>
      </w:r>
      <w:r w:rsidRPr="00CC79C5">
        <w:rPr>
          <w:rFonts w:ascii="Arial" w:hAnsi="Arial" w:cs="Arial"/>
          <w:bCs/>
        </w:rPr>
        <w:t xml:space="preserve"> </w:t>
      </w:r>
      <w:r>
        <w:rPr>
          <w:rFonts w:ascii="Arial" w:hAnsi="Arial" w:cs="Arial"/>
          <w:bCs/>
        </w:rPr>
        <w:t xml:space="preserve">under British rule, </w:t>
      </w:r>
      <w:r w:rsidR="00747693">
        <w:rPr>
          <w:rFonts w:ascii="Arial" w:hAnsi="Arial" w:cs="Arial"/>
          <w:bCs/>
        </w:rPr>
        <w:t xml:space="preserve">also </w:t>
      </w:r>
      <w:r w:rsidR="004670B3">
        <w:rPr>
          <w:rFonts w:ascii="Arial" w:hAnsi="Arial" w:cs="Arial"/>
          <w:bCs/>
        </w:rPr>
        <w:t xml:space="preserve">saw significant growth </w:t>
      </w:r>
      <w:r w:rsidR="00ED6310">
        <w:rPr>
          <w:rFonts w:ascii="Arial" w:hAnsi="Arial" w:cs="Arial"/>
          <w:bCs/>
        </w:rPr>
        <w:t>from</w:t>
      </w:r>
      <w:r w:rsidR="004670B3">
        <w:rPr>
          <w:rFonts w:ascii="Arial" w:hAnsi="Arial" w:cs="Arial"/>
          <w:bCs/>
        </w:rPr>
        <w:t xml:space="preserve"> the 1840s</w:t>
      </w:r>
      <w:r w:rsidR="00B76809">
        <w:rPr>
          <w:rFonts w:ascii="Arial" w:hAnsi="Arial" w:cs="Arial"/>
          <w:bCs/>
        </w:rPr>
        <w:t xml:space="preserve">, and along with </w:t>
      </w:r>
      <w:r w:rsidR="004670B3">
        <w:rPr>
          <w:rFonts w:ascii="Arial" w:hAnsi="Arial" w:cs="Arial"/>
          <w:bCs/>
        </w:rPr>
        <w:t>this</w:t>
      </w:r>
      <w:r w:rsidR="00B76809">
        <w:rPr>
          <w:rFonts w:ascii="Arial" w:hAnsi="Arial" w:cs="Arial"/>
          <w:bCs/>
        </w:rPr>
        <w:t xml:space="preserve"> the </w:t>
      </w:r>
      <w:r w:rsidR="004670B3">
        <w:rPr>
          <w:rFonts w:ascii="Arial" w:hAnsi="Arial" w:cs="Arial"/>
          <w:bCs/>
        </w:rPr>
        <w:t>avai</w:t>
      </w:r>
      <w:r w:rsidR="00ED6310">
        <w:rPr>
          <w:rFonts w:ascii="Arial" w:hAnsi="Arial" w:cs="Arial"/>
          <w:bCs/>
        </w:rPr>
        <w:t>labili</w:t>
      </w:r>
      <w:r w:rsidR="00DE76D5">
        <w:rPr>
          <w:rFonts w:ascii="Arial" w:hAnsi="Arial" w:cs="Arial"/>
          <w:bCs/>
        </w:rPr>
        <w:t>ty of colonial documents</w:t>
      </w:r>
      <w:r w:rsidR="00ED6310">
        <w:rPr>
          <w:rFonts w:ascii="Arial" w:hAnsi="Arial" w:cs="Arial"/>
          <w:bCs/>
        </w:rPr>
        <w:t xml:space="preserve">. </w:t>
      </w:r>
      <w:r w:rsidR="00211E86">
        <w:rPr>
          <w:rFonts w:ascii="Arial" w:hAnsi="Arial" w:cs="Arial"/>
          <w:bCs/>
        </w:rPr>
        <w:t>A number of regional newspapers were also established in t</w:t>
      </w:r>
      <w:r w:rsidR="004670B3">
        <w:rPr>
          <w:rFonts w:ascii="Arial" w:hAnsi="Arial" w:cs="Arial"/>
          <w:bCs/>
        </w:rPr>
        <w:t>he mid-19th century</w:t>
      </w:r>
      <w:r w:rsidR="00B76809">
        <w:rPr>
          <w:rFonts w:ascii="Arial" w:hAnsi="Arial" w:cs="Arial"/>
          <w:bCs/>
        </w:rPr>
        <w:t>. Of these,</w:t>
      </w:r>
      <w:r>
        <w:rPr>
          <w:rFonts w:ascii="Arial" w:hAnsi="Arial" w:cs="Arial"/>
          <w:bCs/>
        </w:rPr>
        <w:t xml:space="preserve"> </w:t>
      </w:r>
      <w:r w:rsidR="0022021E" w:rsidRPr="0022021E">
        <w:rPr>
          <w:rFonts w:ascii="Arial" w:hAnsi="Arial" w:cs="Arial"/>
          <w:bCs/>
        </w:rPr>
        <w:t>the</w:t>
      </w:r>
      <w:r w:rsidR="0022021E" w:rsidRPr="00CC79C5">
        <w:rPr>
          <w:rFonts w:ascii="Arial" w:hAnsi="Arial" w:cs="Arial"/>
          <w:bCs/>
          <w:i/>
        </w:rPr>
        <w:t xml:space="preserve"> </w:t>
      </w:r>
      <w:r w:rsidRPr="00CC79C5">
        <w:rPr>
          <w:rFonts w:ascii="Arial" w:hAnsi="Arial" w:cs="Arial"/>
          <w:bCs/>
          <w:i/>
        </w:rPr>
        <w:t>Natal Witnes</w:t>
      </w:r>
      <w:r w:rsidR="00ED6310">
        <w:rPr>
          <w:rFonts w:ascii="Arial" w:hAnsi="Arial" w:cs="Arial"/>
          <w:bCs/>
          <w:i/>
        </w:rPr>
        <w:t xml:space="preserve">s </w:t>
      </w:r>
      <w:r w:rsidR="00ED6310">
        <w:rPr>
          <w:rFonts w:ascii="Arial" w:hAnsi="Arial" w:cs="Arial"/>
          <w:bCs/>
        </w:rPr>
        <w:t>– first printed in February 1846 – was</w:t>
      </w:r>
      <w:r w:rsidR="00B76809">
        <w:rPr>
          <w:rFonts w:ascii="Arial" w:hAnsi="Arial" w:cs="Arial"/>
          <w:bCs/>
        </w:rPr>
        <w:t xml:space="preserve"> the most important for this study. </w:t>
      </w:r>
    </w:p>
    <w:p w14:paraId="66A0B840" w14:textId="33D0459A" w:rsidR="002830E1" w:rsidRDefault="002830E1" w:rsidP="00BD1D11">
      <w:pPr>
        <w:spacing w:after="120" w:line="360" w:lineRule="auto"/>
        <w:ind w:firstLine="284"/>
        <w:rPr>
          <w:rFonts w:ascii="Arial" w:hAnsi="Arial" w:cs="Arial"/>
          <w:bCs/>
        </w:rPr>
      </w:pPr>
      <w:r>
        <w:rPr>
          <w:rFonts w:ascii="Arial" w:hAnsi="Arial" w:cs="Arial"/>
          <w:bCs/>
        </w:rPr>
        <w:t xml:space="preserve">Each of the </w:t>
      </w:r>
      <w:r w:rsidR="00F3418A">
        <w:rPr>
          <w:rFonts w:ascii="Arial" w:hAnsi="Arial" w:cs="Arial"/>
          <w:bCs/>
        </w:rPr>
        <w:t>collections in Table 1</w:t>
      </w:r>
      <w:r>
        <w:rPr>
          <w:rFonts w:ascii="Arial" w:hAnsi="Arial" w:cs="Arial"/>
          <w:bCs/>
        </w:rPr>
        <w:t xml:space="preserve"> </w:t>
      </w:r>
      <w:r w:rsidR="00287117">
        <w:rPr>
          <w:rFonts w:ascii="Arial" w:hAnsi="Arial" w:cs="Arial"/>
          <w:bCs/>
        </w:rPr>
        <w:t>was</w:t>
      </w:r>
      <w:r>
        <w:rPr>
          <w:rFonts w:ascii="Arial" w:hAnsi="Arial" w:cs="Arial"/>
          <w:bCs/>
        </w:rPr>
        <w:t xml:space="preserve"> analysed using standard historical climatology methods </w:t>
      </w:r>
      <w:r w:rsidR="00094CF4">
        <w:rPr>
          <w:rFonts w:ascii="Arial" w:hAnsi="Arial" w:cs="Arial"/>
          <w:bCs/>
        </w:rPr>
        <w:fldChar w:fldCharType="begin">
          <w:fldData xml:space="preserve">PEVuZE5vdGU+PENpdGU+PEF1dGhvcj5CcsOhemRpbDwvQXV0aG9yPjxZZWFyPjIwMDU8L1llYXI+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</w:fldData>
        </w:fldChar>
      </w:r>
      <w:r w:rsidR="00747693">
        <w:rPr>
          <w:rFonts w:ascii="Arial" w:hAnsi="Arial" w:cs="Arial"/>
          <w:bCs/>
        </w:rPr>
        <w:instrText xml:space="preserve"> ADDIN EN.CITE </w:instrText>
      </w:r>
      <w:r w:rsidR="00094CF4">
        <w:rPr>
          <w:rFonts w:ascii="Arial" w:hAnsi="Arial" w:cs="Arial"/>
          <w:bCs/>
        </w:rPr>
        <w:fldChar w:fldCharType="begin">
          <w:fldData xml:space="preserve">PEVuZE5vdGU+PENpdGU+PEF1dGhvcj5CcsOhemRpbDwvQXV0aG9yPjxZZWFyPjIwMDU8L1llYXI+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</w:fldData>
        </w:fldChar>
      </w:r>
      <w:r w:rsidR="00747693">
        <w:rPr>
          <w:rFonts w:ascii="Arial" w:hAnsi="Arial" w:cs="Arial"/>
          <w:bCs/>
        </w:rPr>
        <w:instrText xml:space="preserve"> ADDIN EN.CITE.DATA </w:instrText>
      </w:r>
      <w:r w:rsidR="00094CF4">
        <w:rPr>
          <w:rFonts w:ascii="Arial" w:hAnsi="Arial" w:cs="Arial"/>
          <w:bCs/>
        </w:rPr>
      </w:r>
      <w:r w:rsidR="00094CF4">
        <w:rPr>
          <w:rFonts w:ascii="Arial" w:hAnsi="Arial" w:cs="Arial"/>
          <w:bCs/>
        </w:rPr>
        <w:fldChar w:fldCharType="end"/>
      </w:r>
      <w:r w:rsidR="00094CF4">
        <w:rPr>
          <w:rFonts w:ascii="Arial" w:hAnsi="Arial" w:cs="Arial"/>
          <w:bCs/>
        </w:rPr>
      </w:r>
      <w:r w:rsidR="00094CF4">
        <w:rPr>
          <w:rFonts w:ascii="Arial" w:hAnsi="Arial" w:cs="Arial"/>
          <w:bCs/>
        </w:rPr>
        <w:fldChar w:fldCharType="separate"/>
      </w:r>
      <w:r w:rsidR="00747693">
        <w:rPr>
          <w:rFonts w:ascii="Arial" w:hAnsi="Arial" w:cs="Arial"/>
          <w:bCs/>
          <w:noProof/>
        </w:rPr>
        <w:t>(section S2; Nicholson, 1979, 1981; Brázdil et al., 2005)</w:t>
      </w:r>
      <w:r w:rsidR="00094CF4">
        <w:rPr>
          <w:rFonts w:ascii="Arial" w:hAnsi="Arial" w:cs="Arial"/>
          <w:bCs/>
        </w:rPr>
        <w:fldChar w:fldCharType="end"/>
      </w:r>
      <w:r w:rsidR="00407BC6">
        <w:rPr>
          <w:rFonts w:ascii="Arial" w:hAnsi="Arial" w:cs="Arial"/>
          <w:bCs/>
        </w:rPr>
        <w:t xml:space="preserve">. </w:t>
      </w:r>
      <w:r w:rsidR="001E24E0">
        <w:rPr>
          <w:rFonts w:ascii="Arial" w:hAnsi="Arial" w:cs="Arial"/>
          <w:bCs/>
        </w:rPr>
        <w:t>A</w:t>
      </w:r>
      <w:r w:rsidR="00407BC6">
        <w:rPr>
          <w:rFonts w:ascii="Arial" w:hAnsi="Arial" w:cs="Arial"/>
          <w:bCs/>
        </w:rPr>
        <w:t>ll i</w:t>
      </w:r>
      <w:r w:rsidR="00407BC6" w:rsidRPr="00407BC6">
        <w:rPr>
          <w:rFonts w:ascii="Arial" w:hAnsi="Arial" w:cs="Arial"/>
          <w:bCs/>
        </w:rPr>
        <w:t xml:space="preserve">nformation on climate </w:t>
      </w:r>
      <w:r w:rsidR="00407BC6" w:rsidRPr="00407BC6">
        <w:rPr>
          <w:rFonts w:ascii="Arial" w:hAnsi="Arial" w:cs="Arial"/>
          <w:bCs/>
        </w:rPr>
        <w:lastRenderedPageBreak/>
        <w:t xml:space="preserve">or climate-dependent phenomena </w:t>
      </w:r>
      <w:r w:rsidR="001E24E0">
        <w:rPr>
          <w:rFonts w:ascii="Arial" w:hAnsi="Arial" w:cs="Arial"/>
          <w:bCs/>
        </w:rPr>
        <w:t xml:space="preserve">was </w:t>
      </w:r>
      <w:r w:rsidR="00407BC6" w:rsidRPr="00407BC6">
        <w:rPr>
          <w:rFonts w:ascii="Arial" w:hAnsi="Arial" w:cs="Arial"/>
          <w:bCs/>
        </w:rPr>
        <w:t>recorded verbatim</w:t>
      </w:r>
      <w:r w:rsidR="00211E86">
        <w:rPr>
          <w:rFonts w:ascii="Arial" w:hAnsi="Arial" w:cs="Arial"/>
          <w:bCs/>
        </w:rPr>
        <w:t xml:space="preserve"> and</w:t>
      </w:r>
      <w:r w:rsidR="004305BF">
        <w:rPr>
          <w:rFonts w:ascii="Arial" w:hAnsi="Arial" w:cs="Arial"/>
          <w:bCs/>
        </w:rPr>
        <w:t>, if necessary,</w:t>
      </w:r>
      <w:r w:rsidR="00211E86">
        <w:rPr>
          <w:rFonts w:ascii="Arial" w:hAnsi="Arial" w:cs="Arial"/>
          <w:bCs/>
        </w:rPr>
        <w:t xml:space="preserve"> translated into English</w:t>
      </w:r>
      <w:r w:rsidR="00407BC6" w:rsidRPr="00407BC6">
        <w:rPr>
          <w:rFonts w:ascii="Arial" w:hAnsi="Arial" w:cs="Arial"/>
          <w:bCs/>
        </w:rPr>
        <w:t xml:space="preserve">. </w:t>
      </w:r>
      <w:r w:rsidR="00471AE0">
        <w:rPr>
          <w:rFonts w:ascii="Arial" w:hAnsi="Arial" w:cs="Arial"/>
          <w:bCs/>
        </w:rPr>
        <w:t>Occasional i</w:t>
      </w:r>
      <w:r w:rsidR="00485F88" w:rsidRPr="00407BC6">
        <w:rPr>
          <w:rFonts w:ascii="Arial" w:hAnsi="Arial" w:cs="Arial"/>
          <w:bCs/>
        </w:rPr>
        <w:t xml:space="preserve">nstrumental </w:t>
      </w:r>
      <w:r w:rsidR="00485F88">
        <w:rPr>
          <w:rFonts w:ascii="Arial" w:hAnsi="Arial" w:cs="Arial"/>
          <w:bCs/>
        </w:rPr>
        <w:t>rainfall</w:t>
      </w:r>
      <w:r w:rsidR="00485F88" w:rsidRPr="00407BC6">
        <w:rPr>
          <w:rFonts w:ascii="Arial" w:hAnsi="Arial" w:cs="Arial"/>
          <w:bCs/>
        </w:rPr>
        <w:t xml:space="preserve"> </w:t>
      </w:r>
      <w:r w:rsidR="00485F88">
        <w:rPr>
          <w:rFonts w:ascii="Arial" w:hAnsi="Arial" w:cs="Arial"/>
          <w:bCs/>
        </w:rPr>
        <w:t>data</w:t>
      </w:r>
      <w:r w:rsidR="00485F88" w:rsidRPr="00407BC6">
        <w:rPr>
          <w:rFonts w:ascii="Arial" w:hAnsi="Arial" w:cs="Arial"/>
          <w:bCs/>
        </w:rPr>
        <w:t xml:space="preserve"> were included</w:t>
      </w:r>
      <w:r w:rsidR="00485F88">
        <w:rPr>
          <w:rFonts w:ascii="Arial" w:hAnsi="Arial" w:cs="Arial"/>
          <w:bCs/>
        </w:rPr>
        <w:t xml:space="preserve"> within issues of </w:t>
      </w:r>
      <w:r w:rsidR="0022021E" w:rsidRPr="0022021E">
        <w:rPr>
          <w:rFonts w:ascii="Arial" w:hAnsi="Arial" w:cs="Arial"/>
          <w:bCs/>
        </w:rPr>
        <w:t>the</w:t>
      </w:r>
      <w:r w:rsidR="0022021E" w:rsidRPr="008E17D5">
        <w:rPr>
          <w:rFonts w:ascii="Arial" w:hAnsi="Arial" w:cs="Arial"/>
          <w:bCs/>
          <w:i/>
        </w:rPr>
        <w:t xml:space="preserve"> </w:t>
      </w:r>
      <w:r w:rsidR="00485F88" w:rsidRPr="008E17D5">
        <w:rPr>
          <w:rFonts w:ascii="Arial" w:hAnsi="Arial" w:cs="Arial"/>
          <w:bCs/>
          <w:i/>
        </w:rPr>
        <w:t>Natal Witness</w:t>
      </w:r>
      <w:r w:rsidR="00485F88">
        <w:rPr>
          <w:rFonts w:ascii="Arial" w:hAnsi="Arial" w:cs="Arial"/>
          <w:bCs/>
          <w:i/>
        </w:rPr>
        <w:t xml:space="preserve"> </w:t>
      </w:r>
      <w:r w:rsidR="00485F88">
        <w:rPr>
          <w:rFonts w:ascii="Arial" w:hAnsi="Arial" w:cs="Arial"/>
          <w:bCs/>
        </w:rPr>
        <w:t xml:space="preserve">from 1850 onwards </w:t>
      </w:r>
      <w:r w:rsidR="00094CF4" w:rsidRPr="008E17D5">
        <w:rPr>
          <w:rFonts w:ascii="Arial" w:hAnsi="Arial" w:cs="Arial"/>
          <w:bCs/>
        </w:rPr>
        <w:fldChar w:fldCharType="begin"/>
      </w:r>
      <w:r w:rsidR="00786D9A">
        <w:rPr>
          <w:rFonts w:ascii="Arial" w:hAnsi="Arial" w:cs="Arial"/>
          <w:bCs/>
        </w:rPr>
        <w:instrText xml:space="preserve"> ADDIN EN.CITE &lt;EndNote&gt;&lt;Cite&gt;&lt;Author&gt;Nash&lt;/Author&gt;&lt;Year&gt;2014&lt;/Year&gt;&lt;RecNum&gt;5102&lt;/RecNum&gt;&lt;DisplayText&gt;(Nash and Adamson, 2014)&lt;/DisplayText&gt;&lt;record&gt;&lt;rec-number&gt;5102&lt;/rec-number&gt;&lt;foreign-keys&gt;&lt;key app="EN" db-id="v9esz0529tf5puepw0f5vvx1s50aw0pd5t2s" timestamp="1401722725"&gt;5102&lt;/key&gt;&lt;/foreign-keys&gt;&lt;ref-type name="Journal Article"&gt;17&lt;/ref-type&gt;&lt;contributors&gt;&lt;authors&gt;&lt;author&gt;Nash, D.J.&lt;/author&gt;&lt;author&gt;Adamson, G.C.D.&lt;/author&gt;&lt;/authors&gt;&lt;/contributors&gt;&lt;titles&gt;&lt;title&gt;Recent advances in the historical climatology of the tropics and subtropics&lt;/title&gt;&lt;secondary-title&gt;Bulletin of the American Meteorological Society&lt;/secondary-title&gt;&lt;/titles&gt;&lt;periodical&gt;&lt;full-title&gt;Bulletin of the American Meteorological Society&lt;/full-title&gt;&lt;/periodical&gt;&lt;pages&gt;131-146&lt;/pages&gt;&lt;volume&gt;95&lt;/volume&gt;&lt;dates&gt;&lt;year&gt;2014&lt;/year&gt;&lt;/dates&gt;&lt;urls&gt;&lt;/urls&gt;&lt;electronic-resource-num&gt;10.1175/BAMS-D-12-00030.1&lt;/electronic-resource-num&gt;&lt;/record&gt;&lt;/Cite&gt;&lt;/EndNote&gt;</w:instrText>
      </w:r>
      <w:r w:rsidR="00094CF4" w:rsidRPr="008E17D5">
        <w:rPr>
          <w:rFonts w:ascii="Arial" w:hAnsi="Arial" w:cs="Arial"/>
          <w:bCs/>
        </w:rPr>
        <w:fldChar w:fldCharType="separate"/>
      </w:r>
      <w:r w:rsidR="00786D9A">
        <w:rPr>
          <w:rFonts w:ascii="Arial" w:hAnsi="Arial" w:cs="Arial"/>
          <w:bCs/>
          <w:noProof/>
        </w:rPr>
        <w:t>(Nash and Adamson, 2014)</w:t>
      </w:r>
      <w:r w:rsidR="00094CF4" w:rsidRPr="008E17D5">
        <w:rPr>
          <w:rFonts w:ascii="Arial" w:hAnsi="Arial" w:cs="Arial"/>
          <w:bCs/>
        </w:rPr>
        <w:fldChar w:fldCharType="end"/>
      </w:r>
      <w:r w:rsidR="00471AE0">
        <w:rPr>
          <w:rFonts w:ascii="Arial" w:hAnsi="Arial" w:cs="Arial"/>
          <w:bCs/>
        </w:rPr>
        <w:t xml:space="preserve"> – these were used to supplement qualitative materials</w:t>
      </w:r>
      <w:r w:rsidR="00485F88" w:rsidRPr="008E17D5">
        <w:rPr>
          <w:rFonts w:ascii="Arial" w:hAnsi="Arial" w:cs="Arial"/>
          <w:bCs/>
        </w:rPr>
        <w:t>.</w:t>
      </w:r>
      <w:r w:rsidR="00500C41" w:rsidRPr="00500C41">
        <w:rPr>
          <w:rFonts w:ascii="Arial" w:hAnsi="Arial" w:cs="Arial"/>
          <w:bCs/>
        </w:rPr>
        <w:t xml:space="preserve"> </w:t>
      </w:r>
      <w:r w:rsidR="00500C41">
        <w:rPr>
          <w:rFonts w:ascii="Arial" w:hAnsi="Arial" w:cs="Arial"/>
          <w:bCs/>
        </w:rPr>
        <w:t>A total of 7220 quotations or other observations were recorded.</w:t>
      </w:r>
    </w:p>
    <w:p w14:paraId="3EC95BB4" w14:textId="389559ED" w:rsidR="002E7FED" w:rsidRDefault="00402FEF" w:rsidP="000705DC">
      <w:pPr>
        <w:spacing w:after="120" w:line="360" w:lineRule="auto"/>
        <w:ind w:firstLine="284"/>
        <w:rPr>
          <w:rFonts w:ascii="Arial" w:hAnsi="Arial" w:cs="Arial"/>
          <w:bCs/>
        </w:rPr>
      </w:pPr>
      <w:r>
        <w:rPr>
          <w:rFonts w:ascii="Arial" w:hAnsi="Arial" w:cs="Arial"/>
          <w:bCs/>
        </w:rPr>
        <w:t>I</w:t>
      </w:r>
      <w:r w:rsidR="003644D1">
        <w:rPr>
          <w:rFonts w:ascii="Arial" w:hAnsi="Arial" w:cs="Arial"/>
          <w:bCs/>
        </w:rPr>
        <w:t xml:space="preserve">ndividual quotations were sorted chronologically </w:t>
      </w:r>
      <w:r w:rsidR="00DE7853">
        <w:rPr>
          <w:rFonts w:ascii="Arial" w:hAnsi="Arial" w:cs="Arial"/>
          <w:bCs/>
        </w:rPr>
        <w:t xml:space="preserve">by July-June ‘rain-year’ </w:t>
      </w:r>
      <w:r w:rsidR="003644D1">
        <w:rPr>
          <w:rFonts w:ascii="Arial" w:hAnsi="Arial" w:cs="Arial"/>
          <w:bCs/>
        </w:rPr>
        <w:t>and by location</w:t>
      </w:r>
      <w:r w:rsidR="002E7FED">
        <w:rPr>
          <w:rFonts w:ascii="Arial" w:hAnsi="Arial" w:cs="Arial"/>
          <w:bCs/>
        </w:rPr>
        <w:t>, to facilitate the reconstruction of rainfall across the region as a whole</w:t>
      </w:r>
      <w:r w:rsidR="00DE7853">
        <w:rPr>
          <w:rFonts w:ascii="Arial" w:hAnsi="Arial" w:cs="Arial"/>
          <w:bCs/>
        </w:rPr>
        <w:t xml:space="preserve">. </w:t>
      </w:r>
      <w:r w:rsidR="002E7FED">
        <w:rPr>
          <w:rFonts w:ascii="Arial" w:hAnsi="Arial" w:cs="Arial"/>
          <w:bCs/>
        </w:rPr>
        <w:t xml:space="preserve">Relatively few quotations were available for the rain-years 1836-37 to 1859-60 (Figure </w:t>
      </w:r>
      <w:r w:rsidR="00BD1D11">
        <w:rPr>
          <w:rFonts w:ascii="Arial" w:hAnsi="Arial" w:cs="Arial"/>
          <w:bCs/>
        </w:rPr>
        <w:t>S1</w:t>
      </w:r>
      <w:r w:rsidR="002E7FED">
        <w:rPr>
          <w:rFonts w:ascii="Arial" w:hAnsi="Arial" w:cs="Arial"/>
          <w:bCs/>
        </w:rPr>
        <w:t xml:space="preserve">), so it was only possible to generate annual classifications for this period. </w:t>
      </w:r>
      <w:r>
        <w:rPr>
          <w:rFonts w:ascii="Arial" w:hAnsi="Arial" w:cs="Arial"/>
          <w:bCs/>
        </w:rPr>
        <w:t>O</w:t>
      </w:r>
      <w:r w:rsidR="002E7FED">
        <w:rPr>
          <w:rFonts w:ascii="Arial" w:hAnsi="Arial" w:cs="Arial"/>
          <w:bCs/>
        </w:rPr>
        <w:t xml:space="preserve">n average, 155 quotations per year were available for 1860-61 onwards, </w:t>
      </w:r>
      <w:r w:rsidR="00806038">
        <w:rPr>
          <w:rFonts w:ascii="Arial" w:hAnsi="Arial" w:cs="Arial"/>
          <w:bCs/>
        </w:rPr>
        <w:t>providing</w:t>
      </w:r>
      <w:r w:rsidR="002E7FED">
        <w:rPr>
          <w:rFonts w:ascii="Arial" w:hAnsi="Arial" w:cs="Arial"/>
          <w:bCs/>
        </w:rPr>
        <w:t xml:space="preserve"> sufficient data to permit seasonal </w:t>
      </w:r>
      <w:r w:rsidR="00945751">
        <w:rPr>
          <w:rFonts w:ascii="Arial" w:hAnsi="Arial" w:cs="Arial"/>
          <w:bCs/>
        </w:rPr>
        <w:t xml:space="preserve">(JAS, OND, JFM, AMJ) </w:t>
      </w:r>
      <w:r w:rsidR="002E7FED">
        <w:rPr>
          <w:rFonts w:ascii="Arial" w:hAnsi="Arial" w:cs="Arial"/>
          <w:bCs/>
        </w:rPr>
        <w:t xml:space="preserve">rainfall reconstruction. </w:t>
      </w:r>
    </w:p>
    <w:p w14:paraId="4DCFEAEC" w14:textId="77777777" w:rsidR="003644D1" w:rsidRDefault="00973C73" w:rsidP="000705DC">
      <w:pPr>
        <w:spacing w:after="120" w:line="360" w:lineRule="auto"/>
        <w:ind w:firstLine="284"/>
        <w:rPr>
          <w:rFonts w:ascii="Arial" w:hAnsi="Arial" w:cs="Arial"/>
          <w:bCs/>
        </w:rPr>
      </w:pPr>
      <w:r>
        <w:rPr>
          <w:rFonts w:ascii="Arial" w:hAnsi="Arial" w:cs="Arial"/>
          <w:bCs/>
        </w:rPr>
        <w:t>Q</w:t>
      </w:r>
      <w:r w:rsidR="000979B1">
        <w:rPr>
          <w:rFonts w:ascii="Arial" w:hAnsi="Arial" w:cs="Arial"/>
          <w:bCs/>
        </w:rPr>
        <w:t>uotations for each</w:t>
      </w:r>
      <w:r w:rsidR="002E7FED">
        <w:rPr>
          <w:rFonts w:ascii="Arial" w:hAnsi="Arial" w:cs="Arial"/>
          <w:bCs/>
        </w:rPr>
        <w:t xml:space="preserve"> rain-year or season</w:t>
      </w:r>
      <w:r w:rsidR="000979B1">
        <w:rPr>
          <w:rFonts w:ascii="Arial" w:hAnsi="Arial" w:cs="Arial"/>
          <w:bCs/>
        </w:rPr>
        <w:t xml:space="preserve"> were analysed </w:t>
      </w:r>
      <w:r>
        <w:rPr>
          <w:rFonts w:ascii="Arial" w:hAnsi="Arial" w:cs="Arial"/>
          <w:bCs/>
        </w:rPr>
        <w:t>collectively</w:t>
      </w:r>
      <w:r w:rsidR="000979B1">
        <w:rPr>
          <w:rFonts w:ascii="Arial" w:hAnsi="Arial" w:cs="Arial"/>
          <w:bCs/>
        </w:rPr>
        <w:t xml:space="preserve"> </w:t>
      </w:r>
      <w:r w:rsidR="003644D1">
        <w:rPr>
          <w:rFonts w:ascii="Arial" w:hAnsi="Arial" w:cs="Arial"/>
          <w:bCs/>
        </w:rPr>
        <w:t xml:space="preserve">to generate </w:t>
      </w:r>
      <w:r w:rsidR="000979B1">
        <w:rPr>
          <w:rFonts w:ascii="Arial" w:hAnsi="Arial" w:cs="Arial"/>
          <w:bCs/>
        </w:rPr>
        <w:t xml:space="preserve">a </w:t>
      </w:r>
      <w:r w:rsidR="003644D1">
        <w:rPr>
          <w:rFonts w:ascii="Arial" w:hAnsi="Arial" w:cs="Arial"/>
          <w:bCs/>
        </w:rPr>
        <w:t xml:space="preserve">five-point classification of rainfall conditions from +2 (very wet/floods) to -2 (very dry/drought). </w:t>
      </w:r>
      <w:r w:rsidR="00377B3E">
        <w:rPr>
          <w:rFonts w:ascii="Arial" w:hAnsi="Arial" w:cs="Arial"/>
          <w:bCs/>
        </w:rPr>
        <w:t>C</w:t>
      </w:r>
      <w:r w:rsidR="002E7FED">
        <w:rPr>
          <w:rFonts w:ascii="Arial" w:hAnsi="Arial" w:cs="Arial"/>
          <w:bCs/>
        </w:rPr>
        <w:t>lassifications of +2 or -2 were only awarded where observers described extreme wet or dry conditions</w:t>
      </w:r>
      <w:r w:rsidR="00C957CA">
        <w:rPr>
          <w:rFonts w:ascii="Arial" w:hAnsi="Arial" w:cs="Arial"/>
          <w:bCs/>
        </w:rPr>
        <w:t>, often with significant environmental and/or socio-economic impacts,</w:t>
      </w:r>
      <w:r w:rsidR="002E7FED">
        <w:rPr>
          <w:rFonts w:ascii="Arial" w:hAnsi="Arial" w:cs="Arial"/>
          <w:bCs/>
        </w:rPr>
        <w:t xml:space="preserve"> during a </w:t>
      </w:r>
      <w:r w:rsidR="00C957CA">
        <w:rPr>
          <w:rFonts w:ascii="Arial" w:hAnsi="Arial" w:cs="Arial"/>
          <w:bCs/>
        </w:rPr>
        <w:t>major</w:t>
      </w:r>
      <w:r w:rsidR="002E7FED">
        <w:rPr>
          <w:rFonts w:ascii="Arial" w:hAnsi="Arial" w:cs="Arial"/>
          <w:bCs/>
        </w:rPr>
        <w:t xml:space="preserve"> part of the rain-year or season.</w:t>
      </w:r>
      <w:r w:rsidR="00C957CA">
        <w:rPr>
          <w:rFonts w:ascii="Arial" w:hAnsi="Arial" w:cs="Arial"/>
          <w:bCs/>
        </w:rPr>
        <w:t xml:space="preserve"> </w:t>
      </w:r>
      <w:r w:rsidR="00765BB0">
        <w:rPr>
          <w:rFonts w:ascii="Arial" w:hAnsi="Arial" w:cs="Arial"/>
          <w:bCs/>
        </w:rPr>
        <w:t>T</w:t>
      </w:r>
      <w:r w:rsidR="00C957CA">
        <w:rPr>
          <w:rFonts w:ascii="Arial" w:hAnsi="Arial" w:cs="Arial"/>
          <w:bCs/>
        </w:rPr>
        <w:t xml:space="preserve">o generate annual rainfall </w:t>
      </w:r>
      <w:r w:rsidR="005D5381">
        <w:rPr>
          <w:rFonts w:ascii="Arial" w:hAnsi="Arial" w:cs="Arial"/>
          <w:bCs/>
        </w:rPr>
        <w:t>classifications from seasonal data</w:t>
      </w:r>
      <w:r w:rsidR="00C957CA">
        <w:rPr>
          <w:rFonts w:ascii="Arial" w:hAnsi="Arial" w:cs="Arial"/>
          <w:bCs/>
        </w:rPr>
        <w:t xml:space="preserve">, the seasonal </w:t>
      </w:r>
      <w:r w:rsidR="00094274">
        <w:rPr>
          <w:rFonts w:ascii="Arial" w:hAnsi="Arial" w:cs="Arial"/>
          <w:bCs/>
        </w:rPr>
        <w:t>scores</w:t>
      </w:r>
      <w:r w:rsidR="005D5381">
        <w:rPr>
          <w:rFonts w:ascii="Arial" w:hAnsi="Arial" w:cs="Arial"/>
          <w:bCs/>
        </w:rPr>
        <w:t xml:space="preserve"> </w:t>
      </w:r>
      <w:r w:rsidR="00C957CA">
        <w:rPr>
          <w:rFonts w:ascii="Arial" w:hAnsi="Arial" w:cs="Arial"/>
          <w:bCs/>
        </w:rPr>
        <w:t>for individual rain-years were summed</w:t>
      </w:r>
      <w:r w:rsidR="00DC7DA4">
        <w:rPr>
          <w:rFonts w:ascii="Arial" w:hAnsi="Arial" w:cs="Arial"/>
          <w:bCs/>
        </w:rPr>
        <w:t>,</w:t>
      </w:r>
      <w:r w:rsidR="005D5381">
        <w:rPr>
          <w:rFonts w:ascii="Arial" w:hAnsi="Arial" w:cs="Arial"/>
          <w:bCs/>
        </w:rPr>
        <w:t xml:space="preserve"> averaged</w:t>
      </w:r>
      <w:r w:rsidR="00DC7DA4">
        <w:rPr>
          <w:rFonts w:ascii="Arial" w:hAnsi="Arial" w:cs="Arial"/>
          <w:bCs/>
        </w:rPr>
        <w:t xml:space="preserve"> and rounded to the nearest whole numb</w:t>
      </w:r>
      <w:r w:rsidR="00F24C70">
        <w:rPr>
          <w:rFonts w:ascii="Arial" w:hAnsi="Arial" w:cs="Arial"/>
          <w:bCs/>
        </w:rPr>
        <w:t>er</w:t>
      </w:r>
      <w:r w:rsidR="00377B3E">
        <w:rPr>
          <w:rFonts w:ascii="Arial" w:hAnsi="Arial" w:cs="Arial"/>
          <w:bCs/>
        </w:rPr>
        <w:t>.</w:t>
      </w:r>
      <w:r w:rsidR="00F24C70">
        <w:rPr>
          <w:rFonts w:ascii="Arial" w:hAnsi="Arial" w:cs="Arial"/>
          <w:bCs/>
        </w:rPr>
        <w:t xml:space="preserve"> </w:t>
      </w:r>
      <w:r w:rsidR="000065F7">
        <w:rPr>
          <w:rFonts w:ascii="Arial" w:hAnsi="Arial" w:cs="Arial"/>
          <w:bCs/>
        </w:rPr>
        <w:t>S</w:t>
      </w:r>
      <w:r w:rsidR="00094274">
        <w:rPr>
          <w:rFonts w:ascii="Arial" w:hAnsi="Arial" w:cs="Arial"/>
          <w:bCs/>
        </w:rPr>
        <w:t>cores</w:t>
      </w:r>
      <w:r w:rsidR="00C957CA">
        <w:rPr>
          <w:rFonts w:ascii="Arial" w:hAnsi="Arial" w:cs="Arial"/>
          <w:bCs/>
        </w:rPr>
        <w:t xml:space="preserve"> for OND and JFM </w:t>
      </w:r>
      <w:r w:rsidR="00DC7DA4">
        <w:rPr>
          <w:rFonts w:ascii="Arial" w:hAnsi="Arial" w:cs="Arial"/>
          <w:bCs/>
        </w:rPr>
        <w:t xml:space="preserve">were </w:t>
      </w:r>
      <w:r w:rsidR="00C957CA">
        <w:rPr>
          <w:rFonts w:ascii="Arial" w:hAnsi="Arial" w:cs="Arial"/>
          <w:bCs/>
        </w:rPr>
        <w:t xml:space="preserve">double-weighted to reflect the contribution of rainfall during these </w:t>
      </w:r>
      <w:r w:rsidR="00806038">
        <w:rPr>
          <w:rFonts w:ascii="Arial" w:hAnsi="Arial" w:cs="Arial"/>
          <w:bCs/>
        </w:rPr>
        <w:t>seasons</w:t>
      </w:r>
      <w:r w:rsidR="00C957CA">
        <w:rPr>
          <w:rFonts w:ascii="Arial" w:hAnsi="Arial" w:cs="Arial"/>
          <w:bCs/>
        </w:rPr>
        <w:t xml:space="preserve"> t</w:t>
      </w:r>
      <w:r w:rsidR="00377B3E">
        <w:rPr>
          <w:rFonts w:ascii="Arial" w:hAnsi="Arial" w:cs="Arial"/>
          <w:bCs/>
        </w:rPr>
        <w:t>o annual totals (</w:t>
      </w:r>
      <w:r w:rsidR="00747693">
        <w:rPr>
          <w:rFonts w:ascii="Arial" w:hAnsi="Arial" w:cs="Arial"/>
          <w:bCs/>
        </w:rPr>
        <w:t xml:space="preserve">see </w:t>
      </w:r>
      <w:r w:rsidR="00377B3E">
        <w:rPr>
          <w:rFonts w:ascii="Arial" w:hAnsi="Arial" w:cs="Arial"/>
          <w:bCs/>
        </w:rPr>
        <w:t>Figure 1b)</w:t>
      </w:r>
      <w:r w:rsidR="005D5381">
        <w:rPr>
          <w:rFonts w:ascii="Arial" w:hAnsi="Arial" w:cs="Arial"/>
          <w:bCs/>
        </w:rPr>
        <w:t>.</w:t>
      </w:r>
      <w:r w:rsidR="00094274">
        <w:rPr>
          <w:rFonts w:ascii="Arial" w:hAnsi="Arial" w:cs="Arial"/>
          <w:bCs/>
        </w:rPr>
        <w:t xml:space="preserve"> </w:t>
      </w:r>
    </w:p>
    <w:p w14:paraId="3C74341B" w14:textId="1646E86E" w:rsidR="00DA36D6" w:rsidRDefault="00287117" w:rsidP="000705DC">
      <w:pPr>
        <w:spacing w:after="120" w:line="360" w:lineRule="auto"/>
        <w:ind w:firstLine="284"/>
        <w:rPr>
          <w:rFonts w:ascii="Arial" w:hAnsi="Arial" w:cs="Arial"/>
          <w:bCs/>
        </w:rPr>
      </w:pPr>
      <w:r>
        <w:rPr>
          <w:rFonts w:ascii="Arial" w:hAnsi="Arial" w:cs="Arial"/>
          <w:bCs/>
        </w:rPr>
        <w:t xml:space="preserve">A criticism often levelled at </w:t>
      </w:r>
      <w:r w:rsidR="0036459E">
        <w:rPr>
          <w:rFonts w:ascii="Arial" w:hAnsi="Arial" w:cs="Arial"/>
          <w:bCs/>
        </w:rPr>
        <w:t>documentary-based climate</w:t>
      </w:r>
      <w:r w:rsidR="005B35F7">
        <w:rPr>
          <w:rFonts w:ascii="Arial" w:hAnsi="Arial" w:cs="Arial"/>
          <w:bCs/>
        </w:rPr>
        <w:t xml:space="preserve"> </w:t>
      </w:r>
      <w:r w:rsidR="0035240C">
        <w:rPr>
          <w:rFonts w:ascii="Arial" w:hAnsi="Arial" w:cs="Arial"/>
          <w:bCs/>
        </w:rPr>
        <w:t>reconstruction</w:t>
      </w:r>
      <w:r w:rsidR="0036459E">
        <w:rPr>
          <w:rFonts w:ascii="Arial" w:hAnsi="Arial" w:cs="Arial"/>
          <w:bCs/>
        </w:rPr>
        <w:t xml:space="preserve"> is that </w:t>
      </w:r>
      <w:r w:rsidR="005B35F7">
        <w:rPr>
          <w:rFonts w:ascii="Arial" w:hAnsi="Arial" w:cs="Arial"/>
          <w:bCs/>
        </w:rPr>
        <w:t xml:space="preserve">the </w:t>
      </w:r>
      <w:r w:rsidR="004305BF">
        <w:rPr>
          <w:rFonts w:ascii="Arial" w:hAnsi="Arial" w:cs="Arial"/>
          <w:bCs/>
        </w:rPr>
        <w:t>analytical</w:t>
      </w:r>
      <w:r w:rsidR="005B35F7">
        <w:rPr>
          <w:rFonts w:ascii="Arial" w:hAnsi="Arial" w:cs="Arial"/>
          <w:bCs/>
        </w:rPr>
        <w:t xml:space="preserve"> process </w:t>
      </w:r>
      <w:r w:rsidR="00973C73">
        <w:rPr>
          <w:rFonts w:ascii="Arial" w:hAnsi="Arial" w:cs="Arial"/>
          <w:bCs/>
        </w:rPr>
        <w:t>is prone</w:t>
      </w:r>
      <w:r w:rsidR="00905A67">
        <w:rPr>
          <w:rFonts w:ascii="Arial" w:hAnsi="Arial" w:cs="Arial"/>
          <w:bCs/>
        </w:rPr>
        <w:t xml:space="preserve"> to</w:t>
      </w:r>
      <w:r>
        <w:rPr>
          <w:rFonts w:ascii="Arial" w:hAnsi="Arial" w:cs="Arial"/>
          <w:bCs/>
        </w:rPr>
        <w:t xml:space="preserve"> investigator bias </w:t>
      </w:r>
      <w:r w:rsidR="00094CF4">
        <w:rPr>
          <w:rFonts w:ascii="Arial" w:hAnsi="Arial" w:cs="Arial"/>
          <w:bCs/>
        </w:rPr>
        <w:fldChar w:fldCharType="begin"/>
      </w:r>
      <w:r w:rsidR="00E014B0">
        <w:rPr>
          <w:rFonts w:ascii="Arial" w:hAnsi="Arial" w:cs="Arial"/>
          <w:bCs/>
        </w:rPr>
        <w:instrText xml:space="preserve"> ADDIN EN.CITE &lt;EndNote&gt;&lt;Cite&gt;&lt;Author&gt;Nash&lt;/Author&gt;&lt;Year&gt;2014&lt;/Year&gt;&lt;RecNum&gt;5102&lt;/RecNum&gt;&lt;Prefix&gt;cf. &lt;/Prefix&gt;&lt;DisplayText&gt;(cf. Nash and Adamson, 2014)&lt;/DisplayText&gt;&lt;record&gt;&lt;rec-number&gt;5102&lt;/rec-number&gt;&lt;foreign-keys&gt;&lt;key app="EN" db-id="v9esz0529tf5puepw0f5vvx1s50aw0pd5t2s" timestamp="1401722725"&gt;5102&lt;/key&gt;&lt;/foreign-keys&gt;&lt;ref-type name="Journal Article"&gt;17&lt;/ref-type&gt;&lt;contributors&gt;&lt;authors&gt;&lt;author&gt;Nash, D.J.&lt;/author&gt;&lt;author&gt;Adamson, G.C.D.&lt;/author&gt;&lt;/authors&gt;&lt;/contributors&gt;&lt;titles&gt;&lt;title&gt;Recent advances in the historical climatology of the tropics and subtropics&lt;/title&gt;&lt;secondary-title&gt;Bulletin of the American Meteorological Society&lt;/secondary-title&gt;&lt;/titles&gt;&lt;periodical&gt;&lt;full-title&gt;Bulletin of the American Meteorological Society&lt;/full-title&gt;&lt;/periodical&gt;&lt;pages&gt;131-146&lt;/pages&gt;&lt;volume&gt;95&lt;/volume&gt;&lt;dates&gt;&lt;year&gt;2014&lt;/year&gt;&lt;/dates&gt;&lt;urls&gt;&lt;/urls&gt;&lt;electronic-resource-num&gt;10.1175/BAMS-D-12-00030.1&lt;/electronic-resource-num&gt;&lt;/record&gt;&lt;/Cite&gt;&lt;/EndNote&gt;</w:instrText>
      </w:r>
      <w:r w:rsidR="00094CF4">
        <w:rPr>
          <w:rFonts w:ascii="Arial" w:hAnsi="Arial" w:cs="Arial"/>
          <w:bCs/>
        </w:rPr>
        <w:fldChar w:fldCharType="separate"/>
      </w:r>
      <w:r w:rsidR="00E014B0">
        <w:rPr>
          <w:rFonts w:ascii="Arial" w:hAnsi="Arial" w:cs="Arial"/>
          <w:bCs/>
          <w:noProof/>
        </w:rPr>
        <w:t>(cf. Nash and Adamson, 2014)</w:t>
      </w:r>
      <w:r w:rsidR="00094CF4">
        <w:rPr>
          <w:rFonts w:ascii="Arial" w:hAnsi="Arial" w:cs="Arial"/>
          <w:bCs/>
        </w:rPr>
        <w:fldChar w:fldCharType="end"/>
      </w:r>
      <w:r>
        <w:rPr>
          <w:rFonts w:ascii="Arial" w:hAnsi="Arial" w:cs="Arial"/>
          <w:bCs/>
        </w:rPr>
        <w:t xml:space="preserve">. </w:t>
      </w:r>
      <w:r w:rsidR="005B35F7">
        <w:rPr>
          <w:rFonts w:ascii="Arial" w:hAnsi="Arial" w:cs="Arial"/>
          <w:bCs/>
        </w:rPr>
        <w:t xml:space="preserve">To </w:t>
      </w:r>
      <w:r w:rsidR="00945751">
        <w:rPr>
          <w:rFonts w:ascii="Arial" w:hAnsi="Arial" w:cs="Arial"/>
          <w:bCs/>
        </w:rPr>
        <w:t>counter</w:t>
      </w:r>
      <w:r w:rsidR="005B35F7">
        <w:rPr>
          <w:rFonts w:ascii="Arial" w:hAnsi="Arial" w:cs="Arial"/>
          <w:bCs/>
        </w:rPr>
        <w:t xml:space="preserve"> this, the </w:t>
      </w:r>
      <w:r w:rsidR="00945751">
        <w:rPr>
          <w:rFonts w:ascii="Arial" w:hAnsi="Arial" w:cs="Arial"/>
          <w:bCs/>
        </w:rPr>
        <w:t xml:space="preserve">seasonal </w:t>
      </w:r>
      <w:r w:rsidR="00BE75BB">
        <w:rPr>
          <w:rFonts w:ascii="Arial" w:hAnsi="Arial" w:cs="Arial"/>
          <w:bCs/>
        </w:rPr>
        <w:t>series</w:t>
      </w:r>
      <w:r w:rsidR="005B35F7">
        <w:rPr>
          <w:rFonts w:ascii="Arial" w:hAnsi="Arial" w:cs="Arial"/>
          <w:bCs/>
        </w:rPr>
        <w:t xml:space="preserve"> for 1860-61 to 1899-1900 were </w:t>
      </w:r>
      <w:r w:rsidR="00775CF8">
        <w:rPr>
          <w:rFonts w:ascii="Arial" w:hAnsi="Arial" w:cs="Arial"/>
          <w:bCs/>
        </w:rPr>
        <w:t>constructed</w:t>
      </w:r>
      <w:r w:rsidR="005B35F7">
        <w:rPr>
          <w:rFonts w:ascii="Arial" w:hAnsi="Arial" w:cs="Arial"/>
          <w:bCs/>
        </w:rPr>
        <w:t xml:space="preserve"> independently by </w:t>
      </w:r>
      <w:r>
        <w:rPr>
          <w:rFonts w:ascii="Arial" w:hAnsi="Arial" w:cs="Arial"/>
          <w:bCs/>
        </w:rPr>
        <w:t>authors</w:t>
      </w:r>
      <w:r w:rsidR="00945751">
        <w:rPr>
          <w:rFonts w:ascii="Arial" w:hAnsi="Arial" w:cs="Arial"/>
          <w:bCs/>
        </w:rPr>
        <w:t xml:space="preserve"> </w:t>
      </w:r>
      <w:r w:rsidR="00806038">
        <w:rPr>
          <w:rFonts w:ascii="Arial" w:hAnsi="Arial" w:cs="Arial"/>
          <w:bCs/>
        </w:rPr>
        <w:t>DJN</w:t>
      </w:r>
      <w:r w:rsidR="0035240C">
        <w:rPr>
          <w:rFonts w:ascii="Arial" w:hAnsi="Arial" w:cs="Arial"/>
          <w:bCs/>
        </w:rPr>
        <w:t xml:space="preserve"> and </w:t>
      </w:r>
      <w:r w:rsidR="00806038">
        <w:rPr>
          <w:rFonts w:ascii="Arial" w:hAnsi="Arial" w:cs="Arial"/>
          <w:bCs/>
        </w:rPr>
        <w:t>KP</w:t>
      </w:r>
      <w:r w:rsidR="0035240C">
        <w:rPr>
          <w:rFonts w:ascii="Arial" w:hAnsi="Arial" w:cs="Arial"/>
          <w:bCs/>
        </w:rPr>
        <w:t xml:space="preserve"> </w:t>
      </w:r>
      <w:r w:rsidR="00945751">
        <w:rPr>
          <w:rFonts w:ascii="Arial" w:hAnsi="Arial" w:cs="Arial"/>
          <w:bCs/>
        </w:rPr>
        <w:t>and then compared</w:t>
      </w:r>
      <w:r w:rsidR="005B35F7">
        <w:rPr>
          <w:rFonts w:ascii="Arial" w:hAnsi="Arial" w:cs="Arial"/>
          <w:bCs/>
        </w:rPr>
        <w:t>.</w:t>
      </w:r>
      <w:r w:rsidR="00945751">
        <w:rPr>
          <w:rFonts w:ascii="Arial" w:hAnsi="Arial" w:cs="Arial"/>
          <w:bCs/>
        </w:rPr>
        <w:t xml:space="preserve"> Of the 160 seasonal classifications</w:t>
      </w:r>
      <w:r w:rsidR="0035240C">
        <w:rPr>
          <w:rFonts w:ascii="Arial" w:hAnsi="Arial" w:cs="Arial"/>
          <w:bCs/>
        </w:rPr>
        <w:t xml:space="preserve"> during this period</w:t>
      </w:r>
      <w:r w:rsidR="00945751">
        <w:rPr>
          <w:rFonts w:ascii="Arial" w:hAnsi="Arial" w:cs="Arial"/>
          <w:bCs/>
        </w:rPr>
        <w:t xml:space="preserve">, 59% of scores were identical, 34% within one class and 7% within two classes. </w:t>
      </w:r>
      <w:r w:rsidR="00377B3E">
        <w:rPr>
          <w:rFonts w:ascii="Arial" w:hAnsi="Arial" w:cs="Arial"/>
          <w:bCs/>
        </w:rPr>
        <w:t>T</w:t>
      </w:r>
      <w:r w:rsidR="000D46F2">
        <w:rPr>
          <w:rFonts w:ascii="Arial" w:hAnsi="Arial" w:cs="Arial"/>
          <w:bCs/>
        </w:rPr>
        <w:t>here was greatest agreement during extreme years and least for seasons where conditions fluctuated around ‘normal’</w:t>
      </w:r>
      <w:r w:rsidR="00330305">
        <w:rPr>
          <w:rFonts w:ascii="Arial" w:hAnsi="Arial" w:cs="Arial"/>
          <w:bCs/>
        </w:rPr>
        <w:t xml:space="preserve">; this is </w:t>
      </w:r>
      <w:r w:rsidR="00BE75BB">
        <w:rPr>
          <w:rFonts w:ascii="Arial" w:hAnsi="Arial" w:cs="Arial"/>
          <w:bCs/>
        </w:rPr>
        <w:t>to be expected</w:t>
      </w:r>
      <w:r w:rsidR="00330305">
        <w:rPr>
          <w:rFonts w:ascii="Arial" w:hAnsi="Arial" w:cs="Arial"/>
          <w:bCs/>
        </w:rPr>
        <w:t xml:space="preserve"> given that documentary sources capture extreme events most effectively</w:t>
      </w:r>
      <w:r w:rsidR="00EC388B">
        <w:rPr>
          <w:rFonts w:ascii="Arial" w:hAnsi="Arial" w:cs="Arial"/>
          <w:bCs/>
        </w:rPr>
        <w:t xml:space="preserve"> </w:t>
      </w:r>
      <w:r w:rsidR="00094CF4">
        <w:rPr>
          <w:rFonts w:ascii="Arial" w:hAnsi="Arial" w:cs="Arial"/>
          <w:bCs/>
        </w:rPr>
        <w:fldChar w:fldCharType="begin"/>
      </w:r>
      <w:r w:rsidR="00786D9A">
        <w:rPr>
          <w:rFonts w:ascii="Arial" w:hAnsi="Arial" w:cs="Arial"/>
          <w:bCs/>
        </w:rPr>
        <w:instrText xml:space="preserve"> ADDIN EN.CITE &lt;EndNote&gt;&lt;Cite&gt;&lt;Author&gt;Brázdil&lt;/Author&gt;&lt;Year&gt;2005&lt;/Year&gt;&lt;RecNum&gt;10762&lt;/RecNum&gt;&lt;DisplayText&gt;(Brázdil et al., 2005)&lt;/DisplayText&gt;&lt;record&gt;&lt;rec-number&gt;10762&lt;/rec-number&gt;&lt;foreign-keys&gt;&lt;key app="EN" db-id="v9esz0529tf5puepw0f5vvx1s50aw0pd5t2s" timestamp="1424712584"&gt;10762&lt;/key&gt;&lt;/foreign-keys&gt;&lt;ref-type name="Journal Article"&gt;17&lt;/ref-type&gt;&lt;contributors&gt;&lt;authors&gt;&lt;author&gt;Brázdil, R. &lt;/author&gt;&lt;author&gt;Pfister, C.&lt;/author&gt;&lt;author&gt;Wanner, H.&lt;/author&gt;&lt;author&gt;von Storch, H.&lt;/author&gt;&lt;author&gt;Luterbacher, J.&lt;/author&gt;&lt;/authors&gt;&lt;/contributors&gt;&lt;titles&gt;&lt;title&gt;Historical climatology in Europe – the state of the art&lt;/title&gt;&lt;secondary-title&gt;Climatic Change &lt;/secondary-title&gt;&lt;/titles&gt;&lt;periodical&gt;&lt;full-title&gt;Climatic Change&lt;/full-title&gt;&lt;/periodical&gt;&lt;pages&gt;363-430&lt;/pages&gt;&lt;volume&gt;70&lt;/volume&gt;&lt;dates&gt;&lt;year&gt;2005&lt;/year&gt;&lt;/dates&gt;&lt;urls&gt;&lt;/urls&gt;&lt;/record&gt;&lt;/Cite&gt;&lt;/EndNote&gt;</w:instrText>
      </w:r>
      <w:r w:rsidR="00094CF4">
        <w:rPr>
          <w:rFonts w:ascii="Arial" w:hAnsi="Arial" w:cs="Arial"/>
          <w:bCs/>
        </w:rPr>
        <w:fldChar w:fldCharType="separate"/>
      </w:r>
      <w:r w:rsidR="00786D9A">
        <w:rPr>
          <w:rFonts w:ascii="Arial" w:hAnsi="Arial" w:cs="Arial"/>
          <w:bCs/>
          <w:noProof/>
        </w:rPr>
        <w:t>(Brázdil et al., 2005)</w:t>
      </w:r>
      <w:r w:rsidR="00094CF4">
        <w:rPr>
          <w:rFonts w:ascii="Arial" w:hAnsi="Arial" w:cs="Arial"/>
          <w:bCs/>
        </w:rPr>
        <w:fldChar w:fldCharType="end"/>
      </w:r>
      <w:r w:rsidR="000D46F2">
        <w:rPr>
          <w:rFonts w:ascii="Arial" w:hAnsi="Arial" w:cs="Arial"/>
          <w:bCs/>
        </w:rPr>
        <w:t xml:space="preserve">. </w:t>
      </w:r>
      <w:r w:rsidR="004E4BBF">
        <w:rPr>
          <w:rFonts w:ascii="Arial" w:hAnsi="Arial" w:cs="Arial"/>
          <w:bCs/>
        </w:rPr>
        <w:t xml:space="preserve">Only </w:t>
      </w:r>
      <w:r w:rsidR="00BE75BB">
        <w:rPr>
          <w:rFonts w:ascii="Arial" w:hAnsi="Arial" w:cs="Arial"/>
          <w:bCs/>
        </w:rPr>
        <w:t>four</w:t>
      </w:r>
      <w:r w:rsidR="004E4BBF">
        <w:rPr>
          <w:rFonts w:ascii="Arial" w:hAnsi="Arial" w:cs="Arial"/>
          <w:bCs/>
        </w:rPr>
        <w:t xml:space="preserve"> of the sea</w:t>
      </w:r>
      <w:r w:rsidR="00806038">
        <w:rPr>
          <w:rFonts w:ascii="Arial" w:hAnsi="Arial" w:cs="Arial"/>
          <w:bCs/>
        </w:rPr>
        <w:t xml:space="preserve">sonal scores </w:t>
      </w:r>
      <w:r w:rsidR="000D46F2">
        <w:rPr>
          <w:rFonts w:ascii="Arial" w:hAnsi="Arial" w:cs="Arial"/>
          <w:bCs/>
        </w:rPr>
        <w:t>generated</w:t>
      </w:r>
      <w:r w:rsidR="00806038">
        <w:rPr>
          <w:rFonts w:ascii="Arial" w:hAnsi="Arial" w:cs="Arial"/>
          <w:bCs/>
        </w:rPr>
        <w:t xml:space="preserve"> opposing signs</w:t>
      </w:r>
      <w:r w:rsidR="000D46F2">
        <w:rPr>
          <w:rFonts w:ascii="Arial" w:hAnsi="Arial" w:cs="Arial"/>
          <w:bCs/>
        </w:rPr>
        <w:t xml:space="preserve"> (+1 versus -1)</w:t>
      </w:r>
      <w:r w:rsidR="00806038">
        <w:rPr>
          <w:rFonts w:ascii="Arial" w:hAnsi="Arial" w:cs="Arial"/>
          <w:bCs/>
        </w:rPr>
        <w:t xml:space="preserve">. </w:t>
      </w:r>
      <w:r w:rsidR="00377B3E">
        <w:rPr>
          <w:rFonts w:ascii="Arial" w:hAnsi="Arial" w:cs="Arial"/>
          <w:bCs/>
        </w:rPr>
        <w:t>T</w:t>
      </w:r>
      <w:r w:rsidR="004E4BBF">
        <w:rPr>
          <w:rFonts w:ascii="Arial" w:hAnsi="Arial" w:cs="Arial"/>
          <w:bCs/>
        </w:rPr>
        <w:t xml:space="preserve">hese were </w:t>
      </w:r>
      <w:r w:rsidR="00377B3E">
        <w:rPr>
          <w:rFonts w:ascii="Arial" w:hAnsi="Arial" w:cs="Arial"/>
          <w:bCs/>
        </w:rPr>
        <w:t xml:space="preserve">all </w:t>
      </w:r>
      <w:r w:rsidR="004E4BBF">
        <w:rPr>
          <w:rFonts w:ascii="Arial" w:hAnsi="Arial" w:cs="Arial"/>
          <w:bCs/>
        </w:rPr>
        <w:t xml:space="preserve">seasons with large spatial differences in rainfall intensity across the study area. </w:t>
      </w:r>
      <w:r w:rsidR="00DA36D6">
        <w:rPr>
          <w:rFonts w:ascii="Arial" w:hAnsi="Arial" w:cs="Arial"/>
          <w:bCs/>
        </w:rPr>
        <w:t xml:space="preserve">The </w:t>
      </w:r>
      <w:r w:rsidR="007B6DC7">
        <w:rPr>
          <w:rFonts w:ascii="Arial" w:hAnsi="Arial" w:cs="Arial"/>
          <w:bCs/>
        </w:rPr>
        <w:t>results</w:t>
      </w:r>
      <w:r w:rsidR="00DA36D6">
        <w:rPr>
          <w:rFonts w:ascii="Arial" w:hAnsi="Arial" w:cs="Arial"/>
          <w:bCs/>
        </w:rPr>
        <w:t xml:space="preserve"> presented in </w:t>
      </w:r>
      <w:r w:rsidR="007B6DC7">
        <w:rPr>
          <w:rFonts w:ascii="Arial" w:hAnsi="Arial" w:cs="Arial"/>
          <w:bCs/>
        </w:rPr>
        <w:t>section 3</w:t>
      </w:r>
      <w:r w:rsidR="00DA36D6">
        <w:rPr>
          <w:rFonts w:ascii="Arial" w:hAnsi="Arial" w:cs="Arial"/>
          <w:bCs/>
        </w:rPr>
        <w:t xml:space="preserve"> are the agreed final classifications.</w:t>
      </w:r>
    </w:p>
    <w:p w14:paraId="50FFB784" w14:textId="386F37D1" w:rsidR="00377B3E" w:rsidRDefault="00246747" w:rsidP="00377B3E">
      <w:pPr>
        <w:spacing w:after="120" w:line="360" w:lineRule="auto"/>
        <w:ind w:firstLine="284"/>
        <w:rPr>
          <w:rFonts w:ascii="Arial" w:hAnsi="Arial" w:cs="Arial"/>
          <w:bCs/>
        </w:rPr>
      </w:pPr>
      <w:r>
        <w:rPr>
          <w:rFonts w:ascii="Arial" w:hAnsi="Arial" w:cs="Arial"/>
          <w:bCs/>
        </w:rPr>
        <w:t xml:space="preserve">Following Kelso and Vogel </w:t>
      </w:r>
      <w:r w:rsidR="00094CF4">
        <w:rPr>
          <w:rFonts w:ascii="Arial" w:hAnsi="Arial" w:cs="Arial"/>
          <w:bCs/>
        </w:rPr>
        <w:fldChar w:fldCharType="begin"/>
      </w:r>
      <w:r w:rsidR="00786D9A">
        <w:rPr>
          <w:rFonts w:ascii="Arial" w:hAnsi="Arial" w:cs="Arial"/>
          <w:bCs/>
        </w:rPr>
        <w:instrText xml:space="preserve"> ADDIN EN.CITE &lt;EndNote&gt;&lt;Cite ExcludeAuth="1"&gt;&lt;Author&gt;Kelso&lt;/Author&gt;&lt;Year&gt;2007&lt;/Year&gt;&lt;RecNum&gt;3580&lt;/RecNum&gt;&lt;DisplayText&gt;(2007)&lt;/DisplayText&gt;&lt;record&gt;&lt;rec-number&gt;3580&lt;/rec-number&gt;&lt;foreign-keys&gt;&lt;key app="EN" db-id="v9esz0529tf5puepw0f5vvx1s50aw0pd5t2s" timestamp="1401722723"&gt;3580&lt;/key&gt;&lt;/foreign-keys&gt;&lt;ref-type name="Journal Article"&gt;17&lt;/ref-type&gt;&lt;contributors&gt;&lt;authors&gt;&lt;author&gt;Kelso, C.&lt;/author&gt;&lt;author&gt;Vogel, C.&lt;/author&gt;&lt;/authors&gt;&lt;/contributors&gt;&lt;titles&gt;&lt;title&gt;The climate of Namaqualand in the nineteenth century&lt;/title&gt;&lt;secondary-title&gt;Climatic Change&lt;/secondary-title&gt;&lt;/titles&gt;&lt;periodical&gt;&lt;full-title&gt;Climatic Change&lt;/full-title&gt;&lt;/periodical&gt;&lt;pages&gt;357-380&lt;/pages&gt;&lt;volume&gt;83&lt;/volume&gt;&lt;dates&gt;&lt;year&gt;2007&lt;/year&gt;&lt;/dates&gt;&lt;urls&gt;&lt;/urls&gt;&lt;/record&gt;&lt;/Cite&gt;&lt;/EndNote&gt;</w:instrText>
      </w:r>
      <w:r w:rsidR="00094CF4">
        <w:rPr>
          <w:rFonts w:ascii="Arial" w:hAnsi="Arial" w:cs="Arial"/>
          <w:bCs/>
        </w:rPr>
        <w:fldChar w:fldCharType="separate"/>
      </w:r>
      <w:r>
        <w:rPr>
          <w:rFonts w:ascii="Arial" w:hAnsi="Arial" w:cs="Arial"/>
          <w:bCs/>
          <w:noProof/>
        </w:rPr>
        <w:t>(2007)</w:t>
      </w:r>
      <w:r w:rsidR="00094CF4">
        <w:rPr>
          <w:rFonts w:ascii="Arial" w:hAnsi="Arial" w:cs="Arial"/>
          <w:bCs/>
        </w:rPr>
        <w:fldChar w:fldCharType="end"/>
      </w:r>
      <w:r>
        <w:rPr>
          <w:rFonts w:ascii="Arial" w:hAnsi="Arial" w:cs="Arial"/>
          <w:bCs/>
        </w:rPr>
        <w:t xml:space="preserve">, each annual classification </w:t>
      </w:r>
      <w:r w:rsidR="007B6DC7">
        <w:rPr>
          <w:rFonts w:ascii="Arial" w:hAnsi="Arial" w:cs="Arial"/>
          <w:bCs/>
        </w:rPr>
        <w:t>was allocated</w:t>
      </w:r>
      <w:r>
        <w:rPr>
          <w:rFonts w:ascii="Arial" w:hAnsi="Arial" w:cs="Arial"/>
          <w:bCs/>
        </w:rPr>
        <w:t xml:space="preserve"> a confidence rating</w:t>
      </w:r>
      <w:r w:rsidR="00DA36D6">
        <w:rPr>
          <w:rFonts w:ascii="Arial" w:hAnsi="Arial" w:cs="Arial"/>
          <w:bCs/>
        </w:rPr>
        <w:t>. A</w:t>
      </w:r>
      <w:r w:rsidR="00DA36D6" w:rsidRPr="00DA36D6">
        <w:rPr>
          <w:rFonts w:ascii="Arial" w:hAnsi="Arial" w:cs="Arial"/>
          <w:bCs/>
        </w:rPr>
        <w:t xml:space="preserve"> rating of 1 </w:t>
      </w:r>
      <w:r w:rsidR="00F351B8">
        <w:rPr>
          <w:rFonts w:ascii="Arial" w:hAnsi="Arial" w:cs="Arial"/>
          <w:bCs/>
        </w:rPr>
        <w:t>(low</w:t>
      </w:r>
      <w:r w:rsidR="00DA36D6">
        <w:rPr>
          <w:rFonts w:ascii="Arial" w:hAnsi="Arial" w:cs="Arial"/>
          <w:bCs/>
        </w:rPr>
        <w:t xml:space="preserve"> confidence) </w:t>
      </w:r>
      <w:r w:rsidR="00DA36D6" w:rsidRPr="00DA36D6">
        <w:rPr>
          <w:rFonts w:ascii="Arial" w:hAnsi="Arial" w:cs="Arial"/>
          <w:bCs/>
        </w:rPr>
        <w:t>was</w:t>
      </w:r>
      <w:r w:rsidR="00DA36D6">
        <w:rPr>
          <w:rFonts w:ascii="Arial" w:hAnsi="Arial" w:cs="Arial"/>
          <w:bCs/>
        </w:rPr>
        <w:t xml:space="preserve"> awarded </w:t>
      </w:r>
      <w:r w:rsidR="001170BD">
        <w:rPr>
          <w:rFonts w:ascii="Arial" w:hAnsi="Arial" w:cs="Arial"/>
          <w:bCs/>
        </w:rPr>
        <w:t xml:space="preserve">to rain-years </w:t>
      </w:r>
      <w:r w:rsidR="00973C73">
        <w:rPr>
          <w:rFonts w:ascii="Arial" w:hAnsi="Arial" w:cs="Arial"/>
          <w:bCs/>
        </w:rPr>
        <w:t xml:space="preserve">– mostly in the 1830s and early 1840s – where </w:t>
      </w:r>
      <w:r w:rsidR="00DA36D6" w:rsidRPr="00DA36D6">
        <w:rPr>
          <w:rFonts w:ascii="Arial" w:hAnsi="Arial" w:cs="Arial"/>
          <w:bCs/>
        </w:rPr>
        <w:t xml:space="preserve">there </w:t>
      </w:r>
      <w:r w:rsidR="00775CF8">
        <w:rPr>
          <w:rFonts w:ascii="Arial" w:hAnsi="Arial" w:cs="Arial"/>
          <w:bCs/>
        </w:rPr>
        <w:t>was</w:t>
      </w:r>
      <w:r w:rsidR="00DA36D6">
        <w:rPr>
          <w:rFonts w:ascii="Arial" w:hAnsi="Arial" w:cs="Arial"/>
          <w:bCs/>
        </w:rPr>
        <w:t xml:space="preserve"> either </w:t>
      </w:r>
      <w:r w:rsidR="00F351B8">
        <w:rPr>
          <w:rFonts w:ascii="Arial" w:hAnsi="Arial" w:cs="Arial"/>
          <w:bCs/>
        </w:rPr>
        <w:t>a limited number of</w:t>
      </w:r>
      <w:r w:rsidR="00DA36D6">
        <w:rPr>
          <w:rFonts w:ascii="Arial" w:hAnsi="Arial" w:cs="Arial"/>
          <w:bCs/>
        </w:rPr>
        <w:t xml:space="preserve"> sources or the quality of information was low. </w:t>
      </w:r>
      <w:r w:rsidR="00377B3E">
        <w:rPr>
          <w:rFonts w:ascii="Arial" w:hAnsi="Arial" w:cs="Arial"/>
          <w:bCs/>
        </w:rPr>
        <w:t>A</w:t>
      </w:r>
      <w:r w:rsidR="00DA36D6">
        <w:rPr>
          <w:rFonts w:ascii="Arial" w:hAnsi="Arial" w:cs="Arial"/>
          <w:bCs/>
        </w:rPr>
        <w:t xml:space="preserve"> rating of 3 </w:t>
      </w:r>
      <w:r w:rsidR="00F351B8">
        <w:rPr>
          <w:rFonts w:ascii="Arial" w:hAnsi="Arial" w:cs="Arial"/>
          <w:bCs/>
        </w:rPr>
        <w:t xml:space="preserve">(high confidence) </w:t>
      </w:r>
      <w:r w:rsidR="00DA36D6">
        <w:rPr>
          <w:rFonts w:ascii="Arial" w:hAnsi="Arial" w:cs="Arial"/>
          <w:bCs/>
        </w:rPr>
        <w:t xml:space="preserve">was awarded </w:t>
      </w:r>
      <w:r w:rsidR="001170BD">
        <w:rPr>
          <w:rFonts w:ascii="Arial" w:hAnsi="Arial" w:cs="Arial"/>
          <w:bCs/>
        </w:rPr>
        <w:t xml:space="preserve">to rain-years </w:t>
      </w:r>
      <w:r w:rsidR="00E014B0">
        <w:rPr>
          <w:rFonts w:ascii="Arial" w:hAnsi="Arial" w:cs="Arial"/>
          <w:bCs/>
        </w:rPr>
        <w:t>with</w:t>
      </w:r>
      <w:r w:rsidR="00DA36D6" w:rsidRPr="00DA36D6">
        <w:rPr>
          <w:rFonts w:ascii="Arial" w:hAnsi="Arial" w:cs="Arial"/>
          <w:bCs/>
        </w:rPr>
        <w:t xml:space="preserve"> </w:t>
      </w:r>
      <w:r w:rsidR="00DA36D6">
        <w:rPr>
          <w:rFonts w:ascii="Arial" w:hAnsi="Arial" w:cs="Arial"/>
          <w:bCs/>
        </w:rPr>
        <w:t>multiple</w:t>
      </w:r>
      <w:r w:rsidR="00DA36D6" w:rsidRPr="00DA36D6">
        <w:rPr>
          <w:rFonts w:ascii="Arial" w:hAnsi="Arial" w:cs="Arial"/>
          <w:bCs/>
        </w:rPr>
        <w:t xml:space="preserve"> </w:t>
      </w:r>
      <w:r w:rsidR="00F351B8" w:rsidRPr="00F351B8">
        <w:rPr>
          <w:rFonts w:ascii="Arial" w:hAnsi="Arial" w:cs="Arial"/>
          <w:bCs/>
        </w:rPr>
        <w:t>date- and place</w:t>
      </w:r>
      <w:r w:rsidR="00F351B8">
        <w:rPr>
          <w:rFonts w:ascii="Arial" w:hAnsi="Arial" w:cs="Arial"/>
          <w:bCs/>
        </w:rPr>
        <w:t>-</w:t>
      </w:r>
      <w:r w:rsidR="00F351B8" w:rsidRPr="00F351B8">
        <w:rPr>
          <w:rFonts w:ascii="Arial" w:hAnsi="Arial" w:cs="Arial"/>
          <w:bCs/>
        </w:rPr>
        <w:t>specific</w:t>
      </w:r>
      <w:r w:rsidR="00F351B8">
        <w:rPr>
          <w:rFonts w:ascii="Arial" w:hAnsi="Arial" w:cs="Arial"/>
          <w:bCs/>
        </w:rPr>
        <w:t xml:space="preserve"> </w:t>
      </w:r>
      <w:r w:rsidR="00DA36D6" w:rsidRPr="00DA36D6">
        <w:rPr>
          <w:rFonts w:ascii="Arial" w:hAnsi="Arial" w:cs="Arial"/>
          <w:bCs/>
        </w:rPr>
        <w:t xml:space="preserve">references to </w:t>
      </w:r>
      <w:r w:rsidR="00DA36D6">
        <w:rPr>
          <w:rFonts w:ascii="Arial" w:hAnsi="Arial" w:cs="Arial"/>
          <w:bCs/>
        </w:rPr>
        <w:t xml:space="preserve">rainfall conditions, and </w:t>
      </w:r>
      <w:r w:rsidR="00DA36D6" w:rsidRPr="00DA36D6">
        <w:rPr>
          <w:rFonts w:ascii="Arial" w:hAnsi="Arial" w:cs="Arial"/>
          <w:bCs/>
        </w:rPr>
        <w:t xml:space="preserve">where </w:t>
      </w:r>
      <w:r w:rsidR="00F351B8">
        <w:rPr>
          <w:rFonts w:ascii="Arial" w:hAnsi="Arial" w:cs="Arial"/>
          <w:bCs/>
        </w:rPr>
        <w:t xml:space="preserve">detail within the majority </w:t>
      </w:r>
      <w:r w:rsidR="00F351B8">
        <w:rPr>
          <w:rFonts w:ascii="Arial" w:hAnsi="Arial" w:cs="Arial"/>
          <w:bCs/>
        </w:rPr>
        <w:lastRenderedPageBreak/>
        <w:t xml:space="preserve">of quotations was high. </w:t>
      </w:r>
      <w:r w:rsidR="001170BD">
        <w:rPr>
          <w:rFonts w:ascii="Arial" w:hAnsi="Arial" w:cs="Arial"/>
          <w:bCs/>
        </w:rPr>
        <w:t xml:space="preserve">All rain-years from 1859-60 onwards </w:t>
      </w:r>
      <w:r w:rsidR="00183760">
        <w:rPr>
          <w:rFonts w:ascii="Arial" w:hAnsi="Arial" w:cs="Arial"/>
          <w:bCs/>
        </w:rPr>
        <w:t>fall</w:t>
      </w:r>
      <w:r w:rsidR="001170BD">
        <w:rPr>
          <w:rFonts w:ascii="Arial" w:hAnsi="Arial" w:cs="Arial"/>
          <w:bCs/>
        </w:rPr>
        <w:t xml:space="preserve"> within this category.</w:t>
      </w:r>
      <w:r w:rsidR="00377B3E">
        <w:rPr>
          <w:rFonts w:ascii="Arial" w:hAnsi="Arial" w:cs="Arial"/>
          <w:bCs/>
        </w:rPr>
        <w:t xml:space="preserve"> </w:t>
      </w:r>
    </w:p>
    <w:p w14:paraId="7D301645" w14:textId="56E76FDA" w:rsidR="001A5582" w:rsidRDefault="001A5582" w:rsidP="00212BF1">
      <w:pPr>
        <w:spacing w:after="120" w:line="360" w:lineRule="auto"/>
        <w:ind w:firstLine="284"/>
        <w:rPr>
          <w:rFonts w:ascii="Arial" w:hAnsi="Arial" w:cs="Arial"/>
          <w:bCs/>
        </w:rPr>
      </w:pPr>
      <w:r>
        <w:rPr>
          <w:rFonts w:ascii="Arial" w:hAnsi="Arial" w:cs="Arial"/>
          <w:bCs/>
        </w:rPr>
        <w:t>T</w:t>
      </w:r>
      <w:r w:rsidR="00F615EE">
        <w:rPr>
          <w:rFonts w:ascii="Arial" w:hAnsi="Arial" w:cs="Arial"/>
          <w:bCs/>
        </w:rPr>
        <w:t xml:space="preserve">he methodology used to </w:t>
      </w:r>
      <w:r w:rsidR="00973C73">
        <w:rPr>
          <w:rFonts w:ascii="Arial" w:hAnsi="Arial" w:cs="Arial"/>
          <w:bCs/>
        </w:rPr>
        <w:t>extend</w:t>
      </w:r>
      <w:r w:rsidR="00377B3E">
        <w:rPr>
          <w:rFonts w:ascii="Arial" w:hAnsi="Arial" w:cs="Arial"/>
          <w:bCs/>
        </w:rPr>
        <w:t xml:space="preserve"> the </w:t>
      </w:r>
      <w:r w:rsidR="00973C73">
        <w:rPr>
          <w:rFonts w:ascii="Arial" w:hAnsi="Arial" w:cs="Arial"/>
          <w:bCs/>
        </w:rPr>
        <w:t xml:space="preserve">SRZ </w:t>
      </w:r>
      <w:r w:rsidR="00377B3E">
        <w:rPr>
          <w:rFonts w:ascii="Arial" w:hAnsi="Arial" w:cs="Arial"/>
          <w:bCs/>
        </w:rPr>
        <w:t xml:space="preserve">multi-proxy rainfall </w:t>
      </w:r>
      <w:r w:rsidR="00F615EE">
        <w:rPr>
          <w:rFonts w:ascii="Arial" w:hAnsi="Arial" w:cs="Arial"/>
          <w:bCs/>
        </w:rPr>
        <w:t>reconstruct</w:t>
      </w:r>
      <w:r w:rsidR="00377B3E">
        <w:rPr>
          <w:rFonts w:ascii="Arial" w:hAnsi="Arial" w:cs="Arial"/>
          <w:bCs/>
        </w:rPr>
        <w:t>ion</w:t>
      </w:r>
      <w:r w:rsidR="00F615EE">
        <w:rPr>
          <w:rFonts w:ascii="Arial" w:hAnsi="Arial" w:cs="Arial"/>
          <w:bCs/>
        </w:rPr>
        <w:t xml:space="preserve"> </w:t>
      </w:r>
      <w:r w:rsidR="00213A67">
        <w:rPr>
          <w:rFonts w:ascii="Arial" w:hAnsi="Arial" w:cs="Arial"/>
          <w:bCs/>
        </w:rPr>
        <w:t>was</w:t>
      </w:r>
      <w:r>
        <w:rPr>
          <w:rFonts w:ascii="Arial" w:hAnsi="Arial" w:cs="Arial"/>
          <w:bCs/>
        </w:rPr>
        <w:t xml:space="preserve"> identical to that </w:t>
      </w:r>
      <w:r w:rsidR="00212BF1">
        <w:rPr>
          <w:rFonts w:ascii="Arial" w:hAnsi="Arial" w:cs="Arial"/>
          <w:bCs/>
        </w:rPr>
        <w:t>of</w:t>
      </w:r>
      <w:r>
        <w:rPr>
          <w:rFonts w:ascii="Arial" w:hAnsi="Arial" w:cs="Arial"/>
          <w:bCs/>
        </w:rPr>
        <w:t xml:space="preserve"> </w:t>
      </w:r>
      <w:r w:rsidR="00F615EE">
        <w:rPr>
          <w:rFonts w:ascii="Arial" w:hAnsi="Arial" w:cs="Arial"/>
          <w:bCs/>
        </w:rPr>
        <w:t xml:space="preserve">Neukom et al. </w:t>
      </w:r>
      <w:r w:rsidR="00094CF4">
        <w:rPr>
          <w:rFonts w:ascii="Arial" w:hAnsi="Arial" w:cs="Arial"/>
          <w:bCs/>
        </w:rPr>
        <w:fldChar w:fldCharType="begin"/>
      </w:r>
      <w:r w:rsidR="00567288">
        <w:rPr>
          <w:rFonts w:ascii="Arial" w:hAnsi="Arial" w:cs="Arial"/>
          <w:bCs/>
        </w:rPr>
        <w:instrText xml:space="preserve"> ADDIN EN.CITE &lt;EndNote&gt;&lt;Cite ExcludeAuth="1"&gt;&lt;Author&gt;Neukom&lt;/Author&gt;&lt;Year&gt;2014&lt;/Year&gt;&lt;RecNum&gt;5163&lt;/RecNum&gt;&lt;DisplayText&gt;(2014)&lt;/DisplayText&gt;&lt;record&gt;&lt;rec-number&gt;5163&lt;/rec-number&gt;&lt;foreign-keys&gt;&lt;key app="EN" db-id="v9esz0529tf5puepw0f5vvx1s50aw0pd5t2s" timestamp="1401722725"&gt;5163&lt;/key&gt;&lt;/foreign-keys&gt;&lt;ref-type name="Journal Article"&gt;17&lt;/ref-type&gt;&lt;contributors&gt;&lt;authors&gt;&lt;author&gt;Neukom, R.&lt;/author&gt;&lt;author&gt;Nash, D.J.&lt;/author&gt;&lt;author&gt;Endfield, G.H.&lt;/author&gt;&lt;author&gt;Grab, S.W.&lt;/author&gt;&lt;author&gt;Grove, C.A.&lt;/author&gt;&lt;author&gt;Kelso, C.&lt;/author&gt;&lt;author&gt;Vogel, C.H.&lt;/author&gt;&lt;author&gt;Zinke, J.&lt;/author&gt;&lt;/authors&gt;&lt;/contributors&gt;&lt;titles&gt;&lt;title&gt;Multi-proxy summer and winter precipitation reconstruction for southern Africa over the last 200 years&lt;/title&gt;&lt;secondary-title&gt;Climate Dynamics&lt;/secondary-title&gt;&lt;/titles&gt;&lt;periodical&gt;&lt;full-title&gt;Climate Dynamics&lt;/full-title&gt;&lt;/periodical&gt;&lt;pages&gt;2713-2716&lt;/pages&gt;&lt;volume&gt;42&lt;/volume&gt;&lt;dates&gt;&lt;year&gt;2014&lt;/year&gt;&lt;/dates&gt;&lt;urls&gt;&lt;/urls&gt;&lt;electronic-resource-num&gt;10.1007/s00382-013-1886-6&lt;/electronic-resource-num&gt;&lt;/record&gt;&lt;/Cite&gt;&lt;/EndNote&gt;</w:instrText>
      </w:r>
      <w:r w:rsidR="00094CF4">
        <w:rPr>
          <w:rFonts w:ascii="Arial" w:hAnsi="Arial" w:cs="Arial"/>
          <w:bCs/>
        </w:rPr>
        <w:fldChar w:fldCharType="separate"/>
      </w:r>
      <w:r w:rsidR="00F615EE">
        <w:rPr>
          <w:rFonts w:ascii="Arial" w:hAnsi="Arial" w:cs="Arial"/>
          <w:bCs/>
          <w:noProof/>
        </w:rPr>
        <w:t>(2014)</w:t>
      </w:r>
      <w:r w:rsidR="00094CF4">
        <w:rPr>
          <w:rFonts w:ascii="Arial" w:hAnsi="Arial" w:cs="Arial"/>
          <w:bCs/>
        </w:rPr>
        <w:fldChar w:fldCharType="end"/>
      </w:r>
      <w:r w:rsidR="00973C73">
        <w:rPr>
          <w:rFonts w:ascii="Arial" w:hAnsi="Arial" w:cs="Arial"/>
          <w:bCs/>
        </w:rPr>
        <w:t xml:space="preserve">; </w:t>
      </w:r>
      <w:r w:rsidR="00E014B0">
        <w:rPr>
          <w:rFonts w:ascii="Arial" w:hAnsi="Arial" w:cs="Arial"/>
          <w:bCs/>
        </w:rPr>
        <w:t xml:space="preserve">see </w:t>
      </w:r>
      <w:r w:rsidR="00973C73">
        <w:rPr>
          <w:rFonts w:ascii="Arial" w:hAnsi="Arial" w:cs="Arial"/>
          <w:bCs/>
        </w:rPr>
        <w:t>section S3</w:t>
      </w:r>
      <w:r w:rsidR="00212BF1">
        <w:rPr>
          <w:rFonts w:ascii="Arial" w:hAnsi="Arial" w:cs="Arial"/>
          <w:bCs/>
        </w:rPr>
        <w:t xml:space="preserve">. The reconstruction incorporated </w:t>
      </w:r>
      <w:r w:rsidR="00D14785">
        <w:rPr>
          <w:rFonts w:ascii="Arial" w:hAnsi="Arial" w:cs="Arial"/>
          <w:bCs/>
        </w:rPr>
        <w:t xml:space="preserve">all </w:t>
      </w:r>
      <w:r w:rsidR="00B5616F">
        <w:rPr>
          <w:rFonts w:ascii="Arial" w:hAnsi="Arial" w:cs="Arial"/>
          <w:bCs/>
        </w:rPr>
        <w:t xml:space="preserve">published </w:t>
      </w:r>
      <w:r w:rsidR="00B21677">
        <w:rPr>
          <w:rFonts w:ascii="Arial" w:hAnsi="Arial" w:cs="Arial"/>
          <w:bCs/>
        </w:rPr>
        <w:t xml:space="preserve">annually-resolved </w:t>
      </w:r>
      <w:r w:rsidR="00D14785">
        <w:rPr>
          <w:rFonts w:ascii="Arial" w:hAnsi="Arial" w:cs="Arial"/>
          <w:bCs/>
        </w:rPr>
        <w:t xml:space="preserve">climate records </w:t>
      </w:r>
      <w:r w:rsidR="00A82B12">
        <w:rPr>
          <w:rFonts w:ascii="Arial" w:hAnsi="Arial" w:cs="Arial"/>
          <w:bCs/>
        </w:rPr>
        <w:t xml:space="preserve">from southern Africa and surrounding oceans that </w:t>
      </w:r>
      <w:r w:rsidR="00AD64E1">
        <w:rPr>
          <w:rFonts w:ascii="Arial" w:hAnsi="Arial" w:cs="Arial"/>
          <w:bCs/>
        </w:rPr>
        <w:t>spanned all or part of the 19th and 20th centuries</w:t>
      </w:r>
      <w:r w:rsidR="00A82B12">
        <w:rPr>
          <w:rFonts w:ascii="Arial" w:hAnsi="Arial" w:cs="Arial"/>
          <w:bCs/>
        </w:rPr>
        <w:t xml:space="preserve">. </w:t>
      </w:r>
      <w:r w:rsidR="00212BF1">
        <w:rPr>
          <w:rFonts w:ascii="Arial" w:hAnsi="Arial" w:cs="Arial"/>
          <w:bCs/>
        </w:rPr>
        <w:t>T</w:t>
      </w:r>
      <w:r w:rsidR="00D14785">
        <w:rPr>
          <w:rFonts w:ascii="Arial" w:hAnsi="Arial" w:cs="Arial"/>
          <w:bCs/>
        </w:rPr>
        <w:t>hese include</w:t>
      </w:r>
      <w:r w:rsidR="00EC6AA5">
        <w:rPr>
          <w:rFonts w:ascii="Arial" w:hAnsi="Arial" w:cs="Arial"/>
          <w:bCs/>
        </w:rPr>
        <w:t>d</w:t>
      </w:r>
      <w:r w:rsidR="00D14785">
        <w:rPr>
          <w:rFonts w:ascii="Arial" w:hAnsi="Arial" w:cs="Arial"/>
          <w:bCs/>
        </w:rPr>
        <w:t xml:space="preserve"> </w:t>
      </w:r>
      <w:r w:rsidR="00212BF1">
        <w:rPr>
          <w:rFonts w:ascii="Arial" w:hAnsi="Arial" w:cs="Arial"/>
          <w:bCs/>
        </w:rPr>
        <w:t>four</w:t>
      </w:r>
      <w:r w:rsidR="00EC6AA5">
        <w:rPr>
          <w:rFonts w:ascii="Arial" w:hAnsi="Arial" w:cs="Arial"/>
          <w:bCs/>
        </w:rPr>
        <w:t xml:space="preserve"> </w:t>
      </w:r>
      <w:r w:rsidR="00D14785">
        <w:rPr>
          <w:rFonts w:ascii="Arial" w:hAnsi="Arial" w:cs="Arial"/>
          <w:bCs/>
        </w:rPr>
        <w:t xml:space="preserve">documentary series </w:t>
      </w:r>
      <w:r w:rsidR="00094CF4">
        <w:rPr>
          <w:rFonts w:ascii="Arial" w:hAnsi="Arial" w:cs="Arial"/>
          <w:bCs/>
        </w:rPr>
        <w:fldChar w:fldCharType="begin">
          <w:fldData xml:space="preserve">PEVuZE5vdGU+PENpdGU+PEF1dGhvcj5OYXNoPC9BdXRob3I+PFllYXI+MjAwMjwvWWVhcj48UmVj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</w:fldData>
        </w:fldChar>
      </w:r>
      <w:r w:rsidR="006A6E42">
        <w:rPr>
          <w:rFonts w:ascii="Arial" w:hAnsi="Arial" w:cs="Arial"/>
          <w:bCs/>
        </w:rPr>
        <w:instrText xml:space="preserve"> ADDIN EN.CITE </w:instrText>
      </w:r>
      <w:r w:rsidR="006A6E42">
        <w:rPr>
          <w:rFonts w:ascii="Arial" w:hAnsi="Arial" w:cs="Arial"/>
          <w:bCs/>
        </w:rPr>
        <w:fldChar w:fldCharType="begin">
          <w:fldData xml:space="preserve">PEVuZE5vdGU+PENpdGU+PEF1dGhvcj5OYXNoPC9BdXRob3I+PFllYXI+MjAwMjwvWWVhcj48UmVj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</w:fldData>
        </w:fldChar>
      </w:r>
      <w:r w:rsidR="006A6E42">
        <w:rPr>
          <w:rFonts w:ascii="Arial" w:hAnsi="Arial" w:cs="Arial"/>
          <w:bCs/>
        </w:rPr>
        <w:instrText xml:space="preserve"> ADDIN EN.CITE.DATA </w:instrText>
      </w:r>
      <w:r w:rsidR="006A6E42">
        <w:rPr>
          <w:rFonts w:ascii="Arial" w:hAnsi="Arial" w:cs="Arial"/>
          <w:bCs/>
        </w:rPr>
      </w:r>
      <w:r w:rsidR="006A6E42">
        <w:rPr>
          <w:rFonts w:ascii="Arial" w:hAnsi="Arial" w:cs="Arial"/>
          <w:bCs/>
        </w:rPr>
        <w:fldChar w:fldCharType="end"/>
      </w:r>
      <w:r w:rsidR="00094CF4">
        <w:rPr>
          <w:rFonts w:ascii="Arial" w:hAnsi="Arial" w:cs="Arial"/>
          <w:bCs/>
        </w:rPr>
      </w:r>
      <w:r w:rsidR="00094CF4">
        <w:rPr>
          <w:rFonts w:ascii="Arial" w:hAnsi="Arial" w:cs="Arial"/>
          <w:bCs/>
        </w:rPr>
        <w:fldChar w:fldCharType="separate"/>
      </w:r>
      <w:r w:rsidR="006A6E42">
        <w:rPr>
          <w:rFonts w:ascii="Arial" w:hAnsi="Arial" w:cs="Arial"/>
          <w:bCs/>
          <w:noProof/>
        </w:rPr>
        <w:t>(from Vogel, 1989; Nash and Endfield, 2002, 2008; Nash and Grab, 2010 and this study)</w:t>
      </w:r>
      <w:r w:rsidR="00094CF4">
        <w:rPr>
          <w:rFonts w:ascii="Arial" w:hAnsi="Arial" w:cs="Arial"/>
          <w:bCs/>
        </w:rPr>
        <w:fldChar w:fldCharType="end"/>
      </w:r>
      <w:r w:rsidR="00B5616F">
        <w:rPr>
          <w:rFonts w:ascii="Arial" w:hAnsi="Arial" w:cs="Arial"/>
          <w:bCs/>
        </w:rPr>
        <w:t xml:space="preserve">, </w:t>
      </w:r>
      <w:r w:rsidR="00EC6AA5">
        <w:rPr>
          <w:rFonts w:ascii="Arial" w:hAnsi="Arial" w:cs="Arial"/>
          <w:bCs/>
        </w:rPr>
        <w:t xml:space="preserve">three </w:t>
      </w:r>
      <w:r w:rsidR="00B5616F">
        <w:rPr>
          <w:rFonts w:ascii="Arial" w:hAnsi="Arial" w:cs="Arial"/>
          <w:bCs/>
        </w:rPr>
        <w:t xml:space="preserve">coral </w:t>
      </w:r>
      <w:r w:rsidR="00B5616F" w:rsidRPr="0015268F">
        <w:rPr>
          <w:rFonts w:ascii="Times New Roman" w:hAnsi="Times New Roman"/>
          <w:bCs/>
        </w:rPr>
        <w:t>δ</w:t>
      </w:r>
      <w:r w:rsidR="00B5616F" w:rsidRPr="00362DBC">
        <w:rPr>
          <w:rFonts w:ascii="Arial" w:hAnsi="Arial" w:cs="Arial"/>
          <w:bCs/>
          <w:vertAlign w:val="superscript"/>
        </w:rPr>
        <w:t>18</w:t>
      </w:r>
      <w:r w:rsidR="00B5616F">
        <w:rPr>
          <w:rFonts w:ascii="Arial" w:hAnsi="Arial" w:cs="Arial"/>
          <w:bCs/>
        </w:rPr>
        <w:t>O and</w:t>
      </w:r>
      <w:r>
        <w:rPr>
          <w:rFonts w:ascii="Arial" w:hAnsi="Arial" w:cs="Arial"/>
          <w:bCs/>
        </w:rPr>
        <w:t>/or</w:t>
      </w:r>
      <w:r w:rsidR="00B5616F">
        <w:rPr>
          <w:rFonts w:ascii="Arial" w:hAnsi="Arial" w:cs="Arial"/>
          <w:bCs/>
        </w:rPr>
        <w:t xml:space="preserve"> Sr/Ca</w:t>
      </w:r>
      <w:r w:rsidR="00EC6AA5">
        <w:rPr>
          <w:rFonts w:ascii="Arial" w:hAnsi="Arial" w:cs="Arial"/>
          <w:bCs/>
        </w:rPr>
        <w:t xml:space="preserve"> </w:t>
      </w:r>
      <w:r w:rsidR="00BE75BB">
        <w:rPr>
          <w:rFonts w:ascii="Arial" w:hAnsi="Arial" w:cs="Arial"/>
          <w:bCs/>
        </w:rPr>
        <w:t>series</w:t>
      </w:r>
      <w:r w:rsidR="00B5616F">
        <w:rPr>
          <w:rFonts w:ascii="Arial" w:hAnsi="Arial" w:cs="Arial"/>
          <w:bCs/>
        </w:rPr>
        <w:t xml:space="preserve"> </w:t>
      </w:r>
      <w:r w:rsidR="00094CF4">
        <w:rPr>
          <w:rFonts w:ascii="Arial" w:hAnsi="Arial" w:cs="Arial"/>
          <w:bCs/>
        </w:rPr>
        <w:fldChar w:fldCharType="begin">
          <w:fldData xml:space="preserve">PEVuZE5vdGU+PENpdGU+PEF1dGhvcj5aaW5rZTwvQXV0aG9yPjxZZWFyPjIwMDQ8L1llYXI+PFJl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==
</w:fldData>
        </w:fldChar>
      </w:r>
      <w:r w:rsidR="00786D9A">
        <w:rPr>
          <w:rFonts w:ascii="Arial" w:hAnsi="Arial" w:cs="Arial"/>
          <w:bCs/>
        </w:rPr>
        <w:instrText xml:space="preserve"> ADDIN EN.CITE </w:instrText>
      </w:r>
      <w:r w:rsidR="00094CF4">
        <w:rPr>
          <w:rFonts w:ascii="Arial" w:hAnsi="Arial" w:cs="Arial"/>
          <w:bCs/>
        </w:rPr>
        <w:fldChar w:fldCharType="begin">
          <w:fldData xml:space="preserve">PEVuZE5vdGU+PENpdGU+PEF1dGhvcj5aaW5rZTwvQXV0aG9yPjxZZWFyPjIwMDQ8L1llYXI+PFJl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==
</w:fldData>
        </w:fldChar>
      </w:r>
      <w:r w:rsidR="00786D9A">
        <w:rPr>
          <w:rFonts w:ascii="Arial" w:hAnsi="Arial" w:cs="Arial"/>
          <w:bCs/>
        </w:rPr>
        <w:instrText xml:space="preserve"> ADDIN EN.CITE.DATA </w:instrText>
      </w:r>
      <w:r w:rsidR="00094CF4">
        <w:rPr>
          <w:rFonts w:ascii="Arial" w:hAnsi="Arial" w:cs="Arial"/>
          <w:bCs/>
        </w:rPr>
      </w:r>
      <w:r w:rsidR="00094CF4">
        <w:rPr>
          <w:rFonts w:ascii="Arial" w:hAnsi="Arial" w:cs="Arial"/>
          <w:bCs/>
        </w:rPr>
        <w:fldChar w:fldCharType="end"/>
      </w:r>
      <w:r w:rsidR="00094CF4">
        <w:rPr>
          <w:rFonts w:ascii="Arial" w:hAnsi="Arial" w:cs="Arial"/>
          <w:bCs/>
        </w:rPr>
      </w:r>
      <w:r w:rsidR="00094CF4">
        <w:rPr>
          <w:rFonts w:ascii="Arial" w:hAnsi="Arial" w:cs="Arial"/>
          <w:bCs/>
        </w:rPr>
        <w:fldChar w:fldCharType="separate"/>
      </w:r>
      <w:r w:rsidR="00786D9A">
        <w:rPr>
          <w:rFonts w:ascii="Arial" w:hAnsi="Arial" w:cs="Arial"/>
          <w:bCs/>
          <w:noProof/>
        </w:rPr>
        <w:t>(Zinke et al., 2004; Zinke et al., 2009)</w:t>
      </w:r>
      <w:r w:rsidR="00094CF4">
        <w:rPr>
          <w:rFonts w:ascii="Arial" w:hAnsi="Arial" w:cs="Arial"/>
          <w:bCs/>
        </w:rPr>
        <w:fldChar w:fldCharType="end"/>
      </w:r>
      <w:r w:rsidR="00EC6AA5">
        <w:rPr>
          <w:rFonts w:ascii="Arial" w:hAnsi="Arial" w:cs="Arial"/>
          <w:bCs/>
        </w:rPr>
        <w:t xml:space="preserve">, </w:t>
      </w:r>
      <w:r w:rsidR="00212BF1">
        <w:rPr>
          <w:rFonts w:ascii="Arial" w:hAnsi="Arial" w:cs="Arial"/>
          <w:bCs/>
        </w:rPr>
        <w:t>one</w:t>
      </w:r>
      <w:r w:rsidR="00EC6AA5">
        <w:rPr>
          <w:rFonts w:ascii="Arial" w:hAnsi="Arial" w:cs="Arial"/>
          <w:bCs/>
        </w:rPr>
        <w:t xml:space="preserve"> tree-ring width series </w:t>
      </w:r>
      <w:r w:rsidR="00094CF4">
        <w:rPr>
          <w:rFonts w:ascii="Arial" w:hAnsi="Arial" w:cs="Arial"/>
          <w:bCs/>
        </w:rPr>
        <w:fldChar w:fldCharType="begin"/>
      </w:r>
      <w:r w:rsidR="00786D9A">
        <w:rPr>
          <w:rFonts w:ascii="Arial" w:hAnsi="Arial" w:cs="Arial"/>
          <w:bCs/>
        </w:rPr>
        <w:instrText xml:space="preserve"> ADDIN EN.CITE &lt;EndNote&gt;&lt;Cite&gt;&lt;Author&gt;Therrell&lt;/Author&gt;&lt;Year&gt;2006&lt;/Year&gt;&lt;RecNum&gt;11028&lt;/RecNum&gt;&lt;DisplayText&gt;(Therrell et al., 2006)&lt;/DisplayText&gt;&lt;record&gt;&lt;rec-number&gt;11028&lt;/rec-number&gt;&lt;foreign-keys&gt;&lt;key app="EN" db-id="v9esz0529tf5puepw0f5vvx1s50aw0pd5t2s" timestamp="1424883733"&gt;11028&lt;/key&gt;&lt;/foreign-keys&gt;&lt;ref-type name="Journal Article"&gt;17&lt;/ref-type&gt;&lt;contributors&gt;&lt;authors&gt;&lt;author&gt;Therrell, M. D.&lt;/author&gt;&lt;author&gt;Stahle, D. W.&lt;/author&gt;&lt;author&gt;Ries, L. P.&lt;/author&gt;&lt;author&gt;Shugart, H. H.&lt;/author&gt;&lt;/authors&gt;&lt;/contributors&gt;&lt;titles&gt;&lt;title&gt;Tree-ring reconstructed rainfall variability in Zimbabwe&lt;/title&gt;&lt;secondary-title&gt;Climate Dynamics&lt;/secondary-title&gt;&lt;/titles&gt;&lt;periodical&gt;&lt;full-title&gt;Climate Dynamics&lt;/full-title&gt;&lt;/periodical&gt;&lt;pages&gt;677-685&lt;/pages&gt;&lt;volume&gt;26&lt;/volume&gt;&lt;number&gt;7-8&lt;/number&gt;&lt;dates&gt;&lt;year&gt;2006&lt;/year&gt;&lt;pub-dates&gt;&lt;date&gt;Jun&lt;/date&gt;&lt;/pub-dates&gt;&lt;/dates&gt;&lt;isbn&gt;0930-7575&lt;/isbn&gt;&lt;accession-num&gt;WOS:000237089600002&lt;/accession-num&gt;&lt;urls&gt;&lt;related-urls&gt;&lt;url&gt;&amp;lt;Go to ISI&amp;gt;://WOS:000237089600002&lt;/url&gt;&lt;/related-urls&gt;&lt;/urls&gt;&lt;electronic-resource-num&gt;10.1007/s00382-005-0108-2&lt;/electronic-resource-num&gt;&lt;/record&gt;&lt;/Cite&gt;&lt;/EndNote&gt;</w:instrText>
      </w:r>
      <w:r w:rsidR="00094CF4">
        <w:rPr>
          <w:rFonts w:ascii="Arial" w:hAnsi="Arial" w:cs="Arial"/>
          <w:bCs/>
        </w:rPr>
        <w:fldChar w:fldCharType="separate"/>
      </w:r>
      <w:r w:rsidR="00786D9A">
        <w:rPr>
          <w:rFonts w:ascii="Arial" w:hAnsi="Arial" w:cs="Arial"/>
          <w:bCs/>
          <w:noProof/>
        </w:rPr>
        <w:t>(Therrell et al., 2006)</w:t>
      </w:r>
      <w:r w:rsidR="00094CF4">
        <w:rPr>
          <w:rFonts w:ascii="Arial" w:hAnsi="Arial" w:cs="Arial"/>
          <w:bCs/>
        </w:rPr>
        <w:fldChar w:fldCharType="end"/>
      </w:r>
      <w:r w:rsidR="00212BF1">
        <w:rPr>
          <w:rFonts w:ascii="Arial" w:hAnsi="Arial" w:cs="Arial"/>
          <w:bCs/>
        </w:rPr>
        <w:t>,</w:t>
      </w:r>
      <w:r w:rsidR="00EC6AA5">
        <w:rPr>
          <w:rFonts w:ascii="Arial" w:hAnsi="Arial" w:cs="Arial"/>
          <w:bCs/>
        </w:rPr>
        <w:t xml:space="preserve"> </w:t>
      </w:r>
      <w:r w:rsidR="00212BF1">
        <w:rPr>
          <w:rFonts w:ascii="Arial" w:hAnsi="Arial" w:cs="Arial"/>
          <w:bCs/>
        </w:rPr>
        <w:t xml:space="preserve">a baobab tree-ring isotope series </w:t>
      </w:r>
      <w:r w:rsidR="00094CF4">
        <w:rPr>
          <w:rFonts w:ascii="Arial" w:hAnsi="Arial" w:cs="Arial"/>
          <w:bCs/>
        </w:rPr>
        <w:fldChar w:fldCharType="begin"/>
      </w:r>
      <w:r w:rsidR="00212BF1">
        <w:rPr>
          <w:rFonts w:ascii="Arial" w:hAnsi="Arial" w:cs="Arial"/>
          <w:bCs/>
        </w:rPr>
        <w:instrText xml:space="preserve"> ADDIN EN.CITE &lt;EndNote&gt;&lt;Cite&gt;&lt;Author&gt;Woodborne&lt;/Author&gt;&lt;Year&gt;2015&lt;/Year&gt;&lt;RecNum&gt;11090&lt;/RecNum&gt;&lt;DisplayText&gt;(Woodborne et al., 2015)&lt;/DisplayText&gt;&lt;record&gt;&lt;rec-number&gt;11090&lt;/rec-number&gt;&lt;foreign-keys&gt;&lt;key app="EN" db-id="v9esz0529tf5puepw0f5vvx1s50aw0pd5t2s" timestamp="1435239624"&gt;11090&lt;/key&gt;&lt;/foreign-keys&gt;&lt;ref-type name="Electronic Article"&gt;43&lt;/ref-type&gt;&lt;contributors&gt;&lt;authors&gt;&lt;author&gt;Woodborne, Stephan&lt;/author&gt;&lt;author&gt;Hall, Grant&lt;/author&gt;&lt;author&gt;Robertson, Iain&lt;/author&gt;&lt;author&gt;Patrut, Adrian&lt;/author&gt;&lt;author&gt;Rouault, Mathieu&lt;/author&gt;&lt;author&gt;Loader, Neil J.&lt;/author&gt;&lt;author&gt;Hofmeier, Michele&lt;/author&gt;&lt;/authors&gt;&lt;/contributors&gt;&lt;titles&gt;&lt;title&gt;&lt;style face="normal" font="default" size="100%"&gt;A 1000-year carbon isotope rainfall proxy record from South African baobab trees (&lt;/style&gt;&lt;style face="italic" font="default" size="100%"&gt;Adansonia digitata &lt;/style&gt;&lt;style face="normal" font="default" size="100%"&gt;L.)&lt;/style&gt;&lt;/title&gt;&lt;secondary-title&gt;PLoS One&lt;/secondary-title&gt;&lt;/titles&gt;&lt;periodical&gt;&lt;full-title&gt;PLoS ONE&lt;/full-title&gt;&lt;/periodical&gt;&lt;volume&gt;10&lt;/volume&gt;&lt;number&gt;5&lt;/number&gt;&lt;num-vols&gt;e0124202&lt;/num-vols&gt;&lt;dates&gt;&lt;year&gt;2015&lt;/year&gt;&lt;/dates&gt;&lt;urls&gt;&lt;/urls&gt;&lt;electronic-resource-num&gt;10.1371/journal.pone.0124202&lt;/electronic-resource-num&gt;&lt;/record&gt;&lt;/Cite&gt;&lt;/EndNote&gt;</w:instrText>
      </w:r>
      <w:r w:rsidR="00094CF4">
        <w:rPr>
          <w:rFonts w:ascii="Arial" w:hAnsi="Arial" w:cs="Arial"/>
          <w:bCs/>
        </w:rPr>
        <w:fldChar w:fldCharType="separate"/>
      </w:r>
      <w:r w:rsidR="00212BF1">
        <w:rPr>
          <w:rFonts w:ascii="Arial" w:hAnsi="Arial" w:cs="Arial"/>
          <w:bCs/>
          <w:noProof/>
        </w:rPr>
        <w:t>(Woodborne et al., 2015)</w:t>
      </w:r>
      <w:r w:rsidR="00094CF4">
        <w:rPr>
          <w:rFonts w:ascii="Arial" w:hAnsi="Arial" w:cs="Arial"/>
          <w:bCs/>
        </w:rPr>
        <w:fldChar w:fldCharType="end"/>
      </w:r>
      <w:r w:rsidR="00212BF1">
        <w:rPr>
          <w:rFonts w:ascii="Arial" w:hAnsi="Arial" w:cs="Arial"/>
          <w:bCs/>
        </w:rPr>
        <w:t xml:space="preserve"> and</w:t>
      </w:r>
      <w:r w:rsidR="00A82B12">
        <w:rPr>
          <w:rFonts w:ascii="Arial" w:hAnsi="Arial" w:cs="Arial"/>
          <w:bCs/>
        </w:rPr>
        <w:t xml:space="preserve"> </w:t>
      </w:r>
      <w:r w:rsidR="00F660BA">
        <w:rPr>
          <w:rFonts w:ascii="Arial" w:hAnsi="Arial" w:cs="Arial"/>
          <w:bCs/>
        </w:rPr>
        <w:t>two</w:t>
      </w:r>
      <w:r w:rsidR="00A82B12">
        <w:rPr>
          <w:rFonts w:ascii="Arial" w:hAnsi="Arial" w:cs="Arial"/>
          <w:bCs/>
        </w:rPr>
        <w:t xml:space="preserve"> rainfall series derived from ships’ logs </w:t>
      </w:r>
      <w:r w:rsidR="00094CF4">
        <w:rPr>
          <w:rFonts w:ascii="Arial" w:hAnsi="Arial" w:cs="Arial"/>
          <w:bCs/>
        </w:rPr>
        <w:fldChar w:fldCharType="begin"/>
      </w:r>
      <w:r w:rsidR="00786D9A">
        <w:rPr>
          <w:rFonts w:ascii="Arial" w:hAnsi="Arial" w:cs="Arial"/>
          <w:bCs/>
        </w:rPr>
        <w:instrText xml:space="preserve"> ADDIN EN.CITE &lt;EndNote&gt;&lt;Cite&gt;&lt;Author&gt;Hannaford&lt;/Author&gt;&lt;Year&gt;2015&lt;/Year&gt;&lt;RecNum&gt;10755&lt;/RecNum&gt;&lt;DisplayText&gt;(Hannaford et al., 2015)&lt;/DisplayText&gt;&lt;record&gt;&lt;rec-number&gt;10755&lt;/rec-number&gt;&lt;foreign-keys&gt;&lt;key app="EN" db-id="v9esz0529tf5puepw0f5vvx1s50aw0pd5t2s" timestamp="1424691291"&gt;10755&lt;/key&gt;&lt;/foreign-keys&gt;&lt;ref-type name="Journal Article"&gt;17&lt;/ref-type&gt;&lt;contributors&gt;&lt;authors&gt;&lt;author&gt;Hannaford, M.J.&lt;/author&gt;&lt;author&gt;Jones, J.M.&lt;/author&gt;&lt;author&gt;Bigg, G.R.&lt;/author&gt;&lt;/authors&gt;&lt;/contributors&gt;&lt;titles&gt;&lt;title&gt;Early-nineteenth-century southern African precipitation reconstructions from ships&amp;apos; logbooks&lt;/title&gt;&lt;secondary-title&gt;The Holocene&lt;/secondary-title&gt;&lt;/titles&gt;&lt;periodical&gt;&lt;full-title&gt;The Holocene&lt;/full-title&gt;&lt;/periodical&gt;&lt;pages&gt;379-390&lt;/pages&gt;&lt;volume&gt;25&lt;/volume&gt;&lt;number&gt;2&lt;/number&gt;&lt;dates&gt;&lt;year&gt;2015&lt;/year&gt;&lt;/dates&gt;&lt;urls&gt;&lt;/urls&gt;&lt;/record&gt;&lt;/Cite&gt;&lt;/EndNote&gt;</w:instrText>
      </w:r>
      <w:r w:rsidR="00094CF4">
        <w:rPr>
          <w:rFonts w:ascii="Arial" w:hAnsi="Arial" w:cs="Arial"/>
          <w:bCs/>
        </w:rPr>
        <w:fldChar w:fldCharType="separate"/>
      </w:r>
      <w:r w:rsidR="00786D9A">
        <w:rPr>
          <w:rFonts w:ascii="Arial" w:hAnsi="Arial" w:cs="Arial"/>
          <w:bCs/>
          <w:noProof/>
        </w:rPr>
        <w:t>(Hannaford et al., 2015)</w:t>
      </w:r>
      <w:r w:rsidR="00094CF4">
        <w:rPr>
          <w:rFonts w:ascii="Arial" w:hAnsi="Arial" w:cs="Arial"/>
          <w:bCs/>
        </w:rPr>
        <w:fldChar w:fldCharType="end"/>
      </w:r>
      <w:r w:rsidR="00A82B12">
        <w:rPr>
          <w:rFonts w:ascii="Arial" w:hAnsi="Arial" w:cs="Arial"/>
          <w:bCs/>
        </w:rPr>
        <w:t xml:space="preserve">. </w:t>
      </w:r>
    </w:p>
    <w:p w14:paraId="38D354AC" w14:textId="0B52E521" w:rsidR="00924EEB" w:rsidRDefault="001A5582" w:rsidP="00267712">
      <w:pPr>
        <w:spacing w:after="240" w:line="360" w:lineRule="auto"/>
        <w:ind w:firstLine="284"/>
        <w:rPr>
          <w:rFonts w:ascii="Arial" w:hAnsi="Arial" w:cs="Arial"/>
          <w:bCs/>
        </w:rPr>
      </w:pPr>
      <w:r w:rsidRPr="000669EB">
        <w:rPr>
          <w:rFonts w:ascii="Arial" w:hAnsi="Arial" w:cs="Arial"/>
          <w:bCs/>
        </w:rPr>
        <w:t xml:space="preserve">As the rainfall chronology in this study ends in </w:t>
      </w:r>
      <w:r w:rsidR="00EC6AA5" w:rsidRPr="000669EB">
        <w:rPr>
          <w:rFonts w:ascii="Arial" w:hAnsi="Arial" w:cs="Arial"/>
          <w:bCs/>
        </w:rPr>
        <w:t>1900, it</w:t>
      </w:r>
      <w:r w:rsidRPr="000669EB">
        <w:rPr>
          <w:rFonts w:ascii="Arial" w:hAnsi="Arial" w:cs="Arial"/>
          <w:bCs/>
        </w:rPr>
        <w:t xml:space="preserve"> was necessary to extend the record</w:t>
      </w:r>
      <w:r w:rsidR="00EC6AA5" w:rsidRPr="000669EB">
        <w:rPr>
          <w:rFonts w:ascii="Arial" w:hAnsi="Arial" w:cs="Arial"/>
          <w:bCs/>
        </w:rPr>
        <w:t xml:space="preserve"> to the pre</w:t>
      </w:r>
      <w:r w:rsidR="00973C73">
        <w:rPr>
          <w:rFonts w:ascii="Arial" w:hAnsi="Arial" w:cs="Arial"/>
          <w:bCs/>
        </w:rPr>
        <w:t>sent-</w:t>
      </w:r>
      <w:r w:rsidR="00EC6AA5" w:rsidRPr="000669EB">
        <w:rPr>
          <w:rFonts w:ascii="Arial" w:hAnsi="Arial" w:cs="Arial"/>
          <w:bCs/>
        </w:rPr>
        <w:t>day to</w:t>
      </w:r>
      <w:r w:rsidRPr="000669EB">
        <w:rPr>
          <w:rFonts w:ascii="Arial" w:hAnsi="Arial" w:cs="Arial"/>
          <w:bCs/>
        </w:rPr>
        <w:t xml:space="preserve"> </w:t>
      </w:r>
      <w:r w:rsidR="00EC6AA5" w:rsidRPr="000669EB">
        <w:rPr>
          <w:rFonts w:ascii="Arial" w:hAnsi="Arial" w:cs="Arial"/>
          <w:bCs/>
        </w:rPr>
        <w:t>allow calibrat</w:t>
      </w:r>
      <w:r w:rsidR="00AD60D0" w:rsidRPr="000669EB">
        <w:rPr>
          <w:rFonts w:ascii="Arial" w:hAnsi="Arial" w:cs="Arial"/>
          <w:bCs/>
        </w:rPr>
        <w:t>ion within the multi</w:t>
      </w:r>
      <w:r w:rsidR="00815ADD" w:rsidRPr="000669EB">
        <w:rPr>
          <w:rFonts w:ascii="Arial" w:hAnsi="Arial" w:cs="Arial"/>
          <w:bCs/>
        </w:rPr>
        <w:t>-proxy</w:t>
      </w:r>
      <w:r w:rsidR="00EC6AA5" w:rsidRPr="000669EB">
        <w:rPr>
          <w:rFonts w:ascii="Arial" w:hAnsi="Arial" w:cs="Arial"/>
          <w:bCs/>
        </w:rPr>
        <w:t xml:space="preserve"> dataset. Th</w:t>
      </w:r>
      <w:r w:rsidR="00924EEB" w:rsidRPr="000669EB">
        <w:rPr>
          <w:rFonts w:ascii="Arial" w:hAnsi="Arial" w:cs="Arial"/>
          <w:bCs/>
        </w:rPr>
        <w:t>is</w:t>
      </w:r>
      <w:r w:rsidR="00EC6AA5" w:rsidRPr="000669EB">
        <w:rPr>
          <w:rFonts w:ascii="Arial" w:hAnsi="Arial" w:cs="Arial"/>
          <w:bCs/>
        </w:rPr>
        <w:t xml:space="preserve"> was</w:t>
      </w:r>
      <w:r w:rsidR="00924EEB" w:rsidRPr="000669EB">
        <w:rPr>
          <w:rFonts w:ascii="Arial" w:hAnsi="Arial" w:cs="Arial"/>
          <w:bCs/>
        </w:rPr>
        <w:t xml:space="preserve"> achieved</w:t>
      </w:r>
      <w:r w:rsidR="00EC6AA5" w:rsidRPr="000669EB">
        <w:rPr>
          <w:rFonts w:ascii="Arial" w:hAnsi="Arial" w:cs="Arial"/>
          <w:bCs/>
        </w:rPr>
        <w:t xml:space="preserve"> using a </w:t>
      </w:r>
      <w:r w:rsidR="00747693">
        <w:rPr>
          <w:rFonts w:ascii="Arial" w:hAnsi="Arial" w:cs="Arial"/>
          <w:bCs/>
        </w:rPr>
        <w:t>“</w:t>
      </w:r>
      <w:r w:rsidR="00EC6AA5" w:rsidRPr="000669EB">
        <w:rPr>
          <w:rFonts w:ascii="Arial" w:hAnsi="Arial" w:cs="Arial"/>
          <w:bCs/>
        </w:rPr>
        <w:t>pseudo-documentary</w:t>
      </w:r>
      <w:r w:rsidR="00747693">
        <w:rPr>
          <w:rFonts w:ascii="Arial" w:hAnsi="Arial" w:cs="Arial"/>
          <w:bCs/>
        </w:rPr>
        <w:t>”</w:t>
      </w:r>
      <w:r w:rsidR="00EC6AA5" w:rsidRPr="000669EB">
        <w:rPr>
          <w:rFonts w:ascii="Arial" w:hAnsi="Arial" w:cs="Arial"/>
          <w:bCs/>
        </w:rPr>
        <w:t xml:space="preserve"> approach</w:t>
      </w:r>
      <w:r w:rsidR="00924EEB" w:rsidRPr="000669EB">
        <w:rPr>
          <w:rFonts w:ascii="Arial" w:hAnsi="Arial" w:cs="Arial"/>
          <w:bCs/>
        </w:rPr>
        <w:t xml:space="preserve"> </w:t>
      </w:r>
      <w:r w:rsidR="00094CF4" w:rsidRPr="000669EB">
        <w:rPr>
          <w:rFonts w:ascii="Arial" w:hAnsi="Arial" w:cs="Arial"/>
          <w:bCs/>
        </w:rPr>
        <w:fldChar w:fldCharType="begin"/>
      </w:r>
      <w:r w:rsidR="00567288">
        <w:rPr>
          <w:rFonts w:ascii="Arial" w:hAnsi="Arial" w:cs="Arial"/>
          <w:bCs/>
        </w:rPr>
        <w:instrText xml:space="preserve"> ADDIN EN.CITE &lt;EndNote&gt;&lt;Cite&gt;&lt;Author&gt;Neukom&lt;/Author&gt;&lt;Year&gt;2009&lt;/Year&gt;&lt;RecNum&gt;11020&lt;/RecNum&gt;&lt;DisplayText&gt;(Neukom et al., 2009)&lt;/DisplayText&gt;&lt;record&gt;&lt;rec-number&gt;11020&lt;/rec-number&gt;&lt;foreign-keys&gt;&lt;key app="EN" db-id="v9esz0529tf5puepw0f5vvx1s50aw0pd5t2s" timestamp="1424883733"&gt;11020&lt;/key&gt;&lt;/foreign-keys&gt;&lt;ref-type name="Electronic Article"&gt;43&lt;/ref-type&gt;&lt;contributors&gt;&lt;authors&gt;&lt;author&gt;Neukom, Raphael&lt;/author&gt;&lt;author&gt;del Rosario Prieto, Maria&lt;/author&gt;&lt;author&gt;Moyano, Rodolfo&lt;/author&gt;&lt;author&gt;Luterbacher, Juerg&lt;/author&gt;&lt;author&gt;Pfister, Christian&lt;/author&gt;&lt;author&gt;Villalba, Ricardo&lt;/author&gt;&lt;author&gt;Jones, Philip D.&lt;/author&gt;&lt;author&gt;Wanner, Heinz&lt;/author&gt;&lt;/authors&gt;&lt;/contributors&gt;&lt;titles&gt;&lt;title&gt;An extended network of documentary data from South America and its potential for quantitative precipitation reconstructions back to the 16th century&lt;/title&gt;&lt;secondary-title&gt;Geophysical Research Letters&lt;/secondary-title&gt;&lt;/titles&gt;&lt;periodical&gt;&lt;full-title&gt;Geophysical Research Letters&lt;/full-title&gt;&lt;/periodical&gt;&lt;volume&gt;36&lt;/volume&gt;&lt;num-vols&gt;L12703&lt;/num-vols&gt;&lt;dates&gt;&lt;year&gt;2009&lt;/year&gt;&lt;pub-dates&gt;&lt;date&gt;Jun 26&lt;/date&gt;&lt;/pub-dates&gt;&lt;/dates&gt;&lt;isbn&gt;0094-8276&lt;/isbn&gt;&lt;accession-num&gt;WOS:000267489600003&lt;/accession-num&gt;&lt;urls&gt;&lt;related-urls&gt;&lt;url&gt;&amp;lt;Go to ISI&amp;gt;://WOS:000267489600003&lt;/url&gt;&lt;/related-urls&gt;&lt;/urls&gt;&lt;electronic-resource-num&gt;10.1029/2009gl038351&lt;/electronic-resource-num&gt;&lt;/record&gt;&lt;/Cite&gt;&lt;/EndNote&gt;</w:instrText>
      </w:r>
      <w:r w:rsidR="00094CF4" w:rsidRPr="000669EB">
        <w:rPr>
          <w:rFonts w:ascii="Arial" w:hAnsi="Arial" w:cs="Arial"/>
          <w:bCs/>
        </w:rPr>
        <w:fldChar w:fldCharType="separate"/>
      </w:r>
      <w:r w:rsidR="00786D9A" w:rsidRPr="000669EB">
        <w:rPr>
          <w:rFonts w:ascii="Arial" w:hAnsi="Arial" w:cs="Arial"/>
          <w:bCs/>
          <w:noProof/>
        </w:rPr>
        <w:t>(Neukom et al., 2009)</w:t>
      </w:r>
      <w:r w:rsidR="00094CF4" w:rsidRPr="000669EB">
        <w:rPr>
          <w:rFonts w:ascii="Arial" w:hAnsi="Arial" w:cs="Arial"/>
          <w:bCs/>
        </w:rPr>
        <w:fldChar w:fldCharType="end"/>
      </w:r>
      <w:r w:rsidR="00DB1E33">
        <w:rPr>
          <w:rFonts w:ascii="Arial" w:hAnsi="Arial" w:cs="Arial"/>
          <w:bCs/>
        </w:rPr>
        <w:t>, whereby</w:t>
      </w:r>
      <w:r w:rsidR="00212BF1">
        <w:rPr>
          <w:rFonts w:ascii="Arial" w:hAnsi="Arial" w:cs="Arial"/>
          <w:bCs/>
        </w:rPr>
        <w:t xml:space="preserve"> </w:t>
      </w:r>
      <w:r w:rsidR="00EC6AA5" w:rsidRPr="000669EB">
        <w:rPr>
          <w:rFonts w:ascii="Arial" w:hAnsi="Arial" w:cs="Arial"/>
          <w:bCs/>
        </w:rPr>
        <w:t xml:space="preserve">instrumental data </w:t>
      </w:r>
      <w:r w:rsidR="00606FAD" w:rsidRPr="000669EB">
        <w:rPr>
          <w:rFonts w:ascii="Arial" w:hAnsi="Arial" w:cs="Arial"/>
          <w:bCs/>
        </w:rPr>
        <w:t xml:space="preserve">for </w:t>
      </w:r>
      <w:r w:rsidR="00C452A6" w:rsidRPr="000669EB">
        <w:rPr>
          <w:rFonts w:ascii="Arial" w:hAnsi="Arial" w:cs="Arial"/>
          <w:bCs/>
        </w:rPr>
        <w:t xml:space="preserve">Durban Botanical Garden, </w:t>
      </w:r>
      <w:r w:rsidR="00606FAD" w:rsidRPr="000669EB">
        <w:rPr>
          <w:rFonts w:ascii="Arial" w:hAnsi="Arial" w:cs="Arial"/>
          <w:bCs/>
        </w:rPr>
        <w:t>Pietermaritzburg</w:t>
      </w:r>
      <w:r w:rsidR="00606FAD" w:rsidRPr="000669EB">
        <w:rPr>
          <w:rFonts w:ascii="Arial" w:hAnsi="Arial" w:cs="Arial"/>
        </w:rPr>
        <w:t xml:space="preserve"> Botanic Gardens</w:t>
      </w:r>
      <w:r w:rsidR="00606FAD" w:rsidRPr="000669EB">
        <w:rPr>
          <w:rFonts w:ascii="Arial" w:hAnsi="Arial" w:cs="Arial"/>
          <w:bCs/>
        </w:rPr>
        <w:t xml:space="preserve"> and Kokstad </w:t>
      </w:r>
      <w:r w:rsidR="00BE75BB" w:rsidRPr="000669EB">
        <w:rPr>
          <w:rFonts w:ascii="Arial" w:hAnsi="Arial" w:cs="Arial"/>
          <w:bCs/>
        </w:rPr>
        <w:t xml:space="preserve">from the </w:t>
      </w:r>
      <w:r w:rsidR="00606FAD" w:rsidRPr="000669EB">
        <w:rPr>
          <w:rFonts w:ascii="Arial" w:hAnsi="Arial" w:cs="Arial"/>
        </w:rPr>
        <w:t>GHCN-D v2 data</w:t>
      </w:r>
      <w:r w:rsidR="00606FAD" w:rsidRPr="000669EB">
        <w:rPr>
          <w:rFonts w:ascii="Arial" w:hAnsi="Arial" w:cs="Arial"/>
          <w:bCs/>
        </w:rPr>
        <w:t>set</w:t>
      </w:r>
      <w:r w:rsidR="00BE75BB" w:rsidRPr="000669EB">
        <w:rPr>
          <w:rFonts w:ascii="Arial" w:hAnsi="Arial" w:cs="Arial"/>
          <w:bCs/>
        </w:rPr>
        <w:t xml:space="preserve"> </w:t>
      </w:r>
      <w:r w:rsidR="00735D3E" w:rsidRPr="000669EB">
        <w:rPr>
          <w:rFonts w:ascii="Arial" w:hAnsi="Arial" w:cs="Arial"/>
          <w:bCs/>
        </w:rPr>
        <w:t xml:space="preserve">were combined to form a </w:t>
      </w:r>
      <w:r w:rsidR="00074B51" w:rsidRPr="000669EB">
        <w:rPr>
          <w:rFonts w:ascii="Arial" w:hAnsi="Arial" w:cs="Arial"/>
          <w:bCs/>
        </w:rPr>
        <w:t xml:space="preserve">weighted </w:t>
      </w:r>
      <w:r w:rsidR="00735D3E" w:rsidRPr="000669EB">
        <w:rPr>
          <w:rFonts w:ascii="Arial" w:hAnsi="Arial" w:cs="Arial"/>
          <w:bCs/>
        </w:rPr>
        <w:t xml:space="preserve">composite series and </w:t>
      </w:r>
      <w:r w:rsidR="00924EEB" w:rsidRPr="000669EB">
        <w:rPr>
          <w:rFonts w:ascii="Arial" w:hAnsi="Arial" w:cs="Arial"/>
          <w:bCs/>
        </w:rPr>
        <w:t xml:space="preserve">degraded </w:t>
      </w:r>
      <w:r w:rsidR="00EC6AA5" w:rsidRPr="000669EB">
        <w:rPr>
          <w:rFonts w:ascii="Arial" w:hAnsi="Arial" w:cs="Arial"/>
          <w:bCs/>
        </w:rPr>
        <w:t>to</w:t>
      </w:r>
      <w:r w:rsidR="00924EEB" w:rsidRPr="000669EB">
        <w:rPr>
          <w:rFonts w:ascii="Arial" w:hAnsi="Arial" w:cs="Arial"/>
          <w:bCs/>
        </w:rPr>
        <w:t xml:space="preserve"> </w:t>
      </w:r>
      <w:r w:rsidR="00EC6AA5" w:rsidRPr="000669EB">
        <w:rPr>
          <w:rFonts w:ascii="Arial" w:hAnsi="Arial" w:cs="Arial"/>
          <w:bCs/>
        </w:rPr>
        <w:t>match the statistical properties of</w:t>
      </w:r>
      <w:r w:rsidR="00924EEB" w:rsidRPr="000669EB">
        <w:rPr>
          <w:rFonts w:ascii="Arial" w:hAnsi="Arial" w:cs="Arial"/>
          <w:bCs/>
        </w:rPr>
        <w:t xml:space="preserve"> the historical </w:t>
      </w:r>
      <w:r w:rsidR="00232A6B" w:rsidRPr="000669EB">
        <w:rPr>
          <w:rFonts w:ascii="Arial" w:hAnsi="Arial" w:cs="Arial"/>
          <w:bCs/>
        </w:rPr>
        <w:t>chronology</w:t>
      </w:r>
      <w:r w:rsidR="00924EEB" w:rsidRPr="000669EB">
        <w:rPr>
          <w:rFonts w:ascii="Arial" w:hAnsi="Arial" w:cs="Arial"/>
          <w:bCs/>
        </w:rPr>
        <w:t xml:space="preserve"> (section S</w:t>
      </w:r>
      <w:r w:rsidR="00BA1A2D">
        <w:rPr>
          <w:rFonts w:ascii="Arial" w:hAnsi="Arial" w:cs="Arial"/>
          <w:bCs/>
        </w:rPr>
        <w:t>3.</w:t>
      </w:r>
      <w:r w:rsidR="000669EB" w:rsidRPr="000669EB">
        <w:rPr>
          <w:rFonts w:ascii="Arial" w:hAnsi="Arial" w:cs="Arial"/>
          <w:bCs/>
        </w:rPr>
        <w:t>1</w:t>
      </w:r>
      <w:r w:rsidR="00924EEB" w:rsidRPr="000669EB">
        <w:rPr>
          <w:rFonts w:ascii="Arial" w:hAnsi="Arial" w:cs="Arial"/>
          <w:bCs/>
        </w:rPr>
        <w:t>).</w:t>
      </w:r>
      <w:r w:rsidR="00735D3E" w:rsidRPr="000669EB">
        <w:rPr>
          <w:rFonts w:ascii="Arial" w:hAnsi="Arial" w:cs="Arial"/>
          <w:bCs/>
        </w:rPr>
        <w:t xml:space="preserve"> </w:t>
      </w:r>
      <w:r w:rsidR="00CA0831" w:rsidRPr="000669EB">
        <w:rPr>
          <w:rFonts w:ascii="Arial" w:hAnsi="Arial" w:cs="Arial"/>
          <w:bCs/>
        </w:rPr>
        <w:t>The same ap</w:t>
      </w:r>
      <w:r w:rsidR="002479F2">
        <w:rPr>
          <w:rFonts w:ascii="Arial" w:hAnsi="Arial" w:cs="Arial"/>
          <w:bCs/>
        </w:rPr>
        <w:t xml:space="preserve">proach was used to degrade 20th </w:t>
      </w:r>
      <w:r w:rsidR="00CA0831" w:rsidRPr="000669EB">
        <w:rPr>
          <w:rFonts w:ascii="Arial" w:hAnsi="Arial" w:cs="Arial"/>
          <w:bCs/>
        </w:rPr>
        <w:t xml:space="preserve">century data </w:t>
      </w:r>
      <w:r w:rsidR="00786D9A" w:rsidRPr="000669EB">
        <w:rPr>
          <w:rFonts w:ascii="Arial" w:hAnsi="Arial" w:cs="Arial"/>
          <w:bCs/>
        </w:rPr>
        <w:t>within</w:t>
      </w:r>
      <w:r w:rsidR="00CA0831" w:rsidRPr="000669EB">
        <w:rPr>
          <w:rFonts w:ascii="Arial" w:hAnsi="Arial" w:cs="Arial"/>
          <w:bCs/>
        </w:rPr>
        <w:t xml:space="preserve"> the Hannaford et al. (2015) reconstructions (section S</w:t>
      </w:r>
      <w:r w:rsidR="00BA1A2D">
        <w:rPr>
          <w:rFonts w:ascii="Arial" w:hAnsi="Arial" w:cs="Arial"/>
          <w:bCs/>
        </w:rPr>
        <w:t>3.</w:t>
      </w:r>
      <w:r w:rsidR="000669EB" w:rsidRPr="000669EB">
        <w:rPr>
          <w:rFonts w:ascii="Arial" w:hAnsi="Arial" w:cs="Arial"/>
          <w:bCs/>
        </w:rPr>
        <w:t>2</w:t>
      </w:r>
      <w:r w:rsidR="00DB1E33">
        <w:rPr>
          <w:rFonts w:ascii="Arial" w:hAnsi="Arial" w:cs="Arial"/>
          <w:bCs/>
        </w:rPr>
        <w:t>).</w:t>
      </w:r>
      <w:r w:rsidR="00267712">
        <w:rPr>
          <w:rFonts w:ascii="Arial" w:hAnsi="Arial" w:cs="Arial"/>
          <w:bCs/>
        </w:rPr>
        <w:t xml:space="preserve"> </w:t>
      </w:r>
      <w:r w:rsidR="00232A6B" w:rsidRPr="000175CB">
        <w:rPr>
          <w:rFonts w:ascii="Arial" w:hAnsi="Arial" w:cs="Arial"/>
          <w:bCs/>
        </w:rPr>
        <w:t xml:space="preserve">The instrumental target for the reconstruction was calculated using </w:t>
      </w:r>
      <w:r w:rsidR="004305BF" w:rsidRPr="000175CB">
        <w:rPr>
          <w:rFonts w:ascii="Arial" w:hAnsi="Arial" w:cs="Arial"/>
          <w:bCs/>
        </w:rPr>
        <w:t>ONDJFM</w:t>
      </w:r>
      <w:r w:rsidR="00232A6B" w:rsidRPr="000175CB">
        <w:rPr>
          <w:rFonts w:ascii="Arial" w:hAnsi="Arial" w:cs="Arial"/>
          <w:bCs/>
        </w:rPr>
        <w:t xml:space="preserve"> rainfall totals from the CRU TS 3.0 grid</w:t>
      </w:r>
      <w:r w:rsidR="000344CF" w:rsidRPr="000175CB">
        <w:rPr>
          <w:rFonts w:ascii="Arial" w:hAnsi="Arial" w:cs="Arial"/>
          <w:bCs/>
        </w:rPr>
        <w:t xml:space="preserve">, </w:t>
      </w:r>
      <w:r w:rsidR="00B65942" w:rsidRPr="000175CB">
        <w:rPr>
          <w:rFonts w:ascii="Arial" w:hAnsi="Arial" w:cs="Arial"/>
          <w:bCs/>
        </w:rPr>
        <w:t xml:space="preserve">and represents a spatial average of mainland southern African </w:t>
      </w:r>
      <w:r w:rsidR="00402FEF">
        <w:rPr>
          <w:rFonts w:ascii="Arial" w:hAnsi="Arial" w:cs="Arial"/>
          <w:bCs/>
        </w:rPr>
        <w:t>SRZ</w:t>
      </w:r>
      <w:r w:rsidR="00B65942" w:rsidRPr="000175CB">
        <w:rPr>
          <w:rFonts w:ascii="Arial" w:hAnsi="Arial" w:cs="Arial"/>
          <w:bCs/>
        </w:rPr>
        <w:t xml:space="preserve"> rainfall</w:t>
      </w:r>
      <w:r w:rsidR="00232A6B" w:rsidRPr="000175CB">
        <w:rPr>
          <w:rFonts w:ascii="Arial" w:hAnsi="Arial" w:cs="Arial"/>
          <w:bCs/>
        </w:rPr>
        <w:t xml:space="preserve"> (section S</w:t>
      </w:r>
      <w:r w:rsidR="00BA1A2D">
        <w:rPr>
          <w:rFonts w:ascii="Arial" w:hAnsi="Arial" w:cs="Arial"/>
          <w:bCs/>
        </w:rPr>
        <w:t>3.</w:t>
      </w:r>
      <w:r w:rsidR="000175CB" w:rsidRPr="000175CB">
        <w:rPr>
          <w:rFonts w:ascii="Arial" w:hAnsi="Arial" w:cs="Arial"/>
          <w:bCs/>
        </w:rPr>
        <w:t>3</w:t>
      </w:r>
      <w:r w:rsidR="00BE75BB" w:rsidRPr="000175CB">
        <w:rPr>
          <w:rFonts w:ascii="Arial" w:hAnsi="Arial" w:cs="Arial"/>
          <w:bCs/>
        </w:rPr>
        <w:t>). A</w:t>
      </w:r>
      <w:r w:rsidR="00232A6B" w:rsidRPr="000175CB">
        <w:rPr>
          <w:rFonts w:ascii="Arial" w:hAnsi="Arial" w:cs="Arial"/>
          <w:bCs/>
        </w:rPr>
        <w:t>n ensemble-based nested principal component regression</w:t>
      </w:r>
      <w:r w:rsidR="00B65942" w:rsidRPr="000175CB">
        <w:rPr>
          <w:rFonts w:ascii="Arial" w:hAnsi="Arial" w:cs="Arial"/>
          <w:bCs/>
        </w:rPr>
        <w:t xml:space="preserve"> was</w:t>
      </w:r>
      <w:r w:rsidR="00232A6B" w:rsidRPr="000175CB">
        <w:rPr>
          <w:rFonts w:ascii="Arial" w:hAnsi="Arial" w:cs="Arial"/>
          <w:bCs/>
        </w:rPr>
        <w:t xml:space="preserve"> used </w:t>
      </w:r>
      <w:r w:rsidR="00B65942" w:rsidRPr="000175CB">
        <w:rPr>
          <w:rFonts w:ascii="Arial" w:hAnsi="Arial" w:cs="Arial"/>
          <w:bCs/>
        </w:rPr>
        <w:t>to reconstruct SRZ ONDJFM rainfall back to 1797</w:t>
      </w:r>
      <w:r w:rsidR="00232A6B" w:rsidRPr="000175CB">
        <w:rPr>
          <w:rFonts w:ascii="Arial" w:hAnsi="Arial" w:cs="Arial"/>
          <w:bCs/>
        </w:rPr>
        <w:t xml:space="preserve"> </w:t>
      </w:r>
      <w:r w:rsidR="00094CF4" w:rsidRPr="000175CB">
        <w:rPr>
          <w:rFonts w:ascii="Arial" w:hAnsi="Arial" w:cs="Arial"/>
          <w:bCs/>
        </w:rPr>
        <w:fldChar w:fldCharType="begin">
          <w:fldData xml:space="preserve">PEVuZE5vdGU+PENpdGU+PEF1dGhvcj5MdXRlcmJhY2hlcjwvQXV0aG9yPjxZZWFyPjIwMDI8L1ll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</w:fldData>
        </w:fldChar>
      </w:r>
      <w:r w:rsidR="00BA1A2D">
        <w:rPr>
          <w:rFonts w:ascii="Arial" w:hAnsi="Arial" w:cs="Arial"/>
          <w:bCs/>
        </w:rPr>
        <w:instrText xml:space="preserve"> ADDIN EN.CITE </w:instrText>
      </w:r>
      <w:r w:rsidR="00094CF4">
        <w:rPr>
          <w:rFonts w:ascii="Arial" w:hAnsi="Arial" w:cs="Arial"/>
          <w:bCs/>
        </w:rPr>
        <w:fldChar w:fldCharType="begin">
          <w:fldData xml:space="preserve">PEVuZE5vdGU+PENpdGU+PEF1dGhvcj5MdXRlcmJhY2hlcjwvQXV0aG9yPjxZZWFyPjIwMDI8L1ll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</w:fldData>
        </w:fldChar>
      </w:r>
      <w:r w:rsidR="00BA1A2D">
        <w:rPr>
          <w:rFonts w:ascii="Arial" w:hAnsi="Arial" w:cs="Arial"/>
          <w:bCs/>
        </w:rPr>
        <w:instrText xml:space="preserve"> ADDIN EN.CITE.DATA </w:instrText>
      </w:r>
      <w:r w:rsidR="00094CF4">
        <w:rPr>
          <w:rFonts w:ascii="Arial" w:hAnsi="Arial" w:cs="Arial"/>
          <w:bCs/>
        </w:rPr>
      </w:r>
      <w:r w:rsidR="00094CF4">
        <w:rPr>
          <w:rFonts w:ascii="Arial" w:hAnsi="Arial" w:cs="Arial"/>
          <w:bCs/>
        </w:rPr>
        <w:fldChar w:fldCharType="end"/>
      </w:r>
      <w:r w:rsidR="00094CF4" w:rsidRPr="000175CB">
        <w:rPr>
          <w:rFonts w:ascii="Arial" w:hAnsi="Arial" w:cs="Arial"/>
          <w:bCs/>
        </w:rPr>
      </w:r>
      <w:r w:rsidR="00094CF4" w:rsidRPr="000175CB">
        <w:rPr>
          <w:rFonts w:ascii="Arial" w:hAnsi="Arial" w:cs="Arial"/>
          <w:bCs/>
        </w:rPr>
        <w:fldChar w:fldCharType="separate"/>
      </w:r>
      <w:r w:rsidR="00BA1A2D">
        <w:rPr>
          <w:rFonts w:ascii="Arial" w:hAnsi="Arial" w:cs="Arial"/>
          <w:bCs/>
          <w:noProof/>
        </w:rPr>
        <w:t>(cf. Luterbacher et al., 2002; Neukom et al., 2010)</w:t>
      </w:r>
      <w:r w:rsidR="00094CF4" w:rsidRPr="000175CB">
        <w:rPr>
          <w:rFonts w:ascii="Arial" w:hAnsi="Arial" w:cs="Arial"/>
          <w:bCs/>
        </w:rPr>
        <w:fldChar w:fldCharType="end"/>
      </w:r>
      <w:r w:rsidR="00C37830" w:rsidRPr="000175CB">
        <w:rPr>
          <w:rFonts w:ascii="Arial" w:hAnsi="Arial" w:cs="Arial"/>
          <w:bCs/>
        </w:rPr>
        <w:t>.</w:t>
      </w:r>
    </w:p>
    <w:p w14:paraId="1E640ADA" w14:textId="77777777" w:rsidR="00451587" w:rsidRDefault="00BA44D8" w:rsidP="004305BF">
      <w:pPr>
        <w:spacing w:after="120" w:line="360" w:lineRule="auto"/>
        <w:rPr>
          <w:rFonts w:ascii="Arial" w:hAnsi="Arial" w:cs="Arial"/>
          <w:b/>
        </w:rPr>
      </w:pPr>
      <w:r>
        <w:rPr>
          <w:rFonts w:ascii="Arial" w:hAnsi="Arial" w:cs="Arial"/>
          <w:b/>
        </w:rPr>
        <w:t>3</w:t>
      </w:r>
      <w:r w:rsidR="00B2475D">
        <w:rPr>
          <w:rFonts w:ascii="Arial" w:hAnsi="Arial" w:cs="Arial"/>
          <w:b/>
        </w:rPr>
        <w:t>.</w:t>
      </w:r>
      <w:r w:rsidR="009D12FA">
        <w:rPr>
          <w:rFonts w:ascii="Arial" w:hAnsi="Arial" w:cs="Arial"/>
          <w:b/>
        </w:rPr>
        <w:tab/>
      </w:r>
      <w:r w:rsidR="009C4D5C">
        <w:rPr>
          <w:rFonts w:ascii="Arial" w:hAnsi="Arial" w:cs="Arial"/>
          <w:b/>
        </w:rPr>
        <w:t>Rainfa</w:t>
      </w:r>
      <w:r w:rsidR="005D5381">
        <w:rPr>
          <w:rFonts w:ascii="Arial" w:hAnsi="Arial" w:cs="Arial"/>
          <w:b/>
        </w:rPr>
        <w:t>ll variability over southeast</w:t>
      </w:r>
      <w:r w:rsidR="009C4D5C">
        <w:rPr>
          <w:rFonts w:ascii="Arial" w:hAnsi="Arial" w:cs="Arial"/>
          <w:b/>
        </w:rPr>
        <w:t xml:space="preserve"> Africa during the</w:t>
      </w:r>
      <w:r w:rsidR="00451587" w:rsidRPr="00D42BC6">
        <w:rPr>
          <w:rFonts w:ascii="Arial" w:hAnsi="Arial" w:cs="Arial"/>
          <w:b/>
        </w:rPr>
        <w:t xml:space="preserve"> 19th century</w:t>
      </w:r>
    </w:p>
    <w:p w14:paraId="7F0101CB" w14:textId="376EB002" w:rsidR="000358F1" w:rsidRDefault="007B6DC7" w:rsidP="00A707A9">
      <w:pPr>
        <w:spacing w:after="240" w:line="360" w:lineRule="auto"/>
        <w:rPr>
          <w:rFonts w:ascii="Arial" w:hAnsi="Arial" w:cs="Arial"/>
        </w:rPr>
      </w:pPr>
      <w:r w:rsidRPr="00F4708D">
        <w:rPr>
          <w:rFonts w:ascii="Arial" w:hAnsi="Arial" w:cs="Arial"/>
        </w:rPr>
        <w:t xml:space="preserve">The results of the documentary-derived rainfall reconstruction </w:t>
      </w:r>
      <w:r w:rsidR="00E02C1B" w:rsidRPr="00F4708D">
        <w:rPr>
          <w:rFonts w:ascii="Arial" w:hAnsi="Arial" w:cs="Arial"/>
        </w:rPr>
        <w:t xml:space="preserve">for 1836-1900 </w:t>
      </w:r>
      <w:r w:rsidRPr="00F4708D">
        <w:rPr>
          <w:rFonts w:ascii="Arial" w:hAnsi="Arial" w:cs="Arial"/>
        </w:rPr>
        <w:t xml:space="preserve">are presented in Figure </w:t>
      </w:r>
      <w:r w:rsidR="00D90ABA">
        <w:rPr>
          <w:rFonts w:ascii="Arial" w:hAnsi="Arial" w:cs="Arial"/>
        </w:rPr>
        <w:t>2</w:t>
      </w:r>
      <w:r w:rsidR="0001411F">
        <w:rPr>
          <w:rFonts w:ascii="Arial" w:hAnsi="Arial" w:cs="Arial"/>
        </w:rPr>
        <w:t xml:space="preserve"> and compared with other annually-resolved terrestrial </w:t>
      </w:r>
      <w:r w:rsidR="00414665">
        <w:rPr>
          <w:rFonts w:ascii="Arial" w:hAnsi="Arial" w:cs="Arial"/>
        </w:rPr>
        <w:t>proxy records for southern Africa</w:t>
      </w:r>
      <w:r w:rsidR="0001411F">
        <w:rPr>
          <w:rFonts w:ascii="Arial" w:hAnsi="Arial" w:cs="Arial"/>
        </w:rPr>
        <w:t xml:space="preserve"> in Figure </w:t>
      </w:r>
      <w:r w:rsidR="00B87082">
        <w:rPr>
          <w:rFonts w:ascii="Arial" w:hAnsi="Arial" w:cs="Arial"/>
        </w:rPr>
        <w:t>3</w:t>
      </w:r>
      <w:r w:rsidRPr="00F4708D">
        <w:rPr>
          <w:rFonts w:ascii="Arial" w:hAnsi="Arial" w:cs="Arial"/>
        </w:rPr>
        <w:t xml:space="preserve">. </w:t>
      </w:r>
      <w:r w:rsidR="000D04EA" w:rsidRPr="00F4708D">
        <w:rPr>
          <w:rFonts w:ascii="Arial" w:hAnsi="Arial" w:cs="Arial"/>
        </w:rPr>
        <w:t>In total, 13 (22%) of the 59 rain-years were cla</w:t>
      </w:r>
      <w:r w:rsidR="0018232C">
        <w:rPr>
          <w:rFonts w:ascii="Arial" w:hAnsi="Arial" w:cs="Arial"/>
        </w:rPr>
        <w:t>ssified as very dry/drought</w:t>
      </w:r>
      <w:r w:rsidR="000D04EA" w:rsidRPr="00F4708D">
        <w:rPr>
          <w:rFonts w:ascii="Arial" w:hAnsi="Arial" w:cs="Arial"/>
        </w:rPr>
        <w:t>, 13 (22%) as relatively dry, 14 (24%) as ‘normal’, 14 (24%) as relatively wet and 5 (8%) as very wet/floods.</w:t>
      </w:r>
      <w:r w:rsidR="00362611" w:rsidRPr="00F4708D">
        <w:rPr>
          <w:rFonts w:ascii="Arial" w:hAnsi="Arial" w:cs="Arial"/>
        </w:rPr>
        <w:t xml:space="preserve"> Drier</w:t>
      </w:r>
      <w:r w:rsidR="00074B51" w:rsidRPr="00F4708D">
        <w:rPr>
          <w:rFonts w:ascii="Arial" w:hAnsi="Arial" w:cs="Arial"/>
        </w:rPr>
        <w:t xml:space="preserve"> rain-</w:t>
      </w:r>
      <w:r w:rsidR="00362611" w:rsidRPr="00F4708D">
        <w:rPr>
          <w:rFonts w:ascii="Arial" w:hAnsi="Arial" w:cs="Arial"/>
        </w:rPr>
        <w:t xml:space="preserve">years </w:t>
      </w:r>
      <w:r w:rsidR="00074B51" w:rsidRPr="00F4708D">
        <w:rPr>
          <w:rFonts w:ascii="Arial" w:hAnsi="Arial" w:cs="Arial"/>
        </w:rPr>
        <w:t xml:space="preserve">(44% of </w:t>
      </w:r>
      <w:r w:rsidR="009C65DE">
        <w:rPr>
          <w:rFonts w:ascii="Arial" w:hAnsi="Arial" w:cs="Arial"/>
        </w:rPr>
        <w:t xml:space="preserve">the </w:t>
      </w:r>
      <w:r w:rsidR="00074B51" w:rsidRPr="00F4708D">
        <w:rPr>
          <w:rFonts w:ascii="Arial" w:hAnsi="Arial" w:cs="Arial"/>
        </w:rPr>
        <w:t xml:space="preserve">total) </w:t>
      </w:r>
      <w:r w:rsidR="0018232C">
        <w:rPr>
          <w:rFonts w:ascii="Arial" w:hAnsi="Arial" w:cs="Arial"/>
        </w:rPr>
        <w:t>are</w:t>
      </w:r>
      <w:r w:rsidR="00362611" w:rsidRPr="00F4708D">
        <w:rPr>
          <w:rFonts w:ascii="Arial" w:hAnsi="Arial" w:cs="Arial"/>
        </w:rPr>
        <w:t xml:space="preserve"> over-represented in comparison to wetter</w:t>
      </w:r>
      <w:r w:rsidR="00074B51" w:rsidRPr="00F4708D">
        <w:rPr>
          <w:rFonts w:ascii="Arial" w:hAnsi="Arial" w:cs="Arial"/>
        </w:rPr>
        <w:t xml:space="preserve"> (32%)</w:t>
      </w:r>
      <w:r w:rsidR="00362611" w:rsidRPr="00F4708D">
        <w:rPr>
          <w:rFonts w:ascii="Arial" w:hAnsi="Arial" w:cs="Arial"/>
        </w:rPr>
        <w:t xml:space="preserve"> – a common </w:t>
      </w:r>
      <w:r w:rsidR="0035760B" w:rsidRPr="00F4708D">
        <w:rPr>
          <w:rFonts w:ascii="Arial" w:hAnsi="Arial" w:cs="Arial"/>
        </w:rPr>
        <w:t xml:space="preserve">outcome of </w:t>
      </w:r>
      <w:r w:rsidR="00362611" w:rsidRPr="00F4708D">
        <w:rPr>
          <w:rFonts w:ascii="Arial" w:hAnsi="Arial" w:cs="Arial"/>
        </w:rPr>
        <w:t xml:space="preserve">documentary </w:t>
      </w:r>
      <w:r w:rsidR="0035760B" w:rsidRPr="00F4708D">
        <w:rPr>
          <w:rFonts w:ascii="Arial" w:hAnsi="Arial" w:cs="Arial"/>
        </w:rPr>
        <w:t>reconstructions</w:t>
      </w:r>
      <w:r w:rsidR="00362611" w:rsidRPr="00F4708D">
        <w:rPr>
          <w:rFonts w:ascii="Arial" w:hAnsi="Arial" w:cs="Arial"/>
        </w:rPr>
        <w:t xml:space="preserve"> </w:t>
      </w:r>
      <w:r w:rsidR="0035760B" w:rsidRPr="00F4708D">
        <w:rPr>
          <w:rFonts w:ascii="Arial" w:hAnsi="Arial" w:cs="Arial"/>
        </w:rPr>
        <w:t xml:space="preserve">in </w:t>
      </w:r>
      <w:r w:rsidR="00362611" w:rsidRPr="00F4708D">
        <w:rPr>
          <w:rFonts w:ascii="Arial" w:hAnsi="Arial" w:cs="Arial"/>
        </w:rPr>
        <w:t>dryland areas</w:t>
      </w:r>
      <w:r w:rsidR="005504FC">
        <w:rPr>
          <w:rFonts w:ascii="Arial" w:hAnsi="Arial" w:cs="Arial"/>
        </w:rPr>
        <w:t xml:space="preserve"> </w:t>
      </w:r>
      <w:r w:rsidR="00362611" w:rsidRPr="00F4708D">
        <w:rPr>
          <w:rFonts w:ascii="Arial" w:hAnsi="Arial" w:cs="Arial"/>
        </w:rPr>
        <w:t>– but th</w:t>
      </w:r>
      <w:r w:rsidR="00181CC6" w:rsidRPr="00F4708D">
        <w:rPr>
          <w:rFonts w:ascii="Arial" w:hAnsi="Arial" w:cs="Arial"/>
        </w:rPr>
        <w:t>is</w:t>
      </w:r>
      <w:r w:rsidR="00362611" w:rsidRPr="00F4708D">
        <w:rPr>
          <w:rFonts w:ascii="Arial" w:hAnsi="Arial" w:cs="Arial"/>
        </w:rPr>
        <w:t xml:space="preserve"> difference is not statistically significant (</w:t>
      </w:r>
      <w:r w:rsidR="00471AE0" w:rsidRPr="000919DC">
        <w:rPr>
          <w:rFonts w:ascii="Symbol" w:hAnsi="Symbol"/>
          <w:sz w:val="22"/>
          <w:szCs w:val="22"/>
        </w:rPr>
        <w:t></w:t>
      </w:r>
      <w:r w:rsidR="00362611" w:rsidRPr="00F4708D">
        <w:rPr>
          <w:rFonts w:ascii="Symbol" w:hAnsi="Symbol" w:cs="Arial"/>
          <w:vertAlign w:val="superscript"/>
        </w:rPr>
        <w:t></w:t>
      </w:r>
      <w:r w:rsidR="00362611" w:rsidRPr="00F4708D">
        <w:rPr>
          <w:rFonts w:ascii="Arial" w:hAnsi="Arial" w:cs="Arial"/>
        </w:rPr>
        <w:t>=4.983, p=0.289).</w:t>
      </w:r>
      <w:r w:rsidR="000D04EA" w:rsidRPr="00F4708D">
        <w:rPr>
          <w:rFonts w:ascii="Arial" w:hAnsi="Arial" w:cs="Arial"/>
        </w:rPr>
        <w:t xml:space="preserve"> </w:t>
      </w:r>
      <w:r w:rsidR="00D723F0">
        <w:rPr>
          <w:rFonts w:ascii="Arial" w:hAnsi="Arial" w:cs="Arial"/>
        </w:rPr>
        <w:t>T</w:t>
      </w:r>
      <w:r w:rsidR="000358F1" w:rsidRPr="00F4708D">
        <w:rPr>
          <w:rFonts w:ascii="Arial" w:hAnsi="Arial" w:cs="Arial"/>
        </w:rPr>
        <w:t xml:space="preserve">he </w:t>
      </w:r>
      <w:r w:rsidR="0001411F">
        <w:rPr>
          <w:rFonts w:ascii="Arial" w:hAnsi="Arial" w:cs="Arial"/>
        </w:rPr>
        <w:t>chronology</w:t>
      </w:r>
      <w:r w:rsidR="000358F1" w:rsidRPr="00F4708D">
        <w:rPr>
          <w:rFonts w:ascii="Arial" w:hAnsi="Arial" w:cs="Arial"/>
        </w:rPr>
        <w:t xml:space="preserve"> shows </w:t>
      </w:r>
      <w:r w:rsidR="00074B51" w:rsidRPr="00F4708D">
        <w:rPr>
          <w:rFonts w:ascii="Arial" w:hAnsi="Arial" w:cs="Arial"/>
        </w:rPr>
        <w:t xml:space="preserve">very good agreement with the weighted composite rainfall data for </w:t>
      </w:r>
      <w:r w:rsidR="00181CC6" w:rsidRPr="00F4708D">
        <w:rPr>
          <w:rFonts w:ascii="Arial" w:hAnsi="Arial" w:cs="Arial"/>
          <w:bCs/>
        </w:rPr>
        <w:t xml:space="preserve">Pietermaritzburg, Durban and Kokstad during the 35 years of </w:t>
      </w:r>
      <w:r w:rsidR="000358F1" w:rsidRPr="00F4708D">
        <w:rPr>
          <w:rFonts w:ascii="Arial" w:hAnsi="Arial" w:cs="Arial"/>
        </w:rPr>
        <w:t xml:space="preserve">overlap </w:t>
      </w:r>
      <w:r w:rsidR="00181CC6" w:rsidRPr="00F4708D">
        <w:rPr>
          <w:rFonts w:ascii="Arial" w:hAnsi="Arial" w:cs="Arial"/>
        </w:rPr>
        <w:t>(</w:t>
      </w:r>
      <w:r w:rsidR="004E5D2B">
        <w:rPr>
          <w:rFonts w:ascii="Arial" w:hAnsi="Arial" w:cs="Arial"/>
        </w:rPr>
        <w:t xml:space="preserve">Pearson’s </w:t>
      </w:r>
      <w:r w:rsidR="00181CC6" w:rsidRPr="00F4708D">
        <w:rPr>
          <w:rFonts w:ascii="Arial" w:hAnsi="Arial" w:cs="Arial"/>
        </w:rPr>
        <w:t>r=0.</w:t>
      </w:r>
      <w:r w:rsidR="004E5D2B">
        <w:rPr>
          <w:rFonts w:ascii="Arial" w:hAnsi="Arial" w:cs="Arial"/>
        </w:rPr>
        <w:t>69</w:t>
      </w:r>
      <w:r w:rsidR="00181CC6" w:rsidRPr="00F4708D">
        <w:rPr>
          <w:rFonts w:ascii="Arial" w:hAnsi="Arial" w:cs="Arial"/>
        </w:rPr>
        <w:t>, p</w:t>
      </w:r>
      <w:r w:rsidR="004E5D2B">
        <w:rPr>
          <w:rFonts w:ascii="Arial" w:hAnsi="Arial" w:cs="Arial"/>
        </w:rPr>
        <w:t>&lt;&lt;0.01</w:t>
      </w:r>
      <w:r w:rsidR="00181CC6" w:rsidRPr="00F4708D">
        <w:rPr>
          <w:rFonts w:ascii="Arial" w:hAnsi="Arial" w:cs="Arial"/>
        </w:rPr>
        <w:t xml:space="preserve">), </w:t>
      </w:r>
      <w:r w:rsidR="00F4708D" w:rsidRPr="00F4708D">
        <w:rPr>
          <w:rFonts w:ascii="Arial" w:hAnsi="Arial" w:cs="Arial"/>
        </w:rPr>
        <w:t xml:space="preserve">better </w:t>
      </w:r>
      <w:r w:rsidR="000358F1" w:rsidRPr="00F4708D">
        <w:rPr>
          <w:rFonts w:ascii="Arial" w:hAnsi="Arial" w:cs="Arial"/>
        </w:rPr>
        <w:t xml:space="preserve">than all </w:t>
      </w:r>
      <w:r w:rsidR="00A256FB">
        <w:rPr>
          <w:rFonts w:ascii="Arial" w:hAnsi="Arial" w:cs="Arial"/>
        </w:rPr>
        <w:t xml:space="preserve">the </w:t>
      </w:r>
      <w:r w:rsidR="000358F1" w:rsidRPr="00F4708D">
        <w:rPr>
          <w:rFonts w:ascii="Arial" w:hAnsi="Arial" w:cs="Arial"/>
        </w:rPr>
        <w:t xml:space="preserve">documentary series used in the </w:t>
      </w:r>
      <w:r w:rsidR="00F4708D" w:rsidRPr="00F4708D">
        <w:rPr>
          <w:rFonts w:ascii="Arial" w:hAnsi="Arial" w:cs="Arial"/>
        </w:rPr>
        <w:t xml:space="preserve">Neukom et al. </w:t>
      </w:r>
      <w:r w:rsidR="00094CF4" w:rsidRPr="00F4708D">
        <w:rPr>
          <w:rFonts w:ascii="Arial" w:hAnsi="Arial" w:cs="Arial"/>
        </w:rPr>
        <w:fldChar w:fldCharType="begin"/>
      </w:r>
      <w:r w:rsidR="00567288">
        <w:rPr>
          <w:rFonts w:ascii="Arial" w:hAnsi="Arial" w:cs="Arial"/>
        </w:rPr>
        <w:instrText xml:space="preserve"> ADDIN EN.CITE &lt;EndNote&gt;&lt;Cite ExcludeAuth="1"&gt;&lt;Author&gt;Neukom&lt;/Author&gt;&lt;Year&gt;2014&lt;/Year&gt;&lt;RecNum&gt;5163&lt;/RecNum&gt;&lt;DisplayText&gt;(2014)&lt;/DisplayText&gt;&lt;record&gt;&lt;rec-number&gt;5163&lt;/rec-number&gt;&lt;foreign-keys&gt;&lt;key app="EN" db-id="v9esz0529tf5puepw0f5vvx1s50aw0pd5t2s" timestamp="1401722725"&gt;5163&lt;/key&gt;&lt;/foreign-keys&gt;&lt;ref-type name="Journal Article"&gt;17&lt;/ref-type&gt;&lt;contributors&gt;&lt;authors&gt;&lt;author&gt;Neukom, R.&lt;/author&gt;&lt;author&gt;Nash, D.J.&lt;/author&gt;&lt;author&gt;Endfield, G.H.&lt;/author&gt;&lt;author&gt;Grab, S.W.&lt;/author&gt;&lt;author&gt;Grove, C.A.&lt;/author&gt;&lt;author&gt;Kelso, C.&lt;/author&gt;&lt;author&gt;Vogel, C.H.&lt;/author&gt;&lt;author&gt;Zinke, J.&lt;/author&gt;&lt;/authors&gt;&lt;/contributors&gt;&lt;titles&gt;&lt;title&gt;Multi-proxy summer and winter precipitation reconstruction for southern Africa over the last 200 years&lt;/title&gt;&lt;secondary-title&gt;Climate Dynamics&lt;/secondary-title&gt;&lt;/titles&gt;&lt;periodical&gt;&lt;full-title&gt;Climate Dynamics&lt;/full-title&gt;&lt;/periodical&gt;&lt;pages&gt;2713-2716&lt;/pages&gt;&lt;volume&gt;42&lt;/volume&gt;&lt;dates&gt;&lt;year&gt;2014&lt;/year&gt;&lt;/dates&gt;&lt;urls&gt;&lt;/urls&gt;&lt;electronic-resource-num&gt;10.1007/s00382-013-1886-6&lt;/electronic-resource-num&gt;&lt;/record&gt;&lt;/Cite&gt;&lt;/EndNote&gt;</w:instrText>
      </w:r>
      <w:r w:rsidR="00094CF4" w:rsidRPr="00F4708D">
        <w:rPr>
          <w:rFonts w:ascii="Arial" w:hAnsi="Arial" w:cs="Arial"/>
        </w:rPr>
        <w:fldChar w:fldCharType="separate"/>
      </w:r>
      <w:r w:rsidR="00F4708D" w:rsidRPr="00F4708D">
        <w:rPr>
          <w:rFonts w:ascii="Arial" w:hAnsi="Arial" w:cs="Arial"/>
          <w:noProof/>
        </w:rPr>
        <w:t>(2014)</w:t>
      </w:r>
      <w:r w:rsidR="00094CF4" w:rsidRPr="00F4708D">
        <w:rPr>
          <w:rFonts w:ascii="Arial" w:hAnsi="Arial" w:cs="Arial"/>
        </w:rPr>
        <w:fldChar w:fldCharType="end"/>
      </w:r>
      <w:r w:rsidR="00F4708D" w:rsidRPr="00F4708D">
        <w:rPr>
          <w:rFonts w:ascii="Arial" w:hAnsi="Arial" w:cs="Arial"/>
        </w:rPr>
        <w:t xml:space="preserve"> </w:t>
      </w:r>
      <w:r w:rsidR="000358F1" w:rsidRPr="00F4708D">
        <w:rPr>
          <w:rFonts w:ascii="Arial" w:hAnsi="Arial" w:cs="Arial"/>
        </w:rPr>
        <w:t>reconstruction</w:t>
      </w:r>
      <w:r w:rsidR="00F4708D" w:rsidRPr="00F4708D">
        <w:rPr>
          <w:rFonts w:ascii="Arial" w:hAnsi="Arial" w:cs="Arial"/>
        </w:rPr>
        <w:t>.</w:t>
      </w:r>
      <w:r w:rsidR="005A5100">
        <w:rPr>
          <w:rFonts w:ascii="Arial" w:hAnsi="Arial" w:cs="Arial"/>
        </w:rPr>
        <w:t xml:space="preserve"> </w:t>
      </w:r>
      <w:r w:rsidR="00157027">
        <w:rPr>
          <w:rFonts w:ascii="Arial" w:hAnsi="Arial" w:cs="Arial"/>
        </w:rPr>
        <w:t>T</w:t>
      </w:r>
      <w:r w:rsidR="005A5100">
        <w:rPr>
          <w:rFonts w:ascii="Arial" w:hAnsi="Arial" w:cs="Arial"/>
        </w:rPr>
        <w:t xml:space="preserve">he chronology </w:t>
      </w:r>
      <w:r w:rsidR="00157027">
        <w:rPr>
          <w:rFonts w:ascii="Arial" w:hAnsi="Arial" w:cs="Arial"/>
        </w:rPr>
        <w:t xml:space="preserve">is </w:t>
      </w:r>
      <w:r w:rsidR="002473DA">
        <w:rPr>
          <w:rFonts w:ascii="Arial" w:hAnsi="Arial" w:cs="Arial"/>
        </w:rPr>
        <w:t xml:space="preserve">also </w:t>
      </w:r>
      <w:r w:rsidR="00157027">
        <w:rPr>
          <w:rFonts w:ascii="Arial" w:hAnsi="Arial" w:cs="Arial"/>
        </w:rPr>
        <w:t>significantly correlated (</w:t>
      </w:r>
      <w:r w:rsidR="00157027" w:rsidRPr="00F4708D">
        <w:rPr>
          <w:rFonts w:ascii="Arial" w:hAnsi="Arial" w:cs="Arial"/>
        </w:rPr>
        <w:t>r</w:t>
      </w:r>
      <w:r w:rsidR="00157027">
        <w:rPr>
          <w:rFonts w:ascii="Arial" w:hAnsi="Arial" w:cs="Arial"/>
        </w:rPr>
        <w:t xml:space="preserve">=0.257, p=0.048) </w:t>
      </w:r>
      <w:r w:rsidR="005A5100">
        <w:rPr>
          <w:rFonts w:ascii="Arial" w:hAnsi="Arial" w:cs="Arial"/>
        </w:rPr>
        <w:t xml:space="preserve">with the only other documentary rainfall reconstruction for Natal and Zululand </w:t>
      </w:r>
      <w:r w:rsidR="00094CF4">
        <w:rPr>
          <w:rFonts w:ascii="Arial" w:hAnsi="Arial" w:cs="Arial"/>
        </w:rPr>
        <w:fldChar w:fldCharType="begin"/>
      </w:r>
      <w:r w:rsidR="005A5100">
        <w:rPr>
          <w:rFonts w:ascii="Arial" w:hAnsi="Arial" w:cs="Arial"/>
        </w:rPr>
        <w:instrText xml:space="preserve"> ADDIN EN.CITE &lt;EndNote&gt;&lt;Cite&gt;&lt;Author&gt;Nicholson&lt;/Author&gt;&lt;Year&gt;2012&lt;/Year&gt;&lt;RecNum&gt;10766&lt;/RecNum&gt;&lt;Prefix&gt;Zone 79 in &lt;/Prefix&gt;&lt;DisplayText&gt;(Zone 79 in Nicholson et al., 2012)&lt;/DisplayText&gt;&lt;record&gt;&lt;rec-number&gt;10766&lt;/rec-number&gt;&lt;foreign-keys&gt;&lt;key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094CF4">
        <w:rPr>
          <w:rFonts w:ascii="Arial" w:hAnsi="Arial" w:cs="Arial"/>
        </w:rPr>
        <w:fldChar w:fldCharType="separate"/>
      </w:r>
      <w:r w:rsidR="005A5100">
        <w:rPr>
          <w:rFonts w:ascii="Arial" w:hAnsi="Arial" w:cs="Arial"/>
          <w:noProof/>
        </w:rPr>
        <w:t>(Zone 79 in Nicholson et al., 2012)</w:t>
      </w:r>
      <w:r w:rsidR="00094CF4">
        <w:rPr>
          <w:rFonts w:ascii="Arial" w:hAnsi="Arial" w:cs="Arial"/>
        </w:rPr>
        <w:fldChar w:fldCharType="end"/>
      </w:r>
      <w:r w:rsidR="00F27E36">
        <w:rPr>
          <w:rFonts w:ascii="Arial" w:hAnsi="Arial" w:cs="Arial"/>
        </w:rPr>
        <w:t>;</w:t>
      </w:r>
      <w:r w:rsidR="00705958">
        <w:rPr>
          <w:rFonts w:ascii="Arial" w:hAnsi="Arial" w:cs="Arial"/>
        </w:rPr>
        <w:t xml:space="preserve"> </w:t>
      </w:r>
      <w:r w:rsidR="00F27E36">
        <w:rPr>
          <w:rFonts w:ascii="Arial" w:hAnsi="Arial" w:cs="Arial"/>
        </w:rPr>
        <w:t>t</w:t>
      </w:r>
      <w:r w:rsidR="00705958">
        <w:rPr>
          <w:rFonts w:ascii="Arial" w:hAnsi="Arial" w:cs="Arial"/>
        </w:rPr>
        <w:t xml:space="preserve">he weaker </w:t>
      </w:r>
      <w:r w:rsidR="00F54C40">
        <w:rPr>
          <w:rFonts w:ascii="Arial" w:hAnsi="Arial" w:cs="Arial"/>
        </w:rPr>
        <w:t>r-value</w:t>
      </w:r>
      <w:r w:rsidR="00705958">
        <w:rPr>
          <w:rFonts w:ascii="Arial" w:hAnsi="Arial" w:cs="Arial"/>
        </w:rPr>
        <w:t xml:space="preserve"> </w:t>
      </w:r>
      <w:r w:rsidR="00705958">
        <w:rPr>
          <w:rFonts w:ascii="Arial" w:hAnsi="Arial" w:cs="Arial"/>
        </w:rPr>
        <w:lastRenderedPageBreak/>
        <w:t xml:space="preserve">is likely due to methodological and source material differences. </w:t>
      </w:r>
      <w:r w:rsidR="005A5100">
        <w:rPr>
          <w:rFonts w:ascii="Arial" w:hAnsi="Arial" w:cs="Arial"/>
        </w:rPr>
        <w:t xml:space="preserve"> </w:t>
      </w:r>
    </w:p>
    <w:p w14:paraId="64AEB637" w14:textId="77777777" w:rsidR="00A707A9" w:rsidRPr="00A707A9" w:rsidRDefault="00A707A9" w:rsidP="007B6DC7">
      <w:pPr>
        <w:spacing w:after="120" w:line="360" w:lineRule="auto"/>
        <w:rPr>
          <w:rFonts w:ascii="Arial" w:hAnsi="Arial" w:cs="Arial"/>
          <w:b/>
        </w:rPr>
      </w:pPr>
      <w:r w:rsidRPr="00A707A9">
        <w:rPr>
          <w:rFonts w:ascii="Arial" w:hAnsi="Arial" w:cs="Arial"/>
          <w:b/>
        </w:rPr>
        <w:t>3.1</w:t>
      </w:r>
      <w:r w:rsidRPr="00A707A9">
        <w:rPr>
          <w:rFonts w:ascii="Arial" w:hAnsi="Arial" w:cs="Arial"/>
          <w:b/>
        </w:rPr>
        <w:tab/>
        <w:t>Region</w:t>
      </w:r>
      <w:r w:rsidR="009A168D">
        <w:rPr>
          <w:rFonts w:ascii="Arial" w:hAnsi="Arial" w:cs="Arial"/>
          <w:b/>
        </w:rPr>
        <w:t>al</w:t>
      </w:r>
      <w:r w:rsidRPr="00A707A9">
        <w:rPr>
          <w:rFonts w:ascii="Arial" w:hAnsi="Arial" w:cs="Arial"/>
          <w:b/>
        </w:rPr>
        <w:t xml:space="preserve"> drier and wetter periods</w:t>
      </w:r>
    </w:p>
    <w:p w14:paraId="1D91445C" w14:textId="77777777" w:rsidR="00387EC6" w:rsidRDefault="0001411F" w:rsidP="00387EC6">
      <w:pPr>
        <w:spacing w:after="120" w:line="360" w:lineRule="auto"/>
        <w:rPr>
          <w:rFonts w:ascii="Arial" w:hAnsi="Arial" w:cs="Arial"/>
        </w:rPr>
      </w:pPr>
      <w:r>
        <w:rPr>
          <w:rFonts w:ascii="Arial" w:hAnsi="Arial" w:cs="Arial"/>
        </w:rPr>
        <w:t xml:space="preserve">Southeast </w:t>
      </w:r>
      <w:r w:rsidR="00E02C1B" w:rsidRPr="007F5510">
        <w:rPr>
          <w:rFonts w:ascii="Arial" w:hAnsi="Arial" w:cs="Arial"/>
        </w:rPr>
        <w:t xml:space="preserve">Africa was visited by severe or multi-year drought on eight occasions </w:t>
      </w:r>
      <w:r>
        <w:rPr>
          <w:rFonts w:ascii="Arial" w:hAnsi="Arial" w:cs="Arial"/>
        </w:rPr>
        <w:t>d</w:t>
      </w:r>
      <w:r w:rsidR="002631E4">
        <w:rPr>
          <w:rFonts w:ascii="Arial" w:hAnsi="Arial" w:cs="Arial"/>
        </w:rPr>
        <w:t>uring the study period</w:t>
      </w:r>
      <w:r w:rsidRPr="007F5510">
        <w:rPr>
          <w:rFonts w:ascii="Arial" w:hAnsi="Arial" w:cs="Arial"/>
        </w:rPr>
        <w:t xml:space="preserve"> </w:t>
      </w:r>
      <w:r w:rsidR="00E02C1B" w:rsidRPr="007F5510">
        <w:rPr>
          <w:rFonts w:ascii="Arial" w:hAnsi="Arial" w:cs="Arial"/>
        </w:rPr>
        <w:t xml:space="preserve">(1836-38, 1861-63, 1865-66, 1868-70, 1876-79, 1883-85, 1886-90, </w:t>
      </w:r>
      <w:r w:rsidRPr="007F5510">
        <w:rPr>
          <w:rFonts w:ascii="Arial" w:hAnsi="Arial" w:cs="Arial"/>
        </w:rPr>
        <w:t>and 1895</w:t>
      </w:r>
      <w:r w:rsidR="00E02C1B" w:rsidRPr="007F5510">
        <w:rPr>
          <w:rFonts w:ascii="Arial" w:hAnsi="Arial" w:cs="Arial"/>
        </w:rPr>
        <w:t xml:space="preserve">-1900). </w:t>
      </w:r>
      <w:r w:rsidR="00DE1F3A">
        <w:rPr>
          <w:rFonts w:ascii="Arial" w:hAnsi="Arial" w:cs="Arial"/>
        </w:rPr>
        <w:t>T</w:t>
      </w:r>
      <w:r w:rsidR="00BE4047" w:rsidRPr="007F5510">
        <w:rPr>
          <w:rFonts w:ascii="Arial" w:hAnsi="Arial" w:cs="Arial"/>
        </w:rPr>
        <w:t>he most severe of these dry spells was the drought of 1861-63 and the mo</w:t>
      </w:r>
      <w:r w:rsidR="00387EC6">
        <w:rPr>
          <w:rFonts w:ascii="Arial" w:hAnsi="Arial" w:cs="Arial"/>
        </w:rPr>
        <w:t>st prolon</w:t>
      </w:r>
      <w:r w:rsidR="00905A67">
        <w:rPr>
          <w:rFonts w:ascii="Arial" w:hAnsi="Arial" w:cs="Arial"/>
        </w:rPr>
        <w:t>ged that of 1895-1900. C</w:t>
      </w:r>
      <w:r w:rsidR="009A168D">
        <w:rPr>
          <w:rFonts w:ascii="Arial" w:hAnsi="Arial" w:cs="Arial"/>
        </w:rPr>
        <w:t xml:space="preserve">onditions during these </w:t>
      </w:r>
      <w:r w:rsidR="00BA528C">
        <w:rPr>
          <w:rFonts w:ascii="Arial" w:hAnsi="Arial" w:cs="Arial"/>
        </w:rPr>
        <w:t xml:space="preserve">two </w:t>
      </w:r>
      <w:r w:rsidR="00027255">
        <w:rPr>
          <w:rFonts w:ascii="Arial" w:hAnsi="Arial" w:cs="Arial"/>
        </w:rPr>
        <w:t>events</w:t>
      </w:r>
      <w:r w:rsidR="009A168D">
        <w:rPr>
          <w:rFonts w:ascii="Arial" w:hAnsi="Arial" w:cs="Arial"/>
        </w:rPr>
        <w:t xml:space="preserve"> are now considered. </w:t>
      </w:r>
    </w:p>
    <w:p w14:paraId="68F831DF" w14:textId="77777777" w:rsidR="001658EC" w:rsidRDefault="00B466D9" w:rsidP="00387EC6">
      <w:pPr>
        <w:spacing w:after="120" w:line="360" w:lineRule="auto"/>
        <w:ind w:firstLine="454"/>
        <w:rPr>
          <w:rFonts w:ascii="Arial" w:hAnsi="Arial" w:cs="Arial"/>
        </w:rPr>
      </w:pPr>
      <w:r w:rsidRPr="007F5510">
        <w:rPr>
          <w:rFonts w:ascii="Arial" w:hAnsi="Arial" w:cs="Arial"/>
        </w:rPr>
        <w:t>The drought of 1861-63</w:t>
      </w:r>
      <w:r w:rsidR="00F02BC3">
        <w:rPr>
          <w:rFonts w:ascii="Arial" w:hAnsi="Arial" w:cs="Arial"/>
        </w:rPr>
        <w:t xml:space="preserve">, which affected areas of the SRZ </w:t>
      </w:r>
      <w:r w:rsidR="00D212C6">
        <w:rPr>
          <w:rFonts w:ascii="Arial" w:hAnsi="Arial" w:cs="Arial"/>
        </w:rPr>
        <w:t xml:space="preserve">at least </w:t>
      </w:r>
      <w:r w:rsidR="00F02BC3">
        <w:rPr>
          <w:rFonts w:ascii="Arial" w:hAnsi="Arial" w:cs="Arial"/>
        </w:rPr>
        <w:t xml:space="preserve">as far north as Zimbabwe and west as Namaqualand (Figure </w:t>
      </w:r>
      <w:r w:rsidR="00B87082">
        <w:rPr>
          <w:rFonts w:ascii="Arial" w:hAnsi="Arial" w:cs="Arial"/>
        </w:rPr>
        <w:t>3</w:t>
      </w:r>
      <w:r w:rsidR="00F02BC3">
        <w:rPr>
          <w:rFonts w:ascii="Arial" w:hAnsi="Arial" w:cs="Arial"/>
        </w:rPr>
        <w:t>),</w:t>
      </w:r>
      <w:r w:rsidRPr="007F5510">
        <w:rPr>
          <w:rFonts w:ascii="Arial" w:hAnsi="Arial" w:cs="Arial"/>
        </w:rPr>
        <w:t xml:space="preserve"> began with below average rainfall in A</w:t>
      </w:r>
      <w:r w:rsidR="003A3B5F" w:rsidRPr="007F5510">
        <w:rPr>
          <w:rFonts w:ascii="Arial" w:hAnsi="Arial" w:cs="Arial"/>
        </w:rPr>
        <w:t xml:space="preserve">MJ 1861. Despite </w:t>
      </w:r>
      <w:r w:rsidR="00780C72">
        <w:rPr>
          <w:rFonts w:ascii="Arial" w:hAnsi="Arial" w:cs="Arial"/>
        </w:rPr>
        <w:t xml:space="preserve">the onset of </w:t>
      </w:r>
      <w:r w:rsidR="003A3B5F" w:rsidRPr="007F5510">
        <w:rPr>
          <w:rFonts w:ascii="Arial" w:hAnsi="Arial" w:cs="Arial"/>
        </w:rPr>
        <w:t xml:space="preserve">seasonal rains in October 1861, drought continued well into the </w:t>
      </w:r>
      <w:r w:rsidR="0001411F">
        <w:rPr>
          <w:rFonts w:ascii="Arial" w:hAnsi="Arial" w:cs="Arial"/>
        </w:rPr>
        <w:t xml:space="preserve">early </w:t>
      </w:r>
      <w:r w:rsidR="00F02BC3">
        <w:rPr>
          <w:rFonts w:ascii="Arial" w:hAnsi="Arial" w:cs="Arial"/>
        </w:rPr>
        <w:t xml:space="preserve">austral </w:t>
      </w:r>
      <w:r w:rsidR="0001411F">
        <w:rPr>
          <w:rFonts w:ascii="Arial" w:hAnsi="Arial" w:cs="Arial"/>
        </w:rPr>
        <w:t>summer</w:t>
      </w:r>
      <w:r w:rsidR="00DE1F3A">
        <w:rPr>
          <w:rFonts w:ascii="Arial" w:hAnsi="Arial" w:cs="Arial"/>
        </w:rPr>
        <w:t>, with</w:t>
      </w:r>
      <w:r w:rsidR="003A3B5F" w:rsidRPr="007F5510">
        <w:rPr>
          <w:rFonts w:ascii="Arial" w:hAnsi="Arial" w:cs="Arial"/>
        </w:rPr>
        <w:t xml:space="preserve"> </w:t>
      </w:r>
      <w:r w:rsidR="00286C97" w:rsidRPr="007F5510">
        <w:rPr>
          <w:rFonts w:ascii="Arial" w:hAnsi="Arial" w:cs="Arial"/>
        </w:rPr>
        <w:t>t</w:t>
      </w:r>
      <w:r w:rsidR="003A3B5F" w:rsidRPr="007F5510">
        <w:rPr>
          <w:rFonts w:ascii="Arial" w:hAnsi="Arial" w:cs="Arial"/>
        </w:rPr>
        <w:t xml:space="preserve">he </w:t>
      </w:r>
      <w:r w:rsidR="003A3B5F" w:rsidRPr="007F5510">
        <w:rPr>
          <w:rFonts w:ascii="Arial" w:hAnsi="Arial" w:cs="Arial"/>
          <w:i/>
        </w:rPr>
        <w:t>Natal Witness</w:t>
      </w:r>
      <w:r w:rsidR="003A3B5F" w:rsidRPr="007F5510">
        <w:rPr>
          <w:rFonts w:ascii="Arial" w:hAnsi="Arial" w:cs="Arial"/>
        </w:rPr>
        <w:t xml:space="preserve"> reporting</w:t>
      </w:r>
      <w:r w:rsidR="00F15E10">
        <w:rPr>
          <w:rFonts w:ascii="Arial" w:hAnsi="Arial" w:cs="Arial"/>
        </w:rPr>
        <w:t xml:space="preserve"> in late November</w:t>
      </w:r>
      <w:r w:rsidR="001658EC">
        <w:rPr>
          <w:rFonts w:ascii="Arial" w:hAnsi="Arial" w:cs="Arial"/>
        </w:rPr>
        <w:t>:</w:t>
      </w:r>
    </w:p>
    <w:p w14:paraId="149E178C" w14:textId="77777777" w:rsidR="001658EC" w:rsidRDefault="003A3B5F" w:rsidP="001658EC">
      <w:pPr>
        <w:pStyle w:val="Quote"/>
      </w:pPr>
      <w:r w:rsidRPr="007F5510">
        <w:t xml:space="preserve"> “The principal topic and cause of alarm has been the protracted drought, the fear of the continuance of which had driven produce and food of every description up to famine prices</w:t>
      </w:r>
      <w:r w:rsidR="001658EC">
        <w:t>”</w:t>
      </w:r>
      <w:r w:rsidR="00286C97" w:rsidRPr="007F5510">
        <w:t>.</w:t>
      </w:r>
      <w:r w:rsidR="0018232C">
        <w:rPr>
          <w:rStyle w:val="FootnoteReference"/>
        </w:rPr>
        <w:footnoteReference w:id="1"/>
      </w:r>
    </w:p>
    <w:p w14:paraId="0FFA200B" w14:textId="14C6D9A7" w:rsidR="00385364" w:rsidRDefault="00286C97" w:rsidP="00BE0A0C">
      <w:pPr>
        <w:spacing w:after="120" w:line="360" w:lineRule="auto"/>
        <w:rPr>
          <w:rFonts w:ascii="Arial" w:hAnsi="Arial" w:cs="Arial"/>
        </w:rPr>
      </w:pPr>
      <w:r w:rsidRPr="007F5510">
        <w:rPr>
          <w:rFonts w:ascii="Arial" w:hAnsi="Arial" w:cs="Arial"/>
        </w:rPr>
        <w:t>By the close of 1861</w:t>
      </w:r>
      <w:r w:rsidR="00E93FD4" w:rsidRPr="007F5510">
        <w:rPr>
          <w:rFonts w:ascii="Arial" w:hAnsi="Arial" w:cs="Arial"/>
        </w:rPr>
        <w:t xml:space="preserve"> and during </w:t>
      </w:r>
      <w:r w:rsidR="007F5510">
        <w:rPr>
          <w:rFonts w:ascii="Arial" w:hAnsi="Arial" w:cs="Arial"/>
        </w:rPr>
        <w:t>much</w:t>
      </w:r>
      <w:r w:rsidR="00E93FD4" w:rsidRPr="007F5510">
        <w:rPr>
          <w:rFonts w:ascii="Arial" w:hAnsi="Arial" w:cs="Arial"/>
        </w:rPr>
        <w:t xml:space="preserve"> of 1862</w:t>
      </w:r>
      <w:r w:rsidRPr="007F5510">
        <w:rPr>
          <w:rFonts w:ascii="Arial" w:hAnsi="Arial" w:cs="Arial"/>
        </w:rPr>
        <w:t xml:space="preserve">, </w:t>
      </w:r>
      <w:r w:rsidR="00E93FD4" w:rsidRPr="007F5510">
        <w:rPr>
          <w:rFonts w:ascii="Arial" w:hAnsi="Arial" w:cs="Arial"/>
        </w:rPr>
        <w:t xml:space="preserve">drought affected </w:t>
      </w:r>
      <w:r w:rsidR="007F5510">
        <w:rPr>
          <w:rFonts w:ascii="Arial" w:hAnsi="Arial" w:cs="Arial"/>
        </w:rPr>
        <w:t>large areas</w:t>
      </w:r>
      <w:r w:rsidR="00E93FD4" w:rsidRPr="007F5510">
        <w:rPr>
          <w:rFonts w:ascii="Arial" w:hAnsi="Arial" w:cs="Arial"/>
        </w:rPr>
        <w:t xml:space="preserve"> of former Natal</w:t>
      </w:r>
      <w:r w:rsidR="0018232C">
        <w:rPr>
          <w:rStyle w:val="FootnoteReference"/>
          <w:rFonts w:ascii="Arial" w:hAnsi="Arial"/>
        </w:rPr>
        <w:footnoteReference w:id="2"/>
      </w:r>
      <w:r w:rsidR="00E93FD4" w:rsidRPr="007F5510">
        <w:rPr>
          <w:rFonts w:ascii="Arial" w:hAnsi="Arial" w:cs="Arial"/>
        </w:rPr>
        <w:t xml:space="preserve">, with </w:t>
      </w:r>
      <w:r w:rsidR="00C7715C" w:rsidRPr="007F5510">
        <w:rPr>
          <w:rFonts w:ascii="Arial" w:hAnsi="Arial" w:cs="Arial"/>
        </w:rPr>
        <w:t>famine conditions</w:t>
      </w:r>
      <w:r w:rsidRPr="007F5510">
        <w:rPr>
          <w:rFonts w:ascii="Arial" w:hAnsi="Arial" w:cs="Arial"/>
        </w:rPr>
        <w:t xml:space="preserve"> </w:t>
      </w:r>
      <w:r w:rsidR="00E93FD4" w:rsidRPr="007F5510">
        <w:rPr>
          <w:rFonts w:ascii="Arial" w:hAnsi="Arial" w:cs="Arial"/>
        </w:rPr>
        <w:t>and starvation documented i</w:t>
      </w:r>
      <w:r w:rsidR="0018232C">
        <w:rPr>
          <w:rFonts w:ascii="Arial" w:hAnsi="Arial" w:cs="Arial"/>
        </w:rPr>
        <w:t>n various districts of Zululand</w:t>
      </w:r>
      <w:r w:rsidR="0018232C">
        <w:rPr>
          <w:rStyle w:val="FootnoteReference"/>
          <w:rFonts w:ascii="Arial" w:hAnsi="Arial"/>
        </w:rPr>
        <w:footnoteReference w:id="3"/>
      </w:r>
      <w:r w:rsidR="000A3CC3">
        <w:rPr>
          <w:rFonts w:ascii="Arial" w:hAnsi="Arial" w:cs="Arial"/>
        </w:rPr>
        <w:t xml:space="preserve">; this period is referred to </w:t>
      </w:r>
      <w:r w:rsidR="000A3CC3" w:rsidRPr="000A3CC3">
        <w:rPr>
          <w:rFonts w:ascii="Arial" w:hAnsi="Arial" w:cs="Arial"/>
        </w:rPr>
        <w:t xml:space="preserve">in Zulu oral traditions </w:t>
      </w:r>
      <w:r w:rsidR="000A3CC3">
        <w:rPr>
          <w:rFonts w:ascii="Arial" w:hAnsi="Arial" w:cs="Arial"/>
        </w:rPr>
        <w:t>as the 'Mbete famine'</w:t>
      </w:r>
      <w:r w:rsidR="000A3CC3" w:rsidRPr="000A3CC3">
        <w:rPr>
          <w:rFonts w:ascii="Arial" w:hAnsi="Arial" w:cs="Arial"/>
        </w:rPr>
        <w:t xml:space="preserve"> </w:t>
      </w:r>
      <w:r w:rsidR="00FE25F9" w:rsidRPr="00ED4661">
        <w:rPr>
          <w:rFonts w:ascii="Arial" w:hAnsi="Arial" w:cs="Arial"/>
        </w:rPr>
        <w:fldChar w:fldCharType="begin"/>
      </w:r>
      <w:r w:rsidR="00C62FFA">
        <w:rPr>
          <w:rFonts w:ascii="Arial" w:hAnsi="Arial" w:cs="Arial"/>
        </w:rPr>
        <w:instrText xml:space="preserve"> ADDIN EN.CITE &lt;EndNote&gt;&lt;Cite&gt;&lt;Author&gt;Webb&lt;/Author&gt;&lt;Year&gt;2014&lt;/Year&gt;&lt;RecNum&gt;11106&lt;/RecNum&gt;&lt;DisplayText&gt;(Webb and Wright, 2014)&lt;/DisplayText&gt;&lt;record&gt;&lt;rec-number&gt;11106&lt;/rec-number&gt;&lt;foreign-keys&gt;&lt;key app="EN" db-id="v9esz0529tf5puepw0f5vvx1s50aw0pd5t2s" timestamp="1444913312"&gt;11106&lt;/key&gt;&lt;/foreign-keys&gt;&lt;ref-type name="Book"&gt;6&lt;/ref-type&gt;&lt;contributors&gt;&lt;authors&gt;&lt;author&gt;Webb, C. de B.&lt;/author&gt;&lt;author&gt;Wright, J.B.&lt;/author&gt;&lt;/authors&gt;&lt;/contributors&gt;&lt;titles&gt;&lt;title&gt;The James Stuart archive of recorded oral evidence relating to the history of the Zulu and neighbouring peoples &lt;/title&gt;&lt;/titles&gt;&lt;dates&gt;&lt;year&gt;2014&lt;/year&gt;&lt;/dates&gt;&lt;pub-location&gt;Durban&lt;/pub-location&gt;&lt;publisher&gt;University of KwaZulu-Natal Press&lt;/publisher&gt;&lt;urls&gt;&lt;/urls&gt;&lt;/record&gt;&lt;/Cite&gt;&lt;/EndNote&gt;</w:instrText>
      </w:r>
      <w:r w:rsidR="00FE25F9" w:rsidRPr="00ED4661">
        <w:rPr>
          <w:rFonts w:ascii="Arial" w:hAnsi="Arial" w:cs="Arial"/>
        </w:rPr>
        <w:fldChar w:fldCharType="separate"/>
      </w:r>
      <w:r w:rsidR="00FE25F9" w:rsidRPr="00ED4661">
        <w:rPr>
          <w:rFonts w:ascii="Arial" w:hAnsi="Arial" w:cs="Arial"/>
          <w:noProof/>
        </w:rPr>
        <w:t>(Webb and Wright, 2014)</w:t>
      </w:r>
      <w:r w:rsidR="00FE25F9" w:rsidRPr="00ED4661">
        <w:rPr>
          <w:rFonts w:ascii="Arial" w:hAnsi="Arial" w:cs="Arial"/>
        </w:rPr>
        <w:fldChar w:fldCharType="end"/>
      </w:r>
      <w:r w:rsidR="00ED4661">
        <w:rPr>
          <w:rFonts w:ascii="Arial" w:hAnsi="Arial" w:cs="Arial"/>
        </w:rPr>
        <w:t>.</w:t>
      </w:r>
      <w:r w:rsidR="007F5510">
        <w:rPr>
          <w:rFonts w:ascii="Arial" w:hAnsi="Arial" w:cs="Arial"/>
        </w:rPr>
        <w:t xml:space="preserve"> </w:t>
      </w:r>
      <w:r w:rsidR="00164A0A">
        <w:rPr>
          <w:rFonts w:ascii="Arial" w:hAnsi="Arial" w:cs="Arial"/>
        </w:rPr>
        <w:t>D</w:t>
      </w:r>
      <w:r w:rsidR="007F5510">
        <w:rPr>
          <w:rFonts w:ascii="Arial" w:hAnsi="Arial" w:cs="Arial"/>
        </w:rPr>
        <w:t xml:space="preserve">rought was particularly severe during JAS and OND 1862, </w:t>
      </w:r>
      <w:r w:rsidR="00164A0A">
        <w:rPr>
          <w:rFonts w:ascii="Arial" w:hAnsi="Arial" w:cs="Arial"/>
        </w:rPr>
        <w:t xml:space="preserve">in part owing to a delayed start to the </w:t>
      </w:r>
      <w:r w:rsidR="00385364">
        <w:rPr>
          <w:rFonts w:ascii="Arial" w:hAnsi="Arial" w:cs="Arial"/>
        </w:rPr>
        <w:t xml:space="preserve">1862-63 </w:t>
      </w:r>
      <w:r w:rsidR="0079740E">
        <w:rPr>
          <w:rFonts w:ascii="Arial" w:hAnsi="Arial" w:cs="Arial"/>
        </w:rPr>
        <w:t>rainy season</w:t>
      </w:r>
      <w:r w:rsidR="00A237F3">
        <w:rPr>
          <w:rFonts w:ascii="Arial" w:hAnsi="Arial" w:cs="Arial"/>
        </w:rPr>
        <w:t>.</w:t>
      </w:r>
      <w:r w:rsidR="0063157C">
        <w:rPr>
          <w:rFonts w:ascii="Arial" w:hAnsi="Arial" w:cs="Arial"/>
        </w:rPr>
        <w:t xml:space="preserve"> </w:t>
      </w:r>
      <w:r w:rsidR="00385364">
        <w:rPr>
          <w:rFonts w:ascii="Arial" w:hAnsi="Arial" w:cs="Arial"/>
        </w:rPr>
        <w:t xml:space="preserve">A report in the </w:t>
      </w:r>
      <w:r w:rsidR="00385364" w:rsidRPr="00385364">
        <w:rPr>
          <w:rFonts w:ascii="Arial" w:hAnsi="Arial" w:cs="Arial"/>
          <w:i/>
        </w:rPr>
        <w:t>Natal Witness</w:t>
      </w:r>
      <w:r w:rsidR="00385364">
        <w:rPr>
          <w:rFonts w:ascii="Arial" w:hAnsi="Arial" w:cs="Arial"/>
          <w:i/>
        </w:rPr>
        <w:t xml:space="preserve"> </w:t>
      </w:r>
      <w:r w:rsidR="00630265">
        <w:rPr>
          <w:rFonts w:ascii="Arial" w:hAnsi="Arial" w:cs="Arial"/>
        </w:rPr>
        <w:t xml:space="preserve">in </w:t>
      </w:r>
      <w:r w:rsidR="00D212C6">
        <w:rPr>
          <w:rFonts w:ascii="Arial" w:hAnsi="Arial" w:cs="Arial"/>
        </w:rPr>
        <w:t xml:space="preserve">late </w:t>
      </w:r>
      <w:r w:rsidR="00630265">
        <w:rPr>
          <w:rFonts w:ascii="Arial" w:hAnsi="Arial" w:cs="Arial"/>
        </w:rPr>
        <w:t>October 1862</w:t>
      </w:r>
      <w:r w:rsidR="00385364">
        <w:rPr>
          <w:rFonts w:ascii="Arial" w:hAnsi="Arial" w:cs="Arial"/>
        </w:rPr>
        <w:t xml:space="preserve"> noted:</w:t>
      </w:r>
    </w:p>
    <w:p w14:paraId="09ABF2BB" w14:textId="77777777" w:rsidR="00385364" w:rsidRDefault="00385364" w:rsidP="00385364">
      <w:pPr>
        <w:pStyle w:val="Quote"/>
      </w:pPr>
      <w:r>
        <w:t>“</w:t>
      </w:r>
      <w:r w:rsidRPr="00385364">
        <w:t>Within the last few days some acceptable showers have fallen around the city</w:t>
      </w:r>
      <w:r>
        <w:t xml:space="preserve"> [Pietermaritzburg]</w:t>
      </w:r>
      <w:r w:rsidRPr="00385364">
        <w:t>, but it is feared they have not extended far inland, where they are so much-needed. No ordinary Natal rains have</w:t>
      </w:r>
      <w:r>
        <w:t xml:space="preserve"> </w:t>
      </w:r>
      <w:r w:rsidRPr="00385364">
        <w:t>as yet come down this season. It is probably not within the recollection of any colonist that September and October have before passed over without frequent splendid storms.</w:t>
      </w:r>
      <w:r>
        <w:t>”</w:t>
      </w:r>
      <w:r>
        <w:rPr>
          <w:rStyle w:val="FootnoteReference"/>
        </w:rPr>
        <w:footnoteReference w:id="4"/>
      </w:r>
    </w:p>
    <w:p w14:paraId="634F67A4" w14:textId="2860B028" w:rsidR="00820CB4" w:rsidRDefault="0079740E" w:rsidP="00820CB4">
      <w:pPr>
        <w:spacing w:after="120" w:line="360" w:lineRule="auto"/>
        <w:ind w:right="-6"/>
        <w:rPr>
          <w:rFonts w:ascii="Arial" w:hAnsi="Arial" w:cs="Arial"/>
        </w:rPr>
      </w:pPr>
      <w:r>
        <w:rPr>
          <w:rFonts w:ascii="Arial" w:hAnsi="Arial" w:cs="Arial"/>
        </w:rPr>
        <w:t>The drought had significant impacts on food supplies, livestock, and agricultural activities</w:t>
      </w:r>
      <w:r>
        <w:rPr>
          <w:rStyle w:val="FootnoteReference"/>
          <w:rFonts w:ascii="Arial" w:hAnsi="Arial"/>
        </w:rPr>
        <w:footnoteReference w:id="5"/>
      </w:r>
      <w:r>
        <w:rPr>
          <w:rFonts w:ascii="Arial" w:hAnsi="Arial" w:cs="Arial"/>
        </w:rPr>
        <w:t xml:space="preserve">, and triggered social </w:t>
      </w:r>
      <w:r w:rsidR="00387790">
        <w:rPr>
          <w:rFonts w:ascii="Arial" w:hAnsi="Arial" w:cs="Arial"/>
        </w:rPr>
        <w:t xml:space="preserve">conflict and </w:t>
      </w:r>
      <w:r>
        <w:rPr>
          <w:rFonts w:ascii="Arial" w:hAnsi="Arial" w:cs="Arial"/>
        </w:rPr>
        <w:t>unrest in parts of Zululand</w:t>
      </w:r>
      <w:r w:rsidR="00797C60">
        <w:rPr>
          <w:rFonts w:ascii="Arial" w:hAnsi="Arial" w:cs="Arial"/>
        </w:rPr>
        <w:t xml:space="preserve"> </w:t>
      </w:r>
      <w:r w:rsidR="00094CF4">
        <w:rPr>
          <w:rFonts w:ascii="Arial" w:hAnsi="Arial" w:cs="Arial"/>
        </w:rPr>
        <w:fldChar w:fldCharType="begin"/>
      </w:r>
      <w:r w:rsidR="000B5CB8">
        <w:rPr>
          <w:rFonts w:ascii="Arial" w:hAnsi="Arial" w:cs="Arial"/>
        </w:rPr>
        <w:instrText xml:space="preserve"> ADDIN EN.CITE &lt;EndNote&gt;&lt;Cite&gt;&lt;Author&gt;Klein&lt;/Author&gt;&lt;Year&gt;in review&lt;/Year&gt;&lt;RecNum&gt;11104&lt;/RecNum&gt;&lt;DisplayText&gt;(Klein et al., in review)&lt;/DisplayText&gt;&lt;record&gt;&lt;rec-number&gt;11104&lt;/rec-number&gt;&lt;foreign-keys&gt;&lt;key app="EN" db-id="v9esz0529tf5puepw0f5vvx1s50aw0pd5t2s" timestamp="1435662694"&gt;11104&lt;/key&gt;&lt;/foreign-keys&gt;&lt;ref-type name="Journal Article"&gt;17&lt;/ref-type&gt;&lt;contributors&gt;&lt;authors&gt;&lt;author&gt;Klein, Jørgen&lt;/author&gt;&lt;author&gt;Nash, David J.&lt;/author&gt;&lt;author&gt;Pribyl, Kathleen&lt;/author&gt;&lt;author&gt;Endfield, Georgina H.&lt;/author&gt;&lt;/authors&gt;&lt;/contributors&gt;&lt;titles&gt;&lt;title&gt;Climate variability, conflict and unrest in 19th century Zululand&lt;/title&gt;&lt;secondary-title&gt;Environment and History&lt;/secondary-title&gt;&lt;/titles&gt;&lt;periodical&gt;&lt;full-title&gt;Environment and History&lt;/full-title&gt;&lt;/periodical&gt;&lt;dates&gt;&lt;year&gt;in review&lt;/year&gt;&lt;/dates&gt;&lt;urls&gt;&lt;/urls&gt;&lt;/record&gt;&lt;/Cite&gt;&lt;/EndNote&gt;</w:instrText>
      </w:r>
      <w:r w:rsidR="00094CF4">
        <w:rPr>
          <w:rFonts w:ascii="Arial" w:hAnsi="Arial" w:cs="Arial"/>
        </w:rPr>
        <w:fldChar w:fldCharType="separate"/>
      </w:r>
      <w:r w:rsidR="00797C60">
        <w:rPr>
          <w:rFonts w:ascii="Arial" w:hAnsi="Arial" w:cs="Arial"/>
          <w:noProof/>
        </w:rPr>
        <w:t>(Klein et al., in review)</w:t>
      </w:r>
      <w:r w:rsidR="00094CF4">
        <w:rPr>
          <w:rFonts w:ascii="Arial" w:hAnsi="Arial" w:cs="Arial"/>
        </w:rPr>
        <w:fldChar w:fldCharType="end"/>
      </w:r>
      <w:r>
        <w:rPr>
          <w:rFonts w:ascii="Arial" w:hAnsi="Arial" w:cs="Arial"/>
        </w:rPr>
        <w:t xml:space="preserve">. </w:t>
      </w:r>
      <w:r w:rsidR="001E5288">
        <w:rPr>
          <w:rFonts w:ascii="Arial" w:hAnsi="Arial" w:cs="Arial"/>
        </w:rPr>
        <w:t xml:space="preserve">Seasonal rains occurred </w:t>
      </w:r>
      <w:r w:rsidR="00630265">
        <w:rPr>
          <w:rFonts w:ascii="Arial" w:hAnsi="Arial" w:cs="Arial"/>
        </w:rPr>
        <w:t>around Pietermaritzburg</w:t>
      </w:r>
      <w:r w:rsidR="001E5288">
        <w:rPr>
          <w:rFonts w:ascii="Arial" w:hAnsi="Arial" w:cs="Arial"/>
        </w:rPr>
        <w:t xml:space="preserve"> in early December 1862</w:t>
      </w:r>
      <w:r w:rsidR="001E5288">
        <w:rPr>
          <w:rStyle w:val="FootnoteReference"/>
          <w:rFonts w:ascii="Arial" w:hAnsi="Arial"/>
        </w:rPr>
        <w:footnoteReference w:id="6"/>
      </w:r>
      <w:r w:rsidR="001E5288">
        <w:rPr>
          <w:rFonts w:ascii="Arial" w:hAnsi="Arial" w:cs="Arial"/>
        </w:rPr>
        <w:t xml:space="preserve"> and at Durban towards the end of the same month</w:t>
      </w:r>
      <w:r w:rsidR="001E5288">
        <w:rPr>
          <w:rStyle w:val="FootnoteReference"/>
          <w:rFonts w:ascii="Arial" w:hAnsi="Arial"/>
        </w:rPr>
        <w:footnoteReference w:id="7"/>
      </w:r>
      <w:r w:rsidR="00A707A9">
        <w:rPr>
          <w:rFonts w:ascii="Arial" w:hAnsi="Arial" w:cs="Arial"/>
        </w:rPr>
        <w:t>. D</w:t>
      </w:r>
      <w:r>
        <w:rPr>
          <w:rFonts w:ascii="Arial" w:hAnsi="Arial" w:cs="Arial"/>
        </w:rPr>
        <w:t xml:space="preserve">ry conditions </w:t>
      </w:r>
      <w:r w:rsidR="00A707A9">
        <w:rPr>
          <w:rFonts w:ascii="Arial" w:hAnsi="Arial" w:cs="Arial"/>
        </w:rPr>
        <w:t xml:space="preserve">returned </w:t>
      </w:r>
      <w:r>
        <w:rPr>
          <w:rFonts w:ascii="Arial" w:hAnsi="Arial" w:cs="Arial"/>
        </w:rPr>
        <w:t>during January and February 1863</w:t>
      </w:r>
      <w:r w:rsidR="00A707A9">
        <w:rPr>
          <w:rFonts w:ascii="Arial" w:hAnsi="Arial" w:cs="Arial"/>
        </w:rPr>
        <w:t xml:space="preserve">, but </w:t>
      </w:r>
      <w:r w:rsidR="00A707A9">
        <w:rPr>
          <w:rFonts w:ascii="Arial" w:hAnsi="Arial" w:cs="Arial"/>
        </w:rPr>
        <w:lastRenderedPageBreak/>
        <w:t>were</w:t>
      </w:r>
      <w:r w:rsidR="0063157C">
        <w:rPr>
          <w:rFonts w:ascii="Arial" w:hAnsi="Arial" w:cs="Arial"/>
        </w:rPr>
        <w:t xml:space="preserve"> </w:t>
      </w:r>
      <w:r w:rsidR="001E5288">
        <w:rPr>
          <w:rFonts w:ascii="Arial" w:hAnsi="Arial" w:cs="Arial"/>
        </w:rPr>
        <w:t>eventually</w:t>
      </w:r>
      <w:r w:rsidR="0063157C">
        <w:rPr>
          <w:rFonts w:ascii="Arial" w:hAnsi="Arial" w:cs="Arial"/>
        </w:rPr>
        <w:t xml:space="preserve"> broken by heavy rains and extensive flooding in March 1863</w:t>
      </w:r>
      <w:r w:rsidR="0018232C">
        <w:rPr>
          <w:rStyle w:val="FootnoteReference"/>
          <w:rFonts w:ascii="Arial" w:hAnsi="Arial"/>
        </w:rPr>
        <w:footnoteReference w:id="8"/>
      </w:r>
      <w:r w:rsidR="00E93B31">
        <w:rPr>
          <w:rFonts w:ascii="Arial" w:hAnsi="Arial" w:cs="Arial"/>
        </w:rPr>
        <w:t>.</w:t>
      </w:r>
    </w:p>
    <w:p w14:paraId="035670B8" w14:textId="245B544C" w:rsidR="00F8385A" w:rsidRPr="00820CB4" w:rsidRDefault="00A707A9" w:rsidP="003C31A8">
      <w:pPr>
        <w:spacing w:after="120" w:line="360" w:lineRule="auto"/>
        <w:ind w:firstLine="425"/>
        <w:rPr>
          <w:rFonts w:ascii="Arial" w:hAnsi="Arial" w:cs="Arial"/>
          <w:sz w:val="20"/>
        </w:rPr>
      </w:pPr>
      <w:r w:rsidRPr="004C5B08">
        <w:rPr>
          <w:rFonts w:ascii="Arial" w:hAnsi="Arial" w:cs="Arial"/>
        </w:rPr>
        <w:t xml:space="preserve">The </w:t>
      </w:r>
      <w:r w:rsidR="0006101E" w:rsidRPr="004C5B08">
        <w:rPr>
          <w:rFonts w:ascii="Arial" w:hAnsi="Arial" w:cs="Arial"/>
        </w:rPr>
        <w:t>development</w:t>
      </w:r>
      <w:r w:rsidR="00850A0C" w:rsidRPr="004C5B08">
        <w:rPr>
          <w:rFonts w:ascii="Arial" w:hAnsi="Arial" w:cs="Arial"/>
        </w:rPr>
        <w:t xml:space="preserve"> of the </w:t>
      </w:r>
      <w:r w:rsidRPr="004C5B08">
        <w:rPr>
          <w:rFonts w:ascii="Arial" w:hAnsi="Arial" w:cs="Arial"/>
        </w:rPr>
        <w:t>1895-1900</w:t>
      </w:r>
      <w:r w:rsidR="00850A0C" w:rsidRPr="004C5B08">
        <w:rPr>
          <w:rFonts w:ascii="Arial" w:hAnsi="Arial" w:cs="Arial"/>
        </w:rPr>
        <w:t xml:space="preserve"> </w:t>
      </w:r>
      <w:r w:rsidR="00D81819">
        <w:rPr>
          <w:rFonts w:ascii="Arial" w:hAnsi="Arial" w:cs="Arial"/>
        </w:rPr>
        <w:t>drought</w:t>
      </w:r>
      <w:r w:rsidR="005427DE">
        <w:rPr>
          <w:rFonts w:ascii="Arial" w:hAnsi="Arial" w:cs="Arial"/>
        </w:rPr>
        <w:t xml:space="preserve"> </w:t>
      </w:r>
      <w:r w:rsidR="00094CF4">
        <w:rPr>
          <w:rFonts w:ascii="Arial" w:hAnsi="Arial" w:cs="Arial"/>
        </w:rPr>
        <w:fldChar w:fldCharType="begin"/>
      </w:r>
      <w:r w:rsidR="009D0AFC">
        <w:rPr>
          <w:rFonts w:ascii="Arial" w:hAnsi="Arial" w:cs="Arial"/>
        </w:rPr>
        <w:instrText xml:space="preserve"> ADDIN EN.CITE &lt;EndNote&gt;&lt;Cite&gt;&lt;Author&gt;Pribyl&lt;/Author&gt;&lt;Year&gt;in prep.&lt;/Year&gt;&lt;RecNum&gt;11105&lt;/RecNum&gt;&lt;Prefix&gt;discussed in detail in &lt;/Prefix&gt;&lt;DisplayText&gt;(discussed in detail in Pribyl et al., in prep.)&lt;/DisplayText&gt;&lt;record&gt;&lt;rec-number&gt;11105&lt;/rec-number&gt;&lt;foreign-keys&gt;&lt;key app="EN" db-id="v9esz0529tf5puepw0f5vvx1s50aw0pd5t2s" timestamp="1436430841"&gt;11105&lt;/key&gt;&lt;/foreign-keys&gt;&lt;ref-type name="Journal Article"&gt;17&lt;/ref-type&gt;&lt;contributors&gt;&lt;authors&gt;&lt;author&gt;Pribyl, Kathleen&lt;/author&gt;&lt;author&gt;Nash, D.J.&lt;/author&gt;&lt;author&gt;Klein, Jørgen&lt;/author&gt;&lt;author&gt;Endfield, G. H.&lt;/author&gt;&lt;/authors&gt;&lt;/contributors&gt;&lt;titles&gt;&lt;title&gt;The famine of the mid- to late 1890s in south-eastern Africa: the role of drought in agrarian crisis and social change&lt;/title&gt;&lt;secondary-title&gt;Annals of the Association of American Geographers&lt;/secondary-title&gt;&lt;/titles&gt;&lt;periodical&gt;&lt;full-title&gt;Annals of the Association of American Geographers&lt;/full-title&gt;&lt;/periodical&gt;&lt;dates&gt;&lt;year&gt;in prep.&lt;/year&gt;&lt;/dates&gt;&lt;urls&gt;&lt;/urls&gt;&lt;/record&gt;&lt;/Cite&gt;&lt;/EndNote&gt;</w:instrText>
      </w:r>
      <w:r w:rsidR="00094CF4">
        <w:rPr>
          <w:rFonts w:ascii="Arial" w:hAnsi="Arial" w:cs="Arial"/>
        </w:rPr>
        <w:fldChar w:fldCharType="separate"/>
      </w:r>
      <w:r w:rsidR="009D0AFC">
        <w:rPr>
          <w:rFonts w:ascii="Arial" w:hAnsi="Arial" w:cs="Arial"/>
          <w:noProof/>
        </w:rPr>
        <w:t>(discussed in detail in Pribyl et al., in prep.)</w:t>
      </w:r>
      <w:r w:rsidR="00094CF4">
        <w:rPr>
          <w:rFonts w:ascii="Arial" w:hAnsi="Arial" w:cs="Arial"/>
        </w:rPr>
        <w:fldChar w:fldCharType="end"/>
      </w:r>
      <w:r w:rsidR="00D81819">
        <w:rPr>
          <w:rFonts w:ascii="Arial" w:hAnsi="Arial" w:cs="Arial"/>
        </w:rPr>
        <w:t xml:space="preserve"> </w:t>
      </w:r>
      <w:r w:rsidR="00850A0C" w:rsidRPr="004C5B08">
        <w:rPr>
          <w:rFonts w:ascii="Arial" w:hAnsi="Arial" w:cs="Arial"/>
        </w:rPr>
        <w:t>followed a similar patt</w:t>
      </w:r>
      <w:r w:rsidR="006A265F">
        <w:rPr>
          <w:rFonts w:ascii="Arial" w:hAnsi="Arial" w:cs="Arial"/>
        </w:rPr>
        <w:t xml:space="preserve">ern to the 1861-62 event. </w:t>
      </w:r>
      <w:r w:rsidR="005427DE">
        <w:rPr>
          <w:rFonts w:ascii="Arial" w:hAnsi="Arial" w:cs="Arial"/>
        </w:rPr>
        <w:t>D</w:t>
      </w:r>
      <w:r w:rsidR="006A265F">
        <w:rPr>
          <w:rFonts w:ascii="Arial" w:hAnsi="Arial" w:cs="Arial"/>
        </w:rPr>
        <w:t xml:space="preserve">espite </w:t>
      </w:r>
      <w:r w:rsidR="00E12388">
        <w:rPr>
          <w:rFonts w:ascii="Arial" w:hAnsi="Arial" w:cs="Arial"/>
        </w:rPr>
        <w:t>light</w:t>
      </w:r>
      <w:r w:rsidR="006A265F">
        <w:rPr>
          <w:rFonts w:ascii="Arial" w:hAnsi="Arial" w:cs="Arial"/>
        </w:rPr>
        <w:t xml:space="preserve"> showers in September</w:t>
      </w:r>
      <w:r w:rsidR="00216EFF">
        <w:rPr>
          <w:rFonts w:ascii="Arial" w:hAnsi="Arial" w:cs="Arial"/>
        </w:rPr>
        <w:t xml:space="preserve"> and </w:t>
      </w:r>
      <w:r w:rsidR="00414665">
        <w:rPr>
          <w:rFonts w:ascii="Arial" w:hAnsi="Arial" w:cs="Arial"/>
        </w:rPr>
        <w:t>isolated</w:t>
      </w:r>
      <w:r w:rsidR="00216EFF">
        <w:rPr>
          <w:rFonts w:ascii="Arial" w:hAnsi="Arial" w:cs="Arial"/>
        </w:rPr>
        <w:t xml:space="preserve"> thunderstorms in October</w:t>
      </w:r>
      <w:r w:rsidR="00216EFF">
        <w:rPr>
          <w:rStyle w:val="FootnoteReference"/>
          <w:rFonts w:ascii="Arial" w:hAnsi="Arial"/>
        </w:rPr>
        <w:footnoteReference w:id="9"/>
      </w:r>
      <w:r w:rsidR="00216EFF">
        <w:rPr>
          <w:rFonts w:ascii="Arial" w:hAnsi="Arial" w:cs="Arial"/>
        </w:rPr>
        <w:t xml:space="preserve">, </w:t>
      </w:r>
      <w:r w:rsidR="00850A0C" w:rsidRPr="004C5B08">
        <w:rPr>
          <w:rFonts w:ascii="Arial" w:hAnsi="Arial" w:cs="Arial"/>
        </w:rPr>
        <w:t xml:space="preserve">the </w:t>
      </w:r>
      <w:r w:rsidR="0006101E" w:rsidRPr="004C5B08">
        <w:rPr>
          <w:rFonts w:ascii="Arial" w:hAnsi="Arial" w:cs="Arial"/>
        </w:rPr>
        <w:t xml:space="preserve">1895-96 rainy season </w:t>
      </w:r>
      <w:r w:rsidR="00E728D5">
        <w:rPr>
          <w:rFonts w:ascii="Arial" w:hAnsi="Arial" w:cs="Arial"/>
        </w:rPr>
        <w:t xml:space="preserve">(an ENSO-neutral year) </w:t>
      </w:r>
      <w:r w:rsidR="00216EFF">
        <w:rPr>
          <w:rFonts w:ascii="Arial" w:hAnsi="Arial" w:cs="Arial"/>
        </w:rPr>
        <w:t xml:space="preserve">did not begin </w:t>
      </w:r>
      <w:r w:rsidR="0006101E" w:rsidRPr="004C5B08">
        <w:rPr>
          <w:rFonts w:ascii="Arial" w:hAnsi="Arial" w:cs="Arial"/>
        </w:rPr>
        <w:t xml:space="preserve">until </w:t>
      </w:r>
      <w:r w:rsidR="00216EFF">
        <w:rPr>
          <w:rFonts w:ascii="Arial" w:hAnsi="Arial" w:cs="Arial"/>
        </w:rPr>
        <w:t>mid-</w:t>
      </w:r>
      <w:r w:rsidR="0006101E" w:rsidRPr="004C5B08">
        <w:rPr>
          <w:rFonts w:ascii="Arial" w:hAnsi="Arial" w:cs="Arial"/>
        </w:rPr>
        <w:t>November</w:t>
      </w:r>
      <w:r w:rsidR="006B1E9B">
        <w:rPr>
          <w:rFonts w:ascii="Arial" w:hAnsi="Arial" w:cs="Arial"/>
        </w:rPr>
        <w:t xml:space="preserve"> 1895</w:t>
      </w:r>
      <w:r w:rsidR="00850A0C" w:rsidRPr="004C5B08">
        <w:rPr>
          <w:rStyle w:val="FootnoteReference"/>
          <w:rFonts w:ascii="Arial" w:hAnsi="Arial"/>
        </w:rPr>
        <w:footnoteReference w:id="10"/>
      </w:r>
      <w:r w:rsidR="007964D7">
        <w:rPr>
          <w:rFonts w:ascii="Arial" w:hAnsi="Arial" w:cs="Arial"/>
        </w:rPr>
        <w:t xml:space="preserve">. </w:t>
      </w:r>
      <w:r w:rsidR="00E12388">
        <w:rPr>
          <w:rFonts w:ascii="Arial" w:hAnsi="Arial" w:cs="Arial"/>
        </w:rPr>
        <w:t>R</w:t>
      </w:r>
      <w:r w:rsidR="007964D7">
        <w:rPr>
          <w:rFonts w:ascii="Arial" w:hAnsi="Arial" w:cs="Arial"/>
        </w:rPr>
        <w:t xml:space="preserve">eports of </w:t>
      </w:r>
      <w:r w:rsidR="005427DE">
        <w:rPr>
          <w:rFonts w:ascii="Arial" w:hAnsi="Arial" w:cs="Arial"/>
        </w:rPr>
        <w:t xml:space="preserve">hot, dry </w:t>
      </w:r>
      <w:r w:rsidR="001778D0">
        <w:rPr>
          <w:rFonts w:ascii="Arial" w:hAnsi="Arial" w:cs="Arial"/>
        </w:rPr>
        <w:t xml:space="preserve">‘berg’ </w:t>
      </w:r>
      <w:r w:rsidR="007964D7">
        <w:rPr>
          <w:rFonts w:ascii="Arial" w:hAnsi="Arial" w:cs="Arial"/>
        </w:rPr>
        <w:t>winds blowing from the north and northwest</w:t>
      </w:r>
      <w:r w:rsidR="007964D7">
        <w:rPr>
          <w:rStyle w:val="FootnoteReference"/>
          <w:rFonts w:ascii="Arial" w:hAnsi="Arial"/>
        </w:rPr>
        <w:footnoteReference w:id="11"/>
      </w:r>
      <w:r w:rsidR="007964D7">
        <w:rPr>
          <w:rFonts w:ascii="Arial" w:hAnsi="Arial" w:cs="Arial"/>
        </w:rPr>
        <w:t>, in some cases accompanied by blowing dust</w:t>
      </w:r>
      <w:r w:rsidR="007964D7">
        <w:rPr>
          <w:rStyle w:val="FootnoteReference"/>
          <w:rFonts w:ascii="Arial" w:hAnsi="Arial"/>
        </w:rPr>
        <w:footnoteReference w:id="12"/>
      </w:r>
      <w:r w:rsidR="007964D7">
        <w:rPr>
          <w:rFonts w:ascii="Arial" w:hAnsi="Arial" w:cs="Arial"/>
        </w:rPr>
        <w:t xml:space="preserve">, </w:t>
      </w:r>
      <w:r w:rsidR="006B1E9B">
        <w:rPr>
          <w:rFonts w:ascii="Arial" w:hAnsi="Arial" w:cs="Arial"/>
        </w:rPr>
        <w:t xml:space="preserve">in September and October 1895 </w:t>
      </w:r>
      <w:r w:rsidR="007964D7">
        <w:rPr>
          <w:rFonts w:ascii="Arial" w:hAnsi="Arial" w:cs="Arial"/>
        </w:rPr>
        <w:t xml:space="preserve">suggest that this </w:t>
      </w:r>
      <w:r w:rsidR="00E12388">
        <w:rPr>
          <w:rFonts w:ascii="Arial" w:hAnsi="Arial" w:cs="Arial"/>
        </w:rPr>
        <w:t xml:space="preserve">delay </w:t>
      </w:r>
      <w:r w:rsidR="007964D7">
        <w:rPr>
          <w:rFonts w:ascii="Arial" w:hAnsi="Arial" w:cs="Arial"/>
        </w:rPr>
        <w:t xml:space="preserve">was </w:t>
      </w:r>
      <w:r w:rsidR="00740F4A">
        <w:rPr>
          <w:rFonts w:ascii="Arial" w:hAnsi="Arial" w:cs="Arial"/>
        </w:rPr>
        <w:t xml:space="preserve">linked </w:t>
      </w:r>
      <w:r w:rsidR="006B1E9B">
        <w:rPr>
          <w:rFonts w:ascii="Arial" w:hAnsi="Arial" w:cs="Arial"/>
        </w:rPr>
        <w:t>to</w:t>
      </w:r>
      <w:r w:rsidR="007964D7">
        <w:rPr>
          <w:rFonts w:ascii="Arial" w:hAnsi="Arial" w:cs="Arial"/>
        </w:rPr>
        <w:t xml:space="preserve"> sustained high pressure over the subcontinental interior</w:t>
      </w:r>
      <w:r w:rsidR="000B1ECF">
        <w:rPr>
          <w:rFonts w:ascii="Arial" w:hAnsi="Arial" w:cs="Arial"/>
        </w:rPr>
        <w:t xml:space="preserve">. Such conditions </w:t>
      </w:r>
      <w:r w:rsidR="000B1ECF" w:rsidRPr="000B1ECF">
        <w:rPr>
          <w:rFonts w:ascii="Arial" w:hAnsi="Arial" w:cs="Arial"/>
        </w:rPr>
        <w:t xml:space="preserve">are common over KZN </w:t>
      </w:r>
      <w:r w:rsidR="000B1ECF">
        <w:rPr>
          <w:rFonts w:ascii="Arial" w:hAnsi="Arial" w:cs="Arial"/>
        </w:rPr>
        <w:t>during SAM negative phases</w:t>
      </w:r>
      <w:r w:rsidR="00AE651D">
        <w:rPr>
          <w:rFonts w:ascii="Arial" w:hAnsi="Arial" w:cs="Arial"/>
        </w:rPr>
        <w:t>; Jones et al.</w:t>
      </w:r>
      <w:r w:rsidR="000B1ECF">
        <w:rPr>
          <w:rFonts w:ascii="Arial" w:hAnsi="Arial" w:cs="Arial"/>
        </w:rPr>
        <w:t xml:space="preserve"> </w:t>
      </w:r>
      <w:r w:rsidR="000B1ECF">
        <w:rPr>
          <w:rFonts w:ascii="Arial" w:hAnsi="Arial" w:cs="Arial"/>
        </w:rPr>
        <w:fldChar w:fldCharType="begin">
          <w:fldData xml:space="preserve">PEVuZE5vdGU+PENpdGUgRXhjbHVkZUF1dGg9IjEiPjxBdXRob3I+Sm9uZXM8L0F1dGhvcj48WWVh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</w:fldData>
        </w:fldChar>
      </w:r>
      <w:r w:rsidR="00AE651D">
        <w:rPr>
          <w:rFonts w:ascii="Arial" w:hAnsi="Arial" w:cs="Arial"/>
        </w:rPr>
        <w:instrText xml:space="preserve"> ADDIN EN.CITE </w:instrText>
      </w:r>
      <w:r w:rsidR="00AE651D">
        <w:rPr>
          <w:rFonts w:ascii="Arial" w:hAnsi="Arial" w:cs="Arial"/>
        </w:rPr>
        <w:fldChar w:fldCharType="begin">
          <w:fldData xml:space="preserve">PEVuZE5vdGU+PENpdGUgRXhjbHVkZUF1dGg9IjEiPjxBdXRob3I+Sm9uZXM8L0F1dGhvcj48WWVh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</w:fldData>
        </w:fldChar>
      </w:r>
      <w:r w:rsidR="00AE651D">
        <w:rPr>
          <w:rFonts w:ascii="Arial" w:hAnsi="Arial" w:cs="Arial"/>
        </w:rPr>
        <w:instrText xml:space="preserve"> ADDIN EN.CITE.DATA </w:instrText>
      </w:r>
      <w:r w:rsidR="00AE651D">
        <w:rPr>
          <w:rFonts w:ascii="Arial" w:hAnsi="Arial" w:cs="Arial"/>
        </w:rPr>
      </w:r>
      <w:r w:rsidR="00AE651D">
        <w:rPr>
          <w:rFonts w:ascii="Arial" w:hAnsi="Arial" w:cs="Arial"/>
        </w:rPr>
        <w:fldChar w:fldCharType="end"/>
      </w:r>
      <w:r w:rsidR="000B1ECF">
        <w:rPr>
          <w:rFonts w:ascii="Arial" w:hAnsi="Arial" w:cs="Arial"/>
        </w:rPr>
      </w:r>
      <w:r w:rsidR="000B1ECF">
        <w:rPr>
          <w:rFonts w:ascii="Arial" w:hAnsi="Arial" w:cs="Arial"/>
        </w:rPr>
        <w:fldChar w:fldCharType="separate"/>
      </w:r>
      <w:r w:rsidR="00AE651D">
        <w:rPr>
          <w:rFonts w:ascii="Arial" w:hAnsi="Arial" w:cs="Arial"/>
          <w:noProof/>
        </w:rPr>
        <w:t>(2009)</w:t>
      </w:r>
      <w:r w:rsidR="000B1ECF">
        <w:rPr>
          <w:rFonts w:ascii="Arial" w:hAnsi="Arial" w:cs="Arial"/>
        </w:rPr>
        <w:fldChar w:fldCharType="end"/>
      </w:r>
      <w:r w:rsidR="00AE651D">
        <w:rPr>
          <w:rFonts w:ascii="Arial" w:hAnsi="Arial" w:cs="Arial"/>
        </w:rPr>
        <w:t xml:space="preserve"> </w:t>
      </w:r>
      <w:r w:rsidR="00AE651D" w:rsidRPr="00AE651D">
        <w:rPr>
          <w:rFonts w:ascii="Arial" w:hAnsi="Arial" w:cs="Arial"/>
        </w:rPr>
        <w:t xml:space="preserve">reconstruct the SAM index </w:t>
      </w:r>
      <w:r w:rsidR="0015268F" w:rsidRPr="00AE651D">
        <w:rPr>
          <w:rFonts w:ascii="Arial" w:hAnsi="Arial" w:cs="Arial"/>
        </w:rPr>
        <w:t>in late-1895</w:t>
      </w:r>
      <w:r w:rsidR="0015268F">
        <w:rPr>
          <w:rFonts w:ascii="Arial" w:hAnsi="Arial" w:cs="Arial"/>
        </w:rPr>
        <w:t xml:space="preserve"> </w:t>
      </w:r>
      <w:r w:rsidR="00AE651D" w:rsidRPr="00AE651D">
        <w:rPr>
          <w:rFonts w:ascii="Arial" w:hAnsi="Arial" w:cs="Arial"/>
        </w:rPr>
        <w:t>at c.-1.5</w:t>
      </w:r>
      <w:r w:rsidR="00820CB4">
        <w:rPr>
          <w:rFonts w:ascii="Arial" w:hAnsi="Arial" w:cs="Arial"/>
        </w:rPr>
        <w:t xml:space="preserve">. </w:t>
      </w:r>
      <w:r w:rsidR="007964D7">
        <w:rPr>
          <w:rFonts w:ascii="Arial" w:hAnsi="Arial" w:cs="Arial"/>
        </w:rPr>
        <w:t xml:space="preserve">The failure of the </w:t>
      </w:r>
      <w:r w:rsidR="00E12388">
        <w:rPr>
          <w:rFonts w:ascii="Arial" w:hAnsi="Arial" w:cs="Arial"/>
        </w:rPr>
        <w:t xml:space="preserve">early </w:t>
      </w:r>
      <w:r w:rsidR="007964D7">
        <w:rPr>
          <w:rFonts w:ascii="Arial" w:hAnsi="Arial" w:cs="Arial"/>
        </w:rPr>
        <w:t>rains</w:t>
      </w:r>
      <w:r w:rsidR="00850A0C" w:rsidRPr="004C5B08">
        <w:rPr>
          <w:rFonts w:ascii="Arial" w:hAnsi="Arial" w:cs="Arial"/>
        </w:rPr>
        <w:t xml:space="preserve"> led to a loss of pasture land, livestock deaths</w:t>
      </w:r>
      <w:r w:rsidR="00850A0C" w:rsidRPr="004C5B08">
        <w:rPr>
          <w:rStyle w:val="FootnoteReference"/>
          <w:rFonts w:ascii="Arial" w:hAnsi="Arial"/>
        </w:rPr>
        <w:footnoteReference w:id="13"/>
      </w:r>
      <w:r w:rsidR="00850A0C" w:rsidRPr="004C5B08">
        <w:rPr>
          <w:rFonts w:ascii="Arial" w:hAnsi="Arial" w:cs="Arial"/>
        </w:rPr>
        <w:t xml:space="preserve">, </w:t>
      </w:r>
      <w:r w:rsidR="0006101E" w:rsidRPr="004C5B08">
        <w:rPr>
          <w:rFonts w:ascii="Arial" w:hAnsi="Arial" w:cs="Arial"/>
        </w:rPr>
        <w:t xml:space="preserve">and </w:t>
      </w:r>
      <w:r w:rsidR="00850A0C" w:rsidRPr="004C5B08">
        <w:rPr>
          <w:rFonts w:ascii="Arial" w:hAnsi="Arial" w:cs="Arial"/>
        </w:rPr>
        <w:t xml:space="preserve">a delay </w:t>
      </w:r>
      <w:r w:rsidR="0005196E">
        <w:rPr>
          <w:rFonts w:ascii="Arial" w:hAnsi="Arial" w:cs="Arial"/>
        </w:rPr>
        <w:t>in</w:t>
      </w:r>
      <w:r w:rsidR="00850A0C" w:rsidRPr="004C5B08">
        <w:rPr>
          <w:rFonts w:ascii="Arial" w:hAnsi="Arial" w:cs="Arial"/>
        </w:rPr>
        <w:t xml:space="preserve"> ploughing and the sowing of crops</w:t>
      </w:r>
      <w:r w:rsidR="003559A0" w:rsidRPr="004C5B08">
        <w:rPr>
          <w:rStyle w:val="FootnoteReference"/>
          <w:rFonts w:ascii="Arial" w:hAnsi="Arial"/>
        </w:rPr>
        <w:footnoteReference w:id="14"/>
      </w:r>
      <w:r w:rsidR="00A249A0" w:rsidRPr="004C5B08">
        <w:rPr>
          <w:rFonts w:ascii="Arial" w:hAnsi="Arial" w:cs="Arial"/>
        </w:rPr>
        <w:t>, with t</w:t>
      </w:r>
      <w:r w:rsidR="0006101E" w:rsidRPr="004C5B08">
        <w:rPr>
          <w:rFonts w:ascii="Arial" w:hAnsi="Arial" w:cs="Arial"/>
        </w:rPr>
        <w:t>he impacts of drought further exacerbated by locust incursions</w:t>
      </w:r>
      <w:r w:rsidR="00434D27">
        <w:rPr>
          <w:rFonts w:ascii="Arial" w:hAnsi="Arial" w:cs="Arial"/>
        </w:rPr>
        <w:t xml:space="preserve"> in October/</w:t>
      </w:r>
      <w:r w:rsidR="006A265F">
        <w:rPr>
          <w:rFonts w:ascii="Arial" w:hAnsi="Arial" w:cs="Arial"/>
        </w:rPr>
        <w:t>November 1895</w:t>
      </w:r>
      <w:r w:rsidR="0006101E" w:rsidRPr="004C5B08">
        <w:rPr>
          <w:rStyle w:val="FootnoteReference"/>
          <w:rFonts w:ascii="Arial" w:hAnsi="Arial"/>
        </w:rPr>
        <w:footnoteReference w:id="15"/>
      </w:r>
      <w:r w:rsidR="0006101E" w:rsidRPr="004C5B08">
        <w:rPr>
          <w:rFonts w:ascii="Arial" w:hAnsi="Arial" w:cs="Arial"/>
        </w:rPr>
        <w:t>.</w:t>
      </w:r>
      <w:r w:rsidR="00773271" w:rsidRPr="004C5B08">
        <w:rPr>
          <w:rFonts w:ascii="Arial" w:hAnsi="Arial" w:cs="Arial"/>
        </w:rPr>
        <w:t xml:space="preserve"> Relatively dry conditions continued throughout much of the 1896-97 rainy season</w:t>
      </w:r>
      <w:r w:rsidR="00B756DC" w:rsidRPr="004C5B08">
        <w:rPr>
          <w:rStyle w:val="FootnoteReference"/>
          <w:rFonts w:ascii="Arial" w:hAnsi="Arial"/>
        </w:rPr>
        <w:footnoteReference w:id="16"/>
      </w:r>
      <w:r w:rsidR="00773271" w:rsidRPr="004C5B08">
        <w:rPr>
          <w:rFonts w:ascii="Arial" w:hAnsi="Arial" w:cs="Arial"/>
        </w:rPr>
        <w:t xml:space="preserve"> and, coupled with further locust </w:t>
      </w:r>
      <w:r w:rsidR="00D64115">
        <w:rPr>
          <w:rFonts w:ascii="Arial" w:hAnsi="Arial" w:cs="Arial"/>
        </w:rPr>
        <w:t>incursions and</w:t>
      </w:r>
      <w:r w:rsidR="008A0625">
        <w:rPr>
          <w:rFonts w:ascii="Arial" w:hAnsi="Arial" w:cs="Arial"/>
        </w:rPr>
        <w:t xml:space="preserve"> the outbreak of the rinderpest</w:t>
      </w:r>
      <w:r w:rsidR="00BF7D75">
        <w:rPr>
          <w:rFonts w:ascii="Arial" w:hAnsi="Arial" w:cs="Arial"/>
        </w:rPr>
        <w:t xml:space="preserve"> epidemic</w:t>
      </w:r>
      <w:r w:rsidR="00407EC7" w:rsidRPr="004C5B08">
        <w:rPr>
          <w:rStyle w:val="FootnoteReference"/>
          <w:rFonts w:ascii="Arial" w:hAnsi="Arial"/>
        </w:rPr>
        <w:footnoteReference w:id="17"/>
      </w:r>
      <w:r w:rsidR="00773271" w:rsidRPr="004C5B08">
        <w:rPr>
          <w:rFonts w:ascii="Arial" w:hAnsi="Arial" w:cs="Arial"/>
        </w:rPr>
        <w:t xml:space="preserve">, led to </w:t>
      </w:r>
      <w:r w:rsidR="00F8385A" w:rsidRPr="004C5B08">
        <w:rPr>
          <w:rFonts w:ascii="Arial" w:hAnsi="Arial" w:cs="Arial"/>
        </w:rPr>
        <w:t xml:space="preserve">crop damage, </w:t>
      </w:r>
      <w:r w:rsidR="002F103E">
        <w:rPr>
          <w:rFonts w:ascii="Arial" w:hAnsi="Arial" w:cs="Arial"/>
        </w:rPr>
        <w:t xml:space="preserve">severe </w:t>
      </w:r>
      <w:r w:rsidR="00773271" w:rsidRPr="004C5B08">
        <w:rPr>
          <w:rFonts w:ascii="Arial" w:hAnsi="Arial" w:cs="Arial"/>
        </w:rPr>
        <w:t>food shortages</w:t>
      </w:r>
      <w:r w:rsidR="00F8385A" w:rsidRPr="004C5B08">
        <w:rPr>
          <w:rStyle w:val="FootnoteReference"/>
          <w:rFonts w:ascii="Arial" w:hAnsi="Arial"/>
        </w:rPr>
        <w:footnoteReference w:id="18"/>
      </w:r>
      <w:r w:rsidR="002F103E">
        <w:rPr>
          <w:rFonts w:ascii="Arial" w:hAnsi="Arial" w:cs="Arial"/>
        </w:rPr>
        <w:t xml:space="preserve"> and population dispersal</w:t>
      </w:r>
      <w:r w:rsidR="002F103E">
        <w:rPr>
          <w:rStyle w:val="FootnoteReference"/>
          <w:rFonts w:ascii="Arial" w:hAnsi="Arial"/>
        </w:rPr>
        <w:footnoteReference w:id="19"/>
      </w:r>
      <w:r w:rsidR="00F8385A" w:rsidRPr="004C5B08">
        <w:rPr>
          <w:rFonts w:ascii="Arial" w:hAnsi="Arial" w:cs="Arial"/>
        </w:rPr>
        <w:t xml:space="preserve">. Conditions were such that </w:t>
      </w:r>
      <w:r w:rsidR="00780C72" w:rsidRPr="004C5B08">
        <w:rPr>
          <w:rFonts w:ascii="Arial" w:hAnsi="Arial" w:cs="Arial"/>
        </w:rPr>
        <w:t xml:space="preserve">famine relief measures </w:t>
      </w:r>
      <w:r w:rsidR="00780C72">
        <w:rPr>
          <w:rFonts w:ascii="Arial" w:hAnsi="Arial" w:cs="Arial"/>
        </w:rPr>
        <w:t xml:space="preserve">were instigated in </w:t>
      </w:r>
      <w:r w:rsidR="00414665">
        <w:rPr>
          <w:rFonts w:ascii="Arial" w:hAnsi="Arial" w:cs="Arial"/>
        </w:rPr>
        <w:t xml:space="preserve">Zululand in </w:t>
      </w:r>
      <w:r w:rsidR="00780C72">
        <w:rPr>
          <w:rFonts w:ascii="Arial" w:hAnsi="Arial" w:cs="Arial"/>
        </w:rPr>
        <w:t>1896</w:t>
      </w:r>
      <w:r w:rsidR="00F8385A" w:rsidRPr="00820CB4">
        <w:rPr>
          <w:rStyle w:val="FootnoteReference"/>
          <w:rFonts w:ascii="Arial" w:hAnsi="Arial" w:cs="Arial"/>
          <w:sz w:val="20"/>
        </w:rPr>
        <w:footnoteReference w:id="20"/>
      </w:r>
      <w:r w:rsidR="00F8385A" w:rsidRPr="00820CB4">
        <w:rPr>
          <w:rFonts w:ascii="Arial" w:hAnsi="Arial" w:cs="Arial"/>
          <w:sz w:val="20"/>
        </w:rPr>
        <w:t>.</w:t>
      </w:r>
    </w:p>
    <w:p w14:paraId="262EF246" w14:textId="77777777" w:rsidR="004C5B08" w:rsidRDefault="008770D1" w:rsidP="00820CB4">
      <w:pPr>
        <w:spacing w:after="120" w:line="360" w:lineRule="auto"/>
        <w:ind w:firstLine="425"/>
        <w:rPr>
          <w:rFonts w:ascii="Arial" w:hAnsi="Arial" w:cs="Arial"/>
        </w:rPr>
      </w:pPr>
      <w:r>
        <w:rPr>
          <w:rFonts w:ascii="Arial" w:hAnsi="Arial" w:cs="Arial"/>
        </w:rPr>
        <w:t>Relatively dry conditions</w:t>
      </w:r>
      <w:r w:rsidR="002F103E">
        <w:rPr>
          <w:rFonts w:ascii="Arial" w:hAnsi="Arial" w:cs="Arial"/>
        </w:rPr>
        <w:t xml:space="preserve"> continued into the early austral summer of 1897-98, but normal to above average </w:t>
      </w:r>
      <w:r w:rsidR="00C4444D">
        <w:rPr>
          <w:rFonts w:ascii="Arial" w:hAnsi="Arial" w:cs="Arial"/>
        </w:rPr>
        <w:t>precipitation</w:t>
      </w:r>
      <w:r w:rsidR="002F103E">
        <w:rPr>
          <w:rFonts w:ascii="Arial" w:hAnsi="Arial" w:cs="Arial"/>
        </w:rPr>
        <w:t xml:space="preserve"> </w:t>
      </w:r>
      <w:r w:rsidR="00C4444D">
        <w:rPr>
          <w:rFonts w:ascii="Arial" w:hAnsi="Arial" w:cs="Arial"/>
        </w:rPr>
        <w:t>fell</w:t>
      </w:r>
      <w:r w:rsidR="002F103E">
        <w:rPr>
          <w:rFonts w:ascii="Arial" w:hAnsi="Arial" w:cs="Arial"/>
        </w:rPr>
        <w:t xml:space="preserve"> </w:t>
      </w:r>
      <w:r w:rsidR="00C4444D">
        <w:rPr>
          <w:rFonts w:ascii="Arial" w:hAnsi="Arial" w:cs="Arial"/>
        </w:rPr>
        <w:t xml:space="preserve">across Natal and Zululand </w:t>
      </w:r>
      <w:r w:rsidR="002F103E">
        <w:rPr>
          <w:rFonts w:ascii="Arial" w:hAnsi="Arial" w:cs="Arial"/>
        </w:rPr>
        <w:t xml:space="preserve">during JFM and </w:t>
      </w:r>
      <w:r>
        <w:rPr>
          <w:rFonts w:ascii="Arial" w:hAnsi="Arial" w:cs="Arial"/>
        </w:rPr>
        <w:t xml:space="preserve">AMJ 1898 </w:t>
      </w:r>
      <w:r>
        <w:rPr>
          <w:rFonts w:ascii="Arial" w:hAnsi="Arial" w:cs="Arial"/>
        </w:rPr>
        <w:lastRenderedPageBreak/>
        <w:t xml:space="preserve">(Figure </w:t>
      </w:r>
      <w:r w:rsidR="00B87082">
        <w:rPr>
          <w:rFonts w:ascii="Arial" w:hAnsi="Arial" w:cs="Arial"/>
        </w:rPr>
        <w:t>2</w:t>
      </w:r>
      <w:r>
        <w:rPr>
          <w:rFonts w:ascii="Arial" w:hAnsi="Arial" w:cs="Arial"/>
        </w:rPr>
        <w:t xml:space="preserve">). The 1898-99 rainy season began with </w:t>
      </w:r>
      <w:r w:rsidR="00FE6425">
        <w:rPr>
          <w:rFonts w:ascii="Arial" w:hAnsi="Arial" w:cs="Arial"/>
        </w:rPr>
        <w:t xml:space="preserve">only slightly </w:t>
      </w:r>
      <w:r w:rsidR="0005196E">
        <w:rPr>
          <w:rFonts w:ascii="Arial" w:hAnsi="Arial" w:cs="Arial"/>
        </w:rPr>
        <w:t xml:space="preserve">below </w:t>
      </w:r>
      <w:r>
        <w:rPr>
          <w:rFonts w:ascii="Arial" w:hAnsi="Arial" w:cs="Arial"/>
        </w:rPr>
        <w:t xml:space="preserve">average </w:t>
      </w:r>
      <w:r w:rsidR="00C4444D">
        <w:rPr>
          <w:rFonts w:ascii="Arial" w:hAnsi="Arial" w:cs="Arial"/>
        </w:rPr>
        <w:t>precipitation</w:t>
      </w:r>
      <w:r>
        <w:rPr>
          <w:rFonts w:ascii="Arial" w:hAnsi="Arial" w:cs="Arial"/>
        </w:rPr>
        <w:t xml:space="preserve"> in October 1898</w:t>
      </w:r>
      <w:r w:rsidR="00C4444D">
        <w:rPr>
          <w:rStyle w:val="FootnoteReference"/>
          <w:rFonts w:ascii="Arial" w:hAnsi="Arial"/>
        </w:rPr>
        <w:footnoteReference w:id="21"/>
      </w:r>
      <w:r w:rsidR="00C4444D">
        <w:rPr>
          <w:rFonts w:ascii="Arial" w:hAnsi="Arial" w:cs="Arial"/>
        </w:rPr>
        <w:t xml:space="preserve">, but this was followed by </w:t>
      </w:r>
      <w:r w:rsidR="0005196E">
        <w:rPr>
          <w:rFonts w:ascii="Arial" w:hAnsi="Arial" w:cs="Arial"/>
        </w:rPr>
        <w:t>drought in November/</w:t>
      </w:r>
      <w:r w:rsidR="00C4444D">
        <w:rPr>
          <w:rFonts w:ascii="Arial" w:hAnsi="Arial" w:cs="Arial"/>
        </w:rPr>
        <w:t>December 1898 and JFM 1899, with significant impacts upon agricultural activity</w:t>
      </w:r>
      <w:r w:rsidR="00C4444D">
        <w:rPr>
          <w:rStyle w:val="FootnoteReference"/>
          <w:rFonts w:ascii="Arial" w:hAnsi="Arial"/>
        </w:rPr>
        <w:footnoteReference w:id="22"/>
      </w:r>
      <w:r w:rsidR="00C4444D">
        <w:rPr>
          <w:rFonts w:ascii="Arial" w:hAnsi="Arial" w:cs="Arial"/>
        </w:rPr>
        <w:t>. The 19th century closed with a further year of severe drought</w:t>
      </w:r>
      <w:r w:rsidR="00D96091">
        <w:rPr>
          <w:rFonts w:ascii="Arial" w:hAnsi="Arial" w:cs="Arial"/>
        </w:rPr>
        <w:t xml:space="preserve">. Below average rainfall was reported by observers </w:t>
      </w:r>
      <w:r w:rsidR="00AF55CF">
        <w:rPr>
          <w:rFonts w:ascii="Arial" w:hAnsi="Arial" w:cs="Arial"/>
        </w:rPr>
        <w:t xml:space="preserve">across Natal and Zululand </w:t>
      </w:r>
      <w:r w:rsidR="00D96091">
        <w:rPr>
          <w:rFonts w:ascii="Arial" w:hAnsi="Arial" w:cs="Arial"/>
        </w:rPr>
        <w:t>from October 1899</w:t>
      </w:r>
      <w:r w:rsidR="00D96091">
        <w:rPr>
          <w:rStyle w:val="FootnoteReference"/>
          <w:rFonts w:ascii="Arial" w:hAnsi="Arial"/>
        </w:rPr>
        <w:footnoteReference w:id="23"/>
      </w:r>
      <w:r w:rsidR="00D96091">
        <w:rPr>
          <w:rFonts w:ascii="Arial" w:hAnsi="Arial" w:cs="Arial"/>
        </w:rPr>
        <w:t xml:space="preserve"> until late May 1900</w:t>
      </w:r>
      <w:r w:rsidR="00D96091">
        <w:rPr>
          <w:rStyle w:val="FootnoteReference"/>
          <w:rFonts w:ascii="Arial" w:hAnsi="Arial"/>
        </w:rPr>
        <w:footnoteReference w:id="24"/>
      </w:r>
      <w:r w:rsidR="00D96091">
        <w:rPr>
          <w:rFonts w:ascii="Arial" w:hAnsi="Arial" w:cs="Arial"/>
        </w:rPr>
        <w:t>, with impacts not only upon cereal</w:t>
      </w:r>
      <w:r w:rsidR="00B93DD6">
        <w:rPr>
          <w:rFonts w:ascii="Arial" w:hAnsi="Arial" w:cs="Arial"/>
        </w:rPr>
        <w:t>s</w:t>
      </w:r>
      <w:r w:rsidR="00D96091">
        <w:rPr>
          <w:rFonts w:ascii="Arial" w:hAnsi="Arial" w:cs="Arial"/>
        </w:rPr>
        <w:t xml:space="preserve"> such as maize and sorghum</w:t>
      </w:r>
      <w:r w:rsidR="00D96091">
        <w:rPr>
          <w:rStyle w:val="FootnoteReference"/>
          <w:rFonts w:ascii="Arial" w:hAnsi="Arial"/>
        </w:rPr>
        <w:footnoteReference w:id="25"/>
      </w:r>
      <w:r w:rsidR="00D96091">
        <w:rPr>
          <w:rFonts w:ascii="Arial" w:hAnsi="Arial" w:cs="Arial"/>
        </w:rPr>
        <w:t>, but also root crops and winter fodder</w:t>
      </w:r>
      <w:r w:rsidR="00D96091">
        <w:rPr>
          <w:rStyle w:val="FootnoteReference"/>
          <w:rFonts w:ascii="Arial" w:hAnsi="Arial"/>
        </w:rPr>
        <w:footnoteReference w:id="26"/>
      </w:r>
      <w:r w:rsidR="00D96091">
        <w:rPr>
          <w:rFonts w:ascii="Arial" w:hAnsi="Arial" w:cs="Arial"/>
        </w:rPr>
        <w:t>.</w:t>
      </w:r>
    </w:p>
    <w:p w14:paraId="72114071" w14:textId="3424E14F" w:rsidR="00D82BCC" w:rsidRDefault="00D96091" w:rsidP="0024147C">
      <w:pPr>
        <w:spacing w:after="120" w:line="360" w:lineRule="auto"/>
        <w:ind w:firstLine="454"/>
        <w:rPr>
          <w:rFonts w:ascii="Arial" w:hAnsi="Arial" w:cs="Arial"/>
        </w:rPr>
      </w:pPr>
      <w:r>
        <w:rPr>
          <w:rFonts w:ascii="Arial" w:hAnsi="Arial" w:cs="Arial"/>
        </w:rPr>
        <w:t>In addition to drought episodes, s</w:t>
      </w:r>
      <w:r w:rsidR="00E02C1B" w:rsidRPr="00E02C1B">
        <w:rPr>
          <w:rFonts w:ascii="Arial" w:hAnsi="Arial" w:cs="Arial"/>
        </w:rPr>
        <w:t>ix severe or multi-year wet periods were also identified</w:t>
      </w:r>
      <w:r w:rsidR="00E02C1B">
        <w:rPr>
          <w:rFonts w:ascii="Arial" w:hAnsi="Arial" w:cs="Arial"/>
        </w:rPr>
        <w:t xml:space="preserve"> (</w:t>
      </w:r>
      <w:r w:rsidR="00E02C1B" w:rsidRPr="007B6DC7">
        <w:rPr>
          <w:rFonts w:ascii="Arial" w:hAnsi="Arial" w:cs="Arial"/>
        </w:rPr>
        <w:t xml:space="preserve">1847-49, 1854-57, 1863-65, 1879-81, 1890-91, </w:t>
      </w:r>
      <w:r w:rsidR="0001411F">
        <w:rPr>
          <w:rFonts w:ascii="Arial" w:hAnsi="Arial" w:cs="Arial"/>
        </w:rPr>
        <w:t xml:space="preserve">and </w:t>
      </w:r>
      <w:r w:rsidR="00E02C1B" w:rsidRPr="007B6DC7">
        <w:rPr>
          <w:rFonts w:ascii="Arial" w:hAnsi="Arial" w:cs="Arial"/>
        </w:rPr>
        <w:t>1892-94</w:t>
      </w:r>
      <w:r w:rsidR="00E02C1B">
        <w:rPr>
          <w:rFonts w:ascii="Arial" w:hAnsi="Arial" w:cs="Arial"/>
        </w:rPr>
        <w:t>).</w:t>
      </w:r>
      <w:r w:rsidR="00E02C1B" w:rsidRPr="00E02C1B">
        <w:rPr>
          <w:rFonts w:ascii="Arial" w:hAnsi="Arial" w:cs="Arial"/>
        </w:rPr>
        <w:t xml:space="preserve"> </w:t>
      </w:r>
      <w:r w:rsidR="00E02C1B">
        <w:rPr>
          <w:rFonts w:ascii="Arial" w:hAnsi="Arial" w:cs="Arial"/>
        </w:rPr>
        <w:t>T</w:t>
      </w:r>
      <w:r w:rsidR="00E02C1B" w:rsidRPr="00E02C1B">
        <w:rPr>
          <w:rFonts w:ascii="Arial" w:hAnsi="Arial" w:cs="Arial"/>
        </w:rPr>
        <w:t xml:space="preserve">he early 1890s </w:t>
      </w:r>
      <w:r w:rsidR="00DA6BC3">
        <w:rPr>
          <w:rFonts w:ascii="Arial" w:hAnsi="Arial" w:cs="Arial"/>
        </w:rPr>
        <w:t>include</w:t>
      </w:r>
      <w:r w:rsidR="004C6281">
        <w:rPr>
          <w:rFonts w:ascii="Arial" w:hAnsi="Arial" w:cs="Arial"/>
        </w:rPr>
        <w:t>d</w:t>
      </w:r>
      <w:r w:rsidR="00DA6BC3">
        <w:rPr>
          <w:rFonts w:ascii="Arial" w:hAnsi="Arial" w:cs="Arial"/>
        </w:rPr>
        <w:t xml:space="preserve"> a run of extremely wet years and appear to have been</w:t>
      </w:r>
      <w:r w:rsidR="00E02C1B" w:rsidRPr="00E02C1B">
        <w:rPr>
          <w:rFonts w:ascii="Arial" w:hAnsi="Arial" w:cs="Arial"/>
        </w:rPr>
        <w:t xml:space="preserve"> the wettest period of the </w:t>
      </w:r>
      <w:r w:rsidR="0001411F">
        <w:rPr>
          <w:rFonts w:ascii="Arial" w:hAnsi="Arial" w:cs="Arial"/>
        </w:rPr>
        <w:t>19th</w:t>
      </w:r>
      <w:r w:rsidR="00E02C1B" w:rsidRPr="00E02C1B">
        <w:rPr>
          <w:rFonts w:ascii="Arial" w:hAnsi="Arial" w:cs="Arial"/>
        </w:rPr>
        <w:t xml:space="preserve"> century</w:t>
      </w:r>
      <w:r w:rsidR="00E02C1B">
        <w:rPr>
          <w:rFonts w:ascii="Arial" w:hAnsi="Arial" w:cs="Arial"/>
        </w:rPr>
        <w:t xml:space="preserve">, with the 1850s the wettest decade </w:t>
      </w:r>
      <w:r w:rsidR="00DA6BC3">
        <w:rPr>
          <w:rFonts w:ascii="Arial" w:hAnsi="Arial" w:cs="Arial"/>
        </w:rPr>
        <w:t>as a whole</w:t>
      </w:r>
      <w:r w:rsidR="00E02C1B" w:rsidRPr="00E02C1B">
        <w:rPr>
          <w:rFonts w:ascii="Arial" w:hAnsi="Arial" w:cs="Arial"/>
        </w:rPr>
        <w:t>.</w:t>
      </w:r>
      <w:r w:rsidR="00E02C1B">
        <w:rPr>
          <w:rFonts w:ascii="Arial" w:hAnsi="Arial" w:cs="Arial"/>
        </w:rPr>
        <w:t xml:space="preserve"> </w:t>
      </w:r>
      <w:r w:rsidR="00EC5FB6">
        <w:rPr>
          <w:rFonts w:ascii="Arial" w:hAnsi="Arial" w:cs="Arial"/>
        </w:rPr>
        <w:t>Heavy rains in January and February 1891</w:t>
      </w:r>
      <w:r w:rsidR="00C522FC">
        <w:rPr>
          <w:rFonts w:ascii="Arial" w:hAnsi="Arial" w:cs="Arial"/>
        </w:rPr>
        <w:t>, for example,</w:t>
      </w:r>
      <w:r w:rsidR="00EC5FB6">
        <w:rPr>
          <w:rFonts w:ascii="Arial" w:hAnsi="Arial" w:cs="Arial"/>
        </w:rPr>
        <w:t xml:space="preserve"> led to extensive flooding across former Natal and Zululand, with </w:t>
      </w:r>
      <w:r w:rsidR="004E372D">
        <w:rPr>
          <w:rFonts w:ascii="Arial" w:hAnsi="Arial" w:cs="Arial"/>
        </w:rPr>
        <w:t>a</w:t>
      </w:r>
      <w:r w:rsidR="00EC5FB6">
        <w:rPr>
          <w:rFonts w:ascii="Arial" w:hAnsi="Arial" w:cs="Arial"/>
        </w:rPr>
        <w:t xml:space="preserve"> reporter </w:t>
      </w:r>
      <w:r w:rsidR="004E372D">
        <w:rPr>
          <w:rFonts w:ascii="Arial" w:hAnsi="Arial" w:cs="Arial"/>
        </w:rPr>
        <w:t xml:space="preserve">for the </w:t>
      </w:r>
      <w:r w:rsidR="004E372D">
        <w:rPr>
          <w:rFonts w:ascii="Arial" w:hAnsi="Arial" w:cs="Arial"/>
          <w:i/>
        </w:rPr>
        <w:t xml:space="preserve">Natal Witness </w:t>
      </w:r>
      <w:r w:rsidR="00C522FC">
        <w:rPr>
          <w:rFonts w:ascii="Arial" w:hAnsi="Arial" w:cs="Arial"/>
        </w:rPr>
        <w:t>at</w:t>
      </w:r>
      <w:r w:rsidR="00EC5FB6">
        <w:rPr>
          <w:rFonts w:ascii="Arial" w:hAnsi="Arial" w:cs="Arial"/>
        </w:rPr>
        <w:t xml:space="preserve"> Polela noting:</w:t>
      </w:r>
    </w:p>
    <w:p w14:paraId="1AE2272A" w14:textId="77777777" w:rsidR="00EC5FB6" w:rsidRDefault="00EC5FB6" w:rsidP="00EC5FB6">
      <w:pPr>
        <w:pStyle w:val="Quote"/>
      </w:pPr>
      <w:r>
        <w:t>“</w:t>
      </w:r>
      <w:r w:rsidRPr="00EC5FB6">
        <w:t xml:space="preserve">We have been having a second deluge here; continuous rain for about six weeks, with occasionally one or two days on which we managed to catch a glimpse of old </w:t>
      </w:r>
      <w:r>
        <w:t>‘</w:t>
      </w:r>
      <w:r w:rsidRPr="00EC5FB6">
        <w:t>Sol</w:t>
      </w:r>
      <w:r>
        <w:t>’</w:t>
      </w:r>
      <w:r w:rsidRPr="00EC5FB6">
        <w:t>.</w:t>
      </w:r>
      <w:r>
        <w:t xml:space="preserve"> T</w:t>
      </w:r>
      <w:r w:rsidRPr="00EC5FB6">
        <w:t>he rivers</w:t>
      </w:r>
      <w:r>
        <w:t xml:space="preserve"> </w:t>
      </w:r>
      <w:r w:rsidRPr="00EC5FB6">
        <w:t>are higher than they have been for years, and for two days during last week the punt on the upper Umkomanzi drift could not be worked</w:t>
      </w:r>
      <w:r w:rsidR="0018232C">
        <w:t>.</w:t>
      </w:r>
      <w:r>
        <w:t>”</w:t>
      </w:r>
      <w:r w:rsidR="0018232C">
        <w:t xml:space="preserve"> </w:t>
      </w:r>
      <w:r w:rsidR="0018232C">
        <w:rPr>
          <w:rStyle w:val="FootnoteReference"/>
        </w:rPr>
        <w:footnoteReference w:id="27"/>
      </w:r>
    </w:p>
    <w:p w14:paraId="71053053" w14:textId="77777777" w:rsidR="00F4708D" w:rsidRDefault="00EC5FB6" w:rsidP="004E372D">
      <w:pPr>
        <w:spacing w:after="120" w:line="360" w:lineRule="auto"/>
        <w:rPr>
          <w:rFonts w:ascii="Arial" w:hAnsi="Arial" w:cs="Arial"/>
        </w:rPr>
      </w:pPr>
      <w:r>
        <w:rPr>
          <w:rFonts w:ascii="Arial" w:hAnsi="Arial" w:cs="Arial"/>
        </w:rPr>
        <w:t xml:space="preserve">These heavy rains </w:t>
      </w:r>
      <w:r w:rsidR="00094C3F">
        <w:rPr>
          <w:rFonts w:ascii="Arial" w:hAnsi="Arial" w:cs="Arial"/>
        </w:rPr>
        <w:t>caused considerable damage to crops</w:t>
      </w:r>
      <w:r w:rsidR="0018232C">
        <w:rPr>
          <w:rStyle w:val="FootnoteReference"/>
          <w:rFonts w:ascii="Arial" w:hAnsi="Arial"/>
        </w:rPr>
        <w:footnoteReference w:id="28"/>
      </w:r>
      <w:r w:rsidR="00094C3F">
        <w:rPr>
          <w:rFonts w:ascii="Arial" w:hAnsi="Arial" w:cs="Arial"/>
        </w:rPr>
        <w:t xml:space="preserve">, and </w:t>
      </w:r>
      <w:r>
        <w:rPr>
          <w:rFonts w:ascii="Arial" w:hAnsi="Arial" w:cs="Arial"/>
        </w:rPr>
        <w:t xml:space="preserve">appear to have </w:t>
      </w:r>
      <w:r w:rsidR="00094C3F">
        <w:rPr>
          <w:rFonts w:ascii="Arial" w:hAnsi="Arial" w:cs="Arial"/>
        </w:rPr>
        <w:t xml:space="preserve">been </w:t>
      </w:r>
      <w:r>
        <w:rPr>
          <w:rFonts w:ascii="Arial" w:hAnsi="Arial" w:cs="Arial"/>
        </w:rPr>
        <w:t>widespread across the SRZ</w:t>
      </w:r>
      <w:r w:rsidR="002631E4">
        <w:rPr>
          <w:rFonts w:ascii="Arial" w:hAnsi="Arial" w:cs="Arial"/>
        </w:rPr>
        <w:t xml:space="preserve"> (Figure </w:t>
      </w:r>
      <w:r w:rsidR="00B87082">
        <w:rPr>
          <w:rFonts w:ascii="Arial" w:hAnsi="Arial" w:cs="Arial"/>
        </w:rPr>
        <w:t>3</w:t>
      </w:r>
      <w:r w:rsidR="002631E4">
        <w:rPr>
          <w:rFonts w:ascii="Arial" w:hAnsi="Arial" w:cs="Arial"/>
        </w:rPr>
        <w:t>)</w:t>
      </w:r>
      <w:r>
        <w:rPr>
          <w:rFonts w:ascii="Arial" w:hAnsi="Arial" w:cs="Arial"/>
        </w:rPr>
        <w:t xml:space="preserve">, from Natal and Zululand northwards into present-day Botswana and Zimbabwe </w:t>
      </w:r>
      <w:r w:rsidR="00094CF4">
        <w:rPr>
          <w:rFonts w:ascii="Arial" w:hAnsi="Arial" w:cs="Arial"/>
        </w:rPr>
        <w:fldChar w:fldCharType="begin">
          <w:fldData xml:space="preserve">PEVuZE5vdGU+PENpdGU+PEF1dGhvcj5OYXNoPC9BdXRob3I+PFllYXI+MjAwODwvWWVhcj48UmVj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</w:fldData>
        </w:fldChar>
      </w:r>
      <w:r w:rsidR="00C803EC">
        <w:rPr>
          <w:rFonts w:ascii="Arial" w:hAnsi="Arial" w:cs="Arial"/>
        </w:rPr>
        <w:instrText xml:space="preserve"> ADDIN EN.CITE </w:instrText>
      </w:r>
      <w:r w:rsidR="00094CF4">
        <w:rPr>
          <w:rFonts w:ascii="Arial" w:hAnsi="Arial" w:cs="Arial"/>
        </w:rPr>
        <w:fldChar w:fldCharType="begin">
          <w:fldData xml:space="preserve">PEVuZE5vdGU+PENpdGU+PEF1dGhvcj5OYXNoPC9BdXRob3I+PFllYXI+MjAwODwvWWVhcj48UmVj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</w:fldData>
        </w:fldChar>
      </w:r>
      <w:r w:rsidR="00C803EC">
        <w:rPr>
          <w:rFonts w:ascii="Arial" w:hAnsi="Arial" w:cs="Arial"/>
        </w:rPr>
        <w:instrText xml:space="preserve"> ADDIN EN.CITE.DATA </w:instrText>
      </w:r>
      <w:r w:rsidR="00094CF4">
        <w:rPr>
          <w:rFonts w:ascii="Arial" w:hAnsi="Arial" w:cs="Arial"/>
        </w:rPr>
      </w:r>
      <w:r w:rsidR="00094CF4">
        <w:rPr>
          <w:rFonts w:ascii="Arial" w:hAnsi="Arial" w:cs="Arial"/>
        </w:rPr>
        <w:fldChar w:fldCharType="end"/>
      </w:r>
      <w:r w:rsidR="00094CF4">
        <w:rPr>
          <w:rFonts w:ascii="Arial" w:hAnsi="Arial" w:cs="Arial"/>
        </w:rPr>
      </w:r>
      <w:r w:rsidR="00094CF4">
        <w:rPr>
          <w:rFonts w:ascii="Arial" w:hAnsi="Arial" w:cs="Arial"/>
        </w:rPr>
        <w:fldChar w:fldCharType="separate"/>
      </w:r>
      <w:r w:rsidR="00C803EC">
        <w:rPr>
          <w:rFonts w:ascii="Arial" w:hAnsi="Arial" w:cs="Arial"/>
          <w:noProof/>
        </w:rPr>
        <w:t>(cf. Nash and Endfield, 2008; Nash and Grab, 2010)</w:t>
      </w:r>
      <w:r w:rsidR="00094CF4">
        <w:rPr>
          <w:rFonts w:ascii="Arial" w:hAnsi="Arial" w:cs="Arial"/>
        </w:rPr>
        <w:fldChar w:fldCharType="end"/>
      </w:r>
      <w:r w:rsidR="00094C3F">
        <w:rPr>
          <w:rFonts w:ascii="Arial" w:hAnsi="Arial" w:cs="Arial"/>
        </w:rPr>
        <w:t xml:space="preserve">. Heavy rains </w:t>
      </w:r>
      <w:r w:rsidR="00C522FC">
        <w:rPr>
          <w:rFonts w:ascii="Arial" w:hAnsi="Arial" w:cs="Arial"/>
        </w:rPr>
        <w:t xml:space="preserve">and flooding </w:t>
      </w:r>
      <w:r w:rsidR="00094C3F">
        <w:rPr>
          <w:rFonts w:ascii="Arial" w:hAnsi="Arial" w:cs="Arial"/>
        </w:rPr>
        <w:t xml:space="preserve">were also reported </w:t>
      </w:r>
      <w:r w:rsidR="004E372D">
        <w:rPr>
          <w:rFonts w:ascii="Arial" w:hAnsi="Arial" w:cs="Arial"/>
        </w:rPr>
        <w:t xml:space="preserve">across the study area </w:t>
      </w:r>
      <w:r w:rsidR="00094C3F">
        <w:rPr>
          <w:rFonts w:ascii="Arial" w:hAnsi="Arial" w:cs="Arial"/>
        </w:rPr>
        <w:t xml:space="preserve">in </w:t>
      </w:r>
      <w:r w:rsidR="004E372D">
        <w:rPr>
          <w:rFonts w:ascii="Arial" w:hAnsi="Arial" w:cs="Arial"/>
        </w:rPr>
        <w:t>JFM</w:t>
      </w:r>
      <w:r w:rsidR="00094C3F">
        <w:rPr>
          <w:rFonts w:ascii="Arial" w:hAnsi="Arial" w:cs="Arial"/>
        </w:rPr>
        <w:t xml:space="preserve"> 1892, with </w:t>
      </w:r>
      <w:r w:rsidR="00933899">
        <w:rPr>
          <w:rFonts w:ascii="Arial" w:hAnsi="Arial" w:cs="Arial"/>
        </w:rPr>
        <w:t>50 mm</w:t>
      </w:r>
      <w:r w:rsidR="004E372D">
        <w:rPr>
          <w:rFonts w:ascii="Arial" w:hAnsi="Arial" w:cs="Arial"/>
        </w:rPr>
        <w:t xml:space="preserve"> falling</w:t>
      </w:r>
      <w:r w:rsidR="00094C3F" w:rsidRPr="00094C3F">
        <w:rPr>
          <w:rFonts w:ascii="Arial" w:hAnsi="Arial" w:cs="Arial"/>
        </w:rPr>
        <w:t xml:space="preserve"> in 40 min</w:t>
      </w:r>
      <w:r w:rsidR="004E372D">
        <w:rPr>
          <w:rFonts w:ascii="Arial" w:hAnsi="Arial" w:cs="Arial"/>
        </w:rPr>
        <w:t>utes at Pietermaritzburg on 28 March, washing away top</w:t>
      </w:r>
      <w:r w:rsidR="00094C3F" w:rsidRPr="00094C3F">
        <w:rPr>
          <w:rFonts w:ascii="Arial" w:hAnsi="Arial" w:cs="Arial"/>
        </w:rPr>
        <w:t>soil</w:t>
      </w:r>
      <w:r w:rsidR="004E372D">
        <w:rPr>
          <w:rFonts w:ascii="Arial" w:hAnsi="Arial" w:cs="Arial"/>
        </w:rPr>
        <w:t xml:space="preserve"> and turning the</w:t>
      </w:r>
      <w:r w:rsidR="00094C3F" w:rsidRPr="00094C3F">
        <w:rPr>
          <w:rFonts w:ascii="Arial" w:hAnsi="Arial" w:cs="Arial"/>
        </w:rPr>
        <w:t xml:space="preserve"> Umgeni </w:t>
      </w:r>
      <w:r w:rsidR="004E372D">
        <w:rPr>
          <w:rFonts w:ascii="Arial" w:hAnsi="Arial" w:cs="Arial"/>
        </w:rPr>
        <w:t>River “...</w:t>
      </w:r>
      <w:r w:rsidR="00094C3F" w:rsidRPr="00094C3F">
        <w:rPr>
          <w:rFonts w:ascii="Arial" w:hAnsi="Arial" w:cs="Arial"/>
        </w:rPr>
        <w:t>a good dark coffee colour</w:t>
      </w:r>
      <w:r w:rsidR="004E372D">
        <w:rPr>
          <w:rFonts w:ascii="Arial" w:hAnsi="Arial" w:cs="Arial"/>
        </w:rPr>
        <w:t>”</w:t>
      </w:r>
      <w:r w:rsidR="0018232C">
        <w:rPr>
          <w:rFonts w:ascii="Arial" w:hAnsi="Arial" w:cs="Arial"/>
        </w:rPr>
        <w:t xml:space="preserve"> </w:t>
      </w:r>
      <w:r w:rsidR="0018232C">
        <w:rPr>
          <w:rStyle w:val="FootnoteReference"/>
          <w:rFonts w:ascii="Arial" w:hAnsi="Arial"/>
        </w:rPr>
        <w:footnoteReference w:id="29"/>
      </w:r>
      <w:r w:rsidR="00094C3F" w:rsidRPr="00094C3F">
        <w:rPr>
          <w:rFonts w:ascii="Arial" w:hAnsi="Arial" w:cs="Arial"/>
        </w:rPr>
        <w:t>.</w:t>
      </w:r>
      <w:r w:rsidR="00C522FC">
        <w:rPr>
          <w:rFonts w:ascii="Arial" w:hAnsi="Arial" w:cs="Arial"/>
        </w:rPr>
        <w:t xml:space="preserve"> </w:t>
      </w:r>
      <w:r w:rsidR="00267981">
        <w:rPr>
          <w:rFonts w:ascii="Arial" w:hAnsi="Arial" w:cs="Arial"/>
        </w:rPr>
        <w:t>Rather than being a product of short-duration storms, t</w:t>
      </w:r>
      <w:r w:rsidR="00C522FC">
        <w:rPr>
          <w:rFonts w:ascii="Arial" w:hAnsi="Arial" w:cs="Arial"/>
        </w:rPr>
        <w:t xml:space="preserve">he </w:t>
      </w:r>
      <w:r w:rsidR="00267981">
        <w:rPr>
          <w:rFonts w:ascii="Arial" w:hAnsi="Arial" w:cs="Arial"/>
        </w:rPr>
        <w:t>very</w:t>
      </w:r>
      <w:r w:rsidR="00C522FC">
        <w:rPr>
          <w:rFonts w:ascii="Arial" w:hAnsi="Arial" w:cs="Arial"/>
        </w:rPr>
        <w:t xml:space="preserve"> wet conditions in 1893-94 were </w:t>
      </w:r>
      <w:r w:rsidR="0001411F">
        <w:rPr>
          <w:rFonts w:ascii="Arial" w:hAnsi="Arial" w:cs="Arial"/>
        </w:rPr>
        <w:t>caused by</w:t>
      </w:r>
      <w:r w:rsidR="00C522FC">
        <w:rPr>
          <w:rFonts w:ascii="Arial" w:hAnsi="Arial" w:cs="Arial"/>
        </w:rPr>
        <w:t xml:space="preserve"> above-average </w:t>
      </w:r>
      <w:r w:rsidR="00933899">
        <w:rPr>
          <w:rFonts w:ascii="Arial" w:hAnsi="Arial" w:cs="Arial"/>
        </w:rPr>
        <w:t>precipitation</w:t>
      </w:r>
      <w:r w:rsidR="00267981">
        <w:rPr>
          <w:rFonts w:ascii="Arial" w:hAnsi="Arial" w:cs="Arial"/>
        </w:rPr>
        <w:t xml:space="preserve"> througho</w:t>
      </w:r>
      <w:r w:rsidR="0001411F">
        <w:rPr>
          <w:rFonts w:ascii="Arial" w:hAnsi="Arial" w:cs="Arial"/>
        </w:rPr>
        <w:t>ut the rainy season</w:t>
      </w:r>
      <w:r w:rsidR="00E860F0">
        <w:rPr>
          <w:rFonts w:ascii="Arial" w:hAnsi="Arial" w:cs="Arial"/>
        </w:rPr>
        <w:t>. This included</w:t>
      </w:r>
      <w:r w:rsidR="00267981">
        <w:rPr>
          <w:rFonts w:ascii="Arial" w:hAnsi="Arial" w:cs="Arial"/>
        </w:rPr>
        <w:t xml:space="preserve"> several weeks of</w:t>
      </w:r>
      <w:r w:rsidR="00C522FC">
        <w:rPr>
          <w:rFonts w:ascii="Arial" w:hAnsi="Arial" w:cs="Arial"/>
        </w:rPr>
        <w:t xml:space="preserve"> steady rainfall in OND 1893</w:t>
      </w:r>
      <w:r w:rsidR="0018232C">
        <w:rPr>
          <w:rStyle w:val="FootnoteReference"/>
          <w:rFonts w:ascii="Arial" w:hAnsi="Arial"/>
        </w:rPr>
        <w:footnoteReference w:id="30"/>
      </w:r>
      <w:r w:rsidR="00267981">
        <w:rPr>
          <w:rFonts w:ascii="Arial" w:hAnsi="Arial" w:cs="Arial"/>
        </w:rPr>
        <w:t xml:space="preserve"> which </w:t>
      </w:r>
      <w:r w:rsidR="00933899">
        <w:rPr>
          <w:rFonts w:ascii="Arial" w:hAnsi="Arial" w:cs="Arial"/>
        </w:rPr>
        <w:t xml:space="preserve">damaged housing, caused flooding, and </w:t>
      </w:r>
      <w:r w:rsidR="00267981">
        <w:rPr>
          <w:rFonts w:ascii="Arial" w:hAnsi="Arial" w:cs="Arial"/>
        </w:rPr>
        <w:t xml:space="preserve">resulted in major landslides on the </w:t>
      </w:r>
      <w:r w:rsidR="00933899">
        <w:rPr>
          <w:rFonts w:ascii="Arial" w:hAnsi="Arial" w:cs="Arial"/>
        </w:rPr>
        <w:t xml:space="preserve">railway </w:t>
      </w:r>
      <w:r w:rsidR="00933899">
        <w:rPr>
          <w:rFonts w:ascii="Arial" w:hAnsi="Arial" w:cs="Arial"/>
        </w:rPr>
        <w:lastRenderedPageBreak/>
        <w:t>line close to Pietermaritzburg</w:t>
      </w:r>
      <w:r w:rsidR="0018232C">
        <w:rPr>
          <w:rStyle w:val="FootnoteReference"/>
          <w:rFonts w:ascii="Arial" w:hAnsi="Arial"/>
        </w:rPr>
        <w:footnoteReference w:id="31"/>
      </w:r>
      <w:r w:rsidR="00267981">
        <w:rPr>
          <w:rFonts w:ascii="Arial" w:hAnsi="Arial" w:cs="Arial"/>
        </w:rPr>
        <w:t xml:space="preserve">. </w:t>
      </w:r>
    </w:p>
    <w:p w14:paraId="6F1BD796" w14:textId="77777777" w:rsidR="00117CF7" w:rsidRDefault="00EC5FB6" w:rsidP="00A707A9">
      <w:pPr>
        <w:spacing w:after="240" w:line="360" w:lineRule="auto"/>
        <w:ind w:firstLine="454"/>
        <w:rPr>
          <w:rFonts w:ascii="Arial" w:hAnsi="Arial" w:cs="Arial"/>
        </w:rPr>
      </w:pPr>
      <w:r>
        <w:rPr>
          <w:rFonts w:ascii="Arial" w:hAnsi="Arial" w:cs="Arial"/>
        </w:rPr>
        <w:t xml:space="preserve">The seasonal data within Figure </w:t>
      </w:r>
      <w:r w:rsidR="00B87082">
        <w:rPr>
          <w:rFonts w:ascii="Arial" w:hAnsi="Arial" w:cs="Arial"/>
        </w:rPr>
        <w:t>2</w:t>
      </w:r>
      <w:r>
        <w:rPr>
          <w:rFonts w:ascii="Arial" w:hAnsi="Arial" w:cs="Arial"/>
        </w:rPr>
        <w:t xml:space="preserve"> illustrate the considerable variability in, for example, what constitute</w:t>
      </w:r>
      <w:r w:rsidR="00485F88">
        <w:rPr>
          <w:rFonts w:ascii="Arial" w:hAnsi="Arial" w:cs="Arial"/>
        </w:rPr>
        <w:t>d</w:t>
      </w:r>
      <w:r>
        <w:rPr>
          <w:rFonts w:ascii="Arial" w:hAnsi="Arial" w:cs="Arial"/>
        </w:rPr>
        <w:t xml:space="preserve"> a historical drought year</w:t>
      </w:r>
      <w:r w:rsidR="00485F88">
        <w:rPr>
          <w:rFonts w:ascii="Arial" w:hAnsi="Arial" w:cs="Arial"/>
        </w:rPr>
        <w:t xml:space="preserve">. Of the 11 very dry/drought years from 1860-1900, </w:t>
      </w:r>
      <w:r w:rsidR="007F30EC">
        <w:rPr>
          <w:rFonts w:ascii="Arial" w:hAnsi="Arial" w:cs="Arial"/>
        </w:rPr>
        <w:t xml:space="preserve">all but two (1861-62, 1896-97) </w:t>
      </w:r>
      <w:r w:rsidR="0007222E">
        <w:rPr>
          <w:rFonts w:ascii="Arial" w:hAnsi="Arial" w:cs="Arial"/>
        </w:rPr>
        <w:t>included</w:t>
      </w:r>
      <w:r w:rsidR="007F30EC">
        <w:rPr>
          <w:rFonts w:ascii="Arial" w:hAnsi="Arial" w:cs="Arial"/>
        </w:rPr>
        <w:t xml:space="preserve"> very dry conditions in at least one season</w:t>
      </w:r>
      <w:r w:rsidR="00E860F0">
        <w:rPr>
          <w:rFonts w:ascii="Arial" w:hAnsi="Arial" w:cs="Arial"/>
        </w:rPr>
        <w:t>,</w:t>
      </w:r>
      <w:r w:rsidR="007F30EC">
        <w:rPr>
          <w:rFonts w:ascii="Arial" w:hAnsi="Arial" w:cs="Arial"/>
        </w:rPr>
        <w:t xml:space="preserve"> with</w:t>
      </w:r>
      <w:r w:rsidR="00E860F0">
        <w:rPr>
          <w:rFonts w:ascii="Arial" w:hAnsi="Arial" w:cs="Arial"/>
        </w:rPr>
        <w:t xml:space="preserve"> </w:t>
      </w:r>
      <w:r w:rsidR="007F30EC">
        <w:rPr>
          <w:rFonts w:ascii="Arial" w:hAnsi="Arial" w:cs="Arial"/>
        </w:rPr>
        <w:t xml:space="preserve">the most severe droughts being associated with very dry conditions in OND or JFM. However, </w:t>
      </w:r>
      <w:r w:rsidR="00485F88">
        <w:rPr>
          <w:rFonts w:ascii="Arial" w:hAnsi="Arial" w:cs="Arial"/>
        </w:rPr>
        <w:t xml:space="preserve">only three </w:t>
      </w:r>
      <w:r w:rsidR="007F30EC">
        <w:rPr>
          <w:rFonts w:ascii="Arial" w:hAnsi="Arial" w:cs="Arial"/>
        </w:rPr>
        <w:t xml:space="preserve">drought years (1861-62, 1865-66, 1896-97) </w:t>
      </w:r>
      <w:r w:rsidR="00485F88">
        <w:rPr>
          <w:rFonts w:ascii="Arial" w:hAnsi="Arial" w:cs="Arial"/>
        </w:rPr>
        <w:t xml:space="preserve">exhibited below average precipitation </w:t>
      </w:r>
      <w:r w:rsidR="00E860F0">
        <w:rPr>
          <w:rFonts w:ascii="Arial" w:hAnsi="Arial" w:cs="Arial"/>
        </w:rPr>
        <w:t>across</w:t>
      </w:r>
      <w:r w:rsidR="00485F88">
        <w:rPr>
          <w:rFonts w:ascii="Arial" w:hAnsi="Arial" w:cs="Arial"/>
        </w:rPr>
        <w:t xml:space="preserve"> all four seasons. </w:t>
      </w:r>
      <w:r w:rsidR="007F30EC">
        <w:rPr>
          <w:rFonts w:ascii="Arial" w:hAnsi="Arial" w:cs="Arial"/>
        </w:rPr>
        <w:t xml:space="preserve">Three very dry </w:t>
      </w:r>
      <w:r w:rsidR="0022021E">
        <w:rPr>
          <w:rFonts w:ascii="Arial" w:hAnsi="Arial" w:cs="Arial"/>
        </w:rPr>
        <w:t>rain-</w:t>
      </w:r>
      <w:r w:rsidR="007F30EC">
        <w:rPr>
          <w:rFonts w:ascii="Arial" w:hAnsi="Arial" w:cs="Arial"/>
        </w:rPr>
        <w:t>years started with normal (</w:t>
      </w:r>
      <w:r w:rsidR="00BA4A9C">
        <w:rPr>
          <w:rFonts w:ascii="Arial" w:hAnsi="Arial" w:cs="Arial"/>
        </w:rPr>
        <w:t>1876-77, 1899-1900</w:t>
      </w:r>
      <w:r w:rsidR="007F30EC">
        <w:rPr>
          <w:rFonts w:ascii="Arial" w:hAnsi="Arial" w:cs="Arial"/>
        </w:rPr>
        <w:t xml:space="preserve">) or above average </w:t>
      </w:r>
      <w:r w:rsidR="00BA4A9C">
        <w:rPr>
          <w:rFonts w:ascii="Arial" w:hAnsi="Arial" w:cs="Arial"/>
        </w:rPr>
        <w:t xml:space="preserve">(1888-89) </w:t>
      </w:r>
      <w:r w:rsidR="007F30EC">
        <w:rPr>
          <w:rFonts w:ascii="Arial" w:hAnsi="Arial" w:cs="Arial"/>
        </w:rPr>
        <w:t>precipitation during the early rainy season</w:t>
      </w:r>
      <w:r w:rsidR="0007222E">
        <w:rPr>
          <w:rFonts w:ascii="Arial" w:hAnsi="Arial" w:cs="Arial"/>
        </w:rPr>
        <w:t>, with one (1887-88) exhibiting normal rains during the latter part of the summer</w:t>
      </w:r>
      <w:r w:rsidR="007F30EC">
        <w:rPr>
          <w:rFonts w:ascii="Arial" w:hAnsi="Arial" w:cs="Arial"/>
        </w:rPr>
        <w:t xml:space="preserve">. Very wet </w:t>
      </w:r>
      <w:r w:rsidR="0022021E">
        <w:rPr>
          <w:rFonts w:ascii="Arial" w:hAnsi="Arial" w:cs="Arial"/>
        </w:rPr>
        <w:t>rain-</w:t>
      </w:r>
      <w:r w:rsidR="007F30EC">
        <w:rPr>
          <w:rFonts w:ascii="Arial" w:hAnsi="Arial" w:cs="Arial"/>
        </w:rPr>
        <w:t>years were equally varied, some (e.g. 1864-65) attributable to very heavy precipitation in OND and/or JFM only and others (e.g. 1892-93, 1893-94) characterised by year-round above average rainfall.</w:t>
      </w:r>
    </w:p>
    <w:p w14:paraId="1A2A8404" w14:textId="77777777" w:rsidR="00A707A9" w:rsidRPr="00A707A9" w:rsidRDefault="00A707A9" w:rsidP="00A707A9">
      <w:pPr>
        <w:spacing w:after="120" w:line="360" w:lineRule="auto"/>
        <w:rPr>
          <w:rFonts w:ascii="Arial" w:hAnsi="Arial" w:cs="Arial"/>
          <w:b/>
        </w:rPr>
      </w:pPr>
      <w:r w:rsidRPr="00A707A9">
        <w:rPr>
          <w:rFonts w:ascii="Arial" w:hAnsi="Arial" w:cs="Arial"/>
          <w:b/>
        </w:rPr>
        <w:t>3.2</w:t>
      </w:r>
      <w:r w:rsidRPr="00A707A9">
        <w:rPr>
          <w:rFonts w:ascii="Arial" w:hAnsi="Arial" w:cs="Arial"/>
          <w:b/>
        </w:rPr>
        <w:tab/>
        <w:t>ENSO-rainfall relationships</w:t>
      </w:r>
    </w:p>
    <w:p w14:paraId="6C173DEE" w14:textId="0A37B80A" w:rsidR="00E860F0" w:rsidRDefault="00E860F0" w:rsidP="00A707A9">
      <w:pPr>
        <w:spacing w:after="120" w:line="360" w:lineRule="auto"/>
        <w:rPr>
          <w:rFonts w:ascii="Arial" w:hAnsi="Arial" w:cs="Arial"/>
        </w:rPr>
      </w:pPr>
      <w:r>
        <w:rPr>
          <w:rFonts w:ascii="Arial" w:hAnsi="Arial" w:cs="Arial"/>
        </w:rPr>
        <w:t xml:space="preserve">The richness of the archival materials available for </w:t>
      </w:r>
      <w:r w:rsidR="00AF6303">
        <w:rPr>
          <w:rFonts w:ascii="Arial" w:hAnsi="Arial" w:cs="Arial"/>
        </w:rPr>
        <w:t>KZN</w:t>
      </w:r>
      <w:r w:rsidR="0081785A">
        <w:rPr>
          <w:rFonts w:ascii="Arial" w:hAnsi="Arial" w:cs="Arial"/>
        </w:rPr>
        <w:t xml:space="preserve"> </w:t>
      </w:r>
      <w:r>
        <w:rPr>
          <w:rFonts w:ascii="Arial" w:hAnsi="Arial" w:cs="Arial"/>
        </w:rPr>
        <w:t>permit</w:t>
      </w:r>
      <w:r w:rsidR="007D1204">
        <w:rPr>
          <w:rFonts w:ascii="Arial" w:hAnsi="Arial" w:cs="Arial"/>
        </w:rPr>
        <w:t>s</w:t>
      </w:r>
      <w:r>
        <w:rPr>
          <w:rFonts w:ascii="Arial" w:hAnsi="Arial" w:cs="Arial"/>
        </w:rPr>
        <w:t xml:space="preserve"> a detailed exploration of ENSO-rainfall relationship</w:t>
      </w:r>
      <w:r w:rsidR="00B93841">
        <w:rPr>
          <w:rFonts w:ascii="Arial" w:hAnsi="Arial" w:cs="Arial"/>
        </w:rPr>
        <w:t>s</w:t>
      </w:r>
      <w:r>
        <w:rPr>
          <w:rFonts w:ascii="Arial" w:hAnsi="Arial" w:cs="Arial"/>
        </w:rPr>
        <w:t xml:space="preserve"> during the 19th century.</w:t>
      </w:r>
      <w:r w:rsidR="007D1204">
        <w:rPr>
          <w:rFonts w:ascii="Arial" w:hAnsi="Arial" w:cs="Arial"/>
        </w:rPr>
        <w:t xml:space="preserve"> </w:t>
      </w:r>
      <w:r w:rsidR="00F66C04">
        <w:rPr>
          <w:rFonts w:ascii="Arial" w:hAnsi="Arial" w:cs="Arial"/>
        </w:rPr>
        <w:t xml:space="preserve">Comparisons of </w:t>
      </w:r>
      <w:r w:rsidR="00E901CC">
        <w:rPr>
          <w:rFonts w:ascii="Arial" w:hAnsi="Arial" w:cs="Arial"/>
        </w:rPr>
        <w:t xml:space="preserve">20th century </w:t>
      </w:r>
      <w:r w:rsidR="00E901CC">
        <w:rPr>
          <w:rFonts w:ascii="Arial" w:hAnsi="Arial" w:cs="Arial"/>
          <w:bCs/>
        </w:rPr>
        <w:t xml:space="preserve">precipitation </w:t>
      </w:r>
      <w:r w:rsidR="00F66C04">
        <w:rPr>
          <w:rFonts w:ascii="Arial" w:hAnsi="Arial" w:cs="Arial"/>
        </w:rPr>
        <w:t xml:space="preserve">and SST data indicate that, when present, </w:t>
      </w:r>
      <w:r w:rsidR="007B6AC3">
        <w:rPr>
          <w:rFonts w:ascii="Arial" w:hAnsi="Arial" w:cs="Arial"/>
        </w:rPr>
        <w:t>ENSO</w:t>
      </w:r>
      <w:r w:rsidR="007B6AC3">
        <w:rPr>
          <w:rFonts w:ascii="Arial" w:hAnsi="Arial" w:cs="Arial"/>
          <w:bCs/>
        </w:rPr>
        <w:t xml:space="preserve">-related modulation of </w:t>
      </w:r>
      <w:r w:rsidR="00E901CC">
        <w:rPr>
          <w:rFonts w:ascii="Arial" w:hAnsi="Arial" w:cs="Arial"/>
        </w:rPr>
        <w:t xml:space="preserve">rainfall </w:t>
      </w:r>
      <w:r w:rsidR="007B6AC3">
        <w:rPr>
          <w:rFonts w:ascii="Arial" w:hAnsi="Arial" w:cs="Arial"/>
          <w:bCs/>
        </w:rPr>
        <w:t xml:space="preserve">in the SRZ is manifest in the rainy-season immediately following the onset of </w:t>
      </w:r>
      <w:r w:rsidR="007B6AC3">
        <w:rPr>
          <w:rFonts w:ascii="Arial" w:hAnsi="Arial" w:cs="Arial"/>
        </w:rPr>
        <w:t xml:space="preserve">El Niño or La Niña </w:t>
      </w:r>
      <w:r w:rsidR="007B6AC3">
        <w:rPr>
          <w:rFonts w:ascii="Arial" w:hAnsi="Arial" w:cs="Arial"/>
          <w:bCs/>
        </w:rPr>
        <w:t xml:space="preserve">conditions </w:t>
      </w:r>
      <w:r w:rsidR="00094CF4">
        <w:rPr>
          <w:rFonts w:ascii="Arial" w:hAnsi="Arial" w:cs="Arial"/>
        </w:rPr>
        <w:fldChar w:fldCharType="begin">
          <w:fldData xml:space="preserve">PEVuZE5vdGU+PENpdGU+PEF1dGhvcj5OaWNob2xzb248L0F1dGhvcj48WWVhcj4xOTg2PC9ZZWFy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=
</w:fldData>
        </w:fldChar>
      </w:r>
      <w:r w:rsidR="004E4679">
        <w:rPr>
          <w:rFonts w:ascii="Arial" w:hAnsi="Arial" w:cs="Arial"/>
        </w:rPr>
        <w:instrText xml:space="preserve"> ADDIN EN.CITE </w:instrText>
      </w:r>
      <w:r w:rsidR="004E4679">
        <w:rPr>
          <w:rFonts w:ascii="Arial" w:hAnsi="Arial" w:cs="Arial"/>
        </w:rPr>
        <w:fldChar w:fldCharType="begin">
          <w:fldData xml:space="preserve">PEVuZE5vdGU+PENpdGU+PEF1dGhvcj5OaWNob2xzb248L0F1dGhvcj48WWVhcj4xOTg2PC9ZZWFy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=
</w:fldData>
        </w:fldChar>
      </w:r>
      <w:r w:rsidR="004E4679">
        <w:rPr>
          <w:rFonts w:ascii="Arial" w:hAnsi="Arial" w:cs="Arial"/>
        </w:rPr>
        <w:instrText xml:space="preserve"> ADDIN EN.CITE.DATA </w:instrText>
      </w:r>
      <w:r w:rsidR="004E4679">
        <w:rPr>
          <w:rFonts w:ascii="Arial" w:hAnsi="Arial" w:cs="Arial"/>
        </w:rPr>
      </w:r>
      <w:r w:rsidR="004E4679">
        <w:rPr>
          <w:rFonts w:ascii="Arial" w:hAnsi="Arial" w:cs="Arial"/>
        </w:rPr>
        <w:fldChar w:fldCharType="end"/>
      </w:r>
      <w:r w:rsidR="00094CF4">
        <w:rPr>
          <w:rFonts w:ascii="Arial" w:hAnsi="Arial" w:cs="Arial"/>
        </w:rPr>
      </w:r>
      <w:r w:rsidR="00094CF4">
        <w:rPr>
          <w:rFonts w:ascii="Arial" w:hAnsi="Arial" w:cs="Arial"/>
        </w:rPr>
        <w:fldChar w:fldCharType="separate"/>
      </w:r>
      <w:r w:rsidR="004E4679">
        <w:rPr>
          <w:rFonts w:ascii="Arial" w:hAnsi="Arial" w:cs="Arial"/>
          <w:noProof/>
        </w:rPr>
        <w:t>(e.g. Lindesay et al., 1986; Nicholson and Entekhabi, 1986; Reason et al., 2000)</w:t>
      </w:r>
      <w:r w:rsidR="00094CF4">
        <w:rPr>
          <w:rFonts w:ascii="Arial" w:hAnsi="Arial" w:cs="Arial"/>
        </w:rPr>
        <w:fldChar w:fldCharType="end"/>
      </w:r>
      <w:r w:rsidR="00703374">
        <w:rPr>
          <w:rFonts w:ascii="Arial" w:hAnsi="Arial" w:cs="Arial"/>
        </w:rPr>
        <w:t xml:space="preserve">; this pattern occurred in </w:t>
      </w:r>
      <w:r w:rsidR="003C31A8">
        <w:rPr>
          <w:rFonts w:ascii="Arial" w:hAnsi="Arial" w:cs="Arial"/>
        </w:rPr>
        <w:t>southeast Africa</w:t>
      </w:r>
      <w:r w:rsidR="00703374">
        <w:rPr>
          <w:rFonts w:ascii="Arial" w:hAnsi="Arial" w:cs="Arial"/>
        </w:rPr>
        <w:t xml:space="preserve"> during 18 of the 20 ENSO events from 1900-1990 </w:t>
      </w:r>
      <w:r w:rsidR="004E4679" w:rsidRPr="004E4679">
        <w:rPr>
          <w:rFonts w:ascii="Arial" w:hAnsi="Arial" w:cs="Arial"/>
        </w:rPr>
        <w:fldChar w:fldCharType="begin"/>
      </w:r>
      <w:r w:rsidR="004E4679" w:rsidRPr="004E4679">
        <w:rPr>
          <w:rFonts w:ascii="Arial" w:hAnsi="Arial" w:cs="Arial"/>
        </w:rPr>
        <w:instrText xml:space="preserve"> ADDIN EN.CITE &lt;EndNote&gt;&lt;Cite&gt;&lt;Author&gt;Nicholson&lt;/Author&gt;&lt;Year&gt;1997&lt;/Year&gt;&lt;RecNum&gt;11042&lt;/RecNum&gt;&lt;DisplayText&gt;(Nicholson and Kim, 1997)&lt;/DisplayText&gt;&lt;record&gt;&lt;rec-number&gt;11042&lt;/rec-number&gt;&lt;foreign-keys&gt;&lt;key app="EN" db-id="v9esz0529tf5puepw0f5vvx1s50aw0pd5t2s" timestamp="1424962554"&gt;11042&lt;/key&gt;&lt;/foreign-keys&gt;&lt;ref-type name="Journal Article"&gt;17&lt;/ref-type&gt;&lt;contributors&gt;&lt;authors&gt;&lt;author&gt;Nicholson, S. E.&lt;/author&gt;&lt;author&gt;Kim, E.&lt;/author&gt;&lt;/authors&gt;&lt;/contributors&gt;&lt;auth-address&gt;Nicholson, SE (reprint author), FLORIDA STATE UNIV,DEPT METEOROL,TALLAHASSEE,FL 32306, USA.&lt;/auth-address&gt;&lt;titles&gt;&lt;title&gt;The relationship of the El Nino Southern Oscillation to African rainfall&lt;/title&gt;&lt;secondary-title&gt;International Journal of Climatology&lt;/secondary-title&gt;&lt;alt-title&gt;Int. J. Climatol.&lt;/alt-title&gt;&lt;/titles&gt;&lt;periodical&gt;&lt;full-title&gt;International Journal of Climatology&lt;/full-title&gt;&lt;/periodical&gt;&lt;alt-periodical&gt;&lt;full-title&gt;Int. J. Climatol.&lt;/full-title&gt;&lt;/alt-periodical&gt;&lt;pages&gt;117-135&lt;/pages&gt;&lt;volume&gt;17&lt;/volume&gt;&lt;number&gt;2&lt;/number&gt;&lt;keywords&gt;&lt;keyword&gt;Africa&lt;/keyword&gt;&lt;keyword&gt;rainfall&lt;/keyword&gt;&lt;keyword&gt;ENSO&lt;/keyword&gt;&lt;keyword&gt;harmonic analysis&lt;/keyword&gt;&lt;keyword&gt;sea-surface temperatures&lt;/keyword&gt;&lt;keyword&gt;summer rainfall&lt;/keyword&gt;&lt;keyword&gt;annual cycle&lt;/keyword&gt;&lt;keyword&gt;variability&lt;/keyword&gt;&lt;keyword&gt;anomalies&lt;/keyword&gt;&lt;keyword&gt;pacific&lt;/keyword&gt;&lt;keyword&gt;equatorial&lt;/keyword&gt;&lt;keyword&gt;precipitation&lt;/keyword&gt;&lt;keyword&gt;fluctuations&lt;/keyword&gt;&lt;keyword&gt;patterns&lt;/keyword&gt;&lt;/keywords&gt;&lt;dates&gt;&lt;year&gt;1997&lt;/year&gt;&lt;pub-dates&gt;&lt;date&gt;Feb&lt;/date&gt;&lt;/pub-dates&gt;&lt;/dates&gt;&lt;isbn&gt;0899-8418&lt;/isbn&gt;&lt;accession-num&gt;WOS:A1997WN52600001&lt;/accession-num&gt;&lt;work-type&gt;Article&lt;/work-type&gt;&lt;urls&gt;&lt;related-urls&gt;&lt;url&gt;&amp;lt;Go to ISI&amp;gt;://WOS:A1997WN52600001&lt;/url&gt;&lt;/related-urls&gt;&lt;/urls&gt;&lt;electronic-resource-num&gt;10.1002/(sici)1097-0088(199702)17:2&amp;lt;117::aid-joc84&amp;gt;3.0.co;2-o&lt;/electronic-resource-num&gt;&lt;language&gt;English&lt;/language&gt;&lt;/record&gt;&lt;/Cite&gt;&lt;/EndNote&gt;</w:instrText>
      </w:r>
      <w:r w:rsidR="004E4679" w:rsidRPr="004E4679">
        <w:rPr>
          <w:rFonts w:ascii="Arial" w:hAnsi="Arial" w:cs="Arial"/>
        </w:rPr>
        <w:fldChar w:fldCharType="separate"/>
      </w:r>
      <w:r w:rsidR="004E4679" w:rsidRPr="004E4679">
        <w:rPr>
          <w:rFonts w:ascii="Arial" w:hAnsi="Arial" w:cs="Arial"/>
          <w:noProof/>
        </w:rPr>
        <w:t>(Nicholson and Kim, 1997)</w:t>
      </w:r>
      <w:r w:rsidR="004E4679" w:rsidRPr="004E4679">
        <w:rPr>
          <w:rFonts w:ascii="Arial" w:hAnsi="Arial" w:cs="Arial"/>
        </w:rPr>
        <w:fldChar w:fldCharType="end"/>
      </w:r>
      <w:r w:rsidR="007B6AC3" w:rsidRPr="004E4679">
        <w:rPr>
          <w:rFonts w:ascii="Arial" w:hAnsi="Arial" w:cs="Arial"/>
        </w:rPr>
        <w:t>.</w:t>
      </w:r>
      <w:r w:rsidR="007B6AC3">
        <w:rPr>
          <w:rFonts w:ascii="Arial" w:hAnsi="Arial" w:cs="Arial"/>
        </w:rPr>
        <w:t xml:space="preserve"> </w:t>
      </w:r>
      <w:r w:rsidR="007D1204">
        <w:rPr>
          <w:rFonts w:ascii="Arial" w:hAnsi="Arial" w:cs="Arial"/>
        </w:rPr>
        <w:t xml:space="preserve">Table 2 summarises </w:t>
      </w:r>
      <w:r w:rsidR="00F66C04">
        <w:rPr>
          <w:rFonts w:ascii="Arial" w:hAnsi="Arial" w:cs="Arial"/>
        </w:rPr>
        <w:t xml:space="preserve">reconstructed </w:t>
      </w:r>
      <w:r w:rsidR="007D1204">
        <w:rPr>
          <w:rFonts w:ascii="Arial" w:hAnsi="Arial" w:cs="Arial"/>
        </w:rPr>
        <w:t xml:space="preserve">rainfall conditions </w:t>
      </w:r>
      <w:r w:rsidR="009A196E">
        <w:rPr>
          <w:rFonts w:ascii="Arial" w:hAnsi="Arial" w:cs="Arial"/>
        </w:rPr>
        <w:t xml:space="preserve">in KZN </w:t>
      </w:r>
      <w:r w:rsidR="007B6AC3">
        <w:rPr>
          <w:rFonts w:ascii="Arial" w:hAnsi="Arial" w:cs="Arial"/>
        </w:rPr>
        <w:t xml:space="preserve">during the austral summer </w:t>
      </w:r>
      <w:r w:rsidR="00F66C04">
        <w:rPr>
          <w:rFonts w:ascii="Arial" w:hAnsi="Arial" w:cs="Arial"/>
        </w:rPr>
        <w:t xml:space="preserve">immediately </w:t>
      </w:r>
      <w:r w:rsidR="007B6AC3">
        <w:rPr>
          <w:rFonts w:ascii="Arial" w:hAnsi="Arial" w:cs="Arial"/>
        </w:rPr>
        <w:t>following each</w:t>
      </w:r>
      <w:r w:rsidR="007D1204">
        <w:rPr>
          <w:rFonts w:ascii="Arial" w:hAnsi="Arial" w:cs="Arial"/>
        </w:rPr>
        <w:t xml:space="preserve"> El</w:t>
      </w:r>
      <w:r w:rsidR="007B6AC3">
        <w:rPr>
          <w:rFonts w:ascii="Arial" w:hAnsi="Arial" w:cs="Arial"/>
        </w:rPr>
        <w:t xml:space="preserve"> Niño, La Niña and neutral year</w:t>
      </w:r>
      <w:r w:rsidR="00B93841">
        <w:rPr>
          <w:rFonts w:ascii="Arial" w:hAnsi="Arial" w:cs="Arial"/>
        </w:rPr>
        <w:t xml:space="preserve"> </w:t>
      </w:r>
      <w:r w:rsidR="00094CF4">
        <w:rPr>
          <w:rFonts w:ascii="Arial" w:hAnsi="Arial" w:cs="Arial"/>
        </w:rPr>
        <w:fldChar w:fldCharType="begin"/>
      </w:r>
      <w:r w:rsidR="00B93841">
        <w:rPr>
          <w:rFonts w:ascii="Arial" w:hAnsi="Arial" w:cs="Arial"/>
        </w:rPr>
        <w:instrText xml:space="preserve"> ADDIN EN.CITE &lt;EndNote&gt;&lt;Cite&gt;&lt;Author&gt;Gergis&lt;/Author&gt;&lt;Year&gt;2009&lt;/Year&gt;&lt;RecNum&gt;2428&lt;/RecNum&gt;&lt;Prefix&gt;derived from the &lt;/Prefix&gt;&lt;Suffix&gt;`, ENSO chronology&lt;/Suffix&gt;&lt;DisplayText&gt;(derived from the Gergis and Fowler, 2009, ENSO chronology)&lt;/DisplayText&gt;&lt;record&gt;&lt;rec-number&gt;2428&lt;/rec-number&gt;&lt;foreign-keys&gt;&lt;key app="EN" db-id="v9esz0529tf5puepw0f5vvx1s50aw0pd5t2s" timestamp="1401722723"&gt;2428&lt;/key&gt;&lt;/foreign-keys&gt;&lt;ref-type name="Journal Article"&gt;17&lt;/ref-type&gt;&lt;contributors&gt;&lt;authors&gt;&lt;author&gt;Gergis, J.L.&lt;/author&gt;&lt;author&gt;Fowler, A.M.&lt;/author&gt;&lt;/authors&gt;&lt;/contributors&gt;&lt;titles&gt;&lt;title&gt;A history of ENSO events since A.D. 1525: implications for future climate change&lt;/title&gt;&lt;secondary-title&gt;Climatic Change &lt;/secondary-title&gt;&lt;/titles&gt;&lt;periodical&gt;&lt;full-title&gt;Climatic Change&lt;/full-title&gt;&lt;/periodical&gt;&lt;pages&gt;343-387&lt;/pages&gt;&lt;volume&gt;92&lt;/volume&gt;&lt;dates&gt;&lt;year&gt;2009&lt;/year&gt;&lt;/dates&gt;&lt;urls&gt;&lt;/urls&gt;&lt;/record&gt;&lt;/Cite&gt;&lt;/EndNote&gt;</w:instrText>
      </w:r>
      <w:r w:rsidR="00094CF4">
        <w:rPr>
          <w:rFonts w:ascii="Arial" w:hAnsi="Arial" w:cs="Arial"/>
        </w:rPr>
        <w:fldChar w:fldCharType="separate"/>
      </w:r>
      <w:r w:rsidR="00B93841">
        <w:rPr>
          <w:rFonts w:ascii="Arial" w:hAnsi="Arial" w:cs="Arial"/>
          <w:noProof/>
        </w:rPr>
        <w:t>(derived from the Gergis and Fowler, 2009, ENSO chronology)</w:t>
      </w:r>
      <w:r w:rsidR="00094CF4">
        <w:rPr>
          <w:rFonts w:ascii="Arial" w:hAnsi="Arial" w:cs="Arial"/>
        </w:rPr>
        <w:fldChar w:fldCharType="end"/>
      </w:r>
      <w:r w:rsidR="00F66C04">
        <w:rPr>
          <w:rFonts w:ascii="Arial" w:hAnsi="Arial" w:cs="Arial"/>
        </w:rPr>
        <w:t xml:space="preserve">. </w:t>
      </w:r>
      <w:r w:rsidR="0093466B">
        <w:rPr>
          <w:rFonts w:ascii="Arial" w:hAnsi="Arial" w:cs="Arial"/>
        </w:rPr>
        <w:t xml:space="preserve">Of the </w:t>
      </w:r>
      <w:r w:rsidR="00F35727">
        <w:rPr>
          <w:rFonts w:ascii="Arial" w:hAnsi="Arial" w:cs="Arial"/>
        </w:rPr>
        <w:t>28</w:t>
      </w:r>
      <w:r w:rsidR="0093466B">
        <w:rPr>
          <w:rFonts w:ascii="Arial" w:hAnsi="Arial" w:cs="Arial"/>
        </w:rPr>
        <w:t xml:space="preserve"> discrete El Niño years </w:t>
      </w:r>
      <w:r w:rsidR="00E901CC">
        <w:rPr>
          <w:rFonts w:ascii="Arial" w:hAnsi="Arial" w:cs="Arial"/>
        </w:rPr>
        <w:t xml:space="preserve">for which rainy </w:t>
      </w:r>
      <w:r w:rsidR="00F35727">
        <w:rPr>
          <w:rFonts w:ascii="Arial" w:hAnsi="Arial" w:cs="Arial"/>
        </w:rPr>
        <w:t>season conditions have been reconstructed</w:t>
      </w:r>
      <w:r w:rsidR="0093466B">
        <w:rPr>
          <w:rFonts w:ascii="Arial" w:hAnsi="Arial" w:cs="Arial"/>
        </w:rPr>
        <w:t xml:space="preserve">, 15 were associated with </w:t>
      </w:r>
      <w:r w:rsidR="00EF28C7">
        <w:rPr>
          <w:rFonts w:ascii="Arial" w:hAnsi="Arial" w:cs="Arial"/>
        </w:rPr>
        <w:t>lower</w:t>
      </w:r>
      <w:r w:rsidR="0093466B">
        <w:rPr>
          <w:rFonts w:ascii="Arial" w:hAnsi="Arial" w:cs="Arial"/>
        </w:rPr>
        <w:t xml:space="preserve"> than average </w:t>
      </w:r>
      <w:r w:rsidR="00EF28C7">
        <w:rPr>
          <w:rFonts w:ascii="Arial" w:hAnsi="Arial" w:cs="Arial"/>
        </w:rPr>
        <w:t>rainfall</w:t>
      </w:r>
      <w:r w:rsidR="0093466B">
        <w:rPr>
          <w:rFonts w:ascii="Arial" w:hAnsi="Arial" w:cs="Arial"/>
        </w:rPr>
        <w:t xml:space="preserve"> duri</w:t>
      </w:r>
      <w:r w:rsidR="00EF28C7">
        <w:rPr>
          <w:rFonts w:ascii="Arial" w:hAnsi="Arial" w:cs="Arial"/>
        </w:rPr>
        <w:t>ng the following austral summer</w:t>
      </w:r>
      <w:r w:rsidR="0093466B">
        <w:rPr>
          <w:rFonts w:ascii="Arial" w:hAnsi="Arial" w:cs="Arial"/>
        </w:rPr>
        <w:t xml:space="preserve"> </w:t>
      </w:r>
      <w:r w:rsidR="00EF28C7">
        <w:rPr>
          <w:rFonts w:ascii="Arial" w:hAnsi="Arial" w:cs="Arial"/>
        </w:rPr>
        <w:t>(</w:t>
      </w:r>
      <w:r w:rsidR="0093466B">
        <w:rPr>
          <w:rFonts w:ascii="Arial" w:hAnsi="Arial" w:cs="Arial"/>
        </w:rPr>
        <w:t>including nine very dry/drought years</w:t>
      </w:r>
      <w:r w:rsidR="00EF28C7">
        <w:rPr>
          <w:rFonts w:ascii="Arial" w:hAnsi="Arial" w:cs="Arial"/>
        </w:rPr>
        <w:t xml:space="preserve">); of these rainy seasons, nine exhibited significantly reduced rainfall during </w:t>
      </w:r>
      <w:r w:rsidR="00EF28C7" w:rsidRPr="00F35727">
        <w:rPr>
          <w:rFonts w:ascii="Arial" w:hAnsi="Arial" w:cs="Arial"/>
          <w:bCs/>
        </w:rPr>
        <w:t>JFM and/or AMJ</w:t>
      </w:r>
      <w:r w:rsidR="00EF28C7">
        <w:rPr>
          <w:rFonts w:ascii="Arial" w:hAnsi="Arial" w:cs="Arial"/>
        </w:rPr>
        <w:t>.</w:t>
      </w:r>
      <w:r w:rsidR="0093466B">
        <w:rPr>
          <w:rFonts w:ascii="Arial" w:hAnsi="Arial" w:cs="Arial"/>
        </w:rPr>
        <w:t xml:space="preserve"> </w:t>
      </w:r>
      <w:r w:rsidR="00F35727">
        <w:rPr>
          <w:rFonts w:ascii="Arial" w:hAnsi="Arial" w:cs="Arial"/>
        </w:rPr>
        <w:t xml:space="preserve">A further six </w:t>
      </w:r>
      <w:r w:rsidR="00EF28C7">
        <w:rPr>
          <w:rFonts w:ascii="Arial" w:hAnsi="Arial" w:cs="Arial"/>
        </w:rPr>
        <w:t xml:space="preserve">El Niño years </w:t>
      </w:r>
      <w:r w:rsidR="00F35727">
        <w:rPr>
          <w:rFonts w:ascii="Arial" w:hAnsi="Arial" w:cs="Arial"/>
        </w:rPr>
        <w:t xml:space="preserve">were </w:t>
      </w:r>
      <w:r w:rsidR="00EF28C7">
        <w:rPr>
          <w:rFonts w:ascii="Arial" w:hAnsi="Arial" w:cs="Arial"/>
        </w:rPr>
        <w:t>followed by</w:t>
      </w:r>
      <w:r w:rsidR="00F35727">
        <w:rPr>
          <w:rFonts w:ascii="Arial" w:hAnsi="Arial" w:cs="Arial"/>
        </w:rPr>
        <w:t xml:space="preserve"> </w:t>
      </w:r>
      <w:r w:rsidR="00EF28C7">
        <w:rPr>
          <w:rFonts w:ascii="Arial" w:hAnsi="Arial" w:cs="Arial"/>
        </w:rPr>
        <w:t xml:space="preserve">rainy seasons classified as </w:t>
      </w:r>
      <w:r w:rsidR="00F35727">
        <w:rPr>
          <w:rFonts w:ascii="Arial" w:hAnsi="Arial" w:cs="Arial"/>
        </w:rPr>
        <w:t>normal</w:t>
      </w:r>
      <w:r w:rsidR="00EF28C7">
        <w:rPr>
          <w:rFonts w:ascii="Arial" w:hAnsi="Arial" w:cs="Arial"/>
        </w:rPr>
        <w:t xml:space="preserve">. </w:t>
      </w:r>
      <w:r w:rsidR="00A53C10">
        <w:rPr>
          <w:rFonts w:ascii="Arial" w:hAnsi="Arial" w:cs="Arial"/>
        </w:rPr>
        <w:t>However,</w:t>
      </w:r>
      <w:r w:rsidR="00EF28C7">
        <w:rPr>
          <w:rFonts w:ascii="Arial" w:hAnsi="Arial" w:cs="Arial"/>
        </w:rPr>
        <w:t xml:space="preserve"> three </w:t>
      </w:r>
      <w:r w:rsidR="00A53C10">
        <w:rPr>
          <w:rFonts w:ascii="Arial" w:hAnsi="Arial" w:cs="Arial"/>
        </w:rPr>
        <w:t xml:space="preserve">of these </w:t>
      </w:r>
      <w:r w:rsidR="00EF28C7">
        <w:rPr>
          <w:rFonts w:ascii="Arial" w:hAnsi="Arial" w:cs="Arial"/>
        </w:rPr>
        <w:t xml:space="preserve">exhibited reduced JFM and/or AMJ rainfall. </w:t>
      </w:r>
      <w:r w:rsidR="00FA7C74">
        <w:rPr>
          <w:rFonts w:ascii="Arial" w:hAnsi="Arial" w:cs="Arial"/>
        </w:rPr>
        <w:t xml:space="preserve">Seven El Niño years were followed by wetter than normal rainy seasons. All but one of these years </w:t>
      </w:r>
      <w:r w:rsidR="00BE6C8D">
        <w:rPr>
          <w:rFonts w:ascii="Arial" w:hAnsi="Arial" w:cs="Arial"/>
        </w:rPr>
        <w:t>we</w:t>
      </w:r>
      <w:r w:rsidR="00FA7C74">
        <w:rPr>
          <w:rFonts w:ascii="Arial" w:hAnsi="Arial" w:cs="Arial"/>
        </w:rPr>
        <w:t>re prior to 1870, and f</w:t>
      </w:r>
      <w:r w:rsidR="00BE6C8D">
        <w:rPr>
          <w:rFonts w:ascii="Arial" w:hAnsi="Arial" w:cs="Arial"/>
        </w:rPr>
        <w:t>e</w:t>
      </w:r>
      <w:r w:rsidR="00FA7C74">
        <w:rPr>
          <w:rFonts w:ascii="Arial" w:hAnsi="Arial" w:cs="Arial"/>
        </w:rPr>
        <w:t xml:space="preserve">ll during a period </w:t>
      </w:r>
      <w:r w:rsidR="00DC069B">
        <w:rPr>
          <w:rFonts w:ascii="Arial" w:hAnsi="Arial" w:cs="Arial"/>
        </w:rPr>
        <w:t xml:space="preserve">when </w:t>
      </w:r>
      <w:r w:rsidR="005522F2">
        <w:rPr>
          <w:rFonts w:ascii="Arial" w:hAnsi="Arial" w:cs="Arial"/>
          <w:bCs/>
        </w:rPr>
        <w:t xml:space="preserve">coral </w:t>
      </w:r>
      <w:r w:rsidR="005522F2" w:rsidRPr="0015268F">
        <w:rPr>
          <w:rFonts w:ascii="Times New Roman" w:hAnsi="Times New Roman"/>
          <w:bCs/>
        </w:rPr>
        <w:t>δ</w:t>
      </w:r>
      <w:r w:rsidR="005522F2" w:rsidRPr="00362DBC">
        <w:rPr>
          <w:rFonts w:ascii="Arial" w:hAnsi="Arial" w:cs="Arial"/>
          <w:bCs/>
          <w:vertAlign w:val="superscript"/>
        </w:rPr>
        <w:t>18</w:t>
      </w:r>
      <w:r w:rsidR="005522F2">
        <w:rPr>
          <w:rFonts w:ascii="Arial" w:hAnsi="Arial" w:cs="Arial"/>
          <w:bCs/>
        </w:rPr>
        <w:t xml:space="preserve">O </w:t>
      </w:r>
      <w:r w:rsidR="00D53494">
        <w:rPr>
          <w:rFonts w:ascii="Arial" w:hAnsi="Arial" w:cs="Arial"/>
        </w:rPr>
        <w:t xml:space="preserve">records </w:t>
      </w:r>
      <w:r w:rsidR="00215840">
        <w:rPr>
          <w:rFonts w:ascii="Arial" w:hAnsi="Arial" w:cs="Arial"/>
        </w:rPr>
        <w:t xml:space="preserve">from Madagascar </w:t>
      </w:r>
      <w:r w:rsidR="005B7E83">
        <w:rPr>
          <w:rFonts w:ascii="Arial" w:hAnsi="Arial" w:cs="Arial"/>
        </w:rPr>
        <w:t>indicate that</w:t>
      </w:r>
      <w:r w:rsidR="00D53494">
        <w:rPr>
          <w:rFonts w:ascii="Arial" w:hAnsi="Arial" w:cs="Arial"/>
        </w:rPr>
        <w:t xml:space="preserve"> </w:t>
      </w:r>
      <w:r w:rsidR="00DC069B" w:rsidRPr="00DC069B">
        <w:rPr>
          <w:rFonts w:ascii="Arial" w:hAnsi="Arial" w:cs="Arial"/>
        </w:rPr>
        <w:t xml:space="preserve">the impact of ENSO on </w:t>
      </w:r>
      <w:r w:rsidR="00172756">
        <w:rPr>
          <w:rFonts w:ascii="Arial" w:hAnsi="Arial" w:cs="Arial"/>
        </w:rPr>
        <w:t>SWIO</w:t>
      </w:r>
      <w:r w:rsidR="00DC069B">
        <w:rPr>
          <w:rFonts w:ascii="Arial" w:hAnsi="Arial" w:cs="Arial"/>
        </w:rPr>
        <w:t xml:space="preserve"> </w:t>
      </w:r>
      <w:r w:rsidR="00DC069B" w:rsidRPr="00DC069B">
        <w:rPr>
          <w:rFonts w:ascii="Arial" w:hAnsi="Arial" w:cs="Arial"/>
        </w:rPr>
        <w:t>SST</w:t>
      </w:r>
      <w:r w:rsidR="004C6281">
        <w:rPr>
          <w:rFonts w:ascii="Arial" w:hAnsi="Arial" w:cs="Arial"/>
        </w:rPr>
        <w:t>s</w:t>
      </w:r>
      <w:r w:rsidR="00DC069B" w:rsidRPr="00DC069B">
        <w:rPr>
          <w:rFonts w:ascii="Arial" w:hAnsi="Arial" w:cs="Arial"/>
        </w:rPr>
        <w:t xml:space="preserve"> and atmospheric circulation</w:t>
      </w:r>
      <w:r w:rsidR="00DC069B">
        <w:rPr>
          <w:rFonts w:ascii="Arial" w:hAnsi="Arial" w:cs="Arial"/>
        </w:rPr>
        <w:t xml:space="preserve"> </w:t>
      </w:r>
      <w:r w:rsidR="00D53494">
        <w:rPr>
          <w:rFonts w:ascii="Arial" w:hAnsi="Arial" w:cs="Arial"/>
        </w:rPr>
        <w:t>was</w:t>
      </w:r>
      <w:r w:rsidR="00DC069B" w:rsidRPr="00DC069B">
        <w:rPr>
          <w:rFonts w:ascii="Arial" w:hAnsi="Arial" w:cs="Arial"/>
        </w:rPr>
        <w:t xml:space="preserve"> </w:t>
      </w:r>
      <w:r w:rsidR="00DC069B">
        <w:rPr>
          <w:rFonts w:ascii="Arial" w:hAnsi="Arial" w:cs="Arial"/>
        </w:rPr>
        <w:t xml:space="preserve">less </w:t>
      </w:r>
      <w:r w:rsidR="00DC069B" w:rsidRPr="00DC069B">
        <w:rPr>
          <w:rFonts w:ascii="Arial" w:hAnsi="Arial" w:cs="Arial"/>
        </w:rPr>
        <w:t xml:space="preserve">strong </w:t>
      </w:r>
      <w:r w:rsidR="00094CF4">
        <w:rPr>
          <w:rFonts w:ascii="Arial" w:hAnsi="Arial" w:cs="Arial"/>
        </w:rPr>
        <w:fldChar w:fldCharType="begin"/>
      </w:r>
      <w:r w:rsidR="00786D9A">
        <w:rPr>
          <w:rFonts w:ascii="Arial" w:hAnsi="Arial" w:cs="Arial"/>
        </w:rPr>
        <w:instrText xml:space="preserve"> ADDIN EN.CITE &lt;EndNote&gt;&lt;Cite&gt;&lt;Author&gt;Zinke&lt;/Author&gt;&lt;Year&gt;2004&lt;/Year&gt;&lt;RecNum&gt;8162&lt;/RecNum&gt;&lt;DisplayText&gt;(Zinke et al., 2004)&lt;/DisplayText&gt;&lt;record&gt;&lt;rec-number&gt;8162&lt;/rec-number&gt;&lt;foreign-keys&gt;&lt;key app="EN" db-id="v9esz0529tf5puepw0f5vvx1s50aw0pd5t2s" timestamp="1401722727"&gt;8162&lt;/key&gt;&lt;/foreign-keys&gt;&lt;ref-type name="Journal Article"&gt;17&lt;/ref-type&gt;&lt;contributors&gt;&lt;authors&gt;&lt;author&gt;Zinke, J.&lt;/author&gt;&lt;author&gt;Dullo, W. C.&lt;/author&gt;&lt;author&gt;Heiss, G. A.&lt;/author&gt;&lt;author&gt;Eisenhauer, A.&lt;/author&gt;&lt;/authors&gt;&lt;/contributors&gt;&lt;titles&gt;&lt;title&gt;ENSO and Indian Ocean subtropical dipole variability is recorded in a coral record off southwest Madagascar for the period 1659 to 1995&lt;/title&gt;&lt;secondary-title&gt;Earth and Planetary Science Letters&lt;/secondary-title&gt;&lt;/titles&gt;&lt;periodical&gt;&lt;full-title&gt;Earth and Planetary Science Letters&lt;/full-title&gt;&lt;/periodical&gt;&lt;pages&gt;177-194&lt;/pages&gt;&lt;volume&gt;228&lt;/volume&gt;&lt;number&gt;1-2&lt;/number&gt;&lt;dates&gt;&lt;year&gt;2004&lt;/year&gt;&lt;pub-dates&gt;&lt;date&gt;Nov 30&lt;/date&gt;&lt;/pub-dates&gt;&lt;/dates&gt;&lt;isbn&gt;0012-821X&lt;/isbn&gt;&lt;accession-num&gt;WOS:000225560300012&lt;/accession-num&gt;&lt;urls&gt;&lt;related-urls&gt;&lt;url&gt;&amp;lt;Go to ISI&amp;gt;://WOS:000225560300012&lt;/url&gt;&lt;/related-urls&gt;&lt;/urls&gt;&lt;electronic-resource-num&gt;10.1016/j.epsl.2004.09.028&lt;/electronic-resource-num&gt;&lt;/record&gt;&lt;/Cite&gt;&lt;/EndNote&gt;</w:instrText>
      </w:r>
      <w:r w:rsidR="00094CF4">
        <w:rPr>
          <w:rFonts w:ascii="Arial" w:hAnsi="Arial" w:cs="Arial"/>
        </w:rPr>
        <w:fldChar w:fldCharType="separate"/>
      </w:r>
      <w:r w:rsidR="00786D9A">
        <w:rPr>
          <w:rFonts w:ascii="Arial" w:hAnsi="Arial" w:cs="Arial"/>
          <w:noProof/>
        </w:rPr>
        <w:t>(Zinke et al., 2004)</w:t>
      </w:r>
      <w:r w:rsidR="00094CF4">
        <w:rPr>
          <w:rFonts w:ascii="Arial" w:hAnsi="Arial" w:cs="Arial"/>
        </w:rPr>
        <w:fldChar w:fldCharType="end"/>
      </w:r>
      <w:r w:rsidR="00DC069B">
        <w:rPr>
          <w:rFonts w:ascii="Arial" w:hAnsi="Arial" w:cs="Arial"/>
        </w:rPr>
        <w:t>.</w:t>
      </w:r>
      <w:r w:rsidR="00FA7C74">
        <w:rPr>
          <w:rFonts w:ascii="Arial" w:hAnsi="Arial" w:cs="Arial"/>
        </w:rPr>
        <w:t xml:space="preserve"> </w:t>
      </w:r>
      <w:r w:rsidR="00F014AE">
        <w:rPr>
          <w:rFonts w:ascii="Arial" w:hAnsi="Arial" w:cs="Arial"/>
        </w:rPr>
        <w:t>Statistical relationships are considered in section 4</w:t>
      </w:r>
      <w:r w:rsidR="00215840">
        <w:rPr>
          <w:rFonts w:ascii="Arial" w:hAnsi="Arial" w:cs="Arial"/>
        </w:rPr>
        <w:t>.</w:t>
      </w:r>
      <w:r w:rsidR="00703374">
        <w:rPr>
          <w:rFonts w:ascii="Arial" w:hAnsi="Arial" w:cs="Arial"/>
        </w:rPr>
        <w:t xml:space="preserve"> </w:t>
      </w:r>
    </w:p>
    <w:p w14:paraId="52AFC14E" w14:textId="635EA43B" w:rsidR="005522F2" w:rsidRDefault="003D0F2F" w:rsidP="005522F2">
      <w:pPr>
        <w:spacing w:after="120" w:line="360" w:lineRule="auto"/>
        <w:ind w:firstLine="454"/>
        <w:rPr>
          <w:rFonts w:ascii="Arial" w:hAnsi="Arial" w:cs="Arial"/>
        </w:rPr>
      </w:pPr>
      <w:r>
        <w:rPr>
          <w:rFonts w:ascii="Arial" w:hAnsi="Arial" w:cs="Arial"/>
        </w:rPr>
        <w:t xml:space="preserve">The </w:t>
      </w:r>
      <w:r w:rsidR="005B7E83">
        <w:rPr>
          <w:rFonts w:ascii="Arial" w:hAnsi="Arial" w:cs="Arial"/>
        </w:rPr>
        <w:t xml:space="preserve">long-term </w:t>
      </w:r>
      <w:r>
        <w:rPr>
          <w:rFonts w:ascii="Arial" w:hAnsi="Arial" w:cs="Arial"/>
        </w:rPr>
        <w:t xml:space="preserve">relationship between La Niña and rainfall over southeast Africa </w:t>
      </w:r>
      <w:r w:rsidR="0086745C">
        <w:rPr>
          <w:rFonts w:ascii="Arial" w:hAnsi="Arial" w:cs="Arial"/>
        </w:rPr>
        <w:t>appears to be more complex</w:t>
      </w:r>
      <w:r w:rsidR="00D53494">
        <w:rPr>
          <w:rFonts w:ascii="Arial" w:hAnsi="Arial" w:cs="Arial"/>
        </w:rPr>
        <w:t xml:space="preserve">. Rather than </w:t>
      </w:r>
      <w:r w:rsidR="0086745C">
        <w:rPr>
          <w:rFonts w:ascii="Arial" w:hAnsi="Arial" w:cs="Arial"/>
        </w:rPr>
        <w:t xml:space="preserve">displaying </w:t>
      </w:r>
      <w:r w:rsidR="00D53494">
        <w:rPr>
          <w:rFonts w:ascii="Arial" w:hAnsi="Arial" w:cs="Arial"/>
        </w:rPr>
        <w:t xml:space="preserve">evidence for </w:t>
      </w:r>
      <w:r w:rsidR="005B7E83" w:rsidRPr="005B7E83">
        <w:rPr>
          <w:rFonts w:ascii="Arial" w:hAnsi="Arial" w:cs="Arial"/>
        </w:rPr>
        <w:t>anomalously wet conditions</w:t>
      </w:r>
      <w:r w:rsidR="00215840">
        <w:rPr>
          <w:rFonts w:ascii="Arial" w:hAnsi="Arial" w:cs="Arial"/>
        </w:rPr>
        <w:t>,</w:t>
      </w:r>
      <w:r w:rsidR="005B7E83">
        <w:rPr>
          <w:rFonts w:ascii="Arial" w:hAnsi="Arial" w:cs="Arial"/>
        </w:rPr>
        <w:t xml:space="preserve"> </w:t>
      </w:r>
      <w:r w:rsidR="00215840">
        <w:rPr>
          <w:rFonts w:ascii="Arial" w:hAnsi="Arial" w:cs="Arial"/>
        </w:rPr>
        <w:t xml:space="preserve">as </w:t>
      </w:r>
      <w:r w:rsidR="005B7E83">
        <w:rPr>
          <w:rFonts w:ascii="Arial" w:hAnsi="Arial" w:cs="Arial"/>
        </w:rPr>
        <w:lastRenderedPageBreak/>
        <w:t xml:space="preserve">identified </w:t>
      </w:r>
      <w:r w:rsidR="0086745C">
        <w:rPr>
          <w:rFonts w:ascii="Arial" w:hAnsi="Arial" w:cs="Arial"/>
        </w:rPr>
        <w:t xml:space="preserve">by </w:t>
      </w:r>
      <w:r w:rsidR="0033391F">
        <w:rPr>
          <w:rFonts w:ascii="Arial" w:hAnsi="Arial" w:cs="Arial"/>
        </w:rPr>
        <w:t xml:space="preserve">many </w:t>
      </w:r>
      <w:r w:rsidR="005B7E83">
        <w:rPr>
          <w:rFonts w:ascii="Arial" w:hAnsi="Arial" w:cs="Arial"/>
        </w:rPr>
        <w:t xml:space="preserve">previous studies </w:t>
      </w:r>
      <w:r w:rsidR="00094CF4">
        <w:rPr>
          <w:rFonts w:ascii="Arial" w:hAnsi="Arial" w:cs="Arial"/>
        </w:rPr>
        <w:fldChar w:fldCharType="begin">
          <w:fldData xml:space="preserve">PEVuZE5vdGU+PENpdGU+PEF1dGhvcj5WYW4gSGVlcmRlbjwvQXV0aG9yPjxZZWFyPjE5ODg8L1ll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</w:fldData>
        </w:fldChar>
      </w:r>
      <w:r w:rsidR="00C86C56">
        <w:rPr>
          <w:rFonts w:ascii="Arial" w:hAnsi="Arial" w:cs="Arial"/>
        </w:rPr>
        <w:instrText xml:space="preserve"> ADDIN EN.CITE </w:instrText>
      </w:r>
      <w:r w:rsidR="00094CF4">
        <w:rPr>
          <w:rFonts w:ascii="Arial" w:hAnsi="Arial" w:cs="Arial"/>
        </w:rPr>
        <w:fldChar w:fldCharType="begin">
          <w:fldData xml:space="preserve">PEVuZE5vdGU+PENpdGU+PEF1dGhvcj5WYW4gSGVlcmRlbjwvQXV0aG9yPjxZZWFyPjE5ODg8L1ll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</w:fldData>
        </w:fldChar>
      </w:r>
      <w:r w:rsidR="00C86C56">
        <w:rPr>
          <w:rFonts w:ascii="Arial" w:hAnsi="Arial" w:cs="Arial"/>
        </w:rPr>
        <w:instrText xml:space="preserve"> ADDIN EN.CITE.DATA </w:instrText>
      </w:r>
      <w:r w:rsidR="00094CF4">
        <w:rPr>
          <w:rFonts w:ascii="Arial" w:hAnsi="Arial" w:cs="Arial"/>
        </w:rPr>
      </w:r>
      <w:r w:rsidR="00094CF4">
        <w:rPr>
          <w:rFonts w:ascii="Arial" w:hAnsi="Arial" w:cs="Arial"/>
        </w:rPr>
        <w:fldChar w:fldCharType="end"/>
      </w:r>
      <w:r w:rsidR="00094CF4">
        <w:rPr>
          <w:rFonts w:ascii="Arial" w:hAnsi="Arial" w:cs="Arial"/>
        </w:rPr>
      </w:r>
      <w:r w:rsidR="00094CF4">
        <w:rPr>
          <w:rFonts w:ascii="Arial" w:hAnsi="Arial" w:cs="Arial"/>
        </w:rPr>
        <w:fldChar w:fldCharType="separate"/>
      </w:r>
      <w:r w:rsidR="00C86C56">
        <w:rPr>
          <w:rFonts w:ascii="Arial" w:hAnsi="Arial" w:cs="Arial"/>
          <w:noProof/>
        </w:rPr>
        <w:t>(e.g. Van Heerden et al., 1988; Nicholson and Selato, 2000)</w:t>
      </w:r>
      <w:r w:rsidR="00094CF4">
        <w:rPr>
          <w:rFonts w:ascii="Arial" w:hAnsi="Arial" w:cs="Arial"/>
        </w:rPr>
        <w:fldChar w:fldCharType="end"/>
      </w:r>
      <w:r w:rsidR="005B7E83">
        <w:rPr>
          <w:rFonts w:ascii="Arial" w:hAnsi="Arial" w:cs="Arial"/>
        </w:rPr>
        <w:t xml:space="preserve">, </w:t>
      </w:r>
      <w:r w:rsidR="0086745C">
        <w:rPr>
          <w:rFonts w:ascii="Arial" w:hAnsi="Arial" w:cs="Arial"/>
        </w:rPr>
        <w:t xml:space="preserve">Table 2 shows that </w:t>
      </w:r>
      <w:r w:rsidR="005B7E83">
        <w:rPr>
          <w:rFonts w:ascii="Arial" w:hAnsi="Arial" w:cs="Arial"/>
        </w:rPr>
        <w:t>10 of the 3</w:t>
      </w:r>
      <w:r w:rsidR="00B72AFF">
        <w:rPr>
          <w:rFonts w:ascii="Arial" w:hAnsi="Arial" w:cs="Arial"/>
        </w:rPr>
        <w:t>3</w:t>
      </w:r>
      <w:r w:rsidR="005B7E83">
        <w:rPr>
          <w:rFonts w:ascii="Arial" w:hAnsi="Arial" w:cs="Arial"/>
        </w:rPr>
        <w:t xml:space="preserve"> discrete La Niña years </w:t>
      </w:r>
      <w:r w:rsidR="00B72AFF">
        <w:rPr>
          <w:rFonts w:ascii="Arial" w:hAnsi="Arial" w:cs="Arial"/>
        </w:rPr>
        <w:t xml:space="preserve">for which rainy-season conditions have been reconstructed </w:t>
      </w:r>
      <w:r w:rsidR="005B7E83">
        <w:rPr>
          <w:rFonts w:ascii="Arial" w:hAnsi="Arial" w:cs="Arial"/>
        </w:rPr>
        <w:t xml:space="preserve">were </w:t>
      </w:r>
      <w:r w:rsidR="0033391F">
        <w:rPr>
          <w:rFonts w:ascii="Arial" w:hAnsi="Arial" w:cs="Arial"/>
        </w:rPr>
        <w:t xml:space="preserve">followed by </w:t>
      </w:r>
      <w:r w:rsidR="005B7E83">
        <w:rPr>
          <w:rFonts w:ascii="Arial" w:hAnsi="Arial" w:cs="Arial"/>
        </w:rPr>
        <w:t xml:space="preserve">dry </w:t>
      </w:r>
      <w:r w:rsidR="0033391F">
        <w:rPr>
          <w:rFonts w:ascii="Arial" w:hAnsi="Arial" w:cs="Arial"/>
        </w:rPr>
        <w:t xml:space="preserve">summers, </w:t>
      </w:r>
      <w:r w:rsidR="005B7E83">
        <w:rPr>
          <w:rFonts w:ascii="Arial" w:hAnsi="Arial" w:cs="Arial"/>
        </w:rPr>
        <w:t xml:space="preserve">and a further 10 </w:t>
      </w:r>
      <w:r w:rsidR="0033391F">
        <w:rPr>
          <w:rFonts w:ascii="Arial" w:hAnsi="Arial" w:cs="Arial"/>
        </w:rPr>
        <w:t>by summers with</w:t>
      </w:r>
      <w:r w:rsidR="005B7E83">
        <w:rPr>
          <w:rFonts w:ascii="Arial" w:hAnsi="Arial" w:cs="Arial"/>
        </w:rPr>
        <w:t xml:space="preserve"> normal rainfall</w:t>
      </w:r>
      <w:r>
        <w:rPr>
          <w:rFonts w:ascii="Arial" w:hAnsi="Arial" w:cs="Arial"/>
        </w:rPr>
        <w:t>.</w:t>
      </w:r>
      <w:r w:rsidR="005B7E83">
        <w:rPr>
          <w:rFonts w:ascii="Arial" w:hAnsi="Arial" w:cs="Arial"/>
        </w:rPr>
        <w:t xml:space="preserve"> The dry years </w:t>
      </w:r>
      <w:r w:rsidR="009C0757">
        <w:rPr>
          <w:rFonts w:ascii="Arial" w:hAnsi="Arial" w:cs="Arial"/>
        </w:rPr>
        <w:t>encompassed</w:t>
      </w:r>
      <w:r w:rsidR="005B7E83">
        <w:rPr>
          <w:rFonts w:ascii="Arial" w:hAnsi="Arial" w:cs="Arial"/>
        </w:rPr>
        <w:t xml:space="preserve"> five very dry/drought episodes, including those of the early 1860s</w:t>
      </w:r>
      <w:r w:rsidR="009C0757">
        <w:rPr>
          <w:rFonts w:ascii="Arial" w:hAnsi="Arial" w:cs="Arial"/>
        </w:rPr>
        <w:t xml:space="preserve"> and late 1890s. </w:t>
      </w:r>
      <w:r w:rsidR="005522F2">
        <w:rPr>
          <w:rFonts w:ascii="Arial" w:hAnsi="Arial" w:cs="Arial"/>
        </w:rPr>
        <w:t xml:space="preserve">However, the majority of wet or normal La Niña summers </w:t>
      </w:r>
      <w:r w:rsidR="00420D16">
        <w:rPr>
          <w:rFonts w:ascii="Arial" w:hAnsi="Arial" w:cs="Arial"/>
        </w:rPr>
        <w:t xml:space="preserve">after 1860 </w:t>
      </w:r>
      <w:r w:rsidR="005522F2">
        <w:rPr>
          <w:rFonts w:ascii="Arial" w:hAnsi="Arial" w:cs="Arial"/>
        </w:rPr>
        <w:t>exhibited above average rainfall during JFM and/or AMJ,</w:t>
      </w:r>
      <w:r w:rsidR="005522F2" w:rsidRPr="005522F2">
        <w:rPr>
          <w:rFonts w:ascii="Arial" w:hAnsi="Arial" w:cs="Arial"/>
        </w:rPr>
        <w:t xml:space="preserve"> </w:t>
      </w:r>
      <w:r w:rsidR="005522F2">
        <w:rPr>
          <w:rFonts w:ascii="Arial" w:hAnsi="Arial" w:cs="Arial"/>
        </w:rPr>
        <w:t xml:space="preserve">echoing the pattern observed </w:t>
      </w:r>
      <w:r w:rsidR="00AD64CB">
        <w:rPr>
          <w:rFonts w:ascii="Arial" w:hAnsi="Arial" w:cs="Arial"/>
        </w:rPr>
        <w:t>in</w:t>
      </w:r>
      <w:r w:rsidR="005522F2">
        <w:rPr>
          <w:rFonts w:ascii="Arial" w:hAnsi="Arial" w:cs="Arial"/>
        </w:rPr>
        <w:t xml:space="preserve"> </w:t>
      </w:r>
      <w:r w:rsidR="005522F2">
        <w:rPr>
          <w:rFonts w:ascii="Arial" w:hAnsi="Arial" w:cs="Arial"/>
          <w:bCs/>
        </w:rPr>
        <w:t xml:space="preserve">20th century data </w:t>
      </w:r>
      <w:r w:rsidR="00094CF4">
        <w:rPr>
          <w:rFonts w:ascii="Arial" w:hAnsi="Arial" w:cs="Arial"/>
          <w:bCs/>
        </w:rPr>
        <w:fldChar w:fldCharType="begin">
          <w:fldData xml:space="preserve">PEVuZE5vdGU+PENpdGU+PEF1dGhvcj5OaWNob2xzb248L0F1dGhvcj48WWVhcj4yMDAwPC9ZZWFy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</w:fldData>
        </w:fldChar>
      </w:r>
      <w:r w:rsidR="00786D9A">
        <w:rPr>
          <w:rFonts w:ascii="Arial" w:hAnsi="Arial" w:cs="Arial"/>
          <w:bCs/>
        </w:rPr>
        <w:instrText xml:space="preserve"> ADDIN EN.CITE </w:instrText>
      </w:r>
      <w:r w:rsidR="00094CF4">
        <w:rPr>
          <w:rFonts w:ascii="Arial" w:hAnsi="Arial" w:cs="Arial"/>
          <w:bCs/>
        </w:rPr>
        <w:fldChar w:fldCharType="begin">
          <w:fldData xml:space="preserve">PEVuZE5vdGU+PENpdGU+PEF1dGhvcj5OaWNob2xzb248L0F1dGhvcj48WWVhcj4yMDAwPC9ZZWFy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</w:fldData>
        </w:fldChar>
      </w:r>
      <w:r w:rsidR="00786D9A">
        <w:rPr>
          <w:rFonts w:ascii="Arial" w:hAnsi="Arial" w:cs="Arial"/>
          <w:bCs/>
        </w:rPr>
        <w:instrText xml:space="preserve"> ADDIN EN.CITE.DATA </w:instrText>
      </w:r>
      <w:r w:rsidR="00094CF4">
        <w:rPr>
          <w:rFonts w:ascii="Arial" w:hAnsi="Arial" w:cs="Arial"/>
          <w:bCs/>
        </w:rPr>
      </w:r>
      <w:r w:rsidR="00094CF4">
        <w:rPr>
          <w:rFonts w:ascii="Arial" w:hAnsi="Arial" w:cs="Arial"/>
          <w:bCs/>
        </w:rPr>
        <w:fldChar w:fldCharType="end"/>
      </w:r>
      <w:r w:rsidR="00094CF4">
        <w:rPr>
          <w:rFonts w:ascii="Arial" w:hAnsi="Arial" w:cs="Arial"/>
          <w:bCs/>
        </w:rPr>
      </w:r>
      <w:r w:rsidR="00094CF4">
        <w:rPr>
          <w:rFonts w:ascii="Arial" w:hAnsi="Arial" w:cs="Arial"/>
          <w:bCs/>
        </w:rPr>
        <w:fldChar w:fldCharType="separate"/>
      </w:r>
      <w:r w:rsidR="00786D9A">
        <w:rPr>
          <w:rFonts w:ascii="Arial" w:hAnsi="Arial" w:cs="Arial"/>
          <w:bCs/>
          <w:noProof/>
        </w:rPr>
        <w:t>(Nicholson and Selato, 2000)</w:t>
      </w:r>
      <w:r w:rsidR="00094CF4">
        <w:rPr>
          <w:rFonts w:ascii="Arial" w:hAnsi="Arial" w:cs="Arial"/>
          <w:bCs/>
        </w:rPr>
        <w:fldChar w:fldCharType="end"/>
      </w:r>
      <w:r w:rsidR="005522F2">
        <w:rPr>
          <w:rFonts w:ascii="Arial" w:hAnsi="Arial" w:cs="Arial"/>
        </w:rPr>
        <w:t xml:space="preserve">. </w:t>
      </w:r>
      <w:r w:rsidR="0092593A">
        <w:rPr>
          <w:rFonts w:ascii="Arial" w:hAnsi="Arial" w:cs="Arial"/>
        </w:rPr>
        <w:t>Such complexity can arise during La Niña</w:t>
      </w:r>
      <w:r w:rsidR="0092593A" w:rsidRPr="0092593A">
        <w:rPr>
          <w:rFonts w:ascii="Arial" w:hAnsi="Arial" w:cs="Arial"/>
        </w:rPr>
        <w:t xml:space="preserve"> if the frequency of high rainfall </w:t>
      </w:r>
      <w:r w:rsidR="0092593A">
        <w:rPr>
          <w:rFonts w:ascii="Arial" w:hAnsi="Arial" w:cs="Arial"/>
        </w:rPr>
        <w:t>systems such as cut-</w:t>
      </w:r>
      <w:r w:rsidR="0092593A" w:rsidRPr="0092593A">
        <w:rPr>
          <w:rFonts w:ascii="Arial" w:hAnsi="Arial" w:cs="Arial"/>
        </w:rPr>
        <w:t>off lows is altered</w:t>
      </w:r>
      <w:r w:rsidR="0092593A">
        <w:rPr>
          <w:rFonts w:ascii="Arial" w:hAnsi="Arial" w:cs="Arial"/>
        </w:rPr>
        <w:t xml:space="preserve"> </w:t>
      </w:r>
      <w:r w:rsidR="0092593A">
        <w:rPr>
          <w:rFonts w:ascii="Arial" w:hAnsi="Arial" w:cs="Arial"/>
        </w:rPr>
        <w:fldChar w:fldCharType="begin"/>
      </w:r>
      <w:r w:rsidR="0092593A">
        <w:rPr>
          <w:rFonts w:ascii="Arial" w:hAnsi="Arial" w:cs="Arial"/>
        </w:rPr>
        <w:instrText xml:space="preserve"> ADDIN EN.CITE &lt;EndNote&gt;&lt;Cite&gt;&lt;Author&gt;Singleton&lt;/Author&gt;&lt;Year&gt;2007&lt;/Year&gt;&lt;RecNum&gt;11110&lt;/RecNum&gt;&lt;DisplayText&gt;(Singleton and Reason, 2007)&lt;/DisplayText&gt;&lt;record&gt;&lt;rec-number&gt;11110&lt;/rec-number&gt;&lt;foreign-keys&gt;&lt;key app="EN" db-id="v9esz0529tf5puepw0f5vvx1s50aw0pd5t2s" timestamp="1444930741"&gt;11110&lt;/key&gt;&lt;/foreign-keys&gt;&lt;ref-type name="Journal Article"&gt;17&lt;/ref-type&gt;&lt;contributors&gt;&lt;authors&gt;&lt;author&gt;Singleton, A.T.&lt;/author&gt;&lt;author&gt;Reason, C. J. C.&lt;/author&gt;&lt;/authors&gt;&lt;/contributors&gt;&lt;titles&gt;&lt;title&gt;Variability in the characteristics of cut-off low pressure systems over subtropical southern Africa&lt;/title&gt;&lt;secondary-title&gt;International Journal of Climatology&lt;/secondary-title&gt;&lt;/titles&gt;&lt;periodical&gt;&lt;full-title&gt;International Journal of Climatology&lt;/full-title&gt;&lt;/periodical&gt;&lt;pages&gt;295-310&lt;/pages&gt;&lt;volume&gt;27&lt;/volume&gt;&lt;dates&gt;&lt;year&gt;2007&lt;/year&gt;&lt;/dates&gt;&lt;urls&gt;&lt;/urls&gt;&lt;/record&gt;&lt;/Cite&gt;&lt;/EndNote&gt;</w:instrText>
      </w:r>
      <w:r w:rsidR="0092593A">
        <w:rPr>
          <w:rFonts w:ascii="Arial" w:hAnsi="Arial" w:cs="Arial"/>
        </w:rPr>
        <w:fldChar w:fldCharType="separate"/>
      </w:r>
      <w:r w:rsidR="0092593A">
        <w:rPr>
          <w:rFonts w:ascii="Arial" w:hAnsi="Arial" w:cs="Arial"/>
          <w:noProof/>
        </w:rPr>
        <w:t>(Singleton and Reason, 2007)</w:t>
      </w:r>
      <w:r w:rsidR="0092593A">
        <w:rPr>
          <w:rFonts w:ascii="Arial" w:hAnsi="Arial" w:cs="Arial"/>
        </w:rPr>
        <w:fldChar w:fldCharType="end"/>
      </w:r>
      <w:r w:rsidR="0092593A">
        <w:rPr>
          <w:rFonts w:ascii="Arial" w:hAnsi="Arial" w:cs="Arial"/>
        </w:rPr>
        <w:t>.</w:t>
      </w:r>
    </w:p>
    <w:p w14:paraId="3B97B244" w14:textId="77777777" w:rsidR="009A196E" w:rsidRPr="003C5CA6" w:rsidRDefault="009C0757" w:rsidP="003C5CA6">
      <w:pPr>
        <w:spacing w:after="240" w:line="360" w:lineRule="auto"/>
        <w:ind w:firstLine="454"/>
        <w:rPr>
          <w:rFonts w:ascii="Arial" w:hAnsi="Arial" w:cs="Arial"/>
        </w:rPr>
      </w:pPr>
      <w:r>
        <w:rPr>
          <w:rFonts w:ascii="Arial" w:hAnsi="Arial" w:cs="Arial"/>
        </w:rPr>
        <w:t>Taken as a who</w:t>
      </w:r>
      <w:r w:rsidR="00E846AA">
        <w:rPr>
          <w:rFonts w:ascii="Arial" w:hAnsi="Arial" w:cs="Arial"/>
        </w:rPr>
        <w:t xml:space="preserve">le, our results suggest that </w:t>
      </w:r>
      <w:r>
        <w:rPr>
          <w:rFonts w:ascii="Arial" w:hAnsi="Arial" w:cs="Arial"/>
        </w:rPr>
        <w:t xml:space="preserve">the </w:t>
      </w:r>
      <w:r w:rsidR="00420D16">
        <w:rPr>
          <w:rFonts w:ascii="Arial" w:hAnsi="Arial" w:cs="Arial"/>
        </w:rPr>
        <w:t xml:space="preserve">relationship between </w:t>
      </w:r>
      <w:r>
        <w:rPr>
          <w:rFonts w:ascii="Arial" w:hAnsi="Arial" w:cs="Arial"/>
        </w:rPr>
        <w:t>El Niño</w:t>
      </w:r>
      <w:r w:rsidR="00420D16">
        <w:rPr>
          <w:rFonts w:ascii="Arial" w:hAnsi="Arial" w:cs="Arial"/>
        </w:rPr>
        <w:t xml:space="preserve"> and </w:t>
      </w:r>
      <w:r>
        <w:rPr>
          <w:rFonts w:ascii="Arial" w:hAnsi="Arial" w:cs="Arial"/>
        </w:rPr>
        <w:t xml:space="preserve">rainfall </w:t>
      </w:r>
      <w:r w:rsidR="00420D16">
        <w:rPr>
          <w:rFonts w:ascii="Arial" w:hAnsi="Arial" w:cs="Arial"/>
        </w:rPr>
        <w:t xml:space="preserve">in southeast Africa </w:t>
      </w:r>
      <w:r>
        <w:rPr>
          <w:rFonts w:ascii="Arial" w:hAnsi="Arial" w:cs="Arial"/>
        </w:rPr>
        <w:t xml:space="preserve">remained relatively stable, at least for the latter half of the 19th </w:t>
      </w:r>
      <w:r w:rsidR="00E846AA">
        <w:rPr>
          <w:rFonts w:ascii="Arial" w:hAnsi="Arial" w:cs="Arial"/>
        </w:rPr>
        <w:t xml:space="preserve">century. However, as Washington and Preston </w:t>
      </w:r>
      <w:r w:rsidR="00094CF4">
        <w:rPr>
          <w:rFonts w:ascii="Arial" w:hAnsi="Arial" w:cs="Arial"/>
        </w:rPr>
        <w:fldChar w:fldCharType="begin"/>
      </w:r>
      <w:r w:rsidR="0021144C">
        <w:rPr>
          <w:rFonts w:ascii="Arial" w:hAnsi="Arial" w:cs="Arial"/>
        </w:rPr>
        <w:instrText xml:space="preserve"> ADDIN EN.CITE &lt;EndNote&gt;&lt;Cite ExcludeAuth="1"&gt;&lt;Author&gt;Washington&lt;/Author&gt;&lt;Year&gt;2006&lt;/Year&gt;&lt;RecNum&gt;7767&lt;/RecNum&gt;&lt;DisplayText&gt;(2006)&lt;/DisplayText&gt;&lt;record&gt;&lt;rec-number&gt;7767&lt;/rec-number&gt;&lt;foreign-keys&gt;&lt;key app="EN" db-id="v9esz0529tf5puepw0f5vvx1s50aw0pd5t2s" timestamp="1401722726"&gt;7767&lt;/key&gt;&lt;/foreign-keys&gt;&lt;ref-type name="Electronic Article"&gt;43&lt;/ref-type&gt;&lt;contributors&gt;&lt;authors&gt;&lt;author&gt;Washington, Richard&lt;/author&gt;&lt;author&gt;Preston, Anthony&lt;/author&gt;&lt;/authors&gt;&lt;/contributors&gt;&lt;titles&gt;&lt;title&gt;Extreme wet years over southern Africa: Role of Indian Ocean sea surface temperatures&lt;/title&gt;&lt;secondary-title&gt;Journal of Geophysical Research-Atmospheres&lt;/secondary-title&gt;&lt;/titles&gt;&lt;periodical&gt;&lt;full-title&gt;Journal of Geophysical Research-Atmospheres&lt;/full-title&gt;&lt;/periodical&gt;&lt;volume&gt;111&lt;/volume&gt;&lt;number&gt;D15&lt;/number&gt;&lt;num-vols&gt;D15104&lt;/num-vols&gt;&lt;dates&gt;&lt;year&gt;2006&lt;/year&gt;&lt;pub-dates&gt;&lt;date&gt;Aug 8&lt;/date&gt;&lt;/pub-dates&gt;&lt;/dates&gt;&lt;isbn&gt;2169-897X&lt;/isbn&gt;&lt;accession-num&gt;WOS:000239786800005&lt;/accession-num&gt;&lt;urls&gt;&lt;related-urls&gt;&lt;url&gt;&amp;lt;Go to ISI&amp;gt;://WOS:000239786800005&lt;/url&gt;&lt;/related-urls&gt;&lt;/urls&gt;&lt;electronic-resource-num&gt;10.1029/2005jd006724&lt;/electronic-resource-num&gt;&lt;/record&gt;&lt;/Cite&gt;&lt;/EndNote&gt;</w:instrText>
      </w:r>
      <w:r w:rsidR="00094CF4">
        <w:rPr>
          <w:rFonts w:ascii="Arial" w:hAnsi="Arial" w:cs="Arial"/>
        </w:rPr>
        <w:fldChar w:fldCharType="separate"/>
      </w:r>
      <w:r w:rsidR="00E846AA">
        <w:rPr>
          <w:rFonts w:ascii="Arial" w:hAnsi="Arial" w:cs="Arial"/>
          <w:noProof/>
        </w:rPr>
        <w:t>(2006)</w:t>
      </w:r>
      <w:r w:rsidR="00094CF4">
        <w:rPr>
          <w:rFonts w:ascii="Arial" w:hAnsi="Arial" w:cs="Arial"/>
        </w:rPr>
        <w:fldChar w:fldCharType="end"/>
      </w:r>
      <w:r w:rsidR="00420D16">
        <w:rPr>
          <w:rFonts w:ascii="Arial" w:hAnsi="Arial" w:cs="Arial"/>
        </w:rPr>
        <w:t xml:space="preserve"> </w:t>
      </w:r>
      <w:r w:rsidR="00E901CC">
        <w:rPr>
          <w:rFonts w:ascii="Arial" w:hAnsi="Arial" w:cs="Arial"/>
        </w:rPr>
        <w:t>suggest</w:t>
      </w:r>
      <w:r w:rsidR="00E846AA">
        <w:rPr>
          <w:rFonts w:ascii="Arial" w:hAnsi="Arial" w:cs="Arial"/>
        </w:rPr>
        <w:t xml:space="preserve">, </w:t>
      </w:r>
      <w:r w:rsidR="00E846AA" w:rsidRPr="00E846AA">
        <w:rPr>
          <w:rFonts w:ascii="Arial" w:hAnsi="Arial" w:cs="Arial"/>
        </w:rPr>
        <w:t xml:space="preserve">Pacific </w:t>
      </w:r>
      <w:r w:rsidR="00E846AA">
        <w:rPr>
          <w:rFonts w:ascii="Arial" w:hAnsi="Arial" w:cs="Arial"/>
        </w:rPr>
        <w:t>SST</w:t>
      </w:r>
      <w:r w:rsidR="00E846AA" w:rsidRPr="00E846AA">
        <w:rPr>
          <w:rFonts w:ascii="Arial" w:hAnsi="Arial" w:cs="Arial"/>
        </w:rPr>
        <w:t xml:space="preserve"> conditions </w:t>
      </w:r>
      <w:r w:rsidR="00E846AA">
        <w:rPr>
          <w:rFonts w:ascii="Arial" w:hAnsi="Arial" w:cs="Arial"/>
        </w:rPr>
        <w:t xml:space="preserve">do </w:t>
      </w:r>
      <w:r w:rsidR="00E846AA" w:rsidRPr="00E846AA">
        <w:rPr>
          <w:rFonts w:ascii="Arial" w:hAnsi="Arial" w:cs="Arial"/>
        </w:rPr>
        <w:t xml:space="preserve">not </w:t>
      </w:r>
      <w:r w:rsidR="00E846AA">
        <w:rPr>
          <w:rFonts w:ascii="Arial" w:hAnsi="Arial" w:cs="Arial"/>
        </w:rPr>
        <w:t xml:space="preserve">appear to have been </w:t>
      </w:r>
      <w:r w:rsidR="007B6AC3">
        <w:rPr>
          <w:rFonts w:ascii="Arial" w:hAnsi="Arial" w:cs="Arial"/>
        </w:rPr>
        <w:t>a simple determinant</w:t>
      </w:r>
      <w:r w:rsidR="00E846AA" w:rsidRPr="00E846AA">
        <w:rPr>
          <w:rFonts w:ascii="Arial" w:hAnsi="Arial" w:cs="Arial"/>
        </w:rPr>
        <w:t xml:space="preserve"> of</w:t>
      </w:r>
      <w:r w:rsidR="00E846AA">
        <w:rPr>
          <w:rFonts w:ascii="Arial" w:hAnsi="Arial" w:cs="Arial"/>
        </w:rPr>
        <w:t xml:space="preserve"> </w:t>
      </w:r>
      <w:r w:rsidR="00E846AA" w:rsidRPr="00E846AA">
        <w:rPr>
          <w:rFonts w:ascii="Arial" w:hAnsi="Arial" w:cs="Arial"/>
        </w:rPr>
        <w:t xml:space="preserve">anomalously wet conditions over </w:t>
      </w:r>
      <w:r w:rsidR="00E846AA">
        <w:rPr>
          <w:rFonts w:ascii="Arial" w:hAnsi="Arial" w:cs="Arial"/>
        </w:rPr>
        <w:t xml:space="preserve">the study </w:t>
      </w:r>
      <w:r w:rsidR="0033391F">
        <w:rPr>
          <w:rFonts w:ascii="Arial" w:hAnsi="Arial" w:cs="Arial"/>
        </w:rPr>
        <w:t>area</w:t>
      </w:r>
      <w:r w:rsidR="00E846AA">
        <w:rPr>
          <w:rFonts w:ascii="Arial" w:hAnsi="Arial" w:cs="Arial"/>
        </w:rPr>
        <w:t>.</w:t>
      </w:r>
      <w:r w:rsidR="0033391F">
        <w:rPr>
          <w:rFonts w:ascii="Arial" w:hAnsi="Arial" w:cs="Arial"/>
        </w:rPr>
        <w:t xml:space="preserve"> As with </w:t>
      </w:r>
      <w:r w:rsidR="0033391F" w:rsidRPr="0033391F">
        <w:rPr>
          <w:rFonts w:ascii="Arial" w:hAnsi="Arial" w:cs="Arial"/>
        </w:rPr>
        <w:t xml:space="preserve">El </w:t>
      </w:r>
      <w:r w:rsidR="0033391F">
        <w:rPr>
          <w:rFonts w:ascii="Arial" w:hAnsi="Arial" w:cs="Arial"/>
        </w:rPr>
        <w:t>Niño</w:t>
      </w:r>
      <w:r w:rsidR="0033391F" w:rsidRPr="0033391F">
        <w:rPr>
          <w:rFonts w:ascii="Arial" w:hAnsi="Arial" w:cs="Arial"/>
        </w:rPr>
        <w:t xml:space="preserve">, </w:t>
      </w:r>
      <w:r w:rsidR="0033391F">
        <w:rPr>
          <w:rFonts w:ascii="Arial" w:hAnsi="Arial" w:cs="Arial"/>
        </w:rPr>
        <w:t xml:space="preserve">the </w:t>
      </w:r>
      <w:r w:rsidR="00E901CC">
        <w:rPr>
          <w:rFonts w:ascii="Arial" w:hAnsi="Arial" w:cs="Arial"/>
        </w:rPr>
        <w:t>impacts</w:t>
      </w:r>
      <w:r w:rsidR="0033391F">
        <w:rPr>
          <w:rFonts w:ascii="Arial" w:hAnsi="Arial" w:cs="Arial"/>
        </w:rPr>
        <w:t xml:space="preserve"> of </w:t>
      </w:r>
      <w:r w:rsidR="0033391F" w:rsidRPr="0033391F">
        <w:rPr>
          <w:rFonts w:ascii="Arial" w:hAnsi="Arial" w:cs="Arial"/>
        </w:rPr>
        <w:t>La</w:t>
      </w:r>
      <w:r w:rsidR="0033391F">
        <w:rPr>
          <w:rFonts w:ascii="Arial" w:hAnsi="Arial" w:cs="Arial"/>
        </w:rPr>
        <w:t xml:space="preserve"> Ni</w:t>
      </w:r>
      <w:r w:rsidR="00B72AFF">
        <w:rPr>
          <w:rFonts w:ascii="Arial" w:hAnsi="Arial" w:cs="Arial"/>
        </w:rPr>
        <w:t>ñ</w:t>
      </w:r>
      <w:r w:rsidR="0033391F">
        <w:rPr>
          <w:rFonts w:ascii="Arial" w:hAnsi="Arial" w:cs="Arial"/>
        </w:rPr>
        <w:t>a</w:t>
      </w:r>
      <w:r w:rsidR="0033391F" w:rsidRPr="0033391F">
        <w:rPr>
          <w:rFonts w:ascii="Arial" w:hAnsi="Arial" w:cs="Arial"/>
        </w:rPr>
        <w:t xml:space="preserve"> </w:t>
      </w:r>
      <w:r w:rsidR="0033391F">
        <w:rPr>
          <w:rFonts w:ascii="Arial" w:hAnsi="Arial" w:cs="Arial"/>
        </w:rPr>
        <w:t>upon</w:t>
      </w:r>
      <w:r w:rsidR="0033391F" w:rsidRPr="0033391F">
        <w:rPr>
          <w:rFonts w:ascii="Arial" w:hAnsi="Arial" w:cs="Arial"/>
        </w:rPr>
        <w:t xml:space="preserve"> rainfall </w:t>
      </w:r>
      <w:r w:rsidR="0033391F">
        <w:rPr>
          <w:rFonts w:ascii="Arial" w:hAnsi="Arial" w:cs="Arial"/>
        </w:rPr>
        <w:t xml:space="preserve">in southeast Africa </w:t>
      </w:r>
      <w:r w:rsidR="00E901CC">
        <w:rPr>
          <w:rFonts w:ascii="Arial" w:hAnsi="Arial" w:cs="Arial"/>
        </w:rPr>
        <w:t>are</w:t>
      </w:r>
      <w:r w:rsidR="0033391F">
        <w:rPr>
          <w:rFonts w:ascii="Arial" w:hAnsi="Arial" w:cs="Arial"/>
        </w:rPr>
        <w:t xml:space="preserve"> likely to have been </w:t>
      </w:r>
      <w:r w:rsidR="0033391F" w:rsidRPr="0033391F">
        <w:rPr>
          <w:rFonts w:ascii="Arial" w:hAnsi="Arial" w:cs="Arial"/>
        </w:rPr>
        <w:t>confined to those events that produce</w:t>
      </w:r>
      <w:r w:rsidR="00C60348">
        <w:rPr>
          <w:rFonts w:ascii="Arial" w:hAnsi="Arial" w:cs="Arial"/>
        </w:rPr>
        <w:t>d</w:t>
      </w:r>
      <w:r w:rsidR="0033391F" w:rsidRPr="0033391F">
        <w:rPr>
          <w:rFonts w:ascii="Arial" w:hAnsi="Arial" w:cs="Arial"/>
        </w:rPr>
        <w:t xml:space="preserve"> </w:t>
      </w:r>
      <w:r w:rsidR="0033391F">
        <w:rPr>
          <w:rFonts w:ascii="Arial" w:hAnsi="Arial" w:cs="Arial"/>
        </w:rPr>
        <w:t>SST</w:t>
      </w:r>
      <w:r w:rsidR="0033391F" w:rsidRPr="0033391F">
        <w:rPr>
          <w:rFonts w:ascii="Arial" w:hAnsi="Arial" w:cs="Arial"/>
        </w:rPr>
        <w:t xml:space="preserve"> anomalies in </w:t>
      </w:r>
      <w:r w:rsidR="00C60348">
        <w:rPr>
          <w:rFonts w:ascii="Arial" w:hAnsi="Arial" w:cs="Arial"/>
        </w:rPr>
        <w:t xml:space="preserve">both </w:t>
      </w:r>
      <w:r w:rsidR="0033391F" w:rsidRPr="0033391F">
        <w:rPr>
          <w:rFonts w:ascii="Arial" w:hAnsi="Arial" w:cs="Arial"/>
        </w:rPr>
        <w:t>the Atlantic and Indian Oceans</w:t>
      </w:r>
      <w:r w:rsidR="0033391F">
        <w:rPr>
          <w:rFonts w:ascii="Arial" w:hAnsi="Arial" w:cs="Arial"/>
        </w:rPr>
        <w:t xml:space="preserve"> </w:t>
      </w:r>
      <w:r w:rsidR="00094CF4">
        <w:rPr>
          <w:rFonts w:ascii="Arial" w:hAnsi="Arial" w:cs="Arial"/>
        </w:rPr>
        <w:fldChar w:fldCharType="begin">
          <w:fldData xml:space="preserve">PEVuZE5vdGU+PENpdGU+PEF1dGhvcj5OaWNob2xzb248L0F1dGhvcj48WWVhcj4yMDAwPC9ZZWFy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</w:fldData>
        </w:fldChar>
      </w:r>
      <w:r w:rsidR="00786D9A">
        <w:rPr>
          <w:rFonts w:ascii="Arial" w:hAnsi="Arial" w:cs="Arial"/>
        </w:rPr>
        <w:instrText xml:space="preserve"> ADDIN EN.CITE </w:instrText>
      </w:r>
      <w:r w:rsidR="00094CF4">
        <w:rPr>
          <w:rFonts w:ascii="Arial" w:hAnsi="Arial" w:cs="Arial"/>
        </w:rPr>
        <w:fldChar w:fldCharType="begin">
          <w:fldData xml:space="preserve">PEVuZE5vdGU+PENpdGU+PEF1dGhvcj5OaWNob2xzb248L0F1dGhvcj48WWVhcj4yMDAwPC9ZZWFy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</w:fldData>
        </w:fldChar>
      </w:r>
      <w:r w:rsidR="00786D9A">
        <w:rPr>
          <w:rFonts w:ascii="Arial" w:hAnsi="Arial" w:cs="Arial"/>
        </w:rPr>
        <w:instrText xml:space="preserve"> ADDIN EN.CITE.DATA </w:instrText>
      </w:r>
      <w:r w:rsidR="00094CF4">
        <w:rPr>
          <w:rFonts w:ascii="Arial" w:hAnsi="Arial" w:cs="Arial"/>
        </w:rPr>
      </w:r>
      <w:r w:rsidR="00094CF4">
        <w:rPr>
          <w:rFonts w:ascii="Arial" w:hAnsi="Arial" w:cs="Arial"/>
        </w:rPr>
        <w:fldChar w:fldCharType="end"/>
      </w:r>
      <w:r w:rsidR="00094CF4">
        <w:rPr>
          <w:rFonts w:ascii="Arial" w:hAnsi="Arial" w:cs="Arial"/>
        </w:rPr>
      </w:r>
      <w:r w:rsidR="00094CF4">
        <w:rPr>
          <w:rFonts w:ascii="Arial" w:hAnsi="Arial" w:cs="Arial"/>
        </w:rPr>
        <w:fldChar w:fldCharType="separate"/>
      </w:r>
      <w:r w:rsidR="00786D9A">
        <w:rPr>
          <w:rFonts w:ascii="Arial" w:hAnsi="Arial" w:cs="Arial"/>
          <w:noProof/>
        </w:rPr>
        <w:t>(Nicholson and Selato, 2000)</w:t>
      </w:r>
      <w:r w:rsidR="00094CF4">
        <w:rPr>
          <w:rFonts w:ascii="Arial" w:hAnsi="Arial" w:cs="Arial"/>
        </w:rPr>
        <w:fldChar w:fldCharType="end"/>
      </w:r>
      <w:r w:rsidR="0033391F">
        <w:rPr>
          <w:rFonts w:ascii="Arial" w:hAnsi="Arial" w:cs="Arial"/>
        </w:rPr>
        <w:t>.</w:t>
      </w:r>
    </w:p>
    <w:p w14:paraId="459EA7E1" w14:textId="77777777" w:rsidR="00EE59AE" w:rsidRDefault="00BA44D8" w:rsidP="000705DC">
      <w:pPr>
        <w:pStyle w:val="ColorfulList-Accent12"/>
        <w:spacing w:after="120" w:line="360" w:lineRule="auto"/>
        <w:ind w:left="0"/>
        <w:contextualSpacing w:val="0"/>
        <w:rPr>
          <w:b/>
          <w:sz w:val="24"/>
          <w:szCs w:val="24"/>
        </w:rPr>
      </w:pPr>
      <w:r>
        <w:rPr>
          <w:b/>
          <w:sz w:val="24"/>
          <w:szCs w:val="24"/>
        </w:rPr>
        <w:t>4</w:t>
      </w:r>
      <w:r w:rsidR="005C466C">
        <w:rPr>
          <w:b/>
          <w:sz w:val="24"/>
          <w:szCs w:val="24"/>
        </w:rPr>
        <w:t>.</w:t>
      </w:r>
      <w:r w:rsidR="005C466C">
        <w:rPr>
          <w:b/>
          <w:sz w:val="24"/>
          <w:szCs w:val="24"/>
        </w:rPr>
        <w:tab/>
      </w:r>
      <w:r w:rsidR="00F615EE">
        <w:rPr>
          <w:b/>
          <w:sz w:val="24"/>
          <w:szCs w:val="24"/>
        </w:rPr>
        <w:t>R</w:t>
      </w:r>
      <w:r w:rsidR="009C4D5C">
        <w:rPr>
          <w:b/>
          <w:sz w:val="24"/>
          <w:szCs w:val="24"/>
        </w:rPr>
        <w:t xml:space="preserve">ainfall </w:t>
      </w:r>
      <w:r w:rsidR="00F615EE">
        <w:rPr>
          <w:b/>
          <w:sz w:val="24"/>
          <w:szCs w:val="24"/>
        </w:rPr>
        <w:t>variability within</w:t>
      </w:r>
      <w:r w:rsidR="009C4D5C">
        <w:rPr>
          <w:b/>
          <w:sz w:val="24"/>
          <w:szCs w:val="24"/>
        </w:rPr>
        <w:t xml:space="preserve"> the summer rainfall zone</w:t>
      </w:r>
      <w:r w:rsidR="00F615EE">
        <w:rPr>
          <w:b/>
          <w:sz w:val="24"/>
          <w:szCs w:val="24"/>
        </w:rPr>
        <w:t xml:space="preserve"> over the last 200 years</w:t>
      </w:r>
    </w:p>
    <w:p w14:paraId="729B4005" w14:textId="77777777" w:rsidR="000D6FA3" w:rsidRDefault="00250812" w:rsidP="000705DC">
      <w:pPr>
        <w:pStyle w:val="ColorfulList-Accent12"/>
        <w:spacing w:after="120" w:line="360" w:lineRule="auto"/>
        <w:ind w:left="0"/>
        <w:contextualSpacing w:val="0"/>
        <w:rPr>
          <w:sz w:val="24"/>
          <w:szCs w:val="24"/>
        </w:rPr>
      </w:pPr>
      <w:r w:rsidRPr="000175CB">
        <w:rPr>
          <w:sz w:val="24"/>
          <w:szCs w:val="24"/>
        </w:rPr>
        <w:t>R</w:t>
      </w:r>
      <w:r w:rsidR="00930649" w:rsidRPr="000175CB">
        <w:rPr>
          <w:sz w:val="24"/>
          <w:szCs w:val="24"/>
        </w:rPr>
        <w:t xml:space="preserve">econstructed ONDJFM rainfall variability </w:t>
      </w:r>
      <w:r w:rsidR="00510062">
        <w:rPr>
          <w:sz w:val="24"/>
          <w:szCs w:val="24"/>
        </w:rPr>
        <w:t>across</w:t>
      </w:r>
      <w:r w:rsidR="00930649" w:rsidRPr="000175CB">
        <w:rPr>
          <w:sz w:val="24"/>
          <w:szCs w:val="24"/>
        </w:rPr>
        <w:t xml:space="preserve"> the </w:t>
      </w:r>
      <w:r w:rsidR="003C5CA6">
        <w:rPr>
          <w:sz w:val="24"/>
          <w:szCs w:val="24"/>
        </w:rPr>
        <w:t xml:space="preserve">southern African </w:t>
      </w:r>
      <w:r w:rsidR="00930649" w:rsidRPr="000175CB">
        <w:rPr>
          <w:sz w:val="24"/>
          <w:szCs w:val="24"/>
        </w:rPr>
        <w:t>SRZ</w:t>
      </w:r>
      <w:r w:rsidR="003C5CA6" w:rsidRPr="003C5CA6">
        <w:rPr>
          <w:sz w:val="24"/>
          <w:szCs w:val="24"/>
        </w:rPr>
        <w:t xml:space="preserve"> </w:t>
      </w:r>
      <w:r w:rsidR="003C5CA6" w:rsidRPr="000175CB">
        <w:rPr>
          <w:sz w:val="24"/>
          <w:szCs w:val="24"/>
        </w:rPr>
        <w:t xml:space="preserve">is shown in Figure </w:t>
      </w:r>
      <w:r w:rsidR="00B87082">
        <w:rPr>
          <w:sz w:val="24"/>
          <w:szCs w:val="24"/>
        </w:rPr>
        <w:t>4</w:t>
      </w:r>
      <w:r w:rsidR="00B024ED" w:rsidRPr="000175CB">
        <w:rPr>
          <w:sz w:val="24"/>
          <w:szCs w:val="24"/>
        </w:rPr>
        <w:t>, together with</w:t>
      </w:r>
      <w:r w:rsidR="008542F3" w:rsidRPr="000175CB">
        <w:rPr>
          <w:sz w:val="24"/>
          <w:szCs w:val="24"/>
        </w:rPr>
        <w:t xml:space="preserve"> associated uncertainties</w:t>
      </w:r>
      <w:r w:rsidR="00930649" w:rsidRPr="000175CB">
        <w:rPr>
          <w:sz w:val="24"/>
          <w:szCs w:val="24"/>
        </w:rPr>
        <w:t xml:space="preserve">. The </w:t>
      </w:r>
      <w:r w:rsidR="00B024ED" w:rsidRPr="000175CB">
        <w:rPr>
          <w:sz w:val="24"/>
          <w:szCs w:val="24"/>
        </w:rPr>
        <w:t xml:space="preserve">reconstruction </w:t>
      </w:r>
      <w:r w:rsidR="007C20F0" w:rsidRPr="000175CB">
        <w:rPr>
          <w:sz w:val="24"/>
          <w:szCs w:val="24"/>
        </w:rPr>
        <w:t xml:space="preserve">(Figure </w:t>
      </w:r>
      <w:r w:rsidR="00B87082">
        <w:rPr>
          <w:sz w:val="24"/>
          <w:szCs w:val="24"/>
        </w:rPr>
        <w:t>4</w:t>
      </w:r>
      <w:r w:rsidR="007C20F0" w:rsidRPr="000175CB">
        <w:rPr>
          <w:sz w:val="24"/>
          <w:szCs w:val="24"/>
        </w:rPr>
        <w:t xml:space="preserve">a) </w:t>
      </w:r>
      <w:r w:rsidR="00930649" w:rsidRPr="000175CB">
        <w:rPr>
          <w:sz w:val="24"/>
          <w:szCs w:val="24"/>
        </w:rPr>
        <w:t xml:space="preserve">includes </w:t>
      </w:r>
      <w:r w:rsidR="00B024ED" w:rsidRPr="000175CB">
        <w:rPr>
          <w:sz w:val="24"/>
          <w:szCs w:val="24"/>
        </w:rPr>
        <w:t xml:space="preserve">all </w:t>
      </w:r>
      <w:r w:rsidR="00510062">
        <w:rPr>
          <w:sz w:val="24"/>
          <w:szCs w:val="24"/>
        </w:rPr>
        <w:t xml:space="preserve">the </w:t>
      </w:r>
      <w:r w:rsidR="00930649" w:rsidRPr="000175CB">
        <w:rPr>
          <w:sz w:val="24"/>
          <w:szCs w:val="24"/>
        </w:rPr>
        <w:t xml:space="preserve">proxies </w:t>
      </w:r>
      <w:r w:rsidR="00510062">
        <w:rPr>
          <w:sz w:val="24"/>
          <w:szCs w:val="24"/>
        </w:rPr>
        <w:t>used in</w:t>
      </w:r>
      <w:r w:rsidR="00B024ED" w:rsidRPr="000175CB">
        <w:rPr>
          <w:sz w:val="24"/>
          <w:szCs w:val="24"/>
        </w:rPr>
        <w:t xml:space="preserve"> Neukom et al. </w:t>
      </w:r>
      <w:r w:rsidR="00094CF4" w:rsidRPr="000175CB">
        <w:rPr>
          <w:sz w:val="24"/>
          <w:szCs w:val="24"/>
        </w:rPr>
        <w:fldChar w:fldCharType="begin"/>
      </w:r>
      <w:r w:rsidR="00567288">
        <w:rPr>
          <w:sz w:val="24"/>
          <w:szCs w:val="24"/>
        </w:rPr>
        <w:instrText xml:space="preserve"> ADDIN EN.CITE &lt;EndNote&gt;&lt;Cite ExcludeAuth="1"&gt;&lt;Author&gt;Neukom&lt;/Author&gt;&lt;Year&gt;2014&lt;/Year&gt;&lt;RecNum&gt;5163&lt;/RecNum&gt;&lt;DisplayText&gt;(2014)&lt;/DisplayText&gt;&lt;record&gt;&lt;rec-number&gt;5163&lt;/rec-number&gt;&lt;foreign-keys&gt;&lt;key app="EN" db-id="v9esz0529tf5puepw0f5vvx1s50aw0pd5t2s" timestamp="1401722725"&gt;5163&lt;/key&gt;&lt;/foreign-keys&gt;&lt;ref-type name="Journal Article"&gt;17&lt;/ref-type&gt;&lt;contributors&gt;&lt;authors&gt;&lt;author&gt;Neukom, R.&lt;/author&gt;&lt;author&gt;Nash, D.J.&lt;/author&gt;&lt;author&gt;Endfield, G.H.&lt;/author&gt;&lt;author&gt;Grab, S.W.&lt;/author&gt;&lt;author&gt;Grove, C.A.&lt;/author&gt;&lt;author&gt;Kelso, C.&lt;/author&gt;&lt;author&gt;Vogel, C.H.&lt;/author&gt;&lt;author&gt;Zinke, J.&lt;/author&gt;&lt;/authors&gt;&lt;/contributors&gt;&lt;titles&gt;&lt;title&gt;Multi-proxy summer and winter precipitation reconstruction for southern Africa over the last 200 years&lt;/title&gt;&lt;secondary-title&gt;Climate Dynamics&lt;/secondary-title&gt;&lt;/titles&gt;&lt;periodical&gt;&lt;full-title&gt;Climate Dynamics&lt;/full-title&gt;&lt;/periodical&gt;&lt;pages&gt;2713-2716&lt;/pages&gt;&lt;volume&gt;42&lt;/volume&gt;&lt;dates&gt;&lt;year&gt;2014&lt;/year&gt;&lt;/dates&gt;&lt;urls&gt;&lt;/urls&gt;&lt;electronic-resource-num&gt;10.1007/s00382-013-1886-6&lt;/electronic-resource-num&gt;&lt;/record&gt;&lt;/Cite&gt;&lt;/EndNote&gt;</w:instrText>
      </w:r>
      <w:r w:rsidR="00094CF4" w:rsidRPr="000175CB">
        <w:rPr>
          <w:sz w:val="24"/>
          <w:szCs w:val="24"/>
        </w:rPr>
        <w:fldChar w:fldCharType="separate"/>
      </w:r>
      <w:r w:rsidR="00B024ED" w:rsidRPr="000175CB">
        <w:rPr>
          <w:noProof/>
          <w:sz w:val="24"/>
          <w:szCs w:val="24"/>
        </w:rPr>
        <w:t>(2014)</w:t>
      </w:r>
      <w:r w:rsidR="00094CF4" w:rsidRPr="000175CB">
        <w:rPr>
          <w:sz w:val="24"/>
          <w:szCs w:val="24"/>
        </w:rPr>
        <w:fldChar w:fldCharType="end"/>
      </w:r>
      <w:r w:rsidR="00B024ED" w:rsidRPr="000175CB">
        <w:rPr>
          <w:sz w:val="24"/>
          <w:szCs w:val="24"/>
        </w:rPr>
        <w:t>,</w:t>
      </w:r>
      <w:r w:rsidR="00930649" w:rsidRPr="000175CB">
        <w:rPr>
          <w:sz w:val="24"/>
          <w:szCs w:val="24"/>
        </w:rPr>
        <w:t xml:space="preserve"> the new </w:t>
      </w:r>
      <w:r w:rsidR="003C5CA6" w:rsidRPr="000175CB">
        <w:rPr>
          <w:sz w:val="24"/>
          <w:szCs w:val="24"/>
        </w:rPr>
        <w:t xml:space="preserve">KZN </w:t>
      </w:r>
      <w:r w:rsidR="00510062">
        <w:rPr>
          <w:sz w:val="24"/>
          <w:szCs w:val="24"/>
        </w:rPr>
        <w:t>rainfall chronology</w:t>
      </w:r>
      <w:r w:rsidR="00B024ED" w:rsidRPr="000175CB">
        <w:rPr>
          <w:sz w:val="24"/>
          <w:szCs w:val="24"/>
        </w:rPr>
        <w:t xml:space="preserve"> </w:t>
      </w:r>
      <w:r w:rsidR="00510062">
        <w:rPr>
          <w:sz w:val="24"/>
          <w:szCs w:val="24"/>
        </w:rPr>
        <w:t>presented here</w:t>
      </w:r>
      <w:r w:rsidR="00B024ED" w:rsidRPr="000175CB">
        <w:rPr>
          <w:sz w:val="24"/>
          <w:szCs w:val="24"/>
        </w:rPr>
        <w:t>, and the ship</w:t>
      </w:r>
      <w:r w:rsidR="00930649" w:rsidRPr="000175CB">
        <w:rPr>
          <w:sz w:val="24"/>
          <w:szCs w:val="24"/>
        </w:rPr>
        <w:t>s</w:t>
      </w:r>
      <w:r w:rsidR="00B024ED" w:rsidRPr="000175CB">
        <w:rPr>
          <w:sz w:val="24"/>
          <w:szCs w:val="24"/>
        </w:rPr>
        <w:t>’ log</w:t>
      </w:r>
      <w:r w:rsidR="00930649" w:rsidRPr="000175CB">
        <w:rPr>
          <w:sz w:val="24"/>
          <w:szCs w:val="24"/>
        </w:rPr>
        <w:t>-based reconstructions from Hannaford et al. (201</w:t>
      </w:r>
      <w:r w:rsidR="00B024ED" w:rsidRPr="000175CB">
        <w:rPr>
          <w:sz w:val="24"/>
          <w:szCs w:val="24"/>
        </w:rPr>
        <w:t>5</w:t>
      </w:r>
      <w:r w:rsidR="00930649" w:rsidRPr="000175CB">
        <w:rPr>
          <w:sz w:val="24"/>
          <w:szCs w:val="24"/>
        </w:rPr>
        <w:t xml:space="preserve">). The </w:t>
      </w:r>
      <w:r w:rsidR="00B024ED" w:rsidRPr="000175CB">
        <w:rPr>
          <w:sz w:val="24"/>
          <w:szCs w:val="24"/>
        </w:rPr>
        <w:t>b</w:t>
      </w:r>
      <w:r w:rsidR="00930649" w:rsidRPr="000175CB">
        <w:rPr>
          <w:sz w:val="24"/>
          <w:szCs w:val="24"/>
        </w:rPr>
        <w:t>aobab tree-ring dat</w:t>
      </w:r>
      <w:r w:rsidR="00B024ED" w:rsidRPr="000175CB">
        <w:rPr>
          <w:sz w:val="24"/>
          <w:szCs w:val="24"/>
        </w:rPr>
        <w:t>a of Woodbo</w:t>
      </w:r>
      <w:r w:rsidR="00930649" w:rsidRPr="000175CB">
        <w:rPr>
          <w:sz w:val="24"/>
          <w:szCs w:val="24"/>
        </w:rPr>
        <w:t xml:space="preserve">rne et al. (2015) are excluded from the </w:t>
      </w:r>
      <w:r w:rsidR="00510062">
        <w:rPr>
          <w:sz w:val="24"/>
          <w:szCs w:val="24"/>
        </w:rPr>
        <w:t xml:space="preserve">final </w:t>
      </w:r>
      <w:r w:rsidR="00930649" w:rsidRPr="000175CB">
        <w:rPr>
          <w:sz w:val="24"/>
          <w:szCs w:val="24"/>
        </w:rPr>
        <w:t>reconstruction, as they do not introduce additional signal and lead to lower verification skill (</w:t>
      </w:r>
      <w:r w:rsidR="00B024ED" w:rsidRPr="000175CB">
        <w:rPr>
          <w:sz w:val="24"/>
          <w:szCs w:val="24"/>
        </w:rPr>
        <w:t>see section S</w:t>
      </w:r>
      <w:r w:rsidR="000175CB" w:rsidRPr="000175CB">
        <w:rPr>
          <w:sz w:val="24"/>
          <w:szCs w:val="24"/>
        </w:rPr>
        <w:t>3</w:t>
      </w:r>
      <w:r w:rsidR="00C86C56">
        <w:rPr>
          <w:sz w:val="24"/>
          <w:szCs w:val="24"/>
        </w:rPr>
        <w:t>.3</w:t>
      </w:r>
      <w:r w:rsidR="00930649" w:rsidRPr="000175CB">
        <w:rPr>
          <w:sz w:val="24"/>
          <w:szCs w:val="24"/>
        </w:rPr>
        <w:t>).</w:t>
      </w:r>
      <w:r w:rsidR="00930649">
        <w:rPr>
          <w:sz w:val="24"/>
          <w:szCs w:val="24"/>
        </w:rPr>
        <w:t xml:space="preserve"> </w:t>
      </w:r>
    </w:p>
    <w:p w14:paraId="0F6216F4" w14:textId="7D8AEA02" w:rsidR="001B25D5" w:rsidRDefault="000D6FA3" w:rsidP="00C5411E">
      <w:pPr>
        <w:pStyle w:val="ColorfulList-Accent12"/>
        <w:spacing w:after="120" w:line="360" w:lineRule="auto"/>
        <w:ind w:left="0" w:firstLine="567"/>
        <w:rPr>
          <w:sz w:val="24"/>
          <w:szCs w:val="24"/>
        </w:rPr>
      </w:pPr>
      <w:r>
        <w:rPr>
          <w:sz w:val="24"/>
          <w:szCs w:val="24"/>
        </w:rPr>
        <w:t>The new reconstruction advance</w:t>
      </w:r>
      <w:r w:rsidR="00E403BA">
        <w:rPr>
          <w:sz w:val="24"/>
          <w:szCs w:val="24"/>
        </w:rPr>
        <w:t>s</w:t>
      </w:r>
      <w:r>
        <w:rPr>
          <w:sz w:val="24"/>
          <w:szCs w:val="24"/>
        </w:rPr>
        <w:t xml:space="preserve"> that presented in Neukom et al. (2014), in that the time range covered is extended further into the past (back to 1797) and towards the present (up to 2007). </w:t>
      </w:r>
      <w:r w:rsidR="005C6C7C">
        <w:rPr>
          <w:sz w:val="24"/>
          <w:szCs w:val="24"/>
        </w:rPr>
        <w:t xml:space="preserve">Figure </w:t>
      </w:r>
      <w:r w:rsidR="00B87082">
        <w:rPr>
          <w:sz w:val="24"/>
          <w:szCs w:val="24"/>
        </w:rPr>
        <w:t>4</w:t>
      </w:r>
      <w:r w:rsidR="005C6C7C">
        <w:rPr>
          <w:sz w:val="24"/>
          <w:szCs w:val="24"/>
        </w:rPr>
        <w:t>a</w:t>
      </w:r>
      <w:r w:rsidR="00DE4DE7">
        <w:rPr>
          <w:sz w:val="24"/>
          <w:szCs w:val="24"/>
        </w:rPr>
        <w:t xml:space="preserve"> </w:t>
      </w:r>
      <w:r w:rsidR="00D64F6F">
        <w:rPr>
          <w:sz w:val="24"/>
          <w:szCs w:val="24"/>
        </w:rPr>
        <w:t>indicates</w:t>
      </w:r>
      <w:r w:rsidR="00DE4DE7">
        <w:rPr>
          <w:sz w:val="24"/>
          <w:szCs w:val="24"/>
        </w:rPr>
        <w:t xml:space="preserve"> that rainfall in the SRZ has varied on a roughly bi-decadal timescale</w:t>
      </w:r>
      <w:r w:rsidR="00D64F6F" w:rsidRPr="00D64F6F">
        <w:rPr>
          <w:sz w:val="24"/>
          <w:szCs w:val="24"/>
        </w:rPr>
        <w:t xml:space="preserve"> </w:t>
      </w:r>
      <w:r w:rsidR="00D64F6F">
        <w:rPr>
          <w:sz w:val="24"/>
          <w:szCs w:val="24"/>
        </w:rPr>
        <w:t>over the last 200 years</w:t>
      </w:r>
      <w:r w:rsidR="00DE4DE7">
        <w:rPr>
          <w:sz w:val="24"/>
          <w:szCs w:val="24"/>
        </w:rPr>
        <w:t xml:space="preserve">, supporting the work of </w:t>
      </w:r>
      <w:r w:rsidR="005D17E1">
        <w:rPr>
          <w:sz w:val="24"/>
          <w:szCs w:val="24"/>
        </w:rPr>
        <w:t xml:space="preserve">Tyson </w:t>
      </w:r>
      <w:r w:rsidR="005D17E1">
        <w:rPr>
          <w:sz w:val="24"/>
          <w:szCs w:val="24"/>
        </w:rPr>
        <w:fldChar w:fldCharType="begin"/>
      </w:r>
      <w:r w:rsidR="005D17E1">
        <w:rPr>
          <w:sz w:val="24"/>
          <w:szCs w:val="24"/>
        </w:rPr>
        <w:instrText xml:space="preserve"> ADDIN EN.CITE &lt;EndNote&gt;&lt;Cite ExcludeAuth="1"&gt;&lt;Author&gt;Tyson&lt;/Author&gt;&lt;Year&gt;1986&lt;/Year&gt;&lt;RecNum&gt;7359&lt;/RecNum&gt;&lt;DisplayText&gt;(1986)&lt;/DisplayText&gt;&lt;record&gt;&lt;rec-number&gt;7359&lt;/rec-number&gt;&lt;foreign-keys&gt;&lt;key app="EN" db-id="v9esz0529tf5puepw0f5vvx1s50aw0pd5t2s" timestamp="1401722726"&gt;7359&lt;/key&gt;&lt;/foreign-keys&gt;&lt;ref-type name="Book"&gt;6&lt;/ref-type&gt;&lt;contributors&gt;&lt;authors&gt;&lt;author&gt;Tyson, P. D.&lt;/author&gt;&lt;/authors&gt;&lt;/contributors&gt;&lt;titles&gt;&lt;title&gt;Climatic Change and Variability in Southern Africa&lt;/title&gt;&lt;/titles&gt;&lt;dates&gt;&lt;year&gt;1986&lt;/year&gt;&lt;/dates&gt;&lt;pub-location&gt;Cape Town&lt;/pub-location&gt;&lt;publisher&gt;Oxford University Press&lt;/publisher&gt;&lt;urls&gt;&lt;/urls&gt;&lt;/record&gt;&lt;/Cite&gt;&lt;/EndNote&gt;</w:instrText>
      </w:r>
      <w:r w:rsidR="005D17E1">
        <w:rPr>
          <w:sz w:val="24"/>
          <w:szCs w:val="24"/>
        </w:rPr>
        <w:fldChar w:fldCharType="separate"/>
      </w:r>
      <w:r w:rsidR="005D17E1">
        <w:rPr>
          <w:noProof/>
          <w:sz w:val="24"/>
          <w:szCs w:val="24"/>
        </w:rPr>
        <w:t>(1986)</w:t>
      </w:r>
      <w:r w:rsidR="005D17E1">
        <w:rPr>
          <w:sz w:val="24"/>
          <w:szCs w:val="24"/>
        </w:rPr>
        <w:fldChar w:fldCharType="end"/>
      </w:r>
      <w:r w:rsidR="005D17E1">
        <w:rPr>
          <w:sz w:val="24"/>
          <w:szCs w:val="24"/>
        </w:rPr>
        <w:t xml:space="preserve">, </w:t>
      </w:r>
      <w:r w:rsidR="00D64F6F">
        <w:rPr>
          <w:sz w:val="24"/>
          <w:szCs w:val="24"/>
        </w:rPr>
        <w:t xml:space="preserve">Reason and Rouault </w:t>
      </w:r>
      <w:r w:rsidR="00DE4DE7">
        <w:rPr>
          <w:sz w:val="24"/>
          <w:szCs w:val="24"/>
        </w:rPr>
        <w:fldChar w:fldCharType="begin"/>
      </w:r>
      <w:r w:rsidR="00D64F6F">
        <w:rPr>
          <w:sz w:val="24"/>
          <w:szCs w:val="24"/>
        </w:rPr>
        <w:instrText xml:space="preserve"> ADDIN EN.CITE &lt;EndNote&gt;&lt;Cite ExcludeAuth="1"&gt;&lt;Author&gt;Reason&lt;/Author&gt;&lt;Year&gt;2002&lt;/Year&gt;&lt;RecNum&gt;11108&lt;/RecNum&gt;&lt;DisplayText&gt;(2002)&lt;/DisplayText&gt;&lt;record&gt;&lt;rec-number&gt;11108&lt;/rec-number&gt;&lt;foreign-keys&gt;&lt;key app="EN" db-id="v9esz0529tf5puepw0f5vvx1s50aw0pd5t2s" timestamp="1444924240"&gt;11108&lt;/key&gt;&lt;/foreign-keys&gt;&lt;ref-type name="Electronic Article"&gt;43&lt;/ref-type&gt;&lt;contributors&gt;&lt;authors&gt;&lt;author&gt;Reason, C. J. C.&lt;/author&gt;&lt;author&gt;Rouault, M.&lt;/author&gt;&lt;/authors&gt;&lt;/contributors&gt;&lt;titles&gt;&lt;title&gt;ENSO-like decadal variability and South African rainfall&lt;/title&gt;&lt;secondary-title&gt;Geophysical Research Letters&lt;/secondary-title&gt;&lt;/titles&gt;&lt;periodical&gt;&lt;full-title&gt;Geophysical Research Letters&lt;/full-title&gt;&lt;/periodical&gt;&lt;pages&gt;16.1-16.4&lt;/pages&gt;&lt;volume&gt;29&lt;/volume&gt;&lt;number&gt;13&lt;/number&gt;&lt;num-vols&gt;1638&lt;/num-vols&gt;&lt;dates&gt;&lt;year&gt;2002&lt;/year&gt;&lt;/dates&gt;&lt;urls&gt;&lt;/urls&gt;&lt;electronic-resource-num&gt;10.1029/2002GL014663&lt;/electronic-resource-num&gt;&lt;/record&gt;&lt;/Cite&gt;&lt;/EndNote&gt;</w:instrText>
      </w:r>
      <w:r w:rsidR="00DE4DE7">
        <w:rPr>
          <w:sz w:val="24"/>
          <w:szCs w:val="24"/>
        </w:rPr>
        <w:fldChar w:fldCharType="separate"/>
      </w:r>
      <w:r w:rsidR="00D64F6F">
        <w:rPr>
          <w:noProof/>
          <w:sz w:val="24"/>
          <w:szCs w:val="24"/>
        </w:rPr>
        <w:t>(2002)</w:t>
      </w:r>
      <w:r w:rsidR="00DE4DE7">
        <w:rPr>
          <w:sz w:val="24"/>
          <w:szCs w:val="24"/>
        </w:rPr>
        <w:fldChar w:fldCharType="end"/>
      </w:r>
      <w:r w:rsidR="005D17E1">
        <w:rPr>
          <w:sz w:val="24"/>
          <w:szCs w:val="24"/>
        </w:rPr>
        <w:t xml:space="preserve"> </w:t>
      </w:r>
      <w:r w:rsidR="00D64F6F">
        <w:rPr>
          <w:sz w:val="24"/>
          <w:szCs w:val="24"/>
        </w:rPr>
        <w:t>and others.</w:t>
      </w:r>
      <w:r w:rsidR="005C6C7C">
        <w:rPr>
          <w:sz w:val="24"/>
          <w:szCs w:val="24"/>
        </w:rPr>
        <w:t xml:space="preserve"> </w:t>
      </w:r>
      <w:r w:rsidR="00DE4DE7">
        <w:rPr>
          <w:sz w:val="24"/>
          <w:szCs w:val="24"/>
        </w:rPr>
        <w:t xml:space="preserve">It also </w:t>
      </w:r>
      <w:r w:rsidR="00750C42">
        <w:rPr>
          <w:sz w:val="24"/>
          <w:szCs w:val="24"/>
        </w:rPr>
        <w:t xml:space="preserve">shows that </w:t>
      </w:r>
      <w:r w:rsidR="005C6C7C">
        <w:rPr>
          <w:sz w:val="24"/>
          <w:szCs w:val="24"/>
        </w:rPr>
        <w:t>the long-term rainfall decrease in the SRZ identified by Neukom et al. (2014)</w:t>
      </w:r>
      <w:r w:rsidR="00750C42">
        <w:rPr>
          <w:sz w:val="24"/>
          <w:szCs w:val="24"/>
        </w:rPr>
        <w:t xml:space="preserve"> </w:t>
      </w:r>
      <w:r w:rsidR="001B25D5">
        <w:rPr>
          <w:sz w:val="24"/>
          <w:szCs w:val="24"/>
        </w:rPr>
        <w:t>h</w:t>
      </w:r>
      <w:r w:rsidR="00750C42">
        <w:rPr>
          <w:sz w:val="24"/>
          <w:szCs w:val="24"/>
        </w:rPr>
        <w:t>as continued into the 21st century</w:t>
      </w:r>
      <w:r w:rsidR="005C6C7C">
        <w:rPr>
          <w:sz w:val="24"/>
          <w:szCs w:val="24"/>
        </w:rPr>
        <w:t>. The trend is, however</w:t>
      </w:r>
      <w:r>
        <w:rPr>
          <w:sz w:val="24"/>
          <w:szCs w:val="24"/>
        </w:rPr>
        <w:t>,</w:t>
      </w:r>
      <w:r w:rsidR="005C6C7C">
        <w:rPr>
          <w:sz w:val="24"/>
          <w:szCs w:val="24"/>
        </w:rPr>
        <w:t xml:space="preserve"> slightly weaker than in </w:t>
      </w:r>
      <w:r w:rsidR="00104913">
        <w:rPr>
          <w:sz w:val="24"/>
          <w:szCs w:val="24"/>
        </w:rPr>
        <w:t>that study</w:t>
      </w:r>
      <w:r>
        <w:rPr>
          <w:sz w:val="24"/>
          <w:szCs w:val="24"/>
        </w:rPr>
        <w:t>,</w:t>
      </w:r>
      <w:r w:rsidR="005C6C7C">
        <w:rPr>
          <w:sz w:val="24"/>
          <w:szCs w:val="24"/>
        </w:rPr>
        <w:t xml:space="preserve"> </w:t>
      </w:r>
      <w:r>
        <w:rPr>
          <w:sz w:val="24"/>
          <w:szCs w:val="24"/>
        </w:rPr>
        <w:t>since</w:t>
      </w:r>
      <w:r w:rsidR="005C6C7C">
        <w:rPr>
          <w:sz w:val="24"/>
          <w:szCs w:val="24"/>
        </w:rPr>
        <w:t xml:space="preserve"> the newly added proxy data </w:t>
      </w:r>
      <w:r>
        <w:rPr>
          <w:sz w:val="24"/>
          <w:szCs w:val="24"/>
        </w:rPr>
        <w:t>suggest</w:t>
      </w:r>
      <w:r w:rsidR="007C20F0">
        <w:rPr>
          <w:sz w:val="24"/>
          <w:szCs w:val="24"/>
        </w:rPr>
        <w:t xml:space="preserve"> a </w:t>
      </w:r>
      <w:r w:rsidR="00574E36">
        <w:rPr>
          <w:sz w:val="24"/>
          <w:szCs w:val="24"/>
        </w:rPr>
        <w:t xml:space="preserve">marginally </w:t>
      </w:r>
      <w:r w:rsidR="007C20F0">
        <w:rPr>
          <w:sz w:val="24"/>
          <w:szCs w:val="24"/>
        </w:rPr>
        <w:t>drier 19th</w:t>
      </w:r>
      <w:r>
        <w:rPr>
          <w:sz w:val="24"/>
          <w:szCs w:val="24"/>
        </w:rPr>
        <w:t xml:space="preserve"> century (Figure </w:t>
      </w:r>
      <w:r w:rsidR="00B87082">
        <w:rPr>
          <w:sz w:val="24"/>
          <w:szCs w:val="24"/>
        </w:rPr>
        <w:t>4</w:t>
      </w:r>
      <w:r>
        <w:rPr>
          <w:sz w:val="24"/>
          <w:szCs w:val="24"/>
        </w:rPr>
        <w:t xml:space="preserve">b). </w:t>
      </w:r>
      <w:r w:rsidR="00721067" w:rsidRPr="00C5411E">
        <w:rPr>
          <w:sz w:val="24"/>
          <w:szCs w:val="24"/>
        </w:rPr>
        <w:t xml:space="preserve">Modest downward trends in rainfall </w:t>
      </w:r>
      <w:r w:rsidR="00721067">
        <w:rPr>
          <w:sz w:val="24"/>
          <w:szCs w:val="24"/>
        </w:rPr>
        <w:t>during the latter 20th century have been identified</w:t>
      </w:r>
      <w:r w:rsidR="00721067" w:rsidRPr="00C5411E">
        <w:rPr>
          <w:sz w:val="24"/>
          <w:szCs w:val="24"/>
        </w:rPr>
        <w:t xml:space="preserve"> in</w:t>
      </w:r>
      <w:r w:rsidR="00721067">
        <w:rPr>
          <w:sz w:val="24"/>
          <w:szCs w:val="24"/>
        </w:rPr>
        <w:t xml:space="preserve"> Botswana, Zimbabwe</w:t>
      </w:r>
      <w:r w:rsidR="00721067" w:rsidRPr="00C5411E">
        <w:rPr>
          <w:sz w:val="24"/>
          <w:szCs w:val="24"/>
        </w:rPr>
        <w:t xml:space="preserve"> and western South Africa </w:t>
      </w:r>
      <w:r w:rsidR="00721067">
        <w:rPr>
          <w:sz w:val="24"/>
          <w:szCs w:val="24"/>
        </w:rPr>
        <w:t>from instrumental data</w:t>
      </w:r>
      <w:r w:rsidR="00896DF6">
        <w:rPr>
          <w:sz w:val="24"/>
          <w:szCs w:val="24"/>
        </w:rPr>
        <w:t xml:space="preserve"> </w:t>
      </w:r>
      <w:r w:rsidR="00896DF6">
        <w:rPr>
          <w:sz w:val="24"/>
          <w:szCs w:val="24"/>
        </w:rPr>
        <w:fldChar w:fldCharType="begin"/>
      </w:r>
      <w:r w:rsidR="00896DF6">
        <w:rPr>
          <w:sz w:val="24"/>
          <w:szCs w:val="24"/>
        </w:rPr>
        <w:instrText xml:space="preserve"> ADDIN EN.CITE &lt;EndNote&gt;&lt;Cite&gt;&lt;Author&gt;Niang&lt;/Author&gt;&lt;Year&gt;2014&lt;/Year&gt;&lt;RecNum&gt;11107&lt;/RecNum&gt;&lt;Prefix&gt;see &lt;/Prefix&gt;&lt;DisplayText&gt;(see Niang et al., 2014)&lt;/DisplayText&gt;&lt;record&gt;&lt;rec-number&gt;11107&lt;/rec-number&gt;&lt;foreign-keys&gt;&lt;key app="EN" db-id="v9esz0529tf5puepw0f5vvx1s50aw0pd5t2s" timestamp="1444922894"&gt;11107&lt;/key&gt;&lt;/foreign-keys&gt;&lt;ref-type name="Book Section"&gt;5&lt;/ref-type&gt;&lt;contributors&gt;&lt;authors&gt;&lt;author&gt;Niang, I.&lt;/author&gt;&lt;author&gt;Ruppel, O.C. &lt;/author&gt;&lt;author&gt;Abdrabo, M.A. &lt;/author&gt;&lt;author&gt;Essel, A. &lt;/author&gt;&lt;author&gt;Lennard, C. &lt;/author&gt;&lt;author&gt;Padgham, J. &lt;/author&gt;&lt;author&gt;Urquhart, P. &lt;/author&gt;&lt;/authors&gt;&lt;secondary-authors&gt;&lt;author&gt;Barros, V.R. &lt;/author&gt;&lt;author&gt; Field, C.B.&lt;/author&gt;&lt;author&gt;Dokken, D.J. &lt;/author&gt;&lt;author&gt;Mastrandrea, M.D. &lt;/author&gt;&lt;author&gt;Mach, K.J. &lt;/author&gt;&lt;author&gt;Bilir, T.E. &lt;/author&gt;&lt;author&gt;Chatterjee, M. &lt;/author&gt;&lt;author&gt;Ebi, K.L. &lt;/author&gt;&lt;author&gt;Estrada, Y.O. &lt;/author&gt;&lt;author&gt;Genova, R.C. &lt;/author&gt;&lt;author&gt;Girma, B. &lt;/author&gt;&lt;author&gt;Kissel, E.S. &lt;/author&gt;&lt;author&gt;Levy, A.N. &lt;/author&gt;&lt;author&gt;MacCracken, S. &lt;/author&gt;&lt;author&gt;Mastrandrea, P.R. &lt;/author&gt;&lt;author&gt;White, L.L. &lt;/author&gt;&lt;/secondary-authors&gt;&lt;/contributors&gt;&lt;titles&gt;&lt;title&gt;Africa&lt;/title&gt;&lt;secondary-title&gt;Climate Change 2014: Impacts, Adaptation, and Vulnerability. Part B: Regional Aspects&lt;/secondary-title&gt;&lt;/titles&gt;&lt;pages&gt;1199-1265&lt;/pages&gt;&lt;dates&gt;&lt;year&gt;2014&lt;/year&gt;&lt;/dates&gt;&lt;pub-location&gt;Cambridge&lt;/pub-location&gt;&lt;publisher&gt;Cambridge University Press&lt;/publisher&gt;&lt;urls&gt;&lt;/urls&gt;&lt;/record&gt;&lt;/Cite&gt;&lt;/EndNote&gt;</w:instrText>
      </w:r>
      <w:r w:rsidR="00896DF6">
        <w:rPr>
          <w:sz w:val="24"/>
          <w:szCs w:val="24"/>
        </w:rPr>
        <w:fldChar w:fldCharType="separate"/>
      </w:r>
      <w:r w:rsidR="00896DF6">
        <w:rPr>
          <w:noProof/>
          <w:sz w:val="24"/>
          <w:szCs w:val="24"/>
        </w:rPr>
        <w:t>(see Niang et al., 2014)</w:t>
      </w:r>
      <w:r w:rsidR="00896DF6">
        <w:rPr>
          <w:sz w:val="24"/>
          <w:szCs w:val="24"/>
        </w:rPr>
        <w:fldChar w:fldCharType="end"/>
      </w:r>
      <w:r w:rsidR="00721067">
        <w:rPr>
          <w:sz w:val="24"/>
          <w:szCs w:val="24"/>
        </w:rPr>
        <w:t xml:space="preserve">; </w:t>
      </w:r>
      <w:r w:rsidR="00707140">
        <w:rPr>
          <w:sz w:val="24"/>
          <w:szCs w:val="24"/>
        </w:rPr>
        <w:t>our reconstruction</w:t>
      </w:r>
      <w:r w:rsidR="00721067">
        <w:rPr>
          <w:sz w:val="24"/>
          <w:szCs w:val="24"/>
        </w:rPr>
        <w:t xml:space="preserve"> </w:t>
      </w:r>
      <w:r w:rsidR="00707140">
        <w:rPr>
          <w:sz w:val="24"/>
          <w:szCs w:val="24"/>
        </w:rPr>
        <w:t>confirms</w:t>
      </w:r>
      <w:r w:rsidR="00721067">
        <w:rPr>
          <w:sz w:val="24"/>
          <w:szCs w:val="24"/>
        </w:rPr>
        <w:t xml:space="preserve"> that this drying began much earlier. </w:t>
      </w:r>
    </w:p>
    <w:p w14:paraId="48F4057D" w14:textId="775D8F53" w:rsidR="00E04C02" w:rsidRDefault="007C20F0" w:rsidP="00C5411E">
      <w:pPr>
        <w:pStyle w:val="ColorfulList-Accent12"/>
        <w:spacing w:after="120" w:line="360" w:lineRule="auto"/>
        <w:ind w:left="0" w:firstLine="567"/>
        <w:contextualSpacing w:val="0"/>
        <w:rPr>
          <w:sz w:val="24"/>
          <w:szCs w:val="24"/>
        </w:rPr>
      </w:pPr>
      <w:r>
        <w:rPr>
          <w:sz w:val="24"/>
          <w:szCs w:val="24"/>
        </w:rPr>
        <w:lastRenderedPageBreak/>
        <w:t>Relatively dry intervals are reconstructed dur</w:t>
      </w:r>
      <w:r w:rsidR="00104913">
        <w:rPr>
          <w:sz w:val="24"/>
          <w:szCs w:val="24"/>
        </w:rPr>
        <w:t>ing the pre-instrumental period</w:t>
      </w:r>
      <w:r>
        <w:rPr>
          <w:sz w:val="24"/>
          <w:szCs w:val="24"/>
        </w:rPr>
        <w:t xml:space="preserve"> at around 1827 and 1862, the latter of which was the driest year of the 19th century. This confirms the results presented in section 3. </w:t>
      </w:r>
      <w:r w:rsidR="008542F3">
        <w:rPr>
          <w:sz w:val="24"/>
          <w:szCs w:val="24"/>
        </w:rPr>
        <w:t xml:space="preserve">The wettest </w:t>
      </w:r>
      <w:r>
        <w:rPr>
          <w:sz w:val="24"/>
          <w:szCs w:val="24"/>
        </w:rPr>
        <w:t xml:space="preserve">periods of the 19th century </w:t>
      </w:r>
      <w:r w:rsidR="008542F3">
        <w:rPr>
          <w:sz w:val="24"/>
          <w:szCs w:val="24"/>
        </w:rPr>
        <w:t>are reconstructed around 1815, 1872 and 1890, with 1813 being the wettest year in the multi</w:t>
      </w:r>
      <w:r w:rsidR="00815ADD">
        <w:rPr>
          <w:sz w:val="24"/>
          <w:szCs w:val="24"/>
        </w:rPr>
        <w:t>-proxy</w:t>
      </w:r>
      <w:r w:rsidR="008542F3">
        <w:rPr>
          <w:sz w:val="24"/>
          <w:szCs w:val="24"/>
        </w:rPr>
        <w:t xml:space="preserve"> reconstruction. </w:t>
      </w:r>
      <w:r w:rsidR="005C6C7C">
        <w:rPr>
          <w:sz w:val="24"/>
          <w:szCs w:val="24"/>
        </w:rPr>
        <w:t xml:space="preserve">Figure </w:t>
      </w:r>
      <w:r w:rsidR="00B87082">
        <w:rPr>
          <w:sz w:val="24"/>
          <w:szCs w:val="24"/>
        </w:rPr>
        <w:t>4</w:t>
      </w:r>
      <w:r w:rsidR="005C6C7C">
        <w:rPr>
          <w:sz w:val="24"/>
          <w:szCs w:val="24"/>
        </w:rPr>
        <w:t xml:space="preserve">c </w:t>
      </w:r>
      <w:r>
        <w:rPr>
          <w:sz w:val="24"/>
          <w:szCs w:val="24"/>
        </w:rPr>
        <w:t>illustrates</w:t>
      </w:r>
      <w:r w:rsidR="005C6C7C">
        <w:rPr>
          <w:sz w:val="24"/>
          <w:szCs w:val="24"/>
        </w:rPr>
        <w:t xml:space="preserve"> that the </w:t>
      </w:r>
      <w:r>
        <w:rPr>
          <w:sz w:val="24"/>
          <w:szCs w:val="24"/>
        </w:rPr>
        <w:t xml:space="preserve">inclusion of </w:t>
      </w:r>
      <w:r w:rsidR="005C6C7C">
        <w:rPr>
          <w:sz w:val="24"/>
          <w:szCs w:val="24"/>
        </w:rPr>
        <w:t>new proxy data increase</w:t>
      </w:r>
      <w:r>
        <w:rPr>
          <w:sz w:val="24"/>
          <w:szCs w:val="24"/>
        </w:rPr>
        <w:t>s</w:t>
      </w:r>
      <w:r w:rsidR="005C6C7C">
        <w:rPr>
          <w:sz w:val="24"/>
          <w:szCs w:val="24"/>
        </w:rPr>
        <w:t xml:space="preserve"> the reconstruction skill, </w:t>
      </w:r>
      <w:r>
        <w:rPr>
          <w:sz w:val="24"/>
          <w:szCs w:val="24"/>
        </w:rPr>
        <w:t xml:space="preserve">both </w:t>
      </w:r>
      <w:r w:rsidR="005C6C7C">
        <w:rPr>
          <w:sz w:val="24"/>
          <w:szCs w:val="24"/>
        </w:rPr>
        <w:t>for the ensemble mean and early verification Reduction of Error (RE) measures</w:t>
      </w:r>
      <w:r w:rsidR="00FC3316">
        <w:rPr>
          <w:sz w:val="24"/>
          <w:szCs w:val="24"/>
        </w:rPr>
        <w:t xml:space="preserve"> (</w:t>
      </w:r>
      <w:r w:rsidR="00E04C02">
        <w:rPr>
          <w:sz w:val="24"/>
          <w:szCs w:val="24"/>
        </w:rPr>
        <w:t>section S3</w:t>
      </w:r>
      <w:r w:rsidR="00FC3316">
        <w:rPr>
          <w:sz w:val="24"/>
          <w:szCs w:val="24"/>
        </w:rPr>
        <w:t>)</w:t>
      </w:r>
      <w:r w:rsidR="005C6C7C">
        <w:rPr>
          <w:sz w:val="24"/>
          <w:szCs w:val="24"/>
        </w:rPr>
        <w:t xml:space="preserve">. </w:t>
      </w:r>
      <w:r w:rsidR="00721067">
        <w:rPr>
          <w:sz w:val="24"/>
          <w:szCs w:val="24"/>
        </w:rPr>
        <w:t xml:space="preserve">Studies targeting earlier periods of the 19th century, and underrepresented areas such as </w:t>
      </w:r>
      <w:r w:rsidR="00E603E6">
        <w:rPr>
          <w:sz w:val="24"/>
          <w:szCs w:val="24"/>
        </w:rPr>
        <w:t xml:space="preserve">present-day </w:t>
      </w:r>
      <w:r w:rsidR="00721067">
        <w:rPr>
          <w:sz w:val="24"/>
          <w:szCs w:val="24"/>
        </w:rPr>
        <w:t>Malawi, Namibia, Mozambique and Zambia, will further increase the robustness of the reconstruction.</w:t>
      </w:r>
    </w:p>
    <w:p w14:paraId="5483680C" w14:textId="49651C29" w:rsidR="00930649" w:rsidRPr="00D82BCC" w:rsidRDefault="00A52B7B" w:rsidP="00E04C02">
      <w:pPr>
        <w:pStyle w:val="ColorfulList-Accent12"/>
        <w:spacing w:after="240" w:line="360" w:lineRule="auto"/>
        <w:ind w:left="0" w:firstLine="567"/>
        <w:contextualSpacing w:val="0"/>
        <w:rPr>
          <w:sz w:val="24"/>
          <w:szCs w:val="24"/>
        </w:rPr>
      </w:pPr>
      <w:r>
        <w:rPr>
          <w:sz w:val="24"/>
          <w:szCs w:val="24"/>
        </w:rPr>
        <w:t xml:space="preserve">Figure </w:t>
      </w:r>
      <w:r w:rsidR="00B87082">
        <w:rPr>
          <w:sz w:val="24"/>
          <w:szCs w:val="24"/>
        </w:rPr>
        <w:t>4</w:t>
      </w:r>
      <w:r>
        <w:rPr>
          <w:sz w:val="24"/>
          <w:szCs w:val="24"/>
        </w:rPr>
        <w:t xml:space="preserve">d shows the 30-year running correlations of SRZ rainfall with important large-scale climate indices. These include the Southern Oscillation Index (SOI), SAM and the second principal component of Indian Ocean SSTs, an important driver of SRZ rainfall (Neukom et al., 2014). </w:t>
      </w:r>
      <w:r w:rsidR="005C6C7C">
        <w:rPr>
          <w:sz w:val="24"/>
          <w:szCs w:val="24"/>
        </w:rPr>
        <w:t xml:space="preserve">The comparison </w:t>
      </w:r>
      <w:r w:rsidR="00CD72B3">
        <w:rPr>
          <w:sz w:val="24"/>
          <w:szCs w:val="24"/>
        </w:rPr>
        <w:t xml:space="preserve">of </w:t>
      </w:r>
      <w:r>
        <w:rPr>
          <w:sz w:val="24"/>
          <w:szCs w:val="24"/>
        </w:rPr>
        <w:t>these</w:t>
      </w:r>
      <w:r w:rsidR="005C6C7C">
        <w:rPr>
          <w:sz w:val="24"/>
          <w:szCs w:val="24"/>
        </w:rPr>
        <w:t xml:space="preserve"> indices remains very similar </w:t>
      </w:r>
      <w:r w:rsidR="004A7612">
        <w:rPr>
          <w:sz w:val="24"/>
          <w:szCs w:val="24"/>
        </w:rPr>
        <w:t>to the relationships reported by</w:t>
      </w:r>
      <w:r w:rsidR="005C6C7C">
        <w:rPr>
          <w:sz w:val="24"/>
          <w:szCs w:val="24"/>
        </w:rPr>
        <w:t xml:space="preserve"> Neukom et al. (2014). </w:t>
      </w:r>
      <w:r>
        <w:rPr>
          <w:sz w:val="24"/>
          <w:szCs w:val="24"/>
        </w:rPr>
        <w:t>The SOI</w:t>
      </w:r>
      <w:r w:rsidR="005C6C7C">
        <w:rPr>
          <w:sz w:val="24"/>
          <w:szCs w:val="24"/>
        </w:rPr>
        <w:t xml:space="preserve"> and the Indian Ocean SSTs have a stronger influence on SRZ rainfall than the SAM in </w:t>
      </w:r>
      <w:r w:rsidR="00CD72B3">
        <w:rPr>
          <w:sz w:val="24"/>
          <w:szCs w:val="24"/>
        </w:rPr>
        <w:t xml:space="preserve">both </w:t>
      </w:r>
      <w:r w:rsidR="005C6C7C">
        <w:rPr>
          <w:sz w:val="24"/>
          <w:szCs w:val="24"/>
        </w:rPr>
        <w:t>instrumental and reconstructed data. While the</w:t>
      </w:r>
      <w:r w:rsidR="00CF4FBC">
        <w:rPr>
          <w:sz w:val="24"/>
          <w:szCs w:val="24"/>
        </w:rPr>
        <w:t xml:space="preserve"> correlation coefficients</w:t>
      </w:r>
      <w:r w:rsidR="005C6C7C">
        <w:rPr>
          <w:sz w:val="24"/>
          <w:szCs w:val="24"/>
        </w:rPr>
        <w:t xml:space="preserve"> </w:t>
      </w:r>
      <w:r w:rsidR="00C21D57">
        <w:rPr>
          <w:sz w:val="24"/>
          <w:szCs w:val="24"/>
        </w:rPr>
        <w:t xml:space="preserve">for most indices </w:t>
      </w:r>
      <w:r w:rsidR="005C6C7C">
        <w:rPr>
          <w:sz w:val="24"/>
          <w:szCs w:val="24"/>
        </w:rPr>
        <w:t xml:space="preserve">are relatively </w:t>
      </w:r>
      <w:r w:rsidR="00CF4FBC">
        <w:rPr>
          <w:sz w:val="24"/>
          <w:szCs w:val="24"/>
        </w:rPr>
        <w:t>consistent over time</w:t>
      </w:r>
      <w:r w:rsidR="005C6C7C">
        <w:rPr>
          <w:sz w:val="24"/>
          <w:szCs w:val="24"/>
        </w:rPr>
        <w:t xml:space="preserve">, </w:t>
      </w:r>
      <w:r w:rsidR="00DD56CC">
        <w:rPr>
          <w:sz w:val="24"/>
          <w:szCs w:val="24"/>
        </w:rPr>
        <w:t xml:space="preserve">there </w:t>
      </w:r>
      <w:r w:rsidR="00CF4FBC">
        <w:rPr>
          <w:sz w:val="24"/>
          <w:szCs w:val="24"/>
        </w:rPr>
        <w:t>are</w:t>
      </w:r>
      <w:r w:rsidR="00DD56CC">
        <w:rPr>
          <w:sz w:val="24"/>
          <w:szCs w:val="24"/>
        </w:rPr>
        <w:t xml:space="preserve"> breakdown</w:t>
      </w:r>
      <w:r w:rsidR="00CF4FBC">
        <w:rPr>
          <w:sz w:val="24"/>
          <w:szCs w:val="24"/>
        </w:rPr>
        <w:t>s</w:t>
      </w:r>
      <w:r w:rsidR="00DD56CC">
        <w:rPr>
          <w:sz w:val="24"/>
          <w:szCs w:val="24"/>
        </w:rPr>
        <w:t xml:space="preserve"> </w:t>
      </w:r>
      <w:r w:rsidR="00FF642E">
        <w:rPr>
          <w:sz w:val="24"/>
          <w:szCs w:val="24"/>
        </w:rPr>
        <w:t>in</w:t>
      </w:r>
      <w:r w:rsidR="00CD72B3">
        <w:rPr>
          <w:sz w:val="24"/>
          <w:szCs w:val="24"/>
        </w:rPr>
        <w:t xml:space="preserve"> the SOI</w:t>
      </w:r>
      <w:r w:rsidR="00CF4FBC">
        <w:rPr>
          <w:sz w:val="24"/>
          <w:szCs w:val="24"/>
        </w:rPr>
        <w:t>-SRZ rainfall</w:t>
      </w:r>
      <w:r w:rsidR="00CD72B3">
        <w:rPr>
          <w:sz w:val="24"/>
          <w:szCs w:val="24"/>
        </w:rPr>
        <w:t xml:space="preserve"> relationship </w:t>
      </w:r>
      <w:r w:rsidR="001E26DD">
        <w:rPr>
          <w:sz w:val="24"/>
          <w:szCs w:val="24"/>
        </w:rPr>
        <w:t xml:space="preserve">from </w:t>
      </w:r>
      <w:r w:rsidR="00CD72B3">
        <w:rPr>
          <w:sz w:val="24"/>
          <w:szCs w:val="24"/>
        </w:rPr>
        <w:t>c.</w:t>
      </w:r>
      <w:r w:rsidR="00DD56CC">
        <w:rPr>
          <w:sz w:val="24"/>
          <w:szCs w:val="24"/>
        </w:rPr>
        <w:t>18</w:t>
      </w:r>
      <w:r w:rsidR="001908FA">
        <w:rPr>
          <w:sz w:val="24"/>
          <w:szCs w:val="24"/>
        </w:rPr>
        <w:t>3</w:t>
      </w:r>
      <w:r w:rsidR="00DD56CC">
        <w:rPr>
          <w:sz w:val="24"/>
          <w:szCs w:val="24"/>
        </w:rPr>
        <w:t>0</w:t>
      </w:r>
      <w:r w:rsidR="001E26DD">
        <w:rPr>
          <w:sz w:val="24"/>
          <w:szCs w:val="24"/>
        </w:rPr>
        <w:t>-</w:t>
      </w:r>
      <w:r w:rsidR="00DD56CC">
        <w:rPr>
          <w:sz w:val="24"/>
          <w:szCs w:val="24"/>
        </w:rPr>
        <w:t>1875</w:t>
      </w:r>
      <w:r w:rsidR="001E26DD">
        <w:rPr>
          <w:sz w:val="24"/>
          <w:szCs w:val="24"/>
        </w:rPr>
        <w:t xml:space="preserve"> and c.1930-1960</w:t>
      </w:r>
      <w:r w:rsidR="00DD56CC">
        <w:rPr>
          <w:sz w:val="24"/>
          <w:szCs w:val="24"/>
        </w:rPr>
        <w:t>.</w:t>
      </w:r>
      <w:r w:rsidR="00CD72B3">
        <w:rPr>
          <w:sz w:val="24"/>
          <w:szCs w:val="24"/>
        </w:rPr>
        <w:t xml:space="preserve"> </w:t>
      </w:r>
      <w:r w:rsidR="00FF642E">
        <w:rPr>
          <w:sz w:val="24"/>
          <w:szCs w:val="24"/>
        </w:rPr>
        <w:t>T</w:t>
      </w:r>
      <w:r w:rsidR="00450C91">
        <w:rPr>
          <w:sz w:val="24"/>
          <w:szCs w:val="24"/>
        </w:rPr>
        <w:t>he</w:t>
      </w:r>
      <w:r w:rsidR="00E93A0D">
        <w:rPr>
          <w:sz w:val="24"/>
          <w:szCs w:val="24"/>
        </w:rPr>
        <w:t xml:space="preserve"> timing of these</w:t>
      </w:r>
      <w:r w:rsidR="00FF642E">
        <w:rPr>
          <w:sz w:val="24"/>
          <w:szCs w:val="24"/>
        </w:rPr>
        <w:t xml:space="preserve"> breakdowns </w:t>
      </w:r>
      <w:r w:rsidR="00E93A0D">
        <w:rPr>
          <w:sz w:val="24"/>
          <w:szCs w:val="24"/>
        </w:rPr>
        <w:t>is</w:t>
      </w:r>
      <w:r w:rsidR="00FF642E">
        <w:rPr>
          <w:sz w:val="24"/>
          <w:szCs w:val="24"/>
        </w:rPr>
        <w:t xml:space="preserve"> in accordance with analyses of instrumental and palaeodata </w:t>
      </w:r>
      <w:r w:rsidR="00E93A0D">
        <w:rPr>
          <w:sz w:val="24"/>
          <w:szCs w:val="24"/>
        </w:rPr>
        <w:t>from elsewhere around the Indian Ocean</w:t>
      </w:r>
      <w:r w:rsidR="00450C91">
        <w:rPr>
          <w:sz w:val="24"/>
          <w:szCs w:val="24"/>
        </w:rPr>
        <w:t xml:space="preserve"> </w:t>
      </w:r>
      <w:r w:rsidR="00E93A0D">
        <w:rPr>
          <w:sz w:val="24"/>
          <w:szCs w:val="24"/>
        </w:rPr>
        <w:fldChar w:fldCharType="begin">
          <w:fldData xml:space="preserve">PEVuZE5vdGU+PENpdGU+PEF1dGhvcj5aaW5rZTwvQXV0aG9yPjxZZWFyPjIwMDQ8L1llYXI+PFJl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</w:fldData>
        </w:fldChar>
      </w:r>
      <w:r w:rsidR="003A4F1E">
        <w:rPr>
          <w:sz w:val="24"/>
          <w:szCs w:val="24"/>
        </w:rPr>
        <w:instrText xml:space="preserve"> ADDIN EN.CITE </w:instrText>
      </w:r>
      <w:r w:rsidR="003A4F1E">
        <w:rPr>
          <w:sz w:val="24"/>
          <w:szCs w:val="24"/>
        </w:rPr>
        <w:fldChar w:fldCharType="begin">
          <w:fldData xml:space="preserve">PEVuZE5vdGU+PENpdGU+PEF1dGhvcj5aaW5rZTwvQXV0aG9yPjxZZWFyPjIwMDQ8L1llYXI+PFJl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</w:fldData>
        </w:fldChar>
      </w:r>
      <w:r w:rsidR="003A4F1E">
        <w:rPr>
          <w:sz w:val="24"/>
          <w:szCs w:val="24"/>
        </w:rPr>
        <w:instrText xml:space="preserve"> ADDIN EN.CITE.DATA </w:instrText>
      </w:r>
      <w:r w:rsidR="003A4F1E">
        <w:rPr>
          <w:sz w:val="24"/>
          <w:szCs w:val="24"/>
        </w:rPr>
      </w:r>
      <w:r w:rsidR="003A4F1E">
        <w:rPr>
          <w:sz w:val="24"/>
          <w:szCs w:val="24"/>
        </w:rPr>
        <w:fldChar w:fldCharType="end"/>
      </w:r>
      <w:r w:rsidR="00E93A0D">
        <w:rPr>
          <w:sz w:val="24"/>
          <w:szCs w:val="24"/>
        </w:rPr>
      </w:r>
      <w:r w:rsidR="00E93A0D">
        <w:rPr>
          <w:sz w:val="24"/>
          <w:szCs w:val="24"/>
        </w:rPr>
        <w:fldChar w:fldCharType="separate"/>
      </w:r>
      <w:r w:rsidR="00E93A0D">
        <w:rPr>
          <w:noProof/>
          <w:sz w:val="24"/>
          <w:szCs w:val="24"/>
        </w:rPr>
        <w:t>(e.g. Zinke et al., 2004; Adamson and Nash, 2014; Ashcroft et al., 2015)</w:t>
      </w:r>
      <w:r w:rsidR="00E93A0D">
        <w:rPr>
          <w:sz w:val="24"/>
          <w:szCs w:val="24"/>
        </w:rPr>
        <w:fldChar w:fldCharType="end"/>
      </w:r>
      <w:r w:rsidR="00E93A0D">
        <w:rPr>
          <w:sz w:val="24"/>
          <w:szCs w:val="24"/>
        </w:rPr>
        <w:t xml:space="preserve">, </w:t>
      </w:r>
      <w:r w:rsidR="00450C91">
        <w:rPr>
          <w:sz w:val="24"/>
          <w:szCs w:val="24"/>
        </w:rPr>
        <w:t>suggesting</w:t>
      </w:r>
      <w:r w:rsidR="00E93A0D">
        <w:rPr>
          <w:sz w:val="24"/>
          <w:szCs w:val="24"/>
        </w:rPr>
        <w:t xml:space="preserve"> </w:t>
      </w:r>
      <w:r w:rsidR="00450C91">
        <w:rPr>
          <w:sz w:val="24"/>
          <w:szCs w:val="24"/>
        </w:rPr>
        <w:t>a</w:t>
      </w:r>
      <w:r w:rsidR="00FF642E">
        <w:rPr>
          <w:sz w:val="24"/>
          <w:szCs w:val="24"/>
        </w:rPr>
        <w:t xml:space="preserve"> </w:t>
      </w:r>
      <w:r w:rsidR="004874FD">
        <w:rPr>
          <w:sz w:val="24"/>
          <w:szCs w:val="24"/>
        </w:rPr>
        <w:t xml:space="preserve">basin-wide </w:t>
      </w:r>
      <w:r w:rsidR="00450C91">
        <w:rPr>
          <w:sz w:val="24"/>
          <w:szCs w:val="24"/>
        </w:rPr>
        <w:t>weakening of</w:t>
      </w:r>
      <w:r w:rsidR="00FF642E">
        <w:rPr>
          <w:sz w:val="24"/>
          <w:szCs w:val="24"/>
        </w:rPr>
        <w:t xml:space="preserve"> ENSO teleconnections </w:t>
      </w:r>
      <w:r w:rsidR="00450C91">
        <w:rPr>
          <w:sz w:val="24"/>
          <w:szCs w:val="24"/>
        </w:rPr>
        <w:t>during the mid-19th and mid-20th centuries</w:t>
      </w:r>
      <w:r w:rsidR="00FF642E">
        <w:rPr>
          <w:sz w:val="24"/>
          <w:szCs w:val="24"/>
        </w:rPr>
        <w:t>.</w:t>
      </w:r>
      <w:r w:rsidR="00CF4FBC">
        <w:rPr>
          <w:sz w:val="24"/>
          <w:szCs w:val="24"/>
        </w:rPr>
        <w:t xml:space="preserve"> </w:t>
      </w:r>
    </w:p>
    <w:p w14:paraId="503B73D1" w14:textId="77777777" w:rsidR="00451587" w:rsidRDefault="00674901" w:rsidP="000705DC">
      <w:pPr>
        <w:spacing w:after="120" w:line="360" w:lineRule="auto"/>
        <w:rPr>
          <w:rFonts w:ascii="Arial" w:hAnsi="Arial" w:cs="Arial"/>
          <w:b/>
        </w:rPr>
      </w:pPr>
      <w:r>
        <w:rPr>
          <w:rFonts w:ascii="Arial" w:hAnsi="Arial" w:cs="Arial"/>
          <w:b/>
        </w:rPr>
        <w:t>5</w:t>
      </w:r>
      <w:r w:rsidR="005C466C">
        <w:rPr>
          <w:rFonts w:ascii="Arial" w:hAnsi="Arial" w:cs="Arial"/>
          <w:b/>
        </w:rPr>
        <w:t>.</w:t>
      </w:r>
      <w:r w:rsidR="009D12FA">
        <w:rPr>
          <w:rFonts w:ascii="Arial" w:hAnsi="Arial" w:cs="Arial"/>
          <w:b/>
        </w:rPr>
        <w:tab/>
        <w:t>Conclusions</w:t>
      </w:r>
    </w:p>
    <w:p w14:paraId="13D70281" w14:textId="23B62210" w:rsidR="00DB3F22" w:rsidRPr="00D82BCC" w:rsidRDefault="004C5F24" w:rsidP="003D1591">
      <w:pPr>
        <w:spacing w:after="360" w:line="360" w:lineRule="auto"/>
        <w:rPr>
          <w:rFonts w:ascii="Arial" w:hAnsi="Arial" w:cs="Arial"/>
        </w:rPr>
      </w:pPr>
      <w:r>
        <w:rPr>
          <w:rFonts w:ascii="Arial" w:hAnsi="Arial" w:cs="Arial"/>
        </w:rPr>
        <w:t xml:space="preserve">This paper has presented the first combined annual and seasonal reconstruction of rainfall variability over southeast Africa for the 19th century. </w:t>
      </w:r>
      <w:r w:rsidR="004D581E">
        <w:rPr>
          <w:rFonts w:ascii="Arial" w:hAnsi="Arial" w:cs="Arial"/>
        </w:rPr>
        <w:t xml:space="preserve">The </w:t>
      </w:r>
      <w:r w:rsidR="00C706C2">
        <w:rPr>
          <w:rFonts w:ascii="Arial" w:hAnsi="Arial" w:cs="Arial"/>
        </w:rPr>
        <w:t>results</w:t>
      </w:r>
      <w:r w:rsidR="004D581E">
        <w:rPr>
          <w:rFonts w:ascii="Arial" w:hAnsi="Arial" w:cs="Arial"/>
        </w:rPr>
        <w:t xml:space="preserve"> </w:t>
      </w:r>
      <w:r w:rsidR="00C706C2">
        <w:rPr>
          <w:rFonts w:ascii="Arial" w:hAnsi="Arial" w:cs="Arial"/>
        </w:rPr>
        <w:t>indicate</w:t>
      </w:r>
      <w:r w:rsidR="004D581E">
        <w:rPr>
          <w:rFonts w:ascii="Arial" w:hAnsi="Arial" w:cs="Arial"/>
        </w:rPr>
        <w:t xml:space="preserve"> that the region</w:t>
      </w:r>
      <w:r w:rsidR="004D581E" w:rsidRPr="007F5510">
        <w:rPr>
          <w:rFonts w:ascii="Arial" w:hAnsi="Arial" w:cs="Arial"/>
        </w:rPr>
        <w:t xml:space="preserve"> was </w:t>
      </w:r>
      <w:r w:rsidR="004D581E">
        <w:rPr>
          <w:rFonts w:ascii="Arial" w:hAnsi="Arial" w:cs="Arial"/>
        </w:rPr>
        <w:t>affected</w:t>
      </w:r>
      <w:r w:rsidR="004D581E" w:rsidRPr="007F5510">
        <w:rPr>
          <w:rFonts w:ascii="Arial" w:hAnsi="Arial" w:cs="Arial"/>
        </w:rPr>
        <w:t xml:space="preserve"> by severe or multi-year drought on eight occasions </w:t>
      </w:r>
      <w:r w:rsidR="004D581E">
        <w:rPr>
          <w:rFonts w:ascii="Arial" w:hAnsi="Arial" w:cs="Arial"/>
        </w:rPr>
        <w:t>between 1836 and 1900</w:t>
      </w:r>
      <w:r w:rsidR="004D581E" w:rsidRPr="007F5510">
        <w:rPr>
          <w:rFonts w:ascii="Arial" w:hAnsi="Arial" w:cs="Arial"/>
        </w:rPr>
        <w:t xml:space="preserve"> (</w:t>
      </w:r>
      <w:r w:rsidR="00D56B4F">
        <w:rPr>
          <w:rFonts w:ascii="Arial" w:hAnsi="Arial" w:cs="Arial"/>
        </w:rPr>
        <w:t>the austral summer rainy season</w:t>
      </w:r>
      <w:r w:rsidR="004D581E">
        <w:rPr>
          <w:rFonts w:ascii="Arial" w:hAnsi="Arial" w:cs="Arial"/>
        </w:rPr>
        <w:t xml:space="preserve">s </w:t>
      </w:r>
      <w:r w:rsidR="00D56B4F">
        <w:rPr>
          <w:rFonts w:ascii="Arial" w:hAnsi="Arial" w:cs="Arial"/>
        </w:rPr>
        <w:t xml:space="preserve">of </w:t>
      </w:r>
      <w:r w:rsidR="004D581E" w:rsidRPr="007F5510">
        <w:rPr>
          <w:rFonts w:ascii="Arial" w:hAnsi="Arial" w:cs="Arial"/>
        </w:rPr>
        <w:t>1836-38, 1861-63, 1865-66, 186</w:t>
      </w:r>
      <w:r w:rsidR="00C706C2">
        <w:rPr>
          <w:rFonts w:ascii="Arial" w:hAnsi="Arial" w:cs="Arial"/>
        </w:rPr>
        <w:t>8-70, 1876-79, 1883-85, 1886-90</w:t>
      </w:r>
      <w:r w:rsidR="004D581E" w:rsidRPr="007F5510">
        <w:rPr>
          <w:rFonts w:ascii="Arial" w:hAnsi="Arial" w:cs="Arial"/>
        </w:rPr>
        <w:t xml:space="preserve"> and 1895-1900). </w:t>
      </w:r>
      <w:r w:rsidR="004D581E">
        <w:rPr>
          <w:rFonts w:ascii="Arial" w:hAnsi="Arial" w:cs="Arial"/>
        </w:rPr>
        <w:t>In addition, s</w:t>
      </w:r>
      <w:r w:rsidR="004D581E" w:rsidRPr="00E02C1B">
        <w:rPr>
          <w:rFonts w:ascii="Arial" w:hAnsi="Arial" w:cs="Arial"/>
        </w:rPr>
        <w:t>ix severe or multi-year wet periods were identified</w:t>
      </w:r>
      <w:r w:rsidR="00D56B4F">
        <w:rPr>
          <w:rFonts w:ascii="Arial" w:hAnsi="Arial" w:cs="Arial"/>
        </w:rPr>
        <w:t xml:space="preserve"> (</w:t>
      </w:r>
      <w:r w:rsidR="004D581E" w:rsidRPr="007B6DC7">
        <w:rPr>
          <w:rFonts w:ascii="Arial" w:hAnsi="Arial" w:cs="Arial"/>
        </w:rPr>
        <w:t>1847-49, 185</w:t>
      </w:r>
      <w:r w:rsidR="00C706C2">
        <w:rPr>
          <w:rFonts w:ascii="Arial" w:hAnsi="Arial" w:cs="Arial"/>
        </w:rPr>
        <w:t>4-57, 1863-65, 1879-81, 1890-91</w:t>
      </w:r>
      <w:r w:rsidR="004D581E" w:rsidRPr="007B6DC7">
        <w:rPr>
          <w:rFonts w:ascii="Arial" w:hAnsi="Arial" w:cs="Arial"/>
        </w:rPr>
        <w:t xml:space="preserve"> </w:t>
      </w:r>
      <w:r w:rsidR="004D581E">
        <w:rPr>
          <w:rFonts w:ascii="Arial" w:hAnsi="Arial" w:cs="Arial"/>
        </w:rPr>
        <w:t xml:space="preserve">and </w:t>
      </w:r>
      <w:r w:rsidR="004D581E" w:rsidRPr="007B6DC7">
        <w:rPr>
          <w:rFonts w:ascii="Arial" w:hAnsi="Arial" w:cs="Arial"/>
        </w:rPr>
        <w:t>1892-94</w:t>
      </w:r>
      <w:r w:rsidR="00D56B4F">
        <w:rPr>
          <w:rFonts w:ascii="Arial" w:hAnsi="Arial" w:cs="Arial"/>
        </w:rPr>
        <w:t>)</w:t>
      </w:r>
      <w:r w:rsidR="004D581E">
        <w:rPr>
          <w:rFonts w:ascii="Arial" w:hAnsi="Arial" w:cs="Arial"/>
        </w:rPr>
        <w:t xml:space="preserve">. The timing of these events shows </w:t>
      </w:r>
      <w:r w:rsidR="00C706C2">
        <w:rPr>
          <w:rFonts w:ascii="Arial" w:hAnsi="Arial" w:cs="Arial"/>
        </w:rPr>
        <w:t>close</w:t>
      </w:r>
      <w:r w:rsidR="004D581E">
        <w:rPr>
          <w:rFonts w:ascii="Arial" w:hAnsi="Arial" w:cs="Arial"/>
        </w:rPr>
        <w:t xml:space="preserve"> agreement with independent reconstructions of 19th century rainfall variability for other parts of the southern African </w:t>
      </w:r>
      <w:r w:rsidR="004B2FE3">
        <w:rPr>
          <w:rFonts w:ascii="Arial" w:hAnsi="Arial" w:cs="Arial"/>
        </w:rPr>
        <w:t>SRZ</w:t>
      </w:r>
      <w:r w:rsidR="004D581E">
        <w:rPr>
          <w:rFonts w:ascii="Arial" w:hAnsi="Arial" w:cs="Arial"/>
        </w:rPr>
        <w:t>.</w:t>
      </w:r>
      <w:r w:rsidR="00C706C2">
        <w:rPr>
          <w:rFonts w:ascii="Arial" w:hAnsi="Arial" w:cs="Arial"/>
        </w:rPr>
        <w:t xml:space="preserve"> A comparison of </w:t>
      </w:r>
      <w:r w:rsidR="00065576">
        <w:rPr>
          <w:rFonts w:ascii="Arial" w:hAnsi="Arial" w:cs="Arial"/>
        </w:rPr>
        <w:t>our</w:t>
      </w:r>
      <w:r w:rsidR="00C706C2">
        <w:rPr>
          <w:rFonts w:ascii="Arial" w:hAnsi="Arial" w:cs="Arial"/>
        </w:rPr>
        <w:t xml:space="preserve"> results with the </w:t>
      </w:r>
      <w:r w:rsidR="00EE14F6">
        <w:rPr>
          <w:rFonts w:ascii="Arial" w:hAnsi="Arial" w:cs="Arial"/>
        </w:rPr>
        <w:t>ENSO</w:t>
      </w:r>
      <w:r w:rsidR="00C706C2">
        <w:rPr>
          <w:rFonts w:ascii="Arial" w:hAnsi="Arial" w:cs="Arial"/>
        </w:rPr>
        <w:t xml:space="preserve"> chronology of Gergis and Fowler </w:t>
      </w:r>
      <w:r w:rsidR="00094CF4">
        <w:rPr>
          <w:rFonts w:ascii="Arial" w:hAnsi="Arial" w:cs="Arial"/>
        </w:rPr>
        <w:fldChar w:fldCharType="begin"/>
      </w:r>
      <w:r w:rsidR="00C706C2">
        <w:rPr>
          <w:rFonts w:ascii="Arial" w:hAnsi="Arial" w:cs="Arial"/>
        </w:rPr>
        <w:instrText xml:space="preserve"> ADDIN EN.CITE &lt;EndNote&gt;&lt;Cite ExcludeAuth="1"&gt;&lt;Author&gt;Gergis&lt;/Author&gt;&lt;Year&gt;2009&lt;/Year&gt;&lt;RecNum&gt;2428&lt;/RecNum&gt;&lt;DisplayText&gt;(2009)&lt;/DisplayText&gt;&lt;record&gt;&lt;rec-number&gt;2428&lt;/rec-number&gt;&lt;foreign-keys&gt;&lt;key app="EN" db-id="v9esz0529tf5puepw0f5vvx1s50aw0pd5t2s" timestamp="1401722723"&gt;2428&lt;/key&gt;&lt;/foreign-keys&gt;&lt;ref-type name="Journal Article"&gt;17&lt;/ref-type&gt;&lt;contributors&gt;&lt;authors&gt;&lt;author&gt;Gergis, J.L.&lt;/author&gt;&lt;author&gt;Fowler, A.M.&lt;/author&gt;&lt;/authors&gt;&lt;/contributors&gt;&lt;titles&gt;&lt;title&gt;A history of ENSO events since A.D. 1525: implications for future climate change&lt;/title&gt;&lt;secondary-title&gt;Climatic Change &lt;/secondary-title&gt;&lt;/titles&gt;&lt;periodical&gt;&lt;full-title&gt;Climatic Change&lt;/full-title&gt;&lt;/periodical&gt;&lt;pages&gt;343-387&lt;/pages&gt;&lt;volume&gt;92&lt;/volume&gt;&lt;dates&gt;&lt;year&gt;2009&lt;/year&gt;&lt;/dates&gt;&lt;urls&gt;&lt;/urls&gt;&lt;/record&gt;&lt;/Cite&gt;&lt;/EndNote&gt;</w:instrText>
      </w:r>
      <w:r w:rsidR="00094CF4">
        <w:rPr>
          <w:rFonts w:ascii="Arial" w:hAnsi="Arial" w:cs="Arial"/>
        </w:rPr>
        <w:fldChar w:fldCharType="separate"/>
      </w:r>
      <w:r w:rsidR="00C706C2">
        <w:rPr>
          <w:rFonts w:ascii="Arial" w:hAnsi="Arial" w:cs="Arial"/>
          <w:noProof/>
        </w:rPr>
        <w:t>(2009)</w:t>
      </w:r>
      <w:r w:rsidR="00094CF4">
        <w:rPr>
          <w:rFonts w:ascii="Arial" w:hAnsi="Arial" w:cs="Arial"/>
        </w:rPr>
        <w:fldChar w:fldCharType="end"/>
      </w:r>
      <w:r w:rsidR="00C706C2">
        <w:rPr>
          <w:rFonts w:ascii="Arial" w:hAnsi="Arial" w:cs="Arial"/>
        </w:rPr>
        <w:t xml:space="preserve"> suggest</w:t>
      </w:r>
      <w:r w:rsidR="003C5CA6">
        <w:rPr>
          <w:rFonts w:ascii="Arial" w:hAnsi="Arial" w:cs="Arial"/>
        </w:rPr>
        <w:t>s</w:t>
      </w:r>
      <w:r w:rsidR="00C706C2">
        <w:rPr>
          <w:rFonts w:ascii="Arial" w:hAnsi="Arial" w:cs="Arial"/>
        </w:rPr>
        <w:t xml:space="preserve"> that the relationship between El Niño and rainfall in southeast Africa was relatively stable, at least for the latter half of the 19th century</w:t>
      </w:r>
      <w:r w:rsidR="00623BC8">
        <w:rPr>
          <w:rFonts w:ascii="Arial" w:hAnsi="Arial" w:cs="Arial"/>
        </w:rPr>
        <w:t>.</w:t>
      </w:r>
      <w:r w:rsidR="002E59C3">
        <w:rPr>
          <w:rFonts w:ascii="Arial" w:hAnsi="Arial" w:cs="Arial"/>
        </w:rPr>
        <w:t xml:space="preserve"> El Niño conditions appear to have had a more consistent modulating effect </w:t>
      </w:r>
      <w:r w:rsidR="00065576">
        <w:rPr>
          <w:rFonts w:ascii="Arial" w:hAnsi="Arial" w:cs="Arial"/>
        </w:rPr>
        <w:t xml:space="preserve">upon rainfall </w:t>
      </w:r>
      <w:r w:rsidR="002E59C3">
        <w:rPr>
          <w:rFonts w:ascii="Arial" w:hAnsi="Arial" w:cs="Arial"/>
        </w:rPr>
        <w:t>compared to La Niña.</w:t>
      </w:r>
      <w:r w:rsidR="004B2FE3">
        <w:rPr>
          <w:rFonts w:ascii="Arial" w:hAnsi="Arial" w:cs="Arial"/>
        </w:rPr>
        <w:t xml:space="preserve"> The </w:t>
      </w:r>
      <w:r w:rsidR="00CC45A1">
        <w:rPr>
          <w:rFonts w:ascii="Arial" w:hAnsi="Arial" w:cs="Arial"/>
        </w:rPr>
        <w:t>inclusion</w:t>
      </w:r>
      <w:r w:rsidR="004B2FE3">
        <w:rPr>
          <w:rFonts w:ascii="Arial" w:hAnsi="Arial" w:cs="Arial"/>
        </w:rPr>
        <w:t xml:space="preserve"> of the results of this study, plus two </w:t>
      </w:r>
      <w:r w:rsidR="00CC45A1">
        <w:rPr>
          <w:rFonts w:ascii="Arial" w:hAnsi="Arial" w:cs="Arial"/>
        </w:rPr>
        <w:t>recent</w:t>
      </w:r>
      <w:r w:rsidR="004B2FE3">
        <w:rPr>
          <w:rFonts w:ascii="Arial" w:hAnsi="Arial" w:cs="Arial"/>
        </w:rPr>
        <w:t xml:space="preserve"> annually-</w:t>
      </w:r>
      <w:r w:rsidR="004B2FE3">
        <w:rPr>
          <w:rFonts w:ascii="Arial" w:hAnsi="Arial" w:cs="Arial"/>
        </w:rPr>
        <w:lastRenderedPageBreak/>
        <w:t xml:space="preserve">resolved ships’ logbook-derived reconstructions of southern African rainfall, </w:t>
      </w:r>
      <w:r w:rsidR="00CC45A1">
        <w:rPr>
          <w:rFonts w:ascii="Arial" w:hAnsi="Arial" w:cs="Arial"/>
        </w:rPr>
        <w:t>w</w:t>
      </w:r>
      <w:r w:rsidR="00905A67">
        <w:rPr>
          <w:rFonts w:ascii="Arial" w:hAnsi="Arial" w:cs="Arial"/>
        </w:rPr>
        <w:t>ithin a</w:t>
      </w:r>
      <w:r w:rsidR="00065576">
        <w:rPr>
          <w:rFonts w:ascii="Arial" w:hAnsi="Arial" w:cs="Arial"/>
        </w:rPr>
        <w:t xml:space="preserve"> </w:t>
      </w:r>
      <w:r w:rsidR="00905A67">
        <w:rPr>
          <w:rFonts w:ascii="Arial" w:hAnsi="Arial" w:cs="Arial"/>
        </w:rPr>
        <w:t>new</w:t>
      </w:r>
      <w:r w:rsidR="00065576">
        <w:rPr>
          <w:rFonts w:ascii="Arial" w:hAnsi="Arial" w:cs="Arial"/>
        </w:rPr>
        <w:t xml:space="preserve"> </w:t>
      </w:r>
      <w:r w:rsidR="004B2FE3">
        <w:rPr>
          <w:rFonts w:ascii="Arial" w:hAnsi="Arial" w:cs="Arial"/>
        </w:rPr>
        <w:t>multi-proxy rainfall reconstruction, confirm</w:t>
      </w:r>
      <w:r w:rsidR="00EE14F6">
        <w:rPr>
          <w:rFonts w:ascii="Arial" w:hAnsi="Arial" w:cs="Arial"/>
        </w:rPr>
        <w:t>s</w:t>
      </w:r>
      <w:r w:rsidR="004B2FE3">
        <w:rPr>
          <w:rFonts w:ascii="Arial" w:hAnsi="Arial" w:cs="Arial"/>
        </w:rPr>
        <w:t xml:space="preserve"> </w:t>
      </w:r>
      <w:r w:rsidR="00CC45A1">
        <w:rPr>
          <w:rFonts w:ascii="Arial" w:hAnsi="Arial" w:cs="Arial"/>
        </w:rPr>
        <w:t xml:space="preserve">the importance of ENSO and Indian Ocean SSTs for modulating rainfall in the SRZ. The multi-proxy reconstruction further highlights </w:t>
      </w:r>
      <w:r w:rsidR="004B2FE3">
        <w:rPr>
          <w:rFonts w:ascii="Arial" w:hAnsi="Arial" w:cs="Arial"/>
        </w:rPr>
        <w:t xml:space="preserve">that </w:t>
      </w:r>
      <w:r w:rsidR="00CC45A1">
        <w:rPr>
          <w:rFonts w:ascii="Arial" w:hAnsi="Arial" w:cs="Arial"/>
        </w:rPr>
        <w:t xml:space="preserve">average annual </w:t>
      </w:r>
      <w:r w:rsidR="004B2FE3">
        <w:rPr>
          <w:rFonts w:ascii="Arial" w:hAnsi="Arial" w:cs="Arial"/>
        </w:rPr>
        <w:t xml:space="preserve">rainfall in the SRZ has been </w:t>
      </w:r>
      <w:r w:rsidR="00CC45A1">
        <w:rPr>
          <w:rFonts w:ascii="Arial" w:hAnsi="Arial" w:cs="Arial"/>
        </w:rPr>
        <w:t>progressively</w:t>
      </w:r>
      <w:r w:rsidR="004B2FE3">
        <w:rPr>
          <w:rFonts w:ascii="Arial" w:hAnsi="Arial" w:cs="Arial"/>
        </w:rPr>
        <w:t xml:space="preserve"> declining over the last </w:t>
      </w:r>
      <w:r w:rsidR="004C6281">
        <w:rPr>
          <w:rFonts w:ascii="Arial" w:hAnsi="Arial" w:cs="Arial"/>
        </w:rPr>
        <w:t>c.</w:t>
      </w:r>
      <w:r w:rsidR="004B2FE3">
        <w:rPr>
          <w:rFonts w:ascii="Arial" w:hAnsi="Arial" w:cs="Arial"/>
        </w:rPr>
        <w:t xml:space="preserve">200 years. </w:t>
      </w:r>
    </w:p>
    <w:p w14:paraId="3A87BFB8" w14:textId="77777777" w:rsidR="00451587" w:rsidRDefault="00451587" w:rsidP="00DB3F22">
      <w:pPr>
        <w:spacing w:after="120" w:line="360" w:lineRule="auto"/>
        <w:rPr>
          <w:rFonts w:ascii="Arial" w:hAnsi="Arial" w:cs="Arial"/>
          <w:b/>
        </w:rPr>
      </w:pPr>
      <w:r w:rsidRPr="00D42BC6">
        <w:rPr>
          <w:rFonts w:ascii="Arial" w:hAnsi="Arial" w:cs="Arial"/>
          <w:b/>
        </w:rPr>
        <w:t>References</w:t>
      </w:r>
    </w:p>
    <w:p w14:paraId="1292F9B4" w14:textId="77777777" w:rsidR="00AC23F0" w:rsidRPr="00AC23F0" w:rsidRDefault="00094CF4" w:rsidP="00AC23F0">
      <w:pPr>
        <w:pStyle w:val="EndNoteBibliography"/>
        <w:spacing w:after="240"/>
      </w:pPr>
      <w:r w:rsidRPr="00D42BC6">
        <w:rPr>
          <w:lang w:eastAsia="en-GB"/>
        </w:rPr>
        <w:fldChar w:fldCharType="begin"/>
      </w:r>
      <w:r w:rsidR="00451587" w:rsidRPr="00D42BC6">
        <w:rPr>
          <w:lang w:eastAsia="en-GB"/>
        </w:rPr>
        <w:instrText xml:space="preserve"> ADDIN EN.REFLIST </w:instrText>
      </w:r>
      <w:r w:rsidRPr="00D42BC6">
        <w:rPr>
          <w:lang w:eastAsia="en-GB"/>
        </w:rPr>
        <w:fldChar w:fldCharType="separate"/>
      </w:r>
      <w:r w:rsidR="00AC23F0" w:rsidRPr="00AC23F0">
        <w:t>Adamson GCD, Nash DJ (2014) Documentary reconstruction of monsoon rainfall variability over western India, 1781-1860. Climate Dynamics 42:749-769.</w:t>
      </w:r>
    </w:p>
    <w:p w14:paraId="65DCCED9" w14:textId="77777777" w:rsidR="00AC23F0" w:rsidRPr="00AC23F0" w:rsidRDefault="00AC23F0" w:rsidP="00AC23F0">
      <w:pPr>
        <w:pStyle w:val="EndNoteBibliography"/>
        <w:spacing w:after="240"/>
      </w:pPr>
      <w:r w:rsidRPr="00AC23F0">
        <w:t>Ashcroft L, Gergis J, Karoly DJ (2015) Long-term stationarity of El Niño-Southern Oscillation teleconnections in southeastern Australia. Climate Dynamics: DOI:10.1007/s00382-015-2746-3.</w:t>
      </w:r>
    </w:p>
    <w:p w14:paraId="679EF56E" w14:textId="77777777" w:rsidR="00AC23F0" w:rsidRPr="00AC23F0" w:rsidRDefault="00AC23F0" w:rsidP="00AC23F0">
      <w:pPr>
        <w:pStyle w:val="EndNoteBibliography"/>
        <w:spacing w:after="240"/>
      </w:pPr>
      <w:r w:rsidRPr="00AC23F0">
        <w:t>Brázdil R, Pfister C, Wanner H, et al. (2005) Historical climatology in Europe – the state of the art. Climatic Change 70:363-430.</w:t>
      </w:r>
    </w:p>
    <w:p w14:paraId="2E54424F" w14:textId="77777777" w:rsidR="00AC23F0" w:rsidRPr="00AC23F0" w:rsidRDefault="00AC23F0" w:rsidP="00AC23F0">
      <w:pPr>
        <w:pStyle w:val="EndNoteBibliography"/>
        <w:spacing w:after="240"/>
      </w:pPr>
      <w:r w:rsidRPr="00AC23F0">
        <w:t>Gergis JL, Fowler AM (2009) A history of ENSO events since A.D. 1525: implications for future climate change. Climatic Change 92:343-387.</w:t>
      </w:r>
    </w:p>
    <w:p w14:paraId="6E6EF512" w14:textId="77777777" w:rsidR="00AC23F0" w:rsidRPr="00AC23F0" w:rsidRDefault="00AC23F0" w:rsidP="00AC23F0">
      <w:pPr>
        <w:pStyle w:val="EndNoteBibliography"/>
        <w:spacing w:after="240"/>
      </w:pPr>
      <w:r w:rsidRPr="00AC23F0">
        <w:t>Gillett NP, Kell TD, Jones PD (2006) Regional climate impacts of the Southern Annular Mode. Geophysical Research Letters 33: DOI:10.1029/2006GL027721.</w:t>
      </w:r>
    </w:p>
    <w:p w14:paraId="27E8FF25" w14:textId="77777777" w:rsidR="00AC23F0" w:rsidRPr="00AC23F0" w:rsidRDefault="00AC23F0" w:rsidP="00AC23F0">
      <w:pPr>
        <w:pStyle w:val="EndNoteBibliography"/>
        <w:spacing w:after="240"/>
      </w:pPr>
      <w:r w:rsidRPr="00AC23F0">
        <w:t>Glaser R, Brazdil R, Pfister C, et al. (1999) Seasonal temperature and precipitation fluctuations in selected parts of Europe during the sixteenth century. Climatic Change 43:169-200.</w:t>
      </w:r>
    </w:p>
    <w:p w14:paraId="5C063575" w14:textId="77777777" w:rsidR="00AC23F0" w:rsidRPr="00AC23F0" w:rsidRDefault="00AC23F0" w:rsidP="00AC23F0">
      <w:pPr>
        <w:pStyle w:val="EndNoteBibliography"/>
        <w:spacing w:after="240"/>
      </w:pPr>
      <w:r w:rsidRPr="00AC23F0">
        <w:t>Hannaford MJ, Jones JM, Bigg GR (2015) Early-nineteenth-century southern African precipitation reconstructions from ships' logbooks. The Holocene 25:379-390.</w:t>
      </w:r>
    </w:p>
    <w:p w14:paraId="5BD7F44C" w14:textId="77777777" w:rsidR="00AC23F0" w:rsidRPr="00AC23F0" w:rsidRDefault="00AC23F0" w:rsidP="00AC23F0">
      <w:pPr>
        <w:pStyle w:val="EndNoteBibliography"/>
        <w:spacing w:after="240"/>
      </w:pPr>
      <w:r w:rsidRPr="00AC23F0">
        <w:t>Jones JM, Fogt RL, Widmann M, et al. (2009) Historical SAM Variability. Part I: Century-length seasonal reconstructions. Journal of Climate 22:5319-5345.</w:t>
      </w:r>
    </w:p>
    <w:p w14:paraId="3031E21F" w14:textId="77777777" w:rsidR="00AC23F0" w:rsidRPr="00AC23F0" w:rsidRDefault="00AC23F0" w:rsidP="00AC23F0">
      <w:pPr>
        <w:pStyle w:val="EndNoteBibliography"/>
        <w:spacing w:after="240"/>
      </w:pPr>
      <w:r w:rsidRPr="00AC23F0">
        <w:t>Kelso C, Vogel C (2007) The climate of Namaqualand in the nineteenth century. Climatic Change 83:357-380.</w:t>
      </w:r>
    </w:p>
    <w:p w14:paraId="50AF3E9C" w14:textId="77777777" w:rsidR="00AC23F0" w:rsidRPr="00AC23F0" w:rsidRDefault="00AC23F0" w:rsidP="00AC23F0">
      <w:pPr>
        <w:pStyle w:val="EndNoteBibliography"/>
        <w:spacing w:after="240"/>
      </w:pPr>
      <w:r w:rsidRPr="00AC23F0">
        <w:t>Klein J, Nash DJ, Pribyl K, et al. (in review) Climate variability, conflict and unrest in 19th century Zululand. Environment and History.</w:t>
      </w:r>
    </w:p>
    <w:p w14:paraId="4C4E753C" w14:textId="77777777" w:rsidR="00AC23F0" w:rsidRPr="00AC23F0" w:rsidRDefault="00AC23F0" w:rsidP="00AC23F0">
      <w:pPr>
        <w:pStyle w:val="EndNoteBibliography"/>
        <w:spacing w:after="240"/>
      </w:pPr>
      <w:r w:rsidRPr="00AC23F0">
        <w:t>Lindesay JA, Harrison MSJ, Haffner MP (1986) The Southern Oscillation and South African rainfall. South African Journal of Science 82:196-197.</w:t>
      </w:r>
    </w:p>
    <w:p w14:paraId="3D327AD0" w14:textId="77777777" w:rsidR="00AC23F0" w:rsidRPr="00AC23F0" w:rsidRDefault="00AC23F0" w:rsidP="00AC23F0">
      <w:pPr>
        <w:pStyle w:val="EndNoteBibliography"/>
        <w:spacing w:after="240"/>
      </w:pPr>
      <w:r w:rsidRPr="00AC23F0">
        <w:t>Luterbacher J, Xoplaki E, Dietrich D, et al. (2002) Reconstruction of sea level pressure fields over the Eastern North Atlantic and Europe back to 1500. Climate Dynamics 18:545-561.</w:t>
      </w:r>
    </w:p>
    <w:p w14:paraId="599FFB2F" w14:textId="77777777" w:rsidR="00AC23F0" w:rsidRPr="00AC23F0" w:rsidRDefault="00AC23F0" w:rsidP="00AC23F0">
      <w:pPr>
        <w:pStyle w:val="EndNoteBibliography"/>
        <w:spacing w:after="240"/>
      </w:pPr>
      <w:r w:rsidRPr="00AC23F0">
        <w:t>Mason SJ (1995) Sea-surface temperature - South-African rainfall associations, 1910-1989. International Journal of Climatology 15:119-135.</w:t>
      </w:r>
    </w:p>
    <w:p w14:paraId="6189FE5E" w14:textId="77777777" w:rsidR="00AC23F0" w:rsidRPr="00AC23F0" w:rsidRDefault="00AC23F0" w:rsidP="00AC23F0">
      <w:pPr>
        <w:pStyle w:val="EndNoteBibliography"/>
        <w:spacing w:after="240"/>
      </w:pPr>
      <w:r w:rsidRPr="00AC23F0">
        <w:t>Meque A, Abiodun BJ (2015) Simulating the link between ENSO and summer drought in Southern Africa using regional climate models. Climate Dynamics 44:1881-1900.</w:t>
      </w:r>
    </w:p>
    <w:p w14:paraId="67D3DC51" w14:textId="77777777" w:rsidR="00AC23F0" w:rsidRPr="00AC23F0" w:rsidRDefault="00AC23F0" w:rsidP="00AC23F0">
      <w:pPr>
        <w:pStyle w:val="EndNoteBibliography"/>
        <w:spacing w:after="240"/>
      </w:pPr>
      <w:r w:rsidRPr="00AC23F0">
        <w:lastRenderedPageBreak/>
        <w:t>Nash DJ, Endfield GH (2002) A 19th century climate chronology for the Kalahari region of central southern Africa derived from missionary correspondence. International Journal of Climatology 22:821-841.</w:t>
      </w:r>
    </w:p>
    <w:p w14:paraId="3C06A12B" w14:textId="77777777" w:rsidR="00AC23F0" w:rsidRPr="00AC23F0" w:rsidRDefault="00AC23F0" w:rsidP="00AC23F0">
      <w:pPr>
        <w:pStyle w:val="EndNoteBibliography"/>
        <w:spacing w:after="240"/>
      </w:pPr>
      <w:r w:rsidRPr="00AC23F0">
        <w:t>Nash DJ, Endfield GH (2008) 'Splendid rains have fallen': links between El Nino and rainfall variability in the Kalahari, 1840-1900. Climatic Change 86:257-290.</w:t>
      </w:r>
    </w:p>
    <w:p w14:paraId="72FC7CEC" w14:textId="77777777" w:rsidR="00AC23F0" w:rsidRPr="00AC23F0" w:rsidRDefault="00AC23F0" w:rsidP="00AC23F0">
      <w:pPr>
        <w:pStyle w:val="EndNoteBibliography"/>
        <w:spacing w:after="240"/>
      </w:pPr>
      <w:r w:rsidRPr="00AC23F0">
        <w:t>Nash DJ, Grab SW (2010) "A sky of brass and burning winds": documentary evidence of rainfall variability in the Kingdom of Lesotho, Southern Africa, 1824-1900. Climatic Change 101:617-653.</w:t>
      </w:r>
    </w:p>
    <w:p w14:paraId="5A3C020E" w14:textId="77777777" w:rsidR="00AC23F0" w:rsidRPr="00AC23F0" w:rsidRDefault="00AC23F0" w:rsidP="00AC23F0">
      <w:pPr>
        <w:pStyle w:val="EndNoteBibliography"/>
        <w:spacing w:after="240"/>
      </w:pPr>
      <w:r w:rsidRPr="00AC23F0">
        <w:t>Nash DJ, Adamson GCD (2014) Recent advances in the historical climatology of the tropics and subtropics. Bulletin of the American Meteorological Society 95:131-146.</w:t>
      </w:r>
    </w:p>
    <w:p w14:paraId="4C854E4C" w14:textId="77777777" w:rsidR="00AC23F0" w:rsidRPr="00AC23F0" w:rsidRDefault="00AC23F0" w:rsidP="00AC23F0">
      <w:pPr>
        <w:pStyle w:val="EndNoteBibliography"/>
        <w:spacing w:after="240"/>
      </w:pPr>
      <w:r w:rsidRPr="00AC23F0">
        <w:t>Neukom R, del Rosario Prieto M, Moyano R, et al. (2009) An extended network of documentary data from South America and its potential for quantitative precipitation reconstructions back to the 16th century. Geophysical Research Letters 36: DOI:10.1029/2009gl038351.</w:t>
      </w:r>
    </w:p>
    <w:p w14:paraId="3DFB0BC9" w14:textId="77777777" w:rsidR="00AC23F0" w:rsidRPr="00AC23F0" w:rsidRDefault="00AC23F0" w:rsidP="00AC23F0">
      <w:pPr>
        <w:pStyle w:val="EndNoteBibliography"/>
        <w:spacing w:after="240"/>
      </w:pPr>
      <w:r w:rsidRPr="00AC23F0">
        <w:t>Neukom R, Nash DJ, Endfield GH, et al. (2014) Multi-proxy summer and winter precipitation reconstruction for southern Africa over the last 200 years. Climate Dynamics 42:2713-2716.</w:t>
      </w:r>
    </w:p>
    <w:p w14:paraId="2C81524F" w14:textId="77777777" w:rsidR="00AC23F0" w:rsidRPr="00AC23F0" w:rsidRDefault="00AC23F0" w:rsidP="00AC23F0">
      <w:pPr>
        <w:pStyle w:val="EndNoteBibliography"/>
        <w:spacing w:after="240"/>
      </w:pPr>
      <w:r w:rsidRPr="00AC23F0">
        <w:t>Neukom R, Luterbacher J, Villalba R, et al. (2010) Multicentennial summer and winter precipitation variability in southern South America. Geophysical Research Letters 37:L14708: DOI:10.1029/2010GL043680.</w:t>
      </w:r>
    </w:p>
    <w:p w14:paraId="0F2404B1" w14:textId="77777777" w:rsidR="00AC23F0" w:rsidRPr="00AC23F0" w:rsidRDefault="00AC23F0" w:rsidP="00AC23F0">
      <w:pPr>
        <w:pStyle w:val="EndNoteBibliography"/>
        <w:spacing w:after="240"/>
      </w:pPr>
      <w:r w:rsidRPr="00AC23F0">
        <w:t>Niang I, Ruppel OC, Abdrabo MA, et al. (2014) Africa. in Barros VR, Field CB, Dokken DJ, et al. (eds.) Climate Change 2014: Impacts, Adaptation, and Vulnerability. Part B: Regional Aspects. Cambridge University Press, Cambridge, pp. 1199-1265.</w:t>
      </w:r>
    </w:p>
    <w:p w14:paraId="4ACF397E" w14:textId="77777777" w:rsidR="00AC23F0" w:rsidRPr="00AC23F0" w:rsidRDefault="00AC23F0" w:rsidP="00AC23F0">
      <w:pPr>
        <w:pStyle w:val="EndNoteBibliography"/>
        <w:spacing w:after="240"/>
      </w:pPr>
      <w:r w:rsidRPr="00AC23F0">
        <w:t>Nicholson SE (1979) The methodology of historical climate reconstruction and its application to Africa. Journal of African History 20:31-49.</w:t>
      </w:r>
    </w:p>
    <w:p w14:paraId="6A55FE4D" w14:textId="77777777" w:rsidR="00AC23F0" w:rsidRPr="00AC23F0" w:rsidRDefault="00AC23F0" w:rsidP="00AC23F0">
      <w:pPr>
        <w:pStyle w:val="EndNoteBibliography"/>
        <w:spacing w:after="240"/>
      </w:pPr>
      <w:r w:rsidRPr="00AC23F0">
        <w:t>Nicholson SE (1981) The Historical Climatology of Africa. in Wigley TML, Ingram MJ, Farmer G (eds.) Climate and History. Cambridge University Press, Cambridge, pp. 249-270.</w:t>
      </w:r>
    </w:p>
    <w:p w14:paraId="5E9FEB40" w14:textId="77777777" w:rsidR="00AC23F0" w:rsidRPr="00AC23F0" w:rsidRDefault="00AC23F0" w:rsidP="00AC23F0">
      <w:pPr>
        <w:pStyle w:val="EndNoteBibliography"/>
        <w:spacing w:after="240"/>
      </w:pPr>
      <w:r w:rsidRPr="00AC23F0">
        <w:t>Nicholson SE (2000) The nature of rainfall variability over Africa on time scales of decades to millenia. Global and Planetary Change 26:137-158.</w:t>
      </w:r>
    </w:p>
    <w:p w14:paraId="7C061E31" w14:textId="77777777" w:rsidR="00AC23F0" w:rsidRPr="00AC23F0" w:rsidRDefault="00AC23F0" w:rsidP="00AC23F0">
      <w:pPr>
        <w:pStyle w:val="EndNoteBibliography"/>
        <w:spacing w:after="240"/>
      </w:pPr>
      <w:r w:rsidRPr="00AC23F0">
        <w:t>Nicholson SE (2001) Climatic and environmental change in Africa during the last two centuries. Climate Research 17:123-144.</w:t>
      </w:r>
    </w:p>
    <w:p w14:paraId="2B6C24A2" w14:textId="77777777" w:rsidR="00AC23F0" w:rsidRPr="00AC23F0" w:rsidRDefault="00AC23F0" w:rsidP="00AC23F0">
      <w:pPr>
        <w:pStyle w:val="EndNoteBibliography"/>
        <w:spacing w:after="240"/>
      </w:pPr>
      <w:r w:rsidRPr="00AC23F0">
        <w:t>Nicholson SE, Entekhabi D (1986) The quasi-periodic behavior of rainfall variability in Africa and its relationship to the Southern Oscillation. Archives for Meteorology Geophysics and Bioclimatology Series a-Meteorology and Atmospheric Physics 34:311-348.</w:t>
      </w:r>
    </w:p>
    <w:p w14:paraId="0AF5E101" w14:textId="77777777" w:rsidR="00AC23F0" w:rsidRPr="00AC23F0" w:rsidRDefault="00AC23F0" w:rsidP="00AC23F0">
      <w:pPr>
        <w:pStyle w:val="EndNoteBibliography"/>
        <w:spacing w:after="240"/>
      </w:pPr>
      <w:r w:rsidRPr="00AC23F0">
        <w:t>Nicholson SE, Kim E (1997) The relationship of the El Nino Southern Oscillation to African rainfall. International Journal of Climatology 17:117-135.</w:t>
      </w:r>
    </w:p>
    <w:p w14:paraId="7BACCA6B" w14:textId="77777777" w:rsidR="00AC23F0" w:rsidRPr="00AC23F0" w:rsidRDefault="00AC23F0" w:rsidP="00AC23F0">
      <w:pPr>
        <w:pStyle w:val="EndNoteBibliography"/>
        <w:spacing w:after="240"/>
      </w:pPr>
      <w:r w:rsidRPr="00AC23F0">
        <w:t>Nicholson SE, Selato JC (2000) The influence of La Nina on African rainfall. International Journal of Climatology 20:1761-1776.</w:t>
      </w:r>
    </w:p>
    <w:p w14:paraId="27A173ED" w14:textId="77777777" w:rsidR="00AC23F0" w:rsidRPr="00AC23F0" w:rsidRDefault="00AC23F0" w:rsidP="00AC23F0">
      <w:pPr>
        <w:pStyle w:val="EndNoteBibliography"/>
        <w:spacing w:after="240"/>
      </w:pPr>
      <w:r w:rsidRPr="00AC23F0">
        <w:lastRenderedPageBreak/>
        <w:t>Nicholson SE, Klotter D, Dezfuli AK (2012) Spatial reconstruction of semi-quantitative precipitation fields over Africa during the nineteenth century from documentary evidence and gauge data. Quaternary Research 78:13-23.</w:t>
      </w:r>
    </w:p>
    <w:p w14:paraId="71B8047A" w14:textId="77777777" w:rsidR="00AC23F0" w:rsidRPr="00AC23F0" w:rsidRDefault="00AC23F0" w:rsidP="00AC23F0">
      <w:pPr>
        <w:pStyle w:val="EndNoteBibliography"/>
        <w:spacing w:after="240"/>
      </w:pPr>
      <w:r w:rsidRPr="00AC23F0">
        <w:t>Pribyl K, Nash DJ, Klein J, et al. (in prep.) The famine of the mid- to late 1890s in south-eastern Africa: the role of drought in agrarian crisis and social change. Annals of the Association of American Geographers.</w:t>
      </w:r>
    </w:p>
    <w:p w14:paraId="2A645E68" w14:textId="77777777" w:rsidR="00AC23F0" w:rsidRPr="00AC23F0" w:rsidRDefault="00AC23F0" w:rsidP="00AC23F0">
      <w:pPr>
        <w:pStyle w:val="EndNoteBibliography"/>
        <w:spacing w:after="240"/>
      </w:pPr>
      <w:r w:rsidRPr="00AC23F0">
        <w:t>Rayner NA, Parker DE, Horton EB, et al. (2003) Global analyses of sea surface temperature, sea ice, and night marine air temperature since the late nineteenth century. Journal of Geophysical Research-Atmospheres 108: DOI:10.1029/2002jd002670.</w:t>
      </w:r>
    </w:p>
    <w:p w14:paraId="366B344B" w14:textId="77777777" w:rsidR="00AC23F0" w:rsidRPr="00AC23F0" w:rsidRDefault="00AC23F0" w:rsidP="00AC23F0">
      <w:pPr>
        <w:pStyle w:val="EndNoteBibliography"/>
        <w:spacing w:after="240"/>
      </w:pPr>
      <w:r w:rsidRPr="00AC23F0">
        <w:t>Reason CJC, Mulenga H (1999) Relationships between South African rainfall and SST anomalies in the southwest Indian Ocean. International Journal of Climatology 19:1651-1673.</w:t>
      </w:r>
    </w:p>
    <w:p w14:paraId="2F210B51" w14:textId="77777777" w:rsidR="00AC23F0" w:rsidRPr="00AC23F0" w:rsidRDefault="00AC23F0" w:rsidP="00AC23F0">
      <w:pPr>
        <w:pStyle w:val="EndNoteBibliography"/>
        <w:spacing w:after="240"/>
      </w:pPr>
      <w:r w:rsidRPr="00AC23F0">
        <w:t>Reason CJC, Rouault M (2002) ENSO-like decadal variability and South African rainfall. Geophysical Research Letters 29: DOI:10.1029/2002GL014663.</w:t>
      </w:r>
    </w:p>
    <w:p w14:paraId="3E90C335" w14:textId="77777777" w:rsidR="00AC23F0" w:rsidRPr="00AC23F0" w:rsidRDefault="00AC23F0" w:rsidP="00AC23F0">
      <w:pPr>
        <w:pStyle w:val="EndNoteBibliography"/>
        <w:spacing w:after="240"/>
      </w:pPr>
      <w:r w:rsidRPr="00AC23F0">
        <w:t>Reason CJC, Allan RJ, Lindesay JA, et al. (2000) ENSO and climatic signals across the Indian Ocean basin in the global context: Part I, interannual composite patterns. International Journal of Climatology 20:1285-1327.</w:t>
      </w:r>
    </w:p>
    <w:p w14:paraId="56D2796F" w14:textId="77777777" w:rsidR="00AC23F0" w:rsidRPr="00AC23F0" w:rsidRDefault="00AC23F0" w:rsidP="00AC23F0">
      <w:pPr>
        <w:pStyle w:val="EndNoteBibliography"/>
        <w:spacing w:after="240"/>
      </w:pPr>
      <w:r w:rsidRPr="00AC23F0">
        <w:t>Richard Y, Trzaska S, Roucou P, et al. (2000) Modification of the southern African rainfall variability/ENSO relationship since the late 1960s. Climate Dynamics 16:883-895.</w:t>
      </w:r>
    </w:p>
    <w:p w14:paraId="430FC268" w14:textId="77777777" w:rsidR="00AC23F0" w:rsidRPr="00AC23F0" w:rsidRDefault="00AC23F0" w:rsidP="00AC23F0">
      <w:pPr>
        <w:pStyle w:val="EndNoteBibliography"/>
        <w:spacing w:after="240"/>
      </w:pPr>
      <w:r w:rsidRPr="00AC23F0">
        <w:t>Rocha A, Simmonds I (1997) Interannual variability of south-eastern African summer rainfall. 1: relationships with air-sea interaction processes. International Journal of Climatology 17:235-265.</w:t>
      </w:r>
    </w:p>
    <w:p w14:paraId="31CEE9FE" w14:textId="77777777" w:rsidR="00AC23F0" w:rsidRPr="00AC23F0" w:rsidRDefault="00AC23F0" w:rsidP="00AC23F0">
      <w:pPr>
        <w:pStyle w:val="EndNoteBibliography"/>
        <w:spacing w:after="240"/>
      </w:pPr>
      <w:r w:rsidRPr="00AC23F0">
        <w:t>Ropelewski CF, Halpert MS (1987) Global and regional scale precipitation patterns associated with the El-Nino Southern Oscillation. Monthly Weather Review 115:1606-1626.</w:t>
      </w:r>
    </w:p>
    <w:p w14:paraId="1195BC7A" w14:textId="77777777" w:rsidR="00AC23F0" w:rsidRPr="00AC23F0" w:rsidRDefault="00AC23F0" w:rsidP="00AC23F0">
      <w:pPr>
        <w:pStyle w:val="EndNoteBibliography"/>
        <w:spacing w:after="240"/>
      </w:pPr>
      <w:r w:rsidRPr="00AC23F0">
        <w:t>Schulze RE (2001) South African atlas of agrohydrology and climatology, Beta 1.002. University of KwaZulu-Natal, Pietermaritzburg, Pietermaritzburg.</w:t>
      </w:r>
    </w:p>
    <w:p w14:paraId="7FDF9735" w14:textId="77777777" w:rsidR="00AC23F0" w:rsidRPr="00AC23F0" w:rsidRDefault="00AC23F0" w:rsidP="00AC23F0">
      <w:pPr>
        <w:pStyle w:val="EndNoteBibliography"/>
        <w:spacing w:after="240"/>
      </w:pPr>
      <w:r w:rsidRPr="00AC23F0">
        <w:t>Singleton AT, Reason CJC (2007) Variability in the characteristics of cut-off low pressure systems over subtropical southern Africa. International Journal of Climatology 27:295-310.</w:t>
      </w:r>
    </w:p>
    <w:p w14:paraId="3079EB63" w14:textId="77777777" w:rsidR="00AC23F0" w:rsidRPr="00AC23F0" w:rsidRDefault="00AC23F0" w:rsidP="00AC23F0">
      <w:pPr>
        <w:pStyle w:val="EndNoteBibliography"/>
        <w:spacing w:after="240"/>
      </w:pPr>
      <w:r w:rsidRPr="00AC23F0">
        <w:t>Stahle DW, D'Arrigo RD, Krusic PJ, et al. (1998) Experimental dendroclimatic reconstruction of the Southern Oscillation. Bulletin of the American Meteorological Society 79:2137-2152.</w:t>
      </w:r>
    </w:p>
    <w:p w14:paraId="71A9486A" w14:textId="77777777" w:rsidR="00AC23F0" w:rsidRPr="00AC23F0" w:rsidRDefault="00AC23F0" w:rsidP="00AC23F0">
      <w:pPr>
        <w:pStyle w:val="EndNoteBibliography"/>
        <w:spacing w:after="240"/>
      </w:pPr>
      <w:r w:rsidRPr="00AC23F0">
        <w:t>Therrell MD, Stahle DW, Ries LP, et al. (2006) Tree-ring reconstructed rainfall variability in Zimbabwe. Climate Dynamics 26:677-685.</w:t>
      </w:r>
    </w:p>
    <w:p w14:paraId="2AFC5FA1" w14:textId="77777777" w:rsidR="00AC23F0" w:rsidRPr="00AC23F0" w:rsidRDefault="00AC23F0" w:rsidP="00AC23F0">
      <w:pPr>
        <w:pStyle w:val="EndNoteBibliography"/>
        <w:spacing w:after="240"/>
      </w:pPr>
      <w:r w:rsidRPr="00AC23F0">
        <w:t>Tyson PD (1986) Climatic Change and Variability in Southern Africa. Oxford University Press, Cape Town.</w:t>
      </w:r>
    </w:p>
    <w:p w14:paraId="124EEFBE" w14:textId="77777777" w:rsidR="00AC23F0" w:rsidRPr="00AC23F0" w:rsidRDefault="00AC23F0" w:rsidP="00AC23F0">
      <w:pPr>
        <w:pStyle w:val="EndNoteBibliography"/>
        <w:spacing w:after="240"/>
      </w:pPr>
      <w:r w:rsidRPr="00AC23F0">
        <w:t>Van Heerden J, Terblanche DE, Schulze GC (1988) The Southern Oscillation and South African summer rainfall. Journal of Climatology 8:577-597.</w:t>
      </w:r>
    </w:p>
    <w:p w14:paraId="33AEBB18" w14:textId="77777777" w:rsidR="00AC23F0" w:rsidRPr="00AC23F0" w:rsidRDefault="00AC23F0" w:rsidP="00AC23F0">
      <w:pPr>
        <w:pStyle w:val="EndNoteBibliography"/>
        <w:spacing w:after="240"/>
      </w:pPr>
      <w:r w:rsidRPr="00AC23F0">
        <w:t>Villalba R, Lara A, Masiokas MH, et al. (2012) Unusual Southern Hemisphere tree growth patterns induced by changes in the Southern Annular Mode. Nature Geoscience 5:793-</w:t>
      </w:r>
      <w:r w:rsidRPr="00AC23F0">
        <w:lastRenderedPageBreak/>
        <w:t>798.</w:t>
      </w:r>
    </w:p>
    <w:p w14:paraId="7A221E4D" w14:textId="77777777" w:rsidR="00AC23F0" w:rsidRPr="00AC23F0" w:rsidRDefault="00AC23F0" w:rsidP="00AC23F0">
      <w:pPr>
        <w:pStyle w:val="EndNoteBibliography"/>
        <w:spacing w:after="240"/>
      </w:pPr>
      <w:r w:rsidRPr="00AC23F0">
        <w:t>Vogel CH (1989) A documentary-derived climatic chronology for South Africa, 1820–1900. Climatic Change 14:291-307.</w:t>
      </w:r>
    </w:p>
    <w:p w14:paraId="46258DA6" w14:textId="77777777" w:rsidR="00AC23F0" w:rsidRPr="00AC23F0" w:rsidRDefault="00AC23F0" w:rsidP="00AC23F0">
      <w:pPr>
        <w:pStyle w:val="EndNoteBibliography"/>
        <w:spacing w:after="240"/>
      </w:pPr>
      <w:r w:rsidRPr="00AC23F0">
        <w:t>Washington R, Preston A (2006) Extreme wet years over southern Africa: Role of Indian Ocean sea surface temperatures. Journal of Geophysical Research-Atmospheres 111: DOI:10.1029/2005jd006724.</w:t>
      </w:r>
    </w:p>
    <w:p w14:paraId="76038722" w14:textId="77777777" w:rsidR="00AC23F0" w:rsidRPr="00AC23F0" w:rsidRDefault="00AC23F0" w:rsidP="00AC23F0">
      <w:pPr>
        <w:pStyle w:val="EndNoteBibliography"/>
        <w:spacing w:after="240"/>
      </w:pPr>
      <w:r w:rsidRPr="00AC23F0">
        <w:t>Webb CdB, Wright JB (2014) The James Stuart archive of recorded oral evidence relating to the history of the Zulu and neighbouring peoples University of KwaZulu-Natal Press, Durban.</w:t>
      </w:r>
    </w:p>
    <w:p w14:paraId="1B927D79" w14:textId="77777777" w:rsidR="00AC23F0" w:rsidRPr="00AC23F0" w:rsidRDefault="00AC23F0" w:rsidP="00AC23F0">
      <w:pPr>
        <w:pStyle w:val="EndNoteBibliography"/>
        <w:spacing w:after="240"/>
      </w:pPr>
      <w:r w:rsidRPr="00AC23F0">
        <w:t>Woodborne S, Hall G, Robertson I, et al. (2015) A 1000-year carbon isotope rainfall proxy record from South African baobab trees (</w:t>
      </w:r>
      <w:r w:rsidRPr="00AC23F0">
        <w:rPr>
          <w:i/>
        </w:rPr>
        <w:t xml:space="preserve">Adansonia digitata </w:t>
      </w:r>
      <w:r w:rsidRPr="00AC23F0">
        <w:t>L.). PLoS ONE 10: DOI:10.1371/journal.pone.0124202.</w:t>
      </w:r>
    </w:p>
    <w:p w14:paraId="306F06EF" w14:textId="77777777" w:rsidR="00AC23F0" w:rsidRPr="00AC23F0" w:rsidRDefault="00AC23F0" w:rsidP="00AC23F0">
      <w:pPr>
        <w:pStyle w:val="EndNoteBibliography"/>
        <w:spacing w:after="240"/>
      </w:pPr>
      <w:r w:rsidRPr="00AC23F0">
        <w:t>Zinke J, Dullo WC, Heiss GA, et al. (2004) ENSO and Indian Ocean subtropical dipole variability is recorded in a coral record off southwest Madagascar for the period 1659 to 1995. Earth and Planetary Science Letters 228:177-194.</w:t>
      </w:r>
    </w:p>
    <w:p w14:paraId="1FBBB7FB" w14:textId="77777777" w:rsidR="00AC23F0" w:rsidRPr="00AC23F0" w:rsidRDefault="00AC23F0" w:rsidP="00AC23F0">
      <w:pPr>
        <w:pStyle w:val="EndNoteBibliography"/>
      </w:pPr>
      <w:r w:rsidRPr="00AC23F0">
        <w:t>Zinke J, Pfeiffer M, Timm O, et al. (2009) Western Indian Ocean marine and terrestrial records of climate variability: a review and new concepts on land-ocean interactions since AD 1660. International Journal of Earth Sciences 98:115-133.</w:t>
      </w:r>
    </w:p>
    <w:p w14:paraId="0A1764DD" w14:textId="2E1CBE42" w:rsidR="00EF6F95" w:rsidRDefault="00094CF4" w:rsidP="00EF6F95">
      <w:pPr>
        <w:spacing w:line="480" w:lineRule="auto"/>
        <w:ind w:left="284" w:hanging="284"/>
        <w:jc w:val="left"/>
        <w:rPr>
          <w:rFonts w:ascii="Arial" w:hAnsi="Arial" w:cs="Arial"/>
          <w:lang w:eastAsia="en-GB"/>
        </w:rPr>
      </w:pPr>
      <w:r w:rsidRPr="00D42BC6">
        <w:rPr>
          <w:rFonts w:ascii="Arial" w:hAnsi="Arial" w:cs="Arial"/>
          <w:lang w:eastAsia="en-GB"/>
        </w:rPr>
        <w:fldChar w:fldCharType="end"/>
      </w:r>
    </w:p>
    <w:p w14:paraId="3E85272F" w14:textId="77777777" w:rsidR="00451587" w:rsidRPr="007163AF" w:rsidRDefault="00EF6F95" w:rsidP="00EF6F95">
      <w:pPr>
        <w:spacing w:line="480" w:lineRule="auto"/>
        <w:ind w:left="284" w:hanging="284"/>
        <w:jc w:val="left"/>
        <w:rPr>
          <w:rFonts w:ascii="Arial" w:hAnsi="Arial" w:cs="Arial"/>
          <w:b/>
        </w:rPr>
      </w:pPr>
      <w:r>
        <w:rPr>
          <w:rFonts w:ascii="Arial" w:hAnsi="Arial" w:cs="Arial"/>
          <w:lang w:eastAsia="en-GB"/>
        </w:rPr>
        <w:br w:type="page"/>
      </w:r>
      <w:r w:rsidR="0064632E">
        <w:rPr>
          <w:rFonts w:ascii="Arial" w:hAnsi="Arial" w:cs="Arial"/>
          <w:b/>
        </w:rPr>
        <w:lastRenderedPageBreak/>
        <w:t>Figures</w:t>
      </w:r>
    </w:p>
    <w:p w14:paraId="153D190F" w14:textId="782F7E93" w:rsidR="00EF6F95" w:rsidRDefault="00A86693" w:rsidP="007163AF">
      <w:pPr>
        <w:spacing w:after="240" w:line="240" w:lineRule="auto"/>
        <w:jc w:val="left"/>
        <w:rPr>
          <w:rFonts w:ascii="Arial" w:hAnsi="Arial" w:cs="Arial"/>
        </w:rPr>
      </w:pPr>
      <w:r>
        <w:rPr>
          <w:rFonts w:ascii="Arial" w:hAnsi="Arial" w:cs="Arial"/>
          <w:noProof/>
          <w:lang w:eastAsia="en-GB"/>
        </w:rPr>
        <w:drawing>
          <wp:inline distT="0" distB="0" distL="0" distR="0" wp14:anchorId="5117BD0B" wp14:editId="3F1B3B19">
            <wp:extent cx="6116320" cy="55352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 Natal rainfall Fig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5535295"/>
                    </a:xfrm>
                    <a:prstGeom prst="rect">
                      <a:avLst/>
                    </a:prstGeom>
                  </pic:spPr>
                </pic:pic>
              </a:graphicData>
            </a:graphic>
          </wp:inline>
        </w:drawing>
      </w:r>
    </w:p>
    <w:p w14:paraId="63F705E6" w14:textId="77777777" w:rsidR="001B7AB7" w:rsidRPr="00146E22" w:rsidRDefault="00843A22" w:rsidP="00843A22">
      <w:pPr>
        <w:spacing w:after="240" w:line="240" w:lineRule="auto"/>
        <w:jc w:val="left"/>
        <w:rPr>
          <w:rFonts w:ascii="Arial" w:hAnsi="Arial" w:cs="Arial"/>
        </w:rPr>
      </w:pPr>
      <w:r w:rsidRPr="00146E22">
        <w:rPr>
          <w:rFonts w:ascii="Arial" w:hAnsi="Arial" w:cs="Arial"/>
          <w:b/>
        </w:rPr>
        <w:t xml:space="preserve">Figure 1. </w:t>
      </w:r>
      <w:r w:rsidR="001B7AB7" w:rsidRPr="00146E22">
        <w:rPr>
          <w:rFonts w:ascii="Arial" w:hAnsi="Arial" w:cs="Arial"/>
        </w:rPr>
        <w:t>(a) Locations within present-day KwaZulu-Natal and adjacent areas with 19th century documentary evidence used in this study; (b) Mean annual rainfall distribution (July-June) for Durban Botanical Garden (1871-1997), Pi</w:t>
      </w:r>
      <w:r w:rsidR="00A05902">
        <w:rPr>
          <w:rFonts w:ascii="Arial" w:hAnsi="Arial" w:cs="Arial"/>
        </w:rPr>
        <w:t>e</w:t>
      </w:r>
      <w:r w:rsidR="001B7AB7" w:rsidRPr="00146E22">
        <w:rPr>
          <w:rFonts w:ascii="Arial" w:hAnsi="Arial" w:cs="Arial"/>
        </w:rPr>
        <w:t>termaritzburg Botanic Gardens (1907-1989) and Vryheid (1925-2015) derived from GHCN-D v2 data.</w:t>
      </w:r>
    </w:p>
    <w:p w14:paraId="16AA4444" w14:textId="77777777" w:rsidR="00843A22" w:rsidRPr="00A11B3B" w:rsidRDefault="00843A22" w:rsidP="00D82BCC">
      <w:pPr>
        <w:spacing w:after="240" w:line="240" w:lineRule="auto"/>
        <w:jc w:val="left"/>
        <w:rPr>
          <w:rFonts w:ascii="Arial" w:hAnsi="Arial" w:cs="Arial"/>
        </w:rPr>
      </w:pPr>
    </w:p>
    <w:p w14:paraId="1D0993E9" w14:textId="77777777" w:rsidR="00EF6F95" w:rsidRDefault="00EF6F95" w:rsidP="00D82BCC">
      <w:pPr>
        <w:spacing w:after="240" w:line="240" w:lineRule="auto"/>
        <w:jc w:val="left"/>
        <w:rPr>
          <w:rFonts w:ascii="Arial" w:hAnsi="Arial" w:cs="Arial"/>
          <w:b/>
        </w:rPr>
        <w:sectPr w:rsidR="00EF6F95" w:rsidSect="00620250">
          <w:headerReference w:type="even" r:id="rId9"/>
          <w:headerReference w:type="default" r:id="rId10"/>
          <w:footerReference w:type="even" r:id="rId11"/>
          <w:footerReference w:type="default" r:id="rId12"/>
          <w:headerReference w:type="first" r:id="rId13"/>
          <w:footerReference w:type="first" r:id="rId14"/>
          <w:pgSz w:w="11900" w:h="16840" w:code="9"/>
          <w:pgMar w:top="1077" w:right="1134" w:bottom="1077" w:left="1134" w:header="567" w:footer="227" w:gutter="0"/>
          <w:cols w:space="708"/>
          <w:docGrid w:linePitch="326"/>
        </w:sectPr>
      </w:pPr>
    </w:p>
    <w:p w14:paraId="137C15C2" w14:textId="2378186D" w:rsidR="00F02DC9" w:rsidRDefault="00A86693" w:rsidP="00896DF6">
      <w:pPr>
        <w:spacing w:after="240" w:line="240" w:lineRule="auto"/>
        <w:jc w:val="center"/>
        <w:rPr>
          <w:rFonts w:ascii="Arial" w:hAnsi="Arial" w:cs="Arial"/>
        </w:rPr>
      </w:pPr>
      <w:r>
        <w:rPr>
          <w:rFonts w:ascii="Arial" w:hAnsi="Arial" w:cs="Arial"/>
          <w:noProof/>
          <w:lang w:eastAsia="en-GB"/>
        </w:rPr>
        <w:lastRenderedPageBreak/>
        <w:drawing>
          <wp:inline distT="0" distB="0" distL="0" distR="0" wp14:anchorId="514DD36E" wp14:editId="5914A738">
            <wp:extent cx="8627908" cy="4723074"/>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 Natal rainfall Fig 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38132" cy="4728671"/>
                    </a:xfrm>
                    <a:prstGeom prst="rect">
                      <a:avLst/>
                    </a:prstGeom>
                  </pic:spPr>
                </pic:pic>
              </a:graphicData>
            </a:graphic>
          </wp:inline>
        </w:drawing>
      </w:r>
    </w:p>
    <w:p w14:paraId="1A5B6B3A" w14:textId="77777777" w:rsidR="00843A22" w:rsidRPr="006F29A7" w:rsidRDefault="00843A22" w:rsidP="00843A22">
      <w:pPr>
        <w:spacing w:after="240" w:line="240" w:lineRule="auto"/>
        <w:jc w:val="left"/>
        <w:rPr>
          <w:rFonts w:ascii="Arial" w:hAnsi="Arial" w:cs="Arial"/>
        </w:rPr>
      </w:pPr>
      <w:r>
        <w:rPr>
          <w:rFonts w:ascii="Arial" w:hAnsi="Arial" w:cs="Arial"/>
          <w:b/>
        </w:rPr>
        <w:t xml:space="preserve">Figure </w:t>
      </w:r>
      <w:r w:rsidR="00BA1A2D">
        <w:rPr>
          <w:rFonts w:ascii="Arial" w:hAnsi="Arial" w:cs="Arial"/>
          <w:b/>
        </w:rPr>
        <w:t>2</w:t>
      </w:r>
      <w:r>
        <w:rPr>
          <w:rFonts w:ascii="Arial" w:hAnsi="Arial" w:cs="Arial"/>
          <w:b/>
        </w:rPr>
        <w:t xml:space="preserve">. </w:t>
      </w:r>
      <w:r w:rsidRPr="006F29A7">
        <w:rPr>
          <w:rFonts w:ascii="Arial" w:hAnsi="Arial" w:cs="Arial"/>
        </w:rPr>
        <w:t xml:space="preserve">Annual </w:t>
      </w:r>
      <w:r>
        <w:rPr>
          <w:rFonts w:ascii="Arial" w:hAnsi="Arial" w:cs="Arial"/>
        </w:rPr>
        <w:t>(1836-1900</w:t>
      </w:r>
      <w:r w:rsidR="00627B41">
        <w:rPr>
          <w:rFonts w:ascii="Arial" w:hAnsi="Arial" w:cs="Arial"/>
        </w:rPr>
        <w:t>)</w:t>
      </w:r>
      <w:r>
        <w:rPr>
          <w:rFonts w:ascii="Arial" w:hAnsi="Arial" w:cs="Arial"/>
        </w:rPr>
        <w:t xml:space="preserve"> </w:t>
      </w:r>
      <w:r w:rsidRPr="006F29A7">
        <w:rPr>
          <w:rFonts w:ascii="Arial" w:hAnsi="Arial" w:cs="Arial"/>
        </w:rPr>
        <w:t xml:space="preserve">and seasonal </w:t>
      </w:r>
      <w:r>
        <w:rPr>
          <w:rFonts w:ascii="Arial" w:hAnsi="Arial" w:cs="Arial"/>
        </w:rPr>
        <w:t xml:space="preserve">(1860-1900) </w:t>
      </w:r>
      <w:r w:rsidRPr="006F29A7">
        <w:rPr>
          <w:rFonts w:ascii="Arial" w:hAnsi="Arial" w:cs="Arial"/>
        </w:rPr>
        <w:t>ra</w:t>
      </w:r>
      <w:r>
        <w:rPr>
          <w:rFonts w:ascii="Arial" w:hAnsi="Arial" w:cs="Arial"/>
        </w:rPr>
        <w:t>infall variability in Natal</w:t>
      </w:r>
      <w:r w:rsidR="00696368">
        <w:rPr>
          <w:rFonts w:ascii="Arial" w:hAnsi="Arial" w:cs="Arial"/>
        </w:rPr>
        <w:t xml:space="preserve"> and Zululand</w:t>
      </w:r>
      <w:r>
        <w:rPr>
          <w:rFonts w:ascii="Arial" w:hAnsi="Arial" w:cs="Arial"/>
        </w:rPr>
        <w:t xml:space="preserve"> der</w:t>
      </w:r>
      <w:r w:rsidR="00627B41">
        <w:rPr>
          <w:rFonts w:ascii="Arial" w:hAnsi="Arial" w:cs="Arial"/>
        </w:rPr>
        <w:t>ived from documentary sources. A</w:t>
      </w:r>
      <w:r>
        <w:rPr>
          <w:rFonts w:ascii="Arial" w:hAnsi="Arial" w:cs="Arial"/>
        </w:rPr>
        <w:t>lso indicated are</w:t>
      </w:r>
      <w:r w:rsidR="00627B41">
        <w:rPr>
          <w:rFonts w:ascii="Arial" w:hAnsi="Arial" w:cs="Arial"/>
        </w:rPr>
        <w:t xml:space="preserve"> confidence ratings [CR] for each rain-year and </w:t>
      </w:r>
      <w:r>
        <w:rPr>
          <w:rFonts w:ascii="Arial" w:hAnsi="Arial" w:cs="Arial"/>
        </w:rPr>
        <w:t>El Niño years (f</w:t>
      </w:r>
      <w:r w:rsidR="00627B41">
        <w:rPr>
          <w:rFonts w:ascii="Arial" w:hAnsi="Arial" w:cs="Arial"/>
        </w:rPr>
        <w:t>rom Gergis and Fowler 2009). Composite rainfall totals</w:t>
      </w:r>
      <w:r>
        <w:rPr>
          <w:rFonts w:ascii="Arial" w:hAnsi="Arial" w:cs="Arial"/>
        </w:rPr>
        <w:t xml:space="preserve"> (July-June) for </w:t>
      </w:r>
      <w:r w:rsidR="00627B41">
        <w:rPr>
          <w:rFonts w:ascii="Arial" w:hAnsi="Arial" w:cs="Arial"/>
        </w:rPr>
        <w:t xml:space="preserve">Pietermaritzburg </w:t>
      </w:r>
      <w:r w:rsidR="00606FAD">
        <w:rPr>
          <w:rFonts w:ascii="Arial" w:hAnsi="Arial" w:cs="Arial"/>
        </w:rPr>
        <w:t>Botanic Gardens</w:t>
      </w:r>
      <w:r w:rsidR="00696368">
        <w:rPr>
          <w:rFonts w:ascii="Arial" w:hAnsi="Arial" w:cs="Arial"/>
        </w:rPr>
        <w:t xml:space="preserve"> (PMB)</w:t>
      </w:r>
      <w:r w:rsidR="00627B41">
        <w:rPr>
          <w:rFonts w:ascii="Arial" w:hAnsi="Arial" w:cs="Arial"/>
        </w:rPr>
        <w:t>, Durban</w:t>
      </w:r>
      <w:r w:rsidR="00606FAD">
        <w:rPr>
          <w:rFonts w:ascii="Arial" w:hAnsi="Arial" w:cs="Arial"/>
        </w:rPr>
        <w:t xml:space="preserve"> Botanical Garden</w:t>
      </w:r>
      <w:r w:rsidR="00627B41">
        <w:rPr>
          <w:rFonts w:ascii="Arial" w:hAnsi="Arial" w:cs="Arial"/>
        </w:rPr>
        <w:t xml:space="preserve"> and Kokstad for 1860</w:t>
      </w:r>
      <w:r>
        <w:rPr>
          <w:rFonts w:ascii="Arial" w:hAnsi="Arial" w:cs="Arial"/>
        </w:rPr>
        <w:t>-1900 (from GHCN-D v2</w:t>
      </w:r>
      <w:r w:rsidRPr="00831B2B">
        <w:rPr>
          <w:rFonts w:ascii="Arial" w:hAnsi="Arial" w:cs="Arial"/>
        </w:rPr>
        <w:t xml:space="preserve"> </w:t>
      </w:r>
      <w:r>
        <w:rPr>
          <w:rFonts w:ascii="Arial" w:hAnsi="Arial" w:cs="Arial"/>
        </w:rPr>
        <w:t>data)</w:t>
      </w:r>
      <w:r w:rsidR="005A408A">
        <w:rPr>
          <w:rFonts w:ascii="Arial" w:hAnsi="Arial" w:cs="Arial"/>
        </w:rPr>
        <w:t xml:space="preserve"> are included for comparison</w:t>
      </w:r>
      <w:r>
        <w:rPr>
          <w:rFonts w:ascii="Arial" w:hAnsi="Arial" w:cs="Arial"/>
        </w:rPr>
        <w:t>.</w:t>
      </w:r>
      <w:r w:rsidR="00094CF4">
        <w:rPr>
          <w:rFonts w:ascii="Arial" w:hAnsi="Arial" w:cs="Arial"/>
        </w:rPr>
        <w:fldChar w:fldCharType="begin"/>
      </w:r>
      <w:r w:rsidR="00786D9A">
        <w:rPr>
          <w:rFonts w:ascii="Arial" w:hAnsi="Arial" w:cs="Arial"/>
        </w:rPr>
        <w:instrText xml:space="preserve"> ADDIN EN.CITE &lt;EndNote&gt;&lt;Cite ExcludeAuth="1" ExcludeYear="1"&gt;&lt;Author&gt;Gergis&lt;/Author&gt;&lt;Year&gt;2009&lt;/Year&gt;&lt;RecNum&gt;2428&lt;/RecNum&gt;&lt;record&gt;&lt;rec-number&gt;2428&lt;/rec-number&gt;&lt;foreign-keys&gt;&lt;key app="EN" db-id="v9esz0529tf5puepw0f5vvx1s50aw0pd5t2s" timestamp="1401722723"&gt;2428&lt;/key&gt;&lt;/foreign-keys&gt;&lt;ref-type name="Journal Article"&gt;17&lt;/ref-type&gt;&lt;contributors&gt;&lt;authors&gt;&lt;author&gt;Gergis, J.L.&lt;/author&gt;&lt;author&gt;Fowler, A.M.&lt;/author&gt;&lt;/authors&gt;&lt;/contributors&gt;&lt;titles&gt;&lt;title&gt;A history of ENSO events since A.D. 1525: implications for future climate change&lt;/title&gt;&lt;secondary-title&gt;Climatic Change &lt;/secondary-title&gt;&lt;/titles&gt;&lt;periodical&gt;&lt;full-title&gt;Climatic Change&lt;/full-title&gt;&lt;/periodical&gt;&lt;pages&gt;343-387&lt;/pages&gt;&lt;volume&gt;92&lt;/volume&gt;&lt;dates&gt;&lt;year&gt;2009&lt;/year&gt;&lt;/dates&gt;&lt;urls&gt;&lt;/urls&gt;&lt;/record&gt;&lt;/Cite&gt;&lt;/EndNote&gt;</w:instrText>
      </w:r>
      <w:r w:rsidR="00094CF4">
        <w:rPr>
          <w:rFonts w:ascii="Arial" w:hAnsi="Arial" w:cs="Arial"/>
        </w:rPr>
        <w:fldChar w:fldCharType="end"/>
      </w:r>
      <w:r w:rsidR="00786D9A" w:rsidRPr="006F29A7">
        <w:rPr>
          <w:rFonts w:ascii="Arial" w:hAnsi="Arial" w:cs="Arial"/>
        </w:rPr>
        <w:t xml:space="preserve"> </w:t>
      </w:r>
    </w:p>
    <w:p w14:paraId="402D48F1" w14:textId="070538F2" w:rsidR="00F02DC9" w:rsidRDefault="00A86693" w:rsidP="00896DF6">
      <w:pPr>
        <w:spacing w:after="240" w:line="240" w:lineRule="auto"/>
        <w:jc w:val="center"/>
        <w:rPr>
          <w:rFonts w:ascii="Arial" w:hAnsi="Arial" w:cs="Arial"/>
        </w:rPr>
      </w:pPr>
      <w:r>
        <w:rPr>
          <w:rFonts w:ascii="Arial" w:hAnsi="Arial" w:cs="Arial"/>
          <w:noProof/>
          <w:lang w:eastAsia="en-GB"/>
        </w:rPr>
        <w:lastRenderedPageBreak/>
        <w:drawing>
          <wp:inline distT="0" distB="0" distL="0" distR="0" wp14:anchorId="6E665F1F" wp14:editId="28136773">
            <wp:extent cx="8519137" cy="5072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 Natal rainfall Fig 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34884" cy="5082309"/>
                    </a:xfrm>
                    <a:prstGeom prst="rect">
                      <a:avLst/>
                    </a:prstGeom>
                  </pic:spPr>
                </pic:pic>
              </a:graphicData>
            </a:graphic>
          </wp:inline>
        </w:drawing>
      </w:r>
    </w:p>
    <w:bookmarkEnd w:id="1"/>
    <w:p w14:paraId="24541A39" w14:textId="0E13887E" w:rsidR="00843A22" w:rsidRPr="00F02DC9" w:rsidRDefault="00843A22" w:rsidP="00843A22">
      <w:pPr>
        <w:spacing w:after="240" w:line="240" w:lineRule="auto"/>
        <w:jc w:val="left"/>
        <w:rPr>
          <w:rFonts w:ascii="Arial" w:hAnsi="Arial" w:cs="Arial"/>
          <w:b/>
        </w:rPr>
      </w:pPr>
      <w:r w:rsidRPr="00F02DC9">
        <w:rPr>
          <w:rFonts w:ascii="Arial" w:hAnsi="Arial" w:cs="Arial"/>
          <w:b/>
        </w:rPr>
        <w:t xml:space="preserve">Figure </w:t>
      </w:r>
      <w:r w:rsidR="00BA1A2D">
        <w:rPr>
          <w:rFonts w:ascii="Arial" w:hAnsi="Arial" w:cs="Arial"/>
          <w:b/>
        </w:rPr>
        <w:t>3</w:t>
      </w:r>
      <w:r w:rsidRPr="00F02DC9">
        <w:rPr>
          <w:rFonts w:ascii="Arial" w:hAnsi="Arial" w:cs="Arial"/>
          <w:b/>
        </w:rPr>
        <w:t>.</w:t>
      </w:r>
      <w:r>
        <w:rPr>
          <w:rFonts w:ascii="Arial" w:hAnsi="Arial" w:cs="Arial"/>
        </w:rPr>
        <w:t xml:space="preserve"> Comparison of results for KwaZulu-Natal </w:t>
      </w:r>
      <w:r w:rsidR="00696368">
        <w:rPr>
          <w:rFonts w:ascii="Arial" w:hAnsi="Arial" w:cs="Arial"/>
        </w:rPr>
        <w:t xml:space="preserve">(f) </w:t>
      </w:r>
      <w:r>
        <w:rPr>
          <w:rFonts w:ascii="Arial" w:hAnsi="Arial" w:cs="Arial"/>
        </w:rPr>
        <w:t xml:space="preserve">with </w:t>
      </w:r>
      <w:r w:rsidR="00696368">
        <w:rPr>
          <w:rFonts w:ascii="Arial" w:hAnsi="Arial" w:cs="Arial"/>
        </w:rPr>
        <w:t>selected</w:t>
      </w:r>
      <w:r>
        <w:rPr>
          <w:rFonts w:ascii="Arial" w:hAnsi="Arial" w:cs="Arial"/>
        </w:rPr>
        <w:t xml:space="preserve"> annually-resolved </w:t>
      </w:r>
      <w:r w:rsidR="00B536EB">
        <w:rPr>
          <w:rFonts w:ascii="Arial" w:hAnsi="Arial" w:cs="Arial"/>
        </w:rPr>
        <w:t xml:space="preserve">terrestrial </w:t>
      </w:r>
      <w:r w:rsidR="00EA0F1A">
        <w:rPr>
          <w:rFonts w:ascii="Arial" w:hAnsi="Arial" w:cs="Arial"/>
        </w:rPr>
        <w:t>series</w:t>
      </w:r>
      <w:r>
        <w:rPr>
          <w:rFonts w:ascii="Arial" w:hAnsi="Arial" w:cs="Arial"/>
        </w:rPr>
        <w:t xml:space="preserve"> of 19th century rainfall variability for the southern African summer rainfall zone: (a) tree ring-</w:t>
      </w:r>
      <w:r w:rsidR="00EA0F1A">
        <w:rPr>
          <w:rFonts w:ascii="Arial" w:hAnsi="Arial" w:cs="Arial"/>
        </w:rPr>
        <w:t>width series</w:t>
      </w:r>
      <w:r>
        <w:rPr>
          <w:rFonts w:ascii="Arial" w:hAnsi="Arial" w:cs="Arial"/>
        </w:rPr>
        <w:t xml:space="preserve"> for Zimbabwe </w:t>
      </w:r>
      <w:r w:rsidR="00094CF4">
        <w:rPr>
          <w:rFonts w:ascii="Arial" w:hAnsi="Arial" w:cs="Arial"/>
        </w:rPr>
        <w:fldChar w:fldCharType="begin"/>
      </w:r>
      <w:r w:rsidR="00786D9A">
        <w:rPr>
          <w:rFonts w:ascii="Arial" w:hAnsi="Arial" w:cs="Arial"/>
        </w:rPr>
        <w:instrText xml:space="preserve"> ADDIN EN.CITE &lt;EndNote&gt;&lt;Cite&gt;&lt;Author&gt;Therrell&lt;/Author&gt;&lt;Year&gt;2006&lt;/Year&gt;&lt;RecNum&gt;11028&lt;/RecNum&gt;&lt;DisplayText&gt;(Therrell et al., 2006)&lt;/DisplayText&gt;&lt;record&gt;&lt;rec-number&gt;11028&lt;/rec-number&gt;&lt;foreign-keys&gt;&lt;key app="EN" db-id="v9esz0529tf5puepw0f5vvx1s50aw0pd5t2s" timestamp="1424883733"&gt;11028&lt;/key&gt;&lt;/foreign-keys&gt;&lt;ref-type name="Journal Article"&gt;17&lt;/ref-type&gt;&lt;contributors&gt;&lt;authors&gt;&lt;author&gt;Therrell, M. D.&lt;/author&gt;&lt;author&gt;Stahle, D. W.&lt;/author&gt;&lt;author&gt;Ries, L. P.&lt;/author&gt;&lt;author&gt;Shugart, H. H.&lt;/author&gt;&lt;/authors&gt;&lt;/contributors&gt;&lt;titles&gt;&lt;title&gt;Tree-ring reconstructed rainfall variability in Zimbabwe&lt;/title&gt;&lt;secondary-title&gt;Climate Dynamics&lt;/secondary-title&gt;&lt;/titles&gt;&lt;periodical&gt;&lt;full-title&gt;Climate Dynamics&lt;/full-title&gt;&lt;/periodical&gt;&lt;pages&gt;677-685&lt;/pages&gt;&lt;volume&gt;26&lt;/volume&gt;&lt;number&gt;7-8&lt;/number&gt;&lt;dates&gt;&lt;year&gt;2006&lt;/year&gt;&lt;pub-dates&gt;&lt;date&gt;Jun&lt;/date&gt;&lt;/pub-dates&gt;&lt;/dates&gt;&lt;isbn&gt;0930-7575&lt;/isbn&gt;&lt;accession-num&gt;WOS:000237089600002&lt;/accession-num&gt;&lt;urls&gt;&lt;related-urls&gt;&lt;url&gt;&amp;lt;Go to ISI&amp;gt;://WOS:000237089600002&lt;/url&gt;&lt;/related-urls&gt;&lt;/urls&gt;&lt;electronic-resource-num&gt;10.1007/s00382-005-0108-2&lt;/electronic-resource-num&gt;&lt;/record&gt;&lt;/Cite&gt;&lt;/EndNote&gt;</w:instrText>
      </w:r>
      <w:r w:rsidR="00094CF4">
        <w:rPr>
          <w:rFonts w:ascii="Arial" w:hAnsi="Arial" w:cs="Arial"/>
        </w:rPr>
        <w:fldChar w:fldCharType="separate"/>
      </w:r>
      <w:r w:rsidR="00786D9A">
        <w:rPr>
          <w:rFonts w:ascii="Arial" w:hAnsi="Arial" w:cs="Arial"/>
          <w:noProof/>
        </w:rPr>
        <w:t>(Therrell et al., 2006)</w:t>
      </w:r>
      <w:r w:rsidR="00094CF4">
        <w:rPr>
          <w:rFonts w:ascii="Arial" w:hAnsi="Arial" w:cs="Arial"/>
        </w:rPr>
        <w:fldChar w:fldCharType="end"/>
      </w:r>
      <w:r>
        <w:rPr>
          <w:rFonts w:ascii="Arial" w:hAnsi="Arial" w:cs="Arial"/>
        </w:rPr>
        <w:t xml:space="preserve">; (b) ships’ logbook-derived </w:t>
      </w:r>
      <w:r w:rsidR="00EA0F1A">
        <w:rPr>
          <w:rFonts w:ascii="Arial" w:hAnsi="Arial" w:cs="Arial"/>
        </w:rPr>
        <w:t>series</w:t>
      </w:r>
      <w:r>
        <w:rPr>
          <w:rFonts w:ascii="Arial" w:hAnsi="Arial" w:cs="Arial"/>
        </w:rPr>
        <w:t xml:space="preserve"> for Mthatha, Eastern Cape</w:t>
      </w:r>
      <w:r w:rsidR="00AD295F">
        <w:rPr>
          <w:rFonts w:ascii="Arial" w:hAnsi="Arial" w:cs="Arial"/>
        </w:rPr>
        <w:t>, and Royal National Park, KwaZulu-Natal</w:t>
      </w:r>
      <w:r>
        <w:rPr>
          <w:rFonts w:ascii="Arial" w:hAnsi="Arial" w:cs="Arial"/>
        </w:rPr>
        <w:t xml:space="preserve"> (anomaly relative to 1979-2008 mean) </w:t>
      </w:r>
      <w:r w:rsidR="00094CF4">
        <w:rPr>
          <w:rFonts w:ascii="Arial" w:hAnsi="Arial" w:cs="Arial"/>
        </w:rPr>
        <w:fldChar w:fldCharType="begin"/>
      </w:r>
      <w:r w:rsidR="00786D9A">
        <w:rPr>
          <w:rFonts w:ascii="Arial" w:hAnsi="Arial" w:cs="Arial"/>
        </w:rPr>
        <w:instrText xml:space="preserve"> ADDIN EN.CITE &lt;EndNote&gt;&lt;Cite&gt;&lt;Author&gt;Hannaford&lt;/Author&gt;&lt;Year&gt;2015&lt;/Year&gt;&lt;RecNum&gt;10755&lt;/RecNum&gt;&lt;DisplayText&gt;(Hannaford et al., 2015)&lt;/DisplayText&gt;&lt;record&gt;&lt;rec-number&gt;10755&lt;/rec-number&gt;&lt;foreign-keys&gt;&lt;key app="EN" db-id="v9esz0529tf5puepw0f5vvx1s50aw0pd5t2s" timestamp="1424691291"&gt;10755&lt;/key&gt;&lt;/foreign-keys&gt;&lt;ref-type name="Journal Article"&gt;17&lt;/ref-type&gt;&lt;contributors&gt;&lt;authors&gt;&lt;author&gt;Hannaford, M.J.&lt;/author&gt;&lt;author&gt;Jones, J.M.&lt;/author&gt;&lt;author&gt;Bigg, G.R.&lt;/author&gt;&lt;/authors&gt;&lt;/contributors&gt;&lt;titles&gt;&lt;title&gt;Early-nineteenth-century southern African precipitation reconstructions from ships&amp;apos; logbooks&lt;/title&gt;&lt;secondary-title&gt;The Holocene&lt;/secondary-title&gt;&lt;/titles&gt;&lt;periodical&gt;&lt;full-title&gt;The Holocene&lt;/full-title&gt;&lt;/periodical&gt;&lt;pages&gt;379-390&lt;/pages&gt;&lt;volume&gt;25&lt;/volume&gt;&lt;number&gt;2&lt;/number&gt;&lt;dates&gt;&lt;year&gt;2015&lt;/year&gt;&lt;/dates&gt;&lt;urls&gt;&lt;/urls&gt;&lt;/record&gt;&lt;/Cite&gt;&lt;/EndNote&gt;</w:instrText>
      </w:r>
      <w:r w:rsidR="00094CF4">
        <w:rPr>
          <w:rFonts w:ascii="Arial" w:hAnsi="Arial" w:cs="Arial"/>
        </w:rPr>
        <w:fldChar w:fldCharType="separate"/>
      </w:r>
      <w:r w:rsidR="00786D9A">
        <w:rPr>
          <w:rFonts w:ascii="Arial" w:hAnsi="Arial" w:cs="Arial"/>
          <w:noProof/>
        </w:rPr>
        <w:t>(Hannaford et al., 2015)</w:t>
      </w:r>
      <w:r w:rsidR="00094CF4">
        <w:rPr>
          <w:rFonts w:ascii="Arial" w:hAnsi="Arial" w:cs="Arial"/>
        </w:rPr>
        <w:fldChar w:fldCharType="end"/>
      </w:r>
      <w:r>
        <w:rPr>
          <w:rFonts w:ascii="Arial" w:hAnsi="Arial" w:cs="Arial"/>
        </w:rPr>
        <w:t xml:space="preserve">; (c)-(g) documentary-derived </w:t>
      </w:r>
      <w:r w:rsidR="00EA0F1A">
        <w:rPr>
          <w:rFonts w:ascii="Arial" w:hAnsi="Arial" w:cs="Arial"/>
        </w:rPr>
        <w:t>series</w:t>
      </w:r>
      <w:r>
        <w:rPr>
          <w:rFonts w:ascii="Arial" w:hAnsi="Arial" w:cs="Arial"/>
        </w:rPr>
        <w:t xml:space="preserve"> for Namaqualand </w:t>
      </w:r>
      <w:r w:rsidR="00094CF4">
        <w:rPr>
          <w:rFonts w:ascii="Arial" w:hAnsi="Arial" w:cs="Arial"/>
        </w:rPr>
        <w:fldChar w:fldCharType="begin"/>
      </w:r>
      <w:r w:rsidR="00786D9A">
        <w:rPr>
          <w:rFonts w:ascii="Arial" w:hAnsi="Arial" w:cs="Arial"/>
        </w:rPr>
        <w:instrText xml:space="preserve"> ADDIN EN.CITE &lt;EndNote&gt;&lt;Cite&gt;&lt;Author&gt;Kelso&lt;/Author&gt;&lt;Year&gt;2007&lt;/Year&gt;&lt;RecNum&gt;3580&lt;/RecNum&gt;&lt;DisplayText&gt;(Kelso and Vogel, 2007)&lt;/DisplayText&gt;&lt;record&gt;&lt;rec-number&gt;3580&lt;/rec-number&gt;&lt;foreign-keys&gt;&lt;key app="EN" db-id="v9esz0529tf5puepw0f5vvx1s50aw0pd5t2s" timestamp="1401722723"&gt;3580&lt;/key&gt;&lt;/foreign-keys&gt;&lt;ref-type name="Journal Article"&gt;17&lt;/ref-type&gt;&lt;contributors&gt;&lt;authors&gt;&lt;author&gt;Kelso, C.&lt;/author&gt;&lt;author&gt;Vogel, C.&lt;/author&gt;&lt;/authors&gt;&lt;/contributors&gt;&lt;titles&gt;&lt;title&gt;The climate of Namaqualand in the nineteenth century&lt;/title&gt;&lt;secondary-title&gt;Climatic Change&lt;/secondary-title&gt;&lt;/titles&gt;&lt;periodical&gt;&lt;full-title&gt;Climatic Change&lt;/full-title&gt;&lt;/periodical&gt;&lt;pages&gt;357-380&lt;/pages&gt;&lt;volume&gt;83&lt;/volume&gt;&lt;dates&gt;&lt;year&gt;2007&lt;/year&gt;&lt;/dates&gt;&lt;urls&gt;&lt;/urls&gt;&lt;/record&gt;&lt;/Cite&gt;&lt;/EndNote&gt;</w:instrText>
      </w:r>
      <w:r w:rsidR="00094CF4">
        <w:rPr>
          <w:rFonts w:ascii="Arial" w:hAnsi="Arial" w:cs="Arial"/>
        </w:rPr>
        <w:fldChar w:fldCharType="separate"/>
      </w:r>
      <w:r w:rsidR="00786D9A">
        <w:rPr>
          <w:rFonts w:ascii="Arial" w:hAnsi="Arial" w:cs="Arial"/>
          <w:noProof/>
        </w:rPr>
        <w:t>(Kelso and Vogel, 2007)</w:t>
      </w:r>
      <w:r w:rsidR="00094CF4">
        <w:rPr>
          <w:rFonts w:ascii="Arial" w:hAnsi="Arial" w:cs="Arial"/>
        </w:rPr>
        <w:fldChar w:fldCharType="end"/>
      </w:r>
      <w:r>
        <w:rPr>
          <w:rFonts w:ascii="Arial" w:hAnsi="Arial" w:cs="Arial"/>
        </w:rPr>
        <w:t xml:space="preserve">, the southern Kalahari </w:t>
      </w:r>
      <w:r w:rsidR="00094CF4">
        <w:rPr>
          <w:rFonts w:ascii="Arial" w:hAnsi="Arial" w:cs="Arial"/>
        </w:rPr>
        <w:fldChar w:fldCharType="begin">
          <w:fldData xml:space="preserve">PEVuZE5vdGU+PENpdGU+PEF1dGhvcj5OYXNoPC9BdXRob3I+PFllYXI+MjAwODwvWWVhcj48UmVj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=
</w:fldData>
        </w:fldChar>
      </w:r>
      <w:r w:rsidR="006A6E42">
        <w:rPr>
          <w:rFonts w:ascii="Arial" w:hAnsi="Arial" w:cs="Arial"/>
        </w:rPr>
        <w:instrText xml:space="preserve"> ADDIN EN.CITE </w:instrText>
      </w:r>
      <w:r w:rsidR="006A6E42">
        <w:rPr>
          <w:rFonts w:ascii="Arial" w:hAnsi="Arial" w:cs="Arial"/>
        </w:rPr>
        <w:fldChar w:fldCharType="begin">
          <w:fldData xml:space="preserve">PEVuZE5vdGU+PENpdGU+PEF1dGhvcj5OYXNoPC9BdXRob3I+PFllYXI+MjAwODwvWWVhcj48UmVj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=
</w:fldData>
        </w:fldChar>
      </w:r>
      <w:r w:rsidR="006A6E42">
        <w:rPr>
          <w:rFonts w:ascii="Arial" w:hAnsi="Arial" w:cs="Arial"/>
        </w:rPr>
        <w:instrText xml:space="preserve"> ADDIN EN.CITE.DATA </w:instrText>
      </w:r>
      <w:r w:rsidR="006A6E42">
        <w:rPr>
          <w:rFonts w:ascii="Arial" w:hAnsi="Arial" w:cs="Arial"/>
        </w:rPr>
      </w:r>
      <w:r w:rsidR="006A6E42">
        <w:rPr>
          <w:rFonts w:ascii="Arial" w:hAnsi="Arial" w:cs="Arial"/>
        </w:rPr>
        <w:fldChar w:fldCharType="end"/>
      </w:r>
      <w:r w:rsidR="00094CF4">
        <w:rPr>
          <w:rFonts w:ascii="Arial" w:hAnsi="Arial" w:cs="Arial"/>
        </w:rPr>
      </w:r>
      <w:r w:rsidR="00094CF4">
        <w:rPr>
          <w:rFonts w:ascii="Arial" w:hAnsi="Arial" w:cs="Arial"/>
        </w:rPr>
        <w:fldChar w:fldCharType="separate"/>
      </w:r>
      <w:r w:rsidR="006A6E42">
        <w:rPr>
          <w:rFonts w:ascii="Arial" w:hAnsi="Arial" w:cs="Arial"/>
          <w:noProof/>
        </w:rPr>
        <w:t>(Nash and Endfield, 2002, 2008)</w:t>
      </w:r>
      <w:r w:rsidR="00094CF4">
        <w:rPr>
          <w:rFonts w:ascii="Arial" w:hAnsi="Arial" w:cs="Arial"/>
        </w:rPr>
        <w:fldChar w:fldCharType="end"/>
      </w:r>
      <w:r>
        <w:rPr>
          <w:rFonts w:ascii="Arial" w:hAnsi="Arial" w:cs="Arial"/>
        </w:rPr>
        <w:t xml:space="preserve">, Lesotho </w:t>
      </w:r>
      <w:r w:rsidR="00094CF4">
        <w:rPr>
          <w:rFonts w:ascii="Arial" w:hAnsi="Arial" w:cs="Arial"/>
        </w:rPr>
        <w:fldChar w:fldCharType="begin"/>
      </w:r>
      <w:r w:rsidR="00786D9A">
        <w:rPr>
          <w:rFonts w:ascii="Arial" w:hAnsi="Arial" w:cs="Arial"/>
        </w:rPr>
        <w:instrText xml:space="preserve"> ADDIN EN.CITE &lt;EndNote&gt;&lt;Cite&gt;&lt;Author&gt;Nash&lt;/Author&gt;&lt;Year&gt;2010&lt;/Year&gt;&lt;RecNum&gt;5113&lt;/RecNum&gt;&lt;DisplayText&gt;(Nash and Grab, 2010)&lt;/DisplayText&gt;&lt;record&gt;&lt;rec-number&gt;5113&lt;/rec-number&gt;&lt;foreign-keys&gt;&lt;key app="EN" db-id="v9esz0529tf5puepw0f5vvx1s50aw0pd5t2s" timestamp="1401722725"&gt;5113&lt;/key&gt;&lt;/foreign-keys&gt;&lt;ref-type name="Journal Article"&gt;17&lt;/ref-type&gt;&lt;contributors&gt;&lt;authors&gt;&lt;author&gt;Nash, D. J.&lt;/author&gt;&lt;author&gt;Grab, S. W.&lt;/author&gt;&lt;/authors&gt;&lt;/contributors&gt;&lt;titles&gt;&lt;title&gt;&amp;quot;A sky of brass and burning winds&amp;quot;: documentary evidence of rainfall variability in the Kingdom of Lesotho, Southern Africa, 1824-1900&lt;/title&gt;&lt;secondary-title&gt;Climatic Change&lt;/secondary-title&gt;&lt;/titles&gt;&lt;periodical&gt;&lt;full-title&gt;Climatic Change&lt;/full-title&gt;&lt;/periodical&gt;&lt;pages&gt;617-653&lt;/pages&gt;&lt;volume&gt;101&lt;/volume&gt;&lt;number&gt;3-4&lt;/number&gt;&lt;dates&gt;&lt;year&gt;2010&lt;/year&gt;&lt;pub-dates&gt;&lt;date&gt;Aug&lt;/date&gt;&lt;/pub-dates&gt;&lt;/dates&gt;&lt;isbn&gt;0165-0009&lt;/isbn&gt;&lt;accession-num&gt;WOS:000280377700016&lt;/accession-num&gt;&lt;urls&gt;&lt;related-urls&gt;&lt;url&gt;&amp;lt;Go to ISI&amp;gt;://WOS:000280377700016&lt;/url&gt;&lt;/related-urls&gt;&lt;/urls&gt;&lt;electronic-resource-num&gt;10.1007/s10584-009-9707-y&lt;/electronic-resource-num&gt;&lt;/record&gt;&lt;/Cite&gt;&lt;/EndNote&gt;</w:instrText>
      </w:r>
      <w:r w:rsidR="00094CF4">
        <w:rPr>
          <w:rFonts w:ascii="Arial" w:hAnsi="Arial" w:cs="Arial"/>
        </w:rPr>
        <w:fldChar w:fldCharType="separate"/>
      </w:r>
      <w:r w:rsidR="00786D9A">
        <w:rPr>
          <w:rFonts w:ascii="Arial" w:hAnsi="Arial" w:cs="Arial"/>
          <w:noProof/>
        </w:rPr>
        <w:t>(Nash and Grab, 2010)</w:t>
      </w:r>
      <w:r w:rsidR="00094CF4">
        <w:rPr>
          <w:rFonts w:ascii="Arial" w:hAnsi="Arial" w:cs="Arial"/>
        </w:rPr>
        <w:fldChar w:fldCharType="end"/>
      </w:r>
      <w:r>
        <w:rPr>
          <w:rFonts w:ascii="Arial" w:hAnsi="Arial" w:cs="Arial"/>
        </w:rPr>
        <w:t xml:space="preserve"> and the eastern Cape </w:t>
      </w:r>
      <w:r w:rsidR="00094CF4">
        <w:rPr>
          <w:rFonts w:ascii="Arial" w:hAnsi="Arial" w:cs="Arial"/>
        </w:rPr>
        <w:fldChar w:fldCharType="begin"/>
      </w:r>
      <w:r w:rsidR="00786D9A">
        <w:rPr>
          <w:rFonts w:ascii="Arial" w:hAnsi="Arial" w:cs="Arial"/>
        </w:rPr>
        <w:instrText xml:space="preserve"> ADDIN EN.CITE &lt;EndNote&gt;&lt;Cite&gt;&lt;Author&gt;Vogel&lt;/Author&gt;&lt;Year&gt;1989&lt;/Year&gt;&lt;RecNum&gt;10754&lt;/RecNum&gt;&lt;DisplayText&gt;(Vogel, 1989)&lt;/DisplayText&gt;&lt;record&gt;&lt;rec-number&gt;10754&lt;/rec-number&gt;&lt;foreign-keys&gt;&lt;key app="EN" db-id="v9esz0529tf5puepw0f5vvx1s50aw0pd5t2s" timestamp="1424690937"&gt;10754&lt;/key&gt;&lt;/foreign-keys&gt;&lt;ref-type name="Journal Article"&gt;17&lt;/ref-type&gt;&lt;contributors&gt;&lt;authors&gt;&lt;author&gt;Vogel, C.H.&lt;/author&gt;&lt;/authors&gt;&lt;/contributors&gt;&lt;titles&gt;&lt;title&gt;A documentary-derived climatic chronology for South Africa, 1820–1900&lt;/title&gt;&lt;secondary-title&gt;Climatic Change&lt;/secondary-title&gt;&lt;/titles&gt;&lt;periodical&gt;&lt;full-title&gt;Climatic Change&lt;/full-title&gt;&lt;/periodical&gt;&lt;pages&gt;291-307&lt;/pages&gt;&lt;volume&gt;14&lt;/volume&gt;&lt;number&gt;3&lt;/number&gt;&lt;dates&gt;&lt;year&gt;1989&lt;/year&gt;&lt;/dates&gt;&lt;urls&gt;&lt;/urls&gt;&lt;/record&gt;&lt;/Cite&gt;&lt;/EndNote&gt;</w:instrText>
      </w:r>
      <w:r w:rsidR="00094CF4">
        <w:rPr>
          <w:rFonts w:ascii="Arial" w:hAnsi="Arial" w:cs="Arial"/>
        </w:rPr>
        <w:fldChar w:fldCharType="separate"/>
      </w:r>
      <w:r w:rsidR="00786D9A">
        <w:rPr>
          <w:rFonts w:ascii="Arial" w:hAnsi="Arial" w:cs="Arial"/>
          <w:noProof/>
        </w:rPr>
        <w:t>(Vogel, 1989)</w:t>
      </w:r>
      <w:r w:rsidR="00094CF4">
        <w:rPr>
          <w:rFonts w:ascii="Arial" w:hAnsi="Arial" w:cs="Arial"/>
        </w:rPr>
        <w:fldChar w:fldCharType="end"/>
      </w:r>
      <w:r>
        <w:rPr>
          <w:rFonts w:ascii="Arial" w:hAnsi="Arial" w:cs="Arial"/>
        </w:rPr>
        <w:t>.</w:t>
      </w:r>
    </w:p>
    <w:p w14:paraId="497EB9EC" w14:textId="77777777" w:rsidR="004A65E3" w:rsidRDefault="004A65E3" w:rsidP="00D82BCC">
      <w:pPr>
        <w:spacing w:after="240" w:line="240" w:lineRule="auto"/>
        <w:jc w:val="left"/>
        <w:rPr>
          <w:rFonts w:ascii="Arial" w:hAnsi="Arial" w:cs="Arial"/>
        </w:rPr>
        <w:sectPr w:rsidR="004A65E3" w:rsidSect="00771BA4">
          <w:pgSz w:w="16840" w:h="11900" w:orient="landscape" w:code="9"/>
          <w:pgMar w:top="1134" w:right="1134" w:bottom="1134" w:left="1134" w:header="567" w:footer="227" w:gutter="0"/>
          <w:cols w:space="708"/>
          <w:docGrid w:linePitch="326"/>
        </w:sectPr>
      </w:pPr>
    </w:p>
    <w:p w14:paraId="1DAF7BF0" w14:textId="77777777" w:rsidR="004A65E3" w:rsidRDefault="004A65E3" w:rsidP="004A65E3">
      <w:pPr>
        <w:pStyle w:val="ColorfulList-Accent12"/>
        <w:spacing w:after="120" w:line="360" w:lineRule="auto"/>
        <w:ind w:left="0"/>
        <w:contextualSpacing w:val="0"/>
        <w:rPr>
          <w:sz w:val="24"/>
          <w:szCs w:val="24"/>
        </w:rPr>
      </w:pPr>
      <w:r w:rsidRPr="00930649">
        <w:rPr>
          <w:noProof/>
          <w:sz w:val="24"/>
          <w:szCs w:val="24"/>
        </w:rPr>
        <w:lastRenderedPageBreak/>
        <w:drawing>
          <wp:inline distT="0" distB="0" distL="0" distR="0" wp14:anchorId="5957A82E" wp14:editId="12DBD850">
            <wp:extent cx="6116320" cy="41338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16320" cy="4133850"/>
                    </a:xfrm>
                    <a:prstGeom prst="rect">
                      <a:avLst/>
                    </a:prstGeom>
                  </pic:spPr>
                </pic:pic>
              </a:graphicData>
            </a:graphic>
          </wp:inline>
        </w:drawing>
      </w:r>
    </w:p>
    <w:p w14:paraId="70325A8F" w14:textId="231A2ECC" w:rsidR="004A65E3" w:rsidRPr="00A1748F" w:rsidRDefault="004A65E3" w:rsidP="004A65E3">
      <w:pPr>
        <w:widowControl/>
        <w:autoSpaceDE w:val="0"/>
        <w:autoSpaceDN w:val="0"/>
        <w:spacing w:line="240" w:lineRule="auto"/>
        <w:jc w:val="left"/>
        <w:textAlignment w:val="auto"/>
        <w:rPr>
          <w:rFonts w:ascii="Arial" w:hAnsi="Arial" w:cs="Arial"/>
          <w:lang w:val="en-US"/>
        </w:rPr>
      </w:pPr>
      <w:r w:rsidRPr="00A1748F">
        <w:rPr>
          <w:rFonts w:ascii="Arial" w:eastAsia="Cambria" w:hAnsi="Arial" w:cs="Arial"/>
          <w:b/>
          <w:color w:val="000000"/>
          <w:lang w:val="en-US" w:eastAsia="en-GB"/>
        </w:rPr>
        <w:t xml:space="preserve">Figure </w:t>
      </w:r>
      <w:r w:rsidR="00BA1A2D">
        <w:rPr>
          <w:rFonts w:ascii="Arial" w:eastAsia="Cambria" w:hAnsi="Arial" w:cs="Arial"/>
          <w:b/>
          <w:color w:val="000000"/>
          <w:lang w:val="en-US" w:eastAsia="en-GB"/>
        </w:rPr>
        <w:t>4</w:t>
      </w:r>
      <w:r>
        <w:rPr>
          <w:rFonts w:ascii="Arial" w:eastAsia="Cambria" w:hAnsi="Arial" w:cs="Arial"/>
          <w:b/>
          <w:color w:val="000000"/>
          <w:lang w:val="en-US" w:eastAsia="en-GB"/>
        </w:rPr>
        <w:t>.</w:t>
      </w:r>
      <w:r w:rsidRPr="00A1748F">
        <w:rPr>
          <w:rFonts w:ascii="Arial" w:eastAsia="Cambria" w:hAnsi="Arial" w:cs="Arial"/>
          <w:b/>
          <w:color w:val="000000"/>
          <w:lang w:val="en-US" w:eastAsia="en-GB"/>
        </w:rPr>
        <w:t xml:space="preserve"> </w:t>
      </w:r>
      <w:r w:rsidRPr="004A65E3">
        <w:rPr>
          <w:rFonts w:ascii="Arial" w:eastAsia="Cambria" w:hAnsi="Arial" w:cs="Arial"/>
          <w:color w:val="000000"/>
          <w:lang w:val="en-US" w:eastAsia="en-GB"/>
        </w:rPr>
        <w:t>(a) S</w:t>
      </w:r>
      <w:r w:rsidR="00BF0F14">
        <w:rPr>
          <w:rFonts w:ascii="Arial" w:eastAsia="Cambria" w:hAnsi="Arial" w:cs="Arial"/>
          <w:color w:val="000000"/>
          <w:lang w:val="en-US" w:eastAsia="en-GB"/>
        </w:rPr>
        <w:t>outhern African s</w:t>
      </w:r>
      <w:r w:rsidRPr="004A65E3">
        <w:rPr>
          <w:rFonts w:ascii="Arial" w:eastAsia="Cambria" w:hAnsi="Arial" w:cs="Arial"/>
          <w:color w:val="000000"/>
          <w:lang w:val="en-US" w:eastAsia="en-GB"/>
        </w:rPr>
        <w:t xml:space="preserve">ummer rainfall zone </w:t>
      </w:r>
      <w:r w:rsidR="006A5D34">
        <w:rPr>
          <w:rFonts w:ascii="Arial" w:eastAsia="Cambria" w:hAnsi="Arial" w:cs="Arial"/>
          <w:color w:val="000000"/>
          <w:lang w:val="en-US" w:eastAsia="en-GB"/>
        </w:rPr>
        <w:t xml:space="preserve">(SRZ) </w:t>
      </w:r>
      <w:r w:rsidRPr="004A65E3">
        <w:rPr>
          <w:rFonts w:ascii="Arial" w:eastAsia="Cambria" w:hAnsi="Arial" w:cs="Arial"/>
          <w:color w:val="000000"/>
          <w:lang w:val="en-US" w:eastAsia="en-GB"/>
        </w:rPr>
        <w:t>precipitation reconstruction for 1796</w:t>
      </w:r>
      <w:r>
        <w:rPr>
          <w:rFonts w:ascii="Arial" w:eastAsia="Cambria" w:hAnsi="Arial" w:cs="Arial"/>
          <w:color w:val="000000"/>
          <w:lang w:val="en-US" w:eastAsia="en-GB"/>
        </w:rPr>
        <w:t>-</w:t>
      </w:r>
      <w:r w:rsidR="00BF0F14">
        <w:rPr>
          <w:rFonts w:ascii="Arial" w:eastAsia="Cambria" w:hAnsi="Arial" w:cs="Arial"/>
          <w:color w:val="000000"/>
          <w:lang w:val="en-US" w:eastAsia="en-GB"/>
        </w:rPr>
        <w:t>2007</w:t>
      </w:r>
      <w:r w:rsidRPr="004A65E3">
        <w:rPr>
          <w:rFonts w:ascii="Arial" w:eastAsia="Cambria" w:hAnsi="Arial" w:cs="Arial"/>
          <w:color w:val="000000"/>
          <w:lang w:val="en-US" w:eastAsia="en-GB"/>
        </w:rPr>
        <w:t xml:space="preserve"> on interannual (red) and 30-year filtered (blue, with uncertainty bands shaded) timescales. Unfiltered instrumental data are shown in green</w:t>
      </w:r>
      <w:r>
        <w:rPr>
          <w:rFonts w:ascii="Arial" w:eastAsia="Cambria" w:hAnsi="Arial" w:cs="Arial"/>
          <w:color w:val="000000"/>
          <w:lang w:val="en-US" w:eastAsia="en-GB"/>
        </w:rPr>
        <w:t>;</w:t>
      </w:r>
      <w:r w:rsidRPr="004A65E3">
        <w:rPr>
          <w:rFonts w:ascii="Arial" w:eastAsia="Cambria" w:hAnsi="Arial" w:cs="Arial"/>
          <w:color w:val="000000"/>
          <w:lang w:val="en-US" w:eastAsia="en-GB"/>
        </w:rPr>
        <w:t xml:space="preserve"> (b) 30-year filtered data compared to the </w:t>
      </w:r>
      <w:r w:rsidR="00BF0F14">
        <w:rPr>
          <w:rFonts w:ascii="Arial" w:eastAsia="Cambria" w:hAnsi="Arial" w:cs="Arial"/>
          <w:color w:val="000000"/>
          <w:lang w:val="en-US" w:eastAsia="en-GB"/>
        </w:rPr>
        <w:t xml:space="preserve">SRZ </w:t>
      </w:r>
      <w:r w:rsidRPr="004A65E3">
        <w:rPr>
          <w:rFonts w:ascii="Arial" w:eastAsia="Cambria" w:hAnsi="Arial" w:cs="Arial"/>
          <w:color w:val="000000"/>
          <w:lang w:val="en-US" w:eastAsia="en-GB"/>
        </w:rPr>
        <w:t>reconstruction of Neukom et al. (2014; pink)</w:t>
      </w:r>
      <w:r>
        <w:rPr>
          <w:rFonts w:ascii="Arial" w:eastAsia="Cambria" w:hAnsi="Arial" w:cs="Arial"/>
          <w:color w:val="000000"/>
          <w:lang w:val="en-US" w:eastAsia="en-GB"/>
        </w:rPr>
        <w:t>;</w:t>
      </w:r>
      <w:r w:rsidRPr="004A65E3">
        <w:rPr>
          <w:rFonts w:ascii="Arial" w:eastAsia="Cambria" w:hAnsi="Arial" w:cs="Arial"/>
          <w:color w:val="000000"/>
          <w:lang w:val="en-US" w:eastAsia="en-GB"/>
        </w:rPr>
        <w:t xml:space="preserve"> (c) Distribution of RE values of the reconstruction ensemble members (blue shaded, dark blue line is the median), early verification RE (brown) and the corresponding data of Neukom et al. (2014; dashed)</w:t>
      </w:r>
      <w:r w:rsidR="00960422">
        <w:rPr>
          <w:rFonts w:ascii="Arial" w:eastAsia="Cambria" w:hAnsi="Arial" w:cs="Arial"/>
          <w:color w:val="000000"/>
          <w:lang w:val="en-US" w:eastAsia="en-GB"/>
        </w:rPr>
        <w:t>;</w:t>
      </w:r>
      <w:r w:rsidRPr="004A65E3">
        <w:rPr>
          <w:rFonts w:ascii="Arial" w:eastAsia="Cambria" w:hAnsi="Arial" w:cs="Arial"/>
          <w:color w:val="000000"/>
          <w:lang w:val="en-US" w:eastAsia="en-GB"/>
        </w:rPr>
        <w:t xml:space="preserve"> (d) 30-year running correlations of t</w:t>
      </w:r>
      <w:r w:rsidRPr="004A65E3">
        <w:rPr>
          <w:rFonts w:ascii="Arial" w:eastAsia="Cambria" w:hAnsi="Arial" w:cs="Arial"/>
          <w:lang w:val="en-US" w:eastAsia="en-GB"/>
        </w:rPr>
        <w:t xml:space="preserve">he SRZ reconstruction with reconstructions of the </w:t>
      </w:r>
      <w:r w:rsidR="006A5D34">
        <w:rPr>
          <w:rFonts w:ascii="Arial" w:eastAsia="Cambria" w:hAnsi="Arial" w:cs="Arial"/>
          <w:lang w:val="en-US" w:eastAsia="en-GB"/>
        </w:rPr>
        <w:t>Southern Annual Mode</w:t>
      </w:r>
      <w:r w:rsidRPr="004A65E3">
        <w:rPr>
          <w:rFonts w:ascii="Arial" w:eastAsia="Cambria" w:hAnsi="Arial" w:cs="Arial"/>
          <w:lang w:val="en-US" w:eastAsia="en-GB"/>
        </w:rPr>
        <w:t xml:space="preserve"> </w:t>
      </w:r>
      <w:r w:rsidR="006A5D34">
        <w:rPr>
          <w:rFonts w:ascii="Arial" w:eastAsia="Cambria" w:hAnsi="Arial" w:cs="Arial"/>
          <w:lang w:val="en-US" w:eastAsia="en-GB"/>
        </w:rPr>
        <w:t xml:space="preserve">(SAM) </w:t>
      </w:r>
      <w:r w:rsidRPr="004A65E3">
        <w:rPr>
          <w:rFonts w:ascii="Arial" w:eastAsia="Cambria" w:hAnsi="Arial" w:cs="Arial"/>
          <w:lang w:val="en-US" w:eastAsia="en-GB"/>
        </w:rPr>
        <w:t>index (blue dashed; Villalba et al.</w:t>
      </w:r>
      <w:r w:rsidR="00960422">
        <w:rPr>
          <w:rFonts w:ascii="Arial" w:eastAsia="Cambria" w:hAnsi="Arial" w:cs="Arial"/>
          <w:lang w:val="en-US" w:eastAsia="en-GB"/>
        </w:rPr>
        <w:t>,</w:t>
      </w:r>
      <w:r w:rsidRPr="004A65E3">
        <w:rPr>
          <w:rFonts w:ascii="Arial" w:eastAsia="Cambria" w:hAnsi="Arial" w:cs="Arial"/>
          <w:lang w:val="en-US" w:eastAsia="en-GB"/>
        </w:rPr>
        <w:t xml:space="preserve"> 2012; blue; Jones et al.</w:t>
      </w:r>
      <w:r w:rsidR="00960422">
        <w:rPr>
          <w:rFonts w:ascii="Arial" w:eastAsia="Cambria" w:hAnsi="Arial" w:cs="Arial"/>
          <w:lang w:val="en-US" w:eastAsia="en-GB"/>
        </w:rPr>
        <w:t>,</w:t>
      </w:r>
      <w:r w:rsidRPr="004A65E3">
        <w:rPr>
          <w:rFonts w:ascii="Arial" w:eastAsia="Cambria" w:hAnsi="Arial" w:cs="Arial"/>
          <w:lang w:val="en-US" w:eastAsia="en-GB"/>
        </w:rPr>
        <w:t xml:space="preserve"> 2009); </w:t>
      </w:r>
      <w:r w:rsidR="006A5D34">
        <w:rPr>
          <w:rFonts w:ascii="Arial" w:eastAsia="Cambria" w:hAnsi="Arial" w:cs="Arial"/>
          <w:lang w:val="en-US" w:eastAsia="en-GB"/>
        </w:rPr>
        <w:t>Southern Oscillation I</w:t>
      </w:r>
      <w:r w:rsidRPr="004A65E3">
        <w:rPr>
          <w:rFonts w:ascii="Arial" w:eastAsia="Cambria" w:hAnsi="Arial" w:cs="Arial"/>
          <w:lang w:val="en-US" w:eastAsia="en-GB"/>
        </w:rPr>
        <w:t>ndex (</w:t>
      </w:r>
      <w:r w:rsidR="006A5D34">
        <w:rPr>
          <w:rFonts w:ascii="Arial" w:eastAsia="Cambria" w:hAnsi="Arial" w:cs="Arial"/>
          <w:lang w:val="en-US" w:eastAsia="en-GB"/>
        </w:rPr>
        <w:t xml:space="preserve">SOI, </w:t>
      </w:r>
      <w:r w:rsidRPr="004A65E3">
        <w:rPr>
          <w:rFonts w:ascii="Arial" w:eastAsia="Cambria" w:hAnsi="Arial" w:cs="Arial"/>
          <w:lang w:val="en-US" w:eastAsia="en-GB"/>
        </w:rPr>
        <w:t>red; Stahle et al.</w:t>
      </w:r>
      <w:r w:rsidR="00960422">
        <w:rPr>
          <w:rFonts w:ascii="Arial" w:eastAsia="Cambria" w:hAnsi="Arial" w:cs="Arial"/>
          <w:lang w:val="en-US" w:eastAsia="en-GB"/>
        </w:rPr>
        <w:t>,</w:t>
      </w:r>
      <w:r w:rsidRPr="004A65E3">
        <w:rPr>
          <w:rFonts w:ascii="Arial" w:eastAsia="Cambria" w:hAnsi="Arial" w:cs="Arial"/>
          <w:lang w:val="en-US" w:eastAsia="en-GB"/>
        </w:rPr>
        <w:t xml:space="preserve"> 1998) and </w:t>
      </w:r>
      <w:r w:rsidR="006A5D34" w:rsidRPr="006A5D34">
        <w:rPr>
          <w:rFonts w:ascii="Arial" w:eastAsia="Cambria" w:hAnsi="Arial" w:cs="Arial"/>
          <w:lang w:eastAsia="en-GB"/>
        </w:rPr>
        <w:t>second principal component of Indian Ocean SST</w:t>
      </w:r>
      <w:r w:rsidR="00BF0F14">
        <w:rPr>
          <w:rFonts w:ascii="Arial" w:eastAsia="Cambria" w:hAnsi="Arial" w:cs="Arial"/>
          <w:lang w:eastAsia="en-GB"/>
        </w:rPr>
        <w:t>s</w:t>
      </w:r>
      <w:r w:rsidR="006A5D34" w:rsidRPr="006A5D34">
        <w:rPr>
          <w:rFonts w:ascii="Arial" w:eastAsia="Cambria" w:hAnsi="Arial" w:cs="Arial"/>
          <w:lang w:val="en-US" w:eastAsia="en-GB"/>
        </w:rPr>
        <w:t xml:space="preserve"> </w:t>
      </w:r>
      <w:r w:rsidRPr="004A65E3">
        <w:rPr>
          <w:rFonts w:ascii="Arial" w:eastAsia="Cambria" w:hAnsi="Arial" w:cs="Arial"/>
          <w:lang w:val="en-US" w:eastAsia="en-GB"/>
        </w:rPr>
        <w:t>(</w:t>
      </w:r>
      <w:r w:rsidR="006A5D34" w:rsidRPr="006A5D34">
        <w:rPr>
          <w:rFonts w:ascii="Arial" w:eastAsia="Cambria" w:hAnsi="Arial" w:cs="Arial"/>
          <w:lang w:eastAsia="en-GB"/>
        </w:rPr>
        <w:t>IOPC2</w:t>
      </w:r>
      <w:r w:rsidR="006A5D34">
        <w:rPr>
          <w:rFonts w:ascii="Arial" w:eastAsia="Cambria" w:hAnsi="Arial" w:cs="Arial"/>
          <w:lang w:eastAsia="en-GB"/>
        </w:rPr>
        <w:t xml:space="preserve">, </w:t>
      </w:r>
      <w:r w:rsidRPr="004A65E3">
        <w:rPr>
          <w:rFonts w:ascii="Arial" w:eastAsia="Cambria" w:hAnsi="Arial" w:cs="Arial"/>
          <w:lang w:val="en-US" w:eastAsia="en-GB"/>
        </w:rPr>
        <w:t>green; HadISST data; Rayner et al.</w:t>
      </w:r>
      <w:r w:rsidR="00960422">
        <w:rPr>
          <w:rFonts w:ascii="Arial" w:eastAsia="Cambria" w:hAnsi="Arial" w:cs="Arial"/>
          <w:lang w:val="en-US" w:eastAsia="en-GB"/>
        </w:rPr>
        <w:t>,</w:t>
      </w:r>
      <w:r w:rsidRPr="004A65E3">
        <w:rPr>
          <w:rFonts w:ascii="Arial" w:eastAsia="Cambria" w:hAnsi="Arial" w:cs="Arial"/>
          <w:lang w:val="en-US" w:eastAsia="en-GB"/>
        </w:rPr>
        <w:t xml:space="preserve"> 2003)</w:t>
      </w:r>
      <w:r w:rsidR="000942C3">
        <w:rPr>
          <w:rFonts w:ascii="Arial" w:eastAsia="Cambria" w:hAnsi="Arial" w:cs="Arial"/>
          <w:lang w:val="en-US" w:eastAsia="en-GB"/>
        </w:rPr>
        <w:t>.</w:t>
      </w:r>
      <w:r w:rsidRPr="004A65E3">
        <w:rPr>
          <w:rFonts w:ascii="Arial" w:eastAsia="Cambria" w:hAnsi="Arial" w:cs="Arial"/>
          <w:lang w:val="en-US" w:eastAsia="en-GB"/>
        </w:rPr>
        <w:t xml:space="preserve"> T</w:t>
      </w:r>
      <w:r w:rsidRPr="004A65E3">
        <w:rPr>
          <w:rFonts w:ascii="Arial" w:eastAsia="Cambria" w:hAnsi="Arial" w:cs="Arial"/>
          <w:color w:val="000000"/>
          <w:lang w:val="en-US" w:eastAsia="en-GB"/>
        </w:rPr>
        <w:t>he dotted lines represent the correlations between the corresponding instrumental data</w:t>
      </w:r>
      <w:r w:rsidR="00960422">
        <w:rPr>
          <w:rFonts w:ascii="Arial" w:eastAsia="Cambria" w:hAnsi="Arial" w:cs="Arial"/>
          <w:color w:val="000000"/>
          <w:lang w:val="en-US" w:eastAsia="en-GB"/>
        </w:rPr>
        <w:t>.</w:t>
      </w:r>
      <w:r w:rsidR="000942C3">
        <w:rPr>
          <w:rFonts w:ascii="Arial" w:eastAsia="Cambria" w:hAnsi="Arial" w:cs="Arial"/>
          <w:color w:val="000000"/>
          <w:lang w:val="en-US" w:eastAsia="en-GB"/>
        </w:rPr>
        <w:t xml:space="preserve"> </w:t>
      </w:r>
      <w:r w:rsidR="00176543">
        <w:rPr>
          <w:rFonts w:ascii="Arial" w:eastAsia="Cambria" w:hAnsi="Arial" w:cs="Arial"/>
          <w:color w:val="000000"/>
          <w:lang w:val="en-US" w:eastAsia="en-GB"/>
        </w:rPr>
        <w:t>D</w:t>
      </w:r>
      <w:r w:rsidR="00176543" w:rsidRPr="00176543">
        <w:rPr>
          <w:rFonts w:ascii="Arial" w:eastAsia="Cambria" w:hAnsi="Arial" w:cs="Arial"/>
          <w:color w:val="000000"/>
          <w:lang w:val="en-US" w:eastAsia="en-GB"/>
        </w:rPr>
        <w:t>ata are plotted at the 15th year of each 30-year period</w:t>
      </w:r>
      <w:r w:rsidR="00176543">
        <w:rPr>
          <w:rFonts w:ascii="Arial" w:eastAsia="Cambria" w:hAnsi="Arial" w:cs="Arial"/>
          <w:color w:val="000000"/>
          <w:lang w:val="en-US" w:eastAsia="en-GB"/>
        </w:rPr>
        <w:t>.</w:t>
      </w:r>
      <w:r w:rsidR="00094CF4">
        <w:rPr>
          <w:rFonts w:ascii="Arial" w:eastAsia="Cambria" w:hAnsi="Arial" w:cs="Arial"/>
          <w:color w:val="000000"/>
          <w:lang w:val="en-US" w:eastAsia="en-GB"/>
        </w:rPr>
        <w:fldChar w:fldCharType="begin">
          <w:fldData xml:space="preserve">PEVuZE5vdGU+PENpdGUgSGlkZGVuPSIxIj48QXV0aG9yPlZpbGxhbGJhPC9BdXRob3I+PFllYXI+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</w:fldData>
        </w:fldChar>
      </w:r>
      <w:r w:rsidR="00B612ED">
        <w:rPr>
          <w:rFonts w:ascii="Arial" w:eastAsia="Cambria" w:hAnsi="Arial" w:cs="Arial"/>
          <w:color w:val="000000"/>
          <w:lang w:val="en-US" w:eastAsia="en-GB"/>
        </w:rPr>
        <w:instrText xml:space="preserve"> ADDIN EN.CITE </w:instrText>
      </w:r>
      <w:r w:rsidR="00094CF4">
        <w:rPr>
          <w:rFonts w:ascii="Arial" w:eastAsia="Cambria" w:hAnsi="Arial" w:cs="Arial"/>
          <w:color w:val="000000"/>
          <w:lang w:val="en-US" w:eastAsia="en-GB"/>
        </w:rPr>
        <w:fldChar w:fldCharType="begin">
          <w:fldData xml:space="preserve">PEVuZE5vdGU+PENpdGUgSGlkZGVuPSIxIj48QXV0aG9yPlZpbGxhbGJhPC9BdXRob3I+PFllYXI+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</w:fldData>
        </w:fldChar>
      </w:r>
      <w:r w:rsidR="00B612ED">
        <w:rPr>
          <w:rFonts w:ascii="Arial" w:eastAsia="Cambria" w:hAnsi="Arial" w:cs="Arial"/>
          <w:color w:val="000000"/>
          <w:lang w:val="en-US" w:eastAsia="en-GB"/>
        </w:rPr>
        <w:instrText xml:space="preserve"> ADDIN EN.CITE.DATA </w:instrText>
      </w:r>
      <w:r w:rsidR="00094CF4">
        <w:rPr>
          <w:rFonts w:ascii="Arial" w:eastAsia="Cambria" w:hAnsi="Arial" w:cs="Arial"/>
          <w:color w:val="000000"/>
          <w:lang w:val="en-US" w:eastAsia="en-GB"/>
        </w:rPr>
      </w:r>
      <w:r w:rsidR="00094CF4">
        <w:rPr>
          <w:rFonts w:ascii="Arial" w:eastAsia="Cambria" w:hAnsi="Arial" w:cs="Arial"/>
          <w:color w:val="000000"/>
          <w:lang w:val="en-US" w:eastAsia="en-GB"/>
        </w:rPr>
        <w:fldChar w:fldCharType="end"/>
      </w:r>
      <w:r w:rsidR="00094CF4">
        <w:rPr>
          <w:rFonts w:ascii="Arial" w:eastAsia="Cambria" w:hAnsi="Arial" w:cs="Arial"/>
          <w:color w:val="000000"/>
          <w:lang w:val="en-US" w:eastAsia="en-GB"/>
        </w:rPr>
      </w:r>
      <w:r w:rsidR="00094CF4">
        <w:rPr>
          <w:rFonts w:ascii="Arial" w:eastAsia="Cambria" w:hAnsi="Arial" w:cs="Arial"/>
          <w:color w:val="000000"/>
          <w:lang w:val="en-US" w:eastAsia="en-GB"/>
        </w:rPr>
        <w:fldChar w:fldCharType="end"/>
      </w:r>
    </w:p>
    <w:p w14:paraId="56C91EE0" w14:textId="77777777" w:rsidR="004A65E3" w:rsidRDefault="004A65E3">
      <w:pPr>
        <w:widowControl/>
        <w:adjustRightInd/>
        <w:spacing w:line="240" w:lineRule="auto"/>
        <w:jc w:val="left"/>
        <w:textAlignment w:val="auto"/>
        <w:rPr>
          <w:rFonts w:ascii="Arial" w:hAnsi="Arial" w:cs="Arial"/>
          <w:b/>
          <w:bCs/>
        </w:rPr>
      </w:pPr>
    </w:p>
    <w:p w14:paraId="7CB26C2F" w14:textId="77777777" w:rsidR="000942C3" w:rsidRDefault="000942C3">
      <w:pPr>
        <w:widowControl/>
        <w:adjustRightInd/>
        <w:spacing w:line="240" w:lineRule="auto"/>
        <w:jc w:val="left"/>
        <w:textAlignment w:val="auto"/>
        <w:rPr>
          <w:rFonts w:ascii="Arial" w:hAnsi="Arial" w:cs="Arial"/>
          <w:b/>
          <w:bCs/>
        </w:rPr>
      </w:pPr>
      <w:r>
        <w:rPr>
          <w:rFonts w:ascii="Arial" w:hAnsi="Arial" w:cs="Arial"/>
          <w:b/>
          <w:bCs/>
        </w:rPr>
        <w:br w:type="page"/>
      </w:r>
    </w:p>
    <w:p w14:paraId="63ED4E18" w14:textId="77777777" w:rsidR="001014AB" w:rsidRPr="001014AB" w:rsidRDefault="001014AB" w:rsidP="00423262">
      <w:pPr>
        <w:spacing w:after="240" w:line="240" w:lineRule="auto"/>
        <w:ind w:right="-7"/>
        <w:rPr>
          <w:rFonts w:ascii="Arial" w:hAnsi="Arial" w:cs="Arial"/>
          <w:bCs/>
        </w:rPr>
      </w:pPr>
      <w:r>
        <w:rPr>
          <w:rFonts w:ascii="Arial" w:hAnsi="Arial" w:cs="Arial"/>
          <w:b/>
          <w:bCs/>
        </w:rPr>
        <w:lastRenderedPageBreak/>
        <w:t xml:space="preserve">Table </w:t>
      </w:r>
      <w:r w:rsidRPr="001014AB">
        <w:rPr>
          <w:rFonts w:ascii="Arial" w:hAnsi="Arial" w:cs="Arial"/>
          <w:b/>
          <w:bCs/>
        </w:rPr>
        <w:t>1</w:t>
      </w:r>
      <w:r>
        <w:rPr>
          <w:rFonts w:ascii="Arial" w:hAnsi="Arial" w:cs="Arial"/>
          <w:bCs/>
        </w:rPr>
        <w:t>.</w:t>
      </w:r>
      <w:r w:rsidRPr="001014AB">
        <w:rPr>
          <w:rFonts w:ascii="Arial" w:hAnsi="Arial" w:cs="Arial"/>
          <w:bCs/>
        </w:rPr>
        <w:t xml:space="preserve"> Locations of historical archives and repositories visited for primary sources </w:t>
      </w:r>
      <w:r w:rsidR="00D44DEC">
        <w:rPr>
          <w:rFonts w:ascii="Arial" w:hAnsi="Arial" w:cs="Arial"/>
          <w:bCs/>
        </w:rPr>
        <w:t xml:space="preserve">used </w:t>
      </w:r>
      <w:r w:rsidRPr="001014AB">
        <w:rPr>
          <w:rFonts w:ascii="Arial" w:hAnsi="Arial" w:cs="Arial"/>
          <w:bCs/>
        </w:rPr>
        <w:t>in this study</w:t>
      </w:r>
      <w:r w:rsidR="00353674">
        <w:rPr>
          <w:rFonts w:ascii="Arial" w:hAnsi="Arial" w:cs="Arial"/>
          <w:bCs/>
        </w:rPr>
        <w:t>, together with abbreviation codes used in footnotes</w:t>
      </w:r>
      <w:r w:rsidRPr="001014AB">
        <w:rPr>
          <w:rFonts w:ascii="Arial" w:hAnsi="Arial" w:cs="Arial"/>
          <w:bCs/>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961"/>
        <w:gridCol w:w="992"/>
      </w:tblGrid>
      <w:tr w:rsidR="00286C97" w:rsidRPr="00D44DEC" w14:paraId="42DE3FA6" w14:textId="77777777" w:rsidTr="00286C97">
        <w:trPr>
          <w:trHeight w:val="397"/>
        </w:trPr>
        <w:tc>
          <w:tcPr>
            <w:tcW w:w="3686" w:type="dxa"/>
          </w:tcPr>
          <w:p w14:paraId="21D9D4D9" w14:textId="77777777" w:rsidR="00286C97" w:rsidRPr="00D44DEC" w:rsidRDefault="00286C97" w:rsidP="001014AB">
            <w:pPr>
              <w:spacing w:line="240" w:lineRule="auto"/>
              <w:jc w:val="left"/>
              <w:rPr>
                <w:rFonts w:ascii="Arial" w:hAnsi="Arial" w:cs="Arial"/>
                <w:b/>
                <w:color w:val="000000"/>
                <w:sz w:val="22"/>
                <w:szCs w:val="22"/>
              </w:rPr>
            </w:pPr>
            <w:r w:rsidRPr="00D44DEC">
              <w:rPr>
                <w:rFonts w:ascii="Arial" w:hAnsi="Arial" w:cs="Arial"/>
                <w:b/>
                <w:bCs/>
                <w:color w:val="000000"/>
                <w:sz w:val="22"/>
                <w:szCs w:val="22"/>
              </w:rPr>
              <w:t xml:space="preserve">Name of archive </w:t>
            </w:r>
          </w:p>
        </w:tc>
        <w:tc>
          <w:tcPr>
            <w:tcW w:w="4961" w:type="dxa"/>
          </w:tcPr>
          <w:p w14:paraId="3CC7526A" w14:textId="77777777" w:rsidR="00286C97" w:rsidRPr="00D44DEC" w:rsidRDefault="00286C97" w:rsidP="001014AB">
            <w:pPr>
              <w:spacing w:line="240" w:lineRule="auto"/>
              <w:jc w:val="left"/>
              <w:rPr>
                <w:rFonts w:ascii="Arial" w:hAnsi="Arial" w:cs="Arial"/>
                <w:b/>
                <w:color w:val="000000"/>
                <w:sz w:val="22"/>
                <w:szCs w:val="22"/>
              </w:rPr>
            </w:pPr>
            <w:r w:rsidRPr="00D44DEC">
              <w:rPr>
                <w:rFonts w:ascii="Arial" w:hAnsi="Arial" w:cs="Arial"/>
                <w:b/>
                <w:bCs/>
                <w:color w:val="000000"/>
                <w:sz w:val="22"/>
                <w:szCs w:val="22"/>
              </w:rPr>
              <w:t xml:space="preserve">Key collections </w:t>
            </w:r>
          </w:p>
        </w:tc>
        <w:tc>
          <w:tcPr>
            <w:tcW w:w="992" w:type="dxa"/>
          </w:tcPr>
          <w:p w14:paraId="45B16E38" w14:textId="77777777" w:rsidR="00286C97" w:rsidRPr="00D44DEC" w:rsidRDefault="00286C97" w:rsidP="001014AB">
            <w:pPr>
              <w:spacing w:line="240" w:lineRule="auto"/>
              <w:jc w:val="left"/>
              <w:rPr>
                <w:rFonts w:ascii="Arial" w:hAnsi="Arial" w:cs="Arial"/>
                <w:b/>
                <w:bCs/>
                <w:color w:val="000000"/>
                <w:sz w:val="22"/>
                <w:szCs w:val="22"/>
              </w:rPr>
            </w:pPr>
            <w:r>
              <w:rPr>
                <w:rFonts w:ascii="Arial" w:hAnsi="Arial" w:cs="Arial"/>
                <w:b/>
                <w:bCs/>
                <w:color w:val="000000"/>
                <w:sz w:val="22"/>
                <w:szCs w:val="22"/>
              </w:rPr>
              <w:t>Code</w:t>
            </w:r>
          </w:p>
        </w:tc>
      </w:tr>
      <w:tr w:rsidR="00286C97" w:rsidRPr="00D44DEC" w14:paraId="1A3C8987" w14:textId="77777777" w:rsidTr="00286C97">
        <w:trPr>
          <w:trHeight w:val="397"/>
        </w:trPr>
        <w:tc>
          <w:tcPr>
            <w:tcW w:w="3686" w:type="dxa"/>
            <w:vAlign w:val="center"/>
          </w:tcPr>
          <w:p w14:paraId="633C8CF5"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bCs/>
                <w:color w:val="000000"/>
                <w:kern w:val="24"/>
                <w:sz w:val="22"/>
                <w:szCs w:val="22"/>
              </w:rPr>
              <w:t xml:space="preserve">Bodleian Library at Rhodes House, University of Oxford, UK </w:t>
            </w:r>
          </w:p>
        </w:tc>
        <w:tc>
          <w:tcPr>
            <w:tcW w:w="4961" w:type="dxa"/>
            <w:vAlign w:val="center"/>
          </w:tcPr>
          <w:p w14:paraId="24F8820D"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bCs/>
                <w:color w:val="000000"/>
                <w:kern w:val="24"/>
                <w:sz w:val="22"/>
                <w:szCs w:val="22"/>
              </w:rPr>
              <w:t xml:space="preserve">Society for the Propagation of the Gospel materials for Natal and Zululand </w:t>
            </w:r>
          </w:p>
        </w:tc>
        <w:tc>
          <w:tcPr>
            <w:tcW w:w="992" w:type="dxa"/>
          </w:tcPr>
          <w:p w14:paraId="6CA1E78A" w14:textId="77777777" w:rsidR="00286C97" w:rsidRPr="00D44DEC" w:rsidRDefault="00286C97">
            <w:pPr>
              <w:pStyle w:val="NormalWeb"/>
              <w:spacing w:before="0" w:beforeAutospacing="0" w:after="0" w:afterAutospacing="0"/>
              <w:textAlignment w:val="baseline"/>
              <w:rPr>
                <w:rFonts w:ascii="Arial" w:hAnsi="Arial" w:cs="Arial"/>
                <w:bCs/>
                <w:color w:val="000000"/>
                <w:kern w:val="24"/>
                <w:sz w:val="22"/>
                <w:szCs w:val="22"/>
              </w:rPr>
            </w:pPr>
            <w:r>
              <w:rPr>
                <w:rFonts w:ascii="Arial" w:hAnsi="Arial" w:cs="Arial"/>
                <w:bCs/>
                <w:color w:val="000000"/>
                <w:kern w:val="24"/>
                <w:sz w:val="22"/>
                <w:szCs w:val="22"/>
              </w:rPr>
              <w:t>USPG</w:t>
            </w:r>
          </w:p>
        </w:tc>
      </w:tr>
      <w:tr w:rsidR="00286C97" w:rsidRPr="00D44DEC" w14:paraId="5CAD950D" w14:textId="77777777" w:rsidTr="00286C97">
        <w:trPr>
          <w:trHeight w:val="397"/>
        </w:trPr>
        <w:tc>
          <w:tcPr>
            <w:tcW w:w="3686" w:type="dxa"/>
            <w:vAlign w:val="center"/>
          </w:tcPr>
          <w:p w14:paraId="1F74C534"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British Library, London, UK </w:t>
            </w:r>
          </w:p>
        </w:tc>
        <w:tc>
          <w:tcPr>
            <w:tcW w:w="4961" w:type="dxa"/>
            <w:vAlign w:val="center"/>
          </w:tcPr>
          <w:p w14:paraId="5DBE2877"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Various books and monographs, British Newspapers 1600-1950 (online), 19th Century British Newspapers (online) </w:t>
            </w:r>
          </w:p>
        </w:tc>
        <w:tc>
          <w:tcPr>
            <w:tcW w:w="992" w:type="dxa"/>
          </w:tcPr>
          <w:p w14:paraId="63234F7F" w14:textId="77777777" w:rsidR="00286C97" w:rsidRPr="00D44DEC" w:rsidRDefault="00286C97">
            <w:pPr>
              <w:pStyle w:val="NormalWeb"/>
              <w:spacing w:before="0" w:beforeAutospacing="0" w:after="0" w:afterAutospacing="0"/>
              <w:textAlignment w:val="baseline"/>
              <w:rPr>
                <w:rFonts w:ascii="Arial" w:hAnsi="Arial" w:cs="Arial"/>
                <w:color w:val="000000"/>
                <w:kern w:val="24"/>
                <w:sz w:val="22"/>
                <w:szCs w:val="22"/>
              </w:rPr>
            </w:pPr>
            <w:r>
              <w:rPr>
                <w:rFonts w:ascii="Arial" w:hAnsi="Arial" w:cs="Arial"/>
                <w:color w:val="000000"/>
                <w:kern w:val="24"/>
                <w:sz w:val="22"/>
                <w:szCs w:val="22"/>
              </w:rPr>
              <w:t>n/a</w:t>
            </w:r>
          </w:p>
        </w:tc>
      </w:tr>
      <w:tr w:rsidR="00286C97" w:rsidRPr="00D44DEC" w14:paraId="27C8BB5C" w14:textId="77777777" w:rsidTr="00286C97">
        <w:trPr>
          <w:trHeight w:val="397"/>
        </w:trPr>
        <w:tc>
          <w:tcPr>
            <w:tcW w:w="3686" w:type="dxa"/>
            <w:vAlign w:val="center"/>
          </w:tcPr>
          <w:p w14:paraId="0A3BEC5E"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Council for World Mission archive,  </w:t>
            </w:r>
          </w:p>
          <w:p w14:paraId="37E7810E"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SOAS, London, UK </w:t>
            </w:r>
          </w:p>
        </w:tc>
        <w:tc>
          <w:tcPr>
            <w:tcW w:w="4961" w:type="dxa"/>
            <w:vAlign w:val="center"/>
          </w:tcPr>
          <w:p w14:paraId="474EC4B0"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Wesleyan Methodist Missionary Society materials for Natal and Zululand </w:t>
            </w:r>
          </w:p>
        </w:tc>
        <w:tc>
          <w:tcPr>
            <w:tcW w:w="992" w:type="dxa"/>
          </w:tcPr>
          <w:p w14:paraId="33DC5C2B" w14:textId="77777777" w:rsidR="00286C97" w:rsidRPr="00D44DEC" w:rsidRDefault="00286C97">
            <w:pPr>
              <w:pStyle w:val="NormalWeb"/>
              <w:spacing w:before="0" w:beforeAutospacing="0" w:after="0" w:afterAutospacing="0"/>
              <w:textAlignment w:val="baseline"/>
              <w:rPr>
                <w:rFonts w:ascii="Arial" w:hAnsi="Arial" w:cs="Arial"/>
                <w:color w:val="000000"/>
                <w:kern w:val="24"/>
                <w:sz w:val="22"/>
                <w:szCs w:val="22"/>
              </w:rPr>
            </w:pPr>
            <w:r>
              <w:rPr>
                <w:rFonts w:ascii="Arial" w:hAnsi="Arial" w:cs="Arial"/>
                <w:color w:val="000000"/>
                <w:kern w:val="24"/>
                <w:sz w:val="22"/>
                <w:szCs w:val="22"/>
              </w:rPr>
              <w:t>WMMS</w:t>
            </w:r>
          </w:p>
        </w:tc>
      </w:tr>
      <w:tr w:rsidR="00286C97" w:rsidRPr="00D44DEC" w14:paraId="6F6E4F38" w14:textId="77777777" w:rsidTr="00286C97">
        <w:trPr>
          <w:trHeight w:val="397"/>
        </w:trPr>
        <w:tc>
          <w:tcPr>
            <w:tcW w:w="3686" w:type="dxa"/>
            <w:vAlign w:val="center"/>
          </w:tcPr>
          <w:p w14:paraId="5AC874D0" w14:textId="77777777" w:rsidR="00286C97" w:rsidRPr="00D44DEC" w:rsidRDefault="0058465A">
            <w:pPr>
              <w:pStyle w:val="NormalWeb"/>
              <w:spacing w:before="0" w:beforeAutospacing="0" w:after="0" w:afterAutospacing="0"/>
              <w:rPr>
                <w:rFonts w:ascii="Arial" w:hAnsi="Arial" w:cs="Arial"/>
                <w:color w:val="000000"/>
                <w:sz w:val="22"/>
                <w:szCs w:val="22"/>
              </w:rPr>
            </w:pPr>
            <w:r w:rsidRPr="007A4AD8">
              <w:rPr>
                <w:rFonts w:ascii="Arial" w:hAnsi="Arial" w:cs="Arial"/>
                <w:color w:val="000000"/>
                <w:kern w:val="24"/>
                <w:sz w:val="22"/>
                <w:szCs w:val="22"/>
                <w:lang w:val="de-DE"/>
              </w:rPr>
              <w:t>Evangelisch-lutherisches Missionswerk Niedersachsen, Archiv</w:t>
            </w:r>
            <w:r w:rsidR="00286C97" w:rsidRPr="00D44DEC">
              <w:rPr>
                <w:rFonts w:ascii="Arial" w:hAnsi="Arial" w:cs="Arial"/>
                <w:color w:val="000000"/>
                <w:kern w:val="24"/>
                <w:sz w:val="22"/>
                <w:szCs w:val="22"/>
              </w:rPr>
              <w:t xml:space="preserve">, Hermannsburg, Germany </w:t>
            </w:r>
          </w:p>
        </w:tc>
        <w:tc>
          <w:tcPr>
            <w:tcW w:w="4961" w:type="dxa"/>
            <w:vAlign w:val="center"/>
          </w:tcPr>
          <w:p w14:paraId="573638D6" w14:textId="77777777" w:rsidR="00286C97" w:rsidRPr="00DA6BC3" w:rsidRDefault="00286C97">
            <w:pPr>
              <w:pStyle w:val="NormalWeb"/>
              <w:spacing w:before="0" w:beforeAutospacing="0" w:after="0" w:afterAutospacing="0"/>
              <w:rPr>
                <w:rFonts w:ascii="Arial" w:hAnsi="Arial" w:cs="Arial"/>
                <w:color w:val="000000"/>
                <w:sz w:val="22"/>
                <w:szCs w:val="22"/>
              </w:rPr>
            </w:pPr>
            <w:r w:rsidRPr="00D44DEC">
              <w:rPr>
                <w:rFonts w:ascii="Arial" w:hAnsi="Arial" w:cs="Arial"/>
                <w:color w:val="000000"/>
                <w:kern w:val="24"/>
                <w:sz w:val="22"/>
                <w:szCs w:val="22"/>
              </w:rPr>
              <w:t>Hermannsburg Missionary Society materials for Natal and Z</w:t>
            </w:r>
            <w:r w:rsidR="00DA6BC3">
              <w:rPr>
                <w:rFonts w:ascii="Arial" w:hAnsi="Arial" w:cs="Arial"/>
                <w:color w:val="000000"/>
                <w:kern w:val="24"/>
                <w:sz w:val="22"/>
                <w:szCs w:val="22"/>
              </w:rPr>
              <w:t xml:space="preserve">ululand, including copies of the </w:t>
            </w:r>
            <w:r w:rsidR="00DA6BC3" w:rsidRPr="00DA6BC3">
              <w:rPr>
                <w:rFonts w:ascii="Arial" w:hAnsi="Arial" w:cs="Arial"/>
                <w:i/>
                <w:color w:val="000000"/>
                <w:kern w:val="24"/>
                <w:sz w:val="22"/>
                <w:szCs w:val="22"/>
              </w:rPr>
              <w:t>Hermannsburger Missionsblatt</w:t>
            </w:r>
            <w:r w:rsidR="00DA6BC3">
              <w:rPr>
                <w:rFonts w:ascii="Arial" w:hAnsi="Arial" w:cs="Arial"/>
                <w:i/>
                <w:color w:val="000000"/>
                <w:kern w:val="24"/>
                <w:sz w:val="22"/>
                <w:szCs w:val="22"/>
              </w:rPr>
              <w:t xml:space="preserve"> </w:t>
            </w:r>
            <w:r w:rsidR="00DA6BC3">
              <w:rPr>
                <w:rFonts w:ascii="Arial" w:hAnsi="Arial" w:cs="Arial"/>
                <w:color w:val="000000"/>
                <w:kern w:val="24"/>
                <w:sz w:val="22"/>
                <w:szCs w:val="22"/>
              </w:rPr>
              <w:t>periodical</w:t>
            </w:r>
          </w:p>
        </w:tc>
        <w:tc>
          <w:tcPr>
            <w:tcW w:w="992" w:type="dxa"/>
          </w:tcPr>
          <w:p w14:paraId="562F4B73" w14:textId="77777777" w:rsidR="00286C97" w:rsidRPr="00D44DEC" w:rsidRDefault="0058465A">
            <w:pPr>
              <w:pStyle w:val="NormalWeb"/>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ELM</w:t>
            </w:r>
          </w:p>
        </w:tc>
      </w:tr>
      <w:tr w:rsidR="00286C97" w:rsidRPr="00D44DEC" w14:paraId="2F8616DA" w14:textId="77777777" w:rsidTr="00286C97">
        <w:trPr>
          <w:trHeight w:val="397"/>
        </w:trPr>
        <w:tc>
          <w:tcPr>
            <w:tcW w:w="3686" w:type="dxa"/>
            <w:vAlign w:val="center"/>
          </w:tcPr>
          <w:p w14:paraId="75E20C61" w14:textId="77777777" w:rsidR="00286C97" w:rsidRPr="00D44DEC" w:rsidRDefault="00286C97">
            <w:pPr>
              <w:pStyle w:val="NormalWeb"/>
              <w:spacing w:before="0" w:beforeAutospacing="0" w:after="0" w:afterAutospacing="0"/>
              <w:rPr>
                <w:rFonts w:ascii="Arial" w:hAnsi="Arial" w:cs="Arial"/>
                <w:color w:val="000000"/>
                <w:sz w:val="22"/>
                <w:szCs w:val="22"/>
              </w:rPr>
            </w:pPr>
            <w:r w:rsidRPr="00D44DEC">
              <w:rPr>
                <w:rFonts w:ascii="Arial" w:hAnsi="Arial" w:cs="Arial"/>
                <w:color w:val="000000"/>
                <w:kern w:val="24"/>
                <w:sz w:val="22"/>
                <w:szCs w:val="22"/>
              </w:rPr>
              <w:t xml:space="preserve">Houghton Library, Harvard University, USA </w:t>
            </w:r>
          </w:p>
        </w:tc>
        <w:tc>
          <w:tcPr>
            <w:tcW w:w="4961" w:type="dxa"/>
            <w:vAlign w:val="center"/>
          </w:tcPr>
          <w:p w14:paraId="7C01DAF3" w14:textId="77777777" w:rsidR="00286C97" w:rsidRPr="00D44DEC" w:rsidRDefault="00286C97">
            <w:pPr>
              <w:pStyle w:val="NormalWeb"/>
              <w:spacing w:before="0" w:beforeAutospacing="0" w:after="0" w:afterAutospacing="0"/>
              <w:rPr>
                <w:rFonts w:ascii="Arial" w:hAnsi="Arial" w:cs="Arial"/>
                <w:color w:val="000000"/>
                <w:sz w:val="22"/>
                <w:szCs w:val="22"/>
              </w:rPr>
            </w:pPr>
            <w:r w:rsidRPr="00D44DEC">
              <w:rPr>
                <w:rFonts w:ascii="Arial" w:hAnsi="Arial" w:cs="Arial"/>
                <w:color w:val="000000"/>
                <w:kern w:val="24"/>
                <w:sz w:val="22"/>
                <w:szCs w:val="22"/>
              </w:rPr>
              <w:t xml:space="preserve">American Board of Commissioners for Foreign Missions papers for Natal and Zululand </w:t>
            </w:r>
          </w:p>
        </w:tc>
        <w:tc>
          <w:tcPr>
            <w:tcW w:w="992" w:type="dxa"/>
          </w:tcPr>
          <w:p w14:paraId="6E3983E7" w14:textId="77777777" w:rsidR="00286C97" w:rsidRPr="00D44DEC" w:rsidRDefault="00286C97">
            <w:pPr>
              <w:pStyle w:val="NormalWeb"/>
              <w:spacing w:before="0" w:beforeAutospacing="0" w:after="0" w:afterAutospacing="0"/>
              <w:rPr>
                <w:rFonts w:ascii="Arial" w:hAnsi="Arial" w:cs="Arial"/>
                <w:color w:val="000000"/>
                <w:kern w:val="24"/>
                <w:sz w:val="22"/>
                <w:szCs w:val="22"/>
              </w:rPr>
            </w:pPr>
            <w:r>
              <w:rPr>
                <w:rFonts w:ascii="Arial" w:hAnsi="Arial" w:cs="Arial"/>
                <w:color w:val="000000"/>
                <w:kern w:val="24"/>
                <w:sz w:val="22"/>
                <w:szCs w:val="22"/>
              </w:rPr>
              <w:t>ABCFM</w:t>
            </w:r>
          </w:p>
        </w:tc>
      </w:tr>
      <w:tr w:rsidR="00286C97" w:rsidRPr="00D44DEC" w14:paraId="151D9536" w14:textId="77777777" w:rsidTr="00286C97">
        <w:trPr>
          <w:trHeight w:val="397"/>
        </w:trPr>
        <w:tc>
          <w:tcPr>
            <w:tcW w:w="3686" w:type="dxa"/>
            <w:vAlign w:val="center"/>
          </w:tcPr>
          <w:p w14:paraId="46276C42" w14:textId="77777777" w:rsidR="00286C97" w:rsidRPr="00D44DEC" w:rsidRDefault="00286C97" w:rsidP="00BF0F14">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Killie Campbell Africana Library, University of </w:t>
            </w:r>
            <w:r w:rsidR="00BF0F14">
              <w:rPr>
                <w:rFonts w:ascii="Arial" w:hAnsi="Arial" w:cs="Arial"/>
                <w:color w:val="000000"/>
                <w:kern w:val="24"/>
                <w:sz w:val="22"/>
                <w:szCs w:val="22"/>
              </w:rPr>
              <w:t>KwaZulu-Natal</w:t>
            </w:r>
            <w:r w:rsidRPr="00D44DEC">
              <w:rPr>
                <w:rFonts w:ascii="Arial" w:hAnsi="Arial" w:cs="Arial"/>
                <w:color w:val="000000"/>
                <w:kern w:val="24"/>
                <w:sz w:val="22"/>
                <w:szCs w:val="22"/>
              </w:rPr>
              <w:t xml:space="preserve">, Durban, South Africa </w:t>
            </w:r>
          </w:p>
        </w:tc>
        <w:tc>
          <w:tcPr>
            <w:tcW w:w="4961" w:type="dxa"/>
            <w:vAlign w:val="center"/>
          </w:tcPr>
          <w:p w14:paraId="7170E941" w14:textId="77777777" w:rsidR="00286C97" w:rsidRPr="00D44DEC" w:rsidRDefault="00286C97" w:rsidP="003F626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1</w:t>
            </w:r>
            <w:r>
              <w:rPr>
                <w:rFonts w:ascii="Arial" w:hAnsi="Arial" w:cs="Arial"/>
                <w:color w:val="000000"/>
                <w:kern w:val="24"/>
                <w:sz w:val="22"/>
                <w:szCs w:val="22"/>
              </w:rPr>
              <w:t>9th</w:t>
            </w:r>
            <w:r w:rsidRPr="00D44DEC">
              <w:rPr>
                <w:rFonts w:ascii="Arial" w:hAnsi="Arial" w:cs="Arial"/>
                <w:color w:val="000000"/>
                <w:kern w:val="24"/>
                <w:sz w:val="22"/>
                <w:szCs w:val="22"/>
              </w:rPr>
              <w:t xml:space="preserve"> century </w:t>
            </w:r>
            <w:r w:rsidR="003F6267">
              <w:rPr>
                <w:rFonts w:ascii="Arial" w:hAnsi="Arial" w:cs="Arial"/>
                <w:color w:val="000000"/>
                <w:kern w:val="24"/>
                <w:sz w:val="22"/>
                <w:szCs w:val="22"/>
              </w:rPr>
              <w:t>diaries</w:t>
            </w:r>
            <w:r w:rsidRPr="00D44DEC">
              <w:rPr>
                <w:rFonts w:ascii="Arial" w:hAnsi="Arial" w:cs="Arial"/>
                <w:color w:val="000000"/>
                <w:kern w:val="24"/>
                <w:sz w:val="22"/>
                <w:szCs w:val="22"/>
              </w:rPr>
              <w:t xml:space="preserve"> and other manuscripts, </w:t>
            </w:r>
            <w:r w:rsidRPr="00353674">
              <w:rPr>
                <w:rFonts w:ascii="Arial" w:hAnsi="Arial" w:cs="Arial"/>
                <w:i/>
                <w:color w:val="000000"/>
                <w:kern w:val="24"/>
                <w:sz w:val="22"/>
                <w:szCs w:val="22"/>
              </w:rPr>
              <w:t>Natal Witness</w:t>
            </w:r>
            <w:r w:rsidR="00530266">
              <w:rPr>
                <w:rFonts w:ascii="Arial" w:hAnsi="Arial" w:cs="Arial"/>
                <w:i/>
                <w:color w:val="000000"/>
                <w:kern w:val="24"/>
                <w:sz w:val="22"/>
                <w:szCs w:val="22"/>
              </w:rPr>
              <w:t xml:space="preserve"> </w:t>
            </w:r>
            <w:r w:rsidR="00530266">
              <w:rPr>
                <w:rFonts w:ascii="Arial" w:hAnsi="Arial" w:cs="Arial"/>
                <w:color w:val="000000"/>
                <w:kern w:val="24"/>
                <w:sz w:val="22"/>
                <w:szCs w:val="22"/>
              </w:rPr>
              <w:t>newspaper</w:t>
            </w:r>
            <w:r w:rsidRPr="00D44DEC">
              <w:rPr>
                <w:rFonts w:ascii="Arial" w:hAnsi="Arial" w:cs="Arial"/>
                <w:color w:val="000000"/>
                <w:kern w:val="24"/>
                <w:sz w:val="22"/>
                <w:szCs w:val="22"/>
              </w:rPr>
              <w:t xml:space="preserve">, Natal Blue Books </w:t>
            </w:r>
            <w:r w:rsidR="003F6267">
              <w:rPr>
                <w:rFonts w:ascii="Arial" w:hAnsi="Arial" w:cs="Arial"/>
                <w:color w:val="000000"/>
                <w:kern w:val="24"/>
                <w:sz w:val="22"/>
                <w:szCs w:val="22"/>
              </w:rPr>
              <w:t>plus</w:t>
            </w:r>
            <w:r w:rsidRPr="00D44DEC">
              <w:rPr>
                <w:rFonts w:ascii="Arial" w:hAnsi="Arial" w:cs="Arial"/>
                <w:color w:val="000000"/>
                <w:kern w:val="24"/>
                <w:sz w:val="22"/>
                <w:szCs w:val="22"/>
              </w:rPr>
              <w:t xml:space="preserve"> other materials </w:t>
            </w:r>
          </w:p>
        </w:tc>
        <w:tc>
          <w:tcPr>
            <w:tcW w:w="992" w:type="dxa"/>
          </w:tcPr>
          <w:p w14:paraId="13B1552F" w14:textId="77777777" w:rsidR="00286C97" w:rsidRPr="00D44DEC" w:rsidRDefault="00286C97" w:rsidP="00D44DEC">
            <w:pPr>
              <w:pStyle w:val="NormalWeb"/>
              <w:spacing w:before="0" w:beforeAutospacing="0" w:after="0" w:afterAutospacing="0"/>
              <w:textAlignment w:val="baseline"/>
              <w:rPr>
                <w:rFonts w:ascii="Arial" w:hAnsi="Arial" w:cs="Arial"/>
                <w:color w:val="000000"/>
                <w:kern w:val="24"/>
                <w:sz w:val="22"/>
                <w:szCs w:val="22"/>
              </w:rPr>
            </w:pPr>
            <w:r>
              <w:rPr>
                <w:rFonts w:ascii="Arial" w:hAnsi="Arial" w:cs="Arial"/>
                <w:color w:val="000000"/>
                <w:kern w:val="24"/>
                <w:sz w:val="22"/>
                <w:szCs w:val="22"/>
              </w:rPr>
              <w:t>KCAL</w:t>
            </w:r>
          </w:p>
        </w:tc>
      </w:tr>
      <w:tr w:rsidR="00286C97" w:rsidRPr="00D44DEC" w14:paraId="262132E4" w14:textId="77777777" w:rsidTr="00286C97">
        <w:trPr>
          <w:trHeight w:val="397"/>
        </w:trPr>
        <w:tc>
          <w:tcPr>
            <w:tcW w:w="3686" w:type="dxa"/>
            <w:vAlign w:val="center"/>
          </w:tcPr>
          <w:p w14:paraId="2AF207BE"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Msunduzi Municipal Library, Pietermaritzburg, South Africa </w:t>
            </w:r>
          </w:p>
        </w:tc>
        <w:tc>
          <w:tcPr>
            <w:tcW w:w="4961" w:type="dxa"/>
            <w:vAlign w:val="center"/>
          </w:tcPr>
          <w:p w14:paraId="221FD6AC" w14:textId="77777777" w:rsidR="00286C97" w:rsidRPr="00D44DEC" w:rsidRDefault="00286C97" w:rsidP="00D44DEC">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1</w:t>
            </w:r>
            <w:r>
              <w:rPr>
                <w:rFonts w:ascii="Arial" w:hAnsi="Arial" w:cs="Arial"/>
                <w:color w:val="000000"/>
                <w:kern w:val="24"/>
                <w:sz w:val="22"/>
                <w:szCs w:val="22"/>
              </w:rPr>
              <w:t xml:space="preserve">9th </w:t>
            </w:r>
            <w:r w:rsidRPr="00D44DEC">
              <w:rPr>
                <w:rFonts w:ascii="Arial" w:hAnsi="Arial" w:cs="Arial"/>
                <w:color w:val="000000"/>
                <w:kern w:val="24"/>
                <w:sz w:val="22"/>
                <w:szCs w:val="22"/>
              </w:rPr>
              <w:t xml:space="preserve">century materials, including </w:t>
            </w:r>
            <w:r w:rsidRPr="00D44DEC">
              <w:rPr>
                <w:rFonts w:ascii="Arial" w:hAnsi="Arial" w:cs="Arial"/>
                <w:i/>
                <w:iCs/>
                <w:color w:val="000000"/>
                <w:kern w:val="24"/>
                <w:sz w:val="22"/>
                <w:szCs w:val="22"/>
              </w:rPr>
              <w:t xml:space="preserve">Natal Witness </w:t>
            </w:r>
            <w:r w:rsidRPr="00D44DEC">
              <w:rPr>
                <w:rFonts w:ascii="Arial" w:hAnsi="Arial" w:cs="Arial"/>
                <w:color w:val="000000"/>
                <w:kern w:val="24"/>
                <w:sz w:val="22"/>
                <w:szCs w:val="22"/>
              </w:rPr>
              <w:t xml:space="preserve">newspaper, </w:t>
            </w:r>
            <w:r w:rsidRPr="00D44DEC">
              <w:rPr>
                <w:rFonts w:ascii="Arial" w:hAnsi="Arial" w:cs="Arial"/>
                <w:i/>
                <w:iCs/>
                <w:color w:val="000000"/>
                <w:kern w:val="24"/>
                <w:sz w:val="22"/>
                <w:szCs w:val="22"/>
              </w:rPr>
              <w:t>Natal Almanac</w:t>
            </w:r>
            <w:r w:rsidRPr="00D44DEC">
              <w:rPr>
                <w:rFonts w:ascii="Arial" w:hAnsi="Arial" w:cs="Arial"/>
                <w:color w:val="000000"/>
                <w:kern w:val="24"/>
                <w:sz w:val="22"/>
                <w:szCs w:val="22"/>
              </w:rPr>
              <w:t xml:space="preserve">, Natal Blue Books </w:t>
            </w:r>
          </w:p>
        </w:tc>
        <w:tc>
          <w:tcPr>
            <w:tcW w:w="992" w:type="dxa"/>
          </w:tcPr>
          <w:p w14:paraId="3A7B455F" w14:textId="77777777" w:rsidR="00286C97" w:rsidRPr="00D44DEC" w:rsidRDefault="00286C97" w:rsidP="00D44DEC">
            <w:pPr>
              <w:pStyle w:val="NormalWeb"/>
              <w:spacing w:before="0" w:beforeAutospacing="0" w:after="0" w:afterAutospacing="0"/>
              <w:textAlignment w:val="baseline"/>
              <w:rPr>
                <w:rFonts w:ascii="Arial" w:hAnsi="Arial" w:cs="Arial"/>
                <w:color w:val="000000"/>
                <w:kern w:val="24"/>
                <w:sz w:val="22"/>
                <w:szCs w:val="22"/>
              </w:rPr>
            </w:pPr>
            <w:r>
              <w:rPr>
                <w:rFonts w:ascii="Arial" w:hAnsi="Arial" w:cs="Arial"/>
                <w:color w:val="000000"/>
                <w:kern w:val="24"/>
                <w:sz w:val="22"/>
                <w:szCs w:val="22"/>
              </w:rPr>
              <w:t>n/a</w:t>
            </w:r>
          </w:p>
        </w:tc>
      </w:tr>
      <w:tr w:rsidR="00286C97" w:rsidRPr="00D44DEC" w14:paraId="1D3C3401" w14:textId="77777777" w:rsidTr="00286C97">
        <w:trPr>
          <w:trHeight w:val="397"/>
        </w:trPr>
        <w:tc>
          <w:tcPr>
            <w:tcW w:w="3686" w:type="dxa"/>
            <w:vAlign w:val="center"/>
          </w:tcPr>
          <w:p w14:paraId="62AA2573"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National Archives, London, UK </w:t>
            </w:r>
          </w:p>
        </w:tc>
        <w:tc>
          <w:tcPr>
            <w:tcW w:w="4961" w:type="dxa"/>
            <w:vAlign w:val="center"/>
          </w:tcPr>
          <w:p w14:paraId="346B97B3"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Various books, British Colonial Office materials </w:t>
            </w:r>
          </w:p>
        </w:tc>
        <w:tc>
          <w:tcPr>
            <w:tcW w:w="992" w:type="dxa"/>
          </w:tcPr>
          <w:p w14:paraId="1EA78F96" w14:textId="77777777" w:rsidR="00286C97" w:rsidRPr="00D44DEC" w:rsidRDefault="00286C97">
            <w:pPr>
              <w:pStyle w:val="NormalWeb"/>
              <w:spacing w:before="0" w:beforeAutospacing="0" w:after="0" w:afterAutospacing="0"/>
              <w:textAlignment w:val="baseline"/>
              <w:rPr>
                <w:rFonts w:ascii="Arial" w:hAnsi="Arial" w:cs="Arial"/>
                <w:color w:val="000000"/>
                <w:kern w:val="24"/>
                <w:sz w:val="22"/>
                <w:szCs w:val="22"/>
              </w:rPr>
            </w:pPr>
            <w:r>
              <w:rPr>
                <w:rFonts w:ascii="Arial" w:hAnsi="Arial" w:cs="Arial"/>
                <w:color w:val="000000"/>
                <w:kern w:val="24"/>
                <w:sz w:val="22"/>
                <w:szCs w:val="22"/>
              </w:rPr>
              <w:t>n/a</w:t>
            </w:r>
          </w:p>
        </w:tc>
      </w:tr>
      <w:tr w:rsidR="00286C97" w:rsidRPr="00D44DEC" w14:paraId="1E44B0E5" w14:textId="77777777" w:rsidTr="00286C97">
        <w:trPr>
          <w:trHeight w:val="397"/>
        </w:trPr>
        <w:tc>
          <w:tcPr>
            <w:tcW w:w="3686" w:type="dxa"/>
            <w:vAlign w:val="center"/>
          </w:tcPr>
          <w:p w14:paraId="29A3BAEB"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Norwegian Mission Society archive, Stavanger, Norway </w:t>
            </w:r>
          </w:p>
        </w:tc>
        <w:tc>
          <w:tcPr>
            <w:tcW w:w="4961" w:type="dxa"/>
            <w:vAlign w:val="center"/>
          </w:tcPr>
          <w:p w14:paraId="094697D3" w14:textId="77777777" w:rsidR="00286C97" w:rsidRPr="00D44DEC" w:rsidRDefault="00286C97">
            <w:pPr>
              <w:pStyle w:val="NormalWeb"/>
              <w:spacing w:before="0" w:beforeAutospacing="0" w:after="0" w:afterAutospacing="0"/>
              <w:textAlignment w:val="baseline"/>
              <w:rPr>
                <w:rFonts w:ascii="Arial" w:hAnsi="Arial" w:cs="Arial"/>
                <w:color w:val="000000"/>
                <w:sz w:val="22"/>
                <w:szCs w:val="22"/>
              </w:rPr>
            </w:pPr>
            <w:r w:rsidRPr="00D44DEC">
              <w:rPr>
                <w:rFonts w:ascii="Arial" w:hAnsi="Arial" w:cs="Arial"/>
                <w:color w:val="000000"/>
                <w:kern w:val="24"/>
                <w:sz w:val="22"/>
                <w:szCs w:val="22"/>
              </w:rPr>
              <w:t xml:space="preserve">Norwegian Mission Society materials for Natal and Zululand </w:t>
            </w:r>
          </w:p>
        </w:tc>
        <w:tc>
          <w:tcPr>
            <w:tcW w:w="992" w:type="dxa"/>
          </w:tcPr>
          <w:p w14:paraId="743B33F2" w14:textId="77777777" w:rsidR="00286C97" w:rsidRPr="00D44DEC" w:rsidRDefault="00286C97">
            <w:pPr>
              <w:pStyle w:val="NormalWeb"/>
              <w:spacing w:before="0" w:beforeAutospacing="0" w:after="0" w:afterAutospacing="0"/>
              <w:textAlignment w:val="baseline"/>
              <w:rPr>
                <w:rFonts w:ascii="Arial" w:hAnsi="Arial" w:cs="Arial"/>
                <w:color w:val="000000"/>
                <w:kern w:val="24"/>
                <w:sz w:val="22"/>
                <w:szCs w:val="22"/>
              </w:rPr>
            </w:pPr>
            <w:r>
              <w:rPr>
                <w:rFonts w:ascii="Arial" w:hAnsi="Arial" w:cs="Arial"/>
                <w:color w:val="000000"/>
                <w:kern w:val="24"/>
                <w:sz w:val="22"/>
                <w:szCs w:val="22"/>
              </w:rPr>
              <w:t>NMS</w:t>
            </w:r>
          </w:p>
        </w:tc>
      </w:tr>
    </w:tbl>
    <w:p w14:paraId="4C42FCE9" w14:textId="77777777" w:rsidR="00451587" w:rsidRDefault="00451587" w:rsidP="00D82BCC">
      <w:pPr>
        <w:spacing w:after="240" w:line="240" w:lineRule="auto"/>
        <w:ind w:right="6350"/>
        <w:jc w:val="left"/>
        <w:rPr>
          <w:rFonts w:ascii="Arial" w:hAnsi="Arial" w:cs="Arial"/>
          <w:bCs/>
          <w:sz w:val="22"/>
          <w:szCs w:val="22"/>
        </w:rPr>
      </w:pPr>
    </w:p>
    <w:p w14:paraId="40ED4791" w14:textId="77777777" w:rsidR="00BE1E69" w:rsidRPr="001014AB" w:rsidRDefault="00223EDE" w:rsidP="00BE1E69">
      <w:pPr>
        <w:spacing w:after="240" w:line="240" w:lineRule="auto"/>
        <w:ind w:right="-7"/>
        <w:rPr>
          <w:rFonts w:ascii="Arial" w:hAnsi="Arial" w:cs="Arial"/>
          <w:bCs/>
        </w:rPr>
      </w:pPr>
      <w:r>
        <w:rPr>
          <w:rFonts w:ascii="Arial" w:hAnsi="Arial" w:cs="Arial"/>
          <w:bCs/>
          <w:sz w:val="22"/>
          <w:szCs w:val="22"/>
        </w:rPr>
        <w:br w:type="page"/>
      </w:r>
      <w:r w:rsidR="00BE1E69">
        <w:rPr>
          <w:rFonts w:ascii="Arial" w:hAnsi="Arial" w:cs="Arial"/>
          <w:b/>
          <w:bCs/>
        </w:rPr>
        <w:lastRenderedPageBreak/>
        <w:t>Table 2</w:t>
      </w:r>
      <w:r w:rsidR="00BE1E69">
        <w:rPr>
          <w:rFonts w:ascii="Arial" w:hAnsi="Arial" w:cs="Arial"/>
          <w:bCs/>
        </w:rPr>
        <w:t>.</w:t>
      </w:r>
      <w:r w:rsidR="00BE1E69" w:rsidRPr="001014AB">
        <w:rPr>
          <w:rFonts w:ascii="Arial" w:hAnsi="Arial" w:cs="Arial"/>
          <w:bCs/>
        </w:rPr>
        <w:t xml:space="preserve"> </w:t>
      </w:r>
      <w:r w:rsidR="00141F56">
        <w:rPr>
          <w:rFonts w:ascii="Arial" w:hAnsi="Arial" w:cs="Arial"/>
        </w:rPr>
        <w:t xml:space="preserve">Reconstructed rainfall conditions </w:t>
      </w:r>
      <w:r w:rsidR="004B0AD4">
        <w:rPr>
          <w:rFonts w:ascii="Arial" w:hAnsi="Arial" w:cs="Arial"/>
        </w:rPr>
        <w:t xml:space="preserve">in southeast Africa </w:t>
      </w:r>
      <w:r w:rsidR="00141F56">
        <w:rPr>
          <w:rFonts w:ascii="Arial" w:hAnsi="Arial" w:cs="Arial"/>
        </w:rPr>
        <w:t>during the austral summer immediately following each El Niño, La Niña and neutral year</w:t>
      </w:r>
      <w:r w:rsidR="00141F56">
        <w:rPr>
          <w:rFonts w:ascii="Arial" w:hAnsi="Arial" w:cs="Arial"/>
          <w:bCs/>
        </w:rPr>
        <w:t xml:space="preserve"> </w:t>
      </w:r>
      <w:r w:rsidR="00B14948">
        <w:rPr>
          <w:rFonts w:ascii="Arial" w:hAnsi="Arial" w:cs="Arial"/>
          <w:bCs/>
        </w:rPr>
        <w:t>(</w:t>
      </w:r>
      <w:r w:rsidR="004B0AD4">
        <w:rPr>
          <w:rFonts w:ascii="Arial" w:hAnsi="Arial" w:cs="Arial"/>
          <w:bCs/>
        </w:rPr>
        <w:t xml:space="preserve">1836 </w:t>
      </w:r>
      <w:r w:rsidR="00B14948">
        <w:rPr>
          <w:rFonts w:ascii="Arial" w:hAnsi="Arial" w:cs="Arial"/>
          <w:bCs/>
        </w:rPr>
        <w:t>to</w:t>
      </w:r>
      <w:r w:rsidR="004B0AD4">
        <w:rPr>
          <w:rFonts w:ascii="Arial" w:hAnsi="Arial" w:cs="Arial"/>
          <w:bCs/>
        </w:rPr>
        <w:t xml:space="preserve"> 1900</w:t>
      </w:r>
      <w:r w:rsidR="00B14948">
        <w:rPr>
          <w:rFonts w:ascii="Arial" w:hAnsi="Arial" w:cs="Arial"/>
          <w:bCs/>
        </w:rPr>
        <w:t>)</w:t>
      </w:r>
      <w:r w:rsidR="00094CF4">
        <w:rPr>
          <w:rFonts w:ascii="Arial" w:hAnsi="Arial" w:cs="Arial"/>
          <w:bCs/>
        </w:rPr>
        <w:fldChar w:fldCharType="begin"/>
      </w:r>
      <w:r w:rsidR="00786D9A">
        <w:rPr>
          <w:rFonts w:ascii="Arial" w:hAnsi="Arial" w:cs="Arial"/>
          <w:bCs/>
        </w:rPr>
        <w:instrText xml:space="preserve"> ADDIN EN.CITE &lt;EndNote&gt;&lt;Cite ExcludeAuth="1" ExcludeYear="1"&gt;&lt;Author&gt;Gergis&lt;/Author&gt;&lt;Year&gt;2009&lt;/Year&gt;&lt;RecNum&gt;2428&lt;/RecNum&gt;&lt;record&gt;&lt;rec-number&gt;2428&lt;/rec-number&gt;&lt;foreign-keys&gt;&lt;key app="EN" db-id="v9esz0529tf5puepw0f5vvx1s50aw0pd5t2s" timestamp="1401722723"&gt;2428&lt;/key&gt;&lt;/foreign-keys&gt;&lt;ref-type name="Journal Article"&gt;17&lt;/ref-type&gt;&lt;contributors&gt;&lt;authors&gt;&lt;author&gt;Gergis, J.L.&lt;/author&gt;&lt;author&gt;Fowler, A.M.&lt;/author&gt;&lt;/authors&gt;&lt;/contributors&gt;&lt;titles&gt;&lt;title&gt;A history of ENSO events since A.D. 1525: implications for future climate change&lt;/title&gt;&lt;secondary-title&gt;Climatic Change &lt;/secondary-title&gt;&lt;/titles&gt;&lt;periodical&gt;&lt;full-title&gt;Climatic Change&lt;/full-title&gt;&lt;/periodical&gt;&lt;pages&gt;343-387&lt;/pages&gt;&lt;volume&gt;92&lt;/volume&gt;&lt;dates&gt;&lt;year&gt;2009&lt;/year&gt;&lt;/dates&gt;&lt;urls&gt;&lt;/urls&gt;&lt;/record&gt;&lt;/Cite&gt;&lt;/EndNote&gt;</w:instrText>
      </w:r>
      <w:r w:rsidR="00094CF4">
        <w:rPr>
          <w:rFonts w:ascii="Arial" w:hAnsi="Arial" w:cs="Arial"/>
          <w:bCs/>
        </w:rPr>
        <w:fldChar w:fldCharType="end"/>
      </w:r>
      <w:r w:rsidR="00BE1E69">
        <w:rPr>
          <w:rFonts w:ascii="Arial" w:hAnsi="Arial" w:cs="Arial"/>
          <w:bCs/>
        </w:rPr>
        <w:t>. Wet years include those classified as +1</w:t>
      </w:r>
      <w:r w:rsidR="00AB4FA9">
        <w:rPr>
          <w:rFonts w:ascii="Arial" w:hAnsi="Arial" w:cs="Arial"/>
          <w:bCs/>
        </w:rPr>
        <w:t>/</w:t>
      </w:r>
      <w:r w:rsidR="00BE1E69">
        <w:rPr>
          <w:rFonts w:ascii="Arial" w:hAnsi="Arial" w:cs="Arial"/>
          <w:bCs/>
        </w:rPr>
        <w:t>+2</w:t>
      </w:r>
      <w:r w:rsidR="001C5A2B">
        <w:rPr>
          <w:rFonts w:ascii="Arial" w:hAnsi="Arial" w:cs="Arial"/>
          <w:bCs/>
        </w:rPr>
        <w:t xml:space="preserve"> in Figure 3</w:t>
      </w:r>
      <w:r w:rsidR="00BE1E69">
        <w:rPr>
          <w:rFonts w:ascii="Arial" w:hAnsi="Arial" w:cs="Arial"/>
          <w:bCs/>
        </w:rPr>
        <w:t xml:space="preserve">, and </w:t>
      </w:r>
      <w:r w:rsidR="00AB4FA9">
        <w:rPr>
          <w:rFonts w:ascii="Arial" w:hAnsi="Arial" w:cs="Arial"/>
          <w:bCs/>
        </w:rPr>
        <w:t>dry years as -1/</w:t>
      </w:r>
      <w:r w:rsidR="00B14948">
        <w:rPr>
          <w:rFonts w:ascii="Arial" w:hAnsi="Arial" w:cs="Arial"/>
          <w:bCs/>
        </w:rPr>
        <w:t>-2</w:t>
      </w:r>
      <w:r w:rsidR="00BE1E69">
        <w:rPr>
          <w:rFonts w:ascii="Arial" w:hAnsi="Arial" w:cs="Arial"/>
          <w:bCs/>
        </w:rPr>
        <w:t>.</w:t>
      </w:r>
      <w:r w:rsidR="00ED10EE" w:rsidRPr="00ED10EE">
        <w:rPr>
          <w:rFonts w:ascii="Arial" w:hAnsi="Arial" w:cs="Arial"/>
          <w:bCs/>
        </w:rPr>
        <w:t xml:space="preserve"> </w:t>
      </w:r>
      <w:r w:rsidR="00ED10EE">
        <w:rPr>
          <w:rFonts w:ascii="Arial" w:hAnsi="Arial" w:cs="Arial"/>
          <w:bCs/>
        </w:rPr>
        <w:t>Extreme rain-years (</w:t>
      </w:r>
      <w:r w:rsidR="00B14948">
        <w:rPr>
          <w:rFonts w:ascii="Arial" w:hAnsi="Arial" w:cs="Arial"/>
          <w:bCs/>
        </w:rPr>
        <w:t xml:space="preserve">i.e. </w:t>
      </w:r>
      <w:r w:rsidR="00ED10EE">
        <w:rPr>
          <w:rFonts w:ascii="Arial" w:hAnsi="Arial" w:cs="Arial"/>
          <w:bCs/>
        </w:rPr>
        <w:t xml:space="preserve">+2/-2) are shown in </w:t>
      </w:r>
      <w:r w:rsidR="005A7B6B">
        <w:rPr>
          <w:rFonts w:ascii="Arial" w:hAnsi="Arial" w:cs="Arial"/>
          <w:bCs/>
        </w:rPr>
        <w:t>bold</w:t>
      </w:r>
      <w:r w:rsidR="00ED10EE">
        <w:rPr>
          <w:rFonts w:ascii="Arial" w:hAnsi="Arial" w:cs="Arial"/>
          <w:bCs/>
        </w:rPr>
        <w:t>.</w:t>
      </w:r>
      <w:r w:rsidR="00AB4FA9">
        <w:rPr>
          <w:rFonts w:ascii="Arial" w:hAnsi="Arial" w:cs="Arial"/>
          <w:bCs/>
        </w:rPr>
        <w:t xml:space="preserve"> For </w:t>
      </w:r>
      <w:r w:rsidR="00AB4FA9" w:rsidRPr="00AB4FA9">
        <w:rPr>
          <w:rFonts w:ascii="Arial" w:hAnsi="Arial" w:cs="Arial"/>
          <w:bCs/>
        </w:rPr>
        <w:t>El Niño</w:t>
      </w:r>
      <w:r w:rsidR="00AB4FA9">
        <w:rPr>
          <w:rFonts w:ascii="Arial" w:hAnsi="Arial" w:cs="Arial"/>
          <w:bCs/>
        </w:rPr>
        <w:t xml:space="preserve"> </w:t>
      </w:r>
      <w:r w:rsidR="00141F56">
        <w:rPr>
          <w:rFonts w:ascii="Arial" w:hAnsi="Arial" w:cs="Arial"/>
          <w:bCs/>
        </w:rPr>
        <w:t>(La Ni</w:t>
      </w:r>
      <w:r w:rsidR="00141F56" w:rsidRPr="00AB4FA9">
        <w:rPr>
          <w:rFonts w:ascii="Arial" w:hAnsi="Arial" w:cs="Arial"/>
          <w:bCs/>
        </w:rPr>
        <w:t>ñ</w:t>
      </w:r>
      <w:r w:rsidR="00141F56">
        <w:rPr>
          <w:rFonts w:ascii="Arial" w:hAnsi="Arial" w:cs="Arial"/>
          <w:bCs/>
        </w:rPr>
        <w:t xml:space="preserve">a) </w:t>
      </w:r>
      <w:r w:rsidR="00AB4FA9">
        <w:rPr>
          <w:rFonts w:ascii="Arial" w:hAnsi="Arial" w:cs="Arial"/>
          <w:bCs/>
        </w:rPr>
        <w:t xml:space="preserve">years, rain-years </w:t>
      </w:r>
      <w:r w:rsidR="000200BE">
        <w:rPr>
          <w:rFonts w:ascii="Arial" w:hAnsi="Arial" w:cs="Arial"/>
          <w:bCs/>
        </w:rPr>
        <w:t xml:space="preserve">after 1860-61 </w:t>
      </w:r>
      <w:r w:rsidR="00AB4FA9">
        <w:rPr>
          <w:rFonts w:ascii="Arial" w:hAnsi="Arial" w:cs="Arial"/>
          <w:bCs/>
        </w:rPr>
        <w:t xml:space="preserve">in which JFM and/or AMJ </w:t>
      </w:r>
      <w:r w:rsidR="000200BE">
        <w:rPr>
          <w:rFonts w:ascii="Arial" w:hAnsi="Arial" w:cs="Arial"/>
          <w:bCs/>
        </w:rPr>
        <w:t>rainfall was</w:t>
      </w:r>
      <w:r w:rsidR="00AB4FA9">
        <w:rPr>
          <w:rFonts w:ascii="Arial" w:hAnsi="Arial" w:cs="Arial"/>
          <w:bCs/>
        </w:rPr>
        <w:t xml:space="preserve"> below </w:t>
      </w:r>
      <w:r w:rsidR="00141F56">
        <w:rPr>
          <w:rFonts w:ascii="Arial" w:hAnsi="Arial" w:cs="Arial"/>
          <w:bCs/>
        </w:rPr>
        <w:t>(above) normal</w:t>
      </w:r>
      <w:r w:rsidR="00AB4FA9">
        <w:rPr>
          <w:rFonts w:ascii="Arial" w:hAnsi="Arial" w:cs="Arial"/>
          <w:bCs/>
        </w:rPr>
        <w:t xml:space="preserve"> are </w:t>
      </w:r>
      <w:r w:rsidR="00284A9D">
        <w:rPr>
          <w:rFonts w:ascii="Arial" w:hAnsi="Arial" w:cs="Arial"/>
          <w:bCs/>
        </w:rPr>
        <w:t>italicised</w:t>
      </w:r>
      <w:r w:rsidR="00AB4FA9">
        <w:rPr>
          <w:rFonts w:ascii="Arial" w:hAnsi="Arial" w:cs="Arial"/>
          <w:bCs/>
        </w:rPr>
        <w:t>.</w:t>
      </w:r>
      <w:r w:rsidR="004B0AD4" w:rsidRPr="004B0AD4">
        <w:rPr>
          <w:rFonts w:ascii="Arial" w:hAnsi="Arial" w:cs="Arial"/>
          <w:bCs/>
        </w:rPr>
        <w:t xml:space="preserve"> </w:t>
      </w:r>
      <w:r w:rsidR="004B0AD4">
        <w:rPr>
          <w:rFonts w:ascii="Arial" w:hAnsi="Arial" w:cs="Arial"/>
          <w:bCs/>
        </w:rPr>
        <w:t xml:space="preserve">Annual ENSO status is based on </w:t>
      </w:r>
      <w:r w:rsidR="00B14948">
        <w:rPr>
          <w:rFonts w:ascii="Arial" w:hAnsi="Arial" w:cs="Arial"/>
          <w:bCs/>
        </w:rPr>
        <w:t xml:space="preserve">Table 9 in </w:t>
      </w:r>
      <w:r w:rsidR="004B0AD4">
        <w:rPr>
          <w:rFonts w:ascii="Arial" w:hAnsi="Arial" w:cs="Arial"/>
          <w:bCs/>
        </w:rPr>
        <w:t xml:space="preserve">Gergis and Fowler </w:t>
      </w:r>
      <w:r w:rsidR="00094CF4">
        <w:rPr>
          <w:rFonts w:ascii="Arial" w:hAnsi="Arial" w:cs="Arial"/>
          <w:bCs/>
        </w:rPr>
        <w:fldChar w:fldCharType="begin"/>
      </w:r>
      <w:r w:rsidR="00C706C2">
        <w:rPr>
          <w:rFonts w:ascii="Arial" w:hAnsi="Arial" w:cs="Arial"/>
          <w:bCs/>
        </w:rPr>
        <w:instrText xml:space="preserve"> ADDIN EN.CITE &lt;EndNote&gt;&lt;Cite ExcludeAuth="1"&gt;&lt;Author&gt;Gergis&lt;/Author&gt;&lt;Year&gt;2009&lt;/Year&gt;&lt;RecNum&gt;2428&lt;/RecNum&gt;&lt;DisplayText&gt;(2009)&lt;/DisplayText&gt;&lt;record&gt;&lt;rec-number&gt;2428&lt;/rec-number&gt;&lt;foreign-keys&gt;&lt;key app="EN" db-id="v9esz0529tf5puepw0f5vvx1s50aw0pd5t2s" timestamp="1401722723"&gt;2428&lt;/key&gt;&lt;/foreign-keys&gt;&lt;ref-type name="Journal Article"&gt;17&lt;/ref-type&gt;&lt;contributors&gt;&lt;authors&gt;&lt;author&gt;Gergis, J.L.&lt;/author&gt;&lt;author&gt;Fowler, A.M.&lt;/author&gt;&lt;/authors&gt;&lt;/contributors&gt;&lt;titles&gt;&lt;title&gt;A history of ENSO events since A.D. 1525: implications for future climate change&lt;/title&gt;&lt;secondary-title&gt;Climatic Change &lt;/secondary-title&gt;&lt;/titles&gt;&lt;periodical&gt;&lt;full-title&gt;Climatic Change&lt;/full-title&gt;&lt;/periodical&gt;&lt;pages&gt;343-387&lt;/pages&gt;&lt;volume&gt;92&lt;/volume&gt;&lt;dates&gt;&lt;year&gt;2009&lt;/year&gt;&lt;/dates&gt;&lt;urls&gt;&lt;/urls&gt;&lt;/record&gt;&lt;/Cite&gt;&lt;/EndNote&gt;</w:instrText>
      </w:r>
      <w:r w:rsidR="00094CF4">
        <w:rPr>
          <w:rFonts w:ascii="Arial" w:hAnsi="Arial" w:cs="Arial"/>
          <w:bCs/>
        </w:rPr>
        <w:fldChar w:fldCharType="separate"/>
      </w:r>
      <w:r w:rsidR="00C706C2">
        <w:rPr>
          <w:rFonts w:ascii="Arial" w:hAnsi="Arial" w:cs="Arial"/>
          <w:bCs/>
          <w:noProof/>
        </w:rPr>
        <w:t>(2009)</w:t>
      </w:r>
      <w:r w:rsidR="00094CF4">
        <w:rPr>
          <w:rFonts w:ascii="Arial" w:hAnsi="Arial" w:cs="Arial"/>
          <w:bCs/>
        </w:rPr>
        <w:fldChar w:fldCharType="end"/>
      </w:r>
      <w:r w:rsidR="00B14948">
        <w:rPr>
          <w:rFonts w:ascii="Arial" w:hAnsi="Arial" w:cs="Arial"/>
          <w:bCs/>
        </w:rPr>
        <w:t>.</w:t>
      </w:r>
    </w:p>
    <w:tbl>
      <w:tblPr>
        <w:tblStyle w:val="TableGrid"/>
        <w:tblW w:w="9605" w:type="dxa"/>
        <w:tblInd w:w="108" w:type="dxa"/>
        <w:tblLook w:val="04A0" w:firstRow="1" w:lastRow="0" w:firstColumn="1" w:lastColumn="0" w:noHBand="0" w:noVBand="1"/>
      </w:tblPr>
      <w:tblGrid>
        <w:gridCol w:w="2462"/>
        <w:gridCol w:w="2381"/>
        <w:gridCol w:w="2381"/>
        <w:gridCol w:w="2381"/>
      </w:tblGrid>
      <w:tr w:rsidR="00BE1E69" w:rsidRPr="009277D4" w14:paraId="48E96DEF" w14:textId="77777777" w:rsidTr="003069C8">
        <w:trPr>
          <w:trHeight w:val="170"/>
        </w:trPr>
        <w:tc>
          <w:tcPr>
            <w:tcW w:w="2462" w:type="dxa"/>
          </w:tcPr>
          <w:p w14:paraId="69DF661B" w14:textId="77777777" w:rsidR="00BE1E69" w:rsidRPr="003069C8" w:rsidRDefault="00BE1E69" w:rsidP="00BE1E69">
            <w:pPr>
              <w:spacing w:line="240" w:lineRule="auto"/>
              <w:jc w:val="left"/>
              <w:rPr>
                <w:rFonts w:ascii="Arial" w:hAnsi="Arial" w:cs="Arial"/>
                <w:b/>
                <w:bCs/>
                <w:sz w:val="22"/>
                <w:szCs w:val="22"/>
              </w:rPr>
            </w:pPr>
          </w:p>
        </w:tc>
        <w:tc>
          <w:tcPr>
            <w:tcW w:w="2381" w:type="dxa"/>
          </w:tcPr>
          <w:p w14:paraId="3A5D113F" w14:textId="77777777" w:rsidR="009277D4" w:rsidRPr="009277D4" w:rsidRDefault="009277D4" w:rsidP="009277D4">
            <w:pPr>
              <w:spacing w:line="240" w:lineRule="auto"/>
              <w:jc w:val="left"/>
              <w:rPr>
                <w:rFonts w:ascii="Arial" w:hAnsi="Arial" w:cs="Arial"/>
                <w:b/>
                <w:bCs/>
                <w:sz w:val="22"/>
                <w:szCs w:val="22"/>
              </w:rPr>
            </w:pPr>
            <w:r w:rsidRPr="009277D4">
              <w:rPr>
                <w:rFonts w:ascii="Arial" w:hAnsi="Arial" w:cs="Arial"/>
                <w:b/>
                <w:bCs/>
                <w:sz w:val="22"/>
                <w:szCs w:val="22"/>
              </w:rPr>
              <w:t>El Niño</w:t>
            </w:r>
          </w:p>
        </w:tc>
        <w:tc>
          <w:tcPr>
            <w:tcW w:w="2381" w:type="dxa"/>
          </w:tcPr>
          <w:p w14:paraId="1F6B65E5" w14:textId="77777777" w:rsidR="00BE1E69" w:rsidRPr="009277D4" w:rsidRDefault="009277D4" w:rsidP="00BE1E69">
            <w:pPr>
              <w:spacing w:line="240" w:lineRule="auto"/>
              <w:jc w:val="left"/>
              <w:rPr>
                <w:rFonts w:ascii="Arial" w:hAnsi="Arial" w:cs="Arial"/>
                <w:b/>
                <w:bCs/>
                <w:sz w:val="22"/>
                <w:szCs w:val="22"/>
              </w:rPr>
            </w:pPr>
            <w:r w:rsidRPr="009277D4">
              <w:rPr>
                <w:rFonts w:ascii="Arial" w:hAnsi="Arial" w:cs="Arial"/>
                <w:b/>
                <w:bCs/>
                <w:sz w:val="22"/>
                <w:szCs w:val="22"/>
              </w:rPr>
              <w:t>Neutral</w:t>
            </w:r>
          </w:p>
        </w:tc>
        <w:tc>
          <w:tcPr>
            <w:tcW w:w="2381" w:type="dxa"/>
          </w:tcPr>
          <w:p w14:paraId="7630CB05" w14:textId="77777777" w:rsidR="00BE1E69" w:rsidRPr="009277D4" w:rsidRDefault="009277D4" w:rsidP="00BE1E69">
            <w:pPr>
              <w:spacing w:line="240" w:lineRule="auto"/>
              <w:jc w:val="left"/>
              <w:rPr>
                <w:rFonts w:ascii="Arial" w:hAnsi="Arial" w:cs="Arial"/>
                <w:b/>
                <w:bCs/>
                <w:sz w:val="22"/>
                <w:szCs w:val="22"/>
              </w:rPr>
            </w:pPr>
            <w:r w:rsidRPr="009277D4">
              <w:rPr>
                <w:rFonts w:ascii="Arial" w:hAnsi="Arial" w:cs="Arial"/>
                <w:b/>
                <w:bCs/>
                <w:sz w:val="22"/>
                <w:szCs w:val="22"/>
              </w:rPr>
              <w:t>La Niña</w:t>
            </w:r>
          </w:p>
        </w:tc>
      </w:tr>
      <w:tr w:rsidR="00BE1E69" w14:paraId="7CC17955" w14:textId="77777777" w:rsidTr="003069C8">
        <w:trPr>
          <w:trHeight w:val="170"/>
        </w:trPr>
        <w:tc>
          <w:tcPr>
            <w:tcW w:w="2462" w:type="dxa"/>
          </w:tcPr>
          <w:p w14:paraId="3E2B520D" w14:textId="77777777" w:rsidR="00BE1E69" w:rsidRPr="003069C8" w:rsidRDefault="009277D4" w:rsidP="009277D4">
            <w:pPr>
              <w:spacing w:line="240" w:lineRule="auto"/>
              <w:jc w:val="left"/>
              <w:rPr>
                <w:rFonts w:ascii="Arial" w:hAnsi="Arial" w:cs="Arial"/>
                <w:b/>
                <w:bCs/>
                <w:sz w:val="22"/>
                <w:szCs w:val="22"/>
              </w:rPr>
            </w:pPr>
            <w:r w:rsidRPr="003069C8">
              <w:rPr>
                <w:rFonts w:ascii="Arial" w:hAnsi="Arial" w:cs="Arial"/>
                <w:b/>
                <w:bCs/>
                <w:sz w:val="22"/>
                <w:szCs w:val="22"/>
              </w:rPr>
              <w:t>Dry rainy season</w:t>
            </w:r>
          </w:p>
        </w:tc>
        <w:tc>
          <w:tcPr>
            <w:tcW w:w="2381" w:type="dxa"/>
          </w:tcPr>
          <w:p w14:paraId="1EF7899A" w14:textId="77777777" w:rsidR="00BE1E69" w:rsidRPr="00ED10EE" w:rsidRDefault="003069C8" w:rsidP="00BE1E69">
            <w:pPr>
              <w:spacing w:line="240" w:lineRule="auto"/>
              <w:jc w:val="left"/>
              <w:rPr>
                <w:rFonts w:ascii="Arial" w:hAnsi="Arial" w:cs="Arial"/>
                <w:bCs/>
                <w:sz w:val="22"/>
                <w:szCs w:val="22"/>
              </w:rPr>
            </w:pPr>
            <w:r w:rsidRPr="005A7B6B">
              <w:rPr>
                <w:rFonts w:ascii="Arial" w:hAnsi="Arial" w:cs="Arial"/>
                <w:b/>
                <w:bCs/>
                <w:sz w:val="22"/>
                <w:szCs w:val="22"/>
              </w:rPr>
              <w:t>1837-38</w:t>
            </w:r>
            <w:r w:rsidRPr="00ED10EE">
              <w:rPr>
                <w:rFonts w:ascii="Arial" w:hAnsi="Arial" w:cs="Arial"/>
                <w:bCs/>
                <w:sz w:val="22"/>
                <w:szCs w:val="22"/>
              </w:rPr>
              <w:t xml:space="preserve">, 1853-54, 1857-58, </w:t>
            </w:r>
            <w:r w:rsidRPr="00284A9D">
              <w:rPr>
                <w:rFonts w:ascii="Arial" w:hAnsi="Arial" w:cs="Arial"/>
                <w:b/>
                <w:bCs/>
                <w:i/>
                <w:sz w:val="22"/>
                <w:szCs w:val="22"/>
              </w:rPr>
              <w:t>1865-66</w:t>
            </w:r>
            <w:r w:rsidRPr="00ED10EE">
              <w:rPr>
                <w:rFonts w:ascii="Arial" w:hAnsi="Arial" w:cs="Arial"/>
                <w:bCs/>
                <w:sz w:val="22"/>
                <w:szCs w:val="22"/>
              </w:rPr>
              <w:t xml:space="preserve">, </w:t>
            </w:r>
            <w:r w:rsidRPr="00284A9D">
              <w:rPr>
                <w:rFonts w:ascii="Arial" w:hAnsi="Arial" w:cs="Arial"/>
                <w:b/>
                <w:bCs/>
                <w:i/>
                <w:sz w:val="22"/>
                <w:szCs w:val="22"/>
              </w:rPr>
              <w:t>1868-69</w:t>
            </w:r>
            <w:r w:rsidRPr="00ED10EE">
              <w:rPr>
                <w:rFonts w:ascii="Arial" w:hAnsi="Arial" w:cs="Arial"/>
                <w:bCs/>
                <w:sz w:val="22"/>
                <w:szCs w:val="22"/>
              </w:rPr>
              <w:t xml:space="preserve">, </w:t>
            </w:r>
            <w:r w:rsidRPr="00284A9D">
              <w:rPr>
                <w:rFonts w:ascii="Arial" w:hAnsi="Arial" w:cs="Arial"/>
                <w:b/>
                <w:bCs/>
                <w:i/>
                <w:sz w:val="22"/>
                <w:szCs w:val="22"/>
              </w:rPr>
              <w:t>1876-77</w:t>
            </w:r>
            <w:r w:rsidRPr="00ED10EE">
              <w:rPr>
                <w:rFonts w:ascii="Arial" w:hAnsi="Arial" w:cs="Arial"/>
                <w:bCs/>
                <w:sz w:val="22"/>
                <w:szCs w:val="22"/>
              </w:rPr>
              <w:t xml:space="preserve">, </w:t>
            </w:r>
            <w:r w:rsidRPr="00284A9D">
              <w:rPr>
                <w:rFonts w:ascii="Arial" w:hAnsi="Arial" w:cs="Arial"/>
                <w:b/>
                <w:bCs/>
                <w:i/>
                <w:sz w:val="22"/>
                <w:szCs w:val="22"/>
              </w:rPr>
              <w:t>1877-78</w:t>
            </w:r>
            <w:r w:rsidRPr="00ED10EE">
              <w:rPr>
                <w:rFonts w:ascii="Arial" w:hAnsi="Arial" w:cs="Arial"/>
                <w:bCs/>
                <w:sz w:val="22"/>
                <w:szCs w:val="22"/>
              </w:rPr>
              <w:t xml:space="preserve">, 1878-79, </w:t>
            </w:r>
            <w:r w:rsidRPr="00284A9D">
              <w:rPr>
                <w:rFonts w:ascii="Arial" w:hAnsi="Arial" w:cs="Arial"/>
                <w:bCs/>
                <w:i/>
                <w:sz w:val="22"/>
                <w:szCs w:val="22"/>
              </w:rPr>
              <w:t>1881-82</w:t>
            </w:r>
            <w:r w:rsidRPr="00ED10EE">
              <w:rPr>
                <w:rFonts w:ascii="Arial" w:hAnsi="Arial" w:cs="Arial"/>
                <w:bCs/>
                <w:sz w:val="22"/>
                <w:szCs w:val="22"/>
              </w:rPr>
              <w:t xml:space="preserve">, </w:t>
            </w:r>
            <w:r w:rsidRPr="00284A9D">
              <w:rPr>
                <w:rFonts w:ascii="Arial" w:hAnsi="Arial" w:cs="Arial"/>
                <w:bCs/>
                <w:i/>
                <w:sz w:val="22"/>
                <w:szCs w:val="22"/>
              </w:rPr>
              <w:t>1884-85</w:t>
            </w:r>
            <w:r w:rsidRPr="00ED10EE">
              <w:rPr>
                <w:rFonts w:ascii="Arial" w:hAnsi="Arial" w:cs="Arial"/>
                <w:bCs/>
                <w:sz w:val="22"/>
                <w:szCs w:val="22"/>
              </w:rPr>
              <w:t xml:space="preserve">, </w:t>
            </w:r>
            <w:r w:rsidRPr="00284A9D">
              <w:rPr>
                <w:rFonts w:ascii="Arial" w:hAnsi="Arial" w:cs="Arial"/>
                <w:b/>
                <w:bCs/>
                <w:i/>
                <w:sz w:val="22"/>
                <w:szCs w:val="22"/>
              </w:rPr>
              <w:t>1888-89</w:t>
            </w:r>
            <w:r w:rsidRPr="00ED10EE">
              <w:rPr>
                <w:rFonts w:ascii="Arial" w:hAnsi="Arial" w:cs="Arial"/>
                <w:bCs/>
                <w:sz w:val="22"/>
                <w:szCs w:val="22"/>
              </w:rPr>
              <w:t xml:space="preserve">, </w:t>
            </w:r>
            <w:r w:rsidRPr="005A7B6B">
              <w:rPr>
                <w:rFonts w:ascii="Arial" w:hAnsi="Arial" w:cs="Arial"/>
                <w:b/>
                <w:bCs/>
                <w:sz w:val="22"/>
                <w:szCs w:val="22"/>
              </w:rPr>
              <w:t>1889-90</w:t>
            </w:r>
            <w:r w:rsidRPr="00ED10EE">
              <w:rPr>
                <w:rFonts w:ascii="Arial" w:hAnsi="Arial" w:cs="Arial"/>
                <w:bCs/>
                <w:sz w:val="22"/>
                <w:szCs w:val="22"/>
              </w:rPr>
              <w:t xml:space="preserve">, </w:t>
            </w:r>
            <w:r w:rsidRPr="00284A9D">
              <w:rPr>
                <w:rFonts w:ascii="Arial" w:hAnsi="Arial" w:cs="Arial"/>
                <w:b/>
                <w:bCs/>
                <w:i/>
                <w:sz w:val="22"/>
                <w:szCs w:val="22"/>
              </w:rPr>
              <w:t>1896-97</w:t>
            </w:r>
            <w:r w:rsidRPr="00ED10EE">
              <w:rPr>
                <w:rFonts w:ascii="Arial" w:hAnsi="Arial" w:cs="Arial"/>
                <w:bCs/>
                <w:sz w:val="22"/>
                <w:szCs w:val="22"/>
              </w:rPr>
              <w:t xml:space="preserve">, 1897-98, </w:t>
            </w:r>
            <w:r w:rsidRPr="00284A9D">
              <w:rPr>
                <w:rFonts w:ascii="Arial" w:hAnsi="Arial" w:cs="Arial"/>
                <w:b/>
                <w:bCs/>
                <w:i/>
                <w:sz w:val="22"/>
                <w:szCs w:val="22"/>
              </w:rPr>
              <w:t>1899-1900</w:t>
            </w:r>
          </w:p>
        </w:tc>
        <w:tc>
          <w:tcPr>
            <w:tcW w:w="2381" w:type="dxa"/>
          </w:tcPr>
          <w:p w14:paraId="19669A5C" w14:textId="77777777" w:rsidR="00BE1E69" w:rsidRPr="00ED10EE" w:rsidRDefault="003069C8" w:rsidP="00BE1E69">
            <w:pPr>
              <w:spacing w:line="240" w:lineRule="auto"/>
              <w:jc w:val="left"/>
              <w:rPr>
                <w:rFonts w:ascii="Arial" w:hAnsi="Arial" w:cs="Arial"/>
                <w:bCs/>
                <w:sz w:val="22"/>
                <w:szCs w:val="22"/>
              </w:rPr>
            </w:pPr>
            <w:r w:rsidRPr="00ED10EE">
              <w:rPr>
                <w:rFonts w:ascii="Arial" w:hAnsi="Arial" w:cs="Arial"/>
                <w:bCs/>
                <w:sz w:val="22"/>
                <w:szCs w:val="22"/>
              </w:rPr>
              <w:t>1869-70, 1883-84</w:t>
            </w:r>
            <w:r w:rsidR="00E04E82" w:rsidRPr="00ED10EE">
              <w:rPr>
                <w:rFonts w:ascii="Arial" w:hAnsi="Arial" w:cs="Arial"/>
                <w:bCs/>
                <w:sz w:val="22"/>
                <w:szCs w:val="22"/>
              </w:rPr>
              <w:t xml:space="preserve">, </w:t>
            </w:r>
            <w:r w:rsidR="00E04E82" w:rsidRPr="00353674">
              <w:rPr>
                <w:rFonts w:ascii="Arial" w:hAnsi="Arial" w:cs="Arial"/>
                <w:b/>
                <w:bCs/>
                <w:sz w:val="22"/>
                <w:szCs w:val="22"/>
              </w:rPr>
              <w:t>1895-96</w:t>
            </w:r>
            <w:r w:rsidR="00E04E82" w:rsidRPr="00ED10EE">
              <w:rPr>
                <w:rFonts w:ascii="Arial" w:hAnsi="Arial" w:cs="Arial"/>
                <w:bCs/>
                <w:sz w:val="22"/>
                <w:szCs w:val="22"/>
              </w:rPr>
              <w:t>, 1898-99</w:t>
            </w:r>
          </w:p>
        </w:tc>
        <w:tc>
          <w:tcPr>
            <w:tcW w:w="2381" w:type="dxa"/>
          </w:tcPr>
          <w:p w14:paraId="103C84DB" w14:textId="77777777" w:rsidR="00BE1E69" w:rsidRPr="00ED10EE" w:rsidRDefault="00E04E82" w:rsidP="00E04E82">
            <w:pPr>
              <w:spacing w:line="240" w:lineRule="auto"/>
              <w:jc w:val="left"/>
              <w:rPr>
                <w:rFonts w:ascii="Arial" w:hAnsi="Arial" w:cs="Arial"/>
                <w:bCs/>
                <w:sz w:val="22"/>
                <w:szCs w:val="22"/>
              </w:rPr>
            </w:pPr>
            <w:r w:rsidRPr="00ED10EE">
              <w:rPr>
                <w:rFonts w:ascii="Arial" w:hAnsi="Arial" w:cs="Arial"/>
                <w:bCs/>
                <w:sz w:val="22"/>
                <w:szCs w:val="22"/>
              </w:rPr>
              <w:t xml:space="preserve">1849-50, 1857-58, </w:t>
            </w:r>
            <w:r w:rsidRPr="005A7B6B">
              <w:rPr>
                <w:rFonts w:ascii="Arial" w:hAnsi="Arial" w:cs="Arial"/>
                <w:b/>
                <w:bCs/>
                <w:sz w:val="22"/>
                <w:szCs w:val="22"/>
              </w:rPr>
              <w:t>1861-62</w:t>
            </w:r>
            <w:r w:rsidRPr="00ED10EE">
              <w:rPr>
                <w:rFonts w:ascii="Arial" w:hAnsi="Arial" w:cs="Arial"/>
                <w:bCs/>
                <w:sz w:val="22"/>
                <w:szCs w:val="22"/>
              </w:rPr>
              <w:t xml:space="preserve">, </w:t>
            </w:r>
            <w:r w:rsidRPr="005A7B6B">
              <w:rPr>
                <w:rFonts w:ascii="Arial" w:hAnsi="Arial" w:cs="Arial"/>
                <w:b/>
                <w:bCs/>
                <w:sz w:val="22"/>
                <w:szCs w:val="22"/>
              </w:rPr>
              <w:t>1862-63</w:t>
            </w:r>
            <w:r w:rsidRPr="00ED10EE">
              <w:rPr>
                <w:rFonts w:ascii="Arial" w:hAnsi="Arial" w:cs="Arial"/>
                <w:bCs/>
                <w:sz w:val="22"/>
                <w:szCs w:val="22"/>
              </w:rPr>
              <w:t xml:space="preserve">, </w:t>
            </w:r>
            <w:r w:rsidRPr="00B14948">
              <w:rPr>
                <w:rFonts w:ascii="Arial" w:hAnsi="Arial" w:cs="Arial"/>
                <w:bCs/>
                <w:i/>
                <w:sz w:val="22"/>
                <w:szCs w:val="22"/>
              </w:rPr>
              <w:t>1868-69</w:t>
            </w:r>
            <w:r w:rsidRPr="00ED10EE">
              <w:rPr>
                <w:rFonts w:ascii="Arial" w:hAnsi="Arial" w:cs="Arial"/>
                <w:bCs/>
                <w:sz w:val="22"/>
                <w:szCs w:val="22"/>
              </w:rPr>
              <w:t xml:space="preserve">, </w:t>
            </w:r>
            <w:r w:rsidRPr="00B14948">
              <w:rPr>
                <w:rFonts w:ascii="Arial" w:hAnsi="Arial" w:cs="Arial"/>
                <w:bCs/>
                <w:i/>
                <w:sz w:val="22"/>
                <w:szCs w:val="22"/>
              </w:rPr>
              <w:t>1871-72</w:t>
            </w:r>
            <w:r w:rsidRPr="00ED10EE">
              <w:rPr>
                <w:rFonts w:ascii="Arial" w:hAnsi="Arial" w:cs="Arial"/>
                <w:bCs/>
                <w:sz w:val="22"/>
                <w:szCs w:val="22"/>
              </w:rPr>
              <w:t xml:space="preserve">, </w:t>
            </w:r>
            <w:r w:rsidRPr="00B14948">
              <w:rPr>
                <w:rFonts w:ascii="Arial" w:hAnsi="Arial" w:cs="Arial"/>
                <w:bCs/>
                <w:i/>
                <w:sz w:val="22"/>
                <w:szCs w:val="22"/>
              </w:rPr>
              <w:t>1878-79</w:t>
            </w:r>
            <w:r w:rsidRPr="00ED10EE">
              <w:rPr>
                <w:rFonts w:ascii="Arial" w:hAnsi="Arial" w:cs="Arial"/>
                <w:bCs/>
                <w:sz w:val="22"/>
                <w:szCs w:val="22"/>
              </w:rPr>
              <w:t xml:space="preserve">, </w:t>
            </w:r>
            <w:r w:rsidRPr="005A7B6B">
              <w:rPr>
                <w:rFonts w:ascii="Arial" w:hAnsi="Arial" w:cs="Arial"/>
                <w:b/>
                <w:bCs/>
                <w:sz w:val="22"/>
                <w:szCs w:val="22"/>
              </w:rPr>
              <w:t>1886-87</w:t>
            </w:r>
            <w:r w:rsidRPr="00ED10EE">
              <w:rPr>
                <w:rFonts w:ascii="Arial" w:hAnsi="Arial" w:cs="Arial"/>
                <w:bCs/>
                <w:sz w:val="22"/>
                <w:szCs w:val="22"/>
              </w:rPr>
              <w:t xml:space="preserve">, </w:t>
            </w:r>
            <w:r w:rsidRPr="005A7B6B">
              <w:rPr>
                <w:rFonts w:ascii="Arial" w:hAnsi="Arial" w:cs="Arial"/>
                <w:b/>
                <w:bCs/>
                <w:sz w:val="22"/>
                <w:szCs w:val="22"/>
              </w:rPr>
              <w:t>1887-88</w:t>
            </w:r>
            <w:r w:rsidRPr="00ED10EE">
              <w:rPr>
                <w:rFonts w:ascii="Arial" w:hAnsi="Arial" w:cs="Arial"/>
                <w:bCs/>
                <w:sz w:val="22"/>
                <w:szCs w:val="22"/>
              </w:rPr>
              <w:t xml:space="preserve">, </w:t>
            </w:r>
            <w:r w:rsidRPr="005A7B6B">
              <w:rPr>
                <w:rFonts w:ascii="Arial" w:hAnsi="Arial" w:cs="Arial"/>
                <w:b/>
                <w:bCs/>
                <w:sz w:val="22"/>
                <w:szCs w:val="22"/>
              </w:rPr>
              <w:t>1896-97</w:t>
            </w:r>
          </w:p>
        </w:tc>
      </w:tr>
      <w:tr w:rsidR="00BE1E69" w14:paraId="26AB4A5F" w14:textId="77777777" w:rsidTr="003069C8">
        <w:trPr>
          <w:trHeight w:val="170"/>
        </w:trPr>
        <w:tc>
          <w:tcPr>
            <w:tcW w:w="2462" w:type="dxa"/>
          </w:tcPr>
          <w:p w14:paraId="25589F6D" w14:textId="77777777" w:rsidR="00BE1E69" w:rsidRPr="003069C8" w:rsidRDefault="009277D4" w:rsidP="00BE1E69">
            <w:pPr>
              <w:spacing w:line="240" w:lineRule="auto"/>
              <w:jc w:val="left"/>
              <w:rPr>
                <w:rFonts w:ascii="Arial" w:hAnsi="Arial" w:cs="Arial"/>
                <w:b/>
                <w:bCs/>
                <w:sz w:val="22"/>
                <w:szCs w:val="22"/>
              </w:rPr>
            </w:pPr>
            <w:r w:rsidRPr="003069C8">
              <w:rPr>
                <w:rFonts w:ascii="Arial" w:hAnsi="Arial" w:cs="Arial"/>
                <w:b/>
                <w:bCs/>
                <w:sz w:val="22"/>
                <w:szCs w:val="22"/>
              </w:rPr>
              <w:t>‘Normal’ rainy season</w:t>
            </w:r>
          </w:p>
        </w:tc>
        <w:tc>
          <w:tcPr>
            <w:tcW w:w="2381" w:type="dxa"/>
          </w:tcPr>
          <w:p w14:paraId="53E8E1A7" w14:textId="77777777" w:rsidR="00BE1E69" w:rsidRPr="00AB4FA9" w:rsidRDefault="003069C8" w:rsidP="00BE1E69">
            <w:pPr>
              <w:spacing w:line="240" w:lineRule="auto"/>
              <w:jc w:val="left"/>
              <w:rPr>
                <w:rFonts w:ascii="Arial" w:hAnsi="Arial" w:cs="Arial"/>
                <w:bCs/>
                <w:sz w:val="22"/>
                <w:szCs w:val="22"/>
              </w:rPr>
            </w:pPr>
            <w:r w:rsidRPr="00AB4FA9">
              <w:rPr>
                <w:rFonts w:ascii="Arial" w:hAnsi="Arial" w:cs="Arial"/>
                <w:bCs/>
                <w:sz w:val="22"/>
                <w:szCs w:val="22"/>
              </w:rPr>
              <w:t xml:space="preserve">1838-39, 1846-47, </w:t>
            </w:r>
            <w:r w:rsidRPr="00284A9D">
              <w:rPr>
                <w:rFonts w:ascii="Arial" w:hAnsi="Arial" w:cs="Arial"/>
                <w:bCs/>
                <w:i/>
                <w:sz w:val="22"/>
                <w:szCs w:val="22"/>
              </w:rPr>
              <w:t>1860-61</w:t>
            </w:r>
            <w:r w:rsidRPr="00AB4FA9">
              <w:rPr>
                <w:rFonts w:ascii="Arial" w:hAnsi="Arial" w:cs="Arial"/>
                <w:bCs/>
                <w:sz w:val="22"/>
                <w:szCs w:val="22"/>
              </w:rPr>
              <w:t xml:space="preserve">, 1866-67, </w:t>
            </w:r>
            <w:r w:rsidRPr="00284A9D">
              <w:rPr>
                <w:rFonts w:ascii="Arial" w:hAnsi="Arial" w:cs="Arial"/>
                <w:bCs/>
                <w:i/>
                <w:sz w:val="22"/>
                <w:szCs w:val="22"/>
              </w:rPr>
              <w:t>1874-75</w:t>
            </w:r>
            <w:r w:rsidRPr="00AB4FA9">
              <w:rPr>
                <w:rFonts w:ascii="Arial" w:hAnsi="Arial" w:cs="Arial"/>
                <w:bCs/>
                <w:sz w:val="22"/>
                <w:szCs w:val="22"/>
              </w:rPr>
              <w:t xml:space="preserve">, </w:t>
            </w:r>
            <w:r w:rsidRPr="00284A9D">
              <w:rPr>
                <w:rFonts w:ascii="Arial" w:hAnsi="Arial" w:cs="Arial"/>
                <w:bCs/>
                <w:i/>
                <w:sz w:val="22"/>
                <w:szCs w:val="22"/>
              </w:rPr>
              <w:t>1891-92</w:t>
            </w:r>
          </w:p>
        </w:tc>
        <w:tc>
          <w:tcPr>
            <w:tcW w:w="2381" w:type="dxa"/>
          </w:tcPr>
          <w:p w14:paraId="2825A155" w14:textId="77777777" w:rsidR="00BE1E69" w:rsidRDefault="003069C8" w:rsidP="00BE1E69">
            <w:pPr>
              <w:spacing w:line="240" w:lineRule="auto"/>
              <w:jc w:val="left"/>
              <w:rPr>
                <w:rFonts w:ascii="Arial" w:hAnsi="Arial" w:cs="Arial"/>
                <w:bCs/>
                <w:sz w:val="22"/>
                <w:szCs w:val="22"/>
              </w:rPr>
            </w:pPr>
            <w:r>
              <w:rPr>
                <w:rFonts w:ascii="Arial" w:hAnsi="Arial" w:cs="Arial"/>
                <w:bCs/>
                <w:sz w:val="22"/>
                <w:szCs w:val="22"/>
              </w:rPr>
              <w:t>1842-43, 1859-60, 1882-83</w:t>
            </w:r>
          </w:p>
        </w:tc>
        <w:tc>
          <w:tcPr>
            <w:tcW w:w="2381" w:type="dxa"/>
          </w:tcPr>
          <w:p w14:paraId="46AAEF4D" w14:textId="77777777" w:rsidR="00BE1E69" w:rsidRPr="00ED10EE" w:rsidRDefault="00E04E82" w:rsidP="00BE1E69">
            <w:pPr>
              <w:spacing w:line="240" w:lineRule="auto"/>
              <w:jc w:val="left"/>
              <w:rPr>
                <w:rFonts w:ascii="Arial" w:hAnsi="Arial" w:cs="Arial"/>
                <w:bCs/>
                <w:sz w:val="22"/>
                <w:szCs w:val="22"/>
              </w:rPr>
            </w:pPr>
            <w:r w:rsidRPr="00ED10EE">
              <w:rPr>
                <w:rFonts w:ascii="Arial" w:hAnsi="Arial" w:cs="Arial"/>
                <w:bCs/>
                <w:sz w:val="22"/>
                <w:szCs w:val="22"/>
              </w:rPr>
              <w:t xml:space="preserve">1841-42, 1851-52, 1860-61, 1866-67, 1867-68, </w:t>
            </w:r>
            <w:r w:rsidRPr="00B14948">
              <w:rPr>
                <w:rFonts w:ascii="Arial" w:hAnsi="Arial" w:cs="Arial"/>
                <w:bCs/>
                <w:i/>
                <w:sz w:val="22"/>
                <w:szCs w:val="22"/>
              </w:rPr>
              <w:t>1873-74</w:t>
            </w:r>
            <w:r w:rsidRPr="00ED10EE">
              <w:rPr>
                <w:rFonts w:ascii="Arial" w:hAnsi="Arial" w:cs="Arial"/>
                <w:bCs/>
                <w:sz w:val="22"/>
                <w:szCs w:val="22"/>
              </w:rPr>
              <w:t xml:space="preserve">, 1874-75, 1875-76, 1891-92, </w:t>
            </w:r>
            <w:r w:rsidRPr="00B14948">
              <w:rPr>
                <w:rFonts w:ascii="Arial" w:hAnsi="Arial" w:cs="Arial"/>
                <w:bCs/>
                <w:i/>
                <w:sz w:val="22"/>
                <w:szCs w:val="22"/>
              </w:rPr>
              <w:t>1894-95</w:t>
            </w:r>
          </w:p>
        </w:tc>
      </w:tr>
      <w:tr w:rsidR="00BE1E69" w14:paraId="47C38A05" w14:textId="77777777" w:rsidTr="003069C8">
        <w:trPr>
          <w:trHeight w:val="170"/>
        </w:trPr>
        <w:tc>
          <w:tcPr>
            <w:tcW w:w="2462" w:type="dxa"/>
          </w:tcPr>
          <w:p w14:paraId="1450D97C" w14:textId="77777777" w:rsidR="00BE1E69" w:rsidRPr="003069C8" w:rsidRDefault="009277D4" w:rsidP="00BE1E69">
            <w:pPr>
              <w:spacing w:line="240" w:lineRule="auto"/>
              <w:jc w:val="left"/>
              <w:rPr>
                <w:rFonts w:ascii="Arial" w:hAnsi="Arial" w:cs="Arial"/>
                <w:b/>
                <w:bCs/>
                <w:sz w:val="22"/>
                <w:szCs w:val="22"/>
              </w:rPr>
            </w:pPr>
            <w:r w:rsidRPr="003069C8">
              <w:rPr>
                <w:rFonts w:ascii="Arial" w:hAnsi="Arial" w:cs="Arial"/>
                <w:b/>
                <w:bCs/>
                <w:sz w:val="22"/>
                <w:szCs w:val="22"/>
              </w:rPr>
              <w:t>Wet rainy season</w:t>
            </w:r>
          </w:p>
        </w:tc>
        <w:tc>
          <w:tcPr>
            <w:tcW w:w="2381" w:type="dxa"/>
          </w:tcPr>
          <w:p w14:paraId="7CB41BA5" w14:textId="77777777" w:rsidR="00BE1E69" w:rsidRPr="00ED10EE" w:rsidRDefault="003069C8" w:rsidP="00BE1E69">
            <w:pPr>
              <w:spacing w:line="240" w:lineRule="auto"/>
              <w:jc w:val="left"/>
              <w:rPr>
                <w:rFonts w:ascii="Arial" w:hAnsi="Arial" w:cs="Arial"/>
                <w:bCs/>
                <w:sz w:val="22"/>
                <w:szCs w:val="22"/>
              </w:rPr>
            </w:pPr>
            <w:r w:rsidRPr="00AB4FA9">
              <w:rPr>
                <w:rFonts w:ascii="Arial" w:hAnsi="Arial" w:cs="Arial"/>
                <w:b/>
                <w:bCs/>
                <w:sz w:val="22"/>
                <w:szCs w:val="22"/>
              </w:rPr>
              <w:t>1847-48</w:t>
            </w:r>
            <w:r w:rsidRPr="00ED10EE">
              <w:rPr>
                <w:rFonts w:ascii="Arial" w:hAnsi="Arial" w:cs="Arial"/>
                <w:bCs/>
                <w:sz w:val="22"/>
                <w:szCs w:val="22"/>
              </w:rPr>
              <w:t xml:space="preserve">, 1848-49, 1852-53, 1856-57, 1858-59, </w:t>
            </w:r>
            <w:r w:rsidRPr="00AB4FA9">
              <w:rPr>
                <w:rFonts w:ascii="Arial" w:hAnsi="Arial" w:cs="Arial"/>
                <w:b/>
                <w:bCs/>
                <w:sz w:val="22"/>
                <w:szCs w:val="22"/>
              </w:rPr>
              <w:t>1864-65</w:t>
            </w:r>
            <w:r w:rsidRPr="00ED10EE">
              <w:rPr>
                <w:rFonts w:ascii="Arial" w:hAnsi="Arial" w:cs="Arial"/>
                <w:bCs/>
                <w:sz w:val="22"/>
                <w:szCs w:val="22"/>
              </w:rPr>
              <w:t>, 1885-86</w:t>
            </w:r>
          </w:p>
        </w:tc>
        <w:tc>
          <w:tcPr>
            <w:tcW w:w="2381" w:type="dxa"/>
          </w:tcPr>
          <w:p w14:paraId="24959296" w14:textId="77777777" w:rsidR="00BE1E69" w:rsidRDefault="003069C8" w:rsidP="00BE1E69">
            <w:pPr>
              <w:spacing w:line="240" w:lineRule="auto"/>
              <w:jc w:val="left"/>
              <w:rPr>
                <w:rFonts w:ascii="Arial" w:hAnsi="Arial" w:cs="Arial"/>
                <w:bCs/>
                <w:sz w:val="22"/>
                <w:szCs w:val="22"/>
              </w:rPr>
            </w:pPr>
            <w:r>
              <w:rPr>
                <w:rFonts w:ascii="Arial" w:hAnsi="Arial" w:cs="Arial"/>
                <w:bCs/>
                <w:sz w:val="22"/>
                <w:szCs w:val="22"/>
              </w:rPr>
              <w:t>1854-55, 1855-56</w:t>
            </w:r>
          </w:p>
        </w:tc>
        <w:tc>
          <w:tcPr>
            <w:tcW w:w="2381" w:type="dxa"/>
          </w:tcPr>
          <w:p w14:paraId="192551E5" w14:textId="77777777" w:rsidR="00BE1E69" w:rsidRPr="00ED10EE" w:rsidRDefault="00E04E82" w:rsidP="00B14948">
            <w:pPr>
              <w:spacing w:line="240" w:lineRule="auto"/>
              <w:jc w:val="left"/>
              <w:rPr>
                <w:rFonts w:ascii="Arial" w:hAnsi="Arial" w:cs="Arial"/>
                <w:bCs/>
                <w:sz w:val="22"/>
                <w:szCs w:val="22"/>
              </w:rPr>
            </w:pPr>
            <w:r w:rsidRPr="00ED10EE">
              <w:rPr>
                <w:rFonts w:ascii="Arial" w:hAnsi="Arial" w:cs="Arial"/>
                <w:bCs/>
                <w:sz w:val="22"/>
                <w:szCs w:val="22"/>
              </w:rPr>
              <w:t xml:space="preserve">1843-44, </w:t>
            </w:r>
            <w:r w:rsidRPr="005A7B6B">
              <w:rPr>
                <w:rFonts w:ascii="Arial" w:hAnsi="Arial" w:cs="Arial"/>
                <w:b/>
                <w:bCs/>
                <w:sz w:val="22"/>
                <w:szCs w:val="22"/>
              </w:rPr>
              <w:t>1847-48</w:t>
            </w:r>
            <w:r w:rsidRPr="00ED10EE">
              <w:rPr>
                <w:rFonts w:ascii="Arial" w:hAnsi="Arial" w:cs="Arial"/>
                <w:bCs/>
                <w:sz w:val="22"/>
                <w:szCs w:val="22"/>
              </w:rPr>
              <w:t xml:space="preserve">, 1848-49, 1850-51, </w:t>
            </w:r>
            <w:r w:rsidRPr="00B14948">
              <w:rPr>
                <w:rFonts w:ascii="Arial" w:hAnsi="Arial" w:cs="Arial"/>
                <w:bCs/>
                <w:i/>
                <w:sz w:val="22"/>
                <w:szCs w:val="22"/>
              </w:rPr>
              <w:t>1863-64</w:t>
            </w:r>
            <w:r w:rsidRPr="00ED10EE">
              <w:rPr>
                <w:rFonts w:ascii="Arial" w:hAnsi="Arial" w:cs="Arial"/>
                <w:bCs/>
                <w:sz w:val="22"/>
                <w:szCs w:val="22"/>
              </w:rPr>
              <w:t xml:space="preserve">, </w:t>
            </w:r>
            <w:r w:rsidRPr="00B14948">
              <w:rPr>
                <w:rFonts w:ascii="Arial" w:hAnsi="Arial" w:cs="Arial"/>
                <w:b/>
                <w:bCs/>
                <w:i/>
                <w:sz w:val="22"/>
                <w:szCs w:val="22"/>
              </w:rPr>
              <w:t>1864-65</w:t>
            </w:r>
            <w:r w:rsidRPr="00ED10EE">
              <w:rPr>
                <w:rFonts w:ascii="Arial" w:hAnsi="Arial" w:cs="Arial"/>
                <w:bCs/>
                <w:sz w:val="22"/>
                <w:szCs w:val="22"/>
              </w:rPr>
              <w:t xml:space="preserve">, </w:t>
            </w:r>
            <w:r w:rsidRPr="00B14948">
              <w:rPr>
                <w:rFonts w:ascii="Arial" w:hAnsi="Arial" w:cs="Arial"/>
                <w:bCs/>
                <w:i/>
                <w:sz w:val="22"/>
                <w:szCs w:val="22"/>
              </w:rPr>
              <w:t>1870-71</w:t>
            </w:r>
            <w:r w:rsidRPr="00ED10EE">
              <w:rPr>
                <w:rFonts w:ascii="Arial" w:hAnsi="Arial" w:cs="Arial"/>
                <w:bCs/>
                <w:sz w:val="22"/>
                <w:szCs w:val="22"/>
              </w:rPr>
              <w:t xml:space="preserve">, 1872-73, </w:t>
            </w:r>
            <w:r w:rsidRPr="00B14948">
              <w:rPr>
                <w:rFonts w:ascii="Arial" w:hAnsi="Arial" w:cs="Arial"/>
                <w:bCs/>
                <w:i/>
                <w:sz w:val="22"/>
                <w:szCs w:val="22"/>
              </w:rPr>
              <w:t>18</w:t>
            </w:r>
            <w:r w:rsidR="00B14948">
              <w:rPr>
                <w:rFonts w:ascii="Arial" w:hAnsi="Arial" w:cs="Arial"/>
                <w:bCs/>
                <w:i/>
                <w:sz w:val="22"/>
                <w:szCs w:val="22"/>
              </w:rPr>
              <w:t>79-</w:t>
            </w:r>
            <w:r w:rsidRPr="00B14948">
              <w:rPr>
                <w:rFonts w:ascii="Arial" w:hAnsi="Arial" w:cs="Arial"/>
                <w:bCs/>
                <w:i/>
                <w:sz w:val="22"/>
                <w:szCs w:val="22"/>
              </w:rPr>
              <w:t>80</w:t>
            </w:r>
            <w:r w:rsidRPr="00ED10EE">
              <w:rPr>
                <w:rFonts w:ascii="Arial" w:hAnsi="Arial" w:cs="Arial"/>
                <w:bCs/>
                <w:sz w:val="22"/>
                <w:szCs w:val="22"/>
              </w:rPr>
              <w:t xml:space="preserve">, </w:t>
            </w:r>
            <w:r w:rsidRPr="00B14948">
              <w:rPr>
                <w:rFonts w:ascii="Arial" w:hAnsi="Arial" w:cs="Arial"/>
                <w:bCs/>
                <w:i/>
                <w:sz w:val="22"/>
                <w:szCs w:val="22"/>
              </w:rPr>
              <w:t>1880-81</w:t>
            </w:r>
            <w:r w:rsidRPr="00ED10EE">
              <w:rPr>
                <w:rFonts w:ascii="Arial" w:hAnsi="Arial" w:cs="Arial"/>
                <w:bCs/>
                <w:sz w:val="22"/>
                <w:szCs w:val="22"/>
              </w:rPr>
              <w:t xml:space="preserve">, </w:t>
            </w:r>
            <w:r w:rsidRPr="005522F2">
              <w:rPr>
                <w:rFonts w:ascii="Arial" w:hAnsi="Arial" w:cs="Arial"/>
                <w:b/>
                <w:bCs/>
                <w:i/>
                <w:sz w:val="22"/>
                <w:szCs w:val="22"/>
              </w:rPr>
              <w:t>1890-91</w:t>
            </w:r>
            <w:r w:rsidRPr="00ED10EE">
              <w:rPr>
                <w:rFonts w:ascii="Arial" w:hAnsi="Arial" w:cs="Arial"/>
                <w:bCs/>
                <w:sz w:val="22"/>
                <w:szCs w:val="22"/>
              </w:rPr>
              <w:t xml:space="preserve">, </w:t>
            </w:r>
            <w:r w:rsidRPr="005522F2">
              <w:rPr>
                <w:rFonts w:ascii="Arial" w:hAnsi="Arial" w:cs="Arial"/>
                <w:b/>
                <w:bCs/>
                <w:i/>
                <w:sz w:val="22"/>
                <w:szCs w:val="22"/>
              </w:rPr>
              <w:t>1892-93</w:t>
            </w:r>
            <w:r w:rsidRPr="00ED10EE">
              <w:rPr>
                <w:rFonts w:ascii="Arial" w:hAnsi="Arial" w:cs="Arial"/>
                <w:bCs/>
                <w:sz w:val="22"/>
                <w:szCs w:val="22"/>
              </w:rPr>
              <w:t xml:space="preserve">, </w:t>
            </w:r>
            <w:r w:rsidRPr="005A7B6B">
              <w:rPr>
                <w:rFonts w:ascii="Arial" w:hAnsi="Arial" w:cs="Arial"/>
                <w:b/>
                <w:bCs/>
                <w:sz w:val="22"/>
                <w:szCs w:val="22"/>
              </w:rPr>
              <w:t>1893-94</w:t>
            </w:r>
          </w:p>
        </w:tc>
      </w:tr>
      <w:tr w:rsidR="003069C8" w14:paraId="6BD2B4E7" w14:textId="77777777" w:rsidTr="003069C8">
        <w:trPr>
          <w:trHeight w:val="170"/>
        </w:trPr>
        <w:tc>
          <w:tcPr>
            <w:tcW w:w="2462" w:type="dxa"/>
          </w:tcPr>
          <w:p w14:paraId="3392B4C3" w14:textId="77777777" w:rsidR="003069C8" w:rsidRPr="003069C8" w:rsidRDefault="003069C8" w:rsidP="00BE1E69">
            <w:pPr>
              <w:spacing w:line="240" w:lineRule="auto"/>
              <w:jc w:val="left"/>
              <w:rPr>
                <w:rFonts w:ascii="Arial" w:hAnsi="Arial" w:cs="Arial"/>
                <w:b/>
                <w:bCs/>
                <w:sz w:val="22"/>
                <w:szCs w:val="22"/>
              </w:rPr>
            </w:pPr>
            <w:r w:rsidRPr="003069C8">
              <w:rPr>
                <w:rFonts w:ascii="Arial" w:hAnsi="Arial" w:cs="Arial"/>
                <w:b/>
                <w:bCs/>
                <w:sz w:val="22"/>
                <w:szCs w:val="22"/>
              </w:rPr>
              <w:t>Unclassified rainy season</w:t>
            </w:r>
          </w:p>
        </w:tc>
        <w:tc>
          <w:tcPr>
            <w:tcW w:w="2381" w:type="dxa"/>
          </w:tcPr>
          <w:p w14:paraId="1E2D799A" w14:textId="77777777" w:rsidR="003069C8" w:rsidRDefault="003069C8" w:rsidP="00BE1E69">
            <w:pPr>
              <w:spacing w:line="240" w:lineRule="auto"/>
              <w:jc w:val="left"/>
              <w:rPr>
                <w:rFonts w:ascii="Arial" w:hAnsi="Arial" w:cs="Arial"/>
                <w:bCs/>
                <w:sz w:val="22"/>
                <w:szCs w:val="22"/>
              </w:rPr>
            </w:pPr>
            <w:r>
              <w:rPr>
                <w:rFonts w:ascii="Arial" w:hAnsi="Arial" w:cs="Arial"/>
                <w:bCs/>
                <w:sz w:val="22"/>
                <w:szCs w:val="22"/>
              </w:rPr>
              <w:t>1844-45, 1845-46</w:t>
            </w:r>
          </w:p>
        </w:tc>
        <w:tc>
          <w:tcPr>
            <w:tcW w:w="2381" w:type="dxa"/>
          </w:tcPr>
          <w:p w14:paraId="519EDDD7" w14:textId="77777777" w:rsidR="003069C8" w:rsidRDefault="003069C8" w:rsidP="00BE1E69">
            <w:pPr>
              <w:spacing w:line="240" w:lineRule="auto"/>
              <w:jc w:val="left"/>
              <w:rPr>
                <w:rFonts w:ascii="Arial" w:hAnsi="Arial" w:cs="Arial"/>
                <w:bCs/>
                <w:sz w:val="22"/>
                <w:szCs w:val="22"/>
              </w:rPr>
            </w:pPr>
            <w:r>
              <w:rPr>
                <w:rFonts w:ascii="Arial" w:hAnsi="Arial" w:cs="Arial"/>
                <w:bCs/>
                <w:sz w:val="22"/>
                <w:szCs w:val="22"/>
              </w:rPr>
              <w:t>1839-40</w:t>
            </w:r>
          </w:p>
        </w:tc>
        <w:tc>
          <w:tcPr>
            <w:tcW w:w="2381" w:type="dxa"/>
          </w:tcPr>
          <w:p w14:paraId="56B1533A" w14:textId="77777777" w:rsidR="003069C8" w:rsidRDefault="00E04E82" w:rsidP="00BE1E69">
            <w:pPr>
              <w:spacing w:line="240" w:lineRule="auto"/>
              <w:jc w:val="left"/>
              <w:rPr>
                <w:rFonts w:ascii="Arial" w:hAnsi="Arial" w:cs="Arial"/>
                <w:bCs/>
                <w:sz w:val="22"/>
                <w:szCs w:val="22"/>
              </w:rPr>
            </w:pPr>
            <w:r>
              <w:rPr>
                <w:rFonts w:ascii="Arial" w:hAnsi="Arial" w:cs="Arial"/>
                <w:bCs/>
                <w:sz w:val="22"/>
                <w:szCs w:val="22"/>
              </w:rPr>
              <w:t>1840-41</w:t>
            </w:r>
          </w:p>
        </w:tc>
      </w:tr>
    </w:tbl>
    <w:p w14:paraId="0D730426" w14:textId="76B43244" w:rsidR="00223EDE" w:rsidRPr="00D42BC6" w:rsidRDefault="00223EDE" w:rsidP="00D82BCC">
      <w:pPr>
        <w:spacing w:after="240" w:line="240" w:lineRule="auto"/>
        <w:ind w:right="6350"/>
        <w:jc w:val="left"/>
        <w:rPr>
          <w:rFonts w:ascii="Arial" w:hAnsi="Arial" w:cs="Arial"/>
          <w:bCs/>
          <w:sz w:val="22"/>
          <w:szCs w:val="22"/>
        </w:rPr>
      </w:pPr>
    </w:p>
    <w:sectPr w:rsidR="00223EDE" w:rsidRPr="00D42BC6" w:rsidSect="00771BA4">
      <w:pgSz w:w="11900" w:h="16840" w:code="9"/>
      <w:pgMar w:top="1134" w:right="1134" w:bottom="1134" w:left="1134" w:header="567" w:footer="22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43046" w14:textId="77777777" w:rsidR="005B513C" w:rsidRPr="00874444" w:rsidRDefault="005B513C" w:rsidP="00451587">
      <w:pPr>
        <w:rPr>
          <w:rFonts w:ascii="Arial" w:hAnsi="Arial"/>
          <w:sz w:val="22"/>
        </w:rPr>
      </w:pPr>
      <w:r>
        <w:separator/>
      </w:r>
    </w:p>
  </w:endnote>
  <w:endnote w:type="continuationSeparator" w:id="0">
    <w:p w14:paraId="5F4BEA19" w14:textId="77777777" w:rsidR="005B513C" w:rsidRPr="00874444" w:rsidRDefault="005B513C" w:rsidP="00451587">
      <w:pPr>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Headings)">
    <w:altName w:val="Calibri"/>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Courier New"/>
    <w:charset w:val="00"/>
    <w:family w:val="auto"/>
    <w:pitch w:val="variable"/>
    <w:sig w:usb0="00000000"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5A709" w14:textId="77777777" w:rsidR="00CF4FBC" w:rsidRDefault="00CF4F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EA377" w14:textId="77777777" w:rsidR="00CF4FBC" w:rsidRPr="00736F14" w:rsidRDefault="00CF4FBC">
    <w:pPr>
      <w:pStyle w:val="Footer"/>
      <w:jc w:val="right"/>
      <w:rPr>
        <w:rFonts w:ascii="Arial" w:hAnsi="Arial" w:cs="Arial"/>
        <w:sz w:val="22"/>
      </w:rPr>
    </w:pPr>
    <w:r w:rsidRPr="00736F14">
      <w:rPr>
        <w:rFonts w:ascii="Arial" w:hAnsi="Arial" w:cs="Arial"/>
        <w:sz w:val="22"/>
      </w:rPr>
      <w:fldChar w:fldCharType="begin"/>
    </w:r>
    <w:r w:rsidRPr="00736F14">
      <w:rPr>
        <w:rFonts w:ascii="Arial" w:hAnsi="Arial" w:cs="Arial"/>
        <w:sz w:val="22"/>
      </w:rPr>
      <w:instrText xml:space="preserve"> PAGE   \* MERGEFORMAT </w:instrText>
    </w:r>
    <w:r w:rsidRPr="00736F14">
      <w:rPr>
        <w:rFonts w:ascii="Arial" w:hAnsi="Arial" w:cs="Arial"/>
        <w:sz w:val="22"/>
      </w:rPr>
      <w:fldChar w:fldCharType="separate"/>
    </w:r>
    <w:r w:rsidR="00332FD4">
      <w:rPr>
        <w:rFonts w:ascii="Arial" w:hAnsi="Arial" w:cs="Arial"/>
        <w:noProof/>
        <w:sz w:val="22"/>
      </w:rPr>
      <w:t>1</w:t>
    </w:r>
    <w:r w:rsidRPr="00736F14">
      <w:rPr>
        <w:rFonts w:ascii="Arial" w:hAnsi="Arial" w:cs="Arial"/>
        <w:sz w:val="22"/>
      </w:rPr>
      <w:fldChar w:fldCharType="end"/>
    </w:r>
  </w:p>
  <w:p w14:paraId="4DE20218" w14:textId="77777777" w:rsidR="00CF4FBC" w:rsidRDefault="00CF4F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9559A" w14:textId="77777777" w:rsidR="00CF4FBC" w:rsidRDefault="00CF4F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1145D" w14:textId="77777777" w:rsidR="005B513C" w:rsidRPr="00874444" w:rsidRDefault="005B513C" w:rsidP="00451587">
      <w:pPr>
        <w:rPr>
          <w:rFonts w:ascii="Arial" w:hAnsi="Arial"/>
          <w:sz w:val="22"/>
        </w:rPr>
      </w:pPr>
      <w:r>
        <w:separator/>
      </w:r>
    </w:p>
  </w:footnote>
  <w:footnote w:type="continuationSeparator" w:id="0">
    <w:p w14:paraId="6521E30F" w14:textId="77777777" w:rsidR="005B513C" w:rsidRPr="00874444" w:rsidRDefault="005B513C" w:rsidP="00451587">
      <w:pPr>
        <w:rPr>
          <w:rFonts w:ascii="Arial" w:hAnsi="Arial"/>
          <w:sz w:val="22"/>
        </w:rPr>
      </w:pPr>
      <w:r>
        <w:continuationSeparator/>
      </w:r>
    </w:p>
  </w:footnote>
  <w:footnote w:id="1">
    <w:p w14:paraId="0272FC48" w14:textId="77777777" w:rsidR="00CF4FBC" w:rsidRDefault="00CF4FBC" w:rsidP="00FC6EAB">
      <w:pPr>
        <w:pStyle w:val="FootnoteText"/>
        <w:spacing w:line="360" w:lineRule="auto"/>
      </w:pPr>
      <w:r>
        <w:rPr>
          <w:rStyle w:val="FootnoteReference"/>
        </w:rPr>
        <w:footnoteRef/>
      </w:r>
      <w:r>
        <w:t xml:space="preserve"> </w:t>
      </w:r>
      <w:r w:rsidRPr="0018232C">
        <w:rPr>
          <w:i/>
        </w:rPr>
        <w:t>Natal Witness</w:t>
      </w:r>
      <w:r>
        <w:t>, 29 November 1861</w:t>
      </w:r>
    </w:p>
  </w:footnote>
  <w:footnote w:id="2">
    <w:p w14:paraId="10450B0F" w14:textId="77777777" w:rsidR="00CF4FBC" w:rsidRDefault="00CF4FBC" w:rsidP="00FC6EAB">
      <w:pPr>
        <w:pStyle w:val="FootnoteText"/>
        <w:spacing w:line="360" w:lineRule="auto"/>
      </w:pPr>
      <w:r>
        <w:rPr>
          <w:rStyle w:val="FootnoteReference"/>
        </w:rPr>
        <w:footnoteRef/>
      </w:r>
      <w:r>
        <w:t xml:space="preserve"> </w:t>
      </w:r>
      <w:r w:rsidRPr="0018232C">
        <w:rPr>
          <w:i/>
        </w:rPr>
        <w:t>Natal Witness</w:t>
      </w:r>
      <w:r w:rsidRPr="0018232C">
        <w:t xml:space="preserve">, 19 September 1862; </w:t>
      </w:r>
      <w:r>
        <w:t>ELM</w:t>
      </w:r>
      <w:r w:rsidRPr="0018232C">
        <w:t>, ASA 4</w:t>
      </w:r>
      <w:r>
        <w:t>.</w:t>
      </w:r>
      <w:r w:rsidRPr="0018232C">
        <w:t>1, 94, Müden, Natal, 1865-1905</w:t>
      </w:r>
    </w:p>
  </w:footnote>
  <w:footnote w:id="3">
    <w:p w14:paraId="43C5FB12" w14:textId="77777777" w:rsidR="00CF4FBC" w:rsidRDefault="00CF4FBC" w:rsidP="00FC6EAB">
      <w:pPr>
        <w:pStyle w:val="FootnoteText"/>
        <w:spacing w:line="360" w:lineRule="auto"/>
      </w:pPr>
      <w:r>
        <w:rPr>
          <w:rStyle w:val="FootnoteReference"/>
        </w:rPr>
        <w:footnoteRef/>
      </w:r>
      <w:r>
        <w:t xml:space="preserve"> e.g. </w:t>
      </w:r>
      <w:r w:rsidRPr="0018232C">
        <w:t>NMS Mission Archives, A1045-130-3, Ommund Oftebro, 31 December 1861; USPG D25a, Bishop McKenzie, Kwanaqua, Zululand, 26 January 1863</w:t>
      </w:r>
    </w:p>
  </w:footnote>
  <w:footnote w:id="4">
    <w:p w14:paraId="1D3DA9FF" w14:textId="77777777" w:rsidR="00CF4FBC" w:rsidRDefault="00CF4FBC" w:rsidP="007964D7">
      <w:pPr>
        <w:pStyle w:val="FootnoteText"/>
        <w:spacing w:line="360" w:lineRule="auto"/>
      </w:pPr>
      <w:r>
        <w:rPr>
          <w:rStyle w:val="FootnoteReference"/>
        </w:rPr>
        <w:footnoteRef/>
      </w:r>
      <w:r>
        <w:t xml:space="preserve"> </w:t>
      </w:r>
      <w:r w:rsidRPr="00385364">
        <w:rPr>
          <w:i/>
        </w:rPr>
        <w:t>Natal Witness</w:t>
      </w:r>
      <w:r>
        <w:t>, 21 October 1862</w:t>
      </w:r>
    </w:p>
  </w:footnote>
  <w:footnote w:id="5">
    <w:p w14:paraId="61AF67E9" w14:textId="77777777" w:rsidR="00CF4FBC" w:rsidRDefault="00CF4FBC" w:rsidP="007964D7">
      <w:pPr>
        <w:pStyle w:val="FootnoteText"/>
        <w:spacing w:line="360" w:lineRule="auto"/>
      </w:pPr>
      <w:r>
        <w:rPr>
          <w:rStyle w:val="FootnoteReference"/>
        </w:rPr>
        <w:footnoteRef/>
      </w:r>
      <w:r>
        <w:t xml:space="preserve"> </w:t>
      </w:r>
      <w:r w:rsidRPr="0018232C">
        <w:t>NMS Mission Archives, A1045-130-13, Hans Schreuder, 12 January 1863; NMS Mission Archives, A1045-139-14, Tobias Udland, 15 January 1863</w:t>
      </w:r>
      <w:r>
        <w:t xml:space="preserve">; </w:t>
      </w:r>
      <w:r w:rsidRPr="0018232C">
        <w:rPr>
          <w:i/>
        </w:rPr>
        <w:t>Natal Witness</w:t>
      </w:r>
      <w:r w:rsidRPr="0018232C">
        <w:t>, 6 February 1863</w:t>
      </w:r>
    </w:p>
  </w:footnote>
  <w:footnote w:id="6">
    <w:p w14:paraId="21325267" w14:textId="77777777" w:rsidR="00CF4FBC" w:rsidRPr="001E5288" w:rsidRDefault="00CF4FBC" w:rsidP="007964D7">
      <w:pPr>
        <w:pStyle w:val="FootnoteText"/>
        <w:spacing w:line="360" w:lineRule="auto"/>
      </w:pPr>
      <w:r>
        <w:rPr>
          <w:rStyle w:val="FootnoteReference"/>
        </w:rPr>
        <w:footnoteRef/>
      </w:r>
      <w:r>
        <w:t xml:space="preserve"> </w:t>
      </w:r>
      <w:r>
        <w:rPr>
          <w:i/>
        </w:rPr>
        <w:t>Natal Witness</w:t>
      </w:r>
      <w:r>
        <w:t>, 5 December 1862</w:t>
      </w:r>
    </w:p>
  </w:footnote>
  <w:footnote w:id="7">
    <w:p w14:paraId="228FFD74" w14:textId="77777777" w:rsidR="00CF4FBC" w:rsidRPr="001E5288" w:rsidRDefault="00CF4FBC" w:rsidP="007964D7">
      <w:pPr>
        <w:pStyle w:val="FootnoteText"/>
        <w:spacing w:line="360" w:lineRule="auto"/>
      </w:pPr>
      <w:r>
        <w:rPr>
          <w:rStyle w:val="FootnoteReference"/>
        </w:rPr>
        <w:footnoteRef/>
      </w:r>
      <w:r>
        <w:t xml:space="preserve"> </w:t>
      </w:r>
      <w:r>
        <w:rPr>
          <w:i/>
        </w:rPr>
        <w:t>Natal Witness</w:t>
      </w:r>
      <w:r>
        <w:t>, 2 January 1863</w:t>
      </w:r>
    </w:p>
  </w:footnote>
  <w:footnote w:id="8">
    <w:p w14:paraId="08FB2249" w14:textId="77777777" w:rsidR="00CF4FBC" w:rsidRDefault="00CF4FBC" w:rsidP="007964D7">
      <w:pPr>
        <w:pStyle w:val="FootnoteText"/>
        <w:spacing w:line="360" w:lineRule="auto"/>
      </w:pPr>
      <w:r>
        <w:rPr>
          <w:rStyle w:val="FootnoteReference"/>
        </w:rPr>
        <w:footnoteRef/>
      </w:r>
      <w:r>
        <w:t xml:space="preserve"> </w:t>
      </w:r>
      <w:r w:rsidRPr="0018232C">
        <w:rPr>
          <w:i/>
        </w:rPr>
        <w:t>Natal Witness</w:t>
      </w:r>
      <w:r w:rsidRPr="0018232C">
        <w:t>, 27 March 1863</w:t>
      </w:r>
    </w:p>
  </w:footnote>
  <w:footnote w:id="9">
    <w:p w14:paraId="255F0783" w14:textId="77777777" w:rsidR="00CF4FBC" w:rsidRPr="00216EFF" w:rsidRDefault="00CF4FBC" w:rsidP="007964D7">
      <w:pPr>
        <w:pStyle w:val="FootnoteText"/>
        <w:spacing w:line="360" w:lineRule="auto"/>
      </w:pPr>
      <w:r>
        <w:rPr>
          <w:rStyle w:val="FootnoteReference"/>
        </w:rPr>
        <w:footnoteRef/>
      </w:r>
      <w:r>
        <w:t xml:space="preserve"> e.g. </w:t>
      </w:r>
      <w:r>
        <w:rPr>
          <w:i/>
        </w:rPr>
        <w:t>Natal Witness</w:t>
      </w:r>
      <w:r>
        <w:t>, 18 October and 25 October 1895</w:t>
      </w:r>
    </w:p>
  </w:footnote>
  <w:footnote w:id="10">
    <w:p w14:paraId="49B000E2" w14:textId="77777777" w:rsidR="00CF4FBC" w:rsidRDefault="00CF4FBC" w:rsidP="007964D7">
      <w:pPr>
        <w:pStyle w:val="FootnoteText"/>
        <w:spacing w:line="360" w:lineRule="auto"/>
      </w:pPr>
      <w:r>
        <w:rPr>
          <w:rStyle w:val="FootnoteReference"/>
        </w:rPr>
        <w:footnoteRef/>
      </w:r>
      <w:r>
        <w:t xml:space="preserve"> </w:t>
      </w:r>
      <w:r w:rsidRPr="0018232C">
        <w:t xml:space="preserve">NMS Mission Archives, </w:t>
      </w:r>
      <w:r>
        <w:t>NMT March</w:t>
      </w:r>
      <w:r w:rsidRPr="00850A0C">
        <w:t xml:space="preserve"> 1896 Vol. 51.</w:t>
      </w:r>
      <w:r>
        <w:t>, Ole Steenberg, 8 J</w:t>
      </w:r>
      <w:r w:rsidRPr="00850A0C">
        <w:t>anuar</w:t>
      </w:r>
      <w:r>
        <w:t>y</w:t>
      </w:r>
      <w:r w:rsidRPr="00850A0C">
        <w:t xml:space="preserve"> 1896</w:t>
      </w:r>
      <w:r>
        <w:t xml:space="preserve">; </w:t>
      </w:r>
      <w:r w:rsidRPr="00DA6BC3">
        <w:rPr>
          <w:i/>
        </w:rPr>
        <w:t>Hermannsburger Missionsblatt</w:t>
      </w:r>
      <w:r w:rsidRPr="003559A0">
        <w:t xml:space="preserve"> 43/6,</w:t>
      </w:r>
      <w:r>
        <w:t xml:space="preserve"> </w:t>
      </w:r>
      <w:r w:rsidRPr="003559A0">
        <w:t>Hermannsburg 1896, 58-61</w:t>
      </w:r>
    </w:p>
  </w:footnote>
  <w:footnote w:id="11">
    <w:p w14:paraId="001EC535" w14:textId="77777777" w:rsidR="00CF4FBC" w:rsidRDefault="00CF4FBC" w:rsidP="007964D7">
      <w:pPr>
        <w:pStyle w:val="FootnoteText"/>
        <w:spacing w:line="360" w:lineRule="auto"/>
      </w:pPr>
      <w:r>
        <w:rPr>
          <w:rStyle w:val="FootnoteReference"/>
        </w:rPr>
        <w:footnoteRef/>
      </w:r>
      <w:r>
        <w:t xml:space="preserve"> e.g. </w:t>
      </w:r>
      <w:r w:rsidRPr="003C5CA6">
        <w:rPr>
          <w:i/>
        </w:rPr>
        <w:t>Natal Witness</w:t>
      </w:r>
      <w:r w:rsidRPr="007964D7">
        <w:t xml:space="preserve">, </w:t>
      </w:r>
      <w:r>
        <w:t>4 October</w:t>
      </w:r>
      <w:r w:rsidRPr="007964D7">
        <w:t xml:space="preserve"> 1895</w:t>
      </w:r>
    </w:p>
  </w:footnote>
  <w:footnote w:id="12">
    <w:p w14:paraId="37803355" w14:textId="79F96132" w:rsidR="00CF4FBC" w:rsidRDefault="00CF4FBC" w:rsidP="007964D7">
      <w:pPr>
        <w:pStyle w:val="FootnoteText"/>
        <w:spacing w:line="360" w:lineRule="auto"/>
      </w:pPr>
      <w:r>
        <w:rPr>
          <w:rStyle w:val="FootnoteReference"/>
        </w:rPr>
        <w:footnoteRef/>
      </w:r>
      <w:r>
        <w:t xml:space="preserve"> </w:t>
      </w:r>
      <w:r w:rsidR="00E50DFF">
        <w:t xml:space="preserve">KCAL </w:t>
      </w:r>
      <w:r w:rsidRPr="007964D7">
        <w:t xml:space="preserve">KCM 98/75/7/1-3 Thomas </w:t>
      </w:r>
      <w:r>
        <w:t>Groom</w:t>
      </w:r>
      <w:r w:rsidRPr="007964D7">
        <w:t>. File 7. Diaries 1895</w:t>
      </w:r>
    </w:p>
  </w:footnote>
  <w:footnote w:id="13">
    <w:p w14:paraId="4C3E1CBF" w14:textId="77777777" w:rsidR="00CF4FBC" w:rsidRPr="00850A0C" w:rsidRDefault="00CF4FBC" w:rsidP="007964D7">
      <w:pPr>
        <w:pStyle w:val="FootnoteText"/>
        <w:spacing w:line="360" w:lineRule="auto"/>
      </w:pPr>
      <w:r>
        <w:rPr>
          <w:rStyle w:val="FootnoteReference"/>
        </w:rPr>
        <w:footnoteRef/>
      </w:r>
      <w:r>
        <w:t xml:space="preserve"> </w:t>
      </w:r>
      <w:r>
        <w:rPr>
          <w:i/>
        </w:rPr>
        <w:t>Natal Witness</w:t>
      </w:r>
      <w:r>
        <w:t>, 8 August 1895</w:t>
      </w:r>
    </w:p>
  </w:footnote>
  <w:footnote w:id="14">
    <w:p w14:paraId="05E19D96" w14:textId="77777777" w:rsidR="00CF4FBC" w:rsidRDefault="00CF4FBC" w:rsidP="007964D7">
      <w:pPr>
        <w:pStyle w:val="FootnoteText"/>
        <w:spacing w:line="360" w:lineRule="auto"/>
      </w:pPr>
      <w:r>
        <w:rPr>
          <w:rStyle w:val="FootnoteReference"/>
        </w:rPr>
        <w:footnoteRef/>
      </w:r>
      <w:r>
        <w:t xml:space="preserve"> </w:t>
      </w:r>
      <w:r w:rsidRPr="00DA6BC3">
        <w:rPr>
          <w:i/>
        </w:rPr>
        <w:t>Hermannsburger Missionsblatt</w:t>
      </w:r>
      <w:r w:rsidRPr="003559A0">
        <w:t xml:space="preserve"> 43/6,</w:t>
      </w:r>
      <w:r>
        <w:t xml:space="preserve"> </w:t>
      </w:r>
      <w:r w:rsidRPr="003559A0">
        <w:t>Hermannsburg 1896, 58-61</w:t>
      </w:r>
    </w:p>
  </w:footnote>
  <w:footnote w:id="15">
    <w:p w14:paraId="3B6740EF" w14:textId="77777777" w:rsidR="00CF4FBC" w:rsidRDefault="00CF4FBC" w:rsidP="007964D7">
      <w:pPr>
        <w:pStyle w:val="FootnoteText"/>
        <w:spacing w:line="360" w:lineRule="auto"/>
      </w:pPr>
      <w:r>
        <w:rPr>
          <w:rStyle w:val="FootnoteReference"/>
        </w:rPr>
        <w:footnoteRef/>
      </w:r>
      <w:r>
        <w:t xml:space="preserve"> e.g. </w:t>
      </w:r>
      <w:r w:rsidRPr="00DA6BC3">
        <w:rPr>
          <w:i/>
        </w:rPr>
        <w:t>Hermannsburger Missionsblatt</w:t>
      </w:r>
      <w:r w:rsidRPr="003559A0">
        <w:t xml:space="preserve"> </w:t>
      </w:r>
      <w:r w:rsidRPr="006A265F">
        <w:t>44/3, Hermannsburg 1897, 48-9</w:t>
      </w:r>
      <w:r>
        <w:t xml:space="preserve">; </w:t>
      </w:r>
      <w:r w:rsidRPr="006A265F">
        <w:t>USPG D114, S.M. Samuelson, St Paul’s, Zululand, 28 November 1895</w:t>
      </w:r>
      <w:r>
        <w:t xml:space="preserve">; </w:t>
      </w:r>
      <w:r w:rsidRPr="0095073B">
        <w:t>ABC</w:t>
      </w:r>
      <w:r>
        <w:t>FM,</w:t>
      </w:r>
      <w:r w:rsidRPr="0095073B">
        <w:t xml:space="preserve"> Harvard, Houghton Library,</w:t>
      </w:r>
      <w:r>
        <w:t xml:space="preserve"> </w:t>
      </w:r>
      <w:r w:rsidRPr="0095073B">
        <w:t>15.4, vol. 13</w:t>
      </w:r>
      <w:r>
        <w:t xml:space="preserve">, Henry </w:t>
      </w:r>
      <w:r w:rsidRPr="00B27CF6">
        <w:t>Bridgeman, Umzumbe</w:t>
      </w:r>
      <w:r>
        <w:t xml:space="preserve"> station report</w:t>
      </w:r>
      <w:r w:rsidRPr="00B27CF6">
        <w:t>, June 1896</w:t>
      </w:r>
    </w:p>
  </w:footnote>
  <w:footnote w:id="16">
    <w:p w14:paraId="0332E892" w14:textId="77777777" w:rsidR="00CF4FBC" w:rsidRDefault="00CF4FBC" w:rsidP="00B756DC">
      <w:pPr>
        <w:pStyle w:val="FootnoteText"/>
        <w:spacing w:line="360" w:lineRule="auto"/>
      </w:pPr>
      <w:r>
        <w:rPr>
          <w:rStyle w:val="FootnoteReference"/>
        </w:rPr>
        <w:footnoteRef/>
      </w:r>
      <w:r>
        <w:t xml:space="preserve"> e.g. </w:t>
      </w:r>
      <w:r w:rsidRPr="00DA6BC3">
        <w:rPr>
          <w:i/>
        </w:rPr>
        <w:t>Hermannsburger Missionsblatt</w:t>
      </w:r>
      <w:r w:rsidRPr="003559A0">
        <w:t xml:space="preserve"> </w:t>
      </w:r>
      <w:r w:rsidRPr="00B756DC">
        <w:t>44/7,</w:t>
      </w:r>
      <w:r>
        <w:t xml:space="preserve"> </w:t>
      </w:r>
      <w:r w:rsidRPr="00B756DC">
        <w:t>Hermannsburg 1897, 148-50</w:t>
      </w:r>
      <w:r>
        <w:t>; NMS</w:t>
      </w:r>
      <w:r w:rsidRPr="00081182">
        <w:t xml:space="preserve"> Mission Archives,</w:t>
      </w:r>
      <w:r>
        <w:t xml:space="preserve"> </w:t>
      </w:r>
      <w:r w:rsidRPr="00081182">
        <w:t>A1045-140b-7</w:t>
      </w:r>
      <w:r>
        <w:t xml:space="preserve">, Nils </w:t>
      </w:r>
      <w:r w:rsidRPr="00081182">
        <w:t>Braatvedt</w:t>
      </w:r>
      <w:r>
        <w:t>,</w:t>
      </w:r>
      <w:r w:rsidRPr="00081182">
        <w:t xml:space="preserve"> 8</w:t>
      </w:r>
      <w:r>
        <w:t xml:space="preserve"> December</w:t>
      </w:r>
      <w:r w:rsidRPr="00081182">
        <w:t xml:space="preserve"> 1896</w:t>
      </w:r>
    </w:p>
  </w:footnote>
  <w:footnote w:id="17">
    <w:p w14:paraId="5310D10D" w14:textId="77777777" w:rsidR="00CF4FBC" w:rsidRDefault="00CF4FBC" w:rsidP="00407EC7">
      <w:pPr>
        <w:pStyle w:val="FootnoteText"/>
        <w:spacing w:line="360" w:lineRule="auto"/>
      </w:pPr>
      <w:r>
        <w:rPr>
          <w:rStyle w:val="FootnoteReference"/>
        </w:rPr>
        <w:footnoteRef/>
      </w:r>
      <w:r>
        <w:t xml:space="preserve"> e.g. NMS Mission Archives, A1045-140b-7, Markus Dahle, 31 October 1896; ABCFM, </w:t>
      </w:r>
      <w:r w:rsidRPr="00773271">
        <w:t>Harvard, Houghton Library,</w:t>
      </w:r>
      <w:r>
        <w:t xml:space="preserve"> </w:t>
      </w:r>
      <w:r w:rsidRPr="007C0A5B">
        <w:t>15.6.2, vol. 1.</w:t>
      </w:r>
      <w:r>
        <w:t>,</w:t>
      </w:r>
      <w:r w:rsidRPr="007C0A5B">
        <w:t xml:space="preserve"> Zulu, East Africa, Woman’s Board of Missions 1886-1899</w:t>
      </w:r>
      <w:r>
        <w:t>, Laura Mellen, Esidumbini, 13 October 1897</w:t>
      </w:r>
    </w:p>
  </w:footnote>
  <w:footnote w:id="18">
    <w:p w14:paraId="4730B96A" w14:textId="77777777" w:rsidR="00CF4FBC" w:rsidRPr="00D96091" w:rsidRDefault="00CF4FBC" w:rsidP="00D96091">
      <w:pPr>
        <w:pStyle w:val="FootnoteText"/>
        <w:spacing w:line="360" w:lineRule="auto"/>
        <w:rPr>
          <w:rFonts w:cs="Arial"/>
        </w:rPr>
      </w:pPr>
      <w:r w:rsidRPr="00D96091">
        <w:rPr>
          <w:rStyle w:val="FootnoteReference"/>
          <w:rFonts w:cs="Arial"/>
        </w:rPr>
        <w:footnoteRef/>
      </w:r>
      <w:r w:rsidRPr="00D96091">
        <w:rPr>
          <w:rFonts w:cs="Arial"/>
        </w:rPr>
        <w:t xml:space="preserve"> </w:t>
      </w:r>
      <w:r>
        <w:rPr>
          <w:rFonts w:cs="Arial"/>
        </w:rPr>
        <w:t>NMS</w:t>
      </w:r>
      <w:r w:rsidRPr="00DA6BC3">
        <w:rPr>
          <w:rFonts w:cs="Arial"/>
        </w:rPr>
        <w:t xml:space="preserve"> Mission Archives, A1045-140b-7, Nils Braatvedt, 8 December 1896; </w:t>
      </w:r>
      <w:r w:rsidRPr="00DA6BC3">
        <w:rPr>
          <w:rFonts w:cs="Arial"/>
          <w:i/>
          <w:color w:val="000000"/>
          <w:kern w:val="24"/>
        </w:rPr>
        <w:t>Hermannsburger Missionsblatt</w:t>
      </w:r>
      <w:r w:rsidRPr="00DA6BC3">
        <w:rPr>
          <w:rFonts w:cs="Arial"/>
        </w:rPr>
        <w:t xml:space="preserve"> 44/7,</w:t>
      </w:r>
      <w:r>
        <w:rPr>
          <w:rFonts w:cs="Arial"/>
        </w:rPr>
        <w:t xml:space="preserve"> </w:t>
      </w:r>
      <w:r w:rsidRPr="00D96091">
        <w:rPr>
          <w:rFonts w:cs="Arial"/>
        </w:rPr>
        <w:t>Hermannsburg 1897, 148-50</w:t>
      </w:r>
    </w:p>
  </w:footnote>
  <w:footnote w:id="19">
    <w:p w14:paraId="3345F23F" w14:textId="77777777" w:rsidR="00CF4FBC" w:rsidRPr="00D96091" w:rsidRDefault="00CF4FBC" w:rsidP="00D96091">
      <w:pPr>
        <w:widowControl/>
        <w:autoSpaceDE w:val="0"/>
        <w:autoSpaceDN w:val="0"/>
        <w:spacing w:line="360" w:lineRule="auto"/>
        <w:jc w:val="left"/>
        <w:textAlignment w:val="auto"/>
        <w:rPr>
          <w:rFonts w:ascii="Arial" w:hAnsi="Arial" w:cs="Arial"/>
          <w:sz w:val="20"/>
          <w:szCs w:val="20"/>
        </w:rPr>
      </w:pPr>
      <w:r w:rsidRPr="00D96091">
        <w:rPr>
          <w:rStyle w:val="FootnoteReference"/>
          <w:rFonts w:ascii="Arial" w:hAnsi="Arial" w:cs="Arial"/>
          <w:sz w:val="20"/>
          <w:szCs w:val="20"/>
        </w:rPr>
        <w:footnoteRef/>
      </w:r>
      <w:r w:rsidRPr="00D96091">
        <w:rPr>
          <w:rFonts w:ascii="Arial" w:hAnsi="Arial" w:cs="Arial"/>
          <w:sz w:val="20"/>
          <w:szCs w:val="20"/>
        </w:rPr>
        <w:t xml:space="preserve"> </w:t>
      </w:r>
      <w:r w:rsidRPr="00D96091">
        <w:rPr>
          <w:rFonts w:ascii="Arial" w:eastAsia="Cambria" w:hAnsi="Arial" w:cs="Arial"/>
          <w:sz w:val="20"/>
          <w:szCs w:val="20"/>
          <w:lang w:eastAsia="en-GB"/>
        </w:rPr>
        <w:t>USPG E51b, S.M. Samuelson, Polela, 30 June 1896</w:t>
      </w:r>
    </w:p>
  </w:footnote>
  <w:footnote w:id="20">
    <w:p w14:paraId="1D6B3374" w14:textId="77777777" w:rsidR="00CF4FBC" w:rsidRPr="00D96091" w:rsidRDefault="00CF4FBC" w:rsidP="00D96091">
      <w:pPr>
        <w:pStyle w:val="FootnoteText"/>
        <w:spacing w:line="360" w:lineRule="auto"/>
        <w:rPr>
          <w:rFonts w:cs="Arial"/>
        </w:rPr>
      </w:pPr>
      <w:r w:rsidRPr="00D96091">
        <w:rPr>
          <w:rStyle w:val="FootnoteReference"/>
          <w:rFonts w:cs="Arial"/>
        </w:rPr>
        <w:footnoteRef/>
      </w:r>
      <w:r w:rsidRPr="00D96091">
        <w:rPr>
          <w:rFonts w:cs="Arial"/>
        </w:rPr>
        <w:t xml:space="preserve"> </w:t>
      </w:r>
      <w:r w:rsidRPr="00D96091">
        <w:rPr>
          <w:rFonts w:cs="Arial"/>
          <w:i/>
        </w:rPr>
        <w:t>Natal Witness</w:t>
      </w:r>
      <w:r w:rsidRPr="00D96091">
        <w:rPr>
          <w:rFonts w:cs="Arial"/>
        </w:rPr>
        <w:t>, 19 October 1897</w:t>
      </w:r>
    </w:p>
  </w:footnote>
  <w:footnote w:id="21">
    <w:p w14:paraId="34A1B771" w14:textId="77777777" w:rsidR="00CF4FBC" w:rsidRPr="00D96091" w:rsidRDefault="00CF4FBC" w:rsidP="00D96091">
      <w:pPr>
        <w:widowControl/>
        <w:autoSpaceDE w:val="0"/>
        <w:autoSpaceDN w:val="0"/>
        <w:spacing w:line="360" w:lineRule="auto"/>
        <w:jc w:val="left"/>
        <w:textAlignment w:val="auto"/>
        <w:rPr>
          <w:rFonts w:ascii="Arial" w:hAnsi="Arial" w:cs="Arial"/>
          <w:sz w:val="20"/>
          <w:szCs w:val="20"/>
        </w:rPr>
      </w:pPr>
      <w:r w:rsidRPr="00D96091">
        <w:rPr>
          <w:rStyle w:val="FootnoteReference"/>
          <w:rFonts w:ascii="Arial" w:hAnsi="Arial" w:cs="Arial"/>
          <w:sz w:val="20"/>
          <w:szCs w:val="20"/>
        </w:rPr>
        <w:footnoteRef/>
      </w:r>
      <w:r w:rsidRPr="00D96091">
        <w:rPr>
          <w:rFonts w:ascii="Arial" w:hAnsi="Arial" w:cs="Arial"/>
          <w:sz w:val="20"/>
          <w:szCs w:val="20"/>
        </w:rPr>
        <w:t xml:space="preserve"> </w:t>
      </w:r>
      <w:r w:rsidRPr="00D96091">
        <w:rPr>
          <w:rFonts w:ascii="Arial" w:eastAsia="Cambria" w:hAnsi="Arial" w:cs="Arial"/>
          <w:i/>
          <w:sz w:val="20"/>
          <w:szCs w:val="20"/>
          <w:lang w:eastAsia="en-GB"/>
        </w:rPr>
        <w:t>Natal Witness</w:t>
      </w:r>
      <w:r w:rsidRPr="00D96091">
        <w:rPr>
          <w:rFonts w:ascii="Arial" w:eastAsia="Cambria" w:hAnsi="Arial" w:cs="Arial"/>
          <w:sz w:val="20"/>
          <w:szCs w:val="20"/>
          <w:lang w:eastAsia="en-GB"/>
        </w:rPr>
        <w:t>, 17 November 1898</w:t>
      </w:r>
    </w:p>
  </w:footnote>
  <w:footnote w:id="22">
    <w:p w14:paraId="3B073CC6" w14:textId="77777777" w:rsidR="00CF4FBC" w:rsidRPr="00D96091" w:rsidRDefault="00CF4FBC" w:rsidP="00D96091">
      <w:pPr>
        <w:pStyle w:val="FootnoteText"/>
        <w:spacing w:line="360" w:lineRule="auto"/>
        <w:rPr>
          <w:rFonts w:cs="Arial"/>
        </w:rPr>
      </w:pPr>
      <w:r w:rsidRPr="00D96091">
        <w:rPr>
          <w:rStyle w:val="FootnoteReference"/>
          <w:rFonts w:cs="Arial"/>
        </w:rPr>
        <w:footnoteRef/>
      </w:r>
      <w:r w:rsidRPr="00D96091">
        <w:rPr>
          <w:rFonts w:cs="Arial"/>
        </w:rPr>
        <w:t xml:space="preserve"> </w:t>
      </w:r>
      <w:r w:rsidRPr="00D96091">
        <w:rPr>
          <w:rFonts w:cs="Arial"/>
          <w:i/>
        </w:rPr>
        <w:t>Natal Witness</w:t>
      </w:r>
      <w:r w:rsidRPr="00D96091">
        <w:rPr>
          <w:rFonts w:cs="Arial"/>
        </w:rPr>
        <w:t xml:space="preserve">, 21 January 1899; </w:t>
      </w:r>
      <w:r w:rsidRPr="00D96091">
        <w:rPr>
          <w:rFonts w:cs="Arial"/>
          <w:i/>
        </w:rPr>
        <w:t>Natal Witness</w:t>
      </w:r>
      <w:r w:rsidRPr="00D96091">
        <w:rPr>
          <w:rFonts w:cs="Arial"/>
        </w:rPr>
        <w:t>, 21 February 1899</w:t>
      </w:r>
    </w:p>
  </w:footnote>
  <w:footnote w:id="23">
    <w:p w14:paraId="1FB33FCA" w14:textId="77777777" w:rsidR="00CF4FBC" w:rsidRPr="00D96091" w:rsidRDefault="00CF4FBC" w:rsidP="00D96091">
      <w:pPr>
        <w:widowControl/>
        <w:autoSpaceDE w:val="0"/>
        <w:autoSpaceDN w:val="0"/>
        <w:spacing w:line="360" w:lineRule="auto"/>
        <w:jc w:val="left"/>
        <w:textAlignment w:val="auto"/>
        <w:rPr>
          <w:rFonts w:ascii="Arial" w:hAnsi="Arial" w:cs="Arial"/>
          <w:sz w:val="20"/>
          <w:szCs w:val="20"/>
        </w:rPr>
      </w:pPr>
      <w:r w:rsidRPr="00D96091">
        <w:rPr>
          <w:rStyle w:val="FootnoteReference"/>
          <w:rFonts w:ascii="Arial" w:hAnsi="Arial" w:cs="Arial"/>
          <w:sz w:val="20"/>
          <w:szCs w:val="20"/>
        </w:rPr>
        <w:footnoteRef/>
      </w:r>
      <w:r w:rsidRPr="00D96091">
        <w:rPr>
          <w:rFonts w:ascii="Arial" w:hAnsi="Arial" w:cs="Arial"/>
          <w:sz w:val="20"/>
          <w:szCs w:val="20"/>
        </w:rPr>
        <w:t xml:space="preserve"> </w:t>
      </w:r>
      <w:r w:rsidRPr="00DA6BC3">
        <w:rPr>
          <w:rFonts w:ascii="Arial" w:hAnsi="Arial" w:cs="Arial"/>
          <w:i/>
          <w:color w:val="000000"/>
          <w:kern w:val="24"/>
          <w:sz w:val="20"/>
          <w:szCs w:val="20"/>
        </w:rPr>
        <w:t>Hermannsburger Missionsblatt</w:t>
      </w:r>
      <w:r w:rsidRPr="00DA6BC3">
        <w:rPr>
          <w:rFonts w:ascii="Arial" w:eastAsia="Cambria" w:hAnsi="Arial" w:cs="Arial"/>
          <w:sz w:val="20"/>
          <w:szCs w:val="20"/>
          <w:lang w:eastAsia="en-GB"/>
        </w:rPr>
        <w:t xml:space="preserve"> 48/2, Hermannsburg 1901, 17-18</w:t>
      </w:r>
    </w:p>
  </w:footnote>
  <w:footnote w:id="24">
    <w:p w14:paraId="3AA2E347" w14:textId="77777777" w:rsidR="00CF4FBC" w:rsidRPr="00D96091" w:rsidRDefault="00CF4FBC" w:rsidP="00D96091">
      <w:pPr>
        <w:pStyle w:val="FootnoteText"/>
        <w:spacing w:line="360" w:lineRule="auto"/>
        <w:rPr>
          <w:rFonts w:cs="Arial"/>
        </w:rPr>
      </w:pPr>
      <w:r w:rsidRPr="00D96091">
        <w:rPr>
          <w:rStyle w:val="FootnoteReference"/>
          <w:rFonts w:cs="Arial"/>
        </w:rPr>
        <w:footnoteRef/>
      </w:r>
      <w:r w:rsidRPr="00D96091">
        <w:rPr>
          <w:rFonts w:cs="Arial"/>
        </w:rPr>
        <w:t xml:space="preserve"> </w:t>
      </w:r>
      <w:r w:rsidRPr="00D96091">
        <w:rPr>
          <w:rFonts w:cs="Arial"/>
          <w:i/>
          <w:lang w:eastAsia="en-GB"/>
        </w:rPr>
        <w:t>Natal Witness</w:t>
      </w:r>
      <w:r w:rsidRPr="00D96091">
        <w:rPr>
          <w:rFonts w:cs="Arial"/>
          <w:lang w:eastAsia="en-GB"/>
        </w:rPr>
        <w:t>, 8 June 1900</w:t>
      </w:r>
    </w:p>
  </w:footnote>
  <w:footnote w:id="25">
    <w:p w14:paraId="15F5EBCB" w14:textId="77777777" w:rsidR="00CF4FBC" w:rsidRPr="00D96091" w:rsidRDefault="00CF4FBC" w:rsidP="00D96091">
      <w:pPr>
        <w:widowControl/>
        <w:autoSpaceDE w:val="0"/>
        <w:autoSpaceDN w:val="0"/>
        <w:spacing w:line="360" w:lineRule="auto"/>
        <w:jc w:val="left"/>
        <w:textAlignment w:val="auto"/>
        <w:rPr>
          <w:rFonts w:ascii="Arial" w:hAnsi="Arial" w:cs="Arial"/>
          <w:sz w:val="20"/>
          <w:szCs w:val="20"/>
        </w:rPr>
      </w:pPr>
      <w:r w:rsidRPr="00D96091">
        <w:rPr>
          <w:rStyle w:val="FootnoteReference"/>
          <w:rFonts w:ascii="Arial" w:hAnsi="Arial" w:cs="Arial"/>
          <w:sz w:val="20"/>
          <w:szCs w:val="20"/>
        </w:rPr>
        <w:footnoteRef/>
      </w:r>
      <w:r w:rsidRPr="00D96091">
        <w:rPr>
          <w:rFonts w:ascii="Arial" w:hAnsi="Arial" w:cs="Arial"/>
          <w:sz w:val="20"/>
          <w:szCs w:val="20"/>
        </w:rPr>
        <w:t xml:space="preserve"> </w:t>
      </w:r>
      <w:r w:rsidRPr="00D96091">
        <w:rPr>
          <w:rFonts w:ascii="Arial" w:eastAsia="Cambria" w:hAnsi="Arial" w:cs="Arial"/>
          <w:sz w:val="20"/>
          <w:szCs w:val="20"/>
          <w:lang w:eastAsia="en-GB"/>
        </w:rPr>
        <w:t>USPG E55b, C. Johnson, St Augustine’s, Zululand, 30 January 1900</w:t>
      </w:r>
    </w:p>
  </w:footnote>
  <w:footnote w:id="26">
    <w:p w14:paraId="16638BC9" w14:textId="77777777" w:rsidR="00CF4FBC" w:rsidRPr="00D96091" w:rsidRDefault="00CF4FBC" w:rsidP="00D96091">
      <w:pPr>
        <w:pStyle w:val="FootnoteText"/>
        <w:spacing w:line="360" w:lineRule="auto"/>
        <w:rPr>
          <w:rFonts w:cs="Arial"/>
        </w:rPr>
      </w:pPr>
      <w:r w:rsidRPr="00D96091">
        <w:rPr>
          <w:rStyle w:val="FootnoteReference"/>
          <w:rFonts w:cs="Arial"/>
        </w:rPr>
        <w:footnoteRef/>
      </w:r>
      <w:r w:rsidRPr="00D96091">
        <w:rPr>
          <w:rFonts w:cs="Arial"/>
        </w:rPr>
        <w:t xml:space="preserve"> </w:t>
      </w:r>
      <w:r w:rsidRPr="00D96091">
        <w:rPr>
          <w:rFonts w:cs="Arial"/>
          <w:i/>
          <w:lang w:eastAsia="en-GB"/>
        </w:rPr>
        <w:t>Natal Witness</w:t>
      </w:r>
      <w:r w:rsidRPr="00D96091">
        <w:rPr>
          <w:rFonts w:cs="Arial"/>
          <w:lang w:eastAsia="en-GB"/>
        </w:rPr>
        <w:t>, 8 June 1900</w:t>
      </w:r>
    </w:p>
  </w:footnote>
  <w:footnote w:id="27">
    <w:p w14:paraId="03F66AFA" w14:textId="77777777" w:rsidR="00CF4FBC" w:rsidRPr="00D96091" w:rsidRDefault="00CF4FBC" w:rsidP="00D96091">
      <w:pPr>
        <w:pStyle w:val="FootnoteText"/>
        <w:spacing w:line="360" w:lineRule="auto"/>
        <w:rPr>
          <w:rFonts w:cs="Arial"/>
        </w:rPr>
      </w:pPr>
      <w:r w:rsidRPr="00D96091">
        <w:rPr>
          <w:rStyle w:val="FootnoteReference"/>
          <w:rFonts w:cs="Arial"/>
        </w:rPr>
        <w:footnoteRef/>
      </w:r>
      <w:r w:rsidRPr="00D96091">
        <w:rPr>
          <w:rFonts w:cs="Arial"/>
        </w:rPr>
        <w:t xml:space="preserve"> </w:t>
      </w:r>
      <w:r w:rsidRPr="00D96091">
        <w:rPr>
          <w:rFonts w:cs="Arial"/>
          <w:i/>
        </w:rPr>
        <w:t>Natal Witness</w:t>
      </w:r>
      <w:r w:rsidRPr="00D96091">
        <w:rPr>
          <w:rFonts w:cs="Arial"/>
        </w:rPr>
        <w:t>, 12 February 1891</w:t>
      </w:r>
    </w:p>
  </w:footnote>
  <w:footnote w:id="28">
    <w:p w14:paraId="1F729AD7" w14:textId="77777777" w:rsidR="00CF4FBC" w:rsidRPr="00D96091" w:rsidRDefault="00CF4FBC" w:rsidP="00D96091">
      <w:pPr>
        <w:pStyle w:val="FootnoteText"/>
        <w:spacing w:line="360" w:lineRule="auto"/>
        <w:rPr>
          <w:rFonts w:cs="Arial"/>
        </w:rPr>
      </w:pPr>
      <w:r w:rsidRPr="00D96091">
        <w:rPr>
          <w:rStyle w:val="FootnoteReference"/>
          <w:rFonts w:cs="Arial"/>
        </w:rPr>
        <w:footnoteRef/>
      </w:r>
      <w:r w:rsidRPr="00D96091">
        <w:rPr>
          <w:rFonts w:cs="Arial"/>
        </w:rPr>
        <w:t xml:space="preserve"> e.g. </w:t>
      </w:r>
      <w:r w:rsidRPr="00D96091">
        <w:rPr>
          <w:rFonts w:cs="Arial"/>
          <w:i/>
        </w:rPr>
        <w:t>Natal Witness</w:t>
      </w:r>
      <w:r w:rsidRPr="00D96091">
        <w:rPr>
          <w:rFonts w:cs="Arial"/>
        </w:rPr>
        <w:t>, 9 and 19 February 1891</w:t>
      </w:r>
    </w:p>
  </w:footnote>
  <w:footnote w:id="29">
    <w:p w14:paraId="0AAAEF6B" w14:textId="77777777" w:rsidR="00CF4FBC" w:rsidRDefault="00CF4FBC" w:rsidP="003559A0">
      <w:pPr>
        <w:pStyle w:val="FootnoteText"/>
        <w:spacing w:line="360" w:lineRule="auto"/>
      </w:pPr>
      <w:r>
        <w:rPr>
          <w:rStyle w:val="FootnoteReference"/>
        </w:rPr>
        <w:footnoteRef/>
      </w:r>
      <w:r>
        <w:t xml:space="preserve"> </w:t>
      </w:r>
      <w:r w:rsidRPr="0018232C">
        <w:rPr>
          <w:i/>
        </w:rPr>
        <w:t>Natal Witness</w:t>
      </w:r>
      <w:r>
        <w:t>, 31 March 1892</w:t>
      </w:r>
    </w:p>
  </w:footnote>
  <w:footnote w:id="30">
    <w:p w14:paraId="5AAF9005" w14:textId="77777777" w:rsidR="00CF4FBC" w:rsidRDefault="00CF4FBC" w:rsidP="003559A0">
      <w:pPr>
        <w:pStyle w:val="FootnoteText"/>
        <w:spacing w:line="360" w:lineRule="auto"/>
      </w:pPr>
      <w:r>
        <w:rPr>
          <w:rStyle w:val="FootnoteReference"/>
        </w:rPr>
        <w:footnoteRef/>
      </w:r>
      <w:r>
        <w:t xml:space="preserve"> </w:t>
      </w:r>
      <w:r w:rsidRPr="0018232C">
        <w:t xml:space="preserve">e.g. </w:t>
      </w:r>
      <w:r w:rsidRPr="0018232C">
        <w:rPr>
          <w:i/>
        </w:rPr>
        <w:t>Natal Witness</w:t>
      </w:r>
      <w:r>
        <w:t>, 28 November 1893</w:t>
      </w:r>
    </w:p>
  </w:footnote>
  <w:footnote w:id="31">
    <w:p w14:paraId="1C34F9D8" w14:textId="77777777" w:rsidR="00CF4FBC" w:rsidRDefault="00CF4FBC" w:rsidP="003559A0">
      <w:pPr>
        <w:pStyle w:val="FootnoteText"/>
        <w:spacing w:line="360" w:lineRule="auto"/>
      </w:pPr>
      <w:r>
        <w:rPr>
          <w:rStyle w:val="FootnoteReference"/>
        </w:rPr>
        <w:footnoteRef/>
      </w:r>
      <w:r>
        <w:t xml:space="preserve"> </w:t>
      </w:r>
      <w:r w:rsidRPr="0018232C">
        <w:rPr>
          <w:i/>
        </w:rPr>
        <w:t>Natal Witness</w:t>
      </w:r>
      <w:r>
        <w:t>, 27 and 29 November 1893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32F1E" w14:textId="77777777" w:rsidR="00CF4FBC" w:rsidRDefault="00CF4F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5DEE6" w14:textId="77777777" w:rsidR="00CF4FBC" w:rsidRDefault="00CF4F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D0DFC" w14:textId="77777777" w:rsidR="00CF4FBC" w:rsidRDefault="00CF4F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EA63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C024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4A7D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6A23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3284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28F3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8606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62F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903E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02E9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21153"/>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D440D1"/>
    <w:multiLevelType w:val="multilevel"/>
    <w:tmpl w:val="014ADFE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6FF2060"/>
    <w:multiLevelType w:val="hybridMultilevel"/>
    <w:tmpl w:val="70B44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126396"/>
    <w:multiLevelType w:val="multilevel"/>
    <w:tmpl w:val="9118AAF6"/>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1F10E67"/>
    <w:multiLevelType w:val="hybridMultilevel"/>
    <w:tmpl w:val="0708FF4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15:restartNumberingAfterBreak="0">
    <w:nsid w:val="145363A4"/>
    <w:multiLevelType w:val="multilevel"/>
    <w:tmpl w:val="9118AAF6"/>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b/>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380FE5"/>
    <w:multiLevelType w:val="hybridMultilevel"/>
    <w:tmpl w:val="8E76E6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7" w15:restartNumberingAfterBreak="0">
    <w:nsid w:val="1AF55848"/>
    <w:multiLevelType w:val="hybridMultilevel"/>
    <w:tmpl w:val="2E84CADC"/>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6E3CEF"/>
    <w:multiLevelType w:val="multilevel"/>
    <w:tmpl w:val="014ADFE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7093913"/>
    <w:multiLevelType w:val="hybridMultilevel"/>
    <w:tmpl w:val="B6E6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0438C"/>
    <w:multiLevelType w:val="multilevel"/>
    <w:tmpl w:val="38D482D4"/>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b/>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F22332"/>
    <w:multiLevelType w:val="hybridMultilevel"/>
    <w:tmpl w:val="F318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3151DB"/>
    <w:multiLevelType w:val="multilevel"/>
    <w:tmpl w:val="9118AAF6"/>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b/>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53A22FC"/>
    <w:multiLevelType w:val="multilevel"/>
    <w:tmpl w:val="9118AAF6"/>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b/>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60E7C06"/>
    <w:multiLevelType w:val="multilevel"/>
    <w:tmpl w:val="70B44C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3073095"/>
    <w:multiLevelType w:val="multilevel"/>
    <w:tmpl w:val="9118AAF6"/>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b/>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D7501D"/>
    <w:multiLevelType w:val="multilevel"/>
    <w:tmpl w:val="822EAC48"/>
    <w:styleLink w:val="111111"/>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DC6625E"/>
    <w:multiLevelType w:val="multilevel"/>
    <w:tmpl w:val="FF482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D8047C"/>
    <w:multiLevelType w:val="multilevel"/>
    <w:tmpl w:val="9118AAF6"/>
    <w:lvl w:ilvl="0">
      <w:start w:val="1"/>
      <w:numFmt w:val="decimal"/>
      <w:lvlText w:val="5.%1"/>
      <w:lvlJc w:val="left"/>
      <w:pPr>
        <w:ind w:left="720" w:hanging="360"/>
      </w:pPr>
      <w:rPr>
        <w:rFonts w:hint="default"/>
      </w:rPr>
    </w:lvl>
    <w:lvl w:ilvl="1">
      <w:start w:val="1"/>
      <w:numFmt w:val="decimal"/>
      <w:lvlText w:val="5.%1.%2"/>
      <w:lvlJc w:val="left"/>
      <w:pPr>
        <w:ind w:left="1152" w:hanging="432"/>
      </w:pPr>
      <w:rPr>
        <w:rFonts w:hint="default"/>
      </w:rPr>
    </w:lvl>
    <w:lvl w:ilvl="2">
      <w:start w:val="1"/>
      <w:numFmt w:val="decimal"/>
      <w:lvlText w:val="5.%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55A8585C"/>
    <w:multiLevelType w:val="hybridMultilevel"/>
    <w:tmpl w:val="D8D61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83237B"/>
    <w:multiLevelType w:val="hybridMultilevel"/>
    <w:tmpl w:val="BB76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01720A"/>
    <w:multiLevelType w:val="multilevel"/>
    <w:tmpl w:val="9118AAF6"/>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b/>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E9401F9"/>
    <w:multiLevelType w:val="hybridMultilevel"/>
    <w:tmpl w:val="D208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6154A5"/>
    <w:multiLevelType w:val="multilevel"/>
    <w:tmpl w:val="9118AAF6"/>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b/>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BF0724F"/>
    <w:multiLevelType w:val="multilevel"/>
    <w:tmpl w:val="9118AAF6"/>
    <w:lvl w:ilvl="0">
      <w:start w:val="1"/>
      <w:numFmt w:val="decimal"/>
      <w:lvlText w:val="5.%1"/>
      <w:lvlJc w:val="left"/>
      <w:pPr>
        <w:ind w:left="720" w:hanging="360"/>
      </w:pPr>
      <w:rPr>
        <w:rFonts w:hint="default"/>
      </w:rPr>
    </w:lvl>
    <w:lvl w:ilvl="1">
      <w:start w:val="1"/>
      <w:numFmt w:val="decimal"/>
      <w:lvlText w:val="5.%1.%2"/>
      <w:lvlJc w:val="left"/>
      <w:pPr>
        <w:ind w:left="1152" w:hanging="432"/>
      </w:pPr>
      <w:rPr>
        <w:rFonts w:hint="default"/>
      </w:rPr>
    </w:lvl>
    <w:lvl w:ilvl="2">
      <w:start w:val="1"/>
      <w:numFmt w:val="decimal"/>
      <w:lvlText w:val="5.%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29"/>
  </w:num>
  <w:num w:numId="2">
    <w:abstractNumId w:val="27"/>
  </w:num>
  <w:num w:numId="3">
    <w:abstractNumId w:val="19"/>
  </w:num>
  <w:num w:numId="4">
    <w:abstractNumId w:val="22"/>
  </w:num>
  <w:num w:numId="5">
    <w:abstractNumId w:val="10"/>
  </w:num>
  <w:num w:numId="6">
    <w:abstractNumId w:val="26"/>
  </w:num>
  <w:num w:numId="7">
    <w:abstractNumId w:val="21"/>
  </w:num>
  <w:num w:numId="8">
    <w:abstractNumId w:val="14"/>
  </w:num>
  <w:num w:numId="9">
    <w:abstractNumId w:val="13"/>
  </w:num>
  <w:num w:numId="10">
    <w:abstractNumId w:val="30"/>
  </w:num>
  <w:num w:numId="11">
    <w:abstractNumId w:val="17"/>
  </w:num>
  <w:num w:numId="12">
    <w:abstractNumId w:val="20"/>
  </w:num>
  <w:num w:numId="13">
    <w:abstractNumId w:val="31"/>
  </w:num>
  <w:num w:numId="14">
    <w:abstractNumId w:val="34"/>
  </w:num>
  <w:num w:numId="15">
    <w:abstractNumId w:val="28"/>
  </w:num>
  <w:num w:numId="16">
    <w:abstractNumId w:val="33"/>
  </w:num>
  <w:num w:numId="17">
    <w:abstractNumId w:val="12"/>
  </w:num>
  <w:num w:numId="18">
    <w:abstractNumId w:val="24"/>
  </w:num>
  <w:num w:numId="19">
    <w:abstractNumId w:val="23"/>
  </w:num>
  <w:num w:numId="20">
    <w:abstractNumId w:val="25"/>
  </w:num>
  <w:num w:numId="21">
    <w:abstractNumId w:val="15"/>
  </w:num>
  <w:num w:numId="22">
    <w:abstractNumId w:val="32"/>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18"/>
  </w:num>
  <w:num w:numId="33">
    <w:abstractNumId w:val="11"/>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A03BF5C-614A-4994-BA42-1FDE913DE636}"/>
    <w:docVar w:name="dgnword-eventsink" w:val="63613776"/>
    <w:docVar w:name="EN.InstantFormat" w:val="&lt;ENInstantFormat&gt;&lt;Enabled&gt;1&lt;/Enabled&gt;&lt;ScanUnformatted&gt;1&lt;/ScanUnformatted&gt;&lt;ScanChanges&gt;1&lt;/ScanChanges&gt;&lt;Suspended&gt;0&lt;/Suspended&gt;&lt;/ENInstantFormat&gt;"/>
    <w:docVar w:name="EN.Layout" w:val="&lt;ENLayout&gt;&lt;Style&gt;Climatic Change&lt;/Style&gt;&lt;LeftDelim&gt;{&lt;/LeftDelim&gt;&lt;RightDelim&gt;}&lt;/RightDelim&gt;&lt;FontName&gt;Arial&lt;/FontName&gt;&lt;FontSize&gt;12&lt;/FontSize&gt;&lt;ReflistTitle&gt;&lt;/ReflistTitle&gt;&lt;StartingRefnum&gt;1&lt;/StartingRefnum&gt;&lt;FirstLineIndent&gt;0&lt;/FirstLineIndent&gt;&lt;HangingIndent&gt;0&lt;/HangingIndent&gt;&lt;LineSpacing&gt;0&lt;/LineSpacing&gt;&lt;SpaceAfter&gt;1&lt;/SpaceAfter&gt;&lt;/ENLayout&gt;"/>
    <w:docVar w:name="EN.Libraries" w:val="&lt;Libraries&gt;&lt;item db-id=&quot;v9esz0529tf5puepw0f5vvx1s50aw0pd5t2s&quot;&gt;Nash EndNote Library&lt;record-ids&gt;&lt;item&gt;2428&lt;/item&gt;&lt;item&gt;3580&lt;/item&gt;&lt;item&gt;4208&lt;/item&gt;&lt;item&gt;5102&lt;/item&gt;&lt;item&gt;5106&lt;/item&gt;&lt;item&gt;5110&lt;/item&gt;&lt;item&gt;5113&lt;/item&gt;&lt;item&gt;5163&lt;/item&gt;&lt;item&gt;5202&lt;/item&gt;&lt;item&gt;5212&lt;/item&gt;&lt;item&gt;5835&lt;/item&gt;&lt;item&gt;5844&lt;/item&gt;&lt;item&gt;5924&lt;/item&gt;&lt;item&gt;6016&lt;/item&gt;&lt;item&gt;7359&lt;/item&gt;&lt;item&gt;7767&lt;/item&gt;&lt;item&gt;8162&lt;/item&gt;&lt;item&gt;8164&lt;/item&gt;&lt;item&gt;10754&lt;/item&gt;&lt;item&gt;10755&lt;/item&gt;&lt;item&gt;10762&lt;/item&gt;&lt;item&gt;10763&lt;/item&gt;&lt;item&gt;10764&lt;/item&gt;&lt;item&gt;10766&lt;/item&gt;&lt;item&gt;10812&lt;/item&gt;&lt;item&gt;10852&lt;/item&gt;&lt;item&gt;11020&lt;/item&gt;&lt;item&gt;11028&lt;/item&gt;&lt;item&gt;11033&lt;/item&gt;&lt;item&gt;11034&lt;/item&gt;&lt;item&gt;11039&lt;/item&gt;&lt;item&gt;11041&lt;/item&gt;&lt;item&gt;11042&lt;/item&gt;&lt;item&gt;11043&lt;/item&gt;&lt;item&gt;11045&lt;/item&gt;&lt;item&gt;11078&lt;/item&gt;&lt;item&gt;11082&lt;/item&gt;&lt;item&gt;11083&lt;/item&gt;&lt;item&gt;11090&lt;/item&gt;&lt;item&gt;11091&lt;/item&gt;&lt;item&gt;11092&lt;/item&gt;&lt;item&gt;11093&lt;/item&gt;&lt;item&gt;11094&lt;/item&gt;&lt;item&gt;11104&lt;/item&gt;&lt;item&gt;11105&lt;/item&gt;&lt;item&gt;11106&lt;/item&gt;&lt;item&gt;11107&lt;/item&gt;&lt;item&gt;11108&lt;/item&gt;&lt;item&gt;11109&lt;/item&gt;&lt;item&gt;11110&lt;/item&gt;&lt;item&gt;11112&lt;/item&gt;&lt;/record-ids&gt;&lt;/item&gt;&lt;/Libraries&gt;"/>
  </w:docVars>
  <w:rsids>
    <w:rsidRoot w:val="003F60C5"/>
    <w:rsid w:val="00003D27"/>
    <w:rsid w:val="000065F7"/>
    <w:rsid w:val="00010570"/>
    <w:rsid w:val="00010B32"/>
    <w:rsid w:val="000118E4"/>
    <w:rsid w:val="00013D12"/>
    <w:rsid w:val="0001411F"/>
    <w:rsid w:val="00014496"/>
    <w:rsid w:val="0001759C"/>
    <w:rsid w:val="000175CB"/>
    <w:rsid w:val="000200BE"/>
    <w:rsid w:val="00021BFD"/>
    <w:rsid w:val="00021D82"/>
    <w:rsid w:val="00022E47"/>
    <w:rsid w:val="0002341F"/>
    <w:rsid w:val="00025194"/>
    <w:rsid w:val="00027255"/>
    <w:rsid w:val="0003360E"/>
    <w:rsid w:val="00033C77"/>
    <w:rsid w:val="000344CF"/>
    <w:rsid w:val="000358F1"/>
    <w:rsid w:val="00035AD6"/>
    <w:rsid w:val="00036604"/>
    <w:rsid w:val="000417FB"/>
    <w:rsid w:val="00043791"/>
    <w:rsid w:val="0004726E"/>
    <w:rsid w:val="00047E8F"/>
    <w:rsid w:val="0005073E"/>
    <w:rsid w:val="0005196E"/>
    <w:rsid w:val="00053FAA"/>
    <w:rsid w:val="00054122"/>
    <w:rsid w:val="00057330"/>
    <w:rsid w:val="000578BA"/>
    <w:rsid w:val="0006101E"/>
    <w:rsid w:val="00061B10"/>
    <w:rsid w:val="0006244F"/>
    <w:rsid w:val="00063EB1"/>
    <w:rsid w:val="00065007"/>
    <w:rsid w:val="0006533B"/>
    <w:rsid w:val="00065576"/>
    <w:rsid w:val="000669EB"/>
    <w:rsid w:val="00067FA8"/>
    <w:rsid w:val="000705DC"/>
    <w:rsid w:val="0007098D"/>
    <w:rsid w:val="00071050"/>
    <w:rsid w:val="0007222E"/>
    <w:rsid w:val="000738AA"/>
    <w:rsid w:val="00074B51"/>
    <w:rsid w:val="0007577E"/>
    <w:rsid w:val="00076561"/>
    <w:rsid w:val="00076E28"/>
    <w:rsid w:val="00081182"/>
    <w:rsid w:val="0008489B"/>
    <w:rsid w:val="000849F4"/>
    <w:rsid w:val="00086853"/>
    <w:rsid w:val="000918D6"/>
    <w:rsid w:val="000919DC"/>
    <w:rsid w:val="00093203"/>
    <w:rsid w:val="00094274"/>
    <w:rsid w:val="000942C3"/>
    <w:rsid w:val="00094C3F"/>
    <w:rsid w:val="00094CF4"/>
    <w:rsid w:val="0009519F"/>
    <w:rsid w:val="000979B1"/>
    <w:rsid w:val="000A3272"/>
    <w:rsid w:val="000A3CC3"/>
    <w:rsid w:val="000A5DDA"/>
    <w:rsid w:val="000A6B2C"/>
    <w:rsid w:val="000A6F5D"/>
    <w:rsid w:val="000A74E1"/>
    <w:rsid w:val="000A7CF9"/>
    <w:rsid w:val="000B1811"/>
    <w:rsid w:val="000B1DE0"/>
    <w:rsid w:val="000B1ECF"/>
    <w:rsid w:val="000B4201"/>
    <w:rsid w:val="000B5CB8"/>
    <w:rsid w:val="000B7E8F"/>
    <w:rsid w:val="000C074A"/>
    <w:rsid w:val="000C18EF"/>
    <w:rsid w:val="000C1F89"/>
    <w:rsid w:val="000C2A22"/>
    <w:rsid w:val="000C2CDA"/>
    <w:rsid w:val="000C49AB"/>
    <w:rsid w:val="000C5246"/>
    <w:rsid w:val="000C52A1"/>
    <w:rsid w:val="000C6BD4"/>
    <w:rsid w:val="000C7BD3"/>
    <w:rsid w:val="000D04EA"/>
    <w:rsid w:val="000D1385"/>
    <w:rsid w:val="000D1DB4"/>
    <w:rsid w:val="000D3DA0"/>
    <w:rsid w:val="000D46F2"/>
    <w:rsid w:val="000D6FA3"/>
    <w:rsid w:val="000D75D4"/>
    <w:rsid w:val="000E1710"/>
    <w:rsid w:val="000E51BE"/>
    <w:rsid w:val="000E7A14"/>
    <w:rsid w:val="000F0D40"/>
    <w:rsid w:val="000F3163"/>
    <w:rsid w:val="000F6435"/>
    <w:rsid w:val="001014AB"/>
    <w:rsid w:val="0010215C"/>
    <w:rsid w:val="00104913"/>
    <w:rsid w:val="00105138"/>
    <w:rsid w:val="00105383"/>
    <w:rsid w:val="00105A68"/>
    <w:rsid w:val="00106491"/>
    <w:rsid w:val="001159D5"/>
    <w:rsid w:val="00116880"/>
    <w:rsid w:val="00116BE1"/>
    <w:rsid w:val="001170BD"/>
    <w:rsid w:val="00117CF7"/>
    <w:rsid w:val="00121585"/>
    <w:rsid w:val="00124FBB"/>
    <w:rsid w:val="00125035"/>
    <w:rsid w:val="00132ECB"/>
    <w:rsid w:val="00136E25"/>
    <w:rsid w:val="00136FC1"/>
    <w:rsid w:val="00141F56"/>
    <w:rsid w:val="0014554D"/>
    <w:rsid w:val="00145C2E"/>
    <w:rsid w:val="00146E22"/>
    <w:rsid w:val="0015109D"/>
    <w:rsid w:val="00151633"/>
    <w:rsid w:val="0015268F"/>
    <w:rsid w:val="00155B4E"/>
    <w:rsid w:val="00157027"/>
    <w:rsid w:val="00160DCB"/>
    <w:rsid w:val="001637E6"/>
    <w:rsid w:val="00164A0A"/>
    <w:rsid w:val="001658EC"/>
    <w:rsid w:val="00172756"/>
    <w:rsid w:val="00173A8D"/>
    <w:rsid w:val="00176543"/>
    <w:rsid w:val="001778D0"/>
    <w:rsid w:val="00181CC6"/>
    <w:rsid w:val="0018232C"/>
    <w:rsid w:val="00183527"/>
    <w:rsid w:val="00183760"/>
    <w:rsid w:val="0018427B"/>
    <w:rsid w:val="00184592"/>
    <w:rsid w:val="00186056"/>
    <w:rsid w:val="001877EC"/>
    <w:rsid w:val="001908FA"/>
    <w:rsid w:val="00193866"/>
    <w:rsid w:val="00197C72"/>
    <w:rsid w:val="001A18EF"/>
    <w:rsid w:val="001A5582"/>
    <w:rsid w:val="001B048C"/>
    <w:rsid w:val="001B25D5"/>
    <w:rsid w:val="001B2FE0"/>
    <w:rsid w:val="001B5056"/>
    <w:rsid w:val="001B54BF"/>
    <w:rsid w:val="001B7AB7"/>
    <w:rsid w:val="001C3DB8"/>
    <w:rsid w:val="001C5A2B"/>
    <w:rsid w:val="001C5ED2"/>
    <w:rsid w:val="001C6FC1"/>
    <w:rsid w:val="001C7B18"/>
    <w:rsid w:val="001D44DE"/>
    <w:rsid w:val="001D54F6"/>
    <w:rsid w:val="001D5D89"/>
    <w:rsid w:val="001D717F"/>
    <w:rsid w:val="001E0E4E"/>
    <w:rsid w:val="001E24E0"/>
    <w:rsid w:val="001E26DD"/>
    <w:rsid w:val="001E447A"/>
    <w:rsid w:val="001E5288"/>
    <w:rsid w:val="001E7288"/>
    <w:rsid w:val="001E7C21"/>
    <w:rsid w:val="001F05E8"/>
    <w:rsid w:val="001F2702"/>
    <w:rsid w:val="001F34CB"/>
    <w:rsid w:val="001F6959"/>
    <w:rsid w:val="00201F46"/>
    <w:rsid w:val="00206C83"/>
    <w:rsid w:val="00207F5F"/>
    <w:rsid w:val="0021144C"/>
    <w:rsid w:val="00211E86"/>
    <w:rsid w:val="00212BF1"/>
    <w:rsid w:val="00213A67"/>
    <w:rsid w:val="00215124"/>
    <w:rsid w:val="00215840"/>
    <w:rsid w:val="00216161"/>
    <w:rsid w:val="00216A30"/>
    <w:rsid w:val="00216EFF"/>
    <w:rsid w:val="00217C86"/>
    <w:rsid w:val="0022021E"/>
    <w:rsid w:val="00220E4B"/>
    <w:rsid w:val="0022183C"/>
    <w:rsid w:val="00222680"/>
    <w:rsid w:val="00223EDE"/>
    <w:rsid w:val="00224E34"/>
    <w:rsid w:val="00226456"/>
    <w:rsid w:val="00226B93"/>
    <w:rsid w:val="00227F5D"/>
    <w:rsid w:val="002311F8"/>
    <w:rsid w:val="00232A6B"/>
    <w:rsid w:val="00233943"/>
    <w:rsid w:val="002356A0"/>
    <w:rsid w:val="002406D6"/>
    <w:rsid w:val="00241011"/>
    <w:rsid w:val="00241285"/>
    <w:rsid w:val="0024147C"/>
    <w:rsid w:val="00246747"/>
    <w:rsid w:val="002469E9"/>
    <w:rsid w:val="002473DA"/>
    <w:rsid w:val="002479F2"/>
    <w:rsid w:val="00250148"/>
    <w:rsid w:val="00250812"/>
    <w:rsid w:val="00252FBE"/>
    <w:rsid w:val="00257D5D"/>
    <w:rsid w:val="0026029D"/>
    <w:rsid w:val="00262149"/>
    <w:rsid w:val="002631E4"/>
    <w:rsid w:val="00264230"/>
    <w:rsid w:val="00265023"/>
    <w:rsid w:val="00266F2E"/>
    <w:rsid w:val="00267712"/>
    <w:rsid w:val="00267981"/>
    <w:rsid w:val="00270C2D"/>
    <w:rsid w:val="0027202A"/>
    <w:rsid w:val="002745D6"/>
    <w:rsid w:val="00274A5B"/>
    <w:rsid w:val="00280A61"/>
    <w:rsid w:val="00280E81"/>
    <w:rsid w:val="002825CF"/>
    <w:rsid w:val="002826E6"/>
    <w:rsid w:val="00282899"/>
    <w:rsid w:val="00282EE1"/>
    <w:rsid w:val="002830E1"/>
    <w:rsid w:val="00284A9D"/>
    <w:rsid w:val="00286153"/>
    <w:rsid w:val="00286C97"/>
    <w:rsid w:val="00287117"/>
    <w:rsid w:val="00287643"/>
    <w:rsid w:val="00291721"/>
    <w:rsid w:val="002920AE"/>
    <w:rsid w:val="00295E62"/>
    <w:rsid w:val="002975BA"/>
    <w:rsid w:val="00297A0F"/>
    <w:rsid w:val="002A0F0E"/>
    <w:rsid w:val="002A666A"/>
    <w:rsid w:val="002B0DBB"/>
    <w:rsid w:val="002B12FF"/>
    <w:rsid w:val="002B145E"/>
    <w:rsid w:val="002B1864"/>
    <w:rsid w:val="002B1AF7"/>
    <w:rsid w:val="002B2A8A"/>
    <w:rsid w:val="002B469E"/>
    <w:rsid w:val="002C0F0C"/>
    <w:rsid w:val="002C1D73"/>
    <w:rsid w:val="002C72F7"/>
    <w:rsid w:val="002D0FB8"/>
    <w:rsid w:val="002D2612"/>
    <w:rsid w:val="002D69DC"/>
    <w:rsid w:val="002D78CA"/>
    <w:rsid w:val="002E3226"/>
    <w:rsid w:val="002E39C0"/>
    <w:rsid w:val="002E59C3"/>
    <w:rsid w:val="002E7FED"/>
    <w:rsid w:val="002F0626"/>
    <w:rsid w:val="002F103E"/>
    <w:rsid w:val="002F5F02"/>
    <w:rsid w:val="00302AFA"/>
    <w:rsid w:val="003069C8"/>
    <w:rsid w:val="003079C9"/>
    <w:rsid w:val="00314D5D"/>
    <w:rsid w:val="003224F4"/>
    <w:rsid w:val="00322BB4"/>
    <w:rsid w:val="00324722"/>
    <w:rsid w:val="003258E1"/>
    <w:rsid w:val="0032595C"/>
    <w:rsid w:val="00326177"/>
    <w:rsid w:val="003269E2"/>
    <w:rsid w:val="00330305"/>
    <w:rsid w:val="00330743"/>
    <w:rsid w:val="00331EE7"/>
    <w:rsid w:val="00332FD4"/>
    <w:rsid w:val="0033391F"/>
    <w:rsid w:val="003345A1"/>
    <w:rsid w:val="00337E1F"/>
    <w:rsid w:val="003433E5"/>
    <w:rsid w:val="0035240C"/>
    <w:rsid w:val="00353674"/>
    <w:rsid w:val="003559A0"/>
    <w:rsid w:val="00356B97"/>
    <w:rsid w:val="0035760B"/>
    <w:rsid w:val="003576EC"/>
    <w:rsid w:val="00362611"/>
    <w:rsid w:val="00362DBC"/>
    <w:rsid w:val="00364381"/>
    <w:rsid w:val="00364442"/>
    <w:rsid w:val="003644D1"/>
    <w:rsid w:val="0036459E"/>
    <w:rsid w:val="00364689"/>
    <w:rsid w:val="00364746"/>
    <w:rsid w:val="003678AE"/>
    <w:rsid w:val="003714AF"/>
    <w:rsid w:val="00376794"/>
    <w:rsid w:val="00377113"/>
    <w:rsid w:val="003772DE"/>
    <w:rsid w:val="00377B3E"/>
    <w:rsid w:val="00377F05"/>
    <w:rsid w:val="0038238A"/>
    <w:rsid w:val="00385364"/>
    <w:rsid w:val="00386755"/>
    <w:rsid w:val="00387790"/>
    <w:rsid w:val="00387EC6"/>
    <w:rsid w:val="00392ECC"/>
    <w:rsid w:val="003948EB"/>
    <w:rsid w:val="0039497C"/>
    <w:rsid w:val="00396B14"/>
    <w:rsid w:val="003A09B6"/>
    <w:rsid w:val="003A3B5F"/>
    <w:rsid w:val="003A4F1E"/>
    <w:rsid w:val="003B0952"/>
    <w:rsid w:val="003B281F"/>
    <w:rsid w:val="003B488C"/>
    <w:rsid w:val="003B76ED"/>
    <w:rsid w:val="003C1174"/>
    <w:rsid w:val="003C2CA7"/>
    <w:rsid w:val="003C31A8"/>
    <w:rsid w:val="003C3E76"/>
    <w:rsid w:val="003C5CA6"/>
    <w:rsid w:val="003D0F2F"/>
    <w:rsid w:val="003D1591"/>
    <w:rsid w:val="003D5D1C"/>
    <w:rsid w:val="003E5A22"/>
    <w:rsid w:val="003F34DE"/>
    <w:rsid w:val="003F60C5"/>
    <w:rsid w:val="003F6267"/>
    <w:rsid w:val="004019A4"/>
    <w:rsid w:val="00402FEF"/>
    <w:rsid w:val="0040372D"/>
    <w:rsid w:val="00406126"/>
    <w:rsid w:val="00406A34"/>
    <w:rsid w:val="00407163"/>
    <w:rsid w:val="00407BC6"/>
    <w:rsid w:val="00407EC7"/>
    <w:rsid w:val="00411728"/>
    <w:rsid w:val="00412BBB"/>
    <w:rsid w:val="00414665"/>
    <w:rsid w:val="00416A67"/>
    <w:rsid w:val="004174C1"/>
    <w:rsid w:val="0041779B"/>
    <w:rsid w:val="00417FA8"/>
    <w:rsid w:val="00420D16"/>
    <w:rsid w:val="00423262"/>
    <w:rsid w:val="00423875"/>
    <w:rsid w:val="00423A3E"/>
    <w:rsid w:val="004263BF"/>
    <w:rsid w:val="00426474"/>
    <w:rsid w:val="004305BF"/>
    <w:rsid w:val="00432CBC"/>
    <w:rsid w:val="00434D27"/>
    <w:rsid w:val="00435903"/>
    <w:rsid w:val="0043712B"/>
    <w:rsid w:val="00437DA6"/>
    <w:rsid w:val="00440FAD"/>
    <w:rsid w:val="0044340A"/>
    <w:rsid w:val="004476CB"/>
    <w:rsid w:val="00450C91"/>
    <w:rsid w:val="00451587"/>
    <w:rsid w:val="004519BC"/>
    <w:rsid w:val="004569D0"/>
    <w:rsid w:val="004600F3"/>
    <w:rsid w:val="004614B0"/>
    <w:rsid w:val="00461B74"/>
    <w:rsid w:val="00464C23"/>
    <w:rsid w:val="00466E34"/>
    <w:rsid w:val="004670B3"/>
    <w:rsid w:val="004671C6"/>
    <w:rsid w:val="00471AE0"/>
    <w:rsid w:val="00471EBB"/>
    <w:rsid w:val="00476D10"/>
    <w:rsid w:val="004771B1"/>
    <w:rsid w:val="00477BF2"/>
    <w:rsid w:val="00477D45"/>
    <w:rsid w:val="00480A11"/>
    <w:rsid w:val="004810AC"/>
    <w:rsid w:val="0048407F"/>
    <w:rsid w:val="00485F88"/>
    <w:rsid w:val="004874FD"/>
    <w:rsid w:val="00490661"/>
    <w:rsid w:val="004917CF"/>
    <w:rsid w:val="00492786"/>
    <w:rsid w:val="0049314B"/>
    <w:rsid w:val="0049570A"/>
    <w:rsid w:val="004A3ABC"/>
    <w:rsid w:val="004A420E"/>
    <w:rsid w:val="004A65E3"/>
    <w:rsid w:val="004A6B47"/>
    <w:rsid w:val="004A7232"/>
    <w:rsid w:val="004A7612"/>
    <w:rsid w:val="004B089C"/>
    <w:rsid w:val="004B0AD4"/>
    <w:rsid w:val="004B179B"/>
    <w:rsid w:val="004B2FE3"/>
    <w:rsid w:val="004B6405"/>
    <w:rsid w:val="004B7DD5"/>
    <w:rsid w:val="004C21CD"/>
    <w:rsid w:val="004C3566"/>
    <w:rsid w:val="004C4614"/>
    <w:rsid w:val="004C5B08"/>
    <w:rsid w:val="004C5E0A"/>
    <w:rsid w:val="004C5F24"/>
    <w:rsid w:val="004C6281"/>
    <w:rsid w:val="004C65AC"/>
    <w:rsid w:val="004C6732"/>
    <w:rsid w:val="004C6CB4"/>
    <w:rsid w:val="004D2036"/>
    <w:rsid w:val="004D2EA8"/>
    <w:rsid w:val="004D581E"/>
    <w:rsid w:val="004D68BF"/>
    <w:rsid w:val="004D6CCF"/>
    <w:rsid w:val="004E03FE"/>
    <w:rsid w:val="004E372D"/>
    <w:rsid w:val="004E4679"/>
    <w:rsid w:val="004E4BBF"/>
    <w:rsid w:val="004E4DE2"/>
    <w:rsid w:val="004E5887"/>
    <w:rsid w:val="004E5D2B"/>
    <w:rsid w:val="004F07E5"/>
    <w:rsid w:val="004F26C1"/>
    <w:rsid w:val="004F67CA"/>
    <w:rsid w:val="004F68F7"/>
    <w:rsid w:val="004F7F3B"/>
    <w:rsid w:val="00500C41"/>
    <w:rsid w:val="00501234"/>
    <w:rsid w:val="005025EE"/>
    <w:rsid w:val="005049AF"/>
    <w:rsid w:val="00504D78"/>
    <w:rsid w:val="00505700"/>
    <w:rsid w:val="0050758B"/>
    <w:rsid w:val="005078BB"/>
    <w:rsid w:val="00510062"/>
    <w:rsid w:val="00512314"/>
    <w:rsid w:val="00513196"/>
    <w:rsid w:val="00514241"/>
    <w:rsid w:val="00516454"/>
    <w:rsid w:val="00522B19"/>
    <w:rsid w:val="005258DE"/>
    <w:rsid w:val="00526D7C"/>
    <w:rsid w:val="00530266"/>
    <w:rsid w:val="0053455E"/>
    <w:rsid w:val="00535EA8"/>
    <w:rsid w:val="00536984"/>
    <w:rsid w:val="00540D76"/>
    <w:rsid w:val="00541671"/>
    <w:rsid w:val="005422EE"/>
    <w:rsid w:val="005427DE"/>
    <w:rsid w:val="005428A4"/>
    <w:rsid w:val="00543C03"/>
    <w:rsid w:val="00543C83"/>
    <w:rsid w:val="00544FC1"/>
    <w:rsid w:val="00547656"/>
    <w:rsid w:val="005503C0"/>
    <w:rsid w:val="005504FC"/>
    <w:rsid w:val="005522F2"/>
    <w:rsid w:val="00552793"/>
    <w:rsid w:val="00553A78"/>
    <w:rsid w:val="00561A07"/>
    <w:rsid w:val="00561FCE"/>
    <w:rsid w:val="00562648"/>
    <w:rsid w:val="00564A60"/>
    <w:rsid w:val="005654AE"/>
    <w:rsid w:val="00567288"/>
    <w:rsid w:val="00567ABC"/>
    <w:rsid w:val="00570EF1"/>
    <w:rsid w:val="00572C78"/>
    <w:rsid w:val="00574E36"/>
    <w:rsid w:val="0057722C"/>
    <w:rsid w:val="005839E1"/>
    <w:rsid w:val="0058465A"/>
    <w:rsid w:val="00592A20"/>
    <w:rsid w:val="00594F25"/>
    <w:rsid w:val="00596272"/>
    <w:rsid w:val="00597F92"/>
    <w:rsid w:val="005A20D8"/>
    <w:rsid w:val="005A266F"/>
    <w:rsid w:val="005A3AB3"/>
    <w:rsid w:val="005A408A"/>
    <w:rsid w:val="005A5035"/>
    <w:rsid w:val="005A5100"/>
    <w:rsid w:val="005A6D1F"/>
    <w:rsid w:val="005A7B0C"/>
    <w:rsid w:val="005A7B6B"/>
    <w:rsid w:val="005B1151"/>
    <w:rsid w:val="005B35F7"/>
    <w:rsid w:val="005B513C"/>
    <w:rsid w:val="005B681B"/>
    <w:rsid w:val="005B7E83"/>
    <w:rsid w:val="005C0FB5"/>
    <w:rsid w:val="005C2228"/>
    <w:rsid w:val="005C466C"/>
    <w:rsid w:val="005C6C7C"/>
    <w:rsid w:val="005D1524"/>
    <w:rsid w:val="005D17E1"/>
    <w:rsid w:val="005D2170"/>
    <w:rsid w:val="005D254F"/>
    <w:rsid w:val="005D4C0E"/>
    <w:rsid w:val="005D5381"/>
    <w:rsid w:val="005D6140"/>
    <w:rsid w:val="005E19C0"/>
    <w:rsid w:val="005E6517"/>
    <w:rsid w:val="005E7133"/>
    <w:rsid w:val="005E7135"/>
    <w:rsid w:val="005F0328"/>
    <w:rsid w:val="005F032F"/>
    <w:rsid w:val="005F386F"/>
    <w:rsid w:val="005F5C29"/>
    <w:rsid w:val="00600006"/>
    <w:rsid w:val="00601540"/>
    <w:rsid w:val="00603BC8"/>
    <w:rsid w:val="00605589"/>
    <w:rsid w:val="00605D18"/>
    <w:rsid w:val="00606FAD"/>
    <w:rsid w:val="00607692"/>
    <w:rsid w:val="006076ED"/>
    <w:rsid w:val="00607FA7"/>
    <w:rsid w:val="00612AB8"/>
    <w:rsid w:val="0061419A"/>
    <w:rsid w:val="00614867"/>
    <w:rsid w:val="00620250"/>
    <w:rsid w:val="00621A42"/>
    <w:rsid w:val="00623BC8"/>
    <w:rsid w:val="00624258"/>
    <w:rsid w:val="00627B41"/>
    <w:rsid w:val="00630265"/>
    <w:rsid w:val="0063157C"/>
    <w:rsid w:val="0063710C"/>
    <w:rsid w:val="00637DDD"/>
    <w:rsid w:val="0064632E"/>
    <w:rsid w:val="00653052"/>
    <w:rsid w:val="00653664"/>
    <w:rsid w:val="00662542"/>
    <w:rsid w:val="00662BB2"/>
    <w:rsid w:val="00662F64"/>
    <w:rsid w:val="006653E9"/>
    <w:rsid w:val="0066651E"/>
    <w:rsid w:val="006665C4"/>
    <w:rsid w:val="00670A47"/>
    <w:rsid w:val="00671D6C"/>
    <w:rsid w:val="00674901"/>
    <w:rsid w:val="006825A3"/>
    <w:rsid w:val="00682652"/>
    <w:rsid w:val="0068516B"/>
    <w:rsid w:val="006860C7"/>
    <w:rsid w:val="006916F0"/>
    <w:rsid w:val="00691EB1"/>
    <w:rsid w:val="00691EEC"/>
    <w:rsid w:val="006925E9"/>
    <w:rsid w:val="00696368"/>
    <w:rsid w:val="006A1078"/>
    <w:rsid w:val="006A1181"/>
    <w:rsid w:val="006A265F"/>
    <w:rsid w:val="006A5D34"/>
    <w:rsid w:val="006A6E42"/>
    <w:rsid w:val="006A7F0B"/>
    <w:rsid w:val="006B1E9B"/>
    <w:rsid w:val="006B2FB5"/>
    <w:rsid w:val="006B7922"/>
    <w:rsid w:val="006C0BF0"/>
    <w:rsid w:val="006C343B"/>
    <w:rsid w:val="006C5A0D"/>
    <w:rsid w:val="006C66BB"/>
    <w:rsid w:val="006C6B53"/>
    <w:rsid w:val="006C7B36"/>
    <w:rsid w:val="006D68EB"/>
    <w:rsid w:val="006D7CE0"/>
    <w:rsid w:val="006E08FD"/>
    <w:rsid w:val="006E3AD5"/>
    <w:rsid w:val="006E49CF"/>
    <w:rsid w:val="006E576B"/>
    <w:rsid w:val="006F108A"/>
    <w:rsid w:val="006F29A7"/>
    <w:rsid w:val="006F51F9"/>
    <w:rsid w:val="006F5928"/>
    <w:rsid w:val="006F6DB2"/>
    <w:rsid w:val="00701D0D"/>
    <w:rsid w:val="0070293A"/>
    <w:rsid w:val="00703374"/>
    <w:rsid w:val="007033C3"/>
    <w:rsid w:val="00703875"/>
    <w:rsid w:val="00705958"/>
    <w:rsid w:val="00707140"/>
    <w:rsid w:val="00710167"/>
    <w:rsid w:val="00710904"/>
    <w:rsid w:val="00712583"/>
    <w:rsid w:val="00712864"/>
    <w:rsid w:val="007142AE"/>
    <w:rsid w:val="00714DD0"/>
    <w:rsid w:val="00715E1A"/>
    <w:rsid w:val="00715FDA"/>
    <w:rsid w:val="007163AF"/>
    <w:rsid w:val="00716410"/>
    <w:rsid w:val="00716FEB"/>
    <w:rsid w:val="00720B2A"/>
    <w:rsid w:val="00721067"/>
    <w:rsid w:val="00725E4A"/>
    <w:rsid w:val="00730110"/>
    <w:rsid w:val="00733147"/>
    <w:rsid w:val="00735D3E"/>
    <w:rsid w:val="00736440"/>
    <w:rsid w:val="007408B5"/>
    <w:rsid w:val="00740C78"/>
    <w:rsid w:val="00740D0A"/>
    <w:rsid w:val="00740F4A"/>
    <w:rsid w:val="007410D0"/>
    <w:rsid w:val="007448C7"/>
    <w:rsid w:val="00745E27"/>
    <w:rsid w:val="00745FDA"/>
    <w:rsid w:val="00747693"/>
    <w:rsid w:val="007477B9"/>
    <w:rsid w:val="00750C42"/>
    <w:rsid w:val="00750E03"/>
    <w:rsid w:val="007532F8"/>
    <w:rsid w:val="00757477"/>
    <w:rsid w:val="00757DD8"/>
    <w:rsid w:val="0076091E"/>
    <w:rsid w:val="00761C08"/>
    <w:rsid w:val="00762E90"/>
    <w:rsid w:val="00765BB0"/>
    <w:rsid w:val="00767FFD"/>
    <w:rsid w:val="00770D4E"/>
    <w:rsid w:val="00771BA4"/>
    <w:rsid w:val="00773271"/>
    <w:rsid w:val="00774713"/>
    <w:rsid w:val="00775CF8"/>
    <w:rsid w:val="00780377"/>
    <w:rsid w:val="00780C72"/>
    <w:rsid w:val="00781060"/>
    <w:rsid w:val="007813B6"/>
    <w:rsid w:val="007818CE"/>
    <w:rsid w:val="00782124"/>
    <w:rsid w:val="00785FED"/>
    <w:rsid w:val="00786ADA"/>
    <w:rsid w:val="00786D9A"/>
    <w:rsid w:val="00795861"/>
    <w:rsid w:val="007964D7"/>
    <w:rsid w:val="0079740E"/>
    <w:rsid w:val="007974DE"/>
    <w:rsid w:val="00797C60"/>
    <w:rsid w:val="007B1792"/>
    <w:rsid w:val="007B29D0"/>
    <w:rsid w:val="007B5EB3"/>
    <w:rsid w:val="007B6AC3"/>
    <w:rsid w:val="007B6DC7"/>
    <w:rsid w:val="007C03E2"/>
    <w:rsid w:val="007C0690"/>
    <w:rsid w:val="007C0A5B"/>
    <w:rsid w:val="007C0B92"/>
    <w:rsid w:val="007C20F0"/>
    <w:rsid w:val="007C2662"/>
    <w:rsid w:val="007C3E6A"/>
    <w:rsid w:val="007C45B3"/>
    <w:rsid w:val="007C618C"/>
    <w:rsid w:val="007D1204"/>
    <w:rsid w:val="007D3EBB"/>
    <w:rsid w:val="007D65DF"/>
    <w:rsid w:val="007D6AE8"/>
    <w:rsid w:val="007F046E"/>
    <w:rsid w:val="007F0AFF"/>
    <w:rsid w:val="007F0B77"/>
    <w:rsid w:val="007F30EC"/>
    <w:rsid w:val="007F5510"/>
    <w:rsid w:val="00800A55"/>
    <w:rsid w:val="00802C5C"/>
    <w:rsid w:val="00802F1E"/>
    <w:rsid w:val="008033EA"/>
    <w:rsid w:val="008057DA"/>
    <w:rsid w:val="00805E8C"/>
    <w:rsid w:val="00806038"/>
    <w:rsid w:val="00814A82"/>
    <w:rsid w:val="00815ADD"/>
    <w:rsid w:val="00816715"/>
    <w:rsid w:val="00816DAB"/>
    <w:rsid w:val="0081785A"/>
    <w:rsid w:val="00820CB4"/>
    <w:rsid w:val="008236EA"/>
    <w:rsid w:val="00824BA7"/>
    <w:rsid w:val="008307ED"/>
    <w:rsid w:val="00831341"/>
    <w:rsid w:val="00831B2B"/>
    <w:rsid w:val="00833B2C"/>
    <w:rsid w:val="00841BDF"/>
    <w:rsid w:val="00843A22"/>
    <w:rsid w:val="0084616C"/>
    <w:rsid w:val="00846FE1"/>
    <w:rsid w:val="008505F6"/>
    <w:rsid w:val="00850A0C"/>
    <w:rsid w:val="0085188A"/>
    <w:rsid w:val="00852A55"/>
    <w:rsid w:val="008542F3"/>
    <w:rsid w:val="00855C7E"/>
    <w:rsid w:val="008562F2"/>
    <w:rsid w:val="00856443"/>
    <w:rsid w:val="008611ED"/>
    <w:rsid w:val="00863DDA"/>
    <w:rsid w:val="0086473A"/>
    <w:rsid w:val="0086745C"/>
    <w:rsid w:val="008676BB"/>
    <w:rsid w:val="0087187C"/>
    <w:rsid w:val="00871D18"/>
    <w:rsid w:val="0087322F"/>
    <w:rsid w:val="00873B01"/>
    <w:rsid w:val="0087534E"/>
    <w:rsid w:val="0087645D"/>
    <w:rsid w:val="008770D1"/>
    <w:rsid w:val="00880DB3"/>
    <w:rsid w:val="0088312F"/>
    <w:rsid w:val="00884A4D"/>
    <w:rsid w:val="00885BEA"/>
    <w:rsid w:val="0088603E"/>
    <w:rsid w:val="00893343"/>
    <w:rsid w:val="008936EC"/>
    <w:rsid w:val="00896DF6"/>
    <w:rsid w:val="008A00DD"/>
    <w:rsid w:val="008A0625"/>
    <w:rsid w:val="008A3E6B"/>
    <w:rsid w:val="008A41E5"/>
    <w:rsid w:val="008A6967"/>
    <w:rsid w:val="008B076B"/>
    <w:rsid w:val="008B0EF1"/>
    <w:rsid w:val="008B67C3"/>
    <w:rsid w:val="008C2089"/>
    <w:rsid w:val="008C287C"/>
    <w:rsid w:val="008C41FD"/>
    <w:rsid w:val="008D078C"/>
    <w:rsid w:val="008D1915"/>
    <w:rsid w:val="008D2998"/>
    <w:rsid w:val="008D386A"/>
    <w:rsid w:val="008D6E17"/>
    <w:rsid w:val="008D7614"/>
    <w:rsid w:val="008E17D5"/>
    <w:rsid w:val="008E1E03"/>
    <w:rsid w:val="008E23B2"/>
    <w:rsid w:val="008E39DC"/>
    <w:rsid w:val="008E4C67"/>
    <w:rsid w:val="008E699B"/>
    <w:rsid w:val="008F46B4"/>
    <w:rsid w:val="009000D1"/>
    <w:rsid w:val="0090118D"/>
    <w:rsid w:val="00905A67"/>
    <w:rsid w:val="009077BF"/>
    <w:rsid w:val="009110A4"/>
    <w:rsid w:val="00915DCF"/>
    <w:rsid w:val="009177C2"/>
    <w:rsid w:val="00922E62"/>
    <w:rsid w:val="00924EEB"/>
    <w:rsid w:val="0092593A"/>
    <w:rsid w:val="009277D4"/>
    <w:rsid w:val="00930649"/>
    <w:rsid w:val="00932022"/>
    <w:rsid w:val="00932109"/>
    <w:rsid w:val="009329CC"/>
    <w:rsid w:val="00933899"/>
    <w:rsid w:val="0093466B"/>
    <w:rsid w:val="00935D11"/>
    <w:rsid w:val="0094188B"/>
    <w:rsid w:val="00945751"/>
    <w:rsid w:val="00945E3E"/>
    <w:rsid w:val="0095073B"/>
    <w:rsid w:val="0095332C"/>
    <w:rsid w:val="00955540"/>
    <w:rsid w:val="00956B13"/>
    <w:rsid w:val="0095790B"/>
    <w:rsid w:val="00957ADE"/>
    <w:rsid w:val="00960422"/>
    <w:rsid w:val="00970A2D"/>
    <w:rsid w:val="00971F30"/>
    <w:rsid w:val="009732AC"/>
    <w:rsid w:val="00973C73"/>
    <w:rsid w:val="009875FD"/>
    <w:rsid w:val="009900E4"/>
    <w:rsid w:val="00991212"/>
    <w:rsid w:val="00991C1B"/>
    <w:rsid w:val="00993B67"/>
    <w:rsid w:val="00995C46"/>
    <w:rsid w:val="00995CC4"/>
    <w:rsid w:val="00996CEE"/>
    <w:rsid w:val="009A168D"/>
    <w:rsid w:val="009A196E"/>
    <w:rsid w:val="009A2E53"/>
    <w:rsid w:val="009A460A"/>
    <w:rsid w:val="009A6F21"/>
    <w:rsid w:val="009B21B1"/>
    <w:rsid w:val="009B5AD9"/>
    <w:rsid w:val="009B7BF8"/>
    <w:rsid w:val="009C0757"/>
    <w:rsid w:val="009C1719"/>
    <w:rsid w:val="009C4D5C"/>
    <w:rsid w:val="009C5BDA"/>
    <w:rsid w:val="009C65DE"/>
    <w:rsid w:val="009D0AFC"/>
    <w:rsid w:val="009D12FA"/>
    <w:rsid w:val="009D3F8E"/>
    <w:rsid w:val="009D6676"/>
    <w:rsid w:val="009D769C"/>
    <w:rsid w:val="009E16FD"/>
    <w:rsid w:val="009E4797"/>
    <w:rsid w:val="009F1EAC"/>
    <w:rsid w:val="009F58C3"/>
    <w:rsid w:val="009F68A3"/>
    <w:rsid w:val="00A00706"/>
    <w:rsid w:val="00A0130C"/>
    <w:rsid w:val="00A032CD"/>
    <w:rsid w:val="00A05902"/>
    <w:rsid w:val="00A11081"/>
    <w:rsid w:val="00A11B3B"/>
    <w:rsid w:val="00A14AA4"/>
    <w:rsid w:val="00A1748F"/>
    <w:rsid w:val="00A17739"/>
    <w:rsid w:val="00A20BAD"/>
    <w:rsid w:val="00A237F3"/>
    <w:rsid w:val="00A2434D"/>
    <w:rsid w:val="00A249A0"/>
    <w:rsid w:val="00A256FB"/>
    <w:rsid w:val="00A30872"/>
    <w:rsid w:val="00A31FAD"/>
    <w:rsid w:val="00A330D1"/>
    <w:rsid w:val="00A354F6"/>
    <w:rsid w:val="00A378E5"/>
    <w:rsid w:val="00A37D2E"/>
    <w:rsid w:val="00A40833"/>
    <w:rsid w:val="00A415D0"/>
    <w:rsid w:val="00A4189F"/>
    <w:rsid w:val="00A41FA9"/>
    <w:rsid w:val="00A42824"/>
    <w:rsid w:val="00A428AA"/>
    <w:rsid w:val="00A43E78"/>
    <w:rsid w:val="00A43FBE"/>
    <w:rsid w:val="00A4431B"/>
    <w:rsid w:val="00A44476"/>
    <w:rsid w:val="00A50108"/>
    <w:rsid w:val="00A52B7B"/>
    <w:rsid w:val="00A53C10"/>
    <w:rsid w:val="00A603A4"/>
    <w:rsid w:val="00A607E1"/>
    <w:rsid w:val="00A61732"/>
    <w:rsid w:val="00A62AB0"/>
    <w:rsid w:val="00A65CBC"/>
    <w:rsid w:val="00A6705D"/>
    <w:rsid w:val="00A707A9"/>
    <w:rsid w:val="00A709E9"/>
    <w:rsid w:val="00A71EE4"/>
    <w:rsid w:val="00A72DB8"/>
    <w:rsid w:val="00A8087C"/>
    <w:rsid w:val="00A82B12"/>
    <w:rsid w:val="00A846ED"/>
    <w:rsid w:val="00A8561C"/>
    <w:rsid w:val="00A85E84"/>
    <w:rsid w:val="00A85F74"/>
    <w:rsid w:val="00A86376"/>
    <w:rsid w:val="00A86693"/>
    <w:rsid w:val="00A87B28"/>
    <w:rsid w:val="00A9038A"/>
    <w:rsid w:val="00A91647"/>
    <w:rsid w:val="00AA198B"/>
    <w:rsid w:val="00AA2420"/>
    <w:rsid w:val="00AA4FB9"/>
    <w:rsid w:val="00AB24C1"/>
    <w:rsid w:val="00AB4FA9"/>
    <w:rsid w:val="00AC03FF"/>
    <w:rsid w:val="00AC23F0"/>
    <w:rsid w:val="00AC5F81"/>
    <w:rsid w:val="00AC69A8"/>
    <w:rsid w:val="00AD210C"/>
    <w:rsid w:val="00AD295F"/>
    <w:rsid w:val="00AD4149"/>
    <w:rsid w:val="00AD5824"/>
    <w:rsid w:val="00AD60D0"/>
    <w:rsid w:val="00AD64CB"/>
    <w:rsid w:val="00AD64E1"/>
    <w:rsid w:val="00AD7754"/>
    <w:rsid w:val="00AD7E4A"/>
    <w:rsid w:val="00AE186E"/>
    <w:rsid w:val="00AE651D"/>
    <w:rsid w:val="00AF1539"/>
    <w:rsid w:val="00AF1CA0"/>
    <w:rsid w:val="00AF24BF"/>
    <w:rsid w:val="00AF2E0E"/>
    <w:rsid w:val="00AF3255"/>
    <w:rsid w:val="00AF55CF"/>
    <w:rsid w:val="00AF6303"/>
    <w:rsid w:val="00B024ED"/>
    <w:rsid w:val="00B05BF6"/>
    <w:rsid w:val="00B1302C"/>
    <w:rsid w:val="00B14948"/>
    <w:rsid w:val="00B14B60"/>
    <w:rsid w:val="00B21677"/>
    <w:rsid w:val="00B2206E"/>
    <w:rsid w:val="00B234C7"/>
    <w:rsid w:val="00B2475D"/>
    <w:rsid w:val="00B27CF6"/>
    <w:rsid w:val="00B36098"/>
    <w:rsid w:val="00B3612E"/>
    <w:rsid w:val="00B37CF6"/>
    <w:rsid w:val="00B412D0"/>
    <w:rsid w:val="00B420EE"/>
    <w:rsid w:val="00B4358D"/>
    <w:rsid w:val="00B45981"/>
    <w:rsid w:val="00B466D9"/>
    <w:rsid w:val="00B536EB"/>
    <w:rsid w:val="00B54944"/>
    <w:rsid w:val="00B5616F"/>
    <w:rsid w:val="00B60921"/>
    <w:rsid w:val="00B612ED"/>
    <w:rsid w:val="00B65942"/>
    <w:rsid w:val="00B66FF4"/>
    <w:rsid w:val="00B7088F"/>
    <w:rsid w:val="00B726B7"/>
    <w:rsid w:val="00B72AFF"/>
    <w:rsid w:val="00B74599"/>
    <w:rsid w:val="00B75102"/>
    <w:rsid w:val="00B756DC"/>
    <w:rsid w:val="00B76809"/>
    <w:rsid w:val="00B857A3"/>
    <w:rsid w:val="00B85F69"/>
    <w:rsid w:val="00B87082"/>
    <w:rsid w:val="00B9250D"/>
    <w:rsid w:val="00B93841"/>
    <w:rsid w:val="00B93C4D"/>
    <w:rsid w:val="00B93DD6"/>
    <w:rsid w:val="00B97398"/>
    <w:rsid w:val="00B979F3"/>
    <w:rsid w:val="00BA1A2D"/>
    <w:rsid w:val="00BA33B3"/>
    <w:rsid w:val="00BA44D8"/>
    <w:rsid w:val="00BA4A9C"/>
    <w:rsid w:val="00BA50BC"/>
    <w:rsid w:val="00BA528C"/>
    <w:rsid w:val="00BB0E1E"/>
    <w:rsid w:val="00BB2117"/>
    <w:rsid w:val="00BB3347"/>
    <w:rsid w:val="00BB6525"/>
    <w:rsid w:val="00BB7100"/>
    <w:rsid w:val="00BC081F"/>
    <w:rsid w:val="00BC4B47"/>
    <w:rsid w:val="00BC592B"/>
    <w:rsid w:val="00BD037C"/>
    <w:rsid w:val="00BD0D82"/>
    <w:rsid w:val="00BD1579"/>
    <w:rsid w:val="00BD1884"/>
    <w:rsid w:val="00BD1D11"/>
    <w:rsid w:val="00BD1D53"/>
    <w:rsid w:val="00BD3B41"/>
    <w:rsid w:val="00BD60C3"/>
    <w:rsid w:val="00BD6CE5"/>
    <w:rsid w:val="00BE0A0C"/>
    <w:rsid w:val="00BE1E69"/>
    <w:rsid w:val="00BE22C9"/>
    <w:rsid w:val="00BE2E83"/>
    <w:rsid w:val="00BE4047"/>
    <w:rsid w:val="00BE6C8D"/>
    <w:rsid w:val="00BE75BB"/>
    <w:rsid w:val="00BF0842"/>
    <w:rsid w:val="00BF0F14"/>
    <w:rsid w:val="00BF1D92"/>
    <w:rsid w:val="00BF50FF"/>
    <w:rsid w:val="00BF61B6"/>
    <w:rsid w:val="00BF6E0C"/>
    <w:rsid w:val="00BF78AA"/>
    <w:rsid w:val="00BF7D75"/>
    <w:rsid w:val="00C01B00"/>
    <w:rsid w:val="00C02E3A"/>
    <w:rsid w:val="00C04F2E"/>
    <w:rsid w:val="00C0541F"/>
    <w:rsid w:val="00C12914"/>
    <w:rsid w:val="00C14CE6"/>
    <w:rsid w:val="00C17A48"/>
    <w:rsid w:val="00C21D57"/>
    <w:rsid w:val="00C228E3"/>
    <w:rsid w:val="00C22C32"/>
    <w:rsid w:val="00C22EAC"/>
    <w:rsid w:val="00C254CD"/>
    <w:rsid w:val="00C26B52"/>
    <w:rsid w:val="00C30431"/>
    <w:rsid w:val="00C3450D"/>
    <w:rsid w:val="00C351A2"/>
    <w:rsid w:val="00C35C6E"/>
    <w:rsid w:val="00C37830"/>
    <w:rsid w:val="00C41B8E"/>
    <w:rsid w:val="00C4444D"/>
    <w:rsid w:val="00C452A6"/>
    <w:rsid w:val="00C45564"/>
    <w:rsid w:val="00C45AB9"/>
    <w:rsid w:val="00C45B4E"/>
    <w:rsid w:val="00C4714C"/>
    <w:rsid w:val="00C50BDC"/>
    <w:rsid w:val="00C522FC"/>
    <w:rsid w:val="00C53683"/>
    <w:rsid w:val="00C5391F"/>
    <w:rsid w:val="00C5411E"/>
    <w:rsid w:val="00C55F76"/>
    <w:rsid w:val="00C60348"/>
    <w:rsid w:val="00C60BE3"/>
    <w:rsid w:val="00C620F4"/>
    <w:rsid w:val="00C62FFA"/>
    <w:rsid w:val="00C64333"/>
    <w:rsid w:val="00C6779E"/>
    <w:rsid w:val="00C706C2"/>
    <w:rsid w:val="00C7420C"/>
    <w:rsid w:val="00C74531"/>
    <w:rsid w:val="00C7715C"/>
    <w:rsid w:val="00C803EC"/>
    <w:rsid w:val="00C8361C"/>
    <w:rsid w:val="00C86C56"/>
    <w:rsid w:val="00C90EB8"/>
    <w:rsid w:val="00C957CA"/>
    <w:rsid w:val="00CA0831"/>
    <w:rsid w:val="00CA5C43"/>
    <w:rsid w:val="00CA7D7B"/>
    <w:rsid w:val="00CB3AB5"/>
    <w:rsid w:val="00CB45B3"/>
    <w:rsid w:val="00CB5AC9"/>
    <w:rsid w:val="00CB5CA0"/>
    <w:rsid w:val="00CB5D32"/>
    <w:rsid w:val="00CB6F97"/>
    <w:rsid w:val="00CC26B1"/>
    <w:rsid w:val="00CC45A1"/>
    <w:rsid w:val="00CC52ED"/>
    <w:rsid w:val="00CC79C5"/>
    <w:rsid w:val="00CD045A"/>
    <w:rsid w:val="00CD1B83"/>
    <w:rsid w:val="00CD708D"/>
    <w:rsid w:val="00CD72B3"/>
    <w:rsid w:val="00CD7698"/>
    <w:rsid w:val="00CE5290"/>
    <w:rsid w:val="00CE6E75"/>
    <w:rsid w:val="00CE7778"/>
    <w:rsid w:val="00CF181B"/>
    <w:rsid w:val="00CF287D"/>
    <w:rsid w:val="00CF46B6"/>
    <w:rsid w:val="00CF4FBC"/>
    <w:rsid w:val="00CF74B0"/>
    <w:rsid w:val="00D0102A"/>
    <w:rsid w:val="00D06161"/>
    <w:rsid w:val="00D07432"/>
    <w:rsid w:val="00D10990"/>
    <w:rsid w:val="00D11B99"/>
    <w:rsid w:val="00D12B1F"/>
    <w:rsid w:val="00D14785"/>
    <w:rsid w:val="00D17240"/>
    <w:rsid w:val="00D212C6"/>
    <w:rsid w:val="00D218F1"/>
    <w:rsid w:val="00D25793"/>
    <w:rsid w:val="00D266E9"/>
    <w:rsid w:val="00D32710"/>
    <w:rsid w:val="00D3325B"/>
    <w:rsid w:val="00D34147"/>
    <w:rsid w:val="00D3445A"/>
    <w:rsid w:val="00D34C6E"/>
    <w:rsid w:val="00D35073"/>
    <w:rsid w:val="00D350BB"/>
    <w:rsid w:val="00D353A2"/>
    <w:rsid w:val="00D36200"/>
    <w:rsid w:val="00D36577"/>
    <w:rsid w:val="00D37960"/>
    <w:rsid w:val="00D40AED"/>
    <w:rsid w:val="00D40B0B"/>
    <w:rsid w:val="00D42448"/>
    <w:rsid w:val="00D44DEC"/>
    <w:rsid w:val="00D44E56"/>
    <w:rsid w:val="00D45130"/>
    <w:rsid w:val="00D50B53"/>
    <w:rsid w:val="00D53494"/>
    <w:rsid w:val="00D53AC7"/>
    <w:rsid w:val="00D56090"/>
    <w:rsid w:val="00D56B4F"/>
    <w:rsid w:val="00D602C8"/>
    <w:rsid w:val="00D6068E"/>
    <w:rsid w:val="00D6409E"/>
    <w:rsid w:val="00D64115"/>
    <w:rsid w:val="00D64760"/>
    <w:rsid w:val="00D64F6F"/>
    <w:rsid w:val="00D70DED"/>
    <w:rsid w:val="00D712FF"/>
    <w:rsid w:val="00D723F0"/>
    <w:rsid w:val="00D72D52"/>
    <w:rsid w:val="00D7486B"/>
    <w:rsid w:val="00D7589C"/>
    <w:rsid w:val="00D768BA"/>
    <w:rsid w:val="00D76DE8"/>
    <w:rsid w:val="00D81819"/>
    <w:rsid w:val="00D82BCC"/>
    <w:rsid w:val="00D840CA"/>
    <w:rsid w:val="00D86FFB"/>
    <w:rsid w:val="00D872BD"/>
    <w:rsid w:val="00D90ABA"/>
    <w:rsid w:val="00D9186B"/>
    <w:rsid w:val="00D925C5"/>
    <w:rsid w:val="00D92793"/>
    <w:rsid w:val="00D9351A"/>
    <w:rsid w:val="00D94080"/>
    <w:rsid w:val="00D96091"/>
    <w:rsid w:val="00D9644F"/>
    <w:rsid w:val="00D9797F"/>
    <w:rsid w:val="00DA2527"/>
    <w:rsid w:val="00DA29B1"/>
    <w:rsid w:val="00DA3162"/>
    <w:rsid w:val="00DA36D6"/>
    <w:rsid w:val="00DA5FB3"/>
    <w:rsid w:val="00DA6007"/>
    <w:rsid w:val="00DA6BC3"/>
    <w:rsid w:val="00DB059A"/>
    <w:rsid w:val="00DB1E33"/>
    <w:rsid w:val="00DB206D"/>
    <w:rsid w:val="00DB2DAD"/>
    <w:rsid w:val="00DB3F22"/>
    <w:rsid w:val="00DB41E0"/>
    <w:rsid w:val="00DB4A2D"/>
    <w:rsid w:val="00DB4FE5"/>
    <w:rsid w:val="00DB5DFF"/>
    <w:rsid w:val="00DC069B"/>
    <w:rsid w:val="00DC083E"/>
    <w:rsid w:val="00DC0DE4"/>
    <w:rsid w:val="00DC4642"/>
    <w:rsid w:val="00DC7047"/>
    <w:rsid w:val="00DC7DA4"/>
    <w:rsid w:val="00DD0242"/>
    <w:rsid w:val="00DD149A"/>
    <w:rsid w:val="00DD3006"/>
    <w:rsid w:val="00DD3FE5"/>
    <w:rsid w:val="00DD3FF8"/>
    <w:rsid w:val="00DD56CC"/>
    <w:rsid w:val="00DD5E2E"/>
    <w:rsid w:val="00DE1F3A"/>
    <w:rsid w:val="00DE2179"/>
    <w:rsid w:val="00DE4DE7"/>
    <w:rsid w:val="00DE7507"/>
    <w:rsid w:val="00DE76D5"/>
    <w:rsid w:val="00DE7853"/>
    <w:rsid w:val="00DE7F78"/>
    <w:rsid w:val="00DF1002"/>
    <w:rsid w:val="00DF1AEF"/>
    <w:rsid w:val="00DF1F3B"/>
    <w:rsid w:val="00DF2385"/>
    <w:rsid w:val="00DF3D6E"/>
    <w:rsid w:val="00DF3E12"/>
    <w:rsid w:val="00DF59E1"/>
    <w:rsid w:val="00DF6F83"/>
    <w:rsid w:val="00E00274"/>
    <w:rsid w:val="00E00EDA"/>
    <w:rsid w:val="00E014B0"/>
    <w:rsid w:val="00E02941"/>
    <w:rsid w:val="00E02C1B"/>
    <w:rsid w:val="00E03613"/>
    <w:rsid w:val="00E046FD"/>
    <w:rsid w:val="00E04C02"/>
    <w:rsid w:val="00E04E82"/>
    <w:rsid w:val="00E12388"/>
    <w:rsid w:val="00E12588"/>
    <w:rsid w:val="00E1590A"/>
    <w:rsid w:val="00E16CC8"/>
    <w:rsid w:val="00E20040"/>
    <w:rsid w:val="00E26359"/>
    <w:rsid w:val="00E30B81"/>
    <w:rsid w:val="00E33C11"/>
    <w:rsid w:val="00E36C99"/>
    <w:rsid w:val="00E40191"/>
    <w:rsid w:val="00E403BA"/>
    <w:rsid w:val="00E43253"/>
    <w:rsid w:val="00E43495"/>
    <w:rsid w:val="00E44C57"/>
    <w:rsid w:val="00E45579"/>
    <w:rsid w:val="00E50DFF"/>
    <w:rsid w:val="00E51E6E"/>
    <w:rsid w:val="00E52906"/>
    <w:rsid w:val="00E52EB6"/>
    <w:rsid w:val="00E53EEB"/>
    <w:rsid w:val="00E54116"/>
    <w:rsid w:val="00E56C22"/>
    <w:rsid w:val="00E603E6"/>
    <w:rsid w:val="00E6047B"/>
    <w:rsid w:val="00E606D1"/>
    <w:rsid w:val="00E63F51"/>
    <w:rsid w:val="00E64DB1"/>
    <w:rsid w:val="00E6528B"/>
    <w:rsid w:val="00E716E4"/>
    <w:rsid w:val="00E728D5"/>
    <w:rsid w:val="00E735FB"/>
    <w:rsid w:val="00E753B5"/>
    <w:rsid w:val="00E759C7"/>
    <w:rsid w:val="00E807B8"/>
    <w:rsid w:val="00E846AA"/>
    <w:rsid w:val="00E860F0"/>
    <w:rsid w:val="00E901CC"/>
    <w:rsid w:val="00E91ED8"/>
    <w:rsid w:val="00E93A0D"/>
    <w:rsid w:val="00E93B31"/>
    <w:rsid w:val="00E93FD4"/>
    <w:rsid w:val="00E97FA1"/>
    <w:rsid w:val="00EA0F1A"/>
    <w:rsid w:val="00EA1B93"/>
    <w:rsid w:val="00EA4490"/>
    <w:rsid w:val="00EA5B46"/>
    <w:rsid w:val="00EA5FB1"/>
    <w:rsid w:val="00EA6669"/>
    <w:rsid w:val="00EA7EC6"/>
    <w:rsid w:val="00EB250E"/>
    <w:rsid w:val="00EB2AC6"/>
    <w:rsid w:val="00EB4C41"/>
    <w:rsid w:val="00EC388B"/>
    <w:rsid w:val="00EC4F79"/>
    <w:rsid w:val="00EC5FB6"/>
    <w:rsid w:val="00EC6AA5"/>
    <w:rsid w:val="00ED10EE"/>
    <w:rsid w:val="00ED1C2E"/>
    <w:rsid w:val="00ED2547"/>
    <w:rsid w:val="00ED4661"/>
    <w:rsid w:val="00ED6310"/>
    <w:rsid w:val="00EE14F6"/>
    <w:rsid w:val="00EE2DF9"/>
    <w:rsid w:val="00EE3401"/>
    <w:rsid w:val="00EE59AE"/>
    <w:rsid w:val="00EE6FDE"/>
    <w:rsid w:val="00EE7CF8"/>
    <w:rsid w:val="00EF28C7"/>
    <w:rsid w:val="00EF4898"/>
    <w:rsid w:val="00EF6A3F"/>
    <w:rsid w:val="00EF6E94"/>
    <w:rsid w:val="00EF6F95"/>
    <w:rsid w:val="00EF7201"/>
    <w:rsid w:val="00F01002"/>
    <w:rsid w:val="00F0103B"/>
    <w:rsid w:val="00F014AE"/>
    <w:rsid w:val="00F01AB5"/>
    <w:rsid w:val="00F02348"/>
    <w:rsid w:val="00F0270A"/>
    <w:rsid w:val="00F02BC3"/>
    <w:rsid w:val="00F02DC9"/>
    <w:rsid w:val="00F05ABB"/>
    <w:rsid w:val="00F11466"/>
    <w:rsid w:val="00F15E10"/>
    <w:rsid w:val="00F20E2F"/>
    <w:rsid w:val="00F22632"/>
    <w:rsid w:val="00F22B03"/>
    <w:rsid w:val="00F233AA"/>
    <w:rsid w:val="00F24C70"/>
    <w:rsid w:val="00F255C1"/>
    <w:rsid w:val="00F27E36"/>
    <w:rsid w:val="00F3091A"/>
    <w:rsid w:val="00F31D1A"/>
    <w:rsid w:val="00F32C25"/>
    <w:rsid w:val="00F3418A"/>
    <w:rsid w:val="00F351B8"/>
    <w:rsid w:val="00F35727"/>
    <w:rsid w:val="00F41425"/>
    <w:rsid w:val="00F45C66"/>
    <w:rsid w:val="00F4708D"/>
    <w:rsid w:val="00F47604"/>
    <w:rsid w:val="00F47EDE"/>
    <w:rsid w:val="00F50F22"/>
    <w:rsid w:val="00F516A2"/>
    <w:rsid w:val="00F53972"/>
    <w:rsid w:val="00F53E71"/>
    <w:rsid w:val="00F54C40"/>
    <w:rsid w:val="00F569E2"/>
    <w:rsid w:val="00F570EF"/>
    <w:rsid w:val="00F570F6"/>
    <w:rsid w:val="00F57248"/>
    <w:rsid w:val="00F615EE"/>
    <w:rsid w:val="00F61AC7"/>
    <w:rsid w:val="00F64ECE"/>
    <w:rsid w:val="00F660BA"/>
    <w:rsid w:val="00F66C04"/>
    <w:rsid w:val="00F67365"/>
    <w:rsid w:val="00F702C3"/>
    <w:rsid w:val="00F703D5"/>
    <w:rsid w:val="00F71989"/>
    <w:rsid w:val="00F73032"/>
    <w:rsid w:val="00F74AA2"/>
    <w:rsid w:val="00F777B1"/>
    <w:rsid w:val="00F81C4A"/>
    <w:rsid w:val="00F8385A"/>
    <w:rsid w:val="00F84F73"/>
    <w:rsid w:val="00F852E3"/>
    <w:rsid w:val="00F8555E"/>
    <w:rsid w:val="00F92AFE"/>
    <w:rsid w:val="00FA1566"/>
    <w:rsid w:val="00FA176F"/>
    <w:rsid w:val="00FA3A32"/>
    <w:rsid w:val="00FA5CFB"/>
    <w:rsid w:val="00FA7C74"/>
    <w:rsid w:val="00FB56D3"/>
    <w:rsid w:val="00FC1290"/>
    <w:rsid w:val="00FC2B10"/>
    <w:rsid w:val="00FC3316"/>
    <w:rsid w:val="00FC6EAB"/>
    <w:rsid w:val="00FC7F91"/>
    <w:rsid w:val="00FD0B0E"/>
    <w:rsid w:val="00FD4579"/>
    <w:rsid w:val="00FD6655"/>
    <w:rsid w:val="00FE00BA"/>
    <w:rsid w:val="00FE1534"/>
    <w:rsid w:val="00FE1AD9"/>
    <w:rsid w:val="00FE25F9"/>
    <w:rsid w:val="00FE5F03"/>
    <w:rsid w:val="00FE6425"/>
    <w:rsid w:val="00FE7EFE"/>
    <w:rsid w:val="00FF17EE"/>
    <w:rsid w:val="00FF2689"/>
    <w:rsid w:val="00FF642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79CB7AD"/>
  <w15:docId w15:val="{AE358A3E-B68E-43AA-B348-A0C6C3747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EF2"/>
    <w:pPr>
      <w:widowControl w:val="0"/>
      <w:adjustRightInd w:val="0"/>
      <w:spacing w:line="360" w:lineRule="atLeast"/>
      <w:jc w:val="both"/>
      <w:textAlignment w:val="baseline"/>
    </w:pPr>
    <w:rPr>
      <w:rFonts w:ascii="Calibri (Headings)" w:eastAsia="Times New Roman" w:hAnsi="Calibri (Headings)"/>
      <w:sz w:val="24"/>
      <w:szCs w:val="24"/>
      <w:lang w:eastAsia="en-US"/>
    </w:rPr>
  </w:style>
  <w:style w:type="paragraph" w:styleId="Heading1">
    <w:name w:val="heading 1"/>
    <w:basedOn w:val="Header"/>
    <w:next w:val="Normal"/>
    <w:link w:val="Heading1Char"/>
    <w:qFormat/>
    <w:rsid w:val="00375689"/>
    <w:pPr>
      <w:spacing w:before="120" w:after="120"/>
      <w:jc w:val="center"/>
      <w:outlineLvl w:val="0"/>
    </w:pPr>
    <w:rPr>
      <w:rFonts w:ascii="Cambria" w:hAnsi="Cambria"/>
      <w:sz w:val="36"/>
    </w:rPr>
  </w:style>
  <w:style w:type="paragraph" w:styleId="Heading5">
    <w:name w:val="heading 5"/>
    <w:basedOn w:val="Normal"/>
    <w:next w:val="Normal"/>
    <w:link w:val="Heading5Char"/>
    <w:qFormat/>
    <w:rsid w:val="005C30F1"/>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rsid w:val="00154E66"/>
    <w:rPr>
      <w:rFonts w:ascii="Calibri" w:hAnsi="Calibri"/>
      <w:b/>
      <w:bCs/>
      <w:sz w:val="22"/>
      <w:szCs w:val="20"/>
    </w:rPr>
  </w:style>
  <w:style w:type="paragraph" w:styleId="FootnoteText">
    <w:name w:val="footnote text"/>
    <w:basedOn w:val="Normal"/>
    <w:link w:val="FootnoteTextChar"/>
    <w:autoRedefine/>
    <w:rsid w:val="00736F14"/>
    <w:rPr>
      <w:rFonts w:ascii="Arial" w:eastAsia="Cambria" w:hAnsi="Arial"/>
      <w:sz w:val="20"/>
      <w:szCs w:val="20"/>
    </w:rPr>
  </w:style>
  <w:style w:type="character" w:customStyle="1" w:styleId="FootnoteTextChar">
    <w:name w:val="Footnote Text Char"/>
    <w:link w:val="FootnoteText"/>
    <w:rsid w:val="00736F14"/>
    <w:rPr>
      <w:rFonts w:ascii="Arial" w:hAnsi="Arial" w:cs="Arial"/>
      <w:lang w:eastAsia="en-US"/>
    </w:rPr>
  </w:style>
  <w:style w:type="paragraph" w:customStyle="1" w:styleId="LightList-Accent51">
    <w:name w:val="Light List - Accent 51"/>
    <w:basedOn w:val="Normal"/>
    <w:uiPriority w:val="34"/>
    <w:qFormat/>
    <w:rsid w:val="001F7355"/>
    <w:pPr>
      <w:ind w:left="720"/>
      <w:contextualSpacing/>
    </w:pPr>
  </w:style>
  <w:style w:type="character" w:styleId="FootnoteReference">
    <w:name w:val="footnote reference"/>
    <w:rsid w:val="00604CB5"/>
    <w:rPr>
      <w:rFonts w:cs="Times New Roman"/>
      <w:vertAlign w:val="superscript"/>
    </w:rPr>
  </w:style>
  <w:style w:type="table" w:styleId="TableGrid">
    <w:name w:val="Table Grid"/>
    <w:basedOn w:val="TableNormal"/>
    <w:rsid w:val="004417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375689"/>
    <w:rPr>
      <w:rFonts w:cs="Times New Roman"/>
      <w:sz w:val="36"/>
      <w:lang w:val="en-GB"/>
    </w:rPr>
  </w:style>
  <w:style w:type="paragraph" w:styleId="BalloonText">
    <w:name w:val="Balloon Text"/>
    <w:basedOn w:val="Normal"/>
    <w:link w:val="BalloonTextChar1"/>
    <w:rsid w:val="00375689"/>
    <w:rPr>
      <w:rFonts w:ascii="Lucida Grande" w:eastAsia="Cambria" w:hAnsi="Lucida Grande"/>
      <w:sz w:val="18"/>
      <w:szCs w:val="18"/>
    </w:rPr>
  </w:style>
  <w:style w:type="character" w:customStyle="1" w:styleId="BalloonTextChar">
    <w:name w:val="Balloon Text Char"/>
    <w:uiPriority w:val="99"/>
    <w:rsid w:val="00375689"/>
    <w:rPr>
      <w:rFonts w:ascii="Lucida Grande" w:hAnsi="Lucida Grande" w:cs="Times New Roman"/>
      <w:sz w:val="18"/>
      <w:szCs w:val="18"/>
      <w:lang w:val="en-GB"/>
    </w:rPr>
  </w:style>
  <w:style w:type="paragraph" w:styleId="Header">
    <w:name w:val="header"/>
    <w:basedOn w:val="Normal"/>
    <w:link w:val="HeaderChar"/>
    <w:unhideWhenUsed/>
    <w:rsid w:val="00375689"/>
    <w:pPr>
      <w:tabs>
        <w:tab w:val="center" w:pos="4320"/>
        <w:tab w:val="right" w:pos="8640"/>
      </w:tabs>
    </w:pPr>
    <w:rPr>
      <w:rFonts w:ascii="Calibri" w:eastAsia="Cambria" w:hAnsi="Calibri"/>
      <w:sz w:val="20"/>
      <w:szCs w:val="20"/>
    </w:rPr>
  </w:style>
  <w:style w:type="character" w:customStyle="1" w:styleId="HeaderChar">
    <w:name w:val="Header Char"/>
    <w:link w:val="Header"/>
    <w:rsid w:val="00375689"/>
    <w:rPr>
      <w:rFonts w:ascii="Calibri" w:hAnsi="Calibri" w:cs="Times New Roman"/>
      <w:lang w:val="en-GB"/>
    </w:rPr>
  </w:style>
  <w:style w:type="paragraph" w:customStyle="1" w:styleId="ColorfulList-Accent11">
    <w:name w:val="Colorful List - Accent 11"/>
    <w:basedOn w:val="Normal"/>
    <w:uiPriority w:val="34"/>
    <w:qFormat/>
    <w:rsid w:val="00375689"/>
    <w:pPr>
      <w:ind w:left="720"/>
      <w:contextualSpacing/>
    </w:pPr>
    <w:rPr>
      <w:rFonts w:ascii="Calibri" w:hAnsi="Calibri"/>
    </w:rPr>
  </w:style>
  <w:style w:type="character" w:styleId="Hyperlink">
    <w:name w:val="Hyperlink"/>
    <w:rsid w:val="00375689"/>
    <w:rPr>
      <w:color w:val="0000FF"/>
      <w:u w:val="single"/>
    </w:rPr>
  </w:style>
  <w:style w:type="character" w:customStyle="1" w:styleId="BalloonTextChar1">
    <w:name w:val="Balloon Text Char1"/>
    <w:link w:val="BalloonText"/>
    <w:rsid w:val="00375689"/>
    <w:rPr>
      <w:rFonts w:ascii="Lucida Grande" w:hAnsi="Lucida Grande" w:cs="Times New Roman"/>
      <w:sz w:val="18"/>
      <w:szCs w:val="18"/>
      <w:lang w:val="en-GB"/>
    </w:rPr>
  </w:style>
  <w:style w:type="paragraph" w:styleId="Footer">
    <w:name w:val="footer"/>
    <w:basedOn w:val="Normal"/>
    <w:link w:val="FooterChar"/>
    <w:uiPriority w:val="99"/>
    <w:rsid w:val="00375689"/>
    <w:pPr>
      <w:tabs>
        <w:tab w:val="center" w:pos="4320"/>
        <w:tab w:val="right" w:pos="8640"/>
      </w:tabs>
    </w:pPr>
    <w:rPr>
      <w:rFonts w:ascii="Calibri" w:eastAsia="Cambria" w:hAnsi="Calibri"/>
      <w:sz w:val="20"/>
      <w:szCs w:val="20"/>
    </w:rPr>
  </w:style>
  <w:style w:type="character" w:customStyle="1" w:styleId="FooterChar">
    <w:name w:val="Footer Char"/>
    <w:link w:val="Footer"/>
    <w:uiPriority w:val="99"/>
    <w:rsid w:val="00375689"/>
    <w:rPr>
      <w:rFonts w:ascii="Calibri" w:hAnsi="Calibri" w:cs="Times New Roman"/>
      <w:lang w:val="en-GB"/>
    </w:rPr>
  </w:style>
  <w:style w:type="numbering" w:styleId="1ai">
    <w:name w:val="Outline List 1"/>
    <w:basedOn w:val="NoList"/>
    <w:rsid w:val="00375689"/>
    <w:pPr>
      <w:numPr>
        <w:numId w:val="5"/>
      </w:numPr>
    </w:pPr>
  </w:style>
  <w:style w:type="numbering" w:styleId="111111">
    <w:name w:val="Outline List 2"/>
    <w:aliases w:val="5 / 5.1 / 5.1.1"/>
    <w:basedOn w:val="NoList"/>
    <w:rsid w:val="00375689"/>
    <w:pPr>
      <w:numPr>
        <w:numId w:val="6"/>
      </w:numPr>
    </w:pPr>
  </w:style>
  <w:style w:type="character" w:styleId="CommentReference">
    <w:name w:val="annotation reference"/>
    <w:uiPriority w:val="99"/>
    <w:rsid w:val="00375689"/>
    <w:rPr>
      <w:sz w:val="16"/>
      <w:szCs w:val="16"/>
    </w:rPr>
  </w:style>
  <w:style w:type="paragraph" w:styleId="CommentText">
    <w:name w:val="annotation text"/>
    <w:basedOn w:val="Normal"/>
    <w:link w:val="CommentTextChar"/>
    <w:rsid w:val="00375689"/>
    <w:rPr>
      <w:rFonts w:ascii="Calibri" w:eastAsia="Cambria" w:hAnsi="Calibri"/>
      <w:sz w:val="20"/>
      <w:szCs w:val="20"/>
    </w:rPr>
  </w:style>
  <w:style w:type="character" w:customStyle="1" w:styleId="CommentTextChar">
    <w:name w:val="Comment Text Char"/>
    <w:link w:val="CommentText"/>
    <w:rsid w:val="00375689"/>
    <w:rPr>
      <w:rFonts w:ascii="Calibri" w:hAnsi="Calibri" w:cs="Times New Roman"/>
      <w:szCs w:val="20"/>
      <w:lang w:val="en-GB"/>
    </w:rPr>
  </w:style>
  <w:style w:type="paragraph" w:styleId="CommentSubject">
    <w:name w:val="annotation subject"/>
    <w:basedOn w:val="CommentText"/>
    <w:next w:val="CommentText"/>
    <w:link w:val="CommentSubjectChar"/>
    <w:rsid w:val="00375689"/>
    <w:rPr>
      <w:b/>
      <w:bCs/>
    </w:rPr>
  </w:style>
  <w:style w:type="character" w:customStyle="1" w:styleId="CommentSubjectChar">
    <w:name w:val="Comment Subject Char"/>
    <w:link w:val="CommentSubject"/>
    <w:rsid w:val="00375689"/>
    <w:rPr>
      <w:rFonts w:ascii="Calibri" w:hAnsi="Calibri" w:cs="Times New Roman"/>
      <w:b/>
      <w:bCs/>
      <w:szCs w:val="20"/>
      <w:lang w:val="en-GB"/>
    </w:rPr>
  </w:style>
  <w:style w:type="paragraph" w:customStyle="1" w:styleId="Style1">
    <w:name w:val="Style1"/>
    <w:basedOn w:val="Normal"/>
    <w:qFormat/>
    <w:rsid w:val="00375689"/>
    <w:pPr>
      <w:spacing w:before="60" w:after="60"/>
    </w:pPr>
    <w:rPr>
      <w:rFonts w:ascii="Calibri" w:eastAsia="Cambria" w:hAnsi="Calibri"/>
      <w:sz w:val="18"/>
    </w:rPr>
  </w:style>
  <w:style w:type="character" w:styleId="PageNumber">
    <w:name w:val="page number"/>
    <w:basedOn w:val="DefaultParagraphFont"/>
    <w:rsid w:val="00375689"/>
  </w:style>
  <w:style w:type="character" w:styleId="LineNumber">
    <w:name w:val="line number"/>
    <w:rsid w:val="00E21AFF"/>
    <w:rPr>
      <w:rFonts w:ascii="Arial" w:hAnsi="Arial"/>
      <w:sz w:val="16"/>
    </w:rPr>
  </w:style>
  <w:style w:type="character" w:customStyle="1" w:styleId="Heading5Char">
    <w:name w:val="Heading 5 Char"/>
    <w:link w:val="Heading5"/>
    <w:rsid w:val="005C30F1"/>
    <w:rPr>
      <w:rFonts w:ascii="Cambria" w:eastAsia="Times New Roman" w:hAnsi="Cambria" w:cs="Times New Roman"/>
      <w:b/>
      <w:bCs/>
      <w:i/>
      <w:iCs/>
      <w:sz w:val="26"/>
      <w:szCs w:val="26"/>
    </w:rPr>
  </w:style>
  <w:style w:type="character" w:styleId="Emphasis">
    <w:name w:val="Emphasis"/>
    <w:uiPriority w:val="20"/>
    <w:qFormat/>
    <w:rsid w:val="0043440F"/>
    <w:rPr>
      <w:b/>
      <w:bCs/>
      <w:i/>
      <w:iCs/>
      <w:sz w:val="26"/>
      <w:szCs w:val="26"/>
    </w:rPr>
  </w:style>
  <w:style w:type="character" w:styleId="Strong">
    <w:name w:val="Strong"/>
    <w:uiPriority w:val="22"/>
    <w:qFormat/>
    <w:rsid w:val="0043440F"/>
    <w:rPr>
      <w:b/>
      <w:bCs/>
    </w:rPr>
  </w:style>
  <w:style w:type="paragraph" w:styleId="PlainText">
    <w:name w:val="Plain Text"/>
    <w:basedOn w:val="Normal"/>
    <w:link w:val="PlainTextChar"/>
    <w:uiPriority w:val="99"/>
    <w:unhideWhenUsed/>
    <w:rsid w:val="00C31825"/>
    <w:rPr>
      <w:rFonts w:ascii="Consolas" w:eastAsia="Calibri" w:hAnsi="Consolas"/>
      <w:sz w:val="21"/>
      <w:szCs w:val="21"/>
    </w:rPr>
  </w:style>
  <w:style w:type="character" w:customStyle="1" w:styleId="PlainTextChar">
    <w:name w:val="Plain Text Char"/>
    <w:link w:val="PlainText"/>
    <w:uiPriority w:val="99"/>
    <w:rsid w:val="00C31825"/>
    <w:rPr>
      <w:rFonts w:ascii="Consolas" w:eastAsia="Calibri" w:hAnsi="Consolas" w:cs="Times New Roman"/>
      <w:sz w:val="21"/>
      <w:szCs w:val="21"/>
      <w:lang w:eastAsia="en-US"/>
    </w:rPr>
  </w:style>
  <w:style w:type="paragraph" w:styleId="NormalWeb">
    <w:name w:val="Normal (Web)"/>
    <w:basedOn w:val="Normal"/>
    <w:uiPriority w:val="99"/>
    <w:unhideWhenUsed/>
    <w:rsid w:val="00F21286"/>
    <w:pPr>
      <w:widowControl/>
      <w:adjustRightInd/>
      <w:spacing w:before="100" w:beforeAutospacing="1" w:after="100" w:afterAutospacing="1" w:line="240" w:lineRule="auto"/>
      <w:jc w:val="left"/>
      <w:textAlignment w:val="auto"/>
    </w:pPr>
    <w:rPr>
      <w:rFonts w:ascii="Times New Roman" w:hAnsi="Times New Roman"/>
      <w:lang w:eastAsia="en-GB"/>
    </w:rPr>
  </w:style>
  <w:style w:type="paragraph" w:customStyle="1" w:styleId="ColorfulList-Accent12">
    <w:name w:val="Colorful List - Accent 12"/>
    <w:basedOn w:val="Normal"/>
    <w:uiPriority w:val="34"/>
    <w:qFormat/>
    <w:rsid w:val="00C909BF"/>
    <w:pPr>
      <w:widowControl/>
      <w:adjustRightInd/>
      <w:spacing w:line="240" w:lineRule="auto"/>
      <w:ind w:left="720"/>
      <w:contextualSpacing/>
      <w:textAlignment w:val="auto"/>
    </w:pPr>
    <w:rPr>
      <w:rFonts w:ascii="Arial" w:hAnsi="Arial"/>
      <w:sz w:val="22"/>
      <w:szCs w:val="20"/>
      <w:lang w:eastAsia="en-GB"/>
    </w:rPr>
  </w:style>
  <w:style w:type="paragraph" w:styleId="Quote">
    <w:name w:val="Quote"/>
    <w:basedOn w:val="Normal"/>
    <w:next w:val="Normal"/>
    <w:link w:val="QuoteChar"/>
    <w:qFormat/>
    <w:rsid w:val="000669EB"/>
    <w:pPr>
      <w:spacing w:after="300" w:line="240" w:lineRule="auto"/>
      <w:ind w:left="454" w:right="454"/>
    </w:pPr>
    <w:rPr>
      <w:rFonts w:ascii="Arial" w:hAnsi="Arial"/>
      <w:iCs/>
      <w:color w:val="000000" w:themeColor="text1"/>
      <w:sz w:val="22"/>
    </w:rPr>
  </w:style>
  <w:style w:type="character" w:customStyle="1" w:styleId="QuoteChar">
    <w:name w:val="Quote Char"/>
    <w:basedOn w:val="DefaultParagraphFont"/>
    <w:link w:val="Quote"/>
    <w:rsid w:val="000669EB"/>
    <w:rPr>
      <w:rFonts w:ascii="Arial" w:eastAsia="Times New Roman" w:hAnsi="Arial"/>
      <w:iCs/>
      <w:color w:val="000000" w:themeColor="text1"/>
      <w:sz w:val="22"/>
      <w:szCs w:val="24"/>
      <w:lang w:eastAsia="en-US"/>
    </w:rPr>
  </w:style>
  <w:style w:type="paragraph" w:customStyle="1" w:styleId="EndNoteBibliographyTitle">
    <w:name w:val="EndNote Bibliography Title"/>
    <w:basedOn w:val="Normal"/>
    <w:link w:val="EndNoteBibliographyTitleChar"/>
    <w:rsid w:val="00786D9A"/>
    <w:pPr>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786D9A"/>
    <w:rPr>
      <w:rFonts w:ascii="Arial" w:eastAsia="Times New Roman" w:hAnsi="Arial" w:cs="Arial"/>
      <w:noProof/>
      <w:sz w:val="24"/>
      <w:szCs w:val="24"/>
      <w:lang w:val="en-US" w:eastAsia="en-US"/>
    </w:rPr>
  </w:style>
  <w:style w:type="paragraph" w:customStyle="1" w:styleId="EndNoteBibliography">
    <w:name w:val="EndNote Bibliography"/>
    <w:basedOn w:val="Normal"/>
    <w:link w:val="EndNoteBibliographyChar"/>
    <w:rsid w:val="00786D9A"/>
    <w:pPr>
      <w:spacing w:line="240" w:lineRule="atLeast"/>
      <w:jc w:val="left"/>
    </w:pPr>
    <w:rPr>
      <w:rFonts w:ascii="Arial" w:hAnsi="Arial" w:cs="Arial"/>
      <w:noProof/>
      <w:lang w:val="en-US"/>
    </w:rPr>
  </w:style>
  <w:style w:type="character" w:customStyle="1" w:styleId="EndNoteBibliographyChar">
    <w:name w:val="EndNote Bibliography Char"/>
    <w:basedOn w:val="DefaultParagraphFont"/>
    <w:link w:val="EndNoteBibliography"/>
    <w:rsid w:val="00786D9A"/>
    <w:rPr>
      <w:rFonts w:ascii="Arial" w:eastAsia="Times New Roman" w:hAnsi="Arial" w:cs="Arial"/>
      <w:noProof/>
      <w:sz w:val="24"/>
      <w:szCs w:val="24"/>
      <w:lang w:val="en-US" w:eastAsia="en-US"/>
    </w:rPr>
  </w:style>
  <w:style w:type="paragraph" w:styleId="Revision">
    <w:name w:val="Revision"/>
    <w:hidden/>
    <w:semiHidden/>
    <w:rsid w:val="007F046E"/>
    <w:rPr>
      <w:rFonts w:ascii="Calibri (Headings)" w:eastAsia="Times New Roman" w:hAnsi="Calibri (Heading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6311">
      <w:bodyDiv w:val="1"/>
      <w:marLeft w:val="0"/>
      <w:marRight w:val="0"/>
      <w:marTop w:val="0"/>
      <w:marBottom w:val="0"/>
      <w:divBdr>
        <w:top w:val="none" w:sz="0" w:space="0" w:color="auto"/>
        <w:left w:val="none" w:sz="0" w:space="0" w:color="auto"/>
        <w:bottom w:val="none" w:sz="0" w:space="0" w:color="auto"/>
        <w:right w:val="none" w:sz="0" w:space="0" w:color="auto"/>
      </w:divBdr>
    </w:div>
    <w:div w:id="90318979">
      <w:bodyDiv w:val="1"/>
      <w:marLeft w:val="0"/>
      <w:marRight w:val="0"/>
      <w:marTop w:val="0"/>
      <w:marBottom w:val="0"/>
      <w:divBdr>
        <w:top w:val="none" w:sz="0" w:space="0" w:color="auto"/>
        <w:left w:val="none" w:sz="0" w:space="0" w:color="auto"/>
        <w:bottom w:val="none" w:sz="0" w:space="0" w:color="auto"/>
        <w:right w:val="none" w:sz="0" w:space="0" w:color="auto"/>
      </w:divBdr>
    </w:div>
    <w:div w:id="110132024">
      <w:bodyDiv w:val="1"/>
      <w:marLeft w:val="0"/>
      <w:marRight w:val="0"/>
      <w:marTop w:val="0"/>
      <w:marBottom w:val="0"/>
      <w:divBdr>
        <w:top w:val="none" w:sz="0" w:space="0" w:color="auto"/>
        <w:left w:val="none" w:sz="0" w:space="0" w:color="auto"/>
        <w:bottom w:val="none" w:sz="0" w:space="0" w:color="auto"/>
        <w:right w:val="none" w:sz="0" w:space="0" w:color="auto"/>
      </w:divBdr>
    </w:div>
    <w:div w:id="148443982">
      <w:bodyDiv w:val="1"/>
      <w:marLeft w:val="0"/>
      <w:marRight w:val="0"/>
      <w:marTop w:val="0"/>
      <w:marBottom w:val="0"/>
      <w:divBdr>
        <w:top w:val="none" w:sz="0" w:space="0" w:color="auto"/>
        <w:left w:val="none" w:sz="0" w:space="0" w:color="auto"/>
        <w:bottom w:val="none" w:sz="0" w:space="0" w:color="auto"/>
        <w:right w:val="none" w:sz="0" w:space="0" w:color="auto"/>
      </w:divBdr>
    </w:div>
    <w:div w:id="152600391">
      <w:bodyDiv w:val="1"/>
      <w:marLeft w:val="0"/>
      <w:marRight w:val="0"/>
      <w:marTop w:val="0"/>
      <w:marBottom w:val="0"/>
      <w:divBdr>
        <w:top w:val="none" w:sz="0" w:space="0" w:color="auto"/>
        <w:left w:val="none" w:sz="0" w:space="0" w:color="auto"/>
        <w:bottom w:val="none" w:sz="0" w:space="0" w:color="auto"/>
        <w:right w:val="none" w:sz="0" w:space="0" w:color="auto"/>
      </w:divBdr>
    </w:div>
    <w:div w:id="218638009">
      <w:bodyDiv w:val="1"/>
      <w:marLeft w:val="0"/>
      <w:marRight w:val="0"/>
      <w:marTop w:val="0"/>
      <w:marBottom w:val="0"/>
      <w:divBdr>
        <w:top w:val="none" w:sz="0" w:space="0" w:color="auto"/>
        <w:left w:val="none" w:sz="0" w:space="0" w:color="auto"/>
        <w:bottom w:val="none" w:sz="0" w:space="0" w:color="auto"/>
        <w:right w:val="none" w:sz="0" w:space="0" w:color="auto"/>
      </w:divBdr>
    </w:div>
    <w:div w:id="244342608">
      <w:bodyDiv w:val="1"/>
      <w:marLeft w:val="0"/>
      <w:marRight w:val="0"/>
      <w:marTop w:val="0"/>
      <w:marBottom w:val="0"/>
      <w:divBdr>
        <w:top w:val="none" w:sz="0" w:space="0" w:color="auto"/>
        <w:left w:val="none" w:sz="0" w:space="0" w:color="auto"/>
        <w:bottom w:val="none" w:sz="0" w:space="0" w:color="auto"/>
        <w:right w:val="none" w:sz="0" w:space="0" w:color="auto"/>
      </w:divBdr>
    </w:div>
    <w:div w:id="282424480">
      <w:bodyDiv w:val="1"/>
      <w:marLeft w:val="0"/>
      <w:marRight w:val="0"/>
      <w:marTop w:val="0"/>
      <w:marBottom w:val="0"/>
      <w:divBdr>
        <w:top w:val="none" w:sz="0" w:space="0" w:color="auto"/>
        <w:left w:val="none" w:sz="0" w:space="0" w:color="auto"/>
        <w:bottom w:val="none" w:sz="0" w:space="0" w:color="auto"/>
        <w:right w:val="none" w:sz="0" w:space="0" w:color="auto"/>
      </w:divBdr>
    </w:div>
    <w:div w:id="283003139">
      <w:bodyDiv w:val="1"/>
      <w:marLeft w:val="0"/>
      <w:marRight w:val="0"/>
      <w:marTop w:val="0"/>
      <w:marBottom w:val="0"/>
      <w:divBdr>
        <w:top w:val="none" w:sz="0" w:space="0" w:color="auto"/>
        <w:left w:val="none" w:sz="0" w:space="0" w:color="auto"/>
        <w:bottom w:val="none" w:sz="0" w:space="0" w:color="auto"/>
        <w:right w:val="none" w:sz="0" w:space="0" w:color="auto"/>
      </w:divBdr>
    </w:div>
    <w:div w:id="408770566">
      <w:bodyDiv w:val="1"/>
      <w:marLeft w:val="0"/>
      <w:marRight w:val="0"/>
      <w:marTop w:val="0"/>
      <w:marBottom w:val="0"/>
      <w:divBdr>
        <w:top w:val="none" w:sz="0" w:space="0" w:color="auto"/>
        <w:left w:val="none" w:sz="0" w:space="0" w:color="auto"/>
        <w:bottom w:val="none" w:sz="0" w:space="0" w:color="auto"/>
        <w:right w:val="none" w:sz="0" w:space="0" w:color="auto"/>
      </w:divBdr>
    </w:div>
    <w:div w:id="466053411">
      <w:bodyDiv w:val="1"/>
      <w:marLeft w:val="0"/>
      <w:marRight w:val="0"/>
      <w:marTop w:val="0"/>
      <w:marBottom w:val="0"/>
      <w:divBdr>
        <w:top w:val="none" w:sz="0" w:space="0" w:color="auto"/>
        <w:left w:val="none" w:sz="0" w:space="0" w:color="auto"/>
        <w:bottom w:val="none" w:sz="0" w:space="0" w:color="auto"/>
        <w:right w:val="none" w:sz="0" w:space="0" w:color="auto"/>
      </w:divBdr>
    </w:div>
    <w:div w:id="474487227">
      <w:bodyDiv w:val="1"/>
      <w:marLeft w:val="0"/>
      <w:marRight w:val="0"/>
      <w:marTop w:val="0"/>
      <w:marBottom w:val="0"/>
      <w:divBdr>
        <w:top w:val="none" w:sz="0" w:space="0" w:color="auto"/>
        <w:left w:val="none" w:sz="0" w:space="0" w:color="auto"/>
        <w:bottom w:val="none" w:sz="0" w:space="0" w:color="auto"/>
        <w:right w:val="none" w:sz="0" w:space="0" w:color="auto"/>
      </w:divBdr>
    </w:div>
    <w:div w:id="621493679">
      <w:bodyDiv w:val="1"/>
      <w:marLeft w:val="0"/>
      <w:marRight w:val="0"/>
      <w:marTop w:val="0"/>
      <w:marBottom w:val="0"/>
      <w:divBdr>
        <w:top w:val="none" w:sz="0" w:space="0" w:color="auto"/>
        <w:left w:val="none" w:sz="0" w:space="0" w:color="auto"/>
        <w:bottom w:val="none" w:sz="0" w:space="0" w:color="auto"/>
        <w:right w:val="none" w:sz="0" w:space="0" w:color="auto"/>
      </w:divBdr>
    </w:div>
    <w:div w:id="628363836">
      <w:bodyDiv w:val="1"/>
      <w:marLeft w:val="0"/>
      <w:marRight w:val="0"/>
      <w:marTop w:val="0"/>
      <w:marBottom w:val="0"/>
      <w:divBdr>
        <w:top w:val="none" w:sz="0" w:space="0" w:color="auto"/>
        <w:left w:val="none" w:sz="0" w:space="0" w:color="auto"/>
        <w:bottom w:val="none" w:sz="0" w:space="0" w:color="auto"/>
        <w:right w:val="none" w:sz="0" w:space="0" w:color="auto"/>
      </w:divBdr>
    </w:div>
    <w:div w:id="711348224">
      <w:bodyDiv w:val="1"/>
      <w:marLeft w:val="0"/>
      <w:marRight w:val="0"/>
      <w:marTop w:val="0"/>
      <w:marBottom w:val="0"/>
      <w:divBdr>
        <w:top w:val="none" w:sz="0" w:space="0" w:color="auto"/>
        <w:left w:val="none" w:sz="0" w:space="0" w:color="auto"/>
        <w:bottom w:val="none" w:sz="0" w:space="0" w:color="auto"/>
        <w:right w:val="none" w:sz="0" w:space="0" w:color="auto"/>
      </w:divBdr>
    </w:div>
    <w:div w:id="1005404862">
      <w:bodyDiv w:val="1"/>
      <w:marLeft w:val="0"/>
      <w:marRight w:val="0"/>
      <w:marTop w:val="0"/>
      <w:marBottom w:val="0"/>
      <w:divBdr>
        <w:top w:val="none" w:sz="0" w:space="0" w:color="auto"/>
        <w:left w:val="none" w:sz="0" w:space="0" w:color="auto"/>
        <w:bottom w:val="none" w:sz="0" w:space="0" w:color="auto"/>
        <w:right w:val="none" w:sz="0" w:space="0" w:color="auto"/>
      </w:divBdr>
    </w:div>
    <w:div w:id="1014570990">
      <w:bodyDiv w:val="1"/>
      <w:marLeft w:val="0"/>
      <w:marRight w:val="0"/>
      <w:marTop w:val="0"/>
      <w:marBottom w:val="0"/>
      <w:divBdr>
        <w:top w:val="none" w:sz="0" w:space="0" w:color="auto"/>
        <w:left w:val="none" w:sz="0" w:space="0" w:color="auto"/>
        <w:bottom w:val="none" w:sz="0" w:space="0" w:color="auto"/>
        <w:right w:val="none" w:sz="0" w:space="0" w:color="auto"/>
      </w:divBdr>
    </w:div>
    <w:div w:id="1020618073">
      <w:bodyDiv w:val="1"/>
      <w:marLeft w:val="0"/>
      <w:marRight w:val="0"/>
      <w:marTop w:val="0"/>
      <w:marBottom w:val="0"/>
      <w:divBdr>
        <w:top w:val="none" w:sz="0" w:space="0" w:color="auto"/>
        <w:left w:val="none" w:sz="0" w:space="0" w:color="auto"/>
        <w:bottom w:val="none" w:sz="0" w:space="0" w:color="auto"/>
        <w:right w:val="none" w:sz="0" w:space="0" w:color="auto"/>
      </w:divBdr>
    </w:div>
    <w:div w:id="1062942728">
      <w:bodyDiv w:val="1"/>
      <w:marLeft w:val="0"/>
      <w:marRight w:val="0"/>
      <w:marTop w:val="0"/>
      <w:marBottom w:val="0"/>
      <w:divBdr>
        <w:top w:val="none" w:sz="0" w:space="0" w:color="auto"/>
        <w:left w:val="none" w:sz="0" w:space="0" w:color="auto"/>
        <w:bottom w:val="none" w:sz="0" w:space="0" w:color="auto"/>
        <w:right w:val="none" w:sz="0" w:space="0" w:color="auto"/>
      </w:divBdr>
    </w:div>
    <w:div w:id="1071730200">
      <w:bodyDiv w:val="1"/>
      <w:marLeft w:val="0"/>
      <w:marRight w:val="0"/>
      <w:marTop w:val="0"/>
      <w:marBottom w:val="0"/>
      <w:divBdr>
        <w:top w:val="none" w:sz="0" w:space="0" w:color="auto"/>
        <w:left w:val="none" w:sz="0" w:space="0" w:color="auto"/>
        <w:bottom w:val="none" w:sz="0" w:space="0" w:color="auto"/>
        <w:right w:val="none" w:sz="0" w:space="0" w:color="auto"/>
      </w:divBdr>
    </w:div>
    <w:div w:id="1132597958">
      <w:bodyDiv w:val="1"/>
      <w:marLeft w:val="0"/>
      <w:marRight w:val="0"/>
      <w:marTop w:val="0"/>
      <w:marBottom w:val="0"/>
      <w:divBdr>
        <w:top w:val="none" w:sz="0" w:space="0" w:color="auto"/>
        <w:left w:val="none" w:sz="0" w:space="0" w:color="auto"/>
        <w:bottom w:val="none" w:sz="0" w:space="0" w:color="auto"/>
        <w:right w:val="none" w:sz="0" w:space="0" w:color="auto"/>
      </w:divBdr>
    </w:div>
    <w:div w:id="1224101642">
      <w:bodyDiv w:val="1"/>
      <w:marLeft w:val="0"/>
      <w:marRight w:val="0"/>
      <w:marTop w:val="0"/>
      <w:marBottom w:val="0"/>
      <w:divBdr>
        <w:top w:val="none" w:sz="0" w:space="0" w:color="auto"/>
        <w:left w:val="none" w:sz="0" w:space="0" w:color="auto"/>
        <w:bottom w:val="none" w:sz="0" w:space="0" w:color="auto"/>
        <w:right w:val="none" w:sz="0" w:space="0" w:color="auto"/>
      </w:divBdr>
    </w:div>
    <w:div w:id="1415711291">
      <w:bodyDiv w:val="1"/>
      <w:marLeft w:val="0"/>
      <w:marRight w:val="0"/>
      <w:marTop w:val="0"/>
      <w:marBottom w:val="0"/>
      <w:divBdr>
        <w:top w:val="none" w:sz="0" w:space="0" w:color="auto"/>
        <w:left w:val="none" w:sz="0" w:space="0" w:color="auto"/>
        <w:bottom w:val="none" w:sz="0" w:space="0" w:color="auto"/>
        <w:right w:val="none" w:sz="0" w:space="0" w:color="auto"/>
      </w:divBdr>
    </w:div>
    <w:div w:id="1450662121">
      <w:bodyDiv w:val="1"/>
      <w:marLeft w:val="0"/>
      <w:marRight w:val="0"/>
      <w:marTop w:val="0"/>
      <w:marBottom w:val="0"/>
      <w:divBdr>
        <w:top w:val="none" w:sz="0" w:space="0" w:color="auto"/>
        <w:left w:val="none" w:sz="0" w:space="0" w:color="auto"/>
        <w:bottom w:val="none" w:sz="0" w:space="0" w:color="auto"/>
        <w:right w:val="none" w:sz="0" w:space="0" w:color="auto"/>
      </w:divBdr>
    </w:div>
    <w:div w:id="1571963195">
      <w:bodyDiv w:val="1"/>
      <w:marLeft w:val="0"/>
      <w:marRight w:val="0"/>
      <w:marTop w:val="0"/>
      <w:marBottom w:val="0"/>
      <w:divBdr>
        <w:top w:val="none" w:sz="0" w:space="0" w:color="auto"/>
        <w:left w:val="none" w:sz="0" w:space="0" w:color="auto"/>
        <w:bottom w:val="none" w:sz="0" w:space="0" w:color="auto"/>
        <w:right w:val="none" w:sz="0" w:space="0" w:color="auto"/>
      </w:divBdr>
    </w:div>
    <w:div w:id="1579366002">
      <w:bodyDiv w:val="1"/>
      <w:marLeft w:val="0"/>
      <w:marRight w:val="0"/>
      <w:marTop w:val="0"/>
      <w:marBottom w:val="0"/>
      <w:divBdr>
        <w:top w:val="none" w:sz="0" w:space="0" w:color="auto"/>
        <w:left w:val="none" w:sz="0" w:space="0" w:color="auto"/>
        <w:bottom w:val="none" w:sz="0" w:space="0" w:color="auto"/>
        <w:right w:val="none" w:sz="0" w:space="0" w:color="auto"/>
      </w:divBdr>
    </w:div>
    <w:div w:id="1739815082">
      <w:bodyDiv w:val="1"/>
      <w:marLeft w:val="0"/>
      <w:marRight w:val="0"/>
      <w:marTop w:val="0"/>
      <w:marBottom w:val="0"/>
      <w:divBdr>
        <w:top w:val="none" w:sz="0" w:space="0" w:color="auto"/>
        <w:left w:val="none" w:sz="0" w:space="0" w:color="auto"/>
        <w:bottom w:val="none" w:sz="0" w:space="0" w:color="auto"/>
        <w:right w:val="none" w:sz="0" w:space="0" w:color="auto"/>
      </w:divBdr>
    </w:div>
    <w:div w:id="1783501601">
      <w:bodyDiv w:val="1"/>
      <w:marLeft w:val="0"/>
      <w:marRight w:val="0"/>
      <w:marTop w:val="0"/>
      <w:marBottom w:val="0"/>
      <w:divBdr>
        <w:top w:val="none" w:sz="0" w:space="0" w:color="auto"/>
        <w:left w:val="none" w:sz="0" w:space="0" w:color="auto"/>
        <w:bottom w:val="none" w:sz="0" w:space="0" w:color="auto"/>
        <w:right w:val="none" w:sz="0" w:space="0" w:color="auto"/>
      </w:divBdr>
    </w:div>
    <w:div w:id="1878547075">
      <w:bodyDiv w:val="1"/>
      <w:marLeft w:val="0"/>
      <w:marRight w:val="0"/>
      <w:marTop w:val="0"/>
      <w:marBottom w:val="0"/>
      <w:divBdr>
        <w:top w:val="none" w:sz="0" w:space="0" w:color="auto"/>
        <w:left w:val="none" w:sz="0" w:space="0" w:color="auto"/>
        <w:bottom w:val="none" w:sz="0" w:space="0" w:color="auto"/>
        <w:right w:val="none" w:sz="0" w:space="0" w:color="auto"/>
      </w:divBdr>
    </w:div>
    <w:div w:id="1960141249">
      <w:bodyDiv w:val="1"/>
      <w:marLeft w:val="0"/>
      <w:marRight w:val="0"/>
      <w:marTop w:val="0"/>
      <w:marBottom w:val="0"/>
      <w:divBdr>
        <w:top w:val="none" w:sz="0" w:space="0" w:color="auto"/>
        <w:left w:val="none" w:sz="0" w:space="0" w:color="auto"/>
        <w:bottom w:val="none" w:sz="0" w:space="0" w:color="auto"/>
        <w:right w:val="none" w:sz="0" w:space="0" w:color="auto"/>
      </w:divBdr>
    </w:div>
    <w:div w:id="2001611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E1E64-6100-4A8E-9CD8-426F495D1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13161</Words>
  <Characters>75024</Characters>
  <Application>Microsoft Office Word</Application>
  <DocSecurity>0</DocSecurity>
  <Lines>625</Lines>
  <Paragraphs>176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Brighton</Company>
  <LinksUpToDate>false</LinksUpToDate>
  <CharactersWithSpaces>88009</CharactersWithSpaces>
  <SharedDoc>false</SharedDoc>
  <HLinks>
    <vt:vector size="6" baseType="variant">
      <vt:variant>
        <vt:i4>3670122</vt:i4>
      </vt:variant>
      <vt:variant>
        <vt:i4>101</vt:i4>
      </vt:variant>
      <vt:variant>
        <vt:i4>0</vt:i4>
      </vt:variant>
      <vt:variant>
        <vt:i4>5</vt:i4>
      </vt:variant>
      <vt:variant>
        <vt:lpwstr>http://planet.uwc.ac.za/NISL/Invasives/Assignments/GARP/atlas/atlas.htm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Adamson</dc:creator>
  <cp:lastModifiedBy>Endfield, Georgina</cp:lastModifiedBy>
  <cp:revision>2</cp:revision>
  <cp:lastPrinted>2015-06-30T08:41:00Z</cp:lastPrinted>
  <dcterms:created xsi:type="dcterms:W3CDTF">2017-02-28T21:32:00Z</dcterms:created>
  <dcterms:modified xsi:type="dcterms:W3CDTF">2017-02-28T21:32:00Z</dcterms:modified>
</cp:coreProperties>
</file>