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EA18" w14:textId="77777777" w:rsidR="00096CC4" w:rsidRPr="00F80448" w:rsidRDefault="000E3E0D" w:rsidP="00F80448">
      <w:pPr>
        <w:jc w:val="center"/>
        <w:rPr>
          <w:b/>
        </w:rPr>
      </w:pPr>
      <w:r w:rsidRPr="00F80448">
        <w:rPr>
          <w:b/>
        </w:rPr>
        <w:t>Abstract DCD UK Leeds 2016 ‘From identification to support and intervention’</w:t>
      </w:r>
    </w:p>
    <w:p w14:paraId="346A74DC" w14:textId="77777777" w:rsidR="000E3E0D" w:rsidRDefault="000E3E0D"/>
    <w:p w14:paraId="7311E31A" w14:textId="77777777" w:rsidR="00822BA3" w:rsidRDefault="000E3E0D" w:rsidP="00F80448">
      <w:pPr>
        <w:jc w:val="both"/>
      </w:pPr>
      <w:r>
        <w:t>Vicky McQuillan</w:t>
      </w:r>
      <w:r w:rsidR="00822BA3">
        <w:rPr>
          <w:vertAlign w:val="superscript"/>
        </w:rPr>
        <w:t>1</w:t>
      </w:r>
      <w:proofErr w:type="gramStart"/>
      <w:r w:rsidR="00822BA3">
        <w:rPr>
          <w:vertAlign w:val="superscript"/>
        </w:rPr>
        <w:t>,2</w:t>
      </w:r>
      <w:proofErr w:type="gramEnd"/>
      <w:r>
        <w:t>, David Sugde</w:t>
      </w:r>
      <w:r w:rsidR="00822BA3">
        <w:t>n</w:t>
      </w:r>
      <w:r w:rsidR="00822BA3">
        <w:rPr>
          <w:vertAlign w:val="superscript"/>
        </w:rPr>
        <w:t>1</w:t>
      </w:r>
      <w:r w:rsidR="00822BA3">
        <w:t>, Mary Chambers</w:t>
      </w:r>
      <w:r w:rsidR="00822BA3">
        <w:rPr>
          <w:vertAlign w:val="superscript"/>
        </w:rPr>
        <w:t>1</w:t>
      </w:r>
      <w:r w:rsidR="00822BA3">
        <w:t>, Ruth Swanwick</w:t>
      </w:r>
      <w:r w:rsidR="00822BA3">
        <w:rPr>
          <w:vertAlign w:val="superscript"/>
        </w:rPr>
        <w:t>1</w:t>
      </w:r>
      <w:r w:rsidR="00822BA3">
        <w:t>.</w:t>
      </w:r>
      <w:r>
        <w:t xml:space="preserve"> </w:t>
      </w:r>
    </w:p>
    <w:p w14:paraId="10424BB8" w14:textId="77777777" w:rsidR="000E3E0D" w:rsidRDefault="00822BA3" w:rsidP="00F80448">
      <w:pPr>
        <w:jc w:val="both"/>
      </w:pPr>
      <w:r>
        <w:rPr>
          <w:vertAlign w:val="superscript"/>
        </w:rPr>
        <w:t>1</w:t>
      </w:r>
      <w:r>
        <w:t xml:space="preserve">School of Education, </w:t>
      </w:r>
      <w:r w:rsidR="000E3E0D">
        <w:t>University of Leeds</w:t>
      </w:r>
      <w:r w:rsidR="00994BC2">
        <w:t>, LS2 9JT</w:t>
      </w:r>
    </w:p>
    <w:p w14:paraId="5A5F7B47" w14:textId="77777777" w:rsidR="00822BA3" w:rsidRPr="00822BA3" w:rsidRDefault="00822BA3" w:rsidP="00F80448">
      <w:pPr>
        <w:jc w:val="both"/>
        <w:rPr>
          <w:sz w:val="20"/>
          <w:szCs w:val="20"/>
        </w:rPr>
      </w:pPr>
      <w:proofErr w:type="gramStart"/>
      <w:r>
        <w:rPr>
          <w:vertAlign w:val="superscript"/>
        </w:rPr>
        <w:t>2</w:t>
      </w:r>
      <w:r>
        <w:t>School of Health Sciences, University of Liverpool</w:t>
      </w:r>
      <w:r w:rsidR="00994BC2">
        <w:t>, L69 3GB.</w:t>
      </w:r>
      <w:proofErr w:type="gramEnd"/>
      <w:r>
        <w:t xml:space="preserve"> </w:t>
      </w:r>
      <w:r>
        <w:rPr>
          <w:sz w:val="20"/>
          <w:szCs w:val="20"/>
        </w:rPr>
        <w:t>vickym@liv.ac.uk</w:t>
      </w:r>
    </w:p>
    <w:p w14:paraId="1C093DCB" w14:textId="77777777" w:rsidR="000E3E0D" w:rsidRDefault="000E3E0D"/>
    <w:p w14:paraId="299456E9" w14:textId="77777777" w:rsidR="000E3E0D" w:rsidRDefault="000E3E0D" w:rsidP="00F80448">
      <w:pPr>
        <w:jc w:val="both"/>
      </w:pPr>
      <w:r>
        <w:t>Background:</w:t>
      </w:r>
    </w:p>
    <w:p w14:paraId="3AD6EB08" w14:textId="778DE7CC" w:rsidR="000E3E0D" w:rsidRDefault="00945F16" w:rsidP="00F80448">
      <w:pPr>
        <w:jc w:val="both"/>
      </w:pPr>
      <w:r>
        <w:t>Children with DCD present</w:t>
      </w:r>
      <w:r w:rsidR="000E3E0D">
        <w:t xml:space="preserve"> a variety of motor impairments and many </w:t>
      </w:r>
      <w:r w:rsidR="00F80448">
        <w:t xml:space="preserve">also </w:t>
      </w:r>
      <w:r w:rsidR="000E3E0D">
        <w:t xml:space="preserve">have </w:t>
      </w:r>
      <w:r>
        <w:t xml:space="preserve">associated characteristics causing </w:t>
      </w:r>
      <w:r w:rsidR="000E3E0D">
        <w:t>diffi</w:t>
      </w:r>
      <w:r>
        <w:t>culties in other domains.  This can impact</w:t>
      </w:r>
      <w:r w:rsidR="000E3E0D">
        <w:t xml:space="preserve"> their activity and participation in a number of settings, which can have long-term detrimental effects.  A growing body of evidence about the nature of DCD has led to new guidelines on identification and intervention.  However, more detail is </w:t>
      </w:r>
      <w:bookmarkStart w:id="0" w:name="_GoBack"/>
      <w:bookmarkEnd w:id="0"/>
      <w:r w:rsidR="000E3E0D">
        <w:t xml:space="preserve">required about the different profiles of children </w:t>
      </w:r>
      <w:r w:rsidR="00F80448">
        <w:t>who present</w:t>
      </w:r>
      <w:r w:rsidR="000E3E0D">
        <w:t xml:space="preserve"> with DCD and </w:t>
      </w:r>
      <w:r w:rsidR="00F80448">
        <w:t>whether they progress differently over time.</w:t>
      </w:r>
    </w:p>
    <w:p w14:paraId="62036932" w14:textId="77777777" w:rsidR="00F80448" w:rsidRDefault="00F80448" w:rsidP="00F80448">
      <w:pPr>
        <w:jc w:val="both"/>
      </w:pPr>
    </w:p>
    <w:p w14:paraId="37E79475" w14:textId="77777777" w:rsidR="000E3E0D" w:rsidRDefault="000E3E0D" w:rsidP="00F80448">
      <w:pPr>
        <w:jc w:val="both"/>
      </w:pPr>
      <w:r>
        <w:t>Aim:</w:t>
      </w:r>
    </w:p>
    <w:p w14:paraId="4A37188E" w14:textId="77777777" w:rsidR="00F80448" w:rsidRDefault="00F80448" w:rsidP="00F80448">
      <w:pPr>
        <w:jc w:val="both"/>
      </w:pPr>
      <w:r>
        <w:t>T</w:t>
      </w:r>
      <w:r w:rsidR="008A7D56">
        <w:t>he aim was t</w:t>
      </w:r>
      <w:r>
        <w:t xml:space="preserve">o </w:t>
      </w:r>
      <w:r w:rsidR="003F6796">
        <w:t xml:space="preserve">investigate the </w:t>
      </w:r>
      <w:r w:rsidR="008003E6">
        <w:t xml:space="preserve">motor and </w:t>
      </w:r>
      <w:r w:rsidR="001E5AC3">
        <w:t>associated</w:t>
      </w:r>
      <w:r w:rsidR="008003E6">
        <w:t xml:space="preserve"> </w:t>
      </w:r>
      <w:r w:rsidR="003F6796">
        <w:t>characteristics of children with DCD</w:t>
      </w:r>
      <w:r w:rsidR="008A7D56">
        <w:t xml:space="preserve"> and compare them to the characteristics of typically developing children </w:t>
      </w:r>
      <w:r w:rsidR="00DE07F7">
        <w:t>as they progress</w:t>
      </w:r>
      <w:r w:rsidR="008C5E59">
        <w:t>ed</w:t>
      </w:r>
      <w:r w:rsidR="00DE07F7">
        <w:t xml:space="preserve"> </w:t>
      </w:r>
      <w:r w:rsidR="008A7D56">
        <w:t xml:space="preserve">over time. </w:t>
      </w:r>
      <w:r w:rsidR="008C5E59">
        <w:t>A second aim was to examine the relationship between the characteristics of children with DCD, their context and their experiences of participating in physical activity and everyday activities</w:t>
      </w:r>
      <w:r w:rsidR="00822BA3">
        <w:t xml:space="preserve"> over time.  </w:t>
      </w:r>
    </w:p>
    <w:p w14:paraId="3EB5E770" w14:textId="77777777" w:rsidR="008003E6" w:rsidRDefault="008003E6" w:rsidP="00F80448">
      <w:pPr>
        <w:jc w:val="both"/>
      </w:pPr>
    </w:p>
    <w:p w14:paraId="637C8415" w14:textId="77777777" w:rsidR="000E3E0D" w:rsidRDefault="000E3E0D" w:rsidP="00F80448">
      <w:pPr>
        <w:jc w:val="both"/>
      </w:pPr>
      <w:r>
        <w:t>Methods:</w:t>
      </w:r>
    </w:p>
    <w:p w14:paraId="3AE41603" w14:textId="77777777" w:rsidR="000E3E0D" w:rsidRDefault="00F80448" w:rsidP="00F80448">
      <w:pPr>
        <w:jc w:val="both"/>
      </w:pPr>
      <w:r>
        <w:t xml:space="preserve">Thirty-four children </w:t>
      </w:r>
      <w:r w:rsidR="00DE07F7">
        <w:t xml:space="preserve">attending mainstream school </w:t>
      </w:r>
      <w:r>
        <w:t xml:space="preserve">were included </w:t>
      </w:r>
      <w:r w:rsidR="008003E6">
        <w:t xml:space="preserve">in the study </w:t>
      </w:r>
      <w:r>
        <w:t>(29 boys and 5 girls, aged from 7-14 years)</w:t>
      </w:r>
      <w:r w:rsidR="008003E6">
        <w:t>.</w:t>
      </w:r>
      <w:r>
        <w:t xml:space="preserve"> </w:t>
      </w:r>
    </w:p>
    <w:p w14:paraId="5B2D38A5" w14:textId="77777777" w:rsidR="008003E6" w:rsidRDefault="008C5E59" w:rsidP="008003E6">
      <w:pPr>
        <w:jc w:val="both"/>
      </w:pPr>
      <w:r>
        <w:t>Their family circumstances were noted and a</w:t>
      </w:r>
      <w:r w:rsidR="008003E6">
        <w:t xml:space="preserve"> profile of th</w:t>
      </w:r>
      <w:r w:rsidR="00DE07F7">
        <w:t>eir motor characteristics,</w:t>
      </w:r>
      <w:r w:rsidR="008003E6">
        <w:t xml:space="preserve"> </w:t>
      </w:r>
      <w:r w:rsidR="00DE07F7">
        <w:t xml:space="preserve">characteristics of their </w:t>
      </w:r>
      <w:r w:rsidR="008003E6">
        <w:t>attention, their c</w:t>
      </w:r>
      <w:r w:rsidR="00DE07F7">
        <w:t>ommunication and</w:t>
      </w:r>
      <w:r>
        <w:t xml:space="preserve"> their IQ was established.  The progression of their motor ability was </w:t>
      </w:r>
      <w:r w:rsidR="00822BA3">
        <w:t>repeatedly</w:t>
      </w:r>
      <w:r w:rsidR="00DE07F7">
        <w:t xml:space="preserve"> </w:t>
      </w:r>
      <w:r w:rsidR="00822BA3">
        <w:t>measured</w:t>
      </w:r>
      <w:r>
        <w:t xml:space="preserve"> over two academic years </w:t>
      </w:r>
      <w:r w:rsidR="00822BA3">
        <w:t xml:space="preserve">and the children were also questioned about their participation in leisure and physical activity </w:t>
      </w:r>
      <w:r w:rsidR="00994BC2">
        <w:t>at each assessment</w:t>
      </w:r>
      <w:r w:rsidR="00822BA3">
        <w:t xml:space="preserve">.  </w:t>
      </w:r>
    </w:p>
    <w:p w14:paraId="70E2FDB0" w14:textId="77777777" w:rsidR="00F80448" w:rsidRDefault="00F80448" w:rsidP="00F80448">
      <w:pPr>
        <w:jc w:val="both"/>
      </w:pPr>
    </w:p>
    <w:p w14:paraId="4F2B2A6B" w14:textId="77777777" w:rsidR="000E3E0D" w:rsidRDefault="000E3E0D" w:rsidP="00F80448">
      <w:pPr>
        <w:jc w:val="both"/>
      </w:pPr>
      <w:r>
        <w:t>Results:</w:t>
      </w:r>
    </w:p>
    <w:p w14:paraId="460730D9" w14:textId="77777777" w:rsidR="00994BC2" w:rsidRDefault="00994BC2" w:rsidP="00F80448">
      <w:pPr>
        <w:jc w:val="both"/>
      </w:pPr>
      <w:r>
        <w:t>The children showed a wide range of variability over time, but four categories of motor and other characteristics emerged, some with changing and some with stable profiles.</w:t>
      </w:r>
    </w:p>
    <w:p w14:paraId="1CE9D6D7" w14:textId="77777777" w:rsidR="000E3E0D" w:rsidRDefault="000E3E0D" w:rsidP="00F80448">
      <w:pPr>
        <w:jc w:val="both"/>
      </w:pPr>
    </w:p>
    <w:p w14:paraId="51E3C00F" w14:textId="77777777" w:rsidR="000E3E0D" w:rsidRDefault="000E3E0D" w:rsidP="00F80448">
      <w:pPr>
        <w:jc w:val="both"/>
      </w:pPr>
      <w:r>
        <w:t>Conclusions and implications:</w:t>
      </w:r>
    </w:p>
    <w:p w14:paraId="294BE401" w14:textId="1544BEB0" w:rsidR="00994BC2" w:rsidRDefault="001E5AC3" w:rsidP="00F80448">
      <w:pPr>
        <w:jc w:val="both"/>
      </w:pPr>
      <w:r>
        <w:t xml:space="preserve">Differences between the four categories related to associated characteristics, family context and preference for participation in physical activity as well as to motor ability.  </w:t>
      </w:r>
      <w:r w:rsidR="009055AA">
        <w:t xml:space="preserve">Low motor ability did not necessarily restrict participation and enjoyment in physical activity.  </w:t>
      </w:r>
      <w:r>
        <w:t xml:space="preserve">Understanding and addressing these differences through intervention may </w:t>
      </w:r>
      <w:r w:rsidR="009055AA">
        <w:t xml:space="preserve">enhance participation </w:t>
      </w:r>
      <w:r w:rsidR="00945F16">
        <w:t xml:space="preserve">in physical activity </w:t>
      </w:r>
      <w:r w:rsidR="009055AA">
        <w:t>among children with DCD.</w:t>
      </w:r>
    </w:p>
    <w:sectPr w:rsidR="00994BC2" w:rsidSect="00DA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0D"/>
    <w:rsid w:val="00096CC4"/>
    <w:rsid w:val="000E3E0D"/>
    <w:rsid w:val="001E5AC3"/>
    <w:rsid w:val="003F6796"/>
    <w:rsid w:val="008003E6"/>
    <w:rsid w:val="00822BA3"/>
    <w:rsid w:val="008A7D56"/>
    <w:rsid w:val="008C5E59"/>
    <w:rsid w:val="009055AA"/>
    <w:rsid w:val="00945F16"/>
    <w:rsid w:val="00994BC2"/>
    <w:rsid w:val="00DA5D09"/>
    <w:rsid w:val="00DE07F7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8F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McQuillan</dc:creator>
  <cp:keywords/>
  <dc:description/>
  <cp:lastModifiedBy>Victoria McQuillan</cp:lastModifiedBy>
  <cp:revision>3</cp:revision>
  <dcterms:created xsi:type="dcterms:W3CDTF">2016-03-31T10:04:00Z</dcterms:created>
  <dcterms:modified xsi:type="dcterms:W3CDTF">2016-03-31T12:28:00Z</dcterms:modified>
</cp:coreProperties>
</file>