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12" w:rsidRDefault="00C55512" w:rsidP="001E53E5">
      <w:pPr>
        <w:rPr>
          <w:b/>
        </w:rPr>
      </w:pPr>
      <w:r>
        <w:rPr>
          <w:b/>
        </w:rPr>
        <w:t xml:space="preserve">Bray GA, </w:t>
      </w:r>
      <w:proofErr w:type="spellStart"/>
      <w:r>
        <w:rPr>
          <w:b/>
        </w:rPr>
        <w:t>Fruhbeck</w:t>
      </w:r>
      <w:proofErr w:type="spellEnd"/>
      <w:r>
        <w:rPr>
          <w:b/>
        </w:rPr>
        <w:t xml:space="preserve"> G, Ryan DH, Wilding JPH</w:t>
      </w:r>
    </w:p>
    <w:p w:rsidR="001F0202" w:rsidRPr="00C55512" w:rsidRDefault="00C55512" w:rsidP="001E53E5">
      <w:pPr>
        <w:rPr>
          <w:b/>
        </w:rPr>
      </w:pPr>
      <w:r w:rsidRPr="00C55512">
        <w:rPr>
          <w:b/>
        </w:rPr>
        <w:t>Weighing up dietary patterns:  Authors’ reply</w:t>
      </w:r>
    </w:p>
    <w:p w:rsidR="001F0202" w:rsidRPr="001F0202" w:rsidRDefault="001F0202" w:rsidP="001F0202">
      <w:r w:rsidRPr="001F0202">
        <w:t>The two letters in response to our Review</w:t>
      </w:r>
      <w:hyperlink r:id="rId5" w:anchor="bib1" w:history="1">
        <w:r w:rsidRPr="001F0202">
          <w:rPr>
            <w:rStyle w:val="Hyperlink"/>
            <w:vertAlign w:val="superscript"/>
          </w:rPr>
          <w:t>1</w:t>
        </w:r>
      </w:hyperlink>
      <w:r w:rsidRPr="001F0202">
        <w:t xml:space="preserve"> pose two different, but related, questions: should we recommend weight-loss diets and is one diet better than another? We think that two dietary patterns—the Mediterranean-style diet</w:t>
      </w:r>
      <w:hyperlink r:id="rId6" w:anchor="bib2" w:history="1">
        <w:r w:rsidRPr="001F0202">
          <w:rPr>
            <w:rStyle w:val="Hyperlink"/>
            <w:vertAlign w:val="superscript"/>
          </w:rPr>
          <w:t>2</w:t>
        </w:r>
      </w:hyperlink>
      <w:r w:rsidRPr="001F0202">
        <w:t xml:space="preserve"> and the Dietary Approaches to Stop Hypertension (DASH) plan</w:t>
      </w:r>
      <w:hyperlink r:id="rId7" w:anchor="bib3" w:history="1">
        <w:r w:rsidRPr="001F0202">
          <w:rPr>
            <w:rStyle w:val="Hyperlink"/>
            <w:vertAlign w:val="superscript"/>
          </w:rPr>
          <w:t>3</w:t>
        </w:r>
      </w:hyperlink>
      <w:r w:rsidRPr="001F0202">
        <w:t>—are valuable for most of the population in either normal-calorie or low-calorie versions. Florian Stigler and colleagues suggest that we should stop recommending weight loss, but we would argue that weight loss can be very beneficial for individuals who are at risk for diabetes,</w:t>
      </w:r>
      <w:hyperlink r:id="rId8" w:anchor="bib4" w:history="1">
        <w:r w:rsidRPr="001F0202">
          <w:rPr>
            <w:rStyle w:val="Hyperlink"/>
            <w:vertAlign w:val="superscript"/>
          </w:rPr>
          <w:t>4</w:t>
        </w:r>
      </w:hyperlink>
      <w:r w:rsidRPr="001F0202">
        <w:t xml:space="preserve"> and those with hypertension,</w:t>
      </w:r>
      <w:hyperlink r:id="rId9" w:anchor="bib5" w:history="1">
        <w:r w:rsidRPr="001F0202">
          <w:rPr>
            <w:rStyle w:val="Hyperlink"/>
            <w:vertAlign w:val="superscript"/>
          </w:rPr>
          <w:t>5</w:t>
        </w:r>
      </w:hyperlink>
      <w:r w:rsidRPr="001F0202">
        <w:t xml:space="preserve"> sleep aponea,</w:t>
      </w:r>
      <w:hyperlink r:id="rId10" w:anchor="bib6" w:history="1">
        <w:r w:rsidRPr="001F0202">
          <w:rPr>
            <w:rStyle w:val="Hyperlink"/>
            <w:vertAlign w:val="superscript"/>
          </w:rPr>
          <w:t>6</w:t>
        </w:r>
      </w:hyperlink>
      <w:r w:rsidRPr="001F0202">
        <w:t xml:space="preserve"> or osteoarthritis. During the 10 year follow-up of the Diabetes Prevention Programme</w:t>
      </w:r>
      <w:proofErr w:type="gramStart"/>
      <w:r w:rsidRPr="001F0202">
        <w:t>,</w:t>
      </w:r>
      <w:proofErr w:type="gramEnd"/>
      <w:r w:rsidRPr="001F0202">
        <w:fldChar w:fldCharType="begin"/>
      </w:r>
      <w:r w:rsidRPr="001F0202">
        <w:instrText xml:space="preserve"> HYPERLINK "http://www.sciencedirect.com/science/article/pii/S0140673616313599" \l "bib4" </w:instrText>
      </w:r>
      <w:r w:rsidRPr="001F0202">
        <w:fldChar w:fldCharType="separate"/>
      </w:r>
      <w:r w:rsidRPr="001F0202">
        <w:rPr>
          <w:rStyle w:val="Hyperlink"/>
          <w:vertAlign w:val="superscript"/>
        </w:rPr>
        <w:t>4</w:t>
      </w:r>
      <w:r w:rsidRPr="001F0202">
        <w:fldChar w:fldCharType="end"/>
      </w:r>
      <w:r w:rsidRPr="001F0202">
        <w:t xml:space="preserve"> the cumulative incidence of diabetes was reduced by 32% in people initially randomised to the intensive lifestyle group, even though average weight of the control and intervention groups no longer differed. Average weight loss in trials masks considerable heterogeneity of response; for example, in the Look AHEAD study, more than 50% of participants in the intensive lifestyle intervention group maintained at least a 5% weight loss, and some participants maintained a much higher level of loss.</w:t>
      </w:r>
      <w:hyperlink r:id="rId11" w:anchor="bib5" w:history="1">
        <w:r w:rsidRPr="001F0202">
          <w:rPr>
            <w:rStyle w:val="Hyperlink"/>
            <w:vertAlign w:val="superscript"/>
          </w:rPr>
          <w:t>5</w:t>
        </w:r>
      </w:hyperlink>
      <w:r w:rsidRPr="001F0202">
        <w:t xml:space="preserve"> In individuals who lose weight and maintain the lower weight, blood pressure remains low</w:t>
      </w:r>
      <w:hyperlink r:id="rId12" w:anchor="bib6" w:history="1">
        <w:r w:rsidRPr="001F0202">
          <w:rPr>
            <w:rStyle w:val="Hyperlink"/>
            <w:vertAlign w:val="superscript"/>
          </w:rPr>
          <w:t>6</w:t>
        </w:r>
      </w:hyperlink>
      <w:r w:rsidRPr="001F0202">
        <w:t xml:space="preserve"> and sleep apnoea can be substantially improved over 4 years.</w:t>
      </w:r>
      <w:hyperlink r:id="rId13" w:anchor="bib7" w:history="1">
        <w:r w:rsidRPr="001F0202">
          <w:rPr>
            <w:rStyle w:val="Hyperlink"/>
            <w:vertAlign w:val="superscript"/>
          </w:rPr>
          <w:t>7</w:t>
        </w:r>
      </w:hyperlink>
      <w:r w:rsidRPr="001F0202">
        <w:t xml:space="preserve"> We thus believe that removal of the recommendation for weight loss for individuals who are at high risk for disease would be ill advised.</w:t>
      </w:r>
    </w:p>
    <w:p w:rsidR="001F0202" w:rsidRPr="001F0202" w:rsidRDefault="001F0202" w:rsidP="001F0202">
      <w:r w:rsidRPr="001F0202">
        <w:t xml:space="preserve">The idea that one or another macronutrient combination such as a low-glycaemic diet might have a miraculous effect on weight loss is the basis for the letter by Arne </w:t>
      </w:r>
      <w:proofErr w:type="spellStart"/>
      <w:r w:rsidRPr="001F0202">
        <w:t>Astrup</w:t>
      </w:r>
      <w:proofErr w:type="spellEnd"/>
      <w:r w:rsidRPr="001F0202">
        <w:t xml:space="preserve"> and colleagues. In our Review we said “The jury is still out about low-glycaemic index or low-glycaemic load diets”</w:t>
      </w:r>
      <w:proofErr w:type="gramStart"/>
      <w:r w:rsidRPr="001F0202">
        <w:t>,</w:t>
      </w:r>
      <w:proofErr w:type="gramEnd"/>
      <w:r w:rsidRPr="001F0202">
        <w:fldChar w:fldCharType="begin"/>
      </w:r>
      <w:r w:rsidRPr="001F0202">
        <w:instrText xml:space="preserve"> HYPERLINK "http://www.sciencedirect.com/science/article/pii/S0140673616313599" \l "bib1" </w:instrText>
      </w:r>
      <w:r w:rsidRPr="001F0202">
        <w:fldChar w:fldCharType="separate"/>
      </w:r>
      <w:r w:rsidRPr="001F0202">
        <w:rPr>
          <w:rStyle w:val="Hyperlink"/>
          <w:vertAlign w:val="superscript"/>
        </w:rPr>
        <w:t>1</w:t>
      </w:r>
      <w:r w:rsidRPr="001F0202">
        <w:fldChar w:fldCharType="end"/>
      </w:r>
      <w:r w:rsidRPr="001F0202">
        <w:t xml:space="preserve"> compared with their assertion that low glycaemic diets are effective and safe for weight management. We maintain our original stance. If a diet has effects on cardiovascular risk factors such as triglycerides, LDL cholesterol, HDL cholesterol, and blood pressure these effects should be apparent within a few weeks; no such effects were seen in the carefully conducted clinical trial of Sacks and colleagues.</w:t>
      </w:r>
      <w:hyperlink r:id="rId14" w:anchor="bib8" w:history="1">
        <w:r w:rsidRPr="001F0202">
          <w:rPr>
            <w:rStyle w:val="Hyperlink"/>
            <w:vertAlign w:val="superscript"/>
          </w:rPr>
          <w:t>8</w:t>
        </w:r>
      </w:hyperlink>
      <w:r w:rsidRPr="001F0202">
        <w:t xml:space="preserve"> The reduction in triglycerides noted by </w:t>
      </w:r>
      <w:proofErr w:type="spellStart"/>
      <w:r w:rsidRPr="001F0202">
        <w:t>Schwingshakl</w:t>
      </w:r>
      <w:proofErr w:type="spellEnd"/>
      <w:r w:rsidRPr="001F0202">
        <w:t xml:space="preserve"> and Hoffmann in their meta-analysis</w:t>
      </w:r>
      <w:hyperlink r:id="rId15" w:anchor="bib9" w:history="1">
        <w:r w:rsidRPr="001F0202">
          <w:rPr>
            <w:rStyle w:val="Hyperlink"/>
            <w:vertAlign w:val="superscript"/>
          </w:rPr>
          <w:t>9</w:t>
        </w:r>
      </w:hyperlink>
      <w:r w:rsidRPr="001F0202">
        <w:t xml:space="preserve"> could be the result of differences in carbohydrate intake, which is the major factor affecting insulin and triglycerides. In the well-designed and executed </w:t>
      </w:r>
      <w:proofErr w:type="spellStart"/>
      <w:r w:rsidRPr="001F0202">
        <w:t>DiOGenes</w:t>
      </w:r>
      <w:proofErr w:type="spellEnd"/>
      <w:r w:rsidRPr="001F0202">
        <w:t xml:space="preserve"> study</w:t>
      </w:r>
      <w:proofErr w:type="gramStart"/>
      <w:r w:rsidRPr="001F0202">
        <w:t>,</w:t>
      </w:r>
      <w:proofErr w:type="gramEnd"/>
      <w:r w:rsidRPr="001F0202">
        <w:fldChar w:fldCharType="begin"/>
      </w:r>
      <w:r w:rsidRPr="001F0202">
        <w:instrText xml:space="preserve"> HYPERLINK "http://www.sciencedirect.com/science/article/pii/S0140673616313599" \l "bib10" </w:instrText>
      </w:r>
      <w:r w:rsidRPr="001F0202">
        <w:fldChar w:fldCharType="separate"/>
      </w:r>
      <w:r w:rsidRPr="001F0202">
        <w:rPr>
          <w:rStyle w:val="Hyperlink"/>
          <w:vertAlign w:val="superscript"/>
        </w:rPr>
        <w:t>10</w:t>
      </w:r>
      <w:r w:rsidRPr="001F0202">
        <w:fldChar w:fldCharType="end"/>
      </w:r>
      <w:r w:rsidRPr="001F0202">
        <w:t xml:space="preserve"> the low-</w:t>
      </w:r>
      <w:proofErr w:type="spellStart"/>
      <w:r w:rsidRPr="001F0202">
        <w:t>glycemic</w:t>
      </w:r>
      <w:proofErr w:type="spellEnd"/>
      <w:r w:rsidRPr="001F0202">
        <w:t xml:space="preserve"> index diet was only effective in maintaining reduced weight when coupled with a high protein diet. When coupled with a low protein diet, weight gain parallels that in the other three groups. Similarly in the adolescent component of this trial,</w:t>
      </w:r>
      <w:hyperlink r:id="rId16" w:anchor="bib11" w:history="1">
        <w:r w:rsidRPr="001F0202">
          <w:rPr>
            <w:rStyle w:val="Hyperlink"/>
            <w:vertAlign w:val="superscript"/>
          </w:rPr>
          <w:t>11</w:t>
        </w:r>
      </w:hyperlink>
      <w:r w:rsidRPr="001F0202">
        <w:t xml:space="preserve"> the biggest contrast in change of body-mass index </w:t>
      </w:r>
      <w:r w:rsidRPr="001F0202">
        <w:rPr>
          <w:i/>
          <w:iCs/>
        </w:rPr>
        <w:t>Z</w:t>
      </w:r>
      <w:r w:rsidRPr="001F0202">
        <w:t xml:space="preserve"> score seemed to be between the low protein and high protein diets, and the difference in glycaemic index was unimportant. In another trial of low-glycaemic and high-glycaemic diets cited by </w:t>
      </w:r>
      <w:proofErr w:type="spellStart"/>
      <w:r w:rsidRPr="001F0202">
        <w:t>Astrup</w:t>
      </w:r>
      <w:proofErr w:type="spellEnd"/>
      <w:r w:rsidRPr="001F0202">
        <w:t xml:space="preserve"> and colleagues, “weight loss did not differ between groups” and the “Change in body fat percentage [the primary endpoint] also did not differ between groups for the full cohort over the course of the study (p=0·81)”, which does not support low-glycaemic index diets. </w:t>
      </w:r>
      <w:hyperlink r:id="rId17" w:anchor="bib12" w:history="1">
        <w:r w:rsidRPr="001F0202">
          <w:rPr>
            <w:rStyle w:val="Hyperlink"/>
            <w:vertAlign w:val="superscript"/>
          </w:rPr>
          <w:t>12</w:t>
        </w:r>
      </w:hyperlink>
      <w:r w:rsidRPr="001F0202">
        <w:t xml:space="preserve"> Although C-reactive protein declines more in people on low-glycaemic index diets than people on high-glycaemic index diets,</w:t>
      </w:r>
      <w:hyperlink r:id="rId18" w:anchor="bib13" w:history="1">
        <w:r w:rsidRPr="001F0202">
          <w:rPr>
            <w:rStyle w:val="Hyperlink"/>
            <w:vertAlign w:val="superscript"/>
          </w:rPr>
          <w:t>13</w:t>
        </w:r>
      </w:hyperlink>
      <w:r w:rsidRPr="001F0202">
        <w:t xml:space="preserve"> this reduction is not enough to deter us from our initial conclusion that “The jury is still out about low-glycaemic index or low-glycaemic load diets”. We thus believe that weight loss by dieting has clinical merit, but that evidence favouring any one macronutrient diet remains weak.</w:t>
      </w:r>
    </w:p>
    <w:p w:rsidR="001F0202" w:rsidRPr="001F0202" w:rsidRDefault="001F0202" w:rsidP="001F0202">
      <w:pPr>
        <w:numPr>
          <w:ilvl w:val="0"/>
          <w:numId w:val="19"/>
        </w:numPr>
        <w:rPr>
          <w:vanish/>
        </w:rPr>
      </w:pPr>
      <w:bookmarkStart w:id="0" w:name="f10"/>
      <w:bookmarkEnd w:id="0"/>
    </w:p>
    <w:p w:rsidR="001F0202" w:rsidRPr="001F0202" w:rsidRDefault="001F0202" w:rsidP="001F0202">
      <w:r w:rsidRPr="001F0202">
        <w:t>GF reports grants from Spanish Health Institute ISC III during the conduct of the study and personal fees from Novo Nordisk outside the submitted work. GAB, DHR, and JPHW declare no competing interests.</w:t>
      </w:r>
    </w:p>
    <w:p w:rsidR="00C55512" w:rsidRDefault="00C55512" w:rsidP="001F0202">
      <w:pPr>
        <w:rPr>
          <w:b/>
        </w:rPr>
      </w:pPr>
    </w:p>
    <w:p w:rsidR="001F0202" w:rsidRDefault="001F0202" w:rsidP="001F0202">
      <w:pPr>
        <w:rPr>
          <w:b/>
        </w:rPr>
      </w:pPr>
      <w:r w:rsidRPr="001F0202">
        <w:rPr>
          <w:b/>
        </w:rPr>
        <w:t>References</w:t>
      </w:r>
    </w:p>
    <w:p w:rsidR="0022718A" w:rsidRDefault="0022718A" w:rsidP="0022718A">
      <w:pPr>
        <w:pStyle w:val="ListParagraph"/>
        <w:numPr>
          <w:ilvl w:val="2"/>
          <w:numId w:val="17"/>
        </w:numPr>
        <w:ind w:left="924" w:hanging="357"/>
      </w:pPr>
      <w:r>
        <w:t xml:space="preserve">GA Bray, G </w:t>
      </w:r>
      <w:proofErr w:type="spellStart"/>
      <w:r>
        <w:t>Frühbeck</w:t>
      </w:r>
      <w:proofErr w:type="spellEnd"/>
      <w:r>
        <w:t>, DH Ryan, JP Wilding Management of obesity</w:t>
      </w:r>
      <w:r w:rsidR="00D72FCC">
        <w:t xml:space="preserve"> </w:t>
      </w:r>
      <w:bookmarkStart w:id="1" w:name="_GoBack"/>
      <w:bookmarkEnd w:id="1"/>
      <w:r>
        <w:t>Lancet, 387 (2016), pp. 1947–1956</w:t>
      </w:r>
    </w:p>
    <w:p w:rsidR="00A03DD7" w:rsidRDefault="0022718A" w:rsidP="00A03DD7">
      <w:pPr>
        <w:pStyle w:val="ListParagraph"/>
        <w:numPr>
          <w:ilvl w:val="2"/>
          <w:numId w:val="17"/>
        </w:numPr>
        <w:ind w:left="924" w:hanging="357"/>
      </w:pPr>
      <w:r>
        <w:t xml:space="preserve">R </w:t>
      </w:r>
      <w:proofErr w:type="spellStart"/>
      <w:r>
        <w:t>Estruch</w:t>
      </w:r>
      <w:proofErr w:type="spellEnd"/>
      <w:r>
        <w:t xml:space="preserve">, E </w:t>
      </w:r>
      <w:proofErr w:type="spellStart"/>
      <w:r>
        <w:t>Ros</w:t>
      </w:r>
      <w:proofErr w:type="spellEnd"/>
      <w:r>
        <w:t>, J Salas-</w:t>
      </w:r>
      <w:proofErr w:type="spellStart"/>
      <w:r>
        <w:t>Salvado</w:t>
      </w:r>
      <w:proofErr w:type="spellEnd"/>
      <w:r>
        <w:t xml:space="preserve">, et </w:t>
      </w:r>
      <w:proofErr w:type="spellStart"/>
      <w:r>
        <w:t>al.Primary</w:t>
      </w:r>
      <w:proofErr w:type="spellEnd"/>
      <w:r>
        <w:t xml:space="preserve"> prevention of cardiovascular disease with a Mediterranean diet N </w:t>
      </w:r>
      <w:proofErr w:type="spellStart"/>
      <w:r>
        <w:t>Engl</w:t>
      </w:r>
      <w:proofErr w:type="spellEnd"/>
      <w:r>
        <w:t xml:space="preserve"> J Med, 368 (2013), pp. 1279–1290</w:t>
      </w:r>
    </w:p>
    <w:p w:rsidR="003B413A" w:rsidRDefault="00A03DD7" w:rsidP="003B413A">
      <w:pPr>
        <w:pStyle w:val="ListParagraph"/>
        <w:numPr>
          <w:ilvl w:val="2"/>
          <w:numId w:val="17"/>
        </w:numPr>
        <w:ind w:left="924" w:hanging="357"/>
        <w:rPr>
          <w:lang w:val="en-US"/>
        </w:rPr>
      </w:pPr>
      <w:r w:rsidRPr="00A03DD7">
        <w:rPr>
          <w:lang w:val="en-US"/>
        </w:rPr>
        <w:t xml:space="preserve">Appel, L.J., T.J. Moore, E. </w:t>
      </w:r>
      <w:proofErr w:type="spellStart"/>
      <w:r w:rsidRPr="00A03DD7">
        <w:rPr>
          <w:lang w:val="en-US"/>
        </w:rPr>
        <w:t>Obarzanek</w:t>
      </w:r>
      <w:proofErr w:type="spellEnd"/>
      <w:r w:rsidRPr="00A03DD7">
        <w:rPr>
          <w:lang w:val="en-US"/>
        </w:rPr>
        <w:t xml:space="preserve">, </w:t>
      </w:r>
      <w:proofErr w:type="spellStart"/>
      <w:r w:rsidRPr="00A03DD7">
        <w:rPr>
          <w:lang w:val="en-US"/>
        </w:rPr>
        <w:t>W.Vollmer</w:t>
      </w:r>
      <w:proofErr w:type="spellEnd"/>
      <w:r w:rsidRPr="00A03DD7">
        <w:rPr>
          <w:lang w:val="en-US"/>
        </w:rPr>
        <w:t xml:space="preserve">, </w:t>
      </w:r>
      <w:proofErr w:type="spellStart"/>
      <w:r w:rsidRPr="00A03DD7">
        <w:rPr>
          <w:lang w:val="en-US"/>
        </w:rPr>
        <w:t>L.P.Svetkey</w:t>
      </w:r>
      <w:proofErr w:type="spellEnd"/>
      <w:r w:rsidRPr="00A03DD7">
        <w:rPr>
          <w:lang w:val="en-US"/>
        </w:rPr>
        <w:t xml:space="preserve">, F. Sacks, G. Bray, T.M. Vogt, J.A. Cutler, D. Simons-Morton, P0H, Lin, N </w:t>
      </w:r>
      <w:proofErr w:type="spellStart"/>
      <w:r w:rsidRPr="00A03DD7">
        <w:rPr>
          <w:lang w:val="en-US"/>
        </w:rPr>
        <w:t>Karanja</w:t>
      </w:r>
      <w:proofErr w:type="spellEnd"/>
      <w:r w:rsidRPr="00A03DD7">
        <w:rPr>
          <w:lang w:val="en-US"/>
        </w:rPr>
        <w:t xml:space="preserve">, E.R. Miller III and D.W. Harsha.  A clinical </w:t>
      </w:r>
      <w:proofErr w:type="spellStart"/>
      <w:r w:rsidRPr="00A03DD7">
        <w:rPr>
          <w:lang w:val="en-US"/>
        </w:rPr>
        <w:t>trail</w:t>
      </w:r>
      <w:proofErr w:type="spellEnd"/>
      <w:r w:rsidRPr="00A03DD7">
        <w:rPr>
          <w:lang w:val="en-US"/>
        </w:rPr>
        <w:t xml:space="preserve"> of the effects of dietary patterns on blood pressure.  New </w:t>
      </w:r>
      <w:proofErr w:type="spellStart"/>
      <w:r w:rsidRPr="00A03DD7">
        <w:rPr>
          <w:lang w:val="en-US"/>
        </w:rPr>
        <w:t>Engl</w:t>
      </w:r>
      <w:proofErr w:type="spellEnd"/>
      <w:r w:rsidRPr="00A03DD7">
        <w:rPr>
          <w:lang w:val="en-US"/>
        </w:rPr>
        <w:t xml:space="preserve"> J Med 1997</w:t>
      </w:r>
      <w:proofErr w:type="gramStart"/>
      <w:r w:rsidRPr="00A03DD7">
        <w:rPr>
          <w:lang w:val="en-US"/>
        </w:rPr>
        <w:t>;338:1117</w:t>
      </w:r>
      <w:proofErr w:type="gramEnd"/>
      <w:r w:rsidRPr="00A03DD7">
        <w:rPr>
          <w:lang w:val="en-US"/>
        </w:rPr>
        <w:t>-1124.</w:t>
      </w:r>
    </w:p>
    <w:p w:rsidR="00935DDA" w:rsidRDefault="003B413A" w:rsidP="00935DDA">
      <w:pPr>
        <w:pStyle w:val="ListParagraph"/>
        <w:numPr>
          <w:ilvl w:val="2"/>
          <w:numId w:val="17"/>
        </w:numPr>
        <w:ind w:left="924" w:hanging="357"/>
      </w:pPr>
      <w:proofErr w:type="spellStart"/>
      <w:r>
        <w:t>Knowler</w:t>
      </w:r>
      <w:proofErr w:type="spellEnd"/>
      <w:r>
        <w:t xml:space="preserve"> WC, Fowler SE, Hamman RF, </w:t>
      </w:r>
      <w:proofErr w:type="spellStart"/>
      <w:r>
        <w:t>Christophi</w:t>
      </w:r>
      <w:proofErr w:type="spellEnd"/>
      <w:r>
        <w:t xml:space="preserve"> CA, Hoffman HJ, Brenneman AT, Brown-Friday </w:t>
      </w:r>
      <w:proofErr w:type="spellStart"/>
      <w:r>
        <w:t>JO,Goldberg</w:t>
      </w:r>
      <w:proofErr w:type="spellEnd"/>
      <w:r>
        <w:t xml:space="preserve"> R, </w:t>
      </w:r>
      <w:proofErr w:type="spellStart"/>
      <w:r>
        <w:t>Venditti</w:t>
      </w:r>
      <w:proofErr w:type="spellEnd"/>
      <w:r>
        <w:t xml:space="preserve"> E, Nathan DM.</w:t>
      </w:r>
      <w:r>
        <w:t xml:space="preserve"> </w:t>
      </w:r>
      <w:r>
        <w:t>10-year follow-up of diabetes incidence and weight loss in the Diabetes Prevention Program Outcomes Study.</w:t>
      </w:r>
      <w:r>
        <w:t xml:space="preserve"> </w:t>
      </w:r>
      <w:r>
        <w:t>Lancet. 2009 Nov 14;374(9702):1677-86</w:t>
      </w:r>
    </w:p>
    <w:p w:rsidR="00430D5F" w:rsidRDefault="00935DDA" w:rsidP="00430D5F">
      <w:pPr>
        <w:pStyle w:val="ListParagraph"/>
        <w:numPr>
          <w:ilvl w:val="2"/>
          <w:numId w:val="17"/>
        </w:numPr>
        <w:ind w:left="924" w:hanging="357"/>
      </w:pPr>
      <w:r>
        <w:t xml:space="preserve">M </w:t>
      </w:r>
      <w:proofErr w:type="spellStart"/>
      <w:r>
        <w:t>Espe</w:t>
      </w:r>
      <w:r>
        <w:t>land</w:t>
      </w:r>
      <w:proofErr w:type="spellEnd"/>
      <w:r>
        <w:t xml:space="preserve">, GA Bray, R </w:t>
      </w:r>
      <w:proofErr w:type="spellStart"/>
      <w:r>
        <w:t>Neiberg</w:t>
      </w:r>
      <w:proofErr w:type="spellEnd"/>
      <w:r>
        <w:t xml:space="preserve">, et al </w:t>
      </w:r>
      <w:r>
        <w:t>Describing patterns of weight changes using principal components analysis: results from the Action for Health in Diabetes (Look AHEAD) study group</w:t>
      </w:r>
      <w:r>
        <w:t xml:space="preserve"> </w:t>
      </w:r>
      <w:r>
        <w:t xml:space="preserve">Ann </w:t>
      </w:r>
      <w:proofErr w:type="spellStart"/>
      <w:r>
        <w:t>Epidemiol</w:t>
      </w:r>
      <w:proofErr w:type="spellEnd"/>
      <w:r>
        <w:t>, 19 (2009), pp. 701–710</w:t>
      </w:r>
    </w:p>
    <w:p w:rsidR="00430D5F" w:rsidRDefault="00430D5F" w:rsidP="00430D5F">
      <w:pPr>
        <w:pStyle w:val="ListParagraph"/>
        <w:numPr>
          <w:ilvl w:val="2"/>
          <w:numId w:val="17"/>
        </w:numPr>
        <w:ind w:left="924" w:hanging="357"/>
      </w:pPr>
      <w:r>
        <w:t xml:space="preserve">VJ Stevens, E </w:t>
      </w:r>
      <w:proofErr w:type="spellStart"/>
      <w:r>
        <w:t>Obarzanek</w:t>
      </w:r>
      <w:proofErr w:type="spellEnd"/>
      <w:r>
        <w:t>, NR Cook, Trials for the Hypertension Prevention Research Group, et al.</w:t>
      </w:r>
      <w:r>
        <w:t xml:space="preserve"> </w:t>
      </w:r>
      <w:r>
        <w:t>Long-term weight loss and changes in blood pressure: results of the Trials of Hypertension Prevention, phase II</w:t>
      </w:r>
      <w:r>
        <w:t xml:space="preserve"> </w:t>
      </w:r>
      <w:r w:rsidRPr="00430D5F">
        <w:t>Ann Intern Med, 134 (2001), pp. 1–11</w:t>
      </w:r>
    </w:p>
    <w:p w:rsidR="003070BC" w:rsidRDefault="00430D5F" w:rsidP="00430D5F">
      <w:pPr>
        <w:pStyle w:val="ListParagraph"/>
        <w:numPr>
          <w:ilvl w:val="2"/>
          <w:numId w:val="17"/>
        </w:numPr>
        <w:ind w:left="924" w:hanging="357"/>
      </w:pPr>
      <w:r w:rsidRPr="00430D5F">
        <w:t xml:space="preserve">Kuna ST, </w:t>
      </w:r>
      <w:proofErr w:type="spellStart"/>
      <w:r w:rsidRPr="00430D5F">
        <w:t>Reboussin</w:t>
      </w:r>
      <w:proofErr w:type="spellEnd"/>
      <w:r w:rsidRPr="00430D5F">
        <w:t xml:space="preserve"> DM, </w:t>
      </w:r>
      <w:proofErr w:type="spellStart"/>
      <w:r w:rsidRPr="00430D5F">
        <w:t>Borradaile</w:t>
      </w:r>
      <w:proofErr w:type="spellEnd"/>
      <w:r w:rsidRPr="00430D5F">
        <w:t xml:space="preserve"> KE, Sanders MH, </w:t>
      </w:r>
      <w:proofErr w:type="spellStart"/>
      <w:r w:rsidRPr="00430D5F">
        <w:t>Millman</w:t>
      </w:r>
      <w:proofErr w:type="spellEnd"/>
      <w:r w:rsidRPr="00430D5F">
        <w:t xml:space="preserve"> RP, </w:t>
      </w:r>
      <w:proofErr w:type="spellStart"/>
      <w:r w:rsidRPr="00430D5F">
        <w:t>Zammit</w:t>
      </w:r>
      <w:proofErr w:type="spellEnd"/>
      <w:r w:rsidRPr="00430D5F">
        <w:t xml:space="preserve"> G, Newman AB, Wadden TA, </w:t>
      </w:r>
      <w:proofErr w:type="spellStart"/>
      <w:r w:rsidRPr="00430D5F">
        <w:t>Jakicic</w:t>
      </w:r>
      <w:proofErr w:type="spellEnd"/>
      <w:r w:rsidRPr="00430D5F">
        <w:t xml:space="preserve"> JM, Wing RR, Pi-</w:t>
      </w:r>
      <w:proofErr w:type="spellStart"/>
      <w:r w:rsidRPr="00430D5F">
        <w:t>Sunyer</w:t>
      </w:r>
      <w:proofErr w:type="spellEnd"/>
      <w:r w:rsidRPr="00430D5F">
        <w:t xml:space="preserve"> FX, Foster </w:t>
      </w:r>
      <w:proofErr w:type="spellStart"/>
      <w:r w:rsidRPr="00430D5F">
        <w:t>GD;Sleep</w:t>
      </w:r>
      <w:proofErr w:type="spellEnd"/>
      <w:r w:rsidRPr="00430D5F">
        <w:t xml:space="preserve"> AHEAD Research Group of the Look AHEAD Research Group.  Long-term effect of weight loss on obstructive sleep </w:t>
      </w:r>
      <w:proofErr w:type="spellStart"/>
      <w:r w:rsidRPr="00430D5F">
        <w:t>apnea</w:t>
      </w:r>
      <w:proofErr w:type="spellEnd"/>
      <w:r w:rsidRPr="00430D5F">
        <w:t xml:space="preserve"> severity in obese patients with type 2 diabetes.  Sleep. 2013 May 1</w:t>
      </w:r>
      <w:proofErr w:type="gramStart"/>
      <w:r w:rsidRPr="00430D5F">
        <w:t>;36</w:t>
      </w:r>
      <w:proofErr w:type="gramEnd"/>
      <w:r w:rsidRPr="00430D5F">
        <w:t>(5):641-649A.</w:t>
      </w:r>
    </w:p>
    <w:p w:rsidR="003070BC" w:rsidRDefault="00430D5F" w:rsidP="003070BC">
      <w:pPr>
        <w:pStyle w:val="ListParagraph"/>
        <w:numPr>
          <w:ilvl w:val="2"/>
          <w:numId w:val="17"/>
        </w:numPr>
        <w:ind w:left="924" w:hanging="357"/>
        <w:rPr>
          <w:lang w:val="en-US"/>
        </w:rPr>
      </w:pPr>
      <w:r w:rsidRPr="00430D5F">
        <w:t xml:space="preserve">  </w:t>
      </w:r>
      <w:r w:rsidR="003070BC" w:rsidRPr="003070BC">
        <w:rPr>
          <w:lang w:val="en-US"/>
        </w:rPr>
        <w:t>Sacks FM, Carey VJ, Anderson CM, et al. Effects of high vs low glycemic index of dietary</w:t>
      </w:r>
      <w:r w:rsidR="003070BC">
        <w:rPr>
          <w:lang w:val="en-US"/>
        </w:rPr>
        <w:t xml:space="preserve"> </w:t>
      </w:r>
      <w:r w:rsidR="003070BC" w:rsidRPr="003070BC">
        <w:rPr>
          <w:lang w:val="en-US"/>
        </w:rPr>
        <w:t xml:space="preserve">carbohydrate on cardiovascular disease risk factors and insulin sensitivity: The </w:t>
      </w:r>
      <w:proofErr w:type="spellStart"/>
      <w:r w:rsidR="003070BC" w:rsidRPr="003070BC">
        <w:rPr>
          <w:lang w:val="en-US"/>
        </w:rPr>
        <w:t>omnicarb</w:t>
      </w:r>
      <w:proofErr w:type="spellEnd"/>
      <w:r w:rsidR="003070BC">
        <w:rPr>
          <w:lang w:val="en-US"/>
        </w:rPr>
        <w:t xml:space="preserve"> r</w:t>
      </w:r>
      <w:r w:rsidR="003070BC" w:rsidRPr="003070BC">
        <w:rPr>
          <w:lang w:val="en-US"/>
        </w:rPr>
        <w:t xml:space="preserve">andomized clinical trial. </w:t>
      </w:r>
      <w:r w:rsidR="003070BC" w:rsidRPr="003070BC">
        <w:rPr>
          <w:i/>
          <w:iCs/>
          <w:lang w:val="en-US"/>
        </w:rPr>
        <w:t xml:space="preserve">JAMA </w:t>
      </w:r>
      <w:r w:rsidR="003070BC" w:rsidRPr="003070BC">
        <w:rPr>
          <w:lang w:val="en-US"/>
        </w:rPr>
        <w:t>2014;</w:t>
      </w:r>
      <w:r w:rsidR="003070BC" w:rsidRPr="003070BC">
        <w:rPr>
          <w:b/>
          <w:bCs/>
          <w:lang w:val="en-US"/>
        </w:rPr>
        <w:t>312</w:t>
      </w:r>
      <w:r w:rsidR="003070BC" w:rsidRPr="003070BC">
        <w:rPr>
          <w:lang w:val="en-US"/>
        </w:rPr>
        <w:t>:2531-41</w:t>
      </w:r>
    </w:p>
    <w:p w:rsidR="006653D0" w:rsidRDefault="003070BC" w:rsidP="006653D0">
      <w:pPr>
        <w:pStyle w:val="ListParagraph"/>
        <w:numPr>
          <w:ilvl w:val="2"/>
          <w:numId w:val="17"/>
        </w:numPr>
        <w:ind w:left="924" w:hanging="357"/>
        <w:rPr>
          <w:lang w:val="en-US"/>
        </w:rPr>
      </w:pPr>
      <w:proofErr w:type="spellStart"/>
      <w:r w:rsidRPr="003070BC">
        <w:rPr>
          <w:lang w:val="en-US"/>
        </w:rPr>
        <w:t>Schwingshackl</w:t>
      </w:r>
      <w:proofErr w:type="spellEnd"/>
      <w:r w:rsidRPr="003070BC">
        <w:rPr>
          <w:lang w:val="en-US"/>
        </w:rPr>
        <w:t xml:space="preserve"> L, Hoffmann G. Long-term effects of low glycemic index/load vs. high</w:t>
      </w:r>
      <w:r>
        <w:rPr>
          <w:lang w:val="en-US"/>
        </w:rPr>
        <w:t xml:space="preserve"> </w:t>
      </w:r>
      <w:r w:rsidRPr="003070BC">
        <w:rPr>
          <w:lang w:val="en-US"/>
        </w:rPr>
        <w:t>glycemic index/load diets on parameters of obesity and obesity-associated risks: a</w:t>
      </w:r>
      <w:r>
        <w:rPr>
          <w:lang w:val="en-US"/>
        </w:rPr>
        <w:t xml:space="preserve"> </w:t>
      </w:r>
      <w:r w:rsidRPr="003070BC">
        <w:rPr>
          <w:lang w:val="en-US"/>
        </w:rPr>
        <w:t xml:space="preserve">systematic review and meta-analysis. </w:t>
      </w:r>
      <w:proofErr w:type="spellStart"/>
      <w:r w:rsidRPr="003070BC">
        <w:rPr>
          <w:lang w:val="en-US"/>
        </w:rPr>
        <w:t>Nutr</w:t>
      </w:r>
      <w:proofErr w:type="spellEnd"/>
      <w:r w:rsidRPr="003070BC">
        <w:rPr>
          <w:lang w:val="en-US"/>
        </w:rPr>
        <w:t xml:space="preserve"> </w:t>
      </w:r>
      <w:proofErr w:type="spellStart"/>
      <w:r w:rsidRPr="003070BC">
        <w:rPr>
          <w:lang w:val="en-US"/>
        </w:rPr>
        <w:t>Metab</w:t>
      </w:r>
      <w:proofErr w:type="spellEnd"/>
      <w:r w:rsidRPr="003070BC">
        <w:rPr>
          <w:lang w:val="en-US"/>
        </w:rPr>
        <w:t xml:space="preserve"> </w:t>
      </w:r>
      <w:proofErr w:type="spellStart"/>
      <w:r w:rsidRPr="003070BC">
        <w:rPr>
          <w:lang w:val="en-US"/>
        </w:rPr>
        <w:t>Cardiovasc</w:t>
      </w:r>
      <w:proofErr w:type="spellEnd"/>
      <w:r w:rsidRPr="003070BC">
        <w:rPr>
          <w:lang w:val="en-US"/>
        </w:rPr>
        <w:t xml:space="preserve"> Dis 2013;23:699-706</w:t>
      </w:r>
    </w:p>
    <w:p w:rsidR="006653D0" w:rsidRDefault="006653D0" w:rsidP="006653D0">
      <w:pPr>
        <w:pStyle w:val="ListParagraph"/>
        <w:numPr>
          <w:ilvl w:val="2"/>
          <w:numId w:val="17"/>
        </w:numPr>
        <w:ind w:left="924" w:hanging="357"/>
        <w:rPr>
          <w:lang w:val="en-US"/>
        </w:rPr>
      </w:pPr>
      <w:r w:rsidRPr="006653D0">
        <w:rPr>
          <w:lang w:val="en-US"/>
        </w:rPr>
        <w:t xml:space="preserve">Larsen TM, </w:t>
      </w:r>
      <w:proofErr w:type="spellStart"/>
      <w:r w:rsidRPr="006653D0">
        <w:rPr>
          <w:lang w:val="en-US"/>
        </w:rPr>
        <w:t>Dalskov</w:t>
      </w:r>
      <w:proofErr w:type="spellEnd"/>
      <w:r w:rsidRPr="006653D0">
        <w:rPr>
          <w:lang w:val="en-US"/>
        </w:rPr>
        <w:t xml:space="preserve"> SM, van </w:t>
      </w:r>
      <w:proofErr w:type="spellStart"/>
      <w:r w:rsidRPr="006653D0">
        <w:rPr>
          <w:lang w:val="en-US"/>
        </w:rPr>
        <w:t>Baak</w:t>
      </w:r>
      <w:proofErr w:type="spellEnd"/>
      <w:r w:rsidRPr="006653D0">
        <w:rPr>
          <w:lang w:val="en-US"/>
        </w:rPr>
        <w:t xml:space="preserve"> M, et al. Diet, Obesity, and Genes (Diogenes) Project.</w:t>
      </w:r>
      <w:r>
        <w:rPr>
          <w:lang w:val="en-US"/>
        </w:rPr>
        <w:t xml:space="preserve"> </w:t>
      </w:r>
      <w:r w:rsidRPr="006653D0">
        <w:rPr>
          <w:lang w:val="en-US"/>
        </w:rPr>
        <w:t>Diets with high or low protein content and glycemic inde</w:t>
      </w:r>
      <w:r>
        <w:rPr>
          <w:lang w:val="en-US"/>
        </w:rPr>
        <w:t xml:space="preserve">x for weight-loss maintenance. N </w:t>
      </w:r>
      <w:proofErr w:type="spellStart"/>
      <w:r w:rsidRPr="006653D0">
        <w:rPr>
          <w:lang w:val="en-US"/>
        </w:rPr>
        <w:t>Engl</w:t>
      </w:r>
      <w:proofErr w:type="spellEnd"/>
      <w:r w:rsidRPr="006653D0">
        <w:rPr>
          <w:lang w:val="en-US"/>
        </w:rPr>
        <w:t xml:space="preserve"> J Med 2010;363:2102-13</w:t>
      </w:r>
    </w:p>
    <w:p w:rsidR="00AC5F74" w:rsidRDefault="006653D0" w:rsidP="00AC5F74">
      <w:pPr>
        <w:pStyle w:val="ListParagraph"/>
        <w:numPr>
          <w:ilvl w:val="2"/>
          <w:numId w:val="17"/>
        </w:numPr>
        <w:ind w:left="924" w:hanging="357"/>
        <w:rPr>
          <w:lang w:val="en-US"/>
        </w:rPr>
      </w:pPr>
      <w:proofErr w:type="spellStart"/>
      <w:r w:rsidRPr="006653D0">
        <w:rPr>
          <w:lang w:val="en-US"/>
        </w:rPr>
        <w:t>Papadaki</w:t>
      </w:r>
      <w:proofErr w:type="spellEnd"/>
      <w:r w:rsidRPr="006653D0">
        <w:rPr>
          <w:lang w:val="en-US"/>
        </w:rPr>
        <w:t xml:space="preserve"> A, </w:t>
      </w:r>
      <w:proofErr w:type="spellStart"/>
      <w:r w:rsidRPr="006653D0">
        <w:rPr>
          <w:lang w:val="en-US"/>
        </w:rPr>
        <w:t>Linardakis</w:t>
      </w:r>
      <w:proofErr w:type="spellEnd"/>
      <w:r w:rsidRPr="006653D0">
        <w:rPr>
          <w:lang w:val="en-US"/>
        </w:rPr>
        <w:t xml:space="preserve"> M, Larsen TM, et al. </w:t>
      </w:r>
      <w:proofErr w:type="spellStart"/>
      <w:r w:rsidRPr="006653D0">
        <w:rPr>
          <w:lang w:val="en-US"/>
        </w:rPr>
        <w:t>DiOGenes</w:t>
      </w:r>
      <w:proofErr w:type="spellEnd"/>
      <w:r w:rsidRPr="006653D0">
        <w:rPr>
          <w:lang w:val="en-US"/>
        </w:rPr>
        <w:t xml:space="preserve"> Study Group. The effect of protein</w:t>
      </w:r>
      <w:r>
        <w:rPr>
          <w:lang w:val="en-US"/>
        </w:rPr>
        <w:t xml:space="preserve"> </w:t>
      </w:r>
      <w:r w:rsidRPr="006653D0">
        <w:rPr>
          <w:lang w:val="en-US"/>
        </w:rPr>
        <w:t xml:space="preserve">and glycemic index on children's body composition: the </w:t>
      </w:r>
      <w:proofErr w:type="spellStart"/>
      <w:r w:rsidRPr="006653D0">
        <w:rPr>
          <w:lang w:val="en-US"/>
        </w:rPr>
        <w:t>DiOGenes</w:t>
      </w:r>
      <w:proofErr w:type="spellEnd"/>
      <w:r w:rsidRPr="006653D0">
        <w:rPr>
          <w:lang w:val="en-US"/>
        </w:rPr>
        <w:t xml:space="preserve"> randomized study.</w:t>
      </w:r>
      <w:r>
        <w:rPr>
          <w:lang w:val="en-US"/>
        </w:rPr>
        <w:t xml:space="preserve"> </w:t>
      </w:r>
      <w:r w:rsidRPr="006653D0">
        <w:rPr>
          <w:lang w:val="en-US"/>
        </w:rPr>
        <w:t>Pediatrics 2010</w:t>
      </w:r>
      <w:proofErr w:type="gramStart"/>
      <w:r w:rsidRPr="006653D0">
        <w:rPr>
          <w:lang w:val="en-US"/>
        </w:rPr>
        <w:t>;126:e1143</w:t>
      </w:r>
      <w:proofErr w:type="gramEnd"/>
      <w:r w:rsidRPr="006653D0">
        <w:rPr>
          <w:lang w:val="en-US"/>
        </w:rPr>
        <w:t>-52.</w:t>
      </w:r>
    </w:p>
    <w:p w:rsidR="00864EC6" w:rsidRDefault="00AC5F74" w:rsidP="00864EC6">
      <w:pPr>
        <w:pStyle w:val="ListParagraph"/>
        <w:numPr>
          <w:ilvl w:val="2"/>
          <w:numId w:val="17"/>
        </w:numPr>
        <w:ind w:left="924" w:hanging="357"/>
        <w:rPr>
          <w:lang w:val="en-US"/>
        </w:rPr>
      </w:pPr>
      <w:proofErr w:type="spellStart"/>
      <w:r w:rsidRPr="00AC5F74">
        <w:rPr>
          <w:lang w:val="en-US"/>
        </w:rPr>
        <w:t>Ebbeling</w:t>
      </w:r>
      <w:proofErr w:type="spellEnd"/>
      <w:r w:rsidRPr="00AC5F74">
        <w:rPr>
          <w:lang w:val="en-US"/>
        </w:rPr>
        <w:t xml:space="preserve"> CB, </w:t>
      </w:r>
      <w:proofErr w:type="spellStart"/>
      <w:r w:rsidRPr="00AC5F74">
        <w:rPr>
          <w:lang w:val="en-US"/>
        </w:rPr>
        <w:t>Leidig</w:t>
      </w:r>
      <w:proofErr w:type="spellEnd"/>
      <w:r w:rsidRPr="00AC5F74">
        <w:rPr>
          <w:lang w:val="en-US"/>
        </w:rPr>
        <w:t xml:space="preserve"> MM, Feldman HA, </w:t>
      </w:r>
      <w:proofErr w:type="spellStart"/>
      <w:r w:rsidRPr="00AC5F74">
        <w:rPr>
          <w:lang w:val="en-US"/>
        </w:rPr>
        <w:t>Lovesky</w:t>
      </w:r>
      <w:proofErr w:type="spellEnd"/>
      <w:r w:rsidRPr="00AC5F74">
        <w:rPr>
          <w:lang w:val="en-US"/>
        </w:rPr>
        <w:t xml:space="preserve"> MM, Ludwig DS. Effects of a low–glycemic load vs low-fat diet in obese young adults. A randomized trial. JAMA</w:t>
      </w:r>
      <w:r w:rsidRPr="00AC5F74">
        <w:rPr>
          <w:lang w:val="en-US"/>
        </w:rPr>
        <w:t xml:space="preserve"> </w:t>
      </w:r>
      <w:r w:rsidRPr="00AC5F74">
        <w:rPr>
          <w:lang w:val="en-US"/>
        </w:rPr>
        <w:t>2007</w:t>
      </w:r>
      <w:proofErr w:type="gramStart"/>
      <w:r w:rsidRPr="00AC5F74">
        <w:rPr>
          <w:lang w:val="en-US"/>
        </w:rPr>
        <w:t>;297:2092</w:t>
      </w:r>
      <w:proofErr w:type="gramEnd"/>
      <w:r w:rsidRPr="00AC5F74">
        <w:rPr>
          <w:lang w:val="en-US"/>
        </w:rPr>
        <w:t>-2102.</w:t>
      </w:r>
    </w:p>
    <w:p w:rsidR="00AC5F74" w:rsidRPr="00864EC6" w:rsidRDefault="00864EC6" w:rsidP="00864EC6">
      <w:pPr>
        <w:pStyle w:val="ListParagraph"/>
        <w:numPr>
          <w:ilvl w:val="2"/>
          <w:numId w:val="17"/>
        </w:numPr>
        <w:ind w:left="924" w:hanging="357"/>
        <w:rPr>
          <w:lang w:val="en-US"/>
        </w:rPr>
      </w:pPr>
      <w:proofErr w:type="spellStart"/>
      <w:r w:rsidRPr="00864EC6">
        <w:rPr>
          <w:lang w:val="en-US"/>
        </w:rPr>
        <w:t>Gögebakan</w:t>
      </w:r>
      <w:proofErr w:type="spellEnd"/>
      <w:r w:rsidRPr="00864EC6">
        <w:rPr>
          <w:lang w:val="en-US"/>
        </w:rPr>
        <w:t xml:space="preserve"> O, Kohl A, </w:t>
      </w:r>
      <w:proofErr w:type="spellStart"/>
      <w:r w:rsidRPr="00864EC6">
        <w:rPr>
          <w:lang w:val="en-US"/>
        </w:rPr>
        <w:t>Osterhoff</w:t>
      </w:r>
      <w:proofErr w:type="spellEnd"/>
      <w:r w:rsidRPr="00864EC6">
        <w:rPr>
          <w:lang w:val="en-US"/>
        </w:rPr>
        <w:t xml:space="preserve"> MA, et al. on behalf of </w:t>
      </w:r>
      <w:proofErr w:type="spellStart"/>
      <w:r w:rsidRPr="00864EC6">
        <w:rPr>
          <w:lang w:val="en-US"/>
        </w:rPr>
        <w:t>DiOGenes</w:t>
      </w:r>
      <w:proofErr w:type="spellEnd"/>
      <w:r w:rsidRPr="00864EC6">
        <w:rPr>
          <w:lang w:val="en-US"/>
        </w:rPr>
        <w:t>. Effects of weight loss</w:t>
      </w:r>
      <w:r>
        <w:rPr>
          <w:lang w:val="en-US"/>
        </w:rPr>
        <w:t xml:space="preserve"> </w:t>
      </w:r>
      <w:r w:rsidRPr="00864EC6">
        <w:rPr>
          <w:lang w:val="en-US"/>
        </w:rPr>
        <w:t>and long-term weight maintenance with diets varying in protein and glycemic index on</w:t>
      </w:r>
      <w:r>
        <w:rPr>
          <w:lang w:val="en-US"/>
        </w:rPr>
        <w:t xml:space="preserve"> </w:t>
      </w:r>
      <w:r w:rsidRPr="00864EC6">
        <w:rPr>
          <w:lang w:val="en-US"/>
        </w:rPr>
        <w:t>cardiovascular risk factors: the Diet, Obesity, and Genes (</w:t>
      </w:r>
      <w:proofErr w:type="spellStart"/>
      <w:r w:rsidRPr="00864EC6">
        <w:rPr>
          <w:lang w:val="en-US"/>
        </w:rPr>
        <w:t>DiOGenes</w:t>
      </w:r>
      <w:proofErr w:type="spellEnd"/>
      <w:r w:rsidRPr="00864EC6">
        <w:rPr>
          <w:lang w:val="en-US"/>
        </w:rPr>
        <w:t>) Study, a randomized,</w:t>
      </w:r>
      <w:r>
        <w:rPr>
          <w:lang w:val="en-US"/>
        </w:rPr>
        <w:t xml:space="preserve"> </w:t>
      </w:r>
      <w:r w:rsidRPr="00864EC6">
        <w:rPr>
          <w:lang w:val="en-US"/>
        </w:rPr>
        <w:t>controlled trial. Circulation 2011</w:t>
      </w:r>
      <w:proofErr w:type="gramStart"/>
      <w:r w:rsidRPr="00864EC6">
        <w:rPr>
          <w:lang w:val="en-US"/>
        </w:rPr>
        <w:t>;124:2829</w:t>
      </w:r>
      <w:proofErr w:type="gramEnd"/>
      <w:r w:rsidRPr="00864EC6">
        <w:rPr>
          <w:lang w:val="en-US"/>
        </w:rPr>
        <w:t>-38</w:t>
      </w:r>
    </w:p>
    <w:p w:rsidR="0022718A" w:rsidRPr="0022718A" w:rsidRDefault="0022718A"/>
    <w:sectPr w:rsidR="0022718A" w:rsidRPr="0022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DFA"/>
    <w:multiLevelType w:val="multilevel"/>
    <w:tmpl w:val="AE988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10BFB"/>
    <w:multiLevelType w:val="multilevel"/>
    <w:tmpl w:val="ABBC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3A0"/>
    <w:multiLevelType w:val="multilevel"/>
    <w:tmpl w:val="8C0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C2D13"/>
    <w:multiLevelType w:val="multilevel"/>
    <w:tmpl w:val="D0AE3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15EF5"/>
    <w:multiLevelType w:val="multilevel"/>
    <w:tmpl w:val="61D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06229"/>
    <w:multiLevelType w:val="multilevel"/>
    <w:tmpl w:val="0C68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D5FE6"/>
    <w:multiLevelType w:val="multilevel"/>
    <w:tmpl w:val="973E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F6EBC"/>
    <w:multiLevelType w:val="multilevel"/>
    <w:tmpl w:val="C256E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67A2"/>
    <w:multiLevelType w:val="multilevel"/>
    <w:tmpl w:val="DBF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376E8"/>
    <w:multiLevelType w:val="multilevel"/>
    <w:tmpl w:val="A9F8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7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07919"/>
    <w:multiLevelType w:val="multilevel"/>
    <w:tmpl w:val="ECFC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70B6B"/>
    <w:multiLevelType w:val="multilevel"/>
    <w:tmpl w:val="85D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62D2C"/>
    <w:multiLevelType w:val="multilevel"/>
    <w:tmpl w:val="760A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D5828"/>
    <w:multiLevelType w:val="multilevel"/>
    <w:tmpl w:val="81BEC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B71CE0"/>
    <w:multiLevelType w:val="multilevel"/>
    <w:tmpl w:val="E820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759AA"/>
    <w:multiLevelType w:val="multilevel"/>
    <w:tmpl w:val="A9F8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7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94AF2"/>
    <w:multiLevelType w:val="multilevel"/>
    <w:tmpl w:val="C704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CB3866"/>
    <w:multiLevelType w:val="multilevel"/>
    <w:tmpl w:val="B7A6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14645"/>
    <w:multiLevelType w:val="multilevel"/>
    <w:tmpl w:val="13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02488"/>
    <w:multiLevelType w:val="multilevel"/>
    <w:tmpl w:val="A9F8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7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34824"/>
    <w:multiLevelType w:val="multilevel"/>
    <w:tmpl w:val="A58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C4571"/>
    <w:multiLevelType w:val="multilevel"/>
    <w:tmpl w:val="70340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2"/>
  </w:num>
  <w:num w:numId="4">
    <w:abstractNumId w:val="16"/>
  </w:num>
  <w:num w:numId="5">
    <w:abstractNumId w:val="8"/>
  </w:num>
  <w:num w:numId="6">
    <w:abstractNumId w:val="2"/>
  </w:num>
  <w:num w:numId="7">
    <w:abstractNumId w:val="6"/>
  </w:num>
  <w:num w:numId="8">
    <w:abstractNumId w:val="3"/>
  </w:num>
  <w:num w:numId="9">
    <w:abstractNumId w:val="10"/>
  </w:num>
  <w:num w:numId="10">
    <w:abstractNumId w:val="7"/>
  </w:num>
  <w:num w:numId="11">
    <w:abstractNumId w:val="14"/>
  </w:num>
  <w:num w:numId="12">
    <w:abstractNumId w:val="5"/>
  </w:num>
  <w:num w:numId="13">
    <w:abstractNumId w:val="11"/>
  </w:num>
  <w:num w:numId="14">
    <w:abstractNumId w:val="18"/>
  </w:num>
  <w:num w:numId="15">
    <w:abstractNumId w:val="1"/>
  </w:num>
  <w:num w:numId="16">
    <w:abstractNumId w:val="21"/>
  </w:num>
  <w:num w:numId="17">
    <w:abstractNumId w:val="9"/>
  </w:num>
  <w:num w:numId="18">
    <w:abstractNumId w:val="0"/>
  </w:num>
  <w:num w:numId="19">
    <w:abstractNumId w:val="20"/>
  </w:num>
  <w:num w:numId="20">
    <w:abstractNumId w:val="13"/>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02"/>
    <w:rsid w:val="001249E0"/>
    <w:rsid w:val="001E53E5"/>
    <w:rsid w:val="001F0202"/>
    <w:rsid w:val="0022718A"/>
    <w:rsid w:val="0027565A"/>
    <w:rsid w:val="003070BC"/>
    <w:rsid w:val="003B413A"/>
    <w:rsid w:val="00430D5F"/>
    <w:rsid w:val="006653D0"/>
    <w:rsid w:val="00864EC6"/>
    <w:rsid w:val="00935DDA"/>
    <w:rsid w:val="00964DEF"/>
    <w:rsid w:val="00A03DD7"/>
    <w:rsid w:val="00AC5F74"/>
    <w:rsid w:val="00C55512"/>
    <w:rsid w:val="00D72FCC"/>
    <w:rsid w:val="00F0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275C-1AB4-467F-9EC1-524A33A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02"/>
    <w:rPr>
      <w:color w:val="0563C1" w:themeColor="hyperlink"/>
      <w:u w:val="single"/>
    </w:rPr>
  </w:style>
  <w:style w:type="paragraph" w:styleId="ListParagraph">
    <w:name w:val="List Paragraph"/>
    <w:basedOn w:val="Normal"/>
    <w:uiPriority w:val="34"/>
    <w:qFormat/>
    <w:rsid w:val="0022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704">
      <w:bodyDiv w:val="1"/>
      <w:marLeft w:val="0"/>
      <w:marRight w:val="0"/>
      <w:marTop w:val="0"/>
      <w:marBottom w:val="0"/>
      <w:divBdr>
        <w:top w:val="none" w:sz="0" w:space="0" w:color="auto"/>
        <w:left w:val="none" w:sz="0" w:space="0" w:color="auto"/>
        <w:bottom w:val="none" w:sz="0" w:space="0" w:color="auto"/>
        <w:right w:val="none" w:sz="0" w:space="0" w:color="auto"/>
      </w:divBdr>
    </w:div>
    <w:div w:id="628314925">
      <w:bodyDiv w:val="1"/>
      <w:marLeft w:val="0"/>
      <w:marRight w:val="0"/>
      <w:marTop w:val="0"/>
      <w:marBottom w:val="0"/>
      <w:divBdr>
        <w:top w:val="none" w:sz="0" w:space="0" w:color="auto"/>
        <w:left w:val="none" w:sz="0" w:space="0" w:color="auto"/>
        <w:bottom w:val="none" w:sz="0" w:space="0" w:color="auto"/>
        <w:right w:val="none" w:sz="0" w:space="0" w:color="auto"/>
      </w:divBdr>
      <w:divsChild>
        <w:div w:id="1154839267">
          <w:marLeft w:val="0"/>
          <w:marRight w:val="0"/>
          <w:marTop w:val="0"/>
          <w:marBottom w:val="0"/>
          <w:divBdr>
            <w:top w:val="single" w:sz="2" w:space="0" w:color="2E2E2E"/>
            <w:left w:val="single" w:sz="2" w:space="0" w:color="2E2E2E"/>
            <w:bottom w:val="single" w:sz="2" w:space="0" w:color="2E2E2E"/>
            <w:right w:val="single" w:sz="2" w:space="0" w:color="2E2E2E"/>
          </w:divBdr>
          <w:divsChild>
            <w:div w:id="2007898934">
              <w:marLeft w:val="0"/>
              <w:marRight w:val="0"/>
              <w:marTop w:val="0"/>
              <w:marBottom w:val="0"/>
              <w:divBdr>
                <w:top w:val="single" w:sz="2" w:space="6" w:color="2E2E2E"/>
                <w:left w:val="single" w:sz="2" w:space="0" w:color="2E2E2E"/>
                <w:bottom w:val="single" w:sz="2" w:space="6" w:color="2E2E2E"/>
                <w:right w:val="single" w:sz="2" w:space="0" w:color="2E2E2E"/>
              </w:divBdr>
              <w:divsChild>
                <w:div w:id="1371493534">
                  <w:marLeft w:val="3555"/>
                  <w:marRight w:val="0"/>
                  <w:marTop w:val="30"/>
                  <w:marBottom w:val="0"/>
                  <w:divBdr>
                    <w:top w:val="none" w:sz="0" w:space="0" w:color="auto"/>
                    <w:left w:val="none" w:sz="0" w:space="0" w:color="auto"/>
                    <w:bottom w:val="none" w:sz="0" w:space="0" w:color="auto"/>
                    <w:right w:val="none" w:sz="0" w:space="0" w:color="auto"/>
                  </w:divBdr>
                  <w:divsChild>
                    <w:div w:id="796799302">
                      <w:marLeft w:val="0"/>
                      <w:marRight w:val="0"/>
                      <w:marTop w:val="0"/>
                      <w:marBottom w:val="0"/>
                      <w:divBdr>
                        <w:top w:val="none" w:sz="0" w:space="0" w:color="auto"/>
                        <w:left w:val="none" w:sz="0" w:space="0" w:color="auto"/>
                        <w:bottom w:val="none" w:sz="0" w:space="0" w:color="auto"/>
                        <w:right w:val="none" w:sz="0" w:space="0" w:color="auto"/>
                      </w:divBdr>
                      <w:divsChild>
                        <w:div w:id="2067795119">
                          <w:marLeft w:val="0"/>
                          <w:marRight w:val="0"/>
                          <w:marTop w:val="0"/>
                          <w:marBottom w:val="0"/>
                          <w:divBdr>
                            <w:top w:val="single" w:sz="6" w:space="0" w:color="D7D7D7"/>
                            <w:left w:val="single" w:sz="6" w:space="0" w:color="D7D7D7"/>
                            <w:bottom w:val="single" w:sz="6" w:space="0" w:color="7E8992"/>
                            <w:right w:val="single" w:sz="6" w:space="0" w:color="7E8992"/>
                          </w:divBdr>
                          <w:divsChild>
                            <w:div w:id="620721901">
                              <w:marLeft w:val="0"/>
                              <w:marRight w:val="0"/>
                              <w:marTop w:val="0"/>
                              <w:marBottom w:val="0"/>
                              <w:divBdr>
                                <w:top w:val="none" w:sz="0" w:space="0" w:color="auto"/>
                                <w:left w:val="none" w:sz="0" w:space="0" w:color="auto"/>
                                <w:bottom w:val="none" w:sz="0" w:space="0" w:color="auto"/>
                                <w:right w:val="none" w:sz="0" w:space="0" w:color="auto"/>
                              </w:divBdr>
                              <w:divsChild>
                                <w:div w:id="17430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845">
                          <w:marLeft w:val="0"/>
                          <w:marRight w:val="0"/>
                          <w:marTop w:val="0"/>
                          <w:marBottom w:val="0"/>
                          <w:divBdr>
                            <w:top w:val="single" w:sz="6" w:space="0" w:color="C9C9C9"/>
                            <w:left w:val="single" w:sz="6" w:space="0" w:color="C9C9C9"/>
                            <w:bottom w:val="single" w:sz="6" w:space="0" w:color="C9C9C9"/>
                            <w:right w:val="single" w:sz="6" w:space="0" w:color="C9C9C9"/>
                          </w:divBdr>
                          <w:divsChild>
                            <w:div w:id="331764411">
                              <w:marLeft w:val="0"/>
                              <w:marRight w:val="0"/>
                              <w:marTop w:val="0"/>
                              <w:marBottom w:val="0"/>
                              <w:divBdr>
                                <w:top w:val="none" w:sz="0" w:space="0" w:color="auto"/>
                                <w:left w:val="none" w:sz="0" w:space="0" w:color="auto"/>
                                <w:bottom w:val="none" w:sz="0" w:space="0" w:color="auto"/>
                                <w:right w:val="none" w:sz="0" w:space="0" w:color="auto"/>
                              </w:divBdr>
                              <w:divsChild>
                                <w:div w:id="410201445">
                                  <w:marLeft w:val="0"/>
                                  <w:marRight w:val="0"/>
                                  <w:marTop w:val="0"/>
                                  <w:marBottom w:val="0"/>
                                  <w:divBdr>
                                    <w:top w:val="none" w:sz="0" w:space="0" w:color="auto"/>
                                    <w:left w:val="none" w:sz="0" w:space="0" w:color="auto"/>
                                    <w:bottom w:val="none" w:sz="0" w:space="0" w:color="auto"/>
                                    <w:right w:val="none" w:sz="0" w:space="0" w:color="auto"/>
                                  </w:divBdr>
                                </w:div>
                              </w:divsChild>
                            </w:div>
                            <w:div w:id="1886327560">
                              <w:marLeft w:val="0"/>
                              <w:marRight w:val="0"/>
                              <w:marTop w:val="0"/>
                              <w:marBottom w:val="0"/>
                              <w:divBdr>
                                <w:top w:val="none" w:sz="0" w:space="0" w:color="auto"/>
                                <w:left w:val="none" w:sz="0" w:space="0" w:color="auto"/>
                                <w:bottom w:val="none" w:sz="0" w:space="0" w:color="auto"/>
                                <w:right w:val="none" w:sz="0" w:space="0" w:color="auto"/>
                              </w:divBdr>
                              <w:divsChild>
                                <w:div w:id="2023236845">
                                  <w:marLeft w:val="0"/>
                                  <w:marRight w:val="0"/>
                                  <w:marTop w:val="0"/>
                                  <w:marBottom w:val="0"/>
                                  <w:divBdr>
                                    <w:top w:val="none" w:sz="0" w:space="0" w:color="auto"/>
                                    <w:left w:val="none" w:sz="0" w:space="0" w:color="auto"/>
                                    <w:bottom w:val="none" w:sz="0" w:space="0" w:color="auto"/>
                                    <w:right w:val="none" w:sz="0" w:space="0" w:color="auto"/>
                                  </w:divBdr>
                                  <w:divsChild>
                                    <w:div w:id="1683430625">
                                      <w:marLeft w:val="0"/>
                                      <w:marRight w:val="0"/>
                                      <w:marTop w:val="0"/>
                                      <w:marBottom w:val="0"/>
                                      <w:divBdr>
                                        <w:top w:val="single" w:sz="6" w:space="0" w:color="D7D7D7"/>
                                        <w:left w:val="single" w:sz="6" w:space="0" w:color="D7D7D7"/>
                                        <w:bottom w:val="single" w:sz="6" w:space="0" w:color="7E8992"/>
                                        <w:right w:val="single" w:sz="6" w:space="0" w:color="7E8992"/>
                                      </w:divBdr>
                                      <w:divsChild>
                                        <w:div w:id="177289512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597297248">
                                  <w:marLeft w:val="0"/>
                                  <w:marRight w:val="0"/>
                                  <w:marTop w:val="180"/>
                                  <w:marBottom w:val="0"/>
                                  <w:divBdr>
                                    <w:top w:val="none" w:sz="0" w:space="0" w:color="auto"/>
                                    <w:left w:val="none" w:sz="0" w:space="0" w:color="auto"/>
                                    <w:bottom w:val="none" w:sz="0" w:space="0" w:color="auto"/>
                                    <w:right w:val="none" w:sz="0" w:space="0" w:color="auto"/>
                                  </w:divBdr>
                                  <w:divsChild>
                                    <w:div w:id="1056011346">
                                      <w:marLeft w:val="0"/>
                                      <w:marRight w:val="0"/>
                                      <w:marTop w:val="0"/>
                                      <w:marBottom w:val="0"/>
                                      <w:divBdr>
                                        <w:top w:val="single" w:sz="6" w:space="0" w:color="D7D7D7"/>
                                        <w:left w:val="single" w:sz="6" w:space="0" w:color="D7D7D7"/>
                                        <w:bottom w:val="single" w:sz="6" w:space="0" w:color="7E8992"/>
                                        <w:right w:val="single" w:sz="6" w:space="0" w:color="7E8992"/>
                                      </w:divBdr>
                                      <w:divsChild>
                                        <w:div w:id="61506110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5635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1057">
                  <w:marLeft w:val="0"/>
                  <w:marRight w:val="0"/>
                  <w:marTop w:val="0"/>
                  <w:marBottom w:val="0"/>
                  <w:divBdr>
                    <w:top w:val="none" w:sz="0" w:space="0" w:color="auto"/>
                    <w:left w:val="none" w:sz="0" w:space="0" w:color="auto"/>
                    <w:bottom w:val="none" w:sz="0" w:space="0" w:color="auto"/>
                    <w:right w:val="none" w:sz="0" w:space="0" w:color="auto"/>
                  </w:divBdr>
                  <w:divsChild>
                    <w:div w:id="1159348167">
                      <w:marLeft w:val="0"/>
                      <w:marRight w:val="0"/>
                      <w:marTop w:val="0"/>
                      <w:marBottom w:val="0"/>
                      <w:divBdr>
                        <w:top w:val="none" w:sz="0" w:space="0" w:color="auto"/>
                        <w:left w:val="none" w:sz="0" w:space="0" w:color="auto"/>
                        <w:bottom w:val="none" w:sz="0" w:space="0" w:color="auto"/>
                        <w:right w:val="none" w:sz="0" w:space="0" w:color="auto"/>
                      </w:divBdr>
                    </w:div>
                  </w:divsChild>
                </w:div>
                <w:div w:id="141121005">
                  <w:marLeft w:val="0"/>
                  <w:marRight w:val="0"/>
                  <w:marTop w:val="0"/>
                  <w:marBottom w:val="0"/>
                  <w:divBdr>
                    <w:top w:val="none" w:sz="0" w:space="0" w:color="auto"/>
                    <w:left w:val="none" w:sz="0" w:space="0" w:color="auto"/>
                    <w:bottom w:val="none" w:sz="0" w:space="0" w:color="auto"/>
                    <w:right w:val="none" w:sz="0" w:space="0" w:color="auto"/>
                  </w:divBdr>
                  <w:divsChild>
                    <w:div w:id="1869876039">
                      <w:marLeft w:val="0"/>
                      <w:marRight w:val="0"/>
                      <w:marTop w:val="0"/>
                      <w:marBottom w:val="0"/>
                      <w:divBdr>
                        <w:top w:val="none" w:sz="0" w:space="0" w:color="auto"/>
                        <w:left w:val="none" w:sz="0" w:space="0" w:color="auto"/>
                        <w:bottom w:val="none" w:sz="0" w:space="0" w:color="auto"/>
                        <w:right w:val="none" w:sz="0" w:space="0" w:color="auto"/>
                      </w:divBdr>
                    </w:div>
                    <w:div w:id="5851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120">
              <w:marLeft w:val="0"/>
              <w:marRight w:val="0"/>
              <w:marTop w:val="0"/>
              <w:marBottom w:val="0"/>
              <w:divBdr>
                <w:top w:val="none" w:sz="0" w:space="0" w:color="auto"/>
                <w:left w:val="none" w:sz="0" w:space="0" w:color="auto"/>
                <w:bottom w:val="none" w:sz="0" w:space="0" w:color="auto"/>
                <w:right w:val="none" w:sz="0" w:space="0" w:color="auto"/>
              </w:divBdr>
              <w:divsChild>
                <w:div w:id="1511945187">
                  <w:marLeft w:val="0"/>
                  <w:marRight w:val="0"/>
                  <w:marTop w:val="0"/>
                  <w:marBottom w:val="0"/>
                  <w:divBdr>
                    <w:top w:val="none" w:sz="0" w:space="0" w:color="auto"/>
                    <w:left w:val="none" w:sz="0" w:space="0" w:color="auto"/>
                    <w:bottom w:val="none" w:sz="0" w:space="0" w:color="auto"/>
                    <w:right w:val="none" w:sz="0" w:space="0" w:color="auto"/>
                  </w:divBdr>
                  <w:divsChild>
                    <w:div w:id="260603865">
                      <w:marLeft w:val="0"/>
                      <w:marRight w:val="0"/>
                      <w:marTop w:val="0"/>
                      <w:marBottom w:val="0"/>
                      <w:divBdr>
                        <w:top w:val="none" w:sz="0" w:space="0" w:color="auto"/>
                        <w:left w:val="none" w:sz="0" w:space="0" w:color="auto"/>
                        <w:bottom w:val="none" w:sz="0" w:space="0" w:color="auto"/>
                        <w:right w:val="none" w:sz="0" w:space="0" w:color="auto"/>
                      </w:divBdr>
                      <w:divsChild>
                        <w:div w:id="325863047">
                          <w:marLeft w:val="0"/>
                          <w:marRight w:val="0"/>
                          <w:marTop w:val="0"/>
                          <w:marBottom w:val="0"/>
                          <w:divBdr>
                            <w:top w:val="none" w:sz="0" w:space="0" w:color="auto"/>
                            <w:left w:val="none" w:sz="0" w:space="0" w:color="auto"/>
                            <w:bottom w:val="none" w:sz="0" w:space="0" w:color="auto"/>
                            <w:right w:val="none" w:sz="0" w:space="0" w:color="auto"/>
                          </w:divBdr>
                        </w:div>
                        <w:div w:id="445580655">
                          <w:marLeft w:val="0"/>
                          <w:marRight w:val="0"/>
                          <w:marTop w:val="0"/>
                          <w:marBottom w:val="0"/>
                          <w:divBdr>
                            <w:top w:val="none" w:sz="0" w:space="0" w:color="auto"/>
                            <w:left w:val="none" w:sz="0" w:space="0" w:color="auto"/>
                            <w:bottom w:val="none" w:sz="0" w:space="0" w:color="auto"/>
                            <w:right w:val="single" w:sz="6" w:space="0" w:color="C9C9C9"/>
                          </w:divBdr>
                          <w:divsChild>
                            <w:div w:id="1778480147">
                              <w:marLeft w:val="0"/>
                              <w:marRight w:val="0"/>
                              <w:marTop w:val="0"/>
                              <w:marBottom w:val="0"/>
                              <w:divBdr>
                                <w:top w:val="none" w:sz="0" w:space="0" w:color="auto"/>
                                <w:left w:val="none" w:sz="0" w:space="0" w:color="auto"/>
                                <w:bottom w:val="none" w:sz="0" w:space="0" w:color="auto"/>
                                <w:right w:val="none" w:sz="0" w:space="0" w:color="auto"/>
                              </w:divBdr>
                              <w:divsChild>
                                <w:div w:id="1006203669">
                                  <w:marLeft w:val="0"/>
                                  <w:marRight w:val="0"/>
                                  <w:marTop w:val="0"/>
                                  <w:marBottom w:val="0"/>
                                  <w:divBdr>
                                    <w:top w:val="none" w:sz="0" w:space="0" w:color="auto"/>
                                    <w:left w:val="none" w:sz="0" w:space="0" w:color="auto"/>
                                    <w:bottom w:val="none" w:sz="0" w:space="0" w:color="auto"/>
                                    <w:right w:val="none" w:sz="0" w:space="0" w:color="auto"/>
                                  </w:divBdr>
                                </w:div>
                                <w:div w:id="2056350779">
                                  <w:marLeft w:val="0"/>
                                  <w:marRight w:val="0"/>
                                  <w:marTop w:val="0"/>
                                  <w:marBottom w:val="0"/>
                                  <w:divBdr>
                                    <w:top w:val="none" w:sz="0" w:space="0" w:color="auto"/>
                                    <w:left w:val="none" w:sz="0" w:space="0" w:color="auto"/>
                                    <w:bottom w:val="none" w:sz="0" w:space="0" w:color="auto"/>
                                    <w:right w:val="none" w:sz="0" w:space="0" w:color="auto"/>
                                  </w:divBdr>
                                </w:div>
                                <w:div w:id="1535070878">
                                  <w:marLeft w:val="0"/>
                                  <w:marRight w:val="0"/>
                                  <w:marTop w:val="0"/>
                                  <w:marBottom w:val="0"/>
                                  <w:divBdr>
                                    <w:top w:val="none" w:sz="0" w:space="0" w:color="auto"/>
                                    <w:left w:val="none" w:sz="0" w:space="0" w:color="auto"/>
                                    <w:bottom w:val="none" w:sz="0" w:space="0" w:color="auto"/>
                                    <w:right w:val="none" w:sz="0" w:space="0" w:color="auto"/>
                                  </w:divBdr>
                                  <w:divsChild>
                                    <w:div w:id="930043565">
                                      <w:marLeft w:val="0"/>
                                      <w:marRight w:val="0"/>
                                      <w:marTop w:val="0"/>
                                      <w:marBottom w:val="0"/>
                                      <w:divBdr>
                                        <w:top w:val="none" w:sz="0" w:space="0" w:color="auto"/>
                                        <w:left w:val="none" w:sz="0" w:space="0" w:color="auto"/>
                                        <w:bottom w:val="none" w:sz="0" w:space="0" w:color="auto"/>
                                        <w:right w:val="none" w:sz="0" w:space="0" w:color="auto"/>
                                      </w:divBdr>
                                    </w:div>
                                  </w:divsChild>
                                </w:div>
                                <w:div w:id="1731296768">
                                  <w:marLeft w:val="0"/>
                                  <w:marRight w:val="0"/>
                                  <w:marTop w:val="0"/>
                                  <w:marBottom w:val="0"/>
                                  <w:divBdr>
                                    <w:top w:val="none" w:sz="0" w:space="0" w:color="auto"/>
                                    <w:left w:val="none" w:sz="0" w:space="0" w:color="auto"/>
                                    <w:bottom w:val="none" w:sz="0" w:space="0" w:color="auto"/>
                                    <w:right w:val="none" w:sz="0" w:space="0" w:color="auto"/>
                                  </w:divBdr>
                                  <w:divsChild>
                                    <w:div w:id="63171646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6636">
              <w:marLeft w:val="0"/>
              <w:marRight w:val="0"/>
              <w:marTop w:val="0"/>
              <w:marBottom w:val="0"/>
              <w:divBdr>
                <w:top w:val="single" w:sz="6" w:space="0" w:color="C9C9C9"/>
                <w:left w:val="none" w:sz="0" w:space="0" w:color="auto"/>
                <w:bottom w:val="none" w:sz="0" w:space="0" w:color="auto"/>
                <w:right w:val="none" w:sz="0" w:space="0" w:color="auto"/>
              </w:divBdr>
              <w:divsChild>
                <w:div w:id="1910193675">
                  <w:marLeft w:val="0"/>
                  <w:marRight w:val="0"/>
                  <w:marTop w:val="0"/>
                  <w:marBottom w:val="0"/>
                  <w:divBdr>
                    <w:top w:val="none" w:sz="0" w:space="0" w:color="auto"/>
                    <w:left w:val="none" w:sz="0" w:space="0" w:color="auto"/>
                    <w:bottom w:val="none" w:sz="0" w:space="0" w:color="auto"/>
                    <w:right w:val="none" w:sz="0" w:space="0" w:color="auto"/>
                  </w:divBdr>
                  <w:divsChild>
                    <w:div w:id="1962102092">
                      <w:marLeft w:val="0"/>
                      <w:marRight w:val="0"/>
                      <w:marTop w:val="0"/>
                      <w:marBottom w:val="0"/>
                      <w:divBdr>
                        <w:top w:val="none" w:sz="0" w:space="0" w:color="auto"/>
                        <w:left w:val="none" w:sz="0" w:space="0" w:color="auto"/>
                        <w:bottom w:val="none" w:sz="0" w:space="0" w:color="auto"/>
                        <w:right w:val="none" w:sz="0" w:space="0" w:color="auto"/>
                      </w:divBdr>
                      <w:divsChild>
                        <w:div w:id="127862203">
                          <w:marLeft w:val="0"/>
                          <w:marRight w:val="0"/>
                          <w:marTop w:val="225"/>
                          <w:marBottom w:val="180"/>
                          <w:divBdr>
                            <w:top w:val="single" w:sz="6" w:space="0" w:color="D7D7D7"/>
                            <w:left w:val="single" w:sz="2" w:space="0" w:color="D7D7D7"/>
                            <w:bottom w:val="single" w:sz="6" w:space="0" w:color="D7D7D7"/>
                            <w:right w:val="single" w:sz="2" w:space="0" w:color="D7D7D7"/>
                          </w:divBdr>
                          <w:divsChild>
                            <w:div w:id="357704083">
                              <w:marLeft w:val="0"/>
                              <w:marRight w:val="0"/>
                              <w:marTop w:val="0"/>
                              <w:marBottom w:val="0"/>
                              <w:divBdr>
                                <w:top w:val="none" w:sz="0" w:space="0" w:color="auto"/>
                                <w:left w:val="none" w:sz="0" w:space="0" w:color="auto"/>
                                <w:bottom w:val="none" w:sz="0" w:space="0" w:color="auto"/>
                                <w:right w:val="none" w:sz="0" w:space="0" w:color="auto"/>
                              </w:divBdr>
                              <w:divsChild>
                                <w:div w:id="1091467376">
                                  <w:marLeft w:val="0"/>
                                  <w:marRight w:val="0"/>
                                  <w:marTop w:val="0"/>
                                  <w:marBottom w:val="0"/>
                                  <w:divBdr>
                                    <w:top w:val="none" w:sz="0" w:space="0" w:color="auto"/>
                                    <w:left w:val="none" w:sz="0" w:space="0" w:color="auto"/>
                                    <w:bottom w:val="none" w:sz="0" w:space="0" w:color="auto"/>
                                    <w:right w:val="none" w:sz="0" w:space="0" w:color="auto"/>
                                  </w:divBdr>
                                  <w:divsChild>
                                    <w:div w:id="463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7585">
                              <w:marLeft w:val="0"/>
                              <w:marRight w:val="0"/>
                              <w:marTop w:val="0"/>
                              <w:marBottom w:val="0"/>
                              <w:divBdr>
                                <w:top w:val="none" w:sz="0" w:space="0" w:color="auto"/>
                                <w:left w:val="none" w:sz="0" w:space="0" w:color="auto"/>
                                <w:bottom w:val="none" w:sz="0" w:space="0" w:color="auto"/>
                                <w:right w:val="none" w:sz="0" w:space="0" w:color="auto"/>
                              </w:divBdr>
                            </w:div>
                          </w:divsChild>
                        </w:div>
                        <w:div w:id="283119477">
                          <w:marLeft w:val="0"/>
                          <w:marRight w:val="0"/>
                          <w:marTop w:val="0"/>
                          <w:marBottom w:val="0"/>
                          <w:divBdr>
                            <w:top w:val="none" w:sz="0" w:space="0" w:color="auto"/>
                            <w:left w:val="none" w:sz="0" w:space="0" w:color="auto"/>
                            <w:bottom w:val="none" w:sz="0" w:space="0" w:color="auto"/>
                            <w:right w:val="none" w:sz="0" w:space="0" w:color="auto"/>
                          </w:divBdr>
                          <w:divsChild>
                            <w:div w:id="1328896216">
                              <w:marLeft w:val="0"/>
                              <w:marRight w:val="0"/>
                              <w:marTop w:val="0"/>
                              <w:marBottom w:val="0"/>
                              <w:divBdr>
                                <w:top w:val="none" w:sz="0" w:space="0" w:color="auto"/>
                                <w:left w:val="none" w:sz="0" w:space="0" w:color="auto"/>
                                <w:bottom w:val="none" w:sz="0" w:space="0" w:color="auto"/>
                                <w:right w:val="none" w:sz="0" w:space="0" w:color="auto"/>
                              </w:divBdr>
                            </w:div>
                            <w:div w:id="1171798965">
                              <w:marLeft w:val="0"/>
                              <w:marRight w:val="0"/>
                              <w:marTop w:val="0"/>
                              <w:marBottom w:val="0"/>
                              <w:divBdr>
                                <w:top w:val="none" w:sz="0" w:space="0" w:color="auto"/>
                                <w:left w:val="none" w:sz="0" w:space="0" w:color="auto"/>
                                <w:bottom w:val="none" w:sz="0" w:space="0" w:color="auto"/>
                                <w:right w:val="none" w:sz="0" w:space="0" w:color="auto"/>
                              </w:divBdr>
                            </w:div>
                            <w:div w:id="1750730276">
                              <w:marLeft w:val="0"/>
                              <w:marRight w:val="0"/>
                              <w:marTop w:val="0"/>
                              <w:marBottom w:val="0"/>
                              <w:divBdr>
                                <w:top w:val="none" w:sz="0" w:space="0" w:color="auto"/>
                                <w:left w:val="none" w:sz="0" w:space="0" w:color="auto"/>
                                <w:bottom w:val="none" w:sz="0" w:space="0" w:color="auto"/>
                                <w:right w:val="none" w:sz="0" w:space="0" w:color="auto"/>
                              </w:divBdr>
                              <w:divsChild>
                                <w:div w:id="421223848">
                                  <w:marLeft w:val="0"/>
                                  <w:marRight w:val="0"/>
                                  <w:marTop w:val="0"/>
                                  <w:marBottom w:val="0"/>
                                  <w:divBdr>
                                    <w:top w:val="none" w:sz="0" w:space="0" w:color="auto"/>
                                    <w:left w:val="none" w:sz="0" w:space="0" w:color="auto"/>
                                    <w:bottom w:val="none" w:sz="0" w:space="0" w:color="auto"/>
                                    <w:right w:val="none" w:sz="0" w:space="0" w:color="auto"/>
                                  </w:divBdr>
                                </w:div>
                                <w:div w:id="670916789">
                                  <w:marLeft w:val="0"/>
                                  <w:marRight w:val="0"/>
                                  <w:marTop w:val="0"/>
                                  <w:marBottom w:val="0"/>
                                  <w:divBdr>
                                    <w:top w:val="none" w:sz="0" w:space="0" w:color="auto"/>
                                    <w:left w:val="none" w:sz="0" w:space="0" w:color="auto"/>
                                    <w:bottom w:val="none" w:sz="0" w:space="0" w:color="auto"/>
                                    <w:right w:val="none" w:sz="0" w:space="0" w:color="auto"/>
                                  </w:divBdr>
                                </w:div>
                                <w:div w:id="326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4772">
                          <w:marLeft w:val="0"/>
                          <w:marRight w:val="0"/>
                          <w:marTop w:val="0"/>
                          <w:marBottom w:val="0"/>
                          <w:divBdr>
                            <w:top w:val="none" w:sz="0" w:space="0" w:color="auto"/>
                            <w:left w:val="none" w:sz="0" w:space="0" w:color="auto"/>
                            <w:bottom w:val="none" w:sz="0" w:space="0" w:color="auto"/>
                            <w:right w:val="none" w:sz="0" w:space="0" w:color="auto"/>
                          </w:divBdr>
                          <w:divsChild>
                            <w:div w:id="1969628848">
                              <w:marLeft w:val="0"/>
                              <w:marRight w:val="0"/>
                              <w:marTop w:val="0"/>
                              <w:marBottom w:val="0"/>
                              <w:divBdr>
                                <w:top w:val="none" w:sz="0" w:space="0" w:color="auto"/>
                                <w:left w:val="none" w:sz="0" w:space="0" w:color="auto"/>
                                <w:bottom w:val="none" w:sz="0" w:space="0" w:color="auto"/>
                                <w:right w:val="none" w:sz="0" w:space="0" w:color="auto"/>
                              </w:divBdr>
                              <w:divsChild>
                                <w:div w:id="649410540">
                                  <w:marLeft w:val="0"/>
                                  <w:marRight w:val="0"/>
                                  <w:marTop w:val="0"/>
                                  <w:marBottom w:val="0"/>
                                  <w:divBdr>
                                    <w:top w:val="none" w:sz="0" w:space="0" w:color="auto"/>
                                    <w:left w:val="none" w:sz="0" w:space="0" w:color="auto"/>
                                    <w:bottom w:val="none" w:sz="0" w:space="0" w:color="auto"/>
                                    <w:right w:val="none" w:sz="0" w:space="0" w:color="auto"/>
                                  </w:divBdr>
                                  <w:divsChild>
                                    <w:div w:id="1767996128">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 w:id="663363285">
                          <w:marLeft w:val="0"/>
                          <w:marRight w:val="0"/>
                          <w:marTop w:val="0"/>
                          <w:marBottom w:val="0"/>
                          <w:divBdr>
                            <w:top w:val="none" w:sz="0" w:space="0" w:color="auto"/>
                            <w:left w:val="none" w:sz="0" w:space="0" w:color="auto"/>
                            <w:bottom w:val="none" w:sz="0" w:space="0" w:color="auto"/>
                            <w:right w:val="none" w:sz="0" w:space="0" w:color="auto"/>
                          </w:divBdr>
                          <w:divsChild>
                            <w:div w:id="1750422708">
                              <w:marLeft w:val="0"/>
                              <w:marRight w:val="0"/>
                              <w:marTop w:val="0"/>
                              <w:marBottom w:val="0"/>
                              <w:divBdr>
                                <w:top w:val="none" w:sz="0" w:space="0" w:color="auto"/>
                                <w:left w:val="none" w:sz="0" w:space="0" w:color="auto"/>
                                <w:bottom w:val="none" w:sz="0" w:space="0" w:color="auto"/>
                                <w:right w:val="none" w:sz="0" w:space="0" w:color="auto"/>
                              </w:divBdr>
                              <w:divsChild>
                                <w:div w:id="2050643951">
                                  <w:marLeft w:val="0"/>
                                  <w:marRight w:val="0"/>
                                  <w:marTop w:val="0"/>
                                  <w:marBottom w:val="0"/>
                                  <w:divBdr>
                                    <w:top w:val="none" w:sz="0" w:space="0" w:color="auto"/>
                                    <w:left w:val="none" w:sz="0" w:space="0" w:color="auto"/>
                                    <w:bottom w:val="none" w:sz="0" w:space="0" w:color="auto"/>
                                    <w:right w:val="none" w:sz="0" w:space="0" w:color="auto"/>
                                  </w:divBdr>
                                </w:div>
                                <w:div w:id="105974396">
                                  <w:marLeft w:val="0"/>
                                  <w:marRight w:val="0"/>
                                  <w:marTop w:val="0"/>
                                  <w:marBottom w:val="0"/>
                                  <w:divBdr>
                                    <w:top w:val="none" w:sz="0" w:space="0" w:color="auto"/>
                                    <w:left w:val="none" w:sz="0" w:space="0" w:color="auto"/>
                                    <w:bottom w:val="none" w:sz="0" w:space="0" w:color="auto"/>
                                    <w:right w:val="none" w:sz="0" w:space="0" w:color="auto"/>
                                  </w:divBdr>
                                </w:div>
                                <w:div w:id="1428886572">
                                  <w:marLeft w:val="0"/>
                                  <w:marRight w:val="0"/>
                                  <w:marTop w:val="0"/>
                                  <w:marBottom w:val="0"/>
                                  <w:divBdr>
                                    <w:top w:val="none" w:sz="0" w:space="0" w:color="auto"/>
                                    <w:left w:val="none" w:sz="0" w:space="0" w:color="auto"/>
                                    <w:bottom w:val="none" w:sz="0" w:space="0" w:color="auto"/>
                                    <w:right w:val="none" w:sz="0" w:space="0" w:color="auto"/>
                                  </w:divBdr>
                                </w:div>
                                <w:div w:id="1995988937">
                                  <w:marLeft w:val="0"/>
                                  <w:marRight w:val="0"/>
                                  <w:marTop w:val="0"/>
                                  <w:marBottom w:val="0"/>
                                  <w:divBdr>
                                    <w:top w:val="none" w:sz="0" w:space="0" w:color="auto"/>
                                    <w:left w:val="none" w:sz="0" w:space="0" w:color="auto"/>
                                    <w:bottom w:val="none" w:sz="0" w:space="0" w:color="auto"/>
                                    <w:right w:val="none" w:sz="0" w:space="0" w:color="auto"/>
                                  </w:divBdr>
                                </w:div>
                                <w:div w:id="1492062044">
                                  <w:marLeft w:val="0"/>
                                  <w:marRight w:val="0"/>
                                  <w:marTop w:val="0"/>
                                  <w:marBottom w:val="0"/>
                                  <w:divBdr>
                                    <w:top w:val="none" w:sz="0" w:space="0" w:color="auto"/>
                                    <w:left w:val="none" w:sz="0" w:space="0" w:color="auto"/>
                                    <w:bottom w:val="none" w:sz="0" w:space="0" w:color="auto"/>
                                    <w:right w:val="none" w:sz="0" w:space="0" w:color="auto"/>
                                  </w:divBdr>
                                </w:div>
                                <w:div w:id="908883382">
                                  <w:marLeft w:val="0"/>
                                  <w:marRight w:val="0"/>
                                  <w:marTop w:val="0"/>
                                  <w:marBottom w:val="0"/>
                                  <w:divBdr>
                                    <w:top w:val="none" w:sz="0" w:space="0" w:color="auto"/>
                                    <w:left w:val="none" w:sz="0" w:space="0" w:color="auto"/>
                                    <w:bottom w:val="none" w:sz="0" w:space="0" w:color="auto"/>
                                    <w:right w:val="none" w:sz="0" w:space="0" w:color="auto"/>
                                  </w:divBdr>
                                </w:div>
                                <w:div w:id="29033875">
                                  <w:marLeft w:val="0"/>
                                  <w:marRight w:val="0"/>
                                  <w:marTop w:val="0"/>
                                  <w:marBottom w:val="0"/>
                                  <w:divBdr>
                                    <w:top w:val="none" w:sz="0" w:space="0" w:color="auto"/>
                                    <w:left w:val="none" w:sz="0" w:space="0" w:color="auto"/>
                                    <w:bottom w:val="none" w:sz="0" w:space="0" w:color="auto"/>
                                    <w:right w:val="none" w:sz="0" w:space="0" w:color="auto"/>
                                  </w:divBdr>
                                </w:div>
                                <w:div w:id="1762873696">
                                  <w:marLeft w:val="0"/>
                                  <w:marRight w:val="0"/>
                                  <w:marTop w:val="0"/>
                                  <w:marBottom w:val="0"/>
                                  <w:divBdr>
                                    <w:top w:val="none" w:sz="0" w:space="0" w:color="auto"/>
                                    <w:left w:val="none" w:sz="0" w:space="0" w:color="auto"/>
                                    <w:bottom w:val="none" w:sz="0" w:space="0" w:color="auto"/>
                                    <w:right w:val="none" w:sz="0" w:space="0" w:color="auto"/>
                                  </w:divBdr>
                                </w:div>
                                <w:div w:id="1638677506">
                                  <w:marLeft w:val="0"/>
                                  <w:marRight w:val="0"/>
                                  <w:marTop w:val="0"/>
                                  <w:marBottom w:val="0"/>
                                  <w:divBdr>
                                    <w:top w:val="none" w:sz="0" w:space="0" w:color="auto"/>
                                    <w:left w:val="none" w:sz="0" w:space="0" w:color="auto"/>
                                    <w:bottom w:val="none" w:sz="0" w:space="0" w:color="auto"/>
                                    <w:right w:val="none" w:sz="0" w:space="0" w:color="auto"/>
                                  </w:divBdr>
                                </w:div>
                                <w:div w:id="977883093">
                                  <w:marLeft w:val="0"/>
                                  <w:marRight w:val="0"/>
                                  <w:marTop w:val="0"/>
                                  <w:marBottom w:val="0"/>
                                  <w:divBdr>
                                    <w:top w:val="none" w:sz="0" w:space="0" w:color="auto"/>
                                    <w:left w:val="none" w:sz="0" w:space="0" w:color="auto"/>
                                    <w:bottom w:val="none" w:sz="0" w:space="0" w:color="auto"/>
                                    <w:right w:val="none" w:sz="0" w:space="0" w:color="auto"/>
                                  </w:divBdr>
                                </w:div>
                                <w:div w:id="1345286866">
                                  <w:marLeft w:val="0"/>
                                  <w:marRight w:val="0"/>
                                  <w:marTop w:val="0"/>
                                  <w:marBottom w:val="0"/>
                                  <w:divBdr>
                                    <w:top w:val="none" w:sz="0" w:space="0" w:color="auto"/>
                                    <w:left w:val="none" w:sz="0" w:space="0" w:color="auto"/>
                                    <w:bottom w:val="none" w:sz="0" w:space="0" w:color="auto"/>
                                    <w:right w:val="none" w:sz="0" w:space="0" w:color="auto"/>
                                  </w:divBdr>
                                </w:div>
                                <w:div w:id="251010792">
                                  <w:marLeft w:val="0"/>
                                  <w:marRight w:val="0"/>
                                  <w:marTop w:val="0"/>
                                  <w:marBottom w:val="0"/>
                                  <w:divBdr>
                                    <w:top w:val="none" w:sz="0" w:space="0" w:color="auto"/>
                                    <w:left w:val="none" w:sz="0" w:space="0" w:color="auto"/>
                                    <w:bottom w:val="none" w:sz="0" w:space="0" w:color="auto"/>
                                    <w:right w:val="none" w:sz="0" w:space="0" w:color="auto"/>
                                  </w:divBdr>
                                </w:div>
                                <w:div w:id="1263874177">
                                  <w:marLeft w:val="0"/>
                                  <w:marRight w:val="0"/>
                                  <w:marTop w:val="0"/>
                                  <w:marBottom w:val="0"/>
                                  <w:divBdr>
                                    <w:top w:val="none" w:sz="0" w:space="0" w:color="auto"/>
                                    <w:left w:val="none" w:sz="0" w:space="0" w:color="auto"/>
                                    <w:bottom w:val="none" w:sz="0" w:space="0" w:color="auto"/>
                                    <w:right w:val="none" w:sz="0" w:space="0" w:color="auto"/>
                                  </w:divBdr>
                                </w:div>
                                <w:div w:id="1421490460">
                                  <w:marLeft w:val="0"/>
                                  <w:marRight w:val="0"/>
                                  <w:marTop w:val="0"/>
                                  <w:marBottom w:val="0"/>
                                  <w:divBdr>
                                    <w:top w:val="none" w:sz="0" w:space="0" w:color="auto"/>
                                    <w:left w:val="none" w:sz="0" w:space="0" w:color="auto"/>
                                    <w:bottom w:val="none" w:sz="0" w:space="0" w:color="auto"/>
                                    <w:right w:val="none" w:sz="0" w:space="0" w:color="auto"/>
                                  </w:divBdr>
                                </w:div>
                                <w:div w:id="267010639">
                                  <w:marLeft w:val="0"/>
                                  <w:marRight w:val="0"/>
                                  <w:marTop w:val="0"/>
                                  <w:marBottom w:val="0"/>
                                  <w:divBdr>
                                    <w:top w:val="none" w:sz="0" w:space="0" w:color="auto"/>
                                    <w:left w:val="none" w:sz="0" w:space="0" w:color="auto"/>
                                    <w:bottom w:val="none" w:sz="0" w:space="0" w:color="auto"/>
                                    <w:right w:val="none" w:sz="0" w:space="0" w:color="auto"/>
                                  </w:divBdr>
                                </w:div>
                                <w:div w:id="1993218660">
                                  <w:marLeft w:val="0"/>
                                  <w:marRight w:val="0"/>
                                  <w:marTop w:val="0"/>
                                  <w:marBottom w:val="0"/>
                                  <w:divBdr>
                                    <w:top w:val="none" w:sz="0" w:space="0" w:color="auto"/>
                                    <w:left w:val="none" w:sz="0" w:space="0" w:color="auto"/>
                                    <w:bottom w:val="none" w:sz="0" w:space="0" w:color="auto"/>
                                    <w:right w:val="none" w:sz="0" w:space="0" w:color="auto"/>
                                  </w:divBdr>
                                </w:div>
                                <w:div w:id="2098213046">
                                  <w:marLeft w:val="0"/>
                                  <w:marRight w:val="0"/>
                                  <w:marTop w:val="0"/>
                                  <w:marBottom w:val="0"/>
                                  <w:divBdr>
                                    <w:top w:val="none" w:sz="0" w:space="0" w:color="auto"/>
                                    <w:left w:val="none" w:sz="0" w:space="0" w:color="auto"/>
                                    <w:bottom w:val="none" w:sz="0" w:space="0" w:color="auto"/>
                                    <w:right w:val="none" w:sz="0" w:space="0" w:color="auto"/>
                                  </w:divBdr>
                                </w:div>
                                <w:div w:id="1193566383">
                                  <w:marLeft w:val="0"/>
                                  <w:marRight w:val="0"/>
                                  <w:marTop w:val="0"/>
                                  <w:marBottom w:val="0"/>
                                  <w:divBdr>
                                    <w:top w:val="none" w:sz="0" w:space="0" w:color="auto"/>
                                    <w:left w:val="none" w:sz="0" w:space="0" w:color="auto"/>
                                    <w:bottom w:val="none" w:sz="0" w:space="0" w:color="auto"/>
                                    <w:right w:val="none" w:sz="0" w:space="0" w:color="auto"/>
                                  </w:divBdr>
                                </w:div>
                                <w:div w:id="1058625773">
                                  <w:marLeft w:val="0"/>
                                  <w:marRight w:val="0"/>
                                  <w:marTop w:val="0"/>
                                  <w:marBottom w:val="0"/>
                                  <w:divBdr>
                                    <w:top w:val="none" w:sz="0" w:space="0" w:color="auto"/>
                                    <w:left w:val="none" w:sz="0" w:space="0" w:color="auto"/>
                                    <w:bottom w:val="none" w:sz="0" w:space="0" w:color="auto"/>
                                    <w:right w:val="none" w:sz="0" w:space="0" w:color="auto"/>
                                  </w:divBdr>
                                </w:div>
                                <w:div w:id="207500334">
                                  <w:marLeft w:val="0"/>
                                  <w:marRight w:val="0"/>
                                  <w:marTop w:val="0"/>
                                  <w:marBottom w:val="0"/>
                                  <w:divBdr>
                                    <w:top w:val="none" w:sz="0" w:space="0" w:color="auto"/>
                                    <w:left w:val="none" w:sz="0" w:space="0" w:color="auto"/>
                                    <w:bottom w:val="none" w:sz="0" w:space="0" w:color="auto"/>
                                    <w:right w:val="none" w:sz="0" w:space="0" w:color="auto"/>
                                  </w:divBdr>
                                </w:div>
                                <w:div w:id="1742017008">
                                  <w:marLeft w:val="0"/>
                                  <w:marRight w:val="0"/>
                                  <w:marTop w:val="0"/>
                                  <w:marBottom w:val="0"/>
                                  <w:divBdr>
                                    <w:top w:val="none" w:sz="0" w:space="0" w:color="auto"/>
                                    <w:left w:val="none" w:sz="0" w:space="0" w:color="auto"/>
                                    <w:bottom w:val="none" w:sz="0" w:space="0" w:color="auto"/>
                                    <w:right w:val="none" w:sz="0" w:space="0" w:color="auto"/>
                                  </w:divBdr>
                                </w:div>
                                <w:div w:id="1005089033">
                                  <w:marLeft w:val="0"/>
                                  <w:marRight w:val="0"/>
                                  <w:marTop w:val="0"/>
                                  <w:marBottom w:val="0"/>
                                  <w:divBdr>
                                    <w:top w:val="none" w:sz="0" w:space="0" w:color="auto"/>
                                    <w:left w:val="none" w:sz="0" w:space="0" w:color="auto"/>
                                    <w:bottom w:val="none" w:sz="0" w:space="0" w:color="auto"/>
                                    <w:right w:val="none" w:sz="0" w:space="0" w:color="auto"/>
                                  </w:divBdr>
                                </w:div>
                                <w:div w:id="231626420">
                                  <w:marLeft w:val="0"/>
                                  <w:marRight w:val="0"/>
                                  <w:marTop w:val="0"/>
                                  <w:marBottom w:val="0"/>
                                  <w:divBdr>
                                    <w:top w:val="none" w:sz="0" w:space="0" w:color="auto"/>
                                    <w:left w:val="none" w:sz="0" w:space="0" w:color="auto"/>
                                    <w:bottom w:val="none" w:sz="0" w:space="0" w:color="auto"/>
                                    <w:right w:val="none" w:sz="0" w:space="0" w:color="auto"/>
                                  </w:divBdr>
                                </w:div>
                                <w:div w:id="1685980804">
                                  <w:marLeft w:val="0"/>
                                  <w:marRight w:val="0"/>
                                  <w:marTop w:val="0"/>
                                  <w:marBottom w:val="0"/>
                                  <w:divBdr>
                                    <w:top w:val="none" w:sz="0" w:space="0" w:color="auto"/>
                                    <w:left w:val="none" w:sz="0" w:space="0" w:color="auto"/>
                                    <w:bottom w:val="none" w:sz="0" w:space="0" w:color="auto"/>
                                    <w:right w:val="none" w:sz="0" w:space="0" w:color="auto"/>
                                  </w:divBdr>
                                </w:div>
                                <w:div w:id="1948729758">
                                  <w:marLeft w:val="0"/>
                                  <w:marRight w:val="0"/>
                                  <w:marTop w:val="0"/>
                                  <w:marBottom w:val="0"/>
                                  <w:divBdr>
                                    <w:top w:val="none" w:sz="0" w:space="0" w:color="auto"/>
                                    <w:left w:val="none" w:sz="0" w:space="0" w:color="auto"/>
                                    <w:bottom w:val="none" w:sz="0" w:space="0" w:color="auto"/>
                                    <w:right w:val="none" w:sz="0" w:space="0" w:color="auto"/>
                                  </w:divBdr>
                                </w:div>
                                <w:div w:id="1400636884">
                                  <w:marLeft w:val="0"/>
                                  <w:marRight w:val="0"/>
                                  <w:marTop w:val="0"/>
                                  <w:marBottom w:val="0"/>
                                  <w:divBdr>
                                    <w:top w:val="none" w:sz="0" w:space="0" w:color="auto"/>
                                    <w:left w:val="none" w:sz="0" w:space="0" w:color="auto"/>
                                    <w:bottom w:val="none" w:sz="0" w:space="0" w:color="auto"/>
                                    <w:right w:val="none" w:sz="0" w:space="0" w:color="auto"/>
                                  </w:divBdr>
                                </w:div>
                                <w:div w:id="574053435">
                                  <w:marLeft w:val="0"/>
                                  <w:marRight w:val="0"/>
                                  <w:marTop w:val="0"/>
                                  <w:marBottom w:val="0"/>
                                  <w:divBdr>
                                    <w:top w:val="none" w:sz="0" w:space="0" w:color="auto"/>
                                    <w:left w:val="none" w:sz="0" w:space="0" w:color="auto"/>
                                    <w:bottom w:val="none" w:sz="0" w:space="0" w:color="auto"/>
                                    <w:right w:val="none" w:sz="0" w:space="0" w:color="auto"/>
                                  </w:divBdr>
                                </w:div>
                                <w:div w:id="1580942750">
                                  <w:marLeft w:val="0"/>
                                  <w:marRight w:val="0"/>
                                  <w:marTop w:val="0"/>
                                  <w:marBottom w:val="0"/>
                                  <w:divBdr>
                                    <w:top w:val="none" w:sz="0" w:space="0" w:color="auto"/>
                                    <w:left w:val="none" w:sz="0" w:space="0" w:color="auto"/>
                                    <w:bottom w:val="none" w:sz="0" w:space="0" w:color="auto"/>
                                    <w:right w:val="none" w:sz="0" w:space="0" w:color="auto"/>
                                  </w:divBdr>
                                </w:div>
                                <w:div w:id="1836602265">
                                  <w:marLeft w:val="0"/>
                                  <w:marRight w:val="0"/>
                                  <w:marTop w:val="0"/>
                                  <w:marBottom w:val="0"/>
                                  <w:divBdr>
                                    <w:top w:val="none" w:sz="0" w:space="0" w:color="auto"/>
                                    <w:left w:val="none" w:sz="0" w:space="0" w:color="auto"/>
                                    <w:bottom w:val="none" w:sz="0" w:space="0" w:color="auto"/>
                                    <w:right w:val="none" w:sz="0" w:space="0" w:color="auto"/>
                                  </w:divBdr>
                                </w:div>
                                <w:div w:id="650644217">
                                  <w:marLeft w:val="0"/>
                                  <w:marRight w:val="0"/>
                                  <w:marTop w:val="0"/>
                                  <w:marBottom w:val="0"/>
                                  <w:divBdr>
                                    <w:top w:val="none" w:sz="0" w:space="0" w:color="auto"/>
                                    <w:left w:val="none" w:sz="0" w:space="0" w:color="auto"/>
                                    <w:bottom w:val="none" w:sz="0" w:space="0" w:color="auto"/>
                                    <w:right w:val="none" w:sz="0" w:space="0" w:color="auto"/>
                                  </w:divBdr>
                                </w:div>
                                <w:div w:id="137580626">
                                  <w:marLeft w:val="0"/>
                                  <w:marRight w:val="0"/>
                                  <w:marTop w:val="0"/>
                                  <w:marBottom w:val="0"/>
                                  <w:divBdr>
                                    <w:top w:val="none" w:sz="0" w:space="0" w:color="auto"/>
                                    <w:left w:val="none" w:sz="0" w:space="0" w:color="auto"/>
                                    <w:bottom w:val="none" w:sz="0" w:space="0" w:color="auto"/>
                                    <w:right w:val="none" w:sz="0" w:space="0" w:color="auto"/>
                                  </w:divBdr>
                                </w:div>
                                <w:div w:id="2061515579">
                                  <w:marLeft w:val="0"/>
                                  <w:marRight w:val="0"/>
                                  <w:marTop w:val="0"/>
                                  <w:marBottom w:val="0"/>
                                  <w:divBdr>
                                    <w:top w:val="none" w:sz="0" w:space="0" w:color="auto"/>
                                    <w:left w:val="none" w:sz="0" w:space="0" w:color="auto"/>
                                    <w:bottom w:val="none" w:sz="0" w:space="0" w:color="auto"/>
                                    <w:right w:val="none" w:sz="0" w:space="0" w:color="auto"/>
                                  </w:divBdr>
                                </w:div>
                                <w:div w:id="1451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19152">
      <w:bodyDiv w:val="1"/>
      <w:marLeft w:val="0"/>
      <w:marRight w:val="0"/>
      <w:marTop w:val="0"/>
      <w:marBottom w:val="0"/>
      <w:divBdr>
        <w:top w:val="none" w:sz="0" w:space="0" w:color="auto"/>
        <w:left w:val="none" w:sz="0" w:space="0" w:color="auto"/>
        <w:bottom w:val="none" w:sz="0" w:space="0" w:color="auto"/>
        <w:right w:val="none" w:sz="0" w:space="0" w:color="auto"/>
      </w:divBdr>
      <w:divsChild>
        <w:div w:id="1237320306">
          <w:marLeft w:val="0"/>
          <w:marRight w:val="0"/>
          <w:marTop w:val="0"/>
          <w:marBottom w:val="0"/>
          <w:divBdr>
            <w:top w:val="single" w:sz="2" w:space="0" w:color="2E2E2E"/>
            <w:left w:val="single" w:sz="2" w:space="0" w:color="2E2E2E"/>
            <w:bottom w:val="single" w:sz="2" w:space="0" w:color="2E2E2E"/>
            <w:right w:val="single" w:sz="2" w:space="0" w:color="2E2E2E"/>
          </w:divBdr>
          <w:divsChild>
            <w:div w:id="1439256340">
              <w:marLeft w:val="0"/>
              <w:marRight w:val="0"/>
              <w:marTop w:val="0"/>
              <w:marBottom w:val="0"/>
              <w:divBdr>
                <w:top w:val="single" w:sz="6" w:space="0" w:color="C9C9C9"/>
                <w:left w:val="none" w:sz="0" w:space="0" w:color="auto"/>
                <w:bottom w:val="none" w:sz="0" w:space="0" w:color="auto"/>
                <w:right w:val="none" w:sz="0" w:space="0" w:color="auto"/>
              </w:divBdr>
              <w:divsChild>
                <w:div w:id="1590694378">
                  <w:marLeft w:val="0"/>
                  <w:marRight w:val="0"/>
                  <w:marTop w:val="0"/>
                  <w:marBottom w:val="0"/>
                  <w:divBdr>
                    <w:top w:val="none" w:sz="0" w:space="0" w:color="auto"/>
                    <w:left w:val="none" w:sz="0" w:space="0" w:color="auto"/>
                    <w:bottom w:val="none" w:sz="0" w:space="0" w:color="auto"/>
                    <w:right w:val="none" w:sz="0" w:space="0" w:color="auto"/>
                  </w:divBdr>
                  <w:divsChild>
                    <w:div w:id="2065132077">
                      <w:marLeft w:val="0"/>
                      <w:marRight w:val="0"/>
                      <w:marTop w:val="0"/>
                      <w:marBottom w:val="0"/>
                      <w:divBdr>
                        <w:top w:val="none" w:sz="0" w:space="0" w:color="auto"/>
                        <w:left w:val="none" w:sz="0" w:space="0" w:color="auto"/>
                        <w:bottom w:val="none" w:sz="0" w:space="0" w:color="auto"/>
                        <w:right w:val="none" w:sz="0" w:space="0" w:color="auto"/>
                      </w:divBdr>
                      <w:divsChild>
                        <w:div w:id="388310228">
                          <w:marLeft w:val="0"/>
                          <w:marRight w:val="0"/>
                          <w:marTop w:val="0"/>
                          <w:marBottom w:val="0"/>
                          <w:divBdr>
                            <w:top w:val="none" w:sz="0" w:space="0" w:color="auto"/>
                            <w:left w:val="none" w:sz="0" w:space="0" w:color="auto"/>
                            <w:bottom w:val="none" w:sz="0" w:space="0" w:color="auto"/>
                            <w:right w:val="none" w:sz="0" w:space="0" w:color="auto"/>
                          </w:divBdr>
                          <w:divsChild>
                            <w:div w:id="1442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70252">
      <w:bodyDiv w:val="1"/>
      <w:marLeft w:val="0"/>
      <w:marRight w:val="0"/>
      <w:marTop w:val="0"/>
      <w:marBottom w:val="0"/>
      <w:divBdr>
        <w:top w:val="none" w:sz="0" w:space="0" w:color="auto"/>
        <w:left w:val="none" w:sz="0" w:space="0" w:color="auto"/>
        <w:bottom w:val="none" w:sz="0" w:space="0" w:color="auto"/>
        <w:right w:val="none" w:sz="0" w:space="0" w:color="auto"/>
      </w:divBdr>
      <w:divsChild>
        <w:div w:id="1432890674">
          <w:marLeft w:val="0"/>
          <w:marRight w:val="0"/>
          <w:marTop w:val="0"/>
          <w:marBottom w:val="0"/>
          <w:divBdr>
            <w:top w:val="single" w:sz="2" w:space="0" w:color="2E2E2E"/>
            <w:left w:val="single" w:sz="2" w:space="0" w:color="2E2E2E"/>
            <w:bottom w:val="single" w:sz="2" w:space="0" w:color="2E2E2E"/>
            <w:right w:val="single" w:sz="2" w:space="0" w:color="2E2E2E"/>
          </w:divBdr>
          <w:divsChild>
            <w:div w:id="783500904">
              <w:marLeft w:val="0"/>
              <w:marRight w:val="0"/>
              <w:marTop w:val="0"/>
              <w:marBottom w:val="0"/>
              <w:divBdr>
                <w:top w:val="single" w:sz="2" w:space="6" w:color="2E2E2E"/>
                <w:left w:val="single" w:sz="2" w:space="0" w:color="2E2E2E"/>
                <w:bottom w:val="single" w:sz="2" w:space="6" w:color="2E2E2E"/>
                <w:right w:val="single" w:sz="2" w:space="0" w:color="2E2E2E"/>
              </w:divBdr>
              <w:divsChild>
                <w:div w:id="532304050">
                  <w:marLeft w:val="3555"/>
                  <w:marRight w:val="0"/>
                  <w:marTop w:val="30"/>
                  <w:marBottom w:val="0"/>
                  <w:divBdr>
                    <w:top w:val="none" w:sz="0" w:space="0" w:color="auto"/>
                    <w:left w:val="none" w:sz="0" w:space="0" w:color="auto"/>
                    <w:bottom w:val="none" w:sz="0" w:space="0" w:color="auto"/>
                    <w:right w:val="none" w:sz="0" w:space="0" w:color="auto"/>
                  </w:divBdr>
                  <w:divsChild>
                    <w:div w:id="1373119531">
                      <w:marLeft w:val="0"/>
                      <w:marRight w:val="0"/>
                      <w:marTop w:val="0"/>
                      <w:marBottom w:val="0"/>
                      <w:divBdr>
                        <w:top w:val="none" w:sz="0" w:space="0" w:color="auto"/>
                        <w:left w:val="none" w:sz="0" w:space="0" w:color="auto"/>
                        <w:bottom w:val="none" w:sz="0" w:space="0" w:color="auto"/>
                        <w:right w:val="none" w:sz="0" w:space="0" w:color="auto"/>
                      </w:divBdr>
                      <w:divsChild>
                        <w:div w:id="1449474508">
                          <w:marLeft w:val="0"/>
                          <w:marRight w:val="0"/>
                          <w:marTop w:val="0"/>
                          <w:marBottom w:val="0"/>
                          <w:divBdr>
                            <w:top w:val="single" w:sz="6" w:space="0" w:color="D7D7D7"/>
                            <w:left w:val="single" w:sz="6" w:space="0" w:color="D7D7D7"/>
                            <w:bottom w:val="single" w:sz="6" w:space="0" w:color="7E8992"/>
                            <w:right w:val="single" w:sz="6" w:space="0" w:color="7E8992"/>
                          </w:divBdr>
                          <w:divsChild>
                            <w:div w:id="886334640">
                              <w:marLeft w:val="0"/>
                              <w:marRight w:val="0"/>
                              <w:marTop w:val="0"/>
                              <w:marBottom w:val="0"/>
                              <w:divBdr>
                                <w:top w:val="none" w:sz="0" w:space="0" w:color="auto"/>
                                <w:left w:val="none" w:sz="0" w:space="0" w:color="auto"/>
                                <w:bottom w:val="none" w:sz="0" w:space="0" w:color="auto"/>
                                <w:right w:val="none" w:sz="0" w:space="0" w:color="auto"/>
                              </w:divBdr>
                              <w:divsChild>
                                <w:div w:id="1913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1022">
                          <w:marLeft w:val="0"/>
                          <w:marRight w:val="0"/>
                          <w:marTop w:val="0"/>
                          <w:marBottom w:val="0"/>
                          <w:divBdr>
                            <w:top w:val="single" w:sz="6" w:space="0" w:color="C9C9C9"/>
                            <w:left w:val="single" w:sz="6" w:space="0" w:color="C9C9C9"/>
                            <w:bottom w:val="single" w:sz="6" w:space="0" w:color="C9C9C9"/>
                            <w:right w:val="single" w:sz="6" w:space="0" w:color="C9C9C9"/>
                          </w:divBdr>
                          <w:divsChild>
                            <w:div w:id="1651009776">
                              <w:marLeft w:val="0"/>
                              <w:marRight w:val="0"/>
                              <w:marTop w:val="0"/>
                              <w:marBottom w:val="0"/>
                              <w:divBdr>
                                <w:top w:val="none" w:sz="0" w:space="0" w:color="auto"/>
                                <w:left w:val="none" w:sz="0" w:space="0" w:color="auto"/>
                                <w:bottom w:val="none" w:sz="0" w:space="0" w:color="auto"/>
                                <w:right w:val="none" w:sz="0" w:space="0" w:color="auto"/>
                              </w:divBdr>
                              <w:divsChild>
                                <w:div w:id="1379011400">
                                  <w:marLeft w:val="0"/>
                                  <w:marRight w:val="0"/>
                                  <w:marTop w:val="0"/>
                                  <w:marBottom w:val="0"/>
                                  <w:divBdr>
                                    <w:top w:val="none" w:sz="0" w:space="0" w:color="auto"/>
                                    <w:left w:val="none" w:sz="0" w:space="0" w:color="auto"/>
                                    <w:bottom w:val="none" w:sz="0" w:space="0" w:color="auto"/>
                                    <w:right w:val="none" w:sz="0" w:space="0" w:color="auto"/>
                                  </w:divBdr>
                                </w:div>
                              </w:divsChild>
                            </w:div>
                            <w:div w:id="1009677533">
                              <w:marLeft w:val="0"/>
                              <w:marRight w:val="0"/>
                              <w:marTop w:val="0"/>
                              <w:marBottom w:val="0"/>
                              <w:divBdr>
                                <w:top w:val="none" w:sz="0" w:space="0" w:color="auto"/>
                                <w:left w:val="none" w:sz="0" w:space="0" w:color="auto"/>
                                <w:bottom w:val="none" w:sz="0" w:space="0" w:color="auto"/>
                                <w:right w:val="none" w:sz="0" w:space="0" w:color="auto"/>
                              </w:divBdr>
                              <w:divsChild>
                                <w:div w:id="2126272459">
                                  <w:marLeft w:val="0"/>
                                  <w:marRight w:val="0"/>
                                  <w:marTop w:val="0"/>
                                  <w:marBottom w:val="0"/>
                                  <w:divBdr>
                                    <w:top w:val="none" w:sz="0" w:space="0" w:color="auto"/>
                                    <w:left w:val="none" w:sz="0" w:space="0" w:color="auto"/>
                                    <w:bottom w:val="none" w:sz="0" w:space="0" w:color="auto"/>
                                    <w:right w:val="none" w:sz="0" w:space="0" w:color="auto"/>
                                  </w:divBdr>
                                  <w:divsChild>
                                    <w:div w:id="1110324204">
                                      <w:marLeft w:val="0"/>
                                      <w:marRight w:val="0"/>
                                      <w:marTop w:val="0"/>
                                      <w:marBottom w:val="0"/>
                                      <w:divBdr>
                                        <w:top w:val="single" w:sz="6" w:space="0" w:color="D7D7D7"/>
                                        <w:left w:val="single" w:sz="6" w:space="0" w:color="D7D7D7"/>
                                        <w:bottom w:val="single" w:sz="6" w:space="0" w:color="7E8992"/>
                                        <w:right w:val="single" w:sz="6" w:space="0" w:color="7E8992"/>
                                      </w:divBdr>
                                      <w:divsChild>
                                        <w:div w:id="195933630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72807365">
                                  <w:marLeft w:val="0"/>
                                  <w:marRight w:val="0"/>
                                  <w:marTop w:val="180"/>
                                  <w:marBottom w:val="0"/>
                                  <w:divBdr>
                                    <w:top w:val="none" w:sz="0" w:space="0" w:color="auto"/>
                                    <w:left w:val="none" w:sz="0" w:space="0" w:color="auto"/>
                                    <w:bottom w:val="none" w:sz="0" w:space="0" w:color="auto"/>
                                    <w:right w:val="none" w:sz="0" w:space="0" w:color="auto"/>
                                  </w:divBdr>
                                  <w:divsChild>
                                    <w:div w:id="918367463">
                                      <w:marLeft w:val="0"/>
                                      <w:marRight w:val="0"/>
                                      <w:marTop w:val="0"/>
                                      <w:marBottom w:val="0"/>
                                      <w:divBdr>
                                        <w:top w:val="single" w:sz="6" w:space="0" w:color="D7D7D7"/>
                                        <w:left w:val="single" w:sz="6" w:space="0" w:color="D7D7D7"/>
                                        <w:bottom w:val="single" w:sz="6" w:space="0" w:color="7E8992"/>
                                        <w:right w:val="single" w:sz="6" w:space="0" w:color="7E8992"/>
                                      </w:divBdr>
                                      <w:divsChild>
                                        <w:div w:id="76410712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3235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8755">
                  <w:marLeft w:val="0"/>
                  <w:marRight w:val="0"/>
                  <w:marTop w:val="0"/>
                  <w:marBottom w:val="0"/>
                  <w:divBdr>
                    <w:top w:val="none" w:sz="0" w:space="0" w:color="auto"/>
                    <w:left w:val="none" w:sz="0" w:space="0" w:color="auto"/>
                    <w:bottom w:val="none" w:sz="0" w:space="0" w:color="auto"/>
                    <w:right w:val="none" w:sz="0" w:space="0" w:color="auto"/>
                  </w:divBdr>
                  <w:divsChild>
                    <w:div w:id="1838694906">
                      <w:marLeft w:val="0"/>
                      <w:marRight w:val="0"/>
                      <w:marTop w:val="0"/>
                      <w:marBottom w:val="0"/>
                      <w:divBdr>
                        <w:top w:val="none" w:sz="0" w:space="0" w:color="auto"/>
                        <w:left w:val="none" w:sz="0" w:space="0" w:color="auto"/>
                        <w:bottom w:val="none" w:sz="0" w:space="0" w:color="auto"/>
                        <w:right w:val="none" w:sz="0" w:space="0" w:color="auto"/>
                      </w:divBdr>
                    </w:div>
                  </w:divsChild>
                </w:div>
                <w:div w:id="1001813095">
                  <w:marLeft w:val="0"/>
                  <w:marRight w:val="0"/>
                  <w:marTop w:val="0"/>
                  <w:marBottom w:val="0"/>
                  <w:divBdr>
                    <w:top w:val="none" w:sz="0" w:space="0" w:color="auto"/>
                    <w:left w:val="none" w:sz="0" w:space="0" w:color="auto"/>
                    <w:bottom w:val="none" w:sz="0" w:space="0" w:color="auto"/>
                    <w:right w:val="none" w:sz="0" w:space="0" w:color="auto"/>
                  </w:divBdr>
                  <w:divsChild>
                    <w:div w:id="2033452625">
                      <w:marLeft w:val="0"/>
                      <w:marRight w:val="0"/>
                      <w:marTop w:val="0"/>
                      <w:marBottom w:val="0"/>
                      <w:divBdr>
                        <w:top w:val="none" w:sz="0" w:space="0" w:color="auto"/>
                        <w:left w:val="none" w:sz="0" w:space="0" w:color="auto"/>
                        <w:bottom w:val="none" w:sz="0" w:space="0" w:color="auto"/>
                        <w:right w:val="none" w:sz="0" w:space="0" w:color="auto"/>
                      </w:divBdr>
                    </w:div>
                    <w:div w:id="12416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1614">
              <w:marLeft w:val="0"/>
              <w:marRight w:val="0"/>
              <w:marTop w:val="0"/>
              <w:marBottom w:val="0"/>
              <w:divBdr>
                <w:top w:val="none" w:sz="0" w:space="0" w:color="auto"/>
                <w:left w:val="none" w:sz="0" w:space="0" w:color="auto"/>
                <w:bottom w:val="none" w:sz="0" w:space="0" w:color="auto"/>
                <w:right w:val="none" w:sz="0" w:space="0" w:color="auto"/>
              </w:divBdr>
              <w:divsChild>
                <w:div w:id="1175805746">
                  <w:marLeft w:val="0"/>
                  <w:marRight w:val="0"/>
                  <w:marTop w:val="0"/>
                  <w:marBottom w:val="0"/>
                  <w:divBdr>
                    <w:top w:val="none" w:sz="0" w:space="0" w:color="auto"/>
                    <w:left w:val="none" w:sz="0" w:space="0" w:color="auto"/>
                    <w:bottom w:val="none" w:sz="0" w:space="0" w:color="auto"/>
                    <w:right w:val="none" w:sz="0" w:space="0" w:color="auto"/>
                  </w:divBdr>
                  <w:divsChild>
                    <w:div w:id="447046541">
                      <w:marLeft w:val="0"/>
                      <w:marRight w:val="0"/>
                      <w:marTop w:val="0"/>
                      <w:marBottom w:val="0"/>
                      <w:divBdr>
                        <w:top w:val="none" w:sz="0" w:space="0" w:color="auto"/>
                        <w:left w:val="none" w:sz="0" w:space="0" w:color="auto"/>
                        <w:bottom w:val="none" w:sz="0" w:space="0" w:color="auto"/>
                        <w:right w:val="none" w:sz="0" w:space="0" w:color="auto"/>
                      </w:divBdr>
                      <w:divsChild>
                        <w:div w:id="304507685">
                          <w:marLeft w:val="0"/>
                          <w:marRight w:val="0"/>
                          <w:marTop w:val="0"/>
                          <w:marBottom w:val="0"/>
                          <w:divBdr>
                            <w:top w:val="none" w:sz="0" w:space="0" w:color="auto"/>
                            <w:left w:val="none" w:sz="0" w:space="0" w:color="auto"/>
                            <w:bottom w:val="none" w:sz="0" w:space="0" w:color="auto"/>
                            <w:right w:val="none" w:sz="0" w:space="0" w:color="auto"/>
                          </w:divBdr>
                        </w:div>
                        <w:div w:id="1507358812">
                          <w:marLeft w:val="0"/>
                          <w:marRight w:val="0"/>
                          <w:marTop w:val="0"/>
                          <w:marBottom w:val="0"/>
                          <w:divBdr>
                            <w:top w:val="none" w:sz="0" w:space="0" w:color="auto"/>
                            <w:left w:val="none" w:sz="0" w:space="0" w:color="auto"/>
                            <w:bottom w:val="none" w:sz="0" w:space="0" w:color="auto"/>
                            <w:right w:val="single" w:sz="6" w:space="0" w:color="C9C9C9"/>
                          </w:divBdr>
                          <w:divsChild>
                            <w:div w:id="284236521">
                              <w:marLeft w:val="0"/>
                              <w:marRight w:val="0"/>
                              <w:marTop w:val="0"/>
                              <w:marBottom w:val="0"/>
                              <w:divBdr>
                                <w:top w:val="none" w:sz="0" w:space="0" w:color="auto"/>
                                <w:left w:val="none" w:sz="0" w:space="0" w:color="auto"/>
                                <w:bottom w:val="none" w:sz="0" w:space="0" w:color="auto"/>
                                <w:right w:val="none" w:sz="0" w:space="0" w:color="auto"/>
                              </w:divBdr>
                              <w:divsChild>
                                <w:div w:id="313725668">
                                  <w:marLeft w:val="0"/>
                                  <w:marRight w:val="0"/>
                                  <w:marTop w:val="0"/>
                                  <w:marBottom w:val="0"/>
                                  <w:divBdr>
                                    <w:top w:val="none" w:sz="0" w:space="0" w:color="auto"/>
                                    <w:left w:val="none" w:sz="0" w:space="0" w:color="auto"/>
                                    <w:bottom w:val="none" w:sz="0" w:space="0" w:color="auto"/>
                                    <w:right w:val="none" w:sz="0" w:space="0" w:color="auto"/>
                                  </w:divBdr>
                                </w:div>
                                <w:div w:id="737870231">
                                  <w:marLeft w:val="0"/>
                                  <w:marRight w:val="0"/>
                                  <w:marTop w:val="0"/>
                                  <w:marBottom w:val="0"/>
                                  <w:divBdr>
                                    <w:top w:val="none" w:sz="0" w:space="0" w:color="auto"/>
                                    <w:left w:val="none" w:sz="0" w:space="0" w:color="auto"/>
                                    <w:bottom w:val="none" w:sz="0" w:space="0" w:color="auto"/>
                                    <w:right w:val="none" w:sz="0" w:space="0" w:color="auto"/>
                                  </w:divBdr>
                                </w:div>
                                <w:div w:id="1298031649">
                                  <w:marLeft w:val="0"/>
                                  <w:marRight w:val="0"/>
                                  <w:marTop w:val="0"/>
                                  <w:marBottom w:val="0"/>
                                  <w:divBdr>
                                    <w:top w:val="none" w:sz="0" w:space="0" w:color="auto"/>
                                    <w:left w:val="none" w:sz="0" w:space="0" w:color="auto"/>
                                    <w:bottom w:val="none" w:sz="0" w:space="0" w:color="auto"/>
                                    <w:right w:val="none" w:sz="0" w:space="0" w:color="auto"/>
                                  </w:divBdr>
                                  <w:divsChild>
                                    <w:div w:id="1200629107">
                                      <w:marLeft w:val="0"/>
                                      <w:marRight w:val="0"/>
                                      <w:marTop w:val="0"/>
                                      <w:marBottom w:val="0"/>
                                      <w:divBdr>
                                        <w:top w:val="none" w:sz="0" w:space="0" w:color="auto"/>
                                        <w:left w:val="none" w:sz="0" w:space="0" w:color="auto"/>
                                        <w:bottom w:val="none" w:sz="0" w:space="0" w:color="auto"/>
                                        <w:right w:val="none" w:sz="0" w:space="0" w:color="auto"/>
                                      </w:divBdr>
                                    </w:div>
                                  </w:divsChild>
                                </w:div>
                                <w:div w:id="1410226142">
                                  <w:marLeft w:val="0"/>
                                  <w:marRight w:val="0"/>
                                  <w:marTop w:val="0"/>
                                  <w:marBottom w:val="0"/>
                                  <w:divBdr>
                                    <w:top w:val="none" w:sz="0" w:space="0" w:color="auto"/>
                                    <w:left w:val="none" w:sz="0" w:space="0" w:color="auto"/>
                                    <w:bottom w:val="none" w:sz="0" w:space="0" w:color="auto"/>
                                    <w:right w:val="none" w:sz="0" w:space="0" w:color="auto"/>
                                  </w:divBdr>
                                  <w:divsChild>
                                    <w:div w:id="197880332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90814">
              <w:marLeft w:val="0"/>
              <w:marRight w:val="0"/>
              <w:marTop w:val="0"/>
              <w:marBottom w:val="0"/>
              <w:divBdr>
                <w:top w:val="single" w:sz="6" w:space="0" w:color="C9C9C9"/>
                <w:left w:val="none" w:sz="0" w:space="0" w:color="auto"/>
                <w:bottom w:val="none" w:sz="0" w:space="0" w:color="auto"/>
                <w:right w:val="none" w:sz="0" w:space="0" w:color="auto"/>
              </w:divBdr>
              <w:divsChild>
                <w:div w:id="264962113">
                  <w:marLeft w:val="0"/>
                  <w:marRight w:val="0"/>
                  <w:marTop w:val="0"/>
                  <w:marBottom w:val="0"/>
                  <w:divBdr>
                    <w:top w:val="none" w:sz="0" w:space="0" w:color="auto"/>
                    <w:left w:val="none" w:sz="0" w:space="0" w:color="auto"/>
                    <w:bottom w:val="none" w:sz="0" w:space="0" w:color="auto"/>
                    <w:right w:val="none" w:sz="0" w:space="0" w:color="auto"/>
                  </w:divBdr>
                  <w:divsChild>
                    <w:div w:id="1211917072">
                      <w:marLeft w:val="0"/>
                      <w:marRight w:val="0"/>
                      <w:marTop w:val="0"/>
                      <w:marBottom w:val="0"/>
                      <w:divBdr>
                        <w:top w:val="none" w:sz="0" w:space="0" w:color="auto"/>
                        <w:left w:val="none" w:sz="0" w:space="0" w:color="auto"/>
                        <w:bottom w:val="none" w:sz="0" w:space="0" w:color="auto"/>
                        <w:right w:val="none" w:sz="0" w:space="0" w:color="auto"/>
                      </w:divBdr>
                      <w:divsChild>
                        <w:div w:id="1085301970">
                          <w:marLeft w:val="0"/>
                          <w:marRight w:val="0"/>
                          <w:marTop w:val="225"/>
                          <w:marBottom w:val="180"/>
                          <w:divBdr>
                            <w:top w:val="single" w:sz="6" w:space="0" w:color="D7D7D7"/>
                            <w:left w:val="single" w:sz="2" w:space="0" w:color="D7D7D7"/>
                            <w:bottom w:val="single" w:sz="6" w:space="0" w:color="D7D7D7"/>
                            <w:right w:val="single" w:sz="2" w:space="0" w:color="D7D7D7"/>
                          </w:divBdr>
                          <w:divsChild>
                            <w:div w:id="464927769">
                              <w:marLeft w:val="0"/>
                              <w:marRight w:val="0"/>
                              <w:marTop w:val="0"/>
                              <w:marBottom w:val="0"/>
                              <w:divBdr>
                                <w:top w:val="none" w:sz="0" w:space="0" w:color="auto"/>
                                <w:left w:val="none" w:sz="0" w:space="0" w:color="auto"/>
                                <w:bottom w:val="none" w:sz="0" w:space="0" w:color="auto"/>
                                <w:right w:val="none" w:sz="0" w:space="0" w:color="auto"/>
                              </w:divBdr>
                              <w:divsChild>
                                <w:div w:id="967785283">
                                  <w:marLeft w:val="0"/>
                                  <w:marRight w:val="0"/>
                                  <w:marTop w:val="0"/>
                                  <w:marBottom w:val="0"/>
                                  <w:divBdr>
                                    <w:top w:val="none" w:sz="0" w:space="0" w:color="auto"/>
                                    <w:left w:val="none" w:sz="0" w:space="0" w:color="auto"/>
                                    <w:bottom w:val="none" w:sz="0" w:space="0" w:color="auto"/>
                                    <w:right w:val="none" w:sz="0" w:space="0" w:color="auto"/>
                                  </w:divBdr>
                                  <w:divsChild>
                                    <w:div w:id="10079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88763">
                              <w:marLeft w:val="0"/>
                              <w:marRight w:val="0"/>
                              <w:marTop w:val="0"/>
                              <w:marBottom w:val="0"/>
                              <w:divBdr>
                                <w:top w:val="none" w:sz="0" w:space="0" w:color="auto"/>
                                <w:left w:val="none" w:sz="0" w:space="0" w:color="auto"/>
                                <w:bottom w:val="none" w:sz="0" w:space="0" w:color="auto"/>
                                <w:right w:val="none" w:sz="0" w:space="0" w:color="auto"/>
                              </w:divBdr>
                            </w:div>
                          </w:divsChild>
                        </w:div>
                        <w:div w:id="375088370">
                          <w:marLeft w:val="0"/>
                          <w:marRight w:val="0"/>
                          <w:marTop w:val="0"/>
                          <w:marBottom w:val="0"/>
                          <w:divBdr>
                            <w:top w:val="none" w:sz="0" w:space="0" w:color="auto"/>
                            <w:left w:val="none" w:sz="0" w:space="0" w:color="auto"/>
                            <w:bottom w:val="none" w:sz="0" w:space="0" w:color="auto"/>
                            <w:right w:val="none" w:sz="0" w:space="0" w:color="auto"/>
                          </w:divBdr>
                          <w:divsChild>
                            <w:div w:id="1985624323">
                              <w:marLeft w:val="0"/>
                              <w:marRight w:val="0"/>
                              <w:marTop w:val="0"/>
                              <w:marBottom w:val="0"/>
                              <w:divBdr>
                                <w:top w:val="none" w:sz="0" w:space="0" w:color="auto"/>
                                <w:left w:val="none" w:sz="0" w:space="0" w:color="auto"/>
                                <w:bottom w:val="none" w:sz="0" w:space="0" w:color="auto"/>
                                <w:right w:val="none" w:sz="0" w:space="0" w:color="auto"/>
                              </w:divBdr>
                            </w:div>
                            <w:div w:id="1148207096">
                              <w:marLeft w:val="0"/>
                              <w:marRight w:val="0"/>
                              <w:marTop w:val="0"/>
                              <w:marBottom w:val="0"/>
                              <w:divBdr>
                                <w:top w:val="none" w:sz="0" w:space="0" w:color="auto"/>
                                <w:left w:val="none" w:sz="0" w:space="0" w:color="auto"/>
                                <w:bottom w:val="none" w:sz="0" w:space="0" w:color="auto"/>
                                <w:right w:val="none" w:sz="0" w:space="0" w:color="auto"/>
                              </w:divBdr>
                            </w:div>
                            <w:div w:id="963273155">
                              <w:marLeft w:val="0"/>
                              <w:marRight w:val="0"/>
                              <w:marTop w:val="0"/>
                              <w:marBottom w:val="0"/>
                              <w:divBdr>
                                <w:top w:val="none" w:sz="0" w:space="0" w:color="auto"/>
                                <w:left w:val="none" w:sz="0" w:space="0" w:color="auto"/>
                                <w:bottom w:val="none" w:sz="0" w:space="0" w:color="auto"/>
                                <w:right w:val="none" w:sz="0" w:space="0" w:color="auto"/>
                              </w:divBdr>
                              <w:divsChild>
                                <w:div w:id="975375972">
                                  <w:marLeft w:val="0"/>
                                  <w:marRight w:val="0"/>
                                  <w:marTop w:val="0"/>
                                  <w:marBottom w:val="0"/>
                                  <w:divBdr>
                                    <w:top w:val="none" w:sz="0" w:space="0" w:color="auto"/>
                                    <w:left w:val="none" w:sz="0" w:space="0" w:color="auto"/>
                                    <w:bottom w:val="none" w:sz="0" w:space="0" w:color="auto"/>
                                    <w:right w:val="none" w:sz="0" w:space="0" w:color="auto"/>
                                  </w:divBdr>
                                </w:div>
                                <w:div w:id="356347313">
                                  <w:marLeft w:val="0"/>
                                  <w:marRight w:val="0"/>
                                  <w:marTop w:val="0"/>
                                  <w:marBottom w:val="0"/>
                                  <w:divBdr>
                                    <w:top w:val="none" w:sz="0" w:space="0" w:color="auto"/>
                                    <w:left w:val="none" w:sz="0" w:space="0" w:color="auto"/>
                                    <w:bottom w:val="none" w:sz="0" w:space="0" w:color="auto"/>
                                    <w:right w:val="none" w:sz="0" w:space="0" w:color="auto"/>
                                  </w:divBdr>
                                </w:div>
                                <w:div w:id="1402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0673616313599" TargetMode="External"/><Relationship Id="rId13" Type="http://schemas.openxmlformats.org/officeDocument/2006/relationships/hyperlink" Target="http://www.sciencedirect.com/science/article/pii/S0140673616313599" TargetMode="External"/><Relationship Id="rId18" Type="http://schemas.openxmlformats.org/officeDocument/2006/relationships/hyperlink" Target="http://www.sciencedirect.com/science/article/pii/S0140673616313599" TargetMode="External"/><Relationship Id="rId3" Type="http://schemas.openxmlformats.org/officeDocument/2006/relationships/settings" Target="settings.xml"/><Relationship Id="rId7" Type="http://schemas.openxmlformats.org/officeDocument/2006/relationships/hyperlink" Target="http://www.sciencedirect.com/science/article/pii/S0140673616313599" TargetMode="External"/><Relationship Id="rId12" Type="http://schemas.openxmlformats.org/officeDocument/2006/relationships/hyperlink" Target="http://www.sciencedirect.com/science/article/pii/S0140673616313599" TargetMode="External"/><Relationship Id="rId17" Type="http://schemas.openxmlformats.org/officeDocument/2006/relationships/hyperlink" Target="http://www.sciencedirect.com/science/article/pii/S0140673616313599" TargetMode="External"/><Relationship Id="rId2" Type="http://schemas.openxmlformats.org/officeDocument/2006/relationships/styles" Target="styles.xml"/><Relationship Id="rId16" Type="http://schemas.openxmlformats.org/officeDocument/2006/relationships/hyperlink" Target="http://www.sciencedirect.com/science/article/pii/S01406736163135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direct.com/science/article/pii/S0140673616313599" TargetMode="External"/><Relationship Id="rId11" Type="http://schemas.openxmlformats.org/officeDocument/2006/relationships/hyperlink" Target="http://www.sciencedirect.com/science/article/pii/S0140673616313599" TargetMode="External"/><Relationship Id="rId5" Type="http://schemas.openxmlformats.org/officeDocument/2006/relationships/hyperlink" Target="http://www.sciencedirect.com/science/article/pii/S0140673616313599" TargetMode="External"/><Relationship Id="rId15" Type="http://schemas.openxmlformats.org/officeDocument/2006/relationships/hyperlink" Target="http://www.sciencedirect.com/science/article/pii/S0140673616313599" TargetMode="External"/><Relationship Id="rId10" Type="http://schemas.openxmlformats.org/officeDocument/2006/relationships/hyperlink" Target="http://www.sciencedirect.com/science/article/pii/S01406736163135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S0140673616313599" TargetMode="External"/><Relationship Id="rId14" Type="http://schemas.openxmlformats.org/officeDocument/2006/relationships/hyperlink" Target="http://www.sciencedirect.com/science/article/pii/S0140673616313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John</dc:creator>
  <cp:keywords/>
  <dc:description/>
  <cp:lastModifiedBy>Wilding, John</cp:lastModifiedBy>
  <cp:revision>11</cp:revision>
  <dcterms:created xsi:type="dcterms:W3CDTF">2017-04-03T09:32:00Z</dcterms:created>
  <dcterms:modified xsi:type="dcterms:W3CDTF">2017-04-03T09:56:00Z</dcterms:modified>
</cp:coreProperties>
</file>