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CC" w:rsidRDefault="00F048CC" w:rsidP="00F048CC">
      <w:pPr>
        <w:spacing w:after="0" w:line="480" w:lineRule="auto"/>
        <w:rPr>
          <w:b/>
        </w:rPr>
      </w:pPr>
      <w:r w:rsidRPr="001F3E62">
        <w:rPr>
          <w:b/>
        </w:rPr>
        <w:t xml:space="preserve">Figure </w:t>
      </w:r>
      <w:r>
        <w:rPr>
          <w:b/>
        </w:rPr>
        <w:t>1</w:t>
      </w:r>
      <w:r w:rsidRPr="001F3E62">
        <w:rPr>
          <w:b/>
        </w:rPr>
        <w:t xml:space="preserve">: </w:t>
      </w:r>
      <w:r w:rsidR="00F0385F">
        <w:rPr>
          <w:b/>
        </w:rPr>
        <w:t>Percentage of walks with zero, one, two and three positive boot socks per week as a measure of the i</w:t>
      </w:r>
      <w:r w:rsidRPr="001F3E62">
        <w:rPr>
          <w:b/>
        </w:rPr>
        <w:t>nternal consistency of walks</w:t>
      </w:r>
    </w:p>
    <w:p w:rsidR="00976355" w:rsidRPr="00341E88" w:rsidRDefault="00976355" w:rsidP="00976355">
      <w:pPr>
        <w:spacing w:after="0" w:line="480" w:lineRule="auto"/>
        <w:rPr>
          <w:rFonts w:cstheme="minorHAnsi"/>
          <w:b/>
          <w:bCs/>
        </w:rPr>
      </w:pPr>
      <w:r>
        <w:rPr>
          <w:noProof/>
          <w:lang w:eastAsia="en-GB"/>
        </w:rPr>
        <w:drawing>
          <wp:inline distT="0" distB="0" distL="0" distR="0" wp14:anchorId="28B2D5D4" wp14:editId="6FC20060">
            <wp:extent cx="5943600" cy="3881120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48CC" w:rsidRDefault="00F048CC" w:rsidP="00F048C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A5D3B" w:rsidRDefault="00F048CC" w:rsidP="00F048CC">
      <w:pPr>
        <w:spacing w:line="480" w:lineRule="auto"/>
        <w:rPr>
          <w:noProof/>
          <w:lang w:eastAsia="en-GB"/>
        </w:rPr>
      </w:pPr>
      <w:r w:rsidRPr="001239DF">
        <w:rPr>
          <w:b/>
        </w:rPr>
        <w:lastRenderedPageBreak/>
        <w:t>Figure 2</w:t>
      </w:r>
      <w:r>
        <w:rPr>
          <w:b/>
        </w:rPr>
        <w:t xml:space="preserve">: </w:t>
      </w:r>
      <w:r w:rsidR="00E5208D">
        <w:rPr>
          <w:b/>
        </w:rPr>
        <w:t xml:space="preserve">Proportion of </w:t>
      </w:r>
      <w:r w:rsidR="00976355">
        <w:rPr>
          <w:b/>
        </w:rPr>
        <w:t xml:space="preserve">boot socks positive for </w:t>
      </w:r>
      <w:r w:rsidR="000F3E1A" w:rsidRPr="00E5208D">
        <w:rPr>
          <w:b/>
          <w:i/>
        </w:rPr>
        <w:t>C</w:t>
      </w:r>
      <w:r w:rsidR="000F3E1A">
        <w:rPr>
          <w:b/>
          <w:i/>
        </w:rPr>
        <w:t>.</w:t>
      </w:r>
      <w:r w:rsidR="000F3E1A">
        <w:rPr>
          <w:b/>
        </w:rPr>
        <w:t xml:space="preserve"> </w:t>
      </w:r>
      <w:r w:rsidR="00EA0E3C" w:rsidRPr="000F3E1A">
        <w:rPr>
          <w:b/>
          <w:i/>
        </w:rPr>
        <w:t>jejuni</w:t>
      </w:r>
      <w:r w:rsidR="00EA0E3C">
        <w:rPr>
          <w:b/>
        </w:rPr>
        <w:t xml:space="preserve"> </w:t>
      </w:r>
      <w:r w:rsidR="00F0385F">
        <w:rPr>
          <w:b/>
        </w:rPr>
        <w:t>attributed to</w:t>
      </w:r>
      <w:r w:rsidRPr="001239DF">
        <w:rPr>
          <w:b/>
        </w:rPr>
        <w:t xml:space="preserve"> </w:t>
      </w:r>
      <w:r w:rsidR="00BA5D3B">
        <w:rPr>
          <w:b/>
        </w:rPr>
        <w:t xml:space="preserve">potential </w:t>
      </w:r>
      <w:r w:rsidRPr="001239DF">
        <w:rPr>
          <w:b/>
        </w:rPr>
        <w:t>source</w:t>
      </w:r>
      <w:r w:rsidR="00BA5D3B">
        <w:rPr>
          <w:b/>
        </w:rPr>
        <w:t>s</w:t>
      </w:r>
      <w:r w:rsidRPr="001239DF">
        <w:rPr>
          <w:b/>
        </w:rPr>
        <w:t xml:space="preserve"> of </w:t>
      </w:r>
      <w:r w:rsidRPr="001239DF">
        <w:rPr>
          <w:b/>
          <w:i/>
        </w:rPr>
        <w:t>C</w:t>
      </w:r>
      <w:bookmarkStart w:id="0" w:name="_GoBack"/>
      <w:bookmarkEnd w:id="0"/>
      <w:r w:rsidR="00EA0E3C">
        <w:rPr>
          <w:b/>
          <w:i/>
        </w:rPr>
        <w:t>. jejuni</w:t>
      </w:r>
      <w:r w:rsidRPr="001239DF">
        <w:rPr>
          <w:b/>
          <w:i/>
        </w:rPr>
        <w:t xml:space="preserve"> </w:t>
      </w:r>
      <w:r>
        <w:rPr>
          <w:b/>
        </w:rPr>
        <w:t>by</w:t>
      </w:r>
      <w:r w:rsidR="00F0385F">
        <w:rPr>
          <w:b/>
        </w:rPr>
        <w:t xml:space="preserve"> a.</w:t>
      </w:r>
      <w:r w:rsidR="00F0385F" w:rsidRPr="001239DF">
        <w:rPr>
          <w:b/>
        </w:rPr>
        <w:t xml:space="preserve"> </w:t>
      </w:r>
      <w:r>
        <w:rPr>
          <w:b/>
        </w:rPr>
        <w:t>region</w:t>
      </w:r>
      <w:r w:rsidR="00F0385F">
        <w:rPr>
          <w:b/>
        </w:rPr>
        <w:t xml:space="preserve"> and </w:t>
      </w:r>
      <w:r>
        <w:rPr>
          <w:b/>
        </w:rPr>
        <w:t xml:space="preserve">b. region and season.  </w:t>
      </w:r>
      <w:r w:rsidR="00F0385F">
        <w:rPr>
          <w:b/>
        </w:rPr>
        <w:t>W</w:t>
      </w:r>
      <w:r>
        <w:rPr>
          <w:b/>
        </w:rPr>
        <w:t xml:space="preserve">ith </w:t>
      </w:r>
      <w:r w:rsidR="00976355">
        <w:rPr>
          <w:b/>
        </w:rPr>
        <w:t xml:space="preserve">95% </w:t>
      </w:r>
      <w:r w:rsidR="00E5208D">
        <w:rPr>
          <w:b/>
        </w:rPr>
        <w:t xml:space="preserve">bootstrap confidence intervals.  </w:t>
      </w:r>
      <w:r>
        <w:rPr>
          <w:b/>
        </w:rPr>
        <w:t xml:space="preserve">  </w:t>
      </w:r>
    </w:p>
    <w:p w:rsidR="00BC348C" w:rsidRDefault="00BC348C" w:rsidP="00F048CC">
      <w:pPr>
        <w:spacing w:line="480" w:lineRule="auto"/>
        <w:rPr>
          <w:b/>
        </w:rPr>
      </w:pPr>
      <w:r w:rsidRPr="005C203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0A7AD" wp14:editId="7F4D3956">
                <wp:simplePos x="0" y="0"/>
                <wp:positionH relativeFrom="column">
                  <wp:posOffset>151765</wp:posOffset>
                </wp:positionH>
                <wp:positionV relativeFrom="paragraph">
                  <wp:posOffset>3234084</wp:posOffset>
                </wp:positionV>
                <wp:extent cx="237490" cy="27272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3C" w:rsidRPr="005C203F" w:rsidRDefault="00EA0E3C" w:rsidP="00F048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203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A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254.65pt;width:18.7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" stroked="f">
                <v:textbox>
                  <w:txbxContent>
                    <w:p w:rsidR="00EA0E3C" w:rsidRPr="005C203F" w:rsidRDefault="00EA0E3C" w:rsidP="00F048CC">
                      <w:pPr>
                        <w:rPr>
                          <w:sz w:val="28"/>
                          <w:szCs w:val="28"/>
                        </w:rPr>
                      </w:pPr>
                      <w:r w:rsidRPr="005C203F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726B5">
        <w:rPr>
          <w:noProof/>
          <w:lang w:eastAsia="en-GB"/>
        </w:rPr>
        <w:drawing>
          <wp:inline distT="0" distB="0" distL="0" distR="0" wp14:anchorId="54250538" wp14:editId="023F54A6">
            <wp:extent cx="6080125" cy="3609340"/>
            <wp:effectExtent l="0" t="0" r="1587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48CC" w:rsidRDefault="00BC348C" w:rsidP="00F048CC">
      <w:pPr>
        <w:spacing w:line="480" w:lineRule="auto"/>
        <w:rPr>
          <w:b/>
        </w:rPr>
      </w:pPr>
      <w:r w:rsidRPr="005C203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6C1B4D" wp14:editId="29601DAF">
                <wp:simplePos x="0" y="0"/>
                <wp:positionH relativeFrom="column">
                  <wp:posOffset>82550</wp:posOffset>
                </wp:positionH>
                <wp:positionV relativeFrom="paragraph">
                  <wp:posOffset>3413125</wp:posOffset>
                </wp:positionV>
                <wp:extent cx="237490" cy="332427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32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3C" w:rsidRPr="005C203F" w:rsidRDefault="00EA0E3C" w:rsidP="00F048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1B4D" id="_x0000_s1027" type="#_x0000_t202" style="position:absolute;margin-left:6.5pt;margin-top:268.75pt;width:18.7pt;height:2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" stroked="f">
                <v:textbox>
                  <w:txbxContent>
                    <w:p w:rsidR="00EA0E3C" w:rsidRPr="005C203F" w:rsidRDefault="00EA0E3C" w:rsidP="00F048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F6860">
        <w:rPr>
          <w:noProof/>
          <w:lang w:eastAsia="en-GB"/>
        </w:rPr>
        <w:drawing>
          <wp:inline distT="0" distB="0" distL="0" distR="0" wp14:anchorId="5D220770" wp14:editId="1845D9B6">
            <wp:extent cx="6080166" cy="3793490"/>
            <wp:effectExtent l="0" t="0" r="15875" b="165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48CC" w:rsidRDefault="00F048CC" w:rsidP="00BC348C">
      <w:pPr>
        <w:spacing w:line="480" w:lineRule="auto"/>
        <w:rPr>
          <w:b/>
        </w:rPr>
      </w:pPr>
      <w:r w:rsidRPr="00616598">
        <w:rPr>
          <w:b/>
        </w:rPr>
        <w:lastRenderedPageBreak/>
        <w:t xml:space="preserve">Figure </w:t>
      </w:r>
      <w:r>
        <w:rPr>
          <w:b/>
        </w:rPr>
        <w:t>3</w:t>
      </w:r>
      <w:r w:rsidRPr="00616598">
        <w:rPr>
          <w:b/>
        </w:rPr>
        <w:t xml:space="preserve">: </w:t>
      </w:r>
      <w:r w:rsidR="00EB6A22">
        <w:rPr>
          <w:b/>
        </w:rPr>
        <w:t>Variation in the percentage</w:t>
      </w:r>
      <w:r w:rsidRPr="00616598">
        <w:rPr>
          <w:b/>
        </w:rPr>
        <w:t xml:space="preserve"> of positive boot socks</w:t>
      </w:r>
      <w:r w:rsidR="005D6EB9">
        <w:rPr>
          <w:b/>
        </w:rPr>
        <w:t xml:space="preserve"> </w:t>
      </w:r>
      <w:r w:rsidR="00EB6A22">
        <w:rPr>
          <w:b/>
        </w:rPr>
        <w:t xml:space="preserve">each week across the study period, </w:t>
      </w:r>
      <w:r w:rsidR="005D6EB9">
        <w:rPr>
          <w:b/>
        </w:rPr>
        <w:t>by region.  Bars indicate the p</w:t>
      </w:r>
      <w:r>
        <w:rPr>
          <w:b/>
        </w:rPr>
        <w:t xml:space="preserve">ercentage of </w:t>
      </w:r>
      <w:r w:rsidRPr="001768E1">
        <w:rPr>
          <w:b/>
        </w:rPr>
        <w:t>boot socks</w:t>
      </w:r>
      <w:r>
        <w:rPr>
          <w:b/>
        </w:rPr>
        <w:t xml:space="preserve"> </w:t>
      </w:r>
      <w:r w:rsidR="005D6EB9">
        <w:rPr>
          <w:b/>
        </w:rPr>
        <w:t xml:space="preserve">which were positive for </w:t>
      </w:r>
      <w:r w:rsidR="005D6EB9" w:rsidRPr="005D6EB9">
        <w:rPr>
          <w:b/>
          <w:i/>
        </w:rPr>
        <w:t>Campylobacter</w:t>
      </w:r>
      <w:r w:rsidR="005D6EB9">
        <w:rPr>
          <w:b/>
        </w:rPr>
        <w:t xml:space="preserve"> each </w:t>
      </w:r>
      <w:r>
        <w:rPr>
          <w:b/>
        </w:rPr>
        <w:t xml:space="preserve">week </w:t>
      </w:r>
      <w:r w:rsidR="005D6EB9">
        <w:rPr>
          <w:b/>
        </w:rPr>
        <w:t xml:space="preserve">(n = 9).  Line indicates the running median over </w:t>
      </w:r>
      <w:r>
        <w:rPr>
          <w:b/>
        </w:rPr>
        <w:t>five sample-week</w:t>
      </w:r>
      <w:r w:rsidR="005D6EB9">
        <w:rPr>
          <w:b/>
        </w:rPr>
        <w:t>s.</w:t>
      </w:r>
      <w:r>
        <w:rPr>
          <w:b/>
        </w:rPr>
        <w:t xml:space="preserve"> </w:t>
      </w:r>
    </w:p>
    <w:p w:rsidR="00090DBF" w:rsidRDefault="00C33116" w:rsidP="00BC348C">
      <w:pPr>
        <w:spacing w:line="480" w:lineRule="auto"/>
        <w:rPr>
          <w:b/>
        </w:rPr>
      </w:pPr>
      <w:r>
        <w:rPr>
          <w:noProof/>
          <w:lang w:eastAsia="en-GB"/>
        </w:rPr>
        <w:drawing>
          <wp:inline distT="0" distB="0" distL="0" distR="0" wp14:anchorId="161A3981" wp14:editId="4B1B520A">
            <wp:extent cx="6162675" cy="36480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48CC" w:rsidRDefault="00C33116" w:rsidP="00F048CC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A12F4D" wp14:editId="1A902CE5">
            <wp:extent cx="6181725" cy="3747135"/>
            <wp:effectExtent l="0" t="0" r="9525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0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C"/>
    <w:rsid w:val="00090DBF"/>
    <w:rsid w:val="000F3E1A"/>
    <w:rsid w:val="001A27C3"/>
    <w:rsid w:val="002726B5"/>
    <w:rsid w:val="002D2683"/>
    <w:rsid w:val="0031070D"/>
    <w:rsid w:val="003C6664"/>
    <w:rsid w:val="00401B3D"/>
    <w:rsid w:val="004A65D3"/>
    <w:rsid w:val="004D6174"/>
    <w:rsid w:val="00517374"/>
    <w:rsid w:val="005D6EB9"/>
    <w:rsid w:val="00621C30"/>
    <w:rsid w:val="00662CCE"/>
    <w:rsid w:val="006E1593"/>
    <w:rsid w:val="0072794F"/>
    <w:rsid w:val="00776DD4"/>
    <w:rsid w:val="00866F55"/>
    <w:rsid w:val="008F6860"/>
    <w:rsid w:val="009536C9"/>
    <w:rsid w:val="00972AF5"/>
    <w:rsid w:val="00976355"/>
    <w:rsid w:val="009D7765"/>
    <w:rsid w:val="00A20750"/>
    <w:rsid w:val="00BA5D3B"/>
    <w:rsid w:val="00BC26D6"/>
    <w:rsid w:val="00BC348C"/>
    <w:rsid w:val="00C078B8"/>
    <w:rsid w:val="00C33116"/>
    <w:rsid w:val="00D8200C"/>
    <w:rsid w:val="00E00435"/>
    <w:rsid w:val="00E5208D"/>
    <w:rsid w:val="00EA0E3C"/>
    <w:rsid w:val="00EB6A22"/>
    <w:rsid w:val="00F0385F"/>
    <w:rsid w:val="00F048CC"/>
    <w:rsid w:val="00F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FAD38-7E50-4640-B655-F8344168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D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atalia\data\campy\analysis%20dec14\internal%20consistancy%20tab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atalia\data\campy\genome%20data\EnigmaSTs_attribution_3working%20version%2008.03.17%20from%20NS%20work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atalia\data\campy\genome%20data\EnigmaSTs_attribution_3working%20version%2008.03.17%20from%20NS%20working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atalia\data\campy\early%20analysis\sum%20of%20regio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atalia\data\campy\early%20analysis\sum%20of%20region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C4-431A-AB84-F56A62BBBFA5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C4-431A-AB84-F56A62BBBFA5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C4-431A-AB84-F56A62BBBFA5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C4-431A-AB84-F56A62BBBFA5}"/>
              </c:ext>
            </c:extLst>
          </c:dPt>
          <c:cat>
            <c:numRef>
              <c:f>Sheet3!$F$250:$I$250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Sheet3!$F$249:$I$249</c:f>
              <c:numCache>
                <c:formatCode>0.000</c:formatCode>
                <c:ptCount val="4"/>
                <c:pt idx="0" formatCode="0">
                  <c:v>29.166666666666668</c:v>
                </c:pt>
                <c:pt idx="1">
                  <c:v>18.333333333333332</c:v>
                </c:pt>
                <c:pt idx="2">
                  <c:v>17.5</c:v>
                </c:pt>
                <c:pt idx="3" formatCode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CC4-431A-AB84-F56A62BBB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855896"/>
        <c:axId val="308855112"/>
      </c:barChart>
      <c:catAx>
        <c:axId val="308855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>
                    <a:solidFill>
                      <a:schemeClr val="tx1"/>
                    </a:solidFill>
                  </a:rPr>
                  <a:t>Total number</a:t>
                </a:r>
                <a:r>
                  <a:rPr lang="en-GB" sz="1200" b="1" baseline="0">
                    <a:solidFill>
                      <a:schemeClr val="tx1"/>
                    </a:solidFill>
                  </a:rPr>
                  <a:t> of positive boot socks per walk per week </a:t>
                </a:r>
              </a:p>
              <a:p>
                <a:pPr>
                  <a:defRPr sz="1200">
                    <a:solidFill>
                      <a:schemeClr val="tx1"/>
                    </a:solidFill>
                  </a:defRPr>
                </a:pPr>
                <a:r>
                  <a:rPr lang="en-GB" sz="1200" b="1" baseline="0">
                    <a:solidFill>
                      <a:schemeClr val="tx1"/>
                    </a:solidFill>
                  </a:rPr>
                  <a:t>(total boot socks per walk per week = 3)</a:t>
                </a:r>
                <a:endParaRPr lang="en-GB" sz="1200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855112"/>
        <c:crosses val="autoZero"/>
        <c:auto val="1"/>
        <c:lblAlgn val="ctr"/>
        <c:lblOffset val="100"/>
        <c:noMultiLvlLbl val="0"/>
      </c:catAx>
      <c:valAx>
        <c:axId val="308855112"/>
        <c:scaling>
          <c:orientation val="minMax"/>
        </c:scaling>
        <c:delete val="0"/>
        <c:axPos val="l"/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</a:rPr>
                  <a:t>Percentage of Walks (n=240)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85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'main sourceNS'!$BI$3</c:f>
              <c:strCache>
                <c:ptCount val="1"/>
                <c:pt idx="0">
                  <c:v>NW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'main sourceNS'!$BK$4:$BK$8</c:f>
                <c:numCache>
                  <c:formatCode>General</c:formatCode>
                  <c:ptCount val="5"/>
                  <c:pt idx="0">
                    <c:v>5.0581772826087001E-2</c:v>
                  </c:pt>
                  <c:pt idx="1">
                    <c:v>7.6192369565217188E-2</c:v>
                  </c:pt>
                  <c:pt idx="2">
                    <c:v>3.1099305434782724E-2</c:v>
                  </c:pt>
                  <c:pt idx="3">
                    <c:v>6.9900358695651726E-2</c:v>
                  </c:pt>
                  <c:pt idx="4">
                    <c:v>7.8054189130433993E-2</c:v>
                  </c:pt>
                </c:numCache>
              </c:numRef>
            </c:plus>
            <c:minus>
              <c:numRef>
                <c:f>'main sourceNS'!$BL$4:$BL$8</c:f>
                <c:numCache>
                  <c:formatCode>General</c:formatCode>
                  <c:ptCount val="5"/>
                  <c:pt idx="0">
                    <c:v>4.3374748913043465E-2</c:v>
                  </c:pt>
                  <c:pt idx="1">
                    <c:v>7.410110869565234E-2</c:v>
                  </c:pt>
                  <c:pt idx="2">
                    <c:v>2.1324607608695534E-2</c:v>
                  </c:pt>
                  <c:pt idx="3">
                    <c:v>6.4349641304348199E-2</c:v>
                  </c:pt>
                  <c:pt idx="4">
                    <c:v>7.6130593478261704E-2</c:v>
                  </c:pt>
                </c:numCache>
              </c:numRef>
            </c:minus>
          </c:errBars>
          <c:cat>
            <c:strRef>
              <c:f>'main sourceNS'!$BH$4:$BH$8</c:f>
              <c:strCache>
                <c:ptCount val="5"/>
                <c:pt idx="0">
                  <c:v>Cattle</c:v>
                </c:pt>
                <c:pt idx="1">
                  <c:v>Sheep</c:v>
                </c:pt>
                <c:pt idx="2">
                  <c:v>Pigs</c:v>
                </c:pt>
                <c:pt idx="3">
                  <c:v>Chicken</c:v>
                </c:pt>
                <c:pt idx="4">
                  <c:v>Wild Birds</c:v>
                </c:pt>
              </c:strCache>
            </c:strRef>
          </c:cat>
          <c:val>
            <c:numRef>
              <c:f>'main sourceNS'!$BI$4:$BI$8</c:f>
              <c:numCache>
                <c:formatCode>0.0</c:formatCode>
                <c:ptCount val="5"/>
                <c:pt idx="0">
                  <c:v>0.1522986619565217</c:v>
                </c:pt>
                <c:pt idx="1">
                  <c:v>0.35723154347826108</c:v>
                </c:pt>
                <c:pt idx="2">
                  <c:v>2.2237651086956405E-2</c:v>
                </c:pt>
                <c:pt idx="3">
                  <c:v>0.23023007608695692</c:v>
                </c:pt>
                <c:pt idx="4">
                  <c:v>0.23817407173913124</c:v>
                </c:pt>
              </c:numCache>
            </c:numRef>
          </c:val>
        </c:ser>
        <c:ser>
          <c:idx val="1"/>
          <c:order val="1"/>
          <c:tx>
            <c:strRef>
              <c:f>'main sourceNS'!$BJ$3</c:f>
              <c:strCache>
                <c:ptCount val="1"/>
                <c:pt idx="0">
                  <c:v>EA</c:v>
                </c:pt>
              </c:strCache>
            </c:strRef>
          </c:tx>
          <c:spPr>
            <a:pattFill prst="ltDnDiag">
              <a:fgClr>
                <a:schemeClr val="tx1">
                  <a:lumMod val="50000"/>
                  <a:lumOff val="50000"/>
                </a:schemeClr>
              </a:fgClr>
              <a:bgClr>
                <a:schemeClr val="bg1">
                  <a:lumMod val="95000"/>
                </a:schemeClr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'main sourceNS'!$BM$4:$BM$8</c:f>
                <c:numCache>
                  <c:formatCode>General</c:formatCode>
                  <c:ptCount val="5"/>
                  <c:pt idx="0">
                    <c:v>1.2346597959183605E-2</c:v>
                  </c:pt>
                  <c:pt idx="1">
                    <c:v>3.5765353061224525E-2</c:v>
                  </c:pt>
                  <c:pt idx="2">
                    <c:v>0</c:v>
                  </c:pt>
                  <c:pt idx="3">
                    <c:v>0.10914436326530574</c:v>
                  </c:pt>
                  <c:pt idx="4">
                    <c:v>0.10656525102040759</c:v>
                  </c:pt>
                </c:numCache>
              </c:numRef>
            </c:plus>
            <c:minus>
              <c:numRef>
                <c:f>'main sourceNS'!$BN$4:$BN$8</c:f>
                <c:numCache>
                  <c:formatCode>General</c:formatCode>
                  <c:ptCount val="5"/>
                  <c:pt idx="0">
                    <c:v>8.6942183673469897E-3</c:v>
                  </c:pt>
                  <c:pt idx="1">
                    <c:v>2.2112197959183625E-2</c:v>
                  </c:pt>
                  <c:pt idx="2">
                    <c:v>0</c:v>
                  </c:pt>
                  <c:pt idx="3">
                    <c:v>0.10350869795918394</c:v>
                  </c:pt>
                  <c:pt idx="4">
                    <c:v>0.1151898510204088</c:v>
                  </c:pt>
                </c:numCache>
              </c:numRef>
            </c:minus>
          </c:errBars>
          <c:cat>
            <c:strRef>
              <c:f>'main sourceNS'!$BH$4:$BH$8</c:f>
              <c:strCache>
                <c:ptCount val="5"/>
                <c:pt idx="0">
                  <c:v>Cattle</c:v>
                </c:pt>
                <c:pt idx="1">
                  <c:v>Sheep</c:v>
                </c:pt>
                <c:pt idx="2">
                  <c:v>Pigs</c:v>
                </c:pt>
                <c:pt idx="3">
                  <c:v>Chicken</c:v>
                </c:pt>
                <c:pt idx="4">
                  <c:v>Wild Birds</c:v>
                </c:pt>
              </c:strCache>
            </c:strRef>
          </c:cat>
          <c:val>
            <c:numRef>
              <c:f>'main sourceNS'!$BJ$4:$BJ$8</c:f>
              <c:numCache>
                <c:formatCode>0.0</c:formatCode>
                <c:ptCount val="5"/>
                <c:pt idx="0">
                  <c:v>1.7367687755102095E-2</c:v>
                </c:pt>
                <c:pt idx="1">
                  <c:v>2.3601993877550971E-2</c:v>
                </c:pt>
                <c:pt idx="2">
                  <c:v>0</c:v>
                </c:pt>
                <c:pt idx="3">
                  <c:v>0.25644747346938801</c:v>
                </c:pt>
                <c:pt idx="4">
                  <c:v>0.70192454489795986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703656"/>
        <c:axId val="272584264"/>
      </c:barChart>
      <c:catAx>
        <c:axId val="216703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Potential </a:t>
                </a:r>
                <a:r>
                  <a:rPr lang="en-GB" sz="1200" i="1"/>
                  <a:t>C.</a:t>
                </a:r>
                <a:r>
                  <a:rPr lang="en-GB" sz="1200" baseline="0"/>
                  <a:t> </a:t>
                </a:r>
                <a:r>
                  <a:rPr lang="en-GB" sz="1200" i="1" baseline="0"/>
                  <a:t>jejuni </a:t>
                </a:r>
                <a:r>
                  <a:rPr lang="en-GB" sz="1200" baseline="0"/>
                  <a:t>source</a:t>
                </a:r>
                <a:endParaRPr lang="en-GB" sz="1200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chemeClr val="bg2">
                <a:lumMod val="90000"/>
              </a:schemeClr>
            </a:solidFill>
          </a:ln>
        </c:spPr>
        <c:txPr>
          <a:bodyPr/>
          <a:lstStyle/>
          <a:p>
            <a:pPr>
              <a:defRPr sz="1000">
                <a:solidFill>
                  <a:schemeClr val="tx1"/>
                </a:solidFill>
              </a:defRPr>
            </a:pPr>
            <a:endParaRPr lang="en-US"/>
          </a:p>
        </c:txPr>
        <c:crossAx val="272584264"/>
        <c:crossesAt val="0"/>
        <c:auto val="1"/>
        <c:lblAlgn val="ctr"/>
        <c:lblOffset val="100"/>
        <c:noMultiLvlLbl val="0"/>
      </c:catAx>
      <c:valAx>
        <c:axId val="2725842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Proportion of </a:t>
                </a:r>
                <a:r>
                  <a:rPr lang="en-GB" sz="1200" i="1"/>
                  <a:t>C. Jejuni</a:t>
                </a:r>
                <a:r>
                  <a:rPr lang="en-GB" sz="1200" baseline="0"/>
                  <a:t> boot socks</a:t>
                </a:r>
                <a:endParaRPr lang="en-GB" sz="1200"/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spPr>
          <a:ln>
            <a:solidFill>
              <a:schemeClr val="bg2">
                <a:lumMod val="90000"/>
              </a:schemeClr>
            </a:solidFill>
          </a:ln>
        </c:spPr>
        <c:txPr>
          <a:bodyPr/>
          <a:lstStyle/>
          <a:p>
            <a:pPr>
              <a:defRPr sz="1000">
                <a:solidFill>
                  <a:schemeClr val="tx1"/>
                </a:solidFill>
              </a:defRPr>
            </a:pPr>
            <a:endParaRPr lang="en-US"/>
          </a:p>
        </c:txPr>
        <c:crossAx val="2167036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2">
          <a:lumMod val="90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'Season NS'!$CP$3</c:f>
              <c:strCache>
                <c:ptCount val="1"/>
                <c:pt idx="0">
                  <c:v>NW Spring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>
                  <a:lumMod val="65000"/>
                </a:schemeClr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'Season NS'!$CT$4:$CT$8</c:f>
                <c:numCache>
                  <c:formatCode>General</c:formatCode>
                  <c:ptCount val="5"/>
                  <c:pt idx="0">
                    <c:v>6.383702769230748E-2</c:v>
                  </c:pt>
                  <c:pt idx="1">
                    <c:v>8.8101967692307215E-2</c:v>
                  </c:pt>
                  <c:pt idx="2">
                    <c:v>4.4246726153846172E-2</c:v>
                  </c:pt>
                  <c:pt idx="3">
                    <c:v>8.495097384615341E-2</c:v>
                  </c:pt>
                  <c:pt idx="4">
                    <c:v>8.9992996923077745E-2</c:v>
                  </c:pt>
                </c:numCache>
              </c:numRef>
            </c:plus>
            <c:minus>
              <c:numRef>
                <c:f>'Season NS'!$CU$4:$CU$8</c:f>
                <c:numCache>
                  <c:formatCode>General</c:formatCode>
                  <c:ptCount val="5"/>
                  <c:pt idx="0">
                    <c:v>5.4439895384615633E-2</c:v>
                  </c:pt>
                  <c:pt idx="1">
                    <c:v>8.8021109230769945E-2</c:v>
                  </c:pt>
                  <c:pt idx="2">
                    <c:v>3.0568658461538428E-2</c:v>
                  </c:pt>
                  <c:pt idx="3">
                    <c:v>8.3741333846154287E-2</c:v>
                  </c:pt>
                  <c:pt idx="4">
                    <c:v>8.1945464615383809E-2</c:v>
                  </c:pt>
                </c:numCache>
              </c:numRef>
            </c:minus>
          </c:errBars>
          <c:cat>
            <c:strRef>
              <c:f>'Season NS'!$CO$4:$CO$8</c:f>
              <c:strCache>
                <c:ptCount val="5"/>
                <c:pt idx="0">
                  <c:v>Cattle</c:v>
                </c:pt>
                <c:pt idx="1">
                  <c:v>Sheep</c:v>
                </c:pt>
                <c:pt idx="2">
                  <c:v>Pigs</c:v>
                </c:pt>
                <c:pt idx="3">
                  <c:v>Chicken</c:v>
                </c:pt>
                <c:pt idx="4">
                  <c:v>Wild Birds</c:v>
                </c:pt>
              </c:strCache>
            </c:strRef>
          </c:cat>
          <c:val>
            <c:numRef>
              <c:f>'Season NS'!$CP$4:$CP$8</c:f>
              <c:numCache>
                <c:formatCode>0.0</c:formatCode>
                <c:ptCount val="5"/>
                <c:pt idx="0">
                  <c:v>0.15745528000000023</c:v>
                </c:pt>
                <c:pt idx="1">
                  <c:v>0.35403649384615449</c:v>
                </c:pt>
                <c:pt idx="2">
                  <c:v>3.1245581538461506E-2</c:v>
                </c:pt>
                <c:pt idx="3">
                  <c:v>0.25575671846153886</c:v>
                </c:pt>
                <c:pt idx="4">
                  <c:v>0.20042238769230689</c:v>
                </c:pt>
              </c:numCache>
            </c:numRef>
          </c:val>
        </c:ser>
        <c:ser>
          <c:idx val="1"/>
          <c:order val="1"/>
          <c:tx>
            <c:strRef>
              <c:f>'Season NS'!$CQ$3</c:f>
              <c:strCache>
                <c:ptCount val="1"/>
                <c:pt idx="0">
                  <c:v>NW Not Spring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'Season NS'!$CV$4:$CV$8</c:f>
                <c:numCache>
                  <c:formatCode>General</c:formatCode>
                  <c:ptCount val="5"/>
                  <c:pt idx="0">
                    <c:v>8.8921770370369996E-2</c:v>
                  </c:pt>
                  <c:pt idx="1">
                    <c:v>0.14379445185185108</c:v>
                  </c:pt>
                  <c:pt idx="2">
                    <c:v>0</c:v>
                  </c:pt>
                  <c:pt idx="3">
                    <c:v>0.11102792962962971</c:v>
                  </c:pt>
                  <c:pt idx="4">
                    <c:v>0.16590926666666578</c:v>
                  </c:pt>
                </c:numCache>
              </c:numRef>
            </c:plus>
            <c:minus>
              <c:numRef>
                <c:f>'Season NS'!$CW$4:$CW$8</c:f>
                <c:numCache>
                  <c:formatCode>General</c:formatCode>
                  <c:ptCount val="5"/>
                  <c:pt idx="0">
                    <c:v>6.4744896296296608E-2</c:v>
                  </c:pt>
                  <c:pt idx="1">
                    <c:v>0.14113147407407478</c:v>
                  </c:pt>
                  <c:pt idx="2">
                    <c:v>0</c:v>
                  </c:pt>
                  <c:pt idx="3">
                    <c:v>9.0009107407407377E-2</c:v>
                  </c:pt>
                  <c:pt idx="4">
                    <c:v>0.16060925185185268</c:v>
                  </c:pt>
                </c:numCache>
              </c:numRef>
            </c:minus>
          </c:errBars>
          <c:cat>
            <c:strRef>
              <c:f>'Season NS'!$CO$4:$CO$8</c:f>
              <c:strCache>
                <c:ptCount val="5"/>
                <c:pt idx="0">
                  <c:v>Cattle</c:v>
                </c:pt>
                <c:pt idx="1">
                  <c:v>Sheep</c:v>
                </c:pt>
                <c:pt idx="2">
                  <c:v>Pigs</c:v>
                </c:pt>
                <c:pt idx="3">
                  <c:v>Chicken</c:v>
                </c:pt>
                <c:pt idx="4">
                  <c:v>Wild Birds</c:v>
                </c:pt>
              </c:strCache>
            </c:strRef>
          </c:cat>
          <c:val>
            <c:numRef>
              <c:f>'Season NS'!$CQ$4:$CQ$8</c:f>
              <c:numCache>
                <c:formatCode>0.0</c:formatCode>
                <c:ptCount val="5"/>
                <c:pt idx="0">
                  <c:v>0.14070785925925958</c:v>
                </c:pt>
                <c:pt idx="1">
                  <c:v>0.36461295555555623</c:v>
                </c:pt>
                <c:pt idx="2">
                  <c:v>0</c:v>
                </c:pt>
                <c:pt idx="3">
                  <c:v>0.16812021851851849</c:v>
                </c:pt>
                <c:pt idx="4">
                  <c:v>0.32538702962963045</c:v>
                </c:pt>
              </c:numCache>
            </c:numRef>
          </c:val>
        </c:ser>
        <c:ser>
          <c:idx val="2"/>
          <c:order val="2"/>
          <c:tx>
            <c:strRef>
              <c:f>'Season NS'!$CR$3</c:f>
              <c:strCache>
                <c:ptCount val="1"/>
                <c:pt idx="0">
                  <c:v>EA Spring</c:v>
                </c:pt>
              </c:strCache>
            </c:strRef>
          </c:tx>
          <c:spPr>
            <a:pattFill prst="ltUpDiag">
              <a:fgClr>
                <a:schemeClr val="bg1">
                  <a:lumMod val="65000"/>
                </a:schemeClr>
              </a:fgClr>
              <a:bgClr>
                <a:schemeClr val="bg2"/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'Season NS'!$CX$4:$CX$8</c:f>
                <c:numCache>
                  <c:formatCode>General</c:formatCode>
                  <c:ptCount val="5"/>
                  <c:pt idx="0">
                    <c:v>5.4104764705882793E-3</c:v>
                  </c:pt>
                  <c:pt idx="1">
                    <c:v>5.637352941176464E-3</c:v>
                  </c:pt>
                  <c:pt idx="2">
                    <c:v>0</c:v>
                  </c:pt>
                  <c:pt idx="3">
                    <c:v>0.1313436823529413</c:v>
                  </c:pt>
                  <c:pt idx="4">
                    <c:v>0.12141081470588178</c:v>
                  </c:pt>
                </c:numCache>
              </c:numRef>
            </c:plus>
            <c:minus>
              <c:numRef>
                <c:f>'Season NS'!$CY$4:$CY$8</c:f>
                <c:numCache>
                  <c:formatCode>General</c:formatCode>
                  <c:ptCount val="5"/>
                  <c:pt idx="0">
                    <c:v>4.7071705882352549E-3</c:v>
                  </c:pt>
                  <c:pt idx="1">
                    <c:v>3.1567647058823593E-3</c:v>
                  </c:pt>
                  <c:pt idx="2">
                    <c:v>0</c:v>
                  </c:pt>
                  <c:pt idx="3">
                    <c:v>0.12300925882352928</c:v>
                  </c:pt>
                  <c:pt idx="4">
                    <c:v>0.12947153823529467</c:v>
                  </c:pt>
                </c:numCache>
              </c:numRef>
            </c:minus>
          </c:errBars>
          <c:cat>
            <c:strRef>
              <c:f>'Season NS'!$CO$4:$CO$8</c:f>
              <c:strCache>
                <c:ptCount val="5"/>
                <c:pt idx="0">
                  <c:v>Cattle</c:v>
                </c:pt>
                <c:pt idx="1">
                  <c:v>Sheep</c:v>
                </c:pt>
                <c:pt idx="2">
                  <c:v>Pigs</c:v>
                </c:pt>
                <c:pt idx="3">
                  <c:v>Chicken</c:v>
                </c:pt>
                <c:pt idx="4">
                  <c:v>Wild Birds</c:v>
                </c:pt>
              </c:strCache>
            </c:strRef>
          </c:cat>
          <c:val>
            <c:numRef>
              <c:f>'Season NS'!$CR$4:$CR$8</c:f>
              <c:numCache>
                <c:formatCode>0.0</c:formatCode>
                <c:ptCount val="5"/>
                <c:pt idx="0">
                  <c:v>1.1971876470588198E-2</c:v>
                </c:pt>
                <c:pt idx="1">
                  <c:v>3.9802941176470654E-3</c:v>
                </c:pt>
                <c:pt idx="2">
                  <c:v>0</c:v>
                </c:pt>
                <c:pt idx="3">
                  <c:v>0.28521514117647045</c:v>
                </c:pt>
                <c:pt idx="4">
                  <c:v>0.69841271470588295</c:v>
                </c:pt>
              </c:numCache>
            </c:numRef>
          </c:val>
        </c:ser>
        <c:ser>
          <c:idx val="3"/>
          <c:order val="3"/>
          <c:tx>
            <c:strRef>
              <c:f>'Season NS'!$CS$3</c:f>
              <c:strCache>
                <c:ptCount val="1"/>
                <c:pt idx="0">
                  <c:v>EA Not Spring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'Season NS'!$CZ$4:$CZ$8</c:f>
                <c:numCache>
                  <c:formatCode>General</c:formatCode>
                  <c:ptCount val="5"/>
                  <c:pt idx="0">
                    <c:v>3.9730614285713985E-2</c:v>
                  </c:pt>
                  <c:pt idx="1">
                    <c:v>0.1244302571428574</c:v>
                  </c:pt>
                  <c:pt idx="2">
                    <c:v>0</c:v>
                  </c:pt>
                  <c:pt idx="3">
                    <c:v>0.20972252857142804</c:v>
                  </c:pt>
                  <c:pt idx="4">
                    <c:v>0.2125328928571415</c:v>
                  </c:pt>
                </c:numCache>
              </c:numRef>
            </c:plus>
            <c:minus>
              <c:numRef>
                <c:f>'Season NS'!$DA$4:$DA$8</c:f>
                <c:numCache>
                  <c:formatCode>General</c:formatCode>
                  <c:ptCount val="5"/>
                  <c:pt idx="0">
                    <c:v>2.7483671428571721E-2</c:v>
                  </c:pt>
                  <c:pt idx="1">
                    <c:v>7.3498314285714017E-2</c:v>
                  </c:pt>
                  <c:pt idx="2">
                    <c:v>0</c:v>
                  </c:pt>
                  <c:pt idx="3">
                    <c:v>0.1844917571428577</c:v>
                  </c:pt>
                  <c:pt idx="4">
                    <c:v>0.21932425000000122</c:v>
                  </c:pt>
                </c:numCache>
              </c:numRef>
            </c:minus>
          </c:errBars>
          <c:cat>
            <c:strRef>
              <c:f>'Season NS'!$CO$4:$CO$8</c:f>
              <c:strCache>
                <c:ptCount val="5"/>
                <c:pt idx="0">
                  <c:v>Cattle</c:v>
                </c:pt>
                <c:pt idx="1">
                  <c:v>Sheep</c:v>
                </c:pt>
                <c:pt idx="2">
                  <c:v>Pigs</c:v>
                </c:pt>
                <c:pt idx="3">
                  <c:v>Chicken</c:v>
                </c:pt>
                <c:pt idx="4">
                  <c:v>Wild Birds</c:v>
                </c:pt>
              </c:strCache>
            </c:strRef>
          </c:cat>
          <c:val>
            <c:numRef>
              <c:f>'Season NS'!$CS$4:$CS$8</c:f>
              <c:numCache>
                <c:formatCode>0.0</c:formatCode>
                <c:ptCount val="5"/>
                <c:pt idx="0">
                  <c:v>3.1412242857143148E-2</c:v>
                </c:pt>
                <c:pt idx="1">
                  <c:v>7.4284028571428309E-2</c:v>
                </c:pt>
                <c:pt idx="2">
                  <c:v>0</c:v>
                </c:pt>
                <c:pt idx="3">
                  <c:v>0.20484890000000056</c:v>
                </c:pt>
                <c:pt idx="4">
                  <c:v>0.69218139285714408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44616"/>
        <c:axId val="307832304"/>
      </c:barChart>
      <c:catAx>
        <c:axId val="138144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 b="1" i="0" baseline="0">
                    <a:effectLst/>
                  </a:rPr>
                  <a:t>Potential </a:t>
                </a:r>
                <a:r>
                  <a:rPr lang="en-GB" sz="1200" b="1" i="1" baseline="0">
                    <a:effectLst/>
                  </a:rPr>
                  <a:t>C. </a:t>
                </a:r>
                <a:r>
                  <a:rPr lang="en-GB" sz="1200" b="1" i="1" u="none" strike="noStrike" baseline="0">
                    <a:effectLst/>
                  </a:rPr>
                  <a:t>jejuni </a:t>
                </a:r>
                <a:r>
                  <a:rPr lang="en-GB" sz="1200" b="1" i="0" baseline="0">
                    <a:effectLst/>
                  </a:rPr>
                  <a:t> source</a:t>
                </a:r>
                <a:endParaRPr lang="en-GB" sz="1200">
                  <a:effectLst/>
                </a:endParaRP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chemeClr val="bg2">
                <a:lumMod val="90000"/>
              </a:schemeClr>
            </a:solidFill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n-US"/>
          </a:p>
        </c:txPr>
        <c:crossAx val="307832304"/>
        <c:crosses val="autoZero"/>
        <c:auto val="1"/>
        <c:lblAlgn val="ctr"/>
        <c:lblOffset val="100"/>
        <c:noMultiLvlLbl val="0"/>
      </c:catAx>
      <c:valAx>
        <c:axId val="3078323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="1" i="0" baseline="0">
                    <a:effectLst/>
                  </a:rPr>
                  <a:t>Proportion of </a:t>
                </a:r>
                <a:r>
                  <a:rPr lang="en-GB" sz="1200" b="1" i="1" u="none" strike="noStrike" baseline="0">
                    <a:effectLst/>
                  </a:rPr>
                  <a:t>C. Jejuni</a:t>
                </a:r>
                <a:r>
                  <a:rPr lang="en-GB" sz="1200" b="1" i="0" baseline="0">
                    <a:effectLst/>
                  </a:rPr>
                  <a:t> boot socks</a:t>
                </a:r>
                <a:endParaRPr lang="en-GB" sz="1200">
                  <a:effectLst/>
                </a:endParaRP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spPr>
          <a:ln>
            <a:solidFill>
              <a:schemeClr val="bg2">
                <a:lumMod val="90000"/>
              </a:schemeClr>
            </a:solidFill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n-US"/>
          </a:p>
        </c:txPr>
        <c:crossAx val="1381446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2">
          <a:lumMod val="9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North West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Sheet2!$S$1</c:f>
              <c:strCache>
                <c:ptCount val="1"/>
                <c:pt idx="0">
                  <c:v>SumOfSumOfresult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 w="31750"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cat>
            <c:numRef>
              <c:f>Sheet2!$Q$2:$Q$67</c:f>
              <c:numCache>
                <c:formatCode>m/d/yyyy</c:formatCode>
                <c:ptCount val="66"/>
                <c:pt idx="0">
                  <c:v>41372</c:v>
                </c:pt>
                <c:pt idx="1">
                  <c:v>41379</c:v>
                </c:pt>
                <c:pt idx="2">
                  <c:v>41386</c:v>
                </c:pt>
                <c:pt idx="3">
                  <c:v>41393</c:v>
                </c:pt>
                <c:pt idx="4">
                  <c:v>41401</c:v>
                </c:pt>
                <c:pt idx="5">
                  <c:v>41407</c:v>
                </c:pt>
                <c:pt idx="6">
                  <c:v>41414</c:v>
                </c:pt>
                <c:pt idx="7">
                  <c:v>41422</c:v>
                </c:pt>
                <c:pt idx="8">
                  <c:v>41428</c:v>
                </c:pt>
                <c:pt idx="9">
                  <c:v>41435</c:v>
                </c:pt>
                <c:pt idx="10">
                  <c:v>41442</c:v>
                </c:pt>
                <c:pt idx="11">
                  <c:v>41449</c:v>
                </c:pt>
                <c:pt idx="12">
                  <c:v>41456</c:v>
                </c:pt>
                <c:pt idx="13">
                  <c:v>41463</c:v>
                </c:pt>
                <c:pt idx="16">
                  <c:v>41484</c:v>
                </c:pt>
                <c:pt idx="19">
                  <c:v>41505</c:v>
                </c:pt>
                <c:pt idx="22">
                  <c:v>41526</c:v>
                </c:pt>
                <c:pt idx="25">
                  <c:v>41547</c:v>
                </c:pt>
                <c:pt idx="28">
                  <c:v>41568</c:v>
                </c:pt>
                <c:pt idx="31">
                  <c:v>41589</c:v>
                </c:pt>
                <c:pt idx="34">
                  <c:v>41610</c:v>
                </c:pt>
                <c:pt idx="36">
                  <c:v>41624</c:v>
                </c:pt>
                <c:pt idx="40">
                  <c:v>41652</c:v>
                </c:pt>
                <c:pt idx="43">
                  <c:v>41673</c:v>
                </c:pt>
                <c:pt idx="46">
                  <c:v>41694</c:v>
                </c:pt>
                <c:pt idx="49">
                  <c:v>41715</c:v>
                </c:pt>
                <c:pt idx="52">
                  <c:v>41736</c:v>
                </c:pt>
                <c:pt idx="53">
                  <c:v>41743</c:v>
                </c:pt>
                <c:pt idx="54">
                  <c:v>41751</c:v>
                </c:pt>
                <c:pt idx="55">
                  <c:v>41757</c:v>
                </c:pt>
                <c:pt idx="56">
                  <c:v>41765</c:v>
                </c:pt>
                <c:pt idx="57">
                  <c:v>41771</c:v>
                </c:pt>
                <c:pt idx="58">
                  <c:v>41778</c:v>
                </c:pt>
                <c:pt idx="59">
                  <c:v>41786</c:v>
                </c:pt>
                <c:pt idx="60">
                  <c:v>41792</c:v>
                </c:pt>
                <c:pt idx="61">
                  <c:v>41799</c:v>
                </c:pt>
                <c:pt idx="62">
                  <c:v>41806</c:v>
                </c:pt>
                <c:pt idx="63">
                  <c:v>41813</c:v>
                </c:pt>
                <c:pt idx="64">
                  <c:v>41820</c:v>
                </c:pt>
                <c:pt idx="65">
                  <c:v>41827</c:v>
                </c:pt>
              </c:numCache>
            </c:numRef>
          </c:cat>
          <c:val>
            <c:numRef>
              <c:f>Sheet2!$S$2:$S$67</c:f>
              <c:numCache>
                <c:formatCode>0</c:formatCode>
                <c:ptCount val="66"/>
                <c:pt idx="0">
                  <c:v>11.111111111111111</c:v>
                </c:pt>
                <c:pt idx="1">
                  <c:v>33.333333333333329</c:v>
                </c:pt>
                <c:pt idx="2">
                  <c:v>22.222222222222221</c:v>
                </c:pt>
                <c:pt idx="3">
                  <c:v>77.777777777777786</c:v>
                </c:pt>
                <c:pt idx="4">
                  <c:v>11.111111111111111</c:v>
                </c:pt>
                <c:pt idx="5">
                  <c:v>66.666666666666657</c:v>
                </c:pt>
                <c:pt idx="6">
                  <c:v>88.888888888888886</c:v>
                </c:pt>
                <c:pt idx="7">
                  <c:v>100</c:v>
                </c:pt>
                <c:pt idx="8">
                  <c:v>44.444444444444443</c:v>
                </c:pt>
                <c:pt idx="9">
                  <c:v>22.222222222222221</c:v>
                </c:pt>
                <c:pt idx="10">
                  <c:v>33.333333333333329</c:v>
                </c:pt>
                <c:pt idx="11">
                  <c:v>66.666666666666657</c:v>
                </c:pt>
                <c:pt idx="12">
                  <c:v>66.666666666666657</c:v>
                </c:pt>
                <c:pt idx="13">
                  <c:v>33.333333333333329</c:v>
                </c:pt>
                <c:pt idx="16">
                  <c:v>44.444444444444443</c:v>
                </c:pt>
                <c:pt idx="19">
                  <c:v>0.1</c:v>
                </c:pt>
                <c:pt idx="22">
                  <c:v>66.666666666666657</c:v>
                </c:pt>
                <c:pt idx="25">
                  <c:v>33.333333333333329</c:v>
                </c:pt>
                <c:pt idx="28">
                  <c:v>44.444444444444443</c:v>
                </c:pt>
                <c:pt idx="31">
                  <c:v>77.777777777777786</c:v>
                </c:pt>
                <c:pt idx="34">
                  <c:v>44.444444444444443</c:v>
                </c:pt>
                <c:pt idx="36">
                  <c:v>66.666666666666657</c:v>
                </c:pt>
                <c:pt idx="40">
                  <c:v>88.888888888888886</c:v>
                </c:pt>
                <c:pt idx="43">
                  <c:v>66.666666666666657</c:v>
                </c:pt>
                <c:pt idx="46">
                  <c:v>55.555555555555557</c:v>
                </c:pt>
                <c:pt idx="49">
                  <c:v>22.222222222222221</c:v>
                </c:pt>
                <c:pt idx="52">
                  <c:v>44.444444444444443</c:v>
                </c:pt>
                <c:pt idx="53">
                  <c:v>44.444444444444443</c:v>
                </c:pt>
                <c:pt idx="54">
                  <c:v>100</c:v>
                </c:pt>
                <c:pt idx="55">
                  <c:v>44.444444444444443</c:v>
                </c:pt>
                <c:pt idx="56">
                  <c:v>77.777777777777786</c:v>
                </c:pt>
                <c:pt idx="57">
                  <c:v>77.777777777777786</c:v>
                </c:pt>
                <c:pt idx="58">
                  <c:v>44.444444444444443</c:v>
                </c:pt>
                <c:pt idx="59">
                  <c:v>100</c:v>
                </c:pt>
                <c:pt idx="60">
                  <c:v>100</c:v>
                </c:pt>
                <c:pt idx="61">
                  <c:v>88.888888888888886</c:v>
                </c:pt>
                <c:pt idx="62">
                  <c:v>77.777777777777786</c:v>
                </c:pt>
                <c:pt idx="63">
                  <c:v>22.222222222222221</c:v>
                </c:pt>
                <c:pt idx="64">
                  <c:v>44.444444444444443</c:v>
                </c:pt>
                <c:pt idx="65">
                  <c:v>77.777777777777786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546424"/>
        <c:axId val="264546816"/>
      </c:barChart>
      <c:lineChart>
        <c:grouping val="standard"/>
        <c:varyColors val="0"/>
        <c:ser>
          <c:idx val="1"/>
          <c:order val="1"/>
          <c:tx>
            <c:strRef>
              <c:f>Sheet2!$U$1</c:f>
              <c:strCache>
                <c:ptCount val="1"/>
                <c:pt idx="0">
                  <c:v>running median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Sheet2!$Q$2:$Q$67</c:f>
              <c:numCache>
                <c:formatCode>m/d/yyyy</c:formatCode>
                <c:ptCount val="66"/>
                <c:pt idx="0">
                  <c:v>41372</c:v>
                </c:pt>
                <c:pt idx="1">
                  <c:v>41379</c:v>
                </c:pt>
                <c:pt idx="2">
                  <c:v>41386</c:v>
                </c:pt>
                <c:pt idx="3">
                  <c:v>41393</c:v>
                </c:pt>
                <c:pt idx="4">
                  <c:v>41401</c:v>
                </c:pt>
                <c:pt idx="5">
                  <c:v>41407</c:v>
                </c:pt>
                <c:pt idx="6">
                  <c:v>41414</c:v>
                </c:pt>
                <c:pt idx="7">
                  <c:v>41422</c:v>
                </c:pt>
                <c:pt idx="8">
                  <c:v>41428</c:v>
                </c:pt>
                <c:pt idx="9">
                  <c:v>41435</c:v>
                </c:pt>
                <c:pt idx="10">
                  <c:v>41442</c:v>
                </c:pt>
                <c:pt idx="11">
                  <c:v>41449</c:v>
                </c:pt>
                <c:pt idx="12">
                  <c:v>41456</c:v>
                </c:pt>
                <c:pt idx="13">
                  <c:v>41463</c:v>
                </c:pt>
                <c:pt idx="16">
                  <c:v>41484</c:v>
                </c:pt>
                <c:pt idx="19">
                  <c:v>41505</c:v>
                </c:pt>
                <c:pt idx="22">
                  <c:v>41526</c:v>
                </c:pt>
                <c:pt idx="25">
                  <c:v>41547</c:v>
                </c:pt>
                <c:pt idx="28">
                  <c:v>41568</c:v>
                </c:pt>
                <c:pt idx="31">
                  <c:v>41589</c:v>
                </c:pt>
                <c:pt idx="34">
                  <c:v>41610</c:v>
                </c:pt>
                <c:pt idx="36">
                  <c:v>41624</c:v>
                </c:pt>
                <c:pt idx="40">
                  <c:v>41652</c:v>
                </c:pt>
                <c:pt idx="43">
                  <c:v>41673</c:v>
                </c:pt>
                <c:pt idx="46">
                  <c:v>41694</c:v>
                </c:pt>
                <c:pt idx="49">
                  <c:v>41715</c:v>
                </c:pt>
                <c:pt idx="52">
                  <c:v>41736</c:v>
                </c:pt>
                <c:pt idx="53">
                  <c:v>41743</c:v>
                </c:pt>
                <c:pt idx="54">
                  <c:v>41751</c:v>
                </c:pt>
                <c:pt idx="55">
                  <c:v>41757</c:v>
                </c:pt>
                <c:pt idx="56">
                  <c:v>41765</c:v>
                </c:pt>
                <c:pt idx="57">
                  <c:v>41771</c:v>
                </c:pt>
                <c:pt idx="58">
                  <c:v>41778</c:v>
                </c:pt>
                <c:pt idx="59">
                  <c:v>41786</c:v>
                </c:pt>
                <c:pt idx="60">
                  <c:v>41792</c:v>
                </c:pt>
                <c:pt idx="61">
                  <c:v>41799</c:v>
                </c:pt>
                <c:pt idx="62">
                  <c:v>41806</c:v>
                </c:pt>
                <c:pt idx="63">
                  <c:v>41813</c:v>
                </c:pt>
                <c:pt idx="64">
                  <c:v>41820</c:v>
                </c:pt>
                <c:pt idx="65">
                  <c:v>41827</c:v>
                </c:pt>
              </c:numCache>
            </c:numRef>
          </c:cat>
          <c:val>
            <c:numRef>
              <c:f>Sheet2!$U$2:$U$67</c:f>
              <c:numCache>
                <c:formatCode>General</c:formatCode>
                <c:ptCount val="66"/>
                <c:pt idx="2" formatCode="0">
                  <c:v>22.222222222222221</c:v>
                </c:pt>
                <c:pt idx="3" formatCode="0">
                  <c:v>33.333333333333329</c:v>
                </c:pt>
                <c:pt idx="4" formatCode="0">
                  <c:v>66.666666666666657</c:v>
                </c:pt>
                <c:pt idx="5" formatCode="0">
                  <c:v>77.777777777777786</c:v>
                </c:pt>
                <c:pt idx="6" formatCode="0">
                  <c:v>66.666666666666657</c:v>
                </c:pt>
                <c:pt idx="7" formatCode="0">
                  <c:v>66.666666666666657</c:v>
                </c:pt>
                <c:pt idx="8" formatCode="0">
                  <c:v>44.444444444444443</c:v>
                </c:pt>
                <c:pt idx="9" formatCode="0">
                  <c:v>44.444444444444443</c:v>
                </c:pt>
                <c:pt idx="10" formatCode="0">
                  <c:v>44.444444444444443</c:v>
                </c:pt>
                <c:pt idx="11" formatCode="0">
                  <c:v>33.333333333333329</c:v>
                </c:pt>
                <c:pt idx="12" formatCode="0">
                  <c:v>44.444444444444443</c:v>
                </c:pt>
                <c:pt idx="13" formatCode="0">
                  <c:v>44.444444444444443</c:v>
                </c:pt>
                <c:pt idx="16" formatCode="0">
                  <c:v>44.444444444444443</c:v>
                </c:pt>
                <c:pt idx="19" formatCode="0">
                  <c:v>33.333333333333329</c:v>
                </c:pt>
                <c:pt idx="22" formatCode="0">
                  <c:v>44.444444444444443</c:v>
                </c:pt>
                <c:pt idx="25" formatCode="0">
                  <c:v>44.444444444444443</c:v>
                </c:pt>
                <c:pt idx="28" formatCode="0">
                  <c:v>44.444444444444443</c:v>
                </c:pt>
                <c:pt idx="31" formatCode="0">
                  <c:v>44.444444444444443</c:v>
                </c:pt>
                <c:pt idx="34" formatCode="0">
                  <c:v>66.666666666666657</c:v>
                </c:pt>
                <c:pt idx="36" formatCode="0">
                  <c:v>66.666666666666657</c:v>
                </c:pt>
                <c:pt idx="40" formatCode="0">
                  <c:v>66.666666666666657</c:v>
                </c:pt>
                <c:pt idx="43" formatCode="0">
                  <c:v>66.666666666666657</c:v>
                </c:pt>
                <c:pt idx="46" formatCode="0">
                  <c:v>50</c:v>
                </c:pt>
                <c:pt idx="49" formatCode="0">
                  <c:v>44.444444444444443</c:v>
                </c:pt>
                <c:pt idx="52" formatCode="0">
                  <c:v>44.444444444444443</c:v>
                </c:pt>
                <c:pt idx="53" formatCode="0">
                  <c:v>44.444444444444443</c:v>
                </c:pt>
                <c:pt idx="54" formatCode="0">
                  <c:v>44.444444444444443</c:v>
                </c:pt>
                <c:pt idx="55" formatCode="0">
                  <c:v>77.777777777777786</c:v>
                </c:pt>
                <c:pt idx="56" formatCode="0">
                  <c:v>77.777777777777786</c:v>
                </c:pt>
                <c:pt idx="57" formatCode="0">
                  <c:v>77.777777777777786</c:v>
                </c:pt>
                <c:pt idx="58" formatCode="0">
                  <c:v>77.777777777777786</c:v>
                </c:pt>
                <c:pt idx="59" formatCode="0">
                  <c:v>88.888888888888886</c:v>
                </c:pt>
                <c:pt idx="60" formatCode="0">
                  <c:v>88.888888888888886</c:v>
                </c:pt>
                <c:pt idx="61" formatCode="0">
                  <c:v>88.888888888888886</c:v>
                </c:pt>
                <c:pt idx="62" formatCode="0">
                  <c:v>77.777777777777786</c:v>
                </c:pt>
                <c:pt idx="63" formatCode="0">
                  <c:v>77.777777777777786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4546424"/>
        <c:axId val="264546816"/>
      </c:lineChart>
      <c:dateAx>
        <c:axId val="264546424"/>
        <c:scaling>
          <c:orientation val="minMax"/>
          <c:max val="41837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baseline="0">
                    <a:solidFill>
                      <a:schemeClr val="tx1"/>
                    </a:solidFill>
                  </a:rPr>
                  <a:t>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546816"/>
        <c:crosses val="autoZero"/>
        <c:auto val="1"/>
        <c:lblOffset val="100"/>
        <c:baseTimeUnit val="days"/>
        <c:majorUnit val="1"/>
        <c:majorTimeUnit val="months"/>
      </c:dateAx>
      <c:valAx>
        <c:axId val="2645468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</a:rPr>
                  <a:t>Percentage of</a:t>
                </a:r>
                <a:r>
                  <a:rPr lang="en-US" sz="1200" b="1" baseline="0">
                    <a:solidFill>
                      <a:schemeClr val="tx1"/>
                    </a:solidFill>
                  </a:rPr>
                  <a:t> positive boot socks</a:t>
                </a:r>
              </a:p>
              <a:p>
                <a:pPr>
                  <a:defRPr sz="1200"/>
                </a:pPr>
                <a:r>
                  <a:rPr lang="en-US" sz="1200" b="1" baseline="0">
                    <a:solidFill>
                      <a:schemeClr val="tx1"/>
                    </a:solidFill>
                  </a:rPr>
                  <a:t> (n=9 per week) </a:t>
                </a:r>
                <a:endParaRPr lang="en-US" sz="1200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546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 baseline="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East Anglia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Sheet2!$I$1</c:f>
              <c:strCache>
                <c:ptCount val="1"/>
                <c:pt idx="0">
                  <c:v>SumOfSumOfresult</c:v>
                </c:pt>
              </c:strCache>
            </c:strRef>
          </c:tx>
          <c:spPr>
            <a:noFill/>
            <a:ln w="31750"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cat>
            <c:numRef>
              <c:f>Sheet2!$G$2:$G$67</c:f>
              <c:numCache>
                <c:formatCode>m/d/yyyy</c:formatCode>
                <c:ptCount val="66"/>
                <c:pt idx="0">
                  <c:v>41372</c:v>
                </c:pt>
                <c:pt idx="1">
                  <c:v>41379</c:v>
                </c:pt>
                <c:pt idx="2">
                  <c:v>41386</c:v>
                </c:pt>
                <c:pt idx="3">
                  <c:v>41393</c:v>
                </c:pt>
                <c:pt idx="4">
                  <c:v>41400</c:v>
                </c:pt>
                <c:pt idx="5">
                  <c:v>41407</c:v>
                </c:pt>
                <c:pt idx="6">
                  <c:v>41414</c:v>
                </c:pt>
                <c:pt idx="7">
                  <c:v>41421</c:v>
                </c:pt>
                <c:pt idx="8">
                  <c:v>41428</c:v>
                </c:pt>
                <c:pt idx="9">
                  <c:v>41435</c:v>
                </c:pt>
                <c:pt idx="10">
                  <c:v>41442</c:v>
                </c:pt>
                <c:pt idx="11">
                  <c:v>41449</c:v>
                </c:pt>
                <c:pt idx="12">
                  <c:v>41456</c:v>
                </c:pt>
                <c:pt idx="13">
                  <c:v>41463</c:v>
                </c:pt>
                <c:pt idx="14">
                  <c:v>41470</c:v>
                </c:pt>
                <c:pt idx="15">
                  <c:v>41477</c:v>
                </c:pt>
                <c:pt idx="16">
                  <c:v>41484</c:v>
                </c:pt>
                <c:pt idx="17">
                  <c:v>41491</c:v>
                </c:pt>
                <c:pt idx="18">
                  <c:v>41498</c:v>
                </c:pt>
                <c:pt idx="19">
                  <c:v>41505</c:v>
                </c:pt>
                <c:pt idx="20">
                  <c:v>41512</c:v>
                </c:pt>
                <c:pt idx="21">
                  <c:v>41519</c:v>
                </c:pt>
                <c:pt idx="22">
                  <c:v>41526</c:v>
                </c:pt>
                <c:pt idx="23">
                  <c:v>41533</c:v>
                </c:pt>
                <c:pt idx="24">
                  <c:v>41540</c:v>
                </c:pt>
                <c:pt idx="25">
                  <c:v>41547</c:v>
                </c:pt>
                <c:pt idx="26">
                  <c:v>41554</c:v>
                </c:pt>
                <c:pt idx="27">
                  <c:v>41561</c:v>
                </c:pt>
                <c:pt idx="28">
                  <c:v>41568</c:v>
                </c:pt>
                <c:pt idx="29">
                  <c:v>41575</c:v>
                </c:pt>
                <c:pt idx="30">
                  <c:v>41582</c:v>
                </c:pt>
                <c:pt idx="31">
                  <c:v>41589</c:v>
                </c:pt>
                <c:pt idx="32">
                  <c:v>41596</c:v>
                </c:pt>
                <c:pt idx="33">
                  <c:v>41603</c:v>
                </c:pt>
                <c:pt idx="34">
                  <c:v>41610</c:v>
                </c:pt>
                <c:pt idx="35">
                  <c:v>41617</c:v>
                </c:pt>
                <c:pt idx="36">
                  <c:v>41624</c:v>
                </c:pt>
                <c:pt idx="37">
                  <c:v>41631</c:v>
                </c:pt>
                <c:pt idx="38">
                  <c:v>41638</c:v>
                </c:pt>
                <c:pt idx="39">
                  <c:v>41645</c:v>
                </c:pt>
                <c:pt idx="40">
                  <c:v>41652</c:v>
                </c:pt>
                <c:pt idx="41">
                  <c:v>41659</c:v>
                </c:pt>
                <c:pt idx="42">
                  <c:v>41666</c:v>
                </c:pt>
                <c:pt idx="43">
                  <c:v>41673</c:v>
                </c:pt>
                <c:pt idx="44">
                  <c:v>41680</c:v>
                </c:pt>
                <c:pt idx="45">
                  <c:v>41687</c:v>
                </c:pt>
                <c:pt idx="46">
                  <c:v>41694</c:v>
                </c:pt>
                <c:pt idx="47">
                  <c:v>41701</c:v>
                </c:pt>
                <c:pt idx="48">
                  <c:v>41708</c:v>
                </c:pt>
                <c:pt idx="49">
                  <c:v>41715</c:v>
                </c:pt>
                <c:pt idx="50">
                  <c:v>41722</c:v>
                </c:pt>
                <c:pt idx="51">
                  <c:v>41729</c:v>
                </c:pt>
                <c:pt idx="52">
                  <c:v>41736</c:v>
                </c:pt>
                <c:pt idx="53">
                  <c:v>41743</c:v>
                </c:pt>
                <c:pt idx="54">
                  <c:v>41750</c:v>
                </c:pt>
                <c:pt idx="55">
                  <c:v>41757</c:v>
                </c:pt>
                <c:pt idx="56">
                  <c:v>41764</c:v>
                </c:pt>
                <c:pt idx="57">
                  <c:v>41771</c:v>
                </c:pt>
                <c:pt idx="58">
                  <c:v>41778</c:v>
                </c:pt>
                <c:pt idx="59">
                  <c:v>41785</c:v>
                </c:pt>
                <c:pt idx="60">
                  <c:v>41792</c:v>
                </c:pt>
                <c:pt idx="61">
                  <c:v>41799</c:v>
                </c:pt>
                <c:pt idx="62">
                  <c:v>41806</c:v>
                </c:pt>
                <c:pt idx="63">
                  <c:v>41813</c:v>
                </c:pt>
                <c:pt idx="64">
                  <c:v>41820</c:v>
                </c:pt>
                <c:pt idx="65">
                  <c:v>41827</c:v>
                </c:pt>
              </c:numCache>
            </c:numRef>
          </c:cat>
          <c:val>
            <c:numRef>
              <c:f>Sheet2!$I$2:$I$67</c:f>
              <c:numCache>
                <c:formatCode>0</c:formatCode>
                <c:ptCount val="66"/>
                <c:pt idx="0">
                  <c:v>0.1</c:v>
                </c:pt>
                <c:pt idx="1">
                  <c:v>22.222222222222221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22.222222222222221</c:v>
                </c:pt>
                <c:pt idx="6">
                  <c:v>88.888888888888886</c:v>
                </c:pt>
                <c:pt idx="7">
                  <c:v>44.444444444444443</c:v>
                </c:pt>
                <c:pt idx="8">
                  <c:v>0.1</c:v>
                </c:pt>
                <c:pt idx="9">
                  <c:v>0.1</c:v>
                </c:pt>
                <c:pt idx="10">
                  <c:v>77.777777777777786</c:v>
                </c:pt>
                <c:pt idx="11">
                  <c:v>0.1</c:v>
                </c:pt>
                <c:pt idx="12">
                  <c:v>11.111111111111111</c:v>
                </c:pt>
                <c:pt idx="13">
                  <c:v>0.1</c:v>
                </c:pt>
                <c:pt idx="16">
                  <c:v>33.333333333333329</c:v>
                </c:pt>
                <c:pt idx="19">
                  <c:v>0.1</c:v>
                </c:pt>
                <c:pt idx="22">
                  <c:v>33.333333333333329</c:v>
                </c:pt>
                <c:pt idx="25">
                  <c:v>11.111111111111111</c:v>
                </c:pt>
                <c:pt idx="28">
                  <c:v>100</c:v>
                </c:pt>
                <c:pt idx="31">
                  <c:v>66.666666666666657</c:v>
                </c:pt>
                <c:pt idx="34">
                  <c:v>66.666666666666657</c:v>
                </c:pt>
                <c:pt idx="36">
                  <c:v>55.555555555555557</c:v>
                </c:pt>
                <c:pt idx="40">
                  <c:v>88.888888888888886</c:v>
                </c:pt>
                <c:pt idx="43">
                  <c:v>100</c:v>
                </c:pt>
                <c:pt idx="46">
                  <c:v>88.888888888888886</c:v>
                </c:pt>
                <c:pt idx="49">
                  <c:v>11.111111111111111</c:v>
                </c:pt>
                <c:pt idx="52">
                  <c:v>77.777777777777786</c:v>
                </c:pt>
                <c:pt idx="53">
                  <c:v>0.1</c:v>
                </c:pt>
                <c:pt idx="54">
                  <c:v>66.666666666666657</c:v>
                </c:pt>
                <c:pt idx="55">
                  <c:v>55.555555555555557</c:v>
                </c:pt>
                <c:pt idx="56">
                  <c:v>55.555555555555557</c:v>
                </c:pt>
                <c:pt idx="57">
                  <c:v>44.444444444444443</c:v>
                </c:pt>
                <c:pt idx="58">
                  <c:v>0.1</c:v>
                </c:pt>
                <c:pt idx="59">
                  <c:v>66.666666666666657</c:v>
                </c:pt>
                <c:pt idx="60">
                  <c:v>55.555555555555557</c:v>
                </c:pt>
                <c:pt idx="61">
                  <c:v>88.888888888888886</c:v>
                </c:pt>
                <c:pt idx="62">
                  <c:v>22.222222222222221</c:v>
                </c:pt>
                <c:pt idx="63">
                  <c:v>0.1</c:v>
                </c:pt>
                <c:pt idx="64">
                  <c:v>44.444444444444443</c:v>
                </c:pt>
                <c:pt idx="65">
                  <c:v>44.444444444444443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2"/>
        <c:axId val="264547600"/>
        <c:axId val="264547992"/>
      </c:barChart>
      <c:lineChart>
        <c:grouping val="standard"/>
        <c:varyColors val="0"/>
        <c:ser>
          <c:idx val="0"/>
          <c:order val="1"/>
          <c:tx>
            <c:strRef>
              <c:f>Sheet2!$K$1</c:f>
              <c:strCache>
                <c:ptCount val="1"/>
                <c:pt idx="0">
                  <c:v>running median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Sheet2!$G$2:$G$67</c:f>
              <c:numCache>
                <c:formatCode>m/d/yyyy</c:formatCode>
                <c:ptCount val="66"/>
                <c:pt idx="0">
                  <c:v>41372</c:v>
                </c:pt>
                <c:pt idx="1">
                  <c:v>41379</c:v>
                </c:pt>
                <c:pt idx="2">
                  <c:v>41386</c:v>
                </c:pt>
                <c:pt idx="3">
                  <c:v>41393</c:v>
                </c:pt>
                <c:pt idx="4">
                  <c:v>41400</c:v>
                </c:pt>
                <c:pt idx="5">
                  <c:v>41407</c:v>
                </c:pt>
                <c:pt idx="6">
                  <c:v>41414</c:v>
                </c:pt>
                <c:pt idx="7">
                  <c:v>41421</c:v>
                </c:pt>
                <c:pt idx="8">
                  <c:v>41428</c:v>
                </c:pt>
                <c:pt idx="9">
                  <c:v>41435</c:v>
                </c:pt>
                <c:pt idx="10">
                  <c:v>41442</c:v>
                </c:pt>
                <c:pt idx="11">
                  <c:v>41449</c:v>
                </c:pt>
                <c:pt idx="12">
                  <c:v>41456</c:v>
                </c:pt>
                <c:pt idx="13">
                  <c:v>41463</c:v>
                </c:pt>
                <c:pt idx="14">
                  <c:v>41470</c:v>
                </c:pt>
                <c:pt idx="15">
                  <c:v>41477</c:v>
                </c:pt>
                <c:pt idx="16">
                  <c:v>41484</c:v>
                </c:pt>
                <c:pt idx="17">
                  <c:v>41491</c:v>
                </c:pt>
                <c:pt idx="18">
                  <c:v>41498</c:v>
                </c:pt>
                <c:pt idx="19">
                  <c:v>41505</c:v>
                </c:pt>
                <c:pt idx="20">
                  <c:v>41512</c:v>
                </c:pt>
                <c:pt idx="21">
                  <c:v>41519</c:v>
                </c:pt>
                <c:pt idx="22">
                  <c:v>41526</c:v>
                </c:pt>
                <c:pt idx="23">
                  <c:v>41533</c:v>
                </c:pt>
                <c:pt idx="24">
                  <c:v>41540</c:v>
                </c:pt>
                <c:pt idx="25">
                  <c:v>41547</c:v>
                </c:pt>
                <c:pt idx="26">
                  <c:v>41554</c:v>
                </c:pt>
                <c:pt idx="27">
                  <c:v>41561</c:v>
                </c:pt>
                <c:pt idx="28">
                  <c:v>41568</c:v>
                </c:pt>
                <c:pt idx="29">
                  <c:v>41575</c:v>
                </c:pt>
                <c:pt idx="30">
                  <c:v>41582</c:v>
                </c:pt>
                <c:pt idx="31">
                  <c:v>41589</c:v>
                </c:pt>
                <c:pt idx="32">
                  <c:v>41596</c:v>
                </c:pt>
                <c:pt idx="33">
                  <c:v>41603</c:v>
                </c:pt>
                <c:pt idx="34">
                  <c:v>41610</c:v>
                </c:pt>
                <c:pt idx="35">
                  <c:v>41617</c:v>
                </c:pt>
                <c:pt idx="36">
                  <c:v>41624</c:v>
                </c:pt>
                <c:pt idx="37">
                  <c:v>41631</c:v>
                </c:pt>
                <c:pt idx="38">
                  <c:v>41638</c:v>
                </c:pt>
                <c:pt idx="39">
                  <c:v>41645</c:v>
                </c:pt>
                <c:pt idx="40">
                  <c:v>41652</c:v>
                </c:pt>
                <c:pt idx="41">
                  <c:v>41659</c:v>
                </c:pt>
                <c:pt idx="42">
                  <c:v>41666</c:v>
                </c:pt>
                <c:pt idx="43">
                  <c:v>41673</c:v>
                </c:pt>
                <c:pt idx="44">
                  <c:v>41680</c:v>
                </c:pt>
                <c:pt idx="45">
                  <c:v>41687</c:v>
                </c:pt>
                <c:pt idx="46">
                  <c:v>41694</c:v>
                </c:pt>
                <c:pt idx="47">
                  <c:v>41701</c:v>
                </c:pt>
                <c:pt idx="48">
                  <c:v>41708</c:v>
                </c:pt>
                <c:pt idx="49">
                  <c:v>41715</c:v>
                </c:pt>
                <c:pt idx="50">
                  <c:v>41722</c:v>
                </c:pt>
                <c:pt idx="51">
                  <c:v>41729</c:v>
                </c:pt>
                <c:pt idx="52">
                  <c:v>41736</c:v>
                </c:pt>
                <c:pt idx="53">
                  <c:v>41743</c:v>
                </c:pt>
                <c:pt idx="54">
                  <c:v>41750</c:v>
                </c:pt>
                <c:pt idx="55">
                  <c:v>41757</c:v>
                </c:pt>
                <c:pt idx="56">
                  <c:v>41764</c:v>
                </c:pt>
                <c:pt idx="57">
                  <c:v>41771</c:v>
                </c:pt>
                <c:pt idx="58">
                  <c:v>41778</c:v>
                </c:pt>
                <c:pt idx="59">
                  <c:v>41785</c:v>
                </c:pt>
                <c:pt idx="60">
                  <c:v>41792</c:v>
                </c:pt>
                <c:pt idx="61">
                  <c:v>41799</c:v>
                </c:pt>
                <c:pt idx="62">
                  <c:v>41806</c:v>
                </c:pt>
                <c:pt idx="63">
                  <c:v>41813</c:v>
                </c:pt>
                <c:pt idx="64">
                  <c:v>41820</c:v>
                </c:pt>
                <c:pt idx="65">
                  <c:v>41827</c:v>
                </c:pt>
              </c:numCache>
            </c:numRef>
          </c:cat>
          <c:val>
            <c:numRef>
              <c:f>Sheet2!$K$2:$K$67</c:f>
              <c:numCache>
                <c:formatCode>General</c:formatCode>
                <c:ptCount val="66"/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22.222222222222221</c:v>
                </c:pt>
                <c:pt idx="6" formatCode="0">
                  <c:v>22.222222222222221</c:v>
                </c:pt>
                <c:pt idx="7" formatCode="0">
                  <c:v>22.222222222222221</c:v>
                </c:pt>
                <c:pt idx="8" formatCode="0">
                  <c:v>44.444444444444443</c:v>
                </c:pt>
                <c:pt idx="9" formatCode="0">
                  <c:v>0</c:v>
                </c:pt>
                <c:pt idx="10" formatCode="0">
                  <c:v>0</c:v>
                </c:pt>
                <c:pt idx="11" formatCode="0">
                  <c:v>0</c:v>
                </c:pt>
                <c:pt idx="12" formatCode="0">
                  <c:v>11.111111111111111</c:v>
                </c:pt>
                <c:pt idx="13" formatCode="0">
                  <c:v>0</c:v>
                </c:pt>
                <c:pt idx="16" formatCode="0">
                  <c:v>11.111111111111111</c:v>
                </c:pt>
                <c:pt idx="19" formatCode="0">
                  <c:v>11.111111111111111</c:v>
                </c:pt>
                <c:pt idx="22" formatCode="0">
                  <c:v>33.333333333333329</c:v>
                </c:pt>
                <c:pt idx="25" formatCode="0">
                  <c:v>33.333333333333329</c:v>
                </c:pt>
                <c:pt idx="28" formatCode="0">
                  <c:v>66.666666666666657</c:v>
                </c:pt>
                <c:pt idx="31" formatCode="0">
                  <c:v>66.666666666666657</c:v>
                </c:pt>
                <c:pt idx="34" formatCode="0">
                  <c:v>66.666666666666657</c:v>
                </c:pt>
                <c:pt idx="36" formatCode="0">
                  <c:v>66.666666666666657</c:v>
                </c:pt>
                <c:pt idx="40" formatCode="0">
                  <c:v>88.888888888888886</c:v>
                </c:pt>
                <c:pt idx="43" formatCode="0">
                  <c:v>88.888888888888886</c:v>
                </c:pt>
                <c:pt idx="46" formatCode="0">
                  <c:v>88.888888888888886</c:v>
                </c:pt>
                <c:pt idx="49" formatCode="0">
                  <c:v>77.777777777777786</c:v>
                </c:pt>
                <c:pt idx="52" formatCode="0">
                  <c:v>66.666666666666657</c:v>
                </c:pt>
                <c:pt idx="53" formatCode="0">
                  <c:v>55.555555555555557</c:v>
                </c:pt>
                <c:pt idx="54" formatCode="0">
                  <c:v>55.555555555555557</c:v>
                </c:pt>
                <c:pt idx="55" formatCode="0">
                  <c:v>55.555555555555557</c:v>
                </c:pt>
                <c:pt idx="56" formatCode="0">
                  <c:v>55.555555555555557</c:v>
                </c:pt>
                <c:pt idx="57" formatCode="0">
                  <c:v>55.555555555555557</c:v>
                </c:pt>
                <c:pt idx="58" formatCode="0">
                  <c:v>55.555555555555557</c:v>
                </c:pt>
                <c:pt idx="59" formatCode="0">
                  <c:v>55.555555555555557</c:v>
                </c:pt>
                <c:pt idx="60" formatCode="0">
                  <c:v>55.555555555555557</c:v>
                </c:pt>
                <c:pt idx="61" formatCode="0">
                  <c:v>55.555555555555557</c:v>
                </c:pt>
                <c:pt idx="62" formatCode="0">
                  <c:v>44.444444444444443</c:v>
                </c:pt>
                <c:pt idx="63" formatCode="0">
                  <c:v>44.444444444444443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4547600"/>
        <c:axId val="264547992"/>
      </c:lineChart>
      <c:dateAx>
        <c:axId val="264547600"/>
        <c:scaling>
          <c:orientation val="minMax"/>
          <c:max val="41837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baseline="0">
                    <a:solidFill>
                      <a:schemeClr val="tx1"/>
                    </a:solidFill>
                  </a:rPr>
                  <a:t>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547992"/>
        <c:crosses val="autoZero"/>
        <c:auto val="1"/>
        <c:lblOffset val="100"/>
        <c:baseTimeUnit val="days"/>
        <c:majorUnit val="1"/>
        <c:majorTimeUnit val="months"/>
      </c:dateAx>
      <c:valAx>
        <c:axId val="2645479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baseline="0">
                    <a:solidFill>
                      <a:schemeClr val="tx1"/>
                    </a:solidFill>
                  </a:rPr>
                  <a:t>Percentage of positive boot socks</a:t>
                </a:r>
              </a:p>
              <a:p>
                <a:pPr>
                  <a:defRPr sz="1200"/>
                </a:pPr>
                <a:r>
                  <a:rPr lang="en-GB" sz="1200" b="1" baseline="0">
                    <a:solidFill>
                      <a:schemeClr val="tx1"/>
                    </a:solidFill>
                  </a:rPr>
                  <a:t> (n=9 per week)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547600"/>
        <c:crosses val="autoZero"/>
        <c:crossBetween val="between"/>
      </c:valAx>
      <c:spPr>
        <a:noFill/>
        <a:ln w="25400">
          <a:noFill/>
        </a:ln>
        <a:effectLst/>
      </c:spPr>
    </c:plotArea>
    <c:plotVisOnly val="0"/>
    <c:dispBlanksAs val="span"/>
    <c:showDLblsOverMax val="0"/>
  </c:chart>
  <c:spPr>
    <a:solidFill>
      <a:schemeClr val="bg1"/>
    </a:solidFill>
    <a:ln w="31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167A-8026-4128-8A91-E916538C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D28448A4</Template>
  <TotalTime>1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Jones (ENV)</dc:creator>
  <cp:keywords/>
  <dc:description/>
  <cp:lastModifiedBy>Natalia Jones (ENV)</cp:lastModifiedBy>
  <cp:revision>3</cp:revision>
  <cp:lastPrinted>2017-03-27T09:16:00Z</cp:lastPrinted>
  <dcterms:created xsi:type="dcterms:W3CDTF">2017-03-27T11:09:00Z</dcterms:created>
  <dcterms:modified xsi:type="dcterms:W3CDTF">2017-03-27T12:00:00Z</dcterms:modified>
</cp:coreProperties>
</file>