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F5" w:rsidRPr="00775F49" w:rsidRDefault="00E72596" w:rsidP="00AC1603">
      <w:pPr>
        <w:spacing w:after="180" w:line="240" w:lineRule="auto"/>
        <w:rPr>
          <w:rFonts w:ascii="Times New Roman" w:hAnsi="Times New Roman"/>
          <w:b/>
          <w:sz w:val="32"/>
          <w:szCs w:val="24"/>
        </w:rPr>
      </w:pPr>
      <w:bookmarkStart w:id="0" w:name="_GoBack"/>
      <w:bookmarkEnd w:id="0"/>
      <w:r>
        <w:rPr>
          <w:rFonts w:ascii="Times New Roman" w:hAnsi="Times New Roman"/>
          <w:b/>
          <w:sz w:val="32"/>
          <w:szCs w:val="24"/>
        </w:rPr>
        <w:t>Characteris</w:t>
      </w:r>
      <w:r w:rsidR="00B063F1" w:rsidRPr="00775F49">
        <w:rPr>
          <w:rFonts w:ascii="Times New Roman" w:hAnsi="Times New Roman"/>
          <w:b/>
          <w:sz w:val="32"/>
          <w:szCs w:val="24"/>
        </w:rPr>
        <w:t>ation</w:t>
      </w:r>
      <w:r w:rsidR="00FD7E41" w:rsidRPr="00775F49">
        <w:rPr>
          <w:rFonts w:ascii="Times New Roman" w:hAnsi="Times New Roman"/>
          <w:b/>
          <w:sz w:val="32"/>
          <w:szCs w:val="24"/>
        </w:rPr>
        <w:t xml:space="preserve"> of </w:t>
      </w:r>
      <w:r w:rsidR="004F77F4">
        <w:rPr>
          <w:rFonts w:ascii="Times New Roman" w:hAnsi="Times New Roman"/>
          <w:b/>
          <w:sz w:val="32"/>
          <w:szCs w:val="24"/>
        </w:rPr>
        <w:t>a micro-plasma</w:t>
      </w:r>
      <w:r w:rsidR="00FD7E41" w:rsidRPr="00775F49">
        <w:rPr>
          <w:rFonts w:ascii="Times New Roman" w:hAnsi="Times New Roman"/>
          <w:b/>
          <w:sz w:val="32"/>
          <w:szCs w:val="24"/>
        </w:rPr>
        <w:t xml:space="preserve"> for </w:t>
      </w:r>
      <w:r w:rsidR="00B83E36" w:rsidRPr="00775F49">
        <w:rPr>
          <w:rFonts w:ascii="Times New Roman" w:hAnsi="Times New Roman"/>
          <w:b/>
          <w:sz w:val="32"/>
          <w:szCs w:val="24"/>
        </w:rPr>
        <w:t>Ambient Mass Spectrometry Ima</w:t>
      </w:r>
      <w:r w:rsidR="00FD7E41" w:rsidRPr="00775F49">
        <w:rPr>
          <w:rFonts w:ascii="Times New Roman" w:hAnsi="Times New Roman"/>
          <w:b/>
          <w:sz w:val="32"/>
          <w:szCs w:val="24"/>
        </w:rPr>
        <w:t>ging</w:t>
      </w:r>
    </w:p>
    <w:p w:rsidR="00B11AD4" w:rsidRDefault="00F72DFC" w:rsidP="00AC1603">
      <w:pPr>
        <w:pStyle w:val="NoSpacing"/>
        <w:rPr>
          <w:rFonts w:ascii="Times New Roman" w:hAnsi="Times New Roman"/>
          <w:b/>
          <w:i/>
          <w:szCs w:val="24"/>
          <w:vertAlign w:val="superscript"/>
        </w:rPr>
      </w:pPr>
      <w:r w:rsidRPr="00AC1603">
        <w:rPr>
          <w:rFonts w:ascii="Times New Roman" w:hAnsi="Times New Roman"/>
          <w:b/>
          <w:szCs w:val="24"/>
        </w:rPr>
        <w:t>A</w:t>
      </w:r>
      <w:r w:rsidR="00775F49" w:rsidRPr="00AC1603">
        <w:rPr>
          <w:rFonts w:ascii="Times New Roman" w:hAnsi="Times New Roman"/>
          <w:b/>
          <w:szCs w:val="24"/>
        </w:rPr>
        <w:t xml:space="preserve">ndrew </w:t>
      </w:r>
      <w:r w:rsidRPr="00AC1603">
        <w:rPr>
          <w:rFonts w:ascii="Times New Roman" w:hAnsi="Times New Roman"/>
          <w:b/>
          <w:szCs w:val="24"/>
        </w:rPr>
        <w:t>Bowfield</w:t>
      </w:r>
      <w:r w:rsidR="00CE1C88" w:rsidRPr="00AC1603">
        <w:rPr>
          <w:rFonts w:ascii="Times New Roman" w:hAnsi="Times New Roman"/>
          <w:b/>
          <w:szCs w:val="24"/>
        </w:rPr>
        <w:t>,</w:t>
      </w:r>
      <w:r w:rsidR="00AC1603" w:rsidRPr="00AC1603">
        <w:rPr>
          <w:rFonts w:ascii="Times New Roman" w:hAnsi="Times New Roman"/>
          <w:b/>
          <w:i/>
          <w:szCs w:val="24"/>
        </w:rPr>
        <w:t>*</w:t>
      </w:r>
      <w:r w:rsidR="00775F49" w:rsidRPr="00AC1603">
        <w:rPr>
          <w:rFonts w:ascii="Times New Roman" w:hAnsi="Times New Roman"/>
          <w:b/>
          <w:i/>
          <w:szCs w:val="24"/>
          <w:vertAlign w:val="superscript"/>
        </w:rPr>
        <w:t>a,b</w:t>
      </w:r>
      <w:r w:rsidRPr="00AC1603">
        <w:rPr>
          <w:rFonts w:ascii="Times New Roman" w:hAnsi="Times New Roman"/>
          <w:b/>
          <w:szCs w:val="24"/>
        </w:rPr>
        <w:t xml:space="preserve"> </w:t>
      </w:r>
      <w:r w:rsidR="005F76C0" w:rsidRPr="00AC1603">
        <w:rPr>
          <w:rFonts w:ascii="Times New Roman" w:hAnsi="Times New Roman"/>
          <w:b/>
          <w:szCs w:val="24"/>
        </w:rPr>
        <w:t>J</w:t>
      </w:r>
      <w:r w:rsidR="00775F49" w:rsidRPr="00AC1603">
        <w:rPr>
          <w:rFonts w:ascii="Times New Roman" w:hAnsi="Times New Roman"/>
          <w:b/>
          <w:szCs w:val="24"/>
        </w:rPr>
        <w:t>osephine</w:t>
      </w:r>
      <w:r w:rsidR="005F76C0" w:rsidRPr="00AC1603">
        <w:rPr>
          <w:rFonts w:ascii="Times New Roman" w:hAnsi="Times New Roman"/>
          <w:b/>
          <w:szCs w:val="24"/>
        </w:rPr>
        <w:t xml:space="preserve"> Bunch,</w:t>
      </w:r>
      <w:r w:rsidR="00775F49" w:rsidRPr="00AC1603">
        <w:rPr>
          <w:rFonts w:ascii="Times New Roman" w:hAnsi="Times New Roman"/>
          <w:b/>
          <w:i/>
          <w:szCs w:val="24"/>
          <w:vertAlign w:val="superscript"/>
        </w:rPr>
        <w:t>b</w:t>
      </w:r>
      <w:r w:rsidR="005F76C0" w:rsidRPr="00AC1603">
        <w:rPr>
          <w:rFonts w:ascii="Times New Roman" w:hAnsi="Times New Roman"/>
          <w:b/>
          <w:szCs w:val="24"/>
        </w:rPr>
        <w:t xml:space="preserve"> </w:t>
      </w:r>
      <w:r w:rsidR="00711E7B" w:rsidRPr="00AC1603">
        <w:rPr>
          <w:rFonts w:ascii="Times New Roman" w:hAnsi="Times New Roman"/>
          <w:b/>
          <w:szCs w:val="24"/>
        </w:rPr>
        <w:t>T</w:t>
      </w:r>
      <w:r w:rsidR="00775F49" w:rsidRPr="00AC1603">
        <w:rPr>
          <w:rFonts w:ascii="Times New Roman" w:hAnsi="Times New Roman"/>
          <w:b/>
          <w:szCs w:val="24"/>
        </w:rPr>
        <w:t>ara</w:t>
      </w:r>
      <w:r w:rsidR="00711E7B" w:rsidRPr="00AC1603">
        <w:rPr>
          <w:rFonts w:ascii="Times New Roman" w:hAnsi="Times New Roman"/>
          <w:b/>
          <w:szCs w:val="24"/>
        </w:rPr>
        <w:t xml:space="preserve"> L</w:t>
      </w:r>
      <w:r w:rsidR="00B72A51" w:rsidRPr="00AC1603">
        <w:rPr>
          <w:rFonts w:ascii="Times New Roman" w:hAnsi="Times New Roman"/>
          <w:b/>
          <w:szCs w:val="24"/>
        </w:rPr>
        <w:t>.</w:t>
      </w:r>
      <w:r w:rsidR="00711E7B" w:rsidRPr="00AC1603">
        <w:rPr>
          <w:rFonts w:ascii="Times New Roman" w:hAnsi="Times New Roman"/>
          <w:b/>
          <w:szCs w:val="24"/>
        </w:rPr>
        <w:t xml:space="preserve"> Salter,</w:t>
      </w:r>
      <w:r w:rsidR="00775F49" w:rsidRPr="00AC1603">
        <w:rPr>
          <w:rFonts w:ascii="Times New Roman" w:hAnsi="Times New Roman"/>
          <w:b/>
          <w:i/>
          <w:szCs w:val="24"/>
          <w:vertAlign w:val="superscript"/>
        </w:rPr>
        <w:t>b</w:t>
      </w:r>
      <w:r w:rsidR="00711E7B" w:rsidRPr="00AC1603">
        <w:rPr>
          <w:rFonts w:ascii="Times New Roman" w:hAnsi="Times New Roman"/>
          <w:b/>
          <w:szCs w:val="24"/>
        </w:rPr>
        <w:t xml:space="preserve"> </w:t>
      </w:r>
      <w:r w:rsidR="00EE122B" w:rsidRPr="00AC1603">
        <w:rPr>
          <w:rFonts w:ascii="Times New Roman" w:hAnsi="Times New Roman"/>
          <w:b/>
          <w:szCs w:val="24"/>
        </w:rPr>
        <w:t>R</w:t>
      </w:r>
      <w:r w:rsidR="00775F49" w:rsidRPr="00AC1603">
        <w:rPr>
          <w:rFonts w:ascii="Times New Roman" w:hAnsi="Times New Roman"/>
          <w:b/>
          <w:szCs w:val="24"/>
        </w:rPr>
        <w:t>ory</w:t>
      </w:r>
      <w:r w:rsidR="00EE122B" w:rsidRPr="00AC1603">
        <w:rPr>
          <w:rFonts w:ascii="Times New Roman" w:hAnsi="Times New Roman"/>
          <w:b/>
          <w:szCs w:val="24"/>
        </w:rPr>
        <w:t xml:space="preserve"> </w:t>
      </w:r>
      <w:r w:rsidR="00B72A51" w:rsidRPr="00AC1603">
        <w:rPr>
          <w:rFonts w:ascii="Times New Roman" w:hAnsi="Times New Roman"/>
          <w:b/>
          <w:szCs w:val="24"/>
        </w:rPr>
        <w:t xml:space="preserve">T. </w:t>
      </w:r>
      <w:r w:rsidR="00EE122B" w:rsidRPr="00AC1603">
        <w:rPr>
          <w:rFonts w:ascii="Times New Roman" w:hAnsi="Times New Roman"/>
          <w:b/>
          <w:szCs w:val="24"/>
        </w:rPr>
        <w:t>Steven,</w:t>
      </w:r>
      <w:r w:rsidR="00775F49" w:rsidRPr="00AC1603">
        <w:rPr>
          <w:rFonts w:ascii="Times New Roman" w:hAnsi="Times New Roman"/>
          <w:b/>
          <w:i/>
          <w:szCs w:val="24"/>
          <w:vertAlign w:val="superscript"/>
        </w:rPr>
        <w:t>b</w:t>
      </w:r>
      <w:r w:rsidR="00EE122B" w:rsidRPr="00AC1603">
        <w:rPr>
          <w:rFonts w:ascii="Times New Roman" w:hAnsi="Times New Roman"/>
          <w:b/>
          <w:szCs w:val="24"/>
        </w:rPr>
        <w:t xml:space="preserve"> </w:t>
      </w:r>
      <w:r w:rsidR="00711E7B" w:rsidRPr="00AC1603">
        <w:rPr>
          <w:rFonts w:ascii="Times New Roman" w:hAnsi="Times New Roman"/>
          <w:b/>
          <w:szCs w:val="24"/>
        </w:rPr>
        <w:t>I</w:t>
      </w:r>
      <w:r w:rsidR="00775F49" w:rsidRPr="00AC1603">
        <w:rPr>
          <w:rFonts w:ascii="Times New Roman" w:hAnsi="Times New Roman"/>
          <w:b/>
          <w:szCs w:val="24"/>
        </w:rPr>
        <w:t>an</w:t>
      </w:r>
      <w:r w:rsidR="00711E7B" w:rsidRPr="00AC1603">
        <w:rPr>
          <w:rFonts w:ascii="Times New Roman" w:hAnsi="Times New Roman"/>
          <w:b/>
          <w:szCs w:val="24"/>
        </w:rPr>
        <w:t xml:space="preserve"> S</w:t>
      </w:r>
      <w:r w:rsidR="00B72A51" w:rsidRPr="00AC1603">
        <w:rPr>
          <w:rFonts w:ascii="Times New Roman" w:hAnsi="Times New Roman"/>
          <w:b/>
          <w:szCs w:val="24"/>
        </w:rPr>
        <w:t>.</w:t>
      </w:r>
      <w:r w:rsidR="00711E7B" w:rsidRPr="00AC1603">
        <w:rPr>
          <w:rFonts w:ascii="Times New Roman" w:hAnsi="Times New Roman"/>
          <w:b/>
          <w:szCs w:val="24"/>
        </w:rPr>
        <w:t xml:space="preserve"> Gilmore,</w:t>
      </w:r>
      <w:r w:rsidR="00775F49" w:rsidRPr="00AC1603">
        <w:rPr>
          <w:rFonts w:ascii="Times New Roman" w:hAnsi="Times New Roman"/>
          <w:b/>
          <w:i/>
          <w:szCs w:val="24"/>
          <w:vertAlign w:val="superscript"/>
        </w:rPr>
        <w:t>b</w:t>
      </w:r>
      <w:r w:rsidR="00711E7B" w:rsidRPr="00AC1603">
        <w:rPr>
          <w:rFonts w:ascii="Times New Roman" w:hAnsi="Times New Roman"/>
          <w:b/>
          <w:szCs w:val="24"/>
        </w:rPr>
        <w:t xml:space="preserve"> D</w:t>
      </w:r>
      <w:r w:rsidR="00775F49" w:rsidRPr="00AC1603">
        <w:rPr>
          <w:rFonts w:ascii="Times New Roman" w:hAnsi="Times New Roman"/>
          <w:b/>
          <w:szCs w:val="24"/>
        </w:rPr>
        <w:t>ave</w:t>
      </w:r>
      <w:r w:rsidR="00711E7B" w:rsidRPr="00AC1603">
        <w:rPr>
          <w:rFonts w:ascii="Times New Roman" w:hAnsi="Times New Roman"/>
          <w:b/>
          <w:szCs w:val="24"/>
        </w:rPr>
        <w:t xml:space="preserve"> A</w:t>
      </w:r>
      <w:r w:rsidR="00B72A51" w:rsidRPr="00AC1603">
        <w:rPr>
          <w:rFonts w:ascii="Times New Roman" w:hAnsi="Times New Roman"/>
          <w:b/>
          <w:szCs w:val="24"/>
        </w:rPr>
        <w:t>.</w:t>
      </w:r>
      <w:r w:rsidR="00711E7B" w:rsidRPr="00AC1603">
        <w:rPr>
          <w:rFonts w:ascii="Times New Roman" w:hAnsi="Times New Roman"/>
          <w:b/>
          <w:szCs w:val="24"/>
        </w:rPr>
        <w:t xml:space="preserve"> Barrett,</w:t>
      </w:r>
      <w:r w:rsidR="00775F49" w:rsidRPr="00AC1603">
        <w:rPr>
          <w:rFonts w:ascii="Times New Roman" w:hAnsi="Times New Roman"/>
          <w:b/>
          <w:i/>
          <w:szCs w:val="24"/>
          <w:vertAlign w:val="superscript"/>
        </w:rPr>
        <w:t>c</w:t>
      </w:r>
      <w:r w:rsidR="00711E7B" w:rsidRPr="00AC1603">
        <w:rPr>
          <w:rFonts w:ascii="Times New Roman" w:hAnsi="Times New Roman"/>
          <w:b/>
          <w:szCs w:val="24"/>
        </w:rPr>
        <w:t xml:space="preserve"> M</w:t>
      </w:r>
      <w:r w:rsidR="00775F49" w:rsidRPr="00AC1603">
        <w:rPr>
          <w:rFonts w:ascii="Times New Roman" w:hAnsi="Times New Roman"/>
          <w:b/>
          <w:szCs w:val="24"/>
        </w:rPr>
        <w:t xml:space="preserve">organ </w:t>
      </w:r>
      <w:r w:rsidR="00B83E36" w:rsidRPr="00AC1603">
        <w:rPr>
          <w:rFonts w:ascii="Times New Roman" w:hAnsi="Times New Roman"/>
          <w:b/>
          <w:szCs w:val="24"/>
        </w:rPr>
        <w:t>R</w:t>
      </w:r>
      <w:r w:rsidR="00B72A51" w:rsidRPr="00AC1603">
        <w:rPr>
          <w:rFonts w:ascii="Times New Roman" w:hAnsi="Times New Roman"/>
          <w:b/>
          <w:szCs w:val="24"/>
        </w:rPr>
        <w:t>.</w:t>
      </w:r>
      <w:r w:rsidR="00B83E36" w:rsidRPr="00AC1603">
        <w:rPr>
          <w:rFonts w:ascii="Times New Roman" w:hAnsi="Times New Roman"/>
          <w:b/>
          <w:szCs w:val="24"/>
        </w:rPr>
        <w:t xml:space="preserve"> Alexander,</w:t>
      </w:r>
      <w:r w:rsidR="00775F49" w:rsidRPr="00AC1603">
        <w:rPr>
          <w:rFonts w:ascii="Times New Roman" w:hAnsi="Times New Roman"/>
          <w:b/>
          <w:i/>
          <w:szCs w:val="24"/>
          <w:vertAlign w:val="superscript"/>
        </w:rPr>
        <w:t>c</w:t>
      </w:r>
      <w:r w:rsidR="00711E7B" w:rsidRPr="00AC1603">
        <w:rPr>
          <w:rFonts w:ascii="Times New Roman" w:hAnsi="Times New Roman"/>
          <w:b/>
          <w:szCs w:val="24"/>
        </w:rPr>
        <w:t xml:space="preserve"> </w:t>
      </w:r>
      <w:r w:rsidR="00017CEE" w:rsidRPr="00AC1603">
        <w:rPr>
          <w:rFonts w:ascii="Times New Roman" w:hAnsi="Times New Roman"/>
          <w:b/>
          <w:szCs w:val="24"/>
        </w:rPr>
        <w:t>K</w:t>
      </w:r>
      <w:r w:rsidR="00775F49" w:rsidRPr="00AC1603">
        <w:rPr>
          <w:rFonts w:ascii="Times New Roman" w:hAnsi="Times New Roman"/>
          <w:b/>
          <w:szCs w:val="24"/>
        </w:rPr>
        <w:t>irsty</w:t>
      </w:r>
      <w:r w:rsidR="00017CEE" w:rsidRPr="00AC1603">
        <w:rPr>
          <w:rFonts w:ascii="Times New Roman" w:hAnsi="Times New Roman"/>
          <w:b/>
          <w:szCs w:val="24"/>
        </w:rPr>
        <w:t xml:space="preserve"> McKay</w:t>
      </w:r>
      <w:r w:rsidR="00775F49" w:rsidRPr="00AC1603">
        <w:rPr>
          <w:rFonts w:ascii="Times New Roman" w:hAnsi="Times New Roman"/>
          <w:b/>
          <w:i/>
          <w:szCs w:val="24"/>
          <w:vertAlign w:val="superscript"/>
        </w:rPr>
        <w:t>a</w:t>
      </w:r>
      <w:r w:rsidR="00017CEE" w:rsidRPr="00AC1603">
        <w:rPr>
          <w:rFonts w:ascii="Times New Roman" w:hAnsi="Times New Roman"/>
          <w:b/>
          <w:szCs w:val="24"/>
        </w:rPr>
        <w:t xml:space="preserve"> </w:t>
      </w:r>
      <w:r w:rsidR="00711E7B" w:rsidRPr="00AC1603">
        <w:rPr>
          <w:rFonts w:ascii="Times New Roman" w:hAnsi="Times New Roman"/>
          <w:b/>
          <w:szCs w:val="24"/>
        </w:rPr>
        <w:t xml:space="preserve">and </w:t>
      </w:r>
      <w:r w:rsidR="00B11AD4" w:rsidRPr="00AC1603">
        <w:rPr>
          <w:rFonts w:ascii="Times New Roman" w:hAnsi="Times New Roman"/>
          <w:b/>
          <w:szCs w:val="24"/>
        </w:rPr>
        <w:t>J</w:t>
      </w:r>
      <w:r w:rsidR="00775F49" w:rsidRPr="00AC1603">
        <w:rPr>
          <w:rFonts w:ascii="Times New Roman" w:hAnsi="Times New Roman"/>
          <w:b/>
          <w:szCs w:val="24"/>
        </w:rPr>
        <w:t>ames</w:t>
      </w:r>
      <w:r w:rsidR="00B11AD4" w:rsidRPr="00AC1603">
        <w:rPr>
          <w:rFonts w:ascii="Times New Roman" w:hAnsi="Times New Roman"/>
          <w:b/>
          <w:szCs w:val="24"/>
        </w:rPr>
        <w:t xml:space="preserve"> </w:t>
      </w:r>
      <w:r w:rsidR="00214912" w:rsidRPr="00AC1603">
        <w:rPr>
          <w:rFonts w:ascii="Times New Roman" w:hAnsi="Times New Roman"/>
          <w:b/>
          <w:szCs w:val="24"/>
        </w:rPr>
        <w:t>W</w:t>
      </w:r>
      <w:r w:rsidR="00B72A51" w:rsidRPr="00AC1603">
        <w:rPr>
          <w:rFonts w:ascii="Times New Roman" w:hAnsi="Times New Roman"/>
          <w:b/>
          <w:szCs w:val="24"/>
        </w:rPr>
        <w:t>.</w:t>
      </w:r>
      <w:r w:rsidR="00214912" w:rsidRPr="00AC1603">
        <w:rPr>
          <w:rFonts w:ascii="Times New Roman" w:hAnsi="Times New Roman"/>
          <w:b/>
          <w:szCs w:val="24"/>
        </w:rPr>
        <w:t xml:space="preserve"> </w:t>
      </w:r>
      <w:r w:rsidR="00B11AD4" w:rsidRPr="00AC1603">
        <w:rPr>
          <w:rFonts w:ascii="Times New Roman" w:hAnsi="Times New Roman"/>
          <w:b/>
          <w:szCs w:val="24"/>
        </w:rPr>
        <w:t>Bradley</w:t>
      </w:r>
      <w:r w:rsidR="00775F49" w:rsidRPr="00AC1603">
        <w:rPr>
          <w:rFonts w:ascii="Times New Roman" w:hAnsi="Times New Roman"/>
          <w:b/>
          <w:i/>
          <w:szCs w:val="24"/>
          <w:vertAlign w:val="superscript"/>
        </w:rPr>
        <w:t>a</w:t>
      </w:r>
    </w:p>
    <w:p w:rsidR="0065314E" w:rsidRPr="000B6432" w:rsidRDefault="0065314E" w:rsidP="0065314E">
      <w:pPr>
        <w:pStyle w:val="L1Receivedaccepteddates"/>
      </w:pPr>
      <w:r>
        <w:t>Received (in XXX, XXX) Xth XXXXXXXXX 20XX, Accepted Xth XXXXXXXXX 20XX</w:t>
      </w:r>
    </w:p>
    <w:p w:rsidR="0065314E" w:rsidRDefault="0065314E" w:rsidP="0065314E">
      <w:pPr>
        <w:pStyle w:val="L2DOI"/>
      </w:pPr>
      <w:r w:rsidRPr="000B6432">
        <w:t>DOI: 10.1039/b</w:t>
      </w:r>
      <w:r>
        <w:t>000000x</w:t>
      </w:r>
    </w:p>
    <w:p w:rsidR="0058387C" w:rsidRPr="00FF0AD2" w:rsidRDefault="00D956B9" w:rsidP="0065314E">
      <w:pPr>
        <w:spacing w:after="0" w:line="360" w:lineRule="auto"/>
        <w:rPr>
          <w:rFonts w:ascii="Times New Roman" w:hAnsi="Times New Roman"/>
          <w:b/>
          <w:sz w:val="18"/>
          <w:szCs w:val="18"/>
        </w:rPr>
      </w:pPr>
      <w:r w:rsidRPr="00AC1603">
        <w:rPr>
          <w:rFonts w:ascii="Times New Roman" w:hAnsi="Times New Roman"/>
          <w:sz w:val="18"/>
          <w:szCs w:val="18"/>
          <w:lang w:eastAsia="en-GB"/>
        </w:rPr>
        <w:t xml:space="preserve">Results are presented on the </w:t>
      </w:r>
      <w:r w:rsidR="00E72596">
        <w:rPr>
          <w:rFonts w:ascii="Times New Roman" w:hAnsi="Times New Roman"/>
          <w:sz w:val="18"/>
          <w:szCs w:val="18"/>
          <w:lang w:eastAsia="en-GB"/>
        </w:rPr>
        <w:t>characteris</w:t>
      </w:r>
      <w:r w:rsidR="00B063F1" w:rsidRPr="00AC1603">
        <w:rPr>
          <w:rFonts w:ascii="Times New Roman" w:hAnsi="Times New Roman"/>
          <w:sz w:val="18"/>
          <w:szCs w:val="18"/>
          <w:lang w:eastAsia="en-GB"/>
        </w:rPr>
        <w:t>ation</w:t>
      </w:r>
      <w:r w:rsidRPr="00AC1603">
        <w:rPr>
          <w:rFonts w:ascii="Times New Roman" w:hAnsi="Times New Roman"/>
          <w:sz w:val="18"/>
          <w:szCs w:val="18"/>
          <w:lang w:eastAsia="en-GB"/>
        </w:rPr>
        <w:t xml:space="preserve"> </w:t>
      </w:r>
      <w:r w:rsidR="001A6B2B">
        <w:rPr>
          <w:rFonts w:ascii="Times New Roman" w:hAnsi="Times New Roman"/>
          <w:sz w:val="18"/>
          <w:szCs w:val="18"/>
          <w:lang w:eastAsia="en-GB"/>
        </w:rPr>
        <w:t xml:space="preserve">and optimisation </w:t>
      </w:r>
      <w:r w:rsidRPr="00AC1603">
        <w:rPr>
          <w:rFonts w:ascii="Times New Roman" w:hAnsi="Times New Roman"/>
          <w:sz w:val="18"/>
          <w:szCs w:val="18"/>
          <w:lang w:eastAsia="en-GB"/>
        </w:rPr>
        <w:t xml:space="preserve">of a non-thermal atmospheric pressure micro-plasma </w:t>
      </w:r>
      <w:r w:rsidR="00630B18" w:rsidRPr="00AC1603">
        <w:rPr>
          <w:rFonts w:ascii="Times New Roman" w:hAnsi="Times New Roman"/>
          <w:sz w:val="18"/>
          <w:szCs w:val="18"/>
          <w:lang w:eastAsia="en-GB"/>
        </w:rPr>
        <w:t xml:space="preserve">ion </w:t>
      </w:r>
      <w:r w:rsidRPr="00AC1603">
        <w:rPr>
          <w:rFonts w:ascii="Times New Roman" w:hAnsi="Times New Roman"/>
          <w:sz w:val="18"/>
          <w:szCs w:val="18"/>
          <w:lang w:eastAsia="en-GB"/>
        </w:rPr>
        <w:t>source used for ambient mass spectrometry imaging. The geome</w:t>
      </w:r>
      <w:r w:rsidR="00E72596">
        <w:rPr>
          <w:rFonts w:ascii="Times New Roman" w:hAnsi="Times New Roman"/>
          <w:sz w:val="18"/>
          <w:szCs w:val="18"/>
          <w:lang w:eastAsia="en-GB"/>
        </w:rPr>
        <w:t>try of the experiment is optimis</w:t>
      </w:r>
      <w:r w:rsidRPr="00AC1603">
        <w:rPr>
          <w:rFonts w:ascii="Times New Roman" w:hAnsi="Times New Roman"/>
          <w:sz w:val="18"/>
          <w:szCs w:val="18"/>
          <w:lang w:eastAsia="en-GB"/>
        </w:rPr>
        <w:t>ed to produce the most intense and stable ion s</w:t>
      </w:r>
      <w:r w:rsidR="00412525" w:rsidRPr="00AC1603">
        <w:rPr>
          <w:rFonts w:ascii="Times New Roman" w:hAnsi="Times New Roman"/>
          <w:sz w:val="18"/>
          <w:szCs w:val="18"/>
          <w:lang w:eastAsia="en-GB"/>
        </w:rPr>
        <w:t>ignals. Signal stabilities</w:t>
      </w:r>
      <w:r w:rsidR="00E61391" w:rsidRPr="00AC1603">
        <w:rPr>
          <w:rFonts w:ascii="Times New Roman" w:hAnsi="Times New Roman"/>
          <w:sz w:val="18"/>
          <w:szCs w:val="18"/>
          <w:lang w:eastAsia="en-GB"/>
        </w:rPr>
        <w:t xml:space="preserve"> </w:t>
      </w:r>
      <w:r w:rsidR="00005A8B" w:rsidRPr="00AC1603">
        <w:rPr>
          <w:rFonts w:ascii="Times New Roman" w:hAnsi="Times New Roman"/>
          <w:sz w:val="18"/>
          <w:szCs w:val="18"/>
          <w:lang w:eastAsia="en-GB"/>
        </w:rPr>
        <w:t xml:space="preserve">(relative standard deviation) </w:t>
      </w:r>
      <w:r w:rsidR="00E61391" w:rsidRPr="00AC1603">
        <w:rPr>
          <w:rFonts w:ascii="Times New Roman" w:hAnsi="Times New Roman"/>
          <w:sz w:val="18"/>
          <w:szCs w:val="18"/>
          <w:lang w:eastAsia="en-GB"/>
        </w:rPr>
        <w:t>of 2</w:t>
      </w:r>
      <w:r w:rsidR="00F01E60">
        <w:rPr>
          <w:rFonts w:ascii="Times New Roman" w:hAnsi="Times New Roman"/>
          <w:sz w:val="18"/>
          <w:szCs w:val="18"/>
          <w:lang w:eastAsia="en-GB"/>
        </w:rPr>
        <w:t>.3</w:t>
      </w:r>
      <w:r w:rsidR="008C4E87" w:rsidRPr="00AC1603">
        <w:rPr>
          <w:rFonts w:ascii="Times New Roman" w:hAnsi="Times New Roman"/>
          <w:sz w:val="18"/>
          <w:szCs w:val="18"/>
          <w:lang w:eastAsia="en-GB"/>
        </w:rPr>
        <w:t xml:space="preserve"> – </w:t>
      </w:r>
      <w:r w:rsidR="00F01E60">
        <w:rPr>
          <w:rFonts w:ascii="Times New Roman" w:hAnsi="Times New Roman"/>
          <w:sz w:val="18"/>
          <w:szCs w:val="18"/>
          <w:lang w:eastAsia="en-GB"/>
        </w:rPr>
        <w:t>6.5</w:t>
      </w:r>
      <w:r w:rsidR="00E61391" w:rsidRPr="00AC1603">
        <w:rPr>
          <w:rFonts w:ascii="Times New Roman" w:hAnsi="Times New Roman"/>
          <w:sz w:val="18"/>
          <w:szCs w:val="18"/>
          <w:lang w:eastAsia="en-GB"/>
        </w:rPr>
        <w:t xml:space="preserve">% </w:t>
      </w:r>
      <w:r w:rsidR="00412525" w:rsidRPr="00AC1603">
        <w:rPr>
          <w:rFonts w:ascii="Times New Roman" w:hAnsi="Times New Roman"/>
          <w:sz w:val="18"/>
          <w:szCs w:val="18"/>
          <w:lang w:eastAsia="en-GB"/>
        </w:rPr>
        <w:t>are</w:t>
      </w:r>
      <w:r w:rsidR="00E61391" w:rsidRPr="00AC1603">
        <w:rPr>
          <w:rFonts w:ascii="Times New Roman" w:hAnsi="Times New Roman"/>
          <w:sz w:val="18"/>
          <w:szCs w:val="18"/>
          <w:lang w:eastAsia="en-GB"/>
        </w:rPr>
        <w:t xml:space="preserve"> achieved</w:t>
      </w:r>
      <w:r w:rsidR="00F01E60">
        <w:rPr>
          <w:rFonts w:ascii="Times New Roman" w:hAnsi="Times New Roman"/>
          <w:sz w:val="18"/>
          <w:szCs w:val="18"/>
          <w:lang w:eastAsia="en-GB"/>
        </w:rPr>
        <w:t xml:space="preserve"> </w:t>
      </w:r>
      <w:r w:rsidR="00991232">
        <w:rPr>
          <w:rFonts w:ascii="Times New Roman" w:hAnsi="Times New Roman"/>
          <w:sz w:val="18"/>
          <w:szCs w:val="18"/>
          <w:lang w:eastAsia="en-GB"/>
        </w:rPr>
        <w:t>for total ion current measurements from</w:t>
      </w:r>
      <w:r w:rsidR="00F01E60">
        <w:rPr>
          <w:rFonts w:ascii="Times New Roman" w:hAnsi="Times New Roman"/>
          <w:sz w:val="18"/>
          <w:szCs w:val="18"/>
          <w:lang w:eastAsia="en-GB"/>
        </w:rPr>
        <w:t xml:space="preserve"> chromatograms</w:t>
      </w:r>
      <w:r w:rsidR="00816BA8" w:rsidRPr="00AC1603">
        <w:rPr>
          <w:rFonts w:ascii="Times New Roman" w:hAnsi="Times New Roman"/>
          <w:sz w:val="18"/>
          <w:szCs w:val="18"/>
          <w:lang w:eastAsia="en-GB"/>
        </w:rPr>
        <w:t xml:space="preserve">. </w:t>
      </w:r>
      <w:r w:rsidR="00A23806" w:rsidRPr="00AC1603">
        <w:rPr>
          <w:rFonts w:ascii="Times New Roman" w:hAnsi="Times New Roman"/>
          <w:sz w:val="18"/>
          <w:szCs w:val="18"/>
          <w:lang w:eastAsia="en-GB"/>
        </w:rPr>
        <w:t>P</w:t>
      </w:r>
      <w:r w:rsidRPr="00AC1603">
        <w:rPr>
          <w:rFonts w:ascii="Times New Roman" w:hAnsi="Times New Roman"/>
          <w:sz w:val="18"/>
          <w:szCs w:val="18"/>
          <w:lang w:eastAsia="en-GB"/>
        </w:rPr>
        <w:t>arameters are utili</w:t>
      </w:r>
      <w:r w:rsidR="00233A91">
        <w:rPr>
          <w:rFonts w:ascii="Times New Roman" w:hAnsi="Times New Roman"/>
          <w:sz w:val="18"/>
          <w:szCs w:val="18"/>
          <w:lang w:eastAsia="en-GB"/>
        </w:rPr>
        <w:t>s</w:t>
      </w:r>
      <w:r w:rsidRPr="00AC1603">
        <w:rPr>
          <w:rFonts w:ascii="Times New Roman" w:hAnsi="Times New Roman"/>
          <w:sz w:val="18"/>
          <w:szCs w:val="18"/>
          <w:lang w:eastAsia="en-GB"/>
        </w:rPr>
        <w:t>ed to achieve MS imaging by raster scanning of PTFE/glass samples w</w:t>
      </w:r>
      <w:r w:rsidR="00517D57">
        <w:rPr>
          <w:rFonts w:ascii="Times New Roman" w:hAnsi="Times New Roman"/>
          <w:sz w:val="18"/>
          <w:szCs w:val="18"/>
          <w:lang w:eastAsia="en-GB"/>
        </w:rPr>
        <w:t>ith a spatial resolution of 147 ± 31</w:t>
      </w:r>
      <w:r w:rsidR="00F01E60">
        <w:rPr>
          <w:rFonts w:ascii="Times New Roman" w:hAnsi="Times New Roman"/>
          <w:sz w:val="18"/>
          <w:szCs w:val="18"/>
          <w:lang w:eastAsia="en-GB"/>
        </w:rPr>
        <w:t xml:space="preserve"> </w:t>
      </w:r>
      <w:r w:rsidRPr="00AC1603">
        <w:rPr>
          <w:rFonts w:ascii="Times New Roman" w:hAnsi="Times New Roman"/>
          <w:sz w:val="18"/>
          <w:szCs w:val="18"/>
          <w:lang w:eastAsia="en-GB"/>
        </w:rPr>
        <w:t>μm</w:t>
      </w:r>
      <w:r w:rsidR="00630B18" w:rsidRPr="00AC1603">
        <w:rPr>
          <w:rFonts w:ascii="Times New Roman" w:hAnsi="Times New Roman"/>
          <w:sz w:val="18"/>
          <w:szCs w:val="18"/>
          <w:lang w:eastAsia="en-GB"/>
        </w:rPr>
        <w:t xml:space="preserve">. </w:t>
      </w:r>
      <w:r w:rsidRPr="00AC1603">
        <w:rPr>
          <w:rFonts w:ascii="Times New Roman" w:hAnsi="Times New Roman"/>
          <w:sz w:val="18"/>
          <w:szCs w:val="18"/>
          <w:lang w:eastAsia="en-GB"/>
        </w:rPr>
        <w:t xml:space="preserve">A systematic study of resolution as a function of acquisition parameters was </w:t>
      </w:r>
      <w:r w:rsidR="001A6B2B">
        <w:rPr>
          <w:rFonts w:ascii="Times New Roman" w:hAnsi="Times New Roman"/>
          <w:sz w:val="18"/>
          <w:szCs w:val="18"/>
          <w:lang w:eastAsia="en-GB"/>
        </w:rPr>
        <w:t xml:space="preserve">also </w:t>
      </w:r>
      <w:r w:rsidRPr="00AC1603">
        <w:rPr>
          <w:rFonts w:ascii="Times New Roman" w:hAnsi="Times New Roman"/>
          <w:sz w:val="18"/>
          <w:szCs w:val="18"/>
          <w:lang w:eastAsia="en-GB"/>
        </w:rPr>
        <w:t>undertaken</w:t>
      </w:r>
      <w:r w:rsidR="001A6B2B">
        <w:rPr>
          <w:rFonts w:ascii="Times New Roman" w:hAnsi="Times New Roman"/>
          <w:sz w:val="18"/>
          <w:szCs w:val="18"/>
          <w:lang w:eastAsia="en-GB"/>
        </w:rPr>
        <w:t xml:space="preserve"> to underpin future technique development</w:t>
      </w:r>
      <w:r w:rsidRPr="00AC1603">
        <w:rPr>
          <w:rFonts w:ascii="Times New Roman" w:hAnsi="Times New Roman"/>
          <w:sz w:val="18"/>
          <w:szCs w:val="18"/>
          <w:lang w:eastAsia="en-GB"/>
        </w:rPr>
        <w:t>. Mass spectra are obtained from PTFE</w:t>
      </w:r>
      <w:r w:rsidR="0058387C" w:rsidRPr="00AC1603">
        <w:rPr>
          <w:rFonts w:ascii="Times New Roman" w:hAnsi="Times New Roman"/>
          <w:sz w:val="18"/>
          <w:szCs w:val="18"/>
          <w:lang w:eastAsia="en-GB"/>
        </w:rPr>
        <w:t>/glass sample</w:t>
      </w:r>
      <w:r w:rsidR="005F76C0" w:rsidRPr="00AC1603">
        <w:rPr>
          <w:rFonts w:ascii="Times New Roman" w:hAnsi="Times New Roman"/>
          <w:sz w:val="18"/>
          <w:szCs w:val="18"/>
          <w:lang w:eastAsia="en-GB"/>
        </w:rPr>
        <w:t xml:space="preserve"> </w:t>
      </w:r>
      <w:r w:rsidRPr="00AC1603">
        <w:rPr>
          <w:rFonts w:ascii="Times New Roman" w:hAnsi="Times New Roman"/>
          <w:sz w:val="18"/>
          <w:szCs w:val="18"/>
          <w:lang w:eastAsia="en-GB"/>
        </w:rPr>
        <w:t xml:space="preserve">edges in negative ion mode and used to construct images to calculate the </w:t>
      </w:r>
      <w:r w:rsidR="00630B18" w:rsidRPr="00AC1603">
        <w:rPr>
          <w:rFonts w:ascii="Times New Roman" w:hAnsi="Times New Roman"/>
          <w:sz w:val="18"/>
          <w:szCs w:val="18"/>
          <w:lang w:eastAsia="en-GB"/>
        </w:rPr>
        <w:t xml:space="preserve">spatial </w:t>
      </w:r>
      <w:r w:rsidRPr="00AC1603">
        <w:rPr>
          <w:rFonts w:ascii="Times New Roman" w:hAnsi="Times New Roman"/>
          <w:sz w:val="18"/>
          <w:szCs w:val="18"/>
          <w:lang w:eastAsia="en-GB"/>
        </w:rPr>
        <w:t>resolution</w:t>
      </w:r>
      <w:r w:rsidR="00630B18" w:rsidRPr="00AC1603">
        <w:rPr>
          <w:rFonts w:ascii="Times New Roman" w:hAnsi="Times New Roman"/>
          <w:sz w:val="18"/>
          <w:szCs w:val="18"/>
          <w:lang w:eastAsia="en-GB"/>
        </w:rPr>
        <w:t>. I</w:t>
      </w:r>
      <w:r w:rsidRPr="00AC1603">
        <w:rPr>
          <w:rFonts w:ascii="Times New Roman" w:hAnsi="Times New Roman"/>
          <w:sz w:val="18"/>
          <w:szCs w:val="18"/>
          <w:lang w:eastAsia="en-GB"/>
        </w:rPr>
        <w:t>mage</w:t>
      </w:r>
      <w:r w:rsidR="00630B18" w:rsidRPr="00AC1603">
        <w:rPr>
          <w:rFonts w:ascii="Times New Roman" w:hAnsi="Times New Roman"/>
          <w:sz w:val="18"/>
          <w:szCs w:val="18"/>
          <w:lang w:eastAsia="en-GB"/>
        </w:rPr>
        <w:t>s are</w:t>
      </w:r>
      <w:r w:rsidRPr="00AC1603">
        <w:rPr>
          <w:rFonts w:ascii="Times New Roman" w:hAnsi="Times New Roman"/>
          <w:sz w:val="18"/>
          <w:szCs w:val="18"/>
          <w:lang w:eastAsia="en-GB"/>
        </w:rPr>
        <w:t xml:space="preserve"> constructed using the intensity </w:t>
      </w:r>
      <w:r w:rsidR="00630B18" w:rsidRPr="00AC1603">
        <w:rPr>
          <w:rFonts w:ascii="Times New Roman" w:hAnsi="Times New Roman"/>
          <w:sz w:val="18"/>
          <w:szCs w:val="18"/>
          <w:lang w:eastAsia="en-GB"/>
        </w:rPr>
        <w:t xml:space="preserve">variation </w:t>
      </w:r>
      <w:r w:rsidRPr="00AC1603">
        <w:rPr>
          <w:rFonts w:ascii="Times New Roman" w:hAnsi="Times New Roman"/>
          <w:sz w:val="18"/>
          <w:szCs w:val="18"/>
          <w:lang w:eastAsia="en-GB"/>
        </w:rPr>
        <w:t>of th</w:t>
      </w:r>
      <w:r w:rsidR="00F96EDD" w:rsidRPr="00AC1603">
        <w:rPr>
          <w:rFonts w:ascii="Times New Roman" w:hAnsi="Times New Roman"/>
          <w:sz w:val="18"/>
          <w:szCs w:val="18"/>
          <w:lang w:eastAsia="en-GB"/>
        </w:rPr>
        <w:t xml:space="preserve">e </w:t>
      </w:r>
      <w:r w:rsidR="00630B18" w:rsidRPr="00AC1603">
        <w:rPr>
          <w:rFonts w:ascii="Times New Roman" w:hAnsi="Times New Roman"/>
          <w:sz w:val="18"/>
          <w:szCs w:val="18"/>
          <w:lang w:eastAsia="en-GB"/>
        </w:rPr>
        <w:t>dominant</w:t>
      </w:r>
      <w:r w:rsidR="00F96EDD" w:rsidRPr="00AC1603">
        <w:rPr>
          <w:rFonts w:ascii="Times New Roman" w:hAnsi="Times New Roman"/>
          <w:sz w:val="18"/>
          <w:szCs w:val="18"/>
          <w:lang w:eastAsia="en-GB"/>
        </w:rPr>
        <w:t xml:space="preserve"> ion observed in</w:t>
      </w:r>
      <w:r w:rsidRPr="00AC1603">
        <w:rPr>
          <w:rFonts w:ascii="Times New Roman" w:hAnsi="Times New Roman"/>
          <w:sz w:val="18"/>
          <w:szCs w:val="18"/>
          <w:lang w:eastAsia="en-GB"/>
        </w:rPr>
        <w:t xml:space="preserve"> the PTFE</w:t>
      </w:r>
      <w:r w:rsidR="000E77CB" w:rsidRPr="00AC1603">
        <w:rPr>
          <w:rFonts w:ascii="Times New Roman" w:hAnsi="Times New Roman"/>
          <w:sz w:val="18"/>
          <w:szCs w:val="18"/>
          <w:lang w:eastAsia="en-GB"/>
        </w:rPr>
        <w:t xml:space="preserve"> spectrum</w:t>
      </w:r>
      <w:r w:rsidRPr="00AC1603">
        <w:rPr>
          <w:rFonts w:ascii="Times New Roman" w:hAnsi="Times New Roman"/>
          <w:sz w:val="18"/>
          <w:szCs w:val="18"/>
          <w:lang w:eastAsia="en-GB"/>
        </w:rPr>
        <w:t xml:space="preserve">. </w:t>
      </w:r>
      <w:r w:rsidR="00630B18" w:rsidRPr="00AC1603">
        <w:rPr>
          <w:rFonts w:ascii="Times New Roman" w:hAnsi="Times New Roman"/>
          <w:sz w:val="18"/>
          <w:szCs w:val="18"/>
          <w:lang w:eastAsia="en-GB"/>
        </w:rPr>
        <w:t>M</w:t>
      </w:r>
      <w:r w:rsidRPr="00AC1603">
        <w:rPr>
          <w:rFonts w:ascii="Times New Roman" w:hAnsi="Times New Roman"/>
          <w:sz w:val="18"/>
          <w:szCs w:val="18"/>
          <w:lang w:eastAsia="en-GB"/>
        </w:rPr>
        <w:t xml:space="preserve">ass spectra originating from the polymer are dominated by three series of ions in a </w:t>
      </w:r>
      <w:r w:rsidRPr="00AC1603">
        <w:rPr>
          <w:rFonts w:ascii="Times New Roman" w:hAnsi="Times New Roman"/>
          <w:i/>
          <w:iCs/>
          <w:sz w:val="18"/>
          <w:szCs w:val="18"/>
          <w:lang w:eastAsia="en-GB"/>
        </w:rPr>
        <w:t xml:space="preserve">m/z </w:t>
      </w:r>
      <w:r w:rsidRPr="00AC1603">
        <w:rPr>
          <w:rFonts w:ascii="Times New Roman" w:hAnsi="Times New Roman"/>
          <w:sz w:val="18"/>
          <w:szCs w:val="18"/>
          <w:lang w:eastAsia="en-GB"/>
        </w:rPr>
        <w:t xml:space="preserve">spectral window from 200 </w:t>
      </w:r>
      <w:r w:rsidR="008C4E87" w:rsidRPr="00AC1603">
        <w:rPr>
          <w:rFonts w:ascii="Times New Roman" w:hAnsi="Times New Roman"/>
          <w:sz w:val="18"/>
          <w:szCs w:val="18"/>
          <w:lang w:eastAsia="en-GB"/>
        </w:rPr>
        <w:t>–</w:t>
      </w:r>
      <w:r w:rsidRPr="00AC1603">
        <w:rPr>
          <w:rFonts w:ascii="Times New Roman" w:hAnsi="Times New Roman"/>
          <w:sz w:val="18"/>
          <w:szCs w:val="18"/>
          <w:lang w:eastAsia="en-GB"/>
        </w:rPr>
        <w:t xml:space="preserve"> 500 Da. These ions are each separated by 50</w:t>
      </w:r>
      <w:r w:rsidR="006E07F9" w:rsidRPr="00AC1603">
        <w:rPr>
          <w:rFonts w:ascii="Times New Roman" w:hAnsi="Times New Roman"/>
          <w:sz w:val="18"/>
          <w:szCs w:val="18"/>
          <w:lang w:eastAsia="en-GB"/>
        </w:rPr>
        <w:t xml:space="preserve"> </w:t>
      </w:r>
      <w:r w:rsidR="005C574A" w:rsidRPr="00AC1603">
        <w:rPr>
          <w:rFonts w:ascii="Times New Roman" w:hAnsi="Times New Roman"/>
          <w:sz w:val="18"/>
          <w:szCs w:val="18"/>
          <w:lang w:eastAsia="en-GB"/>
        </w:rPr>
        <w:t xml:space="preserve">Da </w:t>
      </w:r>
      <w:r w:rsidRPr="00AC1603">
        <w:rPr>
          <w:rFonts w:ascii="Times New Roman" w:hAnsi="Times New Roman"/>
          <w:sz w:val="18"/>
          <w:szCs w:val="18"/>
          <w:lang w:eastAsia="en-GB"/>
        </w:rPr>
        <w:t>and have the chemical formula [C</w:t>
      </w:r>
      <w:r w:rsidRPr="00AC1603">
        <w:rPr>
          <w:rFonts w:ascii="Times New Roman" w:hAnsi="Times New Roman"/>
          <w:sz w:val="18"/>
          <w:szCs w:val="18"/>
          <w:vertAlign w:val="subscript"/>
          <w:lang w:eastAsia="en-GB"/>
        </w:rPr>
        <w:t>2</w:t>
      </w:r>
      <w:r w:rsidR="00B67D1C" w:rsidRPr="00AC1603">
        <w:rPr>
          <w:rFonts w:ascii="Times New Roman" w:hAnsi="Times New Roman"/>
          <w:sz w:val="18"/>
          <w:szCs w:val="18"/>
          <w:lang w:eastAsia="en-GB"/>
        </w:rPr>
        <w:t>F+</w:t>
      </w:r>
      <w:r w:rsidRPr="00AC1603">
        <w:rPr>
          <w:rFonts w:ascii="Times New Roman" w:hAnsi="Times New Roman"/>
          <w:sz w:val="18"/>
          <w:szCs w:val="18"/>
          <w:lang w:eastAsia="en-GB"/>
        </w:rPr>
        <w:t>[CF</w:t>
      </w:r>
      <w:r w:rsidRPr="00AC1603">
        <w:rPr>
          <w:rFonts w:ascii="Times New Roman" w:hAnsi="Times New Roman"/>
          <w:sz w:val="18"/>
          <w:szCs w:val="18"/>
          <w:vertAlign w:val="subscript"/>
          <w:lang w:eastAsia="en-GB"/>
        </w:rPr>
        <w:t>2</w:t>
      </w:r>
      <w:r w:rsidRPr="00AC1603">
        <w:rPr>
          <w:rFonts w:ascii="Times New Roman" w:hAnsi="Times New Roman"/>
          <w:sz w:val="18"/>
          <w:szCs w:val="18"/>
          <w:lang w:eastAsia="en-GB"/>
        </w:rPr>
        <w:t>]</w:t>
      </w:r>
      <w:r w:rsidRPr="00AC1603">
        <w:rPr>
          <w:rFonts w:ascii="Times New Roman" w:hAnsi="Times New Roman"/>
          <w:sz w:val="18"/>
          <w:szCs w:val="18"/>
          <w:vertAlign w:val="subscript"/>
          <w:lang w:eastAsia="en-GB"/>
        </w:rPr>
        <w:t>n</w:t>
      </w:r>
      <w:r w:rsidRPr="00AC1603">
        <w:rPr>
          <w:rFonts w:ascii="Times New Roman" w:hAnsi="Times New Roman"/>
          <w:sz w:val="18"/>
          <w:szCs w:val="18"/>
          <w:lang w:eastAsia="en-GB"/>
        </w:rPr>
        <w:t>]</w:t>
      </w:r>
      <w:r w:rsidRPr="00AC1603">
        <w:rPr>
          <w:rFonts w:ascii="Times New Roman" w:hAnsi="Times New Roman"/>
          <w:sz w:val="18"/>
          <w:szCs w:val="18"/>
          <w:vertAlign w:val="superscript"/>
          <w:lang w:eastAsia="en-GB"/>
        </w:rPr>
        <w:t>-</w:t>
      </w:r>
      <w:r w:rsidR="00B67D1C" w:rsidRPr="00AC1603">
        <w:rPr>
          <w:rFonts w:ascii="Times New Roman" w:hAnsi="Times New Roman"/>
          <w:sz w:val="18"/>
          <w:szCs w:val="18"/>
          <w:lang w:eastAsia="en-GB"/>
        </w:rPr>
        <w:t>, [CF</w:t>
      </w:r>
      <w:r w:rsidRPr="00AC1603">
        <w:rPr>
          <w:rFonts w:ascii="Times New Roman" w:hAnsi="Times New Roman"/>
          <w:sz w:val="18"/>
          <w:szCs w:val="18"/>
          <w:lang w:eastAsia="en-GB"/>
        </w:rPr>
        <w:t>+[CF</w:t>
      </w:r>
      <w:r w:rsidRPr="00AC1603">
        <w:rPr>
          <w:rFonts w:ascii="Times New Roman" w:hAnsi="Times New Roman"/>
          <w:sz w:val="18"/>
          <w:szCs w:val="18"/>
          <w:vertAlign w:val="subscript"/>
          <w:lang w:eastAsia="en-GB"/>
        </w:rPr>
        <w:t>2</w:t>
      </w:r>
      <w:r w:rsidRPr="00AC1603">
        <w:rPr>
          <w:rFonts w:ascii="Times New Roman" w:hAnsi="Times New Roman"/>
          <w:sz w:val="18"/>
          <w:szCs w:val="18"/>
          <w:lang w:eastAsia="en-GB"/>
        </w:rPr>
        <w:t>]</w:t>
      </w:r>
      <w:r w:rsidRPr="00AC1603">
        <w:rPr>
          <w:rFonts w:ascii="Times New Roman" w:hAnsi="Times New Roman"/>
          <w:sz w:val="18"/>
          <w:szCs w:val="18"/>
          <w:vertAlign w:val="subscript"/>
          <w:lang w:eastAsia="en-GB"/>
        </w:rPr>
        <w:t>n</w:t>
      </w:r>
      <w:r w:rsidRPr="00AC1603">
        <w:rPr>
          <w:rFonts w:ascii="Times New Roman" w:hAnsi="Times New Roman"/>
          <w:sz w:val="18"/>
          <w:szCs w:val="18"/>
          <w:lang w:eastAsia="en-GB"/>
        </w:rPr>
        <w:t>+O]</w:t>
      </w:r>
      <w:r w:rsidRPr="00AC1603">
        <w:rPr>
          <w:rFonts w:ascii="Times New Roman" w:hAnsi="Times New Roman"/>
          <w:sz w:val="18"/>
          <w:szCs w:val="18"/>
          <w:vertAlign w:val="superscript"/>
          <w:lang w:eastAsia="en-GB"/>
        </w:rPr>
        <w:t>-</w:t>
      </w:r>
      <w:r w:rsidR="00B67D1C" w:rsidRPr="00AC1603">
        <w:rPr>
          <w:rFonts w:ascii="Times New Roman" w:hAnsi="Times New Roman"/>
          <w:sz w:val="18"/>
          <w:szCs w:val="18"/>
          <w:lang w:eastAsia="en-GB"/>
        </w:rPr>
        <w:t xml:space="preserve"> and [CF</w:t>
      </w:r>
      <w:r w:rsidRPr="00AC1603">
        <w:rPr>
          <w:rFonts w:ascii="Times New Roman" w:hAnsi="Times New Roman"/>
          <w:sz w:val="18"/>
          <w:szCs w:val="18"/>
          <w:lang w:eastAsia="en-GB"/>
        </w:rPr>
        <w:t>+[CF</w:t>
      </w:r>
      <w:r w:rsidRPr="00AC1603">
        <w:rPr>
          <w:rFonts w:ascii="Times New Roman" w:hAnsi="Times New Roman"/>
          <w:sz w:val="18"/>
          <w:szCs w:val="18"/>
          <w:vertAlign w:val="subscript"/>
          <w:lang w:eastAsia="en-GB"/>
        </w:rPr>
        <w:t>2</w:t>
      </w:r>
      <w:r w:rsidRPr="00AC1603">
        <w:rPr>
          <w:rFonts w:ascii="Times New Roman" w:hAnsi="Times New Roman"/>
          <w:sz w:val="18"/>
          <w:szCs w:val="18"/>
          <w:lang w:eastAsia="en-GB"/>
        </w:rPr>
        <w:t>]</w:t>
      </w:r>
      <w:r w:rsidRPr="00AC1603">
        <w:rPr>
          <w:rFonts w:ascii="Times New Roman" w:hAnsi="Times New Roman"/>
          <w:sz w:val="18"/>
          <w:szCs w:val="18"/>
          <w:vertAlign w:val="subscript"/>
          <w:lang w:eastAsia="en-GB"/>
        </w:rPr>
        <w:t>n</w:t>
      </w:r>
      <w:r w:rsidRPr="00AC1603">
        <w:rPr>
          <w:rFonts w:ascii="Times New Roman" w:hAnsi="Times New Roman"/>
          <w:sz w:val="18"/>
          <w:szCs w:val="18"/>
          <w:lang w:eastAsia="en-GB"/>
        </w:rPr>
        <w:t>+O</w:t>
      </w:r>
      <w:r w:rsidRPr="00AC1603">
        <w:rPr>
          <w:rFonts w:ascii="Times New Roman" w:hAnsi="Times New Roman"/>
          <w:sz w:val="18"/>
          <w:szCs w:val="18"/>
          <w:vertAlign w:val="subscript"/>
          <w:lang w:eastAsia="en-GB"/>
        </w:rPr>
        <w:t>3</w:t>
      </w:r>
      <w:r w:rsidRPr="00AC1603">
        <w:rPr>
          <w:rFonts w:ascii="Times New Roman" w:hAnsi="Times New Roman"/>
          <w:sz w:val="18"/>
          <w:szCs w:val="18"/>
          <w:lang w:eastAsia="en-GB"/>
        </w:rPr>
        <w:t>]</w:t>
      </w:r>
      <w:r w:rsidRPr="00AC1603">
        <w:rPr>
          <w:rFonts w:ascii="Times New Roman" w:hAnsi="Times New Roman"/>
          <w:sz w:val="18"/>
          <w:szCs w:val="18"/>
          <w:vertAlign w:val="superscript"/>
          <w:lang w:eastAsia="en-GB"/>
        </w:rPr>
        <w:t>-</w:t>
      </w:r>
      <w:r w:rsidRPr="00AC1603">
        <w:rPr>
          <w:rFonts w:ascii="Times New Roman" w:hAnsi="Times New Roman"/>
          <w:sz w:val="18"/>
          <w:szCs w:val="18"/>
          <w:lang w:eastAsia="en-GB"/>
        </w:rPr>
        <w:t xml:space="preserve">. The mechanism for </w:t>
      </w:r>
      <w:r w:rsidR="00C12989" w:rsidRPr="00AC1603">
        <w:rPr>
          <w:rFonts w:ascii="Times New Roman" w:hAnsi="Times New Roman"/>
          <w:sz w:val="18"/>
          <w:szCs w:val="18"/>
          <w:lang w:eastAsia="en-GB"/>
        </w:rPr>
        <w:t xml:space="preserve">the generation of </w:t>
      </w:r>
      <w:r w:rsidR="007504FB" w:rsidRPr="00AC1603">
        <w:rPr>
          <w:rFonts w:ascii="Times New Roman" w:hAnsi="Times New Roman"/>
          <w:sz w:val="18"/>
          <w:szCs w:val="18"/>
          <w:lang w:eastAsia="en-GB"/>
        </w:rPr>
        <w:t>t</w:t>
      </w:r>
      <w:r w:rsidRPr="00AC1603">
        <w:rPr>
          <w:rFonts w:ascii="Times New Roman" w:hAnsi="Times New Roman"/>
          <w:sz w:val="18"/>
          <w:szCs w:val="18"/>
          <w:lang w:eastAsia="en-GB"/>
        </w:rPr>
        <w:t xml:space="preserve">hese ions appears to be a polymer chain scission followed by </w:t>
      </w:r>
      <w:r w:rsidR="00E72596">
        <w:rPr>
          <w:rFonts w:ascii="Times New Roman" w:hAnsi="Times New Roman"/>
          <w:sz w:val="18"/>
          <w:szCs w:val="18"/>
          <w:lang w:eastAsia="en-GB"/>
        </w:rPr>
        <w:t>ionis</w:t>
      </w:r>
      <w:r w:rsidR="00B063F1" w:rsidRPr="00AC1603">
        <w:rPr>
          <w:rFonts w:ascii="Times New Roman" w:hAnsi="Times New Roman"/>
          <w:sz w:val="18"/>
          <w:szCs w:val="18"/>
          <w:lang w:eastAsia="en-GB"/>
        </w:rPr>
        <w:t>ation</w:t>
      </w:r>
      <w:r w:rsidRPr="00AC1603">
        <w:rPr>
          <w:rFonts w:ascii="Times New Roman" w:hAnsi="Times New Roman"/>
          <w:sz w:val="18"/>
          <w:szCs w:val="18"/>
          <w:lang w:eastAsia="en-GB"/>
        </w:rPr>
        <w:t xml:space="preserve"> by atmospheric </w:t>
      </w:r>
      <w:r w:rsidR="00B67D1C" w:rsidRPr="00AC1603">
        <w:rPr>
          <w:rFonts w:ascii="Times New Roman" w:hAnsi="Times New Roman"/>
          <w:sz w:val="18"/>
          <w:szCs w:val="18"/>
          <w:lang w:eastAsia="en-GB"/>
        </w:rPr>
        <w:t>ion adduction</w:t>
      </w:r>
      <w:r w:rsidRPr="00AC1603">
        <w:rPr>
          <w:rFonts w:ascii="Times New Roman" w:hAnsi="Times New Roman"/>
          <w:sz w:val="18"/>
          <w:szCs w:val="18"/>
          <w:lang w:eastAsia="en-GB"/>
        </w:rPr>
        <w:t>.</w:t>
      </w:r>
      <w:r w:rsidR="00841DF1" w:rsidRPr="00AC1603">
        <w:rPr>
          <w:rFonts w:ascii="Times New Roman" w:hAnsi="Times New Roman"/>
          <w:sz w:val="18"/>
          <w:szCs w:val="18"/>
          <w:lang w:eastAsia="en-GB"/>
        </w:rPr>
        <w:t xml:space="preserve"> </w:t>
      </w:r>
      <w:r w:rsidR="005F4D0C" w:rsidRPr="00AC1603">
        <w:rPr>
          <w:rFonts w:ascii="Times New Roman" w:hAnsi="Times New Roman"/>
          <w:sz w:val="18"/>
          <w:szCs w:val="18"/>
          <w:lang w:eastAsia="en-GB"/>
        </w:rPr>
        <w:t xml:space="preserve">Positive and negative ion mode mass spectra of </w:t>
      </w:r>
      <w:r w:rsidR="00A23806" w:rsidRPr="00AC1603">
        <w:rPr>
          <w:rFonts w:ascii="Times New Roman" w:hAnsi="Times New Roman"/>
          <w:sz w:val="18"/>
          <w:szCs w:val="18"/>
          <w:lang w:eastAsia="en-GB"/>
        </w:rPr>
        <w:t>personal care products, amino acids and pharm</w:t>
      </w:r>
      <w:r w:rsidR="006F5946">
        <w:rPr>
          <w:rFonts w:ascii="Times New Roman" w:hAnsi="Times New Roman"/>
          <w:sz w:val="18"/>
          <w:szCs w:val="18"/>
          <w:lang w:eastAsia="en-GB"/>
        </w:rPr>
        <w:t>aceuticals, dominated by the proton</w:t>
      </w:r>
      <w:r w:rsidR="004F77F4">
        <w:rPr>
          <w:rFonts w:ascii="Times New Roman" w:hAnsi="Times New Roman"/>
          <w:sz w:val="18"/>
          <w:szCs w:val="18"/>
          <w:lang w:eastAsia="en-GB"/>
        </w:rPr>
        <w:t xml:space="preserve"> abstracted/protonated</w:t>
      </w:r>
      <w:r w:rsidR="00A23806" w:rsidRPr="00AC1603">
        <w:rPr>
          <w:rFonts w:ascii="Times New Roman" w:hAnsi="Times New Roman"/>
          <w:sz w:val="18"/>
          <w:szCs w:val="18"/>
          <w:lang w:eastAsia="en-GB"/>
        </w:rPr>
        <w:t xml:space="preserve"> molecular ion, highlight the </w:t>
      </w:r>
      <w:r w:rsidR="00C12989" w:rsidRPr="00AC1603">
        <w:rPr>
          <w:rFonts w:ascii="Times New Roman" w:hAnsi="Times New Roman"/>
          <w:sz w:val="18"/>
          <w:szCs w:val="18"/>
          <w:lang w:eastAsia="en-GB"/>
        </w:rPr>
        <w:t>potential areas of application for</w:t>
      </w:r>
      <w:r w:rsidR="00A23806" w:rsidRPr="00AC1603">
        <w:rPr>
          <w:rFonts w:ascii="Times New Roman" w:hAnsi="Times New Roman"/>
          <w:sz w:val="18"/>
          <w:szCs w:val="18"/>
          <w:lang w:eastAsia="en-GB"/>
        </w:rPr>
        <w:t xml:space="preserve"> such</w:t>
      </w:r>
      <w:r w:rsidR="005F4D0C" w:rsidRPr="00AC1603">
        <w:rPr>
          <w:rFonts w:ascii="Times New Roman" w:hAnsi="Times New Roman"/>
          <w:sz w:val="18"/>
          <w:szCs w:val="18"/>
          <w:lang w:eastAsia="en-GB"/>
        </w:rPr>
        <w:t xml:space="preserve"> a device. Further to this end </w:t>
      </w:r>
      <w:r w:rsidR="003F136F">
        <w:rPr>
          <w:rFonts w:ascii="Times New Roman" w:hAnsi="Times New Roman"/>
          <w:sz w:val="18"/>
          <w:szCs w:val="18"/>
          <w:lang w:eastAsia="en-GB"/>
        </w:rPr>
        <w:t>a mass spectral</w:t>
      </w:r>
      <w:r w:rsidR="00A23806" w:rsidRPr="00AC1603">
        <w:rPr>
          <w:rFonts w:ascii="Times New Roman" w:hAnsi="Times New Roman"/>
          <w:sz w:val="18"/>
          <w:szCs w:val="18"/>
          <w:lang w:eastAsia="en-GB"/>
        </w:rPr>
        <w:t xml:space="preserve"> image of </w:t>
      </w:r>
      <w:r w:rsidR="007C61BD" w:rsidRPr="00AC1603">
        <w:rPr>
          <w:rFonts w:ascii="Times New Roman" w:hAnsi="Times New Roman"/>
          <w:sz w:val="18"/>
          <w:szCs w:val="18"/>
          <w:lang w:eastAsia="en-GB"/>
        </w:rPr>
        <w:t>cardamom</w:t>
      </w:r>
      <w:r w:rsidR="00A23806" w:rsidRPr="00AC1603">
        <w:rPr>
          <w:rFonts w:ascii="Times New Roman" w:hAnsi="Times New Roman"/>
          <w:sz w:val="18"/>
          <w:szCs w:val="18"/>
          <w:lang w:eastAsia="en-GB"/>
        </w:rPr>
        <w:t xml:space="preserve"> seeds</w:t>
      </w:r>
      <w:r w:rsidR="005F4D0C" w:rsidRPr="00AC1603">
        <w:rPr>
          <w:rFonts w:ascii="Times New Roman" w:hAnsi="Times New Roman"/>
          <w:sz w:val="18"/>
          <w:szCs w:val="18"/>
          <w:lang w:eastAsia="en-GB"/>
        </w:rPr>
        <w:t>, constructed using the variation in inte</w:t>
      </w:r>
      <w:r w:rsidR="003F136F">
        <w:rPr>
          <w:rFonts w:ascii="Times New Roman" w:hAnsi="Times New Roman"/>
          <w:sz w:val="18"/>
          <w:szCs w:val="18"/>
          <w:lang w:eastAsia="en-GB"/>
        </w:rPr>
        <w:t>nsity of possible</w:t>
      </w:r>
      <w:r w:rsidR="007C61BD" w:rsidRPr="00AC1603">
        <w:rPr>
          <w:rFonts w:ascii="Times New Roman" w:hAnsi="Times New Roman"/>
          <w:sz w:val="18"/>
          <w:szCs w:val="18"/>
          <w:lang w:eastAsia="en-GB"/>
        </w:rPr>
        <w:t xml:space="preserve"> fragment</w:t>
      </w:r>
      <w:r w:rsidR="003F136F">
        <w:rPr>
          <w:rFonts w:ascii="Times New Roman" w:hAnsi="Times New Roman"/>
          <w:sz w:val="18"/>
          <w:szCs w:val="18"/>
          <w:lang w:eastAsia="en-GB"/>
        </w:rPr>
        <w:t xml:space="preserve">s of the </w:t>
      </w:r>
      <w:r w:rsidR="007C61BD" w:rsidRPr="00AC1603">
        <w:rPr>
          <w:rFonts w:ascii="Times New Roman" w:hAnsi="Times New Roman"/>
          <w:sz w:val="18"/>
          <w:szCs w:val="18"/>
          <w:lang w:eastAsia="en-GB"/>
        </w:rPr>
        <w:t>1,8-c</w:t>
      </w:r>
      <w:r w:rsidR="005F4D0C" w:rsidRPr="00AC1603">
        <w:rPr>
          <w:rFonts w:ascii="Times New Roman" w:hAnsi="Times New Roman"/>
          <w:sz w:val="18"/>
          <w:szCs w:val="18"/>
          <w:lang w:eastAsia="en-GB"/>
        </w:rPr>
        <w:t>ineole molecule,</w:t>
      </w:r>
      <w:r w:rsidR="00630B18" w:rsidRPr="00AC1603">
        <w:rPr>
          <w:rFonts w:ascii="Times New Roman" w:hAnsi="Times New Roman"/>
          <w:sz w:val="18"/>
          <w:szCs w:val="18"/>
          <w:lang w:eastAsia="en-GB"/>
        </w:rPr>
        <w:t xml:space="preserve"> is </w:t>
      </w:r>
      <w:r w:rsidR="00A23806" w:rsidRPr="00AC1603">
        <w:rPr>
          <w:rFonts w:ascii="Times New Roman" w:hAnsi="Times New Roman"/>
          <w:sz w:val="18"/>
          <w:szCs w:val="18"/>
          <w:lang w:eastAsia="en-GB"/>
        </w:rPr>
        <w:t xml:space="preserve">included to </w:t>
      </w:r>
      <w:r w:rsidR="007B396E" w:rsidRPr="00AC1603">
        <w:rPr>
          <w:rFonts w:ascii="Times New Roman" w:hAnsi="Times New Roman"/>
          <w:sz w:val="18"/>
          <w:szCs w:val="18"/>
          <w:lang w:eastAsia="en-GB"/>
        </w:rPr>
        <w:t xml:space="preserve">reveal the </w:t>
      </w:r>
      <w:r w:rsidR="00005A8B" w:rsidRPr="00AC1603">
        <w:rPr>
          <w:rFonts w:ascii="Times New Roman" w:hAnsi="Times New Roman"/>
          <w:sz w:val="18"/>
          <w:szCs w:val="18"/>
          <w:lang w:eastAsia="en-GB"/>
        </w:rPr>
        <w:t>potential application to</w:t>
      </w:r>
      <w:r w:rsidR="007B396E" w:rsidRPr="00AC1603">
        <w:rPr>
          <w:rFonts w:ascii="Times New Roman" w:hAnsi="Times New Roman"/>
          <w:sz w:val="18"/>
          <w:szCs w:val="18"/>
          <w:lang w:eastAsia="en-GB"/>
        </w:rPr>
        <w:t xml:space="preserve"> the imagi</w:t>
      </w:r>
      <w:r w:rsidR="00F96EDD" w:rsidRPr="00AC1603">
        <w:rPr>
          <w:rFonts w:ascii="Times New Roman" w:hAnsi="Times New Roman"/>
          <w:sz w:val="18"/>
          <w:szCs w:val="18"/>
          <w:lang w:eastAsia="en-GB"/>
        </w:rPr>
        <w:t>ng of</w:t>
      </w:r>
      <w:r w:rsidR="00B063F1" w:rsidRPr="00AC1603">
        <w:rPr>
          <w:rFonts w:ascii="Times New Roman" w:hAnsi="Times New Roman"/>
          <w:sz w:val="18"/>
          <w:szCs w:val="18"/>
          <w:lang w:eastAsia="en-GB"/>
        </w:rPr>
        <w:t xml:space="preserve"> foods and other biological materials</w:t>
      </w:r>
      <w:r w:rsidR="007B396E" w:rsidRPr="00AC1603">
        <w:rPr>
          <w:rFonts w:ascii="Times New Roman" w:hAnsi="Times New Roman"/>
          <w:sz w:val="18"/>
          <w:szCs w:val="18"/>
          <w:lang w:eastAsia="en-GB"/>
        </w:rPr>
        <w:t>.</w:t>
      </w:r>
    </w:p>
    <w:p w:rsidR="0090501C" w:rsidRPr="00AC1603" w:rsidRDefault="0090501C" w:rsidP="009A3D47">
      <w:pPr>
        <w:autoSpaceDE w:val="0"/>
        <w:autoSpaceDN w:val="0"/>
        <w:adjustRightInd w:val="0"/>
        <w:spacing w:after="0" w:line="360" w:lineRule="auto"/>
        <w:jc w:val="both"/>
        <w:rPr>
          <w:rFonts w:ascii="Times New Roman" w:hAnsi="Times New Roman"/>
          <w:sz w:val="18"/>
          <w:szCs w:val="18"/>
          <w:lang w:eastAsia="en-GB"/>
        </w:rPr>
      </w:pPr>
      <w:r w:rsidRPr="00AC1603">
        <w:rPr>
          <w:rFonts w:ascii="Times New Roman" w:hAnsi="Times New Roman"/>
          <w:sz w:val="18"/>
          <w:szCs w:val="18"/>
          <w:lang w:eastAsia="en-GB"/>
        </w:rPr>
        <w:br w:type="page"/>
      </w:r>
    </w:p>
    <w:p w:rsidR="004E5976" w:rsidRPr="009F42DA" w:rsidRDefault="00B27715" w:rsidP="009F42DA">
      <w:pPr>
        <w:spacing w:after="0" w:line="360" w:lineRule="auto"/>
        <w:rPr>
          <w:rFonts w:ascii="Times New Roman" w:hAnsi="Times New Roman"/>
          <w:szCs w:val="18"/>
        </w:rPr>
      </w:pPr>
      <w:r w:rsidRPr="009F42DA">
        <w:rPr>
          <w:rFonts w:ascii="Times New Roman" w:hAnsi="Times New Roman"/>
          <w:b/>
          <w:szCs w:val="18"/>
        </w:rPr>
        <w:lastRenderedPageBreak/>
        <w:t>I</w:t>
      </w:r>
      <w:r w:rsidR="00D93115">
        <w:rPr>
          <w:rFonts w:ascii="Times New Roman" w:hAnsi="Times New Roman"/>
          <w:b/>
          <w:szCs w:val="18"/>
        </w:rPr>
        <w:t>ntroduction</w:t>
      </w:r>
    </w:p>
    <w:p w:rsidR="00D35118" w:rsidRPr="00AC1603" w:rsidRDefault="00D35118" w:rsidP="009A3D47">
      <w:pPr>
        <w:autoSpaceDE w:val="0"/>
        <w:autoSpaceDN w:val="0"/>
        <w:adjustRightInd w:val="0"/>
        <w:spacing w:after="0" w:line="360" w:lineRule="auto"/>
        <w:jc w:val="both"/>
        <w:rPr>
          <w:rFonts w:ascii="Times New Roman" w:hAnsi="Times New Roman"/>
          <w:color w:val="000000"/>
          <w:sz w:val="18"/>
          <w:szCs w:val="18"/>
        </w:rPr>
      </w:pPr>
      <w:r w:rsidRPr="00AC1603">
        <w:rPr>
          <w:rFonts w:ascii="Times New Roman" w:hAnsi="Times New Roman"/>
          <w:color w:val="000000"/>
          <w:sz w:val="18"/>
          <w:szCs w:val="18"/>
        </w:rPr>
        <w:t xml:space="preserve">The increasing importance of ambient </w:t>
      </w:r>
      <w:r w:rsidR="00E72596">
        <w:rPr>
          <w:rFonts w:ascii="Times New Roman" w:hAnsi="Times New Roman"/>
          <w:color w:val="000000"/>
          <w:sz w:val="18"/>
          <w:szCs w:val="18"/>
        </w:rPr>
        <w:t>ionis</w:t>
      </w:r>
      <w:r w:rsidR="00B063F1" w:rsidRPr="00AC1603">
        <w:rPr>
          <w:rFonts w:ascii="Times New Roman" w:hAnsi="Times New Roman"/>
          <w:color w:val="000000"/>
          <w:sz w:val="18"/>
          <w:szCs w:val="18"/>
        </w:rPr>
        <w:t>ation</w:t>
      </w:r>
      <w:r w:rsidRPr="00AC1603">
        <w:rPr>
          <w:rFonts w:ascii="Times New Roman" w:hAnsi="Times New Roman"/>
          <w:color w:val="000000"/>
          <w:sz w:val="18"/>
          <w:szCs w:val="18"/>
        </w:rPr>
        <w:t xml:space="preserve"> mass spectrometry (ambient MS)</w:t>
      </w:r>
      <w:r w:rsidRPr="00AC1603">
        <w:rPr>
          <w:rFonts w:ascii="Times New Roman" w:hAnsi="Times New Roman"/>
          <w:color w:val="000000"/>
          <w:sz w:val="18"/>
          <w:szCs w:val="18"/>
          <w:vertAlign w:val="superscript"/>
        </w:rPr>
        <w:t>1</w:t>
      </w:r>
      <w:r w:rsidR="009A7F5E" w:rsidRPr="00AC1603">
        <w:rPr>
          <w:rFonts w:ascii="Times New Roman" w:hAnsi="Times New Roman"/>
          <w:color w:val="000000"/>
          <w:sz w:val="18"/>
          <w:szCs w:val="18"/>
          <w:vertAlign w:val="superscript"/>
        </w:rPr>
        <w:t>,2</w:t>
      </w:r>
      <w:r w:rsidRPr="00AC1603">
        <w:rPr>
          <w:rFonts w:ascii="Times New Roman" w:hAnsi="Times New Roman"/>
          <w:color w:val="000000"/>
          <w:sz w:val="18"/>
          <w:szCs w:val="18"/>
        </w:rPr>
        <w:t xml:space="preserve"> as a </w:t>
      </w:r>
      <w:r w:rsidR="0027351A" w:rsidRPr="00AC1603">
        <w:rPr>
          <w:rFonts w:ascii="Times New Roman" w:hAnsi="Times New Roman"/>
          <w:color w:val="000000"/>
          <w:sz w:val="18"/>
          <w:szCs w:val="18"/>
        </w:rPr>
        <w:t>tool for surface analysis</w:t>
      </w:r>
      <w:r w:rsidRPr="00AC1603">
        <w:rPr>
          <w:rFonts w:ascii="Times New Roman" w:hAnsi="Times New Roman"/>
          <w:color w:val="000000"/>
          <w:sz w:val="18"/>
          <w:szCs w:val="18"/>
        </w:rPr>
        <w:t xml:space="preserve"> and </w:t>
      </w:r>
      <w:r w:rsidR="0027351A" w:rsidRPr="00AC1603">
        <w:rPr>
          <w:rFonts w:ascii="Times New Roman" w:hAnsi="Times New Roman"/>
          <w:color w:val="000000"/>
          <w:sz w:val="18"/>
          <w:szCs w:val="18"/>
        </w:rPr>
        <w:t xml:space="preserve">spectral </w:t>
      </w:r>
      <w:r w:rsidRPr="00AC1603">
        <w:rPr>
          <w:rFonts w:ascii="Times New Roman" w:hAnsi="Times New Roman"/>
          <w:color w:val="000000"/>
          <w:sz w:val="18"/>
          <w:szCs w:val="18"/>
        </w:rPr>
        <w:t xml:space="preserve">imaging is unsurprising when one considers the number of successful applications in many areas of such a powerful technique. </w:t>
      </w:r>
      <w:r w:rsidR="003D3A20" w:rsidRPr="00AC1603">
        <w:rPr>
          <w:rFonts w:ascii="Times New Roman" w:hAnsi="Times New Roman"/>
          <w:color w:val="000000"/>
          <w:sz w:val="18"/>
          <w:szCs w:val="18"/>
        </w:rPr>
        <w:t>Recent studies have revealed applications including</w:t>
      </w:r>
      <w:r w:rsidR="00604720" w:rsidRPr="00AC1603">
        <w:rPr>
          <w:rFonts w:ascii="Times New Roman" w:hAnsi="Times New Roman"/>
          <w:color w:val="000000"/>
          <w:sz w:val="18"/>
          <w:szCs w:val="18"/>
        </w:rPr>
        <w:t xml:space="preserve"> </w:t>
      </w:r>
      <w:r w:rsidR="003D3A20" w:rsidRPr="00AC1603">
        <w:rPr>
          <w:rFonts w:ascii="Times New Roman" w:hAnsi="Times New Roman"/>
          <w:color w:val="000000"/>
          <w:sz w:val="18"/>
          <w:szCs w:val="18"/>
        </w:rPr>
        <w:t>pharmaceuticals,</w:t>
      </w:r>
      <w:r w:rsidR="001D05A5" w:rsidRPr="00AC1603">
        <w:rPr>
          <w:rFonts w:ascii="Times New Roman" w:hAnsi="Times New Roman"/>
          <w:color w:val="000000"/>
          <w:sz w:val="18"/>
          <w:szCs w:val="18"/>
          <w:vertAlign w:val="superscript"/>
        </w:rPr>
        <w:t>3</w:t>
      </w:r>
      <w:r w:rsidR="009A7F5E" w:rsidRPr="00AC1603">
        <w:rPr>
          <w:rFonts w:ascii="Times New Roman" w:hAnsi="Times New Roman"/>
          <w:color w:val="000000"/>
          <w:sz w:val="18"/>
          <w:szCs w:val="18"/>
          <w:vertAlign w:val="superscript"/>
        </w:rPr>
        <w:t>,4</w:t>
      </w:r>
      <w:r w:rsidR="003D3A20" w:rsidRPr="00AC1603">
        <w:rPr>
          <w:rFonts w:ascii="Times New Roman" w:hAnsi="Times New Roman"/>
          <w:color w:val="000000"/>
          <w:sz w:val="18"/>
          <w:szCs w:val="18"/>
        </w:rPr>
        <w:t xml:space="preserve"> polymers,</w:t>
      </w:r>
      <w:r w:rsidR="001D05A5" w:rsidRPr="00AC1603">
        <w:rPr>
          <w:rFonts w:ascii="Times New Roman" w:hAnsi="Times New Roman"/>
          <w:color w:val="000000"/>
          <w:sz w:val="18"/>
          <w:szCs w:val="18"/>
          <w:vertAlign w:val="superscript"/>
        </w:rPr>
        <w:t>4,5</w:t>
      </w:r>
      <w:r w:rsidR="003D3A20" w:rsidRPr="00AC1603">
        <w:rPr>
          <w:rFonts w:ascii="Times New Roman" w:hAnsi="Times New Roman"/>
          <w:color w:val="000000"/>
          <w:sz w:val="18"/>
          <w:szCs w:val="18"/>
        </w:rPr>
        <w:t xml:space="preserve"> </w:t>
      </w:r>
      <w:r w:rsidR="00A31ECF" w:rsidRPr="00AC1603">
        <w:rPr>
          <w:rFonts w:ascii="Times New Roman" w:hAnsi="Times New Roman"/>
          <w:color w:val="000000"/>
          <w:sz w:val="18"/>
          <w:szCs w:val="18"/>
        </w:rPr>
        <w:t>micronutrients</w:t>
      </w:r>
      <w:r w:rsidR="00BA1619" w:rsidRPr="00AC1603">
        <w:rPr>
          <w:rFonts w:ascii="Times New Roman" w:hAnsi="Times New Roman"/>
          <w:color w:val="000000"/>
          <w:sz w:val="18"/>
          <w:szCs w:val="18"/>
        </w:rPr>
        <w:t>,</w:t>
      </w:r>
      <w:r w:rsidR="001D05A5" w:rsidRPr="00AC1603">
        <w:rPr>
          <w:rFonts w:ascii="Times New Roman" w:hAnsi="Times New Roman"/>
          <w:color w:val="000000"/>
          <w:sz w:val="18"/>
          <w:szCs w:val="18"/>
          <w:vertAlign w:val="superscript"/>
        </w:rPr>
        <w:t>6</w:t>
      </w:r>
      <w:r w:rsidR="00BA1619" w:rsidRPr="00AC1603">
        <w:rPr>
          <w:rFonts w:ascii="Times New Roman" w:hAnsi="Times New Roman"/>
          <w:color w:val="000000"/>
          <w:sz w:val="18"/>
          <w:szCs w:val="18"/>
        </w:rPr>
        <w:t xml:space="preserve"> drugs of abuse</w:t>
      </w:r>
      <w:r w:rsidR="00671BDD" w:rsidRPr="00AC1603">
        <w:rPr>
          <w:rFonts w:ascii="Times New Roman" w:hAnsi="Times New Roman"/>
          <w:color w:val="000000"/>
          <w:sz w:val="18"/>
          <w:szCs w:val="18"/>
        </w:rPr>
        <w:t>,</w:t>
      </w:r>
      <w:r w:rsidR="00F107D4" w:rsidRPr="00AC1603">
        <w:rPr>
          <w:rFonts w:ascii="Times New Roman" w:hAnsi="Times New Roman"/>
          <w:color w:val="000000"/>
          <w:sz w:val="18"/>
          <w:szCs w:val="18"/>
          <w:vertAlign w:val="superscript"/>
        </w:rPr>
        <w:t>7</w:t>
      </w:r>
      <w:r w:rsidR="00671BDD" w:rsidRPr="00AC1603">
        <w:rPr>
          <w:rFonts w:ascii="Times New Roman" w:hAnsi="Times New Roman"/>
          <w:color w:val="000000"/>
          <w:sz w:val="18"/>
          <w:szCs w:val="18"/>
        </w:rPr>
        <w:t xml:space="preserve"> agrochemicals in food stuffs</w:t>
      </w:r>
      <w:r w:rsidR="00671BDD" w:rsidRPr="00AC1603">
        <w:rPr>
          <w:rFonts w:ascii="Times New Roman" w:hAnsi="Times New Roman"/>
          <w:color w:val="000000"/>
          <w:sz w:val="18"/>
          <w:szCs w:val="18"/>
          <w:vertAlign w:val="superscript"/>
        </w:rPr>
        <w:t>8</w:t>
      </w:r>
      <w:r w:rsidR="00671BDD" w:rsidRPr="00AC1603">
        <w:rPr>
          <w:rFonts w:ascii="Times New Roman" w:hAnsi="Times New Roman"/>
          <w:color w:val="000000"/>
          <w:sz w:val="18"/>
          <w:szCs w:val="18"/>
        </w:rPr>
        <w:t xml:space="preserve"> </w:t>
      </w:r>
      <w:r w:rsidR="00BA1619" w:rsidRPr="00AC1603">
        <w:rPr>
          <w:rFonts w:ascii="Times New Roman" w:hAnsi="Times New Roman"/>
          <w:color w:val="000000"/>
          <w:sz w:val="18"/>
          <w:szCs w:val="18"/>
        </w:rPr>
        <w:t xml:space="preserve">and </w:t>
      </w:r>
      <w:r w:rsidR="00945566" w:rsidRPr="00AC1603">
        <w:rPr>
          <w:rFonts w:ascii="Times New Roman" w:hAnsi="Times New Roman"/>
          <w:color w:val="000000"/>
          <w:sz w:val="18"/>
          <w:szCs w:val="18"/>
        </w:rPr>
        <w:t>personal care produc</w:t>
      </w:r>
      <w:r w:rsidR="001D05A5" w:rsidRPr="00AC1603">
        <w:rPr>
          <w:rFonts w:ascii="Times New Roman" w:hAnsi="Times New Roman"/>
          <w:color w:val="000000"/>
          <w:sz w:val="18"/>
          <w:szCs w:val="18"/>
        </w:rPr>
        <w:t>ts.</w:t>
      </w:r>
      <w:r w:rsidR="00671BDD" w:rsidRPr="00AC1603">
        <w:rPr>
          <w:rFonts w:ascii="Times New Roman" w:hAnsi="Times New Roman"/>
          <w:color w:val="000000"/>
          <w:sz w:val="18"/>
          <w:szCs w:val="18"/>
          <w:vertAlign w:val="superscript"/>
        </w:rPr>
        <w:t>9</w:t>
      </w:r>
      <w:r w:rsidR="001D05A5" w:rsidRPr="00AC1603">
        <w:rPr>
          <w:rFonts w:ascii="Times New Roman" w:hAnsi="Times New Roman"/>
          <w:color w:val="000000"/>
          <w:sz w:val="18"/>
          <w:szCs w:val="18"/>
        </w:rPr>
        <w:t xml:space="preserve"> </w:t>
      </w:r>
      <w:r w:rsidR="00CE1836" w:rsidRPr="00AC1603">
        <w:rPr>
          <w:rFonts w:ascii="Times New Roman" w:hAnsi="Times New Roman"/>
          <w:color w:val="000000"/>
          <w:sz w:val="18"/>
          <w:szCs w:val="18"/>
        </w:rPr>
        <w:t>While d</w:t>
      </w:r>
      <w:r w:rsidRPr="00AC1603">
        <w:rPr>
          <w:rFonts w:ascii="Times New Roman" w:hAnsi="Times New Roman"/>
          <w:color w:val="000000"/>
          <w:sz w:val="18"/>
          <w:szCs w:val="18"/>
        </w:rPr>
        <w:t xml:space="preserve">esorption electrospray </w:t>
      </w:r>
      <w:r w:rsidR="00B063F1" w:rsidRPr="00AC1603">
        <w:rPr>
          <w:rFonts w:ascii="Times New Roman" w:hAnsi="Times New Roman"/>
          <w:color w:val="000000"/>
          <w:sz w:val="18"/>
          <w:szCs w:val="18"/>
        </w:rPr>
        <w:t>ionization</w:t>
      </w:r>
      <w:r w:rsidRPr="00AC1603">
        <w:rPr>
          <w:rFonts w:ascii="Times New Roman" w:hAnsi="Times New Roman"/>
          <w:color w:val="000000"/>
          <w:sz w:val="18"/>
          <w:szCs w:val="18"/>
        </w:rPr>
        <w:t xml:space="preserve"> (DESI)</w:t>
      </w:r>
      <w:r w:rsidR="00173058" w:rsidRPr="00AC1603">
        <w:rPr>
          <w:rFonts w:ascii="Times New Roman" w:hAnsi="Times New Roman"/>
          <w:color w:val="000000"/>
          <w:sz w:val="18"/>
          <w:szCs w:val="18"/>
        </w:rPr>
        <w:t xml:space="preserve"> was the first of these techniques</w:t>
      </w:r>
      <w:r w:rsidR="000F40C3" w:rsidRPr="00AC1603">
        <w:rPr>
          <w:rFonts w:ascii="Times New Roman" w:hAnsi="Times New Roman"/>
          <w:color w:val="000000"/>
          <w:sz w:val="18"/>
          <w:szCs w:val="18"/>
        </w:rPr>
        <w:t>,</w:t>
      </w:r>
      <w:r w:rsidR="00671BDD" w:rsidRPr="00AC1603">
        <w:rPr>
          <w:rFonts w:ascii="Times New Roman" w:hAnsi="Times New Roman"/>
          <w:color w:val="000000"/>
          <w:sz w:val="18"/>
          <w:szCs w:val="18"/>
          <w:vertAlign w:val="superscript"/>
        </w:rPr>
        <w:t>10</w:t>
      </w:r>
      <w:r w:rsidRPr="00AC1603">
        <w:rPr>
          <w:rFonts w:ascii="Times New Roman" w:hAnsi="Times New Roman"/>
          <w:color w:val="000000"/>
          <w:sz w:val="18"/>
          <w:szCs w:val="18"/>
        </w:rPr>
        <w:t xml:space="preserve"> there are now a vast number of differing ion sources utili</w:t>
      </w:r>
      <w:r w:rsidR="00E72596">
        <w:rPr>
          <w:rFonts w:ascii="Times New Roman" w:hAnsi="Times New Roman"/>
          <w:color w:val="000000"/>
          <w:sz w:val="18"/>
          <w:szCs w:val="18"/>
        </w:rPr>
        <w:t>s</w:t>
      </w:r>
      <w:r w:rsidRPr="00AC1603">
        <w:rPr>
          <w:rFonts w:ascii="Times New Roman" w:hAnsi="Times New Roman"/>
          <w:color w:val="000000"/>
          <w:sz w:val="18"/>
          <w:szCs w:val="18"/>
        </w:rPr>
        <w:t xml:space="preserve">ed in the field. </w:t>
      </w:r>
      <w:r w:rsidRPr="00AC1603">
        <w:rPr>
          <w:rFonts w:ascii="Times New Roman" w:hAnsi="Times New Roman"/>
          <w:sz w:val="18"/>
          <w:szCs w:val="18"/>
        </w:rPr>
        <w:t>Wit</w:t>
      </w:r>
      <w:r w:rsidR="004C1D7E" w:rsidRPr="00AC1603">
        <w:rPr>
          <w:rFonts w:ascii="Times New Roman" w:hAnsi="Times New Roman"/>
          <w:sz w:val="18"/>
          <w:szCs w:val="18"/>
        </w:rPr>
        <w:t>hin this growing domain, plasma-</w:t>
      </w:r>
      <w:r w:rsidRPr="00AC1603">
        <w:rPr>
          <w:rFonts w:ascii="Times New Roman" w:hAnsi="Times New Roman"/>
          <w:sz w:val="18"/>
          <w:szCs w:val="18"/>
        </w:rPr>
        <w:t xml:space="preserve">based desorption and </w:t>
      </w:r>
      <w:r w:rsidR="00E72596">
        <w:rPr>
          <w:rFonts w:ascii="Times New Roman" w:hAnsi="Times New Roman"/>
          <w:sz w:val="18"/>
          <w:szCs w:val="18"/>
        </w:rPr>
        <w:t>ionis</w:t>
      </w:r>
      <w:r w:rsidR="00B063F1" w:rsidRPr="00AC1603">
        <w:rPr>
          <w:rFonts w:ascii="Times New Roman" w:hAnsi="Times New Roman"/>
          <w:sz w:val="18"/>
          <w:szCs w:val="18"/>
        </w:rPr>
        <w:t>ation</w:t>
      </w:r>
      <w:r w:rsidRPr="00AC1603">
        <w:rPr>
          <w:rFonts w:ascii="Times New Roman" w:hAnsi="Times New Roman"/>
          <w:sz w:val="18"/>
          <w:szCs w:val="18"/>
        </w:rPr>
        <w:t xml:space="preserve"> techniques</w:t>
      </w:r>
      <w:r w:rsidR="007504FB" w:rsidRPr="00AC1603">
        <w:rPr>
          <w:rFonts w:ascii="Times New Roman" w:hAnsi="Times New Roman"/>
          <w:sz w:val="18"/>
          <w:szCs w:val="18"/>
          <w:vertAlign w:val="superscript"/>
        </w:rPr>
        <w:t>1</w:t>
      </w:r>
      <w:r w:rsidR="00671BDD" w:rsidRPr="00AC1603">
        <w:rPr>
          <w:rFonts w:ascii="Times New Roman" w:hAnsi="Times New Roman"/>
          <w:sz w:val="18"/>
          <w:szCs w:val="18"/>
          <w:vertAlign w:val="superscript"/>
        </w:rPr>
        <w:t>1</w:t>
      </w:r>
      <w:r w:rsidRPr="00AC1603">
        <w:rPr>
          <w:rFonts w:ascii="Times New Roman" w:hAnsi="Times New Roman"/>
          <w:sz w:val="18"/>
          <w:szCs w:val="18"/>
        </w:rPr>
        <w:t xml:space="preserve"> have developed as one of the leading variants</w:t>
      </w:r>
      <w:r w:rsidR="00604720" w:rsidRPr="00AC1603">
        <w:rPr>
          <w:rFonts w:ascii="Times New Roman" w:hAnsi="Times New Roman"/>
          <w:sz w:val="18"/>
          <w:szCs w:val="18"/>
        </w:rPr>
        <w:t>.</w:t>
      </w:r>
    </w:p>
    <w:p w:rsidR="0004637B" w:rsidRPr="00AC1603" w:rsidRDefault="00BA1619"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D</w:t>
      </w:r>
      <w:r w:rsidR="00BE473D" w:rsidRPr="00AC1603">
        <w:rPr>
          <w:rFonts w:ascii="Times New Roman" w:hAnsi="Times New Roman"/>
          <w:sz w:val="18"/>
          <w:szCs w:val="18"/>
        </w:rPr>
        <w:t>irect analysis in real time</w:t>
      </w:r>
      <w:r w:rsidR="00F71FCE" w:rsidRPr="00AC1603">
        <w:rPr>
          <w:rFonts w:ascii="Times New Roman" w:hAnsi="Times New Roman"/>
          <w:sz w:val="18"/>
          <w:szCs w:val="18"/>
        </w:rPr>
        <w:t xml:space="preserve"> </w:t>
      </w:r>
      <w:r w:rsidR="00BE473D" w:rsidRPr="00AC1603">
        <w:rPr>
          <w:rFonts w:ascii="Times New Roman" w:hAnsi="Times New Roman"/>
          <w:sz w:val="18"/>
          <w:szCs w:val="18"/>
        </w:rPr>
        <w:t>(DART)</w:t>
      </w:r>
      <w:r w:rsidRPr="00AC1603">
        <w:rPr>
          <w:rFonts w:ascii="Times New Roman" w:hAnsi="Times New Roman"/>
          <w:sz w:val="18"/>
          <w:szCs w:val="18"/>
        </w:rPr>
        <w:t>,</w:t>
      </w:r>
      <w:r w:rsidR="007504FB" w:rsidRPr="00AC1603">
        <w:rPr>
          <w:rFonts w:ascii="Times New Roman" w:hAnsi="Times New Roman"/>
          <w:sz w:val="18"/>
          <w:szCs w:val="18"/>
          <w:vertAlign w:val="superscript"/>
        </w:rPr>
        <w:t>1</w:t>
      </w:r>
      <w:r w:rsidR="00604720" w:rsidRPr="00AC1603">
        <w:rPr>
          <w:rFonts w:ascii="Times New Roman" w:hAnsi="Times New Roman"/>
          <w:sz w:val="18"/>
          <w:szCs w:val="18"/>
          <w:vertAlign w:val="superscript"/>
        </w:rPr>
        <w:t>2</w:t>
      </w:r>
      <w:r w:rsidR="00BE473D" w:rsidRPr="00AC1603">
        <w:rPr>
          <w:rFonts w:ascii="Times New Roman" w:hAnsi="Times New Roman"/>
          <w:sz w:val="18"/>
          <w:szCs w:val="18"/>
        </w:rPr>
        <w:t xml:space="preserve"> </w:t>
      </w:r>
      <w:r w:rsidR="00F71FCE" w:rsidRPr="00AC1603">
        <w:rPr>
          <w:rFonts w:ascii="Times New Roman" w:hAnsi="Times New Roman"/>
          <w:sz w:val="18"/>
          <w:szCs w:val="18"/>
        </w:rPr>
        <w:t>established in 2005</w:t>
      </w:r>
      <w:r w:rsidRPr="00AC1603">
        <w:rPr>
          <w:rFonts w:ascii="Times New Roman" w:hAnsi="Times New Roman"/>
          <w:sz w:val="18"/>
          <w:szCs w:val="18"/>
        </w:rPr>
        <w:t xml:space="preserve"> and now commercially available, is c</w:t>
      </w:r>
      <w:r w:rsidR="00A21F57" w:rsidRPr="00AC1603">
        <w:rPr>
          <w:rFonts w:ascii="Times New Roman" w:hAnsi="Times New Roman"/>
          <w:sz w:val="18"/>
          <w:szCs w:val="18"/>
        </w:rPr>
        <w:t>urrently the most common plasma-</w:t>
      </w:r>
      <w:r w:rsidRPr="00AC1603">
        <w:rPr>
          <w:rFonts w:ascii="Times New Roman" w:hAnsi="Times New Roman"/>
          <w:sz w:val="18"/>
          <w:szCs w:val="18"/>
        </w:rPr>
        <w:t xml:space="preserve">mediated ambient ion source. However, </w:t>
      </w:r>
      <w:r w:rsidR="00BE473D" w:rsidRPr="00AC1603">
        <w:rPr>
          <w:rFonts w:ascii="Times New Roman" w:hAnsi="Times New Roman"/>
          <w:sz w:val="18"/>
          <w:szCs w:val="18"/>
        </w:rPr>
        <w:t xml:space="preserve">dielectric barrier discharge </w:t>
      </w:r>
      <w:r w:rsidR="00B063F1" w:rsidRPr="00AC1603">
        <w:rPr>
          <w:rFonts w:ascii="Times New Roman" w:hAnsi="Times New Roman"/>
          <w:sz w:val="18"/>
          <w:szCs w:val="18"/>
        </w:rPr>
        <w:t>ionization</w:t>
      </w:r>
      <w:r w:rsidR="00BE473D" w:rsidRPr="00AC1603">
        <w:rPr>
          <w:rFonts w:ascii="Times New Roman" w:hAnsi="Times New Roman"/>
          <w:sz w:val="18"/>
          <w:szCs w:val="18"/>
        </w:rPr>
        <w:t xml:space="preserve"> (</w:t>
      </w:r>
      <w:r w:rsidR="00961BF8" w:rsidRPr="00AC1603">
        <w:rPr>
          <w:rFonts w:ascii="Times New Roman" w:hAnsi="Times New Roman"/>
          <w:sz w:val="18"/>
          <w:szCs w:val="18"/>
        </w:rPr>
        <w:t>DBD</w:t>
      </w:r>
      <w:r w:rsidR="00BE473D" w:rsidRPr="00AC1603">
        <w:rPr>
          <w:rFonts w:ascii="Times New Roman" w:hAnsi="Times New Roman"/>
          <w:sz w:val="18"/>
          <w:szCs w:val="18"/>
        </w:rPr>
        <w:t>)</w:t>
      </w:r>
      <w:r w:rsidR="007504FB" w:rsidRPr="00AC1603">
        <w:rPr>
          <w:rFonts w:ascii="Times New Roman" w:hAnsi="Times New Roman"/>
          <w:sz w:val="18"/>
          <w:szCs w:val="18"/>
          <w:vertAlign w:val="superscript"/>
        </w:rPr>
        <w:t>1</w:t>
      </w:r>
      <w:r w:rsidR="00604720" w:rsidRPr="00AC1603">
        <w:rPr>
          <w:rFonts w:ascii="Times New Roman" w:hAnsi="Times New Roman"/>
          <w:sz w:val="18"/>
          <w:szCs w:val="18"/>
          <w:vertAlign w:val="superscript"/>
        </w:rPr>
        <w:t>3</w:t>
      </w:r>
      <w:r w:rsidR="00F71FCE" w:rsidRPr="00AC1603">
        <w:rPr>
          <w:rFonts w:ascii="Times New Roman" w:hAnsi="Times New Roman"/>
          <w:sz w:val="18"/>
          <w:szCs w:val="18"/>
        </w:rPr>
        <w:t xml:space="preserve"> and</w:t>
      </w:r>
      <w:r w:rsidR="00A8310D" w:rsidRPr="00AC1603">
        <w:rPr>
          <w:rFonts w:ascii="Times New Roman" w:hAnsi="Times New Roman"/>
          <w:sz w:val="18"/>
          <w:szCs w:val="18"/>
        </w:rPr>
        <w:t xml:space="preserve"> </w:t>
      </w:r>
      <w:r w:rsidR="00B60D0D" w:rsidRPr="00AC1603">
        <w:rPr>
          <w:rFonts w:ascii="Times New Roman" w:hAnsi="Times New Roman"/>
          <w:sz w:val="18"/>
          <w:szCs w:val="18"/>
        </w:rPr>
        <w:t>low temperature plasma (</w:t>
      </w:r>
      <w:r w:rsidR="00F71FCE" w:rsidRPr="00AC1603">
        <w:rPr>
          <w:rFonts w:ascii="Times New Roman" w:hAnsi="Times New Roman"/>
          <w:sz w:val="18"/>
          <w:szCs w:val="18"/>
        </w:rPr>
        <w:t>LTP</w:t>
      </w:r>
      <w:r w:rsidR="00B60D0D" w:rsidRPr="00AC1603">
        <w:rPr>
          <w:rFonts w:ascii="Times New Roman" w:hAnsi="Times New Roman"/>
          <w:sz w:val="18"/>
          <w:szCs w:val="18"/>
        </w:rPr>
        <w:t>)</w:t>
      </w:r>
      <w:r w:rsidR="00604720" w:rsidRPr="00AC1603">
        <w:rPr>
          <w:rFonts w:ascii="Times New Roman" w:hAnsi="Times New Roman"/>
          <w:sz w:val="18"/>
          <w:szCs w:val="18"/>
          <w:vertAlign w:val="superscript"/>
        </w:rPr>
        <w:t>14</w:t>
      </w:r>
      <w:r w:rsidR="00F71FCE" w:rsidRPr="00AC1603">
        <w:rPr>
          <w:rFonts w:ascii="Times New Roman" w:hAnsi="Times New Roman"/>
          <w:sz w:val="18"/>
          <w:szCs w:val="18"/>
        </w:rPr>
        <w:t xml:space="preserve"> </w:t>
      </w:r>
      <w:r w:rsidR="00D52AAA" w:rsidRPr="00AC1603">
        <w:rPr>
          <w:rFonts w:ascii="Times New Roman" w:hAnsi="Times New Roman"/>
          <w:sz w:val="18"/>
          <w:szCs w:val="18"/>
        </w:rPr>
        <w:t>(</w:t>
      </w:r>
      <w:r w:rsidR="00961BF8" w:rsidRPr="00AC1603">
        <w:rPr>
          <w:rFonts w:ascii="Times New Roman" w:hAnsi="Times New Roman"/>
          <w:sz w:val="18"/>
          <w:szCs w:val="18"/>
        </w:rPr>
        <w:t>an annular version of DBD</w:t>
      </w:r>
      <w:r w:rsidR="00D52AAA" w:rsidRPr="00AC1603">
        <w:rPr>
          <w:rFonts w:ascii="Times New Roman" w:hAnsi="Times New Roman"/>
          <w:sz w:val="18"/>
          <w:szCs w:val="18"/>
        </w:rPr>
        <w:t xml:space="preserve">) </w:t>
      </w:r>
      <w:r w:rsidR="00F71FCE" w:rsidRPr="00AC1603">
        <w:rPr>
          <w:rFonts w:ascii="Times New Roman" w:hAnsi="Times New Roman"/>
          <w:sz w:val="18"/>
          <w:szCs w:val="18"/>
        </w:rPr>
        <w:t xml:space="preserve">are </w:t>
      </w:r>
      <w:r w:rsidR="00A8310D" w:rsidRPr="00AC1603">
        <w:rPr>
          <w:rFonts w:ascii="Times New Roman" w:hAnsi="Times New Roman"/>
          <w:sz w:val="18"/>
          <w:szCs w:val="18"/>
        </w:rPr>
        <w:t>increasingly being utili</w:t>
      </w:r>
      <w:r w:rsidR="00E72596">
        <w:rPr>
          <w:rFonts w:ascii="Times New Roman" w:hAnsi="Times New Roman"/>
          <w:sz w:val="18"/>
          <w:szCs w:val="18"/>
        </w:rPr>
        <w:t>s</w:t>
      </w:r>
      <w:r w:rsidR="00A8310D" w:rsidRPr="00AC1603">
        <w:rPr>
          <w:rFonts w:ascii="Times New Roman" w:hAnsi="Times New Roman"/>
          <w:sz w:val="18"/>
          <w:szCs w:val="18"/>
        </w:rPr>
        <w:t xml:space="preserve">ed for ambient </w:t>
      </w:r>
      <w:r w:rsidR="00F71FCE" w:rsidRPr="00AC1603">
        <w:rPr>
          <w:rFonts w:ascii="Times New Roman" w:hAnsi="Times New Roman"/>
          <w:sz w:val="18"/>
          <w:szCs w:val="18"/>
        </w:rPr>
        <w:t xml:space="preserve">MS. These have the benefit of being </w:t>
      </w:r>
      <w:r w:rsidR="00173339" w:rsidRPr="00AC1603">
        <w:rPr>
          <w:rFonts w:ascii="Times New Roman" w:hAnsi="Times New Roman"/>
          <w:sz w:val="18"/>
          <w:szCs w:val="18"/>
        </w:rPr>
        <w:t>inexpensive</w:t>
      </w:r>
      <w:r w:rsidR="00F71FCE" w:rsidRPr="00AC1603">
        <w:rPr>
          <w:rFonts w:ascii="Times New Roman" w:hAnsi="Times New Roman"/>
          <w:sz w:val="18"/>
          <w:szCs w:val="18"/>
        </w:rPr>
        <w:t xml:space="preserve"> and easy to construct with the potential for </w:t>
      </w:r>
      <w:r w:rsidR="0004637B" w:rsidRPr="00AC1603">
        <w:rPr>
          <w:rFonts w:ascii="Times New Roman" w:hAnsi="Times New Roman"/>
          <w:sz w:val="18"/>
          <w:szCs w:val="18"/>
        </w:rPr>
        <w:t>rapid and on-site</w:t>
      </w:r>
      <w:r w:rsidR="00F71FCE" w:rsidRPr="00AC1603">
        <w:rPr>
          <w:rFonts w:ascii="Times New Roman" w:hAnsi="Times New Roman"/>
          <w:sz w:val="18"/>
          <w:szCs w:val="18"/>
        </w:rPr>
        <w:t xml:space="preserve"> analysis when coupled to </w:t>
      </w:r>
      <w:r w:rsidR="0004637B" w:rsidRPr="00AC1603">
        <w:rPr>
          <w:rFonts w:ascii="Times New Roman" w:hAnsi="Times New Roman"/>
          <w:sz w:val="18"/>
          <w:szCs w:val="18"/>
        </w:rPr>
        <w:t>mobile</w:t>
      </w:r>
      <w:r w:rsidR="00F71FCE" w:rsidRPr="00AC1603">
        <w:rPr>
          <w:rFonts w:ascii="Times New Roman" w:hAnsi="Times New Roman"/>
          <w:sz w:val="18"/>
          <w:szCs w:val="18"/>
        </w:rPr>
        <w:t xml:space="preserve"> mass spectrometers</w:t>
      </w:r>
      <w:r w:rsidR="00B63338" w:rsidRPr="00AC1603">
        <w:rPr>
          <w:rFonts w:ascii="Times New Roman" w:hAnsi="Times New Roman"/>
          <w:sz w:val="18"/>
          <w:szCs w:val="18"/>
        </w:rPr>
        <w:t>.</w:t>
      </w:r>
      <w:r w:rsidR="00671BDD" w:rsidRPr="00AC1603">
        <w:rPr>
          <w:rFonts w:ascii="Times New Roman" w:hAnsi="Times New Roman"/>
          <w:sz w:val="18"/>
          <w:szCs w:val="18"/>
          <w:vertAlign w:val="superscript"/>
        </w:rPr>
        <w:t>15</w:t>
      </w:r>
      <w:r w:rsidR="007504FB" w:rsidRPr="00AC1603">
        <w:rPr>
          <w:rFonts w:ascii="Times New Roman" w:hAnsi="Times New Roman"/>
          <w:sz w:val="18"/>
          <w:szCs w:val="18"/>
          <w:vertAlign w:val="superscript"/>
        </w:rPr>
        <w:t>,1</w:t>
      </w:r>
      <w:r w:rsidR="00671BDD" w:rsidRPr="00AC1603">
        <w:rPr>
          <w:rFonts w:ascii="Times New Roman" w:hAnsi="Times New Roman"/>
          <w:sz w:val="18"/>
          <w:szCs w:val="18"/>
          <w:vertAlign w:val="superscript"/>
        </w:rPr>
        <w:t>6</w:t>
      </w:r>
      <w:r w:rsidR="00B63338" w:rsidRPr="00AC1603">
        <w:rPr>
          <w:rFonts w:ascii="Times New Roman" w:hAnsi="Times New Roman"/>
          <w:sz w:val="18"/>
          <w:szCs w:val="18"/>
        </w:rPr>
        <w:t xml:space="preserve"> </w:t>
      </w:r>
      <w:r w:rsidR="00A21F57" w:rsidRPr="00AC1603">
        <w:rPr>
          <w:rFonts w:ascii="Times New Roman" w:hAnsi="Times New Roman"/>
          <w:sz w:val="18"/>
          <w:szCs w:val="18"/>
        </w:rPr>
        <w:t xml:space="preserve">Many other plasma sources </w:t>
      </w:r>
      <w:r w:rsidR="00D52AAA" w:rsidRPr="00AC1603">
        <w:rPr>
          <w:rFonts w:ascii="Times New Roman" w:hAnsi="Times New Roman"/>
          <w:sz w:val="18"/>
          <w:szCs w:val="18"/>
        </w:rPr>
        <w:t xml:space="preserve">have </w:t>
      </w:r>
      <w:r w:rsidR="00A21F57" w:rsidRPr="00AC1603">
        <w:rPr>
          <w:rFonts w:ascii="Times New Roman" w:hAnsi="Times New Roman"/>
          <w:sz w:val="18"/>
          <w:szCs w:val="18"/>
        </w:rPr>
        <w:t xml:space="preserve">also </w:t>
      </w:r>
      <w:r w:rsidR="00D52AAA" w:rsidRPr="00AC1603">
        <w:rPr>
          <w:rFonts w:ascii="Times New Roman" w:hAnsi="Times New Roman"/>
          <w:sz w:val="18"/>
          <w:szCs w:val="18"/>
        </w:rPr>
        <w:t>been designed and tested successfully</w:t>
      </w:r>
      <w:r w:rsidR="0042489D" w:rsidRPr="00AC1603">
        <w:rPr>
          <w:rFonts w:ascii="Times New Roman" w:hAnsi="Times New Roman"/>
          <w:sz w:val="18"/>
          <w:szCs w:val="18"/>
        </w:rPr>
        <w:t xml:space="preserve"> when combined with ambient MS.</w:t>
      </w:r>
      <w:r w:rsidR="0042489D" w:rsidRPr="00AC1603">
        <w:rPr>
          <w:rFonts w:ascii="Times New Roman" w:hAnsi="Times New Roman"/>
          <w:sz w:val="18"/>
          <w:szCs w:val="18"/>
          <w:vertAlign w:val="superscript"/>
        </w:rPr>
        <w:t>2,4,11</w:t>
      </w:r>
    </w:p>
    <w:p w:rsidR="00961BF8" w:rsidRPr="00AC1603" w:rsidRDefault="00604720" w:rsidP="00D93115">
      <w:pPr>
        <w:autoSpaceDE w:val="0"/>
        <w:autoSpaceDN w:val="0"/>
        <w:adjustRightInd w:val="0"/>
        <w:spacing w:after="0" w:line="360" w:lineRule="auto"/>
        <w:ind w:firstLine="720"/>
        <w:jc w:val="both"/>
        <w:rPr>
          <w:rFonts w:ascii="Times New Roman" w:hAnsi="Times New Roman"/>
          <w:sz w:val="18"/>
          <w:szCs w:val="18"/>
          <w:lang w:eastAsia="en-GB"/>
        </w:rPr>
      </w:pPr>
      <w:r w:rsidRPr="00AC1603">
        <w:rPr>
          <w:rFonts w:ascii="Times New Roman" w:hAnsi="Times New Roman"/>
          <w:sz w:val="18"/>
          <w:szCs w:val="18"/>
        </w:rPr>
        <w:t xml:space="preserve">The plasma afterglow is allowed to </w:t>
      </w:r>
      <w:r w:rsidR="00085D11" w:rsidRPr="00AC1603">
        <w:rPr>
          <w:rFonts w:ascii="Times New Roman" w:hAnsi="Times New Roman"/>
          <w:sz w:val="18"/>
          <w:szCs w:val="18"/>
        </w:rPr>
        <w:t xml:space="preserve">directly </w:t>
      </w:r>
      <w:r w:rsidRPr="00AC1603">
        <w:rPr>
          <w:rFonts w:ascii="Times New Roman" w:hAnsi="Times New Roman"/>
          <w:sz w:val="18"/>
          <w:szCs w:val="18"/>
        </w:rPr>
        <w:t xml:space="preserve">interact with the sample when using </w:t>
      </w:r>
      <w:r w:rsidR="00D52AAA" w:rsidRPr="00AC1603">
        <w:rPr>
          <w:rFonts w:ascii="Times New Roman" w:hAnsi="Times New Roman"/>
          <w:sz w:val="18"/>
          <w:szCs w:val="18"/>
        </w:rPr>
        <w:t>LT</w:t>
      </w:r>
      <w:r w:rsidR="00372ECC" w:rsidRPr="00AC1603">
        <w:rPr>
          <w:rFonts w:ascii="Times New Roman" w:hAnsi="Times New Roman"/>
          <w:sz w:val="18"/>
          <w:szCs w:val="18"/>
        </w:rPr>
        <w:t>P</w:t>
      </w:r>
      <w:r w:rsidR="00375E8D" w:rsidRPr="00AC1603">
        <w:rPr>
          <w:rFonts w:ascii="Times New Roman" w:hAnsi="Times New Roman"/>
          <w:sz w:val="18"/>
          <w:szCs w:val="18"/>
        </w:rPr>
        <w:t xml:space="preserve">, in common with plasma assisted desorption </w:t>
      </w:r>
      <w:r w:rsidR="00E72596">
        <w:rPr>
          <w:rFonts w:ascii="Times New Roman" w:hAnsi="Times New Roman"/>
          <w:sz w:val="18"/>
          <w:szCs w:val="18"/>
        </w:rPr>
        <w:t>ionis</w:t>
      </w:r>
      <w:r w:rsidR="00B063F1" w:rsidRPr="00AC1603">
        <w:rPr>
          <w:rFonts w:ascii="Times New Roman" w:hAnsi="Times New Roman"/>
          <w:sz w:val="18"/>
          <w:szCs w:val="18"/>
        </w:rPr>
        <w:t>ation</w:t>
      </w:r>
      <w:r w:rsidR="00375E8D" w:rsidRPr="00AC1603">
        <w:rPr>
          <w:rFonts w:ascii="Times New Roman" w:hAnsi="Times New Roman"/>
          <w:sz w:val="18"/>
          <w:szCs w:val="18"/>
        </w:rPr>
        <w:t xml:space="preserve"> (PADI).</w:t>
      </w:r>
      <w:r w:rsidR="00263EF4" w:rsidRPr="00AC1603">
        <w:rPr>
          <w:rFonts w:ascii="Times New Roman" w:hAnsi="Times New Roman"/>
          <w:sz w:val="18"/>
          <w:szCs w:val="18"/>
          <w:vertAlign w:val="superscript"/>
        </w:rPr>
        <w:t>1</w:t>
      </w:r>
      <w:r w:rsidR="00671BDD" w:rsidRPr="00AC1603">
        <w:rPr>
          <w:rFonts w:ascii="Times New Roman" w:hAnsi="Times New Roman"/>
          <w:sz w:val="18"/>
          <w:szCs w:val="18"/>
          <w:vertAlign w:val="superscript"/>
        </w:rPr>
        <w:t>7</w:t>
      </w:r>
      <w:r w:rsidR="009035C1" w:rsidRPr="00AC1603">
        <w:rPr>
          <w:rFonts w:ascii="Times New Roman" w:hAnsi="Times New Roman"/>
          <w:sz w:val="18"/>
          <w:szCs w:val="18"/>
        </w:rPr>
        <w:t xml:space="preserve"> </w:t>
      </w:r>
      <w:r w:rsidR="00A21F57" w:rsidRPr="00AC1603">
        <w:rPr>
          <w:rFonts w:ascii="Times New Roman" w:hAnsi="Times New Roman"/>
          <w:sz w:val="18"/>
          <w:szCs w:val="18"/>
        </w:rPr>
        <w:t>M</w:t>
      </w:r>
      <w:r w:rsidR="00375E8D" w:rsidRPr="00AC1603">
        <w:rPr>
          <w:rFonts w:ascii="Times New Roman" w:hAnsi="Times New Roman"/>
          <w:sz w:val="18"/>
          <w:szCs w:val="18"/>
        </w:rPr>
        <w:t xml:space="preserve">echanisms proposed to explain the complex plasma chemistry apparent in each ambient </w:t>
      </w:r>
      <w:r w:rsidR="00E72596">
        <w:rPr>
          <w:rFonts w:ascii="Times New Roman" w:hAnsi="Times New Roman"/>
          <w:sz w:val="18"/>
          <w:szCs w:val="18"/>
        </w:rPr>
        <w:t>ionis</w:t>
      </w:r>
      <w:r w:rsidR="00B063F1" w:rsidRPr="00AC1603">
        <w:rPr>
          <w:rFonts w:ascii="Times New Roman" w:hAnsi="Times New Roman"/>
          <w:sz w:val="18"/>
          <w:szCs w:val="18"/>
        </w:rPr>
        <w:t>ation</w:t>
      </w:r>
      <w:r w:rsidR="00375E8D" w:rsidRPr="00AC1603">
        <w:rPr>
          <w:rFonts w:ascii="Times New Roman" w:hAnsi="Times New Roman"/>
          <w:sz w:val="18"/>
          <w:szCs w:val="18"/>
        </w:rPr>
        <w:t xml:space="preserve"> source include direct electron impact </w:t>
      </w:r>
      <w:r w:rsidR="00B063F1" w:rsidRPr="00AC1603">
        <w:rPr>
          <w:rFonts w:ascii="Times New Roman" w:hAnsi="Times New Roman"/>
          <w:sz w:val="18"/>
          <w:szCs w:val="18"/>
        </w:rPr>
        <w:t>ionization</w:t>
      </w:r>
      <w:r w:rsidR="00375E8D" w:rsidRPr="00AC1603">
        <w:rPr>
          <w:rFonts w:ascii="Times New Roman" w:hAnsi="Times New Roman"/>
          <w:sz w:val="18"/>
          <w:szCs w:val="18"/>
        </w:rPr>
        <w:t xml:space="preserve">, metastable Penning </w:t>
      </w:r>
      <w:r w:rsidR="00B063F1" w:rsidRPr="00AC1603">
        <w:rPr>
          <w:rFonts w:ascii="Times New Roman" w:hAnsi="Times New Roman"/>
          <w:sz w:val="18"/>
          <w:szCs w:val="18"/>
        </w:rPr>
        <w:t>ionization</w:t>
      </w:r>
      <w:r w:rsidR="00375E8D" w:rsidRPr="00AC1603">
        <w:rPr>
          <w:rFonts w:ascii="Times New Roman" w:hAnsi="Times New Roman"/>
          <w:sz w:val="18"/>
          <w:szCs w:val="18"/>
        </w:rPr>
        <w:t xml:space="preserve"> and ion-molecule interactions.</w:t>
      </w:r>
      <w:r w:rsidR="006C4127" w:rsidRPr="006C4127">
        <w:rPr>
          <w:rFonts w:ascii="Times New Roman" w:hAnsi="Times New Roman"/>
          <w:sz w:val="18"/>
          <w:szCs w:val="18"/>
          <w:vertAlign w:val="superscript"/>
        </w:rPr>
        <w:t>17</w:t>
      </w:r>
      <w:r w:rsidR="00375E8D" w:rsidRPr="00AC1603">
        <w:rPr>
          <w:rFonts w:ascii="Times New Roman" w:hAnsi="Times New Roman"/>
          <w:sz w:val="18"/>
          <w:szCs w:val="18"/>
        </w:rPr>
        <w:t xml:space="preserve"> Elucidation of such mechanisms </w:t>
      </w:r>
      <w:r w:rsidR="000A51DF" w:rsidRPr="00AC1603">
        <w:rPr>
          <w:rFonts w:ascii="Times New Roman" w:hAnsi="Times New Roman"/>
          <w:sz w:val="18"/>
          <w:szCs w:val="18"/>
        </w:rPr>
        <w:t>has</w:t>
      </w:r>
      <w:r w:rsidR="00375E8D" w:rsidRPr="00AC1603">
        <w:rPr>
          <w:rFonts w:ascii="Times New Roman" w:hAnsi="Times New Roman"/>
          <w:sz w:val="18"/>
          <w:szCs w:val="18"/>
        </w:rPr>
        <w:t xml:space="preserve"> been </w:t>
      </w:r>
      <w:r w:rsidR="000A51DF" w:rsidRPr="00AC1603">
        <w:rPr>
          <w:rFonts w:ascii="Times New Roman" w:hAnsi="Times New Roman"/>
          <w:sz w:val="18"/>
          <w:szCs w:val="18"/>
        </w:rPr>
        <w:t xml:space="preserve">aided by optical emission </w:t>
      </w:r>
      <w:r w:rsidR="00A21F57" w:rsidRPr="00AC1603">
        <w:rPr>
          <w:rFonts w:ascii="Times New Roman" w:hAnsi="Times New Roman"/>
          <w:sz w:val="18"/>
          <w:szCs w:val="18"/>
        </w:rPr>
        <w:t>spectroscopy</w:t>
      </w:r>
      <w:r w:rsidR="009035C1" w:rsidRPr="00AC1603">
        <w:rPr>
          <w:rFonts w:ascii="Times New Roman" w:hAnsi="Times New Roman"/>
          <w:sz w:val="18"/>
          <w:szCs w:val="18"/>
        </w:rPr>
        <w:t>,</w:t>
      </w:r>
      <w:r w:rsidR="00207E97" w:rsidRPr="00AC1603">
        <w:rPr>
          <w:rFonts w:ascii="Times New Roman" w:hAnsi="Times New Roman"/>
          <w:sz w:val="18"/>
          <w:szCs w:val="18"/>
        </w:rPr>
        <w:t xml:space="preserve"> </w:t>
      </w:r>
      <w:r w:rsidR="002C5678" w:rsidRPr="00AC1603">
        <w:rPr>
          <w:rFonts w:ascii="Times New Roman" w:hAnsi="Times New Roman"/>
          <w:sz w:val="18"/>
          <w:szCs w:val="18"/>
        </w:rPr>
        <w:t>especial</w:t>
      </w:r>
      <w:r w:rsidR="004C1D7E" w:rsidRPr="00AC1603">
        <w:rPr>
          <w:rFonts w:ascii="Times New Roman" w:hAnsi="Times New Roman"/>
          <w:sz w:val="18"/>
          <w:szCs w:val="18"/>
        </w:rPr>
        <w:t>ly for LTP</w:t>
      </w:r>
      <w:r w:rsidR="00B60D0D" w:rsidRPr="00AC1603">
        <w:rPr>
          <w:rFonts w:ascii="Times New Roman" w:hAnsi="Times New Roman"/>
          <w:sz w:val="18"/>
          <w:szCs w:val="18"/>
        </w:rPr>
        <w:t>,</w:t>
      </w:r>
      <w:r w:rsidR="00CE0369" w:rsidRPr="00AC1603">
        <w:rPr>
          <w:rFonts w:ascii="Times New Roman" w:hAnsi="Times New Roman"/>
          <w:sz w:val="18"/>
          <w:szCs w:val="18"/>
          <w:vertAlign w:val="superscript"/>
        </w:rPr>
        <w:t>18-21</w:t>
      </w:r>
      <w:r w:rsidR="0051428D" w:rsidRPr="00AC1603">
        <w:rPr>
          <w:rFonts w:ascii="Times New Roman" w:hAnsi="Times New Roman"/>
          <w:sz w:val="18"/>
          <w:szCs w:val="18"/>
        </w:rPr>
        <w:t xml:space="preserve"> and molecular beam mass spectrometry</w:t>
      </w:r>
      <w:r w:rsidR="004C1D7E" w:rsidRPr="00AC1603">
        <w:rPr>
          <w:rFonts w:ascii="Times New Roman" w:hAnsi="Times New Roman"/>
          <w:sz w:val="18"/>
          <w:szCs w:val="18"/>
        </w:rPr>
        <w:t>.</w:t>
      </w:r>
      <w:r w:rsidR="00E43AB2" w:rsidRPr="00AC1603">
        <w:rPr>
          <w:rFonts w:ascii="Times New Roman" w:hAnsi="Times New Roman"/>
          <w:sz w:val="18"/>
          <w:szCs w:val="18"/>
          <w:vertAlign w:val="superscript"/>
        </w:rPr>
        <w:t>22</w:t>
      </w:r>
      <w:r w:rsidR="004C1D7E" w:rsidRPr="00AC1603">
        <w:rPr>
          <w:rFonts w:ascii="Times New Roman" w:hAnsi="Times New Roman"/>
          <w:sz w:val="18"/>
          <w:szCs w:val="18"/>
        </w:rPr>
        <w:t xml:space="preserve"> Most ambient plasma-</w:t>
      </w:r>
      <w:r w:rsidR="002C5678" w:rsidRPr="00AC1603">
        <w:rPr>
          <w:rFonts w:ascii="Times New Roman" w:hAnsi="Times New Roman"/>
          <w:sz w:val="18"/>
          <w:szCs w:val="18"/>
        </w:rPr>
        <w:t>based techniques employ helium as the dis</w:t>
      </w:r>
      <w:r w:rsidR="00A72BEA" w:rsidRPr="00AC1603">
        <w:rPr>
          <w:rFonts w:ascii="Times New Roman" w:hAnsi="Times New Roman"/>
          <w:sz w:val="18"/>
          <w:szCs w:val="18"/>
        </w:rPr>
        <w:t>charge gas</w:t>
      </w:r>
      <w:r w:rsidR="006C4127" w:rsidRPr="006C4127">
        <w:rPr>
          <w:rFonts w:ascii="Times New Roman" w:hAnsi="Times New Roman"/>
          <w:sz w:val="18"/>
          <w:szCs w:val="18"/>
          <w:vertAlign w:val="superscript"/>
        </w:rPr>
        <w:t>3-9</w:t>
      </w:r>
      <w:r w:rsidR="00A72BEA" w:rsidRPr="00AC1603">
        <w:rPr>
          <w:rFonts w:ascii="Times New Roman" w:hAnsi="Times New Roman"/>
          <w:sz w:val="18"/>
          <w:szCs w:val="18"/>
        </w:rPr>
        <w:t xml:space="preserve"> since the metastable ions</w:t>
      </w:r>
      <w:r w:rsidR="002C5678" w:rsidRPr="00AC1603">
        <w:rPr>
          <w:rFonts w:ascii="Times New Roman" w:hAnsi="Times New Roman"/>
          <w:sz w:val="18"/>
          <w:szCs w:val="18"/>
        </w:rPr>
        <w:t xml:space="preserve"> produced by the breakdown processes contain a large amount of </w:t>
      </w:r>
      <w:r w:rsidR="00B73D3A" w:rsidRPr="00AC1603">
        <w:rPr>
          <w:rFonts w:ascii="Times New Roman" w:hAnsi="Times New Roman"/>
          <w:sz w:val="18"/>
          <w:szCs w:val="18"/>
        </w:rPr>
        <w:t xml:space="preserve">internal </w:t>
      </w:r>
      <w:r w:rsidR="002C5678" w:rsidRPr="00AC1603">
        <w:rPr>
          <w:rFonts w:ascii="Times New Roman" w:hAnsi="Times New Roman"/>
          <w:sz w:val="18"/>
          <w:szCs w:val="18"/>
        </w:rPr>
        <w:t xml:space="preserve">energy </w:t>
      </w:r>
      <w:r w:rsidR="002C5678" w:rsidRPr="00AC1603">
        <w:rPr>
          <w:rFonts w:ascii="Times New Roman" w:hAnsi="Times New Roman"/>
          <w:sz w:val="18"/>
          <w:szCs w:val="18"/>
          <w:lang w:eastAsia="en-GB"/>
        </w:rPr>
        <w:t>(He</w:t>
      </w:r>
      <w:r w:rsidR="009053B3" w:rsidRPr="00AC1603">
        <w:rPr>
          <w:rFonts w:ascii="Times New Roman" w:hAnsi="Times New Roman"/>
          <w:sz w:val="18"/>
          <w:szCs w:val="18"/>
          <w:vertAlign w:val="superscript"/>
          <w:lang w:eastAsia="en-GB"/>
        </w:rPr>
        <w:t>*</w:t>
      </w:r>
      <w:r w:rsidR="002C5678" w:rsidRPr="00AC1603">
        <w:rPr>
          <w:rFonts w:ascii="Times New Roman" w:hAnsi="Times New Roman"/>
          <w:sz w:val="18"/>
          <w:szCs w:val="18"/>
          <w:lang w:eastAsia="en-GB"/>
        </w:rPr>
        <w:t xml:space="preserve">, </w:t>
      </w:r>
      <w:r w:rsidR="003E1AB0" w:rsidRPr="00AC1603">
        <w:rPr>
          <w:rFonts w:ascii="Times New Roman" w:hAnsi="Times New Roman"/>
          <w:sz w:val="18"/>
          <w:szCs w:val="18"/>
          <w:vertAlign w:val="superscript"/>
          <w:lang w:eastAsia="en-GB"/>
        </w:rPr>
        <w:t>3</w:t>
      </w:r>
      <w:r w:rsidR="003E1AB0" w:rsidRPr="00AC1603">
        <w:rPr>
          <w:rFonts w:ascii="Times New Roman" w:hAnsi="Times New Roman"/>
          <w:sz w:val="18"/>
          <w:szCs w:val="18"/>
          <w:lang w:eastAsia="en-GB"/>
        </w:rPr>
        <w:t>S</w:t>
      </w:r>
      <w:r w:rsidR="003E1AB0" w:rsidRPr="00AC1603">
        <w:rPr>
          <w:rFonts w:ascii="Times New Roman" w:hAnsi="Times New Roman"/>
          <w:sz w:val="18"/>
          <w:szCs w:val="18"/>
          <w:vertAlign w:val="subscript"/>
          <w:lang w:eastAsia="en-GB"/>
        </w:rPr>
        <w:t>1</w:t>
      </w:r>
      <w:r w:rsidR="003E1AB0" w:rsidRPr="00AC1603">
        <w:rPr>
          <w:rFonts w:ascii="Times New Roman" w:hAnsi="Times New Roman"/>
          <w:sz w:val="18"/>
          <w:szCs w:val="18"/>
          <w:lang w:eastAsia="en-GB"/>
        </w:rPr>
        <w:t xml:space="preserve">, </w:t>
      </w:r>
      <w:r w:rsidR="002C5678" w:rsidRPr="00AC1603">
        <w:rPr>
          <w:rFonts w:ascii="Times New Roman" w:hAnsi="Times New Roman"/>
          <w:sz w:val="18"/>
          <w:szCs w:val="18"/>
          <w:lang w:eastAsia="en-GB"/>
        </w:rPr>
        <w:t>19.8 eV)</w:t>
      </w:r>
      <w:r w:rsidR="00B73D3A" w:rsidRPr="00AC1603">
        <w:rPr>
          <w:rFonts w:ascii="Times New Roman" w:hAnsi="Times New Roman"/>
          <w:sz w:val="18"/>
          <w:szCs w:val="18"/>
        </w:rPr>
        <w:t xml:space="preserve"> which can directly </w:t>
      </w:r>
      <w:r w:rsidR="00E72596">
        <w:rPr>
          <w:rFonts w:ascii="Times New Roman" w:hAnsi="Times New Roman"/>
          <w:sz w:val="18"/>
          <w:szCs w:val="18"/>
        </w:rPr>
        <w:t>ionis</w:t>
      </w:r>
      <w:r w:rsidR="000E77CB" w:rsidRPr="00AC1603">
        <w:rPr>
          <w:rFonts w:ascii="Times New Roman" w:hAnsi="Times New Roman"/>
          <w:sz w:val="18"/>
          <w:szCs w:val="18"/>
        </w:rPr>
        <w:t xml:space="preserve">e </w:t>
      </w:r>
      <w:r w:rsidR="00B73D3A" w:rsidRPr="00AC1603">
        <w:rPr>
          <w:rFonts w:ascii="Times New Roman" w:hAnsi="Times New Roman"/>
          <w:sz w:val="18"/>
          <w:szCs w:val="18"/>
        </w:rPr>
        <w:t xml:space="preserve">analytes through Penning </w:t>
      </w:r>
      <w:r w:rsidR="00E72596">
        <w:rPr>
          <w:rFonts w:ascii="Times New Roman" w:hAnsi="Times New Roman"/>
          <w:sz w:val="18"/>
          <w:szCs w:val="18"/>
        </w:rPr>
        <w:t>ionis</w:t>
      </w:r>
      <w:r w:rsidR="00B063F1" w:rsidRPr="00AC1603">
        <w:rPr>
          <w:rFonts w:ascii="Times New Roman" w:hAnsi="Times New Roman"/>
          <w:sz w:val="18"/>
          <w:szCs w:val="18"/>
        </w:rPr>
        <w:t>ation</w:t>
      </w:r>
      <w:r w:rsidR="00B73D3A" w:rsidRPr="00AC1603">
        <w:rPr>
          <w:rFonts w:ascii="Times New Roman" w:hAnsi="Times New Roman"/>
          <w:sz w:val="18"/>
          <w:szCs w:val="18"/>
        </w:rPr>
        <w:t xml:space="preserve">. Also, the </w:t>
      </w:r>
      <w:r w:rsidR="00E72596">
        <w:rPr>
          <w:rFonts w:ascii="Times New Roman" w:hAnsi="Times New Roman"/>
          <w:sz w:val="18"/>
          <w:szCs w:val="18"/>
        </w:rPr>
        <w:t>ionis</w:t>
      </w:r>
      <w:r w:rsidR="000E77CB" w:rsidRPr="00AC1603">
        <w:rPr>
          <w:rFonts w:ascii="Times New Roman" w:hAnsi="Times New Roman"/>
          <w:sz w:val="18"/>
          <w:szCs w:val="18"/>
        </w:rPr>
        <w:t>ed</w:t>
      </w:r>
      <w:r w:rsidR="00F96EDD" w:rsidRPr="00AC1603">
        <w:rPr>
          <w:rFonts w:ascii="Times New Roman" w:hAnsi="Times New Roman"/>
          <w:sz w:val="18"/>
          <w:szCs w:val="18"/>
        </w:rPr>
        <w:t xml:space="preserve"> </w:t>
      </w:r>
      <w:r w:rsidR="00B73D3A" w:rsidRPr="00AC1603">
        <w:rPr>
          <w:rFonts w:ascii="Times New Roman" w:hAnsi="Times New Roman"/>
          <w:sz w:val="18"/>
          <w:szCs w:val="18"/>
        </w:rPr>
        <w:t xml:space="preserve">He dimer, </w:t>
      </w:r>
      <w:r w:rsidR="00B73D3A" w:rsidRPr="00AC1603">
        <w:rPr>
          <w:rFonts w:ascii="Times New Roman" w:hAnsi="Times New Roman"/>
          <w:sz w:val="18"/>
          <w:szCs w:val="18"/>
          <w:lang w:eastAsia="en-GB"/>
        </w:rPr>
        <w:t>He</w:t>
      </w:r>
      <w:r w:rsidR="00B73D3A" w:rsidRPr="00AC1603">
        <w:rPr>
          <w:rFonts w:ascii="Times New Roman" w:hAnsi="Times New Roman"/>
          <w:sz w:val="18"/>
          <w:szCs w:val="18"/>
          <w:vertAlign w:val="subscript"/>
          <w:lang w:eastAsia="en-GB"/>
        </w:rPr>
        <w:t>2</w:t>
      </w:r>
      <w:r w:rsidR="00B73D3A" w:rsidRPr="00AC1603">
        <w:rPr>
          <w:rFonts w:ascii="Times New Roman" w:hAnsi="Times New Roman"/>
          <w:sz w:val="18"/>
          <w:szCs w:val="18"/>
          <w:vertAlign w:val="superscript"/>
          <w:lang w:eastAsia="en-GB"/>
        </w:rPr>
        <w:t>+</w:t>
      </w:r>
      <w:r w:rsidR="00B73D3A" w:rsidRPr="00AC1603">
        <w:rPr>
          <w:rFonts w:ascii="Times New Roman" w:hAnsi="Times New Roman"/>
          <w:sz w:val="18"/>
          <w:szCs w:val="18"/>
          <w:lang w:eastAsia="en-GB"/>
        </w:rPr>
        <w:t>, has been identified as the dominant positive io</w:t>
      </w:r>
      <w:r w:rsidR="00A74599" w:rsidRPr="00AC1603">
        <w:rPr>
          <w:rFonts w:ascii="Times New Roman" w:hAnsi="Times New Roman"/>
          <w:sz w:val="18"/>
          <w:szCs w:val="18"/>
          <w:lang w:eastAsia="en-GB"/>
        </w:rPr>
        <w:t xml:space="preserve">n in this scenario and </w:t>
      </w:r>
      <w:r w:rsidR="00B73D3A" w:rsidRPr="00AC1603">
        <w:rPr>
          <w:rFonts w:ascii="Times New Roman" w:hAnsi="Times New Roman"/>
          <w:sz w:val="18"/>
          <w:szCs w:val="18"/>
          <w:lang w:eastAsia="en-GB"/>
        </w:rPr>
        <w:t>acts as an energy carrier into the plasma afterglow</w:t>
      </w:r>
      <w:r w:rsidR="009053B3" w:rsidRPr="00AC1603">
        <w:rPr>
          <w:rFonts w:ascii="Times New Roman" w:hAnsi="Times New Roman"/>
          <w:sz w:val="18"/>
          <w:szCs w:val="18"/>
          <w:lang w:eastAsia="en-GB"/>
        </w:rPr>
        <w:t xml:space="preserve"> where </w:t>
      </w:r>
      <w:r w:rsidR="00B73D3A" w:rsidRPr="00AC1603">
        <w:rPr>
          <w:rFonts w:ascii="Times New Roman" w:hAnsi="Times New Roman"/>
          <w:sz w:val="18"/>
          <w:szCs w:val="18"/>
          <w:lang w:eastAsia="en-GB"/>
        </w:rPr>
        <w:t xml:space="preserve">charge </w:t>
      </w:r>
      <w:r w:rsidR="009053B3" w:rsidRPr="00AC1603">
        <w:rPr>
          <w:rFonts w:ascii="Times New Roman" w:hAnsi="Times New Roman"/>
          <w:sz w:val="18"/>
          <w:szCs w:val="18"/>
          <w:lang w:eastAsia="en-GB"/>
        </w:rPr>
        <w:t xml:space="preserve">is </w:t>
      </w:r>
      <w:r w:rsidR="00B73D3A" w:rsidRPr="00AC1603">
        <w:rPr>
          <w:rFonts w:ascii="Times New Roman" w:hAnsi="Times New Roman"/>
          <w:sz w:val="18"/>
          <w:szCs w:val="18"/>
          <w:lang w:eastAsia="en-GB"/>
        </w:rPr>
        <w:t>transfer</w:t>
      </w:r>
      <w:r w:rsidR="009053B3" w:rsidRPr="00AC1603">
        <w:rPr>
          <w:rFonts w:ascii="Times New Roman" w:hAnsi="Times New Roman"/>
          <w:sz w:val="18"/>
          <w:szCs w:val="18"/>
          <w:lang w:eastAsia="en-GB"/>
        </w:rPr>
        <w:t>red to atmospheric n</w:t>
      </w:r>
      <w:r w:rsidR="00B73D3A" w:rsidRPr="00AC1603">
        <w:rPr>
          <w:rFonts w:ascii="Times New Roman" w:hAnsi="Times New Roman"/>
          <w:sz w:val="18"/>
          <w:szCs w:val="18"/>
          <w:lang w:eastAsia="en-GB"/>
        </w:rPr>
        <w:t>it</w:t>
      </w:r>
      <w:r w:rsidR="009053B3" w:rsidRPr="00AC1603">
        <w:rPr>
          <w:rFonts w:ascii="Times New Roman" w:hAnsi="Times New Roman"/>
          <w:sz w:val="18"/>
          <w:szCs w:val="18"/>
          <w:lang w:eastAsia="en-GB"/>
        </w:rPr>
        <w:t>rogen. This leads to the formation of N</w:t>
      </w:r>
      <w:r w:rsidR="009053B3" w:rsidRPr="00AC1603">
        <w:rPr>
          <w:rFonts w:ascii="Times New Roman" w:hAnsi="Times New Roman"/>
          <w:sz w:val="18"/>
          <w:szCs w:val="18"/>
          <w:vertAlign w:val="subscript"/>
          <w:lang w:eastAsia="en-GB"/>
        </w:rPr>
        <w:t>2</w:t>
      </w:r>
      <w:r w:rsidR="009053B3" w:rsidRPr="00AC1603">
        <w:rPr>
          <w:rFonts w:ascii="Times New Roman" w:hAnsi="Times New Roman"/>
          <w:sz w:val="18"/>
          <w:szCs w:val="18"/>
          <w:vertAlign w:val="superscript"/>
          <w:lang w:eastAsia="en-GB"/>
        </w:rPr>
        <w:t>+</w:t>
      </w:r>
      <w:r w:rsidR="009053B3" w:rsidRPr="00AC1603">
        <w:rPr>
          <w:rFonts w:ascii="Times New Roman" w:hAnsi="Times New Roman"/>
          <w:sz w:val="18"/>
          <w:szCs w:val="18"/>
          <w:lang w:eastAsia="en-GB"/>
        </w:rPr>
        <w:t xml:space="preserve">, which is key in the </w:t>
      </w:r>
      <w:r w:rsidR="00961BF8" w:rsidRPr="00AC1603">
        <w:rPr>
          <w:rFonts w:ascii="Times New Roman" w:hAnsi="Times New Roman"/>
          <w:sz w:val="18"/>
          <w:szCs w:val="18"/>
          <w:lang w:eastAsia="en-GB"/>
        </w:rPr>
        <w:t>creation</w:t>
      </w:r>
      <w:r w:rsidR="009053B3" w:rsidRPr="00AC1603">
        <w:rPr>
          <w:rFonts w:ascii="Times New Roman" w:hAnsi="Times New Roman"/>
          <w:sz w:val="18"/>
          <w:szCs w:val="18"/>
          <w:lang w:eastAsia="en-GB"/>
        </w:rPr>
        <w:t xml:space="preserve"> of water clusters and hence proton transfer to the surface. </w:t>
      </w:r>
      <w:r w:rsidR="00961BF8" w:rsidRPr="00AC1603">
        <w:rPr>
          <w:rFonts w:ascii="Times New Roman" w:hAnsi="Times New Roman"/>
          <w:sz w:val="18"/>
          <w:szCs w:val="18"/>
          <w:lang w:eastAsia="en-GB"/>
        </w:rPr>
        <w:t xml:space="preserve">While logic would suggest that different excitation </w:t>
      </w:r>
      <w:r w:rsidR="003E1AB0" w:rsidRPr="00AC1603">
        <w:rPr>
          <w:rFonts w:ascii="Times New Roman" w:hAnsi="Times New Roman"/>
          <w:sz w:val="18"/>
          <w:szCs w:val="18"/>
          <w:lang w:eastAsia="en-GB"/>
        </w:rPr>
        <w:t>processes in</w:t>
      </w:r>
      <w:r w:rsidR="00961BF8" w:rsidRPr="00AC1603">
        <w:rPr>
          <w:rFonts w:ascii="Times New Roman" w:hAnsi="Times New Roman"/>
          <w:sz w:val="18"/>
          <w:szCs w:val="18"/>
          <w:lang w:eastAsia="en-GB"/>
        </w:rPr>
        <w:t xml:space="preserve"> the various plasma devices may alter the dominance of primary mechanisms through which desorption/</w:t>
      </w:r>
      <w:r w:rsidR="00991232">
        <w:rPr>
          <w:rFonts w:ascii="Times New Roman" w:hAnsi="Times New Roman"/>
          <w:sz w:val="18"/>
          <w:szCs w:val="18"/>
          <w:lang w:eastAsia="en-GB"/>
        </w:rPr>
        <w:t>ionis</w:t>
      </w:r>
      <w:r w:rsidR="00B063F1" w:rsidRPr="00AC1603">
        <w:rPr>
          <w:rFonts w:ascii="Times New Roman" w:hAnsi="Times New Roman"/>
          <w:sz w:val="18"/>
          <w:szCs w:val="18"/>
          <w:lang w:eastAsia="en-GB"/>
        </w:rPr>
        <w:t>ation</w:t>
      </w:r>
      <w:r w:rsidR="00961BF8" w:rsidRPr="00AC1603">
        <w:rPr>
          <w:rFonts w:ascii="Times New Roman" w:hAnsi="Times New Roman"/>
          <w:sz w:val="18"/>
          <w:szCs w:val="18"/>
          <w:lang w:eastAsia="en-GB"/>
        </w:rPr>
        <w:t xml:space="preserve"> occur, </w:t>
      </w:r>
      <w:r w:rsidR="003475FA" w:rsidRPr="00AC1603">
        <w:rPr>
          <w:rFonts w:ascii="Times New Roman" w:hAnsi="Times New Roman"/>
          <w:sz w:val="18"/>
          <w:szCs w:val="18"/>
          <w:lang w:eastAsia="en-GB"/>
        </w:rPr>
        <w:t>a previous study</w:t>
      </w:r>
      <w:r w:rsidR="00263EF4" w:rsidRPr="00AC1603">
        <w:rPr>
          <w:rFonts w:ascii="Times New Roman" w:hAnsi="Times New Roman"/>
          <w:sz w:val="18"/>
          <w:szCs w:val="18"/>
          <w:vertAlign w:val="superscript"/>
          <w:lang w:eastAsia="en-GB"/>
        </w:rPr>
        <w:t>2</w:t>
      </w:r>
      <w:r w:rsidR="00E43AB2" w:rsidRPr="00AC1603">
        <w:rPr>
          <w:rFonts w:ascii="Times New Roman" w:hAnsi="Times New Roman"/>
          <w:sz w:val="18"/>
          <w:szCs w:val="18"/>
          <w:vertAlign w:val="superscript"/>
          <w:lang w:eastAsia="en-GB"/>
        </w:rPr>
        <w:t>3</w:t>
      </w:r>
      <w:r w:rsidR="00961BF8" w:rsidRPr="00AC1603">
        <w:rPr>
          <w:rFonts w:ascii="Times New Roman" w:hAnsi="Times New Roman"/>
          <w:sz w:val="18"/>
          <w:szCs w:val="18"/>
          <w:lang w:eastAsia="en-GB"/>
        </w:rPr>
        <w:t xml:space="preserve"> compared DART to both DBD and RF glow discharges </w:t>
      </w:r>
      <w:r w:rsidR="00CE1DC8" w:rsidRPr="00AC1603">
        <w:rPr>
          <w:rFonts w:ascii="Times New Roman" w:hAnsi="Times New Roman"/>
          <w:sz w:val="18"/>
          <w:szCs w:val="18"/>
          <w:lang w:eastAsia="en-GB"/>
        </w:rPr>
        <w:t>and</w:t>
      </w:r>
      <w:r w:rsidR="00233A91">
        <w:rPr>
          <w:rFonts w:ascii="Times New Roman" w:hAnsi="Times New Roman"/>
          <w:sz w:val="18"/>
          <w:szCs w:val="18"/>
          <w:lang w:eastAsia="en-GB"/>
        </w:rPr>
        <w:t xml:space="preserve"> concluded that desorption/ionis</w:t>
      </w:r>
      <w:r w:rsidR="00CE1DC8" w:rsidRPr="00AC1603">
        <w:rPr>
          <w:rFonts w:ascii="Times New Roman" w:hAnsi="Times New Roman"/>
          <w:sz w:val="18"/>
          <w:szCs w:val="18"/>
          <w:lang w:eastAsia="en-GB"/>
        </w:rPr>
        <w:t xml:space="preserve">ation processes appeared to be indistinguishable between the three sources </w:t>
      </w:r>
      <w:r w:rsidR="00961BF8" w:rsidRPr="00AC1603">
        <w:rPr>
          <w:rFonts w:ascii="Times New Roman" w:hAnsi="Times New Roman"/>
          <w:sz w:val="18"/>
          <w:szCs w:val="18"/>
          <w:lang w:eastAsia="en-GB"/>
        </w:rPr>
        <w:t xml:space="preserve">in the </w:t>
      </w:r>
      <w:r w:rsidR="00CE1DC8" w:rsidRPr="00AC1603">
        <w:rPr>
          <w:rFonts w:ascii="Times New Roman" w:hAnsi="Times New Roman"/>
          <w:sz w:val="18"/>
          <w:szCs w:val="18"/>
          <w:lang w:eastAsia="en-GB"/>
        </w:rPr>
        <w:t xml:space="preserve">specific case of the </w:t>
      </w:r>
      <w:r w:rsidR="00961BF8" w:rsidRPr="00AC1603">
        <w:rPr>
          <w:rFonts w:ascii="Times New Roman" w:hAnsi="Times New Roman"/>
          <w:sz w:val="18"/>
          <w:szCs w:val="18"/>
          <w:lang w:eastAsia="en-GB"/>
        </w:rPr>
        <w:t>ambient MS analysis of acetaminophen</w:t>
      </w:r>
      <w:r w:rsidR="003E1AB0" w:rsidRPr="00AC1603">
        <w:rPr>
          <w:rFonts w:ascii="Times New Roman" w:hAnsi="Times New Roman"/>
          <w:sz w:val="18"/>
          <w:szCs w:val="18"/>
          <w:lang w:eastAsia="en-GB"/>
        </w:rPr>
        <w:t>.</w:t>
      </w:r>
    </w:p>
    <w:p w:rsidR="00F71FCE" w:rsidRPr="00AC1603" w:rsidRDefault="00DC1215"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T</w:t>
      </w:r>
      <w:r w:rsidR="009053B3" w:rsidRPr="00AC1603">
        <w:rPr>
          <w:rFonts w:ascii="Times New Roman" w:hAnsi="Times New Roman"/>
          <w:sz w:val="18"/>
          <w:szCs w:val="18"/>
        </w:rPr>
        <w:t xml:space="preserve">he device used </w:t>
      </w:r>
      <w:r w:rsidRPr="00AC1603">
        <w:rPr>
          <w:rFonts w:ascii="Times New Roman" w:hAnsi="Times New Roman"/>
          <w:sz w:val="18"/>
          <w:szCs w:val="18"/>
        </w:rPr>
        <w:t xml:space="preserve">in the current study </w:t>
      </w:r>
      <w:r w:rsidR="007F3814" w:rsidRPr="00AC1603">
        <w:rPr>
          <w:rFonts w:ascii="Times New Roman" w:hAnsi="Times New Roman"/>
          <w:sz w:val="18"/>
          <w:szCs w:val="18"/>
        </w:rPr>
        <w:t>is based upon the DBD</w:t>
      </w:r>
      <w:r w:rsidR="009053B3" w:rsidRPr="00AC1603">
        <w:rPr>
          <w:rFonts w:ascii="Times New Roman" w:hAnsi="Times New Roman"/>
          <w:sz w:val="18"/>
          <w:szCs w:val="18"/>
        </w:rPr>
        <w:t>/LTP construc</w:t>
      </w:r>
      <w:r w:rsidRPr="00AC1603">
        <w:rPr>
          <w:rFonts w:ascii="Times New Roman" w:hAnsi="Times New Roman"/>
          <w:sz w:val="18"/>
          <w:szCs w:val="18"/>
        </w:rPr>
        <w:t>tion</w:t>
      </w:r>
      <w:r w:rsidR="00DC13DF" w:rsidRPr="00AC1603">
        <w:rPr>
          <w:rFonts w:ascii="Times New Roman" w:hAnsi="Times New Roman"/>
          <w:sz w:val="18"/>
          <w:szCs w:val="18"/>
        </w:rPr>
        <w:t xml:space="preserve"> due to the inherent non-thermal nature of plasma generation. Thes</w:t>
      </w:r>
      <w:r w:rsidR="00CE15FB" w:rsidRPr="00AC1603">
        <w:rPr>
          <w:rFonts w:ascii="Times New Roman" w:hAnsi="Times New Roman"/>
          <w:sz w:val="18"/>
          <w:szCs w:val="18"/>
        </w:rPr>
        <w:t>e devices generate a highly non</w:t>
      </w:r>
      <w:r w:rsidR="00DC13DF" w:rsidRPr="00AC1603">
        <w:rPr>
          <w:rFonts w:ascii="Times New Roman" w:hAnsi="Times New Roman"/>
          <w:sz w:val="18"/>
          <w:szCs w:val="18"/>
        </w:rPr>
        <w:t>equilibrium plasma through the formation of ‘plasma bullets’. The</w:t>
      </w:r>
      <w:r w:rsidR="00A95921" w:rsidRPr="00AC1603">
        <w:rPr>
          <w:rFonts w:ascii="Times New Roman" w:hAnsi="Times New Roman"/>
          <w:sz w:val="18"/>
          <w:szCs w:val="18"/>
        </w:rPr>
        <w:t>se</w:t>
      </w:r>
      <w:r w:rsidR="00DC13DF" w:rsidRPr="00AC1603">
        <w:rPr>
          <w:rFonts w:ascii="Times New Roman" w:hAnsi="Times New Roman"/>
          <w:sz w:val="18"/>
          <w:szCs w:val="18"/>
        </w:rPr>
        <w:t xml:space="preserve"> ‘bullets’ are </w:t>
      </w:r>
      <w:r w:rsidR="008219FA" w:rsidRPr="00AC1603">
        <w:rPr>
          <w:rFonts w:ascii="Times New Roman" w:hAnsi="Times New Roman"/>
          <w:sz w:val="18"/>
          <w:szCs w:val="18"/>
        </w:rPr>
        <w:t xml:space="preserve">regions constituted of ions and </w:t>
      </w:r>
      <w:r w:rsidR="00A72BEA" w:rsidRPr="00AC1603">
        <w:rPr>
          <w:rFonts w:ascii="Times New Roman" w:hAnsi="Times New Roman"/>
          <w:sz w:val="18"/>
          <w:szCs w:val="18"/>
        </w:rPr>
        <w:t>vacuum ultra violet (</w:t>
      </w:r>
      <w:r w:rsidR="008219FA" w:rsidRPr="00AC1603">
        <w:rPr>
          <w:rFonts w:ascii="Times New Roman" w:hAnsi="Times New Roman"/>
          <w:sz w:val="18"/>
          <w:szCs w:val="18"/>
        </w:rPr>
        <w:t>VUV</w:t>
      </w:r>
      <w:r w:rsidR="00A72BEA" w:rsidRPr="00AC1603">
        <w:rPr>
          <w:rFonts w:ascii="Times New Roman" w:hAnsi="Times New Roman"/>
          <w:sz w:val="18"/>
          <w:szCs w:val="18"/>
        </w:rPr>
        <w:t>)</w:t>
      </w:r>
      <w:r w:rsidR="008219FA" w:rsidRPr="00AC1603">
        <w:rPr>
          <w:rFonts w:ascii="Times New Roman" w:hAnsi="Times New Roman"/>
          <w:sz w:val="18"/>
          <w:szCs w:val="18"/>
        </w:rPr>
        <w:t xml:space="preserve"> photons</w:t>
      </w:r>
      <w:r w:rsidR="00671BDD" w:rsidRPr="00AC1603">
        <w:rPr>
          <w:rFonts w:ascii="Times New Roman" w:hAnsi="Times New Roman"/>
          <w:sz w:val="18"/>
          <w:szCs w:val="18"/>
          <w:vertAlign w:val="superscript"/>
        </w:rPr>
        <w:t>2</w:t>
      </w:r>
      <w:r w:rsidR="00E43AB2" w:rsidRPr="00AC1603">
        <w:rPr>
          <w:rFonts w:ascii="Times New Roman" w:hAnsi="Times New Roman"/>
          <w:sz w:val="18"/>
          <w:szCs w:val="18"/>
          <w:vertAlign w:val="superscript"/>
        </w:rPr>
        <w:t>4</w:t>
      </w:r>
      <w:r w:rsidR="008219FA" w:rsidRPr="00AC1603">
        <w:rPr>
          <w:rFonts w:ascii="Times New Roman" w:hAnsi="Times New Roman"/>
          <w:sz w:val="18"/>
          <w:szCs w:val="18"/>
          <w:vertAlign w:val="superscript"/>
        </w:rPr>
        <w:t>-</w:t>
      </w:r>
      <w:r w:rsidR="00263EF4" w:rsidRPr="00AC1603">
        <w:rPr>
          <w:rFonts w:ascii="Times New Roman" w:hAnsi="Times New Roman"/>
          <w:sz w:val="18"/>
          <w:szCs w:val="18"/>
          <w:vertAlign w:val="superscript"/>
        </w:rPr>
        <w:t>2</w:t>
      </w:r>
      <w:r w:rsidR="00E43AB2" w:rsidRPr="00AC1603">
        <w:rPr>
          <w:rFonts w:ascii="Times New Roman" w:hAnsi="Times New Roman"/>
          <w:sz w:val="18"/>
          <w:szCs w:val="18"/>
          <w:vertAlign w:val="superscript"/>
        </w:rPr>
        <w:t>6</w:t>
      </w:r>
      <w:r w:rsidR="008219FA" w:rsidRPr="00AC1603">
        <w:rPr>
          <w:rFonts w:ascii="Times New Roman" w:hAnsi="Times New Roman"/>
          <w:sz w:val="18"/>
          <w:szCs w:val="18"/>
        </w:rPr>
        <w:t xml:space="preserve"> ejected from the capillary </w:t>
      </w:r>
      <w:r w:rsidR="00A95921" w:rsidRPr="00AC1603">
        <w:rPr>
          <w:rFonts w:ascii="Times New Roman" w:hAnsi="Times New Roman"/>
          <w:sz w:val="18"/>
          <w:szCs w:val="18"/>
        </w:rPr>
        <w:t xml:space="preserve">when the applied voltage crosses a certain threshold in both the negative and positive regions of the voltage waveform. </w:t>
      </w:r>
      <w:r w:rsidR="00193965" w:rsidRPr="00AC1603">
        <w:rPr>
          <w:rFonts w:ascii="Times New Roman" w:hAnsi="Times New Roman"/>
          <w:sz w:val="18"/>
          <w:szCs w:val="18"/>
        </w:rPr>
        <w:t>Init</w:t>
      </w:r>
      <w:r w:rsidR="00E72596">
        <w:rPr>
          <w:rFonts w:ascii="Times New Roman" w:hAnsi="Times New Roman"/>
          <w:sz w:val="18"/>
          <w:szCs w:val="18"/>
        </w:rPr>
        <w:t>iation of the bullets is localis</w:t>
      </w:r>
      <w:r w:rsidR="00193965" w:rsidRPr="00AC1603">
        <w:rPr>
          <w:rFonts w:ascii="Times New Roman" w:hAnsi="Times New Roman"/>
          <w:sz w:val="18"/>
          <w:szCs w:val="18"/>
        </w:rPr>
        <w:t>ed between the driven and ground electrode within the capillary volume and they are formed and ejected with a FWHM in the µs region</w:t>
      </w:r>
      <w:r w:rsidR="0038073C">
        <w:rPr>
          <w:rFonts w:ascii="Times New Roman" w:hAnsi="Times New Roman"/>
          <w:sz w:val="18"/>
          <w:szCs w:val="18"/>
        </w:rPr>
        <w:t>.</w:t>
      </w:r>
      <w:r w:rsidR="00193965" w:rsidRPr="00AC1603">
        <w:rPr>
          <w:rFonts w:ascii="Times New Roman" w:hAnsi="Times New Roman"/>
          <w:sz w:val="18"/>
          <w:szCs w:val="18"/>
          <w:vertAlign w:val="superscript"/>
        </w:rPr>
        <w:t>26</w:t>
      </w:r>
      <w:r w:rsidR="00193965" w:rsidRPr="00AC1603">
        <w:rPr>
          <w:rFonts w:ascii="Times New Roman" w:hAnsi="Times New Roman"/>
          <w:sz w:val="18"/>
          <w:szCs w:val="18"/>
        </w:rPr>
        <w:t xml:space="preserve"> </w:t>
      </w:r>
      <w:r w:rsidR="00DC13DF" w:rsidRPr="00AC1603">
        <w:rPr>
          <w:rFonts w:ascii="Times New Roman" w:hAnsi="Times New Roman"/>
          <w:sz w:val="18"/>
          <w:szCs w:val="18"/>
        </w:rPr>
        <w:t xml:space="preserve">This behaviour </w:t>
      </w:r>
      <w:r w:rsidR="00F229B6" w:rsidRPr="00AC1603">
        <w:rPr>
          <w:rFonts w:ascii="Times New Roman" w:hAnsi="Times New Roman"/>
          <w:sz w:val="18"/>
          <w:szCs w:val="18"/>
          <w:lang w:eastAsia="en-GB"/>
        </w:rPr>
        <w:t>is</w:t>
      </w:r>
      <w:r w:rsidR="00E72596">
        <w:rPr>
          <w:rFonts w:ascii="Times New Roman" w:hAnsi="Times New Roman"/>
          <w:sz w:val="18"/>
          <w:szCs w:val="18"/>
          <w:lang w:eastAsia="en-GB"/>
        </w:rPr>
        <w:t xml:space="preserve"> displayed in Fig.</w:t>
      </w:r>
      <w:r w:rsidR="005F4D0C" w:rsidRPr="00AC1603">
        <w:rPr>
          <w:rFonts w:ascii="Times New Roman" w:hAnsi="Times New Roman"/>
          <w:sz w:val="18"/>
          <w:szCs w:val="18"/>
          <w:lang w:eastAsia="en-GB"/>
        </w:rPr>
        <w:t xml:space="preserve"> S1 in the</w:t>
      </w:r>
      <w:r w:rsidR="005F4D0C" w:rsidRPr="00AC1603">
        <w:rPr>
          <w:rFonts w:ascii="Times New Roman" w:hAnsi="Times New Roman"/>
          <w:sz w:val="18"/>
          <w:szCs w:val="18"/>
        </w:rPr>
        <w:t xml:space="preserve"> </w:t>
      </w:r>
      <w:r w:rsidR="005F4D0C" w:rsidRPr="00AC1603">
        <w:rPr>
          <w:rFonts w:ascii="Times New Roman" w:hAnsi="Times New Roman"/>
          <w:sz w:val="18"/>
          <w:szCs w:val="18"/>
          <w:lang w:eastAsia="en-GB"/>
        </w:rPr>
        <w:t>Supporting Information (</w:t>
      </w:r>
      <w:r w:rsidR="005F4D0C" w:rsidRPr="00AC1603">
        <w:rPr>
          <w:rFonts w:ascii="Times New Roman" w:hAnsi="Times New Roman"/>
          <w:i/>
          <w:iCs/>
          <w:sz w:val="18"/>
          <w:szCs w:val="18"/>
          <w:lang w:eastAsia="en-GB"/>
        </w:rPr>
        <w:t>SI</w:t>
      </w:r>
      <w:r w:rsidR="005F4D0C" w:rsidRPr="00AC1603">
        <w:rPr>
          <w:rFonts w:ascii="Times New Roman" w:hAnsi="Times New Roman"/>
          <w:sz w:val="18"/>
          <w:szCs w:val="18"/>
          <w:lang w:eastAsia="en-GB"/>
        </w:rPr>
        <w:t xml:space="preserve">) by the spikes in the current trace of the </w:t>
      </w:r>
      <w:r w:rsidR="005F4D0C" w:rsidRPr="00AC1603">
        <w:rPr>
          <w:rFonts w:ascii="Times New Roman" w:hAnsi="Times New Roman"/>
          <w:i/>
          <w:iCs/>
          <w:sz w:val="18"/>
          <w:szCs w:val="18"/>
          <w:lang w:eastAsia="en-GB"/>
        </w:rPr>
        <w:t xml:space="preserve">IV </w:t>
      </w:r>
      <w:r w:rsidR="005F4D0C" w:rsidRPr="00AC1603">
        <w:rPr>
          <w:rFonts w:ascii="Times New Roman" w:hAnsi="Times New Roman"/>
          <w:sz w:val="18"/>
          <w:szCs w:val="18"/>
          <w:lang w:eastAsia="en-GB"/>
        </w:rPr>
        <w:t>graph</w:t>
      </w:r>
      <w:r w:rsidR="00DC13DF" w:rsidRPr="00AC1603">
        <w:rPr>
          <w:rFonts w:ascii="Times New Roman" w:hAnsi="Times New Roman"/>
          <w:sz w:val="18"/>
          <w:szCs w:val="18"/>
        </w:rPr>
        <w:t xml:space="preserve">. </w:t>
      </w:r>
      <w:r w:rsidR="00BA4403" w:rsidRPr="00AC1603">
        <w:rPr>
          <w:rFonts w:ascii="Times New Roman" w:hAnsi="Times New Roman"/>
          <w:sz w:val="18"/>
          <w:szCs w:val="18"/>
        </w:rPr>
        <w:t xml:space="preserve">The discrete packets </w:t>
      </w:r>
      <w:r w:rsidR="009053B3" w:rsidRPr="00AC1603">
        <w:rPr>
          <w:rFonts w:ascii="Times New Roman" w:hAnsi="Times New Roman"/>
          <w:sz w:val="18"/>
          <w:szCs w:val="18"/>
        </w:rPr>
        <w:t xml:space="preserve">act as the </w:t>
      </w:r>
      <w:r w:rsidR="00BA4403" w:rsidRPr="00AC1603">
        <w:rPr>
          <w:rFonts w:ascii="Times New Roman" w:hAnsi="Times New Roman"/>
          <w:sz w:val="18"/>
          <w:szCs w:val="18"/>
        </w:rPr>
        <w:t xml:space="preserve">major </w:t>
      </w:r>
      <w:r w:rsidR="009053B3" w:rsidRPr="00AC1603">
        <w:rPr>
          <w:rFonts w:ascii="Times New Roman" w:hAnsi="Times New Roman"/>
          <w:sz w:val="18"/>
          <w:szCs w:val="18"/>
        </w:rPr>
        <w:t xml:space="preserve">vehicle for </w:t>
      </w:r>
      <w:r w:rsidR="00085D11" w:rsidRPr="00AC1603">
        <w:rPr>
          <w:rFonts w:ascii="Times New Roman" w:hAnsi="Times New Roman"/>
          <w:sz w:val="18"/>
          <w:szCs w:val="18"/>
        </w:rPr>
        <w:t xml:space="preserve">energy delivery to the surface </w:t>
      </w:r>
      <w:r w:rsidR="00BA4403" w:rsidRPr="00AC1603">
        <w:rPr>
          <w:rFonts w:ascii="Times New Roman" w:hAnsi="Times New Roman"/>
          <w:sz w:val="18"/>
          <w:szCs w:val="18"/>
        </w:rPr>
        <w:t xml:space="preserve">and as such effectively create a </w:t>
      </w:r>
      <w:r w:rsidR="00D956B9" w:rsidRPr="00AC1603">
        <w:rPr>
          <w:rFonts w:ascii="Times New Roman" w:hAnsi="Times New Roman"/>
          <w:sz w:val="18"/>
          <w:szCs w:val="18"/>
        </w:rPr>
        <w:t>non-continuous plasma</w:t>
      </w:r>
      <w:r w:rsidR="00F229B6" w:rsidRPr="00AC1603">
        <w:rPr>
          <w:rFonts w:ascii="Times New Roman" w:hAnsi="Times New Roman"/>
          <w:sz w:val="18"/>
          <w:szCs w:val="18"/>
        </w:rPr>
        <w:t>, limiting the temperature within the capillary to approximately 60</w:t>
      </w:r>
      <w:r w:rsidR="00707A9D">
        <w:rPr>
          <w:rFonts w:ascii="Times New Roman" w:hAnsi="Times New Roman"/>
          <w:sz w:val="18"/>
          <w:szCs w:val="18"/>
        </w:rPr>
        <w:t>°C</w:t>
      </w:r>
      <w:r w:rsidR="00F229B6" w:rsidRPr="00AC1603">
        <w:rPr>
          <w:rFonts w:ascii="Times New Roman" w:hAnsi="Times New Roman"/>
          <w:sz w:val="18"/>
          <w:szCs w:val="18"/>
        </w:rPr>
        <w:t xml:space="preserve">. </w:t>
      </w:r>
      <w:r w:rsidR="00C33D81" w:rsidRPr="00AC1603">
        <w:rPr>
          <w:rFonts w:ascii="Times New Roman" w:hAnsi="Times New Roman"/>
          <w:sz w:val="18"/>
          <w:szCs w:val="18"/>
        </w:rPr>
        <w:t>While</w:t>
      </w:r>
      <w:r w:rsidR="00B60D0D" w:rsidRPr="00AC1603">
        <w:rPr>
          <w:rFonts w:ascii="Times New Roman" w:hAnsi="Times New Roman"/>
          <w:sz w:val="18"/>
          <w:szCs w:val="18"/>
        </w:rPr>
        <w:t xml:space="preserve"> </w:t>
      </w:r>
      <w:r w:rsidR="007A78AD" w:rsidRPr="00AC1603">
        <w:rPr>
          <w:rFonts w:ascii="Times New Roman" w:hAnsi="Times New Roman"/>
          <w:sz w:val="18"/>
          <w:szCs w:val="18"/>
        </w:rPr>
        <w:t xml:space="preserve">higher gas </w:t>
      </w:r>
      <w:r w:rsidR="00207E97" w:rsidRPr="00AC1603">
        <w:rPr>
          <w:rFonts w:ascii="Times New Roman" w:hAnsi="Times New Roman"/>
          <w:sz w:val="18"/>
          <w:szCs w:val="18"/>
        </w:rPr>
        <w:t>temperatures</w:t>
      </w:r>
      <w:r w:rsidR="00D857FE" w:rsidRPr="00AC1603">
        <w:rPr>
          <w:rFonts w:ascii="Times New Roman" w:hAnsi="Times New Roman"/>
          <w:sz w:val="18"/>
          <w:szCs w:val="18"/>
        </w:rPr>
        <w:t xml:space="preserve"> </w:t>
      </w:r>
      <w:r w:rsidR="00207E97" w:rsidRPr="00AC1603">
        <w:rPr>
          <w:rFonts w:ascii="Times New Roman" w:hAnsi="Times New Roman"/>
          <w:sz w:val="18"/>
          <w:szCs w:val="18"/>
        </w:rPr>
        <w:t>resul</w:t>
      </w:r>
      <w:r w:rsidR="003475FA" w:rsidRPr="00AC1603">
        <w:rPr>
          <w:rFonts w:ascii="Times New Roman" w:hAnsi="Times New Roman"/>
          <w:sz w:val="18"/>
          <w:szCs w:val="18"/>
        </w:rPr>
        <w:t xml:space="preserve">t in more efficient </w:t>
      </w:r>
      <w:r w:rsidR="007A78AD" w:rsidRPr="00AC1603">
        <w:rPr>
          <w:rFonts w:ascii="Times New Roman" w:hAnsi="Times New Roman"/>
          <w:sz w:val="18"/>
          <w:szCs w:val="18"/>
        </w:rPr>
        <w:t xml:space="preserve">analyte </w:t>
      </w:r>
      <w:r w:rsidR="00C33D81" w:rsidRPr="00AC1603">
        <w:rPr>
          <w:rFonts w:ascii="Times New Roman" w:hAnsi="Times New Roman"/>
          <w:sz w:val="18"/>
          <w:szCs w:val="18"/>
        </w:rPr>
        <w:t>desorption</w:t>
      </w:r>
      <w:r w:rsidR="00D857FE" w:rsidRPr="00AC1603">
        <w:rPr>
          <w:rFonts w:ascii="Times New Roman" w:hAnsi="Times New Roman"/>
          <w:sz w:val="18"/>
          <w:szCs w:val="18"/>
        </w:rPr>
        <w:t>,</w:t>
      </w:r>
      <w:r w:rsidR="00B60D0D" w:rsidRPr="00AC1603">
        <w:rPr>
          <w:rFonts w:ascii="Times New Roman" w:hAnsi="Times New Roman"/>
          <w:sz w:val="18"/>
          <w:szCs w:val="18"/>
          <w:vertAlign w:val="superscript"/>
        </w:rPr>
        <w:t>8,23</w:t>
      </w:r>
      <w:r w:rsidR="00C33D81" w:rsidRPr="00AC1603">
        <w:rPr>
          <w:rFonts w:ascii="Times New Roman" w:hAnsi="Times New Roman"/>
          <w:sz w:val="18"/>
          <w:szCs w:val="18"/>
        </w:rPr>
        <w:t xml:space="preserve"> the investigations </w:t>
      </w:r>
      <w:r w:rsidR="00A21F57" w:rsidRPr="00AC1603">
        <w:rPr>
          <w:rFonts w:ascii="Times New Roman" w:hAnsi="Times New Roman"/>
          <w:sz w:val="18"/>
          <w:szCs w:val="18"/>
        </w:rPr>
        <w:t>herein</w:t>
      </w:r>
      <w:r w:rsidR="00C33D81" w:rsidRPr="00AC1603">
        <w:rPr>
          <w:rFonts w:ascii="Times New Roman" w:hAnsi="Times New Roman"/>
          <w:sz w:val="18"/>
          <w:szCs w:val="18"/>
        </w:rPr>
        <w:t xml:space="preserve"> avoid the use of such mechanisms in order to locali</w:t>
      </w:r>
      <w:r w:rsidR="00E72596">
        <w:rPr>
          <w:rFonts w:ascii="Times New Roman" w:hAnsi="Times New Roman"/>
          <w:sz w:val="18"/>
          <w:szCs w:val="18"/>
        </w:rPr>
        <w:t>s</w:t>
      </w:r>
      <w:r w:rsidR="00C33D81" w:rsidRPr="00AC1603">
        <w:rPr>
          <w:rFonts w:ascii="Times New Roman" w:hAnsi="Times New Roman"/>
          <w:sz w:val="18"/>
          <w:szCs w:val="18"/>
        </w:rPr>
        <w:t>e the incident plasma</w:t>
      </w:r>
      <w:r w:rsidR="00D857FE" w:rsidRPr="00AC1603">
        <w:rPr>
          <w:rFonts w:ascii="Times New Roman" w:hAnsi="Times New Roman"/>
          <w:sz w:val="18"/>
          <w:szCs w:val="18"/>
        </w:rPr>
        <w:t>.</w:t>
      </w:r>
    </w:p>
    <w:p w:rsidR="007F3814" w:rsidRPr="00AC1603" w:rsidRDefault="0063323C"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Investigations employi</w:t>
      </w:r>
      <w:r w:rsidR="00E72596">
        <w:rPr>
          <w:rFonts w:ascii="Times New Roman" w:hAnsi="Times New Roman"/>
          <w:sz w:val="18"/>
          <w:szCs w:val="18"/>
        </w:rPr>
        <w:t xml:space="preserve">ng ambient </w:t>
      </w:r>
      <w:r w:rsidR="00E054B6">
        <w:rPr>
          <w:rFonts w:ascii="Times New Roman" w:hAnsi="Times New Roman"/>
          <w:sz w:val="18"/>
          <w:szCs w:val="18"/>
        </w:rPr>
        <w:t>plasma ion sources</w:t>
      </w:r>
      <w:r w:rsidRPr="00AC1603">
        <w:rPr>
          <w:rFonts w:ascii="Times New Roman" w:hAnsi="Times New Roman"/>
          <w:sz w:val="18"/>
          <w:szCs w:val="18"/>
        </w:rPr>
        <w:t xml:space="preserve"> </w:t>
      </w:r>
      <w:r w:rsidR="00B60D0D" w:rsidRPr="00AC1603">
        <w:rPr>
          <w:rFonts w:ascii="Times New Roman" w:hAnsi="Times New Roman"/>
          <w:sz w:val="18"/>
          <w:szCs w:val="18"/>
        </w:rPr>
        <w:t xml:space="preserve">have primarily </w:t>
      </w:r>
      <w:r w:rsidR="007F3814" w:rsidRPr="00AC1603">
        <w:rPr>
          <w:rFonts w:ascii="Times New Roman" w:hAnsi="Times New Roman"/>
          <w:sz w:val="18"/>
          <w:szCs w:val="18"/>
        </w:rPr>
        <w:t>focus</w:t>
      </w:r>
      <w:r w:rsidR="00D857FE" w:rsidRPr="00AC1603">
        <w:rPr>
          <w:rFonts w:ascii="Times New Roman" w:hAnsi="Times New Roman"/>
          <w:sz w:val="18"/>
          <w:szCs w:val="18"/>
        </w:rPr>
        <w:t>ed</w:t>
      </w:r>
      <w:r w:rsidR="00A21F57" w:rsidRPr="00AC1603">
        <w:rPr>
          <w:rFonts w:ascii="Times New Roman" w:hAnsi="Times New Roman"/>
          <w:sz w:val="18"/>
          <w:szCs w:val="18"/>
        </w:rPr>
        <w:t xml:space="preserve"> on </w:t>
      </w:r>
      <w:r w:rsidR="007F3814" w:rsidRPr="00AC1603">
        <w:rPr>
          <w:rFonts w:ascii="Times New Roman" w:hAnsi="Times New Roman"/>
          <w:sz w:val="18"/>
          <w:szCs w:val="18"/>
        </w:rPr>
        <w:t>applicability</w:t>
      </w:r>
      <w:r w:rsidR="00620128" w:rsidRPr="00AC1603">
        <w:rPr>
          <w:rFonts w:ascii="Times New Roman" w:hAnsi="Times New Roman"/>
          <w:sz w:val="18"/>
          <w:szCs w:val="18"/>
        </w:rPr>
        <w:t xml:space="preserve"> to </w:t>
      </w:r>
      <w:r w:rsidR="003A0FA7" w:rsidRPr="00AC1603">
        <w:rPr>
          <w:rFonts w:ascii="Times New Roman" w:hAnsi="Times New Roman"/>
          <w:sz w:val="18"/>
          <w:szCs w:val="18"/>
        </w:rPr>
        <w:t>a wi</w:t>
      </w:r>
      <w:r w:rsidR="00D956B9" w:rsidRPr="00AC1603">
        <w:rPr>
          <w:rFonts w:ascii="Times New Roman" w:hAnsi="Times New Roman"/>
          <w:sz w:val="18"/>
          <w:szCs w:val="18"/>
        </w:rPr>
        <w:t>de range of surfaces</w:t>
      </w:r>
      <w:r w:rsidR="00D0521C" w:rsidRPr="00AC1603">
        <w:rPr>
          <w:rFonts w:ascii="Times New Roman" w:hAnsi="Times New Roman"/>
          <w:sz w:val="18"/>
          <w:szCs w:val="18"/>
        </w:rPr>
        <w:t xml:space="preserve"> </w:t>
      </w:r>
      <w:r w:rsidR="00C33D81" w:rsidRPr="00AC1603">
        <w:rPr>
          <w:rFonts w:ascii="Times New Roman" w:hAnsi="Times New Roman"/>
          <w:sz w:val="18"/>
          <w:szCs w:val="18"/>
        </w:rPr>
        <w:t>and</w:t>
      </w:r>
      <w:r w:rsidR="00D956B9" w:rsidRPr="00AC1603">
        <w:rPr>
          <w:rFonts w:ascii="Times New Roman" w:hAnsi="Times New Roman"/>
          <w:sz w:val="18"/>
          <w:szCs w:val="18"/>
        </w:rPr>
        <w:t xml:space="preserve"> molecules. </w:t>
      </w:r>
      <w:r w:rsidR="003A0FA7" w:rsidRPr="00AC1603">
        <w:rPr>
          <w:rFonts w:ascii="Times New Roman" w:hAnsi="Times New Roman"/>
          <w:sz w:val="18"/>
          <w:szCs w:val="18"/>
        </w:rPr>
        <w:t xml:space="preserve">Such </w:t>
      </w:r>
      <w:r w:rsidRPr="00AC1603">
        <w:rPr>
          <w:rFonts w:ascii="Times New Roman" w:hAnsi="Times New Roman"/>
          <w:sz w:val="18"/>
          <w:szCs w:val="18"/>
        </w:rPr>
        <w:t xml:space="preserve">efforts </w:t>
      </w:r>
      <w:r w:rsidR="00623D39" w:rsidRPr="00AC1603">
        <w:rPr>
          <w:rFonts w:ascii="Times New Roman" w:hAnsi="Times New Roman"/>
          <w:sz w:val="18"/>
          <w:szCs w:val="18"/>
        </w:rPr>
        <w:t xml:space="preserve">would be aided by </w:t>
      </w:r>
      <w:r w:rsidR="003A0FA7" w:rsidRPr="00AC1603">
        <w:rPr>
          <w:rFonts w:ascii="Times New Roman" w:hAnsi="Times New Roman"/>
          <w:sz w:val="18"/>
          <w:szCs w:val="18"/>
        </w:rPr>
        <w:t>a reduction in</w:t>
      </w:r>
      <w:r w:rsidR="00623D39" w:rsidRPr="00AC1603">
        <w:rPr>
          <w:rFonts w:ascii="Times New Roman" w:hAnsi="Times New Roman"/>
          <w:sz w:val="18"/>
          <w:szCs w:val="18"/>
        </w:rPr>
        <w:t xml:space="preserve"> desorption footprint</w:t>
      </w:r>
      <w:r w:rsidR="00D0521C" w:rsidRPr="00AC1603">
        <w:rPr>
          <w:rFonts w:ascii="Times New Roman" w:hAnsi="Times New Roman"/>
          <w:sz w:val="18"/>
          <w:szCs w:val="18"/>
        </w:rPr>
        <w:t xml:space="preserve"> </w:t>
      </w:r>
      <w:r w:rsidR="003A0FA7" w:rsidRPr="00AC1603">
        <w:rPr>
          <w:rFonts w:ascii="Times New Roman" w:hAnsi="Times New Roman"/>
          <w:sz w:val="18"/>
          <w:szCs w:val="18"/>
        </w:rPr>
        <w:t xml:space="preserve">and associated improvement in spatial resolution </w:t>
      </w:r>
      <w:r w:rsidR="00D857FE" w:rsidRPr="00AC1603">
        <w:rPr>
          <w:rFonts w:ascii="Times New Roman" w:hAnsi="Times New Roman"/>
          <w:sz w:val="18"/>
          <w:szCs w:val="18"/>
        </w:rPr>
        <w:t xml:space="preserve">to </w:t>
      </w:r>
      <w:r w:rsidR="003A0FA7" w:rsidRPr="00AC1603">
        <w:rPr>
          <w:rFonts w:ascii="Times New Roman" w:hAnsi="Times New Roman"/>
          <w:sz w:val="18"/>
          <w:szCs w:val="18"/>
        </w:rPr>
        <w:t xml:space="preserve">open up the field of </w:t>
      </w:r>
      <w:r w:rsidR="006B7E71" w:rsidRPr="00AC1603">
        <w:rPr>
          <w:rFonts w:ascii="Times New Roman" w:hAnsi="Times New Roman"/>
          <w:sz w:val="18"/>
          <w:szCs w:val="18"/>
        </w:rPr>
        <w:t xml:space="preserve">ambient MS </w:t>
      </w:r>
      <w:r w:rsidR="00566AB1" w:rsidRPr="00AC1603">
        <w:rPr>
          <w:rFonts w:ascii="Times New Roman" w:hAnsi="Times New Roman"/>
          <w:sz w:val="18"/>
          <w:szCs w:val="18"/>
        </w:rPr>
        <w:t xml:space="preserve">imaging </w:t>
      </w:r>
      <w:r w:rsidR="00D0521C" w:rsidRPr="00AC1603">
        <w:rPr>
          <w:rFonts w:ascii="Times New Roman" w:hAnsi="Times New Roman"/>
          <w:sz w:val="18"/>
          <w:szCs w:val="18"/>
        </w:rPr>
        <w:t>analysis</w:t>
      </w:r>
      <w:r w:rsidR="00D857FE" w:rsidRPr="00AC1603">
        <w:rPr>
          <w:rFonts w:ascii="Times New Roman" w:hAnsi="Times New Roman"/>
          <w:sz w:val="18"/>
          <w:szCs w:val="18"/>
        </w:rPr>
        <w:t xml:space="preserve"> to such devices</w:t>
      </w:r>
      <w:r w:rsidR="003A0FA7" w:rsidRPr="00AC1603">
        <w:rPr>
          <w:rFonts w:ascii="Times New Roman" w:hAnsi="Times New Roman"/>
          <w:sz w:val="18"/>
          <w:szCs w:val="18"/>
        </w:rPr>
        <w:t xml:space="preserve">. </w:t>
      </w:r>
      <w:r w:rsidR="006B7E71" w:rsidRPr="00AC1603">
        <w:rPr>
          <w:rFonts w:ascii="Times New Roman" w:hAnsi="Times New Roman"/>
          <w:sz w:val="18"/>
          <w:szCs w:val="18"/>
        </w:rPr>
        <w:t xml:space="preserve">Of the ambient techniques, currently DESI is the most widely used </w:t>
      </w:r>
      <w:r w:rsidR="004F25AD" w:rsidRPr="00AC1603">
        <w:rPr>
          <w:rFonts w:ascii="Times New Roman" w:hAnsi="Times New Roman"/>
          <w:sz w:val="18"/>
          <w:szCs w:val="18"/>
        </w:rPr>
        <w:t>to obtain such images</w:t>
      </w:r>
      <w:r w:rsidR="00965120" w:rsidRPr="00965120">
        <w:rPr>
          <w:rFonts w:ascii="Times New Roman" w:hAnsi="Times New Roman"/>
          <w:sz w:val="18"/>
          <w:szCs w:val="18"/>
          <w:lang w:eastAsia="en-GB"/>
        </w:rPr>
        <w:t xml:space="preserve"> </w:t>
      </w:r>
      <w:r w:rsidR="00965120">
        <w:rPr>
          <w:rFonts w:ascii="Times New Roman" w:hAnsi="Times New Roman"/>
          <w:sz w:val="18"/>
          <w:szCs w:val="18"/>
          <w:lang w:eastAsia="en-GB"/>
        </w:rPr>
        <w:t>with a</w:t>
      </w:r>
      <w:r w:rsidR="00965120" w:rsidRPr="00AC1603">
        <w:rPr>
          <w:rFonts w:ascii="Times New Roman" w:hAnsi="Times New Roman"/>
          <w:sz w:val="18"/>
          <w:szCs w:val="18"/>
          <w:lang w:eastAsia="en-GB"/>
        </w:rPr>
        <w:t xml:space="preserve"> </w:t>
      </w:r>
      <w:r w:rsidR="00965120">
        <w:rPr>
          <w:rFonts w:ascii="Times New Roman" w:hAnsi="Times New Roman"/>
          <w:sz w:val="18"/>
          <w:szCs w:val="18"/>
          <w:lang w:eastAsia="en-GB"/>
        </w:rPr>
        <w:t xml:space="preserve">spatial resolution of 35 μm </w:t>
      </w:r>
      <w:r w:rsidR="00457661">
        <w:rPr>
          <w:rFonts w:ascii="Times New Roman" w:hAnsi="Times New Roman"/>
          <w:sz w:val="18"/>
          <w:szCs w:val="18"/>
          <w:lang w:eastAsia="en-GB"/>
        </w:rPr>
        <w:t>recently being</w:t>
      </w:r>
      <w:r w:rsidR="00965120">
        <w:rPr>
          <w:rFonts w:ascii="Times New Roman" w:hAnsi="Times New Roman"/>
          <w:sz w:val="18"/>
          <w:szCs w:val="18"/>
          <w:lang w:eastAsia="en-GB"/>
        </w:rPr>
        <w:t xml:space="preserve"> achieved</w:t>
      </w:r>
      <w:r w:rsidR="004F25AD" w:rsidRPr="00AC1603">
        <w:rPr>
          <w:rFonts w:ascii="Times New Roman" w:hAnsi="Times New Roman"/>
          <w:sz w:val="18"/>
          <w:szCs w:val="18"/>
        </w:rPr>
        <w:t>.</w:t>
      </w:r>
      <w:r w:rsidR="00965120" w:rsidRPr="00965120">
        <w:rPr>
          <w:rFonts w:ascii="Times New Roman" w:hAnsi="Times New Roman"/>
          <w:sz w:val="18"/>
          <w:szCs w:val="18"/>
          <w:vertAlign w:val="superscript"/>
        </w:rPr>
        <w:t>27</w:t>
      </w:r>
      <w:r w:rsidR="004F25AD" w:rsidRPr="00AC1603">
        <w:rPr>
          <w:rFonts w:ascii="Times New Roman" w:hAnsi="Times New Roman"/>
          <w:sz w:val="18"/>
          <w:szCs w:val="18"/>
        </w:rPr>
        <w:t xml:space="preserve"> However, </w:t>
      </w:r>
      <w:r w:rsidR="006B7E71" w:rsidRPr="00AC1603">
        <w:rPr>
          <w:rFonts w:ascii="Times New Roman" w:hAnsi="Times New Roman"/>
          <w:sz w:val="18"/>
          <w:szCs w:val="18"/>
        </w:rPr>
        <w:t>LTP</w:t>
      </w:r>
      <w:r w:rsidR="0004176B" w:rsidRPr="00AC1603">
        <w:rPr>
          <w:rFonts w:ascii="Times New Roman" w:hAnsi="Times New Roman"/>
          <w:sz w:val="18"/>
          <w:szCs w:val="18"/>
          <w:vertAlign w:val="superscript"/>
        </w:rPr>
        <w:t>2</w:t>
      </w:r>
      <w:r w:rsidR="00965120">
        <w:rPr>
          <w:rFonts w:ascii="Times New Roman" w:hAnsi="Times New Roman"/>
          <w:sz w:val="18"/>
          <w:szCs w:val="18"/>
          <w:vertAlign w:val="superscript"/>
        </w:rPr>
        <w:t>8</w:t>
      </w:r>
      <w:r w:rsidR="00176C53" w:rsidRPr="00AC1603">
        <w:rPr>
          <w:rFonts w:ascii="Times New Roman" w:hAnsi="Times New Roman"/>
          <w:sz w:val="18"/>
          <w:szCs w:val="18"/>
          <w:vertAlign w:val="superscript"/>
        </w:rPr>
        <w:t>-</w:t>
      </w:r>
      <w:r w:rsidR="00E43AB2" w:rsidRPr="00AC1603">
        <w:rPr>
          <w:rFonts w:ascii="Times New Roman" w:hAnsi="Times New Roman"/>
          <w:sz w:val="18"/>
          <w:szCs w:val="18"/>
          <w:vertAlign w:val="superscript"/>
        </w:rPr>
        <w:t>3</w:t>
      </w:r>
      <w:r w:rsidR="00965120">
        <w:rPr>
          <w:rFonts w:ascii="Times New Roman" w:hAnsi="Times New Roman"/>
          <w:sz w:val="18"/>
          <w:szCs w:val="18"/>
          <w:vertAlign w:val="superscript"/>
        </w:rPr>
        <w:t>1</w:t>
      </w:r>
      <w:r w:rsidR="00366AC3" w:rsidRPr="00AC1603">
        <w:rPr>
          <w:rFonts w:ascii="Times New Roman" w:hAnsi="Times New Roman"/>
          <w:sz w:val="18"/>
          <w:szCs w:val="18"/>
        </w:rPr>
        <w:t xml:space="preserve"> </w:t>
      </w:r>
      <w:r w:rsidR="004F25AD" w:rsidRPr="00AC1603">
        <w:rPr>
          <w:rFonts w:ascii="Times New Roman" w:hAnsi="Times New Roman"/>
          <w:sz w:val="18"/>
          <w:szCs w:val="18"/>
        </w:rPr>
        <w:t xml:space="preserve">and PADI have the potential to operate in an imaging mode </w:t>
      </w:r>
      <w:r w:rsidR="00366AC3" w:rsidRPr="00AC1603">
        <w:rPr>
          <w:rFonts w:ascii="Times New Roman" w:hAnsi="Times New Roman"/>
          <w:sz w:val="18"/>
          <w:szCs w:val="18"/>
        </w:rPr>
        <w:t xml:space="preserve">with improvements in design. </w:t>
      </w:r>
      <w:r w:rsidR="00366AC3" w:rsidRPr="00AC1603">
        <w:rPr>
          <w:rFonts w:ascii="Times New Roman" w:hAnsi="Times New Roman"/>
          <w:sz w:val="18"/>
          <w:szCs w:val="18"/>
          <w:lang w:eastAsia="en-GB"/>
        </w:rPr>
        <w:t>At present, the best reported spatial</w:t>
      </w:r>
      <w:r w:rsidR="00D857FE" w:rsidRPr="00AC1603">
        <w:rPr>
          <w:rFonts w:ascii="Times New Roman" w:hAnsi="Times New Roman"/>
          <w:sz w:val="18"/>
          <w:szCs w:val="18"/>
          <w:lang w:eastAsia="en-GB"/>
        </w:rPr>
        <w:t xml:space="preserve"> resolution for plasma-</w:t>
      </w:r>
      <w:r w:rsidR="00366AC3" w:rsidRPr="00AC1603">
        <w:rPr>
          <w:rFonts w:ascii="Times New Roman" w:hAnsi="Times New Roman"/>
          <w:sz w:val="18"/>
          <w:szCs w:val="18"/>
          <w:lang w:eastAsia="en-GB"/>
        </w:rPr>
        <w:t xml:space="preserve">mediated ambient MS is </w:t>
      </w:r>
      <w:r w:rsidR="000F40C3" w:rsidRPr="00AC1603">
        <w:rPr>
          <w:rFonts w:ascii="Times New Roman" w:hAnsi="Times New Roman"/>
          <w:sz w:val="18"/>
          <w:szCs w:val="18"/>
          <w:lang w:eastAsia="en-GB"/>
        </w:rPr>
        <w:t xml:space="preserve">approximately </w:t>
      </w:r>
      <w:r w:rsidR="00366AC3" w:rsidRPr="00AC1603">
        <w:rPr>
          <w:rFonts w:ascii="Times New Roman" w:hAnsi="Times New Roman"/>
          <w:sz w:val="18"/>
          <w:szCs w:val="18"/>
          <w:lang w:eastAsia="en-GB"/>
        </w:rPr>
        <w:t xml:space="preserve">200 </w:t>
      </w:r>
      <w:r w:rsidR="00D857FE" w:rsidRPr="00AC1603">
        <w:rPr>
          <w:rFonts w:ascii="Times New Roman" w:hAnsi="Times New Roman"/>
          <w:sz w:val="18"/>
          <w:szCs w:val="18"/>
          <w:lang w:eastAsia="en-GB"/>
        </w:rPr>
        <w:t xml:space="preserve">µm using </w:t>
      </w:r>
      <w:r w:rsidR="00366AC3" w:rsidRPr="00AC1603">
        <w:rPr>
          <w:rFonts w:ascii="Times New Roman" w:hAnsi="Times New Roman"/>
          <w:sz w:val="18"/>
          <w:szCs w:val="18"/>
          <w:lang w:eastAsia="en-GB"/>
        </w:rPr>
        <w:t>LTP</w:t>
      </w:r>
      <w:r w:rsidR="0013580D">
        <w:rPr>
          <w:rFonts w:ascii="Times New Roman" w:hAnsi="Times New Roman"/>
          <w:sz w:val="18"/>
          <w:szCs w:val="18"/>
          <w:lang w:eastAsia="en-GB"/>
        </w:rPr>
        <w:t>,</w:t>
      </w:r>
      <w:r w:rsidR="00E43AB2" w:rsidRPr="00AC1603">
        <w:rPr>
          <w:rFonts w:ascii="Times New Roman" w:hAnsi="Times New Roman"/>
          <w:sz w:val="18"/>
          <w:szCs w:val="18"/>
          <w:vertAlign w:val="superscript"/>
          <w:lang w:eastAsia="en-GB"/>
        </w:rPr>
        <w:t>3</w:t>
      </w:r>
      <w:r w:rsidR="00965120">
        <w:rPr>
          <w:rFonts w:ascii="Times New Roman" w:hAnsi="Times New Roman"/>
          <w:sz w:val="18"/>
          <w:szCs w:val="18"/>
          <w:vertAlign w:val="superscript"/>
          <w:lang w:eastAsia="en-GB"/>
        </w:rPr>
        <w:t>1</w:t>
      </w:r>
      <w:r w:rsidR="002100FC" w:rsidRPr="00AC1603">
        <w:rPr>
          <w:rFonts w:ascii="Times New Roman" w:hAnsi="Times New Roman"/>
          <w:sz w:val="18"/>
          <w:szCs w:val="18"/>
          <w:lang w:eastAsia="en-GB"/>
        </w:rPr>
        <w:t xml:space="preserve"> </w:t>
      </w:r>
      <w:r w:rsidR="0013580D">
        <w:rPr>
          <w:rFonts w:ascii="Times New Roman" w:hAnsi="Times New Roman"/>
          <w:sz w:val="18"/>
          <w:szCs w:val="18"/>
          <w:lang w:eastAsia="en-GB"/>
        </w:rPr>
        <w:t xml:space="preserve">where the device was used </w:t>
      </w:r>
      <w:r w:rsidR="00EE2902">
        <w:rPr>
          <w:rFonts w:ascii="Times New Roman" w:hAnsi="Times New Roman"/>
          <w:sz w:val="18"/>
          <w:szCs w:val="18"/>
          <w:lang w:eastAsia="en-GB"/>
        </w:rPr>
        <w:t>exclusively</w:t>
      </w:r>
      <w:r w:rsidR="00457661">
        <w:rPr>
          <w:rFonts w:ascii="Times New Roman" w:hAnsi="Times New Roman"/>
          <w:sz w:val="18"/>
          <w:szCs w:val="18"/>
          <w:lang w:eastAsia="en-GB"/>
        </w:rPr>
        <w:t xml:space="preserve"> </w:t>
      </w:r>
      <w:r w:rsidR="0013580D">
        <w:rPr>
          <w:rFonts w:ascii="Times New Roman" w:hAnsi="Times New Roman"/>
          <w:sz w:val="18"/>
          <w:szCs w:val="18"/>
          <w:lang w:eastAsia="en-GB"/>
        </w:rPr>
        <w:t xml:space="preserve">for sample removal. </w:t>
      </w:r>
      <w:r w:rsidR="002100FC" w:rsidRPr="00AC1603">
        <w:rPr>
          <w:rFonts w:ascii="Times New Roman" w:hAnsi="Times New Roman"/>
          <w:sz w:val="18"/>
          <w:szCs w:val="18"/>
          <w:lang w:eastAsia="en-GB"/>
        </w:rPr>
        <w:t>Although this is behind the resolutio</w:t>
      </w:r>
      <w:r w:rsidR="000B69A0" w:rsidRPr="00AC1603">
        <w:rPr>
          <w:rFonts w:ascii="Times New Roman" w:hAnsi="Times New Roman"/>
          <w:sz w:val="18"/>
          <w:szCs w:val="18"/>
          <w:lang w:eastAsia="en-GB"/>
        </w:rPr>
        <w:t>ns routinely achieved in matrix-</w:t>
      </w:r>
      <w:r w:rsidR="002100FC" w:rsidRPr="00AC1603">
        <w:rPr>
          <w:rFonts w:ascii="Times New Roman" w:hAnsi="Times New Roman"/>
          <w:sz w:val="18"/>
          <w:szCs w:val="18"/>
          <w:lang w:eastAsia="en-GB"/>
        </w:rPr>
        <w:t xml:space="preserve">assisted laser desorption </w:t>
      </w:r>
      <w:r w:rsidR="00B063F1" w:rsidRPr="00AC1603">
        <w:rPr>
          <w:rFonts w:ascii="Times New Roman" w:hAnsi="Times New Roman"/>
          <w:sz w:val="18"/>
          <w:szCs w:val="18"/>
          <w:lang w:eastAsia="en-GB"/>
        </w:rPr>
        <w:t>ionization</w:t>
      </w:r>
      <w:r w:rsidR="002100FC" w:rsidRPr="00AC1603">
        <w:rPr>
          <w:rFonts w:ascii="Times New Roman" w:hAnsi="Times New Roman"/>
          <w:sz w:val="18"/>
          <w:szCs w:val="18"/>
          <w:lang w:eastAsia="en-GB"/>
        </w:rPr>
        <w:t xml:space="preserve"> (MALDI)</w:t>
      </w:r>
      <w:r w:rsidR="00263EF4" w:rsidRPr="00AC1603">
        <w:rPr>
          <w:rFonts w:ascii="Times New Roman" w:hAnsi="Times New Roman"/>
          <w:sz w:val="18"/>
          <w:szCs w:val="18"/>
          <w:vertAlign w:val="superscript"/>
          <w:lang w:eastAsia="en-GB"/>
        </w:rPr>
        <w:t>3</w:t>
      </w:r>
      <w:r w:rsidR="00965120">
        <w:rPr>
          <w:rFonts w:ascii="Times New Roman" w:hAnsi="Times New Roman"/>
          <w:sz w:val="18"/>
          <w:szCs w:val="18"/>
          <w:vertAlign w:val="superscript"/>
          <w:lang w:eastAsia="en-GB"/>
        </w:rPr>
        <w:t>2</w:t>
      </w:r>
      <w:r w:rsidR="0004176B" w:rsidRPr="00AC1603">
        <w:rPr>
          <w:rFonts w:ascii="Times New Roman" w:hAnsi="Times New Roman"/>
          <w:sz w:val="18"/>
          <w:szCs w:val="18"/>
          <w:vertAlign w:val="superscript"/>
          <w:lang w:eastAsia="en-GB"/>
        </w:rPr>
        <w:t>,3</w:t>
      </w:r>
      <w:r w:rsidR="00965120">
        <w:rPr>
          <w:rFonts w:ascii="Times New Roman" w:hAnsi="Times New Roman"/>
          <w:sz w:val="18"/>
          <w:szCs w:val="18"/>
          <w:vertAlign w:val="superscript"/>
          <w:lang w:eastAsia="en-GB"/>
        </w:rPr>
        <w:t>3</w:t>
      </w:r>
      <w:r w:rsidR="002100FC" w:rsidRPr="00AC1603">
        <w:rPr>
          <w:rFonts w:ascii="Times New Roman" w:hAnsi="Times New Roman"/>
          <w:sz w:val="18"/>
          <w:szCs w:val="18"/>
          <w:lang w:eastAsia="en-GB"/>
        </w:rPr>
        <w:t xml:space="preserve"> or </w:t>
      </w:r>
      <w:r w:rsidR="000F40C3" w:rsidRPr="00AC1603">
        <w:rPr>
          <w:rFonts w:ascii="Times New Roman" w:hAnsi="Times New Roman"/>
          <w:sz w:val="18"/>
          <w:szCs w:val="18"/>
          <w:lang w:eastAsia="en-GB"/>
        </w:rPr>
        <w:t>secondary ion mass spectrometry (SIMS)</w:t>
      </w:r>
      <w:r w:rsidR="00457661">
        <w:rPr>
          <w:rFonts w:ascii="Times New Roman" w:hAnsi="Times New Roman"/>
          <w:sz w:val="18"/>
          <w:szCs w:val="18"/>
          <w:lang w:eastAsia="en-GB"/>
        </w:rPr>
        <w:t>,</w:t>
      </w:r>
      <w:r w:rsidR="00263EF4" w:rsidRPr="00AC1603">
        <w:rPr>
          <w:rFonts w:ascii="Times New Roman" w:hAnsi="Times New Roman"/>
          <w:sz w:val="18"/>
          <w:szCs w:val="18"/>
          <w:vertAlign w:val="superscript"/>
          <w:lang w:eastAsia="en-GB"/>
        </w:rPr>
        <w:t>3</w:t>
      </w:r>
      <w:r w:rsidR="00965120">
        <w:rPr>
          <w:rFonts w:ascii="Times New Roman" w:hAnsi="Times New Roman"/>
          <w:sz w:val="18"/>
          <w:szCs w:val="18"/>
          <w:vertAlign w:val="superscript"/>
          <w:lang w:eastAsia="en-GB"/>
        </w:rPr>
        <w:t>4</w:t>
      </w:r>
      <w:r w:rsidR="000F40C3" w:rsidRPr="00AC1603">
        <w:rPr>
          <w:rFonts w:ascii="Times New Roman" w:hAnsi="Times New Roman"/>
          <w:sz w:val="18"/>
          <w:szCs w:val="18"/>
          <w:lang w:eastAsia="en-GB"/>
        </w:rPr>
        <w:t xml:space="preserve"> those techniques require either complex sample pr</w:t>
      </w:r>
      <w:r w:rsidRPr="00AC1603">
        <w:rPr>
          <w:rFonts w:ascii="Times New Roman" w:hAnsi="Times New Roman"/>
          <w:sz w:val="18"/>
          <w:szCs w:val="18"/>
          <w:lang w:eastAsia="en-GB"/>
        </w:rPr>
        <w:t xml:space="preserve">eparation in the case of MALDI </w:t>
      </w:r>
      <w:r w:rsidR="000F40C3" w:rsidRPr="00AC1603">
        <w:rPr>
          <w:rFonts w:ascii="Times New Roman" w:hAnsi="Times New Roman"/>
          <w:sz w:val="18"/>
          <w:szCs w:val="18"/>
          <w:lang w:eastAsia="en-GB"/>
        </w:rPr>
        <w:t>or vacuum conditions when referring to the latter.</w:t>
      </w:r>
      <w:r w:rsidR="0013580D">
        <w:rPr>
          <w:rFonts w:ascii="Times New Roman" w:hAnsi="Times New Roman"/>
          <w:sz w:val="18"/>
          <w:szCs w:val="18"/>
          <w:lang w:eastAsia="en-GB"/>
        </w:rPr>
        <w:t xml:space="preserve"> S</w:t>
      </w:r>
      <w:r w:rsidR="00000083" w:rsidRPr="00AC1603">
        <w:rPr>
          <w:rFonts w:ascii="Times New Roman" w:hAnsi="Times New Roman"/>
          <w:sz w:val="18"/>
          <w:szCs w:val="18"/>
          <w:lang w:eastAsia="en-GB"/>
        </w:rPr>
        <w:t xml:space="preserve">tudies </w:t>
      </w:r>
      <w:r w:rsidR="0013580D">
        <w:rPr>
          <w:rFonts w:ascii="Times New Roman" w:hAnsi="Times New Roman"/>
          <w:sz w:val="18"/>
          <w:szCs w:val="18"/>
          <w:lang w:eastAsia="en-GB"/>
        </w:rPr>
        <w:t xml:space="preserve">using </w:t>
      </w:r>
      <w:r w:rsidR="00000083" w:rsidRPr="00AC1603">
        <w:rPr>
          <w:rFonts w:ascii="Times New Roman" w:hAnsi="Times New Roman"/>
          <w:sz w:val="18"/>
          <w:szCs w:val="18"/>
          <w:lang w:eastAsia="en-GB"/>
        </w:rPr>
        <w:t xml:space="preserve">laser ablation </w:t>
      </w:r>
      <w:r w:rsidR="00000083" w:rsidRPr="00AC1603">
        <w:rPr>
          <w:rFonts w:ascii="Times New Roman" w:hAnsi="Times New Roman"/>
          <w:sz w:val="18"/>
          <w:szCs w:val="18"/>
          <w:lang w:eastAsia="en-GB"/>
        </w:rPr>
        <w:lastRenderedPageBreak/>
        <w:t xml:space="preserve">sources </w:t>
      </w:r>
      <w:r w:rsidR="0013580D">
        <w:rPr>
          <w:rFonts w:ascii="Times New Roman" w:hAnsi="Times New Roman"/>
          <w:sz w:val="18"/>
          <w:szCs w:val="18"/>
          <w:lang w:eastAsia="en-GB"/>
        </w:rPr>
        <w:t xml:space="preserve">combined with plasmas have also </w:t>
      </w:r>
      <w:r w:rsidR="00000083" w:rsidRPr="00AC1603">
        <w:rPr>
          <w:rFonts w:ascii="Times New Roman" w:hAnsi="Times New Roman"/>
          <w:sz w:val="18"/>
          <w:szCs w:val="18"/>
          <w:lang w:eastAsia="en-GB"/>
        </w:rPr>
        <w:t>produce</w:t>
      </w:r>
      <w:r w:rsidR="0013580D">
        <w:rPr>
          <w:rFonts w:ascii="Times New Roman" w:hAnsi="Times New Roman"/>
          <w:sz w:val="18"/>
          <w:szCs w:val="18"/>
          <w:lang w:eastAsia="en-GB"/>
        </w:rPr>
        <w:t>d</w:t>
      </w:r>
      <w:r w:rsidR="00000083" w:rsidRPr="00AC1603">
        <w:rPr>
          <w:rFonts w:ascii="Times New Roman" w:hAnsi="Times New Roman"/>
          <w:sz w:val="18"/>
          <w:szCs w:val="18"/>
          <w:lang w:eastAsia="en-GB"/>
        </w:rPr>
        <w:t xml:space="preserve"> images with </w:t>
      </w:r>
      <w:r w:rsidR="0013580D">
        <w:rPr>
          <w:rFonts w:ascii="Times New Roman" w:hAnsi="Times New Roman"/>
          <w:sz w:val="18"/>
          <w:szCs w:val="18"/>
          <w:lang w:eastAsia="en-GB"/>
        </w:rPr>
        <w:t xml:space="preserve">spatial </w:t>
      </w:r>
      <w:r w:rsidR="00000083" w:rsidRPr="00AC1603">
        <w:rPr>
          <w:rFonts w:ascii="Times New Roman" w:hAnsi="Times New Roman"/>
          <w:sz w:val="18"/>
          <w:szCs w:val="18"/>
          <w:lang w:eastAsia="en-GB"/>
        </w:rPr>
        <w:t>resolution</w:t>
      </w:r>
      <w:r w:rsidR="0013580D">
        <w:rPr>
          <w:rFonts w:ascii="Times New Roman" w:hAnsi="Times New Roman"/>
          <w:sz w:val="18"/>
          <w:szCs w:val="18"/>
          <w:lang w:eastAsia="en-GB"/>
        </w:rPr>
        <w:t xml:space="preserve">s between 1 – 20 </w:t>
      </w:r>
      <w:r w:rsidR="00000083" w:rsidRPr="00AC1603">
        <w:rPr>
          <w:rFonts w:ascii="Times New Roman" w:hAnsi="Times New Roman"/>
          <w:sz w:val="18"/>
          <w:szCs w:val="18"/>
          <w:lang w:eastAsia="en-GB"/>
        </w:rPr>
        <w:t>µm.</w:t>
      </w:r>
      <w:r w:rsidR="00263EF4" w:rsidRPr="00AC1603">
        <w:rPr>
          <w:rFonts w:ascii="Times New Roman" w:hAnsi="Times New Roman"/>
          <w:sz w:val="18"/>
          <w:szCs w:val="18"/>
          <w:vertAlign w:val="superscript"/>
          <w:lang w:eastAsia="en-GB"/>
        </w:rPr>
        <w:t>3</w:t>
      </w:r>
      <w:r w:rsidR="00965120">
        <w:rPr>
          <w:rFonts w:ascii="Times New Roman" w:hAnsi="Times New Roman"/>
          <w:sz w:val="18"/>
          <w:szCs w:val="18"/>
          <w:vertAlign w:val="superscript"/>
          <w:lang w:eastAsia="en-GB"/>
        </w:rPr>
        <w:t>5</w:t>
      </w:r>
      <w:r w:rsidR="0013580D">
        <w:rPr>
          <w:rFonts w:ascii="Times New Roman" w:hAnsi="Times New Roman"/>
          <w:sz w:val="18"/>
          <w:szCs w:val="18"/>
          <w:vertAlign w:val="superscript"/>
          <w:lang w:eastAsia="en-GB"/>
        </w:rPr>
        <w:t>,36</w:t>
      </w:r>
      <w:r w:rsidR="00457661" w:rsidRPr="00457661">
        <w:rPr>
          <w:rFonts w:ascii="Times New Roman" w:hAnsi="Times New Roman"/>
          <w:sz w:val="18"/>
          <w:szCs w:val="18"/>
          <w:lang w:eastAsia="en-GB"/>
        </w:rPr>
        <w:t xml:space="preserve"> The advantages of using this alternative LTP </w:t>
      </w:r>
      <w:r w:rsidR="00457661">
        <w:rPr>
          <w:rFonts w:ascii="Times New Roman" w:hAnsi="Times New Roman"/>
          <w:sz w:val="18"/>
          <w:szCs w:val="18"/>
          <w:lang w:eastAsia="en-GB"/>
        </w:rPr>
        <w:t xml:space="preserve">over </w:t>
      </w:r>
      <w:r w:rsidR="00B77A40">
        <w:rPr>
          <w:rFonts w:ascii="Times New Roman" w:hAnsi="Times New Roman"/>
          <w:sz w:val="18"/>
          <w:szCs w:val="18"/>
          <w:lang w:eastAsia="en-GB"/>
        </w:rPr>
        <w:t xml:space="preserve">the </w:t>
      </w:r>
      <w:r w:rsidR="00457661">
        <w:rPr>
          <w:rFonts w:ascii="Times New Roman" w:hAnsi="Times New Roman"/>
          <w:sz w:val="18"/>
          <w:szCs w:val="18"/>
          <w:lang w:eastAsia="en-GB"/>
        </w:rPr>
        <w:t>techniques mentioned above are</w:t>
      </w:r>
      <w:r w:rsidR="00707978">
        <w:rPr>
          <w:rFonts w:ascii="Times New Roman" w:hAnsi="Times New Roman"/>
          <w:sz w:val="18"/>
          <w:szCs w:val="18"/>
          <w:lang w:eastAsia="en-GB"/>
        </w:rPr>
        <w:t>;</w:t>
      </w:r>
      <w:r w:rsidR="00457661">
        <w:rPr>
          <w:rFonts w:ascii="Times New Roman" w:hAnsi="Times New Roman"/>
          <w:sz w:val="18"/>
          <w:szCs w:val="18"/>
          <w:lang w:eastAsia="en-GB"/>
        </w:rPr>
        <w:t xml:space="preserve"> the lack of complex or time consuming sample preparations</w:t>
      </w:r>
      <w:r w:rsidR="00707978">
        <w:rPr>
          <w:rFonts w:ascii="Times New Roman" w:hAnsi="Times New Roman"/>
          <w:sz w:val="18"/>
          <w:szCs w:val="18"/>
          <w:lang w:eastAsia="en-GB"/>
        </w:rPr>
        <w:t>/procedures;</w:t>
      </w:r>
      <w:r w:rsidR="00457661">
        <w:rPr>
          <w:rFonts w:ascii="Times New Roman" w:hAnsi="Times New Roman"/>
          <w:sz w:val="18"/>
          <w:szCs w:val="18"/>
          <w:lang w:eastAsia="en-GB"/>
        </w:rPr>
        <w:t xml:space="preserve"> </w:t>
      </w:r>
      <w:r w:rsidR="00707978">
        <w:rPr>
          <w:rFonts w:ascii="Times New Roman" w:hAnsi="Times New Roman"/>
          <w:sz w:val="18"/>
          <w:szCs w:val="18"/>
          <w:lang w:eastAsia="en-GB"/>
        </w:rPr>
        <w:t xml:space="preserve">the absence of solvents </w:t>
      </w:r>
      <w:r w:rsidR="0017572B">
        <w:rPr>
          <w:rFonts w:ascii="Times New Roman" w:hAnsi="Times New Roman"/>
          <w:sz w:val="18"/>
          <w:szCs w:val="18"/>
          <w:lang w:eastAsia="en-GB"/>
        </w:rPr>
        <w:t>means there is no source of analyte de-localisation</w:t>
      </w:r>
      <w:r w:rsidR="00B016A5">
        <w:rPr>
          <w:rFonts w:ascii="Times New Roman" w:hAnsi="Times New Roman"/>
          <w:sz w:val="18"/>
          <w:szCs w:val="18"/>
          <w:lang w:eastAsia="en-GB"/>
        </w:rPr>
        <w:t xml:space="preserve"> as in DESI</w:t>
      </w:r>
      <w:r w:rsidR="0017572B">
        <w:rPr>
          <w:rFonts w:ascii="Times New Roman" w:hAnsi="Times New Roman"/>
          <w:sz w:val="18"/>
          <w:szCs w:val="18"/>
          <w:lang w:eastAsia="en-GB"/>
        </w:rPr>
        <w:t xml:space="preserve">; </w:t>
      </w:r>
      <w:r w:rsidR="00707978">
        <w:rPr>
          <w:rFonts w:ascii="Times New Roman" w:hAnsi="Times New Roman"/>
          <w:sz w:val="18"/>
          <w:szCs w:val="18"/>
          <w:lang w:eastAsia="en-GB"/>
        </w:rPr>
        <w:t xml:space="preserve">mass spectra </w:t>
      </w:r>
      <w:r w:rsidR="0017572B">
        <w:rPr>
          <w:rFonts w:ascii="Times New Roman" w:hAnsi="Times New Roman"/>
          <w:sz w:val="18"/>
          <w:szCs w:val="18"/>
          <w:lang w:eastAsia="en-GB"/>
        </w:rPr>
        <w:t xml:space="preserve">are </w:t>
      </w:r>
      <w:r w:rsidR="00707978">
        <w:rPr>
          <w:rFonts w:ascii="Times New Roman" w:hAnsi="Times New Roman"/>
          <w:sz w:val="18"/>
          <w:szCs w:val="18"/>
          <w:lang w:eastAsia="en-GB"/>
        </w:rPr>
        <w:t>dominated by the proton abstracted/protonated</w:t>
      </w:r>
      <w:r w:rsidR="00707978" w:rsidRPr="00AC1603">
        <w:rPr>
          <w:rFonts w:ascii="Times New Roman" w:hAnsi="Times New Roman"/>
          <w:sz w:val="18"/>
          <w:szCs w:val="18"/>
          <w:lang w:eastAsia="en-GB"/>
        </w:rPr>
        <w:t xml:space="preserve"> molecular ion</w:t>
      </w:r>
      <w:r w:rsidR="00707978">
        <w:rPr>
          <w:rFonts w:ascii="Times New Roman" w:hAnsi="Times New Roman"/>
          <w:sz w:val="18"/>
          <w:szCs w:val="18"/>
          <w:lang w:eastAsia="en-GB"/>
        </w:rPr>
        <w:t>;</w:t>
      </w:r>
      <w:r w:rsidR="0017572B" w:rsidRPr="0017572B">
        <w:rPr>
          <w:rFonts w:ascii="Times New Roman" w:hAnsi="Times New Roman"/>
          <w:sz w:val="18"/>
          <w:szCs w:val="18"/>
          <w:vertAlign w:val="superscript"/>
          <w:lang w:eastAsia="en-GB"/>
        </w:rPr>
        <w:t>4,</w:t>
      </w:r>
      <w:r w:rsidR="00707978" w:rsidRPr="00707978">
        <w:rPr>
          <w:rFonts w:ascii="Times New Roman" w:hAnsi="Times New Roman"/>
          <w:sz w:val="18"/>
          <w:szCs w:val="18"/>
          <w:vertAlign w:val="superscript"/>
          <w:lang w:eastAsia="en-GB"/>
        </w:rPr>
        <w:t>37</w:t>
      </w:r>
      <w:r w:rsidR="00707978">
        <w:rPr>
          <w:rFonts w:ascii="Times New Roman" w:hAnsi="Times New Roman"/>
          <w:sz w:val="18"/>
          <w:szCs w:val="18"/>
          <w:lang w:eastAsia="en-GB"/>
        </w:rPr>
        <w:t xml:space="preserve"> </w:t>
      </w:r>
      <w:r w:rsidR="00457661">
        <w:rPr>
          <w:rFonts w:ascii="Times New Roman" w:hAnsi="Times New Roman"/>
          <w:sz w:val="18"/>
          <w:szCs w:val="18"/>
          <w:lang w:eastAsia="en-GB"/>
        </w:rPr>
        <w:t>the ability to be used with analytes of any surface in the absence of thermal damage</w:t>
      </w:r>
      <w:r w:rsidR="00707978">
        <w:rPr>
          <w:rFonts w:ascii="Times New Roman" w:hAnsi="Times New Roman"/>
          <w:sz w:val="18"/>
          <w:szCs w:val="18"/>
          <w:lang w:eastAsia="en-GB"/>
        </w:rPr>
        <w:t>;</w:t>
      </w:r>
      <w:r w:rsidR="00B77A40" w:rsidRPr="00B77A40">
        <w:rPr>
          <w:rFonts w:ascii="Times New Roman" w:hAnsi="Times New Roman"/>
          <w:sz w:val="18"/>
          <w:szCs w:val="18"/>
          <w:vertAlign w:val="superscript"/>
          <w:lang w:eastAsia="en-GB"/>
        </w:rPr>
        <w:t>8</w:t>
      </w:r>
      <w:r w:rsidR="00457661">
        <w:rPr>
          <w:rFonts w:ascii="Times New Roman" w:hAnsi="Times New Roman"/>
          <w:sz w:val="18"/>
          <w:szCs w:val="18"/>
          <w:lang w:eastAsia="en-GB"/>
        </w:rPr>
        <w:t xml:space="preserve"> </w:t>
      </w:r>
      <w:r w:rsidR="00707978">
        <w:rPr>
          <w:rFonts w:ascii="Times New Roman" w:hAnsi="Times New Roman"/>
          <w:sz w:val="18"/>
          <w:szCs w:val="18"/>
          <w:lang w:eastAsia="en-GB"/>
        </w:rPr>
        <w:t xml:space="preserve">both positive and negative ion modes can be used; </w:t>
      </w:r>
      <w:r w:rsidR="00B77A40">
        <w:rPr>
          <w:rFonts w:ascii="Times New Roman" w:hAnsi="Times New Roman"/>
          <w:sz w:val="18"/>
          <w:szCs w:val="18"/>
          <w:lang w:eastAsia="en-GB"/>
        </w:rPr>
        <w:t>the control of fragmentation processes</w:t>
      </w:r>
      <w:r w:rsidR="00707978">
        <w:rPr>
          <w:rFonts w:ascii="Times New Roman" w:hAnsi="Times New Roman"/>
          <w:sz w:val="18"/>
          <w:szCs w:val="18"/>
          <w:lang w:eastAsia="en-GB"/>
        </w:rPr>
        <w:t>;</w:t>
      </w:r>
      <w:r w:rsidR="00B77A40" w:rsidRPr="00B77A40">
        <w:rPr>
          <w:rFonts w:ascii="Times New Roman" w:hAnsi="Times New Roman"/>
          <w:sz w:val="18"/>
          <w:szCs w:val="18"/>
          <w:vertAlign w:val="superscript"/>
          <w:lang w:eastAsia="en-GB"/>
        </w:rPr>
        <w:t>14</w:t>
      </w:r>
      <w:r w:rsidR="00B77A40">
        <w:rPr>
          <w:rFonts w:ascii="Times New Roman" w:hAnsi="Times New Roman"/>
          <w:sz w:val="18"/>
          <w:szCs w:val="18"/>
          <w:lang w:eastAsia="en-GB"/>
        </w:rPr>
        <w:t xml:space="preserve"> its inexpensive design, construction, power consumption and implementation</w:t>
      </w:r>
      <w:r w:rsidR="00B016A5">
        <w:rPr>
          <w:rFonts w:ascii="Times New Roman" w:hAnsi="Times New Roman"/>
          <w:sz w:val="18"/>
          <w:szCs w:val="18"/>
          <w:lang w:eastAsia="en-GB"/>
        </w:rPr>
        <w:t xml:space="preserve"> coupled to </w:t>
      </w:r>
      <w:r w:rsidR="00707978">
        <w:rPr>
          <w:rFonts w:ascii="Times New Roman" w:hAnsi="Times New Roman"/>
          <w:sz w:val="18"/>
          <w:szCs w:val="18"/>
          <w:lang w:eastAsia="en-GB"/>
        </w:rPr>
        <w:t xml:space="preserve">its </w:t>
      </w:r>
      <w:r w:rsidR="00B77A40">
        <w:rPr>
          <w:rFonts w:ascii="Times New Roman" w:hAnsi="Times New Roman"/>
          <w:sz w:val="18"/>
          <w:szCs w:val="18"/>
          <w:lang w:eastAsia="en-GB"/>
        </w:rPr>
        <w:t>low source flow rates</w:t>
      </w:r>
      <w:r w:rsidR="00B016A5">
        <w:rPr>
          <w:rFonts w:ascii="Times New Roman" w:hAnsi="Times New Roman"/>
          <w:sz w:val="18"/>
          <w:szCs w:val="18"/>
          <w:lang w:eastAsia="en-GB"/>
        </w:rPr>
        <w:t xml:space="preserve"> also result in a hugely important application of on-site analysis with a truly mobile ion source</w:t>
      </w:r>
      <w:r w:rsidR="00B77A40">
        <w:rPr>
          <w:rFonts w:ascii="Times New Roman" w:hAnsi="Times New Roman"/>
          <w:sz w:val="18"/>
          <w:szCs w:val="18"/>
          <w:lang w:eastAsia="en-GB"/>
        </w:rPr>
        <w:t xml:space="preserve">. </w:t>
      </w:r>
      <w:r w:rsidR="00707978">
        <w:rPr>
          <w:rFonts w:ascii="Times New Roman" w:hAnsi="Times New Roman"/>
          <w:sz w:val="18"/>
          <w:szCs w:val="18"/>
          <w:lang w:eastAsia="en-GB"/>
        </w:rPr>
        <w:t>These advantages</w:t>
      </w:r>
      <w:r w:rsidR="00B77A40">
        <w:rPr>
          <w:rFonts w:ascii="Times New Roman" w:hAnsi="Times New Roman"/>
          <w:sz w:val="18"/>
          <w:szCs w:val="18"/>
          <w:lang w:eastAsia="en-GB"/>
        </w:rPr>
        <w:t xml:space="preserve"> must be balanced against a </w:t>
      </w:r>
      <w:r w:rsidR="001059B5">
        <w:rPr>
          <w:rFonts w:ascii="Times New Roman" w:hAnsi="Times New Roman"/>
          <w:sz w:val="18"/>
          <w:szCs w:val="18"/>
          <w:lang w:eastAsia="en-GB"/>
        </w:rPr>
        <w:t>lower</w:t>
      </w:r>
      <w:r w:rsidR="00B77A40">
        <w:rPr>
          <w:rFonts w:ascii="Times New Roman" w:hAnsi="Times New Roman"/>
          <w:sz w:val="18"/>
          <w:szCs w:val="18"/>
          <w:lang w:eastAsia="en-GB"/>
        </w:rPr>
        <w:t xml:space="preserve"> </w:t>
      </w:r>
      <w:r w:rsidR="00EE2902">
        <w:rPr>
          <w:rFonts w:ascii="Times New Roman" w:hAnsi="Times New Roman"/>
          <w:sz w:val="18"/>
          <w:szCs w:val="18"/>
          <w:lang w:eastAsia="en-GB"/>
        </w:rPr>
        <w:t xml:space="preserve">maximum </w:t>
      </w:r>
      <w:r w:rsidR="00B77A40">
        <w:rPr>
          <w:rFonts w:ascii="Times New Roman" w:hAnsi="Times New Roman"/>
          <w:sz w:val="18"/>
          <w:szCs w:val="18"/>
          <w:lang w:eastAsia="en-GB"/>
        </w:rPr>
        <w:t xml:space="preserve">spatial resolution, however, this technique provides complimentary and orthogonal information to that obtainable by the other </w:t>
      </w:r>
      <w:r w:rsidR="001059B5">
        <w:rPr>
          <w:rFonts w:ascii="Times New Roman" w:hAnsi="Times New Roman"/>
          <w:sz w:val="18"/>
          <w:szCs w:val="18"/>
          <w:lang w:eastAsia="en-GB"/>
        </w:rPr>
        <w:t xml:space="preserve">techniques </w:t>
      </w:r>
      <w:r w:rsidR="00707978">
        <w:rPr>
          <w:rFonts w:ascii="Times New Roman" w:hAnsi="Times New Roman"/>
          <w:sz w:val="18"/>
          <w:szCs w:val="18"/>
          <w:lang w:eastAsia="en-GB"/>
        </w:rPr>
        <w:t xml:space="preserve">in a much quicker time-scale and at </w:t>
      </w:r>
      <w:r w:rsidR="00E054B6">
        <w:rPr>
          <w:rFonts w:ascii="Times New Roman" w:hAnsi="Times New Roman"/>
          <w:sz w:val="18"/>
          <w:szCs w:val="18"/>
          <w:lang w:eastAsia="en-GB"/>
        </w:rPr>
        <w:t xml:space="preserve">substantially </w:t>
      </w:r>
      <w:r w:rsidR="00707978">
        <w:rPr>
          <w:rFonts w:ascii="Times New Roman" w:hAnsi="Times New Roman"/>
          <w:sz w:val="18"/>
          <w:szCs w:val="18"/>
          <w:lang w:eastAsia="en-GB"/>
        </w:rPr>
        <w:t>lower cost (in comparison to expensive to maintain vacuum and laser instruments.)</w:t>
      </w:r>
    </w:p>
    <w:p w:rsidR="00DA3914" w:rsidRDefault="00A626F3"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 xml:space="preserve">In this study, the </w:t>
      </w:r>
      <w:r w:rsidR="00B016A5">
        <w:rPr>
          <w:rFonts w:ascii="Times New Roman" w:hAnsi="Times New Roman"/>
          <w:sz w:val="18"/>
          <w:szCs w:val="18"/>
        </w:rPr>
        <w:t xml:space="preserve">authors </w:t>
      </w:r>
      <w:r w:rsidR="001A6B2B">
        <w:rPr>
          <w:rFonts w:ascii="Times New Roman" w:hAnsi="Times New Roman"/>
          <w:sz w:val="18"/>
          <w:szCs w:val="18"/>
        </w:rPr>
        <w:t>develop a strategy of characterisation and optimisation of crucial</w:t>
      </w:r>
      <w:r w:rsidR="00BB489B" w:rsidRPr="00AC1603">
        <w:rPr>
          <w:rFonts w:ascii="Times New Roman" w:hAnsi="Times New Roman"/>
          <w:sz w:val="18"/>
          <w:szCs w:val="18"/>
        </w:rPr>
        <w:t xml:space="preserve"> opera</w:t>
      </w:r>
      <w:r w:rsidRPr="00AC1603">
        <w:rPr>
          <w:rFonts w:ascii="Times New Roman" w:hAnsi="Times New Roman"/>
          <w:sz w:val="18"/>
          <w:szCs w:val="18"/>
        </w:rPr>
        <w:t xml:space="preserve">ting parameters </w:t>
      </w:r>
      <w:r w:rsidR="001A6B2B">
        <w:rPr>
          <w:rFonts w:ascii="Times New Roman" w:hAnsi="Times New Roman"/>
          <w:sz w:val="18"/>
          <w:szCs w:val="18"/>
        </w:rPr>
        <w:t xml:space="preserve">to understand their impact on the </w:t>
      </w:r>
      <w:r w:rsidR="00A74599" w:rsidRPr="00AC1603">
        <w:rPr>
          <w:rFonts w:ascii="Times New Roman" w:hAnsi="Times New Roman"/>
          <w:sz w:val="18"/>
          <w:szCs w:val="18"/>
        </w:rPr>
        <w:t xml:space="preserve">spatial resolution of a </w:t>
      </w:r>
      <w:r w:rsidR="00056ACB" w:rsidRPr="00AC1603">
        <w:rPr>
          <w:rFonts w:ascii="Times New Roman" w:hAnsi="Times New Roman"/>
          <w:sz w:val="18"/>
          <w:szCs w:val="18"/>
        </w:rPr>
        <w:t>non-thermal</w:t>
      </w:r>
      <w:r w:rsidR="00A74599" w:rsidRPr="00AC1603">
        <w:rPr>
          <w:rFonts w:ascii="Times New Roman" w:hAnsi="Times New Roman"/>
          <w:sz w:val="18"/>
          <w:szCs w:val="18"/>
        </w:rPr>
        <w:t xml:space="preserve"> </w:t>
      </w:r>
      <w:r w:rsidR="00056ACB" w:rsidRPr="00AC1603">
        <w:rPr>
          <w:rFonts w:ascii="Times New Roman" w:hAnsi="Times New Roman"/>
          <w:sz w:val="18"/>
          <w:szCs w:val="18"/>
        </w:rPr>
        <w:t>micro-</w:t>
      </w:r>
      <w:r w:rsidR="00B016A5">
        <w:rPr>
          <w:rFonts w:ascii="Times New Roman" w:hAnsi="Times New Roman"/>
          <w:sz w:val="18"/>
          <w:szCs w:val="18"/>
        </w:rPr>
        <w:t xml:space="preserve">plasma device. </w:t>
      </w:r>
      <w:r w:rsidR="00EE2902">
        <w:rPr>
          <w:rFonts w:ascii="Times New Roman" w:hAnsi="Times New Roman"/>
          <w:sz w:val="18"/>
          <w:szCs w:val="18"/>
        </w:rPr>
        <w:t>Not only do these investigations</w:t>
      </w:r>
      <w:r w:rsidR="00B016A5">
        <w:rPr>
          <w:rFonts w:ascii="Times New Roman" w:hAnsi="Times New Roman"/>
          <w:sz w:val="18"/>
          <w:szCs w:val="18"/>
        </w:rPr>
        <w:t xml:space="preserve"> </w:t>
      </w:r>
      <w:r w:rsidR="00EE2902">
        <w:rPr>
          <w:rFonts w:ascii="Times New Roman" w:hAnsi="Times New Roman"/>
          <w:sz w:val="18"/>
          <w:szCs w:val="18"/>
        </w:rPr>
        <w:t>aid in</w:t>
      </w:r>
      <w:r w:rsidR="001A6B2B">
        <w:rPr>
          <w:rFonts w:ascii="Times New Roman" w:hAnsi="Times New Roman"/>
          <w:sz w:val="18"/>
          <w:szCs w:val="18"/>
        </w:rPr>
        <w:t xml:space="preserve"> establish</w:t>
      </w:r>
      <w:r w:rsidR="00EE2902">
        <w:rPr>
          <w:rFonts w:ascii="Times New Roman" w:hAnsi="Times New Roman"/>
          <w:sz w:val="18"/>
          <w:szCs w:val="18"/>
        </w:rPr>
        <w:t>ing</w:t>
      </w:r>
      <w:r w:rsidR="001A6B2B">
        <w:rPr>
          <w:rFonts w:ascii="Times New Roman" w:hAnsi="Times New Roman"/>
          <w:sz w:val="18"/>
          <w:szCs w:val="18"/>
        </w:rPr>
        <w:t xml:space="preserve"> </w:t>
      </w:r>
      <w:r w:rsidR="009F4C02" w:rsidRPr="00AC1603">
        <w:rPr>
          <w:rFonts w:ascii="Times New Roman" w:hAnsi="Times New Roman"/>
          <w:sz w:val="18"/>
          <w:szCs w:val="18"/>
        </w:rPr>
        <w:t xml:space="preserve">the desired conditions in which mass spectrometry imaging </w:t>
      </w:r>
      <w:r w:rsidR="00EE2902">
        <w:rPr>
          <w:rFonts w:ascii="Times New Roman" w:hAnsi="Times New Roman"/>
          <w:sz w:val="18"/>
          <w:szCs w:val="18"/>
        </w:rPr>
        <w:t xml:space="preserve">(MSI) </w:t>
      </w:r>
      <w:r w:rsidR="009F4C02" w:rsidRPr="00AC1603">
        <w:rPr>
          <w:rFonts w:ascii="Times New Roman" w:hAnsi="Times New Roman"/>
          <w:sz w:val="18"/>
          <w:szCs w:val="18"/>
        </w:rPr>
        <w:t>can be achieved</w:t>
      </w:r>
      <w:r w:rsidR="00FF0AD2">
        <w:rPr>
          <w:rFonts w:ascii="Times New Roman" w:hAnsi="Times New Roman"/>
          <w:sz w:val="18"/>
          <w:szCs w:val="18"/>
        </w:rPr>
        <w:t xml:space="preserve"> with the best spatial resolution</w:t>
      </w:r>
      <w:r w:rsidR="00EE2902">
        <w:rPr>
          <w:rFonts w:ascii="Times New Roman" w:hAnsi="Times New Roman"/>
          <w:sz w:val="18"/>
          <w:szCs w:val="18"/>
        </w:rPr>
        <w:t>, they also provide the basis for future technique d</w:t>
      </w:r>
      <w:r w:rsidR="00840D5E">
        <w:rPr>
          <w:rFonts w:ascii="Times New Roman" w:hAnsi="Times New Roman"/>
          <w:sz w:val="18"/>
          <w:szCs w:val="18"/>
        </w:rPr>
        <w:t>evelopment through a systematic experimental approach.</w:t>
      </w:r>
    </w:p>
    <w:p w:rsidR="00CE1DC8" w:rsidRPr="00AC1603" w:rsidRDefault="00CE1DC8"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br w:type="page"/>
      </w:r>
    </w:p>
    <w:p w:rsidR="0080124F" w:rsidRPr="009F42DA" w:rsidRDefault="00B27715" w:rsidP="009F42DA">
      <w:pPr>
        <w:spacing w:after="0" w:line="360" w:lineRule="auto"/>
        <w:rPr>
          <w:rFonts w:ascii="Times New Roman" w:hAnsi="Times New Roman"/>
          <w:szCs w:val="18"/>
        </w:rPr>
      </w:pPr>
      <w:r w:rsidRPr="009F42DA">
        <w:rPr>
          <w:rFonts w:ascii="Times New Roman" w:hAnsi="Times New Roman"/>
          <w:b/>
          <w:szCs w:val="18"/>
        </w:rPr>
        <w:lastRenderedPageBreak/>
        <w:t>E</w:t>
      </w:r>
      <w:r w:rsidR="00D93115">
        <w:rPr>
          <w:rFonts w:ascii="Times New Roman" w:hAnsi="Times New Roman"/>
          <w:b/>
          <w:szCs w:val="18"/>
        </w:rPr>
        <w:t>xperimental</w:t>
      </w:r>
    </w:p>
    <w:p w:rsidR="009F42DA" w:rsidRDefault="008A42F4" w:rsidP="009F42DA">
      <w:pPr>
        <w:autoSpaceDE w:val="0"/>
        <w:autoSpaceDN w:val="0"/>
        <w:adjustRightInd w:val="0"/>
        <w:spacing w:after="0" w:line="360" w:lineRule="auto"/>
        <w:rPr>
          <w:rFonts w:ascii="Times New Roman" w:hAnsi="Times New Roman"/>
          <w:sz w:val="18"/>
          <w:szCs w:val="18"/>
        </w:rPr>
      </w:pPr>
      <w:r w:rsidRPr="00AC1603">
        <w:rPr>
          <w:rFonts w:ascii="Times New Roman" w:hAnsi="Times New Roman"/>
          <w:b/>
          <w:sz w:val="18"/>
          <w:szCs w:val="18"/>
        </w:rPr>
        <w:t>Samples</w:t>
      </w:r>
    </w:p>
    <w:p w:rsidR="003020F3" w:rsidRPr="00AC1603" w:rsidRDefault="009A7F3E" w:rsidP="009A3D47">
      <w:pPr>
        <w:autoSpaceDE w:val="0"/>
        <w:autoSpaceDN w:val="0"/>
        <w:adjustRightInd w:val="0"/>
        <w:spacing w:after="0" w:line="360" w:lineRule="auto"/>
        <w:jc w:val="both"/>
        <w:rPr>
          <w:rFonts w:ascii="Times New Roman" w:hAnsi="Times New Roman"/>
          <w:sz w:val="18"/>
          <w:szCs w:val="18"/>
        </w:rPr>
      </w:pPr>
      <w:r w:rsidRPr="00AC1603">
        <w:rPr>
          <w:rFonts w:ascii="Times New Roman" w:hAnsi="Times New Roman"/>
          <w:sz w:val="18"/>
          <w:szCs w:val="18"/>
        </w:rPr>
        <w:t>Polytetrafluor</w:t>
      </w:r>
      <w:r w:rsidR="001167D1" w:rsidRPr="00AC1603">
        <w:rPr>
          <w:rFonts w:ascii="Times New Roman" w:hAnsi="Times New Roman"/>
          <w:sz w:val="18"/>
          <w:szCs w:val="18"/>
        </w:rPr>
        <w:t>o</w:t>
      </w:r>
      <w:r w:rsidRPr="00AC1603">
        <w:rPr>
          <w:rFonts w:ascii="Times New Roman" w:hAnsi="Times New Roman"/>
          <w:sz w:val="18"/>
          <w:szCs w:val="18"/>
        </w:rPr>
        <w:t>ethylene (PTFE) was analysed in bulk form as thread</w:t>
      </w:r>
      <w:r w:rsidR="00BE473D" w:rsidRPr="00AC1603">
        <w:rPr>
          <w:rFonts w:ascii="Times New Roman" w:hAnsi="Times New Roman"/>
          <w:sz w:val="18"/>
          <w:szCs w:val="18"/>
        </w:rPr>
        <w:t>-</w:t>
      </w:r>
      <w:r w:rsidR="00781895" w:rsidRPr="00AC1603">
        <w:rPr>
          <w:rFonts w:ascii="Times New Roman" w:hAnsi="Times New Roman"/>
          <w:sz w:val="18"/>
          <w:szCs w:val="18"/>
        </w:rPr>
        <w:t xml:space="preserve">seal tape (RS, Corby, UK) which was wrapped around a standard </w:t>
      </w:r>
      <w:r w:rsidR="00A241AD" w:rsidRPr="00AC1603">
        <w:rPr>
          <w:rFonts w:ascii="Times New Roman" w:hAnsi="Times New Roman"/>
          <w:sz w:val="18"/>
          <w:szCs w:val="18"/>
        </w:rPr>
        <w:t xml:space="preserve">glass </w:t>
      </w:r>
      <w:r w:rsidR="00781895" w:rsidRPr="00AC1603">
        <w:rPr>
          <w:rFonts w:ascii="Times New Roman" w:hAnsi="Times New Roman"/>
          <w:sz w:val="18"/>
          <w:szCs w:val="18"/>
        </w:rPr>
        <w:t xml:space="preserve">microscope slide to present a uniform and flat surface </w:t>
      </w:r>
      <w:r w:rsidR="00D857FE" w:rsidRPr="00AC1603">
        <w:rPr>
          <w:rFonts w:ascii="Times New Roman" w:hAnsi="Times New Roman"/>
          <w:sz w:val="18"/>
          <w:szCs w:val="18"/>
        </w:rPr>
        <w:t xml:space="preserve">to the ion source and </w:t>
      </w:r>
      <w:r w:rsidR="00781895" w:rsidRPr="00AC1603">
        <w:rPr>
          <w:rFonts w:ascii="Times New Roman" w:hAnsi="Times New Roman"/>
          <w:sz w:val="18"/>
          <w:szCs w:val="18"/>
        </w:rPr>
        <w:t xml:space="preserve">replaced following each experiment to ensure no </w:t>
      </w:r>
      <w:r w:rsidR="00D857FE" w:rsidRPr="00AC1603">
        <w:rPr>
          <w:rFonts w:ascii="Times New Roman" w:hAnsi="Times New Roman"/>
          <w:sz w:val="18"/>
          <w:szCs w:val="18"/>
        </w:rPr>
        <w:t>repeat sampling</w:t>
      </w:r>
      <w:r w:rsidR="00F33753" w:rsidRPr="00AC1603">
        <w:rPr>
          <w:rFonts w:ascii="Times New Roman" w:hAnsi="Times New Roman"/>
          <w:sz w:val="18"/>
          <w:szCs w:val="18"/>
        </w:rPr>
        <w:t>. Previous investigations</w:t>
      </w:r>
      <w:r w:rsidR="00F33753" w:rsidRPr="00AC1603">
        <w:rPr>
          <w:rFonts w:ascii="Times New Roman" w:hAnsi="Times New Roman"/>
          <w:sz w:val="18"/>
          <w:szCs w:val="18"/>
          <w:vertAlign w:val="superscript"/>
        </w:rPr>
        <w:t>4,5</w:t>
      </w:r>
      <w:r w:rsidR="00781895" w:rsidRPr="00AC1603">
        <w:rPr>
          <w:rFonts w:ascii="Times New Roman" w:hAnsi="Times New Roman"/>
          <w:sz w:val="18"/>
          <w:szCs w:val="18"/>
        </w:rPr>
        <w:t xml:space="preserve"> have revealed the sensi</w:t>
      </w:r>
      <w:r w:rsidR="00D857FE" w:rsidRPr="00AC1603">
        <w:rPr>
          <w:rFonts w:ascii="Times New Roman" w:hAnsi="Times New Roman"/>
          <w:sz w:val="18"/>
          <w:szCs w:val="18"/>
        </w:rPr>
        <w:t xml:space="preserve">tivity of this polymer to plasma </w:t>
      </w:r>
      <w:r w:rsidR="00781895" w:rsidRPr="00AC1603">
        <w:rPr>
          <w:rFonts w:ascii="Times New Roman" w:hAnsi="Times New Roman"/>
          <w:sz w:val="18"/>
          <w:szCs w:val="18"/>
        </w:rPr>
        <w:t xml:space="preserve">ion sources, hence it was chosen to probe the spatial resolution of the </w:t>
      </w:r>
      <w:r w:rsidR="002F5782" w:rsidRPr="00AC1603">
        <w:rPr>
          <w:rFonts w:ascii="Times New Roman" w:hAnsi="Times New Roman"/>
          <w:sz w:val="18"/>
          <w:szCs w:val="18"/>
        </w:rPr>
        <w:t xml:space="preserve">micro-plasma </w:t>
      </w:r>
      <w:r w:rsidR="00C65D08" w:rsidRPr="00AC1603">
        <w:rPr>
          <w:rFonts w:ascii="Times New Roman" w:hAnsi="Times New Roman"/>
          <w:sz w:val="18"/>
          <w:szCs w:val="18"/>
        </w:rPr>
        <w:t>as a model system</w:t>
      </w:r>
      <w:r w:rsidR="00781895" w:rsidRPr="00AC1603">
        <w:rPr>
          <w:rFonts w:ascii="Times New Roman" w:hAnsi="Times New Roman"/>
          <w:sz w:val="18"/>
          <w:szCs w:val="18"/>
        </w:rPr>
        <w:t>.</w:t>
      </w:r>
      <w:r w:rsidR="003020F3" w:rsidRPr="00AC1603">
        <w:rPr>
          <w:rFonts w:ascii="Times New Roman" w:hAnsi="Times New Roman"/>
          <w:sz w:val="18"/>
          <w:szCs w:val="18"/>
        </w:rPr>
        <w:t xml:space="preserve"> </w:t>
      </w:r>
      <w:r w:rsidR="00CE1DC8" w:rsidRPr="00AC1603">
        <w:rPr>
          <w:rFonts w:ascii="Times New Roman" w:hAnsi="Times New Roman"/>
          <w:sz w:val="18"/>
          <w:szCs w:val="18"/>
        </w:rPr>
        <w:t xml:space="preserve">5 µL </w:t>
      </w:r>
      <w:r w:rsidR="006C36E7" w:rsidRPr="00AC1603">
        <w:rPr>
          <w:rFonts w:ascii="Times New Roman" w:hAnsi="Times New Roman"/>
          <w:sz w:val="18"/>
          <w:szCs w:val="18"/>
        </w:rPr>
        <w:t xml:space="preserve">of </w:t>
      </w:r>
      <w:r w:rsidR="006C36E7" w:rsidRPr="00AC1603">
        <w:rPr>
          <w:rFonts w:ascii="Times New Roman" w:hAnsi="Times New Roman"/>
          <w:sz w:val="18"/>
          <w:szCs w:val="18"/>
          <w:lang w:eastAsia="en-GB"/>
        </w:rPr>
        <w:t>10 mM</w:t>
      </w:r>
      <w:r w:rsidR="006C36E7" w:rsidRPr="00AC1603">
        <w:rPr>
          <w:rFonts w:ascii="Times New Roman" w:hAnsi="Times New Roman"/>
          <w:sz w:val="18"/>
          <w:szCs w:val="18"/>
        </w:rPr>
        <w:t xml:space="preserve"> </w:t>
      </w:r>
      <w:r w:rsidR="00CE1DC8" w:rsidRPr="00AC1603">
        <w:rPr>
          <w:rFonts w:ascii="Times New Roman" w:hAnsi="Times New Roman"/>
          <w:sz w:val="18"/>
          <w:szCs w:val="18"/>
        </w:rPr>
        <w:t>p</w:t>
      </w:r>
      <w:r w:rsidR="003020F3" w:rsidRPr="00AC1603">
        <w:rPr>
          <w:rFonts w:ascii="Times New Roman" w:hAnsi="Times New Roman"/>
          <w:sz w:val="18"/>
          <w:szCs w:val="18"/>
          <w:lang w:eastAsia="en-GB"/>
        </w:rPr>
        <w:t xml:space="preserve">ure components of personal care products </w:t>
      </w:r>
      <w:r w:rsidR="00DD061D" w:rsidRPr="00AC1603">
        <w:rPr>
          <w:rFonts w:ascii="Times New Roman" w:hAnsi="Times New Roman"/>
          <w:sz w:val="18"/>
          <w:szCs w:val="18"/>
          <w:lang w:eastAsia="en-GB"/>
        </w:rPr>
        <w:t xml:space="preserve">(pcps) </w:t>
      </w:r>
      <w:r w:rsidR="003020F3" w:rsidRPr="00AC1603">
        <w:rPr>
          <w:rFonts w:ascii="Times New Roman" w:hAnsi="Times New Roman"/>
          <w:sz w:val="18"/>
          <w:szCs w:val="18"/>
          <w:lang w:eastAsia="en-GB"/>
        </w:rPr>
        <w:t>(</w:t>
      </w:r>
      <w:r w:rsidR="00CC0B21" w:rsidRPr="00AC1603">
        <w:rPr>
          <w:rFonts w:ascii="Times New Roman" w:hAnsi="Times New Roman"/>
          <w:sz w:val="18"/>
          <w:szCs w:val="18"/>
          <w:lang w:eastAsia="en-GB"/>
        </w:rPr>
        <w:t>liquids</w:t>
      </w:r>
      <w:r w:rsidR="00152D60" w:rsidRPr="00AC1603">
        <w:rPr>
          <w:rFonts w:ascii="Times New Roman" w:hAnsi="Times New Roman"/>
          <w:sz w:val="18"/>
          <w:szCs w:val="18"/>
          <w:lang w:eastAsia="en-GB"/>
        </w:rPr>
        <w:t xml:space="preserve"> – </w:t>
      </w:r>
      <w:r w:rsidR="003020F3" w:rsidRPr="00AC1603">
        <w:rPr>
          <w:rFonts w:ascii="Times New Roman" w:hAnsi="Times New Roman"/>
          <w:sz w:val="18"/>
          <w:szCs w:val="18"/>
          <w:lang w:eastAsia="en-GB"/>
        </w:rPr>
        <w:t>triethanolamine, linalool, propylene carbonate) (Alfa Aesar, Heysham, UK</w:t>
      </w:r>
      <w:r w:rsidR="00CE1DC8" w:rsidRPr="00AC1603">
        <w:rPr>
          <w:rFonts w:ascii="Times New Roman" w:hAnsi="Times New Roman"/>
          <w:sz w:val="18"/>
          <w:szCs w:val="18"/>
          <w:lang w:eastAsia="en-GB"/>
        </w:rPr>
        <w:t>) were deposited onto glass microscope slides and MS analysis conducted while wet</w:t>
      </w:r>
      <w:r w:rsidR="006C36E7" w:rsidRPr="00AC1603">
        <w:rPr>
          <w:rFonts w:ascii="Times New Roman" w:hAnsi="Times New Roman"/>
          <w:sz w:val="18"/>
          <w:szCs w:val="18"/>
          <w:lang w:eastAsia="en-GB"/>
        </w:rPr>
        <w:t>.</w:t>
      </w:r>
      <w:r w:rsidR="003020F3" w:rsidRPr="00AC1603">
        <w:rPr>
          <w:rFonts w:ascii="Times New Roman" w:hAnsi="Times New Roman"/>
          <w:sz w:val="18"/>
          <w:szCs w:val="18"/>
          <w:lang w:eastAsia="en-GB"/>
        </w:rPr>
        <w:t xml:space="preserve"> </w:t>
      </w:r>
      <w:r w:rsidR="006C36E7" w:rsidRPr="00AC1603">
        <w:rPr>
          <w:rFonts w:ascii="Times New Roman" w:hAnsi="Times New Roman"/>
          <w:sz w:val="18"/>
          <w:szCs w:val="18"/>
          <w:lang w:eastAsia="en-GB"/>
        </w:rPr>
        <w:t xml:space="preserve">5 µg crystalline solids including </w:t>
      </w:r>
      <w:r w:rsidR="003020F3" w:rsidRPr="00AC1603">
        <w:rPr>
          <w:rFonts w:ascii="Times New Roman" w:hAnsi="Times New Roman"/>
          <w:sz w:val="18"/>
          <w:szCs w:val="18"/>
          <w:lang w:eastAsia="en-GB"/>
        </w:rPr>
        <w:t>amino acids (valine, leucine, phenylalanine), Fmoc (</w:t>
      </w:r>
      <w:r w:rsidR="003020F3" w:rsidRPr="00AC1603">
        <w:rPr>
          <w:rFonts w:ascii="Times New Roman" w:hAnsi="Times New Roman"/>
          <w:sz w:val="18"/>
          <w:szCs w:val="18"/>
        </w:rPr>
        <w:t xml:space="preserve">fluorenylmethyloxycarbonylchloride-pentafluoro-L-phenylalanine), </w:t>
      </w:r>
      <w:r w:rsidR="003020F3" w:rsidRPr="00AC1603">
        <w:rPr>
          <w:rFonts w:ascii="Times New Roman" w:hAnsi="Times New Roman"/>
          <w:sz w:val="18"/>
          <w:szCs w:val="18"/>
          <w:lang w:eastAsia="en-GB"/>
        </w:rPr>
        <w:t>caffeine (Sigma, Poole, UK)</w:t>
      </w:r>
      <w:r w:rsidR="006C36E7" w:rsidRPr="00AC1603">
        <w:rPr>
          <w:rFonts w:ascii="Times New Roman" w:hAnsi="Times New Roman"/>
          <w:sz w:val="18"/>
          <w:szCs w:val="18"/>
          <w:lang w:eastAsia="en-GB"/>
        </w:rPr>
        <w:t>,</w:t>
      </w:r>
      <w:r w:rsidR="0063323C" w:rsidRPr="00AC1603">
        <w:rPr>
          <w:rFonts w:ascii="Times New Roman" w:hAnsi="Times New Roman"/>
          <w:sz w:val="18"/>
          <w:szCs w:val="18"/>
          <w:lang w:eastAsia="en-GB"/>
        </w:rPr>
        <w:t xml:space="preserve"> </w:t>
      </w:r>
      <w:r w:rsidR="006C36E7" w:rsidRPr="00AC1603">
        <w:rPr>
          <w:rFonts w:ascii="Times New Roman" w:hAnsi="Times New Roman"/>
          <w:sz w:val="18"/>
          <w:szCs w:val="18"/>
          <w:lang w:eastAsia="en-GB"/>
        </w:rPr>
        <w:t xml:space="preserve">the </w:t>
      </w:r>
      <w:r w:rsidR="003020F3" w:rsidRPr="00AC1603">
        <w:rPr>
          <w:rFonts w:ascii="Times New Roman" w:hAnsi="Times New Roman"/>
          <w:sz w:val="18"/>
          <w:szCs w:val="18"/>
        </w:rPr>
        <w:t>phospholipid dipalmitoylphosphatidylcholine (DPPC) (Avanti Pol</w:t>
      </w:r>
      <w:r w:rsidR="0063323C" w:rsidRPr="00AC1603">
        <w:rPr>
          <w:rFonts w:ascii="Times New Roman" w:hAnsi="Times New Roman"/>
          <w:sz w:val="18"/>
          <w:szCs w:val="18"/>
        </w:rPr>
        <w:t xml:space="preserve">ar Lipids, Alabaster, AL, USA) </w:t>
      </w:r>
      <w:r w:rsidR="003020F3" w:rsidRPr="00AC1603">
        <w:rPr>
          <w:rFonts w:ascii="Times New Roman" w:hAnsi="Times New Roman"/>
          <w:sz w:val="18"/>
          <w:szCs w:val="18"/>
          <w:lang w:eastAsia="en-GB"/>
        </w:rPr>
        <w:t>and over the counter generic drug compounds ibuprofen and paracetamol</w:t>
      </w:r>
      <w:r w:rsidR="006C36E7" w:rsidRPr="00AC1603">
        <w:rPr>
          <w:rFonts w:ascii="Times New Roman" w:hAnsi="Times New Roman"/>
          <w:sz w:val="18"/>
          <w:szCs w:val="18"/>
          <w:lang w:eastAsia="en-GB"/>
        </w:rPr>
        <w:t xml:space="preserve">, were also placed on glass slides </w:t>
      </w:r>
      <w:r w:rsidR="003020F3" w:rsidRPr="00AC1603">
        <w:rPr>
          <w:rFonts w:ascii="Times New Roman" w:hAnsi="Times New Roman"/>
          <w:sz w:val="18"/>
          <w:szCs w:val="18"/>
          <w:lang w:eastAsia="en-GB"/>
        </w:rPr>
        <w:t xml:space="preserve">for </w:t>
      </w:r>
      <w:r w:rsidR="006C36E7" w:rsidRPr="00AC1603">
        <w:rPr>
          <w:rFonts w:ascii="Times New Roman" w:hAnsi="Times New Roman"/>
          <w:sz w:val="18"/>
          <w:szCs w:val="18"/>
          <w:lang w:eastAsia="en-GB"/>
        </w:rPr>
        <w:t>MS analysis.</w:t>
      </w:r>
    </w:p>
    <w:p w:rsidR="008A42F4" w:rsidRPr="00AC1603" w:rsidRDefault="008A42F4" w:rsidP="009A3D47">
      <w:pPr>
        <w:spacing w:after="0" w:line="360" w:lineRule="auto"/>
        <w:jc w:val="both"/>
        <w:rPr>
          <w:rFonts w:ascii="Times New Roman" w:hAnsi="Times New Roman"/>
          <w:sz w:val="18"/>
          <w:szCs w:val="18"/>
        </w:rPr>
      </w:pPr>
    </w:p>
    <w:p w:rsidR="009F42DA" w:rsidRDefault="002B4F56" w:rsidP="00C9068C">
      <w:pPr>
        <w:spacing w:after="0" w:line="360" w:lineRule="auto"/>
        <w:jc w:val="both"/>
        <w:rPr>
          <w:rFonts w:ascii="Times New Roman" w:hAnsi="Times New Roman"/>
          <w:b/>
          <w:sz w:val="18"/>
          <w:szCs w:val="18"/>
        </w:rPr>
      </w:pPr>
      <w:r w:rsidRPr="00AC1603">
        <w:rPr>
          <w:rFonts w:ascii="Times New Roman" w:hAnsi="Times New Roman"/>
          <w:b/>
          <w:sz w:val="18"/>
          <w:szCs w:val="18"/>
        </w:rPr>
        <w:t>Micro-plasma</w:t>
      </w:r>
    </w:p>
    <w:p w:rsidR="00C9068C" w:rsidRPr="00AC1603" w:rsidRDefault="00137EF6" w:rsidP="00C9068C">
      <w:pPr>
        <w:spacing w:after="0" w:line="360" w:lineRule="auto"/>
        <w:jc w:val="both"/>
        <w:rPr>
          <w:rFonts w:ascii="Times New Roman" w:hAnsi="Times New Roman"/>
          <w:sz w:val="18"/>
          <w:szCs w:val="18"/>
          <w:lang w:eastAsia="en-GB"/>
        </w:rPr>
      </w:pPr>
      <w:r w:rsidRPr="00AC1603">
        <w:rPr>
          <w:rFonts w:ascii="Times New Roman" w:hAnsi="Times New Roman"/>
          <w:sz w:val="18"/>
          <w:szCs w:val="18"/>
          <w:lang w:eastAsia="en-GB"/>
        </w:rPr>
        <w:t xml:space="preserve">The device is similar </w:t>
      </w:r>
      <w:r w:rsidR="002E2796" w:rsidRPr="00AC1603">
        <w:rPr>
          <w:rFonts w:ascii="Times New Roman" w:hAnsi="Times New Roman"/>
          <w:sz w:val="18"/>
          <w:szCs w:val="18"/>
          <w:lang w:eastAsia="en-GB"/>
        </w:rPr>
        <w:t xml:space="preserve">to </w:t>
      </w:r>
      <w:r w:rsidRPr="00AC1603">
        <w:rPr>
          <w:rFonts w:ascii="Times New Roman" w:hAnsi="Times New Roman"/>
          <w:sz w:val="18"/>
          <w:szCs w:val="18"/>
          <w:lang w:eastAsia="en-GB"/>
        </w:rPr>
        <w:t xml:space="preserve">the </w:t>
      </w:r>
      <w:r w:rsidR="00247313" w:rsidRPr="00AC1603">
        <w:rPr>
          <w:rFonts w:ascii="Times New Roman" w:hAnsi="Times New Roman"/>
          <w:sz w:val="18"/>
          <w:szCs w:val="18"/>
          <w:lang w:eastAsia="en-GB"/>
        </w:rPr>
        <w:t>LTP,</w:t>
      </w:r>
      <w:r w:rsidR="00604720" w:rsidRPr="00AC1603">
        <w:rPr>
          <w:rFonts w:ascii="Times New Roman" w:hAnsi="Times New Roman"/>
          <w:sz w:val="18"/>
          <w:szCs w:val="18"/>
          <w:vertAlign w:val="superscript"/>
          <w:lang w:eastAsia="en-GB"/>
        </w:rPr>
        <w:t>14</w:t>
      </w:r>
      <w:r w:rsidR="00247313" w:rsidRPr="00AC1603">
        <w:rPr>
          <w:rFonts w:ascii="Times New Roman" w:hAnsi="Times New Roman"/>
          <w:sz w:val="18"/>
          <w:szCs w:val="18"/>
          <w:lang w:eastAsia="en-GB"/>
        </w:rPr>
        <w:t xml:space="preserve"> </w:t>
      </w:r>
      <w:r w:rsidR="00D857FE" w:rsidRPr="00AC1603">
        <w:rPr>
          <w:rFonts w:ascii="Times New Roman" w:hAnsi="Times New Roman"/>
          <w:sz w:val="18"/>
          <w:szCs w:val="18"/>
          <w:lang w:eastAsia="en-GB"/>
        </w:rPr>
        <w:t>however the</w:t>
      </w:r>
      <w:r w:rsidRPr="00AC1603">
        <w:rPr>
          <w:rFonts w:ascii="Times New Roman" w:hAnsi="Times New Roman"/>
          <w:sz w:val="18"/>
          <w:szCs w:val="18"/>
          <w:lang w:eastAsia="en-GB"/>
        </w:rPr>
        <w:t xml:space="preserve"> driven and earthed electrodes are reversed in </w:t>
      </w:r>
      <w:r w:rsidR="00E74F9A" w:rsidRPr="00AC1603">
        <w:rPr>
          <w:rFonts w:ascii="Times New Roman" w:hAnsi="Times New Roman"/>
          <w:sz w:val="18"/>
          <w:szCs w:val="18"/>
          <w:lang w:eastAsia="en-GB"/>
        </w:rPr>
        <w:t>this</w:t>
      </w:r>
      <w:r w:rsidRPr="00AC1603">
        <w:rPr>
          <w:rFonts w:ascii="Times New Roman" w:hAnsi="Times New Roman"/>
          <w:sz w:val="18"/>
          <w:szCs w:val="18"/>
          <w:lang w:eastAsia="en-GB"/>
        </w:rPr>
        <w:t xml:space="preserve"> configuration</w:t>
      </w:r>
      <w:r w:rsidR="00247313" w:rsidRPr="00AC1603">
        <w:rPr>
          <w:rFonts w:ascii="Times New Roman" w:hAnsi="Times New Roman"/>
          <w:sz w:val="18"/>
          <w:szCs w:val="18"/>
          <w:lang w:eastAsia="en-GB"/>
        </w:rPr>
        <w:t>.</w:t>
      </w:r>
      <w:r w:rsidR="00F107D4" w:rsidRPr="00AC1603">
        <w:rPr>
          <w:rFonts w:ascii="Times New Roman" w:hAnsi="Times New Roman"/>
          <w:sz w:val="18"/>
          <w:szCs w:val="18"/>
          <w:vertAlign w:val="superscript"/>
          <w:lang w:eastAsia="en-GB"/>
        </w:rPr>
        <w:t>3</w:t>
      </w:r>
      <w:r w:rsidR="0031406B">
        <w:rPr>
          <w:rFonts w:ascii="Times New Roman" w:hAnsi="Times New Roman"/>
          <w:sz w:val="18"/>
          <w:szCs w:val="18"/>
          <w:vertAlign w:val="superscript"/>
          <w:lang w:eastAsia="en-GB"/>
        </w:rPr>
        <w:t>8</w:t>
      </w:r>
      <w:r w:rsidRPr="00AC1603">
        <w:rPr>
          <w:rFonts w:ascii="Times New Roman" w:hAnsi="Times New Roman"/>
          <w:sz w:val="18"/>
          <w:szCs w:val="18"/>
          <w:lang w:eastAsia="en-GB"/>
        </w:rPr>
        <w:t xml:space="preserve"> </w:t>
      </w:r>
      <w:r w:rsidR="0049762B" w:rsidRPr="00AC1603">
        <w:rPr>
          <w:rFonts w:ascii="Times New Roman" w:hAnsi="Times New Roman"/>
          <w:sz w:val="18"/>
          <w:szCs w:val="18"/>
          <w:lang w:eastAsia="en-GB"/>
        </w:rPr>
        <w:t xml:space="preserve">A full description </w:t>
      </w:r>
      <w:r w:rsidR="00C9068C" w:rsidRPr="00AC1603">
        <w:rPr>
          <w:rFonts w:ascii="Times New Roman" w:hAnsi="Times New Roman"/>
          <w:sz w:val="18"/>
          <w:szCs w:val="18"/>
          <w:lang w:eastAsia="en-GB"/>
        </w:rPr>
        <w:t xml:space="preserve">and </w:t>
      </w:r>
      <w:r w:rsidR="006E5F34">
        <w:rPr>
          <w:rFonts w:ascii="Times New Roman" w:hAnsi="Times New Roman"/>
          <w:sz w:val="18"/>
          <w:szCs w:val="18"/>
          <w:lang w:eastAsia="en-GB"/>
        </w:rPr>
        <w:t>optical image</w:t>
      </w:r>
      <w:r w:rsidR="00C9068C" w:rsidRPr="00AC1603">
        <w:rPr>
          <w:rFonts w:ascii="Times New Roman" w:hAnsi="Times New Roman"/>
          <w:sz w:val="18"/>
          <w:szCs w:val="18"/>
          <w:lang w:eastAsia="en-GB"/>
        </w:rPr>
        <w:t xml:space="preserve"> </w:t>
      </w:r>
      <w:r w:rsidR="0049762B" w:rsidRPr="00AC1603">
        <w:rPr>
          <w:rFonts w:ascii="Times New Roman" w:hAnsi="Times New Roman"/>
          <w:sz w:val="18"/>
          <w:szCs w:val="18"/>
          <w:lang w:eastAsia="en-GB"/>
        </w:rPr>
        <w:t xml:space="preserve">of the micro-plasma </w:t>
      </w:r>
      <w:r w:rsidR="006E5F34">
        <w:rPr>
          <w:rFonts w:ascii="Times New Roman" w:hAnsi="Times New Roman"/>
          <w:sz w:val="18"/>
          <w:szCs w:val="18"/>
          <w:lang w:eastAsia="en-GB"/>
        </w:rPr>
        <w:t xml:space="preserve">in operation </w:t>
      </w:r>
      <w:r w:rsidR="0049762B" w:rsidRPr="00AC1603">
        <w:rPr>
          <w:rFonts w:ascii="Times New Roman" w:hAnsi="Times New Roman"/>
          <w:sz w:val="18"/>
          <w:szCs w:val="18"/>
          <w:lang w:eastAsia="en-GB"/>
        </w:rPr>
        <w:t xml:space="preserve">can be found in the </w:t>
      </w:r>
      <w:r w:rsidR="0038073C" w:rsidRPr="0038073C">
        <w:rPr>
          <w:rFonts w:ascii="Times New Roman" w:hAnsi="Times New Roman"/>
          <w:i/>
          <w:sz w:val="18"/>
          <w:szCs w:val="18"/>
          <w:lang w:eastAsia="en-GB"/>
        </w:rPr>
        <w:t>SI</w:t>
      </w:r>
      <w:r w:rsidR="0049762B" w:rsidRPr="00AC1603">
        <w:rPr>
          <w:rFonts w:ascii="Times New Roman" w:hAnsi="Times New Roman"/>
          <w:sz w:val="18"/>
          <w:szCs w:val="18"/>
          <w:lang w:eastAsia="en-GB"/>
        </w:rPr>
        <w:t xml:space="preserve"> </w:t>
      </w:r>
      <w:r w:rsidR="00E72596">
        <w:rPr>
          <w:rFonts w:ascii="Times New Roman" w:hAnsi="Times New Roman"/>
          <w:sz w:val="18"/>
          <w:szCs w:val="18"/>
          <w:lang w:eastAsia="en-GB"/>
        </w:rPr>
        <w:t>(Fig.</w:t>
      </w:r>
      <w:r w:rsidR="00892DA1" w:rsidRPr="00AC1603">
        <w:rPr>
          <w:rFonts w:ascii="Times New Roman" w:hAnsi="Times New Roman"/>
          <w:sz w:val="18"/>
          <w:szCs w:val="18"/>
          <w:lang w:eastAsia="en-GB"/>
        </w:rPr>
        <w:t xml:space="preserve"> S2)</w:t>
      </w:r>
      <w:r w:rsidR="0031406B">
        <w:rPr>
          <w:rFonts w:ascii="Times New Roman" w:hAnsi="Times New Roman"/>
          <w:sz w:val="18"/>
          <w:szCs w:val="18"/>
          <w:lang w:eastAsia="en-GB"/>
        </w:rPr>
        <w:t xml:space="preserve"> while a sche</w:t>
      </w:r>
      <w:r w:rsidR="00EC5C45">
        <w:rPr>
          <w:rFonts w:ascii="Times New Roman" w:hAnsi="Times New Roman"/>
          <w:sz w:val="18"/>
          <w:szCs w:val="18"/>
          <w:lang w:eastAsia="en-GB"/>
        </w:rPr>
        <w:t>matic is also included in Fig.</w:t>
      </w:r>
      <w:r w:rsidR="0031406B">
        <w:rPr>
          <w:rFonts w:ascii="Times New Roman" w:hAnsi="Times New Roman"/>
          <w:sz w:val="18"/>
          <w:szCs w:val="18"/>
          <w:lang w:eastAsia="en-GB"/>
        </w:rPr>
        <w:t xml:space="preserve"> 1. </w:t>
      </w:r>
      <w:r w:rsidR="0098276B" w:rsidRPr="00AC1603">
        <w:rPr>
          <w:rFonts w:ascii="Times New Roman" w:hAnsi="Times New Roman"/>
          <w:sz w:val="18"/>
          <w:szCs w:val="18"/>
          <w:lang w:eastAsia="en-GB"/>
        </w:rPr>
        <w:t xml:space="preserve">The main operating parameters were; a driving frequency of 14.25 kHz resulting </w:t>
      </w:r>
      <w:r w:rsidR="00C9068C" w:rsidRPr="00AC1603">
        <w:rPr>
          <w:rFonts w:ascii="Times New Roman" w:hAnsi="Times New Roman"/>
          <w:sz w:val="18"/>
          <w:szCs w:val="18"/>
          <w:lang w:eastAsia="en-GB"/>
        </w:rPr>
        <w:t xml:space="preserve">in </w:t>
      </w:r>
      <w:r w:rsidR="0098276B" w:rsidRPr="00AC1603">
        <w:rPr>
          <w:rFonts w:ascii="Times New Roman" w:hAnsi="Times New Roman"/>
          <w:sz w:val="18"/>
          <w:szCs w:val="18"/>
          <w:lang w:eastAsia="en-GB"/>
        </w:rPr>
        <w:t>ac voltage</w:t>
      </w:r>
      <w:r w:rsidR="00C9068C" w:rsidRPr="00AC1603">
        <w:rPr>
          <w:rFonts w:ascii="Times New Roman" w:hAnsi="Times New Roman"/>
          <w:sz w:val="18"/>
          <w:szCs w:val="18"/>
          <w:lang w:eastAsia="en-GB"/>
        </w:rPr>
        <w:t>s</w:t>
      </w:r>
      <w:r w:rsidR="0098276B" w:rsidRPr="00AC1603">
        <w:rPr>
          <w:rFonts w:ascii="Times New Roman" w:hAnsi="Times New Roman"/>
          <w:sz w:val="18"/>
          <w:szCs w:val="18"/>
          <w:lang w:eastAsia="en-GB"/>
        </w:rPr>
        <w:t xml:space="preserve"> 9.8 kV p-p</w:t>
      </w:r>
      <w:r w:rsidR="00C9068C" w:rsidRPr="00AC1603">
        <w:rPr>
          <w:rFonts w:ascii="Times New Roman" w:hAnsi="Times New Roman"/>
          <w:sz w:val="18"/>
          <w:szCs w:val="18"/>
          <w:lang w:eastAsia="en-GB"/>
        </w:rPr>
        <w:t xml:space="preserve"> applied to a sharpened copper electrode, </w:t>
      </w:r>
      <w:r w:rsidR="00C9068C" w:rsidRPr="00AC1603">
        <w:rPr>
          <w:rFonts w:ascii="Times New Roman" w:hAnsi="Times New Roman"/>
          <w:sz w:val="18"/>
          <w:szCs w:val="18"/>
        </w:rPr>
        <w:t>1.0 mm diameter</w:t>
      </w:r>
      <w:r w:rsidR="0098276B" w:rsidRPr="00AC1603">
        <w:rPr>
          <w:rFonts w:ascii="Times New Roman" w:hAnsi="Times New Roman"/>
          <w:sz w:val="18"/>
          <w:szCs w:val="18"/>
          <w:lang w:eastAsia="en-GB"/>
        </w:rPr>
        <w:t xml:space="preserve">; the </w:t>
      </w:r>
      <w:r w:rsidR="00C9068C" w:rsidRPr="00AC1603">
        <w:rPr>
          <w:rFonts w:ascii="Times New Roman" w:hAnsi="Times New Roman"/>
          <w:sz w:val="18"/>
          <w:szCs w:val="18"/>
        </w:rPr>
        <w:t>electrode was placed coaxially within tapered borosilicate glass capillaries 112.5 mm long, 3.0 mm outer diameter and 1.6 mm inner diameter; the tape</w:t>
      </w:r>
      <w:r w:rsidR="00D222DE">
        <w:rPr>
          <w:rFonts w:ascii="Times New Roman" w:hAnsi="Times New Roman"/>
          <w:sz w:val="18"/>
          <w:szCs w:val="18"/>
        </w:rPr>
        <w:t>red end of the capillaries is 2</w:t>
      </w:r>
      <w:r w:rsidR="00C9068C" w:rsidRPr="00AC1603">
        <w:rPr>
          <w:rFonts w:ascii="Times New Roman" w:hAnsi="Times New Roman"/>
          <w:sz w:val="18"/>
          <w:szCs w:val="18"/>
        </w:rPr>
        <w:t>5 mm long with variable diameters in the range 20 – 56 µm</w:t>
      </w:r>
      <w:r w:rsidR="00CE15FB" w:rsidRPr="00AC1603">
        <w:rPr>
          <w:rFonts w:ascii="Times New Roman" w:hAnsi="Times New Roman"/>
          <w:sz w:val="18"/>
          <w:szCs w:val="18"/>
        </w:rPr>
        <w:t xml:space="preserve"> (</w:t>
      </w:r>
      <w:r w:rsidR="00CE15FB" w:rsidRPr="00AC1603">
        <w:rPr>
          <w:rFonts w:ascii="Times New Roman" w:hAnsi="Times New Roman"/>
          <w:i/>
          <w:sz w:val="18"/>
          <w:szCs w:val="18"/>
        </w:rPr>
        <w:t>D</w:t>
      </w:r>
      <w:r w:rsidR="00CE15FB" w:rsidRPr="00AC1603">
        <w:rPr>
          <w:rFonts w:ascii="Times New Roman" w:hAnsi="Times New Roman"/>
          <w:i/>
          <w:sz w:val="18"/>
          <w:szCs w:val="18"/>
          <w:vertAlign w:val="subscript"/>
        </w:rPr>
        <w:t>c</w:t>
      </w:r>
      <w:r w:rsidR="00CE15FB" w:rsidRPr="00AC1603">
        <w:rPr>
          <w:rFonts w:ascii="Times New Roman" w:hAnsi="Times New Roman"/>
          <w:sz w:val="18"/>
          <w:szCs w:val="18"/>
        </w:rPr>
        <w:t>)</w:t>
      </w:r>
      <w:r w:rsidR="00C9068C" w:rsidRPr="00AC1603">
        <w:rPr>
          <w:rFonts w:ascii="Times New Roman" w:hAnsi="Times New Roman"/>
          <w:sz w:val="18"/>
          <w:szCs w:val="18"/>
        </w:rPr>
        <w:t xml:space="preserve">; the sharpened tip of the </w:t>
      </w:r>
      <w:r w:rsidR="006218AD" w:rsidRPr="00AC1603">
        <w:rPr>
          <w:rFonts w:ascii="Times New Roman" w:hAnsi="Times New Roman"/>
          <w:sz w:val="18"/>
          <w:szCs w:val="18"/>
        </w:rPr>
        <w:t>electrode</w:t>
      </w:r>
      <w:r w:rsidR="00D222DE">
        <w:rPr>
          <w:rFonts w:ascii="Times New Roman" w:hAnsi="Times New Roman"/>
          <w:sz w:val="18"/>
          <w:szCs w:val="18"/>
        </w:rPr>
        <w:t xml:space="preserve"> is placed 3</w:t>
      </w:r>
      <w:r w:rsidR="00C9068C" w:rsidRPr="00AC1603">
        <w:rPr>
          <w:rFonts w:ascii="Times New Roman" w:hAnsi="Times New Roman"/>
          <w:sz w:val="18"/>
          <w:szCs w:val="18"/>
        </w:rPr>
        <w:t xml:space="preserve">5 </w:t>
      </w:r>
      <w:r w:rsidR="00685B89" w:rsidRPr="00AC1603">
        <w:rPr>
          <w:rFonts w:ascii="Times New Roman" w:hAnsi="Times New Roman"/>
          <w:sz w:val="18"/>
          <w:szCs w:val="18"/>
        </w:rPr>
        <w:t>mm from the end of the capillaries</w:t>
      </w:r>
      <w:r w:rsidR="006218AD" w:rsidRPr="00AC1603">
        <w:rPr>
          <w:rFonts w:ascii="Times New Roman" w:hAnsi="Times New Roman"/>
          <w:sz w:val="18"/>
          <w:szCs w:val="18"/>
        </w:rPr>
        <w:t>;</w:t>
      </w:r>
      <w:r w:rsidR="00C9068C" w:rsidRPr="00AC1603">
        <w:rPr>
          <w:rFonts w:ascii="Times New Roman" w:hAnsi="Times New Roman"/>
          <w:sz w:val="18"/>
          <w:szCs w:val="18"/>
        </w:rPr>
        <w:t xml:space="preserve"> </w:t>
      </w:r>
      <w:r w:rsidR="006218AD" w:rsidRPr="00AC1603">
        <w:rPr>
          <w:rFonts w:ascii="Times New Roman" w:hAnsi="Times New Roman"/>
          <w:sz w:val="18"/>
          <w:szCs w:val="18"/>
        </w:rPr>
        <w:t>a</w:t>
      </w:r>
      <w:r w:rsidR="00C9068C" w:rsidRPr="00AC1603">
        <w:rPr>
          <w:rFonts w:ascii="Times New Roman" w:hAnsi="Times New Roman"/>
          <w:sz w:val="18"/>
          <w:szCs w:val="18"/>
        </w:rPr>
        <w:t>luminium tape, 10 mm in width, is wrapped around the cap</w:t>
      </w:r>
      <w:r w:rsidR="00685B89" w:rsidRPr="00AC1603">
        <w:rPr>
          <w:rFonts w:ascii="Times New Roman" w:hAnsi="Times New Roman"/>
          <w:sz w:val="18"/>
          <w:szCs w:val="18"/>
        </w:rPr>
        <w:t>illaries</w:t>
      </w:r>
      <w:r w:rsidR="00D222DE">
        <w:rPr>
          <w:rFonts w:ascii="Times New Roman" w:hAnsi="Times New Roman"/>
          <w:sz w:val="18"/>
          <w:szCs w:val="18"/>
        </w:rPr>
        <w:t xml:space="preserve"> 4</w:t>
      </w:r>
      <w:r w:rsidR="00C9068C" w:rsidRPr="00AC1603">
        <w:rPr>
          <w:rFonts w:ascii="Times New Roman" w:hAnsi="Times New Roman"/>
          <w:sz w:val="18"/>
          <w:szCs w:val="18"/>
        </w:rPr>
        <w:t>5 mm from the end and is electrically grounded</w:t>
      </w:r>
      <w:r w:rsidR="006218AD" w:rsidRPr="00AC1603">
        <w:rPr>
          <w:rFonts w:ascii="Times New Roman" w:hAnsi="Times New Roman"/>
          <w:sz w:val="18"/>
          <w:szCs w:val="18"/>
        </w:rPr>
        <w:t>; h</w:t>
      </w:r>
      <w:r w:rsidR="00C9068C" w:rsidRPr="00AC1603">
        <w:rPr>
          <w:rFonts w:ascii="Times New Roman" w:hAnsi="Times New Roman"/>
          <w:sz w:val="18"/>
          <w:szCs w:val="18"/>
        </w:rPr>
        <w:t xml:space="preserve">elium gas, 99.996% pure (BOC, Guildford, UK), flows between the driven electrode and </w:t>
      </w:r>
      <w:r w:rsidR="00685B89" w:rsidRPr="00AC1603">
        <w:rPr>
          <w:rFonts w:ascii="Times New Roman" w:hAnsi="Times New Roman"/>
          <w:sz w:val="18"/>
          <w:szCs w:val="18"/>
        </w:rPr>
        <w:t>capillaries</w:t>
      </w:r>
      <w:r w:rsidR="00DF7ECF" w:rsidRPr="00AC1603">
        <w:rPr>
          <w:rFonts w:ascii="Times New Roman" w:hAnsi="Times New Roman"/>
          <w:sz w:val="18"/>
          <w:szCs w:val="18"/>
        </w:rPr>
        <w:t xml:space="preserve"> and </w:t>
      </w:r>
      <w:r w:rsidR="00C9068C" w:rsidRPr="00AC1603">
        <w:rPr>
          <w:rFonts w:ascii="Times New Roman" w:hAnsi="Times New Roman"/>
          <w:sz w:val="18"/>
          <w:szCs w:val="18"/>
        </w:rPr>
        <w:t>out through the tapered end</w:t>
      </w:r>
      <w:r w:rsidR="006218AD" w:rsidRPr="00AC1603">
        <w:rPr>
          <w:rFonts w:ascii="Times New Roman" w:hAnsi="Times New Roman"/>
          <w:sz w:val="18"/>
          <w:szCs w:val="18"/>
        </w:rPr>
        <w:t xml:space="preserve"> and is </w:t>
      </w:r>
      <w:r w:rsidR="00C9068C" w:rsidRPr="00AC1603">
        <w:rPr>
          <w:rFonts w:ascii="Times New Roman" w:hAnsi="Times New Roman"/>
          <w:sz w:val="18"/>
          <w:szCs w:val="18"/>
        </w:rPr>
        <w:t>controlled via a rotameter (Omega engineering, Manchester, UK), in the range 5 – 65 ml/min.</w:t>
      </w:r>
    </w:p>
    <w:p w:rsidR="00C9068C" w:rsidRPr="00AC1603" w:rsidRDefault="00C9068C" w:rsidP="009A3D47">
      <w:pPr>
        <w:spacing w:after="0" w:line="360" w:lineRule="auto"/>
        <w:jc w:val="both"/>
        <w:rPr>
          <w:rFonts w:ascii="Times New Roman" w:hAnsi="Times New Roman"/>
          <w:sz w:val="18"/>
          <w:szCs w:val="18"/>
          <w:lang w:eastAsia="en-GB"/>
        </w:rPr>
      </w:pPr>
    </w:p>
    <w:p w:rsidR="0071600B" w:rsidRDefault="00B27715" w:rsidP="0071600B">
      <w:pPr>
        <w:spacing w:after="0" w:line="360" w:lineRule="auto"/>
        <w:rPr>
          <w:rFonts w:ascii="Times New Roman" w:hAnsi="Times New Roman"/>
          <w:b/>
          <w:sz w:val="18"/>
          <w:szCs w:val="18"/>
        </w:rPr>
      </w:pPr>
      <w:r w:rsidRPr="00AC1603">
        <w:rPr>
          <w:rFonts w:ascii="Times New Roman" w:hAnsi="Times New Roman"/>
          <w:b/>
          <w:sz w:val="18"/>
          <w:szCs w:val="18"/>
        </w:rPr>
        <w:t>Mass S</w:t>
      </w:r>
      <w:r w:rsidR="00863EF7" w:rsidRPr="00AC1603">
        <w:rPr>
          <w:rFonts w:ascii="Times New Roman" w:hAnsi="Times New Roman"/>
          <w:b/>
          <w:sz w:val="18"/>
          <w:szCs w:val="18"/>
        </w:rPr>
        <w:t>pectrometer</w:t>
      </w:r>
    </w:p>
    <w:p w:rsidR="00DA3914" w:rsidRDefault="0055764E" w:rsidP="009A3D47">
      <w:pPr>
        <w:spacing w:after="0" w:line="360" w:lineRule="auto"/>
        <w:jc w:val="both"/>
        <w:rPr>
          <w:rFonts w:ascii="Times New Roman" w:hAnsi="Times New Roman"/>
          <w:sz w:val="18"/>
          <w:szCs w:val="18"/>
        </w:rPr>
      </w:pPr>
      <w:r w:rsidRPr="00AC1603">
        <w:rPr>
          <w:rFonts w:ascii="Times New Roman" w:hAnsi="Times New Roman"/>
          <w:sz w:val="18"/>
          <w:szCs w:val="18"/>
        </w:rPr>
        <w:t xml:space="preserve">A Thermo </w:t>
      </w:r>
      <w:r w:rsidR="00FE38F5" w:rsidRPr="00AC1603">
        <w:rPr>
          <w:rFonts w:ascii="Times New Roman" w:hAnsi="Times New Roman"/>
          <w:sz w:val="18"/>
          <w:szCs w:val="18"/>
        </w:rPr>
        <w:t xml:space="preserve">Scientific </w:t>
      </w:r>
      <w:r w:rsidRPr="00AC1603">
        <w:rPr>
          <w:rFonts w:ascii="Times New Roman" w:hAnsi="Times New Roman"/>
          <w:sz w:val="18"/>
          <w:szCs w:val="18"/>
        </w:rPr>
        <w:t>LTQ-Orbitrap Velos mass spectrometer</w:t>
      </w:r>
      <w:r w:rsidR="00315ECB" w:rsidRPr="00AC1603">
        <w:rPr>
          <w:rFonts w:ascii="Times New Roman" w:hAnsi="Times New Roman"/>
          <w:sz w:val="18"/>
          <w:szCs w:val="18"/>
        </w:rPr>
        <w:t xml:space="preserve"> </w:t>
      </w:r>
      <w:r w:rsidR="00863EF7" w:rsidRPr="00AC1603">
        <w:rPr>
          <w:rFonts w:ascii="Times New Roman" w:hAnsi="Times New Roman"/>
          <w:sz w:val="18"/>
          <w:szCs w:val="18"/>
        </w:rPr>
        <w:t xml:space="preserve">(LTQ </w:t>
      </w:r>
      <w:r w:rsidR="00A445EA" w:rsidRPr="00AC1603">
        <w:rPr>
          <w:rFonts w:ascii="Times New Roman" w:hAnsi="Times New Roman"/>
          <w:sz w:val="18"/>
          <w:szCs w:val="18"/>
        </w:rPr>
        <w:t xml:space="preserve">linear </w:t>
      </w:r>
      <w:r w:rsidR="00C5206A" w:rsidRPr="00AC1603">
        <w:rPr>
          <w:rFonts w:ascii="Times New Roman" w:hAnsi="Times New Roman"/>
          <w:sz w:val="18"/>
          <w:szCs w:val="18"/>
        </w:rPr>
        <w:t>ion trap</w:t>
      </w:r>
      <w:r w:rsidR="001B476A" w:rsidRPr="00AC1603">
        <w:rPr>
          <w:rFonts w:ascii="Times New Roman" w:hAnsi="Times New Roman"/>
          <w:sz w:val="18"/>
          <w:szCs w:val="18"/>
        </w:rPr>
        <w:t>,</w:t>
      </w:r>
      <w:r w:rsidR="00863EF7" w:rsidRPr="00AC1603">
        <w:rPr>
          <w:rFonts w:ascii="Times New Roman" w:hAnsi="Times New Roman"/>
          <w:sz w:val="18"/>
          <w:szCs w:val="18"/>
        </w:rPr>
        <w:t xml:space="preserve"> nominal mass resolution) </w:t>
      </w:r>
      <w:r w:rsidR="009F4C02" w:rsidRPr="00AC1603">
        <w:rPr>
          <w:rFonts w:ascii="Times New Roman" w:hAnsi="Times New Roman"/>
          <w:sz w:val="18"/>
          <w:szCs w:val="18"/>
        </w:rPr>
        <w:t xml:space="preserve">was used </w:t>
      </w:r>
      <w:r w:rsidR="00863EF7" w:rsidRPr="00AC1603">
        <w:rPr>
          <w:rFonts w:ascii="Times New Roman" w:hAnsi="Times New Roman"/>
          <w:sz w:val="18"/>
          <w:szCs w:val="18"/>
        </w:rPr>
        <w:t xml:space="preserve">for all </w:t>
      </w:r>
      <w:r w:rsidR="00C5206A" w:rsidRPr="00AC1603">
        <w:rPr>
          <w:rFonts w:ascii="Times New Roman" w:hAnsi="Times New Roman"/>
          <w:sz w:val="18"/>
          <w:szCs w:val="18"/>
        </w:rPr>
        <w:t>MS</w:t>
      </w:r>
      <w:r w:rsidR="00863EF7" w:rsidRPr="00AC1603">
        <w:rPr>
          <w:rFonts w:ascii="Times New Roman" w:hAnsi="Times New Roman"/>
          <w:sz w:val="18"/>
          <w:szCs w:val="18"/>
        </w:rPr>
        <w:t xml:space="preserve"> studies, unless otherwise stated.</w:t>
      </w:r>
      <w:r w:rsidR="009F4C02" w:rsidRPr="00AC1603">
        <w:rPr>
          <w:rFonts w:ascii="Times New Roman" w:hAnsi="Times New Roman"/>
          <w:sz w:val="18"/>
          <w:szCs w:val="18"/>
        </w:rPr>
        <w:t xml:space="preserve"> </w:t>
      </w:r>
      <w:r w:rsidR="00863EF7" w:rsidRPr="00AC1603">
        <w:rPr>
          <w:rFonts w:ascii="Times New Roman" w:hAnsi="Times New Roman"/>
          <w:sz w:val="18"/>
          <w:szCs w:val="18"/>
        </w:rPr>
        <w:t>N</w:t>
      </w:r>
      <w:r w:rsidRPr="00AC1603">
        <w:rPr>
          <w:rFonts w:ascii="Times New Roman" w:hAnsi="Times New Roman"/>
          <w:sz w:val="18"/>
          <w:szCs w:val="18"/>
        </w:rPr>
        <w:t>egative ion mode</w:t>
      </w:r>
      <w:r w:rsidR="002F7495" w:rsidRPr="00AC1603">
        <w:rPr>
          <w:rFonts w:ascii="Times New Roman" w:hAnsi="Times New Roman"/>
          <w:sz w:val="18"/>
          <w:szCs w:val="18"/>
        </w:rPr>
        <w:t xml:space="preserve"> </w:t>
      </w:r>
      <w:r w:rsidR="002A21ED" w:rsidRPr="00AC1603">
        <w:rPr>
          <w:rFonts w:ascii="Times New Roman" w:hAnsi="Times New Roman"/>
          <w:sz w:val="18"/>
          <w:szCs w:val="18"/>
        </w:rPr>
        <w:t>MS</w:t>
      </w:r>
      <w:r w:rsidR="00863EF7" w:rsidRPr="00AC1603">
        <w:rPr>
          <w:rFonts w:ascii="Times New Roman" w:hAnsi="Times New Roman"/>
          <w:sz w:val="18"/>
          <w:szCs w:val="18"/>
        </w:rPr>
        <w:t xml:space="preserve"> was employed </w:t>
      </w:r>
      <w:r w:rsidR="002F7495" w:rsidRPr="00AC1603">
        <w:rPr>
          <w:rFonts w:ascii="Times New Roman" w:hAnsi="Times New Roman"/>
          <w:sz w:val="18"/>
          <w:szCs w:val="18"/>
        </w:rPr>
        <w:t xml:space="preserve">for </w:t>
      </w:r>
      <w:r w:rsidR="002F5782" w:rsidRPr="00AC1603">
        <w:rPr>
          <w:rFonts w:ascii="Times New Roman" w:hAnsi="Times New Roman"/>
          <w:sz w:val="18"/>
          <w:szCs w:val="18"/>
        </w:rPr>
        <w:t xml:space="preserve">all </w:t>
      </w:r>
      <w:r w:rsidR="002F7495" w:rsidRPr="00AC1603">
        <w:rPr>
          <w:rFonts w:ascii="Times New Roman" w:hAnsi="Times New Roman"/>
          <w:sz w:val="18"/>
          <w:szCs w:val="18"/>
        </w:rPr>
        <w:t xml:space="preserve">studies </w:t>
      </w:r>
      <w:r w:rsidR="00863EF7" w:rsidRPr="00AC1603">
        <w:rPr>
          <w:rFonts w:ascii="Times New Roman" w:hAnsi="Times New Roman"/>
          <w:sz w:val="18"/>
          <w:szCs w:val="18"/>
        </w:rPr>
        <w:t>of</w:t>
      </w:r>
      <w:r w:rsidR="002F7495" w:rsidRPr="00AC1603">
        <w:rPr>
          <w:rFonts w:ascii="Times New Roman" w:hAnsi="Times New Roman"/>
          <w:sz w:val="18"/>
          <w:szCs w:val="18"/>
        </w:rPr>
        <w:t xml:space="preserve"> PTFE</w:t>
      </w:r>
      <w:r w:rsidR="00EB1A12">
        <w:rPr>
          <w:rFonts w:ascii="Times New Roman" w:hAnsi="Times New Roman"/>
          <w:sz w:val="18"/>
          <w:szCs w:val="18"/>
        </w:rPr>
        <w:t xml:space="preserve"> as desorption/ionisation is not observed from this substrate in positive ion mode</w:t>
      </w:r>
      <w:r w:rsidRPr="00AC1603">
        <w:rPr>
          <w:rFonts w:ascii="Times New Roman" w:hAnsi="Times New Roman"/>
          <w:sz w:val="18"/>
          <w:szCs w:val="18"/>
        </w:rPr>
        <w:t>.</w:t>
      </w:r>
      <w:r w:rsidR="009F4C02" w:rsidRPr="00AC1603">
        <w:rPr>
          <w:rFonts w:ascii="Times New Roman" w:hAnsi="Times New Roman"/>
          <w:sz w:val="18"/>
          <w:szCs w:val="18"/>
        </w:rPr>
        <w:t xml:space="preserve"> Preliminary studies </w:t>
      </w:r>
      <w:r w:rsidR="00A445EA" w:rsidRPr="00AC1603">
        <w:rPr>
          <w:rFonts w:ascii="Times New Roman" w:hAnsi="Times New Roman"/>
          <w:sz w:val="18"/>
          <w:szCs w:val="18"/>
        </w:rPr>
        <w:t xml:space="preserve">of PTFE </w:t>
      </w:r>
      <w:r w:rsidR="009F4C02" w:rsidRPr="00AC1603">
        <w:rPr>
          <w:rFonts w:ascii="Times New Roman" w:hAnsi="Times New Roman"/>
          <w:sz w:val="18"/>
          <w:szCs w:val="18"/>
        </w:rPr>
        <w:t xml:space="preserve">established </w:t>
      </w:r>
      <w:r w:rsidR="00EB1A12">
        <w:rPr>
          <w:rFonts w:ascii="Times New Roman" w:hAnsi="Times New Roman"/>
          <w:sz w:val="18"/>
          <w:szCs w:val="18"/>
        </w:rPr>
        <w:t>that the spectrometer needed to be programmed</w:t>
      </w:r>
      <w:r w:rsidR="00152D60" w:rsidRPr="00AC1603">
        <w:rPr>
          <w:rFonts w:ascii="Times New Roman" w:hAnsi="Times New Roman"/>
          <w:sz w:val="18"/>
          <w:szCs w:val="18"/>
        </w:rPr>
        <w:t xml:space="preserve"> </w:t>
      </w:r>
      <w:r w:rsidR="00EB1A12">
        <w:rPr>
          <w:rFonts w:ascii="Times New Roman" w:hAnsi="Times New Roman"/>
          <w:sz w:val="18"/>
          <w:szCs w:val="18"/>
        </w:rPr>
        <w:t xml:space="preserve">with a set ion trap injection time of </w:t>
      </w:r>
      <w:r w:rsidR="002F7495" w:rsidRPr="00AC1603">
        <w:rPr>
          <w:rFonts w:ascii="Times New Roman" w:hAnsi="Times New Roman"/>
          <w:sz w:val="18"/>
          <w:szCs w:val="18"/>
        </w:rPr>
        <w:t>600 ms with automatic gain control turned off and 5 co-added micro-scans per spectrum</w:t>
      </w:r>
      <w:r w:rsidR="00BD339C" w:rsidRPr="00AC1603">
        <w:rPr>
          <w:rFonts w:ascii="Times New Roman" w:hAnsi="Times New Roman"/>
          <w:sz w:val="18"/>
          <w:szCs w:val="18"/>
        </w:rPr>
        <w:t xml:space="preserve">. </w:t>
      </w:r>
      <w:r w:rsidR="00724A29" w:rsidRPr="00AC1603">
        <w:rPr>
          <w:rFonts w:ascii="Times New Roman" w:hAnsi="Times New Roman"/>
          <w:sz w:val="18"/>
          <w:szCs w:val="18"/>
        </w:rPr>
        <w:t xml:space="preserve">Total ion current </w:t>
      </w:r>
      <w:r w:rsidR="00963AAC" w:rsidRPr="00AC1603">
        <w:rPr>
          <w:rFonts w:ascii="Times New Roman" w:hAnsi="Times New Roman"/>
          <w:sz w:val="18"/>
          <w:szCs w:val="18"/>
        </w:rPr>
        <w:t xml:space="preserve">(TIC) </w:t>
      </w:r>
      <w:r w:rsidR="00724A29" w:rsidRPr="00AC1603">
        <w:rPr>
          <w:rFonts w:ascii="Times New Roman" w:hAnsi="Times New Roman"/>
          <w:sz w:val="18"/>
          <w:szCs w:val="18"/>
        </w:rPr>
        <w:t xml:space="preserve">intensities were generated by summing ion signal intensity over the range </w:t>
      </w:r>
      <w:r w:rsidR="00724A29" w:rsidRPr="00AC1603">
        <w:rPr>
          <w:rFonts w:ascii="Times New Roman" w:hAnsi="Times New Roman"/>
          <w:i/>
          <w:sz w:val="18"/>
          <w:szCs w:val="18"/>
        </w:rPr>
        <w:t>m/z</w:t>
      </w:r>
      <w:r w:rsidR="00724A29" w:rsidRPr="00AC1603">
        <w:rPr>
          <w:rFonts w:ascii="Times New Roman" w:hAnsi="Times New Roman"/>
          <w:sz w:val="18"/>
          <w:szCs w:val="18"/>
        </w:rPr>
        <w:t xml:space="preserve"> 200 – 500. </w:t>
      </w:r>
      <w:r w:rsidR="002F5782" w:rsidRPr="00AC1603">
        <w:rPr>
          <w:rFonts w:ascii="Times New Roman" w:hAnsi="Times New Roman"/>
          <w:sz w:val="18"/>
          <w:szCs w:val="18"/>
        </w:rPr>
        <w:t>T</w:t>
      </w:r>
      <w:r w:rsidR="00CF300C" w:rsidRPr="00AC1603">
        <w:rPr>
          <w:rFonts w:ascii="Times New Roman" w:hAnsi="Times New Roman"/>
          <w:sz w:val="18"/>
          <w:szCs w:val="18"/>
        </w:rPr>
        <w:t>he standard ion transfer tube was replaced with an extended version</w:t>
      </w:r>
      <w:r w:rsidR="006E5F34">
        <w:rPr>
          <w:rFonts w:ascii="Times New Roman" w:hAnsi="Times New Roman"/>
          <w:sz w:val="18"/>
          <w:szCs w:val="18"/>
        </w:rPr>
        <w:t xml:space="preserve"> </w:t>
      </w:r>
      <w:r w:rsidR="00FF0AD2" w:rsidRPr="00FF0AD2">
        <w:rPr>
          <w:rFonts w:ascii="Times New Roman" w:hAnsi="Times New Roman"/>
          <w:color w:val="131413"/>
          <w:sz w:val="18"/>
          <w:szCs w:val="20"/>
          <w:lang w:eastAsia="en-GB"/>
        </w:rPr>
        <w:t>127 mm</w:t>
      </w:r>
      <w:r w:rsidR="006E5F34">
        <w:rPr>
          <w:rFonts w:ascii="Times New Roman" w:hAnsi="Times New Roman"/>
          <w:color w:val="131413"/>
          <w:sz w:val="18"/>
          <w:szCs w:val="20"/>
          <w:lang w:eastAsia="en-GB"/>
        </w:rPr>
        <w:t xml:space="preserve"> in length</w:t>
      </w:r>
      <w:r w:rsidR="00EB1A12">
        <w:rPr>
          <w:rFonts w:ascii="Times New Roman" w:hAnsi="Times New Roman"/>
          <w:color w:val="131413"/>
          <w:sz w:val="18"/>
          <w:szCs w:val="20"/>
          <w:lang w:eastAsia="en-GB"/>
        </w:rPr>
        <w:t xml:space="preserve"> (internal diameter of 0.5 mm),</w:t>
      </w:r>
      <w:r w:rsidR="006E5F34">
        <w:rPr>
          <w:rFonts w:ascii="Times New Roman" w:hAnsi="Times New Roman"/>
          <w:color w:val="131413"/>
          <w:sz w:val="18"/>
          <w:szCs w:val="20"/>
          <w:lang w:eastAsia="en-GB"/>
        </w:rPr>
        <w:t xml:space="preserve"> but with the final 18 mm bent at an angle of 15 degrees towards the 2-axis stage. This tube is </w:t>
      </w:r>
      <w:r w:rsidR="00CF300C" w:rsidRPr="00AC1603">
        <w:rPr>
          <w:rFonts w:ascii="Times New Roman" w:hAnsi="Times New Roman"/>
          <w:sz w:val="18"/>
          <w:szCs w:val="18"/>
        </w:rPr>
        <w:t>referred to as the ‘sniffer’</w:t>
      </w:r>
      <w:r w:rsidR="00FF0AD2">
        <w:rPr>
          <w:rFonts w:ascii="Times New Roman" w:hAnsi="Times New Roman"/>
          <w:sz w:val="18"/>
          <w:szCs w:val="18"/>
        </w:rPr>
        <w:t>,</w:t>
      </w:r>
      <w:r w:rsidR="006E5F34">
        <w:rPr>
          <w:rFonts w:ascii="Times New Roman" w:hAnsi="Times New Roman"/>
          <w:sz w:val="18"/>
          <w:szCs w:val="18"/>
        </w:rPr>
        <w:t xml:space="preserve"> </w:t>
      </w:r>
      <w:r w:rsidR="00E72596">
        <w:rPr>
          <w:rFonts w:ascii="Times New Roman" w:hAnsi="Times New Roman"/>
          <w:sz w:val="18"/>
          <w:szCs w:val="18"/>
        </w:rPr>
        <w:t>as shown in Fig.</w:t>
      </w:r>
      <w:r w:rsidR="002B4F56" w:rsidRPr="00AC1603">
        <w:rPr>
          <w:rFonts w:ascii="Times New Roman" w:hAnsi="Times New Roman"/>
          <w:sz w:val="18"/>
          <w:szCs w:val="18"/>
        </w:rPr>
        <w:t xml:space="preserve"> S2</w:t>
      </w:r>
      <w:r w:rsidR="006E5F34">
        <w:rPr>
          <w:rFonts w:ascii="Times New Roman" w:hAnsi="Times New Roman"/>
          <w:sz w:val="18"/>
          <w:szCs w:val="18"/>
        </w:rPr>
        <w:t xml:space="preserve">, </w:t>
      </w:r>
      <w:r w:rsidR="00CF300C" w:rsidRPr="00AC1603">
        <w:rPr>
          <w:rFonts w:ascii="Times New Roman" w:hAnsi="Times New Roman"/>
          <w:sz w:val="18"/>
          <w:szCs w:val="18"/>
        </w:rPr>
        <w:t xml:space="preserve">and </w:t>
      </w:r>
      <w:r w:rsidR="000B74AF" w:rsidRPr="00AC1603">
        <w:rPr>
          <w:rFonts w:ascii="Times New Roman" w:hAnsi="Times New Roman"/>
          <w:sz w:val="18"/>
          <w:szCs w:val="18"/>
        </w:rPr>
        <w:t xml:space="preserve">the temperature </w:t>
      </w:r>
      <w:r w:rsidR="00CF300C" w:rsidRPr="00AC1603">
        <w:rPr>
          <w:rFonts w:ascii="Times New Roman" w:hAnsi="Times New Roman"/>
          <w:sz w:val="18"/>
          <w:szCs w:val="18"/>
        </w:rPr>
        <w:t xml:space="preserve">was </w:t>
      </w:r>
      <w:r w:rsidRPr="00AC1603">
        <w:rPr>
          <w:rFonts w:ascii="Times New Roman" w:hAnsi="Times New Roman"/>
          <w:sz w:val="18"/>
          <w:szCs w:val="18"/>
        </w:rPr>
        <w:t xml:space="preserve">set to </w:t>
      </w:r>
      <w:r w:rsidR="00194D9B" w:rsidRPr="00AC1603">
        <w:rPr>
          <w:rFonts w:ascii="Times New Roman" w:hAnsi="Times New Roman"/>
          <w:sz w:val="18"/>
          <w:szCs w:val="18"/>
        </w:rPr>
        <w:t>225</w:t>
      </w:r>
      <w:r w:rsidR="001B476A" w:rsidRPr="00AC1603">
        <w:rPr>
          <w:rFonts w:ascii="Times New Roman" w:hAnsi="Times New Roman"/>
          <w:sz w:val="18"/>
          <w:szCs w:val="18"/>
        </w:rPr>
        <w:t>°</w:t>
      </w:r>
      <w:r w:rsidR="00CE15FB" w:rsidRPr="00AC1603">
        <w:rPr>
          <w:rFonts w:ascii="Times New Roman" w:hAnsi="Times New Roman"/>
          <w:sz w:val="18"/>
          <w:szCs w:val="18"/>
        </w:rPr>
        <w:t>C</w:t>
      </w:r>
      <w:r w:rsidR="006E5F34" w:rsidRPr="006E5F34">
        <w:rPr>
          <w:rFonts w:ascii="Times New Roman" w:hAnsi="Times New Roman"/>
          <w:color w:val="131413"/>
          <w:sz w:val="18"/>
          <w:szCs w:val="20"/>
          <w:lang w:eastAsia="en-GB"/>
        </w:rPr>
        <w:t xml:space="preserve"> </w:t>
      </w:r>
      <w:r w:rsidR="006E5F34">
        <w:rPr>
          <w:rFonts w:ascii="Times New Roman" w:hAnsi="Times New Roman"/>
          <w:color w:val="131413"/>
          <w:sz w:val="18"/>
          <w:szCs w:val="20"/>
          <w:lang w:eastAsia="en-GB"/>
        </w:rPr>
        <w:t>while</w:t>
      </w:r>
      <w:r w:rsidR="006E5F34" w:rsidRPr="00FF0AD2">
        <w:rPr>
          <w:rFonts w:ascii="Times New Roman" w:hAnsi="Times New Roman"/>
          <w:color w:val="131413"/>
          <w:sz w:val="18"/>
          <w:szCs w:val="20"/>
          <w:lang w:eastAsia="en-GB"/>
        </w:rPr>
        <w:t xml:space="preserve"> held at a voltage of 0 V</w:t>
      </w:r>
      <w:r w:rsidR="006E1D25" w:rsidRPr="00AC1603">
        <w:rPr>
          <w:rFonts w:ascii="Times New Roman" w:hAnsi="Times New Roman"/>
          <w:sz w:val="18"/>
          <w:szCs w:val="18"/>
        </w:rPr>
        <w:t xml:space="preserve">. </w:t>
      </w:r>
      <w:r w:rsidR="00152D60" w:rsidRPr="00AC1603">
        <w:rPr>
          <w:rFonts w:ascii="Times New Roman" w:hAnsi="Times New Roman"/>
          <w:sz w:val="18"/>
          <w:szCs w:val="18"/>
        </w:rPr>
        <w:t>All s</w:t>
      </w:r>
      <w:r w:rsidR="006E1D25" w:rsidRPr="00AC1603">
        <w:rPr>
          <w:rFonts w:ascii="Times New Roman" w:hAnsi="Times New Roman"/>
          <w:sz w:val="18"/>
          <w:szCs w:val="18"/>
        </w:rPr>
        <w:t xml:space="preserve">amples were placed on a </w:t>
      </w:r>
      <w:r w:rsidR="0026126C" w:rsidRPr="00AC1603">
        <w:rPr>
          <w:rFonts w:ascii="Times New Roman" w:hAnsi="Times New Roman"/>
          <w:sz w:val="18"/>
          <w:szCs w:val="18"/>
        </w:rPr>
        <w:t>2</w:t>
      </w:r>
      <w:r w:rsidR="006E4305" w:rsidRPr="00AC1603">
        <w:rPr>
          <w:rFonts w:ascii="Times New Roman" w:hAnsi="Times New Roman"/>
          <w:sz w:val="18"/>
          <w:szCs w:val="18"/>
        </w:rPr>
        <w:t>-axis</w:t>
      </w:r>
      <w:r w:rsidR="006E1D25" w:rsidRPr="00AC1603">
        <w:rPr>
          <w:rFonts w:ascii="Times New Roman" w:hAnsi="Times New Roman"/>
          <w:sz w:val="18"/>
          <w:szCs w:val="18"/>
        </w:rPr>
        <w:t xml:space="preserve"> stage (Prosolia, </w:t>
      </w:r>
      <w:r w:rsidR="00FE38F5" w:rsidRPr="00AC1603">
        <w:rPr>
          <w:rFonts w:ascii="Times New Roman" w:hAnsi="Times New Roman"/>
          <w:sz w:val="18"/>
          <w:szCs w:val="18"/>
        </w:rPr>
        <w:t>IN,</w:t>
      </w:r>
      <w:r w:rsidR="0004176B" w:rsidRPr="00AC1603">
        <w:rPr>
          <w:rFonts w:ascii="Times New Roman" w:hAnsi="Times New Roman"/>
          <w:sz w:val="18"/>
          <w:szCs w:val="18"/>
        </w:rPr>
        <w:t xml:space="preserve"> USA) </w:t>
      </w:r>
      <w:r w:rsidR="00CE15FB" w:rsidRPr="00AC1603">
        <w:rPr>
          <w:rFonts w:ascii="Times New Roman" w:hAnsi="Times New Roman"/>
          <w:sz w:val="18"/>
          <w:szCs w:val="18"/>
        </w:rPr>
        <w:t xml:space="preserve">0.5 mm </w:t>
      </w:r>
      <w:r w:rsidR="0004176B" w:rsidRPr="00AC1603">
        <w:rPr>
          <w:rFonts w:ascii="Times New Roman" w:hAnsi="Times New Roman"/>
          <w:sz w:val="18"/>
          <w:szCs w:val="18"/>
        </w:rPr>
        <w:t>below the sniffer.</w:t>
      </w:r>
      <w:r w:rsidR="00CE15FB" w:rsidRPr="00AC1603">
        <w:rPr>
          <w:rFonts w:ascii="Times New Roman" w:hAnsi="Times New Roman"/>
          <w:sz w:val="18"/>
          <w:szCs w:val="18"/>
        </w:rPr>
        <w:t xml:space="preserve"> The effect of the position of the device on the observed negative ion intensity from PTFE was investigated by recording TIC as a function of four parameter</w:t>
      </w:r>
      <w:r w:rsidR="00685B89" w:rsidRPr="00AC1603">
        <w:rPr>
          <w:rFonts w:ascii="Times New Roman" w:hAnsi="Times New Roman"/>
          <w:sz w:val="18"/>
          <w:szCs w:val="18"/>
        </w:rPr>
        <w:t>s: the diameter of the capillaries</w:t>
      </w:r>
      <w:r w:rsidR="00CE15FB" w:rsidRPr="00AC1603">
        <w:rPr>
          <w:rFonts w:ascii="Times New Roman" w:hAnsi="Times New Roman"/>
          <w:sz w:val="18"/>
          <w:szCs w:val="18"/>
        </w:rPr>
        <w:t xml:space="preserve"> at the nozzle exit (</w:t>
      </w:r>
      <w:r w:rsidR="00CE15FB" w:rsidRPr="00AC1603">
        <w:rPr>
          <w:rFonts w:ascii="Times New Roman" w:hAnsi="Times New Roman"/>
          <w:i/>
          <w:sz w:val="18"/>
          <w:szCs w:val="18"/>
        </w:rPr>
        <w:t>D</w:t>
      </w:r>
      <w:r w:rsidR="00CE15FB" w:rsidRPr="00AC1603">
        <w:rPr>
          <w:rFonts w:ascii="Times New Roman" w:hAnsi="Times New Roman"/>
          <w:i/>
          <w:sz w:val="18"/>
          <w:szCs w:val="18"/>
          <w:vertAlign w:val="subscript"/>
        </w:rPr>
        <w:t>c</w:t>
      </w:r>
      <w:r w:rsidR="00CE15FB" w:rsidRPr="00AC1603">
        <w:rPr>
          <w:rFonts w:ascii="Times New Roman" w:hAnsi="Times New Roman"/>
          <w:sz w:val="18"/>
          <w:szCs w:val="18"/>
        </w:rPr>
        <w:t>), sniffer/</w:t>
      </w:r>
      <w:r w:rsidR="00685B89" w:rsidRPr="00AC1603">
        <w:rPr>
          <w:rFonts w:ascii="Times New Roman" w:hAnsi="Times New Roman"/>
          <w:sz w:val="18"/>
          <w:szCs w:val="18"/>
        </w:rPr>
        <w:t>capillary</w:t>
      </w:r>
      <w:r w:rsidR="00CE15FB" w:rsidRPr="00AC1603">
        <w:rPr>
          <w:rFonts w:ascii="Times New Roman" w:hAnsi="Times New Roman"/>
          <w:sz w:val="18"/>
          <w:szCs w:val="18"/>
        </w:rPr>
        <w:t xml:space="preserve"> separation (</w:t>
      </w:r>
      <w:r w:rsidR="00CE15FB" w:rsidRPr="00AC1603">
        <w:rPr>
          <w:rFonts w:ascii="Times New Roman" w:hAnsi="Times New Roman"/>
          <w:i/>
          <w:sz w:val="18"/>
          <w:szCs w:val="18"/>
        </w:rPr>
        <w:t>r</w:t>
      </w:r>
      <w:r w:rsidR="00CE15FB" w:rsidRPr="00AC1603">
        <w:rPr>
          <w:rFonts w:ascii="Times New Roman" w:hAnsi="Times New Roman"/>
          <w:sz w:val="18"/>
          <w:szCs w:val="18"/>
        </w:rPr>
        <w:t xml:space="preserve">, 1 – 11 mm), the vertical distance separating the </w:t>
      </w:r>
      <w:r w:rsidR="00DC24FE">
        <w:rPr>
          <w:rFonts w:ascii="Times New Roman" w:hAnsi="Times New Roman"/>
          <w:sz w:val="18"/>
          <w:szCs w:val="18"/>
        </w:rPr>
        <w:t>surface and</w:t>
      </w:r>
      <w:r w:rsidR="00CE15FB" w:rsidRPr="00AC1603">
        <w:rPr>
          <w:rFonts w:ascii="Times New Roman" w:hAnsi="Times New Roman"/>
          <w:sz w:val="18"/>
          <w:szCs w:val="18"/>
        </w:rPr>
        <w:t xml:space="preserve"> capillary (</w:t>
      </w:r>
      <w:r w:rsidR="00CE15FB" w:rsidRPr="00AC1603">
        <w:rPr>
          <w:rFonts w:ascii="Times New Roman" w:hAnsi="Times New Roman"/>
          <w:i/>
          <w:sz w:val="18"/>
          <w:szCs w:val="18"/>
        </w:rPr>
        <w:t>z</w:t>
      </w:r>
      <w:r w:rsidR="00CE15FB" w:rsidRPr="00AC1603">
        <w:rPr>
          <w:rFonts w:ascii="Times New Roman" w:hAnsi="Times New Roman"/>
          <w:sz w:val="18"/>
          <w:szCs w:val="18"/>
        </w:rPr>
        <w:t xml:space="preserve">, 1 – 2 mm) and </w:t>
      </w:r>
      <w:r w:rsidR="00685B89" w:rsidRPr="00AC1603">
        <w:rPr>
          <w:rFonts w:ascii="Times New Roman" w:hAnsi="Times New Roman"/>
          <w:sz w:val="18"/>
          <w:szCs w:val="18"/>
        </w:rPr>
        <w:t xml:space="preserve">source </w:t>
      </w:r>
      <w:r w:rsidR="00CE15FB" w:rsidRPr="00AC1603">
        <w:rPr>
          <w:rFonts w:ascii="Times New Roman" w:hAnsi="Times New Roman"/>
          <w:sz w:val="18"/>
          <w:szCs w:val="18"/>
        </w:rPr>
        <w:t xml:space="preserve">flow </w:t>
      </w:r>
      <w:r w:rsidR="00685B89" w:rsidRPr="00AC1603">
        <w:rPr>
          <w:rFonts w:ascii="Times New Roman" w:hAnsi="Times New Roman"/>
          <w:sz w:val="18"/>
          <w:szCs w:val="18"/>
        </w:rPr>
        <w:t>rate</w:t>
      </w:r>
      <w:r w:rsidR="00CE15FB" w:rsidRPr="00AC1603">
        <w:rPr>
          <w:rFonts w:ascii="Times New Roman" w:hAnsi="Times New Roman"/>
          <w:sz w:val="18"/>
          <w:szCs w:val="18"/>
        </w:rPr>
        <w:t xml:space="preserve">. The </w:t>
      </w:r>
      <w:r w:rsidR="0038073C">
        <w:rPr>
          <w:rFonts w:ascii="Times New Roman" w:hAnsi="Times New Roman"/>
          <w:sz w:val="18"/>
          <w:szCs w:val="18"/>
        </w:rPr>
        <w:t xml:space="preserve">optimal </w:t>
      </w:r>
      <w:r w:rsidR="00CE15FB" w:rsidRPr="00AC1603">
        <w:rPr>
          <w:rFonts w:ascii="Times New Roman" w:hAnsi="Times New Roman"/>
          <w:sz w:val="18"/>
          <w:szCs w:val="18"/>
        </w:rPr>
        <w:t xml:space="preserve">parameter values deduced from these studies were </w:t>
      </w:r>
      <w:r w:rsidR="006E5F34">
        <w:rPr>
          <w:rFonts w:ascii="Times New Roman" w:hAnsi="Times New Roman"/>
          <w:sz w:val="18"/>
          <w:szCs w:val="18"/>
        </w:rPr>
        <w:t xml:space="preserve">then </w:t>
      </w:r>
      <w:r w:rsidR="00CE15FB" w:rsidRPr="00AC1603">
        <w:rPr>
          <w:rFonts w:ascii="Times New Roman" w:hAnsi="Times New Roman"/>
          <w:sz w:val="18"/>
          <w:szCs w:val="18"/>
        </w:rPr>
        <w:t>used to conduct MSI of PTFE/glass samples.</w:t>
      </w:r>
    </w:p>
    <w:p w:rsidR="006E1D25" w:rsidRPr="00AC1603" w:rsidRDefault="00685B89" w:rsidP="00DA3914">
      <w:pPr>
        <w:spacing w:after="0" w:line="360" w:lineRule="auto"/>
        <w:ind w:firstLine="720"/>
        <w:jc w:val="both"/>
        <w:rPr>
          <w:rFonts w:ascii="Times New Roman" w:hAnsi="Times New Roman"/>
          <w:sz w:val="18"/>
          <w:szCs w:val="18"/>
        </w:rPr>
      </w:pPr>
      <w:r w:rsidRPr="00AC1603">
        <w:rPr>
          <w:rFonts w:ascii="Times New Roman" w:hAnsi="Times New Roman"/>
          <w:i/>
          <w:sz w:val="18"/>
          <w:szCs w:val="18"/>
        </w:rPr>
        <w:t>Volatiles/non-volatiles</w:t>
      </w:r>
      <w:r w:rsidRPr="00AC1603">
        <w:rPr>
          <w:rFonts w:ascii="Times New Roman" w:hAnsi="Times New Roman"/>
          <w:sz w:val="18"/>
          <w:szCs w:val="18"/>
        </w:rPr>
        <w:t xml:space="preserve"> – Both p</w:t>
      </w:r>
      <w:r w:rsidRPr="00AC1603">
        <w:rPr>
          <w:rFonts w:ascii="Times New Roman" w:hAnsi="Times New Roman"/>
          <w:sz w:val="18"/>
          <w:szCs w:val="18"/>
          <w:lang w:eastAsia="en-GB"/>
        </w:rPr>
        <w:t xml:space="preserve">ositive and negative ion modes were used for studies involving pcps, amino acids and pharmaceuticals. Negative ion mode MS was used to study Fmoc and negative ion tandem MS of DPPC </w:t>
      </w:r>
      <w:r w:rsidRPr="00AC1603">
        <w:rPr>
          <w:rFonts w:ascii="Times New Roman" w:hAnsi="Times New Roman"/>
          <w:sz w:val="18"/>
          <w:szCs w:val="18"/>
        </w:rPr>
        <w:t>(collision induced dissociation energy of 25.00 eV) was used to aid phospholipid identification.</w:t>
      </w:r>
    </w:p>
    <w:p w:rsidR="006F41CA" w:rsidRPr="00496438" w:rsidRDefault="006F41CA" w:rsidP="006F41CA">
      <w:pPr>
        <w:spacing w:after="0" w:line="360" w:lineRule="auto"/>
        <w:ind w:firstLine="709"/>
        <w:jc w:val="both"/>
        <w:rPr>
          <w:rFonts w:ascii="Times New Roman" w:hAnsi="Times New Roman"/>
          <w:sz w:val="18"/>
          <w:szCs w:val="24"/>
        </w:rPr>
      </w:pPr>
      <w:r w:rsidRPr="006F41CA">
        <w:rPr>
          <w:rFonts w:ascii="Times New Roman" w:hAnsi="Times New Roman"/>
          <w:i/>
          <w:sz w:val="18"/>
          <w:szCs w:val="18"/>
        </w:rPr>
        <w:t>Positive/negative ambient ion</w:t>
      </w:r>
      <w:r>
        <w:rPr>
          <w:rFonts w:ascii="Times New Roman" w:hAnsi="Times New Roman"/>
          <w:i/>
          <w:sz w:val="18"/>
          <w:szCs w:val="18"/>
        </w:rPr>
        <w:t>s</w:t>
      </w:r>
      <w:r>
        <w:rPr>
          <w:rFonts w:ascii="Times New Roman" w:hAnsi="Times New Roman"/>
          <w:sz w:val="18"/>
          <w:szCs w:val="18"/>
        </w:rPr>
        <w:t xml:space="preserve"> – </w:t>
      </w:r>
      <w:r w:rsidRPr="00496438">
        <w:rPr>
          <w:rFonts w:ascii="Times New Roman" w:hAnsi="Times New Roman"/>
          <w:sz w:val="18"/>
          <w:szCs w:val="24"/>
        </w:rPr>
        <w:t xml:space="preserve">The time-averaged spectra were obtained </w:t>
      </w:r>
      <w:r>
        <w:rPr>
          <w:rFonts w:ascii="Times New Roman" w:hAnsi="Times New Roman"/>
          <w:sz w:val="18"/>
          <w:szCs w:val="24"/>
        </w:rPr>
        <w:t xml:space="preserve">on a </w:t>
      </w:r>
      <w:r w:rsidRPr="00AC1603">
        <w:rPr>
          <w:rFonts w:ascii="Times New Roman" w:hAnsi="Times New Roman"/>
          <w:sz w:val="18"/>
          <w:szCs w:val="18"/>
          <w:lang w:eastAsia="en-GB"/>
        </w:rPr>
        <w:t>Hiden Analytical HPR-60</w:t>
      </w:r>
      <w:r>
        <w:rPr>
          <w:rFonts w:ascii="Times New Roman" w:hAnsi="Times New Roman"/>
          <w:sz w:val="18"/>
          <w:szCs w:val="24"/>
        </w:rPr>
        <w:t xml:space="preserve"> </w:t>
      </w:r>
      <w:r w:rsidR="00801616">
        <w:rPr>
          <w:rFonts w:ascii="Times New Roman" w:hAnsi="Times New Roman"/>
          <w:sz w:val="18"/>
          <w:szCs w:val="24"/>
        </w:rPr>
        <w:t xml:space="preserve">MBMS </w:t>
      </w:r>
      <w:r w:rsidRPr="00496438">
        <w:rPr>
          <w:rFonts w:ascii="Times New Roman" w:hAnsi="Times New Roman"/>
          <w:sz w:val="18"/>
          <w:szCs w:val="24"/>
        </w:rPr>
        <w:t xml:space="preserve">with the </w:t>
      </w:r>
      <w:r>
        <w:rPr>
          <w:rFonts w:ascii="Times New Roman" w:hAnsi="Times New Roman"/>
          <w:sz w:val="18"/>
          <w:szCs w:val="24"/>
        </w:rPr>
        <w:t>exit</w:t>
      </w:r>
      <w:r w:rsidRPr="00496438">
        <w:rPr>
          <w:rFonts w:ascii="Times New Roman" w:hAnsi="Times New Roman"/>
          <w:sz w:val="18"/>
          <w:szCs w:val="24"/>
        </w:rPr>
        <w:t xml:space="preserve"> of a 56 µm diameter capillary placed 4 mm from the entrance orifice of the MS and aligned with the centre of the sampling orifice (100 µm diameter) along the discharge axis and parallel to the axis of the instrument. The sampling time </w:t>
      </w:r>
      <w:r w:rsidRPr="00496438">
        <w:rPr>
          <w:rFonts w:ascii="Times New Roman" w:hAnsi="Times New Roman"/>
          <w:sz w:val="18"/>
          <w:szCs w:val="24"/>
        </w:rPr>
        <w:lastRenderedPageBreak/>
        <w:t>of the detector was set at 1s and a source flow rate of 0.25 ml/min was used. This MS was used as it can detect ions &lt; 50 Da and this is where a large number of such atmospheric ions reside.</w:t>
      </w:r>
    </w:p>
    <w:p w:rsidR="001F376E" w:rsidRPr="00AC1603" w:rsidRDefault="001F376E" w:rsidP="009A3D47">
      <w:pPr>
        <w:spacing w:after="0" w:line="360" w:lineRule="auto"/>
        <w:jc w:val="both"/>
        <w:rPr>
          <w:rFonts w:ascii="Times New Roman" w:hAnsi="Times New Roman"/>
          <w:sz w:val="18"/>
          <w:szCs w:val="18"/>
        </w:rPr>
      </w:pPr>
    </w:p>
    <w:p w:rsidR="0071600B" w:rsidRDefault="00B27715" w:rsidP="0071600B">
      <w:pPr>
        <w:spacing w:after="0" w:line="360" w:lineRule="auto"/>
        <w:rPr>
          <w:rFonts w:ascii="Times New Roman" w:hAnsi="Times New Roman"/>
          <w:b/>
          <w:sz w:val="18"/>
          <w:szCs w:val="18"/>
        </w:rPr>
      </w:pPr>
      <w:r w:rsidRPr="00AC1603">
        <w:rPr>
          <w:rFonts w:ascii="Times New Roman" w:hAnsi="Times New Roman"/>
          <w:b/>
          <w:sz w:val="18"/>
          <w:szCs w:val="18"/>
        </w:rPr>
        <w:t>Mass S</w:t>
      </w:r>
      <w:r w:rsidR="00152D60" w:rsidRPr="00AC1603">
        <w:rPr>
          <w:rFonts w:ascii="Times New Roman" w:hAnsi="Times New Roman"/>
          <w:b/>
          <w:sz w:val="18"/>
          <w:szCs w:val="18"/>
        </w:rPr>
        <w:t xml:space="preserve">pectrometry </w:t>
      </w:r>
      <w:r w:rsidR="005367DB" w:rsidRPr="00AC1603">
        <w:rPr>
          <w:rFonts w:ascii="Times New Roman" w:hAnsi="Times New Roman"/>
          <w:b/>
          <w:sz w:val="18"/>
          <w:szCs w:val="18"/>
        </w:rPr>
        <w:t>Imaging</w:t>
      </w:r>
      <w:r w:rsidR="00DC24FE">
        <w:rPr>
          <w:rFonts w:ascii="Times New Roman" w:hAnsi="Times New Roman"/>
          <w:b/>
          <w:sz w:val="18"/>
          <w:szCs w:val="18"/>
        </w:rPr>
        <w:t xml:space="preserve"> (MSI)</w:t>
      </w:r>
    </w:p>
    <w:p w:rsidR="00DA3914" w:rsidRDefault="00384830" w:rsidP="009A3D47">
      <w:pPr>
        <w:spacing w:after="0" w:line="360" w:lineRule="auto"/>
        <w:jc w:val="both"/>
        <w:rPr>
          <w:rFonts w:ascii="Times New Roman" w:hAnsi="Times New Roman"/>
          <w:sz w:val="18"/>
          <w:szCs w:val="18"/>
          <w:lang w:eastAsia="en-GB"/>
        </w:rPr>
      </w:pPr>
      <w:r w:rsidRPr="00AC1603">
        <w:rPr>
          <w:rFonts w:ascii="Times New Roman" w:hAnsi="Times New Roman"/>
          <w:i/>
          <w:sz w:val="18"/>
          <w:szCs w:val="18"/>
        </w:rPr>
        <w:t>PTFE</w:t>
      </w:r>
      <w:r w:rsidRPr="00AC1603">
        <w:rPr>
          <w:rFonts w:ascii="Times New Roman" w:hAnsi="Times New Roman"/>
          <w:sz w:val="18"/>
          <w:szCs w:val="18"/>
        </w:rPr>
        <w:t xml:space="preserve"> – </w:t>
      </w:r>
      <w:r w:rsidR="00152D60" w:rsidRPr="00AC1603">
        <w:rPr>
          <w:rFonts w:ascii="Times New Roman" w:hAnsi="Times New Roman"/>
          <w:sz w:val="18"/>
          <w:szCs w:val="18"/>
        </w:rPr>
        <w:t xml:space="preserve">All images of PTFE were </w:t>
      </w:r>
      <w:r w:rsidR="001F376E" w:rsidRPr="00AC1603">
        <w:rPr>
          <w:rFonts w:ascii="Times New Roman" w:hAnsi="Times New Roman"/>
          <w:sz w:val="18"/>
          <w:szCs w:val="18"/>
          <w:lang w:eastAsia="en-GB"/>
        </w:rPr>
        <w:t>produced by compiling the raw data (.raw, Thermo Scientific Xcaliber) into an image (Firefly, Prosolia) which was then read into BioMAP (v.3.7.5.5, Novartis).</w:t>
      </w:r>
      <w:r w:rsidR="00F05D20" w:rsidRPr="00AC1603">
        <w:rPr>
          <w:rFonts w:ascii="Times New Roman" w:hAnsi="Times New Roman"/>
          <w:sz w:val="18"/>
          <w:szCs w:val="18"/>
          <w:lang w:eastAsia="en-GB"/>
        </w:rPr>
        <w:t xml:space="preserve"> The image </w:t>
      </w:r>
      <w:r w:rsidR="00152D60" w:rsidRPr="00AC1603">
        <w:rPr>
          <w:rFonts w:ascii="Times New Roman" w:hAnsi="Times New Roman"/>
          <w:sz w:val="18"/>
          <w:szCs w:val="18"/>
          <w:lang w:eastAsia="en-GB"/>
        </w:rPr>
        <w:t xml:space="preserve">contained herein </w:t>
      </w:r>
      <w:r w:rsidR="00F05D20" w:rsidRPr="00AC1603">
        <w:rPr>
          <w:rFonts w:ascii="Times New Roman" w:hAnsi="Times New Roman"/>
          <w:sz w:val="18"/>
          <w:szCs w:val="18"/>
          <w:lang w:eastAsia="en-GB"/>
        </w:rPr>
        <w:t>consists of a two dimensional 75 x 7 pixel grid (</w:t>
      </w:r>
      <w:r w:rsidR="00CE15FB" w:rsidRPr="00AC1603">
        <w:rPr>
          <w:rFonts w:ascii="Times New Roman" w:hAnsi="Times New Roman"/>
          <w:sz w:val="18"/>
          <w:szCs w:val="18"/>
          <w:lang w:eastAsia="en-GB"/>
        </w:rPr>
        <w:t xml:space="preserve">pixel size </w:t>
      </w:r>
      <w:r w:rsidR="00F05D20" w:rsidRPr="00AC1603">
        <w:rPr>
          <w:rFonts w:ascii="Times New Roman" w:hAnsi="Times New Roman"/>
          <w:sz w:val="18"/>
          <w:szCs w:val="18"/>
          <w:lang w:eastAsia="en-GB"/>
        </w:rPr>
        <w:t xml:space="preserve">40 μm x 40 μm) where each row </w:t>
      </w:r>
      <w:r w:rsidR="00917750" w:rsidRPr="00AC1603">
        <w:rPr>
          <w:rFonts w:ascii="Times New Roman" w:hAnsi="Times New Roman"/>
          <w:sz w:val="18"/>
          <w:szCs w:val="18"/>
          <w:lang w:eastAsia="en-GB"/>
        </w:rPr>
        <w:t>took</w:t>
      </w:r>
      <w:r w:rsidR="00F05D20" w:rsidRPr="00AC1603">
        <w:rPr>
          <w:rFonts w:ascii="Times New Roman" w:hAnsi="Times New Roman"/>
          <w:sz w:val="18"/>
          <w:szCs w:val="18"/>
          <w:lang w:eastAsia="en-GB"/>
        </w:rPr>
        <w:t xml:space="preserve"> 3.96 min </w:t>
      </w:r>
      <w:r w:rsidR="00EB1A12">
        <w:rPr>
          <w:rFonts w:ascii="Times New Roman" w:hAnsi="Times New Roman"/>
          <w:sz w:val="18"/>
          <w:szCs w:val="18"/>
          <w:lang w:eastAsia="en-GB"/>
        </w:rPr>
        <w:t xml:space="preserve">to record </w:t>
      </w:r>
      <w:r w:rsidR="00F05D20" w:rsidRPr="00AC1603">
        <w:rPr>
          <w:rFonts w:ascii="Times New Roman" w:hAnsi="Times New Roman"/>
          <w:sz w:val="18"/>
          <w:szCs w:val="18"/>
          <w:lang w:eastAsia="en-GB"/>
        </w:rPr>
        <w:t xml:space="preserve">with each pixel </w:t>
      </w:r>
      <w:r w:rsidR="00917750" w:rsidRPr="00AC1603">
        <w:rPr>
          <w:rFonts w:ascii="Times New Roman" w:hAnsi="Times New Roman"/>
          <w:sz w:val="18"/>
          <w:szCs w:val="18"/>
          <w:lang w:eastAsia="en-GB"/>
        </w:rPr>
        <w:t xml:space="preserve">acquisition time </w:t>
      </w:r>
      <w:r w:rsidR="00F05D20" w:rsidRPr="00AC1603">
        <w:rPr>
          <w:rFonts w:ascii="Times New Roman" w:hAnsi="Times New Roman"/>
          <w:sz w:val="18"/>
          <w:szCs w:val="18"/>
          <w:lang w:eastAsia="en-GB"/>
        </w:rPr>
        <w:t>taking 3.17 s. The x-y stage moved at a rate of 12.62 μm/s.</w:t>
      </w:r>
    </w:p>
    <w:p w:rsidR="000F39D6" w:rsidRDefault="00685B89" w:rsidP="00DA3914">
      <w:pPr>
        <w:spacing w:after="0" w:line="360" w:lineRule="auto"/>
        <w:ind w:firstLine="720"/>
        <w:jc w:val="both"/>
        <w:rPr>
          <w:rFonts w:ascii="Times New Roman" w:hAnsi="Times New Roman"/>
          <w:sz w:val="18"/>
          <w:szCs w:val="18"/>
          <w:lang w:eastAsia="en-GB"/>
        </w:rPr>
      </w:pPr>
      <w:r w:rsidRPr="00AC1603">
        <w:rPr>
          <w:rFonts w:ascii="Times New Roman" w:hAnsi="Times New Roman"/>
          <w:i/>
          <w:sz w:val="18"/>
          <w:szCs w:val="18"/>
          <w:lang w:eastAsia="en-GB"/>
        </w:rPr>
        <w:t>Cardamom</w:t>
      </w:r>
      <w:r w:rsidRPr="00AC1603">
        <w:rPr>
          <w:rFonts w:ascii="Times New Roman" w:hAnsi="Times New Roman"/>
          <w:sz w:val="18"/>
          <w:szCs w:val="18"/>
          <w:lang w:eastAsia="en-GB"/>
        </w:rPr>
        <w:t xml:space="preserve"> – </w:t>
      </w:r>
      <w:r w:rsidR="00B951AD">
        <w:rPr>
          <w:rFonts w:ascii="Times New Roman" w:hAnsi="Times New Roman"/>
          <w:sz w:val="18"/>
          <w:szCs w:val="18"/>
          <w:lang w:eastAsia="en-GB"/>
        </w:rPr>
        <w:t>The dried seeds were purchased whole from a local supermarket and were cut in half through the sagittal plane using a scalpel. Two halves of different seeds were chosen so as to be non-symmetrical. The seeds were then placed, with their interiors facing upwards, on sticky tape which was wrapped aro</w:t>
      </w:r>
      <w:r w:rsidR="005A0BBA">
        <w:rPr>
          <w:rFonts w:ascii="Times New Roman" w:hAnsi="Times New Roman"/>
          <w:sz w:val="18"/>
          <w:szCs w:val="18"/>
          <w:lang w:eastAsia="en-GB"/>
        </w:rPr>
        <w:t xml:space="preserve">und a glass microscope slide and secured in the 2-axis stage. This stage was then lowered </w:t>
      </w:r>
      <w:r w:rsidR="00DC24FE">
        <w:rPr>
          <w:rFonts w:ascii="Times New Roman" w:hAnsi="Times New Roman"/>
          <w:sz w:val="18"/>
          <w:szCs w:val="18"/>
          <w:lang w:eastAsia="en-GB"/>
        </w:rPr>
        <w:t>to</w:t>
      </w:r>
      <w:r w:rsidR="005A0BBA">
        <w:rPr>
          <w:rFonts w:ascii="Times New Roman" w:hAnsi="Times New Roman"/>
          <w:sz w:val="18"/>
          <w:szCs w:val="18"/>
          <w:lang w:eastAsia="en-GB"/>
        </w:rPr>
        <w:t xml:space="preserve"> 2</w:t>
      </w:r>
      <w:r w:rsidR="00DC24FE">
        <w:rPr>
          <w:rFonts w:ascii="Times New Roman" w:hAnsi="Times New Roman"/>
          <w:sz w:val="18"/>
          <w:szCs w:val="18"/>
          <w:lang w:eastAsia="en-GB"/>
        </w:rPr>
        <w:t>.5</w:t>
      </w:r>
      <w:r w:rsidR="005A0BBA">
        <w:rPr>
          <w:rFonts w:ascii="Times New Roman" w:hAnsi="Times New Roman"/>
          <w:sz w:val="18"/>
          <w:szCs w:val="18"/>
          <w:lang w:eastAsia="en-GB"/>
        </w:rPr>
        <w:t xml:space="preserve"> mm</w:t>
      </w:r>
      <w:r w:rsidR="00DC24FE">
        <w:rPr>
          <w:rFonts w:ascii="Times New Roman" w:hAnsi="Times New Roman"/>
          <w:sz w:val="18"/>
          <w:szCs w:val="18"/>
          <w:lang w:eastAsia="en-GB"/>
        </w:rPr>
        <w:t xml:space="preserve"> below the sniffer</w:t>
      </w:r>
      <w:r w:rsidR="005A0BBA">
        <w:rPr>
          <w:rFonts w:ascii="Times New Roman" w:hAnsi="Times New Roman"/>
          <w:sz w:val="18"/>
          <w:szCs w:val="18"/>
          <w:lang w:eastAsia="en-GB"/>
        </w:rPr>
        <w:t xml:space="preserve"> to ensure the seeds could pass</w:t>
      </w:r>
      <w:r w:rsidR="000F39D6">
        <w:rPr>
          <w:rFonts w:ascii="Times New Roman" w:hAnsi="Times New Roman"/>
          <w:sz w:val="18"/>
          <w:szCs w:val="18"/>
          <w:lang w:eastAsia="en-GB"/>
        </w:rPr>
        <w:t xml:space="preserve"> freely </w:t>
      </w:r>
      <w:r w:rsidR="00B55DF9">
        <w:rPr>
          <w:rFonts w:ascii="Times New Roman" w:hAnsi="Times New Roman"/>
          <w:sz w:val="18"/>
          <w:szCs w:val="18"/>
          <w:lang w:eastAsia="en-GB"/>
        </w:rPr>
        <w:t>beneath</w:t>
      </w:r>
      <w:r w:rsidR="000F39D6">
        <w:rPr>
          <w:rFonts w:ascii="Times New Roman" w:hAnsi="Times New Roman"/>
          <w:sz w:val="18"/>
          <w:szCs w:val="18"/>
          <w:lang w:eastAsia="en-GB"/>
        </w:rPr>
        <w:t xml:space="preserve"> the sniffer. The</w:t>
      </w:r>
      <w:r w:rsidR="005A0BBA">
        <w:rPr>
          <w:rFonts w:ascii="Times New Roman" w:hAnsi="Times New Roman"/>
          <w:sz w:val="18"/>
          <w:szCs w:val="18"/>
          <w:lang w:eastAsia="en-GB"/>
        </w:rPr>
        <w:t xml:space="preserve"> thickness </w:t>
      </w:r>
      <w:r w:rsidR="000F39D6">
        <w:rPr>
          <w:rFonts w:ascii="Times New Roman" w:hAnsi="Times New Roman"/>
          <w:sz w:val="18"/>
          <w:szCs w:val="18"/>
          <w:lang w:eastAsia="en-GB"/>
        </w:rPr>
        <w:t xml:space="preserve">of the seeds </w:t>
      </w:r>
      <w:r w:rsidR="005A0BBA">
        <w:rPr>
          <w:rFonts w:ascii="Times New Roman" w:hAnsi="Times New Roman"/>
          <w:sz w:val="18"/>
          <w:szCs w:val="18"/>
          <w:lang w:eastAsia="en-GB"/>
        </w:rPr>
        <w:t xml:space="preserve">was approximately 2 mm and </w:t>
      </w:r>
      <w:r w:rsidR="00DC24FE">
        <w:rPr>
          <w:rFonts w:ascii="Times New Roman" w:hAnsi="Times New Roman"/>
          <w:sz w:val="18"/>
          <w:szCs w:val="18"/>
          <w:lang w:eastAsia="en-GB"/>
        </w:rPr>
        <w:t>the plasma device was placed 1 mm above the surface of the seeds at</w:t>
      </w:r>
      <w:r w:rsidR="005A0BBA">
        <w:rPr>
          <w:rFonts w:ascii="Times New Roman" w:hAnsi="Times New Roman"/>
          <w:sz w:val="18"/>
          <w:szCs w:val="18"/>
          <w:lang w:eastAsia="en-GB"/>
        </w:rPr>
        <w:t xml:space="preserve"> </w:t>
      </w:r>
      <w:r w:rsidR="005A0BBA" w:rsidRPr="00801616">
        <w:rPr>
          <w:rFonts w:ascii="Times New Roman" w:hAnsi="Times New Roman"/>
          <w:i/>
          <w:sz w:val="18"/>
          <w:szCs w:val="18"/>
          <w:lang w:eastAsia="en-GB"/>
        </w:rPr>
        <w:t>r</w:t>
      </w:r>
      <w:r w:rsidR="005A0BBA">
        <w:rPr>
          <w:rFonts w:ascii="Times New Roman" w:hAnsi="Times New Roman"/>
          <w:sz w:val="18"/>
          <w:szCs w:val="18"/>
          <w:lang w:eastAsia="en-GB"/>
        </w:rPr>
        <w:t xml:space="preserve"> = 1.5 mm</w:t>
      </w:r>
      <w:r w:rsidR="00AD3319">
        <w:rPr>
          <w:rFonts w:ascii="Times New Roman" w:hAnsi="Times New Roman"/>
          <w:sz w:val="18"/>
          <w:szCs w:val="18"/>
          <w:lang w:eastAsia="en-GB"/>
        </w:rPr>
        <w:t xml:space="preserve"> as this produced the most intense spectrum from the seed surface not dominated by ambient ions. </w:t>
      </w:r>
      <w:r w:rsidR="00801616">
        <w:rPr>
          <w:rFonts w:ascii="Times New Roman" w:hAnsi="Times New Roman"/>
          <w:sz w:val="18"/>
          <w:szCs w:val="18"/>
          <w:lang w:eastAsia="en-GB"/>
        </w:rPr>
        <w:t>The separation between the plasma device and the surface of the seeds was not constant across the recorded image</w:t>
      </w:r>
      <w:r w:rsidR="00EC5C45">
        <w:rPr>
          <w:rFonts w:ascii="Times New Roman" w:hAnsi="Times New Roman"/>
          <w:sz w:val="18"/>
          <w:szCs w:val="18"/>
          <w:lang w:eastAsia="en-GB"/>
        </w:rPr>
        <w:t xml:space="preserve"> due to the </w:t>
      </w:r>
      <w:r w:rsidR="00801616">
        <w:rPr>
          <w:rFonts w:ascii="Times New Roman" w:hAnsi="Times New Roman"/>
          <w:sz w:val="18"/>
          <w:szCs w:val="18"/>
          <w:lang w:eastAsia="en-GB"/>
        </w:rPr>
        <w:t xml:space="preserve">uneven </w:t>
      </w:r>
      <w:r w:rsidR="00EC5C45">
        <w:rPr>
          <w:rFonts w:ascii="Times New Roman" w:hAnsi="Times New Roman"/>
          <w:sz w:val="18"/>
          <w:szCs w:val="18"/>
          <w:lang w:eastAsia="en-GB"/>
        </w:rPr>
        <w:t xml:space="preserve">nature of the </w:t>
      </w:r>
      <w:r w:rsidR="00801616">
        <w:rPr>
          <w:rFonts w:ascii="Times New Roman" w:hAnsi="Times New Roman"/>
          <w:sz w:val="18"/>
          <w:szCs w:val="18"/>
          <w:lang w:eastAsia="en-GB"/>
        </w:rPr>
        <w:t xml:space="preserve">surfaces </w:t>
      </w:r>
      <w:r w:rsidR="00EC5C45">
        <w:rPr>
          <w:rFonts w:ascii="Times New Roman" w:hAnsi="Times New Roman"/>
          <w:sz w:val="18"/>
          <w:szCs w:val="18"/>
          <w:lang w:eastAsia="en-GB"/>
        </w:rPr>
        <w:t>themselves.</w:t>
      </w:r>
    </w:p>
    <w:p w:rsidR="002F7495" w:rsidRPr="00AC1603" w:rsidRDefault="00685B89" w:rsidP="00DA3914">
      <w:pPr>
        <w:spacing w:after="0" w:line="360" w:lineRule="auto"/>
        <w:ind w:firstLine="720"/>
        <w:jc w:val="both"/>
        <w:rPr>
          <w:rFonts w:ascii="Times New Roman" w:hAnsi="Times New Roman"/>
          <w:sz w:val="18"/>
          <w:szCs w:val="18"/>
          <w:lang w:eastAsia="en-GB"/>
        </w:rPr>
      </w:pPr>
      <w:r w:rsidRPr="00AC1603">
        <w:rPr>
          <w:rFonts w:ascii="Times New Roman" w:hAnsi="Times New Roman"/>
          <w:sz w:val="18"/>
          <w:szCs w:val="18"/>
        </w:rPr>
        <w:t>Intense ion signals (10</w:t>
      </w:r>
      <w:r w:rsidR="00AD3319">
        <w:rPr>
          <w:rFonts w:ascii="Times New Roman" w:hAnsi="Times New Roman"/>
          <w:sz w:val="18"/>
          <w:szCs w:val="18"/>
          <w:vertAlign w:val="superscript"/>
        </w:rPr>
        <w:t>4</w:t>
      </w:r>
      <w:r w:rsidRPr="00AC1603">
        <w:rPr>
          <w:rFonts w:ascii="Times New Roman" w:hAnsi="Times New Roman"/>
          <w:sz w:val="18"/>
          <w:szCs w:val="18"/>
        </w:rPr>
        <w:t xml:space="preserve">) were detected in preliminary studies of cardamom seeds, likely originating from volatile organic compounds (VOCs). </w:t>
      </w:r>
      <w:r w:rsidR="00AD3319">
        <w:rPr>
          <w:rFonts w:ascii="Times New Roman" w:hAnsi="Times New Roman"/>
          <w:sz w:val="18"/>
          <w:szCs w:val="18"/>
        </w:rPr>
        <w:t xml:space="preserve">The </w:t>
      </w:r>
      <w:r w:rsidRPr="00AC1603">
        <w:rPr>
          <w:rFonts w:ascii="Times New Roman" w:hAnsi="Times New Roman"/>
          <w:sz w:val="18"/>
          <w:szCs w:val="18"/>
        </w:rPr>
        <w:t xml:space="preserve">MS </w:t>
      </w:r>
      <w:r w:rsidR="00AD3319">
        <w:rPr>
          <w:rFonts w:ascii="Times New Roman" w:hAnsi="Times New Roman"/>
          <w:sz w:val="18"/>
          <w:szCs w:val="18"/>
        </w:rPr>
        <w:t>was programmed to collect</w:t>
      </w:r>
      <w:r w:rsidRPr="00AC1603">
        <w:rPr>
          <w:rFonts w:ascii="Times New Roman" w:hAnsi="Times New Roman"/>
          <w:sz w:val="18"/>
          <w:szCs w:val="18"/>
        </w:rPr>
        <w:t xml:space="preserve"> 3 co-added microscans </w:t>
      </w:r>
      <w:r w:rsidR="00AD3319">
        <w:rPr>
          <w:rFonts w:ascii="Times New Roman" w:hAnsi="Times New Roman"/>
          <w:sz w:val="18"/>
          <w:szCs w:val="18"/>
        </w:rPr>
        <w:t xml:space="preserve">per spectrum </w:t>
      </w:r>
      <w:r w:rsidRPr="00AC1603">
        <w:rPr>
          <w:rFonts w:ascii="Times New Roman" w:hAnsi="Times New Roman"/>
          <w:sz w:val="18"/>
          <w:szCs w:val="18"/>
        </w:rPr>
        <w:t xml:space="preserve">and 200 ms injection time </w:t>
      </w:r>
      <w:r w:rsidR="00AD3319">
        <w:rPr>
          <w:rFonts w:ascii="Times New Roman" w:hAnsi="Times New Roman"/>
          <w:sz w:val="18"/>
          <w:szCs w:val="18"/>
        </w:rPr>
        <w:t xml:space="preserve">which </w:t>
      </w:r>
      <w:r w:rsidRPr="00AC1603">
        <w:rPr>
          <w:rFonts w:ascii="Times New Roman" w:hAnsi="Times New Roman"/>
          <w:sz w:val="18"/>
          <w:szCs w:val="18"/>
        </w:rPr>
        <w:t xml:space="preserve">allowed a scan time of 0.72 s per pixel with each row taking 0.90 min to acquire due to the abundance of aromatic molecules. </w:t>
      </w:r>
      <w:r w:rsidRPr="00AC1603">
        <w:rPr>
          <w:rFonts w:ascii="Times New Roman" w:hAnsi="Times New Roman"/>
          <w:sz w:val="18"/>
          <w:szCs w:val="18"/>
          <w:lang w:eastAsia="en-GB"/>
        </w:rPr>
        <w:t>The x-y stage moved at a rate of 277.78 μm/s and the MSI consists of a 75 x 50 pixel grid.</w:t>
      </w:r>
    </w:p>
    <w:p w:rsidR="00C65D08" w:rsidRPr="00AC1603" w:rsidRDefault="00C65D08" w:rsidP="009A3D47">
      <w:pPr>
        <w:spacing w:after="0" w:line="360" w:lineRule="auto"/>
        <w:jc w:val="both"/>
        <w:rPr>
          <w:rFonts w:ascii="Times New Roman" w:hAnsi="Times New Roman"/>
          <w:i/>
          <w:sz w:val="18"/>
          <w:szCs w:val="18"/>
        </w:rPr>
      </w:pPr>
    </w:p>
    <w:p w:rsidR="0071600B" w:rsidRDefault="00B27715" w:rsidP="0071600B">
      <w:pPr>
        <w:autoSpaceDE w:val="0"/>
        <w:autoSpaceDN w:val="0"/>
        <w:adjustRightInd w:val="0"/>
        <w:spacing w:after="0" w:line="360" w:lineRule="auto"/>
        <w:rPr>
          <w:rFonts w:ascii="Times New Roman" w:hAnsi="Times New Roman"/>
          <w:b/>
          <w:sz w:val="18"/>
          <w:szCs w:val="18"/>
        </w:rPr>
      </w:pPr>
      <w:r w:rsidRPr="00AC1603">
        <w:rPr>
          <w:rFonts w:ascii="Times New Roman" w:hAnsi="Times New Roman"/>
          <w:b/>
          <w:sz w:val="18"/>
          <w:szCs w:val="18"/>
        </w:rPr>
        <w:t>Comparison of L</w:t>
      </w:r>
      <w:r w:rsidR="00C65D08" w:rsidRPr="00AC1603">
        <w:rPr>
          <w:rFonts w:ascii="Times New Roman" w:hAnsi="Times New Roman"/>
          <w:b/>
          <w:sz w:val="18"/>
          <w:szCs w:val="18"/>
        </w:rPr>
        <w:t>i</w:t>
      </w:r>
      <w:r w:rsidRPr="00AC1603">
        <w:rPr>
          <w:rFonts w:ascii="Times New Roman" w:hAnsi="Times New Roman"/>
          <w:b/>
          <w:sz w:val="18"/>
          <w:szCs w:val="18"/>
        </w:rPr>
        <w:t>ne P</w:t>
      </w:r>
      <w:r w:rsidR="001B476A" w:rsidRPr="00AC1603">
        <w:rPr>
          <w:rFonts w:ascii="Times New Roman" w:hAnsi="Times New Roman"/>
          <w:b/>
          <w:sz w:val="18"/>
          <w:szCs w:val="18"/>
        </w:rPr>
        <w:t>rofiles</w:t>
      </w:r>
    </w:p>
    <w:p w:rsidR="003471D6" w:rsidRPr="003471D6" w:rsidRDefault="0063323C" w:rsidP="006B6847">
      <w:pPr>
        <w:autoSpaceDE w:val="0"/>
        <w:autoSpaceDN w:val="0"/>
        <w:adjustRightInd w:val="0"/>
        <w:spacing w:after="0" w:line="360" w:lineRule="auto"/>
        <w:jc w:val="both"/>
        <w:rPr>
          <w:rFonts w:ascii="Times New Roman" w:hAnsi="Times New Roman"/>
          <w:sz w:val="18"/>
          <w:szCs w:val="18"/>
          <w:lang w:eastAsia="en-GB"/>
        </w:rPr>
      </w:pPr>
      <w:r w:rsidRPr="00AC1603">
        <w:rPr>
          <w:rFonts w:ascii="Times New Roman" w:hAnsi="Times New Roman"/>
          <w:sz w:val="18"/>
          <w:szCs w:val="18"/>
        </w:rPr>
        <w:t>L</w:t>
      </w:r>
      <w:r w:rsidR="00C65D08" w:rsidRPr="00AC1603">
        <w:rPr>
          <w:rFonts w:ascii="Times New Roman" w:hAnsi="Times New Roman"/>
          <w:sz w:val="18"/>
          <w:szCs w:val="18"/>
          <w:lang w:eastAsia="en-GB"/>
        </w:rPr>
        <w:t xml:space="preserve">ine profiles are generated by calculating the average ion intensity of the </w:t>
      </w:r>
      <w:r w:rsidR="00BC6A76" w:rsidRPr="00BC6A76">
        <w:rPr>
          <w:rFonts w:ascii="Times New Roman" w:hAnsi="Times New Roman"/>
          <w:i/>
          <w:sz w:val="18"/>
          <w:szCs w:val="18"/>
          <w:lang w:eastAsia="en-GB"/>
        </w:rPr>
        <w:t>m/z</w:t>
      </w:r>
      <w:r w:rsidR="00BC6A76">
        <w:rPr>
          <w:rFonts w:ascii="Times New Roman" w:hAnsi="Times New Roman"/>
          <w:sz w:val="18"/>
          <w:szCs w:val="18"/>
          <w:lang w:eastAsia="en-GB"/>
        </w:rPr>
        <w:t xml:space="preserve"> 297 </w:t>
      </w:r>
      <w:r w:rsidRPr="00AC1603">
        <w:rPr>
          <w:rFonts w:ascii="Times New Roman" w:hAnsi="Times New Roman"/>
          <w:sz w:val="18"/>
          <w:szCs w:val="18"/>
          <w:lang w:eastAsia="en-GB"/>
        </w:rPr>
        <w:t xml:space="preserve">ion </w:t>
      </w:r>
      <w:r w:rsidR="00C65D08" w:rsidRPr="00AC1603">
        <w:rPr>
          <w:rFonts w:ascii="Times New Roman" w:hAnsi="Times New Roman"/>
          <w:sz w:val="18"/>
          <w:szCs w:val="18"/>
          <w:lang w:eastAsia="en-GB"/>
        </w:rPr>
        <w:t xml:space="preserve">in each column of pixels </w:t>
      </w:r>
      <w:r w:rsidR="00917750" w:rsidRPr="00AC1603">
        <w:rPr>
          <w:rFonts w:ascii="Times New Roman" w:hAnsi="Times New Roman"/>
          <w:sz w:val="18"/>
          <w:szCs w:val="18"/>
          <w:lang w:eastAsia="en-GB"/>
        </w:rPr>
        <w:t>along</w:t>
      </w:r>
      <w:r w:rsidR="00C65D08" w:rsidRPr="00AC1603">
        <w:rPr>
          <w:rFonts w:ascii="Times New Roman" w:hAnsi="Times New Roman"/>
          <w:sz w:val="18"/>
          <w:szCs w:val="18"/>
          <w:lang w:eastAsia="en-GB"/>
        </w:rPr>
        <w:t xml:space="preserve"> </w:t>
      </w:r>
      <w:r w:rsidR="00F03384" w:rsidRPr="00AC1603">
        <w:rPr>
          <w:rFonts w:ascii="Times New Roman" w:hAnsi="Times New Roman"/>
          <w:sz w:val="18"/>
          <w:szCs w:val="18"/>
          <w:lang w:eastAsia="en-GB"/>
        </w:rPr>
        <w:t xml:space="preserve">the </w:t>
      </w:r>
      <w:r w:rsidR="00C65D08" w:rsidRPr="00AC1603">
        <w:rPr>
          <w:rFonts w:ascii="Times New Roman" w:hAnsi="Times New Roman"/>
          <w:sz w:val="18"/>
          <w:szCs w:val="18"/>
          <w:lang w:eastAsia="en-GB"/>
        </w:rPr>
        <w:t>x</w:t>
      </w:r>
      <w:r w:rsidR="00F03384" w:rsidRPr="00AC1603">
        <w:rPr>
          <w:rFonts w:ascii="Times New Roman" w:hAnsi="Times New Roman"/>
          <w:sz w:val="18"/>
          <w:szCs w:val="18"/>
          <w:lang w:eastAsia="en-GB"/>
        </w:rPr>
        <w:t>-axis</w:t>
      </w:r>
      <w:r w:rsidR="00C65D08" w:rsidRPr="00AC1603">
        <w:rPr>
          <w:rFonts w:ascii="Times New Roman" w:hAnsi="Times New Roman"/>
          <w:sz w:val="18"/>
          <w:szCs w:val="18"/>
          <w:lang w:eastAsia="en-GB"/>
        </w:rPr>
        <w:t xml:space="preserve"> and normali</w:t>
      </w:r>
      <w:r w:rsidR="00707A9D">
        <w:rPr>
          <w:rFonts w:ascii="Times New Roman" w:hAnsi="Times New Roman"/>
          <w:sz w:val="18"/>
          <w:szCs w:val="18"/>
          <w:lang w:eastAsia="en-GB"/>
        </w:rPr>
        <w:t>s</w:t>
      </w:r>
      <w:r w:rsidR="00C65D08" w:rsidRPr="00AC1603">
        <w:rPr>
          <w:rFonts w:ascii="Times New Roman" w:hAnsi="Times New Roman"/>
          <w:sz w:val="18"/>
          <w:szCs w:val="18"/>
          <w:lang w:eastAsia="en-GB"/>
        </w:rPr>
        <w:t xml:space="preserve">ing to the maximum ion intensity. This </w:t>
      </w:r>
      <w:r w:rsidR="00917750" w:rsidRPr="00AC1603">
        <w:rPr>
          <w:rFonts w:ascii="Times New Roman" w:hAnsi="Times New Roman"/>
          <w:sz w:val="18"/>
          <w:szCs w:val="18"/>
          <w:lang w:eastAsia="en-GB"/>
        </w:rPr>
        <w:t xml:space="preserve">method </w:t>
      </w:r>
      <w:r w:rsidR="00C65D08" w:rsidRPr="00AC1603">
        <w:rPr>
          <w:rFonts w:ascii="Times New Roman" w:hAnsi="Times New Roman"/>
          <w:sz w:val="18"/>
          <w:szCs w:val="18"/>
          <w:lang w:eastAsia="en-GB"/>
        </w:rPr>
        <w:t xml:space="preserve">reduces the two-dimensional </w:t>
      </w:r>
      <w:r w:rsidR="00F03384" w:rsidRPr="00AC1603">
        <w:rPr>
          <w:rFonts w:ascii="Times New Roman" w:hAnsi="Times New Roman"/>
          <w:sz w:val="18"/>
          <w:szCs w:val="18"/>
          <w:lang w:eastAsia="en-GB"/>
        </w:rPr>
        <w:t>pixelated</w:t>
      </w:r>
      <w:r w:rsidR="00C65D08" w:rsidRPr="00AC1603">
        <w:rPr>
          <w:rFonts w:ascii="Times New Roman" w:hAnsi="Times New Roman"/>
          <w:sz w:val="18"/>
          <w:szCs w:val="18"/>
          <w:lang w:eastAsia="en-GB"/>
        </w:rPr>
        <w:t xml:space="preserve"> </w:t>
      </w:r>
      <w:r w:rsidR="00F03384" w:rsidRPr="00AC1603">
        <w:rPr>
          <w:rFonts w:ascii="Times New Roman" w:hAnsi="Times New Roman"/>
          <w:sz w:val="18"/>
          <w:szCs w:val="18"/>
          <w:lang w:eastAsia="en-GB"/>
        </w:rPr>
        <w:t xml:space="preserve">image </w:t>
      </w:r>
      <w:r w:rsidR="00C65D08" w:rsidRPr="00AC1603">
        <w:rPr>
          <w:rFonts w:ascii="Times New Roman" w:hAnsi="Times New Roman"/>
          <w:sz w:val="18"/>
          <w:szCs w:val="18"/>
          <w:lang w:eastAsia="en-GB"/>
        </w:rPr>
        <w:t xml:space="preserve">into a single line of </w:t>
      </w:r>
      <w:r w:rsidR="00C5206A" w:rsidRPr="00AC1603">
        <w:rPr>
          <w:rFonts w:ascii="Times New Roman" w:hAnsi="Times New Roman"/>
          <w:sz w:val="18"/>
          <w:szCs w:val="18"/>
          <w:lang w:eastAsia="en-GB"/>
        </w:rPr>
        <w:t xml:space="preserve">75 </w:t>
      </w:r>
      <w:r w:rsidR="00C65D08" w:rsidRPr="00AC1603">
        <w:rPr>
          <w:rFonts w:ascii="Times New Roman" w:hAnsi="Times New Roman"/>
          <w:sz w:val="18"/>
          <w:szCs w:val="18"/>
          <w:lang w:eastAsia="en-GB"/>
        </w:rPr>
        <w:t>averaged pixels from which the spatial resolution can be calculated.</w:t>
      </w:r>
      <w:r w:rsidR="001059B5">
        <w:rPr>
          <w:rFonts w:ascii="Times New Roman" w:hAnsi="Times New Roman"/>
          <w:sz w:val="18"/>
          <w:szCs w:val="18"/>
          <w:vertAlign w:val="superscript"/>
          <w:lang w:eastAsia="en-GB"/>
        </w:rPr>
        <w:t>3</w:t>
      </w:r>
      <w:r w:rsidR="00C07203">
        <w:rPr>
          <w:rFonts w:ascii="Times New Roman" w:hAnsi="Times New Roman"/>
          <w:sz w:val="18"/>
          <w:szCs w:val="18"/>
          <w:vertAlign w:val="superscript"/>
          <w:lang w:eastAsia="en-GB"/>
        </w:rPr>
        <w:t>9</w:t>
      </w:r>
      <w:r w:rsidR="0052640D" w:rsidRPr="00AC1603">
        <w:rPr>
          <w:rFonts w:ascii="Times New Roman" w:hAnsi="Times New Roman"/>
          <w:sz w:val="18"/>
          <w:szCs w:val="18"/>
          <w:vertAlign w:val="superscript"/>
          <w:lang w:eastAsia="en-GB"/>
        </w:rPr>
        <w:t>,</w:t>
      </w:r>
      <w:r w:rsidR="00C07203">
        <w:rPr>
          <w:rFonts w:ascii="Times New Roman" w:hAnsi="Times New Roman"/>
          <w:sz w:val="18"/>
          <w:szCs w:val="18"/>
          <w:vertAlign w:val="superscript"/>
          <w:lang w:eastAsia="en-GB"/>
        </w:rPr>
        <w:t>40</w:t>
      </w:r>
      <w:r w:rsidR="003E17D8" w:rsidRPr="00AC1603">
        <w:rPr>
          <w:rFonts w:ascii="Times New Roman" w:hAnsi="Times New Roman"/>
          <w:sz w:val="18"/>
          <w:szCs w:val="18"/>
          <w:lang w:eastAsia="en-GB"/>
        </w:rPr>
        <w:t xml:space="preserve"> Spatial resolution</w:t>
      </w:r>
      <w:r w:rsidR="0052640D" w:rsidRPr="00AC1603">
        <w:rPr>
          <w:rFonts w:ascii="Times New Roman" w:hAnsi="Times New Roman"/>
          <w:sz w:val="18"/>
          <w:szCs w:val="18"/>
          <w:lang w:eastAsia="en-GB"/>
        </w:rPr>
        <w:t>s</w:t>
      </w:r>
      <w:r w:rsidR="003E17D8" w:rsidRPr="00AC1603">
        <w:rPr>
          <w:rFonts w:ascii="Times New Roman" w:hAnsi="Times New Roman"/>
          <w:sz w:val="18"/>
          <w:szCs w:val="18"/>
          <w:lang w:eastAsia="en-GB"/>
        </w:rPr>
        <w:t xml:space="preserve"> </w:t>
      </w:r>
      <w:r w:rsidR="002F4082" w:rsidRPr="00AC1603">
        <w:rPr>
          <w:rFonts w:ascii="Times New Roman" w:hAnsi="Times New Roman"/>
          <w:sz w:val="18"/>
          <w:szCs w:val="18"/>
          <w:lang w:eastAsia="en-GB"/>
        </w:rPr>
        <w:t>are</w:t>
      </w:r>
      <w:r w:rsidR="003E17D8" w:rsidRPr="00AC1603">
        <w:rPr>
          <w:rFonts w:ascii="Times New Roman" w:hAnsi="Times New Roman"/>
          <w:sz w:val="18"/>
          <w:szCs w:val="18"/>
          <w:lang w:eastAsia="en-GB"/>
        </w:rPr>
        <w:t xml:space="preserve"> calculated by measuring the 16-84% interval of the line profile of the intensity variation </w:t>
      </w:r>
      <w:r w:rsidR="00707A9D">
        <w:rPr>
          <w:rFonts w:ascii="Times New Roman" w:hAnsi="Times New Roman"/>
          <w:sz w:val="18"/>
          <w:szCs w:val="18"/>
          <w:lang w:eastAsia="en-GB"/>
        </w:rPr>
        <w:t xml:space="preserve">of the ion </w:t>
      </w:r>
      <w:r w:rsidR="003E17D8" w:rsidRPr="00AC1603">
        <w:rPr>
          <w:rFonts w:ascii="Times New Roman" w:hAnsi="Times New Roman"/>
          <w:sz w:val="18"/>
          <w:szCs w:val="18"/>
          <w:lang w:eastAsia="en-GB"/>
        </w:rPr>
        <w:t>across the step edge</w:t>
      </w:r>
      <w:r w:rsidR="00707A9D">
        <w:rPr>
          <w:rFonts w:ascii="Times New Roman" w:hAnsi="Times New Roman"/>
          <w:sz w:val="18"/>
          <w:szCs w:val="18"/>
          <w:lang w:eastAsia="en-GB"/>
        </w:rPr>
        <w:t xml:space="preserve"> between the </w:t>
      </w:r>
      <w:r w:rsidR="00EC5C45">
        <w:rPr>
          <w:rFonts w:ascii="Times New Roman" w:hAnsi="Times New Roman"/>
          <w:sz w:val="18"/>
          <w:szCs w:val="18"/>
          <w:lang w:eastAsia="en-GB"/>
        </w:rPr>
        <w:t xml:space="preserve">PTFE </w:t>
      </w:r>
      <w:r w:rsidR="00707A9D">
        <w:rPr>
          <w:rFonts w:ascii="Times New Roman" w:hAnsi="Times New Roman"/>
          <w:sz w:val="18"/>
          <w:szCs w:val="18"/>
          <w:lang w:eastAsia="en-GB"/>
        </w:rPr>
        <w:t>sample and the glass slide</w:t>
      </w:r>
      <w:r w:rsidR="003E17D8" w:rsidRPr="00AC1603">
        <w:rPr>
          <w:rFonts w:ascii="Times New Roman" w:hAnsi="Times New Roman"/>
          <w:sz w:val="18"/>
          <w:szCs w:val="18"/>
          <w:lang w:eastAsia="en-GB"/>
        </w:rPr>
        <w:t>. This measurement provides the value of 2σ of the Gaussian broadening observed at the edge</w:t>
      </w:r>
      <w:r w:rsidR="00707A9D">
        <w:rPr>
          <w:rFonts w:ascii="Times New Roman" w:hAnsi="Times New Roman"/>
          <w:sz w:val="18"/>
          <w:szCs w:val="18"/>
          <w:lang w:eastAsia="en-GB"/>
        </w:rPr>
        <w:t>s</w:t>
      </w:r>
      <w:r w:rsidR="003E17D8" w:rsidRPr="00AC1603">
        <w:rPr>
          <w:rFonts w:ascii="Times New Roman" w:hAnsi="Times New Roman"/>
          <w:sz w:val="18"/>
          <w:szCs w:val="18"/>
          <w:lang w:eastAsia="en-GB"/>
        </w:rPr>
        <w:t xml:space="preserve"> of the ‘top hat’ function</w:t>
      </w:r>
      <w:r w:rsidR="00F713C2">
        <w:rPr>
          <w:rFonts w:ascii="Times New Roman" w:hAnsi="Times New Roman"/>
          <w:sz w:val="18"/>
          <w:szCs w:val="18"/>
          <w:vertAlign w:val="superscript"/>
          <w:lang w:eastAsia="en-GB"/>
        </w:rPr>
        <w:t>4</w:t>
      </w:r>
      <w:r w:rsidR="00C07203">
        <w:rPr>
          <w:rFonts w:ascii="Times New Roman" w:hAnsi="Times New Roman"/>
          <w:sz w:val="18"/>
          <w:szCs w:val="18"/>
          <w:vertAlign w:val="superscript"/>
          <w:lang w:eastAsia="en-GB"/>
        </w:rPr>
        <w:t>1</w:t>
      </w:r>
      <w:r w:rsidR="003E17D8" w:rsidRPr="00AC1603">
        <w:rPr>
          <w:rFonts w:ascii="Times New Roman" w:hAnsi="Times New Roman"/>
          <w:sz w:val="18"/>
          <w:szCs w:val="18"/>
          <w:lang w:eastAsia="en-GB"/>
        </w:rPr>
        <w:t xml:space="preserve"> and then this value is multiplied by </w:t>
      </w:r>
      <m:oMath>
        <m:rad>
          <m:radPr>
            <m:degHide m:val="1"/>
            <m:ctrlPr>
              <w:rPr>
                <w:rFonts w:ascii="Cambria Math" w:hAnsi="Times New Roman"/>
                <w:i/>
                <w:sz w:val="18"/>
                <w:szCs w:val="18"/>
              </w:rPr>
            </m:ctrlPr>
          </m:radPr>
          <m:deg/>
          <m:e>
            <m:r>
              <w:rPr>
                <w:rFonts w:ascii="Cambria Math" w:hAnsi="Times New Roman"/>
                <w:sz w:val="18"/>
                <w:szCs w:val="18"/>
              </w:rPr>
              <m:t>2</m:t>
            </m:r>
            <m:r>
              <w:rPr>
                <w:rFonts w:ascii="Cambria Math" w:hAnsi="Cambria Math"/>
                <w:sz w:val="18"/>
                <w:szCs w:val="18"/>
              </w:rPr>
              <m:t>ln</m:t>
            </m:r>
            <m:r>
              <w:rPr>
                <w:rFonts w:ascii="Cambria Math" w:hAnsi="Times New Roman"/>
                <w:sz w:val="18"/>
                <w:szCs w:val="18"/>
              </w:rPr>
              <m:t>2</m:t>
            </m:r>
          </m:e>
        </m:rad>
      </m:oMath>
      <w:r w:rsidR="003E17D8" w:rsidRPr="00AC1603">
        <w:rPr>
          <w:rFonts w:ascii="Times New Roman" w:hAnsi="Times New Roman"/>
          <w:sz w:val="18"/>
          <w:szCs w:val="18"/>
          <w:lang w:eastAsia="en-GB"/>
        </w:rPr>
        <w:t xml:space="preserve"> to provide the FWHM and therefore the spatial resolution of </w:t>
      </w:r>
      <w:r w:rsidR="006B6847" w:rsidRPr="00AC1603">
        <w:rPr>
          <w:rFonts w:ascii="Times New Roman" w:hAnsi="Times New Roman"/>
          <w:sz w:val="18"/>
          <w:szCs w:val="18"/>
          <w:lang w:eastAsia="en-GB"/>
        </w:rPr>
        <w:t>the device.</w:t>
      </w:r>
      <w:r w:rsidR="003471D6">
        <w:rPr>
          <w:rFonts w:ascii="Times New Roman" w:hAnsi="Times New Roman"/>
          <w:sz w:val="18"/>
          <w:szCs w:val="18"/>
          <w:lang w:eastAsia="en-GB"/>
        </w:rPr>
        <w:t xml:space="preserve"> </w:t>
      </w:r>
      <w:r w:rsidR="008C1C1E">
        <w:rPr>
          <w:rFonts w:ascii="Times New Roman" w:hAnsi="Times New Roman"/>
          <w:sz w:val="18"/>
        </w:rPr>
        <w:t xml:space="preserve">It is important to emphasise that this is a theoretical spatial resolution defined, as it is, by the broadening of the line profile generated at the step-edge between the PTFE tape and the glass slide. </w:t>
      </w:r>
      <w:r w:rsidR="003471D6" w:rsidRPr="003471D6">
        <w:rPr>
          <w:rFonts w:ascii="Times New Roman" w:hAnsi="Times New Roman"/>
          <w:sz w:val="18"/>
        </w:rPr>
        <w:t>This process neatly captures and defines variations in spatial resolution as a function of the operating parameters</w:t>
      </w:r>
      <w:r w:rsidR="008C1C1E">
        <w:rPr>
          <w:rFonts w:ascii="Times New Roman" w:hAnsi="Times New Roman"/>
          <w:sz w:val="18"/>
        </w:rPr>
        <w:t>.</w:t>
      </w:r>
    </w:p>
    <w:p w:rsidR="000F5803" w:rsidRPr="00AC1603" w:rsidRDefault="000F5803" w:rsidP="006B6847">
      <w:pPr>
        <w:autoSpaceDE w:val="0"/>
        <w:autoSpaceDN w:val="0"/>
        <w:adjustRightInd w:val="0"/>
        <w:spacing w:after="0" w:line="360" w:lineRule="auto"/>
        <w:jc w:val="both"/>
        <w:rPr>
          <w:rFonts w:ascii="Times New Roman" w:hAnsi="Times New Roman"/>
          <w:sz w:val="18"/>
          <w:szCs w:val="18"/>
        </w:rPr>
      </w:pPr>
      <w:r w:rsidRPr="00AC1603">
        <w:rPr>
          <w:rFonts w:ascii="Times New Roman" w:hAnsi="Times New Roman"/>
          <w:sz w:val="18"/>
          <w:szCs w:val="18"/>
        </w:rPr>
        <w:br w:type="page"/>
      </w:r>
    </w:p>
    <w:p w:rsidR="0080124F" w:rsidRPr="0071600B" w:rsidRDefault="00B27715" w:rsidP="0071600B">
      <w:pPr>
        <w:spacing w:after="0" w:line="360" w:lineRule="auto"/>
        <w:rPr>
          <w:rFonts w:ascii="Times New Roman" w:hAnsi="Times New Roman"/>
          <w:szCs w:val="18"/>
        </w:rPr>
      </w:pPr>
      <w:r w:rsidRPr="0071600B">
        <w:rPr>
          <w:rFonts w:ascii="Times New Roman" w:hAnsi="Times New Roman"/>
          <w:b/>
          <w:szCs w:val="18"/>
        </w:rPr>
        <w:lastRenderedPageBreak/>
        <w:t>R</w:t>
      </w:r>
      <w:r w:rsidR="00D93115">
        <w:rPr>
          <w:rFonts w:ascii="Times New Roman" w:hAnsi="Times New Roman"/>
          <w:b/>
          <w:szCs w:val="18"/>
        </w:rPr>
        <w:t>esults and Discussion</w:t>
      </w:r>
    </w:p>
    <w:p w:rsidR="004E5976" w:rsidRPr="00AC1603" w:rsidRDefault="004E5976" w:rsidP="0071600B">
      <w:pPr>
        <w:spacing w:after="0" w:line="360" w:lineRule="auto"/>
        <w:rPr>
          <w:rFonts w:ascii="Times New Roman" w:hAnsi="Times New Roman"/>
          <w:b/>
          <w:sz w:val="18"/>
          <w:szCs w:val="18"/>
        </w:rPr>
      </w:pPr>
      <w:r w:rsidRPr="00AC1603">
        <w:rPr>
          <w:rFonts w:ascii="Times New Roman" w:hAnsi="Times New Roman"/>
          <w:b/>
          <w:sz w:val="18"/>
          <w:szCs w:val="18"/>
        </w:rPr>
        <w:t xml:space="preserve">Optimisation </w:t>
      </w:r>
      <w:r w:rsidR="00B27715" w:rsidRPr="00AC1603">
        <w:rPr>
          <w:rFonts w:ascii="Times New Roman" w:hAnsi="Times New Roman"/>
          <w:b/>
          <w:sz w:val="18"/>
          <w:szCs w:val="18"/>
        </w:rPr>
        <w:t>of P</w:t>
      </w:r>
      <w:r w:rsidR="006407D5" w:rsidRPr="00AC1603">
        <w:rPr>
          <w:rFonts w:ascii="Times New Roman" w:hAnsi="Times New Roman"/>
          <w:b/>
          <w:sz w:val="18"/>
          <w:szCs w:val="18"/>
        </w:rPr>
        <w:t>lasma</w:t>
      </w:r>
      <w:r w:rsidR="0071600B">
        <w:rPr>
          <w:rFonts w:ascii="Times New Roman" w:hAnsi="Times New Roman"/>
          <w:b/>
          <w:sz w:val="18"/>
          <w:szCs w:val="18"/>
        </w:rPr>
        <w:t xml:space="preserve"> MS</w:t>
      </w:r>
    </w:p>
    <w:p w:rsidR="003F1520" w:rsidRPr="00AC1603" w:rsidRDefault="000D2628" w:rsidP="009A3D47">
      <w:pPr>
        <w:spacing w:after="0" w:line="360" w:lineRule="auto"/>
        <w:jc w:val="both"/>
        <w:rPr>
          <w:rFonts w:ascii="Times New Roman" w:hAnsi="Times New Roman"/>
          <w:sz w:val="18"/>
          <w:szCs w:val="18"/>
        </w:rPr>
      </w:pPr>
      <w:r w:rsidRPr="00AC1603">
        <w:rPr>
          <w:rFonts w:ascii="Times New Roman" w:hAnsi="Times New Roman"/>
          <w:sz w:val="18"/>
          <w:szCs w:val="18"/>
        </w:rPr>
        <w:t xml:space="preserve">The </w:t>
      </w:r>
      <w:r w:rsidR="00C878B3" w:rsidRPr="00AC1603">
        <w:rPr>
          <w:rFonts w:ascii="Times New Roman" w:hAnsi="Times New Roman"/>
          <w:sz w:val="18"/>
          <w:szCs w:val="18"/>
        </w:rPr>
        <w:t>micro-</w:t>
      </w:r>
      <w:r w:rsidRPr="00AC1603">
        <w:rPr>
          <w:rFonts w:ascii="Times New Roman" w:hAnsi="Times New Roman"/>
          <w:sz w:val="18"/>
          <w:szCs w:val="18"/>
        </w:rPr>
        <w:t xml:space="preserve">plasma device, shown </w:t>
      </w:r>
      <w:r w:rsidR="00C878B3" w:rsidRPr="00AC1603">
        <w:rPr>
          <w:rFonts w:ascii="Times New Roman" w:hAnsi="Times New Roman"/>
          <w:sz w:val="18"/>
          <w:szCs w:val="18"/>
        </w:rPr>
        <w:t xml:space="preserve">in </w:t>
      </w:r>
      <w:r w:rsidR="00B962C7">
        <w:rPr>
          <w:rFonts w:ascii="Times New Roman" w:hAnsi="Times New Roman"/>
          <w:sz w:val="18"/>
          <w:szCs w:val="18"/>
        </w:rPr>
        <w:t>Figs.</w:t>
      </w:r>
      <w:r w:rsidRPr="00AC1603">
        <w:rPr>
          <w:rFonts w:ascii="Times New Roman" w:hAnsi="Times New Roman"/>
          <w:sz w:val="18"/>
          <w:szCs w:val="18"/>
        </w:rPr>
        <w:t xml:space="preserve"> 1</w:t>
      </w:r>
      <w:r w:rsidR="005B1A07" w:rsidRPr="00AC1603">
        <w:rPr>
          <w:rFonts w:ascii="Times New Roman" w:hAnsi="Times New Roman"/>
          <w:sz w:val="18"/>
          <w:szCs w:val="18"/>
        </w:rPr>
        <w:t xml:space="preserve"> and </w:t>
      </w:r>
      <w:r w:rsidR="00A043A1" w:rsidRPr="00AC1603">
        <w:rPr>
          <w:rFonts w:ascii="Times New Roman" w:hAnsi="Times New Roman"/>
          <w:sz w:val="18"/>
          <w:szCs w:val="18"/>
        </w:rPr>
        <w:t>S2</w:t>
      </w:r>
      <w:r w:rsidRPr="00AC1603">
        <w:rPr>
          <w:rFonts w:ascii="Times New Roman" w:hAnsi="Times New Roman"/>
          <w:sz w:val="18"/>
          <w:szCs w:val="18"/>
        </w:rPr>
        <w:t xml:space="preserve">, was orientated </w:t>
      </w:r>
      <w:r w:rsidR="00D941BD" w:rsidRPr="00AC1603">
        <w:rPr>
          <w:rFonts w:ascii="Times New Roman" w:hAnsi="Times New Roman"/>
          <w:sz w:val="18"/>
          <w:szCs w:val="18"/>
        </w:rPr>
        <w:t>normal</w:t>
      </w:r>
      <w:r w:rsidR="00342377" w:rsidRPr="00AC1603">
        <w:rPr>
          <w:rFonts w:ascii="Times New Roman" w:hAnsi="Times New Roman"/>
          <w:sz w:val="18"/>
          <w:szCs w:val="18"/>
        </w:rPr>
        <w:t xml:space="preserve"> to the surface for imaging </w:t>
      </w:r>
      <w:r w:rsidR="00776844" w:rsidRPr="00AC1603">
        <w:rPr>
          <w:rFonts w:ascii="Times New Roman" w:hAnsi="Times New Roman"/>
          <w:sz w:val="18"/>
          <w:szCs w:val="18"/>
        </w:rPr>
        <w:t>to</w:t>
      </w:r>
      <w:r w:rsidRPr="00AC1603">
        <w:rPr>
          <w:rFonts w:ascii="Times New Roman" w:hAnsi="Times New Roman"/>
          <w:sz w:val="18"/>
          <w:szCs w:val="18"/>
        </w:rPr>
        <w:t xml:space="preserve"> ensure </w:t>
      </w:r>
      <w:r w:rsidR="00776844" w:rsidRPr="00AC1603">
        <w:rPr>
          <w:rFonts w:ascii="Times New Roman" w:hAnsi="Times New Roman"/>
          <w:sz w:val="18"/>
          <w:szCs w:val="18"/>
        </w:rPr>
        <w:t xml:space="preserve">the </w:t>
      </w:r>
      <w:r w:rsidRPr="00AC1603">
        <w:rPr>
          <w:rFonts w:ascii="Times New Roman" w:hAnsi="Times New Roman"/>
          <w:sz w:val="18"/>
          <w:szCs w:val="18"/>
        </w:rPr>
        <w:t xml:space="preserve">activated plasma plume </w:t>
      </w:r>
      <w:r w:rsidR="00776844" w:rsidRPr="00AC1603">
        <w:rPr>
          <w:rFonts w:ascii="Times New Roman" w:hAnsi="Times New Roman"/>
          <w:sz w:val="18"/>
          <w:szCs w:val="18"/>
        </w:rPr>
        <w:t xml:space="preserve">profile </w:t>
      </w:r>
      <w:r w:rsidR="009A3D47" w:rsidRPr="00AC1603">
        <w:rPr>
          <w:rFonts w:ascii="Times New Roman" w:hAnsi="Times New Roman"/>
          <w:sz w:val="18"/>
          <w:szCs w:val="18"/>
        </w:rPr>
        <w:t xml:space="preserve">presented to the </w:t>
      </w:r>
      <w:r w:rsidR="00071D75">
        <w:rPr>
          <w:rFonts w:ascii="Times New Roman" w:hAnsi="Times New Roman"/>
          <w:sz w:val="18"/>
          <w:szCs w:val="18"/>
        </w:rPr>
        <w:t>substrate</w:t>
      </w:r>
      <w:r w:rsidR="009A3D47" w:rsidRPr="00AC1603">
        <w:rPr>
          <w:rFonts w:ascii="Times New Roman" w:hAnsi="Times New Roman"/>
          <w:sz w:val="18"/>
          <w:szCs w:val="18"/>
        </w:rPr>
        <w:t xml:space="preserve"> was</w:t>
      </w:r>
      <w:r w:rsidRPr="00AC1603">
        <w:rPr>
          <w:rFonts w:ascii="Times New Roman" w:hAnsi="Times New Roman"/>
          <w:sz w:val="18"/>
          <w:szCs w:val="18"/>
        </w:rPr>
        <w:t xml:space="preserve"> symmetrical.</w:t>
      </w:r>
    </w:p>
    <w:p w:rsidR="00D341EB" w:rsidRPr="00AC1603" w:rsidRDefault="00B962C7" w:rsidP="00D93115">
      <w:pPr>
        <w:spacing w:after="0" w:line="360" w:lineRule="auto"/>
        <w:ind w:firstLine="720"/>
        <w:jc w:val="both"/>
        <w:rPr>
          <w:rFonts w:ascii="Times New Roman" w:hAnsi="Times New Roman"/>
          <w:sz w:val="18"/>
          <w:szCs w:val="18"/>
        </w:rPr>
      </w:pPr>
      <w:r>
        <w:rPr>
          <w:rFonts w:ascii="Times New Roman" w:hAnsi="Times New Roman"/>
          <w:sz w:val="18"/>
          <w:szCs w:val="18"/>
        </w:rPr>
        <w:t>Fig.</w:t>
      </w:r>
      <w:r w:rsidR="00114666" w:rsidRPr="00AC1603">
        <w:rPr>
          <w:rFonts w:ascii="Times New Roman" w:hAnsi="Times New Roman"/>
          <w:sz w:val="18"/>
          <w:szCs w:val="18"/>
        </w:rPr>
        <w:t xml:space="preserve"> 2a displays the </w:t>
      </w:r>
      <w:r w:rsidR="00EE1972" w:rsidRPr="00AC1603">
        <w:rPr>
          <w:rFonts w:ascii="Times New Roman" w:hAnsi="Times New Roman"/>
          <w:sz w:val="18"/>
          <w:szCs w:val="18"/>
        </w:rPr>
        <w:t xml:space="preserve">variation in </w:t>
      </w:r>
      <w:r w:rsidR="00071D75">
        <w:rPr>
          <w:rFonts w:ascii="Times New Roman" w:hAnsi="Times New Roman"/>
          <w:sz w:val="18"/>
          <w:szCs w:val="18"/>
        </w:rPr>
        <w:t xml:space="preserve">negative </w:t>
      </w:r>
      <w:r w:rsidR="000A2A7A" w:rsidRPr="00AC1603">
        <w:rPr>
          <w:rFonts w:ascii="Times New Roman" w:hAnsi="Times New Roman"/>
          <w:sz w:val="18"/>
          <w:szCs w:val="18"/>
        </w:rPr>
        <w:t xml:space="preserve">TIC </w:t>
      </w:r>
      <w:r w:rsidR="00EE1972" w:rsidRPr="00AC1603">
        <w:rPr>
          <w:rFonts w:ascii="Times New Roman" w:hAnsi="Times New Roman"/>
          <w:sz w:val="18"/>
          <w:szCs w:val="18"/>
        </w:rPr>
        <w:t xml:space="preserve">and intensity </w:t>
      </w:r>
      <w:r w:rsidR="00BC6A76">
        <w:rPr>
          <w:rFonts w:ascii="Times New Roman" w:hAnsi="Times New Roman"/>
          <w:sz w:val="18"/>
          <w:szCs w:val="18"/>
        </w:rPr>
        <w:t xml:space="preserve">of the ion located at </w:t>
      </w:r>
      <w:r w:rsidR="00BC6A76" w:rsidRPr="00BC6A76">
        <w:rPr>
          <w:rFonts w:ascii="Times New Roman" w:hAnsi="Times New Roman"/>
          <w:i/>
          <w:sz w:val="18"/>
          <w:szCs w:val="18"/>
        </w:rPr>
        <w:t>m/z</w:t>
      </w:r>
      <w:r w:rsidR="00BC6A76">
        <w:rPr>
          <w:rFonts w:ascii="Times New Roman" w:hAnsi="Times New Roman"/>
          <w:sz w:val="18"/>
          <w:szCs w:val="18"/>
        </w:rPr>
        <w:t xml:space="preserve"> 297 </w:t>
      </w:r>
      <w:r w:rsidR="00071D75">
        <w:rPr>
          <w:rFonts w:ascii="Times New Roman" w:hAnsi="Times New Roman"/>
          <w:sz w:val="18"/>
          <w:szCs w:val="18"/>
        </w:rPr>
        <w:t xml:space="preserve">from PTFE </w:t>
      </w:r>
      <w:r w:rsidR="00E64998" w:rsidRPr="00AC1603">
        <w:rPr>
          <w:rFonts w:ascii="Times New Roman" w:hAnsi="Times New Roman"/>
          <w:sz w:val="18"/>
          <w:szCs w:val="18"/>
        </w:rPr>
        <w:t xml:space="preserve">for 56 – </w:t>
      </w:r>
      <w:r w:rsidR="00FA336F" w:rsidRPr="00AC1603">
        <w:rPr>
          <w:rFonts w:ascii="Times New Roman" w:hAnsi="Times New Roman"/>
          <w:sz w:val="18"/>
          <w:szCs w:val="18"/>
        </w:rPr>
        <w:t>20</w:t>
      </w:r>
      <w:r w:rsidR="00B61085" w:rsidRPr="00AC1603">
        <w:rPr>
          <w:rFonts w:ascii="Times New Roman" w:hAnsi="Times New Roman"/>
          <w:sz w:val="18"/>
          <w:szCs w:val="18"/>
        </w:rPr>
        <w:t xml:space="preserve"> </w:t>
      </w:r>
      <w:r w:rsidR="00FA336F" w:rsidRPr="00AC1603">
        <w:rPr>
          <w:rFonts w:ascii="Times New Roman" w:hAnsi="Times New Roman"/>
          <w:sz w:val="18"/>
          <w:szCs w:val="18"/>
        </w:rPr>
        <w:t xml:space="preserve">µm </w:t>
      </w:r>
      <w:r w:rsidR="00D0234D" w:rsidRPr="00AC1603">
        <w:rPr>
          <w:rFonts w:ascii="Times New Roman" w:hAnsi="Times New Roman"/>
          <w:sz w:val="18"/>
          <w:szCs w:val="18"/>
        </w:rPr>
        <w:t>diameter capillaries</w:t>
      </w:r>
      <w:r w:rsidR="00C538C6" w:rsidRPr="00AC1603">
        <w:rPr>
          <w:rFonts w:ascii="Times New Roman" w:hAnsi="Times New Roman"/>
          <w:sz w:val="18"/>
          <w:szCs w:val="18"/>
        </w:rPr>
        <w:t xml:space="preserve">. </w:t>
      </w:r>
      <w:r w:rsidR="00071D75">
        <w:rPr>
          <w:rFonts w:ascii="Times New Roman" w:hAnsi="Times New Roman"/>
          <w:sz w:val="18"/>
          <w:szCs w:val="18"/>
        </w:rPr>
        <w:t>An intermittent and unstable ion signal was</w:t>
      </w:r>
      <w:r w:rsidR="00892F79" w:rsidRPr="00AC1603">
        <w:rPr>
          <w:rFonts w:ascii="Times New Roman" w:hAnsi="Times New Roman"/>
          <w:sz w:val="18"/>
          <w:szCs w:val="18"/>
        </w:rPr>
        <w:t xml:space="preserve"> observed </w:t>
      </w:r>
      <w:r w:rsidR="00A043A1" w:rsidRPr="00AC1603">
        <w:rPr>
          <w:rFonts w:ascii="Times New Roman" w:hAnsi="Times New Roman"/>
          <w:sz w:val="18"/>
          <w:szCs w:val="18"/>
        </w:rPr>
        <w:t>for</w:t>
      </w:r>
      <w:r w:rsidR="00892F79" w:rsidRPr="00AC1603">
        <w:rPr>
          <w:rFonts w:ascii="Times New Roman" w:hAnsi="Times New Roman"/>
          <w:sz w:val="18"/>
          <w:szCs w:val="18"/>
        </w:rPr>
        <w:t xml:space="preserve"> </w:t>
      </w:r>
      <w:r w:rsidR="006F5E80" w:rsidRPr="00AC1603">
        <w:rPr>
          <w:rFonts w:ascii="Times New Roman" w:hAnsi="Times New Roman"/>
          <w:sz w:val="18"/>
          <w:szCs w:val="18"/>
        </w:rPr>
        <w:t>capillaries with diameters less than 20 µm</w:t>
      </w:r>
      <w:r w:rsidR="00071D75">
        <w:rPr>
          <w:rFonts w:ascii="Times New Roman" w:hAnsi="Times New Roman"/>
          <w:sz w:val="18"/>
          <w:szCs w:val="18"/>
        </w:rPr>
        <w:t xml:space="preserve"> and consequently these results are excluded from the data shown here</w:t>
      </w:r>
      <w:r w:rsidR="006F5E80" w:rsidRPr="00AC1603">
        <w:rPr>
          <w:rFonts w:ascii="Times New Roman" w:hAnsi="Times New Roman"/>
          <w:sz w:val="18"/>
          <w:szCs w:val="18"/>
        </w:rPr>
        <w:t xml:space="preserve">. </w:t>
      </w:r>
      <w:r w:rsidR="00776844" w:rsidRPr="00AC1603">
        <w:rPr>
          <w:rFonts w:ascii="Times New Roman" w:hAnsi="Times New Roman"/>
          <w:sz w:val="18"/>
          <w:szCs w:val="18"/>
        </w:rPr>
        <w:t>D</w:t>
      </w:r>
      <w:r w:rsidR="002030E5" w:rsidRPr="00AC1603">
        <w:rPr>
          <w:rFonts w:ascii="Times New Roman" w:hAnsi="Times New Roman"/>
          <w:sz w:val="18"/>
          <w:szCs w:val="18"/>
        </w:rPr>
        <w:t>ecrease</w:t>
      </w:r>
      <w:r w:rsidR="00776844" w:rsidRPr="00AC1603">
        <w:rPr>
          <w:rFonts w:ascii="Times New Roman" w:hAnsi="Times New Roman"/>
          <w:sz w:val="18"/>
          <w:szCs w:val="18"/>
        </w:rPr>
        <w:t>s</w:t>
      </w:r>
      <w:r w:rsidR="002030E5" w:rsidRPr="00AC1603">
        <w:rPr>
          <w:rFonts w:ascii="Times New Roman" w:hAnsi="Times New Roman"/>
          <w:sz w:val="18"/>
          <w:szCs w:val="18"/>
        </w:rPr>
        <w:t xml:space="preserve"> in </w:t>
      </w:r>
      <w:r w:rsidR="00776844" w:rsidRPr="00AC1603">
        <w:rPr>
          <w:rFonts w:ascii="Times New Roman" w:hAnsi="Times New Roman"/>
          <w:sz w:val="18"/>
          <w:szCs w:val="18"/>
        </w:rPr>
        <w:t xml:space="preserve">both </w:t>
      </w:r>
      <w:r w:rsidR="002030E5" w:rsidRPr="00AC1603">
        <w:rPr>
          <w:rFonts w:ascii="Times New Roman" w:hAnsi="Times New Roman"/>
          <w:sz w:val="18"/>
          <w:szCs w:val="18"/>
        </w:rPr>
        <w:t xml:space="preserve">TIC and </w:t>
      </w:r>
      <w:r w:rsidR="00EC5C45">
        <w:rPr>
          <w:rFonts w:ascii="Times New Roman" w:hAnsi="Times New Roman"/>
          <w:sz w:val="18"/>
          <w:szCs w:val="18"/>
        </w:rPr>
        <w:t>peak intensity</w:t>
      </w:r>
      <w:r w:rsidR="002030E5" w:rsidRPr="00AC1603">
        <w:rPr>
          <w:rFonts w:ascii="Times New Roman" w:hAnsi="Times New Roman"/>
          <w:sz w:val="18"/>
          <w:szCs w:val="18"/>
        </w:rPr>
        <w:t xml:space="preserve"> of several orders of magnitude are clearly observed as the capillary diameter is reduced. </w:t>
      </w:r>
      <w:r w:rsidR="007673D3" w:rsidRPr="00AC1603">
        <w:rPr>
          <w:rFonts w:ascii="Times New Roman" w:hAnsi="Times New Roman"/>
          <w:sz w:val="18"/>
          <w:szCs w:val="18"/>
        </w:rPr>
        <w:t>The error bars display</w:t>
      </w:r>
      <w:r w:rsidR="00A74599" w:rsidRPr="00AC1603">
        <w:rPr>
          <w:rFonts w:ascii="Times New Roman" w:hAnsi="Times New Roman"/>
          <w:sz w:val="18"/>
          <w:szCs w:val="18"/>
        </w:rPr>
        <w:t xml:space="preserve"> +/- 1 standard deviation</w:t>
      </w:r>
      <w:r w:rsidR="00671BDD" w:rsidRPr="00AC1603">
        <w:rPr>
          <w:rFonts w:ascii="Times New Roman" w:hAnsi="Times New Roman"/>
          <w:sz w:val="18"/>
          <w:szCs w:val="18"/>
        </w:rPr>
        <w:t xml:space="preserve"> of </w:t>
      </w:r>
      <w:r w:rsidR="00C31474">
        <w:rPr>
          <w:rFonts w:ascii="Times New Roman" w:hAnsi="Times New Roman"/>
          <w:sz w:val="18"/>
          <w:szCs w:val="18"/>
        </w:rPr>
        <w:t>three</w:t>
      </w:r>
      <w:r w:rsidR="00671BDD" w:rsidRPr="00AC1603">
        <w:rPr>
          <w:rFonts w:ascii="Times New Roman" w:hAnsi="Times New Roman"/>
          <w:sz w:val="18"/>
          <w:szCs w:val="18"/>
        </w:rPr>
        <w:t xml:space="preserve"> measurements from sample</w:t>
      </w:r>
      <w:r w:rsidR="00844D08">
        <w:rPr>
          <w:rFonts w:ascii="Times New Roman" w:hAnsi="Times New Roman"/>
          <w:sz w:val="18"/>
          <w:szCs w:val="18"/>
        </w:rPr>
        <w:t xml:space="preserve">s which were </w:t>
      </w:r>
      <w:r w:rsidR="0038073C">
        <w:rPr>
          <w:rFonts w:ascii="Times New Roman" w:hAnsi="Times New Roman"/>
          <w:sz w:val="18"/>
          <w:szCs w:val="18"/>
        </w:rPr>
        <w:t>replaced</w:t>
      </w:r>
      <w:r w:rsidR="00844D08">
        <w:rPr>
          <w:rFonts w:ascii="Times New Roman" w:hAnsi="Times New Roman"/>
          <w:sz w:val="18"/>
          <w:szCs w:val="18"/>
        </w:rPr>
        <w:t xml:space="preserve"> following </w:t>
      </w:r>
      <w:r w:rsidR="00FA4DEF">
        <w:rPr>
          <w:rFonts w:ascii="Times New Roman" w:hAnsi="Times New Roman"/>
          <w:sz w:val="18"/>
          <w:szCs w:val="18"/>
        </w:rPr>
        <w:t xml:space="preserve">each </w:t>
      </w:r>
      <w:r w:rsidR="00844D08">
        <w:rPr>
          <w:rFonts w:ascii="Times New Roman" w:hAnsi="Times New Roman"/>
          <w:sz w:val="18"/>
          <w:szCs w:val="18"/>
        </w:rPr>
        <w:t>plasma exposure</w:t>
      </w:r>
      <w:r w:rsidR="007673D3" w:rsidRPr="00AC1603">
        <w:rPr>
          <w:rFonts w:ascii="Times New Roman" w:hAnsi="Times New Roman"/>
          <w:sz w:val="18"/>
          <w:szCs w:val="18"/>
        </w:rPr>
        <w:t xml:space="preserve">. </w:t>
      </w:r>
      <w:r w:rsidR="00A659DE" w:rsidRPr="00AC1603">
        <w:rPr>
          <w:rFonts w:ascii="Times New Roman" w:hAnsi="Times New Roman"/>
          <w:sz w:val="18"/>
          <w:szCs w:val="18"/>
        </w:rPr>
        <w:t xml:space="preserve">The relative standard deviation </w:t>
      </w:r>
      <w:r w:rsidR="00B06BA5" w:rsidRPr="00AC1603">
        <w:rPr>
          <w:rFonts w:ascii="Times New Roman" w:hAnsi="Times New Roman"/>
          <w:sz w:val="18"/>
          <w:szCs w:val="18"/>
        </w:rPr>
        <w:t xml:space="preserve">(RSD) </w:t>
      </w:r>
      <w:r w:rsidR="00A659DE" w:rsidRPr="00AC1603">
        <w:rPr>
          <w:rFonts w:ascii="Times New Roman" w:hAnsi="Times New Roman"/>
          <w:sz w:val="18"/>
          <w:szCs w:val="18"/>
        </w:rPr>
        <w:t xml:space="preserve">of TIC for the 56 µm </w:t>
      </w:r>
      <w:r w:rsidR="00685B89" w:rsidRPr="00AC1603">
        <w:rPr>
          <w:rFonts w:ascii="Times New Roman" w:hAnsi="Times New Roman"/>
          <w:sz w:val="18"/>
          <w:szCs w:val="18"/>
        </w:rPr>
        <w:t xml:space="preserve">diameter </w:t>
      </w:r>
      <w:r w:rsidR="00A659DE" w:rsidRPr="00AC1603">
        <w:rPr>
          <w:rFonts w:ascii="Times New Roman" w:hAnsi="Times New Roman"/>
          <w:sz w:val="18"/>
          <w:szCs w:val="18"/>
        </w:rPr>
        <w:t xml:space="preserve">capillary is the largest of the set at 6.5%, whereas those for the </w:t>
      </w:r>
      <w:r w:rsidR="00C17C2E" w:rsidRPr="00AC1603">
        <w:rPr>
          <w:rFonts w:ascii="Times New Roman" w:hAnsi="Times New Roman"/>
          <w:sz w:val="18"/>
          <w:szCs w:val="18"/>
        </w:rPr>
        <w:t xml:space="preserve">three </w:t>
      </w:r>
      <w:r w:rsidR="00A659DE" w:rsidRPr="00AC1603">
        <w:rPr>
          <w:rFonts w:ascii="Times New Roman" w:hAnsi="Times New Roman"/>
          <w:sz w:val="18"/>
          <w:szCs w:val="18"/>
        </w:rPr>
        <w:t>others vary between 2 – 4%</w:t>
      </w:r>
      <w:r w:rsidR="003F33A8" w:rsidRPr="00AC1603">
        <w:rPr>
          <w:rFonts w:ascii="Times New Roman" w:hAnsi="Times New Roman"/>
          <w:sz w:val="18"/>
          <w:szCs w:val="18"/>
        </w:rPr>
        <w:t xml:space="preserve">. </w:t>
      </w:r>
      <w:r w:rsidR="00671BDD" w:rsidRPr="00AC1603">
        <w:rPr>
          <w:rFonts w:ascii="Times New Roman" w:hAnsi="Times New Roman"/>
          <w:sz w:val="18"/>
          <w:szCs w:val="18"/>
        </w:rPr>
        <w:t>Such stability is a significant improvement on that reported previously when using PADI</w:t>
      </w:r>
      <w:r w:rsidR="00FA4DEF">
        <w:rPr>
          <w:rFonts w:ascii="Times New Roman" w:hAnsi="Times New Roman"/>
          <w:sz w:val="18"/>
          <w:szCs w:val="18"/>
        </w:rPr>
        <w:t xml:space="preserve"> (7%)</w:t>
      </w:r>
      <w:r w:rsidR="00671BDD" w:rsidRPr="00AC1603">
        <w:rPr>
          <w:rFonts w:ascii="Times New Roman" w:hAnsi="Times New Roman"/>
          <w:sz w:val="18"/>
          <w:szCs w:val="18"/>
          <w:vertAlign w:val="superscript"/>
        </w:rPr>
        <w:t>5</w:t>
      </w:r>
      <w:r w:rsidR="00671BDD" w:rsidRPr="00AC1603">
        <w:rPr>
          <w:rFonts w:ascii="Times New Roman" w:hAnsi="Times New Roman"/>
          <w:sz w:val="18"/>
          <w:szCs w:val="18"/>
        </w:rPr>
        <w:t xml:space="preserve"> or LTP</w:t>
      </w:r>
      <w:r w:rsidR="00FA4DEF">
        <w:rPr>
          <w:rFonts w:ascii="Times New Roman" w:hAnsi="Times New Roman"/>
          <w:sz w:val="18"/>
          <w:szCs w:val="18"/>
        </w:rPr>
        <w:t xml:space="preserve"> (16%)</w:t>
      </w:r>
      <w:r w:rsidR="005F0DB3" w:rsidRPr="00AC1603">
        <w:rPr>
          <w:rFonts w:ascii="Times New Roman" w:hAnsi="Times New Roman"/>
          <w:sz w:val="18"/>
          <w:szCs w:val="18"/>
          <w:vertAlign w:val="superscript"/>
        </w:rPr>
        <w:t>7,8</w:t>
      </w:r>
      <w:r w:rsidR="00671BDD" w:rsidRPr="00AC1603">
        <w:rPr>
          <w:rFonts w:ascii="Times New Roman" w:hAnsi="Times New Roman"/>
          <w:sz w:val="18"/>
          <w:szCs w:val="18"/>
        </w:rPr>
        <w:t xml:space="preserve"> </w:t>
      </w:r>
      <w:r w:rsidR="005F0DB3" w:rsidRPr="00AC1603">
        <w:rPr>
          <w:rFonts w:ascii="Times New Roman" w:hAnsi="Times New Roman"/>
          <w:sz w:val="18"/>
          <w:szCs w:val="18"/>
        </w:rPr>
        <w:t xml:space="preserve">and is of vital importance in </w:t>
      </w:r>
      <w:r w:rsidR="00C31474">
        <w:rPr>
          <w:rFonts w:ascii="Times New Roman" w:hAnsi="Times New Roman"/>
          <w:sz w:val="18"/>
          <w:szCs w:val="18"/>
        </w:rPr>
        <w:t xml:space="preserve">mass spectrometry </w:t>
      </w:r>
      <w:r w:rsidR="00E64998" w:rsidRPr="00AC1603">
        <w:rPr>
          <w:rFonts w:ascii="Times New Roman" w:hAnsi="Times New Roman"/>
          <w:sz w:val="18"/>
          <w:szCs w:val="18"/>
        </w:rPr>
        <w:t>imaging</w:t>
      </w:r>
      <w:r w:rsidR="005F0DB3" w:rsidRPr="00AC1603">
        <w:rPr>
          <w:rFonts w:ascii="Times New Roman" w:hAnsi="Times New Roman"/>
          <w:sz w:val="18"/>
          <w:szCs w:val="18"/>
        </w:rPr>
        <w:t xml:space="preserve">. It is likely that </w:t>
      </w:r>
      <w:r w:rsidR="00E64998" w:rsidRPr="00AC1603">
        <w:rPr>
          <w:rFonts w:ascii="Times New Roman" w:hAnsi="Times New Roman"/>
          <w:sz w:val="18"/>
          <w:szCs w:val="18"/>
        </w:rPr>
        <w:t xml:space="preserve">reducing the diameter of the capillaries </w:t>
      </w:r>
      <w:r w:rsidR="001F376E" w:rsidRPr="00AC1603">
        <w:rPr>
          <w:rFonts w:ascii="Times New Roman" w:hAnsi="Times New Roman"/>
          <w:sz w:val="18"/>
          <w:szCs w:val="18"/>
        </w:rPr>
        <w:t>reduce</w:t>
      </w:r>
      <w:r w:rsidR="00E64998" w:rsidRPr="00AC1603">
        <w:rPr>
          <w:rFonts w:ascii="Times New Roman" w:hAnsi="Times New Roman"/>
          <w:sz w:val="18"/>
          <w:szCs w:val="18"/>
        </w:rPr>
        <w:t>s</w:t>
      </w:r>
      <w:r w:rsidR="005F0DB3" w:rsidRPr="00AC1603">
        <w:rPr>
          <w:rFonts w:ascii="Times New Roman" w:hAnsi="Times New Roman"/>
          <w:sz w:val="18"/>
          <w:szCs w:val="18"/>
        </w:rPr>
        <w:t xml:space="preserve"> the </w:t>
      </w:r>
      <w:r w:rsidR="00E64998" w:rsidRPr="00AC1603">
        <w:rPr>
          <w:rFonts w:ascii="Times New Roman" w:hAnsi="Times New Roman"/>
          <w:sz w:val="18"/>
          <w:szCs w:val="18"/>
        </w:rPr>
        <w:t xml:space="preserve">rate and number of </w:t>
      </w:r>
      <w:r w:rsidR="005F0DB3" w:rsidRPr="00AC1603">
        <w:rPr>
          <w:rFonts w:ascii="Times New Roman" w:hAnsi="Times New Roman"/>
          <w:sz w:val="18"/>
          <w:szCs w:val="18"/>
        </w:rPr>
        <w:t>plasma/air interactions around the main stream of ions and photons</w:t>
      </w:r>
      <w:r w:rsidR="00E64998" w:rsidRPr="00AC1603">
        <w:rPr>
          <w:rFonts w:ascii="Times New Roman" w:hAnsi="Times New Roman"/>
          <w:sz w:val="18"/>
          <w:szCs w:val="18"/>
        </w:rPr>
        <w:t xml:space="preserve"> and hence decreases the sampling area of the surface. This limits</w:t>
      </w:r>
      <w:r w:rsidR="005F0DB3" w:rsidRPr="00AC1603">
        <w:rPr>
          <w:rFonts w:ascii="Times New Roman" w:hAnsi="Times New Roman"/>
          <w:sz w:val="18"/>
          <w:szCs w:val="18"/>
        </w:rPr>
        <w:t xml:space="preserve"> the effect of turbulence induced treatme</w:t>
      </w:r>
      <w:r w:rsidR="00E64998" w:rsidRPr="00AC1603">
        <w:rPr>
          <w:rFonts w:ascii="Times New Roman" w:hAnsi="Times New Roman"/>
          <w:sz w:val="18"/>
          <w:szCs w:val="18"/>
        </w:rPr>
        <w:t>nt of the surface and increases</w:t>
      </w:r>
      <w:r w:rsidR="005F0DB3" w:rsidRPr="00AC1603">
        <w:rPr>
          <w:rFonts w:ascii="Times New Roman" w:hAnsi="Times New Roman"/>
          <w:sz w:val="18"/>
          <w:szCs w:val="18"/>
        </w:rPr>
        <w:t xml:space="preserve"> signal stability</w:t>
      </w:r>
      <w:r w:rsidR="00C31474" w:rsidRPr="00AC1603">
        <w:rPr>
          <w:rFonts w:ascii="Times New Roman" w:hAnsi="Times New Roman"/>
          <w:sz w:val="18"/>
          <w:szCs w:val="18"/>
          <w:vertAlign w:val="superscript"/>
        </w:rPr>
        <w:t>25</w:t>
      </w:r>
      <w:r w:rsidR="00FA4DEF">
        <w:rPr>
          <w:rFonts w:ascii="Times New Roman" w:hAnsi="Times New Roman"/>
          <w:sz w:val="18"/>
          <w:szCs w:val="18"/>
        </w:rPr>
        <w:t xml:space="preserve"> (reduces RSD)</w:t>
      </w:r>
      <w:r w:rsidR="005F0DB3" w:rsidRPr="00AC1603">
        <w:rPr>
          <w:rFonts w:ascii="Times New Roman" w:hAnsi="Times New Roman"/>
          <w:sz w:val="18"/>
          <w:szCs w:val="18"/>
        </w:rPr>
        <w:t xml:space="preserve"> </w:t>
      </w:r>
      <w:r w:rsidR="00E64998" w:rsidRPr="00AC1603">
        <w:rPr>
          <w:rFonts w:ascii="Times New Roman" w:hAnsi="Times New Roman"/>
          <w:sz w:val="18"/>
          <w:szCs w:val="18"/>
        </w:rPr>
        <w:t>until a threshold is reached where further reducing the diameter of the capillary lead</w:t>
      </w:r>
      <w:r w:rsidR="00C31474">
        <w:rPr>
          <w:rFonts w:ascii="Times New Roman" w:hAnsi="Times New Roman"/>
          <w:sz w:val="18"/>
          <w:szCs w:val="18"/>
        </w:rPr>
        <w:t xml:space="preserve">s to a loss of signal </w:t>
      </w:r>
      <w:r w:rsidR="00E64998" w:rsidRPr="00AC1603">
        <w:rPr>
          <w:rFonts w:ascii="Times New Roman" w:hAnsi="Times New Roman"/>
          <w:sz w:val="18"/>
          <w:szCs w:val="18"/>
        </w:rPr>
        <w:t>due to the limits of detection of the sniffer</w:t>
      </w:r>
      <w:r w:rsidR="00824E6D" w:rsidRPr="00AC1603">
        <w:rPr>
          <w:rFonts w:ascii="Times New Roman" w:hAnsi="Times New Roman"/>
          <w:sz w:val="18"/>
          <w:szCs w:val="18"/>
        </w:rPr>
        <w:t xml:space="preserve"> and the amount of surface material desorbed</w:t>
      </w:r>
      <w:r w:rsidR="00E64998" w:rsidRPr="00AC1603">
        <w:rPr>
          <w:rFonts w:ascii="Times New Roman" w:hAnsi="Times New Roman"/>
          <w:sz w:val="18"/>
          <w:szCs w:val="18"/>
        </w:rPr>
        <w:t xml:space="preserve">. </w:t>
      </w:r>
      <w:r w:rsidR="00C371A9" w:rsidRPr="00AC1603">
        <w:rPr>
          <w:rFonts w:ascii="Times New Roman" w:hAnsi="Times New Roman"/>
          <w:sz w:val="18"/>
          <w:szCs w:val="18"/>
        </w:rPr>
        <w:t xml:space="preserve">Evidence for this is found in the fact that the largest diameter capillary produced the </w:t>
      </w:r>
      <w:r w:rsidR="00C31474">
        <w:rPr>
          <w:rFonts w:ascii="Times New Roman" w:hAnsi="Times New Roman"/>
          <w:sz w:val="18"/>
          <w:szCs w:val="18"/>
        </w:rPr>
        <w:t>most fluctuating</w:t>
      </w:r>
      <w:r w:rsidR="00C371A9" w:rsidRPr="00AC1603">
        <w:rPr>
          <w:rFonts w:ascii="Times New Roman" w:hAnsi="Times New Roman"/>
          <w:sz w:val="18"/>
          <w:szCs w:val="18"/>
        </w:rPr>
        <w:t xml:space="preserve"> signal. </w:t>
      </w:r>
      <w:r w:rsidR="00E64998" w:rsidRPr="00AC1603">
        <w:rPr>
          <w:rFonts w:ascii="Times New Roman" w:hAnsi="Times New Roman"/>
          <w:sz w:val="18"/>
          <w:szCs w:val="18"/>
        </w:rPr>
        <w:t xml:space="preserve">The data presented here leads the authors to conclude that this </w:t>
      </w:r>
      <w:r w:rsidR="00C371A9" w:rsidRPr="00AC1603">
        <w:rPr>
          <w:rFonts w:ascii="Times New Roman" w:hAnsi="Times New Roman"/>
          <w:sz w:val="18"/>
          <w:szCs w:val="18"/>
        </w:rPr>
        <w:t>intensity</w:t>
      </w:r>
      <w:r w:rsidR="00E64998" w:rsidRPr="00AC1603">
        <w:rPr>
          <w:rFonts w:ascii="Times New Roman" w:hAnsi="Times New Roman"/>
          <w:sz w:val="18"/>
          <w:szCs w:val="18"/>
        </w:rPr>
        <w:t xml:space="preserve"> balance occurs when using capillaries with diameters less than 20 </w:t>
      </w:r>
      <w:r w:rsidR="00C371A9" w:rsidRPr="00AC1603">
        <w:rPr>
          <w:rFonts w:ascii="Times New Roman" w:hAnsi="Times New Roman"/>
          <w:sz w:val="18"/>
          <w:szCs w:val="18"/>
        </w:rPr>
        <w:t>µ</w:t>
      </w:r>
      <w:r w:rsidR="00E64998" w:rsidRPr="00AC1603">
        <w:rPr>
          <w:rFonts w:ascii="Times New Roman" w:hAnsi="Times New Roman"/>
          <w:sz w:val="18"/>
          <w:szCs w:val="18"/>
        </w:rPr>
        <w:t xml:space="preserve">m </w:t>
      </w:r>
      <w:r w:rsidR="00C371A9" w:rsidRPr="00AC1603">
        <w:rPr>
          <w:rFonts w:ascii="Times New Roman" w:hAnsi="Times New Roman"/>
          <w:sz w:val="18"/>
          <w:szCs w:val="18"/>
        </w:rPr>
        <w:t>for non-volatile samples and helium as the discharge gas.</w:t>
      </w:r>
    </w:p>
    <w:p w:rsidR="00170156" w:rsidRPr="00AC1603" w:rsidRDefault="00170156"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 xml:space="preserve">TIC is presented as a function of gas flow and sniffer/capillary separation, </w:t>
      </w:r>
      <w:r w:rsidRPr="00AC1603">
        <w:rPr>
          <w:rFonts w:ascii="Times New Roman" w:hAnsi="Times New Roman"/>
          <w:i/>
          <w:sz w:val="18"/>
          <w:szCs w:val="18"/>
        </w:rPr>
        <w:t>r</w:t>
      </w:r>
      <w:r w:rsidR="00B962C7">
        <w:rPr>
          <w:rFonts w:ascii="Times New Roman" w:hAnsi="Times New Roman"/>
          <w:sz w:val="18"/>
          <w:szCs w:val="18"/>
        </w:rPr>
        <w:t>, in Fig</w:t>
      </w:r>
      <w:r w:rsidRPr="00AC1603">
        <w:rPr>
          <w:rFonts w:ascii="Times New Roman" w:hAnsi="Times New Roman"/>
          <w:sz w:val="18"/>
          <w:szCs w:val="18"/>
        </w:rPr>
        <w:t>s</w:t>
      </w:r>
      <w:r w:rsidR="00B962C7">
        <w:rPr>
          <w:rFonts w:ascii="Times New Roman" w:hAnsi="Times New Roman"/>
          <w:sz w:val="18"/>
          <w:szCs w:val="18"/>
        </w:rPr>
        <w:t>.</w:t>
      </w:r>
      <w:r w:rsidRPr="00AC1603">
        <w:rPr>
          <w:rFonts w:ascii="Times New Roman" w:hAnsi="Times New Roman"/>
          <w:sz w:val="18"/>
          <w:szCs w:val="18"/>
        </w:rPr>
        <w:t xml:space="preserve"> 2b and 2c as </w:t>
      </w:r>
      <w:r w:rsidRPr="00AC1603">
        <w:rPr>
          <w:rFonts w:ascii="Times New Roman" w:hAnsi="Times New Roman"/>
          <w:i/>
          <w:sz w:val="18"/>
          <w:szCs w:val="18"/>
        </w:rPr>
        <w:t>r</w:t>
      </w:r>
      <w:r w:rsidRPr="00AC1603">
        <w:rPr>
          <w:rFonts w:ascii="Times New Roman" w:hAnsi="Times New Roman"/>
          <w:sz w:val="18"/>
          <w:szCs w:val="18"/>
        </w:rPr>
        <w:t xml:space="preserve"> is increased from 1 mm to 11 mm for (b) 56 µm and (c) 20 µm diameter capillaries at </w:t>
      </w:r>
      <w:r w:rsidRPr="00AC1603">
        <w:rPr>
          <w:rFonts w:ascii="Times New Roman" w:hAnsi="Times New Roman"/>
          <w:i/>
          <w:sz w:val="18"/>
          <w:szCs w:val="18"/>
        </w:rPr>
        <w:t>z</w:t>
      </w:r>
      <w:r w:rsidRPr="00AC1603">
        <w:rPr>
          <w:rFonts w:ascii="Times New Roman" w:hAnsi="Times New Roman"/>
          <w:sz w:val="18"/>
          <w:szCs w:val="18"/>
        </w:rPr>
        <w:t xml:space="preserve"> = 1 mm. The surface/capillary separation, </w:t>
      </w:r>
      <w:r w:rsidRPr="00AC1603">
        <w:rPr>
          <w:rFonts w:ascii="Times New Roman" w:hAnsi="Times New Roman"/>
          <w:i/>
          <w:sz w:val="18"/>
          <w:szCs w:val="18"/>
        </w:rPr>
        <w:t>z,</w:t>
      </w:r>
      <w:r w:rsidRPr="00AC1603">
        <w:rPr>
          <w:rFonts w:ascii="Times New Roman" w:hAnsi="Times New Roman"/>
          <w:sz w:val="18"/>
          <w:szCs w:val="18"/>
        </w:rPr>
        <w:t xml:space="preserve"> was kept at a constant 1 mm throughout optimisation studies (investigated in section 3) in order to limit gas diffusion considerations and its impact on desorption footprint. There are again large decreases </w:t>
      </w:r>
      <w:r w:rsidR="0056127F">
        <w:rPr>
          <w:rFonts w:ascii="Times New Roman" w:hAnsi="Times New Roman"/>
          <w:sz w:val="18"/>
          <w:szCs w:val="18"/>
        </w:rPr>
        <w:t xml:space="preserve">in </w:t>
      </w:r>
      <w:r w:rsidR="0056127F" w:rsidRPr="00AC1603">
        <w:rPr>
          <w:rFonts w:ascii="Times New Roman" w:hAnsi="Times New Roman"/>
          <w:sz w:val="18"/>
          <w:szCs w:val="18"/>
        </w:rPr>
        <w:t>TIC</w:t>
      </w:r>
      <w:r w:rsidR="0056127F">
        <w:rPr>
          <w:rFonts w:ascii="Times New Roman" w:hAnsi="Times New Roman"/>
          <w:sz w:val="18"/>
          <w:szCs w:val="18"/>
        </w:rPr>
        <w:t xml:space="preserve"> observed with</w:t>
      </w:r>
      <w:r w:rsidR="0056127F" w:rsidRPr="00AC1603">
        <w:rPr>
          <w:rFonts w:ascii="Times New Roman" w:hAnsi="Times New Roman"/>
          <w:sz w:val="18"/>
          <w:szCs w:val="18"/>
        </w:rPr>
        <w:t xml:space="preserve"> both capillaries </w:t>
      </w:r>
      <w:r w:rsidR="00EC5C45">
        <w:rPr>
          <w:rFonts w:ascii="Times New Roman" w:hAnsi="Times New Roman"/>
          <w:sz w:val="18"/>
          <w:szCs w:val="18"/>
        </w:rPr>
        <w:t xml:space="preserve">as </w:t>
      </w:r>
      <w:r w:rsidR="0056127F">
        <w:rPr>
          <w:rFonts w:ascii="Times New Roman" w:hAnsi="Times New Roman"/>
          <w:sz w:val="18"/>
          <w:szCs w:val="18"/>
        </w:rPr>
        <w:t>the source flow rate</w:t>
      </w:r>
      <w:r w:rsidRPr="00AC1603">
        <w:rPr>
          <w:rFonts w:ascii="Times New Roman" w:hAnsi="Times New Roman"/>
          <w:sz w:val="18"/>
          <w:szCs w:val="18"/>
        </w:rPr>
        <w:t xml:space="preserve"> is reduced and </w:t>
      </w:r>
      <w:r w:rsidRPr="00AC1603">
        <w:rPr>
          <w:rFonts w:ascii="Times New Roman" w:hAnsi="Times New Roman"/>
          <w:i/>
          <w:sz w:val="18"/>
          <w:szCs w:val="18"/>
        </w:rPr>
        <w:t>r</w:t>
      </w:r>
      <w:r w:rsidRPr="00AC1603">
        <w:rPr>
          <w:rFonts w:ascii="Times New Roman" w:hAnsi="Times New Roman"/>
          <w:sz w:val="18"/>
          <w:szCs w:val="18"/>
        </w:rPr>
        <w:t xml:space="preserve"> is increased. The most intense TIC is observed at </w:t>
      </w:r>
      <w:r w:rsidRPr="00AC1603">
        <w:rPr>
          <w:rFonts w:ascii="Times New Roman" w:hAnsi="Times New Roman"/>
          <w:i/>
          <w:sz w:val="18"/>
          <w:szCs w:val="18"/>
        </w:rPr>
        <w:t>r</w:t>
      </w:r>
      <w:r w:rsidRPr="00AC1603">
        <w:rPr>
          <w:rFonts w:ascii="Times New Roman" w:hAnsi="Times New Roman"/>
          <w:sz w:val="18"/>
          <w:szCs w:val="18"/>
        </w:rPr>
        <w:t xml:space="preserve"> = 2 mm for both capillaries. This is due to the fact that at </w:t>
      </w:r>
      <w:r w:rsidRPr="00AC1603">
        <w:rPr>
          <w:rFonts w:ascii="Times New Roman" w:hAnsi="Times New Roman"/>
          <w:i/>
          <w:sz w:val="18"/>
          <w:szCs w:val="18"/>
        </w:rPr>
        <w:t>r</w:t>
      </w:r>
      <w:r w:rsidRPr="00AC1603">
        <w:rPr>
          <w:rFonts w:ascii="Times New Roman" w:hAnsi="Times New Roman"/>
          <w:sz w:val="18"/>
          <w:szCs w:val="18"/>
        </w:rPr>
        <w:t xml:space="preserve"> = 1 mm, there is direct sampling of the plasma afterglow by the sniffer which reduces plasma volume at the PTFE surface</w:t>
      </w:r>
      <w:r w:rsidR="00420A8F">
        <w:rPr>
          <w:rFonts w:ascii="Times New Roman" w:hAnsi="Times New Roman"/>
          <w:sz w:val="18"/>
          <w:szCs w:val="18"/>
        </w:rPr>
        <w:t xml:space="preserve"> for both capillaries (subsequent data recorded at </w:t>
      </w:r>
      <w:r w:rsidR="00420A8F" w:rsidRPr="00420A8F">
        <w:rPr>
          <w:rFonts w:ascii="Times New Roman" w:hAnsi="Times New Roman"/>
          <w:i/>
          <w:sz w:val="18"/>
          <w:szCs w:val="18"/>
        </w:rPr>
        <w:t>r</w:t>
      </w:r>
      <w:r w:rsidR="00420A8F">
        <w:rPr>
          <w:rFonts w:ascii="Times New Roman" w:hAnsi="Times New Roman"/>
          <w:sz w:val="18"/>
          <w:szCs w:val="18"/>
        </w:rPr>
        <w:t xml:space="preserve"> = 1.5 mm saw a restoration of the signal to the approximate level previously observed at </w:t>
      </w:r>
      <w:r w:rsidR="00420A8F" w:rsidRPr="00420A8F">
        <w:rPr>
          <w:rFonts w:ascii="Times New Roman" w:hAnsi="Times New Roman"/>
          <w:i/>
          <w:sz w:val="18"/>
          <w:szCs w:val="18"/>
        </w:rPr>
        <w:t>r</w:t>
      </w:r>
      <w:r w:rsidR="00420A8F">
        <w:rPr>
          <w:rFonts w:ascii="Times New Roman" w:hAnsi="Times New Roman"/>
          <w:sz w:val="18"/>
          <w:szCs w:val="18"/>
        </w:rPr>
        <w:t xml:space="preserve"> = 2 mm)</w:t>
      </w:r>
      <w:r w:rsidRPr="00AC1603">
        <w:rPr>
          <w:rFonts w:ascii="Times New Roman" w:hAnsi="Times New Roman"/>
          <w:sz w:val="18"/>
          <w:szCs w:val="18"/>
        </w:rPr>
        <w:t xml:space="preserve">. </w:t>
      </w:r>
      <w:r w:rsidR="0056127F">
        <w:rPr>
          <w:rFonts w:ascii="Times New Roman" w:hAnsi="Times New Roman"/>
          <w:sz w:val="18"/>
          <w:szCs w:val="18"/>
        </w:rPr>
        <w:t xml:space="preserve">A comparison of Figs. 2b and 2c shows that the intensity distribution is much more confined and centred at </w:t>
      </w:r>
      <w:r w:rsidR="0056127F" w:rsidRPr="0056127F">
        <w:rPr>
          <w:rFonts w:ascii="Times New Roman" w:hAnsi="Times New Roman"/>
          <w:i/>
          <w:sz w:val="18"/>
          <w:szCs w:val="18"/>
        </w:rPr>
        <w:t>r</w:t>
      </w:r>
      <w:r w:rsidR="0056127F">
        <w:rPr>
          <w:rFonts w:ascii="Times New Roman" w:hAnsi="Times New Roman"/>
          <w:sz w:val="18"/>
          <w:szCs w:val="18"/>
        </w:rPr>
        <w:t xml:space="preserve"> = 2 mm and 65 ml/min when using the 20 </w:t>
      </w:r>
      <w:r w:rsidR="0056127F" w:rsidRPr="00AC1603">
        <w:rPr>
          <w:rFonts w:ascii="Times New Roman" w:hAnsi="Times New Roman"/>
          <w:sz w:val="18"/>
          <w:szCs w:val="18"/>
        </w:rPr>
        <w:t>µm</w:t>
      </w:r>
      <w:r w:rsidR="0056127F">
        <w:rPr>
          <w:rFonts w:ascii="Times New Roman" w:hAnsi="Times New Roman"/>
          <w:sz w:val="18"/>
          <w:szCs w:val="18"/>
        </w:rPr>
        <w:t xml:space="preserve"> diameter capillary. </w:t>
      </w:r>
      <w:r w:rsidRPr="00AC1603">
        <w:rPr>
          <w:rFonts w:ascii="Times New Roman" w:hAnsi="Times New Roman"/>
          <w:sz w:val="18"/>
          <w:szCs w:val="18"/>
        </w:rPr>
        <w:t>This difference highlights that the smaller capillary is more sensitive to variations in gas flow than the larger capillary. Indeed, gas flows below 20 ml/min produced no detectable signal.</w:t>
      </w:r>
    </w:p>
    <w:p w:rsidR="00420A8F" w:rsidRPr="00AC1603" w:rsidRDefault="00420A8F" w:rsidP="00420A8F">
      <w:pPr>
        <w:spacing w:after="0" w:line="360" w:lineRule="auto"/>
        <w:ind w:firstLine="720"/>
        <w:jc w:val="both"/>
        <w:rPr>
          <w:rFonts w:ascii="Times New Roman" w:hAnsi="Times New Roman"/>
          <w:sz w:val="18"/>
          <w:szCs w:val="18"/>
        </w:rPr>
      </w:pPr>
      <w:r w:rsidRPr="00AC1603">
        <w:rPr>
          <w:rFonts w:ascii="Times New Roman" w:hAnsi="Times New Roman"/>
          <w:sz w:val="18"/>
          <w:szCs w:val="18"/>
        </w:rPr>
        <w:t xml:space="preserve">An important consideration of </w:t>
      </w:r>
      <w:r>
        <w:rPr>
          <w:rFonts w:ascii="Times New Roman" w:hAnsi="Times New Roman"/>
          <w:sz w:val="18"/>
          <w:szCs w:val="18"/>
        </w:rPr>
        <w:t>such plasma</w:t>
      </w:r>
      <w:r w:rsidRPr="00AC1603">
        <w:rPr>
          <w:rFonts w:ascii="Times New Roman" w:hAnsi="Times New Roman"/>
          <w:sz w:val="18"/>
          <w:szCs w:val="18"/>
        </w:rPr>
        <w:t xml:space="preserve"> devices is the surface area/volume ratio of the capillary compared to the plasma as the inside surface of the glass capillary acts as an ion ‘sink’. </w:t>
      </w:r>
      <w:r>
        <w:rPr>
          <w:rFonts w:ascii="Times New Roman" w:hAnsi="Times New Roman"/>
          <w:sz w:val="18"/>
          <w:szCs w:val="18"/>
        </w:rPr>
        <w:t xml:space="preserve">If it is assumed that the plasma inhabits the whole cavity volume of the tapered end of the capillary and that it is only the surface area of this interior cylinder which acts as the sink, then calculations </w:t>
      </w:r>
      <w:r w:rsidRPr="00AC1603">
        <w:rPr>
          <w:rFonts w:ascii="Times New Roman" w:hAnsi="Times New Roman"/>
          <w:sz w:val="18"/>
          <w:szCs w:val="18"/>
        </w:rPr>
        <w:t>show that the surface area increases by 180% relative to the volume of plasma as one reduces the capillary diameter to 20 µm from 56 µm.</w:t>
      </w:r>
      <w:r>
        <w:rPr>
          <w:rFonts w:ascii="Times New Roman" w:hAnsi="Times New Roman"/>
          <w:sz w:val="18"/>
          <w:szCs w:val="18"/>
        </w:rPr>
        <w:t xml:space="preserve"> Of course, the plasma is struck in the larger diameter chamber and it is likely that some ions are entrapped by the main stream of activated species </w:t>
      </w:r>
      <w:r w:rsidR="000E3E91">
        <w:rPr>
          <w:rFonts w:ascii="Times New Roman" w:hAnsi="Times New Roman"/>
          <w:sz w:val="18"/>
          <w:szCs w:val="18"/>
        </w:rPr>
        <w:t>generated at the needle tip and therefore do not migrate outwards towards the capillary walls.</w:t>
      </w:r>
    </w:p>
    <w:p w:rsidR="00F34A71" w:rsidRPr="00AC1603" w:rsidRDefault="00420A8F" w:rsidP="00F34A71">
      <w:pPr>
        <w:spacing w:after="0" w:line="360" w:lineRule="auto"/>
        <w:ind w:firstLine="720"/>
        <w:jc w:val="both"/>
        <w:rPr>
          <w:rFonts w:ascii="Times New Roman" w:hAnsi="Times New Roman"/>
          <w:sz w:val="18"/>
          <w:szCs w:val="18"/>
        </w:rPr>
      </w:pPr>
      <w:r>
        <w:rPr>
          <w:rFonts w:ascii="Times New Roman" w:hAnsi="Times New Roman"/>
          <w:sz w:val="18"/>
          <w:szCs w:val="18"/>
        </w:rPr>
        <w:t xml:space="preserve">The lack of a persistent ion signal from the PTFE surface when using capillaries with diameters less than 20 </w:t>
      </w:r>
      <w:r w:rsidRPr="00AC1603">
        <w:rPr>
          <w:rFonts w:ascii="Times New Roman" w:hAnsi="Times New Roman"/>
          <w:sz w:val="18"/>
          <w:szCs w:val="18"/>
        </w:rPr>
        <w:t>µm</w:t>
      </w:r>
      <w:r>
        <w:rPr>
          <w:rFonts w:ascii="Times New Roman" w:hAnsi="Times New Roman"/>
          <w:sz w:val="18"/>
          <w:szCs w:val="18"/>
        </w:rPr>
        <w:t xml:space="preserve"> can be explained by the </w:t>
      </w:r>
      <w:r w:rsidR="00783139">
        <w:rPr>
          <w:rFonts w:ascii="Times New Roman" w:hAnsi="Times New Roman"/>
          <w:sz w:val="18"/>
          <w:szCs w:val="18"/>
        </w:rPr>
        <w:t xml:space="preserve">lower number of ions produced </w:t>
      </w:r>
      <w:r w:rsidR="005B54B7">
        <w:rPr>
          <w:rFonts w:ascii="Times New Roman" w:hAnsi="Times New Roman"/>
          <w:sz w:val="18"/>
          <w:szCs w:val="18"/>
        </w:rPr>
        <w:t xml:space="preserve">per unit time </w:t>
      </w:r>
      <w:r w:rsidR="00783139">
        <w:rPr>
          <w:rFonts w:ascii="Times New Roman" w:hAnsi="Times New Roman"/>
          <w:sz w:val="18"/>
          <w:szCs w:val="18"/>
        </w:rPr>
        <w:t xml:space="preserve">by capillaries of this size. It is entirely plausible that desorption/ionisation is occurring, but it is simply below the detectable limit of this sniffer due to lower ion throughput. Alternatively, it is also possible that </w:t>
      </w:r>
      <w:r w:rsidR="00783139" w:rsidRPr="00AC1603">
        <w:rPr>
          <w:rFonts w:ascii="Times New Roman" w:hAnsi="Times New Roman"/>
          <w:sz w:val="18"/>
          <w:szCs w:val="18"/>
        </w:rPr>
        <w:t xml:space="preserve">the life time of the plasma bullets outside </w:t>
      </w:r>
      <w:r w:rsidR="00783139">
        <w:rPr>
          <w:rFonts w:ascii="Times New Roman" w:hAnsi="Times New Roman"/>
          <w:sz w:val="18"/>
          <w:szCs w:val="18"/>
        </w:rPr>
        <w:t xml:space="preserve">the capillary </w:t>
      </w:r>
      <w:r w:rsidR="00783139" w:rsidRPr="00AC1603">
        <w:rPr>
          <w:rFonts w:ascii="Times New Roman" w:hAnsi="Times New Roman"/>
          <w:sz w:val="18"/>
          <w:szCs w:val="18"/>
        </w:rPr>
        <w:t>may be decreased significantly when coupling small diameter capillaries to low gas flow</w:t>
      </w:r>
      <w:r w:rsidR="005B54B7">
        <w:rPr>
          <w:rFonts w:ascii="Times New Roman" w:hAnsi="Times New Roman"/>
          <w:sz w:val="18"/>
          <w:szCs w:val="18"/>
        </w:rPr>
        <w:t>.</w:t>
      </w:r>
      <w:r w:rsidR="005B54B7">
        <w:rPr>
          <w:rFonts w:ascii="Times New Roman" w:hAnsi="Times New Roman"/>
          <w:sz w:val="18"/>
          <w:szCs w:val="18"/>
          <w:vertAlign w:val="superscript"/>
        </w:rPr>
        <w:t>4</w:t>
      </w:r>
      <w:r w:rsidR="00F34A71">
        <w:rPr>
          <w:rFonts w:ascii="Times New Roman" w:hAnsi="Times New Roman"/>
          <w:sz w:val="18"/>
          <w:szCs w:val="18"/>
          <w:vertAlign w:val="superscript"/>
        </w:rPr>
        <w:t>2</w:t>
      </w:r>
      <w:r w:rsidR="00F34A71">
        <w:rPr>
          <w:rFonts w:ascii="Times New Roman" w:hAnsi="Times New Roman"/>
          <w:sz w:val="18"/>
          <w:szCs w:val="18"/>
        </w:rPr>
        <w:t xml:space="preserve"> If </w:t>
      </w:r>
      <w:r w:rsidR="00FB4BC2" w:rsidRPr="00AC1603">
        <w:rPr>
          <w:rFonts w:ascii="Times New Roman" w:hAnsi="Times New Roman"/>
          <w:sz w:val="18"/>
          <w:szCs w:val="18"/>
        </w:rPr>
        <w:t xml:space="preserve">collisions </w:t>
      </w:r>
      <w:r w:rsidR="00FB4BC2">
        <w:rPr>
          <w:rFonts w:ascii="Times New Roman" w:hAnsi="Times New Roman"/>
          <w:sz w:val="18"/>
          <w:szCs w:val="18"/>
        </w:rPr>
        <w:t>between</w:t>
      </w:r>
      <w:r w:rsidR="00FB4BC2" w:rsidRPr="00AC1603">
        <w:rPr>
          <w:rFonts w:ascii="Times New Roman" w:hAnsi="Times New Roman"/>
          <w:sz w:val="18"/>
          <w:szCs w:val="18"/>
        </w:rPr>
        <w:t xml:space="preserve"> atmospheric molecules </w:t>
      </w:r>
      <w:r w:rsidR="00FB4BC2">
        <w:rPr>
          <w:rFonts w:ascii="Times New Roman" w:hAnsi="Times New Roman"/>
          <w:sz w:val="18"/>
          <w:szCs w:val="18"/>
        </w:rPr>
        <w:t xml:space="preserve">and </w:t>
      </w:r>
      <w:r w:rsidR="00F34A71">
        <w:rPr>
          <w:rFonts w:ascii="Times New Roman" w:hAnsi="Times New Roman"/>
          <w:sz w:val="18"/>
          <w:szCs w:val="18"/>
        </w:rPr>
        <w:t xml:space="preserve">the </w:t>
      </w:r>
      <w:r w:rsidR="00F34A71" w:rsidRPr="00AC1603">
        <w:rPr>
          <w:rFonts w:ascii="Times New Roman" w:hAnsi="Times New Roman"/>
          <w:sz w:val="18"/>
          <w:szCs w:val="18"/>
        </w:rPr>
        <w:t xml:space="preserve">He </w:t>
      </w:r>
      <w:r w:rsidR="00F34A71">
        <w:rPr>
          <w:rFonts w:ascii="Times New Roman" w:hAnsi="Times New Roman"/>
          <w:sz w:val="18"/>
          <w:szCs w:val="18"/>
        </w:rPr>
        <w:t xml:space="preserve">gas </w:t>
      </w:r>
      <w:r w:rsidR="00FB4BC2">
        <w:rPr>
          <w:rFonts w:ascii="Times New Roman" w:hAnsi="Times New Roman"/>
          <w:sz w:val="18"/>
          <w:szCs w:val="18"/>
        </w:rPr>
        <w:t>increase result</w:t>
      </w:r>
      <w:r w:rsidR="00F34A71">
        <w:rPr>
          <w:rFonts w:ascii="Times New Roman" w:hAnsi="Times New Roman"/>
          <w:sz w:val="18"/>
          <w:szCs w:val="18"/>
        </w:rPr>
        <w:t xml:space="preserve">ing in </w:t>
      </w:r>
      <w:r w:rsidR="00F34A71" w:rsidRPr="00AC1603">
        <w:rPr>
          <w:rFonts w:ascii="Times New Roman" w:hAnsi="Times New Roman"/>
          <w:sz w:val="18"/>
          <w:szCs w:val="18"/>
        </w:rPr>
        <w:t xml:space="preserve">greater gas diffusion with </w:t>
      </w:r>
      <w:r w:rsidR="00F34A71">
        <w:rPr>
          <w:rFonts w:ascii="Times New Roman" w:hAnsi="Times New Roman"/>
          <w:sz w:val="18"/>
          <w:szCs w:val="18"/>
        </w:rPr>
        <w:t xml:space="preserve">these smaller </w:t>
      </w:r>
      <w:r w:rsidR="00F34A71" w:rsidRPr="00AC1603">
        <w:rPr>
          <w:rFonts w:ascii="Times New Roman" w:hAnsi="Times New Roman"/>
          <w:sz w:val="18"/>
          <w:szCs w:val="18"/>
        </w:rPr>
        <w:t>capillaries</w:t>
      </w:r>
      <w:r w:rsidR="00F34A71">
        <w:rPr>
          <w:rFonts w:ascii="Times New Roman" w:hAnsi="Times New Roman"/>
          <w:sz w:val="18"/>
          <w:szCs w:val="18"/>
        </w:rPr>
        <w:t xml:space="preserve">, desorption/ionisation may be prevented. </w:t>
      </w:r>
      <w:r w:rsidR="00F34A71" w:rsidRPr="00AC1603">
        <w:rPr>
          <w:rFonts w:ascii="Times New Roman" w:hAnsi="Times New Roman"/>
          <w:sz w:val="18"/>
          <w:szCs w:val="18"/>
        </w:rPr>
        <w:t>If one conjectures that the plasma bullets have a radial cross section containing ionic species and VUV photons in the inner core surrounded by an envelope of activated gas species,</w:t>
      </w:r>
      <w:r w:rsidR="00F34A71" w:rsidRPr="00AC1603">
        <w:rPr>
          <w:rFonts w:ascii="Times New Roman" w:hAnsi="Times New Roman"/>
          <w:sz w:val="18"/>
          <w:szCs w:val="18"/>
          <w:vertAlign w:val="superscript"/>
        </w:rPr>
        <w:t>24-26</w:t>
      </w:r>
      <w:r w:rsidR="00F34A71" w:rsidRPr="00AC1603">
        <w:rPr>
          <w:rFonts w:ascii="Times New Roman" w:hAnsi="Times New Roman"/>
          <w:sz w:val="18"/>
          <w:szCs w:val="18"/>
        </w:rPr>
        <w:t xml:space="preserve"> the increased interaction of this envelope with the walls of the </w:t>
      </w:r>
      <w:r w:rsidR="00F34A71" w:rsidRPr="00AC1603">
        <w:rPr>
          <w:rFonts w:ascii="Times New Roman" w:hAnsi="Times New Roman"/>
          <w:sz w:val="18"/>
          <w:szCs w:val="18"/>
        </w:rPr>
        <w:lastRenderedPageBreak/>
        <w:t>narrower capillaries reduces the concentration of such species surrounding the plasma bullet. Since this envelope also decays</w:t>
      </w:r>
      <w:r w:rsidR="00F34A71">
        <w:rPr>
          <w:rFonts w:ascii="Times New Roman" w:hAnsi="Times New Roman"/>
          <w:sz w:val="18"/>
          <w:szCs w:val="18"/>
        </w:rPr>
        <w:t xml:space="preserve"> with distance</w:t>
      </w:r>
      <w:r w:rsidR="00F34A71" w:rsidRPr="00AC1603">
        <w:rPr>
          <w:rFonts w:ascii="Times New Roman" w:hAnsi="Times New Roman"/>
          <w:sz w:val="18"/>
          <w:szCs w:val="18"/>
        </w:rPr>
        <w:t xml:space="preserve">, lower concentrations </w:t>
      </w:r>
      <w:r w:rsidR="00FB4BC2">
        <w:rPr>
          <w:rFonts w:ascii="Times New Roman" w:hAnsi="Times New Roman"/>
          <w:sz w:val="18"/>
          <w:szCs w:val="18"/>
        </w:rPr>
        <w:t xml:space="preserve">may </w:t>
      </w:r>
      <w:r w:rsidR="00F34A71" w:rsidRPr="00AC1603">
        <w:rPr>
          <w:rFonts w:ascii="Times New Roman" w:hAnsi="Times New Roman"/>
          <w:sz w:val="18"/>
          <w:szCs w:val="18"/>
        </w:rPr>
        <w:t xml:space="preserve">result in fewer plasma interactions upon the analyte </w:t>
      </w:r>
      <w:r w:rsidR="00F34A71">
        <w:rPr>
          <w:rFonts w:ascii="Times New Roman" w:hAnsi="Times New Roman"/>
          <w:sz w:val="18"/>
          <w:szCs w:val="18"/>
        </w:rPr>
        <w:t xml:space="preserve">per unit time </w:t>
      </w:r>
      <w:r w:rsidR="00F34A71" w:rsidRPr="00AC1603">
        <w:rPr>
          <w:rFonts w:ascii="Times New Roman" w:hAnsi="Times New Roman"/>
          <w:sz w:val="18"/>
          <w:szCs w:val="18"/>
        </w:rPr>
        <w:t xml:space="preserve">when using narrower capillaries, even at high source flow rate. The threshold beyond which the reduction in capillary diameter restricts the number of activated species per volume per unit time to reach the surface and induce desorption/ionisation at a level which the MS sniffer can detect appears to be 20 µm. It is also interesting to note that negative ion signals are still observed as </w:t>
      </w:r>
      <w:r w:rsidR="00F34A71" w:rsidRPr="00AC1603">
        <w:rPr>
          <w:rFonts w:ascii="Times New Roman" w:hAnsi="Times New Roman"/>
          <w:i/>
          <w:sz w:val="18"/>
          <w:szCs w:val="18"/>
        </w:rPr>
        <w:t>r</w:t>
      </w:r>
      <w:r w:rsidR="00EC5C45">
        <w:rPr>
          <w:rFonts w:ascii="Times New Roman" w:hAnsi="Times New Roman"/>
          <w:sz w:val="18"/>
          <w:szCs w:val="18"/>
        </w:rPr>
        <w:t xml:space="preserve"> is increased </w:t>
      </w:r>
      <w:r w:rsidR="00F34A71" w:rsidRPr="00AC1603">
        <w:rPr>
          <w:rFonts w:ascii="Times New Roman" w:hAnsi="Times New Roman"/>
          <w:sz w:val="18"/>
          <w:szCs w:val="18"/>
        </w:rPr>
        <w:t>beyond 10 mm. This suggests that the ions are long lived and it is diffusion with ambient air which reduces ion intensity, although added tur</w:t>
      </w:r>
      <w:r w:rsidR="00F34A71">
        <w:rPr>
          <w:rFonts w:ascii="Times New Roman" w:hAnsi="Times New Roman"/>
          <w:sz w:val="18"/>
          <w:szCs w:val="18"/>
        </w:rPr>
        <w:t>bulence induced desorption/ionis</w:t>
      </w:r>
      <w:r w:rsidR="00F34A71" w:rsidRPr="00AC1603">
        <w:rPr>
          <w:rFonts w:ascii="Times New Roman" w:hAnsi="Times New Roman"/>
          <w:sz w:val="18"/>
          <w:szCs w:val="18"/>
        </w:rPr>
        <w:t>ation from higher source flow rates also clearly contribute to the persistent ion signal.</w:t>
      </w:r>
    </w:p>
    <w:p w:rsidR="00170156" w:rsidRPr="00AC1603" w:rsidRDefault="00170156"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 xml:space="preserve">Excluding data points for a </w:t>
      </w:r>
      <w:r w:rsidR="0056127F">
        <w:rPr>
          <w:rFonts w:ascii="Times New Roman" w:hAnsi="Times New Roman"/>
          <w:sz w:val="18"/>
          <w:szCs w:val="18"/>
        </w:rPr>
        <w:t>source</w:t>
      </w:r>
      <w:r w:rsidRPr="00AC1603">
        <w:rPr>
          <w:rFonts w:ascii="Times New Roman" w:hAnsi="Times New Roman"/>
          <w:sz w:val="18"/>
          <w:szCs w:val="18"/>
        </w:rPr>
        <w:t xml:space="preserve"> flow rate of 5 ml/min and maximum source-interface gap of </w:t>
      </w:r>
      <w:r w:rsidRPr="00AC1603">
        <w:rPr>
          <w:rFonts w:ascii="Times New Roman" w:hAnsi="Times New Roman"/>
          <w:i/>
          <w:sz w:val="18"/>
          <w:szCs w:val="18"/>
        </w:rPr>
        <w:t xml:space="preserve">r </w:t>
      </w:r>
      <w:r w:rsidR="0056127F">
        <w:rPr>
          <w:rFonts w:ascii="Times New Roman" w:hAnsi="Times New Roman"/>
          <w:sz w:val="18"/>
          <w:szCs w:val="18"/>
        </w:rPr>
        <w:t xml:space="preserve">= 11 mm, </w:t>
      </w:r>
      <w:r w:rsidRPr="00AC1603">
        <w:rPr>
          <w:rFonts w:ascii="Times New Roman" w:hAnsi="Times New Roman"/>
          <w:sz w:val="18"/>
          <w:szCs w:val="18"/>
        </w:rPr>
        <w:t xml:space="preserve">RSD using the 56 µm diameter capillary </w:t>
      </w:r>
      <w:r w:rsidR="003927E1">
        <w:rPr>
          <w:rFonts w:ascii="Times New Roman" w:hAnsi="Times New Roman"/>
          <w:sz w:val="18"/>
          <w:szCs w:val="18"/>
        </w:rPr>
        <w:t>decreased</w:t>
      </w:r>
      <w:r w:rsidRPr="00AC1603">
        <w:rPr>
          <w:rFonts w:ascii="Times New Roman" w:hAnsi="Times New Roman"/>
          <w:sz w:val="18"/>
          <w:szCs w:val="18"/>
        </w:rPr>
        <w:t xml:space="preserve"> to 7.6% from 14.8%. Calculations for the 20 µm capillary result in a </w:t>
      </w:r>
      <w:r w:rsidR="003927E1" w:rsidRPr="00AC1603">
        <w:rPr>
          <w:rFonts w:ascii="Times New Roman" w:hAnsi="Times New Roman"/>
          <w:sz w:val="18"/>
          <w:szCs w:val="18"/>
        </w:rPr>
        <w:t xml:space="preserve">RSD </w:t>
      </w:r>
      <w:r w:rsidRPr="00AC1603">
        <w:rPr>
          <w:rFonts w:ascii="Times New Roman" w:hAnsi="Times New Roman"/>
          <w:sz w:val="18"/>
          <w:szCs w:val="18"/>
        </w:rPr>
        <w:t xml:space="preserve">of 6.5% excluding data points at 20 ml/min and </w:t>
      </w:r>
      <w:r w:rsidRPr="00AC1603">
        <w:rPr>
          <w:rFonts w:ascii="Times New Roman" w:hAnsi="Times New Roman"/>
          <w:i/>
          <w:sz w:val="18"/>
          <w:szCs w:val="18"/>
        </w:rPr>
        <w:t>r</w:t>
      </w:r>
      <w:r w:rsidRPr="00AC1603">
        <w:rPr>
          <w:rFonts w:ascii="Times New Roman" w:hAnsi="Times New Roman"/>
          <w:sz w:val="18"/>
          <w:szCs w:val="18"/>
        </w:rPr>
        <w:t xml:space="preserve"> = 11 mm as compared to 16.3% RSD when included.</w:t>
      </w:r>
      <w:r w:rsidR="00852678">
        <w:rPr>
          <w:rFonts w:ascii="Times New Roman" w:hAnsi="Times New Roman"/>
          <w:sz w:val="18"/>
          <w:szCs w:val="18"/>
        </w:rPr>
        <w:t xml:space="preserve"> These results again confirm the sensitivity of the lower diameter capillary to source flow rate as </w:t>
      </w:r>
      <w:r w:rsidR="00B55DF9">
        <w:rPr>
          <w:rFonts w:ascii="Times New Roman" w:hAnsi="Times New Roman"/>
          <w:sz w:val="18"/>
          <w:szCs w:val="18"/>
        </w:rPr>
        <w:t>RSD</w:t>
      </w:r>
      <w:r w:rsidR="00852678">
        <w:rPr>
          <w:rFonts w:ascii="Times New Roman" w:hAnsi="Times New Roman"/>
          <w:sz w:val="18"/>
          <w:szCs w:val="18"/>
        </w:rPr>
        <w:t xml:space="preserve"> decreases relatively more than that of the larger capillary when the signal recorded using lower rates of gas flowing through the capillary are </w:t>
      </w:r>
      <w:r w:rsidR="00BC4052">
        <w:rPr>
          <w:rFonts w:ascii="Times New Roman" w:hAnsi="Times New Roman"/>
          <w:sz w:val="18"/>
          <w:szCs w:val="18"/>
        </w:rPr>
        <w:t>excluded from</w:t>
      </w:r>
      <w:r w:rsidR="00852678">
        <w:rPr>
          <w:rFonts w:ascii="Times New Roman" w:hAnsi="Times New Roman"/>
          <w:sz w:val="18"/>
          <w:szCs w:val="18"/>
        </w:rPr>
        <w:t xml:space="preserve"> the calculation.</w:t>
      </w:r>
    </w:p>
    <w:p w:rsidR="00991F23" w:rsidRPr="00AC1603" w:rsidRDefault="003B26EA"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lang w:eastAsia="en-GB"/>
        </w:rPr>
        <w:t>The a</w:t>
      </w:r>
      <w:r w:rsidR="00D57873" w:rsidRPr="00AC1603">
        <w:rPr>
          <w:rFonts w:ascii="Times New Roman" w:hAnsi="Times New Roman"/>
          <w:sz w:val="18"/>
          <w:szCs w:val="18"/>
          <w:lang w:eastAsia="en-GB"/>
        </w:rPr>
        <w:t>mbient ions produced</w:t>
      </w:r>
      <w:r w:rsidR="00991F23" w:rsidRPr="00AC1603">
        <w:rPr>
          <w:rFonts w:ascii="Times New Roman" w:hAnsi="Times New Roman"/>
          <w:sz w:val="18"/>
          <w:szCs w:val="18"/>
          <w:lang w:eastAsia="en-GB"/>
        </w:rPr>
        <w:t xml:space="preserve"> </w:t>
      </w:r>
      <w:r w:rsidR="00D57873" w:rsidRPr="00AC1603">
        <w:rPr>
          <w:rFonts w:ascii="Times New Roman" w:hAnsi="Times New Roman"/>
          <w:sz w:val="18"/>
          <w:szCs w:val="18"/>
          <w:lang w:eastAsia="en-GB"/>
        </w:rPr>
        <w:t>by</w:t>
      </w:r>
      <w:r w:rsidR="00991F23" w:rsidRPr="00AC1603">
        <w:rPr>
          <w:rFonts w:ascii="Times New Roman" w:hAnsi="Times New Roman"/>
          <w:sz w:val="18"/>
          <w:szCs w:val="18"/>
          <w:lang w:eastAsia="en-GB"/>
        </w:rPr>
        <w:t xml:space="preserve"> plasma/air mixing</w:t>
      </w:r>
      <w:r w:rsidR="00D57873" w:rsidRPr="00AC1603">
        <w:rPr>
          <w:rFonts w:ascii="Times New Roman" w:hAnsi="Times New Roman"/>
          <w:sz w:val="18"/>
          <w:szCs w:val="18"/>
          <w:lang w:eastAsia="en-GB"/>
        </w:rPr>
        <w:t xml:space="preserve"> agree with</w:t>
      </w:r>
      <w:r w:rsidR="00991F23" w:rsidRPr="00AC1603">
        <w:rPr>
          <w:rFonts w:ascii="Times New Roman" w:hAnsi="Times New Roman"/>
          <w:sz w:val="18"/>
          <w:szCs w:val="18"/>
          <w:lang w:eastAsia="en-GB"/>
        </w:rPr>
        <w:t xml:space="preserve"> </w:t>
      </w:r>
      <w:r w:rsidR="00D57873" w:rsidRPr="00AC1603">
        <w:rPr>
          <w:rFonts w:ascii="Times New Roman" w:hAnsi="Times New Roman"/>
          <w:sz w:val="18"/>
          <w:szCs w:val="18"/>
          <w:lang w:eastAsia="en-GB"/>
        </w:rPr>
        <w:t>the conclusions of optical spectroscopy studies</w:t>
      </w:r>
      <w:r w:rsidR="00D57873" w:rsidRPr="00AC1603">
        <w:rPr>
          <w:rFonts w:ascii="Times New Roman" w:hAnsi="Times New Roman"/>
          <w:sz w:val="18"/>
          <w:szCs w:val="18"/>
          <w:vertAlign w:val="superscript"/>
        </w:rPr>
        <w:t>18-21</w:t>
      </w:r>
      <w:r w:rsidR="00D57873" w:rsidRPr="00AC1603">
        <w:rPr>
          <w:rFonts w:ascii="Times New Roman" w:hAnsi="Times New Roman"/>
          <w:sz w:val="18"/>
          <w:szCs w:val="18"/>
          <w:lang w:eastAsia="en-GB"/>
        </w:rPr>
        <w:t xml:space="preserve"> that the helium discharge gas is crucial to </w:t>
      </w:r>
      <w:r w:rsidRPr="00AC1603">
        <w:rPr>
          <w:rFonts w:ascii="Times New Roman" w:hAnsi="Times New Roman"/>
          <w:sz w:val="18"/>
          <w:szCs w:val="18"/>
          <w:lang w:eastAsia="en-GB"/>
        </w:rPr>
        <w:t xml:space="preserve">the mechanisms underpinning </w:t>
      </w:r>
      <w:r w:rsidR="00D57873" w:rsidRPr="00AC1603">
        <w:rPr>
          <w:rFonts w:ascii="Times New Roman" w:hAnsi="Times New Roman"/>
          <w:sz w:val="18"/>
          <w:szCs w:val="18"/>
          <w:lang w:eastAsia="en-GB"/>
        </w:rPr>
        <w:t>creation and propagation of the plasma afterglow. T</w:t>
      </w:r>
      <w:r w:rsidR="00991F23" w:rsidRPr="00AC1603">
        <w:rPr>
          <w:rFonts w:ascii="Times New Roman" w:hAnsi="Times New Roman"/>
          <w:sz w:val="18"/>
          <w:szCs w:val="18"/>
          <w:lang w:eastAsia="en-GB"/>
        </w:rPr>
        <w:t>he dominance of the N</w:t>
      </w:r>
      <w:r w:rsidR="00991F23" w:rsidRPr="00AC1603">
        <w:rPr>
          <w:rFonts w:ascii="Times New Roman" w:hAnsi="Times New Roman"/>
          <w:sz w:val="18"/>
          <w:szCs w:val="18"/>
          <w:vertAlign w:val="subscript"/>
          <w:lang w:eastAsia="en-GB"/>
        </w:rPr>
        <w:t>2</w:t>
      </w:r>
      <w:r w:rsidR="00991F23" w:rsidRPr="00AC1603">
        <w:rPr>
          <w:rFonts w:ascii="Times New Roman" w:hAnsi="Times New Roman"/>
          <w:sz w:val="18"/>
          <w:szCs w:val="18"/>
          <w:vertAlign w:val="superscript"/>
          <w:lang w:eastAsia="en-GB"/>
        </w:rPr>
        <w:t>+</w:t>
      </w:r>
      <w:r w:rsidR="00991F23" w:rsidRPr="00AC1603">
        <w:rPr>
          <w:rFonts w:ascii="Times New Roman" w:hAnsi="Times New Roman"/>
          <w:sz w:val="18"/>
          <w:szCs w:val="18"/>
          <w:lang w:eastAsia="en-GB"/>
        </w:rPr>
        <w:t xml:space="preserve"> ion when the mass spectrometer was operated in positive ion mode</w:t>
      </w:r>
      <w:r w:rsidR="00CD2240" w:rsidRPr="00AC1603">
        <w:rPr>
          <w:rFonts w:ascii="Times New Roman" w:hAnsi="Times New Roman"/>
          <w:sz w:val="18"/>
          <w:szCs w:val="18"/>
          <w:lang w:eastAsia="en-GB"/>
        </w:rPr>
        <w:t xml:space="preserve"> </w:t>
      </w:r>
      <w:r w:rsidR="00DA3914">
        <w:rPr>
          <w:rFonts w:ascii="Times New Roman" w:hAnsi="Times New Roman"/>
          <w:sz w:val="18"/>
          <w:szCs w:val="18"/>
        </w:rPr>
        <w:t>(Fig.</w:t>
      </w:r>
      <w:r w:rsidR="00177401">
        <w:rPr>
          <w:rFonts w:ascii="Times New Roman" w:hAnsi="Times New Roman"/>
          <w:sz w:val="18"/>
          <w:szCs w:val="18"/>
        </w:rPr>
        <w:t xml:space="preserve"> S3</w:t>
      </w:r>
      <w:r w:rsidR="00D57873" w:rsidRPr="00AC1603">
        <w:rPr>
          <w:rFonts w:ascii="Times New Roman" w:hAnsi="Times New Roman"/>
          <w:sz w:val="18"/>
          <w:szCs w:val="18"/>
        </w:rPr>
        <w:t xml:space="preserve">a, </w:t>
      </w:r>
      <w:r w:rsidR="00D57873" w:rsidRPr="00AC1603">
        <w:rPr>
          <w:rFonts w:ascii="Times New Roman" w:hAnsi="Times New Roman"/>
          <w:i/>
          <w:sz w:val="18"/>
          <w:szCs w:val="18"/>
        </w:rPr>
        <w:t>(SI)</w:t>
      </w:r>
      <w:r w:rsidR="00CD2240" w:rsidRPr="00AC1603">
        <w:rPr>
          <w:rFonts w:ascii="Times New Roman" w:hAnsi="Times New Roman"/>
          <w:sz w:val="18"/>
          <w:szCs w:val="18"/>
        </w:rPr>
        <w:t>)</w:t>
      </w:r>
      <w:r w:rsidR="00991F23" w:rsidRPr="00AC1603">
        <w:rPr>
          <w:rFonts w:ascii="Times New Roman" w:hAnsi="Times New Roman"/>
          <w:sz w:val="18"/>
          <w:szCs w:val="18"/>
          <w:lang w:eastAsia="en-GB"/>
        </w:rPr>
        <w:t>, and an excess of oxygen, ozone and water clusters when operated in negative ion mode</w:t>
      </w:r>
      <w:r w:rsidR="00CD2240" w:rsidRPr="00AC1603">
        <w:rPr>
          <w:rFonts w:ascii="Times New Roman" w:hAnsi="Times New Roman"/>
          <w:sz w:val="18"/>
          <w:szCs w:val="18"/>
          <w:lang w:eastAsia="en-GB"/>
        </w:rPr>
        <w:t xml:space="preserve"> </w:t>
      </w:r>
      <w:r w:rsidR="00DA3914">
        <w:rPr>
          <w:rFonts w:ascii="Times New Roman" w:hAnsi="Times New Roman"/>
          <w:sz w:val="18"/>
          <w:szCs w:val="18"/>
        </w:rPr>
        <w:t>(Fig.</w:t>
      </w:r>
      <w:r w:rsidR="00177401">
        <w:rPr>
          <w:rFonts w:ascii="Times New Roman" w:hAnsi="Times New Roman"/>
          <w:sz w:val="18"/>
          <w:szCs w:val="18"/>
        </w:rPr>
        <w:t xml:space="preserve"> S3</w:t>
      </w:r>
      <w:r w:rsidR="00D57873" w:rsidRPr="00AC1603">
        <w:rPr>
          <w:rFonts w:ascii="Times New Roman" w:hAnsi="Times New Roman"/>
          <w:sz w:val="18"/>
          <w:szCs w:val="18"/>
        </w:rPr>
        <w:t xml:space="preserve">b, </w:t>
      </w:r>
      <w:r w:rsidR="00D57873" w:rsidRPr="00AC1603">
        <w:rPr>
          <w:rFonts w:ascii="Times New Roman" w:hAnsi="Times New Roman"/>
          <w:i/>
          <w:sz w:val="18"/>
          <w:szCs w:val="18"/>
        </w:rPr>
        <w:t>(SI)</w:t>
      </w:r>
      <w:r w:rsidR="00CD2240" w:rsidRPr="00AC1603">
        <w:rPr>
          <w:rFonts w:ascii="Times New Roman" w:hAnsi="Times New Roman"/>
          <w:sz w:val="18"/>
          <w:szCs w:val="18"/>
        </w:rPr>
        <w:t>)</w:t>
      </w:r>
      <w:r w:rsidR="00D57873" w:rsidRPr="00AC1603">
        <w:rPr>
          <w:rFonts w:ascii="Times New Roman" w:hAnsi="Times New Roman"/>
          <w:sz w:val="18"/>
          <w:szCs w:val="18"/>
          <w:lang w:eastAsia="en-GB"/>
        </w:rPr>
        <w:t xml:space="preserve"> are clearly visible.</w:t>
      </w:r>
    </w:p>
    <w:p w:rsidR="00A55CD5" w:rsidRPr="00AC1603" w:rsidRDefault="00A55CD5" w:rsidP="009A3D47">
      <w:pPr>
        <w:spacing w:after="0" w:line="360" w:lineRule="auto"/>
        <w:jc w:val="both"/>
        <w:rPr>
          <w:rFonts w:ascii="Times New Roman" w:hAnsi="Times New Roman"/>
          <w:sz w:val="18"/>
          <w:szCs w:val="18"/>
        </w:rPr>
      </w:pPr>
    </w:p>
    <w:p w:rsidR="00EC7A2C" w:rsidRPr="00AC1603" w:rsidRDefault="00B80652" w:rsidP="0071600B">
      <w:pPr>
        <w:spacing w:after="0" w:line="360" w:lineRule="auto"/>
        <w:rPr>
          <w:rFonts w:ascii="Times New Roman" w:hAnsi="Times New Roman"/>
          <w:b/>
          <w:sz w:val="18"/>
          <w:szCs w:val="18"/>
        </w:rPr>
      </w:pPr>
      <w:r w:rsidRPr="00AC1603">
        <w:rPr>
          <w:rFonts w:ascii="Times New Roman" w:hAnsi="Times New Roman"/>
          <w:b/>
          <w:sz w:val="18"/>
          <w:szCs w:val="18"/>
        </w:rPr>
        <w:t>MS</w:t>
      </w:r>
      <w:r w:rsidR="008948D7" w:rsidRPr="00AC1603">
        <w:rPr>
          <w:rFonts w:ascii="Times New Roman" w:hAnsi="Times New Roman"/>
          <w:b/>
          <w:sz w:val="18"/>
          <w:szCs w:val="18"/>
        </w:rPr>
        <w:t>I</w:t>
      </w:r>
      <w:r w:rsidRPr="00AC1603">
        <w:rPr>
          <w:rFonts w:ascii="Times New Roman" w:hAnsi="Times New Roman"/>
          <w:b/>
          <w:sz w:val="18"/>
          <w:szCs w:val="18"/>
        </w:rPr>
        <w:t xml:space="preserve"> and</w:t>
      </w:r>
      <w:r w:rsidR="00B27715" w:rsidRPr="00AC1603">
        <w:rPr>
          <w:rFonts w:ascii="Times New Roman" w:hAnsi="Times New Roman"/>
          <w:b/>
          <w:sz w:val="18"/>
          <w:szCs w:val="18"/>
        </w:rPr>
        <w:t xml:space="preserve"> S</w:t>
      </w:r>
      <w:r w:rsidR="00397D4B" w:rsidRPr="00AC1603">
        <w:rPr>
          <w:rFonts w:ascii="Times New Roman" w:hAnsi="Times New Roman"/>
          <w:b/>
          <w:sz w:val="18"/>
          <w:szCs w:val="18"/>
        </w:rPr>
        <w:t>patial</w:t>
      </w:r>
      <w:r w:rsidR="00B27715" w:rsidRPr="00AC1603">
        <w:rPr>
          <w:rFonts w:ascii="Times New Roman" w:hAnsi="Times New Roman"/>
          <w:b/>
          <w:sz w:val="18"/>
          <w:szCs w:val="18"/>
        </w:rPr>
        <w:t xml:space="preserve"> Resolution C</w:t>
      </w:r>
      <w:r w:rsidR="0071600B">
        <w:rPr>
          <w:rFonts w:ascii="Times New Roman" w:hAnsi="Times New Roman"/>
          <w:b/>
          <w:sz w:val="18"/>
          <w:szCs w:val="18"/>
        </w:rPr>
        <w:t>alculations</w:t>
      </w:r>
    </w:p>
    <w:p w:rsidR="006B6847" w:rsidRPr="00AC1603" w:rsidRDefault="00F80087" w:rsidP="006B6847">
      <w:pPr>
        <w:autoSpaceDE w:val="0"/>
        <w:autoSpaceDN w:val="0"/>
        <w:adjustRightInd w:val="0"/>
        <w:spacing w:after="0" w:line="360" w:lineRule="auto"/>
        <w:jc w:val="both"/>
        <w:rPr>
          <w:rFonts w:ascii="Times New Roman" w:hAnsi="Times New Roman"/>
          <w:sz w:val="18"/>
          <w:szCs w:val="18"/>
          <w:lang w:eastAsia="en-GB"/>
        </w:rPr>
      </w:pPr>
      <w:r>
        <w:rPr>
          <w:rFonts w:ascii="Times New Roman" w:hAnsi="Times New Roman"/>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786130</wp:posOffset>
                </wp:positionV>
                <wp:extent cx="100965" cy="87630"/>
                <wp:effectExtent l="19050" t="23495" r="13335" b="12700"/>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 cy="87630"/>
                        </a:xfrm>
                        <a:prstGeom prst="triangle">
                          <a:avLst>
                            <a:gd name="adj" fmla="val 50000"/>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2in;margin-top:61.9pt;width:7.9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" fillcolor="#00b0f0">
                <o:lock v:ext="edit" aspectratio="t"/>
              </v:shape>
            </w:pict>
          </mc:Fallback>
        </mc:AlternateContent>
      </w:r>
      <w:r w:rsidR="00CD2240" w:rsidRPr="00AC1603">
        <w:rPr>
          <w:rFonts w:ascii="Times New Roman" w:hAnsi="Times New Roman"/>
          <w:sz w:val="18"/>
          <w:szCs w:val="18"/>
          <w:lang w:eastAsia="en-GB"/>
        </w:rPr>
        <w:t xml:space="preserve">The </w:t>
      </w:r>
      <w:r w:rsidR="00BB2F6B" w:rsidRPr="00AC1603">
        <w:rPr>
          <w:rFonts w:ascii="Times New Roman" w:hAnsi="Times New Roman"/>
          <w:sz w:val="18"/>
          <w:szCs w:val="18"/>
          <w:lang w:eastAsia="en-GB"/>
        </w:rPr>
        <w:t xml:space="preserve">negative ion </w:t>
      </w:r>
      <w:r w:rsidR="009A3D47" w:rsidRPr="00AC1603">
        <w:rPr>
          <w:rFonts w:ascii="Times New Roman" w:hAnsi="Times New Roman"/>
          <w:sz w:val="18"/>
          <w:szCs w:val="18"/>
          <w:lang w:eastAsia="en-GB"/>
        </w:rPr>
        <w:t>MSI</w:t>
      </w:r>
      <w:r w:rsidR="00B962C7">
        <w:rPr>
          <w:rFonts w:ascii="Times New Roman" w:hAnsi="Times New Roman"/>
          <w:sz w:val="18"/>
          <w:szCs w:val="18"/>
          <w:lang w:eastAsia="en-GB"/>
        </w:rPr>
        <w:t xml:space="preserve"> </w:t>
      </w:r>
      <w:r w:rsidR="003959D5">
        <w:rPr>
          <w:rFonts w:ascii="Times New Roman" w:hAnsi="Times New Roman"/>
          <w:sz w:val="18"/>
          <w:szCs w:val="18"/>
          <w:lang w:eastAsia="en-GB"/>
        </w:rPr>
        <w:t xml:space="preserve">of a PTFE step-edge, </w:t>
      </w:r>
      <w:r w:rsidR="00B962C7">
        <w:rPr>
          <w:rFonts w:ascii="Times New Roman" w:hAnsi="Times New Roman"/>
          <w:sz w:val="18"/>
          <w:szCs w:val="18"/>
          <w:lang w:eastAsia="en-GB"/>
        </w:rPr>
        <w:t>shown in Fig.</w:t>
      </w:r>
      <w:r w:rsidR="00CD2240" w:rsidRPr="00AC1603">
        <w:rPr>
          <w:rFonts w:ascii="Times New Roman" w:hAnsi="Times New Roman"/>
          <w:sz w:val="18"/>
          <w:szCs w:val="18"/>
          <w:lang w:eastAsia="en-GB"/>
        </w:rPr>
        <w:t xml:space="preserve"> 3a</w:t>
      </w:r>
      <w:r w:rsidR="003959D5">
        <w:rPr>
          <w:rFonts w:ascii="Times New Roman" w:hAnsi="Times New Roman"/>
          <w:sz w:val="18"/>
          <w:szCs w:val="18"/>
          <w:lang w:eastAsia="en-GB"/>
        </w:rPr>
        <w:t>,</w:t>
      </w:r>
      <w:r w:rsidR="00CD2240" w:rsidRPr="00AC1603">
        <w:rPr>
          <w:rFonts w:ascii="Times New Roman" w:hAnsi="Times New Roman"/>
          <w:sz w:val="18"/>
          <w:szCs w:val="18"/>
          <w:lang w:eastAsia="en-GB"/>
        </w:rPr>
        <w:t xml:space="preserve"> was recorded using the 43 μm diameter capillary with a flow of 65 ml/min at </w:t>
      </w:r>
      <w:r w:rsidR="00CD2240" w:rsidRPr="00AC1603">
        <w:rPr>
          <w:rFonts w:ascii="Times New Roman" w:hAnsi="Times New Roman"/>
          <w:i/>
          <w:sz w:val="18"/>
          <w:szCs w:val="18"/>
          <w:lang w:eastAsia="en-GB"/>
        </w:rPr>
        <w:t>z</w:t>
      </w:r>
      <w:r w:rsidR="00CD2240" w:rsidRPr="00AC1603">
        <w:rPr>
          <w:rFonts w:ascii="Times New Roman" w:hAnsi="Times New Roman"/>
          <w:sz w:val="18"/>
          <w:szCs w:val="18"/>
          <w:lang w:eastAsia="en-GB"/>
        </w:rPr>
        <w:t xml:space="preserve"> = 1 mm, </w:t>
      </w:r>
      <w:r w:rsidR="00CD2240" w:rsidRPr="00AC1603">
        <w:rPr>
          <w:rFonts w:ascii="Times New Roman" w:hAnsi="Times New Roman"/>
          <w:i/>
          <w:sz w:val="18"/>
          <w:szCs w:val="18"/>
          <w:lang w:eastAsia="en-GB"/>
        </w:rPr>
        <w:t>r</w:t>
      </w:r>
      <w:r w:rsidR="005F461A">
        <w:rPr>
          <w:rFonts w:ascii="Times New Roman" w:hAnsi="Times New Roman"/>
          <w:sz w:val="18"/>
          <w:szCs w:val="18"/>
          <w:lang w:eastAsia="en-GB"/>
        </w:rPr>
        <w:t xml:space="preserve"> = 1.5</w:t>
      </w:r>
      <w:r w:rsidR="001B0E50">
        <w:rPr>
          <w:rFonts w:ascii="Times New Roman" w:hAnsi="Times New Roman"/>
          <w:sz w:val="18"/>
          <w:szCs w:val="18"/>
          <w:lang w:eastAsia="en-GB"/>
        </w:rPr>
        <w:t xml:space="preserve"> mm. A capillary of this dimension was utilised for publication purposes to ensure a clear representation of the typical images produced using this set-up. </w:t>
      </w:r>
      <w:r w:rsidR="00CD2240" w:rsidRPr="00AC1603">
        <w:rPr>
          <w:rFonts w:ascii="Times New Roman" w:hAnsi="Times New Roman"/>
          <w:sz w:val="18"/>
          <w:szCs w:val="18"/>
          <w:lang w:eastAsia="en-GB"/>
        </w:rPr>
        <w:t>The image is 3</w:t>
      </w:r>
      <w:r w:rsidR="00990C98">
        <w:rPr>
          <w:rFonts w:ascii="Times New Roman" w:hAnsi="Times New Roman"/>
          <w:sz w:val="18"/>
          <w:szCs w:val="18"/>
          <w:lang w:eastAsia="en-GB"/>
        </w:rPr>
        <w:t>.0</w:t>
      </w:r>
      <w:r w:rsidR="00CD2240" w:rsidRPr="00AC1603">
        <w:rPr>
          <w:rFonts w:ascii="Times New Roman" w:hAnsi="Times New Roman"/>
          <w:sz w:val="18"/>
          <w:szCs w:val="18"/>
          <w:lang w:eastAsia="en-GB"/>
        </w:rPr>
        <w:t xml:space="preserve"> x 0.</w:t>
      </w:r>
      <w:r w:rsidR="00A06C78" w:rsidRPr="00AC1603">
        <w:rPr>
          <w:rFonts w:ascii="Times New Roman" w:hAnsi="Times New Roman"/>
          <w:sz w:val="18"/>
          <w:szCs w:val="18"/>
          <w:lang w:eastAsia="en-GB"/>
        </w:rPr>
        <w:t xml:space="preserve">28 mm in size as defined by the </w:t>
      </w:r>
      <w:r w:rsidR="001F376E" w:rsidRPr="00AC1603">
        <w:rPr>
          <w:rFonts w:ascii="Times New Roman" w:hAnsi="Times New Roman"/>
          <w:sz w:val="18"/>
          <w:szCs w:val="18"/>
          <w:lang w:eastAsia="en-GB"/>
        </w:rPr>
        <w:t xml:space="preserve">blue lines. </w:t>
      </w:r>
      <w:r w:rsidR="00CD2240" w:rsidRPr="00AC1603">
        <w:rPr>
          <w:rFonts w:ascii="Times New Roman" w:hAnsi="Times New Roman"/>
          <w:sz w:val="18"/>
          <w:szCs w:val="18"/>
          <w:lang w:eastAsia="en-GB"/>
        </w:rPr>
        <w:t>It w</w:t>
      </w:r>
      <w:r w:rsidR="00A06C78" w:rsidRPr="00AC1603">
        <w:rPr>
          <w:rFonts w:ascii="Times New Roman" w:hAnsi="Times New Roman"/>
          <w:sz w:val="18"/>
          <w:szCs w:val="18"/>
          <w:lang w:eastAsia="en-GB"/>
        </w:rPr>
        <w:t xml:space="preserve">as constructed </w:t>
      </w:r>
      <w:r w:rsidR="003B26EA" w:rsidRPr="00AC1603">
        <w:rPr>
          <w:rFonts w:ascii="Times New Roman" w:hAnsi="Times New Roman"/>
          <w:sz w:val="18"/>
          <w:szCs w:val="18"/>
          <w:lang w:eastAsia="en-GB"/>
        </w:rPr>
        <w:t>using</w:t>
      </w:r>
      <w:r w:rsidR="00A06C78" w:rsidRPr="00AC1603">
        <w:rPr>
          <w:rFonts w:ascii="Times New Roman" w:hAnsi="Times New Roman"/>
          <w:sz w:val="18"/>
          <w:szCs w:val="18"/>
          <w:lang w:eastAsia="en-GB"/>
        </w:rPr>
        <w:t xml:space="preserve"> the </w:t>
      </w:r>
      <w:r w:rsidR="00CD2240" w:rsidRPr="00AC1603">
        <w:rPr>
          <w:rFonts w:ascii="Times New Roman" w:hAnsi="Times New Roman"/>
          <w:sz w:val="18"/>
          <w:szCs w:val="18"/>
          <w:lang w:eastAsia="en-GB"/>
        </w:rPr>
        <w:t xml:space="preserve">variation in intensity of </w:t>
      </w:r>
      <w:r w:rsidR="003B26EA" w:rsidRPr="00AC1603">
        <w:rPr>
          <w:rFonts w:ascii="Times New Roman" w:hAnsi="Times New Roman"/>
          <w:sz w:val="18"/>
          <w:szCs w:val="18"/>
          <w:lang w:eastAsia="en-GB"/>
        </w:rPr>
        <w:t xml:space="preserve">the ion </w:t>
      </w:r>
      <w:r w:rsidR="00A06C78" w:rsidRPr="00AC1603">
        <w:rPr>
          <w:rFonts w:ascii="Times New Roman" w:hAnsi="Times New Roman"/>
          <w:sz w:val="18"/>
          <w:szCs w:val="18"/>
          <w:lang w:eastAsia="en-GB"/>
        </w:rPr>
        <w:t xml:space="preserve">at </w:t>
      </w:r>
      <w:r w:rsidR="00A06C78" w:rsidRPr="00AC1603">
        <w:rPr>
          <w:rFonts w:ascii="Times New Roman" w:hAnsi="Times New Roman"/>
          <w:i/>
          <w:sz w:val="18"/>
          <w:szCs w:val="18"/>
          <w:lang w:eastAsia="en-GB"/>
        </w:rPr>
        <w:t>m/z</w:t>
      </w:r>
      <w:r w:rsidR="00A06C78" w:rsidRPr="00AC1603">
        <w:rPr>
          <w:rFonts w:ascii="Times New Roman" w:hAnsi="Times New Roman"/>
          <w:sz w:val="18"/>
          <w:szCs w:val="18"/>
          <w:lang w:eastAsia="en-GB"/>
        </w:rPr>
        <w:t xml:space="preserve"> </w:t>
      </w:r>
      <w:r w:rsidR="00852678">
        <w:rPr>
          <w:rFonts w:ascii="Times New Roman" w:hAnsi="Times New Roman"/>
          <w:sz w:val="18"/>
          <w:szCs w:val="18"/>
          <w:lang w:eastAsia="en-GB"/>
        </w:rPr>
        <w:t>2</w:t>
      </w:r>
      <w:r w:rsidR="00B04B3B" w:rsidRPr="00AC1603">
        <w:rPr>
          <w:rFonts w:ascii="Times New Roman" w:hAnsi="Times New Roman"/>
          <w:sz w:val="18"/>
          <w:szCs w:val="18"/>
          <w:lang w:eastAsia="en-GB"/>
        </w:rPr>
        <w:t>9</w:t>
      </w:r>
      <w:r w:rsidR="003D54D0" w:rsidRPr="00AC1603">
        <w:rPr>
          <w:rFonts w:ascii="Times New Roman" w:hAnsi="Times New Roman"/>
          <w:sz w:val="18"/>
          <w:szCs w:val="18"/>
          <w:lang w:eastAsia="en-GB"/>
        </w:rPr>
        <w:t>7</w:t>
      </w:r>
      <w:r w:rsidR="00CD2240" w:rsidRPr="00AC1603">
        <w:rPr>
          <w:rFonts w:ascii="Times New Roman" w:hAnsi="Times New Roman"/>
          <w:sz w:val="18"/>
          <w:szCs w:val="18"/>
          <w:lang w:eastAsia="en-GB"/>
        </w:rPr>
        <w:t xml:space="preserve"> and which belongs to the series</w:t>
      </w:r>
      <w:r w:rsidR="00B67D1C" w:rsidRPr="00AC1603">
        <w:rPr>
          <w:rFonts w:ascii="Times New Roman" w:hAnsi="Times New Roman"/>
          <w:sz w:val="18"/>
          <w:szCs w:val="18"/>
          <w:lang w:eastAsia="en-GB"/>
        </w:rPr>
        <w:t xml:space="preserve"> with the formula [CF+</w:t>
      </w:r>
      <w:r w:rsidR="00CD2240" w:rsidRPr="00AC1603">
        <w:rPr>
          <w:rFonts w:ascii="Times New Roman" w:hAnsi="Times New Roman"/>
          <w:sz w:val="18"/>
          <w:szCs w:val="18"/>
          <w:lang w:eastAsia="en-GB"/>
        </w:rPr>
        <w:t>[CF</w:t>
      </w:r>
      <w:r w:rsidR="00CD2240" w:rsidRPr="00AC1603">
        <w:rPr>
          <w:rFonts w:ascii="Times New Roman" w:hAnsi="Times New Roman"/>
          <w:sz w:val="18"/>
          <w:szCs w:val="18"/>
          <w:vertAlign w:val="subscript"/>
          <w:lang w:eastAsia="en-GB"/>
        </w:rPr>
        <w:t>2</w:t>
      </w:r>
      <w:r w:rsidR="00CD2240" w:rsidRPr="00AC1603">
        <w:rPr>
          <w:rFonts w:ascii="Times New Roman" w:hAnsi="Times New Roman"/>
          <w:sz w:val="18"/>
          <w:szCs w:val="18"/>
          <w:lang w:eastAsia="en-GB"/>
        </w:rPr>
        <w:t>]</w:t>
      </w:r>
      <w:r w:rsidR="00CD2240" w:rsidRPr="00AC1603">
        <w:rPr>
          <w:rFonts w:ascii="Times New Roman" w:hAnsi="Times New Roman"/>
          <w:sz w:val="18"/>
          <w:szCs w:val="18"/>
          <w:vertAlign w:val="subscript"/>
          <w:lang w:eastAsia="en-GB"/>
        </w:rPr>
        <w:t>n</w:t>
      </w:r>
      <w:r w:rsidR="00CD2240" w:rsidRPr="00AC1603">
        <w:rPr>
          <w:rFonts w:ascii="Times New Roman" w:hAnsi="Times New Roman"/>
          <w:sz w:val="18"/>
          <w:szCs w:val="18"/>
          <w:lang w:eastAsia="en-GB"/>
        </w:rPr>
        <w:t>+O]</w:t>
      </w:r>
      <w:r w:rsidR="00CD2240" w:rsidRPr="00AC1603">
        <w:rPr>
          <w:rFonts w:ascii="Times New Roman" w:hAnsi="Times New Roman"/>
          <w:sz w:val="18"/>
          <w:szCs w:val="18"/>
          <w:vertAlign w:val="superscript"/>
          <w:lang w:eastAsia="en-GB"/>
        </w:rPr>
        <w:t>-</w:t>
      </w:r>
      <w:r w:rsidR="00CD2240" w:rsidRPr="00AC1603">
        <w:rPr>
          <w:rFonts w:ascii="Times New Roman" w:hAnsi="Times New Roman"/>
          <w:sz w:val="18"/>
          <w:szCs w:val="18"/>
          <w:lang w:eastAsia="en-GB"/>
        </w:rPr>
        <w:t xml:space="preserve"> </w:t>
      </w:r>
      <w:r w:rsidR="003B26EA" w:rsidRPr="00AC1603">
        <w:rPr>
          <w:rFonts w:ascii="Times New Roman" w:hAnsi="Times New Roman"/>
          <w:sz w:val="18"/>
          <w:szCs w:val="18"/>
          <w:lang w:eastAsia="en-GB"/>
        </w:rPr>
        <w:t xml:space="preserve">where </w:t>
      </w:r>
      <w:r w:rsidR="00852678">
        <w:rPr>
          <w:rFonts w:ascii="Times New Roman" w:hAnsi="Times New Roman"/>
          <w:sz w:val="18"/>
          <w:szCs w:val="18"/>
          <w:lang w:eastAsia="en-GB"/>
        </w:rPr>
        <w:t>n = 4</w:t>
      </w:r>
      <w:r w:rsidR="00AB75ED" w:rsidRPr="00AC1603">
        <w:rPr>
          <w:rFonts w:ascii="Times New Roman" w:hAnsi="Times New Roman"/>
          <w:sz w:val="18"/>
          <w:szCs w:val="18"/>
          <w:lang w:eastAsia="en-GB"/>
        </w:rPr>
        <w:t xml:space="preserve"> (  ). </w:t>
      </w:r>
      <w:r w:rsidR="00B962C7">
        <w:rPr>
          <w:rFonts w:ascii="Times New Roman" w:hAnsi="Times New Roman"/>
          <w:sz w:val="18"/>
          <w:szCs w:val="18"/>
          <w:lang w:eastAsia="en-GB"/>
        </w:rPr>
        <w:t>Also included in Fig.</w:t>
      </w:r>
      <w:r w:rsidR="00CD2240" w:rsidRPr="00AC1603">
        <w:rPr>
          <w:rFonts w:ascii="Times New Roman" w:hAnsi="Times New Roman"/>
          <w:sz w:val="18"/>
          <w:szCs w:val="18"/>
          <w:lang w:eastAsia="en-GB"/>
        </w:rPr>
        <w:t xml:space="preserve"> 3a are typical negative ion mass</w:t>
      </w:r>
      <w:r w:rsidR="003D54D0" w:rsidRPr="00AC1603">
        <w:rPr>
          <w:rFonts w:ascii="Times New Roman" w:hAnsi="Times New Roman"/>
          <w:sz w:val="18"/>
          <w:szCs w:val="18"/>
          <w:lang w:eastAsia="en-GB"/>
        </w:rPr>
        <w:t xml:space="preserve"> spectra of the polymer </w:t>
      </w:r>
      <w:r w:rsidR="00D222DE">
        <w:rPr>
          <w:rFonts w:ascii="Times New Roman" w:hAnsi="Times New Roman"/>
          <w:sz w:val="18"/>
          <w:szCs w:val="18"/>
          <w:lang w:eastAsia="en-GB"/>
        </w:rPr>
        <w:t>(top</w:t>
      </w:r>
      <w:r w:rsidR="00CD2240" w:rsidRPr="00AC1603">
        <w:rPr>
          <w:rFonts w:ascii="Times New Roman" w:hAnsi="Times New Roman"/>
          <w:sz w:val="18"/>
          <w:szCs w:val="18"/>
          <w:lang w:eastAsia="en-GB"/>
        </w:rPr>
        <w:t>) and also f</w:t>
      </w:r>
      <w:r w:rsidR="00D222DE">
        <w:rPr>
          <w:rFonts w:ascii="Times New Roman" w:hAnsi="Times New Roman"/>
          <w:sz w:val="18"/>
          <w:szCs w:val="18"/>
          <w:lang w:eastAsia="en-GB"/>
        </w:rPr>
        <w:t>rom the glass slide (bottom</w:t>
      </w:r>
      <w:r w:rsidR="00CD2240" w:rsidRPr="00AC1603">
        <w:rPr>
          <w:rFonts w:ascii="Times New Roman" w:hAnsi="Times New Roman"/>
          <w:sz w:val="18"/>
          <w:szCs w:val="18"/>
          <w:lang w:eastAsia="en-GB"/>
        </w:rPr>
        <w:t>). The thre</w:t>
      </w:r>
      <w:r w:rsidR="00A06C78" w:rsidRPr="00AC1603">
        <w:rPr>
          <w:rFonts w:ascii="Times New Roman" w:hAnsi="Times New Roman"/>
          <w:sz w:val="18"/>
          <w:szCs w:val="18"/>
          <w:lang w:eastAsia="en-GB"/>
        </w:rPr>
        <w:t xml:space="preserve">e major series of ions observed </w:t>
      </w:r>
      <w:r w:rsidR="00CD2240" w:rsidRPr="00AC1603">
        <w:rPr>
          <w:rFonts w:ascii="Times New Roman" w:hAnsi="Times New Roman"/>
          <w:sz w:val="18"/>
          <w:szCs w:val="18"/>
          <w:lang w:eastAsia="en-GB"/>
        </w:rPr>
        <w:t>from PTFE are labelled using the same ic</w:t>
      </w:r>
      <w:r w:rsidR="00A06C78" w:rsidRPr="00AC1603">
        <w:rPr>
          <w:rFonts w:ascii="Times New Roman" w:hAnsi="Times New Roman"/>
          <w:sz w:val="18"/>
          <w:szCs w:val="18"/>
          <w:lang w:eastAsia="en-GB"/>
        </w:rPr>
        <w:t xml:space="preserve">ons </w:t>
      </w:r>
      <w:r w:rsidR="00045AB3" w:rsidRPr="00AC1603">
        <w:rPr>
          <w:rFonts w:ascii="Times New Roman" w:hAnsi="Times New Roman"/>
          <w:sz w:val="18"/>
          <w:szCs w:val="18"/>
          <w:lang w:eastAsia="en-GB"/>
        </w:rPr>
        <w:t>as</w:t>
      </w:r>
      <w:r w:rsidR="00A06C78" w:rsidRPr="00AC1603">
        <w:rPr>
          <w:rFonts w:ascii="Times New Roman" w:hAnsi="Times New Roman"/>
          <w:sz w:val="18"/>
          <w:szCs w:val="18"/>
          <w:lang w:eastAsia="en-GB"/>
        </w:rPr>
        <w:t xml:space="preserve"> </w:t>
      </w:r>
      <w:r w:rsidR="00F05D20" w:rsidRPr="00AC1603">
        <w:rPr>
          <w:rFonts w:ascii="Times New Roman" w:hAnsi="Times New Roman"/>
          <w:sz w:val="18"/>
          <w:szCs w:val="18"/>
          <w:lang w:eastAsia="en-GB"/>
        </w:rPr>
        <w:t>previously</w:t>
      </w:r>
      <w:r w:rsidR="00CD2240" w:rsidRPr="00AC1603">
        <w:rPr>
          <w:rFonts w:ascii="Times New Roman" w:hAnsi="Times New Roman"/>
          <w:sz w:val="18"/>
          <w:szCs w:val="18"/>
          <w:vertAlign w:val="superscript"/>
          <w:lang w:eastAsia="en-GB"/>
        </w:rPr>
        <w:t>5</w:t>
      </w:r>
      <w:r w:rsidR="00CD2240" w:rsidRPr="00AC1603">
        <w:rPr>
          <w:rFonts w:ascii="Times New Roman" w:hAnsi="Times New Roman"/>
          <w:sz w:val="18"/>
          <w:szCs w:val="18"/>
          <w:lang w:eastAsia="en-GB"/>
        </w:rPr>
        <w:t xml:space="preserve"> and correspond to ions belonging to the series [C</w:t>
      </w:r>
      <w:r w:rsidR="00CD2240" w:rsidRPr="00AC1603">
        <w:rPr>
          <w:rFonts w:ascii="Times New Roman" w:hAnsi="Times New Roman"/>
          <w:sz w:val="18"/>
          <w:szCs w:val="18"/>
          <w:vertAlign w:val="subscript"/>
          <w:lang w:eastAsia="en-GB"/>
        </w:rPr>
        <w:t>2</w:t>
      </w:r>
      <w:r w:rsidR="00B67D1C" w:rsidRPr="00AC1603">
        <w:rPr>
          <w:rFonts w:ascii="Times New Roman" w:hAnsi="Times New Roman"/>
          <w:sz w:val="18"/>
          <w:szCs w:val="18"/>
          <w:lang w:eastAsia="en-GB"/>
        </w:rPr>
        <w:t>F+</w:t>
      </w:r>
      <w:r w:rsidR="00CD2240" w:rsidRPr="00AC1603">
        <w:rPr>
          <w:rFonts w:ascii="Times New Roman" w:hAnsi="Times New Roman"/>
          <w:sz w:val="18"/>
          <w:szCs w:val="18"/>
          <w:lang w:eastAsia="en-GB"/>
        </w:rPr>
        <w:t>[CF</w:t>
      </w:r>
      <w:r w:rsidR="00CD2240" w:rsidRPr="00AC1603">
        <w:rPr>
          <w:rFonts w:ascii="Times New Roman" w:hAnsi="Times New Roman"/>
          <w:sz w:val="18"/>
          <w:szCs w:val="18"/>
          <w:vertAlign w:val="subscript"/>
          <w:lang w:eastAsia="en-GB"/>
        </w:rPr>
        <w:t>2</w:t>
      </w:r>
      <w:r w:rsidR="00CD2240" w:rsidRPr="00AC1603">
        <w:rPr>
          <w:rFonts w:ascii="Times New Roman" w:hAnsi="Times New Roman"/>
          <w:sz w:val="18"/>
          <w:szCs w:val="18"/>
          <w:lang w:eastAsia="en-GB"/>
        </w:rPr>
        <w:t>]</w:t>
      </w:r>
      <w:r w:rsidR="00CD2240" w:rsidRPr="00AC1603">
        <w:rPr>
          <w:rFonts w:ascii="Times New Roman" w:hAnsi="Times New Roman"/>
          <w:sz w:val="18"/>
          <w:szCs w:val="18"/>
          <w:vertAlign w:val="subscript"/>
          <w:lang w:eastAsia="en-GB"/>
        </w:rPr>
        <w:t>n</w:t>
      </w:r>
      <w:r w:rsidR="00CD2240" w:rsidRPr="00AC1603">
        <w:rPr>
          <w:rFonts w:ascii="Times New Roman" w:hAnsi="Times New Roman"/>
          <w:sz w:val="18"/>
          <w:szCs w:val="18"/>
          <w:lang w:eastAsia="en-GB"/>
        </w:rPr>
        <w:t>]</w:t>
      </w:r>
      <w:r w:rsidR="00CD2240" w:rsidRPr="00AC1603">
        <w:rPr>
          <w:rFonts w:ascii="Times New Roman" w:hAnsi="Times New Roman"/>
          <w:sz w:val="18"/>
          <w:szCs w:val="18"/>
          <w:vertAlign w:val="superscript"/>
          <w:lang w:eastAsia="en-GB"/>
        </w:rPr>
        <w:t>-</w:t>
      </w:r>
      <w:r w:rsidR="00CD2240" w:rsidRPr="00AC1603">
        <w:rPr>
          <w:rFonts w:ascii="Times New Roman" w:hAnsi="Times New Roman"/>
          <w:sz w:val="18"/>
          <w:szCs w:val="18"/>
          <w:lang w:eastAsia="en-GB"/>
        </w:rPr>
        <w:t xml:space="preserve"> </w:t>
      </w:r>
      <w:r w:rsidR="00A06C78" w:rsidRPr="00AC1603">
        <w:rPr>
          <w:rFonts w:ascii="Times New Roman" w:hAnsi="Times New Roman"/>
          <w:sz w:val="18"/>
          <w:szCs w:val="18"/>
          <w:lang w:eastAsia="en-GB"/>
        </w:rPr>
        <w:t xml:space="preserve">(n </w:t>
      </w:r>
      <w:r w:rsidR="00B67D1C" w:rsidRPr="00AC1603">
        <w:rPr>
          <w:rFonts w:ascii="Times New Roman" w:hAnsi="Times New Roman"/>
          <w:sz w:val="18"/>
          <w:szCs w:val="18"/>
          <w:lang w:eastAsia="en-GB"/>
        </w:rPr>
        <w:t xml:space="preserve">= 4, 5, …9) </w:t>
      </w:r>
      <w:r w:rsidR="001271D5" w:rsidRPr="00AC1603">
        <w:rPr>
          <w:rFonts w:ascii="Times New Roman" w:hAnsi="Times New Roman"/>
          <w:sz w:val="18"/>
          <w:szCs w:val="18"/>
          <w:lang w:eastAsia="en-GB"/>
        </w:rPr>
        <w:t>(</w:t>
      </w:r>
      <w:r w:rsidR="001271D5" w:rsidRPr="00AC1603">
        <w:rPr>
          <w:rFonts w:ascii="Times New Roman" w:hAnsi="Times New Roman"/>
          <w:noProof/>
          <w:sz w:val="18"/>
          <w:szCs w:val="18"/>
          <w:lang w:eastAsia="en-GB"/>
        </w:rPr>
        <mc:AlternateContent>
          <mc:Choice Requires="wps">
            <w:drawing>
              <wp:inline distT="0" distB="0" distL="0" distR="0">
                <wp:extent cx="148232" cy="148378"/>
                <wp:effectExtent l="19050" t="38100" r="42545" b="42545"/>
                <wp:docPr id="30" name="5-Point Star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8232" cy="148378"/>
                        </a:xfrm>
                        <a:prstGeom prst="star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w:pict>
              <v:shape id="5-Point Star 29" o:spid="_x0000_s1026" style="width:11.65pt;height:11.7pt;visibility:visible;mso-wrap-style:square;mso-left-percent:-10001;mso-top-percent:-10001;mso-position-horizontal:absolute;mso-position-horizontal-relative:char;mso-position-vertical:absolute;mso-position-vertical-relative:line;mso-left-percent:-10001;mso-top-percent:-10001;v-text-anchor:top" coordsize="148232,14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" path="m,56675r56620,1l74116,,91612,56676r56620,-1l102425,91702r17497,56676l74116,113350,28310,148378,45807,91702,,56675xe" fillcolor="#ffc000" strokecolor="#ffc000" strokeweight="2pt">
                <v:path arrowok="t" o:connecttype="custom" o:connectlocs="0,56675;56620,56676;74116,0;91612,56676;148232,56675;102425,91702;119922,148378;74116,113350;28310,148378;45807,91702;0,56675" o:connectangles="0,0,0,0,0,0,0,0,0,0,0"/>
                <o:lock v:ext="edit" aspectratio="t"/>
                <w10:anchorlock/>
              </v:shape>
            </w:pict>
          </mc:Fallback>
        </mc:AlternateContent>
      </w:r>
      <w:r w:rsidR="001271D5" w:rsidRPr="00AC1603">
        <w:rPr>
          <w:rFonts w:ascii="Times New Roman" w:hAnsi="Times New Roman"/>
          <w:sz w:val="18"/>
          <w:szCs w:val="18"/>
          <w:lang w:eastAsia="en-GB"/>
        </w:rPr>
        <w:t xml:space="preserve">) </w:t>
      </w:r>
      <w:r w:rsidR="00B67D1C" w:rsidRPr="00AC1603">
        <w:rPr>
          <w:rFonts w:ascii="Times New Roman" w:hAnsi="Times New Roman"/>
          <w:sz w:val="18"/>
          <w:szCs w:val="18"/>
          <w:lang w:eastAsia="en-GB"/>
        </w:rPr>
        <w:t>and [CF+</w:t>
      </w:r>
      <w:r w:rsidR="00CD2240" w:rsidRPr="00AC1603">
        <w:rPr>
          <w:rFonts w:ascii="Times New Roman" w:hAnsi="Times New Roman"/>
          <w:sz w:val="18"/>
          <w:szCs w:val="18"/>
          <w:lang w:eastAsia="en-GB"/>
        </w:rPr>
        <w:t>[CF</w:t>
      </w:r>
      <w:r w:rsidR="00CD2240" w:rsidRPr="00AC1603">
        <w:rPr>
          <w:rFonts w:ascii="Times New Roman" w:hAnsi="Times New Roman"/>
          <w:sz w:val="18"/>
          <w:szCs w:val="18"/>
          <w:vertAlign w:val="subscript"/>
          <w:lang w:eastAsia="en-GB"/>
        </w:rPr>
        <w:t>2</w:t>
      </w:r>
      <w:r w:rsidR="00CD2240" w:rsidRPr="00AC1603">
        <w:rPr>
          <w:rFonts w:ascii="Times New Roman" w:hAnsi="Times New Roman"/>
          <w:sz w:val="18"/>
          <w:szCs w:val="18"/>
          <w:lang w:eastAsia="en-GB"/>
        </w:rPr>
        <w:t>]</w:t>
      </w:r>
      <w:r w:rsidR="00CD2240" w:rsidRPr="00AC1603">
        <w:rPr>
          <w:rFonts w:ascii="Times New Roman" w:hAnsi="Times New Roman"/>
          <w:sz w:val="18"/>
          <w:szCs w:val="18"/>
          <w:vertAlign w:val="subscript"/>
          <w:lang w:eastAsia="en-GB"/>
        </w:rPr>
        <w:t>n</w:t>
      </w:r>
      <w:r w:rsidR="00CD2240" w:rsidRPr="00AC1603">
        <w:rPr>
          <w:rFonts w:ascii="Times New Roman" w:hAnsi="Times New Roman"/>
          <w:sz w:val="18"/>
          <w:szCs w:val="18"/>
          <w:lang w:eastAsia="en-GB"/>
        </w:rPr>
        <w:t>+O</w:t>
      </w:r>
      <w:r w:rsidR="00CD2240" w:rsidRPr="00AC1603">
        <w:rPr>
          <w:rFonts w:ascii="Times New Roman" w:hAnsi="Times New Roman"/>
          <w:sz w:val="18"/>
          <w:szCs w:val="18"/>
          <w:vertAlign w:val="subscript"/>
          <w:lang w:eastAsia="en-GB"/>
        </w:rPr>
        <w:t>3</w:t>
      </w:r>
      <w:r w:rsidR="00CD2240" w:rsidRPr="00AC1603">
        <w:rPr>
          <w:rFonts w:ascii="Times New Roman" w:hAnsi="Times New Roman"/>
          <w:sz w:val="18"/>
          <w:szCs w:val="18"/>
          <w:lang w:eastAsia="en-GB"/>
        </w:rPr>
        <w:t>]</w:t>
      </w:r>
      <w:r w:rsidR="00CD2240" w:rsidRPr="00AC1603">
        <w:rPr>
          <w:rFonts w:ascii="Times New Roman" w:hAnsi="Times New Roman"/>
          <w:sz w:val="18"/>
          <w:szCs w:val="18"/>
          <w:vertAlign w:val="superscript"/>
          <w:lang w:eastAsia="en-GB"/>
        </w:rPr>
        <w:t>-</w:t>
      </w:r>
      <w:r w:rsidR="00CD2240" w:rsidRPr="00AC1603">
        <w:rPr>
          <w:rFonts w:ascii="Times New Roman" w:hAnsi="Times New Roman"/>
          <w:sz w:val="18"/>
          <w:szCs w:val="18"/>
          <w:lang w:eastAsia="en-GB"/>
        </w:rPr>
        <w:t xml:space="preserve"> (n = 3, 4, …8) </w:t>
      </w:r>
      <w:r w:rsidR="001271D5" w:rsidRPr="00AC1603">
        <w:rPr>
          <w:rFonts w:ascii="Times New Roman" w:hAnsi="Times New Roman"/>
          <w:sz w:val="18"/>
          <w:szCs w:val="18"/>
          <w:lang w:eastAsia="en-GB"/>
        </w:rPr>
        <w:t>(</w:t>
      </w:r>
      <w:r w:rsidR="001271D5" w:rsidRPr="00AC1603">
        <w:rPr>
          <w:rFonts w:ascii="Times New Roman" w:hAnsi="Times New Roman"/>
          <w:noProof/>
          <w:sz w:val="18"/>
          <w:szCs w:val="18"/>
          <w:lang w:eastAsia="en-GB"/>
        </w:rPr>
        <mc:AlternateContent>
          <mc:Choice Requires="wps">
            <w:drawing>
              <wp:inline distT="0" distB="0" distL="0" distR="0">
                <wp:extent cx="123439" cy="131850"/>
                <wp:effectExtent l="0" t="0" r="10160" b="20955"/>
                <wp:docPr id="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3439" cy="131850"/>
                        </a:xfrm>
                        <a:prstGeom prst="rect">
                          <a:avLst/>
                        </a:prstGeom>
                        <a:solidFill>
                          <a:srgbClr val="00CC00"/>
                        </a:solidFill>
                        <a:ln>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inline>
            </w:drawing>
          </mc:Choice>
          <mc:Fallback>
            <w:pict>
              <v:rect id="Rectangle 28" o:spid="_x0000_s1026" style="width:9.7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" fillcolor="#0c0" strokecolor="#0c0" strokeweight="2pt">
                <v:path arrowok="t"/>
                <o:lock v:ext="edit" aspectratio="t"/>
                <w10:anchorlock/>
              </v:rect>
            </w:pict>
          </mc:Fallback>
        </mc:AlternateContent>
      </w:r>
      <w:r w:rsidR="001271D5" w:rsidRPr="00AC1603">
        <w:rPr>
          <w:rFonts w:ascii="Times New Roman" w:hAnsi="Times New Roman"/>
          <w:sz w:val="18"/>
          <w:szCs w:val="18"/>
          <w:lang w:eastAsia="en-GB"/>
        </w:rPr>
        <w:t xml:space="preserve">) </w:t>
      </w:r>
      <w:r w:rsidR="00CD2240" w:rsidRPr="00AC1603">
        <w:rPr>
          <w:rFonts w:ascii="Times New Roman" w:hAnsi="Times New Roman"/>
          <w:sz w:val="18"/>
          <w:szCs w:val="18"/>
          <w:lang w:eastAsia="en-GB"/>
        </w:rPr>
        <w:t>a</w:t>
      </w:r>
      <w:r w:rsidR="00A06C78" w:rsidRPr="00AC1603">
        <w:rPr>
          <w:rFonts w:ascii="Times New Roman" w:hAnsi="Times New Roman"/>
          <w:sz w:val="18"/>
          <w:szCs w:val="18"/>
          <w:lang w:eastAsia="en-GB"/>
        </w:rPr>
        <w:t xml:space="preserve">s well as that noted above. The </w:t>
      </w:r>
      <w:r w:rsidR="00CD2240" w:rsidRPr="00AC1603">
        <w:rPr>
          <w:rFonts w:ascii="Times New Roman" w:hAnsi="Times New Roman"/>
          <w:sz w:val="18"/>
          <w:szCs w:val="18"/>
          <w:lang w:eastAsia="en-GB"/>
        </w:rPr>
        <w:t xml:space="preserve">‘background spectrum’ is sufficiently different to that produced </w:t>
      </w:r>
      <w:r w:rsidR="00A06C78" w:rsidRPr="00AC1603">
        <w:rPr>
          <w:rFonts w:ascii="Times New Roman" w:hAnsi="Times New Roman"/>
          <w:sz w:val="18"/>
          <w:szCs w:val="18"/>
          <w:lang w:eastAsia="en-GB"/>
        </w:rPr>
        <w:t xml:space="preserve">from the </w:t>
      </w:r>
      <w:r w:rsidR="00F05D20" w:rsidRPr="00AC1603">
        <w:rPr>
          <w:rFonts w:ascii="Times New Roman" w:hAnsi="Times New Roman"/>
          <w:sz w:val="18"/>
          <w:szCs w:val="18"/>
          <w:lang w:eastAsia="en-GB"/>
        </w:rPr>
        <w:t>PTFE</w:t>
      </w:r>
      <w:r w:rsidR="00A06C78" w:rsidRPr="00AC1603">
        <w:rPr>
          <w:rFonts w:ascii="Times New Roman" w:hAnsi="Times New Roman"/>
          <w:sz w:val="18"/>
          <w:szCs w:val="18"/>
          <w:lang w:eastAsia="en-GB"/>
        </w:rPr>
        <w:t xml:space="preserve"> to result in a </w:t>
      </w:r>
      <w:r w:rsidR="00CD2240" w:rsidRPr="00AC1603">
        <w:rPr>
          <w:rFonts w:ascii="Times New Roman" w:hAnsi="Times New Roman"/>
          <w:sz w:val="18"/>
          <w:szCs w:val="18"/>
          <w:lang w:eastAsia="en-GB"/>
        </w:rPr>
        <w:t>clear image defining the step edge and there is also a marked red</w:t>
      </w:r>
      <w:r w:rsidR="00A06C78" w:rsidRPr="00AC1603">
        <w:rPr>
          <w:rFonts w:ascii="Times New Roman" w:hAnsi="Times New Roman"/>
          <w:sz w:val="18"/>
          <w:szCs w:val="18"/>
          <w:lang w:eastAsia="en-GB"/>
        </w:rPr>
        <w:t xml:space="preserve">uction in </w:t>
      </w:r>
      <w:r w:rsidR="00BC4052">
        <w:rPr>
          <w:rFonts w:ascii="Times New Roman" w:hAnsi="Times New Roman"/>
          <w:sz w:val="18"/>
          <w:szCs w:val="18"/>
          <w:lang w:eastAsia="en-GB"/>
        </w:rPr>
        <w:t>signal</w:t>
      </w:r>
      <w:r w:rsidR="00CD2240" w:rsidRPr="00AC1603">
        <w:rPr>
          <w:rFonts w:ascii="Times New Roman" w:hAnsi="Times New Roman"/>
          <w:sz w:val="18"/>
          <w:szCs w:val="18"/>
          <w:lang w:eastAsia="en-GB"/>
        </w:rPr>
        <w:t xml:space="preserve"> from 10</w:t>
      </w:r>
      <w:r w:rsidR="00CD2240" w:rsidRPr="00AC1603">
        <w:rPr>
          <w:rFonts w:ascii="Times New Roman" w:hAnsi="Times New Roman"/>
          <w:sz w:val="18"/>
          <w:szCs w:val="18"/>
          <w:vertAlign w:val="superscript"/>
          <w:lang w:eastAsia="en-GB"/>
        </w:rPr>
        <w:t>3</w:t>
      </w:r>
      <w:r w:rsidR="00CD2240" w:rsidRPr="00AC1603">
        <w:rPr>
          <w:rFonts w:ascii="Times New Roman" w:hAnsi="Times New Roman"/>
          <w:sz w:val="18"/>
          <w:szCs w:val="18"/>
          <w:lang w:eastAsia="en-GB"/>
        </w:rPr>
        <w:t xml:space="preserve"> for those ions released from </w:t>
      </w:r>
      <w:r w:rsidR="003D54D0" w:rsidRPr="00AC1603">
        <w:rPr>
          <w:rFonts w:ascii="Times New Roman" w:hAnsi="Times New Roman"/>
          <w:sz w:val="18"/>
          <w:szCs w:val="18"/>
          <w:lang w:eastAsia="en-GB"/>
        </w:rPr>
        <w:t>PTFE</w:t>
      </w:r>
      <w:r w:rsidR="00CD2240" w:rsidRPr="00AC1603">
        <w:rPr>
          <w:rFonts w:ascii="Times New Roman" w:hAnsi="Times New Roman"/>
          <w:sz w:val="18"/>
          <w:szCs w:val="18"/>
          <w:lang w:eastAsia="en-GB"/>
        </w:rPr>
        <w:t xml:space="preserve"> to</w:t>
      </w:r>
      <w:r w:rsidR="00A06C78" w:rsidRPr="00AC1603">
        <w:rPr>
          <w:rFonts w:ascii="Times New Roman" w:hAnsi="Times New Roman"/>
          <w:sz w:val="18"/>
          <w:szCs w:val="18"/>
          <w:lang w:eastAsia="en-GB"/>
        </w:rPr>
        <w:t xml:space="preserve"> single units when on the glass </w:t>
      </w:r>
      <w:r w:rsidR="00CD2240" w:rsidRPr="00AC1603">
        <w:rPr>
          <w:rFonts w:ascii="Times New Roman" w:hAnsi="Times New Roman"/>
          <w:sz w:val="18"/>
          <w:szCs w:val="18"/>
          <w:lang w:eastAsia="en-GB"/>
        </w:rPr>
        <w:t>slide.</w:t>
      </w:r>
      <w:r w:rsidR="006B6847" w:rsidRPr="00AC1603">
        <w:rPr>
          <w:rFonts w:ascii="Times New Roman" w:hAnsi="Times New Roman"/>
          <w:sz w:val="18"/>
          <w:szCs w:val="18"/>
          <w:lang w:eastAsia="en-GB"/>
        </w:rPr>
        <w:t xml:space="preserve"> The spatial resolution of the MS im</w:t>
      </w:r>
      <w:r w:rsidR="00B962C7">
        <w:rPr>
          <w:rFonts w:ascii="Times New Roman" w:hAnsi="Times New Roman"/>
          <w:sz w:val="18"/>
          <w:szCs w:val="18"/>
          <w:lang w:eastAsia="en-GB"/>
        </w:rPr>
        <w:t>age in Fig.</w:t>
      </w:r>
      <w:r w:rsidR="006B6847" w:rsidRPr="00AC1603">
        <w:rPr>
          <w:rFonts w:ascii="Times New Roman" w:hAnsi="Times New Roman"/>
          <w:sz w:val="18"/>
          <w:szCs w:val="18"/>
          <w:lang w:eastAsia="en-GB"/>
        </w:rPr>
        <w:t xml:space="preserve"> 3a is calculated to be </w:t>
      </w:r>
      <w:r w:rsidR="006B6847" w:rsidRPr="00AC1603">
        <w:rPr>
          <w:rFonts w:ascii="Times New Roman" w:hAnsi="Times New Roman"/>
          <w:bCs/>
          <w:sz w:val="18"/>
          <w:szCs w:val="18"/>
          <w:lang w:eastAsia="en-GB"/>
        </w:rPr>
        <w:t>399 μm</w:t>
      </w:r>
      <w:r w:rsidR="00990C98">
        <w:rPr>
          <w:rFonts w:ascii="Times New Roman" w:hAnsi="Times New Roman"/>
          <w:sz w:val="18"/>
          <w:szCs w:val="18"/>
          <w:lang w:eastAsia="en-GB"/>
        </w:rPr>
        <w:t xml:space="preserve"> using the process as defined in the experimental section under the heading of ‘Comparison of Line Profiles’.</w:t>
      </w:r>
    </w:p>
    <w:p w:rsidR="00210BDE" w:rsidRPr="00AC1603" w:rsidRDefault="00B962C7" w:rsidP="00D93115">
      <w:pPr>
        <w:autoSpaceDE w:val="0"/>
        <w:autoSpaceDN w:val="0"/>
        <w:adjustRightInd w:val="0"/>
        <w:spacing w:after="0" w:line="360" w:lineRule="auto"/>
        <w:ind w:firstLine="720"/>
        <w:jc w:val="both"/>
        <w:rPr>
          <w:rFonts w:ascii="Times New Roman" w:hAnsi="Times New Roman"/>
          <w:sz w:val="18"/>
          <w:szCs w:val="18"/>
          <w:lang w:eastAsia="en-GB"/>
        </w:rPr>
      </w:pPr>
      <w:r>
        <w:rPr>
          <w:rFonts w:ascii="Times New Roman" w:hAnsi="Times New Roman"/>
          <w:sz w:val="18"/>
          <w:szCs w:val="18"/>
          <w:lang w:eastAsia="en-GB"/>
        </w:rPr>
        <w:t>Fig.</w:t>
      </w:r>
      <w:r w:rsidR="00CD2240" w:rsidRPr="00AC1603">
        <w:rPr>
          <w:rFonts w:ascii="Times New Roman" w:hAnsi="Times New Roman"/>
          <w:sz w:val="18"/>
          <w:szCs w:val="18"/>
          <w:lang w:eastAsia="en-GB"/>
        </w:rPr>
        <w:t xml:space="preserve"> 3b charts the direct comparison of two lin</w:t>
      </w:r>
      <w:r w:rsidR="00A06C78" w:rsidRPr="00AC1603">
        <w:rPr>
          <w:rFonts w:ascii="Times New Roman" w:hAnsi="Times New Roman"/>
          <w:sz w:val="18"/>
          <w:szCs w:val="18"/>
          <w:lang w:eastAsia="en-GB"/>
        </w:rPr>
        <w:t xml:space="preserve">e profiles </w:t>
      </w:r>
      <w:r w:rsidR="008D4DBB">
        <w:rPr>
          <w:rFonts w:ascii="Times New Roman" w:hAnsi="Times New Roman"/>
          <w:sz w:val="18"/>
          <w:szCs w:val="18"/>
          <w:lang w:eastAsia="en-GB"/>
        </w:rPr>
        <w:t xml:space="preserve">generated </w:t>
      </w:r>
      <w:r w:rsidR="00A06C78" w:rsidRPr="00AC1603">
        <w:rPr>
          <w:rFonts w:ascii="Times New Roman" w:hAnsi="Times New Roman"/>
          <w:sz w:val="18"/>
          <w:szCs w:val="18"/>
          <w:lang w:eastAsia="en-GB"/>
        </w:rPr>
        <w:t xml:space="preserve">from images produced </w:t>
      </w:r>
      <w:r w:rsidR="00852678">
        <w:rPr>
          <w:rFonts w:ascii="Times New Roman" w:hAnsi="Times New Roman"/>
          <w:sz w:val="18"/>
          <w:szCs w:val="18"/>
          <w:lang w:eastAsia="en-GB"/>
        </w:rPr>
        <w:t>using a 2</w:t>
      </w:r>
      <w:r w:rsidR="002B409C">
        <w:rPr>
          <w:rFonts w:ascii="Times New Roman" w:hAnsi="Times New Roman"/>
          <w:sz w:val="18"/>
          <w:szCs w:val="18"/>
          <w:lang w:eastAsia="en-GB"/>
        </w:rPr>
        <w:t>2</w:t>
      </w:r>
      <w:r w:rsidR="00CD2240" w:rsidRPr="00AC1603">
        <w:rPr>
          <w:rFonts w:ascii="Times New Roman" w:hAnsi="Times New Roman"/>
          <w:sz w:val="18"/>
          <w:szCs w:val="18"/>
          <w:lang w:eastAsia="en-GB"/>
        </w:rPr>
        <w:t xml:space="preserve"> μm diameter capillary</w:t>
      </w:r>
      <w:r w:rsidR="008D4DBB">
        <w:rPr>
          <w:rFonts w:ascii="Times New Roman" w:hAnsi="Times New Roman"/>
          <w:sz w:val="18"/>
          <w:szCs w:val="18"/>
          <w:lang w:eastAsia="en-GB"/>
        </w:rPr>
        <w:t xml:space="preserve"> where </w:t>
      </w:r>
      <w:r w:rsidR="00760B92">
        <w:rPr>
          <w:rFonts w:ascii="Times New Roman" w:hAnsi="Times New Roman"/>
          <w:sz w:val="18"/>
          <w:szCs w:val="18"/>
          <w:lang w:eastAsia="en-GB"/>
        </w:rPr>
        <w:t>x</w:t>
      </w:r>
      <w:r w:rsidR="008D4DBB">
        <w:rPr>
          <w:rFonts w:ascii="Times New Roman" w:hAnsi="Times New Roman"/>
          <w:sz w:val="18"/>
          <w:szCs w:val="18"/>
          <w:lang w:eastAsia="en-GB"/>
        </w:rPr>
        <w:t xml:space="preserve"> is the </w:t>
      </w:r>
      <w:r w:rsidR="00760B92">
        <w:rPr>
          <w:rFonts w:ascii="Times New Roman" w:hAnsi="Times New Roman"/>
          <w:sz w:val="18"/>
          <w:szCs w:val="18"/>
          <w:lang w:eastAsia="en-GB"/>
        </w:rPr>
        <w:t xml:space="preserve">distance </w:t>
      </w:r>
      <w:r w:rsidR="00947A4C">
        <w:rPr>
          <w:rFonts w:ascii="Times New Roman" w:hAnsi="Times New Roman"/>
          <w:sz w:val="18"/>
          <w:szCs w:val="18"/>
          <w:lang w:eastAsia="en-GB"/>
        </w:rPr>
        <w:t>across the 3 m</w:t>
      </w:r>
      <w:r w:rsidR="003A6035">
        <w:rPr>
          <w:rFonts w:ascii="Times New Roman" w:hAnsi="Times New Roman"/>
          <w:sz w:val="18"/>
          <w:szCs w:val="18"/>
          <w:lang w:eastAsia="en-GB"/>
        </w:rPr>
        <w:t>m mass spectral image</w:t>
      </w:r>
      <w:r w:rsidR="00CD2240" w:rsidRPr="00AC1603">
        <w:rPr>
          <w:rFonts w:ascii="Times New Roman" w:hAnsi="Times New Roman"/>
          <w:sz w:val="18"/>
          <w:szCs w:val="18"/>
          <w:lang w:eastAsia="en-GB"/>
        </w:rPr>
        <w:t xml:space="preserve">. </w:t>
      </w:r>
      <w:r w:rsidR="00C65D08" w:rsidRPr="00AC1603">
        <w:rPr>
          <w:rFonts w:ascii="Times New Roman" w:hAnsi="Times New Roman"/>
          <w:sz w:val="18"/>
          <w:szCs w:val="18"/>
          <w:lang w:eastAsia="en-GB"/>
        </w:rPr>
        <w:t>T</w:t>
      </w:r>
      <w:r w:rsidR="00CD2240" w:rsidRPr="00AC1603">
        <w:rPr>
          <w:rFonts w:ascii="Times New Roman" w:hAnsi="Times New Roman"/>
          <w:sz w:val="18"/>
          <w:szCs w:val="18"/>
          <w:lang w:eastAsia="en-GB"/>
        </w:rPr>
        <w:t>he position of the</w:t>
      </w:r>
      <w:r w:rsidR="00A06C78" w:rsidRPr="00AC1603">
        <w:rPr>
          <w:rFonts w:ascii="Times New Roman" w:hAnsi="Times New Roman"/>
          <w:sz w:val="18"/>
          <w:szCs w:val="18"/>
          <w:lang w:eastAsia="en-GB"/>
        </w:rPr>
        <w:t xml:space="preserve"> device changes from </w:t>
      </w:r>
      <w:r w:rsidR="00A06C78" w:rsidRPr="00AC1603">
        <w:rPr>
          <w:rFonts w:ascii="Times New Roman" w:hAnsi="Times New Roman"/>
          <w:i/>
          <w:sz w:val="18"/>
          <w:szCs w:val="18"/>
          <w:lang w:eastAsia="en-GB"/>
        </w:rPr>
        <w:t>z</w:t>
      </w:r>
      <w:r w:rsidR="00A06C78" w:rsidRPr="00AC1603">
        <w:rPr>
          <w:rFonts w:ascii="Times New Roman" w:hAnsi="Times New Roman"/>
          <w:sz w:val="18"/>
          <w:szCs w:val="18"/>
          <w:lang w:eastAsia="en-GB"/>
        </w:rPr>
        <w:t xml:space="preserve"> = 1</w:t>
      </w:r>
      <w:r w:rsidR="003959D5">
        <w:rPr>
          <w:rFonts w:ascii="Times New Roman" w:hAnsi="Times New Roman"/>
          <w:sz w:val="18"/>
          <w:szCs w:val="18"/>
          <w:lang w:eastAsia="en-GB"/>
        </w:rPr>
        <w:t xml:space="preserve"> mm</w:t>
      </w:r>
      <w:r w:rsidR="00A06C78" w:rsidRPr="00AC1603">
        <w:rPr>
          <w:rFonts w:ascii="Times New Roman" w:hAnsi="Times New Roman"/>
          <w:sz w:val="18"/>
          <w:szCs w:val="18"/>
          <w:lang w:eastAsia="en-GB"/>
        </w:rPr>
        <w:t xml:space="preserve">, </w:t>
      </w:r>
      <w:r w:rsidR="00A06C78" w:rsidRPr="00AC1603">
        <w:rPr>
          <w:rFonts w:ascii="Times New Roman" w:hAnsi="Times New Roman"/>
          <w:i/>
          <w:sz w:val="18"/>
          <w:szCs w:val="18"/>
          <w:lang w:eastAsia="en-GB"/>
        </w:rPr>
        <w:t>r</w:t>
      </w:r>
      <w:r w:rsidR="00A06C78" w:rsidRPr="00AC1603">
        <w:rPr>
          <w:rFonts w:ascii="Times New Roman" w:hAnsi="Times New Roman"/>
          <w:sz w:val="18"/>
          <w:szCs w:val="18"/>
          <w:lang w:eastAsia="en-GB"/>
        </w:rPr>
        <w:t xml:space="preserve"> = </w:t>
      </w:r>
      <w:r w:rsidR="00CD2240" w:rsidRPr="00AC1603">
        <w:rPr>
          <w:rFonts w:ascii="Times New Roman" w:hAnsi="Times New Roman"/>
          <w:sz w:val="18"/>
          <w:szCs w:val="18"/>
          <w:lang w:eastAsia="en-GB"/>
        </w:rPr>
        <w:t>1</w:t>
      </w:r>
      <w:r w:rsidR="00CE4B43">
        <w:rPr>
          <w:rFonts w:ascii="Times New Roman" w:hAnsi="Times New Roman"/>
          <w:sz w:val="18"/>
          <w:szCs w:val="18"/>
          <w:lang w:eastAsia="en-GB"/>
        </w:rPr>
        <w:t>.5</w:t>
      </w:r>
      <w:r w:rsidR="00CD2240" w:rsidRPr="00AC1603">
        <w:rPr>
          <w:rFonts w:ascii="Times New Roman" w:hAnsi="Times New Roman"/>
          <w:sz w:val="18"/>
          <w:szCs w:val="18"/>
          <w:lang w:eastAsia="en-GB"/>
        </w:rPr>
        <w:t xml:space="preserve"> mm (dashed line) to </w:t>
      </w:r>
      <w:r w:rsidR="00CD2240" w:rsidRPr="00AC1603">
        <w:rPr>
          <w:rFonts w:ascii="Times New Roman" w:hAnsi="Times New Roman"/>
          <w:i/>
          <w:sz w:val="18"/>
          <w:szCs w:val="18"/>
          <w:lang w:eastAsia="en-GB"/>
        </w:rPr>
        <w:t>z</w:t>
      </w:r>
      <w:r w:rsidR="00CD2240" w:rsidRPr="00AC1603">
        <w:rPr>
          <w:rFonts w:ascii="Times New Roman" w:hAnsi="Times New Roman"/>
          <w:sz w:val="18"/>
          <w:szCs w:val="18"/>
          <w:lang w:eastAsia="en-GB"/>
        </w:rPr>
        <w:t xml:space="preserve"> = 2 mm, </w:t>
      </w:r>
      <w:r w:rsidR="00CD2240" w:rsidRPr="00AC1603">
        <w:rPr>
          <w:rFonts w:ascii="Times New Roman" w:hAnsi="Times New Roman"/>
          <w:i/>
          <w:sz w:val="18"/>
          <w:szCs w:val="18"/>
          <w:lang w:eastAsia="en-GB"/>
        </w:rPr>
        <w:t>r</w:t>
      </w:r>
      <w:r w:rsidR="008D4DBB">
        <w:rPr>
          <w:rFonts w:ascii="Times New Roman" w:hAnsi="Times New Roman"/>
          <w:sz w:val="18"/>
          <w:szCs w:val="18"/>
          <w:lang w:eastAsia="en-GB"/>
        </w:rPr>
        <w:t xml:space="preserve"> = 4 mm (solid line) and is included to allow a direct comparison of the effect on the spatial resolution of the position of the device. </w:t>
      </w:r>
      <w:r w:rsidR="00F05D20" w:rsidRPr="00AC1603">
        <w:rPr>
          <w:rFonts w:ascii="Times New Roman" w:hAnsi="Times New Roman"/>
          <w:sz w:val="18"/>
          <w:szCs w:val="18"/>
          <w:lang w:eastAsia="en-GB"/>
        </w:rPr>
        <w:t>T</w:t>
      </w:r>
      <w:r w:rsidR="00CD2240" w:rsidRPr="00AC1603">
        <w:rPr>
          <w:rFonts w:ascii="Times New Roman" w:hAnsi="Times New Roman"/>
          <w:sz w:val="18"/>
          <w:szCs w:val="18"/>
          <w:lang w:eastAsia="en-GB"/>
        </w:rPr>
        <w:t>he spatial</w:t>
      </w:r>
      <w:r w:rsidR="00A06C78" w:rsidRPr="00AC1603">
        <w:rPr>
          <w:rFonts w:ascii="Times New Roman" w:hAnsi="Times New Roman"/>
          <w:sz w:val="18"/>
          <w:szCs w:val="18"/>
          <w:lang w:eastAsia="en-GB"/>
        </w:rPr>
        <w:t xml:space="preserve"> resolution </w:t>
      </w:r>
      <w:r w:rsidR="00037924" w:rsidRPr="00AC1603">
        <w:rPr>
          <w:rFonts w:ascii="Times New Roman" w:hAnsi="Times New Roman"/>
          <w:sz w:val="18"/>
          <w:szCs w:val="18"/>
          <w:lang w:eastAsia="en-GB"/>
        </w:rPr>
        <w:t>of</w:t>
      </w:r>
      <w:r w:rsidR="00A06C78" w:rsidRPr="00AC1603">
        <w:rPr>
          <w:rFonts w:ascii="Times New Roman" w:hAnsi="Times New Roman"/>
          <w:sz w:val="18"/>
          <w:szCs w:val="18"/>
          <w:lang w:eastAsia="en-GB"/>
        </w:rPr>
        <w:t xml:space="preserve"> the </w:t>
      </w:r>
      <w:r w:rsidR="00F05D20" w:rsidRPr="00AC1603">
        <w:rPr>
          <w:rFonts w:ascii="Times New Roman" w:hAnsi="Times New Roman"/>
          <w:sz w:val="18"/>
          <w:szCs w:val="18"/>
          <w:lang w:eastAsia="en-GB"/>
        </w:rPr>
        <w:t xml:space="preserve">dashed line is 145 μm and </w:t>
      </w:r>
      <w:r w:rsidR="00CD2240" w:rsidRPr="00AC1603">
        <w:rPr>
          <w:rFonts w:ascii="Times New Roman" w:hAnsi="Times New Roman"/>
          <w:sz w:val="18"/>
          <w:szCs w:val="18"/>
          <w:lang w:eastAsia="en-GB"/>
        </w:rPr>
        <w:t xml:space="preserve">increases to </w:t>
      </w:r>
      <w:r w:rsidR="00947A4C">
        <w:rPr>
          <w:rFonts w:ascii="Times New Roman" w:hAnsi="Times New Roman"/>
          <w:bCs/>
          <w:sz w:val="18"/>
          <w:szCs w:val="18"/>
          <w:lang w:eastAsia="en-GB"/>
        </w:rPr>
        <w:t>497</w:t>
      </w:r>
      <w:r w:rsidR="00947A4C" w:rsidRPr="00AC1603">
        <w:rPr>
          <w:rFonts w:ascii="Times New Roman" w:hAnsi="Times New Roman"/>
          <w:sz w:val="18"/>
          <w:szCs w:val="18"/>
          <w:lang w:eastAsia="en-GB"/>
        </w:rPr>
        <w:t xml:space="preserve"> μm </w:t>
      </w:r>
      <w:r w:rsidR="00CD2240" w:rsidRPr="00AC1603">
        <w:rPr>
          <w:rFonts w:ascii="Times New Roman" w:hAnsi="Times New Roman"/>
          <w:sz w:val="18"/>
          <w:szCs w:val="18"/>
          <w:lang w:eastAsia="en-GB"/>
        </w:rPr>
        <w:t>when the de</w:t>
      </w:r>
      <w:r w:rsidR="00037924" w:rsidRPr="00AC1603">
        <w:rPr>
          <w:rFonts w:ascii="Times New Roman" w:hAnsi="Times New Roman"/>
          <w:sz w:val="18"/>
          <w:szCs w:val="18"/>
          <w:lang w:eastAsia="en-GB"/>
        </w:rPr>
        <w:t xml:space="preserve">vice is moved further away from </w:t>
      </w:r>
      <w:r w:rsidR="00CD2240" w:rsidRPr="00AC1603">
        <w:rPr>
          <w:rFonts w:ascii="Times New Roman" w:hAnsi="Times New Roman"/>
          <w:sz w:val="18"/>
          <w:szCs w:val="18"/>
          <w:lang w:eastAsia="en-GB"/>
        </w:rPr>
        <w:t>both the</w:t>
      </w:r>
      <w:r w:rsidR="008C4E87" w:rsidRPr="00AC1603">
        <w:rPr>
          <w:rFonts w:ascii="Times New Roman" w:hAnsi="Times New Roman"/>
          <w:sz w:val="18"/>
          <w:szCs w:val="18"/>
          <w:lang w:eastAsia="en-GB"/>
        </w:rPr>
        <w:t xml:space="preserve"> sniffer and the polymer</w:t>
      </w:r>
      <w:r w:rsidR="00CD2240" w:rsidRPr="00AC1603">
        <w:rPr>
          <w:rFonts w:ascii="Times New Roman" w:hAnsi="Times New Roman"/>
          <w:sz w:val="18"/>
          <w:szCs w:val="18"/>
          <w:lang w:eastAsia="en-GB"/>
        </w:rPr>
        <w:t>.</w:t>
      </w:r>
      <w:r w:rsidR="00947A4C">
        <w:rPr>
          <w:rFonts w:ascii="Times New Roman" w:hAnsi="Times New Roman"/>
          <w:sz w:val="18"/>
          <w:szCs w:val="18"/>
          <w:lang w:eastAsia="en-GB"/>
        </w:rPr>
        <w:t xml:space="preserve"> It is also noticeable that the ‘quality’ of the line profile is significantly lower when the device is positioned further away from the sniffer, probably due to a more fluctuating signal.</w:t>
      </w:r>
    </w:p>
    <w:p w:rsidR="00210BDE" w:rsidRPr="00AC1603" w:rsidRDefault="00210BDE" w:rsidP="009A3D47">
      <w:pPr>
        <w:spacing w:after="0" w:line="360" w:lineRule="auto"/>
        <w:jc w:val="both"/>
        <w:rPr>
          <w:rFonts w:ascii="Times New Roman" w:hAnsi="Times New Roman"/>
          <w:sz w:val="18"/>
          <w:szCs w:val="18"/>
        </w:rPr>
      </w:pPr>
    </w:p>
    <w:p w:rsidR="00C75A16" w:rsidRPr="00AC1603" w:rsidRDefault="00B27715" w:rsidP="0071600B">
      <w:pPr>
        <w:spacing w:after="0" w:line="360" w:lineRule="auto"/>
        <w:rPr>
          <w:rFonts w:ascii="Times New Roman" w:hAnsi="Times New Roman"/>
          <w:b/>
          <w:sz w:val="18"/>
          <w:szCs w:val="18"/>
        </w:rPr>
      </w:pPr>
      <w:r w:rsidRPr="00AC1603">
        <w:rPr>
          <w:rFonts w:ascii="Times New Roman" w:hAnsi="Times New Roman"/>
          <w:b/>
          <w:sz w:val="18"/>
          <w:szCs w:val="18"/>
        </w:rPr>
        <w:t>Effect of Operating Parameters on S</w:t>
      </w:r>
      <w:r w:rsidR="00C75A16" w:rsidRPr="00AC1603">
        <w:rPr>
          <w:rFonts w:ascii="Times New Roman" w:hAnsi="Times New Roman"/>
          <w:b/>
          <w:sz w:val="18"/>
          <w:szCs w:val="18"/>
        </w:rPr>
        <w:t xml:space="preserve">patial </w:t>
      </w:r>
      <w:r w:rsidRPr="00AC1603">
        <w:rPr>
          <w:rFonts w:ascii="Times New Roman" w:hAnsi="Times New Roman"/>
          <w:b/>
          <w:sz w:val="18"/>
          <w:szCs w:val="18"/>
        </w:rPr>
        <w:t>R</w:t>
      </w:r>
      <w:r w:rsidR="0071600B">
        <w:rPr>
          <w:rFonts w:ascii="Times New Roman" w:hAnsi="Times New Roman"/>
          <w:b/>
          <w:sz w:val="18"/>
          <w:szCs w:val="18"/>
        </w:rPr>
        <w:t>esolution</w:t>
      </w:r>
    </w:p>
    <w:p w:rsidR="004E6056" w:rsidRPr="00AC1603" w:rsidRDefault="003A6035" w:rsidP="009A3D47">
      <w:pPr>
        <w:spacing w:after="0" w:line="360" w:lineRule="auto"/>
        <w:jc w:val="both"/>
        <w:rPr>
          <w:rFonts w:ascii="Times New Roman" w:hAnsi="Times New Roman"/>
          <w:sz w:val="18"/>
          <w:szCs w:val="18"/>
        </w:rPr>
      </w:pPr>
      <w:r>
        <w:rPr>
          <w:rFonts w:ascii="Times New Roman" w:hAnsi="Times New Roman"/>
          <w:sz w:val="18"/>
          <w:szCs w:val="18"/>
        </w:rPr>
        <w:t>It is important to measure the effect of the major operating parameters (</w:t>
      </w:r>
      <w:r w:rsidRPr="002B409C">
        <w:rPr>
          <w:rFonts w:ascii="Times New Roman" w:hAnsi="Times New Roman"/>
          <w:i/>
          <w:sz w:val="18"/>
          <w:szCs w:val="18"/>
        </w:rPr>
        <w:t>r</w:t>
      </w:r>
      <w:r>
        <w:rPr>
          <w:rFonts w:ascii="Times New Roman" w:hAnsi="Times New Roman"/>
          <w:sz w:val="18"/>
          <w:szCs w:val="18"/>
        </w:rPr>
        <w:t xml:space="preserve">, </w:t>
      </w:r>
      <w:r w:rsidRPr="002B409C">
        <w:rPr>
          <w:rFonts w:ascii="Times New Roman" w:hAnsi="Times New Roman"/>
          <w:i/>
          <w:sz w:val="18"/>
          <w:szCs w:val="18"/>
        </w:rPr>
        <w:t>z</w:t>
      </w:r>
      <w:r>
        <w:rPr>
          <w:rFonts w:ascii="Times New Roman" w:hAnsi="Times New Roman"/>
          <w:sz w:val="18"/>
          <w:szCs w:val="18"/>
        </w:rPr>
        <w:t xml:space="preserve">, </w:t>
      </w:r>
      <w:r w:rsidRPr="00AC1603">
        <w:rPr>
          <w:rFonts w:ascii="Times New Roman" w:hAnsi="Times New Roman"/>
          <w:i/>
          <w:sz w:val="18"/>
          <w:szCs w:val="18"/>
        </w:rPr>
        <w:t>D</w:t>
      </w:r>
      <w:r w:rsidRPr="00AC1603">
        <w:rPr>
          <w:rFonts w:ascii="Times New Roman" w:hAnsi="Times New Roman"/>
          <w:i/>
          <w:sz w:val="18"/>
          <w:szCs w:val="18"/>
          <w:vertAlign w:val="subscript"/>
        </w:rPr>
        <w:t>c</w:t>
      </w:r>
      <w:r>
        <w:rPr>
          <w:rFonts w:ascii="Times New Roman" w:hAnsi="Times New Roman"/>
          <w:sz w:val="18"/>
          <w:szCs w:val="18"/>
        </w:rPr>
        <w:t xml:space="preserve"> and source flow rate) on the spatial resolution in order that optimisation studies fully consider parameter space. Such studies allow operating parameters to achieve the best </w:t>
      </w:r>
      <w:r w:rsidR="002B409C">
        <w:rPr>
          <w:rFonts w:ascii="Times New Roman" w:hAnsi="Times New Roman"/>
          <w:sz w:val="18"/>
          <w:szCs w:val="18"/>
        </w:rPr>
        <w:t>resolution</w:t>
      </w:r>
      <w:r>
        <w:rPr>
          <w:rFonts w:ascii="Times New Roman" w:hAnsi="Times New Roman"/>
          <w:sz w:val="18"/>
          <w:szCs w:val="18"/>
        </w:rPr>
        <w:t xml:space="preserve"> to be stated with </w:t>
      </w:r>
      <w:r w:rsidR="002B409C">
        <w:rPr>
          <w:rFonts w:ascii="Times New Roman" w:hAnsi="Times New Roman"/>
          <w:sz w:val="18"/>
          <w:szCs w:val="18"/>
        </w:rPr>
        <w:t>confidence</w:t>
      </w:r>
      <w:r>
        <w:rPr>
          <w:rFonts w:ascii="Times New Roman" w:hAnsi="Times New Roman"/>
          <w:sz w:val="18"/>
          <w:szCs w:val="18"/>
        </w:rPr>
        <w:t xml:space="preserve"> (for this </w:t>
      </w:r>
      <w:r w:rsidR="002B409C">
        <w:rPr>
          <w:rFonts w:ascii="Times New Roman" w:hAnsi="Times New Roman"/>
          <w:sz w:val="18"/>
          <w:szCs w:val="18"/>
        </w:rPr>
        <w:t>experimental</w:t>
      </w:r>
      <w:r>
        <w:rPr>
          <w:rFonts w:ascii="Times New Roman" w:hAnsi="Times New Roman"/>
          <w:sz w:val="18"/>
          <w:szCs w:val="18"/>
        </w:rPr>
        <w:t xml:space="preserve"> system). </w:t>
      </w:r>
      <w:r w:rsidR="00B962C7">
        <w:rPr>
          <w:rFonts w:ascii="Times New Roman" w:hAnsi="Times New Roman"/>
          <w:sz w:val="18"/>
          <w:szCs w:val="18"/>
        </w:rPr>
        <w:t>Fig.</w:t>
      </w:r>
      <w:r w:rsidR="004E6056" w:rsidRPr="00AC1603">
        <w:rPr>
          <w:rFonts w:ascii="Times New Roman" w:hAnsi="Times New Roman"/>
          <w:sz w:val="18"/>
          <w:szCs w:val="18"/>
        </w:rPr>
        <w:t xml:space="preserve"> 4a </w:t>
      </w:r>
      <w:r w:rsidR="001D0977" w:rsidRPr="00AC1603">
        <w:rPr>
          <w:rFonts w:ascii="Times New Roman" w:hAnsi="Times New Roman"/>
          <w:sz w:val="18"/>
          <w:szCs w:val="18"/>
        </w:rPr>
        <w:t>show</w:t>
      </w:r>
      <w:r w:rsidR="00AE0ECB" w:rsidRPr="00AC1603">
        <w:rPr>
          <w:rFonts w:ascii="Times New Roman" w:hAnsi="Times New Roman"/>
          <w:sz w:val="18"/>
          <w:szCs w:val="18"/>
        </w:rPr>
        <w:t xml:space="preserve">s how spatial resolution varies as a function of gas flow for 43 and 20 µm diameter capillaries. </w:t>
      </w:r>
      <w:r w:rsidR="006538A9" w:rsidRPr="00AC1603">
        <w:rPr>
          <w:rFonts w:ascii="Times New Roman" w:hAnsi="Times New Roman"/>
          <w:sz w:val="18"/>
          <w:szCs w:val="18"/>
        </w:rPr>
        <w:t>The</w:t>
      </w:r>
      <w:r w:rsidR="00157718" w:rsidRPr="00AC1603">
        <w:rPr>
          <w:rFonts w:ascii="Times New Roman" w:hAnsi="Times New Roman"/>
          <w:sz w:val="18"/>
          <w:szCs w:val="18"/>
        </w:rPr>
        <w:t xml:space="preserve"> data </w:t>
      </w:r>
      <w:r w:rsidR="00B962C7">
        <w:rPr>
          <w:rFonts w:ascii="Times New Roman" w:hAnsi="Times New Roman"/>
          <w:sz w:val="18"/>
          <w:szCs w:val="18"/>
        </w:rPr>
        <w:t>presented in Fig.</w:t>
      </w:r>
      <w:r w:rsidR="006538A9" w:rsidRPr="00AC1603">
        <w:rPr>
          <w:rFonts w:ascii="Times New Roman" w:hAnsi="Times New Roman"/>
          <w:sz w:val="18"/>
          <w:szCs w:val="18"/>
        </w:rPr>
        <w:t xml:space="preserve"> 4a </w:t>
      </w:r>
      <w:r w:rsidR="00B962C7">
        <w:rPr>
          <w:rFonts w:ascii="Times New Roman" w:hAnsi="Times New Roman"/>
          <w:sz w:val="18"/>
          <w:szCs w:val="18"/>
        </w:rPr>
        <w:t>is in good agreement with Fig.</w:t>
      </w:r>
      <w:r w:rsidR="00157718" w:rsidRPr="00AC1603">
        <w:rPr>
          <w:rFonts w:ascii="Times New Roman" w:hAnsi="Times New Roman"/>
          <w:sz w:val="18"/>
          <w:szCs w:val="18"/>
        </w:rPr>
        <w:t xml:space="preserve"> 2 as </w:t>
      </w:r>
      <w:r w:rsidR="00157718" w:rsidRPr="00AC1603">
        <w:rPr>
          <w:rFonts w:ascii="Times New Roman" w:hAnsi="Times New Roman"/>
          <w:sz w:val="18"/>
          <w:szCs w:val="18"/>
        </w:rPr>
        <w:lastRenderedPageBreak/>
        <w:t xml:space="preserve">it </w:t>
      </w:r>
      <w:r w:rsidR="00943DE9" w:rsidRPr="00AC1603">
        <w:rPr>
          <w:rFonts w:ascii="Times New Roman" w:hAnsi="Times New Roman"/>
          <w:sz w:val="18"/>
          <w:szCs w:val="18"/>
        </w:rPr>
        <w:t>confirms</w:t>
      </w:r>
      <w:r w:rsidR="00157718" w:rsidRPr="00AC1603">
        <w:rPr>
          <w:rFonts w:ascii="Times New Roman" w:hAnsi="Times New Roman"/>
          <w:sz w:val="18"/>
          <w:szCs w:val="18"/>
        </w:rPr>
        <w:t xml:space="preserve"> the increased sensitivity of the narrower capillaries to gas flow</w:t>
      </w:r>
      <w:r w:rsidR="001943E4" w:rsidRPr="00AC1603">
        <w:rPr>
          <w:rFonts w:ascii="Times New Roman" w:hAnsi="Times New Roman"/>
          <w:sz w:val="18"/>
          <w:szCs w:val="18"/>
        </w:rPr>
        <w:t>.</w:t>
      </w:r>
      <w:r w:rsidR="00E04A10" w:rsidRPr="00AC1603">
        <w:rPr>
          <w:rFonts w:ascii="Times New Roman" w:hAnsi="Times New Roman"/>
          <w:sz w:val="18"/>
          <w:szCs w:val="18"/>
        </w:rPr>
        <w:t xml:space="preserve"> </w:t>
      </w:r>
      <w:r w:rsidR="001943E4" w:rsidRPr="00AC1603">
        <w:rPr>
          <w:rFonts w:ascii="Times New Roman" w:hAnsi="Times New Roman"/>
          <w:sz w:val="18"/>
          <w:szCs w:val="18"/>
        </w:rPr>
        <w:t>T</w:t>
      </w:r>
      <w:r w:rsidR="00E04A10" w:rsidRPr="00AC1603">
        <w:rPr>
          <w:rFonts w:ascii="Times New Roman" w:hAnsi="Times New Roman"/>
          <w:sz w:val="18"/>
          <w:szCs w:val="18"/>
        </w:rPr>
        <w:t xml:space="preserve">he </w:t>
      </w:r>
      <w:r w:rsidR="00045AB3" w:rsidRPr="00AC1603">
        <w:rPr>
          <w:rFonts w:ascii="Times New Roman" w:hAnsi="Times New Roman"/>
          <w:sz w:val="18"/>
          <w:szCs w:val="18"/>
        </w:rPr>
        <w:t xml:space="preserve">sniffer/capillary separation </w:t>
      </w:r>
      <w:r w:rsidR="00B36005" w:rsidRPr="00AC1603">
        <w:rPr>
          <w:rFonts w:ascii="Times New Roman" w:hAnsi="Times New Roman"/>
          <w:sz w:val="18"/>
          <w:szCs w:val="18"/>
        </w:rPr>
        <w:t xml:space="preserve">clearly </w:t>
      </w:r>
      <w:r w:rsidR="00276B9D" w:rsidRPr="00AC1603">
        <w:rPr>
          <w:rFonts w:ascii="Times New Roman" w:hAnsi="Times New Roman"/>
          <w:sz w:val="18"/>
          <w:szCs w:val="18"/>
        </w:rPr>
        <w:t xml:space="preserve">has </w:t>
      </w:r>
      <w:r w:rsidR="00B36005" w:rsidRPr="00AC1603">
        <w:rPr>
          <w:rFonts w:ascii="Times New Roman" w:hAnsi="Times New Roman"/>
          <w:sz w:val="18"/>
          <w:szCs w:val="18"/>
        </w:rPr>
        <w:t>the biggest impact on spatial re</w:t>
      </w:r>
      <w:r w:rsidR="00B962C7">
        <w:rPr>
          <w:rFonts w:ascii="Times New Roman" w:hAnsi="Times New Roman"/>
          <w:sz w:val="18"/>
          <w:szCs w:val="18"/>
        </w:rPr>
        <w:t>solution, as displayed in Fig.</w:t>
      </w:r>
      <w:r w:rsidR="00B36005" w:rsidRPr="00AC1603">
        <w:rPr>
          <w:rFonts w:ascii="Times New Roman" w:hAnsi="Times New Roman"/>
          <w:sz w:val="18"/>
          <w:szCs w:val="18"/>
        </w:rPr>
        <w:t xml:space="preserve"> 4b, and is likely due to the greater diffusion of the desorbed PTFE ions due to the longer sampling time and larger distances over which they have travelled. </w:t>
      </w:r>
      <w:r w:rsidR="00D15C17" w:rsidRPr="00AC1603">
        <w:rPr>
          <w:rFonts w:ascii="Times New Roman" w:hAnsi="Times New Roman"/>
          <w:sz w:val="18"/>
          <w:szCs w:val="18"/>
        </w:rPr>
        <w:t xml:space="preserve">However, it is also significant that the highest spatial resolution is achieved with the smallest values of </w:t>
      </w:r>
      <w:r w:rsidR="00D15C17" w:rsidRPr="00AC1603">
        <w:rPr>
          <w:rFonts w:ascii="Times New Roman" w:hAnsi="Times New Roman"/>
          <w:i/>
          <w:sz w:val="18"/>
          <w:szCs w:val="18"/>
        </w:rPr>
        <w:t>z</w:t>
      </w:r>
      <w:r w:rsidR="00D15C17" w:rsidRPr="00AC1603">
        <w:rPr>
          <w:rFonts w:ascii="Times New Roman" w:hAnsi="Times New Roman"/>
          <w:sz w:val="18"/>
          <w:szCs w:val="18"/>
        </w:rPr>
        <w:t xml:space="preserve">, </w:t>
      </w:r>
      <w:r w:rsidR="00D15C17" w:rsidRPr="00AC1603">
        <w:rPr>
          <w:rFonts w:ascii="Times New Roman" w:hAnsi="Times New Roman"/>
          <w:i/>
          <w:sz w:val="18"/>
          <w:szCs w:val="18"/>
        </w:rPr>
        <w:t>r</w:t>
      </w:r>
      <w:r w:rsidR="00E95C96">
        <w:rPr>
          <w:rFonts w:ascii="Times New Roman" w:hAnsi="Times New Roman"/>
          <w:sz w:val="18"/>
          <w:szCs w:val="18"/>
        </w:rPr>
        <w:t xml:space="preserve"> and</w:t>
      </w:r>
      <w:r w:rsidR="00D15C17" w:rsidRPr="00AC1603">
        <w:rPr>
          <w:rFonts w:ascii="Times New Roman" w:hAnsi="Times New Roman"/>
          <w:sz w:val="18"/>
          <w:szCs w:val="18"/>
        </w:rPr>
        <w:t xml:space="preserve"> </w:t>
      </w:r>
      <w:r w:rsidR="00D941BD" w:rsidRPr="00AC1603">
        <w:rPr>
          <w:rFonts w:ascii="Times New Roman" w:hAnsi="Times New Roman"/>
          <w:i/>
          <w:sz w:val="18"/>
          <w:szCs w:val="18"/>
        </w:rPr>
        <w:t>D</w:t>
      </w:r>
      <w:r w:rsidR="00D941BD" w:rsidRPr="00AC1603">
        <w:rPr>
          <w:rFonts w:ascii="Times New Roman" w:hAnsi="Times New Roman"/>
          <w:i/>
          <w:sz w:val="18"/>
          <w:szCs w:val="18"/>
          <w:vertAlign w:val="subscript"/>
        </w:rPr>
        <w:t>c</w:t>
      </w:r>
      <w:r w:rsidR="00D941BD" w:rsidRPr="00AC1603">
        <w:rPr>
          <w:rFonts w:ascii="Times New Roman" w:hAnsi="Times New Roman"/>
          <w:sz w:val="18"/>
          <w:szCs w:val="18"/>
        </w:rPr>
        <w:t xml:space="preserve"> </w:t>
      </w:r>
      <w:r w:rsidR="00D15C17" w:rsidRPr="00AC1603">
        <w:rPr>
          <w:rFonts w:ascii="Times New Roman" w:hAnsi="Times New Roman"/>
          <w:sz w:val="18"/>
          <w:szCs w:val="18"/>
        </w:rPr>
        <w:t>across both charts.</w:t>
      </w:r>
    </w:p>
    <w:p w:rsidR="00A36C3B" w:rsidRPr="00AC1603" w:rsidRDefault="00B962C7" w:rsidP="00D93115">
      <w:pPr>
        <w:spacing w:after="0" w:line="360" w:lineRule="auto"/>
        <w:ind w:firstLine="720"/>
        <w:jc w:val="both"/>
        <w:rPr>
          <w:rFonts w:ascii="Times New Roman" w:hAnsi="Times New Roman"/>
          <w:sz w:val="18"/>
          <w:szCs w:val="18"/>
        </w:rPr>
      </w:pPr>
      <w:r>
        <w:rPr>
          <w:rFonts w:ascii="Times New Roman" w:hAnsi="Times New Roman"/>
          <w:sz w:val="18"/>
          <w:szCs w:val="18"/>
        </w:rPr>
        <w:t>Fig.</w:t>
      </w:r>
      <w:r w:rsidR="00A36C3B" w:rsidRPr="00AC1603">
        <w:rPr>
          <w:rFonts w:ascii="Times New Roman" w:hAnsi="Times New Roman"/>
          <w:sz w:val="18"/>
          <w:szCs w:val="18"/>
        </w:rPr>
        <w:t xml:space="preserve"> 4c shows the variation in the spatial resolution achieved for each different </w:t>
      </w:r>
      <w:r w:rsidR="0053750F" w:rsidRPr="00AC1603">
        <w:rPr>
          <w:rFonts w:ascii="Times New Roman" w:hAnsi="Times New Roman"/>
          <w:sz w:val="18"/>
          <w:szCs w:val="18"/>
        </w:rPr>
        <w:t xml:space="preserve">capillary. </w:t>
      </w:r>
      <w:r w:rsidR="000A294E" w:rsidRPr="00AC1603">
        <w:rPr>
          <w:rFonts w:ascii="Times New Roman" w:hAnsi="Times New Roman"/>
          <w:sz w:val="18"/>
          <w:szCs w:val="18"/>
        </w:rPr>
        <w:t>The spatial reso</w:t>
      </w:r>
      <w:r w:rsidR="00E95C96">
        <w:rPr>
          <w:rFonts w:ascii="Times New Roman" w:hAnsi="Times New Roman"/>
          <w:sz w:val="18"/>
          <w:szCs w:val="18"/>
        </w:rPr>
        <w:t xml:space="preserve">lution has been improved to 147 ± 31 </w:t>
      </w:r>
      <w:r w:rsidR="000A294E" w:rsidRPr="00AC1603">
        <w:rPr>
          <w:rFonts w:ascii="Times New Roman" w:hAnsi="Times New Roman"/>
          <w:sz w:val="18"/>
          <w:szCs w:val="18"/>
        </w:rPr>
        <w:t>µm by reducing the diameter of the capillary to 20 µm</w:t>
      </w:r>
      <w:r w:rsidR="00356594" w:rsidRPr="00AC1603">
        <w:rPr>
          <w:rFonts w:ascii="Times New Roman" w:hAnsi="Times New Roman"/>
          <w:sz w:val="18"/>
          <w:szCs w:val="18"/>
        </w:rPr>
        <w:t xml:space="preserve">. </w:t>
      </w:r>
      <w:r w:rsidR="00517D57">
        <w:rPr>
          <w:rFonts w:ascii="Times New Roman" w:hAnsi="Times New Roman"/>
          <w:sz w:val="18"/>
          <w:szCs w:val="18"/>
        </w:rPr>
        <w:t xml:space="preserve">As the spatial resolution achieved with a 56 </w:t>
      </w:r>
      <w:r w:rsidR="00517D57" w:rsidRPr="00AC1603">
        <w:rPr>
          <w:rFonts w:ascii="Times New Roman" w:hAnsi="Times New Roman"/>
          <w:sz w:val="18"/>
          <w:szCs w:val="18"/>
        </w:rPr>
        <w:t>µm</w:t>
      </w:r>
      <w:r w:rsidR="00517D57">
        <w:rPr>
          <w:rFonts w:ascii="Times New Roman" w:hAnsi="Times New Roman"/>
          <w:sz w:val="18"/>
          <w:szCs w:val="18"/>
        </w:rPr>
        <w:t xml:space="preserve"> diameter capillary is 512 ± 68 </w:t>
      </w:r>
      <w:r w:rsidR="00517D57" w:rsidRPr="00AC1603">
        <w:rPr>
          <w:rFonts w:ascii="Times New Roman" w:hAnsi="Times New Roman"/>
          <w:sz w:val="18"/>
          <w:szCs w:val="18"/>
        </w:rPr>
        <w:t>µm</w:t>
      </w:r>
      <w:r w:rsidR="00723788">
        <w:rPr>
          <w:rFonts w:ascii="Times New Roman" w:hAnsi="Times New Roman"/>
          <w:sz w:val="18"/>
          <w:szCs w:val="18"/>
        </w:rPr>
        <w:t>, t</w:t>
      </w:r>
      <w:r w:rsidR="00E95C96">
        <w:rPr>
          <w:rFonts w:ascii="Times New Roman" w:hAnsi="Times New Roman"/>
          <w:sz w:val="18"/>
          <w:szCs w:val="18"/>
        </w:rPr>
        <w:t xml:space="preserve">his </w:t>
      </w:r>
      <w:r w:rsidR="00723788">
        <w:rPr>
          <w:rFonts w:ascii="Times New Roman" w:hAnsi="Times New Roman"/>
          <w:sz w:val="18"/>
          <w:szCs w:val="18"/>
        </w:rPr>
        <w:t xml:space="preserve">constitutes an </w:t>
      </w:r>
      <w:r w:rsidR="00E95C96">
        <w:rPr>
          <w:rFonts w:ascii="Times New Roman" w:hAnsi="Times New Roman"/>
          <w:sz w:val="18"/>
          <w:szCs w:val="18"/>
        </w:rPr>
        <w:t xml:space="preserve">improvement of </w:t>
      </w:r>
      <w:r w:rsidR="002D5F45">
        <w:rPr>
          <w:rFonts w:ascii="Times New Roman" w:hAnsi="Times New Roman"/>
          <w:sz w:val="18"/>
          <w:szCs w:val="18"/>
        </w:rPr>
        <w:t>71</w:t>
      </w:r>
      <w:r w:rsidR="00A36C3B" w:rsidRPr="00AC1603">
        <w:rPr>
          <w:rFonts w:ascii="Times New Roman" w:hAnsi="Times New Roman"/>
          <w:sz w:val="18"/>
          <w:szCs w:val="18"/>
        </w:rPr>
        <w:t xml:space="preserve">% in resolution </w:t>
      </w:r>
      <w:r w:rsidR="00723788">
        <w:rPr>
          <w:rFonts w:ascii="Times New Roman" w:hAnsi="Times New Roman"/>
          <w:sz w:val="18"/>
          <w:szCs w:val="18"/>
        </w:rPr>
        <w:t>coupled to a 64</w:t>
      </w:r>
      <w:r w:rsidR="00A36C3B" w:rsidRPr="00AC1603">
        <w:rPr>
          <w:rFonts w:ascii="Times New Roman" w:hAnsi="Times New Roman"/>
          <w:sz w:val="18"/>
          <w:szCs w:val="18"/>
        </w:rPr>
        <w:t xml:space="preserve">% reduction in diameter. The error bars show the </w:t>
      </w:r>
      <w:r w:rsidR="00E95C96">
        <w:rPr>
          <w:rFonts w:ascii="Times New Roman" w:hAnsi="Times New Roman"/>
          <w:sz w:val="18"/>
          <w:szCs w:val="18"/>
        </w:rPr>
        <w:t>RSD</w:t>
      </w:r>
      <w:r w:rsidR="00A36C3B" w:rsidRPr="00AC1603">
        <w:rPr>
          <w:rFonts w:ascii="Times New Roman" w:hAnsi="Times New Roman"/>
          <w:sz w:val="18"/>
          <w:szCs w:val="18"/>
        </w:rPr>
        <w:t xml:space="preserve"> of the </w:t>
      </w:r>
      <w:r w:rsidR="00CF6542" w:rsidRPr="00AC1603">
        <w:rPr>
          <w:rFonts w:ascii="Times New Roman" w:hAnsi="Times New Roman"/>
          <w:sz w:val="18"/>
          <w:szCs w:val="18"/>
        </w:rPr>
        <w:t xml:space="preserve">spatial </w:t>
      </w:r>
      <w:r w:rsidR="00A36C3B" w:rsidRPr="00AC1603">
        <w:rPr>
          <w:rFonts w:ascii="Times New Roman" w:hAnsi="Times New Roman"/>
          <w:sz w:val="18"/>
          <w:szCs w:val="18"/>
        </w:rPr>
        <w:t>resolution achieved wi</w:t>
      </w:r>
      <w:r w:rsidR="0004507F" w:rsidRPr="00AC1603">
        <w:rPr>
          <w:rFonts w:ascii="Times New Roman" w:hAnsi="Times New Roman"/>
          <w:sz w:val="18"/>
          <w:szCs w:val="18"/>
        </w:rPr>
        <w:t>th each capillary</w:t>
      </w:r>
      <w:r w:rsidR="00E95C96">
        <w:rPr>
          <w:rFonts w:ascii="Times New Roman" w:hAnsi="Times New Roman"/>
          <w:sz w:val="18"/>
          <w:szCs w:val="18"/>
        </w:rPr>
        <w:t xml:space="preserve"> </w:t>
      </w:r>
      <w:r w:rsidR="00162775">
        <w:rPr>
          <w:rFonts w:ascii="Times New Roman" w:hAnsi="Times New Roman"/>
          <w:sz w:val="18"/>
          <w:szCs w:val="18"/>
        </w:rPr>
        <w:t>positioned</w:t>
      </w:r>
      <w:r w:rsidR="00E95C96">
        <w:rPr>
          <w:rFonts w:ascii="Times New Roman" w:hAnsi="Times New Roman"/>
          <w:sz w:val="18"/>
          <w:szCs w:val="18"/>
        </w:rPr>
        <w:t xml:space="preserve"> at </w:t>
      </w:r>
      <w:r w:rsidR="00E95C96" w:rsidRPr="00E95C96">
        <w:rPr>
          <w:rFonts w:ascii="Times New Roman" w:hAnsi="Times New Roman"/>
          <w:i/>
          <w:sz w:val="18"/>
          <w:szCs w:val="18"/>
        </w:rPr>
        <w:t>r</w:t>
      </w:r>
      <w:r w:rsidR="00E95C96">
        <w:rPr>
          <w:rFonts w:ascii="Times New Roman" w:hAnsi="Times New Roman"/>
          <w:sz w:val="18"/>
          <w:szCs w:val="18"/>
        </w:rPr>
        <w:t xml:space="preserve"> = 1.5 mm and </w:t>
      </w:r>
      <w:r w:rsidR="00E95C96" w:rsidRPr="00E95C96">
        <w:rPr>
          <w:rFonts w:ascii="Times New Roman" w:hAnsi="Times New Roman"/>
          <w:i/>
          <w:sz w:val="18"/>
          <w:szCs w:val="18"/>
        </w:rPr>
        <w:t>z</w:t>
      </w:r>
      <w:r w:rsidR="00E95C96">
        <w:rPr>
          <w:rFonts w:ascii="Times New Roman" w:hAnsi="Times New Roman"/>
          <w:sz w:val="18"/>
          <w:szCs w:val="18"/>
        </w:rPr>
        <w:t xml:space="preserve"> = 1</w:t>
      </w:r>
      <w:r w:rsidR="00162775">
        <w:rPr>
          <w:rFonts w:ascii="Times New Roman" w:hAnsi="Times New Roman"/>
          <w:sz w:val="18"/>
          <w:szCs w:val="18"/>
        </w:rPr>
        <w:t xml:space="preserve"> mm. This position has been selected as the optimal position for the device after consideration of</w:t>
      </w:r>
      <w:r w:rsidR="00E95C96">
        <w:rPr>
          <w:rFonts w:ascii="Times New Roman" w:hAnsi="Times New Roman"/>
          <w:sz w:val="18"/>
          <w:szCs w:val="18"/>
        </w:rPr>
        <w:t xml:space="preserve"> the data displayed in the previous figures.</w:t>
      </w:r>
      <w:r w:rsidR="0004507F" w:rsidRPr="00AC1603">
        <w:rPr>
          <w:rFonts w:ascii="Times New Roman" w:hAnsi="Times New Roman"/>
          <w:sz w:val="18"/>
          <w:szCs w:val="18"/>
        </w:rPr>
        <w:t xml:space="preserve"> </w:t>
      </w:r>
      <w:r w:rsidR="002D5F45">
        <w:rPr>
          <w:rFonts w:ascii="Times New Roman" w:hAnsi="Times New Roman"/>
          <w:sz w:val="18"/>
          <w:szCs w:val="18"/>
        </w:rPr>
        <w:t>A resolution of 147</w:t>
      </w:r>
      <w:r w:rsidR="00A36C3B" w:rsidRPr="00AC1603">
        <w:rPr>
          <w:rFonts w:ascii="Times New Roman" w:hAnsi="Times New Roman"/>
          <w:sz w:val="18"/>
          <w:szCs w:val="18"/>
        </w:rPr>
        <w:t xml:space="preserve"> µm</w:t>
      </w:r>
      <w:r w:rsidR="00F050C8" w:rsidRPr="00AC1603">
        <w:rPr>
          <w:rFonts w:ascii="Times New Roman" w:hAnsi="Times New Roman"/>
          <w:sz w:val="18"/>
          <w:szCs w:val="18"/>
        </w:rPr>
        <w:t xml:space="preserve"> is a modest</w:t>
      </w:r>
      <w:r w:rsidR="0053750F" w:rsidRPr="00AC1603">
        <w:rPr>
          <w:rFonts w:ascii="Times New Roman" w:hAnsi="Times New Roman"/>
          <w:sz w:val="18"/>
          <w:szCs w:val="18"/>
        </w:rPr>
        <w:t xml:space="preserve"> </w:t>
      </w:r>
      <w:r w:rsidR="00A36C3B" w:rsidRPr="00AC1603">
        <w:rPr>
          <w:rFonts w:ascii="Times New Roman" w:hAnsi="Times New Roman"/>
          <w:sz w:val="18"/>
          <w:szCs w:val="18"/>
        </w:rPr>
        <w:t>improvement to the current best spatial resolution a</w:t>
      </w:r>
      <w:r w:rsidR="00D91176" w:rsidRPr="00AC1603">
        <w:rPr>
          <w:rFonts w:ascii="Times New Roman" w:hAnsi="Times New Roman"/>
          <w:sz w:val="18"/>
          <w:szCs w:val="18"/>
        </w:rPr>
        <w:t>chieved with plasma ion sources</w:t>
      </w:r>
      <w:r w:rsidR="00E770E3" w:rsidRPr="00AC1603">
        <w:rPr>
          <w:rFonts w:ascii="Times New Roman" w:hAnsi="Times New Roman"/>
          <w:sz w:val="18"/>
          <w:szCs w:val="18"/>
          <w:vertAlign w:val="superscript"/>
        </w:rPr>
        <w:t>3</w:t>
      </w:r>
      <w:r w:rsidR="000E3E91">
        <w:rPr>
          <w:rFonts w:ascii="Times New Roman" w:hAnsi="Times New Roman"/>
          <w:sz w:val="18"/>
          <w:szCs w:val="18"/>
          <w:vertAlign w:val="superscript"/>
        </w:rPr>
        <w:t>1</w:t>
      </w:r>
      <w:r w:rsidR="00CC427E" w:rsidRPr="00AC1603">
        <w:rPr>
          <w:rFonts w:ascii="Times New Roman" w:hAnsi="Times New Roman"/>
          <w:sz w:val="18"/>
          <w:szCs w:val="18"/>
        </w:rPr>
        <w:t xml:space="preserve"> (200 µm) </w:t>
      </w:r>
      <w:r w:rsidR="00D91176" w:rsidRPr="00AC1603">
        <w:rPr>
          <w:rFonts w:ascii="Times New Roman" w:hAnsi="Times New Roman"/>
          <w:sz w:val="18"/>
          <w:szCs w:val="18"/>
        </w:rPr>
        <w:t xml:space="preserve">but this is also coupled to a significant improvement in signal stability. Both </w:t>
      </w:r>
      <w:r w:rsidR="00E770E3" w:rsidRPr="00AC1603">
        <w:rPr>
          <w:rFonts w:ascii="Times New Roman" w:hAnsi="Times New Roman"/>
          <w:sz w:val="18"/>
          <w:szCs w:val="18"/>
        </w:rPr>
        <w:t xml:space="preserve">of these </w:t>
      </w:r>
      <w:r w:rsidR="00D91176" w:rsidRPr="00AC1603">
        <w:rPr>
          <w:rFonts w:ascii="Times New Roman" w:hAnsi="Times New Roman"/>
          <w:sz w:val="18"/>
          <w:szCs w:val="18"/>
        </w:rPr>
        <w:t>factors are crucial in the field of complex mass spectrometry imaging.</w:t>
      </w:r>
    </w:p>
    <w:p w:rsidR="006B363E" w:rsidRPr="00AC1603" w:rsidRDefault="0071398C"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 xml:space="preserve">The limiting factor in terms of improving spatial resolution </w:t>
      </w:r>
      <w:r w:rsidR="002D5F45">
        <w:rPr>
          <w:rFonts w:ascii="Times New Roman" w:hAnsi="Times New Roman"/>
          <w:sz w:val="18"/>
          <w:szCs w:val="18"/>
        </w:rPr>
        <w:t>beyond 147</w:t>
      </w:r>
      <w:r w:rsidR="00943DE9" w:rsidRPr="00AC1603">
        <w:rPr>
          <w:rFonts w:ascii="Times New Roman" w:hAnsi="Times New Roman"/>
          <w:sz w:val="18"/>
          <w:szCs w:val="18"/>
        </w:rPr>
        <w:t xml:space="preserve"> </w:t>
      </w:r>
      <w:r w:rsidR="001943E4" w:rsidRPr="00AC1603">
        <w:rPr>
          <w:rFonts w:ascii="Times New Roman" w:hAnsi="Times New Roman"/>
          <w:sz w:val="18"/>
          <w:szCs w:val="18"/>
        </w:rPr>
        <w:t xml:space="preserve">µm </w:t>
      </w:r>
      <w:r w:rsidR="002D5F45">
        <w:rPr>
          <w:rFonts w:ascii="Times New Roman" w:hAnsi="Times New Roman"/>
          <w:sz w:val="18"/>
          <w:szCs w:val="18"/>
        </w:rPr>
        <w:t>appears to be</w:t>
      </w:r>
      <w:r w:rsidR="00943DE9" w:rsidRPr="00AC1603">
        <w:rPr>
          <w:rFonts w:ascii="Times New Roman" w:hAnsi="Times New Roman"/>
          <w:sz w:val="18"/>
          <w:szCs w:val="18"/>
        </w:rPr>
        <w:t xml:space="preserve"> the lack of a </w:t>
      </w:r>
      <w:r w:rsidRPr="00AC1603">
        <w:rPr>
          <w:rFonts w:ascii="Times New Roman" w:hAnsi="Times New Roman"/>
          <w:sz w:val="18"/>
          <w:szCs w:val="18"/>
        </w:rPr>
        <w:t xml:space="preserve">stable ion signal </w:t>
      </w:r>
      <w:r w:rsidR="0095726F" w:rsidRPr="00AC1603">
        <w:rPr>
          <w:rFonts w:ascii="Times New Roman" w:hAnsi="Times New Roman"/>
          <w:sz w:val="18"/>
          <w:szCs w:val="18"/>
        </w:rPr>
        <w:t>when using</w:t>
      </w:r>
      <w:r w:rsidR="00AC78B9" w:rsidRPr="00AC1603">
        <w:rPr>
          <w:rFonts w:ascii="Times New Roman" w:hAnsi="Times New Roman"/>
          <w:sz w:val="18"/>
          <w:szCs w:val="18"/>
        </w:rPr>
        <w:t xml:space="preserve"> capillaries with</w:t>
      </w:r>
      <w:r w:rsidRPr="00AC1603">
        <w:rPr>
          <w:rFonts w:ascii="Times New Roman" w:hAnsi="Times New Roman"/>
          <w:sz w:val="18"/>
          <w:szCs w:val="18"/>
        </w:rPr>
        <w:t xml:space="preserve"> diameters below 20 µm</w:t>
      </w:r>
      <w:r w:rsidR="005638B4" w:rsidRPr="00AC1603">
        <w:rPr>
          <w:rFonts w:ascii="Times New Roman" w:hAnsi="Times New Roman"/>
          <w:sz w:val="18"/>
          <w:szCs w:val="18"/>
        </w:rPr>
        <w:t xml:space="preserve"> </w:t>
      </w:r>
      <w:r w:rsidR="0095726F" w:rsidRPr="00AC1603">
        <w:rPr>
          <w:rFonts w:ascii="Times New Roman" w:hAnsi="Times New Roman"/>
          <w:sz w:val="18"/>
          <w:szCs w:val="18"/>
        </w:rPr>
        <w:t>and</w:t>
      </w:r>
      <w:r w:rsidR="005638B4" w:rsidRPr="00AC1603">
        <w:rPr>
          <w:rFonts w:ascii="Times New Roman" w:hAnsi="Times New Roman"/>
          <w:sz w:val="18"/>
          <w:szCs w:val="18"/>
        </w:rPr>
        <w:t xml:space="preserve"> </w:t>
      </w:r>
      <w:r w:rsidR="008866DA" w:rsidRPr="00AC1603">
        <w:rPr>
          <w:rFonts w:ascii="Times New Roman" w:hAnsi="Times New Roman"/>
          <w:sz w:val="18"/>
          <w:szCs w:val="18"/>
        </w:rPr>
        <w:t>sampling non-volatiles on different</w:t>
      </w:r>
      <w:r w:rsidR="005638B4" w:rsidRPr="00AC1603">
        <w:rPr>
          <w:rFonts w:ascii="Times New Roman" w:hAnsi="Times New Roman"/>
          <w:sz w:val="18"/>
          <w:szCs w:val="18"/>
        </w:rPr>
        <w:t xml:space="preserve"> substrates</w:t>
      </w:r>
      <w:r w:rsidR="000E3E91">
        <w:rPr>
          <w:rFonts w:ascii="Times New Roman" w:hAnsi="Times New Roman"/>
          <w:sz w:val="18"/>
          <w:szCs w:val="18"/>
        </w:rPr>
        <w:t>, possibly</w:t>
      </w:r>
      <w:r w:rsidR="0032174A" w:rsidRPr="00AC1603">
        <w:rPr>
          <w:rFonts w:ascii="Times New Roman" w:hAnsi="Times New Roman"/>
          <w:sz w:val="18"/>
          <w:szCs w:val="18"/>
        </w:rPr>
        <w:t xml:space="preserve"> due to low volumetric gas flow. </w:t>
      </w:r>
      <w:r w:rsidR="00F67FB8">
        <w:rPr>
          <w:rFonts w:ascii="Times New Roman" w:hAnsi="Times New Roman"/>
          <w:sz w:val="18"/>
          <w:szCs w:val="18"/>
        </w:rPr>
        <w:t>S</w:t>
      </w:r>
      <w:r w:rsidR="00285182" w:rsidRPr="00AC1603">
        <w:rPr>
          <w:rFonts w:ascii="Times New Roman" w:hAnsi="Times New Roman"/>
          <w:sz w:val="18"/>
          <w:szCs w:val="18"/>
          <w:lang w:eastAsia="en-GB"/>
        </w:rPr>
        <w:t>tudies are continuing with the current device to obtain</w:t>
      </w:r>
      <w:r w:rsidR="00F67FB8">
        <w:rPr>
          <w:rFonts w:ascii="Times New Roman" w:hAnsi="Times New Roman"/>
          <w:sz w:val="18"/>
          <w:szCs w:val="18"/>
          <w:lang w:eastAsia="en-GB"/>
        </w:rPr>
        <w:t xml:space="preserve"> images of a similar resolution to those reported earlier when using DESI.</w:t>
      </w:r>
      <w:r w:rsidR="00F67FB8" w:rsidRPr="00F67FB8">
        <w:rPr>
          <w:rFonts w:ascii="Times New Roman" w:hAnsi="Times New Roman"/>
          <w:sz w:val="18"/>
          <w:szCs w:val="18"/>
          <w:vertAlign w:val="superscript"/>
          <w:lang w:eastAsia="en-GB"/>
        </w:rPr>
        <w:t>27</w:t>
      </w:r>
    </w:p>
    <w:p w:rsidR="006B363E" w:rsidRPr="00AC1603" w:rsidRDefault="006B363E" w:rsidP="009A3D47">
      <w:pPr>
        <w:spacing w:after="0" w:line="360" w:lineRule="auto"/>
        <w:jc w:val="both"/>
        <w:rPr>
          <w:rFonts w:ascii="Times New Roman" w:hAnsi="Times New Roman"/>
          <w:sz w:val="18"/>
          <w:szCs w:val="18"/>
        </w:rPr>
      </w:pPr>
    </w:p>
    <w:p w:rsidR="00037924" w:rsidRPr="00AC1603" w:rsidRDefault="007C7F98" w:rsidP="0071600B">
      <w:pPr>
        <w:spacing w:after="0" w:line="360" w:lineRule="auto"/>
        <w:rPr>
          <w:rFonts w:ascii="Times New Roman" w:hAnsi="Times New Roman"/>
          <w:b/>
          <w:sz w:val="18"/>
          <w:szCs w:val="18"/>
        </w:rPr>
      </w:pPr>
      <w:r w:rsidRPr="00AC1603">
        <w:rPr>
          <w:rFonts w:ascii="Times New Roman" w:hAnsi="Times New Roman"/>
          <w:b/>
          <w:sz w:val="18"/>
          <w:szCs w:val="18"/>
        </w:rPr>
        <w:t>MSI of Cardamom</w:t>
      </w:r>
      <w:r w:rsidR="00B27715" w:rsidRPr="00AC1603">
        <w:rPr>
          <w:rFonts w:ascii="Times New Roman" w:hAnsi="Times New Roman"/>
          <w:b/>
          <w:sz w:val="18"/>
          <w:szCs w:val="18"/>
        </w:rPr>
        <w:t xml:space="preserve"> S</w:t>
      </w:r>
      <w:r w:rsidR="00037924" w:rsidRPr="00AC1603">
        <w:rPr>
          <w:rFonts w:ascii="Times New Roman" w:hAnsi="Times New Roman"/>
          <w:b/>
          <w:sz w:val="18"/>
          <w:szCs w:val="18"/>
        </w:rPr>
        <w:t>eeds</w:t>
      </w:r>
    </w:p>
    <w:p w:rsidR="00BB2F6B" w:rsidRPr="00AC1603" w:rsidRDefault="00B962C7" w:rsidP="00CF6542">
      <w:pPr>
        <w:spacing w:after="0" w:line="360" w:lineRule="auto"/>
        <w:jc w:val="both"/>
        <w:rPr>
          <w:rFonts w:ascii="Times New Roman" w:hAnsi="Times New Roman"/>
          <w:sz w:val="18"/>
          <w:szCs w:val="18"/>
        </w:rPr>
      </w:pPr>
      <w:r>
        <w:rPr>
          <w:rFonts w:ascii="Times New Roman" w:hAnsi="Times New Roman"/>
          <w:sz w:val="18"/>
          <w:szCs w:val="18"/>
        </w:rPr>
        <w:t>Fig.</w:t>
      </w:r>
      <w:r w:rsidR="009A5E95" w:rsidRPr="00AC1603">
        <w:rPr>
          <w:rFonts w:ascii="Times New Roman" w:hAnsi="Times New Roman"/>
          <w:sz w:val="18"/>
          <w:szCs w:val="18"/>
        </w:rPr>
        <w:t xml:space="preserve"> </w:t>
      </w:r>
      <w:r w:rsidR="00BD4819" w:rsidRPr="00AC1603">
        <w:rPr>
          <w:rFonts w:ascii="Times New Roman" w:hAnsi="Times New Roman"/>
          <w:sz w:val="18"/>
          <w:szCs w:val="18"/>
        </w:rPr>
        <w:t>5</w:t>
      </w:r>
      <w:r w:rsidR="007B7B5E" w:rsidRPr="00AC1603">
        <w:rPr>
          <w:rFonts w:ascii="Times New Roman" w:hAnsi="Times New Roman"/>
          <w:sz w:val="18"/>
          <w:szCs w:val="18"/>
        </w:rPr>
        <w:t>a</w:t>
      </w:r>
      <w:r w:rsidR="00C04763" w:rsidRPr="00AC1603">
        <w:rPr>
          <w:rFonts w:ascii="Times New Roman" w:hAnsi="Times New Roman"/>
          <w:sz w:val="18"/>
          <w:szCs w:val="18"/>
        </w:rPr>
        <w:t xml:space="preserve"> show</w:t>
      </w:r>
      <w:r w:rsidR="00921F0B" w:rsidRPr="00AC1603">
        <w:rPr>
          <w:rFonts w:ascii="Times New Roman" w:hAnsi="Times New Roman"/>
          <w:sz w:val="18"/>
          <w:szCs w:val="18"/>
        </w:rPr>
        <w:t>s</w:t>
      </w:r>
      <w:r w:rsidR="00B53562" w:rsidRPr="00AC1603">
        <w:rPr>
          <w:rFonts w:ascii="Times New Roman" w:hAnsi="Times New Roman"/>
          <w:sz w:val="18"/>
          <w:szCs w:val="18"/>
        </w:rPr>
        <w:t xml:space="preserve"> a 15 x 10 mm </w:t>
      </w:r>
      <w:r w:rsidR="004507E7" w:rsidRPr="00AC1603">
        <w:rPr>
          <w:rFonts w:ascii="Times New Roman" w:hAnsi="Times New Roman"/>
          <w:sz w:val="18"/>
          <w:szCs w:val="18"/>
        </w:rPr>
        <w:t xml:space="preserve">optical image </w:t>
      </w:r>
      <w:r w:rsidR="00BD4819" w:rsidRPr="00AC1603">
        <w:rPr>
          <w:rFonts w:ascii="Times New Roman" w:hAnsi="Times New Roman"/>
          <w:sz w:val="18"/>
          <w:szCs w:val="18"/>
        </w:rPr>
        <w:t xml:space="preserve">of two different halves of </w:t>
      </w:r>
      <w:r w:rsidR="00B53562" w:rsidRPr="00AC1603">
        <w:rPr>
          <w:rFonts w:ascii="Times New Roman" w:hAnsi="Times New Roman"/>
          <w:sz w:val="18"/>
          <w:szCs w:val="18"/>
        </w:rPr>
        <w:t xml:space="preserve">freshly cut </w:t>
      </w:r>
      <w:r w:rsidR="00BD4819" w:rsidRPr="00AC1603">
        <w:rPr>
          <w:rFonts w:ascii="Times New Roman" w:hAnsi="Times New Roman"/>
          <w:sz w:val="18"/>
          <w:szCs w:val="18"/>
        </w:rPr>
        <w:t>cardamo</w:t>
      </w:r>
      <w:r w:rsidR="007C7F98" w:rsidRPr="00AC1603">
        <w:rPr>
          <w:rFonts w:ascii="Times New Roman" w:hAnsi="Times New Roman"/>
          <w:sz w:val="18"/>
          <w:szCs w:val="18"/>
        </w:rPr>
        <w:t>m</w:t>
      </w:r>
      <w:r w:rsidR="00BD4819" w:rsidRPr="00AC1603">
        <w:rPr>
          <w:rFonts w:ascii="Times New Roman" w:hAnsi="Times New Roman"/>
          <w:sz w:val="18"/>
          <w:szCs w:val="18"/>
        </w:rPr>
        <w:t xml:space="preserve"> </w:t>
      </w:r>
      <w:r w:rsidR="00B53562" w:rsidRPr="00AC1603">
        <w:rPr>
          <w:rFonts w:ascii="Times New Roman" w:hAnsi="Times New Roman"/>
          <w:sz w:val="18"/>
          <w:szCs w:val="18"/>
        </w:rPr>
        <w:t xml:space="preserve">seeds </w:t>
      </w:r>
      <w:r w:rsidR="002778C3" w:rsidRPr="00AC1603">
        <w:rPr>
          <w:rFonts w:ascii="Times New Roman" w:hAnsi="Times New Roman"/>
          <w:sz w:val="18"/>
          <w:szCs w:val="18"/>
        </w:rPr>
        <w:t>(</w:t>
      </w:r>
      <w:r w:rsidR="002778C3" w:rsidRPr="00AC1603">
        <w:rPr>
          <w:rFonts w:ascii="Times New Roman" w:hAnsi="Times New Roman"/>
          <w:bCs/>
          <w:i/>
          <w:iCs/>
          <w:sz w:val="18"/>
          <w:szCs w:val="18"/>
          <w:lang w:eastAsia="en-GB"/>
        </w:rPr>
        <w:t>Amomum subulatum</w:t>
      </w:r>
      <w:r w:rsidR="002778C3" w:rsidRPr="00AC1603">
        <w:rPr>
          <w:rFonts w:ascii="Times New Roman" w:hAnsi="Times New Roman"/>
          <w:bCs/>
          <w:sz w:val="18"/>
          <w:szCs w:val="18"/>
          <w:lang w:eastAsia="en-GB"/>
        </w:rPr>
        <w:t>)</w:t>
      </w:r>
      <w:r w:rsidR="004507E7" w:rsidRPr="00AC1603">
        <w:rPr>
          <w:rFonts w:ascii="Times New Roman" w:hAnsi="Times New Roman"/>
          <w:bCs/>
          <w:sz w:val="18"/>
          <w:szCs w:val="18"/>
          <w:lang w:eastAsia="en-GB"/>
        </w:rPr>
        <w:t xml:space="preserve"> along with </w:t>
      </w:r>
      <w:r w:rsidR="00943DE9" w:rsidRPr="00AC1603">
        <w:rPr>
          <w:rFonts w:ascii="Times New Roman" w:hAnsi="Times New Roman"/>
          <w:bCs/>
          <w:sz w:val="18"/>
          <w:szCs w:val="18"/>
          <w:lang w:eastAsia="en-GB"/>
        </w:rPr>
        <w:t>MS</w:t>
      </w:r>
      <w:r w:rsidR="004507E7" w:rsidRPr="00AC1603">
        <w:rPr>
          <w:rFonts w:ascii="Times New Roman" w:hAnsi="Times New Roman"/>
          <w:bCs/>
          <w:sz w:val="18"/>
          <w:szCs w:val="18"/>
          <w:lang w:eastAsia="en-GB"/>
        </w:rPr>
        <w:t xml:space="preserve"> images</w:t>
      </w:r>
      <w:r w:rsidR="002778C3" w:rsidRPr="00AC1603">
        <w:rPr>
          <w:rFonts w:ascii="Times New Roman" w:hAnsi="Times New Roman"/>
          <w:bCs/>
          <w:sz w:val="18"/>
          <w:szCs w:val="18"/>
          <w:lang w:eastAsia="en-GB"/>
        </w:rPr>
        <w:t xml:space="preserve"> </w:t>
      </w:r>
      <w:r w:rsidR="00FD4E13" w:rsidRPr="00AC1603">
        <w:rPr>
          <w:rFonts w:ascii="Times New Roman" w:hAnsi="Times New Roman"/>
          <w:bCs/>
          <w:sz w:val="18"/>
          <w:szCs w:val="18"/>
          <w:lang w:eastAsia="en-GB"/>
        </w:rPr>
        <w:t>of the same seed</w:t>
      </w:r>
      <w:r w:rsidR="00A91E84" w:rsidRPr="00AC1603">
        <w:rPr>
          <w:rFonts w:ascii="Times New Roman" w:hAnsi="Times New Roman"/>
          <w:bCs/>
          <w:sz w:val="18"/>
          <w:szCs w:val="18"/>
          <w:lang w:eastAsia="en-GB"/>
        </w:rPr>
        <w:t>s</w:t>
      </w:r>
      <w:r w:rsidR="00FD4E13" w:rsidRPr="00AC1603">
        <w:rPr>
          <w:rFonts w:ascii="Times New Roman" w:hAnsi="Times New Roman"/>
          <w:bCs/>
          <w:sz w:val="18"/>
          <w:szCs w:val="18"/>
          <w:lang w:eastAsia="en-GB"/>
        </w:rPr>
        <w:t xml:space="preserve"> obtained </w:t>
      </w:r>
      <w:r w:rsidR="00B53562" w:rsidRPr="00AC1603">
        <w:rPr>
          <w:rFonts w:ascii="Times New Roman" w:hAnsi="Times New Roman"/>
          <w:sz w:val="18"/>
          <w:szCs w:val="18"/>
        </w:rPr>
        <w:t xml:space="preserve">using a </w:t>
      </w:r>
      <w:r w:rsidR="00943DE9" w:rsidRPr="00AC1603">
        <w:rPr>
          <w:rFonts w:ascii="Times New Roman" w:hAnsi="Times New Roman"/>
          <w:sz w:val="18"/>
          <w:szCs w:val="18"/>
        </w:rPr>
        <w:t xml:space="preserve">26 μm </w:t>
      </w:r>
      <w:r w:rsidR="00B53562" w:rsidRPr="00AC1603">
        <w:rPr>
          <w:rFonts w:ascii="Times New Roman" w:hAnsi="Times New Roman"/>
          <w:sz w:val="18"/>
          <w:szCs w:val="18"/>
        </w:rPr>
        <w:t>capillary</w:t>
      </w:r>
      <w:r w:rsidR="00943DE9" w:rsidRPr="00AC1603">
        <w:rPr>
          <w:rFonts w:ascii="Times New Roman" w:hAnsi="Times New Roman"/>
          <w:sz w:val="18"/>
          <w:szCs w:val="18"/>
        </w:rPr>
        <w:t xml:space="preserve">. </w:t>
      </w:r>
      <w:r w:rsidR="00604DC0">
        <w:rPr>
          <w:rFonts w:ascii="Times New Roman" w:hAnsi="Times New Roman"/>
          <w:sz w:val="18"/>
          <w:szCs w:val="18"/>
        </w:rPr>
        <w:t xml:space="preserve">An inspection of Fig. 4c suggests the spatial resolution of the device at </w:t>
      </w:r>
      <w:r w:rsidR="00604DC0" w:rsidRPr="00604DC0">
        <w:rPr>
          <w:rFonts w:ascii="Times New Roman" w:hAnsi="Times New Roman"/>
          <w:i/>
          <w:sz w:val="18"/>
          <w:szCs w:val="18"/>
        </w:rPr>
        <w:t>r</w:t>
      </w:r>
      <w:r w:rsidR="00604DC0">
        <w:rPr>
          <w:rFonts w:ascii="Times New Roman" w:hAnsi="Times New Roman"/>
          <w:sz w:val="18"/>
          <w:szCs w:val="18"/>
        </w:rPr>
        <w:t xml:space="preserve"> = 1.5 mm, </w:t>
      </w:r>
      <w:r w:rsidR="00604DC0" w:rsidRPr="00604DC0">
        <w:rPr>
          <w:rFonts w:ascii="Times New Roman" w:hAnsi="Times New Roman"/>
          <w:i/>
          <w:sz w:val="18"/>
          <w:szCs w:val="18"/>
        </w:rPr>
        <w:t>z</w:t>
      </w:r>
      <w:r w:rsidR="00604DC0">
        <w:rPr>
          <w:rFonts w:ascii="Times New Roman" w:hAnsi="Times New Roman"/>
          <w:sz w:val="18"/>
          <w:szCs w:val="18"/>
        </w:rPr>
        <w:t xml:space="preserve"> = 1 mm for a 26 </w:t>
      </w:r>
      <w:r w:rsidR="00604DC0" w:rsidRPr="00AC1603">
        <w:rPr>
          <w:rFonts w:ascii="Times New Roman" w:hAnsi="Times New Roman"/>
          <w:sz w:val="18"/>
          <w:szCs w:val="18"/>
        </w:rPr>
        <w:t>μm</w:t>
      </w:r>
      <w:r w:rsidR="00604DC0">
        <w:rPr>
          <w:rFonts w:ascii="Times New Roman" w:hAnsi="Times New Roman"/>
          <w:sz w:val="18"/>
          <w:szCs w:val="18"/>
        </w:rPr>
        <w:t xml:space="preserve"> capillary to be approximately 180 </w:t>
      </w:r>
      <w:r w:rsidR="00604DC0" w:rsidRPr="00AC1603">
        <w:rPr>
          <w:rFonts w:ascii="Times New Roman" w:hAnsi="Times New Roman"/>
          <w:sz w:val="18"/>
          <w:szCs w:val="18"/>
        </w:rPr>
        <w:t>μm</w:t>
      </w:r>
      <w:r w:rsidR="00604DC0">
        <w:rPr>
          <w:rFonts w:ascii="Times New Roman" w:hAnsi="Times New Roman"/>
          <w:sz w:val="18"/>
          <w:szCs w:val="18"/>
        </w:rPr>
        <w:t xml:space="preserve"> and therefore </w:t>
      </w:r>
      <w:r w:rsidR="00CF6542" w:rsidRPr="00AC1603">
        <w:rPr>
          <w:rFonts w:ascii="Times New Roman" w:hAnsi="Times New Roman"/>
          <w:sz w:val="18"/>
          <w:szCs w:val="18"/>
        </w:rPr>
        <w:t>200 μm x 200 μm pixels were chosen</w:t>
      </w:r>
      <w:r w:rsidR="00604DC0">
        <w:rPr>
          <w:rFonts w:ascii="Times New Roman" w:hAnsi="Times New Roman"/>
          <w:sz w:val="18"/>
          <w:szCs w:val="18"/>
        </w:rPr>
        <w:t>. However, the</w:t>
      </w:r>
      <w:r w:rsidR="00CF6542" w:rsidRPr="00AC1603">
        <w:rPr>
          <w:rFonts w:ascii="Times New Roman" w:hAnsi="Times New Roman"/>
          <w:sz w:val="18"/>
          <w:szCs w:val="18"/>
        </w:rPr>
        <w:t xml:space="preserve"> spatial resolution obtainable with such irregularly shaped </w:t>
      </w:r>
      <w:r w:rsidR="006809CB">
        <w:rPr>
          <w:rFonts w:ascii="Times New Roman" w:hAnsi="Times New Roman"/>
          <w:sz w:val="18"/>
          <w:szCs w:val="18"/>
        </w:rPr>
        <w:t>specimens</w:t>
      </w:r>
      <w:r w:rsidR="00CF6542" w:rsidRPr="00AC1603">
        <w:rPr>
          <w:rFonts w:ascii="Times New Roman" w:hAnsi="Times New Roman"/>
          <w:sz w:val="18"/>
          <w:szCs w:val="18"/>
        </w:rPr>
        <w:t xml:space="preserve"> </w:t>
      </w:r>
      <w:r w:rsidR="00487EBC">
        <w:rPr>
          <w:rFonts w:ascii="Times New Roman" w:hAnsi="Times New Roman"/>
          <w:sz w:val="18"/>
          <w:szCs w:val="18"/>
        </w:rPr>
        <w:t xml:space="preserve">(in all three spatial dimensions) </w:t>
      </w:r>
      <w:r w:rsidR="00CF6542" w:rsidRPr="00AC1603">
        <w:rPr>
          <w:rFonts w:ascii="Times New Roman" w:hAnsi="Times New Roman"/>
          <w:sz w:val="18"/>
          <w:szCs w:val="18"/>
        </w:rPr>
        <w:t>is unlikely to be the same as that observed when using planar substrates.</w:t>
      </w:r>
      <w:r w:rsidR="008866DA" w:rsidRPr="00AC1603">
        <w:rPr>
          <w:rFonts w:ascii="Times New Roman" w:hAnsi="Times New Roman"/>
          <w:sz w:val="18"/>
          <w:szCs w:val="18"/>
        </w:rPr>
        <w:t xml:space="preserve"> </w:t>
      </w:r>
      <w:r w:rsidR="00487EBC">
        <w:rPr>
          <w:rFonts w:ascii="Times New Roman" w:hAnsi="Times New Roman"/>
          <w:sz w:val="18"/>
          <w:szCs w:val="18"/>
        </w:rPr>
        <w:t>Such</w:t>
      </w:r>
      <w:r w:rsidR="008866DA" w:rsidRPr="00AC1603">
        <w:rPr>
          <w:rFonts w:ascii="Times New Roman" w:hAnsi="Times New Roman"/>
          <w:sz w:val="18"/>
          <w:szCs w:val="18"/>
        </w:rPr>
        <w:t xml:space="preserve"> pixel size should </w:t>
      </w:r>
      <w:r w:rsidR="00487EBC">
        <w:rPr>
          <w:rFonts w:ascii="Times New Roman" w:hAnsi="Times New Roman"/>
          <w:sz w:val="18"/>
          <w:szCs w:val="18"/>
        </w:rPr>
        <w:t>aid in efforts</w:t>
      </w:r>
      <w:r w:rsidR="00915DF2" w:rsidRPr="00AC1603">
        <w:rPr>
          <w:rFonts w:ascii="Times New Roman" w:hAnsi="Times New Roman"/>
          <w:sz w:val="18"/>
          <w:szCs w:val="18"/>
        </w:rPr>
        <w:t xml:space="preserve"> to </w:t>
      </w:r>
      <w:r w:rsidR="008866DA" w:rsidRPr="00AC1603">
        <w:rPr>
          <w:rFonts w:ascii="Times New Roman" w:hAnsi="Times New Roman"/>
          <w:sz w:val="18"/>
          <w:szCs w:val="18"/>
        </w:rPr>
        <w:t>avoid the unpredictable distortions in the plasma</w:t>
      </w:r>
      <w:r w:rsidR="00487EBC">
        <w:rPr>
          <w:rFonts w:ascii="Times New Roman" w:hAnsi="Times New Roman"/>
          <w:sz w:val="18"/>
          <w:szCs w:val="18"/>
        </w:rPr>
        <w:t xml:space="preserve"> producing image artefacts from the non-flat surface.</w:t>
      </w:r>
    </w:p>
    <w:p w:rsidR="00F2228F" w:rsidRPr="00AC1603" w:rsidRDefault="00B962C7" w:rsidP="006809CB">
      <w:pPr>
        <w:spacing w:after="0" w:line="360" w:lineRule="auto"/>
        <w:ind w:firstLine="720"/>
        <w:jc w:val="both"/>
        <w:rPr>
          <w:rFonts w:ascii="Times New Roman" w:hAnsi="Times New Roman"/>
          <w:sz w:val="18"/>
          <w:szCs w:val="18"/>
          <w:lang w:eastAsia="en-GB"/>
        </w:rPr>
      </w:pPr>
      <w:r>
        <w:rPr>
          <w:rFonts w:ascii="Times New Roman" w:hAnsi="Times New Roman"/>
          <w:sz w:val="18"/>
          <w:szCs w:val="18"/>
          <w:lang w:eastAsia="en-GB"/>
        </w:rPr>
        <w:t>Fig.</w:t>
      </w:r>
      <w:r w:rsidR="000B6E6F" w:rsidRPr="00AC1603">
        <w:rPr>
          <w:rFonts w:ascii="Times New Roman" w:hAnsi="Times New Roman"/>
          <w:sz w:val="18"/>
          <w:szCs w:val="18"/>
          <w:lang w:eastAsia="en-GB"/>
        </w:rPr>
        <w:t xml:space="preserve"> 5b </w:t>
      </w:r>
      <w:r w:rsidR="00921F0B" w:rsidRPr="00AC1603">
        <w:rPr>
          <w:rFonts w:ascii="Times New Roman" w:hAnsi="Times New Roman"/>
          <w:sz w:val="18"/>
          <w:szCs w:val="18"/>
          <w:lang w:eastAsia="en-GB"/>
        </w:rPr>
        <w:t xml:space="preserve">is a </w:t>
      </w:r>
      <w:r w:rsidR="00921F0B" w:rsidRPr="00AC1603">
        <w:rPr>
          <w:rFonts w:ascii="Times New Roman" w:hAnsi="Times New Roman"/>
          <w:sz w:val="18"/>
          <w:szCs w:val="18"/>
        </w:rPr>
        <w:t xml:space="preserve">positive ion </w:t>
      </w:r>
      <w:r w:rsidR="007B7B5E" w:rsidRPr="00AC1603">
        <w:rPr>
          <w:rFonts w:ascii="Times New Roman" w:hAnsi="Times New Roman"/>
          <w:sz w:val="18"/>
          <w:szCs w:val="18"/>
        </w:rPr>
        <w:t>MSI</w:t>
      </w:r>
      <w:r w:rsidR="00921F0B" w:rsidRPr="00AC1603">
        <w:rPr>
          <w:rFonts w:ascii="Times New Roman" w:hAnsi="Times New Roman"/>
          <w:sz w:val="18"/>
          <w:szCs w:val="18"/>
          <w:lang w:eastAsia="en-GB"/>
        </w:rPr>
        <w:t xml:space="preserve"> </w:t>
      </w:r>
      <w:r>
        <w:rPr>
          <w:rFonts w:ascii="Times New Roman" w:hAnsi="Times New Roman"/>
          <w:sz w:val="18"/>
          <w:szCs w:val="18"/>
          <w:lang w:eastAsia="en-GB"/>
        </w:rPr>
        <w:t>of the seeds displayed in Fig.</w:t>
      </w:r>
      <w:r w:rsidR="00921F0B" w:rsidRPr="00AC1603">
        <w:rPr>
          <w:rFonts w:ascii="Times New Roman" w:hAnsi="Times New Roman"/>
          <w:sz w:val="18"/>
          <w:szCs w:val="18"/>
          <w:lang w:eastAsia="en-GB"/>
        </w:rPr>
        <w:t xml:space="preserve"> 5a. </w:t>
      </w:r>
      <w:r w:rsidR="001D7B19" w:rsidRPr="00AC1603">
        <w:rPr>
          <w:rFonts w:ascii="Times New Roman" w:hAnsi="Times New Roman"/>
          <w:sz w:val="18"/>
          <w:szCs w:val="18"/>
          <w:lang w:eastAsia="en-GB"/>
        </w:rPr>
        <w:t>A typical positive ion mass spectrum of the seeds is displayed in the S</w:t>
      </w:r>
      <w:r>
        <w:rPr>
          <w:rFonts w:ascii="Times New Roman" w:hAnsi="Times New Roman"/>
          <w:sz w:val="18"/>
          <w:szCs w:val="18"/>
          <w:lang w:eastAsia="en-GB"/>
        </w:rPr>
        <w:t>upporting Information (Fig.</w:t>
      </w:r>
      <w:r w:rsidR="00487EBC">
        <w:rPr>
          <w:rFonts w:ascii="Times New Roman" w:hAnsi="Times New Roman"/>
          <w:sz w:val="18"/>
          <w:szCs w:val="18"/>
          <w:lang w:eastAsia="en-GB"/>
        </w:rPr>
        <w:t xml:space="preserve"> S4</w:t>
      </w:r>
      <w:r w:rsidR="001D7B19" w:rsidRPr="00AC1603">
        <w:rPr>
          <w:rFonts w:ascii="Times New Roman" w:hAnsi="Times New Roman"/>
          <w:sz w:val="18"/>
          <w:szCs w:val="18"/>
          <w:lang w:eastAsia="en-GB"/>
        </w:rPr>
        <w:t xml:space="preserve">). </w:t>
      </w:r>
      <w:r w:rsidR="00116C84">
        <w:rPr>
          <w:rFonts w:ascii="Times New Roman" w:hAnsi="Times New Roman"/>
          <w:sz w:val="18"/>
          <w:szCs w:val="18"/>
          <w:lang w:eastAsia="en-GB"/>
        </w:rPr>
        <w:t>Fig. 5b is</w:t>
      </w:r>
      <w:r w:rsidR="00BB2F6B" w:rsidRPr="00AC1603">
        <w:rPr>
          <w:rFonts w:ascii="Times New Roman" w:hAnsi="Times New Roman"/>
          <w:sz w:val="18"/>
          <w:szCs w:val="18"/>
          <w:lang w:eastAsia="en-GB"/>
        </w:rPr>
        <w:t xml:space="preserve"> constructed using </w:t>
      </w:r>
      <w:r w:rsidR="00B67D1C" w:rsidRPr="00AC1603">
        <w:rPr>
          <w:rFonts w:ascii="Times New Roman" w:hAnsi="Times New Roman"/>
          <w:sz w:val="18"/>
          <w:szCs w:val="18"/>
          <w:lang w:eastAsia="en-GB"/>
        </w:rPr>
        <w:t xml:space="preserve">the same software packages as outlined </w:t>
      </w:r>
      <w:r w:rsidR="00342377" w:rsidRPr="00AC1603">
        <w:rPr>
          <w:rFonts w:ascii="Times New Roman" w:hAnsi="Times New Roman"/>
          <w:sz w:val="18"/>
          <w:szCs w:val="18"/>
          <w:lang w:eastAsia="en-GB"/>
        </w:rPr>
        <w:t>earlier</w:t>
      </w:r>
      <w:r w:rsidR="00857A4D" w:rsidRPr="00AC1603">
        <w:rPr>
          <w:rFonts w:ascii="Times New Roman" w:hAnsi="Times New Roman"/>
          <w:sz w:val="18"/>
          <w:szCs w:val="18"/>
          <w:lang w:eastAsia="en-GB"/>
        </w:rPr>
        <w:t xml:space="preserve"> </w:t>
      </w:r>
      <w:r w:rsidR="00B67D1C" w:rsidRPr="00AC1603">
        <w:rPr>
          <w:rFonts w:ascii="Times New Roman" w:hAnsi="Times New Roman"/>
          <w:sz w:val="18"/>
          <w:szCs w:val="18"/>
          <w:lang w:eastAsia="en-GB"/>
        </w:rPr>
        <w:t xml:space="preserve">and uses </w:t>
      </w:r>
      <w:r w:rsidR="00BB2F6B" w:rsidRPr="00AC1603">
        <w:rPr>
          <w:rFonts w:ascii="Times New Roman" w:hAnsi="Times New Roman"/>
          <w:sz w:val="18"/>
          <w:szCs w:val="18"/>
          <w:lang w:eastAsia="en-GB"/>
        </w:rPr>
        <w:t xml:space="preserve">the variation in intensity of the positive ion </w:t>
      </w:r>
      <w:r w:rsidR="00D06E81" w:rsidRPr="00AC1603">
        <w:rPr>
          <w:rFonts w:ascii="Times New Roman" w:hAnsi="Times New Roman"/>
          <w:sz w:val="18"/>
          <w:szCs w:val="18"/>
          <w:lang w:eastAsia="en-GB"/>
        </w:rPr>
        <w:t xml:space="preserve">located </w:t>
      </w:r>
      <w:r w:rsidR="00BB2F6B" w:rsidRPr="00AC1603">
        <w:rPr>
          <w:rFonts w:ascii="Times New Roman" w:hAnsi="Times New Roman"/>
          <w:sz w:val="18"/>
          <w:szCs w:val="18"/>
          <w:lang w:eastAsia="en-GB"/>
        </w:rPr>
        <w:t xml:space="preserve">at </w:t>
      </w:r>
      <w:r w:rsidR="00BB2F6B" w:rsidRPr="00AC1603">
        <w:rPr>
          <w:rFonts w:ascii="Times New Roman" w:hAnsi="Times New Roman"/>
          <w:i/>
          <w:sz w:val="18"/>
          <w:szCs w:val="18"/>
          <w:lang w:eastAsia="en-GB"/>
        </w:rPr>
        <w:t>m/z</w:t>
      </w:r>
      <w:r w:rsidR="001D7B19" w:rsidRPr="00AC1603">
        <w:rPr>
          <w:rFonts w:ascii="Times New Roman" w:hAnsi="Times New Roman"/>
          <w:sz w:val="18"/>
          <w:szCs w:val="18"/>
          <w:lang w:eastAsia="en-GB"/>
        </w:rPr>
        <w:t xml:space="preserve"> 81</w:t>
      </w:r>
      <w:r w:rsidR="00BB2F6B" w:rsidRPr="00AC1603">
        <w:rPr>
          <w:rFonts w:ascii="Times New Roman" w:hAnsi="Times New Roman"/>
          <w:sz w:val="18"/>
          <w:szCs w:val="18"/>
          <w:lang w:eastAsia="en-GB"/>
        </w:rPr>
        <w:t xml:space="preserve">. </w:t>
      </w:r>
      <w:r w:rsidR="00C04763" w:rsidRPr="00AC1603">
        <w:rPr>
          <w:rFonts w:ascii="Times New Roman" w:hAnsi="Times New Roman"/>
          <w:sz w:val="18"/>
          <w:szCs w:val="18"/>
          <w:lang w:eastAsia="en-GB"/>
        </w:rPr>
        <w:t xml:space="preserve">This image clearly depicts </w:t>
      </w:r>
      <w:r w:rsidR="000B6E6F" w:rsidRPr="00AC1603">
        <w:rPr>
          <w:rFonts w:ascii="Times New Roman" w:hAnsi="Times New Roman"/>
          <w:sz w:val="18"/>
          <w:szCs w:val="18"/>
          <w:lang w:eastAsia="en-GB"/>
        </w:rPr>
        <w:t>the cardamom seeds as shown</w:t>
      </w:r>
      <w:r>
        <w:rPr>
          <w:rFonts w:ascii="Times New Roman" w:hAnsi="Times New Roman"/>
          <w:sz w:val="18"/>
          <w:szCs w:val="18"/>
          <w:lang w:eastAsia="en-GB"/>
        </w:rPr>
        <w:t xml:space="preserve"> in Fig.</w:t>
      </w:r>
      <w:r w:rsidR="000B6E6F" w:rsidRPr="00AC1603">
        <w:rPr>
          <w:rFonts w:ascii="Times New Roman" w:hAnsi="Times New Roman"/>
          <w:sz w:val="18"/>
          <w:szCs w:val="18"/>
          <w:lang w:eastAsia="en-GB"/>
        </w:rPr>
        <w:t xml:space="preserve"> 5a and also </w:t>
      </w:r>
      <w:r w:rsidR="00342377" w:rsidRPr="00AC1603">
        <w:rPr>
          <w:rFonts w:ascii="Times New Roman" w:hAnsi="Times New Roman"/>
          <w:sz w:val="18"/>
          <w:szCs w:val="18"/>
          <w:lang w:eastAsia="en-GB"/>
        </w:rPr>
        <w:t>shows</w:t>
      </w:r>
      <w:r w:rsidR="00356594" w:rsidRPr="00AC1603">
        <w:rPr>
          <w:rFonts w:ascii="Times New Roman" w:hAnsi="Times New Roman"/>
          <w:sz w:val="18"/>
          <w:szCs w:val="18"/>
          <w:lang w:eastAsia="en-GB"/>
        </w:rPr>
        <w:t xml:space="preserve"> an apparent distribution of this ion, </w:t>
      </w:r>
      <w:r w:rsidR="000B6E6F" w:rsidRPr="00AC1603">
        <w:rPr>
          <w:rFonts w:ascii="Times New Roman" w:hAnsi="Times New Roman"/>
          <w:sz w:val="18"/>
          <w:szCs w:val="18"/>
          <w:lang w:eastAsia="en-GB"/>
        </w:rPr>
        <w:t>with two circular areas</w:t>
      </w:r>
      <w:r w:rsidR="007B7B5E" w:rsidRPr="00AC1603">
        <w:rPr>
          <w:rFonts w:ascii="Times New Roman" w:hAnsi="Times New Roman"/>
          <w:sz w:val="18"/>
          <w:szCs w:val="18"/>
          <w:lang w:eastAsia="en-GB"/>
        </w:rPr>
        <w:t xml:space="preserve"> </w:t>
      </w:r>
      <w:r w:rsidR="000B6E6F" w:rsidRPr="00AC1603">
        <w:rPr>
          <w:rFonts w:ascii="Times New Roman" w:hAnsi="Times New Roman"/>
          <w:sz w:val="18"/>
          <w:szCs w:val="18"/>
          <w:lang w:eastAsia="en-GB"/>
        </w:rPr>
        <w:t>coloured in red</w:t>
      </w:r>
      <w:r w:rsidR="00FC24A3" w:rsidRPr="00AC1603">
        <w:rPr>
          <w:rFonts w:ascii="Times New Roman" w:hAnsi="Times New Roman"/>
          <w:sz w:val="18"/>
          <w:szCs w:val="18"/>
          <w:lang w:eastAsia="en-GB"/>
        </w:rPr>
        <w:t>,</w:t>
      </w:r>
      <w:r w:rsidR="00415F08" w:rsidRPr="00AC1603">
        <w:rPr>
          <w:rFonts w:ascii="Times New Roman" w:hAnsi="Times New Roman"/>
          <w:sz w:val="18"/>
          <w:szCs w:val="18"/>
          <w:lang w:eastAsia="en-GB"/>
        </w:rPr>
        <w:t xml:space="preserve"> </w:t>
      </w:r>
      <w:r w:rsidR="00356594" w:rsidRPr="00AC1603">
        <w:rPr>
          <w:rFonts w:ascii="Times New Roman" w:hAnsi="Times New Roman"/>
          <w:sz w:val="18"/>
          <w:szCs w:val="18"/>
          <w:lang w:eastAsia="en-GB"/>
        </w:rPr>
        <w:t>common to</w:t>
      </w:r>
      <w:r w:rsidR="00415F08" w:rsidRPr="00AC1603">
        <w:rPr>
          <w:rFonts w:ascii="Times New Roman" w:hAnsi="Times New Roman"/>
          <w:sz w:val="18"/>
          <w:szCs w:val="18"/>
          <w:lang w:eastAsia="en-GB"/>
        </w:rPr>
        <w:t xml:space="preserve"> both seeds</w:t>
      </w:r>
      <w:r w:rsidR="00356594" w:rsidRPr="00AC1603">
        <w:rPr>
          <w:rFonts w:ascii="Times New Roman" w:hAnsi="Times New Roman"/>
          <w:sz w:val="18"/>
          <w:szCs w:val="18"/>
          <w:lang w:eastAsia="en-GB"/>
        </w:rPr>
        <w:t>.</w:t>
      </w:r>
      <w:r w:rsidR="00116C84">
        <w:rPr>
          <w:rFonts w:ascii="Times New Roman" w:hAnsi="Times New Roman"/>
          <w:sz w:val="18"/>
          <w:szCs w:val="18"/>
          <w:lang w:eastAsia="en-GB"/>
        </w:rPr>
        <w:t xml:space="preserve"> It is clear however that the spatial resolution of the device is significantly lower than that achieved with planar substrates</w:t>
      </w:r>
      <w:r w:rsidR="006809CB">
        <w:rPr>
          <w:rFonts w:ascii="Times New Roman" w:hAnsi="Times New Roman"/>
          <w:sz w:val="18"/>
          <w:szCs w:val="18"/>
          <w:lang w:eastAsia="en-GB"/>
        </w:rPr>
        <w:t xml:space="preserve">. </w:t>
      </w:r>
      <w:r w:rsidR="0088561F" w:rsidRPr="00AC1603">
        <w:rPr>
          <w:rFonts w:ascii="Times New Roman" w:hAnsi="Times New Roman"/>
          <w:sz w:val="18"/>
          <w:szCs w:val="18"/>
          <w:lang w:eastAsia="en-GB"/>
        </w:rPr>
        <w:t>GC-MS studies of the essential oil of cardamom s</w:t>
      </w:r>
      <w:r w:rsidR="00342377" w:rsidRPr="00AC1603">
        <w:rPr>
          <w:rFonts w:ascii="Times New Roman" w:hAnsi="Times New Roman"/>
          <w:sz w:val="18"/>
          <w:szCs w:val="18"/>
          <w:lang w:eastAsia="en-GB"/>
        </w:rPr>
        <w:t xml:space="preserve">eeds report that </w:t>
      </w:r>
      <w:r w:rsidR="007C7F98" w:rsidRPr="00AC1603">
        <w:rPr>
          <w:rFonts w:ascii="Times New Roman" w:hAnsi="Times New Roman"/>
          <w:sz w:val="18"/>
          <w:szCs w:val="18"/>
          <w:lang w:eastAsia="en-GB"/>
        </w:rPr>
        <w:t>1,8-c</w:t>
      </w:r>
      <w:r w:rsidR="0088561F" w:rsidRPr="00AC1603">
        <w:rPr>
          <w:rFonts w:ascii="Times New Roman" w:hAnsi="Times New Roman"/>
          <w:sz w:val="18"/>
          <w:szCs w:val="18"/>
          <w:lang w:eastAsia="en-GB"/>
        </w:rPr>
        <w:t>ineole</w:t>
      </w:r>
      <w:r w:rsidR="00002A0B" w:rsidRPr="00AC1603">
        <w:rPr>
          <w:rFonts w:ascii="Times New Roman" w:hAnsi="Times New Roman"/>
          <w:sz w:val="18"/>
          <w:szCs w:val="18"/>
          <w:lang w:eastAsia="en-GB"/>
        </w:rPr>
        <w:t>, M = 154.1357</w:t>
      </w:r>
      <w:r w:rsidR="00342377" w:rsidRPr="00AC1603">
        <w:rPr>
          <w:rFonts w:ascii="Times New Roman" w:hAnsi="Times New Roman"/>
          <w:sz w:val="18"/>
          <w:szCs w:val="18"/>
          <w:lang w:eastAsia="en-GB"/>
        </w:rPr>
        <w:t xml:space="preserve">, </w:t>
      </w:r>
      <w:r w:rsidR="0088561F" w:rsidRPr="00AC1603">
        <w:rPr>
          <w:rFonts w:ascii="Times New Roman" w:hAnsi="Times New Roman"/>
          <w:sz w:val="18"/>
          <w:szCs w:val="18"/>
          <w:lang w:eastAsia="en-GB"/>
        </w:rPr>
        <w:t xml:space="preserve">constitutes anything from </w:t>
      </w:r>
      <w:r w:rsidR="007C7F98" w:rsidRPr="00AC1603">
        <w:rPr>
          <w:rFonts w:ascii="Times New Roman" w:hAnsi="Times New Roman"/>
          <w:sz w:val="18"/>
          <w:szCs w:val="18"/>
          <w:lang w:eastAsia="en-GB"/>
        </w:rPr>
        <w:t>43 – 89% of the dried capsules.</w:t>
      </w:r>
      <w:r w:rsidR="00DB66F5" w:rsidRPr="00AC1603">
        <w:rPr>
          <w:rFonts w:ascii="Times New Roman" w:hAnsi="Times New Roman"/>
          <w:sz w:val="18"/>
          <w:szCs w:val="18"/>
          <w:vertAlign w:val="superscript"/>
          <w:lang w:eastAsia="en-GB"/>
        </w:rPr>
        <w:t>4</w:t>
      </w:r>
      <w:r w:rsidR="000E3E91">
        <w:rPr>
          <w:rFonts w:ascii="Times New Roman" w:hAnsi="Times New Roman"/>
          <w:sz w:val="18"/>
          <w:szCs w:val="18"/>
          <w:vertAlign w:val="superscript"/>
          <w:lang w:eastAsia="en-GB"/>
        </w:rPr>
        <w:t>3</w:t>
      </w:r>
      <w:r w:rsidR="007C7F98" w:rsidRPr="00AC1603">
        <w:rPr>
          <w:rFonts w:ascii="Times New Roman" w:hAnsi="Times New Roman"/>
          <w:sz w:val="18"/>
          <w:szCs w:val="18"/>
          <w:vertAlign w:val="superscript"/>
          <w:lang w:eastAsia="en-GB"/>
        </w:rPr>
        <w:t>-4</w:t>
      </w:r>
      <w:r w:rsidR="000E3E91">
        <w:rPr>
          <w:rFonts w:ascii="Times New Roman" w:hAnsi="Times New Roman"/>
          <w:sz w:val="18"/>
          <w:szCs w:val="18"/>
          <w:vertAlign w:val="superscript"/>
          <w:lang w:eastAsia="en-GB"/>
        </w:rPr>
        <w:t>5</w:t>
      </w:r>
      <w:r w:rsidR="007C7F98" w:rsidRPr="00AC1603">
        <w:rPr>
          <w:rFonts w:ascii="Times New Roman" w:hAnsi="Times New Roman"/>
          <w:sz w:val="18"/>
          <w:szCs w:val="18"/>
          <w:lang w:eastAsia="en-GB"/>
        </w:rPr>
        <w:t xml:space="preserve"> </w:t>
      </w:r>
      <w:r w:rsidR="00F27E9E" w:rsidRPr="00AC1603">
        <w:rPr>
          <w:rFonts w:ascii="Times New Roman" w:hAnsi="Times New Roman"/>
          <w:sz w:val="18"/>
          <w:szCs w:val="18"/>
          <w:lang w:eastAsia="en-GB"/>
        </w:rPr>
        <w:t xml:space="preserve">The positive ion located at </w:t>
      </w:r>
      <w:r w:rsidR="00F27E9E" w:rsidRPr="00AC1603">
        <w:rPr>
          <w:rFonts w:ascii="Times New Roman" w:hAnsi="Times New Roman"/>
          <w:i/>
          <w:sz w:val="18"/>
          <w:szCs w:val="18"/>
          <w:lang w:eastAsia="en-GB"/>
        </w:rPr>
        <w:t>m/z</w:t>
      </w:r>
      <w:r w:rsidR="00F27E9E" w:rsidRPr="00AC1603">
        <w:rPr>
          <w:rFonts w:ascii="Times New Roman" w:hAnsi="Times New Roman"/>
          <w:sz w:val="18"/>
          <w:szCs w:val="18"/>
          <w:lang w:eastAsia="en-GB"/>
        </w:rPr>
        <w:t xml:space="preserve"> 81 </w:t>
      </w:r>
      <w:r w:rsidR="00487EBC">
        <w:rPr>
          <w:rFonts w:ascii="Times New Roman" w:hAnsi="Times New Roman"/>
          <w:sz w:val="18"/>
          <w:szCs w:val="18"/>
          <w:lang w:eastAsia="en-GB"/>
        </w:rPr>
        <w:t>could</w:t>
      </w:r>
      <w:r w:rsidR="00F27E9E" w:rsidRPr="00AC1603">
        <w:rPr>
          <w:rFonts w:ascii="Times New Roman" w:hAnsi="Times New Roman"/>
          <w:sz w:val="18"/>
          <w:szCs w:val="18"/>
          <w:lang w:eastAsia="en-GB"/>
        </w:rPr>
        <w:t xml:space="preserve"> therefore </w:t>
      </w:r>
      <w:r w:rsidR="00487EBC">
        <w:rPr>
          <w:rFonts w:ascii="Times New Roman" w:hAnsi="Times New Roman"/>
          <w:sz w:val="18"/>
          <w:szCs w:val="18"/>
          <w:lang w:eastAsia="en-GB"/>
        </w:rPr>
        <w:t xml:space="preserve">be </w:t>
      </w:r>
      <w:r w:rsidR="00F27E9E" w:rsidRPr="00AC1603">
        <w:rPr>
          <w:rFonts w:ascii="Times New Roman" w:hAnsi="Times New Roman"/>
          <w:sz w:val="18"/>
          <w:szCs w:val="18"/>
          <w:lang w:eastAsia="en-GB"/>
        </w:rPr>
        <w:t xml:space="preserve">the </w:t>
      </w:r>
      <w:r w:rsidR="00BE14BD" w:rsidRPr="00AC1603">
        <w:rPr>
          <w:rFonts w:ascii="Times New Roman" w:hAnsi="Times New Roman"/>
          <w:sz w:val="18"/>
          <w:szCs w:val="18"/>
          <w:lang w:eastAsia="en-GB"/>
        </w:rPr>
        <w:t xml:space="preserve">protonated </w:t>
      </w:r>
      <w:r w:rsidR="00F27E9E" w:rsidRPr="00AC1603">
        <w:rPr>
          <w:rFonts w:ascii="Times New Roman" w:hAnsi="Times New Roman"/>
          <w:sz w:val="18"/>
          <w:szCs w:val="18"/>
          <w:lang w:eastAsia="en-GB"/>
        </w:rPr>
        <w:t>cyclohexane fragment of 1,8-cineole</w:t>
      </w:r>
      <w:r w:rsidR="00B67D1C" w:rsidRPr="00AC1603">
        <w:rPr>
          <w:rFonts w:ascii="Times New Roman" w:hAnsi="Times New Roman"/>
          <w:sz w:val="18"/>
          <w:szCs w:val="18"/>
          <w:lang w:eastAsia="en-GB"/>
        </w:rPr>
        <w:t xml:space="preserve"> [M</w:t>
      </w:r>
      <w:r w:rsidR="00BE14BD" w:rsidRPr="00AC1603">
        <w:rPr>
          <w:rFonts w:ascii="Times New Roman" w:hAnsi="Times New Roman"/>
          <w:sz w:val="18"/>
          <w:szCs w:val="18"/>
          <w:lang w:eastAsia="en-GB"/>
        </w:rPr>
        <w:t>+H</w:t>
      </w:r>
      <w:r w:rsidR="00C04763" w:rsidRPr="00AC1603">
        <w:rPr>
          <w:rFonts w:ascii="Times New Roman" w:hAnsi="Times New Roman"/>
          <w:sz w:val="18"/>
          <w:szCs w:val="18"/>
          <w:lang w:eastAsia="en-GB"/>
        </w:rPr>
        <w:t>-</w:t>
      </w:r>
      <w:r w:rsidR="00002A0B" w:rsidRPr="00AC1603">
        <w:rPr>
          <w:rFonts w:ascii="Times New Roman" w:hAnsi="Times New Roman"/>
          <w:sz w:val="18"/>
          <w:szCs w:val="18"/>
          <w:lang w:eastAsia="en-GB"/>
        </w:rPr>
        <w:t>3(CH</w:t>
      </w:r>
      <w:r w:rsidR="00002A0B" w:rsidRPr="00AC1603">
        <w:rPr>
          <w:rFonts w:ascii="Times New Roman" w:hAnsi="Times New Roman"/>
          <w:sz w:val="18"/>
          <w:szCs w:val="18"/>
          <w:vertAlign w:val="subscript"/>
          <w:lang w:eastAsia="en-GB"/>
        </w:rPr>
        <w:t>3</w:t>
      </w:r>
      <w:r w:rsidR="00B67D1C" w:rsidRPr="00AC1603">
        <w:rPr>
          <w:rFonts w:ascii="Times New Roman" w:hAnsi="Times New Roman"/>
          <w:sz w:val="18"/>
          <w:szCs w:val="18"/>
          <w:lang w:eastAsia="en-GB"/>
        </w:rPr>
        <w:t>)-</w:t>
      </w:r>
      <w:r w:rsidR="00C04763" w:rsidRPr="00AC1603">
        <w:rPr>
          <w:rFonts w:ascii="Times New Roman" w:hAnsi="Times New Roman"/>
          <w:sz w:val="18"/>
          <w:szCs w:val="18"/>
          <w:lang w:eastAsia="en-GB"/>
        </w:rPr>
        <w:t>C</w:t>
      </w:r>
      <w:r w:rsidR="00002A0B" w:rsidRPr="00AC1603">
        <w:rPr>
          <w:rFonts w:ascii="Times New Roman" w:hAnsi="Times New Roman"/>
          <w:sz w:val="18"/>
          <w:szCs w:val="18"/>
          <w:lang w:eastAsia="en-GB"/>
        </w:rPr>
        <w:t>O</w:t>
      </w:r>
      <w:r w:rsidR="00BE14BD" w:rsidRPr="00AC1603">
        <w:rPr>
          <w:rFonts w:ascii="Times New Roman" w:hAnsi="Times New Roman"/>
          <w:sz w:val="18"/>
          <w:szCs w:val="18"/>
          <w:lang w:eastAsia="en-GB"/>
        </w:rPr>
        <w:t>H</w:t>
      </w:r>
      <w:r w:rsidR="00002A0B" w:rsidRPr="00AC1603">
        <w:rPr>
          <w:rFonts w:ascii="Times New Roman" w:hAnsi="Times New Roman"/>
          <w:sz w:val="18"/>
          <w:szCs w:val="18"/>
          <w:lang w:eastAsia="en-GB"/>
        </w:rPr>
        <w:t>]</w:t>
      </w:r>
      <w:r w:rsidR="00002A0B" w:rsidRPr="00AC1603">
        <w:rPr>
          <w:rFonts w:ascii="Times New Roman" w:hAnsi="Times New Roman"/>
          <w:sz w:val="18"/>
          <w:szCs w:val="18"/>
          <w:vertAlign w:val="superscript"/>
          <w:lang w:eastAsia="en-GB"/>
        </w:rPr>
        <w:t>+</w:t>
      </w:r>
      <w:r w:rsidR="00002A0B" w:rsidRPr="00AC1603">
        <w:rPr>
          <w:rFonts w:ascii="Times New Roman" w:hAnsi="Times New Roman"/>
          <w:sz w:val="18"/>
          <w:szCs w:val="18"/>
        </w:rPr>
        <w:t xml:space="preserve">. </w:t>
      </w:r>
      <w:r w:rsidR="00487EBC">
        <w:rPr>
          <w:rFonts w:ascii="Times New Roman" w:hAnsi="Times New Roman"/>
          <w:sz w:val="18"/>
          <w:szCs w:val="18"/>
        </w:rPr>
        <w:t>Unfortunately MS/MS was not conducted on the ion fragments in order to substantiate an unambiguous identification. A f</w:t>
      </w:r>
      <w:r w:rsidR="00002A0B" w:rsidRPr="00AC1603">
        <w:rPr>
          <w:rFonts w:ascii="Times New Roman" w:hAnsi="Times New Roman"/>
          <w:sz w:val="18"/>
          <w:szCs w:val="18"/>
        </w:rPr>
        <w:t xml:space="preserve">urther </w:t>
      </w:r>
      <w:r w:rsidR="00487EBC">
        <w:rPr>
          <w:rFonts w:ascii="Times New Roman" w:hAnsi="Times New Roman"/>
          <w:sz w:val="18"/>
          <w:szCs w:val="18"/>
        </w:rPr>
        <w:t xml:space="preserve">MSI constructed </w:t>
      </w:r>
      <w:r w:rsidR="00C04763" w:rsidRPr="00AC1603">
        <w:rPr>
          <w:rFonts w:ascii="Times New Roman" w:hAnsi="Times New Roman"/>
          <w:sz w:val="18"/>
          <w:szCs w:val="18"/>
        </w:rPr>
        <w:t xml:space="preserve">using the positive ion </w:t>
      </w:r>
      <w:r w:rsidR="00487EBC">
        <w:rPr>
          <w:rFonts w:ascii="Times New Roman" w:hAnsi="Times New Roman"/>
          <w:sz w:val="18"/>
          <w:szCs w:val="18"/>
        </w:rPr>
        <w:t xml:space="preserve">located </w:t>
      </w:r>
      <w:r w:rsidR="00C04763" w:rsidRPr="00AC1603">
        <w:rPr>
          <w:rFonts w:ascii="Times New Roman" w:hAnsi="Times New Roman"/>
          <w:sz w:val="18"/>
          <w:szCs w:val="18"/>
        </w:rPr>
        <w:t xml:space="preserve">at </w:t>
      </w:r>
      <w:r w:rsidR="00C04763" w:rsidRPr="00AC1603">
        <w:rPr>
          <w:rFonts w:ascii="Times New Roman" w:hAnsi="Times New Roman"/>
          <w:i/>
          <w:sz w:val="18"/>
          <w:szCs w:val="18"/>
        </w:rPr>
        <w:t>m/z</w:t>
      </w:r>
      <w:r w:rsidR="00C04763" w:rsidRPr="00AC1603">
        <w:rPr>
          <w:rFonts w:ascii="Times New Roman" w:hAnsi="Times New Roman"/>
          <w:sz w:val="18"/>
          <w:szCs w:val="18"/>
        </w:rPr>
        <w:t xml:space="preserve"> </w:t>
      </w:r>
      <w:r w:rsidR="001D7B19" w:rsidRPr="00AC1603">
        <w:rPr>
          <w:rFonts w:ascii="Times New Roman" w:hAnsi="Times New Roman"/>
          <w:sz w:val="18"/>
          <w:szCs w:val="18"/>
        </w:rPr>
        <w:t>95</w:t>
      </w:r>
      <w:r w:rsidR="00487EBC">
        <w:rPr>
          <w:rFonts w:ascii="Times New Roman" w:hAnsi="Times New Roman"/>
          <w:sz w:val="18"/>
          <w:szCs w:val="18"/>
        </w:rPr>
        <w:t xml:space="preserve"> can also be seen in Fig. S5</w:t>
      </w:r>
      <w:r w:rsidR="00C04763" w:rsidRPr="00AC1603">
        <w:rPr>
          <w:rFonts w:ascii="Times New Roman" w:hAnsi="Times New Roman"/>
          <w:sz w:val="18"/>
          <w:szCs w:val="18"/>
        </w:rPr>
        <w:t xml:space="preserve">. </w:t>
      </w:r>
      <w:r w:rsidR="00F60879">
        <w:rPr>
          <w:rFonts w:ascii="Times New Roman" w:hAnsi="Times New Roman"/>
          <w:sz w:val="18"/>
          <w:szCs w:val="18"/>
        </w:rPr>
        <w:t>Again, one possible</w:t>
      </w:r>
      <w:r w:rsidR="00C04763" w:rsidRPr="00AC1603">
        <w:rPr>
          <w:rFonts w:ascii="Times New Roman" w:hAnsi="Times New Roman"/>
          <w:sz w:val="18"/>
          <w:szCs w:val="18"/>
        </w:rPr>
        <w:t xml:space="preserve"> assign</w:t>
      </w:r>
      <w:r w:rsidR="00F60879">
        <w:rPr>
          <w:rFonts w:ascii="Times New Roman" w:hAnsi="Times New Roman"/>
          <w:sz w:val="18"/>
          <w:szCs w:val="18"/>
        </w:rPr>
        <w:t xml:space="preserve">ment of this ion is </w:t>
      </w:r>
      <w:r w:rsidR="00116C84">
        <w:rPr>
          <w:rFonts w:ascii="Times New Roman" w:hAnsi="Times New Roman"/>
          <w:sz w:val="18"/>
          <w:szCs w:val="18"/>
        </w:rPr>
        <w:t xml:space="preserve">to a different fragment of </w:t>
      </w:r>
      <w:r w:rsidR="00116C84" w:rsidRPr="00AC1603">
        <w:rPr>
          <w:rFonts w:ascii="Times New Roman" w:hAnsi="Times New Roman"/>
          <w:sz w:val="18"/>
          <w:szCs w:val="18"/>
          <w:lang w:eastAsia="en-GB"/>
        </w:rPr>
        <w:t xml:space="preserve">1,8-cineole </w:t>
      </w:r>
      <w:r w:rsidR="00B67D1C" w:rsidRPr="00AC1603">
        <w:rPr>
          <w:rFonts w:ascii="Times New Roman" w:hAnsi="Times New Roman"/>
          <w:sz w:val="18"/>
          <w:szCs w:val="18"/>
          <w:lang w:eastAsia="en-GB"/>
        </w:rPr>
        <w:t>[M</w:t>
      </w:r>
      <w:r w:rsidR="00BE14BD" w:rsidRPr="00AC1603">
        <w:rPr>
          <w:rFonts w:ascii="Times New Roman" w:hAnsi="Times New Roman"/>
          <w:sz w:val="18"/>
          <w:szCs w:val="18"/>
          <w:lang w:eastAsia="en-GB"/>
        </w:rPr>
        <w:t>+H</w:t>
      </w:r>
      <w:r w:rsidR="00B67D1C" w:rsidRPr="00AC1603">
        <w:rPr>
          <w:rFonts w:ascii="Times New Roman" w:hAnsi="Times New Roman"/>
          <w:sz w:val="18"/>
          <w:szCs w:val="18"/>
          <w:lang w:eastAsia="en-GB"/>
        </w:rPr>
        <w:t>-</w:t>
      </w:r>
      <w:r w:rsidR="00BE14BD" w:rsidRPr="00AC1603">
        <w:rPr>
          <w:rFonts w:ascii="Times New Roman" w:hAnsi="Times New Roman"/>
          <w:sz w:val="18"/>
          <w:szCs w:val="18"/>
          <w:lang w:eastAsia="en-GB"/>
        </w:rPr>
        <w:t>C(</w:t>
      </w:r>
      <w:r w:rsidR="00B67D1C" w:rsidRPr="00AC1603">
        <w:rPr>
          <w:rFonts w:ascii="Times New Roman" w:hAnsi="Times New Roman"/>
          <w:sz w:val="18"/>
          <w:szCs w:val="18"/>
          <w:lang w:eastAsia="en-GB"/>
        </w:rPr>
        <w:t>CH</w:t>
      </w:r>
      <w:r w:rsidR="00B67D1C" w:rsidRPr="00AC1603">
        <w:rPr>
          <w:rFonts w:ascii="Times New Roman" w:hAnsi="Times New Roman"/>
          <w:sz w:val="18"/>
          <w:szCs w:val="18"/>
          <w:vertAlign w:val="subscript"/>
          <w:lang w:eastAsia="en-GB"/>
        </w:rPr>
        <w:t>3</w:t>
      </w:r>
      <w:r w:rsidR="00B67D1C" w:rsidRPr="00AC1603">
        <w:rPr>
          <w:rFonts w:ascii="Times New Roman" w:hAnsi="Times New Roman"/>
          <w:sz w:val="18"/>
          <w:szCs w:val="18"/>
          <w:lang w:eastAsia="en-GB"/>
        </w:rPr>
        <w:t>)</w:t>
      </w:r>
      <w:r w:rsidR="00BE14BD" w:rsidRPr="00AC1603">
        <w:rPr>
          <w:rFonts w:ascii="Times New Roman" w:hAnsi="Times New Roman"/>
          <w:sz w:val="18"/>
          <w:szCs w:val="18"/>
          <w:lang w:eastAsia="en-GB"/>
        </w:rPr>
        <w:t>(CH</w:t>
      </w:r>
      <w:r w:rsidR="00BE14BD" w:rsidRPr="00AC1603">
        <w:rPr>
          <w:rFonts w:ascii="Times New Roman" w:hAnsi="Times New Roman"/>
          <w:sz w:val="18"/>
          <w:szCs w:val="18"/>
          <w:vertAlign w:val="subscript"/>
          <w:lang w:eastAsia="en-GB"/>
        </w:rPr>
        <w:t>3</w:t>
      </w:r>
      <w:r w:rsidR="00BE14BD" w:rsidRPr="00AC1603">
        <w:rPr>
          <w:rFonts w:ascii="Times New Roman" w:hAnsi="Times New Roman"/>
          <w:sz w:val="18"/>
          <w:szCs w:val="18"/>
          <w:lang w:eastAsia="en-GB"/>
        </w:rPr>
        <w:t>)-H</w:t>
      </w:r>
      <w:r w:rsidR="00BE14BD" w:rsidRPr="00AC1603">
        <w:rPr>
          <w:rFonts w:ascii="Times New Roman" w:hAnsi="Times New Roman"/>
          <w:sz w:val="18"/>
          <w:szCs w:val="18"/>
          <w:vertAlign w:val="subscript"/>
          <w:lang w:eastAsia="en-GB"/>
        </w:rPr>
        <w:t>2</w:t>
      </w:r>
      <w:r w:rsidR="00B67D1C" w:rsidRPr="00AC1603">
        <w:rPr>
          <w:rFonts w:ascii="Times New Roman" w:hAnsi="Times New Roman"/>
          <w:sz w:val="18"/>
          <w:szCs w:val="18"/>
          <w:lang w:eastAsia="en-GB"/>
        </w:rPr>
        <w:t>O]</w:t>
      </w:r>
      <w:r w:rsidR="00B67D1C" w:rsidRPr="00AC1603">
        <w:rPr>
          <w:rFonts w:ascii="Times New Roman" w:hAnsi="Times New Roman"/>
          <w:sz w:val="18"/>
          <w:szCs w:val="18"/>
          <w:vertAlign w:val="superscript"/>
          <w:lang w:eastAsia="en-GB"/>
        </w:rPr>
        <w:t>+</w:t>
      </w:r>
      <w:r w:rsidR="00AA31B6" w:rsidRPr="00AC1603">
        <w:rPr>
          <w:rFonts w:ascii="Times New Roman" w:hAnsi="Times New Roman"/>
          <w:sz w:val="18"/>
          <w:szCs w:val="18"/>
        </w:rPr>
        <w:t xml:space="preserve">, where </w:t>
      </w:r>
      <w:r w:rsidR="00BE14BD" w:rsidRPr="00AC1603">
        <w:rPr>
          <w:rFonts w:ascii="Times New Roman" w:hAnsi="Times New Roman"/>
          <w:sz w:val="18"/>
          <w:szCs w:val="18"/>
        </w:rPr>
        <w:t xml:space="preserve">VOCs, aromatic molecules </w:t>
      </w:r>
      <w:r w:rsidR="002A6D8A" w:rsidRPr="00AC1603">
        <w:rPr>
          <w:rFonts w:ascii="Times New Roman" w:hAnsi="Times New Roman"/>
          <w:sz w:val="18"/>
          <w:szCs w:val="18"/>
        </w:rPr>
        <w:t xml:space="preserve">which </w:t>
      </w:r>
      <w:r w:rsidR="00BE14BD" w:rsidRPr="00AC1603">
        <w:rPr>
          <w:rFonts w:ascii="Times New Roman" w:hAnsi="Times New Roman"/>
          <w:sz w:val="18"/>
          <w:szCs w:val="18"/>
        </w:rPr>
        <w:t xml:space="preserve">readily </w:t>
      </w:r>
      <w:r w:rsidR="008C4A15" w:rsidRPr="00AC1603">
        <w:rPr>
          <w:rFonts w:ascii="Times New Roman" w:hAnsi="Times New Roman"/>
          <w:sz w:val="18"/>
          <w:szCs w:val="18"/>
        </w:rPr>
        <w:t>interact with the plasma/air mix</w:t>
      </w:r>
      <w:r w:rsidR="007B7B5E" w:rsidRPr="00AC1603">
        <w:rPr>
          <w:rFonts w:ascii="Times New Roman" w:hAnsi="Times New Roman"/>
          <w:sz w:val="18"/>
          <w:szCs w:val="18"/>
        </w:rPr>
        <w:t xml:space="preserve">ture, </w:t>
      </w:r>
      <w:r w:rsidR="002A6D8A" w:rsidRPr="00AC1603">
        <w:rPr>
          <w:rFonts w:ascii="Times New Roman" w:hAnsi="Times New Roman"/>
          <w:sz w:val="18"/>
          <w:szCs w:val="18"/>
        </w:rPr>
        <w:t>result in</w:t>
      </w:r>
      <w:r w:rsidR="007B7B5E" w:rsidRPr="00AC1603">
        <w:rPr>
          <w:rFonts w:ascii="Times New Roman" w:hAnsi="Times New Roman"/>
          <w:sz w:val="18"/>
          <w:szCs w:val="18"/>
        </w:rPr>
        <w:t xml:space="preserve"> high</w:t>
      </w:r>
      <w:r w:rsidR="002A6D8A" w:rsidRPr="00AC1603">
        <w:rPr>
          <w:rFonts w:ascii="Times New Roman" w:hAnsi="Times New Roman"/>
          <w:sz w:val="18"/>
          <w:szCs w:val="18"/>
        </w:rPr>
        <w:t>er</w:t>
      </w:r>
      <w:r w:rsidR="00BE14BD" w:rsidRPr="00AC1603">
        <w:rPr>
          <w:rFonts w:ascii="Times New Roman" w:hAnsi="Times New Roman"/>
          <w:sz w:val="18"/>
          <w:szCs w:val="18"/>
        </w:rPr>
        <w:t xml:space="preserve"> levels of fragmentation</w:t>
      </w:r>
      <w:r w:rsidR="00116C84">
        <w:rPr>
          <w:rFonts w:ascii="Times New Roman" w:hAnsi="Times New Roman"/>
          <w:sz w:val="18"/>
          <w:szCs w:val="18"/>
        </w:rPr>
        <w:t xml:space="preserve"> but this cannot be confirmed without further data.</w:t>
      </w:r>
    </w:p>
    <w:p w:rsidR="00F050C8" w:rsidRPr="00AC1603" w:rsidRDefault="00F2228F"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It is likely that the irregular, non-symmetrical and uneven substrates presented to the plasma plume create fluid dynamic distortions both at the centre of the seed and at the edges. Of course, this will impact on image quality and the intensity profiles produced in a complex fashion. However, a full analysis of plasma interactions at the surface and edges of the seed is beyond the scope of this investigation.</w:t>
      </w:r>
    </w:p>
    <w:p w:rsidR="00F2228F" w:rsidRPr="00AC1603" w:rsidRDefault="00F2228F" w:rsidP="009A3D47">
      <w:pPr>
        <w:spacing w:after="0" w:line="360" w:lineRule="auto"/>
        <w:jc w:val="both"/>
        <w:rPr>
          <w:rFonts w:ascii="Times New Roman" w:hAnsi="Times New Roman"/>
          <w:sz w:val="18"/>
          <w:szCs w:val="18"/>
        </w:rPr>
      </w:pPr>
    </w:p>
    <w:p w:rsidR="00F24DDD" w:rsidRPr="00AC1603" w:rsidRDefault="00E17B5E" w:rsidP="0071600B">
      <w:pPr>
        <w:spacing w:after="0" w:line="360" w:lineRule="auto"/>
        <w:rPr>
          <w:rFonts w:ascii="Times New Roman" w:hAnsi="Times New Roman"/>
          <w:b/>
          <w:sz w:val="18"/>
          <w:szCs w:val="18"/>
        </w:rPr>
      </w:pPr>
      <w:r w:rsidRPr="00AC1603">
        <w:rPr>
          <w:rFonts w:ascii="Times New Roman" w:hAnsi="Times New Roman"/>
          <w:b/>
          <w:sz w:val="18"/>
          <w:szCs w:val="18"/>
        </w:rPr>
        <w:t xml:space="preserve">AMS of </w:t>
      </w:r>
      <w:r w:rsidR="00860435" w:rsidRPr="00AC1603">
        <w:rPr>
          <w:rFonts w:ascii="Times New Roman" w:hAnsi="Times New Roman"/>
          <w:b/>
          <w:sz w:val="18"/>
          <w:szCs w:val="18"/>
        </w:rPr>
        <w:t>Volatile/</w:t>
      </w:r>
      <w:r w:rsidR="006D7F9F" w:rsidRPr="00AC1603">
        <w:rPr>
          <w:rFonts w:ascii="Times New Roman" w:hAnsi="Times New Roman"/>
          <w:b/>
          <w:sz w:val="18"/>
          <w:szCs w:val="18"/>
        </w:rPr>
        <w:t>Non-v</w:t>
      </w:r>
      <w:r w:rsidR="00B27715" w:rsidRPr="00AC1603">
        <w:rPr>
          <w:rFonts w:ascii="Times New Roman" w:hAnsi="Times New Roman"/>
          <w:b/>
          <w:sz w:val="18"/>
          <w:szCs w:val="18"/>
        </w:rPr>
        <w:t>olatile C</w:t>
      </w:r>
      <w:r w:rsidR="00B5164E" w:rsidRPr="00AC1603">
        <w:rPr>
          <w:rFonts w:ascii="Times New Roman" w:hAnsi="Times New Roman"/>
          <w:b/>
          <w:sz w:val="18"/>
          <w:szCs w:val="18"/>
        </w:rPr>
        <w:t>ompounds</w:t>
      </w:r>
    </w:p>
    <w:p w:rsidR="008D1CD7" w:rsidRPr="00AC1603" w:rsidRDefault="009D0660" w:rsidP="009A3D47">
      <w:pPr>
        <w:autoSpaceDE w:val="0"/>
        <w:autoSpaceDN w:val="0"/>
        <w:adjustRightInd w:val="0"/>
        <w:spacing w:after="0" w:line="360" w:lineRule="auto"/>
        <w:jc w:val="both"/>
        <w:rPr>
          <w:rFonts w:ascii="Times New Roman" w:hAnsi="Times New Roman"/>
          <w:sz w:val="18"/>
          <w:szCs w:val="18"/>
        </w:rPr>
      </w:pPr>
      <w:r>
        <w:rPr>
          <w:rFonts w:ascii="Times New Roman" w:hAnsi="Times New Roman"/>
          <w:sz w:val="18"/>
          <w:szCs w:val="18"/>
        </w:rPr>
        <w:t>In order to establish that this device produces similar typical mass spectra observed previously with the LTP</w:t>
      </w:r>
      <w:r w:rsidR="003F136F">
        <w:rPr>
          <w:rFonts w:ascii="Times New Roman" w:hAnsi="Times New Roman"/>
          <w:sz w:val="18"/>
          <w:szCs w:val="18"/>
        </w:rPr>
        <w:t>,</w:t>
      </w:r>
      <w:r w:rsidR="00723CCE" w:rsidRPr="00723CCE">
        <w:rPr>
          <w:rFonts w:ascii="Times New Roman" w:hAnsi="Times New Roman"/>
          <w:sz w:val="18"/>
          <w:szCs w:val="18"/>
          <w:vertAlign w:val="superscript"/>
        </w:rPr>
        <w:t>37</w:t>
      </w:r>
      <w:r>
        <w:rPr>
          <w:rFonts w:ascii="Times New Roman" w:hAnsi="Times New Roman"/>
          <w:sz w:val="18"/>
          <w:szCs w:val="18"/>
        </w:rPr>
        <w:t xml:space="preserve"> i.e. dominated by the proton abstracted/protonated molecular ion</w:t>
      </w:r>
      <w:r w:rsidRPr="009D0660">
        <w:rPr>
          <w:rFonts w:ascii="Times New Roman" w:hAnsi="Times New Roman"/>
          <w:sz w:val="18"/>
          <w:szCs w:val="18"/>
        </w:rPr>
        <w:t xml:space="preserve"> </w:t>
      </w:r>
      <w:r w:rsidRPr="00AC1603">
        <w:rPr>
          <w:rFonts w:ascii="Times New Roman" w:hAnsi="Times New Roman"/>
          <w:sz w:val="18"/>
          <w:szCs w:val="18"/>
        </w:rPr>
        <w:t>with little fragmentation making identification relatively simple</w:t>
      </w:r>
      <w:r>
        <w:rPr>
          <w:rFonts w:ascii="Times New Roman" w:hAnsi="Times New Roman"/>
          <w:sz w:val="18"/>
          <w:szCs w:val="18"/>
        </w:rPr>
        <w:t>, p</w:t>
      </w:r>
      <w:r w:rsidR="00B962C7">
        <w:rPr>
          <w:rFonts w:ascii="Times New Roman" w:hAnsi="Times New Roman"/>
          <w:sz w:val="18"/>
          <w:szCs w:val="18"/>
        </w:rPr>
        <w:t>ositive (Fig.</w:t>
      </w:r>
      <w:r w:rsidR="00D857FE" w:rsidRPr="00AC1603">
        <w:rPr>
          <w:rFonts w:ascii="Times New Roman" w:hAnsi="Times New Roman"/>
          <w:sz w:val="18"/>
          <w:szCs w:val="18"/>
        </w:rPr>
        <w:t xml:space="preserve"> S6</w:t>
      </w:r>
      <w:r w:rsidR="001135C2" w:rsidRPr="00AC1603">
        <w:rPr>
          <w:rFonts w:ascii="Times New Roman" w:hAnsi="Times New Roman"/>
          <w:sz w:val="18"/>
          <w:szCs w:val="18"/>
        </w:rPr>
        <w:t xml:space="preserve">) </w:t>
      </w:r>
      <w:r w:rsidR="00B962C7">
        <w:rPr>
          <w:rFonts w:ascii="Times New Roman" w:hAnsi="Times New Roman"/>
          <w:sz w:val="18"/>
          <w:szCs w:val="18"/>
        </w:rPr>
        <w:t>and negative (Fig.</w:t>
      </w:r>
      <w:r w:rsidR="00D857FE" w:rsidRPr="00AC1603">
        <w:rPr>
          <w:rFonts w:ascii="Times New Roman" w:hAnsi="Times New Roman"/>
          <w:sz w:val="18"/>
          <w:szCs w:val="18"/>
        </w:rPr>
        <w:t xml:space="preserve"> S7) ion </w:t>
      </w:r>
      <w:r w:rsidR="00860435" w:rsidRPr="00AC1603">
        <w:rPr>
          <w:rFonts w:ascii="Times New Roman" w:hAnsi="Times New Roman"/>
          <w:sz w:val="18"/>
          <w:szCs w:val="18"/>
        </w:rPr>
        <w:t>MS</w:t>
      </w:r>
      <w:r w:rsidR="00D857FE" w:rsidRPr="00AC1603">
        <w:rPr>
          <w:rFonts w:ascii="Times New Roman" w:hAnsi="Times New Roman"/>
          <w:sz w:val="18"/>
          <w:szCs w:val="18"/>
        </w:rPr>
        <w:t xml:space="preserve"> </w:t>
      </w:r>
      <w:r w:rsidR="001135C2" w:rsidRPr="00AC1603">
        <w:rPr>
          <w:rFonts w:ascii="Times New Roman" w:hAnsi="Times New Roman"/>
          <w:sz w:val="18"/>
          <w:szCs w:val="18"/>
        </w:rPr>
        <w:t xml:space="preserve">of volatile </w:t>
      </w:r>
      <w:r w:rsidR="00E30757" w:rsidRPr="00AC1603">
        <w:rPr>
          <w:rFonts w:ascii="Times New Roman" w:hAnsi="Times New Roman"/>
          <w:sz w:val="18"/>
          <w:szCs w:val="18"/>
        </w:rPr>
        <w:t xml:space="preserve">pcps </w:t>
      </w:r>
      <w:r w:rsidR="00945566" w:rsidRPr="00AC1603">
        <w:rPr>
          <w:rFonts w:ascii="Times New Roman" w:hAnsi="Times New Roman"/>
          <w:sz w:val="18"/>
          <w:szCs w:val="18"/>
        </w:rPr>
        <w:t xml:space="preserve">and less/non-volatile </w:t>
      </w:r>
      <w:r w:rsidR="0071613D" w:rsidRPr="00AC1603">
        <w:rPr>
          <w:rFonts w:ascii="Times New Roman" w:hAnsi="Times New Roman"/>
          <w:sz w:val="18"/>
          <w:szCs w:val="18"/>
        </w:rPr>
        <w:t xml:space="preserve">amino acids, caffeine </w:t>
      </w:r>
      <w:r w:rsidR="00BA7553" w:rsidRPr="00AC1603">
        <w:rPr>
          <w:rFonts w:ascii="Times New Roman" w:hAnsi="Times New Roman"/>
          <w:sz w:val="18"/>
          <w:szCs w:val="18"/>
        </w:rPr>
        <w:t>and</w:t>
      </w:r>
      <w:r w:rsidR="0071613D" w:rsidRPr="00AC1603">
        <w:rPr>
          <w:rFonts w:ascii="Times New Roman" w:hAnsi="Times New Roman"/>
          <w:sz w:val="18"/>
          <w:szCs w:val="18"/>
        </w:rPr>
        <w:t xml:space="preserve"> </w:t>
      </w:r>
      <w:r w:rsidR="00DC499F" w:rsidRPr="00AC1603">
        <w:rPr>
          <w:rFonts w:ascii="Times New Roman" w:hAnsi="Times New Roman"/>
          <w:sz w:val="18"/>
          <w:szCs w:val="18"/>
        </w:rPr>
        <w:lastRenderedPageBreak/>
        <w:t>paracetamol and ibuprofen</w:t>
      </w:r>
      <w:r w:rsidR="002D0889" w:rsidRPr="00AC1603">
        <w:rPr>
          <w:rFonts w:ascii="Times New Roman" w:hAnsi="Times New Roman"/>
          <w:sz w:val="18"/>
          <w:szCs w:val="18"/>
        </w:rPr>
        <w:t xml:space="preserve"> are included in the Supporting Information</w:t>
      </w:r>
      <w:r w:rsidR="00DC499F" w:rsidRPr="00AC1603">
        <w:rPr>
          <w:rFonts w:ascii="Times New Roman" w:hAnsi="Times New Roman"/>
          <w:sz w:val="18"/>
          <w:szCs w:val="18"/>
        </w:rPr>
        <w:t>.</w:t>
      </w:r>
      <w:r>
        <w:rPr>
          <w:rFonts w:ascii="Times New Roman" w:hAnsi="Times New Roman"/>
          <w:sz w:val="18"/>
          <w:szCs w:val="18"/>
        </w:rPr>
        <w:t xml:space="preserve"> </w:t>
      </w:r>
      <w:r w:rsidR="00E30757" w:rsidRPr="00AC1603">
        <w:rPr>
          <w:rFonts w:ascii="Times New Roman" w:hAnsi="Times New Roman"/>
          <w:sz w:val="18"/>
          <w:szCs w:val="18"/>
        </w:rPr>
        <w:t>The negative ion mass spectra of the volatile pcps clearly displayed series of ions with additio</w:t>
      </w:r>
      <w:r w:rsidR="00B962C7">
        <w:rPr>
          <w:rFonts w:ascii="Times New Roman" w:hAnsi="Times New Roman"/>
          <w:sz w:val="18"/>
          <w:szCs w:val="18"/>
        </w:rPr>
        <w:t>nal oxygen components (Fig.</w:t>
      </w:r>
      <w:r w:rsidR="00DC499F" w:rsidRPr="00AC1603">
        <w:rPr>
          <w:rFonts w:ascii="Times New Roman" w:hAnsi="Times New Roman"/>
          <w:sz w:val="18"/>
          <w:szCs w:val="18"/>
        </w:rPr>
        <w:t xml:space="preserve"> S7a) which originate from </w:t>
      </w:r>
      <w:r w:rsidR="00E30757" w:rsidRPr="00AC1603">
        <w:rPr>
          <w:rFonts w:ascii="Times New Roman" w:hAnsi="Times New Roman"/>
          <w:sz w:val="18"/>
          <w:szCs w:val="18"/>
        </w:rPr>
        <w:t>plasma/air inte</w:t>
      </w:r>
      <w:r w:rsidR="00B962C7">
        <w:rPr>
          <w:rFonts w:ascii="Times New Roman" w:hAnsi="Times New Roman"/>
          <w:sz w:val="18"/>
          <w:szCs w:val="18"/>
        </w:rPr>
        <w:t>ractions (Fig. S3b). Fig.</w:t>
      </w:r>
      <w:r w:rsidR="00DC499F" w:rsidRPr="00AC1603">
        <w:rPr>
          <w:rFonts w:ascii="Times New Roman" w:hAnsi="Times New Roman"/>
          <w:sz w:val="18"/>
          <w:szCs w:val="18"/>
        </w:rPr>
        <w:t xml:space="preserve"> S7</w:t>
      </w:r>
      <w:r w:rsidR="00A15F9E" w:rsidRPr="00AC1603">
        <w:rPr>
          <w:rFonts w:ascii="Times New Roman" w:hAnsi="Times New Roman"/>
          <w:sz w:val="18"/>
          <w:szCs w:val="18"/>
        </w:rPr>
        <w:t xml:space="preserve">f of </w:t>
      </w:r>
      <w:r w:rsidR="00E30757" w:rsidRPr="00AC1603">
        <w:rPr>
          <w:rFonts w:ascii="Times New Roman" w:hAnsi="Times New Roman"/>
          <w:sz w:val="18"/>
          <w:szCs w:val="18"/>
        </w:rPr>
        <w:t>PC(16:0/16:0) DPPC is the first negativ</w:t>
      </w:r>
      <w:r w:rsidR="00561A51" w:rsidRPr="00AC1603">
        <w:rPr>
          <w:rFonts w:ascii="Times New Roman" w:hAnsi="Times New Roman"/>
          <w:sz w:val="18"/>
          <w:szCs w:val="18"/>
        </w:rPr>
        <w:t xml:space="preserve">e ion </w:t>
      </w:r>
      <w:r w:rsidR="00DC499F" w:rsidRPr="00AC1603">
        <w:rPr>
          <w:rFonts w:ascii="Times New Roman" w:hAnsi="Times New Roman"/>
          <w:sz w:val="18"/>
          <w:szCs w:val="18"/>
        </w:rPr>
        <w:t xml:space="preserve">tandem </w:t>
      </w:r>
      <w:r w:rsidR="00A340CB" w:rsidRPr="00AC1603">
        <w:rPr>
          <w:rFonts w:ascii="Times New Roman" w:hAnsi="Times New Roman"/>
          <w:sz w:val="18"/>
          <w:szCs w:val="18"/>
        </w:rPr>
        <w:t>MS</w:t>
      </w:r>
      <w:r w:rsidR="00561A51" w:rsidRPr="00AC1603">
        <w:rPr>
          <w:rFonts w:ascii="Times New Roman" w:hAnsi="Times New Roman"/>
          <w:sz w:val="18"/>
          <w:szCs w:val="18"/>
        </w:rPr>
        <w:t xml:space="preserve"> of an intact </w:t>
      </w:r>
      <w:r w:rsidR="00E30757" w:rsidRPr="00AC1603">
        <w:rPr>
          <w:rFonts w:ascii="Times New Roman" w:hAnsi="Times New Roman"/>
          <w:sz w:val="18"/>
          <w:szCs w:val="18"/>
        </w:rPr>
        <w:t xml:space="preserve">lipid </w:t>
      </w:r>
      <w:r w:rsidR="00A15F9E" w:rsidRPr="00AC1603">
        <w:rPr>
          <w:rFonts w:ascii="Times New Roman" w:hAnsi="Times New Roman"/>
          <w:sz w:val="18"/>
          <w:szCs w:val="18"/>
        </w:rPr>
        <w:t xml:space="preserve">using a plasma ion source </w:t>
      </w:r>
      <w:r w:rsidR="00E30757" w:rsidRPr="00AC1603">
        <w:rPr>
          <w:rFonts w:ascii="Times New Roman" w:hAnsi="Times New Roman"/>
          <w:sz w:val="18"/>
          <w:szCs w:val="18"/>
        </w:rPr>
        <w:t>that the authors are aware of.</w:t>
      </w:r>
      <w:r w:rsidR="00DB66F5" w:rsidRPr="00AC1603">
        <w:rPr>
          <w:rFonts w:ascii="Times New Roman" w:hAnsi="Times New Roman"/>
          <w:sz w:val="18"/>
          <w:szCs w:val="18"/>
          <w:vertAlign w:val="superscript"/>
        </w:rPr>
        <w:t>4</w:t>
      </w:r>
      <w:r w:rsidR="000E3E91">
        <w:rPr>
          <w:rFonts w:ascii="Times New Roman" w:hAnsi="Times New Roman"/>
          <w:sz w:val="18"/>
          <w:szCs w:val="18"/>
          <w:vertAlign w:val="superscript"/>
        </w:rPr>
        <w:t>6</w:t>
      </w:r>
      <w:r w:rsidR="00561A51" w:rsidRPr="00AC1603">
        <w:rPr>
          <w:rFonts w:ascii="Times New Roman" w:hAnsi="Times New Roman"/>
          <w:sz w:val="18"/>
          <w:szCs w:val="18"/>
          <w:vertAlign w:val="superscript"/>
        </w:rPr>
        <w:t>,4</w:t>
      </w:r>
      <w:r w:rsidR="000E3E91">
        <w:rPr>
          <w:rFonts w:ascii="Times New Roman" w:hAnsi="Times New Roman"/>
          <w:sz w:val="18"/>
          <w:szCs w:val="18"/>
          <w:vertAlign w:val="superscript"/>
        </w:rPr>
        <w:t>7</w:t>
      </w:r>
      <w:r w:rsidR="00E30757" w:rsidRPr="00AC1603">
        <w:rPr>
          <w:rFonts w:ascii="Times New Roman" w:hAnsi="Times New Roman"/>
          <w:sz w:val="18"/>
          <w:szCs w:val="18"/>
        </w:rPr>
        <w:t xml:space="preserve"> The dominant peak at </w:t>
      </w:r>
      <w:r w:rsidR="00E30757" w:rsidRPr="00AC1603">
        <w:rPr>
          <w:rFonts w:ascii="Times New Roman" w:hAnsi="Times New Roman"/>
          <w:i/>
          <w:sz w:val="18"/>
          <w:szCs w:val="18"/>
        </w:rPr>
        <w:t>m/z</w:t>
      </w:r>
      <w:r w:rsidR="00E30757" w:rsidRPr="00AC1603">
        <w:rPr>
          <w:rFonts w:ascii="Times New Roman" w:hAnsi="Times New Roman"/>
          <w:sz w:val="18"/>
          <w:szCs w:val="18"/>
        </w:rPr>
        <w:t xml:space="preserve"> </w:t>
      </w:r>
      <w:r w:rsidR="0017394D" w:rsidRPr="00AC1603">
        <w:rPr>
          <w:rFonts w:ascii="Times New Roman" w:hAnsi="Times New Roman"/>
          <w:sz w:val="18"/>
          <w:szCs w:val="18"/>
        </w:rPr>
        <w:t xml:space="preserve">795 </w:t>
      </w:r>
      <w:r w:rsidR="000077EC" w:rsidRPr="00AC1603">
        <w:rPr>
          <w:rFonts w:ascii="Times New Roman" w:hAnsi="Times New Roman"/>
          <w:sz w:val="18"/>
          <w:szCs w:val="18"/>
        </w:rPr>
        <w:t>corresponds to the ion [M+NO</w:t>
      </w:r>
      <w:r w:rsidR="000077EC" w:rsidRPr="00AC1603">
        <w:rPr>
          <w:rFonts w:ascii="Times New Roman" w:hAnsi="Times New Roman"/>
          <w:sz w:val="18"/>
          <w:szCs w:val="18"/>
          <w:vertAlign w:val="subscript"/>
        </w:rPr>
        <w:t>3</w:t>
      </w:r>
      <w:r w:rsidR="000077EC" w:rsidRPr="00AC1603">
        <w:rPr>
          <w:rFonts w:ascii="Times New Roman" w:hAnsi="Times New Roman"/>
          <w:sz w:val="18"/>
          <w:szCs w:val="18"/>
        </w:rPr>
        <w:t>]</w:t>
      </w:r>
      <w:r w:rsidR="000077EC" w:rsidRPr="00AC1603">
        <w:rPr>
          <w:rFonts w:ascii="Times New Roman" w:hAnsi="Times New Roman"/>
          <w:sz w:val="18"/>
          <w:szCs w:val="18"/>
          <w:vertAlign w:val="superscript"/>
        </w:rPr>
        <w:t>-</w:t>
      </w:r>
      <w:r w:rsidR="002D0889" w:rsidRPr="00AC1603">
        <w:rPr>
          <w:rFonts w:ascii="Times New Roman" w:hAnsi="Times New Roman"/>
          <w:sz w:val="18"/>
          <w:szCs w:val="18"/>
        </w:rPr>
        <w:t xml:space="preserve">. The </w:t>
      </w:r>
      <w:r w:rsidR="005F0DB3" w:rsidRPr="00AC1603">
        <w:rPr>
          <w:rFonts w:ascii="Times New Roman" w:hAnsi="Times New Roman"/>
          <w:sz w:val="18"/>
          <w:szCs w:val="18"/>
        </w:rPr>
        <w:t xml:space="preserve">excited </w:t>
      </w:r>
      <w:r w:rsidR="00E549E0" w:rsidRPr="00AC1603">
        <w:rPr>
          <w:rFonts w:ascii="Times New Roman" w:hAnsi="Times New Roman"/>
          <w:sz w:val="18"/>
          <w:szCs w:val="18"/>
        </w:rPr>
        <w:t xml:space="preserve">gas and air mixture </w:t>
      </w:r>
      <w:r w:rsidR="00893CF6" w:rsidRPr="00AC1603">
        <w:rPr>
          <w:rFonts w:ascii="Times New Roman" w:hAnsi="Times New Roman"/>
          <w:sz w:val="18"/>
          <w:szCs w:val="18"/>
        </w:rPr>
        <w:t>produces</w:t>
      </w:r>
      <w:r w:rsidR="00E549E0" w:rsidRPr="00AC1603">
        <w:rPr>
          <w:rFonts w:ascii="Times New Roman" w:hAnsi="Times New Roman"/>
          <w:sz w:val="18"/>
          <w:szCs w:val="18"/>
        </w:rPr>
        <w:t xml:space="preserve"> </w:t>
      </w:r>
      <w:r w:rsidR="00E549E0" w:rsidRPr="00AC1603">
        <w:rPr>
          <w:rFonts w:ascii="Times New Roman" w:hAnsi="Times New Roman"/>
          <w:sz w:val="18"/>
          <w:szCs w:val="18"/>
          <w:lang w:eastAsia="en-GB"/>
        </w:rPr>
        <w:t>adduct formation</w:t>
      </w:r>
      <w:r w:rsidR="00E549E0" w:rsidRPr="00AC1603">
        <w:rPr>
          <w:rFonts w:ascii="Times New Roman" w:hAnsi="Times New Roman"/>
          <w:sz w:val="18"/>
          <w:szCs w:val="18"/>
        </w:rPr>
        <w:t xml:space="preserve"> and addition</w:t>
      </w:r>
      <w:r w:rsidR="000077EC" w:rsidRPr="00AC1603">
        <w:rPr>
          <w:rFonts w:ascii="Times New Roman" w:hAnsi="Times New Roman"/>
          <w:sz w:val="18"/>
          <w:szCs w:val="18"/>
        </w:rPr>
        <w:t xml:space="preserve"> </w:t>
      </w:r>
      <w:r w:rsidR="006F6ED0" w:rsidRPr="00AC1603">
        <w:rPr>
          <w:rFonts w:ascii="Times New Roman" w:hAnsi="Times New Roman"/>
          <w:sz w:val="18"/>
          <w:szCs w:val="18"/>
        </w:rPr>
        <w:t>to the subject molecule</w:t>
      </w:r>
      <w:r w:rsidR="00E549E0" w:rsidRPr="00AC1603">
        <w:rPr>
          <w:rFonts w:ascii="Times New Roman" w:hAnsi="Times New Roman"/>
          <w:sz w:val="18"/>
          <w:szCs w:val="18"/>
        </w:rPr>
        <w:t xml:space="preserve"> which</w:t>
      </w:r>
      <w:r w:rsidR="00DC499F" w:rsidRPr="00AC1603">
        <w:rPr>
          <w:rFonts w:ascii="Times New Roman" w:hAnsi="Times New Roman"/>
          <w:sz w:val="18"/>
          <w:szCs w:val="18"/>
        </w:rPr>
        <w:t xml:space="preserve"> </w:t>
      </w:r>
      <w:r w:rsidR="000077EC" w:rsidRPr="00AC1603">
        <w:rPr>
          <w:rFonts w:ascii="Times New Roman" w:hAnsi="Times New Roman"/>
          <w:sz w:val="18"/>
          <w:szCs w:val="18"/>
        </w:rPr>
        <w:t xml:space="preserve">allows </w:t>
      </w:r>
      <w:r w:rsidR="006F6ED0" w:rsidRPr="00AC1603">
        <w:rPr>
          <w:rFonts w:ascii="Times New Roman" w:hAnsi="Times New Roman"/>
          <w:sz w:val="18"/>
          <w:szCs w:val="18"/>
        </w:rPr>
        <w:t xml:space="preserve">for </w:t>
      </w:r>
      <w:r w:rsidR="000077EC" w:rsidRPr="00AC1603">
        <w:rPr>
          <w:rFonts w:ascii="Times New Roman" w:hAnsi="Times New Roman"/>
          <w:sz w:val="18"/>
          <w:szCs w:val="18"/>
        </w:rPr>
        <w:t xml:space="preserve">definitive identification of the lipid </w:t>
      </w:r>
      <w:r w:rsidR="005F0DB3" w:rsidRPr="00AC1603">
        <w:rPr>
          <w:rFonts w:ascii="Times New Roman" w:hAnsi="Times New Roman"/>
          <w:sz w:val="18"/>
          <w:szCs w:val="18"/>
        </w:rPr>
        <w:t>in the absence of</w:t>
      </w:r>
      <w:r w:rsidR="000077EC" w:rsidRPr="00AC1603">
        <w:rPr>
          <w:rFonts w:ascii="Times New Roman" w:hAnsi="Times New Roman"/>
          <w:sz w:val="18"/>
          <w:szCs w:val="18"/>
        </w:rPr>
        <w:t xml:space="preserve"> solvent based adduction. </w:t>
      </w:r>
      <w:r w:rsidR="00E549E0" w:rsidRPr="00AC1603">
        <w:rPr>
          <w:rFonts w:ascii="Times New Roman" w:hAnsi="Times New Roman"/>
          <w:sz w:val="18"/>
          <w:szCs w:val="18"/>
          <w:lang w:eastAsia="en-GB"/>
        </w:rPr>
        <w:t>Such behaviour has been reported previously.</w:t>
      </w:r>
      <w:r w:rsidR="00E549E0" w:rsidRPr="00AC1603">
        <w:rPr>
          <w:rFonts w:ascii="Times New Roman" w:hAnsi="Times New Roman"/>
          <w:sz w:val="18"/>
          <w:szCs w:val="18"/>
          <w:vertAlign w:val="superscript"/>
          <w:lang w:eastAsia="en-GB"/>
        </w:rPr>
        <w:t>16</w:t>
      </w:r>
      <w:r w:rsidR="00E549E0" w:rsidRPr="00AC1603">
        <w:rPr>
          <w:rFonts w:ascii="Times New Roman" w:hAnsi="Times New Roman"/>
          <w:sz w:val="18"/>
          <w:szCs w:val="18"/>
          <w:lang w:eastAsia="en-GB"/>
        </w:rPr>
        <w:t xml:space="preserve"> </w:t>
      </w:r>
      <w:r w:rsidR="000077EC" w:rsidRPr="00AC1603">
        <w:rPr>
          <w:rFonts w:ascii="Times New Roman" w:hAnsi="Times New Roman"/>
          <w:sz w:val="18"/>
          <w:szCs w:val="18"/>
        </w:rPr>
        <w:t xml:space="preserve">This is a potentially important result in the field of bioanalysis and </w:t>
      </w:r>
      <w:r w:rsidR="002D0889" w:rsidRPr="00AC1603">
        <w:rPr>
          <w:rFonts w:ascii="Times New Roman" w:hAnsi="Times New Roman"/>
          <w:sz w:val="18"/>
          <w:szCs w:val="18"/>
        </w:rPr>
        <w:t>increases</w:t>
      </w:r>
      <w:r w:rsidR="000077EC" w:rsidRPr="00AC1603">
        <w:rPr>
          <w:rFonts w:ascii="Times New Roman" w:hAnsi="Times New Roman"/>
          <w:sz w:val="18"/>
          <w:szCs w:val="18"/>
        </w:rPr>
        <w:t xml:space="preserve"> the impact of the studies</w:t>
      </w:r>
      <w:r w:rsidR="00DC499F" w:rsidRPr="00AC1603">
        <w:rPr>
          <w:rFonts w:ascii="Times New Roman" w:hAnsi="Times New Roman"/>
          <w:sz w:val="18"/>
          <w:szCs w:val="18"/>
        </w:rPr>
        <w:t xml:space="preserve"> contained herein. This feature</w:t>
      </w:r>
      <w:r w:rsidR="002D0889" w:rsidRPr="00AC1603">
        <w:rPr>
          <w:rFonts w:ascii="Times New Roman" w:hAnsi="Times New Roman"/>
          <w:sz w:val="18"/>
          <w:szCs w:val="18"/>
        </w:rPr>
        <w:t xml:space="preserve"> also occurs for </w:t>
      </w:r>
      <w:r w:rsidR="000077EC" w:rsidRPr="00AC1603">
        <w:rPr>
          <w:rFonts w:ascii="Times New Roman" w:hAnsi="Times New Roman"/>
          <w:sz w:val="18"/>
          <w:szCs w:val="18"/>
        </w:rPr>
        <w:t>inve</w:t>
      </w:r>
      <w:r w:rsidR="0071613D" w:rsidRPr="00AC1603">
        <w:rPr>
          <w:rFonts w:ascii="Times New Roman" w:hAnsi="Times New Roman"/>
          <w:sz w:val="18"/>
          <w:szCs w:val="18"/>
        </w:rPr>
        <w:t xml:space="preserve">stigations </w:t>
      </w:r>
      <w:r w:rsidR="00A340CB" w:rsidRPr="00AC1603">
        <w:rPr>
          <w:rFonts w:ascii="Times New Roman" w:hAnsi="Times New Roman"/>
          <w:sz w:val="18"/>
          <w:szCs w:val="18"/>
        </w:rPr>
        <w:t>of</w:t>
      </w:r>
      <w:r w:rsidR="0071613D" w:rsidRPr="00AC1603">
        <w:rPr>
          <w:rFonts w:ascii="Times New Roman" w:hAnsi="Times New Roman"/>
          <w:sz w:val="18"/>
          <w:szCs w:val="18"/>
        </w:rPr>
        <w:t xml:space="preserve"> PTFE and Fmoc.</w:t>
      </w:r>
    </w:p>
    <w:p w:rsidR="000F5803" w:rsidRPr="00AC1603" w:rsidRDefault="000F5803">
      <w:pPr>
        <w:spacing w:after="0" w:line="240" w:lineRule="auto"/>
        <w:rPr>
          <w:rFonts w:ascii="Times New Roman" w:hAnsi="Times New Roman"/>
          <w:sz w:val="18"/>
          <w:szCs w:val="18"/>
        </w:rPr>
      </w:pPr>
      <w:r w:rsidRPr="00AC1603">
        <w:rPr>
          <w:rFonts w:ascii="Times New Roman" w:hAnsi="Times New Roman"/>
          <w:sz w:val="18"/>
          <w:szCs w:val="18"/>
        </w:rPr>
        <w:br w:type="page"/>
      </w:r>
    </w:p>
    <w:p w:rsidR="00047738" w:rsidRPr="0071600B" w:rsidRDefault="0090501C" w:rsidP="0071600B">
      <w:pPr>
        <w:spacing w:after="0" w:line="360" w:lineRule="auto"/>
        <w:rPr>
          <w:rFonts w:ascii="Times New Roman" w:hAnsi="Times New Roman"/>
          <w:szCs w:val="18"/>
        </w:rPr>
      </w:pPr>
      <w:r w:rsidRPr="0071600B">
        <w:rPr>
          <w:rFonts w:ascii="Times New Roman" w:hAnsi="Times New Roman"/>
          <w:b/>
          <w:szCs w:val="18"/>
        </w:rPr>
        <w:lastRenderedPageBreak/>
        <w:t>C</w:t>
      </w:r>
      <w:r w:rsidR="00D93115">
        <w:rPr>
          <w:rFonts w:ascii="Times New Roman" w:hAnsi="Times New Roman"/>
          <w:b/>
          <w:szCs w:val="18"/>
        </w:rPr>
        <w:t>onclusions</w:t>
      </w:r>
    </w:p>
    <w:p w:rsidR="007E30DA" w:rsidRPr="00AC1603" w:rsidRDefault="00F7635E" w:rsidP="009A3D47">
      <w:pPr>
        <w:spacing w:after="0" w:line="360" w:lineRule="auto"/>
        <w:jc w:val="both"/>
        <w:rPr>
          <w:rFonts w:ascii="Times New Roman" w:hAnsi="Times New Roman"/>
          <w:sz w:val="18"/>
          <w:szCs w:val="18"/>
        </w:rPr>
      </w:pPr>
      <w:r w:rsidRPr="00AC1603">
        <w:rPr>
          <w:rFonts w:ascii="Times New Roman" w:hAnsi="Times New Roman"/>
          <w:sz w:val="18"/>
          <w:szCs w:val="18"/>
        </w:rPr>
        <w:t>T</w:t>
      </w:r>
      <w:r w:rsidR="007A3FC0" w:rsidRPr="00AC1603">
        <w:rPr>
          <w:rFonts w:ascii="Times New Roman" w:hAnsi="Times New Roman"/>
          <w:sz w:val="18"/>
          <w:szCs w:val="18"/>
        </w:rPr>
        <w:t>his study use</w:t>
      </w:r>
      <w:r w:rsidR="00B603C3" w:rsidRPr="00AC1603">
        <w:rPr>
          <w:rFonts w:ascii="Times New Roman" w:hAnsi="Times New Roman"/>
          <w:sz w:val="18"/>
          <w:szCs w:val="18"/>
        </w:rPr>
        <w:t>d</w:t>
      </w:r>
      <w:r w:rsidR="007A3FC0" w:rsidRPr="00AC1603">
        <w:rPr>
          <w:rFonts w:ascii="Times New Roman" w:hAnsi="Times New Roman"/>
          <w:sz w:val="18"/>
          <w:szCs w:val="18"/>
        </w:rPr>
        <w:t xml:space="preserve"> a model s</w:t>
      </w:r>
      <w:r w:rsidR="003D455B" w:rsidRPr="00AC1603">
        <w:rPr>
          <w:rFonts w:ascii="Times New Roman" w:hAnsi="Times New Roman"/>
          <w:sz w:val="18"/>
          <w:szCs w:val="18"/>
        </w:rPr>
        <w:t>ample</w:t>
      </w:r>
      <w:r w:rsidR="007A3FC0" w:rsidRPr="00AC1603">
        <w:rPr>
          <w:rFonts w:ascii="Times New Roman" w:hAnsi="Times New Roman"/>
          <w:sz w:val="18"/>
          <w:szCs w:val="18"/>
        </w:rPr>
        <w:t xml:space="preserve"> of </w:t>
      </w:r>
      <w:r w:rsidRPr="00AC1603">
        <w:rPr>
          <w:rFonts w:ascii="Times New Roman" w:hAnsi="Times New Roman"/>
          <w:sz w:val="18"/>
          <w:szCs w:val="18"/>
        </w:rPr>
        <w:t xml:space="preserve">PTFE </w:t>
      </w:r>
      <w:r w:rsidR="003D455B" w:rsidRPr="00AC1603">
        <w:rPr>
          <w:rFonts w:ascii="Times New Roman" w:hAnsi="Times New Roman"/>
          <w:sz w:val="18"/>
          <w:szCs w:val="18"/>
        </w:rPr>
        <w:t>wrapped around glass</w:t>
      </w:r>
      <w:r w:rsidR="007A3FC0" w:rsidRPr="00AC1603">
        <w:rPr>
          <w:rFonts w:ascii="Times New Roman" w:hAnsi="Times New Roman"/>
          <w:sz w:val="18"/>
          <w:szCs w:val="18"/>
        </w:rPr>
        <w:t xml:space="preserve"> </w:t>
      </w:r>
      <w:r w:rsidRPr="00AC1603">
        <w:rPr>
          <w:rFonts w:ascii="Times New Roman" w:hAnsi="Times New Roman"/>
          <w:sz w:val="18"/>
          <w:szCs w:val="18"/>
        </w:rPr>
        <w:t>microscope slides</w:t>
      </w:r>
      <w:r w:rsidR="00370D4F" w:rsidRPr="00AC1603">
        <w:rPr>
          <w:rFonts w:ascii="Times New Roman" w:hAnsi="Times New Roman"/>
          <w:sz w:val="18"/>
          <w:szCs w:val="18"/>
        </w:rPr>
        <w:t xml:space="preserve"> to study the effects of </w:t>
      </w:r>
      <w:r w:rsidR="007A3FC0" w:rsidRPr="00AC1603">
        <w:rPr>
          <w:rFonts w:ascii="Times New Roman" w:hAnsi="Times New Roman"/>
          <w:sz w:val="18"/>
          <w:szCs w:val="18"/>
        </w:rPr>
        <w:t>principal parameters on the spectral intensity</w:t>
      </w:r>
      <w:r w:rsidRPr="00AC1603">
        <w:rPr>
          <w:rFonts w:ascii="Times New Roman" w:hAnsi="Times New Roman"/>
          <w:sz w:val="18"/>
          <w:szCs w:val="18"/>
        </w:rPr>
        <w:t xml:space="preserve"> and spatial resolution of ambient MS images</w:t>
      </w:r>
      <w:r w:rsidR="00B603C3" w:rsidRPr="00AC1603">
        <w:rPr>
          <w:rFonts w:ascii="Times New Roman" w:hAnsi="Times New Roman"/>
          <w:sz w:val="18"/>
          <w:szCs w:val="18"/>
        </w:rPr>
        <w:t xml:space="preserve">. </w:t>
      </w:r>
      <w:r w:rsidR="007E30DA" w:rsidRPr="00AC1603">
        <w:rPr>
          <w:rFonts w:ascii="Times New Roman" w:hAnsi="Times New Roman"/>
          <w:sz w:val="18"/>
          <w:szCs w:val="18"/>
        </w:rPr>
        <w:t>R</w:t>
      </w:r>
      <w:r w:rsidR="007A3FC0" w:rsidRPr="00AC1603">
        <w:rPr>
          <w:rFonts w:ascii="Times New Roman" w:hAnsi="Times New Roman"/>
          <w:sz w:val="18"/>
          <w:szCs w:val="18"/>
        </w:rPr>
        <w:t>ecommend</w:t>
      </w:r>
      <w:r w:rsidR="007E30DA" w:rsidRPr="00AC1603">
        <w:rPr>
          <w:rFonts w:ascii="Times New Roman" w:hAnsi="Times New Roman"/>
          <w:sz w:val="18"/>
          <w:szCs w:val="18"/>
        </w:rPr>
        <w:t>ed</w:t>
      </w:r>
      <w:r w:rsidR="007A3FC0" w:rsidRPr="00AC1603">
        <w:rPr>
          <w:rFonts w:ascii="Times New Roman" w:hAnsi="Times New Roman"/>
          <w:sz w:val="18"/>
          <w:szCs w:val="18"/>
        </w:rPr>
        <w:t xml:space="preserve"> values of </w:t>
      </w:r>
      <w:r w:rsidR="007E30DA" w:rsidRPr="00AC1603">
        <w:rPr>
          <w:rFonts w:ascii="Times New Roman" w:hAnsi="Times New Roman"/>
          <w:sz w:val="18"/>
          <w:szCs w:val="18"/>
        </w:rPr>
        <w:t xml:space="preserve">these parameters are </w:t>
      </w:r>
      <w:r w:rsidR="00E508DC" w:rsidRPr="00AC1603">
        <w:rPr>
          <w:rFonts w:ascii="Times New Roman" w:hAnsi="Times New Roman"/>
          <w:sz w:val="18"/>
          <w:szCs w:val="18"/>
        </w:rPr>
        <w:t xml:space="preserve">1 mm ≤ </w:t>
      </w:r>
      <w:r w:rsidR="007A3FC0" w:rsidRPr="00AC1603">
        <w:rPr>
          <w:rFonts w:ascii="Times New Roman" w:hAnsi="Times New Roman"/>
          <w:i/>
          <w:sz w:val="18"/>
          <w:szCs w:val="18"/>
        </w:rPr>
        <w:t>z</w:t>
      </w:r>
      <w:r w:rsidR="007E30DA" w:rsidRPr="00AC1603">
        <w:rPr>
          <w:rFonts w:ascii="Times New Roman" w:hAnsi="Times New Roman"/>
          <w:sz w:val="18"/>
          <w:szCs w:val="18"/>
        </w:rPr>
        <w:t xml:space="preserve"> </w:t>
      </w:r>
      <w:r w:rsidR="00E508DC" w:rsidRPr="00AC1603">
        <w:rPr>
          <w:rFonts w:ascii="Times New Roman" w:hAnsi="Times New Roman"/>
          <w:sz w:val="18"/>
          <w:szCs w:val="18"/>
        </w:rPr>
        <w:t>≤ 2</w:t>
      </w:r>
      <w:r w:rsidR="007A3FC0" w:rsidRPr="00AC1603">
        <w:rPr>
          <w:rFonts w:ascii="Times New Roman" w:hAnsi="Times New Roman"/>
          <w:sz w:val="18"/>
          <w:szCs w:val="18"/>
        </w:rPr>
        <w:t xml:space="preserve"> mm, </w:t>
      </w:r>
      <w:r w:rsidR="00E508DC" w:rsidRPr="00AC1603">
        <w:rPr>
          <w:rFonts w:ascii="Times New Roman" w:hAnsi="Times New Roman"/>
          <w:sz w:val="18"/>
          <w:szCs w:val="18"/>
        </w:rPr>
        <w:t xml:space="preserve">1.5 mm ≤ </w:t>
      </w:r>
      <w:r w:rsidR="00E508DC" w:rsidRPr="00AC1603">
        <w:rPr>
          <w:rFonts w:ascii="Times New Roman" w:hAnsi="Times New Roman"/>
          <w:i/>
          <w:sz w:val="18"/>
          <w:szCs w:val="18"/>
        </w:rPr>
        <w:t>r</w:t>
      </w:r>
      <w:r w:rsidR="00E508DC" w:rsidRPr="00AC1603">
        <w:rPr>
          <w:rFonts w:ascii="Times New Roman" w:hAnsi="Times New Roman"/>
          <w:sz w:val="18"/>
          <w:szCs w:val="18"/>
        </w:rPr>
        <w:t xml:space="preserve"> ≤ 2 mm</w:t>
      </w:r>
      <w:r w:rsidR="007E30DA" w:rsidRPr="00AC1603">
        <w:rPr>
          <w:rFonts w:ascii="Times New Roman" w:hAnsi="Times New Roman"/>
          <w:sz w:val="18"/>
          <w:szCs w:val="18"/>
        </w:rPr>
        <w:t xml:space="preserve">, </w:t>
      </w:r>
      <w:r w:rsidR="00B04B3B" w:rsidRPr="00AC1603">
        <w:rPr>
          <w:rFonts w:ascii="Times New Roman" w:hAnsi="Times New Roman"/>
          <w:i/>
          <w:sz w:val="18"/>
          <w:szCs w:val="18"/>
        </w:rPr>
        <w:t>D</w:t>
      </w:r>
      <w:r w:rsidR="00B04B3B" w:rsidRPr="00AC1603">
        <w:rPr>
          <w:rFonts w:ascii="Times New Roman" w:hAnsi="Times New Roman"/>
          <w:i/>
          <w:sz w:val="18"/>
          <w:szCs w:val="18"/>
          <w:vertAlign w:val="subscript"/>
        </w:rPr>
        <w:t>c</w:t>
      </w:r>
      <w:r w:rsidR="007E30DA" w:rsidRPr="00AC1603">
        <w:rPr>
          <w:rFonts w:ascii="Times New Roman" w:hAnsi="Times New Roman"/>
          <w:sz w:val="18"/>
          <w:szCs w:val="18"/>
        </w:rPr>
        <w:t xml:space="preserve"> = 20 µm and </w:t>
      </w:r>
      <w:r w:rsidR="008C3EB9">
        <w:rPr>
          <w:rFonts w:ascii="Times New Roman" w:hAnsi="Times New Roman"/>
          <w:sz w:val="18"/>
          <w:szCs w:val="18"/>
        </w:rPr>
        <w:t>source</w:t>
      </w:r>
      <w:r w:rsidR="007E30DA" w:rsidRPr="00AC1603">
        <w:rPr>
          <w:rFonts w:ascii="Times New Roman" w:hAnsi="Times New Roman"/>
          <w:sz w:val="18"/>
          <w:szCs w:val="18"/>
        </w:rPr>
        <w:t xml:space="preserve"> flow </w:t>
      </w:r>
      <w:r w:rsidR="008C3EB9">
        <w:rPr>
          <w:rFonts w:ascii="Times New Roman" w:hAnsi="Times New Roman"/>
          <w:sz w:val="18"/>
          <w:szCs w:val="18"/>
        </w:rPr>
        <w:t xml:space="preserve">rate </w:t>
      </w:r>
      <w:r w:rsidR="007E30DA" w:rsidRPr="00AC1603">
        <w:rPr>
          <w:rFonts w:ascii="Times New Roman" w:hAnsi="Times New Roman"/>
          <w:sz w:val="18"/>
          <w:szCs w:val="18"/>
        </w:rPr>
        <w:t>≥ 45 ml/min for</w:t>
      </w:r>
      <w:r w:rsidR="00ED4F8E" w:rsidRPr="00AC1603">
        <w:rPr>
          <w:rFonts w:ascii="Times New Roman" w:hAnsi="Times New Roman"/>
          <w:sz w:val="18"/>
          <w:szCs w:val="18"/>
        </w:rPr>
        <w:t xml:space="preserve"> this experimental system</w:t>
      </w:r>
      <w:r w:rsidR="007A3FC0" w:rsidRPr="00AC1603">
        <w:rPr>
          <w:rFonts w:ascii="Times New Roman" w:hAnsi="Times New Roman"/>
          <w:sz w:val="18"/>
          <w:szCs w:val="18"/>
        </w:rPr>
        <w:t xml:space="preserve">. </w:t>
      </w:r>
      <w:r w:rsidR="007E30DA" w:rsidRPr="00AC1603">
        <w:rPr>
          <w:rFonts w:ascii="Times New Roman" w:hAnsi="Times New Roman"/>
          <w:sz w:val="18"/>
          <w:szCs w:val="18"/>
        </w:rPr>
        <w:t xml:space="preserve">It is clear the major factors affecting signal and </w:t>
      </w:r>
      <w:r w:rsidR="00DF0FC0" w:rsidRPr="00AC1603">
        <w:rPr>
          <w:rFonts w:ascii="Times New Roman" w:hAnsi="Times New Roman"/>
          <w:sz w:val="18"/>
          <w:szCs w:val="18"/>
        </w:rPr>
        <w:t>spatial resolution are</w:t>
      </w:r>
      <w:r w:rsidR="007E30DA" w:rsidRPr="00AC1603">
        <w:rPr>
          <w:rFonts w:ascii="Times New Roman" w:hAnsi="Times New Roman"/>
          <w:sz w:val="18"/>
          <w:szCs w:val="18"/>
        </w:rPr>
        <w:t xml:space="preserve"> the diameter of </w:t>
      </w:r>
      <w:r w:rsidR="00B603C3" w:rsidRPr="00AC1603">
        <w:rPr>
          <w:rFonts w:ascii="Times New Roman" w:hAnsi="Times New Roman"/>
          <w:sz w:val="18"/>
          <w:szCs w:val="18"/>
        </w:rPr>
        <w:t xml:space="preserve">and the gas flow through </w:t>
      </w:r>
      <w:r w:rsidR="007E30DA" w:rsidRPr="00AC1603">
        <w:rPr>
          <w:rFonts w:ascii="Times New Roman" w:hAnsi="Times New Roman"/>
          <w:sz w:val="18"/>
          <w:szCs w:val="18"/>
        </w:rPr>
        <w:t>the capillary.</w:t>
      </w:r>
      <w:r w:rsidR="00670BBE" w:rsidRPr="00AC1603">
        <w:rPr>
          <w:rFonts w:ascii="Times New Roman" w:hAnsi="Times New Roman"/>
          <w:sz w:val="18"/>
          <w:szCs w:val="18"/>
        </w:rPr>
        <w:t xml:space="preserve"> T</w:t>
      </w:r>
      <w:r w:rsidR="007E30DA" w:rsidRPr="00AC1603">
        <w:rPr>
          <w:rFonts w:ascii="Times New Roman" w:hAnsi="Times New Roman"/>
          <w:sz w:val="18"/>
          <w:szCs w:val="18"/>
        </w:rPr>
        <w:t xml:space="preserve">he </w:t>
      </w:r>
      <w:r w:rsidR="00670BBE" w:rsidRPr="00AC1603">
        <w:rPr>
          <w:rFonts w:ascii="Times New Roman" w:hAnsi="Times New Roman"/>
          <w:sz w:val="18"/>
          <w:szCs w:val="18"/>
        </w:rPr>
        <w:t>spatial</w:t>
      </w:r>
      <w:r w:rsidR="007E30DA" w:rsidRPr="00AC1603">
        <w:rPr>
          <w:rFonts w:ascii="Times New Roman" w:hAnsi="Times New Roman"/>
          <w:sz w:val="18"/>
          <w:szCs w:val="18"/>
        </w:rPr>
        <w:t xml:space="preserve"> resolution achieved with this </w:t>
      </w:r>
      <w:r w:rsidR="00670BBE" w:rsidRPr="00AC1603">
        <w:rPr>
          <w:rFonts w:ascii="Times New Roman" w:hAnsi="Times New Roman"/>
          <w:sz w:val="18"/>
          <w:szCs w:val="18"/>
        </w:rPr>
        <w:t>micro-plasma</w:t>
      </w:r>
      <w:r w:rsidR="007E30DA" w:rsidRPr="00AC1603">
        <w:rPr>
          <w:rFonts w:ascii="Times New Roman" w:hAnsi="Times New Roman"/>
          <w:sz w:val="18"/>
          <w:szCs w:val="18"/>
        </w:rPr>
        <w:t xml:space="preserve"> is in the realm of other </w:t>
      </w:r>
      <w:r w:rsidR="00D91176" w:rsidRPr="00AC1603">
        <w:rPr>
          <w:rFonts w:ascii="Times New Roman" w:hAnsi="Times New Roman"/>
          <w:sz w:val="18"/>
          <w:szCs w:val="18"/>
        </w:rPr>
        <w:t xml:space="preserve">ambient </w:t>
      </w:r>
      <w:r w:rsidR="007E30DA" w:rsidRPr="00AC1603">
        <w:rPr>
          <w:rFonts w:ascii="Times New Roman" w:hAnsi="Times New Roman"/>
          <w:sz w:val="18"/>
          <w:szCs w:val="18"/>
        </w:rPr>
        <w:t xml:space="preserve">mass spectrometry </w:t>
      </w:r>
      <w:r w:rsidR="00D91176" w:rsidRPr="00AC1603">
        <w:rPr>
          <w:rFonts w:ascii="Times New Roman" w:hAnsi="Times New Roman"/>
          <w:sz w:val="18"/>
          <w:szCs w:val="18"/>
        </w:rPr>
        <w:t xml:space="preserve">imaging </w:t>
      </w:r>
      <w:r w:rsidR="007E30DA" w:rsidRPr="00AC1603">
        <w:rPr>
          <w:rFonts w:ascii="Times New Roman" w:hAnsi="Times New Roman"/>
          <w:sz w:val="18"/>
          <w:szCs w:val="18"/>
        </w:rPr>
        <w:t>t</w:t>
      </w:r>
      <w:r w:rsidR="00D91176" w:rsidRPr="00AC1603">
        <w:rPr>
          <w:rFonts w:ascii="Times New Roman" w:hAnsi="Times New Roman"/>
          <w:sz w:val="18"/>
          <w:szCs w:val="18"/>
        </w:rPr>
        <w:t>echniques</w:t>
      </w:r>
      <w:r w:rsidR="00670BBE" w:rsidRPr="00AC1603">
        <w:rPr>
          <w:rFonts w:ascii="Times New Roman" w:hAnsi="Times New Roman"/>
          <w:sz w:val="18"/>
          <w:szCs w:val="18"/>
        </w:rPr>
        <w:t xml:space="preserve"> and</w:t>
      </w:r>
      <w:r w:rsidR="001D7B19" w:rsidRPr="00AC1603">
        <w:rPr>
          <w:rFonts w:ascii="Times New Roman" w:hAnsi="Times New Roman"/>
          <w:sz w:val="18"/>
          <w:szCs w:val="18"/>
        </w:rPr>
        <w:t xml:space="preserve"> could</w:t>
      </w:r>
      <w:r w:rsidR="007E30DA" w:rsidRPr="00AC1603">
        <w:rPr>
          <w:rFonts w:ascii="Times New Roman" w:hAnsi="Times New Roman"/>
          <w:sz w:val="18"/>
          <w:szCs w:val="18"/>
        </w:rPr>
        <w:t xml:space="preserve"> be improved with furth</w:t>
      </w:r>
      <w:r w:rsidR="00670BBE" w:rsidRPr="00AC1603">
        <w:rPr>
          <w:rFonts w:ascii="Times New Roman" w:hAnsi="Times New Roman"/>
          <w:sz w:val="18"/>
          <w:szCs w:val="18"/>
        </w:rPr>
        <w:t>er modifications to the system.</w:t>
      </w:r>
    </w:p>
    <w:p w:rsidR="00762B28" w:rsidRPr="00AC1603" w:rsidRDefault="00762B28"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 xml:space="preserve">The </w:t>
      </w:r>
      <w:r w:rsidR="00370D4F" w:rsidRPr="00AC1603">
        <w:rPr>
          <w:rFonts w:ascii="Times New Roman" w:hAnsi="Times New Roman"/>
          <w:sz w:val="18"/>
          <w:szCs w:val="18"/>
        </w:rPr>
        <w:t>RSD</w:t>
      </w:r>
      <w:r w:rsidR="00A71EA0" w:rsidRPr="00AC1603">
        <w:rPr>
          <w:rFonts w:ascii="Times New Roman" w:hAnsi="Times New Roman"/>
          <w:sz w:val="18"/>
          <w:szCs w:val="18"/>
        </w:rPr>
        <w:t xml:space="preserve"> of </w:t>
      </w:r>
      <w:r w:rsidRPr="00AC1603">
        <w:rPr>
          <w:rFonts w:ascii="Times New Roman" w:hAnsi="Times New Roman"/>
          <w:sz w:val="18"/>
          <w:szCs w:val="18"/>
        </w:rPr>
        <w:t>signal intensities</w:t>
      </w:r>
      <w:r w:rsidR="00D70B05" w:rsidRPr="00AC1603">
        <w:rPr>
          <w:rFonts w:ascii="Times New Roman" w:hAnsi="Times New Roman"/>
          <w:sz w:val="18"/>
          <w:szCs w:val="18"/>
        </w:rPr>
        <w:t xml:space="preserve"> is found to be </w:t>
      </w:r>
      <w:r w:rsidR="007E30DA" w:rsidRPr="00AC1603">
        <w:rPr>
          <w:rFonts w:ascii="Times New Roman" w:hAnsi="Times New Roman"/>
          <w:sz w:val="18"/>
          <w:szCs w:val="18"/>
        </w:rPr>
        <w:t xml:space="preserve">approximately </w:t>
      </w:r>
      <w:r w:rsidR="00412525" w:rsidRPr="00AC1603">
        <w:rPr>
          <w:rFonts w:ascii="Times New Roman" w:hAnsi="Times New Roman"/>
          <w:sz w:val="18"/>
          <w:szCs w:val="18"/>
        </w:rPr>
        <w:t>2</w:t>
      </w:r>
      <w:r w:rsidR="00117FFC" w:rsidRPr="00AC1603">
        <w:rPr>
          <w:rFonts w:ascii="Times New Roman" w:hAnsi="Times New Roman"/>
          <w:sz w:val="18"/>
          <w:szCs w:val="18"/>
        </w:rPr>
        <w:t xml:space="preserve"> </w:t>
      </w:r>
      <w:r w:rsidR="00117FFC" w:rsidRPr="00AC1603">
        <w:rPr>
          <w:rFonts w:ascii="Times New Roman" w:hAnsi="Times New Roman"/>
          <w:sz w:val="18"/>
          <w:szCs w:val="18"/>
          <w:lang w:eastAsia="en-GB"/>
        </w:rPr>
        <w:t xml:space="preserve">– </w:t>
      </w:r>
      <w:r w:rsidR="00D70B05" w:rsidRPr="00AC1603">
        <w:rPr>
          <w:rFonts w:ascii="Times New Roman" w:hAnsi="Times New Roman"/>
          <w:sz w:val="18"/>
          <w:szCs w:val="18"/>
        </w:rPr>
        <w:t>7</w:t>
      </w:r>
      <w:r w:rsidRPr="00AC1603">
        <w:rPr>
          <w:rFonts w:ascii="Times New Roman" w:hAnsi="Times New Roman"/>
          <w:sz w:val="18"/>
          <w:szCs w:val="18"/>
        </w:rPr>
        <w:t xml:space="preserve">% </w:t>
      </w:r>
      <w:r w:rsidR="00DA3914">
        <w:rPr>
          <w:rFonts w:ascii="Times New Roman" w:hAnsi="Times New Roman"/>
          <w:sz w:val="18"/>
          <w:szCs w:val="18"/>
        </w:rPr>
        <w:t xml:space="preserve">and </w:t>
      </w:r>
      <w:r w:rsidRPr="00AC1603">
        <w:rPr>
          <w:rFonts w:ascii="Times New Roman" w:hAnsi="Times New Roman"/>
          <w:sz w:val="18"/>
          <w:szCs w:val="18"/>
        </w:rPr>
        <w:t xml:space="preserve">which </w:t>
      </w:r>
      <w:r w:rsidR="00A6026E" w:rsidRPr="00AC1603">
        <w:rPr>
          <w:rFonts w:ascii="Times New Roman" w:hAnsi="Times New Roman"/>
          <w:sz w:val="18"/>
          <w:szCs w:val="18"/>
        </w:rPr>
        <w:t>originate</w:t>
      </w:r>
      <w:r w:rsidRPr="00AC1603">
        <w:rPr>
          <w:rFonts w:ascii="Times New Roman" w:hAnsi="Times New Roman"/>
          <w:sz w:val="18"/>
          <w:szCs w:val="18"/>
        </w:rPr>
        <w:t xml:space="preserve"> from the </w:t>
      </w:r>
      <w:r w:rsidR="00A6026E" w:rsidRPr="00AC1603">
        <w:rPr>
          <w:rFonts w:ascii="Times New Roman" w:hAnsi="Times New Roman"/>
          <w:sz w:val="18"/>
          <w:szCs w:val="18"/>
        </w:rPr>
        <w:t>plasma source rather than the mass spectrometer.</w:t>
      </w:r>
      <w:r w:rsidR="00A571CF" w:rsidRPr="00AC1603">
        <w:rPr>
          <w:rFonts w:ascii="Times New Roman" w:hAnsi="Times New Roman"/>
          <w:sz w:val="18"/>
          <w:szCs w:val="18"/>
        </w:rPr>
        <w:t xml:space="preserve"> This is significantly better than </w:t>
      </w:r>
      <w:r w:rsidR="00A71EA0" w:rsidRPr="00AC1603">
        <w:rPr>
          <w:rFonts w:ascii="Times New Roman" w:hAnsi="Times New Roman"/>
          <w:sz w:val="18"/>
          <w:szCs w:val="18"/>
        </w:rPr>
        <w:t>that</w:t>
      </w:r>
      <w:r w:rsidR="00DF0FC0" w:rsidRPr="00AC1603">
        <w:rPr>
          <w:rFonts w:ascii="Times New Roman" w:hAnsi="Times New Roman"/>
          <w:sz w:val="18"/>
          <w:szCs w:val="18"/>
        </w:rPr>
        <w:t xml:space="preserve"> reported previously with</w:t>
      </w:r>
      <w:r w:rsidR="001D7B19" w:rsidRPr="00AC1603">
        <w:rPr>
          <w:rFonts w:ascii="Times New Roman" w:hAnsi="Times New Roman"/>
          <w:sz w:val="18"/>
          <w:szCs w:val="18"/>
        </w:rPr>
        <w:t xml:space="preserve"> </w:t>
      </w:r>
      <w:r w:rsidR="00A71EA0" w:rsidRPr="00AC1603">
        <w:rPr>
          <w:rFonts w:ascii="Times New Roman" w:hAnsi="Times New Roman"/>
          <w:sz w:val="18"/>
          <w:szCs w:val="18"/>
        </w:rPr>
        <w:t xml:space="preserve">both </w:t>
      </w:r>
      <w:r w:rsidR="001D7B19" w:rsidRPr="00AC1603">
        <w:rPr>
          <w:rFonts w:ascii="Times New Roman" w:hAnsi="Times New Roman"/>
          <w:sz w:val="18"/>
          <w:szCs w:val="18"/>
        </w:rPr>
        <w:t>PADI and conventional LTP itself.</w:t>
      </w:r>
    </w:p>
    <w:p w:rsidR="00670BBE" w:rsidRPr="00AC1603" w:rsidRDefault="00F041AD" w:rsidP="00D93115">
      <w:pPr>
        <w:spacing w:after="0" w:line="360" w:lineRule="auto"/>
        <w:ind w:firstLine="720"/>
        <w:jc w:val="both"/>
        <w:rPr>
          <w:rFonts w:ascii="Times New Roman" w:hAnsi="Times New Roman"/>
          <w:sz w:val="18"/>
          <w:szCs w:val="18"/>
        </w:rPr>
      </w:pPr>
      <w:r w:rsidRPr="00AC1603">
        <w:rPr>
          <w:rFonts w:ascii="Times New Roman" w:hAnsi="Times New Roman"/>
          <w:sz w:val="18"/>
          <w:szCs w:val="18"/>
        </w:rPr>
        <w:t>These s</w:t>
      </w:r>
      <w:r w:rsidR="00172E0F" w:rsidRPr="00AC1603">
        <w:rPr>
          <w:rFonts w:ascii="Times New Roman" w:hAnsi="Times New Roman"/>
          <w:sz w:val="18"/>
          <w:szCs w:val="18"/>
        </w:rPr>
        <w:t xml:space="preserve">tudies were </w:t>
      </w:r>
      <w:r w:rsidR="001D7B19" w:rsidRPr="00AC1603">
        <w:rPr>
          <w:rFonts w:ascii="Times New Roman" w:hAnsi="Times New Roman"/>
          <w:sz w:val="18"/>
          <w:szCs w:val="18"/>
        </w:rPr>
        <w:t xml:space="preserve">also </w:t>
      </w:r>
      <w:r w:rsidR="00172E0F" w:rsidRPr="00AC1603">
        <w:rPr>
          <w:rFonts w:ascii="Times New Roman" w:hAnsi="Times New Roman"/>
          <w:sz w:val="18"/>
          <w:szCs w:val="18"/>
        </w:rPr>
        <w:t>able to observe and</w:t>
      </w:r>
      <w:r w:rsidR="00EB1C76" w:rsidRPr="00AC1603">
        <w:rPr>
          <w:rFonts w:ascii="Times New Roman" w:hAnsi="Times New Roman"/>
          <w:sz w:val="18"/>
          <w:szCs w:val="18"/>
        </w:rPr>
        <w:t xml:space="preserve"> detect non-volatiles even at </w:t>
      </w:r>
      <w:r w:rsidR="00172E0F" w:rsidRPr="00AC1603">
        <w:rPr>
          <w:rFonts w:ascii="Times New Roman" w:hAnsi="Times New Roman"/>
          <w:sz w:val="18"/>
          <w:szCs w:val="18"/>
        </w:rPr>
        <w:t xml:space="preserve">non-thermal </w:t>
      </w:r>
      <w:r w:rsidR="00F9295B" w:rsidRPr="00AC1603">
        <w:rPr>
          <w:rFonts w:ascii="Times New Roman" w:hAnsi="Times New Roman"/>
          <w:sz w:val="18"/>
          <w:szCs w:val="18"/>
        </w:rPr>
        <w:t xml:space="preserve">operating </w:t>
      </w:r>
      <w:r w:rsidR="00172E0F" w:rsidRPr="00AC1603">
        <w:rPr>
          <w:rFonts w:ascii="Times New Roman" w:hAnsi="Times New Roman"/>
          <w:sz w:val="18"/>
          <w:szCs w:val="18"/>
        </w:rPr>
        <w:t>temperature</w:t>
      </w:r>
      <w:r w:rsidR="00EB1C76" w:rsidRPr="00AC1603">
        <w:rPr>
          <w:rFonts w:ascii="Times New Roman" w:hAnsi="Times New Roman"/>
          <w:sz w:val="18"/>
          <w:szCs w:val="18"/>
        </w:rPr>
        <w:t>s</w:t>
      </w:r>
      <w:r w:rsidR="00F9295B" w:rsidRPr="00AC1603">
        <w:rPr>
          <w:rFonts w:ascii="Times New Roman" w:hAnsi="Times New Roman"/>
          <w:sz w:val="18"/>
          <w:szCs w:val="18"/>
        </w:rPr>
        <w:t>, thereby limiting damage to sensitive surfaces.</w:t>
      </w:r>
      <w:r w:rsidR="001D7B19" w:rsidRPr="00AC1603">
        <w:rPr>
          <w:rFonts w:ascii="Times New Roman" w:hAnsi="Times New Roman"/>
          <w:sz w:val="18"/>
          <w:szCs w:val="18"/>
        </w:rPr>
        <w:t xml:space="preserve"> </w:t>
      </w:r>
      <w:r w:rsidR="00DF0FC0" w:rsidRPr="00AC1603">
        <w:rPr>
          <w:rFonts w:ascii="Times New Roman" w:hAnsi="Times New Roman"/>
          <w:sz w:val="18"/>
          <w:szCs w:val="18"/>
        </w:rPr>
        <w:t>The</w:t>
      </w:r>
      <w:r w:rsidR="00DA320D" w:rsidRPr="00AC1603">
        <w:rPr>
          <w:rFonts w:ascii="Times New Roman" w:hAnsi="Times New Roman"/>
          <w:sz w:val="18"/>
          <w:szCs w:val="18"/>
        </w:rPr>
        <w:t>se</w:t>
      </w:r>
      <w:r w:rsidR="00DF0FC0" w:rsidRPr="00AC1603">
        <w:rPr>
          <w:rFonts w:ascii="Times New Roman" w:hAnsi="Times New Roman"/>
          <w:sz w:val="18"/>
          <w:szCs w:val="18"/>
        </w:rPr>
        <w:t xml:space="preserve"> investigations provide evidence of s</w:t>
      </w:r>
      <w:r w:rsidR="00670BBE" w:rsidRPr="00AC1603">
        <w:rPr>
          <w:rFonts w:ascii="Times New Roman" w:hAnsi="Times New Roman"/>
          <w:sz w:val="18"/>
          <w:szCs w:val="18"/>
        </w:rPr>
        <w:t xml:space="preserve">ignificant advantages of </w:t>
      </w:r>
      <w:r w:rsidR="00DF0FC0" w:rsidRPr="00AC1603">
        <w:rPr>
          <w:rFonts w:ascii="Times New Roman" w:hAnsi="Times New Roman"/>
          <w:sz w:val="18"/>
          <w:szCs w:val="18"/>
        </w:rPr>
        <w:t>the micro-plasma device. These can be summarised as</w:t>
      </w:r>
      <w:r w:rsidR="00670BBE" w:rsidRPr="00AC1603">
        <w:rPr>
          <w:rFonts w:ascii="Times New Roman" w:hAnsi="Times New Roman"/>
          <w:sz w:val="18"/>
          <w:szCs w:val="18"/>
        </w:rPr>
        <w:t xml:space="preserve"> the absence of</w:t>
      </w:r>
      <w:r w:rsidR="00DF0FC0" w:rsidRPr="00AC1603">
        <w:rPr>
          <w:rFonts w:ascii="Times New Roman" w:hAnsi="Times New Roman"/>
          <w:sz w:val="18"/>
          <w:szCs w:val="18"/>
        </w:rPr>
        <w:t xml:space="preserve"> sample preparation, inexpensive construction, </w:t>
      </w:r>
      <w:r w:rsidR="00EB1C76" w:rsidRPr="00AC1603">
        <w:rPr>
          <w:rFonts w:ascii="Times New Roman" w:hAnsi="Times New Roman"/>
          <w:sz w:val="18"/>
          <w:szCs w:val="18"/>
        </w:rPr>
        <w:t xml:space="preserve">improved </w:t>
      </w:r>
      <w:r w:rsidR="00DF0FC0" w:rsidRPr="00AC1603">
        <w:rPr>
          <w:rFonts w:ascii="Times New Roman" w:hAnsi="Times New Roman"/>
          <w:sz w:val="18"/>
          <w:szCs w:val="18"/>
        </w:rPr>
        <w:t xml:space="preserve">signal stability, detection and simple identification of a range of both volatile and non-volatile compounds and the ability to image real-world foodstuffs. Such strengths offer the potential ability to conduct </w:t>
      </w:r>
      <w:r w:rsidR="00EB1C76" w:rsidRPr="00AC1603">
        <w:rPr>
          <w:rFonts w:ascii="Times New Roman" w:hAnsi="Times New Roman"/>
          <w:sz w:val="18"/>
          <w:szCs w:val="18"/>
        </w:rPr>
        <w:t>MS</w:t>
      </w:r>
      <w:r w:rsidR="00DF0FC0" w:rsidRPr="00AC1603">
        <w:rPr>
          <w:rFonts w:ascii="Times New Roman" w:hAnsi="Times New Roman"/>
          <w:sz w:val="18"/>
          <w:szCs w:val="18"/>
        </w:rPr>
        <w:t xml:space="preserve"> imaging of more complicated samples in a rapid and efficient manner.</w:t>
      </w:r>
    </w:p>
    <w:p w:rsidR="00670BBE" w:rsidRPr="00AC1603" w:rsidRDefault="00670BBE" w:rsidP="009A3D47">
      <w:pPr>
        <w:spacing w:after="0" w:line="360" w:lineRule="auto"/>
        <w:jc w:val="both"/>
        <w:rPr>
          <w:rFonts w:ascii="Times New Roman" w:hAnsi="Times New Roman"/>
          <w:sz w:val="18"/>
          <w:szCs w:val="18"/>
        </w:rPr>
      </w:pPr>
    </w:p>
    <w:p w:rsidR="00047738" w:rsidRPr="0071600B" w:rsidRDefault="00D93115" w:rsidP="0071600B">
      <w:pPr>
        <w:spacing w:after="0" w:line="360" w:lineRule="auto"/>
        <w:rPr>
          <w:rFonts w:ascii="Times New Roman" w:hAnsi="Times New Roman"/>
          <w:b/>
          <w:szCs w:val="18"/>
        </w:rPr>
      </w:pPr>
      <w:r>
        <w:rPr>
          <w:rFonts w:ascii="Times New Roman" w:hAnsi="Times New Roman"/>
          <w:b/>
          <w:szCs w:val="18"/>
        </w:rPr>
        <w:t>Acknowledgements</w:t>
      </w:r>
    </w:p>
    <w:p w:rsidR="00860786" w:rsidRPr="00AC1603" w:rsidRDefault="00860786" w:rsidP="009A3D47">
      <w:pPr>
        <w:spacing w:after="0" w:line="360" w:lineRule="auto"/>
        <w:jc w:val="both"/>
        <w:rPr>
          <w:rFonts w:ascii="Times New Roman" w:hAnsi="Times New Roman"/>
          <w:sz w:val="18"/>
          <w:szCs w:val="18"/>
        </w:rPr>
      </w:pPr>
      <w:r w:rsidRPr="00AC1603">
        <w:rPr>
          <w:rFonts w:ascii="Times New Roman" w:hAnsi="Times New Roman"/>
          <w:sz w:val="18"/>
          <w:szCs w:val="18"/>
        </w:rPr>
        <w:t xml:space="preserve">The authors would like to thank The Engineering and Physical Sciences Research Council (EPSRC) and the Chemical and Biological Programme of the National Measurement System of the UK Department of Business, Innovation and Skills for financially supporting this work. </w:t>
      </w:r>
      <w:r w:rsidR="00405AC4" w:rsidRPr="00AC1603">
        <w:rPr>
          <w:rFonts w:ascii="Times New Roman" w:hAnsi="Times New Roman"/>
          <w:sz w:val="18"/>
          <w:szCs w:val="18"/>
        </w:rPr>
        <w:t xml:space="preserve">The authors thank Dr. Melissa </w:t>
      </w:r>
      <w:r w:rsidR="00603B9B" w:rsidRPr="00AC1603">
        <w:rPr>
          <w:rFonts w:ascii="Times New Roman" w:hAnsi="Times New Roman"/>
          <w:sz w:val="18"/>
          <w:szCs w:val="18"/>
        </w:rPr>
        <w:t>K. Passarelli</w:t>
      </w:r>
      <w:r w:rsidR="00405AC4" w:rsidRPr="00AC1603">
        <w:rPr>
          <w:rFonts w:ascii="Times New Roman" w:hAnsi="Times New Roman"/>
          <w:sz w:val="18"/>
          <w:szCs w:val="18"/>
        </w:rPr>
        <w:t xml:space="preserve"> for discussions on mass spectrometry analysis</w:t>
      </w:r>
      <w:r w:rsidR="00511E52" w:rsidRPr="00AC1603">
        <w:rPr>
          <w:rFonts w:ascii="Times New Roman" w:hAnsi="Times New Roman"/>
          <w:sz w:val="18"/>
          <w:szCs w:val="18"/>
        </w:rPr>
        <w:t xml:space="preserve"> and</w:t>
      </w:r>
      <w:r w:rsidRPr="00AC1603">
        <w:rPr>
          <w:rFonts w:ascii="Times New Roman" w:hAnsi="Times New Roman"/>
          <w:sz w:val="18"/>
          <w:szCs w:val="18"/>
        </w:rPr>
        <w:t xml:space="preserve"> Mr</w:t>
      </w:r>
      <w:r w:rsidR="00A26077" w:rsidRPr="00AC1603">
        <w:rPr>
          <w:rFonts w:ascii="Times New Roman" w:hAnsi="Times New Roman"/>
          <w:sz w:val="18"/>
          <w:szCs w:val="18"/>
        </w:rPr>
        <w:t>.</w:t>
      </w:r>
      <w:r w:rsidRPr="00AC1603">
        <w:rPr>
          <w:rFonts w:ascii="Times New Roman" w:hAnsi="Times New Roman"/>
          <w:sz w:val="18"/>
          <w:szCs w:val="18"/>
        </w:rPr>
        <w:t xml:space="preserve"> Alan Roby for constructing the plasma</w:t>
      </w:r>
      <w:r w:rsidR="00511E52" w:rsidRPr="00AC1603">
        <w:rPr>
          <w:rFonts w:ascii="Times New Roman" w:hAnsi="Times New Roman"/>
          <w:sz w:val="18"/>
          <w:szCs w:val="18"/>
        </w:rPr>
        <w:t xml:space="preserve"> device.</w:t>
      </w:r>
    </w:p>
    <w:p w:rsidR="0090501C" w:rsidRPr="00AC1603" w:rsidRDefault="0090501C" w:rsidP="009A3D47">
      <w:pPr>
        <w:spacing w:after="0" w:line="360" w:lineRule="auto"/>
        <w:jc w:val="both"/>
        <w:rPr>
          <w:rFonts w:ascii="Times New Roman" w:hAnsi="Times New Roman"/>
          <w:sz w:val="18"/>
          <w:szCs w:val="18"/>
        </w:rPr>
      </w:pPr>
      <w:r w:rsidRPr="00AC1603">
        <w:rPr>
          <w:rFonts w:ascii="Times New Roman" w:hAnsi="Times New Roman"/>
          <w:sz w:val="18"/>
          <w:szCs w:val="18"/>
        </w:rPr>
        <w:br w:type="page"/>
      </w:r>
    </w:p>
    <w:p w:rsidR="009E710F" w:rsidRPr="00D93115" w:rsidRDefault="00D93115" w:rsidP="00DC2E80">
      <w:pPr>
        <w:spacing w:after="0" w:line="480" w:lineRule="auto"/>
        <w:rPr>
          <w:rFonts w:ascii="Times New Roman" w:hAnsi="Times New Roman"/>
          <w:b/>
          <w:szCs w:val="18"/>
        </w:rPr>
      </w:pPr>
      <w:r w:rsidRPr="00D93115">
        <w:rPr>
          <w:rFonts w:ascii="Times New Roman" w:hAnsi="Times New Roman"/>
          <w:b/>
          <w:szCs w:val="18"/>
        </w:rPr>
        <w:lastRenderedPageBreak/>
        <w:t>References</w:t>
      </w:r>
    </w:p>
    <w:p w:rsidR="009F42DA" w:rsidRPr="00D93115" w:rsidRDefault="009F42DA" w:rsidP="00DC2E80">
      <w:pPr>
        <w:pStyle w:val="NoSpacing"/>
        <w:spacing w:line="360" w:lineRule="auto"/>
        <w:rPr>
          <w:rFonts w:ascii="Times New Roman" w:hAnsi="Times New Roman"/>
          <w:i/>
          <w:sz w:val="16"/>
          <w:szCs w:val="16"/>
        </w:rPr>
      </w:pPr>
      <w:r w:rsidRPr="00D93115">
        <w:rPr>
          <w:rFonts w:ascii="Times New Roman" w:hAnsi="Times New Roman"/>
          <w:i/>
          <w:sz w:val="16"/>
          <w:szCs w:val="16"/>
        </w:rPr>
        <w:t>(a) Department of Electrical Engineering and Electronics, University of Liverpool, L69 3GJ, UK. Tel: +44 (0) 151 794 4593; E-mail: a.bowfield@liv.ac.uk</w:t>
      </w:r>
    </w:p>
    <w:p w:rsidR="009F42DA" w:rsidRPr="00D93115" w:rsidRDefault="009F42DA" w:rsidP="00DC2E80">
      <w:pPr>
        <w:pStyle w:val="NoSpacing"/>
        <w:spacing w:line="360" w:lineRule="auto"/>
        <w:rPr>
          <w:rFonts w:ascii="Times New Roman" w:hAnsi="Times New Roman"/>
          <w:i/>
          <w:sz w:val="16"/>
          <w:szCs w:val="16"/>
        </w:rPr>
      </w:pPr>
      <w:r w:rsidRPr="00D93115">
        <w:rPr>
          <w:rFonts w:ascii="Times New Roman" w:hAnsi="Times New Roman"/>
          <w:i/>
          <w:sz w:val="16"/>
          <w:szCs w:val="16"/>
        </w:rPr>
        <w:t>(b) National Physical Laboratory, Teddington, Middlesex, TW11 0LW, UK</w:t>
      </w:r>
    </w:p>
    <w:p w:rsidR="009F42DA" w:rsidRPr="00D93115" w:rsidRDefault="009F42DA" w:rsidP="00DC2E80">
      <w:pPr>
        <w:pStyle w:val="NoSpacing"/>
        <w:spacing w:line="360" w:lineRule="auto"/>
        <w:rPr>
          <w:rFonts w:ascii="Times New Roman" w:hAnsi="Times New Roman"/>
          <w:i/>
          <w:sz w:val="16"/>
          <w:szCs w:val="16"/>
        </w:rPr>
      </w:pPr>
      <w:r w:rsidRPr="00D93115">
        <w:rPr>
          <w:rFonts w:ascii="Times New Roman" w:hAnsi="Times New Roman"/>
          <w:i/>
          <w:sz w:val="16"/>
          <w:szCs w:val="16"/>
        </w:rPr>
        <w:t xml:space="preserve">(c) </w:t>
      </w:r>
      <w:r w:rsidRPr="00D93115">
        <w:rPr>
          <w:rFonts w:ascii="Times New Roman" w:hAnsi="Times New Roman"/>
          <w:i/>
          <w:iCs/>
          <w:sz w:val="16"/>
          <w:szCs w:val="16"/>
        </w:rPr>
        <w:t>Centre for Analytical Bioscience and Laboratory of Biophysics and Surface Analysis School of Pharmacy, University of Nottingham, NG7 2RD, UK</w:t>
      </w:r>
    </w:p>
    <w:p w:rsidR="009F42DA" w:rsidRPr="00D93115" w:rsidRDefault="009F42DA" w:rsidP="00DC2E80">
      <w:pPr>
        <w:spacing w:after="0" w:line="360" w:lineRule="auto"/>
        <w:rPr>
          <w:rFonts w:ascii="Times New Roman" w:hAnsi="Times New Roman"/>
          <w:b/>
          <w:sz w:val="16"/>
          <w:szCs w:val="16"/>
        </w:rPr>
      </w:pPr>
    </w:p>
    <w:p w:rsidR="001621B0" w:rsidRPr="00421D40" w:rsidRDefault="001621B0" w:rsidP="00DC2E80">
      <w:pPr>
        <w:spacing w:after="0" w:line="360" w:lineRule="auto"/>
        <w:ind w:left="720" w:hanging="720"/>
        <w:jc w:val="both"/>
        <w:rPr>
          <w:rFonts w:ascii="Times New Roman" w:hAnsi="Times New Roman"/>
          <w:sz w:val="16"/>
          <w:szCs w:val="16"/>
        </w:rPr>
      </w:pPr>
      <w:r w:rsidRPr="00421D40">
        <w:rPr>
          <w:rStyle w:val="HTMLCite"/>
          <w:rFonts w:ascii="Times New Roman" w:hAnsi="Times New Roman"/>
          <w:i w:val="0"/>
          <w:sz w:val="16"/>
          <w:szCs w:val="16"/>
        </w:rPr>
        <w:t>(1)</w:t>
      </w:r>
      <w:r w:rsidRPr="00421D40">
        <w:rPr>
          <w:rStyle w:val="HTMLCite"/>
          <w:rFonts w:ascii="Times New Roman" w:hAnsi="Times New Roman"/>
          <w:i w:val="0"/>
          <w:sz w:val="16"/>
          <w:szCs w:val="16"/>
        </w:rPr>
        <w:tab/>
      </w:r>
      <w:r w:rsidR="00421699" w:rsidRPr="00421D40">
        <w:rPr>
          <w:rFonts w:ascii="Times New Roman" w:hAnsi="Times New Roman"/>
          <w:sz w:val="16"/>
          <w:szCs w:val="16"/>
        </w:rPr>
        <w:t xml:space="preserve">M. E. </w:t>
      </w:r>
      <w:r w:rsidRPr="00421D40">
        <w:rPr>
          <w:rFonts w:ascii="Times New Roman" w:hAnsi="Times New Roman"/>
          <w:sz w:val="16"/>
          <w:szCs w:val="16"/>
        </w:rPr>
        <w:t>Monge,</w:t>
      </w:r>
      <w:r w:rsidR="00421699" w:rsidRPr="00421D40">
        <w:rPr>
          <w:rFonts w:ascii="Times New Roman" w:hAnsi="Times New Roman"/>
          <w:sz w:val="16"/>
          <w:szCs w:val="16"/>
        </w:rPr>
        <w:t xml:space="preserve"> G. A. </w:t>
      </w:r>
      <w:r w:rsidRPr="00421D40">
        <w:rPr>
          <w:rFonts w:ascii="Times New Roman" w:hAnsi="Times New Roman"/>
          <w:sz w:val="16"/>
          <w:szCs w:val="16"/>
        </w:rPr>
        <w:t>Harris,</w:t>
      </w:r>
      <w:r w:rsidR="00421699" w:rsidRPr="00421D40">
        <w:rPr>
          <w:rFonts w:ascii="Times New Roman" w:hAnsi="Times New Roman"/>
          <w:sz w:val="16"/>
          <w:szCs w:val="16"/>
        </w:rPr>
        <w:t xml:space="preserve"> P. Dwivedi and F. M. </w:t>
      </w:r>
      <w:r w:rsidRPr="00421D40">
        <w:rPr>
          <w:rFonts w:ascii="Times New Roman" w:hAnsi="Times New Roman"/>
          <w:sz w:val="16"/>
          <w:szCs w:val="16"/>
        </w:rPr>
        <w:t xml:space="preserve">Fernández, </w:t>
      </w:r>
      <w:r w:rsidRPr="00421D40">
        <w:rPr>
          <w:rStyle w:val="HTMLCite"/>
          <w:rFonts w:ascii="Times New Roman" w:hAnsi="Times New Roman"/>
          <w:sz w:val="16"/>
          <w:szCs w:val="16"/>
        </w:rPr>
        <w:t>Chem. Rev.</w:t>
      </w:r>
      <w:r w:rsidRPr="00421D40">
        <w:rPr>
          <w:rStyle w:val="notinjournal"/>
          <w:rFonts w:ascii="Times New Roman" w:hAnsi="Times New Roman"/>
          <w:sz w:val="16"/>
          <w:szCs w:val="16"/>
        </w:rPr>
        <w:t xml:space="preserve"> </w:t>
      </w:r>
      <w:r w:rsidRPr="00421D40">
        <w:rPr>
          <w:rStyle w:val="Strong"/>
          <w:rFonts w:ascii="Times New Roman" w:hAnsi="Times New Roman"/>
          <w:b w:val="0"/>
          <w:sz w:val="16"/>
          <w:szCs w:val="16"/>
        </w:rPr>
        <w:t>2013</w:t>
      </w:r>
      <w:r w:rsidRPr="00421D40">
        <w:rPr>
          <w:rFonts w:ascii="Times New Roman" w:hAnsi="Times New Roman"/>
          <w:sz w:val="16"/>
          <w:szCs w:val="16"/>
        </w:rPr>
        <w:t xml:space="preserve">, </w:t>
      </w:r>
      <w:r w:rsidRPr="00421D40">
        <w:rPr>
          <w:rStyle w:val="Emphasis"/>
          <w:rFonts w:ascii="Times New Roman" w:hAnsi="Times New Roman"/>
          <w:b/>
          <w:i w:val="0"/>
          <w:sz w:val="16"/>
          <w:szCs w:val="16"/>
        </w:rPr>
        <w:t>113</w:t>
      </w:r>
      <w:r w:rsidRPr="00421D40">
        <w:rPr>
          <w:rFonts w:ascii="Times New Roman" w:hAnsi="Times New Roman"/>
          <w:sz w:val="16"/>
          <w:szCs w:val="16"/>
        </w:rPr>
        <w:t>, 2269</w:t>
      </w:r>
      <w:r w:rsidR="00421D40">
        <w:rPr>
          <w:rFonts w:ascii="Times New Roman" w:hAnsi="Times New Roman"/>
          <w:sz w:val="16"/>
          <w:szCs w:val="16"/>
        </w:rPr>
        <w:t>.</w:t>
      </w:r>
    </w:p>
    <w:p w:rsidR="001621B0" w:rsidRPr="00421D40" w:rsidRDefault="00321E3B" w:rsidP="00DC2E80">
      <w:pPr>
        <w:spacing w:after="0" w:line="360" w:lineRule="auto"/>
        <w:jc w:val="both"/>
        <w:rPr>
          <w:rFonts w:ascii="Times New Roman" w:hAnsi="Times New Roman"/>
          <w:sz w:val="16"/>
          <w:szCs w:val="16"/>
        </w:rPr>
      </w:pPr>
      <w:r w:rsidRPr="00421D40">
        <w:rPr>
          <w:rFonts w:ascii="Times New Roman" w:hAnsi="Times New Roman"/>
          <w:sz w:val="16"/>
          <w:szCs w:val="16"/>
        </w:rPr>
        <w:t>(2)</w:t>
      </w:r>
      <w:r w:rsidRPr="00421D40">
        <w:rPr>
          <w:rFonts w:ascii="Times New Roman" w:hAnsi="Times New Roman"/>
          <w:sz w:val="16"/>
          <w:szCs w:val="16"/>
        </w:rPr>
        <w:tab/>
      </w:r>
      <w:r w:rsidR="00421699" w:rsidRPr="00421D40">
        <w:rPr>
          <w:rFonts w:ascii="Times New Roman" w:hAnsi="Times New Roman"/>
          <w:sz w:val="16"/>
          <w:szCs w:val="16"/>
        </w:rPr>
        <w:t>G. A. Harris,</w:t>
      </w:r>
      <w:r w:rsidR="00E7671E" w:rsidRPr="00421D40">
        <w:rPr>
          <w:rFonts w:ascii="Times New Roman" w:hAnsi="Times New Roman"/>
          <w:sz w:val="16"/>
          <w:szCs w:val="16"/>
        </w:rPr>
        <w:t xml:space="preserve"> </w:t>
      </w:r>
      <w:r w:rsidR="00421699" w:rsidRPr="00421D40">
        <w:rPr>
          <w:rFonts w:ascii="Times New Roman" w:hAnsi="Times New Roman"/>
          <w:sz w:val="16"/>
          <w:szCs w:val="16"/>
        </w:rPr>
        <w:t xml:space="preserve">A. S. </w:t>
      </w:r>
      <w:r w:rsidRPr="00421D40">
        <w:rPr>
          <w:rFonts w:ascii="Times New Roman" w:hAnsi="Times New Roman"/>
          <w:sz w:val="16"/>
          <w:szCs w:val="16"/>
        </w:rPr>
        <w:t>Galhena</w:t>
      </w:r>
      <w:r w:rsidR="000014D8" w:rsidRPr="00421D40">
        <w:rPr>
          <w:rFonts w:ascii="Times New Roman" w:hAnsi="Times New Roman"/>
          <w:sz w:val="16"/>
          <w:szCs w:val="16"/>
        </w:rPr>
        <w:t xml:space="preserve"> and </w:t>
      </w:r>
      <w:r w:rsidR="00421699" w:rsidRPr="00421D40">
        <w:rPr>
          <w:rFonts w:ascii="Times New Roman" w:hAnsi="Times New Roman"/>
          <w:sz w:val="16"/>
          <w:szCs w:val="16"/>
        </w:rPr>
        <w:t>F. M. Fernández,</w:t>
      </w:r>
      <w:r w:rsidR="001621B0" w:rsidRPr="00421D40">
        <w:rPr>
          <w:rFonts w:ascii="Times New Roman" w:hAnsi="Times New Roman"/>
          <w:sz w:val="16"/>
          <w:szCs w:val="16"/>
        </w:rPr>
        <w:t xml:space="preserve"> </w:t>
      </w:r>
      <w:r w:rsidR="001621B0" w:rsidRPr="00421D40">
        <w:rPr>
          <w:rFonts w:ascii="Times New Roman" w:hAnsi="Times New Roman"/>
          <w:i/>
          <w:sz w:val="16"/>
          <w:szCs w:val="16"/>
        </w:rPr>
        <w:t>Anal. Chem.</w:t>
      </w:r>
      <w:r w:rsidR="001621B0" w:rsidRPr="00421D40">
        <w:rPr>
          <w:rFonts w:ascii="Times New Roman" w:hAnsi="Times New Roman"/>
          <w:sz w:val="16"/>
          <w:szCs w:val="16"/>
        </w:rPr>
        <w:t xml:space="preserve"> </w:t>
      </w:r>
      <w:r w:rsidRPr="00421D40">
        <w:rPr>
          <w:rFonts w:ascii="Times New Roman" w:hAnsi="Times New Roman"/>
          <w:sz w:val="16"/>
          <w:szCs w:val="16"/>
        </w:rPr>
        <w:t xml:space="preserve">2011, </w:t>
      </w:r>
      <w:r w:rsidRPr="00421D40">
        <w:rPr>
          <w:rFonts w:ascii="Times New Roman" w:hAnsi="Times New Roman"/>
          <w:b/>
          <w:sz w:val="16"/>
          <w:szCs w:val="16"/>
        </w:rPr>
        <w:t>83</w:t>
      </w:r>
      <w:r w:rsidR="00421D40">
        <w:rPr>
          <w:rFonts w:ascii="Times New Roman" w:hAnsi="Times New Roman"/>
          <w:sz w:val="16"/>
          <w:szCs w:val="16"/>
        </w:rPr>
        <w:t>, 4508</w:t>
      </w:r>
      <w:r w:rsidRPr="00421D40">
        <w:rPr>
          <w:rFonts w:ascii="Times New Roman" w:hAnsi="Times New Roman"/>
          <w:sz w:val="16"/>
          <w:szCs w:val="16"/>
        </w:rPr>
        <w:t>.</w:t>
      </w:r>
    </w:p>
    <w:p w:rsidR="009A7F5E" w:rsidRPr="00421D40" w:rsidRDefault="00321E3B" w:rsidP="00DC2E80">
      <w:pPr>
        <w:pStyle w:val="Default"/>
        <w:spacing w:line="360" w:lineRule="auto"/>
        <w:ind w:left="709" w:hanging="709"/>
        <w:jc w:val="both"/>
        <w:rPr>
          <w:sz w:val="16"/>
          <w:szCs w:val="16"/>
        </w:rPr>
      </w:pPr>
      <w:r w:rsidRPr="00421D40">
        <w:rPr>
          <w:sz w:val="16"/>
          <w:szCs w:val="16"/>
        </w:rPr>
        <w:t>(3)</w:t>
      </w:r>
      <w:r w:rsidRPr="00421D40">
        <w:rPr>
          <w:sz w:val="16"/>
          <w:szCs w:val="16"/>
        </w:rPr>
        <w:tab/>
      </w:r>
      <w:r w:rsidR="000014D8" w:rsidRPr="00421D40">
        <w:rPr>
          <w:sz w:val="16"/>
          <w:szCs w:val="16"/>
        </w:rPr>
        <w:t xml:space="preserve">J. P. </w:t>
      </w:r>
      <w:r w:rsidR="009A7F5E" w:rsidRPr="00421D40">
        <w:rPr>
          <w:sz w:val="16"/>
          <w:szCs w:val="16"/>
        </w:rPr>
        <w:t xml:space="preserve">Williams, </w:t>
      </w:r>
      <w:r w:rsidR="000014D8" w:rsidRPr="00421D40">
        <w:rPr>
          <w:sz w:val="16"/>
          <w:szCs w:val="16"/>
        </w:rPr>
        <w:t xml:space="preserve">V. J. </w:t>
      </w:r>
      <w:r w:rsidR="009A7F5E" w:rsidRPr="00421D40">
        <w:rPr>
          <w:sz w:val="16"/>
          <w:szCs w:val="16"/>
        </w:rPr>
        <w:t>Patel,</w:t>
      </w:r>
      <w:r w:rsidR="000014D8" w:rsidRPr="00421D40">
        <w:rPr>
          <w:sz w:val="16"/>
          <w:szCs w:val="16"/>
        </w:rPr>
        <w:t xml:space="preserve"> R. </w:t>
      </w:r>
      <w:r w:rsidR="009A7F5E" w:rsidRPr="00421D40">
        <w:rPr>
          <w:sz w:val="16"/>
          <w:szCs w:val="16"/>
        </w:rPr>
        <w:t>Holland</w:t>
      </w:r>
      <w:r w:rsidR="000014D8" w:rsidRPr="00421D40">
        <w:rPr>
          <w:sz w:val="16"/>
          <w:szCs w:val="16"/>
        </w:rPr>
        <w:t xml:space="preserve"> and J. H. </w:t>
      </w:r>
      <w:r w:rsidR="009A7F5E" w:rsidRPr="00421D40">
        <w:rPr>
          <w:sz w:val="16"/>
          <w:szCs w:val="16"/>
        </w:rPr>
        <w:t>Scrivens,</w:t>
      </w:r>
      <w:r w:rsidR="00BA7E36" w:rsidRPr="00421D40">
        <w:rPr>
          <w:sz w:val="16"/>
          <w:szCs w:val="16"/>
        </w:rPr>
        <w:t xml:space="preserve"> </w:t>
      </w:r>
      <w:r w:rsidR="009A7F5E" w:rsidRPr="00421D40">
        <w:rPr>
          <w:i/>
          <w:sz w:val="16"/>
          <w:szCs w:val="16"/>
        </w:rPr>
        <w:t>Rapid Comm. Mass Spec.</w:t>
      </w:r>
      <w:r w:rsidR="009A7F5E" w:rsidRPr="00421D40">
        <w:rPr>
          <w:sz w:val="16"/>
          <w:szCs w:val="16"/>
        </w:rPr>
        <w:t xml:space="preserve"> </w:t>
      </w:r>
      <w:r w:rsidR="00BA7E36" w:rsidRPr="00421D40">
        <w:rPr>
          <w:sz w:val="16"/>
          <w:szCs w:val="16"/>
        </w:rPr>
        <w:t xml:space="preserve">2006, </w:t>
      </w:r>
      <w:r w:rsidR="009A7F5E" w:rsidRPr="00421D40">
        <w:rPr>
          <w:b/>
          <w:sz w:val="16"/>
          <w:szCs w:val="16"/>
        </w:rPr>
        <w:t>20</w:t>
      </w:r>
      <w:r w:rsidR="00421D40">
        <w:rPr>
          <w:sz w:val="16"/>
          <w:szCs w:val="16"/>
        </w:rPr>
        <w:t>, 1447</w:t>
      </w:r>
      <w:r w:rsidR="00E930E3" w:rsidRPr="00421D40">
        <w:rPr>
          <w:sz w:val="16"/>
          <w:szCs w:val="16"/>
        </w:rPr>
        <w:t>.</w:t>
      </w:r>
    </w:p>
    <w:p w:rsidR="00BA7E36" w:rsidRPr="00421D40" w:rsidRDefault="00BA7E36" w:rsidP="00DC2E80">
      <w:pPr>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rPr>
        <w:t>(4)</w:t>
      </w:r>
      <w:r w:rsidRPr="00421D40">
        <w:rPr>
          <w:rFonts w:ascii="Times New Roman" w:hAnsi="Times New Roman"/>
          <w:sz w:val="16"/>
          <w:szCs w:val="16"/>
        </w:rPr>
        <w:tab/>
      </w:r>
      <w:r w:rsidR="000014D8" w:rsidRPr="00421D40">
        <w:rPr>
          <w:rFonts w:ascii="Times New Roman" w:hAnsi="Times New Roman"/>
          <w:sz w:val="16"/>
          <w:szCs w:val="16"/>
          <w:lang w:eastAsia="en-GB"/>
        </w:rPr>
        <w:t xml:space="preserve">A. </w:t>
      </w:r>
      <w:r w:rsidRPr="00421D40">
        <w:rPr>
          <w:rFonts w:ascii="Times New Roman" w:hAnsi="Times New Roman"/>
          <w:sz w:val="16"/>
          <w:szCs w:val="16"/>
          <w:lang w:eastAsia="en-GB"/>
        </w:rPr>
        <w:t>Bowfield</w:t>
      </w:r>
      <w:r w:rsidR="000014D8" w:rsidRPr="00421D40">
        <w:rPr>
          <w:rFonts w:ascii="Times New Roman" w:hAnsi="Times New Roman"/>
          <w:sz w:val="16"/>
          <w:szCs w:val="16"/>
          <w:lang w:eastAsia="en-GB"/>
        </w:rPr>
        <w:t xml:space="preserve">, D. A. </w:t>
      </w:r>
      <w:r w:rsidRPr="00421D40">
        <w:rPr>
          <w:rFonts w:ascii="Times New Roman" w:hAnsi="Times New Roman"/>
          <w:sz w:val="16"/>
          <w:szCs w:val="16"/>
          <w:lang w:eastAsia="en-GB"/>
        </w:rPr>
        <w:t xml:space="preserve">Barrett, </w:t>
      </w:r>
      <w:r w:rsidR="000014D8" w:rsidRPr="00421D40">
        <w:rPr>
          <w:rFonts w:ascii="Times New Roman" w:hAnsi="Times New Roman"/>
          <w:sz w:val="16"/>
          <w:szCs w:val="16"/>
          <w:lang w:eastAsia="en-GB"/>
        </w:rPr>
        <w:t xml:space="preserve">M. R. </w:t>
      </w:r>
      <w:r w:rsidRPr="00421D40">
        <w:rPr>
          <w:rFonts w:ascii="Times New Roman" w:hAnsi="Times New Roman"/>
          <w:sz w:val="16"/>
          <w:szCs w:val="16"/>
          <w:lang w:eastAsia="en-GB"/>
        </w:rPr>
        <w:t>Alexander,</w:t>
      </w:r>
      <w:r w:rsidR="000014D8" w:rsidRPr="00421D40">
        <w:rPr>
          <w:rFonts w:ascii="Times New Roman" w:hAnsi="Times New Roman"/>
          <w:sz w:val="16"/>
          <w:szCs w:val="16"/>
          <w:lang w:eastAsia="en-GB"/>
        </w:rPr>
        <w:t xml:space="preserve"> C. A. </w:t>
      </w:r>
      <w:r w:rsidRPr="00421D40">
        <w:rPr>
          <w:rFonts w:ascii="Times New Roman" w:hAnsi="Times New Roman"/>
          <w:sz w:val="16"/>
          <w:szCs w:val="16"/>
          <w:lang w:eastAsia="en-GB"/>
        </w:rPr>
        <w:t>Ortori,</w:t>
      </w:r>
      <w:r w:rsidR="000014D8" w:rsidRPr="00421D40">
        <w:rPr>
          <w:rFonts w:ascii="Times New Roman" w:hAnsi="Times New Roman"/>
          <w:sz w:val="16"/>
          <w:szCs w:val="16"/>
          <w:lang w:eastAsia="en-GB"/>
        </w:rPr>
        <w:t xml:space="preserve"> F. M. </w:t>
      </w:r>
      <w:r w:rsidRPr="00421D40">
        <w:rPr>
          <w:rFonts w:ascii="Times New Roman" w:hAnsi="Times New Roman"/>
          <w:sz w:val="16"/>
          <w:szCs w:val="16"/>
          <w:lang w:eastAsia="en-GB"/>
        </w:rPr>
        <w:t xml:space="preserve">Rutten, </w:t>
      </w:r>
      <w:r w:rsidR="000014D8" w:rsidRPr="00421D40">
        <w:rPr>
          <w:rFonts w:ascii="Times New Roman" w:hAnsi="Times New Roman"/>
          <w:sz w:val="16"/>
          <w:szCs w:val="16"/>
          <w:lang w:eastAsia="en-GB"/>
        </w:rPr>
        <w:t xml:space="preserve">T. L. </w:t>
      </w:r>
      <w:r w:rsidRPr="00421D40">
        <w:rPr>
          <w:rFonts w:ascii="Times New Roman" w:hAnsi="Times New Roman"/>
          <w:sz w:val="16"/>
          <w:szCs w:val="16"/>
          <w:lang w:eastAsia="en-GB"/>
        </w:rPr>
        <w:t xml:space="preserve">Salter, </w:t>
      </w:r>
      <w:r w:rsidR="000014D8" w:rsidRPr="00421D40">
        <w:rPr>
          <w:rFonts w:ascii="Times New Roman" w:hAnsi="Times New Roman"/>
          <w:sz w:val="16"/>
          <w:szCs w:val="16"/>
          <w:lang w:eastAsia="en-GB"/>
        </w:rPr>
        <w:t xml:space="preserve">I. S. Gilmore and J. W. </w:t>
      </w:r>
      <w:r w:rsidRPr="00421D40">
        <w:rPr>
          <w:rFonts w:ascii="Times New Roman" w:hAnsi="Times New Roman"/>
          <w:sz w:val="16"/>
          <w:szCs w:val="16"/>
          <w:lang w:eastAsia="en-GB"/>
        </w:rPr>
        <w:t xml:space="preserve">Bradley, </w:t>
      </w:r>
      <w:r w:rsidRPr="00421D40">
        <w:rPr>
          <w:rFonts w:ascii="Times New Roman" w:hAnsi="Times New Roman"/>
          <w:i/>
          <w:sz w:val="16"/>
          <w:szCs w:val="16"/>
          <w:lang w:eastAsia="en-GB"/>
        </w:rPr>
        <w:t>Rev. Sci. Instrum.</w:t>
      </w:r>
      <w:r w:rsidRPr="00421D40">
        <w:rPr>
          <w:rFonts w:ascii="Times New Roman" w:hAnsi="Times New Roman"/>
          <w:sz w:val="16"/>
          <w:szCs w:val="16"/>
          <w:lang w:eastAsia="en-GB"/>
        </w:rPr>
        <w:t xml:space="preserve"> 2012, </w:t>
      </w:r>
      <w:r w:rsidRPr="00421D40">
        <w:rPr>
          <w:rFonts w:ascii="Times New Roman" w:hAnsi="Times New Roman"/>
          <w:b/>
          <w:bCs/>
          <w:sz w:val="16"/>
          <w:szCs w:val="16"/>
          <w:lang w:eastAsia="en-GB"/>
        </w:rPr>
        <w:t>83</w:t>
      </w:r>
      <w:r w:rsidRPr="00421D40">
        <w:rPr>
          <w:rFonts w:ascii="Times New Roman" w:hAnsi="Times New Roman"/>
          <w:sz w:val="16"/>
          <w:szCs w:val="16"/>
          <w:lang w:eastAsia="en-GB"/>
        </w:rPr>
        <w:t>, 063503</w:t>
      </w:r>
      <w:r w:rsidR="00E930E3" w:rsidRPr="00421D40">
        <w:rPr>
          <w:rFonts w:ascii="Times New Roman" w:hAnsi="Times New Roman"/>
          <w:sz w:val="16"/>
          <w:szCs w:val="16"/>
          <w:lang w:eastAsia="en-GB"/>
        </w:rPr>
        <w:t>.</w:t>
      </w:r>
    </w:p>
    <w:p w:rsidR="0018051E" w:rsidRPr="00421D40" w:rsidRDefault="0018051E" w:rsidP="00DC2E80">
      <w:pPr>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lang w:eastAsia="en-GB"/>
        </w:rPr>
        <w:t>(5)</w:t>
      </w:r>
      <w:r w:rsidRPr="00421D40">
        <w:rPr>
          <w:rFonts w:ascii="Times New Roman" w:hAnsi="Times New Roman"/>
          <w:sz w:val="16"/>
          <w:szCs w:val="16"/>
          <w:lang w:eastAsia="en-GB"/>
        </w:rPr>
        <w:tab/>
      </w:r>
      <w:r w:rsidR="000014D8" w:rsidRPr="00421D40">
        <w:rPr>
          <w:rFonts w:ascii="Times New Roman" w:hAnsi="Times New Roman"/>
          <w:sz w:val="16"/>
          <w:szCs w:val="16"/>
          <w:lang w:eastAsia="en-GB"/>
        </w:rPr>
        <w:t xml:space="preserve">T. L. </w:t>
      </w:r>
      <w:r w:rsidRPr="00421D40">
        <w:rPr>
          <w:rFonts w:ascii="Times New Roman" w:hAnsi="Times New Roman"/>
          <w:sz w:val="16"/>
          <w:szCs w:val="16"/>
          <w:lang w:eastAsia="en-GB"/>
        </w:rPr>
        <w:t xml:space="preserve">Salter, </w:t>
      </w:r>
      <w:r w:rsidR="000014D8" w:rsidRPr="00421D40">
        <w:rPr>
          <w:rFonts w:ascii="Times New Roman" w:hAnsi="Times New Roman"/>
          <w:sz w:val="16"/>
          <w:szCs w:val="16"/>
          <w:lang w:eastAsia="en-GB"/>
        </w:rPr>
        <w:t>I. S. Gilmore,</w:t>
      </w:r>
      <w:r w:rsidR="00E7671E" w:rsidRPr="00421D40">
        <w:rPr>
          <w:rFonts w:ascii="Times New Roman" w:hAnsi="Times New Roman"/>
          <w:sz w:val="16"/>
          <w:szCs w:val="16"/>
          <w:lang w:eastAsia="en-GB"/>
        </w:rPr>
        <w:t xml:space="preserve"> </w:t>
      </w:r>
      <w:r w:rsidR="000014D8" w:rsidRPr="00421D40">
        <w:rPr>
          <w:rFonts w:ascii="Times New Roman" w:hAnsi="Times New Roman"/>
          <w:sz w:val="16"/>
          <w:szCs w:val="16"/>
          <w:lang w:eastAsia="en-GB"/>
        </w:rPr>
        <w:t>A. Bowfield,</w:t>
      </w:r>
      <w:r w:rsidR="00E7671E" w:rsidRPr="00421D40">
        <w:rPr>
          <w:rFonts w:ascii="Times New Roman" w:hAnsi="Times New Roman"/>
          <w:sz w:val="16"/>
          <w:szCs w:val="16"/>
          <w:lang w:eastAsia="en-GB"/>
        </w:rPr>
        <w:t xml:space="preserve"> </w:t>
      </w:r>
      <w:r w:rsidR="000014D8" w:rsidRPr="00421D40">
        <w:rPr>
          <w:rFonts w:ascii="Times New Roman" w:hAnsi="Times New Roman"/>
          <w:sz w:val="16"/>
          <w:szCs w:val="16"/>
          <w:lang w:eastAsia="en-GB"/>
        </w:rPr>
        <w:t xml:space="preserve">O. T. Olabanji and J. W. </w:t>
      </w:r>
      <w:r w:rsidRPr="00421D40">
        <w:rPr>
          <w:rFonts w:ascii="Times New Roman" w:hAnsi="Times New Roman"/>
          <w:sz w:val="16"/>
          <w:szCs w:val="16"/>
          <w:lang w:eastAsia="en-GB"/>
        </w:rPr>
        <w:t>Bradley</w:t>
      </w:r>
      <w:r w:rsidR="000014D8" w:rsidRPr="00421D40">
        <w:rPr>
          <w:rFonts w:ascii="Times New Roman" w:hAnsi="Times New Roman"/>
          <w:sz w:val="16"/>
          <w:szCs w:val="16"/>
          <w:lang w:eastAsia="en-GB"/>
        </w:rPr>
        <w:t>,</w:t>
      </w:r>
      <w:r w:rsidRPr="00421D40">
        <w:rPr>
          <w:rFonts w:ascii="Times New Roman" w:hAnsi="Times New Roman"/>
          <w:sz w:val="16"/>
          <w:szCs w:val="16"/>
          <w:lang w:eastAsia="en-GB"/>
        </w:rPr>
        <w:t xml:space="preserve"> </w:t>
      </w:r>
      <w:r w:rsidRPr="00421D40">
        <w:rPr>
          <w:rFonts w:ascii="Times New Roman" w:hAnsi="Times New Roman"/>
          <w:i/>
          <w:sz w:val="16"/>
          <w:szCs w:val="16"/>
          <w:lang w:eastAsia="en-GB"/>
        </w:rPr>
        <w:t>Anal. Chem.</w:t>
      </w:r>
      <w:r w:rsidRPr="00421D40">
        <w:rPr>
          <w:rFonts w:ascii="Times New Roman" w:hAnsi="Times New Roman"/>
          <w:sz w:val="16"/>
          <w:szCs w:val="16"/>
          <w:lang w:eastAsia="en-GB"/>
        </w:rPr>
        <w:t xml:space="preserve"> 2013, </w:t>
      </w:r>
      <w:r w:rsidRPr="00421D40">
        <w:rPr>
          <w:rFonts w:ascii="Times New Roman" w:hAnsi="Times New Roman"/>
          <w:b/>
          <w:sz w:val="16"/>
          <w:szCs w:val="16"/>
          <w:lang w:eastAsia="en-GB"/>
        </w:rPr>
        <w:t>85</w:t>
      </w:r>
      <w:r w:rsidRPr="00421D40">
        <w:rPr>
          <w:rFonts w:ascii="Times New Roman" w:hAnsi="Times New Roman"/>
          <w:sz w:val="16"/>
          <w:szCs w:val="16"/>
          <w:lang w:eastAsia="en-GB"/>
        </w:rPr>
        <w:t>, 1675</w:t>
      </w:r>
      <w:r w:rsidR="00E930E3" w:rsidRPr="00421D40">
        <w:rPr>
          <w:rFonts w:ascii="Times New Roman" w:hAnsi="Times New Roman"/>
          <w:sz w:val="16"/>
          <w:szCs w:val="16"/>
          <w:lang w:eastAsia="en-GB"/>
        </w:rPr>
        <w:t>.</w:t>
      </w:r>
    </w:p>
    <w:p w:rsidR="00A31ECF" w:rsidRPr="00421D40" w:rsidRDefault="0018051E" w:rsidP="00DD3D84">
      <w:pPr>
        <w:spacing w:after="0" w:line="360" w:lineRule="auto"/>
        <w:jc w:val="both"/>
        <w:rPr>
          <w:rFonts w:ascii="Times New Roman" w:hAnsi="Times New Roman"/>
          <w:sz w:val="16"/>
          <w:szCs w:val="16"/>
          <w:lang w:eastAsia="en-GB"/>
        </w:rPr>
      </w:pPr>
      <w:r w:rsidRPr="00421D40">
        <w:rPr>
          <w:rFonts w:ascii="Times New Roman" w:hAnsi="Times New Roman"/>
          <w:sz w:val="16"/>
          <w:szCs w:val="16"/>
          <w:lang w:eastAsia="en-GB"/>
        </w:rPr>
        <w:t>(6)</w:t>
      </w:r>
      <w:r w:rsidRPr="00421D40">
        <w:rPr>
          <w:rFonts w:ascii="Times New Roman" w:hAnsi="Times New Roman"/>
          <w:sz w:val="16"/>
          <w:szCs w:val="16"/>
          <w:lang w:eastAsia="en-GB"/>
        </w:rPr>
        <w:tab/>
      </w:r>
      <w:r w:rsidR="000014D8" w:rsidRPr="00421D40">
        <w:rPr>
          <w:rFonts w:ascii="Times New Roman" w:hAnsi="Times New Roman"/>
          <w:sz w:val="16"/>
          <w:szCs w:val="16"/>
          <w:lang w:eastAsia="en-GB"/>
        </w:rPr>
        <w:t xml:space="preserve">M. J. </w:t>
      </w:r>
      <w:r w:rsidR="00A31ECF" w:rsidRPr="00421D40">
        <w:rPr>
          <w:rFonts w:ascii="Times New Roman" w:hAnsi="Times New Roman"/>
          <w:sz w:val="16"/>
          <w:szCs w:val="16"/>
          <w:lang w:eastAsia="en-GB"/>
        </w:rPr>
        <w:t>Stein</w:t>
      </w:r>
      <w:r w:rsidR="000014D8" w:rsidRPr="00421D40">
        <w:rPr>
          <w:rFonts w:ascii="Times New Roman" w:hAnsi="Times New Roman"/>
          <w:sz w:val="16"/>
          <w:szCs w:val="16"/>
          <w:lang w:eastAsia="en-GB"/>
        </w:rPr>
        <w:t xml:space="preserve">, E. </w:t>
      </w:r>
      <w:r w:rsidR="00A31ECF" w:rsidRPr="00421D40">
        <w:rPr>
          <w:rFonts w:ascii="Times New Roman" w:hAnsi="Times New Roman"/>
          <w:sz w:val="16"/>
          <w:szCs w:val="16"/>
          <w:lang w:eastAsia="en-GB"/>
        </w:rPr>
        <w:t>Lo</w:t>
      </w:r>
      <w:r w:rsidR="0031406B">
        <w:rPr>
          <w:rFonts w:ascii="Times New Roman" w:hAnsi="Times New Roman"/>
          <w:sz w:val="16"/>
          <w:szCs w:val="16"/>
          <w:lang w:eastAsia="en-GB"/>
        </w:rPr>
        <w:t xml:space="preserve">, D. G. Castner </w:t>
      </w:r>
      <w:r w:rsidR="000014D8" w:rsidRPr="00421D40">
        <w:rPr>
          <w:rFonts w:ascii="Times New Roman" w:hAnsi="Times New Roman"/>
          <w:sz w:val="16"/>
          <w:szCs w:val="16"/>
          <w:lang w:eastAsia="en-GB"/>
        </w:rPr>
        <w:t xml:space="preserve">and B. D. </w:t>
      </w:r>
      <w:r w:rsidR="00A31ECF" w:rsidRPr="00421D40">
        <w:rPr>
          <w:rFonts w:ascii="Times New Roman" w:hAnsi="Times New Roman"/>
          <w:sz w:val="16"/>
          <w:szCs w:val="16"/>
          <w:lang w:eastAsia="en-GB"/>
        </w:rPr>
        <w:t xml:space="preserve">Ratner, </w:t>
      </w:r>
      <w:r w:rsidR="00A31ECF" w:rsidRPr="00421D40">
        <w:rPr>
          <w:rFonts w:ascii="Times New Roman" w:hAnsi="Times New Roman"/>
          <w:i/>
          <w:sz w:val="16"/>
          <w:szCs w:val="16"/>
          <w:lang w:eastAsia="en-GB"/>
        </w:rPr>
        <w:t>Anal. Chem.</w:t>
      </w:r>
      <w:r w:rsidR="00A31ECF" w:rsidRPr="00421D40">
        <w:rPr>
          <w:rFonts w:ascii="Times New Roman" w:hAnsi="Times New Roman"/>
          <w:sz w:val="16"/>
          <w:szCs w:val="16"/>
          <w:lang w:eastAsia="en-GB"/>
        </w:rPr>
        <w:t xml:space="preserve"> 2012, </w:t>
      </w:r>
      <w:r w:rsidR="00A31ECF" w:rsidRPr="00421D40">
        <w:rPr>
          <w:rFonts w:ascii="Times New Roman" w:hAnsi="Times New Roman"/>
          <w:b/>
          <w:sz w:val="16"/>
          <w:szCs w:val="16"/>
          <w:lang w:eastAsia="en-GB"/>
        </w:rPr>
        <w:t>84</w:t>
      </w:r>
      <w:r w:rsidR="00A31ECF" w:rsidRPr="00421D40">
        <w:rPr>
          <w:rFonts w:ascii="Times New Roman" w:hAnsi="Times New Roman"/>
          <w:sz w:val="16"/>
          <w:szCs w:val="16"/>
          <w:lang w:eastAsia="en-GB"/>
        </w:rPr>
        <w:t>, 1572</w:t>
      </w:r>
      <w:r w:rsidR="00E930E3" w:rsidRPr="00421D40">
        <w:rPr>
          <w:rFonts w:ascii="Times New Roman" w:hAnsi="Times New Roman"/>
          <w:sz w:val="16"/>
          <w:szCs w:val="16"/>
          <w:lang w:eastAsia="en-GB"/>
        </w:rPr>
        <w:t>.</w:t>
      </w:r>
    </w:p>
    <w:p w:rsidR="00E7671E" w:rsidRPr="00421D40" w:rsidRDefault="000014D8" w:rsidP="00DC2E80">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(7)</w:t>
      </w:r>
      <w:r w:rsidRPr="00421D40">
        <w:rPr>
          <w:rFonts w:ascii="Times New Roman" w:hAnsi="Times New Roman"/>
          <w:sz w:val="16"/>
          <w:szCs w:val="16"/>
        </w:rPr>
        <w:tab/>
        <w:t xml:space="preserve">A. U. Jackson, J. F. </w:t>
      </w:r>
      <w:r w:rsidR="00E7671E" w:rsidRPr="00421D40">
        <w:rPr>
          <w:rFonts w:ascii="Times New Roman" w:hAnsi="Times New Roman"/>
          <w:sz w:val="16"/>
          <w:szCs w:val="16"/>
        </w:rPr>
        <w:t>Garc</w:t>
      </w:r>
      <w:r w:rsidR="009841DD" w:rsidRPr="00421D40">
        <w:rPr>
          <w:rFonts w:ascii="Times New Roman" w:hAnsi="Times New Roman"/>
          <w:sz w:val="16"/>
          <w:szCs w:val="16"/>
          <w:lang w:eastAsia="en-GB"/>
        </w:rPr>
        <w:t>í</w:t>
      </w:r>
      <w:r w:rsidRPr="00421D40">
        <w:rPr>
          <w:rFonts w:ascii="Times New Roman" w:hAnsi="Times New Roman"/>
          <w:sz w:val="16"/>
          <w:szCs w:val="16"/>
        </w:rPr>
        <w:t xml:space="preserve">a-Reyes, J. D. Harper, J. S. Wiley, A. Molina-Diaz, Z. Ouyang and R. G. </w:t>
      </w:r>
      <w:r w:rsidR="00E7671E" w:rsidRPr="00421D40">
        <w:rPr>
          <w:rFonts w:ascii="Times New Roman" w:hAnsi="Times New Roman"/>
          <w:sz w:val="16"/>
          <w:szCs w:val="16"/>
        </w:rPr>
        <w:t xml:space="preserve">Cooks, </w:t>
      </w:r>
      <w:r w:rsidR="00E7671E" w:rsidRPr="00421D40">
        <w:rPr>
          <w:rFonts w:ascii="Times New Roman" w:hAnsi="Times New Roman"/>
          <w:i/>
          <w:sz w:val="16"/>
          <w:szCs w:val="16"/>
        </w:rPr>
        <w:t>Analyst</w:t>
      </w:r>
      <w:r w:rsidR="00E7671E" w:rsidRPr="00421D40">
        <w:rPr>
          <w:rFonts w:ascii="Times New Roman" w:hAnsi="Times New Roman"/>
          <w:sz w:val="16"/>
          <w:szCs w:val="16"/>
        </w:rPr>
        <w:t xml:space="preserve"> 2010, </w:t>
      </w:r>
      <w:r w:rsidR="00E7671E" w:rsidRPr="00421D40">
        <w:rPr>
          <w:rFonts w:ascii="Times New Roman" w:hAnsi="Times New Roman"/>
          <w:b/>
          <w:sz w:val="16"/>
          <w:szCs w:val="16"/>
        </w:rPr>
        <w:t>135</w:t>
      </w:r>
      <w:r w:rsidR="00421D40">
        <w:rPr>
          <w:rFonts w:ascii="Times New Roman" w:hAnsi="Times New Roman"/>
          <w:sz w:val="16"/>
          <w:szCs w:val="16"/>
        </w:rPr>
        <w:t>, 927</w:t>
      </w:r>
      <w:r w:rsidR="00E7671E" w:rsidRPr="00421D40">
        <w:rPr>
          <w:rFonts w:ascii="Times New Roman" w:hAnsi="Times New Roman"/>
          <w:sz w:val="16"/>
          <w:szCs w:val="16"/>
        </w:rPr>
        <w:t>.</w:t>
      </w:r>
    </w:p>
    <w:p w:rsidR="00DD3D84" w:rsidRDefault="009841DD" w:rsidP="00DD3D84">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(8)</w:t>
      </w:r>
      <w:r w:rsidRPr="00421D40">
        <w:rPr>
          <w:rFonts w:ascii="Times New Roman" w:hAnsi="Times New Roman"/>
          <w:sz w:val="16"/>
          <w:szCs w:val="16"/>
        </w:rPr>
        <w:tab/>
      </w:r>
      <w:r w:rsidR="000014D8" w:rsidRPr="00421D40">
        <w:rPr>
          <w:rFonts w:ascii="Times New Roman" w:hAnsi="Times New Roman"/>
          <w:sz w:val="16"/>
          <w:szCs w:val="16"/>
        </w:rPr>
        <w:t>J. S. Wiley, J. F. Garc</w:t>
      </w:r>
      <w:r w:rsidR="000014D8" w:rsidRPr="00421D40">
        <w:rPr>
          <w:rFonts w:ascii="Times New Roman" w:hAnsi="Times New Roman"/>
          <w:sz w:val="16"/>
          <w:szCs w:val="16"/>
          <w:lang w:eastAsia="en-GB"/>
        </w:rPr>
        <w:t>í</w:t>
      </w:r>
      <w:r w:rsidR="000014D8" w:rsidRPr="00421D40">
        <w:rPr>
          <w:rFonts w:ascii="Times New Roman" w:hAnsi="Times New Roman"/>
          <w:sz w:val="16"/>
          <w:szCs w:val="16"/>
        </w:rPr>
        <w:t xml:space="preserve">a-Reyes, J. D. Harper, N. A. Charipar, Z. Ouyang and R. G. </w:t>
      </w:r>
      <w:r w:rsidRPr="00421D40">
        <w:rPr>
          <w:rFonts w:ascii="Times New Roman" w:hAnsi="Times New Roman"/>
          <w:sz w:val="16"/>
          <w:szCs w:val="16"/>
        </w:rPr>
        <w:t>Cooks,</w:t>
      </w:r>
      <w:r w:rsidR="00A30382" w:rsidRPr="00421D40">
        <w:rPr>
          <w:rFonts w:ascii="Times New Roman" w:hAnsi="Times New Roman"/>
          <w:sz w:val="16"/>
          <w:szCs w:val="16"/>
        </w:rPr>
        <w:t xml:space="preserve"> </w:t>
      </w:r>
      <w:r w:rsidRPr="00421D40">
        <w:rPr>
          <w:rFonts w:ascii="Times New Roman" w:hAnsi="Times New Roman"/>
          <w:i/>
          <w:sz w:val="16"/>
          <w:szCs w:val="16"/>
        </w:rPr>
        <w:t>Analyst</w:t>
      </w:r>
      <w:r w:rsidRPr="00421D40">
        <w:rPr>
          <w:rFonts w:ascii="Times New Roman" w:hAnsi="Times New Roman"/>
          <w:sz w:val="16"/>
          <w:szCs w:val="16"/>
        </w:rPr>
        <w:t xml:space="preserve"> 2010, </w:t>
      </w:r>
      <w:r w:rsidRPr="00421D40">
        <w:rPr>
          <w:rFonts w:ascii="Times New Roman" w:hAnsi="Times New Roman"/>
          <w:b/>
          <w:sz w:val="16"/>
          <w:szCs w:val="16"/>
        </w:rPr>
        <w:t>135</w:t>
      </w:r>
      <w:r w:rsidR="00421D40">
        <w:rPr>
          <w:rFonts w:ascii="Times New Roman" w:hAnsi="Times New Roman"/>
          <w:sz w:val="16"/>
          <w:szCs w:val="16"/>
        </w:rPr>
        <w:t>, 971</w:t>
      </w:r>
      <w:r w:rsidRPr="00421D40">
        <w:rPr>
          <w:rFonts w:ascii="Times New Roman" w:hAnsi="Times New Roman"/>
          <w:sz w:val="16"/>
          <w:szCs w:val="16"/>
        </w:rPr>
        <w:t>.</w:t>
      </w:r>
    </w:p>
    <w:p w:rsidR="00A31ECF" w:rsidRPr="00421D40" w:rsidRDefault="0004176B" w:rsidP="00DD3D84">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(9</w:t>
      </w:r>
      <w:r w:rsidR="00A31ECF" w:rsidRPr="00421D40">
        <w:rPr>
          <w:rFonts w:ascii="Times New Roman" w:hAnsi="Times New Roman"/>
          <w:sz w:val="16"/>
          <w:szCs w:val="16"/>
        </w:rPr>
        <w:t>)</w:t>
      </w:r>
      <w:r w:rsidR="00A31ECF" w:rsidRPr="00421D40">
        <w:rPr>
          <w:rFonts w:ascii="Times New Roman" w:hAnsi="Times New Roman"/>
          <w:sz w:val="16"/>
          <w:szCs w:val="16"/>
        </w:rPr>
        <w:tab/>
      </w:r>
      <w:r w:rsidR="000014D8" w:rsidRPr="00421D40">
        <w:rPr>
          <w:rFonts w:ascii="Times New Roman" w:hAnsi="Times New Roman"/>
          <w:sz w:val="16"/>
          <w:szCs w:val="16"/>
          <w:lang w:eastAsia="en-GB"/>
        </w:rPr>
        <w:t xml:space="preserve">T. L. </w:t>
      </w:r>
      <w:r w:rsidR="00A31ECF" w:rsidRPr="00421D40">
        <w:rPr>
          <w:rFonts w:ascii="Times New Roman" w:hAnsi="Times New Roman"/>
          <w:sz w:val="16"/>
          <w:szCs w:val="16"/>
          <w:lang w:eastAsia="en-GB"/>
        </w:rPr>
        <w:t xml:space="preserve">Salter, </w:t>
      </w:r>
      <w:r w:rsidR="000014D8" w:rsidRPr="00421D40">
        <w:rPr>
          <w:rFonts w:ascii="Times New Roman" w:hAnsi="Times New Roman"/>
          <w:sz w:val="16"/>
          <w:szCs w:val="16"/>
        </w:rPr>
        <w:t xml:space="preserve">F. M. </w:t>
      </w:r>
      <w:r w:rsidR="00A31ECF" w:rsidRPr="00421D40">
        <w:rPr>
          <w:rFonts w:ascii="Times New Roman" w:hAnsi="Times New Roman"/>
          <w:sz w:val="16"/>
          <w:szCs w:val="16"/>
        </w:rPr>
        <w:t xml:space="preserve">Green, </w:t>
      </w:r>
      <w:r w:rsidR="000014D8" w:rsidRPr="00421D40">
        <w:rPr>
          <w:rFonts w:ascii="Times New Roman" w:hAnsi="Times New Roman"/>
          <w:sz w:val="16"/>
          <w:szCs w:val="16"/>
        </w:rPr>
        <w:t xml:space="preserve">N. Faruqui and I. S. </w:t>
      </w:r>
      <w:r w:rsidR="00A31ECF" w:rsidRPr="00421D40">
        <w:rPr>
          <w:rFonts w:ascii="Times New Roman" w:hAnsi="Times New Roman"/>
          <w:sz w:val="16"/>
          <w:szCs w:val="16"/>
        </w:rPr>
        <w:t>Gilmore</w:t>
      </w:r>
      <w:r w:rsidR="000014D8" w:rsidRPr="00421D40">
        <w:rPr>
          <w:rFonts w:ascii="Times New Roman" w:hAnsi="Times New Roman"/>
          <w:sz w:val="16"/>
          <w:szCs w:val="16"/>
        </w:rPr>
        <w:t>,</w:t>
      </w:r>
      <w:r w:rsidR="00A31ECF" w:rsidRPr="00421D40">
        <w:rPr>
          <w:rFonts w:ascii="Times New Roman" w:hAnsi="Times New Roman"/>
          <w:sz w:val="16"/>
          <w:szCs w:val="16"/>
        </w:rPr>
        <w:t xml:space="preserve"> </w:t>
      </w:r>
      <w:r w:rsidR="00A31ECF" w:rsidRPr="00421D40">
        <w:rPr>
          <w:rFonts w:ascii="Times New Roman" w:hAnsi="Times New Roman"/>
          <w:i/>
          <w:sz w:val="16"/>
          <w:szCs w:val="16"/>
        </w:rPr>
        <w:t>Analyst</w:t>
      </w:r>
      <w:r w:rsidR="00A31ECF" w:rsidRPr="00421D40">
        <w:rPr>
          <w:rFonts w:ascii="Times New Roman" w:hAnsi="Times New Roman"/>
          <w:sz w:val="16"/>
          <w:szCs w:val="16"/>
        </w:rPr>
        <w:t xml:space="preserve"> </w:t>
      </w:r>
      <w:r w:rsidR="00C40981" w:rsidRPr="00421D40">
        <w:rPr>
          <w:rFonts w:ascii="Times New Roman" w:hAnsi="Times New Roman"/>
          <w:sz w:val="16"/>
          <w:szCs w:val="16"/>
        </w:rPr>
        <w:t xml:space="preserve">2011, </w:t>
      </w:r>
      <w:r w:rsidR="00A31ECF" w:rsidRPr="00421D40">
        <w:rPr>
          <w:rFonts w:ascii="Times New Roman" w:hAnsi="Times New Roman"/>
          <w:b/>
          <w:sz w:val="16"/>
          <w:szCs w:val="16"/>
        </w:rPr>
        <w:t>136</w:t>
      </w:r>
      <w:r w:rsidR="00421D40">
        <w:rPr>
          <w:rFonts w:ascii="Times New Roman" w:hAnsi="Times New Roman"/>
          <w:sz w:val="16"/>
          <w:szCs w:val="16"/>
        </w:rPr>
        <w:t>, 3274</w:t>
      </w:r>
      <w:r w:rsidR="00E930E3" w:rsidRPr="00421D40">
        <w:rPr>
          <w:rFonts w:ascii="Times New Roman" w:hAnsi="Times New Roman"/>
          <w:sz w:val="16"/>
          <w:szCs w:val="16"/>
        </w:rPr>
        <w:t>.</w:t>
      </w:r>
    </w:p>
    <w:p w:rsidR="00C40981" w:rsidRPr="00421D40" w:rsidRDefault="0004176B" w:rsidP="00DC2E80">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(10</w:t>
      </w:r>
      <w:r w:rsidR="00C40981" w:rsidRPr="00421D40">
        <w:rPr>
          <w:rFonts w:ascii="Times New Roman" w:hAnsi="Times New Roman"/>
          <w:sz w:val="16"/>
          <w:szCs w:val="16"/>
        </w:rPr>
        <w:t>)</w:t>
      </w:r>
      <w:r w:rsidR="00C40981" w:rsidRPr="00421D40">
        <w:rPr>
          <w:rFonts w:ascii="Times New Roman" w:hAnsi="Times New Roman"/>
          <w:sz w:val="16"/>
          <w:szCs w:val="16"/>
        </w:rPr>
        <w:tab/>
      </w:r>
      <w:r w:rsidR="00A30382" w:rsidRPr="00421D40">
        <w:rPr>
          <w:rFonts w:ascii="Times New Roman" w:hAnsi="Times New Roman"/>
          <w:sz w:val="16"/>
          <w:szCs w:val="16"/>
        </w:rPr>
        <w:t xml:space="preserve">Z. </w:t>
      </w:r>
      <w:r w:rsidR="00C40981" w:rsidRPr="00421D40">
        <w:rPr>
          <w:rFonts w:ascii="Times New Roman" w:hAnsi="Times New Roman"/>
          <w:sz w:val="16"/>
          <w:szCs w:val="16"/>
        </w:rPr>
        <w:t>Takats,</w:t>
      </w:r>
      <w:r w:rsidR="00E7671E" w:rsidRPr="00421D40">
        <w:rPr>
          <w:rFonts w:ascii="Times New Roman" w:hAnsi="Times New Roman"/>
          <w:sz w:val="16"/>
          <w:szCs w:val="16"/>
        </w:rPr>
        <w:t xml:space="preserve"> </w:t>
      </w:r>
      <w:r w:rsidR="00A30382" w:rsidRPr="00421D40">
        <w:rPr>
          <w:rFonts w:ascii="Times New Roman" w:hAnsi="Times New Roman"/>
          <w:sz w:val="16"/>
          <w:szCs w:val="16"/>
        </w:rPr>
        <w:t xml:space="preserve">J. M. </w:t>
      </w:r>
      <w:r w:rsidR="00C40981" w:rsidRPr="00421D40">
        <w:rPr>
          <w:rFonts w:ascii="Times New Roman" w:eastAsia="Times New Roman" w:hAnsi="Times New Roman"/>
          <w:sz w:val="16"/>
          <w:szCs w:val="16"/>
        </w:rPr>
        <w:t xml:space="preserve">Wiseman, </w:t>
      </w:r>
      <w:r w:rsidR="00A30382" w:rsidRPr="00421D40">
        <w:rPr>
          <w:rFonts w:ascii="Times New Roman" w:eastAsia="Times New Roman" w:hAnsi="Times New Roman"/>
          <w:sz w:val="16"/>
          <w:szCs w:val="16"/>
        </w:rPr>
        <w:t xml:space="preserve">B. Gologan and R. G. </w:t>
      </w:r>
      <w:r w:rsidR="00C40981" w:rsidRPr="00421D40">
        <w:rPr>
          <w:rFonts w:ascii="Times New Roman" w:eastAsia="Times New Roman" w:hAnsi="Times New Roman"/>
          <w:sz w:val="16"/>
          <w:szCs w:val="16"/>
        </w:rPr>
        <w:t>Cooks</w:t>
      </w:r>
      <w:r w:rsidR="00C40981" w:rsidRPr="00421D40">
        <w:rPr>
          <w:rFonts w:ascii="Times New Roman" w:hAnsi="Times New Roman"/>
          <w:sz w:val="16"/>
          <w:szCs w:val="16"/>
        </w:rPr>
        <w:t xml:space="preserve">, </w:t>
      </w:r>
      <w:r w:rsidR="00C40981" w:rsidRPr="00421D40">
        <w:rPr>
          <w:rFonts w:ascii="Times New Roman" w:hAnsi="Times New Roman"/>
          <w:i/>
          <w:sz w:val="16"/>
          <w:szCs w:val="16"/>
        </w:rPr>
        <w:t>Science</w:t>
      </w:r>
      <w:r w:rsidR="00C40981" w:rsidRPr="00421D40">
        <w:rPr>
          <w:rFonts w:ascii="Times New Roman" w:hAnsi="Times New Roman"/>
          <w:sz w:val="16"/>
          <w:szCs w:val="16"/>
        </w:rPr>
        <w:t xml:space="preserve"> 2004, </w:t>
      </w:r>
      <w:r w:rsidR="00C40981" w:rsidRPr="00421D40">
        <w:rPr>
          <w:rFonts w:ascii="Times New Roman" w:hAnsi="Times New Roman"/>
          <w:b/>
          <w:sz w:val="16"/>
          <w:szCs w:val="16"/>
        </w:rPr>
        <w:t>306</w:t>
      </w:r>
      <w:r w:rsidR="00421D40">
        <w:rPr>
          <w:rFonts w:ascii="Times New Roman" w:hAnsi="Times New Roman"/>
          <w:sz w:val="16"/>
          <w:szCs w:val="16"/>
        </w:rPr>
        <w:t>, 471</w:t>
      </w:r>
      <w:r w:rsidR="00E930E3" w:rsidRPr="00421D40">
        <w:rPr>
          <w:rFonts w:ascii="Times New Roman" w:hAnsi="Times New Roman"/>
          <w:sz w:val="16"/>
          <w:szCs w:val="16"/>
        </w:rPr>
        <w:t>.</w:t>
      </w:r>
    </w:p>
    <w:p w:rsidR="00B96641" w:rsidRPr="00B96641" w:rsidRDefault="0004176B" w:rsidP="00B96641">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(11</w:t>
      </w:r>
      <w:r w:rsidR="007504FB" w:rsidRPr="00421D40">
        <w:rPr>
          <w:rFonts w:ascii="Times New Roman" w:hAnsi="Times New Roman"/>
          <w:sz w:val="16"/>
          <w:szCs w:val="16"/>
        </w:rPr>
        <w:t>)</w:t>
      </w:r>
      <w:r w:rsidR="007504FB" w:rsidRPr="00421D40">
        <w:rPr>
          <w:rFonts w:ascii="Times New Roman" w:hAnsi="Times New Roman"/>
          <w:sz w:val="16"/>
          <w:szCs w:val="16"/>
        </w:rPr>
        <w:tab/>
      </w:r>
      <w:r w:rsidR="00A30382" w:rsidRPr="00421D40">
        <w:rPr>
          <w:rFonts w:ascii="Times New Roman" w:hAnsi="Times New Roman"/>
          <w:sz w:val="16"/>
          <w:szCs w:val="16"/>
        </w:rPr>
        <w:t xml:space="preserve">X. Ding and Y. </w:t>
      </w:r>
      <w:r w:rsidR="007504FB" w:rsidRPr="00421D40">
        <w:rPr>
          <w:rFonts w:ascii="Times New Roman" w:hAnsi="Times New Roman"/>
          <w:sz w:val="16"/>
          <w:szCs w:val="16"/>
        </w:rPr>
        <w:t xml:space="preserve">Duan, </w:t>
      </w:r>
      <w:r w:rsidR="007504FB" w:rsidRPr="00421D40">
        <w:rPr>
          <w:rFonts w:ascii="Times New Roman" w:hAnsi="Times New Roman"/>
          <w:i/>
          <w:sz w:val="16"/>
          <w:szCs w:val="16"/>
        </w:rPr>
        <w:t>Mass Spectrom. Rev.</w:t>
      </w:r>
      <w:r w:rsidR="007504FB" w:rsidRPr="00421D40">
        <w:rPr>
          <w:rFonts w:ascii="Times New Roman" w:hAnsi="Times New Roman"/>
          <w:sz w:val="16"/>
          <w:szCs w:val="16"/>
        </w:rPr>
        <w:t xml:space="preserve"> </w:t>
      </w:r>
      <w:r w:rsidR="00B96641" w:rsidRPr="00B96641">
        <w:rPr>
          <w:rFonts w:ascii="Times New Roman" w:hAnsi="Times New Roman"/>
          <w:sz w:val="16"/>
        </w:rPr>
        <w:t>2013, DOI: 10.1002/mas.21415.</w:t>
      </w:r>
    </w:p>
    <w:p w:rsidR="00E7671E" w:rsidRPr="00421D40" w:rsidRDefault="00604720" w:rsidP="00B96641">
      <w:pPr>
        <w:spacing w:after="0" w:line="360" w:lineRule="auto"/>
        <w:jc w:val="both"/>
        <w:rPr>
          <w:rFonts w:ascii="Times New Roman" w:hAnsi="Times New Roman"/>
          <w:sz w:val="16"/>
          <w:szCs w:val="16"/>
        </w:rPr>
      </w:pPr>
      <w:r w:rsidRPr="00421D40">
        <w:rPr>
          <w:rFonts w:ascii="Times New Roman" w:hAnsi="Times New Roman"/>
          <w:sz w:val="16"/>
          <w:szCs w:val="16"/>
        </w:rPr>
        <w:t>(12</w:t>
      </w:r>
      <w:r w:rsidR="00A30382" w:rsidRPr="00421D40">
        <w:rPr>
          <w:rFonts w:ascii="Times New Roman" w:hAnsi="Times New Roman"/>
          <w:sz w:val="16"/>
          <w:szCs w:val="16"/>
        </w:rPr>
        <w:t>)</w:t>
      </w:r>
      <w:r w:rsidR="00A30382" w:rsidRPr="00421D40">
        <w:rPr>
          <w:rFonts w:ascii="Times New Roman" w:hAnsi="Times New Roman"/>
          <w:sz w:val="16"/>
          <w:szCs w:val="16"/>
        </w:rPr>
        <w:tab/>
        <w:t xml:space="preserve">R. B. Cody, J. A. Laramee and H. D. </w:t>
      </w:r>
      <w:r w:rsidR="00E7671E" w:rsidRPr="00421D40">
        <w:rPr>
          <w:rFonts w:ascii="Times New Roman" w:hAnsi="Times New Roman"/>
          <w:sz w:val="16"/>
          <w:szCs w:val="16"/>
        </w:rPr>
        <w:t xml:space="preserve">Durst, </w:t>
      </w:r>
      <w:r w:rsidR="00E7671E" w:rsidRPr="00421D40">
        <w:rPr>
          <w:rFonts w:ascii="Times New Roman" w:hAnsi="Times New Roman"/>
          <w:i/>
          <w:sz w:val="16"/>
          <w:szCs w:val="16"/>
        </w:rPr>
        <w:t>Anal. Chem.</w:t>
      </w:r>
      <w:r w:rsidR="00DD3D84">
        <w:rPr>
          <w:rFonts w:ascii="Times New Roman" w:hAnsi="Times New Roman"/>
          <w:sz w:val="16"/>
          <w:szCs w:val="16"/>
        </w:rPr>
        <w:t xml:space="preserve"> </w:t>
      </w:r>
      <w:r w:rsidR="00E7671E" w:rsidRPr="00421D40">
        <w:rPr>
          <w:rFonts w:ascii="Times New Roman" w:hAnsi="Times New Roman"/>
          <w:sz w:val="16"/>
          <w:szCs w:val="16"/>
        </w:rPr>
        <w:t xml:space="preserve">2005, </w:t>
      </w:r>
      <w:r w:rsidR="00E7671E" w:rsidRPr="00421D40">
        <w:rPr>
          <w:rFonts w:ascii="Times New Roman" w:hAnsi="Times New Roman"/>
          <w:b/>
          <w:sz w:val="16"/>
          <w:szCs w:val="16"/>
        </w:rPr>
        <w:t>77</w:t>
      </w:r>
      <w:r w:rsidR="00421D40">
        <w:rPr>
          <w:rFonts w:ascii="Times New Roman" w:hAnsi="Times New Roman"/>
          <w:sz w:val="16"/>
          <w:szCs w:val="16"/>
        </w:rPr>
        <w:t>, 2297</w:t>
      </w:r>
      <w:r w:rsidR="00E7671E" w:rsidRPr="00421D40">
        <w:rPr>
          <w:rFonts w:ascii="Times New Roman" w:hAnsi="Times New Roman"/>
          <w:sz w:val="16"/>
          <w:szCs w:val="16"/>
        </w:rPr>
        <w:t>.</w:t>
      </w:r>
    </w:p>
    <w:p w:rsidR="00D52AAA" w:rsidRPr="00421D40" w:rsidRDefault="00604720" w:rsidP="00DC2E80">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(13</w:t>
      </w:r>
      <w:r w:rsidR="00A8310D" w:rsidRPr="00421D40">
        <w:rPr>
          <w:rFonts w:ascii="Times New Roman" w:hAnsi="Times New Roman"/>
          <w:sz w:val="16"/>
          <w:szCs w:val="16"/>
        </w:rPr>
        <w:t>)</w:t>
      </w:r>
      <w:r w:rsidR="00A8310D" w:rsidRPr="00421D40">
        <w:rPr>
          <w:rFonts w:ascii="Times New Roman" w:hAnsi="Times New Roman"/>
          <w:sz w:val="16"/>
          <w:szCs w:val="16"/>
        </w:rPr>
        <w:tab/>
      </w:r>
      <w:r w:rsidR="00A30382" w:rsidRPr="00421D40">
        <w:rPr>
          <w:rFonts w:ascii="Times New Roman" w:hAnsi="Times New Roman"/>
          <w:sz w:val="16"/>
          <w:szCs w:val="16"/>
        </w:rPr>
        <w:t xml:space="preserve">N. </w:t>
      </w:r>
      <w:r w:rsidR="00A8310D" w:rsidRPr="00421D40">
        <w:rPr>
          <w:rFonts w:ascii="Times New Roman" w:hAnsi="Times New Roman"/>
          <w:sz w:val="16"/>
          <w:szCs w:val="16"/>
        </w:rPr>
        <w:t xml:space="preserve">Na, </w:t>
      </w:r>
      <w:r w:rsidR="00A30382" w:rsidRPr="00421D40">
        <w:rPr>
          <w:rFonts w:ascii="Times New Roman" w:hAnsi="Times New Roman"/>
          <w:sz w:val="16"/>
          <w:szCs w:val="16"/>
        </w:rPr>
        <w:t xml:space="preserve">M. X. </w:t>
      </w:r>
      <w:r w:rsidR="00A8310D" w:rsidRPr="00421D40">
        <w:rPr>
          <w:rFonts w:ascii="Times New Roman" w:hAnsi="Times New Roman"/>
          <w:sz w:val="16"/>
          <w:szCs w:val="16"/>
        </w:rPr>
        <w:t xml:space="preserve">Zhao, </w:t>
      </w:r>
      <w:r w:rsidR="00A30382" w:rsidRPr="00421D40">
        <w:rPr>
          <w:rFonts w:ascii="Times New Roman" w:hAnsi="Times New Roman"/>
          <w:sz w:val="16"/>
          <w:szCs w:val="16"/>
        </w:rPr>
        <w:t xml:space="preserve">S. C. </w:t>
      </w:r>
      <w:r w:rsidR="00A8310D" w:rsidRPr="00421D40">
        <w:rPr>
          <w:rFonts w:ascii="Times New Roman" w:hAnsi="Times New Roman"/>
          <w:sz w:val="16"/>
          <w:szCs w:val="16"/>
        </w:rPr>
        <w:t xml:space="preserve">Zhang, </w:t>
      </w:r>
      <w:r w:rsidR="00A30382" w:rsidRPr="00421D40">
        <w:rPr>
          <w:rFonts w:ascii="Times New Roman" w:hAnsi="Times New Roman"/>
          <w:sz w:val="16"/>
          <w:szCs w:val="16"/>
        </w:rPr>
        <w:t xml:space="preserve">C. D. Yang and X. R. </w:t>
      </w:r>
      <w:r w:rsidR="00A8310D" w:rsidRPr="00421D40">
        <w:rPr>
          <w:rFonts w:ascii="Times New Roman" w:hAnsi="Times New Roman"/>
          <w:sz w:val="16"/>
          <w:szCs w:val="16"/>
        </w:rPr>
        <w:t xml:space="preserve">Zhang, </w:t>
      </w:r>
      <w:r w:rsidR="00A8310D" w:rsidRPr="00421D40">
        <w:rPr>
          <w:rFonts w:ascii="Times New Roman" w:hAnsi="Times New Roman"/>
          <w:i/>
          <w:sz w:val="16"/>
          <w:szCs w:val="16"/>
        </w:rPr>
        <w:t>J. Am. Soc. Mass Spectrom.</w:t>
      </w:r>
      <w:r w:rsidR="00A8310D" w:rsidRPr="00421D40">
        <w:rPr>
          <w:rFonts w:ascii="Times New Roman" w:hAnsi="Times New Roman"/>
          <w:sz w:val="16"/>
          <w:szCs w:val="16"/>
        </w:rPr>
        <w:t xml:space="preserve"> 2007, </w:t>
      </w:r>
      <w:r w:rsidR="00A8310D" w:rsidRPr="00421D40">
        <w:rPr>
          <w:rFonts w:ascii="Times New Roman" w:hAnsi="Times New Roman"/>
          <w:b/>
          <w:sz w:val="16"/>
          <w:szCs w:val="16"/>
        </w:rPr>
        <w:t>18</w:t>
      </w:r>
      <w:r w:rsidR="00421D40">
        <w:rPr>
          <w:rFonts w:ascii="Times New Roman" w:hAnsi="Times New Roman"/>
          <w:sz w:val="16"/>
          <w:szCs w:val="16"/>
        </w:rPr>
        <w:t>, 1859</w:t>
      </w:r>
      <w:r w:rsidR="00D52AAA" w:rsidRPr="00421D40">
        <w:rPr>
          <w:rFonts w:ascii="Times New Roman" w:hAnsi="Times New Roman"/>
          <w:sz w:val="16"/>
          <w:szCs w:val="16"/>
        </w:rPr>
        <w:t>.</w:t>
      </w:r>
    </w:p>
    <w:p w:rsidR="00604720" w:rsidRPr="00421D40" w:rsidRDefault="00604720" w:rsidP="00DC2E80">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(14)</w:t>
      </w:r>
      <w:r w:rsidRPr="00421D40">
        <w:rPr>
          <w:rFonts w:ascii="Times New Roman" w:hAnsi="Times New Roman"/>
          <w:sz w:val="16"/>
          <w:szCs w:val="16"/>
        </w:rPr>
        <w:tab/>
      </w:r>
      <w:r w:rsidR="00F1363D" w:rsidRPr="00421D40">
        <w:rPr>
          <w:rFonts w:ascii="Times New Roman" w:hAnsi="Times New Roman"/>
          <w:sz w:val="16"/>
          <w:szCs w:val="16"/>
        </w:rPr>
        <w:t xml:space="preserve">J. D. </w:t>
      </w:r>
      <w:r w:rsidRPr="00421D40">
        <w:rPr>
          <w:rFonts w:ascii="Times New Roman" w:hAnsi="Times New Roman"/>
          <w:sz w:val="16"/>
          <w:szCs w:val="16"/>
        </w:rPr>
        <w:t xml:space="preserve">Harper, </w:t>
      </w:r>
      <w:r w:rsidR="00F1363D" w:rsidRPr="00421D40">
        <w:rPr>
          <w:rFonts w:ascii="Times New Roman" w:hAnsi="Times New Roman"/>
          <w:sz w:val="16"/>
          <w:szCs w:val="16"/>
        </w:rPr>
        <w:t xml:space="preserve">N. A. </w:t>
      </w:r>
      <w:r w:rsidRPr="00421D40">
        <w:rPr>
          <w:rFonts w:ascii="Times New Roman" w:hAnsi="Times New Roman"/>
          <w:sz w:val="16"/>
          <w:szCs w:val="16"/>
        </w:rPr>
        <w:t xml:space="preserve">Charipar, </w:t>
      </w:r>
      <w:r w:rsidR="00F1363D" w:rsidRPr="00421D40">
        <w:rPr>
          <w:rFonts w:ascii="Times New Roman" w:hAnsi="Times New Roman"/>
          <w:sz w:val="16"/>
          <w:szCs w:val="16"/>
        </w:rPr>
        <w:t xml:space="preserve">C. C. </w:t>
      </w:r>
      <w:r w:rsidRPr="00421D40">
        <w:rPr>
          <w:rFonts w:ascii="Times New Roman" w:hAnsi="Times New Roman"/>
          <w:sz w:val="16"/>
          <w:szCs w:val="16"/>
        </w:rPr>
        <w:t xml:space="preserve">Mulligan, </w:t>
      </w:r>
      <w:r w:rsidR="00F1363D" w:rsidRPr="00421D40">
        <w:rPr>
          <w:rFonts w:ascii="Times New Roman" w:hAnsi="Times New Roman"/>
          <w:sz w:val="16"/>
          <w:szCs w:val="16"/>
        </w:rPr>
        <w:t xml:space="preserve">X. R. </w:t>
      </w:r>
      <w:r w:rsidRPr="00421D40">
        <w:rPr>
          <w:rFonts w:ascii="Times New Roman" w:hAnsi="Times New Roman"/>
          <w:sz w:val="16"/>
          <w:szCs w:val="16"/>
        </w:rPr>
        <w:t>Zhang,</w:t>
      </w:r>
      <w:r w:rsidR="00F1363D" w:rsidRPr="00421D40">
        <w:rPr>
          <w:rFonts w:ascii="Times New Roman" w:hAnsi="Times New Roman"/>
          <w:sz w:val="16"/>
          <w:szCs w:val="16"/>
        </w:rPr>
        <w:t xml:space="preserve"> R. G. Cooks and Z. </w:t>
      </w:r>
      <w:r w:rsidRPr="00421D40">
        <w:rPr>
          <w:rFonts w:ascii="Times New Roman" w:hAnsi="Times New Roman"/>
          <w:sz w:val="16"/>
          <w:szCs w:val="16"/>
        </w:rPr>
        <w:t>Ouyang</w:t>
      </w:r>
      <w:r w:rsidR="00F1363D" w:rsidRPr="00421D40">
        <w:rPr>
          <w:rFonts w:ascii="Times New Roman" w:hAnsi="Times New Roman"/>
          <w:sz w:val="16"/>
          <w:szCs w:val="16"/>
        </w:rPr>
        <w:t>,</w:t>
      </w:r>
      <w:r w:rsidRPr="00421D40">
        <w:rPr>
          <w:rFonts w:ascii="Times New Roman" w:hAnsi="Times New Roman"/>
          <w:sz w:val="16"/>
          <w:szCs w:val="16"/>
        </w:rPr>
        <w:t xml:space="preserve"> </w:t>
      </w:r>
      <w:r w:rsidRPr="00421D40">
        <w:rPr>
          <w:rFonts w:ascii="Times New Roman" w:hAnsi="Times New Roman"/>
          <w:i/>
          <w:sz w:val="16"/>
          <w:szCs w:val="16"/>
        </w:rPr>
        <w:t>Anal. Chem.</w:t>
      </w:r>
      <w:r w:rsidRPr="00421D40">
        <w:rPr>
          <w:rFonts w:ascii="Times New Roman" w:hAnsi="Times New Roman"/>
          <w:sz w:val="16"/>
          <w:szCs w:val="16"/>
        </w:rPr>
        <w:t xml:space="preserve"> 2008, </w:t>
      </w:r>
      <w:r w:rsidRPr="00421D40">
        <w:rPr>
          <w:rFonts w:ascii="Times New Roman" w:hAnsi="Times New Roman"/>
          <w:b/>
          <w:sz w:val="16"/>
          <w:szCs w:val="16"/>
        </w:rPr>
        <w:t>80</w:t>
      </w:r>
      <w:r w:rsidR="00421D40">
        <w:rPr>
          <w:rFonts w:ascii="Times New Roman" w:hAnsi="Times New Roman"/>
          <w:sz w:val="16"/>
          <w:szCs w:val="16"/>
        </w:rPr>
        <w:t>, 9097</w:t>
      </w:r>
      <w:r w:rsidRPr="00421D40">
        <w:rPr>
          <w:rFonts w:ascii="Times New Roman" w:hAnsi="Times New Roman"/>
          <w:sz w:val="16"/>
          <w:szCs w:val="16"/>
        </w:rPr>
        <w:t>.</w:t>
      </w:r>
    </w:p>
    <w:p w:rsidR="00D52AAA" w:rsidRPr="00421D40" w:rsidRDefault="0004176B" w:rsidP="00DC2E80">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(15</w:t>
      </w:r>
      <w:r w:rsidR="00D52AAA" w:rsidRPr="00421D40">
        <w:rPr>
          <w:rFonts w:ascii="Times New Roman" w:hAnsi="Times New Roman"/>
          <w:sz w:val="16"/>
          <w:szCs w:val="16"/>
        </w:rPr>
        <w:t>)</w:t>
      </w:r>
      <w:r w:rsidR="00D52AAA" w:rsidRPr="00421D40">
        <w:rPr>
          <w:rFonts w:ascii="Times New Roman" w:hAnsi="Times New Roman"/>
          <w:sz w:val="16"/>
          <w:szCs w:val="16"/>
        </w:rPr>
        <w:tab/>
      </w:r>
      <w:r w:rsidR="00F1363D" w:rsidRPr="00421D40">
        <w:rPr>
          <w:rFonts w:ascii="Times New Roman" w:hAnsi="Times New Roman"/>
          <w:sz w:val="16"/>
          <w:szCs w:val="16"/>
        </w:rPr>
        <w:t xml:space="preserve">S. </w:t>
      </w:r>
      <w:r w:rsidR="00D52AAA" w:rsidRPr="00421D40">
        <w:rPr>
          <w:rFonts w:ascii="Times New Roman" w:hAnsi="Times New Roman"/>
          <w:sz w:val="16"/>
          <w:szCs w:val="16"/>
        </w:rPr>
        <w:t>Soparawalla,</w:t>
      </w:r>
      <w:r w:rsidR="00F1363D" w:rsidRPr="00421D40">
        <w:rPr>
          <w:rFonts w:ascii="Times New Roman" w:hAnsi="Times New Roman"/>
          <w:sz w:val="16"/>
          <w:szCs w:val="16"/>
        </w:rPr>
        <w:t xml:space="preserve"> F. K. </w:t>
      </w:r>
      <w:r w:rsidR="00D52AAA" w:rsidRPr="00421D40">
        <w:rPr>
          <w:rFonts w:ascii="Times New Roman" w:hAnsi="Times New Roman"/>
          <w:sz w:val="16"/>
          <w:szCs w:val="16"/>
        </w:rPr>
        <w:t>Tadjimukhamedov,</w:t>
      </w:r>
      <w:r w:rsidR="00F1363D" w:rsidRPr="00421D40">
        <w:rPr>
          <w:rFonts w:ascii="Times New Roman" w:hAnsi="Times New Roman"/>
          <w:sz w:val="16"/>
          <w:szCs w:val="16"/>
        </w:rPr>
        <w:t xml:space="preserve"> J. S. </w:t>
      </w:r>
      <w:r w:rsidR="00D52AAA" w:rsidRPr="00421D40">
        <w:rPr>
          <w:rFonts w:ascii="Times New Roman" w:hAnsi="Times New Roman"/>
          <w:sz w:val="16"/>
          <w:szCs w:val="16"/>
        </w:rPr>
        <w:t>Wiley,</w:t>
      </w:r>
      <w:r w:rsidR="00F1363D" w:rsidRPr="00421D40">
        <w:rPr>
          <w:rFonts w:ascii="Times New Roman" w:hAnsi="Times New Roman"/>
          <w:sz w:val="16"/>
          <w:szCs w:val="16"/>
        </w:rPr>
        <w:t xml:space="preserve"> Z. Ouyang and R. G. </w:t>
      </w:r>
      <w:r w:rsidR="00D52AAA" w:rsidRPr="00421D40">
        <w:rPr>
          <w:rFonts w:ascii="Times New Roman" w:hAnsi="Times New Roman"/>
          <w:sz w:val="16"/>
          <w:szCs w:val="16"/>
        </w:rPr>
        <w:t xml:space="preserve">Cooks, </w:t>
      </w:r>
      <w:r w:rsidR="00D52AAA" w:rsidRPr="00421D40">
        <w:rPr>
          <w:rFonts w:ascii="Times New Roman" w:hAnsi="Times New Roman"/>
          <w:i/>
          <w:sz w:val="16"/>
          <w:szCs w:val="16"/>
        </w:rPr>
        <w:t>Analyst</w:t>
      </w:r>
      <w:r w:rsidR="00D52AAA" w:rsidRPr="00421D40">
        <w:rPr>
          <w:rFonts w:ascii="Times New Roman" w:hAnsi="Times New Roman"/>
          <w:sz w:val="16"/>
          <w:szCs w:val="16"/>
        </w:rPr>
        <w:t xml:space="preserve"> 2011, </w:t>
      </w:r>
      <w:r w:rsidR="00D52AAA" w:rsidRPr="00421D40">
        <w:rPr>
          <w:rFonts w:ascii="Times New Roman" w:hAnsi="Times New Roman"/>
          <w:b/>
          <w:sz w:val="16"/>
          <w:szCs w:val="16"/>
        </w:rPr>
        <w:t>136</w:t>
      </w:r>
      <w:r w:rsidR="00421D40">
        <w:rPr>
          <w:rFonts w:ascii="Times New Roman" w:hAnsi="Times New Roman"/>
          <w:sz w:val="16"/>
          <w:szCs w:val="16"/>
        </w:rPr>
        <w:t>, 4392</w:t>
      </w:r>
      <w:r w:rsidR="00D52AAA" w:rsidRPr="00421D40">
        <w:rPr>
          <w:rFonts w:ascii="Times New Roman" w:hAnsi="Times New Roman"/>
          <w:sz w:val="16"/>
          <w:szCs w:val="16"/>
        </w:rPr>
        <w:t>.</w:t>
      </w:r>
    </w:p>
    <w:p w:rsidR="004F25AD" w:rsidRPr="00421D40" w:rsidRDefault="0004176B"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(16</w:t>
      </w:r>
      <w:r w:rsidR="004F25AD" w:rsidRPr="00421D40">
        <w:rPr>
          <w:rFonts w:ascii="Times New Roman" w:hAnsi="Times New Roman"/>
          <w:sz w:val="16"/>
          <w:szCs w:val="16"/>
        </w:rPr>
        <w:t>)</w:t>
      </w:r>
      <w:r w:rsidR="004F25AD" w:rsidRPr="00421D40">
        <w:rPr>
          <w:rFonts w:ascii="Times New Roman" w:hAnsi="Times New Roman"/>
          <w:sz w:val="16"/>
          <w:szCs w:val="16"/>
        </w:rPr>
        <w:tab/>
      </w:r>
      <w:r w:rsidR="00F1363D" w:rsidRPr="00421D40">
        <w:rPr>
          <w:rFonts w:ascii="Times New Roman" w:hAnsi="Times New Roman"/>
          <w:sz w:val="16"/>
          <w:szCs w:val="16"/>
        </w:rPr>
        <w:t xml:space="preserve">J. S. </w:t>
      </w:r>
      <w:r w:rsidR="004F25AD" w:rsidRPr="00421D40">
        <w:rPr>
          <w:rFonts w:ascii="Times New Roman" w:hAnsi="Times New Roman"/>
          <w:sz w:val="16"/>
          <w:szCs w:val="16"/>
        </w:rPr>
        <w:t xml:space="preserve">Wiley, </w:t>
      </w:r>
      <w:r w:rsidR="00F1363D" w:rsidRPr="00421D40">
        <w:rPr>
          <w:rFonts w:ascii="Times New Roman" w:hAnsi="Times New Roman"/>
          <w:sz w:val="16"/>
          <w:szCs w:val="16"/>
        </w:rPr>
        <w:t xml:space="preserve">J. T. Shelley and R. G. </w:t>
      </w:r>
      <w:r w:rsidR="004F25AD" w:rsidRPr="00421D40">
        <w:rPr>
          <w:rFonts w:ascii="Times New Roman" w:hAnsi="Times New Roman"/>
          <w:sz w:val="16"/>
          <w:szCs w:val="16"/>
        </w:rPr>
        <w:t xml:space="preserve">Cooks, </w:t>
      </w:r>
      <w:r w:rsidR="004F25AD" w:rsidRPr="00421D40">
        <w:rPr>
          <w:rStyle w:val="HTMLCite"/>
          <w:rFonts w:ascii="Times New Roman" w:hAnsi="Times New Roman"/>
          <w:sz w:val="16"/>
          <w:szCs w:val="16"/>
        </w:rPr>
        <w:t>Anal. Chem.</w:t>
      </w:r>
      <w:r w:rsidR="00DD3D84">
        <w:rPr>
          <w:rFonts w:ascii="Times New Roman" w:hAnsi="Times New Roman"/>
          <w:sz w:val="16"/>
          <w:szCs w:val="16"/>
        </w:rPr>
        <w:t xml:space="preserve"> </w:t>
      </w:r>
      <w:r w:rsidR="004F25AD" w:rsidRPr="00421D40">
        <w:rPr>
          <w:rStyle w:val="citationyear"/>
          <w:rFonts w:ascii="Times New Roman" w:hAnsi="Times New Roman"/>
          <w:sz w:val="16"/>
          <w:szCs w:val="16"/>
        </w:rPr>
        <w:t>2013</w:t>
      </w:r>
      <w:r w:rsidR="004F25AD" w:rsidRPr="00421D40">
        <w:rPr>
          <w:rFonts w:ascii="Times New Roman" w:hAnsi="Times New Roman"/>
          <w:sz w:val="16"/>
          <w:szCs w:val="16"/>
        </w:rPr>
        <w:t xml:space="preserve">, </w:t>
      </w:r>
      <w:r w:rsidR="004F25AD" w:rsidRPr="00421D40">
        <w:rPr>
          <w:rStyle w:val="citationvolume"/>
          <w:rFonts w:ascii="Times New Roman" w:hAnsi="Times New Roman"/>
          <w:b/>
          <w:sz w:val="16"/>
          <w:szCs w:val="16"/>
        </w:rPr>
        <w:t>85</w:t>
      </w:r>
      <w:r w:rsidR="00421D40">
        <w:rPr>
          <w:rFonts w:ascii="Times New Roman" w:hAnsi="Times New Roman"/>
          <w:sz w:val="16"/>
          <w:szCs w:val="16"/>
        </w:rPr>
        <w:t>, 6545</w:t>
      </w:r>
      <w:r w:rsidR="00E930E3" w:rsidRPr="00421D40">
        <w:rPr>
          <w:rFonts w:ascii="Times New Roman" w:hAnsi="Times New Roman"/>
          <w:sz w:val="16"/>
          <w:szCs w:val="16"/>
        </w:rPr>
        <w:t>.</w:t>
      </w:r>
    </w:p>
    <w:p w:rsidR="00375E8D" w:rsidRPr="00421D40" w:rsidRDefault="00375E8D"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(1</w:t>
      </w:r>
      <w:r w:rsidR="0004176B" w:rsidRPr="00421D40">
        <w:rPr>
          <w:rFonts w:ascii="Times New Roman" w:hAnsi="Times New Roman"/>
          <w:sz w:val="16"/>
          <w:szCs w:val="16"/>
        </w:rPr>
        <w:t>7</w:t>
      </w:r>
      <w:r w:rsidRPr="00421D40">
        <w:rPr>
          <w:rFonts w:ascii="Times New Roman" w:hAnsi="Times New Roman"/>
          <w:sz w:val="16"/>
          <w:szCs w:val="16"/>
        </w:rPr>
        <w:t>)</w:t>
      </w:r>
      <w:r w:rsidRPr="00421D40">
        <w:rPr>
          <w:rFonts w:ascii="Times New Roman" w:hAnsi="Times New Roman"/>
          <w:sz w:val="16"/>
          <w:szCs w:val="16"/>
        </w:rPr>
        <w:tab/>
      </w:r>
      <w:r w:rsidR="00F1363D" w:rsidRPr="00421D40">
        <w:rPr>
          <w:rFonts w:ascii="Times New Roman" w:hAnsi="Times New Roman"/>
          <w:sz w:val="16"/>
          <w:szCs w:val="16"/>
        </w:rPr>
        <w:t xml:space="preserve">L. V. </w:t>
      </w:r>
      <w:r w:rsidRPr="00421D40">
        <w:rPr>
          <w:rFonts w:ascii="Times New Roman" w:hAnsi="Times New Roman"/>
          <w:sz w:val="16"/>
          <w:szCs w:val="16"/>
        </w:rPr>
        <w:t>Ratcliffe</w:t>
      </w:r>
      <w:r w:rsidR="00F1363D" w:rsidRPr="00421D40">
        <w:rPr>
          <w:rFonts w:ascii="Times New Roman" w:hAnsi="Times New Roman"/>
          <w:sz w:val="16"/>
          <w:szCs w:val="16"/>
        </w:rPr>
        <w:t xml:space="preserve">, F. J. M. Rutten, D. A. Barrett, T. Whitmore, D. Seymour, C. Greenwood, Y. Aranda-Gonzalvo, S. Robinson and M. </w:t>
      </w:r>
      <w:r w:rsidRPr="00421D40">
        <w:rPr>
          <w:rFonts w:ascii="Times New Roman" w:hAnsi="Times New Roman"/>
          <w:sz w:val="16"/>
          <w:szCs w:val="16"/>
        </w:rPr>
        <w:t xml:space="preserve">McCoustra, </w:t>
      </w:r>
      <w:r w:rsidR="0084007B" w:rsidRPr="00421D40">
        <w:rPr>
          <w:rFonts w:ascii="Times New Roman" w:hAnsi="Times New Roman"/>
          <w:i/>
          <w:sz w:val="16"/>
          <w:szCs w:val="16"/>
        </w:rPr>
        <w:t>Anal.</w:t>
      </w:r>
      <w:r w:rsidRPr="00421D40">
        <w:rPr>
          <w:rFonts w:ascii="Times New Roman" w:hAnsi="Times New Roman"/>
          <w:i/>
          <w:sz w:val="16"/>
          <w:szCs w:val="16"/>
        </w:rPr>
        <w:t xml:space="preserve"> Chem</w:t>
      </w:r>
      <w:r w:rsidR="0084007B" w:rsidRPr="00421D40">
        <w:rPr>
          <w:rFonts w:ascii="Times New Roman" w:hAnsi="Times New Roman"/>
          <w:i/>
          <w:sz w:val="16"/>
          <w:szCs w:val="16"/>
        </w:rPr>
        <w:t>.</w:t>
      </w:r>
      <w:r w:rsidRPr="00421D40">
        <w:rPr>
          <w:rFonts w:ascii="Times New Roman" w:hAnsi="Times New Roman"/>
          <w:sz w:val="16"/>
          <w:szCs w:val="16"/>
        </w:rPr>
        <w:t xml:space="preserve"> 2007, </w:t>
      </w:r>
      <w:r w:rsidRPr="00421D40">
        <w:rPr>
          <w:rFonts w:ascii="Times New Roman" w:hAnsi="Times New Roman"/>
          <w:b/>
          <w:sz w:val="16"/>
          <w:szCs w:val="16"/>
        </w:rPr>
        <w:t>79</w:t>
      </w:r>
      <w:r w:rsidRPr="00421D40">
        <w:rPr>
          <w:rFonts w:ascii="Times New Roman" w:hAnsi="Times New Roman"/>
          <w:sz w:val="16"/>
          <w:szCs w:val="16"/>
        </w:rPr>
        <w:t>, 60</w:t>
      </w:r>
      <w:r w:rsidR="00421D40">
        <w:rPr>
          <w:rFonts w:ascii="Times New Roman" w:hAnsi="Times New Roman"/>
          <w:sz w:val="16"/>
          <w:szCs w:val="16"/>
        </w:rPr>
        <w:t>94</w:t>
      </w:r>
      <w:r w:rsidRPr="00421D40">
        <w:rPr>
          <w:rFonts w:ascii="Times New Roman" w:hAnsi="Times New Roman"/>
          <w:sz w:val="16"/>
          <w:szCs w:val="16"/>
        </w:rPr>
        <w:t>.</w:t>
      </w:r>
    </w:p>
    <w:p w:rsidR="000A51DF" w:rsidRPr="00421D40" w:rsidRDefault="00EE4E12"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w:t>
      </w:r>
      <w:r w:rsidR="0004176B" w:rsidRPr="00421D40">
        <w:rPr>
          <w:rFonts w:ascii="Times New Roman" w:hAnsi="Times New Roman"/>
          <w:sz w:val="16"/>
          <w:szCs w:val="16"/>
        </w:rPr>
        <w:t>18</w:t>
      </w:r>
      <w:r w:rsidR="000A51DF" w:rsidRPr="00421D40">
        <w:rPr>
          <w:rFonts w:ascii="Times New Roman" w:hAnsi="Times New Roman"/>
          <w:sz w:val="16"/>
          <w:szCs w:val="16"/>
        </w:rPr>
        <w:t>)</w:t>
      </w:r>
      <w:r w:rsidR="000A51DF" w:rsidRPr="00421D40">
        <w:rPr>
          <w:rFonts w:ascii="Times New Roman" w:hAnsi="Times New Roman"/>
          <w:sz w:val="16"/>
          <w:szCs w:val="16"/>
        </w:rPr>
        <w:tab/>
      </w:r>
      <w:r w:rsidR="00F1363D" w:rsidRPr="00421D40">
        <w:rPr>
          <w:rFonts w:ascii="Times New Roman" w:hAnsi="Times New Roman"/>
          <w:sz w:val="16"/>
          <w:szCs w:val="16"/>
        </w:rPr>
        <w:t xml:space="preserve">G. C. Y. </w:t>
      </w:r>
      <w:r w:rsidR="000A51DF" w:rsidRPr="00421D40">
        <w:rPr>
          <w:rFonts w:ascii="Times New Roman" w:hAnsi="Times New Roman"/>
          <w:sz w:val="16"/>
          <w:szCs w:val="16"/>
        </w:rPr>
        <w:t xml:space="preserve">Chan, </w:t>
      </w:r>
      <w:r w:rsidR="005A1DE0" w:rsidRPr="00421D40">
        <w:rPr>
          <w:rFonts w:ascii="Times New Roman" w:hAnsi="Times New Roman"/>
          <w:sz w:val="16"/>
          <w:szCs w:val="16"/>
        </w:rPr>
        <w:t xml:space="preserve">J. T. </w:t>
      </w:r>
      <w:r w:rsidR="000A51DF" w:rsidRPr="00421D40">
        <w:rPr>
          <w:rFonts w:ascii="Times New Roman" w:hAnsi="Times New Roman"/>
          <w:sz w:val="16"/>
          <w:szCs w:val="16"/>
        </w:rPr>
        <w:t>Shelley,</w:t>
      </w:r>
      <w:r w:rsidR="005A1DE0" w:rsidRPr="00421D40">
        <w:rPr>
          <w:rFonts w:ascii="Times New Roman" w:hAnsi="Times New Roman"/>
          <w:sz w:val="16"/>
          <w:szCs w:val="16"/>
        </w:rPr>
        <w:t xml:space="preserve"> A. U. </w:t>
      </w:r>
      <w:r w:rsidR="000A51DF" w:rsidRPr="00421D40">
        <w:rPr>
          <w:rFonts w:ascii="Times New Roman" w:hAnsi="Times New Roman"/>
          <w:sz w:val="16"/>
          <w:szCs w:val="16"/>
        </w:rPr>
        <w:t xml:space="preserve">Jackson, </w:t>
      </w:r>
      <w:r w:rsidR="005A1DE0" w:rsidRPr="00421D40">
        <w:rPr>
          <w:rFonts w:ascii="Times New Roman" w:hAnsi="Times New Roman"/>
          <w:sz w:val="16"/>
          <w:szCs w:val="16"/>
        </w:rPr>
        <w:t xml:space="preserve">J. S. </w:t>
      </w:r>
      <w:r w:rsidR="000A51DF" w:rsidRPr="00421D40">
        <w:rPr>
          <w:rFonts w:ascii="Times New Roman" w:hAnsi="Times New Roman"/>
          <w:sz w:val="16"/>
          <w:szCs w:val="16"/>
        </w:rPr>
        <w:t xml:space="preserve">Wiley, </w:t>
      </w:r>
      <w:r w:rsidR="005A1DE0" w:rsidRPr="00421D40">
        <w:rPr>
          <w:rFonts w:ascii="Times New Roman" w:hAnsi="Times New Roman"/>
          <w:sz w:val="16"/>
          <w:szCs w:val="16"/>
        </w:rPr>
        <w:t xml:space="preserve">C. </w:t>
      </w:r>
      <w:r w:rsidR="000A51DF" w:rsidRPr="00421D40">
        <w:rPr>
          <w:rFonts w:ascii="Times New Roman" w:hAnsi="Times New Roman"/>
          <w:sz w:val="16"/>
          <w:szCs w:val="16"/>
        </w:rPr>
        <w:t>Engelhard,</w:t>
      </w:r>
      <w:r w:rsidR="005A1DE0" w:rsidRPr="00421D40">
        <w:rPr>
          <w:rFonts w:ascii="Times New Roman" w:hAnsi="Times New Roman"/>
          <w:sz w:val="16"/>
          <w:szCs w:val="16"/>
        </w:rPr>
        <w:t xml:space="preserve"> R. G. Cooks and G. M. </w:t>
      </w:r>
      <w:r w:rsidR="000A51DF" w:rsidRPr="00421D40">
        <w:rPr>
          <w:rFonts w:ascii="Times New Roman" w:hAnsi="Times New Roman"/>
          <w:sz w:val="16"/>
          <w:szCs w:val="16"/>
        </w:rPr>
        <w:t xml:space="preserve">Hieftje, </w:t>
      </w:r>
      <w:r w:rsidR="000A51DF" w:rsidRPr="00421D40">
        <w:rPr>
          <w:rFonts w:ascii="Times New Roman" w:hAnsi="Times New Roman"/>
          <w:i/>
          <w:sz w:val="16"/>
          <w:szCs w:val="16"/>
        </w:rPr>
        <w:t>J. Anal. At. Spectrom.</w:t>
      </w:r>
      <w:r w:rsidR="00DD3D84">
        <w:rPr>
          <w:rFonts w:ascii="Times New Roman" w:hAnsi="Times New Roman"/>
          <w:sz w:val="16"/>
          <w:szCs w:val="16"/>
        </w:rPr>
        <w:t xml:space="preserve"> </w:t>
      </w:r>
      <w:r w:rsidR="000A51DF" w:rsidRPr="00421D40">
        <w:rPr>
          <w:rFonts w:ascii="Times New Roman" w:hAnsi="Times New Roman"/>
          <w:sz w:val="16"/>
          <w:szCs w:val="16"/>
        </w:rPr>
        <w:t xml:space="preserve">2011, </w:t>
      </w:r>
      <w:r w:rsidR="000A51DF" w:rsidRPr="00421D40">
        <w:rPr>
          <w:rFonts w:ascii="Times New Roman" w:hAnsi="Times New Roman"/>
          <w:b/>
          <w:sz w:val="16"/>
          <w:szCs w:val="16"/>
        </w:rPr>
        <w:t>26</w:t>
      </w:r>
      <w:r w:rsidR="00421D40">
        <w:rPr>
          <w:rFonts w:ascii="Times New Roman" w:hAnsi="Times New Roman"/>
          <w:sz w:val="16"/>
          <w:szCs w:val="16"/>
        </w:rPr>
        <w:t>, 1434</w:t>
      </w:r>
      <w:r w:rsidR="000A51DF" w:rsidRPr="00421D40">
        <w:rPr>
          <w:rFonts w:ascii="Times New Roman" w:hAnsi="Times New Roman"/>
          <w:sz w:val="16"/>
          <w:szCs w:val="16"/>
        </w:rPr>
        <w:t>.</w:t>
      </w:r>
    </w:p>
    <w:p w:rsidR="000A51DF" w:rsidRPr="00421D40" w:rsidRDefault="00EE4E12"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w:t>
      </w:r>
      <w:r w:rsidR="0004176B" w:rsidRPr="00421D40">
        <w:rPr>
          <w:rFonts w:ascii="Times New Roman" w:hAnsi="Times New Roman"/>
          <w:sz w:val="16"/>
          <w:szCs w:val="16"/>
        </w:rPr>
        <w:t>19</w:t>
      </w:r>
      <w:r w:rsidR="000A51DF" w:rsidRPr="00421D40">
        <w:rPr>
          <w:rFonts w:ascii="Times New Roman" w:hAnsi="Times New Roman"/>
          <w:sz w:val="16"/>
          <w:szCs w:val="16"/>
        </w:rPr>
        <w:t>)</w:t>
      </w:r>
      <w:r w:rsidR="000A51DF" w:rsidRPr="00421D40">
        <w:rPr>
          <w:rFonts w:ascii="Times New Roman" w:hAnsi="Times New Roman"/>
          <w:sz w:val="16"/>
          <w:szCs w:val="16"/>
        </w:rPr>
        <w:tab/>
      </w:r>
      <w:r w:rsidR="005A1DE0" w:rsidRPr="00421D40">
        <w:rPr>
          <w:rFonts w:ascii="Times New Roman" w:hAnsi="Times New Roman"/>
          <w:sz w:val="16"/>
          <w:szCs w:val="16"/>
        </w:rPr>
        <w:t>G. C. Y. Chan, J. T. Shelley,</w:t>
      </w:r>
      <w:r w:rsidR="000A51DF" w:rsidRPr="00421D40">
        <w:rPr>
          <w:rFonts w:ascii="Times New Roman" w:hAnsi="Times New Roman"/>
          <w:sz w:val="16"/>
          <w:szCs w:val="16"/>
        </w:rPr>
        <w:t xml:space="preserve"> </w:t>
      </w:r>
      <w:r w:rsidR="005A1DE0" w:rsidRPr="00421D40">
        <w:rPr>
          <w:rFonts w:ascii="Times New Roman" w:hAnsi="Times New Roman"/>
          <w:sz w:val="16"/>
          <w:szCs w:val="16"/>
        </w:rPr>
        <w:t>J. S. Wiley, C. Engelhard,</w:t>
      </w:r>
      <w:r w:rsidR="000A51DF" w:rsidRPr="00421D40">
        <w:rPr>
          <w:rFonts w:ascii="Times New Roman" w:hAnsi="Times New Roman"/>
          <w:sz w:val="16"/>
          <w:szCs w:val="16"/>
        </w:rPr>
        <w:t xml:space="preserve"> </w:t>
      </w:r>
      <w:r w:rsidR="005A1DE0" w:rsidRPr="00421D40">
        <w:rPr>
          <w:rFonts w:ascii="Times New Roman" w:hAnsi="Times New Roman"/>
          <w:sz w:val="16"/>
          <w:szCs w:val="16"/>
        </w:rPr>
        <w:t xml:space="preserve">A. U. </w:t>
      </w:r>
      <w:r w:rsidR="000A51DF" w:rsidRPr="00421D40">
        <w:rPr>
          <w:rFonts w:ascii="Times New Roman" w:hAnsi="Times New Roman"/>
          <w:sz w:val="16"/>
          <w:szCs w:val="16"/>
        </w:rPr>
        <w:t>Jackson,</w:t>
      </w:r>
      <w:r w:rsidR="005A1DE0" w:rsidRPr="00421D40">
        <w:rPr>
          <w:rFonts w:ascii="Times New Roman" w:hAnsi="Times New Roman"/>
          <w:sz w:val="16"/>
          <w:szCs w:val="16"/>
        </w:rPr>
        <w:t xml:space="preserve"> R. G. Cooks and G. M. Hieftje,</w:t>
      </w:r>
      <w:r w:rsidR="000A51DF" w:rsidRPr="00421D40">
        <w:rPr>
          <w:rFonts w:ascii="Times New Roman" w:hAnsi="Times New Roman"/>
          <w:sz w:val="16"/>
          <w:szCs w:val="16"/>
        </w:rPr>
        <w:t xml:space="preserve"> </w:t>
      </w:r>
      <w:r w:rsidRPr="00421D40">
        <w:rPr>
          <w:rFonts w:ascii="Times New Roman" w:hAnsi="Times New Roman"/>
          <w:i/>
          <w:sz w:val="16"/>
          <w:szCs w:val="16"/>
        </w:rPr>
        <w:t>Anal. Chem</w:t>
      </w:r>
      <w:r w:rsidR="000A51DF" w:rsidRPr="00421D40">
        <w:rPr>
          <w:rFonts w:ascii="Times New Roman" w:hAnsi="Times New Roman"/>
          <w:sz w:val="16"/>
          <w:szCs w:val="16"/>
        </w:rPr>
        <w:t xml:space="preserve">. 2011, </w:t>
      </w:r>
      <w:r w:rsidR="000A51DF" w:rsidRPr="00421D40">
        <w:rPr>
          <w:rFonts w:ascii="Times New Roman" w:hAnsi="Times New Roman"/>
          <w:b/>
          <w:sz w:val="16"/>
          <w:szCs w:val="16"/>
        </w:rPr>
        <w:t>83</w:t>
      </w:r>
      <w:r w:rsidR="00421D40">
        <w:rPr>
          <w:rFonts w:ascii="Times New Roman" w:hAnsi="Times New Roman"/>
          <w:sz w:val="16"/>
          <w:szCs w:val="16"/>
        </w:rPr>
        <w:t>, 3675</w:t>
      </w:r>
      <w:r w:rsidR="000A51DF" w:rsidRPr="00421D40">
        <w:rPr>
          <w:rFonts w:ascii="Times New Roman" w:hAnsi="Times New Roman"/>
          <w:sz w:val="16"/>
          <w:szCs w:val="16"/>
        </w:rPr>
        <w:t>.</w:t>
      </w:r>
    </w:p>
    <w:p w:rsidR="000A51DF" w:rsidRPr="00421D40" w:rsidRDefault="00EE4E12"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w:t>
      </w:r>
      <w:r w:rsidR="0004176B" w:rsidRPr="00421D40">
        <w:rPr>
          <w:rFonts w:ascii="Times New Roman" w:hAnsi="Times New Roman"/>
          <w:sz w:val="16"/>
          <w:szCs w:val="16"/>
        </w:rPr>
        <w:t>20</w:t>
      </w:r>
      <w:r w:rsidR="000A51DF" w:rsidRPr="00421D40">
        <w:rPr>
          <w:rFonts w:ascii="Times New Roman" w:hAnsi="Times New Roman"/>
          <w:sz w:val="16"/>
          <w:szCs w:val="16"/>
        </w:rPr>
        <w:t>)</w:t>
      </w:r>
      <w:r w:rsidR="000A51DF" w:rsidRPr="00421D40">
        <w:rPr>
          <w:rFonts w:ascii="Times New Roman" w:hAnsi="Times New Roman"/>
          <w:sz w:val="16"/>
          <w:szCs w:val="16"/>
        </w:rPr>
        <w:tab/>
      </w:r>
      <w:r w:rsidR="005A1DE0" w:rsidRPr="00421D40">
        <w:rPr>
          <w:rFonts w:ascii="Times New Roman" w:hAnsi="Times New Roman"/>
          <w:sz w:val="16"/>
          <w:szCs w:val="16"/>
        </w:rPr>
        <w:t xml:space="preserve">M. S. </w:t>
      </w:r>
      <w:r w:rsidR="000A51DF" w:rsidRPr="00421D40">
        <w:rPr>
          <w:rFonts w:ascii="Times New Roman" w:hAnsi="Times New Roman"/>
          <w:sz w:val="16"/>
          <w:szCs w:val="16"/>
        </w:rPr>
        <w:t>Heywood,</w:t>
      </w:r>
      <w:r w:rsidR="005A1DE0" w:rsidRPr="00421D40">
        <w:rPr>
          <w:rFonts w:ascii="Times New Roman" w:hAnsi="Times New Roman"/>
          <w:sz w:val="16"/>
          <w:szCs w:val="16"/>
        </w:rPr>
        <w:t xml:space="preserve"> N. Taylor and P. B. </w:t>
      </w:r>
      <w:r w:rsidR="000A51DF" w:rsidRPr="00421D40">
        <w:rPr>
          <w:rFonts w:ascii="Times New Roman" w:hAnsi="Times New Roman"/>
          <w:sz w:val="16"/>
          <w:szCs w:val="16"/>
        </w:rPr>
        <w:t xml:space="preserve">Farnsworth, </w:t>
      </w:r>
      <w:r w:rsidRPr="00421D40">
        <w:rPr>
          <w:rFonts w:ascii="Times New Roman" w:hAnsi="Times New Roman"/>
          <w:i/>
          <w:sz w:val="16"/>
          <w:szCs w:val="16"/>
        </w:rPr>
        <w:t>Anal. Chem.</w:t>
      </w:r>
      <w:r w:rsidR="000A51DF" w:rsidRPr="00421D40">
        <w:rPr>
          <w:rFonts w:ascii="Times New Roman" w:hAnsi="Times New Roman"/>
          <w:sz w:val="16"/>
          <w:szCs w:val="16"/>
        </w:rPr>
        <w:t xml:space="preserve"> 2011, </w:t>
      </w:r>
      <w:r w:rsidR="000A51DF" w:rsidRPr="00421D40">
        <w:rPr>
          <w:rFonts w:ascii="Times New Roman" w:hAnsi="Times New Roman"/>
          <w:b/>
          <w:sz w:val="16"/>
          <w:szCs w:val="16"/>
        </w:rPr>
        <w:t>83</w:t>
      </w:r>
      <w:r w:rsidR="00421D40">
        <w:rPr>
          <w:rFonts w:ascii="Times New Roman" w:hAnsi="Times New Roman"/>
          <w:sz w:val="16"/>
          <w:szCs w:val="16"/>
        </w:rPr>
        <w:t>, 6493</w:t>
      </w:r>
      <w:r w:rsidR="000A51DF" w:rsidRPr="00421D40">
        <w:rPr>
          <w:rFonts w:ascii="Times New Roman" w:hAnsi="Times New Roman"/>
          <w:sz w:val="16"/>
          <w:szCs w:val="16"/>
        </w:rPr>
        <w:t>.</w:t>
      </w:r>
    </w:p>
    <w:p w:rsidR="000A51DF" w:rsidRPr="00421D40" w:rsidRDefault="00EE4E12"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w:t>
      </w:r>
      <w:r w:rsidR="0004176B" w:rsidRPr="00421D40">
        <w:rPr>
          <w:rFonts w:ascii="Times New Roman" w:hAnsi="Times New Roman"/>
          <w:sz w:val="16"/>
          <w:szCs w:val="16"/>
        </w:rPr>
        <w:t>21</w:t>
      </w:r>
      <w:r w:rsidR="000A51DF" w:rsidRPr="00421D40">
        <w:rPr>
          <w:rFonts w:ascii="Times New Roman" w:hAnsi="Times New Roman"/>
          <w:sz w:val="16"/>
          <w:szCs w:val="16"/>
        </w:rPr>
        <w:t>)</w:t>
      </w:r>
      <w:r w:rsidR="000A51DF" w:rsidRPr="00421D40">
        <w:rPr>
          <w:rFonts w:ascii="Times New Roman" w:hAnsi="Times New Roman"/>
          <w:sz w:val="16"/>
          <w:szCs w:val="16"/>
        </w:rPr>
        <w:tab/>
      </w:r>
      <w:r w:rsidR="005A1DE0" w:rsidRPr="00421D40">
        <w:rPr>
          <w:rFonts w:ascii="Times New Roman" w:hAnsi="Times New Roman"/>
          <w:sz w:val="16"/>
          <w:szCs w:val="16"/>
        </w:rPr>
        <w:t xml:space="preserve">J. T. </w:t>
      </w:r>
      <w:r w:rsidR="000A51DF" w:rsidRPr="00421D40">
        <w:rPr>
          <w:rFonts w:ascii="Times New Roman" w:hAnsi="Times New Roman"/>
          <w:sz w:val="16"/>
          <w:szCs w:val="16"/>
        </w:rPr>
        <w:t xml:space="preserve">Shelley, </w:t>
      </w:r>
      <w:r w:rsidR="005A1DE0" w:rsidRPr="00421D40">
        <w:rPr>
          <w:rFonts w:ascii="Times New Roman" w:hAnsi="Times New Roman"/>
          <w:sz w:val="16"/>
          <w:szCs w:val="16"/>
        </w:rPr>
        <w:t>G. C. Y. Chan and G. M. Hieftje,</w:t>
      </w:r>
      <w:r w:rsidR="000A51DF" w:rsidRPr="00421D40">
        <w:rPr>
          <w:rFonts w:ascii="Times New Roman" w:hAnsi="Times New Roman"/>
          <w:sz w:val="16"/>
          <w:szCs w:val="16"/>
        </w:rPr>
        <w:t xml:space="preserve"> </w:t>
      </w:r>
      <w:r w:rsidR="000A51DF" w:rsidRPr="00421D40">
        <w:rPr>
          <w:rFonts w:ascii="Times New Roman" w:hAnsi="Times New Roman"/>
          <w:i/>
          <w:sz w:val="16"/>
          <w:szCs w:val="16"/>
        </w:rPr>
        <w:t>J. Am. Soc. Mass Spectrom.</w:t>
      </w:r>
      <w:r w:rsidR="000A51DF" w:rsidRPr="00421D40">
        <w:rPr>
          <w:rFonts w:ascii="Times New Roman" w:hAnsi="Times New Roman"/>
          <w:sz w:val="16"/>
          <w:szCs w:val="16"/>
        </w:rPr>
        <w:t xml:space="preserve"> 2012, </w:t>
      </w:r>
      <w:r w:rsidR="000A51DF" w:rsidRPr="00421D40">
        <w:rPr>
          <w:rFonts w:ascii="Times New Roman" w:hAnsi="Times New Roman"/>
          <w:b/>
          <w:sz w:val="16"/>
          <w:szCs w:val="16"/>
        </w:rPr>
        <w:t>23</w:t>
      </w:r>
      <w:r w:rsidR="00421D40">
        <w:rPr>
          <w:rFonts w:ascii="Times New Roman" w:hAnsi="Times New Roman"/>
          <w:sz w:val="16"/>
          <w:szCs w:val="16"/>
        </w:rPr>
        <w:t>, 407</w:t>
      </w:r>
      <w:r w:rsidR="000A51DF" w:rsidRPr="00421D40">
        <w:rPr>
          <w:rFonts w:ascii="Times New Roman" w:hAnsi="Times New Roman"/>
          <w:sz w:val="16"/>
          <w:szCs w:val="16"/>
        </w:rPr>
        <w:t>.</w:t>
      </w:r>
    </w:p>
    <w:p w:rsidR="00173058" w:rsidRPr="00421D40" w:rsidRDefault="00173058"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(22)</w:t>
      </w:r>
      <w:r w:rsidRPr="00421D40">
        <w:rPr>
          <w:rFonts w:ascii="Times New Roman" w:hAnsi="Times New Roman"/>
          <w:sz w:val="16"/>
          <w:szCs w:val="16"/>
        </w:rPr>
        <w:tab/>
      </w:r>
      <w:r w:rsidR="00892E2E" w:rsidRPr="00421D40">
        <w:rPr>
          <w:rFonts w:ascii="Times New Roman" w:hAnsi="Times New Roman"/>
          <w:color w:val="000000"/>
          <w:sz w:val="16"/>
          <w:szCs w:val="16"/>
        </w:rPr>
        <w:t xml:space="preserve">K. </w:t>
      </w:r>
      <w:r w:rsidR="00117FFC" w:rsidRPr="00421D40">
        <w:rPr>
          <w:rFonts w:ascii="Times New Roman" w:hAnsi="Times New Roman"/>
          <w:color w:val="000000"/>
          <w:sz w:val="16"/>
          <w:szCs w:val="16"/>
        </w:rPr>
        <w:t xml:space="preserve">McKay, </w:t>
      </w:r>
      <w:r w:rsidR="00892E2E" w:rsidRPr="00421D40">
        <w:rPr>
          <w:rFonts w:ascii="Times New Roman" w:hAnsi="Times New Roman"/>
          <w:color w:val="000000"/>
          <w:sz w:val="16"/>
          <w:szCs w:val="16"/>
        </w:rPr>
        <w:t xml:space="preserve">T. L. </w:t>
      </w:r>
      <w:r w:rsidR="00117FFC" w:rsidRPr="00421D40">
        <w:rPr>
          <w:rFonts w:ascii="Times New Roman" w:hAnsi="Times New Roman"/>
          <w:color w:val="000000"/>
          <w:sz w:val="16"/>
          <w:szCs w:val="16"/>
        </w:rPr>
        <w:t xml:space="preserve">Salter, </w:t>
      </w:r>
      <w:r w:rsidR="00892E2E" w:rsidRPr="00421D40">
        <w:rPr>
          <w:rFonts w:ascii="Times New Roman" w:hAnsi="Times New Roman"/>
          <w:color w:val="000000"/>
          <w:sz w:val="16"/>
          <w:szCs w:val="16"/>
        </w:rPr>
        <w:t xml:space="preserve">A. </w:t>
      </w:r>
      <w:r w:rsidR="00117FFC" w:rsidRPr="00421D40">
        <w:rPr>
          <w:rFonts w:ascii="Times New Roman" w:hAnsi="Times New Roman"/>
          <w:color w:val="000000"/>
          <w:sz w:val="16"/>
          <w:szCs w:val="16"/>
        </w:rPr>
        <w:t xml:space="preserve">Bowfield, </w:t>
      </w:r>
      <w:r w:rsidR="00892E2E" w:rsidRPr="00421D40">
        <w:rPr>
          <w:rFonts w:ascii="Times New Roman" w:hAnsi="Times New Roman"/>
          <w:color w:val="000000"/>
          <w:sz w:val="16"/>
          <w:szCs w:val="16"/>
        </w:rPr>
        <w:t xml:space="preserve">J. L. </w:t>
      </w:r>
      <w:r w:rsidR="00117FFC" w:rsidRPr="00421D40">
        <w:rPr>
          <w:rFonts w:ascii="Times New Roman" w:hAnsi="Times New Roman"/>
          <w:color w:val="000000"/>
          <w:sz w:val="16"/>
          <w:szCs w:val="16"/>
        </w:rPr>
        <w:t>Walsh,</w:t>
      </w:r>
      <w:r w:rsidR="00892E2E" w:rsidRPr="00421D40">
        <w:rPr>
          <w:rFonts w:ascii="Times New Roman" w:hAnsi="Times New Roman"/>
          <w:color w:val="000000"/>
          <w:sz w:val="16"/>
          <w:szCs w:val="16"/>
        </w:rPr>
        <w:t xml:space="preserve"> I. S. Gilmore and J. W. </w:t>
      </w:r>
      <w:r w:rsidR="00117FFC" w:rsidRPr="00421D40">
        <w:rPr>
          <w:rFonts w:ascii="Times New Roman" w:hAnsi="Times New Roman"/>
          <w:color w:val="000000"/>
          <w:sz w:val="16"/>
          <w:szCs w:val="16"/>
        </w:rPr>
        <w:t xml:space="preserve">Bradley, </w:t>
      </w:r>
      <w:r w:rsidR="00892E2E" w:rsidRPr="00421D40">
        <w:rPr>
          <w:rFonts w:ascii="Times New Roman" w:hAnsi="Times New Roman"/>
          <w:i/>
          <w:sz w:val="16"/>
          <w:szCs w:val="16"/>
        </w:rPr>
        <w:t>J. Am. Soc. Mass Spectrom.</w:t>
      </w:r>
      <w:r w:rsidR="00117FFC" w:rsidRPr="00421D40">
        <w:rPr>
          <w:rFonts w:ascii="Times New Roman" w:hAnsi="Times New Roman"/>
          <w:color w:val="000000"/>
          <w:sz w:val="16"/>
          <w:szCs w:val="16"/>
        </w:rPr>
        <w:t xml:space="preserve"> (</w:t>
      </w:r>
      <w:r w:rsidR="00DD3D84">
        <w:rPr>
          <w:rFonts w:ascii="Times New Roman" w:hAnsi="Times New Roman"/>
          <w:color w:val="000000"/>
          <w:sz w:val="16"/>
          <w:szCs w:val="16"/>
        </w:rPr>
        <w:t>Accepted</w:t>
      </w:r>
      <w:r w:rsidR="00117FFC" w:rsidRPr="00421D40">
        <w:rPr>
          <w:rFonts w:ascii="Times New Roman" w:hAnsi="Times New Roman"/>
          <w:color w:val="000000"/>
          <w:sz w:val="16"/>
          <w:szCs w:val="16"/>
        </w:rPr>
        <w:t>)</w:t>
      </w:r>
      <w:r w:rsidR="00DD3D84">
        <w:rPr>
          <w:rFonts w:ascii="Times New Roman" w:hAnsi="Times New Roman"/>
          <w:color w:val="000000"/>
          <w:sz w:val="16"/>
          <w:szCs w:val="16"/>
        </w:rPr>
        <w:t>.</w:t>
      </w:r>
    </w:p>
    <w:p w:rsidR="001E1D99" w:rsidRPr="00421D40" w:rsidRDefault="0004176B" w:rsidP="00DC2E80">
      <w:pPr>
        <w:spacing w:after="0" w:line="360" w:lineRule="auto"/>
        <w:ind w:left="720" w:hanging="720"/>
        <w:jc w:val="both"/>
        <w:rPr>
          <w:rFonts w:ascii="Times New Roman" w:hAnsi="Times New Roman"/>
          <w:sz w:val="16"/>
          <w:szCs w:val="16"/>
        </w:rPr>
      </w:pPr>
      <w:r w:rsidRPr="00421D40">
        <w:rPr>
          <w:rFonts w:ascii="Times New Roman" w:hAnsi="Times New Roman"/>
          <w:sz w:val="16"/>
          <w:szCs w:val="16"/>
        </w:rPr>
        <w:t>(2</w:t>
      </w:r>
      <w:r w:rsidR="00173058" w:rsidRPr="00421D40">
        <w:rPr>
          <w:rFonts w:ascii="Times New Roman" w:hAnsi="Times New Roman"/>
          <w:sz w:val="16"/>
          <w:szCs w:val="16"/>
        </w:rPr>
        <w:t>3</w:t>
      </w:r>
      <w:r w:rsidR="001E1D99" w:rsidRPr="00421D40">
        <w:rPr>
          <w:rFonts w:ascii="Times New Roman" w:hAnsi="Times New Roman"/>
          <w:sz w:val="16"/>
          <w:szCs w:val="16"/>
        </w:rPr>
        <w:t>)</w:t>
      </w:r>
      <w:r w:rsidR="001E1D99" w:rsidRPr="00421D40">
        <w:rPr>
          <w:rFonts w:ascii="Times New Roman" w:hAnsi="Times New Roman"/>
          <w:sz w:val="16"/>
          <w:szCs w:val="16"/>
        </w:rPr>
        <w:tab/>
      </w:r>
      <w:r w:rsidR="00892E2E" w:rsidRPr="00421D40">
        <w:rPr>
          <w:rFonts w:ascii="Times New Roman" w:hAnsi="Times New Roman"/>
          <w:sz w:val="16"/>
          <w:szCs w:val="16"/>
        </w:rPr>
        <w:t xml:space="preserve">J. </w:t>
      </w:r>
      <w:r w:rsidR="001E1D99" w:rsidRPr="00421D40">
        <w:rPr>
          <w:rFonts w:ascii="Times New Roman" w:hAnsi="Times New Roman"/>
          <w:sz w:val="16"/>
          <w:szCs w:val="16"/>
        </w:rPr>
        <w:t xml:space="preserve">Kratzer, </w:t>
      </w:r>
      <w:r w:rsidR="00892E2E" w:rsidRPr="00421D40">
        <w:rPr>
          <w:rFonts w:ascii="Times New Roman" w:hAnsi="Times New Roman"/>
          <w:sz w:val="16"/>
          <w:szCs w:val="16"/>
        </w:rPr>
        <w:t xml:space="preserve">Z. Mester and R. E. </w:t>
      </w:r>
      <w:r w:rsidR="001E1D99" w:rsidRPr="00421D40">
        <w:rPr>
          <w:rFonts w:ascii="Times New Roman" w:hAnsi="Times New Roman"/>
          <w:sz w:val="16"/>
          <w:szCs w:val="16"/>
        </w:rPr>
        <w:t xml:space="preserve">Sturgeon, </w:t>
      </w:r>
      <w:r w:rsidR="001E1D99" w:rsidRPr="00421D40">
        <w:rPr>
          <w:rFonts w:ascii="Times New Roman" w:hAnsi="Times New Roman"/>
          <w:i/>
          <w:sz w:val="16"/>
          <w:szCs w:val="16"/>
        </w:rPr>
        <w:t xml:space="preserve">Spectrochim. Acta Pt. B </w:t>
      </w:r>
      <w:r w:rsidR="001E1D99" w:rsidRPr="00421D40">
        <w:rPr>
          <w:rFonts w:ascii="Times New Roman" w:hAnsi="Times New Roman"/>
          <w:sz w:val="16"/>
          <w:szCs w:val="16"/>
        </w:rPr>
        <w:t xml:space="preserve">2011, </w:t>
      </w:r>
      <w:r w:rsidR="001E1D99" w:rsidRPr="00421D40">
        <w:rPr>
          <w:rFonts w:ascii="Times New Roman" w:hAnsi="Times New Roman"/>
          <w:b/>
          <w:sz w:val="16"/>
          <w:szCs w:val="16"/>
        </w:rPr>
        <w:t>66</w:t>
      </w:r>
      <w:r w:rsidR="00421D40">
        <w:rPr>
          <w:rFonts w:ascii="Times New Roman" w:hAnsi="Times New Roman"/>
          <w:sz w:val="16"/>
          <w:szCs w:val="16"/>
        </w:rPr>
        <w:t>, 594</w:t>
      </w:r>
      <w:r w:rsidR="001E1D99" w:rsidRPr="00421D40">
        <w:rPr>
          <w:rFonts w:ascii="Times New Roman" w:hAnsi="Times New Roman"/>
          <w:sz w:val="16"/>
          <w:szCs w:val="16"/>
        </w:rPr>
        <w:t>.</w:t>
      </w:r>
    </w:p>
    <w:p w:rsidR="008219FA" w:rsidRPr="00421D40" w:rsidRDefault="0004176B" w:rsidP="00DC2E80">
      <w:pPr>
        <w:autoSpaceDE w:val="0"/>
        <w:autoSpaceDN w:val="0"/>
        <w:adjustRightInd w:val="0"/>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lang w:eastAsia="en-GB"/>
        </w:rPr>
        <w:t>(2</w:t>
      </w:r>
      <w:r w:rsidR="00173058" w:rsidRPr="00421D40">
        <w:rPr>
          <w:rFonts w:ascii="Times New Roman" w:hAnsi="Times New Roman"/>
          <w:sz w:val="16"/>
          <w:szCs w:val="16"/>
          <w:lang w:eastAsia="en-GB"/>
        </w:rPr>
        <w:t>4</w:t>
      </w:r>
      <w:r w:rsidR="008219FA" w:rsidRPr="00421D40">
        <w:rPr>
          <w:rFonts w:ascii="Times New Roman" w:hAnsi="Times New Roman"/>
          <w:sz w:val="16"/>
          <w:szCs w:val="16"/>
          <w:lang w:eastAsia="en-GB"/>
        </w:rPr>
        <w:t>)</w:t>
      </w:r>
      <w:r w:rsidR="008219FA" w:rsidRPr="00421D40">
        <w:rPr>
          <w:rFonts w:ascii="Times New Roman" w:hAnsi="Times New Roman"/>
          <w:sz w:val="16"/>
          <w:szCs w:val="16"/>
          <w:lang w:eastAsia="en-GB"/>
        </w:rPr>
        <w:tab/>
      </w:r>
      <w:r w:rsidR="00892E2E" w:rsidRPr="00421D40">
        <w:rPr>
          <w:rFonts w:ascii="Times New Roman" w:hAnsi="Times New Roman"/>
          <w:sz w:val="16"/>
          <w:szCs w:val="16"/>
          <w:lang w:eastAsia="en-GB"/>
        </w:rPr>
        <w:t xml:space="preserve">M. </w:t>
      </w:r>
      <w:r w:rsidR="008219FA" w:rsidRPr="00421D40">
        <w:rPr>
          <w:rFonts w:ascii="Times New Roman" w:hAnsi="Times New Roman"/>
          <w:sz w:val="16"/>
          <w:szCs w:val="16"/>
          <w:lang w:eastAsia="en-GB"/>
        </w:rPr>
        <w:t>Teschke,</w:t>
      </w:r>
      <w:r w:rsidR="00892E2E" w:rsidRPr="00421D40">
        <w:rPr>
          <w:rFonts w:ascii="Times New Roman" w:hAnsi="Times New Roman"/>
          <w:sz w:val="16"/>
          <w:szCs w:val="16"/>
          <w:lang w:eastAsia="en-GB"/>
        </w:rPr>
        <w:t xml:space="preserve"> J. </w:t>
      </w:r>
      <w:r w:rsidR="008219FA" w:rsidRPr="00421D40">
        <w:rPr>
          <w:rFonts w:ascii="Times New Roman" w:hAnsi="Times New Roman"/>
          <w:sz w:val="16"/>
          <w:szCs w:val="16"/>
          <w:lang w:eastAsia="en-GB"/>
        </w:rPr>
        <w:t>Kedzierski,</w:t>
      </w:r>
      <w:r w:rsidR="00892E2E" w:rsidRPr="00421D40">
        <w:rPr>
          <w:rFonts w:ascii="Times New Roman" w:hAnsi="Times New Roman"/>
          <w:sz w:val="16"/>
          <w:szCs w:val="16"/>
          <w:lang w:eastAsia="en-GB"/>
        </w:rPr>
        <w:t xml:space="preserve"> E. G. </w:t>
      </w:r>
      <w:r w:rsidR="008219FA" w:rsidRPr="00421D40">
        <w:rPr>
          <w:rFonts w:ascii="Times New Roman" w:hAnsi="Times New Roman"/>
          <w:sz w:val="16"/>
          <w:szCs w:val="16"/>
          <w:lang w:eastAsia="en-GB"/>
        </w:rPr>
        <w:t>Finantu-Dinu,</w:t>
      </w:r>
      <w:r w:rsidR="00892E2E" w:rsidRPr="00421D40">
        <w:rPr>
          <w:rFonts w:ascii="Times New Roman" w:hAnsi="Times New Roman"/>
          <w:sz w:val="16"/>
          <w:szCs w:val="16"/>
          <w:lang w:eastAsia="en-GB"/>
        </w:rPr>
        <w:t xml:space="preserve"> D. Korzec and J. </w:t>
      </w:r>
      <w:r w:rsidR="008219FA" w:rsidRPr="00421D40">
        <w:rPr>
          <w:rFonts w:ascii="Times New Roman" w:hAnsi="Times New Roman"/>
          <w:sz w:val="16"/>
          <w:szCs w:val="16"/>
          <w:lang w:eastAsia="en-GB"/>
        </w:rPr>
        <w:t xml:space="preserve">Engemann, </w:t>
      </w:r>
      <w:r w:rsidR="008219FA" w:rsidRPr="00421D40">
        <w:rPr>
          <w:rFonts w:ascii="Times New Roman" w:hAnsi="Times New Roman"/>
          <w:i/>
          <w:sz w:val="16"/>
          <w:szCs w:val="16"/>
          <w:lang w:eastAsia="en-GB"/>
        </w:rPr>
        <w:t>IEEE Trans. Plasma Sci.</w:t>
      </w:r>
      <w:r w:rsidR="008219FA" w:rsidRPr="00421D40">
        <w:rPr>
          <w:rFonts w:ascii="Times New Roman" w:hAnsi="Times New Roman"/>
          <w:sz w:val="16"/>
          <w:szCs w:val="16"/>
          <w:lang w:eastAsia="en-GB"/>
        </w:rPr>
        <w:t xml:space="preserve"> 2005, </w:t>
      </w:r>
      <w:r w:rsidR="008219FA" w:rsidRPr="00421D40">
        <w:rPr>
          <w:rFonts w:ascii="Times New Roman" w:hAnsi="Times New Roman"/>
          <w:b/>
          <w:sz w:val="16"/>
          <w:szCs w:val="16"/>
          <w:lang w:eastAsia="en-GB"/>
        </w:rPr>
        <w:t>33</w:t>
      </w:r>
      <w:r w:rsidR="00421D40">
        <w:rPr>
          <w:rFonts w:ascii="Times New Roman" w:hAnsi="Times New Roman"/>
          <w:sz w:val="16"/>
          <w:szCs w:val="16"/>
          <w:lang w:eastAsia="en-GB"/>
        </w:rPr>
        <w:t>, 310</w:t>
      </w:r>
      <w:r w:rsidR="008219FA" w:rsidRPr="00421D40">
        <w:rPr>
          <w:rFonts w:ascii="Times New Roman" w:hAnsi="Times New Roman"/>
          <w:sz w:val="16"/>
          <w:szCs w:val="16"/>
          <w:lang w:eastAsia="en-GB"/>
        </w:rPr>
        <w:t>.</w:t>
      </w:r>
    </w:p>
    <w:p w:rsidR="008219FA" w:rsidRPr="00421D40" w:rsidRDefault="0004176B" w:rsidP="00DC2E80">
      <w:pPr>
        <w:autoSpaceDE w:val="0"/>
        <w:autoSpaceDN w:val="0"/>
        <w:adjustRightInd w:val="0"/>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lang w:eastAsia="en-GB"/>
        </w:rPr>
        <w:t>(2</w:t>
      </w:r>
      <w:r w:rsidR="00173058" w:rsidRPr="00421D40">
        <w:rPr>
          <w:rFonts w:ascii="Times New Roman" w:hAnsi="Times New Roman"/>
          <w:sz w:val="16"/>
          <w:szCs w:val="16"/>
          <w:lang w:eastAsia="en-GB"/>
        </w:rPr>
        <w:t>5</w:t>
      </w:r>
      <w:r w:rsidR="008219FA" w:rsidRPr="00421D40">
        <w:rPr>
          <w:rFonts w:ascii="Times New Roman" w:hAnsi="Times New Roman"/>
          <w:sz w:val="16"/>
          <w:szCs w:val="16"/>
          <w:lang w:eastAsia="en-GB"/>
        </w:rPr>
        <w:t>)</w:t>
      </w:r>
      <w:r w:rsidR="008219FA" w:rsidRPr="00421D40">
        <w:rPr>
          <w:rFonts w:ascii="Times New Roman" w:hAnsi="Times New Roman"/>
          <w:sz w:val="16"/>
          <w:szCs w:val="16"/>
          <w:lang w:eastAsia="en-GB"/>
        </w:rPr>
        <w:tab/>
      </w:r>
      <w:r w:rsidR="00892E2E" w:rsidRPr="00421D40">
        <w:rPr>
          <w:rFonts w:ascii="Times New Roman" w:eastAsia="Times New Roman" w:hAnsi="Times New Roman"/>
          <w:sz w:val="16"/>
          <w:szCs w:val="16"/>
          <w:lang w:eastAsia="en-GB"/>
        </w:rPr>
        <w:t xml:space="preserve">J.-S. </w:t>
      </w:r>
      <w:r w:rsidR="008219FA" w:rsidRPr="00421D40">
        <w:rPr>
          <w:rFonts w:ascii="Times New Roman" w:eastAsia="Times New Roman" w:hAnsi="Times New Roman"/>
          <w:sz w:val="16"/>
          <w:szCs w:val="16"/>
          <w:lang w:eastAsia="en-GB"/>
        </w:rPr>
        <w:t>Oh,</w:t>
      </w:r>
      <w:r w:rsidR="00892E2E" w:rsidRPr="00421D40">
        <w:rPr>
          <w:rFonts w:ascii="Times New Roman" w:eastAsia="Times New Roman" w:hAnsi="Times New Roman"/>
          <w:sz w:val="16"/>
          <w:szCs w:val="16"/>
          <w:lang w:eastAsia="en-GB"/>
        </w:rPr>
        <w:t xml:space="preserve"> O. T. </w:t>
      </w:r>
      <w:r w:rsidR="008219FA" w:rsidRPr="00421D40">
        <w:rPr>
          <w:rFonts w:ascii="Times New Roman" w:eastAsia="Times New Roman" w:hAnsi="Times New Roman"/>
          <w:sz w:val="16"/>
          <w:szCs w:val="16"/>
          <w:lang w:eastAsia="en-GB"/>
        </w:rPr>
        <w:t>Olabanji,</w:t>
      </w:r>
      <w:r w:rsidR="00892E2E" w:rsidRPr="00421D40">
        <w:rPr>
          <w:rFonts w:ascii="Times New Roman" w:eastAsia="Times New Roman" w:hAnsi="Times New Roman"/>
          <w:sz w:val="16"/>
          <w:szCs w:val="16"/>
          <w:lang w:eastAsia="en-GB"/>
        </w:rPr>
        <w:t xml:space="preserve"> C. </w:t>
      </w:r>
      <w:r w:rsidR="008219FA" w:rsidRPr="00421D40">
        <w:rPr>
          <w:rFonts w:ascii="Times New Roman" w:eastAsia="Times New Roman" w:hAnsi="Times New Roman"/>
          <w:sz w:val="16"/>
          <w:szCs w:val="16"/>
          <w:lang w:eastAsia="en-GB"/>
        </w:rPr>
        <w:t>Hale,</w:t>
      </w:r>
      <w:r w:rsidR="00892E2E" w:rsidRPr="00421D40">
        <w:rPr>
          <w:rFonts w:ascii="Times New Roman" w:eastAsia="Times New Roman" w:hAnsi="Times New Roman"/>
          <w:sz w:val="16"/>
          <w:szCs w:val="16"/>
          <w:lang w:eastAsia="en-GB"/>
        </w:rPr>
        <w:t xml:space="preserve"> R. </w:t>
      </w:r>
      <w:r w:rsidR="008219FA" w:rsidRPr="00421D40">
        <w:rPr>
          <w:rFonts w:ascii="Times New Roman" w:eastAsia="Times New Roman" w:hAnsi="Times New Roman"/>
          <w:sz w:val="16"/>
          <w:szCs w:val="16"/>
          <w:lang w:eastAsia="en-GB"/>
        </w:rPr>
        <w:t>Mariani,</w:t>
      </w:r>
      <w:r w:rsidR="00892E2E" w:rsidRPr="00421D40">
        <w:rPr>
          <w:rFonts w:ascii="Times New Roman" w:eastAsia="Times New Roman" w:hAnsi="Times New Roman"/>
          <w:sz w:val="16"/>
          <w:szCs w:val="16"/>
          <w:lang w:eastAsia="en-GB"/>
        </w:rPr>
        <w:t xml:space="preserve"> K. Kontis and J. W. </w:t>
      </w:r>
      <w:r w:rsidR="008219FA" w:rsidRPr="00421D40">
        <w:rPr>
          <w:rFonts w:ascii="Times New Roman" w:eastAsia="Times New Roman" w:hAnsi="Times New Roman"/>
          <w:sz w:val="16"/>
          <w:szCs w:val="16"/>
          <w:lang w:eastAsia="en-GB"/>
        </w:rPr>
        <w:t>Bradley</w:t>
      </w:r>
      <w:r w:rsidR="00892E2E" w:rsidRPr="00421D40">
        <w:rPr>
          <w:rFonts w:ascii="Times New Roman" w:eastAsia="Times New Roman" w:hAnsi="Times New Roman"/>
          <w:sz w:val="16"/>
          <w:szCs w:val="16"/>
          <w:lang w:eastAsia="en-GB"/>
        </w:rPr>
        <w:t>,</w:t>
      </w:r>
      <w:r w:rsidR="008219FA" w:rsidRPr="00421D40">
        <w:rPr>
          <w:rFonts w:ascii="Times New Roman" w:eastAsia="Times New Roman" w:hAnsi="Times New Roman"/>
          <w:sz w:val="16"/>
          <w:szCs w:val="16"/>
          <w:lang w:eastAsia="en-GB"/>
        </w:rPr>
        <w:t xml:space="preserve"> </w:t>
      </w:r>
      <w:r w:rsidR="008219FA" w:rsidRPr="00421D40">
        <w:rPr>
          <w:rFonts w:ascii="Times New Roman" w:eastAsia="Times New Roman" w:hAnsi="Times New Roman"/>
          <w:i/>
          <w:sz w:val="16"/>
          <w:szCs w:val="16"/>
          <w:lang w:eastAsia="en-GB"/>
        </w:rPr>
        <w:t>J. Phys. D: Appl. Phys.</w:t>
      </w:r>
      <w:r w:rsidR="008219FA" w:rsidRPr="00421D40">
        <w:rPr>
          <w:rFonts w:ascii="Times New Roman" w:eastAsia="Times New Roman" w:hAnsi="Times New Roman"/>
          <w:sz w:val="16"/>
          <w:szCs w:val="16"/>
          <w:lang w:eastAsia="en-GB"/>
        </w:rPr>
        <w:t xml:space="preserve"> 2011, </w:t>
      </w:r>
      <w:r w:rsidR="008219FA" w:rsidRPr="00421D40">
        <w:rPr>
          <w:rFonts w:ascii="Times New Roman" w:eastAsia="Times New Roman" w:hAnsi="Times New Roman"/>
          <w:b/>
          <w:sz w:val="16"/>
          <w:szCs w:val="16"/>
          <w:lang w:eastAsia="en-GB"/>
        </w:rPr>
        <w:t>44</w:t>
      </w:r>
      <w:r w:rsidR="008219FA" w:rsidRPr="00421D40">
        <w:rPr>
          <w:rFonts w:ascii="Times New Roman" w:eastAsia="Times New Roman" w:hAnsi="Times New Roman"/>
          <w:sz w:val="16"/>
          <w:szCs w:val="16"/>
          <w:lang w:eastAsia="en-GB"/>
        </w:rPr>
        <w:t>, 155206</w:t>
      </w:r>
      <w:r w:rsidR="00F107D4" w:rsidRPr="00421D40">
        <w:rPr>
          <w:rFonts w:ascii="Times New Roman" w:eastAsia="Times New Roman" w:hAnsi="Times New Roman"/>
          <w:sz w:val="16"/>
          <w:szCs w:val="16"/>
          <w:lang w:eastAsia="en-GB"/>
        </w:rPr>
        <w:t>.</w:t>
      </w:r>
    </w:p>
    <w:p w:rsidR="008219FA" w:rsidRPr="00421D40" w:rsidRDefault="0004176B" w:rsidP="00DC2E80">
      <w:pPr>
        <w:autoSpaceDE w:val="0"/>
        <w:autoSpaceDN w:val="0"/>
        <w:adjustRightInd w:val="0"/>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lang w:eastAsia="en-GB"/>
        </w:rPr>
        <w:t>(2</w:t>
      </w:r>
      <w:r w:rsidR="00173058" w:rsidRPr="00421D40">
        <w:rPr>
          <w:rFonts w:ascii="Times New Roman" w:hAnsi="Times New Roman"/>
          <w:sz w:val="16"/>
          <w:szCs w:val="16"/>
          <w:lang w:eastAsia="en-GB"/>
        </w:rPr>
        <w:t>6</w:t>
      </w:r>
      <w:r w:rsidR="008219FA" w:rsidRPr="00421D40">
        <w:rPr>
          <w:rFonts w:ascii="Times New Roman" w:hAnsi="Times New Roman"/>
          <w:sz w:val="16"/>
          <w:szCs w:val="16"/>
          <w:lang w:eastAsia="en-GB"/>
        </w:rPr>
        <w:t>)</w:t>
      </w:r>
      <w:r w:rsidR="008219FA" w:rsidRPr="00421D40">
        <w:rPr>
          <w:rFonts w:ascii="Times New Roman" w:hAnsi="Times New Roman"/>
          <w:sz w:val="16"/>
          <w:szCs w:val="16"/>
          <w:lang w:eastAsia="en-GB"/>
        </w:rPr>
        <w:tab/>
      </w:r>
      <w:r w:rsidR="00892E2E" w:rsidRPr="00421D40">
        <w:rPr>
          <w:rFonts w:ascii="Times New Roman" w:hAnsi="Times New Roman"/>
          <w:bCs/>
          <w:sz w:val="16"/>
          <w:szCs w:val="16"/>
          <w:lang w:eastAsia="en-GB"/>
        </w:rPr>
        <w:t xml:space="preserve">J.-S. </w:t>
      </w:r>
      <w:r w:rsidR="008219FA" w:rsidRPr="00421D40">
        <w:rPr>
          <w:rFonts w:ascii="Times New Roman" w:hAnsi="Times New Roman"/>
          <w:bCs/>
          <w:sz w:val="16"/>
          <w:szCs w:val="16"/>
          <w:lang w:eastAsia="en-GB"/>
        </w:rPr>
        <w:t xml:space="preserve">Oh, </w:t>
      </w:r>
      <w:r w:rsidR="00892E2E" w:rsidRPr="00421D40">
        <w:rPr>
          <w:rFonts w:ascii="Times New Roman" w:hAnsi="Times New Roman"/>
          <w:bCs/>
          <w:sz w:val="16"/>
          <w:szCs w:val="16"/>
          <w:lang w:eastAsia="en-GB"/>
        </w:rPr>
        <w:t xml:space="preserve">Y. Aranda-Gonzalvo and J. W. </w:t>
      </w:r>
      <w:r w:rsidR="008219FA" w:rsidRPr="00421D40">
        <w:rPr>
          <w:rFonts w:ascii="Times New Roman" w:hAnsi="Times New Roman"/>
          <w:bCs/>
          <w:sz w:val="16"/>
          <w:szCs w:val="16"/>
          <w:lang w:eastAsia="en-GB"/>
        </w:rPr>
        <w:t xml:space="preserve">Bradley, </w:t>
      </w:r>
      <w:r w:rsidR="008219FA" w:rsidRPr="00421D40">
        <w:rPr>
          <w:rFonts w:ascii="Times New Roman" w:hAnsi="Times New Roman"/>
          <w:i/>
          <w:sz w:val="16"/>
          <w:szCs w:val="16"/>
          <w:lang w:eastAsia="en-GB"/>
        </w:rPr>
        <w:t>J. Phys. D: Appl. Phys.</w:t>
      </w:r>
      <w:r w:rsidR="008219FA" w:rsidRPr="00421D40">
        <w:rPr>
          <w:rFonts w:ascii="Times New Roman" w:hAnsi="Times New Roman"/>
          <w:sz w:val="16"/>
          <w:szCs w:val="16"/>
          <w:lang w:eastAsia="en-GB"/>
        </w:rPr>
        <w:t xml:space="preserve"> </w:t>
      </w:r>
      <w:r w:rsidR="00DE296C" w:rsidRPr="00421D40">
        <w:rPr>
          <w:rFonts w:ascii="Times New Roman" w:hAnsi="Times New Roman"/>
          <w:sz w:val="16"/>
          <w:szCs w:val="16"/>
          <w:lang w:eastAsia="en-GB"/>
        </w:rPr>
        <w:t xml:space="preserve">2011, </w:t>
      </w:r>
      <w:r w:rsidR="008219FA" w:rsidRPr="00421D40">
        <w:rPr>
          <w:rFonts w:ascii="Times New Roman" w:hAnsi="Times New Roman"/>
          <w:b/>
          <w:bCs/>
          <w:sz w:val="16"/>
          <w:szCs w:val="16"/>
          <w:lang w:eastAsia="en-GB"/>
        </w:rPr>
        <w:t>44</w:t>
      </w:r>
      <w:r w:rsidR="008219FA" w:rsidRPr="00421D40">
        <w:rPr>
          <w:rFonts w:ascii="Times New Roman" w:hAnsi="Times New Roman"/>
          <w:sz w:val="16"/>
          <w:szCs w:val="16"/>
          <w:lang w:eastAsia="en-GB"/>
        </w:rPr>
        <w:t xml:space="preserve"> 365202</w:t>
      </w:r>
      <w:r w:rsidR="00F107D4" w:rsidRPr="00421D40">
        <w:rPr>
          <w:rFonts w:ascii="Times New Roman" w:hAnsi="Times New Roman"/>
          <w:sz w:val="16"/>
          <w:szCs w:val="16"/>
          <w:lang w:eastAsia="en-GB"/>
        </w:rPr>
        <w:t>.</w:t>
      </w:r>
    </w:p>
    <w:p w:rsidR="0013580D" w:rsidRPr="00421D40" w:rsidRDefault="0013580D" w:rsidP="0013580D">
      <w:pPr>
        <w:autoSpaceDE w:val="0"/>
        <w:autoSpaceDN w:val="0"/>
        <w:adjustRightInd w:val="0"/>
        <w:spacing w:after="0" w:line="360" w:lineRule="auto"/>
        <w:ind w:left="709" w:hanging="709"/>
        <w:jc w:val="both"/>
        <w:rPr>
          <w:rFonts w:ascii="Times New Roman" w:hAnsi="Times New Roman"/>
          <w:sz w:val="16"/>
          <w:szCs w:val="16"/>
          <w:lang w:eastAsia="en-GB"/>
        </w:rPr>
      </w:pPr>
      <w:r>
        <w:rPr>
          <w:rFonts w:ascii="Times New Roman" w:hAnsi="Times New Roman"/>
          <w:sz w:val="16"/>
          <w:szCs w:val="16"/>
          <w:lang w:eastAsia="en-GB"/>
        </w:rPr>
        <w:t>(27</w:t>
      </w:r>
      <w:r w:rsidRPr="00421D40">
        <w:rPr>
          <w:rFonts w:ascii="Times New Roman" w:hAnsi="Times New Roman"/>
          <w:sz w:val="16"/>
          <w:szCs w:val="16"/>
          <w:lang w:eastAsia="en-GB"/>
        </w:rPr>
        <w:t>)</w:t>
      </w:r>
      <w:r w:rsidRPr="00421D40">
        <w:rPr>
          <w:rFonts w:ascii="Times New Roman" w:hAnsi="Times New Roman"/>
          <w:sz w:val="16"/>
          <w:szCs w:val="16"/>
          <w:lang w:eastAsia="en-GB"/>
        </w:rPr>
        <w:tab/>
      </w:r>
      <w:r w:rsidRPr="00421D40">
        <w:rPr>
          <w:rFonts w:ascii="Times New Roman" w:hAnsi="Times New Roman"/>
          <w:color w:val="131413"/>
          <w:sz w:val="16"/>
          <w:szCs w:val="16"/>
          <w:lang w:eastAsia="en-GB"/>
        </w:rPr>
        <w:t xml:space="preserve">D. I. Campbell, C. R. Ferreira, L. S. Eberlin and R. G. Cooks, </w:t>
      </w:r>
      <w:r w:rsidRPr="00421D40">
        <w:rPr>
          <w:rFonts w:ascii="Times New Roman" w:hAnsi="Times New Roman"/>
          <w:i/>
          <w:color w:val="131413"/>
          <w:sz w:val="16"/>
          <w:szCs w:val="16"/>
          <w:lang w:eastAsia="en-GB"/>
        </w:rPr>
        <w:t>Anal. Bioanal. Chem.</w:t>
      </w:r>
      <w:r w:rsidRPr="00421D40">
        <w:rPr>
          <w:rFonts w:ascii="Times New Roman" w:hAnsi="Times New Roman"/>
          <w:color w:val="131413"/>
          <w:sz w:val="16"/>
          <w:szCs w:val="16"/>
          <w:lang w:eastAsia="en-GB"/>
        </w:rPr>
        <w:t xml:space="preserve"> 2012, </w:t>
      </w:r>
      <w:r w:rsidRPr="00421D40">
        <w:rPr>
          <w:rFonts w:ascii="Times New Roman" w:hAnsi="Times New Roman"/>
          <w:b/>
          <w:color w:val="131413"/>
          <w:sz w:val="16"/>
          <w:szCs w:val="16"/>
          <w:lang w:eastAsia="en-GB"/>
        </w:rPr>
        <w:t>404</w:t>
      </w:r>
      <w:r>
        <w:rPr>
          <w:rFonts w:ascii="Times New Roman" w:hAnsi="Times New Roman"/>
          <w:color w:val="131413"/>
          <w:sz w:val="16"/>
          <w:szCs w:val="16"/>
          <w:lang w:eastAsia="en-GB"/>
        </w:rPr>
        <w:t>, 389</w:t>
      </w:r>
      <w:r w:rsidRPr="00421D40">
        <w:rPr>
          <w:rFonts w:ascii="Times New Roman" w:hAnsi="Times New Roman"/>
          <w:color w:val="131413"/>
          <w:sz w:val="16"/>
          <w:szCs w:val="16"/>
          <w:lang w:eastAsia="en-GB"/>
        </w:rPr>
        <w:t>.</w:t>
      </w:r>
    </w:p>
    <w:p w:rsidR="006C4476" w:rsidRPr="00421D40" w:rsidRDefault="0004176B" w:rsidP="0013580D">
      <w:pPr>
        <w:autoSpaceDE w:val="0"/>
        <w:autoSpaceDN w:val="0"/>
        <w:adjustRightInd w:val="0"/>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lang w:eastAsia="en-GB"/>
        </w:rPr>
        <w:t>(2</w:t>
      </w:r>
      <w:r w:rsidR="0013580D">
        <w:rPr>
          <w:rFonts w:ascii="Times New Roman" w:hAnsi="Times New Roman"/>
          <w:sz w:val="16"/>
          <w:szCs w:val="16"/>
          <w:lang w:eastAsia="en-GB"/>
        </w:rPr>
        <w:t>8</w:t>
      </w:r>
      <w:r w:rsidR="006C4476" w:rsidRPr="00421D40">
        <w:rPr>
          <w:rFonts w:ascii="Times New Roman" w:hAnsi="Times New Roman"/>
          <w:sz w:val="16"/>
          <w:szCs w:val="16"/>
          <w:lang w:eastAsia="en-GB"/>
        </w:rPr>
        <w:t>)</w:t>
      </w:r>
      <w:r w:rsidR="006C4476" w:rsidRPr="00421D40">
        <w:rPr>
          <w:rFonts w:ascii="Times New Roman" w:hAnsi="Times New Roman"/>
          <w:sz w:val="16"/>
          <w:szCs w:val="16"/>
          <w:lang w:eastAsia="en-GB"/>
        </w:rPr>
        <w:tab/>
      </w:r>
      <w:r w:rsidR="00892E2E" w:rsidRPr="00421D40">
        <w:rPr>
          <w:rFonts w:ascii="Times New Roman" w:hAnsi="Times New Roman"/>
          <w:sz w:val="16"/>
          <w:szCs w:val="16"/>
          <w:lang w:eastAsia="en-GB"/>
        </w:rPr>
        <w:t xml:space="preserve">Y. </w:t>
      </w:r>
      <w:r w:rsidR="006C4476" w:rsidRPr="00421D40">
        <w:rPr>
          <w:rFonts w:ascii="Times New Roman" w:hAnsi="Times New Roman"/>
          <w:sz w:val="16"/>
          <w:szCs w:val="16"/>
          <w:lang w:eastAsia="en-GB"/>
        </w:rPr>
        <w:t>Liu,</w:t>
      </w:r>
      <w:r w:rsidR="00867532" w:rsidRPr="00421D40">
        <w:rPr>
          <w:rFonts w:ascii="Times New Roman" w:hAnsi="Times New Roman"/>
          <w:sz w:val="16"/>
          <w:szCs w:val="16"/>
          <w:lang w:eastAsia="en-GB"/>
        </w:rPr>
        <w:t xml:space="preserve"> </w:t>
      </w:r>
      <w:r w:rsidR="00892E2E" w:rsidRPr="00421D40">
        <w:rPr>
          <w:rFonts w:ascii="Times New Roman" w:hAnsi="Times New Roman"/>
          <w:sz w:val="16"/>
          <w:szCs w:val="16"/>
          <w:lang w:eastAsia="en-GB"/>
        </w:rPr>
        <w:t xml:space="preserve">X. </w:t>
      </w:r>
      <w:r w:rsidR="006C4476" w:rsidRPr="00421D40">
        <w:rPr>
          <w:rFonts w:ascii="Times New Roman" w:hAnsi="Times New Roman"/>
          <w:sz w:val="16"/>
          <w:szCs w:val="16"/>
          <w:lang w:eastAsia="en-GB"/>
        </w:rPr>
        <w:t xml:space="preserve">Ma, </w:t>
      </w:r>
      <w:r w:rsidR="00892E2E" w:rsidRPr="00421D40">
        <w:rPr>
          <w:rFonts w:ascii="Times New Roman" w:hAnsi="Times New Roman"/>
          <w:sz w:val="16"/>
          <w:szCs w:val="16"/>
          <w:lang w:eastAsia="en-GB"/>
        </w:rPr>
        <w:t xml:space="preserve">Z. </w:t>
      </w:r>
      <w:r w:rsidR="006C4476" w:rsidRPr="00421D40">
        <w:rPr>
          <w:rFonts w:ascii="Times New Roman" w:hAnsi="Times New Roman"/>
          <w:sz w:val="16"/>
          <w:szCs w:val="16"/>
          <w:lang w:eastAsia="en-GB"/>
        </w:rPr>
        <w:t xml:space="preserve">Lin, </w:t>
      </w:r>
      <w:r w:rsidR="00892E2E" w:rsidRPr="00421D40">
        <w:rPr>
          <w:rFonts w:ascii="Times New Roman" w:hAnsi="Times New Roman"/>
          <w:sz w:val="16"/>
          <w:szCs w:val="16"/>
          <w:lang w:eastAsia="en-GB"/>
        </w:rPr>
        <w:t xml:space="preserve">M. </w:t>
      </w:r>
      <w:r w:rsidR="006C4476" w:rsidRPr="00421D40">
        <w:rPr>
          <w:rFonts w:ascii="Times New Roman" w:hAnsi="Times New Roman"/>
          <w:sz w:val="16"/>
          <w:szCs w:val="16"/>
          <w:lang w:eastAsia="en-GB"/>
        </w:rPr>
        <w:t>He,</w:t>
      </w:r>
      <w:r w:rsidR="00892E2E" w:rsidRPr="00421D40">
        <w:rPr>
          <w:rFonts w:ascii="Times New Roman" w:hAnsi="Times New Roman"/>
          <w:sz w:val="16"/>
          <w:szCs w:val="16"/>
          <w:lang w:eastAsia="en-GB"/>
        </w:rPr>
        <w:t xml:space="preserve"> G.</w:t>
      </w:r>
      <w:r w:rsidR="006C4476" w:rsidRPr="00421D40">
        <w:rPr>
          <w:rFonts w:ascii="Times New Roman" w:hAnsi="Times New Roman"/>
          <w:sz w:val="16"/>
          <w:szCs w:val="16"/>
          <w:lang w:eastAsia="en-GB"/>
        </w:rPr>
        <w:t xml:space="preserve"> Han, </w:t>
      </w:r>
      <w:r w:rsidR="00867532" w:rsidRPr="00421D40">
        <w:rPr>
          <w:rFonts w:ascii="Times New Roman" w:hAnsi="Times New Roman"/>
          <w:sz w:val="16"/>
          <w:szCs w:val="16"/>
          <w:lang w:eastAsia="en-GB"/>
        </w:rPr>
        <w:t xml:space="preserve">C. </w:t>
      </w:r>
      <w:r w:rsidR="006C4476" w:rsidRPr="00421D40">
        <w:rPr>
          <w:rFonts w:ascii="Times New Roman" w:hAnsi="Times New Roman"/>
          <w:sz w:val="16"/>
          <w:szCs w:val="16"/>
          <w:lang w:eastAsia="en-GB"/>
        </w:rPr>
        <w:t xml:space="preserve">Yang, </w:t>
      </w:r>
      <w:r w:rsidR="00867532" w:rsidRPr="00421D40">
        <w:rPr>
          <w:rFonts w:ascii="Times New Roman" w:hAnsi="Times New Roman"/>
          <w:sz w:val="16"/>
          <w:szCs w:val="16"/>
          <w:lang w:eastAsia="en-GB"/>
        </w:rPr>
        <w:t xml:space="preserve">Z. </w:t>
      </w:r>
      <w:r w:rsidR="006C4476" w:rsidRPr="00421D40">
        <w:rPr>
          <w:rFonts w:ascii="Times New Roman" w:hAnsi="Times New Roman"/>
          <w:sz w:val="16"/>
          <w:szCs w:val="16"/>
          <w:lang w:eastAsia="en-GB"/>
        </w:rPr>
        <w:t xml:space="preserve">Xing, </w:t>
      </w:r>
      <w:r w:rsidR="00867532" w:rsidRPr="00421D40">
        <w:rPr>
          <w:rFonts w:ascii="Times New Roman" w:hAnsi="Times New Roman"/>
          <w:sz w:val="16"/>
          <w:szCs w:val="16"/>
          <w:lang w:eastAsia="en-GB"/>
        </w:rPr>
        <w:t xml:space="preserve">S. Zhang and X. </w:t>
      </w:r>
      <w:r w:rsidR="006C4476" w:rsidRPr="00421D40">
        <w:rPr>
          <w:rFonts w:ascii="Times New Roman" w:hAnsi="Times New Roman"/>
          <w:sz w:val="16"/>
          <w:szCs w:val="16"/>
          <w:lang w:eastAsia="en-GB"/>
        </w:rPr>
        <w:t xml:space="preserve">Zhang, </w:t>
      </w:r>
      <w:r w:rsidR="006C4476" w:rsidRPr="00421D40">
        <w:rPr>
          <w:rFonts w:ascii="Times New Roman" w:hAnsi="Times New Roman"/>
          <w:i/>
          <w:sz w:val="16"/>
          <w:szCs w:val="16"/>
          <w:lang w:eastAsia="en-GB"/>
        </w:rPr>
        <w:t>Angew. Chem. Int. Ed.</w:t>
      </w:r>
      <w:r w:rsidR="006C4476" w:rsidRPr="00421D40">
        <w:rPr>
          <w:rFonts w:ascii="Times New Roman" w:hAnsi="Times New Roman"/>
          <w:sz w:val="16"/>
          <w:szCs w:val="16"/>
          <w:lang w:eastAsia="en-GB"/>
        </w:rPr>
        <w:t xml:space="preserve"> 2010, </w:t>
      </w:r>
      <w:r w:rsidR="006C4476" w:rsidRPr="00421D40">
        <w:rPr>
          <w:rFonts w:ascii="Times New Roman" w:hAnsi="Times New Roman"/>
          <w:b/>
          <w:sz w:val="16"/>
          <w:szCs w:val="16"/>
          <w:lang w:eastAsia="en-GB"/>
        </w:rPr>
        <w:t>49</w:t>
      </w:r>
      <w:r w:rsidR="006C4476" w:rsidRPr="00421D40">
        <w:rPr>
          <w:rFonts w:ascii="Times New Roman" w:hAnsi="Times New Roman"/>
          <w:sz w:val="16"/>
          <w:szCs w:val="16"/>
          <w:lang w:eastAsia="en-GB"/>
        </w:rPr>
        <w:t>, 4435</w:t>
      </w:r>
      <w:r w:rsidR="00E930E3" w:rsidRPr="00421D40">
        <w:rPr>
          <w:rFonts w:ascii="Times New Roman" w:hAnsi="Times New Roman"/>
          <w:sz w:val="16"/>
          <w:szCs w:val="16"/>
          <w:lang w:eastAsia="en-GB"/>
        </w:rPr>
        <w:t>.</w:t>
      </w:r>
    </w:p>
    <w:p w:rsidR="003972F2" w:rsidRPr="00421D40" w:rsidRDefault="0004176B" w:rsidP="00DC2E80">
      <w:pPr>
        <w:autoSpaceDE w:val="0"/>
        <w:autoSpaceDN w:val="0"/>
        <w:adjustRightInd w:val="0"/>
        <w:spacing w:after="0" w:line="360" w:lineRule="auto"/>
        <w:ind w:left="709" w:hanging="709"/>
        <w:jc w:val="both"/>
        <w:rPr>
          <w:rFonts w:ascii="Times New Roman" w:hAnsi="Times New Roman"/>
          <w:sz w:val="16"/>
          <w:szCs w:val="16"/>
          <w:lang w:eastAsia="en-GB"/>
        </w:rPr>
      </w:pPr>
      <w:r w:rsidRPr="00421D40">
        <w:rPr>
          <w:rFonts w:ascii="Times New Roman" w:hAnsi="Times New Roman"/>
          <w:sz w:val="16"/>
          <w:szCs w:val="16"/>
          <w:lang w:eastAsia="en-GB"/>
        </w:rPr>
        <w:t>(2</w:t>
      </w:r>
      <w:r w:rsidR="0013580D">
        <w:rPr>
          <w:rFonts w:ascii="Times New Roman" w:hAnsi="Times New Roman"/>
          <w:sz w:val="16"/>
          <w:szCs w:val="16"/>
          <w:lang w:eastAsia="en-GB"/>
        </w:rPr>
        <w:t>9</w:t>
      </w:r>
      <w:r w:rsidR="003972F2" w:rsidRPr="00421D40">
        <w:rPr>
          <w:rFonts w:ascii="Times New Roman" w:hAnsi="Times New Roman"/>
          <w:sz w:val="16"/>
          <w:szCs w:val="16"/>
          <w:lang w:eastAsia="en-GB"/>
        </w:rPr>
        <w:t>)</w:t>
      </w:r>
      <w:r w:rsidR="003972F2" w:rsidRPr="00421D40">
        <w:rPr>
          <w:rFonts w:ascii="Times New Roman" w:hAnsi="Times New Roman"/>
          <w:sz w:val="16"/>
          <w:szCs w:val="16"/>
          <w:lang w:eastAsia="en-GB"/>
        </w:rPr>
        <w:tab/>
      </w:r>
      <w:r w:rsidR="00867532" w:rsidRPr="00421D40">
        <w:rPr>
          <w:rFonts w:ascii="Times New Roman" w:hAnsi="Times New Roman"/>
          <w:sz w:val="16"/>
          <w:szCs w:val="16"/>
          <w:lang w:eastAsia="en-GB"/>
        </w:rPr>
        <w:t xml:space="preserve">S. Martínez-Jarquín and R. </w:t>
      </w:r>
      <w:r w:rsidR="003972F2" w:rsidRPr="00421D40">
        <w:rPr>
          <w:rFonts w:ascii="Times New Roman" w:hAnsi="Times New Roman"/>
          <w:sz w:val="16"/>
          <w:szCs w:val="16"/>
          <w:lang w:eastAsia="en-GB"/>
        </w:rPr>
        <w:t xml:space="preserve">Winkler, </w:t>
      </w:r>
      <w:r w:rsidR="00C675F9">
        <w:rPr>
          <w:rFonts w:ascii="Times New Roman" w:hAnsi="Times New Roman"/>
          <w:i/>
          <w:sz w:val="16"/>
          <w:szCs w:val="16"/>
          <w:lang w:eastAsia="en-GB"/>
        </w:rPr>
        <w:t>Rapid Comm. Mass Spec</w:t>
      </w:r>
      <w:r w:rsidR="003972F2" w:rsidRPr="00421D40">
        <w:rPr>
          <w:rFonts w:ascii="Times New Roman" w:hAnsi="Times New Roman"/>
          <w:i/>
          <w:sz w:val="16"/>
          <w:szCs w:val="16"/>
          <w:lang w:eastAsia="en-GB"/>
        </w:rPr>
        <w:t>.</w:t>
      </w:r>
      <w:r w:rsidR="003972F2" w:rsidRPr="00421D40">
        <w:rPr>
          <w:rFonts w:ascii="Times New Roman" w:hAnsi="Times New Roman"/>
          <w:sz w:val="16"/>
          <w:szCs w:val="16"/>
          <w:lang w:eastAsia="en-GB"/>
        </w:rPr>
        <w:t xml:space="preserve"> 2013, </w:t>
      </w:r>
      <w:r w:rsidR="003972F2" w:rsidRPr="00421D40">
        <w:rPr>
          <w:rFonts w:ascii="Times New Roman" w:hAnsi="Times New Roman"/>
          <w:b/>
          <w:sz w:val="16"/>
          <w:szCs w:val="16"/>
          <w:lang w:eastAsia="en-GB"/>
        </w:rPr>
        <w:t>27</w:t>
      </w:r>
      <w:r w:rsidR="00421D40">
        <w:rPr>
          <w:rFonts w:ascii="Times New Roman" w:hAnsi="Times New Roman"/>
          <w:sz w:val="16"/>
          <w:szCs w:val="16"/>
          <w:lang w:eastAsia="en-GB"/>
        </w:rPr>
        <w:t>, 629</w:t>
      </w:r>
      <w:r w:rsidR="00E930E3" w:rsidRPr="00421D40">
        <w:rPr>
          <w:rFonts w:ascii="Times New Roman" w:hAnsi="Times New Roman"/>
          <w:sz w:val="16"/>
          <w:szCs w:val="16"/>
          <w:lang w:eastAsia="en-GB"/>
        </w:rPr>
        <w:t>.</w:t>
      </w:r>
    </w:p>
    <w:p w:rsidR="00176C53" w:rsidRPr="00421D40" w:rsidRDefault="0013580D" w:rsidP="00DC2E80">
      <w:pPr>
        <w:spacing w:after="0" w:line="360" w:lineRule="auto"/>
        <w:ind w:left="709" w:hanging="709"/>
        <w:jc w:val="both"/>
        <w:rPr>
          <w:rFonts w:ascii="Times New Roman" w:hAnsi="Times New Roman"/>
          <w:sz w:val="16"/>
          <w:szCs w:val="16"/>
        </w:rPr>
      </w:pPr>
      <w:r>
        <w:rPr>
          <w:rFonts w:ascii="Times New Roman" w:hAnsi="Times New Roman"/>
          <w:sz w:val="16"/>
          <w:szCs w:val="16"/>
        </w:rPr>
        <w:t>(30</w:t>
      </w:r>
      <w:r w:rsidR="00176C53" w:rsidRPr="00421D40">
        <w:rPr>
          <w:rFonts w:ascii="Times New Roman" w:hAnsi="Times New Roman"/>
          <w:sz w:val="16"/>
          <w:szCs w:val="16"/>
        </w:rPr>
        <w:t>)</w:t>
      </w:r>
      <w:r w:rsidR="00176C53" w:rsidRPr="00421D40">
        <w:rPr>
          <w:rFonts w:ascii="Times New Roman" w:hAnsi="Times New Roman"/>
          <w:sz w:val="16"/>
          <w:szCs w:val="16"/>
        </w:rPr>
        <w:tab/>
      </w:r>
      <w:r w:rsidR="00867532" w:rsidRPr="00421D40">
        <w:rPr>
          <w:rFonts w:ascii="Times New Roman" w:hAnsi="Times New Roman"/>
          <w:sz w:val="16"/>
          <w:szCs w:val="16"/>
          <w:lang w:eastAsia="en-GB"/>
        </w:rPr>
        <w:t xml:space="preserve">D. I. </w:t>
      </w:r>
      <w:r w:rsidR="00176C53" w:rsidRPr="00421D40">
        <w:rPr>
          <w:rFonts w:ascii="Times New Roman" w:hAnsi="Times New Roman"/>
          <w:sz w:val="16"/>
          <w:szCs w:val="16"/>
          <w:lang w:eastAsia="en-GB"/>
        </w:rPr>
        <w:t xml:space="preserve">Campbell, </w:t>
      </w:r>
      <w:r w:rsidR="00867532" w:rsidRPr="00421D40">
        <w:rPr>
          <w:rFonts w:ascii="Times New Roman" w:hAnsi="Times New Roman"/>
          <w:sz w:val="16"/>
          <w:szCs w:val="16"/>
          <w:lang w:eastAsia="en-GB"/>
        </w:rPr>
        <w:t xml:space="preserve">J. K. </w:t>
      </w:r>
      <w:r w:rsidR="00176C53" w:rsidRPr="00421D40">
        <w:rPr>
          <w:rFonts w:ascii="Times New Roman" w:hAnsi="Times New Roman"/>
          <w:sz w:val="16"/>
          <w:szCs w:val="16"/>
          <w:lang w:eastAsia="en-GB"/>
        </w:rPr>
        <w:t xml:space="preserve">Dalgleish, </w:t>
      </w:r>
      <w:r w:rsidR="00867532" w:rsidRPr="00421D40">
        <w:rPr>
          <w:rFonts w:ascii="Times New Roman" w:hAnsi="Times New Roman"/>
          <w:sz w:val="16"/>
          <w:szCs w:val="16"/>
          <w:lang w:eastAsia="en-GB"/>
        </w:rPr>
        <w:t xml:space="preserve">I. </w:t>
      </w:r>
      <w:r w:rsidR="00176C53" w:rsidRPr="00421D40">
        <w:rPr>
          <w:rFonts w:ascii="Times New Roman" w:hAnsi="Times New Roman"/>
          <w:sz w:val="16"/>
          <w:szCs w:val="16"/>
          <w:lang w:eastAsia="en-GB"/>
        </w:rPr>
        <w:t xml:space="preserve">Cotte-Rodriguez, </w:t>
      </w:r>
      <w:r w:rsidR="00867532" w:rsidRPr="00421D40">
        <w:rPr>
          <w:rFonts w:ascii="Times New Roman" w:hAnsi="Times New Roman"/>
          <w:sz w:val="16"/>
          <w:szCs w:val="16"/>
          <w:lang w:eastAsia="en-GB"/>
        </w:rPr>
        <w:t xml:space="preserve">S. Maen and R. G. </w:t>
      </w:r>
      <w:r w:rsidR="00176C53" w:rsidRPr="00421D40">
        <w:rPr>
          <w:rFonts w:ascii="Times New Roman" w:hAnsi="Times New Roman"/>
          <w:sz w:val="16"/>
          <w:szCs w:val="16"/>
          <w:lang w:eastAsia="en-GB"/>
        </w:rPr>
        <w:t xml:space="preserve">Cooks, </w:t>
      </w:r>
      <w:r w:rsidR="00C675F9">
        <w:rPr>
          <w:rFonts w:ascii="Times New Roman" w:hAnsi="Times New Roman"/>
          <w:i/>
          <w:sz w:val="16"/>
          <w:szCs w:val="16"/>
          <w:lang w:eastAsia="en-GB"/>
        </w:rPr>
        <w:t>Rapid Comm. Mass Spec</w:t>
      </w:r>
      <w:r w:rsidR="00176C53" w:rsidRPr="00421D40">
        <w:rPr>
          <w:rFonts w:ascii="Times New Roman" w:hAnsi="Times New Roman"/>
          <w:i/>
          <w:sz w:val="16"/>
          <w:szCs w:val="16"/>
          <w:lang w:eastAsia="en-GB"/>
        </w:rPr>
        <w:t>.</w:t>
      </w:r>
      <w:r w:rsidR="00176C53" w:rsidRPr="00421D40">
        <w:rPr>
          <w:rFonts w:ascii="Times New Roman" w:hAnsi="Times New Roman"/>
          <w:sz w:val="16"/>
          <w:szCs w:val="16"/>
          <w:lang w:eastAsia="en-GB"/>
        </w:rPr>
        <w:t xml:space="preserve"> 2013, </w:t>
      </w:r>
      <w:r w:rsidR="00176C53" w:rsidRPr="00421D40">
        <w:rPr>
          <w:rFonts w:ascii="Times New Roman" w:hAnsi="Times New Roman"/>
          <w:b/>
          <w:sz w:val="16"/>
          <w:szCs w:val="16"/>
          <w:lang w:eastAsia="en-GB"/>
        </w:rPr>
        <w:t>27</w:t>
      </w:r>
      <w:r w:rsidR="00421D40">
        <w:rPr>
          <w:rFonts w:ascii="Times New Roman" w:hAnsi="Times New Roman"/>
          <w:sz w:val="16"/>
          <w:szCs w:val="16"/>
          <w:lang w:eastAsia="en-GB"/>
        </w:rPr>
        <w:t>, 1828</w:t>
      </w:r>
      <w:r w:rsidR="00176C53" w:rsidRPr="00421D40">
        <w:rPr>
          <w:rFonts w:ascii="Times New Roman" w:hAnsi="Times New Roman"/>
          <w:sz w:val="16"/>
          <w:szCs w:val="16"/>
          <w:lang w:eastAsia="en-GB"/>
        </w:rPr>
        <w:t>.</w:t>
      </w:r>
    </w:p>
    <w:p w:rsidR="006C4476" w:rsidRPr="00421D40" w:rsidRDefault="00176C53" w:rsidP="00DC2E80">
      <w:pPr>
        <w:spacing w:after="0" w:line="360" w:lineRule="auto"/>
        <w:ind w:left="709" w:hanging="709"/>
        <w:jc w:val="both"/>
        <w:rPr>
          <w:rFonts w:ascii="Times New Roman" w:hAnsi="Times New Roman"/>
          <w:sz w:val="16"/>
          <w:szCs w:val="16"/>
        </w:rPr>
      </w:pPr>
      <w:r w:rsidRPr="00421D40">
        <w:rPr>
          <w:rFonts w:ascii="Times New Roman" w:hAnsi="Times New Roman"/>
          <w:sz w:val="16"/>
          <w:szCs w:val="16"/>
        </w:rPr>
        <w:t>(</w:t>
      </w:r>
      <w:r w:rsidR="0013580D">
        <w:rPr>
          <w:rFonts w:ascii="Times New Roman" w:hAnsi="Times New Roman"/>
          <w:sz w:val="16"/>
          <w:szCs w:val="16"/>
        </w:rPr>
        <w:t>31</w:t>
      </w:r>
      <w:r w:rsidR="006C4476" w:rsidRPr="00421D40">
        <w:rPr>
          <w:rFonts w:ascii="Times New Roman" w:hAnsi="Times New Roman"/>
          <w:sz w:val="16"/>
          <w:szCs w:val="16"/>
        </w:rPr>
        <w:t>)</w:t>
      </w:r>
      <w:r w:rsidR="006C4476" w:rsidRPr="00421D40">
        <w:rPr>
          <w:rFonts w:ascii="Times New Roman" w:hAnsi="Times New Roman"/>
          <w:sz w:val="16"/>
          <w:szCs w:val="16"/>
        </w:rPr>
        <w:tab/>
      </w:r>
      <w:r w:rsidR="007D75F9" w:rsidRPr="00421D40">
        <w:rPr>
          <w:rFonts w:ascii="Times New Roman" w:hAnsi="Times New Roman"/>
          <w:sz w:val="16"/>
          <w:szCs w:val="16"/>
        </w:rPr>
        <w:t xml:space="preserve">Z. </w:t>
      </w:r>
      <w:r w:rsidR="006C4476" w:rsidRPr="00421D40">
        <w:rPr>
          <w:rFonts w:ascii="Times New Roman" w:hAnsi="Times New Roman"/>
          <w:sz w:val="16"/>
          <w:szCs w:val="16"/>
        </w:rPr>
        <w:t xml:space="preserve">Xing, </w:t>
      </w:r>
      <w:r w:rsidR="007D75F9" w:rsidRPr="00421D40">
        <w:rPr>
          <w:rFonts w:ascii="Times New Roman" w:hAnsi="Times New Roman"/>
          <w:sz w:val="16"/>
          <w:szCs w:val="16"/>
        </w:rPr>
        <w:t xml:space="preserve">J. </w:t>
      </w:r>
      <w:r w:rsidR="006C4476" w:rsidRPr="00421D40">
        <w:rPr>
          <w:rFonts w:ascii="Times New Roman" w:hAnsi="Times New Roman"/>
          <w:sz w:val="16"/>
          <w:szCs w:val="16"/>
        </w:rPr>
        <w:t xml:space="preserve">Wang, </w:t>
      </w:r>
      <w:r w:rsidR="007D75F9" w:rsidRPr="00421D40">
        <w:rPr>
          <w:rFonts w:ascii="Times New Roman" w:hAnsi="Times New Roman"/>
          <w:sz w:val="16"/>
          <w:szCs w:val="16"/>
        </w:rPr>
        <w:t xml:space="preserve">G. </w:t>
      </w:r>
      <w:r w:rsidR="006C4476" w:rsidRPr="00421D40">
        <w:rPr>
          <w:rFonts w:ascii="Times New Roman" w:hAnsi="Times New Roman"/>
          <w:sz w:val="16"/>
          <w:szCs w:val="16"/>
        </w:rPr>
        <w:t xml:space="preserve">Han, </w:t>
      </w:r>
      <w:r w:rsidR="007D75F9" w:rsidRPr="00421D40">
        <w:rPr>
          <w:rFonts w:ascii="Times New Roman" w:hAnsi="Times New Roman"/>
          <w:sz w:val="16"/>
          <w:szCs w:val="16"/>
        </w:rPr>
        <w:t xml:space="preserve">B. </w:t>
      </w:r>
      <w:r w:rsidR="006C4476" w:rsidRPr="00421D40">
        <w:rPr>
          <w:rFonts w:ascii="Times New Roman" w:hAnsi="Times New Roman"/>
          <w:sz w:val="16"/>
          <w:szCs w:val="16"/>
        </w:rPr>
        <w:t xml:space="preserve">Kuermaiti, </w:t>
      </w:r>
      <w:r w:rsidR="007D75F9" w:rsidRPr="00421D40">
        <w:rPr>
          <w:rFonts w:ascii="Times New Roman" w:hAnsi="Times New Roman"/>
          <w:sz w:val="16"/>
          <w:szCs w:val="16"/>
        </w:rPr>
        <w:t xml:space="preserve">S. </w:t>
      </w:r>
      <w:r w:rsidR="006C4476" w:rsidRPr="00421D40">
        <w:rPr>
          <w:rFonts w:ascii="Times New Roman" w:hAnsi="Times New Roman"/>
          <w:sz w:val="16"/>
          <w:szCs w:val="16"/>
        </w:rPr>
        <w:t>Zhang</w:t>
      </w:r>
      <w:r w:rsidR="007D75F9" w:rsidRPr="00421D40">
        <w:rPr>
          <w:rFonts w:ascii="Times New Roman" w:hAnsi="Times New Roman"/>
          <w:sz w:val="16"/>
          <w:szCs w:val="16"/>
        </w:rPr>
        <w:t xml:space="preserve"> and</w:t>
      </w:r>
      <w:r w:rsidR="006C4476" w:rsidRPr="00421D40">
        <w:rPr>
          <w:rFonts w:ascii="Times New Roman" w:hAnsi="Times New Roman"/>
          <w:sz w:val="16"/>
          <w:szCs w:val="16"/>
        </w:rPr>
        <w:t xml:space="preserve"> </w:t>
      </w:r>
      <w:r w:rsidR="007D75F9" w:rsidRPr="00421D40">
        <w:rPr>
          <w:rFonts w:ascii="Times New Roman" w:hAnsi="Times New Roman"/>
          <w:sz w:val="16"/>
          <w:szCs w:val="16"/>
        </w:rPr>
        <w:t xml:space="preserve">X. </w:t>
      </w:r>
      <w:r w:rsidR="006C4476" w:rsidRPr="00421D40">
        <w:rPr>
          <w:rFonts w:ascii="Times New Roman" w:hAnsi="Times New Roman"/>
          <w:sz w:val="16"/>
          <w:szCs w:val="16"/>
        </w:rPr>
        <w:t>Zhang,</w:t>
      </w:r>
      <w:r w:rsidR="00F219A7" w:rsidRPr="00421D40">
        <w:rPr>
          <w:rFonts w:ascii="Times New Roman" w:hAnsi="Times New Roman"/>
          <w:sz w:val="16"/>
          <w:szCs w:val="16"/>
        </w:rPr>
        <w:t xml:space="preserve"> </w:t>
      </w:r>
      <w:r w:rsidR="006C4476" w:rsidRPr="00421D40">
        <w:rPr>
          <w:rFonts w:ascii="Times New Roman" w:hAnsi="Times New Roman"/>
          <w:i/>
          <w:sz w:val="16"/>
          <w:szCs w:val="16"/>
        </w:rPr>
        <w:t>Anal. Chem.</w:t>
      </w:r>
      <w:r w:rsidR="006C4476" w:rsidRPr="00421D40">
        <w:rPr>
          <w:rFonts w:ascii="Times New Roman" w:hAnsi="Times New Roman"/>
          <w:sz w:val="16"/>
          <w:szCs w:val="16"/>
        </w:rPr>
        <w:t xml:space="preserve"> </w:t>
      </w:r>
      <w:r w:rsidR="00F219A7" w:rsidRPr="00421D40">
        <w:rPr>
          <w:rFonts w:ascii="Times New Roman" w:hAnsi="Times New Roman"/>
          <w:sz w:val="16"/>
          <w:szCs w:val="16"/>
        </w:rPr>
        <w:t xml:space="preserve">2010, </w:t>
      </w:r>
      <w:r w:rsidR="006C4476" w:rsidRPr="00421D40">
        <w:rPr>
          <w:rFonts w:ascii="Times New Roman" w:hAnsi="Times New Roman"/>
          <w:b/>
          <w:sz w:val="16"/>
          <w:szCs w:val="16"/>
        </w:rPr>
        <w:t>82</w:t>
      </w:r>
      <w:r w:rsidR="00421D40">
        <w:rPr>
          <w:rFonts w:ascii="Times New Roman" w:hAnsi="Times New Roman"/>
          <w:sz w:val="16"/>
          <w:szCs w:val="16"/>
        </w:rPr>
        <w:t>, 5872</w:t>
      </w:r>
      <w:r w:rsidR="00E930E3" w:rsidRPr="00421D40">
        <w:rPr>
          <w:rFonts w:ascii="Times New Roman" w:hAnsi="Times New Roman"/>
          <w:sz w:val="16"/>
          <w:szCs w:val="16"/>
        </w:rPr>
        <w:t>.</w:t>
      </w:r>
    </w:p>
    <w:p w:rsidR="003220DE" w:rsidRPr="00421D40" w:rsidRDefault="0004176B" w:rsidP="00DC2E80">
      <w:pPr>
        <w:spacing w:after="0" w:line="360" w:lineRule="auto"/>
        <w:jc w:val="both"/>
        <w:rPr>
          <w:rFonts w:ascii="Times New Roman" w:hAnsi="Times New Roman"/>
          <w:sz w:val="16"/>
          <w:szCs w:val="16"/>
        </w:rPr>
      </w:pPr>
      <w:r w:rsidRPr="00421D40">
        <w:rPr>
          <w:rFonts w:ascii="Times New Roman" w:hAnsi="Times New Roman"/>
          <w:sz w:val="16"/>
          <w:szCs w:val="16"/>
          <w:lang w:eastAsia="en-GB"/>
        </w:rPr>
        <w:t>(3</w:t>
      </w:r>
      <w:r w:rsidR="0013580D">
        <w:rPr>
          <w:rFonts w:ascii="Times New Roman" w:hAnsi="Times New Roman"/>
          <w:sz w:val="16"/>
          <w:szCs w:val="16"/>
          <w:lang w:eastAsia="en-GB"/>
        </w:rPr>
        <w:t>2</w:t>
      </w:r>
      <w:r w:rsidR="003220DE" w:rsidRPr="00421D40">
        <w:rPr>
          <w:rFonts w:ascii="Times New Roman" w:hAnsi="Times New Roman"/>
          <w:sz w:val="16"/>
          <w:szCs w:val="16"/>
          <w:lang w:eastAsia="en-GB"/>
        </w:rPr>
        <w:t>)</w:t>
      </w:r>
      <w:r w:rsidR="003220DE" w:rsidRPr="00421D40">
        <w:rPr>
          <w:rFonts w:ascii="Times New Roman" w:hAnsi="Times New Roman"/>
          <w:sz w:val="16"/>
          <w:szCs w:val="16"/>
          <w:lang w:eastAsia="en-GB"/>
        </w:rPr>
        <w:tab/>
      </w:r>
      <w:r w:rsidR="007D75F9" w:rsidRPr="00421D40">
        <w:rPr>
          <w:rFonts w:ascii="Times New Roman" w:hAnsi="Times New Roman"/>
          <w:sz w:val="16"/>
          <w:szCs w:val="16"/>
          <w:lang w:eastAsia="en-GB"/>
        </w:rPr>
        <w:t xml:space="preserve">A. </w:t>
      </w:r>
      <w:r w:rsidR="003E6BA6" w:rsidRPr="00421D40">
        <w:rPr>
          <w:rFonts w:ascii="Times New Roman" w:hAnsi="Times New Roman"/>
          <w:sz w:val="16"/>
          <w:szCs w:val="16"/>
          <w:lang w:eastAsia="en-GB"/>
        </w:rPr>
        <w:t>R</w:t>
      </w:r>
      <w:r w:rsidR="003220DE" w:rsidRPr="00421D40">
        <w:rPr>
          <w:rFonts w:ascii="Times New Roman" w:hAnsi="Times New Roman"/>
          <w:sz w:val="16"/>
          <w:szCs w:val="16"/>
          <w:lang w:eastAsia="en-GB"/>
        </w:rPr>
        <w:t>ö</w:t>
      </w:r>
      <w:r w:rsidR="003E6BA6" w:rsidRPr="00421D40">
        <w:rPr>
          <w:rFonts w:ascii="Times New Roman" w:hAnsi="Times New Roman"/>
          <w:sz w:val="16"/>
          <w:szCs w:val="16"/>
          <w:lang w:eastAsia="en-GB"/>
        </w:rPr>
        <w:t>m</w:t>
      </w:r>
      <w:r w:rsidR="007D75F9" w:rsidRPr="00421D40">
        <w:rPr>
          <w:rFonts w:ascii="Times New Roman" w:hAnsi="Times New Roman"/>
          <w:sz w:val="16"/>
          <w:szCs w:val="16"/>
          <w:lang w:eastAsia="en-GB"/>
        </w:rPr>
        <w:t xml:space="preserve">pp and B. </w:t>
      </w:r>
      <w:r w:rsidR="003E6BA6" w:rsidRPr="00421D40">
        <w:rPr>
          <w:rFonts w:ascii="Times New Roman" w:hAnsi="Times New Roman"/>
          <w:sz w:val="16"/>
          <w:szCs w:val="16"/>
          <w:lang w:eastAsia="en-GB"/>
        </w:rPr>
        <w:t>Spengler</w:t>
      </w:r>
      <w:r w:rsidR="003220DE" w:rsidRPr="00421D40">
        <w:rPr>
          <w:rFonts w:ascii="Times New Roman" w:hAnsi="Times New Roman"/>
          <w:sz w:val="16"/>
          <w:szCs w:val="16"/>
          <w:lang w:eastAsia="en-GB"/>
        </w:rPr>
        <w:t xml:space="preserve">, </w:t>
      </w:r>
      <w:r w:rsidR="003220DE" w:rsidRPr="00421D40">
        <w:rPr>
          <w:rFonts w:ascii="Times New Roman" w:hAnsi="Times New Roman"/>
          <w:i/>
          <w:sz w:val="16"/>
          <w:szCs w:val="16"/>
          <w:lang w:eastAsia="en-GB"/>
        </w:rPr>
        <w:t>Histochem. Cell Biol.</w:t>
      </w:r>
      <w:r w:rsidR="003220DE" w:rsidRPr="00421D40">
        <w:rPr>
          <w:rFonts w:ascii="Times New Roman" w:hAnsi="Times New Roman"/>
          <w:sz w:val="16"/>
          <w:szCs w:val="16"/>
          <w:lang w:eastAsia="en-GB"/>
        </w:rPr>
        <w:t xml:space="preserve"> 2013, </w:t>
      </w:r>
      <w:r w:rsidR="003220DE" w:rsidRPr="00421D40">
        <w:rPr>
          <w:rFonts w:ascii="Times New Roman" w:hAnsi="Times New Roman"/>
          <w:b/>
          <w:sz w:val="16"/>
          <w:szCs w:val="16"/>
          <w:lang w:eastAsia="en-GB"/>
        </w:rPr>
        <w:t>139</w:t>
      </w:r>
      <w:r w:rsidR="00421D40">
        <w:rPr>
          <w:rFonts w:ascii="Times New Roman" w:hAnsi="Times New Roman"/>
          <w:sz w:val="16"/>
          <w:szCs w:val="16"/>
          <w:lang w:eastAsia="en-GB"/>
        </w:rPr>
        <w:t>, 759</w:t>
      </w:r>
      <w:r w:rsidR="00E930E3" w:rsidRPr="00421D40">
        <w:rPr>
          <w:rFonts w:ascii="Times New Roman" w:hAnsi="Times New Roman"/>
          <w:sz w:val="16"/>
          <w:szCs w:val="16"/>
          <w:lang w:eastAsia="en-GB"/>
        </w:rPr>
        <w:t>.</w:t>
      </w:r>
    </w:p>
    <w:p w:rsidR="003220DE" w:rsidRPr="00421D40" w:rsidRDefault="0004176B" w:rsidP="00DC2E80">
      <w:pPr>
        <w:spacing w:after="0" w:line="360" w:lineRule="auto"/>
        <w:ind w:left="720" w:hanging="720"/>
        <w:jc w:val="both"/>
        <w:rPr>
          <w:rFonts w:ascii="Times New Roman" w:hAnsi="Times New Roman"/>
          <w:sz w:val="16"/>
          <w:szCs w:val="16"/>
          <w:lang w:eastAsia="en-GB"/>
        </w:rPr>
      </w:pPr>
      <w:r w:rsidRPr="00421D40">
        <w:rPr>
          <w:rFonts w:ascii="Times New Roman" w:hAnsi="Times New Roman"/>
          <w:sz w:val="16"/>
          <w:szCs w:val="16"/>
          <w:lang w:eastAsia="en-GB"/>
        </w:rPr>
        <w:t>(3</w:t>
      </w:r>
      <w:r w:rsidR="0013580D">
        <w:rPr>
          <w:rFonts w:ascii="Times New Roman" w:hAnsi="Times New Roman"/>
          <w:sz w:val="16"/>
          <w:szCs w:val="16"/>
          <w:lang w:eastAsia="en-GB"/>
        </w:rPr>
        <w:t>3</w:t>
      </w:r>
      <w:r w:rsidR="003220DE" w:rsidRPr="00421D40">
        <w:rPr>
          <w:rFonts w:ascii="Times New Roman" w:hAnsi="Times New Roman"/>
          <w:sz w:val="16"/>
          <w:szCs w:val="16"/>
          <w:lang w:eastAsia="en-GB"/>
        </w:rPr>
        <w:t>)</w:t>
      </w:r>
      <w:r w:rsidR="003220DE" w:rsidRPr="00421D40">
        <w:rPr>
          <w:rFonts w:ascii="Times New Roman" w:hAnsi="Times New Roman"/>
          <w:sz w:val="16"/>
          <w:szCs w:val="16"/>
          <w:lang w:eastAsia="en-GB"/>
        </w:rPr>
        <w:tab/>
      </w:r>
      <w:r w:rsidR="007D75F9" w:rsidRPr="00421D40">
        <w:rPr>
          <w:rFonts w:ascii="Times New Roman" w:hAnsi="Times New Roman"/>
          <w:sz w:val="16"/>
          <w:szCs w:val="16"/>
          <w:lang w:eastAsia="en-GB"/>
        </w:rPr>
        <w:t xml:space="preserve">A. </w:t>
      </w:r>
      <w:r w:rsidR="003220DE" w:rsidRPr="00421D40">
        <w:rPr>
          <w:rFonts w:ascii="Times New Roman" w:hAnsi="Times New Roman"/>
          <w:sz w:val="16"/>
          <w:szCs w:val="16"/>
          <w:lang w:eastAsia="en-GB"/>
        </w:rPr>
        <w:t xml:space="preserve">Zavalin, </w:t>
      </w:r>
      <w:r w:rsidR="007D75F9" w:rsidRPr="00421D40">
        <w:rPr>
          <w:rFonts w:ascii="Times New Roman" w:hAnsi="Times New Roman"/>
          <w:sz w:val="16"/>
          <w:szCs w:val="16"/>
          <w:lang w:eastAsia="en-GB"/>
        </w:rPr>
        <w:t xml:space="preserve">E. M. </w:t>
      </w:r>
      <w:r w:rsidR="003220DE" w:rsidRPr="00421D40">
        <w:rPr>
          <w:rFonts w:ascii="Times New Roman" w:hAnsi="Times New Roman"/>
          <w:sz w:val="16"/>
          <w:szCs w:val="16"/>
          <w:lang w:eastAsia="en-GB"/>
        </w:rPr>
        <w:t xml:space="preserve">Todd, </w:t>
      </w:r>
      <w:r w:rsidR="007D75F9" w:rsidRPr="00421D40">
        <w:rPr>
          <w:rFonts w:ascii="Times New Roman" w:hAnsi="Times New Roman"/>
          <w:sz w:val="16"/>
          <w:szCs w:val="16"/>
          <w:lang w:eastAsia="en-GB"/>
        </w:rPr>
        <w:t xml:space="preserve">P. D. </w:t>
      </w:r>
      <w:r w:rsidR="003220DE" w:rsidRPr="00421D40">
        <w:rPr>
          <w:rFonts w:ascii="Times New Roman" w:hAnsi="Times New Roman"/>
          <w:sz w:val="16"/>
          <w:szCs w:val="16"/>
          <w:lang w:eastAsia="en-GB"/>
        </w:rPr>
        <w:t xml:space="preserve">Rawhouser, </w:t>
      </w:r>
      <w:r w:rsidR="007D75F9" w:rsidRPr="00421D40">
        <w:rPr>
          <w:rFonts w:ascii="Times New Roman" w:hAnsi="Times New Roman"/>
          <w:sz w:val="16"/>
          <w:szCs w:val="16"/>
          <w:lang w:eastAsia="en-GB"/>
        </w:rPr>
        <w:t xml:space="preserve">J. </w:t>
      </w:r>
      <w:r w:rsidR="003220DE" w:rsidRPr="00421D40">
        <w:rPr>
          <w:rFonts w:ascii="Times New Roman" w:hAnsi="Times New Roman"/>
          <w:sz w:val="16"/>
          <w:szCs w:val="16"/>
          <w:lang w:eastAsia="en-GB"/>
        </w:rPr>
        <w:t xml:space="preserve">Yang, </w:t>
      </w:r>
      <w:r w:rsidR="007D75F9" w:rsidRPr="00421D40">
        <w:rPr>
          <w:rFonts w:ascii="Times New Roman" w:hAnsi="Times New Roman"/>
          <w:sz w:val="16"/>
          <w:szCs w:val="16"/>
          <w:lang w:eastAsia="en-GB"/>
        </w:rPr>
        <w:t xml:space="preserve">J. L. Norris and R. M. </w:t>
      </w:r>
      <w:r w:rsidR="003220DE" w:rsidRPr="00421D40">
        <w:rPr>
          <w:rFonts w:ascii="Times New Roman" w:hAnsi="Times New Roman"/>
          <w:sz w:val="16"/>
          <w:szCs w:val="16"/>
          <w:lang w:eastAsia="en-GB"/>
        </w:rPr>
        <w:t xml:space="preserve">Caprioli, </w:t>
      </w:r>
      <w:r w:rsidR="003220DE" w:rsidRPr="00421D40">
        <w:rPr>
          <w:rFonts w:ascii="Times New Roman" w:hAnsi="Times New Roman"/>
          <w:i/>
          <w:sz w:val="16"/>
          <w:szCs w:val="16"/>
          <w:lang w:eastAsia="en-GB"/>
        </w:rPr>
        <w:t>J. Mass Spectrom.</w:t>
      </w:r>
      <w:r w:rsidR="003220DE" w:rsidRPr="00421D40">
        <w:rPr>
          <w:rFonts w:ascii="Times New Roman" w:hAnsi="Times New Roman"/>
          <w:sz w:val="16"/>
          <w:szCs w:val="16"/>
          <w:lang w:eastAsia="en-GB"/>
        </w:rPr>
        <w:t xml:space="preserve"> 2012, </w:t>
      </w:r>
      <w:r w:rsidR="003220DE" w:rsidRPr="00421D40">
        <w:rPr>
          <w:rFonts w:ascii="Times New Roman" w:hAnsi="Times New Roman"/>
          <w:b/>
          <w:sz w:val="16"/>
          <w:szCs w:val="16"/>
          <w:lang w:eastAsia="en-GB"/>
        </w:rPr>
        <w:t>47</w:t>
      </w:r>
      <w:r w:rsidR="00421D40">
        <w:rPr>
          <w:rFonts w:ascii="Times New Roman" w:hAnsi="Times New Roman"/>
          <w:sz w:val="16"/>
          <w:szCs w:val="16"/>
          <w:lang w:eastAsia="en-GB"/>
        </w:rPr>
        <w:t>, 1473</w:t>
      </w:r>
      <w:r w:rsidR="00E930E3" w:rsidRPr="00421D40">
        <w:rPr>
          <w:rFonts w:ascii="Times New Roman" w:hAnsi="Times New Roman"/>
          <w:sz w:val="16"/>
          <w:szCs w:val="16"/>
          <w:lang w:eastAsia="en-GB"/>
        </w:rPr>
        <w:t>.</w:t>
      </w:r>
    </w:p>
    <w:p w:rsidR="00853489" w:rsidRPr="00421D40" w:rsidRDefault="0004176B" w:rsidP="00DC2E80">
      <w:pPr>
        <w:spacing w:after="0" w:line="360" w:lineRule="auto"/>
        <w:jc w:val="both"/>
        <w:rPr>
          <w:rFonts w:ascii="Times New Roman" w:eastAsia="Times New Roman" w:hAnsi="Times New Roman"/>
          <w:sz w:val="16"/>
          <w:szCs w:val="16"/>
          <w:lang w:eastAsia="en-GB"/>
        </w:rPr>
      </w:pPr>
      <w:r w:rsidRPr="00421D40">
        <w:rPr>
          <w:rFonts w:ascii="Times New Roman" w:hAnsi="Times New Roman"/>
          <w:sz w:val="16"/>
          <w:szCs w:val="16"/>
          <w:lang w:eastAsia="en-GB"/>
        </w:rPr>
        <w:t>(3</w:t>
      </w:r>
      <w:r w:rsidR="0013580D">
        <w:rPr>
          <w:rFonts w:ascii="Times New Roman" w:hAnsi="Times New Roman"/>
          <w:sz w:val="16"/>
          <w:szCs w:val="16"/>
          <w:lang w:eastAsia="en-GB"/>
        </w:rPr>
        <w:t>4</w:t>
      </w:r>
      <w:r w:rsidR="000B4178" w:rsidRPr="00421D40">
        <w:rPr>
          <w:rFonts w:ascii="Times New Roman" w:hAnsi="Times New Roman"/>
          <w:sz w:val="16"/>
          <w:szCs w:val="16"/>
          <w:lang w:eastAsia="en-GB"/>
        </w:rPr>
        <w:t>)</w:t>
      </w:r>
      <w:r w:rsidR="000B4178" w:rsidRPr="00421D40">
        <w:rPr>
          <w:rFonts w:ascii="Times New Roman" w:hAnsi="Times New Roman"/>
          <w:sz w:val="16"/>
          <w:szCs w:val="16"/>
          <w:lang w:eastAsia="en-GB"/>
        </w:rPr>
        <w:tab/>
      </w:r>
      <w:r w:rsidR="007D75F9" w:rsidRPr="00421D40">
        <w:rPr>
          <w:rFonts w:ascii="Times New Roman" w:hAnsi="Times New Roman"/>
          <w:sz w:val="16"/>
          <w:szCs w:val="16"/>
        </w:rPr>
        <w:t xml:space="preserve">F. </w:t>
      </w:r>
      <w:r w:rsidR="00853489" w:rsidRPr="00421D40">
        <w:rPr>
          <w:rFonts w:ascii="Times New Roman" w:hAnsi="Times New Roman"/>
          <w:sz w:val="16"/>
          <w:szCs w:val="16"/>
        </w:rPr>
        <w:t xml:space="preserve">Kollmer, </w:t>
      </w:r>
      <w:r w:rsidR="007D75F9" w:rsidRPr="00421D40">
        <w:rPr>
          <w:rFonts w:ascii="Times New Roman" w:hAnsi="Times New Roman"/>
          <w:sz w:val="16"/>
          <w:szCs w:val="16"/>
        </w:rPr>
        <w:t xml:space="preserve">W. </w:t>
      </w:r>
      <w:r w:rsidR="00853489" w:rsidRPr="00421D40">
        <w:rPr>
          <w:rFonts w:ascii="Times New Roman" w:hAnsi="Times New Roman"/>
          <w:sz w:val="16"/>
          <w:szCs w:val="16"/>
        </w:rPr>
        <w:t xml:space="preserve">Paul, </w:t>
      </w:r>
      <w:r w:rsidR="007D75F9" w:rsidRPr="00421D40">
        <w:rPr>
          <w:rFonts w:ascii="Times New Roman" w:hAnsi="Times New Roman"/>
          <w:sz w:val="16"/>
          <w:szCs w:val="16"/>
        </w:rPr>
        <w:t xml:space="preserve">M. Krehl and E. </w:t>
      </w:r>
      <w:r w:rsidR="00853489" w:rsidRPr="00421D40">
        <w:rPr>
          <w:rFonts w:ascii="Times New Roman" w:hAnsi="Times New Roman"/>
          <w:sz w:val="16"/>
          <w:szCs w:val="16"/>
        </w:rPr>
        <w:t xml:space="preserve">Niehuis, </w:t>
      </w:r>
      <w:r w:rsidR="00853489" w:rsidRPr="00421D40">
        <w:rPr>
          <w:rFonts w:ascii="Times New Roman" w:eastAsia="Times New Roman" w:hAnsi="Times New Roman"/>
          <w:i/>
          <w:sz w:val="16"/>
          <w:szCs w:val="16"/>
          <w:lang w:eastAsia="en-GB"/>
        </w:rPr>
        <w:t>Surf. Interface Anal.</w:t>
      </w:r>
      <w:r w:rsidR="00853489" w:rsidRPr="00421D40">
        <w:rPr>
          <w:rFonts w:ascii="Times New Roman" w:eastAsia="Times New Roman" w:hAnsi="Times New Roman"/>
          <w:sz w:val="16"/>
          <w:szCs w:val="16"/>
          <w:lang w:eastAsia="en-GB"/>
        </w:rPr>
        <w:t xml:space="preserve"> 2013, </w:t>
      </w:r>
      <w:r w:rsidR="00853489" w:rsidRPr="00421D40">
        <w:rPr>
          <w:rFonts w:ascii="Times New Roman" w:eastAsia="Times New Roman" w:hAnsi="Times New Roman"/>
          <w:b/>
          <w:sz w:val="16"/>
          <w:szCs w:val="16"/>
          <w:lang w:eastAsia="en-GB"/>
        </w:rPr>
        <w:t>45</w:t>
      </w:r>
      <w:r w:rsidR="00421D40">
        <w:rPr>
          <w:rFonts w:ascii="Times New Roman" w:eastAsia="Times New Roman" w:hAnsi="Times New Roman"/>
          <w:sz w:val="16"/>
          <w:szCs w:val="16"/>
          <w:lang w:eastAsia="en-GB"/>
        </w:rPr>
        <w:t>, 312</w:t>
      </w:r>
      <w:r w:rsidR="00F107D4" w:rsidRPr="00421D40">
        <w:rPr>
          <w:rFonts w:ascii="Times New Roman" w:eastAsia="Times New Roman" w:hAnsi="Times New Roman"/>
          <w:sz w:val="16"/>
          <w:szCs w:val="16"/>
          <w:lang w:eastAsia="en-GB"/>
        </w:rPr>
        <w:t>.</w:t>
      </w:r>
    </w:p>
    <w:p w:rsidR="00DC2E80" w:rsidRDefault="0004176B" w:rsidP="00DC2E80">
      <w:pPr>
        <w:spacing w:after="0" w:line="360" w:lineRule="auto"/>
        <w:ind w:left="709" w:hanging="709"/>
        <w:jc w:val="both"/>
        <w:rPr>
          <w:rFonts w:ascii="Times New Roman" w:hAnsi="Times New Roman"/>
          <w:sz w:val="16"/>
          <w:szCs w:val="16"/>
        </w:rPr>
      </w:pPr>
      <w:r w:rsidRPr="00DC2E80">
        <w:rPr>
          <w:rFonts w:ascii="Times New Roman" w:hAnsi="Times New Roman"/>
          <w:sz w:val="16"/>
          <w:szCs w:val="16"/>
          <w:lang w:eastAsia="en-GB"/>
        </w:rPr>
        <w:t>(3</w:t>
      </w:r>
      <w:r w:rsidR="0013580D">
        <w:rPr>
          <w:rFonts w:ascii="Times New Roman" w:hAnsi="Times New Roman"/>
          <w:sz w:val="16"/>
          <w:szCs w:val="16"/>
          <w:lang w:eastAsia="en-GB"/>
        </w:rPr>
        <w:t>5</w:t>
      </w:r>
      <w:r w:rsidR="00170107" w:rsidRPr="00DC2E80">
        <w:rPr>
          <w:rFonts w:ascii="Times New Roman" w:hAnsi="Times New Roman"/>
          <w:sz w:val="16"/>
          <w:szCs w:val="16"/>
          <w:lang w:eastAsia="en-GB"/>
        </w:rPr>
        <w:t>)</w:t>
      </w:r>
      <w:r w:rsidR="00170107" w:rsidRPr="00DC2E80">
        <w:rPr>
          <w:rFonts w:ascii="Times New Roman" w:hAnsi="Times New Roman"/>
          <w:sz w:val="16"/>
          <w:szCs w:val="16"/>
          <w:lang w:eastAsia="en-GB"/>
        </w:rPr>
        <w:tab/>
      </w:r>
      <w:r w:rsidR="00DC2E80" w:rsidRPr="00DC2E80">
        <w:rPr>
          <w:rFonts w:ascii="Times New Roman" w:hAnsi="Times New Roman"/>
          <w:sz w:val="16"/>
          <w:szCs w:val="16"/>
        </w:rPr>
        <w:t xml:space="preserve">J. T. Shelley, S. J. Ray and G. M. Hieftje, </w:t>
      </w:r>
      <w:r w:rsidR="00DC2E80" w:rsidRPr="00DC2E80">
        <w:rPr>
          <w:rFonts w:ascii="Times New Roman" w:hAnsi="Times New Roman"/>
          <w:i/>
          <w:sz w:val="16"/>
          <w:szCs w:val="16"/>
        </w:rPr>
        <w:t>Anal. Chem.</w:t>
      </w:r>
      <w:r w:rsidR="00DC2E80" w:rsidRPr="00DC2E80">
        <w:rPr>
          <w:rFonts w:ascii="Times New Roman" w:hAnsi="Times New Roman"/>
          <w:sz w:val="16"/>
          <w:szCs w:val="16"/>
        </w:rPr>
        <w:t xml:space="preserve"> 2008, </w:t>
      </w:r>
      <w:r w:rsidR="00DC2E80" w:rsidRPr="00DC2E80">
        <w:rPr>
          <w:rFonts w:ascii="Times New Roman" w:hAnsi="Times New Roman"/>
          <w:b/>
          <w:sz w:val="16"/>
          <w:szCs w:val="16"/>
        </w:rPr>
        <w:t>80</w:t>
      </w:r>
      <w:r w:rsidR="0031406B">
        <w:rPr>
          <w:rFonts w:ascii="Times New Roman" w:hAnsi="Times New Roman"/>
          <w:sz w:val="16"/>
          <w:szCs w:val="16"/>
        </w:rPr>
        <w:t>, 8308</w:t>
      </w:r>
      <w:r w:rsidR="00DC2E80" w:rsidRPr="00DC2E80">
        <w:rPr>
          <w:rFonts w:ascii="Times New Roman" w:hAnsi="Times New Roman"/>
          <w:sz w:val="16"/>
          <w:szCs w:val="16"/>
        </w:rPr>
        <w:t>.</w:t>
      </w:r>
    </w:p>
    <w:p w:rsidR="00DD3D84" w:rsidRDefault="0013580D" w:rsidP="00DD3D84">
      <w:pPr>
        <w:spacing w:after="0" w:line="360" w:lineRule="auto"/>
        <w:ind w:left="709" w:hanging="709"/>
        <w:jc w:val="both"/>
        <w:rPr>
          <w:rFonts w:ascii="Times New Roman" w:hAnsi="Times New Roman"/>
          <w:sz w:val="16"/>
          <w:szCs w:val="16"/>
          <w:lang w:eastAsia="en-GB"/>
        </w:rPr>
      </w:pPr>
      <w:r w:rsidRPr="00A5156F">
        <w:rPr>
          <w:rFonts w:ascii="Times New Roman" w:hAnsi="Times New Roman"/>
          <w:sz w:val="16"/>
          <w:szCs w:val="16"/>
          <w:lang w:eastAsia="en-GB"/>
        </w:rPr>
        <w:t>(36)</w:t>
      </w:r>
      <w:r w:rsidR="00A5156F" w:rsidRPr="00A5156F">
        <w:rPr>
          <w:rFonts w:ascii="Times New Roman" w:hAnsi="Times New Roman"/>
          <w:sz w:val="16"/>
          <w:szCs w:val="16"/>
          <w:lang w:eastAsia="en-GB"/>
        </w:rPr>
        <w:tab/>
      </w:r>
      <w:r w:rsidR="0031406B">
        <w:rPr>
          <w:rFonts w:ascii="Times New Roman" w:hAnsi="Times New Roman"/>
          <w:sz w:val="16"/>
          <w:szCs w:val="16"/>
          <w:lang w:eastAsia="en-GB"/>
        </w:rPr>
        <w:t xml:space="preserve">H. A. O. </w:t>
      </w:r>
      <w:r w:rsidR="00A5156F" w:rsidRPr="00A5156F">
        <w:rPr>
          <w:rFonts w:ascii="Times New Roman" w:hAnsi="Times New Roman"/>
          <w:sz w:val="16"/>
          <w:szCs w:val="16"/>
          <w:lang w:eastAsia="en-GB"/>
        </w:rPr>
        <w:t xml:space="preserve">Wang, </w:t>
      </w:r>
      <w:r w:rsidR="0031406B">
        <w:rPr>
          <w:rFonts w:ascii="Times New Roman" w:hAnsi="Times New Roman"/>
          <w:sz w:val="16"/>
          <w:szCs w:val="16"/>
          <w:lang w:eastAsia="en-GB"/>
        </w:rPr>
        <w:t xml:space="preserve">D. </w:t>
      </w:r>
      <w:r w:rsidR="00A5156F" w:rsidRPr="00A5156F">
        <w:rPr>
          <w:rFonts w:ascii="Times New Roman" w:hAnsi="Times New Roman"/>
          <w:sz w:val="16"/>
          <w:szCs w:val="16"/>
          <w:lang w:eastAsia="en-GB"/>
        </w:rPr>
        <w:t xml:space="preserve">Grolimund, </w:t>
      </w:r>
      <w:r w:rsidR="0031406B">
        <w:rPr>
          <w:rFonts w:ascii="Times New Roman" w:hAnsi="Times New Roman"/>
          <w:sz w:val="16"/>
          <w:szCs w:val="16"/>
          <w:lang w:eastAsia="en-GB"/>
        </w:rPr>
        <w:t xml:space="preserve">C. </w:t>
      </w:r>
      <w:r w:rsidR="00A5156F" w:rsidRPr="00A5156F">
        <w:rPr>
          <w:rFonts w:ascii="Times New Roman" w:hAnsi="Times New Roman"/>
          <w:sz w:val="16"/>
          <w:szCs w:val="16"/>
          <w:lang w:eastAsia="en-GB"/>
        </w:rPr>
        <w:t xml:space="preserve">Giesen, </w:t>
      </w:r>
      <w:r w:rsidR="0031406B">
        <w:rPr>
          <w:rFonts w:ascii="Times New Roman" w:hAnsi="Times New Roman"/>
          <w:sz w:val="16"/>
          <w:szCs w:val="16"/>
          <w:lang w:eastAsia="en-GB"/>
        </w:rPr>
        <w:t xml:space="preserve">C. N. </w:t>
      </w:r>
      <w:r w:rsidR="00A5156F" w:rsidRPr="00A5156F">
        <w:rPr>
          <w:rFonts w:ascii="Times New Roman" w:hAnsi="Times New Roman"/>
          <w:sz w:val="16"/>
          <w:szCs w:val="16"/>
          <w:lang w:eastAsia="en-GB"/>
        </w:rPr>
        <w:t xml:space="preserve">Borca, </w:t>
      </w:r>
      <w:r w:rsidR="0031406B" w:rsidRPr="00A5156F">
        <w:rPr>
          <w:rFonts w:ascii="Times New Roman" w:hAnsi="Times New Roman"/>
          <w:sz w:val="16"/>
          <w:szCs w:val="16"/>
          <w:lang w:eastAsia="en-GB"/>
        </w:rPr>
        <w:t>J. R. H.</w:t>
      </w:r>
      <w:r w:rsidR="0031406B">
        <w:rPr>
          <w:rFonts w:ascii="Times New Roman" w:hAnsi="Times New Roman"/>
          <w:sz w:val="16"/>
          <w:szCs w:val="16"/>
          <w:lang w:eastAsia="en-GB"/>
        </w:rPr>
        <w:t xml:space="preserve"> </w:t>
      </w:r>
      <w:r w:rsidR="00A5156F" w:rsidRPr="00A5156F">
        <w:rPr>
          <w:rFonts w:ascii="Times New Roman" w:hAnsi="Times New Roman"/>
          <w:sz w:val="16"/>
          <w:szCs w:val="16"/>
          <w:lang w:eastAsia="en-GB"/>
        </w:rPr>
        <w:t>Shaw-Stewart</w:t>
      </w:r>
      <w:r w:rsidR="0031406B">
        <w:rPr>
          <w:rFonts w:ascii="Times New Roman" w:hAnsi="Times New Roman"/>
          <w:sz w:val="16"/>
          <w:szCs w:val="16"/>
          <w:lang w:eastAsia="en-GB"/>
        </w:rPr>
        <w:t xml:space="preserve">, B. Bodenmiller and D. </w:t>
      </w:r>
      <w:r w:rsidR="00A5156F" w:rsidRPr="00A5156F">
        <w:rPr>
          <w:rFonts w:ascii="Times New Roman" w:hAnsi="Times New Roman"/>
          <w:sz w:val="16"/>
          <w:szCs w:val="16"/>
          <w:lang w:eastAsia="en-GB"/>
        </w:rPr>
        <w:t xml:space="preserve">Günther, </w:t>
      </w:r>
      <w:r w:rsidR="00A5156F" w:rsidRPr="00A5156F">
        <w:rPr>
          <w:rFonts w:ascii="Times New Roman" w:hAnsi="Times New Roman"/>
          <w:i/>
          <w:sz w:val="16"/>
          <w:szCs w:val="16"/>
          <w:lang w:eastAsia="en-GB"/>
        </w:rPr>
        <w:t>Anal. Chem.</w:t>
      </w:r>
      <w:r w:rsidR="00A5156F" w:rsidRPr="00A5156F">
        <w:rPr>
          <w:rFonts w:ascii="Times New Roman" w:hAnsi="Times New Roman"/>
          <w:sz w:val="16"/>
          <w:szCs w:val="16"/>
          <w:lang w:eastAsia="en-GB"/>
        </w:rPr>
        <w:t xml:space="preserve"> </w:t>
      </w:r>
      <w:r w:rsidR="00A5156F" w:rsidRPr="0031406B">
        <w:rPr>
          <w:rFonts w:ascii="Times New Roman" w:hAnsi="Times New Roman"/>
          <w:sz w:val="16"/>
          <w:szCs w:val="16"/>
          <w:lang w:eastAsia="en-GB"/>
        </w:rPr>
        <w:t>2013</w:t>
      </w:r>
      <w:r w:rsidR="00A5156F" w:rsidRPr="00A5156F">
        <w:rPr>
          <w:rFonts w:ascii="Times New Roman" w:hAnsi="Times New Roman"/>
          <w:sz w:val="16"/>
          <w:szCs w:val="16"/>
          <w:lang w:eastAsia="en-GB"/>
        </w:rPr>
        <w:t xml:space="preserve">, </w:t>
      </w:r>
      <w:r w:rsidR="00A5156F" w:rsidRPr="0031406B">
        <w:rPr>
          <w:rFonts w:ascii="Times New Roman" w:hAnsi="Times New Roman"/>
          <w:b/>
          <w:sz w:val="16"/>
          <w:szCs w:val="16"/>
          <w:lang w:eastAsia="en-GB"/>
        </w:rPr>
        <w:t>85</w:t>
      </w:r>
      <w:r w:rsidR="00A5156F" w:rsidRPr="00A5156F">
        <w:rPr>
          <w:rFonts w:ascii="Times New Roman" w:hAnsi="Times New Roman"/>
          <w:sz w:val="16"/>
          <w:szCs w:val="16"/>
          <w:lang w:eastAsia="en-GB"/>
        </w:rPr>
        <w:t>, 10107.</w:t>
      </w:r>
    </w:p>
    <w:p w:rsidR="0031406B" w:rsidRPr="0031406B" w:rsidRDefault="00723CCE" w:rsidP="00DD3D84">
      <w:pPr>
        <w:spacing w:after="0" w:line="360" w:lineRule="auto"/>
        <w:ind w:left="709" w:hanging="709"/>
        <w:jc w:val="both"/>
        <w:rPr>
          <w:rFonts w:ascii="Times New Roman" w:hAnsi="Times New Roman"/>
          <w:sz w:val="16"/>
          <w:szCs w:val="16"/>
          <w:lang w:eastAsia="en-GB"/>
        </w:rPr>
      </w:pPr>
      <w:r>
        <w:rPr>
          <w:rFonts w:ascii="Times New Roman" w:eastAsia="Times New Roman" w:hAnsi="Times New Roman"/>
          <w:sz w:val="16"/>
          <w:szCs w:val="16"/>
          <w:lang w:eastAsia="en-GB"/>
        </w:rPr>
        <w:t>(37)</w:t>
      </w:r>
      <w:r>
        <w:rPr>
          <w:rFonts w:ascii="Times New Roman" w:eastAsia="Times New Roman" w:hAnsi="Times New Roman"/>
          <w:sz w:val="16"/>
          <w:szCs w:val="16"/>
          <w:lang w:eastAsia="en-GB"/>
        </w:rPr>
        <w:tab/>
      </w:r>
      <w:r w:rsidR="0031406B" w:rsidRPr="0031406B">
        <w:rPr>
          <w:rFonts w:ascii="Times New Roman" w:eastAsia="Times New Roman" w:hAnsi="Times New Roman"/>
          <w:sz w:val="16"/>
          <w:szCs w:val="16"/>
          <w:lang w:eastAsia="en-GB"/>
        </w:rPr>
        <w:t>Y. Liu, Z. Lin, S. Zhang, C. Yang and X. Zhang</w:t>
      </w:r>
      <w:r w:rsidR="00DD3D84">
        <w:rPr>
          <w:rFonts w:ascii="Times New Roman" w:eastAsia="Times New Roman" w:hAnsi="Times New Roman"/>
          <w:sz w:val="16"/>
          <w:szCs w:val="16"/>
          <w:lang w:eastAsia="en-GB"/>
        </w:rPr>
        <w:t xml:space="preserve">, </w:t>
      </w:r>
      <w:r w:rsidR="0031406B" w:rsidRPr="0031406B">
        <w:rPr>
          <w:rFonts w:ascii="Times New Roman" w:hAnsi="Times New Roman"/>
          <w:i/>
          <w:sz w:val="16"/>
          <w:szCs w:val="16"/>
        </w:rPr>
        <w:t>Anal. Bioanal. Chem.</w:t>
      </w:r>
      <w:r w:rsidR="0031406B" w:rsidRPr="0031406B">
        <w:rPr>
          <w:rFonts w:ascii="Times New Roman" w:hAnsi="Times New Roman"/>
          <w:sz w:val="16"/>
          <w:szCs w:val="16"/>
        </w:rPr>
        <w:t xml:space="preserve"> 2009, </w:t>
      </w:r>
      <w:r w:rsidR="0031406B" w:rsidRPr="0031406B">
        <w:rPr>
          <w:rFonts w:ascii="Times New Roman" w:hAnsi="Times New Roman"/>
          <w:b/>
          <w:sz w:val="16"/>
          <w:szCs w:val="16"/>
        </w:rPr>
        <w:t>395</w:t>
      </w:r>
      <w:r w:rsidR="0031406B" w:rsidRPr="0031406B">
        <w:rPr>
          <w:rFonts w:ascii="Times New Roman" w:hAnsi="Times New Roman"/>
          <w:sz w:val="16"/>
          <w:szCs w:val="16"/>
        </w:rPr>
        <w:t>, 591</w:t>
      </w:r>
      <w:r w:rsidR="00C675F9">
        <w:rPr>
          <w:rFonts w:ascii="Times New Roman" w:hAnsi="Times New Roman"/>
          <w:sz w:val="16"/>
          <w:szCs w:val="16"/>
        </w:rPr>
        <w:t>.</w:t>
      </w:r>
    </w:p>
    <w:p w:rsidR="00A21009" w:rsidRPr="00421D40" w:rsidRDefault="0004176B" w:rsidP="00C675F9">
      <w:pPr>
        <w:spacing w:after="0" w:line="360" w:lineRule="auto"/>
        <w:jc w:val="both"/>
        <w:rPr>
          <w:rFonts w:ascii="Times New Roman" w:hAnsi="Times New Roman"/>
          <w:color w:val="231F20"/>
          <w:sz w:val="16"/>
          <w:szCs w:val="16"/>
          <w:lang w:eastAsia="en-GB"/>
        </w:rPr>
      </w:pPr>
      <w:r w:rsidRPr="00421D40">
        <w:rPr>
          <w:rFonts w:ascii="Times New Roman" w:hAnsi="Times New Roman"/>
          <w:color w:val="231F20"/>
          <w:sz w:val="16"/>
          <w:szCs w:val="16"/>
          <w:lang w:eastAsia="en-GB"/>
        </w:rPr>
        <w:lastRenderedPageBreak/>
        <w:t>(3</w:t>
      </w:r>
      <w:r w:rsidR="00F34A71">
        <w:rPr>
          <w:rFonts w:ascii="Times New Roman" w:hAnsi="Times New Roman"/>
          <w:color w:val="231F20"/>
          <w:sz w:val="16"/>
          <w:szCs w:val="16"/>
          <w:lang w:eastAsia="en-GB"/>
        </w:rPr>
        <w:t>8</w:t>
      </w:r>
      <w:r w:rsidR="00A21009" w:rsidRPr="00421D40">
        <w:rPr>
          <w:rFonts w:ascii="Times New Roman" w:hAnsi="Times New Roman"/>
          <w:color w:val="231F20"/>
          <w:sz w:val="16"/>
          <w:szCs w:val="16"/>
          <w:lang w:eastAsia="en-GB"/>
        </w:rPr>
        <w:t>)</w:t>
      </w:r>
      <w:r w:rsidR="00A21009" w:rsidRPr="00421D40">
        <w:rPr>
          <w:rFonts w:ascii="Times New Roman" w:hAnsi="Times New Roman"/>
          <w:color w:val="231F20"/>
          <w:sz w:val="16"/>
          <w:szCs w:val="16"/>
          <w:lang w:eastAsia="en-GB"/>
        </w:rPr>
        <w:tab/>
      </w:r>
      <w:r w:rsidR="00136EC7" w:rsidRPr="00421D40">
        <w:rPr>
          <w:rFonts w:ascii="Times New Roman" w:hAnsi="Times New Roman"/>
          <w:color w:val="000000"/>
          <w:sz w:val="16"/>
          <w:szCs w:val="16"/>
          <w:lang w:eastAsia="en-GB"/>
        </w:rPr>
        <w:t xml:space="preserve">H. </w:t>
      </w:r>
      <w:r w:rsidR="004B7144" w:rsidRPr="00421D40">
        <w:rPr>
          <w:rFonts w:ascii="Times New Roman" w:hAnsi="Times New Roman"/>
          <w:color w:val="000000"/>
          <w:sz w:val="16"/>
          <w:szCs w:val="16"/>
          <w:lang w:eastAsia="en-GB"/>
        </w:rPr>
        <w:t xml:space="preserve">Ayan, </w:t>
      </w:r>
      <w:r w:rsidR="00136EC7" w:rsidRPr="00421D40">
        <w:rPr>
          <w:rFonts w:ascii="Times New Roman" w:hAnsi="Times New Roman"/>
          <w:color w:val="000000"/>
          <w:sz w:val="16"/>
          <w:szCs w:val="16"/>
          <w:lang w:eastAsia="en-GB"/>
        </w:rPr>
        <w:t xml:space="preserve">E. D. </w:t>
      </w:r>
      <w:r w:rsidR="004B7144" w:rsidRPr="00421D40">
        <w:rPr>
          <w:rFonts w:ascii="Times New Roman" w:hAnsi="Times New Roman"/>
          <w:color w:val="000000"/>
          <w:sz w:val="16"/>
          <w:szCs w:val="16"/>
          <w:lang w:eastAsia="en-GB"/>
        </w:rPr>
        <w:t xml:space="preserve">Yildirim, </w:t>
      </w:r>
      <w:r w:rsidR="00136EC7" w:rsidRPr="00421D40">
        <w:rPr>
          <w:rFonts w:ascii="Times New Roman" w:hAnsi="Times New Roman"/>
          <w:color w:val="000000"/>
          <w:sz w:val="16"/>
          <w:szCs w:val="16"/>
          <w:lang w:eastAsia="en-GB"/>
        </w:rPr>
        <w:t xml:space="preserve">D. D. Pappas and W. </w:t>
      </w:r>
      <w:r w:rsidR="004B7144" w:rsidRPr="00421D40">
        <w:rPr>
          <w:rFonts w:ascii="Times New Roman" w:hAnsi="Times New Roman"/>
          <w:color w:val="000000"/>
          <w:sz w:val="16"/>
          <w:szCs w:val="16"/>
          <w:lang w:eastAsia="en-GB"/>
        </w:rPr>
        <w:t xml:space="preserve">Sun, </w:t>
      </w:r>
      <w:r w:rsidR="004B7144" w:rsidRPr="00421D40">
        <w:rPr>
          <w:rFonts w:ascii="Times New Roman" w:hAnsi="Times New Roman"/>
          <w:i/>
          <w:sz w:val="16"/>
          <w:szCs w:val="16"/>
          <w:lang w:eastAsia="en-GB"/>
        </w:rPr>
        <w:t>Appl. Phys. Lett.</w:t>
      </w:r>
      <w:r w:rsidR="004B7144" w:rsidRPr="00421D40">
        <w:rPr>
          <w:rFonts w:ascii="Times New Roman" w:hAnsi="Times New Roman"/>
          <w:sz w:val="16"/>
          <w:szCs w:val="16"/>
          <w:lang w:eastAsia="en-GB"/>
        </w:rPr>
        <w:t xml:space="preserve"> 2011, </w:t>
      </w:r>
      <w:r w:rsidR="004B7144" w:rsidRPr="00421D40">
        <w:rPr>
          <w:rFonts w:ascii="Times New Roman" w:hAnsi="Times New Roman"/>
          <w:b/>
          <w:sz w:val="16"/>
          <w:szCs w:val="16"/>
          <w:lang w:eastAsia="en-GB"/>
        </w:rPr>
        <w:t>99</w:t>
      </w:r>
      <w:r w:rsidR="004B7144" w:rsidRPr="00421D40">
        <w:rPr>
          <w:rFonts w:ascii="Times New Roman" w:hAnsi="Times New Roman"/>
          <w:sz w:val="16"/>
          <w:szCs w:val="16"/>
          <w:lang w:eastAsia="en-GB"/>
        </w:rPr>
        <w:t>, 111502</w:t>
      </w:r>
      <w:r w:rsidR="00E930E3" w:rsidRPr="00421D40">
        <w:rPr>
          <w:rFonts w:ascii="Times New Roman" w:hAnsi="Times New Roman"/>
          <w:sz w:val="16"/>
          <w:szCs w:val="16"/>
          <w:lang w:eastAsia="en-GB"/>
        </w:rPr>
        <w:t>.</w:t>
      </w:r>
    </w:p>
    <w:p w:rsidR="00D23885" w:rsidRPr="00421D40" w:rsidRDefault="00F34A71" w:rsidP="00DC2E80">
      <w:pPr>
        <w:autoSpaceDE w:val="0"/>
        <w:autoSpaceDN w:val="0"/>
        <w:adjustRightInd w:val="0"/>
        <w:spacing w:after="0" w:line="360" w:lineRule="auto"/>
        <w:ind w:left="709" w:hanging="709"/>
        <w:jc w:val="both"/>
        <w:rPr>
          <w:rFonts w:ascii="Times New Roman" w:hAnsi="Times New Roman"/>
          <w:sz w:val="16"/>
          <w:szCs w:val="16"/>
          <w:lang w:eastAsia="en-GB"/>
        </w:rPr>
      </w:pPr>
      <w:r>
        <w:rPr>
          <w:rFonts w:ascii="Times New Roman" w:hAnsi="Times New Roman"/>
          <w:iCs/>
          <w:sz w:val="16"/>
          <w:szCs w:val="16"/>
          <w:lang w:eastAsia="en-GB"/>
        </w:rPr>
        <w:t>(39</w:t>
      </w:r>
      <w:r w:rsidR="00D23885" w:rsidRPr="00421D40">
        <w:rPr>
          <w:rFonts w:ascii="Times New Roman" w:hAnsi="Times New Roman"/>
          <w:iCs/>
          <w:sz w:val="16"/>
          <w:szCs w:val="16"/>
          <w:lang w:eastAsia="en-GB"/>
        </w:rPr>
        <w:t>)</w:t>
      </w:r>
      <w:r w:rsidR="00D23885" w:rsidRPr="00421D40">
        <w:rPr>
          <w:rFonts w:ascii="Times New Roman" w:hAnsi="Times New Roman"/>
          <w:iCs/>
          <w:sz w:val="16"/>
          <w:szCs w:val="16"/>
          <w:lang w:eastAsia="en-GB"/>
        </w:rPr>
        <w:tab/>
      </w:r>
      <w:r w:rsidR="00136EC7" w:rsidRPr="00421D40">
        <w:rPr>
          <w:rFonts w:ascii="Times New Roman" w:hAnsi="Times New Roman"/>
          <w:iCs/>
          <w:sz w:val="16"/>
          <w:szCs w:val="16"/>
          <w:lang w:eastAsia="en-GB"/>
        </w:rPr>
        <w:t xml:space="preserve">M. C. </w:t>
      </w:r>
      <w:r w:rsidR="00D23885" w:rsidRPr="00421D40">
        <w:rPr>
          <w:rFonts w:ascii="Times New Roman" w:hAnsi="Times New Roman"/>
          <w:iCs/>
          <w:sz w:val="16"/>
          <w:szCs w:val="16"/>
          <w:lang w:eastAsia="en-GB"/>
        </w:rPr>
        <w:t xml:space="preserve">Chambers, </w:t>
      </w:r>
      <w:r w:rsidR="00136EC7" w:rsidRPr="00421D40">
        <w:rPr>
          <w:rFonts w:ascii="Times New Roman" w:hAnsi="Times New Roman"/>
          <w:iCs/>
          <w:sz w:val="16"/>
          <w:szCs w:val="16"/>
          <w:lang w:eastAsia="en-GB"/>
        </w:rPr>
        <w:t xml:space="preserve">B. </w:t>
      </w:r>
      <w:r w:rsidR="00D23885" w:rsidRPr="00421D40">
        <w:rPr>
          <w:rFonts w:ascii="Times New Roman" w:hAnsi="Times New Roman"/>
          <w:iCs/>
          <w:sz w:val="16"/>
          <w:szCs w:val="16"/>
          <w:lang w:eastAsia="en-GB"/>
        </w:rPr>
        <w:t xml:space="preserve">Maclean, </w:t>
      </w:r>
      <w:r w:rsidR="00136EC7" w:rsidRPr="00421D40">
        <w:rPr>
          <w:rFonts w:ascii="Times New Roman" w:hAnsi="Times New Roman"/>
          <w:iCs/>
          <w:sz w:val="16"/>
          <w:szCs w:val="16"/>
          <w:lang w:eastAsia="en-GB"/>
        </w:rPr>
        <w:t xml:space="preserve">R. </w:t>
      </w:r>
      <w:r w:rsidR="00D23885" w:rsidRPr="00421D40">
        <w:rPr>
          <w:rFonts w:ascii="Times New Roman" w:hAnsi="Times New Roman"/>
          <w:iCs/>
          <w:sz w:val="16"/>
          <w:szCs w:val="16"/>
          <w:lang w:eastAsia="en-GB"/>
        </w:rPr>
        <w:t xml:space="preserve">Burke, </w:t>
      </w:r>
      <w:r w:rsidR="00136EC7" w:rsidRPr="00421D40">
        <w:rPr>
          <w:rFonts w:ascii="Times New Roman" w:hAnsi="Times New Roman"/>
          <w:iCs/>
          <w:sz w:val="16"/>
          <w:szCs w:val="16"/>
          <w:lang w:eastAsia="en-GB"/>
        </w:rPr>
        <w:t xml:space="preserve">D. </w:t>
      </w:r>
      <w:r w:rsidR="00D23885" w:rsidRPr="00421D40">
        <w:rPr>
          <w:rFonts w:ascii="Times New Roman" w:hAnsi="Times New Roman"/>
          <w:iCs/>
          <w:sz w:val="16"/>
          <w:szCs w:val="16"/>
          <w:lang w:eastAsia="en-GB"/>
        </w:rPr>
        <w:t xml:space="preserve">Amodei, </w:t>
      </w:r>
      <w:r w:rsidR="00136EC7" w:rsidRPr="00421D40">
        <w:rPr>
          <w:rFonts w:ascii="Times New Roman" w:hAnsi="Times New Roman"/>
          <w:iCs/>
          <w:sz w:val="16"/>
          <w:szCs w:val="16"/>
          <w:lang w:eastAsia="en-GB"/>
        </w:rPr>
        <w:t>D. L. Ruderman,</w:t>
      </w:r>
      <w:r w:rsidR="00D23885" w:rsidRPr="00421D40">
        <w:rPr>
          <w:rFonts w:ascii="Times New Roman" w:hAnsi="Times New Roman"/>
          <w:iCs/>
          <w:sz w:val="16"/>
          <w:szCs w:val="16"/>
          <w:lang w:eastAsia="en-GB"/>
        </w:rPr>
        <w:t xml:space="preserve"> </w:t>
      </w:r>
      <w:r w:rsidR="00D23885" w:rsidRPr="00421D40">
        <w:rPr>
          <w:rFonts w:ascii="Times New Roman" w:hAnsi="Times New Roman"/>
          <w:i/>
          <w:iCs/>
          <w:sz w:val="16"/>
          <w:szCs w:val="16"/>
          <w:lang w:eastAsia="en-GB"/>
        </w:rPr>
        <w:t>et al.</w:t>
      </w:r>
      <w:r w:rsidR="00D23885" w:rsidRPr="00421D40">
        <w:rPr>
          <w:rFonts w:ascii="Times New Roman" w:hAnsi="Times New Roman"/>
          <w:iCs/>
          <w:sz w:val="16"/>
          <w:szCs w:val="16"/>
          <w:lang w:eastAsia="en-GB"/>
        </w:rPr>
        <w:t xml:space="preserve"> </w:t>
      </w:r>
      <w:r w:rsidR="00D23885" w:rsidRPr="00421D40">
        <w:rPr>
          <w:rFonts w:ascii="Times New Roman" w:hAnsi="Times New Roman"/>
          <w:i/>
          <w:iCs/>
          <w:sz w:val="16"/>
          <w:szCs w:val="16"/>
          <w:lang w:eastAsia="en-GB"/>
        </w:rPr>
        <w:t>Nat. Biotechnol.</w:t>
      </w:r>
      <w:r w:rsidR="00D23885" w:rsidRPr="00421D40">
        <w:rPr>
          <w:rFonts w:ascii="Times New Roman" w:hAnsi="Times New Roman"/>
          <w:iCs/>
          <w:sz w:val="16"/>
          <w:szCs w:val="16"/>
          <w:lang w:eastAsia="en-GB"/>
        </w:rPr>
        <w:t xml:space="preserve"> 2012, </w:t>
      </w:r>
      <w:r w:rsidR="00D23885" w:rsidRPr="00421D40">
        <w:rPr>
          <w:rFonts w:ascii="Times New Roman" w:hAnsi="Times New Roman"/>
          <w:b/>
          <w:iCs/>
          <w:sz w:val="16"/>
          <w:szCs w:val="16"/>
          <w:lang w:eastAsia="en-GB"/>
        </w:rPr>
        <w:t>30</w:t>
      </w:r>
      <w:r w:rsidR="00421D40">
        <w:rPr>
          <w:rFonts w:ascii="Times New Roman" w:hAnsi="Times New Roman"/>
          <w:iCs/>
          <w:sz w:val="16"/>
          <w:szCs w:val="16"/>
          <w:lang w:eastAsia="en-GB"/>
        </w:rPr>
        <w:t>, 918</w:t>
      </w:r>
      <w:r w:rsidR="00D23885" w:rsidRPr="00421D40">
        <w:rPr>
          <w:rFonts w:ascii="Times New Roman" w:hAnsi="Times New Roman"/>
          <w:iCs/>
          <w:sz w:val="16"/>
          <w:szCs w:val="16"/>
          <w:lang w:eastAsia="en-GB"/>
        </w:rPr>
        <w:t>.</w:t>
      </w:r>
    </w:p>
    <w:p w:rsidR="00D23885" w:rsidRDefault="00F34A71" w:rsidP="00DC2E80">
      <w:pPr>
        <w:autoSpaceDE w:val="0"/>
        <w:autoSpaceDN w:val="0"/>
        <w:adjustRightInd w:val="0"/>
        <w:spacing w:after="0" w:line="360" w:lineRule="auto"/>
        <w:jc w:val="both"/>
        <w:rPr>
          <w:rFonts w:ascii="Times New Roman" w:hAnsi="Times New Roman"/>
          <w:sz w:val="16"/>
          <w:szCs w:val="16"/>
          <w:lang w:eastAsia="en-GB"/>
        </w:rPr>
      </w:pPr>
      <w:r>
        <w:rPr>
          <w:rFonts w:ascii="Times New Roman" w:hAnsi="Times New Roman"/>
          <w:sz w:val="16"/>
          <w:szCs w:val="16"/>
          <w:lang w:eastAsia="en-GB"/>
        </w:rPr>
        <w:t>(40</w:t>
      </w:r>
      <w:r w:rsidR="00D23885" w:rsidRPr="00421D40">
        <w:rPr>
          <w:rFonts w:ascii="Times New Roman" w:hAnsi="Times New Roman"/>
          <w:sz w:val="16"/>
          <w:szCs w:val="16"/>
          <w:lang w:eastAsia="en-GB"/>
        </w:rPr>
        <w:t>)</w:t>
      </w:r>
      <w:r w:rsidR="00D23885" w:rsidRPr="00421D40">
        <w:rPr>
          <w:rFonts w:ascii="Times New Roman" w:hAnsi="Times New Roman"/>
          <w:sz w:val="16"/>
          <w:szCs w:val="16"/>
          <w:lang w:eastAsia="en-GB"/>
        </w:rPr>
        <w:tab/>
      </w:r>
      <w:r w:rsidR="00136EC7" w:rsidRPr="00421D40">
        <w:rPr>
          <w:rFonts w:ascii="Times New Roman" w:hAnsi="Times New Roman"/>
          <w:sz w:val="16"/>
          <w:szCs w:val="16"/>
          <w:lang w:eastAsia="en-GB"/>
        </w:rPr>
        <w:t xml:space="preserve">A. M. </w:t>
      </w:r>
      <w:r w:rsidR="00D23885" w:rsidRPr="00421D40">
        <w:rPr>
          <w:rFonts w:ascii="Times New Roman" w:hAnsi="Times New Roman"/>
          <w:sz w:val="16"/>
          <w:szCs w:val="16"/>
          <w:lang w:eastAsia="en-GB"/>
        </w:rPr>
        <w:t xml:space="preserve">Race, </w:t>
      </w:r>
      <w:r w:rsidR="00136EC7" w:rsidRPr="00421D40">
        <w:rPr>
          <w:rFonts w:ascii="Times New Roman" w:hAnsi="Times New Roman"/>
          <w:sz w:val="16"/>
          <w:szCs w:val="16"/>
          <w:lang w:eastAsia="en-GB"/>
        </w:rPr>
        <w:t xml:space="preserve">I. B. </w:t>
      </w:r>
      <w:r w:rsidR="00D23885" w:rsidRPr="00421D40">
        <w:rPr>
          <w:rFonts w:ascii="Times New Roman" w:hAnsi="Times New Roman"/>
          <w:sz w:val="16"/>
          <w:szCs w:val="16"/>
          <w:lang w:eastAsia="en-GB"/>
        </w:rPr>
        <w:t>S</w:t>
      </w:r>
      <w:r w:rsidR="00136EC7" w:rsidRPr="00421D40">
        <w:rPr>
          <w:rFonts w:ascii="Times New Roman" w:hAnsi="Times New Roman"/>
          <w:sz w:val="16"/>
          <w:szCs w:val="16"/>
          <w:lang w:eastAsia="en-GB"/>
        </w:rPr>
        <w:t xml:space="preserve">tyles and J. </w:t>
      </w:r>
      <w:r w:rsidR="00D23885" w:rsidRPr="00421D40">
        <w:rPr>
          <w:rFonts w:ascii="Times New Roman" w:hAnsi="Times New Roman"/>
          <w:sz w:val="16"/>
          <w:szCs w:val="16"/>
          <w:lang w:eastAsia="en-GB"/>
        </w:rPr>
        <w:t>Bunch</w:t>
      </w:r>
      <w:r w:rsidR="00136EC7" w:rsidRPr="00421D40">
        <w:rPr>
          <w:rFonts w:ascii="Times New Roman" w:hAnsi="Times New Roman"/>
          <w:sz w:val="16"/>
          <w:szCs w:val="16"/>
          <w:lang w:eastAsia="en-GB"/>
        </w:rPr>
        <w:t>,</w:t>
      </w:r>
      <w:r w:rsidR="00D23885" w:rsidRPr="00421D40">
        <w:rPr>
          <w:rFonts w:ascii="Times New Roman" w:hAnsi="Times New Roman"/>
          <w:sz w:val="16"/>
          <w:szCs w:val="16"/>
          <w:lang w:eastAsia="en-GB"/>
        </w:rPr>
        <w:t xml:space="preserve"> </w:t>
      </w:r>
      <w:r w:rsidR="00D23885" w:rsidRPr="00421D40">
        <w:rPr>
          <w:rFonts w:ascii="Times New Roman" w:hAnsi="Times New Roman"/>
          <w:i/>
          <w:sz w:val="16"/>
          <w:szCs w:val="16"/>
          <w:lang w:eastAsia="en-GB"/>
        </w:rPr>
        <w:t>J. Proteom.</w:t>
      </w:r>
      <w:r w:rsidR="00D23885" w:rsidRPr="00421D40">
        <w:rPr>
          <w:rFonts w:ascii="Times New Roman" w:hAnsi="Times New Roman"/>
          <w:sz w:val="16"/>
          <w:szCs w:val="16"/>
          <w:lang w:eastAsia="en-GB"/>
        </w:rPr>
        <w:t xml:space="preserve"> 2012, </w:t>
      </w:r>
      <w:r w:rsidR="00D23885" w:rsidRPr="00421D40">
        <w:rPr>
          <w:rFonts w:ascii="Times New Roman" w:hAnsi="Times New Roman"/>
          <w:b/>
          <w:sz w:val="16"/>
          <w:szCs w:val="16"/>
          <w:lang w:eastAsia="en-GB"/>
        </w:rPr>
        <w:t>75</w:t>
      </w:r>
      <w:r w:rsidR="00421D40">
        <w:rPr>
          <w:rFonts w:ascii="Times New Roman" w:hAnsi="Times New Roman"/>
          <w:sz w:val="16"/>
          <w:szCs w:val="16"/>
          <w:lang w:eastAsia="en-GB"/>
        </w:rPr>
        <w:t>, 5111</w:t>
      </w:r>
      <w:r w:rsidR="00D23885" w:rsidRPr="00421D40">
        <w:rPr>
          <w:rFonts w:ascii="Times New Roman" w:hAnsi="Times New Roman"/>
          <w:sz w:val="16"/>
          <w:szCs w:val="16"/>
          <w:lang w:eastAsia="en-GB"/>
        </w:rPr>
        <w:t>.</w:t>
      </w:r>
    </w:p>
    <w:p w:rsidR="00F34A71" w:rsidRPr="009B1D19" w:rsidRDefault="00F34A71" w:rsidP="00DC2E80">
      <w:pPr>
        <w:spacing w:after="0" w:line="360" w:lineRule="auto"/>
        <w:jc w:val="both"/>
        <w:rPr>
          <w:rFonts w:ascii="Times New Roman" w:eastAsia="Times New Roman" w:hAnsi="Times New Roman"/>
          <w:sz w:val="16"/>
          <w:szCs w:val="16"/>
          <w:lang w:eastAsia="en-GB"/>
        </w:rPr>
      </w:pPr>
      <w:r>
        <w:rPr>
          <w:rFonts w:ascii="Times New Roman" w:hAnsi="Times New Roman"/>
          <w:sz w:val="16"/>
          <w:szCs w:val="16"/>
          <w:lang w:eastAsia="en-GB"/>
        </w:rPr>
        <w:t>(41</w:t>
      </w:r>
      <w:r w:rsidR="00E72596" w:rsidRPr="00421D40">
        <w:rPr>
          <w:rFonts w:ascii="Times New Roman" w:hAnsi="Times New Roman"/>
          <w:sz w:val="16"/>
          <w:szCs w:val="16"/>
          <w:lang w:eastAsia="en-GB"/>
        </w:rPr>
        <w:t>)</w:t>
      </w:r>
      <w:r w:rsidR="00E72596" w:rsidRPr="00421D40">
        <w:rPr>
          <w:rFonts w:ascii="Times New Roman" w:hAnsi="Times New Roman"/>
          <w:sz w:val="16"/>
          <w:szCs w:val="16"/>
          <w:lang w:eastAsia="en-GB"/>
        </w:rPr>
        <w:tab/>
        <w:t xml:space="preserve">M. P. Seah, </w:t>
      </w:r>
      <w:r w:rsidR="00E72596" w:rsidRPr="00421D40">
        <w:rPr>
          <w:rFonts w:ascii="Times New Roman" w:hAnsi="Times New Roman"/>
          <w:i/>
          <w:sz w:val="16"/>
          <w:szCs w:val="16"/>
          <w:lang w:eastAsia="en-GB"/>
        </w:rPr>
        <w:t>Surf. Interface Anal.</w:t>
      </w:r>
      <w:r w:rsidR="00E72596" w:rsidRPr="00421D40">
        <w:rPr>
          <w:rFonts w:ascii="Times New Roman" w:hAnsi="Times New Roman"/>
          <w:sz w:val="16"/>
          <w:szCs w:val="16"/>
          <w:lang w:eastAsia="en-GB"/>
        </w:rPr>
        <w:t xml:space="preserve"> 2002, </w:t>
      </w:r>
      <w:r w:rsidR="00E72596" w:rsidRPr="00421D40">
        <w:rPr>
          <w:rFonts w:ascii="Times New Roman" w:hAnsi="Times New Roman"/>
          <w:b/>
          <w:sz w:val="16"/>
          <w:szCs w:val="16"/>
          <w:lang w:eastAsia="en-GB"/>
        </w:rPr>
        <w:t>33</w:t>
      </w:r>
      <w:r w:rsidR="00E72596">
        <w:rPr>
          <w:rFonts w:ascii="Times New Roman" w:hAnsi="Times New Roman"/>
          <w:sz w:val="16"/>
          <w:szCs w:val="16"/>
          <w:lang w:eastAsia="en-GB"/>
        </w:rPr>
        <w:t>, 950</w:t>
      </w:r>
      <w:r w:rsidR="00E72596" w:rsidRPr="00421D40">
        <w:rPr>
          <w:rFonts w:ascii="Times New Roman" w:hAnsi="Times New Roman"/>
          <w:sz w:val="16"/>
          <w:szCs w:val="16"/>
          <w:lang w:eastAsia="en-GB"/>
        </w:rPr>
        <w:t>.</w:t>
      </w:r>
    </w:p>
    <w:p w:rsidR="003220DE" w:rsidRDefault="00A21009" w:rsidP="00DC2E80">
      <w:pPr>
        <w:spacing w:after="0" w:line="360" w:lineRule="auto"/>
        <w:jc w:val="both"/>
        <w:rPr>
          <w:rFonts w:ascii="Times New Roman" w:hAnsi="Times New Roman"/>
          <w:color w:val="231F20"/>
          <w:sz w:val="16"/>
          <w:szCs w:val="16"/>
          <w:lang w:eastAsia="en-GB"/>
        </w:rPr>
      </w:pPr>
      <w:r w:rsidRPr="00421D40">
        <w:rPr>
          <w:rFonts w:ascii="Times New Roman" w:hAnsi="Times New Roman"/>
          <w:color w:val="231F20"/>
          <w:sz w:val="16"/>
          <w:szCs w:val="16"/>
          <w:lang w:eastAsia="en-GB"/>
        </w:rPr>
        <w:t>(</w:t>
      </w:r>
      <w:r w:rsidR="009B1D19">
        <w:rPr>
          <w:rFonts w:ascii="Times New Roman" w:hAnsi="Times New Roman"/>
          <w:color w:val="231F20"/>
          <w:sz w:val="16"/>
          <w:szCs w:val="16"/>
          <w:lang w:eastAsia="en-GB"/>
        </w:rPr>
        <w:t>42</w:t>
      </w:r>
      <w:r w:rsidR="00216412" w:rsidRPr="00421D40">
        <w:rPr>
          <w:rFonts w:ascii="Times New Roman" w:hAnsi="Times New Roman"/>
          <w:color w:val="231F20"/>
          <w:sz w:val="16"/>
          <w:szCs w:val="16"/>
          <w:lang w:eastAsia="en-GB"/>
        </w:rPr>
        <w:t>)</w:t>
      </w:r>
      <w:r w:rsidR="00216412" w:rsidRPr="00421D40">
        <w:rPr>
          <w:rFonts w:ascii="Times New Roman" w:hAnsi="Times New Roman"/>
          <w:color w:val="231F20"/>
          <w:sz w:val="16"/>
          <w:szCs w:val="16"/>
          <w:lang w:eastAsia="en-GB"/>
        </w:rPr>
        <w:tab/>
      </w:r>
      <w:r w:rsidR="00136EC7" w:rsidRPr="00421D40">
        <w:rPr>
          <w:rFonts w:ascii="Times New Roman" w:hAnsi="Times New Roman"/>
          <w:color w:val="231F20"/>
          <w:sz w:val="16"/>
          <w:szCs w:val="16"/>
          <w:lang w:eastAsia="en-GB"/>
        </w:rPr>
        <w:t xml:space="preserve">R. </w:t>
      </w:r>
      <w:r w:rsidR="00216412" w:rsidRPr="00421D40">
        <w:rPr>
          <w:rFonts w:ascii="Times New Roman" w:hAnsi="Times New Roman"/>
          <w:color w:val="231F20"/>
          <w:sz w:val="16"/>
          <w:szCs w:val="16"/>
          <w:lang w:eastAsia="en-GB"/>
        </w:rPr>
        <w:t>Kakei,</w:t>
      </w:r>
      <w:r w:rsidR="00136EC7" w:rsidRPr="00421D40">
        <w:rPr>
          <w:rFonts w:ascii="Times New Roman" w:hAnsi="Times New Roman"/>
          <w:color w:val="231F20"/>
          <w:sz w:val="16"/>
          <w:szCs w:val="16"/>
          <w:lang w:eastAsia="en-GB"/>
        </w:rPr>
        <w:t xml:space="preserve"> A.</w:t>
      </w:r>
      <w:r w:rsidR="00216412" w:rsidRPr="00421D40">
        <w:rPr>
          <w:rFonts w:ascii="Times New Roman" w:hAnsi="Times New Roman"/>
          <w:color w:val="231F20"/>
          <w:sz w:val="16"/>
          <w:szCs w:val="16"/>
          <w:lang w:eastAsia="en-GB"/>
        </w:rPr>
        <w:t xml:space="preserve"> Ogino, </w:t>
      </w:r>
      <w:r w:rsidR="00136EC7" w:rsidRPr="00421D40">
        <w:rPr>
          <w:rFonts w:ascii="Times New Roman" w:hAnsi="Times New Roman"/>
          <w:color w:val="231F20"/>
          <w:sz w:val="16"/>
          <w:szCs w:val="16"/>
          <w:lang w:eastAsia="en-GB"/>
        </w:rPr>
        <w:t xml:space="preserve">F. Iwata and M. </w:t>
      </w:r>
      <w:r w:rsidR="00216412" w:rsidRPr="00421D40">
        <w:rPr>
          <w:rFonts w:ascii="Times New Roman" w:hAnsi="Times New Roman"/>
          <w:color w:val="231F20"/>
          <w:sz w:val="16"/>
          <w:szCs w:val="16"/>
          <w:lang w:eastAsia="en-GB"/>
        </w:rPr>
        <w:t xml:space="preserve">Nagatsu, </w:t>
      </w:r>
      <w:r w:rsidR="00216412" w:rsidRPr="00421D40">
        <w:rPr>
          <w:rFonts w:ascii="Times New Roman" w:hAnsi="Times New Roman"/>
          <w:i/>
          <w:color w:val="231F20"/>
          <w:sz w:val="16"/>
          <w:szCs w:val="16"/>
          <w:lang w:eastAsia="en-GB"/>
        </w:rPr>
        <w:t>Thin Solid Films</w:t>
      </w:r>
      <w:r w:rsidR="00216412" w:rsidRPr="00421D40">
        <w:rPr>
          <w:rFonts w:ascii="Times New Roman" w:hAnsi="Times New Roman"/>
          <w:color w:val="231F20"/>
          <w:sz w:val="16"/>
          <w:szCs w:val="16"/>
          <w:lang w:eastAsia="en-GB"/>
        </w:rPr>
        <w:t xml:space="preserve"> 2010, </w:t>
      </w:r>
      <w:r w:rsidR="00216412" w:rsidRPr="00421D40">
        <w:rPr>
          <w:rFonts w:ascii="Times New Roman" w:hAnsi="Times New Roman"/>
          <w:b/>
          <w:color w:val="231F20"/>
          <w:sz w:val="16"/>
          <w:szCs w:val="16"/>
          <w:lang w:eastAsia="en-GB"/>
        </w:rPr>
        <w:t>518</w:t>
      </w:r>
      <w:r w:rsidR="00421D40">
        <w:rPr>
          <w:rFonts w:ascii="Times New Roman" w:hAnsi="Times New Roman"/>
          <w:color w:val="231F20"/>
          <w:sz w:val="16"/>
          <w:szCs w:val="16"/>
          <w:lang w:eastAsia="en-GB"/>
        </w:rPr>
        <w:t>, 3457</w:t>
      </w:r>
      <w:r w:rsidR="00E930E3" w:rsidRPr="00421D40">
        <w:rPr>
          <w:rFonts w:ascii="Times New Roman" w:hAnsi="Times New Roman"/>
          <w:color w:val="231F20"/>
          <w:sz w:val="16"/>
          <w:szCs w:val="16"/>
          <w:lang w:eastAsia="en-GB"/>
        </w:rPr>
        <w:t>.</w:t>
      </w:r>
    </w:p>
    <w:p w:rsidR="0058411F" w:rsidRPr="00421D40" w:rsidRDefault="002B3237" w:rsidP="00DC2E80">
      <w:pPr>
        <w:spacing w:after="0" w:line="360" w:lineRule="auto"/>
        <w:ind w:left="709" w:hanging="709"/>
        <w:jc w:val="both"/>
        <w:rPr>
          <w:rFonts w:ascii="Times New Roman" w:eastAsia="Times New Roman" w:hAnsi="Times New Roman"/>
          <w:sz w:val="16"/>
          <w:szCs w:val="16"/>
          <w:lang w:eastAsia="en-GB"/>
        </w:rPr>
      </w:pPr>
      <w:r w:rsidRPr="00421D40">
        <w:rPr>
          <w:rFonts w:ascii="Times New Roman" w:eastAsia="Times New Roman" w:hAnsi="Times New Roman"/>
          <w:sz w:val="16"/>
          <w:szCs w:val="16"/>
          <w:lang w:eastAsia="en-GB"/>
        </w:rPr>
        <w:t>(4</w:t>
      </w:r>
      <w:r w:rsidR="009B1D19">
        <w:rPr>
          <w:rFonts w:ascii="Times New Roman" w:eastAsia="Times New Roman" w:hAnsi="Times New Roman"/>
          <w:sz w:val="16"/>
          <w:szCs w:val="16"/>
          <w:lang w:eastAsia="en-GB"/>
        </w:rPr>
        <w:t>3</w:t>
      </w:r>
      <w:r w:rsidR="00412525" w:rsidRPr="00421D40">
        <w:rPr>
          <w:rFonts w:ascii="Times New Roman" w:eastAsia="Times New Roman" w:hAnsi="Times New Roman"/>
          <w:sz w:val="16"/>
          <w:szCs w:val="16"/>
          <w:lang w:eastAsia="en-GB"/>
        </w:rPr>
        <w:t>)</w:t>
      </w:r>
      <w:r w:rsidR="00412525" w:rsidRPr="00421D40">
        <w:rPr>
          <w:rFonts w:ascii="Times New Roman" w:eastAsia="Times New Roman" w:hAnsi="Times New Roman"/>
          <w:sz w:val="16"/>
          <w:szCs w:val="16"/>
          <w:lang w:eastAsia="en-GB"/>
        </w:rPr>
        <w:tab/>
      </w:r>
      <w:r w:rsidR="00136EC7" w:rsidRPr="00421D40">
        <w:rPr>
          <w:rFonts w:ascii="Times New Roman" w:hAnsi="Times New Roman"/>
          <w:bCs/>
          <w:sz w:val="16"/>
          <w:szCs w:val="16"/>
          <w:lang w:eastAsia="en-GB"/>
        </w:rPr>
        <w:t xml:space="preserve">A. K. </w:t>
      </w:r>
      <w:r w:rsidR="008B6D0A" w:rsidRPr="00421D40">
        <w:rPr>
          <w:rFonts w:ascii="Times New Roman" w:hAnsi="Times New Roman"/>
          <w:bCs/>
          <w:sz w:val="16"/>
          <w:szCs w:val="16"/>
          <w:lang w:eastAsia="en-GB"/>
        </w:rPr>
        <w:t xml:space="preserve">Bhandari, </w:t>
      </w:r>
      <w:r w:rsidR="00136EC7" w:rsidRPr="00421D40">
        <w:rPr>
          <w:rFonts w:ascii="Times New Roman" w:hAnsi="Times New Roman"/>
          <w:bCs/>
          <w:sz w:val="16"/>
          <w:szCs w:val="16"/>
          <w:lang w:eastAsia="en-GB"/>
        </w:rPr>
        <w:t xml:space="preserve">V. K. </w:t>
      </w:r>
      <w:r w:rsidR="008B6D0A" w:rsidRPr="00421D40">
        <w:rPr>
          <w:rFonts w:ascii="Times New Roman" w:hAnsi="Times New Roman"/>
          <w:bCs/>
          <w:sz w:val="16"/>
          <w:szCs w:val="16"/>
          <w:lang w:eastAsia="en-GB"/>
        </w:rPr>
        <w:t xml:space="preserve">Bisht, </w:t>
      </w:r>
      <w:r w:rsidR="00136EC7" w:rsidRPr="00421D40">
        <w:rPr>
          <w:rFonts w:ascii="Times New Roman" w:hAnsi="Times New Roman"/>
          <w:bCs/>
          <w:sz w:val="16"/>
          <w:szCs w:val="16"/>
          <w:lang w:eastAsia="en-GB"/>
        </w:rPr>
        <w:t>J. S. Negi and</w:t>
      </w:r>
      <w:r w:rsidR="008B6D0A" w:rsidRPr="00421D40">
        <w:rPr>
          <w:rFonts w:ascii="Times New Roman" w:hAnsi="Times New Roman"/>
          <w:bCs/>
          <w:sz w:val="16"/>
          <w:szCs w:val="16"/>
          <w:lang w:eastAsia="en-GB"/>
        </w:rPr>
        <w:t xml:space="preserve"> </w:t>
      </w:r>
      <w:r w:rsidR="00136EC7" w:rsidRPr="00421D40">
        <w:rPr>
          <w:rFonts w:ascii="Times New Roman" w:hAnsi="Times New Roman"/>
          <w:bCs/>
          <w:sz w:val="16"/>
          <w:szCs w:val="16"/>
          <w:lang w:eastAsia="en-GB"/>
        </w:rPr>
        <w:t xml:space="preserve">M. </w:t>
      </w:r>
      <w:r w:rsidR="008B6D0A" w:rsidRPr="00421D40">
        <w:rPr>
          <w:rFonts w:ascii="Times New Roman" w:hAnsi="Times New Roman"/>
          <w:bCs/>
          <w:sz w:val="16"/>
          <w:szCs w:val="16"/>
          <w:lang w:eastAsia="en-GB"/>
        </w:rPr>
        <w:t xml:space="preserve">Baunthiya, </w:t>
      </w:r>
      <w:r w:rsidR="008B6D0A" w:rsidRPr="00421D40">
        <w:rPr>
          <w:rFonts w:ascii="Times New Roman" w:hAnsi="Times New Roman"/>
          <w:bCs/>
          <w:i/>
          <w:sz w:val="16"/>
          <w:szCs w:val="16"/>
          <w:lang w:eastAsia="en-GB"/>
        </w:rPr>
        <w:t>J. Med. Plants Res.</w:t>
      </w:r>
      <w:r w:rsidR="008B6D0A" w:rsidRPr="00421D40">
        <w:rPr>
          <w:rFonts w:ascii="Times New Roman" w:hAnsi="Times New Roman"/>
          <w:bCs/>
          <w:sz w:val="16"/>
          <w:szCs w:val="16"/>
          <w:lang w:eastAsia="en-GB"/>
        </w:rPr>
        <w:t xml:space="preserve"> 2013, </w:t>
      </w:r>
      <w:r w:rsidR="008B6D0A" w:rsidRPr="00421D40">
        <w:rPr>
          <w:rFonts w:ascii="Times New Roman" w:hAnsi="Times New Roman"/>
          <w:b/>
          <w:bCs/>
          <w:sz w:val="16"/>
          <w:szCs w:val="16"/>
          <w:lang w:eastAsia="en-GB"/>
        </w:rPr>
        <w:t>7</w:t>
      </w:r>
      <w:r w:rsidR="00421D40">
        <w:rPr>
          <w:rFonts w:ascii="Times New Roman" w:hAnsi="Times New Roman"/>
          <w:bCs/>
          <w:sz w:val="16"/>
          <w:szCs w:val="16"/>
          <w:lang w:eastAsia="en-GB"/>
        </w:rPr>
        <w:t>, 1957</w:t>
      </w:r>
      <w:r w:rsidR="008B6D0A" w:rsidRPr="00421D40">
        <w:rPr>
          <w:rFonts w:ascii="Times New Roman" w:hAnsi="Times New Roman"/>
          <w:bCs/>
          <w:sz w:val="16"/>
          <w:szCs w:val="16"/>
          <w:lang w:eastAsia="en-GB"/>
        </w:rPr>
        <w:t>.</w:t>
      </w:r>
    </w:p>
    <w:p w:rsidR="00412525" w:rsidRPr="00421D40" w:rsidRDefault="002B3237" w:rsidP="00DC2E80">
      <w:pPr>
        <w:autoSpaceDE w:val="0"/>
        <w:autoSpaceDN w:val="0"/>
        <w:adjustRightInd w:val="0"/>
        <w:spacing w:after="0" w:line="360" w:lineRule="auto"/>
        <w:ind w:left="709" w:hanging="709"/>
        <w:jc w:val="both"/>
        <w:rPr>
          <w:rFonts w:ascii="Times New Roman" w:hAnsi="Times New Roman"/>
          <w:bCs/>
          <w:color w:val="231F20"/>
          <w:sz w:val="16"/>
          <w:szCs w:val="16"/>
          <w:lang w:eastAsia="en-GB"/>
        </w:rPr>
      </w:pPr>
      <w:r w:rsidRPr="00421D40">
        <w:rPr>
          <w:rFonts w:ascii="Times New Roman" w:eastAsia="Times New Roman" w:hAnsi="Times New Roman"/>
          <w:sz w:val="16"/>
          <w:szCs w:val="16"/>
          <w:lang w:eastAsia="en-GB"/>
        </w:rPr>
        <w:t>(4</w:t>
      </w:r>
      <w:r w:rsidR="009B1D19">
        <w:rPr>
          <w:rFonts w:ascii="Times New Roman" w:eastAsia="Times New Roman" w:hAnsi="Times New Roman"/>
          <w:sz w:val="16"/>
          <w:szCs w:val="16"/>
          <w:lang w:eastAsia="en-GB"/>
        </w:rPr>
        <w:t>4</w:t>
      </w:r>
      <w:r w:rsidR="00412525" w:rsidRPr="00421D40">
        <w:rPr>
          <w:rFonts w:ascii="Times New Roman" w:eastAsia="Times New Roman" w:hAnsi="Times New Roman"/>
          <w:sz w:val="16"/>
          <w:szCs w:val="16"/>
          <w:lang w:eastAsia="en-GB"/>
        </w:rPr>
        <w:t>)</w:t>
      </w:r>
      <w:r w:rsidR="00412525" w:rsidRPr="00421D40">
        <w:rPr>
          <w:rFonts w:ascii="Times New Roman" w:eastAsia="Times New Roman" w:hAnsi="Times New Roman"/>
          <w:sz w:val="16"/>
          <w:szCs w:val="16"/>
          <w:lang w:eastAsia="en-GB"/>
        </w:rPr>
        <w:tab/>
      </w:r>
      <w:r w:rsidR="00136EC7" w:rsidRPr="00421D40">
        <w:rPr>
          <w:rFonts w:ascii="Times New Roman" w:hAnsi="Times New Roman"/>
          <w:bCs/>
          <w:color w:val="231F20"/>
          <w:sz w:val="16"/>
          <w:szCs w:val="16"/>
          <w:lang w:eastAsia="en-GB"/>
        </w:rPr>
        <w:t xml:space="preserve">R. </w:t>
      </w:r>
      <w:r w:rsidR="008B6D0A" w:rsidRPr="00421D40">
        <w:rPr>
          <w:rFonts w:ascii="Times New Roman" w:hAnsi="Times New Roman"/>
          <w:bCs/>
          <w:color w:val="231F20"/>
          <w:sz w:val="16"/>
          <w:szCs w:val="16"/>
          <w:lang w:eastAsia="en-GB"/>
        </w:rPr>
        <w:t xml:space="preserve">Joshi, </w:t>
      </w:r>
      <w:r w:rsidR="00136EC7" w:rsidRPr="00421D40">
        <w:rPr>
          <w:rFonts w:ascii="Times New Roman" w:hAnsi="Times New Roman"/>
          <w:bCs/>
          <w:color w:val="231F20"/>
          <w:sz w:val="16"/>
          <w:szCs w:val="16"/>
          <w:lang w:eastAsia="en-GB"/>
        </w:rPr>
        <w:t xml:space="preserve">P. </w:t>
      </w:r>
      <w:r w:rsidR="008B6D0A" w:rsidRPr="00421D40">
        <w:rPr>
          <w:rFonts w:ascii="Times New Roman" w:hAnsi="Times New Roman"/>
          <w:bCs/>
          <w:color w:val="231F20"/>
          <w:sz w:val="16"/>
          <w:szCs w:val="16"/>
          <w:lang w:eastAsia="en-GB"/>
        </w:rPr>
        <w:t>Sharma,</w:t>
      </w:r>
      <w:r w:rsidR="00136EC7" w:rsidRPr="00421D40">
        <w:rPr>
          <w:rFonts w:ascii="Times New Roman" w:hAnsi="Times New Roman"/>
          <w:bCs/>
          <w:color w:val="231F20"/>
          <w:sz w:val="16"/>
          <w:szCs w:val="16"/>
          <w:lang w:eastAsia="en-GB"/>
        </w:rPr>
        <w:t xml:space="preserve"> V.</w:t>
      </w:r>
      <w:r w:rsidR="008B6D0A" w:rsidRPr="00421D40">
        <w:rPr>
          <w:rFonts w:ascii="Times New Roman" w:hAnsi="Times New Roman"/>
          <w:bCs/>
          <w:color w:val="231F20"/>
          <w:sz w:val="16"/>
          <w:szCs w:val="16"/>
          <w:lang w:eastAsia="en-GB"/>
        </w:rPr>
        <w:t xml:space="preserve"> Sharma, </w:t>
      </w:r>
      <w:r w:rsidR="00136EC7" w:rsidRPr="00421D40">
        <w:rPr>
          <w:rFonts w:ascii="Times New Roman" w:hAnsi="Times New Roman"/>
          <w:bCs/>
          <w:color w:val="231F20"/>
          <w:sz w:val="16"/>
          <w:szCs w:val="16"/>
          <w:lang w:eastAsia="en-GB"/>
        </w:rPr>
        <w:t xml:space="preserve">R. </w:t>
      </w:r>
      <w:r w:rsidR="008B6D0A" w:rsidRPr="00421D40">
        <w:rPr>
          <w:rFonts w:ascii="Times New Roman" w:hAnsi="Times New Roman"/>
          <w:bCs/>
          <w:color w:val="231F20"/>
          <w:sz w:val="16"/>
          <w:szCs w:val="16"/>
          <w:lang w:eastAsia="en-GB"/>
        </w:rPr>
        <w:t>Prasad,</w:t>
      </w:r>
      <w:r w:rsidR="00136EC7" w:rsidRPr="00421D40">
        <w:rPr>
          <w:rFonts w:ascii="Times New Roman" w:hAnsi="Times New Roman"/>
          <w:bCs/>
          <w:color w:val="231F20"/>
          <w:sz w:val="16"/>
          <w:szCs w:val="16"/>
          <w:lang w:eastAsia="en-GB"/>
        </w:rPr>
        <w:t xml:space="preserve"> R. K. Sud and A. </w:t>
      </w:r>
      <w:r w:rsidR="008B6D0A" w:rsidRPr="00421D40">
        <w:rPr>
          <w:rFonts w:ascii="Times New Roman" w:hAnsi="Times New Roman"/>
          <w:bCs/>
          <w:color w:val="231F20"/>
          <w:sz w:val="16"/>
          <w:szCs w:val="16"/>
          <w:lang w:eastAsia="en-GB"/>
        </w:rPr>
        <w:t xml:space="preserve">Gulati, </w:t>
      </w:r>
      <w:r w:rsidR="008B6D0A" w:rsidRPr="00421D40">
        <w:rPr>
          <w:rFonts w:ascii="Times New Roman" w:hAnsi="Times New Roman"/>
          <w:i/>
          <w:iCs/>
          <w:color w:val="231F20"/>
          <w:sz w:val="16"/>
          <w:szCs w:val="16"/>
          <w:lang w:eastAsia="en-GB"/>
        </w:rPr>
        <w:t xml:space="preserve">J. Sci. Food Agric. </w:t>
      </w:r>
      <w:r w:rsidR="008B6D0A" w:rsidRPr="00421D40">
        <w:rPr>
          <w:rFonts w:ascii="Times New Roman" w:hAnsi="Times New Roman"/>
          <w:color w:val="231F20"/>
          <w:sz w:val="16"/>
          <w:szCs w:val="16"/>
          <w:lang w:eastAsia="en-GB"/>
        </w:rPr>
        <w:t>2013</w:t>
      </w:r>
      <w:r w:rsidR="00BA7553" w:rsidRPr="00421D40">
        <w:rPr>
          <w:rFonts w:ascii="Times New Roman" w:hAnsi="Times New Roman"/>
          <w:color w:val="231F20"/>
          <w:sz w:val="16"/>
          <w:szCs w:val="16"/>
          <w:lang w:eastAsia="en-GB"/>
        </w:rPr>
        <w:t xml:space="preserve">, </w:t>
      </w:r>
      <w:r w:rsidR="008B6D0A" w:rsidRPr="00421D40">
        <w:rPr>
          <w:rFonts w:ascii="Times New Roman" w:hAnsi="Times New Roman"/>
          <w:b/>
          <w:bCs/>
          <w:color w:val="231F20"/>
          <w:sz w:val="16"/>
          <w:szCs w:val="16"/>
          <w:lang w:eastAsia="en-GB"/>
        </w:rPr>
        <w:t>93</w:t>
      </w:r>
      <w:r w:rsidR="00BA7553" w:rsidRPr="00421D40">
        <w:rPr>
          <w:rFonts w:ascii="Times New Roman" w:hAnsi="Times New Roman"/>
          <w:color w:val="231F20"/>
          <w:sz w:val="16"/>
          <w:szCs w:val="16"/>
          <w:lang w:eastAsia="en-GB"/>
        </w:rPr>
        <w:t xml:space="preserve">, </w:t>
      </w:r>
      <w:r w:rsidR="00421D40">
        <w:rPr>
          <w:rFonts w:ascii="Times New Roman" w:hAnsi="Times New Roman"/>
          <w:color w:val="231F20"/>
          <w:sz w:val="16"/>
          <w:szCs w:val="16"/>
          <w:lang w:eastAsia="en-GB"/>
        </w:rPr>
        <w:t>1303</w:t>
      </w:r>
      <w:r w:rsidR="00561A51" w:rsidRPr="00421D40">
        <w:rPr>
          <w:rFonts w:ascii="Times New Roman" w:hAnsi="Times New Roman"/>
          <w:color w:val="231F20"/>
          <w:sz w:val="16"/>
          <w:szCs w:val="16"/>
          <w:lang w:eastAsia="en-GB"/>
        </w:rPr>
        <w:t>.</w:t>
      </w:r>
    </w:p>
    <w:p w:rsidR="00412525" w:rsidRPr="00421D40" w:rsidRDefault="002B3237" w:rsidP="00DC2E80">
      <w:pPr>
        <w:pStyle w:val="Default"/>
        <w:spacing w:line="360" w:lineRule="auto"/>
        <w:ind w:left="709" w:hanging="709"/>
        <w:jc w:val="both"/>
        <w:rPr>
          <w:sz w:val="16"/>
          <w:szCs w:val="16"/>
        </w:rPr>
      </w:pPr>
      <w:r w:rsidRPr="00421D40">
        <w:rPr>
          <w:sz w:val="16"/>
          <w:szCs w:val="16"/>
        </w:rPr>
        <w:t>(4</w:t>
      </w:r>
      <w:r w:rsidR="009B1D19">
        <w:rPr>
          <w:sz w:val="16"/>
          <w:szCs w:val="16"/>
        </w:rPr>
        <w:t>5</w:t>
      </w:r>
      <w:r w:rsidR="00412525" w:rsidRPr="00421D40">
        <w:rPr>
          <w:sz w:val="16"/>
          <w:szCs w:val="16"/>
        </w:rPr>
        <w:t>)</w:t>
      </w:r>
      <w:r w:rsidR="00412525" w:rsidRPr="00421D40">
        <w:rPr>
          <w:sz w:val="16"/>
          <w:szCs w:val="16"/>
        </w:rPr>
        <w:tab/>
      </w:r>
      <w:r w:rsidR="00136EC7" w:rsidRPr="00421D40">
        <w:rPr>
          <w:sz w:val="16"/>
          <w:szCs w:val="16"/>
        </w:rPr>
        <w:t xml:space="preserve">I. P. S. </w:t>
      </w:r>
      <w:r w:rsidR="009721BD" w:rsidRPr="00421D40">
        <w:rPr>
          <w:sz w:val="16"/>
          <w:szCs w:val="16"/>
        </w:rPr>
        <w:t>Kapoor,</w:t>
      </w:r>
      <w:r w:rsidR="00136EC7" w:rsidRPr="00421D40">
        <w:rPr>
          <w:sz w:val="16"/>
          <w:szCs w:val="16"/>
        </w:rPr>
        <w:t xml:space="preserve"> B.</w:t>
      </w:r>
      <w:r w:rsidR="009721BD" w:rsidRPr="00421D40">
        <w:rPr>
          <w:sz w:val="16"/>
          <w:szCs w:val="16"/>
        </w:rPr>
        <w:t xml:space="preserve"> Singh, </w:t>
      </w:r>
      <w:r w:rsidR="00136EC7" w:rsidRPr="00421D40">
        <w:rPr>
          <w:sz w:val="16"/>
          <w:szCs w:val="16"/>
        </w:rPr>
        <w:t xml:space="preserve">G. </w:t>
      </w:r>
      <w:r w:rsidR="009721BD" w:rsidRPr="00421D40">
        <w:rPr>
          <w:sz w:val="16"/>
          <w:szCs w:val="16"/>
        </w:rPr>
        <w:t xml:space="preserve">Singh, </w:t>
      </w:r>
      <w:r w:rsidR="00136EC7" w:rsidRPr="00421D40">
        <w:rPr>
          <w:sz w:val="16"/>
          <w:szCs w:val="16"/>
        </w:rPr>
        <w:t xml:space="preserve">V. </w:t>
      </w:r>
      <w:r w:rsidR="00421D40" w:rsidRPr="00421D40">
        <w:rPr>
          <w:sz w:val="16"/>
          <w:szCs w:val="16"/>
        </w:rPr>
        <w:t xml:space="preserve">Isidorov and </w:t>
      </w:r>
      <w:r w:rsidR="00136EC7" w:rsidRPr="00421D40">
        <w:rPr>
          <w:sz w:val="16"/>
          <w:szCs w:val="16"/>
        </w:rPr>
        <w:t xml:space="preserve">L. </w:t>
      </w:r>
      <w:r w:rsidR="009721BD" w:rsidRPr="00421D40">
        <w:rPr>
          <w:sz w:val="16"/>
          <w:szCs w:val="16"/>
        </w:rPr>
        <w:t xml:space="preserve">Szczepaniak, </w:t>
      </w:r>
      <w:r w:rsidR="009721BD" w:rsidRPr="00421D40">
        <w:rPr>
          <w:i/>
          <w:sz w:val="16"/>
          <w:szCs w:val="16"/>
        </w:rPr>
        <w:t>Int. J. Ess. Oil. Ther.</w:t>
      </w:r>
      <w:r w:rsidR="009721BD" w:rsidRPr="00421D40">
        <w:rPr>
          <w:sz w:val="16"/>
          <w:szCs w:val="16"/>
        </w:rPr>
        <w:t xml:space="preserve"> 2008, </w:t>
      </w:r>
      <w:r w:rsidR="009721BD" w:rsidRPr="00421D40">
        <w:rPr>
          <w:b/>
          <w:sz w:val="16"/>
          <w:szCs w:val="16"/>
        </w:rPr>
        <w:t>2</w:t>
      </w:r>
      <w:r w:rsidR="00421D40">
        <w:rPr>
          <w:sz w:val="16"/>
          <w:szCs w:val="16"/>
        </w:rPr>
        <w:t>, 29</w:t>
      </w:r>
      <w:r w:rsidR="009721BD" w:rsidRPr="00421D40">
        <w:rPr>
          <w:sz w:val="16"/>
          <w:szCs w:val="16"/>
        </w:rPr>
        <w:t>.</w:t>
      </w:r>
    </w:p>
    <w:p w:rsidR="00561A51" w:rsidRPr="00421D40" w:rsidRDefault="00561A51" w:rsidP="00DC2E80">
      <w:pPr>
        <w:autoSpaceDE w:val="0"/>
        <w:autoSpaceDN w:val="0"/>
        <w:adjustRightInd w:val="0"/>
        <w:spacing w:after="0" w:line="360" w:lineRule="auto"/>
        <w:jc w:val="both"/>
        <w:rPr>
          <w:rFonts w:ascii="Times New Roman" w:hAnsi="Times New Roman"/>
          <w:sz w:val="16"/>
          <w:szCs w:val="16"/>
          <w:lang w:eastAsia="en-GB"/>
        </w:rPr>
      </w:pPr>
      <w:r w:rsidRPr="00421D40">
        <w:rPr>
          <w:rFonts w:ascii="Times New Roman" w:hAnsi="Times New Roman"/>
          <w:sz w:val="16"/>
          <w:szCs w:val="16"/>
          <w:lang w:eastAsia="en-GB"/>
        </w:rPr>
        <w:t>(</w:t>
      </w:r>
      <w:r w:rsidR="002B3237" w:rsidRPr="00421D40">
        <w:rPr>
          <w:rFonts w:ascii="Times New Roman" w:hAnsi="Times New Roman"/>
          <w:sz w:val="16"/>
          <w:szCs w:val="16"/>
          <w:lang w:eastAsia="en-GB"/>
        </w:rPr>
        <w:t>4</w:t>
      </w:r>
      <w:r w:rsidR="009B1D19">
        <w:rPr>
          <w:rFonts w:ascii="Times New Roman" w:hAnsi="Times New Roman"/>
          <w:sz w:val="16"/>
          <w:szCs w:val="16"/>
          <w:lang w:eastAsia="en-GB"/>
        </w:rPr>
        <w:t>6</w:t>
      </w:r>
      <w:r w:rsidRPr="00421D40">
        <w:rPr>
          <w:rFonts w:ascii="Times New Roman" w:hAnsi="Times New Roman"/>
          <w:sz w:val="16"/>
          <w:szCs w:val="16"/>
          <w:lang w:eastAsia="en-GB"/>
        </w:rPr>
        <w:t>)</w:t>
      </w:r>
      <w:r w:rsidRPr="00421D40">
        <w:rPr>
          <w:rFonts w:ascii="Times New Roman" w:hAnsi="Times New Roman"/>
          <w:sz w:val="16"/>
          <w:szCs w:val="16"/>
          <w:lang w:eastAsia="en-GB"/>
        </w:rPr>
        <w:tab/>
      </w:r>
      <w:r w:rsidR="00421D40" w:rsidRPr="00421D40">
        <w:rPr>
          <w:rFonts w:ascii="Times New Roman" w:hAnsi="Times New Roman"/>
          <w:sz w:val="16"/>
          <w:szCs w:val="16"/>
          <w:lang w:eastAsia="en-GB"/>
        </w:rPr>
        <w:t xml:space="preserve">J. I. </w:t>
      </w:r>
      <w:r w:rsidRPr="00421D40">
        <w:rPr>
          <w:rFonts w:ascii="Times New Roman" w:hAnsi="Times New Roman"/>
          <w:sz w:val="16"/>
          <w:szCs w:val="16"/>
          <w:lang w:eastAsia="en-GB"/>
        </w:rPr>
        <w:t xml:space="preserve">Zhang, </w:t>
      </w:r>
      <w:r w:rsidR="00421D40" w:rsidRPr="00421D40">
        <w:rPr>
          <w:rFonts w:ascii="Times New Roman" w:hAnsi="Times New Roman"/>
          <w:sz w:val="16"/>
          <w:szCs w:val="16"/>
          <w:lang w:eastAsia="en-GB"/>
        </w:rPr>
        <w:t xml:space="preserve">A. B. </w:t>
      </w:r>
      <w:r w:rsidRPr="00421D40">
        <w:rPr>
          <w:rFonts w:ascii="Times New Roman" w:hAnsi="Times New Roman"/>
          <w:sz w:val="16"/>
          <w:szCs w:val="16"/>
          <w:lang w:eastAsia="en-GB"/>
        </w:rPr>
        <w:t xml:space="preserve">Costa, </w:t>
      </w:r>
      <w:r w:rsidR="00421D40" w:rsidRPr="00421D40">
        <w:rPr>
          <w:rFonts w:ascii="Times New Roman" w:hAnsi="Times New Roman"/>
          <w:sz w:val="16"/>
          <w:szCs w:val="16"/>
          <w:lang w:eastAsia="en-GB"/>
        </w:rPr>
        <w:t xml:space="preserve">W. A. Tao and R. G. </w:t>
      </w:r>
      <w:r w:rsidRPr="00421D40">
        <w:rPr>
          <w:rFonts w:ascii="Times New Roman" w:hAnsi="Times New Roman"/>
          <w:sz w:val="16"/>
          <w:szCs w:val="16"/>
          <w:lang w:eastAsia="en-GB"/>
        </w:rPr>
        <w:t>Cooks</w:t>
      </w:r>
      <w:r w:rsidR="00DA3914">
        <w:rPr>
          <w:rFonts w:ascii="Times New Roman" w:hAnsi="Times New Roman"/>
          <w:sz w:val="16"/>
          <w:szCs w:val="16"/>
          <w:lang w:eastAsia="en-GB"/>
        </w:rPr>
        <w:t>,</w:t>
      </w:r>
      <w:r w:rsidRPr="00421D40">
        <w:rPr>
          <w:rFonts w:ascii="Times New Roman" w:hAnsi="Times New Roman"/>
          <w:sz w:val="16"/>
          <w:szCs w:val="16"/>
          <w:lang w:eastAsia="en-GB"/>
        </w:rPr>
        <w:t xml:space="preserve"> </w:t>
      </w:r>
      <w:r w:rsidRPr="00421D40">
        <w:rPr>
          <w:rFonts w:ascii="Times New Roman" w:hAnsi="Times New Roman"/>
          <w:i/>
          <w:sz w:val="16"/>
          <w:szCs w:val="16"/>
          <w:lang w:eastAsia="en-GB"/>
        </w:rPr>
        <w:t>Analyst</w:t>
      </w:r>
      <w:r w:rsidRPr="00421D40">
        <w:rPr>
          <w:rFonts w:ascii="Times New Roman" w:hAnsi="Times New Roman"/>
          <w:sz w:val="16"/>
          <w:szCs w:val="16"/>
          <w:lang w:eastAsia="en-GB"/>
        </w:rPr>
        <w:t xml:space="preserve"> 2011, </w:t>
      </w:r>
      <w:r w:rsidRPr="00421D40">
        <w:rPr>
          <w:rFonts w:ascii="Times New Roman" w:hAnsi="Times New Roman"/>
          <w:b/>
          <w:sz w:val="16"/>
          <w:szCs w:val="16"/>
          <w:lang w:eastAsia="en-GB"/>
        </w:rPr>
        <w:t>136</w:t>
      </w:r>
      <w:r w:rsidR="00421D40">
        <w:rPr>
          <w:rFonts w:ascii="Times New Roman" w:hAnsi="Times New Roman"/>
          <w:sz w:val="16"/>
          <w:szCs w:val="16"/>
          <w:lang w:eastAsia="en-GB"/>
        </w:rPr>
        <w:t>, 3091</w:t>
      </w:r>
      <w:r w:rsidR="00173058" w:rsidRPr="00421D40">
        <w:rPr>
          <w:rFonts w:ascii="Times New Roman" w:hAnsi="Times New Roman"/>
          <w:sz w:val="16"/>
          <w:szCs w:val="16"/>
          <w:lang w:eastAsia="en-GB"/>
        </w:rPr>
        <w:t>.</w:t>
      </w:r>
    </w:p>
    <w:p w:rsidR="002B3237" w:rsidRPr="00421D40" w:rsidRDefault="00561A51" w:rsidP="00DC2E80">
      <w:pPr>
        <w:autoSpaceDE w:val="0"/>
        <w:autoSpaceDN w:val="0"/>
        <w:adjustRightInd w:val="0"/>
        <w:spacing w:after="0" w:line="360" w:lineRule="auto"/>
        <w:jc w:val="both"/>
        <w:rPr>
          <w:rFonts w:ascii="Times New Roman" w:hAnsi="Times New Roman"/>
          <w:sz w:val="16"/>
          <w:szCs w:val="16"/>
          <w:lang w:eastAsia="en-GB"/>
        </w:rPr>
      </w:pPr>
      <w:r w:rsidRPr="00421D40">
        <w:rPr>
          <w:rFonts w:ascii="Times New Roman" w:hAnsi="Times New Roman"/>
          <w:sz w:val="16"/>
          <w:szCs w:val="16"/>
          <w:lang w:eastAsia="en-GB"/>
        </w:rPr>
        <w:t>(</w:t>
      </w:r>
      <w:r w:rsidR="002B3237" w:rsidRPr="00421D40">
        <w:rPr>
          <w:rFonts w:ascii="Times New Roman" w:hAnsi="Times New Roman"/>
          <w:sz w:val="16"/>
          <w:szCs w:val="16"/>
          <w:lang w:eastAsia="en-GB"/>
        </w:rPr>
        <w:t>4</w:t>
      </w:r>
      <w:r w:rsidR="009B1D19">
        <w:rPr>
          <w:rFonts w:ascii="Times New Roman" w:hAnsi="Times New Roman"/>
          <w:sz w:val="16"/>
          <w:szCs w:val="16"/>
          <w:lang w:eastAsia="en-GB"/>
        </w:rPr>
        <w:t>7</w:t>
      </w:r>
      <w:r w:rsidRPr="00421D40">
        <w:rPr>
          <w:rFonts w:ascii="Times New Roman" w:hAnsi="Times New Roman"/>
          <w:sz w:val="16"/>
          <w:szCs w:val="16"/>
          <w:lang w:eastAsia="en-GB"/>
        </w:rPr>
        <w:t>)</w:t>
      </w:r>
      <w:r w:rsidRPr="00421D40">
        <w:rPr>
          <w:rFonts w:ascii="Times New Roman" w:hAnsi="Times New Roman"/>
          <w:sz w:val="16"/>
          <w:szCs w:val="16"/>
          <w:lang w:eastAsia="en-GB"/>
        </w:rPr>
        <w:tab/>
      </w:r>
      <w:r w:rsidR="00421D40" w:rsidRPr="00421D40">
        <w:rPr>
          <w:rFonts w:ascii="Times New Roman" w:hAnsi="Times New Roman"/>
          <w:sz w:val="16"/>
          <w:szCs w:val="16"/>
          <w:lang w:eastAsia="en-GB"/>
        </w:rPr>
        <w:t xml:space="preserve">J. I. </w:t>
      </w:r>
      <w:r w:rsidRPr="00421D40">
        <w:rPr>
          <w:rFonts w:ascii="Times New Roman" w:hAnsi="Times New Roman"/>
          <w:sz w:val="16"/>
          <w:szCs w:val="16"/>
          <w:lang w:eastAsia="en-GB"/>
        </w:rPr>
        <w:t xml:space="preserve">Zhang, </w:t>
      </w:r>
      <w:r w:rsidR="00421D40" w:rsidRPr="00421D40">
        <w:rPr>
          <w:rFonts w:ascii="Times New Roman" w:hAnsi="Times New Roman"/>
          <w:sz w:val="16"/>
          <w:szCs w:val="16"/>
          <w:lang w:eastAsia="en-GB"/>
        </w:rPr>
        <w:t xml:space="preserve">W. A. Tao and R. G. </w:t>
      </w:r>
      <w:r w:rsidRPr="00421D40">
        <w:rPr>
          <w:rFonts w:ascii="Times New Roman" w:hAnsi="Times New Roman"/>
          <w:sz w:val="16"/>
          <w:szCs w:val="16"/>
          <w:lang w:eastAsia="en-GB"/>
        </w:rPr>
        <w:t>Cooks</w:t>
      </w:r>
      <w:r w:rsidR="00421D40" w:rsidRPr="00421D40">
        <w:rPr>
          <w:rFonts w:ascii="Times New Roman" w:hAnsi="Times New Roman"/>
          <w:sz w:val="16"/>
          <w:szCs w:val="16"/>
          <w:lang w:eastAsia="en-GB"/>
        </w:rPr>
        <w:t>,</w:t>
      </w:r>
      <w:r w:rsidRPr="00421D40">
        <w:rPr>
          <w:rFonts w:ascii="Times New Roman" w:hAnsi="Times New Roman"/>
          <w:sz w:val="16"/>
          <w:szCs w:val="16"/>
          <w:lang w:eastAsia="en-GB"/>
        </w:rPr>
        <w:t xml:space="preserve"> </w:t>
      </w:r>
      <w:r w:rsidRPr="00421D40">
        <w:rPr>
          <w:rFonts w:ascii="Times New Roman" w:hAnsi="Times New Roman"/>
          <w:i/>
          <w:sz w:val="16"/>
          <w:szCs w:val="16"/>
          <w:lang w:eastAsia="en-GB"/>
        </w:rPr>
        <w:t>Anal. Chem.</w:t>
      </w:r>
      <w:r w:rsidRPr="00421D40">
        <w:rPr>
          <w:rFonts w:ascii="Times New Roman" w:hAnsi="Times New Roman"/>
          <w:sz w:val="16"/>
          <w:szCs w:val="16"/>
          <w:lang w:eastAsia="en-GB"/>
        </w:rPr>
        <w:t xml:space="preserve"> 2011, </w:t>
      </w:r>
      <w:r w:rsidRPr="00421D40">
        <w:rPr>
          <w:rFonts w:ascii="Times New Roman" w:hAnsi="Times New Roman"/>
          <w:b/>
          <w:sz w:val="16"/>
          <w:szCs w:val="16"/>
          <w:lang w:eastAsia="en-GB"/>
        </w:rPr>
        <w:t>83</w:t>
      </w:r>
      <w:r w:rsidR="00421D40">
        <w:rPr>
          <w:rFonts w:ascii="Times New Roman" w:hAnsi="Times New Roman"/>
          <w:sz w:val="16"/>
          <w:szCs w:val="16"/>
          <w:lang w:eastAsia="en-GB"/>
        </w:rPr>
        <w:t>, 4738</w:t>
      </w:r>
      <w:r w:rsidRPr="00421D40">
        <w:rPr>
          <w:rFonts w:ascii="Times New Roman" w:hAnsi="Times New Roman"/>
          <w:sz w:val="16"/>
          <w:szCs w:val="16"/>
          <w:lang w:eastAsia="en-GB"/>
        </w:rPr>
        <w:t>.</w:t>
      </w:r>
    </w:p>
    <w:p w:rsidR="00670BBE" w:rsidRPr="00AC1603" w:rsidRDefault="00670BBE" w:rsidP="009A3D47">
      <w:pPr>
        <w:spacing w:after="0" w:line="360" w:lineRule="auto"/>
        <w:jc w:val="both"/>
        <w:rPr>
          <w:rFonts w:ascii="Times New Roman" w:hAnsi="Times New Roman"/>
          <w:sz w:val="18"/>
          <w:szCs w:val="18"/>
          <w:lang w:eastAsia="en-GB"/>
        </w:rPr>
      </w:pPr>
      <w:r w:rsidRPr="00AC1603">
        <w:rPr>
          <w:rFonts w:ascii="Times New Roman" w:hAnsi="Times New Roman"/>
          <w:sz w:val="18"/>
          <w:szCs w:val="18"/>
          <w:lang w:eastAsia="en-GB"/>
        </w:rPr>
        <w:br w:type="page"/>
      </w:r>
    </w:p>
    <w:p w:rsidR="009133A9" w:rsidRPr="00D93115" w:rsidRDefault="00D93115" w:rsidP="00D93115">
      <w:pPr>
        <w:spacing w:after="0" w:line="360" w:lineRule="auto"/>
        <w:rPr>
          <w:rFonts w:ascii="Times New Roman" w:hAnsi="Times New Roman"/>
          <w:b/>
          <w:szCs w:val="18"/>
        </w:rPr>
      </w:pPr>
      <w:r w:rsidRPr="00D93115">
        <w:rPr>
          <w:rFonts w:ascii="Times New Roman" w:hAnsi="Times New Roman"/>
          <w:b/>
          <w:szCs w:val="18"/>
        </w:rPr>
        <w:lastRenderedPageBreak/>
        <w:t>Figures</w:t>
      </w:r>
    </w:p>
    <w:p w:rsidR="00F47877" w:rsidRPr="00AC1603" w:rsidRDefault="00F47877" w:rsidP="009A3D47">
      <w:pPr>
        <w:spacing w:after="0" w:line="360" w:lineRule="auto"/>
        <w:jc w:val="both"/>
        <w:rPr>
          <w:rFonts w:ascii="Times New Roman" w:hAnsi="Times New Roman"/>
          <w:sz w:val="18"/>
          <w:szCs w:val="18"/>
        </w:rPr>
      </w:pPr>
    </w:p>
    <w:p w:rsidR="00415E73" w:rsidRPr="00AC1603" w:rsidRDefault="00A340CB" w:rsidP="009A3D47">
      <w:pPr>
        <w:spacing w:after="0" w:line="360" w:lineRule="auto"/>
        <w:jc w:val="center"/>
        <w:rPr>
          <w:rFonts w:ascii="Times New Roman" w:hAnsi="Times New Roman"/>
          <w:sz w:val="18"/>
          <w:szCs w:val="18"/>
        </w:rPr>
      </w:pPr>
      <w:r w:rsidRPr="00AC1603">
        <w:rPr>
          <w:rFonts w:ascii="Times New Roman" w:hAnsi="Times New Roman"/>
          <w:noProof/>
          <w:sz w:val="18"/>
          <w:szCs w:val="18"/>
          <w:lang w:eastAsia="en-GB"/>
        </w:rPr>
        <w:drawing>
          <wp:inline distT="0" distB="0" distL="0" distR="0">
            <wp:extent cx="3927320" cy="28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320" cy="2880000"/>
                    </a:xfrm>
                    <a:prstGeom prst="rect">
                      <a:avLst/>
                    </a:prstGeom>
                    <a:noFill/>
                  </pic:spPr>
                </pic:pic>
              </a:graphicData>
            </a:graphic>
          </wp:inline>
        </w:drawing>
      </w:r>
    </w:p>
    <w:p w:rsidR="00DE6EA0" w:rsidRPr="00AC1603" w:rsidRDefault="00DE6EA0" w:rsidP="009A3D47">
      <w:pPr>
        <w:spacing w:after="0" w:line="360" w:lineRule="auto"/>
        <w:jc w:val="both"/>
        <w:rPr>
          <w:rFonts w:ascii="Times New Roman" w:hAnsi="Times New Roman"/>
          <w:sz w:val="18"/>
          <w:szCs w:val="18"/>
        </w:rPr>
      </w:pPr>
    </w:p>
    <w:p w:rsidR="00843B57" w:rsidRPr="00AC1603" w:rsidRDefault="00D93115" w:rsidP="009A3D47">
      <w:pPr>
        <w:spacing w:after="0" w:line="360" w:lineRule="auto"/>
        <w:jc w:val="both"/>
        <w:rPr>
          <w:rFonts w:ascii="Times New Roman" w:hAnsi="Times New Roman"/>
          <w:sz w:val="18"/>
          <w:szCs w:val="18"/>
        </w:rPr>
      </w:pPr>
      <w:r>
        <w:rPr>
          <w:rFonts w:ascii="Times New Roman" w:hAnsi="Times New Roman"/>
          <w:b/>
          <w:sz w:val="18"/>
          <w:szCs w:val="18"/>
        </w:rPr>
        <w:t xml:space="preserve">Fig. </w:t>
      </w:r>
      <w:r w:rsidR="00020ABD" w:rsidRPr="00AC1603">
        <w:rPr>
          <w:rFonts w:ascii="Times New Roman" w:hAnsi="Times New Roman"/>
          <w:b/>
          <w:sz w:val="18"/>
          <w:szCs w:val="18"/>
        </w:rPr>
        <w:t>1</w:t>
      </w:r>
      <w:r>
        <w:rPr>
          <w:rFonts w:ascii="Times New Roman" w:hAnsi="Times New Roman"/>
          <w:b/>
          <w:sz w:val="18"/>
          <w:szCs w:val="18"/>
        </w:rPr>
        <w:tab/>
      </w:r>
      <w:r w:rsidR="00892DA1" w:rsidRPr="00AC1603">
        <w:rPr>
          <w:rFonts w:ascii="Times New Roman" w:hAnsi="Times New Roman"/>
          <w:sz w:val="18"/>
          <w:szCs w:val="18"/>
        </w:rPr>
        <w:t>S</w:t>
      </w:r>
      <w:r w:rsidR="00843B57" w:rsidRPr="00AC1603">
        <w:rPr>
          <w:rFonts w:ascii="Times New Roman" w:hAnsi="Times New Roman"/>
          <w:sz w:val="18"/>
          <w:szCs w:val="18"/>
        </w:rPr>
        <w:t xml:space="preserve">chematic of the </w:t>
      </w:r>
      <w:r w:rsidR="007E0600" w:rsidRPr="00AC1603">
        <w:rPr>
          <w:rFonts w:ascii="Times New Roman" w:hAnsi="Times New Roman"/>
          <w:sz w:val="18"/>
          <w:szCs w:val="18"/>
        </w:rPr>
        <w:t>plasma device with labe</w:t>
      </w:r>
      <w:r w:rsidR="00892DA1" w:rsidRPr="00AC1603">
        <w:rPr>
          <w:rFonts w:ascii="Times New Roman" w:hAnsi="Times New Roman"/>
          <w:sz w:val="18"/>
          <w:szCs w:val="18"/>
        </w:rPr>
        <w:t>lle</w:t>
      </w:r>
      <w:r w:rsidR="00A91E84" w:rsidRPr="00AC1603">
        <w:rPr>
          <w:rFonts w:ascii="Times New Roman" w:hAnsi="Times New Roman"/>
          <w:sz w:val="18"/>
          <w:szCs w:val="18"/>
        </w:rPr>
        <w:t xml:space="preserve">d components. </w:t>
      </w:r>
      <w:r w:rsidR="00892DA1" w:rsidRPr="00AC1603">
        <w:rPr>
          <w:rFonts w:ascii="Times New Roman" w:hAnsi="Times New Roman"/>
          <w:sz w:val="18"/>
          <w:szCs w:val="18"/>
        </w:rPr>
        <w:t>The inset also shows the different parameters varied in this study.</w:t>
      </w:r>
    </w:p>
    <w:p w:rsidR="009D2D4B" w:rsidRPr="00AC1603" w:rsidRDefault="00415E73" w:rsidP="009A3D47">
      <w:pPr>
        <w:spacing w:line="360" w:lineRule="auto"/>
        <w:jc w:val="both"/>
        <w:rPr>
          <w:rFonts w:ascii="Times New Roman" w:hAnsi="Times New Roman"/>
          <w:sz w:val="18"/>
          <w:szCs w:val="18"/>
        </w:rPr>
      </w:pPr>
      <w:r w:rsidRPr="00AC1603">
        <w:rPr>
          <w:rFonts w:ascii="Times New Roman" w:hAnsi="Times New Roman"/>
          <w:sz w:val="18"/>
          <w:szCs w:val="18"/>
        </w:rPr>
        <w:br w:type="page"/>
      </w:r>
    </w:p>
    <w:p w:rsidR="0090501C" w:rsidRPr="00AC1603" w:rsidRDefault="0090501C" w:rsidP="009A3D47">
      <w:pPr>
        <w:spacing w:after="0" w:line="360" w:lineRule="auto"/>
        <w:jc w:val="both"/>
        <w:rPr>
          <w:rFonts w:ascii="Times New Roman" w:hAnsi="Times New Roman"/>
          <w:sz w:val="18"/>
          <w:szCs w:val="18"/>
        </w:rPr>
      </w:pPr>
    </w:p>
    <w:p w:rsidR="00C11085" w:rsidRDefault="003634B0" w:rsidP="001C6469">
      <w:pPr>
        <w:spacing w:after="0" w:line="360" w:lineRule="auto"/>
        <w:jc w:val="center"/>
        <w:rPr>
          <w:rFonts w:ascii="Times New Roman" w:hAnsi="Times New Roman"/>
          <w:sz w:val="18"/>
          <w:szCs w:val="18"/>
        </w:rPr>
      </w:pPr>
      <w:r>
        <w:rPr>
          <w:rFonts w:ascii="Times New Roman" w:hAnsi="Times New Roman"/>
          <w:noProof/>
          <w:sz w:val="18"/>
          <w:szCs w:val="18"/>
          <w:lang w:eastAsia="en-GB"/>
        </w:rPr>
        <w:drawing>
          <wp:inline distT="0" distB="0" distL="0" distR="0">
            <wp:extent cx="4401000" cy="2880000"/>
            <wp:effectExtent l="19050" t="0" r="0" b="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4401000" cy="2880000"/>
                    </a:xfrm>
                    <a:prstGeom prst="rect">
                      <a:avLst/>
                    </a:prstGeom>
                    <a:noFill/>
                  </pic:spPr>
                </pic:pic>
              </a:graphicData>
            </a:graphic>
          </wp:inline>
        </w:drawing>
      </w:r>
    </w:p>
    <w:p w:rsidR="001C6469" w:rsidRPr="00AC1603" w:rsidRDefault="001C6469" w:rsidP="0000142A">
      <w:pPr>
        <w:spacing w:after="0" w:line="360" w:lineRule="auto"/>
        <w:jc w:val="both"/>
        <w:rPr>
          <w:rFonts w:ascii="Times New Roman" w:hAnsi="Times New Roman"/>
          <w:sz w:val="18"/>
          <w:szCs w:val="18"/>
        </w:rPr>
      </w:pPr>
    </w:p>
    <w:p w:rsidR="0044243C" w:rsidRPr="00AC1603" w:rsidRDefault="00D84452" w:rsidP="009A3D47">
      <w:pPr>
        <w:spacing w:after="0" w:line="360" w:lineRule="auto"/>
        <w:jc w:val="center"/>
        <w:rPr>
          <w:rFonts w:ascii="Times New Roman" w:hAnsi="Times New Roman"/>
          <w:sz w:val="18"/>
          <w:szCs w:val="18"/>
        </w:rPr>
      </w:pPr>
      <w:r w:rsidRPr="00AC1603">
        <w:rPr>
          <w:rFonts w:ascii="Times New Roman" w:hAnsi="Times New Roman"/>
          <w:noProof/>
          <w:sz w:val="18"/>
          <w:szCs w:val="18"/>
          <w:lang w:eastAsia="en-GB"/>
        </w:rPr>
        <w:drawing>
          <wp:inline distT="0" distB="0" distL="0" distR="0">
            <wp:extent cx="2827392" cy="288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7392" cy="2880000"/>
                    </a:xfrm>
                    <a:prstGeom prst="rect">
                      <a:avLst/>
                    </a:prstGeom>
                    <a:noFill/>
                  </pic:spPr>
                </pic:pic>
              </a:graphicData>
            </a:graphic>
          </wp:inline>
        </w:drawing>
      </w:r>
    </w:p>
    <w:p w:rsidR="0090501C" w:rsidRPr="00AC1603" w:rsidRDefault="0090501C" w:rsidP="009A3D47">
      <w:pPr>
        <w:spacing w:after="0" w:line="360" w:lineRule="auto"/>
        <w:jc w:val="both"/>
        <w:rPr>
          <w:rFonts w:ascii="Times New Roman" w:hAnsi="Times New Roman"/>
          <w:sz w:val="18"/>
          <w:szCs w:val="18"/>
        </w:rPr>
      </w:pPr>
    </w:p>
    <w:p w:rsidR="005F36D5" w:rsidRPr="00AC1603" w:rsidRDefault="00D84452" w:rsidP="009A3D47">
      <w:pPr>
        <w:spacing w:after="0" w:line="360" w:lineRule="auto"/>
        <w:jc w:val="center"/>
        <w:rPr>
          <w:rFonts w:ascii="Times New Roman" w:hAnsi="Times New Roman"/>
          <w:sz w:val="18"/>
          <w:szCs w:val="18"/>
        </w:rPr>
      </w:pPr>
      <w:r w:rsidRPr="00AC1603">
        <w:rPr>
          <w:rFonts w:ascii="Times New Roman" w:hAnsi="Times New Roman"/>
          <w:noProof/>
          <w:sz w:val="18"/>
          <w:szCs w:val="18"/>
          <w:lang w:eastAsia="en-GB"/>
        </w:rPr>
        <w:lastRenderedPageBreak/>
        <w:drawing>
          <wp:inline distT="0" distB="0" distL="0" distR="0">
            <wp:extent cx="2826000" cy="28800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6000" cy="2880000"/>
                    </a:xfrm>
                    <a:prstGeom prst="rect">
                      <a:avLst/>
                    </a:prstGeom>
                    <a:noFill/>
                  </pic:spPr>
                </pic:pic>
              </a:graphicData>
            </a:graphic>
          </wp:inline>
        </w:drawing>
      </w:r>
    </w:p>
    <w:p w:rsidR="00534AB7" w:rsidRPr="00AC1603" w:rsidRDefault="00534AB7" w:rsidP="009A3D47">
      <w:pPr>
        <w:spacing w:after="0" w:line="360" w:lineRule="auto"/>
        <w:jc w:val="both"/>
        <w:rPr>
          <w:rFonts w:ascii="Times New Roman" w:hAnsi="Times New Roman"/>
          <w:sz w:val="18"/>
          <w:szCs w:val="18"/>
        </w:rPr>
      </w:pPr>
    </w:p>
    <w:p w:rsidR="00A6243E" w:rsidRPr="00AC1603" w:rsidRDefault="00D93115" w:rsidP="009A3D47">
      <w:pPr>
        <w:spacing w:after="0" w:line="360" w:lineRule="auto"/>
        <w:jc w:val="both"/>
        <w:rPr>
          <w:rFonts w:ascii="Times New Roman" w:hAnsi="Times New Roman"/>
          <w:sz w:val="18"/>
          <w:szCs w:val="18"/>
        </w:rPr>
      </w:pPr>
      <w:r>
        <w:rPr>
          <w:rFonts w:ascii="Times New Roman" w:hAnsi="Times New Roman"/>
          <w:b/>
          <w:sz w:val="18"/>
          <w:szCs w:val="18"/>
        </w:rPr>
        <w:t xml:space="preserve">Fig. </w:t>
      </w:r>
      <w:r w:rsidR="005F36D5" w:rsidRPr="00AC1603">
        <w:rPr>
          <w:rFonts w:ascii="Times New Roman" w:hAnsi="Times New Roman"/>
          <w:b/>
          <w:sz w:val="18"/>
          <w:szCs w:val="18"/>
        </w:rPr>
        <w:t>2</w:t>
      </w:r>
      <w:r>
        <w:rPr>
          <w:rFonts w:ascii="Times New Roman" w:hAnsi="Times New Roman"/>
          <w:sz w:val="18"/>
          <w:szCs w:val="18"/>
        </w:rPr>
        <w:tab/>
      </w:r>
      <w:r w:rsidR="005F36D5" w:rsidRPr="00AC1603">
        <w:rPr>
          <w:rFonts w:ascii="Times New Roman" w:hAnsi="Times New Roman"/>
          <w:sz w:val="18"/>
          <w:szCs w:val="18"/>
        </w:rPr>
        <w:t xml:space="preserve">(a) </w:t>
      </w:r>
      <w:r w:rsidR="00860435" w:rsidRPr="00AC1603">
        <w:rPr>
          <w:rFonts w:ascii="Times New Roman" w:hAnsi="Times New Roman"/>
          <w:sz w:val="18"/>
          <w:szCs w:val="18"/>
        </w:rPr>
        <w:t xml:space="preserve">Variation of </w:t>
      </w:r>
      <w:r w:rsidR="003F5229">
        <w:rPr>
          <w:rFonts w:ascii="Times New Roman" w:hAnsi="Times New Roman"/>
          <w:sz w:val="18"/>
          <w:szCs w:val="18"/>
        </w:rPr>
        <w:t xml:space="preserve">average </w:t>
      </w:r>
      <w:r w:rsidR="00EB65AF" w:rsidRPr="00AC1603">
        <w:rPr>
          <w:rFonts w:ascii="Times New Roman" w:hAnsi="Times New Roman"/>
          <w:sz w:val="18"/>
          <w:szCs w:val="18"/>
        </w:rPr>
        <w:t>TIC</w:t>
      </w:r>
      <w:r w:rsidR="005F36D5" w:rsidRPr="00AC1603">
        <w:rPr>
          <w:rFonts w:ascii="Times New Roman" w:hAnsi="Times New Roman"/>
          <w:sz w:val="18"/>
          <w:szCs w:val="18"/>
        </w:rPr>
        <w:t xml:space="preserve"> </w:t>
      </w:r>
      <w:r w:rsidR="0000142A">
        <w:rPr>
          <w:rFonts w:ascii="Times New Roman" w:hAnsi="Times New Roman"/>
          <w:sz w:val="18"/>
          <w:szCs w:val="18"/>
        </w:rPr>
        <w:t xml:space="preserve">(left hand axis, black line) </w:t>
      </w:r>
      <w:r w:rsidR="005F36D5" w:rsidRPr="00AC1603">
        <w:rPr>
          <w:rFonts w:ascii="Times New Roman" w:hAnsi="Times New Roman"/>
          <w:sz w:val="18"/>
          <w:szCs w:val="18"/>
        </w:rPr>
        <w:t xml:space="preserve">and peak intensity of </w:t>
      </w:r>
      <w:r w:rsidR="00534AB7" w:rsidRPr="00AC1603">
        <w:rPr>
          <w:rFonts w:ascii="Times New Roman" w:hAnsi="Times New Roman"/>
          <w:sz w:val="18"/>
          <w:szCs w:val="18"/>
        </w:rPr>
        <w:t xml:space="preserve">the </w:t>
      </w:r>
      <w:r w:rsidR="0000142A" w:rsidRPr="00881039">
        <w:rPr>
          <w:rFonts w:ascii="Times New Roman" w:hAnsi="Times New Roman"/>
          <w:i/>
          <w:sz w:val="18"/>
          <w:szCs w:val="18"/>
        </w:rPr>
        <w:t>m/z</w:t>
      </w:r>
      <w:r w:rsidR="0000142A">
        <w:rPr>
          <w:rFonts w:ascii="Times New Roman" w:hAnsi="Times New Roman"/>
          <w:sz w:val="18"/>
          <w:szCs w:val="18"/>
        </w:rPr>
        <w:t xml:space="preserve"> 297 ion</w:t>
      </w:r>
      <w:r w:rsidR="005F36D5" w:rsidRPr="00AC1603">
        <w:rPr>
          <w:rFonts w:ascii="Times New Roman" w:hAnsi="Times New Roman"/>
          <w:sz w:val="18"/>
          <w:szCs w:val="18"/>
        </w:rPr>
        <w:t xml:space="preserve"> from PTFE </w:t>
      </w:r>
      <w:r w:rsidR="0000142A">
        <w:rPr>
          <w:rFonts w:ascii="Times New Roman" w:hAnsi="Times New Roman"/>
          <w:sz w:val="18"/>
          <w:szCs w:val="18"/>
        </w:rPr>
        <w:t xml:space="preserve">(right hand axis, red line) </w:t>
      </w:r>
      <w:r w:rsidR="005F36D5" w:rsidRPr="00AC1603">
        <w:rPr>
          <w:rFonts w:ascii="Times New Roman" w:hAnsi="Times New Roman"/>
          <w:sz w:val="18"/>
          <w:szCs w:val="18"/>
        </w:rPr>
        <w:t>as a function of capillary diameter</w:t>
      </w:r>
      <w:r w:rsidR="00E069D4" w:rsidRPr="00AC1603">
        <w:rPr>
          <w:rFonts w:ascii="Times New Roman" w:hAnsi="Times New Roman"/>
          <w:sz w:val="18"/>
          <w:szCs w:val="18"/>
        </w:rPr>
        <w:t xml:space="preserve"> at </w:t>
      </w:r>
      <w:r w:rsidR="005F36D5" w:rsidRPr="00AC1603">
        <w:rPr>
          <w:rFonts w:ascii="Times New Roman" w:hAnsi="Times New Roman"/>
          <w:sz w:val="18"/>
          <w:szCs w:val="18"/>
        </w:rPr>
        <w:t xml:space="preserve">65 ml/min. A Log scale is used </w:t>
      </w:r>
      <w:r w:rsidR="0000142A">
        <w:rPr>
          <w:rFonts w:ascii="Times New Roman" w:hAnsi="Times New Roman"/>
          <w:sz w:val="18"/>
          <w:szCs w:val="18"/>
        </w:rPr>
        <w:t xml:space="preserve">on both axes </w:t>
      </w:r>
      <w:r w:rsidR="005F36D5" w:rsidRPr="00AC1603">
        <w:rPr>
          <w:rFonts w:ascii="Times New Roman" w:hAnsi="Times New Roman"/>
          <w:sz w:val="18"/>
          <w:szCs w:val="18"/>
        </w:rPr>
        <w:t xml:space="preserve">for visualisation purposes. </w:t>
      </w:r>
      <w:r w:rsidR="003F5229">
        <w:rPr>
          <w:rFonts w:ascii="Times New Roman" w:hAnsi="Times New Roman"/>
          <w:sz w:val="18"/>
          <w:szCs w:val="18"/>
        </w:rPr>
        <w:t xml:space="preserve">The inset displays the relative standard deviation in signal (%) for each capillary for both the TIC and </w:t>
      </w:r>
      <w:r w:rsidR="003F5229" w:rsidRPr="00881039">
        <w:rPr>
          <w:rFonts w:ascii="Times New Roman" w:hAnsi="Times New Roman"/>
          <w:i/>
          <w:sz w:val="18"/>
          <w:szCs w:val="18"/>
        </w:rPr>
        <w:t>m/z</w:t>
      </w:r>
      <w:r w:rsidR="003F5229">
        <w:rPr>
          <w:rFonts w:ascii="Times New Roman" w:hAnsi="Times New Roman"/>
          <w:sz w:val="18"/>
          <w:szCs w:val="18"/>
        </w:rPr>
        <w:t xml:space="preserve"> 297 ion. </w:t>
      </w:r>
      <w:r w:rsidR="002B0053" w:rsidRPr="00AC1603">
        <w:rPr>
          <w:rFonts w:ascii="Times New Roman" w:hAnsi="Times New Roman"/>
          <w:sz w:val="18"/>
          <w:szCs w:val="18"/>
        </w:rPr>
        <w:t>2D contour map</w:t>
      </w:r>
      <w:r w:rsidR="00C0065B" w:rsidRPr="00AC1603">
        <w:rPr>
          <w:rFonts w:ascii="Times New Roman" w:hAnsi="Times New Roman"/>
          <w:sz w:val="18"/>
          <w:szCs w:val="18"/>
        </w:rPr>
        <w:t>s</w:t>
      </w:r>
      <w:r w:rsidR="002B0053" w:rsidRPr="00AC1603">
        <w:rPr>
          <w:rFonts w:ascii="Times New Roman" w:hAnsi="Times New Roman"/>
          <w:sz w:val="18"/>
          <w:szCs w:val="18"/>
        </w:rPr>
        <w:t xml:space="preserve"> to show the a</w:t>
      </w:r>
      <w:r w:rsidR="006F1535" w:rsidRPr="00AC1603">
        <w:rPr>
          <w:rFonts w:ascii="Times New Roman" w:hAnsi="Times New Roman"/>
          <w:sz w:val="18"/>
          <w:szCs w:val="18"/>
        </w:rPr>
        <w:t xml:space="preserve">verage TIC as a function of gas flow for each value of </w:t>
      </w:r>
      <w:r w:rsidR="006F1535" w:rsidRPr="00AC1603">
        <w:rPr>
          <w:rFonts w:ascii="Times New Roman" w:hAnsi="Times New Roman"/>
          <w:i/>
          <w:sz w:val="18"/>
          <w:szCs w:val="18"/>
        </w:rPr>
        <w:t>r</w:t>
      </w:r>
      <w:r w:rsidR="006F1535" w:rsidRPr="00AC1603">
        <w:rPr>
          <w:rFonts w:ascii="Times New Roman" w:hAnsi="Times New Roman"/>
          <w:sz w:val="18"/>
          <w:szCs w:val="18"/>
        </w:rPr>
        <w:t xml:space="preserve"> for </w:t>
      </w:r>
      <w:r w:rsidR="00C0065B" w:rsidRPr="00AC1603">
        <w:rPr>
          <w:rFonts w:ascii="Times New Roman" w:hAnsi="Times New Roman"/>
          <w:sz w:val="18"/>
          <w:szCs w:val="18"/>
        </w:rPr>
        <w:t xml:space="preserve">(b) </w:t>
      </w:r>
      <w:r w:rsidR="006F1535" w:rsidRPr="00AC1603">
        <w:rPr>
          <w:rFonts w:ascii="Times New Roman" w:hAnsi="Times New Roman"/>
          <w:sz w:val="18"/>
          <w:szCs w:val="18"/>
        </w:rPr>
        <w:t xml:space="preserve">56 µm </w:t>
      </w:r>
      <w:r w:rsidR="00C0065B" w:rsidRPr="00AC1603">
        <w:rPr>
          <w:rFonts w:ascii="Times New Roman" w:hAnsi="Times New Roman"/>
          <w:sz w:val="18"/>
          <w:szCs w:val="18"/>
        </w:rPr>
        <w:t xml:space="preserve">and (c) 20 µm </w:t>
      </w:r>
      <w:r w:rsidR="00FF3ADC" w:rsidRPr="00AC1603">
        <w:rPr>
          <w:rFonts w:ascii="Times New Roman" w:hAnsi="Times New Roman"/>
          <w:sz w:val="18"/>
          <w:szCs w:val="18"/>
        </w:rPr>
        <w:t xml:space="preserve">diameter </w:t>
      </w:r>
      <w:r w:rsidR="0016337D" w:rsidRPr="00AC1603">
        <w:rPr>
          <w:rFonts w:ascii="Times New Roman" w:hAnsi="Times New Roman"/>
          <w:sz w:val="18"/>
          <w:szCs w:val="18"/>
        </w:rPr>
        <w:t>capillaries</w:t>
      </w:r>
      <w:r w:rsidR="006F1535" w:rsidRPr="00AC1603">
        <w:rPr>
          <w:rFonts w:ascii="Times New Roman" w:hAnsi="Times New Roman"/>
          <w:sz w:val="18"/>
          <w:szCs w:val="18"/>
        </w:rPr>
        <w:t xml:space="preserve"> at </w:t>
      </w:r>
      <w:r w:rsidR="006F1535" w:rsidRPr="00AC1603">
        <w:rPr>
          <w:rFonts w:ascii="Times New Roman" w:hAnsi="Times New Roman"/>
          <w:i/>
          <w:sz w:val="18"/>
          <w:szCs w:val="18"/>
        </w:rPr>
        <w:t>z</w:t>
      </w:r>
      <w:r w:rsidR="006F1535" w:rsidRPr="00AC1603">
        <w:rPr>
          <w:rFonts w:ascii="Times New Roman" w:hAnsi="Times New Roman"/>
          <w:sz w:val="18"/>
          <w:szCs w:val="18"/>
        </w:rPr>
        <w:t xml:space="preserve"> = 1 mm.</w:t>
      </w:r>
      <w:r w:rsidR="002B0053" w:rsidRPr="00AC1603">
        <w:rPr>
          <w:rFonts w:ascii="Times New Roman" w:hAnsi="Times New Roman"/>
          <w:sz w:val="18"/>
          <w:szCs w:val="18"/>
        </w:rPr>
        <w:t xml:space="preserve"> The different colo</w:t>
      </w:r>
      <w:r>
        <w:rPr>
          <w:rFonts w:ascii="Times New Roman" w:hAnsi="Times New Roman"/>
          <w:sz w:val="18"/>
          <w:szCs w:val="18"/>
        </w:rPr>
        <w:t>u</w:t>
      </w:r>
      <w:r w:rsidR="002B0053" w:rsidRPr="00AC1603">
        <w:rPr>
          <w:rFonts w:ascii="Times New Roman" w:hAnsi="Times New Roman"/>
          <w:sz w:val="18"/>
          <w:szCs w:val="18"/>
        </w:rPr>
        <w:t xml:space="preserve">rs represent intensity intervals </w:t>
      </w:r>
      <w:r w:rsidR="003D455B" w:rsidRPr="00AC1603">
        <w:rPr>
          <w:rFonts w:ascii="Times New Roman" w:hAnsi="Times New Roman"/>
          <w:sz w:val="18"/>
          <w:szCs w:val="18"/>
        </w:rPr>
        <w:t xml:space="preserve">(counts) </w:t>
      </w:r>
      <w:r w:rsidR="002B0053" w:rsidRPr="00AC1603">
        <w:rPr>
          <w:rFonts w:ascii="Times New Roman" w:hAnsi="Times New Roman"/>
          <w:sz w:val="18"/>
          <w:szCs w:val="18"/>
        </w:rPr>
        <w:t xml:space="preserve">as described by the </w:t>
      </w:r>
      <w:r w:rsidR="00C0065B" w:rsidRPr="00AC1603">
        <w:rPr>
          <w:rFonts w:ascii="Times New Roman" w:hAnsi="Times New Roman"/>
          <w:sz w:val="18"/>
          <w:szCs w:val="18"/>
        </w:rPr>
        <w:t>legend on the top right of each graph.</w:t>
      </w:r>
    </w:p>
    <w:p w:rsidR="00A6243E" w:rsidRPr="00AC1603" w:rsidRDefault="00317570" w:rsidP="009A3D47">
      <w:pPr>
        <w:spacing w:line="360" w:lineRule="auto"/>
        <w:rPr>
          <w:rFonts w:ascii="Times New Roman" w:hAnsi="Times New Roman"/>
          <w:sz w:val="18"/>
          <w:szCs w:val="18"/>
        </w:rPr>
      </w:pPr>
      <w:r w:rsidRPr="00AC1603">
        <w:rPr>
          <w:rFonts w:ascii="Times New Roman" w:hAnsi="Times New Roman"/>
          <w:sz w:val="18"/>
          <w:szCs w:val="18"/>
        </w:rPr>
        <w:br w:type="page"/>
      </w:r>
    </w:p>
    <w:p w:rsidR="0090501C" w:rsidRPr="00AC1603" w:rsidRDefault="0090501C" w:rsidP="00EB65AF">
      <w:pPr>
        <w:spacing w:line="360" w:lineRule="auto"/>
        <w:jc w:val="both"/>
        <w:rPr>
          <w:rFonts w:ascii="Times New Roman" w:hAnsi="Times New Roman"/>
          <w:sz w:val="18"/>
          <w:szCs w:val="18"/>
        </w:rPr>
      </w:pPr>
    </w:p>
    <w:p w:rsidR="00480A10" w:rsidRPr="00AC1603" w:rsidRDefault="00EF649D" w:rsidP="009A3D47">
      <w:pPr>
        <w:spacing w:after="0" w:line="360" w:lineRule="auto"/>
        <w:jc w:val="center"/>
        <w:rPr>
          <w:rFonts w:ascii="Times New Roman" w:hAnsi="Times New Roman"/>
          <w:sz w:val="18"/>
          <w:szCs w:val="18"/>
        </w:rPr>
      </w:pPr>
      <w:r>
        <w:rPr>
          <w:rFonts w:ascii="Times New Roman" w:hAnsi="Times New Roman"/>
          <w:noProof/>
          <w:sz w:val="18"/>
          <w:szCs w:val="18"/>
          <w:lang w:eastAsia="en-GB"/>
        </w:rPr>
        <w:drawing>
          <wp:inline distT="0" distB="0" distL="0" distR="0">
            <wp:extent cx="5320545" cy="5760000"/>
            <wp:effectExtent l="19050" t="0" r="0" b="0"/>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5320545" cy="5760000"/>
                    </a:xfrm>
                    <a:prstGeom prst="rect">
                      <a:avLst/>
                    </a:prstGeom>
                    <a:noFill/>
                  </pic:spPr>
                </pic:pic>
              </a:graphicData>
            </a:graphic>
          </wp:inline>
        </w:drawing>
      </w:r>
    </w:p>
    <w:p w:rsidR="007C150B" w:rsidRPr="00AC1603" w:rsidRDefault="007C150B" w:rsidP="009A3D47">
      <w:pPr>
        <w:spacing w:after="0" w:line="360" w:lineRule="auto"/>
        <w:jc w:val="both"/>
        <w:rPr>
          <w:rFonts w:ascii="Times New Roman" w:hAnsi="Times New Roman"/>
          <w:noProof/>
          <w:sz w:val="18"/>
          <w:szCs w:val="18"/>
          <w:lang w:eastAsia="en-GB"/>
        </w:rPr>
      </w:pPr>
    </w:p>
    <w:p w:rsidR="00D846F5" w:rsidRPr="00AC1603" w:rsidRDefault="000154A2" w:rsidP="009A3D47">
      <w:pPr>
        <w:spacing w:after="0" w:line="360" w:lineRule="auto"/>
        <w:jc w:val="center"/>
        <w:rPr>
          <w:rFonts w:ascii="Times New Roman" w:hAnsi="Times New Roman"/>
          <w:noProof/>
          <w:sz w:val="18"/>
          <w:szCs w:val="18"/>
          <w:lang w:eastAsia="en-GB"/>
        </w:rPr>
      </w:pPr>
      <w:r>
        <w:rPr>
          <w:rFonts w:ascii="Times New Roman" w:hAnsi="Times New Roman"/>
          <w:noProof/>
          <w:sz w:val="18"/>
          <w:szCs w:val="18"/>
          <w:lang w:eastAsia="en-GB"/>
        </w:rPr>
        <w:lastRenderedPageBreak/>
        <w:drawing>
          <wp:inline distT="0" distB="0" distL="0" distR="0">
            <wp:extent cx="4401000" cy="2880000"/>
            <wp:effectExtent l="1905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4401000" cy="2880000"/>
                    </a:xfrm>
                    <a:prstGeom prst="rect">
                      <a:avLst/>
                    </a:prstGeom>
                    <a:noFill/>
                  </pic:spPr>
                </pic:pic>
              </a:graphicData>
            </a:graphic>
          </wp:inline>
        </w:drawing>
      </w:r>
    </w:p>
    <w:p w:rsidR="003C07B1" w:rsidRPr="00AC1603" w:rsidRDefault="003C07B1" w:rsidP="009A3D47">
      <w:pPr>
        <w:spacing w:after="0" w:line="360" w:lineRule="auto"/>
        <w:jc w:val="both"/>
        <w:rPr>
          <w:rFonts w:ascii="Times New Roman" w:hAnsi="Times New Roman"/>
          <w:sz w:val="18"/>
          <w:szCs w:val="18"/>
        </w:rPr>
      </w:pPr>
    </w:p>
    <w:p w:rsidR="0098259C" w:rsidRPr="00AC1603" w:rsidRDefault="00D93115" w:rsidP="009A3D47">
      <w:pPr>
        <w:spacing w:after="0" w:line="360" w:lineRule="auto"/>
        <w:jc w:val="both"/>
        <w:rPr>
          <w:rFonts w:ascii="Times New Roman" w:hAnsi="Times New Roman"/>
          <w:sz w:val="18"/>
          <w:szCs w:val="18"/>
        </w:rPr>
      </w:pPr>
      <w:r>
        <w:rPr>
          <w:rFonts w:ascii="Times New Roman" w:hAnsi="Times New Roman"/>
          <w:b/>
          <w:sz w:val="18"/>
          <w:szCs w:val="18"/>
        </w:rPr>
        <w:t xml:space="preserve">Fig. </w:t>
      </w:r>
      <w:r w:rsidR="0098259C" w:rsidRPr="00AC1603">
        <w:rPr>
          <w:rFonts w:ascii="Times New Roman" w:hAnsi="Times New Roman"/>
          <w:b/>
          <w:sz w:val="18"/>
          <w:szCs w:val="18"/>
        </w:rPr>
        <w:t>3</w:t>
      </w:r>
      <w:r>
        <w:rPr>
          <w:rFonts w:ascii="Times New Roman" w:hAnsi="Times New Roman"/>
          <w:b/>
          <w:sz w:val="18"/>
          <w:szCs w:val="18"/>
        </w:rPr>
        <w:tab/>
      </w:r>
      <w:r w:rsidR="008E0021" w:rsidRPr="00AC1603">
        <w:rPr>
          <w:rFonts w:ascii="Times New Roman" w:hAnsi="Times New Roman"/>
          <w:sz w:val="18"/>
          <w:szCs w:val="18"/>
        </w:rPr>
        <w:t xml:space="preserve">(a) MSI of a PTFE step edge using a 43 µm diameter capillary at 65 ml/min, including </w:t>
      </w:r>
      <w:r w:rsidR="00556BF0" w:rsidRPr="00AC1603">
        <w:rPr>
          <w:rFonts w:ascii="Times New Roman" w:hAnsi="Times New Roman"/>
          <w:sz w:val="18"/>
          <w:szCs w:val="18"/>
        </w:rPr>
        <w:t xml:space="preserve">negative ion </w:t>
      </w:r>
      <w:r w:rsidR="008E0021" w:rsidRPr="00AC1603">
        <w:rPr>
          <w:rFonts w:ascii="Times New Roman" w:hAnsi="Times New Roman"/>
          <w:sz w:val="18"/>
          <w:szCs w:val="18"/>
        </w:rPr>
        <w:t xml:space="preserve">mass spectra originating from the glass slide </w:t>
      </w:r>
      <w:r w:rsidR="002B409C">
        <w:rPr>
          <w:rFonts w:ascii="Times New Roman" w:hAnsi="Times New Roman"/>
          <w:sz w:val="18"/>
          <w:szCs w:val="18"/>
        </w:rPr>
        <w:t xml:space="preserve">(bottom) </w:t>
      </w:r>
      <w:r w:rsidR="008E0021" w:rsidRPr="00AC1603">
        <w:rPr>
          <w:rFonts w:ascii="Times New Roman" w:hAnsi="Times New Roman"/>
          <w:sz w:val="18"/>
          <w:szCs w:val="18"/>
        </w:rPr>
        <w:t>and the PTFE</w:t>
      </w:r>
      <w:r w:rsidR="002B409C">
        <w:rPr>
          <w:rFonts w:ascii="Times New Roman" w:hAnsi="Times New Roman"/>
          <w:sz w:val="18"/>
          <w:szCs w:val="18"/>
        </w:rPr>
        <w:t xml:space="preserve"> (top)</w:t>
      </w:r>
      <w:r w:rsidR="00B04CB6">
        <w:rPr>
          <w:rFonts w:ascii="Times New Roman" w:hAnsi="Times New Roman"/>
          <w:sz w:val="18"/>
          <w:szCs w:val="18"/>
        </w:rPr>
        <w:t xml:space="preserve">. The absence of ions from PTFE on the left hand side of the MSI help to produce a clear step-edge. </w:t>
      </w:r>
      <w:r w:rsidR="005F4959" w:rsidRPr="00AC1603">
        <w:rPr>
          <w:rFonts w:ascii="Times New Roman" w:hAnsi="Times New Roman"/>
          <w:sz w:val="18"/>
          <w:szCs w:val="18"/>
        </w:rPr>
        <w:t xml:space="preserve">The scale bar </w:t>
      </w:r>
      <w:r w:rsidR="002B409C">
        <w:rPr>
          <w:rFonts w:ascii="Times New Roman" w:hAnsi="Times New Roman"/>
          <w:sz w:val="18"/>
          <w:szCs w:val="18"/>
        </w:rPr>
        <w:t xml:space="preserve">on the right </w:t>
      </w:r>
      <w:r w:rsidR="00D846F5" w:rsidRPr="00AC1603">
        <w:rPr>
          <w:rFonts w:ascii="Times New Roman" w:hAnsi="Times New Roman"/>
          <w:sz w:val="18"/>
          <w:szCs w:val="18"/>
        </w:rPr>
        <w:t>shows</w:t>
      </w:r>
      <w:r w:rsidR="005F4959" w:rsidRPr="00AC1603">
        <w:rPr>
          <w:rFonts w:ascii="Times New Roman" w:hAnsi="Times New Roman"/>
          <w:sz w:val="18"/>
          <w:szCs w:val="18"/>
        </w:rPr>
        <w:t xml:space="preserve"> the intensity variation of the ion at </w:t>
      </w:r>
      <w:r w:rsidR="005F4959" w:rsidRPr="00AC1603">
        <w:rPr>
          <w:rFonts w:ascii="Times New Roman" w:hAnsi="Times New Roman"/>
          <w:i/>
          <w:sz w:val="18"/>
          <w:szCs w:val="18"/>
        </w:rPr>
        <w:t>m/z</w:t>
      </w:r>
      <w:r w:rsidR="00F96EDD" w:rsidRPr="00AC1603">
        <w:rPr>
          <w:rFonts w:ascii="Times New Roman" w:hAnsi="Times New Roman"/>
          <w:sz w:val="18"/>
          <w:szCs w:val="18"/>
        </w:rPr>
        <w:t xml:space="preserve"> </w:t>
      </w:r>
      <w:r w:rsidR="00C70ACD">
        <w:rPr>
          <w:rFonts w:ascii="Times New Roman" w:hAnsi="Times New Roman"/>
          <w:sz w:val="18"/>
          <w:szCs w:val="18"/>
        </w:rPr>
        <w:t>297</w:t>
      </w:r>
      <w:r w:rsidR="00F96EDD" w:rsidRPr="00AC1603">
        <w:rPr>
          <w:rFonts w:ascii="Times New Roman" w:hAnsi="Times New Roman"/>
          <w:sz w:val="18"/>
          <w:szCs w:val="18"/>
        </w:rPr>
        <w:t>.</w:t>
      </w:r>
      <w:r w:rsidR="005F4959" w:rsidRPr="00AC1603">
        <w:rPr>
          <w:rFonts w:ascii="Times New Roman" w:hAnsi="Times New Roman"/>
          <w:sz w:val="18"/>
          <w:szCs w:val="18"/>
        </w:rPr>
        <w:t xml:space="preserve"> </w:t>
      </w:r>
      <w:r w:rsidR="008E0021" w:rsidRPr="00AC1603">
        <w:rPr>
          <w:rFonts w:ascii="Times New Roman" w:hAnsi="Times New Roman"/>
          <w:sz w:val="18"/>
          <w:szCs w:val="18"/>
        </w:rPr>
        <w:t xml:space="preserve">(b) Line profiles of the intensity </w:t>
      </w:r>
      <w:r w:rsidR="002B409C">
        <w:rPr>
          <w:rFonts w:ascii="Times New Roman" w:hAnsi="Times New Roman"/>
          <w:sz w:val="18"/>
          <w:szCs w:val="18"/>
        </w:rPr>
        <w:t xml:space="preserve">variation </w:t>
      </w:r>
      <w:r w:rsidR="008E0021" w:rsidRPr="00AC1603">
        <w:rPr>
          <w:rFonts w:ascii="Times New Roman" w:hAnsi="Times New Roman"/>
          <w:sz w:val="18"/>
          <w:szCs w:val="18"/>
        </w:rPr>
        <w:t>of</w:t>
      </w:r>
      <w:r w:rsidR="00B962C7">
        <w:rPr>
          <w:rFonts w:ascii="Times New Roman" w:hAnsi="Times New Roman"/>
          <w:sz w:val="18"/>
          <w:szCs w:val="18"/>
        </w:rPr>
        <w:t xml:space="preserve"> the </w:t>
      </w:r>
      <w:r w:rsidR="00A327BB" w:rsidRPr="00A327BB">
        <w:rPr>
          <w:rFonts w:ascii="Times New Roman" w:hAnsi="Times New Roman"/>
          <w:i/>
          <w:sz w:val="18"/>
          <w:szCs w:val="18"/>
        </w:rPr>
        <w:t>m/z</w:t>
      </w:r>
      <w:r w:rsidR="00A327BB">
        <w:rPr>
          <w:rFonts w:ascii="Times New Roman" w:hAnsi="Times New Roman"/>
          <w:sz w:val="18"/>
          <w:szCs w:val="18"/>
        </w:rPr>
        <w:t xml:space="preserve"> 297</w:t>
      </w:r>
      <w:r w:rsidR="00B962C7">
        <w:rPr>
          <w:rFonts w:ascii="Times New Roman" w:hAnsi="Times New Roman"/>
          <w:sz w:val="18"/>
          <w:szCs w:val="18"/>
        </w:rPr>
        <w:t xml:space="preserve"> PTFE ion, normalis</w:t>
      </w:r>
      <w:r w:rsidR="008E0021" w:rsidRPr="00AC1603">
        <w:rPr>
          <w:rFonts w:ascii="Times New Roman" w:hAnsi="Times New Roman"/>
          <w:sz w:val="18"/>
          <w:szCs w:val="18"/>
        </w:rPr>
        <w:t xml:space="preserve">ed to the maximum intensity, </w:t>
      </w:r>
      <w:r w:rsidR="002B409C">
        <w:rPr>
          <w:rFonts w:ascii="Times New Roman" w:hAnsi="Times New Roman"/>
          <w:sz w:val="18"/>
          <w:szCs w:val="18"/>
        </w:rPr>
        <w:t>across a PTFE step edge for a 22</w:t>
      </w:r>
      <w:r w:rsidR="008E0021" w:rsidRPr="00AC1603">
        <w:rPr>
          <w:rFonts w:ascii="Times New Roman" w:hAnsi="Times New Roman"/>
          <w:sz w:val="18"/>
          <w:szCs w:val="18"/>
        </w:rPr>
        <w:t xml:space="preserve"> µm diameter capillary at 65 ml/min with </w:t>
      </w:r>
      <w:r w:rsidR="008E0021" w:rsidRPr="00AC1603">
        <w:rPr>
          <w:rFonts w:ascii="Times New Roman" w:hAnsi="Times New Roman"/>
          <w:i/>
          <w:sz w:val="18"/>
          <w:szCs w:val="18"/>
        </w:rPr>
        <w:t>z</w:t>
      </w:r>
      <w:r w:rsidR="008E0021" w:rsidRPr="00AC1603">
        <w:rPr>
          <w:rFonts w:ascii="Times New Roman" w:hAnsi="Times New Roman"/>
          <w:sz w:val="18"/>
          <w:szCs w:val="18"/>
        </w:rPr>
        <w:t xml:space="preserve"> = 1 mm, </w:t>
      </w:r>
      <w:r w:rsidR="008E0021" w:rsidRPr="00AC1603">
        <w:rPr>
          <w:rFonts w:ascii="Times New Roman" w:hAnsi="Times New Roman"/>
          <w:i/>
          <w:sz w:val="18"/>
          <w:szCs w:val="18"/>
        </w:rPr>
        <w:t>r</w:t>
      </w:r>
      <w:r w:rsidR="008E0021" w:rsidRPr="00AC1603">
        <w:rPr>
          <w:rFonts w:ascii="Times New Roman" w:hAnsi="Times New Roman"/>
          <w:sz w:val="18"/>
          <w:szCs w:val="18"/>
        </w:rPr>
        <w:t xml:space="preserve"> = 1</w:t>
      </w:r>
      <w:r w:rsidR="00C70ACD">
        <w:rPr>
          <w:rFonts w:ascii="Times New Roman" w:hAnsi="Times New Roman"/>
          <w:sz w:val="18"/>
          <w:szCs w:val="18"/>
        </w:rPr>
        <w:t>.5</w:t>
      </w:r>
      <w:r w:rsidR="008E0021" w:rsidRPr="00AC1603">
        <w:rPr>
          <w:rFonts w:ascii="Times New Roman" w:hAnsi="Times New Roman"/>
          <w:sz w:val="18"/>
          <w:szCs w:val="18"/>
        </w:rPr>
        <w:t xml:space="preserve"> mm (dashed line) and </w:t>
      </w:r>
      <w:r w:rsidR="008E0021" w:rsidRPr="00AC1603">
        <w:rPr>
          <w:rFonts w:ascii="Times New Roman" w:hAnsi="Times New Roman"/>
          <w:i/>
          <w:sz w:val="18"/>
          <w:szCs w:val="18"/>
        </w:rPr>
        <w:t>z</w:t>
      </w:r>
      <w:r w:rsidR="008E0021" w:rsidRPr="00AC1603">
        <w:rPr>
          <w:rFonts w:ascii="Times New Roman" w:hAnsi="Times New Roman"/>
          <w:sz w:val="18"/>
          <w:szCs w:val="18"/>
        </w:rPr>
        <w:t xml:space="preserve"> = 2 mm, </w:t>
      </w:r>
      <w:r w:rsidR="008E0021" w:rsidRPr="00AC1603">
        <w:rPr>
          <w:rFonts w:ascii="Times New Roman" w:hAnsi="Times New Roman"/>
          <w:i/>
          <w:sz w:val="18"/>
          <w:szCs w:val="18"/>
        </w:rPr>
        <w:t>r</w:t>
      </w:r>
      <w:r w:rsidR="008E0021" w:rsidRPr="00AC1603">
        <w:rPr>
          <w:rFonts w:ascii="Times New Roman" w:hAnsi="Times New Roman"/>
          <w:sz w:val="18"/>
          <w:szCs w:val="18"/>
        </w:rPr>
        <w:t xml:space="preserve"> = 4 mm (solid line).</w:t>
      </w:r>
      <w:r w:rsidR="008D4DBB">
        <w:rPr>
          <w:rFonts w:ascii="Times New Roman" w:hAnsi="Times New Roman"/>
          <w:sz w:val="18"/>
          <w:szCs w:val="18"/>
        </w:rPr>
        <w:t xml:space="preserve"> Individual data points for each of the 75 averaged pixels are included on both profiles.</w:t>
      </w:r>
    </w:p>
    <w:p w:rsidR="005B7CF7" w:rsidRPr="00AC1603" w:rsidRDefault="00317570" w:rsidP="009A3D47">
      <w:pPr>
        <w:spacing w:line="360" w:lineRule="auto"/>
        <w:rPr>
          <w:rFonts w:ascii="Times New Roman" w:hAnsi="Times New Roman"/>
          <w:sz w:val="18"/>
          <w:szCs w:val="18"/>
        </w:rPr>
      </w:pPr>
      <w:r w:rsidRPr="00AC1603">
        <w:rPr>
          <w:rFonts w:ascii="Times New Roman" w:hAnsi="Times New Roman"/>
          <w:sz w:val="18"/>
          <w:szCs w:val="18"/>
        </w:rPr>
        <w:br w:type="page"/>
      </w:r>
    </w:p>
    <w:p w:rsidR="00EB65AF" w:rsidRPr="00AC1603" w:rsidRDefault="00EB65AF" w:rsidP="00EB65AF">
      <w:pPr>
        <w:spacing w:line="360" w:lineRule="auto"/>
        <w:jc w:val="both"/>
        <w:rPr>
          <w:rFonts w:ascii="Times New Roman" w:hAnsi="Times New Roman"/>
          <w:sz w:val="18"/>
          <w:szCs w:val="18"/>
        </w:rPr>
      </w:pPr>
    </w:p>
    <w:p w:rsidR="00AE33CF" w:rsidRPr="00AC1603" w:rsidRDefault="00A327BB" w:rsidP="009A3D47">
      <w:pPr>
        <w:spacing w:after="0" w:line="360" w:lineRule="auto"/>
        <w:jc w:val="center"/>
        <w:rPr>
          <w:rFonts w:ascii="Times New Roman" w:hAnsi="Times New Roman"/>
          <w:sz w:val="18"/>
          <w:szCs w:val="18"/>
        </w:rPr>
      </w:pPr>
      <w:r>
        <w:rPr>
          <w:rFonts w:ascii="Times New Roman" w:hAnsi="Times New Roman"/>
          <w:noProof/>
          <w:sz w:val="18"/>
          <w:szCs w:val="18"/>
          <w:lang w:eastAsia="en-GB"/>
        </w:rPr>
        <w:drawing>
          <wp:inline distT="0" distB="0" distL="0" distR="0">
            <wp:extent cx="4401000" cy="2880000"/>
            <wp:effectExtent l="1905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4401000" cy="2880000"/>
                    </a:xfrm>
                    <a:prstGeom prst="rect">
                      <a:avLst/>
                    </a:prstGeom>
                    <a:noFill/>
                  </pic:spPr>
                </pic:pic>
              </a:graphicData>
            </a:graphic>
          </wp:inline>
        </w:drawing>
      </w:r>
    </w:p>
    <w:p w:rsidR="00B14E64" w:rsidRPr="00AC1603" w:rsidRDefault="00B14E64" w:rsidP="009A3D47">
      <w:pPr>
        <w:spacing w:after="0" w:line="360" w:lineRule="auto"/>
        <w:jc w:val="both"/>
        <w:rPr>
          <w:rFonts w:ascii="Times New Roman" w:hAnsi="Times New Roman"/>
          <w:sz w:val="18"/>
          <w:szCs w:val="18"/>
        </w:rPr>
      </w:pPr>
    </w:p>
    <w:p w:rsidR="00AE33CF" w:rsidRDefault="00A327BB" w:rsidP="009A3D47">
      <w:pPr>
        <w:spacing w:after="0" w:line="360" w:lineRule="auto"/>
        <w:jc w:val="center"/>
        <w:rPr>
          <w:rFonts w:ascii="Times New Roman" w:hAnsi="Times New Roman"/>
          <w:sz w:val="18"/>
          <w:szCs w:val="18"/>
        </w:rPr>
      </w:pPr>
      <w:r>
        <w:rPr>
          <w:rFonts w:ascii="Times New Roman" w:hAnsi="Times New Roman"/>
          <w:noProof/>
          <w:sz w:val="18"/>
          <w:szCs w:val="18"/>
          <w:lang w:eastAsia="en-GB"/>
        </w:rPr>
        <w:drawing>
          <wp:inline distT="0" distB="0" distL="0" distR="0">
            <wp:extent cx="4401000" cy="2880000"/>
            <wp:effectExtent l="19050" t="0" r="0" b="0"/>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401000" cy="2880000"/>
                    </a:xfrm>
                    <a:prstGeom prst="rect">
                      <a:avLst/>
                    </a:prstGeom>
                    <a:noFill/>
                  </pic:spPr>
                </pic:pic>
              </a:graphicData>
            </a:graphic>
          </wp:inline>
        </w:drawing>
      </w:r>
    </w:p>
    <w:p w:rsidR="0052555F" w:rsidRDefault="0052555F" w:rsidP="0052555F">
      <w:pPr>
        <w:spacing w:after="0" w:line="360" w:lineRule="auto"/>
        <w:jc w:val="both"/>
        <w:rPr>
          <w:rFonts w:ascii="Times New Roman" w:hAnsi="Times New Roman"/>
          <w:sz w:val="18"/>
          <w:szCs w:val="18"/>
        </w:rPr>
      </w:pPr>
    </w:p>
    <w:p w:rsidR="0052555F" w:rsidRPr="00AC1603" w:rsidRDefault="0052555F" w:rsidP="009A3D47">
      <w:pPr>
        <w:spacing w:after="0" w:line="360" w:lineRule="auto"/>
        <w:jc w:val="center"/>
        <w:rPr>
          <w:rFonts w:ascii="Times New Roman" w:hAnsi="Times New Roman"/>
          <w:sz w:val="18"/>
          <w:szCs w:val="18"/>
        </w:rPr>
      </w:pPr>
      <w:r>
        <w:rPr>
          <w:rFonts w:ascii="Times New Roman" w:hAnsi="Times New Roman"/>
          <w:noProof/>
          <w:sz w:val="18"/>
          <w:szCs w:val="18"/>
          <w:lang w:eastAsia="en-GB"/>
        </w:rPr>
        <w:lastRenderedPageBreak/>
        <w:drawing>
          <wp:inline distT="0" distB="0" distL="0" distR="0">
            <wp:extent cx="4401000" cy="2880000"/>
            <wp:effectExtent l="19050" t="0" r="0"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401000" cy="2880000"/>
                    </a:xfrm>
                    <a:prstGeom prst="rect">
                      <a:avLst/>
                    </a:prstGeom>
                    <a:noFill/>
                  </pic:spPr>
                </pic:pic>
              </a:graphicData>
            </a:graphic>
          </wp:inline>
        </w:drawing>
      </w:r>
    </w:p>
    <w:p w:rsidR="0097067D" w:rsidRPr="00AC1603" w:rsidRDefault="0097067D" w:rsidP="009A3D47">
      <w:pPr>
        <w:spacing w:after="0" w:line="360" w:lineRule="auto"/>
        <w:jc w:val="both"/>
        <w:rPr>
          <w:rFonts w:ascii="Times New Roman" w:hAnsi="Times New Roman"/>
          <w:sz w:val="18"/>
          <w:szCs w:val="18"/>
        </w:rPr>
      </w:pPr>
    </w:p>
    <w:p w:rsidR="009414C1" w:rsidRPr="00AC1603" w:rsidRDefault="00D93115" w:rsidP="009A3D47">
      <w:pPr>
        <w:spacing w:after="0" w:line="360" w:lineRule="auto"/>
        <w:jc w:val="both"/>
        <w:rPr>
          <w:rFonts w:ascii="Times New Roman" w:hAnsi="Times New Roman"/>
          <w:sz w:val="18"/>
          <w:szCs w:val="18"/>
        </w:rPr>
      </w:pPr>
      <w:r>
        <w:rPr>
          <w:rFonts w:ascii="Times New Roman" w:hAnsi="Times New Roman"/>
          <w:b/>
          <w:sz w:val="18"/>
          <w:szCs w:val="18"/>
        </w:rPr>
        <w:t xml:space="preserve">Fig. </w:t>
      </w:r>
      <w:r w:rsidR="009414C1" w:rsidRPr="00AC1603">
        <w:rPr>
          <w:rFonts w:ascii="Times New Roman" w:hAnsi="Times New Roman"/>
          <w:b/>
          <w:sz w:val="18"/>
          <w:szCs w:val="18"/>
        </w:rPr>
        <w:t>4</w:t>
      </w:r>
      <w:r>
        <w:rPr>
          <w:rFonts w:ascii="Times New Roman" w:hAnsi="Times New Roman"/>
          <w:b/>
          <w:sz w:val="18"/>
          <w:szCs w:val="18"/>
        </w:rPr>
        <w:tab/>
      </w:r>
      <w:r w:rsidR="009414C1" w:rsidRPr="00AC1603">
        <w:rPr>
          <w:rFonts w:ascii="Times New Roman" w:hAnsi="Times New Roman"/>
          <w:sz w:val="18"/>
          <w:szCs w:val="18"/>
        </w:rPr>
        <w:t xml:space="preserve">Variation of spatial resolution as a function of (a) gas flow for two different diameter capillaries at </w:t>
      </w:r>
      <w:r w:rsidR="009414C1" w:rsidRPr="00AC1603">
        <w:rPr>
          <w:rFonts w:ascii="Times New Roman" w:hAnsi="Times New Roman"/>
          <w:i/>
          <w:sz w:val="18"/>
          <w:szCs w:val="18"/>
        </w:rPr>
        <w:t>r</w:t>
      </w:r>
      <w:r w:rsidR="009414C1" w:rsidRPr="00AC1603">
        <w:rPr>
          <w:rFonts w:ascii="Times New Roman" w:hAnsi="Times New Roman"/>
          <w:sz w:val="18"/>
          <w:szCs w:val="18"/>
        </w:rPr>
        <w:t xml:space="preserve"> = 2 mm and </w:t>
      </w:r>
      <w:r w:rsidR="009414C1" w:rsidRPr="00AC1603">
        <w:rPr>
          <w:rFonts w:ascii="Times New Roman" w:hAnsi="Times New Roman"/>
          <w:i/>
          <w:sz w:val="18"/>
          <w:szCs w:val="18"/>
        </w:rPr>
        <w:t>z</w:t>
      </w:r>
      <w:r w:rsidR="009414C1" w:rsidRPr="00AC1603">
        <w:rPr>
          <w:rFonts w:ascii="Times New Roman" w:hAnsi="Times New Roman"/>
          <w:sz w:val="18"/>
          <w:szCs w:val="18"/>
        </w:rPr>
        <w:t xml:space="preserve"> = 1</w:t>
      </w:r>
      <w:r w:rsidR="00E95C96">
        <w:rPr>
          <w:rFonts w:ascii="Times New Roman" w:hAnsi="Times New Roman"/>
          <w:sz w:val="18"/>
          <w:szCs w:val="18"/>
        </w:rPr>
        <w:t>.5</w:t>
      </w:r>
      <w:r w:rsidR="009414C1" w:rsidRPr="00AC1603">
        <w:rPr>
          <w:rFonts w:ascii="Times New Roman" w:hAnsi="Times New Roman"/>
          <w:sz w:val="18"/>
          <w:szCs w:val="18"/>
        </w:rPr>
        <w:t xml:space="preserve"> mm, and (b) </w:t>
      </w:r>
      <w:r w:rsidR="009414C1" w:rsidRPr="00AC1603">
        <w:rPr>
          <w:rFonts w:ascii="Times New Roman" w:hAnsi="Times New Roman"/>
          <w:i/>
          <w:sz w:val="18"/>
          <w:szCs w:val="18"/>
        </w:rPr>
        <w:t>r</w:t>
      </w:r>
      <w:r w:rsidR="009414C1" w:rsidRPr="00AC1603">
        <w:rPr>
          <w:rFonts w:ascii="Times New Roman" w:hAnsi="Times New Roman"/>
          <w:sz w:val="18"/>
          <w:szCs w:val="18"/>
        </w:rPr>
        <w:t xml:space="preserve"> and </w:t>
      </w:r>
      <w:r w:rsidR="009414C1" w:rsidRPr="00AC1603">
        <w:rPr>
          <w:rFonts w:ascii="Times New Roman" w:hAnsi="Times New Roman"/>
          <w:i/>
          <w:sz w:val="18"/>
          <w:szCs w:val="18"/>
        </w:rPr>
        <w:t>z</w:t>
      </w:r>
      <w:r w:rsidR="00EE50E7">
        <w:rPr>
          <w:rFonts w:ascii="Times New Roman" w:hAnsi="Times New Roman"/>
          <w:sz w:val="18"/>
          <w:szCs w:val="18"/>
        </w:rPr>
        <w:t xml:space="preserve"> for a 20</w:t>
      </w:r>
      <w:r w:rsidR="009414C1" w:rsidRPr="00AC1603">
        <w:rPr>
          <w:rFonts w:ascii="Times New Roman" w:hAnsi="Times New Roman"/>
          <w:sz w:val="18"/>
          <w:szCs w:val="18"/>
        </w:rPr>
        <w:t xml:space="preserve"> µm </w:t>
      </w:r>
      <w:r w:rsidR="00E069D4" w:rsidRPr="00AC1603">
        <w:rPr>
          <w:rFonts w:ascii="Times New Roman" w:hAnsi="Times New Roman"/>
          <w:sz w:val="18"/>
          <w:szCs w:val="18"/>
        </w:rPr>
        <w:t xml:space="preserve">diameter </w:t>
      </w:r>
      <w:r w:rsidR="00EB65AF" w:rsidRPr="00AC1603">
        <w:rPr>
          <w:rFonts w:ascii="Times New Roman" w:hAnsi="Times New Roman"/>
          <w:sz w:val="18"/>
          <w:szCs w:val="18"/>
        </w:rPr>
        <w:t xml:space="preserve">capillary at </w:t>
      </w:r>
      <w:r w:rsidR="009414C1" w:rsidRPr="00AC1603">
        <w:rPr>
          <w:rFonts w:ascii="Times New Roman" w:hAnsi="Times New Roman"/>
          <w:sz w:val="18"/>
          <w:szCs w:val="18"/>
        </w:rPr>
        <w:t xml:space="preserve">65 ml/min. (c) Plot of the spatial resolution achieved with </w:t>
      </w:r>
      <w:r w:rsidR="009B2B6F" w:rsidRPr="00AC1603">
        <w:rPr>
          <w:rFonts w:ascii="Times New Roman" w:hAnsi="Times New Roman"/>
          <w:sz w:val="18"/>
          <w:szCs w:val="18"/>
        </w:rPr>
        <w:t>each capillary.</w:t>
      </w:r>
    </w:p>
    <w:p w:rsidR="00463B2A" w:rsidRPr="00AC1603" w:rsidRDefault="00317570" w:rsidP="009A3D47">
      <w:pPr>
        <w:spacing w:line="360" w:lineRule="auto"/>
        <w:jc w:val="both"/>
        <w:rPr>
          <w:rFonts w:ascii="Times New Roman" w:hAnsi="Times New Roman"/>
          <w:sz w:val="18"/>
          <w:szCs w:val="18"/>
        </w:rPr>
      </w:pPr>
      <w:r w:rsidRPr="00AC1603">
        <w:rPr>
          <w:rFonts w:ascii="Times New Roman" w:hAnsi="Times New Roman"/>
          <w:sz w:val="18"/>
          <w:szCs w:val="18"/>
        </w:rPr>
        <w:br w:type="page"/>
      </w:r>
    </w:p>
    <w:p w:rsidR="0090501C" w:rsidRPr="00AC1603" w:rsidRDefault="0090501C" w:rsidP="009A3D47">
      <w:pPr>
        <w:spacing w:line="360" w:lineRule="auto"/>
        <w:jc w:val="both"/>
        <w:rPr>
          <w:rFonts w:ascii="Times New Roman" w:hAnsi="Times New Roman"/>
          <w:sz w:val="18"/>
          <w:szCs w:val="18"/>
        </w:rPr>
      </w:pPr>
    </w:p>
    <w:p w:rsidR="002147F0" w:rsidRPr="00AC1603" w:rsidRDefault="00B04CB6" w:rsidP="00EB65AF">
      <w:pPr>
        <w:spacing w:after="0" w:line="360" w:lineRule="auto"/>
        <w:jc w:val="center"/>
        <w:rPr>
          <w:rFonts w:ascii="Times New Roman" w:hAnsi="Times New Roman"/>
          <w:sz w:val="18"/>
          <w:szCs w:val="18"/>
        </w:rPr>
      </w:pPr>
      <w:r>
        <w:rPr>
          <w:rFonts w:ascii="Times New Roman" w:hAnsi="Times New Roman"/>
          <w:noProof/>
          <w:sz w:val="18"/>
          <w:szCs w:val="18"/>
          <w:lang w:eastAsia="en-GB"/>
        </w:rPr>
        <w:drawing>
          <wp:inline distT="0" distB="0" distL="0" distR="0">
            <wp:extent cx="5349792" cy="2880000"/>
            <wp:effectExtent l="19050" t="0" r="3258" b="0"/>
            <wp:docPr id="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5349792" cy="2880000"/>
                    </a:xfrm>
                    <a:prstGeom prst="rect">
                      <a:avLst/>
                    </a:prstGeom>
                    <a:noFill/>
                  </pic:spPr>
                </pic:pic>
              </a:graphicData>
            </a:graphic>
          </wp:inline>
        </w:drawing>
      </w:r>
    </w:p>
    <w:p w:rsidR="00011558" w:rsidRPr="00AC1603" w:rsidRDefault="00011558" w:rsidP="009A3D47">
      <w:pPr>
        <w:spacing w:after="0" w:line="360" w:lineRule="auto"/>
        <w:jc w:val="both"/>
        <w:rPr>
          <w:rFonts w:ascii="Times New Roman" w:hAnsi="Times New Roman"/>
          <w:sz w:val="18"/>
          <w:szCs w:val="18"/>
        </w:rPr>
      </w:pPr>
    </w:p>
    <w:p w:rsidR="004B52BC" w:rsidRPr="00AC1603" w:rsidRDefault="009A5E95" w:rsidP="009A3D47">
      <w:pPr>
        <w:spacing w:after="0" w:line="360" w:lineRule="auto"/>
        <w:jc w:val="both"/>
        <w:rPr>
          <w:rFonts w:ascii="Times New Roman" w:hAnsi="Times New Roman"/>
          <w:sz w:val="18"/>
          <w:szCs w:val="18"/>
        </w:rPr>
      </w:pPr>
      <w:r w:rsidRPr="00AC1603">
        <w:rPr>
          <w:rFonts w:ascii="Times New Roman" w:hAnsi="Times New Roman"/>
          <w:b/>
          <w:sz w:val="18"/>
          <w:szCs w:val="18"/>
        </w:rPr>
        <w:t>Fig</w:t>
      </w:r>
      <w:r w:rsidR="00D93115">
        <w:rPr>
          <w:rFonts w:ascii="Times New Roman" w:hAnsi="Times New Roman"/>
          <w:b/>
          <w:sz w:val="18"/>
          <w:szCs w:val="18"/>
        </w:rPr>
        <w:t>. 5</w:t>
      </w:r>
      <w:r w:rsidR="00D93115">
        <w:rPr>
          <w:rFonts w:ascii="Times New Roman" w:hAnsi="Times New Roman"/>
          <w:b/>
          <w:sz w:val="18"/>
          <w:szCs w:val="18"/>
        </w:rPr>
        <w:tab/>
      </w:r>
      <w:r w:rsidR="00E252E1" w:rsidRPr="00AC1603">
        <w:rPr>
          <w:rFonts w:ascii="Times New Roman" w:hAnsi="Times New Roman"/>
          <w:sz w:val="18"/>
          <w:szCs w:val="18"/>
        </w:rPr>
        <w:t xml:space="preserve">(a) </w:t>
      </w:r>
      <w:r w:rsidR="008C5AED" w:rsidRPr="00AC1603">
        <w:rPr>
          <w:rFonts w:ascii="Times New Roman" w:hAnsi="Times New Roman"/>
          <w:sz w:val="18"/>
          <w:szCs w:val="18"/>
        </w:rPr>
        <w:t>A</w:t>
      </w:r>
      <w:r w:rsidR="0024415A">
        <w:rPr>
          <w:rFonts w:ascii="Times New Roman" w:hAnsi="Times New Roman"/>
          <w:sz w:val="18"/>
          <w:szCs w:val="18"/>
        </w:rPr>
        <w:t xml:space="preserve">n </w:t>
      </w:r>
      <w:r w:rsidR="008C5AED" w:rsidRPr="00AC1603">
        <w:rPr>
          <w:rFonts w:ascii="Times New Roman" w:hAnsi="Times New Roman"/>
          <w:sz w:val="18"/>
          <w:szCs w:val="18"/>
        </w:rPr>
        <w:t>o</w:t>
      </w:r>
      <w:r w:rsidR="00E252E1" w:rsidRPr="00AC1603">
        <w:rPr>
          <w:rFonts w:ascii="Times New Roman" w:hAnsi="Times New Roman"/>
          <w:sz w:val="18"/>
          <w:szCs w:val="18"/>
        </w:rPr>
        <w:t>ptical image of two halves of different cardamom seeds</w:t>
      </w:r>
      <w:r w:rsidR="00011558" w:rsidRPr="00AC1603">
        <w:rPr>
          <w:rFonts w:ascii="Times New Roman" w:hAnsi="Times New Roman"/>
          <w:sz w:val="18"/>
          <w:szCs w:val="18"/>
        </w:rPr>
        <w:t xml:space="preserve">. </w:t>
      </w:r>
      <w:r w:rsidR="0024415A">
        <w:rPr>
          <w:rFonts w:ascii="Times New Roman" w:hAnsi="Times New Roman"/>
          <w:sz w:val="18"/>
          <w:szCs w:val="18"/>
        </w:rPr>
        <w:t xml:space="preserve">(b) </w:t>
      </w:r>
      <w:r w:rsidR="00582D7C" w:rsidRPr="00AC1603">
        <w:rPr>
          <w:rFonts w:ascii="Times New Roman" w:hAnsi="Times New Roman"/>
          <w:sz w:val="18"/>
          <w:szCs w:val="18"/>
        </w:rPr>
        <w:t xml:space="preserve">Positive ion MS images of the seeds shown in (a) using the variation in intensity of the ion at </w:t>
      </w:r>
      <w:r w:rsidR="00582D7C" w:rsidRPr="00AC1603">
        <w:rPr>
          <w:rFonts w:ascii="Times New Roman" w:hAnsi="Times New Roman"/>
          <w:i/>
          <w:sz w:val="18"/>
          <w:szCs w:val="18"/>
        </w:rPr>
        <w:t>m/z</w:t>
      </w:r>
      <w:r w:rsidR="00C01BD5">
        <w:rPr>
          <w:rFonts w:ascii="Times New Roman" w:hAnsi="Times New Roman"/>
          <w:sz w:val="18"/>
          <w:szCs w:val="18"/>
        </w:rPr>
        <w:t xml:space="preserve"> </w:t>
      </w:r>
      <w:r w:rsidR="00B14E64" w:rsidRPr="00AC1603">
        <w:rPr>
          <w:rFonts w:ascii="Times New Roman" w:hAnsi="Times New Roman"/>
          <w:sz w:val="18"/>
          <w:szCs w:val="18"/>
        </w:rPr>
        <w:t>81</w:t>
      </w:r>
      <w:r w:rsidR="00C01BD5">
        <w:rPr>
          <w:rFonts w:ascii="Times New Roman" w:hAnsi="Times New Roman"/>
          <w:sz w:val="18"/>
          <w:szCs w:val="18"/>
        </w:rPr>
        <w:t>,</w:t>
      </w:r>
      <w:r w:rsidR="008F3A95" w:rsidRPr="00AC1603">
        <w:rPr>
          <w:rFonts w:ascii="Times New Roman" w:hAnsi="Times New Roman"/>
          <w:sz w:val="18"/>
          <w:szCs w:val="18"/>
        </w:rPr>
        <w:t xml:space="preserve"> </w:t>
      </w:r>
      <w:r w:rsidR="00B14E64" w:rsidRPr="00AC1603">
        <w:rPr>
          <w:rFonts w:ascii="Times New Roman" w:hAnsi="Times New Roman"/>
          <w:sz w:val="18"/>
          <w:szCs w:val="18"/>
        </w:rPr>
        <w:t>displayed by the scale bars</w:t>
      </w:r>
      <w:r w:rsidR="0024415A">
        <w:rPr>
          <w:rFonts w:ascii="Times New Roman" w:hAnsi="Times New Roman"/>
          <w:sz w:val="18"/>
          <w:szCs w:val="18"/>
        </w:rPr>
        <w:t xml:space="preserve"> on the right hand side of (b)</w:t>
      </w:r>
      <w:r w:rsidR="00B14E64" w:rsidRPr="00AC1603">
        <w:rPr>
          <w:rFonts w:ascii="Times New Roman" w:hAnsi="Times New Roman"/>
          <w:sz w:val="18"/>
          <w:szCs w:val="18"/>
        </w:rPr>
        <w:t>.</w:t>
      </w:r>
    </w:p>
    <w:p w:rsidR="00E07BFB" w:rsidRPr="00AC1603" w:rsidRDefault="00E07BFB" w:rsidP="00EB65AF">
      <w:pPr>
        <w:spacing w:after="0" w:line="360" w:lineRule="auto"/>
        <w:jc w:val="both"/>
        <w:rPr>
          <w:rFonts w:ascii="Times New Roman" w:hAnsi="Times New Roman"/>
          <w:sz w:val="18"/>
          <w:szCs w:val="18"/>
        </w:rPr>
      </w:pPr>
    </w:p>
    <w:sectPr w:rsidR="00E07BFB" w:rsidRPr="00AC1603" w:rsidSect="008E245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D5" w:rsidRDefault="00663CD5" w:rsidP="00BB7AE2">
      <w:pPr>
        <w:spacing w:after="0" w:line="240" w:lineRule="auto"/>
      </w:pPr>
      <w:r>
        <w:separator/>
      </w:r>
    </w:p>
  </w:endnote>
  <w:endnote w:type="continuationSeparator" w:id="0">
    <w:p w:rsidR="00663CD5" w:rsidRDefault="00663CD5" w:rsidP="00BB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A" w:rsidRDefault="005A0BB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A" w:rsidRDefault="005A0BBA">
    <w:pPr>
      <w:pStyle w:val="Footer"/>
      <w:jc w:val="center"/>
    </w:pPr>
    <w:r w:rsidRPr="002A37CF">
      <w:rPr>
        <w:rFonts w:ascii="Times New Roman" w:hAnsi="Times New Roman"/>
        <w:sz w:val="24"/>
        <w:szCs w:val="24"/>
      </w:rPr>
      <w:t xml:space="preserve">Page </w:t>
    </w:r>
    <w:r w:rsidRPr="002A37CF">
      <w:rPr>
        <w:rFonts w:ascii="Times New Roman" w:hAnsi="Times New Roman"/>
        <w:b/>
        <w:bCs/>
        <w:sz w:val="24"/>
        <w:szCs w:val="24"/>
      </w:rPr>
      <w:fldChar w:fldCharType="begin"/>
    </w:r>
    <w:r w:rsidRPr="002A37CF">
      <w:rPr>
        <w:rFonts w:ascii="Times New Roman" w:hAnsi="Times New Roman"/>
        <w:b/>
        <w:bCs/>
        <w:sz w:val="24"/>
        <w:szCs w:val="24"/>
      </w:rPr>
      <w:instrText xml:space="preserve"> PAGE </w:instrText>
    </w:r>
    <w:r w:rsidRPr="002A37CF">
      <w:rPr>
        <w:rFonts w:ascii="Times New Roman" w:hAnsi="Times New Roman"/>
        <w:b/>
        <w:bCs/>
        <w:sz w:val="24"/>
        <w:szCs w:val="24"/>
      </w:rPr>
      <w:fldChar w:fldCharType="separate"/>
    </w:r>
    <w:r w:rsidR="00F80087">
      <w:rPr>
        <w:rFonts w:ascii="Times New Roman" w:hAnsi="Times New Roman"/>
        <w:b/>
        <w:bCs/>
        <w:noProof/>
        <w:sz w:val="24"/>
        <w:szCs w:val="24"/>
      </w:rPr>
      <w:t>1</w:t>
    </w:r>
    <w:r w:rsidRPr="002A37CF">
      <w:rPr>
        <w:rFonts w:ascii="Times New Roman" w:hAnsi="Times New Roman"/>
        <w:b/>
        <w:bCs/>
        <w:sz w:val="24"/>
        <w:szCs w:val="24"/>
      </w:rPr>
      <w:fldChar w:fldCharType="end"/>
    </w:r>
    <w:r w:rsidRPr="002A37CF">
      <w:rPr>
        <w:rFonts w:ascii="Times New Roman" w:hAnsi="Times New Roman"/>
        <w:sz w:val="24"/>
        <w:szCs w:val="24"/>
      </w:rPr>
      <w:t xml:space="preserve"> of </w:t>
    </w:r>
    <w:r w:rsidRPr="002A37CF">
      <w:rPr>
        <w:rFonts w:ascii="Times New Roman" w:hAnsi="Times New Roman"/>
        <w:b/>
        <w:bCs/>
        <w:sz w:val="24"/>
        <w:szCs w:val="24"/>
      </w:rPr>
      <w:fldChar w:fldCharType="begin"/>
    </w:r>
    <w:r w:rsidRPr="002A37CF">
      <w:rPr>
        <w:rFonts w:ascii="Times New Roman" w:hAnsi="Times New Roman"/>
        <w:b/>
        <w:bCs/>
        <w:sz w:val="24"/>
        <w:szCs w:val="24"/>
      </w:rPr>
      <w:instrText xml:space="preserve"> NUMPAGES  </w:instrText>
    </w:r>
    <w:r w:rsidRPr="002A37CF">
      <w:rPr>
        <w:rFonts w:ascii="Times New Roman" w:hAnsi="Times New Roman"/>
        <w:b/>
        <w:bCs/>
        <w:sz w:val="24"/>
        <w:szCs w:val="24"/>
      </w:rPr>
      <w:fldChar w:fldCharType="separate"/>
    </w:r>
    <w:r w:rsidR="00F80087">
      <w:rPr>
        <w:rFonts w:ascii="Times New Roman" w:hAnsi="Times New Roman"/>
        <w:b/>
        <w:bCs/>
        <w:noProof/>
        <w:sz w:val="24"/>
        <w:szCs w:val="24"/>
      </w:rPr>
      <w:t>20</w:t>
    </w:r>
    <w:r w:rsidRPr="002A37CF">
      <w:rPr>
        <w:rFonts w:ascii="Times New Roman" w:hAnsi="Times New Roman"/>
        <w:b/>
        <w:bCs/>
        <w:sz w:val="24"/>
        <w:szCs w:val="24"/>
      </w:rPr>
      <w:fldChar w:fldCharType="end"/>
    </w:r>
    <w:r w:rsidRPr="002A37CF">
      <w:rPr>
        <w:rFonts w:ascii="Times New Roman" w:hAnsi="Times New Roman"/>
        <w:b/>
        <w:bCs/>
        <w:sz w:val="24"/>
        <w:szCs w:val="24"/>
      </w:rPr>
      <w:t xml:space="preserve"> </w:t>
    </w:r>
    <w:r w:rsidRPr="002A37CF">
      <w:rPr>
        <w:rFonts w:ascii="Times New Roman" w:hAnsi="Times New Roman"/>
        <w:bCs/>
        <w:sz w:val="24"/>
        <w:szCs w:val="24"/>
      </w:rPr>
      <w:t>pages</w:t>
    </w:r>
  </w:p>
  <w:p w:rsidR="005A0BBA" w:rsidRDefault="005A0BBA" w:rsidP="00C133E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A" w:rsidRDefault="005A0B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D5" w:rsidRDefault="00663CD5" w:rsidP="00BB7AE2">
      <w:pPr>
        <w:spacing w:after="0" w:line="240" w:lineRule="auto"/>
      </w:pPr>
      <w:r>
        <w:separator/>
      </w:r>
    </w:p>
  </w:footnote>
  <w:footnote w:type="continuationSeparator" w:id="0">
    <w:p w:rsidR="00663CD5" w:rsidRDefault="00663CD5" w:rsidP="00BB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A" w:rsidRDefault="005A0B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A" w:rsidRDefault="005A0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BA" w:rsidRDefault="005A0B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BA4"/>
    <w:multiLevelType w:val="hybridMultilevel"/>
    <w:tmpl w:val="9CBA35CA"/>
    <w:lvl w:ilvl="0" w:tplc="7F5C6B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F169D6"/>
    <w:multiLevelType w:val="hybridMultilevel"/>
    <w:tmpl w:val="37B4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D047E5"/>
    <w:multiLevelType w:val="hybridMultilevel"/>
    <w:tmpl w:val="CBAC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2A1851"/>
    <w:multiLevelType w:val="hybridMultilevel"/>
    <w:tmpl w:val="FF94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428AE"/>
    <w:multiLevelType w:val="hybridMultilevel"/>
    <w:tmpl w:val="E2265E9A"/>
    <w:lvl w:ilvl="0" w:tplc="F49479D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DF0068"/>
    <w:multiLevelType w:val="hybridMultilevel"/>
    <w:tmpl w:val="DBBEB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nalytical 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BB7AE2"/>
    <w:rsid w:val="00000083"/>
    <w:rsid w:val="0000142A"/>
    <w:rsid w:val="000014D8"/>
    <w:rsid w:val="00002A0B"/>
    <w:rsid w:val="00004D34"/>
    <w:rsid w:val="00005A8B"/>
    <w:rsid w:val="00006216"/>
    <w:rsid w:val="00006D7C"/>
    <w:rsid w:val="000077EC"/>
    <w:rsid w:val="00011558"/>
    <w:rsid w:val="00011ED8"/>
    <w:rsid w:val="00013F20"/>
    <w:rsid w:val="00014408"/>
    <w:rsid w:val="000154A2"/>
    <w:rsid w:val="00017045"/>
    <w:rsid w:val="00017CEE"/>
    <w:rsid w:val="00020560"/>
    <w:rsid w:val="00020ABD"/>
    <w:rsid w:val="0002275C"/>
    <w:rsid w:val="00024A02"/>
    <w:rsid w:val="00025459"/>
    <w:rsid w:val="00026196"/>
    <w:rsid w:val="00026615"/>
    <w:rsid w:val="00027AC3"/>
    <w:rsid w:val="000332BF"/>
    <w:rsid w:val="00033E4A"/>
    <w:rsid w:val="00036559"/>
    <w:rsid w:val="0003702B"/>
    <w:rsid w:val="00037924"/>
    <w:rsid w:val="00040487"/>
    <w:rsid w:val="0004159F"/>
    <w:rsid w:val="0004176B"/>
    <w:rsid w:val="00043842"/>
    <w:rsid w:val="00043E73"/>
    <w:rsid w:val="0004507F"/>
    <w:rsid w:val="00045AB3"/>
    <w:rsid w:val="00045DDE"/>
    <w:rsid w:val="0004637B"/>
    <w:rsid w:val="00047738"/>
    <w:rsid w:val="0005560A"/>
    <w:rsid w:val="0005565E"/>
    <w:rsid w:val="0005606B"/>
    <w:rsid w:val="00056091"/>
    <w:rsid w:val="00056ACB"/>
    <w:rsid w:val="00063670"/>
    <w:rsid w:val="000678A5"/>
    <w:rsid w:val="00071D75"/>
    <w:rsid w:val="00073541"/>
    <w:rsid w:val="00075D27"/>
    <w:rsid w:val="0008270C"/>
    <w:rsid w:val="00082BC2"/>
    <w:rsid w:val="00083E20"/>
    <w:rsid w:val="00085D11"/>
    <w:rsid w:val="00086C2C"/>
    <w:rsid w:val="00087619"/>
    <w:rsid w:val="00090157"/>
    <w:rsid w:val="00094A09"/>
    <w:rsid w:val="000968CD"/>
    <w:rsid w:val="00096A7A"/>
    <w:rsid w:val="00097CD4"/>
    <w:rsid w:val="000A218D"/>
    <w:rsid w:val="000A294E"/>
    <w:rsid w:val="000A2A7A"/>
    <w:rsid w:val="000A45CD"/>
    <w:rsid w:val="000A51DF"/>
    <w:rsid w:val="000A6993"/>
    <w:rsid w:val="000A6B18"/>
    <w:rsid w:val="000A7FB8"/>
    <w:rsid w:val="000B303E"/>
    <w:rsid w:val="000B4178"/>
    <w:rsid w:val="000B69A0"/>
    <w:rsid w:val="000B6E6F"/>
    <w:rsid w:val="000B7021"/>
    <w:rsid w:val="000B74AF"/>
    <w:rsid w:val="000B7626"/>
    <w:rsid w:val="000C6817"/>
    <w:rsid w:val="000C6CA4"/>
    <w:rsid w:val="000C78AA"/>
    <w:rsid w:val="000D0351"/>
    <w:rsid w:val="000D2561"/>
    <w:rsid w:val="000D2628"/>
    <w:rsid w:val="000D30C7"/>
    <w:rsid w:val="000D4BB6"/>
    <w:rsid w:val="000D5DDC"/>
    <w:rsid w:val="000E3E91"/>
    <w:rsid w:val="000E4D5F"/>
    <w:rsid w:val="000E7474"/>
    <w:rsid w:val="000E77CB"/>
    <w:rsid w:val="000F021A"/>
    <w:rsid w:val="000F07F9"/>
    <w:rsid w:val="000F0D1F"/>
    <w:rsid w:val="000F0F30"/>
    <w:rsid w:val="000F1D32"/>
    <w:rsid w:val="000F250E"/>
    <w:rsid w:val="000F2BB5"/>
    <w:rsid w:val="000F39D6"/>
    <w:rsid w:val="000F40C3"/>
    <w:rsid w:val="000F5803"/>
    <w:rsid w:val="000F6634"/>
    <w:rsid w:val="000F6D1A"/>
    <w:rsid w:val="001034C8"/>
    <w:rsid w:val="00103A1C"/>
    <w:rsid w:val="00104E76"/>
    <w:rsid w:val="001059B5"/>
    <w:rsid w:val="001074FA"/>
    <w:rsid w:val="00107FD3"/>
    <w:rsid w:val="00110C1D"/>
    <w:rsid w:val="001135C2"/>
    <w:rsid w:val="00113F59"/>
    <w:rsid w:val="001142C2"/>
    <w:rsid w:val="00114666"/>
    <w:rsid w:val="00115F8A"/>
    <w:rsid w:val="001167D1"/>
    <w:rsid w:val="00116C84"/>
    <w:rsid w:val="00117586"/>
    <w:rsid w:val="00117797"/>
    <w:rsid w:val="00117FFC"/>
    <w:rsid w:val="00121945"/>
    <w:rsid w:val="00121A30"/>
    <w:rsid w:val="00122938"/>
    <w:rsid w:val="0012416F"/>
    <w:rsid w:val="00124289"/>
    <w:rsid w:val="001271D5"/>
    <w:rsid w:val="0012758D"/>
    <w:rsid w:val="001335A5"/>
    <w:rsid w:val="0013580D"/>
    <w:rsid w:val="00135C36"/>
    <w:rsid w:val="001369E8"/>
    <w:rsid w:val="00136EC7"/>
    <w:rsid w:val="001377A2"/>
    <w:rsid w:val="00137EF6"/>
    <w:rsid w:val="00140526"/>
    <w:rsid w:val="00144608"/>
    <w:rsid w:val="00145D8C"/>
    <w:rsid w:val="00147188"/>
    <w:rsid w:val="00152D10"/>
    <w:rsid w:val="00152D60"/>
    <w:rsid w:val="0015309D"/>
    <w:rsid w:val="00157718"/>
    <w:rsid w:val="00157CF3"/>
    <w:rsid w:val="0016004F"/>
    <w:rsid w:val="001611FF"/>
    <w:rsid w:val="00161410"/>
    <w:rsid w:val="00161C45"/>
    <w:rsid w:val="001621B0"/>
    <w:rsid w:val="00162775"/>
    <w:rsid w:val="0016337D"/>
    <w:rsid w:val="0016354A"/>
    <w:rsid w:val="00166E3B"/>
    <w:rsid w:val="00170107"/>
    <w:rsid w:val="00170156"/>
    <w:rsid w:val="0017166B"/>
    <w:rsid w:val="00172E0F"/>
    <w:rsid w:val="00173058"/>
    <w:rsid w:val="00173339"/>
    <w:rsid w:val="0017394D"/>
    <w:rsid w:val="00173B17"/>
    <w:rsid w:val="0017572B"/>
    <w:rsid w:val="00175CFE"/>
    <w:rsid w:val="0017640F"/>
    <w:rsid w:val="00176A47"/>
    <w:rsid w:val="00176C53"/>
    <w:rsid w:val="001770CE"/>
    <w:rsid w:val="001771B4"/>
    <w:rsid w:val="00177401"/>
    <w:rsid w:val="001775D2"/>
    <w:rsid w:val="00177BEB"/>
    <w:rsid w:val="00177F67"/>
    <w:rsid w:val="0018051E"/>
    <w:rsid w:val="00183E66"/>
    <w:rsid w:val="001849DA"/>
    <w:rsid w:val="001853AB"/>
    <w:rsid w:val="00187A01"/>
    <w:rsid w:val="001903D5"/>
    <w:rsid w:val="00193669"/>
    <w:rsid w:val="00193965"/>
    <w:rsid w:val="00193B69"/>
    <w:rsid w:val="00193E55"/>
    <w:rsid w:val="001943E4"/>
    <w:rsid w:val="00194D9B"/>
    <w:rsid w:val="00196765"/>
    <w:rsid w:val="00196BC9"/>
    <w:rsid w:val="00196E81"/>
    <w:rsid w:val="001A0459"/>
    <w:rsid w:val="001A0883"/>
    <w:rsid w:val="001A0E3A"/>
    <w:rsid w:val="001A5084"/>
    <w:rsid w:val="001A693E"/>
    <w:rsid w:val="001A6B2B"/>
    <w:rsid w:val="001B0E50"/>
    <w:rsid w:val="001B18BA"/>
    <w:rsid w:val="001B1AE3"/>
    <w:rsid w:val="001B26B5"/>
    <w:rsid w:val="001B272E"/>
    <w:rsid w:val="001B476A"/>
    <w:rsid w:val="001B5035"/>
    <w:rsid w:val="001B6950"/>
    <w:rsid w:val="001B7BFF"/>
    <w:rsid w:val="001C067E"/>
    <w:rsid w:val="001C1097"/>
    <w:rsid w:val="001C1657"/>
    <w:rsid w:val="001C1EA1"/>
    <w:rsid w:val="001C25FE"/>
    <w:rsid w:val="001C6469"/>
    <w:rsid w:val="001D05A5"/>
    <w:rsid w:val="001D0977"/>
    <w:rsid w:val="001D5CD1"/>
    <w:rsid w:val="001D5F7D"/>
    <w:rsid w:val="001D779B"/>
    <w:rsid w:val="001D7B19"/>
    <w:rsid w:val="001E02EF"/>
    <w:rsid w:val="001E1D99"/>
    <w:rsid w:val="001E2862"/>
    <w:rsid w:val="001E2B52"/>
    <w:rsid w:val="001E3F90"/>
    <w:rsid w:val="001E5EDC"/>
    <w:rsid w:val="001E6DD3"/>
    <w:rsid w:val="001F376E"/>
    <w:rsid w:val="001F379E"/>
    <w:rsid w:val="001F6E36"/>
    <w:rsid w:val="002017EF"/>
    <w:rsid w:val="002027E3"/>
    <w:rsid w:val="00202FB0"/>
    <w:rsid w:val="002030E5"/>
    <w:rsid w:val="00203AF6"/>
    <w:rsid w:val="00204F94"/>
    <w:rsid w:val="00205246"/>
    <w:rsid w:val="00207E97"/>
    <w:rsid w:val="002100FC"/>
    <w:rsid w:val="00210BDE"/>
    <w:rsid w:val="002147F0"/>
    <w:rsid w:val="00214912"/>
    <w:rsid w:val="00214DDB"/>
    <w:rsid w:val="00215471"/>
    <w:rsid w:val="00216412"/>
    <w:rsid w:val="00216947"/>
    <w:rsid w:val="00216AF9"/>
    <w:rsid w:val="00216DE7"/>
    <w:rsid w:val="00225705"/>
    <w:rsid w:val="00226E49"/>
    <w:rsid w:val="0023102F"/>
    <w:rsid w:val="0023379F"/>
    <w:rsid w:val="00233A91"/>
    <w:rsid w:val="00234B56"/>
    <w:rsid w:val="00234E9E"/>
    <w:rsid w:val="00237D10"/>
    <w:rsid w:val="00240515"/>
    <w:rsid w:val="002406F4"/>
    <w:rsid w:val="0024214D"/>
    <w:rsid w:val="0024415A"/>
    <w:rsid w:val="00247313"/>
    <w:rsid w:val="00255323"/>
    <w:rsid w:val="00257A46"/>
    <w:rsid w:val="0026120B"/>
    <w:rsid w:val="0026126C"/>
    <w:rsid w:val="002635A7"/>
    <w:rsid w:val="00263804"/>
    <w:rsid w:val="00263CFF"/>
    <w:rsid w:val="00263EF4"/>
    <w:rsid w:val="0026475B"/>
    <w:rsid w:val="0026620D"/>
    <w:rsid w:val="00272290"/>
    <w:rsid w:val="0027351A"/>
    <w:rsid w:val="00273672"/>
    <w:rsid w:val="00273B1A"/>
    <w:rsid w:val="00274970"/>
    <w:rsid w:val="0027590D"/>
    <w:rsid w:val="00276B9D"/>
    <w:rsid w:val="002778C3"/>
    <w:rsid w:val="002819CB"/>
    <w:rsid w:val="0028222A"/>
    <w:rsid w:val="00283090"/>
    <w:rsid w:val="00285182"/>
    <w:rsid w:val="0028578E"/>
    <w:rsid w:val="002867E4"/>
    <w:rsid w:val="002908E3"/>
    <w:rsid w:val="00290A27"/>
    <w:rsid w:val="00292261"/>
    <w:rsid w:val="00293176"/>
    <w:rsid w:val="00294259"/>
    <w:rsid w:val="002A186E"/>
    <w:rsid w:val="002A21ED"/>
    <w:rsid w:val="002A29B5"/>
    <w:rsid w:val="002A370A"/>
    <w:rsid w:val="002A37CF"/>
    <w:rsid w:val="002A53D9"/>
    <w:rsid w:val="002A613C"/>
    <w:rsid w:val="002A6D8A"/>
    <w:rsid w:val="002B0053"/>
    <w:rsid w:val="002B0228"/>
    <w:rsid w:val="002B0A79"/>
    <w:rsid w:val="002B0F3C"/>
    <w:rsid w:val="002B3237"/>
    <w:rsid w:val="002B409C"/>
    <w:rsid w:val="002B4F56"/>
    <w:rsid w:val="002C07E8"/>
    <w:rsid w:val="002C4D19"/>
    <w:rsid w:val="002C5678"/>
    <w:rsid w:val="002C64B1"/>
    <w:rsid w:val="002C7E6F"/>
    <w:rsid w:val="002D0889"/>
    <w:rsid w:val="002D12AA"/>
    <w:rsid w:val="002D22E7"/>
    <w:rsid w:val="002D2805"/>
    <w:rsid w:val="002D29F5"/>
    <w:rsid w:val="002D364A"/>
    <w:rsid w:val="002D5F45"/>
    <w:rsid w:val="002D61A6"/>
    <w:rsid w:val="002D77CE"/>
    <w:rsid w:val="002E0851"/>
    <w:rsid w:val="002E23B8"/>
    <w:rsid w:val="002E2770"/>
    <w:rsid w:val="002E2796"/>
    <w:rsid w:val="002E29B5"/>
    <w:rsid w:val="002E331B"/>
    <w:rsid w:val="002E4EC7"/>
    <w:rsid w:val="002E6D7C"/>
    <w:rsid w:val="002E7A6F"/>
    <w:rsid w:val="002F213B"/>
    <w:rsid w:val="002F265C"/>
    <w:rsid w:val="002F4082"/>
    <w:rsid w:val="002F5782"/>
    <w:rsid w:val="002F5EDB"/>
    <w:rsid w:val="002F7495"/>
    <w:rsid w:val="00301952"/>
    <w:rsid w:val="003020F3"/>
    <w:rsid w:val="00302C0F"/>
    <w:rsid w:val="00302C88"/>
    <w:rsid w:val="0030426E"/>
    <w:rsid w:val="003051A2"/>
    <w:rsid w:val="0030743A"/>
    <w:rsid w:val="0031128A"/>
    <w:rsid w:val="00311709"/>
    <w:rsid w:val="0031406B"/>
    <w:rsid w:val="00315DA7"/>
    <w:rsid w:val="00315ECB"/>
    <w:rsid w:val="00317570"/>
    <w:rsid w:val="00317D2F"/>
    <w:rsid w:val="0032174A"/>
    <w:rsid w:val="00321E3B"/>
    <w:rsid w:val="003220DE"/>
    <w:rsid w:val="00323111"/>
    <w:rsid w:val="00326A58"/>
    <w:rsid w:val="0033149A"/>
    <w:rsid w:val="00331FDE"/>
    <w:rsid w:val="00333502"/>
    <w:rsid w:val="003338F0"/>
    <w:rsid w:val="00335FB2"/>
    <w:rsid w:val="00335FF9"/>
    <w:rsid w:val="00337C18"/>
    <w:rsid w:val="00340A14"/>
    <w:rsid w:val="003413B1"/>
    <w:rsid w:val="00341909"/>
    <w:rsid w:val="00342377"/>
    <w:rsid w:val="00342F0C"/>
    <w:rsid w:val="0034528C"/>
    <w:rsid w:val="00345EE5"/>
    <w:rsid w:val="00346A02"/>
    <w:rsid w:val="003471D6"/>
    <w:rsid w:val="003475FA"/>
    <w:rsid w:val="003506B8"/>
    <w:rsid w:val="0035315D"/>
    <w:rsid w:val="003549F9"/>
    <w:rsid w:val="003555CD"/>
    <w:rsid w:val="00355DBE"/>
    <w:rsid w:val="00356345"/>
    <w:rsid w:val="00356594"/>
    <w:rsid w:val="003571EF"/>
    <w:rsid w:val="00357B7E"/>
    <w:rsid w:val="003620FA"/>
    <w:rsid w:val="003627EB"/>
    <w:rsid w:val="003629C8"/>
    <w:rsid w:val="003634B0"/>
    <w:rsid w:val="00363E8F"/>
    <w:rsid w:val="00364DB7"/>
    <w:rsid w:val="00366AC3"/>
    <w:rsid w:val="0036726C"/>
    <w:rsid w:val="00370D4F"/>
    <w:rsid w:val="00372ECC"/>
    <w:rsid w:val="00375DC1"/>
    <w:rsid w:val="00375E8D"/>
    <w:rsid w:val="003769B7"/>
    <w:rsid w:val="003778EE"/>
    <w:rsid w:val="0038073C"/>
    <w:rsid w:val="00382886"/>
    <w:rsid w:val="00382DB1"/>
    <w:rsid w:val="00383250"/>
    <w:rsid w:val="00383E99"/>
    <w:rsid w:val="00384451"/>
    <w:rsid w:val="00384830"/>
    <w:rsid w:val="00387621"/>
    <w:rsid w:val="0039119D"/>
    <w:rsid w:val="00391219"/>
    <w:rsid w:val="003927E1"/>
    <w:rsid w:val="003929BD"/>
    <w:rsid w:val="003955A2"/>
    <w:rsid w:val="003959D5"/>
    <w:rsid w:val="003972F2"/>
    <w:rsid w:val="00397D4B"/>
    <w:rsid w:val="003A0FA7"/>
    <w:rsid w:val="003A1FD8"/>
    <w:rsid w:val="003A30D8"/>
    <w:rsid w:val="003A6035"/>
    <w:rsid w:val="003A733A"/>
    <w:rsid w:val="003B26EA"/>
    <w:rsid w:val="003B4C9F"/>
    <w:rsid w:val="003C07B1"/>
    <w:rsid w:val="003C2DDE"/>
    <w:rsid w:val="003C5659"/>
    <w:rsid w:val="003C6972"/>
    <w:rsid w:val="003C74BB"/>
    <w:rsid w:val="003D0B80"/>
    <w:rsid w:val="003D131F"/>
    <w:rsid w:val="003D18BC"/>
    <w:rsid w:val="003D1BDA"/>
    <w:rsid w:val="003D20A6"/>
    <w:rsid w:val="003D3A20"/>
    <w:rsid w:val="003D455B"/>
    <w:rsid w:val="003D54D0"/>
    <w:rsid w:val="003D5A7E"/>
    <w:rsid w:val="003E0F04"/>
    <w:rsid w:val="003E17D8"/>
    <w:rsid w:val="003E1AB0"/>
    <w:rsid w:val="003E33B4"/>
    <w:rsid w:val="003E5C79"/>
    <w:rsid w:val="003E5ECC"/>
    <w:rsid w:val="003E6BA6"/>
    <w:rsid w:val="003F136F"/>
    <w:rsid w:val="003F1520"/>
    <w:rsid w:val="003F1D71"/>
    <w:rsid w:val="003F2DBE"/>
    <w:rsid w:val="003F33A8"/>
    <w:rsid w:val="003F3C1B"/>
    <w:rsid w:val="003F5229"/>
    <w:rsid w:val="003F5EF3"/>
    <w:rsid w:val="003F6D0F"/>
    <w:rsid w:val="0040146E"/>
    <w:rsid w:val="00405AC4"/>
    <w:rsid w:val="004076DA"/>
    <w:rsid w:val="0041052E"/>
    <w:rsid w:val="00412525"/>
    <w:rsid w:val="00415E73"/>
    <w:rsid w:val="00415F08"/>
    <w:rsid w:val="00420A8F"/>
    <w:rsid w:val="00421699"/>
    <w:rsid w:val="00421D40"/>
    <w:rsid w:val="00423E13"/>
    <w:rsid w:val="0042487F"/>
    <w:rsid w:val="0042489D"/>
    <w:rsid w:val="00425369"/>
    <w:rsid w:val="004266E4"/>
    <w:rsid w:val="00433FE3"/>
    <w:rsid w:val="00435719"/>
    <w:rsid w:val="0043644D"/>
    <w:rsid w:val="00436AEB"/>
    <w:rsid w:val="00437E0E"/>
    <w:rsid w:val="0044243C"/>
    <w:rsid w:val="00445B28"/>
    <w:rsid w:val="004507E7"/>
    <w:rsid w:val="0045080E"/>
    <w:rsid w:val="00450EC0"/>
    <w:rsid w:val="00450F9D"/>
    <w:rsid w:val="00451EFB"/>
    <w:rsid w:val="00454DCC"/>
    <w:rsid w:val="00457661"/>
    <w:rsid w:val="004634B7"/>
    <w:rsid w:val="00463A67"/>
    <w:rsid w:val="00463B2A"/>
    <w:rsid w:val="004712FC"/>
    <w:rsid w:val="004736D3"/>
    <w:rsid w:val="00480A10"/>
    <w:rsid w:val="004827C4"/>
    <w:rsid w:val="00482B65"/>
    <w:rsid w:val="00484B1F"/>
    <w:rsid w:val="0048583E"/>
    <w:rsid w:val="00487EBC"/>
    <w:rsid w:val="00491014"/>
    <w:rsid w:val="00491B11"/>
    <w:rsid w:val="00493CE1"/>
    <w:rsid w:val="00497131"/>
    <w:rsid w:val="004972FD"/>
    <w:rsid w:val="0049762B"/>
    <w:rsid w:val="004A130D"/>
    <w:rsid w:val="004A4DAF"/>
    <w:rsid w:val="004A4DCD"/>
    <w:rsid w:val="004B4980"/>
    <w:rsid w:val="004B52BC"/>
    <w:rsid w:val="004B5A43"/>
    <w:rsid w:val="004B7144"/>
    <w:rsid w:val="004C0BF1"/>
    <w:rsid w:val="004C1D7E"/>
    <w:rsid w:val="004C2B73"/>
    <w:rsid w:val="004D4211"/>
    <w:rsid w:val="004D493F"/>
    <w:rsid w:val="004D56B8"/>
    <w:rsid w:val="004E049A"/>
    <w:rsid w:val="004E1AF1"/>
    <w:rsid w:val="004E3A35"/>
    <w:rsid w:val="004E4038"/>
    <w:rsid w:val="004E41E1"/>
    <w:rsid w:val="004E5976"/>
    <w:rsid w:val="004E6056"/>
    <w:rsid w:val="004E704F"/>
    <w:rsid w:val="004E7863"/>
    <w:rsid w:val="004F1779"/>
    <w:rsid w:val="004F25AD"/>
    <w:rsid w:val="004F3A7D"/>
    <w:rsid w:val="004F46D8"/>
    <w:rsid w:val="004F4BFE"/>
    <w:rsid w:val="004F6575"/>
    <w:rsid w:val="004F7697"/>
    <w:rsid w:val="004F77DA"/>
    <w:rsid w:val="004F77F4"/>
    <w:rsid w:val="004F7AD9"/>
    <w:rsid w:val="0050010E"/>
    <w:rsid w:val="00503508"/>
    <w:rsid w:val="005115E8"/>
    <w:rsid w:val="00511E52"/>
    <w:rsid w:val="00513996"/>
    <w:rsid w:val="0051428D"/>
    <w:rsid w:val="00514D50"/>
    <w:rsid w:val="00517D57"/>
    <w:rsid w:val="00523058"/>
    <w:rsid w:val="0052555F"/>
    <w:rsid w:val="0052640D"/>
    <w:rsid w:val="00530351"/>
    <w:rsid w:val="00532E54"/>
    <w:rsid w:val="0053354D"/>
    <w:rsid w:val="00534AB7"/>
    <w:rsid w:val="00535C3D"/>
    <w:rsid w:val="00535C7C"/>
    <w:rsid w:val="005367DB"/>
    <w:rsid w:val="0053750F"/>
    <w:rsid w:val="005400B1"/>
    <w:rsid w:val="0054138C"/>
    <w:rsid w:val="00545143"/>
    <w:rsid w:val="0054726A"/>
    <w:rsid w:val="005513DD"/>
    <w:rsid w:val="00555AA5"/>
    <w:rsid w:val="00556BF0"/>
    <w:rsid w:val="0055713D"/>
    <w:rsid w:val="0055764E"/>
    <w:rsid w:val="005607D6"/>
    <w:rsid w:val="0056127F"/>
    <w:rsid w:val="00561A51"/>
    <w:rsid w:val="00561DC7"/>
    <w:rsid w:val="005638B4"/>
    <w:rsid w:val="005645B0"/>
    <w:rsid w:val="0056642E"/>
    <w:rsid w:val="00566AB1"/>
    <w:rsid w:val="00567CA1"/>
    <w:rsid w:val="0057065A"/>
    <w:rsid w:val="005709D2"/>
    <w:rsid w:val="005742F7"/>
    <w:rsid w:val="00575B20"/>
    <w:rsid w:val="00576C3A"/>
    <w:rsid w:val="00577AC5"/>
    <w:rsid w:val="00582D7C"/>
    <w:rsid w:val="0058387C"/>
    <w:rsid w:val="0058411F"/>
    <w:rsid w:val="005850F2"/>
    <w:rsid w:val="00585880"/>
    <w:rsid w:val="00585F85"/>
    <w:rsid w:val="005863EB"/>
    <w:rsid w:val="00593722"/>
    <w:rsid w:val="00593E34"/>
    <w:rsid w:val="005948C0"/>
    <w:rsid w:val="00596D52"/>
    <w:rsid w:val="005A0BBA"/>
    <w:rsid w:val="005A0E9D"/>
    <w:rsid w:val="005A1DE0"/>
    <w:rsid w:val="005A3AD9"/>
    <w:rsid w:val="005A6B02"/>
    <w:rsid w:val="005A7F00"/>
    <w:rsid w:val="005B1A07"/>
    <w:rsid w:val="005B2F79"/>
    <w:rsid w:val="005B54B7"/>
    <w:rsid w:val="005B5DE6"/>
    <w:rsid w:val="005B7135"/>
    <w:rsid w:val="005B7CF7"/>
    <w:rsid w:val="005C0C4F"/>
    <w:rsid w:val="005C1C7D"/>
    <w:rsid w:val="005C3F0C"/>
    <w:rsid w:val="005C4597"/>
    <w:rsid w:val="005C4815"/>
    <w:rsid w:val="005C4C49"/>
    <w:rsid w:val="005C574A"/>
    <w:rsid w:val="005C5C02"/>
    <w:rsid w:val="005C5E5E"/>
    <w:rsid w:val="005D21AE"/>
    <w:rsid w:val="005D2313"/>
    <w:rsid w:val="005D23AF"/>
    <w:rsid w:val="005D5782"/>
    <w:rsid w:val="005D62E3"/>
    <w:rsid w:val="005D6D21"/>
    <w:rsid w:val="005E260F"/>
    <w:rsid w:val="005E415D"/>
    <w:rsid w:val="005E6ED2"/>
    <w:rsid w:val="005F0DB3"/>
    <w:rsid w:val="005F36D5"/>
    <w:rsid w:val="005F380E"/>
    <w:rsid w:val="005F461A"/>
    <w:rsid w:val="005F4959"/>
    <w:rsid w:val="005F4D0C"/>
    <w:rsid w:val="005F5875"/>
    <w:rsid w:val="005F604E"/>
    <w:rsid w:val="005F6D1F"/>
    <w:rsid w:val="005F6F9D"/>
    <w:rsid w:val="005F76C0"/>
    <w:rsid w:val="00601608"/>
    <w:rsid w:val="00603B9B"/>
    <w:rsid w:val="00604720"/>
    <w:rsid w:val="00604DC0"/>
    <w:rsid w:val="00607AFF"/>
    <w:rsid w:val="0061619A"/>
    <w:rsid w:val="00616DDE"/>
    <w:rsid w:val="006179F8"/>
    <w:rsid w:val="00620128"/>
    <w:rsid w:val="00620DA5"/>
    <w:rsid w:val="006218AD"/>
    <w:rsid w:val="00622BF6"/>
    <w:rsid w:val="00622C15"/>
    <w:rsid w:val="00623D39"/>
    <w:rsid w:val="00630B18"/>
    <w:rsid w:val="00630E83"/>
    <w:rsid w:val="0063323C"/>
    <w:rsid w:val="00634DA2"/>
    <w:rsid w:val="006359D6"/>
    <w:rsid w:val="006407D5"/>
    <w:rsid w:val="00647196"/>
    <w:rsid w:val="0064790C"/>
    <w:rsid w:val="00651482"/>
    <w:rsid w:val="0065314E"/>
    <w:rsid w:val="006538A9"/>
    <w:rsid w:val="006543C5"/>
    <w:rsid w:val="00654F07"/>
    <w:rsid w:val="00656D56"/>
    <w:rsid w:val="00661101"/>
    <w:rsid w:val="00663CD5"/>
    <w:rsid w:val="00664A73"/>
    <w:rsid w:val="00664AB2"/>
    <w:rsid w:val="00670BBE"/>
    <w:rsid w:val="00671A3D"/>
    <w:rsid w:val="00671BDD"/>
    <w:rsid w:val="006742CC"/>
    <w:rsid w:val="00674AEE"/>
    <w:rsid w:val="006809CB"/>
    <w:rsid w:val="0068188F"/>
    <w:rsid w:val="00684EF3"/>
    <w:rsid w:val="00685B89"/>
    <w:rsid w:val="00685E52"/>
    <w:rsid w:val="00686763"/>
    <w:rsid w:val="00686DBC"/>
    <w:rsid w:val="006908AF"/>
    <w:rsid w:val="0069780C"/>
    <w:rsid w:val="006A1C68"/>
    <w:rsid w:val="006A31C9"/>
    <w:rsid w:val="006A4C73"/>
    <w:rsid w:val="006B18B0"/>
    <w:rsid w:val="006B363E"/>
    <w:rsid w:val="006B429E"/>
    <w:rsid w:val="006B6847"/>
    <w:rsid w:val="006B7D23"/>
    <w:rsid w:val="006B7E71"/>
    <w:rsid w:val="006C0C26"/>
    <w:rsid w:val="006C1339"/>
    <w:rsid w:val="006C143B"/>
    <w:rsid w:val="006C3156"/>
    <w:rsid w:val="006C36E7"/>
    <w:rsid w:val="006C405F"/>
    <w:rsid w:val="006C4127"/>
    <w:rsid w:val="006C4476"/>
    <w:rsid w:val="006D0DB3"/>
    <w:rsid w:val="006D42C1"/>
    <w:rsid w:val="006D7F9F"/>
    <w:rsid w:val="006E07F9"/>
    <w:rsid w:val="006E1D25"/>
    <w:rsid w:val="006E2590"/>
    <w:rsid w:val="006E2686"/>
    <w:rsid w:val="006E4305"/>
    <w:rsid w:val="006E5F34"/>
    <w:rsid w:val="006E7A41"/>
    <w:rsid w:val="006F1535"/>
    <w:rsid w:val="006F41CA"/>
    <w:rsid w:val="006F4427"/>
    <w:rsid w:val="006F4FA5"/>
    <w:rsid w:val="006F5946"/>
    <w:rsid w:val="006F5E80"/>
    <w:rsid w:val="006F63E7"/>
    <w:rsid w:val="006F6ED0"/>
    <w:rsid w:val="006F769E"/>
    <w:rsid w:val="007053AB"/>
    <w:rsid w:val="00707978"/>
    <w:rsid w:val="00707A9D"/>
    <w:rsid w:val="0071044E"/>
    <w:rsid w:val="00711E7B"/>
    <w:rsid w:val="00712FA9"/>
    <w:rsid w:val="0071398C"/>
    <w:rsid w:val="0071461F"/>
    <w:rsid w:val="0071600B"/>
    <w:rsid w:val="0071613D"/>
    <w:rsid w:val="00716756"/>
    <w:rsid w:val="00720A3E"/>
    <w:rsid w:val="00722653"/>
    <w:rsid w:val="007233F7"/>
    <w:rsid w:val="00723788"/>
    <w:rsid w:val="00723CCE"/>
    <w:rsid w:val="00724A29"/>
    <w:rsid w:val="007327EF"/>
    <w:rsid w:val="00733105"/>
    <w:rsid w:val="00733B82"/>
    <w:rsid w:val="007411DE"/>
    <w:rsid w:val="00741303"/>
    <w:rsid w:val="00744D5C"/>
    <w:rsid w:val="007504FB"/>
    <w:rsid w:val="00750F4C"/>
    <w:rsid w:val="007510DF"/>
    <w:rsid w:val="00751DAD"/>
    <w:rsid w:val="00754588"/>
    <w:rsid w:val="00756124"/>
    <w:rsid w:val="00760B92"/>
    <w:rsid w:val="007612D7"/>
    <w:rsid w:val="007618DB"/>
    <w:rsid w:val="00762B28"/>
    <w:rsid w:val="00763A69"/>
    <w:rsid w:val="00765F3B"/>
    <w:rsid w:val="00766DFC"/>
    <w:rsid w:val="007673D3"/>
    <w:rsid w:val="00767E23"/>
    <w:rsid w:val="00770A5A"/>
    <w:rsid w:val="0077250B"/>
    <w:rsid w:val="00775D39"/>
    <w:rsid w:val="00775F49"/>
    <w:rsid w:val="00776844"/>
    <w:rsid w:val="00780D06"/>
    <w:rsid w:val="00781895"/>
    <w:rsid w:val="0078239D"/>
    <w:rsid w:val="00783139"/>
    <w:rsid w:val="0078464D"/>
    <w:rsid w:val="00784C84"/>
    <w:rsid w:val="00785138"/>
    <w:rsid w:val="00785810"/>
    <w:rsid w:val="007878C1"/>
    <w:rsid w:val="00787C24"/>
    <w:rsid w:val="00791B51"/>
    <w:rsid w:val="007962E6"/>
    <w:rsid w:val="00796C09"/>
    <w:rsid w:val="007A3FC0"/>
    <w:rsid w:val="007A716B"/>
    <w:rsid w:val="007A78AD"/>
    <w:rsid w:val="007A7C94"/>
    <w:rsid w:val="007B396E"/>
    <w:rsid w:val="007B3ADF"/>
    <w:rsid w:val="007B46FD"/>
    <w:rsid w:val="007B7B5E"/>
    <w:rsid w:val="007C150B"/>
    <w:rsid w:val="007C61BD"/>
    <w:rsid w:val="007C7F98"/>
    <w:rsid w:val="007D3D11"/>
    <w:rsid w:val="007D63B1"/>
    <w:rsid w:val="007D75F9"/>
    <w:rsid w:val="007E0600"/>
    <w:rsid w:val="007E2397"/>
    <w:rsid w:val="007E30DA"/>
    <w:rsid w:val="007E3C04"/>
    <w:rsid w:val="007E4F85"/>
    <w:rsid w:val="007E5621"/>
    <w:rsid w:val="007F3814"/>
    <w:rsid w:val="007F4C4E"/>
    <w:rsid w:val="007F5803"/>
    <w:rsid w:val="007F6ECD"/>
    <w:rsid w:val="007F6FAE"/>
    <w:rsid w:val="007F7137"/>
    <w:rsid w:val="007F7B1D"/>
    <w:rsid w:val="0080097F"/>
    <w:rsid w:val="0080124F"/>
    <w:rsid w:val="00801616"/>
    <w:rsid w:val="008027BC"/>
    <w:rsid w:val="00802CC9"/>
    <w:rsid w:val="00803542"/>
    <w:rsid w:val="0080377B"/>
    <w:rsid w:val="008043B9"/>
    <w:rsid w:val="00804484"/>
    <w:rsid w:val="008073EC"/>
    <w:rsid w:val="00811519"/>
    <w:rsid w:val="00814228"/>
    <w:rsid w:val="00814509"/>
    <w:rsid w:val="00814D28"/>
    <w:rsid w:val="00816BA8"/>
    <w:rsid w:val="008219FA"/>
    <w:rsid w:val="00824E6D"/>
    <w:rsid w:val="0082690E"/>
    <w:rsid w:val="00831F42"/>
    <w:rsid w:val="00834D17"/>
    <w:rsid w:val="00837825"/>
    <w:rsid w:val="0084007B"/>
    <w:rsid w:val="00840A12"/>
    <w:rsid w:val="00840D5E"/>
    <w:rsid w:val="00841DF1"/>
    <w:rsid w:val="0084352F"/>
    <w:rsid w:val="00843B57"/>
    <w:rsid w:val="00844D08"/>
    <w:rsid w:val="00846433"/>
    <w:rsid w:val="00846710"/>
    <w:rsid w:val="00847B23"/>
    <w:rsid w:val="00847F4B"/>
    <w:rsid w:val="0085114C"/>
    <w:rsid w:val="00851387"/>
    <w:rsid w:val="008521B0"/>
    <w:rsid w:val="00852678"/>
    <w:rsid w:val="00853489"/>
    <w:rsid w:val="00853E78"/>
    <w:rsid w:val="00856E2F"/>
    <w:rsid w:val="00857A4D"/>
    <w:rsid w:val="00860435"/>
    <w:rsid w:val="00860786"/>
    <w:rsid w:val="00861F99"/>
    <w:rsid w:val="00862469"/>
    <w:rsid w:val="00863EF7"/>
    <w:rsid w:val="0086522C"/>
    <w:rsid w:val="00866902"/>
    <w:rsid w:val="00867532"/>
    <w:rsid w:val="0087086A"/>
    <w:rsid w:val="00871945"/>
    <w:rsid w:val="00872A1C"/>
    <w:rsid w:val="008736B0"/>
    <w:rsid w:val="00877EF3"/>
    <w:rsid w:val="00881039"/>
    <w:rsid w:val="00881131"/>
    <w:rsid w:val="008814E9"/>
    <w:rsid w:val="008822D8"/>
    <w:rsid w:val="0088561F"/>
    <w:rsid w:val="00885C28"/>
    <w:rsid w:val="00885C4B"/>
    <w:rsid w:val="008866DA"/>
    <w:rsid w:val="00892DA1"/>
    <w:rsid w:val="00892E2E"/>
    <w:rsid w:val="00892F79"/>
    <w:rsid w:val="00893CF6"/>
    <w:rsid w:val="008948D7"/>
    <w:rsid w:val="00895963"/>
    <w:rsid w:val="008961D4"/>
    <w:rsid w:val="00897B22"/>
    <w:rsid w:val="00897E34"/>
    <w:rsid w:val="008A1202"/>
    <w:rsid w:val="008A26D4"/>
    <w:rsid w:val="008A42F4"/>
    <w:rsid w:val="008A4FE4"/>
    <w:rsid w:val="008A7654"/>
    <w:rsid w:val="008B13FD"/>
    <w:rsid w:val="008B344D"/>
    <w:rsid w:val="008B6D0A"/>
    <w:rsid w:val="008B6E65"/>
    <w:rsid w:val="008C0372"/>
    <w:rsid w:val="008C1C1E"/>
    <w:rsid w:val="008C3EB9"/>
    <w:rsid w:val="008C4A15"/>
    <w:rsid w:val="008C4E87"/>
    <w:rsid w:val="008C5385"/>
    <w:rsid w:val="008C5514"/>
    <w:rsid w:val="008C5AED"/>
    <w:rsid w:val="008D0E81"/>
    <w:rsid w:val="008D1CD7"/>
    <w:rsid w:val="008D47DD"/>
    <w:rsid w:val="008D4DBB"/>
    <w:rsid w:val="008D55CE"/>
    <w:rsid w:val="008D6B72"/>
    <w:rsid w:val="008D70F0"/>
    <w:rsid w:val="008E0021"/>
    <w:rsid w:val="008E1864"/>
    <w:rsid w:val="008E1C44"/>
    <w:rsid w:val="008E2455"/>
    <w:rsid w:val="008E2D59"/>
    <w:rsid w:val="008E2E0C"/>
    <w:rsid w:val="008E5E25"/>
    <w:rsid w:val="008F0325"/>
    <w:rsid w:val="008F0E3C"/>
    <w:rsid w:val="008F3A95"/>
    <w:rsid w:val="008F3BE0"/>
    <w:rsid w:val="008F45A7"/>
    <w:rsid w:val="008F6DCC"/>
    <w:rsid w:val="008F7297"/>
    <w:rsid w:val="008F76B3"/>
    <w:rsid w:val="008F792F"/>
    <w:rsid w:val="009000BF"/>
    <w:rsid w:val="009035C1"/>
    <w:rsid w:val="00903BC9"/>
    <w:rsid w:val="0090471F"/>
    <w:rsid w:val="0090501C"/>
    <w:rsid w:val="009053B3"/>
    <w:rsid w:val="00906BE7"/>
    <w:rsid w:val="00907D4D"/>
    <w:rsid w:val="00907E70"/>
    <w:rsid w:val="00907E7A"/>
    <w:rsid w:val="009133A9"/>
    <w:rsid w:val="00913CD9"/>
    <w:rsid w:val="009147C8"/>
    <w:rsid w:val="00915DF2"/>
    <w:rsid w:val="009175E7"/>
    <w:rsid w:val="0091771C"/>
    <w:rsid w:val="00917750"/>
    <w:rsid w:val="00921F0B"/>
    <w:rsid w:val="00922386"/>
    <w:rsid w:val="00931C7E"/>
    <w:rsid w:val="00933C80"/>
    <w:rsid w:val="00940318"/>
    <w:rsid w:val="009409ED"/>
    <w:rsid w:val="009414C1"/>
    <w:rsid w:val="00941DAE"/>
    <w:rsid w:val="00943537"/>
    <w:rsid w:val="00943DE9"/>
    <w:rsid w:val="0094474D"/>
    <w:rsid w:val="00944F4E"/>
    <w:rsid w:val="00945566"/>
    <w:rsid w:val="00947A4C"/>
    <w:rsid w:val="009535C8"/>
    <w:rsid w:val="009536E0"/>
    <w:rsid w:val="00955582"/>
    <w:rsid w:val="0095726F"/>
    <w:rsid w:val="00961BF8"/>
    <w:rsid w:val="00962769"/>
    <w:rsid w:val="00963AAC"/>
    <w:rsid w:val="009650D0"/>
    <w:rsid w:val="00965120"/>
    <w:rsid w:val="0096765A"/>
    <w:rsid w:val="0096793F"/>
    <w:rsid w:val="0097067D"/>
    <w:rsid w:val="009721BD"/>
    <w:rsid w:val="0097542A"/>
    <w:rsid w:val="009756BB"/>
    <w:rsid w:val="009805C2"/>
    <w:rsid w:val="009809A8"/>
    <w:rsid w:val="0098125D"/>
    <w:rsid w:val="0098259C"/>
    <w:rsid w:val="0098276B"/>
    <w:rsid w:val="00982A0D"/>
    <w:rsid w:val="0098388B"/>
    <w:rsid w:val="00983B23"/>
    <w:rsid w:val="00983D70"/>
    <w:rsid w:val="009841DD"/>
    <w:rsid w:val="009844A5"/>
    <w:rsid w:val="00985288"/>
    <w:rsid w:val="00987FCB"/>
    <w:rsid w:val="009904E6"/>
    <w:rsid w:val="00990C94"/>
    <w:rsid w:val="00990C98"/>
    <w:rsid w:val="00991232"/>
    <w:rsid w:val="009914BE"/>
    <w:rsid w:val="00991F23"/>
    <w:rsid w:val="009926E8"/>
    <w:rsid w:val="009941E6"/>
    <w:rsid w:val="009A19C6"/>
    <w:rsid w:val="009A3D47"/>
    <w:rsid w:val="009A5E95"/>
    <w:rsid w:val="009A661C"/>
    <w:rsid w:val="009A6C48"/>
    <w:rsid w:val="009A7F3E"/>
    <w:rsid w:val="009A7F5E"/>
    <w:rsid w:val="009B169A"/>
    <w:rsid w:val="009B1D19"/>
    <w:rsid w:val="009B25E6"/>
    <w:rsid w:val="009B2B6F"/>
    <w:rsid w:val="009B3234"/>
    <w:rsid w:val="009B3570"/>
    <w:rsid w:val="009B3B69"/>
    <w:rsid w:val="009B4B96"/>
    <w:rsid w:val="009C2DAE"/>
    <w:rsid w:val="009C365F"/>
    <w:rsid w:val="009C4241"/>
    <w:rsid w:val="009C57A0"/>
    <w:rsid w:val="009C6423"/>
    <w:rsid w:val="009C7EBD"/>
    <w:rsid w:val="009D0660"/>
    <w:rsid w:val="009D1E86"/>
    <w:rsid w:val="009D24FF"/>
    <w:rsid w:val="009D28B2"/>
    <w:rsid w:val="009D2D4B"/>
    <w:rsid w:val="009D387C"/>
    <w:rsid w:val="009D40C4"/>
    <w:rsid w:val="009D4684"/>
    <w:rsid w:val="009D4B34"/>
    <w:rsid w:val="009D6DB9"/>
    <w:rsid w:val="009D7AAB"/>
    <w:rsid w:val="009E128B"/>
    <w:rsid w:val="009E353A"/>
    <w:rsid w:val="009E3877"/>
    <w:rsid w:val="009E41B5"/>
    <w:rsid w:val="009E4933"/>
    <w:rsid w:val="009E5178"/>
    <w:rsid w:val="009E710F"/>
    <w:rsid w:val="009F0D24"/>
    <w:rsid w:val="009F0D98"/>
    <w:rsid w:val="009F42DA"/>
    <w:rsid w:val="009F4C02"/>
    <w:rsid w:val="009F6419"/>
    <w:rsid w:val="009F71B5"/>
    <w:rsid w:val="009F7615"/>
    <w:rsid w:val="009F7ED4"/>
    <w:rsid w:val="00A0348D"/>
    <w:rsid w:val="00A036DC"/>
    <w:rsid w:val="00A043A1"/>
    <w:rsid w:val="00A048EE"/>
    <w:rsid w:val="00A051D1"/>
    <w:rsid w:val="00A054A7"/>
    <w:rsid w:val="00A05A7C"/>
    <w:rsid w:val="00A06C78"/>
    <w:rsid w:val="00A074AD"/>
    <w:rsid w:val="00A1168C"/>
    <w:rsid w:val="00A14048"/>
    <w:rsid w:val="00A15F9E"/>
    <w:rsid w:val="00A21009"/>
    <w:rsid w:val="00A21BAA"/>
    <w:rsid w:val="00A21F57"/>
    <w:rsid w:val="00A23806"/>
    <w:rsid w:val="00A241AD"/>
    <w:rsid w:val="00A247E4"/>
    <w:rsid w:val="00A24ACC"/>
    <w:rsid w:val="00A26077"/>
    <w:rsid w:val="00A2624E"/>
    <w:rsid w:val="00A30382"/>
    <w:rsid w:val="00A31ECF"/>
    <w:rsid w:val="00A327BB"/>
    <w:rsid w:val="00A334A6"/>
    <w:rsid w:val="00A340CB"/>
    <w:rsid w:val="00A34F4C"/>
    <w:rsid w:val="00A34F6C"/>
    <w:rsid w:val="00A350F3"/>
    <w:rsid w:val="00A36C3B"/>
    <w:rsid w:val="00A40B1A"/>
    <w:rsid w:val="00A4393B"/>
    <w:rsid w:val="00A4428A"/>
    <w:rsid w:val="00A445EA"/>
    <w:rsid w:val="00A44B58"/>
    <w:rsid w:val="00A4557D"/>
    <w:rsid w:val="00A504BA"/>
    <w:rsid w:val="00A5156F"/>
    <w:rsid w:val="00A52FFF"/>
    <w:rsid w:val="00A530D1"/>
    <w:rsid w:val="00A545C5"/>
    <w:rsid w:val="00A55CD5"/>
    <w:rsid w:val="00A571CF"/>
    <w:rsid w:val="00A6026E"/>
    <w:rsid w:val="00A6243E"/>
    <w:rsid w:val="00A626F3"/>
    <w:rsid w:val="00A64A5A"/>
    <w:rsid w:val="00A659DE"/>
    <w:rsid w:val="00A66208"/>
    <w:rsid w:val="00A668B2"/>
    <w:rsid w:val="00A66DF7"/>
    <w:rsid w:val="00A672D8"/>
    <w:rsid w:val="00A71059"/>
    <w:rsid w:val="00A71568"/>
    <w:rsid w:val="00A71EA0"/>
    <w:rsid w:val="00A72BEA"/>
    <w:rsid w:val="00A741F0"/>
    <w:rsid w:val="00A74599"/>
    <w:rsid w:val="00A75EA1"/>
    <w:rsid w:val="00A80D6E"/>
    <w:rsid w:val="00A81B1B"/>
    <w:rsid w:val="00A81D74"/>
    <w:rsid w:val="00A8310D"/>
    <w:rsid w:val="00A847DA"/>
    <w:rsid w:val="00A9010F"/>
    <w:rsid w:val="00A91043"/>
    <w:rsid w:val="00A91E84"/>
    <w:rsid w:val="00A925D0"/>
    <w:rsid w:val="00A95921"/>
    <w:rsid w:val="00A96494"/>
    <w:rsid w:val="00AA31B6"/>
    <w:rsid w:val="00AA77E4"/>
    <w:rsid w:val="00AB101A"/>
    <w:rsid w:val="00AB5C3E"/>
    <w:rsid w:val="00AB73AE"/>
    <w:rsid w:val="00AB75ED"/>
    <w:rsid w:val="00AC1153"/>
    <w:rsid w:val="00AC12D6"/>
    <w:rsid w:val="00AC1603"/>
    <w:rsid w:val="00AC4FC8"/>
    <w:rsid w:val="00AC6521"/>
    <w:rsid w:val="00AC7268"/>
    <w:rsid w:val="00AC78B9"/>
    <w:rsid w:val="00AD247B"/>
    <w:rsid w:val="00AD2794"/>
    <w:rsid w:val="00AD3319"/>
    <w:rsid w:val="00AD4FA3"/>
    <w:rsid w:val="00AD5CE9"/>
    <w:rsid w:val="00AD6CC2"/>
    <w:rsid w:val="00AE0ECB"/>
    <w:rsid w:val="00AE25C5"/>
    <w:rsid w:val="00AE2763"/>
    <w:rsid w:val="00AE33CF"/>
    <w:rsid w:val="00AF1179"/>
    <w:rsid w:val="00AF2451"/>
    <w:rsid w:val="00AF25A4"/>
    <w:rsid w:val="00AF2C7B"/>
    <w:rsid w:val="00AF4985"/>
    <w:rsid w:val="00B00B79"/>
    <w:rsid w:val="00B016A5"/>
    <w:rsid w:val="00B02AA2"/>
    <w:rsid w:val="00B03167"/>
    <w:rsid w:val="00B03DD2"/>
    <w:rsid w:val="00B03E6A"/>
    <w:rsid w:val="00B04B3B"/>
    <w:rsid w:val="00B04CB6"/>
    <w:rsid w:val="00B04D4C"/>
    <w:rsid w:val="00B063F1"/>
    <w:rsid w:val="00B0670F"/>
    <w:rsid w:val="00B06BA5"/>
    <w:rsid w:val="00B06DCE"/>
    <w:rsid w:val="00B06FBF"/>
    <w:rsid w:val="00B10270"/>
    <w:rsid w:val="00B11AD4"/>
    <w:rsid w:val="00B148C6"/>
    <w:rsid w:val="00B14E64"/>
    <w:rsid w:val="00B17310"/>
    <w:rsid w:val="00B22E0A"/>
    <w:rsid w:val="00B2365B"/>
    <w:rsid w:val="00B264BF"/>
    <w:rsid w:val="00B270FA"/>
    <w:rsid w:val="00B27715"/>
    <w:rsid w:val="00B2772F"/>
    <w:rsid w:val="00B27B1F"/>
    <w:rsid w:val="00B27F1D"/>
    <w:rsid w:val="00B3011E"/>
    <w:rsid w:val="00B30C0F"/>
    <w:rsid w:val="00B317A0"/>
    <w:rsid w:val="00B33938"/>
    <w:rsid w:val="00B34805"/>
    <w:rsid w:val="00B35E8B"/>
    <w:rsid w:val="00B36005"/>
    <w:rsid w:val="00B36461"/>
    <w:rsid w:val="00B37095"/>
    <w:rsid w:val="00B4125F"/>
    <w:rsid w:val="00B43E53"/>
    <w:rsid w:val="00B44CE0"/>
    <w:rsid w:val="00B4724B"/>
    <w:rsid w:val="00B475B1"/>
    <w:rsid w:val="00B47D99"/>
    <w:rsid w:val="00B50022"/>
    <w:rsid w:val="00B5046E"/>
    <w:rsid w:val="00B50639"/>
    <w:rsid w:val="00B5164E"/>
    <w:rsid w:val="00B52BC0"/>
    <w:rsid w:val="00B53562"/>
    <w:rsid w:val="00B55DF9"/>
    <w:rsid w:val="00B603C3"/>
    <w:rsid w:val="00B60D0D"/>
    <w:rsid w:val="00B61085"/>
    <w:rsid w:val="00B61684"/>
    <w:rsid w:val="00B6178C"/>
    <w:rsid w:val="00B6318A"/>
    <w:rsid w:val="00B63338"/>
    <w:rsid w:val="00B665EB"/>
    <w:rsid w:val="00B67D1C"/>
    <w:rsid w:val="00B71B26"/>
    <w:rsid w:val="00B72A51"/>
    <w:rsid w:val="00B72E28"/>
    <w:rsid w:val="00B73160"/>
    <w:rsid w:val="00B73D3A"/>
    <w:rsid w:val="00B73E30"/>
    <w:rsid w:val="00B746E2"/>
    <w:rsid w:val="00B747B0"/>
    <w:rsid w:val="00B74C24"/>
    <w:rsid w:val="00B77A40"/>
    <w:rsid w:val="00B80652"/>
    <w:rsid w:val="00B80F88"/>
    <w:rsid w:val="00B82812"/>
    <w:rsid w:val="00B82C2D"/>
    <w:rsid w:val="00B83E36"/>
    <w:rsid w:val="00B85C0A"/>
    <w:rsid w:val="00B86393"/>
    <w:rsid w:val="00B86533"/>
    <w:rsid w:val="00B92E12"/>
    <w:rsid w:val="00B93840"/>
    <w:rsid w:val="00B951AD"/>
    <w:rsid w:val="00B95D77"/>
    <w:rsid w:val="00B962C7"/>
    <w:rsid w:val="00B96582"/>
    <w:rsid w:val="00B96641"/>
    <w:rsid w:val="00B96D64"/>
    <w:rsid w:val="00BA05C3"/>
    <w:rsid w:val="00BA0EE6"/>
    <w:rsid w:val="00BA15C0"/>
    <w:rsid w:val="00BA1619"/>
    <w:rsid w:val="00BA2929"/>
    <w:rsid w:val="00BA4403"/>
    <w:rsid w:val="00BA481C"/>
    <w:rsid w:val="00BA521C"/>
    <w:rsid w:val="00BA580D"/>
    <w:rsid w:val="00BA7553"/>
    <w:rsid w:val="00BA7D0F"/>
    <w:rsid w:val="00BA7D44"/>
    <w:rsid w:val="00BA7E36"/>
    <w:rsid w:val="00BB00E8"/>
    <w:rsid w:val="00BB2F6B"/>
    <w:rsid w:val="00BB4263"/>
    <w:rsid w:val="00BB4589"/>
    <w:rsid w:val="00BB489B"/>
    <w:rsid w:val="00BB7AE2"/>
    <w:rsid w:val="00BC2EF1"/>
    <w:rsid w:val="00BC3A25"/>
    <w:rsid w:val="00BC4052"/>
    <w:rsid w:val="00BC6A76"/>
    <w:rsid w:val="00BD0A8D"/>
    <w:rsid w:val="00BD173D"/>
    <w:rsid w:val="00BD20FC"/>
    <w:rsid w:val="00BD215D"/>
    <w:rsid w:val="00BD2B0D"/>
    <w:rsid w:val="00BD2EC0"/>
    <w:rsid w:val="00BD339C"/>
    <w:rsid w:val="00BD4819"/>
    <w:rsid w:val="00BD5534"/>
    <w:rsid w:val="00BD759D"/>
    <w:rsid w:val="00BE14BD"/>
    <w:rsid w:val="00BE1CA0"/>
    <w:rsid w:val="00BE473D"/>
    <w:rsid w:val="00BE6D06"/>
    <w:rsid w:val="00BE7756"/>
    <w:rsid w:val="00BF2910"/>
    <w:rsid w:val="00BF3B3C"/>
    <w:rsid w:val="00BF43C7"/>
    <w:rsid w:val="00BF5868"/>
    <w:rsid w:val="00BF7E3F"/>
    <w:rsid w:val="00C0065B"/>
    <w:rsid w:val="00C00A71"/>
    <w:rsid w:val="00C01BD5"/>
    <w:rsid w:val="00C04763"/>
    <w:rsid w:val="00C05CEC"/>
    <w:rsid w:val="00C07203"/>
    <w:rsid w:val="00C07D7D"/>
    <w:rsid w:val="00C11085"/>
    <w:rsid w:val="00C11662"/>
    <w:rsid w:val="00C12989"/>
    <w:rsid w:val="00C12B41"/>
    <w:rsid w:val="00C133E4"/>
    <w:rsid w:val="00C1499A"/>
    <w:rsid w:val="00C17C2E"/>
    <w:rsid w:val="00C21F3F"/>
    <w:rsid w:val="00C25805"/>
    <w:rsid w:val="00C25872"/>
    <w:rsid w:val="00C269B7"/>
    <w:rsid w:val="00C270E0"/>
    <w:rsid w:val="00C31474"/>
    <w:rsid w:val="00C3215D"/>
    <w:rsid w:val="00C3246B"/>
    <w:rsid w:val="00C33348"/>
    <w:rsid w:val="00C33D81"/>
    <w:rsid w:val="00C347DC"/>
    <w:rsid w:val="00C36EBB"/>
    <w:rsid w:val="00C36F0A"/>
    <w:rsid w:val="00C371A9"/>
    <w:rsid w:val="00C40981"/>
    <w:rsid w:val="00C4102E"/>
    <w:rsid w:val="00C4211A"/>
    <w:rsid w:val="00C461F4"/>
    <w:rsid w:val="00C462AD"/>
    <w:rsid w:val="00C478ED"/>
    <w:rsid w:val="00C47BFA"/>
    <w:rsid w:val="00C5206A"/>
    <w:rsid w:val="00C538C6"/>
    <w:rsid w:val="00C53AB0"/>
    <w:rsid w:val="00C55271"/>
    <w:rsid w:val="00C56FC5"/>
    <w:rsid w:val="00C5760E"/>
    <w:rsid w:val="00C6086B"/>
    <w:rsid w:val="00C60AA9"/>
    <w:rsid w:val="00C634AA"/>
    <w:rsid w:val="00C64A46"/>
    <w:rsid w:val="00C65D08"/>
    <w:rsid w:val="00C675F9"/>
    <w:rsid w:val="00C705C0"/>
    <w:rsid w:val="00C70ACA"/>
    <w:rsid w:val="00C70ACD"/>
    <w:rsid w:val="00C75A16"/>
    <w:rsid w:val="00C77D59"/>
    <w:rsid w:val="00C83F54"/>
    <w:rsid w:val="00C840F8"/>
    <w:rsid w:val="00C8476B"/>
    <w:rsid w:val="00C858FB"/>
    <w:rsid w:val="00C863CD"/>
    <w:rsid w:val="00C878B3"/>
    <w:rsid w:val="00C9068C"/>
    <w:rsid w:val="00C9194B"/>
    <w:rsid w:val="00C91B00"/>
    <w:rsid w:val="00C94D78"/>
    <w:rsid w:val="00C95127"/>
    <w:rsid w:val="00C9741E"/>
    <w:rsid w:val="00CA080D"/>
    <w:rsid w:val="00CA212F"/>
    <w:rsid w:val="00CA32A5"/>
    <w:rsid w:val="00CA3D4D"/>
    <w:rsid w:val="00CA4D0A"/>
    <w:rsid w:val="00CA6468"/>
    <w:rsid w:val="00CA7F5A"/>
    <w:rsid w:val="00CB11A4"/>
    <w:rsid w:val="00CB4125"/>
    <w:rsid w:val="00CB648B"/>
    <w:rsid w:val="00CC0093"/>
    <w:rsid w:val="00CC0B21"/>
    <w:rsid w:val="00CC184B"/>
    <w:rsid w:val="00CC2074"/>
    <w:rsid w:val="00CC30C6"/>
    <w:rsid w:val="00CC3340"/>
    <w:rsid w:val="00CC427E"/>
    <w:rsid w:val="00CD02E5"/>
    <w:rsid w:val="00CD1727"/>
    <w:rsid w:val="00CD2240"/>
    <w:rsid w:val="00CD2633"/>
    <w:rsid w:val="00CD3E0D"/>
    <w:rsid w:val="00CE0369"/>
    <w:rsid w:val="00CE077A"/>
    <w:rsid w:val="00CE15FB"/>
    <w:rsid w:val="00CE1836"/>
    <w:rsid w:val="00CE1C88"/>
    <w:rsid w:val="00CE1DC8"/>
    <w:rsid w:val="00CE4B43"/>
    <w:rsid w:val="00CE6A9D"/>
    <w:rsid w:val="00CE6EE0"/>
    <w:rsid w:val="00CE7D6D"/>
    <w:rsid w:val="00CF300C"/>
    <w:rsid w:val="00CF651A"/>
    <w:rsid w:val="00CF6542"/>
    <w:rsid w:val="00CF75C4"/>
    <w:rsid w:val="00D00043"/>
    <w:rsid w:val="00D00F96"/>
    <w:rsid w:val="00D0234D"/>
    <w:rsid w:val="00D027B8"/>
    <w:rsid w:val="00D02C42"/>
    <w:rsid w:val="00D0521C"/>
    <w:rsid w:val="00D065A1"/>
    <w:rsid w:val="00D06E81"/>
    <w:rsid w:val="00D10178"/>
    <w:rsid w:val="00D10F33"/>
    <w:rsid w:val="00D126E7"/>
    <w:rsid w:val="00D14CA7"/>
    <w:rsid w:val="00D15C17"/>
    <w:rsid w:val="00D21566"/>
    <w:rsid w:val="00D222DE"/>
    <w:rsid w:val="00D23885"/>
    <w:rsid w:val="00D24069"/>
    <w:rsid w:val="00D278D9"/>
    <w:rsid w:val="00D30541"/>
    <w:rsid w:val="00D30DFB"/>
    <w:rsid w:val="00D31367"/>
    <w:rsid w:val="00D32B39"/>
    <w:rsid w:val="00D34087"/>
    <w:rsid w:val="00D341CF"/>
    <w:rsid w:val="00D341EB"/>
    <w:rsid w:val="00D34DA4"/>
    <w:rsid w:val="00D35118"/>
    <w:rsid w:val="00D41020"/>
    <w:rsid w:val="00D41FD9"/>
    <w:rsid w:val="00D42802"/>
    <w:rsid w:val="00D43D0D"/>
    <w:rsid w:val="00D46693"/>
    <w:rsid w:val="00D4700B"/>
    <w:rsid w:val="00D51638"/>
    <w:rsid w:val="00D51ABA"/>
    <w:rsid w:val="00D523FD"/>
    <w:rsid w:val="00D5288D"/>
    <w:rsid w:val="00D52AAA"/>
    <w:rsid w:val="00D5320A"/>
    <w:rsid w:val="00D537E1"/>
    <w:rsid w:val="00D541B1"/>
    <w:rsid w:val="00D54279"/>
    <w:rsid w:val="00D57873"/>
    <w:rsid w:val="00D632D1"/>
    <w:rsid w:val="00D65D08"/>
    <w:rsid w:val="00D6679E"/>
    <w:rsid w:val="00D6682B"/>
    <w:rsid w:val="00D67372"/>
    <w:rsid w:val="00D70208"/>
    <w:rsid w:val="00D7092F"/>
    <w:rsid w:val="00D70B05"/>
    <w:rsid w:val="00D710D3"/>
    <w:rsid w:val="00D710F5"/>
    <w:rsid w:val="00D72AC3"/>
    <w:rsid w:val="00D74460"/>
    <w:rsid w:val="00D75632"/>
    <w:rsid w:val="00D75AE1"/>
    <w:rsid w:val="00D75E82"/>
    <w:rsid w:val="00D76E8E"/>
    <w:rsid w:val="00D81A97"/>
    <w:rsid w:val="00D84452"/>
    <w:rsid w:val="00D846F5"/>
    <w:rsid w:val="00D857FE"/>
    <w:rsid w:val="00D85D73"/>
    <w:rsid w:val="00D8668E"/>
    <w:rsid w:val="00D87075"/>
    <w:rsid w:val="00D871DC"/>
    <w:rsid w:val="00D87315"/>
    <w:rsid w:val="00D91176"/>
    <w:rsid w:val="00D91EC3"/>
    <w:rsid w:val="00D93115"/>
    <w:rsid w:val="00D941BD"/>
    <w:rsid w:val="00D94451"/>
    <w:rsid w:val="00D94E89"/>
    <w:rsid w:val="00D956B9"/>
    <w:rsid w:val="00D96E6B"/>
    <w:rsid w:val="00DA2E98"/>
    <w:rsid w:val="00DA320D"/>
    <w:rsid w:val="00DA3914"/>
    <w:rsid w:val="00DA3E40"/>
    <w:rsid w:val="00DA4D07"/>
    <w:rsid w:val="00DB0032"/>
    <w:rsid w:val="00DB1604"/>
    <w:rsid w:val="00DB1B31"/>
    <w:rsid w:val="00DB5585"/>
    <w:rsid w:val="00DB599F"/>
    <w:rsid w:val="00DB5F89"/>
    <w:rsid w:val="00DB66F5"/>
    <w:rsid w:val="00DC1215"/>
    <w:rsid w:val="00DC13DF"/>
    <w:rsid w:val="00DC1A79"/>
    <w:rsid w:val="00DC1B60"/>
    <w:rsid w:val="00DC2492"/>
    <w:rsid w:val="00DC24FE"/>
    <w:rsid w:val="00DC2E80"/>
    <w:rsid w:val="00DC3A64"/>
    <w:rsid w:val="00DC499F"/>
    <w:rsid w:val="00DC5569"/>
    <w:rsid w:val="00DC5F44"/>
    <w:rsid w:val="00DD061D"/>
    <w:rsid w:val="00DD1911"/>
    <w:rsid w:val="00DD3D84"/>
    <w:rsid w:val="00DD52E6"/>
    <w:rsid w:val="00DD67B7"/>
    <w:rsid w:val="00DD703A"/>
    <w:rsid w:val="00DD7325"/>
    <w:rsid w:val="00DE1825"/>
    <w:rsid w:val="00DE1D69"/>
    <w:rsid w:val="00DE296C"/>
    <w:rsid w:val="00DE6EA0"/>
    <w:rsid w:val="00DE7EED"/>
    <w:rsid w:val="00DF0FC0"/>
    <w:rsid w:val="00DF3000"/>
    <w:rsid w:val="00DF3270"/>
    <w:rsid w:val="00DF3870"/>
    <w:rsid w:val="00DF3E9E"/>
    <w:rsid w:val="00DF6F4A"/>
    <w:rsid w:val="00DF76D3"/>
    <w:rsid w:val="00DF7ECF"/>
    <w:rsid w:val="00E01188"/>
    <w:rsid w:val="00E01CFC"/>
    <w:rsid w:val="00E0330B"/>
    <w:rsid w:val="00E04769"/>
    <w:rsid w:val="00E04A10"/>
    <w:rsid w:val="00E054B6"/>
    <w:rsid w:val="00E0570B"/>
    <w:rsid w:val="00E069D4"/>
    <w:rsid w:val="00E07BFB"/>
    <w:rsid w:val="00E11A2F"/>
    <w:rsid w:val="00E11E69"/>
    <w:rsid w:val="00E139F1"/>
    <w:rsid w:val="00E1601A"/>
    <w:rsid w:val="00E1742B"/>
    <w:rsid w:val="00E17B5E"/>
    <w:rsid w:val="00E202B8"/>
    <w:rsid w:val="00E20994"/>
    <w:rsid w:val="00E212F9"/>
    <w:rsid w:val="00E2175A"/>
    <w:rsid w:val="00E252E1"/>
    <w:rsid w:val="00E25BDC"/>
    <w:rsid w:val="00E30757"/>
    <w:rsid w:val="00E3350D"/>
    <w:rsid w:val="00E370E7"/>
    <w:rsid w:val="00E37D58"/>
    <w:rsid w:val="00E43135"/>
    <w:rsid w:val="00E43AB2"/>
    <w:rsid w:val="00E440D1"/>
    <w:rsid w:val="00E44858"/>
    <w:rsid w:val="00E508DC"/>
    <w:rsid w:val="00E50C93"/>
    <w:rsid w:val="00E5469D"/>
    <w:rsid w:val="00E549E0"/>
    <w:rsid w:val="00E56C44"/>
    <w:rsid w:val="00E61391"/>
    <w:rsid w:val="00E6372F"/>
    <w:rsid w:val="00E64159"/>
    <w:rsid w:val="00E64998"/>
    <w:rsid w:val="00E66F9C"/>
    <w:rsid w:val="00E674BE"/>
    <w:rsid w:val="00E70CCD"/>
    <w:rsid w:val="00E72596"/>
    <w:rsid w:val="00E73542"/>
    <w:rsid w:val="00E741C5"/>
    <w:rsid w:val="00E741D8"/>
    <w:rsid w:val="00E742BE"/>
    <w:rsid w:val="00E74F9A"/>
    <w:rsid w:val="00E7671E"/>
    <w:rsid w:val="00E770E3"/>
    <w:rsid w:val="00E77228"/>
    <w:rsid w:val="00E77F15"/>
    <w:rsid w:val="00E8088C"/>
    <w:rsid w:val="00E87B23"/>
    <w:rsid w:val="00E9077C"/>
    <w:rsid w:val="00E91693"/>
    <w:rsid w:val="00E930E3"/>
    <w:rsid w:val="00E94A11"/>
    <w:rsid w:val="00E95C96"/>
    <w:rsid w:val="00E96C73"/>
    <w:rsid w:val="00EA0971"/>
    <w:rsid w:val="00EA3BDD"/>
    <w:rsid w:val="00EA3F0D"/>
    <w:rsid w:val="00EA6913"/>
    <w:rsid w:val="00EA721B"/>
    <w:rsid w:val="00EB1A12"/>
    <w:rsid w:val="00EB1C76"/>
    <w:rsid w:val="00EB20C0"/>
    <w:rsid w:val="00EB6095"/>
    <w:rsid w:val="00EB63F5"/>
    <w:rsid w:val="00EB65AF"/>
    <w:rsid w:val="00EB74CF"/>
    <w:rsid w:val="00EB7EDF"/>
    <w:rsid w:val="00EC19BD"/>
    <w:rsid w:val="00EC1BBC"/>
    <w:rsid w:val="00EC25F0"/>
    <w:rsid w:val="00EC2EE0"/>
    <w:rsid w:val="00EC44F9"/>
    <w:rsid w:val="00EC45E1"/>
    <w:rsid w:val="00EC5C45"/>
    <w:rsid w:val="00EC6C1C"/>
    <w:rsid w:val="00EC7A2C"/>
    <w:rsid w:val="00EC7BFC"/>
    <w:rsid w:val="00ED11BD"/>
    <w:rsid w:val="00ED1718"/>
    <w:rsid w:val="00ED1ADA"/>
    <w:rsid w:val="00ED2777"/>
    <w:rsid w:val="00ED3176"/>
    <w:rsid w:val="00ED42C2"/>
    <w:rsid w:val="00ED4F8E"/>
    <w:rsid w:val="00ED5E66"/>
    <w:rsid w:val="00ED6BB5"/>
    <w:rsid w:val="00ED70E0"/>
    <w:rsid w:val="00EE122B"/>
    <w:rsid w:val="00EE1893"/>
    <w:rsid w:val="00EE1972"/>
    <w:rsid w:val="00EE26A8"/>
    <w:rsid w:val="00EE2902"/>
    <w:rsid w:val="00EE39A2"/>
    <w:rsid w:val="00EE4E12"/>
    <w:rsid w:val="00EE50E7"/>
    <w:rsid w:val="00EE57F9"/>
    <w:rsid w:val="00EE6766"/>
    <w:rsid w:val="00EE7232"/>
    <w:rsid w:val="00EF0C87"/>
    <w:rsid w:val="00EF47AA"/>
    <w:rsid w:val="00EF6034"/>
    <w:rsid w:val="00EF649D"/>
    <w:rsid w:val="00EF7143"/>
    <w:rsid w:val="00EF7E37"/>
    <w:rsid w:val="00EF7E73"/>
    <w:rsid w:val="00F00157"/>
    <w:rsid w:val="00F01E60"/>
    <w:rsid w:val="00F023B2"/>
    <w:rsid w:val="00F027B5"/>
    <w:rsid w:val="00F0328A"/>
    <w:rsid w:val="00F03384"/>
    <w:rsid w:val="00F041AD"/>
    <w:rsid w:val="00F050C8"/>
    <w:rsid w:val="00F05D20"/>
    <w:rsid w:val="00F107D4"/>
    <w:rsid w:val="00F1363D"/>
    <w:rsid w:val="00F13BD2"/>
    <w:rsid w:val="00F15B40"/>
    <w:rsid w:val="00F16A33"/>
    <w:rsid w:val="00F175C2"/>
    <w:rsid w:val="00F2037B"/>
    <w:rsid w:val="00F20E92"/>
    <w:rsid w:val="00F219A7"/>
    <w:rsid w:val="00F2228F"/>
    <w:rsid w:val="00F2238B"/>
    <w:rsid w:val="00F225CA"/>
    <w:rsid w:val="00F229B6"/>
    <w:rsid w:val="00F22A64"/>
    <w:rsid w:val="00F23156"/>
    <w:rsid w:val="00F24DDD"/>
    <w:rsid w:val="00F25D4E"/>
    <w:rsid w:val="00F26631"/>
    <w:rsid w:val="00F26DDA"/>
    <w:rsid w:val="00F27E9E"/>
    <w:rsid w:val="00F32E7E"/>
    <w:rsid w:val="00F33753"/>
    <w:rsid w:val="00F34622"/>
    <w:rsid w:val="00F34A71"/>
    <w:rsid w:val="00F40A0C"/>
    <w:rsid w:val="00F4267F"/>
    <w:rsid w:val="00F42DC8"/>
    <w:rsid w:val="00F44AEB"/>
    <w:rsid w:val="00F47877"/>
    <w:rsid w:val="00F47E45"/>
    <w:rsid w:val="00F50309"/>
    <w:rsid w:val="00F53F62"/>
    <w:rsid w:val="00F6032C"/>
    <w:rsid w:val="00F60879"/>
    <w:rsid w:val="00F67FB8"/>
    <w:rsid w:val="00F70911"/>
    <w:rsid w:val="00F7103A"/>
    <w:rsid w:val="00F713C2"/>
    <w:rsid w:val="00F71FCE"/>
    <w:rsid w:val="00F7200E"/>
    <w:rsid w:val="00F72DFC"/>
    <w:rsid w:val="00F739EC"/>
    <w:rsid w:val="00F7635E"/>
    <w:rsid w:val="00F80087"/>
    <w:rsid w:val="00F80FF7"/>
    <w:rsid w:val="00F83C40"/>
    <w:rsid w:val="00F86C72"/>
    <w:rsid w:val="00F91B1D"/>
    <w:rsid w:val="00F925AE"/>
    <w:rsid w:val="00F9295B"/>
    <w:rsid w:val="00F94857"/>
    <w:rsid w:val="00F9498E"/>
    <w:rsid w:val="00F95A31"/>
    <w:rsid w:val="00F96EDD"/>
    <w:rsid w:val="00FA19F7"/>
    <w:rsid w:val="00FA336F"/>
    <w:rsid w:val="00FA3CF6"/>
    <w:rsid w:val="00FA4522"/>
    <w:rsid w:val="00FA4DEF"/>
    <w:rsid w:val="00FB0EF8"/>
    <w:rsid w:val="00FB0FD4"/>
    <w:rsid w:val="00FB22BE"/>
    <w:rsid w:val="00FB4BC2"/>
    <w:rsid w:val="00FB572B"/>
    <w:rsid w:val="00FB75D9"/>
    <w:rsid w:val="00FC028C"/>
    <w:rsid w:val="00FC18E8"/>
    <w:rsid w:val="00FC2099"/>
    <w:rsid w:val="00FC24A3"/>
    <w:rsid w:val="00FC2D39"/>
    <w:rsid w:val="00FC712F"/>
    <w:rsid w:val="00FD3A40"/>
    <w:rsid w:val="00FD4E13"/>
    <w:rsid w:val="00FD5F44"/>
    <w:rsid w:val="00FD6699"/>
    <w:rsid w:val="00FD7E39"/>
    <w:rsid w:val="00FD7E41"/>
    <w:rsid w:val="00FE0B42"/>
    <w:rsid w:val="00FE132D"/>
    <w:rsid w:val="00FE332A"/>
    <w:rsid w:val="00FE38F5"/>
    <w:rsid w:val="00FE7A88"/>
    <w:rsid w:val="00FF0AD2"/>
    <w:rsid w:val="00FF252E"/>
    <w:rsid w:val="00FF3ADC"/>
    <w:rsid w:val="00FF6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00b0f0">
      <v:fill 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E2"/>
    <w:pPr>
      <w:tabs>
        <w:tab w:val="center" w:pos="4513"/>
        <w:tab w:val="right" w:pos="9026"/>
      </w:tabs>
    </w:pPr>
    <w:rPr>
      <w:lang w:val="x-none"/>
    </w:rPr>
  </w:style>
  <w:style w:type="character" w:customStyle="1" w:styleId="HeaderChar">
    <w:name w:val="Header Char"/>
    <w:link w:val="Header"/>
    <w:uiPriority w:val="99"/>
    <w:rsid w:val="00BB7AE2"/>
    <w:rPr>
      <w:sz w:val="22"/>
      <w:szCs w:val="22"/>
      <w:lang w:eastAsia="en-US"/>
    </w:rPr>
  </w:style>
  <w:style w:type="paragraph" w:styleId="Footer">
    <w:name w:val="footer"/>
    <w:basedOn w:val="Normal"/>
    <w:link w:val="FooterChar"/>
    <w:uiPriority w:val="99"/>
    <w:unhideWhenUsed/>
    <w:rsid w:val="00BB7AE2"/>
    <w:pPr>
      <w:tabs>
        <w:tab w:val="center" w:pos="4513"/>
        <w:tab w:val="right" w:pos="9026"/>
      </w:tabs>
    </w:pPr>
    <w:rPr>
      <w:lang w:val="x-none"/>
    </w:rPr>
  </w:style>
  <w:style w:type="character" w:customStyle="1" w:styleId="FooterChar">
    <w:name w:val="Footer Char"/>
    <w:link w:val="Footer"/>
    <w:uiPriority w:val="99"/>
    <w:rsid w:val="00BB7AE2"/>
    <w:rPr>
      <w:sz w:val="22"/>
      <w:szCs w:val="22"/>
      <w:lang w:eastAsia="en-US"/>
    </w:rPr>
  </w:style>
  <w:style w:type="paragraph" w:styleId="NormalWeb">
    <w:name w:val="Normal (Web)"/>
    <w:basedOn w:val="Normal"/>
    <w:uiPriority w:val="99"/>
    <w:semiHidden/>
    <w:unhideWhenUsed/>
    <w:rsid w:val="00F925A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11AD4"/>
    <w:rPr>
      <w:sz w:val="22"/>
      <w:szCs w:val="22"/>
      <w:lang w:eastAsia="en-US"/>
    </w:rPr>
  </w:style>
  <w:style w:type="paragraph" w:styleId="Revision">
    <w:name w:val="Revision"/>
    <w:hidden/>
    <w:uiPriority w:val="99"/>
    <w:semiHidden/>
    <w:rsid w:val="00B11AD4"/>
    <w:rPr>
      <w:sz w:val="22"/>
      <w:szCs w:val="22"/>
      <w:lang w:eastAsia="en-US"/>
    </w:rPr>
  </w:style>
  <w:style w:type="paragraph" w:styleId="BalloonText">
    <w:name w:val="Balloon Text"/>
    <w:basedOn w:val="Normal"/>
    <w:link w:val="BalloonTextChar"/>
    <w:uiPriority w:val="99"/>
    <w:semiHidden/>
    <w:unhideWhenUsed/>
    <w:rsid w:val="00B11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AD4"/>
    <w:rPr>
      <w:rFonts w:ascii="Tahoma" w:hAnsi="Tahoma" w:cs="Tahoma"/>
      <w:sz w:val="16"/>
      <w:szCs w:val="16"/>
      <w:lang w:eastAsia="en-US"/>
    </w:rPr>
  </w:style>
  <w:style w:type="paragraph" w:styleId="ListParagraph">
    <w:name w:val="List Paragraph"/>
    <w:basedOn w:val="Normal"/>
    <w:uiPriority w:val="34"/>
    <w:qFormat/>
    <w:rsid w:val="00784C84"/>
    <w:pPr>
      <w:ind w:left="720"/>
      <w:contextualSpacing/>
    </w:pPr>
  </w:style>
  <w:style w:type="character" w:styleId="CommentReference">
    <w:name w:val="annotation reference"/>
    <w:uiPriority w:val="99"/>
    <w:semiHidden/>
    <w:unhideWhenUsed/>
    <w:rsid w:val="00C25872"/>
    <w:rPr>
      <w:sz w:val="16"/>
      <w:szCs w:val="16"/>
    </w:rPr>
  </w:style>
  <w:style w:type="paragraph" w:styleId="CommentText">
    <w:name w:val="annotation text"/>
    <w:basedOn w:val="Normal"/>
    <w:link w:val="CommentTextChar"/>
    <w:uiPriority w:val="99"/>
    <w:semiHidden/>
    <w:unhideWhenUsed/>
    <w:rsid w:val="00C25872"/>
    <w:pPr>
      <w:spacing w:line="240" w:lineRule="auto"/>
    </w:pPr>
    <w:rPr>
      <w:sz w:val="20"/>
      <w:szCs w:val="20"/>
    </w:rPr>
  </w:style>
  <w:style w:type="character" w:customStyle="1" w:styleId="CommentTextChar">
    <w:name w:val="Comment Text Char"/>
    <w:link w:val="CommentText"/>
    <w:uiPriority w:val="99"/>
    <w:semiHidden/>
    <w:rsid w:val="00C25872"/>
    <w:rPr>
      <w:lang w:eastAsia="en-US"/>
    </w:rPr>
  </w:style>
  <w:style w:type="paragraph" w:styleId="CommentSubject">
    <w:name w:val="annotation subject"/>
    <w:basedOn w:val="CommentText"/>
    <w:next w:val="CommentText"/>
    <w:link w:val="CommentSubjectChar"/>
    <w:uiPriority w:val="99"/>
    <w:semiHidden/>
    <w:unhideWhenUsed/>
    <w:rsid w:val="00C25872"/>
    <w:rPr>
      <w:b/>
      <w:bCs/>
    </w:rPr>
  </w:style>
  <w:style w:type="character" w:customStyle="1" w:styleId="CommentSubjectChar">
    <w:name w:val="Comment Subject Char"/>
    <w:link w:val="CommentSubject"/>
    <w:uiPriority w:val="99"/>
    <w:semiHidden/>
    <w:rsid w:val="00C25872"/>
    <w:rPr>
      <w:b/>
      <w:bCs/>
      <w:lang w:eastAsia="en-US"/>
    </w:rPr>
  </w:style>
  <w:style w:type="table" w:styleId="TableGrid">
    <w:name w:val="Table Grid"/>
    <w:basedOn w:val="TableNormal"/>
    <w:uiPriority w:val="59"/>
    <w:rsid w:val="001167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0F3C"/>
    <w:rPr>
      <w:color w:val="0000FF"/>
      <w:u w:val="single"/>
    </w:rPr>
  </w:style>
  <w:style w:type="character" w:styleId="FollowedHyperlink">
    <w:name w:val="FollowedHyperlink"/>
    <w:uiPriority w:val="99"/>
    <w:semiHidden/>
    <w:unhideWhenUsed/>
    <w:rsid w:val="002A37CF"/>
    <w:rPr>
      <w:color w:val="800080"/>
      <w:u w:val="single"/>
    </w:rPr>
  </w:style>
  <w:style w:type="character" w:customStyle="1" w:styleId="notinjournal">
    <w:name w:val="notinjournal"/>
    <w:rsid w:val="001621B0"/>
  </w:style>
  <w:style w:type="character" w:styleId="HTMLCite">
    <w:name w:val="HTML Cite"/>
    <w:uiPriority w:val="99"/>
    <w:semiHidden/>
    <w:unhideWhenUsed/>
    <w:rsid w:val="001621B0"/>
    <w:rPr>
      <w:i/>
      <w:iCs/>
    </w:rPr>
  </w:style>
  <w:style w:type="character" w:styleId="Strong">
    <w:name w:val="Strong"/>
    <w:uiPriority w:val="22"/>
    <w:qFormat/>
    <w:rsid w:val="001621B0"/>
    <w:rPr>
      <w:b/>
      <w:bCs/>
    </w:rPr>
  </w:style>
  <w:style w:type="character" w:styleId="Emphasis">
    <w:name w:val="Emphasis"/>
    <w:uiPriority w:val="20"/>
    <w:qFormat/>
    <w:rsid w:val="001621B0"/>
    <w:rPr>
      <w:i/>
      <w:iCs/>
    </w:rPr>
  </w:style>
  <w:style w:type="paragraph" w:customStyle="1" w:styleId="Default">
    <w:name w:val="Default"/>
    <w:rsid w:val="009A7F5E"/>
    <w:pPr>
      <w:autoSpaceDE w:val="0"/>
      <w:autoSpaceDN w:val="0"/>
      <w:adjustRightInd w:val="0"/>
    </w:pPr>
    <w:rPr>
      <w:rFonts w:ascii="Times New Roman" w:eastAsia="Times New Roman" w:hAnsi="Times New Roman"/>
      <w:color w:val="000000"/>
      <w:sz w:val="24"/>
      <w:szCs w:val="24"/>
    </w:rPr>
  </w:style>
  <w:style w:type="character" w:customStyle="1" w:styleId="nlmx">
    <w:name w:val="nlm_x"/>
    <w:rsid w:val="004F25AD"/>
  </w:style>
  <w:style w:type="character" w:customStyle="1" w:styleId="citationyear">
    <w:name w:val="citation_year"/>
    <w:rsid w:val="004F25AD"/>
  </w:style>
  <w:style w:type="character" w:customStyle="1" w:styleId="citationvolume">
    <w:name w:val="citation_volume"/>
    <w:rsid w:val="004F25AD"/>
  </w:style>
  <w:style w:type="character" w:styleId="PlaceholderText">
    <w:name w:val="Placeholder Text"/>
    <w:basedOn w:val="DefaultParagraphFont"/>
    <w:uiPriority w:val="99"/>
    <w:semiHidden/>
    <w:rsid w:val="00FC712F"/>
    <w:rPr>
      <w:color w:val="808080"/>
    </w:rPr>
  </w:style>
  <w:style w:type="character" w:customStyle="1" w:styleId="A6">
    <w:name w:val="A6"/>
    <w:uiPriority w:val="99"/>
    <w:rsid w:val="009721BD"/>
    <w:rPr>
      <w:rFonts w:cs="Gill Sans MT"/>
      <w:color w:val="000000"/>
      <w:sz w:val="26"/>
      <w:szCs w:val="26"/>
    </w:rPr>
  </w:style>
  <w:style w:type="character" w:customStyle="1" w:styleId="A7">
    <w:name w:val="A7"/>
    <w:uiPriority w:val="99"/>
    <w:rsid w:val="009721BD"/>
    <w:rPr>
      <w:rFonts w:cs="Gill Sans MT"/>
      <w:color w:val="000000"/>
      <w:sz w:val="15"/>
      <w:szCs w:val="15"/>
    </w:rPr>
  </w:style>
  <w:style w:type="paragraph" w:customStyle="1" w:styleId="L1Receivedaccepteddates">
    <w:name w:val="L1 Received/accepted dates"/>
    <w:next w:val="Normal"/>
    <w:qFormat/>
    <w:rsid w:val="0065314E"/>
    <w:pPr>
      <w:spacing w:before="180" w:line="240" w:lineRule="exact"/>
    </w:pPr>
    <w:rPr>
      <w:rFonts w:ascii="Times New Roman" w:eastAsia="Times New Roman" w:hAnsi="Times New Roman"/>
      <w:b/>
      <w:i/>
      <w:noProof/>
      <w:sz w:val="18"/>
    </w:rPr>
  </w:style>
  <w:style w:type="paragraph" w:customStyle="1" w:styleId="L2DOI">
    <w:name w:val="L2 DOI"/>
    <w:next w:val="Normal"/>
    <w:qFormat/>
    <w:rsid w:val="0065314E"/>
    <w:pPr>
      <w:spacing w:after="240" w:line="240" w:lineRule="exact"/>
    </w:pPr>
    <w:rPr>
      <w:rFonts w:ascii="Times New Roman" w:eastAsia="Times New Roman" w:hAnsi="Times New Roman"/>
      <w:b/>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F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AE2"/>
    <w:pPr>
      <w:tabs>
        <w:tab w:val="center" w:pos="4513"/>
        <w:tab w:val="right" w:pos="9026"/>
      </w:tabs>
    </w:pPr>
    <w:rPr>
      <w:lang w:val="x-none"/>
    </w:rPr>
  </w:style>
  <w:style w:type="character" w:customStyle="1" w:styleId="HeaderChar">
    <w:name w:val="Header Char"/>
    <w:link w:val="Header"/>
    <w:uiPriority w:val="99"/>
    <w:rsid w:val="00BB7AE2"/>
    <w:rPr>
      <w:sz w:val="22"/>
      <w:szCs w:val="22"/>
      <w:lang w:eastAsia="en-US"/>
    </w:rPr>
  </w:style>
  <w:style w:type="paragraph" w:styleId="Footer">
    <w:name w:val="footer"/>
    <w:basedOn w:val="Normal"/>
    <w:link w:val="FooterChar"/>
    <w:uiPriority w:val="99"/>
    <w:unhideWhenUsed/>
    <w:rsid w:val="00BB7AE2"/>
    <w:pPr>
      <w:tabs>
        <w:tab w:val="center" w:pos="4513"/>
        <w:tab w:val="right" w:pos="9026"/>
      </w:tabs>
    </w:pPr>
    <w:rPr>
      <w:lang w:val="x-none"/>
    </w:rPr>
  </w:style>
  <w:style w:type="character" w:customStyle="1" w:styleId="FooterChar">
    <w:name w:val="Footer Char"/>
    <w:link w:val="Footer"/>
    <w:uiPriority w:val="99"/>
    <w:rsid w:val="00BB7AE2"/>
    <w:rPr>
      <w:sz w:val="22"/>
      <w:szCs w:val="22"/>
      <w:lang w:eastAsia="en-US"/>
    </w:rPr>
  </w:style>
  <w:style w:type="paragraph" w:styleId="NormalWeb">
    <w:name w:val="Normal (Web)"/>
    <w:basedOn w:val="Normal"/>
    <w:uiPriority w:val="99"/>
    <w:semiHidden/>
    <w:unhideWhenUsed/>
    <w:rsid w:val="00F925AE"/>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11AD4"/>
    <w:rPr>
      <w:sz w:val="22"/>
      <w:szCs w:val="22"/>
      <w:lang w:eastAsia="en-US"/>
    </w:rPr>
  </w:style>
  <w:style w:type="paragraph" w:styleId="Revision">
    <w:name w:val="Revision"/>
    <w:hidden/>
    <w:uiPriority w:val="99"/>
    <w:semiHidden/>
    <w:rsid w:val="00B11AD4"/>
    <w:rPr>
      <w:sz w:val="22"/>
      <w:szCs w:val="22"/>
      <w:lang w:eastAsia="en-US"/>
    </w:rPr>
  </w:style>
  <w:style w:type="paragraph" w:styleId="BalloonText">
    <w:name w:val="Balloon Text"/>
    <w:basedOn w:val="Normal"/>
    <w:link w:val="BalloonTextChar"/>
    <w:uiPriority w:val="99"/>
    <w:semiHidden/>
    <w:unhideWhenUsed/>
    <w:rsid w:val="00B11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1AD4"/>
    <w:rPr>
      <w:rFonts w:ascii="Tahoma" w:hAnsi="Tahoma" w:cs="Tahoma"/>
      <w:sz w:val="16"/>
      <w:szCs w:val="16"/>
      <w:lang w:eastAsia="en-US"/>
    </w:rPr>
  </w:style>
  <w:style w:type="paragraph" w:styleId="ListParagraph">
    <w:name w:val="List Paragraph"/>
    <w:basedOn w:val="Normal"/>
    <w:uiPriority w:val="34"/>
    <w:qFormat/>
    <w:rsid w:val="00784C84"/>
    <w:pPr>
      <w:ind w:left="720"/>
      <w:contextualSpacing/>
    </w:pPr>
  </w:style>
  <w:style w:type="character" w:styleId="CommentReference">
    <w:name w:val="annotation reference"/>
    <w:uiPriority w:val="99"/>
    <w:semiHidden/>
    <w:unhideWhenUsed/>
    <w:rsid w:val="00C25872"/>
    <w:rPr>
      <w:sz w:val="16"/>
      <w:szCs w:val="16"/>
    </w:rPr>
  </w:style>
  <w:style w:type="paragraph" w:styleId="CommentText">
    <w:name w:val="annotation text"/>
    <w:basedOn w:val="Normal"/>
    <w:link w:val="CommentTextChar"/>
    <w:uiPriority w:val="99"/>
    <w:semiHidden/>
    <w:unhideWhenUsed/>
    <w:rsid w:val="00C25872"/>
    <w:pPr>
      <w:spacing w:line="240" w:lineRule="auto"/>
    </w:pPr>
    <w:rPr>
      <w:sz w:val="20"/>
      <w:szCs w:val="20"/>
    </w:rPr>
  </w:style>
  <w:style w:type="character" w:customStyle="1" w:styleId="CommentTextChar">
    <w:name w:val="Comment Text Char"/>
    <w:link w:val="CommentText"/>
    <w:uiPriority w:val="99"/>
    <w:semiHidden/>
    <w:rsid w:val="00C25872"/>
    <w:rPr>
      <w:lang w:eastAsia="en-US"/>
    </w:rPr>
  </w:style>
  <w:style w:type="paragraph" w:styleId="CommentSubject">
    <w:name w:val="annotation subject"/>
    <w:basedOn w:val="CommentText"/>
    <w:next w:val="CommentText"/>
    <w:link w:val="CommentSubjectChar"/>
    <w:uiPriority w:val="99"/>
    <w:semiHidden/>
    <w:unhideWhenUsed/>
    <w:rsid w:val="00C25872"/>
    <w:rPr>
      <w:b/>
      <w:bCs/>
    </w:rPr>
  </w:style>
  <w:style w:type="character" w:customStyle="1" w:styleId="CommentSubjectChar">
    <w:name w:val="Comment Subject Char"/>
    <w:link w:val="CommentSubject"/>
    <w:uiPriority w:val="99"/>
    <w:semiHidden/>
    <w:rsid w:val="00C25872"/>
    <w:rPr>
      <w:b/>
      <w:bCs/>
      <w:lang w:eastAsia="en-US"/>
    </w:rPr>
  </w:style>
  <w:style w:type="table" w:styleId="TableGrid">
    <w:name w:val="Table Grid"/>
    <w:basedOn w:val="TableNormal"/>
    <w:uiPriority w:val="59"/>
    <w:rsid w:val="001167D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B0F3C"/>
    <w:rPr>
      <w:color w:val="0000FF"/>
      <w:u w:val="single"/>
    </w:rPr>
  </w:style>
  <w:style w:type="character" w:styleId="FollowedHyperlink">
    <w:name w:val="FollowedHyperlink"/>
    <w:uiPriority w:val="99"/>
    <w:semiHidden/>
    <w:unhideWhenUsed/>
    <w:rsid w:val="002A37CF"/>
    <w:rPr>
      <w:color w:val="800080"/>
      <w:u w:val="single"/>
    </w:rPr>
  </w:style>
  <w:style w:type="character" w:customStyle="1" w:styleId="notinjournal">
    <w:name w:val="notinjournal"/>
    <w:rsid w:val="001621B0"/>
  </w:style>
  <w:style w:type="character" w:styleId="HTMLCite">
    <w:name w:val="HTML Cite"/>
    <w:uiPriority w:val="99"/>
    <w:semiHidden/>
    <w:unhideWhenUsed/>
    <w:rsid w:val="001621B0"/>
    <w:rPr>
      <w:i/>
      <w:iCs/>
    </w:rPr>
  </w:style>
  <w:style w:type="character" w:styleId="Strong">
    <w:name w:val="Strong"/>
    <w:uiPriority w:val="22"/>
    <w:qFormat/>
    <w:rsid w:val="001621B0"/>
    <w:rPr>
      <w:b/>
      <w:bCs/>
    </w:rPr>
  </w:style>
  <w:style w:type="character" w:styleId="Emphasis">
    <w:name w:val="Emphasis"/>
    <w:uiPriority w:val="20"/>
    <w:qFormat/>
    <w:rsid w:val="001621B0"/>
    <w:rPr>
      <w:i/>
      <w:iCs/>
    </w:rPr>
  </w:style>
  <w:style w:type="paragraph" w:customStyle="1" w:styleId="Default">
    <w:name w:val="Default"/>
    <w:rsid w:val="009A7F5E"/>
    <w:pPr>
      <w:autoSpaceDE w:val="0"/>
      <w:autoSpaceDN w:val="0"/>
      <w:adjustRightInd w:val="0"/>
    </w:pPr>
    <w:rPr>
      <w:rFonts w:ascii="Times New Roman" w:eastAsia="Times New Roman" w:hAnsi="Times New Roman"/>
      <w:color w:val="000000"/>
      <w:sz w:val="24"/>
      <w:szCs w:val="24"/>
    </w:rPr>
  </w:style>
  <w:style w:type="character" w:customStyle="1" w:styleId="nlmx">
    <w:name w:val="nlm_x"/>
    <w:rsid w:val="004F25AD"/>
  </w:style>
  <w:style w:type="character" w:customStyle="1" w:styleId="citationyear">
    <w:name w:val="citation_year"/>
    <w:rsid w:val="004F25AD"/>
  </w:style>
  <w:style w:type="character" w:customStyle="1" w:styleId="citationvolume">
    <w:name w:val="citation_volume"/>
    <w:rsid w:val="004F25AD"/>
  </w:style>
  <w:style w:type="character" w:styleId="PlaceholderText">
    <w:name w:val="Placeholder Text"/>
    <w:basedOn w:val="DefaultParagraphFont"/>
    <w:uiPriority w:val="99"/>
    <w:semiHidden/>
    <w:rsid w:val="00FC712F"/>
    <w:rPr>
      <w:color w:val="808080"/>
    </w:rPr>
  </w:style>
  <w:style w:type="character" w:customStyle="1" w:styleId="A6">
    <w:name w:val="A6"/>
    <w:uiPriority w:val="99"/>
    <w:rsid w:val="009721BD"/>
    <w:rPr>
      <w:rFonts w:cs="Gill Sans MT"/>
      <w:color w:val="000000"/>
      <w:sz w:val="26"/>
      <w:szCs w:val="26"/>
    </w:rPr>
  </w:style>
  <w:style w:type="character" w:customStyle="1" w:styleId="A7">
    <w:name w:val="A7"/>
    <w:uiPriority w:val="99"/>
    <w:rsid w:val="009721BD"/>
    <w:rPr>
      <w:rFonts w:cs="Gill Sans MT"/>
      <w:color w:val="000000"/>
      <w:sz w:val="15"/>
      <w:szCs w:val="15"/>
    </w:rPr>
  </w:style>
  <w:style w:type="paragraph" w:customStyle="1" w:styleId="L1Receivedaccepteddates">
    <w:name w:val="L1 Received/accepted dates"/>
    <w:next w:val="Normal"/>
    <w:qFormat/>
    <w:rsid w:val="0065314E"/>
    <w:pPr>
      <w:spacing w:before="180" w:line="240" w:lineRule="exact"/>
    </w:pPr>
    <w:rPr>
      <w:rFonts w:ascii="Times New Roman" w:eastAsia="Times New Roman" w:hAnsi="Times New Roman"/>
      <w:b/>
      <w:i/>
      <w:noProof/>
      <w:sz w:val="18"/>
    </w:rPr>
  </w:style>
  <w:style w:type="paragraph" w:customStyle="1" w:styleId="L2DOI">
    <w:name w:val="L2 DOI"/>
    <w:next w:val="Normal"/>
    <w:qFormat/>
    <w:rsid w:val="0065314E"/>
    <w:pPr>
      <w:spacing w:after="240" w:line="240" w:lineRule="exact"/>
    </w:pPr>
    <w:rPr>
      <w:rFonts w:ascii="Times New Roman" w:eastAsia="Times New Roman" w:hAnsi="Times New Roman"/>
      <w:b/>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82">
      <w:bodyDiv w:val="1"/>
      <w:marLeft w:val="0"/>
      <w:marRight w:val="0"/>
      <w:marTop w:val="0"/>
      <w:marBottom w:val="0"/>
      <w:divBdr>
        <w:top w:val="none" w:sz="0" w:space="0" w:color="auto"/>
        <w:left w:val="none" w:sz="0" w:space="0" w:color="auto"/>
        <w:bottom w:val="none" w:sz="0" w:space="0" w:color="auto"/>
        <w:right w:val="none" w:sz="0" w:space="0" w:color="auto"/>
      </w:divBdr>
      <w:divsChild>
        <w:div w:id="1055349929">
          <w:marLeft w:val="0"/>
          <w:marRight w:val="0"/>
          <w:marTop w:val="0"/>
          <w:marBottom w:val="0"/>
          <w:divBdr>
            <w:top w:val="none" w:sz="0" w:space="0" w:color="auto"/>
            <w:left w:val="none" w:sz="0" w:space="0" w:color="auto"/>
            <w:bottom w:val="none" w:sz="0" w:space="0" w:color="auto"/>
            <w:right w:val="none" w:sz="0" w:space="0" w:color="auto"/>
          </w:divBdr>
        </w:div>
        <w:div w:id="1487283300">
          <w:marLeft w:val="0"/>
          <w:marRight w:val="0"/>
          <w:marTop w:val="0"/>
          <w:marBottom w:val="0"/>
          <w:divBdr>
            <w:top w:val="none" w:sz="0" w:space="0" w:color="auto"/>
            <w:left w:val="none" w:sz="0" w:space="0" w:color="auto"/>
            <w:bottom w:val="none" w:sz="0" w:space="0" w:color="auto"/>
            <w:right w:val="none" w:sz="0" w:space="0" w:color="auto"/>
          </w:divBdr>
        </w:div>
        <w:div w:id="318851974">
          <w:marLeft w:val="0"/>
          <w:marRight w:val="0"/>
          <w:marTop w:val="0"/>
          <w:marBottom w:val="0"/>
          <w:divBdr>
            <w:top w:val="none" w:sz="0" w:space="0" w:color="auto"/>
            <w:left w:val="none" w:sz="0" w:space="0" w:color="auto"/>
            <w:bottom w:val="none" w:sz="0" w:space="0" w:color="auto"/>
            <w:right w:val="none" w:sz="0" w:space="0" w:color="auto"/>
          </w:divBdr>
        </w:div>
        <w:div w:id="1853840488">
          <w:marLeft w:val="0"/>
          <w:marRight w:val="0"/>
          <w:marTop w:val="0"/>
          <w:marBottom w:val="0"/>
          <w:divBdr>
            <w:top w:val="none" w:sz="0" w:space="0" w:color="auto"/>
            <w:left w:val="none" w:sz="0" w:space="0" w:color="auto"/>
            <w:bottom w:val="none" w:sz="0" w:space="0" w:color="auto"/>
            <w:right w:val="none" w:sz="0" w:space="0" w:color="auto"/>
          </w:divBdr>
        </w:div>
        <w:div w:id="900942236">
          <w:marLeft w:val="0"/>
          <w:marRight w:val="0"/>
          <w:marTop w:val="0"/>
          <w:marBottom w:val="0"/>
          <w:divBdr>
            <w:top w:val="none" w:sz="0" w:space="0" w:color="auto"/>
            <w:left w:val="none" w:sz="0" w:space="0" w:color="auto"/>
            <w:bottom w:val="none" w:sz="0" w:space="0" w:color="auto"/>
            <w:right w:val="none" w:sz="0" w:space="0" w:color="auto"/>
          </w:divBdr>
        </w:div>
        <w:div w:id="1204981">
          <w:marLeft w:val="0"/>
          <w:marRight w:val="0"/>
          <w:marTop w:val="0"/>
          <w:marBottom w:val="0"/>
          <w:divBdr>
            <w:top w:val="none" w:sz="0" w:space="0" w:color="auto"/>
            <w:left w:val="none" w:sz="0" w:space="0" w:color="auto"/>
            <w:bottom w:val="none" w:sz="0" w:space="0" w:color="auto"/>
            <w:right w:val="none" w:sz="0" w:space="0" w:color="auto"/>
          </w:divBdr>
        </w:div>
        <w:div w:id="1743793247">
          <w:marLeft w:val="0"/>
          <w:marRight w:val="0"/>
          <w:marTop w:val="0"/>
          <w:marBottom w:val="0"/>
          <w:divBdr>
            <w:top w:val="none" w:sz="0" w:space="0" w:color="auto"/>
            <w:left w:val="none" w:sz="0" w:space="0" w:color="auto"/>
            <w:bottom w:val="none" w:sz="0" w:space="0" w:color="auto"/>
            <w:right w:val="none" w:sz="0" w:space="0" w:color="auto"/>
          </w:divBdr>
        </w:div>
        <w:div w:id="1076709726">
          <w:marLeft w:val="0"/>
          <w:marRight w:val="0"/>
          <w:marTop w:val="0"/>
          <w:marBottom w:val="0"/>
          <w:divBdr>
            <w:top w:val="none" w:sz="0" w:space="0" w:color="auto"/>
            <w:left w:val="none" w:sz="0" w:space="0" w:color="auto"/>
            <w:bottom w:val="none" w:sz="0" w:space="0" w:color="auto"/>
            <w:right w:val="none" w:sz="0" w:space="0" w:color="auto"/>
          </w:divBdr>
        </w:div>
        <w:div w:id="1114865511">
          <w:marLeft w:val="0"/>
          <w:marRight w:val="0"/>
          <w:marTop w:val="0"/>
          <w:marBottom w:val="0"/>
          <w:divBdr>
            <w:top w:val="none" w:sz="0" w:space="0" w:color="auto"/>
            <w:left w:val="none" w:sz="0" w:space="0" w:color="auto"/>
            <w:bottom w:val="none" w:sz="0" w:space="0" w:color="auto"/>
            <w:right w:val="none" w:sz="0" w:space="0" w:color="auto"/>
          </w:divBdr>
        </w:div>
        <w:div w:id="953368358">
          <w:marLeft w:val="0"/>
          <w:marRight w:val="0"/>
          <w:marTop w:val="0"/>
          <w:marBottom w:val="0"/>
          <w:divBdr>
            <w:top w:val="none" w:sz="0" w:space="0" w:color="auto"/>
            <w:left w:val="none" w:sz="0" w:space="0" w:color="auto"/>
            <w:bottom w:val="none" w:sz="0" w:space="0" w:color="auto"/>
            <w:right w:val="none" w:sz="0" w:space="0" w:color="auto"/>
          </w:divBdr>
        </w:div>
        <w:div w:id="1028212958">
          <w:marLeft w:val="0"/>
          <w:marRight w:val="0"/>
          <w:marTop w:val="0"/>
          <w:marBottom w:val="0"/>
          <w:divBdr>
            <w:top w:val="none" w:sz="0" w:space="0" w:color="auto"/>
            <w:left w:val="none" w:sz="0" w:space="0" w:color="auto"/>
            <w:bottom w:val="none" w:sz="0" w:space="0" w:color="auto"/>
            <w:right w:val="none" w:sz="0" w:space="0" w:color="auto"/>
          </w:divBdr>
        </w:div>
        <w:div w:id="195315480">
          <w:marLeft w:val="0"/>
          <w:marRight w:val="0"/>
          <w:marTop w:val="0"/>
          <w:marBottom w:val="0"/>
          <w:divBdr>
            <w:top w:val="none" w:sz="0" w:space="0" w:color="auto"/>
            <w:left w:val="none" w:sz="0" w:space="0" w:color="auto"/>
            <w:bottom w:val="none" w:sz="0" w:space="0" w:color="auto"/>
            <w:right w:val="none" w:sz="0" w:space="0" w:color="auto"/>
          </w:divBdr>
        </w:div>
      </w:divsChild>
    </w:div>
    <w:div w:id="137036725">
      <w:bodyDiv w:val="1"/>
      <w:marLeft w:val="0"/>
      <w:marRight w:val="0"/>
      <w:marTop w:val="0"/>
      <w:marBottom w:val="0"/>
      <w:divBdr>
        <w:top w:val="none" w:sz="0" w:space="0" w:color="auto"/>
        <w:left w:val="none" w:sz="0" w:space="0" w:color="auto"/>
        <w:bottom w:val="none" w:sz="0" w:space="0" w:color="auto"/>
        <w:right w:val="none" w:sz="0" w:space="0" w:color="auto"/>
      </w:divBdr>
      <w:divsChild>
        <w:div w:id="640426438">
          <w:marLeft w:val="0"/>
          <w:marRight w:val="0"/>
          <w:marTop w:val="0"/>
          <w:marBottom w:val="0"/>
          <w:divBdr>
            <w:top w:val="none" w:sz="0" w:space="0" w:color="auto"/>
            <w:left w:val="none" w:sz="0" w:space="0" w:color="auto"/>
            <w:bottom w:val="none" w:sz="0" w:space="0" w:color="auto"/>
            <w:right w:val="none" w:sz="0" w:space="0" w:color="auto"/>
          </w:divBdr>
        </w:div>
        <w:div w:id="958337898">
          <w:marLeft w:val="0"/>
          <w:marRight w:val="0"/>
          <w:marTop w:val="0"/>
          <w:marBottom w:val="0"/>
          <w:divBdr>
            <w:top w:val="none" w:sz="0" w:space="0" w:color="auto"/>
            <w:left w:val="none" w:sz="0" w:space="0" w:color="auto"/>
            <w:bottom w:val="none" w:sz="0" w:space="0" w:color="auto"/>
            <w:right w:val="none" w:sz="0" w:space="0" w:color="auto"/>
          </w:divBdr>
        </w:div>
        <w:div w:id="1301304221">
          <w:marLeft w:val="0"/>
          <w:marRight w:val="0"/>
          <w:marTop w:val="0"/>
          <w:marBottom w:val="0"/>
          <w:divBdr>
            <w:top w:val="none" w:sz="0" w:space="0" w:color="auto"/>
            <w:left w:val="none" w:sz="0" w:space="0" w:color="auto"/>
            <w:bottom w:val="none" w:sz="0" w:space="0" w:color="auto"/>
            <w:right w:val="none" w:sz="0" w:space="0" w:color="auto"/>
          </w:divBdr>
        </w:div>
        <w:div w:id="1371875959">
          <w:marLeft w:val="0"/>
          <w:marRight w:val="0"/>
          <w:marTop w:val="0"/>
          <w:marBottom w:val="0"/>
          <w:divBdr>
            <w:top w:val="none" w:sz="0" w:space="0" w:color="auto"/>
            <w:left w:val="none" w:sz="0" w:space="0" w:color="auto"/>
            <w:bottom w:val="none" w:sz="0" w:space="0" w:color="auto"/>
            <w:right w:val="none" w:sz="0" w:space="0" w:color="auto"/>
          </w:divBdr>
        </w:div>
        <w:div w:id="716395933">
          <w:marLeft w:val="0"/>
          <w:marRight w:val="0"/>
          <w:marTop w:val="0"/>
          <w:marBottom w:val="0"/>
          <w:divBdr>
            <w:top w:val="none" w:sz="0" w:space="0" w:color="auto"/>
            <w:left w:val="none" w:sz="0" w:space="0" w:color="auto"/>
            <w:bottom w:val="none" w:sz="0" w:space="0" w:color="auto"/>
            <w:right w:val="none" w:sz="0" w:space="0" w:color="auto"/>
          </w:divBdr>
        </w:div>
        <w:div w:id="184366850">
          <w:marLeft w:val="0"/>
          <w:marRight w:val="0"/>
          <w:marTop w:val="0"/>
          <w:marBottom w:val="0"/>
          <w:divBdr>
            <w:top w:val="none" w:sz="0" w:space="0" w:color="auto"/>
            <w:left w:val="none" w:sz="0" w:space="0" w:color="auto"/>
            <w:bottom w:val="none" w:sz="0" w:space="0" w:color="auto"/>
            <w:right w:val="none" w:sz="0" w:space="0" w:color="auto"/>
          </w:divBdr>
        </w:div>
        <w:div w:id="1706979049">
          <w:marLeft w:val="0"/>
          <w:marRight w:val="0"/>
          <w:marTop w:val="0"/>
          <w:marBottom w:val="0"/>
          <w:divBdr>
            <w:top w:val="none" w:sz="0" w:space="0" w:color="auto"/>
            <w:left w:val="none" w:sz="0" w:space="0" w:color="auto"/>
            <w:bottom w:val="none" w:sz="0" w:space="0" w:color="auto"/>
            <w:right w:val="none" w:sz="0" w:space="0" w:color="auto"/>
          </w:divBdr>
        </w:div>
      </w:divsChild>
    </w:div>
    <w:div w:id="618344039">
      <w:bodyDiv w:val="1"/>
      <w:marLeft w:val="0"/>
      <w:marRight w:val="0"/>
      <w:marTop w:val="0"/>
      <w:marBottom w:val="0"/>
      <w:divBdr>
        <w:top w:val="none" w:sz="0" w:space="0" w:color="auto"/>
        <w:left w:val="none" w:sz="0" w:space="0" w:color="auto"/>
        <w:bottom w:val="none" w:sz="0" w:space="0" w:color="auto"/>
        <w:right w:val="none" w:sz="0" w:space="0" w:color="auto"/>
      </w:divBdr>
    </w:div>
    <w:div w:id="693845581">
      <w:bodyDiv w:val="1"/>
      <w:marLeft w:val="0"/>
      <w:marRight w:val="0"/>
      <w:marTop w:val="0"/>
      <w:marBottom w:val="0"/>
      <w:divBdr>
        <w:top w:val="none" w:sz="0" w:space="0" w:color="auto"/>
        <w:left w:val="none" w:sz="0" w:space="0" w:color="auto"/>
        <w:bottom w:val="none" w:sz="0" w:space="0" w:color="auto"/>
        <w:right w:val="none" w:sz="0" w:space="0" w:color="auto"/>
      </w:divBdr>
      <w:divsChild>
        <w:div w:id="1719356464">
          <w:marLeft w:val="0"/>
          <w:marRight w:val="0"/>
          <w:marTop w:val="0"/>
          <w:marBottom w:val="0"/>
          <w:divBdr>
            <w:top w:val="none" w:sz="0" w:space="0" w:color="auto"/>
            <w:left w:val="none" w:sz="0" w:space="0" w:color="auto"/>
            <w:bottom w:val="none" w:sz="0" w:space="0" w:color="auto"/>
            <w:right w:val="none" w:sz="0" w:space="0" w:color="auto"/>
          </w:divBdr>
        </w:div>
        <w:div w:id="1767530396">
          <w:marLeft w:val="0"/>
          <w:marRight w:val="0"/>
          <w:marTop w:val="0"/>
          <w:marBottom w:val="0"/>
          <w:divBdr>
            <w:top w:val="none" w:sz="0" w:space="0" w:color="auto"/>
            <w:left w:val="none" w:sz="0" w:space="0" w:color="auto"/>
            <w:bottom w:val="none" w:sz="0" w:space="0" w:color="auto"/>
            <w:right w:val="none" w:sz="0" w:space="0" w:color="auto"/>
          </w:divBdr>
        </w:div>
        <w:div w:id="122965632">
          <w:marLeft w:val="0"/>
          <w:marRight w:val="0"/>
          <w:marTop w:val="0"/>
          <w:marBottom w:val="0"/>
          <w:divBdr>
            <w:top w:val="none" w:sz="0" w:space="0" w:color="auto"/>
            <w:left w:val="none" w:sz="0" w:space="0" w:color="auto"/>
            <w:bottom w:val="none" w:sz="0" w:space="0" w:color="auto"/>
            <w:right w:val="none" w:sz="0" w:space="0" w:color="auto"/>
          </w:divBdr>
        </w:div>
        <w:div w:id="409230940">
          <w:marLeft w:val="0"/>
          <w:marRight w:val="0"/>
          <w:marTop w:val="0"/>
          <w:marBottom w:val="0"/>
          <w:divBdr>
            <w:top w:val="none" w:sz="0" w:space="0" w:color="auto"/>
            <w:left w:val="none" w:sz="0" w:space="0" w:color="auto"/>
            <w:bottom w:val="none" w:sz="0" w:space="0" w:color="auto"/>
            <w:right w:val="none" w:sz="0" w:space="0" w:color="auto"/>
          </w:divBdr>
        </w:div>
        <w:div w:id="55520984">
          <w:marLeft w:val="0"/>
          <w:marRight w:val="0"/>
          <w:marTop w:val="0"/>
          <w:marBottom w:val="0"/>
          <w:divBdr>
            <w:top w:val="none" w:sz="0" w:space="0" w:color="auto"/>
            <w:left w:val="none" w:sz="0" w:space="0" w:color="auto"/>
            <w:bottom w:val="none" w:sz="0" w:space="0" w:color="auto"/>
            <w:right w:val="none" w:sz="0" w:space="0" w:color="auto"/>
          </w:divBdr>
        </w:div>
        <w:div w:id="957687459">
          <w:marLeft w:val="0"/>
          <w:marRight w:val="0"/>
          <w:marTop w:val="0"/>
          <w:marBottom w:val="0"/>
          <w:divBdr>
            <w:top w:val="none" w:sz="0" w:space="0" w:color="auto"/>
            <w:left w:val="none" w:sz="0" w:space="0" w:color="auto"/>
            <w:bottom w:val="none" w:sz="0" w:space="0" w:color="auto"/>
            <w:right w:val="none" w:sz="0" w:space="0" w:color="auto"/>
          </w:divBdr>
        </w:div>
        <w:div w:id="1375544089">
          <w:marLeft w:val="0"/>
          <w:marRight w:val="0"/>
          <w:marTop w:val="0"/>
          <w:marBottom w:val="0"/>
          <w:divBdr>
            <w:top w:val="none" w:sz="0" w:space="0" w:color="auto"/>
            <w:left w:val="none" w:sz="0" w:space="0" w:color="auto"/>
            <w:bottom w:val="none" w:sz="0" w:space="0" w:color="auto"/>
            <w:right w:val="none" w:sz="0" w:space="0" w:color="auto"/>
          </w:divBdr>
        </w:div>
        <w:div w:id="201868223">
          <w:marLeft w:val="0"/>
          <w:marRight w:val="0"/>
          <w:marTop w:val="0"/>
          <w:marBottom w:val="0"/>
          <w:divBdr>
            <w:top w:val="none" w:sz="0" w:space="0" w:color="auto"/>
            <w:left w:val="none" w:sz="0" w:space="0" w:color="auto"/>
            <w:bottom w:val="none" w:sz="0" w:space="0" w:color="auto"/>
            <w:right w:val="none" w:sz="0" w:space="0" w:color="auto"/>
          </w:divBdr>
        </w:div>
        <w:div w:id="197593093">
          <w:marLeft w:val="0"/>
          <w:marRight w:val="0"/>
          <w:marTop w:val="0"/>
          <w:marBottom w:val="0"/>
          <w:divBdr>
            <w:top w:val="none" w:sz="0" w:space="0" w:color="auto"/>
            <w:left w:val="none" w:sz="0" w:space="0" w:color="auto"/>
            <w:bottom w:val="none" w:sz="0" w:space="0" w:color="auto"/>
            <w:right w:val="none" w:sz="0" w:space="0" w:color="auto"/>
          </w:divBdr>
        </w:div>
      </w:divsChild>
    </w:div>
    <w:div w:id="1230535679">
      <w:bodyDiv w:val="1"/>
      <w:marLeft w:val="0"/>
      <w:marRight w:val="0"/>
      <w:marTop w:val="0"/>
      <w:marBottom w:val="0"/>
      <w:divBdr>
        <w:top w:val="none" w:sz="0" w:space="0" w:color="auto"/>
        <w:left w:val="none" w:sz="0" w:space="0" w:color="auto"/>
        <w:bottom w:val="none" w:sz="0" w:space="0" w:color="auto"/>
        <w:right w:val="none" w:sz="0" w:space="0" w:color="auto"/>
      </w:divBdr>
      <w:divsChild>
        <w:div w:id="1957983138">
          <w:marLeft w:val="0"/>
          <w:marRight w:val="0"/>
          <w:marTop w:val="0"/>
          <w:marBottom w:val="0"/>
          <w:divBdr>
            <w:top w:val="none" w:sz="0" w:space="0" w:color="auto"/>
            <w:left w:val="none" w:sz="0" w:space="0" w:color="auto"/>
            <w:bottom w:val="none" w:sz="0" w:space="0" w:color="auto"/>
            <w:right w:val="none" w:sz="0" w:space="0" w:color="auto"/>
          </w:divBdr>
        </w:div>
      </w:divsChild>
    </w:div>
    <w:div w:id="1861621617">
      <w:bodyDiv w:val="1"/>
      <w:marLeft w:val="0"/>
      <w:marRight w:val="0"/>
      <w:marTop w:val="0"/>
      <w:marBottom w:val="0"/>
      <w:divBdr>
        <w:top w:val="none" w:sz="0" w:space="0" w:color="auto"/>
        <w:left w:val="none" w:sz="0" w:space="0" w:color="auto"/>
        <w:bottom w:val="none" w:sz="0" w:space="0" w:color="auto"/>
        <w:right w:val="none" w:sz="0" w:space="0" w:color="auto"/>
      </w:divBdr>
      <w:divsChild>
        <w:div w:id="40330750">
          <w:marLeft w:val="0"/>
          <w:marRight w:val="0"/>
          <w:marTop w:val="0"/>
          <w:marBottom w:val="0"/>
          <w:divBdr>
            <w:top w:val="none" w:sz="0" w:space="0" w:color="auto"/>
            <w:left w:val="none" w:sz="0" w:space="0" w:color="auto"/>
            <w:bottom w:val="none" w:sz="0" w:space="0" w:color="auto"/>
            <w:right w:val="none" w:sz="0" w:space="0" w:color="auto"/>
          </w:divBdr>
        </w:div>
        <w:div w:id="1464929567">
          <w:marLeft w:val="0"/>
          <w:marRight w:val="0"/>
          <w:marTop w:val="0"/>
          <w:marBottom w:val="0"/>
          <w:divBdr>
            <w:top w:val="none" w:sz="0" w:space="0" w:color="auto"/>
            <w:left w:val="none" w:sz="0" w:space="0" w:color="auto"/>
            <w:bottom w:val="none" w:sz="0" w:space="0" w:color="auto"/>
            <w:right w:val="none" w:sz="0" w:space="0" w:color="auto"/>
          </w:divBdr>
        </w:div>
      </w:divsChild>
    </w:div>
    <w:div w:id="1920938882">
      <w:bodyDiv w:val="1"/>
      <w:marLeft w:val="0"/>
      <w:marRight w:val="0"/>
      <w:marTop w:val="0"/>
      <w:marBottom w:val="0"/>
      <w:divBdr>
        <w:top w:val="none" w:sz="0" w:space="0" w:color="auto"/>
        <w:left w:val="none" w:sz="0" w:space="0" w:color="auto"/>
        <w:bottom w:val="none" w:sz="0" w:space="0" w:color="auto"/>
        <w:right w:val="none" w:sz="0" w:space="0" w:color="auto"/>
      </w:divBdr>
      <w:divsChild>
        <w:div w:id="47652648">
          <w:marLeft w:val="0"/>
          <w:marRight w:val="0"/>
          <w:marTop w:val="0"/>
          <w:marBottom w:val="0"/>
          <w:divBdr>
            <w:top w:val="none" w:sz="0" w:space="0" w:color="auto"/>
            <w:left w:val="none" w:sz="0" w:space="0" w:color="auto"/>
            <w:bottom w:val="none" w:sz="0" w:space="0" w:color="auto"/>
            <w:right w:val="none" w:sz="0" w:space="0" w:color="auto"/>
          </w:divBdr>
        </w:div>
        <w:div w:id="1099064804">
          <w:marLeft w:val="0"/>
          <w:marRight w:val="0"/>
          <w:marTop w:val="0"/>
          <w:marBottom w:val="0"/>
          <w:divBdr>
            <w:top w:val="none" w:sz="0" w:space="0" w:color="auto"/>
            <w:left w:val="none" w:sz="0" w:space="0" w:color="auto"/>
            <w:bottom w:val="none" w:sz="0" w:space="0" w:color="auto"/>
            <w:right w:val="none" w:sz="0" w:space="0" w:color="auto"/>
          </w:divBdr>
        </w:div>
        <w:div w:id="3947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4AB24-F5DD-4069-BF0F-74516ED1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6097</Words>
  <Characters>34758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NPL Management Ltd</Company>
  <LinksUpToDate>false</LinksUpToDate>
  <CharactersWithSpaces>40774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Salter</dc:creator>
  <cp:lastModifiedBy>Bradley, James</cp:lastModifiedBy>
  <cp:revision>2</cp:revision>
  <cp:lastPrinted>2014-02-25T17:19:00Z</cp:lastPrinted>
  <dcterms:created xsi:type="dcterms:W3CDTF">2017-04-07T12:07:00Z</dcterms:created>
  <dcterms:modified xsi:type="dcterms:W3CDTF">2017-04-07T12:07:00Z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Public (No visible marking)</vt:lpwstr>
  </property>
  <property fmtid="{D5CDD505-2E9C-101B-9397-08002B2CF9AE}" pid="3" name="aliashDocumentMarking">
    <vt:lpwstr/>
  </property>
</Properties>
</file>