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A5E" w:rsidRPr="005C4104" w:rsidRDefault="00C85A5E" w:rsidP="00EF7B17">
      <w:pPr>
        <w:jc w:val="center"/>
        <w:rPr>
          <w:rFonts w:ascii="Times New Roman" w:eastAsia="SimSun" w:hAnsi="Times New Roman" w:cs="Times New Roman"/>
          <w:sz w:val="24"/>
          <w:szCs w:val="24"/>
          <w:lang w:eastAsia="zh-CN"/>
        </w:rPr>
      </w:pPr>
      <w:r w:rsidRPr="005C4104">
        <w:rPr>
          <w:rFonts w:ascii="Times New Roman" w:eastAsia="SimSun" w:hAnsi="Times New Roman" w:cs="Times New Roman"/>
          <w:sz w:val="24"/>
          <w:szCs w:val="24"/>
          <w:lang w:eastAsia="zh-CN"/>
        </w:rPr>
        <w:t xml:space="preserve">Tailoring pharmacotherapy to specific eating </w:t>
      </w:r>
      <w:r w:rsidR="00B762BE" w:rsidRPr="005C4104">
        <w:rPr>
          <w:rFonts w:ascii="Times New Roman" w:eastAsia="SimSun" w:hAnsi="Times New Roman" w:cs="Times New Roman"/>
          <w:sz w:val="24"/>
          <w:szCs w:val="24"/>
          <w:lang w:eastAsia="zh-CN"/>
        </w:rPr>
        <w:t>behaviours</w:t>
      </w:r>
      <w:r w:rsidRPr="005C4104">
        <w:rPr>
          <w:rFonts w:ascii="Times New Roman" w:eastAsia="SimSun" w:hAnsi="Times New Roman" w:cs="Times New Roman"/>
          <w:sz w:val="24"/>
          <w:szCs w:val="24"/>
          <w:lang w:eastAsia="zh-CN"/>
        </w:rPr>
        <w:t xml:space="preserve"> in obesity:  Can recommendations for personalized therapy be made from the current data?</w:t>
      </w:r>
    </w:p>
    <w:p w:rsidR="00ED7C7D" w:rsidRPr="005C4104" w:rsidRDefault="00ED7C7D" w:rsidP="00EF7B17">
      <w:pPr>
        <w:jc w:val="center"/>
        <w:rPr>
          <w:rFonts w:ascii="Times New Roman" w:eastAsia="SimSun" w:hAnsi="Times New Roman" w:cs="Times New Roman"/>
          <w:sz w:val="24"/>
          <w:szCs w:val="24"/>
          <w:vertAlign w:val="superscript"/>
          <w:lang w:eastAsia="zh-CN"/>
        </w:rPr>
      </w:pPr>
      <w:r w:rsidRPr="005C4104">
        <w:rPr>
          <w:rFonts w:ascii="Times New Roman" w:eastAsia="SimSun" w:hAnsi="Times New Roman" w:cs="Times New Roman"/>
          <w:sz w:val="24"/>
          <w:szCs w:val="24"/>
          <w:lang w:eastAsia="zh-CN"/>
        </w:rPr>
        <w:t>Roberts, C. A., Christiansen, P., &amp; Halford, J.C.G.</w:t>
      </w:r>
    </w:p>
    <w:p w:rsidR="00ED7C7D" w:rsidRPr="005C4104" w:rsidRDefault="00ED7C7D" w:rsidP="00EF7B17">
      <w:pPr>
        <w:jc w:val="center"/>
        <w:rPr>
          <w:rFonts w:ascii="Times New Roman" w:eastAsia="SimSun" w:hAnsi="Times New Roman" w:cs="Times New Roman"/>
          <w:sz w:val="24"/>
          <w:szCs w:val="24"/>
          <w:lang w:eastAsia="zh-CN"/>
        </w:rPr>
      </w:pPr>
      <w:r w:rsidRPr="005C4104">
        <w:rPr>
          <w:rFonts w:ascii="Times New Roman" w:eastAsia="SimSun" w:hAnsi="Times New Roman" w:cs="Times New Roman"/>
          <w:sz w:val="24"/>
          <w:szCs w:val="24"/>
          <w:lang w:eastAsia="zh-CN"/>
        </w:rPr>
        <w:t>Department of Psychological Sciences, University of Liverpool, UK</w:t>
      </w:r>
      <w:r w:rsidR="002A31A8" w:rsidRPr="005C4104">
        <w:rPr>
          <w:rFonts w:ascii="Times New Roman" w:eastAsia="SimSun" w:hAnsi="Times New Roman" w:cs="Times New Roman"/>
          <w:sz w:val="24"/>
          <w:szCs w:val="24"/>
          <w:lang w:eastAsia="zh-CN"/>
        </w:rPr>
        <w:t xml:space="preserve"> </w:t>
      </w:r>
    </w:p>
    <w:p w:rsidR="00ED7C7D" w:rsidRPr="005C4104" w:rsidRDefault="00ED7C7D" w:rsidP="00ED7C7D">
      <w:pPr>
        <w:rPr>
          <w:rFonts w:ascii="Times New Roman" w:eastAsia="SimSun" w:hAnsi="Times New Roman" w:cs="Times New Roman"/>
          <w:sz w:val="24"/>
          <w:szCs w:val="24"/>
          <w:lang w:eastAsia="zh-CN"/>
        </w:rPr>
      </w:pPr>
      <w:r w:rsidRPr="005C4104">
        <w:rPr>
          <w:rFonts w:ascii="Times New Roman" w:eastAsia="SimSun" w:hAnsi="Times New Roman" w:cs="Times New Roman"/>
          <w:sz w:val="24"/>
          <w:szCs w:val="24"/>
          <w:lang w:eastAsia="zh-CN"/>
        </w:rPr>
        <w:t xml:space="preserve">Corresponding Author: </w:t>
      </w:r>
    </w:p>
    <w:p w:rsidR="00EF7B17" w:rsidRPr="005C4104" w:rsidRDefault="00ED7C7D">
      <w:pPr>
        <w:rPr>
          <w:rFonts w:ascii="Times New Roman" w:eastAsia="SimSun" w:hAnsi="Times New Roman" w:cs="Times New Roman"/>
          <w:sz w:val="24"/>
          <w:szCs w:val="24"/>
          <w:lang w:eastAsia="zh-CN"/>
        </w:rPr>
      </w:pPr>
      <w:r w:rsidRPr="005C4104">
        <w:rPr>
          <w:rFonts w:ascii="Times New Roman" w:eastAsia="SimSun" w:hAnsi="Times New Roman" w:cs="Times New Roman"/>
          <w:sz w:val="24"/>
          <w:szCs w:val="24"/>
          <w:lang w:eastAsia="zh-CN"/>
        </w:rPr>
        <w:t>Dr Carl Roberts</w:t>
      </w:r>
      <w:r w:rsidR="00EF7B17" w:rsidRPr="005C4104">
        <w:rPr>
          <w:rFonts w:ascii="Times New Roman" w:eastAsia="SimSun" w:hAnsi="Times New Roman" w:cs="Times New Roman"/>
          <w:sz w:val="24"/>
          <w:szCs w:val="24"/>
          <w:lang w:eastAsia="zh-CN"/>
        </w:rPr>
        <w:t xml:space="preserve">, </w:t>
      </w:r>
      <w:r w:rsidRPr="005C4104">
        <w:rPr>
          <w:rFonts w:ascii="Times New Roman" w:eastAsia="Times New Roman" w:hAnsi="Times New Roman" w:cs="Times New Roman"/>
          <w:sz w:val="24"/>
          <w:szCs w:val="24"/>
        </w:rPr>
        <w:t>Department of Psychological Sciences</w:t>
      </w:r>
      <w:r w:rsidR="00EF7B17" w:rsidRPr="005C4104">
        <w:rPr>
          <w:rFonts w:ascii="Times New Roman" w:eastAsia="SimSun" w:hAnsi="Times New Roman" w:cs="Times New Roman"/>
          <w:sz w:val="24"/>
          <w:szCs w:val="24"/>
          <w:lang w:eastAsia="zh-CN"/>
        </w:rPr>
        <w:t xml:space="preserve">, </w:t>
      </w:r>
      <w:r w:rsidRPr="005C4104">
        <w:rPr>
          <w:rFonts w:ascii="Times New Roman" w:eastAsia="Times New Roman" w:hAnsi="Times New Roman" w:cs="Times New Roman"/>
          <w:sz w:val="24"/>
          <w:szCs w:val="24"/>
        </w:rPr>
        <w:t>Institute of Psychology, Health and Society</w:t>
      </w:r>
      <w:r w:rsidR="00EF7B17" w:rsidRPr="005C4104">
        <w:rPr>
          <w:rFonts w:ascii="Times New Roman" w:eastAsia="SimSun" w:hAnsi="Times New Roman" w:cs="Times New Roman"/>
          <w:sz w:val="24"/>
          <w:szCs w:val="24"/>
          <w:lang w:eastAsia="zh-CN"/>
        </w:rPr>
        <w:t xml:space="preserve">, </w:t>
      </w:r>
      <w:r w:rsidRPr="005C4104">
        <w:rPr>
          <w:rFonts w:ascii="Times New Roman" w:eastAsia="Times New Roman" w:hAnsi="Times New Roman" w:cs="Times New Roman"/>
          <w:sz w:val="24"/>
          <w:szCs w:val="24"/>
        </w:rPr>
        <w:t>University of Liverpool</w:t>
      </w:r>
      <w:r w:rsidR="00EF7B17" w:rsidRPr="005C4104">
        <w:rPr>
          <w:rFonts w:ascii="Times New Roman" w:eastAsia="SimSun" w:hAnsi="Times New Roman" w:cs="Times New Roman"/>
          <w:sz w:val="24"/>
          <w:szCs w:val="24"/>
          <w:lang w:eastAsia="zh-CN"/>
        </w:rPr>
        <w:t xml:space="preserve">, </w:t>
      </w:r>
      <w:r w:rsidRPr="005C4104">
        <w:rPr>
          <w:rFonts w:ascii="Times New Roman" w:eastAsia="Times New Roman" w:hAnsi="Times New Roman" w:cs="Times New Roman"/>
          <w:sz w:val="24"/>
          <w:szCs w:val="24"/>
        </w:rPr>
        <w:t>Eleanor Rathbone Building</w:t>
      </w:r>
      <w:r w:rsidR="00EF7B17" w:rsidRPr="005C4104">
        <w:rPr>
          <w:rFonts w:ascii="Times New Roman" w:eastAsia="SimSun" w:hAnsi="Times New Roman" w:cs="Times New Roman"/>
          <w:sz w:val="24"/>
          <w:szCs w:val="24"/>
          <w:lang w:eastAsia="zh-CN"/>
        </w:rPr>
        <w:t xml:space="preserve">, </w:t>
      </w:r>
      <w:r w:rsidRPr="005C4104">
        <w:rPr>
          <w:rFonts w:ascii="Times New Roman" w:eastAsia="Times New Roman" w:hAnsi="Times New Roman" w:cs="Times New Roman"/>
          <w:sz w:val="24"/>
          <w:szCs w:val="24"/>
        </w:rPr>
        <w:t>Bedford Street South</w:t>
      </w:r>
      <w:r w:rsidR="00EF7B17" w:rsidRPr="005C4104">
        <w:rPr>
          <w:rFonts w:ascii="Times New Roman" w:eastAsia="SimSun" w:hAnsi="Times New Roman" w:cs="Times New Roman"/>
          <w:sz w:val="24"/>
          <w:szCs w:val="24"/>
          <w:lang w:eastAsia="zh-CN"/>
        </w:rPr>
        <w:t xml:space="preserve">, </w:t>
      </w:r>
      <w:r w:rsidRPr="005C4104">
        <w:rPr>
          <w:rFonts w:ascii="Times New Roman" w:eastAsia="Times New Roman" w:hAnsi="Times New Roman" w:cs="Times New Roman"/>
          <w:sz w:val="24"/>
          <w:szCs w:val="24"/>
        </w:rPr>
        <w:t>Liverpool, L69 7ZA</w:t>
      </w:r>
      <w:r w:rsidR="00EF7B17" w:rsidRPr="005C4104">
        <w:rPr>
          <w:rFonts w:ascii="Times New Roman" w:eastAsia="SimSun" w:hAnsi="Times New Roman" w:cs="Times New Roman"/>
          <w:sz w:val="24"/>
          <w:szCs w:val="24"/>
          <w:lang w:eastAsia="zh-CN"/>
        </w:rPr>
        <w:t xml:space="preserve">. </w:t>
      </w:r>
      <w:r w:rsidRPr="005C4104">
        <w:rPr>
          <w:rFonts w:ascii="Times New Roman" w:eastAsia="SimSun" w:hAnsi="Times New Roman" w:cs="Times New Roman"/>
          <w:sz w:val="24"/>
          <w:szCs w:val="24"/>
          <w:lang w:eastAsia="zh-CN"/>
        </w:rPr>
        <w:t xml:space="preserve">Email: </w:t>
      </w:r>
      <w:r w:rsidR="00EF7B17" w:rsidRPr="005C4104">
        <w:rPr>
          <w:rFonts w:ascii="Times New Roman" w:eastAsia="SimSun" w:hAnsi="Times New Roman" w:cs="Times New Roman"/>
          <w:sz w:val="24"/>
          <w:szCs w:val="24"/>
          <w:lang w:eastAsia="zh-CN"/>
        </w:rPr>
        <w:t>Carl.roberts@liverpool.ac.uk.</w:t>
      </w:r>
    </w:p>
    <w:p w:rsidR="008162F1" w:rsidRPr="005C4104" w:rsidRDefault="00ED7C7D" w:rsidP="00334BD2">
      <w:pPr>
        <w:spacing w:line="480" w:lineRule="auto"/>
        <w:rPr>
          <w:rFonts w:ascii="Times New Roman" w:hAnsi="Times New Roman" w:cs="Times New Roman"/>
          <w:b/>
          <w:sz w:val="24"/>
          <w:szCs w:val="24"/>
        </w:rPr>
      </w:pPr>
      <w:r w:rsidRPr="005C4104">
        <w:rPr>
          <w:rFonts w:ascii="Times New Roman" w:hAnsi="Times New Roman" w:cs="Times New Roman"/>
          <w:b/>
          <w:sz w:val="24"/>
          <w:szCs w:val="24"/>
        </w:rPr>
        <w:t>Abstract</w:t>
      </w:r>
      <w:r w:rsidR="00EF7B17" w:rsidRPr="005C4104">
        <w:rPr>
          <w:rFonts w:ascii="Times New Roman" w:hAnsi="Times New Roman" w:cs="Times New Roman"/>
          <w:b/>
          <w:sz w:val="24"/>
          <w:szCs w:val="24"/>
        </w:rPr>
        <w:t xml:space="preserve">: </w:t>
      </w:r>
      <w:r w:rsidR="00531AAB" w:rsidRPr="005C4104">
        <w:rPr>
          <w:rFonts w:ascii="Times New Roman" w:hAnsi="Times New Roman" w:cs="Times New Roman"/>
          <w:sz w:val="24"/>
          <w:szCs w:val="24"/>
        </w:rPr>
        <w:t>Pharmacotherapy provide</w:t>
      </w:r>
      <w:r w:rsidR="0058712B" w:rsidRPr="005C4104">
        <w:rPr>
          <w:rFonts w:ascii="Times New Roman" w:hAnsi="Times New Roman" w:cs="Times New Roman"/>
          <w:sz w:val="24"/>
          <w:szCs w:val="24"/>
        </w:rPr>
        <w:t>s</w:t>
      </w:r>
      <w:r w:rsidR="00531AAB" w:rsidRPr="005C4104">
        <w:rPr>
          <w:rFonts w:ascii="Times New Roman" w:hAnsi="Times New Roman" w:cs="Times New Roman"/>
          <w:sz w:val="24"/>
          <w:szCs w:val="24"/>
        </w:rPr>
        <w:t xml:space="preserve"> a</w:t>
      </w:r>
      <w:r w:rsidR="0024631A" w:rsidRPr="005C4104">
        <w:rPr>
          <w:rFonts w:ascii="Times New Roman" w:hAnsi="Times New Roman" w:cs="Times New Roman"/>
          <w:sz w:val="24"/>
          <w:szCs w:val="24"/>
        </w:rPr>
        <w:t>n</w:t>
      </w:r>
      <w:r w:rsidR="00531AAB" w:rsidRPr="005C4104">
        <w:rPr>
          <w:rFonts w:ascii="Times New Roman" w:hAnsi="Times New Roman" w:cs="Times New Roman"/>
          <w:sz w:val="24"/>
          <w:szCs w:val="24"/>
        </w:rPr>
        <w:t xml:space="preserve"> ad</w:t>
      </w:r>
      <w:r w:rsidR="00264AA0" w:rsidRPr="005C4104">
        <w:rPr>
          <w:rFonts w:ascii="Times New Roman" w:hAnsi="Times New Roman" w:cs="Times New Roman"/>
          <w:sz w:val="24"/>
          <w:szCs w:val="24"/>
        </w:rPr>
        <w:t>junct to</w:t>
      </w:r>
      <w:r w:rsidR="00531AAB" w:rsidRPr="005C4104">
        <w:rPr>
          <w:rFonts w:ascii="Times New Roman" w:hAnsi="Times New Roman" w:cs="Times New Roman"/>
          <w:sz w:val="24"/>
          <w:szCs w:val="24"/>
        </w:rPr>
        <w:t xml:space="preserve"> behaviour modification in the </w:t>
      </w:r>
      <w:r w:rsidR="0024631A" w:rsidRPr="005C4104">
        <w:rPr>
          <w:rFonts w:ascii="Times New Roman" w:hAnsi="Times New Roman" w:cs="Times New Roman"/>
          <w:sz w:val="24"/>
          <w:szCs w:val="24"/>
        </w:rPr>
        <w:t xml:space="preserve">management </w:t>
      </w:r>
      <w:r w:rsidR="003832B9" w:rsidRPr="005C4104">
        <w:rPr>
          <w:rFonts w:ascii="Times New Roman" w:hAnsi="Times New Roman" w:cs="Times New Roman"/>
          <w:sz w:val="24"/>
          <w:szCs w:val="24"/>
        </w:rPr>
        <w:t>of</w:t>
      </w:r>
      <w:r w:rsidR="00531AAB" w:rsidRPr="005C4104">
        <w:rPr>
          <w:rFonts w:ascii="Times New Roman" w:hAnsi="Times New Roman" w:cs="Times New Roman"/>
          <w:sz w:val="24"/>
          <w:szCs w:val="24"/>
        </w:rPr>
        <w:t xml:space="preserve"> obesity. There are </w:t>
      </w:r>
      <w:r w:rsidR="0058712B" w:rsidRPr="005C4104">
        <w:rPr>
          <w:rFonts w:ascii="Times New Roman" w:hAnsi="Times New Roman" w:cs="Times New Roman"/>
          <w:sz w:val="24"/>
          <w:szCs w:val="24"/>
        </w:rPr>
        <w:t>a number</w:t>
      </w:r>
      <w:r w:rsidR="00D46CBF" w:rsidRPr="005C4104">
        <w:rPr>
          <w:rFonts w:ascii="Times New Roman" w:hAnsi="Times New Roman" w:cs="Times New Roman"/>
          <w:sz w:val="24"/>
          <w:szCs w:val="24"/>
        </w:rPr>
        <w:t xml:space="preserve"> of new</w:t>
      </w:r>
      <w:r w:rsidR="00EC2482" w:rsidRPr="005C4104">
        <w:rPr>
          <w:rFonts w:ascii="Times New Roman" w:hAnsi="Times New Roman" w:cs="Times New Roman"/>
          <w:sz w:val="24"/>
          <w:szCs w:val="24"/>
        </w:rPr>
        <w:t xml:space="preserve"> </w:t>
      </w:r>
      <w:r w:rsidR="00531AAB" w:rsidRPr="005C4104">
        <w:rPr>
          <w:rFonts w:ascii="Times New Roman" w:hAnsi="Times New Roman" w:cs="Times New Roman"/>
          <w:sz w:val="24"/>
          <w:szCs w:val="24"/>
        </w:rPr>
        <w:t>d</w:t>
      </w:r>
      <w:r w:rsidR="00152634" w:rsidRPr="005C4104">
        <w:rPr>
          <w:rFonts w:ascii="Times New Roman" w:hAnsi="Times New Roman" w:cs="Times New Roman"/>
          <w:sz w:val="24"/>
          <w:szCs w:val="24"/>
        </w:rPr>
        <w:t>rug therapies</w:t>
      </w:r>
      <w:r w:rsidR="00EC2482" w:rsidRPr="005C4104">
        <w:rPr>
          <w:rFonts w:ascii="Times New Roman" w:hAnsi="Times New Roman" w:cs="Times New Roman"/>
          <w:sz w:val="24"/>
          <w:szCs w:val="24"/>
        </w:rPr>
        <w:t xml:space="preserve"> purportedly targeting appetite</w:t>
      </w:r>
      <w:r w:rsidR="00D46CBF" w:rsidRPr="005C4104">
        <w:rPr>
          <w:rFonts w:ascii="Times New Roman" w:hAnsi="Times New Roman" w:cs="Times New Roman"/>
          <w:sz w:val="24"/>
          <w:szCs w:val="24"/>
        </w:rPr>
        <w:t xml:space="preserve">; </w:t>
      </w:r>
      <w:r w:rsidR="00531AAB" w:rsidRPr="005C4104">
        <w:rPr>
          <w:rFonts w:ascii="Times New Roman" w:hAnsi="Times New Roman" w:cs="Times New Roman"/>
          <w:sz w:val="24"/>
          <w:szCs w:val="24"/>
        </w:rPr>
        <w:t xml:space="preserve">liraglutide, </w:t>
      </w:r>
      <w:r w:rsidR="00D46CBF" w:rsidRPr="005C4104">
        <w:rPr>
          <w:rFonts w:ascii="Times New Roman" w:hAnsi="Times New Roman" w:cs="Times New Roman"/>
          <w:sz w:val="24"/>
          <w:szCs w:val="24"/>
        </w:rPr>
        <w:t xml:space="preserve">and </w:t>
      </w:r>
      <w:r w:rsidR="00531AAB" w:rsidRPr="005C4104">
        <w:rPr>
          <w:rFonts w:ascii="Times New Roman" w:hAnsi="Times New Roman" w:cs="Times New Roman"/>
          <w:sz w:val="24"/>
          <w:szCs w:val="24"/>
        </w:rPr>
        <w:t>bupro</w:t>
      </w:r>
      <w:r w:rsidR="00064B11" w:rsidRPr="005C4104">
        <w:rPr>
          <w:rFonts w:ascii="Times New Roman" w:hAnsi="Times New Roman" w:cs="Times New Roman"/>
          <w:sz w:val="24"/>
          <w:szCs w:val="24"/>
        </w:rPr>
        <w:t>pion/naltrexone</w:t>
      </w:r>
      <w:r w:rsidR="004E0DDE" w:rsidRPr="005C4104">
        <w:rPr>
          <w:rFonts w:ascii="Times New Roman" w:hAnsi="Times New Roman" w:cs="Times New Roman"/>
          <w:sz w:val="24"/>
          <w:szCs w:val="24"/>
        </w:rPr>
        <w:t>,</w:t>
      </w:r>
      <w:r w:rsidR="00064B11" w:rsidRPr="005C4104">
        <w:rPr>
          <w:rFonts w:ascii="Times New Roman" w:hAnsi="Times New Roman" w:cs="Times New Roman"/>
          <w:sz w:val="24"/>
          <w:szCs w:val="24"/>
        </w:rPr>
        <w:t xml:space="preserve"> which are</w:t>
      </w:r>
      <w:r w:rsidR="00D46CBF" w:rsidRPr="005C4104">
        <w:rPr>
          <w:rFonts w:ascii="Times New Roman" w:hAnsi="Times New Roman" w:cs="Times New Roman"/>
          <w:sz w:val="24"/>
          <w:szCs w:val="24"/>
        </w:rPr>
        <w:t xml:space="preserve"> European Medicines Agency (EMA)</w:t>
      </w:r>
      <w:r w:rsidR="00531AAB" w:rsidRPr="005C4104">
        <w:rPr>
          <w:rFonts w:ascii="Times New Roman" w:hAnsi="Times New Roman" w:cs="Times New Roman"/>
          <w:sz w:val="24"/>
          <w:szCs w:val="24"/>
        </w:rPr>
        <w:t xml:space="preserve"> and </w:t>
      </w:r>
      <w:r w:rsidR="00D46CBF" w:rsidRPr="005C4104">
        <w:rPr>
          <w:rFonts w:ascii="Times New Roman" w:hAnsi="Times New Roman" w:cs="Times New Roman"/>
          <w:sz w:val="24"/>
          <w:szCs w:val="24"/>
        </w:rPr>
        <w:t>U.S Food and Drug Administration (FDA)</w:t>
      </w:r>
      <w:r w:rsidR="003832B9" w:rsidRPr="005C4104">
        <w:rPr>
          <w:rFonts w:ascii="Times New Roman" w:hAnsi="Times New Roman" w:cs="Times New Roman"/>
          <w:sz w:val="24"/>
          <w:szCs w:val="24"/>
        </w:rPr>
        <w:t xml:space="preserve"> approved, and lorcaserin</w:t>
      </w:r>
      <w:r w:rsidR="00531AAB" w:rsidRPr="005C4104">
        <w:rPr>
          <w:rFonts w:ascii="Times New Roman" w:hAnsi="Times New Roman" w:cs="Times New Roman"/>
          <w:sz w:val="24"/>
          <w:szCs w:val="24"/>
        </w:rPr>
        <w:t xml:space="preserve"> and phentermine/topiramate</w:t>
      </w:r>
      <w:r w:rsidR="0053693E" w:rsidRPr="005C4104">
        <w:rPr>
          <w:rFonts w:ascii="Times New Roman" w:hAnsi="Times New Roman" w:cs="Times New Roman"/>
          <w:sz w:val="24"/>
          <w:szCs w:val="24"/>
        </w:rPr>
        <w:t>,</w:t>
      </w:r>
      <w:r w:rsidR="00531AAB" w:rsidRPr="005C4104">
        <w:rPr>
          <w:rFonts w:ascii="Times New Roman" w:hAnsi="Times New Roman" w:cs="Times New Roman"/>
          <w:sz w:val="24"/>
          <w:szCs w:val="24"/>
        </w:rPr>
        <w:t xml:space="preserve"> which have FDA approval</w:t>
      </w:r>
      <w:r w:rsidR="00064B11" w:rsidRPr="005C4104">
        <w:rPr>
          <w:rFonts w:ascii="Times New Roman" w:hAnsi="Times New Roman" w:cs="Times New Roman"/>
          <w:sz w:val="24"/>
          <w:szCs w:val="24"/>
        </w:rPr>
        <w:t xml:space="preserve"> only</w:t>
      </w:r>
      <w:r w:rsidR="00531AAB" w:rsidRPr="005C4104">
        <w:rPr>
          <w:rFonts w:ascii="Times New Roman" w:hAnsi="Times New Roman" w:cs="Times New Roman"/>
          <w:sz w:val="24"/>
          <w:szCs w:val="24"/>
        </w:rPr>
        <w:t xml:space="preserve">. </w:t>
      </w:r>
      <w:r w:rsidR="00A2011B" w:rsidRPr="005C4104">
        <w:rPr>
          <w:rFonts w:ascii="Times New Roman" w:hAnsi="Times New Roman" w:cs="Times New Roman"/>
          <w:sz w:val="24"/>
          <w:szCs w:val="24"/>
        </w:rPr>
        <w:t xml:space="preserve">Each </w:t>
      </w:r>
      <w:r w:rsidR="0058712B" w:rsidRPr="005C4104">
        <w:rPr>
          <w:rFonts w:ascii="Times New Roman" w:hAnsi="Times New Roman" w:cs="Times New Roman"/>
          <w:sz w:val="24"/>
          <w:szCs w:val="24"/>
        </w:rPr>
        <w:t xml:space="preserve">of the six </w:t>
      </w:r>
      <w:r w:rsidR="00C5067C" w:rsidRPr="005C4104">
        <w:rPr>
          <w:rFonts w:ascii="Times New Roman" w:hAnsi="Times New Roman" w:cs="Times New Roman"/>
          <w:sz w:val="24"/>
          <w:szCs w:val="24"/>
        </w:rPr>
        <w:t>drugs, used</w:t>
      </w:r>
      <w:r w:rsidR="000C3390" w:rsidRPr="005C4104">
        <w:rPr>
          <w:rFonts w:ascii="Times New Roman" w:hAnsi="Times New Roman" w:cs="Times New Roman"/>
          <w:sz w:val="24"/>
          <w:szCs w:val="24"/>
        </w:rPr>
        <w:t xml:space="preserve"> singl</w:t>
      </w:r>
      <w:r w:rsidR="005B00E7" w:rsidRPr="005C4104">
        <w:rPr>
          <w:rFonts w:ascii="Times New Roman" w:hAnsi="Times New Roman" w:cs="Times New Roman"/>
          <w:sz w:val="24"/>
          <w:szCs w:val="24"/>
        </w:rPr>
        <w:t xml:space="preserve">y or in combination, </w:t>
      </w:r>
      <w:r w:rsidR="00A2011B" w:rsidRPr="005C4104">
        <w:rPr>
          <w:rFonts w:ascii="Times New Roman" w:hAnsi="Times New Roman" w:cs="Times New Roman"/>
          <w:sz w:val="24"/>
          <w:szCs w:val="24"/>
        </w:rPr>
        <w:t>ha</w:t>
      </w:r>
      <w:r w:rsidR="0058712B" w:rsidRPr="005C4104">
        <w:rPr>
          <w:rFonts w:ascii="Times New Roman" w:hAnsi="Times New Roman" w:cs="Times New Roman"/>
          <w:sz w:val="24"/>
          <w:szCs w:val="24"/>
        </w:rPr>
        <w:t>ve</w:t>
      </w:r>
      <w:r w:rsidR="00A2011B" w:rsidRPr="005C4104">
        <w:rPr>
          <w:rFonts w:ascii="Times New Roman" w:hAnsi="Times New Roman" w:cs="Times New Roman"/>
          <w:sz w:val="24"/>
          <w:szCs w:val="24"/>
        </w:rPr>
        <w:t xml:space="preserve"> </w:t>
      </w:r>
      <w:r w:rsidR="0024631A" w:rsidRPr="005C4104">
        <w:rPr>
          <w:rFonts w:ascii="Times New Roman" w:hAnsi="Times New Roman" w:cs="Times New Roman"/>
          <w:sz w:val="24"/>
          <w:szCs w:val="24"/>
        </w:rPr>
        <w:t xml:space="preserve">distinct </w:t>
      </w:r>
      <w:r w:rsidR="0058712B" w:rsidRPr="005C4104">
        <w:rPr>
          <w:rFonts w:ascii="Times New Roman" w:hAnsi="Times New Roman" w:cs="Times New Roman"/>
          <w:sz w:val="24"/>
          <w:szCs w:val="24"/>
        </w:rPr>
        <w:t xml:space="preserve">pharmacological, and presumably distinct behavioural, </w:t>
      </w:r>
      <w:r w:rsidR="00A2011B" w:rsidRPr="005C4104">
        <w:rPr>
          <w:rFonts w:ascii="Times New Roman" w:hAnsi="Times New Roman" w:cs="Times New Roman"/>
          <w:sz w:val="24"/>
          <w:szCs w:val="24"/>
        </w:rPr>
        <w:t>mechanism</w:t>
      </w:r>
      <w:r w:rsidR="0058712B" w:rsidRPr="005C4104">
        <w:rPr>
          <w:rFonts w:ascii="Times New Roman" w:hAnsi="Times New Roman" w:cs="Times New Roman"/>
          <w:sz w:val="24"/>
          <w:szCs w:val="24"/>
        </w:rPr>
        <w:t>s</w:t>
      </w:r>
      <w:r w:rsidR="00A2011B" w:rsidRPr="005C4104">
        <w:rPr>
          <w:rFonts w:ascii="Times New Roman" w:hAnsi="Times New Roman" w:cs="Times New Roman"/>
          <w:sz w:val="24"/>
          <w:szCs w:val="24"/>
        </w:rPr>
        <w:t xml:space="preserve"> of action</w:t>
      </w:r>
      <w:r w:rsidR="005B00E7" w:rsidRPr="005C4104">
        <w:rPr>
          <w:rFonts w:ascii="Times New Roman" w:hAnsi="Times New Roman" w:cs="Times New Roman"/>
          <w:sz w:val="24"/>
          <w:szCs w:val="24"/>
        </w:rPr>
        <w:t xml:space="preserve">, thus </w:t>
      </w:r>
      <w:r w:rsidR="0058712B" w:rsidRPr="005C4104">
        <w:rPr>
          <w:rFonts w:ascii="Times New Roman" w:hAnsi="Times New Roman" w:cs="Times New Roman"/>
          <w:sz w:val="24"/>
          <w:szCs w:val="24"/>
        </w:rPr>
        <w:t xml:space="preserve">the potential to </w:t>
      </w:r>
      <w:r w:rsidR="004C7526" w:rsidRPr="005C4104">
        <w:rPr>
          <w:rFonts w:ascii="Times New Roman" w:hAnsi="Times New Roman" w:cs="Times New Roman"/>
          <w:sz w:val="24"/>
          <w:szCs w:val="24"/>
        </w:rPr>
        <w:t xml:space="preserve">provide </w:t>
      </w:r>
      <w:r w:rsidR="00340E18" w:rsidRPr="005C4104">
        <w:rPr>
          <w:rFonts w:ascii="Times New Roman" w:hAnsi="Times New Roman" w:cs="Times New Roman"/>
          <w:sz w:val="24"/>
          <w:szCs w:val="24"/>
        </w:rPr>
        <w:t xml:space="preserve">defined </w:t>
      </w:r>
      <w:r w:rsidR="0058712B" w:rsidRPr="005C4104">
        <w:rPr>
          <w:rFonts w:ascii="Times New Roman" w:hAnsi="Times New Roman" w:cs="Times New Roman"/>
          <w:sz w:val="24"/>
          <w:szCs w:val="24"/>
        </w:rPr>
        <w:t xml:space="preserve">therapeutic </w:t>
      </w:r>
      <w:r w:rsidR="004C7526" w:rsidRPr="005C4104">
        <w:rPr>
          <w:rFonts w:ascii="Times New Roman" w:hAnsi="Times New Roman" w:cs="Times New Roman"/>
          <w:sz w:val="24"/>
          <w:szCs w:val="24"/>
        </w:rPr>
        <w:t xml:space="preserve">options </w:t>
      </w:r>
      <w:r w:rsidR="0058712B" w:rsidRPr="005C4104">
        <w:rPr>
          <w:rFonts w:ascii="Times New Roman" w:hAnsi="Times New Roman" w:cs="Times New Roman"/>
          <w:sz w:val="24"/>
          <w:szCs w:val="24"/>
        </w:rPr>
        <w:t>to</w:t>
      </w:r>
      <w:r w:rsidR="004C7526" w:rsidRPr="005C4104">
        <w:rPr>
          <w:rFonts w:ascii="Times New Roman" w:hAnsi="Times New Roman" w:cs="Times New Roman"/>
          <w:sz w:val="24"/>
          <w:szCs w:val="24"/>
        </w:rPr>
        <w:t xml:space="preserve"> personalise </w:t>
      </w:r>
      <w:r w:rsidR="0058712B" w:rsidRPr="005C4104">
        <w:rPr>
          <w:rFonts w:ascii="Times New Roman" w:hAnsi="Times New Roman" w:cs="Times New Roman"/>
          <w:sz w:val="24"/>
          <w:szCs w:val="24"/>
        </w:rPr>
        <w:t xml:space="preserve">the </w:t>
      </w:r>
      <w:r w:rsidR="004C7526" w:rsidRPr="005C4104">
        <w:rPr>
          <w:rFonts w:ascii="Times New Roman" w:hAnsi="Times New Roman" w:cs="Times New Roman"/>
          <w:sz w:val="24"/>
          <w:szCs w:val="24"/>
        </w:rPr>
        <w:t>ma</w:t>
      </w:r>
      <w:r w:rsidR="009E3859" w:rsidRPr="005C4104">
        <w:rPr>
          <w:rFonts w:ascii="Times New Roman" w:hAnsi="Times New Roman" w:cs="Times New Roman"/>
          <w:sz w:val="24"/>
          <w:szCs w:val="24"/>
        </w:rPr>
        <w:t>nagement</w:t>
      </w:r>
      <w:r w:rsidR="004C7526" w:rsidRPr="005C4104">
        <w:rPr>
          <w:rFonts w:ascii="Times New Roman" w:hAnsi="Times New Roman" w:cs="Times New Roman"/>
          <w:sz w:val="24"/>
          <w:szCs w:val="24"/>
        </w:rPr>
        <w:t xml:space="preserve"> of obesity. </w:t>
      </w:r>
      <w:r w:rsidR="0058712B" w:rsidRPr="005C4104">
        <w:rPr>
          <w:rFonts w:ascii="Times New Roman" w:hAnsi="Times New Roman" w:cs="Times New Roman"/>
          <w:sz w:val="24"/>
          <w:szCs w:val="24"/>
        </w:rPr>
        <w:t>Yet,</w:t>
      </w:r>
      <w:r w:rsidR="004E0DDE" w:rsidRPr="005C4104">
        <w:rPr>
          <w:rFonts w:ascii="Times New Roman" w:hAnsi="Times New Roman" w:cs="Times New Roman"/>
          <w:sz w:val="24"/>
          <w:szCs w:val="24"/>
        </w:rPr>
        <w:t xml:space="preserve"> in</w:t>
      </w:r>
      <w:r w:rsidR="0053693E" w:rsidRPr="005C4104">
        <w:rPr>
          <w:rFonts w:ascii="Times New Roman" w:hAnsi="Times New Roman" w:cs="Times New Roman"/>
          <w:sz w:val="24"/>
          <w:szCs w:val="24"/>
        </w:rPr>
        <w:t xml:space="preserve"> regards to pharmacotherapy for</w:t>
      </w:r>
      <w:r w:rsidR="0058712B" w:rsidRPr="005C4104">
        <w:rPr>
          <w:rFonts w:ascii="Times New Roman" w:hAnsi="Times New Roman" w:cs="Times New Roman"/>
          <w:sz w:val="24"/>
          <w:szCs w:val="24"/>
        </w:rPr>
        <w:t xml:space="preserve"> obesity</w:t>
      </w:r>
      <w:r w:rsidR="004E0DDE" w:rsidRPr="005C4104">
        <w:rPr>
          <w:rFonts w:ascii="Times New Roman" w:hAnsi="Times New Roman" w:cs="Times New Roman"/>
          <w:sz w:val="24"/>
          <w:szCs w:val="24"/>
        </w:rPr>
        <w:t>,</w:t>
      </w:r>
      <w:r w:rsidR="0058712B" w:rsidRPr="005C4104">
        <w:rPr>
          <w:rFonts w:ascii="Times New Roman" w:hAnsi="Times New Roman" w:cs="Times New Roman"/>
          <w:sz w:val="24"/>
          <w:szCs w:val="24"/>
        </w:rPr>
        <w:t xml:space="preserve"> we are far from </w:t>
      </w:r>
      <w:r w:rsidR="00F14844" w:rsidRPr="005C4104">
        <w:rPr>
          <w:rFonts w:ascii="Times New Roman" w:hAnsi="Times New Roman" w:cs="Times New Roman"/>
          <w:sz w:val="24"/>
          <w:szCs w:val="24"/>
        </w:rPr>
        <w:t>true</w:t>
      </w:r>
      <w:r w:rsidR="0058712B" w:rsidRPr="005C4104">
        <w:rPr>
          <w:rFonts w:ascii="Times New Roman" w:hAnsi="Times New Roman" w:cs="Times New Roman"/>
          <w:sz w:val="24"/>
          <w:szCs w:val="24"/>
        </w:rPr>
        <w:t xml:space="preserve"> personalised medicine. W</w:t>
      </w:r>
      <w:r w:rsidR="004C7526" w:rsidRPr="005C4104">
        <w:rPr>
          <w:rFonts w:ascii="Times New Roman" w:hAnsi="Times New Roman" w:cs="Times New Roman"/>
          <w:sz w:val="24"/>
          <w:szCs w:val="24"/>
        </w:rPr>
        <w:t>e review</w:t>
      </w:r>
      <w:r w:rsidR="00B96BC8" w:rsidRPr="005C4104">
        <w:rPr>
          <w:rFonts w:ascii="Times New Roman" w:hAnsi="Times New Roman" w:cs="Times New Roman"/>
          <w:sz w:val="24"/>
          <w:szCs w:val="24"/>
        </w:rPr>
        <w:t xml:space="preserve"> </w:t>
      </w:r>
      <w:r w:rsidR="004C7526" w:rsidRPr="005C4104">
        <w:rPr>
          <w:rFonts w:ascii="Times New Roman" w:hAnsi="Times New Roman" w:cs="Times New Roman"/>
          <w:sz w:val="24"/>
          <w:szCs w:val="24"/>
        </w:rPr>
        <w:t xml:space="preserve">the limited mechanistic data with </w:t>
      </w:r>
      <w:r w:rsidR="004E0DDE" w:rsidRPr="005C4104">
        <w:rPr>
          <w:rFonts w:ascii="Times New Roman" w:hAnsi="Times New Roman" w:cs="Times New Roman"/>
          <w:sz w:val="24"/>
          <w:szCs w:val="24"/>
        </w:rPr>
        <w:t>four</w:t>
      </w:r>
      <w:r w:rsidR="004C7526" w:rsidRPr="005C4104">
        <w:rPr>
          <w:rFonts w:ascii="Times New Roman" w:hAnsi="Times New Roman" w:cs="Times New Roman"/>
          <w:sz w:val="24"/>
          <w:szCs w:val="24"/>
        </w:rPr>
        <w:t xml:space="preserve"> </w:t>
      </w:r>
      <w:r w:rsidR="0058712B" w:rsidRPr="005C4104">
        <w:rPr>
          <w:rFonts w:ascii="Times New Roman" w:hAnsi="Times New Roman" w:cs="Times New Roman"/>
          <w:sz w:val="24"/>
          <w:szCs w:val="24"/>
        </w:rPr>
        <w:t xml:space="preserve">mono and combination </w:t>
      </w:r>
      <w:r w:rsidR="004C7526" w:rsidRPr="005C4104">
        <w:rPr>
          <w:rFonts w:ascii="Times New Roman" w:hAnsi="Times New Roman" w:cs="Times New Roman"/>
          <w:sz w:val="24"/>
          <w:szCs w:val="24"/>
        </w:rPr>
        <w:t>pharmacotherapies, to assess the</w:t>
      </w:r>
      <w:r w:rsidR="009E3859" w:rsidRPr="005C4104">
        <w:rPr>
          <w:rFonts w:ascii="Times New Roman" w:hAnsi="Times New Roman" w:cs="Times New Roman"/>
          <w:sz w:val="24"/>
          <w:szCs w:val="24"/>
        </w:rPr>
        <w:t xml:space="preserve"> potential for</w:t>
      </w:r>
      <w:r w:rsidR="004C7526" w:rsidRPr="005C4104">
        <w:rPr>
          <w:rFonts w:ascii="Times New Roman" w:hAnsi="Times New Roman" w:cs="Times New Roman"/>
          <w:sz w:val="24"/>
          <w:szCs w:val="24"/>
        </w:rPr>
        <w:t xml:space="preserve"> </w:t>
      </w:r>
      <w:r w:rsidR="00FF40EF" w:rsidRPr="005C4104">
        <w:rPr>
          <w:rFonts w:ascii="Times New Roman" w:hAnsi="Times New Roman" w:cs="Times New Roman"/>
          <w:sz w:val="24"/>
          <w:szCs w:val="24"/>
        </w:rPr>
        <w:t>tailoring their</w:t>
      </w:r>
      <w:r w:rsidR="0058712B" w:rsidRPr="005C4104">
        <w:rPr>
          <w:rFonts w:ascii="Times New Roman" w:hAnsi="Times New Roman" w:cs="Times New Roman"/>
          <w:sz w:val="24"/>
          <w:szCs w:val="24"/>
        </w:rPr>
        <w:t xml:space="preserve"> use to target specific obesogenic behaviours</w:t>
      </w:r>
      <w:r w:rsidR="0053693E" w:rsidRPr="005C4104">
        <w:rPr>
          <w:rFonts w:ascii="Times New Roman" w:hAnsi="Times New Roman" w:cs="Times New Roman"/>
          <w:sz w:val="24"/>
          <w:szCs w:val="24"/>
        </w:rPr>
        <w:t>.</w:t>
      </w:r>
      <w:r w:rsidR="001B6B93" w:rsidRPr="005C4104">
        <w:rPr>
          <w:rFonts w:ascii="Times New Roman" w:hAnsi="Times New Roman" w:cs="Times New Roman"/>
          <w:sz w:val="24"/>
          <w:szCs w:val="24"/>
        </w:rPr>
        <w:t xml:space="preserve"> </w:t>
      </w:r>
      <w:r w:rsidR="0058712B" w:rsidRPr="005C4104">
        <w:rPr>
          <w:rFonts w:ascii="Times New Roman" w:hAnsi="Times New Roman" w:cs="Times New Roman"/>
          <w:sz w:val="24"/>
          <w:szCs w:val="24"/>
        </w:rPr>
        <w:t xml:space="preserve">Potential </w:t>
      </w:r>
      <w:r w:rsidR="00F03A94" w:rsidRPr="005C4104">
        <w:rPr>
          <w:rFonts w:ascii="Times New Roman" w:hAnsi="Times New Roman" w:cs="Times New Roman"/>
          <w:sz w:val="24"/>
          <w:szCs w:val="24"/>
        </w:rPr>
        <w:t>treatment options are</w:t>
      </w:r>
      <w:r w:rsidR="00406EC5" w:rsidRPr="005C4104">
        <w:rPr>
          <w:rFonts w:ascii="Times New Roman" w:hAnsi="Times New Roman" w:cs="Times New Roman"/>
          <w:sz w:val="24"/>
          <w:szCs w:val="24"/>
        </w:rPr>
        <w:t xml:space="preserve"> </w:t>
      </w:r>
      <w:r w:rsidR="00D145DA" w:rsidRPr="005C4104">
        <w:rPr>
          <w:rFonts w:ascii="Times New Roman" w:hAnsi="Times New Roman" w:cs="Times New Roman"/>
          <w:sz w:val="24"/>
          <w:szCs w:val="24"/>
        </w:rPr>
        <w:t>considered</w:t>
      </w:r>
      <w:r w:rsidR="00406EC5" w:rsidRPr="005C4104">
        <w:rPr>
          <w:rFonts w:ascii="Times New Roman" w:hAnsi="Times New Roman" w:cs="Times New Roman"/>
          <w:sz w:val="24"/>
          <w:szCs w:val="24"/>
        </w:rPr>
        <w:t xml:space="preserve">, </w:t>
      </w:r>
      <w:r w:rsidR="0024631A" w:rsidRPr="005C4104">
        <w:rPr>
          <w:rFonts w:ascii="Times New Roman" w:hAnsi="Times New Roman" w:cs="Times New Roman"/>
          <w:sz w:val="24"/>
          <w:szCs w:val="24"/>
        </w:rPr>
        <w:t xml:space="preserve">but </w:t>
      </w:r>
      <w:r w:rsidR="00FF40EF" w:rsidRPr="005C4104">
        <w:rPr>
          <w:rFonts w:ascii="Times New Roman" w:hAnsi="Times New Roman" w:cs="Times New Roman"/>
          <w:sz w:val="24"/>
          <w:szCs w:val="24"/>
        </w:rPr>
        <w:t xml:space="preserve">in the absence of </w:t>
      </w:r>
      <w:r w:rsidR="00F00C9E" w:rsidRPr="005C4104">
        <w:rPr>
          <w:rFonts w:ascii="Times New Roman" w:hAnsi="Times New Roman" w:cs="Times New Roman"/>
          <w:sz w:val="24"/>
          <w:szCs w:val="24"/>
        </w:rPr>
        <w:t xml:space="preserve">adequate </w:t>
      </w:r>
      <w:r w:rsidR="00D145DA" w:rsidRPr="005C4104">
        <w:rPr>
          <w:rFonts w:ascii="Times New Roman" w:hAnsi="Times New Roman" w:cs="Times New Roman"/>
          <w:sz w:val="24"/>
          <w:szCs w:val="24"/>
        </w:rPr>
        <w:t xml:space="preserve">research </w:t>
      </w:r>
      <w:r w:rsidR="00FF40EF" w:rsidRPr="005C4104">
        <w:rPr>
          <w:rFonts w:ascii="Times New Roman" w:hAnsi="Times New Roman" w:cs="Times New Roman"/>
          <w:sz w:val="24"/>
          <w:szCs w:val="24"/>
        </w:rPr>
        <w:t>in respect to effects of</w:t>
      </w:r>
      <w:r w:rsidR="00406EC5" w:rsidRPr="005C4104">
        <w:rPr>
          <w:rFonts w:ascii="Times New Roman" w:hAnsi="Times New Roman" w:cs="Times New Roman"/>
          <w:sz w:val="24"/>
          <w:szCs w:val="24"/>
        </w:rPr>
        <w:t xml:space="preserve"> </w:t>
      </w:r>
      <w:r w:rsidR="0058712B" w:rsidRPr="005C4104">
        <w:rPr>
          <w:rFonts w:ascii="Times New Roman" w:hAnsi="Times New Roman" w:cs="Times New Roman"/>
          <w:sz w:val="24"/>
          <w:szCs w:val="24"/>
        </w:rPr>
        <w:t xml:space="preserve">these drugs on </w:t>
      </w:r>
      <w:r w:rsidR="00406EC5" w:rsidRPr="005C4104">
        <w:rPr>
          <w:rFonts w:ascii="Times New Roman" w:hAnsi="Times New Roman" w:cs="Times New Roman"/>
          <w:sz w:val="24"/>
          <w:szCs w:val="24"/>
        </w:rPr>
        <w:t>eating behaviour, n</w:t>
      </w:r>
      <w:r w:rsidR="00436F0E" w:rsidRPr="005C4104">
        <w:rPr>
          <w:rFonts w:ascii="Times New Roman" w:hAnsi="Times New Roman" w:cs="Times New Roman"/>
          <w:sz w:val="24"/>
          <w:szCs w:val="24"/>
        </w:rPr>
        <w:t>eural activity</w:t>
      </w:r>
      <w:r w:rsidR="00406EC5" w:rsidRPr="005C4104">
        <w:rPr>
          <w:rFonts w:ascii="Times New Roman" w:hAnsi="Times New Roman" w:cs="Times New Roman"/>
          <w:sz w:val="24"/>
          <w:szCs w:val="24"/>
        </w:rPr>
        <w:t xml:space="preserve"> and psyc</w:t>
      </w:r>
      <w:r w:rsidR="00D145DA" w:rsidRPr="005C4104">
        <w:rPr>
          <w:rFonts w:ascii="Times New Roman" w:hAnsi="Times New Roman" w:cs="Times New Roman"/>
          <w:sz w:val="24"/>
          <w:szCs w:val="24"/>
        </w:rPr>
        <w:t xml:space="preserve">hological </w:t>
      </w:r>
      <w:r w:rsidR="004E0DDE" w:rsidRPr="005C4104">
        <w:rPr>
          <w:rFonts w:ascii="Times New Roman" w:hAnsi="Times New Roman" w:cs="Times New Roman"/>
          <w:sz w:val="24"/>
          <w:szCs w:val="24"/>
        </w:rPr>
        <w:t xml:space="preserve">substrates </w:t>
      </w:r>
      <w:r w:rsidR="00D145DA" w:rsidRPr="005C4104">
        <w:rPr>
          <w:rFonts w:ascii="Times New Roman" w:hAnsi="Times New Roman" w:cs="Times New Roman"/>
          <w:sz w:val="24"/>
          <w:szCs w:val="24"/>
        </w:rPr>
        <w:t>that underlie</w:t>
      </w:r>
      <w:r w:rsidR="00B74019" w:rsidRPr="005C4104">
        <w:rPr>
          <w:rFonts w:ascii="Times New Roman" w:hAnsi="Times New Roman" w:cs="Times New Roman"/>
          <w:sz w:val="24"/>
          <w:szCs w:val="24"/>
        </w:rPr>
        <w:t xml:space="preserve"> po</w:t>
      </w:r>
      <w:r w:rsidR="00064B11" w:rsidRPr="005C4104">
        <w:rPr>
          <w:rFonts w:ascii="Times New Roman" w:hAnsi="Times New Roman" w:cs="Times New Roman"/>
          <w:sz w:val="24"/>
          <w:szCs w:val="24"/>
        </w:rPr>
        <w:t>orly controlled eating</w:t>
      </w:r>
      <w:r w:rsidR="0058712B" w:rsidRPr="005C4104">
        <w:rPr>
          <w:rFonts w:ascii="Times New Roman" w:hAnsi="Times New Roman" w:cs="Times New Roman"/>
          <w:sz w:val="24"/>
          <w:szCs w:val="24"/>
        </w:rPr>
        <w:t xml:space="preserve">, we are far from definitive therapeutic </w:t>
      </w:r>
      <w:r w:rsidR="00C5067C" w:rsidRPr="005C4104">
        <w:rPr>
          <w:rFonts w:ascii="Times New Roman" w:hAnsi="Times New Roman" w:cs="Times New Roman"/>
          <w:sz w:val="24"/>
          <w:szCs w:val="24"/>
        </w:rPr>
        <w:t>recommendations. Specific</w:t>
      </w:r>
      <w:r w:rsidR="00F14844" w:rsidRPr="005C4104">
        <w:rPr>
          <w:rFonts w:ascii="Times New Roman" w:hAnsi="Times New Roman" w:cs="Times New Roman"/>
          <w:sz w:val="24"/>
          <w:szCs w:val="24"/>
        </w:rPr>
        <w:t xml:space="preserve"> </w:t>
      </w:r>
      <w:r w:rsidR="00885CF9" w:rsidRPr="005C4104">
        <w:rPr>
          <w:rFonts w:ascii="Times New Roman" w:hAnsi="Times New Roman" w:cs="Times New Roman"/>
          <w:sz w:val="24"/>
          <w:szCs w:val="24"/>
        </w:rPr>
        <w:t>mechanistic studies</w:t>
      </w:r>
      <w:r w:rsidR="00F14844" w:rsidRPr="005C4104">
        <w:rPr>
          <w:rFonts w:ascii="Times New Roman" w:hAnsi="Times New Roman" w:cs="Times New Roman"/>
          <w:sz w:val="24"/>
          <w:szCs w:val="24"/>
        </w:rPr>
        <w:t xml:space="preserve"> and broader behavioural phenotyping</w:t>
      </w:r>
      <w:r w:rsidR="00C5067C" w:rsidRPr="005C4104">
        <w:rPr>
          <w:rFonts w:ascii="Times New Roman" w:hAnsi="Times New Roman" w:cs="Times New Roman"/>
          <w:sz w:val="24"/>
          <w:szCs w:val="24"/>
        </w:rPr>
        <w:t>,</w:t>
      </w:r>
      <w:r w:rsidR="00F00C9E" w:rsidRPr="005C4104">
        <w:rPr>
          <w:rFonts w:ascii="Times New Roman" w:hAnsi="Times New Roman" w:cs="Times New Roman"/>
          <w:sz w:val="24"/>
          <w:szCs w:val="24"/>
        </w:rPr>
        <w:t xml:space="preserve"> possibly</w:t>
      </w:r>
      <w:r w:rsidR="00F14844" w:rsidRPr="005C4104">
        <w:rPr>
          <w:rFonts w:ascii="Times New Roman" w:hAnsi="Times New Roman" w:cs="Times New Roman"/>
          <w:sz w:val="24"/>
          <w:szCs w:val="24"/>
        </w:rPr>
        <w:t xml:space="preserve"> in conjunction with</w:t>
      </w:r>
      <w:r w:rsidR="001F666B" w:rsidRPr="005C4104">
        <w:rPr>
          <w:rFonts w:ascii="Times New Roman" w:hAnsi="Times New Roman" w:cs="Times New Roman"/>
          <w:sz w:val="24"/>
          <w:szCs w:val="24"/>
        </w:rPr>
        <w:t xml:space="preserve"> </w:t>
      </w:r>
      <w:r w:rsidR="00B762BE" w:rsidRPr="005C4104">
        <w:rPr>
          <w:rFonts w:ascii="Times New Roman" w:hAnsi="Times New Roman" w:cs="Times New Roman"/>
          <w:sz w:val="24"/>
          <w:szCs w:val="24"/>
        </w:rPr>
        <w:t>pharmacogenetic</w:t>
      </w:r>
      <w:r w:rsidR="00885CF9" w:rsidRPr="005C4104">
        <w:rPr>
          <w:rFonts w:ascii="Times New Roman" w:hAnsi="Times New Roman" w:cs="Times New Roman"/>
          <w:sz w:val="24"/>
          <w:szCs w:val="24"/>
        </w:rPr>
        <w:t xml:space="preserve"> </w:t>
      </w:r>
      <w:r w:rsidR="00F14844" w:rsidRPr="005C4104">
        <w:rPr>
          <w:rFonts w:ascii="Times New Roman" w:hAnsi="Times New Roman" w:cs="Times New Roman"/>
          <w:sz w:val="24"/>
          <w:szCs w:val="24"/>
        </w:rPr>
        <w:t>research</w:t>
      </w:r>
      <w:r w:rsidR="00F00C9E" w:rsidRPr="005C4104">
        <w:rPr>
          <w:rFonts w:ascii="Times New Roman" w:hAnsi="Times New Roman" w:cs="Times New Roman"/>
          <w:sz w:val="24"/>
          <w:szCs w:val="24"/>
        </w:rPr>
        <w:t>,</w:t>
      </w:r>
      <w:r w:rsidR="00F14844" w:rsidRPr="005C4104">
        <w:rPr>
          <w:rFonts w:ascii="Times New Roman" w:hAnsi="Times New Roman" w:cs="Times New Roman"/>
          <w:sz w:val="24"/>
          <w:szCs w:val="24"/>
        </w:rPr>
        <w:t xml:space="preserve"> </w:t>
      </w:r>
      <w:r w:rsidR="00D06A1B" w:rsidRPr="005C4104">
        <w:rPr>
          <w:rFonts w:ascii="Times New Roman" w:hAnsi="Times New Roman" w:cs="Times New Roman"/>
          <w:sz w:val="24"/>
          <w:szCs w:val="24"/>
        </w:rPr>
        <w:t>is required</w:t>
      </w:r>
      <w:r w:rsidR="00F00C9E" w:rsidRPr="005C4104">
        <w:rPr>
          <w:rFonts w:ascii="Times New Roman" w:hAnsi="Times New Roman" w:cs="Times New Roman"/>
          <w:sz w:val="24"/>
          <w:szCs w:val="24"/>
        </w:rPr>
        <w:t xml:space="preserve"> </w:t>
      </w:r>
      <w:r w:rsidR="00885CF9" w:rsidRPr="005C4104">
        <w:rPr>
          <w:rFonts w:ascii="Times New Roman" w:hAnsi="Times New Roman" w:cs="Times New Roman"/>
          <w:sz w:val="24"/>
          <w:szCs w:val="24"/>
        </w:rPr>
        <w:t xml:space="preserve">to characterise responders for </w:t>
      </w:r>
      <w:r w:rsidR="00FF40EF" w:rsidRPr="005C4104">
        <w:rPr>
          <w:rFonts w:ascii="Times New Roman" w:hAnsi="Times New Roman" w:cs="Times New Roman"/>
          <w:sz w:val="24"/>
          <w:szCs w:val="24"/>
        </w:rPr>
        <w:t>distinct</w:t>
      </w:r>
      <w:r w:rsidR="00885CF9" w:rsidRPr="005C4104">
        <w:rPr>
          <w:rFonts w:ascii="Times New Roman" w:hAnsi="Times New Roman" w:cs="Times New Roman"/>
          <w:sz w:val="24"/>
          <w:szCs w:val="24"/>
        </w:rPr>
        <w:t xml:space="preserve"> pharmacotherap</w:t>
      </w:r>
      <w:r w:rsidR="00EC2482" w:rsidRPr="005C4104">
        <w:rPr>
          <w:rFonts w:ascii="Times New Roman" w:hAnsi="Times New Roman" w:cs="Times New Roman"/>
          <w:sz w:val="24"/>
          <w:szCs w:val="24"/>
        </w:rPr>
        <w:t>ut</w:t>
      </w:r>
      <w:r w:rsidR="00FF40EF" w:rsidRPr="005C4104">
        <w:rPr>
          <w:rFonts w:ascii="Times New Roman" w:hAnsi="Times New Roman" w:cs="Times New Roman"/>
          <w:sz w:val="24"/>
          <w:szCs w:val="24"/>
        </w:rPr>
        <w:t>ic options</w:t>
      </w:r>
      <w:r w:rsidR="00885CF9" w:rsidRPr="005C4104">
        <w:rPr>
          <w:rFonts w:ascii="Times New Roman" w:hAnsi="Times New Roman" w:cs="Times New Roman"/>
          <w:sz w:val="24"/>
          <w:szCs w:val="24"/>
        </w:rPr>
        <w:t>.</w:t>
      </w:r>
      <w:r w:rsidR="00406EC5" w:rsidRPr="005C4104">
        <w:rPr>
          <w:rFonts w:ascii="Times New Roman" w:hAnsi="Times New Roman" w:cs="Times New Roman"/>
          <w:sz w:val="24"/>
          <w:szCs w:val="24"/>
        </w:rPr>
        <w:t xml:space="preserve"> </w:t>
      </w:r>
    </w:p>
    <w:p w:rsidR="00EF7B17" w:rsidRPr="005C4104" w:rsidRDefault="00EF7B17" w:rsidP="007759C2">
      <w:pPr>
        <w:spacing w:line="480" w:lineRule="auto"/>
        <w:rPr>
          <w:rFonts w:ascii="Times New Roman" w:hAnsi="Times New Roman" w:cs="Times New Roman"/>
          <w:sz w:val="24"/>
          <w:szCs w:val="24"/>
        </w:rPr>
      </w:pPr>
      <w:r w:rsidRPr="005C4104">
        <w:rPr>
          <w:rFonts w:ascii="Times New Roman" w:hAnsi="Times New Roman" w:cs="Times New Roman"/>
          <w:b/>
          <w:sz w:val="24"/>
          <w:szCs w:val="24"/>
        </w:rPr>
        <w:t xml:space="preserve">Keywords: </w:t>
      </w:r>
      <w:r w:rsidRPr="005C4104">
        <w:rPr>
          <w:rFonts w:ascii="Times New Roman" w:hAnsi="Times New Roman" w:cs="Times New Roman"/>
          <w:sz w:val="24"/>
          <w:szCs w:val="24"/>
        </w:rPr>
        <w:t>Pharmacotherapy – Obesity – Eating behaviour – Appetite – Reward – Inhibitory control</w:t>
      </w:r>
      <w:r w:rsidR="00334BD2" w:rsidRPr="005C4104">
        <w:rPr>
          <w:rFonts w:ascii="Times New Roman" w:hAnsi="Times New Roman" w:cs="Times New Roman"/>
          <w:sz w:val="24"/>
          <w:szCs w:val="24"/>
        </w:rPr>
        <w:t xml:space="preserve"> – Personalised Medicine</w:t>
      </w:r>
    </w:p>
    <w:p w:rsidR="00ED7C7D" w:rsidRPr="005C4104" w:rsidRDefault="00ED7C7D" w:rsidP="007759C2">
      <w:pPr>
        <w:spacing w:line="480" w:lineRule="auto"/>
        <w:rPr>
          <w:rFonts w:ascii="Times New Roman" w:hAnsi="Times New Roman" w:cs="Times New Roman"/>
          <w:sz w:val="24"/>
          <w:szCs w:val="24"/>
        </w:rPr>
      </w:pPr>
      <w:r w:rsidRPr="005C4104">
        <w:rPr>
          <w:rFonts w:ascii="Times New Roman" w:hAnsi="Times New Roman" w:cs="Times New Roman"/>
          <w:b/>
          <w:sz w:val="24"/>
          <w:szCs w:val="24"/>
        </w:rPr>
        <w:lastRenderedPageBreak/>
        <w:t>Introduction</w:t>
      </w:r>
    </w:p>
    <w:p w:rsidR="004C6403" w:rsidRPr="005C4104" w:rsidRDefault="00A7063A" w:rsidP="007759C2">
      <w:pPr>
        <w:spacing w:line="480" w:lineRule="auto"/>
        <w:rPr>
          <w:rFonts w:ascii="Times New Roman" w:hAnsi="Times New Roman" w:cs="Times New Roman"/>
          <w:sz w:val="24"/>
          <w:szCs w:val="24"/>
        </w:rPr>
      </w:pPr>
      <w:r w:rsidRPr="005C4104">
        <w:rPr>
          <w:rFonts w:ascii="Times New Roman" w:hAnsi="Times New Roman" w:cs="Times New Roman"/>
          <w:sz w:val="24"/>
          <w:szCs w:val="24"/>
        </w:rPr>
        <w:t>The</w:t>
      </w:r>
      <w:r w:rsidR="00CB4905" w:rsidRPr="005C4104">
        <w:rPr>
          <w:rFonts w:ascii="Times New Roman" w:hAnsi="Times New Roman" w:cs="Times New Roman"/>
          <w:sz w:val="24"/>
          <w:szCs w:val="24"/>
        </w:rPr>
        <w:t xml:space="preserve"> global</w:t>
      </w:r>
      <w:r w:rsidRPr="005C4104">
        <w:rPr>
          <w:rFonts w:ascii="Times New Roman" w:hAnsi="Times New Roman" w:cs="Times New Roman"/>
          <w:sz w:val="24"/>
          <w:szCs w:val="24"/>
        </w:rPr>
        <w:t xml:space="preserve"> obesity </w:t>
      </w:r>
      <w:r w:rsidR="003F2F29" w:rsidRPr="005C4104">
        <w:rPr>
          <w:rFonts w:ascii="Times New Roman" w:hAnsi="Times New Roman" w:cs="Times New Roman"/>
          <w:sz w:val="24"/>
          <w:szCs w:val="24"/>
        </w:rPr>
        <w:t>pan</w:t>
      </w:r>
      <w:r w:rsidRPr="005C4104">
        <w:rPr>
          <w:rFonts w:ascii="Times New Roman" w:hAnsi="Times New Roman" w:cs="Times New Roman"/>
          <w:sz w:val="24"/>
          <w:szCs w:val="24"/>
        </w:rPr>
        <w:t xml:space="preserve">demic </w:t>
      </w:r>
      <w:r w:rsidR="005902B0" w:rsidRPr="005C4104">
        <w:rPr>
          <w:rFonts w:ascii="Times New Roman" w:hAnsi="Times New Roman" w:cs="Times New Roman"/>
          <w:sz w:val="24"/>
          <w:szCs w:val="24"/>
        </w:rPr>
        <w:t xml:space="preserve">is </w:t>
      </w:r>
      <w:r w:rsidR="00EC2482" w:rsidRPr="005C4104">
        <w:rPr>
          <w:rFonts w:ascii="Times New Roman" w:hAnsi="Times New Roman" w:cs="Times New Roman"/>
          <w:sz w:val="24"/>
          <w:szCs w:val="24"/>
        </w:rPr>
        <w:t>a</w:t>
      </w:r>
      <w:r w:rsidRPr="005C4104">
        <w:rPr>
          <w:rFonts w:ascii="Times New Roman" w:hAnsi="Times New Roman" w:cs="Times New Roman"/>
          <w:sz w:val="24"/>
          <w:szCs w:val="24"/>
        </w:rPr>
        <w:t xml:space="preserve"> primary public health concern</w:t>
      </w:r>
      <w:r w:rsidR="00F4122E" w:rsidRPr="005C4104">
        <w:rPr>
          <w:rFonts w:ascii="Times New Roman" w:hAnsi="Times New Roman" w:cs="Times New Roman"/>
          <w:sz w:val="24"/>
          <w:szCs w:val="24"/>
        </w:rPr>
        <w:t>,</w:t>
      </w:r>
      <w:r w:rsidR="00183415" w:rsidRPr="005C4104">
        <w:rPr>
          <w:rFonts w:ascii="Times New Roman" w:hAnsi="Times New Roman" w:cs="Times New Roman"/>
          <w:sz w:val="24"/>
          <w:szCs w:val="24"/>
        </w:rPr>
        <w:t xml:space="preserve"> due to prevalence</w:t>
      </w:r>
      <w:r w:rsidR="00D145DA" w:rsidRPr="005C4104">
        <w:rPr>
          <w:rFonts w:ascii="Times New Roman" w:hAnsi="Times New Roman" w:cs="Times New Roman"/>
          <w:sz w:val="24"/>
          <w:szCs w:val="24"/>
        </w:rPr>
        <w:t xml:space="preserve"> </w:t>
      </w:r>
      <w:r w:rsidR="007A3567" w:rsidRPr="005C4104">
        <w:rPr>
          <w:rFonts w:ascii="Times New Roman" w:hAnsi="Times New Roman" w:cs="Times New Roman"/>
          <w:sz w:val="24"/>
          <w:szCs w:val="24"/>
        </w:rPr>
        <w:t>(</w:t>
      </w:r>
      <w:r w:rsidR="00D145DA" w:rsidRPr="005C4104">
        <w:rPr>
          <w:rFonts w:ascii="Times New Roman" w:hAnsi="Times New Roman" w:cs="Times New Roman"/>
          <w:sz w:val="24"/>
          <w:szCs w:val="24"/>
        </w:rPr>
        <w:t>600 m</w:t>
      </w:r>
      <w:r w:rsidR="00D06A1B" w:rsidRPr="005C4104">
        <w:rPr>
          <w:rFonts w:ascii="Times New Roman" w:hAnsi="Times New Roman" w:cs="Times New Roman"/>
          <w:sz w:val="24"/>
          <w:szCs w:val="24"/>
        </w:rPr>
        <w:t>illion</w:t>
      </w:r>
      <w:r w:rsidR="00D145DA" w:rsidRPr="005C4104">
        <w:rPr>
          <w:rFonts w:ascii="Times New Roman" w:hAnsi="Times New Roman" w:cs="Times New Roman"/>
          <w:sz w:val="24"/>
          <w:szCs w:val="24"/>
        </w:rPr>
        <w:t xml:space="preserve"> obese</w:t>
      </w:r>
      <w:r w:rsidR="001B6B93" w:rsidRPr="005C4104">
        <w:rPr>
          <w:rFonts w:ascii="Times New Roman" w:hAnsi="Times New Roman" w:cs="Times New Roman"/>
          <w:sz w:val="24"/>
          <w:szCs w:val="24"/>
        </w:rPr>
        <w:t>,</w:t>
      </w:r>
      <w:r w:rsidR="00D145DA" w:rsidRPr="005C4104">
        <w:rPr>
          <w:rFonts w:ascii="Times New Roman" w:hAnsi="Times New Roman" w:cs="Times New Roman"/>
          <w:sz w:val="24"/>
          <w:szCs w:val="24"/>
        </w:rPr>
        <w:t xml:space="preserve"> BMI≥30</w:t>
      </w:r>
      <w:r w:rsidR="00F4122E" w:rsidRPr="005C4104">
        <w:rPr>
          <w:rFonts w:ascii="Times New Roman" w:hAnsi="Times New Roman" w:cs="Times New Roman"/>
          <w:sz w:val="24"/>
          <w:szCs w:val="24"/>
        </w:rPr>
        <w:t>, within a wider population of</w:t>
      </w:r>
      <w:r w:rsidR="007A3567" w:rsidRPr="005C4104">
        <w:rPr>
          <w:rFonts w:ascii="Times New Roman" w:hAnsi="Times New Roman" w:cs="Times New Roman"/>
          <w:sz w:val="24"/>
          <w:szCs w:val="24"/>
        </w:rPr>
        <w:t xml:space="preserve"> 1.9 billion overweight adults according to </w:t>
      </w:r>
      <w:r w:rsidR="00F4122E" w:rsidRPr="005C4104">
        <w:rPr>
          <w:rFonts w:ascii="Times New Roman" w:hAnsi="Times New Roman" w:cs="Times New Roman"/>
          <w:sz w:val="24"/>
          <w:szCs w:val="24"/>
        </w:rPr>
        <w:t>WHO</w:t>
      </w:r>
      <w:r w:rsidR="00D145DA" w:rsidRPr="005C4104">
        <w:rPr>
          <w:rFonts w:ascii="Times New Roman" w:hAnsi="Times New Roman" w:cs="Times New Roman"/>
          <w:sz w:val="24"/>
          <w:szCs w:val="24"/>
        </w:rPr>
        <w:t xml:space="preserve">), </w:t>
      </w:r>
      <w:r w:rsidR="00183415" w:rsidRPr="005C4104">
        <w:rPr>
          <w:rFonts w:ascii="Times New Roman" w:hAnsi="Times New Roman" w:cs="Times New Roman"/>
          <w:sz w:val="24"/>
          <w:szCs w:val="24"/>
        </w:rPr>
        <w:t>and</w:t>
      </w:r>
      <w:r w:rsidR="007A3567" w:rsidRPr="005C4104">
        <w:rPr>
          <w:rFonts w:ascii="Times New Roman" w:hAnsi="Times New Roman" w:cs="Times New Roman"/>
          <w:sz w:val="24"/>
          <w:szCs w:val="24"/>
        </w:rPr>
        <w:t xml:space="preserve"> the</w:t>
      </w:r>
      <w:r w:rsidR="000F52A4" w:rsidRPr="005C4104">
        <w:rPr>
          <w:rFonts w:ascii="Times New Roman" w:hAnsi="Times New Roman" w:cs="Times New Roman"/>
          <w:sz w:val="24"/>
          <w:szCs w:val="24"/>
        </w:rPr>
        <w:t xml:space="preserve"> </w:t>
      </w:r>
      <w:r w:rsidR="00183415" w:rsidRPr="005C4104">
        <w:rPr>
          <w:rFonts w:ascii="Times New Roman" w:hAnsi="Times New Roman" w:cs="Times New Roman"/>
          <w:sz w:val="24"/>
          <w:szCs w:val="24"/>
        </w:rPr>
        <w:t>impact</w:t>
      </w:r>
      <w:r w:rsidR="007A3567" w:rsidRPr="005C4104">
        <w:rPr>
          <w:rFonts w:ascii="Times New Roman" w:hAnsi="Times New Roman" w:cs="Times New Roman"/>
          <w:sz w:val="24"/>
          <w:szCs w:val="24"/>
        </w:rPr>
        <w:t xml:space="preserve"> excess body weight</w:t>
      </w:r>
      <w:r w:rsidRPr="005C4104">
        <w:rPr>
          <w:rFonts w:ascii="Times New Roman" w:hAnsi="Times New Roman" w:cs="Times New Roman"/>
          <w:sz w:val="24"/>
          <w:szCs w:val="24"/>
        </w:rPr>
        <w:t xml:space="preserve"> </w:t>
      </w:r>
      <w:r w:rsidR="00183415" w:rsidRPr="005C4104">
        <w:rPr>
          <w:rFonts w:ascii="Times New Roman" w:hAnsi="Times New Roman" w:cs="Times New Roman"/>
          <w:sz w:val="24"/>
          <w:szCs w:val="24"/>
        </w:rPr>
        <w:t xml:space="preserve">has </w:t>
      </w:r>
      <w:r w:rsidR="007759C2" w:rsidRPr="005C4104">
        <w:rPr>
          <w:rFonts w:ascii="Times New Roman" w:hAnsi="Times New Roman" w:cs="Times New Roman"/>
          <w:sz w:val="24"/>
          <w:szCs w:val="24"/>
        </w:rPr>
        <w:t>on phys</w:t>
      </w:r>
      <w:r w:rsidR="000F52A4" w:rsidRPr="005C4104">
        <w:rPr>
          <w:rFonts w:ascii="Times New Roman" w:hAnsi="Times New Roman" w:cs="Times New Roman"/>
          <w:sz w:val="24"/>
          <w:szCs w:val="24"/>
        </w:rPr>
        <w:t>ical</w:t>
      </w:r>
      <w:r w:rsidR="007759C2" w:rsidRPr="005C4104">
        <w:rPr>
          <w:rFonts w:ascii="Times New Roman" w:hAnsi="Times New Roman" w:cs="Times New Roman"/>
          <w:sz w:val="24"/>
          <w:szCs w:val="24"/>
        </w:rPr>
        <w:t xml:space="preserve">, psychological </w:t>
      </w:r>
      <w:r w:rsidR="007D6EE3" w:rsidRPr="005C4104">
        <w:rPr>
          <w:rFonts w:ascii="Times New Roman" w:hAnsi="Times New Roman" w:cs="Times New Roman"/>
          <w:sz w:val="24"/>
          <w:szCs w:val="24"/>
        </w:rPr>
        <w:t>and economic</w:t>
      </w:r>
      <w:r w:rsidR="009B3673" w:rsidRPr="005C4104">
        <w:rPr>
          <w:rFonts w:ascii="Times New Roman" w:hAnsi="Times New Roman" w:cs="Times New Roman"/>
          <w:sz w:val="24"/>
          <w:szCs w:val="24"/>
        </w:rPr>
        <w:t xml:space="preserve"> quality of life</w:t>
      </w:r>
      <w:r w:rsidR="00EF7B17" w:rsidRPr="005C4104">
        <w:rPr>
          <w:rFonts w:ascii="Times New Roman" w:hAnsi="Times New Roman" w:cs="Times New Roman"/>
          <w:sz w:val="24"/>
          <w:szCs w:val="24"/>
        </w:rPr>
        <w:t xml:space="preserve"> [1]</w:t>
      </w:r>
      <w:r w:rsidR="009B3673" w:rsidRPr="005C4104">
        <w:rPr>
          <w:rFonts w:ascii="Times New Roman" w:hAnsi="Times New Roman" w:cs="Times New Roman"/>
          <w:sz w:val="24"/>
          <w:szCs w:val="24"/>
        </w:rPr>
        <w:fldChar w:fldCharType="begin"/>
      </w:r>
      <w:r w:rsidR="00921C82" w:rsidRPr="005C4104">
        <w:rPr>
          <w:rFonts w:ascii="Times New Roman" w:hAnsi="Times New Roman" w:cs="Times New Roman"/>
          <w:sz w:val="24"/>
          <w:szCs w:val="24"/>
        </w:rPr>
        <w:instrText xml:space="preserve"> ADDIN EN.CITE &lt;EndNote&gt;&lt;Cite ExcludeAuth="1" ExcludeYear="1"&gt;&lt;Author&gt;Zhang&lt;/Author&gt;&lt;Year&gt;2012&lt;/Year&gt;&lt;RecNum&gt;2&lt;/RecNum&gt;&lt;record&gt;&lt;rec-number&gt;2&lt;/rec-number&gt;&lt;foreign-keys&gt;&lt;key app="EN" db-id="vtx9rr2p85zw9we5xzq5sw55v2petp992fa0" timestamp="1465566470"&gt;2&lt;/key&gt;&lt;/foreign-keys&gt;&lt;ref-type name="Journal Article"&gt;17&lt;/ref-type&gt;&lt;contributors&gt;&lt;authors&gt;&lt;author&gt;Zhang, ZY&lt;/author&gt;&lt;author&gt;Wang, MW&lt;/author&gt;&lt;/authors&gt;&lt;/contributors&gt;&lt;titles&gt;&lt;title&gt;Obesity, a health burden of a global nature&lt;/title&gt;&lt;secondary-title&gt;Acta Pharmacol Sin&lt;/secondary-title&gt;&lt;/titles&gt;&lt;periodical&gt;&lt;full-title&gt;Acta Pharmacol Sin&lt;/full-title&gt;&lt;/periodical&gt;&lt;pages&gt;145-7&lt;/pages&gt;&lt;volume&gt;33&lt;/volume&gt;&lt;number&gt;2&lt;/number&gt;&lt;dates&gt;&lt;year&gt;2012&lt;/year&gt;&lt;/dates&gt;&lt;urls&gt;&lt;/urls&gt;&lt;/record&gt;&lt;/Cite&gt;&lt;/EndNote&gt;</w:instrText>
      </w:r>
      <w:r w:rsidR="009B3673" w:rsidRPr="005C4104">
        <w:rPr>
          <w:rFonts w:ascii="Times New Roman" w:hAnsi="Times New Roman" w:cs="Times New Roman"/>
          <w:sz w:val="24"/>
          <w:szCs w:val="24"/>
        </w:rPr>
        <w:fldChar w:fldCharType="end"/>
      </w:r>
      <w:r w:rsidR="00F8104E" w:rsidRPr="005C4104">
        <w:rPr>
          <w:rFonts w:ascii="Times New Roman" w:hAnsi="Times New Roman" w:cs="Times New Roman"/>
          <w:sz w:val="24"/>
          <w:szCs w:val="24"/>
        </w:rPr>
        <w:t>.</w:t>
      </w:r>
      <w:r w:rsidR="00A67E0D" w:rsidRPr="005C4104">
        <w:rPr>
          <w:rFonts w:ascii="Times New Roman" w:hAnsi="Times New Roman" w:cs="Times New Roman"/>
          <w:sz w:val="24"/>
          <w:szCs w:val="24"/>
        </w:rPr>
        <w:t xml:space="preserve"> </w:t>
      </w:r>
      <w:r w:rsidR="004E0DDE" w:rsidRPr="005C4104">
        <w:rPr>
          <w:rFonts w:ascii="Times New Roman" w:hAnsi="Times New Roman" w:cs="Times New Roman"/>
          <w:sz w:val="24"/>
          <w:szCs w:val="24"/>
        </w:rPr>
        <w:t xml:space="preserve">In the UK, the </w:t>
      </w:r>
      <w:r w:rsidR="00A67E0D" w:rsidRPr="005C4104">
        <w:rPr>
          <w:rFonts w:ascii="Times New Roman" w:hAnsi="Times New Roman" w:cs="Times New Roman"/>
          <w:sz w:val="24"/>
          <w:szCs w:val="24"/>
        </w:rPr>
        <w:t xml:space="preserve">annual cost of obesity to the NHS is an estimated £5.1billion, whilst total cost to the wider economy is </w:t>
      </w:r>
      <w:r w:rsidR="005902B0" w:rsidRPr="005C4104">
        <w:rPr>
          <w:rFonts w:ascii="Times New Roman" w:hAnsi="Times New Roman" w:cs="Times New Roman"/>
          <w:sz w:val="24"/>
          <w:szCs w:val="24"/>
        </w:rPr>
        <w:t xml:space="preserve">an </w:t>
      </w:r>
      <w:r w:rsidR="00A67E0D" w:rsidRPr="005C4104">
        <w:rPr>
          <w:rFonts w:ascii="Times New Roman" w:hAnsi="Times New Roman" w:cs="Times New Roman"/>
          <w:sz w:val="24"/>
          <w:szCs w:val="24"/>
        </w:rPr>
        <w:t>estimated £27billion</w:t>
      </w:r>
      <w:r w:rsidR="00246B96" w:rsidRPr="005C4104">
        <w:rPr>
          <w:rFonts w:ascii="Times New Roman" w:hAnsi="Times New Roman" w:cs="Times New Roman"/>
          <w:sz w:val="24"/>
          <w:szCs w:val="24"/>
        </w:rPr>
        <w:t xml:space="preserve"> </w:t>
      </w:r>
      <w:r w:rsidR="005979BC" w:rsidRPr="005C4104">
        <w:rPr>
          <w:rFonts w:ascii="Times New Roman" w:hAnsi="Times New Roman" w:cs="Times New Roman"/>
          <w:sz w:val="24"/>
          <w:szCs w:val="24"/>
        </w:rPr>
        <w:t>[2]</w:t>
      </w:r>
      <w:r w:rsidR="00363B04" w:rsidRPr="005C4104">
        <w:rPr>
          <w:rFonts w:ascii="Times New Roman" w:hAnsi="Times New Roman" w:cs="Times New Roman"/>
          <w:sz w:val="24"/>
          <w:szCs w:val="24"/>
        </w:rPr>
        <w:fldChar w:fldCharType="begin"/>
      </w:r>
      <w:r w:rsidR="00921C82" w:rsidRPr="005C4104">
        <w:rPr>
          <w:rFonts w:ascii="Times New Roman" w:hAnsi="Times New Roman" w:cs="Times New Roman"/>
          <w:sz w:val="24"/>
          <w:szCs w:val="24"/>
        </w:rPr>
        <w:instrText xml:space="preserve"> ADDIN EN.CITE &lt;EndNote&gt;&lt;Cite ExcludeAuth="1" ExcludeYear="1"&gt;&lt;Author&gt;Wang&lt;/Author&gt;&lt;Year&gt;2011&lt;/Year&gt;&lt;RecNum&gt;7&lt;/RecNum&gt;&lt;record&gt;&lt;rec-number&gt;7&lt;/rec-number&gt;&lt;foreign-keys&gt;&lt;key app="EN" db-id="vtx9rr2p85zw9we5xzq5sw55v2petp992fa0" timestamp="1465572287"&gt;7&lt;/key&gt;&lt;/foreign-keys&gt;&lt;ref-type name="Journal Article"&gt;17&lt;/ref-type&gt;&lt;contributors&gt;&lt;authors&gt;&lt;author&gt;Wang, Y Claire&lt;/author&gt;&lt;author&gt;McPherson, Klim&lt;/author&gt;&lt;author&gt;Marsh, Tim&lt;/author&gt;&lt;author&gt;Gortmaker, Steven L&lt;/author&gt;&lt;author&gt;Brown, Martin&lt;/author&gt;&lt;/authors&gt;&lt;/contributors&gt;&lt;titles&gt;&lt;title&gt;Health and economic burden of the projected obesity trends in the USA and the UK&lt;/title&gt;&lt;secondary-title&gt;The Lancet&lt;/secondary-title&gt;&lt;/titles&gt;&lt;periodical&gt;&lt;full-title&gt;The Lancet&lt;/full-title&gt;&lt;/periodical&gt;&lt;pages&gt;815-825&lt;/pages&gt;&lt;volume&gt;378&lt;/volume&gt;&lt;number&gt;9793&lt;/number&gt;&lt;dates&gt;&lt;year&gt;2011&lt;/year&gt;&lt;/dates&gt;&lt;isbn&gt;0140-6736&lt;/isbn&gt;&lt;urls&gt;&lt;/urls&gt;&lt;/record&gt;&lt;/Cite&gt;&lt;/EndNote&gt;</w:instrText>
      </w:r>
      <w:r w:rsidR="00363B04" w:rsidRPr="005C4104">
        <w:rPr>
          <w:rFonts w:ascii="Times New Roman" w:hAnsi="Times New Roman" w:cs="Times New Roman"/>
          <w:sz w:val="24"/>
          <w:szCs w:val="24"/>
        </w:rPr>
        <w:fldChar w:fldCharType="end"/>
      </w:r>
      <w:r w:rsidR="00363B04" w:rsidRPr="005C4104">
        <w:rPr>
          <w:rFonts w:ascii="Times New Roman" w:hAnsi="Times New Roman" w:cs="Times New Roman"/>
          <w:sz w:val="24"/>
          <w:szCs w:val="24"/>
        </w:rPr>
        <w:t xml:space="preserve">. Therefore effective measures to </w:t>
      </w:r>
      <w:r w:rsidR="00F87EBC" w:rsidRPr="005C4104">
        <w:rPr>
          <w:rFonts w:ascii="Times New Roman" w:hAnsi="Times New Roman" w:cs="Times New Roman"/>
          <w:sz w:val="24"/>
          <w:szCs w:val="24"/>
        </w:rPr>
        <w:t>tackle the</w:t>
      </w:r>
      <w:r w:rsidR="00CB4905" w:rsidRPr="005C4104">
        <w:rPr>
          <w:rFonts w:ascii="Times New Roman" w:hAnsi="Times New Roman" w:cs="Times New Roman"/>
          <w:sz w:val="24"/>
          <w:szCs w:val="24"/>
        </w:rPr>
        <w:t xml:space="preserve"> burden of obesity, and obesity related disease</w:t>
      </w:r>
      <w:r w:rsidR="001F666B" w:rsidRPr="005C4104">
        <w:rPr>
          <w:rFonts w:ascii="Times New Roman" w:hAnsi="Times New Roman" w:cs="Times New Roman"/>
          <w:sz w:val="24"/>
          <w:szCs w:val="24"/>
        </w:rPr>
        <w:t>s</w:t>
      </w:r>
      <w:r w:rsidR="00CB4905" w:rsidRPr="005C4104">
        <w:rPr>
          <w:rFonts w:ascii="Times New Roman" w:hAnsi="Times New Roman" w:cs="Times New Roman"/>
          <w:sz w:val="24"/>
          <w:szCs w:val="24"/>
        </w:rPr>
        <w:t>, are essential</w:t>
      </w:r>
      <w:r w:rsidR="00363B04" w:rsidRPr="005C4104">
        <w:rPr>
          <w:rFonts w:ascii="Times New Roman" w:hAnsi="Times New Roman" w:cs="Times New Roman"/>
          <w:sz w:val="24"/>
          <w:szCs w:val="24"/>
        </w:rPr>
        <w:t>.</w:t>
      </w:r>
    </w:p>
    <w:p w:rsidR="00FD2006" w:rsidRPr="005C4104" w:rsidRDefault="00DF2139" w:rsidP="008E28EA">
      <w:pPr>
        <w:spacing w:line="480" w:lineRule="auto"/>
        <w:rPr>
          <w:rFonts w:ascii="Times New Roman" w:hAnsi="Times New Roman" w:cs="Times New Roman"/>
          <w:sz w:val="24"/>
          <w:szCs w:val="24"/>
        </w:rPr>
      </w:pPr>
      <w:r w:rsidRPr="005C4104">
        <w:rPr>
          <w:rFonts w:ascii="Times New Roman" w:hAnsi="Times New Roman" w:cs="Times New Roman"/>
          <w:sz w:val="24"/>
          <w:szCs w:val="24"/>
        </w:rPr>
        <w:t>Reducing energy</w:t>
      </w:r>
      <w:r w:rsidR="00183415" w:rsidRPr="005C4104">
        <w:rPr>
          <w:rFonts w:ascii="Times New Roman" w:hAnsi="Times New Roman" w:cs="Times New Roman"/>
          <w:sz w:val="24"/>
          <w:szCs w:val="24"/>
        </w:rPr>
        <w:t xml:space="preserve"> intake</w:t>
      </w:r>
      <w:r w:rsidRPr="005C4104">
        <w:rPr>
          <w:rFonts w:ascii="Times New Roman" w:hAnsi="Times New Roman" w:cs="Times New Roman"/>
          <w:sz w:val="24"/>
          <w:szCs w:val="24"/>
        </w:rPr>
        <w:t xml:space="preserve"> through</w:t>
      </w:r>
      <w:r w:rsidR="00885ED3" w:rsidRPr="005C4104">
        <w:rPr>
          <w:rFonts w:ascii="Times New Roman" w:hAnsi="Times New Roman" w:cs="Times New Roman"/>
          <w:sz w:val="24"/>
          <w:szCs w:val="24"/>
        </w:rPr>
        <w:t xml:space="preserve"> </w:t>
      </w:r>
      <w:r w:rsidRPr="005C4104">
        <w:rPr>
          <w:rFonts w:ascii="Times New Roman" w:hAnsi="Times New Roman" w:cs="Times New Roman"/>
          <w:sz w:val="24"/>
          <w:szCs w:val="24"/>
        </w:rPr>
        <w:t>changes in eating behaviour</w:t>
      </w:r>
      <w:r w:rsidR="00183415" w:rsidRPr="005C4104">
        <w:rPr>
          <w:rFonts w:ascii="Times New Roman" w:hAnsi="Times New Roman" w:cs="Times New Roman"/>
          <w:sz w:val="24"/>
          <w:szCs w:val="24"/>
        </w:rPr>
        <w:t>,</w:t>
      </w:r>
      <w:r w:rsidR="00885ED3" w:rsidRPr="005C4104">
        <w:rPr>
          <w:rFonts w:ascii="Times New Roman" w:hAnsi="Times New Roman" w:cs="Times New Roman"/>
          <w:sz w:val="24"/>
          <w:szCs w:val="24"/>
        </w:rPr>
        <w:t xml:space="preserve"> and increasing</w:t>
      </w:r>
      <w:r w:rsidR="007E0D42" w:rsidRPr="005C4104">
        <w:rPr>
          <w:rFonts w:ascii="Times New Roman" w:hAnsi="Times New Roman" w:cs="Times New Roman"/>
          <w:sz w:val="24"/>
          <w:szCs w:val="24"/>
        </w:rPr>
        <w:t xml:space="preserve"> </w:t>
      </w:r>
      <w:r w:rsidR="00885ED3" w:rsidRPr="005C4104">
        <w:rPr>
          <w:rFonts w:ascii="Times New Roman" w:hAnsi="Times New Roman" w:cs="Times New Roman"/>
          <w:sz w:val="24"/>
          <w:szCs w:val="24"/>
        </w:rPr>
        <w:t xml:space="preserve">daily </w:t>
      </w:r>
      <w:r w:rsidR="00EA1625" w:rsidRPr="005C4104">
        <w:rPr>
          <w:rFonts w:ascii="Times New Roman" w:hAnsi="Times New Roman" w:cs="Times New Roman"/>
          <w:sz w:val="24"/>
          <w:szCs w:val="24"/>
        </w:rPr>
        <w:t>activity</w:t>
      </w:r>
      <w:r w:rsidR="00183415" w:rsidRPr="005C4104">
        <w:rPr>
          <w:rFonts w:ascii="Times New Roman" w:hAnsi="Times New Roman" w:cs="Times New Roman"/>
          <w:sz w:val="24"/>
          <w:szCs w:val="24"/>
        </w:rPr>
        <w:t>,</w:t>
      </w:r>
      <w:r w:rsidR="007E0D42" w:rsidRPr="005C4104">
        <w:rPr>
          <w:rFonts w:ascii="Times New Roman" w:hAnsi="Times New Roman" w:cs="Times New Roman"/>
          <w:sz w:val="24"/>
          <w:szCs w:val="24"/>
        </w:rPr>
        <w:t xml:space="preserve"> </w:t>
      </w:r>
      <w:r w:rsidRPr="005C4104">
        <w:rPr>
          <w:rFonts w:ascii="Times New Roman" w:hAnsi="Times New Roman" w:cs="Times New Roman"/>
          <w:sz w:val="24"/>
          <w:szCs w:val="24"/>
        </w:rPr>
        <w:t>help</w:t>
      </w:r>
      <w:r w:rsidR="00885ED3" w:rsidRPr="005C4104">
        <w:rPr>
          <w:rFonts w:ascii="Times New Roman" w:hAnsi="Times New Roman" w:cs="Times New Roman"/>
          <w:sz w:val="24"/>
          <w:szCs w:val="24"/>
        </w:rPr>
        <w:t xml:space="preserve"> </w:t>
      </w:r>
      <w:r w:rsidRPr="005C4104">
        <w:rPr>
          <w:rFonts w:ascii="Times New Roman" w:hAnsi="Times New Roman" w:cs="Times New Roman"/>
          <w:sz w:val="24"/>
          <w:szCs w:val="24"/>
        </w:rPr>
        <w:t>maintain the</w:t>
      </w:r>
      <w:r w:rsidR="001B687E" w:rsidRPr="005C4104">
        <w:rPr>
          <w:rFonts w:ascii="Times New Roman" w:hAnsi="Times New Roman" w:cs="Times New Roman"/>
          <w:sz w:val="24"/>
          <w:szCs w:val="24"/>
        </w:rPr>
        <w:t xml:space="preserve"> state</w:t>
      </w:r>
      <w:r w:rsidRPr="005C4104">
        <w:rPr>
          <w:rFonts w:ascii="Times New Roman" w:hAnsi="Times New Roman" w:cs="Times New Roman"/>
          <w:sz w:val="24"/>
          <w:szCs w:val="24"/>
        </w:rPr>
        <w:t xml:space="preserve"> of</w:t>
      </w:r>
      <w:r w:rsidR="001B687E" w:rsidRPr="005C4104">
        <w:rPr>
          <w:rFonts w:ascii="Times New Roman" w:hAnsi="Times New Roman" w:cs="Times New Roman"/>
          <w:sz w:val="24"/>
          <w:szCs w:val="24"/>
        </w:rPr>
        <w:t xml:space="preserve"> </w:t>
      </w:r>
      <w:r w:rsidR="007E0D42" w:rsidRPr="005C4104">
        <w:rPr>
          <w:rFonts w:ascii="Times New Roman" w:hAnsi="Times New Roman" w:cs="Times New Roman"/>
          <w:sz w:val="24"/>
          <w:szCs w:val="24"/>
        </w:rPr>
        <w:t>negative energy balance</w:t>
      </w:r>
      <w:r w:rsidRPr="005C4104">
        <w:rPr>
          <w:rFonts w:ascii="Times New Roman" w:hAnsi="Times New Roman" w:cs="Times New Roman"/>
          <w:sz w:val="24"/>
          <w:szCs w:val="24"/>
        </w:rPr>
        <w:t xml:space="preserve"> required to lose weight</w:t>
      </w:r>
      <w:r w:rsidR="001B687E" w:rsidRPr="005C4104">
        <w:rPr>
          <w:rFonts w:ascii="Times New Roman" w:hAnsi="Times New Roman" w:cs="Times New Roman"/>
          <w:sz w:val="24"/>
          <w:szCs w:val="24"/>
        </w:rPr>
        <w:t>. These are t</w:t>
      </w:r>
      <w:r w:rsidR="00EA1625" w:rsidRPr="005C4104">
        <w:rPr>
          <w:rFonts w:ascii="Times New Roman" w:hAnsi="Times New Roman" w:cs="Times New Roman"/>
          <w:sz w:val="24"/>
          <w:szCs w:val="24"/>
        </w:rPr>
        <w:t>he</w:t>
      </w:r>
      <w:r w:rsidR="007E0D42" w:rsidRPr="005C4104">
        <w:rPr>
          <w:rFonts w:ascii="Times New Roman" w:hAnsi="Times New Roman" w:cs="Times New Roman"/>
          <w:sz w:val="24"/>
          <w:szCs w:val="24"/>
        </w:rPr>
        <w:t xml:space="preserve"> </w:t>
      </w:r>
      <w:r w:rsidR="00EA1625" w:rsidRPr="005C4104">
        <w:rPr>
          <w:rFonts w:ascii="Times New Roman" w:hAnsi="Times New Roman" w:cs="Times New Roman"/>
          <w:sz w:val="24"/>
          <w:szCs w:val="24"/>
        </w:rPr>
        <w:t>principle</w:t>
      </w:r>
      <w:r w:rsidR="007E0D42" w:rsidRPr="005C4104">
        <w:rPr>
          <w:rFonts w:ascii="Times New Roman" w:hAnsi="Times New Roman" w:cs="Times New Roman"/>
          <w:sz w:val="24"/>
          <w:szCs w:val="24"/>
        </w:rPr>
        <w:t xml:space="preserve"> components of obesity treatment</w:t>
      </w:r>
      <w:r w:rsidR="001B687E" w:rsidRPr="005C4104">
        <w:rPr>
          <w:rFonts w:ascii="Times New Roman" w:hAnsi="Times New Roman" w:cs="Times New Roman"/>
          <w:sz w:val="24"/>
          <w:szCs w:val="24"/>
        </w:rPr>
        <w:t xml:space="preserve"> and demand fundamental and s</w:t>
      </w:r>
      <w:r w:rsidR="00885ED3" w:rsidRPr="005C4104">
        <w:rPr>
          <w:rFonts w:ascii="Times New Roman" w:hAnsi="Times New Roman" w:cs="Times New Roman"/>
          <w:sz w:val="24"/>
          <w:szCs w:val="24"/>
        </w:rPr>
        <w:t xml:space="preserve">ustained </w:t>
      </w:r>
      <w:r w:rsidR="001B687E" w:rsidRPr="005C4104">
        <w:rPr>
          <w:rFonts w:ascii="Times New Roman" w:hAnsi="Times New Roman" w:cs="Times New Roman"/>
          <w:sz w:val="24"/>
          <w:szCs w:val="24"/>
        </w:rPr>
        <w:t>behavioural change</w:t>
      </w:r>
      <w:r w:rsidR="00EA1625" w:rsidRPr="005C4104">
        <w:rPr>
          <w:rFonts w:ascii="Times New Roman" w:hAnsi="Times New Roman" w:cs="Times New Roman"/>
          <w:sz w:val="24"/>
          <w:szCs w:val="24"/>
        </w:rPr>
        <w:t>.</w:t>
      </w:r>
      <w:r w:rsidRPr="005C4104">
        <w:rPr>
          <w:rFonts w:ascii="Times New Roman" w:hAnsi="Times New Roman" w:cs="Times New Roman"/>
          <w:sz w:val="24"/>
          <w:szCs w:val="24"/>
        </w:rPr>
        <w:t xml:space="preserve"> In the context of in</w:t>
      </w:r>
      <w:r w:rsidR="003A4B4B" w:rsidRPr="005C4104">
        <w:rPr>
          <w:rFonts w:ascii="Times New Roman" w:hAnsi="Times New Roman" w:cs="Times New Roman"/>
          <w:sz w:val="24"/>
          <w:szCs w:val="24"/>
        </w:rPr>
        <w:t>ter</w:t>
      </w:r>
      <w:r w:rsidRPr="005C4104">
        <w:rPr>
          <w:rFonts w:ascii="Times New Roman" w:hAnsi="Times New Roman" w:cs="Times New Roman"/>
          <w:sz w:val="24"/>
          <w:szCs w:val="24"/>
        </w:rPr>
        <w:t>vention there are two k</w:t>
      </w:r>
      <w:r w:rsidR="003A4B4B" w:rsidRPr="005C4104">
        <w:rPr>
          <w:rFonts w:ascii="Times New Roman" w:hAnsi="Times New Roman" w:cs="Times New Roman"/>
          <w:sz w:val="24"/>
          <w:szCs w:val="24"/>
        </w:rPr>
        <w:t>ey barriers to behaviour change;</w:t>
      </w:r>
      <w:r w:rsidR="009A7B12" w:rsidRPr="005C4104">
        <w:rPr>
          <w:rFonts w:ascii="Times New Roman" w:hAnsi="Times New Roman" w:cs="Times New Roman"/>
          <w:sz w:val="24"/>
          <w:szCs w:val="24"/>
        </w:rPr>
        <w:t xml:space="preserve"> f</w:t>
      </w:r>
      <w:r w:rsidRPr="005C4104">
        <w:rPr>
          <w:rFonts w:ascii="Times New Roman" w:hAnsi="Times New Roman" w:cs="Times New Roman"/>
          <w:sz w:val="24"/>
          <w:szCs w:val="24"/>
        </w:rPr>
        <w:t xml:space="preserve">irstly, </w:t>
      </w:r>
      <w:r w:rsidR="0021271C" w:rsidRPr="005C4104">
        <w:rPr>
          <w:rFonts w:ascii="Times New Roman" w:hAnsi="Times New Roman" w:cs="Times New Roman"/>
          <w:sz w:val="24"/>
          <w:szCs w:val="24"/>
        </w:rPr>
        <w:t>patterns of eating and activity</w:t>
      </w:r>
      <w:r w:rsidRPr="005C4104">
        <w:rPr>
          <w:rFonts w:ascii="Times New Roman" w:hAnsi="Times New Roman" w:cs="Times New Roman"/>
          <w:sz w:val="24"/>
          <w:szCs w:val="24"/>
        </w:rPr>
        <w:t xml:space="preserve"> behaviour are s</w:t>
      </w:r>
      <w:r w:rsidR="00EA1625" w:rsidRPr="005C4104">
        <w:rPr>
          <w:rFonts w:ascii="Times New Roman" w:hAnsi="Times New Roman" w:cs="Times New Roman"/>
          <w:sz w:val="24"/>
          <w:szCs w:val="24"/>
        </w:rPr>
        <w:t>haped by lif</w:t>
      </w:r>
      <w:r w:rsidR="003A4B4B" w:rsidRPr="005C4104">
        <w:rPr>
          <w:rFonts w:ascii="Times New Roman" w:hAnsi="Times New Roman" w:cs="Times New Roman"/>
          <w:sz w:val="24"/>
          <w:szCs w:val="24"/>
        </w:rPr>
        <w:t>e-</w:t>
      </w:r>
      <w:r w:rsidR="0021271C" w:rsidRPr="005C4104">
        <w:rPr>
          <w:rFonts w:ascii="Times New Roman" w:hAnsi="Times New Roman" w:cs="Times New Roman"/>
          <w:sz w:val="24"/>
          <w:szCs w:val="24"/>
        </w:rPr>
        <w:t>lo</w:t>
      </w:r>
      <w:r w:rsidR="003A4B4B" w:rsidRPr="005C4104">
        <w:rPr>
          <w:rFonts w:ascii="Times New Roman" w:hAnsi="Times New Roman" w:cs="Times New Roman"/>
          <w:sz w:val="24"/>
          <w:szCs w:val="24"/>
        </w:rPr>
        <w:t>ng learning</w:t>
      </w:r>
      <w:r w:rsidR="00B30448" w:rsidRPr="005C4104">
        <w:rPr>
          <w:rFonts w:ascii="Times New Roman" w:hAnsi="Times New Roman" w:cs="Times New Roman"/>
          <w:sz w:val="24"/>
          <w:szCs w:val="24"/>
        </w:rPr>
        <w:t>,</w:t>
      </w:r>
      <w:r w:rsidR="003A4B4B" w:rsidRPr="005C4104">
        <w:rPr>
          <w:rFonts w:ascii="Times New Roman" w:hAnsi="Times New Roman" w:cs="Times New Roman"/>
          <w:sz w:val="24"/>
          <w:szCs w:val="24"/>
        </w:rPr>
        <w:t xml:space="preserve"> and behaviour modification</w:t>
      </w:r>
      <w:r w:rsidR="0021271C" w:rsidRPr="005C4104">
        <w:rPr>
          <w:rFonts w:ascii="Times New Roman" w:hAnsi="Times New Roman" w:cs="Times New Roman"/>
          <w:sz w:val="24"/>
          <w:szCs w:val="24"/>
        </w:rPr>
        <w:t xml:space="preserve"> must tackle</w:t>
      </w:r>
      <w:r w:rsidRPr="005C4104">
        <w:rPr>
          <w:rFonts w:ascii="Times New Roman" w:hAnsi="Times New Roman" w:cs="Times New Roman"/>
          <w:sz w:val="24"/>
          <w:szCs w:val="24"/>
        </w:rPr>
        <w:t xml:space="preserve"> </w:t>
      </w:r>
      <w:r w:rsidR="0021271C" w:rsidRPr="005C4104">
        <w:rPr>
          <w:rFonts w:ascii="Times New Roman" w:hAnsi="Times New Roman" w:cs="Times New Roman"/>
          <w:sz w:val="24"/>
          <w:szCs w:val="24"/>
        </w:rPr>
        <w:t>entrenched habit. Secondly, even if change is achieved</w:t>
      </w:r>
      <w:r w:rsidR="003F2F29" w:rsidRPr="005C4104">
        <w:rPr>
          <w:rFonts w:ascii="Times New Roman" w:hAnsi="Times New Roman" w:cs="Times New Roman"/>
          <w:sz w:val="24"/>
          <w:szCs w:val="24"/>
        </w:rPr>
        <w:t>,</w:t>
      </w:r>
      <w:r w:rsidR="0021271C" w:rsidRPr="005C4104">
        <w:rPr>
          <w:rFonts w:ascii="Times New Roman" w:hAnsi="Times New Roman" w:cs="Times New Roman"/>
          <w:sz w:val="24"/>
          <w:szCs w:val="24"/>
        </w:rPr>
        <w:t xml:space="preserve"> maintaining healthier behaviours in an environment that promotes weight gain</w:t>
      </w:r>
      <w:r w:rsidR="00EA1625" w:rsidRPr="005C4104">
        <w:rPr>
          <w:rFonts w:ascii="Times New Roman" w:hAnsi="Times New Roman" w:cs="Times New Roman"/>
          <w:sz w:val="24"/>
          <w:szCs w:val="24"/>
        </w:rPr>
        <w:t>,</w:t>
      </w:r>
      <w:r w:rsidR="0021271C" w:rsidRPr="005C4104">
        <w:rPr>
          <w:rFonts w:ascii="Times New Roman" w:hAnsi="Times New Roman" w:cs="Times New Roman"/>
          <w:sz w:val="24"/>
          <w:szCs w:val="24"/>
        </w:rPr>
        <w:t xml:space="preserve"> </w:t>
      </w:r>
      <w:r w:rsidR="00C652AC" w:rsidRPr="005C4104">
        <w:rPr>
          <w:rFonts w:ascii="Times New Roman" w:hAnsi="Times New Roman" w:cs="Times New Roman"/>
          <w:sz w:val="24"/>
          <w:szCs w:val="24"/>
        </w:rPr>
        <w:t xml:space="preserve">demands constant </w:t>
      </w:r>
      <w:r w:rsidR="003F2F29" w:rsidRPr="005C4104">
        <w:rPr>
          <w:rFonts w:ascii="Times New Roman" w:hAnsi="Times New Roman" w:cs="Times New Roman"/>
          <w:sz w:val="24"/>
          <w:szCs w:val="24"/>
        </w:rPr>
        <w:t>exertion</w:t>
      </w:r>
      <w:r w:rsidR="00C652AC" w:rsidRPr="005C4104">
        <w:rPr>
          <w:rFonts w:ascii="Times New Roman" w:hAnsi="Times New Roman" w:cs="Times New Roman"/>
          <w:sz w:val="24"/>
          <w:szCs w:val="24"/>
        </w:rPr>
        <w:t xml:space="preserve">.  </w:t>
      </w:r>
      <w:r w:rsidR="0021271C" w:rsidRPr="005C4104">
        <w:rPr>
          <w:rFonts w:ascii="Times New Roman" w:hAnsi="Times New Roman" w:cs="Times New Roman"/>
          <w:sz w:val="24"/>
          <w:szCs w:val="24"/>
        </w:rPr>
        <w:t xml:space="preserve">The obesogenic environment </w:t>
      </w:r>
      <w:r w:rsidR="004E0DDE" w:rsidRPr="005C4104">
        <w:rPr>
          <w:rFonts w:ascii="Times New Roman" w:hAnsi="Times New Roman" w:cs="Times New Roman"/>
          <w:sz w:val="24"/>
          <w:szCs w:val="24"/>
        </w:rPr>
        <w:t>primes individuals to relapse</w:t>
      </w:r>
      <w:r w:rsidR="0021271C" w:rsidRPr="005C4104">
        <w:rPr>
          <w:rFonts w:ascii="Times New Roman" w:hAnsi="Times New Roman" w:cs="Times New Roman"/>
          <w:sz w:val="24"/>
          <w:szCs w:val="24"/>
        </w:rPr>
        <w:t xml:space="preserve"> into their </w:t>
      </w:r>
      <w:r w:rsidR="00C652AC" w:rsidRPr="005C4104">
        <w:rPr>
          <w:rFonts w:ascii="Times New Roman" w:hAnsi="Times New Roman" w:cs="Times New Roman"/>
          <w:sz w:val="24"/>
          <w:szCs w:val="24"/>
        </w:rPr>
        <w:t xml:space="preserve">pre-intervention </w:t>
      </w:r>
      <w:r w:rsidR="0021271C" w:rsidRPr="005C4104">
        <w:rPr>
          <w:rFonts w:ascii="Times New Roman" w:hAnsi="Times New Roman" w:cs="Times New Roman"/>
          <w:sz w:val="24"/>
          <w:szCs w:val="24"/>
        </w:rPr>
        <w:t xml:space="preserve">behavioural repertoire. </w:t>
      </w:r>
      <w:r w:rsidR="007E0D42" w:rsidRPr="005C4104">
        <w:rPr>
          <w:rFonts w:ascii="Times New Roman" w:hAnsi="Times New Roman" w:cs="Times New Roman"/>
          <w:sz w:val="24"/>
          <w:szCs w:val="24"/>
        </w:rPr>
        <w:t xml:space="preserve">Problematically, </w:t>
      </w:r>
      <w:r w:rsidR="00517732" w:rsidRPr="005C4104">
        <w:rPr>
          <w:rFonts w:ascii="Times New Roman" w:hAnsi="Times New Roman" w:cs="Times New Roman"/>
          <w:sz w:val="24"/>
          <w:szCs w:val="24"/>
        </w:rPr>
        <w:t>appetite regulation is asymmetrical</w:t>
      </w:r>
      <w:r w:rsidR="005979BC" w:rsidRPr="005C4104">
        <w:rPr>
          <w:rFonts w:ascii="Times New Roman" w:hAnsi="Times New Roman" w:cs="Times New Roman"/>
          <w:sz w:val="24"/>
          <w:szCs w:val="24"/>
        </w:rPr>
        <w:t xml:space="preserve"> [3]</w:t>
      </w:r>
      <w:r w:rsidR="00B30448" w:rsidRPr="005C4104">
        <w:rPr>
          <w:rFonts w:ascii="Times New Roman" w:hAnsi="Times New Roman" w:cs="Times New Roman"/>
          <w:sz w:val="24"/>
          <w:szCs w:val="24"/>
        </w:rPr>
        <w:t xml:space="preserve">, in that </w:t>
      </w:r>
      <w:r w:rsidR="00CE2203" w:rsidRPr="005C4104">
        <w:rPr>
          <w:rFonts w:ascii="Times New Roman" w:hAnsi="Times New Roman" w:cs="Times New Roman"/>
          <w:sz w:val="24"/>
          <w:szCs w:val="24"/>
        </w:rPr>
        <w:fldChar w:fldCharType="begin"/>
      </w:r>
      <w:r w:rsidR="00CE2203" w:rsidRPr="005C4104">
        <w:rPr>
          <w:rFonts w:ascii="Times New Roman" w:hAnsi="Times New Roman" w:cs="Times New Roman"/>
          <w:sz w:val="24"/>
          <w:szCs w:val="24"/>
        </w:rPr>
        <w:instrText xml:space="preserve"> ADDIN EN.CITE &lt;EndNote&gt;&lt;Cite Hidden="1"&gt;&lt;Author&gt;Blundell&lt;/Author&gt;&lt;Year&gt;1996&lt;/Year&gt;&lt;RecNum&gt;108&lt;/RecNum&gt;&lt;record&gt;&lt;rec-number&gt;108&lt;/rec-number&gt;&lt;foreign-keys&gt;&lt;key app="EN" db-id="vtx9rr2p85zw9we5xzq5sw55v2petp992fa0" timestamp="1481559029"&gt;108&lt;/key&gt;&lt;/foreign-keys&gt;&lt;ref-type name="Conference Proceedings"&gt;10&lt;/ref-type&gt;&lt;contributors&gt;&lt;authors&gt;&lt;author&gt;Blundell, John E&lt;/author&gt;&lt;author&gt;King, Neil A&lt;/author&gt;&lt;/authors&gt;&lt;/contributors&gt;&lt;titles&gt;&lt;title&gt;Overconsumption as a cause of weight gain: behavioural–physiological interactions in the control of food intake (appetite)&lt;/title&gt;&lt;secondary-title&gt;Ciba Foundation Symposium 201-The Origins and Consequences of Obesity&lt;/secondary-title&gt;&lt;/titles&gt;&lt;pages&gt;138-158&lt;/pages&gt;&lt;dates&gt;&lt;year&gt;1996&lt;/year&gt;&lt;/dates&gt;&lt;publisher&gt;Wiley Online Library&lt;/publisher&gt;&lt;isbn&gt;0470514965&lt;/isbn&gt;&lt;urls&gt;&lt;/urls&gt;&lt;/record&gt;&lt;/Cite&gt;&lt;/EndNote&gt;</w:instrText>
      </w:r>
      <w:r w:rsidR="00CE2203" w:rsidRPr="005C4104">
        <w:rPr>
          <w:rFonts w:ascii="Times New Roman" w:hAnsi="Times New Roman" w:cs="Times New Roman"/>
          <w:sz w:val="24"/>
          <w:szCs w:val="24"/>
        </w:rPr>
        <w:fldChar w:fldCharType="end"/>
      </w:r>
      <w:r w:rsidR="000C548D" w:rsidRPr="005C4104">
        <w:rPr>
          <w:rFonts w:ascii="Times New Roman" w:hAnsi="Times New Roman" w:cs="Times New Roman"/>
          <w:sz w:val="24"/>
          <w:szCs w:val="24"/>
        </w:rPr>
        <w:t>t</w:t>
      </w:r>
      <w:r w:rsidR="00517732" w:rsidRPr="005C4104">
        <w:rPr>
          <w:rFonts w:ascii="Times New Roman" w:hAnsi="Times New Roman" w:cs="Times New Roman"/>
          <w:sz w:val="24"/>
          <w:szCs w:val="24"/>
        </w:rPr>
        <w:t>he body defends against under-consumption irrespective of current weight status or energy reserves</w:t>
      </w:r>
      <w:r w:rsidR="00EA1625" w:rsidRPr="005C4104">
        <w:rPr>
          <w:rFonts w:ascii="Times New Roman" w:hAnsi="Times New Roman" w:cs="Times New Roman"/>
          <w:sz w:val="24"/>
          <w:szCs w:val="24"/>
        </w:rPr>
        <w:t>.</w:t>
      </w:r>
      <w:r w:rsidR="00517732" w:rsidRPr="005C4104">
        <w:rPr>
          <w:rFonts w:ascii="Times New Roman" w:hAnsi="Times New Roman" w:cs="Times New Roman"/>
          <w:sz w:val="24"/>
          <w:szCs w:val="24"/>
        </w:rPr>
        <w:t xml:space="preserve"> </w:t>
      </w:r>
    </w:p>
    <w:p w:rsidR="008E28EA" w:rsidRPr="005C4104" w:rsidRDefault="008E28EA" w:rsidP="00C67ADB">
      <w:pPr>
        <w:spacing w:line="480" w:lineRule="auto"/>
        <w:rPr>
          <w:rFonts w:ascii="Times New Roman" w:hAnsi="Times New Roman" w:cs="Times New Roman"/>
          <w:sz w:val="24"/>
          <w:szCs w:val="24"/>
        </w:rPr>
      </w:pPr>
      <w:r w:rsidRPr="005C4104">
        <w:rPr>
          <w:rFonts w:ascii="Times New Roman" w:hAnsi="Times New Roman" w:cs="Times New Roman"/>
          <w:sz w:val="24"/>
          <w:szCs w:val="24"/>
        </w:rPr>
        <w:t>Appetite regulation involves an interplay between satiety, inhibitory control</w:t>
      </w:r>
      <w:r w:rsidR="00B63742" w:rsidRPr="005C4104">
        <w:rPr>
          <w:rFonts w:ascii="Times New Roman" w:hAnsi="Times New Roman" w:cs="Times New Roman"/>
          <w:sz w:val="24"/>
          <w:szCs w:val="24"/>
        </w:rPr>
        <w:t xml:space="preserve"> (IC)</w:t>
      </w:r>
      <w:r w:rsidR="00FF0E1A" w:rsidRPr="005C4104">
        <w:rPr>
          <w:rFonts w:ascii="Times New Roman" w:hAnsi="Times New Roman" w:cs="Times New Roman"/>
          <w:sz w:val="24"/>
          <w:szCs w:val="24"/>
        </w:rPr>
        <w:t>, and reward processes</w:t>
      </w:r>
      <w:r w:rsidRPr="005C4104">
        <w:rPr>
          <w:rFonts w:ascii="Times New Roman" w:hAnsi="Times New Roman" w:cs="Times New Roman"/>
          <w:sz w:val="24"/>
          <w:szCs w:val="24"/>
        </w:rPr>
        <w:t>. The obese have a biological vulnerability for weight gain which is manifested in eating behaviours that lea</w:t>
      </w:r>
      <w:r w:rsidR="005979BC" w:rsidRPr="005C4104">
        <w:rPr>
          <w:rFonts w:ascii="Times New Roman" w:hAnsi="Times New Roman" w:cs="Times New Roman"/>
          <w:sz w:val="24"/>
          <w:szCs w:val="24"/>
        </w:rPr>
        <w:t>d to overconsumption [4]</w:t>
      </w:r>
      <w:r w:rsidRPr="005C4104">
        <w:rPr>
          <w:rFonts w:ascii="Times New Roman" w:hAnsi="Times New Roman" w:cs="Times New Roman"/>
          <w:sz w:val="24"/>
          <w:szCs w:val="24"/>
        </w:rPr>
        <w:fldChar w:fldCharType="begin"/>
      </w:r>
      <w:r w:rsidRPr="005C4104">
        <w:rPr>
          <w:rFonts w:ascii="Times New Roman" w:hAnsi="Times New Roman" w:cs="Times New Roman"/>
          <w:sz w:val="24"/>
          <w:szCs w:val="24"/>
        </w:rPr>
        <w:instrText xml:space="preserve"> ADDIN EN.CITE &lt;EndNote&gt;&lt;Cite Hidden="1"&gt;&lt;Author&gt;Blundell&lt;/Author&gt;&lt;Year&gt;2000&lt;/Year&gt;&lt;RecNum&gt;63&lt;/RecNum&gt;&lt;record&gt;&lt;rec-number&gt;63&lt;/rec-number&gt;&lt;foreign-keys&gt;&lt;key app="EN" db-id="vtx9rr2p85zw9we5xzq5sw55v2petp992fa0" timestamp="1473793306"&gt;63&lt;/key&gt;&lt;/foreign-keys&gt;&lt;ref-type name="Journal Article"&gt;17&lt;/ref-type&gt;&lt;contributors&gt;&lt;authors&gt;&lt;author&gt;Blundell, John E&lt;/author&gt;&lt;author&gt;Cooling, John&lt;/author&gt;&lt;/authors&gt;&lt;/contributors&gt;&lt;titles&gt;&lt;title&gt;Routes to obesity: phenotypes, food choices and activity&lt;/title&gt;&lt;secondary-title&gt;British journal of nutrition&lt;/secondary-title&gt;&lt;/titles&gt;&lt;periodical&gt;&lt;full-title&gt;British journal of nutrition&lt;/full-title&gt;&lt;/periodical&gt;&lt;pages&gt;S33-S38&lt;/pages&gt;&lt;volume&gt;83&lt;/volume&gt;&lt;number&gt;S1&lt;/number&gt;&lt;dates&gt;&lt;year&gt;2000&lt;/year&gt;&lt;/dates&gt;&lt;isbn&gt;1475-2662&lt;/isbn&gt;&lt;urls&gt;&lt;/urls&gt;&lt;/record&gt;&lt;/Cite&gt;&lt;/EndNote&gt;</w:instrText>
      </w:r>
      <w:r w:rsidRPr="005C4104">
        <w:rPr>
          <w:rFonts w:ascii="Times New Roman" w:hAnsi="Times New Roman" w:cs="Times New Roman"/>
          <w:sz w:val="24"/>
          <w:szCs w:val="24"/>
        </w:rPr>
        <w:fldChar w:fldCharType="end"/>
      </w:r>
      <w:r w:rsidRPr="005C4104">
        <w:rPr>
          <w:rFonts w:ascii="Times New Roman" w:hAnsi="Times New Roman" w:cs="Times New Roman"/>
          <w:sz w:val="24"/>
          <w:szCs w:val="24"/>
        </w:rPr>
        <w:t xml:space="preserve">. </w:t>
      </w:r>
      <w:r w:rsidRPr="005C4104">
        <w:rPr>
          <w:rFonts w:ascii="Times New Roman" w:hAnsi="Times New Roman" w:cs="Times New Roman"/>
          <w:sz w:val="24"/>
          <w:szCs w:val="24"/>
        </w:rPr>
        <w:fldChar w:fldCharType="begin"/>
      </w:r>
      <w:r w:rsidRPr="005C4104">
        <w:rPr>
          <w:rFonts w:ascii="Times New Roman" w:hAnsi="Times New Roman" w:cs="Times New Roman"/>
          <w:sz w:val="24"/>
          <w:szCs w:val="24"/>
        </w:rPr>
        <w:instrText xml:space="preserve"> ADDIN EN.CITE &lt;EndNote&gt;&lt;Cite ExcludeAuth="1" ExcludeYear="1"&gt;&lt;Author&gt;Blundell&lt;/Author&gt;&lt;Year&gt;2005&lt;/Year&gt;&lt;RecNum&gt;66&lt;/RecNum&gt;&lt;record&gt;&lt;rec-number&gt;66&lt;/rec-number&gt;&lt;foreign-keys&gt;&lt;key app="EN" db-id="vtx9rr2p85zw9we5xzq5sw55v2petp992fa0" timestamp="1473870489"&gt;66&lt;/key&gt;&lt;/foreign-keys&gt;&lt;ref-type name="Journal Article"&gt;17&lt;/ref-type&gt;&lt;contributors&gt;&lt;authors&gt;&lt;author&gt;Blundell, John E&lt;/author&gt;&lt;author&gt;Stubbs, RJ&lt;/author&gt;&lt;author&gt;Golding, Cheryl&lt;/author&gt;&lt;author&gt;Croden, Fiona&lt;/author&gt;&lt;author&gt;Alam, Rahul&lt;/author&gt;&lt;author&gt;Whybrow, Stephen&lt;/author&gt;&lt;author&gt;Le Noury, J&lt;/author&gt;&lt;author&gt;Lawton, CL&lt;/author&gt;&lt;/authors&gt;&lt;/contributors&gt;&lt;titles&gt;&lt;title&gt;Resistance and susceptibility to weight gain: individual variability in response to a high-fat diet&lt;/title&gt;&lt;secondary-title&gt;Physiology &amp;amp; behavior&lt;/secondary-title&gt;&lt;/titles&gt;&lt;periodical&gt;&lt;full-title&gt;Physiology &amp;amp; behavior&lt;/full-title&gt;&lt;/periodical&gt;&lt;pages&gt;614-622&lt;/pages&gt;&lt;volume&gt;86&lt;/volume&gt;&lt;number&gt;5&lt;/number&gt;&lt;dates&gt;&lt;year&gt;2005&lt;/year&gt;&lt;/dates&gt;&lt;isbn&gt;0031-9384&lt;/isbn&gt;&lt;urls&gt;&lt;/urls&gt;&lt;/record&gt;&lt;/Cite&gt;&lt;/EndNote&gt;</w:instrText>
      </w:r>
      <w:r w:rsidRPr="005C4104">
        <w:rPr>
          <w:rFonts w:ascii="Times New Roman" w:hAnsi="Times New Roman" w:cs="Times New Roman"/>
          <w:sz w:val="24"/>
          <w:szCs w:val="24"/>
        </w:rPr>
        <w:fldChar w:fldCharType="end"/>
      </w:r>
      <w:r w:rsidR="002820B4" w:rsidRPr="005C4104">
        <w:rPr>
          <w:rFonts w:ascii="Times New Roman" w:hAnsi="Times New Roman" w:cs="Times New Roman"/>
          <w:sz w:val="24"/>
          <w:szCs w:val="24"/>
        </w:rPr>
        <w:t xml:space="preserve"> Blundell et al. [5]</w:t>
      </w:r>
      <w:r w:rsidRPr="005C4104">
        <w:rPr>
          <w:rFonts w:ascii="Times New Roman" w:hAnsi="Times New Roman" w:cs="Times New Roman"/>
          <w:sz w:val="24"/>
          <w:szCs w:val="24"/>
        </w:rPr>
        <w:t xml:space="preserve"> suggested a cluster of behaviours that relate to satiety (weak satiety response, weakened post-ingestive satiety), reward (preference for high fat foods, strong hedonic attraction to palatabl</w:t>
      </w:r>
      <w:r w:rsidR="00B63742" w:rsidRPr="005C4104">
        <w:rPr>
          <w:rFonts w:ascii="Times New Roman" w:hAnsi="Times New Roman" w:cs="Times New Roman"/>
          <w:sz w:val="24"/>
          <w:szCs w:val="24"/>
        </w:rPr>
        <w:t>e foods), and IC</w:t>
      </w:r>
      <w:r w:rsidRPr="005C4104">
        <w:rPr>
          <w:rFonts w:ascii="Times New Roman" w:hAnsi="Times New Roman" w:cs="Times New Roman"/>
          <w:sz w:val="24"/>
          <w:szCs w:val="24"/>
        </w:rPr>
        <w:t xml:space="preserve"> (disinhibited eating, uncontrolled hunger) that comprise a susceptible behavioural phenotype </w:t>
      </w:r>
      <w:r w:rsidRPr="005C4104">
        <w:rPr>
          <w:rFonts w:ascii="Times New Roman" w:hAnsi="Times New Roman" w:cs="Times New Roman"/>
          <w:sz w:val="24"/>
          <w:szCs w:val="24"/>
        </w:rPr>
        <w:lastRenderedPageBreak/>
        <w:t>for obesity. Thus</w:t>
      </w:r>
      <w:r w:rsidR="00B30448" w:rsidRPr="005C4104">
        <w:rPr>
          <w:rFonts w:ascii="Times New Roman" w:hAnsi="Times New Roman" w:cs="Times New Roman"/>
          <w:sz w:val="24"/>
          <w:szCs w:val="24"/>
        </w:rPr>
        <w:t>,</w:t>
      </w:r>
      <w:r w:rsidRPr="005C4104">
        <w:rPr>
          <w:rFonts w:ascii="Times New Roman" w:hAnsi="Times New Roman" w:cs="Times New Roman"/>
          <w:sz w:val="24"/>
          <w:szCs w:val="24"/>
        </w:rPr>
        <w:t xml:space="preserve"> regulatory control of eating is undermined by reduced satiety and increased responsivity to food cues (reward driven eatin</w:t>
      </w:r>
      <w:r w:rsidR="00B63742" w:rsidRPr="005C4104">
        <w:rPr>
          <w:rFonts w:ascii="Times New Roman" w:hAnsi="Times New Roman" w:cs="Times New Roman"/>
          <w:sz w:val="24"/>
          <w:szCs w:val="24"/>
        </w:rPr>
        <w:t>g). As such, IC</w:t>
      </w:r>
      <w:r w:rsidRPr="005C4104">
        <w:rPr>
          <w:rFonts w:ascii="Times New Roman" w:hAnsi="Times New Roman" w:cs="Times New Roman"/>
          <w:sz w:val="24"/>
          <w:szCs w:val="24"/>
        </w:rPr>
        <w:t xml:space="preserve"> has greater likelihood of being overwhelmed by environmental cues to over co</w:t>
      </w:r>
      <w:r w:rsidR="00FF0E1A" w:rsidRPr="005C4104">
        <w:rPr>
          <w:rFonts w:ascii="Times New Roman" w:hAnsi="Times New Roman" w:cs="Times New Roman"/>
          <w:sz w:val="24"/>
          <w:szCs w:val="24"/>
        </w:rPr>
        <w:t>nsume in the obese</w:t>
      </w:r>
      <w:r w:rsidRPr="005C4104">
        <w:rPr>
          <w:rFonts w:ascii="Times New Roman" w:hAnsi="Times New Roman" w:cs="Times New Roman"/>
          <w:sz w:val="24"/>
          <w:szCs w:val="24"/>
        </w:rPr>
        <w:t xml:space="preserve">. </w:t>
      </w:r>
    </w:p>
    <w:p w:rsidR="007E1A7A" w:rsidRPr="005C4104" w:rsidRDefault="003B706C" w:rsidP="00C67ADB">
      <w:pPr>
        <w:spacing w:line="480" w:lineRule="auto"/>
        <w:rPr>
          <w:rFonts w:ascii="Times New Roman" w:hAnsi="Times New Roman" w:cs="Times New Roman"/>
          <w:sz w:val="24"/>
          <w:szCs w:val="24"/>
        </w:rPr>
      </w:pPr>
      <w:r w:rsidRPr="005C4104">
        <w:rPr>
          <w:rFonts w:ascii="Times New Roman" w:hAnsi="Times New Roman" w:cs="Times New Roman"/>
          <w:sz w:val="24"/>
          <w:szCs w:val="24"/>
        </w:rPr>
        <w:t>Calorie restriction</w:t>
      </w:r>
      <w:r w:rsidR="007E1A7A" w:rsidRPr="005C4104">
        <w:rPr>
          <w:rFonts w:ascii="Times New Roman" w:hAnsi="Times New Roman" w:cs="Times New Roman"/>
          <w:sz w:val="24"/>
          <w:szCs w:val="24"/>
        </w:rPr>
        <w:t xml:space="preserve"> compromises appetite control by increasing</w:t>
      </w:r>
      <w:r w:rsidR="00FF28F9" w:rsidRPr="005C4104">
        <w:rPr>
          <w:rFonts w:ascii="Times New Roman" w:hAnsi="Times New Roman" w:cs="Times New Roman"/>
          <w:sz w:val="24"/>
          <w:szCs w:val="24"/>
        </w:rPr>
        <w:t xml:space="preserve"> responsivity to food cues (an effect which is even more pronounced in overw</w:t>
      </w:r>
      <w:r w:rsidR="001F4A19" w:rsidRPr="005C4104">
        <w:rPr>
          <w:rFonts w:ascii="Times New Roman" w:hAnsi="Times New Roman" w:cs="Times New Roman"/>
          <w:sz w:val="24"/>
          <w:szCs w:val="24"/>
        </w:rPr>
        <w:t>e</w:t>
      </w:r>
      <w:r w:rsidR="00FF28F9" w:rsidRPr="005C4104">
        <w:rPr>
          <w:rFonts w:ascii="Times New Roman" w:hAnsi="Times New Roman" w:cs="Times New Roman"/>
          <w:sz w:val="24"/>
          <w:szCs w:val="24"/>
        </w:rPr>
        <w:t>ig</w:t>
      </w:r>
      <w:r w:rsidR="002820B4" w:rsidRPr="005C4104">
        <w:rPr>
          <w:rFonts w:ascii="Times New Roman" w:hAnsi="Times New Roman" w:cs="Times New Roman"/>
          <w:sz w:val="24"/>
          <w:szCs w:val="24"/>
        </w:rPr>
        <w:t>ht/obese individuals) [6], craving [7]</w:t>
      </w:r>
      <w:r w:rsidR="00FF28F9" w:rsidRPr="005C4104">
        <w:rPr>
          <w:rFonts w:ascii="Times New Roman" w:hAnsi="Times New Roman" w:cs="Times New Roman"/>
          <w:sz w:val="24"/>
          <w:szCs w:val="24"/>
        </w:rPr>
        <w:t>,</w:t>
      </w:r>
      <w:r w:rsidR="007E1A7A" w:rsidRPr="005C4104">
        <w:rPr>
          <w:rFonts w:ascii="Times New Roman" w:hAnsi="Times New Roman" w:cs="Times New Roman"/>
          <w:sz w:val="24"/>
          <w:szCs w:val="24"/>
        </w:rPr>
        <w:t xml:space="preserve"> and preoccupation with food</w:t>
      </w:r>
      <w:r w:rsidR="002820B4" w:rsidRPr="005C4104">
        <w:rPr>
          <w:rFonts w:ascii="Times New Roman" w:hAnsi="Times New Roman" w:cs="Times New Roman"/>
          <w:sz w:val="24"/>
          <w:szCs w:val="24"/>
        </w:rPr>
        <w:t xml:space="preserve"> [8]</w:t>
      </w:r>
      <w:r w:rsidR="007E1A7A" w:rsidRPr="005C4104">
        <w:rPr>
          <w:rFonts w:ascii="Times New Roman" w:hAnsi="Times New Roman" w:cs="Times New Roman"/>
          <w:sz w:val="24"/>
          <w:szCs w:val="24"/>
        </w:rPr>
        <w:fldChar w:fldCharType="begin"/>
      </w:r>
      <w:r w:rsidR="00921C82" w:rsidRPr="005C4104">
        <w:rPr>
          <w:rFonts w:ascii="Times New Roman" w:hAnsi="Times New Roman" w:cs="Times New Roman"/>
          <w:sz w:val="24"/>
          <w:szCs w:val="24"/>
        </w:rPr>
        <w:instrText xml:space="preserve"> ADDIN EN.CITE &lt;EndNote&gt;&lt;Cite Hidden="1"&gt;&lt;Author&gt;Warren&lt;/Author&gt;&lt;Year&gt;1988&lt;/Year&gt;&lt;RecNum&gt;62&lt;/RecNum&gt;&lt;record&gt;&lt;rec-number&gt;62&lt;/rec-number&gt;&lt;foreign-keys&gt;&lt;key app="EN" db-id="vtx9rr2p85zw9we5xzq5sw55v2petp992fa0" timestamp="1473768805"&gt;62&lt;/key&gt;&lt;/foreign-keys&gt;&lt;ref-type name="Journal Article"&gt;17&lt;/ref-type&gt;&lt;contributors&gt;&lt;authors&gt;&lt;author&gt;Warren, Clare&lt;/author&gt;&lt;author&gt;Cooper, Peter J&lt;/author&gt;&lt;/authors&gt;&lt;/contributors&gt;&lt;titles&gt;&lt;title&gt;Psychological effects of dieting&lt;/title&gt;&lt;secondary-title&gt;British Journal of Clinical Psychology&lt;/secondary-title&gt;&lt;/titles&gt;&lt;periodical&gt;&lt;full-title&gt;British Journal of Clinical Psychology&lt;/full-title&gt;&lt;/periodical&gt;&lt;pages&gt;269-270&lt;/pages&gt;&lt;volume&gt;27&lt;/volume&gt;&lt;number&gt;3&lt;/number&gt;&lt;dates&gt;&lt;year&gt;1988&lt;/year&gt;&lt;/dates&gt;&lt;isbn&gt;2044-8260&lt;/isbn&gt;&lt;urls&gt;&lt;/urls&gt;&lt;/record&gt;&lt;/Cite&gt;&lt;/EndNote&gt;</w:instrText>
      </w:r>
      <w:r w:rsidR="007E1A7A" w:rsidRPr="005C4104">
        <w:rPr>
          <w:rFonts w:ascii="Times New Roman" w:hAnsi="Times New Roman" w:cs="Times New Roman"/>
          <w:sz w:val="24"/>
          <w:szCs w:val="24"/>
        </w:rPr>
        <w:fldChar w:fldCharType="end"/>
      </w:r>
      <w:r w:rsidR="007E1A7A" w:rsidRPr="005C4104">
        <w:rPr>
          <w:rFonts w:ascii="Times New Roman" w:hAnsi="Times New Roman" w:cs="Times New Roman"/>
          <w:sz w:val="24"/>
          <w:szCs w:val="24"/>
        </w:rPr>
        <w:t>,</w:t>
      </w:r>
      <w:r w:rsidR="00CD2883" w:rsidRPr="005C4104">
        <w:rPr>
          <w:rFonts w:ascii="Times New Roman" w:hAnsi="Times New Roman" w:cs="Times New Roman"/>
          <w:sz w:val="24"/>
          <w:szCs w:val="24"/>
        </w:rPr>
        <w:t xml:space="preserve"> </w:t>
      </w:r>
      <w:r w:rsidR="007E1A7A" w:rsidRPr="005C4104">
        <w:rPr>
          <w:rFonts w:ascii="Times New Roman" w:hAnsi="Times New Roman" w:cs="Times New Roman"/>
          <w:sz w:val="24"/>
          <w:szCs w:val="24"/>
        </w:rPr>
        <w:t>as well as having negative impact on mood and cognition</w:t>
      </w:r>
      <w:r w:rsidR="003867CB" w:rsidRPr="005C4104">
        <w:rPr>
          <w:rFonts w:ascii="Times New Roman" w:hAnsi="Times New Roman" w:cs="Times New Roman"/>
          <w:sz w:val="24"/>
          <w:szCs w:val="24"/>
        </w:rPr>
        <w:t xml:space="preserve"> [9]</w:t>
      </w:r>
      <w:r w:rsidR="00B605E2" w:rsidRPr="005C4104">
        <w:rPr>
          <w:rFonts w:ascii="Times New Roman" w:hAnsi="Times New Roman" w:cs="Times New Roman"/>
          <w:sz w:val="24"/>
          <w:szCs w:val="24"/>
        </w:rPr>
        <w:fldChar w:fldCharType="begin"/>
      </w:r>
      <w:r w:rsidR="00921C82" w:rsidRPr="005C4104">
        <w:rPr>
          <w:rFonts w:ascii="Times New Roman" w:hAnsi="Times New Roman" w:cs="Times New Roman"/>
          <w:sz w:val="24"/>
          <w:szCs w:val="24"/>
        </w:rPr>
        <w:instrText xml:space="preserve"> ADDIN EN.CITE &lt;EndNote&gt;&lt;Cite Hidden="1"&gt;&lt;Author&gt;Keys&lt;/Author&gt;&lt;Year&gt;1950&lt;/Year&gt;&lt;RecNum&gt;76&lt;/RecNum&gt;&lt;record&gt;&lt;rec-number&gt;76&lt;/rec-number&gt;&lt;foreign-keys&gt;&lt;key app="EN" db-id="vtx9rr2p85zw9we5xzq5sw55v2petp992fa0" timestamp="1473948249"&gt;76&lt;/key&gt;&lt;/foreign-keys&gt;&lt;ref-type name="Journal Article"&gt;17&lt;/ref-type&gt;&lt;contributors&gt;&lt;authors&gt;&lt;author&gt;Keys, Ancel&lt;/author&gt;&lt;author&gt;Brožek, Josef&lt;/author&gt;&lt;author&gt;Henschel, Austin&lt;/author&gt;&lt;author&gt;Mickelsen, Olaf&lt;/author&gt;&lt;author&gt;Taylor, Henry Longstreet&lt;/author&gt;&lt;/authors&gt;&lt;/contributors&gt;&lt;titles&gt;&lt;title&gt;The biology of human starvation.(2 vols)&lt;/title&gt;&lt;/titles&gt;&lt;dates&gt;&lt;year&gt;1950&lt;/year&gt;&lt;/dates&gt;&lt;urls&gt;&lt;/urls&gt;&lt;/record&gt;&lt;/Cite&gt;&lt;/EndNote&gt;</w:instrText>
      </w:r>
      <w:r w:rsidR="00B605E2" w:rsidRPr="005C4104">
        <w:rPr>
          <w:rFonts w:ascii="Times New Roman" w:hAnsi="Times New Roman" w:cs="Times New Roman"/>
          <w:sz w:val="24"/>
          <w:szCs w:val="24"/>
        </w:rPr>
        <w:fldChar w:fldCharType="end"/>
      </w:r>
      <w:r w:rsidR="007E1A7A" w:rsidRPr="005C4104">
        <w:rPr>
          <w:rFonts w:ascii="Times New Roman" w:hAnsi="Times New Roman" w:cs="Times New Roman"/>
          <w:sz w:val="24"/>
          <w:szCs w:val="24"/>
        </w:rPr>
        <w:t xml:space="preserve">. </w:t>
      </w:r>
      <w:r w:rsidR="00A7063A" w:rsidRPr="005C4104">
        <w:rPr>
          <w:rFonts w:ascii="Times New Roman" w:hAnsi="Times New Roman" w:cs="Times New Roman"/>
          <w:sz w:val="24"/>
          <w:szCs w:val="24"/>
        </w:rPr>
        <w:t xml:space="preserve">Negative </w:t>
      </w:r>
      <w:r w:rsidR="007E1A7A" w:rsidRPr="005C4104">
        <w:rPr>
          <w:rFonts w:ascii="Times New Roman" w:hAnsi="Times New Roman" w:cs="Times New Roman"/>
          <w:sz w:val="24"/>
          <w:szCs w:val="24"/>
        </w:rPr>
        <w:t>mood</w:t>
      </w:r>
      <w:r w:rsidR="00A7063A" w:rsidRPr="005C4104">
        <w:rPr>
          <w:rFonts w:ascii="Times New Roman" w:hAnsi="Times New Roman" w:cs="Times New Roman"/>
          <w:sz w:val="24"/>
          <w:szCs w:val="24"/>
        </w:rPr>
        <w:t xml:space="preserve"> states</w:t>
      </w:r>
      <w:r w:rsidR="00FD2006" w:rsidRPr="005C4104">
        <w:rPr>
          <w:rFonts w:ascii="Times New Roman" w:hAnsi="Times New Roman" w:cs="Times New Roman"/>
          <w:sz w:val="24"/>
          <w:szCs w:val="24"/>
        </w:rPr>
        <w:t xml:space="preserve"> can</w:t>
      </w:r>
      <w:r w:rsidR="00B605E2" w:rsidRPr="005C4104">
        <w:rPr>
          <w:rFonts w:ascii="Times New Roman" w:hAnsi="Times New Roman" w:cs="Times New Roman"/>
          <w:sz w:val="24"/>
          <w:szCs w:val="24"/>
        </w:rPr>
        <w:fldChar w:fldCharType="begin"/>
      </w:r>
      <w:r w:rsidR="00921C82" w:rsidRPr="005C4104">
        <w:rPr>
          <w:rFonts w:ascii="Times New Roman" w:hAnsi="Times New Roman" w:cs="Times New Roman"/>
          <w:sz w:val="24"/>
          <w:szCs w:val="24"/>
        </w:rPr>
        <w:instrText xml:space="preserve"> ADDIN EN.CITE &lt;EndNote&gt;&lt;Cite Hidden="1"&gt;&lt;Author&gt;Holmes&lt;/Author&gt;&lt;Year&gt;2007&lt;/Year&gt;&lt;RecNum&gt;78&lt;/RecNum&gt;&lt;record&gt;&lt;rec-number&gt;78&lt;/rec-number&gt;&lt;foreign-keys&gt;&lt;key app="EN" db-id="vtx9rr2p85zw9we5xzq5sw55v2petp992fa0" timestamp="1473948946"&gt;78&lt;/key&gt;&lt;/foreign-keys&gt;&lt;ref-type name="Journal Article"&gt;17&lt;/ref-type&gt;&lt;contributors&gt;&lt;authors&gt;&lt;author&gt;Holmes, Avram J&lt;/author&gt;&lt;author&gt;Pizzagalli, Diego A&lt;/author&gt;&lt;/authors&gt;&lt;/contributors&gt;&lt;titles&gt;&lt;title&gt;Task feedback effects on conflict monitoring and executive control: relationship to subclinical measures of depression&lt;/title&gt;&lt;secondary-title&gt;Emotion&lt;/secondary-title&gt;&lt;/titles&gt;&lt;periodical&gt;&lt;full-title&gt;Emotion&lt;/full-title&gt;&lt;/periodical&gt;&lt;pages&gt;68&lt;/pages&gt;&lt;volume&gt;7&lt;/volume&gt;&lt;number&gt;1&lt;/number&gt;&lt;dates&gt;&lt;year&gt;2007&lt;/year&gt;&lt;/dates&gt;&lt;isbn&gt;1931-1516&lt;/isbn&gt;&lt;urls&gt;&lt;/urls&gt;&lt;/record&gt;&lt;/Cite&gt;&lt;/EndNote&gt;</w:instrText>
      </w:r>
      <w:r w:rsidR="00B605E2" w:rsidRPr="005C4104">
        <w:rPr>
          <w:rFonts w:ascii="Times New Roman" w:hAnsi="Times New Roman" w:cs="Times New Roman"/>
          <w:sz w:val="24"/>
          <w:szCs w:val="24"/>
        </w:rPr>
        <w:fldChar w:fldCharType="end"/>
      </w:r>
      <w:r w:rsidR="007E1A7A" w:rsidRPr="005C4104">
        <w:rPr>
          <w:rFonts w:ascii="Times New Roman" w:hAnsi="Times New Roman" w:cs="Times New Roman"/>
          <w:sz w:val="24"/>
          <w:szCs w:val="24"/>
        </w:rPr>
        <w:t xml:space="preserve"> lead to reduced control of eating</w:t>
      </w:r>
      <w:r w:rsidR="008E28EA" w:rsidRPr="005C4104">
        <w:rPr>
          <w:rFonts w:ascii="Times New Roman" w:hAnsi="Times New Roman" w:cs="Times New Roman"/>
          <w:sz w:val="24"/>
          <w:szCs w:val="24"/>
        </w:rPr>
        <w:t xml:space="preserve"> and</w:t>
      </w:r>
      <w:r w:rsidR="007E1A7A" w:rsidRPr="005C4104">
        <w:rPr>
          <w:rFonts w:ascii="Times New Roman" w:hAnsi="Times New Roman" w:cs="Times New Roman"/>
          <w:sz w:val="24"/>
          <w:szCs w:val="24"/>
        </w:rPr>
        <w:t xml:space="preserve"> increased emotional eating</w:t>
      </w:r>
      <w:r w:rsidR="003867CB" w:rsidRPr="005C4104">
        <w:rPr>
          <w:rFonts w:ascii="Times New Roman" w:hAnsi="Times New Roman" w:cs="Times New Roman"/>
          <w:sz w:val="24"/>
          <w:szCs w:val="24"/>
        </w:rPr>
        <w:t xml:space="preserve"> [10]</w:t>
      </w:r>
      <w:r w:rsidR="00B605E2" w:rsidRPr="005C4104">
        <w:rPr>
          <w:rFonts w:ascii="Times New Roman" w:hAnsi="Times New Roman" w:cs="Times New Roman"/>
          <w:sz w:val="24"/>
          <w:szCs w:val="24"/>
        </w:rPr>
        <w:fldChar w:fldCharType="begin"/>
      </w:r>
      <w:r w:rsidR="00921C82" w:rsidRPr="005C4104">
        <w:rPr>
          <w:rFonts w:ascii="Times New Roman" w:hAnsi="Times New Roman" w:cs="Times New Roman"/>
          <w:sz w:val="24"/>
          <w:szCs w:val="24"/>
        </w:rPr>
        <w:instrText xml:space="preserve"> ADDIN EN.CITE &lt;EndNote&gt;&lt;Cite Hidden="1"&gt;&lt;Author&gt;Jasinska&lt;/Author&gt;&lt;Year&gt;2012&lt;/Year&gt;&lt;RecNum&gt;79&lt;/RecNum&gt;&lt;record&gt;&lt;rec-number&gt;79&lt;/rec-number&gt;&lt;foreign-keys&gt;&lt;key app="EN" db-id="vtx9rr2p85zw9we5xzq5sw55v2petp992fa0" timestamp="1473949050"&gt;79&lt;/key&gt;&lt;/foreign-keys&gt;&lt;ref-type name="Journal Article"&gt;17&lt;/ref-type&gt;&lt;contributors&gt;&lt;authors&gt;&lt;author&gt;Jasinska, Agnes J&lt;/author&gt;&lt;author&gt;Yasuda, Marie&lt;/author&gt;&lt;author&gt;Burant, Charles F&lt;/author&gt;&lt;author&gt;Gregor, Nicolette&lt;/author&gt;&lt;author&gt;Khatri, Sara&lt;/author&gt;&lt;author&gt;Sweet, Matthew&lt;/author&gt;&lt;author&gt;Falk, Emily B&lt;/author&gt;&lt;/authors&gt;&lt;/contributors&gt;&lt;titles&gt;&lt;title&gt;Impulsivity and inhibitory control deficits are associated with unhealthy eating in young adults&lt;/title&gt;&lt;secondary-title&gt;Appetite&lt;/secondary-title&gt;&lt;/titles&gt;&lt;periodical&gt;&lt;full-title&gt;Appetite&lt;/full-title&gt;&lt;/periodical&gt;&lt;pages&gt;738-747&lt;/pages&gt;&lt;volume&gt;59&lt;/volume&gt;&lt;number&gt;3&lt;/number&gt;&lt;dates&gt;&lt;year&gt;2012&lt;/year&gt;&lt;/dates&gt;&lt;isbn&gt;0195-6663&lt;/isbn&gt;&lt;urls&gt;&lt;/urls&gt;&lt;/record&gt;&lt;/Cite&gt;&lt;/EndNote&gt;</w:instrText>
      </w:r>
      <w:r w:rsidR="00B605E2" w:rsidRPr="005C4104">
        <w:rPr>
          <w:rFonts w:ascii="Times New Roman" w:hAnsi="Times New Roman" w:cs="Times New Roman"/>
          <w:sz w:val="24"/>
          <w:szCs w:val="24"/>
        </w:rPr>
        <w:fldChar w:fldCharType="end"/>
      </w:r>
      <w:r w:rsidR="00F46B83" w:rsidRPr="005C4104">
        <w:rPr>
          <w:rFonts w:ascii="Times New Roman" w:hAnsi="Times New Roman" w:cs="Times New Roman"/>
          <w:sz w:val="24"/>
          <w:szCs w:val="24"/>
        </w:rPr>
        <w:t>. T</w:t>
      </w:r>
      <w:r w:rsidR="00A7063A" w:rsidRPr="005C4104">
        <w:rPr>
          <w:rFonts w:ascii="Times New Roman" w:hAnsi="Times New Roman" w:cs="Times New Roman"/>
          <w:sz w:val="24"/>
          <w:szCs w:val="24"/>
        </w:rPr>
        <w:t>aken together, this suggests that the</w:t>
      </w:r>
      <w:r w:rsidR="007E1A7A" w:rsidRPr="005C4104">
        <w:rPr>
          <w:rFonts w:ascii="Times New Roman" w:hAnsi="Times New Roman" w:cs="Times New Roman"/>
          <w:sz w:val="24"/>
          <w:szCs w:val="24"/>
        </w:rPr>
        <w:t xml:space="preserve"> obese are arguably the least capable of coping with the consequences of dieting</w:t>
      </w:r>
      <w:r w:rsidR="00B30448" w:rsidRPr="005C4104">
        <w:rPr>
          <w:rFonts w:ascii="Times New Roman" w:hAnsi="Times New Roman" w:cs="Times New Roman"/>
          <w:sz w:val="24"/>
          <w:szCs w:val="24"/>
        </w:rPr>
        <w:t>,</w:t>
      </w:r>
      <w:r w:rsidR="007E1A7A" w:rsidRPr="005C4104">
        <w:rPr>
          <w:rFonts w:ascii="Times New Roman" w:hAnsi="Times New Roman" w:cs="Times New Roman"/>
          <w:sz w:val="24"/>
          <w:szCs w:val="24"/>
        </w:rPr>
        <w:t xml:space="preserve"> as their appetite is </w:t>
      </w:r>
      <w:r w:rsidR="00F00C9E" w:rsidRPr="005C4104">
        <w:rPr>
          <w:rFonts w:ascii="Times New Roman" w:hAnsi="Times New Roman" w:cs="Times New Roman"/>
          <w:sz w:val="24"/>
          <w:szCs w:val="24"/>
        </w:rPr>
        <w:t xml:space="preserve">prior </w:t>
      </w:r>
      <w:r w:rsidR="00D15A50" w:rsidRPr="005C4104">
        <w:rPr>
          <w:rFonts w:ascii="Times New Roman" w:hAnsi="Times New Roman" w:cs="Times New Roman"/>
          <w:sz w:val="24"/>
          <w:szCs w:val="24"/>
        </w:rPr>
        <w:t>compromised,</w:t>
      </w:r>
      <w:r w:rsidR="007E1A7A" w:rsidRPr="005C4104">
        <w:rPr>
          <w:rFonts w:ascii="Times New Roman" w:hAnsi="Times New Roman" w:cs="Times New Roman"/>
          <w:sz w:val="24"/>
          <w:szCs w:val="24"/>
        </w:rPr>
        <w:t xml:space="preserve"> they have low control over their eating</w:t>
      </w:r>
      <w:r w:rsidR="00A7063A" w:rsidRPr="005C4104">
        <w:rPr>
          <w:rFonts w:ascii="Times New Roman" w:hAnsi="Times New Roman" w:cs="Times New Roman"/>
          <w:sz w:val="24"/>
          <w:szCs w:val="24"/>
        </w:rPr>
        <w:t>,</w:t>
      </w:r>
      <w:r w:rsidR="00DA7A87" w:rsidRPr="005C4104">
        <w:rPr>
          <w:rFonts w:ascii="Times New Roman" w:hAnsi="Times New Roman" w:cs="Times New Roman"/>
          <w:sz w:val="24"/>
          <w:szCs w:val="24"/>
        </w:rPr>
        <w:t xml:space="preserve"> and often suffer with depression</w:t>
      </w:r>
      <w:r w:rsidR="00D15A50" w:rsidRPr="005C4104">
        <w:rPr>
          <w:rFonts w:ascii="Times New Roman" w:hAnsi="Times New Roman" w:cs="Times New Roman"/>
          <w:sz w:val="24"/>
          <w:szCs w:val="24"/>
        </w:rPr>
        <w:t>,</w:t>
      </w:r>
      <w:r w:rsidR="00F00C9E" w:rsidRPr="005C4104">
        <w:rPr>
          <w:rFonts w:ascii="Times New Roman" w:hAnsi="Times New Roman" w:cs="Times New Roman"/>
          <w:sz w:val="24"/>
          <w:szCs w:val="24"/>
        </w:rPr>
        <w:t xml:space="preserve"> impacting upon motivation</w:t>
      </w:r>
      <w:r w:rsidR="007E1A7A" w:rsidRPr="005C4104">
        <w:rPr>
          <w:rFonts w:ascii="Times New Roman" w:hAnsi="Times New Roman" w:cs="Times New Roman"/>
          <w:sz w:val="24"/>
          <w:szCs w:val="24"/>
        </w:rPr>
        <w:t>.</w:t>
      </w:r>
    </w:p>
    <w:p w:rsidR="0063406F" w:rsidRPr="005C4104" w:rsidRDefault="00CA6470" w:rsidP="008E28EA">
      <w:pPr>
        <w:spacing w:line="480" w:lineRule="auto"/>
        <w:rPr>
          <w:rFonts w:ascii="Times New Roman" w:hAnsi="Times New Roman" w:cs="Times New Roman"/>
          <w:sz w:val="24"/>
          <w:szCs w:val="24"/>
        </w:rPr>
      </w:pPr>
      <w:r w:rsidRPr="005C4104">
        <w:rPr>
          <w:rFonts w:ascii="Times New Roman" w:hAnsi="Times New Roman" w:cs="Times New Roman"/>
          <w:sz w:val="24"/>
          <w:szCs w:val="24"/>
        </w:rPr>
        <w:t>Heritability estimat</w:t>
      </w:r>
      <w:r w:rsidR="00897985" w:rsidRPr="005C4104">
        <w:rPr>
          <w:rFonts w:ascii="Times New Roman" w:hAnsi="Times New Roman" w:cs="Times New Roman"/>
          <w:sz w:val="24"/>
          <w:szCs w:val="24"/>
        </w:rPr>
        <w:t>es of body weight are high.</w:t>
      </w:r>
      <w:r w:rsidR="00756057" w:rsidRPr="005C4104">
        <w:rPr>
          <w:rFonts w:ascii="Times New Roman" w:hAnsi="Times New Roman" w:cs="Times New Roman"/>
          <w:sz w:val="24"/>
          <w:szCs w:val="24"/>
        </w:rPr>
        <w:t xml:space="preserve"> </w:t>
      </w:r>
      <w:r w:rsidR="00897985" w:rsidRPr="005C4104">
        <w:rPr>
          <w:rFonts w:ascii="Times New Roman" w:hAnsi="Times New Roman" w:cs="Times New Roman"/>
          <w:sz w:val="24"/>
          <w:szCs w:val="24"/>
        </w:rPr>
        <w:t xml:space="preserve">However, multiple </w:t>
      </w:r>
      <w:r w:rsidRPr="005C4104">
        <w:rPr>
          <w:rFonts w:ascii="Times New Roman" w:hAnsi="Times New Roman" w:cs="Times New Roman"/>
          <w:sz w:val="24"/>
          <w:szCs w:val="24"/>
        </w:rPr>
        <w:t>common genetic variants belie obesity in the general popula</w:t>
      </w:r>
      <w:r w:rsidR="00545DF2" w:rsidRPr="005C4104">
        <w:rPr>
          <w:rFonts w:ascii="Times New Roman" w:hAnsi="Times New Roman" w:cs="Times New Roman"/>
          <w:sz w:val="24"/>
          <w:szCs w:val="24"/>
        </w:rPr>
        <w:t>tion. Recent meta-analyses suggest that 97 BMI associated genetic loci account for under 3% of var</w:t>
      </w:r>
      <w:r w:rsidR="00D20A81" w:rsidRPr="005C4104">
        <w:rPr>
          <w:rFonts w:ascii="Times New Roman" w:hAnsi="Times New Roman" w:cs="Times New Roman"/>
          <w:sz w:val="24"/>
          <w:szCs w:val="24"/>
        </w:rPr>
        <w:t>iatio</w:t>
      </w:r>
      <w:r w:rsidR="003867CB" w:rsidRPr="005C4104">
        <w:rPr>
          <w:rFonts w:ascii="Times New Roman" w:hAnsi="Times New Roman" w:cs="Times New Roman"/>
          <w:sz w:val="24"/>
          <w:szCs w:val="24"/>
        </w:rPr>
        <w:t>n in BMI [11]</w:t>
      </w:r>
      <w:r w:rsidR="00545DF2" w:rsidRPr="005C4104">
        <w:rPr>
          <w:rFonts w:ascii="Times New Roman" w:hAnsi="Times New Roman" w:cs="Times New Roman"/>
          <w:sz w:val="24"/>
          <w:szCs w:val="24"/>
        </w:rPr>
        <w:t>, thus the variance of BMI explained by an</w:t>
      </w:r>
      <w:r w:rsidR="00756057" w:rsidRPr="005C4104">
        <w:rPr>
          <w:rFonts w:ascii="Times New Roman" w:hAnsi="Times New Roman" w:cs="Times New Roman"/>
          <w:sz w:val="24"/>
          <w:szCs w:val="24"/>
        </w:rPr>
        <w:t>y single gene is low. This suggests</w:t>
      </w:r>
      <w:r w:rsidR="00545DF2" w:rsidRPr="005C4104">
        <w:rPr>
          <w:rFonts w:ascii="Times New Roman" w:hAnsi="Times New Roman" w:cs="Times New Roman"/>
          <w:sz w:val="24"/>
          <w:szCs w:val="24"/>
        </w:rPr>
        <w:t xml:space="preserve"> that a standardised personalised medicine approach of targeting key genes with pharmacotherapy for obesity</w:t>
      </w:r>
      <w:r w:rsidR="00756057" w:rsidRPr="005C4104">
        <w:rPr>
          <w:rFonts w:ascii="Times New Roman" w:hAnsi="Times New Roman" w:cs="Times New Roman"/>
          <w:sz w:val="24"/>
          <w:szCs w:val="24"/>
        </w:rPr>
        <w:t xml:space="preserve"> </w:t>
      </w:r>
      <w:r w:rsidR="00F00C9E" w:rsidRPr="005C4104">
        <w:rPr>
          <w:rFonts w:ascii="Times New Roman" w:hAnsi="Times New Roman" w:cs="Times New Roman"/>
          <w:sz w:val="24"/>
          <w:szCs w:val="24"/>
        </w:rPr>
        <w:t>would, on its own, be inadequate</w:t>
      </w:r>
      <w:r w:rsidR="00233739" w:rsidRPr="005C4104">
        <w:rPr>
          <w:rFonts w:ascii="Times New Roman" w:hAnsi="Times New Roman" w:cs="Times New Roman"/>
          <w:sz w:val="24"/>
          <w:szCs w:val="24"/>
        </w:rPr>
        <w:t xml:space="preserve">. </w:t>
      </w:r>
      <w:r w:rsidR="008E28EA" w:rsidRPr="005C4104">
        <w:rPr>
          <w:rFonts w:ascii="Times New Roman" w:hAnsi="Times New Roman" w:cs="Times New Roman"/>
          <w:sz w:val="24"/>
          <w:szCs w:val="24"/>
        </w:rPr>
        <w:t xml:space="preserve">However, the </w:t>
      </w:r>
      <w:r w:rsidR="00233739" w:rsidRPr="005C4104">
        <w:rPr>
          <w:rFonts w:ascii="Times New Roman" w:hAnsi="Times New Roman" w:cs="Times New Roman"/>
          <w:sz w:val="24"/>
          <w:szCs w:val="24"/>
        </w:rPr>
        <w:t xml:space="preserve">fat mass and obesity associated gene (FTO) has the largest effect size of BMI associated genetic variants, whereby </w:t>
      </w:r>
      <w:r w:rsidR="00936931" w:rsidRPr="005C4104">
        <w:rPr>
          <w:rFonts w:ascii="Times New Roman" w:hAnsi="Times New Roman" w:cs="Times New Roman"/>
          <w:sz w:val="24"/>
          <w:szCs w:val="24"/>
        </w:rPr>
        <w:t xml:space="preserve">adults homozygous for the at risk allele are approximately 3kg heavier than those not inheriting the </w:t>
      </w:r>
      <w:r w:rsidR="00756057" w:rsidRPr="005C4104">
        <w:rPr>
          <w:rFonts w:ascii="Times New Roman" w:hAnsi="Times New Roman" w:cs="Times New Roman"/>
          <w:sz w:val="24"/>
          <w:szCs w:val="24"/>
        </w:rPr>
        <w:t>at risk</w:t>
      </w:r>
      <w:r w:rsidR="003867CB" w:rsidRPr="005C4104">
        <w:rPr>
          <w:rFonts w:ascii="Times New Roman" w:hAnsi="Times New Roman" w:cs="Times New Roman"/>
          <w:sz w:val="24"/>
          <w:szCs w:val="24"/>
        </w:rPr>
        <w:t xml:space="preserve"> allele [12]</w:t>
      </w:r>
      <w:r w:rsidR="002936A9" w:rsidRPr="005C4104">
        <w:rPr>
          <w:rFonts w:ascii="Times New Roman" w:hAnsi="Times New Roman" w:cs="Times New Roman"/>
          <w:sz w:val="24"/>
          <w:szCs w:val="24"/>
        </w:rPr>
        <w:t>.</w:t>
      </w:r>
      <w:r w:rsidR="00FD2006" w:rsidRPr="005C4104">
        <w:rPr>
          <w:rFonts w:ascii="Times New Roman" w:hAnsi="Times New Roman" w:cs="Times New Roman"/>
          <w:sz w:val="24"/>
          <w:szCs w:val="24"/>
        </w:rPr>
        <w:t xml:space="preserve"> </w:t>
      </w:r>
      <w:r w:rsidR="00420E58" w:rsidRPr="005C4104">
        <w:rPr>
          <w:rFonts w:ascii="Times New Roman" w:hAnsi="Times New Roman" w:cs="Times New Roman"/>
          <w:sz w:val="24"/>
          <w:szCs w:val="24"/>
        </w:rPr>
        <w:t xml:space="preserve">Notably, </w:t>
      </w:r>
      <w:r w:rsidR="003867CB" w:rsidRPr="005C4104">
        <w:rPr>
          <w:rFonts w:ascii="Times New Roman" w:hAnsi="Times New Roman" w:cs="Times New Roman"/>
          <w:sz w:val="24"/>
          <w:szCs w:val="24"/>
        </w:rPr>
        <w:t>Wardle et al. [13]</w:t>
      </w:r>
      <w:r w:rsidR="00756057" w:rsidRPr="005C4104">
        <w:rPr>
          <w:rFonts w:ascii="Times New Roman" w:hAnsi="Times New Roman" w:cs="Times New Roman"/>
          <w:sz w:val="24"/>
          <w:szCs w:val="24"/>
        </w:rPr>
        <w:t xml:space="preserve"> </w:t>
      </w:r>
      <w:r w:rsidR="00420E58" w:rsidRPr="005C4104">
        <w:rPr>
          <w:rFonts w:ascii="Times New Roman" w:hAnsi="Times New Roman" w:cs="Times New Roman"/>
          <w:sz w:val="24"/>
          <w:szCs w:val="24"/>
        </w:rPr>
        <w:t xml:space="preserve">found that </w:t>
      </w:r>
      <w:r w:rsidR="006373A9" w:rsidRPr="005C4104">
        <w:rPr>
          <w:rFonts w:ascii="Times New Roman" w:hAnsi="Times New Roman" w:cs="Times New Roman"/>
          <w:sz w:val="24"/>
          <w:szCs w:val="24"/>
        </w:rPr>
        <w:t>variation in FTO is associated with diminished satiety</w:t>
      </w:r>
      <w:r w:rsidR="002936A9" w:rsidRPr="005C4104">
        <w:rPr>
          <w:rFonts w:ascii="Times New Roman" w:hAnsi="Times New Roman" w:cs="Times New Roman"/>
          <w:sz w:val="24"/>
          <w:szCs w:val="24"/>
        </w:rPr>
        <w:t xml:space="preserve">, and more recently satiety sensitivity was shown to mediate part of the association between genetic risk and </w:t>
      </w:r>
      <w:r w:rsidR="00555385" w:rsidRPr="005C4104">
        <w:rPr>
          <w:rFonts w:ascii="Times New Roman" w:hAnsi="Times New Roman" w:cs="Times New Roman"/>
          <w:sz w:val="24"/>
          <w:szCs w:val="24"/>
        </w:rPr>
        <w:t>adiposity [14]</w:t>
      </w:r>
      <w:r w:rsidR="006373A9" w:rsidRPr="005C4104">
        <w:rPr>
          <w:rFonts w:ascii="Times New Roman" w:hAnsi="Times New Roman" w:cs="Times New Roman"/>
          <w:sz w:val="24"/>
          <w:szCs w:val="24"/>
        </w:rPr>
        <w:t>. Similarly variations in FTO are associated with other adiposity</w:t>
      </w:r>
      <w:r w:rsidR="00D453E9" w:rsidRPr="005C4104">
        <w:rPr>
          <w:rFonts w:ascii="Times New Roman" w:hAnsi="Times New Roman" w:cs="Times New Roman"/>
          <w:sz w:val="24"/>
          <w:szCs w:val="24"/>
        </w:rPr>
        <w:t>-</w:t>
      </w:r>
      <w:r w:rsidR="006373A9" w:rsidRPr="005C4104">
        <w:rPr>
          <w:rFonts w:ascii="Times New Roman" w:hAnsi="Times New Roman" w:cs="Times New Roman"/>
          <w:sz w:val="24"/>
          <w:szCs w:val="24"/>
        </w:rPr>
        <w:t>related behaviours in children;</w:t>
      </w:r>
      <w:r w:rsidR="00555385" w:rsidRPr="005C4104">
        <w:rPr>
          <w:rFonts w:ascii="Times New Roman" w:hAnsi="Times New Roman" w:cs="Times New Roman"/>
          <w:sz w:val="24"/>
          <w:szCs w:val="24"/>
        </w:rPr>
        <w:t xml:space="preserve"> increased food intake [15]</w:t>
      </w:r>
      <w:r w:rsidR="00396538" w:rsidRPr="005C4104">
        <w:rPr>
          <w:rFonts w:ascii="Times New Roman" w:hAnsi="Times New Roman" w:cs="Times New Roman"/>
          <w:sz w:val="24"/>
          <w:szCs w:val="24"/>
        </w:rPr>
        <w:t xml:space="preserve"> fat consumption</w:t>
      </w:r>
      <w:r w:rsidR="00195EB2" w:rsidRPr="005C4104">
        <w:rPr>
          <w:rFonts w:ascii="Times New Roman" w:hAnsi="Times New Roman" w:cs="Times New Roman"/>
          <w:sz w:val="24"/>
          <w:szCs w:val="24"/>
        </w:rPr>
        <w:t xml:space="preserve"> </w:t>
      </w:r>
      <w:r w:rsidR="00396538" w:rsidRPr="005C4104">
        <w:rPr>
          <w:rFonts w:ascii="Times New Roman" w:hAnsi="Times New Roman" w:cs="Times New Roman"/>
          <w:sz w:val="24"/>
          <w:szCs w:val="24"/>
        </w:rPr>
        <w:t>/</w:t>
      </w:r>
      <w:r w:rsidR="00195EB2" w:rsidRPr="005C4104">
        <w:rPr>
          <w:rFonts w:ascii="Times New Roman" w:hAnsi="Times New Roman" w:cs="Times New Roman"/>
          <w:sz w:val="24"/>
          <w:szCs w:val="24"/>
        </w:rPr>
        <w:t xml:space="preserve"> </w:t>
      </w:r>
      <w:r w:rsidR="00396538" w:rsidRPr="005C4104">
        <w:rPr>
          <w:rFonts w:ascii="Times New Roman" w:hAnsi="Times New Roman" w:cs="Times New Roman"/>
          <w:sz w:val="24"/>
          <w:szCs w:val="24"/>
        </w:rPr>
        <w:t>consumptio</w:t>
      </w:r>
      <w:r w:rsidR="00555385" w:rsidRPr="005C4104">
        <w:rPr>
          <w:rFonts w:ascii="Times New Roman" w:hAnsi="Times New Roman" w:cs="Times New Roman"/>
          <w:sz w:val="24"/>
          <w:szCs w:val="24"/>
        </w:rPr>
        <w:t>n of palatable food [16]</w:t>
      </w:r>
      <w:r w:rsidR="00E36D49" w:rsidRPr="005C4104">
        <w:rPr>
          <w:rFonts w:ascii="Times New Roman" w:hAnsi="Times New Roman" w:cs="Times New Roman"/>
          <w:sz w:val="24"/>
          <w:szCs w:val="24"/>
        </w:rPr>
        <w:t xml:space="preserve"> </w:t>
      </w:r>
      <w:r w:rsidR="00BD1608" w:rsidRPr="005C4104">
        <w:rPr>
          <w:rFonts w:ascii="Times New Roman" w:hAnsi="Times New Roman" w:cs="Times New Roman"/>
          <w:sz w:val="24"/>
          <w:szCs w:val="24"/>
        </w:rPr>
        <w:t>and loss of control over eating</w:t>
      </w:r>
      <w:r w:rsidR="00555385" w:rsidRPr="005C4104">
        <w:rPr>
          <w:rFonts w:ascii="Times New Roman" w:hAnsi="Times New Roman" w:cs="Times New Roman"/>
          <w:sz w:val="24"/>
          <w:szCs w:val="24"/>
        </w:rPr>
        <w:t xml:space="preserve"> [17]</w:t>
      </w:r>
      <w:r w:rsidR="0042667A" w:rsidRPr="005C4104">
        <w:rPr>
          <w:rFonts w:ascii="Times New Roman" w:hAnsi="Times New Roman" w:cs="Times New Roman"/>
          <w:sz w:val="24"/>
          <w:szCs w:val="24"/>
        </w:rPr>
        <w:t>.</w:t>
      </w:r>
      <w:r w:rsidR="006373A9" w:rsidRPr="005C4104">
        <w:rPr>
          <w:rFonts w:ascii="Times New Roman" w:hAnsi="Times New Roman" w:cs="Times New Roman"/>
          <w:sz w:val="24"/>
          <w:szCs w:val="24"/>
        </w:rPr>
        <w:t xml:space="preserve"> </w:t>
      </w:r>
      <w:r w:rsidR="00420E58" w:rsidRPr="005C4104">
        <w:rPr>
          <w:rFonts w:ascii="Times New Roman" w:hAnsi="Times New Roman" w:cs="Times New Roman"/>
          <w:sz w:val="24"/>
          <w:szCs w:val="24"/>
        </w:rPr>
        <w:t>R</w:t>
      </w:r>
      <w:r w:rsidR="00D31781" w:rsidRPr="005C4104">
        <w:rPr>
          <w:rFonts w:ascii="Times New Roman" w:hAnsi="Times New Roman" w:cs="Times New Roman"/>
          <w:sz w:val="24"/>
          <w:szCs w:val="24"/>
        </w:rPr>
        <w:t>ecent research in dizygotic twins from the GEMINI population-based twin cohort, suggests that appetite differences in the first few weeks of life yield differential weight gain</w:t>
      </w:r>
      <w:r w:rsidR="00555385" w:rsidRPr="005C4104">
        <w:rPr>
          <w:rFonts w:ascii="Times New Roman" w:hAnsi="Times New Roman" w:cs="Times New Roman"/>
          <w:sz w:val="24"/>
          <w:szCs w:val="24"/>
        </w:rPr>
        <w:t xml:space="preserve"> from 3-15 months [18]</w:t>
      </w:r>
      <w:r w:rsidR="0063406F" w:rsidRPr="005C4104">
        <w:rPr>
          <w:rFonts w:ascii="Times New Roman" w:hAnsi="Times New Roman" w:cs="Times New Roman"/>
          <w:sz w:val="24"/>
          <w:szCs w:val="24"/>
        </w:rPr>
        <w:t xml:space="preserve">, and meal size is an </w:t>
      </w:r>
      <w:r w:rsidR="0063406F" w:rsidRPr="005C4104">
        <w:rPr>
          <w:rFonts w:ascii="Times New Roman" w:hAnsi="Times New Roman" w:cs="Times New Roman"/>
          <w:sz w:val="24"/>
          <w:szCs w:val="24"/>
        </w:rPr>
        <w:lastRenderedPageBreak/>
        <w:t>important driver of weight gain i</w:t>
      </w:r>
      <w:r w:rsidR="00555385" w:rsidRPr="005C4104">
        <w:rPr>
          <w:rFonts w:ascii="Times New Roman" w:hAnsi="Times New Roman" w:cs="Times New Roman"/>
          <w:sz w:val="24"/>
          <w:szCs w:val="24"/>
        </w:rPr>
        <w:t>n early life [19]</w:t>
      </w:r>
      <w:r w:rsidR="0063406F" w:rsidRPr="005C4104">
        <w:rPr>
          <w:rFonts w:ascii="Times New Roman" w:hAnsi="Times New Roman" w:cs="Times New Roman"/>
          <w:sz w:val="24"/>
          <w:szCs w:val="24"/>
        </w:rPr>
        <w:t>. Taken together</w:t>
      </w:r>
      <w:r w:rsidR="00420E58" w:rsidRPr="005C4104">
        <w:rPr>
          <w:rFonts w:ascii="Times New Roman" w:hAnsi="Times New Roman" w:cs="Times New Roman"/>
          <w:sz w:val="24"/>
          <w:szCs w:val="24"/>
        </w:rPr>
        <w:t>,</w:t>
      </w:r>
      <w:r w:rsidR="0063406F" w:rsidRPr="005C4104">
        <w:rPr>
          <w:rFonts w:ascii="Times New Roman" w:hAnsi="Times New Roman" w:cs="Times New Roman"/>
          <w:sz w:val="24"/>
          <w:szCs w:val="24"/>
        </w:rPr>
        <w:t xml:space="preserve"> these findings suggest that</w:t>
      </w:r>
      <w:r w:rsidR="00A42DF6" w:rsidRPr="005C4104">
        <w:rPr>
          <w:rFonts w:ascii="Times New Roman" w:hAnsi="Times New Roman" w:cs="Times New Roman"/>
          <w:sz w:val="24"/>
          <w:szCs w:val="24"/>
        </w:rPr>
        <w:t xml:space="preserve"> </w:t>
      </w:r>
      <w:r w:rsidR="00F00C9E" w:rsidRPr="005C4104">
        <w:rPr>
          <w:rFonts w:ascii="Times New Roman" w:hAnsi="Times New Roman" w:cs="Times New Roman"/>
          <w:sz w:val="24"/>
          <w:szCs w:val="24"/>
        </w:rPr>
        <w:t xml:space="preserve">differences in </w:t>
      </w:r>
      <w:r w:rsidR="0063406F" w:rsidRPr="005C4104">
        <w:rPr>
          <w:rFonts w:ascii="Times New Roman" w:hAnsi="Times New Roman" w:cs="Times New Roman"/>
          <w:sz w:val="24"/>
          <w:szCs w:val="24"/>
        </w:rPr>
        <w:t xml:space="preserve">behaviour </w:t>
      </w:r>
      <w:r w:rsidR="00D15A50" w:rsidRPr="005C4104">
        <w:rPr>
          <w:rFonts w:ascii="Times New Roman" w:hAnsi="Times New Roman" w:cs="Times New Roman"/>
          <w:sz w:val="24"/>
          <w:szCs w:val="24"/>
        </w:rPr>
        <w:t>are</w:t>
      </w:r>
      <w:r w:rsidR="0063406F" w:rsidRPr="005C4104">
        <w:rPr>
          <w:rFonts w:ascii="Times New Roman" w:hAnsi="Times New Roman" w:cs="Times New Roman"/>
          <w:sz w:val="24"/>
          <w:szCs w:val="24"/>
        </w:rPr>
        <w:t xml:space="preserve"> critical in mediating the association between genetic risk and obesity.</w:t>
      </w:r>
    </w:p>
    <w:p w:rsidR="000926DC" w:rsidRPr="005C4104" w:rsidRDefault="00F22834" w:rsidP="007759C2">
      <w:pPr>
        <w:spacing w:line="480" w:lineRule="auto"/>
        <w:rPr>
          <w:rFonts w:ascii="Times New Roman" w:hAnsi="Times New Roman" w:cs="Times New Roman"/>
          <w:sz w:val="24"/>
          <w:szCs w:val="24"/>
        </w:rPr>
      </w:pPr>
      <w:r w:rsidRPr="005C4104">
        <w:rPr>
          <w:rFonts w:ascii="Times New Roman" w:hAnsi="Times New Roman" w:cs="Times New Roman"/>
          <w:sz w:val="24"/>
          <w:szCs w:val="24"/>
        </w:rPr>
        <w:t xml:space="preserve">In order to personalise pharmacotherapy for obesity in adults, it is critical that behavioural issues associated with obesity are targeted. </w:t>
      </w:r>
      <w:r w:rsidR="0010055C" w:rsidRPr="005C4104">
        <w:rPr>
          <w:rFonts w:ascii="Times New Roman" w:hAnsi="Times New Roman" w:cs="Times New Roman"/>
          <w:sz w:val="24"/>
          <w:szCs w:val="24"/>
        </w:rPr>
        <w:t>H</w:t>
      </w:r>
      <w:r w:rsidR="007B337F" w:rsidRPr="005C4104">
        <w:rPr>
          <w:rFonts w:ascii="Times New Roman" w:hAnsi="Times New Roman" w:cs="Times New Roman"/>
          <w:sz w:val="24"/>
          <w:szCs w:val="24"/>
        </w:rPr>
        <w:t xml:space="preserve">ow </w:t>
      </w:r>
      <w:r w:rsidR="0010055C" w:rsidRPr="005C4104">
        <w:rPr>
          <w:rFonts w:ascii="Times New Roman" w:hAnsi="Times New Roman" w:cs="Times New Roman"/>
          <w:sz w:val="24"/>
          <w:szCs w:val="24"/>
        </w:rPr>
        <w:t xml:space="preserve">does </w:t>
      </w:r>
      <w:r w:rsidR="007B337F" w:rsidRPr="005C4104">
        <w:rPr>
          <w:rFonts w:ascii="Times New Roman" w:hAnsi="Times New Roman" w:cs="Times New Roman"/>
          <w:sz w:val="24"/>
          <w:szCs w:val="24"/>
        </w:rPr>
        <w:t xml:space="preserve">drug therapy impact appetite </w:t>
      </w:r>
      <w:r w:rsidR="004A63C9" w:rsidRPr="005C4104">
        <w:rPr>
          <w:rFonts w:ascii="Times New Roman" w:hAnsi="Times New Roman" w:cs="Times New Roman"/>
          <w:sz w:val="24"/>
          <w:szCs w:val="24"/>
        </w:rPr>
        <w:t>(</w:t>
      </w:r>
      <w:r w:rsidR="007B337F" w:rsidRPr="005C4104">
        <w:rPr>
          <w:rFonts w:ascii="Times New Roman" w:hAnsi="Times New Roman" w:cs="Times New Roman"/>
          <w:sz w:val="24"/>
          <w:szCs w:val="24"/>
        </w:rPr>
        <w:t xml:space="preserve">within a meal and throughout </w:t>
      </w:r>
      <w:r w:rsidR="00D15A50" w:rsidRPr="005C4104">
        <w:rPr>
          <w:rFonts w:ascii="Times New Roman" w:hAnsi="Times New Roman" w:cs="Times New Roman"/>
          <w:sz w:val="24"/>
          <w:szCs w:val="24"/>
        </w:rPr>
        <w:t xml:space="preserve">the </w:t>
      </w:r>
      <w:r w:rsidR="004A63C9" w:rsidRPr="005C4104">
        <w:rPr>
          <w:rFonts w:ascii="Times New Roman" w:hAnsi="Times New Roman" w:cs="Times New Roman"/>
          <w:sz w:val="24"/>
          <w:szCs w:val="24"/>
        </w:rPr>
        <w:t>day),</w:t>
      </w:r>
      <w:r w:rsidR="00B30448" w:rsidRPr="005C4104">
        <w:rPr>
          <w:rFonts w:ascii="Times New Roman" w:hAnsi="Times New Roman" w:cs="Times New Roman"/>
          <w:sz w:val="24"/>
          <w:szCs w:val="24"/>
        </w:rPr>
        <w:t xml:space="preserve"> portion size</w:t>
      </w:r>
      <w:r w:rsidR="004A63C9" w:rsidRPr="005C4104">
        <w:rPr>
          <w:rFonts w:ascii="Times New Roman" w:hAnsi="Times New Roman" w:cs="Times New Roman"/>
          <w:sz w:val="24"/>
          <w:szCs w:val="24"/>
        </w:rPr>
        <w:t>,</w:t>
      </w:r>
      <w:r w:rsidR="00B30448" w:rsidRPr="005C4104">
        <w:rPr>
          <w:rFonts w:ascii="Times New Roman" w:hAnsi="Times New Roman" w:cs="Times New Roman"/>
          <w:sz w:val="24"/>
          <w:szCs w:val="24"/>
        </w:rPr>
        <w:t xml:space="preserve"> and the frequency of eating (satiety)? How does it affect</w:t>
      </w:r>
      <w:r w:rsidR="007B337F" w:rsidRPr="005C4104">
        <w:rPr>
          <w:rFonts w:ascii="Times New Roman" w:hAnsi="Times New Roman" w:cs="Times New Roman"/>
          <w:sz w:val="24"/>
          <w:szCs w:val="24"/>
        </w:rPr>
        <w:t xml:space="preserve"> responsiveness t</w:t>
      </w:r>
      <w:r w:rsidR="00B30448" w:rsidRPr="005C4104">
        <w:rPr>
          <w:rFonts w:ascii="Times New Roman" w:hAnsi="Times New Roman" w:cs="Times New Roman"/>
          <w:sz w:val="24"/>
          <w:szCs w:val="24"/>
        </w:rPr>
        <w:t>o palatable foods, eating rate and food choice (</w:t>
      </w:r>
      <w:r w:rsidR="004A63C9" w:rsidRPr="005C4104">
        <w:rPr>
          <w:rFonts w:ascii="Times New Roman" w:hAnsi="Times New Roman" w:cs="Times New Roman"/>
          <w:sz w:val="24"/>
          <w:szCs w:val="24"/>
        </w:rPr>
        <w:t>reward)? Can pharmacotherapy improve</w:t>
      </w:r>
      <w:r w:rsidR="007B337F" w:rsidRPr="005C4104">
        <w:rPr>
          <w:rFonts w:ascii="Times New Roman" w:hAnsi="Times New Roman" w:cs="Times New Roman"/>
          <w:sz w:val="24"/>
          <w:szCs w:val="24"/>
        </w:rPr>
        <w:t xml:space="preserve"> the ability to control eatin</w:t>
      </w:r>
      <w:r w:rsidR="004A63C9" w:rsidRPr="005C4104">
        <w:rPr>
          <w:rFonts w:ascii="Times New Roman" w:hAnsi="Times New Roman" w:cs="Times New Roman"/>
          <w:sz w:val="24"/>
          <w:szCs w:val="24"/>
        </w:rPr>
        <w:t>g behaviour</w:t>
      </w:r>
      <w:r w:rsidR="00B63742" w:rsidRPr="005C4104">
        <w:rPr>
          <w:rFonts w:ascii="Times New Roman" w:hAnsi="Times New Roman" w:cs="Times New Roman"/>
          <w:sz w:val="24"/>
          <w:szCs w:val="24"/>
        </w:rPr>
        <w:t xml:space="preserve"> (IC</w:t>
      </w:r>
      <w:r w:rsidR="007B337F" w:rsidRPr="005C4104">
        <w:rPr>
          <w:rFonts w:ascii="Times New Roman" w:hAnsi="Times New Roman" w:cs="Times New Roman"/>
          <w:sz w:val="24"/>
          <w:szCs w:val="24"/>
        </w:rPr>
        <w:t>)</w:t>
      </w:r>
      <w:r w:rsidR="004A63C9" w:rsidRPr="005C4104">
        <w:rPr>
          <w:rFonts w:ascii="Times New Roman" w:hAnsi="Times New Roman" w:cs="Times New Roman"/>
          <w:sz w:val="24"/>
          <w:szCs w:val="24"/>
        </w:rPr>
        <w:t>? If so, can</w:t>
      </w:r>
      <w:r w:rsidR="007B337F" w:rsidRPr="005C4104">
        <w:rPr>
          <w:rFonts w:ascii="Times New Roman" w:hAnsi="Times New Roman" w:cs="Times New Roman"/>
          <w:sz w:val="24"/>
          <w:szCs w:val="24"/>
        </w:rPr>
        <w:t xml:space="preserve"> treatment</w:t>
      </w:r>
      <w:r w:rsidR="00640CAA" w:rsidRPr="005C4104">
        <w:rPr>
          <w:rFonts w:ascii="Times New Roman" w:hAnsi="Times New Roman" w:cs="Times New Roman"/>
          <w:sz w:val="24"/>
          <w:szCs w:val="24"/>
        </w:rPr>
        <w:t xml:space="preserve"> can be</w:t>
      </w:r>
      <w:r w:rsidR="007B337F" w:rsidRPr="005C4104">
        <w:rPr>
          <w:rFonts w:ascii="Times New Roman" w:hAnsi="Times New Roman" w:cs="Times New Roman"/>
          <w:sz w:val="24"/>
          <w:szCs w:val="24"/>
        </w:rPr>
        <w:t xml:space="preserve"> tailored </w:t>
      </w:r>
      <w:r w:rsidR="00640CAA" w:rsidRPr="005C4104">
        <w:rPr>
          <w:rFonts w:ascii="Times New Roman" w:hAnsi="Times New Roman" w:cs="Times New Roman"/>
          <w:sz w:val="24"/>
          <w:szCs w:val="24"/>
        </w:rPr>
        <w:t xml:space="preserve">to </w:t>
      </w:r>
      <w:r w:rsidR="007B337F" w:rsidRPr="005C4104">
        <w:rPr>
          <w:rFonts w:ascii="Times New Roman" w:hAnsi="Times New Roman" w:cs="Times New Roman"/>
          <w:sz w:val="24"/>
          <w:szCs w:val="24"/>
        </w:rPr>
        <w:t>patients with specific problem behaviours</w:t>
      </w:r>
      <w:r w:rsidR="004A63C9" w:rsidRPr="005C4104">
        <w:rPr>
          <w:rFonts w:ascii="Times New Roman" w:hAnsi="Times New Roman" w:cs="Times New Roman"/>
          <w:sz w:val="24"/>
          <w:szCs w:val="24"/>
        </w:rPr>
        <w:t>?</w:t>
      </w:r>
    </w:p>
    <w:p w:rsidR="002D71AB" w:rsidRPr="005C4104" w:rsidRDefault="00F321C9" w:rsidP="007759C2">
      <w:pPr>
        <w:spacing w:line="480" w:lineRule="auto"/>
        <w:rPr>
          <w:rFonts w:ascii="Times New Roman" w:hAnsi="Times New Roman" w:cs="Times New Roman"/>
          <w:sz w:val="24"/>
          <w:szCs w:val="24"/>
        </w:rPr>
      </w:pPr>
      <w:r w:rsidRPr="005C4104">
        <w:rPr>
          <w:rFonts w:ascii="Times New Roman" w:hAnsi="Times New Roman" w:cs="Times New Roman"/>
          <w:b/>
          <w:sz w:val="24"/>
          <w:szCs w:val="24"/>
        </w:rPr>
        <w:t>Personalised T</w:t>
      </w:r>
      <w:r w:rsidR="00BB130A" w:rsidRPr="005C4104">
        <w:rPr>
          <w:rFonts w:ascii="Times New Roman" w:hAnsi="Times New Roman" w:cs="Times New Roman"/>
          <w:b/>
          <w:sz w:val="24"/>
          <w:szCs w:val="24"/>
        </w:rPr>
        <w:t>herapy</w:t>
      </w:r>
    </w:p>
    <w:p w:rsidR="00C66857" w:rsidRPr="005C4104" w:rsidRDefault="00732AF8" w:rsidP="008C4FF2">
      <w:pPr>
        <w:spacing w:line="480" w:lineRule="auto"/>
        <w:rPr>
          <w:rFonts w:ascii="Times New Roman" w:hAnsi="Times New Roman" w:cs="Times New Roman"/>
          <w:sz w:val="24"/>
          <w:szCs w:val="24"/>
        </w:rPr>
      </w:pPr>
      <w:r w:rsidRPr="005C4104">
        <w:rPr>
          <w:rFonts w:ascii="Times New Roman" w:hAnsi="Times New Roman" w:cs="Times New Roman"/>
          <w:sz w:val="24"/>
          <w:szCs w:val="24"/>
        </w:rPr>
        <w:t>Specialised</w:t>
      </w:r>
      <w:r w:rsidR="00943125" w:rsidRPr="005C4104">
        <w:rPr>
          <w:rFonts w:ascii="Times New Roman" w:hAnsi="Times New Roman" w:cs="Times New Roman"/>
          <w:sz w:val="24"/>
          <w:szCs w:val="24"/>
        </w:rPr>
        <w:t xml:space="preserve"> adult weight-management services </w:t>
      </w:r>
      <w:r w:rsidR="00D15A50" w:rsidRPr="005C4104">
        <w:rPr>
          <w:rFonts w:ascii="Times New Roman" w:hAnsi="Times New Roman" w:cs="Times New Roman"/>
          <w:sz w:val="24"/>
          <w:szCs w:val="24"/>
        </w:rPr>
        <w:t>provide</w:t>
      </w:r>
      <w:r w:rsidR="008A65D6" w:rsidRPr="005C4104">
        <w:rPr>
          <w:rFonts w:ascii="Times New Roman" w:hAnsi="Times New Roman" w:cs="Times New Roman"/>
          <w:sz w:val="24"/>
          <w:szCs w:val="24"/>
        </w:rPr>
        <w:t xml:space="preserve"> person</w:t>
      </w:r>
      <w:r w:rsidR="005B06DE" w:rsidRPr="005C4104">
        <w:rPr>
          <w:rFonts w:ascii="Times New Roman" w:hAnsi="Times New Roman" w:cs="Times New Roman"/>
          <w:sz w:val="24"/>
          <w:szCs w:val="24"/>
        </w:rPr>
        <w:t>-</w:t>
      </w:r>
      <w:r w:rsidR="008A65D6" w:rsidRPr="005C4104">
        <w:rPr>
          <w:rFonts w:ascii="Times New Roman" w:hAnsi="Times New Roman" w:cs="Times New Roman"/>
          <w:sz w:val="24"/>
          <w:szCs w:val="24"/>
        </w:rPr>
        <w:t>centred care, for</w:t>
      </w:r>
      <w:r w:rsidR="000933A5" w:rsidRPr="005C4104">
        <w:rPr>
          <w:rFonts w:ascii="Times New Roman" w:hAnsi="Times New Roman" w:cs="Times New Roman"/>
          <w:sz w:val="24"/>
          <w:szCs w:val="24"/>
        </w:rPr>
        <w:t xml:space="preserve"> treatment of obesity</w:t>
      </w:r>
      <w:r w:rsidR="005B06DE" w:rsidRPr="005C4104">
        <w:rPr>
          <w:rFonts w:ascii="Times New Roman" w:hAnsi="Times New Roman" w:cs="Times New Roman"/>
          <w:sz w:val="24"/>
          <w:szCs w:val="24"/>
        </w:rPr>
        <w:t xml:space="preserve">, </w:t>
      </w:r>
      <w:r w:rsidR="0010055C" w:rsidRPr="005C4104">
        <w:rPr>
          <w:rFonts w:ascii="Times New Roman" w:hAnsi="Times New Roman" w:cs="Times New Roman"/>
          <w:sz w:val="24"/>
          <w:szCs w:val="24"/>
        </w:rPr>
        <w:t xml:space="preserve">assisting patients to </w:t>
      </w:r>
      <w:r w:rsidR="008A65D6" w:rsidRPr="005C4104">
        <w:rPr>
          <w:rFonts w:ascii="Times New Roman" w:hAnsi="Times New Roman" w:cs="Times New Roman"/>
          <w:sz w:val="24"/>
          <w:szCs w:val="24"/>
        </w:rPr>
        <w:t>mak</w:t>
      </w:r>
      <w:r w:rsidR="0010055C" w:rsidRPr="005C4104">
        <w:rPr>
          <w:rFonts w:ascii="Times New Roman" w:hAnsi="Times New Roman" w:cs="Times New Roman"/>
          <w:sz w:val="24"/>
          <w:szCs w:val="24"/>
        </w:rPr>
        <w:t>e</w:t>
      </w:r>
      <w:r w:rsidR="008A65D6" w:rsidRPr="005C4104">
        <w:rPr>
          <w:rFonts w:ascii="Times New Roman" w:hAnsi="Times New Roman" w:cs="Times New Roman"/>
          <w:sz w:val="24"/>
          <w:szCs w:val="24"/>
        </w:rPr>
        <w:t xml:space="preserve"> lasting lifestyle changes. In this setting, access to </w:t>
      </w:r>
      <w:r w:rsidR="0010055C" w:rsidRPr="005C4104">
        <w:rPr>
          <w:rFonts w:ascii="Times New Roman" w:hAnsi="Times New Roman" w:cs="Times New Roman"/>
          <w:sz w:val="24"/>
          <w:szCs w:val="24"/>
        </w:rPr>
        <w:t xml:space="preserve">distinct </w:t>
      </w:r>
      <w:r w:rsidR="008A65D6" w:rsidRPr="005C4104">
        <w:rPr>
          <w:rFonts w:ascii="Times New Roman" w:hAnsi="Times New Roman" w:cs="Times New Roman"/>
          <w:sz w:val="24"/>
          <w:szCs w:val="24"/>
        </w:rPr>
        <w:t>pharmaco</w:t>
      </w:r>
      <w:r w:rsidR="008C4FF2" w:rsidRPr="005C4104">
        <w:rPr>
          <w:rFonts w:ascii="Times New Roman" w:hAnsi="Times New Roman" w:cs="Times New Roman"/>
          <w:sz w:val="24"/>
          <w:szCs w:val="24"/>
        </w:rPr>
        <w:t>therapies</w:t>
      </w:r>
      <w:r w:rsidR="008A65D6" w:rsidRPr="005C4104">
        <w:rPr>
          <w:rFonts w:ascii="Times New Roman" w:hAnsi="Times New Roman" w:cs="Times New Roman"/>
          <w:sz w:val="24"/>
          <w:szCs w:val="24"/>
        </w:rPr>
        <w:t xml:space="preserve"> </w:t>
      </w:r>
      <w:r w:rsidR="0010055C" w:rsidRPr="005C4104">
        <w:rPr>
          <w:rFonts w:ascii="Times New Roman" w:hAnsi="Times New Roman" w:cs="Times New Roman"/>
          <w:sz w:val="24"/>
          <w:szCs w:val="24"/>
        </w:rPr>
        <w:t xml:space="preserve">could well </w:t>
      </w:r>
      <w:r w:rsidR="008A65D6" w:rsidRPr="005C4104">
        <w:rPr>
          <w:rFonts w:ascii="Times New Roman" w:hAnsi="Times New Roman" w:cs="Times New Roman"/>
          <w:sz w:val="24"/>
          <w:szCs w:val="24"/>
        </w:rPr>
        <w:t xml:space="preserve">provide </w:t>
      </w:r>
      <w:r w:rsidR="00D15A50" w:rsidRPr="005C4104">
        <w:rPr>
          <w:rFonts w:ascii="Times New Roman" w:hAnsi="Times New Roman" w:cs="Times New Roman"/>
          <w:sz w:val="24"/>
          <w:szCs w:val="24"/>
        </w:rPr>
        <w:t>meaningful</w:t>
      </w:r>
      <w:r w:rsidR="008A65D6" w:rsidRPr="005C4104">
        <w:rPr>
          <w:rFonts w:ascii="Times New Roman" w:hAnsi="Times New Roman" w:cs="Times New Roman"/>
          <w:sz w:val="24"/>
          <w:szCs w:val="24"/>
        </w:rPr>
        <w:t xml:space="preserve"> benefit</w:t>
      </w:r>
      <w:r w:rsidR="0010055C" w:rsidRPr="005C4104">
        <w:rPr>
          <w:rFonts w:ascii="Times New Roman" w:hAnsi="Times New Roman" w:cs="Times New Roman"/>
          <w:sz w:val="24"/>
          <w:szCs w:val="24"/>
        </w:rPr>
        <w:t>s</w:t>
      </w:r>
      <w:r w:rsidR="008A65D6" w:rsidRPr="005C4104">
        <w:rPr>
          <w:rFonts w:ascii="Times New Roman" w:hAnsi="Times New Roman" w:cs="Times New Roman"/>
          <w:sz w:val="24"/>
          <w:szCs w:val="24"/>
        </w:rPr>
        <w:t xml:space="preserve"> when developing individual manage</w:t>
      </w:r>
      <w:r w:rsidR="000933A5" w:rsidRPr="005C4104">
        <w:rPr>
          <w:rFonts w:ascii="Times New Roman" w:hAnsi="Times New Roman" w:cs="Times New Roman"/>
          <w:sz w:val="24"/>
          <w:szCs w:val="24"/>
        </w:rPr>
        <w:t>ment plans</w:t>
      </w:r>
      <w:r w:rsidR="008A65D6" w:rsidRPr="005C4104">
        <w:rPr>
          <w:rFonts w:ascii="Times New Roman" w:hAnsi="Times New Roman" w:cs="Times New Roman"/>
          <w:sz w:val="24"/>
          <w:szCs w:val="24"/>
        </w:rPr>
        <w:t xml:space="preserve">. </w:t>
      </w:r>
      <w:r w:rsidR="00340E18" w:rsidRPr="005C4104">
        <w:rPr>
          <w:rFonts w:ascii="Times New Roman" w:hAnsi="Times New Roman" w:cs="Times New Roman"/>
          <w:sz w:val="24"/>
          <w:szCs w:val="24"/>
        </w:rPr>
        <w:t>R</w:t>
      </w:r>
      <w:r w:rsidR="008A65D6" w:rsidRPr="005C4104">
        <w:rPr>
          <w:rFonts w:ascii="Times New Roman" w:hAnsi="Times New Roman" w:cs="Times New Roman"/>
          <w:sz w:val="24"/>
          <w:szCs w:val="24"/>
        </w:rPr>
        <w:t>ecent NICE accredited commissioning guidance for weight management clinics</w:t>
      </w:r>
      <w:r w:rsidR="00340E18" w:rsidRPr="005C4104">
        <w:rPr>
          <w:rFonts w:ascii="Times New Roman" w:hAnsi="Times New Roman" w:cs="Times New Roman"/>
          <w:sz w:val="24"/>
          <w:szCs w:val="24"/>
        </w:rPr>
        <w:t xml:space="preserve"> recommend</w:t>
      </w:r>
      <w:r w:rsidR="008A65D6" w:rsidRPr="005C4104">
        <w:rPr>
          <w:rFonts w:ascii="Times New Roman" w:hAnsi="Times New Roman" w:cs="Times New Roman"/>
          <w:sz w:val="24"/>
          <w:szCs w:val="24"/>
        </w:rPr>
        <w:t xml:space="preserve"> a specialist multidisciplinary team approach (including pharmacotherapy) for treatment of severe obesity</w:t>
      </w:r>
      <w:r w:rsidR="00555385" w:rsidRPr="005C4104">
        <w:rPr>
          <w:rFonts w:ascii="Times New Roman" w:hAnsi="Times New Roman" w:cs="Times New Roman"/>
          <w:sz w:val="24"/>
          <w:szCs w:val="24"/>
        </w:rPr>
        <w:t xml:space="preserve"> [20]</w:t>
      </w:r>
      <w:r w:rsidR="00CF4830" w:rsidRPr="005C4104">
        <w:rPr>
          <w:rFonts w:ascii="Times New Roman" w:hAnsi="Times New Roman" w:cs="Times New Roman"/>
          <w:sz w:val="24"/>
          <w:szCs w:val="24"/>
        </w:rPr>
        <w:fldChar w:fldCharType="begin"/>
      </w:r>
      <w:r w:rsidR="00146669" w:rsidRPr="005C4104">
        <w:rPr>
          <w:rFonts w:ascii="Times New Roman" w:hAnsi="Times New Roman" w:cs="Times New Roman"/>
          <w:sz w:val="24"/>
          <w:szCs w:val="24"/>
        </w:rPr>
        <w:instrText xml:space="preserve"> ADDIN EN.CITE &lt;EndNote&gt;&lt;Cite Hidden="1"&gt;&lt;Author&gt;Welbourn&lt;/Author&gt;&lt;Year&gt;2016&lt;/Year&gt;&lt;RecNum&gt;86&lt;/RecNum&gt;&lt;record&gt;&lt;rec-number&gt;86&lt;/rec-number&gt;&lt;foreign-keys&gt;&lt;key app="EN" db-id="vtx9rr2p85zw9we5xzq5sw55v2petp992fa0" timestamp="1474307853"&gt;86&lt;/key&gt;&lt;/foreign-keys&gt;&lt;ref-type name="Journal Article"&gt;17&lt;/ref-type&gt;&lt;contributors&gt;&lt;authors&gt;&lt;author&gt;Welbourn, Richard&lt;/author&gt;&lt;author&gt;Dixon, John&lt;/author&gt;&lt;author&gt;Barth, Julian H&lt;/author&gt;&lt;author&gt;Finer, Nicholas&lt;/author&gt;&lt;author&gt;Hughes, Carly A&lt;/author&gt;&lt;author&gt;le Roux, Carel W&lt;/author&gt;&lt;author&gt;Wass, John&lt;/author&gt;&lt;/authors&gt;&lt;/contributors&gt;&lt;titles&gt;&lt;title&gt;NICE-accredited commissioning guidance for weight assessment and management clinics: a model for a specialist multidisciplinary team approach for people with severe obesity&lt;/title&gt;&lt;secondary-title&gt;Obesity surgery&lt;/secondary-title&gt;&lt;/titles&gt;&lt;periodical&gt;&lt;full-title&gt;Obesity surgery&lt;/full-title&gt;&lt;/periodical&gt;&lt;pages&gt;649-659&lt;/pages&gt;&lt;volume&gt;26&lt;/volume&gt;&lt;number&gt;3&lt;/number&gt;&lt;dates&gt;&lt;year&gt;2016&lt;/year&gt;&lt;/dates&gt;&lt;isbn&gt;0960-8923&lt;/isbn&gt;&lt;urls&gt;&lt;/urls&gt;&lt;/record&gt;&lt;/Cite&gt;&lt;/EndNote&gt;</w:instrText>
      </w:r>
      <w:r w:rsidR="00CF4830" w:rsidRPr="005C4104">
        <w:rPr>
          <w:rFonts w:ascii="Times New Roman" w:hAnsi="Times New Roman" w:cs="Times New Roman"/>
          <w:sz w:val="24"/>
          <w:szCs w:val="24"/>
        </w:rPr>
        <w:fldChar w:fldCharType="end"/>
      </w:r>
      <w:r w:rsidR="00CF4830" w:rsidRPr="005C4104">
        <w:rPr>
          <w:rFonts w:ascii="Times New Roman" w:hAnsi="Times New Roman" w:cs="Times New Roman"/>
          <w:sz w:val="24"/>
          <w:szCs w:val="24"/>
        </w:rPr>
        <w:t>.</w:t>
      </w:r>
      <w:r w:rsidR="005F6F17" w:rsidRPr="005C4104">
        <w:rPr>
          <w:rFonts w:ascii="Times New Roman" w:hAnsi="Times New Roman" w:cs="Times New Roman"/>
          <w:sz w:val="24"/>
          <w:szCs w:val="24"/>
        </w:rPr>
        <w:t xml:space="preserve"> </w:t>
      </w:r>
      <w:r w:rsidR="00340E18" w:rsidRPr="005C4104">
        <w:rPr>
          <w:rFonts w:ascii="Times New Roman" w:hAnsi="Times New Roman" w:cs="Times New Roman"/>
          <w:sz w:val="24"/>
          <w:szCs w:val="24"/>
        </w:rPr>
        <w:t>P</w:t>
      </w:r>
      <w:r w:rsidR="008C4FF2" w:rsidRPr="005C4104">
        <w:rPr>
          <w:rFonts w:ascii="Times New Roman" w:hAnsi="Times New Roman" w:cs="Times New Roman"/>
          <w:sz w:val="24"/>
          <w:szCs w:val="24"/>
        </w:rPr>
        <w:t xml:space="preserve">harmacotherapy </w:t>
      </w:r>
      <w:r w:rsidR="00CE56A4" w:rsidRPr="005C4104">
        <w:rPr>
          <w:rFonts w:ascii="Times New Roman" w:hAnsi="Times New Roman" w:cs="Times New Roman"/>
          <w:sz w:val="24"/>
          <w:szCs w:val="24"/>
        </w:rPr>
        <w:t xml:space="preserve">has </w:t>
      </w:r>
      <w:r w:rsidR="008C4FF2" w:rsidRPr="005C4104">
        <w:rPr>
          <w:rFonts w:ascii="Times New Roman" w:hAnsi="Times New Roman" w:cs="Times New Roman"/>
          <w:sz w:val="24"/>
          <w:szCs w:val="24"/>
        </w:rPr>
        <w:t xml:space="preserve">the </w:t>
      </w:r>
      <w:r w:rsidR="00CE56A4" w:rsidRPr="005C4104">
        <w:rPr>
          <w:rFonts w:ascii="Times New Roman" w:hAnsi="Times New Roman" w:cs="Times New Roman"/>
          <w:sz w:val="24"/>
          <w:szCs w:val="24"/>
        </w:rPr>
        <w:t>potential to improve weight loss outcomes in primary care and specialised weight management services</w:t>
      </w:r>
      <w:r w:rsidR="005B06DE" w:rsidRPr="005C4104">
        <w:rPr>
          <w:rFonts w:ascii="Times New Roman" w:hAnsi="Times New Roman" w:cs="Times New Roman"/>
          <w:sz w:val="24"/>
          <w:szCs w:val="24"/>
        </w:rPr>
        <w:t>,</w:t>
      </w:r>
      <w:r w:rsidR="00CE56A4" w:rsidRPr="005C4104">
        <w:rPr>
          <w:rFonts w:ascii="Times New Roman" w:hAnsi="Times New Roman" w:cs="Times New Roman"/>
          <w:sz w:val="24"/>
          <w:szCs w:val="24"/>
        </w:rPr>
        <w:t xml:space="preserve"> through </w:t>
      </w:r>
      <w:r w:rsidR="00340E18" w:rsidRPr="005C4104">
        <w:rPr>
          <w:rFonts w:ascii="Times New Roman" w:hAnsi="Times New Roman" w:cs="Times New Roman"/>
          <w:sz w:val="24"/>
          <w:szCs w:val="24"/>
        </w:rPr>
        <w:t xml:space="preserve">i) </w:t>
      </w:r>
      <w:r w:rsidR="00CE56A4" w:rsidRPr="005C4104">
        <w:rPr>
          <w:rFonts w:ascii="Times New Roman" w:hAnsi="Times New Roman" w:cs="Times New Roman"/>
          <w:sz w:val="24"/>
          <w:szCs w:val="24"/>
        </w:rPr>
        <w:t xml:space="preserve">reducing negative psychological and biological sequelae produced by calorie restriction, </w:t>
      </w:r>
      <w:r w:rsidR="00340E18" w:rsidRPr="005C4104">
        <w:rPr>
          <w:rFonts w:ascii="Times New Roman" w:hAnsi="Times New Roman" w:cs="Times New Roman"/>
          <w:sz w:val="24"/>
          <w:szCs w:val="24"/>
        </w:rPr>
        <w:t xml:space="preserve">ii) </w:t>
      </w:r>
      <w:r w:rsidR="00CE56A4" w:rsidRPr="005C4104">
        <w:rPr>
          <w:rFonts w:ascii="Times New Roman" w:hAnsi="Times New Roman" w:cs="Times New Roman"/>
          <w:sz w:val="24"/>
          <w:szCs w:val="24"/>
        </w:rPr>
        <w:t xml:space="preserve">aiding behaviour change and </w:t>
      </w:r>
      <w:r w:rsidR="00340E18" w:rsidRPr="005C4104">
        <w:rPr>
          <w:rFonts w:ascii="Times New Roman" w:hAnsi="Times New Roman" w:cs="Times New Roman"/>
          <w:sz w:val="24"/>
          <w:szCs w:val="24"/>
        </w:rPr>
        <w:t xml:space="preserve">iii) </w:t>
      </w:r>
      <w:r w:rsidR="00CE56A4" w:rsidRPr="005C4104">
        <w:rPr>
          <w:rFonts w:ascii="Times New Roman" w:hAnsi="Times New Roman" w:cs="Times New Roman"/>
          <w:sz w:val="24"/>
          <w:szCs w:val="24"/>
        </w:rPr>
        <w:t>improving self-efficacy</w:t>
      </w:r>
      <w:r w:rsidR="00FF0E1A" w:rsidRPr="005C4104">
        <w:rPr>
          <w:rFonts w:ascii="Times New Roman" w:hAnsi="Times New Roman" w:cs="Times New Roman"/>
          <w:sz w:val="24"/>
          <w:szCs w:val="24"/>
        </w:rPr>
        <w:t xml:space="preserve"> (Fig. 1</w:t>
      </w:r>
      <w:r w:rsidR="00D170D3" w:rsidRPr="005C4104">
        <w:rPr>
          <w:rFonts w:ascii="Times New Roman" w:hAnsi="Times New Roman" w:cs="Times New Roman"/>
          <w:sz w:val="24"/>
          <w:szCs w:val="24"/>
        </w:rPr>
        <w:t>)</w:t>
      </w:r>
      <w:r w:rsidR="00CE56A4" w:rsidRPr="005C4104">
        <w:rPr>
          <w:rFonts w:ascii="Times New Roman" w:hAnsi="Times New Roman" w:cs="Times New Roman"/>
          <w:sz w:val="24"/>
          <w:szCs w:val="24"/>
        </w:rPr>
        <w:t xml:space="preserve">. </w:t>
      </w:r>
      <w:r w:rsidR="00D5517F" w:rsidRPr="005C4104">
        <w:rPr>
          <w:rFonts w:ascii="Times New Roman" w:hAnsi="Times New Roman" w:cs="Times New Roman"/>
          <w:sz w:val="24"/>
          <w:szCs w:val="24"/>
        </w:rPr>
        <w:t xml:space="preserve">However, </w:t>
      </w:r>
      <w:r w:rsidR="008C4FF2" w:rsidRPr="005C4104">
        <w:rPr>
          <w:rFonts w:ascii="Times New Roman" w:hAnsi="Times New Roman" w:cs="Times New Roman"/>
          <w:sz w:val="24"/>
          <w:szCs w:val="24"/>
        </w:rPr>
        <w:t xml:space="preserve">the development of a </w:t>
      </w:r>
      <w:r w:rsidR="005B06DE" w:rsidRPr="005C4104">
        <w:rPr>
          <w:rFonts w:ascii="Times New Roman" w:hAnsi="Times New Roman" w:cs="Times New Roman"/>
          <w:sz w:val="24"/>
          <w:szCs w:val="24"/>
        </w:rPr>
        <w:t>personalised</w:t>
      </w:r>
      <w:r w:rsidR="00D5517F" w:rsidRPr="005C4104">
        <w:rPr>
          <w:rFonts w:ascii="Times New Roman" w:hAnsi="Times New Roman" w:cs="Times New Roman"/>
          <w:sz w:val="24"/>
          <w:szCs w:val="24"/>
        </w:rPr>
        <w:t xml:space="preserve"> approach</w:t>
      </w:r>
      <w:r w:rsidR="008C4FF2" w:rsidRPr="005C4104">
        <w:rPr>
          <w:rFonts w:ascii="Times New Roman" w:hAnsi="Times New Roman" w:cs="Times New Roman"/>
          <w:sz w:val="24"/>
          <w:szCs w:val="24"/>
        </w:rPr>
        <w:t xml:space="preserve"> </w:t>
      </w:r>
      <w:r w:rsidR="00D5517F" w:rsidRPr="005C4104">
        <w:rPr>
          <w:rFonts w:ascii="Times New Roman" w:hAnsi="Times New Roman" w:cs="Times New Roman"/>
          <w:sz w:val="24"/>
          <w:szCs w:val="24"/>
        </w:rPr>
        <w:t>is</w:t>
      </w:r>
      <w:r w:rsidR="005B06DE" w:rsidRPr="005C4104">
        <w:rPr>
          <w:rFonts w:ascii="Times New Roman" w:hAnsi="Times New Roman" w:cs="Times New Roman"/>
          <w:sz w:val="24"/>
          <w:szCs w:val="24"/>
        </w:rPr>
        <w:t xml:space="preserve"> not</w:t>
      </w:r>
      <w:r w:rsidR="00211D88" w:rsidRPr="005C4104">
        <w:rPr>
          <w:rFonts w:ascii="Times New Roman" w:hAnsi="Times New Roman" w:cs="Times New Roman"/>
          <w:sz w:val="24"/>
          <w:szCs w:val="24"/>
        </w:rPr>
        <w:t xml:space="preserve"> possible without</w:t>
      </w:r>
      <w:r w:rsidR="00F321C9" w:rsidRPr="005C4104">
        <w:rPr>
          <w:rFonts w:ascii="Times New Roman" w:hAnsi="Times New Roman" w:cs="Times New Roman"/>
          <w:sz w:val="24"/>
          <w:szCs w:val="24"/>
        </w:rPr>
        <w:t xml:space="preserve"> guidance from patient experience </w:t>
      </w:r>
      <w:r w:rsidR="0030738E" w:rsidRPr="005C4104">
        <w:rPr>
          <w:rFonts w:ascii="Times New Roman" w:hAnsi="Times New Roman" w:cs="Times New Roman"/>
          <w:sz w:val="24"/>
          <w:szCs w:val="24"/>
        </w:rPr>
        <w:t>about personal barriers to behaviour change</w:t>
      </w:r>
      <w:r w:rsidR="00C66857" w:rsidRPr="005C4104">
        <w:rPr>
          <w:rFonts w:ascii="Times New Roman" w:hAnsi="Times New Roman" w:cs="Times New Roman"/>
          <w:sz w:val="24"/>
          <w:szCs w:val="24"/>
        </w:rPr>
        <w:t>.</w:t>
      </w:r>
      <w:r w:rsidR="0030738E" w:rsidRPr="005C4104">
        <w:rPr>
          <w:rFonts w:ascii="Times New Roman" w:hAnsi="Times New Roman" w:cs="Times New Roman"/>
          <w:sz w:val="24"/>
          <w:szCs w:val="24"/>
        </w:rPr>
        <w:t xml:space="preserve"> In addition</w:t>
      </w:r>
      <w:r w:rsidR="00C66857" w:rsidRPr="005C4104">
        <w:rPr>
          <w:rFonts w:ascii="Times New Roman" w:hAnsi="Times New Roman" w:cs="Times New Roman"/>
          <w:sz w:val="24"/>
          <w:szCs w:val="24"/>
        </w:rPr>
        <w:t>,</w:t>
      </w:r>
      <w:r w:rsidR="0030738E" w:rsidRPr="005C4104">
        <w:rPr>
          <w:rFonts w:ascii="Times New Roman" w:hAnsi="Times New Roman" w:cs="Times New Roman"/>
          <w:sz w:val="24"/>
          <w:szCs w:val="24"/>
        </w:rPr>
        <w:t xml:space="preserve"> </w:t>
      </w:r>
      <w:r w:rsidR="00D5517F" w:rsidRPr="005C4104">
        <w:rPr>
          <w:rFonts w:ascii="Times New Roman" w:hAnsi="Times New Roman" w:cs="Times New Roman"/>
          <w:sz w:val="24"/>
          <w:szCs w:val="24"/>
        </w:rPr>
        <w:t xml:space="preserve">pharmacogenetic and </w:t>
      </w:r>
      <w:r w:rsidR="00F621E4" w:rsidRPr="005C4104">
        <w:rPr>
          <w:rFonts w:ascii="Times New Roman" w:hAnsi="Times New Roman" w:cs="Times New Roman"/>
          <w:sz w:val="24"/>
          <w:szCs w:val="24"/>
        </w:rPr>
        <w:t>mechanistic studies</w:t>
      </w:r>
      <w:r w:rsidR="00822779" w:rsidRPr="005C4104">
        <w:rPr>
          <w:rFonts w:ascii="Times New Roman" w:hAnsi="Times New Roman" w:cs="Times New Roman"/>
          <w:sz w:val="24"/>
          <w:szCs w:val="24"/>
        </w:rPr>
        <w:t>,</w:t>
      </w:r>
      <w:r w:rsidR="00F621E4" w:rsidRPr="005C4104">
        <w:rPr>
          <w:rFonts w:ascii="Times New Roman" w:hAnsi="Times New Roman" w:cs="Times New Roman"/>
          <w:sz w:val="24"/>
          <w:szCs w:val="24"/>
        </w:rPr>
        <w:t xml:space="preserve"> </w:t>
      </w:r>
      <w:r w:rsidR="00885C2A" w:rsidRPr="005C4104">
        <w:rPr>
          <w:rFonts w:ascii="Times New Roman" w:hAnsi="Times New Roman" w:cs="Times New Roman"/>
          <w:sz w:val="24"/>
          <w:szCs w:val="24"/>
        </w:rPr>
        <w:t>which identify</w:t>
      </w:r>
      <w:r w:rsidR="005D0447" w:rsidRPr="005C4104">
        <w:rPr>
          <w:rFonts w:ascii="Times New Roman" w:hAnsi="Times New Roman" w:cs="Times New Roman"/>
          <w:sz w:val="24"/>
          <w:szCs w:val="24"/>
        </w:rPr>
        <w:t xml:space="preserve"> drug</w:t>
      </w:r>
      <w:r w:rsidR="008C4FF2" w:rsidRPr="005C4104">
        <w:rPr>
          <w:rFonts w:ascii="Times New Roman" w:hAnsi="Times New Roman" w:cs="Times New Roman"/>
          <w:sz w:val="24"/>
          <w:szCs w:val="24"/>
        </w:rPr>
        <w:t xml:space="preserve"> </w:t>
      </w:r>
      <w:r w:rsidR="00F621E4" w:rsidRPr="005C4104">
        <w:rPr>
          <w:rFonts w:ascii="Times New Roman" w:hAnsi="Times New Roman" w:cs="Times New Roman"/>
          <w:sz w:val="24"/>
          <w:szCs w:val="24"/>
        </w:rPr>
        <w:t>effect</w:t>
      </w:r>
      <w:r w:rsidR="00B63742" w:rsidRPr="005C4104">
        <w:rPr>
          <w:rFonts w:ascii="Times New Roman" w:hAnsi="Times New Roman" w:cs="Times New Roman"/>
          <w:sz w:val="24"/>
          <w:szCs w:val="24"/>
        </w:rPr>
        <w:t>s on eating behaviour, IC</w:t>
      </w:r>
      <w:r w:rsidR="005B06DE" w:rsidRPr="005C4104">
        <w:rPr>
          <w:rFonts w:ascii="Times New Roman" w:hAnsi="Times New Roman" w:cs="Times New Roman"/>
          <w:sz w:val="24"/>
          <w:szCs w:val="24"/>
        </w:rPr>
        <w:t>,</w:t>
      </w:r>
      <w:r w:rsidR="00D5517F" w:rsidRPr="005C4104">
        <w:rPr>
          <w:rFonts w:ascii="Times New Roman" w:hAnsi="Times New Roman" w:cs="Times New Roman"/>
          <w:sz w:val="24"/>
          <w:szCs w:val="24"/>
        </w:rPr>
        <w:t xml:space="preserve"> and reward processing</w:t>
      </w:r>
      <w:r w:rsidR="00885C2A" w:rsidRPr="005C4104">
        <w:rPr>
          <w:rFonts w:ascii="Times New Roman" w:hAnsi="Times New Roman" w:cs="Times New Roman"/>
          <w:sz w:val="24"/>
          <w:szCs w:val="24"/>
        </w:rPr>
        <w:t>,</w:t>
      </w:r>
      <w:r w:rsidR="00D5517F" w:rsidRPr="005C4104">
        <w:rPr>
          <w:rFonts w:ascii="Times New Roman" w:hAnsi="Times New Roman" w:cs="Times New Roman"/>
          <w:sz w:val="24"/>
          <w:szCs w:val="24"/>
        </w:rPr>
        <w:t xml:space="preserve"> </w:t>
      </w:r>
      <w:r w:rsidR="00CD2883" w:rsidRPr="005C4104">
        <w:rPr>
          <w:rFonts w:ascii="Times New Roman" w:hAnsi="Times New Roman" w:cs="Times New Roman"/>
          <w:sz w:val="24"/>
          <w:szCs w:val="24"/>
        </w:rPr>
        <w:t>would allow</w:t>
      </w:r>
      <w:r w:rsidR="00D5517F" w:rsidRPr="005C4104">
        <w:rPr>
          <w:rFonts w:ascii="Times New Roman" w:hAnsi="Times New Roman" w:cs="Times New Roman"/>
          <w:sz w:val="24"/>
          <w:szCs w:val="24"/>
        </w:rPr>
        <w:t xml:space="preserve"> characterisation of successful responders to </w:t>
      </w:r>
      <w:r w:rsidR="008C4FF2" w:rsidRPr="005C4104">
        <w:rPr>
          <w:rFonts w:ascii="Times New Roman" w:hAnsi="Times New Roman" w:cs="Times New Roman"/>
          <w:sz w:val="24"/>
          <w:szCs w:val="24"/>
        </w:rPr>
        <w:t xml:space="preserve">different </w:t>
      </w:r>
      <w:r w:rsidR="00D5517F" w:rsidRPr="005C4104">
        <w:rPr>
          <w:rFonts w:ascii="Times New Roman" w:hAnsi="Times New Roman" w:cs="Times New Roman"/>
          <w:sz w:val="24"/>
          <w:szCs w:val="24"/>
        </w:rPr>
        <w:t>treatment</w:t>
      </w:r>
      <w:r w:rsidR="008C4FF2" w:rsidRPr="005C4104">
        <w:rPr>
          <w:rFonts w:ascii="Times New Roman" w:hAnsi="Times New Roman" w:cs="Times New Roman"/>
          <w:sz w:val="24"/>
          <w:szCs w:val="24"/>
        </w:rPr>
        <w:t>s</w:t>
      </w:r>
      <w:r w:rsidR="00D5517F" w:rsidRPr="005C4104">
        <w:rPr>
          <w:rFonts w:ascii="Times New Roman" w:hAnsi="Times New Roman" w:cs="Times New Roman"/>
          <w:sz w:val="24"/>
          <w:szCs w:val="24"/>
        </w:rPr>
        <w:t>.</w:t>
      </w:r>
      <w:r w:rsidR="00F621E4" w:rsidRPr="005C4104">
        <w:rPr>
          <w:rFonts w:ascii="Times New Roman" w:hAnsi="Times New Roman" w:cs="Times New Roman"/>
          <w:sz w:val="24"/>
          <w:szCs w:val="24"/>
        </w:rPr>
        <w:t xml:space="preserve"> </w:t>
      </w:r>
    </w:p>
    <w:p w:rsidR="00F621E4" w:rsidRPr="005C4104" w:rsidRDefault="00F621E4" w:rsidP="008C4FF2">
      <w:pPr>
        <w:spacing w:line="480" w:lineRule="auto"/>
        <w:rPr>
          <w:rFonts w:ascii="Times New Roman" w:hAnsi="Times New Roman" w:cs="Times New Roman"/>
          <w:sz w:val="24"/>
          <w:szCs w:val="24"/>
        </w:rPr>
      </w:pPr>
      <w:r w:rsidRPr="005C4104">
        <w:rPr>
          <w:rFonts w:ascii="Times New Roman" w:hAnsi="Times New Roman" w:cs="Times New Roman"/>
          <w:sz w:val="24"/>
          <w:szCs w:val="24"/>
        </w:rPr>
        <w:lastRenderedPageBreak/>
        <w:t xml:space="preserve">Here, we review the available data assessing behaviour and neurophysiology modification with </w:t>
      </w:r>
      <w:r w:rsidR="00515025" w:rsidRPr="005C4104">
        <w:rPr>
          <w:rFonts w:ascii="Times New Roman" w:hAnsi="Times New Roman" w:cs="Times New Roman"/>
          <w:sz w:val="24"/>
          <w:szCs w:val="24"/>
        </w:rPr>
        <w:t>the four most recently</w:t>
      </w:r>
      <w:r w:rsidR="00B25534" w:rsidRPr="005C4104">
        <w:rPr>
          <w:rFonts w:ascii="Times New Roman" w:hAnsi="Times New Roman" w:cs="Times New Roman"/>
          <w:sz w:val="24"/>
          <w:szCs w:val="24"/>
        </w:rPr>
        <w:t xml:space="preserve"> available (FDA approved)</w:t>
      </w:r>
      <w:r w:rsidR="00340E18" w:rsidRPr="005C4104">
        <w:rPr>
          <w:rFonts w:ascii="Times New Roman" w:hAnsi="Times New Roman" w:cs="Times New Roman"/>
          <w:sz w:val="24"/>
          <w:szCs w:val="24"/>
        </w:rPr>
        <w:t xml:space="preserve"> mono and combination pharmacotherapies</w:t>
      </w:r>
      <w:r w:rsidRPr="005C4104">
        <w:rPr>
          <w:rFonts w:ascii="Times New Roman" w:hAnsi="Times New Roman" w:cs="Times New Roman"/>
          <w:sz w:val="24"/>
          <w:szCs w:val="24"/>
        </w:rPr>
        <w:t xml:space="preserve"> for obesity.</w:t>
      </w:r>
      <w:r w:rsidR="004154EA" w:rsidRPr="005C4104">
        <w:rPr>
          <w:rFonts w:ascii="Times New Roman" w:hAnsi="Times New Roman" w:cs="Times New Roman"/>
          <w:sz w:val="24"/>
          <w:szCs w:val="24"/>
        </w:rPr>
        <w:t xml:space="preserve"> </w:t>
      </w:r>
      <w:r w:rsidR="00C85A5E" w:rsidRPr="005C4104">
        <w:rPr>
          <w:rFonts w:ascii="Times New Roman" w:hAnsi="Times New Roman" w:cs="Times New Roman"/>
          <w:sz w:val="24"/>
          <w:szCs w:val="24"/>
        </w:rPr>
        <w:t>Whilst Or</w:t>
      </w:r>
      <w:r w:rsidR="00196BF6" w:rsidRPr="005C4104">
        <w:rPr>
          <w:rFonts w:ascii="Times New Roman" w:hAnsi="Times New Roman" w:cs="Times New Roman"/>
          <w:sz w:val="24"/>
          <w:szCs w:val="24"/>
        </w:rPr>
        <w:t>listat (Xenical) has been approved as a pharmacological intervention for obesity since 1998, this is not a centrally acting drug and is not regarded as having direct behavioural effects (although its side effect profile may modify food choice and encourage adherence to a low fat diet) relating to satiety, inhibitory control or reward responsivity</w:t>
      </w:r>
      <w:r w:rsidR="00AD1D2C" w:rsidRPr="005C4104">
        <w:rPr>
          <w:rFonts w:ascii="Times New Roman" w:hAnsi="Times New Roman" w:cs="Times New Roman"/>
          <w:sz w:val="24"/>
          <w:szCs w:val="24"/>
        </w:rPr>
        <w:t xml:space="preserve">, </w:t>
      </w:r>
      <w:r w:rsidR="00987D5B" w:rsidRPr="005C4104">
        <w:rPr>
          <w:rFonts w:ascii="Times New Roman" w:hAnsi="Times New Roman" w:cs="Times New Roman"/>
          <w:sz w:val="24"/>
          <w:szCs w:val="24"/>
        </w:rPr>
        <w:t>f</w:t>
      </w:r>
      <w:r w:rsidR="00AD1D2C" w:rsidRPr="005C4104">
        <w:rPr>
          <w:rFonts w:ascii="Times New Roman" w:hAnsi="Times New Roman" w:cs="Times New Roman"/>
          <w:sz w:val="24"/>
          <w:szCs w:val="24"/>
        </w:rPr>
        <w:t>or these reasons it has not been included in this review.</w:t>
      </w:r>
    </w:p>
    <w:p w:rsidR="000926DC" w:rsidRPr="005C4104" w:rsidRDefault="00FF0E1A" w:rsidP="000926DC">
      <w:pPr>
        <w:spacing w:line="480" w:lineRule="auto"/>
        <w:jc w:val="center"/>
        <w:rPr>
          <w:rFonts w:ascii="Times New Roman" w:hAnsi="Times New Roman" w:cs="Times New Roman"/>
          <w:b/>
          <w:sz w:val="24"/>
          <w:szCs w:val="24"/>
        </w:rPr>
      </w:pPr>
      <w:r w:rsidRPr="005C4104">
        <w:rPr>
          <w:rFonts w:ascii="Times New Roman" w:hAnsi="Times New Roman" w:cs="Times New Roman"/>
          <w:sz w:val="24"/>
          <w:szCs w:val="24"/>
        </w:rPr>
        <w:t>&lt;&lt;</w:t>
      </w:r>
      <w:r w:rsidR="00B762BE" w:rsidRPr="005C4104">
        <w:rPr>
          <w:rFonts w:ascii="Times New Roman" w:hAnsi="Times New Roman" w:cs="Times New Roman"/>
          <w:sz w:val="24"/>
          <w:szCs w:val="24"/>
        </w:rPr>
        <w:t>Insert</w:t>
      </w:r>
      <w:r w:rsidRPr="005C4104">
        <w:rPr>
          <w:rFonts w:ascii="Times New Roman" w:hAnsi="Times New Roman" w:cs="Times New Roman"/>
          <w:sz w:val="24"/>
          <w:szCs w:val="24"/>
        </w:rPr>
        <w:t xml:space="preserve"> fig 1</w:t>
      </w:r>
      <w:r w:rsidR="000926DC" w:rsidRPr="005C4104">
        <w:rPr>
          <w:rFonts w:ascii="Times New Roman" w:hAnsi="Times New Roman" w:cs="Times New Roman"/>
          <w:sz w:val="24"/>
          <w:szCs w:val="24"/>
        </w:rPr>
        <w:t xml:space="preserve"> here&gt;&gt;</w:t>
      </w:r>
    </w:p>
    <w:p w:rsidR="00363B04" w:rsidRPr="005C4104" w:rsidRDefault="003C0DA3" w:rsidP="007759C2">
      <w:pPr>
        <w:spacing w:line="480" w:lineRule="auto"/>
        <w:rPr>
          <w:rFonts w:ascii="Times New Roman" w:hAnsi="Times New Roman" w:cs="Times New Roman"/>
          <w:b/>
          <w:sz w:val="24"/>
          <w:szCs w:val="24"/>
        </w:rPr>
      </w:pPr>
      <w:r w:rsidRPr="005C4104">
        <w:rPr>
          <w:rFonts w:ascii="Times New Roman" w:hAnsi="Times New Roman" w:cs="Times New Roman"/>
          <w:b/>
          <w:sz w:val="24"/>
          <w:szCs w:val="24"/>
        </w:rPr>
        <w:t>Liraglutide</w:t>
      </w:r>
      <w:r w:rsidR="004D4387" w:rsidRPr="005C4104">
        <w:rPr>
          <w:rFonts w:ascii="Times New Roman" w:hAnsi="Times New Roman" w:cs="Times New Roman"/>
          <w:b/>
          <w:sz w:val="24"/>
          <w:szCs w:val="24"/>
        </w:rPr>
        <w:t xml:space="preserve"> (Saxenda)</w:t>
      </w:r>
    </w:p>
    <w:p w:rsidR="004D4387" w:rsidRPr="005C4104" w:rsidRDefault="004D4387" w:rsidP="004D4387">
      <w:pPr>
        <w:spacing w:line="480" w:lineRule="auto"/>
        <w:rPr>
          <w:rFonts w:ascii="Times New Roman" w:hAnsi="Times New Roman" w:cs="Times New Roman"/>
          <w:sz w:val="24"/>
          <w:szCs w:val="24"/>
        </w:rPr>
      </w:pPr>
      <w:r w:rsidRPr="005C4104">
        <w:rPr>
          <w:rFonts w:ascii="Times New Roman" w:hAnsi="Times New Roman" w:cs="Times New Roman"/>
          <w:sz w:val="24"/>
          <w:szCs w:val="24"/>
        </w:rPr>
        <w:t xml:space="preserve">Liraglutide is a </w:t>
      </w:r>
      <w:r w:rsidR="000636B2" w:rsidRPr="005C4104">
        <w:rPr>
          <w:rFonts w:ascii="Times New Roman" w:hAnsi="Times New Roman" w:cs="Times New Roman"/>
          <w:sz w:val="24"/>
          <w:szCs w:val="24"/>
        </w:rPr>
        <w:t>glucagon-like peptide-1 (</w:t>
      </w:r>
      <w:r w:rsidRPr="005C4104">
        <w:rPr>
          <w:rFonts w:ascii="Times New Roman" w:hAnsi="Times New Roman" w:cs="Times New Roman"/>
          <w:sz w:val="24"/>
          <w:szCs w:val="24"/>
        </w:rPr>
        <w:t>GLP-1</w:t>
      </w:r>
      <w:r w:rsidR="000636B2" w:rsidRPr="005C4104">
        <w:rPr>
          <w:rFonts w:ascii="Times New Roman" w:hAnsi="Times New Roman" w:cs="Times New Roman"/>
          <w:sz w:val="24"/>
          <w:szCs w:val="24"/>
        </w:rPr>
        <w:t>)</w:t>
      </w:r>
      <w:r w:rsidR="003E1629" w:rsidRPr="005C4104">
        <w:rPr>
          <w:rFonts w:ascii="Times New Roman" w:hAnsi="Times New Roman" w:cs="Times New Roman"/>
          <w:sz w:val="24"/>
          <w:szCs w:val="24"/>
        </w:rPr>
        <w:t xml:space="preserve"> receptor agonist </w:t>
      </w:r>
      <w:r w:rsidR="003A6A87" w:rsidRPr="005C4104">
        <w:rPr>
          <w:rFonts w:ascii="Times New Roman" w:hAnsi="Times New Roman" w:cs="Times New Roman"/>
          <w:sz w:val="24"/>
          <w:szCs w:val="24"/>
        </w:rPr>
        <w:t>with</w:t>
      </w:r>
      <w:r w:rsidR="003E1629" w:rsidRPr="005C4104">
        <w:rPr>
          <w:rFonts w:ascii="Times New Roman" w:hAnsi="Times New Roman" w:cs="Times New Roman"/>
          <w:sz w:val="24"/>
          <w:szCs w:val="24"/>
        </w:rPr>
        <w:t xml:space="preserve"> long-</w:t>
      </w:r>
      <w:r w:rsidRPr="005C4104">
        <w:rPr>
          <w:rFonts w:ascii="Times New Roman" w:hAnsi="Times New Roman" w:cs="Times New Roman"/>
          <w:sz w:val="24"/>
          <w:szCs w:val="24"/>
        </w:rPr>
        <w:t>lasting</w:t>
      </w:r>
      <w:r w:rsidR="00340E18" w:rsidRPr="005C4104">
        <w:rPr>
          <w:rFonts w:ascii="Times New Roman" w:hAnsi="Times New Roman" w:cs="Times New Roman"/>
          <w:sz w:val="24"/>
          <w:szCs w:val="24"/>
        </w:rPr>
        <w:t xml:space="preserve"> biological activities</w:t>
      </w:r>
      <w:r w:rsidRPr="005C4104">
        <w:rPr>
          <w:rFonts w:ascii="Times New Roman" w:hAnsi="Times New Roman" w:cs="Times New Roman"/>
          <w:sz w:val="24"/>
          <w:szCs w:val="24"/>
        </w:rPr>
        <w:t xml:space="preserve"> (half-life of 10-14 hours)</w:t>
      </w:r>
      <w:r w:rsidR="00340E18" w:rsidRPr="005C4104">
        <w:rPr>
          <w:rFonts w:ascii="Times New Roman" w:hAnsi="Times New Roman" w:cs="Times New Roman"/>
          <w:sz w:val="24"/>
          <w:szCs w:val="24"/>
        </w:rPr>
        <w:t xml:space="preserve"> </w:t>
      </w:r>
      <w:r w:rsidR="003A6A87" w:rsidRPr="005C4104">
        <w:rPr>
          <w:rFonts w:ascii="Times New Roman" w:hAnsi="Times New Roman" w:cs="Times New Roman"/>
          <w:sz w:val="24"/>
          <w:szCs w:val="24"/>
        </w:rPr>
        <w:t>in comparison</w:t>
      </w:r>
      <w:r w:rsidRPr="005C4104">
        <w:rPr>
          <w:rFonts w:ascii="Times New Roman" w:hAnsi="Times New Roman" w:cs="Times New Roman"/>
          <w:sz w:val="24"/>
          <w:szCs w:val="24"/>
        </w:rPr>
        <w:t xml:space="preserve"> to endogenous GLP-1 which is rapidly degraded by the enzyme dipeptidyl pe</w:t>
      </w:r>
      <w:r w:rsidR="00D855EB" w:rsidRPr="005C4104">
        <w:rPr>
          <w:rFonts w:ascii="Times New Roman" w:hAnsi="Times New Roman" w:cs="Times New Roman"/>
          <w:sz w:val="24"/>
          <w:szCs w:val="24"/>
        </w:rPr>
        <w:t xml:space="preserve">ptidase-IV (DPP-IV). </w:t>
      </w:r>
      <w:r w:rsidR="00340E18" w:rsidRPr="005C4104">
        <w:rPr>
          <w:rFonts w:ascii="Times New Roman" w:hAnsi="Times New Roman" w:cs="Times New Roman"/>
          <w:sz w:val="24"/>
          <w:szCs w:val="24"/>
        </w:rPr>
        <w:t>L</w:t>
      </w:r>
      <w:r w:rsidR="00FD2006" w:rsidRPr="005C4104">
        <w:rPr>
          <w:rFonts w:ascii="Times New Roman" w:hAnsi="Times New Roman" w:cs="Times New Roman"/>
          <w:sz w:val="24"/>
          <w:szCs w:val="24"/>
        </w:rPr>
        <w:t>iraglutide is approved</w:t>
      </w:r>
      <w:r w:rsidRPr="005C4104">
        <w:rPr>
          <w:rFonts w:ascii="Times New Roman" w:hAnsi="Times New Roman" w:cs="Times New Roman"/>
          <w:sz w:val="24"/>
          <w:szCs w:val="24"/>
        </w:rPr>
        <w:t xml:space="preserve"> for treatment of T2DM at the 1.8mg dose</w:t>
      </w:r>
      <w:r w:rsidR="000636B2" w:rsidRPr="005C4104">
        <w:rPr>
          <w:rFonts w:ascii="Times New Roman" w:hAnsi="Times New Roman" w:cs="Times New Roman"/>
          <w:sz w:val="24"/>
          <w:szCs w:val="24"/>
        </w:rPr>
        <w:t xml:space="preserve">, and recently attained FDA </w:t>
      </w:r>
      <w:r w:rsidR="007748F9" w:rsidRPr="005C4104">
        <w:rPr>
          <w:rFonts w:ascii="Times New Roman" w:hAnsi="Times New Roman" w:cs="Times New Roman"/>
          <w:sz w:val="24"/>
          <w:szCs w:val="24"/>
        </w:rPr>
        <w:t xml:space="preserve">(2014) </w:t>
      </w:r>
      <w:r w:rsidR="000636B2" w:rsidRPr="005C4104">
        <w:rPr>
          <w:rFonts w:ascii="Times New Roman" w:hAnsi="Times New Roman" w:cs="Times New Roman"/>
          <w:sz w:val="24"/>
          <w:szCs w:val="24"/>
        </w:rPr>
        <w:t>and EMA</w:t>
      </w:r>
      <w:r w:rsidR="007748F9" w:rsidRPr="005C4104">
        <w:rPr>
          <w:rFonts w:ascii="Times New Roman" w:hAnsi="Times New Roman" w:cs="Times New Roman"/>
          <w:sz w:val="24"/>
          <w:szCs w:val="24"/>
        </w:rPr>
        <w:t xml:space="preserve"> (2015)</w:t>
      </w:r>
      <w:r w:rsidR="000636B2" w:rsidRPr="005C4104">
        <w:rPr>
          <w:rFonts w:ascii="Times New Roman" w:hAnsi="Times New Roman" w:cs="Times New Roman"/>
          <w:sz w:val="24"/>
          <w:szCs w:val="24"/>
        </w:rPr>
        <w:t xml:space="preserve"> approval for use as a weight loss therapy at the 3.0mg </w:t>
      </w:r>
      <w:r w:rsidR="007748F9" w:rsidRPr="005C4104">
        <w:rPr>
          <w:rFonts w:ascii="Times New Roman" w:hAnsi="Times New Roman" w:cs="Times New Roman"/>
          <w:sz w:val="24"/>
          <w:szCs w:val="24"/>
        </w:rPr>
        <w:t xml:space="preserve">injectable </w:t>
      </w:r>
      <w:r w:rsidR="000636B2" w:rsidRPr="005C4104">
        <w:rPr>
          <w:rFonts w:ascii="Times New Roman" w:hAnsi="Times New Roman" w:cs="Times New Roman"/>
          <w:sz w:val="24"/>
          <w:szCs w:val="24"/>
        </w:rPr>
        <w:t>dose</w:t>
      </w:r>
      <w:r w:rsidR="007748F9" w:rsidRPr="005C4104">
        <w:rPr>
          <w:rFonts w:ascii="Times New Roman" w:hAnsi="Times New Roman" w:cs="Times New Roman"/>
          <w:sz w:val="24"/>
          <w:szCs w:val="24"/>
        </w:rPr>
        <w:t>.</w:t>
      </w:r>
      <w:r w:rsidR="000636B2" w:rsidRPr="005C4104">
        <w:rPr>
          <w:rFonts w:ascii="Times New Roman" w:hAnsi="Times New Roman" w:cs="Times New Roman"/>
          <w:sz w:val="24"/>
          <w:szCs w:val="24"/>
        </w:rPr>
        <w:t xml:space="preserve"> </w:t>
      </w:r>
    </w:p>
    <w:p w:rsidR="00FA7A71" w:rsidRPr="005C4104" w:rsidRDefault="004D4387" w:rsidP="00103556">
      <w:pPr>
        <w:spacing w:line="480" w:lineRule="auto"/>
        <w:rPr>
          <w:rFonts w:ascii="Times New Roman" w:hAnsi="Times New Roman" w:cs="Times New Roman"/>
          <w:i/>
          <w:sz w:val="24"/>
          <w:szCs w:val="24"/>
        </w:rPr>
      </w:pPr>
      <w:r w:rsidRPr="005C4104">
        <w:rPr>
          <w:rFonts w:ascii="Times New Roman" w:hAnsi="Times New Roman" w:cs="Times New Roman"/>
          <w:i/>
          <w:sz w:val="24"/>
          <w:szCs w:val="24"/>
        </w:rPr>
        <w:t>Mechanism of action:</w:t>
      </w:r>
    </w:p>
    <w:p w:rsidR="00BF6B45" w:rsidRPr="005C4104" w:rsidRDefault="0057552B" w:rsidP="00FA7A71">
      <w:pPr>
        <w:spacing w:line="480" w:lineRule="auto"/>
        <w:rPr>
          <w:rFonts w:ascii="Times New Roman" w:hAnsi="Times New Roman" w:cs="Times New Roman"/>
          <w:sz w:val="24"/>
          <w:szCs w:val="24"/>
        </w:rPr>
      </w:pPr>
      <w:r w:rsidRPr="005C4104">
        <w:rPr>
          <w:rFonts w:ascii="Times New Roman" w:hAnsi="Times New Roman" w:cs="Times New Roman"/>
          <w:sz w:val="24"/>
          <w:szCs w:val="24"/>
        </w:rPr>
        <w:t xml:space="preserve">Endogenous GLP-1 </w:t>
      </w:r>
      <w:r w:rsidR="001E7EEF" w:rsidRPr="005C4104">
        <w:rPr>
          <w:rFonts w:ascii="Times New Roman" w:hAnsi="Times New Roman" w:cs="Times New Roman"/>
          <w:sz w:val="24"/>
          <w:szCs w:val="24"/>
        </w:rPr>
        <w:t>is secreted fro</w:t>
      </w:r>
      <w:r w:rsidR="00B23561" w:rsidRPr="005C4104">
        <w:rPr>
          <w:rFonts w:ascii="Times New Roman" w:hAnsi="Times New Roman" w:cs="Times New Roman"/>
          <w:sz w:val="24"/>
          <w:szCs w:val="24"/>
        </w:rPr>
        <w:t>m L endocrine cells in</w:t>
      </w:r>
      <w:r w:rsidR="001E7EEF" w:rsidRPr="005C4104">
        <w:rPr>
          <w:rFonts w:ascii="Times New Roman" w:hAnsi="Times New Roman" w:cs="Times New Roman"/>
          <w:sz w:val="24"/>
          <w:szCs w:val="24"/>
        </w:rPr>
        <w:t xml:space="preserve"> the intestine in response to intraluminal nutrients and </w:t>
      </w:r>
      <w:r w:rsidR="00B23561" w:rsidRPr="005C4104">
        <w:rPr>
          <w:rFonts w:ascii="Times New Roman" w:hAnsi="Times New Roman" w:cs="Times New Roman"/>
          <w:sz w:val="24"/>
          <w:szCs w:val="24"/>
        </w:rPr>
        <w:t>stimulates</w:t>
      </w:r>
      <w:r w:rsidR="001E7EEF" w:rsidRPr="005C4104">
        <w:rPr>
          <w:rFonts w:ascii="Times New Roman" w:hAnsi="Times New Roman" w:cs="Times New Roman"/>
          <w:sz w:val="24"/>
          <w:szCs w:val="24"/>
        </w:rPr>
        <w:t xml:space="preserve"> GLP-1 receptors located on pancreatic beta cells, to promote glucose-dependent insulin secretion</w:t>
      </w:r>
      <w:r w:rsidR="00FD4812" w:rsidRPr="005C4104">
        <w:rPr>
          <w:rFonts w:ascii="Times New Roman" w:hAnsi="Times New Roman" w:cs="Times New Roman"/>
          <w:sz w:val="24"/>
          <w:szCs w:val="24"/>
        </w:rPr>
        <w:t xml:space="preserve"> [21]</w:t>
      </w:r>
      <w:r w:rsidR="001E7EEF" w:rsidRPr="005C4104">
        <w:rPr>
          <w:rFonts w:ascii="Times New Roman" w:hAnsi="Times New Roman" w:cs="Times New Roman"/>
          <w:sz w:val="24"/>
          <w:szCs w:val="24"/>
        </w:rPr>
        <w:t>.</w:t>
      </w:r>
      <w:r w:rsidR="008C7DE0" w:rsidRPr="005C4104">
        <w:rPr>
          <w:rFonts w:ascii="Times New Roman" w:hAnsi="Times New Roman" w:cs="Times New Roman"/>
          <w:sz w:val="24"/>
          <w:szCs w:val="24"/>
        </w:rPr>
        <w:t xml:space="preserve"> GLP-1 is therefore recognised as </w:t>
      </w:r>
      <w:r w:rsidR="00BF6B45" w:rsidRPr="005C4104">
        <w:rPr>
          <w:rFonts w:ascii="Times New Roman" w:hAnsi="Times New Roman" w:cs="Times New Roman"/>
          <w:sz w:val="24"/>
          <w:szCs w:val="24"/>
        </w:rPr>
        <w:t>an incretin hormone. GLP-1</w:t>
      </w:r>
      <w:r w:rsidR="008C7DE0" w:rsidRPr="005C4104">
        <w:rPr>
          <w:rFonts w:ascii="Times New Roman" w:hAnsi="Times New Roman" w:cs="Times New Roman"/>
          <w:sz w:val="24"/>
          <w:szCs w:val="24"/>
        </w:rPr>
        <w:t xml:space="preserve"> is also synthesised in the nucleus tractus solitarus (NTS) of the brainstem and acts as a neurotransmitter projecting to feeding relevant hindbrain, midbrain and forebrain regions.</w:t>
      </w:r>
      <w:r w:rsidR="00BF6B45" w:rsidRPr="005C4104">
        <w:rPr>
          <w:rFonts w:ascii="Times New Roman" w:hAnsi="Times New Roman" w:cs="Times New Roman"/>
          <w:sz w:val="24"/>
          <w:szCs w:val="24"/>
        </w:rPr>
        <w:t xml:space="preserve"> </w:t>
      </w:r>
      <w:r w:rsidR="007D1120" w:rsidRPr="005C4104">
        <w:rPr>
          <w:rFonts w:ascii="Times New Roman" w:hAnsi="Times New Roman" w:cs="Times New Roman"/>
          <w:sz w:val="24"/>
          <w:szCs w:val="24"/>
        </w:rPr>
        <w:t>The central actions of gut-derived and brain-derived GLP-1 may be separable</w:t>
      </w:r>
      <w:r w:rsidR="00524615" w:rsidRPr="005C4104">
        <w:rPr>
          <w:rFonts w:ascii="Times New Roman" w:hAnsi="Times New Roman" w:cs="Times New Roman"/>
          <w:sz w:val="24"/>
          <w:szCs w:val="24"/>
        </w:rPr>
        <w:t>.</w:t>
      </w:r>
      <w:r w:rsidR="007D1120" w:rsidRPr="005C4104">
        <w:rPr>
          <w:rFonts w:ascii="Times New Roman" w:hAnsi="Times New Roman" w:cs="Times New Roman"/>
          <w:sz w:val="24"/>
          <w:szCs w:val="24"/>
        </w:rPr>
        <w:t xml:space="preserve"> Due to</w:t>
      </w:r>
      <w:r w:rsidR="00524615" w:rsidRPr="005C4104">
        <w:rPr>
          <w:rFonts w:ascii="Times New Roman" w:hAnsi="Times New Roman" w:cs="Times New Roman"/>
          <w:sz w:val="24"/>
          <w:szCs w:val="24"/>
        </w:rPr>
        <w:t xml:space="preserve"> the rapid degradat</w:t>
      </w:r>
      <w:r w:rsidR="00537E7F" w:rsidRPr="005C4104">
        <w:rPr>
          <w:rFonts w:ascii="Times New Roman" w:hAnsi="Times New Roman" w:cs="Times New Roman"/>
          <w:sz w:val="24"/>
          <w:szCs w:val="24"/>
        </w:rPr>
        <w:t>ion of gut-derived GLP-1 by DPP-IV</w:t>
      </w:r>
      <w:r w:rsidR="00524615" w:rsidRPr="005C4104">
        <w:rPr>
          <w:rFonts w:ascii="Times New Roman" w:hAnsi="Times New Roman" w:cs="Times New Roman"/>
          <w:sz w:val="24"/>
          <w:szCs w:val="24"/>
        </w:rPr>
        <w:t xml:space="preserve">, GLP-1 contributes a neuro-incretin effect via a neural pathway composed of vagal afferents in the intestine and </w:t>
      </w:r>
      <w:r w:rsidR="00524615" w:rsidRPr="005C4104">
        <w:rPr>
          <w:rFonts w:ascii="Times New Roman" w:hAnsi="Times New Roman" w:cs="Times New Roman"/>
          <w:sz w:val="24"/>
          <w:szCs w:val="24"/>
        </w:rPr>
        <w:lastRenderedPageBreak/>
        <w:t xml:space="preserve">hepatic portal, and not by crossing the blood brain barrier </w:t>
      </w:r>
      <w:r w:rsidR="00AF4B32" w:rsidRPr="005C4104">
        <w:rPr>
          <w:rFonts w:ascii="Times New Roman" w:hAnsi="Times New Roman" w:cs="Times New Roman"/>
          <w:sz w:val="24"/>
          <w:szCs w:val="24"/>
        </w:rPr>
        <w:t xml:space="preserve">(BBB) </w:t>
      </w:r>
      <w:r w:rsidR="000C6DFE" w:rsidRPr="005C4104">
        <w:rPr>
          <w:rFonts w:ascii="Times New Roman" w:hAnsi="Times New Roman" w:cs="Times New Roman"/>
          <w:sz w:val="24"/>
          <w:szCs w:val="24"/>
        </w:rPr>
        <w:t>[22]</w:t>
      </w:r>
      <w:r w:rsidR="00524615" w:rsidRPr="005C4104">
        <w:rPr>
          <w:rFonts w:ascii="Times New Roman" w:hAnsi="Times New Roman" w:cs="Times New Roman"/>
          <w:sz w:val="24"/>
          <w:szCs w:val="24"/>
        </w:rPr>
        <w:t>.</w:t>
      </w:r>
      <w:r w:rsidR="00E27068" w:rsidRPr="005C4104">
        <w:rPr>
          <w:rFonts w:ascii="Times New Roman" w:hAnsi="Times New Roman" w:cs="Times New Roman"/>
          <w:sz w:val="24"/>
          <w:szCs w:val="24"/>
        </w:rPr>
        <w:t xml:space="preserve"> Knockdown of vagal afferent neuron GLP-1Rs increase meal size and accelerate gastric emptying</w:t>
      </w:r>
      <w:r w:rsidR="00FB3A46" w:rsidRPr="005C4104">
        <w:rPr>
          <w:rFonts w:ascii="Times New Roman" w:hAnsi="Times New Roman" w:cs="Times New Roman"/>
          <w:sz w:val="24"/>
          <w:szCs w:val="24"/>
        </w:rPr>
        <w:t>, as well as producing elevated post-meal glycaemia and reduced insulin, highlighting the neuroincretin and satiety effects of gut</w:t>
      </w:r>
      <w:r w:rsidR="000C6DFE" w:rsidRPr="005C4104">
        <w:rPr>
          <w:rFonts w:ascii="Times New Roman" w:hAnsi="Times New Roman" w:cs="Times New Roman"/>
          <w:sz w:val="24"/>
          <w:szCs w:val="24"/>
        </w:rPr>
        <w:t xml:space="preserve"> derived GLP-1 [23]</w:t>
      </w:r>
      <w:r w:rsidR="00FB3A46" w:rsidRPr="005C4104">
        <w:rPr>
          <w:rFonts w:ascii="Times New Roman" w:hAnsi="Times New Roman" w:cs="Times New Roman"/>
          <w:sz w:val="24"/>
          <w:szCs w:val="24"/>
        </w:rPr>
        <w:t>.</w:t>
      </w:r>
    </w:p>
    <w:p w:rsidR="00CA6A2F" w:rsidRPr="005C4104" w:rsidRDefault="00FB3A46" w:rsidP="00FA7A71">
      <w:pPr>
        <w:spacing w:line="480" w:lineRule="auto"/>
        <w:rPr>
          <w:rFonts w:ascii="Times New Roman" w:hAnsi="Times New Roman" w:cs="Times New Roman"/>
          <w:sz w:val="24"/>
          <w:szCs w:val="24"/>
        </w:rPr>
      </w:pPr>
      <w:r w:rsidRPr="005C4104">
        <w:rPr>
          <w:rFonts w:ascii="Times New Roman" w:hAnsi="Times New Roman" w:cs="Times New Roman"/>
          <w:sz w:val="24"/>
          <w:szCs w:val="24"/>
        </w:rPr>
        <w:t>Long lasting GLP-1</w:t>
      </w:r>
      <w:r w:rsidR="0043155B" w:rsidRPr="005C4104">
        <w:rPr>
          <w:rFonts w:ascii="Times New Roman" w:hAnsi="Times New Roman" w:cs="Times New Roman"/>
          <w:sz w:val="24"/>
          <w:szCs w:val="24"/>
        </w:rPr>
        <w:t>R</w:t>
      </w:r>
      <w:r w:rsidRPr="005C4104">
        <w:rPr>
          <w:rFonts w:ascii="Times New Roman" w:hAnsi="Times New Roman" w:cs="Times New Roman"/>
          <w:sz w:val="24"/>
          <w:szCs w:val="24"/>
        </w:rPr>
        <w:t xml:space="preserve"> agonis</w:t>
      </w:r>
      <w:r w:rsidR="00537E7F" w:rsidRPr="005C4104">
        <w:rPr>
          <w:rFonts w:ascii="Times New Roman" w:hAnsi="Times New Roman" w:cs="Times New Roman"/>
          <w:sz w:val="24"/>
          <w:szCs w:val="24"/>
        </w:rPr>
        <w:t>ts such as liraglutide, are DPP-IV</w:t>
      </w:r>
      <w:r w:rsidRPr="005C4104">
        <w:rPr>
          <w:rFonts w:ascii="Times New Roman" w:hAnsi="Times New Roman" w:cs="Times New Roman"/>
          <w:sz w:val="24"/>
          <w:szCs w:val="24"/>
        </w:rPr>
        <w:t xml:space="preserve"> resistant</w:t>
      </w:r>
      <w:r w:rsidR="00734DB2" w:rsidRPr="005C4104">
        <w:rPr>
          <w:rFonts w:ascii="Times New Roman" w:hAnsi="Times New Roman" w:cs="Times New Roman"/>
          <w:sz w:val="24"/>
          <w:szCs w:val="24"/>
        </w:rPr>
        <w:t>,</w:t>
      </w:r>
      <w:r w:rsidRPr="005C4104">
        <w:rPr>
          <w:rFonts w:ascii="Times New Roman" w:hAnsi="Times New Roman" w:cs="Times New Roman"/>
          <w:sz w:val="24"/>
          <w:szCs w:val="24"/>
        </w:rPr>
        <w:t xml:space="preserve"> remain stable following peripheral administration, and can have central effects from crossing the </w:t>
      </w:r>
      <w:r w:rsidR="00AF4B32" w:rsidRPr="005C4104">
        <w:rPr>
          <w:rFonts w:ascii="Times New Roman" w:hAnsi="Times New Roman" w:cs="Times New Roman"/>
          <w:sz w:val="24"/>
          <w:szCs w:val="24"/>
        </w:rPr>
        <w:t>BBB</w:t>
      </w:r>
      <w:r w:rsidRPr="005C4104">
        <w:rPr>
          <w:rFonts w:ascii="Times New Roman" w:hAnsi="Times New Roman" w:cs="Times New Roman"/>
          <w:sz w:val="24"/>
          <w:szCs w:val="24"/>
        </w:rPr>
        <w:t xml:space="preserve"> as well as via vagal afferents. As such, liraglutide exhibits pleiotropic effects </w:t>
      </w:r>
      <w:r w:rsidR="00BB0C1E" w:rsidRPr="005C4104">
        <w:rPr>
          <w:rFonts w:ascii="Times New Roman" w:hAnsi="Times New Roman" w:cs="Times New Roman"/>
          <w:sz w:val="24"/>
          <w:szCs w:val="24"/>
        </w:rPr>
        <w:t>which extend beyond the incretin action of gut-derive</w:t>
      </w:r>
      <w:r w:rsidR="000C6DFE" w:rsidRPr="005C4104">
        <w:rPr>
          <w:rFonts w:ascii="Times New Roman" w:hAnsi="Times New Roman" w:cs="Times New Roman"/>
          <w:sz w:val="24"/>
          <w:szCs w:val="24"/>
        </w:rPr>
        <w:t>d GLP-1 [22]</w:t>
      </w:r>
      <w:r w:rsidR="00BB0C1E" w:rsidRPr="005C4104">
        <w:rPr>
          <w:rFonts w:ascii="Times New Roman" w:hAnsi="Times New Roman" w:cs="Times New Roman"/>
          <w:sz w:val="24"/>
          <w:szCs w:val="24"/>
        </w:rPr>
        <w:t xml:space="preserve">, via action at central GLP-1R. </w:t>
      </w:r>
      <w:r w:rsidR="0065747E" w:rsidRPr="005C4104">
        <w:rPr>
          <w:rFonts w:ascii="Times New Roman" w:hAnsi="Times New Roman" w:cs="Times New Roman"/>
          <w:sz w:val="24"/>
          <w:szCs w:val="24"/>
        </w:rPr>
        <w:t>This is supported by</w:t>
      </w:r>
      <w:r w:rsidR="00604034" w:rsidRPr="005C4104">
        <w:rPr>
          <w:rFonts w:ascii="Times New Roman" w:hAnsi="Times New Roman" w:cs="Times New Roman"/>
          <w:sz w:val="24"/>
          <w:szCs w:val="24"/>
        </w:rPr>
        <w:t xml:space="preserve"> pre-clinical</w:t>
      </w:r>
      <w:r w:rsidR="0065747E" w:rsidRPr="005C4104">
        <w:rPr>
          <w:rFonts w:ascii="Times New Roman" w:hAnsi="Times New Roman" w:cs="Times New Roman"/>
          <w:sz w:val="24"/>
          <w:szCs w:val="24"/>
        </w:rPr>
        <w:t xml:space="preserve"> evidence that vagotomy </w:t>
      </w:r>
      <w:r w:rsidR="00604034" w:rsidRPr="005C4104">
        <w:rPr>
          <w:rFonts w:ascii="Times New Roman" w:hAnsi="Times New Roman" w:cs="Times New Roman"/>
          <w:sz w:val="24"/>
          <w:szCs w:val="24"/>
        </w:rPr>
        <w:t xml:space="preserve">only partially blocks intake </w:t>
      </w:r>
      <w:r w:rsidR="0065747E" w:rsidRPr="005C4104">
        <w:rPr>
          <w:rFonts w:ascii="Times New Roman" w:hAnsi="Times New Roman" w:cs="Times New Roman"/>
          <w:sz w:val="24"/>
          <w:szCs w:val="24"/>
        </w:rPr>
        <w:t xml:space="preserve">suppression </w:t>
      </w:r>
      <w:r w:rsidR="00604034" w:rsidRPr="005C4104">
        <w:rPr>
          <w:rFonts w:ascii="Times New Roman" w:hAnsi="Times New Roman" w:cs="Times New Roman"/>
          <w:sz w:val="24"/>
          <w:szCs w:val="24"/>
        </w:rPr>
        <w:t>following intraperitoneal liraglutide</w:t>
      </w:r>
      <w:r w:rsidR="000C6DFE" w:rsidRPr="005C4104">
        <w:rPr>
          <w:rFonts w:ascii="Times New Roman" w:hAnsi="Times New Roman" w:cs="Times New Roman"/>
          <w:sz w:val="24"/>
          <w:szCs w:val="24"/>
        </w:rPr>
        <w:t xml:space="preserve"> injection [24]</w:t>
      </w:r>
      <w:r w:rsidR="00604034" w:rsidRPr="005C4104">
        <w:rPr>
          <w:rFonts w:ascii="Times New Roman" w:hAnsi="Times New Roman" w:cs="Times New Roman"/>
          <w:sz w:val="24"/>
          <w:szCs w:val="24"/>
        </w:rPr>
        <w:t xml:space="preserve">. </w:t>
      </w:r>
    </w:p>
    <w:p w:rsidR="00312ACD" w:rsidRPr="005C4104" w:rsidRDefault="00CA6A2F" w:rsidP="00FA7A71">
      <w:pPr>
        <w:spacing w:line="480" w:lineRule="auto"/>
        <w:rPr>
          <w:rFonts w:ascii="Times New Roman" w:hAnsi="Times New Roman" w:cs="Times New Roman"/>
          <w:sz w:val="24"/>
          <w:szCs w:val="24"/>
        </w:rPr>
      </w:pPr>
      <w:r w:rsidRPr="005C4104">
        <w:rPr>
          <w:rFonts w:ascii="Times New Roman" w:hAnsi="Times New Roman" w:cs="Times New Roman"/>
          <w:sz w:val="24"/>
          <w:szCs w:val="24"/>
        </w:rPr>
        <w:t>P</w:t>
      </w:r>
      <w:r w:rsidR="00604034" w:rsidRPr="005C4104">
        <w:rPr>
          <w:rFonts w:ascii="Times New Roman" w:hAnsi="Times New Roman" w:cs="Times New Roman"/>
          <w:sz w:val="24"/>
          <w:szCs w:val="24"/>
        </w:rPr>
        <w:t>eripherall</w:t>
      </w:r>
      <w:r w:rsidRPr="005C4104">
        <w:rPr>
          <w:rFonts w:ascii="Times New Roman" w:hAnsi="Times New Roman" w:cs="Times New Roman"/>
          <w:sz w:val="24"/>
          <w:szCs w:val="24"/>
        </w:rPr>
        <w:t>y administered liraglutide has</w:t>
      </w:r>
      <w:r w:rsidR="00604034" w:rsidRPr="005C4104">
        <w:rPr>
          <w:rFonts w:ascii="Times New Roman" w:hAnsi="Times New Roman" w:cs="Times New Roman"/>
          <w:sz w:val="24"/>
          <w:szCs w:val="24"/>
        </w:rPr>
        <w:t xml:space="preserve"> been observed to act directly on </w:t>
      </w:r>
      <w:r w:rsidR="00EE4844" w:rsidRPr="005C4104">
        <w:rPr>
          <w:rFonts w:ascii="Times New Roman" w:hAnsi="Times New Roman" w:cs="Times New Roman"/>
          <w:sz w:val="24"/>
          <w:szCs w:val="24"/>
        </w:rPr>
        <w:t xml:space="preserve">POMC </w:t>
      </w:r>
      <w:r w:rsidR="00604034" w:rsidRPr="005C4104">
        <w:rPr>
          <w:rFonts w:ascii="Times New Roman" w:hAnsi="Times New Roman" w:cs="Times New Roman"/>
          <w:sz w:val="24"/>
          <w:szCs w:val="24"/>
        </w:rPr>
        <w:t xml:space="preserve">neurons in the arcuate nucleus of the hypothalamus </w:t>
      </w:r>
      <w:r w:rsidR="000C6DFE" w:rsidRPr="005C4104">
        <w:rPr>
          <w:rFonts w:ascii="Times New Roman" w:hAnsi="Times New Roman" w:cs="Times New Roman"/>
          <w:sz w:val="24"/>
          <w:szCs w:val="24"/>
        </w:rPr>
        <w:t>[25]</w:t>
      </w:r>
      <w:r w:rsidR="00EE4844" w:rsidRPr="005C4104">
        <w:rPr>
          <w:rFonts w:ascii="Times New Roman" w:hAnsi="Times New Roman" w:cs="Times New Roman"/>
          <w:sz w:val="24"/>
          <w:szCs w:val="24"/>
        </w:rPr>
        <w:fldChar w:fldCharType="begin"/>
      </w:r>
      <w:r w:rsidR="00146669" w:rsidRPr="005C4104">
        <w:rPr>
          <w:rFonts w:ascii="Times New Roman" w:hAnsi="Times New Roman" w:cs="Times New Roman"/>
          <w:sz w:val="24"/>
          <w:szCs w:val="24"/>
        </w:rPr>
        <w:instrText xml:space="preserve"> ADDIN EN.CITE &lt;EndNote&gt;&lt;Cite Hidden="1"&gt;&lt;Author&gt;Secher&lt;/Author&gt;&lt;Year&gt;2014&lt;/Year&gt;&lt;RecNum&gt;34&lt;/RecNum&gt;&lt;record&gt;&lt;rec-number&gt;34&lt;/rec-number&gt;&lt;foreign-keys&gt;&lt;key app="EN" db-id="vtx9rr2p85zw9we5xzq5sw55v2petp992fa0" timestamp="1466592353"&gt;34&lt;/key&gt;&lt;/foreign-keys&gt;&lt;ref-type name="Journal Article"&gt;17&lt;/ref-type&gt;&lt;contributors&gt;&lt;authors&gt;&lt;author&gt;Secher, Anna&lt;/author&gt;&lt;author&gt;Jelsing, Jacob&lt;/author&gt;&lt;author&gt;Baquero, Arian F&lt;/author&gt;&lt;author&gt;Hecksher-Sørensen, Jacob&lt;/author&gt;&lt;author&gt;Cowley, Michael A&lt;/author&gt;&lt;author&gt;Dalbøge, Louise S&lt;/author&gt;&lt;author&gt;Hansen, Gitte&lt;/author&gt;&lt;author&gt;Grove, Kevin L&lt;/author&gt;&lt;author&gt;Pyke, Charles&lt;/author&gt;&lt;author&gt;Raun, Kirsten&lt;/author&gt;&lt;/authors&gt;&lt;/contributors&gt;&lt;titles&gt;&lt;title&gt;The arcuate nucleus mediates GLP-1 receptor agonist liraglutide-dependent weight loss&lt;/title&gt;&lt;secondary-title&gt;The Journal of clinical investigation&lt;/secondary-title&gt;&lt;/titles&gt;&lt;periodical&gt;&lt;full-title&gt;The Journal of clinical investigation&lt;/full-title&gt;&lt;/periodical&gt;&lt;pages&gt;4473-4488&lt;/pages&gt;&lt;volume&gt;124&lt;/volume&gt;&lt;number&gt;10&lt;/number&gt;&lt;dates&gt;&lt;year&gt;2014&lt;/year&gt;&lt;/dates&gt;&lt;isbn&gt;0021-9738&lt;/isbn&gt;&lt;urls&gt;&lt;/urls&gt;&lt;/record&gt;&lt;/Cite&gt;&lt;/EndNote&gt;</w:instrText>
      </w:r>
      <w:r w:rsidR="00EE4844" w:rsidRPr="005C4104">
        <w:rPr>
          <w:rFonts w:ascii="Times New Roman" w:hAnsi="Times New Roman" w:cs="Times New Roman"/>
          <w:sz w:val="24"/>
          <w:szCs w:val="24"/>
        </w:rPr>
        <w:fldChar w:fldCharType="end"/>
      </w:r>
      <w:r w:rsidR="00604034" w:rsidRPr="005C4104">
        <w:rPr>
          <w:rFonts w:ascii="Times New Roman" w:hAnsi="Times New Roman" w:cs="Times New Roman"/>
          <w:sz w:val="24"/>
          <w:szCs w:val="24"/>
        </w:rPr>
        <w:t>, to suppress feeding</w:t>
      </w:r>
      <w:r w:rsidR="008E4100" w:rsidRPr="005C4104">
        <w:rPr>
          <w:rFonts w:ascii="Times New Roman" w:hAnsi="Times New Roman" w:cs="Times New Roman"/>
          <w:sz w:val="24"/>
          <w:szCs w:val="24"/>
        </w:rPr>
        <w:t>.</w:t>
      </w:r>
      <w:r w:rsidR="00960548" w:rsidRPr="005C4104">
        <w:rPr>
          <w:rFonts w:ascii="Times New Roman" w:hAnsi="Times New Roman" w:cs="Times New Roman"/>
          <w:sz w:val="24"/>
          <w:szCs w:val="24"/>
        </w:rPr>
        <w:t xml:space="preserve"> </w:t>
      </w:r>
      <w:r w:rsidRPr="005C4104">
        <w:rPr>
          <w:rFonts w:ascii="Times New Roman" w:hAnsi="Times New Roman" w:cs="Times New Roman"/>
          <w:sz w:val="24"/>
          <w:szCs w:val="24"/>
        </w:rPr>
        <w:t>Moreover c</w:t>
      </w:r>
      <w:r w:rsidR="00E00B6F" w:rsidRPr="005C4104">
        <w:rPr>
          <w:rFonts w:ascii="Times New Roman" w:hAnsi="Times New Roman" w:cs="Times New Roman"/>
          <w:sz w:val="24"/>
          <w:szCs w:val="24"/>
        </w:rPr>
        <w:t>entral GLP-1Rs are also located in the mesolimbic reward system; e.g.</w:t>
      </w:r>
      <w:r w:rsidR="008D1A13" w:rsidRPr="005C4104">
        <w:rPr>
          <w:rFonts w:ascii="Times New Roman" w:hAnsi="Times New Roman" w:cs="Times New Roman"/>
          <w:sz w:val="24"/>
          <w:szCs w:val="24"/>
        </w:rPr>
        <w:t xml:space="preserve"> the ventral tegmental area (VTA), and nucleus accumbens </w:t>
      </w:r>
      <w:r w:rsidR="000C6DFE" w:rsidRPr="005C4104">
        <w:rPr>
          <w:rFonts w:ascii="Times New Roman" w:hAnsi="Times New Roman" w:cs="Times New Roman"/>
          <w:sz w:val="24"/>
          <w:szCs w:val="24"/>
        </w:rPr>
        <w:t>[26]</w:t>
      </w:r>
      <w:r w:rsidR="00E00B6F" w:rsidRPr="005C4104">
        <w:rPr>
          <w:rFonts w:ascii="Times New Roman" w:hAnsi="Times New Roman" w:cs="Times New Roman"/>
          <w:sz w:val="24"/>
          <w:szCs w:val="24"/>
        </w:rPr>
        <w:t>. Thus liraglutide may also influence reward motivated eating</w:t>
      </w:r>
      <w:r w:rsidRPr="005C4104">
        <w:rPr>
          <w:rFonts w:ascii="Times New Roman" w:hAnsi="Times New Roman" w:cs="Times New Roman"/>
          <w:sz w:val="24"/>
          <w:szCs w:val="24"/>
        </w:rPr>
        <w:t>, and reduce</w:t>
      </w:r>
      <w:r w:rsidR="00EE4844" w:rsidRPr="005C4104">
        <w:rPr>
          <w:rFonts w:ascii="Times New Roman" w:hAnsi="Times New Roman" w:cs="Times New Roman"/>
          <w:sz w:val="24"/>
          <w:szCs w:val="24"/>
        </w:rPr>
        <w:t xml:space="preserve"> intake </w:t>
      </w:r>
      <w:r w:rsidRPr="005C4104">
        <w:rPr>
          <w:rFonts w:ascii="Times New Roman" w:hAnsi="Times New Roman" w:cs="Times New Roman"/>
          <w:sz w:val="24"/>
          <w:szCs w:val="24"/>
        </w:rPr>
        <w:t>through</w:t>
      </w:r>
      <w:r w:rsidR="00960548" w:rsidRPr="005C4104">
        <w:rPr>
          <w:rFonts w:ascii="Times New Roman" w:hAnsi="Times New Roman" w:cs="Times New Roman"/>
          <w:sz w:val="24"/>
          <w:szCs w:val="24"/>
        </w:rPr>
        <w:t xml:space="preserve"> effects </w:t>
      </w:r>
      <w:r w:rsidR="004D780D" w:rsidRPr="005C4104">
        <w:rPr>
          <w:rFonts w:ascii="Times New Roman" w:hAnsi="Times New Roman" w:cs="Times New Roman"/>
          <w:sz w:val="24"/>
          <w:szCs w:val="24"/>
        </w:rPr>
        <w:t>on</w:t>
      </w:r>
      <w:r w:rsidR="008E4100" w:rsidRPr="005C4104">
        <w:rPr>
          <w:rFonts w:ascii="Times New Roman" w:hAnsi="Times New Roman" w:cs="Times New Roman"/>
          <w:sz w:val="24"/>
          <w:szCs w:val="24"/>
        </w:rPr>
        <w:t xml:space="preserve"> </w:t>
      </w:r>
      <w:r w:rsidR="00EE4844" w:rsidRPr="005C4104">
        <w:rPr>
          <w:rFonts w:ascii="Times New Roman" w:hAnsi="Times New Roman" w:cs="Times New Roman"/>
          <w:sz w:val="24"/>
          <w:szCs w:val="24"/>
        </w:rPr>
        <w:t>central appetite and reward neural pathways</w:t>
      </w:r>
      <w:r w:rsidR="006B6D08" w:rsidRPr="005C4104">
        <w:rPr>
          <w:rFonts w:ascii="Times New Roman" w:hAnsi="Times New Roman" w:cs="Times New Roman"/>
          <w:sz w:val="24"/>
          <w:szCs w:val="24"/>
        </w:rPr>
        <w:t>,</w:t>
      </w:r>
      <w:r w:rsidR="00EE4844" w:rsidRPr="005C4104">
        <w:rPr>
          <w:rFonts w:ascii="Times New Roman" w:hAnsi="Times New Roman" w:cs="Times New Roman"/>
          <w:sz w:val="24"/>
          <w:szCs w:val="24"/>
        </w:rPr>
        <w:t xml:space="preserve"> as well </w:t>
      </w:r>
      <w:r w:rsidR="006B6D08" w:rsidRPr="005C4104">
        <w:rPr>
          <w:rFonts w:ascii="Times New Roman" w:hAnsi="Times New Roman" w:cs="Times New Roman"/>
          <w:sz w:val="24"/>
          <w:szCs w:val="24"/>
        </w:rPr>
        <w:t xml:space="preserve">as </w:t>
      </w:r>
      <w:r w:rsidR="00EE4844" w:rsidRPr="005C4104">
        <w:rPr>
          <w:rFonts w:ascii="Times New Roman" w:hAnsi="Times New Roman" w:cs="Times New Roman"/>
          <w:sz w:val="24"/>
          <w:szCs w:val="24"/>
        </w:rPr>
        <w:t>peripheral gastrointestinal sites.</w:t>
      </w:r>
    </w:p>
    <w:p w:rsidR="00BD4D80" w:rsidRPr="005C4104" w:rsidRDefault="00BD4D80" w:rsidP="00BD4D80">
      <w:pPr>
        <w:spacing w:line="480" w:lineRule="auto"/>
        <w:rPr>
          <w:rFonts w:ascii="Times New Roman" w:hAnsi="Times New Roman" w:cs="Times New Roman"/>
          <w:i/>
          <w:sz w:val="24"/>
          <w:szCs w:val="24"/>
        </w:rPr>
      </w:pPr>
      <w:r w:rsidRPr="005C4104">
        <w:rPr>
          <w:rFonts w:ascii="Times New Roman" w:hAnsi="Times New Roman" w:cs="Times New Roman"/>
          <w:i/>
          <w:sz w:val="24"/>
          <w:szCs w:val="24"/>
        </w:rPr>
        <w:t>Efficacy, effects on behaviour and tailoring potential:</w:t>
      </w:r>
    </w:p>
    <w:p w:rsidR="00681D36" w:rsidRPr="005C4104" w:rsidRDefault="00D855EB" w:rsidP="004D4387">
      <w:pPr>
        <w:spacing w:line="480" w:lineRule="auto"/>
        <w:rPr>
          <w:rFonts w:ascii="Times New Roman" w:hAnsi="Times New Roman" w:cs="Times New Roman"/>
          <w:sz w:val="24"/>
          <w:szCs w:val="24"/>
        </w:rPr>
      </w:pPr>
      <w:r w:rsidRPr="005C4104">
        <w:rPr>
          <w:rFonts w:ascii="Times New Roman" w:hAnsi="Times New Roman" w:cs="Times New Roman"/>
          <w:sz w:val="24"/>
          <w:szCs w:val="24"/>
        </w:rPr>
        <w:t>Human data on the efficacy of l</w:t>
      </w:r>
      <w:r w:rsidR="004A34AE" w:rsidRPr="005C4104">
        <w:rPr>
          <w:rFonts w:ascii="Times New Roman" w:hAnsi="Times New Roman" w:cs="Times New Roman"/>
          <w:sz w:val="24"/>
          <w:szCs w:val="24"/>
        </w:rPr>
        <w:t>iragl</w:t>
      </w:r>
      <w:r w:rsidR="00BB4477" w:rsidRPr="005C4104">
        <w:rPr>
          <w:rFonts w:ascii="Times New Roman" w:hAnsi="Times New Roman" w:cs="Times New Roman"/>
          <w:sz w:val="24"/>
          <w:szCs w:val="24"/>
        </w:rPr>
        <w:t>utide for weight loss</w:t>
      </w:r>
      <w:r w:rsidR="008F5A47" w:rsidRPr="005C4104">
        <w:rPr>
          <w:rFonts w:ascii="Times New Roman" w:hAnsi="Times New Roman" w:cs="Times New Roman"/>
          <w:sz w:val="24"/>
          <w:szCs w:val="24"/>
        </w:rPr>
        <w:t xml:space="preserve"> come from the Satiety and Clinical Adiposity – Liraglutide Evidence (SCALE) studies</w:t>
      </w:r>
      <w:r w:rsidR="00CD75A9" w:rsidRPr="005C4104">
        <w:rPr>
          <w:rFonts w:ascii="Times New Roman" w:hAnsi="Times New Roman" w:cs="Times New Roman"/>
          <w:sz w:val="24"/>
          <w:szCs w:val="24"/>
        </w:rPr>
        <w:t>.</w:t>
      </w:r>
      <w:r w:rsidR="00A07C3B" w:rsidRPr="005C4104">
        <w:rPr>
          <w:rFonts w:ascii="Times New Roman" w:hAnsi="Times New Roman" w:cs="Times New Roman"/>
          <w:sz w:val="24"/>
          <w:szCs w:val="24"/>
        </w:rPr>
        <w:t xml:space="preserve"> These studies suggest liraglutide </w:t>
      </w:r>
      <w:r w:rsidR="001F7593" w:rsidRPr="005C4104">
        <w:rPr>
          <w:rFonts w:ascii="Times New Roman" w:hAnsi="Times New Roman" w:cs="Times New Roman"/>
          <w:sz w:val="24"/>
          <w:szCs w:val="24"/>
        </w:rPr>
        <w:t xml:space="preserve">3.0mg </w:t>
      </w:r>
      <w:r w:rsidR="00A07C3B" w:rsidRPr="005C4104">
        <w:rPr>
          <w:rFonts w:ascii="Times New Roman" w:hAnsi="Times New Roman" w:cs="Times New Roman"/>
          <w:sz w:val="24"/>
          <w:szCs w:val="24"/>
        </w:rPr>
        <w:t>is effe</w:t>
      </w:r>
      <w:r w:rsidR="00A12120" w:rsidRPr="005C4104">
        <w:rPr>
          <w:rFonts w:ascii="Times New Roman" w:hAnsi="Times New Roman" w:cs="Times New Roman"/>
          <w:sz w:val="24"/>
          <w:szCs w:val="24"/>
        </w:rPr>
        <w:t>ctive at</w:t>
      </w:r>
      <w:r w:rsidR="00A80CDA" w:rsidRPr="005C4104">
        <w:rPr>
          <w:rFonts w:ascii="Times New Roman" w:hAnsi="Times New Roman" w:cs="Times New Roman"/>
          <w:sz w:val="24"/>
          <w:szCs w:val="24"/>
        </w:rPr>
        <w:t xml:space="preserve"> reversing prediabetes and</w:t>
      </w:r>
      <w:r w:rsidR="00A12120" w:rsidRPr="005C4104">
        <w:rPr>
          <w:rFonts w:ascii="Times New Roman" w:hAnsi="Times New Roman" w:cs="Times New Roman"/>
          <w:sz w:val="24"/>
          <w:szCs w:val="24"/>
        </w:rPr>
        <w:t xml:space="preserve"> producing weight loss</w:t>
      </w:r>
      <w:r w:rsidR="00734DB2" w:rsidRPr="005C4104">
        <w:rPr>
          <w:rFonts w:ascii="Times New Roman" w:hAnsi="Times New Roman" w:cs="Times New Roman"/>
          <w:sz w:val="24"/>
          <w:szCs w:val="24"/>
        </w:rPr>
        <w:t xml:space="preserve">. </w:t>
      </w:r>
      <w:r w:rsidR="006B6D08" w:rsidRPr="005C4104">
        <w:rPr>
          <w:rFonts w:ascii="Times New Roman" w:hAnsi="Times New Roman" w:cs="Times New Roman"/>
          <w:sz w:val="24"/>
          <w:szCs w:val="24"/>
        </w:rPr>
        <w:t>A m</w:t>
      </w:r>
      <w:r w:rsidR="004205C8" w:rsidRPr="005C4104">
        <w:rPr>
          <w:rFonts w:ascii="Times New Roman" w:hAnsi="Times New Roman" w:cs="Times New Roman"/>
          <w:sz w:val="24"/>
          <w:szCs w:val="24"/>
        </w:rPr>
        <w:t>eta-analysi</w:t>
      </w:r>
      <w:r w:rsidR="0038434E" w:rsidRPr="005C4104">
        <w:rPr>
          <w:rFonts w:ascii="Times New Roman" w:hAnsi="Times New Roman" w:cs="Times New Roman"/>
          <w:sz w:val="24"/>
          <w:szCs w:val="24"/>
        </w:rPr>
        <w:t>s</w:t>
      </w:r>
      <w:r w:rsidR="00464C87" w:rsidRPr="005C4104">
        <w:rPr>
          <w:rFonts w:ascii="Times New Roman" w:hAnsi="Times New Roman" w:cs="Times New Roman"/>
          <w:sz w:val="24"/>
          <w:szCs w:val="24"/>
        </w:rPr>
        <w:t xml:space="preserve"> of </w:t>
      </w:r>
      <w:r w:rsidR="00734DB2" w:rsidRPr="005C4104">
        <w:rPr>
          <w:rFonts w:ascii="Times New Roman" w:hAnsi="Times New Roman" w:cs="Times New Roman"/>
          <w:sz w:val="24"/>
          <w:szCs w:val="24"/>
        </w:rPr>
        <w:t xml:space="preserve">three </w:t>
      </w:r>
      <w:r w:rsidR="00464C87" w:rsidRPr="005C4104">
        <w:rPr>
          <w:rFonts w:ascii="Times New Roman" w:hAnsi="Times New Roman" w:cs="Times New Roman"/>
          <w:sz w:val="24"/>
          <w:szCs w:val="24"/>
        </w:rPr>
        <w:t>studies, with a total of 2921 patients receiving liraglutide and 1503 receiving placebo,</w:t>
      </w:r>
      <w:r w:rsidR="0038434E" w:rsidRPr="005C4104">
        <w:rPr>
          <w:rFonts w:ascii="Times New Roman" w:hAnsi="Times New Roman" w:cs="Times New Roman"/>
          <w:sz w:val="24"/>
          <w:szCs w:val="24"/>
        </w:rPr>
        <w:t xml:space="preserve"> suggest</w:t>
      </w:r>
      <w:r w:rsidR="006B6D08" w:rsidRPr="005C4104">
        <w:rPr>
          <w:rFonts w:ascii="Times New Roman" w:hAnsi="Times New Roman" w:cs="Times New Roman"/>
          <w:sz w:val="24"/>
          <w:szCs w:val="24"/>
        </w:rPr>
        <w:t xml:space="preserve">s </w:t>
      </w:r>
      <w:r w:rsidR="000F0857" w:rsidRPr="005C4104">
        <w:rPr>
          <w:rFonts w:ascii="Times New Roman" w:hAnsi="Times New Roman" w:cs="Times New Roman"/>
          <w:sz w:val="24"/>
          <w:szCs w:val="24"/>
        </w:rPr>
        <w:t>5.2kg additional weight los</w:t>
      </w:r>
      <w:r w:rsidR="00403427" w:rsidRPr="005C4104">
        <w:rPr>
          <w:rFonts w:ascii="Times New Roman" w:hAnsi="Times New Roman" w:cs="Times New Roman"/>
          <w:sz w:val="24"/>
          <w:szCs w:val="24"/>
        </w:rPr>
        <w:t>s and an OR of 5.54 for achieving 5%</w:t>
      </w:r>
      <w:r w:rsidR="007650C8" w:rsidRPr="005C4104">
        <w:rPr>
          <w:rFonts w:ascii="Times New Roman" w:hAnsi="Times New Roman" w:cs="Times New Roman"/>
          <w:sz w:val="24"/>
          <w:szCs w:val="24"/>
        </w:rPr>
        <w:t xml:space="preserve"> </w:t>
      </w:r>
      <w:r w:rsidR="002672FD" w:rsidRPr="005C4104">
        <w:rPr>
          <w:rFonts w:ascii="Times New Roman" w:hAnsi="Times New Roman" w:cs="Times New Roman"/>
          <w:sz w:val="24"/>
          <w:szCs w:val="24"/>
        </w:rPr>
        <w:t xml:space="preserve">weight loss </w:t>
      </w:r>
      <w:r w:rsidR="006B6D08" w:rsidRPr="005C4104">
        <w:rPr>
          <w:rFonts w:ascii="Times New Roman" w:hAnsi="Times New Roman" w:cs="Times New Roman"/>
          <w:sz w:val="24"/>
          <w:szCs w:val="24"/>
        </w:rPr>
        <w:t xml:space="preserve">with liraglutide </w:t>
      </w:r>
      <w:r w:rsidR="002672FD" w:rsidRPr="005C4104">
        <w:rPr>
          <w:rFonts w:ascii="Times New Roman" w:hAnsi="Times New Roman" w:cs="Times New Roman"/>
          <w:sz w:val="24"/>
          <w:szCs w:val="24"/>
        </w:rPr>
        <w:t>relative to placebo</w:t>
      </w:r>
      <w:r w:rsidR="007650C8" w:rsidRPr="005C4104">
        <w:rPr>
          <w:rFonts w:ascii="Times New Roman" w:hAnsi="Times New Roman" w:cs="Times New Roman"/>
          <w:sz w:val="24"/>
          <w:szCs w:val="24"/>
        </w:rPr>
        <w:t xml:space="preserve"> </w:t>
      </w:r>
      <w:r w:rsidR="000C6DFE" w:rsidRPr="005C4104">
        <w:rPr>
          <w:rFonts w:ascii="Times New Roman" w:hAnsi="Times New Roman" w:cs="Times New Roman"/>
          <w:sz w:val="24"/>
          <w:szCs w:val="24"/>
        </w:rPr>
        <w:t>[27]</w:t>
      </w:r>
      <w:r w:rsidR="007650C8" w:rsidRPr="005C4104">
        <w:rPr>
          <w:rFonts w:ascii="Times New Roman" w:hAnsi="Times New Roman" w:cs="Times New Roman"/>
          <w:sz w:val="24"/>
          <w:szCs w:val="24"/>
        </w:rPr>
        <w:t>.</w:t>
      </w:r>
      <w:r w:rsidR="00403427" w:rsidRPr="005C4104">
        <w:rPr>
          <w:rFonts w:ascii="Times New Roman" w:hAnsi="Times New Roman" w:cs="Times New Roman"/>
          <w:sz w:val="24"/>
          <w:szCs w:val="24"/>
        </w:rPr>
        <w:t xml:space="preserve"> </w:t>
      </w:r>
      <w:r w:rsidR="00403427" w:rsidRPr="005C4104">
        <w:rPr>
          <w:rFonts w:ascii="Times New Roman" w:hAnsi="Times New Roman" w:cs="Times New Roman"/>
          <w:sz w:val="24"/>
          <w:szCs w:val="24"/>
        </w:rPr>
        <w:fldChar w:fldCharType="begin"/>
      </w:r>
      <w:r w:rsidR="007650C8" w:rsidRPr="005C4104">
        <w:rPr>
          <w:rFonts w:ascii="Times New Roman" w:hAnsi="Times New Roman" w:cs="Times New Roman"/>
          <w:sz w:val="24"/>
          <w:szCs w:val="24"/>
        </w:rPr>
        <w:instrText xml:space="preserve"> ADDIN EN.CITE &lt;EndNote&gt;&lt;Cite Hidden="1"&gt;&lt;Author&gt;Khera&lt;/Author&gt;&lt;Year&gt;2016&lt;/Year&gt;&lt;RecNum&gt;87&lt;/RecNum&gt;&lt;record&gt;&lt;rec-number&gt;87&lt;/rec-number&gt;&lt;foreign-keys&gt;&lt;key app="EN" db-id="vtx9rr2p85zw9we5xzq5sw55v2petp992fa0" timestamp="1474471005"&gt;87&lt;/key&gt;&lt;/foreign-keys&gt;&lt;ref-type name="Journal Article"&gt;17&lt;/ref-type&gt;&lt;contributors&gt;&lt;authors&gt;&lt;author&gt;Khera, Rohan&lt;/author&gt;&lt;author&gt;Murad, Mohammad Hassan&lt;/author&gt;&lt;author&gt;Chandar, Apoorva K&lt;/author&gt;&lt;author&gt;Dulai, Parambir S&lt;/author&gt;&lt;author&gt;Wang, Zhen&lt;/author&gt;&lt;author&gt;Prokop, Larry J&lt;/author&gt;&lt;author&gt;Loomba, Rohit&lt;/author&gt;&lt;author&gt;Camilleri, Michael&lt;/author&gt;&lt;author&gt;Singh, Siddharth&lt;/author&gt;&lt;/authors&gt;&lt;/contributors&gt;&lt;titles&gt;&lt;title&gt;Association of pharmacological treatments for obesity with weight loss and adverse events: a systematic review and meta-analysis&lt;/title&gt;&lt;secondary-title&gt;JAMA&lt;/secondary-title&gt;&lt;/titles&gt;&lt;periodical&gt;&lt;full-title&gt;Jama&lt;/full-title&gt;&lt;/periodical&gt;&lt;pages&gt;2424-2434&lt;/pages&gt;&lt;volume&gt;315&lt;/volume&gt;&lt;number&gt;22&lt;/number&gt;&lt;dates&gt;&lt;year&gt;2016&lt;/year&gt;&lt;/dates&gt;&lt;isbn&gt;0098-7484&lt;/isbn&gt;&lt;urls&gt;&lt;/urls&gt;&lt;/record&gt;&lt;/Cite&gt;&lt;/EndNote&gt;</w:instrText>
      </w:r>
      <w:r w:rsidR="00403427" w:rsidRPr="005C4104">
        <w:rPr>
          <w:rFonts w:ascii="Times New Roman" w:hAnsi="Times New Roman" w:cs="Times New Roman"/>
          <w:sz w:val="24"/>
          <w:szCs w:val="24"/>
        </w:rPr>
        <w:fldChar w:fldCharType="end"/>
      </w:r>
    </w:p>
    <w:p w:rsidR="002E0C2E" w:rsidRPr="005C4104" w:rsidRDefault="002E0C2E" w:rsidP="004D4387">
      <w:pPr>
        <w:spacing w:line="480" w:lineRule="auto"/>
        <w:rPr>
          <w:rFonts w:ascii="Times New Roman" w:hAnsi="Times New Roman" w:cs="Times New Roman"/>
          <w:sz w:val="24"/>
          <w:szCs w:val="24"/>
        </w:rPr>
      </w:pPr>
      <w:r w:rsidRPr="005C4104">
        <w:rPr>
          <w:rFonts w:ascii="Times New Roman" w:hAnsi="Times New Roman" w:cs="Times New Roman"/>
          <w:sz w:val="24"/>
          <w:szCs w:val="24"/>
        </w:rPr>
        <w:t>Short term liraglutide treatment</w:t>
      </w:r>
      <w:r w:rsidR="00027152" w:rsidRPr="005C4104">
        <w:rPr>
          <w:rFonts w:ascii="Times New Roman" w:hAnsi="Times New Roman" w:cs="Times New Roman"/>
          <w:sz w:val="24"/>
          <w:szCs w:val="24"/>
        </w:rPr>
        <w:t xml:space="preserve"> (</w:t>
      </w:r>
      <w:r w:rsidR="00027152" w:rsidRPr="005C4104">
        <w:rPr>
          <w:rFonts w:ascii="Times New Roman" w:hAnsi="Times New Roman" w:cs="Times New Roman"/>
          <w:sz w:val="24"/>
          <w:szCs w:val="24"/>
          <w:shd w:val="clear" w:color="auto" w:fill="FFFFFF"/>
        </w:rPr>
        <w:t>20.0 ± 6.4 days)</w:t>
      </w:r>
      <w:r w:rsidRPr="005C4104">
        <w:rPr>
          <w:rFonts w:ascii="Times New Roman" w:hAnsi="Times New Roman" w:cs="Times New Roman"/>
          <w:sz w:val="24"/>
          <w:szCs w:val="24"/>
        </w:rPr>
        <w:t xml:space="preserve"> at low doses (0.3-0.9mg per day) </w:t>
      </w:r>
      <w:r w:rsidR="009859BC" w:rsidRPr="005C4104">
        <w:rPr>
          <w:rFonts w:ascii="Times New Roman" w:hAnsi="Times New Roman" w:cs="Times New Roman"/>
          <w:sz w:val="24"/>
          <w:szCs w:val="24"/>
        </w:rPr>
        <w:t>can</w:t>
      </w:r>
      <w:r w:rsidR="00F6380C" w:rsidRPr="005C4104">
        <w:rPr>
          <w:rFonts w:ascii="Times New Roman" w:hAnsi="Times New Roman" w:cs="Times New Roman"/>
          <w:sz w:val="24"/>
          <w:szCs w:val="24"/>
        </w:rPr>
        <w:t xml:space="preserve"> </w:t>
      </w:r>
      <w:r w:rsidR="009859BC" w:rsidRPr="005C4104">
        <w:rPr>
          <w:rFonts w:ascii="Times New Roman" w:hAnsi="Times New Roman" w:cs="Times New Roman"/>
          <w:sz w:val="24"/>
          <w:szCs w:val="24"/>
        </w:rPr>
        <w:t>reduce</w:t>
      </w:r>
      <w:r w:rsidR="00F6380C" w:rsidRPr="005C4104">
        <w:rPr>
          <w:rFonts w:ascii="Times New Roman" w:hAnsi="Times New Roman" w:cs="Times New Roman"/>
          <w:sz w:val="24"/>
          <w:szCs w:val="24"/>
        </w:rPr>
        <w:t xml:space="preserve"> staple food intake (but not non-staple food int</w:t>
      </w:r>
      <w:r w:rsidR="009859BC" w:rsidRPr="005C4104">
        <w:rPr>
          <w:rFonts w:ascii="Times New Roman" w:hAnsi="Times New Roman" w:cs="Times New Roman"/>
          <w:sz w:val="24"/>
          <w:szCs w:val="24"/>
        </w:rPr>
        <w:t>ake) and feelings of hunger,</w:t>
      </w:r>
      <w:r w:rsidR="00F6380C" w:rsidRPr="005C4104">
        <w:rPr>
          <w:rFonts w:ascii="Times New Roman" w:hAnsi="Times New Roman" w:cs="Times New Roman"/>
          <w:sz w:val="24"/>
          <w:szCs w:val="24"/>
        </w:rPr>
        <w:t xml:space="preserve"> compared to other oral glucose lowering medication </w:t>
      </w:r>
      <w:r w:rsidR="000C6DFE" w:rsidRPr="005C4104">
        <w:rPr>
          <w:rFonts w:ascii="Times New Roman" w:hAnsi="Times New Roman" w:cs="Times New Roman"/>
          <w:sz w:val="24"/>
          <w:szCs w:val="24"/>
        </w:rPr>
        <w:t>[28]</w:t>
      </w:r>
      <w:r w:rsidR="00B7392B" w:rsidRPr="005C4104">
        <w:rPr>
          <w:rFonts w:ascii="Times New Roman" w:hAnsi="Times New Roman" w:cs="Times New Roman"/>
          <w:sz w:val="24"/>
          <w:szCs w:val="24"/>
        </w:rPr>
        <w:fldChar w:fldCharType="begin"/>
      </w:r>
      <w:r w:rsidR="00B7392B" w:rsidRPr="005C4104">
        <w:rPr>
          <w:rFonts w:ascii="Times New Roman" w:hAnsi="Times New Roman" w:cs="Times New Roman"/>
          <w:sz w:val="24"/>
          <w:szCs w:val="24"/>
        </w:rPr>
        <w:instrText xml:space="preserve"> ADDIN EN.CITE &lt;EndNote&gt;&lt;Cite Hidden="1"&gt;&lt;Author&gt;Inoue&lt;/Author&gt;&lt;Year&gt;2011&lt;/Year&gt;&lt;RecNum&gt;94&lt;/RecNum&gt;&lt;record&gt;&lt;rec-number&gt;94&lt;/rec-number&gt;&lt;foreign-keys&gt;&lt;key app="EN" db-id="vtx9rr2p85zw9we5xzq5sw55v2petp992fa0" timestamp="1474566100"&gt;94&lt;/key&gt;&lt;/foreign-keys&gt;&lt;ref-type name="Journal Article"&gt;17&lt;/ref-type&gt;&lt;contributors&gt;&lt;authors&gt;&lt;author&gt;Inoue, Kana&lt;/author&gt;&lt;author&gt;Maeda, Norikazu&lt;/author&gt;&lt;author&gt;Kashine, Susumu&lt;/author&gt;&lt;author&gt;Fujishima, Yuya&lt;/author&gt;&lt;author&gt;Kozawa, Junji&lt;/author&gt;&lt;author&gt;Hiuge-Shimizu, Aki&lt;/author&gt;&lt;author&gt;Okita, Kohei&lt;/author&gt;&lt;author&gt;Imagawa, Akihisa&lt;/author&gt;&lt;author&gt;Funahashi, Tohru&lt;/author&gt;&lt;author&gt;Shimomura, Iichiro&lt;/author&gt;&lt;/authors&gt;&lt;/contributors&gt;&lt;titles&gt;&lt;title&gt;Short-term effects of liraglutide on visceral fat adiposity, appetite, and food preference: a pilot study of obese Japanese patients with type 2 diabetes&lt;/title&gt;&lt;secondary-title&gt;Cardiovascular diabetology&lt;/secondary-title&gt;&lt;/titles&gt;&lt;periodical&gt;&lt;full-title&gt;Cardiovascular diabetology&lt;/full-title&gt;&lt;/periodical&gt;&lt;pages&gt;1&lt;/pages&gt;&lt;volume&gt;10&lt;/volume&gt;&lt;number&gt;1&lt;/number&gt;&lt;dates&gt;&lt;year&gt;2011&lt;/year&gt;&lt;/dates&gt;&lt;isbn&gt;1475-2840&lt;/isbn&gt;&lt;urls&gt;&lt;/urls&gt;&lt;/record&gt;&lt;/Cite&gt;&lt;/EndNote&gt;</w:instrText>
      </w:r>
      <w:r w:rsidR="00B7392B" w:rsidRPr="005C4104">
        <w:rPr>
          <w:rFonts w:ascii="Times New Roman" w:hAnsi="Times New Roman" w:cs="Times New Roman"/>
          <w:sz w:val="24"/>
          <w:szCs w:val="24"/>
        </w:rPr>
        <w:fldChar w:fldCharType="end"/>
      </w:r>
      <w:r w:rsidR="00F6380C" w:rsidRPr="005C4104">
        <w:rPr>
          <w:rFonts w:ascii="Times New Roman" w:hAnsi="Times New Roman" w:cs="Times New Roman"/>
          <w:sz w:val="24"/>
          <w:szCs w:val="24"/>
        </w:rPr>
        <w:t>.</w:t>
      </w:r>
      <w:r w:rsidR="009859BC" w:rsidRPr="005C4104">
        <w:rPr>
          <w:rFonts w:ascii="Times New Roman" w:hAnsi="Times New Roman" w:cs="Times New Roman"/>
          <w:sz w:val="24"/>
          <w:szCs w:val="24"/>
        </w:rPr>
        <w:t xml:space="preserve"> R</w:t>
      </w:r>
      <w:r w:rsidR="00F6380C" w:rsidRPr="005C4104">
        <w:rPr>
          <w:rFonts w:ascii="Times New Roman" w:hAnsi="Times New Roman" w:cs="Times New Roman"/>
          <w:sz w:val="24"/>
          <w:szCs w:val="24"/>
        </w:rPr>
        <w:t xml:space="preserve">eductions in hunger, along with reduced duration of eating during an </w:t>
      </w:r>
      <w:r w:rsidR="00B1391D" w:rsidRPr="005C4104">
        <w:rPr>
          <w:rFonts w:ascii="Times New Roman" w:hAnsi="Times New Roman" w:cs="Times New Roman"/>
          <w:i/>
          <w:sz w:val="24"/>
          <w:szCs w:val="24"/>
        </w:rPr>
        <w:t>ad-libitum</w:t>
      </w:r>
      <w:r w:rsidR="00F6380C" w:rsidRPr="005C4104">
        <w:rPr>
          <w:rFonts w:ascii="Times New Roman" w:hAnsi="Times New Roman" w:cs="Times New Roman"/>
          <w:i/>
          <w:sz w:val="24"/>
          <w:szCs w:val="24"/>
        </w:rPr>
        <w:t xml:space="preserve"> </w:t>
      </w:r>
      <w:r w:rsidR="002672FD" w:rsidRPr="005C4104">
        <w:rPr>
          <w:rFonts w:ascii="Times New Roman" w:hAnsi="Times New Roman" w:cs="Times New Roman"/>
          <w:sz w:val="24"/>
          <w:szCs w:val="24"/>
        </w:rPr>
        <w:t>buffet</w:t>
      </w:r>
      <w:r w:rsidR="009859BC" w:rsidRPr="005C4104">
        <w:rPr>
          <w:rFonts w:ascii="Times New Roman" w:hAnsi="Times New Roman" w:cs="Times New Roman"/>
          <w:sz w:val="24"/>
          <w:szCs w:val="24"/>
        </w:rPr>
        <w:t xml:space="preserve"> </w:t>
      </w:r>
      <w:r w:rsidR="0026243F" w:rsidRPr="005C4104">
        <w:rPr>
          <w:rFonts w:ascii="Times New Roman" w:hAnsi="Times New Roman" w:cs="Times New Roman"/>
          <w:sz w:val="24"/>
          <w:szCs w:val="24"/>
        </w:rPr>
        <w:t xml:space="preserve">were </w:t>
      </w:r>
      <w:r w:rsidR="009859BC" w:rsidRPr="005C4104">
        <w:rPr>
          <w:rFonts w:ascii="Times New Roman" w:hAnsi="Times New Roman" w:cs="Times New Roman"/>
          <w:sz w:val="24"/>
          <w:szCs w:val="24"/>
        </w:rPr>
        <w:t>reported</w:t>
      </w:r>
      <w:r w:rsidR="00F6380C" w:rsidRPr="005C4104">
        <w:rPr>
          <w:rFonts w:ascii="Times New Roman" w:hAnsi="Times New Roman" w:cs="Times New Roman"/>
          <w:sz w:val="24"/>
          <w:szCs w:val="24"/>
        </w:rPr>
        <w:t xml:space="preserve"> with liragluti</w:t>
      </w:r>
      <w:r w:rsidR="009859BC" w:rsidRPr="005C4104">
        <w:rPr>
          <w:rFonts w:ascii="Times New Roman" w:hAnsi="Times New Roman" w:cs="Times New Roman"/>
          <w:sz w:val="24"/>
          <w:szCs w:val="24"/>
        </w:rPr>
        <w:t>de</w:t>
      </w:r>
      <w:r w:rsidR="00A80CDA" w:rsidRPr="005C4104">
        <w:rPr>
          <w:rFonts w:ascii="Times New Roman" w:hAnsi="Times New Roman" w:cs="Times New Roman"/>
          <w:sz w:val="24"/>
          <w:szCs w:val="24"/>
        </w:rPr>
        <w:t xml:space="preserve"> (</w:t>
      </w:r>
      <w:r w:rsidR="002578BC" w:rsidRPr="005C4104">
        <w:rPr>
          <w:rFonts w:ascii="Times New Roman" w:hAnsi="Times New Roman" w:cs="Times New Roman"/>
          <w:sz w:val="24"/>
          <w:szCs w:val="24"/>
        </w:rPr>
        <w:t xml:space="preserve">1.8mg </w:t>
      </w:r>
      <w:r w:rsidR="00F6380C" w:rsidRPr="005C4104">
        <w:rPr>
          <w:rFonts w:ascii="Times New Roman" w:hAnsi="Times New Roman" w:cs="Times New Roman"/>
          <w:sz w:val="24"/>
          <w:szCs w:val="24"/>
        </w:rPr>
        <w:t>dose), relative to placebo and glimepiride</w:t>
      </w:r>
      <w:r w:rsidR="0027659C" w:rsidRPr="005C4104">
        <w:rPr>
          <w:rFonts w:ascii="Times New Roman" w:hAnsi="Times New Roman" w:cs="Times New Roman"/>
          <w:sz w:val="24"/>
          <w:szCs w:val="24"/>
        </w:rPr>
        <w:t xml:space="preserve"> </w:t>
      </w:r>
      <w:r w:rsidR="00027152" w:rsidRPr="005C4104">
        <w:rPr>
          <w:rFonts w:ascii="Times New Roman" w:hAnsi="Times New Roman" w:cs="Times New Roman"/>
          <w:sz w:val="24"/>
          <w:szCs w:val="24"/>
        </w:rPr>
        <w:t xml:space="preserve">(oral sulfonylurea used as an active control to discriminate appetite and </w:t>
      </w:r>
      <w:r w:rsidR="00AF7850" w:rsidRPr="005C4104">
        <w:rPr>
          <w:rFonts w:ascii="Times New Roman" w:hAnsi="Times New Roman" w:cs="Times New Roman"/>
          <w:sz w:val="24"/>
          <w:szCs w:val="24"/>
        </w:rPr>
        <w:t>glycaemic control effects)</w:t>
      </w:r>
      <w:r w:rsidR="00027152" w:rsidRPr="005C4104">
        <w:rPr>
          <w:rFonts w:ascii="Times New Roman" w:hAnsi="Times New Roman" w:cs="Times New Roman"/>
          <w:sz w:val="24"/>
          <w:szCs w:val="24"/>
        </w:rPr>
        <w:t xml:space="preserve"> </w:t>
      </w:r>
      <w:r w:rsidR="00AF7850" w:rsidRPr="005C4104">
        <w:rPr>
          <w:rFonts w:ascii="Times New Roman" w:hAnsi="Times New Roman" w:cs="Times New Roman"/>
          <w:sz w:val="24"/>
          <w:szCs w:val="24"/>
        </w:rPr>
        <w:t>in overweight/obese (BMI 27-40</w:t>
      </w:r>
      <w:r w:rsidR="00AF7850" w:rsidRPr="005C4104">
        <w:rPr>
          <w:rFonts w:ascii="Times New Roman" w:hAnsi="Times New Roman" w:cs="Times New Roman"/>
          <w:sz w:val="24"/>
          <w:szCs w:val="24"/>
          <w:shd w:val="clear" w:color="auto" w:fill="FFFFFF"/>
        </w:rPr>
        <w:t>kg/m</w:t>
      </w:r>
      <w:r w:rsidR="00AF7850" w:rsidRPr="005C4104">
        <w:rPr>
          <w:rFonts w:ascii="Times New Roman" w:hAnsi="Times New Roman" w:cs="Times New Roman"/>
          <w:sz w:val="24"/>
          <w:szCs w:val="24"/>
          <w:bdr w:val="none" w:sz="0" w:space="0" w:color="auto" w:frame="1"/>
          <w:shd w:val="clear" w:color="auto" w:fill="FFFFFF"/>
          <w:vertAlign w:val="superscript"/>
        </w:rPr>
        <w:t>2</w:t>
      </w:r>
      <w:r w:rsidR="00AF7850" w:rsidRPr="005C4104">
        <w:rPr>
          <w:rFonts w:ascii="Times New Roman" w:hAnsi="Times New Roman" w:cs="Times New Roman"/>
          <w:sz w:val="24"/>
          <w:szCs w:val="24"/>
        </w:rPr>
        <w:t>) males and females</w:t>
      </w:r>
      <w:r w:rsidR="00DD00AD" w:rsidRPr="005C4104">
        <w:rPr>
          <w:rFonts w:ascii="Times New Roman" w:hAnsi="Times New Roman" w:cs="Times New Roman"/>
          <w:sz w:val="24"/>
          <w:szCs w:val="24"/>
        </w:rPr>
        <w:t xml:space="preserve"> </w:t>
      </w:r>
      <w:r w:rsidR="00AF7850" w:rsidRPr="005C4104">
        <w:rPr>
          <w:rFonts w:ascii="Times New Roman" w:hAnsi="Times New Roman" w:cs="Times New Roman"/>
          <w:sz w:val="24"/>
          <w:szCs w:val="24"/>
        </w:rPr>
        <w:t>with T2DM</w:t>
      </w:r>
      <w:r w:rsidR="00DD00AD" w:rsidRPr="005C4104">
        <w:rPr>
          <w:rFonts w:ascii="Times New Roman" w:hAnsi="Times New Roman" w:cs="Times New Roman"/>
          <w:sz w:val="24"/>
          <w:szCs w:val="24"/>
        </w:rPr>
        <w:t xml:space="preserve"> </w:t>
      </w:r>
      <w:r w:rsidR="005C0529" w:rsidRPr="005C4104">
        <w:rPr>
          <w:rFonts w:ascii="Times New Roman" w:hAnsi="Times New Roman" w:cs="Times New Roman"/>
          <w:sz w:val="24"/>
          <w:szCs w:val="24"/>
        </w:rPr>
        <w:t>[29]</w:t>
      </w:r>
      <w:r w:rsidR="00790E53" w:rsidRPr="005C4104">
        <w:rPr>
          <w:rFonts w:ascii="Times New Roman" w:hAnsi="Times New Roman" w:cs="Times New Roman"/>
          <w:sz w:val="24"/>
          <w:szCs w:val="24"/>
        </w:rPr>
        <w:t>.</w:t>
      </w:r>
      <w:r w:rsidR="0026243F" w:rsidRPr="005C4104">
        <w:rPr>
          <w:rFonts w:ascii="Times New Roman" w:hAnsi="Times New Roman" w:cs="Times New Roman"/>
          <w:sz w:val="24"/>
          <w:szCs w:val="24"/>
        </w:rPr>
        <w:t xml:space="preserve"> </w:t>
      </w:r>
      <w:r w:rsidR="00537E7F" w:rsidRPr="005C4104">
        <w:rPr>
          <w:rFonts w:ascii="Times New Roman" w:hAnsi="Times New Roman" w:cs="Times New Roman"/>
          <w:sz w:val="24"/>
          <w:szCs w:val="24"/>
        </w:rPr>
        <w:t>Nevertheless,</w:t>
      </w:r>
      <w:r w:rsidR="0026243F" w:rsidRPr="005C4104">
        <w:rPr>
          <w:rFonts w:ascii="Times New Roman" w:hAnsi="Times New Roman" w:cs="Times New Roman"/>
          <w:sz w:val="24"/>
          <w:szCs w:val="24"/>
        </w:rPr>
        <w:t xml:space="preserve"> there was no reduction in total energy nor macronutrient intake.</w:t>
      </w:r>
      <w:r w:rsidR="00790E53" w:rsidRPr="005C4104">
        <w:rPr>
          <w:rFonts w:ascii="Times New Roman" w:hAnsi="Times New Roman" w:cs="Times New Roman"/>
          <w:sz w:val="24"/>
          <w:szCs w:val="24"/>
        </w:rPr>
        <w:t xml:space="preserve"> However, a</w:t>
      </w:r>
      <w:r w:rsidR="00B33116" w:rsidRPr="005C4104">
        <w:rPr>
          <w:rFonts w:ascii="Times New Roman" w:hAnsi="Times New Roman" w:cs="Times New Roman"/>
          <w:sz w:val="24"/>
          <w:szCs w:val="24"/>
        </w:rPr>
        <w:t xml:space="preserve">n 18% reduction in energy intake at an </w:t>
      </w:r>
      <w:r w:rsidR="00B1391D" w:rsidRPr="005C4104">
        <w:rPr>
          <w:rFonts w:ascii="Times New Roman" w:hAnsi="Times New Roman" w:cs="Times New Roman"/>
          <w:i/>
          <w:sz w:val="24"/>
          <w:szCs w:val="24"/>
        </w:rPr>
        <w:t>ad-libitum</w:t>
      </w:r>
      <w:r w:rsidR="00B33116" w:rsidRPr="005C4104">
        <w:rPr>
          <w:rFonts w:ascii="Times New Roman" w:hAnsi="Times New Roman" w:cs="Times New Roman"/>
          <w:sz w:val="24"/>
          <w:szCs w:val="24"/>
        </w:rPr>
        <w:t xml:space="preserve"> buffet lunch meal,</w:t>
      </w:r>
      <w:r w:rsidR="00790E53" w:rsidRPr="005C4104">
        <w:rPr>
          <w:rFonts w:ascii="Times New Roman" w:hAnsi="Times New Roman" w:cs="Times New Roman"/>
          <w:sz w:val="24"/>
          <w:szCs w:val="24"/>
        </w:rPr>
        <w:t xml:space="preserve"> accompanied by lower postprandial hunger, with liraglutide (1.8mg) compared to placebo, was reported in another sample of males and females</w:t>
      </w:r>
      <w:r w:rsidR="00AF7850" w:rsidRPr="005C4104">
        <w:rPr>
          <w:rFonts w:ascii="Times New Roman" w:hAnsi="Times New Roman" w:cs="Times New Roman"/>
          <w:sz w:val="24"/>
          <w:szCs w:val="24"/>
        </w:rPr>
        <w:t xml:space="preserve"> (</w:t>
      </w:r>
      <w:r w:rsidR="00AF7850" w:rsidRPr="005C4104">
        <w:rPr>
          <w:rFonts w:ascii="Times New Roman" w:hAnsi="Times New Roman" w:cs="Times New Roman"/>
          <w:sz w:val="24"/>
          <w:szCs w:val="24"/>
          <w:shd w:val="clear" w:color="auto" w:fill="FFFFFF"/>
        </w:rPr>
        <w:t>BMI 29.7 ± 4.2 kg/m</w:t>
      </w:r>
      <w:r w:rsidR="00AF7850" w:rsidRPr="005C4104">
        <w:rPr>
          <w:rFonts w:ascii="Times New Roman" w:hAnsi="Times New Roman" w:cs="Times New Roman"/>
          <w:sz w:val="24"/>
          <w:szCs w:val="24"/>
          <w:bdr w:val="none" w:sz="0" w:space="0" w:color="auto" w:frame="1"/>
          <w:shd w:val="clear" w:color="auto" w:fill="FFFFFF"/>
          <w:vertAlign w:val="superscript"/>
        </w:rPr>
        <w:t>2</w:t>
      </w:r>
      <w:r w:rsidR="009B082D" w:rsidRPr="005C4104">
        <w:rPr>
          <w:rFonts w:ascii="Times New Roman" w:hAnsi="Times New Roman" w:cs="Times New Roman"/>
          <w:sz w:val="24"/>
          <w:szCs w:val="24"/>
        </w:rPr>
        <w:t>)</w:t>
      </w:r>
      <w:r w:rsidR="00790E53" w:rsidRPr="005C4104">
        <w:rPr>
          <w:rFonts w:ascii="Times New Roman" w:hAnsi="Times New Roman" w:cs="Times New Roman"/>
          <w:sz w:val="24"/>
          <w:szCs w:val="24"/>
        </w:rPr>
        <w:t xml:space="preserve"> with T2DM</w:t>
      </w:r>
      <w:r w:rsidR="00537E7F" w:rsidRPr="005C4104">
        <w:rPr>
          <w:rFonts w:ascii="Times New Roman" w:hAnsi="Times New Roman" w:cs="Times New Roman"/>
          <w:sz w:val="24"/>
          <w:szCs w:val="24"/>
        </w:rPr>
        <w:t>. No</w:t>
      </w:r>
      <w:r w:rsidR="00B33116" w:rsidRPr="005C4104">
        <w:rPr>
          <w:rFonts w:ascii="Times New Roman" w:hAnsi="Times New Roman" w:cs="Times New Roman"/>
          <w:sz w:val="24"/>
          <w:szCs w:val="24"/>
        </w:rPr>
        <w:t xml:space="preserve"> change in macronutrient composition or meal duration</w:t>
      </w:r>
      <w:r w:rsidR="00790E53" w:rsidRPr="005C4104">
        <w:rPr>
          <w:rFonts w:ascii="Times New Roman" w:hAnsi="Times New Roman" w:cs="Times New Roman"/>
          <w:sz w:val="24"/>
          <w:szCs w:val="24"/>
        </w:rPr>
        <w:t xml:space="preserve"> </w:t>
      </w:r>
      <w:r w:rsidR="0026243F" w:rsidRPr="005C4104">
        <w:rPr>
          <w:rFonts w:ascii="Times New Roman" w:hAnsi="Times New Roman" w:cs="Times New Roman"/>
          <w:sz w:val="24"/>
          <w:szCs w:val="24"/>
        </w:rPr>
        <w:t>was seen</w:t>
      </w:r>
      <w:r w:rsidR="00790E53" w:rsidRPr="005C4104">
        <w:rPr>
          <w:rFonts w:ascii="Times New Roman" w:hAnsi="Times New Roman" w:cs="Times New Roman"/>
          <w:sz w:val="24"/>
          <w:szCs w:val="24"/>
        </w:rPr>
        <w:t xml:space="preserve"> </w:t>
      </w:r>
      <w:r w:rsidR="005C0529" w:rsidRPr="005C4104">
        <w:rPr>
          <w:rFonts w:ascii="Times New Roman" w:hAnsi="Times New Roman" w:cs="Times New Roman"/>
          <w:sz w:val="24"/>
          <w:szCs w:val="24"/>
        </w:rPr>
        <w:t>[30]</w:t>
      </w:r>
      <w:r w:rsidR="00586CDC" w:rsidRPr="005C4104">
        <w:rPr>
          <w:rFonts w:ascii="Times New Roman" w:hAnsi="Times New Roman" w:cs="Times New Roman"/>
          <w:sz w:val="24"/>
          <w:szCs w:val="24"/>
        </w:rPr>
        <w:t>. Taken together</w:t>
      </w:r>
      <w:r w:rsidR="00AC3179" w:rsidRPr="005C4104">
        <w:rPr>
          <w:rFonts w:ascii="Times New Roman" w:hAnsi="Times New Roman" w:cs="Times New Roman"/>
          <w:sz w:val="24"/>
          <w:szCs w:val="24"/>
        </w:rPr>
        <w:t>,</w:t>
      </w:r>
      <w:r w:rsidR="00586CDC" w:rsidRPr="005C4104">
        <w:rPr>
          <w:rFonts w:ascii="Times New Roman" w:hAnsi="Times New Roman" w:cs="Times New Roman"/>
          <w:sz w:val="24"/>
          <w:szCs w:val="24"/>
        </w:rPr>
        <w:t xml:space="preserve"> these data </w:t>
      </w:r>
      <w:r w:rsidR="00487192" w:rsidRPr="005C4104">
        <w:rPr>
          <w:rFonts w:ascii="Times New Roman" w:hAnsi="Times New Roman" w:cs="Times New Roman"/>
          <w:sz w:val="24"/>
          <w:szCs w:val="24"/>
        </w:rPr>
        <w:t xml:space="preserve">suggest that </w:t>
      </w:r>
      <w:r w:rsidR="007E5816" w:rsidRPr="005C4104">
        <w:rPr>
          <w:rFonts w:ascii="Times New Roman" w:hAnsi="Times New Roman" w:cs="Times New Roman"/>
          <w:sz w:val="24"/>
          <w:szCs w:val="24"/>
        </w:rPr>
        <w:t>even at sub</w:t>
      </w:r>
      <w:r w:rsidR="00537E7F" w:rsidRPr="005C4104">
        <w:rPr>
          <w:rFonts w:ascii="Times New Roman" w:hAnsi="Times New Roman" w:cs="Times New Roman"/>
          <w:sz w:val="24"/>
          <w:szCs w:val="24"/>
        </w:rPr>
        <w:t>-</w:t>
      </w:r>
      <w:r w:rsidR="007E5816" w:rsidRPr="005C4104">
        <w:rPr>
          <w:rFonts w:ascii="Times New Roman" w:hAnsi="Times New Roman" w:cs="Times New Roman"/>
          <w:sz w:val="24"/>
          <w:szCs w:val="24"/>
        </w:rPr>
        <w:t xml:space="preserve">therapeutic doses for weight management, there is </w:t>
      </w:r>
      <w:r w:rsidR="00897985" w:rsidRPr="005C4104">
        <w:rPr>
          <w:rFonts w:ascii="Times New Roman" w:hAnsi="Times New Roman" w:cs="Times New Roman"/>
          <w:sz w:val="24"/>
          <w:szCs w:val="24"/>
        </w:rPr>
        <w:t xml:space="preserve">consistent </w:t>
      </w:r>
      <w:r w:rsidR="007E5816" w:rsidRPr="005C4104">
        <w:rPr>
          <w:rFonts w:ascii="Times New Roman" w:hAnsi="Times New Roman" w:cs="Times New Roman"/>
          <w:sz w:val="24"/>
          <w:szCs w:val="24"/>
        </w:rPr>
        <w:t>evidence of drug effects on satiety in a population gene</w:t>
      </w:r>
      <w:r w:rsidR="00537E7F" w:rsidRPr="005C4104">
        <w:rPr>
          <w:rFonts w:ascii="Times New Roman" w:hAnsi="Times New Roman" w:cs="Times New Roman"/>
          <w:sz w:val="24"/>
          <w:szCs w:val="24"/>
        </w:rPr>
        <w:t>rally overweight or obese, albei</w:t>
      </w:r>
      <w:r w:rsidR="007E5816" w:rsidRPr="005C4104">
        <w:rPr>
          <w:rFonts w:ascii="Times New Roman" w:hAnsi="Times New Roman" w:cs="Times New Roman"/>
          <w:sz w:val="24"/>
          <w:szCs w:val="24"/>
        </w:rPr>
        <w:t xml:space="preserve">t all </w:t>
      </w:r>
      <w:r w:rsidR="00E47E3A" w:rsidRPr="005C4104">
        <w:rPr>
          <w:rFonts w:ascii="Times New Roman" w:hAnsi="Times New Roman" w:cs="Times New Roman"/>
          <w:sz w:val="24"/>
          <w:szCs w:val="24"/>
        </w:rPr>
        <w:t xml:space="preserve">with </w:t>
      </w:r>
      <w:r w:rsidR="007E5816" w:rsidRPr="005C4104">
        <w:rPr>
          <w:rFonts w:ascii="Times New Roman" w:hAnsi="Times New Roman" w:cs="Times New Roman"/>
          <w:sz w:val="24"/>
          <w:szCs w:val="24"/>
        </w:rPr>
        <w:t>T2DM</w:t>
      </w:r>
      <w:r w:rsidR="0026243F" w:rsidRPr="005C4104">
        <w:rPr>
          <w:rFonts w:ascii="Times New Roman" w:hAnsi="Times New Roman" w:cs="Times New Roman"/>
          <w:sz w:val="24"/>
          <w:szCs w:val="24"/>
        </w:rPr>
        <w:t>.</w:t>
      </w:r>
    </w:p>
    <w:p w:rsidR="00A12120" w:rsidRPr="005C4104" w:rsidRDefault="00586CDC" w:rsidP="004D4387">
      <w:pPr>
        <w:spacing w:line="480" w:lineRule="auto"/>
        <w:rPr>
          <w:rFonts w:ascii="Times New Roman" w:hAnsi="Times New Roman" w:cs="Times New Roman"/>
          <w:sz w:val="24"/>
          <w:szCs w:val="24"/>
        </w:rPr>
      </w:pPr>
      <w:r w:rsidRPr="005C4104">
        <w:rPr>
          <w:rFonts w:ascii="Times New Roman" w:hAnsi="Times New Roman" w:cs="Times New Roman"/>
          <w:sz w:val="24"/>
          <w:szCs w:val="24"/>
          <w:shd w:val="clear" w:color="auto" w:fill="FFFFFF"/>
        </w:rPr>
        <w:t xml:space="preserve">Using </w:t>
      </w:r>
      <w:r w:rsidR="00487192" w:rsidRPr="005C4104">
        <w:rPr>
          <w:rFonts w:ascii="Times New Roman" w:hAnsi="Times New Roman" w:cs="Times New Roman"/>
          <w:sz w:val="24"/>
          <w:szCs w:val="24"/>
          <w:shd w:val="clear" w:color="auto" w:fill="FFFFFF"/>
        </w:rPr>
        <w:t>both 3.0mg and 1.8mg doses</w:t>
      </w:r>
      <w:r w:rsidR="00790E53" w:rsidRPr="005C4104">
        <w:rPr>
          <w:rFonts w:ascii="Times New Roman" w:hAnsi="Times New Roman" w:cs="Times New Roman"/>
          <w:sz w:val="24"/>
          <w:szCs w:val="24"/>
          <w:shd w:val="clear" w:color="auto" w:fill="FFFFFF"/>
        </w:rPr>
        <w:t xml:space="preserve"> in non-diabetic adults</w:t>
      </w:r>
      <w:r w:rsidR="00611283" w:rsidRPr="005C4104">
        <w:rPr>
          <w:rFonts w:ascii="Times New Roman" w:hAnsi="Times New Roman" w:cs="Times New Roman"/>
          <w:sz w:val="24"/>
          <w:szCs w:val="24"/>
          <w:shd w:val="clear" w:color="auto" w:fill="FFFFFF"/>
        </w:rPr>
        <w:t>,</w:t>
      </w:r>
      <w:r w:rsidR="005C0529" w:rsidRPr="005C4104">
        <w:rPr>
          <w:rFonts w:ascii="Times New Roman" w:hAnsi="Times New Roman" w:cs="Times New Roman"/>
          <w:sz w:val="24"/>
          <w:szCs w:val="24"/>
          <w:shd w:val="clear" w:color="auto" w:fill="FFFFFF"/>
        </w:rPr>
        <w:t xml:space="preserve"> van Can et al. [31]</w:t>
      </w:r>
      <w:r w:rsidR="00931177" w:rsidRPr="005C4104">
        <w:rPr>
          <w:rFonts w:ascii="Times New Roman" w:hAnsi="Times New Roman" w:cs="Times New Roman"/>
          <w:sz w:val="24"/>
          <w:szCs w:val="24"/>
          <w:shd w:val="clear" w:color="auto" w:fill="FFFFFF"/>
        </w:rPr>
        <w:fldChar w:fldCharType="begin"/>
      </w:r>
      <w:r w:rsidR="0027659C" w:rsidRPr="005C4104">
        <w:rPr>
          <w:rFonts w:ascii="Times New Roman" w:hAnsi="Times New Roman" w:cs="Times New Roman"/>
          <w:sz w:val="24"/>
          <w:szCs w:val="24"/>
          <w:shd w:val="clear" w:color="auto" w:fill="FFFFFF"/>
        </w:rPr>
        <w:instrText xml:space="preserve"> ADDIN EN.CITE &lt;EndNote&gt;&lt;Cite Hidden="1"&gt;&lt;Author&gt;van Can&lt;/Author&gt;&lt;Year&gt;2014&lt;/Year&gt;&lt;RecNum&gt;40&lt;/RecNum&gt;&lt;record&gt;&lt;rec-number&gt;40&lt;/rec-number&gt;&lt;foreign-keys&gt;&lt;key app="EN" db-id="vtx9rr2p85zw9we5xzq5sw55v2petp992fa0" timestamp="1469015578"&gt;40&lt;/key&gt;&lt;/foreign-keys&gt;&lt;ref-type name="Journal Article"&gt;17&lt;/ref-type&gt;&lt;contributors&gt;&lt;authors&gt;&lt;author&gt;van Can, J.&lt;/author&gt;&lt;author&gt;Sloth, B.&lt;/author&gt;&lt;author&gt;Jensen, C. B.&lt;/author&gt;&lt;author&gt;Flint, A.&lt;/author&gt;&lt;author&gt;Blaak, E. E.&lt;/author&gt;&lt;author&gt;Saris, W. H. M.&lt;/author&gt;&lt;/authors&gt;&lt;/contributors&gt;&lt;titles&gt;&lt;title&gt;Effects of the once-daily GLP-1 analog liraglutide on gastric emptying, glycemic parameters, appetite and energy metabolism in obese, non-diabetic adults&lt;/title&gt;&lt;secondary-title&gt;International Journal of Obesity (2005)&lt;/secondary-title&gt;&lt;/titles&gt;&lt;periodical&gt;&lt;full-title&gt;International Journal of Obesity (2005)&lt;/full-title&gt;&lt;/periodical&gt;&lt;pages&gt;784-793&lt;/pages&gt;&lt;volume&gt;38&lt;/volume&gt;&lt;number&gt;6&lt;/number&gt;&lt;dates&gt;&lt;year&gt;2014&lt;/year&gt;&lt;pub-dates&gt;&lt;date&gt;10/01&amp;#xD;11/14/received&amp;#xD;07/21/revised&amp;#xD;08/08/accepted&lt;/date&gt;&lt;/pub-dates&gt;&lt;/dates&gt;&lt;publisher&gt;Nature Publishing Group&lt;/publisher&gt;&lt;isbn&gt;0307-0565&amp;#xD;1476-5497&lt;/isbn&gt;&lt;accession-num&gt;PMC4052428&lt;/accession-num&gt;&lt;urls&gt;&lt;related-urls&gt;&lt;url&gt;http://www.ncbi.nlm.nih.gov/pmc/articles/PMC4052428/&lt;/url&gt;&lt;/related-urls&gt;&lt;/urls&gt;&lt;electronic-resource-num&gt;10.1038/ijo.2013.162&lt;/electronic-resource-num&gt;&lt;remote-database-name&gt;PMC&lt;/remote-database-name&gt;&lt;/record&gt;&lt;/Cite&gt;&lt;/EndNote&gt;</w:instrText>
      </w:r>
      <w:r w:rsidR="00931177" w:rsidRPr="005C4104">
        <w:rPr>
          <w:rFonts w:ascii="Times New Roman" w:hAnsi="Times New Roman" w:cs="Times New Roman"/>
          <w:sz w:val="24"/>
          <w:szCs w:val="24"/>
          <w:shd w:val="clear" w:color="auto" w:fill="FFFFFF"/>
        </w:rPr>
        <w:fldChar w:fldCharType="end"/>
      </w:r>
      <w:r w:rsidR="00611283" w:rsidRPr="005C4104">
        <w:rPr>
          <w:rFonts w:ascii="Times New Roman" w:hAnsi="Times New Roman" w:cs="Times New Roman"/>
          <w:sz w:val="24"/>
          <w:szCs w:val="24"/>
          <w:shd w:val="clear" w:color="auto" w:fill="FFFFFF"/>
        </w:rPr>
        <w:t xml:space="preserve"> observed</w:t>
      </w:r>
      <w:r w:rsidRPr="005C4104">
        <w:rPr>
          <w:rFonts w:ascii="Times New Roman" w:hAnsi="Times New Roman" w:cs="Times New Roman"/>
          <w:sz w:val="24"/>
          <w:szCs w:val="24"/>
          <w:shd w:val="clear" w:color="auto" w:fill="FFFFFF"/>
        </w:rPr>
        <w:t xml:space="preserve"> that</w:t>
      </w:r>
      <w:r w:rsidR="00611283" w:rsidRPr="005C4104">
        <w:rPr>
          <w:rFonts w:ascii="Times New Roman" w:hAnsi="Times New Roman" w:cs="Times New Roman"/>
          <w:sz w:val="24"/>
          <w:szCs w:val="24"/>
          <w:shd w:val="clear" w:color="auto" w:fill="FFFFFF"/>
        </w:rPr>
        <w:t xml:space="preserve"> both </w:t>
      </w:r>
      <w:r w:rsidR="00790E53" w:rsidRPr="005C4104">
        <w:rPr>
          <w:rFonts w:ascii="Times New Roman" w:hAnsi="Times New Roman" w:cs="Times New Roman"/>
          <w:sz w:val="24"/>
          <w:szCs w:val="24"/>
          <w:shd w:val="clear" w:color="auto" w:fill="FFFFFF"/>
        </w:rPr>
        <w:t>doses produced</w:t>
      </w:r>
      <w:r w:rsidR="0008415F" w:rsidRPr="005C4104">
        <w:rPr>
          <w:rFonts w:ascii="Times New Roman" w:hAnsi="Times New Roman" w:cs="Times New Roman"/>
          <w:sz w:val="24"/>
          <w:szCs w:val="24"/>
          <w:shd w:val="clear" w:color="auto" w:fill="FFFFFF"/>
        </w:rPr>
        <w:t xml:space="preserve"> </w:t>
      </w:r>
      <w:r w:rsidR="003318FA" w:rsidRPr="005C4104">
        <w:rPr>
          <w:rFonts w:ascii="Times New Roman" w:hAnsi="Times New Roman" w:cs="Times New Roman"/>
          <w:sz w:val="24"/>
          <w:szCs w:val="24"/>
          <w:shd w:val="clear" w:color="auto" w:fill="FFFFFF"/>
        </w:rPr>
        <w:t xml:space="preserve">~16% reduction in food intake in an </w:t>
      </w:r>
      <w:r w:rsidR="003318FA" w:rsidRPr="005C4104">
        <w:rPr>
          <w:rFonts w:ascii="Times New Roman" w:hAnsi="Times New Roman" w:cs="Times New Roman"/>
          <w:i/>
          <w:sz w:val="24"/>
          <w:szCs w:val="24"/>
          <w:shd w:val="clear" w:color="auto" w:fill="FFFFFF"/>
        </w:rPr>
        <w:t>ad-libitum</w:t>
      </w:r>
      <w:r w:rsidR="003318FA" w:rsidRPr="005C4104">
        <w:rPr>
          <w:rFonts w:ascii="Times New Roman" w:hAnsi="Times New Roman" w:cs="Times New Roman"/>
          <w:sz w:val="24"/>
          <w:szCs w:val="24"/>
          <w:shd w:val="clear" w:color="auto" w:fill="FFFFFF"/>
        </w:rPr>
        <w:t xml:space="preserve"> lunch meal relative to placebo</w:t>
      </w:r>
      <w:r w:rsidR="004D6847" w:rsidRPr="005C4104">
        <w:rPr>
          <w:rFonts w:ascii="Times New Roman" w:hAnsi="Times New Roman" w:cs="Times New Roman"/>
          <w:sz w:val="24"/>
          <w:szCs w:val="24"/>
          <w:shd w:val="clear" w:color="auto" w:fill="FFFFFF"/>
        </w:rPr>
        <w:t xml:space="preserve"> (5h post-fixed load breakfast). </w:t>
      </w:r>
      <w:r w:rsidR="007276FC" w:rsidRPr="005C4104">
        <w:rPr>
          <w:rFonts w:ascii="Times New Roman" w:hAnsi="Times New Roman" w:cs="Times New Roman"/>
          <w:sz w:val="24"/>
          <w:szCs w:val="24"/>
          <w:shd w:val="clear" w:color="auto" w:fill="FFFFFF"/>
        </w:rPr>
        <w:t>P</w:t>
      </w:r>
      <w:r w:rsidR="004D6847" w:rsidRPr="005C4104">
        <w:rPr>
          <w:rFonts w:ascii="Times New Roman" w:hAnsi="Times New Roman" w:cs="Times New Roman"/>
          <w:sz w:val="24"/>
          <w:szCs w:val="24"/>
          <w:shd w:val="clear" w:color="auto" w:fill="FFFFFF"/>
        </w:rPr>
        <w:t>ost-meal satiety and fullness ratings were significantly increased in both liraglutide groups vs</w:t>
      </w:r>
      <w:r w:rsidR="006E18D5" w:rsidRPr="005C4104">
        <w:rPr>
          <w:rFonts w:ascii="Times New Roman" w:hAnsi="Times New Roman" w:cs="Times New Roman"/>
          <w:sz w:val="24"/>
          <w:szCs w:val="24"/>
          <w:shd w:val="clear" w:color="auto" w:fill="FFFFFF"/>
        </w:rPr>
        <w:t>.</w:t>
      </w:r>
      <w:r w:rsidR="004D6847" w:rsidRPr="005C4104">
        <w:rPr>
          <w:rFonts w:ascii="Times New Roman" w:hAnsi="Times New Roman" w:cs="Times New Roman"/>
          <w:sz w:val="24"/>
          <w:szCs w:val="24"/>
          <w:shd w:val="clear" w:color="auto" w:fill="FFFFFF"/>
        </w:rPr>
        <w:t xml:space="preserve"> placebo, and prospective consump</w:t>
      </w:r>
      <w:r w:rsidR="00931177" w:rsidRPr="005C4104">
        <w:rPr>
          <w:rFonts w:ascii="Times New Roman" w:hAnsi="Times New Roman" w:cs="Times New Roman"/>
          <w:sz w:val="24"/>
          <w:szCs w:val="24"/>
          <w:shd w:val="clear" w:color="auto" w:fill="FFFFFF"/>
        </w:rPr>
        <w:t xml:space="preserve">tion was significantly reduced. The 3.0mg dose </w:t>
      </w:r>
      <w:r w:rsidR="007276FC" w:rsidRPr="005C4104">
        <w:rPr>
          <w:rFonts w:ascii="Times New Roman" w:hAnsi="Times New Roman" w:cs="Times New Roman"/>
          <w:sz w:val="24"/>
          <w:szCs w:val="24"/>
          <w:shd w:val="clear" w:color="auto" w:fill="FFFFFF"/>
        </w:rPr>
        <w:t>also</w:t>
      </w:r>
      <w:r w:rsidR="00931177" w:rsidRPr="005C4104">
        <w:rPr>
          <w:rFonts w:ascii="Times New Roman" w:hAnsi="Times New Roman" w:cs="Times New Roman"/>
          <w:sz w:val="24"/>
          <w:szCs w:val="24"/>
          <w:shd w:val="clear" w:color="auto" w:fill="FFFFFF"/>
        </w:rPr>
        <w:t xml:space="preserve"> delayed gastri</w:t>
      </w:r>
      <w:r w:rsidR="00BB4477" w:rsidRPr="005C4104">
        <w:rPr>
          <w:rFonts w:ascii="Times New Roman" w:hAnsi="Times New Roman" w:cs="Times New Roman"/>
          <w:sz w:val="24"/>
          <w:szCs w:val="24"/>
          <w:shd w:val="clear" w:color="auto" w:fill="FFFFFF"/>
        </w:rPr>
        <w:t>c emptying 1hr post-</w:t>
      </w:r>
      <w:r w:rsidR="00931177" w:rsidRPr="005C4104">
        <w:rPr>
          <w:rFonts w:ascii="Times New Roman" w:hAnsi="Times New Roman" w:cs="Times New Roman"/>
          <w:sz w:val="24"/>
          <w:szCs w:val="24"/>
          <w:shd w:val="clear" w:color="auto" w:fill="FFFFFF"/>
        </w:rPr>
        <w:t>breakfast compared to placebo</w:t>
      </w:r>
      <w:r w:rsidR="007276FC" w:rsidRPr="005C4104">
        <w:rPr>
          <w:rFonts w:ascii="Times New Roman" w:hAnsi="Times New Roman" w:cs="Times New Roman"/>
          <w:sz w:val="24"/>
          <w:szCs w:val="24"/>
          <w:shd w:val="clear" w:color="auto" w:fill="FFFFFF"/>
        </w:rPr>
        <w:t>.</w:t>
      </w:r>
      <w:r w:rsidR="00931177" w:rsidRPr="005C4104">
        <w:rPr>
          <w:rFonts w:ascii="Times New Roman" w:hAnsi="Times New Roman" w:cs="Times New Roman"/>
          <w:sz w:val="24"/>
          <w:szCs w:val="24"/>
          <w:shd w:val="clear" w:color="auto" w:fill="FFFFFF"/>
        </w:rPr>
        <w:t xml:space="preserve"> Twenty-four </w:t>
      </w:r>
      <w:r w:rsidR="00AC7F1A" w:rsidRPr="005C4104">
        <w:rPr>
          <w:rFonts w:ascii="Times New Roman" w:hAnsi="Times New Roman" w:cs="Times New Roman"/>
          <w:sz w:val="24"/>
          <w:szCs w:val="24"/>
          <w:shd w:val="clear" w:color="auto" w:fill="FFFFFF"/>
        </w:rPr>
        <w:t>hour energy expenditure was</w:t>
      </w:r>
      <w:r w:rsidR="00931177" w:rsidRPr="005C4104">
        <w:rPr>
          <w:rFonts w:ascii="Times New Roman" w:hAnsi="Times New Roman" w:cs="Times New Roman"/>
          <w:sz w:val="24"/>
          <w:szCs w:val="24"/>
          <w:shd w:val="clear" w:color="auto" w:fill="FFFFFF"/>
        </w:rPr>
        <w:t xml:space="preserve"> reduced in liraglutide treatment groups relative to </w:t>
      </w:r>
      <w:r w:rsidR="006E18D5" w:rsidRPr="005C4104">
        <w:rPr>
          <w:rFonts w:ascii="Times New Roman" w:hAnsi="Times New Roman" w:cs="Times New Roman"/>
          <w:sz w:val="24"/>
          <w:szCs w:val="24"/>
          <w:shd w:val="clear" w:color="auto" w:fill="FFFFFF"/>
        </w:rPr>
        <w:t xml:space="preserve">the </w:t>
      </w:r>
      <w:r w:rsidR="00931177" w:rsidRPr="005C4104">
        <w:rPr>
          <w:rFonts w:ascii="Times New Roman" w:hAnsi="Times New Roman" w:cs="Times New Roman"/>
          <w:sz w:val="24"/>
          <w:szCs w:val="24"/>
          <w:shd w:val="clear" w:color="auto" w:fill="FFFFFF"/>
        </w:rPr>
        <w:t>control</w:t>
      </w:r>
      <w:r w:rsidR="006E18D5" w:rsidRPr="005C4104">
        <w:rPr>
          <w:rFonts w:ascii="Times New Roman" w:hAnsi="Times New Roman" w:cs="Times New Roman"/>
          <w:sz w:val="24"/>
          <w:szCs w:val="24"/>
          <w:shd w:val="clear" w:color="auto" w:fill="FFFFFF"/>
        </w:rPr>
        <w:t>;</w:t>
      </w:r>
      <w:r w:rsidR="00931177" w:rsidRPr="005C4104">
        <w:rPr>
          <w:rFonts w:ascii="Times New Roman" w:hAnsi="Times New Roman" w:cs="Times New Roman"/>
          <w:sz w:val="24"/>
          <w:szCs w:val="24"/>
          <w:shd w:val="clear" w:color="auto" w:fill="FFFFFF"/>
        </w:rPr>
        <w:t xml:space="preserve"> this </w:t>
      </w:r>
      <w:r w:rsidR="00AE3073" w:rsidRPr="005C4104">
        <w:rPr>
          <w:rFonts w:ascii="Times New Roman" w:hAnsi="Times New Roman" w:cs="Times New Roman"/>
          <w:sz w:val="24"/>
          <w:szCs w:val="24"/>
          <w:shd w:val="clear" w:color="auto" w:fill="FFFFFF"/>
        </w:rPr>
        <w:t xml:space="preserve">pattern of results </w:t>
      </w:r>
      <w:r w:rsidR="00931177" w:rsidRPr="005C4104">
        <w:rPr>
          <w:rFonts w:ascii="Times New Roman" w:hAnsi="Times New Roman" w:cs="Times New Roman"/>
          <w:sz w:val="24"/>
          <w:szCs w:val="24"/>
          <w:shd w:val="clear" w:color="auto" w:fill="FFFFFF"/>
        </w:rPr>
        <w:t>suggest that weight loss with liraglutide is produced by reductions in food intake and increased satiety</w:t>
      </w:r>
      <w:r w:rsidR="009B082D" w:rsidRPr="005C4104">
        <w:rPr>
          <w:rFonts w:ascii="Times New Roman" w:hAnsi="Times New Roman" w:cs="Times New Roman"/>
          <w:sz w:val="24"/>
          <w:szCs w:val="24"/>
          <w:shd w:val="clear" w:color="auto" w:fill="FFFFFF"/>
        </w:rPr>
        <w:t xml:space="preserve"> </w:t>
      </w:r>
      <w:r w:rsidR="00931177" w:rsidRPr="005C4104">
        <w:rPr>
          <w:rFonts w:ascii="Times New Roman" w:hAnsi="Times New Roman" w:cs="Times New Roman"/>
          <w:sz w:val="24"/>
          <w:szCs w:val="24"/>
          <w:shd w:val="clear" w:color="auto" w:fill="FFFFFF"/>
        </w:rPr>
        <w:t>rather than changes in energy expenditure.</w:t>
      </w:r>
    </w:p>
    <w:p w:rsidR="000144F6" w:rsidRPr="005C4104" w:rsidRDefault="007276FC" w:rsidP="004D4387">
      <w:pPr>
        <w:spacing w:line="480" w:lineRule="auto"/>
        <w:rPr>
          <w:rFonts w:ascii="Times New Roman" w:hAnsi="Times New Roman" w:cs="Times New Roman"/>
          <w:sz w:val="24"/>
          <w:szCs w:val="24"/>
          <w:shd w:val="clear" w:color="auto" w:fill="FFFFFF"/>
        </w:rPr>
      </w:pPr>
      <w:r w:rsidRPr="005C4104">
        <w:rPr>
          <w:rFonts w:ascii="Times New Roman" w:hAnsi="Times New Roman" w:cs="Times New Roman"/>
          <w:sz w:val="24"/>
          <w:szCs w:val="24"/>
          <w:shd w:val="clear" w:color="auto" w:fill="FFFFFF"/>
        </w:rPr>
        <w:t xml:space="preserve">With regard </w:t>
      </w:r>
      <w:r w:rsidR="002578BC" w:rsidRPr="005C4104">
        <w:rPr>
          <w:rFonts w:ascii="Times New Roman" w:hAnsi="Times New Roman" w:cs="Times New Roman"/>
          <w:sz w:val="24"/>
          <w:szCs w:val="24"/>
          <w:shd w:val="clear" w:color="auto" w:fill="FFFFFF"/>
        </w:rPr>
        <w:t>to central</w:t>
      </w:r>
      <w:r w:rsidR="00931177" w:rsidRPr="005C4104">
        <w:rPr>
          <w:rFonts w:ascii="Times New Roman" w:hAnsi="Times New Roman" w:cs="Times New Roman"/>
          <w:sz w:val="24"/>
          <w:szCs w:val="24"/>
          <w:shd w:val="clear" w:color="auto" w:fill="FFFFFF"/>
        </w:rPr>
        <w:t xml:space="preserve"> mec</w:t>
      </w:r>
      <w:r w:rsidR="00973E28" w:rsidRPr="005C4104">
        <w:rPr>
          <w:rFonts w:ascii="Times New Roman" w:hAnsi="Times New Roman" w:cs="Times New Roman"/>
          <w:sz w:val="24"/>
          <w:szCs w:val="24"/>
          <w:shd w:val="clear" w:color="auto" w:fill="FFFFFF"/>
        </w:rPr>
        <w:t>hanisms</w:t>
      </w:r>
      <w:r w:rsidRPr="005C4104">
        <w:rPr>
          <w:rFonts w:ascii="Times New Roman" w:hAnsi="Times New Roman" w:cs="Times New Roman"/>
          <w:sz w:val="24"/>
          <w:szCs w:val="24"/>
          <w:shd w:val="clear" w:color="auto" w:fill="FFFFFF"/>
        </w:rPr>
        <w:t>,</w:t>
      </w:r>
      <w:r w:rsidR="0027659C" w:rsidRPr="005C4104">
        <w:rPr>
          <w:rFonts w:ascii="Times New Roman" w:hAnsi="Times New Roman" w:cs="Times New Roman"/>
          <w:sz w:val="24"/>
          <w:szCs w:val="24"/>
          <w:shd w:val="clear" w:color="auto" w:fill="FFFFFF"/>
        </w:rPr>
        <w:fldChar w:fldCharType="begin"/>
      </w:r>
      <w:r w:rsidR="0027659C" w:rsidRPr="005C4104">
        <w:rPr>
          <w:rFonts w:ascii="Times New Roman" w:hAnsi="Times New Roman" w:cs="Times New Roman"/>
          <w:sz w:val="24"/>
          <w:szCs w:val="24"/>
          <w:shd w:val="clear" w:color="auto" w:fill="FFFFFF"/>
        </w:rPr>
        <w:instrText xml:space="preserve"> ADDIN EN.CITE &lt;EndNote&gt;&lt;Cite Hidden="1"&gt;&lt;Author&gt;Farr&lt;/Author&gt;&lt;Year&gt;2016&lt;/Year&gt;&lt;RecNum&gt;39&lt;/RecNum&gt;&lt;record&gt;&lt;rec-number&gt;39&lt;/rec-number&gt;&lt;foreign-keys&gt;&lt;key app="EN" db-id="vtx9rr2p85zw9we5xzq5sw55v2petp992fa0" timestamp="1468945140"&gt;39&lt;/key&gt;&lt;/foreign-keys&gt;&lt;ref-type name="Journal Article"&gt;17&lt;/ref-type&gt;&lt;contributors&gt;&lt;authors&gt;&lt;author&gt;Farr, Olivia M&lt;/author&gt;&lt;author&gt;Tsoukas, Michael A&lt;/author&gt;&lt;author&gt;Triantafyllou, Georgios&lt;/author&gt;&lt;author&gt;Dincer, Fadime&lt;/author&gt;&lt;author&gt;Filippaios, Andreas&lt;/author&gt;&lt;author&gt;Ko, Byung-Joon&lt;/author&gt;&lt;author&gt;Mantzoros, Christos S&lt;/author&gt;&lt;/authors&gt;&lt;/contributors&gt;&lt;titles&gt;&lt;title&gt;Short-term administration of the GLP-1 analog liraglutide decreases circulating leptin and increases GIP levels and these changes are associated with alterations in CNS responses to food cues: A randomized, placebo-controlled, crossover study&lt;/title&gt;&lt;secondary-title&gt;Metabolism&lt;/secondary-title&gt;&lt;/titles&gt;&lt;periodical&gt;&lt;full-title&gt;Metabolism&lt;/full-title&gt;&lt;/periodical&gt;&lt;pages&gt;945-953&lt;/pages&gt;&lt;volume&gt;65&lt;/volume&gt;&lt;number&gt;7&lt;/number&gt;&lt;dates&gt;&lt;year&gt;2016&lt;/year&gt;&lt;/dates&gt;&lt;isbn&gt;0026-0495&lt;/isbn&gt;&lt;urls&gt;&lt;/urls&gt;&lt;/record&gt;&lt;/Cite&gt;&lt;/EndNote&gt;</w:instrText>
      </w:r>
      <w:r w:rsidR="0027659C" w:rsidRPr="005C4104">
        <w:rPr>
          <w:rFonts w:ascii="Times New Roman" w:hAnsi="Times New Roman" w:cs="Times New Roman"/>
          <w:sz w:val="24"/>
          <w:szCs w:val="24"/>
          <w:shd w:val="clear" w:color="auto" w:fill="FFFFFF"/>
        </w:rPr>
        <w:fldChar w:fldCharType="end"/>
      </w:r>
      <w:r w:rsidR="0027659C" w:rsidRPr="005C4104">
        <w:rPr>
          <w:rFonts w:ascii="Times New Roman" w:hAnsi="Times New Roman" w:cs="Times New Roman"/>
          <w:sz w:val="24"/>
          <w:szCs w:val="24"/>
          <w:shd w:val="clear" w:color="auto" w:fill="FFFFFF"/>
        </w:rPr>
        <w:t xml:space="preserve"> </w:t>
      </w:r>
      <w:r w:rsidR="00A80CDA" w:rsidRPr="005C4104">
        <w:rPr>
          <w:rFonts w:ascii="Times New Roman" w:hAnsi="Times New Roman" w:cs="Times New Roman"/>
          <w:sz w:val="24"/>
          <w:szCs w:val="24"/>
          <w:shd w:val="clear" w:color="auto" w:fill="FFFFFF"/>
        </w:rPr>
        <w:t>Farr</w:t>
      </w:r>
      <w:r w:rsidR="005C0529" w:rsidRPr="005C4104">
        <w:rPr>
          <w:rFonts w:ascii="Times New Roman" w:hAnsi="Times New Roman" w:cs="Times New Roman"/>
          <w:sz w:val="24"/>
          <w:szCs w:val="24"/>
          <w:shd w:val="clear" w:color="auto" w:fill="FFFFFF"/>
        </w:rPr>
        <w:t xml:space="preserve"> et al. [32]</w:t>
      </w:r>
      <w:r w:rsidR="00973E28" w:rsidRPr="005C4104">
        <w:rPr>
          <w:rFonts w:ascii="Times New Roman" w:hAnsi="Times New Roman" w:cs="Times New Roman"/>
          <w:sz w:val="24"/>
          <w:szCs w:val="24"/>
          <w:shd w:val="clear" w:color="auto" w:fill="FFFFFF"/>
        </w:rPr>
        <w:t xml:space="preserve"> </w:t>
      </w:r>
      <w:r w:rsidR="009406C0" w:rsidRPr="005C4104">
        <w:rPr>
          <w:rFonts w:ascii="Times New Roman" w:hAnsi="Times New Roman" w:cs="Times New Roman"/>
          <w:sz w:val="24"/>
          <w:szCs w:val="24"/>
          <w:shd w:val="clear" w:color="auto" w:fill="FFFFFF"/>
        </w:rPr>
        <w:fldChar w:fldCharType="begin"/>
      </w:r>
      <w:r w:rsidR="009406C0" w:rsidRPr="005C4104">
        <w:rPr>
          <w:rFonts w:ascii="Times New Roman" w:hAnsi="Times New Roman" w:cs="Times New Roman"/>
          <w:sz w:val="24"/>
          <w:szCs w:val="24"/>
          <w:shd w:val="clear" w:color="auto" w:fill="FFFFFF"/>
        </w:rPr>
        <w:instrText xml:space="preserve"> ADDIN EN.CITE &lt;EndNote&gt;&lt;Cite Hidden="1"&gt;&lt;Author&gt;Farr&lt;/Author&gt;&lt;Year&gt;2016&lt;/Year&gt;&lt;RecNum&gt;41&lt;/RecNum&gt;&lt;record&gt;&lt;rec-number&gt;41&lt;/rec-number&gt;&lt;foreign-keys&gt;&lt;key app="EN" db-id="vtx9rr2p85zw9we5xzq5sw55v2petp992fa0" timestamp="1469015886"&gt;41&lt;/key&gt;&lt;/foreign-keys&gt;&lt;ref-type name="Journal Article"&gt;17&lt;/ref-type&gt;&lt;contributors&gt;&lt;authors&gt;&lt;author&gt;Farr, Olivia M.&lt;/author&gt;&lt;author&gt;Sofopoulos, Michail&lt;/author&gt;&lt;author&gt;Tsoukas, Michael A.&lt;/author&gt;&lt;author&gt;Dincer, Fadime&lt;/author&gt;&lt;author&gt;Thakkar, Bindiya&lt;/author&gt;&lt;author&gt;Sahin-Efe, Ayse&lt;/author&gt;&lt;author&gt;Filippaios, Andreas&lt;/author&gt;&lt;author&gt;Bowers, Jennifer&lt;/author&gt;&lt;author&gt;Srnka, Alexandra&lt;/author&gt;&lt;author&gt;Gavrieli, Anna&lt;/author&gt;&lt;author&gt;Ko, Byung-Joon&lt;/author&gt;&lt;author&gt;Liakou, Chrysoula&lt;/author&gt;&lt;author&gt;Kanyuch, Nickole&lt;/author&gt;&lt;author&gt;Tseleni-Balafouta, Sofia&lt;/author&gt;&lt;author&gt;Mantzoros, Christos S.&lt;/author&gt;&lt;/authors&gt;&lt;/contributors&gt;&lt;titles&gt;&lt;title&gt;GLP-1 receptors exist in the parietal cortex, hypothalamus and medulla of human brains and the GLP-1 analogue liraglutide alters brain activity related to highly desirable food cues in individuals with diabetes: a crossover, randomised, placebo-controlled trial&lt;/title&gt;&lt;secondary-title&gt;Diabetologia&lt;/secondary-title&gt;&lt;/titles&gt;&lt;periodical&gt;&lt;full-title&gt;Diabetologia&lt;/full-title&gt;&lt;/periodical&gt;&lt;pages&gt;954-965&lt;/pages&gt;&lt;volume&gt;59&lt;/volume&gt;&lt;number&gt;5&lt;/number&gt;&lt;dates&gt;&lt;year&gt;2016&lt;/year&gt;&lt;/dates&gt;&lt;isbn&gt;1432-0428&lt;/isbn&gt;&lt;label&gt;Farr2016&lt;/label&gt;&lt;work-type&gt;journal article&lt;/work-type&gt;&lt;urls&gt;&lt;related-urls&gt;&lt;url&gt;http://dx.doi.org/10.1007/s00125-016-3874-y&lt;/url&gt;&lt;/related-urls&gt;&lt;/urls&gt;&lt;electronic-resource-num&gt;10.1007/s00125-016-3874-y&lt;/electronic-resource-num&gt;&lt;/record&gt;&lt;/Cite&gt;&lt;/EndNote&gt;</w:instrText>
      </w:r>
      <w:r w:rsidR="009406C0" w:rsidRPr="005C4104">
        <w:rPr>
          <w:rFonts w:ascii="Times New Roman" w:hAnsi="Times New Roman" w:cs="Times New Roman"/>
          <w:sz w:val="24"/>
          <w:szCs w:val="24"/>
          <w:shd w:val="clear" w:color="auto" w:fill="FFFFFF"/>
        </w:rPr>
        <w:fldChar w:fldCharType="end"/>
      </w:r>
      <w:r w:rsidR="00973E28" w:rsidRPr="005C4104">
        <w:rPr>
          <w:rFonts w:ascii="Times New Roman" w:hAnsi="Times New Roman" w:cs="Times New Roman"/>
          <w:sz w:val="24"/>
          <w:szCs w:val="24"/>
          <w:shd w:val="clear" w:color="auto" w:fill="FFFFFF"/>
        </w:rPr>
        <w:t>report</w:t>
      </w:r>
      <w:r w:rsidRPr="005C4104">
        <w:rPr>
          <w:rFonts w:ascii="Times New Roman" w:hAnsi="Times New Roman" w:cs="Times New Roman"/>
          <w:sz w:val="24"/>
          <w:szCs w:val="24"/>
          <w:shd w:val="clear" w:color="auto" w:fill="FFFFFF"/>
        </w:rPr>
        <w:t>ed</w:t>
      </w:r>
      <w:r w:rsidR="0008305C" w:rsidRPr="005C4104">
        <w:rPr>
          <w:rFonts w:ascii="Times New Roman" w:hAnsi="Times New Roman" w:cs="Times New Roman"/>
          <w:sz w:val="24"/>
          <w:szCs w:val="24"/>
          <w:shd w:val="clear" w:color="auto" w:fill="FFFFFF"/>
        </w:rPr>
        <w:t xml:space="preserve"> </w:t>
      </w:r>
      <w:r w:rsidR="00CA280C" w:rsidRPr="005C4104">
        <w:rPr>
          <w:rFonts w:ascii="Times New Roman" w:hAnsi="Times New Roman" w:cs="Times New Roman"/>
          <w:sz w:val="24"/>
          <w:szCs w:val="24"/>
          <w:shd w:val="clear" w:color="auto" w:fill="FFFFFF"/>
        </w:rPr>
        <w:t xml:space="preserve">decreased parietal activation in response </w:t>
      </w:r>
      <w:r w:rsidR="009D2B1A" w:rsidRPr="005C4104">
        <w:rPr>
          <w:rFonts w:ascii="Times New Roman" w:hAnsi="Times New Roman" w:cs="Times New Roman"/>
          <w:sz w:val="24"/>
          <w:szCs w:val="24"/>
          <w:shd w:val="clear" w:color="auto" w:fill="FFFFFF"/>
        </w:rPr>
        <w:t>to rewarding food images following 17 days of</w:t>
      </w:r>
      <w:r w:rsidR="00CA280C" w:rsidRPr="005C4104">
        <w:rPr>
          <w:rFonts w:ascii="Times New Roman" w:hAnsi="Times New Roman" w:cs="Times New Roman"/>
          <w:sz w:val="24"/>
          <w:szCs w:val="24"/>
          <w:shd w:val="clear" w:color="auto" w:fill="FFFFFF"/>
        </w:rPr>
        <w:t xml:space="preserve"> l</w:t>
      </w:r>
      <w:r w:rsidR="00611283" w:rsidRPr="005C4104">
        <w:rPr>
          <w:rFonts w:ascii="Times New Roman" w:hAnsi="Times New Roman" w:cs="Times New Roman"/>
          <w:sz w:val="24"/>
          <w:szCs w:val="24"/>
          <w:shd w:val="clear" w:color="auto" w:fill="FFFFFF"/>
        </w:rPr>
        <w:t>iraglutide treatment</w:t>
      </w:r>
      <w:r w:rsidR="009D2B1A" w:rsidRPr="005C4104">
        <w:t xml:space="preserve"> </w:t>
      </w:r>
      <w:r w:rsidR="009D2B1A" w:rsidRPr="005C4104">
        <w:rPr>
          <w:rFonts w:ascii="Times New Roman" w:hAnsi="Times New Roman" w:cs="Times New Roman"/>
          <w:sz w:val="24"/>
          <w:szCs w:val="24"/>
        </w:rPr>
        <w:t xml:space="preserve">(0.6 mg for </w:t>
      </w:r>
      <w:r w:rsidR="0026243F" w:rsidRPr="005C4104">
        <w:rPr>
          <w:rFonts w:ascii="Times New Roman" w:hAnsi="Times New Roman" w:cs="Times New Roman"/>
          <w:sz w:val="24"/>
          <w:szCs w:val="24"/>
        </w:rPr>
        <w:t xml:space="preserve">seven </w:t>
      </w:r>
      <w:r w:rsidR="009D2B1A" w:rsidRPr="005C4104">
        <w:rPr>
          <w:rFonts w:ascii="Times New Roman" w:hAnsi="Times New Roman" w:cs="Times New Roman"/>
          <w:sz w:val="24"/>
          <w:szCs w:val="24"/>
        </w:rPr>
        <w:t xml:space="preserve">days, 1.2 mg for </w:t>
      </w:r>
      <w:r w:rsidR="0026243F" w:rsidRPr="005C4104">
        <w:rPr>
          <w:rFonts w:ascii="Times New Roman" w:hAnsi="Times New Roman" w:cs="Times New Roman"/>
          <w:sz w:val="24"/>
          <w:szCs w:val="24"/>
        </w:rPr>
        <w:t xml:space="preserve">seven </w:t>
      </w:r>
      <w:r w:rsidR="009D2B1A" w:rsidRPr="005C4104">
        <w:rPr>
          <w:rFonts w:ascii="Times New Roman" w:hAnsi="Times New Roman" w:cs="Times New Roman"/>
          <w:sz w:val="24"/>
          <w:szCs w:val="24"/>
        </w:rPr>
        <w:t xml:space="preserve">days, and 1.8 mg for </w:t>
      </w:r>
      <w:r w:rsidR="0026243F" w:rsidRPr="005C4104">
        <w:rPr>
          <w:rFonts w:ascii="Times New Roman" w:hAnsi="Times New Roman" w:cs="Times New Roman"/>
          <w:sz w:val="24"/>
          <w:szCs w:val="24"/>
        </w:rPr>
        <w:t xml:space="preserve">three </w:t>
      </w:r>
      <w:r w:rsidR="009D2B1A" w:rsidRPr="005C4104">
        <w:rPr>
          <w:rFonts w:ascii="Times New Roman" w:hAnsi="Times New Roman" w:cs="Times New Roman"/>
          <w:sz w:val="24"/>
          <w:szCs w:val="24"/>
        </w:rPr>
        <w:t>days)</w:t>
      </w:r>
      <w:r w:rsidR="00BC5D90" w:rsidRPr="005C4104">
        <w:rPr>
          <w:rFonts w:ascii="Times New Roman" w:hAnsi="Times New Roman" w:cs="Times New Roman"/>
          <w:sz w:val="24"/>
          <w:szCs w:val="24"/>
        </w:rPr>
        <w:t xml:space="preserve"> vs placebo,</w:t>
      </w:r>
      <w:r w:rsidR="009D2B1A" w:rsidRPr="005C4104">
        <w:rPr>
          <w:rFonts w:ascii="Times New Roman" w:hAnsi="Times New Roman" w:cs="Times New Roman"/>
          <w:sz w:val="24"/>
          <w:szCs w:val="24"/>
          <w:shd w:val="clear" w:color="auto" w:fill="FFFFFF"/>
        </w:rPr>
        <w:t xml:space="preserve"> in obese patients with T2DM</w:t>
      </w:r>
      <w:r w:rsidR="008224CE" w:rsidRPr="005C4104">
        <w:rPr>
          <w:rFonts w:ascii="Times New Roman" w:hAnsi="Times New Roman" w:cs="Times New Roman"/>
          <w:sz w:val="24"/>
          <w:szCs w:val="24"/>
          <w:shd w:val="clear" w:color="auto" w:fill="FFFFFF"/>
        </w:rPr>
        <w:t xml:space="preserve">, </w:t>
      </w:r>
      <w:r w:rsidR="0010055C" w:rsidRPr="005C4104">
        <w:rPr>
          <w:rFonts w:ascii="Times New Roman" w:hAnsi="Times New Roman" w:cs="Times New Roman"/>
          <w:sz w:val="24"/>
          <w:szCs w:val="24"/>
          <w:shd w:val="clear" w:color="auto" w:fill="FFFFFF"/>
        </w:rPr>
        <w:t xml:space="preserve">tested </w:t>
      </w:r>
      <w:r w:rsidR="008224CE" w:rsidRPr="005C4104">
        <w:rPr>
          <w:rFonts w:ascii="Times New Roman" w:hAnsi="Times New Roman" w:cs="Times New Roman"/>
          <w:sz w:val="24"/>
          <w:szCs w:val="24"/>
          <w:shd w:val="clear" w:color="auto" w:fill="FFFFFF"/>
        </w:rPr>
        <w:t xml:space="preserve">in </w:t>
      </w:r>
      <w:r w:rsidR="0010055C" w:rsidRPr="005C4104">
        <w:rPr>
          <w:rFonts w:ascii="Times New Roman" w:hAnsi="Times New Roman" w:cs="Times New Roman"/>
          <w:sz w:val="24"/>
          <w:szCs w:val="24"/>
          <w:shd w:val="clear" w:color="auto" w:fill="FFFFFF"/>
        </w:rPr>
        <w:t xml:space="preserve">the </w:t>
      </w:r>
      <w:r w:rsidR="008224CE" w:rsidRPr="005C4104">
        <w:rPr>
          <w:rFonts w:ascii="Times New Roman" w:hAnsi="Times New Roman" w:cs="Times New Roman"/>
          <w:sz w:val="24"/>
          <w:szCs w:val="24"/>
          <w:shd w:val="clear" w:color="auto" w:fill="FFFFFF"/>
        </w:rPr>
        <w:t>fasted state</w:t>
      </w:r>
      <w:r w:rsidR="000E2D0A" w:rsidRPr="005C4104">
        <w:rPr>
          <w:rFonts w:ascii="Times New Roman" w:hAnsi="Times New Roman" w:cs="Times New Roman"/>
          <w:sz w:val="24"/>
          <w:szCs w:val="24"/>
          <w:shd w:val="clear" w:color="auto" w:fill="FFFFFF"/>
        </w:rPr>
        <w:t xml:space="preserve">. It </w:t>
      </w:r>
      <w:r w:rsidR="00AE3073" w:rsidRPr="005C4104">
        <w:rPr>
          <w:rFonts w:ascii="Times New Roman" w:hAnsi="Times New Roman" w:cs="Times New Roman"/>
          <w:sz w:val="24"/>
          <w:szCs w:val="24"/>
          <w:shd w:val="clear" w:color="auto" w:fill="FFFFFF"/>
        </w:rPr>
        <w:t xml:space="preserve">was argued </w:t>
      </w:r>
      <w:r w:rsidR="00156A00" w:rsidRPr="005C4104">
        <w:rPr>
          <w:rFonts w:ascii="Times New Roman" w:hAnsi="Times New Roman" w:cs="Times New Roman"/>
          <w:sz w:val="24"/>
          <w:szCs w:val="24"/>
          <w:shd w:val="clear" w:color="auto" w:fill="FFFFFF"/>
        </w:rPr>
        <w:t>this reflect</w:t>
      </w:r>
      <w:r w:rsidR="00E47E3A" w:rsidRPr="005C4104">
        <w:rPr>
          <w:rFonts w:ascii="Times New Roman" w:hAnsi="Times New Roman" w:cs="Times New Roman"/>
          <w:sz w:val="24"/>
          <w:szCs w:val="24"/>
          <w:shd w:val="clear" w:color="auto" w:fill="FFFFFF"/>
        </w:rPr>
        <w:t>s</w:t>
      </w:r>
      <w:r w:rsidR="00CA280C" w:rsidRPr="005C4104">
        <w:rPr>
          <w:rFonts w:ascii="Times New Roman" w:hAnsi="Times New Roman" w:cs="Times New Roman"/>
          <w:sz w:val="24"/>
          <w:szCs w:val="24"/>
          <w:shd w:val="clear" w:color="auto" w:fill="FFFFFF"/>
        </w:rPr>
        <w:t xml:space="preserve"> an attenuation of appeal of energy dense foods</w:t>
      </w:r>
      <w:r w:rsidRPr="005C4104">
        <w:rPr>
          <w:rFonts w:ascii="Times New Roman" w:hAnsi="Times New Roman" w:cs="Times New Roman"/>
          <w:sz w:val="24"/>
          <w:szCs w:val="24"/>
          <w:shd w:val="clear" w:color="auto" w:fill="FFFFFF"/>
        </w:rPr>
        <w:t>.</w:t>
      </w:r>
      <w:r w:rsidR="009E69B4" w:rsidRPr="005C4104">
        <w:rPr>
          <w:rFonts w:ascii="Times New Roman" w:hAnsi="Times New Roman" w:cs="Times New Roman"/>
          <w:sz w:val="24"/>
          <w:szCs w:val="24"/>
          <w:shd w:val="clear" w:color="auto" w:fill="FFFFFF"/>
        </w:rPr>
        <w:t xml:space="preserve"> Moreover, reduced parietal activation to palatable foods was correlated with ratings of how pleasant </w:t>
      </w:r>
      <w:r w:rsidR="00E80FF6" w:rsidRPr="005C4104">
        <w:rPr>
          <w:rFonts w:ascii="Times New Roman" w:hAnsi="Times New Roman" w:cs="Times New Roman"/>
          <w:sz w:val="24"/>
          <w:szCs w:val="24"/>
          <w:shd w:val="clear" w:color="auto" w:fill="FFFFFF"/>
        </w:rPr>
        <w:t>participants</w:t>
      </w:r>
      <w:r w:rsidR="009E69B4" w:rsidRPr="005C4104">
        <w:rPr>
          <w:rFonts w:ascii="Times New Roman" w:hAnsi="Times New Roman" w:cs="Times New Roman"/>
          <w:sz w:val="24"/>
          <w:szCs w:val="24"/>
          <w:shd w:val="clear" w:color="auto" w:fill="FFFFFF"/>
        </w:rPr>
        <w:t xml:space="preserve"> would find eating. </w:t>
      </w:r>
      <w:r w:rsidR="00156A00" w:rsidRPr="005C4104">
        <w:rPr>
          <w:rFonts w:ascii="Times New Roman" w:hAnsi="Times New Roman" w:cs="Times New Roman"/>
          <w:sz w:val="24"/>
          <w:szCs w:val="24"/>
          <w:shd w:val="clear" w:color="auto" w:fill="FFFFFF"/>
        </w:rPr>
        <w:t>However, the</w:t>
      </w:r>
      <w:r w:rsidR="00CA280C" w:rsidRPr="005C4104">
        <w:rPr>
          <w:rFonts w:ascii="Times New Roman" w:hAnsi="Times New Roman" w:cs="Times New Roman"/>
          <w:sz w:val="24"/>
          <w:szCs w:val="24"/>
          <w:shd w:val="clear" w:color="auto" w:fill="FFFFFF"/>
        </w:rPr>
        <w:t xml:space="preserve"> sample si</w:t>
      </w:r>
      <w:r w:rsidR="00B1702C" w:rsidRPr="005C4104">
        <w:rPr>
          <w:rFonts w:ascii="Times New Roman" w:hAnsi="Times New Roman" w:cs="Times New Roman"/>
          <w:sz w:val="24"/>
          <w:szCs w:val="24"/>
          <w:shd w:val="clear" w:color="auto" w:fill="FFFFFF"/>
        </w:rPr>
        <w:t>ze was small (n=18</w:t>
      </w:r>
      <w:r w:rsidR="00611283" w:rsidRPr="005C4104">
        <w:rPr>
          <w:rFonts w:ascii="Times New Roman" w:hAnsi="Times New Roman" w:cs="Times New Roman"/>
          <w:sz w:val="24"/>
          <w:szCs w:val="24"/>
          <w:shd w:val="clear" w:color="auto" w:fill="FFFFFF"/>
        </w:rPr>
        <w:t xml:space="preserve">) </w:t>
      </w:r>
      <w:r w:rsidR="00AE3073" w:rsidRPr="005C4104">
        <w:rPr>
          <w:rFonts w:ascii="Times New Roman" w:hAnsi="Times New Roman" w:cs="Times New Roman"/>
          <w:sz w:val="24"/>
          <w:szCs w:val="24"/>
          <w:shd w:val="clear" w:color="auto" w:fill="FFFFFF"/>
        </w:rPr>
        <w:t>so findings should be treated with caution</w:t>
      </w:r>
      <w:r w:rsidR="005C0529" w:rsidRPr="005C4104">
        <w:rPr>
          <w:rFonts w:ascii="Times New Roman" w:hAnsi="Times New Roman" w:cs="Times New Roman"/>
          <w:sz w:val="24"/>
          <w:szCs w:val="24"/>
          <w:shd w:val="clear" w:color="auto" w:fill="FFFFFF"/>
        </w:rPr>
        <w:t xml:space="preserve"> (see [33]</w:t>
      </w:r>
      <w:r w:rsidR="00FD69FB" w:rsidRPr="005C4104">
        <w:rPr>
          <w:rFonts w:ascii="Times New Roman" w:hAnsi="Times New Roman" w:cs="Times New Roman"/>
          <w:sz w:val="24"/>
          <w:szCs w:val="24"/>
          <w:shd w:val="clear" w:color="auto" w:fill="FFFFFF"/>
        </w:rPr>
        <w:t>)</w:t>
      </w:r>
      <w:r w:rsidR="00FD69FB" w:rsidRPr="005C4104">
        <w:rPr>
          <w:rFonts w:ascii="Times New Roman" w:hAnsi="Times New Roman" w:cs="Times New Roman"/>
          <w:sz w:val="24"/>
          <w:szCs w:val="24"/>
          <w:shd w:val="clear" w:color="auto" w:fill="FFFFFF"/>
        </w:rPr>
        <w:fldChar w:fldCharType="begin"/>
      </w:r>
      <w:r w:rsidR="00FD69FB" w:rsidRPr="005C4104">
        <w:rPr>
          <w:rFonts w:ascii="Times New Roman" w:hAnsi="Times New Roman" w:cs="Times New Roman"/>
          <w:sz w:val="24"/>
          <w:szCs w:val="24"/>
          <w:shd w:val="clear" w:color="auto" w:fill="FFFFFF"/>
        </w:rPr>
        <w:instrText xml:space="preserve"> ADDIN EN.CITE &lt;EndNote&gt;&lt;Cite Hidden="1"&gt;&lt;Author&gt;Button&lt;/Author&gt;&lt;Year&gt;2013&lt;/Year&gt;&lt;RecNum&gt;109&lt;/RecNum&gt;&lt;record&gt;&lt;rec-number&gt;109&lt;/rec-number&gt;&lt;foreign-keys&gt;&lt;key app="EN" db-id="vtx9rr2p85zw9we5xzq5sw55v2petp992fa0" timestamp="1481571495"&gt;109&lt;/key&gt;&lt;/foreign-keys&gt;&lt;ref-type name="Journal Article"&gt;17&lt;/ref-type&gt;&lt;contributors&gt;&lt;authors&gt;&lt;author&gt;Button, Katherine S&lt;/author&gt;&lt;author&gt;Ioannidis, John PA&lt;/author&gt;&lt;author&gt;Mokrysz, Claire&lt;/author&gt;&lt;author&gt;Nosek, Brian A&lt;/author&gt;&lt;author&gt;Flint, Jonathan&lt;/author&gt;&lt;author&gt;Robinson, Emma SJ&lt;/author&gt;&lt;author&gt;Munafò, Marcus R&lt;/author&gt;&lt;/authors&gt;&lt;/contributors&gt;&lt;titles&gt;&lt;title&gt;Power failure: why small sample size undermines the reliability of neuroscience&lt;/title&gt;&lt;secondary-title&gt;Nature Reviews Neuroscience&lt;/secondary-title&gt;&lt;/titles&gt;&lt;periodical&gt;&lt;full-title&gt;Nature Reviews Neuroscience&lt;/full-title&gt;&lt;/periodical&gt;&lt;pages&gt;365-376&lt;/pages&gt;&lt;volume&gt;14&lt;/volume&gt;&lt;number&gt;5&lt;/number&gt;&lt;dates&gt;&lt;year&gt;2013&lt;/year&gt;&lt;/dates&gt;&lt;isbn&gt;1471-003X&lt;/isbn&gt;&lt;urls&gt;&lt;/urls&gt;&lt;/record&gt;&lt;/Cite&gt;&lt;/EndNote&gt;</w:instrText>
      </w:r>
      <w:r w:rsidR="00FD69FB" w:rsidRPr="005C4104">
        <w:rPr>
          <w:rFonts w:ascii="Times New Roman" w:hAnsi="Times New Roman" w:cs="Times New Roman"/>
          <w:sz w:val="24"/>
          <w:szCs w:val="24"/>
          <w:shd w:val="clear" w:color="auto" w:fill="FFFFFF"/>
        </w:rPr>
        <w:fldChar w:fldCharType="end"/>
      </w:r>
      <w:r w:rsidR="00B63742" w:rsidRPr="005C4104">
        <w:rPr>
          <w:rFonts w:ascii="Times New Roman" w:hAnsi="Times New Roman" w:cs="Times New Roman"/>
          <w:sz w:val="24"/>
          <w:szCs w:val="24"/>
          <w:shd w:val="clear" w:color="auto" w:fill="FFFFFF"/>
        </w:rPr>
        <w:t>. IC</w:t>
      </w:r>
      <w:r w:rsidR="00B1702C" w:rsidRPr="005C4104">
        <w:rPr>
          <w:rFonts w:ascii="Times New Roman" w:hAnsi="Times New Roman" w:cs="Times New Roman"/>
          <w:sz w:val="24"/>
          <w:szCs w:val="24"/>
          <w:shd w:val="clear" w:color="auto" w:fill="FFFFFF"/>
        </w:rPr>
        <w:t xml:space="preserve"> was assessed (out of the scanner</w:t>
      </w:r>
      <w:r w:rsidR="002A184B" w:rsidRPr="005C4104">
        <w:rPr>
          <w:rFonts w:ascii="Times New Roman" w:hAnsi="Times New Roman" w:cs="Times New Roman"/>
          <w:sz w:val="24"/>
          <w:szCs w:val="24"/>
          <w:shd w:val="clear" w:color="auto" w:fill="FFFFFF"/>
        </w:rPr>
        <w:t xml:space="preserve"> using Stop Signal and Go/No-Go Tasks</w:t>
      </w:r>
      <w:r w:rsidR="00B1702C" w:rsidRPr="005C4104">
        <w:rPr>
          <w:rFonts w:ascii="Times New Roman" w:hAnsi="Times New Roman" w:cs="Times New Roman"/>
          <w:sz w:val="24"/>
          <w:szCs w:val="24"/>
          <w:shd w:val="clear" w:color="auto" w:fill="FFFFFF"/>
        </w:rPr>
        <w:t xml:space="preserve">) </w:t>
      </w:r>
      <w:r w:rsidR="002A184B" w:rsidRPr="005C4104">
        <w:rPr>
          <w:rFonts w:ascii="Times New Roman" w:hAnsi="Times New Roman" w:cs="Times New Roman"/>
          <w:sz w:val="24"/>
          <w:szCs w:val="24"/>
          <w:shd w:val="clear" w:color="auto" w:fill="FFFFFF"/>
        </w:rPr>
        <w:t>but no</w:t>
      </w:r>
      <w:r w:rsidR="00B1702C" w:rsidRPr="005C4104">
        <w:rPr>
          <w:rFonts w:ascii="Times New Roman" w:hAnsi="Times New Roman" w:cs="Times New Roman"/>
          <w:sz w:val="24"/>
          <w:szCs w:val="24"/>
          <w:shd w:val="clear" w:color="auto" w:fill="FFFFFF"/>
        </w:rPr>
        <w:t xml:space="preserve"> </w:t>
      </w:r>
      <w:r w:rsidR="002A184B" w:rsidRPr="005C4104">
        <w:rPr>
          <w:rFonts w:ascii="Times New Roman" w:hAnsi="Times New Roman" w:cs="Times New Roman"/>
          <w:sz w:val="24"/>
          <w:szCs w:val="24"/>
          <w:shd w:val="clear" w:color="auto" w:fill="FFFFFF"/>
        </w:rPr>
        <w:t xml:space="preserve">effects of </w:t>
      </w:r>
      <w:r w:rsidR="00B1702C" w:rsidRPr="005C4104">
        <w:rPr>
          <w:rFonts w:ascii="Times New Roman" w:hAnsi="Times New Roman" w:cs="Times New Roman"/>
          <w:sz w:val="24"/>
          <w:szCs w:val="24"/>
          <w:shd w:val="clear" w:color="auto" w:fill="FFFFFF"/>
        </w:rPr>
        <w:t xml:space="preserve">liraglutide </w:t>
      </w:r>
      <w:r w:rsidR="002A184B" w:rsidRPr="005C4104">
        <w:rPr>
          <w:rFonts w:ascii="Times New Roman" w:hAnsi="Times New Roman" w:cs="Times New Roman"/>
          <w:sz w:val="24"/>
          <w:szCs w:val="24"/>
          <w:shd w:val="clear" w:color="auto" w:fill="FFFFFF"/>
        </w:rPr>
        <w:t>were found</w:t>
      </w:r>
      <w:r w:rsidR="00B1702C" w:rsidRPr="005C4104">
        <w:rPr>
          <w:rFonts w:ascii="Times New Roman" w:hAnsi="Times New Roman" w:cs="Times New Roman"/>
          <w:sz w:val="24"/>
          <w:szCs w:val="24"/>
          <w:shd w:val="clear" w:color="auto" w:fill="FFFFFF"/>
        </w:rPr>
        <w:t xml:space="preserve">. </w:t>
      </w:r>
      <w:r w:rsidR="002A184B" w:rsidRPr="005C4104">
        <w:rPr>
          <w:rFonts w:ascii="Times New Roman" w:hAnsi="Times New Roman" w:cs="Times New Roman"/>
          <w:sz w:val="24"/>
          <w:szCs w:val="24"/>
          <w:shd w:val="clear" w:color="auto" w:fill="FFFFFF"/>
        </w:rPr>
        <w:t>However,</w:t>
      </w:r>
      <w:r w:rsidR="00BC5D90" w:rsidRPr="005C4104">
        <w:rPr>
          <w:rFonts w:ascii="Times New Roman" w:hAnsi="Times New Roman" w:cs="Times New Roman"/>
          <w:sz w:val="24"/>
          <w:szCs w:val="24"/>
          <w:shd w:val="clear" w:color="auto" w:fill="FFFFFF"/>
        </w:rPr>
        <w:t xml:space="preserve"> during the fasted state, liraglutide significantly reduced hunger ratings relative to placebo, </w:t>
      </w:r>
      <w:r w:rsidR="009E69B4" w:rsidRPr="005C4104">
        <w:rPr>
          <w:rFonts w:ascii="Times New Roman" w:hAnsi="Times New Roman" w:cs="Times New Roman"/>
          <w:sz w:val="24"/>
          <w:szCs w:val="24"/>
          <w:shd w:val="clear" w:color="auto" w:fill="FFFFFF"/>
        </w:rPr>
        <w:t>and daily energy intake was significantly reduced at 1.8mg liraglutide vs placebo (although how this was assessed is not reported).</w:t>
      </w:r>
    </w:p>
    <w:p w:rsidR="00B33007" w:rsidRPr="005C4104" w:rsidRDefault="00B33007" w:rsidP="004D4387">
      <w:pPr>
        <w:spacing w:line="480" w:lineRule="auto"/>
        <w:rPr>
          <w:rFonts w:ascii="Times New Roman" w:hAnsi="Times New Roman" w:cs="Times New Roman"/>
          <w:sz w:val="24"/>
          <w:szCs w:val="24"/>
          <w:shd w:val="clear" w:color="auto" w:fill="FFFFFF"/>
        </w:rPr>
      </w:pPr>
      <w:r w:rsidRPr="005C4104">
        <w:rPr>
          <w:rFonts w:ascii="Times New Roman" w:hAnsi="Times New Roman" w:cs="Times New Roman"/>
          <w:sz w:val="24"/>
          <w:szCs w:val="24"/>
          <w:shd w:val="clear" w:color="auto" w:fill="FFFFFF"/>
        </w:rPr>
        <w:t>Liraglutide, ther</w:t>
      </w:r>
      <w:r w:rsidR="00C16E0D" w:rsidRPr="005C4104">
        <w:rPr>
          <w:rFonts w:ascii="Times New Roman" w:hAnsi="Times New Roman" w:cs="Times New Roman"/>
          <w:sz w:val="24"/>
          <w:szCs w:val="24"/>
          <w:shd w:val="clear" w:color="auto" w:fill="FFFFFF"/>
        </w:rPr>
        <w:t>efore appears to produce</w:t>
      </w:r>
      <w:r w:rsidRPr="005C4104">
        <w:rPr>
          <w:rFonts w:ascii="Times New Roman" w:hAnsi="Times New Roman" w:cs="Times New Roman"/>
          <w:sz w:val="24"/>
          <w:szCs w:val="24"/>
          <w:shd w:val="clear" w:color="auto" w:fill="FFFFFF"/>
        </w:rPr>
        <w:t xml:space="preserve"> </w:t>
      </w:r>
      <w:r w:rsidR="00726B55" w:rsidRPr="005C4104">
        <w:rPr>
          <w:rFonts w:ascii="Times New Roman" w:hAnsi="Times New Roman" w:cs="Times New Roman"/>
          <w:sz w:val="24"/>
          <w:szCs w:val="24"/>
          <w:shd w:val="clear" w:color="auto" w:fill="FFFFFF"/>
        </w:rPr>
        <w:t>weight loss through homeostatic</w:t>
      </w:r>
      <w:r w:rsidR="00F20CCF" w:rsidRPr="005C4104">
        <w:rPr>
          <w:rFonts w:ascii="Times New Roman" w:hAnsi="Times New Roman" w:cs="Times New Roman"/>
          <w:sz w:val="24"/>
          <w:szCs w:val="24"/>
          <w:shd w:val="clear" w:color="auto" w:fill="FFFFFF"/>
        </w:rPr>
        <w:t xml:space="preserve"> mechanisms that boost</w:t>
      </w:r>
      <w:r w:rsidR="00690029" w:rsidRPr="005C4104">
        <w:rPr>
          <w:rFonts w:ascii="Times New Roman" w:hAnsi="Times New Roman" w:cs="Times New Roman"/>
          <w:sz w:val="24"/>
          <w:szCs w:val="24"/>
          <w:shd w:val="clear" w:color="auto" w:fill="FFFFFF"/>
        </w:rPr>
        <w:t xml:space="preserve"> satiety, leading</w:t>
      </w:r>
      <w:r w:rsidR="00726B55" w:rsidRPr="005C4104">
        <w:rPr>
          <w:rFonts w:ascii="Times New Roman" w:hAnsi="Times New Roman" w:cs="Times New Roman"/>
          <w:sz w:val="24"/>
          <w:szCs w:val="24"/>
          <w:shd w:val="clear" w:color="auto" w:fill="FFFFFF"/>
        </w:rPr>
        <w:t xml:space="preserve"> to reduced intake</w:t>
      </w:r>
      <w:r w:rsidR="00690029" w:rsidRPr="005C4104">
        <w:rPr>
          <w:rFonts w:ascii="Times New Roman" w:hAnsi="Times New Roman" w:cs="Times New Roman"/>
          <w:sz w:val="24"/>
          <w:szCs w:val="24"/>
          <w:shd w:val="clear" w:color="auto" w:fill="FFFFFF"/>
        </w:rPr>
        <w:t xml:space="preserve">. </w:t>
      </w:r>
      <w:r w:rsidR="0071665B" w:rsidRPr="005C4104">
        <w:rPr>
          <w:rFonts w:ascii="Times New Roman" w:hAnsi="Times New Roman" w:cs="Times New Roman"/>
          <w:sz w:val="24"/>
          <w:szCs w:val="24"/>
          <w:shd w:val="clear" w:color="auto" w:fill="FFFFFF"/>
        </w:rPr>
        <w:t>H</w:t>
      </w:r>
      <w:r w:rsidR="00700D9B" w:rsidRPr="005C4104">
        <w:rPr>
          <w:rFonts w:ascii="Times New Roman" w:hAnsi="Times New Roman" w:cs="Times New Roman"/>
          <w:sz w:val="24"/>
          <w:szCs w:val="24"/>
          <w:shd w:val="clear" w:color="auto" w:fill="FFFFFF"/>
        </w:rPr>
        <w:t>o</w:t>
      </w:r>
      <w:r w:rsidR="0071665B" w:rsidRPr="005C4104">
        <w:rPr>
          <w:rFonts w:ascii="Times New Roman" w:hAnsi="Times New Roman" w:cs="Times New Roman"/>
          <w:sz w:val="24"/>
          <w:szCs w:val="24"/>
          <w:shd w:val="clear" w:color="auto" w:fill="FFFFFF"/>
        </w:rPr>
        <w:t>wever, more</w:t>
      </w:r>
      <w:r w:rsidR="00690029" w:rsidRPr="005C4104">
        <w:rPr>
          <w:rFonts w:ascii="Times New Roman" w:hAnsi="Times New Roman" w:cs="Times New Roman"/>
          <w:sz w:val="24"/>
          <w:szCs w:val="24"/>
          <w:shd w:val="clear" w:color="auto" w:fill="FFFFFF"/>
        </w:rPr>
        <w:t xml:space="preserve"> data is needed with the 3.0mg dose </w:t>
      </w:r>
      <w:r w:rsidR="00790E53" w:rsidRPr="005C4104">
        <w:rPr>
          <w:rFonts w:ascii="Times New Roman" w:hAnsi="Times New Roman" w:cs="Times New Roman"/>
          <w:sz w:val="24"/>
          <w:szCs w:val="24"/>
          <w:shd w:val="clear" w:color="auto" w:fill="FFFFFF"/>
        </w:rPr>
        <w:t>in non-T2DM samples to</w:t>
      </w:r>
      <w:r w:rsidR="00C16E0D" w:rsidRPr="005C4104">
        <w:rPr>
          <w:rFonts w:ascii="Times New Roman" w:hAnsi="Times New Roman" w:cs="Times New Roman"/>
          <w:sz w:val="24"/>
          <w:szCs w:val="24"/>
          <w:shd w:val="clear" w:color="auto" w:fill="FFFFFF"/>
        </w:rPr>
        <w:t xml:space="preserve"> characterise effects on the interplay between satiet</w:t>
      </w:r>
      <w:r w:rsidR="00B63742" w:rsidRPr="005C4104">
        <w:rPr>
          <w:rFonts w:ascii="Times New Roman" w:hAnsi="Times New Roman" w:cs="Times New Roman"/>
          <w:sz w:val="24"/>
          <w:szCs w:val="24"/>
          <w:shd w:val="clear" w:color="auto" w:fill="FFFFFF"/>
        </w:rPr>
        <w:t>y, reward and IC</w:t>
      </w:r>
      <w:r w:rsidR="002A184B" w:rsidRPr="005C4104">
        <w:rPr>
          <w:rFonts w:ascii="Times New Roman" w:hAnsi="Times New Roman" w:cs="Times New Roman"/>
          <w:sz w:val="24"/>
          <w:szCs w:val="24"/>
          <w:shd w:val="clear" w:color="auto" w:fill="FFFFFF"/>
        </w:rPr>
        <w:t>.</w:t>
      </w:r>
    </w:p>
    <w:p w:rsidR="003C0DA3" w:rsidRPr="005C4104" w:rsidRDefault="003C0DA3" w:rsidP="007759C2">
      <w:pPr>
        <w:spacing w:line="480" w:lineRule="auto"/>
        <w:rPr>
          <w:rFonts w:ascii="Times New Roman" w:hAnsi="Times New Roman" w:cs="Times New Roman"/>
          <w:i/>
          <w:sz w:val="24"/>
          <w:szCs w:val="24"/>
        </w:rPr>
      </w:pPr>
      <w:r w:rsidRPr="005C4104">
        <w:rPr>
          <w:rFonts w:ascii="Times New Roman" w:hAnsi="Times New Roman" w:cs="Times New Roman"/>
          <w:b/>
          <w:sz w:val="24"/>
          <w:szCs w:val="24"/>
        </w:rPr>
        <w:t>Bupropion/Naltrexone</w:t>
      </w:r>
      <w:r w:rsidRPr="005C4104">
        <w:rPr>
          <w:rFonts w:ascii="Times New Roman" w:hAnsi="Times New Roman" w:cs="Times New Roman"/>
          <w:sz w:val="24"/>
          <w:szCs w:val="24"/>
        </w:rPr>
        <w:t xml:space="preserve"> </w:t>
      </w:r>
      <w:r w:rsidRPr="005C4104">
        <w:rPr>
          <w:rFonts w:ascii="Times New Roman" w:hAnsi="Times New Roman" w:cs="Times New Roman"/>
          <w:b/>
          <w:sz w:val="24"/>
          <w:szCs w:val="24"/>
        </w:rPr>
        <w:t>(</w:t>
      </w:r>
      <w:r w:rsidR="008B60B1" w:rsidRPr="005C4104">
        <w:rPr>
          <w:rFonts w:ascii="Times New Roman" w:hAnsi="Times New Roman" w:cs="Times New Roman"/>
          <w:b/>
          <w:sz w:val="24"/>
          <w:szCs w:val="24"/>
        </w:rPr>
        <w:t>Contrave</w:t>
      </w:r>
      <w:r w:rsidRPr="005C4104">
        <w:rPr>
          <w:rFonts w:ascii="Times New Roman" w:hAnsi="Times New Roman" w:cs="Times New Roman"/>
          <w:b/>
          <w:sz w:val="24"/>
          <w:szCs w:val="24"/>
        </w:rPr>
        <w:t>)</w:t>
      </w:r>
    </w:p>
    <w:p w:rsidR="00B76020" w:rsidRPr="005C4104" w:rsidRDefault="00F73EAB" w:rsidP="007759C2">
      <w:pPr>
        <w:spacing w:line="480" w:lineRule="auto"/>
        <w:rPr>
          <w:rFonts w:ascii="Times New Roman" w:hAnsi="Times New Roman" w:cs="Times New Roman"/>
          <w:sz w:val="24"/>
          <w:szCs w:val="24"/>
        </w:rPr>
      </w:pPr>
      <w:r w:rsidRPr="005C4104">
        <w:rPr>
          <w:rFonts w:ascii="Times New Roman" w:hAnsi="Times New Roman" w:cs="Times New Roman"/>
          <w:sz w:val="24"/>
          <w:szCs w:val="24"/>
        </w:rPr>
        <w:t xml:space="preserve">The combination therapy of the catecholamine reuptake inhibitor bupropion (360mg/day) </w:t>
      </w:r>
      <w:r w:rsidR="00E47E3A" w:rsidRPr="005C4104">
        <w:rPr>
          <w:rFonts w:ascii="Times New Roman" w:hAnsi="Times New Roman" w:cs="Times New Roman"/>
          <w:sz w:val="24"/>
          <w:szCs w:val="24"/>
        </w:rPr>
        <w:t xml:space="preserve">and </w:t>
      </w:r>
      <w:r w:rsidRPr="005C4104">
        <w:rPr>
          <w:rFonts w:ascii="Times New Roman" w:hAnsi="Times New Roman" w:cs="Times New Roman"/>
          <w:sz w:val="24"/>
          <w:szCs w:val="24"/>
        </w:rPr>
        <w:t>opioid antagonist naltrexone (32mg/day)</w:t>
      </w:r>
      <w:r w:rsidR="00B76020" w:rsidRPr="005C4104">
        <w:rPr>
          <w:rFonts w:ascii="Times New Roman" w:hAnsi="Times New Roman" w:cs="Times New Roman"/>
          <w:sz w:val="24"/>
          <w:szCs w:val="24"/>
        </w:rPr>
        <w:t xml:space="preserve"> is approved for the management of obesity in </w:t>
      </w:r>
      <w:r w:rsidRPr="005C4104">
        <w:rPr>
          <w:rFonts w:ascii="Times New Roman" w:hAnsi="Times New Roman" w:cs="Times New Roman"/>
          <w:sz w:val="24"/>
          <w:szCs w:val="24"/>
        </w:rPr>
        <w:t xml:space="preserve">sustained release form by the FDA and the EMA. </w:t>
      </w:r>
      <w:r w:rsidR="00B76020" w:rsidRPr="005C4104">
        <w:rPr>
          <w:rStyle w:val="Strong"/>
          <w:rFonts w:ascii="Times New Roman" w:hAnsi="Times New Roman" w:cs="Times New Roman"/>
          <w:b w:val="0"/>
          <w:sz w:val="24"/>
          <w:szCs w:val="24"/>
        </w:rPr>
        <w:t>Bupropion</w:t>
      </w:r>
      <w:r w:rsidR="00B76020" w:rsidRPr="005C4104">
        <w:rPr>
          <w:rFonts w:ascii="Times New Roman" w:hAnsi="Times New Roman" w:cs="Times New Roman"/>
          <w:b/>
          <w:sz w:val="24"/>
          <w:szCs w:val="24"/>
        </w:rPr>
        <w:t xml:space="preserve"> </w:t>
      </w:r>
      <w:r w:rsidR="00B76020" w:rsidRPr="005C4104">
        <w:rPr>
          <w:rFonts w:ascii="Times New Roman" w:hAnsi="Times New Roman" w:cs="Times New Roman"/>
          <w:sz w:val="24"/>
          <w:szCs w:val="24"/>
        </w:rPr>
        <w:t>is an atypical antidepressant, which is currently</w:t>
      </w:r>
      <w:r w:rsidR="00B76020" w:rsidRPr="005C4104">
        <w:rPr>
          <w:rFonts w:ascii="Times New Roman" w:hAnsi="Times New Roman" w:cs="Times New Roman"/>
          <w:b/>
          <w:sz w:val="24"/>
          <w:szCs w:val="24"/>
        </w:rPr>
        <w:t xml:space="preserve"> </w:t>
      </w:r>
      <w:r w:rsidR="00B76020" w:rsidRPr="005C4104">
        <w:rPr>
          <w:rFonts w:ascii="Times New Roman" w:hAnsi="Times New Roman" w:cs="Times New Roman"/>
          <w:sz w:val="24"/>
          <w:szCs w:val="24"/>
        </w:rPr>
        <w:t>used in smoking cessation to reduce craving and ease withdrawal</w:t>
      </w:r>
      <w:r w:rsidR="005C0529" w:rsidRPr="005C4104">
        <w:rPr>
          <w:rFonts w:ascii="Times New Roman" w:hAnsi="Times New Roman" w:cs="Times New Roman"/>
          <w:sz w:val="24"/>
          <w:szCs w:val="24"/>
        </w:rPr>
        <w:t xml:space="preserve"> [34]</w:t>
      </w:r>
      <w:r w:rsidR="00765ACE" w:rsidRPr="005C4104">
        <w:rPr>
          <w:rFonts w:ascii="Times New Roman" w:hAnsi="Times New Roman" w:cs="Times New Roman"/>
          <w:sz w:val="24"/>
          <w:szCs w:val="24"/>
        </w:rPr>
        <w:fldChar w:fldCharType="begin"/>
      </w:r>
      <w:r w:rsidR="0027659C" w:rsidRPr="005C4104">
        <w:rPr>
          <w:rFonts w:ascii="Times New Roman" w:hAnsi="Times New Roman" w:cs="Times New Roman"/>
          <w:sz w:val="24"/>
          <w:szCs w:val="24"/>
        </w:rPr>
        <w:instrText xml:space="preserve"> ADDIN EN.CITE &lt;EndNote&gt;&lt;Cite Hidden="1"&gt;&lt;Author&gt;Goldstein&lt;/Author&gt;&lt;Year&gt;1998&lt;/Year&gt;&lt;RecNum&gt;18&lt;/RecNum&gt;&lt;record&gt;&lt;rec-number&gt;18&lt;/rec-number&gt;&lt;foreign-keys&gt;&lt;key app="EN" db-id="vtx9rr2p85zw9we5xzq5sw55v2petp992fa0" timestamp="1466002401"&gt;18&lt;/key&gt;&lt;/foreign-keys&gt;&lt;ref-type name="Journal Article"&gt;17&lt;/ref-type&gt;&lt;contributors&gt;&lt;authors&gt;&lt;author&gt;Goldstein, Michael G&lt;/author&gt;&lt;/authors&gt;&lt;/contributors&gt;&lt;titles&gt;&lt;title&gt;Bupropion sustained release and smoking cessation&lt;/title&gt;&lt;secondary-title&gt;The Journal of clinical psychiatry&lt;/secondary-title&gt;&lt;/titles&gt;&lt;periodical&gt;&lt;full-title&gt;The Journal of clinical psychiatry&lt;/full-title&gt;&lt;/periodical&gt;&lt;pages&gt;1,478-72&lt;/pages&gt;&lt;volume&gt;59&lt;/volume&gt;&lt;number&gt;suppl 4&lt;/number&gt;&lt;dates&gt;&lt;year&gt;1998&lt;/year&gt;&lt;/dates&gt;&lt;isbn&gt;0160-6689&lt;/isbn&gt;&lt;urls&gt;&lt;/urls&gt;&lt;/record&gt;&lt;/Cite&gt;&lt;/EndNote&gt;</w:instrText>
      </w:r>
      <w:r w:rsidR="00765ACE" w:rsidRPr="005C4104">
        <w:rPr>
          <w:rFonts w:ascii="Times New Roman" w:hAnsi="Times New Roman" w:cs="Times New Roman"/>
          <w:sz w:val="24"/>
          <w:szCs w:val="24"/>
        </w:rPr>
        <w:fldChar w:fldCharType="end"/>
      </w:r>
      <w:r w:rsidR="00B76020" w:rsidRPr="005C4104">
        <w:rPr>
          <w:rFonts w:ascii="Times New Roman" w:hAnsi="Times New Roman" w:cs="Times New Roman"/>
          <w:sz w:val="24"/>
          <w:szCs w:val="24"/>
        </w:rPr>
        <w:t>. In addition</w:t>
      </w:r>
      <w:r w:rsidR="006751DA" w:rsidRPr="005C4104">
        <w:rPr>
          <w:rFonts w:ascii="Times New Roman" w:hAnsi="Times New Roman" w:cs="Times New Roman"/>
          <w:sz w:val="24"/>
          <w:szCs w:val="24"/>
        </w:rPr>
        <w:t>,</w:t>
      </w:r>
      <w:r w:rsidR="00B76020" w:rsidRPr="005C4104">
        <w:rPr>
          <w:rFonts w:ascii="Times New Roman" w:hAnsi="Times New Roman" w:cs="Times New Roman"/>
          <w:sz w:val="24"/>
          <w:szCs w:val="24"/>
        </w:rPr>
        <w:t xml:space="preserve"> </w:t>
      </w:r>
      <w:r w:rsidR="00765ACE" w:rsidRPr="005C4104">
        <w:rPr>
          <w:rFonts w:ascii="Times New Roman" w:hAnsi="Times New Roman" w:cs="Times New Roman"/>
          <w:sz w:val="24"/>
          <w:szCs w:val="24"/>
        </w:rPr>
        <w:t xml:space="preserve">bupropion also has an observable anorexigenic effect. Clinical trials investigating bupropion as a monotherapy </w:t>
      </w:r>
      <w:r w:rsidR="00A93281" w:rsidRPr="005C4104">
        <w:rPr>
          <w:rFonts w:ascii="Times New Roman" w:hAnsi="Times New Roman" w:cs="Times New Roman"/>
          <w:sz w:val="24"/>
          <w:szCs w:val="24"/>
        </w:rPr>
        <w:t xml:space="preserve">demonstrate </w:t>
      </w:r>
      <w:r w:rsidR="006D2EF5" w:rsidRPr="005C4104">
        <w:rPr>
          <w:rFonts w:ascii="Times New Roman" w:hAnsi="Times New Roman" w:cs="Times New Roman"/>
          <w:sz w:val="24"/>
          <w:szCs w:val="24"/>
        </w:rPr>
        <w:t xml:space="preserve">modest </w:t>
      </w:r>
      <w:r w:rsidR="00667489" w:rsidRPr="005C4104">
        <w:rPr>
          <w:rFonts w:ascii="Times New Roman" w:hAnsi="Times New Roman" w:cs="Times New Roman"/>
          <w:sz w:val="24"/>
          <w:szCs w:val="24"/>
        </w:rPr>
        <w:t xml:space="preserve">weight loss </w:t>
      </w:r>
      <w:r w:rsidR="005C0529" w:rsidRPr="005C4104">
        <w:rPr>
          <w:rFonts w:ascii="Times New Roman" w:hAnsi="Times New Roman" w:cs="Times New Roman"/>
          <w:sz w:val="24"/>
          <w:szCs w:val="24"/>
        </w:rPr>
        <w:t>[35-36].</w:t>
      </w:r>
      <w:r w:rsidR="006D2EF5" w:rsidRPr="005C4104">
        <w:rPr>
          <w:rFonts w:ascii="Times New Roman" w:hAnsi="Times New Roman" w:cs="Times New Roman"/>
          <w:sz w:val="24"/>
          <w:szCs w:val="24"/>
        </w:rPr>
        <w:t xml:space="preserve"> </w:t>
      </w:r>
      <w:r w:rsidR="006D2EF5" w:rsidRPr="005C4104">
        <w:rPr>
          <w:rFonts w:ascii="Times New Roman" w:hAnsi="Times New Roman" w:cs="Times New Roman"/>
          <w:sz w:val="24"/>
          <w:szCs w:val="24"/>
        </w:rPr>
        <w:fldChar w:fldCharType="begin"/>
      </w:r>
      <w:r w:rsidR="00A43747" w:rsidRPr="005C4104">
        <w:rPr>
          <w:rFonts w:ascii="Times New Roman" w:hAnsi="Times New Roman" w:cs="Times New Roman"/>
          <w:sz w:val="24"/>
          <w:szCs w:val="24"/>
        </w:rPr>
        <w:instrText xml:space="preserve"> ADDIN EN.CITE &lt;EndNote&gt;&lt;Cite Hidden="1"&gt;&lt;Author&gt;Caixas&lt;/Author&gt;&lt;Year&gt;2014&lt;/Year&gt;&lt;RecNum&gt;20&lt;/RecNum&gt;&lt;record&gt;&lt;rec-number&gt;20&lt;/rec-number&gt;&lt;foreign-keys&gt;&lt;key app="EN" db-id="vtx9rr2p85zw9we5xzq5sw55v2petp992fa0" timestamp="1466003221"&gt;20&lt;/key&gt;&lt;/foreign-keys&gt;&lt;ref-type name="Journal Article"&gt;17&lt;/ref-type&gt;&lt;contributors&gt;&lt;authors&gt;&lt;author&gt;Caixas, Assumpta&lt;/author&gt;&lt;author&gt;Albert, Lara&lt;/author&gt;&lt;author&gt;Capel, Ismael&lt;/author&gt;&lt;author&gt;Rigla, Mercedes&lt;/author&gt;&lt;/authors&gt;&lt;/contributors&gt;&lt;titles&gt;&lt;title&gt;Naltrexone sustained-release/bupropion sustained-release for the management of obesity: review of the data to date&lt;/title&gt;&lt;secondary-title&gt;Drug design, development and therapy&lt;/secondary-title&gt;&lt;/titles&gt;&lt;periodical&gt;&lt;full-title&gt;Drug design, development and therapy&lt;/full-title&gt;&lt;/periodical&gt;&lt;pages&gt;1419&lt;/pages&gt;&lt;volume&gt;8&lt;/volume&gt;&lt;dates&gt;&lt;year&gt;2014&lt;/year&gt;&lt;/dates&gt;&lt;urls&gt;&lt;/urls&gt;&lt;/record&gt;&lt;/Cite&gt;&lt;Cite Hidden="1"&gt;&lt;Author&gt;Cooper&lt;/Author&gt;&lt;Year&gt;1993&lt;/Year&gt;&lt;RecNum&gt;23&lt;/RecNum&gt;&lt;record&gt;&lt;rec-number&gt;23&lt;/rec-number&gt;&lt;foreign-keys&gt;&lt;key app="EN" db-id="vtx9rr2p85zw9we5xzq5sw55v2petp992fa0" timestamp="1466005552"&gt;23&lt;/key&gt;&lt;/foreign-keys&gt;&lt;ref-type name="Book Section"&gt;5&lt;/ref-type&gt;&lt;contributors&gt;&lt;authors&gt;&lt;author&gt;Cooper, SJ&lt;/author&gt;&lt;author&gt;Kirkham, TC&lt;/author&gt;&lt;/authors&gt;&lt;/contributors&gt;&lt;titles&gt;&lt;title&gt;Opioid mechanisms in the control of food consumption and taste preferences&lt;/title&gt;&lt;secondary-title&gt;Opioids II&lt;/secondary-title&gt;&lt;/titles&gt;&lt;pages&gt;239-262&lt;/pages&gt;&lt;dates&gt;&lt;year&gt;1993&lt;/year&gt;&lt;/dates&gt;&lt;publisher&gt;Springer&lt;/publisher&gt;&lt;isbn&gt;364277542X&lt;/isbn&gt;&lt;urls&gt;&lt;/urls&gt;&lt;/record&gt;&lt;/Cite&gt;&lt;/EndNote&gt;</w:instrText>
      </w:r>
      <w:r w:rsidR="006D2EF5" w:rsidRPr="005C4104">
        <w:rPr>
          <w:rFonts w:ascii="Times New Roman" w:hAnsi="Times New Roman" w:cs="Times New Roman"/>
          <w:sz w:val="24"/>
          <w:szCs w:val="24"/>
        </w:rPr>
        <w:fldChar w:fldCharType="end"/>
      </w:r>
      <w:r w:rsidR="00397AB7" w:rsidRPr="005C4104">
        <w:rPr>
          <w:rFonts w:ascii="Times New Roman" w:hAnsi="Times New Roman" w:cs="Times New Roman"/>
          <w:sz w:val="24"/>
          <w:szCs w:val="24"/>
        </w:rPr>
        <w:t xml:space="preserve">Naltrexone has </w:t>
      </w:r>
      <w:r w:rsidR="00A93281" w:rsidRPr="005C4104">
        <w:rPr>
          <w:rFonts w:ascii="Times New Roman" w:hAnsi="Times New Roman" w:cs="Times New Roman"/>
          <w:sz w:val="24"/>
          <w:szCs w:val="24"/>
        </w:rPr>
        <w:t xml:space="preserve">also </w:t>
      </w:r>
      <w:r w:rsidR="00397AB7" w:rsidRPr="005C4104">
        <w:rPr>
          <w:rFonts w:ascii="Times New Roman" w:hAnsi="Times New Roman" w:cs="Times New Roman"/>
          <w:sz w:val="24"/>
          <w:szCs w:val="24"/>
        </w:rPr>
        <w:t xml:space="preserve">been investigated as monotherapy for obesity, </w:t>
      </w:r>
      <w:r w:rsidR="002A184B" w:rsidRPr="005C4104">
        <w:rPr>
          <w:rFonts w:ascii="Times New Roman" w:hAnsi="Times New Roman" w:cs="Times New Roman"/>
          <w:sz w:val="24"/>
          <w:szCs w:val="24"/>
        </w:rPr>
        <w:t xml:space="preserve">but although it </w:t>
      </w:r>
      <w:r w:rsidR="006751DA" w:rsidRPr="005C4104">
        <w:rPr>
          <w:rFonts w:ascii="Times New Roman" w:hAnsi="Times New Roman" w:cs="Times New Roman"/>
          <w:sz w:val="24"/>
          <w:szCs w:val="24"/>
        </w:rPr>
        <w:t>a</w:t>
      </w:r>
      <w:r w:rsidR="002A184B" w:rsidRPr="005C4104">
        <w:rPr>
          <w:rFonts w:ascii="Times New Roman" w:hAnsi="Times New Roman" w:cs="Times New Roman"/>
          <w:sz w:val="24"/>
          <w:szCs w:val="24"/>
        </w:rPr>
        <w:t>ffects</w:t>
      </w:r>
      <w:r w:rsidR="00397AB7" w:rsidRPr="005C4104">
        <w:rPr>
          <w:rFonts w:ascii="Times New Roman" w:hAnsi="Times New Roman" w:cs="Times New Roman"/>
          <w:sz w:val="24"/>
          <w:szCs w:val="24"/>
        </w:rPr>
        <w:t xml:space="preserve"> food choice and palatability, it </w:t>
      </w:r>
      <w:r w:rsidR="002A184B" w:rsidRPr="005C4104">
        <w:rPr>
          <w:rFonts w:ascii="Times New Roman" w:hAnsi="Times New Roman" w:cs="Times New Roman"/>
          <w:sz w:val="24"/>
          <w:szCs w:val="24"/>
        </w:rPr>
        <w:t xml:space="preserve">is </w:t>
      </w:r>
      <w:r w:rsidR="00397AB7" w:rsidRPr="005C4104">
        <w:rPr>
          <w:rFonts w:ascii="Times New Roman" w:hAnsi="Times New Roman" w:cs="Times New Roman"/>
          <w:sz w:val="24"/>
          <w:szCs w:val="24"/>
        </w:rPr>
        <w:t>not associated with weight loss</w:t>
      </w:r>
      <w:r w:rsidR="0087255B" w:rsidRPr="005C4104">
        <w:rPr>
          <w:rFonts w:ascii="Times New Roman" w:hAnsi="Times New Roman" w:cs="Times New Roman"/>
          <w:sz w:val="24"/>
          <w:szCs w:val="24"/>
        </w:rPr>
        <w:t xml:space="preserve"> [37]</w:t>
      </w:r>
      <w:r w:rsidR="00397AB7" w:rsidRPr="005C4104">
        <w:rPr>
          <w:rFonts w:ascii="Times New Roman" w:hAnsi="Times New Roman" w:cs="Times New Roman"/>
          <w:sz w:val="24"/>
          <w:szCs w:val="24"/>
        </w:rPr>
        <w:fldChar w:fldCharType="begin"/>
      </w:r>
      <w:r w:rsidR="0027659C" w:rsidRPr="005C4104">
        <w:rPr>
          <w:rFonts w:ascii="Times New Roman" w:hAnsi="Times New Roman" w:cs="Times New Roman"/>
          <w:sz w:val="24"/>
          <w:szCs w:val="24"/>
        </w:rPr>
        <w:instrText xml:space="preserve"> ADDIN EN.CITE &lt;EndNote&gt;&lt;Cite Hidden="1"&gt;&lt;Author&gt;Lee&lt;/Author&gt;&lt;Year&gt;2009&lt;/Year&gt;&lt;RecNum&gt;22&lt;/RecNum&gt;&lt;record&gt;&lt;rec-number&gt;22&lt;/rec-number&gt;&lt;foreign-keys&gt;&lt;key app="EN" db-id="vtx9rr2p85zw9we5xzq5sw55v2petp992fa0" timestamp="1466005229"&gt;22&lt;/key&gt;&lt;/foreign-keys&gt;&lt;ref-type name="Journal Article"&gt;17&lt;/ref-type&gt;&lt;contributors&gt;&lt;authors&gt;&lt;author&gt;Lee, Michael William&lt;/author&gt;&lt;author&gt;Fujioka, Ken&lt;/author&gt;&lt;/authors&gt;&lt;/contributors&gt;&lt;titles&gt;&lt;title&gt;Naltrexone for the treatment of obesity: review and update&lt;/title&gt;&lt;secondary-title&gt;Expert opinion on pharmacotherapy&lt;/secondary-title&gt;&lt;/titles&gt;&lt;periodical&gt;&lt;full-title&gt;Expert opinion on pharmacotherapy&lt;/full-title&gt;&lt;/periodical&gt;&lt;pages&gt;1841-1845&lt;/pages&gt;&lt;volume&gt;10&lt;/volume&gt;&lt;number&gt;11&lt;/number&gt;&lt;dates&gt;&lt;year&gt;2009&lt;/year&gt;&lt;/dates&gt;&lt;isbn&gt;1465-6566&lt;/isbn&gt;&lt;urls&gt;&lt;/urls&gt;&lt;/record&gt;&lt;/Cite&gt;&lt;/EndNote&gt;</w:instrText>
      </w:r>
      <w:r w:rsidR="00397AB7" w:rsidRPr="005C4104">
        <w:rPr>
          <w:rFonts w:ascii="Times New Roman" w:hAnsi="Times New Roman" w:cs="Times New Roman"/>
          <w:sz w:val="24"/>
          <w:szCs w:val="24"/>
        </w:rPr>
        <w:fldChar w:fldCharType="end"/>
      </w:r>
      <w:r w:rsidR="00A14CC7" w:rsidRPr="005C4104">
        <w:rPr>
          <w:rFonts w:ascii="Times New Roman" w:hAnsi="Times New Roman" w:cs="Times New Roman"/>
          <w:sz w:val="24"/>
          <w:szCs w:val="24"/>
        </w:rPr>
        <w:t xml:space="preserve">. Nevertheless, </w:t>
      </w:r>
      <w:r w:rsidR="006751DA" w:rsidRPr="005C4104">
        <w:rPr>
          <w:rFonts w:ascii="Times New Roman" w:hAnsi="Times New Roman" w:cs="Times New Roman"/>
          <w:sz w:val="24"/>
          <w:szCs w:val="24"/>
        </w:rPr>
        <w:t>n</w:t>
      </w:r>
      <w:r w:rsidR="00A14CC7" w:rsidRPr="005C4104">
        <w:rPr>
          <w:rFonts w:ascii="Times New Roman" w:hAnsi="Times New Roman" w:cs="Times New Roman"/>
          <w:sz w:val="24"/>
          <w:szCs w:val="24"/>
        </w:rPr>
        <w:t xml:space="preserve">altrexone’s </w:t>
      </w:r>
      <w:r w:rsidR="00B76020" w:rsidRPr="005C4104">
        <w:rPr>
          <w:rFonts w:ascii="Times New Roman" w:hAnsi="Times New Roman" w:cs="Times New Roman"/>
          <w:sz w:val="24"/>
          <w:szCs w:val="24"/>
        </w:rPr>
        <w:t>potential to reduce reward sensitivity to palatable food</w:t>
      </w:r>
      <w:r w:rsidR="00397AB7" w:rsidRPr="005C4104">
        <w:rPr>
          <w:rFonts w:ascii="Times New Roman" w:hAnsi="Times New Roman" w:cs="Times New Roman"/>
          <w:sz w:val="24"/>
          <w:szCs w:val="24"/>
        </w:rPr>
        <w:t xml:space="preserve"> may be beneficial in a combined therapy</w:t>
      </w:r>
      <w:r w:rsidR="00B76020" w:rsidRPr="005C4104">
        <w:rPr>
          <w:rFonts w:ascii="Times New Roman" w:hAnsi="Times New Roman" w:cs="Times New Roman"/>
          <w:sz w:val="24"/>
          <w:szCs w:val="24"/>
        </w:rPr>
        <w:t xml:space="preserve">. </w:t>
      </w:r>
    </w:p>
    <w:p w:rsidR="00A8485C" w:rsidRPr="005C4104" w:rsidRDefault="00A8485C" w:rsidP="00A8485C">
      <w:pPr>
        <w:spacing w:line="480" w:lineRule="auto"/>
        <w:rPr>
          <w:rFonts w:ascii="Times New Roman" w:hAnsi="Times New Roman" w:cs="Times New Roman"/>
          <w:i/>
          <w:sz w:val="24"/>
          <w:szCs w:val="24"/>
        </w:rPr>
      </w:pPr>
      <w:r w:rsidRPr="005C4104">
        <w:rPr>
          <w:rFonts w:ascii="Times New Roman" w:hAnsi="Times New Roman" w:cs="Times New Roman"/>
          <w:i/>
          <w:sz w:val="24"/>
          <w:szCs w:val="24"/>
        </w:rPr>
        <w:t>Mechanism of action:</w:t>
      </w:r>
    </w:p>
    <w:p w:rsidR="00A8485C" w:rsidRPr="005C4104" w:rsidRDefault="00A8485C" w:rsidP="00A8485C">
      <w:pPr>
        <w:spacing w:line="480" w:lineRule="auto"/>
        <w:rPr>
          <w:rFonts w:ascii="Times New Roman" w:hAnsi="Times New Roman" w:cs="Times New Roman"/>
          <w:sz w:val="24"/>
          <w:szCs w:val="24"/>
        </w:rPr>
      </w:pPr>
      <w:r w:rsidRPr="005C4104">
        <w:rPr>
          <w:rFonts w:ascii="Times New Roman" w:hAnsi="Times New Roman" w:cs="Times New Roman"/>
          <w:sz w:val="24"/>
          <w:szCs w:val="24"/>
        </w:rPr>
        <w:t>P</w:t>
      </w:r>
      <w:r w:rsidR="00A93281" w:rsidRPr="005C4104">
        <w:rPr>
          <w:rFonts w:ascii="Times New Roman" w:hAnsi="Times New Roman" w:cs="Times New Roman"/>
          <w:sz w:val="24"/>
          <w:szCs w:val="24"/>
        </w:rPr>
        <w:t xml:space="preserve">reclinical studies demonstrate </w:t>
      </w:r>
      <w:r w:rsidRPr="005C4104">
        <w:rPr>
          <w:rFonts w:ascii="Times New Roman" w:hAnsi="Times New Roman" w:cs="Times New Roman"/>
          <w:sz w:val="24"/>
          <w:szCs w:val="24"/>
        </w:rPr>
        <w:t>the bupropion/naltrexone combination acts on POMC neurons, critical components in the integration of episodic and tonic signals of energy intake and energy storage (expressing both serotonin and leptin</w:t>
      </w:r>
      <w:r w:rsidR="00112B2C" w:rsidRPr="005C4104">
        <w:rPr>
          <w:rFonts w:ascii="Times New Roman" w:hAnsi="Times New Roman" w:cs="Times New Roman"/>
          <w:sz w:val="24"/>
          <w:szCs w:val="24"/>
        </w:rPr>
        <w:t xml:space="preserve"> receptors).</w:t>
      </w:r>
      <w:r w:rsidRPr="005C4104">
        <w:rPr>
          <w:rFonts w:ascii="Times New Roman" w:hAnsi="Times New Roman" w:cs="Times New Roman"/>
          <w:sz w:val="24"/>
          <w:szCs w:val="24"/>
        </w:rPr>
        <w:t xml:space="preserve"> Bupropion stimulates the release of the MC</w:t>
      </w:r>
      <w:r w:rsidRPr="005C4104">
        <w:rPr>
          <w:rFonts w:ascii="Times New Roman" w:hAnsi="Times New Roman" w:cs="Times New Roman"/>
          <w:sz w:val="24"/>
          <w:szCs w:val="24"/>
          <w:vertAlign w:val="subscript"/>
        </w:rPr>
        <w:t>4</w:t>
      </w:r>
      <w:r w:rsidRPr="005C4104">
        <w:rPr>
          <w:rFonts w:ascii="Times New Roman" w:hAnsi="Times New Roman" w:cs="Times New Roman"/>
          <w:sz w:val="24"/>
          <w:szCs w:val="24"/>
        </w:rPr>
        <w:t xml:space="preserve">R agonist αMSH from the POMC neurons in the PVN. The POMC neuron itself is regulated by endogenous opioids via opioid-mediated negative feedback. Naltrexone blocks </w:t>
      </w:r>
      <w:r w:rsidR="003F0D3E" w:rsidRPr="005C4104">
        <w:rPr>
          <w:rFonts w:ascii="Times New Roman" w:hAnsi="Times New Roman" w:cs="Times New Roman"/>
          <w:sz w:val="24"/>
          <w:szCs w:val="24"/>
        </w:rPr>
        <w:t xml:space="preserve">the </w:t>
      </w:r>
      <w:r w:rsidRPr="005C4104">
        <w:rPr>
          <w:rFonts w:ascii="Times New Roman" w:hAnsi="Times New Roman" w:cs="Times New Roman"/>
          <w:sz w:val="24"/>
          <w:szCs w:val="24"/>
        </w:rPr>
        <w:t>inhibitory action of β-endorphin preventing the cessation o</w:t>
      </w:r>
      <w:r w:rsidR="00112B2C" w:rsidRPr="005C4104">
        <w:rPr>
          <w:rFonts w:ascii="Times New Roman" w:hAnsi="Times New Roman" w:cs="Times New Roman"/>
          <w:sz w:val="24"/>
          <w:szCs w:val="24"/>
        </w:rPr>
        <w:t>f bupropion-induced activation</w:t>
      </w:r>
      <w:r w:rsidR="00C50A85" w:rsidRPr="005C4104">
        <w:rPr>
          <w:rFonts w:ascii="Times New Roman" w:hAnsi="Times New Roman" w:cs="Times New Roman"/>
          <w:sz w:val="24"/>
          <w:szCs w:val="24"/>
        </w:rPr>
        <w:t xml:space="preserve"> [38].</w:t>
      </w:r>
      <w:r w:rsidRPr="005C4104">
        <w:rPr>
          <w:rFonts w:ascii="Times New Roman" w:hAnsi="Times New Roman" w:cs="Times New Roman"/>
          <w:sz w:val="24"/>
          <w:szCs w:val="24"/>
        </w:rPr>
        <w:t xml:space="preserve"> Due to the key role of POMC neurones in integrating and relaying peripheral satiety signals, it is hypothesised bupropion/naltrexone reduces hunger by strengthening within</w:t>
      </w:r>
      <w:r w:rsidR="009177AB" w:rsidRPr="005C4104">
        <w:rPr>
          <w:rFonts w:ascii="Times New Roman" w:hAnsi="Times New Roman" w:cs="Times New Roman"/>
          <w:sz w:val="24"/>
          <w:szCs w:val="24"/>
        </w:rPr>
        <w:t>-</w:t>
      </w:r>
      <w:r w:rsidRPr="005C4104">
        <w:rPr>
          <w:rFonts w:ascii="Times New Roman" w:hAnsi="Times New Roman" w:cs="Times New Roman"/>
          <w:sz w:val="24"/>
          <w:szCs w:val="24"/>
        </w:rPr>
        <w:t>meal satiation and post</w:t>
      </w:r>
      <w:r w:rsidR="009177AB" w:rsidRPr="005C4104">
        <w:rPr>
          <w:rFonts w:ascii="Times New Roman" w:hAnsi="Times New Roman" w:cs="Times New Roman"/>
          <w:sz w:val="24"/>
          <w:szCs w:val="24"/>
        </w:rPr>
        <w:t>-</w:t>
      </w:r>
      <w:r w:rsidRPr="005C4104">
        <w:rPr>
          <w:rFonts w:ascii="Times New Roman" w:hAnsi="Times New Roman" w:cs="Times New Roman"/>
          <w:sz w:val="24"/>
          <w:szCs w:val="24"/>
        </w:rPr>
        <w:t xml:space="preserve">meal satiety.  </w:t>
      </w:r>
    </w:p>
    <w:p w:rsidR="003C0DA3" w:rsidRPr="005C4104" w:rsidRDefault="00D36C34" w:rsidP="007759C2">
      <w:pPr>
        <w:spacing w:line="480" w:lineRule="auto"/>
        <w:rPr>
          <w:rFonts w:ascii="Times New Roman" w:hAnsi="Times New Roman" w:cs="Times New Roman"/>
          <w:i/>
          <w:sz w:val="24"/>
          <w:szCs w:val="24"/>
        </w:rPr>
      </w:pPr>
      <w:r w:rsidRPr="005C4104">
        <w:rPr>
          <w:rFonts w:ascii="Times New Roman" w:hAnsi="Times New Roman" w:cs="Times New Roman"/>
          <w:i/>
          <w:sz w:val="24"/>
          <w:szCs w:val="24"/>
        </w:rPr>
        <w:t>Efficacy, effects on behaviour and tailoring potential:</w:t>
      </w:r>
    </w:p>
    <w:p w:rsidR="00690029" w:rsidRPr="005C4104" w:rsidRDefault="00E2383D" w:rsidP="007759C2">
      <w:pPr>
        <w:spacing w:line="480" w:lineRule="auto"/>
        <w:rPr>
          <w:rFonts w:ascii="Times New Roman" w:hAnsi="Times New Roman" w:cs="Times New Roman"/>
          <w:sz w:val="24"/>
          <w:szCs w:val="24"/>
        </w:rPr>
      </w:pPr>
      <w:r w:rsidRPr="005C4104">
        <w:rPr>
          <w:rFonts w:ascii="Times New Roman" w:hAnsi="Times New Roman" w:cs="Times New Roman"/>
          <w:sz w:val="24"/>
          <w:szCs w:val="24"/>
        </w:rPr>
        <w:t>Efficacy of bupropion/naltrexone to produce weight loss in overweight or obese adults has been assessed in the Contrave Obesity Research (COR) phase</w:t>
      </w:r>
      <w:r w:rsidR="00700D9B" w:rsidRPr="005C4104">
        <w:rPr>
          <w:rFonts w:ascii="Times New Roman" w:hAnsi="Times New Roman" w:cs="Times New Roman"/>
          <w:sz w:val="24"/>
          <w:szCs w:val="24"/>
        </w:rPr>
        <w:t xml:space="preserve"> III clinical trials</w:t>
      </w:r>
      <w:r w:rsidR="00C50A85" w:rsidRPr="005C4104">
        <w:rPr>
          <w:rFonts w:ascii="Times New Roman" w:hAnsi="Times New Roman" w:cs="Times New Roman"/>
          <w:sz w:val="24"/>
          <w:szCs w:val="24"/>
        </w:rPr>
        <w:t xml:space="preserve"> [39-41</w:t>
      </w:r>
      <w:r w:rsidR="00FF0E1A" w:rsidRPr="005C4104">
        <w:rPr>
          <w:rFonts w:ascii="Times New Roman" w:hAnsi="Times New Roman" w:cs="Times New Roman"/>
          <w:sz w:val="24"/>
          <w:szCs w:val="24"/>
        </w:rPr>
        <w:t xml:space="preserve"> – see table 2</w:t>
      </w:r>
      <w:r w:rsidR="0087255B" w:rsidRPr="005C4104">
        <w:rPr>
          <w:rFonts w:ascii="Times New Roman" w:hAnsi="Times New Roman" w:cs="Times New Roman"/>
          <w:sz w:val="24"/>
          <w:szCs w:val="24"/>
        </w:rPr>
        <w:t>]</w:t>
      </w:r>
      <w:r w:rsidR="004554E3" w:rsidRPr="005C4104">
        <w:rPr>
          <w:rFonts w:ascii="Times New Roman" w:hAnsi="Times New Roman" w:cs="Times New Roman"/>
          <w:sz w:val="24"/>
          <w:szCs w:val="24"/>
        </w:rPr>
        <w:t>. Meta-analysi</w:t>
      </w:r>
      <w:r w:rsidR="00403427" w:rsidRPr="005C4104">
        <w:rPr>
          <w:rFonts w:ascii="Times New Roman" w:hAnsi="Times New Roman" w:cs="Times New Roman"/>
          <w:sz w:val="24"/>
          <w:szCs w:val="24"/>
        </w:rPr>
        <w:t>s suggests 5.0kg additional weight loss and an OR of 3.96 for achieving 5% weight loss</w:t>
      </w:r>
      <w:r w:rsidR="008B60B1" w:rsidRPr="005C4104">
        <w:rPr>
          <w:rFonts w:ascii="Times New Roman" w:hAnsi="Times New Roman" w:cs="Times New Roman"/>
          <w:sz w:val="24"/>
          <w:szCs w:val="24"/>
        </w:rPr>
        <w:t xml:space="preserve"> with bupropion/n</w:t>
      </w:r>
      <w:r w:rsidR="003747E7" w:rsidRPr="005C4104">
        <w:rPr>
          <w:rFonts w:ascii="Times New Roman" w:hAnsi="Times New Roman" w:cs="Times New Roman"/>
          <w:sz w:val="24"/>
          <w:szCs w:val="24"/>
        </w:rPr>
        <w:t>altrexone</w:t>
      </w:r>
      <w:r w:rsidR="00403427" w:rsidRPr="005C4104">
        <w:rPr>
          <w:rFonts w:ascii="Times New Roman" w:hAnsi="Times New Roman" w:cs="Times New Roman"/>
          <w:sz w:val="24"/>
          <w:szCs w:val="24"/>
        </w:rPr>
        <w:t xml:space="preserve"> relative to placebo</w:t>
      </w:r>
      <w:r w:rsidR="003747E7" w:rsidRPr="005C4104">
        <w:rPr>
          <w:rFonts w:ascii="Times New Roman" w:hAnsi="Times New Roman" w:cs="Times New Roman"/>
          <w:sz w:val="24"/>
          <w:szCs w:val="24"/>
        </w:rPr>
        <w:t xml:space="preserve"> (n = 2044 vs 1319 over 4 studies</w:t>
      </w:r>
      <w:r w:rsidR="008B60B1" w:rsidRPr="005C4104">
        <w:rPr>
          <w:rFonts w:ascii="Times New Roman" w:hAnsi="Times New Roman" w:cs="Times New Roman"/>
          <w:sz w:val="24"/>
          <w:szCs w:val="24"/>
        </w:rPr>
        <w:t>) [</w:t>
      </w:r>
      <w:r w:rsidR="000C6DFE" w:rsidRPr="005C4104">
        <w:rPr>
          <w:rFonts w:ascii="Times New Roman" w:hAnsi="Times New Roman" w:cs="Times New Roman"/>
          <w:sz w:val="24"/>
          <w:szCs w:val="24"/>
        </w:rPr>
        <w:t>27]</w:t>
      </w:r>
      <w:r w:rsidR="0027659C" w:rsidRPr="005C4104">
        <w:rPr>
          <w:rFonts w:ascii="Times New Roman" w:hAnsi="Times New Roman" w:cs="Times New Roman"/>
          <w:sz w:val="24"/>
          <w:szCs w:val="24"/>
        </w:rPr>
        <w:t xml:space="preserve">. </w:t>
      </w:r>
      <w:r w:rsidR="00403427" w:rsidRPr="005C4104">
        <w:rPr>
          <w:rFonts w:ascii="Times New Roman" w:hAnsi="Times New Roman" w:cs="Times New Roman"/>
          <w:sz w:val="24"/>
          <w:szCs w:val="24"/>
        </w:rPr>
        <w:fldChar w:fldCharType="begin"/>
      </w:r>
      <w:r w:rsidR="0027659C" w:rsidRPr="005C4104">
        <w:rPr>
          <w:rFonts w:ascii="Times New Roman" w:hAnsi="Times New Roman" w:cs="Times New Roman"/>
          <w:sz w:val="24"/>
          <w:szCs w:val="24"/>
        </w:rPr>
        <w:instrText xml:space="preserve"> ADDIN EN.CITE &lt;EndNote&gt;&lt;Cite Hidden="1"&gt;&lt;Author&gt;Khera&lt;/Author&gt;&lt;Year&gt;2016&lt;/Year&gt;&lt;RecNum&gt;87&lt;/RecNum&gt;&lt;record&gt;&lt;rec-number&gt;87&lt;/rec-number&gt;&lt;foreign-keys&gt;&lt;key app="EN" db-id="vtx9rr2p85zw9we5xzq5sw55v2petp992fa0" timestamp="1474471005"&gt;87&lt;/key&gt;&lt;/foreign-keys&gt;&lt;ref-type name="Journal Article"&gt;17&lt;/ref-type&gt;&lt;contributors&gt;&lt;authors&gt;&lt;author&gt;Khera, Rohan&lt;/author&gt;&lt;author&gt;Murad, Mohammad Hassan&lt;/author&gt;&lt;author&gt;Chandar, Apoorva K&lt;/author&gt;&lt;author&gt;Dulai, Parambir S&lt;/author&gt;&lt;author&gt;Wang, Zhen&lt;/author&gt;&lt;author&gt;Prokop, Larry J&lt;/author&gt;&lt;author&gt;Loomba, Rohit&lt;/author&gt;&lt;author&gt;Camilleri, Michael&lt;/author&gt;&lt;author&gt;Singh, Siddharth&lt;/author&gt;&lt;/authors&gt;&lt;/contributors&gt;&lt;titles&gt;&lt;title&gt;Association of pharmacological treatments for obesity with weight loss and adverse events: a systematic review and meta-analysis&lt;/title&gt;&lt;secondary-title&gt;JAMA&lt;/secondary-title&gt;&lt;/titles&gt;&lt;periodical&gt;&lt;full-title&gt;Jama&lt;/full-title&gt;&lt;/periodical&gt;&lt;pages&gt;2424-2434&lt;/pages&gt;&lt;volume&gt;315&lt;/volume&gt;&lt;number&gt;22&lt;/number&gt;&lt;dates&gt;&lt;year&gt;2016&lt;/year&gt;&lt;/dates&gt;&lt;isbn&gt;0098-7484&lt;/isbn&gt;&lt;urls&gt;&lt;/urls&gt;&lt;/record&gt;&lt;/Cite&gt;&lt;/EndNote&gt;</w:instrText>
      </w:r>
      <w:r w:rsidR="00403427" w:rsidRPr="005C4104">
        <w:rPr>
          <w:rFonts w:ascii="Times New Roman" w:hAnsi="Times New Roman" w:cs="Times New Roman"/>
          <w:sz w:val="24"/>
          <w:szCs w:val="24"/>
        </w:rPr>
        <w:fldChar w:fldCharType="end"/>
      </w:r>
    </w:p>
    <w:p w:rsidR="007E2434" w:rsidRPr="005C4104" w:rsidRDefault="00156A00" w:rsidP="007759C2">
      <w:pPr>
        <w:spacing w:line="480" w:lineRule="auto"/>
        <w:rPr>
          <w:rFonts w:ascii="Times New Roman" w:hAnsi="Times New Roman" w:cs="Times New Roman"/>
          <w:sz w:val="24"/>
          <w:szCs w:val="24"/>
        </w:rPr>
      </w:pPr>
      <w:r w:rsidRPr="005C4104">
        <w:rPr>
          <w:rFonts w:ascii="Times New Roman" w:hAnsi="Times New Roman" w:cs="Times New Roman"/>
          <w:sz w:val="24"/>
          <w:szCs w:val="24"/>
        </w:rPr>
        <w:t>Appetitive</w:t>
      </w:r>
      <w:r w:rsidR="00A93281" w:rsidRPr="005C4104">
        <w:rPr>
          <w:rFonts w:ascii="Times New Roman" w:hAnsi="Times New Roman" w:cs="Times New Roman"/>
          <w:sz w:val="24"/>
          <w:szCs w:val="24"/>
        </w:rPr>
        <w:t xml:space="preserve"> traits were assessed </w:t>
      </w:r>
      <w:r w:rsidRPr="005C4104">
        <w:rPr>
          <w:rFonts w:ascii="Times New Roman" w:hAnsi="Times New Roman" w:cs="Times New Roman"/>
          <w:sz w:val="24"/>
          <w:szCs w:val="24"/>
        </w:rPr>
        <w:t>using self-</w:t>
      </w:r>
      <w:r w:rsidR="00A93281" w:rsidRPr="005C4104">
        <w:rPr>
          <w:rFonts w:ascii="Times New Roman" w:hAnsi="Times New Roman" w:cs="Times New Roman"/>
          <w:sz w:val="24"/>
          <w:szCs w:val="24"/>
        </w:rPr>
        <w:t>report measures</w:t>
      </w:r>
      <w:r w:rsidR="00651D41" w:rsidRPr="005C4104">
        <w:rPr>
          <w:rFonts w:ascii="Times New Roman" w:hAnsi="Times New Roman" w:cs="Times New Roman"/>
          <w:sz w:val="24"/>
          <w:szCs w:val="24"/>
        </w:rPr>
        <w:t xml:space="preserve"> in these trials</w:t>
      </w:r>
      <w:r w:rsidR="00DF2B72" w:rsidRPr="005C4104">
        <w:rPr>
          <w:rFonts w:ascii="Times New Roman" w:hAnsi="Times New Roman" w:cs="Times New Roman"/>
          <w:sz w:val="24"/>
          <w:szCs w:val="24"/>
        </w:rPr>
        <w:t>. In COR I</w:t>
      </w:r>
      <w:r w:rsidR="00C50A85" w:rsidRPr="005C4104">
        <w:rPr>
          <w:rFonts w:ascii="Times New Roman" w:hAnsi="Times New Roman" w:cs="Times New Roman"/>
          <w:sz w:val="24"/>
          <w:szCs w:val="24"/>
        </w:rPr>
        <w:t xml:space="preserve"> [39</w:t>
      </w:r>
      <w:r w:rsidR="0087255B" w:rsidRPr="005C4104">
        <w:rPr>
          <w:rFonts w:ascii="Times New Roman" w:hAnsi="Times New Roman" w:cs="Times New Roman"/>
          <w:sz w:val="24"/>
          <w:szCs w:val="24"/>
        </w:rPr>
        <w:t>]</w:t>
      </w:r>
      <w:r w:rsidR="00DF2B72" w:rsidRPr="005C4104">
        <w:rPr>
          <w:rFonts w:ascii="Times New Roman" w:hAnsi="Times New Roman" w:cs="Times New Roman"/>
          <w:sz w:val="24"/>
          <w:szCs w:val="24"/>
        </w:rPr>
        <w:t xml:space="preserve"> </w:t>
      </w:r>
      <w:r w:rsidR="002629E1" w:rsidRPr="005C4104">
        <w:rPr>
          <w:rFonts w:ascii="Times New Roman" w:hAnsi="Times New Roman" w:cs="Times New Roman"/>
          <w:sz w:val="24"/>
          <w:szCs w:val="24"/>
        </w:rPr>
        <w:fldChar w:fldCharType="begin"/>
      </w:r>
      <w:r w:rsidR="0027659C" w:rsidRPr="005C4104">
        <w:rPr>
          <w:rFonts w:ascii="Times New Roman" w:hAnsi="Times New Roman" w:cs="Times New Roman"/>
          <w:sz w:val="24"/>
          <w:szCs w:val="24"/>
        </w:rPr>
        <w:instrText xml:space="preserve"> ADDIN EN.CITE &lt;EndNote&gt;&lt;Cite Hidden="1"&gt;&lt;Author&gt;Greenway&lt;/Author&gt;&lt;Year&gt;2010&lt;/Year&gt;&lt;RecNum&gt;80&lt;/RecNum&gt;&lt;record&gt;&lt;rec-number&gt;80&lt;/rec-number&gt;&lt;foreign-keys&gt;&lt;key app="EN" db-id="vtx9rr2p85zw9we5xzq5sw55v2petp992fa0" timestamp="1474034461"&gt;80&lt;/key&gt;&lt;/foreign-keys&gt;&lt;ref-type name="Journal Article"&gt;17&lt;/ref-type&gt;&lt;contributors&gt;&lt;authors&gt;&lt;author&gt;Greenway, Frank L&lt;/author&gt;&lt;author&gt;Fujioka, Ken&lt;/author&gt;&lt;author&gt;Plodkowski, Raymond A&lt;/author&gt;&lt;author&gt;Mudaliar, Sunder&lt;/author&gt;&lt;author&gt;Guttadauria, Maria&lt;/author&gt;&lt;author&gt;Erickson, Janelle&lt;/author&gt;&lt;author&gt;Kim, Dennis D&lt;/author&gt;&lt;author&gt;Dunayevich, Eduardo&lt;/author&gt;&lt;author&gt;COR-I Study Group&lt;/author&gt;&lt;/authors&gt;&lt;/contributors&gt;&lt;titles&gt;&lt;title&gt;Effect of naltrexone plus bupropion on weight loss in overweight and obese adults (COR-I): a multicentre, randomised, double-blind, placebo-controlled, phase 3 trial&lt;/title&gt;&lt;secondary-title&gt;The Lancet&lt;/secondary-title&gt;&lt;/titles&gt;&lt;periodical&gt;&lt;full-title&gt;The Lancet&lt;/full-title&gt;&lt;/periodical&gt;&lt;pages&gt;595-605&lt;/pages&gt;&lt;volume&gt;376&lt;/volume&gt;&lt;number&gt;9741&lt;/number&gt;&lt;dates&gt;&lt;year&gt;2010&lt;/year&gt;&lt;/dates&gt;&lt;isbn&gt;0140-6736&lt;/isbn&gt;&lt;urls&gt;&lt;/urls&gt;&lt;/record&gt;&lt;/Cite&gt;&lt;/EndNote&gt;</w:instrText>
      </w:r>
      <w:r w:rsidR="002629E1" w:rsidRPr="005C4104">
        <w:rPr>
          <w:rFonts w:ascii="Times New Roman" w:hAnsi="Times New Roman" w:cs="Times New Roman"/>
          <w:sz w:val="24"/>
          <w:szCs w:val="24"/>
        </w:rPr>
        <w:fldChar w:fldCharType="end"/>
      </w:r>
      <w:r w:rsidR="00DF2B72" w:rsidRPr="005C4104">
        <w:rPr>
          <w:rFonts w:ascii="Times New Roman" w:hAnsi="Times New Roman" w:cs="Times New Roman"/>
          <w:sz w:val="24"/>
          <w:szCs w:val="24"/>
        </w:rPr>
        <w:t xml:space="preserve">bupropion/naltrexone </w:t>
      </w:r>
      <w:r w:rsidR="00CA6A2F" w:rsidRPr="005C4104">
        <w:rPr>
          <w:rFonts w:ascii="Times New Roman" w:hAnsi="Times New Roman" w:cs="Times New Roman"/>
          <w:sz w:val="24"/>
          <w:szCs w:val="24"/>
        </w:rPr>
        <w:t xml:space="preserve">produced </w:t>
      </w:r>
      <w:r w:rsidR="00A23B66" w:rsidRPr="005C4104">
        <w:rPr>
          <w:rFonts w:ascii="Times New Roman" w:hAnsi="Times New Roman" w:cs="Times New Roman"/>
          <w:sz w:val="24"/>
          <w:szCs w:val="24"/>
        </w:rPr>
        <w:t xml:space="preserve">improvements </w:t>
      </w:r>
      <w:r w:rsidR="009177AB" w:rsidRPr="005C4104">
        <w:rPr>
          <w:rFonts w:ascii="Times New Roman" w:hAnsi="Times New Roman" w:cs="Times New Roman"/>
          <w:sz w:val="24"/>
          <w:szCs w:val="24"/>
        </w:rPr>
        <w:t xml:space="preserve">on </w:t>
      </w:r>
      <w:r w:rsidR="00A23B66" w:rsidRPr="005C4104">
        <w:rPr>
          <w:rFonts w:ascii="Times New Roman" w:hAnsi="Times New Roman" w:cs="Times New Roman"/>
          <w:sz w:val="24"/>
          <w:szCs w:val="24"/>
        </w:rPr>
        <w:t xml:space="preserve">selected items </w:t>
      </w:r>
      <w:r w:rsidR="009177AB" w:rsidRPr="005C4104">
        <w:rPr>
          <w:rFonts w:ascii="Times New Roman" w:hAnsi="Times New Roman" w:cs="Times New Roman"/>
          <w:sz w:val="24"/>
          <w:szCs w:val="24"/>
        </w:rPr>
        <w:t>in the</w:t>
      </w:r>
      <w:r w:rsidR="004554E3" w:rsidRPr="005C4104">
        <w:rPr>
          <w:rFonts w:ascii="Times New Roman" w:hAnsi="Times New Roman" w:cs="Times New Roman"/>
          <w:sz w:val="24"/>
          <w:szCs w:val="24"/>
        </w:rPr>
        <w:t xml:space="preserve"> </w:t>
      </w:r>
      <w:r w:rsidR="00CA6A2F" w:rsidRPr="005C4104">
        <w:rPr>
          <w:rFonts w:ascii="Times New Roman" w:hAnsi="Times New Roman" w:cs="Times New Roman"/>
          <w:sz w:val="24"/>
          <w:szCs w:val="24"/>
        </w:rPr>
        <w:t xml:space="preserve">Control of Eating Questionnaire </w:t>
      </w:r>
      <w:r w:rsidR="004554E3" w:rsidRPr="005C4104">
        <w:rPr>
          <w:rFonts w:ascii="Times New Roman" w:hAnsi="Times New Roman" w:cs="Times New Roman"/>
          <w:sz w:val="24"/>
          <w:szCs w:val="24"/>
        </w:rPr>
        <w:t>(COEQ)</w:t>
      </w:r>
      <w:r w:rsidR="00A23B66" w:rsidRPr="005C4104">
        <w:rPr>
          <w:rFonts w:ascii="Times New Roman" w:hAnsi="Times New Roman" w:cs="Times New Roman"/>
          <w:sz w:val="24"/>
          <w:szCs w:val="24"/>
        </w:rPr>
        <w:t>,</w:t>
      </w:r>
      <w:r w:rsidR="00CA6A2F" w:rsidRPr="005C4104">
        <w:rPr>
          <w:rFonts w:ascii="Times New Roman" w:hAnsi="Times New Roman" w:cs="Times New Roman"/>
          <w:sz w:val="24"/>
          <w:szCs w:val="24"/>
        </w:rPr>
        <w:t xml:space="preserve"> </w:t>
      </w:r>
      <w:r w:rsidR="00667489" w:rsidRPr="005C4104">
        <w:rPr>
          <w:rFonts w:ascii="Times New Roman" w:hAnsi="Times New Roman" w:cs="Times New Roman"/>
          <w:sz w:val="24"/>
          <w:szCs w:val="24"/>
        </w:rPr>
        <w:t>namely</w:t>
      </w:r>
      <w:r w:rsidR="00A23B66" w:rsidRPr="005C4104">
        <w:rPr>
          <w:rFonts w:ascii="Times New Roman" w:hAnsi="Times New Roman" w:cs="Times New Roman"/>
          <w:sz w:val="24"/>
          <w:szCs w:val="24"/>
        </w:rPr>
        <w:t xml:space="preserve"> </w:t>
      </w:r>
      <w:r w:rsidR="000546EF" w:rsidRPr="005C4104">
        <w:rPr>
          <w:rFonts w:ascii="Times New Roman" w:hAnsi="Times New Roman" w:cs="Times New Roman"/>
          <w:sz w:val="24"/>
          <w:szCs w:val="24"/>
        </w:rPr>
        <w:t>increased fullness, reduced hunger</w:t>
      </w:r>
      <w:r w:rsidR="004A1FCF" w:rsidRPr="005C4104">
        <w:rPr>
          <w:rFonts w:ascii="Times New Roman" w:hAnsi="Times New Roman" w:cs="Times New Roman"/>
          <w:sz w:val="24"/>
          <w:szCs w:val="24"/>
        </w:rPr>
        <w:t xml:space="preserve"> (satiety effects)</w:t>
      </w:r>
      <w:r w:rsidR="000546EF" w:rsidRPr="005C4104">
        <w:rPr>
          <w:rFonts w:ascii="Times New Roman" w:hAnsi="Times New Roman" w:cs="Times New Roman"/>
          <w:sz w:val="24"/>
          <w:szCs w:val="24"/>
        </w:rPr>
        <w:t>, reduced desire for sweet, non-sweet or starchy foods</w:t>
      </w:r>
      <w:r w:rsidR="004A1FCF" w:rsidRPr="005C4104">
        <w:rPr>
          <w:rFonts w:ascii="Times New Roman" w:hAnsi="Times New Roman" w:cs="Times New Roman"/>
          <w:sz w:val="24"/>
          <w:szCs w:val="24"/>
        </w:rPr>
        <w:t xml:space="preserve"> (reward effects)</w:t>
      </w:r>
      <w:r w:rsidR="000546EF" w:rsidRPr="005C4104">
        <w:rPr>
          <w:rFonts w:ascii="Times New Roman" w:hAnsi="Times New Roman" w:cs="Times New Roman"/>
          <w:sz w:val="24"/>
          <w:szCs w:val="24"/>
        </w:rPr>
        <w:t>, increased ability to control eating and resist food cravings</w:t>
      </w:r>
      <w:r w:rsidR="004A1FCF" w:rsidRPr="005C4104">
        <w:rPr>
          <w:rFonts w:ascii="Times New Roman" w:hAnsi="Times New Roman" w:cs="Times New Roman"/>
          <w:sz w:val="24"/>
          <w:szCs w:val="24"/>
        </w:rPr>
        <w:t xml:space="preserve"> (</w:t>
      </w:r>
      <w:r w:rsidR="009177AB" w:rsidRPr="005C4104">
        <w:rPr>
          <w:rFonts w:ascii="Times New Roman" w:hAnsi="Times New Roman" w:cs="Times New Roman"/>
          <w:sz w:val="24"/>
          <w:szCs w:val="24"/>
        </w:rPr>
        <w:t xml:space="preserve">craving </w:t>
      </w:r>
      <w:r w:rsidR="004A1FCF" w:rsidRPr="005C4104">
        <w:rPr>
          <w:rFonts w:ascii="Times New Roman" w:hAnsi="Times New Roman" w:cs="Times New Roman"/>
          <w:sz w:val="24"/>
          <w:szCs w:val="24"/>
        </w:rPr>
        <w:t>control)</w:t>
      </w:r>
      <w:r w:rsidR="00667489" w:rsidRPr="005C4104">
        <w:rPr>
          <w:rFonts w:ascii="Times New Roman" w:hAnsi="Times New Roman" w:cs="Times New Roman"/>
          <w:sz w:val="24"/>
          <w:szCs w:val="24"/>
        </w:rPr>
        <w:t>.</w:t>
      </w:r>
      <w:r w:rsidR="000546EF" w:rsidRPr="005C4104">
        <w:rPr>
          <w:rFonts w:ascii="Times New Roman" w:hAnsi="Times New Roman" w:cs="Times New Roman"/>
          <w:sz w:val="24"/>
          <w:szCs w:val="24"/>
        </w:rPr>
        <w:t xml:space="preserve"> Similarly naltrexone/</w:t>
      </w:r>
      <w:r w:rsidR="008B60B1" w:rsidRPr="005C4104">
        <w:rPr>
          <w:rFonts w:ascii="Times New Roman" w:hAnsi="Times New Roman" w:cs="Times New Roman"/>
          <w:sz w:val="24"/>
          <w:szCs w:val="24"/>
        </w:rPr>
        <w:t>bupropion</w:t>
      </w:r>
      <w:r w:rsidR="000546EF" w:rsidRPr="005C4104">
        <w:rPr>
          <w:rFonts w:ascii="Times New Roman" w:hAnsi="Times New Roman" w:cs="Times New Roman"/>
          <w:sz w:val="24"/>
          <w:szCs w:val="24"/>
        </w:rPr>
        <w:t xml:space="preserve"> treated patients in COR-II</w:t>
      </w:r>
      <w:r w:rsidR="00C50A85" w:rsidRPr="005C4104">
        <w:rPr>
          <w:rFonts w:ascii="Times New Roman" w:hAnsi="Times New Roman" w:cs="Times New Roman"/>
          <w:sz w:val="24"/>
          <w:szCs w:val="24"/>
        </w:rPr>
        <w:t xml:space="preserve"> [40</w:t>
      </w:r>
      <w:r w:rsidR="0087255B" w:rsidRPr="005C4104">
        <w:rPr>
          <w:rFonts w:ascii="Times New Roman" w:hAnsi="Times New Roman" w:cs="Times New Roman"/>
          <w:sz w:val="24"/>
          <w:szCs w:val="24"/>
        </w:rPr>
        <w:t>]</w:t>
      </w:r>
      <w:r w:rsidR="002629E1" w:rsidRPr="005C4104">
        <w:rPr>
          <w:rFonts w:ascii="Times New Roman" w:hAnsi="Times New Roman" w:cs="Times New Roman"/>
          <w:sz w:val="24"/>
          <w:szCs w:val="24"/>
        </w:rPr>
        <w:fldChar w:fldCharType="begin"/>
      </w:r>
      <w:r w:rsidR="00C13B3F" w:rsidRPr="005C4104">
        <w:rPr>
          <w:rFonts w:ascii="Times New Roman" w:hAnsi="Times New Roman" w:cs="Times New Roman"/>
          <w:sz w:val="24"/>
          <w:szCs w:val="24"/>
        </w:rPr>
        <w:instrText xml:space="preserve"> ADDIN EN.CITE &lt;EndNote&gt;&lt;Cite Hidden="1"&gt;&lt;Author&gt;Apovian&lt;/Author&gt;&lt;Year&gt;2013&lt;/Year&gt;&lt;RecNum&gt;81&lt;/RecNum&gt;&lt;record&gt;&lt;rec-number&gt;81&lt;/rec-number&gt;&lt;foreign-keys&gt;&lt;key app="EN" db-id="vtx9rr2p85zw9we5xzq5sw55v2petp992fa0" timestamp="1474034797"&gt;81&lt;/key&gt;&lt;/foreign-keys&gt;&lt;ref-type name="Journal Article"&gt;17&lt;/ref-type&gt;&lt;contributors&gt;&lt;authors&gt;&lt;author&gt;Apovian, Caroline M&lt;/author&gt;&lt;author&gt;Aronne, Louis&lt;/author&gt;&lt;author&gt;Rubino, Domenica&lt;/author&gt;&lt;author&gt;Still, Christopher&lt;/author&gt;&lt;author&gt;Wyatt, Holly&lt;/author&gt;&lt;author&gt;Burns, Colleen&lt;/author&gt;&lt;author&gt;Kim, Dennis&lt;/author&gt;&lt;author&gt;Dunayevich, Eduardo&lt;/author&gt;&lt;/authors&gt;&lt;/contributors&gt;&lt;titles&gt;&lt;title&gt;A randomized, phase 3 trial of naltrexone SR/bupropion SR on weight and obesity</w:instrText>
      </w:r>
      <w:r w:rsidR="00C13B3F" w:rsidRPr="005C4104">
        <w:rPr>
          <w:rFonts w:ascii="Cambria Math" w:hAnsi="Cambria Math" w:cs="Cambria Math"/>
          <w:sz w:val="24"/>
          <w:szCs w:val="24"/>
        </w:rPr>
        <w:instrText>‐</w:instrText>
      </w:r>
      <w:r w:rsidR="00C13B3F" w:rsidRPr="005C4104">
        <w:rPr>
          <w:rFonts w:ascii="Times New Roman" w:hAnsi="Times New Roman" w:cs="Times New Roman"/>
          <w:sz w:val="24"/>
          <w:szCs w:val="24"/>
        </w:rPr>
        <w:instrText>related risk factors (COR</w:instrText>
      </w:r>
      <w:r w:rsidR="00C13B3F" w:rsidRPr="005C4104">
        <w:rPr>
          <w:rFonts w:ascii="Cambria Math" w:hAnsi="Cambria Math" w:cs="Cambria Math"/>
          <w:sz w:val="24"/>
          <w:szCs w:val="24"/>
        </w:rPr>
        <w:instrText>‐</w:instrText>
      </w:r>
      <w:r w:rsidR="00C13B3F" w:rsidRPr="005C4104">
        <w:rPr>
          <w:rFonts w:ascii="Times New Roman" w:hAnsi="Times New Roman" w:cs="Times New Roman"/>
          <w:sz w:val="24"/>
          <w:szCs w:val="24"/>
        </w:rPr>
        <w:instrText>II)&lt;/title&gt;&lt;secondary-title&gt;Obesity&lt;/secondary-title&gt;&lt;/titles&gt;&lt;periodical&gt;&lt;full-title&gt;Obesity&lt;/full-title&gt;&lt;/periodical&gt;&lt;pages&gt;935-943&lt;/pages&gt;&lt;volume&gt;21&lt;/volume&gt;&lt;number&gt;5&lt;/number&gt;&lt;dates&gt;&lt;year&gt;2013&lt;/year&gt;&lt;/dates&gt;&lt;isbn&gt;1930-739X&lt;/isbn&gt;&lt;urls&gt;&lt;/urls&gt;&lt;/record&gt;&lt;/Cite&gt;&lt;/EndNote&gt;</w:instrText>
      </w:r>
      <w:r w:rsidR="002629E1" w:rsidRPr="005C4104">
        <w:rPr>
          <w:rFonts w:ascii="Times New Roman" w:hAnsi="Times New Roman" w:cs="Times New Roman"/>
          <w:sz w:val="24"/>
          <w:szCs w:val="24"/>
        </w:rPr>
        <w:fldChar w:fldCharType="end"/>
      </w:r>
      <w:r w:rsidR="000546EF" w:rsidRPr="005C4104">
        <w:rPr>
          <w:rFonts w:ascii="Times New Roman" w:hAnsi="Times New Roman" w:cs="Times New Roman"/>
          <w:sz w:val="24"/>
          <w:szCs w:val="24"/>
        </w:rPr>
        <w:t xml:space="preserve"> report increased ability to resist cravings and control eating, as well as reduced freque</w:t>
      </w:r>
      <w:r w:rsidR="00A23B66" w:rsidRPr="005C4104">
        <w:rPr>
          <w:rFonts w:ascii="Times New Roman" w:hAnsi="Times New Roman" w:cs="Times New Roman"/>
          <w:sz w:val="24"/>
          <w:szCs w:val="24"/>
        </w:rPr>
        <w:t>ncy of food craving</w:t>
      </w:r>
      <w:r w:rsidR="007B3679" w:rsidRPr="005C4104">
        <w:rPr>
          <w:rFonts w:ascii="Times New Roman" w:hAnsi="Times New Roman" w:cs="Times New Roman"/>
          <w:sz w:val="24"/>
          <w:szCs w:val="24"/>
        </w:rPr>
        <w:t xml:space="preserve"> </w:t>
      </w:r>
      <w:r w:rsidR="004A1FCF" w:rsidRPr="005C4104">
        <w:rPr>
          <w:rFonts w:ascii="Times New Roman" w:hAnsi="Times New Roman" w:cs="Times New Roman"/>
          <w:sz w:val="24"/>
          <w:szCs w:val="24"/>
        </w:rPr>
        <w:t xml:space="preserve">(as measured </w:t>
      </w:r>
      <w:r w:rsidR="009A3789" w:rsidRPr="005C4104">
        <w:rPr>
          <w:rFonts w:ascii="Times New Roman" w:hAnsi="Times New Roman" w:cs="Times New Roman"/>
          <w:sz w:val="24"/>
          <w:szCs w:val="24"/>
        </w:rPr>
        <w:t xml:space="preserve">by </w:t>
      </w:r>
      <w:r w:rsidR="007B3679" w:rsidRPr="005C4104">
        <w:rPr>
          <w:rFonts w:ascii="Times New Roman" w:hAnsi="Times New Roman" w:cs="Times New Roman"/>
          <w:sz w:val="24"/>
          <w:szCs w:val="24"/>
        </w:rPr>
        <w:t>COEQ</w:t>
      </w:r>
      <w:r w:rsidR="004A1FCF" w:rsidRPr="005C4104">
        <w:rPr>
          <w:rFonts w:ascii="Times New Roman" w:hAnsi="Times New Roman" w:cs="Times New Roman"/>
          <w:sz w:val="24"/>
          <w:szCs w:val="24"/>
        </w:rPr>
        <w:t>) again s</w:t>
      </w:r>
      <w:r w:rsidR="00667489" w:rsidRPr="005C4104">
        <w:rPr>
          <w:rFonts w:ascii="Times New Roman" w:hAnsi="Times New Roman" w:cs="Times New Roman"/>
          <w:sz w:val="24"/>
          <w:szCs w:val="24"/>
        </w:rPr>
        <w:t>uggesting effects on reward and</w:t>
      </w:r>
      <w:r w:rsidR="004A1FCF" w:rsidRPr="005C4104">
        <w:rPr>
          <w:rFonts w:ascii="Times New Roman" w:hAnsi="Times New Roman" w:cs="Times New Roman"/>
          <w:sz w:val="24"/>
          <w:szCs w:val="24"/>
        </w:rPr>
        <w:t xml:space="preserve"> control (if not satiety)</w:t>
      </w:r>
      <w:r w:rsidR="00E60CEE" w:rsidRPr="005C4104">
        <w:rPr>
          <w:rFonts w:ascii="Times New Roman" w:hAnsi="Times New Roman" w:cs="Times New Roman"/>
          <w:sz w:val="24"/>
          <w:szCs w:val="24"/>
        </w:rPr>
        <w:t xml:space="preserve"> at week 56</w:t>
      </w:r>
      <w:r w:rsidR="00A23B66" w:rsidRPr="005C4104">
        <w:rPr>
          <w:rFonts w:ascii="Times New Roman" w:hAnsi="Times New Roman" w:cs="Times New Roman"/>
          <w:sz w:val="24"/>
          <w:szCs w:val="24"/>
        </w:rPr>
        <w:t>.</w:t>
      </w:r>
      <w:r w:rsidR="006F311B" w:rsidRPr="005C4104">
        <w:rPr>
          <w:rFonts w:ascii="Times New Roman" w:hAnsi="Times New Roman" w:cs="Times New Roman"/>
          <w:sz w:val="24"/>
          <w:szCs w:val="24"/>
        </w:rPr>
        <w:t xml:space="preserve"> </w:t>
      </w:r>
      <w:r w:rsidR="009A3789" w:rsidRPr="005C4104">
        <w:rPr>
          <w:rFonts w:ascii="Times New Roman" w:hAnsi="Times New Roman" w:cs="Times New Roman"/>
          <w:sz w:val="24"/>
          <w:szCs w:val="24"/>
        </w:rPr>
        <w:t>N</w:t>
      </w:r>
      <w:r w:rsidR="007E2434" w:rsidRPr="005C4104">
        <w:rPr>
          <w:rFonts w:ascii="Times New Roman" w:hAnsi="Times New Roman" w:cs="Times New Roman"/>
          <w:sz w:val="24"/>
          <w:szCs w:val="24"/>
        </w:rPr>
        <w:t xml:space="preserve">o differences in cravings were </w:t>
      </w:r>
      <w:r w:rsidR="00E9692E" w:rsidRPr="005C4104">
        <w:rPr>
          <w:rFonts w:ascii="Times New Roman" w:hAnsi="Times New Roman" w:cs="Times New Roman"/>
          <w:sz w:val="24"/>
          <w:szCs w:val="24"/>
        </w:rPr>
        <w:t xml:space="preserve">found on any </w:t>
      </w:r>
      <w:r w:rsidR="007E2434" w:rsidRPr="005C4104">
        <w:rPr>
          <w:rFonts w:ascii="Times New Roman" w:hAnsi="Times New Roman" w:cs="Times New Roman"/>
          <w:sz w:val="24"/>
          <w:szCs w:val="24"/>
        </w:rPr>
        <w:t>subscale</w:t>
      </w:r>
      <w:r w:rsidR="009A3789" w:rsidRPr="005C4104">
        <w:rPr>
          <w:rFonts w:ascii="Times New Roman" w:hAnsi="Times New Roman" w:cs="Times New Roman"/>
          <w:sz w:val="24"/>
          <w:szCs w:val="24"/>
        </w:rPr>
        <w:t xml:space="preserve"> of the Food Craving Inventory (FCI)</w:t>
      </w:r>
      <w:r w:rsidR="008B60B1" w:rsidRPr="005C4104">
        <w:rPr>
          <w:rFonts w:ascii="Times New Roman" w:hAnsi="Times New Roman" w:cs="Times New Roman"/>
          <w:sz w:val="24"/>
          <w:szCs w:val="24"/>
        </w:rPr>
        <w:t xml:space="preserve"> between </w:t>
      </w:r>
      <w:r w:rsidR="007E2434" w:rsidRPr="005C4104">
        <w:rPr>
          <w:rFonts w:ascii="Times New Roman" w:hAnsi="Times New Roman" w:cs="Times New Roman"/>
          <w:sz w:val="24"/>
          <w:szCs w:val="24"/>
        </w:rPr>
        <w:t>bupropion</w:t>
      </w:r>
      <w:r w:rsidR="008B60B1" w:rsidRPr="005C4104">
        <w:rPr>
          <w:rFonts w:ascii="Times New Roman" w:hAnsi="Times New Roman" w:cs="Times New Roman"/>
          <w:sz w:val="24"/>
          <w:szCs w:val="24"/>
        </w:rPr>
        <w:t>/naltrexone</w:t>
      </w:r>
      <w:r w:rsidR="007E2434" w:rsidRPr="005C4104">
        <w:rPr>
          <w:rFonts w:ascii="Times New Roman" w:hAnsi="Times New Roman" w:cs="Times New Roman"/>
          <w:sz w:val="24"/>
          <w:szCs w:val="24"/>
        </w:rPr>
        <w:t xml:space="preserve"> and placebo in COR-I and COR-BMOD</w:t>
      </w:r>
      <w:r w:rsidR="007E2434" w:rsidRPr="005C4104">
        <w:rPr>
          <w:rFonts w:ascii="Times New Roman" w:hAnsi="Times New Roman" w:cs="Times New Roman"/>
          <w:sz w:val="24"/>
          <w:szCs w:val="24"/>
        </w:rPr>
        <w:fldChar w:fldCharType="begin"/>
      </w:r>
      <w:r w:rsidR="007E2434" w:rsidRPr="005C4104">
        <w:rPr>
          <w:rFonts w:ascii="Times New Roman" w:hAnsi="Times New Roman" w:cs="Times New Roman"/>
          <w:sz w:val="24"/>
          <w:szCs w:val="24"/>
        </w:rPr>
        <w:instrText xml:space="preserve"> ADDIN EN.CITE &lt;EndNote&gt;&lt;Cite Hidden="1"&gt;&lt;Author&gt;Wadden&lt;/Author&gt;&lt;Year&gt;2011&lt;/Year&gt;&lt;RecNum&gt;82&lt;/RecNum&gt;&lt;record&gt;&lt;rec-number&gt;82&lt;/rec-number&gt;&lt;foreign-keys&gt;&lt;key app="EN" db-id="vtx9rr2p85zw9we5xzq5sw55v2petp992fa0" timestamp="1474034845"&gt;82&lt;/key&gt;&lt;/foreign-keys&gt;&lt;ref-type name="Journal Article"&gt;17&lt;/ref-type&gt;&lt;contributors&gt;&lt;authors&gt;&lt;author&gt;Wadden, Thomas A&lt;/author&gt;&lt;author&gt;Foreyt, John P&lt;/author&gt;&lt;author&gt;Foster, Gary D&lt;/author&gt;&lt;author&gt;Hill, James O&lt;/author&gt;&lt;author&gt;Klein, Samuel&lt;/author&gt;&lt;author&gt;O&amp;apos;neil, Patrick M&lt;/author&gt;&lt;author&gt;Perri, Michael G&lt;/author&gt;&lt;author&gt;Pi</w:instrText>
      </w:r>
      <w:r w:rsidR="007E2434" w:rsidRPr="005C4104">
        <w:rPr>
          <w:rFonts w:ascii="Cambria Math" w:hAnsi="Cambria Math" w:cs="Cambria Math"/>
          <w:sz w:val="24"/>
          <w:szCs w:val="24"/>
        </w:rPr>
        <w:instrText>‐</w:instrText>
      </w:r>
      <w:r w:rsidR="007E2434" w:rsidRPr="005C4104">
        <w:rPr>
          <w:rFonts w:ascii="Times New Roman" w:hAnsi="Times New Roman" w:cs="Times New Roman"/>
          <w:sz w:val="24"/>
          <w:szCs w:val="24"/>
        </w:rPr>
        <w:instrText>Sunyer, F Xavier&lt;/author&gt;&lt;author&gt;Rock, Cheryl L&lt;/author&gt;&lt;author&gt;Erickson, Janelle S&lt;/author&gt;&lt;/authors&gt;&lt;/contributors&gt;&lt;titles&gt;&lt;title&gt;Weight loss with naltrexone SR/bupropion SR combination therapy as an adjunct to behavior modification: the COR</w:instrText>
      </w:r>
      <w:r w:rsidR="007E2434" w:rsidRPr="005C4104">
        <w:rPr>
          <w:rFonts w:ascii="Cambria Math" w:hAnsi="Cambria Math" w:cs="Cambria Math"/>
          <w:sz w:val="24"/>
          <w:szCs w:val="24"/>
        </w:rPr>
        <w:instrText>‐</w:instrText>
      </w:r>
      <w:r w:rsidR="007E2434" w:rsidRPr="005C4104">
        <w:rPr>
          <w:rFonts w:ascii="Times New Roman" w:hAnsi="Times New Roman" w:cs="Times New Roman"/>
          <w:sz w:val="24"/>
          <w:szCs w:val="24"/>
        </w:rPr>
        <w:instrText>BMOD trial&lt;/title&gt;&lt;secondary-title&gt;Obesity&lt;/secondary-title&gt;&lt;/titles&gt;&lt;periodical&gt;&lt;full-title&gt;Obesity&lt;/full-title&gt;&lt;/periodical&gt;&lt;pages&gt;110-120&lt;/pages&gt;&lt;volume&gt;19&lt;/volume&gt;&lt;number&gt;1&lt;/number&gt;&lt;dates&gt;&lt;year&gt;2011&lt;/year&gt;&lt;/dates&gt;&lt;isbn&gt;1930-739X&lt;/isbn&gt;&lt;urls&gt;&lt;/urls&gt;&lt;/record&gt;&lt;/Cite&gt;&lt;/EndNote&gt;</w:instrText>
      </w:r>
      <w:r w:rsidR="007E2434" w:rsidRPr="005C4104">
        <w:rPr>
          <w:rFonts w:ascii="Times New Roman" w:hAnsi="Times New Roman" w:cs="Times New Roman"/>
          <w:sz w:val="24"/>
          <w:szCs w:val="24"/>
        </w:rPr>
        <w:fldChar w:fldCharType="end"/>
      </w:r>
      <w:r w:rsidR="00F91C1E" w:rsidRPr="005C4104">
        <w:rPr>
          <w:rFonts w:ascii="Times New Roman" w:hAnsi="Times New Roman" w:cs="Times New Roman"/>
          <w:sz w:val="24"/>
          <w:szCs w:val="24"/>
        </w:rPr>
        <w:t xml:space="preserve">. </w:t>
      </w:r>
      <w:r w:rsidR="00987D5B" w:rsidRPr="005C4104">
        <w:rPr>
          <w:rFonts w:ascii="Times New Roman" w:hAnsi="Times New Roman" w:cs="Times New Roman"/>
          <w:sz w:val="24"/>
          <w:szCs w:val="24"/>
        </w:rPr>
        <w:t xml:space="preserve">It is likely that these </w:t>
      </w:r>
      <w:r w:rsidR="00AC07A9" w:rsidRPr="005C4104">
        <w:rPr>
          <w:rFonts w:ascii="Times New Roman" w:hAnsi="Times New Roman" w:cs="Times New Roman"/>
          <w:sz w:val="24"/>
          <w:szCs w:val="24"/>
        </w:rPr>
        <w:t>inconsistencies</w:t>
      </w:r>
      <w:r w:rsidR="00987D5B" w:rsidRPr="005C4104">
        <w:rPr>
          <w:rFonts w:ascii="Times New Roman" w:hAnsi="Times New Roman" w:cs="Times New Roman"/>
          <w:sz w:val="24"/>
          <w:szCs w:val="24"/>
        </w:rPr>
        <w:t xml:space="preserve"> are the result of the properties of the scales</w:t>
      </w:r>
      <w:r w:rsidR="00AC07A9" w:rsidRPr="005C4104">
        <w:rPr>
          <w:rFonts w:ascii="Times New Roman" w:hAnsi="Times New Roman" w:cs="Times New Roman"/>
          <w:sz w:val="24"/>
          <w:szCs w:val="24"/>
        </w:rPr>
        <w:t>. S</w:t>
      </w:r>
      <w:r w:rsidR="00987D5B" w:rsidRPr="005C4104">
        <w:rPr>
          <w:rFonts w:ascii="Times New Roman" w:hAnsi="Times New Roman" w:cs="Times New Roman"/>
          <w:sz w:val="24"/>
          <w:szCs w:val="24"/>
        </w:rPr>
        <w:t>pecifically the</w:t>
      </w:r>
      <w:r w:rsidR="00AC07A9" w:rsidRPr="005C4104">
        <w:rPr>
          <w:rFonts w:ascii="Times New Roman" w:hAnsi="Times New Roman" w:cs="Times New Roman"/>
          <w:sz w:val="24"/>
          <w:szCs w:val="24"/>
        </w:rPr>
        <w:t xml:space="preserve"> items</w:t>
      </w:r>
      <w:r w:rsidR="00651D41" w:rsidRPr="005C4104">
        <w:rPr>
          <w:rFonts w:ascii="Times New Roman" w:hAnsi="Times New Roman" w:cs="Times New Roman"/>
          <w:sz w:val="24"/>
          <w:szCs w:val="24"/>
        </w:rPr>
        <w:t xml:space="preserve"> COEQ relating to craving refer to the ability to control/resist cravings, </w:t>
      </w:r>
      <w:r w:rsidR="00AC07A9" w:rsidRPr="005C4104">
        <w:rPr>
          <w:rFonts w:ascii="Times New Roman" w:hAnsi="Times New Roman" w:cs="Times New Roman"/>
          <w:sz w:val="24"/>
          <w:szCs w:val="24"/>
        </w:rPr>
        <w:t xml:space="preserve">whereas </w:t>
      </w:r>
      <w:r w:rsidR="00651D41" w:rsidRPr="005C4104">
        <w:rPr>
          <w:rFonts w:ascii="Times New Roman" w:hAnsi="Times New Roman" w:cs="Times New Roman"/>
          <w:sz w:val="24"/>
          <w:szCs w:val="24"/>
        </w:rPr>
        <w:t xml:space="preserve">the items on the FCI relate more to </w:t>
      </w:r>
      <w:r w:rsidR="00F91C1E" w:rsidRPr="005C4104">
        <w:rPr>
          <w:rFonts w:ascii="Times New Roman" w:hAnsi="Times New Roman" w:cs="Times New Roman"/>
          <w:sz w:val="24"/>
          <w:szCs w:val="24"/>
        </w:rPr>
        <w:t xml:space="preserve">changes in cravings (i.e. preferences for specific foods) </w:t>
      </w:r>
      <w:r w:rsidR="009A3789" w:rsidRPr="005C4104">
        <w:rPr>
          <w:rFonts w:ascii="Times New Roman" w:hAnsi="Times New Roman" w:cs="Times New Roman"/>
          <w:sz w:val="24"/>
          <w:szCs w:val="24"/>
        </w:rPr>
        <w:t>perhaps reflecting that this drug combination may not have strong effects on food choice.</w:t>
      </w:r>
      <w:r w:rsidR="00AC07A9" w:rsidRPr="005C4104">
        <w:rPr>
          <w:rFonts w:ascii="Times New Roman" w:hAnsi="Times New Roman" w:cs="Times New Roman"/>
          <w:sz w:val="24"/>
          <w:szCs w:val="24"/>
        </w:rPr>
        <w:t xml:space="preserve"> Indeed, this highlights the importance of clearly operationalising craving ass</w:t>
      </w:r>
      <w:r w:rsidR="008E1383" w:rsidRPr="005C4104">
        <w:rPr>
          <w:rFonts w:ascii="Times New Roman" w:hAnsi="Times New Roman" w:cs="Times New Roman"/>
          <w:sz w:val="24"/>
          <w:szCs w:val="24"/>
        </w:rPr>
        <w:t>essments from the outset of tria</w:t>
      </w:r>
      <w:r w:rsidR="00AC07A9" w:rsidRPr="005C4104">
        <w:rPr>
          <w:rFonts w:ascii="Times New Roman" w:hAnsi="Times New Roman" w:cs="Times New Roman"/>
          <w:sz w:val="24"/>
          <w:szCs w:val="24"/>
        </w:rPr>
        <w:t>ls.</w:t>
      </w:r>
      <w:r w:rsidR="009A3789" w:rsidRPr="005C4104">
        <w:rPr>
          <w:rFonts w:ascii="Times New Roman" w:hAnsi="Times New Roman" w:cs="Times New Roman"/>
          <w:sz w:val="24"/>
          <w:szCs w:val="24"/>
        </w:rPr>
        <w:t xml:space="preserve"> Overall, across these studies self-report data suggest effects on satiety, reward and/or </w:t>
      </w:r>
      <w:r w:rsidR="00667489" w:rsidRPr="005C4104">
        <w:rPr>
          <w:rFonts w:ascii="Times New Roman" w:hAnsi="Times New Roman" w:cs="Times New Roman"/>
          <w:sz w:val="24"/>
          <w:szCs w:val="24"/>
        </w:rPr>
        <w:t>craving</w:t>
      </w:r>
      <w:r w:rsidR="009A3789" w:rsidRPr="005C4104">
        <w:rPr>
          <w:rFonts w:ascii="Times New Roman" w:hAnsi="Times New Roman" w:cs="Times New Roman"/>
          <w:sz w:val="24"/>
          <w:szCs w:val="24"/>
        </w:rPr>
        <w:t xml:space="preserve"> control, however appropriate </w:t>
      </w:r>
      <w:r w:rsidR="002A32FA" w:rsidRPr="005C4104">
        <w:rPr>
          <w:rFonts w:ascii="Times New Roman" w:hAnsi="Times New Roman" w:cs="Times New Roman"/>
          <w:sz w:val="24"/>
          <w:szCs w:val="24"/>
        </w:rPr>
        <w:t xml:space="preserve">direct </w:t>
      </w:r>
      <w:r w:rsidR="009A3789" w:rsidRPr="005C4104">
        <w:rPr>
          <w:rFonts w:ascii="Times New Roman" w:hAnsi="Times New Roman" w:cs="Times New Roman"/>
          <w:sz w:val="24"/>
          <w:szCs w:val="24"/>
        </w:rPr>
        <w:t>assessments of</w:t>
      </w:r>
      <w:r w:rsidR="002A32FA" w:rsidRPr="005C4104">
        <w:rPr>
          <w:rFonts w:ascii="Times New Roman" w:hAnsi="Times New Roman" w:cs="Times New Roman"/>
          <w:sz w:val="24"/>
          <w:szCs w:val="24"/>
        </w:rPr>
        <w:t xml:space="preserve"> drug effects on</w:t>
      </w:r>
      <w:r w:rsidR="009A3789" w:rsidRPr="005C4104">
        <w:rPr>
          <w:rFonts w:ascii="Times New Roman" w:hAnsi="Times New Roman" w:cs="Times New Roman"/>
          <w:sz w:val="24"/>
          <w:szCs w:val="24"/>
        </w:rPr>
        <w:t xml:space="preserve"> appetite and behaviour are lacking.</w:t>
      </w:r>
    </w:p>
    <w:p w:rsidR="00156A00" w:rsidRPr="005C4104" w:rsidRDefault="00C1771E" w:rsidP="007759C2">
      <w:pPr>
        <w:spacing w:line="480" w:lineRule="auto"/>
        <w:rPr>
          <w:rFonts w:ascii="Times New Roman" w:hAnsi="Times New Roman" w:cs="Times New Roman"/>
          <w:sz w:val="24"/>
          <w:szCs w:val="24"/>
        </w:rPr>
      </w:pPr>
      <w:r w:rsidRPr="005C4104">
        <w:rPr>
          <w:rFonts w:ascii="Times New Roman" w:hAnsi="Times New Roman" w:cs="Times New Roman"/>
          <w:sz w:val="24"/>
          <w:szCs w:val="24"/>
        </w:rPr>
        <w:t xml:space="preserve">There are no </w:t>
      </w:r>
      <w:r w:rsidR="007B3679" w:rsidRPr="005C4104">
        <w:rPr>
          <w:rFonts w:ascii="Times New Roman" w:hAnsi="Times New Roman" w:cs="Times New Roman"/>
          <w:sz w:val="24"/>
          <w:szCs w:val="24"/>
        </w:rPr>
        <w:t xml:space="preserve">clinical experimental </w:t>
      </w:r>
      <w:r w:rsidRPr="005C4104">
        <w:rPr>
          <w:rFonts w:ascii="Times New Roman" w:hAnsi="Times New Roman" w:cs="Times New Roman"/>
          <w:sz w:val="24"/>
          <w:szCs w:val="24"/>
        </w:rPr>
        <w:t xml:space="preserve">data available for </w:t>
      </w:r>
      <w:r w:rsidR="007B3679" w:rsidRPr="005C4104">
        <w:rPr>
          <w:rFonts w:ascii="Times New Roman" w:hAnsi="Times New Roman" w:cs="Times New Roman"/>
          <w:sz w:val="24"/>
          <w:szCs w:val="24"/>
        </w:rPr>
        <w:t xml:space="preserve">the effects of </w:t>
      </w:r>
      <w:r w:rsidRPr="005C4104">
        <w:rPr>
          <w:rFonts w:ascii="Times New Roman" w:hAnsi="Times New Roman" w:cs="Times New Roman"/>
          <w:sz w:val="24"/>
          <w:szCs w:val="24"/>
        </w:rPr>
        <w:t xml:space="preserve">bupropion/naltrexone effects on eating </w:t>
      </w:r>
      <w:r w:rsidR="00E334B8" w:rsidRPr="005C4104">
        <w:rPr>
          <w:rFonts w:ascii="Times New Roman" w:hAnsi="Times New Roman" w:cs="Times New Roman"/>
          <w:sz w:val="24"/>
          <w:szCs w:val="24"/>
        </w:rPr>
        <w:t>behaviour</w:t>
      </w:r>
      <w:r w:rsidR="00144AEB" w:rsidRPr="005C4104">
        <w:rPr>
          <w:rFonts w:ascii="Times New Roman" w:hAnsi="Times New Roman" w:cs="Times New Roman"/>
          <w:sz w:val="24"/>
          <w:szCs w:val="24"/>
        </w:rPr>
        <w:t>. However</w:t>
      </w:r>
      <w:r w:rsidR="007B3679" w:rsidRPr="005C4104">
        <w:rPr>
          <w:rFonts w:ascii="Times New Roman" w:hAnsi="Times New Roman" w:cs="Times New Roman"/>
          <w:sz w:val="24"/>
          <w:szCs w:val="24"/>
        </w:rPr>
        <w:t>,</w:t>
      </w:r>
      <w:r w:rsidR="00144AEB" w:rsidRPr="005C4104">
        <w:rPr>
          <w:rFonts w:ascii="Times New Roman" w:hAnsi="Times New Roman" w:cs="Times New Roman"/>
          <w:sz w:val="24"/>
          <w:szCs w:val="24"/>
        </w:rPr>
        <w:t xml:space="preserve"> fMRI data suggests th</w:t>
      </w:r>
      <w:r w:rsidR="007B3679" w:rsidRPr="005C4104">
        <w:rPr>
          <w:rFonts w:ascii="Times New Roman" w:hAnsi="Times New Roman" w:cs="Times New Roman"/>
          <w:sz w:val="24"/>
          <w:szCs w:val="24"/>
        </w:rPr>
        <w:t>e</w:t>
      </w:r>
      <w:r w:rsidR="00144AEB" w:rsidRPr="005C4104">
        <w:rPr>
          <w:rFonts w:ascii="Times New Roman" w:hAnsi="Times New Roman" w:cs="Times New Roman"/>
          <w:sz w:val="24"/>
          <w:szCs w:val="24"/>
        </w:rPr>
        <w:t xml:space="preserve"> combination therapy may be useful for improving control of eating</w:t>
      </w:r>
      <w:r w:rsidR="00C50A85" w:rsidRPr="005C4104">
        <w:rPr>
          <w:rFonts w:ascii="Times New Roman" w:hAnsi="Times New Roman" w:cs="Times New Roman"/>
          <w:sz w:val="24"/>
          <w:szCs w:val="24"/>
        </w:rPr>
        <w:t xml:space="preserve"> [42</w:t>
      </w:r>
      <w:r w:rsidR="0087255B" w:rsidRPr="005C4104">
        <w:rPr>
          <w:rFonts w:ascii="Times New Roman" w:hAnsi="Times New Roman" w:cs="Times New Roman"/>
          <w:sz w:val="24"/>
          <w:szCs w:val="24"/>
        </w:rPr>
        <w:t>]</w:t>
      </w:r>
      <w:r w:rsidR="00144AEB" w:rsidRPr="005C4104">
        <w:rPr>
          <w:rFonts w:ascii="Times New Roman" w:hAnsi="Times New Roman" w:cs="Times New Roman"/>
          <w:sz w:val="24"/>
          <w:szCs w:val="24"/>
        </w:rPr>
        <w:fldChar w:fldCharType="begin"/>
      </w:r>
      <w:r w:rsidR="00C13B3F" w:rsidRPr="005C4104">
        <w:rPr>
          <w:rFonts w:ascii="Times New Roman" w:hAnsi="Times New Roman" w:cs="Times New Roman"/>
          <w:sz w:val="24"/>
          <w:szCs w:val="24"/>
        </w:rPr>
        <w:instrText xml:space="preserve"> ADDIN EN.CITE &lt;EndNote&gt;&lt;Cite Hidden="1"&gt;&lt;Author&gt;Wang&lt;/Author&gt;&lt;Year&gt;2014&lt;/Year&gt;&lt;RecNum&gt;46&lt;/RecNum&gt;&lt;record&gt;&lt;rec-number&gt;46&lt;/rec-number&gt;&lt;foreign-keys&gt;&lt;key app="EN" db-id="vtx9rr2p85zw9we5xzq5sw55v2petp992fa0" timestamp="1470054416"&gt;46&lt;/key&gt;&lt;/foreign-keys&gt;&lt;ref-type name="Journal Article"&gt;17&lt;/ref-type&gt;&lt;contributors&gt;&lt;authors&gt;&lt;author&gt;Wang, GJ&lt;/author&gt;&lt;author&gt;Tomasi, D&lt;/author&gt;&lt;author&gt;Volkow, ND&lt;/author&gt;&lt;author&gt;Wang, R&lt;/author&gt;&lt;author&gt;Telang, F&lt;/author&gt;&lt;author&gt;Caparelli, EC&lt;/author&gt;&lt;author&gt;Dunayevich, E&lt;/author&gt;&lt;/authors&gt;&lt;/contributors&gt;&lt;titles&gt;&lt;title&gt;Effect of combined naltrexone and bupropion therapy on the brain’s reactivity to food cues&lt;/title&gt;&lt;secondary-title&gt;International Journal of Obesity&lt;/secondary-title&gt;&lt;/titles&gt;&lt;periodical&gt;&lt;full-title&gt;International journal of obesity&lt;/full-title&gt;&lt;/periodical&gt;&lt;pages&gt;682-688&lt;/pages&gt;&lt;volume&gt;38&lt;/volume&gt;&lt;number&gt;5&lt;/number&gt;&lt;dates&gt;&lt;year&gt;2014&lt;/year&gt;&lt;/dates&gt;&lt;isbn&gt;0307-0565&lt;/isbn&gt;&lt;urls&gt;&lt;/urls&gt;&lt;/record&gt;&lt;/Cite&gt;&lt;/EndNote&gt;</w:instrText>
      </w:r>
      <w:r w:rsidR="00144AEB" w:rsidRPr="005C4104">
        <w:rPr>
          <w:rFonts w:ascii="Times New Roman" w:hAnsi="Times New Roman" w:cs="Times New Roman"/>
          <w:sz w:val="24"/>
          <w:szCs w:val="24"/>
        </w:rPr>
        <w:fldChar w:fldCharType="end"/>
      </w:r>
      <w:r w:rsidR="007B3679" w:rsidRPr="005C4104">
        <w:rPr>
          <w:rFonts w:ascii="Times New Roman" w:hAnsi="Times New Roman" w:cs="Times New Roman"/>
          <w:sz w:val="24"/>
          <w:szCs w:val="24"/>
        </w:rPr>
        <w:t>.</w:t>
      </w:r>
      <w:r w:rsidR="00156A00" w:rsidRPr="005C4104">
        <w:rPr>
          <w:rFonts w:ascii="Times New Roman" w:hAnsi="Times New Roman" w:cs="Times New Roman"/>
          <w:sz w:val="24"/>
          <w:szCs w:val="24"/>
        </w:rPr>
        <w:t xml:space="preserve"> </w:t>
      </w:r>
      <w:r w:rsidR="007B3679" w:rsidRPr="005C4104">
        <w:rPr>
          <w:rFonts w:ascii="Times New Roman" w:hAnsi="Times New Roman" w:cs="Times New Roman"/>
          <w:sz w:val="24"/>
          <w:szCs w:val="24"/>
        </w:rPr>
        <w:t xml:space="preserve">Specifically, </w:t>
      </w:r>
      <w:r w:rsidR="006535F9" w:rsidRPr="005C4104">
        <w:rPr>
          <w:rFonts w:ascii="Times New Roman" w:hAnsi="Times New Roman" w:cs="Times New Roman"/>
          <w:sz w:val="24"/>
          <w:szCs w:val="24"/>
        </w:rPr>
        <w:t xml:space="preserve">bupropion/naltrexone </w:t>
      </w:r>
      <w:r w:rsidR="00144AEB" w:rsidRPr="005C4104">
        <w:rPr>
          <w:rFonts w:ascii="Times New Roman" w:hAnsi="Times New Roman" w:cs="Times New Roman"/>
          <w:sz w:val="24"/>
          <w:szCs w:val="24"/>
        </w:rPr>
        <w:t>reduced hypothalamic</w:t>
      </w:r>
      <w:r w:rsidRPr="005C4104">
        <w:rPr>
          <w:rFonts w:ascii="Times New Roman" w:hAnsi="Times New Roman" w:cs="Times New Roman"/>
          <w:sz w:val="24"/>
          <w:szCs w:val="24"/>
        </w:rPr>
        <w:t xml:space="preserve"> (satiety)</w:t>
      </w:r>
      <w:r w:rsidR="00144AEB" w:rsidRPr="005C4104">
        <w:rPr>
          <w:rFonts w:ascii="Times New Roman" w:hAnsi="Times New Roman" w:cs="Times New Roman"/>
          <w:sz w:val="24"/>
          <w:szCs w:val="24"/>
        </w:rPr>
        <w:t xml:space="preserve"> activity </w:t>
      </w:r>
      <w:r w:rsidRPr="005C4104">
        <w:rPr>
          <w:rFonts w:ascii="Times New Roman" w:hAnsi="Times New Roman" w:cs="Times New Roman"/>
          <w:sz w:val="24"/>
          <w:szCs w:val="24"/>
        </w:rPr>
        <w:t>and increased</w:t>
      </w:r>
      <w:r w:rsidR="00144AEB" w:rsidRPr="005C4104">
        <w:rPr>
          <w:rFonts w:ascii="Times New Roman" w:hAnsi="Times New Roman" w:cs="Times New Roman"/>
          <w:sz w:val="24"/>
          <w:szCs w:val="24"/>
        </w:rPr>
        <w:t xml:space="preserve"> anterior cingulate</w:t>
      </w:r>
      <w:r w:rsidR="00B63742" w:rsidRPr="005C4104">
        <w:rPr>
          <w:rFonts w:ascii="Times New Roman" w:hAnsi="Times New Roman" w:cs="Times New Roman"/>
          <w:sz w:val="24"/>
          <w:szCs w:val="24"/>
        </w:rPr>
        <w:t xml:space="preserve"> activity (IC</w:t>
      </w:r>
      <w:r w:rsidRPr="005C4104">
        <w:rPr>
          <w:rFonts w:ascii="Times New Roman" w:hAnsi="Times New Roman" w:cs="Times New Roman"/>
          <w:sz w:val="24"/>
          <w:szCs w:val="24"/>
        </w:rPr>
        <w:t>) in response to food cues</w:t>
      </w:r>
      <w:r w:rsidR="00332118" w:rsidRPr="005C4104">
        <w:rPr>
          <w:rFonts w:ascii="Times New Roman" w:hAnsi="Times New Roman" w:cs="Times New Roman"/>
          <w:sz w:val="24"/>
          <w:szCs w:val="24"/>
        </w:rPr>
        <w:t>. However without</w:t>
      </w:r>
      <w:r w:rsidR="00C16E0D" w:rsidRPr="005C4104">
        <w:rPr>
          <w:rFonts w:ascii="Times New Roman" w:hAnsi="Times New Roman" w:cs="Times New Roman"/>
          <w:sz w:val="24"/>
          <w:szCs w:val="24"/>
        </w:rPr>
        <w:t xml:space="preserve"> behavioural correlates and</w:t>
      </w:r>
      <w:r w:rsidR="00332118" w:rsidRPr="005C4104">
        <w:rPr>
          <w:rFonts w:ascii="Times New Roman" w:hAnsi="Times New Roman" w:cs="Times New Roman"/>
          <w:sz w:val="24"/>
          <w:szCs w:val="24"/>
        </w:rPr>
        <w:t xml:space="preserve"> further mechanistic data, the suggestion of improved control remains speculative.</w:t>
      </w:r>
    </w:p>
    <w:p w:rsidR="003C0DA3" w:rsidRPr="005C4104" w:rsidRDefault="003C0DA3" w:rsidP="007759C2">
      <w:pPr>
        <w:spacing w:line="480" w:lineRule="auto"/>
        <w:rPr>
          <w:rFonts w:ascii="Times New Roman" w:hAnsi="Times New Roman" w:cs="Times New Roman"/>
          <w:b/>
          <w:sz w:val="24"/>
          <w:szCs w:val="24"/>
        </w:rPr>
      </w:pPr>
      <w:r w:rsidRPr="005C4104">
        <w:rPr>
          <w:rFonts w:ascii="Times New Roman" w:hAnsi="Times New Roman" w:cs="Times New Roman"/>
          <w:b/>
          <w:sz w:val="24"/>
          <w:szCs w:val="24"/>
        </w:rPr>
        <w:t>Lorcaserin</w:t>
      </w:r>
      <w:r w:rsidR="00880156" w:rsidRPr="005C4104">
        <w:rPr>
          <w:rFonts w:ascii="Times New Roman" w:hAnsi="Times New Roman" w:cs="Times New Roman"/>
          <w:b/>
          <w:sz w:val="24"/>
          <w:szCs w:val="24"/>
        </w:rPr>
        <w:t xml:space="preserve"> (Belviq)</w:t>
      </w:r>
    </w:p>
    <w:p w:rsidR="001B3CC8" w:rsidRPr="005C4104" w:rsidRDefault="00880156" w:rsidP="007759C2">
      <w:pPr>
        <w:spacing w:line="480" w:lineRule="auto"/>
        <w:rPr>
          <w:rFonts w:ascii="Times New Roman" w:hAnsi="Times New Roman" w:cs="Times New Roman"/>
          <w:sz w:val="24"/>
          <w:szCs w:val="24"/>
        </w:rPr>
      </w:pPr>
      <w:r w:rsidRPr="005C4104">
        <w:rPr>
          <w:rFonts w:ascii="Times New Roman" w:hAnsi="Times New Roman" w:cs="Times New Roman"/>
          <w:sz w:val="24"/>
          <w:szCs w:val="24"/>
        </w:rPr>
        <w:t>The selective 5HT</w:t>
      </w:r>
      <w:r w:rsidRPr="005C4104">
        <w:rPr>
          <w:rFonts w:ascii="Times New Roman" w:hAnsi="Times New Roman" w:cs="Times New Roman"/>
          <w:sz w:val="16"/>
          <w:szCs w:val="24"/>
        </w:rPr>
        <w:t xml:space="preserve">2C </w:t>
      </w:r>
      <w:r w:rsidRPr="005C4104">
        <w:rPr>
          <w:rFonts w:ascii="Times New Roman" w:hAnsi="Times New Roman" w:cs="Times New Roman"/>
          <w:sz w:val="24"/>
          <w:szCs w:val="24"/>
        </w:rPr>
        <w:t xml:space="preserve">receptor agonist lorcaserin is approved in oral form in the USA (FDA) for long-term weight management </w:t>
      </w:r>
      <w:r w:rsidR="00156A00" w:rsidRPr="005C4104">
        <w:rPr>
          <w:rFonts w:ascii="Times New Roman" w:hAnsi="Times New Roman" w:cs="Times New Roman"/>
          <w:sz w:val="24"/>
          <w:szCs w:val="24"/>
        </w:rPr>
        <w:t>in the obese and overweight</w:t>
      </w:r>
      <w:r w:rsidRPr="005C4104">
        <w:rPr>
          <w:rFonts w:ascii="Times New Roman" w:hAnsi="Times New Roman" w:cs="Times New Roman"/>
          <w:sz w:val="24"/>
          <w:szCs w:val="24"/>
        </w:rPr>
        <w:t>. Under the trade name Belviq (Arena Pharmaceuticals, San Diego, CA)</w:t>
      </w:r>
      <w:r w:rsidR="00302D73" w:rsidRPr="005C4104">
        <w:rPr>
          <w:rFonts w:ascii="Times New Roman" w:hAnsi="Times New Roman" w:cs="Times New Roman"/>
          <w:sz w:val="24"/>
          <w:szCs w:val="24"/>
        </w:rPr>
        <w:t xml:space="preserve"> it is available at the 10mg BID dose</w:t>
      </w:r>
      <w:r w:rsidR="000C3390" w:rsidRPr="005C4104">
        <w:rPr>
          <w:rFonts w:ascii="Times New Roman" w:hAnsi="Times New Roman" w:cs="Times New Roman"/>
          <w:sz w:val="24"/>
          <w:szCs w:val="24"/>
        </w:rPr>
        <w:t xml:space="preserve"> and as Belviq XR at the 20mg QD dose</w:t>
      </w:r>
      <w:r w:rsidR="00302D73" w:rsidRPr="005C4104">
        <w:rPr>
          <w:rFonts w:ascii="Times New Roman" w:hAnsi="Times New Roman" w:cs="Times New Roman"/>
          <w:sz w:val="24"/>
          <w:szCs w:val="24"/>
        </w:rPr>
        <w:t>.</w:t>
      </w:r>
    </w:p>
    <w:p w:rsidR="00144AEB" w:rsidRPr="005C4104" w:rsidRDefault="00144AEB" w:rsidP="00144AEB">
      <w:pPr>
        <w:spacing w:line="480" w:lineRule="auto"/>
        <w:rPr>
          <w:rFonts w:ascii="Times New Roman" w:hAnsi="Times New Roman" w:cs="Times New Roman"/>
          <w:i/>
          <w:sz w:val="24"/>
          <w:szCs w:val="24"/>
        </w:rPr>
      </w:pPr>
      <w:r w:rsidRPr="005C4104">
        <w:rPr>
          <w:rFonts w:ascii="Times New Roman" w:hAnsi="Times New Roman" w:cs="Times New Roman"/>
          <w:i/>
          <w:sz w:val="24"/>
          <w:szCs w:val="24"/>
        </w:rPr>
        <w:t>Mechanism of action:</w:t>
      </w:r>
    </w:p>
    <w:p w:rsidR="00302D73" w:rsidRPr="005C4104" w:rsidRDefault="003E15A4" w:rsidP="00144AEB">
      <w:pPr>
        <w:spacing w:line="480" w:lineRule="auto"/>
        <w:rPr>
          <w:rFonts w:ascii="Times New Roman" w:hAnsi="Times New Roman" w:cs="Times New Roman"/>
          <w:sz w:val="24"/>
          <w:szCs w:val="24"/>
        </w:rPr>
      </w:pPr>
      <w:r w:rsidRPr="005C4104">
        <w:rPr>
          <w:rFonts w:ascii="Times New Roman" w:hAnsi="Times New Roman" w:cs="Times New Roman"/>
          <w:sz w:val="24"/>
          <w:szCs w:val="24"/>
        </w:rPr>
        <w:t>Lorcaserin is understood to reduce food intake by its activation of 5-HT via POMC neurons</w:t>
      </w:r>
      <w:r w:rsidR="005751A9" w:rsidRPr="005C4104">
        <w:rPr>
          <w:rFonts w:ascii="Times New Roman" w:hAnsi="Times New Roman" w:cs="Times New Roman"/>
          <w:sz w:val="24"/>
          <w:szCs w:val="24"/>
        </w:rPr>
        <w:t>, importantly this drug is selective for the 5-HT</w:t>
      </w:r>
      <w:r w:rsidR="005751A9" w:rsidRPr="005C4104">
        <w:rPr>
          <w:rFonts w:ascii="Times New Roman" w:hAnsi="Times New Roman" w:cs="Times New Roman"/>
          <w:sz w:val="18"/>
          <w:szCs w:val="24"/>
        </w:rPr>
        <w:t>2C</w:t>
      </w:r>
      <w:r w:rsidR="005751A9" w:rsidRPr="005C4104">
        <w:rPr>
          <w:rFonts w:ascii="Times New Roman" w:hAnsi="Times New Roman" w:cs="Times New Roman"/>
          <w:sz w:val="24"/>
          <w:szCs w:val="24"/>
        </w:rPr>
        <w:t xml:space="preserve"> receptor, with little affinity for the </w:t>
      </w:r>
      <w:r w:rsidR="005751A9" w:rsidRPr="005C4104">
        <w:rPr>
          <w:rFonts w:ascii="Times New Roman" w:hAnsi="Times New Roman" w:cs="Times New Roman"/>
          <w:sz w:val="18"/>
          <w:szCs w:val="24"/>
        </w:rPr>
        <w:t>2A</w:t>
      </w:r>
      <w:r w:rsidR="005751A9" w:rsidRPr="005C4104">
        <w:rPr>
          <w:rFonts w:ascii="Times New Roman" w:hAnsi="Times New Roman" w:cs="Times New Roman"/>
          <w:sz w:val="24"/>
          <w:szCs w:val="24"/>
        </w:rPr>
        <w:t xml:space="preserve"> and </w:t>
      </w:r>
      <w:r w:rsidR="005751A9" w:rsidRPr="005C4104">
        <w:rPr>
          <w:rFonts w:ascii="Times New Roman" w:hAnsi="Times New Roman" w:cs="Times New Roman"/>
          <w:sz w:val="18"/>
          <w:szCs w:val="24"/>
        </w:rPr>
        <w:t>2B</w:t>
      </w:r>
      <w:r w:rsidR="005751A9" w:rsidRPr="005C4104">
        <w:rPr>
          <w:rFonts w:ascii="Times New Roman" w:hAnsi="Times New Roman" w:cs="Times New Roman"/>
          <w:sz w:val="24"/>
          <w:szCs w:val="24"/>
        </w:rPr>
        <w:t xml:space="preserve"> receptor subtypes. This limits the psychological and cardiovascular sid</w:t>
      </w:r>
      <w:r w:rsidR="00062FBC" w:rsidRPr="005C4104">
        <w:rPr>
          <w:rFonts w:ascii="Times New Roman" w:hAnsi="Times New Roman" w:cs="Times New Roman"/>
          <w:sz w:val="24"/>
          <w:szCs w:val="24"/>
        </w:rPr>
        <w:t>e effects observed with</w:t>
      </w:r>
      <w:r w:rsidR="002A198E" w:rsidRPr="005C4104">
        <w:rPr>
          <w:rFonts w:ascii="Times New Roman" w:hAnsi="Times New Roman" w:cs="Times New Roman"/>
          <w:sz w:val="24"/>
          <w:szCs w:val="24"/>
        </w:rPr>
        <w:t xml:space="preserve"> non-selective</w:t>
      </w:r>
      <w:r w:rsidR="005751A9" w:rsidRPr="005C4104">
        <w:rPr>
          <w:rFonts w:ascii="Times New Roman" w:hAnsi="Times New Roman" w:cs="Times New Roman"/>
          <w:sz w:val="24"/>
          <w:szCs w:val="24"/>
        </w:rPr>
        <w:t xml:space="preserve"> serotonergic drugs</w:t>
      </w:r>
      <w:r w:rsidR="00062FBC" w:rsidRPr="005C4104">
        <w:rPr>
          <w:rFonts w:ascii="Times New Roman" w:hAnsi="Times New Roman" w:cs="Times New Roman"/>
          <w:sz w:val="24"/>
          <w:szCs w:val="24"/>
        </w:rPr>
        <w:t xml:space="preserve"> previously</w:t>
      </w:r>
      <w:r w:rsidR="006535F9" w:rsidRPr="005C4104">
        <w:rPr>
          <w:rFonts w:ascii="Times New Roman" w:hAnsi="Times New Roman" w:cs="Times New Roman"/>
          <w:sz w:val="24"/>
          <w:szCs w:val="24"/>
        </w:rPr>
        <w:t xml:space="preserve"> </w:t>
      </w:r>
      <w:r w:rsidR="005751A9" w:rsidRPr="005C4104">
        <w:rPr>
          <w:rFonts w:ascii="Times New Roman" w:hAnsi="Times New Roman" w:cs="Times New Roman"/>
          <w:sz w:val="24"/>
          <w:szCs w:val="24"/>
        </w:rPr>
        <w:t>approved</w:t>
      </w:r>
      <w:r w:rsidR="00B05D8C" w:rsidRPr="005C4104">
        <w:rPr>
          <w:rFonts w:ascii="Times New Roman" w:hAnsi="Times New Roman" w:cs="Times New Roman"/>
          <w:sz w:val="24"/>
          <w:szCs w:val="24"/>
        </w:rPr>
        <w:t>,</w:t>
      </w:r>
      <w:r w:rsidR="005751A9" w:rsidRPr="005C4104">
        <w:rPr>
          <w:rFonts w:ascii="Times New Roman" w:hAnsi="Times New Roman" w:cs="Times New Roman"/>
          <w:sz w:val="24"/>
          <w:szCs w:val="24"/>
        </w:rPr>
        <w:t xml:space="preserve"> </w:t>
      </w:r>
      <w:r w:rsidR="002A32FA" w:rsidRPr="005C4104">
        <w:rPr>
          <w:rFonts w:ascii="Times New Roman" w:hAnsi="Times New Roman" w:cs="Times New Roman"/>
          <w:sz w:val="24"/>
          <w:szCs w:val="24"/>
        </w:rPr>
        <w:t xml:space="preserve">then </w:t>
      </w:r>
      <w:r w:rsidR="00FF373D" w:rsidRPr="005C4104">
        <w:rPr>
          <w:rFonts w:ascii="Times New Roman" w:hAnsi="Times New Roman" w:cs="Times New Roman"/>
          <w:sz w:val="24"/>
          <w:szCs w:val="24"/>
        </w:rPr>
        <w:t xml:space="preserve">withdrawn e.g. </w:t>
      </w:r>
      <w:r w:rsidR="005751A9" w:rsidRPr="005C4104">
        <w:rPr>
          <w:rFonts w:ascii="Times New Roman" w:hAnsi="Times New Roman" w:cs="Times New Roman"/>
          <w:sz w:val="24"/>
          <w:szCs w:val="24"/>
        </w:rPr>
        <w:t xml:space="preserve">fenfluramine, </w:t>
      </w:r>
      <w:r w:rsidR="00FF373D" w:rsidRPr="005C4104">
        <w:rPr>
          <w:rFonts w:ascii="Times New Roman" w:hAnsi="Times New Roman" w:cs="Times New Roman"/>
          <w:sz w:val="24"/>
          <w:szCs w:val="24"/>
        </w:rPr>
        <w:t xml:space="preserve">and </w:t>
      </w:r>
      <w:r w:rsidR="005751A9" w:rsidRPr="005C4104">
        <w:rPr>
          <w:rFonts w:ascii="Times New Roman" w:hAnsi="Times New Roman" w:cs="Times New Roman"/>
          <w:sz w:val="24"/>
          <w:szCs w:val="24"/>
        </w:rPr>
        <w:t>sibutramine</w:t>
      </w:r>
      <w:r w:rsidR="00112B2C" w:rsidRPr="005C4104">
        <w:rPr>
          <w:rFonts w:ascii="Times New Roman" w:hAnsi="Times New Roman" w:cs="Times New Roman"/>
          <w:sz w:val="24"/>
          <w:szCs w:val="24"/>
        </w:rPr>
        <w:t xml:space="preserve"> </w:t>
      </w:r>
      <w:r w:rsidR="00C50A85" w:rsidRPr="005C4104">
        <w:rPr>
          <w:rFonts w:ascii="Times New Roman" w:hAnsi="Times New Roman" w:cs="Times New Roman"/>
          <w:sz w:val="24"/>
          <w:szCs w:val="24"/>
        </w:rPr>
        <w:t>[43</w:t>
      </w:r>
      <w:r w:rsidR="0087255B" w:rsidRPr="005C4104">
        <w:rPr>
          <w:rFonts w:ascii="Times New Roman" w:hAnsi="Times New Roman" w:cs="Times New Roman"/>
          <w:sz w:val="24"/>
          <w:szCs w:val="24"/>
        </w:rPr>
        <w:t>]</w:t>
      </w:r>
      <w:r w:rsidR="005751A9" w:rsidRPr="005C4104">
        <w:rPr>
          <w:rFonts w:ascii="Times New Roman" w:hAnsi="Times New Roman" w:cs="Times New Roman"/>
          <w:sz w:val="24"/>
          <w:szCs w:val="24"/>
        </w:rPr>
        <w:fldChar w:fldCharType="begin"/>
      </w:r>
      <w:r w:rsidR="00C13B3F" w:rsidRPr="005C4104">
        <w:rPr>
          <w:rFonts w:ascii="Times New Roman" w:hAnsi="Times New Roman" w:cs="Times New Roman"/>
          <w:sz w:val="24"/>
          <w:szCs w:val="24"/>
        </w:rPr>
        <w:instrText xml:space="preserve"> ADDIN EN.CITE &lt;EndNote&gt;&lt;Cite Hidden="1"&gt;&lt;Author&gt;Halford&lt;/Author&gt;&lt;Year&gt;2010&lt;/Year&gt;&lt;RecNum&gt;1&lt;/RecNum&gt;&lt;record&gt;&lt;rec-number&gt;1&lt;/rec-number&gt;&lt;foreign-keys&gt;&lt;key app="EN" db-id="vtx9rr2p85zw9we5xzq5sw55v2petp992fa0" timestamp="1465307346"&gt;1&lt;/key&gt;&lt;/foreign-keys&gt;&lt;ref-type name="Journal Article"&gt;17&lt;/ref-type&gt;&lt;contributors&gt;&lt;authors&gt;&lt;author&gt;Halford, Jason C. G.&lt;/author&gt;&lt;author&gt;Boyland, Emma J.&lt;/author&gt;&lt;author&gt;Blundell, John E.&lt;/author&gt;&lt;author&gt;Kirkham, Tim C.&lt;/author&gt;&lt;author&gt;Harrold, Joanne A.&lt;/author&gt;&lt;/authors&gt;&lt;/contributors&gt;&lt;titles&gt;&lt;title&gt;Pharmacological management of appetite expression in obesity&lt;/title&gt;&lt;secondary-title&gt;Nat Rev Endocrinol&lt;/secondary-title&gt;&lt;/titles&gt;&lt;periodical&gt;&lt;full-title&gt;Nat Rev Endocrinol&lt;/full-title&gt;&lt;/periodical&gt;&lt;pages&gt;255-269&lt;/pages&gt;&lt;volume&gt;6&lt;/volume&gt;&lt;number&gt;5&lt;/number&gt;&lt;dates&gt;&lt;year&gt;2010&lt;/year&gt;&lt;pub-dates&gt;&lt;date&gt;05//print&lt;/date&gt;&lt;/pub-dates&gt;&lt;/dates&gt;&lt;publisher&gt;Nature Publishing Group&lt;/publisher&gt;&lt;isbn&gt;1759-5029&lt;/isbn&gt;&lt;work-type&gt;10.1038/nrendo.2010.19&lt;/work-type&gt;&lt;urls&gt;&lt;related-urls&gt;&lt;url&gt;http://dx.doi.org/10.1038/nrendo.2010.19&lt;/url&gt;&lt;/related-urls&gt;&lt;/urls&gt;&lt;/record&gt;&lt;/Cite&gt;&lt;/EndNote&gt;</w:instrText>
      </w:r>
      <w:r w:rsidR="005751A9" w:rsidRPr="005C4104">
        <w:rPr>
          <w:rFonts w:ascii="Times New Roman" w:hAnsi="Times New Roman" w:cs="Times New Roman"/>
          <w:sz w:val="24"/>
          <w:szCs w:val="24"/>
        </w:rPr>
        <w:fldChar w:fldCharType="end"/>
      </w:r>
      <w:r w:rsidR="005751A9" w:rsidRPr="005C4104">
        <w:rPr>
          <w:rFonts w:ascii="Times New Roman" w:hAnsi="Times New Roman" w:cs="Times New Roman"/>
          <w:sz w:val="24"/>
          <w:szCs w:val="24"/>
        </w:rPr>
        <w:t xml:space="preserve">. </w:t>
      </w:r>
      <w:r w:rsidR="00B3091F" w:rsidRPr="005C4104">
        <w:rPr>
          <w:rFonts w:ascii="Times New Roman" w:hAnsi="Times New Roman" w:cs="Times New Roman"/>
          <w:sz w:val="24"/>
          <w:szCs w:val="24"/>
        </w:rPr>
        <w:t xml:space="preserve">Stimulation of </w:t>
      </w:r>
      <w:r w:rsidR="003D5186" w:rsidRPr="005C4104">
        <w:rPr>
          <w:rFonts w:ascii="Times New Roman" w:hAnsi="Times New Roman" w:cs="Times New Roman"/>
          <w:sz w:val="24"/>
          <w:szCs w:val="24"/>
        </w:rPr>
        <w:t>5-HT</w:t>
      </w:r>
      <w:r w:rsidR="003D5186" w:rsidRPr="005C4104">
        <w:rPr>
          <w:rFonts w:ascii="Times New Roman" w:hAnsi="Times New Roman" w:cs="Times New Roman"/>
          <w:sz w:val="18"/>
          <w:szCs w:val="24"/>
        </w:rPr>
        <w:t>2C</w:t>
      </w:r>
      <w:r w:rsidR="003D5186" w:rsidRPr="005C4104">
        <w:rPr>
          <w:rFonts w:ascii="Times New Roman" w:hAnsi="Times New Roman" w:cs="Times New Roman"/>
          <w:sz w:val="24"/>
          <w:szCs w:val="24"/>
        </w:rPr>
        <w:t xml:space="preserve"> receptor</w:t>
      </w:r>
      <w:r w:rsidR="00B3091F" w:rsidRPr="005C4104">
        <w:rPr>
          <w:rFonts w:ascii="Times New Roman" w:hAnsi="Times New Roman" w:cs="Times New Roman"/>
          <w:sz w:val="24"/>
          <w:szCs w:val="24"/>
        </w:rPr>
        <w:t>s</w:t>
      </w:r>
      <w:r w:rsidR="003D5186" w:rsidRPr="005C4104">
        <w:rPr>
          <w:rFonts w:ascii="Times New Roman" w:hAnsi="Times New Roman" w:cs="Times New Roman"/>
          <w:sz w:val="24"/>
          <w:szCs w:val="24"/>
        </w:rPr>
        <w:t xml:space="preserve"> leads to stimulation of </w:t>
      </w:r>
      <w:r w:rsidR="00B3091F" w:rsidRPr="005C4104">
        <w:rPr>
          <w:rFonts w:ascii="Times New Roman" w:hAnsi="Times New Roman" w:cs="Times New Roman"/>
          <w:sz w:val="24"/>
          <w:szCs w:val="24"/>
        </w:rPr>
        <w:t>POMC in the arcuate nucleus</w:t>
      </w:r>
      <w:r w:rsidR="003D5186" w:rsidRPr="005C4104">
        <w:rPr>
          <w:rFonts w:ascii="Times New Roman" w:hAnsi="Times New Roman" w:cs="Times New Roman"/>
          <w:sz w:val="24"/>
          <w:szCs w:val="24"/>
        </w:rPr>
        <w:t>,</w:t>
      </w:r>
      <w:r w:rsidR="000D7A76" w:rsidRPr="005C4104">
        <w:rPr>
          <w:rFonts w:ascii="Times New Roman" w:hAnsi="Times New Roman" w:cs="Times New Roman"/>
          <w:sz w:val="24"/>
          <w:szCs w:val="24"/>
        </w:rPr>
        <w:t xml:space="preserve"> αMSH</w:t>
      </w:r>
      <w:r w:rsidR="003D5186" w:rsidRPr="005C4104">
        <w:rPr>
          <w:rFonts w:ascii="Times New Roman" w:hAnsi="Times New Roman" w:cs="Times New Roman"/>
          <w:sz w:val="24"/>
          <w:szCs w:val="24"/>
        </w:rPr>
        <w:t xml:space="preserve"> is produced from POMC neurons and acts on </w:t>
      </w:r>
      <w:r w:rsidR="000D7A76" w:rsidRPr="005C4104">
        <w:rPr>
          <w:rFonts w:ascii="Times New Roman" w:hAnsi="Times New Roman" w:cs="Times New Roman"/>
          <w:sz w:val="24"/>
          <w:szCs w:val="24"/>
        </w:rPr>
        <w:t>MC</w:t>
      </w:r>
      <w:r w:rsidR="000D7A76" w:rsidRPr="005C4104">
        <w:rPr>
          <w:rFonts w:ascii="Times New Roman" w:hAnsi="Times New Roman" w:cs="Times New Roman"/>
          <w:sz w:val="24"/>
          <w:szCs w:val="24"/>
          <w:vertAlign w:val="subscript"/>
        </w:rPr>
        <w:t>4</w:t>
      </w:r>
      <w:r w:rsidR="000D7A76" w:rsidRPr="005C4104">
        <w:rPr>
          <w:rFonts w:ascii="Times New Roman" w:hAnsi="Times New Roman" w:cs="Times New Roman"/>
          <w:sz w:val="24"/>
          <w:szCs w:val="24"/>
        </w:rPr>
        <w:t xml:space="preserve">R </w:t>
      </w:r>
      <w:r w:rsidR="003D5186" w:rsidRPr="005C4104">
        <w:rPr>
          <w:rFonts w:ascii="Times New Roman" w:hAnsi="Times New Roman" w:cs="Times New Roman"/>
          <w:sz w:val="24"/>
          <w:szCs w:val="24"/>
        </w:rPr>
        <w:t>which result</w:t>
      </w:r>
      <w:r w:rsidR="00B3091F" w:rsidRPr="005C4104">
        <w:rPr>
          <w:rFonts w:ascii="Times New Roman" w:hAnsi="Times New Roman" w:cs="Times New Roman"/>
          <w:sz w:val="24"/>
          <w:szCs w:val="24"/>
        </w:rPr>
        <w:t>s in</w:t>
      </w:r>
      <w:r w:rsidR="00112B2C" w:rsidRPr="005C4104">
        <w:rPr>
          <w:rFonts w:ascii="Times New Roman" w:hAnsi="Times New Roman" w:cs="Times New Roman"/>
          <w:sz w:val="24"/>
          <w:szCs w:val="24"/>
        </w:rPr>
        <w:t xml:space="preserve"> food intake reduction in pre-clinical</w:t>
      </w:r>
      <w:r w:rsidR="00B3091F" w:rsidRPr="005C4104">
        <w:rPr>
          <w:rFonts w:ascii="Times New Roman" w:hAnsi="Times New Roman" w:cs="Times New Roman"/>
          <w:sz w:val="24"/>
          <w:szCs w:val="24"/>
        </w:rPr>
        <w:t xml:space="preserve"> studies</w:t>
      </w:r>
      <w:r w:rsidR="00C50A85" w:rsidRPr="005C4104">
        <w:rPr>
          <w:rFonts w:ascii="Times New Roman" w:hAnsi="Times New Roman" w:cs="Times New Roman"/>
          <w:sz w:val="24"/>
          <w:szCs w:val="24"/>
        </w:rPr>
        <w:t xml:space="preserve"> [44</w:t>
      </w:r>
      <w:r w:rsidR="00FF373D" w:rsidRPr="005C4104">
        <w:rPr>
          <w:rFonts w:ascii="Times New Roman" w:hAnsi="Times New Roman" w:cs="Times New Roman"/>
          <w:sz w:val="24"/>
          <w:szCs w:val="24"/>
        </w:rPr>
        <w:t>]</w:t>
      </w:r>
      <w:r w:rsidR="00C13B3F" w:rsidRPr="005C4104">
        <w:rPr>
          <w:rFonts w:ascii="Times New Roman" w:hAnsi="Times New Roman" w:cs="Times New Roman"/>
          <w:sz w:val="24"/>
          <w:szCs w:val="24"/>
        </w:rPr>
        <w:t>.</w:t>
      </w:r>
      <w:r w:rsidR="00B3091F" w:rsidRPr="005C4104">
        <w:rPr>
          <w:rFonts w:ascii="Times New Roman" w:hAnsi="Times New Roman" w:cs="Times New Roman"/>
          <w:sz w:val="24"/>
          <w:szCs w:val="24"/>
        </w:rPr>
        <w:t xml:space="preserve"> </w:t>
      </w:r>
      <w:r w:rsidR="00B3091F" w:rsidRPr="005C4104">
        <w:rPr>
          <w:rFonts w:ascii="Times New Roman" w:hAnsi="Times New Roman" w:cs="Times New Roman"/>
          <w:sz w:val="24"/>
          <w:szCs w:val="24"/>
        </w:rPr>
        <w:fldChar w:fldCharType="begin"/>
      </w:r>
      <w:r w:rsidR="00C13B3F" w:rsidRPr="005C4104">
        <w:rPr>
          <w:rFonts w:ascii="Times New Roman" w:hAnsi="Times New Roman" w:cs="Times New Roman"/>
          <w:sz w:val="24"/>
          <w:szCs w:val="24"/>
        </w:rPr>
        <w:instrText xml:space="preserve"> ADDIN EN.CITE &lt;EndNote&gt;&lt;Cite Hidden="1"&gt;&lt;Author&gt;Heisler&lt;/Author&gt;&lt;Year&gt;2006&lt;/Year&gt;&lt;RecNum&gt;48&lt;/RecNum&gt;&lt;record&gt;&lt;rec-number&gt;48&lt;/rec-number&gt;&lt;foreign-keys&gt;&lt;key app="EN" db-id="vtx9rr2p85zw9we5xzq5sw55v2petp992fa0" timestamp="1470152676"&gt;48&lt;/key&gt;&lt;/foreign-keys&gt;&lt;ref-type name="Journal Article"&gt;17&lt;/ref-type&gt;&lt;contributors&gt;&lt;authors&gt;&lt;author&gt;Heisler, Lora K&lt;/author&gt;&lt;author&gt;Jobst, Erin E&lt;/author&gt;&lt;author&gt;Sutton, Gregory M&lt;/author&gt;&lt;author&gt;Zhou, Ligang&lt;/author&gt;&lt;author&gt;Borok, Erzsebet&lt;/author&gt;&lt;author&gt;Thornton-Jones, Zoe&lt;/author&gt;&lt;author&gt;Liu, Hong Yan&lt;/author&gt;&lt;author&gt;Zigman, Jeffrey M&lt;/author&gt;&lt;author&gt;Balthasar, Nina&lt;/author&gt;&lt;author&gt;Kishi, Toshiro&lt;/author&gt;&lt;/authors&gt;&lt;/contributors&gt;&lt;titles&gt;&lt;title&gt;Serotonin reciprocally regulates melanocortin neurons to modulate food intake&lt;/title&gt;&lt;secondary-title&gt;Neuron&lt;/secondary-title&gt;&lt;/titles&gt;&lt;periodical&gt;&lt;full-title&gt;Neuron&lt;/full-title&gt;&lt;/periodical&gt;&lt;pages&gt;239-249&lt;/pages&gt;&lt;volume&gt;51&lt;/volume&gt;&lt;number&gt;2&lt;/number&gt;&lt;dates&gt;&lt;year&gt;2006&lt;/year&gt;&lt;/dates&gt;&lt;isbn&gt;0896-6273&lt;/isbn&gt;&lt;urls&gt;&lt;/urls&gt;&lt;/record&gt;&lt;/Cite&gt;&lt;/EndNote&gt;</w:instrText>
      </w:r>
      <w:r w:rsidR="00B3091F" w:rsidRPr="005C4104">
        <w:rPr>
          <w:rFonts w:ascii="Times New Roman" w:hAnsi="Times New Roman" w:cs="Times New Roman"/>
          <w:sz w:val="24"/>
          <w:szCs w:val="24"/>
        </w:rPr>
        <w:fldChar w:fldCharType="end"/>
      </w:r>
    </w:p>
    <w:p w:rsidR="00144AEB" w:rsidRPr="005C4104" w:rsidRDefault="00144AEB" w:rsidP="007759C2">
      <w:pPr>
        <w:spacing w:line="480" w:lineRule="auto"/>
        <w:rPr>
          <w:rFonts w:ascii="Times New Roman" w:hAnsi="Times New Roman" w:cs="Times New Roman"/>
          <w:i/>
          <w:sz w:val="24"/>
          <w:szCs w:val="24"/>
        </w:rPr>
      </w:pPr>
      <w:r w:rsidRPr="005C4104">
        <w:rPr>
          <w:rFonts w:ascii="Times New Roman" w:hAnsi="Times New Roman" w:cs="Times New Roman"/>
          <w:i/>
          <w:sz w:val="24"/>
          <w:szCs w:val="24"/>
        </w:rPr>
        <w:t>Efficacy, effects on behaviour and tailoring potential:</w:t>
      </w:r>
    </w:p>
    <w:p w:rsidR="00B3091F" w:rsidRPr="005C4104" w:rsidRDefault="004205C8" w:rsidP="007759C2">
      <w:pPr>
        <w:spacing w:line="480" w:lineRule="auto"/>
        <w:rPr>
          <w:rFonts w:ascii="Times New Roman" w:hAnsi="Times New Roman" w:cs="Times New Roman"/>
          <w:sz w:val="24"/>
          <w:szCs w:val="24"/>
        </w:rPr>
      </w:pPr>
      <w:r w:rsidRPr="005C4104">
        <w:rPr>
          <w:rFonts w:ascii="Times New Roman" w:hAnsi="Times New Roman" w:cs="Times New Roman"/>
          <w:sz w:val="24"/>
          <w:szCs w:val="24"/>
        </w:rPr>
        <w:t>Weight loss with</w:t>
      </w:r>
      <w:r w:rsidR="00E464ED" w:rsidRPr="005C4104">
        <w:rPr>
          <w:rFonts w:ascii="Times New Roman" w:hAnsi="Times New Roman" w:cs="Times New Roman"/>
          <w:sz w:val="24"/>
          <w:szCs w:val="24"/>
        </w:rPr>
        <w:t xml:space="preserve"> lorcaserin has been assess</w:t>
      </w:r>
      <w:r w:rsidRPr="005C4104">
        <w:rPr>
          <w:rFonts w:ascii="Times New Roman" w:hAnsi="Times New Roman" w:cs="Times New Roman"/>
          <w:sz w:val="24"/>
          <w:szCs w:val="24"/>
        </w:rPr>
        <w:t>ed</w:t>
      </w:r>
      <w:r w:rsidR="0038434E" w:rsidRPr="005C4104">
        <w:rPr>
          <w:rFonts w:ascii="Times New Roman" w:hAnsi="Times New Roman" w:cs="Times New Roman"/>
          <w:sz w:val="24"/>
          <w:szCs w:val="24"/>
        </w:rPr>
        <w:t xml:space="preserve"> in the</w:t>
      </w:r>
      <w:r w:rsidR="00E464ED" w:rsidRPr="005C4104">
        <w:rPr>
          <w:rFonts w:ascii="Times New Roman" w:hAnsi="Times New Roman" w:cs="Times New Roman"/>
          <w:sz w:val="24"/>
          <w:szCs w:val="24"/>
        </w:rPr>
        <w:t xml:space="preserve"> Behavioural Modification and Lorcaserin for Overweight and Obesity Management (BLOOM</w:t>
      </w:r>
      <w:r w:rsidR="00325740" w:rsidRPr="005C4104">
        <w:rPr>
          <w:rFonts w:ascii="Times New Roman" w:hAnsi="Times New Roman" w:cs="Times New Roman"/>
          <w:sz w:val="24"/>
          <w:szCs w:val="24"/>
        </w:rPr>
        <w:t xml:space="preserve">; </w:t>
      </w:r>
      <w:r w:rsidR="0050358F" w:rsidRPr="005C4104">
        <w:rPr>
          <w:rFonts w:ascii="Times New Roman" w:hAnsi="Times New Roman" w:cs="Times New Roman"/>
          <w:sz w:val="24"/>
          <w:szCs w:val="24"/>
        </w:rPr>
        <w:t>3182 obese or overweight patients receiving lorcaserin 10 mg, or placebo, twice daily</w:t>
      </w:r>
      <w:r w:rsidR="00421095" w:rsidRPr="005C4104">
        <w:rPr>
          <w:rFonts w:ascii="Times New Roman" w:hAnsi="Times New Roman" w:cs="Times New Roman"/>
          <w:sz w:val="24"/>
          <w:szCs w:val="24"/>
        </w:rPr>
        <w:t xml:space="preserve"> -</w:t>
      </w:r>
      <w:r w:rsidR="004F0CD4" w:rsidRPr="005C4104">
        <w:rPr>
          <w:rFonts w:ascii="Times New Roman" w:hAnsi="Times New Roman" w:cs="Times New Roman"/>
          <w:sz w:val="24"/>
          <w:szCs w:val="24"/>
        </w:rPr>
        <w:t xml:space="preserve"> Smith et al, 2010</w:t>
      </w:r>
      <w:r w:rsidR="004F0CD4" w:rsidRPr="005C4104">
        <w:rPr>
          <w:rFonts w:ascii="Times New Roman" w:hAnsi="Times New Roman" w:cs="Times New Roman"/>
          <w:sz w:val="24"/>
          <w:szCs w:val="24"/>
        </w:rPr>
        <w:fldChar w:fldCharType="begin"/>
      </w:r>
      <w:r w:rsidR="004F0CD4" w:rsidRPr="005C4104">
        <w:rPr>
          <w:rFonts w:ascii="Times New Roman" w:hAnsi="Times New Roman" w:cs="Times New Roman"/>
          <w:sz w:val="24"/>
          <w:szCs w:val="24"/>
        </w:rPr>
        <w:instrText xml:space="preserve"> ADDIN EN.CITE &lt;EndNote&gt;&lt;Cite Hidden="1"&gt;&lt;Author&gt;Smith&lt;/Author&gt;&lt;Year&gt;2010&lt;/Year&gt;&lt;RecNum&gt;110&lt;/RecNum&gt;&lt;record&gt;&lt;rec-number&gt;110&lt;/rec-number&gt;&lt;foreign-keys&gt;&lt;key app="EN" db-id="vtx9rr2p85zw9we5xzq5sw55v2petp992fa0" timestamp="1481900063"&gt;110&lt;/key&gt;&lt;/foreign-keys&gt;&lt;ref-type name="Journal Article"&gt;17&lt;/ref-type&gt;&lt;contributors&gt;&lt;authors&gt;&lt;author&gt;Smith, SR&lt;/author&gt;&lt;author&gt;Weissman, NJ&lt;/author&gt;&lt;author&gt;Anderson, CM&lt;/author&gt;&lt;author&gt;Sanchez, M&lt;/author&gt;&lt;author&gt;Chuang, E&lt;/author&gt;&lt;author&gt;Stubbe, S&lt;/author&gt;&lt;author&gt;Bays, H&lt;/author&gt;&lt;author&gt;Shanahan, WR&lt;/author&gt;&lt;/authors&gt;&lt;/contributors&gt;&lt;titles&gt;&lt;title&gt;Behavioral Modification and Lorcaserin for Overweight and Obesity Management (BLOOM) Study Group. Multicenter, placebo-controlled trial of lorcaserin for weight management&lt;/title&gt;&lt;secondary-title&gt;N Engl J Med&lt;/secondary-title&gt;&lt;/titles&gt;&lt;periodical&gt;&lt;full-title&gt;N Engl J Med&lt;/full-title&gt;&lt;/periodical&gt;&lt;pages&gt;245-256&lt;/pages&gt;&lt;volume&gt;363&lt;/volume&gt;&lt;number&gt;3&lt;/number&gt;&lt;dates&gt;&lt;year&gt;2010&lt;/year&gt;&lt;/dates&gt;&lt;urls&gt;&lt;/urls&gt;&lt;/record&gt;&lt;/Cite&gt;&lt;/EndNote&gt;</w:instrText>
      </w:r>
      <w:r w:rsidR="004F0CD4" w:rsidRPr="005C4104">
        <w:rPr>
          <w:rFonts w:ascii="Times New Roman" w:hAnsi="Times New Roman" w:cs="Times New Roman"/>
          <w:sz w:val="24"/>
          <w:szCs w:val="24"/>
        </w:rPr>
        <w:fldChar w:fldCharType="end"/>
      </w:r>
      <w:r w:rsidR="00E464ED" w:rsidRPr="005C4104">
        <w:rPr>
          <w:rFonts w:ascii="Times New Roman" w:hAnsi="Times New Roman" w:cs="Times New Roman"/>
          <w:sz w:val="24"/>
          <w:szCs w:val="24"/>
        </w:rPr>
        <w:t>)</w:t>
      </w:r>
      <w:r w:rsidR="00C50A85" w:rsidRPr="005C4104">
        <w:rPr>
          <w:rFonts w:ascii="Times New Roman" w:hAnsi="Times New Roman" w:cs="Times New Roman"/>
          <w:sz w:val="24"/>
          <w:szCs w:val="24"/>
        </w:rPr>
        <w:t>[45</w:t>
      </w:r>
      <w:r w:rsidR="00FF373D" w:rsidRPr="005C4104">
        <w:rPr>
          <w:rFonts w:ascii="Times New Roman" w:hAnsi="Times New Roman" w:cs="Times New Roman"/>
          <w:sz w:val="24"/>
          <w:szCs w:val="24"/>
        </w:rPr>
        <w:t>]</w:t>
      </w:r>
      <w:r w:rsidRPr="005C4104">
        <w:rPr>
          <w:rFonts w:ascii="Times New Roman" w:hAnsi="Times New Roman" w:cs="Times New Roman"/>
          <w:sz w:val="24"/>
          <w:szCs w:val="24"/>
        </w:rPr>
        <w:t xml:space="preserve">, </w:t>
      </w:r>
      <w:r w:rsidR="00B05D8C" w:rsidRPr="005C4104">
        <w:rPr>
          <w:rFonts w:ascii="Times New Roman" w:hAnsi="Times New Roman" w:cs="Times New Roman"/>
          <w:sz w:val="24"/>
          <w:szCs w:val="24"/>
        </w:rPr>
        <w:t xml:space="preserve">BLOOM-DM (604 overweight or obese T2DM patients receiving lorcaserin 10mg once daily, twice daily, or placebo) [46] and Behavioural Modification and Lorcaserin Second Study for Obesity Management (BLOSSOM; 4008 obese or overweight patients receiving 10mg once daily, twice daily, or placebo) </w:t>
      </w:r>
      <w:r w:rsidR="00C50A85" w:rsidRPr="005C4104">
        <w:rPr>
          <w:rFonts w:ascii="Times New Roman" w:hAnsi="Times New Roman" w:cs="Times New Roman"/>
          <w:sz w:val="24"/>
          <w:szCs w:val="24"/>
        </w:rPr>
        <w:t>[47</w:t>
      </w:r>
      <w:r w:rsidR="009647B1" w:rsidRPr="005C4104">
        <w:rPr>
          <w:rFonts w:ascii="Times New Roman" w:hAnsi="Times New Roman" w:cs="Times New Roman"/>
          <w:sz w:val="24"/>
          <w:szCs w:val="24"/>
        </w:rPr>
        <w:t>]</w:t>
      </w:r>
      <w:r w:rsidR="0038434E" w:rsidRPr="005C4104">
        <w:rPr>
          <w:rFonts w:ascii="Times New Roman" w:hAnsi="Times New Roman" w:cs="Times New Roman"/>
          <w:sz w:val="24"/>
          <w:szCs w:val="24"/>
        </w:rPr>
        <w:t xml:space="preserve"> clinical trials</w:t>
      </w:r>
      <w:r w:rsidR="00B1391D" w:rsidRPr="005C4104">
        <w:rPr>
          <w:rFonts w:ascii="Times New Roman" w:hAnsi="Times New Roman" w:cs="Times New Roman"/>
          <w:sz w:val="24"/>
          <w:szCs w:val="24"/>
        </w:rPr>
        <w:t>. M</w:t>
      </w:r>
      <w:r w:rsidR="005D29CB" w:rsidRPr="005C4104">
        <w:rPr>
          <w:rFonts w:ascii="Times New Roman" w:hAnsi="Times New Roman" w:cs="Times New Roman"/>
          <w:sz w:val="24"/>
          <w:szCs w:val="24"/>
        </w:rPr>
        <w:t>eta</w:t>
      </w:r>
      <w:r w:rsidRPr="005C4104">
        <w:rPr>
          <w:rFonts w:ascii="Times New Roman" w:hAnsi="Times New Roman" w:cs="Times New Roman"/>
          <w:sz w:val="24"/>
          <w:szCs w:val="24"/>
        </w:rPr>
        <w:t>-an</w:t>
      </w:r>
      <w:r w:rsidR="0033336A" w:rsidRPr="005C4104">
        <w:rPr>
          <w:rFonts w:ascii="Times New Roman" w:hAnsi="Times New Roman" w:cs="Times New Roman"/>
          <w:sz w:val="24"/>
          <w:szCs w:val="24"/>
        </w:rPr>
        <w:t>alysis suggests 3.2</w:t>
      </w:r>
      <w:r w:rsidRPr="005C4104">
        <w:rPr>
          <w:rFonts w:ascii="Times New Roman" w:hAnsi="Times New Roman" w:cs="Times New Roman"/>
          <w:sz w:val="24"/>
          <w:szCs w:val="24"/>
        </w:rPr>
        <w:t>kg addition</w:t>
      </w:r>
      <w:r w:rsidR="0033336A" w:rsidRPr="005C4104">
        <w:rPr>
          <w:rFonts w:ascii="Times New Roman" w:hAnsi="Times New Roman" w:cs="Times New Roman"/>
          <w:sz w:val="24"/>
          <w:szCs w:val="24"/>
        </w:rPr>
        <w:t>al weight loss and an OR of 3.10</w:t>
      </w:r>
      <w:r w:rsidRPr="005C4104">
        <w:rPr>
          <w:rFonts w:ascii="Times New Roman" w:hAnsi="Times New Roman" w:cs="Times New Roman"/>
          <w:sz w:val="24"/>
          <w:szCs w:val="24"/>
        </w:rPr>
        <w:t xml:space="preserve"> for achieving 5% weight loss </w:t>
      </w:r>
      <w:r w:rsidR="00421095" w:rsidRPr="005C4104">
        <w:rPr>
          <w:rFonts w:ascii="Times New Roman" w:hAnsi="Times New Roman" w:cs="Times New Roman"/>
          <w:sz w:val="24"/>
          <w:szCs w:val="24"/>
        </w:rPr>
        <w:t xml:space="preserve">with lorcaserin </w:t>
      </w:r>
      <w:r w:rsidRPr="005C4104">
        <w:rPr>
          <w:rFonts w:ascii="Times New Roman" w:hAnsi="Times New Roman" w:cs="Times New Roman"/>
          <w:sz w:val="24"/>
          <w:szCs w:val="24"/>
        </w:rPr>
        <w:t>relative to placebo</w:t>
      </w:r>
      <w:r w:rsidR="00C13B3F" w:rsidRPr="005C4104">
        <w:rPr>
          <w:rFonts w:ascii="Times New Roman" w:hAnsi="Times New Roman" w:cs="Times New Roman"/>
          <w:sz w:val="24"/>
          <w:szCs w:val="24"/>
        </w:rPr>
        <w:t xml:space="preserve"> (</w:t>
      </w:r>
      <w:r w:rsidR="00421095" w:rsidRPr="005C4104">
        <w:rPr>
          <w:rFonts w:ascii="Times New Roman" w:hAnsi="Times New Roman" w:cs="Times New Roman"/>
          <w:sz w:val="24"/>
          <w:szCs w:val="24"/>
        </w:rPr>
        <w:t xml:space="preserve">n </w:t>
      </w:r>
      <w:r w:rsidR="000C6DFE" w:rsidRPr="005C4104">
        <w:rPr>
          <w:rFonts w:ascii="Times New Roman" w:hAnsi="Times New Roman" w:cs="Times New Roman"/>
          <w:sz w:val="24"/>
          <w:szCs w:val="24"/>
        </w:rPr>
        <w:t>= 3350 vs 3288 over 3 studies) [27]</w:t>
      </w:r>
      <w:r w:rsidRPr="005C4104">
        <w:rPr>
          <w:rFonts w:ascii="Times New Roman" w:hAnsi="Times New Roman" w:cs="Times New Roman"/>
          <w:sz w:val="24"/>
          <w:szCs w:val="24"/>
        </w:rPr>
        <w:fldChar w:fldCharType="begin"/>
      </w:r>
      <w:r w:rsidR="00C13B3F" w:rsidRPr="005C4104">
        <w:rPr>
          <w:rFonts w:ascii="Times New Roman" w:hAnsi="Times New Roman" w:cs="Times New Roman"/>
          <w:sz w:val="24"/>
          <w:szCs w:val="24"/>
        </w:rPr>
        <w:instrText xml:space="preserve"> ADDIN EN.CITE &lt;EndNote&gt;&lt;Cite Hidden="1"&gt;&lt;Author&gt;Khera&lt;/Author&gt;&lt;Year&gt;2016&lt;/Year&gt;&lt;RecNum&gt;87&lt;/RecNum&gt;&lt;record&gt;&lt;rec-number&gt;87&lt;/rec-number&gt;&lt;foreign-keys&gt;&lt;key app="EN" db-id="vtx9rr2p85zw9we5xzq5sw55v2petp992fa0" timestamp="1474471005"&gt;87&lt;/key&gt;&lt;/foreign-keys&gt;&lt;ref-type name="Journal Article"&gt;17&lt;/ref-type&gt;&lt;contributors&gt;&lt;authors&gt;&lt;author&gt;Khera, Rohan&lt;/author&gt;&lt;author&gt;Murad, Mohammad Hassan&lt;/author&gt;&lt;author&gt;Chandar, Apoorva K&lt;/author&gt;&lt;author&gt;Dulai, Parambir S&lt;/author&gt;&lt;author&gt;Wang, Zhen&lt;/author&gt;&lt;author&gt;Prokop, Larry J&lt;/author&gt;&lt;author&gt;Loomba, Rohit&lt;/author&gt;&lt;author&gt;Camilleri, Michael&lt;/author&gt;&lt;author&gt;Singh, Siddharth&lt;/author&gt;&lt;/authors&gt;&lt;/contributors&gt;&lt;titles&gt;&lt;title&gt;Association of pharmacological treatments for obesity with weight loss and adverse events: a systematic review and meta-analysis&lt;/title&gt;&lt;secondary-title&gt;JAMA&lt;/secondary-title&gt;&lt;/titles&gt;&lt;periodical&gt;&lt;full-title&gt;Jama&lt;/full-title&gt;&lt;/periodical&gt;&lt;pages&gt;2424-2434&lt;/pages&gt;&lt;volume&gt;315&lt;/volume&gt;&lt;number&gt;22&lt;/number&gt;&lt;dates&gt;&lt;year&gt;2016&lt;/year&gt;&lt;/dates&gt;&lt;isbn&gt;0098-7484&lt;/isbn&gt;&lt;urls&gt;&lt;/urls&gt;&lt;/record&gt;&lt;/Cite&gt;&lt;/EndNote&gt;</w:instrText>
      </w:r>
      <w:r w:rsidRPr="005C4104">
        <w:rPr>
          <w:rFonts w:ascii="Times New Roman" w:hAnsi="Times New Roman" w:cs="Times New Roman"/>
          <w:sz w:val="24"/>
          <w:szCs w:val="24"/>
        </w:rPr>
        <w:fldChar w:fldCharType="end"/>
      </w:r>
      <w:r w:rsidRPr="005C4104">
        <w:rPr>
          <w:rFonts w:ascii="Times New Roman" w:hAnsi="Times New Roman" w:cs="Times New Roman"/>
          <w:sz w:val="24"/>
          <w:szCs w:val="24"/>
        </w:rPr>
        <w:t xml:space="preserve">. </w:t>
      </w:r>
    </w:p>
    <w:p w:rsidR="00353AB4" w:rsidRPr="005C4104" w:rsidRDefault="00353AB4" w:rsidP="007759C2">
      <w:pPr>
        <w:spacing w:line="480" w:lineRule="auto"/>
        <w:rPr>
          <w:rFonts w:ascii="Times New Roman" w:hAnsi="Times New Roman" w:cs="Times New Roman"/>
          <w:sz w:val="24"/>
          <w:szCs w:val="24"/>
        </w:rPr>
      </w:pPr>
      <w:r w:rsidRPr="005C4104">
        <w:rPr>
          <w:rFonts w:ascii="Times New Roman" w:hAnsi="Times New Roman" w:cs="Times New Roman"/>
          <w:sz w:val="24"/>
          <w:szCs w:val="24"/>
        </w:rPr>
        <w:fldChar w:fldCharType="begin"/>
      </w:r>
      <w:r w:rsidR="00C13B3F" w:rsidRPr="005C4104">
        <w:rPr>
          <w:rFonts w:ascii="Times New Roman" w:hAnsi="Times New Roman" w:cs="Times New Roman"/>
          <w:sz w:val="24"/>
          <w:szCs w:val="24"/>
        </w:rPr>
        <w:instrText xml:space="preserve"> ADDIN EN.CITE &lt;EndNote&gt;&lt;Cite Hidden="1"&gt;&lt;Author&gt;Martin&lt;/Author&gt;&lt;Year&gt;2010&lt;/Year&gt;&lt;RecNum&gt;50&lt;/RecNum&gt;&lt;record&gt;&lt;rec-number&gt;50&lt;/rec-number&gt;&lt;foreign-keys&gt;&lt;key app="EN" db-id="vtx9rr2p85zw9we5xzq5sw55v2petp992fa0" timestamp="1470315167"&gt;50&lt;/key&gt;&lt;/foreign-keys&gt;&lt;ref-type name="Journal Article"&gt;17&lt;/ref-type&gt;&lt;contributors&gt;&lt;authors&gt;&lt;author&gt;Martin, Corby K&lt;/author&gt;&lt;author&gt;Redman, Leanne M&lt;/author&gt;&lt;author&gt;Zhang, Jinkun&lt;/author&gt;&lt;author&gt;Sanchez, Matilde&lt;/author&gt;&lt;author&gt;Anderson, Christen M&lt;/author&gt;&lt;author&gt;Smith, Steven R&lt;/author&gt;&lt;author&gt;Ravussin, Eric&lt;/author&gt;&lt;/authors&gt;&lt;/contributors&gt;&lt;titles&gt;&lt;title&gt;Lorcaserin, a 5-HT2C receptor agonist, reduces body weight by decreasing energy intake without influencing energy expenditure&lt;/title&gt;&lt;secondary-title&gt;The Journal of Clinical Endocrinology &amp;amp; Metabolism&lt;/secondary-title&gt;&lt;/titles&gt;&lt;periodical&gt;&lt;full-title&gt;The Journal of Clinical Endocrinology &amp;amp; Metabolism&lt;/full-title&gt;&lt;/periodical&gt;&lt;pages&gt;837-845&lt;/pages&gt;&lt;volume&gt;96&lt;/volume&gt;&lt;number&gt;3&lt;/number&gt;&lt;dates&gt;&lt;year&gt;2010&lt;/year&gt;&lt;/dates&gt;&lt;isbn&gt;0021-972X&lt;/isbn&gt;&lt;urls&gt;&lt;/urls&gt;&lt;/record&gt;&lt;/Cite&gt;&lt;/EndNote&gt;</w:instrText>
      </w:r>
      <w:r w:rsidRPr="005C4104">
        <w:rPr>
          <w:rFonts w:ascii="Times New Roman" w:hAnsi="Times New Roman" w:cs="Times New Roman"/>
          <w:sz w:val="24"/>
          <w:szCs w:val="24"/>
        </w:rPr>
        <w:fldChar w:fldCharType="end"/>
      </w:r>
      <w:r w:rsidR="00C50A85" w:rsidRPr="005C4104">
        <w:rPr>
          <w:rFonts w:ascii="Times New Roman" w:hAnsi="Times New Roman" w:cs="Times New Roman"/>
          <w:sz w:val="24"/>
          <w:szCs w:val="24"/>
        </w:rPr>
        <w:t>Martin et al. [48</w:t>
      </w:r>
      <w:r w:rsidR="009647B1" w:rsidRPr="005C4104">
        <w:rPr>
          <w:rFonts w:ascii="Times New Roman" w:hAnsi="Times New Roman" w:cs="Times New Roman"/>
          <w:sz w:val="24"/>
          <w:szCs w:val="24"/>
        </w:rPr>
        <w:t>]</w:t>
      </w:r>
      <w:r w:rsidR="00C13B3F" w:rsidRPr="005C4104">
        <w:rPr>
          <w:rFonts w:ascii="Times New Roman" w:hAnsi="Times New Roman" w:cs="Times New Roman"/>
          <w:sz w:val="24"/>
          <w:szCs w:val="24"/>
        </w:rPr>
        <w:t xml:space="preserve"> </w:t>
      </w:r>
      <w:r w:rsidRPr="005C4104">
        <w:rPr>
          <w:rFonts w:ascii="Times New Roman" w:hAnsi="Times New Roman" w:cs="Times New Roman"/>
          <w:sz w:val="24"/>
          <w:szCs w:val="24"/>
        </w:rPr>
        <w:t>a</w:t>
      </w:r>
      <w:r w:rsidR="004F32F6" w:rsidRPr="005C4104">
        <w:rPr>
          <w:rFonts w:ascii="Times New Roman" w:hAnsi="Times New Roman" w:cs="Times New Roman"/>
          <w:sz w:val="24"/>
          <w:szCs w:val="24"/>
        </w:rPr>
        <w:t>ssessed energy intake and</w:t>
      </w:r>
      <w:r w:rsidR="003747E7" w:rsidRPr="005C4104">
        <w:rPr>
          <w:rFonts w:ascii="Times New Roman" w:hAnsi="Times New Roman" w:cs="Times New Roman"/>
          <w:sz w:val="24"/>
          <w:szCs w:val="24"/>
        </w:rPr>
        <w:t xml:space="preserve"> expenditure in overweight/obese participants</w:t>
      </w:r>
      <w:r w:rsidRPr="005C4104">
        <w:rPr>
          <w:rFonts w:ascii="Times New Roman" w:hAnsi="Times New Roman" w:cs="Times New Roman"/>
          <w:sz w:val="24"/>
          <w:szCs w:val="24"/>
        </w:rPr>
        <w:t>, following lorcaserin t</w:t>
      </w:r>
      <w:r w:rsidR="004F32F6" w:rsidRPr="005C4104">
        <w:rPr>
          <w:rFonts w:ascii="Times New Roman" w:hAnsi="Times New Roman" w:cs="Times New Roman"/>
          <w:sz w:val="24"/>
          <w:szCs w:val="24"/>
        </w:rPr>
        <w:t>reatment over a 56 day</w:t>
      </w:r>
      <w:r w:rsidRPr="005C4104">
        <w:rPr>
          <w:rFonts w:ascii="Times New Roman" w:hAnsi="Times New Roman" w:cs="Times New Roman"/>
          <w:sz w:val="24"/>
          <w:szCs w:val="24"/>
        </w:rPr>
        <w:t xml:space="preserve"> period, in a </w:t>
      </w:r>
      <w:r w:rsidR="00B1391D" w:rsidRPr="005C4104">
        <w:rPr>
          <w:rFonts w:ascii="Times New Roman" w:hAnsi="Times New Roman" w:cs="Times New Roman"/>
          <w:sz w:val="24"/>
          <w:szCs w:val="24"/>
        </w:rPr>
        <w:t>double-</w:t>
      </w:r>
      <w:r w:rsidRPr="005C4104">
        <w:rPr>
          <w:rFonts w:ascii="Times New Roman" w:hAnsi="Times New Roman" w:cs="Times New Roman"/>
          <w:sz w:val="24"/>
          <w:szCs w:val="24"/>
        </w:rPr>
        <w:t>blind</w:t>
      </w:r>
      <w:r w:rsidR="00DE7117" w:rsidRPr="005C4104">
        <w:rPr>
          <w:rFonts w:ascii="Times New Roman" w:hAnsi="Times New Roman" w:cs="Times New Roman"/>
          <w:sz w:val="24"/>
          <w:szCs w:val="24"/>
        </w:rPr>
        <w:t>, randomised, placebo-controlled t</w:t>
      </w:r>
      <w:r w:rsidR="004F32F6" w:rsidRPr="005C4104">
        <w:rPr>
          <w:rFonts w:ascii="Times New Roman" w:hAnsi="Times New Roman" w:cs="Times New Roman"/>
          <w:sz w:val="24"/>
          <w:szCs w:val="24"/>
        </w:rPr>
        <w:t>rail. A</w:t>
      </w:r>
      <w:r w:rsidR="00DE7117" w:rsidRPr="005C4104">
        <w:rPr>
          <w:rFonts w:ascii="Times New Roman" w:hAnsi="Times New Roman" w:cs="Times New Roman"/>
          <w:sz w:val="24"/>
          <w:szCs w:val="24"/>
        </w:rPr>
        <w:t xml:space="preserve">t 56 days lorcaserin treatment resulted in significantly reduced energy intake at lunch and dinner in </w:t>
      </w:r>
      <w:r w:rsidR="00DE7117" w:rsidRPr="005C4104">
        <w:rPr>
          <w:rFonts w:ascii="Times New Roman" w:hAnsi="Times New Roman" w:cs="Times New Roman"/>
          <w:i/>
          <w:sz w:val="24"/>
          <w:szCs w:val="24"/>
        </w:rPr>
        <w:t>ad-libitum</w:t>
      </w:r>
      <w:r w:rsidR="00DE7117" w:rsidRPr="005C4104">
        <w:rPr>
          <w:rFonts w:ascii="Times New Roman" w:hAnsi="Times New Roman" w:cs="Times New Roman"/>
          <w:sz w:val="24"/>
          <w:szCs w:val="24"/>
        </w:rPr>
        <w:t xml:space="preserve"> buffet meals compared to baseline measures, as well as a significantly larger reduction in energy in</w:t>
      </w:r>
      <w:r w:rsidR="00106E32" w:rsidRPr="005C4104">
        <w:rPr>
          <w:rFonts w:ascii="Times New Roman" w:hAnsi="Times New Roman" w:cs="Times New Roman"/>
          <w:sz w:val="24"/>
          <w:szCs w:val="24"/>
        </w:rPr>
        <w:t xml:space="preserve">take </w:t>
      </w:r>
      <w:r w:rsidR="00907779" w:rsidRPr="005C4104">
        <w:rPr>
          <w:rFonts w:ascii="Times New Roman" w:hAnsi="Times New Roman" w:cs="Times New Roman"/>
          <w:sz w:val="24"/>
          <w:szCs w:val="24"/>
        </w:rPr>
        <w:t>compared to</w:t>
      </w:r>
      <w:r w:rsidR="00106E32" w:rsidRPr="005C4104">
        <w:rPr>
          <w:rFonts w:ascii="Times New Roman" w:hAnsi="Times New Roman" w:cs="Times New Roman"/>
          <w:sz w:val="24"/>
          <w:szCs w:val="24"/>
        </w:rPr>
        <w:t xml:space="preserve"> placebo</w:t>
      </w:r>
      <w:r w:rsidR="00DE7117" w:rsidRPr="005C4104">
        <w:rPr>
          <w:rFonts w:ascii="Times New Roman" w:hAnsi="Times New Roman" w:cs="Times New Roman"/>
          <w:sz w:val="24"/>
          <w:szCs w:val="24"/>
        </w:rPr>
        <w:t>.</w:t>
      </w:r>
      <w:r w:rsidR="00AD1C70" w:rsidRPr="005C4104">
        <w:rPr>
          <w:rFonts w:ascii="Times New Roman" w:hAnsi="Times New Roman" w:cs="Times New Roman"/>
          <w:sz w:val="24"/>
          <w:szCs w:val="24"/>
        </w:rPr>
        <w:t xml:space="preserve"> </w:t>
      </w:r>
      <w:r w:rsidR="00FA1E0C" w:rsidRPr="005C4104">
        <w:rPr>
          <w:rFonts w:ascii="Times New Roman" w:hAnsi="Times New Roman" w:cs="Times New Roman"/>
          <w:sz w:val="24"/>
          <w:szCs w:val="24"/>
        </w:rPr>
        <w:t>R</w:t>
      </w:r>
      <w:r w:rsidR="00AD1C70" w:rsidRPr="005C4104">
        <w:rPr>
          <w:rFonts w:ascii="Times New Roman" w:hAnsi="Times New Roman" w:cs="Times New Roman"/>
          <w:sz w:val="24"/>
          <w:szCs w:val="24"/>
        </w:rPr>
        <w:t xml:space="preserve">eductions in </w:t>
      </w:r>
      <w:r w:rsidR="00DE7117" w:rsidRPr="005C4104">
        <w:rPr>
          <w:rFonts w:ascii="Times New Roman" w:hAnsi="Times New Roman" w:cs="Times New Roman"/>
          <w:sz w:val="24"/>
          <w:szCs w:val="24"/>
        </w:rPr>
        <w:t xml:space="preserve">energy intake correlated with reductions in body weight. </w:t>
      </w:r>
      <w:r w:rsidR="00AD1C70" w:rsidRPr="005C4104">
        <w:rPr>
          <w:rFonts w:ascii="Times New Roman" w:hAnsi="Times New Roman" w:cs="Times New Roman"/>
          <w:sz w:val="24"/>
          <w:szCs w:val="24"/>
        </w:rPr>
        <w:t>However, e</w:t>
      </w:r>
      <w:r w:rsidR="000C4D6E" w:rsidRPr="005C4104">
        <w:rPr>
          <w:rFonts w:ascii="Times New Roman" w:hAnsi="Times New Roman" w:cs="Times New Roman"/>
          <w:sz w:val="24"/>
          <w:szCs w:val="24"/>
        </w:rPr>
        <w:t>nergy expenditure, substrate oxidation</w:t>
      </w:r>
      <w:r w:rsidR="00AD1C70" w:rsidRPr="005C4104">
        <w:rPr>
          <w:rFonts w:ascii="Times New Roman" w:hAnsi="Times New Roman" w:cs="Times New Roman"/>
          <w:sz w:val="24"/>
          <w:szCs w:val="24"/>
        </w:rPr>
        <w:t>,</w:t>
      </w:r>
      <w:r w:rsidR="000C4D6E" w:rsidRPr="005C4104">
        <w:rPr>
          <w:rFonts w:ascii="Times New Roman" w:hAnsi="Times New Roman" w:cs="Times New Roman"/>
          <w:sz w:val="24"/>
          <w:szCs w:val="24"/>
        </w:rPr>
        <w:t xml:space="preserve"> and activity levels were not affected by </w:t>
      </w:r>
      <w:r w:rsidR="004F32F6" w:rsidRPr="005C4104">
        <w:rPr>
          <w:rFonts w:ascii="Times New Roman" w:hAnsi="Times New Roman" w:cs="Times New Roman"/>
          <w:sz w:val="24"/>
          <w:szCs w:val="24"/>
        </w:rPr>
        <w:t>lorcaserin</w:t>
      </w:r>
      <w:r w:rsidR="000C4D6E" w:rsidRPr="005C4104">
        <w:rPr>
          <w:rFonts w:ascii="Times New Roman" w:hAnsi="Times New Roman" w:cs="Times New Roman"/>
          <w:sz w:val="24"/>
          <w:szCs w:val="24"/>
        </w:rPr>
        <w:t xml:space="preserve">, </w:t>
      </w:r>
      <w:r w:rsidR="004F32F6" w:rsidRPr="005C4104">
        <w:rPr>
          <w:rFonts w:ascii="Times New Roman" w:hAnsi="Times New Roman" w:cs="Times New Roman"/>
          <w:sz w:val="24"/>
          <w:szCs w:val="24"/>
        </w:rPr>
        <w:t xml:space="preserve">suggesting </w:t>
      </w:r>
      <w:r w:rsidR="000C4D6E" w:rsidRPr="005C4104">
        <w:rPr>
          <w:rFonts w:ascii="Times New Roman" w:hAnsi="Times New Roman" w:cs="Times New Roman"/>
          <w:sz w:val="24"/>
          <w:szCs w:val="24"/>
        </w:rPr>
        <w:t>that weight</w:t>
      </w:r>
      <w:r w:rsidR="004F32F6" w:rsidRPr="005C4104">
        <w:rPr>
          <w:rFonts w:ascii="Times New Roman" w:hAnsi="Times New Roman" w:cs="Times New Roman"/>
          <w:sz w:val="24"/>
          <w:szCs w:val="24"/>
        </w:rPr>
        <w:t xml:space="preserve"> loss occurs through reduced energy intake</w:t>
      </w:r>
      <w:r w:rsidR="00AD1C70" w:rsidRPr="005C4104">
        <w:rPr>
          <w:rFonts w:ascii="Times New Roman" w:hAnsi="Times New Roman" w:cs="Times New Roman"/>
          <w:sz w:val="24"/>
          <w:szCs w:val="24"/>
        </w:rPr>
        <w:t xml:space="preserve"> alone</w:t>
      </w:r>
      <w:r w:rsidR="004F32F6" w:rsidRPr="005C4104">
        <w:rPr>
          <w:rFonts w:ascii="Times New Roman" w:hAnsi="Times New Roman" w:cs="Times New Roman"/>
          <w:sz w:val="24"/>
          <w:szCs w:val="24"/>
        </w:rPr>
        <w:t xml:space="preserve">. </w:t>
      </w:r>
      <w:r w:rsidR="00AD1C70" w:rsidRPr="005C4104">
        <w:rPr>
          <w:rFonts w:ascii="Times New Roman" w:hAnsi="Times New Roman" w:cs="Times New Roman"/>
          <w:sz w:val="24"/>
          <w:szCs w:val="24"/>
        </w:rPr>
        <w:t xml:space="preserve">Notably, </w:t>
      </w:r>
      <w:r w:rsidR="004F32F6" w:rsidRPr="005C4104">
        <w:rPr>
          <w:rFonts w:ascii="Times New Roman" w:hAnsi="Times New Roman" w:cs="Times New Roman"/>
          <w:sz w:val="24"/>
          <w:szCs w:val="24"/>
        </w:rPr>
        <w:t>Lorcaserin produced</w:t>
      </w:r>
      <w:r w:rsidR="000C4D6E" w:rsidRPr="005C4104">
        <w:rPr>
          <w:rFonts w:ascii="Times New Roman" w:hAnsi="Times New Roman" w:cs="Times New Roman"/>
          <w:sz w:val="24"/>
          <w:szCs w:val="24"/>
        </w:rPr>
        <w:t xml:space="preserve"> significant decrease</w:t>
      </w:r>
      <w:r w:rsidR="004F32F6" w:rsidRPr="005C4104">
        <w:rPr>
          <w:rFonts w:ascii="Times New Roman" w:hAnsi="Times New Roman" w:cs="Times New Roman"/>
          <w:sz w:val="24"/>
          <w:szCs w:val="24"/>
        </w:rPr>
        <w:t>s</w:t>
      </w:r>
      <w:r w:rsidR="000C4D6E" w:rsidRPr="005C4104">
        <w:rPr>
          <w:rFonts w:ascii="Times New Roman" w:hAnsi="Times New Roman" w:cs="Times New Roman"/>
          <w:sz w:val="24"/>
          <w:szCs w:val="24"/>
        </w:rPr>
        <w:t xml:space="preserve"> in pe</w:t>
      </w:r>
      <w:r w:rsidR="004F32F6" w:rsidRPr="005C4104">
        <w:rPr>
          <w:rFonts w:ascii="Times New Roman" w:hAnsi="Times New Roman" w:cs="Times New Roman"/>
          <w:sz w:val="24"/>
          <w:szCs w:val="24"/>
        </w:rPr>
        <w:t>rceived hunger, with no effect on</w:t>
      </w:r>
      <w:r w:rsidR="000C4D6E" w:rsidRPr="005C4104">
        <w:rPr>
          <w:rFonts w:ascii="Times New Roman" w:hAnsi="Times New Roman" w:cs="Times New Roman"/>
          <w:sz w:val="24"/>
          <w:szCs w:val="24"/>
        </w:rPr>
        <w:t xml:space="preserve"> food cravings, body image, dieta</w:t>
      </w:r>
      <w:r w:rsidR="004F32F6" w:rsidRPr="005C4104">
        <w:rPr>
          <w:rFonts w:ascii="Times New Roman" w:hAnsi="Times New Roman" w:cs="Times New Roman"/>
          <w:sz w:val="24"/>
          <w:szCs w:val="24"/>
        </w:rPr>
        <w:t>ry restraint</w:t>
      </w:r>
      <w:r w:rsidR="00B1391D" w:rsidRPr="005C4104">
        <w:rPr>
          <w:rFonts w:ascii="Times New Roman" w:hAnsi="Times New Roman" w:cs="Times New Roman"/>
          <w:sz w:val="24"/>
          <w:szCs w:val="24"/>
        </w:rPr>
        <w:t>,</w:t>
      </w:r>
      <w:r w:rsidR="004F32F6" w:rsidRPr="005C4104">
        <w:rPr>
          <w:rFonts w:ascii="Times New Roman" w:hAnsi="Times New Roman" w:cs="Times New Roman"/>
          <w:sz w:val="24"/>
          <w:szCs w:val="24"/>
        </w:rPr>
        <w:t xml:space="preserve"> and disinhibition</w:t>
      </w:r>
      <w:r w:rsidR="000C4D6E" w:rsidRPr="005C4104">
        <w:rPr>
          <w:rFonts w:ascii="Times New Roman" w:hAnsi="Times New Roman" w:cs="Times New Roman"/>
          <w:sz w:val="24"/>
          <w:szCs w:val="24"/>
        </w:rPr>
        <w:t xml:space="preserve">. </w:t>
      </w:r>
    </w:p>
    <w:p w:rsidR="0051542C" w:rsidRPr="005C4104" w:rsidRDefault="0051542C" w:rsidP="007759C2">
      <w:pPr>
        <w:spacing w:line="480" w:lineRule="auto"/>
        <w:rPr>
          <w:rFonts w:ascii="Times New Roman" w:hAnsi="Times New Roman" w:cs="Times New Roman"/>
          <w:sz w:val="24"/>
          <w:szCs w:val="24"/>
        </w:rPr>
      </w:pPr>
      <w:r w:rsidRPr="005C4104">
        <w:rPr>
          <w:rFonts w:ascii="Times New Roman" w:hAnsi="Times New Roman" w:cs="Times New Roman"/>
          <w:sz w:val="24"/>
          <w:szCs w:val="24"/>
        </w:rPr>
        <w:t>Lorcaserin effects on BOLD response to food cues</w:t>
      </w:r>
      <w:r w:rsidR="001B3BAD" w:rsidRPr="005C4104">
        <w:rPr>
          <w:rFonts w:ascii="Times New Roman" w:hAnsi="Times New Roman" w:cs="Times New Roman"/>
          <w:sz w:val="24"/>
          <w:szCs w:val="24"/>
        </w:rPr>
        <w:t>, have been assessed in a rando</w:t>
      </w:r>
      <w:r w:rsidRPr="005C4104">
        <w:rPr>
          <w:rFonts w:ascii="Times New Roman" w:hAnsi="Times New Roman" w:cs="Times New Roman"/>
          <w:sz w:val="24"/>
          <w:szCs w:val="24"/>
        </w:rPr>
        <w:t xml:space="preserve">mised, </w:t>
      </w:r>
      <w:r w:rsidR="00B1391D" w:rsidRPr="005C4104">
        <w:rPr>
          <w:rFonts w:ascii="Times New Roman" w:hAnsi="Times New Roman" w:cs="Times New Roman"/>
          <w:sz w:val="24"/>
          <w:szCs w:val="24"/>
        </w:rPr>
        <w:t>placebo-</w:t>
      </w:r>
      <w:r w:rsidR="00C50A85" w:rsidRPr="005C4104">
        <w:rPr>
          <w:rFonts w:ascii="Times New Roman" w:hAnsi="Times New Roman" w:cs="Times New Roman"/>
          <w:sz w:val="24"/>
          <w:szCs w:val="24"/>
        </w:rPr>
        <w:t>controlled trial [49</w:t>
      </w:r>
      <w:r w:rsidR="00A10CD9" w:rsidRPr="005C4104">
        <w:rPr>
          <w:rFonts w:ascii="Times New Roman" w:hAnsi="Times New Roman" w:cs="Times New Roman"/>
          <w:sz w:val="24"/>
          <w:szCs w:val="24"/>
        </w:rPr>
        <w:t>]</w:t>
      </w:r>
      <w:r w:rsidRPr="005C4104">
        <w:rPr>
          <w:rFonts w:ascii="Times New Roman" w:hAnsi="Times New Roman" w:cs="Times New Roman"/>
          <w:sz w:val="24"/>
          <w:szCs w:val="24"/>
        </w:rPr>
        <w:t xml:space="preserve">. Participants were assigned to lorcaserin or placebo conditions and undertook fMRI scans at baseline (pre-drug), </w:t>
      </w:r>
      <w:r w:rsidR="00B1391D" w:rsidRPr="005C4104">
        <w:rPr>
          <w:rFonts w:ascii="Times New Roman" w:hAnsi="Times New Roman" w:cs="Times New Roman"/>
          <w:sz w:val="24"/>
          <w:szCs w:val="24"/>
        </w:rPr>
        <w:t xml:space="preserve">one </w:t>
      </w:r>
      <w:r w:rsidRPr="005C4104">
        <w:rPr>
          <w:rFonts w:ascii="Times New Roman" w:hAnsi="Times New Roman" w:cs="Times New Roman"/>
          <w:sz w:val="24"/>
          <w:szCs w:val="24"/>
        </w:rPr>
        <w:t xml:space="preserve">week, </w:t>
      </w:r>
      <w:r w:rsidR="00B1391D" w:rsidRPr="005C4104">
        <w:rPr>
          <w:rFonts w:ascii="Times New Roman" w:hAnsi="Times New Roman" w:cs="Times New Roman"/>
          <w:sz w:val="24"/>
          <w:szCs w:val="24"/>
        </w:rPr>
        <w:t>two</w:t>
      </w:r>
      <w:r w:rsidRPr="005C4104">
        <w:rPr>
          <w:rFonts w:ascii="Times New Roman" w:hAnsi="Times New Roman" w:cs="Times New Roman"/>
          <w:sz w:val="24"/>
          <w:szCs w:val="24"/>
        </w:rPr>
        <w:t xml:space="preserve"> weeks and </w:t>
      </w:r>
      <w:r w:rsidR="00B1391D" w:rsidRPr="005C4104">
        <w:rPr>
          <w:rFonts w:ascii="Times New Roman" w:hAnsi="Times New Roman" w:cs="Times New Roman"/>
          <w:sz w:val="24"/>
          <w:szCs w:val="24"/>
        </w:rPr>
        <w:t>four</w:t>
      </w:r>
      <w:r w:rsidRPr="005C4104">
        <w:rPr>
          <w:rFonts w:ascii="Times New Roman" w:hAnsi="Times New Roman" w:cs="Times New Roman"/>
          <w:sz w:val="24"/>
          <w:szCs w:val="24"/>
        </w:rPr>
        <w:t xml:space="preserve"> weeks in both fasted and fed states. </w:t>
      </w:r>
      <w:r w:rsidR="00641BDD" w:rsidRPr="005C4104">
        <w:rPr>
          <w:rFonts w:ascii="Times New Roman" w:hAnsi="Times New Roman" w:cs="Times New Roman"/>
          <w:sz w:val="24"/>
          <w:szCs w:val="24"/>
        </w:rPr>
        <w:t>At baseline, there were no between group differenc</w:t>
      </w:r>
      <w:r w:rsidR="00F31359" w:rsidRPr="005C4104">
        <w:rPr>
          <w:rFonts w:ascii="Times New Roman" w:hAnsi="Times New Roman" w:cs="Times New Roman"/>
          <w:sz w:val="24"/>
          <w:szCs w:val="24"/>
        </w:rPr>
        <w:t>es in neuronal activation. Following one week of tr</w:t>
      </w:r>
      <w:r w:rsidR="00685CBF" w:rsidRPr="005C4104">
        <w:rPr>
          <w:rFonts w:ascii="Times New Roman" w:hAnsi="Times New Roman" w:cs="Times New Roman"/>
          <w:sz w:val="24"/>
          <w:szCs w:val="24"/>
        </w:rPr>
        <w:t>eatment the lorcaserin</w:t>
      </w:r>
      <w:r w:rsidR="00F31359" w:rsidRPr="005C4104">
        <w:rPr>
          <w:rFonts w:ascii="Times New Roman" w:hAnsi="Times New Roman" w:cs="Times New Roman"/>
          <w:sz w:val="24"/>
          <w:szCs w:val="24"/>
        </w:rPr>
        <w:t xml:space="preserve"> group showed reduced activity in </w:t>
      </w:r>
      <w:r w:rsidR="00B1391D" w:rsidRPr="005C4104">
        <w:rPr>
          <w:rFonts w:ascii="Times New Roman" w:hAnsi="Times New Roman" w:cs="Times New Roman"/>
          <w:sz w:val="24"/>
          <w:szCs w:val="24"/>
        </w:rPr>
        <w:t>attention-</w:t>
      </w:r>
      <w:r w:rsidR="00F31359" w:rsidRPr="005C4104">
        <w:rPr>
          <w:rFonts w:ascii="Times New Roman" w:hAnsi="Times New Roman" w:cs="Times New Roman"/>
          <w:sz w:val="24"/>
          <w:szCs w:val="24"/>
        </w:rPr>
        <w:t>related parietal and visual cortices, to highly desirable food cues</w:t>
      </w:r>
      <w:r w:rsidR="001B3BAD" w:rsidRPr="005C4104">
        <w:rPr>
          <w:rFonts w:ascii="Times New Roman" w:hAnsi="Times New Roman" w:cs="Times New Roman"/>
          <w:sz w:val="24"/>
          <w:szCs w:val="24"/>
        </w:rPr>
        <w:t>, compared to baseline in the fasted state</w:t>
      </w:r>
      <w:r w:rsidR="00685CBF" w:rsidRPr="005C4104">
        <w:rPr>
          <w:rFonts w:ascii="Times New Roman" w:hAnsi="Times New Roman" w:cs="Times New Roman"/>
          <w:sz w:val="24"/>
          <w:szCs w:val="24"/>
        </w:rPr>
        <w:t xml:space="preserve"> </w:t>
      </w:r>
      <w:r w:rsidR="00B1391D" w:rsidRPr="005C4104">
        <w:rPr>
          <w:rFonts w:ascii="Times New Roman" w:hAnsi="Times New Roman" w:cs="Times New Roman"/>
          <w:sz w:val="24"/>
          <w:szCs w:val="24"/>
        </w:rPr>
        <w:t xml:space="preserve">(although </w:t>
      </w:r>
      <w:r w:rsidR="00685CBF" w:rsidRPr="005C4104">
        <w:rPr>
          <w:rFonts w:ascii="Times New Roman" w:hAnsi="Times New Roman" w:cs="Times New Roman"/>
          <w:sz w:val="24"/>
          <w:szCs w:val="24"/>
        </w:rPr>
        <w:t xml:space="preserve">this </w:t>
      </w:r>
      <w:r w:rsidR="001B3BAD" w:rsidRPr="005C4104">
        <w:rPr>
          <w:rFonts w:ascii="Times New Roman" w:hAnsi="Times New Roman" w:cs="Times New Roman"/>
          <w:sz w:val="24"/>
          <w:szCs w:val="24"/>
        </w:rPr>
        <w:t xml:space="preserve">effect was attenuated by week </w:t>
      </w:r>
      <w:r w:rsidR="00C113DC" w:rsidRPr="005C4104">
        <w:rPr>
          <w:rFonts w:ascii="Times New Roman" w:hAnsi="Times New Roman" w:cs="Times New Roman"/>
          <w:sz w:val="24"/>
          <w:szCs w:val="24"/>
        </w:rPr>
        <w:t>four</w:t>
      </w:r>
      <w:r w:rsidR="00B1391D" w:rsidRPr="005C4104">
        <w:rPr>
          <w:rFonts w:ascii="Times New Roman" w:hAnsi="Times New Roman" w:cs="Times New Roman"/>
          <w:sz w:val="24"/>
          <w:szCs w:val="24"/>
        </w:rPr>
        <w:t>)</w:t>
      </w:r>
      <w:r w:rsidR="001B3BAD" w:rsidRPr="005C4104">
        <w:rPr>
          <w:rFonts w:ascii="Times New Roman" w:hAnsi="Times New Roman" w:cs="Times New Roman"/>
          <w:sz w:val="24"/>
          <w:szCs w:val="24"/>
        </w:rPr>
        <w:t>. Nevertheless, in the fed state,</w:t>
      </w:r>
      <w:r w:rsidR="002A5A4B" w:rsidRPr="005C4104">
        <w:rPr>
          <w:rFonts w:ascii="Times New Roman" w:hAnsi="Times New Roman" w:cs="Times New Roman"/>
          <w:sz w:val="24"/>
          <w:szCs w:val="24"/>
        </w:rPr>
        <w:t xml:space="preserve"> compared to baseline,</w:t>
      </w:r>
      <w:r w:rsidR="001B3BAD" w:rsidRPr="005C4104">
        <w:rPr>
          <w:rFonts w:ascii="Times New Roman" w:hAnsi="Times New Roman" w:cs="Times New Roman"/>
          <w:sz w:val="24"/>
          <w:szCs w:val="24"/>
        </w:rPr>
        <w:t xml:space="preserve"> </w:t>
      </w:r>
      <w:r w:rsidR="00B1391D" w:rsidRPr="005C4104">
        <w:rPr>
          <w:rFonts w:ascii="Times New Roman" w:hAnsi="Times New Roman" w:cs="Times New Roman"/>
          <w:sz w:val="24"/>
          <w:szCs w:val="24"/>
        </w:rPr>
        <w:t xml:space="preserve">four </w:t>
      </w:r>
      <w:r w:rsidR="001B3BAD" w:rsidRPr="005C4104">
        <w:rPr>
          <w:rFonts w:ascii="Times New Roman" w:hAnsi="Times New Roman" w:cs="Times New Roman"/>
          <w:sz w:val="24"/>
          <w:szCs w:val="24"/>
        </w:rPr>
        <w:t xml:space="preserve">weeks of </w:t>
      </w:r>
      <w:r w:rsidR="002A5A4B" w:rsidRPr="005C4104">
        <w:rPr>
          <w:rFonts w:ascii="Times New Roman" w:hAnsi="Times New Roman" w:cs="Times New Roman"/>
          <w:sz w:val="24"/>
          <w:szCs w:val="24"/>
        </w:rPr>
        <w:t xml:space="preserve">lorcaserin </w:t>
      </w:r>
      <w:r w:rsidR="001B3BAD" w:rsidRPr="005C4104">
        <w:rPr>
          <w:rFonts w:ascii="Times New Roman" w:hAnsi="Times New Roman" w:cs="Times New Roman"/>
          <w:sz w:val="24"/>
          <w:szCs w:val="24"/>
        </w:rPr>
        <w:t>treatment</w:t>
      </w:r>
      <w:r w:rsidR="002A5A4B" w:rsidRPr="005C4104">
        <w:rPr>
          <w:rFonts w:ascii="Times New Roman" w:hAnsi="Times New Roman" w:cs="Times New Roman"/>
          <w:sz w:val="24"/>
          <w:szCs w:val="24"/>
        </w:rPr>
        <w:t>, led to</w:t>
      </w:r>
      <w:r w:rsidR="00B05D8C" w:rsidRPr="005C4104">
        <w:rPr>
          <w:rFonts w:ascii="Times New Roman" w:hAnsi="Times New Roman" w:cs="Times New Roman"/>
          <w:sz w:val="24"/>
          <w:szCs w:val="24"/>
        </w:rPr>
        <w:t xml:space="preserve"> reductions in</w:t>
      </w:r>
      <w:r w:rsidR="002A5A4B" w:rsidRPr="005C4104">
        <w:rPr>
          <w:rFonts w:ascii="Times New Roman" w:hAnsi="Times New Roman" w:cs="Times New Roman"/>
          <w:sz w:val="24"/>
          <w:szCs w:val="24"/>
        </w:rPr>
        <w:t xml:space="preserve"> parietal cortex activation, for all food images relative to non-food images – accompanied by modest weight loss. </w:t>
      </w:r>
      <w:r w:rsidR="00C221A8" w:rsidRPr="005C4104">
        <w:rPr>
          <w:rFonts w:ascii="Times New Roman" w:hAnsi="Times New Roman" w:cs="Times New Roman"/>
          <w:sz w:val="24"/>
          <w:szCs w:val="24"/>
        </w:rPr>
        <w:t xml:space="preserve">The authors </w:t>
      </w:r>
      <w:r w:rsidR="00B1391D" w:rsidRPr="005C4104">
        <w:rPr>
          <w:rFonts w:ascii="Times New Roman" w:hAnsi="Times New Roman" w:cs="Times New Roman"/>
          <w:sz w:val="24"/>
          <w:szCs w:val="24"/>
        </w:rPr>
        <w:t>argue</w:t>
      </w:r>
      <w:r w:rsidR="00C221A8" w:rsidRPr="005C4104">
        <w:rPr>
          <w:rFonts w:ascii="Times New Roman" w:hAnsi="Times New Roman" w:cs="Times New Roman"/>
          <w:sz w:val="24"/>
          <w:szCs w:val="24"/>
        </w:rPr>
        <w:t xml:space="preserve"> that highly palatable foods become less important to patients receiving lorcaserin due to reduced activation in areas associated wit</w:t>
      </w:r>
      <w:r w:rsidR="00B63742" w:rsidRPr="005C4104">
        <w:rPr>
          <w:rFonts w:ascii="Times New Roman" w:hAnsi="Times New Roman" w:cs="Times New Roman"/>
          <w:sz w:val="24"/>
          <w:szCs w:val="24"/>
        </w:rPr>
        <w:t>h attention and salience. IC</w:t>
      </w:r>
      <w:r w:rsidR="00C221A8" w:rsidRPr="005C4104">
        <w:rPr>
          <w:rFonts w:ascii="Times New Roman" w:hAnsi="Times New Roman" w:cs="Times New Roman"/>
          <w:sz w:val="24"/>
          <w:szCs w:val="24"/>
        </w:rPr>
        <w:t xml:space="preserve"> was assessed</w:t>
      </w:r>
      <w:r w:rsidR="00897985" w:rsidRPr="005C4104">
        <w:rPr>
          <w:rFonts w:ascii="Times New Roman" w:hAnsi="Times New Roman" w:cs="Times New Roman"/>
          <w:sz w:val="24"/>
          <w:szCs w:val="24"/>
        </w:rPr>
        <w:t xml:space="preserve"> using a Stop Signal Task</w:t>
      </w:r>
      <w:r w:rsidR="00C221A8" w:rsidRPr="005C4104">
        <w:rPr>
          <w:rFonts w:ascii="Times New Roman" w:hAnsi="Times New Roman" w:cs="Times New Roman"/>
          <w:sz w:val="24"/>
          <w:szCs w:val="24"/>
        </w:rPr>
        <w:t xml:space="preserve">, with no between group differences, nor any within group differences over time. </w:t>
      </w:r>
      <w:r w:rsidR="00060FBF" w:rsidRPr="005C4104">
        <w:rPr>
          <w:rFonts w:ascii="Times New Roman" w:hAnsi="Times New Roman" w:cs="Times New Roman"/>
          <w:sz w:val="24"/>
          <w:szCs w:val="24"/>
        </w:rPr>
        <w:t>A whole-brain analysis of baseline activity, suggested that amygdala activation in response to highly palatable food cues predicted greater weight l</w:t>
      </w:r>
      <w:r w:rsidR="009D0F78" w:rsidRPr="005C4104">
        <w:rPr>
          <w:rFonts w:ascii="Times New Roman" w:hAnsi="Times New Roman" w:cs="Times New Roman"/>
          <w:sz w:val="24"/>
          <w:szCs w:val="24"/>
        </w:rPr>
        <w:t xml:space="preserve">oss at </w:t>
      </w:r>
      <w:r w:rsidR="00C113DC" w:rsidRPr="005C4104">
        <w:rPr>
          <w:rFonts w:ascii="Times New Roman" w:hAnsi="Times New Roman" w:cs="Times New Roman"/>
          <w:sz w:val="24"/>
          <w:szCs w:val="24"/>
        </w:rPr>
        <w:t xml:space="preserve">four </w:t>
      </w:r>
      <w:r w:rsidR="009D0F78" w:rsidRPr="005C4104">
        <w:rPr>
          <w:rFonts w:ascii="Times New Roman" w:hAnsi="Times New Roman" w:cs="Times New Roman"/>
          <w:sz w:val="24"/>
          <w:szCs w:val="24"/>
        </w:rPr>
        <w:t>weeks with lorcaserin. Similarly</w:t>
      </w:r>
      <w:r w:rsidR="00C113DC" w:rsidRPr="005C4104">
        <w:rPr>
          <w:rFonts w:ascii="Times New Roman" w:hAnsi="Times New Roman" w:cs="Times New Roman"/>
          <w:sz w:val="24"/>
          <w:szCs w:val="24"/>
        </w:rPr>
        <w:t>,</w:t>
      </w:r>
      <w:r w:rsidR="009D0F78" w:rsidRPr="005C4104">
        <w:rPr>
          <w:rFonts w:ascii="Times New Roman" w:hAnsi="Times New Roman" w:cs="Times New Roman"/>
          <w:sz w:val="24"/>
          <w:szCs w:val="24"/>
        </w:rPr>
        <w:t xml:space="preserve"> baseline amygdala and occipital activation to highly palatable food in a fed state predicted reduced BMI with lorcaserin after </w:t>
      </w:r>
      <w:r w:rsidR="00C113DC" w:rsidRPr="005C4104">
        <w:rPr>
          <w:rFonts w:ascii="Times New Roman" w:hAnsi="Times New Roman" w:cs="Times New Roman"/>
          <w:sz w:val="24"/>
          <w:szCs w:val="24"/>
        </w:rPr>
        <w:t xml:space="preserve">four </w:t>
      </w:r>
      <w:r w:rsidR="009D0F78" w:rsidRPr="005C4104">
        <w:rPr>
          <w:rFonts w:ascii="Times New Roman" w:hAnsi="Times New Roman" w:cs="Times New Roman"/>
          <w:sz w:val="24"/>
          <w:szCs w:val="24"/>
        </w:rPr>
        <w:t>weeks. Thus lorcaserin may be beneficial to patients who have high food cue reactivity, or are emotional eaters</w:t>
      </w:r>
      <w:r w:rsidR="008C4419" w:rsidRPr="005C4104">
        <w:rPr>
          <w:rFonts w:ascii="Times New Roman" w:hAnsi="Times New Roman" w:cs="Times New Roman"/>
          <w:sz w:val="24"/>
          <w:szCs w:val="24"/>
        </w:rPr>
        <w:t>, however without confirmatory subjective and behavioural data this remains speculative.</w:t>
      </w:r>
    </w:p>
    <w:p w:rsidR="00BA1764" w:rsidRPr="005C4104" w:rsidRDefault="00CA74D5" w:rsidP="007759C2">
      <w:pPr>
        <w:spacing w:line="480" w:lineRule="auto"/>
        <w:rPr>
          <w:rFonts w:ascii="Times New Roman" w:hAnsi="Times New Roman" w:cs="Times New Roman"/>
          <w:sz w:val="24"/>
          <w:szCs w:val="24"/>
        </w:rPr>
      </w:pPr>
      <w:r w:rsidRPr="005C4104">
        <w:rPr>
          <w:rFonts w:ascii="Times New Roman" w:hAnsi="Times New Roman" w:cs="Times New Roman"/>
          <w:sz w:val="24"/>
          <w:szCs w:val="24"/>
        </w:rPr>
        <w:t>More data is needed to fully characterise lorcase</w:t>
      </w:r>
      <w:r w:rsidR="00FC5023" w:rsidRPr="005C4104">
        <w:rPr>
          <w:rFonts w:ascii="Times New Roman" w:hAnsi="Times New Roman" w:cs="Times New Roman"/>
          <w:sz w:val="24"/>
          <w:szCs w:val="24"/>
        </w:rPr>
        <w:t>ri</w:t>
      </w:r>
      <w:r w:rsidR="002A7881" w:rsidRPr="005C4104">
        <w:rPr>
          <w:rFonts w:ascii="Times New Roman" w:hAnsi="Times New Roman" w:cs="Times New Roman"/>
          <w:sz w:val="24"/>
          <w:szCs w:val="24"/>
        </w:rPr>
        <w:t>n effects on eating behaviour. However, t</w:t>
      </w:r>
      <w:r w:rsidRPr="005C4104">
        <w:rPr>
          <w:rFonts w:ascii="Times New Roman" w:hAnsi="Times New Roman" w:cs="Times New Roman"/>
          <w:sz w:val="24"/>
          <w:szCs w:val="24"/>
        </w:rPr>
        <w:t>hese two studies tentatively suggest lorcaserin has a modest effect on appetite leading to reduced</w:t>
      </w:r>
      <w:r w:rsidR="00BA1764" w:rsidRPr="005C4104">
        <w:rPr>
          <w:rFonts w:ascii="Times New Roman" w:hAnsi="Times New Roman" w:cs="Times New Roman"/>
          <w:sz w:val="24"/>
          <w:szCs w:val="24"/>
        </w:rPr>
        <w:t xml:space="preserve"> </w:t>
      </w:r>
      <w:r w:rsidRPr="005C4104">
        <w:rPr>
          <w:rFonts w:ascii="Times New Roman" w:hAnsi="Times New Roman" w:cs="Times New Roman"/>
          <w:sz w:val="24"/>
          <w:szCs w:val="24"/>
        </w:rPr>
        <w:t>energy intake and</w:t>
      </w:r>
      <w:r w:rsidR="00A70818" w:rsidRPr="005C4104">
        <w:rPr>
          <w:rFonts w:ascii="Times New Roman" w:hAnsi="Times New Roman" w:cs="Times New Roman"/>
          <w:sz w:val="24"/>
          <w:szCs w:val="24"/>
        </w:rPr>
        <w:t xml:space="preserve"> </w:t>
      </w:r>
      <w:r w:rsidRPr="005C4104">
        <w:rPr>
          <w:rFonts w:ascii="Times New Roman" w:hAnsi="Times New Roman" w:cs="Times New Roman"/>
          <w:sz w:val="24"/>
          <w:szCs w:val="24"/>
        </w:rPr>
        <w:t>perceived</w:t>
      </w:r>
      <w:r w:rsidR="00F72255" w:rsidRPr="005C4104">
        <w:rPr>
          <w:rFonts w:ascii="Times New Roman" w:hAnsi="Times New Roman" w:cs="Times New Roman"/>
          <w:sz w:val="24"/>
          <w:szCs w:val="24"/>
        </w:rPr>
        <w:t xml:space="preserve"> hunger</w:t>
      </w:r>
      <w:r w:rsidR="00E21C5E" w:rsidRPr="005C4104">
        <w:rPr>
          <w:rFonts w:ascii="Times New Roman" w:hAnsi="Times New Roman" w:cs="Times New Roman"/>
          <w:sz w:val="24"/>
          <w:szCs w:val="24"/>
        </w:rPr>
        <w:t>, as well as reduced salience of rewarding food cues</w:t>
      </w:r>
      <w:r w:rsidR="00F72255" w:rsidRPr="005C4104">
        <w:rPr>
          <w:rFonts w:ascii="Times New Roman" w:hAnsi="Times New Roman" w:cs="Times New Roman"/>
          <w:sz w:val="24"/>
          <w:szCs w:val="24"/>
        </w:rPr>
        <w:t>.</w:t>
      </w:r>
      <w:r w:rsidR="000179D3" w:rsidRPr="005C4104">
        <w:rPr>
          <w:rFonts w:ascii="Times New Roman" w:hAnsi="Times New Roman" w:cs="Times New Roman"/>
          <w:sz w:val="24"/>
          <w:szCs w:val="24"/>
        </w:rPr>
        <w:t xml:space="preserve"> </w:t>
      </w:r>
      <w:r w:rsidR="00E21C5E" w:rsidRPr="005C4104">
        <w:rPr>
          <w:rFonts w:ascii="Times New Roman" w:hAnsi="Times New Roman" w:cs="Times New Roman"/>
          <w:sz w:val="24"/>
          <w:szCs w:val="24"/>
        </w:rPr>
        <w:t>However, there is</w:t>
      </w:r>
      <w:r w:rsidRPr="005C4104">
        <w:rPr>
          <w:rFonts w:ascii="Times New Roman" w:hAnsi="Times New Roman" w:cs="Times New Roman"/>
          <w:sz w:val="24"/>
          <w:szCs w:val="24"/>
        </w:rPr>
        <w:t xml:space="preserve"> no</w:t>
      </w:r>
      <w:r w:rsidR="00E21C5E" w:rsidRPr="005C4104">
        <w:rPr>
          <w:rFonts w:ascii="Times New Roman" w:hAnsi="Times New Roman" w:cs="Times New Roman"/>
          <w:sz w:val="24"/>
          <w:szCs w:val="24"/>
        </w:rPr>
        <w:t xml:space="preserve"> behavioural</w:t>
      </w:r>
      <w:r w:rsidRPr="005C4104">
        <w:rPr>
          <w:rFonts w:ascii="Times New Roman" w:hAnsi="Times New Roman" w:cs="Times New Roman"/>
          <w:sz w:val="24"/>
          <w:szCs w:val="24"/>
        </w:rPr>
        <w:t xml:space="preserve"> data available to assess impact on reward motivated, </w:t>
      </w:r>
      <w:r w:rsidR="00907779" w:rsidRPr="005C4104">
        <w:rPr>
          <w:rFonts w:ascii="Times New Roman" w:hAnsi="Times New Roman" w:cs="Times New Roman"/>
          <w:sz w:val="24"/>
          <w:szCs w:val="24"/>
        </w:rPr>
        <w:t xml:space="preserve">or </w:t>
      </w:r>
      <w:r w:rsidRPr="005C4104">
        <w:rPr>
          <w:rFonts w:ascii="Times New Roman" w:hAnsi="Times New Roman" w:cs="Times New Roman"/>
          <w:sz w:val="24"/>
          <w:szCs w:val="24"/>
        </w:rPr>
        <w:t>poorly controlled eating.</w:t>
      </w:r>
      <w:r w:rsidR="00FC5023" w:rsidRPr="005C4104">
        <w:rPr>
          <w:rFonts w:ascii="Times New Roman" w:hAnsi="Times New Roman" w:cs="Times New Roman"/>
          <w:sz w:val="24"/>
          <w:szCs w:val="24"/>
        </w:rPr>
        <w:t xml:space="preserve"> </w:t>
      </w:r>
      <w:r w:rsidR="00B63742" w:rsidRPr="005C4104">
        <w:rPr>
          <w:rFonts w:ascii="Times New Roman" w:hAnsi="Times New Roman" w:cs="Times New Roman"/>
          <w:sz w:val="24"/>
          <w:szCs w:val="24"/>
        </w:rPr>
        <w:t>Whilst IC</w:t>
      </w:r>
      <w:r w:rsidR="008C4419" w:rsidRPr="005C4104">
        <w:rPr>
          <w:rFonts w:ascii="Times New Roman" w:hAnsi="Times New Roman" w:cs="Times New Roman"/>
          <w:sz w:val="24"/>
          <w:szCs w:val="24"/>
        </w:rPr>
        <w:t xml:space="preserve"> has been assessed experimentally</w:t>
      </w:r>
      <w:r w:rsidR="009069BD" w:rsidRPr="005C4104">
        <w:rPr>
          <w:rFonts w:ascii="Times New Roman" w:hAnsi="Times New Roman" w:cs="Times New Roman"/>
          <w:sz w:val="24"/>
          <w:szCs w:val="24"/>
        </w:rPr>
        <w:t>, with no evidence that lorcas</w:t>
      </w:r>
      <w:r w:rsidR="008C4419" w:rsidRPr="005C4104">
        <w:rPr>
          <w:rFonts w:ascii="Times New Roman" w:hAnsi="Times New Roman" w:cs="Times New Roman"/>
          <w:sz w:val="24"/>
          <w:szCs w:val="24"/>
        </w:rPr>
        <w:t>erin increases control,</w:t>
      </w:r>
      <w:r w:rsidR="009069BD" w:rsidRPr="005C4104">
        <w:rPr>
          <w:rFonts w:ascii="Times New Roman" w:hAnsi="Times New Roman" w:cs="Times New Roman"/>
          <w:sz w:val="24"/>
          <w:szCs w:val="24"/>
        </w:rPr>
        <w:t xml:space="preserve"> the task used does not appear to be food cue specific, which may provide a more reliable outcome.</w:t>
      </w:r>
    </w:p>
    <w:p w:rsidR="003C0DA3" w:rsidRPr="005C4104" w:rsidRDefault="00221217" w:rsidP="007759C2">
      <w:pPr>
        <w:spacing w:line="480" w:lineRule="auto"/>
        <w:rPr>
          <w:rFonts w:ascii="Times New Roman" w:hAnsi="Times New Roman" w:cs="Times New Roman"/>
          <w:b/>
          <w:sz w:val="24"/>
          <w:szCs w:val="24"/>
        </w:rPr>
      </w:pPr>
      <w:r w:rsidRPr="005C4104">
        <w:rPr>
          <w:rFonts w:ascii="Times New Roman" w:hAnsi="Times New Roman" w:cs="Times New Roman"/>
          <w:b/>
          <w:sz w:val="24"/>
          <w:szCs w:val="24"/>
        </w:rPr>
        <w:t>Phentermine/Topira</w:t>
      </w:r>
      <w:r w:rsidR="003C0DA3" w:rsidRPr="005C4104">
        <w:rPr>
          <w:rFonts w:ascii="Times New Roman" w:hAnsi="Times New Roman" w:cs="Times New Roman"/>
          <w:b/>
          <w:sz w:val="24"/>
          <w:szCs w:val="24"/>
        </w:rPr>
        <w:t>mate</w:t>
      </w:r>
      <w:r w:rsidRPr="005C4104">
        <w:rPr>
          <w:rFonts w:ascii="Times New Roman" w:hAnsi="Times New Roman" w:cs="Times New Roman"/>
          <w:b/>
          <w:sz w:val="24"/>
          <w:szCs w:val="24"/>
        </w:rPr>
        <w:t xml:space="preserve"> (Qsymia)</w:t>
      </w:r>
    </w:p>
    <w:p w:rsidR="000179D3" w:rsidRPr="005C4104" w:rsidRDefault="00221217" w:rsidP="007759C2">
      <w:pPr>
        <w:spacing w:line="480" w:lineRule="auto"/>
        <w:rPr>
          <w:rFonts w:ascii="Times New Roman" w:hAnsi="Times New Roman" w:cs="Times New Roman"/>
          <w:sz w:val="24"/>
          <w:szCs w:val="24"/>
        </w:rPr>
      </w:pPr>
      <w:r w:rsidRPr="005C4104">
        <w:rPr>
          <w:rFonts w:ascii="Times New Roman" w:hAnsi="Times New Roman" w:cs="Times New Roman"/>
          <w:sz w:val="24"/>
          <w:szCs w:val="24"/>
        </w:rPr>
        <w:t xml:space="preserve">Phentermine/topiramate extended release is another combination therapy that is </w:t>
      </w:r>
      <w:r w:rsidR="00C113DC" w:rsidRPr="005C4104">
        <w:rPr>
          <w:rFonts w:ascii="Times New Roman" w:hAnsi="Times New Roman" w:cs="Times New Roman"/>
          <w:sz w:val="24"/>
          <w:szCs w:val="24"/>
        </w:rPr>
        <w:t xml:space="preserve">FDA </w:t>
      </w:r>
      <w:r w:rsidRPr="005C4104">
        <w:rPr>
          <w:rFonts w:ascii="Times New Roman" w:hAnsi="Times New Roman" w:cs="Times New Roman"/>
          <w:sz w:val="24"/>
          <w:szCs w:val="24"/>
        </w:rPr>
        <w:t>a</w:t>
      </w:r>
      <w:r w:rsidR="00F72255" w:rsidRPr="005C4104">
        <w:rPr>
          <w:rFonts w:ascii="Times New Roman" w:hAnsi="Times New Roman" w:cs="Times New Roman"/>
          <w:sz w:val="24"/>
          <w:szCs w:val="24"/>
        </w:rPr>
        <w:t xml:space="preserve">pproved </w:t>
      </w:r>
      <w:r w:rsidRPr="005C4104">
        <w:rPr>
          <w:rFonts w:ascii="Times New Roman" w:hAnsi="Times New Roman" w:cs="Times New Roman"/>
          <w:sz w:val="24"/>
          <w:szCs w:val="24"/>
        </w:rPr>
        <w:t>for weight management in the obes</w:t>
      </w:r>
      <w:r w:rsidR="00F72255" w:rsidRPr="005C4104">
        <w:rPr>
          <w:rFonts w:ascii="Times New Roman" w:hAnsi="Times New Roman" w:cs="Times New Roman"/>
          <w:sz w:val="24"/>
          <w:szCs w:val="24"/>
        </w:rPr>
        <w:t>e</w:t>
      </w:r>
      <w:r w:rsidRPr="005C4104">
        <w:rPr>
          <w:rFonts w:ascii="Times New Roman" w:hAnsi="Times New Roman" w:cs="Times New Roman"/>
          <w:sz w:val="24"/>
          <w:szCs w:val="24"/>
        </w:rPr>
        <w:t xml:space="preserve"> and overweight with one or more weight related comorbidity</w:t>
      </w:r>
      <w:r w:rsidR="0041354F" w:rsidRPr="005C4104">
        <w:rPr>
          <w:rFonts w:ascii="Times New Roman" w:hAnsi="Times New Roman" w:cs="Times New Roman"/>
          <w:sz w:val="24"/>
          <w:szCs w:val="24"/>
        </w:rPr>
        <w:t xml:space="preserve"> (initial dose:</w:t>
      </w:r>
      <w:r w:rsidR="0041354F" w:rsidRPr="005C4104">
        <w:rPr>
          <w:rFonts w:ascii="Times New Roman" w:hAnsi="Times New Roman" w:cs="Times New Roman"/>
          <w:sz w:val="24"/>
          <w:szCs w:val="24"/>
          <w:shd w:val="clear" w:color="auto" w:fill="FFFFFF"/>
        </w:rPr>
        <w:t xml:space="preserve"> phentermine 3.75 mg/topiramate 23 mg extended-release, maintenance dose: phentermine 7.5 mg/topiramate 46 mg extended-release)</w:t>
      </w:r>
      <w:r w:rsidRPr="005C4104">
        <w:rPr>
          <w:rFonts w:ascii="Times New Roman" w:hAnsi="Times New Roman" w:cs="Times New Roman"/>
          <w:sz w:val="24"/>
          <w:szCs w:val="24"/>
        </w:rPr>
        <w:t xml:space="preserve">. </w:t>
      </w:r>
      <w:r w:rsidR="000F269F" w:rsidRPr="005C4104">
        <w:rPr>
          <w:rFonts w:ascii="Times New Roman" w:hAnsi="Times New Roman" w:cs="Times New Roman"/>
          <w:sz w:val="24"/>
          <w:szCs w:val="24"/>
        </w:rPr>
        <w:t xml:space="preserve">Phentermine </w:t>
      </w:r>
      <w:r w:rsidRPr="005C4104">
        <w:rPr>
          <w:rFonts w:ascii="Times New Roman" w:hAnsi="Times New Roman" w:cs="Times New Roman"/>
          <w:sz w:val="24"/>
          <w:szCs w:val="24"/>
        </w:rPr>
        <w:t>is currently</w:t>
      </w:r>
      <w:r w:rsidR="00AF797E" w:rsidRPr="005C4104">
        <w:rPr>
          <w:rFonts w:ascii="Times New Roman" w:hAnsi="Times New Roman" w:cs="Times New Roman"/>
          <w:sz w:val="24"/>
          <w:szCs w:val="24"/>
        </w:rPr>
        <w:t xml:space="preserve"> </w:t>
      </w:r>
      <w:r w:rsidRPr="005C4104">
        <w:rPr>
          <w:rFonts w:ascii="Times New Roman" w:hAnsi="Times New Roman" w:cs="Times New Roman"/>
          <w:sz w:val="24"/>
          <w:szCs w:val="24"/>
        </w:rPr>
        <w:t>approved singly for short-term obesity management</w:t>
      </w:r>
      <w:r w:rsidR="00AF797E" w:rsidRPr="005C4104">
        <w:rPr>
          <w:rFonts w:ascii="Times New Roman" w:hAnsi="Times New Roman" w:cs="Times New Roman"/>
          <w:sz w:val="24"/>
          <w:szCs w:val="24"/>
        </w:rPr>
        <w:t xml:space="preserve"> and</w:t>
      </w:r>
      <w:r w:rsidR="000F269F" w:rsidRPr="005C4104">
        <w:rPr>
          <w:rFonts w:ascii="Times New Roman" w:hAnsi="Times New Roman" w:cs="Times New Roman"/>
          <w:sz w:val="24"/>
          <w:szCs w:val="24"/>
        </w:rPr>
        <w:t xml:space="preserve"> </w:t>
      </w:r>
      <w:r w:rsidR="00AF797E" w:rsidRPr="005C4104">
        <w:rPr>
          <w:rFonts w:ascii="Times New Roman" w:hAnsi="Times New Roman" w:cs="Times New Roman"/>
          <w:sz w:val="24"/>
          <w:szCs w:val="24"/>
        </w:rPr>
        <w:t>topirama</w:t>
      </w:r>
      <w:r w:rsidR="000F269F" w:rsidRPr="005C4104">
        <w:rPr>
          <w:rFonts w:ascii="Times New Roman" w:hAnsi="Times New Roman" w:cs="Times New Roman"/>
          <w:sz w:val="24"/>
          <w:szCs w:val="24"/>
        </w:rPr>
        <w:t>te</w:t>
      </w:r>
      <w:r w:rsidR="00AF797E" w:rsidRPr="005C4104">
        <w:rPr>
          <w:rFonts w:ascii="Times New Roman" w:hAnsi="Times New Roman" w:cs="Times New Roman"/>
          <w:sz w:val="24"/>
          <w:szCs w:val="24"/>
        </w:rPr>
        <w:t xml:space="preserve"> is </w:t>
      </w:r>
      <w:r w:rsidR="00C113DC" w:rsidRPr="005C4104">
        <w:rPr>
          <w:rFonts w:ascii="Times New Roman" w:hAnsi="Times New Roman" w:cs="Times New Roman"/>
          <w:sz w:val="24"/>
          <w:szCs w:val="24"/>
        </w:rPr>
        <w:t xml:space="preserve">used </w:t>
      </w:r>
      <w:r w:rsidR="00AF797E" w:rsidRPr="005C4104">
        <w:rPr>
          <w:rFonts w:ascii="Times New Roman" w:hAnsi="Times New Roman" w:cs="Times New Roman"/>
          <w:sz w:val="24"/>
          <w:szCs w:val="24"/>
        </w:rPr>
        <w:t>in the treatment of epilepsy and migraine prevention</w:t>
      </w:r>
      <w:r w:rsidR="00C50A85" w:rsidRPr="005C4104">
        <w:rPr>
          <w:rFonts w:ascii="Times New Roman" w:hAnsi="Times New Roman" w:cs="Times New Roman"/>
          <w:sz w:val="24"/>
          <w:szCs w:val="24"/>
        </w:rPr>
        <w:t xml:space="preserve"> [50</w:t>
      </w:r>
      <w:r w:rsidR="009827B5" w:rsidRPr="005C4104">
        <w:rPr>
          <w:rFonts w:ascii="Times New Roman" w:hAnsi="Times New Roman" w:cs="Times New Roman"/>
          <w:sz w:val="24"/>
          <w:szCs w:val="24"/>
        </w:rPr>
        <w:t>]</w:t>
      </w:r>
      <w:r w:rsidR="00AF797E" w:rsidRPr="005C4104">
        <w:rPr>
          <w:rFonts w:ascii="Times New Roman" w:hAnsi="Times New Roman" w:cs="Times New Roman"/>
          <w:sz w:val="24"/>
          <w:szCs w:val="24"/>
        </w:rPr>
        <w:fldChar w:fldCharType="begin"/>
      </w:r>
      <w:r w:rsidR="00C13B3F" w:rsidRPr="005C4104">
        <w:rPr>
          <w:rFonts w:ascii="Times New Roman" w:hAnsi="Times New Roman" w:cs="Times New Roman"/>
          <w:sz w:val="24"/>
          <w:szCs w:val="24"/>
        </w:rPr>
        <w:instrText xml:space="preserve"> ADDIN EN.CITE &lt;EndNote&gt;&lt;Cite Hidden="1"&gt;&lt;Author&gt;Allison&lt;/Author&gt;&lt;Year&gt;2012&lt;/Year&gt;&lt;RecNum&gt;52&lt;/RecNum&gt;&lt;record&gt;&lt;rec-number&gt;52&lt;/rec-number&gt;&lt;foreign-keys&gt;&lt;key app="EN" db-id="vtx9rr2p85zw9we5xzq5sw55v2petp992fa0" timestamp="1470323178"&gt;52&lt;/key&gt;&lt;/foreign-keys&gt;&lt;ref-type name="Journal Article"&gt;17&lt;/ref-type&gt;&lt;contributors&gt;&lt;authors&gt;&lt;author&gt;Allison, David B&lt;/author&gt;&lt;author&gt;Gadde, Kishore M&lt;/author&gt;&lt;author&gt;Garvey, William Timothy&lt;/author&gt;&lt;author&gt;Peterson, Craig A&lt;/author&gt;&lt;author&gt;Schwiers, Michael L&lt;/author&gt;&lt;author&gt;Najarian, Thomas&lt;/author&gt;&lt;author&gt;Tam, Peter Y&lt;/author&gt;&lt;author&gt;Troupin, Barbara&lt;/author&gt;&lt;author&gt;Day, Wesley W&lt;/author&gt;&lt;/authors&gt;&lt;/contributors&gt;&lt;titles&gt;&lt;title&gt;Controlled</w:instrText>
      </w:r>
      <w:r w:rsidR="00C13B3F" w:rsidRPr="005C4104">
        <w:rPr>
          <w:rFonts w:ascii="Cambria Math" w:hAnsi="Cambria Math" w:cs="Cambria Math"/>
          <w:sz w:val="24"/>
          <w:szCs w:val="24"/>
        </w:rPr>
        <w:instrText>‐</w:instrText>
      </w:r>
      <w:r w:rsidR="00C13B3F" w:rsidRPr="005C4104">
        <w:rPr>
          <w:rFonts w:ascii="Times New Roman" w:hAnsi="Times New Roman" w:cs="Times New Roman"/>
          <w:sz w:val="24"/>
          <w:szCs w:val="24"/>
        </w:rPr>
        <w:instrText>release phentermine/topiramate in severely obese adults: a randomized controlled trial (EQUIP)&lt;/title&gt;&lt;secondary-title&gt;Obesity&lt;/secondary-title&gt;&lt;/titles&gt;&lt;periodical&gt;&lt;full-title&gt;Obesity&lt;/full-title&gt;&lt;/periodical&gt;&lt;pages&gt;330-342&lt;/pages&gt;&lt;volume&gt;20&lt;/volume&gt;&lt;number&gt;2&lt;/number&gt;&lt;dates&gt;&lt;year&gt;2012&lt;/year&gt;&lt;/dates&gt;&lt;isbn&gt;1930-739X&lt;/isbn&gt;&lt;urls&gt;&lt;/urls&gt;&lt;/record&gt;&lt;/Cite&gt;&lt;/EndNote&gt;</w:instrText>
      </w:r>
      <w:r w:rsidR="00AF797E" w:rsidRPr="005C4104">
        <w:rPr>
          <w:rFonts w:ascii="Times New Roman" w:hAnsi="Times New Roman" w:cs="Times New Roman"/>
          <w:sz w:val="24"/>
          <w:szCs w:val="24"/>
        </w:rPr>
        <w:fldChar w:fldCharType="end"/>
      </w:r>
      <w:r w:rsidR="001B4B7A" w:rsidRPr="005C4104">
        <w:rPr>
          <w:rFonts w:ascii="Times New Roman" w:hAnsi="Times New Roman" w:cs="Times New Roman"/>
          <w:sz w:val="24"/>
          <w:szCs w:val="24"/>
        </w:rPr>
        <w:t>. The combination of phentermine/topiramate as a pharmacotherapy for obesity is understood to combine lower doses of each drug to reduce undesired cardiovascular effects whilst having a synergistic effect on weight loss.</w:t>
      </w:r>
    </w:p>
    <w:p w:rsidR="00144AEB" w:rsidRPr="005C4104" w:rsidRDefault="00144AEB" w:rsidP="00144AEB">
      <w:pPr>
        <w:spacing w:line="480" w:lineRule="auto"/>
        <w:rPr>
          <w:rFonts w:ascii="Times New Roman" w:hAnsi="Times New Roman" w:cs="Times New Roman"/>
          <w:i/>
          <w:sz w:val="24"/>
          <w:szCs w:val="24"/>
        </w:rPr>
      </w:pPr>
      <w:r w:rsidRPr="005C4104">
        <w:rPr>
          <w:rFonts w:ascii="Times New Roman" w:hAnsi="Times New Roman" w:cs="Times New Roman"/>
          <w:i/>
          <w:sz w:val="24"/>
          <w:szCs w:val="24"/>
        </w:rPr>
        <w:t>Mechanism of action:</w:t>
      </w:r>
    </w:p>
    <w:p w:rsidR="00AF797E" w:rsidRPr="005C4104" w:rsidRDefault="00392C1E" w:rsidP="00144AEB">
      <w:pPr>
        <w:spacing w:line="480" w:lineRule="auto"/>
        <w:rPr>
          <w:rFonts w:ascii="Times New Roman" w:hAnsi="Times New Roman" w:cs="Times New Roman"/>
          <w:sz w:val="24"/>
          <w:szCs w:val="24"/>
        </w:rPr>
      </w:pPr>
      <w:r w:rsidRPr="005C4104">
        <w:rPr>
          <w:rFonts w:ascii="Times New Roman" w:hAnsi="Times New Roman" w:cs="Times New Roman"/>
          <w:sz w:val="24"/>
          <w:szCs w:val="24"/>
        </w:rPr>
        <w:t>The atypical amphetamine derivative phentermine stimulates norepi</w:t>
      </w:r>
      <w:r w:rsidR="00F72255" w:rsidRPr="005C4104">
        <w:rPr>
          <w:rFonts w:ascii="Times New Roman" w:hAnsi="Times New Roman" w:cs="Times New Roman"/>
          <w:sz w:val="24"/>
          <w:szCs w:val="24"/>
        </w:rPr>
        <w:t>nephrine release in the CNS, with</w:t>
      </w:r>
      <w:r w:rsidRPr="005C4104">
        <w:rPr>
          <w:rFonts w:ascii="Times New Roman" w:hAnsi="Times New Roman" w:cs="Times New Roman"/>
          <w:sz w:val="24"/>
          <w:szCs w:val="24"/>
        </w:rPr>
        <w:t xml:space="preserve"> limited effects on dopamine and serotonin</w:t>
      </w:r>
      <w:r w:rsidR="00C50A85" w:rsidRPr="005C4104">
        <w:rPr>
          <w:rFonts w:ascii="Times New Roman" w:hAnsi="Times New Roman" w:cs="Times New Roman"/>
          <w:sz w:val="24"/>
          <w:szCs w:val="24"/>
        </w:rPr>
        <w:t xml:space="preserve"> [51</w:t>
      </w:r>
      <w:r w:rsidR="009827B5" w:rsidRPr="005C4104">
        <w:rPr>
          <w:rFonts w:ascii="Times New Roman" w:hAnsi="Times New Roman" w:cs="Times New Roman"/>
          <w:sz w:val="24"/>
          <w:szCs w:val="24"/>
        </w:rPr>
        <w:t>]</w:t>
      </w:r>
      <w:r w:rsidRPr="005C4104">
        <w:rPr>
          <w:rFonts w:ascii="Times New Roman" w:hAnsi="Times New Roman" w:cs="Times New Roman"/>
          <w:sz w:val="24"/>
          <w:szCs w:val="24"/>
        </w:rPr>
        <w:fldChar w:fldCharType="begin"/>
      </w:r>
      <w:r w:rsidR="00C13B3F" w:rsidRPr="005C4104">
        <w:rPr>
          <w:rFonts w:ascii="Times New Roman" w:hAnsi="Times New Roman" w:cs="Times New Roman"/>
          <w:sz w:val="24"/>
          <w:szCs w:val="24"/>
        </w:rPr>
        <w:instrText xml:space="preserve"> ADDIN EN.CITE &lt;EndNote&gt;&lt;Cite Hidden="1"&gt;&lt;Author&gt;Rothman&lt;/Author&gt;&lt;Year&gt;2001&lt;/Year&gt;&lt;RecNum&gt;54&lt;/RecNum&gt;&lt;record&gt;&lt;rec-number&gt;54&lt;/rec-number&gt;&lt;foreign-keys&gt;&lt;key app="EN" db-id="vtx9rr2p85zw9we5xzq5sw55v2petp992fa0" timestamp="1470325875"&gt;54&lt;/key&gt;&lt;/foreign-keys&gt;&lt;ref-type name="Journal Article"&gt;17&lt;/ref-type&gt;&lt;contributors&gt;&lt;authors&gt;&lt;author&gt;Rothman, Richard B&lt;/author&gt;&lt;author&gt;Baumann, Michael H&lt;/author&gt;&lt;author&gt;Dersch, Christina M&lt;/author&gt;&lt;author&gt;Romero, Dana V&lt;/author&gt;&lt;author&gt;Rice, Kenner C&lt;/author&gt;&lt;author&gt;Carroll, F Ivy&lt;/author&gt;&lt;author&gt;Partilla, John S&lt;/author&gt;&lt;/authors&gt;&lt;/contributors&gt;&lt;titles&gt;&lt;title&gt;Amphetamine-type central nervous system stimulants release norepinephrine more potently than they release dopamine and serotonin&lt;/title&gt;&lt;secondary-title&gt;Synapse&lt;/secondary-title&gt;&lt;/titles&gt;&lt;periodical&gt;&lt;full-title&gt;Synapse&lt;/full-title&gt;&lt;/periodical&gt;&lt;pages&gt;32-41&lt;/pages&gt;&lt;volume&gt;39&lt;/volume&gt;&lt;number&gt;1&lt;/number&gt;&lt;dates&gt;&lt;year&gt;2001&lt;/year&gt;&lt;/dates&gt;&lt;isbn&gt;0887-4476&lt;/isbn&gt;&lt;urls&gt;&lt;/urls&gt;&lt;/record&gt;&lt;/Cite&gt;&lt;/EndNote&gt;</w:instrText>
      </w:r>
      <w:r w:rsidRPr="005C4104">
        <w:rPr>
          <w:rFonts w:ascii="Times New Roman" w:hAnsi="Times New Roman" w:cs="Times New Roman"/>
          <w:sz w:val="24"/>
          <w:szCs w:val="24"/>
        </w:rPr>
        <w:fldChar w:fldCharType="end"/>
      </w:r>
      <w:r w:rsidR="0089770E" w:rsidRPr="005C4104">
        <w:rPr>
          <w:rFonts w:ascii="Times New Roman" w:hAnsi="Times New Roman" w:cs="Times New Roman"/>
          <w:sz w:val="24"/>
          <w:szCs w:val="24"/>
        </w:rPr>
        <w:t>. Its action on norepinephrine is understood to produce its anorectic effects</w:t>
      </w:r>
      <w:r w:rsidR="00D0554A" w:rsidRPr="005C4104">
        <w:rPr>
          <w:rFonts w:ascii="Times New Roman" w:hAnsi="Times New Roman" w:cs="Times New Roman"/>
          <w:sz w:val="24"/>
          <w:szCs w:val="24"/>
        </w:rPr>
        <w:t>.</w:t>
      </w:r>
      <w:r w:rsidR="00AD1C70" w:rsidRPr="005C4104">
        <w:rPr>
          <w:rFonts w:ascii="Times New Roman" w:hAnsi="Times New Roman" w:cs="Times New Roman"/>
          <w:sz w:val="24"/>
          <w:szCs w:val="24"/>
        </w:rPr>
        <w:t xml:space="preserve"> </w:t>
      </w:r>
      <w:r w:rsidR="00D0554A" w:rsidRPr="005C4104">
        <w:rPr>
          <w:rFonts w:ascii="Times New Roman" w:hAnsi="Times New Roman" w:cs="Times New Roman"/>
          <w:sz w:val="24"/>
          <w:szCs w:val="24"/>
        </w:rPr>
        <w:t>A</w:t>
      </w:r>
      <w:r w:rsidR="00AD1C70" w:rsidRPr="005C4104">
        <w:rPr>
          <w:rFonts w:ascii="Times New Roman" w:hAnsi="Times New Roman" w:cs="Times New Roman"/>
          <w:sz w:val="24"/>
          <w:szCs w:val="24"/>
        </w:rPr>
        <w:t xml:space="preserve"> meta-analysis</w:t>
      </w:r>
      <w:r w:rsidR="00C50A85" w:rsidRPr="005C4104">
        <w:rPr>
          <w:rFonts w:ascii="Times New Roman" w:hAnsi="Times New Roman" w:cs="Times New Roman"/>
          <w:sz w:val="24"/>
          <w:szCs w:val="24"/>
        </w:rPr>
        <w:t xml:space="preserve"> [52</w:t>
      </w:r>
      <w:r w:rsidR="001D2763" w:rsidRPr="005C4104">
        <w:rPr>
          <w:rFonts w:ascii="Times New Roman" w:hAnsi="Times New Roman" w:cs="Times New Roman"/>
          <w:sz w:val="24"/>
          <w:szCs w:val="24"/>
        </w:rPr>
        <w:t>]</w:t>
      </w:r>
      <w:r w:rsidR="00CE6911" w:rsidRPr="005C4104">
        <w:rPr>
          <w:rFonts w:ascii="Times New Roman" w:hAnsi="Times New Roman" w:cs="Times New Roman"/>
          <w:sz w:val="24"/>
          <w:szCs w:val="24"/>
        </w:rPr>
        <w:fldChar w:fldCharType="begin"/>
      </w:r>
      <w:r w:rsidR="00C13B3F" w:rsidRPr="005C4104">
        <w:rPr>
          <w:rFonts w:ascii="Times New Roman" w:hAnsi="Times New Roman" w:cs="Times New Roman"/>
          <w:sz w:val="24"/>
          <w:szCs w:val="24"/>
        </w:rPr>
        <w:instrText xml:space="preserve"> ADDIN EN.CITE &lt;EndNote&gt;&lt;Cite Hidden="1"&gt;&lt;Author&gt;Li&lt;/Author&gt;&lt;Year&gt;2005&lt;/Year&gt;&lt;RecNum&gt;55&lt;/RecNum&gt;&lt;record&gt;&lt;rec-number&gt;55&lt;/rec-number&gt;&lt;foreign-keys&gt;&lt;key app="EN" db-id="vtx9rr2p85zw9we5xzq5sw55v2petp992fa0" timestamp="1470326931"&gt;55&lt;/key&gt;&lt;/foreign-keys&gt;&lt;ref-type name="Journal Article"&gt;17&lt;/ref-type&gt;&lt;contributors&gt;&lt;authors&gt;&lt;author&gt;Li, Zhaoping&lt;/author&gt;&lt;author&gt;Maglione, Margaret&lt;/author&gt;&lt;author&gt;Tu, Wenli&lt;/author&gt;&lt;author&gt;Mojica, Walter&lt;/author&gt;&lt;author&gt;Arterburn, David&lt;/author&gt;&lt;author&gt;Shugarman, Lisa R&lt;/author&gt;&lt;author&gt;Hilton, Lara&lt;/author&gt;&lt;author&gt;Suttorp, Marika&lt;/author&gt;&lt;author&gt;Solomon, Vanessa&lt;/author&gt;&lt;author&gt;Shekelle, Paul G&lt;/author&gt;&lt;/authors&gt;&lt;/contributors&gt;&lt;titles&gt;&lt;title&gt;Meta-analysis: pharmacologic treatment of obesity&lt;/title&gt;&lt;secondary-title&gt;Annals of internal medicine&lt;/secondary-title&gt;&lt;/titles&gt;&lt;periodical&gt;&lt;full-title&gt;Annals of internal medicine&lt;/full-title&gt;&lt;/periodical&gt;&lt;pages&gt;532-546&lt;/pages&gt;&lt;volume&gt;142&lt;/volume&gt;&lt;number&gt;7&lt;/number&gt;&lt;dates&gt;&lt;year&gt;2005&lt;/year&gt;&lt;/dates&gt;&lt;isbn&gt;0003-4819&lt;/isbn&gt;&lt;urls&gt;&lt;/urls&gt;&lt;/record&gt;&lt;/Cite&gt;&lt;/EndNote&gt;</w:instrText>
      </w:r>
      <w:r w:rsidR="00CE6911" w:rsidRPr="005C4104">
        <w:rPr>
          <w:rFonts w:ascii="Times New Roman" w:hAnsi="Times New Roman" w:cs="Times New Roman"/>
          <w:sz w:val="24"/>
          <w:szCs w:val="24"/>
        </w:rPr>
        <w:fldChar w:fldCharType="end"/>
      </w:r>
      <w:r w:rsidR="00CE6911" w:rsidRPr="005C4104">
        <w:rPr>
          <w:rFonts w:ascii="Times New Roman" w:hAnsi="Times New Roman" w:cs="Times New Roman"/>
          <w:sz w:val="24"/>
          <w:szCs w:val="24"/>
        </w:rPr>
        <w:t xml:space="preserve"> suggests that </w:t>
      </w:r>
      <w:r w:rsidR="00AD1C70" w:rsidRPr="005C4104">
        <w:rPr>
          <w:rFonts w:ascii="Times New Roman" w:hAnsi="Times New Roman" w:cs="Times New Roman"/>
          <w:sz w:val="24"/>
          <w:szCs w:val="24"/>
        </w:rPr>
        <w:t xml:space="preserve">monotherapy </w:t>
      </w:r>
      <w:r w:rsidR="00CE6911" w:rsidRPr="005C4104">
        <w:rPr>
          <w:rFonts w:ascii="Times New Roman" w:hAnsi="Times New Roman" w:cs="Times New Roman"/>
          <w:sz w:val="24"/>
          <w:szCs w:val="24"/>
        </w:rPr>
        <w:t xml:space="preserve">phentermine produces modest weight loss for up to 6 months. </w:t>
      </w:r>
      <w:r w:rsidR="001B4B7A" w:rsidRPr="005C4104">
        <w:rPr>
          <w:rFonts w:ascii="Times New Roman" w:hAnsi="Times New Roman" w:cs="Times New Roman"/>
          <w:sz w:val="24"/>
          <w:szCs w:val="24"/>
        </w:rPr>
        <w:t xml:space="preserve">However, </w:t>
      </w:r>
      <w:r w:rsidR="002A32FA" w:rsidRPr="005C4104">
        <w:rPr>
          <w:rFonts w:ascii="Times New Roman" w:hAnsi="Times New Roman" w:cs="Times New Roman"/>
          <w:sz w:val="24"/>
          <w:szCs w:val="24"/>
        </w:rPr>
        <w:t xml:space="preserve">despite the absence of addictive potential, </w:t>
      </w:r>
      <w:r w:rsidR="001B4B7A" w:rsidRPr="005C4104">
        <w:rPr>
          <w:rFonts w:ascii="Times New Roman" w:hAnsi="Times New Roman" w:cs="Times New Roman"/>
          <w:sz w:val="24"/>
          <w:szCs w:val="24"/>
        </w:rPr>
        <w:t>due</w:t>
      </w:r>
      <w:r w:rsidR="00CE6911" w:rsidRPr="005C4104">
        <w:rPr>
          <w:rFonts w:ascii="Times New Roman" w:hAnsi="Times New Roman" w:cs="Times New Roman"/>
          <w:sz w:val="24"/>
          <w:szCs w:val="24"/>
        </w:rPr>
        <w:t xml:space="preserve"> to its status as an amphetamine derivative, phentermine is presumed to increase blood pressure and heart rate (although there is evidence to contrary </w:t>
      </w:r>
      <w:r w:rsidR="001B4B7A" w:rsidRPr="005C4104">
        <w:rPr>
          <w:rFonts w:ascii="Times New Roman" w:hAnsi="Times New Roman" w:cs="Times New Roman"/>
          <w:sz w:val="24"/>
          <w:szCs w:val="24"/>
        </w:rPr>
        <w:t>see</w:t>
      </w:r>
      <w:r w:rsidR="00C13B3F" w:rsidRPr="005C4104">
        <w:rPr>
          <w:rFonts w:ascii="Times New Roman" w:hAnsi="Times New Roman" w:cs="Times New Roman"/>
          <w:sz w:val="24"/>
          <w:szCs w:val="24"/>
        </w:rPr>
        <w:t xml:space="preserve"> Hendricks et al.</w:t>
      </w:r>
      <w:r w:rsidR="00B32FF3" w:rsidRPr="005C4104">
        <w:rPr>
          <w:rFonts w:ascii="Times New Roman" w:hAnsi="Times New Roman" w:cs="Times New Roman"/>
          <w:sz w:val="24"/>
          <w:szCs w:val="24"/>
        </w:rPr>
        <w:t>,</w:t>
      </w:r>
      <w:r w:rsidR="00C50A85" w:rsidRPr="005C4104">
        <w:rPr>
          <w:rFonts w:ascii="Times New Roman" w:hAnsi="Times New Roman" w:cs="Times New Roman"/>
          <w:sz w:val="24"/>
          <w:szCs w:val="24"/>
        </w:rPr>
        <w:t xml:space="preserve"> [53</w:t>
      </w:r>
      <w:r w:rsidR="001D2763" w:rsidRPr="005C4104">
        <w:rPr>
          <w:rFonts w:ascii="Times New Roman" w:hAnsi="Times New Roman" w:cs="Times New Roman"/>
          <w:sz w:val="24"/>
          <w:szCs w:val="24"/>
        </w:rPr>
        <w:t>]</w:t>
      </w:r>
      <w:r w:rsidR="00C13B3F" w:rsidRPr="005C4104">
        <w:rPr>
          <w:rFonts w:ascii="Times New Roman" w:hAnsi="Times New Roman" w:cs="Times New Roman"/>
          <w:sz w:val="24"/>
          <w:szCs w:val="24"/>
        </w:rPr>
        <w:t>)</w:t>
      </w:r>
      <w:r w:rsidR="00CE6911" w:rsidRPr="005C4104">
        <w:rPr>
          <w:rFonts w:ascii="Times New Roman" w:hAnsi="Times New Roman" w:cs="Times New Roman"/>
          <w:sz w:val="24"/>
          <w:szCs w:val="24"/>
        </w:rPr>
        <w:fldChar w:fldCharType="begin"/>
      </w:r>
      <w:r w:rsidR="00C13B3F" w:rsidRPr="005C4104">
        <w:rPr>
          <w:rFonts w:ascii="Times New Roman" w:hAnsi="Times New Roman" w:cs="Times New Roman"/>
          <w:sz w:val="24"/>
          <w:szCs w:val="24"/>
        </w:rPr>
        <w:instrText xml:space="preserve"> ADDIN EN.CITE &lt;EndNote&gt;&lt;Cite Hidden="1"&gt;&lt;Author&gt;Hendricks&lt;/Author&gt;&lt;Year&gt;2011&lt;/Year&gt;&lt;RecNum&gt;56&lt;/RecNum&gt;&lt;record&gt;&lt;rec-number&gt;56&lt;/rec-number&gt;&lt;foreign-keys&gt;&lt;key app="EN" db-id="vtx9rr2p85zw9we5xzq5sw55v2petp992fa0" timestamp="1470327323"&gt;56&lt;/key&gt;&lt;/foreign-keys&gt;&lt;ref-type name="Journal Article"&gt;17&lt;/ref-type&gt;&lt;contributors&gt;&lt;authors&gt;&lt;author&gt;Hendricks, Ed J&lt;/author&gt;&lt;author&gt;Greenway, Frank L&lt;/author&gt;&lt;author&gt;Westman, Eric C&lt;/author&gt;&lt;author&gt;Gupta, Alok K&lt;/author&gt;&lt;/authors&gt;&lt;/contributors&gt;&lt;titles&gt;&lt;title&gt;Blood pressure and heart rate effects, weight loss and maintenance during long</w:instrText>
      </w:r>
      <w:r w:rsidR="00C13B3F" w:rsidRPr="005C4104">
        <w:rPr>
          <w:rFonts w:ascii="Cambria Math" w:hAnsi="Cambria Math" w:cs="Cambria Math"/>
          <w:sz w:val="24"/>
          <w:szCs w:val="24"/>
        </w:rPr>
        <w:instrText>‐</w:instrText>
      </w:r>
      <w:r w:rsidR="00C13B3F" w:rsidRPr="005C4104">
        <w:rPr>
          <w:rFonts w:ascii="Times New Roman" w:hAnsi="Times New Roman" w:cs="Times New Roman"/>
          <w:sz w:val="24"/>
          <w:szCs w:val="24"/>
        </w:rPr>
        <w:instrText>term phentermine pharmacotherapy for obesity&lt;/title&gt;&lt;secondary-title&gt;Obesity&lt;/secondary-title&gt;&lt;/titles&gt;&lt;periodical&gt;&lt;full-title&gt;Obesity&lt;/full-title&gt;&lt;/periodical&gt;&lt;pages&gt;2351-2360&lt;/pages&gt;&lt;volume&gt;19&lt;/volume&gt;&lt;number&gt;12&lt;/number&gt;&lt;dates&gt;&lt;year&gt;2011&lt;/year&gt;&lt;/dates&gt;&lt;isbn&gt;1930-739X&lt;/isbn&gt;&lt;urls&gt;&lt;/urls&gt;&lt;/record&gt;&lt;/Cite&gt;&lt;/EndNote&gt;</w:instrText>
      </w:r>
      <w:r w:rsidR="00CE6911" w:rsidRPr="005C4104">
        <w:rPr>
          <w:rFonts w:ascii="Times New Roman" w:hAnsi="Times New Roman" w:cs="Times New Roman"/>
          <w:sz w:val="24"/>
          <w:szCs w:val="24"/>
        </w:rPr>
        <w:fldChar w:fldCharType="end"/>
      </w:r>
      <w:r w:rsidR="00CE6911" w:rsidRPr="005C4104">
        <w:rPr>
          <w:rFonts w:ascii="Times New Roman" w:hAnsi="Times New Roman" w:cs="Times New Roman"/>
          <w:sz w:val="24"/>
          <w:szCs w:val="24"/>
        </w:rPr>
        <w:t xml:space="preserve"> and thus is approved for </w:t>
      </w:r>
      <w:r w:rsidR="00C113DC" w:rsidRPr="005C4104">
        <w:rPr>
          <w:rFonts w:ascii="Times New Roman" w:hAnsi="Times New Roman" w:cs="Times New Roman"/>
          <w:sz w:val="24"/>
          <w:szCs w:val="24"/>
        </w:rPr>
        <w:t>short-</w:t>
      </w:r>
      <w:r w:rsidR="00CE6911" w:rsidRPr="005C4104">
        <w:rPr>
          <w:rFonts w:ascii="Times New Roman" w:hAnsi="Times New Roman" w:cs="Times New Roman"/>
          <w:sz w:val="24"/>
          <w:szCs w:val="24"/>
        </w:rPr>
        <w:t xml:space="preserve">term treatment only. </w:t>
      </w:r>
      <w:r w:rsidR="00E21C5E" w:rsidRPr="005C4104">
        <w:rPr>
          <w:rFonts w:ascii="Times New Roman" w:hAnsi="Times New Roman" w:cs="Times New Roman"/>
          <w:sz w:val="24"/>
          <w:szCs w:val="24"/>
        </w:rPr>
        <w:t>Topiramate is a su</w:t>
      </w:r>
      <w:r w:rsidR="00D0554A" w:rsidRPr="005C4104">
        <w:rPr>
          <w:rFonts w:ascii="Times New Roman" w:hAnsi="Times New Roman" w:cs="Times New Roman"/>
          <w:sz w:val="24"/>
          <w:szCs w:val="24"/>
        </w:rPr>
        <w:t>l</w:t>
      </w:r>
      <w:r w:rsidR="00E21C5E" w:rsidRPr="005C4104">
        <w:rPr>
          <w:rFonts w:ascii="Times New Roman" w:hAnsi="Times New Roman" w:cs="Times New Roman"/>
          <w:sz w:val="24"/>
          <w:szCs w:val="24"/>
        </w:rPr>
        <w:t xml:space="preserve">famate-substituted monosaccharide that </w:t>
      </w:r>
      <w:r w:rsidR="00C00D8F" w:rsidRPr="005C4104">
        <w:rPr>
          <w:rFonts w:ascii="Times New Roman" w:hAnsi="Times New Roman" w:cs="Times New Roman"/>
          <w:sz w:val="24"/>
          <w:szCs w:val="24"/>
        </w:rPr>
        <w:t>is widely available as an anti-convulsant, with weight loss properties. The exac</w:t>
      </w:r>
      <w:r w:rsidR="008B60B1" w:rsidRPr="005C4104">
        <w:rPr>
          <w:rFonts w:ascii="Times New Roman" w:hAnsi="Times New Roman" w:cs="Times New Roman"/>
          <w:sz w:val="24"/>
          <w:szCs w:val="24"/>
        </w:rPr>
        <w:t>t mechanism of action of topirama</w:t>
      </w:r>
      <w:r w:rsidR="00C00D8F" w:rsidRPr="005C4104">
        <w:rPr>
          <w:rFonts w:ascii="Times New Roman" w:hAnsi="Times New Roman" w:cs="Times New Roman"/>
          <w:sz w:val="24"/>
          <w:szCs w:val="24"/>
        </w:rPr>
        <w:t xml:space="preserve">te </w:t>
      </w:r>
      <w:r w:rsidR="008F53CE" w:rsidRPr="005C4104">
        <w:rPr>
          <w:rFonts w:ascii="Times New Roman" w:hAnsi="Times New Roman" w:cs="Times New Roman"/>
          <w:sz w:val="24"/>
          <w:szCs w:val="24"/>
        </w:rPr>
        <w:t xml:space="preserve">for weight loss is unclear, </w:t>
      </w:r>
      <w:r w:rsidR="004942D7" w:rsidRPr="005C4104">
        <w:rPr>
          <w:rFonts w:ascii="Times New Roman" w:hAnsi="Times New Roman" w:cs="Times New Roman"/>
          <w:sz w:val="24"/>
          <w:szCs w:val="24"/>
        </w:rPr>
        <w:t>nevertheless</w:t>
      </w:r>
      <w:r w:rsidR="008F53CE" w:rsidRPr="005C4104">
        <w:rPr>
          <w:rFonts w:ascii="Times New Roman" w:hAnsi="Times New Roman" w:cs="Times New Roman"/>
          <w:sz w:val="24"/>
          <w:szCs w:val="24"/>
        </w:rPr>
        <w:t xml:space="preserve"> </w:t>
      </w:r>
      <w:r w:rsidR="00450FC0" w:rsidRPr="005C4104">
        <w:rPr>
          <w:rFonts w:ascii="Times New Roman" w:hAnsi="Times New Roman" w:cs="Times New Roman"/>
          <w:sz w:val="24"/>
          <w:szCs w:val="24"/>
        </w:rPr>
        <w:t>dose ranging studies have observed significant weight loss over 6 months</w:t>
      </w:r>
      <w:r w:rsidR="004942D7" w:rsidRPr="005C4104">
        <w:rPr>
          <w:rFonts w:ascii="Times New Roman" w:hAnsi="Times New Roman" w:cs="Times New Roman"/>
          <w:sz w:val="24"/>
          <w:szCs w:val="24"/>
        </w:rPr>
        <w:t xml:space="preserve"> in the obese</w:t>
      </w:r>
      <w:r w:rsidR="00C50A85" w:rsidRPr="005C4104">
        <w:rPr>
          <w:rFonts w:ascii="Times New Roman" w:hAnsi="Times New Roman" w:cs="Times New Roman"/>
          <w:sz w:val="24"/>
          <w:szCs w:val="24"/>
        </w:rPr>
        <w:t xml:space="preserve"> [54</w:t>
      </w:r>
      <w:r w:rsidR="001D2763" w:rsidRPr="005C4104">
        <w:rPr>
          <w:rFonts w:ascii="Times New Roman" w:hAnsi="Times New Roman" w:cs="Times New Roman"/>
          <w:sz w:val="24"/>
          <w:szCs w:val="24"/>
        </w:rPr>
        <w:t>]</w:t>
      </w:r>
      <w:r w:rsidR="004942D7" w:rsidRPr="005C4104">
        <w:rPr>
          <w:rFonts w:ascii="Times New Roman" w:hAnsi="Times New Roman" w:cs="Times New Roman"/>
          <w:sz w:val="24"/>
          <w:szCs w:val="24"/>
        </w:rPr>
        <w:t>, as well as significant weight loss at 60 weeks with 96, 192 and 256 mg/da</w:t>
      </w:r>
      <w:r w:rsidR="001D2763" w:rsidRPr="005C4104">
        <w:rPr>
          <w:rFonts w:ascii="Times New Roman" w:hAnsi="Times New Roman" w:cs="Times New Roman"/>
          <w:sz w:val="24"/>
          <w:szCs w:val="24"/>
        </w:rPr>
        <w:t>y (7, 9.1 and 9</w:t>
      </w:r>
      <w:r w:rsidR="000C3390" w:rsidRPr="005C4104">
        <w:rPr>
          <w:rFonts w:ascii="Times New Roman" w:hAnsi="Times New Roman" w:cs="Times New Roman"/>
          <w:sz w:val="24"/>
          <w:szCs w:val="24"/>
        </w:rPr>
        <w:t>.</w:t>
      </w:r>
      <w:r w:rsidR="001D2763" w:rsidRPr="005C4104">
        <w:rPr>
          <w:rFonts w:ascii="Times New Roman" w:hAnsi="Times New Roman" w:cs="Times New Roman"/>
          <w:sz w:val="24"/>
          <w:szCs w:val="24"/>
        </w:rPr>
        <w:t>7% respectively</w:t>
      </w:r>
      <w:r w:rsidR="00085A3E" w:rsidRPr="005C4104">
        <w:rPr>
          <w:rFonts w:ascii="Times New Roman" w:hAnsi="Times New Roman" w:cs="Times New Roman"/>
          <w:sz w:val="24"/>
          <w:szCs w:val="24"/>
        </w:rPr>
        <w:t>)</w:t>
      </w:r>
      <w:r w:rsidR="00C50A85" w:rsidRPr="005C4104">
        <w:rPr>
          <w:rFonts w:ascii="Times New Roman" w:hAnsi="Times New Roman" w:cs="Times New Roman"/>
          <w:sz w:val="24"/>
          <w:szCs w:val="24"/>
        </w:rPr>
        <w:t>[55</w:t>
      </w:r>
      <w:r w:rsidR="001D2763" w:rsidRPr="005C4104">
        <w:rPr>
          <w:rFonts w:ascii="Times New Roman" w:hAnsi="Times New Roman" w:cs="Times New Roman"/>
          <w:sz w:val="24"/>
          <w:szCs w:val="24"/>
        </w:rPr>
        <w:t>]</w:t>
      </w:r>
      <w:r w:rsidR="00085A3E" w:rsidRPr="005C4104">
        <w:rPr>
          <w:rFonts w:ascii="Times New Roman" w:hAnsi="Times New Roman" w:cs="Times New Roman"/>
          <w:sz w:val="24"/>
          <w:szCs w:val="24"/>
        </w:rPr>
        <w:t xml:space="preserve">.  </w:t>
      </w:r>
      <w:r w:rsidR="00085A3E" w:rsidRPr="005C4104">
        <w:rPr>
          <w:rFonts w:ascii="Times New Roman" w:hAnsi="Times New Roman" w:cs="Times New Roman"/>
          <w:sz w:val="24"/>
          <w:szCs w:val="24"/>
        </w:rPr>
        <w:fldChar w:fldCharType="begin"/>
      </w:r>
      <w:r w:rsidR="00085A3E" w:rsidRPr="005C4104">
        <w:rPr>
          <w:rFonts w:ascii="Times New Roman" w:hAnsi="Times New Roman" w:cs="Times New Roman"/>
          <w:sz w:val="24"/>
          <w:szCs w:val="24"/>
        </w:rPr>
        <w:instrText xml:space="preserve"> ADDIN EN.CITE &lt;EndNote&gt;&lt;Cite Hidden="1"&gt;&lt;Author&gt;Wilding&lt;/Author&gt;&lt;Year&gt;2004&lt;/Year&gt;&lt;RecNum&gt;114&lt;/RecNum&gt;&lt;record&gt;&lt;rec-number&gt;114&lt;/rec-number&gt;&lt;foreign-keys&gt;&lt;key app="EN" db-id="vtx9rr2p85zw9we5xzq5sw55v2petp992fa0" timestamp="1482180326"&gt;114&lt;/key&gt;&lt;/foreign-keys&gt;&lt;ref-type name="Journal Article"&gt;17&lt;/ref-type&gt;&lt;contributors&gt;&lt;authors&gt;&lt;author&gt;Wilding, J&lt;/author&gt;&lt;author&gt;Van Gaal, L&lt;/author&gt;&lt;author&gt;Rissanen, Aila&lt;/author&gt;&lt;author&gt;Vercruysse, F&lt;/author&gt;&lt;author&gt;Fitchet, M&lt;/author&gt;&lt;/authors&gt;&lt;/contributors&gt;&lt;titles&gt;&lt;title&gt;A randomized double-blind placebo-controlled study of the long-term efficacy and safety of topiramate in the treatment of obese subjects&lt;/title&gt;&lt;secondary-title&gt;International journal of obesity&lt;/secondary-title&gt;&lt;/titles&gt;&lt;periodical&gt;&lt;full-title&gt;International journal of obesity&lt;/full-title&gt;&lt;/periodical&gt;&lt;pages&gt;1399-1410&lt;/pages&gt;&lt;volume&gt;28&lt;/volume&gt;&lt;number&gt;11&lt;/number&gt;&lt;dates&gt;&lt;year&gt;2004&lt;/year&gt;&lt;/dates&gt;&lt;isbn&gt;0307-0565&lt;/isbn&gt;&lt;urls&gt;&lt;/urls&gt;&lt;/record&gt;&lt;/Cite&gt;&lt;/EndNote&gt;</w:instrText>
      </w:r>
      <w:r w:rsidR="00085A3E" w:rsidRPr="005C4104">
        <w:rPr>
          <w:rFonts w:ascii="Times New Roman" w:hAnsi="Times New Roman" w:cs="Times New Roman"/>
          <w:sz w:val="24"/>
          <w:szCs w:val="24"/>
        </w:rPr>
        <w:fldChar w:fldCharType="end"/>
      </w:r>
    </w:p>
    <w:p w:rsidR="00363B04" w:rsidRPr="005C4104" w:rsidRDefault="00144AEB" w:rsidP="007759C2">
      <w:pPr>
        <w:spacing w:line="480" w:lineRule="auto"/>
        <w:rPr>
          <w:rFonts w:ascii="Times New Roman" w:hAnsi="Times New Roman" w:cs="Times New Roman"/>
          <w:i/>
          <w:sz w:val="24"/>
          <w:szCs w:val="24"/>
        </w:rPr>
      </w:pPr>
      <w:r w:rsidRPr="005C4104">
        <w:rPr>
          <w:rFonts w:ascii="Times New Roman" w:hAnsi="Times New Roman" w:cs="Times New Roman"/>
          <w:i/>
          <w:sz w:val="24"/>
          <w:szCs w:val="24"/>
        </w:rPr>
        <w:t>Efficacy, effects on behaviour and tailoring potential:</w:t>
      </w:r>
    </w:p>
    <w:p w:rsidR="00BE6577" w:rsidRPr="005C4104" w:rsidRDefault="0041354F" w:rsidP="007759C2">
      <w:pPr>
        <w:spacing w:line="480" w:lineRule="auto"/>
        <w:rPr>
          <w:rFonts w:ascii="Times New Roman" w:hAnsi="Times New Roman" w:cs="Times New Roman"/>
          <w:sz w:val="24"/>
          <w:szCs w:val="24"/>
          <w:shd w:val="clear" w:color="auto" w:fill="FFFFFF"/>
        </w:rPr>
      </w:pPr>
      <w:r w:rsidRPr="005C4104">
        <w:rPr>
          <w:rFonts w:ascii="Times New Roman" w:hAnsi="Times New Roman" w:cs="Times New Roman"/>
          <w:sz w:val="24"/>
          <w:szCs w:val="24"/>
        </w:rPr>
        <w:t>Efficacy and safety of</w:t>
      </w:r>
      <w:r w:rsidR="008B60B1" w:rsidRPr="005C4104">
        <w:rPr>
          <w:rFonts w:ascii="Times New Roman" w:hAnsi="Times New Roman" w:cs="Times New Roman"/>
          <w:sz w:val="24"/>
          <w:szCs w:val="24"/>
        </w:rPr>
        <w:t xml:space="preserve"> two doses of phentermine/topira</w:t>
      </w:r>
      <w:r w:rsidRPr="005C4104">
        <w:rPr>
          <w:rFonts w:ascii="Times New Roman" w:hAnsi="Times New Roman" w:cs="Times New Roman"/>
          <w:sz w:val="24"/>
          <w:szCs w:val="24"/>
        </w:rPr>
        <w:t>mate were assessed in the phase III clinical trial</w:t>
      </w:r>
      <w:r w:rsidR="00D0554A" w:rsidRPr="005C4104">
        <w:rPr>
          <w:rFonts w:ascii="Times New Roman" w:hAnsi="Times New Roman" w:cs="Times New Roman"/>
          <w:sz w:val="24"/>
          <w:szCs w:val="24"/>
        </w:rPr>
        <w:t>s</w:t>
      </w:r>
      <w:r w:rsidRPr="005C4104">
        <w:rPr>
          <w:rFonts w:ascii="Times New Roman" w:hAnsi="Times New Roman" w:cs="Times New Roman"/>
          <w:sz w:val="24"/>
          <w:szCs w:val="24"/>
        </w:rPr>
        <w:t xml:space="preserve"> CONQUER</w:t>
      </w:r>
      <w:r w:rsidR="00C13B3F" w:rsidRPr="005C4104">
        <w:rPr>
          <w:rFonts w:ascii="Times New Roman" w:hAnsi="Times New Roman" w:cs="Times New Roman"/>
          <w:sz w:val="24"/>
          <w:szCs w:val="24"/>
        </w:rPr>
        <w:t xml:space="preserve"> (</w:t>
      </w:r>
      <w:r w:rsidR="00421095" w:rsidRPr="005C4104">
        <w:rPr>
          <w:rFonts w:ascii="Times New Roman" w:hAnsi="Times New Roman" w:cs="Times New Roman"/>
          <w:sz w:val="24"/>
          <w:szCs w:val="24"/>
        </w:rPr>
        <w:t xml:space="preserve">2487 overweight or obese patients receiving placebo, </w:t>
      </w:r>
      <w:r w:rsidR="00065078" w:rsidRPr="005C4104">
        <w:rPr>
          <w:rFonts w:ascii="Times New Roman" w:hAnsi="Times New Roman" w:cs="Times New Roman"/>
          <w:sz w:val="24"/>
          <w:szCs w:val="24"/>
          <w:shd w:val="clear" w:color="auto" w:fill="FFFFFF"/>
        </w:rPr>
        <w:t>once-daily phentermine 7.5 mg/topiramate 46.0 mg, or once-daily phentermine 15.0 mg/topiramate 92.0 mg</w:t>
      </w:r>
      <w:r w:rsidR="00C13B3F" w:rsidRPr="005C4104">
        <w:rPr>
          <w:rFonts w:ascii="Times New Roman" w:hAnsi="Times New Roman" w:cs="Times New Roman"/>
          <w:sz w:val="24"/>
          <w:szCs w:val="24"/>
        </w:rPr>
        <w:t>)</w:t>
      </w:r>
      <w:r w:rsidR="00C50A85" w:rsidRPr="005C4104">
        <w:rPr>
          <w:rFonts w:ascii="Times New Roman" w:hAnsi="Times New Roman" w:cs="Times New Roman"/>
          <w:sz w:val="24"/>
          <w:szCs w:val="24"/>
        </w:rPr>
        <w:t>[56</w:t>
      </w:r>
      <w:r w:rsidR="001D2763" w:rsidRPr="005C4104">
        <w:rPr>
          <w:rFonts w:ascii="Times New Roman" w:hAnsi="Times New Roman" w:cs="Times New Roman"/>
          <w:sz w:val="24"/>
          <w:szCs w:val="24"/>
        </w:rPr>
        <w:t>],</w:t>
      </w:r>
      <w:r w:rsidR="000226C3" w:rsidRPr="005C4104">
        <w:rPr>
          <w:rFonts w:ascii="Times New Roman" w:hAnsi="Times New Roman" w:cs="Times New Roman"/>
          <w:sz w:val="24"/>
          <w:szCs w:val="24"/>
          <w:shd w:val="clear" w:color="auto" w:fill="FFFFFF"/>
        </w:rPr>
        <w:fldChar w:fldCharType="begin"/>
      </w:r>
      <w:r w:rsidR="00C13B3F" w:rsidRPr="005C4104">
        <w:rPr>
          <w:rFonts w:ascii="Times New Roman" w:hAnsi="Times New Roman" w:cs="Times New Roman"/>
          <w:sz w:val="24"/>
          <w:szCs w:val="24"/>
          <w:shd w:val="clear" w:color="auto" w:fill="FFFFFF"/>
        </w:rPr>
        <w:instrText xml:space="preserve"> ADDIN EN.CITE &lt;EndNote&gt;&lt;Cite Hidden="1"&gt;&lt;Author&gt;Gadde&lt;/Author&gt;&lt;Year&gt;2011&lt;/Year&gt;&lt;RecNum&gt;58&lt;/RecNum&gt;&lt;record&gt;&lt;rec-number&gt;58&lt;/rec-number&gt;&lt;foreign-keys&gt;&lt;key app="EN" db-id="vtx9rr2p85zw9we5xzq5sw55v2petp992fa0" timestamp="1470330410"&gt;58&lt;/key&gt;&lt;/foreign-keys&gt;&lt;ref-type name="Journal Article"&gt;17&lt;/ref-type&gt;&lt;contributors&gt;&lt;authors&gt;&lt;author&gt;Gadde, Kishore M&lt;/author&gt;&lt;author&gt;Allison, David B&lt;/author&gt;&lt;author&gt;Ryan, Donna H&lt;/author&gt;&lt;author&gt;Peterson, Craig A&lt;/author&gt;&lt;author&gt;Troupin, Barbara&lt;/author&gt;&lt;author&gt;Schwiers, Michael L&lt;/author&gt;&lt;author&gt;Day, Wesley W&lt;/author&gt;&lt;/authors&gt;&lt;/contributors&gt;&lt;titles&gt;&lt;title&gt;Effects of low-dose, controlled-release, phentermine plus topiramate combination on weight and associated comorbidities in overweight and obese adults (CONQUER): a randomised, placebo-controlled, phase 3 trial&lt;/title&gt;&lt;secondary-title&gt;The Lancet&lt;/secondary-title&gt;&lt;/titles&gt;&lt;periodical&gt;&lt;full-title&gt;The Lancet&lt;/full-title&gt;&lt;/periodical&gt;&lt;pages&gt;1341-1352&lt;/pages&gt;&lt;volume&gt;377&lt;/volume&gt;&lt;number&gt;9774&lt;/number&gt;&lt;dates&gt;&lt;year&gt;2011&lt;/year&gt;&lt;/dates&gt;&lt;isbn&gt;0140-6736&lt;/isbn&gt;&lt;urls&gt;&lt;/urls&gt;&lt;/record&gt;&lt;/Cite&gt;&lt;/EndNote&gt;</w:instrText>
      </w:r>
      <w:r w:rsidR="000226C3" w:rsidRPr="005C4104">
        <w:rPr>
          <w:rFonts w:ascii="Times New Roman" w:hAnsi="Times New Roman" w:cs="Times New Roman"/>
          <w:sz w:val="24"/>
          <w:szCs w:val="24"/>
          <w:shd w:val="clear" w:color="auto" w:fill="FFFFFF"/>
        </w:rPr>
        <w:fldChar w:fldCharType="end"/>
      </w:r>
      <w:r w:rsidR="00C745D3" w:rsidRPr="005C4104">
        <w:rPr>
          <w:rFonts w:ascii="Times New Roman" w:hAnsi="Times New Roman" w:cs="Times New Roman"/>
          <w:sz w:val="24"/>
          <w:szCs w:val="24"/>
          <w:shd w:val="clear" w:color="auto" w:fill="FFFFFF"/>
        </w:rPr>
        <w:t xml:space="preserve"> SEQUEL</w:t>
      </w:r>
      <w:r w:rsidR="00C13B3F" w:rsidRPr="005C4104">
        <w:rPr>
          <w:rFonts w:ascii="Times New Roman" w:hAnsi="Times New Roman" w:cs="Times New Roman"/>
          <w:sz w:val="24"/>
          <w:szCs w:val="24"/>
          <w:shd w:val="clear" w:color="auto" w:fill="FFFFFF"/>
        </w:rPr>
        <w:t xml:space="preserve"> (</w:t>
      </w:r>
      <w:r w:rsidR="00065078" w:rsidRPr="005C4104">
        <w:rPr>
          <w:rFonts w:ascii="Times New Roman" w:hAnsi="Times New Roman" w:cs="Times New Roman"/>
          <w:sz w:val="24"/>
          <w:szCs w:val="24"/>
          <w:shd w:val="clear" w:color="auto" w:fill="FFFFFF"/>
        </w:rPr>
        <w:t>866 patients in continuation study from C</w:t>
      </w:r>
      <w:r w:rsidR="001D2763" w:rsidRPr="005C4104">
        <w:rPr>
          <w:rFonts w:ascii="Times New Roman" w:hAnsi="Times New Roman" w:cs="Times New Roman"/>
          <w:sz w:val="24"/>
          <w:szCs w:val="24"/>
          <w:shd w:val="clear" w:color="auto" w:fill="FFFFFF"/>
        </w:rPr>
        <w:t>ONQUER</w:t>
      </w:r>
      <w:r w:rsidR="00C13B3F" w:rsidRPr="005C4104">
        <w:rPr>
          <w:rFonts w:ascii="Times New Roman" w:hAnsi="Times New Roman" w:cs="Times New Roman"/>
          <w:sz w:val="24"/>
          <w:szCs w:val="24"/>
          <w:shd w:val="clear" w:color="auto" w:fill="FFFFFF"/>
        </w:rPr>
        <w:t>)</w:t>
      </w:r>
      <w:r w:rsidR="00C50A85" w:rsidRPr="005C4104">
        <w:rPr>
          <w:rFonts w:ascii="Times New Roman" w:hAnsi="Times New Roman" w:cs="Times New Roman"/>
          <w:sz w:val="24"/>
          <w:szCs w:val="24"/>
          <w:shd w:val="clear" w:color="auto" w:fill="FFFFFF"/>
        </w:rPr>
        <w:t xml:space="preserve"> [57</w:t>
      </w:r>
      <w:r w:rsidR="001D2763" w:rsidRPr="005C4104">
        <w:rPr>
          <w:rFonts w:ascii="Times New Roman" w:hAnsi="Times New Roman" w:cs="Times New Roman"/>
          <w:sz w:val="24"/>
          <w:szCs w:val="24"/>
          <w:shd w:val="clear" w:color="auto" w:fill="FFFFFF"/>
        </w:rPr>
        <w:t>]</w:t>
      </w:r>
      <w:r w:rsidR="00A34B70" w:rsidRPr="005C4104">
        <w:rPr>
          <w:rFonts w:ascii="Times New Roman" w:hAnsi="Times New Roman" w:cs="Times New Roman"/>
          <w:sz w:val="24"/>
          <w:szCs w:val="24"/>
          <w:shd w:val="clear" w:color="auto" w:fill="FFFFFF"/>
        </w:rPr>
        <w:fldChar w:fldCharType="begin"/>
      </w:r>
      <w:r w:rsidR="00C13B3F" w:rsidRPr="005C4104">
        <w:rPr>
          <w:rFonts w:ascii="Times New Roman" w:hAnsi="Times New Roman" w:cs="Times New Roman"/>
          <w:sz w:val="24"/>
          <w:szCs w:val="24"/>
          <w:shd w:val="clear" w:color="auto" w:fill="FFFFFF"/>
        </w:rPr>
        <w:instrText xml:space="preserve"> ADDIN EN.CITE &lt;EndNote&gt;&lt;Cite Hidden="1"&gt;&lt;Author&gt;Garvey&lt;/Author&gt;&lt;Year&gt;2012&lt;/Year&gt;&lt;RecNum&gt;59&lt;/RecNum&gt;&lt;record&gt;&lt;rec-number&gt;59&lt;/rec-number&gt;&lt;foreign-keys&gt;&lt;key app="EN" db-id="vtx9rr2p85zw9we5xzq5sw55v2petp992fa0" timestamp="1470330882"&gt;59&lt;/key&gt;&lt;/foreign-keys&gt;&lt;ref-type name="Journal Article"&gt;17&lt;/ref-type&gt;&lt;contributors&gt;&lt;authors&gt;&lt;author&gt;Garvey, W Timothy&lt;/author&gt;&lt;author&gt;Ryan, Donna H&lt;/author&gt;&lt;author&gt;Look, Michelle&lt;/author&gt;&lt;author&gt;Gadde, Kishore M&lt;/author&gt;&lt;author&gt;Allison, David B&lt;/author&gt;&lt;author&gt;Peterson, Craig A&lt;/author&gt;&lt;author&gt;Schwiers, Michael&lt;/author&gt;&lt;author&gt;Day, Wesley W&lt;/author&gt;&lt;author&gt;Bowden, Charles H&lt;/author&gt;&lt;/authors&gt;&lt;/contributors&gt;&lt;titles&gt;&lt;title&gt;Two-year sustained weight loss and metabolic benefits with controlled-release phentermine/topiramate in obese and overweight adults (SEQUEL): a randomized, placebo-controlled, phase 3 extension study&lt;/title&gt;&lt;secondary-title&gt;The American journal of clinical nutrition&lt;/secondary-title&gt;&lt;/titles&gt;&lt;periodical&gt;&lt;full-title&gt;The American journal of clinical nutrition&lt;/full-title&gt;&lt;/periodical&gt;&lt;pages&gt;297-308&lt;/pages&gt;&lt;volume&gt;95&lt;/volume&gt;&lt;number&gt;2&lt;/number&gt;&lt;dates&gt;&lt;year&gt;2012&lt;/year&gt;&lt;/dates&gt;&lt;isbn&gt;0002-9165&lt;/isbn&gt;&lt;urls&gt;&lt;/urls&gt;&lt;/record&gt;&lt;/Cite&gt;&lt;/EndNote&gt;</w:instrText>
      </w:r>
      <w:r w:rsidR="00A34B70" w:rsidRPr="005C4104">
        <w:rPr>
          <w:rFonts w:ascii="Times New Roman" w:hAnsi="Times New Roman" w:cs="Times New Roman"/>
          <w:sz w:val="24"/>
          <w:szCs w:val="24"/>
          <w:shd w:val="clear" w:color="auto" w:fill="FFFFFF"/>
        </w:rPr>
        <w:fldChar w:fldCharType="end"/>
      </w:r>
      <w:r w:rsidR="00C745D3" w:rsidRPr="005C4104">
        <w:rPr>
          <w:rFonts w:ascii="Times New Roman" w:hAnsi="Times New Roman" w:cs="Times New Roman"/>
          <w:sz w:val="24"/>
          <w:szCs w:val="24"/>
          <w:shd w:val="clear" w:color="auto" w:fill="FFFFFF"/>
        </w:rPr>
        <w:t xml:space="preserve"> and EQUIP</w:t>
      </w:r>
      <w:r w:rsidR="00A34B70" w:rsidRPr="005C4104">
        <w:rPr>
          <w:rFonts w:ascii="Times New Roman" w:hAnsi="Times New Roman" w:cs="Times New Roman"/>
          <w:sz w:val="24"/>
          <w:szCs w:val="24"/>
          <w:shd w:val="clear" w:color="auto" w:fill="FFFFFF"/>
        </w:rPr>
        <w:t xml:space="preserve"> </w:t>
      </w:r>
      <w:r w:rsidR="00C13B3F" w:rsidRPr="005C4104">
        <w:rPr>
          <w:rFonts w:ascii="Times New Roman" w:hAnsi="Times New Roman" w:cs="Times New Roman"/>
          <w:sz w:val="24"/>
          <w:szCs w:val="24"/>
          <w:shd w:val="clear" w:color="auto" w:fill="FFFFFF"/>
        </w:rPr>
        <w:t>(</w:t>
      </w:r>
      <w:r w:rsidR="00065078" w:rsidRPr="005C4104">
        <w:rPr>
          <w:rFonts w:ascii="Times New Roman" w:hAnsi="Times New Roman" w:cs="Times New Roman"/>
          <w:sz w:val="24"/>
          <w:szCs w:val="24"/>
          <w:shd w:val="clear" w:color="auto" w:fill="FFFFFF"/>
        </w:rPr>
        <w:t xml:space="preserve">1267 obese </w:t>
      </w:r>
      <w:r w:rsidR="00B52CF7" w:rsidRPr="005C4104">
        <w:rPr>
          <w:rFonts w:ascii="Times New Roman" w:hAnsi="Times New Roman" w:cs="Times New Roman"/>
          <w:sz w:val="24"/>
          <w:szCs w:val="24"/>
          <w:shd w:val="clear" w:color="auto" w:fill="FFFFFF"/>
        </w:rPr>
        <w:t>patients receiving placebo, phentermine 3.75 mg/topiramate 23 mg extended, or phentermine 15mg/topiramate 92mg) [50]</w:t>
      </w:r>
      <w:r w:rsidR="00B52CF7" w:rsidRPr="005C4104">
        <w:rPr>
          <w:rFonts w:ascii="Times New Roman" w:hAnsi="Times New Roman" w:cs="Times New Roman"/>
          <w:sz w:val="24"/>
          <w:szCs w:val="24"/>
          <w:shd w:val="clear" w:color="auto" w:fill="FFFFFF"/>
        </w:rPr>
        <w:fldChar w:fldCharType="begin"/>
      </w:r>
      <w:r w:rsidR="00B52CF7" w:rsidRPr="005C4104">
        <w:rPr>
          <w:rFonts w:ascii="Times New Roman" w:hAnsi="Times New Roman" w:cs="Times New Roman"/>
          <w:sz w:val="24"/>
          <w:szCs w:val="24"/>
          <w:shd w:val="clear" w:color="auto" w:fill="FFFFFF"/>
        </w:rPr>
        <w:instrText xml:space="preserve"> ADDIN EN.CITE &lt;EndNote&gt;&lt;Cite Hidden="1"&gt;&lt;Author&gt;Allison&lt;/Author&gt;&lt;Year&gt;2012&lt;/Year&gt;&lt;RecNum&gt;60&lt;/RecNum&gt;&lt;record&gt;&lt;rec-number&gt;60&lt;/rec-number&gt;&lt;foreign-keys&gt;&lt;key app="EN" db-id="vtx9rr2p85zw9we5xzq5sw55v2petp992fa0" timestamp="1470659645"&gt;60&lt;/key&gt;&lt;/foreign-keys&gt;&lt;ref-type name="Journal Article"&gt;17&lt;/ref-type&gt;&lt;contributors&gt;&lt;authors&gt;&lt;author&gt;Allison, David B&lt;/author&gt;&lt;author&gt;Gadde, Kishore M&lt;/author&gt;&lt;author&gt;Garvey, William Timothy&lt;/author&gt;&lt;author&gt;Peterson, Craig A&lt;/author&gt;&lt;author&gt;Schwiers, Michael L&lt;/author&gt;&lt;author&gt;Najarian, Thomas&lt;/author&gt;&lt;author&gt;Tam, Peter Y&lt;/author&gt;&lt;author&gt;Troupin, Barbara&lt;/author&gt;&lt;author&gt;Day, Wesley W&lt;/author&gt;&lt;/authors&gt;&lt;/contributors&gt;&lt;titles&gt;&lt;title&gt;Controlled</w:instrText>
      </w:r>
      <w:r w:rsidR="00B52CF7" w:rsidRPr="005C4104">
        <w:rPr>
          <w:rFonts w:ascii="Cambria Math" w:hAnsi="Cambria Math" w:cs="Cambria Math"/>
          <w:sz w:val="24"/>
          <w:szCs w:val="24"/>
          <w:shd w:val="clear" w:color="auto" w:fill="FFFFFF"/>
        </w:rPr>
        <w:instrText>‐</w:instrText>
      </w:r>
      <w:r w:rsidR="00B52CF7" w:rsidRPr="005C4104">
        <w:rPr>
          <w:rFonts w:ascii="Times New Roman" w:hAnsi="Times New Roman" w:cs="Times New Roman"/>
          <w:sz w:val="24"/>
          <w:szCs w:val="24"/>
          <w:shd w:val="clear" w:color="auto" w:fill="FFFFFF"/>
        </w:rPr>
        <w:instrText>release phentermine/topiramate in severely obese adults: a randomized controlled trial (EQUIP)&lt;/title&gt;&lt;secondary-title&gt;Obesity&lt;/secondary-title&gt;&lt;/titles&gt;&lt;periodical&gt;&lt;full-title&gt;Obesity&lt;/full-title&gt;&lt;/periodical&gt;&lt;pages&gt;330-342&lt;/pages&gt;&lt;volume&gt;20&lt;/volume&gt;&lt;number&gt;2&lt;/number&gt;&lt;dates&gt;&lt;year&gt;2012&lt;/year&gt;&lt;/dates&gt;&lt;isbn&gt;1930-739X&lt;/isbn&gt;&lt;urls&gt;&lt;/urls&gt;&lt;/record&gt;&lt;/Cite&gt;&lt;/EndNote&gt;</w:instrText>
      </w:r>
      <w:r w:rsidR="00B52CF7" w:rsidRPr="005C4104">
        <w:rPr>
          <w:rFonts w:ascii="Times New Roman" w:hAnsi="Times New Roman" w:cs="Times New Roman"/>
          <w:sz w:val="24"/>
          <w:szCs w:val="24"/>
          <w:shd w:val="clear" w:color="auto" w:fill="FFFFFF"/>
        </w:rPr>
        <w:fldChar w:fldCharType="end"/>
      </w:r>
      <w:r w:rsidR="00B52CF7" w:rsidRPr="005C4104">
        <w:rPr>
          <w:rFonts w:ascii="Times New Roman" w:hAnsi="Times New Roman" w:cs="Times New Roman"/>
          <w:sz w:val="24"/>
          <w:szCs w:val="24"/>
          <w:shd w:val="clear" w:color="auto" w:fill="FFFFFF"/>
        </w:rPr>
        <w:t xml:space="preserve">. </w:t>
      </w:r>
      <w:r w:rsidR="001C6F76" w:rsidRPr="005C4104">
        <w:rPr>
          <w:rFonts w:ascii="Times New Roman" w:hAnsi="Times New Roman" w:cs="Times New Roman"/>
          <w:sz w:val="24"/>
          <w:szCs w:val="24"/>
          <w:shd w:val="clear" w:color="auto" w:fill="FFFFFF"/>
        </w:rPr>
        <w:t>In a m</w:t>
      </w:r>
      <w:r w:rsidR="0033336A" w:rsidRPr="005C4104">
        <w:rPr>
          <w:rFonts w:ascii="Times New Roman" w:hAnsi="Times New Roman" w:cs="Times New Roman"/>
          <w:sz w:val="24"/>
          <w:szCs w:val="24"/>
          <w:shd w:val="clear" w:color="auto" w:fill="FFFFFF"/>
        </w:rPr>
        <w:t xml:space="preserve">eta-analysis </w:t>
      </w:r>
      <w:r w:rsidR="000C6DFE" w:rsidRPr="005C4104">
        <w:rPr>
          <w:rFonts w:ascii="Times New Roman" w:hAnsi="Times New Roman" w:cs="Times New Roman"/>
          <w:sz w:val="24"/>
          <w:szCs w:val="24"/>
          <w:shd w:val="clear" w:color="auto" w:fill="FFFFFF"/>
        </w:rPr>
        <w:t>[27]</w:t>
      </w:r>
      <w:r w:rsidR="0033336A" w:rsidRPr="005C4104">
        <w:rPr>
          <w:rFonts w:ascii="Times New Roman" w:hAnsi="Times New Roman" w:cs="Times New Roman"/>
          <w:sz w:val="24"/>
          <w:szCs w:val="24"/>
        </w:rPr>
        <w:fldChar w:fldCharType="begin"/>
      </w:r>
      <w:r w:rsidR="00C13B3F" w:rsidRPr="005C4104">
        <w:rPr>
          <w:rFonts w:ascii="Times New Roman" w:hAnsi="Times New Roman" w:cs="Times New Roman"/>
          <w:sz w:val="24"/>
          <w:szCs w:val="24"/>
        </w:rPr>
        <w:instrText xml:space="preserve"> ADDIN EN.CITE &lt;EndNote&gt;&lt;Cite Hidden="1"&gt;&lt;Author&gt;Khera&lt;/Author&gt;&lt;Year&gt;2016&lt;/Year&gt;&lt;RecNum&gt;87&lt;/RecNum&gt;&lt;record&gt;&lt;rec-number&gt;87&lt;/rec-number&gt;&lt;foreign-keys&gt;&lt;key app="EN" db-id="vtx9rr2p85zw9we5xzq5sw55v2petp992fa0" timestamp="1474471005"&gt;87&lt;/key&gt;&lt;/foreign-keys&gt;&lt;ref-type name="Journal Article"&gt;17&lt;/ref-type&gt;&lt;contributors&gt;&lt;authors&gt;&lt;author&gt;Khera, Rohan&lt;/author&gt;&lt;author&gt;Murad, Mohammad Hassan&lt;/author&gt;&lt;author&gt;Chandar, Apoorva K&lt;/author&gt;&lt;author&gt;Dulai, Parambir S&lt;/author&gt;&lt;author&gt;Wang, Zhen&lt;/author&gt;&lt;author&gt;Prokop, Larry J&lt;/author&gt;&lt;author&gt;Loomba, Rohit&lt;/author&gt;&lt;author&gt;Camilleri, Michael&lt;/author&gt;&lt;author&gt;Singh, Siddharth&lt;/author&gt;&lt;/authors&gt;&lt;/contributors&gt;&lt;titles&gt;&lt;title&gt;Association of pharmacological treatments for obesity with weight loss and adverse events: a systematic review and meta-analysis&lt;/title&gt;&lt;secondary-title&gt;JAMA&lt;/secondary-title&gt;&lt;/titles&gt;&lt;periodical&gt;&lt;full-title&gt;Jama&lt;/full-title&gt;&lt;/periodical&gt;&lt;pages&gt;2424-2434&lt;/pages&gt;&lt;volume&gt;315&lt;/volume&gt;&lt;number&gt;22&lt;/number&gt;&lt;dates&gt;&lt;year&gt;2016&lt;/year&gt;&lt;/dates&gt;&lt;isbn&gt;0098-7484&lt;/isbn&gt;&lt;urls&gt;&lt;/urls&gt;&lt;/record&gt;&lt;/Cite&gt;&lt;/EndNote&gt;</w:instrText>
      </w:r>
      <w:r w:rsidR="0033336A" w:rsidRPr="005C4104">
        <w:rPr>
          <w:rFonts w:ascii="Times New Roman" w:hAnsi="Times New Roman" w:cs="Times New Roman"/>
          <w:sz w:val="24"/>
          <w:szCs w:val="24"/>
        </w:rPr>
        <w:fldChar w:fldCharType="end"/>
      </w:r>
      <w:r w:rsidR="0033336A" w:rsidRPr="005C4104">
        <w:rPr>
          <w:rFonts w:ascii="Times New Roman" w:hAnsi="Times New Roman" w:cs="Times New Roman"/>
          <w:sz w:val="24"/>
          <w:szCs w:val="24"/>
          <w:shd w:val="clear" w:color="auto" w:fill="FFFFFF"/>
        </w:rPr>
        <w:t xml:space="preserve"> </w:t>
      </w:r>
      <w:r w:rsidR="00BE6577" w:rsidRPr="005C4104">
        <w:rPr>
          <w:rFonts w:ascii="Times New Roman" w:hAnsi="Times New Roman" w:cs="Times New Roman"/>
          <w:sz w:val="24"/>
          <w:szCs w:val="24"/>
          <w:shd w:val="clear" w:color="auto" w:fill="FFFFFF"/>
        </w:rPr>
        <w:t>phentermine/topiramate</w:t>
      </w:r>
      <w:r w:rsidR="00464C87" w:rsidRPr="005C4104">
        <w:rPr>
          <w:rFonts w:ascii="Times New Roman" w:hAnsi="Times New Roman" w:cs="Times New Roman"/>
          <w:sz w:val="24"/>
          <w:szCs w:val="24"/>
          <w:shd w:val="clear" w:color="auto" w:fill="FFFFFF"/>
        </w:rPr>
        <w:t xml:space="preserve"> </w:t>
      </w:r>
      <w:r w:rsidR="00BE6577" w:rsidRPr="005C4104">
        <w:rPr>
          <w:rFonts w:ascii="Times New Roman" w:hAnsi="Times New Roman" w:cs="Times New Roman"/>
          <w:sz w:val="24"/>
          <w:szCs w:val="24"/>
          <w:shd w:val="clear" w:color="auto" w:fill="FFFFFF"/>
        </w:rPr>
        <w:t>produced the highest odds of achieving</w:t>
      </w:r>
      <w:r w:rsidR="00464C87" w:rsidRPr="005C4104">
        <w:rPr>
          <w:rFonts w:ascii="Times New Roman" w:hAnsi="Times New Roman" w:cs="Times New Roman"/>
          <w:sz w:val="24"/>
          <w:szCs w:val="24"/>
          <w:shd w:val="clear" w:color="auto" w:fill="FFFFFF"/>
        </w:rPr>
        <w:t xml:space="preserve"> 5% and 10% weight loss compared</w:t>
      </w:r>
      <w:r w:rsidR="00BE6577" w:rsidRPr="005C4104">
        <w:rPr>
          <w:rFonts w:ascii="Times New Roman" w:hAnsi="Times New Roman" w:cs="Times New Roman"/>
          <w:sz w:val="24"/>
          <w:szCs w:val="24"/>
          <w:shd w:val="clear" w:color="auto" w:fill="FFFFFF"/>
        </w:rPr>
        <w:t xml:space="preserve"> to orlistat, liraglutide, lorc</w:t>
      </w:r>
      <w:r w:rsidR="00BE2B1E" w:rsidRPr="005C4104">
        <w:rPr>
          <w:rFonts w:ascii="Times New Roman" w:hAnsi="Times New Roman" w:cs="Times New Roman"/>
          <w:sz w:val="24"/>
          <w:szCs w:val="24"/>
          <w:shd w:val="clear" w:color="auto" w:fill="FFFFFF"/>
        </w:rPr>
        <w:t>aserin and bupropion/naltrexone</w:t>
      </w:r>
      <w:r w:rsidR="00BE6577" w:rsidRPr="005C4104">
        <w:rPr>
          <w:rFonts w:ascii="Times New Roman" w:hAnsi="Times New Roman" w:cs="Times New Roman"/>
          <w:sz w:val="24"/>
          <w:szCs w:val="24"/>
          <w:shd w:val="clear" w:color="auto" w:fill="FFFFFF"/>
        </w:rPr>
        <w:t xml:space="preserve"> (moderate confidence in estimates) with no increased odds of adverse events</w:t>
      </w:r>
      <w:r w:rsidR="0033336A" w:rsidRPr="005C4104">
        <w:rPr>
          <w:rFonts w:ascii="Times New Roman" w:hAnsi="Times New Roman" w:cs="Times New Roman"/>
          <w:sz w:val="24"/>
          <w:szCs w:val="24"/>
          <w:shd w:val="clear" w:color="auto" w:fill="FFFFFF"/>
        </w:rPr>
        <w:t xml:space="preserve"> (</w:t>
      </w:r>
      <w:r w:rsidR="00897985" w:rsidRPr="005C4104">
        <w:rPr>
          <w:rFonts w:ascii="Times New Roman" w:hAnsi="Times New Roman" w:cs="Times New Roman"/>
          <w:sz w:val="24"/>
          <w:szCs w:val="24"/>
        </w:rPr>
        <w:t>O</w:t>
      </w:r>
      <w:r w:rsidR="003855EE" w:rsidRPr="005C4104">
        <w:rPr>
          <w:rFonts w:ascii="Times New Roman" w:hAnsi="Times New Roman" w:cs="Times New Roman"/>
          <w:sz w:val="24"/>
          <w:szCs w:val="24"/>
        </w:rPr>
        <w:t>R of 9.22</w:t>
      </w:r>
      <w:r w:rsidR="0033336A" w:rsidRPr="005C4104">
        <w:rPr>
          <w:rFonts w:ascii="Times New Roman" w:hAnsi="Times New Roman" w:cs="Times New Roman"/>
          <w:sz w:val="24"/>
          <w:szCs w:val="24"/>
        </w:rPr>
        <w:t xml:space="preserve"> for achieving 5% weight loss relative to placebo)</w:t>
      </w:r>
      <w:r w:rsidR="00BE6577" w:rsidRPr="005C4104">
        <w:rPr>
          <w:rFonts w:ascii="Times New Roman" w:hAnsi="Times New Roman" w:cs="Times New Roman"/>
          <w:sz w:val="24"/>
          <w:szCs w:val="24"/>
          <w:shd w:val="clear" w:color="auto" w:fill="FFFFFF"/>
        </w:rPr>
        <w:t xml:space="preserve">. However </w:t>
      </w:r>
      <w:r w:rsidR="007D642E" w:rsidRPr="005C4104">
        <w:rPr>
          <w:rFonts w:ascii="Times New Roman" w:hAnsi="Times New Roman" w:cs="Times New Roman"/>
          <w:sz w:val="24"/>
          <w:szCs w:val="24"/>
          <w:shd w:val="clear" w:color="auto" w:fill="FFFFFF"/>
        </w:rPr>
        <w:t xml:space="preserve">there </w:t>
      </w:r>
      <w:r w:rsidR="001C6F76" w:rsidRPr="005C4104">
        <w:rPr>
          <w:rFonts w:ascii="Times New Roman" w:hAnsi="Times New Roman" w:cs="Times New Roman"/>
          <w:sz w:val="24"/>
          <w:szCs w:val="24"/>
          <w:shd w:val="clear" w:color="auto" w:fill="FFFFFF"/>
        </w:rPr>
        <w:t xml:space="preserve">are </w:t>
      </w:r>
      <w:r w:rsidR="007D642E" w:rsidRPr="005C4104">
        <w:rPr>
          <w:rFonts w:ascii="Times New Roman" w:hAnsi="Times New Roman" w:cs="Times New Roman"/>
          <w:sz w:val="24"/>
          <w:szCs w:val="24"/>
          <w:shd w:val="clear" w:color="auto" w:fill="FFFFFF"/>
        </w:rPr>
        <w:t xml:space="preserve">no data on how this drug combination influences eating behaviour, </w:t>
      </w:r>
      <w:r w:rsidR="00DE4290" w:rsidRPr="005C4104">
        <w:rPr>
          <w:rFonts w:ascii="Times New Roman" w:hAnsi="Times New Roman" w:cs="Times New Roman"/>
          <w:sz w:val="24"/>
          <w:szCs w:val="24"/>
          <w:shd w:val="clear" w:color="auto" w:fill="FFFFFF"/>
        </w:rPr>
        <w:t>or</w:t>
      </w:r>
      <w:r w:rsidR="007D642E" w:rsidRPr="005C4104">
        <w:rPr>
          <w:rFonts w:ascii="Times New Roman" w:hAnsi="Times New Roman" w:cs="Times New Roman"/>
          <w:sz w:val="24"/>
          <w:szCs w:val="24"/>
          <w:shd w:val="clear" w:color="auto" w:fill="FFFFFF"/>
        </w:rPr>
        <w:t xml:space="preserve"> fMRI data to provide neurophysiological correlates of behaviour.</w:t>
      </w:r>
      <w:r w:rsidR="005469AD" w:rsidRPr="005C4104">
        <w:rPr>
          <w:rFonts w:ascii="Times New Roman" w:hAnsi="Times New Roman" w:cs="Times New Roman"/>
          <w:sz w:val="24"/>
          <w:szCs w:val="24"/>
          <w:shd w:val="clear" w:color="auto" w:fill="FFFFFF"/>
        </w:rPr>
        <w:t xml:space="preserve"> Thus the behavioural specificity of phentermine/topiram</w:t>
      </w:r>
      <w:r w:rsidR="001F4A19" w:rsidRPr="005C4104">
        <w:rPr>
          <w:rFonts w:ascii="Times New Roman" w:hAnsi="Times New Roman" w:cs="Times New Roman"/>
          <w:sz w:val="24"/>
          <w:szCs w:val="24"/>
          <w:shd w:val="clear" w:color="auto" w:fill="FFFFFF"/>
        </w:rPr>
        <w:t>a</w:t>
      </w:r>
      <w:r w:rsidR="005469AD" w:rsidRPr="005C4104">
        <w:rPr>
          <w:rFonts w:ascii="Times New Roman" w:hAnsi="Times New Roman" w:cs="Times New Roman"/>
          <w:sz w:val="24"/>
          <w:szCs w:val="24"/>
          <w:shd w:val="clear" w:color="auto" w:fill="FFFFFF"/>
        </w:rPr>
        <w:t>te remains unknown and effect</w:t>
      </w:r>
      <w:r w:rsidR="001C6F76" w:rsidRPr="005C4104">
        <w:rPr>
          <w:rFonts w:ascii="Times New Roman" w:hAnsi="Times New Roman" w:cs="Times New Roman"/>
          <w:sz w:val="24"/>
          <w:szCs w:val="24"/>
          <w:shd w:val="clear" w:color="auto" w:fill="FFFFFF"/>
        </w:rPr>
        <w:t>s</w:t>
      </w:r>
      <w:r w:rsidR="005469AD" w:rsidRPr="005C4104">
        <w:rPr>
          <w:rFonts w:ascii="Times New Roman" w:hAnsi="Times New Roman" w:cs="Times New Roman"/>
          <w:sz w:val="24"/>
          <w:szCs w:val="24"/>
          <w:shd w:val="clear" w:color="auto" w:fill="FFFFFF"/>
        </w:rPr>
        <w:t xml:space="preserve"> on the psychological and motivational aspects which underlie problematic eating behaviours have yet to be characterised. Without clear data on how the drug effects eating behaviour it is difficult to suggest which individuals may benefit </w:t>
      </w:r>
      <w:r w:rsidR="002D3F43" w:rsidRPr="005C4104">
        <w:rPr>
          <w:rFonts w:ascii="Times New Roman" w:hAnsi="Times New Roman" w:cs="Times New Roman"/>
          <w:sz w:val="24"/>
          <w:szCs w:val="24"/>
          <w:shd w:val="clear" w:color="auto" w:fill="FFFFFF"/>
        </w:rPr>
        <w:t>from taking this drug and to assess</w:t>
      </w:r>
      <w:r w:rsidR="005469AD" w:rsidRPr="005C4104">
        <w:rPr>
          <w:rFonts w:ascii="Times New Roman" w:hAnsi="Times New Roman" w:cs="Times New Roman"/>
          <w:sz w:val="24"/>
          <w:szCs w:val="24"/>
          <w:shd w:val="clear" w:color="auto" w:fill="FFFFFF"/>
        </w:rPr>
        <w:t xml:space="preserve"> its tailoring potential</w:t>
      </w:r>
      <w:r w:rsidR="003C73E5" w:rsidRPr="005C4104">
        <w:rPr>
          <w:rFonts w:ascii="Times New Roman" w:hAnsi="Times New Roman" w:cs="Times New Roman"/>
          <w:sz w:val="24"/>
          <w:szCs w:val="24"/>
          <w:shd w:val="clear" w:color="auto" w:fill="FFFFFF"/>
        </w:rPr>
        <w:t>.</w:t>
      </w:r>
    </w:p>
    <w:p w:rsidR="00E76234" w:rsidRPr="005C4104" w:rsidRDefault="00532396" w:rsidP="007759C2">
      <w:pPr>
        <w:spacing w:line="480" w:lineRule="auto"/>
        <w:rPr>
          <w:rFonts w:ascii="Times New Roman" w:hAnsi="Times New Roman" w:cs="Times New Roman"/>
          <w:b/>
          <w:sz w:val="24"/>
          <w:szCs w:val="24"/>
          <w:shd w:val="clear" w:color="auto" w:fill="FFFFFF"/>
        </w:rPr>
      </w:pPr>
      <w:r w:rsidRPr="005C4104">
        <w:rPr>
          <w:rFonts w:ascii="Times New Roman" w:hAnsi="Times New Roman" w:cs="Times New Roman"/>
          <w:b/>
          <w:sz w:val="24"/>
          <w:szCs w:val="24"/>
          <w:shd w:val="clear" w:color="auto" w:fill="FFFFFF"/>
        </w:rPr>
        <w:t>A Methodological Platform for Assessing Drug Action</w:t>
      </w:r>
    </w:p>
    <w:p w:rsidR="00A554EB" w:rsidRPr="005C4104" w:rsidRDefault="00B96BC8" w:rsidP="00B96BC8">
      <w:pPr>
        <w:spacing w:line="480" w:lineRule="auto"/>
        <w:rPr>
          <w:rFonts w:ascii="Times New Roman" w:hAnsi="Times New Roman" w:cs="Times New Roman"/>
          <w:sz w:val="24"/>
          <w:szCs w:val="24"/>
        </w:rPr>
      </w:pPr>
      <w:r w:rsidRPr="005C4104">
        <w:rPr>
          <w:rFonts w:ascii="Times New Roman" w:hAnsi="Times New Roman" w:cs="Times New Roman"/>
          <w:sz w:val="24"/>
          <w:szCs w:val="24"/>
          <w:shd w:val="clear" w:color="auto" w:fill="FFFFFF"/>
        </w:rPr>
        <w:t xml:space="preserve">Pharmacotherapy as an adjunct to reduced calorie diets and behaviour modification may provide additional benefit for obese people in achieving </w:t>
      </w:r>
      <w:r w:rsidR="00E334B8" w:rsidRPr="005C4104">
        <w:rPr>
          <w:rFonts w:ascii="Times New Roman" w:hAnsi="Times New Roman" w:cs="Times New Roman"/>
          <w:sz w:val="24"/>
          <w:szCs w:val="24"/>
          <w:shd w:val="clear" w:color="auto" w:fill="FFFFFF"/>
        </w:rPr>
        <w:t xml:space="preserve">and maintaining </w:t>
      </w:r>
      <w:r w:rsidRPr="005C4104">
        <w:rPr>
          <w:rFonts w:ascii="Times New Roman" w:hAnsi="Times New Roman" w:cs="Times New Roman"/>
          <w:sz w:val="24"/>
          <w:szCs w:val="24"/>
          <w:shd w:val="clear" w:color="auto" w:fill="FFFFFF"/>
        </w:rPr>
        <w:t>clinically meaningful weight loss.</w:t>
      </w:r>
      <w:r w:rsidR="00AD01E8" w:rsidRPr="005C4104">
        <w:rPr>
          <w:rFonts w:ascii="Times New Roman" w:hAnsi="Times New Roman" w:cs="Times New Roman"/>
          <w:sz w:val="24"/>
          <w:szCs w:val="24"/>
          <w:shd w:val="clear" w:color="auto" w:fill="FFFFFF"/>
        </w:rPr>
        <w:t xml:space="preserve"> </w:t>
      </w:r>
      <w:r w:rsidR="00E334B8" w:rsidRPr="005C4104">
        <w:rPr>
          <w:rFonts w:ascii="Times New Roman" w:hAnsi="Times New Roman" w:cs="Times New Roman"/>
          <w:sz w:val="24"/>
          <w:szCs w:val="24"/>
          <w:shd w:val="clear" w:color="auto" w:fill="FFFFFF"/>
        </w:rPr>
        <w:t xml:space="preserve">However, </w:t>
      </w:r>
      <w:r w:rsidR="001C6F76" w:rsidRPr="005C4104">
        <w:rPr>
          <w:rFonts w:ascii="Times New Roman" w:hAnsi="Times New Roman" w:cs="Times New Roman"/>
          <w:sz w:val="24"/>
          <w:szCs w:val="24"/>
          <w:shd w:val="clear" w:color="auto" w:fill="FFFFFF"/>
        </w:rPr>
        <w:t xml:space="preserve">so far </w:t>
      </w:r>
      <w:r w:rsidR="00C16E0D" w:rsidRPr="005C4104">
        <w:rPr>
          <w:rFonts w:ascii="Times New Roman" w:hAnsi="Times New Roman" w:cs="Times New Roman"/>
          <w:sz w:val="24"/>
          <w:szCs w:val="24"/>
          <w:shd w:val="clear" w:color="auto" w:fill="FFFFFF"/>
        </w:rPr>
        <w:t xml:space="preserve">there is little data to enable </w:t>
      </w:r>
      <w:r w:rsidR="00C16E0D" w:rsidRPr="005C4104">
        <w:rPr>
          <w:rFonts w:ascii="Times New Roman" w:hAnsi="Times New Roman" w:cs="Times New Roman"/>
          <w:sz w:val="24"/>
          <w:szCs w:val="24"/>
        </w:rPr>
        <w:t xml:space="preserve">the link between pharmacology and real world therapeutic benefits i.e. proof of concept. </w:t>
      </w:r>
    </w:p>
    <w:p w:rsidR="000E6713" w:rsidRPr="005C4104" w:rsidRDefault="000D51AE" w:rsidP="00B96BC8">
      <w:pPr>
        <w:spacing w:line="480" w:lineRule="auto"/>
        <w:rPr>
          <w:rFonts w:ascii="Times New Roman" w:hAnsi="Times New Roman" w:cs="Times New Roman"/>
          <w:sz w:val="24"/>
          <w:szCs w:val="24"/>
        </w:rPr>
      </w:pPr>
      <w:r w:rsidRPr="005C4104">
        <w:rPr>
          <w:rFonts w:ascii="Times New Roman" w:hAnsi="Times New Roman" w:cs="Times New Roman"/>
          <w:sz w:val="24"/>
          <w:szCs w:val="24"/>
        </w:rPr>
        <w:t>Whilst there is no mechanistic data for phentermine/topiramate, other</w:t>
      </w:r>
      <w:r w:rsidR="00AA017B" w:rsidRPr="005C4104">
        <w:rPr>
          <w:rFonts w:ascii="Times New Roman" w:hAnsi="Times New Roman" w:cs="Times New Roman"/>
          <w:sz w:val="24"/>
          <w:szCs w:val="24"/>
        </w:rPr>
        <w:t xml:space="preserve"> reviewed </w:t>
      </w:r>
      <w:r w:rsidRPr="005C4104">
        <w:rPr>
          <w:rFonts w:ascii="Times New Roman" w:hAnsi="Times New Roman" w:cs="Times New Roman"/>
          <w:sz w:val="24"/>
          <w:szCs w:val="24"/>
        </w:rPr>
        <w:t xml:space="preserve">studies </w:t>
      </w:r>
      <w:r w:rsidR="00AA017B" w:rsidRPr="005C4104">
        <w:rPr>
          <w:rFonts w:ascii="Times New Roman" w:hAnsi="Times New Roman" w:cs="Times New Roman"/>
          <w:sz w:val="24"/>
          <w:szCs w:val="24"/>
        </w:rPr>
        <w:t>provide tentative evidence</w:t>
      </w:r>
      <w:r w:rsidR="00A554EB" w:rsidRPr="005C4104">
        <w:rPr>
          <w:rFonts w:ascii="Times New Roman" w:hAnsi="Times New Roman" w:cs="Times New Roman"/>
          <w:sz w:val="24"/>
          <w:szCs w:val="24"/>
        </w:rPr>
        <w:t xml:space="preserve"> that liraglutide and lorcaserin produce weight loss by reducing energy intake and increasing satiety</w:t>
      </w:r>
      <w:r w:rsidR="003E78E7" w:rsidRPr="005C4104">
        <w:rPr>
          <w:rFonts w:ascii="Times New Roman" w:hAnsi="Times New Roman" w:cs="Times New Roman"/>
          <w:sz w:val="24"/>
          <w:szCs w:val="24"/>
        </w:rPr>
        <w:t>.</w:t>
      </w:r>
      <w:r w:rsidR="002A32FA" w:rsidRPr="005C4104">
        <w:rPr>
          <w:rFonts w:ascii="Times New Roman" w:hAnsi="Times New Roman" w:cs="Times New Roman"/>
          <w:sz w:val="24"/>
          <w:szCs w:val="24"/>
        </w:rPr>
        <w:t xml:space="preserve"> Other effects are less well characterised.</w:t>
      </w:r>
      <w:r w:rsidR="003E78E7" w:rsidRPr="005C4104">
        <w:rPr>
          <w:rFonts w:ascii="Times New Roman" w:hAnsi="Times New Roman" w:cs="Times New Roman"/>
          <w:sz w:val="24"/>
          <w:szCs w:val="24"/>
        </w:rPr>
        <w:t xml:space="preserve"> There are self-report data for bupropio</w:t>
      </w:r>
      <w:r w:rsidR="00F91C1E" w:rsidRPr="005C4104">
        <w:rPr>
          <w:rFonts w:ascii="Times New Roman" w:hAnsi="Times New Roman" w:cs="Times New Roman"/>
          <w:sz w:val="24"/>
          <w:szCs w:val="24"/>
        </w:rPr>
        <w:t>n/naltrexone suggesting</w:t>
      </w:r>
      <w:r w:rsidR="003E78E7" w:rsidRPr="005C4104">
        <w:rPr>
          <w:rFonts w:ascii="Times New Roman" w:hAnsi="Times New Roman" w:cs="Times New Roman"/>
          <w:sz w:val="24"/>
          <w:szCs w:val="24"/>
        </w:rPr>
        <w:t xml:space="preserve"> satiety, </w:t>
      </w:r>
      <w:r w:rsidR="00B63742" w:rsidRPr="005C4104">
        <w:rPr>
          <w:rFonts w:ascii="Times New Roman" w:hAnsi="Times New Roman" w:cs="Times New Roman"/>
          <w:sz w:val="24"/>
          <w:szCs w:val="24"/>
        </w:rPr>
        <w:t>reward and/or IC</w:t>
      </w:r>
      <w:r w:rsidR="00F91C1E" w:rsidRPr="005C4104">
        <w:rPr>
          <w:rFonts w:ascii="Times New Roman" w:hAnsi="Times New Roman" w:cs="Times New Roman"/>
          <w:sz w:val="24"/>
          <w:szCs w:val="24"/>
        </w:rPr>
        <w:t xml:space="preserve"> effects, however</w:t>
      </w:r>
      <w:r w:rsidR="00D2352D" w:rsidRPr="005C4104">
        <w:rPr>
          <w:rFonts w:ascii="Times New Roman" w:hAnsi="Times New Roman" w:cs="Times New Roman"/>
          <w:sz w:val="24"/>
          <w:szCs w:val="24"/>
        </w:rPr>
        <w:t xml:space="preserve"> direct assessment of behaviour is lacking</w:t>
      </w:r>
      <w:r w:rsidR="00A554EB" w:rsidRPr="005C4104">
        <w:rPr>
          <w:rFonts w:ascii="Times New Roman" w:hAnsi="Times New Roman" w:cs="Times New Roman"/>
          <w:sz w:val="24"/>
          <w:szCs w:val="24"/>
        </w:rPr>
        <w:t>.</w:t>
      </w:r>
      <w:r w:rsidR="00B927B8" w:rsidRPr="005C4104">
        <w:rPr>
          <w:rFonts w:ascii="Times New Roman" w:hAnsi="Times New Roman" w:cs="Times New Roman"/>
          <w:sz w:val="24"/>
          <w:szCs w:val="24"/>
        </w:rPr>
        <w:t xml:space="preserve"> </w:t>
      </w:r>
      <w:r w:rsidR="00641862" w:rsidRPr="005C4104">
        <w:rPr>
          <w:rFonts w:ascii="Times New Roman" w:hAnsi="Times New Roman" w:cs="Times New Roman"/>
          <w:sz w:val="24"/>
          <w:szCs w:val="24"/>
        </w:rPr>
        <w:t>W</w:t>
      </w:r>
      <w:r w:rsidR="000E6713" w:rsidRPr="005C4104">
        <w:rPr>
          <w:rFonts w:ascii="Times New Roman" w:hAnsi="Times New Roman" w:cs="Times New Roman"/>
          <w:sz w:val="24"/>
          <w:szCs w:val="24"/>
        </w:rPr>
        <w:t>i</w:t>
      </w:r>
      <w:r w:rsidR="00A67C9E" w:rsidRPr="005C4104">
        <w:rPr>
          <w:rFonts w:ascii="Times New Roman" w:hAnsi="Times New Roman" w:cs="Times New Roman"/>
          <w:sz w:val="24"/>
          <w:szCs w:val="24"/>
        </w:rPr>
        <w:t>thout appropriately designed,</w:t>
      </w:r>
      <w:r w:rsidR="000E6713" w:rsidRPr="005C4104">
        <w:rPr>
          <w:rFonts w:ascii="Times New Roman" w:hAnsi="Times New Roman" w:cs="Times New Roman"/>
          <w:sz w:val="24"/>
          <w:szCs w:val="24"/>
        </w:rPr>
        <w:t xml:space="preserve"> </w:t>
      </w:r>
      <w:r w:rsidR="00DE4290" w:rsidRPr="005C4104">
        <w:rPr>
          <w:rFonts w:ascii="Times New Roman" w:hAnsi="Times New Roman" w:cs="Times New Roman"/>
          <w:sz w:val="24"/>
          <w:szCs w:val="24"/>
        </w:rPr>
        <w:t>well-</w:t>
      </w:r>
      <w:r w:rsidR="000E6713" w:rsidRPr="005C4104">
        <w:rPr>
          <w:rFonts w:ascii="Times New Roman" w:hAnsi="Times New Roman" w:cs="Times New Roman"/>
          <w:sz w:val="24"/>
          <w:szCs w:val="24"/>
        </w:rPr>
        <w:t xml:space="preserve">powered mechanistic studies detailing drug effects on the </w:t>
      </w:r>
      <w:r w:rsidR="00DE4290" w:rsidRPr="005C4104">
        <w:rPr>
          <w:rFonts w:ascii="Times New Roman" w:hAnsi="Times New Roman" w:cs="Times New Roman"/>
          <w:sz w:val="24"/>
          <w:szCs w:val="24"/>
        </w:rPr>
        <w:t>substrates of</w:t>
      </w:r>
      <w:r w:rsidR="000E6713" w:rsidRPr="005C4104">
        <w:rPr>
          <w:rFonts w:ascii="Times New Roman" w:hAnsi="Times New Roman" w:cs="Times New Roman"/>
          <w:sz w:val="24"/>
          <w:szCs w:val="24"/>
        </w:rPr>
        <w:t xml:space="preserve"> eating behaviour, the tailoring potential of these drugs remains speculative. </w:t>
      </w:r>
    </w:p>
    <w:p w:rsidR="00A42DF6" w:rsidRPr="005C4104" w:rsidRDefault="005D7CFF" w:rsidP="00B96BC8">
      <w:pPr>
        <w:spacing w:line="480" w:lineRule="auto"/>
        <w:rPr>
          <w:rFonts w:ascii="Times New Roman" w:hAnsi="Times New Roman" w:cs="Times New Roman"/>
          <w:sz w:val="24"/>
          <w:szCs w:val="24"/>
        </w:rPr>
      </w:pPr>
      <w:r w:rsidRPr="005C4104">
        <w:rPr>
          <w:rFonts w:ascii="Times New Roman" w:hAnsi="Times New Roman" w:cs="Times New Roman"/>
          <w:sz w:val="24"/>
          <w:szCs w:val="24"/>
        </w:rPr>
        <w:t>E</w:t>
      </w:r>
      <w:r w:rsidR="00DE4290" w:rsidRPr="005C4104">
        <w:rPr>
          <w:rFonts w:ascii="Times New Roman" w:hAnsi="Times New Roman" w:cs="Times New Roman"/>
          <w:sz w:val="24"/>
          <w:szCs w:val="24"/>
        </w:rPr>
        <w:t>vidence</w:t>
      </w:r>
      <w:r w:rsidR="00B63742" w:rsidRPr="005C4104">
        <w:rPr>
          <w:rFonts w:ascii="Times New Roman" w:hAnsi="Times New Roman" w:cs="Times New Roman"/>
          <w:sz w:val="24"/>
          <w:szCs w:val="24"/>
        </w:rPr>
        <w:t xml:space="preserve"> for increased IC</w:t>
      </w:r>
      <w:r w:rsidR="000E6713" w:rsidRPr="005C4104">
        <w:rPr>
          <w:rFonts w:ascii="Times New Roman" w:hAnsi="Times New Roman" w:cs="Times New Roman"/>
          <w:sz w:val="24"/>
          <w:szCs w:val="24"/>
        </w:rPr>
        <w:t xml:space="preserve"> </w:t>
      </w:r>
      <w:r w:rsidR="00DE4290" w:rsidRPr="005C4104">
        <w:rPr>
          <w:rFonts w:ascii="Times New Roman" w:hAnsi="Times New Roman" w:cs="Times New Roman"/>
          <w:sz w:val="24"/>
          <w:szCs w:val="24"/>
        </w:rPr>
        <w:t xml:space="preserve">in response to </w:t>
      </w:r>
      <w:r w:rsidR="000E6713" w:rsidRPr="005C4104">
        <w:rPr>
          <w:rFonts w:ascii="Times New Roman" w:hAnsi="Times New Roman" w:cs="Times New Roman"/>
          <w:sz w:val="24"/>
          <w:szCs w:val="24"/>
        </w:rPr>
        <w:t>bupropion/naltrexone comes from a passive viewing fMRI parad</w:t>
      </w:r>
      <w:r w:rsidR="00416B11" w:rsidRPr="005C4104">
        <w:rPr>
          <w:rFonts w:ascii="Times New Roman" w:hAnsi="Times New Roman" w:cs="Times New Roman"/>
          <w:sz w:val="24"/>
          <w:szCs w:val="24"/>
        </w:rPr>
        <w:t xml:space="preserve">igm. </w:t>
      </w:r>
      <w:r w:rsidR="000D51AE" w:rsidRPr="005C4104">
        <w:rPr>
          <w:rFonts w:ascii="Times New Roman" w:hAnsi="Times New Roman" w:cs="Times New Roman"/>
          <w:sz w:val="24"/>
          <w:szCs w:val="24"/>
        </w:rPr>
        <w:t>It is difficult to translate</w:t>
      </w:r>
      <w:r w:rsidR="00416B11" w:rsidRPr="005C4104">
        <w:rPr>
          <w:rFonts w:ascii="Times New Roman" w:hAnsi="Times New Roman" w:cs="Times New Roman"/>
          <w:sz w:val="24"/>
          <w:szCs w:val="24"/>
        </w:rPr>
        <w:t xml:space="preserve"> activ</w:t>
      </w:r>
      <w:r w:rsidR="000D51AE" w:rsidRPr="005C4104">
        <w:rPr>
          <w:rFonts w:ascii="Times New Roman" w:hAnsi="Times New Roman" w:cs="Times New Roman"/>
          <w:sz w:val="24"/>
          <w:szCs w:val="24"/>
        </w:rPr>
        <w:t>ity in singular brain regions</w:t>
      </w:r>
      <w:r w:rsidR="00416B11" w:rsidRPr="005C4104">
        <w:rPr>
          <w:rFonts w:ascii="Times New Roman" w:hAnsi="Times New Roman" w:cs="Times New Roman"/>
          <w:sz w:val="24"/>
          <w:szCs w:val="24"/>
        </w:rPr>
        <w:t xml:space="preserve"> as being a neurophysiologi</w:t>
      </w:r>
      <w:r w:rsidR="00B63742" w:rsidRPr="005C4104">
        <w:rPr>
          <w:rFonts w:ascii="Times New Roman" w:hAnsi="Times New Roman" w:cs="Times New Roman"/>
          <w:sz w:val="24"/>
          <w:szCs w:val="24"/>
        </w:rPr>
        <w:t>cal marker of IC</w:t>
      </w:r>
      <w:r w:rsidR="00416B11" w:rsidRPr="005C4104">
        <w:rPr>
          <w:rFonts w:ascii="Times New Roman" w:hAnsi="Times New Roman" w:cs="Times New Roman"/>
          <w:sz w:val="24"/>
          <w:szCs w:val="24"/>
        </w:rPr>
        <w:t xml:space="preserve"> without providing a behavioural correlate. Passive viewing paradigms are the only </w:t>
      </w:r>
      <w:r w:rsidR="00DE4290" w:rsidRPr="005C4104">
        <w:rPr>
          <w:rFonts w:ascii="Times New Roman" w:hAnsi="Times New Roman" w:cs="Times New Roman"/>
          <w:sz w:val="24"/>
          <w:szCs w:val="24"/>
        </w:rPr>
        <w:t>technique used in imaging experiments for</w:t>
      </w:r>
      <w:r w:rsidR="00416B11" w:rsidRPr="005C4104">
        <w:rPr>
          <w:rFonts w:ascii="Times New Roman" w:hAnsi="Times New Roman" w:cs="Times New Roman"/>
          <w:sz w:val="24"/>
          <w:szCs w:val="24"/>
        </w:rPr>
        <w:t xml:space="preserve"> pharmacotherapies and provide the sole neurophysiological markers of drug effects to base personalised treatments on. However</w:t>
      </w:r>
      <w:r w:rsidR="00DE4290" w:rsidRPr="005C4104">
        <w:rPr>
          <w:rFonts w:ascii="Times New Roman" w:hAnsi="Times New Roman" w:cs="Times New Roman"/>
          <w:sz w:val="24"/>
          <w:szCs w:val="24"/>
        </w:rPr>
        <w:t>,</w:t>
      </w:r>
      <w:r w:rsidR="00416B11" w:rsidRPr="005C4104">
        <w:rPr>
          <w:rFonts w:ascii="Times New Roman" w:hAnsi="Times New Roman" w:cs="Times New Roman"/>
          <w:sz w:val="24"/>
          <w:szCs w:val="24"/>
        </w:rPr>
        <w:t xml:space="preserve"> simple activation analyses from passive viewing paradigms are problematic for interpretation of drug effects</w:t>
      </w:r>
      <w:r w:rsidR="00A42DF6" w:rsidRPr="005C4104">
        <w:rPr>
          <w:rFonts w:ascii="Times New Roman" w:hAnsi="Times New Roman" w:cs="Times New Roman"/>
          <w:sz w:val="24"/>
          <w:szCs w:val="24"/>
        </w:rPr>
        <w:t xml:space="preserve"> (</w:t>
      </w:r>
      <w:r w:rsidR="00E25AE6" w:rsidRPr="005C4104">
        <w:rPr>
          <w:rFonts w:ascii="Times New Roman" w:hAnsi="Times New Roman" w:cs="Times New Roman"/>
          <w:sz w:val="24"/>
          <w:szCs w:val="24"/>
        </w:rPr>
        <w:t>o</w:t>
      </w:r>
      <w:r w:rsidR="00A42DF6" w:rsidRPr="005C4104">
        <w:rPr>
          <w:rFonts w:ascii="Times New Roman" w:hAnsi="Times New Roman" w:cs="Times New Roman"/>
          <w:sz w:val="24"/>
          <w:szCs w:val="24"/>
        </w:rPr>
        <w:t>ne can only make m</w:t>
      </w:r>
      <w:r w:rsidR="00BD7C92" w:rsidRPr="005C4104">
        <w:rPr>
          <w:rFonts w:ascii="Times New Roman" w:hAnsi="Times New Roman" w:cs="Times New Roman"/>
          <w:sz w:val="24"/>
          <w:szCs w:val="24"/>
        </w:rPr>
        <w:t>eaningful judgements about</w:t>
      </w:r>
      <w:r w:rsidR="00A42DF6" w:rsidRPr="005C4104">
        <w:rPr>
          <w:rFonts w:ascii="Times New Roman" w:hAnsi="Times New Roman" w:cs="Times New Roman"/>
          <w:sz w:val="24"/>
          <w:szCs w:val="24"/>
        </w:rPr>
        <w:t xml:space="preserve"> activity e</w:t>
      </w:r>
      <w:r w:rsidR="00B63742" w:rsidRPr="005C4104">
        <w:rPr>
          <w:rFonts w:ascii="Times New Roman" w:hAnsi="Times New Roman" w:cs="Times New Roman"/>
          <w:sz w:val="24"/>
          <w:szCs w:val="24"/>
        </w:rPr>
        <w:t>nhancement of IC</w:t>
      </w:r>
      <w:r w:rsidR="00A42DF6" w:rsidRPr="005C4104">
        <w:rPr>
          <w:rFonts w:ascii="Times New Roman" w:hAnsi="Times New Roman" w:cs="Times New Roman"/>
          <w:sz w:val="24"/>
          <w:szCs w:val="24"/>
        </w:rPr>
        <w:t xml:space="preserve"> regions, if the activity is in association with a task that requires an inhibitory response </w:t>
      </w:r>
      <w:r w:rsidR="00E25AE6" w:rsidRPr="005C4104">
        <w:rPr>
          <w:rFonts w:ascii="Times New Roman" w:hAnsi="Times New Roman" w:cs="Times New Roman"/>
          <w:sz w:val="24"/>
          <w:szCs w:val="24"/>
        </w:rPr>
        <w:t>(</w:t>
      </w:r>
      <w:r w:rsidR="00FF0E1A" w:rsidRPr="005C4104">
        <w:rPr>
          <w:rFonts w:ascii="Times New Roman" w:hAnsi="Times New Roman" w:cs="Times New Roman"/>
          <w:sz w:val="24"/>
          <w:szCs w:val="24"/>
        </w:rPr>
        <w:t>see table 3</w:t>
      </w:r>
      <w:r w:rsidR="00A42DF6" w:rsidRPr="005C4104">
        <w:rPr>
          <w:rFonts w:ascii="Times New Roman" w:hAnsi="Times New Roman" w:cs="Times New Roman"/>
          <w:sz w:val="24"/>
          <w:szCs w:val="24"/>
        </w:rPr>
        <w:t xml:space="preserve"> for  recomm</w:t>
      </w:r>
      <w:r w:rsidR="00BD7C92" w:rsidRPr="005C4104">
        <w:rPr>
          <w:rFonts w:ascii="Times New Roman" w:hAnsi="Times New Roman" w:cs="Times New Roman"/>
          <w:sz w:val="24"/>
          <w:szCs w:val="24"/>
        </w:rPr>
        <w:t>endations</w:t>
      </w:r>
      <w:r w:rsidR="00A42DF6" w:rsidRPr="005C4104">
        <w:rPr>
          <w:rFonts w:ascii="Times New Roman" w:hAnsi="Times New Roman" w:cs="Times New Roman"/>
          <w:sz w:val="24"/>
          <w:szCs w:val="24"/>
        </w:rPr>
        <w:fldChar w:fldCharType="begin"/>
      </w:r>
      <w:r w:rsidR="00A42DF6" w:rsidRPr="005C4104">
        <w:rPr>
          <w:rFonts w:ascii="Times New Roman" w:hAnsi="Times New Roman" w:cs="Times New Roman"/>
          <w:sz w:val="24"/>
          <w:szCs w:val="24"/>
        </w:rPr>
        <w:instrText xml:space="preserve"> ADDIN EN.CITE &lt;EndNote&gt;&lt;Cite Hidden="1"&gt;&lt;Author&gt;Houben&lt;/Author&gt;&lt;Year&gt;2014&lt;/Year&gt;&lt;RecNum&gt;102&lt;/RecNum&gt;&lt;record&gt;&lt;rec-number&gt;102&lt;/rec-number&gt;&lt;foreign-keys&gt;&lt;key app="EN" db-id="vtx9rr2p85zw9we5xzq5sw55v2petp992fa0" timestamp="1476198983"&gt;102&lt;/key&gt;&lt;/foreign-keys&gt;&lt;ref-type name="Journal Article"&gt;17&lt;/ref-type&gt;&lt;contributors&gt;&lt;authors&gt;&lt;author&gt;Houben, Katrijn&lt;/author&gt;&lt;author&gt;Nederkoorn, Chantal&lt;/author&gt;&lt;author&gt;Jansen, Anita&lt;/author&gt;&lt;/authors&gt;&lt;/contributors&gt;&lt;titles&gt;&lt;title&gt;Eating on impulse: The relation between overweight and food</w:instrText>
      </w:r>
      <w:r w:rsidR="00A42DF6" w:rsidRPr="005C4104">
        <w:rPr>
          <w:rFonts w:ascii="Cambria Math" w:hAnsi="Cambria Math" w:cs="Cambria Math"/>
          <w:sz w:val="24"/>
          <w:szCs w:val="24"/>
        </w:rPr>
        <w:instrText>‐</w:instrText>
      </w:r>
      <w:r w:rsidR="00A42DF6" w:rsidRPr="005C4104">
        <w:rPr>
          <w:rFonts w:ascii="Times New Roman" w:hAnsi="Times New Roman" w:cs="Times New Roman"/>
          <w:sz w:val="24"/>
          <w:szCs w:val="24"/>
        </w:rPr>
        <w:instrText>specific inhibitory control&lt;/title&gt;&lt;secondary-title&gt;Obesity&lt;/secondary-title&gt;&lt;/titles&gt;&lt;periodical&gt;&lt;full-title&gt;Obesity&lt;/full-title&gt;&lt;/periodical&gt;&lt;pages&gt;E6-E8&lt;/pages&gt;&lt;volume&gt;22&lt;/volume&gt;&lt;number&gt;5&lt;/number&gt;&lt;dates&gt;&lt;year&gt;2014&lt;/year&gt;&lt;/dates&gt;&lt;isbn&gt;1930-739X&lt;/isbn&gt;&lt;urls&gt;&lt;/urls&gt;&lt;/record&gt;&lt;/Cite&gt;&lt;/EndNote&gt;</w:instrText>
      </w:r>
      <w:r w:rsidR="00A42DF6" w:rsidRPr="005C4104">
        <w:rPr>
          <w:rFonts w:ascii="Times New Roman" w:hAnsi="Times New Roman" w:cs="Times New Roman"/>
          <w:sz w:val="24"/>
          <w:szCs w:val="24"/>
        </w:rPr>
        <w:fldChar w:fldCharType="end"/>
      </w:r>
      <w:r w:rsidR="00A42DF6" w:rsidRPr="005C4104">
        <w:rPr>
          <w:rFonts w:ascii="Times New Roman" w:hAnsi="Times New Roman" w:cs="Times New Roman"/>
          <w:sz w:val="24"/>
          <w:szCs w:val="24"/>
        </w:rPr>
        <w:t>)</w:t>
      </w:r>
      <w:r w:rsidR="00416B11" w:rsidRPr="005C4104">
        <w:rPr>
          <w:rFonts w:ascii="Times New Roman" w:hAnsi="Times New Roman" w:cs="Times New Roman"/>
          <w:sz w:val="24"/>
          <w:szCs w:val="24"/>
        </w:rPr>
        <w:t>. If we understand appetite regulation to be an interplay between satiety, reward</w:t>
      </w:r>
      <w:r w:rsidR="00DE4290" w:rsidRPr="005C4104">
        <w:rPr>
          <w:rFonts w:ascii="Times New Roman" w:hAnsi="Times New Roman" w:cs="Times New Roman"/>
          <w:sz w:val="24"/>
          <w:szCs w:val="24"/>
        </w:rPr>
        <w:t>,</w:t>
      </w:r>
      <w:r w:rsidR="00B63742" w:rsidRPr="005C4104">
        <w:rPr>
          <w:rFonts w:ascii="Times New Roman" w:hAnsi="Times New Roman" w:cs="Times New Roman"/>
          <w:sz w:val="24"/>
          <w:szCs w:val="24"/>
        </w:rPr>
        <w:t xml:space="preserve"> and IC</w:t>
      </w:r>
      <w:r w:rsidR="00416B11" w:rsidRPr="005C4104">
        <w:rPr>
          <w:rFonts w:ascii="Times New Roman" w:hAnsi="Times New Roman" w:cs="Times New Roman"/>
          <w:sz w:val="24"/>
          <w:szCs w:val="24"/>
        </w:rPr>
        <w:t>, t</w:t>
      </w:r>
      <w:r w:rsidR="00B74EDC" w:rsidRPr="005C4104">
        <w:rPr>
          <w:rFonts w:ascii="Times New Roman" w:hAnsi="Times New Roman" w:cs="Times New Roman"/>
          <w:sz w:val="24"/>
          <w:szCs w:val="24"/>
        </w:rPr>
        <w:t>hen u</w:t>
      </w:r>
      <w:r w:rsidR="00F05844" w:rsidRPr="005C4104">
        <w:rPr>
          <w:rFonts w:ascii="Times New Roman" w:hAnsi="Times New Roman" w:cs="Times New Roman"/>
          <w:sz w:val="24"/>
          <w:szCs w:val="24"/>
        </w:rPr>
        <w:t>sing simple paradigms from the p</w:t>
      </w:r>
      <w:r w:rsidR="00B74EDC" w:rsidRPr="005C4104">
        <w:rPr>
          <w:rFonts w:ascii="Times New Roman" w:hAnsi="Times New Roman" w:cs="Times New Roman"/>
          <w:sz w:val="24"/>
          <w:szCs w:val="24"/>
        </w:rPr>
        <w:t>sychology literature that provide behavioural correlates of these components in combination with systems level fMRI data analysis techniques (functional connectivity, dynamic causal modelling) will provide powerful evidence to assess the mechanisms by which anti-obesity drugs work.</w:t>
      </w:r>
    </w:p>
    <w:p w:rsidR="00653A1A" w:rsidRPr="005C4104" w:rsidRDefault="00A42DF6" w:rsidP="00B96BC8">
      <w:pPr>
        <w:spacing w:line="480" w:lineRule="auto"/>
        <w:rPr>
          <w:rFonts w:ascii="Times New Roman" w:hAnsi="Times New Roman" w:cs="Times New Roman"/>
          <w:sz w:val="24"/>
          <w:szCs w:val="24"/>
        </w:rPr>
      </w:pPr>
      <w:r w:rsidRPr="005C4104">
        <w:rPr>
          <w:rFonts w:ascii="Times New Roman" w:hAnsi="Times New Roman" w:cs="Times New Roman"/>
          <w:sz w:val="24"/>
          <w:szCs w:val="24"/>
          <w:shd w:val="clear" w:color="auto" w:fill="FFFFFF"/>
        </w:rPr>
        <w:t>In order to deliver personal</w:t>
      </w:r>
      <w:r w:rsidR="00BD7C92" w:rsidRPr="005C4104">
        <w:rPr>
          <w:rFonts w:ascii="Times New Roman" w:hAnsi="Times New Roman" w:cs="Times New Roman"/>
          <w:sz w:val="24"/>
          <w:szCs w:val="24"/>
          <w:shd w:val="clear" w:color="auto" w:fill="FFFFFF"/>
        </w:rPr>
        <w:t>ised treatment</w:t>
      </w:r>
      <w:r w:rsidRPr="005C4104">
        <w:rPr>
          <w:rFonts w:ascii="Times New Roman" w:hAnsi="Times New Roman" w:cs="Times New Roman"/>
          <w:sz w:val="24"/>
          <w:szCs w:val="24"/>
          <w:shd w:val="clear" w:color="auto" w:fill="FFFFFF"/>
        </w:rPr>
        <w:t xml:space="preserve"> with anti-obesity medication, it is necessary to characterise drug effects on phenotypic traits associated with increased energy intake. However, </w:t>
      </w:r>
      <w:r w:rsidR="00907779" w:rsidRPr="005C4104">
        <w:rPr>
          <w:rFonts w:ascii="Times New Roman" w:hAnsi="Times New Roman" w:cs="Times New Roman"/>
          <w:sz w:val="24"/>
          <w:szCs w:val="24"/>
          <w:shd w:val="clear" w:color="auto" w:fill="FFFFFF"/>
        </w:rPr>
        <w:t>to date</w:t>
      </w:r>
      <w:r w:rsidRPr="005C4104">
        <w:rPr>
          <w:rFonts w:ascii="Times New Roman" w:hAnsi="Times New Roman" w:cs="Times New Roman"/>
          <w:sz w:val="24"/>
          <w:szCs w:val="24"/>
          <w:shd w:val="clear" w:color="auto" w:fill="FFFFFF"/>
        </w:rPr>
        <w:t xml:space="preserve"> eating behaviour has not been studied in</w:t>
      </w:r>
      <w:r w:rsidR="00907779" w:rsidRPr="005C4104">
        <w:rPr>
          <w:rFonts w:ascii="Times New Roman" w:hAnsi="Times New Roman" w:cs="Times New Roman"/>
          <w:sz w:val="24"/>
          <w:szCs w:val="24"/>
          <w:shd w:val="clear" w:color="auto" w:fill="FFFFFF"/>
        </w:rPr>
        <w:t xml:space="preserve"> sufficient </w:t>
      </w:r>
      <w:r w:rsidRPr="005C4104">
        <w:rPr>
          <w:rFonts w:ascii="Times New Roman" w:hAnsi="Times New Roman" w:cs="Times New Roman"/>
          <w:sz w:val="24"/>
          <w:szCs w:val="24"/>
          <w:shd w:val="clear" w:color="auto" w:fill="FFFFFF"/>
        </w:rPr>
        <w:t xml:space="preserve">detail with </w:t>
      </w:r>
      <w:r w:rsidR="005D7CFF" w:rsidRPr="005C4104">
        <w:rPr>
          <w:rFonts w:ascii="Times New Roman" w:hAnsi="Times New Roman" w:cs="Times New Roman"/>
          <w:sz w:val="24"/>
          <w:szCs w:val="24"/>
          <w:shd w:val="clear" w:color="auto" w:fill="FFFFFF"/>
        </w:rPr>
        <w:t xml:space="preserve">current </w:t>
      </w:r>
      <w:r w:rsidRPr="005C4104">
        <w:rPr>
          <w:rFonts w:ascii="Times New Roman" w:hAnsi="Times New Roman" w:cs="Times New Roman"/>
          <w:sz w:val="24"/>
          <w:szCs w:val="24"/>
          <w:shd w:val="clear" w:color="auto" w:fill="FFFFFF"/>
        </w:rPr>
        <w:t xml:space="preserve">anti-obesity drugs. </w:t>
      </w:r>
      <w:r w:rsidRPr="005C4104">
        <w:rPr>
          <w:rFonts w:ascii="Times New Roman" w:hAnsi="Times New Roman" w:cs="Times New Roman"/>
          <w:sz w:val="24"/>
          <w:szCs w:val="24"/>
        </w:rPr>
        <w:t>A methodological platform for assessment of drug effects on appetite r</w:t>
      </w:r>
      <w:r w:rsidR="00FF0E1A" w:rsidRPr="005C4104">
        <w:rPr>
          <w:rFonts w:ascii="Times New Roman" w:hAnsi="Times New Roman" w:cs="Times New Roman"/>
          <w:sz w:val="24"/>
          <w:szCs w:val="24"/>
        </w:rPr>
        <w:t>egulation is provided in Table 3</w:t>
      </w:r>
      <w:r w:rsidRPr="005C4104">
        <w:rPr>
          <w:rFonts w:ascii="Times New Roman" w:hAnsi="Times New Roman" w:cs="Times New Roman"/>
          <w:sz w:val="24"/>
          <w:szCs w:val="24"/>
        </w:rPr>
        <w:t>.</w:t>
      </w:r>
      <w:r w:rsidR="00B46700" w:rsidRPr="005C4104">
        <w:rPr>
          <w:rFonts w:ascii="Times New Roman" w:hAnsi="Times New Roman" w:cs="Times New Roman"/>
          <w:sz w:val="24"/>
          <w:szCs w:val="24"/>
        </w:rPr>
        <w:fldChar w:fldCharType="begin"/>
      </w:r>
      <w:r w:rsidR="00B46700" w:rsidRPr="005C4104">
        <w:rPr>
          <w:rFonts w:ascii="Times New Roman" w:hAnsi="Times New Roman" w:cs="Times New Roman"/>
          <w:sz w:val="24"/>
          <w:szCs w:val="24"/>
        </w:rPr>
        <w:instrText xml:space="preserve"> ADDIN EN.CITE &lt;EndNote&gt;&lt;Cite Hidden="1"&gt;&lt;Author&gt;Nijs&lt;/Author&gt;&lt;Year&gt;2010&lt;/Year&gt;&lt;RecNum&gt;129&lt;/RecNum&gt;&lt;record&gt;&lt;rec-number&gt;129&lt;/rec-number&gt;&lt;foreign-keys&gt;&lt;key app="EN" db-id="vtx9rr2p85zw9we5xzq5sw55v2petp992fa0" timestamp="1483468407"&gt;129&lt;/key&gt;&lt;/foreign-keys&gt;&lt;ref-type name="Journal Article"&gt;17&lt;/ref-type&gt;&lt;contributors&gt;&lt;authors&gt;&lt;author&gt;Nijs, Ilse MT&lt;/author&gt;&lt;author&gt;Muris, Peter&lt;/author&gt;&lt;author&gt;Euser, Anja S&lt;/author&gt;&lt;author&gt;Franken, Ingmar HA&lt;/author&gt;&lt;/authors&gt;&lt;/contributors&gt;&lt;titles&gt;&lt;title&gt;Differences in attention to food and food intake between overweight/obese and normal-weight females under conditions of hunger and satiety&lt;/title&gt;&lt;secondary-title&gt;Appetite&lt;/secondary-title&gt;&lt;/titles&gt;&lt;periodical&gt;&lt;full-title&gt;Appetite&lt;/full-title&gt;&lt;/periodical&gt;&lt;pages&gt;243-254&lt;/pages&gt;&lt;volume&gt;54&lt;/volume&gt;&lt;number&gt;2&lt;/number&gt;&lt;dates&gt;&lt;year&gt;2010&lt;/year&gt;&lt;/dates&gt;&lt;isbn&gt;0195-6663&lt;/isbn&gt;&lt;urls&gt;&lt;/urls&gt;&lt;/record&gt;&lt;/Cite&gt;&lt;/EndNote&gt;</w:instrText>
      </w:r>
      <w:r w:rsidR="00B46700" w:rsidRPr="005C4104">
        <w:rPr>
          <w:rFonts w:ascii="Times New Roman" w:hAnsi="Times New Roman" w:cs="Times New Roman"/>
          <w:sz w:val="24"/>
          <w:szCs w:val="24"/>
        </w:rPr>
        <w:fldChar w:fldCharType="end"/>
      </w:r>
      <w:r w:rsidR="00B46700" w:rsidRPr="005C4104">
        <w:rPr>
          <w:rFonts w:ascii="Times New Roman" w:hAnsi="Times New Roman" w:cs="Times New Roman"/>
          <w:sz w:val="24"/>
          <w:szCs w:val="24"/>
        </w:rPr>
        <w:t xml:space="preserve"> </w:t>
      </w:r>
      <w:r w:rsidR="00B46700" w:rsidRPr="005C4104">
        <w:rPr>
          <w:rFonts w:ascii="Times New Roman" w:hAnsi="Times New Roman" w:cs="Times New Roman"/>
          <w:sz w:val="24"/>
          <w:szCs w:val="24"/>
        </w:rPr>
        <w:fldChar w:fldCharType="begin"/>
      </w:r>
      <w:r w:rsidR="00B46700" w:rsidRPr="005C4104">
        <w:rPr>
          <w:rFonts w:ascii="Times New Roman" w:hAnsi="Times New Roman" w:cs="Times New Roman"/>
          <w:sz w:val="24"/>
          <w:szCs w:val="24"/>
        </w:rPr>
        <w:instrText xml:space="preserve"> ADDIN EN.CITE &lt;EndNote&gt;&lt;Cite Hidden="1"&gt;&lt;Author&gt;Massey&lt;/Author&gt;&lt;Year&gt;2012&lt;/Year&gt;&lt;RecNum&gt;130&lt;/RecNum&gt;&lt;record&gt;&lt;rec-number&gt;130&lt;/rec-number&gt;&lt;foreign-keys&gt;&lt;key app="EN" db-id="vtx9rr2p85zw9we5xzq5sw55v2petp992fa0" timestamp="1483468591"&gt;130&lt;/key&gt;&lt;/foreign-keys&gt;&lt;ref-type name="Journal Article"&gt;17&lt;/ref-type&gt;&lt;contributors&gt;&lt;authors&gt;&lt;author&gt;Massey, Anna&lt;/author&gt;&lt;author&gt;Hill, Andrew J&lt;/author&gt;&lt;/authors&gt;&lt;/contributors&gt;&lt;titles&gt;&lt;title&gt;Dieting and food craving. A descriptive, quasi-prospective study&lt;/title&gt;&lt;secondary-title&gt;Appetite&lt;/secondary-title&gt;&lt;/titles&gt;&lt;periodical&gt;&lt;full-title&gt;Appetite&lt;/full-title&gt;&lt;/periodical&gt;&lt;pages&gt;781-785&lt;/pages&gt;&lt;volume&gt;58&lt;/volume&gt;&lt;number&gt;3&lt;/number&gt;&lt;dates&gt;&lt;year&gt;2012&lt;/year&gt;&lt;/dates&gt;&lt;isbn&gt;0195-6663&lt;/isbn&gt;&lt;urls&gt;&lt;/urls&gt;&lt;/record&gt;&lt;/Cite&gt;&lt;/EndNote&gt;</w:instrText>
      </w:r>
      <w:r w:rsidR="00B46700" w:rsidRPr="005C4104">
        <w:rPr>
          <w:rFonts w:ascii="Times New Roman" w:hAnsi="Times New Roman" w:cs="Times New Roman"/>
          <w:sz w:val="24"/>
          <w:szCs w:val="24"/>
        </w:rPr>
        <w:fldChar w:fldCharType="end"/>
      </w:r>
    </w:p>
    <w:p w:rsidR="00341BA4" w:rsidRPr="005C4104" w:rsidRDefault="00FF0E1A" w:rsidP="00E25AE6">
      <w:pPr>
        <w:spacing w:line="480" w:lineRule="auto"/>
        <w:jc w:val="center"/>
        <w:rPr>
          <w:rFonts w:ascii="Times New Roman" w:hAnsi="Times New Roman" w:cs="Times New Roman"/>
          <w:b/>
          <w:sz w:val="24"/>
          <w:szCs w:val="24"/>
          <w:shd w:val="clear" w:color="auto" w:fill="FFFFFF"/>
        </w:rPr>
      </w:pPr>
      <w:r w:rsidRPr="005C4104">
        <w:rPr>
          <w:rFonts w:ascii="Times New Roman" w:hAnsi="Times New Roman" w:cs="Times New Roman"/>
          <w:b/>
          <w:sz w:val="24"/>
          <w:szCs w:val="24"/>
          <w:shd w:val="clear" w:color="auto" w:fill="FFFFFF"/>
        </w:rPr>
        <w:t>&lt;&lt;insert table 3</w:t>
      </w:r>
      <w:r w:rsidR="00A42DF6" w:rsidRPr="005C4104">
        <w:rPr>
          <w:rFonts w:ascii="Times New Roman" w:hAnsi="Times New Roman" w:cs="Times New Roman"/>
          <w:b/>
          <w:sz w:val="24"/>
          <w:szCs w:val="24"/>
          <w:shd w:val="clear" w:color="auto" w:fill="FFFFFF"/>
        </w:rPr>
        <w:t xml:space="preserve"> here&gt;&gt;</w:t>
      </w:r>
      <w:r w:rsidR="008A3385" w:rsidRPr="005C4104">
        <w:rPr>
          <w:rFonts w:ascii="Times New Roman" w:hAnsi="Times New Roman" w:cs="Times New Roman"/>
          <w:sz w:val="24"/>
          <w:szCs w:val="24"/>
          <w:shd w:val="clear" w:color="auto" w:fill="FFFFFF"/>
        </w:rPr>
        <w:fldChar w:fldCharType="begin"/>
      </w:r>
      <w:r w:rsidR="008A3385" w:rsidRPr="005C4104">
        <w:rPr>
          <w:rFonts w:ascii="Times New Roman" w:hAnsi="Times New Roman" w:cs="Times New Roman"/>
          <w:sz w:val="24"/>
          <w:szCs w:val="24"/>
          <w:shd w:val="clear" w:color="auto" w:fill="FFFFFF"/>
        </w:rPr>
        <w:instrText xml:space="preserve"> ADDIN EN.CITE &lt;EndNote&gt;&lt;Cite Hidden="1"&gt;&lt;Author&gt;Halford&lt;/Author&gt;&lt;Year&gt;2008&lt;/Year&gt;&lt;RecNum&gt;101&lt;/RecNum&gt;&lt;record&gt;&lt;rec-number&gt;101&lt;/rec-number&gt;&lt;foreign-keys&gt;&lt;key app="EN" db-id="vtx9rr2p85zw9we5xzq5sw55v2petp992fa0" timestamp="1475852420"&gt;101&lt;/key&gt;&lt;/foreign-keys&gt;&lt;ref-type name="Journal Article"&gt;17&lt;/ref-type&gt;&lt;contributors&gt;&lt;authors&gt;&lt;author&gt;Halford, JCG&lt;/author&gt;&lt;author&gt;Boyland, EJ&lt;/author&gt;&lt;author&gt;Cooper, SJ&lt;/author&gt;&lt;author&gt;Dovey, TM&lt;/author&gt;&lt;author&gt;Huda, MSB&lt;/author&gt;&lt;author&gt;Dourish, CT&lt;/author&gt;&lt;author&gt;Dawson, GR&lt;/author&gt;&lt;author&gt;Wilding, JPH&lt;/author&gt;&lt;/authors&gt;&lt;/contributors&gt;&lt;titles&gt;&lt;title&gt;The effects of sibutramine on the microstructure of eating behaviour and energy expenditure in obese women&lt;/title&gt;&lt;secondary-title&gt;Journal of Psychopharmacology&lt;/secondary-title&gt;&lt;/titles&gt;&lt;periodical&gt;&lt;full-title&gt;Journal of Psychopharmacology&lt;/full-title&gt;&lt;/periodical&gt;&lt;dates&gt;&lt;year&gt;2008&lt;/year&gt;&lt;/dates&gt;&lt;isbn&gt;0269-8811&lt;/isbn&gt;&lt;urls&gt;&lt;/urls&gt;&lt;/record&gt;&lt;/Cite&gt;&lt;/EndNote&gt;</w:instrText>
      </w:r>
      <w:r w:rsidR="008A3385" w:rsidRPr="005C4104">
        <w:rPr>
          <w:rFonts w:ascii="Times New Roman" w:hAnsi="Times New Roman" w:cs="Times New Roman"/>
          <w:sz w:val="24"/>
          <w:szCs w:val="24"/>
          <w:shd w:val="clear" w:color="auto" w:fill="FFFFFF"/>
        </w:rPr>
        <w:fldChar w:fldCharType="end"/>
      </w:r>
    </w:p>
    <w:p w:rsidR="00D301ED" w:rsidRPr="005C4104" w:rsidRDefault="00AA465D" w:rsidP="00B96BC8">
      <w:pPr>
        <w:spacing w:line="480" w:lineRule="auto"/>
        <w:rPr>
          <w:rFonts w:ascii="Times New Roman" w:hAnsi="Times New Roman" w:cs="Times New Roman"/>
          <w:sz w:val="24"/>
          <w:szCs w:val="24"/>
        </w:rPr>
      </w:pPr>
      <w:r w:rsidRPr="005C4104">
        <w:rPr>
          <w:rFonts w:ascii="Times New Roman" w:hAnsi="Times New Roman" w:cs="Times New Roman"/>
          <w:sz w:val="24"/>
          <w:szCs w:val="24"/>
          <w:shd w:val="clear" w:color="auto" w:fill="FFFFFF"/>
        </w:rPr>
        <w:t>Clinical response to pharmacotherapy can vary greatly, as such</w:t>
      </w:r>
      <w:r w:rsidR="00907779" w:rsidRPr="005C4104">
        <w:rPr>
          <w:rFonts w:ascii="Times New Roman" w:hAnsi="Times New Roman" w:cs="Times New Roman"/>
          <w:sz w:val="24"/>
          <w:szCs w:val="24"/>
          <w:shd w:val="clear" w:color="auto" w:fill="FFFFFF"/>
        </w:rPr>
        <w:t xml:space="preserve"> future research with</w:t>
      </w:r>
      <w:r w:rsidRPr="005C4104">
        <w:rPr>
          <w:rFonts w:ascii="Times New Roman" w:hAnsi="Times New Roman" w:cs="Times New Roman"/>
          <w:sz w:val="24"/>
          <w:szCs w:val="24"/>
          <w:shd w:val="clear" w:color="auto" w:fill="FFFFFF"/>
        </w:rPr>
        <w:t xml:space="preserve"> anti-obesity drugs should seek to assess sub-populations of patients who respond well to drug treatment and are successful at losing weight. Large scale candidate gene </w:t>
      </w:r>
      <w:r w:rsidR="00DB73D8" w:rsidRPr="005C4104">
        <w:rPr>
          <w:rFonts w:ascii="Times New Roman" w:hAnsi="Times New Roman" w:cs="Times New Roman"/>
          <w:sz w:val="24"/>
          <w:szCs w:val="24"/>
          <w:shd w:val="clear" w:color="auto" w:fill="FFFFFF"/>
        </w:rPr>
        <w:t xml:space="preserve">association </w:t>
      </w:r>
      <w:r w:rsidRPr="005C4104">
        <w:rPr>
          <w:rFonts w:ascii="Times New Roman" w:hAnsi="Times New Roman" w:cs="Times New Roman"/>
          <w:sz w:val="24"/>
          <w:szCs w:val="24"/>
          <w:shd w:val="clear" w:color="auto" w:fill="FFFFFF"/>
        </w:rPr>
        <w:t>studies</w:t>
      </w:r>
      <w:r w:rsidR="00DB73D8" w:rsidRPr="005C4104">
        <w:rPr>
          <w:rFonts w:ascii="Times New Roman" w:hAnsi="Times New Roman" w:cs="Times New Roman"/>
          <w:sz w:val="24"/>
          <w:szCs w:val="24"/>
          <w:shd w:val="clear" w:color="auto" w:fill="FFFFFF"/>
        </w:rPr>
        <w:t xml:space="preserve"> which identify genetic variants associated with weight loss response to pharmacotherapy</w:t>
      </w:r>
      <w:r w:rsidR="00A27FFD" w:rsidRPr="005C4104">
        <w:rPr>
          <w:rFonts w:ascii="Times New Roman" w:hAnsi="Times New Roman" w:cs="Times New Roman"/>
          <w:sz w:val="24"/>
          <w:szCs w:val="24"/>
          <w:shd w:val="clear" w:color="auto" w:fill="FFFFFF"/>
        </w:rPr>
        <w:t xml:space="preserve"> (e.g. Li et </w:t>
      </w:r>
      <w:r w:rsidR="00C50A85" w:rsidRPr="005C4104">
        <w:rPr>
          <w:rFonts w:ascii="Times New Roman" w:hAnsi="Times New Roman" w:cs="Times New Roman"/>
          <w:sz w:val="24"/>
          <w:szCs w:val="24"/>
          <w:shd w:val="clear" w:color="auto" w:fill="FFFFFF"/>
        </w:rPr>
        <w:t>al., [57</w:t>
      </w:r>
      <w:r w:rsidR="00A27FFD" w:rsidRPr="005C4104">
        <w:rPr>
          <w:rFonts w:ascii="Times New Roman" w:hAnsi="Times New Roman" w:cs="Times New Roman"/>
          <w:sz w:val="24"/>
          <w:szCs w:val="24"/>
          <w:shd w:val="clear" w:color="auto" w:fill="FFFFFF"/>
        </w:rPr>
        <w:t>]</w:t>
      </w:r>
      <w:r w:rsidR="00DB73D8" w:rsidRPr="005C4104">
        <w:rPr>
          <w:rFonts w:ascii="Times New Roman" w:hAnsi="Times New Roman" w:cs="Times New Roman"/>
          <w:sz w:val="24"/>
          <w:szCs w:val="24"/>
          <w:shd w:val="clear" w:color="auto" w:fill="FFFFFF"/>
        </w:rPr>
        <w:t xml:space="preserve"> report genetic variation which predicts successful response to topiramate treatment</w:t>
      </w:r>
      <w:r w:rsidRPr="005C4104">
        <w:rPr>
          <w:rFonts w:ascii="Times New Roman" w:hAnsi="Times New Roman" w:cs="Times New Roman"/>
          <w:sz w:val="24"/>
          <w:szCs w:val="24"/>
          <w:shd w:val="clear" w:color="auto" w:fill="FFFFFF"/>
        </w:rPr>
        <w:t>) and genotyping for polymorphisms predictive of successful outcomes</w:t>
      </w:r>
      <w:r w:rsidRPr="005C4104">
        <w:rPr>
          <w:rFonts w:ascii="Times New Roman" w:hAnsi="Times New Roman" w:cs="Times New Roman"/>
          <w:sz w:val="24"/>
          <w:szCs w:val="24"/>
          <w:shd w:val="clear" w:color="auto" w:fill="FFFFFF"/>
        </w:rPr>
        <w:fldChar w:fldCharType="begin"/>
      </w:r>
      <w:r w:rsidRPr="005C4104">
        <w:rPr>
          <w:rFonts w:ascii="Times New Roman" w:hAnsi="Times New Roman" w:cs="Times New Roman"/>
          <w:sz w:val="24"/>
          <w:szCs w:val="24"/>
          <w:shd w:val="clear" w:color="auto" w:fill="FFFFFF"/>
        </w:rPr>
        <w:instrText xml:space="preserve"> ADDIN EN.CITE &lt;EndNote&gt;&lt;Cite Hidden="1"&gt;&lt;Author&gt;Hauner&lt;/Author&gt;&lt;Year&gt;2003&lt;/Year&gt;&lt;RecNum&gt;98&lt;/RecNum&gt;&lt;record&gt;&lt;rec-number&gt;98&lt;/rec-number&gt;&lt;foreign-keys&gt;&lt;key app="EN" db-id="vtx9rr2p85zw9we5xzq5sw55v2petp992fa0" timestamp="1474917058"&gt;98&lt;/key&gt;&lt;/foreign-keys&gt;&lt;ref-type name="Journal Article"&gt;17&lt;/ref-type&gt;&lt;contributors&gt;&lt;authors&gt;&lt;author&gt;Hauner, Hans&lt;/author&gt;&lt;author&gt;Meier, Marion&lt;/author&gt;&lt;author&gt;Jöckel, Karl-Heinz&lt;/author&gt;&lt;author&gt;Frey, Ulrich H&lt;/author&gt;&lt;author&gt;Siffert, Winfried&lt;/author&gt;&lt;/authors&gt;&lt;/contributors&gt;&lt;titles&gt;&lt;title&gt;Prediction of successful weight reduction under sibutramine therapy through genotyping of the G-protein β3 subunit gene (GNB3) C825T polymorphism&lt;/title&gt;&lt;secondary-title&gt;Pharmacogenetics and Genomics&lt;/secondary-title&gt;&lt;/titles&gt;&lt;periodical&gt;&lt;full-title&gt;Pharmacogenetics and genomics&lt;/full-title&gt;&lt;/periodical&gt;&lt;pages&gt;453-459&lt;/pages&gt;&lt;volume&gt;13&lt;/volume&gt;&lt;number&gt;8&lt;/number&gt;&lt;dates&gt;&lt;year&gt;2003&lt;/year&gt;&lt;/dates&gt;&lt;isbn&gt;1744-6872&lt;/isbn&gt;&lt;urls&gt;&lt;/urls&gt;&lt;/record&gt;&lt;/Cite&gt;&lt;/EndNote&gt;</w:instrText>
      </w:r>
      <w:r w:rsidRPr="005C4104">
        <w:rPr>
          <w:rFonts w:ascii="Times New Roman" w:hAnsi="Times New Roman" w:cs="Times New Roman"/>
          <w:sz w:val="24"/>
          <w:szCs w:val="24"/>
          <w:shd w:val="clear" w:color="auto" w:fill="FFFFFF"/>
        </w:rPr>
        <w:fldChar w:fldCharType="end"/>
      </w:r>
      <w:r w:rsidR="00C50A85" w:rsidRPr="005C4104">
        <w:rPr>
          <w:rFonts w:ascii="Times New Roman" w:hAnsi="Times New Roman" w:cs="Times New Roman"/>
          <w:sz w:val="24"/>
          <w:szCs w:val="24"/>
          <w:shd w:val="clear" w:color="auto" w:fill="FFFFFF"/>
        </w:rPr>
        <w:t xml:space="preserve"> (e.g. Hauner et al., [58</w:t>
      </w:r>
      <w:r w:rsidR="00A27FFD" w:rsidRPr="005C4104">
        <w:rPr>
          <w:rFonts w:ascii="Times New Roman" w:hAnsi="Times New Roman" w:cs="Times New Roman"/>
          <w:sz w:val="24"/>
          <w:szCs w:val="24"/>
          <w:shd w:val="clear" w:color="auto" w:fill="FFFFFF"/>
        </w:rPr>
        <w:t>]</w:t>
      </w:r>
      <w:r w:rsidRPr="005C4104">
        <w:rPr>
          <w:rFonts w:ascii="Times New Roman" w:hAnsi="Times New Roman" w:cs="Times New Roman"/>
          <w:sz w:val="24"/>
          <w:szCs w:val="24"/>
          <w:shd w:val="clear" w:color="auto" w:fill="FFFFFF"/>
        </w:rPr>
        <w:t>)</w:t>
      </w:r>
      <w:r w:rsidR="00DB73D8" w:rsidRPr="005C4104">
        <w:rPr>
          <w:rFonts w:ascii="Times New Roman" w:hAnsi="Times New Roman" w:cs="Times New Roman"/>
          <w:sz w:val="24"/>
          <w:szCs w:val="24"/>
          <w:shd w:val="clear" w:color="auto" w:fill="FFFFFF"/>
        </w:rPr>
        <w:t xml:space="preserve"> will help enable personalisation of pharmacotherapy</w:t>
      </w:r>
      <w:r w:rsidR="00E50936" w:rsidRPr="005C4104">
        <w:rPr>
          <w:rFonts w:ascii="Times New Roman" w:hAnsi="Times New Roman" w:cs="Times New Roman"/>
          <w:sz w:val="24"/>
          <w:szCs w:val="24"/>
          <w:shd w:val="clear" w:color="auto" w:fill="FFFFFF"/>
        </w:rPr>
        <w:t xml:space="preserve"> for obesity</w:t>
      </w:r>
      <w:r w:rsidRPr="005C4104">
        <w:rPr>
          <w:rFonts w:ascii="Times New Roman" w:hAnsi="Times New Roman" w:cs="Times New Roman"/>
          <w:sz w:val="24"/>
          <w:szCs w:val="24"/>
          <w:shd w:val="clear" w:color="auto" w:fill="FFFFFF"/>
        </w:rPr>
        <w:t>. The goal of pharmacogenetics is to help identify patients who may benefit m</w:t>
      </w:r>
      <w:r w:rsidR="00E50936" w:rsidRPr="005C4104">
        <w:rPr>
          <w:rFonts w:ascii="Times New Roman" w:hAnsi="Times New Roman" w:cs="Times New Roman"/>
          <w:sz w:val="24"/>
          <w:szCs w:val="24"/>
          <w:shd w:val="clear" w:color="auto" w:fill="FFFFFF"/>
        </w:rPr>
        <w:t>ost from drug therapies, and is currently</w:t>
      </w:r>
      <w:r w:rsidRPr="005C4104">
        <w:rPr>
          <w:rFonts w:ascii="Times New Roman" w:hAnsi="Times New Roman" w:cs="Times New Roman"/>
          <w:sz w:val="24"/>
          <w:szCs w:val="24"/>
          <w:shd w:val="clear" w:color="auto" w:fill="FFFFFF"/>
        </w:rPr>
        <w:t xml:space="preserve"> underused in drug development of anti-obesity drugs. Similarly categorising sub-populations by behavioural risk factors (susceptible phenotypes) and observing which behaviour types predict successful outcomes for weight loss with each drug therapy would be beneficial for tailored pharmacotherapy. </w:t>
      </w:r>
      <w:r w:rsidR="005D7CFF" w:rsidRPr="005C4104">
        <w:rPr>
          <w:rFonts w:ascii="Times New Roman" w:hAnsi="Times New Roman" w:cs="Times New Roman"/>
          <w:sz w:val="24"/>
          <w:szCs w:val="24"/>
          <w:shd w:val="clear" w:color="auto" w:fill="FFFFFF"/>
        </w:rPr>
        <w:t>G</w:t>
      </w:r>
      <w:r w:rsidR="00F05844" w:rsidRPr="005C4104">
        <w:rPr>
          <w:rFonts w:ascii="Times New Roman" w:hAnsi="Times New Roman" w:cs="Times New Roman"/>
          <w:sz w:val="24"/>
          <w:szCs w:val="24"/>
          <w:shd w:val="clear" w:color="auto" w:fill="FFFFFF"/>
        </w:rPr>
        <w:t>enotyping data sh</w:t>
      </w:r>
      <w:r w:rsidRPr="005C4104">
        <w:rPr>
          <w:rFonts w:ascii="Times New Roman" w:hAnsi="Times New Roman" w:cs="Times New Roman"/>
          <w:sz w:val="24"/>
          <w:szCs w:val="24"/>
          <w:shd w:val="clear" w:color="auto" w:fill="FFFFFF"/>
        </w:rPr>
        <w:t>ould be conducted in</w:t>
      </w:r>
      <w:r w:rsidR="00C43E42" w:rsidRPr="005C4104">
        <w:rPr>
          <w:rFonts w:ascii="Times New Roman" w:hAnsi="Times New Roman" w:cs="Times New Roman"/>
          <w:sz w:val="24"/>
          <w:szCs w:val="24"/>
          <w:shd w:val="clear" w:color="auto" w:fill="FFFFFF"/>
        </w:rPr>
        <w:t xml:space="preserve"> parallel with neuroimaging</w:t>
      </w:r>
      <w:r w:rsidR="00C1063B" w:rsidRPr="005C4104">
        <w:rPr>
          <w:rFonts w:ascii="Times New Roman" w:hAnsi="Times New Roman" w:cs="Times New Roman"/>
          <w:sz w:val="24"/>
          <w:szCs w:val="24"/>
          <w:shd w:val="clear" w:color="auto" w:fill="FFFFFF"/>
        </w:rPr>
        <w:t xml:space="preserve"> (and molecular imaging techniques that allow investigation of the brain-drug effect)</w:t>
      </w:r>
      <w:r w:rsidR="00C43E42" w:rsidRPr="005C4104">
        <w:rPr>
          <w:rFonts w:ascii="Times New Roman" w:hAnsi="Times New Roman" w:cs="Times New Roman"/>
          <w:sz w:val="24"/>
          <w:szCs w:val="24"/>
          <w:shd w:val="clear" w:color="auto" w:fill="FFFFFF"/>
        </w:rPr>
        <w:t>,</w:t>
      </w:r>
      <w:r w:rsidRPr="005C4104">
        <w:rPr>
          <w:rFonts w:ascii="Times New Roman" w:hAnsi="Times New Roman" w:cs="Times New Roman"/>
          <w:sz w:val="24"/>
          <w:szCs w:val="24"/>
          <w:shd w:val="clear" w:color="auto" w:fill="FFFFFF"/>
        </w:rPr>
        <w:t xml:space="preserve"> cognitive</w:t>
      </w:r>
      <w:r w:rsidR="00C43E42" w:rsidRPr="005C4104">
        <w:rPr>
          <w:rFonts w:ascii="Times New Roman" w:hAnsi="Times New Roman" w:cs="Times New Roman"/>
          <w:sz w:val="24"/>
          <w:szCs w:val="24"/>
          <w:shd w:val="clear" w:color="auto" w:fill="FFFFFF"/>
        </w:rPr>
        <w:t xml:space="preserve"> and experimental paradigm</w:t>
      </w:r>
      <w:r w:rsidR="00B63742" w:rsidRPr="005C4104">
        <w:rPr>
          <w:rFonts w:ascii="Times New Roman" w:hAnsi="Times New Roman" w:cs="Times New Roman"/>
          <w:sz w:val="24"/>
          <w:szCs w:val="24"/>
          <w:shd w:val="clear" w:color="auto" w:fill="FFFFFF"/>
        </w:rPr>
        <w:t>s that assess IC</w:t>
      </w:r>
      <w:r w:rsidR="00C43E42" w:rsidRPr="005C4104">
        <w:rPr>
          <w:rFonts w:ascii="Times New Roman" w:hAnsi="Times New Roman" w:cs="Times New Roman"/>
          <w:sz w:val="24"/>
          <w:szCs w:val="24"/>
          <w:shd w:val="clear" w:color="auto" w:fill="FFFFFF"/>
        </w:rPr>
        <w:t>,</w:t>
      </w:r>
      <w:r w:rsidRPr="005C4104">
        <w:rPr>
          <w:rFonts w:ascii="Times New Roman" w:hAnsi="Times New Roman" w:cs="Times New Roman"/>
          <w:sz w:val="24"/>
          <w:szCs w:val="24"/>
          <w:shd w:val="clear" w:color="auto" w:fill="FFFFFF"/>
        </w:rPr>
        <w:t xml:space="preserve"> food rewar</w:t>
      </w:r>
      <w:r w:rsidR="00C43E42" w:rsidRPr="005C4104">
        <w:rPr>
          <w:rFonts w:ascii="Times New Roman" w:hAnsi="Times New Roman" w:cs="Times New Roman"/>
          <w:sz w:val="24"/>
          <w:szCs w:val="24"/>
          <w:shd w:val="clear" w:color="auto" w:fill="FFFFFF"/>
        </w:rPr>
        <w:t xml:space="preserve">d sensitivity and </w:t>
      </w:r>
      <w:r w:rsidRPr="005C4104">
        <w:rPr>
          <w:rFonts w:ascii="Times New Roman" w:hAnsi="Times New Roman" w:cs="Times New Roman"/>
          <w:sz w:val="24"/>
          <w:szCs w:val="24"/>
          <w:shd w:val="clear" w:color="auto" w:fill="FFFFFF"/>
        </w:rPr>
        <w:t>eating behaviour</w:t>
      </w:r>
      <w:r w:rsidR="00CF633E" w:rsidRPr="005C4104">
        <w:rPr>
          <w:rFonts w:ascii="Times New Roman" w:hAnsi="Times New Roman" w:cs="Times New Roman"/>
          <w:sz w:val="24"/>
          <w:szCs w:val="24"/>
        </w:rPr>
        <w:t>, to characterise drug effects on appetite and to observe predictors for successful weig</w:t>
      </w:r>
      <w:r w:rsidR="00416B11" w:rsidRPr="005C4104">
        <w:rPr>
          <w:rFonts w:ascii="Times New Roman" w:hAnsi="Times New Roman" w:cs="Times New Roman"/>
          <w:sz w:val="24"/>
          <w:szCs w:val="24"/>
        </w:rPr>
        <w:t>ht loss.</w:t>
      </w:r>
      <w:r w:rsidR="00F05844" w:rsidRPr="005C4104">
        <w:rPr>
          <w:rFonts w:ascii="Times New Roman" w:hAnsi="Times New Roman" w:cs="Times New Roman"/>
          <w:sz w:val="24"/>
          <w:szCs w:val="24"/>
        </w:rPr>
        <w:t xml:space="preserve"> </w:t>
      </w:r>
    </w:p>
    <w:p w:rsidR="008A3CD9" w:rsidRPr="005C4104" w:rsidRDefault="008A3CD9" w:rsidP="008A3CD9">
      <w:pPr>
        <w:spacing w:line="480" w:lineRule="auto"/>
        <w:rPr>
          <w:rFonts w:ascii="Times New Roman" w:hAnsi="Times New Roman" w:cs="Times New Roman"/>
          <w:sz w:val="24"/>
          <w:szCs w:val="24"/>
        </w:rPr>
      </w:pPr>
      <w:r w:rsidRPr="005C4104">
        <w:rPr>
          <w:rFonts w:ascii="Times New Roman" w:hAnsi="Times New Roman" w:cs="Times New Roman"/>
          <w:sz w:val="24"/>
          <w:szCs w:val="24"/>
        </w:rPr>
        <w:t>Statement of Human and Animal Rights</w:t>
      </w:r>
    </w:p>
    <w:p w:rsidR="008A3CD9" w:rsidRPr="005C4104" w:rsidRDefault="008A3CD9" w:rsidP="008A3CD9">
      <w:pPr>
        <w:spacing w:line="480" w:lineRule="auto"/>
        <w:rPr>
          <w:rFonts w:ascii="Times New Roman" w:hAnsi="Times New Roman" w:cs="Times New Roman"/>
          <w:sz w:val="24"/>
          <w:szCs w:val="24"/>
        </w:rPr>
      </w:pPr>
      <w:r w:rsidRPr="005C4104">
        <w:rPr>
          <w:rFonts w:ascii="Times New Roman" w:hAnsi="Times New Roman" w:cs="Times New Roman"/>
          <w:sz w:val="24"/>
          <w:szCs w:val="24"/>
        </w:rPr>
        <w:t>This article does not contain any studies with human or animal subjects performed by the any of the authors</w:t>
      </w:r>
    </w:p>
    <w:p w:rsidR="003A6190" w:rsidRPr="005C4104" w:rsidRDefault="00B76DEC" w:rsidP="007759C2">
      <w:pPr>
        <w:spacing w:line="480" w:lineRule="auto"/>
        <w:rPr>
          <w:rFonts w:ascii="Times New Roman" w:hAnsi="Times New Roman" w:cs="Times New Roman"/>
          <w:sz w:val="24"/>
          <w:szCs w:val="24"/>
          <w:shd w:val="clear" w:color="auto" w:fill="FFFFFF"/>
        </w:rPr>
      </w:pPr>
      <w:r w:rsidRPr="005C4104">
        <w:rPr>
          <w:rFonts w:ascii="Times New Roman" w:hAnsi="Times New Roman" w:cs="Times New Roman"/>
          <w:sz w:val="24"/>
          <w:szCs w:val="24"/>
          <w:shd w:val="clear" w:color="auto" w:fill="FFFFFF"/>
        </w:rPr>
        <w:fldChar w:fldCharType="begin"/>
      </w:r>
      <w:r w:rsidRPr="005C4104">
        <w:rPr>
          <w:rFonts w:ascii="Times New Roman" w:hAnsi="Times New Roman" w:cs="Times New Roman"/>
          <w:sz w:val="24"/>
          <w:szCs w:val="24"/>
          <w:shd w:val="clear" w:color="auto" w:fill="FFFFFF"/>
        </w:rPr>
        <w:instrText xml:space="preserve"> ADDIN EN.CITE &lt;EndNote&gt;&lt;Cite ExcludeAuth="1" ExcludeYear="1"&gt;&lt;Author&gt;de Boer&lt;/Author&gt;&lt;Year&gt;2016&lt;/Year&gt;&lt;RecNum&gt;119&lt;/RecNum&gt;&lt;record&gt;&lt;rec-number&gt;119&lt;/rec-number&gt;&lt;foreign-keys&gt;&lt;key app="EN" db-id="vtx9rr2p85zw9we5xzq5sw55v2petp992fa0" timestamp="1483462183"&gt;119&lt;/key&gt;&lt;/foreign-keys&gt;&lt;ref-type name="Journal Article"&gt;17&lt;/ref-type&gt;&lt;contributors&gt;&lt;authors&gt;&lt;author&gt;de Boer, Stefanie Amarens&lt;/author&gt;&lt;author&gt;Lefrandt, Joop Daniel&lt;/author&gt;&lt;author&gt;Petersen, Japke Frida&lt;/author&gt;&lt;author&gt;Boersma, Hendrikus Hessel&lt;/author&gt;&lt;author&gt;Mulder, Douwe Johannes&lt;/author&gt;&lt;author&gt;Hoogenberg, Klaas&lt;/author&gt;&lt;/authors&gt;&lt;/contributors&gt;&lt;titles&gt;&lt;title&gt;The effects of GLP-1 analogues in obese, insulin-using type 2 diabetes in relation to eating behaviour&lt;/title&gt;&lt;secondary-title&gt;International journal of clinical pharmacy&lt;/secondary-title&gt;&lt;/titles&gt;&lt;periodical&gt;&lt;full-title&gt;International journal of clinical pharmacy&lt;/full-title&gt;&lt;/periodical&gt;&lt;pages&gt;144-151&lt;/pages&gt;&lt;volume&gt;38&lt;/volume&gt;&lt;number&gt;1&lt;/number&gt;&lt;dates&gt;&lt;year&gt;2016&lt;/year&gt;&lt;/dates&gt;&lt;isbn&gt;2210-7703&lt;/isbn&gt;&lt;urls&gt;&lt;/urls&gt;&lt;/record&gt;&lt;/Cite&gt;&lt;/EndNote&gt;</w:instrText>
      </w:r>
      <w:r w:rsidRPr="005C4104">
        <w:rPr>
          <w:rFonts w:ascii="Times New Roman" w:hAnsi="Times New Roman" w:cs="Times New Roman"/>
          <w:sz w:val="24"/>
          <w:szCs w:val="24"/>
          <w:shd w:val="clear" w:color="auto" w:fill="FFFFFF"/>
        </w:rPr>
        <w:fldChar w:fldCharType="end"/>
      </w:r>
      <w:r w:rsidR="003A6190" w:rsidRPr="005C4104">
        <w:rPr>
          <w:rFonts w:ascii="Times New Roman" w:hAnsi="Times New Roman" w:cs="Times New Roman"/>
          <w:sz w:val="24"/>
          <w:szCs w:val="24"/>
          <w:shd w:val="clear" w:color="auto" w:fill="FFFFFF"/>
        </w:rPr>
        <w:t>References</w:t>
      </w:r>
      <w:r w:rsidR="00413592" w:rsidRPr="005C4104">
        <w:rPr>
          <w:rFonts w:ascii="Times New Roman" w:hAnsi="Times New Roman" w:cs="Times New Roman"/>
          <w:sz w:val="24"/>
          <w:szCs w:val="24"/>
          <w:shd w:val="clear" w:color="auto" w:fill="FFFFFF"/>
        </w:rPr>
        <w:t xml:space="preserve"> </w:t>
      </w:r>
      <w:r w:rsidR="00413592" w:rsidRPr="005C4104">
        <w:rPr>
          <w:rFonts w:ascii="Times New Roman" w:hAnsi="Times New Roman" w:cs="Times New Roman"/>
          <w:sz w:val="24"/>
          <w:szCs w:val="24"/>
          <w:shd w:val="clear" w:color="auto" w:fill="FFFFFF"/>
        </w:rPr>
        <w:fldChar w:fldCharType="begin"/>
      </w:r>
      <w:r w:rsidR="00C7632F" w:rsidRPr="005C4104">
        <w:rPr>
          <w:rFonts w:ascii="Times New Roman" w:hAnsi="Times New Roman" w:cs="Times New Roman"/>
          <w:sz w:val="24"/>
          <w:szCs w:val="24"/>
          <w:shd w:val="clear" w:color="auto" w:fill="FFFFFF"/>
        </w:rPr>
        <w:instrText xml:space="preserve"> ADDIN EN.CITE &lt;EndNote&gt;&lt;Cite Hidden="1"&gt;&lt;Author&gt;Brunstrom&lt;/Author&gt;&lt;Year&gt;2008&lt;/Year&gt;&lt;RecNum&gt;115&lt;/RecNum&gt;&lt;record&gt;&lt;rec-number&gt;115&lt;/rec-number&gt;&lt;foreign-keys&gt;&lt;key app="EN" db-id="vtx9rr2p85zw9we5xzq5sw55v2petp992fa0" timestamp="1482338618"&gt;115&lt;/key&gt;&lt;/foreign-keys&gt;&lt;ref-type name="Journal Article"&gt;17&lt;/ref-type&gt;&lt;contributors&gt;&lt;authors&gt;&lt;author&gt;Brunstrom, Jeffrey M&lt;/author&gt;&lt;author&gt;Shakeshaft, Nicholas G&lt;/author&gt;&lt;author&gt;Scott-Samuel, Nicholas E&lt;/author&gt;&lt;/authors&gt;&lt;/contributors&gt;&lt;titles&gt;&lt;title&gt;Measuring ‘expected satiety’in a range of common foods using a method of constant stimuli&lt;/title&gt;&lt;secondary-title&gt;Appetite&lt;/secondary-title&gt;&lt;/titles&gt;&lt;periodical&gt;&lt;full-title&gt;Appetite&lt;/full-title&gt;&lt;/periodical&gt;&lt;pages&gt;604-614&lt;/pages&gt;&lt;volume&gt;51&lt;/volume&gt;&lt;number&gt;3&lt;/number&gt;&lt;dates&gt;&lt;year&gt;2008&lt;/year&gt;&lt;/dates&gt;&lt;isbn&gt;0195-6663&lt;/isbn&gt;&lt;urls&gt;&lt;/urls&gt;&lt;/record&gt;&lt;/Cite&gt;&lt;/EndNote&gt;</w:instrText>
      </w:r>
      <w:r w:rsidR="00413592" w:rsidRPr="005C4104">
        <w:rPr>
          <w:rFonts w:ascii="Times New Roman" w:hAnsi="Times New Roman" w:cs="Times New Roman"/>
          <w:sz w:val="24"/>
          <w:szCs w:val="24"/>
          <w:shd w:val="clear" w:color="auto" w:fill="FFFFFF"/>
        </w:rPr>
        <w:fldChar w:fldCharType="end"/>
      </w:r>
      <w:r w:rsidR="00413592" w:rsidRPr="005C4104">
        <w:rPr>
          <w:rFonts w:ascii="Times New Roman" w:hAnsi="Times New Roman" w:cs="Times New Roman"/>
          <w:sz w:val="24"/>
          <w:szCs w:val="24"/>
          <w:shd w:val="clear" w:color="auto" w:fill="FFFFFF"/>
        </w:rPr>
        <w:t xml:space="preserve"> </w:t>
      </w:r>
      <w:r w:rsidR="00413592" w:rsidRPr="005C4104">
        <w:rPr>
          <w:rFonts w:ascii="Times New Roman" w:hAnsi="Times New Roman" w:cs="Times New Roman"/>
          <w:sz w:val="24"/>
          <w:szCs w:val="24"/>
          <w:shd w:val="clear" w:color="auto" w:fill="FFFFFF"/>
        </w:rPr>
        <w:fldChar w:fldCharType="begin"/>
      </w:r>
      <w:r w:rsidR="00C7632F" w:rsidRPr="005C4104">
        <w:rPr>
          <w:rFonts w:ascii="Times New Roman" w:hAnsi="Times New Roman" w:cs="Times New Roman"/>
          <w:sz w:val="24"/>
          <w:szCs w:val="24"/>
          <w:shd w:val="clear" w:color="auto" w:fill="FFFFFF"/>
        </w:rPr>
        <w:instrText xml:space="preserve"> ADDIN EN.CITE &lt;EndNote&gt;&lt;Cite Hidden="1"&gt;&lt;Author&gt;Cappelleri&lt;/Author&gt;&lt;Year&gt;2009&lt;/Year&gt;&lt;RecNum&gt;116&lt;/RecNum&gt;&lt;record&gt;&lt;rec-number&gt;116&lt;/rec-number&gt;&lt;foreign-keys&gt;&lt;key app="EN" db-id="vtx9rr2p85zw9we5xzq5sw55v2petp992fa0" timestamp="1482339338"&gt;116&lt;/key&gt;&lt;/foreign-keys&gt;&lt;ref-type name="Journal Article"&gt;17&lt;/ref-type&gt;&lt;contributors&gt;&lt;authors&gt;&lt;author&gt;Cappelleri, Joseph C&lt;/author&gt;&lt;author&gt;Bushmakin, Andrew G&lt;/author&gt;&lt;author&gt;Gerber, Robert A&lt;/author&gt;&lt;author&gt;Leidy, Nancy Kline&lt;/author&gt;&lt;author&gt;Sexton, Chris C&lt;/author&gt;&lt;author&gt;Karlsson, Jan&lt;/author&gt;&lt;author&gt;Lowe, Michael R&lt;/author&gt;&lt;/authors&gt;&lt;/contributors&gt;&lt;titles&gt;&lt;title&gt;Evaluating the Power of Food Scale in obese subjects and a general sample of individuals: development and measurement properties&lt;/title&gt;&lt;secondary-title&gt;International Journal of Obesity&lt;/secondary-title&gt;&lt;/titles&gt;&lt;periodical&gt;&lt;full-title&gt;International journal of obesity&lt;/full-title&gt;&lt;/periodical&gt;&lt;pages&gt;913-922&lt;/pages&gt;&lt;volume&gt;33&lt;/volume&gt;&lt;number&gt;8&lt;/number&gt;&lt;dates&gt;&lt;year&gt;2009&lt;/year&gt;&lt;/dates&gt;&lt;isbn&gt;0307-0565&lt;/isbn&gt;&lt;urls&gt;&lt;/urls&gt;&lt;/record&gt;&lt;/Cite&gt;&lt;/EndNote&gt;</w:instrText>
      </w:r>
      <w:r w:rsidR="00413592" w:rsidRPr="005C4104">
        <w:rPr>
          <w:rFonts w:ascii="Times New Roman" w:hAnsi="Times New Roman" w:cs="Times New Roman"/>
          <w:sz w:val="24"/>
          <w:szCs w:val="24"/>
          <w:shd w:val="clear" w:color="auto" w:fill="FFFFFF"/>
        </w:rPr>
        <w:fldChar w:fldCharType="end"/>
      </w:r>
      <w:r w:rsidR="00413592" w:rsidRPr="005C4104">
        <w:rPr>
          <w:rFonts w:ascii="Times New Roman" w:hAnsi="Times New Roman" w:cs="Times New Roman"/>
          <w:sz w:val="24"/>
          <w:szCs w:val="24"/>
          <w:shd w:val="clear" w:color="auto" w:fill="FFFFFF"/>
        </w:rPr>
        <w:t xml:space="preserve"> </w:t>
      </w:r>
      <w:r w:rsidR="00413592" w:rsidRPr="005C4104">
        <w:rPr>
          <w:rFonts w:ascii="Times New Roman" w:hAnsi="Times New Roman" w:cs="Times New Roman"/>
          <w:sz w:val="24"/>
          <w:szCs w:val="24"/>
          <w:shd w:val="clear" w:color="auto" w:fill="FFFFFF"/>
        </w:rPr>
        <w:fldChar w:fldCharType="begin"/>
      </w:r>
      <w:r w:rsidR="00C7632F" w:rsidRPr="005C4104">
        <w:rPr>
          <w:rFonts w:ascii="Times New Roman" w:hAnsi="Times New Roman" w:cs="Times New Roman"/>
          <w:sz w:val="24"/>
          <w:szCs w:val="24"/>
          <w:shd w:val="clear" w:color="auto" w:fill="FFFFFF"/>
        </w:rPr>
        <w:instrText xml:space="preserve"> ADDIN EN.CITE &lt;EndNote&gt;&lt;Cite Hidden="1"&gt;&lt;Author&gt;Framson&lt;/Author&gt;&lt;Year&gt;2009&lt;/Year&gt;&lt;RecNum&gt;117&lt;/RecNum&gt;&lt;record&gt;&lt;rec-number&gt;117&lt;/rec-number&gt;&lt;foreign-keys&gt;&lt;key app="EN" db-id="vtx9rr2p85zw9we5xzq5sw55v2petp992fa0" timestamp="1482339883"&gt;117&lt;/key&gt;&lt;/foreign-keys&gt;&lt;ref-type name="Journal Article"&gt;17&lt;/ref-type&gt;&lt;contributors&gt;&lt;authors&gt;&lt;author&gt;Framson, Celia&lt;/author&gt;&lt;author&gt;Kristal, Alan R&lt;/author&gt;&lt;author&gt;Schenk, Jeannette M&lt;/author&gt;&lt;author&gt;Littman, Alyson J&lt;/author&gt;&lt;author&gt;Zeliadt, Steve&lt;/author&gt;&lt;author&gt;Benitez, Denise&lt;/author&gt;&lt;/authors&gt;&lt;/contributors&gt;&lt;titles&gt;&lt;title&gt;Development and validation of the mindful eating questionnaire&lt;/title&gt;&lt;secondary-title&gt;Journal of the American Dietetic Association&lt;/secondary-title&gt;&lt;/titles&gt;&lt;periodical&gt;&lt;full-title&gt;Journal of the American Dietetic Association&lt;/full-title&gt;&lt;/periodical&gt;&lt;pages&gt;1439-1444&lt;/pages&gt;&lt;volume&gt;109&lt;/volume&gt;&lt;number&gt;8&lt;/number&gt;&lt;dates&gt;&lt;year&gt;2009&lt;/year&gt;&lt;/dates&gt;&lt;isbn&gt;0002-8223&lt;/isbn&gt;&lt;urls&gt;&lt;/urls&gt;&lt;/record&gt;&lt;/Cite&gt;&lt;/EndNote&gt;</w:instrText>
      </w:r>
      <w:r w:rsidR="00413592" w:rsidRPr="005C4104">
        <w:rPr>
          <w:rFonts w:ascii="Times New Roman" w:hAnsi="Times New Roman" w:cs="Times New Roman"/>
          <w:sz w:val="24"/>
          <w:szCs w:val="24"/>
          <w:shd w:val="clear" w:color="auto" w:fill="FFFFFF"/>
        </w:rPr>
        <w:fldChar w:fldCharType="end"/>
      </w:r>
      <w:r w:rsidR="00413592" w:rsidRPr="005C4104">
        <w:rPr>
          <w:rFonts w:ascii="Times New Roman" w:hAnsi="Times New Roman" w:cs="Times New Roman"/>
          <w:sz w:val="24"/>
          <w:szCs w:val="24"/>
          <w:shd w:val="clear" w:color="auto" w:fill="FFFFFF"/>
        </w:rPr>
        <w:t xml:space="preserve"> </w:t>
      </w:r>
      <w:r w:rsidR="00413592" w:rsidRPr="005C4104">
        <w:rPr>
          <w:rFonts w:ascii="Times New Roman" w:hAnsi="Times New Roman" w:cs="Times New Roman"/>
          <w:sz w:val="24"/>
          <w:szCs w:val="24"/>
          <w:shd w:val="clear" w:color="auto" w:fill="FFFFFF"/>
        </w:rPr>
        <w:fldChar w:fldCharType="begin"/>
      </w:r>
      <w:r w:rsidR="00C7632F" w:rsidRPr="005C4104">
        <w:rPr>
          <w:rFonts w:ascii="Times New Roman" w:hAnsi="Times New Roman" w:cs="Times New Roman"/>
          <w:sz w:val="24"/>
          <w:szCs w:val="24"/>
          <w:shd w:val="clear" w:color="auto" w:fill="FFFFFF"/>
        </w:rPr>
        <w:instrText xml:space="preserve"> ADDIN EN.CITE &lt;EndNote&gt;&lt;Cite Hidden="1"&gt;&lt;Author&gt;van Bloemendaal&lt;/Author&gt;&lt;Year&gt;2014&lt;/Year&gt;&lt;RecNum&gt;103&lt;/RecNum&gt;&lt;record&gt;&lt;rec-number&gt;103&lt;/rec-number&gt;&lt;foreign-keys&gt;&lt;key app="EN" db-id="vtx9rr2p85zw9we5xzq5sw55v2petp992fa0" timestamp="1476199035"&gt;103&lt;/key&gt;&lt;/foreign-keys&gt;&lt;ref-type name="Journal Article"&gt;17&lt;/ref-type&gt;&lt;contributors&gt;&lt;authors&gt;&lt;author&gt;van Bloemendaal, Liselotte&lt;/author&gt;&lt;author&gt;IJzerman, Richard G&lt;/author&gt;&lt;author&gt;Jennifer, S&lt;/author&gt;&lt;author&gt;Barkhof, Frederik&lt;/author&gt;&lt;author&gt;Konrad, Robert J&lt;/author&gt;&lt;author&gt;Drent, Madeleine L&lt;/author&gt;&lt;author&gt;Veltman, Dick J&lt;/author&gt;&lt;author&gt;Diamant, Michaela&lt;/author&gt;&lt;/authors&gt;&lt;/contributors&gt;&lt;titles&gt;&lt;title&gt;GLP-1 receptor activation modulates appetite-and reward-related brain areas in humans&lt;/title&gt;&lt;secondary-title&gt;Diabetes&lt;/secondary-title&gt;&lt;/titles&gt;&lt;periodical&gt;&lt;full-title&gt;Diabetes&lt;/full-title&gt;&lt;/periodical&gt;&lt;pages&gt;4186-4196&lt;/pages&gt;&lt;volume&gt;63&lt;/volume&gt;&lt;number&gt;12&lt;/number&gt;&lt;dates&gt;&lt;year&gt;2014&lt;/year&gt;&lt;/dates&gt;&lt;isbn&gt;0012-1797&lt;/isbn&gt;&lt;urls&gt;&lt;/urls&gt;&lt;/record&gt;&lt;/Cite&gt;&lt;/EndNote&gt;</w:instrText>
      </w:r>
      <w:r w:rsidR="00413592" w:rsidRPr="005C4104">
        <w:rPr>
          <w:rFonts w:ascii="Times New Roman" w:hAnsi="Times New Roman" w:cs="Times New Roman"/>
          <w:sz w:val="24"/>
          <w:szCs w:val="24"/>
          <w:shd w:val="clear" w:color="auto" w:fill="FFFFFF"/>
        </w:rPr>
        <w:fldChar w:fldCharType="end"/>
      </w:r>
      <w:r w:rsidR="00413592" w:rsidRPr="005C4104">
        <w:rPr>
          <w:rFonts w:ascii="Times New Roman" w:hAnsi="Times New Roman" w:cs="Times New Roman"/>
          <w:sz w:val="24"/>
          <w:szCs w:val="24"/>
          <w:shd w:val="clear" w:color="auto" w:fill="FFFFFF"/>
        </w:rPr>
        <w:t xml:space="preserve"> </w:t>
      </w:r>
      <w:r w:rsidR="00413592" w:rsidRPr="005C4104">
        <w:rPr>
          <w:rFonts w:ascii="Times New Roman" w:hAnsi="Times New Roman" w:cs="Times New Roman"/>
          <w:sz w:val="24"/>
          <w:szCs w:val="24"/>
          <w:shd w:val="clear" w:color="auto" w:fill="FFFFFF"/>
        </w:rPr>
        <w:fldChar w:fldCharType="begin"/>
      </w:r>
      <w:r w:rsidR="00C7632F" w:rsidRPr="005C4104">
        <w:rPr>
          <w:rFonts w:ascii="Times New Roman" w:hAnsi="Times New Roman" w:cs="Times New Roman"/>
          <w:sz w:val="24"/>
          <w:szCs w:val="24"/>
          <w:shd w:val="clear" w:color="auto" w:fill="FFFFFF"/>
        </w:rPr>
        <w:instrText xml:space="preserve"> ADDIN EN.CITE &lt;EndNote&gt;&lt;Cite Hidden="1"&gt;&lt;Author&gt;Batterink&lt;/Author&gt;&lt;Year&gt;2010&lt;/Year&gt;&lt;RecNum&gt;118&lt;/RecNum&gt;&lt;record&gt;&lt;rec-number&gt;118&lt;/rec-number&gt;&lt;foreign-keys&gt;&lt;key app="EN" db-id="vtx9rr2p85zw9we5xzq5sw55v2petp992fa0" timestamp="1482340374"&gt;118&lt;/key&gt;&lt;/foreign-keys&gt;&lt;ref-type name="Journal Article"&gt;17&lt;/ref-type&gt;&lt;contributors&gt;&lt;authors&gt;&lt;author&gt;Batterink, Laura&lt;/author&gt;&lt;author&gt;Yokum, Sonja&lt;/author&gt;&lt;author&gt;Stice, Eric&lt;/author&gt;&lt;/authors&gt;&lt;/contributors&gt;&lt;titles&gt;&lt;title&gt;Body mass correlates inversely with inhibitory control in response to food among adolescent girls: an fMRI study&lt;/title&gt;&lt;secondary-title&gt;Neuroimage&lt;/secondary-title&gt;&lt;/titles&gt;&lt;periodical&gt;&lt;full-title&gt;Neuroimage&lt;/full-title&gt;&lt;/periodical&gt;&lt;pages&gt;1696-1703&lt;/pages&gt;&lt;volume&gt;52&lt;/volume&gt;&lt;number&gt;4&lt;/number&gt;&lt;dates&gt;&lt;year&gt;2010&lt;/year&gt;&lt;/dates&gt;&lt;isbn&gt;1053-8119&lt;/isbn&gt;&lt;urls&gt;&lt;/urls&gt;&lt;/record&gt;&lt;/Cite&gt;&lt;/EndNote&gt;</w:instrText>
      </w:r>
      <w:r w:rsidR="00413592" w:rsidRPr="005C4104">
        <w:rPr>
          <w:rFonts w:ascii="Times New Roman" w:hAnsi="Times New Roman" w:cs="Times New Roman"/>
          <w:sz w:val="24"/>
          <w:szCs w:val="24"/>
          <w:shd w:val="clear" w:color="auto" w:fill="FFFFFF"/>
        </w:rPr>
        <w:fldChar w:fldCharType="end"/>
      </w:r>
      <w:r w:rsidR="00413592" w:rsidRPr="005C4104">
        <w:rPr>
          <w:rFonts w:ascii="Times New Roman" w:hAnsi="Times New Roman" w:cs="Times New Roman"/>
          <w:sz w:val="24"/>
          <w:szCs w:val="24"/>
          <w:shd w:val="clear" w:color="auto" w:fill="FFFFFF"/>
        </w:rPr>
        <w:t xml:space="preserve"> </w:t>
      </w:r>
      <w:r w:rsidR="00C7632F" w:rsidRPr="005C4104">
        <w:rPr>
          <w:rFonts w:ascii="Times New Roman" w:hAnsi="Times New Roman" w:cs="Times New Roman"/>
          <w:sz w:val="24"/>
          <w:szCs w:val="24"/>
          <w:shd w:val="clear" w:color="auto" w:fill="FFFFFF"/>
        </w:rPr>
        <w:fldChar w:fldCharType="begin"/>
      </w:r>
      <w:r w:rsidR="00C7632F" w:rsidRPr="005C4104">
        <w:rPr>
          <w:rFonts w:ascii="Times New Roman" w:hAnsi="Times New Roman" w:cs="Times New Roman"/>
          <w:sz w:val="24"/>
          <w:szCs w:val="24"/>
          <w:shd w:val="clear" w:color="auto" w:fill="FFFFFF"/>
        </w:rPr>
        <w:instrText xml:space="preserve"> ADDIN EN.CITE &lt;EndNote&gt;&lt;Cite Hidden="1"&gt;&lt;Author&gt;Kanoski&lt;/Author&gt;&lt;Year&gt;2012&lt;/Year&gt;&lt;RecNum&gt;127&lt;/RecNum&gt;&lt;record&gt;&lt;rec-number&gt;127&lt;/rec-number&gt;&lt;foreign-keys&gt;&lt;key app="EN" db-id="vtx9rr2p85zw9we5xzq5sw55v2petp992fa0" timestamp="1483467180"&gt;127&lt;/key&gt;&lt;/foreign-keys&gt;&lt;ref-type name="Journal Article"&gt;17&lt;/ref-type&gt;&lt;contributors&gt;&lt;authors&gt;&lt;author&gt;Kanoski, Scott E&lt;/author&gt;&lt;author&gt;Rupprecht, Laura E&lt;/author&gt;&lt;author&gt;Fortin, Samantha M&lt;/author&gt;&lt;author&gt;De Jonghe, Bart C&lt;/author&gt;&lt;author&gt;Hayes, Matthew R&lt;/author&gt;&lt;/authors&gt;&lt;/contributors&gt;&lt;titles&gt;&lt;title&gt;The role of nausea in food intake and body weight suppression by peripheral GLP-1 receptor agonists, exendin-4 and liraglutide&lt;/title&gt;&lt;secondary-title&gt;Neuropharmacology&lt;/secondary-title&gt;&lt;/titles&gt;&lt;periodical&gt;&lt;full-title&gt;Neuropharmacology&lt;/full-title&gt;&lt;/periodical&gt;&lt;pages&gt;1916-1927&lt;/pages&gt;&lt;volume&gt;62&lt;/volume&gt;&lt;number&gt;5&lt;/number&gt;&lt;dates&gt;&lt;year&gt;2012&lt;/year&gt;&lt;/dates&gt;&lt;isbn&gt;0028-3908&lt;/isbn&gt;&lt;urls&gt;&lt;/urls&gt;&lt;/record&gt;&lt;/Cite&gt;&lt;/EndNote&gt;</w:instrText>
      </w:r>
      <w:r w:rsidR="00C7632F" w:rsidRPr="005C4104">
        <w:rPr>
          <w:rFonts w:ascii="Times New Roman" w:hAnsi="Times New Roman" w:cs="Times New Roman"/>
          <w:sz w:val="24"/>
          <w:szCs w:val="24"/>
          <w:shd w:val="clear" w:color="auto" w:fill="FFFFFF"/>
        </w:rPr>
        <w:fldChar w:fldCharType="end"/>
      </w:r>
      <w:r w:rsidR="00C7632F" w:rsidRPr="005C4104">
        <w:rPr>
          <w:rFonts w:ascii="Times New Roman" w:hAnsi="Times New Roman" w:cs="Times New Roman"/>
          <w:sz w:val="24"/>
          <w:szCs w:val="24"/>
          <w:shd w:val="clear" w:color="auto" w:fill="FFFFFF"/>
        </w:rPr>
        <w:t xml:space="preserve"> </w:t>
      </w:r>
      <w:r w:rsidR="00C7632F" w:rsidRPr="005C4104">
        <w:rPr>
          <w:rFonts w:ascii="Times New Roman" w:hAnsi="Times New Roman" w:cs="Times New Roman"/>
          <w:sz w:val="24"/>
          <w:szCs w:val="24"/>
          <w:shd w:val="clear" w:color="auto" w:fill="FFFFFF"/>
        </w:rPr>
        <w:fldChar w:fldCharType="begin"/>
      </w:r>
      <w:r w:rsidR="000C0D56" w:rsidRPr="005C4104">
        <w:rPr>
          <w:rFonts w:ascii="Times New Roman" w:hAnsi="Times New Roman" w:cs="Times New Roman"/>
          <w:sz w:val="24"/>
          <w:szCs w:val="24"/>
          <w:shd w:val="clear" w:color="auto" w:fill="FFFFFF"/>
        </w:rPr>
        <w:instrText xml:space="preserve"> ADDIN EN.CITE &lt;EndNote&gt;&lt;Cite Hidden="1"&gt;&lt;Author&gt;Alhadeff&lt;/Author&gt;&lt;Year&gt;2011&lt;/Year&gt;&lt;RecNum&gt;128&lt;/RecNum&gt;&lt;record&gt;&lt;rec-number&gt;128&lt;/rec-number&gt;&lt;foreign-keys&gt;&lt;key app="EN" db-id="vtx9rr2p85zw9we5xzq5sw55v2petp992fa0" timestamp="1483467252"&gt;128&lt;/key&gt;&lt;/foreign-keys&gt;&lt;ref-type name="Journal Article"&gt;17&lt;/ref-type&gt;&lt;contributors&gt;&lt;authors&gt;&lt;author&gt;Alhadeff, Amber L&lt;/author&gt;&lt;author&gt;Rupprecht, Laura E&lt;/author&gt;&lt;author&gt;Hayes, Matthew R&lt;/author&gt;&lt;/authors&gt;&lt;/contributors&gt;&lt;titles&gt;&lt;title&gt;GLP-1 neurons in the nucleus of the solitary tract project directly to the ventral tegmental area and nucleus accumbens to control for food intake&lt;/title&gt;&lt;secondary-title&gt;Endocrinology&lt;/secondary-title&gt;&lt;/titles&gt;&lt;periodical&gt;&lt;full-title&gt;Endocrinology&lt;/full-title&gt;&lt;/periodical&gt;&lt;pages&gt;647-658&lt;/pages&gt;&lt;volume&gt;153&lt;/volume&gt;&lt;number&gt;2&lt;/number&gt;&lt;dates&gt;&lt;year&gt;2011&lt;/year&gt;&lt;/dates&gt;&lt;isbn&gt;0013-7227&lt;/isbn&gt;&lt;urls&gt;&lt;/urls&gt;&lt;/record&gt;&lt;/Cite&gt;&lt;/EndNote&gt;</w:instrText>
      </w:r>
      <w:r w:rsidR="00C7632F" w:rsidRPr="005C4104">
        <w:rPr>
          <w:rFonts w:ascii="Times New Roman" w:hAnsi="Times New Roman" w:cs="Times New Roman"/>
          <w:sz w:val="24"/>
          <w:szCs w:val="24"/>
          <w:shd w:val="clear" w:color="auto" w:fill="FFFFFF"/>
        </w:rPr>
        <w:fldChar w:fldCharType="end"/>
      </w:r>
      <w:r w:rsidR="00C7632F" w:rsidRPr="005C4104">
        <w:rPr>
          <w:rFonts w:ascii="Times New Roman" w:hAnsi="Times New Roman" w:cs="Times New Roman"/>
          <w:sz w:val="24"/>
          <w:szCs w:val="24"/>
          <w:shd w:val="clear" w:color="auto" w:fill="FFFFFF"/>
        </w:rPr>
        <w:t xml:space="preserve"> </w:t>
      </w:r>
      <w:r w:rsidR="00C7632F" w:rsidRPr="005C4104">
        <w:rPr>
          <w:rFonts w:ascii="Times New Roman" w:hAnsi="Times New Roman" w:cs="Times New Roman"/>
          <w:sz w:val="24"/>
          <w:szCs w:val="24"/>
          <w:shd w:val="clear" w:color="auto" w:fill="FFFFFF"/>
        </w:rPr>
        <w:fldChar w:fldCharType="begin"/>
      </w:r>
      <w:r w:rsidR="000C0D56" w:rsidRPr="005C4104">
        <w:rPr>
          <w:rFonts w:ascii="Times New Roman" w:hAnsi="Times New Roman" w:cs="Times New Roman"/>
          <w:sz w:val="24"/>
          <w:szCs w:val="24"/>
          <w:shd w:val="clear" w:color="auto" w:fill="FFFFFF"/>
        </w:rPr>
        <w:instrText xml:space="preserve"> ADDIN EN.CITE &lt;EndNote&gt;&lt;Cite Hidden="1"&gt;&lt;Author&gt;Horowitz&lt;/Author&gt;&lt;Year&gt;2012&lt;/Year&gt;&lt;RecNum&gt;90&lt;/RecNum&gt;&lt;record&gt;&lt;rec-number&gt;90&lt;/rec-number&gt;&lt;foreign-keys&gt;&lt;key app="EN" db-id="vtx9rr2p85zw9we5xzq5sw55v2petp992fa0" timestamp="1474480529"&gt;90&lt;/key&gt;&lt;/foreign-keys&gt;&lt;ref-type name="Journal Article"&gt;17&lt;/ref-type&gt;&lt;contributors&gt;&lt;authors&gt;&lt;author&gt;Horowitz, Michael&lt;/author&gt;&lt;author&gt;Flint, Anne&lt;/author&gt;&lt;author&gt;Jones, Karen L&lt;/author&gt;&lt;author&gt;Hindsberger, Charlotte&lt;/author&gt;&lt;author&gt;Rasmussen, Mads F&lt;/author&gt;&lt;author&gt;Kapitza, Christoph&lt;/author&gt;&lt;author&gt;Doran, Selena&lt;/author&gt;&lt;author&gt;Jax, Thomas&lt;/author&gt;&lt;author&gt;Zdravkovic, Milan&lt;/author&gt;&lt;author&gt;Chapman, Ian M&lt;/author&gt;&lt;/authors&gt;&lt;/contributors&gt;&lt;titles&gt;&lt;title&gt;Effect of the once-daily human GLP-1 analogue liraglutide on appetite, energy intake, energy expenditure and gastric emptying in type 2 diabetes&lt;/title&gt;&lt;secondary-title&gt;Diabetes research and clinical practice&lt;/secondary-title&gt;&lt;/titles&gt;&lt;periodical&gt;&lt;full-title&gt;Diabetes research and clinical practice&lt;/full-title&gt;&lt;/periodical&gt;&lt;pages&gt;258-266&lt;/pages&gt;&lt;volume&gt;97&lt;/volume&gt;&lt;number&gt;2&lt;/number&gt;&lt;dates&gt;&lt;year&gt;2012&lt;/year&gt;&lt;/dates&gt;&lt;isbn&gt;0168-8227&lt;/isbn&gt;&lt;urls&gt;&lt;/urls&gt;&lt;/record&gt;&lt;/Cite&gt;&lt;/EndNote&gt;</w:instrText>
      </w:r>
      <w:r w:rsidR="00C7632F" w:rsidRPr="005C4104">
        <w:rPr>
          <w:rFonts w:ascii="Times New Roman" w:hAnsi="Times New Roman" w:cs="Times New Roman"/>
          <w:sz w:val="24"/>
          <w:szCs w:val="24"/>
          <w:shd w:val="clear" w:color="auto" w:fill="FFFFFF"/>
        </w:rPr>
        <w:fldChar w:fldCharType="end"/>
      </w:r>
      <w:r w:rsidR="00C7632F" w:rsidRPr="005C4104">
        <w:rPr>
          <w:rFonts w:ascii="Times New Roman" w:hAnsi="Times New Roman" w:cs="Times New Roman"/>
          <w:sz w:val="24"/>
          <w:szCs w:val="24"/>
          <w:shd w:val="clear" w:color="auto" w:fill="FFFFFF"/>
        </w:rPr>
        <w:t xml:space="preserve"> </w:t>
      </w:r>
      <w:r w:rsidR="00C7632F" w:rsidRPr="005C4104">
        <w:rPr>
          <w:rFonts w:ascii="Times New Roman" w:hAnsi="Times New Roman" w:cs="Times New Roman"/>
          <w:sz w:val="24"/>
          <w:szCs w:val="24"/>
          <w:shd w:val="clear" w:color="auto" w:fill="FFFFFF"/>
        </w:rPr>
        <w:fldChar w:fldCharType="begin"/>
      </w:r>
      <w:r w:rsidR="000C0D56" w:rsidRPr="005C4104">
        <w:rPr>
          <w:rFonts w:ascii="Times New Roman" w:hAnsi="Times New Roman" w:cs="Times New Roman"/>
          <w:sz w:val="24"/>
          <w:szCs w:val="24"/>
          <w:shd w:val="clear" w:color="auto" w:fill="FFFFFF"/>
        </w:rPr>
        <w:instrText xml:space="preserve"> ADDIN EN.CITE &lt;EndNote&gt;&lt;Cite Hidden="1"&gt;&lt;Author&gt;Flint&lt;/Author&gt;&lt;Year&gt;2013&lt;/Year&gt;&lt;RecNum&gt;91&lt;/RecNum&gt;&lt;record&gt;&lt;rec-number&gt;91&lt;/rec-number&gt;&lt;foreign-keys&gt;&lt;key app="EN" db-id="vtx9rr2p85zw9we5xzq5sw55v2petp992fa0" timestamp="1474541219"&gt;91&lt;/key&gt;&lt;/foreign-keys&gt;&lt;ref-type name="Journal Article"&gt;17&lt;/ref-type&gt;&lt;contributors&gt;&lt;authors&gt;&lt;author&gt;Flint, A&lt;/author&gt;&lt;author&gt;Kapitza, C&lt;/author&gt;&lt;author&gt;Zdravkovic, M&lt;/author&gt;&lt;/authors&gt;&lt;/contributors&gt;&lt;titles&gt;&lt;title&gt;The once</w:instrText>
      </w:r>
      <w:r w:rsidR="000C0D56" w:rsidRPr="005C4104">
        <w:rPr>
          <w:rFonts w:ascii="Cambria Math" w:hAnsi="Cambria Math" w:cs="Cambria Math"/>
          <w:sz w:val="24"/>
          <w:szCs w:val="24"/>
          <w:shd w:val="clear" w:color="auto" w:fill="FFFFFF"/>
        </w:rPr>
        <w:instrText>‐</w:instrText>
      </w:r>
      <w:r w:rsidR="000C0D56" w:rsidRPr="005C4104">
        <w:rPr>
          <w:rFonts w:ascii="Times New Roman" w:hAnsi="Times New Roman" w:cs="Times New Roman"/>
          <w:sz w:val="24"/>
          <w:szCs w:val="24"/>
          <w:shd w:val="clear" w:color="auto" w:fill="FFFFFF"/>
        </w:rPr>
        <w:instrText>daily human GLP</w:instrText>
      </w:r>
      <w:r w:rsidR="000C0D56" w:rsidRPr="005C4104">
        <w:rPr>
          <w:rFonts w:ascii="Cambria Math" w:hAnsi="Cambria Math" w:cs="Cambria Math"/>
          <w:sz w:val="24"/>
          <w:szCs w:val="24"/>
          <w:shd w:val="clear" w:color="auto" w:fill="FFFFFF"/>
        </w:rPr>
        <w:instrText>‐</w:instrText>
      </w:r>
      <w:r w:rsidR="000C0D56" w:rsidRPr="005C4104">
        <w:rPr>
          <w:rFonts w:ascii="Times New Roman" w:hAnsi="Times New Roman" w:cs="Times New Roman"/>
          <w:sz w:val="24"/>
          <w:szCs w:val="24"/>
          <w:shd w:val="clear" w:color="auto" w:fill="FFFFFF"/>
        </w:rPr>
        <w:instrText>1 analogue liraglutide impacts appetite and energy intake in patients with type 2 diabetes after short</w:instrText>
      </w:r>
      <w:r w:rsidR="000C0D56" w:rsidRPr="005C4104">
        <w:rPr>
          <w:rFonts w:ascii="Cambria Math" w:hAnsi="Cambria Math" w:cs="Cambria Math"/>
          <w:sz w:val="24"/>
          <w:szCs w:val="24"/>
          <w:shd w:val="clear" w:color="auto" w:fill="FFFFFF"/>
        </w:rPr>
        <w:instrText>‐</w:instrText>
      </w:r>
      <w:r w:rsidR="000C0D56" w:rsidRPr="005C4104">
        <w:rPr>
          <w:rFonts w:ascii="Times New Roman" w:hAnsi="Times New Roman" w:cs="Times New Roman"/>
          <w:sz w:val="24"/>
          <w:szCs w:val="24"/>
          <w:shd w:val="clear" w:color="auto" w:fill="FFFFFF"/>
        </w:rPr>
        <w:instrText>term treatment&lt;/title&gt;&lt;secondary-title&gt;Diabetes, Obesity and Metabolism&lt;/secondary-title&gt;&lt;/titles&gt;&lt;periodical&gt;&lt;full-title&gt;Diabetes, Obesity and Metabolism&lt;/full-title&gt;&lt;/periodical&gt;&lt;pages&gt;958-962&lt;/pages&gt;&lt;volume&gt;15&lt;/volume&gt;&lt;number&gt;10&lt;/number&gt;&lt;dates&gt;&lt;year&gt;2013&lt;/year&gt;&lt;/dates&gt;&lt;isbn&gt;1463-1326&lt;/isbn&gt;&lt;urls&gt;&lt;/urls&gt;&lt;/record&gt;&lt;/Cite&gt;&lt;/EndNote&gt;</w:instrText>
      </w:r>
      <w:r w:rsidR="00C7632F" w:rsidRPr="005C4104">
        <w:rPr>
          <w:rFonts w:ascii="Times New Roman" w:hAnsi="Times New Roman" w:cs="Times New Roman"/>
          <w:sz w:val="24"/>
          <w:szCs w:val="24"/>
          <w:shd w:val="clear" w:color="auto" w:fill="FFFFFF"/>
        </w:rPr>
        <w:fldChar w:fldCharType="end"/>
      </w:r>
      <w:r w:rsidR="00C7632F" w:rsidRPr="005C4104">
        <w:rPr>
          <w:rFonts w:ascii="Times New Roman" w:hAnsi="Times New Roman" w:cs="Times New Roman"/>
          <w:sz w:val="24"/>
          <w:szCs w:val="24"/>
          <w:shd w:val="clear" w:color="auto" w:fill="FFFFFF"/>
        </w:rPr>
        <w:t xml:space="preserve"> </w:t>
      </w:r>
      <w:r w:rsidR="00C7632F" w:rsidRPr="005C4104">
        <w:rPr>
          <w:rFonts w:ascii="Times New Roman" w:hAnsi="Times New Roman" w:cs="Times New Roman"/>
          <w:sz w:val="24"/>
          <w:szCs w:val="24"/>
          <w:shd w:val="clear" w:color="auto" w:fill="FFFFFF"/>
        </w:rPr>
        <w:fldChar w:fldCharType="begin"/>
      </w:r>
      <w:r w:rsidR="000C0D56" w:rsidRPr="005C4104">
        <w:rPr>
          <w:rFonts w:ascii="Times New Roman" w:hAnsi="Times New Roman" w:cs="Times New Roman"/>
          <w:sz w:val="24"/>
          <w:szCs w:val="24"/>
          <w:shd w:val="clear" w:color="auto" w:fill="FFFFFF"/>
        </w:rPr>
        <w:instrText xml:space="preserve"> ADDIN EN.CITE &lt;EndNote&gt;&lt;Cite Hidden="1"&gt;&lt;Author&gt;Farr&lt;/Author&gt;&lt;Year&gt;2016&lt;/Year&gt;&lt;RecNum&gt;51&lt;/RecNum&gt;&lt;record&gt;&lt;rec-number&gt;51&lt;/rec-number&gt;&lt;foreign-keys&gt;&lt;key app="EN" db-id="vtx9rr2p85zw9we5xzq5sw55v2petp992fa0" timestamp="1470320275"&gt;51&lt;/key&gt;&lt;/foreign-keys&gt;&lt;ref-type name="Journal Article"&gt;17&lt;/ref-type&gt;&lt;contributors&gt;&lt;authors&gt;&lt;author&gt;Farr, Olivia M&lt;/author&gt;&lt;author&gt;Upadhyay, Jagriti&lt;/author&gt;&lt;author&gt;Gavrieli, Anna&lt;/author&gt;&lt;author&gt;Camp, Michelle&lt;/author&gt;&lt;author&gt;Spyrou, Nikolaos&lt;/author&gt;&lt;author&gt;Kaye, Harper&lt;/author&gt;&lt;author&gt;Mathew, Hannah&lt;/author&gt;&lt;author&gt;Vamvini, Maria&lt;/author&gt;&lt;author&gt;Koniaris, Anastasia&lt;/author&gt;&lt;author&gt;Kilim, Holly&lt;/author&gt;&lt;/authors&gt;&lt;/contributors&gt;&lt;titles&gt;&lt;title&gt;Lorcaserin administration decreases activation of brain centers in response to food cues and these emotion-and salience-related changes correlate with weight loss effects: a four week long randomized, placebo-controlled, double-blinded clinical trial&lt;/title&gt;&lt;secondary-title&gt;Diabetes&lt;/secondary-title&gt;&lt;/titles&gt;&lt;periodical&gt;&lt;full-title&gt;Diabetes&lt;/full-title&gt;&lt;/periodical&gt;&lt;pages&gt;db160635&lt;/pages&gt;&lt;dates&gt;&lt;year&gt;2016&lt;/year&gt;&lt;/dates&gt;&lt;isbn&gt;0012-1797&lt;/isbn&gt;&lt;urls&gt;&lt;/urls&gt;&lt;/record&gt;&lt;/Cite&gt;&lt;/EndNote&gt;</w:instrText>
      </w:r>
      <w:r w:rsidR="00C7632F" w:rsidRPr="005C4104">
        <w:rPr>
          <w:rFonts w:ascii="Times New Roman" w:hAnsi="Times New Roman" w:cs="Times New Roman"/>
          <w:sz w:val="24"/>
          <w:szCs w:val="24"/>
          <w:shd w:val="clear" w:color="auto" w:fill="FFFFFF"/>
        </w:rPr>
        <w:fldChar w:fldCharType="end"/>
      </w:r>
      <w:r w:rsidR="00C7632F" w:rsidRPr="005C4104">
        <w:rPr>
          <w:rFonts w:ascii="Times New Roman" w:hAnsi="Times New Roman" w:cs="Times New Roman"/>
          <w:sz w:val="24"/>
          <w:szCs w:val="24"/>
          <w:shd w:val="clear" w:color="auto" w:fill="FFFFFF"/>
        </w:rPr>
        <w:t xml:space="preserve"> </w:t>
      </w:r>
      <w:r w:rsidR="00C7632F" w:rsidRPr="005C4104">
        <w:rPr>
          <w:rFonts w:ascii="Times New Roman" w:hAnsi="Times New Roman" w:cs="Times New Roman"/>
          <w:sz w:val="24"/>
          <w:szCs w:val="24"/>
          <w:shd w:val="clear" w:color="auto" w:fill="FFFFFF"/>
        </w:rPr>
        <w:fldChar w:fldCharType="begin"/>
      </w:r>
      <w:r w:rsidR="000C0D56" w:rsidRPr="005C4104">
        <w:rPr>
          <w:rFonts w:ascii="Times New Roman" w:hAnsi="Times New Roman" w:cs="Times New Roman"/>
          <w:sz w:val="24"/>
          <w:szCs w:val="24"/>
          <w:shd w:val="clear" w:color="auto" w:fill="FFFFFF"/>
        </w:rPr>
        <w:instrText xml:space="preserve"> ADDIN EN.CITE &lt;EndNote&gt;&lt;Cite Hidden="1"&gt;&lt;Author&gt;Li&lt;/Author&gt;&lt;Year&gt;2016&lt;/Year&gt;&lt;RecNum&gt;97&lt;/RecNum&gt;&lt;record&gt;&lt;rec-number&gt;97&lt;/rec-number&gt;&lt;foreign-keys&gt;&lt;key app="EN" db-id="vtx9rr2p85zw9we5xzq5sw55v2petp992fa0" timestamp="1474916850"&gt;97&lt;/key&gt;&lt;/foreign-keys&gt;&lt;ref-type name="Journal Article"&gt;17&lt;/ref-type&gt;&lt;contributors&gt;&lt;authors&gt;&lt;author&gt;Li, Qingqin S&lt;/author&gt;&lt;author&gt;Lenhard, James M&lt;/author&gt;&lt;author&gt;Zhan, Yiping&lt;/author&gt;&lt;author&gt;Konvicka, Karel&lt;/author&gt;&lt;author&gt;Athanasiou, Maria C&lt;/author&gt;&lt;author&gt;Strauss, Richard S&lt;/author&gt;&lt;author&gt;Francke, Stephan&lt;/author&gt;&lt;/authors&gt;&lt;/contributors&gt;&lt;titles&gt;&lt;title&gt;A candidate-gene association study of topiramate-induced weight loss in obese patients with and without type 2 diabetes mellitus&lt;/title&gt;&lt;secondary-title&gt;Pharmacogenetics and genomics&lt;/secondary-title&gt;&lt;/titles&gt;&lt;periodical&gt;&lt;full-title&gt;Pharmacogenetics and genomics&lt;/full-title&gt;&lt;/periodical&gt;&lt;pages&gt;53-65&lt;/pages&gt;&lt;volume&gt;26&lt;/volume&gt;&lt;number&gt;2&lt;/number&gt;&lt;dates&gt;&lt;year&gt;2016&lt;/year&gt;&lt;/dates&gt;&lt;isbn&gt;1744-6872&lt;/isbn&gt;&lt;urls&gt;&lt;/urls&gt;&lt;/record&gt;&lt;/Cite&gt;&lt;/EndNote&gt;</w:instrText>
      </w:r>
      <w:r w:rsidR="00C7632F" w:rsidRPr="005C4104">
        <w:rPr>
          <w:rFonts w:ascii="Times New Roman" w:hAnsi="Times New Roman" w:cs="Times New Roman"/>
          <w:sz w:val="24"/>
          <w:szCs w:val="24"/>
          <w:shd w:val="clear" w:color="auto" w:fill="FFFFFF"/>
        </w:rPr>
        <w:fldChar w:fldCharType="end"/>
      </w:r>
    </w:p>
    <w:p w:rsidR="009B70DE" w:rsidRPr="005C4104" w:rsidRDefault="006071CB" w:rsidP="00EF7B17">
      <w:pPr>
        <w:pStyle w:val="ListParagraph"/>
        <w:numPr>
          <w:ilvl w:val="0"/>
          <w:numId w:val="1"/>
        </w:numPr>
        <w:rPr>
          <w:rFonts w:ascii="Times New Roman" w:hAnsi="Times New Roman" w:cs="Times New Roman"/>
          <w:sz w:val="24"/>
          <w:szCs w:val="24"/>
        </w:rPr>
      </w:pPr>
      <w:r w:rsidRPr="005C4104">
        <w:rPr>
          <w:rFonts w:ascii="Times New Roman" w:hAnsi="Times New Roman" w:cs="Times New Roman"/>
          <w:sz w:val="24"/>
          <w:szCs w:val="24"/>
        </w:rPr>
        <w:t xml:space="preserve">Zhang Z, Wang M (2012) </w:t>
      </w:r>
      <w:r w:rsidR="00EF7B17" w:rsidRPr="005C4104">
        <w:rPr>
          <w:rFonts w:ascii="Times New Roman" w:hAnsi="Times New Roman" w:cs="Times New Roman"/>
          <w:sz w:val="24"/>
          <w:szCs w:val="24"/>
        </w:rPr>
        <w:t>Obesity, a he</w:t>
      </w:r>
      <w:r w:rsidRPr="005C4104">
        <w:rPr>
          <w:rFonts w:ascii="Times New Roman" w:hAnsi="Times New Roman" w:cs="Times New Roman"/>
          <w:sz w:val="24"/>
          <w:szCs w:val="24"/>
        </w:rPr>
        <w:t>alth burden of a global nature.</w:t>
      </w:r>
      <w:r w:rsidR="00EF7B17" w:rsidRPr="005C4104">
        <w:rPr>
          <w:rFonts w:ascii="Times New Roman" w:hAnsi="Times New Roman" w:cs="Times New Roman"/>
          <w:sz w:val="24"/>
          <w:szCs w:val="24"/>
        </w:rPr>
        <w:t xml:space="preserve"> Acta Pharmacol Sin 33(2): 145-147.</w:t>
      </w:r>
    </w:p>
    <w:p w:rsidR="00EF7B17" w:rsidRPr="005C4104" w:rsidRDefault="00EF7B17" w:rsidP="00EF7B17">
      <w:pPr>
        <w:pStyle w:val="ListParagraph"/>
        <w:ind w:left="420"/>
        <w:rPr>
          <w:rFonts w:ascii="Times New Roman" w:hAnsi="Times New Roman" w:cs="Times New Roman"/>
          <w:sz w:val="24"/>
          <w:szCs w:val="24"/>
        </w:rPr>
      </w:pPr>
    </w:p>
    <w:p w:rsidR="00EF7B17" w:rsidRPr="005C4104" w:rsidRDefault="005979BC" w:rsidP="005979BC">
      <w:pPr>
        <w:pStyle w:val="ListParagraph"/>
        <w:numPr>
          <w:ilvl w:val="0"/>
          <w:numId w:val="1"/>
        </w:numPr>
        <w:rPr>
          <w:rFonts w:ascii="Times New Roman" w:hAnsi="Times New Roman" w:cs="Times New Roman"/>
          <w:sz w:val="24"/>
          <w:szCs w:val="24"/>
        </w:rPr>
      </w:pPr>
      <w:r w:rsidRPr="005C4104">
        <w:rPr>
          <w:rFonts w:ascii="Times New Roman" w:hAnsi="Times New Roman" w:cs="Times New Roman"/>
          <w:sz w:val="24"/>
          <w:szCs w:val="24"/>
        </w:rPr>
        <w:t xml:space="preserve">Public Health England. Making the case for tackling obesity – why invest? February 2015. </w:t>
      </w:r>
      <w:hyperlink r:id="rId8" w:history="1">
        <w:r w:rsidRPr="005C4104">
          <w:rPr>
            <w:rStyle w:val="Hyperlink"/>
            <w:rFonts w:ascii="Times New Roman" w:hAnsi="Times New Roman" w:cs="Times New Roman"/>
            <w:color w:val="auto"/>
            <w:sz w:val="24"/>
            <w:szCs w:val="24"/>
          </w:rPr>
          <w:t>http://bit.ly/1EA6iXF</w:t>
        </w:r>
      </w:hyperlink>
      <w:r w:rsidRPr="005C4104">
        <w:rPr>
          <w:rFonts w:ascii="Times New Roman" w:hAnsi="Times New Roman" w:cs="Times New Roman"/>
          <w:sz w:val="24"/>
          <w:szCs w:val="24"/>
        </w:rPr>
        <w:t>.</w:t>
      </w:r>
    </w:p>
    <w:p w:rsidR="005979BC" w:rsidRPr="005C4104" w:rsidRDefault="005979BC" w:rsidP="005979BC">
      <w:pPr>
        <w:pStyle w:val="ListParagraph"/>
        <w:rPr>
          <w:rFonts w:ascii="Times New Roman" w:hAnsi="Times New Roman" w:cs="Times New Roman"/>
          <w:sz w:val="24"/>
          <w:szCs w:val="24"/>
        </w:rPr>
      </w:pPr>
    </w:p>
    <w:p w:rsidR="005979BC" w:rsidRPr="005C4104" w:rsidRDefault="006071CB" w:rsidP="005979BC">
      <w:pPr>
        <w:pStyle w:val="ListParagraph"/>
        <w:numPr>
          <w:ilvl w:val="0"/>
          <w:numId w:val="1"/>
        </w:numPr>
        <w:rPr>
          <w:rFonts w:ascii="Times New Roman" w:hAnsi="Times New Roman" w:cs="Times New Roman"/>
          <w:sz w:val="24"/>
          <w:szCs w:val="24"/>
        </w:rPr>
      </w:pPr>
      <w:r w:rsidRPr="005C4104">
        <w:rPr>
          <w:rFonts w:ascii="Times New Roman" w:hAnsi="Times New Roman" w:cs="Times New Roman"/>
          <w:sz w:val="24"/>
          <w:szCs w:val="24"/>
        </w:rPr>
        <w:t>Blundell JE, King NA</w:t>
      </w:r>
      <w:r w:rsidR="005979BC" w:rsidRPr="005C4104">
        <w:rPr>
          <w:rFonts w:ascii="Times New Roman" w:hAnsi="Times New Roman" w:cs="Times New Roman"/>
          <w:sz w:val="24"/>
          <w:szCs w:val="24"/>
        </w:rPr>
        <w:t xml:space="preserve"> (1996). Overconsumption as a cause of weight gain: behavioural–physiological interactions in the control of food intake (appetite). Ciba Foundation Symposium 201-The Origins and Consequences of Obesity, Wiley Online Library.</w:t>
      </w:r>
    </w:p>
    <w:p w:rsidR="005979BC" w:rsidRPr="005C4104" w:rsidRDefault="005979BC" w:rsidP="005979BC">
      <w:pPr>
        <w:pStyle w:val="ListParagraph"/>
        <w:rPr>
          <w:rFonts w:ascii="Times New Roman" w:hAnsi="Times New Roman" w:cs="Times New Roman"/>
          <w:sz w:val="24"/>
          <w:szCs w:val="24"/>
        </w:rPr>
      </w:pPr>
    </w:p>
    <w:p w:rsidR="005979BC" w:rsidRPr="005C4104" w:rsidRDefault="006071CB" w:rsidP="005979BC">
      <w:pPr>
        <w:pStyle w:val="ListParagraph"/>
        <w:numPr>
          <w:ilvl w:val="0"/>
          <w:numId w:val="1"/>
        </w:numPr>
        <w:rPr>
          <w:rFonts w:ascii="Times New Roman" w:hAnsi="Times New Roman" w:cs="Times New Roman"/>
          <w:sz w:val="24"/>
          <w:szCs w:val="24"/>
        </w:rPr>
      </w:pPr>
      <w:r w:rsidRPr="005C4104">
        <w:rPr>
          <w:rFonts w:ascii="Times New Roman" w:hAnsi="Times New Roman" w:cs="Times New Roman"/>
          <w:sz w:val="24"/>
          <w:szCs w:val="24"/>
        </w:rPr>
        <w:t>Blundell JE,</w:t>
      </w:r>
      <w:r w:rsidR="005979BC" w:rsidRPr="005C4104">
        <w:rPr>
          <w:rFonts w:ascii="Times New Roman" w:hAnsi="Times New Roman" w:cs="Times New Roman"/>
          <w:sz w:val="24"/>
          <w:szCs w:val="24"/>
        </w:rPr>
        <w:t xml:space="preserve"> </w:t>
      </w:r>
      <w:r w:rsidRPr="005C4104">
        <w:rPr>
          <w:rFonts w:ascii="Times New Roman" w:hAnsi="Times New Roman" w:cs="Times New Roman"/>
          <w:sz w:val="24"/>
          <w:szCs w:val="24"/>
        </w:rPr>
        <w:t xml:space="preserve">Cooling J (2000) </w:t>
      </w:r>
      <w:r w:rsidR="005979BC" w:rsidRPr="005C4104">
        <w:rPr>
          <w:rFonts w:ascii="Times New Roman" w:hAnsi="Times New Roman" w:cs="Times New Roman"/>
          <w:sz w:val="24"/>
          <w:szCs w:val="24"/>
        </w:rPr>
        <w:t>Routes to obesity: phenoty</w:t>
      </w:r>
      <w:r w:rsidRPr="005C4104">
        <w:rPr>
          <w:rFonts w:ascii="Times New Roman" w:hAnsi="Times New Roman" w:cs="Times New Roman"/>
          <w:sz w:val="24"/>
          <w:szCs w:val="24"/>
        </w:rPr>
        <w:t>pes, food choices and activity.</w:t>
      </w:r>
      <w:r w:rsidR="005979BC" w:rsidRPr="005C4104">
        <w:rPr>
          <w:rFonts w:ascii="Times New Roman" w:hAnsi="Times New Roman" w:cs="Times New Roman"/>
          <w:sz w:val="24"/>
          <w:szCs w:val="24"/>
        </w:rPr>
        <w:t xml:space="preserve"> B</w:t>
      </w:r>
      <w:r w:rsidRPr="005C4104">
        <w:rPr>
          <w:rFonts w:ascii="Times New Roman" w:hAnsi="Times New Roman" w:cs="Times New Roman"/>
          <w:sz w:val="24"/>
          <w:szCs w:val="24"/>
        </w:rPr>
        <w:t>ritish journal of nutrition 83(1): 33-</w:t>
      </w:r>
      <w:r w:rsidR="005979BC" w:rsidRPr="005C4104">
        <w:rPr>
          <w:rFonts w:ascii="Times New Roman" w:hAnsi="Times New Roman" w:cs="Times New Roman"/>
          <w:sz w:val="24"/>
          <w:szCs w:val="24"/>
        </w:rPr>
        <w:t>38.</w:t>
      </w:r>
    </w:p>
    <w:p w:rsidR="002820B4" w:rsidRPr="005C4104" w:rsidRDefault="002820B4" w:rsidP="002820B4">
      <w:pPr>
        <w:pStyle w:val="ListParagraph"/>
        <w:rPr>
          <w:rFonts w:ascii="Times New Roman" w:hAnsi="Times New Roman" w:cs="Times New Roman"/>
          <w:sz w:val="24"/>
          <w:szCs w:val="24"/>
        </w:rPr>
      </w:pPr>
    </w:p>
    <w:p w:rsidR="002820B4" w:rsidRPr="005C4104" w:rsidRDefault="006071CB" w:rsidP="002820B4">
      <w:pPr>
        <w:pStyle w:val="ListParagraph"/>
        <w:numPr>
          <w:ilvl w:val="0"/>
          <w:numId w:val="1"/>
        </w:numPr>
        <w:rPr>
          <w:rFonts w:ascii="Times New Roman" w:hAnsi="Times New Roman" w:cs="Times New Roman"/>
          <w:sz w:val="24"/>
          <w:szCs w:val="24"/>
        </w:rPr>
      </w:pPr>
      <w:r w:rsidRPr="005C4104">
        <w:rPr>
          <w:rFonts w:ascii="Times New Roman" w:hAnsi="Times New Roman" w:cs="Times New Roman"/>
          <w:sz w:val="24"/>
          <w:szCs w:val="24"/>
        </w:rPr>
        <w:t xml:space="preserve">Blundell JE, Stubs RJ, Golding C, Croden F, Alam R, Whybrow S, Le Noury J, Lawton CL (2005) </w:t>
      </w:r>
      <w:r w:rsidR="002820B4" w:rsidRPr="005C4104">
        <w:rPr>
          <w:rFonts w:ascii="Times New Roman" w:hAnsi="Times New Roman" w:cs="Times New Roman"/>
          <w:sz w:val="24"/>
          <w:szCs w:val="24"/>
        </w:rPr>
        <w:t xml:space="preserve">Resistance and susceptibility to weight gain: individual variability </w:t>
      </w:r>
      <w:r w:rsidRPr="005C4104">
        <w:rPr>
          <w:rFonts w:ascii="Times New Roman" w:hAnsi="Times New Roman" w:cs="Times New Roman"/>
          <w:sz w:val="24"/>
          <w:szCs w:val="24"/>
        </w:rPr>
        <w:t>in response to a high-fat diet.</w:t>
      </w:r>
      <w:r w:rsidR="002820B4" w:rsidRPr="005C4104">
        <w:rPr>
          <w:rFonts w:ascii="Times New Roman" w:hAnsi="Times New Roman" w:cs="Times New Roman"/>
          <w:sz w:val="24"/>
          <w:szCs w:val="24"/>
        </w:rPr>
        <w:t xml:space="preserve"> Physiology &amp; behavior 86(5): 614-622.</w:t>
      </w:r>
    </w:p>
    <w:p w:rsidR="002820B4" w:rsidRPr="005C4104" w:rsidRDefault="002820B4" w:rsidP="002820B4">
      <w:pPr>
        <w:pStyle w:val="ListParagraph"/>
        <w:rPr>
          <w:rFonts w:ascii="Times New Roman" w:hAnsi="Times New Roman" w:cs="Times New Roman"/>
          <w:sz w:val="24"/>
          <w:szCs w:val="24"/>
        </w:rPr>
      </w:pPr>
    </w:p>
    <w:p w:rsidR="002820B4" w:rsidRPr="005C4104" w:rsidRDefault="006071CB" w:rsidP="002820B4">
      <w:pPr>
        <w:pStyle w:val="ListParagraph"/>
        <w:numPr>
          <w:ilvl w:val="0"/>
          <w:numId w:val="1"/>
        </w:numPr>
        <w:rPr>
          <w:rFonts w:ascii="Times New Roman" w:hAnsi="Times New Roman" w:cs="Times New Roman"/>
          <w:sz w:val="24"/>
          <w:szCs w:val="24"/>
        </w:rPr>
      </w:pPr>
      <w:r w:rsidRPr="005C4104">
        <w:rPr>
          <w:rFonts w:ascii="Times New Roman" w:hAnsi="Times New Roman" w:cs="Times New Roman"/>
          <w:sz w:val="24"/>
          <w:szCs w:val="24"/>
        </w:rPr>
        <w:t xml:space="preserve">Nijs IM, Muris P, Euser AS, Franken IHA (2010) </w:t>
      </w:r>
      <w:r w:rsidR="002820B4" w:rsidRPr="005C4104">
        <w:rPr>
          <w:rFonts w:ascii="Times New Roman" w:hAnsi="Times New Roman" w:cs="Times New Roman"/>
          <w:sz w:val="24"/>
          <w:szCs w:val="24"/>
        </w:rPr>
        <w:t>Differences in attention to food and food intake between overweight/obese and normal-weight females under co</w:t>
      </w:r>
      <w:r w:rsidRPr="005C4104">
        <w:rPr>
          <w:rFonts w:ascii="Times New Roman" w:hAnsi="Times New Roman" w:cs="Times New Roman"/>
          <w:sz w:val="24"/>
          <w:szCs w:val="24"/>
        </w:rPr>
        <w:t>nditions of hunger and satiety.</w:t>
      </w:r>
      <w:r w:rsidR="002820B4" w:rsidRPr="005C4104">
        <w:rPr>
          <w:rFonts w:ascii="Times New Roman" w:hAnsi="Times New Roman" w:cs="Times New Roman"/>
          <w:sz w:val="24"/>
          <w:szCs w:val="24"/>
        </w:rPr>
        <w:t xml:space="preserve"> Appetite 54(2): 243-254.</w:t>
      </w:r>
    </w:p>
    <w:p w:rsidR="002820B4" w:rsidRPr="005C4104" w:rsidRDefault="002820B4" w:rsidP="002820B4">
      <w:pPr>
        <w:pStyle w:val="ListParagraph"/>
        <w:rPr>
          <w:rFonts w:ascii="Times New Roman" w:hAnsi="Times New Roman" w:cs="Times New Roman"/>
          <w:sz w:val="24"/>
          <w:szCs w:val="24"/>
        </w:rPr>
      </w:pPr>
    </w:p>
    <w:p w:rsidR="002820B4" w:rsidRPr="005C4104" w:rsidRDefault="007C6210" w:rsidP="002820B4">
      <w:pPr>
        <w:pStyle w:val="ListParagraph"/>
        <w:numPr>
          <w:ilvl w:val="0"/>
          <w:numId w:val="1"/>
        </w:numPr>
        <w:rPr>
          <w:rFonts w:ascii="Times New Roman" w:hAnsi="Times New Roman" w:cs="Times New Roman"/>
          <w:sz w:val="24"/>
          <w:szCs w:val="24"/>
        </w:rPr>
      </w:pPr>
      <w:r w:rsidRPr="005C4104">
        <w:rPr>
          <w:rFonts w:ascii="Times New Roman" w:hAnsi="Times New Roman" w:cs="Times New Roman"/>
          <w:sz w:val="24"/>
          <w:szCs w:val="24"/>
        </w:rPr>
        <w:t xml:space="preserve">Massey A, </w:t>
      </w:r>
      <w:r w:rsidR="002820B4" w:rsidRPr="005C4104">
        <w:rPr>
          <w:rFonts w:ascii="Times New Roman" w:hAnsi="Times New Roman" w:cs="Times New Roman"/>
          <w:sz w:val="24"/>
          <w:szCs w:val="24"/>
        </w:rPr>
        <w:t>Hill</w:t>
      </w:r>
      <w:r w:rsidRPr="005C4104">
        <w:rPr>
          <w:rFonts w:ascii="Times New Roman" w:hAnsi="Times New Roman" w:cs="Times New Roman"/>
          <w:sz w:val="24"/>
          <w:szCs w:val="24"/>
        </w:rPr>
        <w:t xml:space="preserve"> AJ (2012) </w:t>
      </w:r>
      <w:r w:rsidR="002820B4" w:rsidRPr="005C4104">
        <w:rPr>
          <w:rFonts w:ascii="Times New Roman" w:hAnsi="Times New Roman" w:cs="Times New Roman"/>
          <w:sz w:val="24"/>
          <w:szCs w:val="24"/>
        </w:rPr>
        <w:t>Dieting and food craving. A descri</w:t>
      </w:r>
      <w:r w:rsidRPr="005C4104">
        <w:rPr>
          <w:rFonts w:ascii="Times New Roman" w:hAnsi="Times New Roman" w:cs="Times New Roman"/>
          <w:sz w:val="24"/>
          <w:szCs w:val="24"/>
        </w:rPr>
        <w:t>ptive, quasi-prospective study.</w:t>
      </w:r>
      <w:r w:rsidR="002820B4" w:rsidRPr="005C4104">
        <w:rPr>
          <w:rFonts w:ascii="Times New Roman" w:hAnsi="Times New Roman" w:cs="Times New Roman"/>
          <w:sz w:val="24"/>
          <w:szCs w:val="24"/>
        </w:rPr>
        <w:t xml:space="preserve"> Appetite 58(3): 781-785.</w:t>
      </w:r>
    </w:p>
    <w:p w:rsidR="002820B4" w:rsidRPr="005C4104" w:rsidRDefault="002820B4" w:rsidP="002820B4">
      <w:pPr>
        <w:pStyle w:val="ListParagraph"/>
        <w:rPr>
          <w:rFonts w:ascii="Times New Roman" w:hAnsi="Times New Roman" w:cs="Times New Roman"/>
          <w:sz w:val="24"/>
          <w:szCs w:val="24"/>
        </w:rPr>
      </w:pPr>
    </w:p>
    <w:p w:rsidR="002820B4" w:rsidRPr="005C4104" w:rsidRDefault="007C6210" w:rsidP="002820B4">
      <w:pPr>
        <w:pStyle w:val="ListParagraph"/>
        <w:numPr>
          <w:ilvl w:val="0"/>
          <w:numId w:val="1"/>
        </w:numPr>
        <w:rPr>
          <w:rFonts w:ascii="Times New Roman" w:hAnsi="Times New Roman" w:cs="Times New Roman"/>
          <w:sz w:val="24"/>
          <w:szCs w:val="24"/>
        </w:rPr>
      </w:pPr>
      <w:r w:rsidRPr="005C4104">
        <w:rPr>
          <w:rFonts w:ascii="Times New Roman" w:hAnsi="Times New Roman" w:cs="Times New Roman"/>
          <w:sz w:val="24"/>
          <w:szCs w:val="24"/>
        </w:rPr>
        <w:t xml:space="preserve">Warren C, </w:t>
      </w:r>
      <w:r w:rsidR="002820B4" w:rsidRPr="005C4104">
        <w:rPr>
          <w:rFonts w:ascii="Times New Roman" w:hAnsi="Times New Roman" w:cs="Times New Roman"/>
          <w:sz w:val="24"/>
          <w:szCs w:val="24"/>
        </w:rPr>
        <w:t>Cooper</w:t>
      </w:r>
      <w:r w:rsidRPr="005C4104">
        <w:rPr>
          <w:rFonts w:ascii="Times New Roman" w:hAnsi="Times New Roman" w:cs="Times New Roman"/>
          <w:sz w:val="24"/>
          <w:szCs w:val="24"/>
        </w:rPr>
        <w:t xml:space="preserve"> PJ (1988) </w:t>
      </w:r>
      <w:r w:rsidR="002820B4" w:rsidRPr="005C4104">
        <w:rPr>
          <w:rFonts w:ascii="Times New Roman" w:hAnsi="Times New Roman" w:cs="Times New Roman"/>
          <w:sz w:val="24"/>
          <w:szCs w:val="24"/>
        </w:rPr>
        <w:t>Psychological effects of</w:t>
      </w:r>
      <w:r w:rsidRPr="005C4104">
        <w:rPr>
          <w:rFonts w:ascii="Times New Roman" w:hAnsi="Times New Roman" w:cs="Times New Roman"/>
          <w:sz w:val="24"/>
          <w:szCs w:val="24"/>
        </w:rPr>
        <w:t xml:space="preserve"> dieting.</w:t>
      </w:r>
      <w:r w:rsidR="002820B4" w:rsidRPr="005C4104">
        <w:rPr>
          <w:rFonts w:ascii="Times New Roman" w:hAnsi="Times New Roman" w:cs="Times New Roman"/>
          <w:sz w:val="24"/>
          <w:szCs w:val="24"/>
        </w:rPr>
        <w:t xml:space="preserve"> British Journal of Clinical Psychology 27(3): 269-270.</w:t>
      </w:r>
    </w:p>
    <w:p w:rsidR="003867CB" w:rsidRPr="005C4104" w:rsidRDefault="003867CB" w:rsidP="003867CB">
      <w:pPr>
        <w:pStyle w:val="ListParagraph"/>
        <w:rPr>
          <w:rFonts w:ascii="Times New Roman" w:hAnsi="Times New Roman" w:cs="Times New Roman"/>
          <w:sz w:val="24"/>
          <w:szCs w:val="24"/>
        </w:rPr>
      </w:pPr>
    </w:p>
    <w:p w:rsidR="003867CB" w:rsidRPr="005C4104" w:rsidRDefault="002A027E" w:rsidP="002A027E">
      <w:pPr>
        <w:pStyle w:val="ListParagraph"/>
        <w:numPr>
          <w:ilvl w:val="0"/>
          <w:numId w:val="1"/>
        </w:numPr>
        <w:rPr>
          <w:rFonts w:ascii="Times New Roman" w:hAnsi="Times New Roman" w:cs="Times New Roman"/>
          <w:sz w:val="24"/>
          <w:szCs w:val="24"/>
        </w:rPr>
      </w:pPr>
      <w:r w:rsidRPr="005C4104">
        <w:rPr>
          <w:rFonts w:ascii="Times New Roman" w:hAnsi="Times New Roman" w:cs="Times New Roman"/>
          <w:sz w:val="24"/>
          <w:szCs w:val="24"/>
        </w:rPr>
        <w:t xml:space="preserve">Keys A, Brožek J, Henschel A, Mickelsen O, Taylor HL (1950). </w:t>
      </w:r>
      <w:r w:rsidR="003867CB" w:rsidRPr="005C4104">
        <w:rPr>
          <w:rFonts w:ascii="Times New Roman" w:hAnsi="Times New Roman" w:cs="Times New Roman"/>
          <w:sz w:val="24"/>
          <w:szCs w:val="24"/>
        </w:rPr>
        <w:t>The biolog</w:t>
      </w:r>
      <w:r w:rsidRPr="005C4104">
        <w:rPr>
          <w:rFonts w:ascii="Times New Roman" w:hAnsi="Times New Roman" w:cs="Times New Roman"/>
          <w:sz w:val="24"/>
          <w:szCs w:val="24"/>
        </w:rPr>
        <w:t>y of human starvation.(2 vols).</w:t>
      </w:r>
    </w:p>
    <w:p w:rsidR="003867CB" w:rsidRPr="005C4104" w:rsidRDefault="003867CB" w:rsidP="003867CB">
      <w:pPr>
        <w:pStyle w:val="ListParagraph"/>
        <w:rPr>
          <w:rFonts w:ascii="Times New Roman" w:hAnsi="Times New Roman" w:cs="Times New Roman"/>
          <w:sz w:val="24"/>
          <w:szCs w:val="24"/>
        </w:rPr>
      </w:pPr>
    </w:p>
    <w:p w:rsidR="003867CB" w:rsidRPr="005C4104" w:rsidRDefault="002A027E" w:rsidP="003867CB">
      <w:pPr>
        <w:pStyle w:val="ListParagraph"/>
        <w:numPr>
          <w:ilvl w:val="0"/>
          <w:numId w:val="1"/>
        </w:numPr>
        <w:rPr>
          <w:rFonts w:ascii="Times New Roman" w:hAnsi="Times New Roman" w:cs="Times New Roman"/>
          <w:sz w:val="24"/>
          <w:szCs w:val="24"/>
        </w:rPr>
      </w:pPr>
      <w:r w:rsidRPr="005C4104">
        <w:rPr>
          <w:rFonts w:ascii="Times New Roman" w:hAnsi="Times New Roman" w:cs="Times New Roman"/>
          <w:sz w:val="24"/>
          <w:szCs w:val="24"/>
        </w:rPr>
        <w:t xml:space="preserve">Jasinska AJ, Yasuda M, Burant CF, Gregor N, Khatri S, Sweet M, Falk EB (2012) </w:t>
      </w:r>
      <w:r w:rsidR="003867CB" w:rsidRPr="005C4104">
        <w:rPr>
          <w:rFonts w:ascii="Times New Roman" w:hAnsi="Times New Roman" w:cs="Times New Roman"/>
          <w:sz w:val="24"/>
          <w:szCs w:val="24"/>
        </w:rPr>
        <w:t xml:space="preserve">Impulsivity and inhibitory control deficits are associated with unhealthy eating in young </w:t>
      </w:r>
      <w:r w:rsidRPr="005C4104">
        <w:rPr>
          <w:rFonts w:ascii="Times New Roman" w:hAnsi="Times New Roman" w:cs="Times New Roman"/>
          <w:sz w:val="24"/>
          <w:szCs w:val="24"/>
        </w:rPr>
        <w:t>adults.</w:t>
      </w:r>
      <w:r w:rsidR="003867CB" w:rsidRPr="005C4104">
        <w:rPr>
          <w:rFonts w:ascii="Times New Roman" w:hAnsi="Times New Roman" w:cs="Times New Roman"/>
          <w:sz w:val="24"/>
          <w:szCs w:val="24"/>
        </w:rPr>
        <w:t xml:space="preserve"> Appetite 59(3): 738-747.</w:t>
      </w:r>
    </w:p>
    <w:p w:rsidR="003867CB" w:rsidRPr="005C4104" w:rsidRDefault="003867CB" w:rsidP="003867CB">
      <w:pPr>
        <w:pStyle w:val="ListParagraph"/>
        <w:rPr>
          <w:rFonts w:ascii="Times New Roman" w:hAnsi="Times New Roman" w:cs="Times New Roman"/>
          <w:sz w:val="24"/>
          <w:szCs w:val="24"/>
        </w:rPr>
      </w:pPr>
    </w:p>
    <w:p w:rsidR="003867CB" w:rsidRPr="005C4104" w:rsidRDefault="002B4167" w:rsidP="003867CB">
      <w:pPr>
        <w:pStyle w:val="ListParagraph"/>
        <w:numPr>
          <w:ilvl w:val="0"/>
          <w:numId w:val="1"/>
        </w:numPr>
        <w:rPr>
          <w:rFonts w:ascii="Times New Roman" w:hAnsi="Times New Roman" w:cs="Times New Roman"/>
          <w:sz w:val="24"/>
          <w:szCs w:val="24"/>
        </w:rPr>
      </w:pPr>
      <w:r w:rsidRPr="005C4104">
        <w:rPr>
          <w:rFonts w:ascii="Times New Roman" w:hAnsi="Times New Roman" w:cs="Times New Roman"/>
          <w:sz w:val="24"/>
          <w:szCs w:val="24"/>
        </w:rPr>
        <w:t xml:space="preserve">Locke AE, Kahali B, Berndt SI, Justice AE, Pers TH, Day FR, Powell C, Vedantam S, Buchkovic ML, Yang J (2015) </w:t>
      </w:r>
      <w:r w:rsidR="003867CB" w:rsidRPr="005C4104">
        <w:rPr>
          <w:rFonts w:ascii="Times New Roman" w:hAnsi="Times New Roman" w:cs="Times New Roman"/>
          <w:sz w:val="24"/>
          <w:szCs w:val="24"/>
        </w:rPr>
        <w:t>Genetic studies of body mass index yield ne</w:t>
      </w:r>
      <w:r w:rsidRPr="005C4104">
        <w:rPr>
          <w:rFonts w:ascii="Times New Roman" w:hAnsi="Times New Roman" w:cs="Times New Roman"/>
          <w:sz w:val="24"/>
          <w:szCs w:val="24"/>
        </w:rPr>
        <w:t>w insights for obesity biology.</w:t>
      </w:r>
      <w:r w:rsidR="003867CB" w:rsidRPr="005C4104">
        <w:rPr>
          <w:rFonts w:ascii="Times New Roman" w:hAnsi="Times New Roman" w:cs="Times New Roman"/>
          <w:sz w:val="24"/>
          <w:szCs w:val="24"/>
        </w:rPr>
        <w:t xml:space="preserve"> Nature 518(7538): 197-206.</w:t>
      </w:r>
    </w:p>
    <w:p w:rsidR="003867CB" w:rsidRPr="005C4104" w:rsidRDefault="003867CB" w:rsidP="003867CB">
      <w:pPr>
        <w:pStyle w:val="ListParagraph"/>
        <w:rPr>
          <w:rFonts w:ascii="Times New Roman" w:hAnsi="Times New Roman" w:cs="Times New Roman"/>
          <w:sz w:val="24"/>
          <w:szCs w:val="24"/>
        </w:rPr>
      </w:pPr>
    </w:p>
    <w:p w:rsidR="003867CB" w:rsidRPr="005C4104" w:rsidRDefault="002B4167" w:rsidP="003867CB">
      <w:pPr>
        <w:pStyle w:val="ListParagraph"/>
        <w:numPr>
          <w:ilvl w:val="0"/>
          <w:numId w:val="1"/>
        </w:numPr>
        <w:rPr>
          <w:rFonts w:ascii="Times New Roman" w:hAnsi="Times New Roman" w:cs="Times New Roman"/>
          <w:sz w:val="24"/>
          <w:szCs w:val="24"/>
        </w:rPr>
      </w:pPr>
      <w:r w:rsidRPr="005C4104">
        <w:rPr>
          <w:rFonts w:ascii="Times New Roman" w:hAnsi="Times New Roman" w:cs="Times New Roman"/>
          <w:sz w:val="24"/>
          <w:szCs w:val="24"/>
        </w:rPr>
        <w:t xml:space="preserve">Frayling TM, Timpson NJ, Weedon MN, Zeggini E, Freathy RM, Lindgren CM, Perry JRB, Elliott KS, Lango H, Rayner NW (2007) </w:t>
      </w:r>
      <w:r w:rsidR="003867CB" w:rsidRPr="005C4104">
        <w:rPr>
          <w:rFonts w:ascii="Times New Roman" w:hAnsi="Times New Roman" w:cs="Times New Roman"/>
          <w:sz w:val="24"/>
          <w:szCs w:val="24"/>
        </w:rPr>
        <w:t xml:space="preserve">A common variant in the FTO gene is associated with body mass index and predisposes </w:t>
      </w:r>
      <w:r w:rsidRPr="005C4104">
        <w:rPr>
          <w:rFonts w:ascii="Times New Roman" w:hAnsi="Times New Roman" w:cs="Times New Roman"/>
          <w:sz w:val="24"/>
          <w:szCs w:val="24"/>
        </w:rPr>
        <w:t>to childhood and adult obesity.</w:t>
      </w:r>
      <w:r w:rsidR="003867CB" w:rsidRPr="005C4104">
        <w:rPr>
          <w:rFonts w:ascii="Times New Roman" w:hAnsi="Times New Roman" w:cs="Times New Roman"/>
          <w:sz w:val="24"/>
          <w:szCs w:val="24"/>
        </w:rPr>
        <w:t xml:space="preserve"> Science 316(5826): 889-894.</w:t>
      </w:r>
    </w:p>
    <w:p w:rsidR="003867CB" w:rsidRPr="005C4104" w:rsidRDefault="003867CB" w:rsidP="003867CB">
      <w:pPr>
        <w:pStyle w:val="ListParagraph"/>
        <w:rPr>
          <w:rFonts w:ascii="Times New Roman" w:hAnsi="Times New Roman" w:cs="Times New Roman"/>
          <w:sz w:val="24"/>
          <w:szCs w:val="24"/>
        </w:rPr>
      </w:pPr>
    </w:p>
    <w:p w:rsidR="003867CB" w:rsidRPr="005C4104" w:rsidRDefault="002B4167" w:rsidP="003867CB">
      <w:pPr>
        <w:pStyle w:val="ListParagraph"/>
        <w:numPr>
          <w:ilvl w:val="0"/>
          <w:numId w:val="1"/>
        </w:numPr>
        <w:rPr>
          <w:rFonts w:ascii="Times New Roman" w:hAnsi="Times New Roman" w:cs="Times New Roman"/>
          <w:sz w:val="24"/>
          <w:szCs w:val="24"/>
        </w:rPr>
      </w:pPr>
      <w:r w:rsidRPr="005C4104">
        <w:rPr>
          <w:rFonts w:ascii="Times New Roman" w:hAnsi="Times New Roman" w:cs="Times New Roman"/>
          <w:sz w:val="24"/>
          <w:szCs w:val="24"/>
        </w:rPr>
        <w:t xml:space="preserve">Wardle J, Carnell S, Haworth CMA, Farooqi IS, O’Rahilly S, Plomin R (2008) </w:t>
      </w:r>
      <w:r w:rsidR="003867CB" w:rsidRPr="005C4104">
        <w:rPr>
          <w:rFonts w:ascii="Times New Roman" w:hAnsi="Times New Roman" w:cs="Times New Roman"/>
          <w:sz w:val="24"/>
          <w:szCs w:val="24"/>
        </w:rPr>
        <w:t>Obesity associated genetic variation in FTO is asso</w:t>
      </w:r>
      <w:r w:rsidRPr="005C4104">
        <w:rPr>
          <w:rFonts w:ascii="Times New Roman" w:hAnsi="Times New Roman" w:cs="Times New Roman"/>
          <w:sz w:val="24"/>
          <w:szCs w:val="24"/>
        </w:rPr>
        <w:t>ciated with diminished satiety.</w:t>
      </w:r>
      <w:r w:rsidR="003867CB" w:rsidRPr="005C4104">
        <w:rPr>
          <w:rFonts w:ascii="Times New Roman" w:hAnsi="Times New Roman" w:cs="Times New Roman"/>
          <w:sz w:val="24"/>
          <w:szCs w:val="24"/>
        </w:rPr>
        <w:t xml:space="preserve"> The Journal of Clinical Endocrinology &amp; Metabolism 93(9): 3640-3643.</w:t>
      </w:r>
    </w:p>
    <w:p w:rsidR="003867CB" w:rsidRPr="005C4104" w:rsidRDefault="003867CB" w:rsidP="003867CB">
      <w:pPr>
        <w:pStyle w:val="ListParagraph"/>
        <w:rPr>
          <w:rFonts w:ascii="Times New Roman" w:hAnsi="Times New Roman" w:cs="Times New Roman"/>
          <w:sz w:val="24"/>
          <w:szCs w:val="24"/>
        </w:rPr>
      </w:pPr>
    </w:p>
    <w:p w:rsidR="003867CB" w:rsidRPr="005C4104" w:rsidRDefault="000D2567" w:rsidP="003867CB">
      <w:pPr>
        <w:pStyle w:val="ListParagraph"/>
        <w:numPr>
          <w:ilvl w:val="0"/>
          <w:numId w:val="1"/>
        </w:numPr>
        <w:rPr>
          <w:rFonts w:ascii="Times New Roman" w:hAnsi="Times New Roman" w:cs="Times New Roman"/>
          <w:sz w:val="24"/>
          <w:szCs w:val="24"/>
        </w:rPr>
      </w:pPr>
      <w:r w:rsidRPr="005C4104">
        <w:rPr>
          <w:rFonts w:ascii="Times New Roman" w:hAnsi="Times New Roman" w:cs="Times New Roman"/>
          <w:sz w:val="24"/>
          <w:szCs w:val="24"/>
        </w:rPr>
        <w:t xml:space="preserve">Llewellyn CH, Trzaskowski M, van Jaarsveld CHM, Plomin R, Wardle J (2014) </w:t>
      </w:r>
      <w:r w:rsidR="003867CB" w:rsidRPr="005C4104">
        <w:rPr>
          <w:rFonts w:ascii="Times New Roman" w:hAnsi="Times New Roman" w:cs="Times New Roman"/>
          <w:sz w:val="24"/>
          <w:szCs w:val="24"/>
        </w:rPr>
        <w:t>Satiety mechani</w:t>
      </w:r>
      <w:r w:rsidRPr="005C4104">
        <w:rPr>
          <w:rFonts w:ascii="Times New Roman" w:hAnsi="Times New Roman" w:cs="Times New Roman"/>
          <w:sz w:val="24"/>
          <w:szCs w:val="24"/>
        </w:rPr>
        <w:t>sms in genetic risk of obesity.</w:t>
      </w:r>
      <w:r w:rsidR="003867CB" w:rsidRPr="005C4104">
        <w:rPr>
          <w:rFonts w:ascii="Times New Roman" w:hAnsi="Times New Roman" w:cs="Times New Roman"/>
          <w:sz w:val="24"/>
          <w:szCs w:val="24"/>
        </w:rPr>
        <w:t xml:space="preserve"> JAMA pediatrics 168(4): 338-344.</w:t>
      </w:r>
    </w:p>
    <w:p w:rsidR="003867CB" w:rsidRPr="005C4104" w:rsidRDefault="003867CB" w:rsidP="003867CB">
      <w:pPr>
        <w:pStyle w:val="ListParagraph"/>
        <w:rPr>
          <w:rFonts w:ascii="Times New Roman" w:hAnsi="Times New Roman" w:cs="Times New Roman"/>
          <w:sz w:val="24"/>
          <w:szCs w:val="24"/>
        </w:rPr>
      </w:pPr>
    </w:p>
    <w:p w:rsidR="003867CB" w:rsidRPr="005C4104" w:rsidRDefault="000D2567" w:rsidP="00555385">
      <w:pPr>
        <w:pStyle w:val="ListParagraph"/>
        <w:numPr>
          <w:ilvl w:val="0"/>
          <w:numId w:val="1"/>
        </w:numPr>
        <w:rPr>
          <w:rFonts w:ascii="Times New Roman" w:hAnsi="Times New Roman" w:cs="Times New Roman"/>
          <w:sz w:val="24"/>
          <w:szCs w:val="24"/>
        </w:rPr>
      </w:pPr>
      <w:r w:rsidRPr="005C4104">
        <w:rPr>
          <w:rFonts w:ascii="Times New Roman" w:hAnsi="Times New Roman" w:cs="Times New Roman"/>
          <w:sz w:val="24"/>
          <w:szCs w:val="24"/>
        </w:rPr>
        <w:t xml:space="preserve">Cecil JE, Tavendale R, Watt P, Hetherington MM, Palmer CNA (2008) </w:t>
      </w:r>
      <w:r w:rsidR="00555385" w:rsidRPr="005C4104">
        <w:rPr>
          <w:rFonts w:ascii="Times New Roman" w:hAnsi="Times New Roman" w:cs="Times New Roman"/>
          <w:sz w:val="24"/>
          <w:szCs w:val="24"/>
        </w:rPr>
        <w:t>An obesity-associated FTO gene variant and incre</w:t>
      </w:r>
      <w:r w:rsidRPr="005C4104">
        <w:rPr>
          <w:rFonts w:ascii="Times New Roman" w:hAnsi="Times New Roman" w:cs="Times New Roman"/>
          <w:sz w:val="24"/>
          <w:szCs w:val="24"/>
        </w:rPr>
        <w:t>ased energy intake in children.</w:t>
      </w:r>
      <w:r w:rsidR="00555385" w:rsidRPr="005C4104">
        <w:rPr>
          <w:rFonts w:ascii="Times New Roman" w:hAnsi="Times New Roman" w:cs="Times New Roman"/>
          <w:sz w:val="24"/>
          <w:szCs w:val="24"/>
        </w:rPr>
        <w:t xml:space="preserve"> New England Journal of Medicine 359(24): 2558-2566.</w:t>
      </w:r>
    </w:p>
    <w:p w:rsidR="00555385" w:rsidRPr="005C4104" w:rsidRDefault="00555385" w:rsidP="00555385">
      <w:pPr>
        <w:pStyle w:val="ListParagraph"/>
        <w:rPr>
          <w:rFonts w:ascii="Times New Roman" w:hAnsi="Times New Roman" w:cs="Times New Roman"/>
          <w:sz w:val="24"/>
          <w:szCs w:val="24"/>
        </w:rPr>
      </w:pPr>
    </w:p>
    <w:p w:rsidR="00555385" w:rsidRPr="005C4104" w:rsidRDefault="000D2567" w:rsidP="00555385">
      <w:pPr>
        <w:pStyle w:val="ListParagraph"/>
        <w:numPr>
          <w:ilvl w:val="0"/>
          <w:numId w:val="1"/>
        </w:numPr>
        <w:rPr>
          <w:rFonts w:ascii="Times New Roman" w:hAnsi="Times New Roman" w:cs="Times New Roman"/>
          <w:sz w:val="24"/>
          <w:szCs w:val="24"/>
        </w:rPr>
      </w:pPr>
      <w:r w:rsidRPr="005C4104">
        <w:rPr>
          <w:rFonts w:ascii="Times New Roman" w:hAnsi="Times New Roman" w:cs="Times New Roman"/>
          <w:sz w:val="24"/>
          <w:szCs w:val="24"/>
        </w:rPr>
        <w:t xml:space="preserve">Wardle J, Llewellyn CH, Sanderson S, Plomin R (2009) </w:t>
      </w:r>
      <w:r w:rsidR="00555385" w:rsidRPr="005C4104">
        <w:rPr>
          <w:rFonts w:ascii="Times New Roman" w:hAnsi="Times New Roman" w:cs="Times New Roman"/>
          <w:sz w:val="24"/>
          <w:szCs w:val="24"/>
        </w:rPr>
        <w:t>The FTO gene and mea</w:t>
      </w:r>
      <w:r w:rsidRPr="005C4104">
        <w:rPr>
          <w:rFonts w:ascii="Times New Roman" w:hAnsi="Times New Roman" w:cs="Times New Roman"/>
          <w:sz w:val="24"/>
          <w:szCs w:val="24"/>
        </w:rPr>
        <w:t xml:space="preserve">sured food intake in children. </w:t>
      </w:r>
      <w:r w:rsidR="00555385" w:rsidRPr="005C4104">
        <w:rPr>
          <w:rFonts w:ascii="Times New Roman" w:hAnsi="Times New Roman" w:cs="Times New Roman"/>
          <w:sz w:val="24"/>
          <w:szCs w:val="24"/>
        </w:rPr>
        <w:t>International journal of obesity 33(1): 42-45.</w:t>
      </w:r>
    </w:p>
    <w:p w:rsidR="00555385" w:rsidRPr="005C4104" w:rsidRDefault="00555385" w:rsidP="00555385">
      <w:pPr>
        <w:pStyle w:val="ListParagraph"/>
        <w:rPr>
          <w:rFonts w:ascii="Times New Roman" w:hAnsi="Times New Roman" w:cs="Times New Roman"/>
          <w:sz w:val="24"/>
          <w:szCs w:val="24"/>
        </w:rPr>
      </w:pPr>
    </w:p>
    <w:p w:rsidR="00555385" w:rsidRPr="005C4104" w:rsidRDefault="000D2567" w:rsidP="00555385">
      <w:pPr>
        <w:pStyle w:val="ListParagraph"/>
        <w:numPr>
          <w:ilvl w:val="0"/>
          <w:numId w:val="1"/>
        </w:numPr>
        <w:rPr>
          <w:rFonts w:ascii="Times New Roman" w:hAnsi="Times New Roman" w:cs="Times New Roman"/>
          <w:sz w:val="24"/>
          <w:szCs w:val="24"/>
        </w:rPr>
      </w:pPr>
      <w:r w:rsidRPr="005C4104">
        <w:rPr>
          <w:rFonts w:ascii="Times New Roman" w:hAnsi="Times New Roman" w:cs="Times New Roman"/>
          <w:sz w:val="24"/>
          <w:szCs w:val="24"/>
        </w:rPr>
        <w:t xml:space="preserve">Tanofsky-Kraff M, Han JC, Anandalingam K, Shomaker LB, Columbo KM, Wolkoff LE, Kozlosky M, Elliott C, Ranzenhofer LM, Roza CA (2009) </w:t>
      </w:r>
      <w:r w:rsidR="00555385" w:rsidRPr="005C4104">
        <w:rPr>
          <w:rFonts w:ascii="Times New Roman" w:hAnsi="Times New Roman" w:cs="Times New Roman"/>
          <w:sz w:val="24"/>
          <w:szCs w:val="24"/>
        </w:rPr>
        <w:t>The FTO gene rs9939609 obesity-risk allele a</w:t>
      </w:r>
      <w:r w:rsidRPr="005C4104">
        <w:rPr>
          <w:rFonts w:ascii="Times New Roman" w:hAnsi="Times New Roman" w:cs="Times New Roman"/>
          <w:sz w:val="24"/>
          <w:szCs w:val="24"/>
        </w:rPr>
        <w:t>nd loss of control over eating.</w:t>
      </w:r>
      <w:r w:rsidR="00555385" w:rsidRPr="005C4104">
        <w:rPr>
          <w:rFonts w:ascii="Times New Roman" w:hAnsi="Times New Roman" w:cs="Times New Roman"/>
          <w:sz w:val="24"/>
          <w:szCs w:val="24"/>
        </w:rPr>
        <w:t xml:space="preserve"> The American journal of clinical nutrition 90(6): 1483-1488.</w:t>
      </w:r>
    </w:p>
    <w:p w:rsidR="00555385" w:rsidRPr="005C4104" w:rsidRDefault="00555385" w:rsidP="00555385">
      <w:pPr>
        <w:pStyle w:val="ListParagraph"/>
        <w:rPr>
          <w:rFonts w:ascii="Times New Roman" w:hAnsi="Times New Roman" w:cs="Times New Roman"/>
          <w:sz w:val="24"/>
          <w:szCs w:val="24"/>
        </w:rPr>
      </w:pPr>
    </w:p>
    <w:p w:rsidR="00555385" w:rsidRPr="005C4104" w:rsidRDefault="000D2567" w:rsidP="00555385">
      <w:pPr>
        <w:pStyle w:val="ListParagraph"/>
        <w:numPr>
          <w:ilvl w:val="0"/>
          <w:numId w:val="1"/>
        </w:numPr>
        <w:rPr>
          <w:rFonts w:ascii="Times New Roman" w:hAnsi="Times New Roman" w:cs="Times New Roman"/>
          <w:sz w:val="24"/>
          <w:szCs w:val="24"/>
        </w:rPr>
      </w:pPr>
      <w:r w:rsidRPr="005C4104">
        <w:rPr>
          <w:rFonts w:ascii="Times New Roman" w:hAnsi="Times New Roman" w:cs="Times New Roman"/>
          <w:sz w:val="24"/>
          <w:szCs w:val="24"/>
        </w:rPr>
        <w:t xml:space="preserve">van Jaarsveld CH, Boniface D, Llewellyn CH, Wardle J (2014) </w:t>
      </w:r>
      <w:r w:rsidR="00555385" w:rsidRPr="005C4104">
        <w:rPr>
          <w:rFonts w:ascii="Times New Roman" w:hAnsi="Times New Roman" w:cs="Times New Roman"/>
          <w:sz w:val="24"/>
          <w:szCs w:val="24"/>
        </w:rPr>
        <w:t>Appetite and growth: a longitudinal si</w:t>
      </w:r>
      <w:r w:rsidRPr="005C4104">
        <w:rPr>
          <w:rFonts w:ascii="Times New Roman" w:hAnsi="Times New Roman" w:cs="Times New Roman"/>
          <w:sz w:val="24"/>
          <w:szCs w:val="24"/>
        </w:rPr>
        <w:t>bling analysis.</w:t>
      </w:r>
      <w:r w:rsidR="00555385" w:rsidRPr="005C4104">
        <w:rPr>
          <w:rFonts w:ascii="Times New Roman" w:hAnsi="Times New Roman" w:cs="Times New Roman"/>
          <w:sz w:val="24"/>
          <w:szCs w:val="24"/>
        </w:rPr>
        <w:t xml:space="preserve"> JAMA pediatrics 168(4): 345-350.</w:t>
      </w:r>
    </w:p>
    <w:p w:rsidR="00555385" w:rsidRPr="005C4104" w:rsidRDefault="00555385" w:rsidP="00555385">
      <w:pPr>
        <w:pStyle w:val="ListParagraph"/>
        <w:rPr>
          <w:rFonts w:ascii="Times New Roman" w:hAnsi="Times New Roman" w:cs="Times New Roman"/>
          <w:sz w:val="24"/>
          <w:szCs w:val="24"/>
        </w:rPr>
      </w:pPr>
    </w:p>
    <w:p w:rsidR="00555385" w:rsidRPr="005C4104" w:rsidRDefault="000D2567" w:rsidP="00555385">
      <w:pPr>
        <w:pStyle w:val="ListParagraph"/>
        <w:numPr>
          <w:ilvl w:val="0"/>
          <w:numId w:val="1"/>
        </w:numPr>
        <w:rPr>
          <w:rFonts w:ascii="Times New Roman" w:hAnsi="Times New Roman" w:cs="Times New Roman"/>
          <w:sz w:val="24"/>
          <w:szCs w:val="24"/>
        </w:rPr>
      </w:pPr>
      <w:r w:rsidRPr="005C4104">
        <w:rPr>
          <w:rFonts w:ascii="Times New Roman" w:hAnsi="Times New Roman" w:cs="Times New Roman"/>
          <w:sz w:val="24"/>
          <w:szCs w:val="24"/>
        </w:rPr>
        <w:t xml:space="preserve">Syrad, H, Llewellyn CH, Johnson L, Boniface D, Jebb SA, van Jaarsveld CHM, Wardle J (2016) </w:t>
      </w:r>
      <w:r w:rsidR="00555385" w:rsidRPr="005C4104">
        <w:rPr>
          <w:rFonts w:ascii="Times New Roman" w:hAnsi="Times New Roman" w:cs="Times New Roman"/>
          <w:sz w:val="24"/>
          <w:szCs w:val="24"/>
        </w:rPr>
        <w:t>Meal size is a critical driver of w</w:t>
      </w:r>
      <w:r w:rsidRPr="005C4104">
        <w:rPr>
          <w:rFonts w:ascii="Times New Roman" w:hAnsi="Times New Roman" w:cs="Times New Roman"/>
          <w:sz w:val="24"/>
          <w:szCs w:val="24"/>
        </w:rPr>
        <w:t xml:space="preserve">eight gain in early childhood. </w:t>
      </w:r>
      <w:r w:rsidR="00555385" w:rsidRPr="005C4104">
        <w:rPr>
          <w:rFonts w:ascii="Times New Roman" w:hAnsi="Times New Roman" w:cs="Times New Roman"/>
          <w:sz w:val="24"/>
          <w:szCs w:val="24"/>
        </w:rPr>
        <w:t>Scientific Reports 6.</w:t>
      </w:r>
    </w:p>
    <w:p w:rsidR="00555385" w:rsidRPr="005C4104" w:rsidRDefault="00555385" w:rsidP="00555385">
      <w:pPr>
        <w:pStyle w:val="ListParagraph"/>
        <w:rPr>
          <w:rFonts w:ascii="Times New Roman" w:hAnsi="Times New Roman" w:cs="Times New Roman"/>
          <w:sz w:val="24"/>
          <w:szCs w:val="24"/>
        </w:rPr>
      </w:pPr>
    </w:p>
    <w:p w:rsidR="00555385" w:rsidRPr="005C4104" w:rsidRDefault="000D2567" w:rsidP="00555385">
      <w:pPr>
        <w:pStyle w:val="ListParagraph"/>
        <w:numPr>
          <w:ilvl w:val="0"/>
          <w:numId w:val="1"/>
        </w:numPr>
        <w:rPr>
          <w:rFonts w:ascii="Times New Roman" w:hAnsi="Times New Roman" w:cs="Times New Roman"/>
          <w:sz w:val="24"/>
          <w:szCs w:val="24"/>
        </w:rPr>
      </w:pPr>
      <w:r w:rsidRPr="005C4104">
        <w:rPr>
          <w:rFonts w:ascii="Times New Roman" w:hAnsi="Times New Roman" w:cs="Times New Roman"/>
          <w:sz w:val="24"/>
          <w:szCs w:val="24"/>
        </w:rPr>
        <w:t xml:space="preserve">Welbourn R, Dixon J, Barth JH, Finer N, Hughes CA, le Roux CW, Wass J (2016) </w:t>
      </w:r>
      <w:r w:rsidR="00555385" w:rsidRPr="005C4104">
        <w:rPr>
          <w:rFonts w:ascii="Times New Roman" w:hAnsi="Times New Roman" w:cs="Times New Roman"/>
          <w:sz w:val="24"/>
          <w:szCs w:val="24"/>
        </w:rPr>
        <w:t xml:space="preserve">NICE-accredited commissioning guidance for weight assessment and management clinics: a model for a specialist multidisciplinary team approach </w:t>
      </w:r>
      <w:r w:rsidR="00B26601" w:rsidRPr="005C4104">
        <w:rPr>
          <w:rFonts w:ascii="Times New Roman" w:hAnsi="Times New Roman" w:cs="Times New Roman"/>
          <w:sz w:val="24"/>
          <w:szCs w:val="24"/>
        </w:rPr>
        <w:t>for people with severe obesity.</w:t>
      </w:r>
      <w:r w:rsidR="00555385" w:rsidRPr="005C4104">
        <w:rPr>
          <w:rFonts w:ascii="Times New Roman" w:hAnsi="Times New Roman" w:cs="Times New Roman"/>
          <w:sz w:val="24"/>
          <w:szCs w:val="24"/>
        </w:rPr>
        <w:t xml:space="preserve"> Obesity surgery 26(3): 649-659.</w:t>
      </w:r>
    </w:p>
    <w:p w:rsidR="00FD4812" w:rsidRPr="005C4104" w:rsidRDefault="00FD4812" w:rsidP="00FD4812">
      <w:pPr>
        <w:pStyle w:val="ListParagraph"/>
        <w:rPr>
          <w:rFonts w:ascii="Times New Roman" w:hAnsi="Times New Roman" w:cs="Times New Roman"/>
          <w:sz w:val="24"/>
          <w:szCs w:val="24"/>
        </w:rPr>
      </w:pPr>
    </w:p>
    <w:p w:rsidR="00A44AEF" w:rsidRPr="005C4104" w:rsidRDefault="00B26601" w:rsidP="00A44AEF">
      <w:pPr>
        <w:pStyle w:val="ListParagraph"/>
        <w:numPr>
          <w:ilvl w:val="0"/>
          <w:numId w:val="1"/>
        </w:numPr>
        <w:rPr>
          <w:rFonts w:ascii="Times New Roman" w:hAnsi="Times New Roman" w:cs="Times New Roman"/>
          <w:sz w:val="24"/>
          <w:szCs w:val="24"/>
        </w:rPr>
      </w:pPr>
      <w:r w:rsidRPr="005C4104">
        <w:rPr>
          <w:rFonts w:ascii="Times New Roman" w:hAnsi="Times New Roman" w:cs="Times New Roman"/>
          <w:sz w:val="24"/>
          <w:szCs w:val="24"/>
        </w:rPr>
        <w:t>Cabou C, Burcelin R (2011)</w:t>
      </w:r>
      <w:r w:rsidR="00FD4812" w:rsidRPr="005C4104">
        <w:rPr>
          <w:rFonts w:ascii="Times New Roman" w:hAnsi="Times New Roman" w:cs="Times New Roman"/>
          <w:sz w:val="24"/>
          <w:szCs w:val="24"/>
        </w:rPr>
        <w:t xml:space="preserve"> GLP-1, the gut-brain, and brain-periphery axes. Rev Diabet Stud, 8(3), 418-431.</w:t>
      </w:r>
    </w:p>
    <w:p w:rsidR="00A44AEF" w:rsidRPr="005C4104" w:rsidRDefault="00A44AEF" w:rsidP="00A44AEF">
      <w:pPr>
        <w:rPr>
          <w:rFonts w:ascii="Times New Roman" w:hAnsi="Times New Roman" w:cs="Times New Roman"/>
          <w:sz w:val="24"/>
          <w:szCs w:val="24"/>
        </w:rPr>
      </w:pPr>
    </w:p>
    <w:p w:rsidR="00555385" w:rsidRPr="005C4104" w:rsidRDefault="00B26601" w:rsidP="00555385">
      <w:pPr>
        <w:pStyle w:val="ListParagraph"/>
        <w:numPr>
          <w:ilvl w:val="0"/>
          <w:numId w:val="1"/>
        </w:numPr>
        <w:rPr>
          <w:rFonts w:ascii="Times New Roman" w:hAnsi="Times New Roman" w:cs="Times New Roman"/>
          <w:sz w:val="24"/>
          <w:szCs w:val="24"/>
        </w:rPr>
      </w:pPr>
      <w:r w:rsidRPr="005C4104">
        <w:rPr>
          <w:rFonts w:ascii="Times New Roman" w:hAnsi="Times New Roman" w:cs="Times New Roman"/>
          <w:sz w:val="24"/>
          <w:szCs w:val="24"/>
        </w:rPr>
        <w:t xml:space="preserve">Katsurada K. Yada T (2016) </w:t>
      </w:r>
      <w:r w:rsidR="00555385" w:rsidRPr="005C4104">
        <w:rPr>
          <w:rFonts w:ascii="Times New Roman" w:hAnsi="Times New Roman" w:cs="Times New Roman"/>
          <w:sz w:val="24"/>
          <w:szCs w:val="24"/>
        </w:rPr>
        <w:t>Neural effects of gut</w:t>
      </w:r>
      <w:r w:rsidR="00555385" w:rsidRPr="005C4104">
        <w:rPr>
          <w:rFonts w:ascii="Cambria Math" w:hAnsi="Cambria Math" w:cs="Cambria Math"/>
          <w:sz w:val="24"/>
          <w:szCs w:val="24"/>
        </w:rPr>
        <w:t>‐</w:t>
      </w:r>
      <w:r w:rsidR="00555385" w:rsidRPr="005C4104">
        <w:rPr>
          <w:rFonts w:ascii="Times New Roman" w:hAnsi="Times New Roman" w:cs="Times New Roman"/>
          <w:sz w:val="24"/>
          <w:szCs w:val="24"/>
        </w:rPr>
        <w:t>and brain</w:t>
      </w:r>
      <w:r w:rsidR="00555385" w:rsidRPr="005C4104">
        <w:rPr>
          <w:rFonts w:ascii="Cambria Math" w:hAnsi="Cambria Math" w:cs="Cambria Math"/>
          <w:sz w:val="24"/>
          <w:szCs w:val="24"/>
        </w:rPr>
        <w:t>‐</w:t>
      </w:r>
      <w:r w:rsidR="00555385" w:rsidRPr="005C4104">
        <w:rPr>
          <w:rFonts w:ascii="Times New Roman" w:hAnsi="Times New Roman" w:cs="Times New Roman"/>
          <w:sz w:val="24"/>
          <w:szCs w:val="24"/>
        </w:rPr>
        <w:t>derived glucagon</w:t>
      </w:r>
      <w:r w:rsidR="00555385" w:rsidRPr="005C4104">
        <w:rPr>
          <w:rFonts w:ascii="Cambria Math" w:hAnsi="Cambria Math" w:cs="Cambria Math"/>
          <w:sz w:val="24"/>
          <w:szCs w:val="24"/>
        </w:rPr>
        <w:t>‐</w:t>
      </w:r>
      <w:r w:rsidR="00555385" w:rsidRPr="005C4104">
        <w:rPr>
          <w:rFonts w:ascii="Times New Roman" w:hAnsi="Times New Roman" w:cs="Times New Roman"/>
          <w:sz w:val="24"/>
          <w:szCs w:val="24"/>
        </w:rPr>
        <w:t>like peptide</w:t>
      </w:r>
      <w:r w:rsidR="00555385" w:rsidRPr="005C4104">
        <w:rPr>
          <w:rFonts w:ascii="Cambria Math" w:hAnsi="Cambria Math" w:cs="Cambria Math"/>
          <w:sz w:val="24"/>
          <w:szCs w:val="24"/>
        </w:rPr>
        <w:t>‐</w:t>
      </w:r>
      <w:r w:rsidRPr="005C4104">
        <w:rPr>
          <w:rFonts w:ascii="Times New Roman" w:hAnsi="Times New Roman" w:cs="Times New Roman"/>
          <w:sz w:val="24"/>
          <w:szCs w:val="24"/>
        </w:rPr>
        <w:t>1 and its receptor agonist.</w:t>
      </w:r>
      <w:r w:rsidR="00555385" w:rsidRPr="005C4104">
        <w:rPr>
          <w:rFonts w:ascii="Times New Roman" w:hAnsi="Times New Roman" w:cs="Times New Roman"/>
          <w:sz w:val="24"/>
          <w:szCs w:val="24"/>
        </w:rPr>
        <w:t xml:space="preserve"> Journal of diabetes investigation 7(S1): 64-69.</w:t>
      </w:r>
    </w:p>
    <w:p w:rsidR="00555385" w:rsidRPr="005C4104" w:rsidRDefault="00555385" w:rsidP="00555385">
      <w:pPr>
        <w:pStyle w:val="ListParagraph"/>
        <w:rPr>
          <w:rFonts w:ascii="Times New Roman" w:hAnsi="Times New Roman" w:cs="Times New Roman"/>
          <w:sz w:val="24"/>
          <w:szCs w:val="24"/>
        </w:rPr>
      </w:pPr>
    </w:p>
    <w:p w:rsidR="00555385" w:rsidRPr="005C4104" w:rsidRDefault="00B26601" w:rsidP="000C6DFE">
      <w:pPr>
        <w:pStyle w:val="ListParagraph"/>
        <w:numPr>
          <w:ilvl w:val="0"/>
          <w:numId w:val="1"/>
        </w:numPr>
        <w:rPr>
          <w:rFonts w:ascii="Times New Roman" w:hAnsi="Times New Roman" w:cs="Times New Roman"/>
          <w:sz w:val="24"/>
          <w:szCs w:val="24"/>
        </w:rPr>
      </w:pPr>
      <w:r w:rsidRPr="005C4104">
        <w:rPr>
          <w:rFonts w:ascii="Times New Roman" w:hAnsi="Times New Roman" w:cs="Times New Roman"/>
          <w:sz w:val="24"/>
          <w:szCs w:val="24"/>
        </w:rPr>
        <w:t xml:space="preserve">Krieger JP, Arnold M, Pettersen KG, Lossel P, Langhans W, Lee SJ (2016) </w:t>
      </w:r>
      <w:r w:rsidR="000C6DFE" w:rsidRPr="005C4104">
        <w:rPr>
          <w:rFonts w:ascii="Times New Roman" w:hAnsi="Times New Roman" w:cs="Times New Roman"/>
          <w:sz w:val="24"/>
          <w:szCs w:val="24"/>
        </w:rPr>
        <w:t>Knockdown of GLP-1 receptors in vagal afferents affects n</w:t>
      </w:r>
      <w:r w:rsidRPr="005C4104">
        <w:rPr>
          <w:rFonts w:ascii="Times New Roman" w:hAnsi="Times New Roman" w:cs="Times New Roman"/>
          <w:sz w:val="24"/>
          <w:szCs w:val="24"/>
        </w:rPr>
        <w:t>ormal food intake and glycemia.</w:t>
      </w:r>
      <w:r w:rsidR="000C6DFE" w:rsidRPr="005C4104">
        <w:rPr>
          <w:rFonts w:ascii="Times New Roman" w:hAnsi="Times New Roman" w:cs="Times New Roman"/>
          <w:sz w:val="24"/>
          <w:szCs w:val="24"/>
        </w:rPr>
        <w:t xml:space="preserve"> Diabetes 65(1): 34-43.</w:t>
      </w:r>
    </w:p>
    <w:p w:rsidR="000C6DFE" w:rsidRPr="005C4104" w:rsidRDefault="000C6DFE" w:rsidP="000C6DFE">
      <w:pPr>
        <w:pStyle w:val="ListParagraph"/>
        <w:rPr>
          <w:rFonts w:ascii="Times New Roman" w:hAnsi="Times New Roman" w:cs="Times New Roman"/>
          <w:sz w:val="24"/>
          <w:szCs w:val="24"/>
        </w:rPr>
      </w:pPr>
    </w:p>
    <w:p w:rsidR="000C6DFE" w:rsidRPr="005C4104" w:rsidRDefault="00B26601" w:rsidP="000C6DFE">
      <w:pPr>
        <w:pStyle w:val="ListParagraph"/>
        <w:numPr>
          <w:ilvl w:val="0"/>
          <w:numId w:val="1"/>
        </w:numPr>
        <w:rPr>
          <w:rFonts w:ascii="Times New Roman" w:hAnsi="Times New Roman" w:cs="Times New Roman"/>
          <w:sz w:val="24"/>
          <w:szCs w:val="24"/>
        </w:rPr>
      </w:pPr>
      <w:r w:rsidRPr="005C4104">
        <w:rPr>
          <w:rFonts w:ascii="Times New Roman" w:hAnsi="Times New Roman" w:cs="Times New Roman"/>
          <w:sz w:val="24"/>
          <w:szCs w:val="24"/>
        </w:rPr>
        <w:t xml:space="preserve">Kanoski SE, Rupprecht LE, Fortin SM, De Jonghe BC, Hayes MR (2012) </w:t>
      </w:r>
      <w:r w:rsidR="000C6DFE" w:rsidRPr="005C4104">
        <w:rPr>
          <w:rFonts w:ascii="Times New Roman" w:hAnsi="Times New Roman" w:cs="Times New Roman"/>
          <w:sz w:val="24"/>
          <w:szCs w:val="24"/>
        </w:rPr>
        <w:t>The role of nausea in food intake and body weight suppression by peripheral GLP-1 receptor agonis</w:t>
      </w:r>
      <w:r w:rsidRPr="005C4104">
        <w:rPr>
          <w:rFonts w:ascii="Times New Roman" w:hAnsi="Times New Roman" w:cs="Times New Roman"/>
          <w:sz w:val="24"/>
          <w:szCs w:val="24"/>
        </w:rPr>
        <w:t xml:space="preserve">ts, exendin-4 and liraglutide. </w:t>
      </w:r>
      <w:r w:rsidR="000C6DFE" w:rsidRPr="005C4104">
        <w:rPr>
          <w:rFonts w:ascii="Times New Roman" w:hAnsi="Times New Roman" w:cs="Times New Roman"/>
          <w:sz w:val="24"/>
          <w:szCs w:val="24"/>
        </w:rPr>
        <w:t>Neuropharmacology 62(5): 1916-1927.</w:t>
      </w:r>
    </w:p>
    <w:p w:rsidR="000C6DFE" w:rsidRPr="005C4104" w:rsidRDefault="000C6DFE" w:rsidP="000C6DFE">
      <w:pPr>
        <w:pStyle w:val="ListParagraph"/>
        <w:rPr>
          <w:rFonts w:ascii="Times New Roman" w:hAnsi="Times New Roman" w:cs="Times New Roman"/>
          <w:sz w:val="24"/>
          <w:szCs w:val="24"/>
        </w:rPr>
      </w:pPr>
    </w:p>
    <w:p w:rsidR="000C6DFE" w:rsidRPr="005C4104" w:rsidRDefault="00B26601" w:rsidP="00B26601">
      <w:pPr>
        <w:pStyle w:val="ListParagraph"/>
        <w:numPr>
          <w:ilvl w:val="0"/>
          <w:numId w:val="1"/>
        </w:numPr>
        <w:rPr>
          <w:rFonts w:ascii="Times New Roman" w:hAnsi="Times New Roman" w:cs="Times New Roman"/>
          <w:sz w:val="24"/>
          <w:szCs w:val="24"/>
        </w:rPr>
      </w:pPr>
      <w:r w:rsidRPr="005C4104">
        <w:rPr>
          <w:rFonts w:ascii="Times New Roman" w:hAnsi="Times New Roman" w:cs="Times New Roman"/>
          <w:sz w:val="24"/>
          <w:szCs w:val="24"/>
        </w:rPr>
        <w:t xml:space="preserve">Secher A, Jelsing J, Baquero AF, Hecksher-Sørensen J, Cowley MA, Dalbøge LS, Hansen G, Grove KL, Pyke C, Kirsten R (2014) </w:t>
      </w:r>
      <w:r w:rsidR="000C6DFE" w:rsidRPr="005C4104">
        <w:rPr>
          <w:rFonts w:ascii="Times New Roman" w:hAnsi="Times New Roman" w:cs="Times New Roman"/>
          <w:sz w:val="24"/>
          <w:szCs w:val="24"/>
        </w:rPr>
        <w:t>The arcuate nucleus mediates GLP-1 receptor agonist lir</w:t>
      </w:r>
      <w:r w:rsidRPr="005C4104">
        <w:rPr>
          <w:rFonts w:ascii="Times New Roman" w:hAnsi="Times New Roman" w:cs="Times New Roman"/>
          <w:sz w:val="24"/>
          <w:szCs w:val="24"/>
        </w:rPr>
        <w:t>aglutide-dependent weight loss.</w:t>
      </w:r>
      <w:r w:rsidR="000C6DFE" w:rsidRPr="005C4104">
        <w:rPr>
          <w:rFonts w:ascii="Times New Roman" w:hAnsi="Times New Roman" w:cs="Times New Roman"/>
          <w:sz w:val="24"/>
          <w:szCs w:val="24"/>
        </w:rPr>
        <w:t xml:space="preserve"> The Journal of clinical investigation 124(10): 4473-4488.</w:t>
      </w:r>
    </w:p>
    <w:p w:rsidR="000C6DFE" w:rsidRPr="005C4104" w:rsidRDefault="000C6DFE" w:rsidP="000C6DFE">
      <w:pPr>
        <w:pStyle w:val="ListParagraph"/>
        <w:rPr>
          <w:rFonts w:ascii="Times New Roman" w:hAnsi="Times New Roman" w:cs="Times New Roman"/>
          <w:sz w:val="24"/>
          <w:szCs w:val="24"/>
        </w:rPr>
      </w:pPr>
    </w:p>
    <w:p w:rsidR="000C6DFE" w:rsidRPr="005C4104" w:rsidRDefault="00B26601" w:rsidP="000C6DFE">
      <w:pPr>
        <w:pStyle w:val="ListParagraph"/>
        <w:numPr>
          <w:ilvl w:val="0"/>
          <w:numId w:val="1"/>
        </w:numPr>
        <w:rPr>
          <w:rFonts w:ascii="Times New Roman" w:hAnsi="Times New Roman" w:cs="Times New Roman"/>
          <w:sz w:val="24"/>
          <w:szCs w:val="24"/>
        </w:rPr>
      </w:pPr>
      <w:r w:rsidRPr="005C4104">
        <w:rPr>
          <w:rFonts w:ascii="Times New Roman" w:hAnsi="Times New Roman" w:cs="Times New Roman"/>
          <w:sz w:val="24"/>
          <w:szCs w:val="24"/>
        </w:rPr>
        <w:t xml:space="preserve">Alhadeff AL, Rupprecht LE, Hayes MR (2011) </w:t>
      </w:r>
      <w:r w:rsidR="000C6DFE" w:rsidRPr="005C4104">
        <w:rPr>
          <w:rFonts w:ascii="Times New Roman" w:hAnsi="Times New Roman" w:cs="Times New Roman"/>
          <w:sz w:val="24"/>
          <w:szCs w:val="24"/>
        </w:rPr>
        <w:t>GLP-1 neurons in the nucleus of the solitary tract project directly to the ventral tegmental area and nucleus accumb</w:t>
      </w:r>
      <w:r w:rsidRPr="005C4104">
        <w:rPr>
          <w:rFonts w:ascii="Times New Roman" w:hAnsi="Times New Roman" w:cs="Times New Roman"/>
          <w:sz w:val="24"/>
          <w:szCs w:val="24"/>
        </w:rPr>
        <w:t>ens to control for food intake.</w:t>
      </w:r>
      <w:r w:rsidR="000C6DFE" w:rsidRPr="005C4104">
        <w:rPr>
          <w:rFonts w:ascii="Times New Roman" w:hAnsi="Times New Roman" w:cs="Times New Roman"/>
          <w:sz w:val="24"/>
          <w:szCs w:val="24"/>
        </w:rPr>
        <w:t xml:space="preserve"> Endocrinology 153(2): 647-658.</w:t>
      </w:r>
    </w:p>
    <w:p w:rsidR="000C6DFE" w:rsidRPr="005C4104" w:rsidRDefault="000C6DFE" w:rsidP="000C6DFE">
      <w:pPr>
        <w:pStyle w:val="ListParagraph"/>
        <w:rPr>
          <w:rFonts w:ascii="Times New Roman" w:hAnsi="Times New Roman" w:cs="Times New Roman"/>
          <w:sz w:val="24"/>
          <w:szCs w:val="24"/>
        </w:rPr>
      </w:pPr>
    </w:p>
    <w:p w:rsidR="000C6DFE" w:rsidRPr="005C4104" w:rsidRDefault="00D8209E" w:rsidP="000C6DFE">
      <w:pPr>
        <w:pStyle w:val="ListParagraph"/>
        <w:numPr>
          <w:ilvl w:val="0"/>
          <w:numId w:val="1"/>
        </w:numPr>
        <w:rPr>
          <w:rFonts w:ascii="Times New Roman" w:hAnsi="Times New Roman" w:cs="Times New Roman"/>
          <w:sz w:val="24"/>
          <w:szCs w:val="24"/>
        </w:rPr>
      </w:pPr>
      <w:r w:rsidRPr="005C4104">
        <w:rPr>
          <w:rFonts w:ascii="Times New Roman" w:hAnsi="Times New Roman" w:cs="Times New Roman"/>
          <w:sz w:val="24"/>
          <w:szCs w:val="24"/>
        </w:rPr>
        <w:t xml:space="preserve">Khera R, Murad MH, Chandar AK, Dulai PS, Wang Z, Prokop LJ, Loomba R, Camilleri M, Singh S (2016) </w:t>
      </w:r>
      <w:r w:rsidR="000C6DFE" w:rsidRPr="005C4104">
        <w:rPr>
          <w:rFonts w:ascii="Times New Roman" w:hAnsi="Times New Roman" w:cs="Times New Roman"/>
          <w:sz w:val="24"/>
          <w:szCs w:val="24"/>
        </w:rPr>
        <w:t>Association of pharmacological treatments for obesity with weight loss and adverse events: a syste</w:t>
      </w:r>
      <w:r w:rsidRPr="005C4104">
        <w:rPr>
          <w:rFonts w:ascii="Times New Roman" w:hAnsi="Times New Roman" w:cs="Times New Roman"/>
          <w:sz w:val="24"/>
          <w:szCs w:val="24"/>
        </w:rPr>
        <w:t>matic review and meta-analysis.</w:t>
      </w:r>
      <w:r w:rsidR="002135A5" w:rsidRPr="005C4104">
        <w:rPr>
          <w:rFonts w:ascii="Times New Roman" w:hAnsi="Times New Roman" w:cs="Times New Roman"/>
          <w:sz w:val="24"/>
          <w:szCs w:val="24"/>
        </w:rPr>
        <w:t xml:space="preserve"> JAMA</w:t>
      </w:r>
      <w:r w:rsidR="000C6DFE" w:rsidRPr="005C4104">
        <w:rPr>
          <w:rFonts w:ascii="Times New Roman" w:hAnsi="Times New Roman" w:cs="Times New Roman"/>
          <w:sz w:val="24"/>
          <w:szCs w:val="24"/>
        </w:rPr>
        <w:t xml:space="preserve"> 315(22): 2424-2434.</w:t>
      </w:r>
    </w:p>
    <w:p w:rsidR="000C6DFE" w:rsidRPr="005C4104" w:rsidRDefault="000C6DFE" w:rsidP="000C6DFE">
      <w:pPr>
        <w:pStyle w:val="ListParagraph"/>
        <w:rPr>
          <w:rFonts w:ascii="Times New Roman" w:hAnsi="Times New Roman" w:cs="Times New Roman"/>
          <w:sz w:val="24"/>
          <w:szCs w:val="24"/>
        </w:rPr>
      </w:pPr>
    </w:p>
    <w:p w:rsidR="000C6DFE" w:rsidRPr="005C4104" w:rsidRDefault="00D8209E" w:rsidP="000C6DFE">
      <w:pPr>
        <w:pStyle w:val="ListParagraph"/>
        <w:numPr>
          <w:ilvl w:val="0"/>
          <w:numId w:val="1"/>
        </w:numPr>
        <w:rPr>
          <w:rFonts w:ascii="Times New Roman" w:hAnsi="Times New Roman" w:cs="Times New Roman"/>
          <w:sz w:val="24"/>
          <w:szCs w:val="24"/>
        </w:rPr>
      </w:pPr>
      <w:r w:rsidRPr="005C4104">
        <w:rPr>
          <w:rFonts w:ascii="Times New Roman" w:hAnsi="Times New Roman" w:cs="Times New Roman"/>
          <w:sz w:val="24"/>
          <w:szCs w:val="24"/>
        </w:rPr>
        <w:t xml:space="preserve">Inoue K, Maeda N, Kashine S, Fulishima Y, </w:t>
      </w:r>
      <w:r w:rsidR="003407DC" w:rsidRPr="005C4104">
        <w:rPr>
          <w:rFonts w:ascii="Times New Roman" w:hAnsi="Times New Roman" w:cs="Times New Roman"/>
          <w:sz w:val="24"/>
          <w:szCs w:val="24"/>
        </w:rPr>
        <w:t xml:space="preserve">Kozawa J, Hiuge-S A, Okita K, Imagawa A, Funahashi T, Shimomura I (2011) </w:t>
      </w:r>
      <w:r w:rsidR="000C6DFE" w:rsidRPr="005C4104">
        <w:rPr>
          <w:rFonts w:ascii="Times New Roman" w:hAnsi="Times New Roman" w:cs="Times New Roman"/>
          <w:sz w:val="24"/>
          <w:szCs w:val="24"/>
        </w:rPr>
        <w:t>Short-term effects of liraglutide on visceral fat adiposity, appetite, and food preference: a pilot study of obese Japanese patients with type 2 diabete</w:t>
      </w:r>
      <w:r w:rsidR="003407DC" w:rsidRPr="005C4104">
        <w:rPr>
          <w:rFonts w:ascii="Times New Roman" w:hAnsi="Times New Roman" w:cs="Times New Roman"/>
          <w:sz w:val="24"/>
          <w:szCs w:val="24"/>
        </w:rPr>
        <w:t>s.</w:t>
      </w:r>
      <w:r w:rsidR="000C6DFE" w:rsidRPr="005C4104">
        <w:rPr>
          <w:rFonts w:ascii="Times New Roman" w:hAnsi="Times New Roman" w:cs="Times New Roman"/>
          <w:sz w:val="24"/>
          <w:szCs w:val="24"/>
        </w:rPr>
        <w:t xml:space="preserve"> </w:t>
      </w:r>
      <w:r w:rsidR="002135A5" w:rsidRPr="005C4104">
        <w:rPr>
          <w:rFonts w:ascii="Times New Roman" w:hAnsi="Times New Roman" w:cs="Times New Roman"/>
          <w:sz w:val="24"/>
          <w:szCs w:val="24"/>
        </w:rPr>
        <w:t>Cardiovasc Diabetol. 2011 Dec 1;10:109. doi: 10.1186/1475-2840-10-109.</w:t>
      </w:r>
    </w:p>
    <w:p w:rsidR="000C6DFE" w:rsidRPr="005C4104" w:rsidRDefault="000C6DFE" w:rsidP="000C6DFE">
      <w:pPr>
        <w:pStyle w:val="ListParagraph"/>
        <w:rPr>
          <w:rFonts w:ascii="Times New Roman" w:hAnsi="Times New Roman" w:cs="Times New Roman"/>
          <w:sz w:val="24"/>
          <w:szCs w:val="24"/>
        </w:rPr>
      </w:pPr>
    </w:p>
    <w:p w:rsidR="000C6DFE" w:rsidRPr="005C4104" w:rsidRDefault="003407DC" w:rsidP="003407DC">
      <w:pPr>
        <w:pStyle w:val="ListParagraph"/>
        <w:numPr>
          <w:ilvl w:val="0"/>
          <w:numId w:val="1"/>
        </w:numPr>
        <w:rPr>
          <w:rFonts w:ascii="Times New Roman" w:hAnsi="Times New Roman" w:cs="Times New Roman"/>
          <w:sz w:val="24"/>
          <w:szCs w:val="24"/>
        </w:rPr>
      </w:pPr>
      <w:r w:rsidRPr="005C4104">
        <w:rPr>
          <w:rFonts w:ascii="Times New Roman" w:hAnsi="Times New Roman" w:cs="Times New Roman"/>
          <w:sz w:val="24"/>
          <w:szCs w:val="24"/>
        </w:rPr>
        <w:t xml:space="preserve">Horowitz M, Flint A, Jones KL, Hindsberger C, Rasmussen MF, Kapitza C, Doran S, Jax T, Zdravkovic M, Chapman IM (2012) </w:t>
      </w:r>
      <w:r w:rsidR="000C6DFE" w:rsidRPr="005C4104">
        <w:rPr>
          <w:rFonts w:ascii="Times New Roman" w:hAnsi="Times New Roman" w:cs="Times New Roman"/>
          <w:sz w:val="24"/>
          <w:szCs w:val="24"/>
        </w:rPr>
        <w:t>Effect of the once-daily human GLP-1 analogue liraglutide on appetite, energy intake, energy expenditure and gastr</w:t>
      </w:r>
      <w:r w:rsidRPr="005C4104">
        <w:rPr>
          <w:rFonts w:ascii="Times New Roman" w:hAnsi="Times New Roman" w:cs="Times New Roman"/>
          <w:sz w:val="24"/>
          <w:szCs w:val="24"/>
        </w:rPr>
        <w:t>ic emptying in type 2 diabetes.</w:t>
      </w:r>
      <w:r w:rsidR="000C6DFE" w:rsidRPr="005C4104">
        <w:rPr>
          <w:rFonts w:ascii="Times New Roman" w:hAnsi="Times New Roman" w:cs="Times New Roman"/>
          <w:sz w:val="24"/>
          <w:szCs w:val="24"/>
        </w:rPr>
        <w:t xml:space="preserve"> Diabetes research and clinical practice 97(2): 258-266.</w:t>
      </w:r>
    </w:p>
    <w:p w:rsidR="000C6DFE" w:rsidRPr="005C4104" w:rsidRDefault="000C6DFE" w:rsidP="000C6DFE">
      <w:pPr>
        <w:pStyle w:val="ListParagraph"/>
        <w:rPr>
          <w:rFonts w:ascii="Times New Roman" w:hAnsi="Times New Roman" w:cs="Times New Roman"/>
          <w:sz w:val="24"/>
          <w:szCs w:val="24"/>
        </w:rPr>
      </w:pPr>
    </w:p>
    <w:p w:rsidR="000C6DFE" w:rsidRPr="005C4104" w:rsidRDefault="003407DC" w:rsidP="003407DC">
      <w:pPr>
        <w:pStyle w:val="ListParagraph"/>
        <w:numPr>
          <w:ilvl w:val="0"/>
          <w:numId w:val="1"/>
        </w:numPr>
        <w:rPr>
          <w:rFonts w:ascii="Times New Roman" w:hAnsi="Times New Roman" w:cs="Times New Roman"/>
          <w:sz w:val="24"/>
          <w:szCs w:val="24"/>
        </w:rPr>
      </w:pPr>
      <w:r w:rsidRPr="005C4104">
        <w:rPr>
          <w:rFonts w:ascii="Times New Roman" w:hAnsi="Times New Roman" w:cs="Times New Roman"/>
          <w:sz w:val="24"/>
          <w:szCs w:val="24"/>
        </w:rPr>
        <w:t>Flint A,</w:t>
      </w:r>
      <w:r w:rsidR="005C0529" w:rsidRPr="005C4104">
        <w:rPr>
          <w:rFonts w:ascii="Times New Roman" w:hAnsi="Times New Roman" w:cs="Times New Roman"/>
          <w:sz w:val="24"/>
          <w:szCs w:val="24"/>
        </w:rPr>
        <w:t xml:space="preserve"> </w:t>
      </w:r>
      <w:r w:rsidRPr="005C4104">
        <w:rPr>
          <w:rFonts w:ascii="Times New Roman" w:hAnsi="Times New Roman" w:cs="Times New Roman"/>
          <w:sz w:val="24"/>
          <w:szCs w:val="24"/>
        </w:rPr>
        <w:t xml:space="preserve">Kapitza C, Zdravkovic M (2013). </w:t>
      </w:r>
      <w:r w:rsidR="005C0529" w:rsidRPr="005C4104">
        <w:rPr>
          <w:rFonts w:ascii="Times New Roman" w:hAnsi="Times New Roman" w:cs="Times New Roman"/>
          <w:sz w:val="24"/>
          <w:szCs w:val="24"/>
        </w:rPr>
        <w:t>The once</w:t>
      </w:r>
      <w:r w:rsidR="005C0529" w:rsidRPr="005C4104">
        <w:rPr>
          <w:rFonts w:ascii="Cambria Math" w:hAnsi="Cambria Math" w:cs="Cambria Math"/>
          <w:sz w:val="24"/>
          <w:szCs w:val="24"/>
        </w:rPr>
        <w:t>‐</w:t>
      </w:r>
      <w:r w:rsidR="005C0529" w:rsidRPr="005C4104">
        <w:rPr>
          <w:rFonts w:ascii="Times New Roman" w:hAnsi="Times New Roman" w:cs="Times New Roman"/>
          <w:sz w:val="24"/>
          <w:szCs w:val="24"/>
        </w:rPr>
        <w:t>daily human GLP</w:t>
      </w:r>
      <w:r w:rsidR="005C0529" w:rsidRPr="005C4104">
        <w:rPr>
          <w:rFonts w:ascii="Cambria Math" w:hAnsi="Cambria Math" w:cs="Cambria Math"/>
          <w:sz w:val="24"/>
          <w:szCs w:val="24"/>
        </w:rPr>
        <w:t>‐</w:t>
      </w:r>
      <w:r w:rsidR="005C0529" w:rsidRPr="005C4104">
        <w:rPr>
          <w:rFonts w:ascii="Times New Roman" w:hAnsi="Times New Roman" w:cs="Times New Roman"/>
          <w:sz w:val="24"/>
          <w:szCs w:val="24"/>
        </w:rPr>
        <w:t>1 analogue liraglutide impacts appetite and energy intake in patients with type 2 diabetes after short</w:t>
      </w:r>
      <w:r w:rsidR="005C0529" w:rsidRPr="005C4104">
        <w:rPr>
          <w:rFonts w:ascii="Cambria Math" w:hAnsi="Cambria Math" w:cs="Cambria Math"/>
          <w:sz w:val="24"/>
          <w:szCs w:val="24"/>
        </w:rPr>
        <w:t>‐</w:t>
      </w:r>
      <w:r w:rsidRPr="005C4104">
        <w:rPr>
          <w:rFonts w:ascii="Times New Roman" w:hAnsi="Times New Roman" w:cs="Times New Roman"/>
          <w:sz w:val="24"/>
          <w:szCs w:val="24"/>
        </w:rPr>
        <w:t>term treatment.</w:t>
      </w:r>
      <w:r w:rsidR="005C0529" w:rsidRPr="005C4104">
        <w:rPr>
          <w:rFonts w:ascii="Times New Roman" w:hAnsi="Times New Roman" w:cs="Times New Roman"/>
          <w:sz w:val="24"/>
          <w:szCs w:val="24"/>
        </w:rPr>
        <w:t xml:space="preserve"> Diabetes, Obesity and Metabolism 15(10): 958-962.</w:t>
      </w:r>
    </w:p>
    <w:p w:rsidR="005C0529" w:rsidRPr="005C4104" w:rsidRDefault="005C0529" w:rsidP="005C0529">
      <w:pPr>
        <w:pStyle w:val="ListParagraph"/>
        <w:rPr>
          <w:rFonts w:ascii="Times New Roman" w:hAnsi="Times New Roman" w:cs="Times New Roman"/>
          <w:sz w:val="24"/>
          <w:szCs w:val="24"/>
        </w:rPr>
      </w:pPr>
    </w:p>
    <w:p w:rsidR="005C0529" w:rsidRPr="005C4104" w:rsidRDefault="003407DC" w:rsidP="005C0529">
      <w:pPr>
        <w:pStyle w:val="ListParagraph"/>
        <w:numPr>
          <w:ilvl w:val="0"/>
          <w:numId w:val="1"/>
        </w:numPr>
        <w:rPr>
          <w:rFonts w:ascii="Times New Roman" w:hAnsi="Times New Roman" w:cs="Times New Roman"/>
          <w:sz w:val="24"/>
          <w:szCs w:val="24"/>
        </w:rPr>
      </w:pPr>
      <w:r w:rsidRPr="005C4104">
        <w:rPr>
          <w:rFonts w:ascii="Times New Roman" w:hAnsi="Times New Roman" w:cs="Times New Roman"/>
          <w:sz w:val="24"/>
          <w:szCs w:val="24"/>
        </w:rPr>
        <w:t xml:space="preserve">van Can J, Sloth B, Jensen CB, Flint A, Blaak EE, Saris WHM (2014). </w:t>
      </w:r>
      <w:r w:rsidR="005C0529" w:rsidRPr="005C4104">
        <w:rPr>
          <w:rFonts w:ascii="Times New Roman" w:hAnsi="Times New Roman" w:cs="Times New Roman"/>
          <w:sz w:val="24"/>
          <w:szCs w:val="24"/>
        </w:rPr>
        <w:t>Effects of the once-daily GLP-1 analog liraglutide on gastric emptying, glycemic parameters, appetite and energy metabolism</w:t>
      </w:r>
      <w:r w:rsidRPr="005C4104">
        <w:rPr>
          <w:rFonts w:ascii="Times New Roman" w:hAnsi="Times New Roman" w:cs="Times New Roman"/>
          <w:sz w:val="24"/>
          <w:szCs w:val="24"/>
        </w:rPr>
        <w:t xml:space="preserve"> in obese, non-diabetic adults.</w:t>
      </w:r>
      <w:r w:rsidR="005C0529" w:rsidRPr="005C4104">
        <w:rPr>
          <w:rFonts w:ascii="Times New Roman" w:hAnsi="Times New Roman" w:cs="Times New Roman"/>
          <w:sz w:val="24"/>
          <w:szCs w:val="24"/>
        </w:rPr>
        <w:t xml:space="preserve"> Interna</w:t>
      </w:r>
      <w:r w:rsidR="002135A5" w:rsidRPr="005C4104">
        <w:rPr>
          <w:rFonts w:ascii="Times New Roman" w:hAnsi="Times New Roman" w:cs="Times New Roman"/>
          <w:sz w:val="24"/>
          <w:szCs w:val="24"/>
        </w:rPr>
        <w:t>tional Journal of Obesity</w:t>
      </w:r>
      <w:r w:rsidR="005C0529" w:rsidRPr="005C4104">
        <w:rPr>
          <w:rFonts w:ascii="Times New Roman" w:hAnsi="Times New Roman" w:cs="Times New Roman"/>
          <w:sz w:val="24"/>
          <w:szCs w:val="24"/>
        </w:rPr>
        <w:t xml:space="preserve"> 38(6): 784-793.</w:t>
      </w:r>
    </w:p>
    <w:p w:rsidR="005C0529" w:rsidRPr="005C4104" w:rsidRDefault="005C0529" w:rsidP="005C0529">
      <w:pPr>
        <w:pStyle w:val="ListParagraph"/>
        <w:rPr>
          <w:rFonts w:ascii="Times New Roman" w:hAnsi="Times New Roman" w:cs="Times New Roman"/>
          <w:sz w:val="24"/>
          <w:szCs w:val="24"/>
        </w:rPr>
      </w:pPr>
    </w:p>
    <w:p w:rsidR="005C0529" w:rsidRPr="005C4104" w:rsidRDefault="003407DC" w:rsidP="003407DC">
      <w:pPr>
        <w:pStyle w:val="ListParagraph"/>
        <w:numPr>
          <w:ilvl w:val="0"/>
          <w:numId w:val="1"/>
        </w:numPr>
        <w:rPr>
          <w:rFonts w:ascii="Times New Roman" w:hAnsi="Times New Roman" w:cs="Times New Roman"/>
          <w:sz w:val="24"/>
          <w:szCs w:val="24"/>
        </w:rPr>
      </w:pPr>
      <w:r w:rsidRPr="005C4104">
        <w:rPr>
          <w:rFonts w:ascii="Times New Roman" w:hAnsi="Times New Roman" w:cs="Times New Roman"/>
          <w:sz w:val="24"/>
          <w:szCs w:val="24"/>
        </w:rPr>
        <w:t xml:space="preserve">Farr OM, Sofopoulos M, Tsoukas MA, Dincer F, Thakkar B, Sahin-Efe A, Filippaios A, Bowers J, Srnka A, Gavrieli A, Ko B-J, Liakou C, Kanyuch N, Tseleni-Balafouta S, </w:t>
      </w:r>
      <w:r w:rsidR="005C0529" w:rsidRPr="005C4104">
        <w:rPr>
          <w:rFonts w:ascii="Times New Roman" w:hAnsi="Times New Roman" w:cs="Times New Roman"/>
          <w:sz w:val="24"/>
          <w:szCs w:val="24"/>
        </w:rPr>
        <w:t xml:space="preserve"> </w:t>
      </w:r>
      <w:r w:rsidRPr="005C4104">
        <w:rPr>
          <w:rFonts w:ascii="Times New Roman" w:hAnsi="Times New Roman" w:cs="Times New Roman"/>
          <w:sz w:val="24"/>
          <w:szCs w:val="24"/>
        </w:rPr>
        <w:t xml:space="preserve">Mantzoros  CS (2016) </w:t>
      </w:r>
      <w:r w:rsidR="005C0529" w:rsidRPr="005C4104">
        <w:rPr>
          <w:rFonts w:ascii="Times New Roman" w:hAnsi="Times New Roman" w:cs="Times New Roman"/>
          <w:sz w:val="24"/>
          <w:szCs w:val="24"/>
        </w:rPr>
        <w:t>GLP-1 receptors exist in the parietal cortex, hypothalamus and medulla of human brains and the GLP-1 analogue liraglutide alters brain activity related to highly desirable food cues in individuals with diabetes: a crossover, random</w:t>
      </w:r>
      <w:r w:rsidRPr="005C4104">
        <w:rPr>
          <w:rFonts w:ascii="Times New Roman" w:hAnsi="Times New Roman" w:cs="Times New Roman"/>
          <w:sz w:val="24"/>
          <w:szCs w:val="24"/>
        </w:rPr>
        <w:t>ised, placebo-controlled trial.</w:t>
      </w:r>
      <w:r w:rsidR="005C0529" w:rsidRPr="005C4104">
        <w:rPr>
          <w:rFonts w:ascii="Times New Roman" w:hAnsi="Times New Roman" w:cs="Times New Roman"/>
          <w:sz w:val="24"/>
          <w:szCs w:val="24"/>
        </w:rPr>
        <w:t xml:space="preserve"> Diabetologia 59(5): 954-965.</w:t>
      </w:r>
    </w:p>
    <w:p w:rsidR="005C0529" w:rsidRPr="005C4104" w:rsidRDefault="005C0529" w:rsidP="005C0529">
      <w:pPr>
        <w:pStyle w:val="ListParagraph"/>
        <w:rPr>
          <w:rFonts w:ascii="Times New Roman" w:hAnsi="Times New Roman" w:cs="Times New Roman"/>
          <w:sz w:val="24"/>
          <w:szCs w:val="24"/>
        </w:rPr>
      </w:pPr>
    </w:p>
    <w:p w:rsidR="005C0529" w:rsidRPr="005C4104" w:rsidRDefault="004F3CED" w:rsidP="004F3CED">
      <w:pPr>
        <w:pStyle w:val="ListParagraph"/>
        <w:numPr>
          <w:ilvl w:val="0"/>
          <w:numId w:val="1"/>
        </w:numPr>
        <w:rPr>
          <w:rFonts w:ascii="Times New Roman" w:hAnsi="Times New Roman" w:cs="Times New Roman"/>
          <w:sz w:val="24"/>
          <w:szCs w:val="24"/>
        </w:rPr>
      </w:pPr>
      <w:r w:rsidRPr="005C4104">
        <w:rPr>
          <w:rFonts w:ascii="Times New Roman" w:hAnsi="Times New Roman" w:cs="Times New Roman"/>
          <w:sz w:val="24"/>
          <w:szCs w:val="24"/>
        </w:rPr>
        <w:t>Button KS, Ioannidis JPA, Mokrysz C,</w:t>
      </w:r>
      <w:r w:rsidRPr="005C4104">
        <w:t xml:space="preserve">  </w:t>
      </w:r>
      <w:r w:rsidRPr="005C4104">
        <w:rPr>
          <w:rFonts w:ascii="Times New Roman" w:hAnsi="Times New Roman" w:cs="Times New Roman"/>
          <w:sz w:val="24"/>
          <w:szCs w:val="24"/>
        </w:rPr>
        <w:t xml:space="preserve">Nosek BA, Flint J, Robinson ESJ, Munafò MR  (2013). </w:t>
      </w:r>
      <w:r w:rsidR="005C0529" w:rsidRPr="005C4104">
        <w:rPr>
          <w:rFonts w:ascii="Times New Roman" w:hAnsi="Times New Roman" w:cs="Times New Roman"/>
          <w:sz w:val="24"/>
          <w:szCs w:val="24"/>
        </w:rPr>
        <w:t>Power failure: why small sample size undermines t</w:t>
      </w:r>
      <w:r w:rsidRPr="005C4104">
        <w:rPr>
          <w:rFonts w:ascii="Times New Roman" w:hAnsi="Times New Roman" w:cs="Times New Roman"/>
          <w:sz w:val="24"/>
          <w:szCs w:val="24"/>
        </w:rPr>
        <w:t>he reliability of neuroscience.</w:t>
      </w:r>
      <w:r w:rsidR="005C0529" w:rsidRPr="005C4104">
        <w:rPr>
          <w:rFonts w:ascii="Times New Roman" w:hAnsi="Times New Roman" w:cs="Times New Roman"/>
          <w:sz w:val="24"/>
          <w:szCs w:val="24"/>
        </w:rPr>
        <w:t xml:space="preserve"> Nature Reviews Neuroscience 14(5): 365-376.</w:t>
      </w:r>
    </w:p>
    <w:p w:rsidR="005C0529" w:rsidRPr="005C4104" w:rsidRDefault="005C0529" w:rsidP="005C0529">
      <w:pPr>
        <w:pStyle w:val="ListParagraph"/>
        <w:rPr>
          <w:rFonts w:ascii="Times New Roman" w:hAnsi="Times New Roman" w:cs="Times New Roman"/>
          <w:sz w:val="24"/>
          <w:szCs w:val="24"/>
        </w:rPr>
      </w:pPr>
    </w:p>
    <w:p w:rsidR="005C0529" w:rsidRPr="005C4104" w:rsidRDefault="004F3CED" w:rsidP="004F3CED">
      <w:pPr>
        <w:pStyle w:val="ListParagraph"/>
        <w:numPr>
          <w:ilvl w:val="0"/>
          <w:numId w:val="1"/>
        </w:numPr>
        <w:rPr>
          <w:rFonts w:ascii="Times New Roman" w:hAnsi="Times New Roman" w:cs="Times New Roman"/>
          <w:sz w:val="24"/>
          <w:szCs w:val="24"/>
        </w:rPr>
      </w:pPr>
      <w:r w:rsidRPr="005C4104">
        <w:rPr>
          <w:rFonts w:ascii="Times New Roman" w:hAnsi="Times New Roman" w:cs="Times New Roman"/>
          <w:sz w:val="24"/>
          <w:szCs w:val="24"/>
        </w:rPr>
        <w:t xml:space="preserve">Goldstein MG (1998). </w:t>
      </w:r>
      <w:r w:rsidR="005C0529" w:rsidRPr="005C4104">
        <w:rPr>
          <w:rFonts w:ascii="Times New Roman" w:hAnsi="Times New Roman" w:cs="Times New Roman"/>
          <w:sz w:val="24"/>
          <w:szCs w:val="24"/>
        </w:rPr>
        <w:t>Bupropion sustained</w:t>
      </w:r>
      <w:r w:rsidRPr="005C4104">
        <w:rPr>
          <w:rFonts w:ascii="Times New Roman" w:hAnsi="Times New Roman" w:cs="Times New Roman"/>
          <w:sz w:val="24"/>
          <w:szCs w:val="24"/>
        </w:rPr>
        <w:t xml:space="preserve"> release and smoking cessation.</w:t>
      </w:r>
      <w:r w:rsidR="005C0529" w:rsidRPr="005C4104">
        <w:rPr>
          <w:rFonts w:ascii="Times New Roman" w:hAnsi="Times New Roman" w:cs="Times New Roman"/>
          <w:sz w:val="24"/>
          <w:szCs w:val="24"/>
        </w:rPr>
        <w:t xml:space="preserve"> The Journal of clinical psychiatry </w:t>
      </w:r>
      <w:r w:rsidRPr="005C4104">
        <w:rPr>
          <w:rFonts w:ascii="Times New Roman" w:hAnsi="Times New Roman" w:cs="Times New Roman"/>
          <w:sz w:val="24"/>
          <w:szCs w:val="24"/>
        </w:rPr>
        <w:t>59(</w:t>
      </w:r>
      <w:r w:rsidR="002135A5" w:rsidRPr="005C4104">
        <w:rPr>
          <w:rFonts w:ascii="Times New Roman" w:hAnsi="Times New Roman" w:cs="Times New Roman"/>
          <w:sz w:val="24"/>
          <w:szCs w:val="24"/>
        </w:rPr>
        <w:t>4): 66-72.</w:t>
      </w:r>
    </w:p>
    <w:p w:rsidR="003407DC" w:rsidRPr="005C4104" w:rsidRDefault="003407DC" w:rsidP="003407DC">
      <w:pPr>
        <w:rPr>
          <w:rFonts w:ascii="Times New Roman" w:hAnsi="Times New Roman" w:cs="Times New Roman"/>
          <w:sz w:val="24"/>
          <w:szCs w:val="24"/>
        </w:rPr>
      </w:pPr>
    </w:p>
    <w:p w:rsidR="005C0529" w:rsidRPr="005C4104" w:rsidRDefault="005C0529" w:rsidP="005C0529">
      <w:pPr>
        <w:pStyle w:val="ListParagraph"/>
        <w:numPr>
          <w:ilvl w:val="0"/>
          <w:numId w:val="1"/>
        </w:numPr>
        <w:rPr>
          <w:rFonts w:ascii="Times New Roman" w:hAnsi="Times New Roman" w:cs="Times New Roman"/>
          <w:sz w:val="24"/>
          <w:szCs w:val="24"/>
        </w:rPr>
      </w:pPr>
      <w:r w:rsidRPr="005C4104">
        <w:rPr>
          <w:rFonts w:ascii="Times New Roman" w:hAnsi="Times New Roman" w:cs="Times New Roman"/>
          <w:sz w:val="24"/>
          <w:szCs w:val="24"/>
        </w:rPr>
        <w:t>A</w:t>
      </w:r>
      <w:r w:rsidR="004F3CED" w:rsidRPr="005C4104">
        <w:rPr>
          <w:rFonts w:ascii="Times New Roman" w:hAnsi="Times New Roman" w:cs="Times New Roman"/>
          <w:sz w:val="24"/>
          <w:szCs w:val="24"/>
        </w:rPr>
        <w:t xml:space="preserve">nderson JW, Greenway FL, Fujioka K, Gadde KM, McKenney J, O’neil PM (2002) </w:t>
      </w:r>
      <w:r w:rsidRPr="005C4104">
        <w:rPr>
          <w:rFonts w:ascii="Times New Roman" w:hAnsi="Times New Roman" w:cs="Times New Roman"/>
          <w:sz w:val="24"/>
          <w:szCs w:val="24"/>
        </w:rPr>
        <w:t>Bupropion SR Enhances Weight Loss: A 48</w:t>
      </w:r>
      <w:r w:rsidRPr="005C4104">
        <w:rPr>
          <w:rFonts w:ascii="Cambria Math" w:hAnsi="Cambria Math" w:cs="Cambria Math"/>
          <w:sz w:val="24"/>
          <w:szCs w:val="24"/>
        </w:rPr>
        <w:t>‐</w:t>
      </w:r>
      <w:r w:rsidRPr="005C4104">
        <w:rPr>
          <w:rFonts w:ascii="Times New Roman" w:hAnsi="Times New Roman" w:cs="Times New Roman"/>
          <w:sz w:val="24"/>
          <w:szCs w:val="24"/>
        </w:rPr>
        <w:t>Week Double</w:t>
      </w:r>
      <w:r w:rsidRPr="005C4104">
        <w:rPr>
          <w:rFonts w:ascii="Cambria Math" w:hAnsi="Cambria Math" w:cs="Cambria Math"/>
          <w:sz w:val="24"/>
          <w:szCs w:val="24"/>
        </w:rPr>
        <w:t>‐</w:t>
      </w:r>
      <w:r w:rsidRPr="005C4104">
        <w:rPr>
          <w:rFonts w:ascii="Times New Roman" w:hAnsi="Times New Roman" w:cs="Times New Roman"/>
          <w:sz w:val="24"/>
          <w:szCs w:val="24"/>
        </w:rPr>
        <w:t>Blind, Placebo</w:t>
      </w:r>
      <w:r w:rsidRPr="005C4104">
        <w:rPr>
          <w:rFonts w:ascii="Cambria Math" w:hAnsi="Cambria Math" w:cs="Cambria Math"/>
          <w:sz w:val="24"/>
          <w:szCs w:val="24"/>
        </w:rPr>
        <w:t>‐</w:t>
      </w:r>
      <w:r w:rsidR="004F3CED" w:rsidRPr="005C4104">
        <w:rPr>
          <w:rFonts w:ascii="Times New Roman" w:hAnsi="Times New Roman" w:cs="Times New Roman"/>
          <w:sz w:val="24"/>
          <w:szCs w:val="24"/>
        </w:rPr>
        <w:t>Controlled Trial.</w:t>
      </w:r>
      <w:r w:rsidRPr="005C4104">
        <w:rPr>
          <w:rFonts w:ascii="Times New Roman" w:hAnsi="Times New Roman" w:cs="Times New Roman"/>
          <w:sz w:val="24"/>
          <w:szCs w:val="24"/>
        </w:rPr>
        <w:t xml:space="preserve"> Obesity Research 10(7): 633-641.</w:t>
      </w:r>
    </w:p>
    <w:p w:rsidR="005C0529" w:rsidRPr="005C4104" w:rsidRDefault="005C0529" w:rsidP="005C0529">
      <w:pPr>
        <w:pStyle w:val="ListParagraph"/>
        <w:rPr>
          <w:rFonts w:ascii="Times New Roman" w:hAnsi="Times New Roman" w:cs="Times New Roman"/>
          <w:sz w:val="24"/>
          <w:szCs w:val="24"/>
        </w:rPr>
      </w:pPr>
    </w:p>
    <w:p w:rsidR="005C0529" w:rsidRPr="005C4104" w:rsidRDefault="00EB4279" w:rsidP="005C0529">
      <w:pPr>
        <w:pStyle w:val="ListParagraph"/>
        <w:numPr>
          <w:ilvl w:val="0"/>
          <w:numId w:val="1"/>
        </w:numPr>
        <w:rPr>
          <w:rFonts w:ascii="Times New Roman" w:hAnsi="Times New Roman" w:cs="Times New Roman"/>
          <w:sz w:val="24"/>
          <w:szCs w:val="24"/>
        </w:rPr>
      </w:pPr>
      <w:r w:rsidRPr="005C4104">
        <w:rPr>
          <w:rFonts w:ascii="Times New Roman" w:hAnsi="Times New Roman" w:cs="Times New Roman"/>
          <w:sz w:val="24"/>
          <w:szCs w:val="24"/>
        </w:rPr>
        <w:t xml:space="preserve">Caixas A, Albert L, Capel I, Rigla M (2014) </w:t>
      </w:r>
      <w:r w:rsidR="005C0529" w:rsidRPr="005C4104">
        <w:rPr>
          <w:rFonts w:ascii="Times New Roman" w:hAnsi="Times New Roman" w:cs="Times New Roman"/>
          <w:sz w:val="24"/>
          <w:szCs w:val="24"/>
        </w:rPr>
        <w:t>Naltrexone sustained-release/bupropion sustained-release for the management of obesi</w:t>
      </w:r>
      <w:r w:rsidRPr="005C4104">
        <w:rPr>
          <w:rFonts w:ascii="Times New Roman" w:hAnsi="Times New Roman" w:cs="Times New Roman"/>
          <w:sz w:val="24"/>
          <w:szCs w:val="24"/>
        </w:rPr>
        <w:t>ty: review of the data to date.</w:t>
      </w:r>
      <w:r w:rsidR="005C0529" w:rsidRPr="005C4104">
        <w:rPr>
          <w:rFonts w:ascii="Times New Roman" w:hAnsi="Times New Roman" w:cs="Times New Roman"/>
          <w:sz w:val="24"/>
          <w:szCs w:val="24"/>
        </w:rPr>
        <w:t xml:space="preserve"> Drug design, development and therapy 8: 1419.</w:t>
      </w:r>
    </w:p>
    <w:p w:rsidR="005C0529" w:rsidRPr="005C4104" w:rsidRDefault="005C0529" w:rsidP="005C0529">
      <w:pPr>
        <w:pStyle w:val="ListParagraph"/>
        <w:rPr>
          <w:rFonts w:ascii="Times New Roman" w:hAnsi="Times New Roman" w:cs="Times New Roman"/>
          <w:sz w:val="24"/>
          <w:szCs w:val="24"/>
        </w:rPr>
      </w:pPr>
    </w:p>
    <w:p w:rsidR="005C0529" w:rsidRPr="005C4104" w:rsidRDefault="00EB4279" w:rsidP="0087255B">
      <w:pPr>
        <w:pStyle w:val="ListParagraph"/>
        <w:numPr>
          <w:ilvl w:val="0"/>
          <w:numId w:val="1"/>
        </w:numPr>
        <w:rPr>
          <w:rFonts w:ascii="Times New Roman" w:hAnsi="Times New Roman" w:cs="Times New Roman"/>
          <w:sz w:val="24"/>
          <w:szCs w:val="24"/>
        </w:rPr>
      </w:pPr>
      <w:r w:rsidRPr="005C4104">
        <w:rPr>
          <w:rFonts w:ascii="Times New Roman" w:hAnsi="Times New Roman" w:cs="Times New Roman"/>
          <w:sz w:val="24"/>
          <w:szCs w:val="24"/>
        </w:rPr>
        <w:t xml:space="preserve">Lee MW, </w:t>
      </w:r>
      <w:r w:rsidR="0087255B" w:rsidRPr="005C4104">
        <w:rPr>
          <w:rFonts w:ascii="Times New Roman" w:hAnsi="Times New Roman" w:cs="Times New Roman"/>
          <w:sz w:val="24"/>
          <w:szCs w:val="24"/>
        </w:rPr>
        <w:t xml:space="preserve">Fujioka </w:t>
      </w:r>
      <w:r w:rsidRPr="005C4104">
        <w:rPr>
          <w:rFonts w:ascii="Times New Roman" w:hAnsi="Times New Roman" w:cs="Times New Roman"/>
          <w:sz w:val="24"/>
          <w:szCs w:val="24"/>
        </w:rPr>
        <w:t xml:space="preserve">K (2009). </w:t>
      </w:r>
      <w:r w:rsidR="0087255B" w:rsidRPr="005C4104">
        <w:rPr>
          <w:rFonts w:ascii="Times New Roman" w:hAnsi="Times New Roman" w:cs="Times New Roman"/>
          <w:sz w:val="24"/>
          <w:szCs w:val="24"/>
        </w:rPr>
        <w:t>Naltrexone for the treatment</w:t>
      </w:r>
      <w:r w:rsidRPr="005C4104">
        <w:rPr>
          <w:rFonts w:ascii="Times New Roman" w:hAnsi="Times New Roman" w:cs="Times New Roman"/>
          <w:sz w:val="24"/>
          <w:szCs w:val="24"/>
        </w:rPr>
        <w:t xml:space="preserve"> of obesity: review and update.</w:t>
      </w:r>
      <w:r w:rsidR="0087255B" w:rsidRPr="005C4104">
        <w:rPr>
          <w:rFonts w:ascii="Times New Roman" w:hAnsi="Times New Roman" w:cs="Times New Roman"/>
          <w:sz w:val="24"/>
          <w:szCs w:val="24"/>
        </w:rPr>
        <w:t xml:space="preserve"> Expert opinion on pharmacotherapy 10(11): 1841-1845.</w:t>
      </w:r>
    </w:p>
    <w:p w:rsidR="00C50A85" w:rsidRPr="005C4104" w:rsidRDefault="00C50A85" w:rsidP="00C50A85">
      <w:pPr>
        <w:pStyle w:val="ListParagraph"/>
        <w:rPr>
          <w:rFonts w:ascii="Times New Roman" w:hAnsi="Times New Roman" w:cs="Times New Roman"/>
          <w:sz w:val="24"/>
          <w:szCs w:val="24"/>
        </w:rPr>
      </w:pPr>
    </w:p>
    <w:p w:rsidR="00C50A85" w:rsidRPr="005C4104" w:rsidRDefault="00C50A85" w:rsidP="0087255B">
      <w:pPr>
        <w:pStyle w:val="ListParagraph"/>
        <w:numPr>
          <w:ilvl w:val="0"/>
          <w:numId w:val="1"/>
        </w:numPr>
        <w:rPr>
          <w:rFonts w:ascii="Times New Roman" w:hAnsi="Times New Roman" w:cs="Times New Roman"/>
          <w:sz w:val="24"/>
          <w:szCs w:val="24"/>
        </w:rPr>
      </w:pPr>
      <w:r w:rsidRPr="005C4104">
        <w:rPr>
          <w:rFonts w:ascii="Times New Roman" w:hAnsi="Times New Roman" w:cs="Times New Roman"/>
          <w:sz w:val="24"/>
          <w:szCs w:val="24"/>
        </w:rPr>
        <w:t>Greenway FL, Whitehouse MJ, Guttadauria M, Anderson JW, Atkinson RL, Fujioka K, Gadde KM, Gupta AK, O’Neil P, Schumacher D, Smith D, Dunayevich E, Tollefson GD, Weber E, Cowley MA (2009) Rational design of a combination medication for the treatment of obesity. </w:t>
      </w:r>
      <w:r w:rsidRPr="005C4104">
        <w:rPr>
          <w:rFonts w:ascii="Times New Roman" w:hAnsi="Times New Roman" w:cs="Times New Roman"/>
          <w:iCs/>
          <w:sz w:val="24"/>
          <w:szCs w:val="24"/>
        </w:rPr>
        <w:t>Obesity</w:t>
      </w:r>
      <w:r w:rsidRPr="005C4104">
        <w:rPr>
          <w:rFonts w:ascii="Times New Roman" w:hAnsi="Times New Roman" w:cs="Times New Roman"/>
          <w:sz w:val="24"/>
          <w:szCs w:val="24"/>
        </w:rPr>
        <w:t>, </w:t>
      </w:r>
      <w:r w:rsidRPr="005C4104">
        <w:rPr>
          <w:rFonts w:ascii="Times New Roman" w:hAnsi="Times New Roman" w:cs="Times New Roman"/>
          <w:iCs/>
          <w:sz w:val="24"/>
          <w:szCs w:val="24"/>
        </w:rPr>
        <w:t>17</w:t>
      </w:r>
      <w:r w:rsidRPr="005C4104">
        <w:rPr>
          <w:rFonts w:ascii="Times New Roman" w:hAnsi="Times New Roman" w:cs="Times New Roman"/>
          <w:sz w:val="24"/>
          <w:szCs w:val="24"/>
        </w:rPr>
        <w:t>(1): 30-39.</w:t>
      </w:r>
    </w:p>
    <w:p w:rsidR="0087255B" w:rsidRPr="005C4104" w:rsidRDefault="0087255B" w:rsidP="0087255B">
      <w:pPr>
        <w:pStyle w:val="ListParagraph"/>
        <w:rPr>
          <w:rFonts w:ascii="Times New Roman" w:hAnsi="Times New Roman" w:cs="Times New Roman"/>
          <w:sz w:val="24"/>
          <w:szCs w:val="24"/>
        </w:rPr>
      </w:pPr>
    </w:p>
    <w:p w:rsidR="0087255B" w:rsidRPr="005C4104" w:rsidRDefault="00EB4279" w:rsidP="00EB4279">
      <w:pPr>
        <w:pStyle w:val="ListParagraph"/>
        <w:numPr>
          <w:ilvl w:val="0"/>
          <w:numId w:val="1"/>
        </w:numPr>
        <w:rPr>
          <w:rFonts w:ascii="Times New Roman" w:hAnsi="Times New Roman" w:cs="Times New Roman"/>
          <w:sz w:val="24"/>
          <w:szCs w:val="24"/>
        </w:rPr>
      </w:pPr>
      <w:r w:rsidRPr="005C4104">
        <w:rPr>
          <w:rFonts w:ascii="Times New Roman" w:hAnsi="Times New Roman" w:cs="Times New Roman"/>
          <w:sz w:val="24"/>
          <w:szCs w:val="24"/>
        </w:rPr>
        <w:t xml:space="preserve">Greenway FL, Fujioka K, Plodkowski RA, Mudaliar S, Guttadauria M, Erickson J, Kim DD, Dunayevich E (2010) </w:t>
      </w:r>
      <w:r w:rsidR="0087255B" w:rsidRPr="005C4104">
        <w:rPr>
          <w:rFonts w:ascii="Times New Roman" w:hAnsi="Times New Roman" w:cs="Times New Roman"/>
          <w:sz w:val="24"/>
          <w:szCs w:val="24"/>
        </w:rPr>
        <w:t>Effect of naltrexone plus bupropion on weight loss in overweight and obese adults (COR-I): a multicentre, randomised, double-blind, pla</w:t>
      </w:r>
      <w:r w:rsidRPr="005C4104">
        <w:rPr>
          <w:rFonts w:ascii="Times New Roman" w:hAnsi="Times New Roman" w:cs="Times New Roman"/>
          <w:sz w:val="24"/>
          <w:szCs w:val="24"/>
        </w:rPr>
        <w:t>cebo-controlled, phase 3 trial.</w:t>
      </w:r>
      <w:r w:rsidR="0087255B" w:rsidRPr="005C4104">
        <w:rPr>
          <w:rFonts w:ascii="Times New Roman" w:hAnsi="Times New Roman" w:cs="Times New Roman"/>
          <w:sz w:val="24"/>
          <w:szCs w:val="24"/>
        </w:rPr>
        <w:t xml:space="preserve"> The Lancet 376(9741): 595-605.</w:t>
      </w:r>
    </w:p>
    <w:p w:rsidR="0087255B" w:rsidRPr="005C4104" w:rsidRDefault="0087255B" w:rsidP="0087255B">
      <w:pPr>
        <w:pStyle w:val="ListParagraph"/>
        <w:rPr>
          <w:rFonts w:ascii="Times New Roman" w:hAnsi="Times New Roman" w:cs="Times New Roman"/>
          <w:sz w:val="24"/>
          <w:szCs w:val="24"/>
        </w:rPr>
      </w:pPr>
    </w:p>
    <w:p w:rsidR="0087255B" w:rsidRPr="005C4104" w:rsidRDefault="00EB4279" w:rsidP="00EB4279">
      <w:pPr>
        <w:pStyle w:val="ListParagraph"/>
        <w:numPr>
          <w:ilvl w:val="0"/>
          <w:numId w:val="1"/>
        </w:numPr>
        <w:rPr>
          <w:rFonts w:ascii="Times New Roman" w:hAnsi="Times New Roman" w:cs="Times New Roman"/>
          <w:sz w:val="24"/>
          <w:szCs w:val="24"/>
        </w:rPr>
      </w:pPr>
      <w:r w:rsidRPr="005C4104">
        <w:rPr>
          <w:rFonts w:ascii="Times New Roman" w:hAnsi="Times New Roman" w:cs="Times New Roman"/>
          <w:sz w:val="24"/>
          <w:szCs w:val="24"/>
        </w:rPr>
        <w:t xml:space="preserve">Apovian CM, Aronne L, Rubino D, Still C, Wyatt H, Burns C, Kim D, Dunayevich E (2013) </w:t>
      </w:r>
      <w:r w:rsidR="0087255B" w:rsidRPr="005C4104">
        <w:rPr>
          <w:rFonts w:ascii="Times New Roman" w:hAnsi="Times New Roman" w:cs="Times New Roman"/>
          <w:sz w:val="24"/>
          <w:szCs w:val="24"/>
        </w:rPr>
        <w:t>A randomized, phase 3 trial of naltrexone SR/bupropion SR on weight and obesity</w:t>
      </w:r>
      <w:r w:rsidR="0087255B" w:rsidRPr="005C4104">
        <w:rPr>
          <w:rFonts w:ascii="Cambria Math" w:hAnsi="Cambria Math" w:cs="Cambria Math"/>
          <w:sz w:val="24"/>
          <w:szCs w:val="24"/>
        </w:rPr>
        <w:t>‐</w:t>
      </w:r>
      <w:r w:rsidR="0087255B" w:rsidRPr="005C4104">
        <w:rPr>
          <w:rFonts w:ascii="Times New Roman" w:hAnsi="Times New Roman" w:cs="Times New Roman"/>
          <w:sz w:val="24"/>
          <w:szCs w:val="24"/>
        </w:rPr>
        <w:t>related risk factors (COR</w:t>
      </w:r>
      <w:r w:rsidR="0087255B" w:rsidRPr="005C4104">
        <w:rPr>
          <w:rFonts w:ascii="Cambria Math" w:hAnsi="Cambria Math" w:cs="Cambria Math"/>
          <w:sz w:val="24"/>
          <w:szCs w:val="24"/>
        </w:rPr>
        <w:t>‐</w:t>
      </w:r>
      <w:r w:rsidRPr="005C4104">
        <w:rPr>
          <w:rFonts w:ascii="Times New Roman" w:hAnsi="Times New Roman" w:cs="Times New Roman"/>
          <w:sz w:val="24"/>
          <w:szCs w:val="24"/>
        </w:rPr>
        <w:t>II).</w:t>
      </w:r>
      <w:r w:rsidR="0087255B" w:rsidRPr="005C4104">
        <w:rPr>
          <w:rFonts w:ascii="Times New Roman" w:hAnsi="Times New Roman" w:cs="Times New Roman"/>
          <w:sz w:val="24"/>
          <w:szCs w:val="24"/>
        </w:rPr>
        <w:t xml:space="preserve"> Obesity 21(5): 935-943.</w:t>
      </w:r>
    </w:p>
    <w:p w:rsidR="0087255B" w:rsidRPr="005C4104" w:rsidRDefault="0087255B" w:rsidP="0087255B">
      <w:pPr>
        <w:pStyle w:val="ListParagraph"/>
        <w:rPr>
          <w:rFonts w:ascii="Times New Roman" w:hAnsi="Times New Roman" w:cs="Times New Roman"/>
          <w:sz w:val="24"/>
          <w:szCs w:val="24"/>
        </w:rPr>
      </w:pPr>
    </w:p>
    <w:p w:rsidR="0087255B" w:rsidRPr="005C4104" w:rsidRDefault="00EB4279" w:rsidP="00EB4279">
      <w:pPr>
        <w:pStyle w:val="ListParagraph"/>
        <w:numPr>
          <w:ilvl w:val="0"/>
          <w:numId w:val="1"/>
        </w:numPr>
        <w:rPr>
          <w:rFonts w:ascii="Times New Roman" w:hAnsi="Times New Roman" w:cs="Times New Roman"/>
          <w:sz w:val="24"/>
          <w:szCs w:val="24"/>
        </w:rPr>
      </w:pPr>
      <w:r w:rsidRPr="005C4104">
        <w:rPr>
          <w:rFonts w:ascii="Times New Roman" w:hAnsi="Times New Roman" w:cs="Times New Roman"/>
          <w:sz w:val="24"/>
          <w:szCs w:val="24"/>
        </w:rPr>
        <w:t xml:space="preserve">Wadden TA, Foreyt JP, Foster JD, Hill JO, Klein S, O'neil PM, Perri MG, Pi-Sunyer FX, Rock CL, Erickson JS (2011) </w:t>
      </w:r>
      <w:r w:rsidR="0087255B" w:rsidRPr="005C4104">
        <w:rPr>
          <w:rFonts w:ascii="Times New Roman" w:hAnsi="Times New Roman" w:cs="Times New Roman"/>
          <w:sz w:val="24"/>
          <w:szCs w:val="24"/>
        </w:rPr>
        <w:t>Weight loss with naltrexone SR/bupropion SR combination therapy as an adjunct to behavior modification: the COR</w:t>
      </w:r>
      <w:r w:rsidR="0087255B" w:rsidRPr="005C4104">
        <w:rPr>
          <w:rFonts w:ascii="Cambria Math" w:hAnsi="Cambria Math" w:cs="Cambria Math"/>
          <w:sz w:val="24"/>
          <w:szCs w:val="24"/>
        </w:rPr>
        <w:t>‐</w:t>
      </w:r>
      <w:r w:rsidRPr="005C4104">
        <w:rPr>
          <w:rFonts w:ascii="Times New Roman" w:hAnsi="Times New Roman" w:cs="Times New Roman"/>
          <w:sz w:val="24"/>
          <w:szCs w:val="24"/>
        </w:rPr>
        <w:t xml:space="preserve">BMOD trial. </w:t>
      </w:r>
      <w:r w:rsidR="0087255B" w:rsidRPr="005C4104">
        <w:rPr>
          <w:rFonts w:ascii="Times New Roman" w:hAnsi="Times New Roman" w:cs="Times New Roman"/>
          <w:sz w:val="24"/>
          <w:szCs w:val="24"/>
        </w:rPr>
        <w:t>Obesity 19(1): 110-120.</w:t>
      </w:r>
    </w:p>
    <w:p w:rsidR="0087255B" w:rsidRPr="005C4104" w:rsidRDefault="0087255B" w:rsidP="0087255B">
      <w:pPr>
        <w:pStyle w:val="ListParagraph"/>
        <w:rPr>
          <w:rFonts w:ascii="Times New Roman" w:hAnsi="Times New Roman" w:cs="Times New Roman"/>
          <w:sz w:val="24"/>
          <w:szCs w:val="24"/>
        </w:rPr>
      </w:pPr>
    </w:p>
    <w:p w:rsidR="0087255B" w:rsidRPr="005C4104" w:rsidRDefault="00FD2AEE" w:rsidP="0087255B">
      <w:pPr>
        <w:pStyle w:val="ListParagraph"/>
        <w:numPr>
          <w:ilvl w:val="0"/>
          <w:numId w:val="1"/>
        </w:numPr>
        <w:rPr>
          <w:rFonts w:ascii="Times New Roman" w:hAnsi="Times New Roman" w:cs="Times New Roman"/>
          <w:sz w:val="24"/>
          <w:szCs w:val="24"/>
        </w:rPr>
      </w:pPr>
      <w:r w:rsidRPr="005C4104">
        <w:rPr>
          <w:rFonts w:ascii="Times New Roman" w:hAnsi="Times New Roman" w:cs="Times New Roman"/>
          <w:sz w:val="24"/>
          <w:szCs w:val="24"/>
        </w:rPr>
        <w:t xml:space="preserve">Wang GJ, Tomasi D, Volkow MD, Wang R, Telang F, Caparelli EC, Dunayevich E (2014) </w:t>
      </w:r>
      <w:r w:rsidR="0087255B" w:rsidRPr="005C4104">
        <w:rPr>
          <w:rFonts w:ascii="Times New Roman" w:hAnsi="Times New Roman" w:cs="Times New Roman"/>
          <w:sz w:val="24"/>
          <w:szCs w:val="24"/>
        </w:rPr>
        <w:t>Effect of combined naltrexone and bupropion therapy on the b</w:t>
      </w:r>
      <w:r w:rsidRPr="005C4104">
        <w:rPr>
          <w:rFonts w:ascii="Times New Roman" w:hAnsi="Times New Roman" w:cs="Times New Roman"/>
          <w:sz w:val="24"/>
          <w:szCs w:val="24"/>
        </w:rPr>
        <w:t>rain’s reactivity to food cues.</w:t>
      </w:r>
      <w:r w:rsidR="0087255B" w:rsidRPr="005C4104">
        <w:rPr>
          <w:rFonts w:ascii="Times New Roman" w:hAnsi="Times New Roman" w:cs="Times New Roman"/>
          <w:sz w:val="24"/>
          <w:szCs w:val="24"/>
        </w:rPr>
        <w:t xml:space="preserve"> International journal of obesity 38(5): 682-688.</w:t>
      </w:r>
    </w:p>
    <w:p w:rsidR="0087255B" w:rsidRPr="005C4104" w:rsidRDefault="0087255B" w:rsidP="0087255B">
      <w:pPr>
        <w:pStyle w:val="ListParagraph"/>
        <w:rPr>
          <w:rFonts w:ascii="Times New Roman" w:hAnsi="Times New Roman" w:cs="Times New Roman"/>
          <w:sz w:val="24"/>
          <w:szCs w:val="24"/>
        </w:rPr>
      </w:pPr>
    </w:p>
    <w:p w:rsidR="0087255B" w:rsidRPr="005C4104" w:rsidRDefault="00FD2AEE" w:rsidP="0087255B">
      <w:pPr>
        <w:pStyle w:val="ListParagraph"/>
        <w:numPr>
          <w:ilvl w:val="0"/>
          <w:numId w:val="1"/>
        </w:numPr>
        <w:rPr>
          <w:rFonts w:ascii="Times New Roman" w:hAnsi="Times New Roman" w:cs="Times New Roman"/>
          <w:sz w:val="24"/>
          <w:szCs w:val="24"/>
        </w:rPr>
      </w:pPr>
      <w:r w:rsidRPr="005C4104">
        <w:rPr>
          <w:rFonts w:ascii="Times New Roman" w:hAnsi="Times New Roman" w:cs="Times New Roman"/>
          <w:sz w:val="24"/>
          <w:szCs w:val="24"/>
        </w:rPr>
        <w:t xml:space="preserve">Halford JCG, Boyland EJ, Blundell JE, Kirkham TC, Harrold JA (2010) </w:t>
      </w:r>
      <w:r w:rsidR="0087255B" w:rsidRPr="005C4104">
        <w:rPr>
          <w:rFonts w:ascii="Times New Roman" w:hAnsi="Times New Roman" w:cs="Times New Roman"/>
          <w:sz w:val="24"/>
          <w:szCs w:val="24"/>
        </w:rPr>
        <w:t xml:space="preserve">Pharmacological management of </w:t>
      </w:r>
      <w:r w:rsidRPr="005C4104">
        <w:rPr>
          <w:rFonts w:ascii="Times New Roman" w:hAnsi="Times New Roman" w:cs="Times New Roman"/>
          <w:sz w:val="24"/>
          <w:szCs w:val="24"/>
        </w:rPr>
        <w:t>appetite expression in obesity.</w:t>
      </w:r>
      <w:r w:rsidR="0087255B" w:rsidRPr="005C4104">
        <w:rPr>
          <w:rFonts w:ascii="Times New Roman" w:hAnsi="Times New Roman" w:cs="Times New Roman"/>
          <w:sz w:val="24"/>
          <w:szCs w:val="24"/>
        </w:rPr>
        <w:t xml:space="preserve"> Nat Rev Endocrinol 6(5): 255-269.</w:t>
      </w:r>
    </w:p>
    <w:p w:rsidR="00FF373D" w:rsidRPr="005C4104" w:rsidRDefault="00FF373D" w:rsidP="00FF373D">
      <w:pPr>
        <w:pStyle w:val="ListParagraph"/>
        <w:rPr>
          <w:rFonts w:ascii="Times New Roman" w:hAnsi="Times New Roman" w:cs="Times New Roman"/>
          <w:sz w:val="24"/>
          <w:szCs w:val="24"/>
        </w:rPr>
      </w:pPr>
    </w:p>
    <w:p w:rsidR="00FF373D" w:rsidRPr="005C4104" w:rsidRDefault="00471F40" w:rsidP="00FF373D">
      <w:pPr>
        <w:pStyle w:val="ListParagraph"/>
        <w:numPr>
          <w:ilvl w:val="0"/>
          <w:numId w:val="1"/>
        </w:numPr>
        <w:rPr>
          <w:rFonts w:ascii="Times New Roman" w:hAnsi="Times New Roman" w:cs="Times New Roman"/>
          <w:sz w:val="24"/>
          <w:szCs w:val="24"/>
        </w:rPr>
      </w:pPr>
      <w:r w:rsidRPr="005C4104">
        <w:rPr>
          <w:rFonts w:ascii="Times New Roman" w:hAnsi="Times New Roman" w:cs="Times New Roman"/>
          <w:sz w:val="24"/>
          <w:szCs w:val="24"/>
        </w:rPr>
        <w:t xml:space="preserve">Heisler LK, Jobst EE, Sutton GM, Zhou L, Borok E, Thornton-Jones Z, Liu HY, Zigman JM, Balthasar N, Kishi T (2006) </w:t>
      </w:r>
      <w:r w:rsidR="00FF373D" w:rsidRPr="005C4104">
        <w:rPr>
          <w:rFonts w:ascii="Times New Roman" w:hAnsi="Times New Roman" w:cs="Times New Roman"/>
          <w:sz w:val="24"/>
          <w:szCs w:val="24"/>
        </w:rPr>
        <w:t>Serotonin reciprocally regulates melanocortin n</w:t>
      </w:r>
      <w:r w:rsidRPr="005C4104">
        <w:rPr>
          <w:rFonts w:ascii="Times New Roman" w:hAnsi="Times New Roman" w:cs="Times New Roman"/>
          <w:sz w:val="24"/>
          <w:szCs w:val="24"/>
        </w:rPr>
        <w:t>eurons to modulate food intake.</w:t>
      </w:r>
      <w:r w:rsidR="00FF373D" w:rsidRPr="005C4104">
        <w:rPr>
          <w:rFonts w:ascii="Times New Roman" w:hAnsi="Times New Roman" w:cs="Times New Roman"/>
          <w:sz w:val="24"/>
          <w:szCs w:val="24"/>
        </w:rPr>
        <w:t xml:space="preserve"> Neuron 51(2): 239-249.</w:t>
      </w:r>
    </w:p>
    <w:p w:rsidR="00FF373D" w:rsidRPr="005C4104" w:rsidRDefault="00FF373D" w:rsidP="00FF373D">
      <w:pPr>
        <w:pStyle w:val="ListParagraph"/>
        <w:rPr>
          <w:rFonts w:ascii="Times New Roman" w:hAnsi="Times New Roman" w:cs="Times New Roman"/>
          <w:sz w:val="24"/>
          <w:szCs w:val="24"/>
        </w:rPr>
      </w:pPr>
    </w:p>
    <w:p w:rsidR="00FF373D" w:rsidRPr="005C4104" w:rsidRDefault="00106627" w:rsidP="00FF373D">
      <w:pPr>
        <w:pStyle w:val="ListParagraph"/>
        <w:numPr>
          <w:ilvl w:val="0"/>
          <w:numId w:val="1"/>
        </w:numPr>
        <w:rPr>
          <w:rFonts w:ascii="Times New Roman" w:hAnsi="Times New Roman" w:cs="Times New Roman"/>
          <w:sz w:val="24"/>
          <w:szCs w:val="24"/>
        </w:rPr>
      </w:pPr>
      <w:r w:rsidRPr="005C4104">
        <w:rPr>
          <w:rFonts w:ascii="Times New Roman" w:hAnsi="Times New Roman" w:cs="Times New Roman"/>
          <w:sz w:val="24"/>
          <w:szCs w:val="24"/>
        </w:rPr>
        <w:t xml:space="preserve">Smith S, Weissman NJ, Anderson CM, Sanchez M, Chuang E, Stubbe S, Bays H, Shanahan WR (2010) </w:t>
      </w:r>
      <w:r w:rsidR="00FF373D" w:rsidRPr="005C4104">
        <w:rPr>
          <w:rFonts w:ascii="Times New Roman" w:hAnsi="Times New Roman" w:cs="Times New Roman"/>
          <w:sz w:val="24"/>
          <w:szCs w:val="24"/>
        </w:rPr>
        <w:t>Behavioral Modification and Lorcaserin for Overweight and Obesity Management (BLOOM) Study Group. Multicenter, placebo-controlled trial of lo</w:t>
      </w:r>
      <w:r w:rsidRPr="005C4104">
        <w:rPr>
          <w:rFonts w:ascii="Times New Roman" w:hAnsi="Times New Roman" w:cs="Times New Roman"/>
          <w:sz w:val="24"/>
          <w:szCs w:val="24"/>
        </w:rPr>
        <w:t>rcaserin for weight management.</w:t>
      </w:r>
      <w:r w:rsidR="00FF373D" w:rsidRPr="005C4104">
        <w:rPr>
          <w:rFonts w:ascii="Times New Roman" w:hAnsi="Times New Roman" w:cs="Times New Roman"/>
          <w:sz w:val="24"/>
          <w:szCs w:val="24"/>
        </w:rPr>
        <w:t xml:space="preserve"> N Engl J Med 363(3): 245-256.</w:t>
      </w:r>
    </w:p>
    <w:p w:rsidR="00FF373D" w:rsidRPr="005C4104" w:rsidRDefault="00FF373D" w:rsidP="00FF373D">
      <w:pPr>
        <w:pStyle w:val="ListParagraph"/>
        <w:rPr>
          <w:rFonts w:ascii="Times New Roman" w:hAnsi="Times New Roman" w:cs="Times New Roman"/>
          <w:sz w:val="24"/>
          <w:szCs w:val="24"/>
        </w:rPr>
      </w:pPr>
    </w:p>
    <w:p w:rsidR="00FF373D" w:rsidRPr="005C4104" w:rsidRDefault="0088141F" w:rsidP="009647B1">
      <w:pPr>
        <w:pStyle w:val="ListParagraph"/>
        <w:numPr>
          <w:ilvl w:val="0"/>
          <w:numId w:val="1"/>
        </w:numPr>
        <w:rPr>
          <w:rFonts w:ascii="Times New Roman" w:hAnsi="Times New Roman" w:cs="Times New Roman"/>
          <w:sz w:val="24"/>
          <w:szCs w:val="24"/>
        </w:rPr>
      </w:pPr>
      <w:r w:rsidRPr="005C4104">
        <w:rPr>
          <w:rFonts w:ascii="Times New Roman" w:hAnsi="Times New Roman" w:cs="Times New Roman"/>
          <w:sz w:val="24"/>
          <w:szCs w:val="24"/>
        </w:rPr>
        <w:t xml:space="preserve">O'neil PM, Smith SR, Weissman NJ, Fidler MC, Zanchez M, Zhang J, Raether B, Anderson CM, Shanahan WR (2012). </w:t>
      </w:r>
      <w:r w:rsidR="009647B1" w:rsidRPr="005C4104">
        <w:rPr>
          <w:rFonts w:ascii="Times New Roman" w:hAnsi="Times New Roman" w:cs="Times New Roman"/>
          <w:sz w:val="24"/>
          <w:szCs w:val="24"/>
        </w:rPr>
        <w:t>Randomized placebo</w:t>
      </w:r>
      <w:r w:rsidR="009647B1" w:rsidRPr="005C4104">
        <w:rPr>
          <w:rFonts w:ascii="Cambria Math" w:hAnsi="Cambria Math" w:cs="Cambria Math"/>
          <w:sz w:val="24"/>
          <w:szCs w:val="24"/>
        </w:rPr>
        <w:t>‐</w:t>
      </w:r>
      <w:r w:rsidR="009647B1" w:rsidRPr="005C4104">
        <w:rPr>
          <w:rFonts w:ascii="Times New Roman" w:hAnsi="Times New Roman" w:cs="Times New Roman"/>
          <w:sz w:val="24"/>
          <w:szCs w:val="24"/>
        </w:rPr>
        <w:t>controlled clinical trial of lorcaserin for weight loss in type 2 diabetes mellitus: the BLOOM</w:t>
      </w:r>
      <w:r w:rsidR="009647B1" w:rsidRPr="005C4104">
        <w:rPr>
          <w:rFonts w:ascii="Cambria Math" w:hAnsi="Cambria Math" w:cs="Cambria Math"/>
          <w:sz w:val="24"/>
          <w:szCs w:val="24"/>
        </w:rPr>
        <w:t>‐</w:t>
      </w:r>
      <w:r w:rsidRPr="005C4104">
        <w:rPr>
          <w:rFonts w:ascii="Times New Roman" w:hAnsi="Times New Roman" w:cs="Times New Roman"/>
          <w:sz w:val="24"/>
          <w:szCs w:val="24"/>
        </w:rPr>
        <w:t>DM study.</w:t>
      </w:r>
      <w:r w:rsidR="009647B1" w:rsidRPr="005C4104">
        <w:rPr>
          <w:rFonts w:ascii="Times New Roman" w:hAnsi="Times New Roman" w:cs="Times New Roman"/>
          <w:sz w:val="24"/>
          <w:szCs w:val="24"/>
        </w:rPr>
        <w:t xml:space="preserve"> Obesity 20(7): 1426-1436.</w:t>
      </w:r>
    </w:p>
    <w:p w:rsidR="009647B1" w:rsidRPr="005C4104" w:rsidRDefault="009647B1" w:rsidP="009647B1">
      <w:pPr>
        <w:pStyle w:val="ListParagraph"/>
        <w:rPr>
          <w:rFonts w:ascii="Times New Roman" w:hAnsi="Times New Roman" w:cs="Times New Roman"/>
          <w:sz w:val="24"/>
          <w:szCs w:val="24"/>
        </w:rPr>
      </w:pPr>
    </w:p>
    <w:p w:rsidR="009647B1" w:rsidRPr="005C4104" w:rsidRDefault="0088141F" w:rsidP="009647B1">
      <w:pPr>
        <w:pStyle w:val="ListParagraph"/>
        <w:numPr>
          <w:ilvl w:val="0"/>
          <w:numId w:val="1"/>
        </w:numPr>
        <w:rPr>
          <w:rFonts w:ascii="Times New Roman" w:hAnsi="Times New Roman" w:cs="Times New Roman"/>
          <w:sz w:val="24"/>
          <w:szCs w:val="24"/>
        </w:rPr>
      </w:pPr>
      <w:r w:rsidRPr="005C4104">
        <w:rPr>
          <w:rFonts w:ascii="Times New Roman" w:hAnsi="Times New Roman" w:cs="Times New Roman"/>
          <w:sz w:val="24"/>
          <w:szCs w:val="24"/>
        </w:rPr>
        <w:t xml:space="preserve">Fidler MC, Sanchez M, Raether B, Weissman NJ, Smith SR, Shanahan WR, Anderson CM (2011). </w:t>
      </w:r>
      <w:r w:rsidR="009647B1" w:rsidRPr="005C4104">
        <w:rPr>
          <w:rFonts w:ascii="Times New Roman" w:hAnsi="Times New Roman" w:cs="Times New Roman"/>
          <w:sz w:val="24"/>
          <w:szCs w:val="24"/>
        </w:rPr>
        <w:t>A one-year randomized trial of lorcaserin for weight loss in obese and overwe</w:t>
      </w:r>
      <w:r w:rsidRPr="005C4104">
        <w:rPr>
          <w:rFonts w:ascii="Times New Roman" w:hAnsi="Times New Roman" w:cs="Times New Roman"/>
          <w:sz w:val="24"/>
          <w:szCs w:val="24"/>
        </w:rPr>
        <w:t>ight adults: the BLOSSOM trial.</w:t>
      </w:r>
      <w:r w:rsidR="009647B1" w:rsidRPr="005C4104">
        <w:rPr>
          <w:rFonts w:ascii="Times New Roman" w:hAnsi="Times New Roman" w:cs="Times New Roman"/>
          <w:sz w:val="24"/>
          <w:szCs w:val="24"/>
        </w:rPr>
        <w:t xml:space="preserve"> The Journal of Clinical Endocrinology &amp; Metabolism 96(10): 3067-3077.</w:t>
      </w:r>
    </w:p>
    <w:p w:rsidR="009647B1" w:rsidRPr="005C4104" w:rsidRDefault="009647B1" w:rsidP="009647B1">
      <w:pPr>
        <w:pStyle w:val="ListParagraph"/>
        <w:rPr>
          <w:rFonts w:ascii="Times New Roman" w:hAnsi="Times New Roman" w:cs="Times New Roman"/>
          <w:sz w:val="24"/>
          <w:szCs w:val="24"/>
        </w:rPr>
      </w:pPr>
    </w:p>
    <w:p w:rsidR="009647B1" w:rsidRPr="005C4104" w:rsidRDefault="0088141F" w:rsidP="009647B1">
      <w:pPr>
        <w:pStyle w:val="ListParagraph"/>
        <w:numPr>
          <w:ilvl w:val="0"/>
          <w:numId w:val="1"/>
        </w:numPr>
        <w:rPr>
          <w:rFonts w:ascii="Times New Roman" w:hAnsi="Times New Roman" w:cs="Times New Roman"/>
          <w:sz w:val="24"/>
          <w:szCs w:val="24"/>
        </w:rPr>
      </w:pPr>
      <w:r w:rsidRPr="005C4104">
        <w:rPr>
          <w:rFonts w:ascii="Times New Roman" w:hAnsi="Times New Roman" w:cs="Times New Roman"/>
          <w:sz w:val="24"/>
          <w:szCs w:val="24"/>
        </w:rPr>
        <w:t xml:space="preserve">Martin CK, Redman LM, Zhang J, Sanchez M, Anderson CM, Smith SR, Ravussin E (2010) </w:t>
      </w:r>
      <w:r w:rsidR="009647B1" w:rsidRPr="005C4104">
        <w:rPr>
          <w:rFonts w:ascii="Times New Roman" w:hAnsi="Times New Roman" w:cs="Times New Roman"/>
          <w:sz w:val="24"/>
          <w:szCs w:val="24"/>
        </w:rPr>
        <w:t xml:space="preserve">Lorcaserin, a 5-HT2C receptor agonist, reduces body weight by decreasing energy intake without </w:t>
      </w:r>
      <w:r w:rsidRPr="005C4104">
        <w:rPr>
          <w:rFonts w:ascii="Times New Roman" w:hAnsi="Times New Roman" w:cs="Times New Roman"/>
          <w:sz w:val="24"/>
          <w:szCs w:val="24"/>
        </w:rPr>
        <w:t>influencing energy expenditure.</w:t>
      </w:r>
      <w:r w:rsidR="009647B1" w:rsidRPr="005C4104">
        <w:rPr>
          <w:rFonts w:ascii="Times New Roman" w:hAnsi="Times New Roman" w:cs="Times New Roman"/>
          <w:sz w:val="24"/>
          <w:szCs w:val="24"/>
        </w:rPr>
        <w:t xml:space="preserve"> The Journal of Clinical Endocrinology &amp; Metabolism 96(3): 837-845.</w:t>
      </w:r>
    </w:p>
    <w:p w:rsidR="001A31E8" w:rsidRPr="005C4104" w:rsidRDefault="001A31E8" w:rsidP="001A31E8">
      <w:pPr>
        <w:pStyle w:val="ListParagraph"/>
        <w:rPr>
          <w:rFonts w:ascii="Times New Roman" w:hAnsi="Times New Roman" w:cs="Times New Roman"/>
          <w:sz w:val="24"/>
          <w:szCs w:val="24"/>
        </w:rPr>
      </w:pPr>
    </w:p>
    <w:p w:rsidR="001A31E8" w:rsidRPr="005C4104" w:rsidRDefault="0088141F" w:rsidP="002C6188">
      <w:pPr>
        <w:pStyle w:val="ListParagraph"/>
        <w:numPr>
          <w:ilvl w:val="0"/>
          <w:numId w:val="1"/>
        </w:numPr>
        <w:rPr>
          <w:rFonts w:ascii="Times New Roman" w:hAnsi="Times New Roman" w:cs="Times New Roman"/>
          <w:sz w:val="24"/>
          <w:szCs w:val="24"/>
        </w:rPr>
      </w:pPr>
      <w:r w:rsidRPr="005C4104">
        <w:rPr>
          <w:rFonts w:ascii="Times New Roman" w:hAnsi="Times New Roman" w:cs="Times New Roman"/>
          <w:sz w:val="24"/>
          <w:szCs w:val="24"/>
        </w:rPr>
        <w:t xml:space="preserve">Farr OM, Upadhyay J, Gavrieli R, Camp M, Spyrou N, Kaye H, Mathew H, </w:t>
      </w:r>
      <w:r w:rsidR="002C6188" w:rsidRPr="005C4104">
        <w:rPr>
          <w:rFonts w:ascii="Times New Roman" w:hAnsi="Times New Roman" w:cs="Times New Roman"/>
          <w:sz w:val="24"/>
          <w:szCs w:val="24"/>
        </w:rPr>
        <w:t xml:space="preserve">Vamvini M, </w:t>
      </w:r>
      <w:r w:rsidRPr="005C4104">
        <w:rPr>
          <w:rFonts w:ascii="Times New Roman" w:hAnsi="Times New Roman" w:cs="Times New Roman"/>
          <w:sz w:val="24"/>
          <w:szCs w:val="24"/>
        </w:rPr>
        <w:t xml:space="preserve"> </w:t>
      </w:r>
      <w:r w:rsidR="002C6188" w:rsidRPr="005C4104">
        <w:rPr>
          <w:rFonts w:ascii="Times New Roman" w:hAnsi="Times New Roman" w:cs="Times New Roman"/>
          <w:sz w:val="24"/>
          <w:szCs w:val="24"/>
        </w:rPr>
        <w:t>Koniaris A, Kilim H (2016)</w:t>
      </w:r>
      <w:r w:rsidRPr="005C4104">
        <w:rPr>
          <w:rFonts w:ascii="Times New Roman" w:hAnsi="Times New Roman" w:cs="Times New Roman"/>
          <w:sz w:val="24"/>
          <w:szCs w:val="24"/>
        </w:rPr>
        <w:t xml:space="preserve"> </w:t>
      </w:r>
      <w:r w:rsidR="00A10CD9" w:rsidRPr="005C4104">
        <w:rPr>
          <w:rFonts w:ascii="Times New Roman" w:hAnsi="Times New Roman" w:cs="Times New Roman"/>
          <w:sz w:val="24"/>
          <w:szCs w:val="24"/>
        </w:rPr>
        <w:t>Lorcaserin administration decreases activation of brain centers in response to food cues and these emotion-and salience-related changes correlate with weight loss effects: a four week long randomized, placebo-controlled, double-blin</w:t>
      </w:r>
      <w:r w:rsidR="002C6188" w:rsidRPr="005C4104">
        <w:rPr>
          <w:rFonts w:ascii="Times New Roman" w:hAnsi="Times New Roman" w:cs="Times New Roman"/>
          <w:sz w:val="24"/>
          <w:szCs w:val="24"/>
        </w:rPr>
        <w:t>ded clinical trial.</w:t>
      </w:r>
      <w:r w:rsidR="00A10CD9" w:rsidRPr="005C4104">
        <w:rPr>
          <w:rFonts w:ascii="Times New Roman" w:hAnsi="Times New Roman" w:cs="Times New Roman"/>
          <w:sz w:val="24"/>
          <w:szCs w:val="24"/>
        </w:rPr>
        <w:t xml:space="preserve"> Diabetes: db160635.</w:t>
      </w:r>
    </w:p>
    <w:p w:rsidR="00A10CD9" w:rsidRPr="005C4104" w:rsidRDefault="00A10CD9" w:rsidP="00A10CD9">
      <w:pPr>
        <w:pStyle w:val="ListParagraph"/>
        <w:rPr>
          <w:rFonts w:ascii="Times New Roman" w:hAnsi="Times New Roman" w:cs="Times New Roman"/>
          <w:sz w:val="24"/>
          <w:szCs w:val="24"/>
        </w:rPr>
      </w:pPr>
    </w:p>
    <w:p w:rsidR="00A10CD9" w:rsidRPr="005C4104" w:rsidRDefault="002C6188" w:rsidP="002C6188">
      <w:pPr>
        <w:pStyle w:val="ListParagraph"/>
        <w:numPr>
          <w:ilvl w:val="0"/>
          <w:numId w:val="1"/>
        </w:numPr>
        <w:rPr>
          <w:rFonts w:ascii="Times New Roman" w:hAnsi="Times New Roman" w:cs="Times New Roman"/>
          <w:sz w:val="24"/>
          <w:szCs w:val="24"/>
        </w:rPr>
      </w:pPr>
      <w:r w:rsidRPr="005C4104">
        <w:rPr>
          <w:rFonts w:ascii="Times New Roman" w:hAnsi="Times New Roman" w:cs="Times New Roman"/>
          <w:sz w:val="24"/>
          <w:szCs w:val="24"/>
        </w:rPr>
        <w:t xml:space="preserve">Allison DB, Gadde KM, Garvey WT, Peterson CA, Schwiers ML, Najarian T, Tam PY, Troupin B, Day WW (2012) </w:t>
      </w:r>
      <w:r w:rsidR="009827B5" w:rsidRPr="005C4104">
        <w:rPr>
          <w:rFonts w:ascii="Times New Roman" w:hAnsi="Times New Roman" w:cs="Times New Roman"/>
          <w:sz w:val="24"/>
          <w:szCs w:val="24"/>
        </w:rPr>
        <w:t>Controlled</w:t>
      </w:r>
      <w:r w:rsidR="009827B5" w:rsidRPr="005C4104">
        <w:rPr>
          <w:rFonts w:ascii="Cambria Math" w:hAnsi="Cambria Math" w:cs="Cambria Math"/>
          <w:sz w:val="24"/>
          <w:szCs w:val="24"/>
        </w:rPr>
        <w:t>‐</w:t>
      </w:r>
      <w:r w:rsidR="009827B5" w:rsidRPr="005C4104">
        <w:rPr>
          <w:rFonts w:ascii="Times New Roman" w:hAnsi="Times New Roman" w:cs="Times New Roman"/>
          <w:sz w:val="24"/>
          <w:szCs w:val="24"/>
        </w:rPr>
        <w:t>release phentermine/topiramate in severely obese adults: a rando</w:t>
      </w:r>
      <w:r w:rsidRPr="005C4104">
        <w:rPr>
          <w:rFonts w:ascii="Times New Roman" w:hAnsi="Times New Roman" w:cs="Times New Roman"/>
          <w:sz w:val="24"/>
          <w:szCs w:val="24"/>
        </w:rPr>
        <w:t>mized controlled trial (EQUIP).</w:t>
      </w:r>
      <w:r w:rsidR="009827B5" w:rsidRPr="005C4104">
        <w:rPr>
          <w:rFonts w:ascii="Times New Roman" w:hAnsi="Times New Roman" w:cs="Times New Roman"/>
          <w:sz w:val="24"/>
          <w:szCs w:val="24"/>
        </w:rPr>
        <w:t xml:space="preserve"> Obesity 20(2): 330-342.</w:t>
      </w:r>
    </w:p>
    <w:p w:rsidR="009827B5" w:rsidRPr="005C4104" w:rsidRDefault="009827B5" w:rsidP="009827B5">
      <w:pPr>
        <w:pStyle w:val="ListParagraph"/>
        <w:rPr>
          <w:rFonts w:ascii="Times New Roman" w:hAnsi="Times New Roman" w:cs="Times New Roman"/>
          <w:sz w:val="24"/>
          <w:szCs w:val="24"/>
        </w:rPr>
      </w:pPr>
    </w:p>
    <w:p w:rsidR="009827B5" w:rsidRPr="005C4104" w:rsidRDefault="003B5B7E" w:rsidP="003B5B7E">
      <w:pPr>
        <w:pStyle w:val="ListParagraph"/>
        <w:numPr>
          <w:ilvl w:val="0"/>
          <w:numId w:val="1"/>
        </w:numPr>
        <w:rPr>
          <w:rFonts w:ascii="Times New Roman" w:hAnsi="Times New Roman" w:cs="Times New Roman"/>
          <w:sz w:val="24"/>
          <w:szCs w:val="24"/>
        </w:rPr>
      </w:pPr>
      <w:r w:rsidRPr="005C4104">
        <w:rPr>
          <w:rFonts w:ascii="Times New Roman" w:hAnsi="Times New Roman" w:cs="Times New Roman"/>
          <w:sz w:val="24"/>
          <w:szCs w:val="24"/>
        </w:rPr>
        <w:t xml:space="preserve">Rothman RB, Baumann MH, Dersch CM, Romero DV, Rice KC, Carroll FI, Partilla JS (2001) </w:t>
      </w:r>
      <w:r w:rsidR="009827B5" w:rsidRPr="005C4104">
        <w:rPr>
          <w:rFonts w:ascii="Times New Roman" w:hAnsi="Times New Roman" w:cs="Times New Roman"/>
          <w:sz w:val="24"/>
          <w:szCs w:val="24"/>
        </w:rPr>
        <w:t xml:space="preserve">Amphetamine-type central nervous system stimulants release norepinephrine more potently than they </w:t>
      </w:r>
      <w:r w:rsidRPr="005C4104">
        <w:rPr>
          <w:rFonts w:ascii="Times New Roman" w:hAnsi="Times New Roman" w:cs="Times New Roman"/>
          <w:sz w:val="24"/>
          <w:szCs w:val="24"/>
        </w:rPr>
        <w:t>release dopamine and serotonin.</w:t>
      </w:r>
      <w:r w:rsidR="009827B5" w:rsidRPr="005C4104">
        <w:rPr>
          <w:rFonts w:ascii="Times New Roman" w:hAnsi="Times New Roman" w:cs="Times New Roman"/>
          <w:sz w:val="24"/>
          <w:szCs w:val="24"/>
        </w:rPr>
        <w:t xml:space="preserve"> Synapse 39(1): 32-41.</w:t>
      </w:r>
    </w:p>
    <w:p w:rsidR="009827B5" w:rsidRPr="005C4104" w:rsidRDefault="009827B5" w:rsidP="009827B5">
      <w:pPr>
        <w:pStyle w:val="ListParagraph"/>
        <w:rPr>
          <w:rFonts w:ascii="Times New Roman" w:hAnsi="Times New Roman" w:cs="Times New Roman"/>
          <w:sz w:val="24"/>
          <w:szCs w:val="24"/>
        </w:rPr>
      </w:pPr>
    </w:p>
    <w:p w:rsidR="009827B5" w:rsidRPr="005C4104" w:rsidRDefault="00885C65" w:rsidP="00885C65">
      <w:pPr>
        <w:pStyle w:val="ListParagraph"/>
        <w:numPr>
          <w:ilvl w:val="0"/>
          <w:numId w:val="1"/>
        </w:numPr>
        <w:rPr>
          <w:rFonts w:ascii="Times New Roman" w:hAnsi="Times New Roman" w:cs="Times New Roman"/>
          <w:sz w:val="24"/>
          <w:szCs w:val="24"/>
        </w:rPr>
      </w:pPr>
      <w:r w:rsidRPr="005C4104">
        <w:rPr>
          <w:rFonts w:ascii="Times New Roman" w:hAnsi="Times New Roman" w:cs="Times New Roman"/>
          <w:sz w:val="24"/>
          <w:szCs w:val="24"/>
        </w:rPr>
        <w:t xml:space="preserve">Li Z, Maglione M, Tu W, Mojica W, Arterburn D, Shugarman LR, Hilton L, Suttorp M, Solomon V, Shekelle PG (2005). </w:t>
      </w:r>
      <w:r w:rsidR="001D2763" w:rsidRPr="005C4104">
        <w:rPr>
          <w:rFonts w:ascii="Times New Roman" w:hAnsi="Times New Roman" w:cs="Times New Roman"/>
          <w:sz w:val="24"/>
          <w:szCs w:val="24"/>
        </w:rPr>
        <w:t>Meta-analysis: phar</w:t>
      </w:r>
      <w:r w:rsidRPr="005C4104">
        <w:rPr>
          <w:rFonts w:ascii="Times New Roman" w:hAnsi="Times New Roman" w:cs="Times New Roman"/>
          <w:sz w:val="24"/>
          <w:szCs w:val="24"/>
        </w:rPr>
        <w:t>macologic treatment of obesity.</w:t>
      </w:r>
      <w:r w:rsidR="001D2763" w:rsidRPr="005C4104">
        <w:rPr>
          <w:rFonts w:ascii="Times New Roman" w:hAnsi="Times New Roman" w:cs="Times New Roman"/>
          <w:sz w:val="24"/>
          <w:szCs w:val="24"/>
        </w:rPr>
        <w:t xml:space="preserve"> Annals of internal medicine 142(7): 532-546.</w:t>
      </w:r>
    </w:p>
    <w:p w:rsidR="001D2763" w:rsidRPr="005C4104" w:rsidRDefault="001D2763" w:rsidP="001D2763">
      <w:pPr>
        <w:pStyle w:val="ListParagraph"/>
        <w:rPr>
          <w:rFonts w:ascii="Times New Roman" w:hAnsi="Times New Roman" w:cs="Times New Roman"/>
          <w:sz w:val="24"/>
          <w:szCs w:val="24"/>
        </w:rPr>
      </w:pPr>
    </w:p>
    <w:p w:rsidR="001D2763" w:rsidRPr="005C4104" w:rsidRDefault="00885C65" w:rsidP="001D2763">
      <w:pPr>
        <w:pStyle w:val="ListParagraph"/>
        <w:numPr>
          <w:ilvl w:val="0"/>
          <w:numId w:val="1"/>
        </w:numPr>
        <w:rPr>
          <w:rFonts w:ascii="Times New Roman" w:hAnsi="Times New Roman" w:cs="Times New Roman"/>
          <w:sz w:val="24"/>
          <w:szCs w:val="24"/>
        </w:rPr>
      </w:pPr>
      <w:r w:rsidRPr="005C4104">
        <w:rPr>
          <w:rFonts w:ascii="Times New Roman" w:hAnsi="Times New Roman" w:cs="Times New Roman"/>
          <w:sz w:val="24"/>
          <w:szCs w:val="24"/>
        </w:rPr>
        <w:t xml:space="preserve">Hendricks EJ, Greenway FL, Westman EC, Gupta AK (2011) </w:t>
      </w:r>
      <w:r w:rsidR="001D2763" w:rsidRPr="005C4104">
        <w:rPr>
          <w:rFonts w:ascii="Times New Roman" w:hAnsi="Times New Roman" w:cs="Times New Roman"/>
          <w:sz w:val="24"/>
          <w:szCs w:val="24"/>
        </w:rPr>
        <w:t>Blood pressure and heart rate effects, weight loss and maintenance during long</w:t>
      </w:r>
      <w:r w:rsidR="001D2763" w:rsidRPr="005C4104">
        <w:rPr>
          <w:rFonts w:ascii="Cambria Math" w:hAnsi="Cambria Math" w:cs="Cambria Math"/>
          <w:sz w:val="24"/>
          <w:szCs w:val="24"/>
        </w:rPr>
        <w:t>‐</w:t>
      </w:r>
      <w:r w:rsidR="001D2763" w:rsidRPr="005C4104">
        <w:rPr>
          <w:rFonts w:ascii="Times New Roman" w:hAnsi="Times New Roman" w:cs="Times New Roman"/>
          <w:sz w:val="24"/>
          <w:szCs w:val="24"/>
        </w:rPr>
        <w:t>term phentermi</w:t>
      </w:r>
      <w:r w:rsidRPr="005C4104">
        <w:rPr>
          <w:rFonts w:ascii="Times New Roman" w:hAnsi="Times New Roman" w:cs="Times New Roman"/>
          <w:sz w:val="24"/>
          <w:szCs w:val="24"/>
        </w:rPr>
        <w:t>ne pharmacotherapy for obesity.</w:t>
      </w:r>
      <w:r w:rsidR="001D2763" w:rsidRPr="005C4104">
        <w:rPr>
          <w:rFonts w:ascii="Times New Roman" w:hAnsi="Times New Roman" w:cs="Times New Roman"/>
          <w:sz w:val="24"/>
          <w:szCs w:val="24"/>
        </w:rPr>
        <w:t xml:space="preserve"> Obesity 19(12): 2351-2360.</w:t>
      </w:r>
    </w:p>
    <w:p w:rsidR="001D2763" w:rsidRPr="005C4104" w:rsidRDefault="001D2763" w:rsidP="001D2763">
      <w:pPr>
        <w:pStyle w:val="ListParagraph"/>
        <w:rPr>
          <w:rFonts w:ascii="Times New Roman" w:hAnsi="Times New Roman" w:cs="Times New Roman"/>
          <w:sz w:val="24"/>
          <w:szCs w:val="24"/>
        </w:rPr>
      </w:pPr>
    </w:p>
    <w:p w:rsidR="001D2763" w:rsidRPr="005C4104" w:rsidRDefault="00473883" w:rsidP="001D2763">
      <w:pPr>
        <w:pStyle w:val="ListParagraph"/>
        <w:numPr>
          <w:ilvl w:val="0"/>
          <w:numId w:val="1"/>
        </w:numPr>
        <w:rPr>
          <w:rFonts w:ascii="Times New Roman" w:hAnsi="Times New Roman" w:cs="Times New Roman"/>
          <w:sz w:val="24"/>
          <w:szCs w:val="24"/>
        </w:rPr>
      </w:pPr>
      <w:r w:rsidRPr="005C4104">
        <w:rPr>
          <w:rFonts w:ascii="Times New Roman" w:hAnsi="Times New Roman" w:cs="Times New Roman"/>
          <w:sz w:val="24"/>
          <w:szCs w:val="24"/>
        </w:rPr>
        <w:t xml:space="preserve">Bray GA, Hollander P, Klein S, Kushner R, Levy B, Fitchet M, Perry BH (2003) </w:t>
      </w:r>
      <w:r w:rsidR="001D2763" w:rsidRPr="005C4104">
        <w:rPr>
          <w:rFonts w:ascii="Times New Roman" w:hAnsi="Times New Roman" w:cs="Times New Roman"/>
          <w:sz w:val="24"/>
          <w:szCs w:val="24"/>
        </w:rPr>
        <w:t>A 6</w:t>
      </w:r>
      <w:r w:rsidR="001D2763" w:rsidRPr="005C4104">
        <w:rPr>
          <w:rFonts w:ascii="Cambria Math" w:hAnsi="Cambria Math" w:cs="Cambria Math"/>
          <w:sz w:val="24"/>
          <w:szCs w:val="24"/>
        </w:rPr>
        <w:t>‐</w:t>
      </w:r>
      <w:r w:rsidR="001D2763" w:rsidRPr="005C4104">
        <w:rPr>
          <w:rFonts w:ascii="Times New Roman" w:hAnsi="Times New Roman" w:cs="Times New Roman"/>
          <w:sz w:val="24"/>
          <w:szCs w:val="24"/>
        </w:rPr>
        <w:t>month randomized, placebo</w:t>
      </w:r>
      <w:r w:rsidR="001D2763" w:rsidRPr="005C4104">
        <w:rPr>
          <w:rFonts w:ascii="Cambria Math" w:hAnsi="Cambria Math" w:cs="Cambria Math"/>
          <w:sz w:val="24"/>
          <w:szCs w:val="24"/>
        </w:rPr>
        <w:t>‐</w:t>
      </w:r>
      <w:r w:rsidR="001D2763" w:rsidRPr="005C4104">
        <w:rPr>
          <w:rFonts w:ascii="Times New Roman" w:hAnsi="Times New Roman" w:cs="Times New Roman"/>
          <w:sz w:val="24"/>
          <w:szCs w:val="24"/>
        </w:rPr>
        <w:t>controlled, dose</w:t>
      </w:r>
      <w:r w:rsidR="001D2763" w:rsidRPr="005C4104">
        <w:rPr>
          <w:rFonts w:ascii="Cambria Math" w:hAnsi="Cambria Math" w:cs="Cambria Math"/>
          <w:sz w:val="24"/>
          <w:szCs w:val="24"/>
        </w:rPr>
        <w:t>‐</w:t>
      </w:r>
      <w:r w:rsidR="001D2763" w:rsidRPr="005C4104">
        <w:rPr>
          <w:rFonts w:ascii="Times New Roman" w:hAnsi="Times New Roman" w:cs="Times New Roman"/>
          <w:sz w:val="24"/>
          <w:szCs w:val="24"/>
        </w:rPr>
        <w:t>ranging trial of topiram</w:t>
      </w:r>
      <w:r w:rsidRPr="005C4104">
        <w:rPr>
          <w:rFonts w:ascii="Times New Roman" w:hAnsi="Times New Roman" w:cs="Times New Roman"/>
          <w:sz w:val="24"/>
          <w:szCs w:val="24"/>
        </w:rPr>
        <w:t>ate for weight loss in obesity.</w:t>
      </w:r>
      <w:r w:rsidR="001D2763" w:rsidRPr="005C4104">
        <w:rPr>
          <w:rFonts w:ascii="Times New Roman" w:hAnsi="Times New Roman" w:cs="Times New Roman"/>
          <w:sz w:val="24"/>
          <w:szCs w:val="24"/>
        </w:rPr>
        <w:t xml:space="preserve"> Obesity Research 11(6): 722-733.</w:t>
      </w:r>
    </w:p>
    <w:p w:rsidR="001D2763" w:rsidRPr="005C4104" w:rsidRDefault="001D2763" w:rsidP="001D2763">
      <w:pPr>
        <w:pStyle w:val="ListParagraph"/>
        <w:rPr>
          <w:rFonts w:ascii="Times New Roman" w:hAnsi="Times New Roman" w:cs="Times New Roman"/>
          <w:sz w:val="24"/>
          <w:szCs w:val="24"/>
        </w:rPr>
      </w:pPr>
    </w:p>
    <w:p w:rsidR="001D2763" w:rsidRPr="005C4104" w:rsidRDefault="00473883" w:rsidP="001D2763">
      <w:pPr>
        <w:pStyle w:val="ListParagraph"/>
        <w:numPr>
          <w:ilvl w:val="0"/>
          <w:numId w:val="1"/>
        </w:numPr>
        <w:rPr>
          <w:rFonts w:ascii="Times New Roman" w:hAnsi="Times New Roman" w:cs="Times New Roman"/>
          <w:sz w:val="24"/>
          <w:szCs w:val="24"/>
        </w:rPr>
      </w:pPr>
      <w:r w:rsidRPr="005C4104">
        <w:rPr>
          <w:rFonts w:ascii="Times New Roman" w:hAnsi="Times New Roman" w:cs="Times New Roman"/>
          <w:sz w:val="24"/>
          <w:szCs w:val="24"/>
        </w:rPr>
        <w:t xml:space="preserve">Wilding J, Van Gaal L, Rissanen A, Vercruysse F, Fitchet M (2004) </w:t>
      </w:r>
      <w:r w:rsidR="001D2763" w:rsidRPr="005C4104">
        <w:rPr>
          <w:rFonts w:ascii="Times New Roman" w:hAnsi="Times New Roman" w:cs="Times New Roman"/>
          <w:sz w:val="24"/>
          <w:szCs w:val="24"/>
        </w:rPr>
        <w:t>A randomized double-blind placebo-controlled study of the long-term efficacy and safety of topiramate in t</w:t>
      </w:r>
      <w:r w:rsidRPr="005C4104">
        <w:rPr>
          <w:rFonts w:ascii="Times New Roman" w:hAnsi="Times New Roman" w:cs="Times New Roman"/>
          <w:sz w:val="24"/>
          <w:szCs w:val="24"/>
        </w:rPr>
        <w:t>he treatment of obese subjects.</w:t>
      </w:r>
      <w:r w:rsidR="001D2763" w:rsidRPr="005C4104">
        <w:rPr>
          <w:rFonts w:ascii="Times New Roman" w:hAnsi="Times New Roman" w:cs="Times New Roman"/>
          <w:sz w:val="24"/>
          <w:szCs w:val="24"/>
        </w:rPr>
        <w:t xml:space="preserve"> International journal of obesity 28(11): 1399-1410.</w:t>
      </w:r>
    </w:p>
    <w:p w:rsidR="001D2763" w:rsidRPr="005C4104" w:rsidRDefault="001D2763" w:rsidP="001D2763">
      <w:pPr>
        <w:pStyle w:val="ListParagraph"/>
        <w:rPr>
          <w:rFonts w:ascii="Times New Roman" w:hAnsi="Times New Roman" w:cs="Times New Roman"/>
          <w:sz w:val="24"/>
          <w:szCs w:val="24"/>
        </w:rPr>
      </w:pPr>
    </w:p>
    <w:p w:rsidR="001D2763" w:rsidRPr="005C4104" w:rsidRDefault="008D0099" w:rsidP="001D2763">
      <w:pPr>
        <w:pStyle w:val="ListParagraph"/>
        <w:numPr>
          <w:ilvl w:val="0"/>
          <w:numId w:val="1"/>
        </w:numPr>
        <w:rPr>
          <w:rFonts w:ascii="Times New Roman" w:hAnsi="Times New Roman" w:cs="Times New Roman"/>
          <w:sz w:val="24"/>
          <w:szCs w:val="24"/>
        </w:rPr>
      </w:pPr>
      <w:r w:rsidRPr="005C4104">
        <w:rPr>
          <w:rFonts w:ascii="Times New Roman" w:hAnsi="Times New Roman" w:cs="Times New Roman"/>
          <w:sz w:val="24"/>
          <w:szCs w:val="24"/>
        </w:rPr>
        <w:t xml:space="preserve">Gadde KM, Allison DB, Ryan DH, Peterson CA, Troupin B, Schwiers ML, Day WW (2011) </w:t>
      </w:r>
      <w:r w:rsidR="001D2763" w:rsidRPr="005C4104">
        <w:rPr>
          <w:rFonts w:ascii="Times New Roman" w:hAnsi="Times New Roman" w:cs="Times New Roman"/>
          <w:sz w:val="24"/>
          <w:szCs w:val="24"/>
        </w:rPr>
        <w:t>Effects of low-dose, controlled-release, phentermine plus topiramate combination on weight and associated comorbidities in overweight and obese adults (CONQUER): a randomised, pla</w:t>
      </w:r>
      <w:r w:rsidRPr="005C4104">
        <w:rPr>
          <w:rFonts w:ascii="Times New Roman" w:hAnsi="Times New Roman" w:cs="Times New Roman"/>
          <w:sz w:val="24"/>
          <w:szCs w:val="24"/>
        </w:rPr>
        <w:t>cebo-controlled, phase 3 trial.</w:t>
      </w:r>
      <w:r w:rsidR="001D2763" w:rsidRPr="005C4104">
        <w:rPr>
          <w:rFonts w:ascii="Times New Roman" w:hAnsi="Times New Roman" w:cs="Times New Roman"/>
          <w:sz w:val="24"/>
          <w:szCs w:val="24"/>
        </w:rPr>
        <w:t xml:space="preserve"> The Lancet 377(9774): 1341-1352.</w:t>
      </w:r>
    </w:p>
    <w:p w:rsidR="00A27FFD" w:rsidRPr="005C4104" w:rsidRDefault="00A27FFD" w:rsidP="00A27FFD">
      <w:pPr>
        <w:pStyle w:val="ListParagraph"/>
        <w:rPr>
          <w:rFonts w:ascii="Times New Roman" w:hAnsi="Times New Roman" w:cs="Times New Roman"/>
          <w:sz w:val="24"/>
          <w:szCs w:val="24"/>
        </w:rPr>
      </w:pPr>
    </w:p>
    <w:p w:rsidR="00A27FFD" w:rsidRPr="005C4104" w:rsidRDefault="00F75BDD" w:rsidP="00F75BDD">
      <w:pPr>
        <w:pStyle w:val="ListParagraph"/>
        <w:numPr>
          <w:ilvl w:val="0"/>
          <w:numId w:val="1"/>
        </w:numPr>
        <w:rPr>
          <w:rFonts w:ascii="Times New Roman" w:hAnsi="Times New Roman" w:cs="Times New Roman"/>
          <w:sz w:val="24"/>
          <w:szCs w:val="24"/>
        </w:rPr>
      </w:pPr>
      <w:r w:rsidRPr="005C4104">
        <w:rPr>
          <w:rFonts w:ascii="Times New Roman" w:hAnsi="Times New Roman" w:cs="Times New Roman"/>
          <w:sz w:val="24"/>
          <w:szCs w:val="24"/>
        </w:rPr>
        <w:t xml:space="preserve">Li QS, Lenhard JM, Zhan Y, Konvicka K, Athanasiou MC, Strauss RS, Francke S (2016) </w:t>
      </w:r>
      <w:r w:rsidR="00A27FFD" w:rsidRPr="005C4104">
        <w:rPr>
          <w:rFonts w:ascii="Times New Roman" w:hAnsi="Times New Roman" w:cs="Times New Roman"/>
          <w:sz w:val="24"/>
          <w:szCs w:val="24"/>
        </w:rPr>
        <w:t>A candidate-gene association study of topiramate-induced weight loss in obese patients with and wi</w:t>
      </w:r>
      <w:r w:rsidRPr="005C4104">
        <w:rPr>
          <w:rFonts w:ascii="Times New Roman" w:hAnsi="Times New Roman" w:cs="Times New Roman"/>
          <w:sz w:val="24"/>
          <w:szCs w:val="24"/>
        </w:rPr>
        <w:t>thout type 2 diabetes mellitus.</w:t>
      </w:r>
      <w:r w:rsidR="00A27FFD" w:rsidRPr="005C4104">
        <w:rPr>
          <w:rFonts w:ascii="Times New Roman" w:hAnsi="Times New Roman" w:cs="Times New Roman"/>
          <w:sz w:val="24"/>
          <w:szCs w:val="24"/>
        </w:rPr>
        <w:t xml:space="preserve"> Pharmacogenetics and genomics 26(2): 53-65.</w:t>
      </w:r>
    </w:p>
    <w:p w:rsidR="00A27FFD" w:rsidRPr="005C4104" w:rsidRDefault="00A27FFD" w:rsidP="00A27FFD">
      <w:pPr>
        <w:pStyle w:val="ListParagraph"/>
        <w:rPr>
          <w:rFonts w:ascii="Times New Roman" w:hAnsi="Times New Roman" w:cs="Times New Roman"/>
          <w:sz w:val="24"/>
          <w:szCs w:val="24"/>
        </w:rPr>
      </w:pPr>
    </w:p>
    <w:p w:rsidR="00A27FFD" w:rsidRPr="005C4104" w:rsidRDefault="000E0823" w:rsidP="000E0823">
      <w:pPr>
        <w:pStyle w:val="ListParagraph"/>
        <w:numPr>
          <w:ilvl w:val="0"/>
          <w:numId w:val="1"/>
        </w:numPr>
        <w:rPr>
          <w:rFonts w:ascii="Times New Roman" w:hAnsi="Times New Roman" w:cs="Times New Roman"/>
          <w:sz w:val="24"/>
          <w:szCs w:val="24"/>
        </w:rPr>
      </w:pPr>
      <w:r w:rsidRPr="005C4104">
        <w:rPr>
          <w:rFonts w:ascii="Times New Roman" w:hAnsi="Times New Roman" w:cs="Times New Roman"/>
          <w:sz w:val="24"/>
          <w:szCs w:val="24"/>
        </w:rPr>
        <w:t xml:space="preserve">Hauner H, Meier M, Jöckel K-H, Frey UH, Siffert W (2003) </w:t>
      </w:r>
      <w:r w:rsidR="00A27FFD" w:rsidRPr="005C4104">
        <w:rPr>
          <w:rFonts w:ascii="Times New Roman" w:hAnsi="Times New Roman" w:cs="Times New Roman"/>
          <w:sz w:val="24"/>
          <w:szCs w:val="24"/>
        </w:rPr>
        <w:t xml:space="preserve">Prediction of successful weight reduction under sibutramine therapy through genotyping of the G-protein β3 subunit </w:t>
      </w:r>
      <w:r w:rsidRPr="005C4104">
        <w:rPr>
          <w:rFonts w:ascii="Times New Roman" w:hAnsi="Times New Roman" w:cs="Times New Roman"/>
          <w:sz w:val="24"/>
          <w:szCs w:val="24"/>
        </w:rPr>
        <w:t>gene (GNB3) C825T polymorphism.</w:t>
      </w:r>
      <w:r w:rsidR="00A27FFD" w:rsidRPr="005C4104">
        <w:rPr>
          <w:rFonts w:ascii="Times New Roman" w:hAnsi="Times New Roman" w:cs="Times New Roman"/>
          <w:sz w:val="24"/>
          <w:szCs w:val="24"/>
        </w:rPr>
        <w:t xml:space="preserve"> Pharmacogenetics and genomics 13(8): 453-459.</w:t>
      </w:r>
    </w:p>
    <w:p w:rsidR="006359FB" w:rsidRPr="005C4104" w:rsidRDefault="006359FB" w:rsidP="006359FB">
      <w:pPr>
        <w:pStyle w:val="ListParagraph"/>
        <w:rPr>
          <w:rFonts w:ascii="Times New Roman" w:hAnsi="Times New Roman" w:cs="Times New Roman"/>
          <w:sz w:val="24"/>
          <w:szCs w:val="24"/>
        </w:rPr>
      </w:pPr>
    </w:p>
    <w:p w:rsidR="006359FB" w:rsidRPr="005C4104" w:rsidRDefault="00BC7DAD" w:rsidP="000E0823">
      <w:pPr>
        <w:pStyle w:val="ListParagraph"/>
        <w:numPr>
          <w:ilvl w:val="0"/>
          <w:numId w:val="1"/>
        </w:numPr>
        <w:rPr>
          <w:rFonts w:ascii="Times New Roman" w:hAnsi="Times New Roman" w:cs="Times New Roman"/>
          <w:sz w:val="24"/>
          <w:szCs w:val="24"/>
        </w:rPr>
      </w:pPr>
      <w:r w:rsidRPr="005C4104">
        <w:rPr>
          <w:rFonts w:ascii="Times New Roman" w:hAnsi="Times New Roman" w:cs="Times New Roman"/>
          <w:sz w:val="24"/>
          <w:szCs w:val="24"/>
        </w:rPr>
        <w:t>Houben K, Nederkoorn C, Jansen A (2014)</w:t>
      </w:r>
      <w:r w:rsidR="006359FB" w:rsidRPr="005C4104">
        <w:rPr>
          <w:rFonts w:ascii="Times New Roman" w:hAnsi="Times New Roman" w:cs="Times New Roman"/>
          <w:sz w:val="24"/>
          <w:szCs w:val="24"/>
        </w:rPr>
        <w:t xml:space="preserve"> Eating on impulse: The relation between overweight and food</w:t>
      </w:r>
      <w:r w:rsidR="006359FB" w:rsidRPr="005C4104">
        <w:rPr>
          <w:rFonts w:ascii="Cambria Math" w:hAnsi="Cambria Math" w:cs="Cambria Math"/>
          <w:sz w:val="24"/>
          <w:szCs w:val="24"/>
        </w:rPr>
        <w:t>‐</w:t>
      </w:r>
      <w:r w:rsidR="006359FB" w:rsidRPr="005C4104">
        <w:rPr>
          <w:rFonts w:ascii="Times New Roman" w:hAnsi="Times New Roman" w:cs="Times New Roman"/>
          <w:sz w:val="24"/>
          <w:szCs w:val="24"/>
        </w:rPr>
        <w:t>specific inhibitory control. </w:t>
      </w:r>
      <w:r w:rsidR="006359FB" w:rsidRPr="005C4104">
        <w:rPr>
          <w:rFonts w:ascii="Times New Roman" w:hAnsi="Times New Roman" w:cs="Times New Roman"/>
          <w:iCs/>
          <w:sz w:val="24"/>
          <w:szCs w:val="24"/>
        </w:rPr>
        <w:t>Obesity</w:t>
      </w:r>
      <w:r w:rsidR="006359FB" w:rsidRPr="005C4104">
        <w:rPr>
          <w:rFonts w:ascii="Times New Roman" w:hAnsi="Times New Roman" w:cs="Times New Roman"/>
          <w:sz w:val="24"/>
          <w:szCs w:val="24"/>
        </w:rPr>
        <w:t> </w:t>
      </w:r>
      <w:r w:rsidR="006359FB" w:rsidRPr="005C4104">
        <w:rPr>
          <w:rFonts w:ascii="Times New Roman" w:hAnsi="Times New Roman" w:cs="Times New Roman"/>
          <w:iCs/>
          <w:sz w:val="24"/>
          <w:szCs w:val="24"/>
        </w:rPr>
        <w:t>22</w:t>
      </w:r>
      <w:r w:rsidRPr="005C4104">
        <w:rPr>
          <w:rFonts w:ascii="Times New Roman" w:hAnsi="Times New Roman" w:cs="Times New Roman"/>
          <w:sz w:val="24"/>
          <w:szCs w:val="24"/>
        </w:rPr>
        <w:t>(5): 6-</w:t>
      </w:r>
      <w:r w:rsidR="006359FB" w:rsidRPr="005C4104">
        <w:rPr>
          <w:rFonts w:ascii="Times New Roman" w:hAnsi="Times New Roman" w:cs="Times New Roman"/>
          <w:sz w:val="24"/>
          <w:szCs w:val="24"/>
        </w:rPr>
        <w:t>8.</w:t>
      </w:r>
    </w:p>
    <w:p w:rsidR="00BC7DAD" w:rsidRPr="005C4104" w:rsidRDefault="00BC7DAD" w:rsidP="00BC7DAD">
      <w:pPr>
        <w:pStyle w:val="ListParagraph"/>
        <w:rPr>
          <w:rFonts w:ascii="Times New Roman" w:hAnsi="Times New Roman" w:cs="Times New Roman"/>
          <w:sz w:val="24"/>
          <w:szCs w:val="24"/>
        </w:rPr>
      </w:pPr>
    </w:p>
    <w:p w:rsidR="00BC7DAD" w:rsidRPr="005C4104" w:rsidRDefault="00BC7DAD" w:rsidP="00BC7DAD">
      <w:pPr>
        <w:pStyle w:val="ListParagraph"/>
        <w:numPr>
          <w:ilvl w:val="0"/>
          <w:numId w:val="1"/>
        </w:numPr>
        <w:rPr>
          <w:rFonts w:ascii="Times New Roman" w:hAnsi="Times New Roman" w:cs="Times New Roman"/>
          <w:sz w:val="24"/>
          <w:szCs w:val="24"/>
        </w:rPr>
      </w:pPr>
      <w:r w:rsidRPr="005C4104">
        <w:rPr>
          <w:rFonts w:ascii="Times New Roman" w:hAnsi="Times New Roman" w:cs="Times New Roman"/>
          <w:sz w:val="24"/>
          <w:szCs w:val="24"/>
        </w:rPr>
        <w:t>Brunstrom JM, Shakeshaft NG, Scott-Samuel NE (2008) Measuring ‘expected satiety’in a range of common foods using a method of constant stimuli. </w:t>
      </w:r>
      <w:r w:rsidRPr="005C4104">
        <w:rPr>
          <w:rFonts w:ascii="Times New Roman" w:hAnsi="Times New Roman" w:cs="Times New Roman"/>
          <w:iCs/>
          <w:sz w:val="24"/>
          <w:szCs w:val="24"/>
        </w:rPr>
        <w:t>Appetite</w:t>
      </w:r>
      <w:r w:rsidRPr="005C4104">
        <w:rPr>
          <w:rFonts w:ascii="Times New Roman" w:hAnsi="Times New Roman" w:cs="Times New Roman"/>
          <w:sz w:val="24"/>
          <w:szCs w:val="24"/>
        </w:rPr>
        <w:t> </w:t>
      </w:r>
      <w:r w:rsidRPr="005C4104">
        <w:rPr>
          <w:rFonts w:ascii="Times New Roman" w:hAnsi="Times New Roman" w:cs="Times New Roman"/>
          <w:iCs/>
          <w:sz w:val="24"/>
          <w:szCs w:val="24"/>
        </w:rPr>
        <w:t>51</w:t>
      </w:r>
      <w:r w:rsidRPr="005C4104">
        <w:rPr>
          <w:rFonts w:ascii="Times New Roman" w:hAnsi="Times New Roman" w:cs="Times New Roman"/>
          <w:sz w:val="24"/>
          <w:szCs w:val="24"/>
        </w:rPr>
        <w:t>(3): 604-614.</w:t>
      </w:r>
    </w:p>
    <w:p w:rsidR="00B60CDB" w:rsidRPr="005C4104" w:rsidRDefault="00B60CDB" w:rsidP="00B60CDB">
      <w:pPr>
        <w:pStyle w:val="ListParagraph"/>
        <w:rPr>
          <w:rFonts w:ascii="Times New Roman" w:hAnsi="Times New Roman" w:cs="Times New Roman"/>
          <w:sz w:val="24"/>
          <w:szCs w:val="24"/>
        </w:rPr>
      </w:pPr>
    </w:p>
    <w:p w:rsidR="00B60CDB" w:rsidRPr="005C4104" w:rsidRDefault="00B60CDB" w:rsidP="00BC7DAD">
      <w:pPr>
        <w:pStyle w:val="ListParagraph"/>
        <w:numPr>
          <w:ilvl w:val="0"/>
          <w:numId w:val="1"/>
        </w:numPr>
        <w:rPr>
          <w:rFonts w:ascii="Times New Roman" w:hAnsi="Times New Roman" w:cs="Times New Roman"/>
          <w:sz w:val="24"/>
          <w:szCs w:val="24"/>
        </w:rPr>
      </w:pPr>
      <w:r w:rsidRPr="005C4104">
        <w:rPr>
          <w:rFonts w:ascii="Times New Roman" w:hAnsi="Times New Roman" w:cs="Times New Roman"/>
          <w:sz w:val="24"/>
          <w:szCs w:val="24"/>
        </w:rPr>
        <w:t>Cappelleri JC, Bushmakin AG, Gerber RA, Leidy NK, Sexton CC, Karlsson J, Lowe MR (2009) Evaluating the Power of Food Scale in obese subjects and a general sample of individuals: development and measurement properties. </w:t>
      </w:r>
      <w:r w:rsidRPr="005C4104">
        <w:rPr>
          <w:rFonts w:ascii="Times New Roman" w:hAnsi="Times New Roman" w:cs="Times New Roman"/>
          <w:iCs/>
          <w:sz w:val="24"/>
          <w:szCs w:val="24"/>
        </w:rPr>
        <w:t>International Journal of Obesity</w:t>
      </w:r>
      <w:r w:rsidRPr="005C4104">
        <w:rPr>
          <w:rFonts w:ascii="Times New Roman" w:hAnsi="Times New Roman" w:cs="Times New Roman"/>
          <w:sz w:val="24"/>
          <w:szCs w:val="24"/>
        </w:rPr>
        <w:t> </w:t>
      </w:r>
      <w:r w:rsidRPr="005C4104">
        <w:rPr>
          <w:rFonts w:ascii="Times New Roman" w:hAnsi="Times New Roman" w:cs="Times New Roman"/>
          <w:iCs/>
          <w:sz w:val="24"/>
          <w:szCs w:val="24"/>
        </w:rPr>
        <w:t>33</w:t>
      </w:r>
      <w:r w:rsidRPr="005C4104">
        <w:rPr>
          <w:rFonts w:ascii="Times New Roman" w:hAnsi="Times New Roman" w:cs="Times New Roman"/>
          <w:sz w:val="24"/>
          <w:szCs w:val="24"/>
        </w:rPr>
        <w:t>(8): 913-922.</w:t>
      </w:r>
    </w:p>
    <w:p w:rsidR="00A44AEF" w:rsidRPr="005C4104" w:rsidRDefault="00A44AEF" w:rsidP="00A44AEF">
      <w:pPr>
        <w:pStyle w:val="ListParagraph"/>
        <w:rPr>
          <w:rFonts w:ascii="Times New Roman" w:hAnsi="Times New Roman" w:cs="Times New Roman"/>
          <w:sz w:val="24"/>
          <w:szCs w:val="24"/>
        </w:rPr>
      </w:pPr>
    </w:p>
    <w:p w:rsidR="00A44AEF" w:rsidRPr="005C4104" w:rsidRDefault="00A44AEF" w:rsidP="00BC7DAD">
      <w:pPr>
        <w:pStyle w:val="ListParagraph"/>
        <w:numPr>
          <w:ilvl w:val="0"/>
          <w:numId w:val="1"/>
        </w:numPr>
        <w:rPr>
          <w:rFonts w:ascii="Times New Roman" w:hAnsi="Times New Roman" w:cs="Times New Roman"/>
          <w:sz w:val="24"/>
          <w:szCs w:val="24"/>
        </w:rPr>
      </w:pPr>
      <w:r w:rsidRPr="005C4104">
        <w:rPr>
          <w:rFonts w:ascii="Times New Roman" w:hAnsi="Times New Roman" w:cs="Times New Roman"/>
          <w:sz w:val="24"/>
          <w:szCs w:val="24"/>
        </w:rPr>
        <w:t>de Boer SA, Lefrandt JD, Petersen JF, Boersma HH, Mulder DJ, Hoogenberg K (2016) The effects of GLP-1 analogues in obese, insulin-using type 2 diabetes in relation to eating behaviour. </w:t>
      </w:r>
      <w:r w:rsidRPr="005C4104">
        <w:rPr>
          <w:rFonts w:ascii="Times New Roman" w:hAnsi="Times New Roman" w:cs="Times New Roman"/>
          <w:iCs/>
          <w:sz w:val="24"/>
          <w:szCs w:val="24"/>
        </w:rPr>
        <w:t>International journal of clinical pharmacy</w:t>
      </w:r>
      <w:r w:rsidRPr="005C4104">
        <w:rPr>
          <w:rFonts w:ascii="Times New Roman" w:hAnsi="Times New Roman" w:cs="Times New Roman"/>
          <w:sz w:val="24"/>
          <w:szCs w:val="24"/>
        </w:rPr>
        <w:t> </w:t>
      </w:r>
      <w:r w:rsidRPr="005C4104">
        <w:rPr>
          <w:rFonts w:ascii="Times New Roman" w:hAnsi="Times New Roman" w:cs="Times New Roman"/>
          <w:iCs/>
          <w:sz w:val="24"/>
          <w:szCs w:val="24"/>
        </w:rPr>
        <w:t>38</w:t>
      </w:r>
      <w:r w:rsidRPr="005C4104">
        <w:rPr>
          <w:rFonts w:ascii="Times New Roman" w:hAnsi="Times New Roman" w:cs="Times New Roman"/>
          <w:sz w:val="24"/>
          <w:szCs w:val="24"/>
        </w:rPr>
        <w:t>(1): 144-151.</w:t>
      </w:r>
    </w:p>
    <w:p w:rsidR="00A44AEF" w:rsidRPr="005C4104" w:rsidRDefault="00A44AEF" w:rsidP="00A44AEF">
      <w:pPr>
        <w:pStyle w:val="ListParagraph"/>
        <w:rPr>
          <w:rFonts w:ascii="Times New Roman" w:hAnsi="Times New Roman" w:cs="Times New Roman"/>
          <w:sz w:val="24"/>
          <w:szCs w:val="24"/>
        </w:rPr>
      </w:pPr>
    </w:p>
    <w:p w:rsidR="00A44AEF" w:rsidRPr="005C4104" w:rsidRDefault="00A44AEF" w:rsidP="00BC7DAD">
      <w:pPr>
        <w:pStyle w:val="ListParagraph"/>
        <w:numPr>
          <w:ilvl w:val="0"/>
          <w:numId w:val="1"/>
        </w:numPr>
        <w:rPr>
          <w:rFonts w:ascii="Times New Roman" w:hAnsi="Times New Roman" w:cs="Times New Roman"/>
          <w:sz w:val="24"/>
          <w:szCs w:val="24"/>
        </w:rPr>
      </w:pPr>
      <w:r w:rsidRPr="005C4104">
        <w:rPr>
          <w:rFonts w:ascii="Times New Roman" w:hAnsi="Times New Roman" w:cs="Times New Roman"/>
          <w:sz w:val="24"/>
          <w:szCs w:val="24"/>
        </w:rPr>
        <w:t>Framson C, Kristal AR, Schenk JM, Littman AJ, Zeliadt S, Benitez D (2009) Development and validation of the mindful eating questionnaire. </w:t>
      </w:r>
      <w:r w:rsidRPr="005C4104">
        <w:rPr>
          <w:rFonts w:ascii="Times New Roman" w:hAnsi="Times New Roman" w:cs="Times New Roman"/>
          <w:iCs/>
          <w:sz w:val="24"/>
          <w:szCs w:val="24"/>
        </w:rPr>
        <w:t>Journal of the American Dietetic Association</w:t>
      </w:r>
      <w:r w:rsidRPr="005C4104">
        <w:rPr>
          <w:rFonts w:ascii="Times New Roman" w:hAnsi="Times New Roman" w:cs="Times New Roman"/>
          <w:sz w:val="24"/>
          <w:szCs w:val="24"/>
        </w:rPr>
        <w:t> </w:t>
      </w:r>
      <w:r w:rsidRPr="005C4104">
        <w:rPr>
          <w:rFonts w:ascii="Times New Roman" w:hAnsi="Times New Roman" w:cs="Times New Roman"/>
          <w:iCs/>
          <w:sz w:val="24"/>
          <w:szCs w:val="24"/>
        </w:rPr>
        <w:t>109</w:t>
      </w:r>
      <w:r w:rsidRPr="005C4104">
        <w:rPr>
          <w:rFonts w:ascii="Times New Roman" w:hAnsi="Times New Roman" w:cs="Times New Roman"/>
          <w:sz w:val="24"/>
          <w:szCs w:val="24"/>
        </w:rPr>
        <w:t>(8): 1439-1444.</w:t>
      </w:r>
    </w:p>
    <w:p w:rsidR="00A44AEF" w:rsidRPr="005C4104" w:rsidRDefault="00A44AEF" w:rsidP="00A44AEF">
      <w:pPr>
        <w:pStyle w:val="ListParagraph"/>
        <w:rPr>
          <w:rFonts w:ascii="Times New Roman" w:hAnsi="Times New Roman" w:cs="Times New Roman"/>
          <w:sz w:val="24"/>
          <w:szCs w:val="24"/>
        </w:rPr>
      </w:pPr>
    </w:p>
    <w:p w:rsidR="00A44AEF" w:rsidRPr="005C4104" w:rsidRDefault="00A44AEF" w:rsidP="00BC7DAD">
      <w:pPr>
        <w:pStyle w:val="ListParagraph"/>
        <w:numPr>
          <w:ilvl w:val="0"/>
          <w:numId w:val="1"/>
        </w:numPr>
        <w:rPr>
          <w:rFonts w:ascii="Times New Roman" w:hAnsi="Times New Roman" w:cs="Times New Roman"/>
          <w:sz w:val="24"/>
          <w:szCs w:val="24"/>
        </w:rPr>
      </w:pPr>
      <w:r w:rsidRPr="005C4104">
        <w:rPr>
          <w:rFonts w:ascii="Times New Roman" w:hAnsi="Times New Roman" w:cs="Times New Roman"/>
          <w:sz w:val="24"/>
          <w:szCs w:val="24"/>
        </w:rPr>
        <w:t>van Bloemendaal L, IJzerman RG, Jennifer S, Barkhof F, Konrad RJ, Drent ML, Veltman DJ, Diamant M (2014) GLP-1 receptor activation modulates appetite-and reward-related brain areas in humans. </w:t>
      </w:r>
      <w:r w:rsidRPr="005C4104">
        <w:rPr>
          <w:rFonts w:ascii="Times New Roman" w:hAnsi="Times New Roman" w:cs="Times New Roman"/>
          <w:iCs/>
          <w:sz w:val="24"/>
          <w:szCs w:val="24"/>
        </w:rPr>
        <w:t>Diabetes</w:t>
      </w:r>
      <w:r w:rsidRPr="005C4104">
        <w:rPr>
          <w:rFonts w:ascii="Times New Roman" w:hAnsi="Times New Roman" w:cs="Times New Roman"/>
          <w:sz w:val="24"/>
          <w:szCs w:val="24"/>
        </w:rPr>
        <w:t> </w:t>
      </w:r>
      <w:r w:rsidRPr="005C4104">
        <w:rPr>
          <w:rFonts w:ascii="Times New Roman" w:hAnsi="Times New Roman" w:cs="Times New Roman"/>
          <w:iCs/>
          <w:sz w:val="24"/>
          <w:szCs w:val="24"/>
        </w:rPr>
        <w:t>63</w:t>
      </w:r>
      <w:r w:rsidRPr="005C4104">
        <w:rPr>
          <w:rFonts w:ascii="Times New Roman" w:hAnsi="Times New Roman" w:cs="Times New Roman"/>
          <w:sz w:val="24"/>
          <w:szCs w:val="24"/>
        </w:rPr>
        <w:t>(12): 4186-4196.</w:t>
      </w:r>
    </w:p>
    <w:p w:rsidR="00383E65" w:rsidRPr="005C4104" w:rsidRDefault="00383E65" w:rsidP="00383E65">
      <w:pPr>
        <w:pStyle w:val="ListParagraph"/>
        <w:rPr>
          <w:rFonts w:ascii="Times New Roman" w:hAnsi="Times New Roman" w:cs="Times New Roman"/>
          <w:sz w:val="24"/>
          <w:szCs w:val="24"/>
        </w:rPr>
      </w:pPr>
    </w:p>
    <w:p w:rsidR="00383E65" w:rsidRPr="005C4104" w:rsidRDefault="00383E65" w:rsidP="00BC7DAD">
      <w:pPr>
        <w:pStyle w:val="ListParagraph"/>
        <w:numPr>
          <w:ilvl w:val="0"/>
          <w:numId w:val="1"/>
        </w:numPr>
        <w:rPr>
          <w:rFonts w:ascii="Times New Roman" w:hAnsi="Times New Roman" w:cs="Times New Roman"/>
          <w:sz w:val="24"/>
          <w:szCs w:val="24"/>
        </w:rPr>
      </w:pPr>
      <w:r w:rsidRPr="005C4104">
        <w:rPr>
          <w:rFonts w:ascii="Times New Roman" w:hAnsi="Times New Roman" w:cs="Times New Roman"/>
          <w:sz w:val="24"/>
          <w:szCs w:val="24"/>
        </w:rPr>
        <w:t>Batterink L, Yokum,S, Stice E (2010) Body mass correlates inversely with inhibitory control in response to food among adolescent girls: an fMRI study. </w:t>
      </w:r>
      <w:r w:rsidRPr="005C4104">
        <w:rPr>
          <w:rFonts w:ascii="Times New Roman" w:hAnsi="Times New Roman" w:cs="Times New Roman"/>
          <w:iCs/>
          <w:sz w:val="24"/>
          <w:szCs w:val="24"/>
        </w:rPr>
        <w:t>Neuroimage</w:t>
      </w:r>
      <w:r w:rsidRPr="005C4104">
        <w:rPr>
          <w:rFonts w:ascii="Times New Roman" w:hAnsi="Times New Roman" w:cs="Times New Roman"/>
          <w:sz w:val="24"/>
          <w:szCs w:val="24"/>
        </w:rPr>
        <w:t> </w:t>
      </w:r>
      <w:r w:rsidRPr="005C4104">
        <w:rPr>
          <w:rFonts w:ascii="Times New Roman" w:hAnsi="Times New Roman" w:cs="Times New Roman"/>
          <w:iCs/>
          <w:sz w:val="24"/>
          <w:szCs w:val="24"/>
        </w:rPr>
        <w:t>52</w:t>
      </w:r>
      <w:r w:rsidRPr="005C4104">
        <w:rPr>
          <w:rFonts w:ascii="Times New Roman" w:hAnsi="Times New Roman" w:cs="Times New Roman"/>
          <w:sz w:val="24"/>
          <w:szCs w:val="24"/>
        </w:rPr>
        <w:t>(4): 1696-1703.</w:t>
      </w:r>
    </w:p>
    <w:p w:rsidR="009B70DE" w:rsidRPr="005C4104" w:rsidRDefault="009B70DE" w:rsidP="006359FB">
      <w:pPr>
        <w:pStyle w:val="ListParagraph"/>
        <w:ind w:left="420"/>
        <w:rPr>
          <w:rFonts w:ascii="Times New Roman" w:hAnsi="Times New Roman" w:cs="Times New Roman"/>
          <w:sz w:val="24"/>
          <w:szCs w:val="24"/>
        </w:rPr>
      </w:pPr>
    </w:p>
    <w:p w:rsidR="00255DC9" w:rsidRDefault="00255DC9">
      <w:pPr>
        <w:rPr>
          <w:rFonts w:ascii="Times New Roman" w:hAnsi="Times New Roman" w:cs="Times New Roman"/>
          <w:sz w:val="24"/>
          <w:szCs w:val="24"/>
        </w:rPr>
      </w:pPr>
    </w:p>
    <w:p w:rsidR="009B70DE" w:rsidRDefault="009B70DE">
      <w:pPr>
        <w:rPr>
          <w:rFonts w:ascii="Times New Roman" w:hAnsi="Times New Roman" w:cs="Times New Roman"/>
          <w:sz w:val="24"/>
          <w:szCs w:val="24"/>
        </w:rPr>
      </w:pPr>
    </w:p>
    <w:p w:rsidR="009B70DE" w:rsidRDefault="009B70DE">
      <w:pPr>
        <w:rPr>
          <w:rFonts w:ascii="Times New Roman" w:hAnsi="Times New Roman" w:cs="Times New Roman"/>
          <w:sz w:val="24"/>
          <w:szCs w:val="24"/>
        </w:rPr>
      </w:pPr>
    </w:p>
    <w:p w:rsidR="005C4104" w:rsidRDefault="005C4104">
      <w:pPr>
        <w:rPr>
          <w:rFonts w:ascii="Times New Roman" w:hAnsi="Times New Roman" w:cs="Times New Roman"/>
          <w:sz w:val="24"/>
          <w:szCs w:val="24"/>
        </w:rPr>
        <w:sectPr w:rsidR="005C4104" w:rsidSect="00255DC9">
          <w:footerReference w:type="default" r:id="rId9"/>
          <w:pgSz w:w="11906" w:h="16838"/>
          <w:pgMar w:top="1440" w:right="1440" w:bottom="1440" w:left="1440" w:header="708" w:footer="708" w:gutter="0"/>
          <w:cols w:space="708"/>
          <w:docGrid w:linePitch="360"/>
        </w:sectPr>
      </w:pPr>
    </w:p>
    <w:p w:rsidR="005C4104" w:rsidRDefault="005C4104">
      <w:pPr>
        <w:rPr>
          <w:rFonts w:ascii="Times New Roman" w:hAnsi="Times New Roman" w:cs="Times New Roman"/>
          <w:sz w:val="24"/>
          <w:szCs w:val="24"/>
        </w:rPr>
      </w:pPr>
      <w:r>
        <w:rPr>
          <w:noProof/>
          <w:lang w:eastAsia="en-GB"/>
        </w:rPr>
        <w:drawing>
          <wp:inline distT="0" distB="0" distL="0" distR="0" wp14:anchorId="63757D5B" wp14:editId="2D570A8A">
            <wp:extent cx="5159932" cy="40481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72890" cy="4058291"/>
                    </a:xfrm>
                    <a:prstGeom prst="rect">
                      <a:avLst/>
                    </a:prstGeom>
                    <a:noFill/>
                  </pic:spPr>
                </pic:pic>
              </a:graphicData>
            </a:graphic>
          </wp:inline>
        </w:drawing>
      </w:r>
    </w:p>
    <w:p w:rsidR="005C4104" w:rsidRPr="005C4104" w:rsidRDefault="005C4104" w:rsidP="005C4104">
      <w:pPr>
        <w:spacing w:after="160" w:line="259" w:lineRule="auto"/>
        <w:rPr>
          <w:noProof/>
          <w:lang w:eastAsia="en-GB"/>
        </w:rPr>
      </w:pPr>
      <w:r w:rsidRPr="005C4104">
        <w:t>Fig 1. Mitigating effects of pharmacotherapy on calorie restriction and negative sequelae. Dieting increases hunger and food cue responsiveness, which undermines inhibitory control and other executive functions and in turn, the ability to cope and maintain the diet (self-efficacy). Dieting also has negative effects on mood which reduce self-efficacy for controlling behaviour and reintroduce food-related coping strategies. Negative mood state also reduces inhibitory control and other executive functions producing a cycle whereby ability to control behaviour and self-efficacy is undermined. However anti-obesity drugs can mitigate some of the effects of dieting by reducing hunger and food cue responsiveness, leading to improved inhibitory control and maintained executive function, which improves self-efficacy and the ability to maintain calorie restriction. Mitigating effects on mood are also boosted by improved coping and self-efficacy, as well as by observing improved weight loss.</w:t>
      </w:r>
    </w:p>
    <w:p w:rsidR="005C4104" w:rsidRPr="005C4104" w:rsidRDefault="005C4104" w:rsidP="005C4104">
      <w:pPr>
        <w:spacing w:after="160" w:line="259" w:lineRule="auto"/>
        <w:rPr>
          <w:rFonts w:ascii="Times New Roman" w:hAnsi="Times New Roman" w:cs="Times New Roman"/>
          <w:sz w:val="24"/>
          <w:szCs w:val="24"/>
        </w:rPr>
      </w:pPr>
      <w:r w:rsidRPr="005C4104">
        <w:rPr>
          <w:rFonts w:ascii="Times New Roman" w:hAnsi="Times New Roman" w:cs="Times New Roman"/>
          <w:sz w:val="24"/>
          <w:szCs w:val="24"/>
        </w:rPr>
        <w:t>Table 1. Mechanism of action and effect on appetite expression, eating behaviour and CNS activity for weight loss pharmacotherapies.</w:t>
      </w:r>
    </w:p>
    <w:tbl>
      <w:tblPr>
        <w:tblStyle w:val="TableGrid"/>
        <w:tblW w:w="139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5"/>
        <w:gridCol w:w="4437"/>
        <w:gridCol w:w="5851"/>
      </w:tblGrid>
      <w:tr w:rsidR="005C4104" w:rsidRPr="005C4104" w:rsidTr="008814AF">
        <w:trPr>
          <w:trHeight w:val="499"/>
        </w:trPr>
        <w:tc>
          <w:tcPr>
            <w:tcW w:w="3625" w:type="dxa"/>
            <w:tcBorders>
              <w:top w:val="single" w:sz="4" w:space="0" w:color="auto"/>
              <w:bottom w:val="single" w:sz="4" w:space="0" w:color="auto"/>
            </w:tcBorders>
          </w:tcPr>
          <w:p w:rsidR="005C4104" w:rsidRPr="005C4104" w:rsidRDefault="005C4104" w:rsidP="005C4104">
            <w:pPr>
              <w:spacing w:after="0" w:line="240" w:lineRule="auto"/>
            </w:pPr>
            <w:r w:rsidRPr="005C4104">
              <w:t>Drug</w:t>
            </w:r>
          </w:p>
        </w:tc>
        <w:tc>
          <w:tcPr>
            <w:tcW w:w="4437" w:type="dxa"/>
            <w:tcBorders>
              <w:top w:val="single" w:sz="4" w:space="0" w:color="auto"/>
              <w:bottom w:val="single" w:sz="4" w:space="0" w:color="auto"/>
            </w:tcBorders>
          </w:tcPr>
          <w:p w:rsidR="005C4104" w:rsidRPr="005C4104" w:rsidRDefault="005C4104" w:rsidP="005C4104">
            <w:pPr>
              <w:spacing w:after="0" w:line="240" w:lineRule="auto"/>
            </w:pPr>
            <w:r w:rsidRPr="005C4104">
              <w:t>Mechanism of action</w:t>
            </w:r>
          </w:p>
        </w:tc>
        <w:tc>
          <w:tcPr>
            <w:tcW w:w="5851" w:type="dxa"/>
            <w:tcBorders>
              <w:top w:val="single" w:sz="4" w:space="0" w:color="auto"/>
              <w:bottom w:val="single" w:sz="4" w:space="0" w:color="auto"/>
            </w:tcBorders>
          </w:tcPr>
          <w:p w:rsidR="005C4104" w:rsidRPr="005C4104" w:rsidRDefault="005C4104" w:rsidP="005C4104">
            <w:pPr>
              <w:spacing w:after="0" w:line="240" w:lineRule="auto"/>
            </w:pPr>
            <w:r w:rsidRPr="005C4104">
              <w:t>Effect on appetite expression, eating behaviour, or CNS activity</w:t>
            </w:r>
          </w:p>
        </w:tc>
      </w:tr>
      <w:tr w:rsidR="005C4104" w:rsidRPr="005C4104" w:rsidTr="008814AF">
        <w:trPr>
          <w:trHeight w:val="1026"/>
        </w:trPr>
        <w:tc>
          <w:tcPr>
            <w:tcW w:w="3625" w:type="dxa"/>
            <w:tcBorders>
              <w:top w:val="single" w:sz="4" w:space="0" w:color="auto"/>
            </w:tcBorders>
          </w:tcPr>
          <w:p w:rsidR="005C4104" w:rsidRPr="005C4104" w:rsidRDefault="005C4104" w:rsidP="005C4104">
            <w:pPr>
              <w:spacing w:after="0" w:line="240" w:lineRule="auto"/>
              <w:rPr>
                <w:rFonts w:ascii="Times New Roman" w:hAnsi="Times New Roman" w:cs="Times New Roman"/>
                <w:sz w:val="24"/>
                <w:szCs w:val="24"/>
              </w:rPr>
            </w:pPr>
            <w:r w:rsidRPr="005C4104">
              <w:rPr>
                <w:rFonts w:ascii="Times New Roman" w:hAnsi="Times New Roman" w:cs="Times New Roman"/>
                <w:sz w:val="24"/>
                <w:szCs w:val="24"/>
              </w:rPr>
              <w:t>Liraglutide</w:t>
            </w:r>
          </w:p>
        </w:tc>
        <w:tc>
          <w:tcPr>
            <w:tcW w:w="4437" w:type="dxa"/>
            <w:tcBorders>
              <w:top w:val="single" w:sz="4" w:space="0" w:color="auto"/>
            </w:tcBorders>
          </w:tcPr>
          <w:p w:rsidR="005C4104" w:rsidRPr="005C4104" w:rsidRDefault="005C4104" w:rsidP="005C4104">
            <w:pPr>
              <w:spacing w:after="0" w:line="240" w:lineRule="auto"/>
              <w:rPr>
                <w:rFonts w:ascii="Times New Roman" w:hAnsi="Times New Roman" w:cs="Times New Roman"/>
                <w:sz w:val="24"/>
                <w:szCs w:val="24"/>
              </w:rPr>
            </w:pPr>
            <w:r w:rsidRPr="005C4104">
              <w:rPr>
                <w:rFonts w:ascii="Times New Roman" w:hAnsi="Times New Roman" w:cs="Times New Roman"/>
                <w:sz w:val="24"/>
                <w:szCs w:val="24"/>
              </w:rPr>
              <w:t>GLP-1 receptor agonist</w:t>
            </w:r>
          </w:p>
        </w:tc>
        <w:tc>
          <w:tcPr>
            <w:tcW w:w="5851" w:type="dxa"/>
            <w:tcBorders>
              <w:top w:val="single" w:sz="4" w:space="0" w:color="auto"/>
            </w:tcBorders>
          </w:tcPr>
          <w:p w:rsidR="005C4104" w:rsidRPr="005C4104" w:rsidRDefault="005C4104" w:rsidP="005C4104">
            <w:pPr>
              <w:spacing w:after="0" w:line="240" w:lineRule="auto"/>
              <w:rPr>
                <w:rFonts w:ascii="Times New Roman" w:hAnsi="Times New Roman" w:cs="Times New Roman"/>
                <w:sz w:val="24"/>
                <w:szCs w:val="24"/>
              </w:rPr>
            </w:pPr>
            <w:r w:rsidRPr="005C4104">
              <w:rPr>
                <w:rFonts w:ascii="Times New Roman" w:hAnsi="Times New Roman" w:cs="Times New Roman"/>
                <w:sz w:val="24"/>
                <w:szCs w:val="24"/>
              </w:rPr>
              <w:t xml:space="preserve">Reduced intake, reduced post-meal hunger, increased post-meal satiety and fullness. Reduced CNS reward activity. </w:t>
            </w:r>
          </w:p>
        </w:tc>
      </w:tr>
      <w:tr w:rsidR="005C4104" w:rsidRPr="005C4104" w:rsidTr="008814AF">
        <w:trPr>
          <w:trHeight w:val="1112"/>
        </w:trPr>
        <w:tc>
          <w:tcPr>
            <w:tcW w:w="3625" w:type="dxa"/>
          </w:tcPr>
          <w:p w:rsidR="005C4104" w:rsidRPr="005C4104" w:rsidRDefault="005C4104" w:rsidP="005C4104">
            <w:pPr>
              <w:spacing w:after="0" w:line="240" w:lineRule="auto"/>
              <w:rPr>
                <w:rFonts w:ascii="Times New Roman" w:hAnsi="Times New Roman" w:cs="Times New Roman"/>
                <w:sz w:val="24"/>
                <w:szCs w:val="24"/>
              </w:rPr>
            </w:pPr>
            <w:r w:rsidRPr="005C4104">
              <w:rPr>
                <w:rFonts w:ascii="Times New Roman" w:hAnsi="Times New Roman" w:cs="Times New Roman"/>
                <w:sz w:val="24"/>
                <w:szCs w:val="24"/>
              </w:rPr>
              <w:t>Bupropion/naltrexone</w:t>
            </w:r>
          </w:p>
        </w:tc>
        <w:tc>
          <w:tcPr>
            <w:tcW w:w="4437" w:type="dxa"/>
          </w:tcPr>
          <w:p w:rsidR="005C4104" w:rsidRPr="005C4104" w:rsidRDefault="005C4104" w:rsidP="005C4104">
            <w:pPr>
              <w:spacing w:after="0" w:line="240" w:lineRule="auto"/>
              <w:rPr>
                <w:rFonts w:ascii="Times New Roman" w:hAnsi="Times New Roman" w:cs="Times New Roman"/>
                <w:sz w:val="24"/>
                <w:szCs w:val="24"/>
              </w:rPr>
            </w:pPr>
            <w:r w:rsidRPr="005C4104">
              <w:rPr>
                <w:rFonts w:ascii="Times New Roman" w:hAnsi="Times New Roman" w:cs="Times New Roman"/>
                <w:sz w:val="24"/>
                <w:szCs w:val="24"/>
              </w:rPr>
              <w:t>Dopamine and norepinephrine reuptake inhibitor + opioid (</w:t>
            </w:r>
            <w:r w:rsidRPr="005C4104">
              <w:rPr>
                <w:rFonts w:ascii="Times New Roman" w:eastAsia="MinionPro-Regular" w:hAnsi="Times New Roman" w:cs="Times New Roman"/>
                <w:sz w:val="24"/>
                <w:szCs w:val="24"/>
              </w:rPr>
              <w:t>mu and k) receptor antagonist</w:t>
            </w:r>
          </w:p>
        </w:tc>
        <w:tc>
          <w:tcPr>
            <w:tcW w:w="5851" w:type="dxa"/>
          </w:tcPr>
          <w:p w:rsidR="005C4104" w:rsidRPr="005C4104" w:rsidRDefault="005C4104" w:rsidP="005C4104">
            <w:pPr>
              <w:spacing w:after="0" w:line="240" w:lineRule="auto"/>
              <w:rPr>
                <w:rFonts w:ascii="Times New Roman" w:hAnsi="Times New Roman" w:cs="Times New Roman"/>
                <w:sz w:val="24"/>
                <w:szCs w:val="24"/>
              </w:rPr>
            </w:pPr>
            <w:r w:rsidRPr="005C4104">
              <w:rPr>
                <w:rFonts w:ascii="Times New Roman" w:hAnsi="Times New Roman" w:cs="Times New Roman"/>
                <w:sz w:val="24"/>
                <w:szCs w:val="24"/>
              </w:rPr>
              <w:t>Increased fullness, reduced hunger, reduced desire for sweet, non-sweet or starchy foods, increased ability to control eating and resist craving. Increased activity in inhibitory control-related areas (anterior cingulate), reduced activity in hypothalamus.</w:t>
            </w:r>
          </w:p>
          <w:p w:rsidR="005C4104" w:rsidRPr="005C4104" w:rsidRDefault="005C4104" w:rsidP="005C4104">
            <w:pPr>
              <w:spacing w:after="0" w:line="240" w:lineRule="auto"/>
              <w:rPr>
                <w:rFonts w:ascii="Times New Roman" w:hAnsi="Times New Roman" w:cs="Times New Roman"/>
                <w:sz w:val="24"/>
                <w:szCs w:val="24"/>
              </w:rPr>
            </w:pPr>
          </w:p>
        </w:tc>
      </w:tr>
      <w:tr w:rsidR="005C4104" w:rsidRPr="005C4104" w:rsidTr="008814AF">
        <w:trPr>
          <w:trHeight w:val="1312"/>
        </w:trPr>
        <w:tc>
          <w:tcPr>
            <w:tcW w:w="3625" w:type="dxa"/>
          </w:tcPr>
          <w:p w:rsidR="005C4104" w:rsidRPr="005C4104" w:rsidRDefault="005C4104" w:rsidP="005C4104">
            <w:pPr>
              <w:spacing w:after="0" w:line="240" w:lineRule="auto"/>
              <w:rPr>
                <w:rFonts w:ascii="Times New Roman" w:hAnsi="Times New Roman" w:cs="Times New Roman"/>
                <w:sz w:val="24"/>
                <w:szCs w:val="24"/>
              </w:rPr>
            </w:pPr>
            <w:proofErr w:type="spellStart"/>
            <w:r w:rsidRPr="005C4104">
              <w:rPr>
                <w:rFonts w:ascii="Times New Roman" w:hAnsi="Times New Roman" w:cs="Times New Roman"/>
                <w:sz w:val="24"/>
                <w:szCs w:val="24"/>
              </w:rPr>
              <w:t>Lorcaserin</w:t>
            </w:r>
            <w:proofErr w:type="spellEnd"/>
          </w:p>
        </w:tc>
        <w:tc>
          <w:tcPr>
            <w:tcW w:w="4437" w:type="dxa"/>
          </w:tcPr>
          <w:p w:rsidR="005C4104" w:rsidRPr="005C4104" w:rsidRDefault="005C4104" w:rsidP="005C4104">
            <w:pPr>
              <w:spacing w:after="0" w:line="240" w:lineRule="auto"/>
              <w:rPr>
                <w:rFonts w:ascii="Times New Roman" w:hAnsi="Times New Roman" w:cs="Times New Roman"/>
                <w:sz w:val="24"/>
                <w:szCs w:val="24"/>
              </w:rPr>
            </w:pPr>
            <w:r w:rsidRPr="005C4104">
              <w:rPr>
                <w:rFonts w:ascii="Times New Roman" w:hAnsi="Times New Roman" w:cs="Times New Roman"/>
                <w:sz w:val="24"/>
                <w:szCs w:val="24"/>
              </w:rPr>
              <w:t>Selective 5HT</w:t>
            </w:r>
            <w:r w:rsidRPr="005C4104">
              <w:rPr>
                <w:rFonts w:ascii="Times New Roman" w:hAnsi="Times New Roman" w:cs="Times New Roman"/>
                <w:sz w:val="24"/>
                <w:szCs w:val="24"/>
                <w:vertAlign w:val="subscript"/>
              </w:rPr>
              <w:t xml:space="preserve">2C </w:t>
            </w:r>
            <w:r w:rsidRPr="005C4104">
              <w:rPr>
                <w:rFonts w:ascii="Times New Roman" w:hAnsi="Times New Roman" w:cs="Times New Roman"/>
                <w:sz w:val="24"/>
                <w:szCs w:val="24"/>
              </w:rPr>
              <w:t xml:space="preserve">receptor </w:t>
            </w:r>
            <w:proofErr w:type="spellStart"/>
            <w:r w:rsidRPr="005C4104">
              <w:rPr>
                <w:rFonts w:ascii="Times New Roman" w:hAnsi="Times New Roman" w:cs="Times New Roman"/>
                <w:sz w:val="24"/>
                <w:szCs w:val="24"/>
              </w:rPr>
              <w:t>agonst</w:t>
            </w:r>
            <w:proofErr w:type="spellEnd"/>
          </w:p>
        </w:tc>
        <w:tc>
          <w:tcPr>
            <w:tcW w:w="5851" w:type="dxa"/>
          </w:tcPr>
          <w:p w:rsidR="005C4104" w:rsidRPr="005C4104" w:rsidRDefault="005C4104" w:rsidP="005C4104">
            <w:pPr>
              <w:spacing w:after="0" w:line="240" w:lineRule="auto"/>
              <w:rPr>
                <w:rFonts w:ascii="Times New Roman" w:hAnsi="Times New Roman" w:cs="Times New Roman"/>
                <w:sz w:val="24"/>
                <w:szCs w:val="24"/>
              </w:rPr>
            </w:pPr>
            <w:r w:rsidRPr="005C4104">
              <w:rPr>
                <w:rFonts w:ascii="Times New Roman" w:hAnsi="Times New Roman" w:cs="Times New Roman"/>
                <w:sz w:val="24"/>
                <w:szCs w:val="24"/>
              </w:rPr>
              <w:t>Reduced food intake, decreased hunger, decreased activity in attention-related neural regions (parietal and visual cortices), reduced emotional and salience related limbic activity (insula and amygdala).</w:t>
            </w:r>
          </w:p>
        </w:tc>
      </w:tr>
      <w:tr w:rsidR="005C4104" w:rsidRPr="005C4104" w:rsidTr="008814AF">
        <w:trPr>
          <w:trHeight w:val="1269"/>
        </w:trPr>
        <w:tc>
          <w:tcPr>
            <w:tcW w:w="3625" w:type="dxa"/>
          </w:tcPr>
          <w:p w:rsidR="005C4104" w:rsidRPr="005C4104" w:rsidRDefault="005C4104" w:rsidP="005C4104">
            <w:pPr>
              <w:spacing w:after="0" w:line="240" w:lineRule="auto"/>
              <w:rPr>
                <w:rFonts w:ascii="Times New Roman" w:hAnsi="Times New Roman" w:cs="Times New Roman"/>
                <w:sz w:val="24"/>
                <w:szCs w:val="24"/>
              </w:rPr>
            </w:pPr>
            <w:r w:rsidRPr="005C4104">
              <w:rPr>
                <w:rFonts w:ascii="Times New Roman" w:hAnsi="Times New Roman" w:cs="Times New Roman"/>
                <w:sz w:val="24"/>
                <w:szCs w:val="24"/>
              </w:rPr>
              <w:t>Phentermine/</w:t>
            </w:r>
            <w:proofErr w:type="spellStart"/>
            <w:r w:rsidRPr="005C4104">
              <w:rPr>
                <w:rFonts w:ascii="Times New Roman" w:hAnsi="Times New Roman" w:cs="Times New Roman"/>
                <w:sz w:val="24"/>
                <w:szCs w:val="24"/>
              </w:rPr>
              <w:t>topiramate</w:t>
            </w:r>
            <w:proofErr w:type="spellEnd"/>
          </w:p>
        </w:tc>
        <w:tc>
          <w:tcPr>
            <w:tcW w:w="4437" w:type="dxa"/>
          </w:tcPr>
          <w:p w:rsidR="005C4104" w:rsidRPr="005C4104" w:rsidRDefault="005C4104" w:rsidP="005C4104">
            <w:pPr>
              <w:spacing w:after="0" w:line="240" w:lineRule="auto"/>
              <w:rPr>
                <w:rFonts w:ascii="Times New Roman" w:hAnsi="Times New Roman" w:cs="Times New Roman"/>
                <w:sz w:val="24"/>
                <w:szCs w:val="24"/>
              </w:rPr>
            </w:pPr>
            <w:r w:rsidRPr="005C4104">
              <w:rPr>
                <w:rFonts w:ascii="Times New Roman" w:hAnsi="Times New Roman" w:cs="Times New Roman"/>
                <w:sz w:val="24"/>
                <w:szCs w:val="24"/>
              </w:rPr>
              <w:t xml:space="preserve">TAAR1 agonist and norepinephrine releasing agent + </w:t>
            </w:r>
            <w:proofErr w:type="spellStart"/>
            <w:r w:rsidRPr="005C4104">
              <w:rPr>
                <w:rFonts w:ascii="Times New Roman" w:hAnsi="Times New Roman" w:cs="Times New Roman"/>
                <w:sz w:val="24"/>
                <w:szCs w:val="24"/>
              </w:rPr>
              <w:t>sulfamate</w:t>
            </w:r>
            <w:proofErr w:type="spellEnd"/>
            <w:r w:rsidRPr="005C4104">
              <w:rPr>
                <w:rFonts w:ascii="Times New Roman" w:hAnsi="Times New Roman" w:cs="Times New Roman"/>
                <w:sz w:val="24"/>
                <w:szCs w:val="24"/>
              </w:rPr>
              <w:t>-substituted monosaccharide with action on GABA signalling</w:t>
            </w:r>
          </w:p>
        </w:tc>
        <w:tc>
          <w:tcPr>
            <w:tcW w:w="5851" w:type="dxa"/>
          </w:tcPr>
          <w:p w:rsidR="005C4104" w:rsidRPr="005C4104" w:rsidRDefault="005C4104" w:rsidP="005C4104">
            <w:pPr>
              <w:spacing w:after="0" w:line="240" w:lineRule="auto"/>
              <w:rPr>
                <w:rFonts w:ascii="Times New Roman" w:hAnsi="Times New Roman" w:cs="Times New Roman"/>
                <w:sz w:val="24"/>
                <w:szCs w:val="24"/>
              </w:rPr>
            </w:pPr>
            <w:r w:rsidRPr="005C4104">
              <w:rPr>
                <w:rFonts w:ascii="Times New Roman" w:hAnsi="Times New Roman" w:cs="Times New Roman"/>
                <w:sz w:val="24"/>
                <w:szCs w:val="24"/>
              </w:rPr>
              <w:t>No published data</w:t>
            </w:r>
          </w:p>
        </w:tc>
      </w:tr>
      <w:tr w:rsidR="005C4104" w:rsidRPr="005C4104" w:rsidTr="008814AF">
        <w:trPr>
          <w:trHeight w:val="109"/>
        </w:trPr>
        <w:tc>
          <w:tcPr>
            <w:tcW w:w="3625" w:type="dxa"/>
          </w:tcPr>
          <w:p w:rsidR="005C4104" w:rsidRPr="005C4104" w:rsidRDefault="005C4104" w:rsidP="005C4104">
            <w:pPr>
              <w:spacing w:after="0" w:line="240" w:lineRule="auto"/>
              <w:rPr>
                <w:rFonts w:ascii="Times New Roman" w:hAnsi="Times New Roman" w:cs="Times New Roman"/>
                <w:sz w:val="24"/>
                <w:szCs w:val="24"/>
              </w:rPr>
            </w:pPr>
          </w:p>
        </w:tc>
        <w:tc>
          <w:tcPr>
            <w:tcW w:w="4437" w:type="dxa"/>
          </w:tcPr>
          <w:p w:rsidR="005C4104" w:rsidRPr="005C4104" w:rsidRDefault="005C4104" w:rsidP="005C4104">
            <w:pPr>
              <w:spacing w:after="0" w:line="240" w:lineRule="auto"/>
              <w:rPr>
                <w:rFonts w:ascii="Times New Roman" w:hAnsi="Times New Roman" w:cs="Times New Roman"/>
                <w:sz w:val="24"/>
                <w:szCs w:val="24"/>
              </w:rPr>
            </w:pPr>
          </w:p>
        </w:tc>
        <w:tc>
          <w:tcPr>
            <w:tcW w:w="5851" w:type="dxa"/>
          </w:tcPr>
          <w:p w:rsidR="005C4104" w:rsidRPr="005C4104" w:rsidRDefault="005C4104" w:rsidP="005C4104">
            <w:pPr>
              <w:spacing w:after="0" w:line="240" w:lineRule="auto"/>
              <w:rPr>
                <w:rFonts w:ascii="Times New Roman" w:hAnsi="Times New Roman" w:cs="Times New Roman"/>
                <w:sz w:val="24"/>
                <w:szCs w:val="24"/>
              </w:rPr>
            </w:pPr>
          </w:p>
        </w:tc>
      </w:tr>
    </w:tbl>
    <w:p w:rsidR="005C4104" w:rsidRPr="005C4104" w:rsidRDefault="005C4104" w:rsidP="005C4104">
      <w:pPr>
        <w:spacing w:after="160" w:line="259" w:lineRule="auto"/>
      </w:pPr>
    </w:p>
    <w:p w:rsidR="005C4104" w:rsidRPr="005C4104" w:rsidRDefault="005C4104" w:rsidP="005C4104">
      <w:pPr>
        <w:spacing w:after="160" w:line="259" w:lineRule="auto"/>
      </w:pPr>
    </w:p>
    <w:p w:rsidR="005C4104" w:rsidRPr="005C4104" w:rsidRDefault="005C4104" w:rsidP="005C4104">
      <w:pPr>
        <w:spacing w:after="160" w:line="259" w:lineRule="auto"/>
      </w:pPr>
    </w:p>
    <w:p w:rsidR="005C4104" w:rsidRDefault="005C4104">
      <w:pPr>
        <w:rPr>
          <w:rFonts w:ascii="Times New Roman" w:hAnsi="Times New Roman" w:cs="Times New Roman"/>
          <w:sz w:val="24"/>
          <w:szCs w:val="24"/>
        </w:rPr>
      </w:pPr>
    </w:p>
    <w:p w:rsidR="005C4104" w:rsidRDefault="005C4104">
      <w:pPr>
        <w:rPr>
          <w:rFonts w:ascii="Times New Roman" w:hAnsi="Times New Roman" w:cs="Times New Roman"/>
          <w:sz w:val="24"/>
          <w:szCs w:val="24"/>
        </w:rPr>
      </w:pPr>
    </w:p>
    <w:p w:rsidR="005C4104" w:rsidRPr="005C4104" w:rsidRDefault="005C4104" w:rsidP="005C4104">
      <w:pPr>
        <w:spacing w:after="160" w:line="259" w:lineRule="auto"/>
      </w:pPr>
      <w:r w:rsidRPr="005C4104">
        <w:t>Table 2. Mechanistic studies included in review</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7"/>
        <w:gridCol w:w="3437"/>
        <w:gridCol w:w="3438"/>
        <w:gridCol w:w="3296"/>
      </w:tblGrid>
      <w:tr w:rsidR="005C4104" w:rsidRPr="005C4104" w:rsidTr="008814AF">
        <w:trPr>
          <w:trHeight w:val="302"/>
        </w:trPr>
        <w:tc>
          <w:tcPr>
            <w:tcW w:w="3437" w:type="dxa"/>
            <w:tcBorders>
              <w:top w:val="single" w:sz="4" w:space="0" w:color="auto"/>
              <w:bottom w:val="single" w:sz="4" w:space="0" w:color="auto"/>
            </w:tcBorders>
          </w:tcPr>
          <w:p w:rsidR="005C4104" w:rsidRPr="005C4104" w:rsidRDefault="005C4104" w:rsidP="005C4104">
            <w:pPr>
              <w:spacing w:after="0" w:line="240" w:lineRule="auto"/>
              <w:rPr>
                <w:b/>
                <w:sz w:val="20"/>
                <w:szCs w:val="20"/>
              </w:rPr>
            </w:pPr>
            <w:r w:rsidRPr="005C4104">
              <w:rPr>
                <w:b/>
                <w:sz w:val="20"/>
                <w:szCs w:val="20"/>
              </w:rPr>
              <w:t>Authors and year</w:t>
            </w:r>
          </w:p>
        </w:tc>
        <w:tc>
          <w:tcPr>
            <w:tcW w:w="3437" w:type="dxa"/>
            <w:tcBorders>
              <w:top w:val="single" w:sz="4" w:space="0" w:color="auto"/>
              <w:bottom w:val="single" w:sz="4" w:space="0" w:color="auto"/>
            </w:tcBorders>
          </w:tcPr>
          <w:p w:rsidR="005C4104" w:rsidRPr="005C4104" w:rsidRDefault="005C4104" w:rsidP="005C4104">
            <w:pPr>
              <w:spacing w:after="0" w:line="240" w:lineRule="auto"/>
              <w:rPr>
                <w:b/>
                <w:sz w:val="20"/>
                <w:szCs w:val="20"/>
              </w:rPr>
            </w:pPr>
            <w:r w:rsidRPr="005C4104">
              <w:rPr>
                <w:b/>
                <w:sz w:val="20"/>
                <w:szCs w:val="20"/>
              </w:rPr>
              <w:t>Drug</w:t>
            </w:r>
          </w:p>
        </w:tc>
        <w:tc>
          <w:tcPr>
            <w:tcW w:w="3438" w:type="dxa"/>
            <w:tcBorders>
              <w:top w:val="single" w:sz="4" w:space="0" w:color="auto"/>
              <w:bottom w:val="single" w:sz="4" w:space="0" w:color="auto"/>
            </w:tcBorders>
          </w:tcPr>
          <w:p w:rsidR="005C4104" w:rsidRPr="005C4104" w:rsidRDefault="005C4104" w:rsidP="005C4104">
            <w:pPr>
              <w:spacing w:after="0" w:line="240" w:lineRule="auto"/>
              <w:rPr>
                <w:b/>
                <w:sz w:val="20"/>
                <w:szCs w:val="20"/>
              </w:rPr>
            </w:pPr>
            <w:r w:rsidRPr="005C4104">
              <w:rPr>
                <w:b/>
                <w:sz w:val="20"/>
                <w:szCs w:val="20"/>
              </w:rPr>
              <w:t>Participants</w:t>
            </w:r>
          </w:p>
        </w:tc>
        <w:tc>
          <w:tcPr>
            <w:tcW w:w="3296" w:type="dxa"/>
            <w:tcBorders>
              <w:top w:val="single" w:sz="4" w:space="0" w:color="auto"/>
              <w:bottom w:val="single" w:sz="4" w:space="0" w:color="auto"/>
            </w:tcBorders>
          </w:tcPr>
          <w:p w:rsidR="005C4104" w:rsidRPr="005C4104" w:rsidRDefault="005C4104" w:rsidP="005C4104">
            <w:pPr>
              <w:spacing w:after="0" w:line="240" w:lineRule="auto"/>
              <w:rPr>
                <w:b/>
                <w:sz w:val="20"/>
                <w:szCs w:val="20"/>
              </w:rPr>
            </w:pPr>
            <w:r w:rsidRPr="005C4104">
              <w:rPr>
                <w:b/>
                <w:sz w:val="20"/>
                <w:szCs w:val="20"/>
              </w:rPr>
              <w:t>Appetite effects/CNS activity</w:t>
            </w:r>
          </w:p>
        </w:tc>
      </w:tr>
      <w:tr w:rsidR="005C4104" w:rsidRPr="005C4104" w:rsidTr="008814AF">
        <w:trPr>
          <w:trHeight w:val="285"/>
        </w:trPr>
        <w:tc>
          <w:tcPr>
            <w:tcW w:w="3437" w:type="dxa"/>
            <w:tcBorders>
              <w:top w:val="single" w:sz="4" w:space="0" w:color="auto"/>
              <w:bottom w:val="nil"/>
            </w:tcBorders>
          </w:tcPr>
          <w:p w:rsidR="005C4104" w:rsidRPr="005C4104" w:rsidRDefault="005C4104" w:rsidP="005C4104">
            <w:pPr>
              <w:spacing w:after="0" w:line="240" w:lineRule="auto"/>
              <w:rPr>
                <w:sz w:val="20"/>
                <w:szCs w:val="20"/>
              </w:rPr>
            </w:pPr>
            <w:r w:rsidRPr="005C4104">
              <w:rPr>
                <w:rFonts w:cs="Times New Roman"/>
                <w:sz w:val="20"/>
                <w:szCs w:val="20"/>
              </w:rPr>
              <w:t>Inoue et al. 2011</w:t>
            </w:r>
          </w:p>
        </w:tc>
        <w:tc>
          <w:tcPr>
            <w:tcW w:w="3437" w:type="dxa"/>
            <w:tcBorders>
              <w:top w:val="single" w:sz="4" w:space="0" w:color="auto"/>
              <w:bottom w:val="nil"/>
            </w:tcBorders>
          </w:tcPr>
          <w:p w:rsidR="005C4104" w:rsidRPr="005C4104" w:rsidRDefault="005C4104" w:rsidP="005C4104">
            <w:pPr>
              <w:spacing w:after="0" w:line="240" w:lineRule="auto"/>
              <w:rPr>
                <w:sz w:val="20"/>
                <w:szCs w:val="20"/>
              </w:rPr>
            </w:pPr>
            <w:r w:rsidRPr="005C4104">
              <w:rPr>
                <w:sz w:val="20"/>
                <w:szCs w:val="20"/>
              </w:rPr>
              <w:t>Liraglutide 0.9mg compared to oral glucose lowering medication</w:t>
            </w:r>
          </w:p>
        </w:tc>
        <w:tc>
          <w:tcPr>
            <w:tcW w:w="3438" w:type="dxa"/>
            <w:tcBorders>
              <w:top w:val="single" w:sz="4" w:space="0" w:color="auto"/>
              <w:bottom w:val="nil"/>
            </w:tcBorders>
          </w:tcPr>
          <w:p w:rsidR="005C4104" w:rsidRPr="005C4104" w:rsidRDefault="005C4104" w:rsidP="005C4104">
            <w:pPr>
              <w:spacing w:after="0" w:line="240" w:lineRule="auto"/>
              <w:rPr>
                <w:sz w:val="20"/>
                <w:szCs w:val="20"/>
                <w:vertAlign w:val="superscript"/>
              </w:rPr>
            </w:pPr>
            <w:r w:rsidRPr="005C4104">
              <w:rPr>
                <w:sz w:val="20"/>
                <w:szCs w:val="20"/>
              </w:rPr>
              <w:t>n = 20 (12 female), T2DM</w:t>
            </w:r>
          </w:p>
        </w:tc>
        <w:tc>
          <w:tcPr>
            <w:tcW w:w="3296" w:type="dxa"/>
            <w:tcBorders>
              <w:top w:val="single" w:sz="4" w:space="0" w:color="auto"/>
              <w:bottom w:val="nil"/>
            </w:tcBorders>
          </w:tcPr>
          <w:p w:rsidR="005C4104" w:rsidRPr="005C4104" w:rsidRDefault="005C4104" w:rsidP="005C4104">
            <w:pPr>
              <w:spacing w:after="0" w:line="240" w:lineRule="auto"/>
              <w:rPr>
                <w:sz w:val="20"/>
                <w:szCs w:val="20"/>
              </w:rPr>
            </w:pPr>
            <w:r w:rsidRPr="005C4104">
              <w:rPr>
                <w:sz w:val="20"/>
                <w:szCs w:val="20"/>
              </w:rPr>
              <w:t>Decreased daily staple food intake, but not intake for non-staple food. Decreased external eating, reduced preference for fatty foods.</w:t>
            </w:r>
          </w:p>
        </w:tc>
      </w:tr>
      <w:tr w:rsidR="005C4104" w:rsidRPr="005C4104" w:rsidTr="008814AF">
        <w:trPr>
          <w:trHeight w:val="302"/>
        </w:trPr>
        <w:tc>
          <w:tcPr>
            <w:tcW w:w="3437" w:type="dxa"/>
          </w:tcPr>
          <w:p w:rsidR="005C4104" w:rsidRPr="005C4104" w:rsidRDefault="005C4104" w:rsidP="005C4104">
            <w:pPr>
              <w:spacing w:after="0" w:line="240" w:lineRule="auto"/>
              <w:rPr>
                <w:rFonts w:cs="Times New Roman"/>
                <w:sz w:val="20"/>
                <w:szCs w:val="20"/>
              </w:rPr>
            </w:pPr>
          </w:p>
        </w:tc>
        <w:tc>
          <w:tcPr>
            <w:tcW w:w="3437" w:type="dxa"/>
          </w:tcPr>
          <w:p w:rsidR="005C4104" w:rsidRPr="005C4104" w:rsidRDefault="005C4104" w:rsidP="005C4104">
            <w:pPr>
              <w:spacing w:after="0" w:line="240" w:lineRule="auto"/>
              <w:rPr>
                <w:sz w:val="20"/>
                <w:szCs w:val="20"/>
              </w:rPr>
            </w:pPr>
          </w:p>
        </w:tc>
        <w:tc>
          <w:tcPr>
            <w:tcW w:w="3438" w:type="dxa"/>
          </w:tcPr>
          <w:p w:rsidR="005C4104" w:rsidRPr="005C4104" w:rsidRDefault="005C4104" w:rsidP="005C4104">
            <w:pPr>
              <w:spacing w:after="0" w:line="240" w:lineRule="auto"/>
              <w:rPr>
                <w:sz w:val="20"/>
                <w:szCs w:val="20"/>
              </w:rPr>
            </w:pPr>
          </w:p>
        </w:tc>
        <w:tc>
          <w:tcPr>
            <w:tcW w:w="3296" w:type="dxa"/>
          </w:tcPr>
          <w:p w:rsidR="005C4104" w:rsidRPr="005C4104" w:rsidRDefault="005C4104" w:rsidP="005C4104">
            <w:pPr>
              <w:spacing w:after="0" w:line="240" w:lineRule="auto"/>
              <w:rPr>
                <w:sz w:val="20"/>
                <w:szCs w:val="20"/>
              </w:rPr>
            </w:pPr>
          </w:p>
        </w:tc>
      </w:tr>
      <w:tr w:rsidR="005C4104" w:rsidRPr="005C4104" w:rsidTr="008814AF">
        <w:trPr>
          <w:trHeight w:val="285"/>
        </w:trPr>
        <w:tc>
          <w:tcPr>
            <w:tcW w:w="3437" w:type="dxa"/>
          </w:tcPr>
          <w:p w:rsidR="005C4104" w:rsidRPr="005C4104" w:rsidRDefault="005C4104" w:rsidP="005C4104">
            <w:pPr>
              <w:spacing w:after="0" w:line="240" w:lineRule="auto"/>
              <w:rPr>
                <w:sz w:val="20"/>
                <w:szCs w:val="20"/>
              </w:rPr>
            </w:pPr>
            <w:proofErr w:type="spellStart"/>
            <w:r w:rsidRPr="005C4104">
              <w:rPr>
                <w:rFonts w:cs="Times New Roman"/>
                <w:sz w:val="20"/>
                <w:szCs w:val="20"/>
              </w:rPr>
              <w:t>Horrowitz</w:t>
            </w:r>
            <w:proofErr w:type="spellEnd"/>
            <w:r w:rsidRPr="005C4104">
              <w:rPr>
                <w:rFonts w:cs="Times New Roman"/>
                <w:sz w:val="20"/>
                <w:szCs w:val="20"/>
              </w:rPr>
              <w:t xml:space="preserve"> et al. 2012</w:t>
            </w:r>
          </w:p>
        </w:tc>
        <w:tc>
          <w:tcPr>
            <w:tcW w:w="3437" w:type="dxa"/>
          </w:tcPr>
          <w:p w:rsidR="005C4104" w:rsidRPr="005C4104" w:rsidRDefault="005C4104" w:rsidP="005C4104">
            <w:pPr>
              <w:spacing w:after="0" w:line="240" w:lineRule="auto"/>
              <w:rPr>
                <w:sz w:val="20"/>
                <w:szCs w:val="20"/>
              </w:rPr>
            </w:pPr>
            <w:r w:rsidRPr="005C4104">
              <w:rPr>
                <w:sz w:val="20"/>
                <w:szCs w:val="20"/>
              </w:rPr>
              <w:t xml:space="preserve">Liraglutide 1.8mg, glimepiride and placebo, incomplete </w:t>
            </w:r>
            <w:proofErr w:type="spellStart"/>
            <w:r w:rsidRPr="005C4104">
              <w:rPr>
                <w:sz w:val="20"/>
                <w:szCs w:val="20"/>
              </w:rPr>
              <w:t>latin</w:t>
            </w:r>
            <w:proofErr w:type="spellEnd"/>
            <w:r w:rsidRPr="005C4104">
              <w:rPr>
                <w:sz w:val="20"/>
                <w:szCs w:val="20"/>
              </w:rPr>
              <w:t xml:space="preserve"> square design</w:t>
            </w:r>
          </w:p>
        </w:tc>
        <w:tc>
          <w:tcPr>
            <w:tcW w:w="3438" w:type="dxa"/>
          </w:tcPr>
          <w:p w:rsidR="005C4104" w:rsidRPr="005C4104" w:rsidRDefault="005C4104" w:rsidP="005C4104">
            <w:pPr>
              <w:spacing w:after="0" w:line="240" w:lineRule="auto"/>
              <w:rPr>
                <w:sz w:val="20"/>
                <w:szCs w:val="20"/>
              </w:rPr>
            </w:pPr>
            <w:r w:rsidRPr="005C4104">
              <w:rPr>
                <w:sz w:val="20"/>
                <w:szCs w:val="20"/>
              </w:rPr>
              <w:t>n = 46 (19 female), T2DM, BMI: 27-40 kg/m</w:t>
            </w:r>
            <w:r w:rsidRPr="005C4104">
              <w:rPr>
                <w:sz w:val="20"/>
                <w:szCs w:val="20"/>
                <w:vertAlign w:val="superscript"/>
              </w:rPr>
              <w:t>2</w:t>
            </w:r>
          </w:p>
        </w:tc>
        <w:tc>
          <w:tcPr>
            <w:tcW w:w="3296" w:type="dxa"/>
          </w:tcPr>
          <w:p w:rsidR="005C4104" w:rsidRPr="005C4104" w:rsidRDefault="005C4104" w:rsidP="005C4104">
            <w:pPr>
              <w:spacing w:after="0" w:line="240" w:lineRule="auto"/>
              <w:rPr>
                <w:sz w:val="20"/>
                <w:szCs w:val="20"/>
              </w:rPr>
            </w:pPr>
            <w:r w:rsidRPr="005C4104">
              <w:rPr>
                <w:rFonts w:cs="Arial"/>
                <w:color w:val="2E2E2E"/>
                <w:sz w:val="20"/>
                <w:szCs w:val="20"/>
                <w:shd w:val="clear" w:color="auto" w:fill="FFFFFF"/>
              </w:rPr>
              <w:t>Decreased fasting hunger, shorter meal duration. No significant effects on intake.</w:t>
            </w:r>
          </w:p>
        </w:tc>
      </w:tr>
      <w:tr w:rsidR="005C4104" w:rsidRPr="005C4104" w:rsidTr="008814AF">
        <w:trPr>
          <w:trHeight w:val="285"/>
        </w:trPr>
        <w:tc>
          <w:tcPr>
            <w:tcW w:w="3437" w:type="dxa"/>
          </w:tcPr>
          <w:p w:rsidR="005C4104" w:rsidRPr="005C4104" w:rsidRDefault="005C4104" w:rsidP="005C4104">
            <w:pPr>
              <w:spacing w:after="0" w:line="240" w:lineRule="auto"/>
              <w:rPr>
                <w:rFonts w:cs="Times New Roman"/>
                <w:sz w:val="20"/>
                <w:szCs w:val="20"/>
              </w:rPr>
            </w:pPr>
          </w:p>
        </w:tc>
        <w:tc>
          <w:tcPr>
            <w:tcW w:w="3437" w:type="dxa"/>
          </w:tcPr>
          <w:p w:rsidR="005C4104" w:rsidRPr="005C4104" w:rsidRDefault="005C4104" w:rsidP="005C4104">
            <w:pPr>
              <w:spacing w:after="0" w:line="240" w:lineRule="auto"/>
              <w:rPr>
                <w:sz w:val="20"/>
                <w:szCs w:val="20"/>
              </w:rPr>
            </w:pPr>
          </w:p>
        </w:tc>
        <w:tc>
          <w:tcPr>
            <w:tcW w:w="3438" w:type="dxa"/>
          </w:tcPr>
          <w:p w:rsidR="005C4104" w:rsidRPr="005C4104" w:rsidRDefault="005C4104" w:rsidP="005C4104">
            <w:pPr>
              <w:spacing w:after="0" w:line="240" w:lineRule="auto"/>
              <w:rPr>
                <w:sz w:val="20"/>
                <w:szCs w:val="20"/>
              </w:rPr>
            </w:pPr>
          </w:p>
        </w:tc>
        <w:tc>
          <w:tcPr>
            <w:tcW w:w="3296" w:type="dxa"/>
          </w:tcPr>
          <w:p w:rsidR="005C4104" w:rsidRPr="005C4104" w:rsidRDefault="005C4104" w:rsidP="005C4104">
            <w:pPr>
              <w:spacing w:after="0" w:line="240" w:lineRule="auto"/>
              <w:rPr>
                <w:rFonts w:cs="Arial"/>
                <w:color w:val="2E2E2E"/>
                <w:sz w:val="20"/>
                <w:szCs w:val="20"/>
                <w:shd w:val="clear" w:color="auto" w:fill="FFFFFF"/>
              </w:rPr>
            </w:pPr>
          </w:p>
        </w:tc>
      </w:tr>
      <w:tr w:rsidR="005C4104" w:rsidRPr="005C4104" w:rsidTr="008814AF">
        <w:trPr>
          <w:trHeight w:val="302"/>
        </w:trPr>
        <w:tc>
          <w:tcPr>
            <w:tcW w:w="3437" w:type="dxa"/>
          </w:tcPr>
          <w:p w:rsidR="005C4104" w:rsidRPr="005C4104" w:rsidRDefault="005C4104" w:rsidP="005C4104">
            <w:pPr>
              <w:spacing w:after="0" w:line="240" w:lineRule="auto"/>
              <w:rPr>
                <w:sz w:val="20"/>
                <w:szCs w:val="20"/>
              </w:rPr>
            </w:pPr>
            <w:r w:rsidRPr="005C4104">
              <w:rPr>
                <w:rFonts w:cs="Times New Roman"/>
                <w:sz w:val="20"/>
                <w:szCs w:val="20"/>
              </w:rPr>
              <w:t>Flint et al. 2013</w:t>
            </w:r>
          </w:p>
        </w:tc>
        <w:tc>
          <w:tcPr>
            <w:tcW w:w="3437" w:type="dxa"/>
          </w:tcPr>
          <w:p w:rsidR="005C4104" w:rsidRPr="005C4104" w:rsidRDefault="005C4104" w:rsidP="005C4104">
            <w:pPr>
              <w:spacing w:after="0" w:line="240" w:lineRule="auto"/>
              <w:rPr>
                <w:sz w:val="20"/>
                <w:szCs w:val="20"/>
              </w:rPr>
            </w:pPr>
            <w:r w:rsidRPr="005C4104">
              <w:rPr>
                <w:sz w:val="20"/>
                <w:szCs w:val="20"/>
              </w:rPr>
              <w:t xml:space="preserve">Liraglutide 1.8mg – randomised, placebo-controlled, double-blind, crossover design </w:t>
            </w:r>
          </w:p>
        </w:tc>
        <w:tc>
          <w:tcPr>
            <w:tcW w:w="3438" w:type="dxa"/>
          </w:tcPr>
          <w:p w:rsidR="005C4104" w:rsidRPr="005C4104" w:rsidRDefault="005C4104" w:rsidP="005C4104">
            <w:pPr>
              <w:spacing w:after="0" w:line="240" w:lineRule="auto"/>
              <w:rPr>
                <w:sz w:val="20"/>
                <w:szCs w:val="20"/>
              </w:rPr>
            </w:pPr>
            <w:r w:rsidRPr="005C4104">
              <w:rPr>
                <w:sz w:val="20"/>
                <w:szCs w:val="20"/>
              </w:rPr>
              <w:t>n = 18 (4 female), T2DM, BMI: 18.5-40 kg/m</w:t>
            </w:r>
            <w:r w:rsidRPr="005C4104">
              <w:rPr>
                <w:sz w:val="20"/>
                <w:szCs w:val="20"/>
                <w:vertAlign w:val="superscript"/>
              </w:rPr>
              <w:t>2</w:t>
            </w:r>
          </w:p>
        </w:tc>
        <w:tc>
          <w:tcPr>
            <w:tcW w:w="3296" w:type="dxa"/>
          </w:tcPr>
          <w:p w:rsidR="005C4104" w:rsidRPr="005C4104" w:rsidRDefault="005C4104" w:rsidP="005C4104">
            <w:pPr>
              <w:spacing w:after="0" w:line="240" w:lineRule="auto"/>
              <w:rPr>
                <w:sz w:val="20"/>
                <w:szCs w:val="20"/>
              </w:rPr>
            </w:pPr>
            <w:r w:rsidRPr="005C4104">
              <w:rPr>
                <w:sz w:val="20"/>
                <w:szCs w:val="20"/>
              </w:rPr>
              <w:t xml:space="preserve">After 3 weeks of treatment, liraglutide decreased energy intake by 18% at </w:t>
            </w:r>
            <w:r w:rsidRPr="005C4104">
              <w:rPr>
                <w:i/>
                <w:sz w:val="20"/>
                <w:szCs w:val="20"/>
              </w:rPr>
              <w:t>ad lib</w:t>
            </w:r>
            <w:r w:rsidRPr="005C4104">
              <w:rPr>
                <w:sz w:val="20"/>
                <w:szCs w:val="20"/>
              </w:rPr>
              <w:t xml:space="preserve"> buffet meal, no difference in macro nutrient intake or meal duration. Decreased mean 5h post-prandial hunger ratings, </w:t>
            </w:r>
          </w:p>
        </w:tc>
      </w:tr>
      <w:tr w:rsidR="005C4104" w:rsidRPr="005C4104" w:rsidTr="008814AF">
        <w:trPr>
          <w:trHeight w:val="302"/>
        </w:trPr>
        <w:tc>
          <w:tcPr>
            <w:tcW w:w="3437" w:type="dxa"/>
          </w:tcPr>
          <w:p w:rsidR="005C4104" w:rsidRPr="005C4104" w:rsidRDefault="005C4104" w:rsidP="005C4104">
            <w:pPr>
              <w:spacing w:after="0" w:line="240" w:lineRule="auto"/>
              <w:rPr>
                <w:rFonts w:cs="Times New Roman"/>
                <w:sz w:val="20"/>
                <w:szCs w:val="20"/>
              </w:rPr>
            </w:pPr>
          </w:p>
        </w:tc>
        <w:tc>
          <w:tcPr>
            <w:tcW w:w="3437" w:type="dxa"/>
          </w:tcPr>
          <w:p w:rsidR="005C4104" w:rsidRPr="005C4104" w:rsidRDefault="005C4104" w:rsidP="005C4104">
            <w:pPr>
              <w:spacing w:after="0" w:line="240" w:lineRule="auto"/>
              <w:rPr>
                <w:sz w:val="20"/>
                <w:szCs w:val="20"/>
              </w:rPr>
            </w:pPr>
          </w:p>
        </w:tc>
        <w:tc>
          <w:tcPr>
            <w:tcW w:w="3438" w:type="dxa"/>
          </w:tcPr>
          <w:p w:rsidR="005C4104" w:rsidRPr="005C4104" w:rsidRDefault="005C4104" w:rsidP="005C4104">
            <w:pPr>
              <w:spacing w:after="0" w:line="240" w:lineRule="auto"/>
              <w:rPr>
                <w:sz w:val="20"/>
                <w:szCs w:val="20"/>
              </w:rPr>
            </w:pPr>
          </w:p>
        </w:tc>
        <w:tc>
          <w:tcPr>
            <w:tcW w:w="3296" w:type="dxa"/>
          </w:tcPr>
          <w:p w:rsidR="005C4104" w:rsidRPr="005C4104" w:rsidRDefault="005C4104" w:rsidP="005C4104">
            <w:pPr>
              <w:spacing w:after="0" w:line="240" w:lineRule="auto"/>
              <w:rPr>
                <w:sz w:val="20"/>
                <w:szCs w:val="20"/>
              </w:rPr>
            </w:pPr>
          </w:p>
        </w:tc>
      </w:tr>
      <w:tr w:rsidR="005C4104" w:rsidRPr="005C4104" w:rsidTr="008814AF">
        <w:trPr>
          <w:trHeight w:val="285"/>
        </w:trPr>
        <w:tc>
          <w:tcPr>
            <w:tcW w:w="3437" w:type="dxa"/>
          </w:tcPr>
          <w:p w:rsidR="005C4104" w:rsidRPr="005C4104" w:rsidRDefault="005C4104" w:rsidP="005C4104">
            <w:pPr>
              <w:spacing w:after="0" w:line="240" w:lineRule="auto"/>
              <w:rPr>
                <w:sz w:val="20"/>
                <w:szCs w:val="20"/>
              </w:rPr>
            </w:pPr>
            <w:r w:rsidRPr="005C4104">
              <w:rPr>
                <w:rFonts w:cs="Times New Roman"/>
                <w:color w:val="333333"/>
                <w:sz w:val="20"/>
                <w:szCs w:val="20"/>
                <w:shd w:val="clear" w:color="auto" w:fill="FFFFFF"/>
              </w:rPr>
              <w:t>van Can et al. 2014</w:t>
            </w:r>
            <w:r w:rsidRPr="005C4104">
              <w:rPr>
                <w:rFonts w:cs="Times New Roman"/>
                <w:color w:val="333333"/>
                <w:sz w:val="20"/>
                <w:szCs w:val="20"/>
                <w:shd w:val="clear" w:color="auto" w:fill="FFFFFF"/>
              </w:rPr>
              <w:fldChar w:fldCharType="begin"/>
            </w:r>
            <w:r w:rsidRPr="005C4104">
              <w:rPr>
                <w:rFonts w:cs="Times New Roman"/>
                <w:color w:val="333333"/>
                <w:sz w:val="20"/>
                <w:szCs w:val="20"/>
                <w:shd w:val="clear" w:color="auto" w:fill="FFFFFF"/>
              </w:rPr>
              <w:instrText xml:space="preserve"> ADDIN EN.CITE &lt;EndNote&gt;&lt;Cite Hidden="1"&gt;&lt;Author&gt;van Can&lt;/Author&gt;&lt;Year&gt;2014&lt;/Year&gt;&lt;RecNum&gt;40&lt;/RecNum&gt;&lt;record&gt;&lt;rec-number&gt;40&lt;/rec-number&gt;&lt;foreign-keys&gt;&lt;key app="EN" db-id="vtx9rr2p85zw9we5xzq5sw55v2petp992fa0" timestamp="1469015578"&gt;40&lt;/key&gt;&lt;/foreign-keys&gt;&lt;ref-type name="Journal Article"&gt;17&lt;/ref-type&gt;&lt;contributors&gt;&lt;authors&gt;&lt;author&gt;van Can, J.&lt;/author&gt;&lt;author&gt;Sloth, B.&lt;/author&gt;&lt;author&gt;Jensen, C. B.&lt;/author&gt;&lt;author&gt;Flint, A.&lt;/author&gt;&lt;author&gt;Blaak, E. E.&lt;/author&gt;&lt;author&gt;Saris, W. H. M.&lt;/author&gt;&lt;/authors&gt;&lt;/contributors&gt;&lt;titles&gt;&lt;title&gt;Effects of the once-daily GLP-1 analog liraglutide on gastric emptying, glycemic parameters, appetite and energy metabolism in obese, non-diabetic adults&lt;/title&gt;&lt;secondary-title&gt;International Journal of Obesity (2005)&lt;/secondary-title&gt;&lt;/titles&gt;&lt;periodical&gt;&lt;full-title&gt;International Journal of Obesity (2005)&lt;/full-title&gt;&lt;/periodical&gt;&lt;pages&gt;784-793&lt;/pages&gt;&lt;volume&gt;38&lt;/volume&gt;&lt;number&gt;6&lt;/number&gt;&lt;dates&gt;&lt;year&gt;2014&lt;/year&gt;&lt;pub-dates&gt;&lt;date&gt;10/01&amp;#xD;11/14/received&amp;#xD;07/21/revised&amp;#xD;08/08/accepted&lt;/date&gt;&lt;/pub-dates&gt;&lt;/dates&gt;&lt;publisher&gt;Nature Publishing Group&lt;/publisher&gt;&lt;isbn&gt;0307-0565&amp;#xD;1476-5497&lt;/isbn&gt;&lt;accession-num&gt;PMC4052428&lt;/accession-num&gt;&lt;urls&gt;&lt;related-urls&gt;&lt;url&gt;http://www.ncbi.nlm.nih.gov/pmc/articles/PMC4052428/&lt;/url&gt;&lt;/related-urls&gt;&lt;/urls&gt;&lt;electronic-resource-num&gt;10.1038/ijo.2013.162&lt;/electronic-resource-num&gt;&lt;remote-database-name&gt;PMC&lt;/remote-database-name&gt;&lt;/record&gt;&lt;/Cite&gt;&lt;/EndNote&gt;</w:instrText>
            </w:r>
            <w:r w:rsidRPr="005C4104">
              <w:rPr>
                <w:rFonts w:cs="Times New Roman"/>
                <w:color w:val="333333"/>
                <w:sz w:val="20"/>
                <w:szCs w:val="20"/>
                <w:shd w:val="clear" w:color="auto" w:fill="FFFFFF"/>
              </w:rPr>
              <w:fldChar w:fldCharType="end"/>
            </w:r>
          </w:p>
        </w:tc>
        <w:tc>
          <w:tcPr>
            <w:tcW w:w="3437" w:type="dxa"/>
          </w:tcPr>
          <w:p w:rsidR="005C4104" w:rsidRPr="005C4104" w:rsidRDefault="005C4104" w:rsidP="005C4104">
            <w:pPr>
              <w:spacing w:after="0" w:line="240" w:lineRule="auto"/>
              <w:rPr>
                <w:sz w:val="20"/>
                <w:szCs w:val="20"/>
              </w:rPr>
            </w:pPr>
            <w:r w:rsidRPr="005C4104">
              <w:rPr>
                <w:sz w:val="20"/>
                <w:szCs w:val="20"/>
              </w:rPr>
              <w:t>Liraglutide 1.8mg, 3mg or placebo – randomised placebo controlled, double-blind, incomplete crossover trial</w:t>
            </w:r>
          </w:p>
        </w:tc>
        <w:tc>
          <w:tcPr>
            <w:tcW w:w="3438" w:type="dxa"/>
          </w:tcPr>
          <w:p w:rsidR="005C4104" w:rsidRPr="005C4104" w:rsidRDefault="005C4104" w:rsidP="005C4104">
            <w:pPr>
              <w:spacing w:after="0" w:line="240" w:lineRule="auto"/>
              <w:rPr>
                <w:sz w:val="20"/>
                <w:szCs w:val="20"/>
              </w:rPr>
            </w:pPr>
            <w:r w:rsidRPr="005C4104">
              <w:rPr>
                <w:sz w:val="20"/>
                <w:szCs w:val="20"/>
              </w:rPr>
              <w:t>n = 49 (20 female), obese, BMI: 30-40 kg/m</w:t>
            </w:r>
            <w:r w:rsidRPr="005C4104">
              <w:rPr>
                <w:sz w:val="20"/>
                <w:szCs w:val="20"/>
                <w:vertAlign w:val="superscript"/>
              </w:rPr>
              <w:t>2</w:t>
            </w:r>
          </w:p>
        </w:tc>
        <w:tc>
          <w:tcPr>
            <w:tcW w:w="3296" w:type="dxa"/>
          </w:tcPr>
          <w:p w:rsidR="005C4104" w:rsidRPr="005C4104" w:rsidRDefault="005C4104" w:rsidP="005C4104">
            <w:pPr>
              <w:spacing w:after="0" w:line="240" w:lineRule="auto"/>
              <w:rPr>
                <w:sz w:val="20"/>
                <w:szCs w:val="20"/>
              </w:rPr>
            </w:pPr>
            <w:r w:rsidRPr="005C4104">
              <w:rPr>
                <w:sz w:val="20"/>
                <w:szCs w:val="20"/>
              </w:rPr>
              <w:t xml:space="preserve">Decreased </w:t>
            </w:r>
            <w:r w:rsidRPr="005C4104">
              <w:rPr>
                <w:i/>
                <w:sz w:val="20"/>
                <w:szCs w:val="20"/>
              </w:rPr>
              <w:t>ad lib</w:t>
            </w:r>
            <w:r w:rsidRPr="005C4104">
              <w:rPr>
                <w:sz w:val="20"/>
                <w:szCs w:val="20"/>
              </w:rPr>
              <w:t xml:space="preserve"> food intake (lasagne), increased satiety and fullness (post-meal), reduced prospective consumption (post-breakfast).</w:t>
            </w:r>
          </w:p>
        </w:tc>
      </w:tr>
      <w:tr w:rsidR="005C4104" w:rsidRPr="005C4104" w:rsidTr="008814AF">
        <w:trPr>
          <w:trHeight w:val="285"/>
        </w:trPr>
        <w:tc>
          <w:tcPr>
            <w:tcW w:w="3437" w:type="dxa"/>
          </w:tcPr>
          <w:p w:rsidR="005C4104" w:rsidRPr="005C4104" w:rsidRDefault="005C4104" w:rsidP="005C4104">
            <w:pPr>
              <w:spacing w:after="0" w:line="240" w:lineRule="auto"/>
              <w:rPr>
                <w:rFonts w:cs="Times New Roman"/>
                <w:color w:val="333333"/>
                <w:sz w:val="20"/>
                <w:szCs w:val="20"/>
                <w:shd w:val="clear" w:color="auto" w:fill="FFFFFF"/>
              </w:rPr>
            </w:pPr>
          </w:p>
        </w:tc>
        <w:tc>
          <w:tcPr>
            <w:tcW w:w="3437" w:type="dxa"/>
          </w:tcPr>
          <w:p w:rsidR="005C4104" w:rsidRPr="005C4104" w:rsidRDefault="005C4104" w:rsidP="005C4104">
            <w:pPr>
              <w:spacing w:after="0" w:line="240" w:lineRule="auto"/>
              <w:rPr>
                <w:sz w:val="20"/>
                <w:szCs w:val="20"/>
              </w:rPr>
            </w:pPr>
          </w:p>
        </w:tc>
        <w:tc>
          <w:tcPr>
            <w:tcW w:w="3438" w:type="dxa"/>
          </w:tcPr>
          <w:p w:rsidR="005C4104" w:rsidRPr="005C4104" w:rsidRDefault="005C4104" w:rsidP="005C4104">
            <w:pPr>
              <w:spacing w:after="0" w:line="240" w:lineRule="auto"/>
              <w:rPr>
                <w:sz w:val="20"/>
                <w:szCs w:val="20"/>
              </w:rPr>
            </w:pPr>
          </w:p>
        </w:tc>
        <w:tc>
          <w:tcPr>
            <w:tcW w:w="3296" w:type="dxa"/>
          </w:tcPr>
          <w:p w:rsidR="005C4104" w:rsidRPr="005C4104" w:rsidRDefault="005C4104" w:rsidP="005C4104">
            <w:pPr>
              <w:spacing w:after="0" w:line="240" w:lineRule="auto"/>
              <w:rPr>
                <w:sz w:val="20"/>
                <w:szCs w:val="20"/>
              </w:rPr>
            </w:pPr>
          </w:p>
        </w:tc>
      </w:tr>
      <w:tr w:rsidR="005C4104" w:rsidRPr="005C4104" w:rsidTr="008814AF">
        <w:trPr>
          <w:trHeight w:val="302"/>
        </w:trPr>
        <w:tc>
          <w:tcPr>
            <w:tcW w:w="3437" w:type="dxa"/>
          </w:tcPr>
          <w:p w:rsidR="005C4104" w:rsidRPr="005C4104" w:rsidRDefault="005C4104" w:rsidP="005C4104">
            <w:pPr>
              <w:spacing w:after="0" w:line="240" w:lineRule="auto"/>
              <w:rPr>
                <w:sz w:val="20"/>
                <w:szCs w:val="20"/>
              </w:rPr>
            </w:pPr>
            <w:r w:rsidRPr="005C4104">
              <w:rPr>
                <w:rFonts w:cs="Times New Roman"/>
                <w:color w:val="333333"/>
                <w:sz w:val="20"/>
                <w:szCs w:val="20"/>
                <w:shd w:val="clear" w:color="auto" w:fill="FFFFFF"/>
              </w:rPr>
              <w:t>Farr, et al. 2016a</w:t>
            </w:r>
          </w:p>
        </w:tc>
        <w:tc>
          <w:tcPr>
            <w:tcW w:w="3437" w:type="dxa"/>
          </w:tcPr>
          <w:p w:rsidR="005C4104" w:rsidRPr="005C4104" w:rsidRDefault="005C4104" w:rsidP="005C4104">
            <w:pPr>
              <w:spacing w:after="0" w:line="240" w:lineRule="auto"/>
              <w:rPr>
                <w:sz w:val="20"/>
                <w:szCs w:val="20"/>
              </w:rPr>
            </w:pPr>
            <w:r w:rsidRPr="005C4104">
              <w:rPr>
                <w:sz w:val="20"/>
                <w:szCs w:val="20"/>
              </w:rPr>
              <w:t>Liraglutide 1.8mg – randomised, placebo-controlled, double-blind, crossover trial.</w:t>
            </w:r>
          </w:p>
        </w:tc>
        <w:tc>
          <w:tcPr>
            <w:tcW w:w="3438" w:type="dxa"/>
          </w:tcPr>
          <w:p w:rsidR="005C4104" w:rsidRPr="005C4104" w:rsidRDefault="005C4104" w:rsidP="005C4104">
            <w:pPr>
              <w:spacing w:after="0" w:line="240" w:lineRule="auto"/>
              <w:rPr>
                <w:sz w:val="20"/>
                <w:szCs w:val="20"/>
              </w:rPr>
            </w:pPr>
            <w:r w:rsidRPr="005C4104">
              <w:rPr>
                <w:sz w:val="20"/>
                <w:szCs w:val="20"/>
              </w:rPr>
              <w:t xml:space="preserve">n = 18 (9 female) </w:t>
            </w:r>
            <w:proofErr w:type="gramStart"/>
            <w:r w:rsidRPr="005C4104">
              <w:rPr>
                <w:sz w:val="20"/>
                <w:szCs w:val="20"/>
              </w:rPr>
              <w:t>T2DM ,</w:t>
            </w:r>
            <w:proofErr w:type="gramEnd"/>
            <w:r w:rsidRPr="005C4104">
              <w:rPr>
                <w:sz w:val="20"/>
                <w:szCs w:val="20"/>
              </w:rPr>
              <w:t xml:space="preserve"> placebo BMI: 31.2±1.7 placebo, liraglutide BMI: 31.91±1.7†. </w:t>
            </w:r>
          </w:p>
        </w:tc>
        <w:tc>
          <w:tcPr>
            <w:tcW w:w="3296" w:type="dxa"/>
          </w:tcPr>
          <w:p w:rsidR="005C4104" w:rsidRPr="005C4104" w:rsidRDefault="005C4104" w:rsidP="005C4104">
            <w:pPr>
              <w:spacing w:after="0" w:line="240" w:lineRule="auto"/>
              <w:rPr>
                <w:rFonts w:cs="Arial"/>
                <w:color w:val="323232"/>
                <w:sz w:val="20"/>
                <w:szCs w:val="20"/>
                <w:shd w:val="clear" w:color="auto" w:fill="FFFFFF"/>
              </w:rPr>
            </w:pPr>
            <w:r w:rsidRPr="005C4104">
              <w:rPr>
                <w:rFonts w:cs="Arial"/>
                <w:color w:val="323232"/>
                <w:sz w:val="20"/>
                <w:szCs w:val="20"/>
                <w:shd w:val="clear" w:color="auto" w:fill="FFFFFF"/>
              </w:rPr>
              <w:t>Decreased activation in insula and putamen (reward areas) whilst viewing food pictures. No between group differences in neurocognitive measures (including inhibitory control SSRT and Go/</w:t>
            </w:r>
            <w:proofErr w:type="spellStart"/>
            <w:r w:rsidRPr="005C4104">
              <w:rPr>
                <w:rFonts w:cs="Arial"/>
                <w:color w:val="323232"/>
                <w:sz w:val="20"/>
                <w:szCs w:val="20"/>
                <w:shd w:val="clear" w:color="auto" w:fill="FFFFFF"/>
              </w:rPr>
              <w:t>NoGo</w:t>
            </w:r>
            <w:proofErr w:type="spellEnd"/>
            <w:r w:rsidRPr="005C4104">
              <w:rPr>
                <w:rFonts w:cs="Arial"/>
                <w:color w:val="323232"/>
                <w:sz w:val="20"/>
                <w:szCs w:val="20"/>
                <w:shd w:val="clear" w:color="auto" w:fill="FFFFFF"/>
              </w:rPr>
              <w:t>)</w:t>
            </w:r>
          </w:p>
          <w:p w:rsidR="005C4104" w:rsidRPr="005C4104" w:rsidRDefault="005C4104" w:rsidP="005C4104">
            <w:pPr>
              <w:spacing w:after="0" w:line="240" w:lineRule="auto"/>
              <w:rPr>
                <w:sz w:val="20"/>
                <w:szCs w:val="20"/>
              </w:rPr>
            </w:pPr>
          </w:p>
        </w:tc>
      </w:tr>
      <w:tr w:rsidR="005C4104" w:rsidRPr="005C4104" w:rsidTr="008814AF">
        <w:trPr>
          <w:trHeight w:val="285"/>
        </w:trPr>
        <w:tc>
          <w:tcPr>
            <w:tcW w:w="3437" w:type="dxa"/>
          </w:tcPr>
          <w:p w:rsidR="005C4104" w:rsidRPr="005C4104" w:rsidRDefault="005C4104" w:rsidP="005C4104">
            <w:pPr>
              <w:spacing w:after="0" w:line="240" w:lineRule="auto"/>
              <w:rPr>
                <w:sz w:val="20"/>
                <w:szCs w:val="20"/>
              </w:rPr>
            </w:pPr>
            <w:r w:rsidRPr="005C4104">
              <w:rPr>
                <w:rFonts w:cs="Times New Roman"/>
                <w:sz w:val="20"/>
                <w:szCs w:val="20"/>
              </w:rPr>
              <w:t>Greenway et al. 2010</w:t>
            </w:r>
          </w:p>
        </w:tc>
        <w:tc>
          <w:tcPr>
            <w:tcW w:w="3437" w:type="dxa"/>
          </w:tcPr>
          <w:p w:rsidR="005C4104" w:rsidRPr="005C4104" w:rsidRDefault="005C4104" w:rsidP="005C4104">
            <w:pPr>
              <w:spacing w:after="0" w:line="240" w:lineRule="auto"/>
              <w:rPr>
                <w:sz w:val="20"/>
                <w:szCs w:val="20"/>
              </w:rPr>
            </w:pPr>
            <w:r w:rsidRPr="005C4104">
              <w:rPr>
                <w:sz w:val="20"/>
                <w:szCs w:val="20"/>
              </w:rPr>
              <w:t>NB32 or NB16 - randomised, placebo-controlled, double-blind, trial.</w:t>
            </w:r>
          </w:p>
        </w:tc>
        <w:tc>
          <w:tcPr>
            <w:tcW w:w="3438" w:type="dxa"/>
          </w:tcPr>
          <w:p w:rsidR="005C4104" w:rsidRPr="005C4104" w:rsidRDefault="005C4104" w:rsidP="005C4104">
            <w:pPr>
              <w:spacing w:after="0" w:line="240" w:lineRule="auto"/>
              <w:rPr>
                <w:sz w:val="20"/>
                <w:szCs w:val="20"/>
              </w:rPr>
            </w:pPr>
            <w:r w:rsidRPr="005C4104">
              <w:rPr>
                <w:sz w:val="20"/>
                <w:szCs w:val="20"/>
              </w:rPr>
              <w:t>n = 583 (496 female) NB32, n = 578 (490 female) NB16, n = 581 (496 female) placebo. Obese, BMI: 30-45 kg/</w:t>
            </w:r>
            <w:proofErr w:type="gramStart"/>
            <w:r w:rsidRPr="005C4104">
              <w:rPr>
                <w:sz w:val="20"/>
                <w:szCs w:val="20"/>
              </w:rPr>
              <w:t>m</w:t>
            </w:r>
            <w:r w:rsidRPr="005C4104">
              <w:rPr>
                <w:sz w:val="20"/>
                <w:szCs w:val="20"/>
                <w:vertAlign w:val="superscript"/>
              </w:rPr>
              <w:t xml:space="preserve">2 </w:t>
            </w:r>
            <w:r w:rsidRPr="005C4104">
              <w:rPr>
                <w:sz w:val="20"/>
                <w:szCs w:val="20"/>
              </w:rPr>
              <w:t>,</w:t>
            </w:r>
            <w:proofErr w:type="gramEnd"/>
            <w:r w:rsidRPr="005C4104">
              <w:rPr>
                <w:sz w:val="20"/>
                <w:szCs w:val="20"/>
              </w:rPr>
              <w:t xml:space="preserve"> without complications or BMI: 27-45 kg/m</w:t>
            </w:r>
            <w:r w:rsidRPr="005C4104">
              <w:rPr>
                <w:sz w:val="20"/>
                <w:szCs w:val="20"/>
                <w:vertAlign w:val="superscript"/>
              </w:rPr>
              <w:t xml:space="preserve">2 </w:t>
            </w:r>
            <w:r w:rsidRPr="005C4104">
              <w:rPr>
                <w:sz w:val="20"/>
                <w:szCs w:val="20"/>
              </w:rPr>
              <w:t>with controlled hypertension, dyslipidaemia or both.</w:t>
            </w:r>
          </w:p>
        </w:tc>
        <w:tc>
          <w:tcPr>
            <w:tcW w:w="3296" w:type="dxa"/>
          </w:tcPr>
          <w:p w:rsidR="005C4104" w:rsidRPr="005C4104" w:rsidRDefault="005C4104" w:rsidP="005C4104">
            <w:pPr>
              <w:spacing w:after="0" w:line="240" w:lineRule="auto"/>
              <w:rPr>
                <w:sz w:val="20"/>
                <w:szCs w:val="20"/>
              </w:rPr>
            </w:pPr>
            <w:r w:rsidRPr="005C4104">
              <w:rPr>
                <w:sz w:val="20"/>
                <w:szCs w:val="20"/>
              </w:rPr>
              <w:t xml:space="preserve">NB32 and NB16 increased control of eating and ability to resist cravings, reduced hunger, </w:t>
            </w:r>
            <w:proofErr w:type="gramStart"/>
            <w:r w:rsidRPr="005C4104">
              <w:rPr>
                <w:sz w:val="20"/>
                <w:szCs w:val="20"/>
              </w:rPr>
              <w:t>desire</w:t>
            </w:r>
            <w:proofErr w:type="gramEnd"/>
            <w:r w:rsidRPr="005C4104">
              <w:rPr>
                <w:sz w:val="20"/>
                <w:szCs w:val="20"/>
              </w:rPr>
              <w:t xml:space="preserve"> for sweet, non-sweet or starchy foods, increased fullness. No drug effects on FCI score or subscales.</w:t>
            </w:r>
          </w:p>
        </w:tc>
      </w:tr>
      <w:tr w:rsidR="005C4104" w:rsidRPr="005C4104" w:rsidTr="008814AF">
        <w:trPr>
          <w:trHeight w:val="285"/>
        </w:trPr>
        <w:tc>
          <w:tcPr>
            <w:tcW w:w="3437" w:type="dxa"/>
          </w:tcPr>
          <w:p w:rsidR="005C4104" w:rsidRPr="005C4104" w:rsidRDefault="005C4104" w:rsidP="005C4104">
            <w:pPr>
              <w:spacing w:after="0" w:line="240" w:lineRule="auto"/>
              <w:rPr>
                <w:rFonts w:cs="Times New Roman"/>
                <w:sz w:val="20"/>
                <w:szCs w:val="20"/>
              </w:rPr>
            </w:pPr>
          </w:p>
        </w:tc>
        <w:tc>
          <w:tcPr>
            <w:tcW w:w="3437" w:type="dxa"/>
          </w:tcPr>
          <w:p w:rsidR="005C4104" w:rsidRPr="005C4104" w:rsidRDefault="005C4104" w:rsidP="005C4104">
            <w:pPr>
              <w:spacing w:after="0" w:line="240" w:lineRule="auto"/>
              <w:rPr>
                <w:sz w:val="20"/>
                <w:szCs w:val="20"/>
              </w:rPr>
            </w:pPr>
          </w:p>
        </w:tc>
        <w:tc>
          <w:tcPr>
            <w:tcW w:w="3438" w:type="dxa"/>
          </w:tcPr>
          <w:p w:rsidR="005C4104" w:rsidRPr="005C4104" w:rsidRDefault="005C4104" w:rsidP="005C4104">
            <w:pPr>
              <w:spacing w:after="0" w:line="240" w:lineRule="auto"/>
              <w:rPr>
                <w:sz w:val="20"/>
                <w:szCs w:val="20"/>
              </w:rPr>
            </w:pPr>
          </w:p>
        </w:tc>
        <w:tc>
          <w:tcPr>
            <w:tcW w:w="3296" w:type="dxa"/>
          </w:tcPr>
          <w:p w:rsidR="005C4104" w:rsidRPr="005C4104" w:rsidRDefault="005C4104" w:rsidP="005C4104">
            <w:pPr>
              <w:spacing w:after="0" w:line="240" w:lineRule="auto"/>
              <w:rPr>
                <w:sz w:val="20"/>
                <w:szCs w:val="20"/>
              </w:rPr>
            </w:pPr>
          </w:p>
        </w:tc>
      </w:tr>
      <w:tr w:rsidR="005C4104" w:rsidRPr="005C4104" w:rsidTr="008814AF">
        <w:trPr>
          <w:trHeight w:val="1924"/>
        </w:trPr>
        <w:tc>
          <w:tcPr>
            <w:tcW w:w="3437" w:type="dxa"/>
          </w:tcPr>
          <w:p w:rsidR="005C4104" w:rsidRPr="005C4104" w:rsidRDefault="005C4104" w:rsidP="005C4104">
            <w:pPr>
              <w:spacing w:after="0" w:line="240" w:lineRule="auto"/>
              <w:rPr>
                <w:rFonts w:cs="Times New Roman"/>
                <w:sz w:val="20"/>
                <w:szCs w:val="20"/>
              </w:rPr>
            </w:pPr>
            <w:proofErr w:type="spellStart"/>
            <w:r w:rsidRPr="005C4104">
              <w:rPr>
                <w:rFonts w:cs="Times New Roman"/>
                <w:sz w:val="20"/>
                <w:szCs w:val="20"/>
              </w:rPr>
              <w:t>Wadden</w:t>
            </w:r>
            <w:proofErr w:type="spellEnd"/>
            <w:r w:rsidRPr="005C4104">
              <w:rPr>
                <w:rFonts w:cs="Times New Roman"/>
                <w:sz w:val="20"/>
                <w:szCs w:val="20"/>
              </w:rPr>
              <w:t xml:space="preserve"> et al. 2011</w:t>
            </w:r>
          </w:p>
        </w:tc>
        <w:tc>
          <w:tcPr>
            <w:tcW w:w="3437" w:type="dxa"/>
          </w:tcPr>
          <w:p w:rsidR="005C4104" w:rsidRPr="005C4104" w:rsidRDefault="005C4104" w:rsidP="005C4104">
            <w:pPr>
              <w:spacing w:after="0" w:line="240" w:lineRule="auto"/>
              <w:rPr>
                <w:sz w:val="20"/>
                <w:szCs w:val="20"/>
              </w:rPr>
            </w:pPr>
            <w:r w:rsidRPr="005C4104">
              <w:rPr>
                <w:sz w:val="20"/>
                <w:szCs w:val="20"/>
              </w:rPr>
              <w:t>NB32 - randomised, placebo-controlled, double-blind trial.</w:t>
            </w:r>
          </w:p>
        </w:tc>
        <w:tc>
          <w:tcPr>
            <w:tcW w:w="3438" w:type="dxa"/>
          </w:tcPr>
          <w:p w:rsidR="005C4104" w:rsidRPr="005C4104" w:rsidRDefault="005C4104" w:rsidP="005C4104">
            <w:pPr>
              <w:spacing w:after="0" w:line="240" w:lineRule="auto"/>
              <w:rPr>
                <w:sz w:val="20"/>
                <w:szCs w:val="20"/>
              </w:rPr>
            </w:pPr>
            <w:r w:rsidRPr="005C4104">
              <w:rPr>
                <w:rFonts w:cs="Arial"/>
                <w:iCs/>
                <w:color w:val="333333"/>
                <w:sz w:val="20"/>
                <w:szCs w:val="20"/>
                <w:bdr w:val="none" w:sz="0" w:space="0" w:color="auto" w:frame="1"/>
                <w:shd w:val="clear" w:color="auto" w:fill="F9F9F9"/>
              </w:rPr>
              <w:t xml:space="preserve">n </w:t>
            </w:r>
            <w:r w:rsidRPr="005C4104">
              <w:rPr>
                <w:rFonts w:cs="Arial"/>
                <w:i/>
                <w:color w:val="333333"/>
                <w:sz w:val="20"/>
                <w:szCs w:val="20"/>
                <w:shd w:val="clear" w:color="auto" w:fill="F9F9F9"/>
              </w:rPr>
              <w:t>=</w:t>
            </w:r>
            <w:r w:rsidRPr="005C4104">
              <w:rPr>
                <w:rFonts w:cs="Arial"/>
                <w:color w:val="333333"/>
                <w:sz w:val="20"/>
                <w:szCs w:val="20"/>
                <w:shd w:val="clear" w:color="auto" w:fill="F9F9F9"/>
              </w:rPr>
              <w:t xml:space="preserve"> 202 (185 female) placebo plus behaviour modification, </w:t>
            </w:r>
            <w:r w:rsidRPr="005C4104">
              <w:rPr>
                <w:rFonts w:cs="Arial"/>
                <w:iCs/>
                <w:color w:val="333333"/>
                <w:sz w:val="20"/>
                <w:szCs w:val="20"/>
                <w:bdr w:val="none" w:sz="0" w:space="0" w:color="auto" w:frame="1"/>
                <w:shd w:val="clear" w:color="auto" w:fill="F9F9F9"/>
              </w:rPr>
              <w:t>n</w:t>
            </w:r>
            <w:r w:rsidRPr="005C4104">
              <w:rPr>
                <w:rFonts w:cs="Arial"/>
                <w:color w:val="333333"/>
                <w:sz w:val="20"/>
                <w:szCs w:val="20"/>
                <w:shd w:val="clear" w:color="auto" w:fill="F9F9F9"/>
              </w:rPr>
              <w:t xml:space="preserve"> = 591, 89.3% female (NB32 plus behaviour modification) </w:t>
            </w:r>
            <w:r w:rsidRPr="005C4104">
              <w:rPr>
                <w:sz w:val="20"/>
                <w:szCs w:val="20"/>
              </w:rPr>
              <w:t>obese BMI: 30-45 kg/</w:t>
            </w:r>
            <w:proofErr w:type="gramStart"/>
            <w:r w:rsidRPr="005C4104">
              <w:rPr>
                <w:sz w:val="20"/>
                <w:szCs w:val="20"/>
              </w:rPr>
              <w:t>m</w:t>
            </w:r>
            <w:r w:rsidRPr="005C4104">
              <w:rPr>
                <w:sz w:val="20"/>
                <w:szCs w:val="20"/>
                <w:vertAlign w:val="superscript"/>
              </w:rPr>
              <w:t xml:space="preserve">2 </w:t>
            </w:r>
            <w:r w:rsidRPr="005C4104">
              <w:rPr>
                <w:sz w:val="20"/>
                <w:szCs w:val="20"/>
              </w:rPr>
              <w:t>,</w:t>
            </w:r>
            <w:proofErr w:type="gramEnd"/>
            <w:r w:rsidRPr="005C4104">
              <w:rPr>
                <w:sz w:val="20"/>
                <w:szCs w:val="20"/>
              </w:rPr>
              <w:t xml:space="preserve"> without complications or BMI: 27-45 kg/m</w:t>
            </w:r>
            <w:r w:rsidRPr="005C4104">
              <w:rPr>
                <w:sz w:val="20"/>
                <w:szCs w:val="20"/>
                <w:vertAlign w:val="superscript"/>
              </w:rPr>
              <w:t xml:space="preserve">2 </w:t>
            </w:r>
            <w:r w:rsidRPr="005C4104">
              <w:rPr>
                <w:sz w:val="20"/>
                <w:szCs w:val="20"/>
              </w:rPr>
              <w:t>with controlled hypertension, dyslipidaemia or both.</w:t>
            </w:r>
          </w:p>
        </w:tc>
        <w:tc>
          <w:tcPr>
            <w:tcW w:w="3296" w:type="dxa"/>
          </w:tcPr>
          <w:p w:rsidR="005C4104" w:rsidRPr="005C4104" w:rsidRDefault="005C4104" w:rsidP="005C4104">
            <w:pPr>
              <w:spacing w:after="0" w:line="240" w:lineRule="auto"/>
              <w:rPr>
                <w:sz w:val="20"/>
                <w:szCs w:val="20"/>
              </w:rPr>
            </w:pPr>
            <w:r w:rsidRPr="005C4104">
              <w:rPr>
                <w:sz w:val="20"/>
                <w:szCs w:val="20"/>
              </w:rPr>
              <w:t>Increased control of eating on COEQ, no other differences (cravings, appetite, eating behaviour). No significant differences on FCI</w:t>
            </w:r>
          </w:p>
        </w:tc>
      </w:tr>
      <w:tr w:rsidR="005C4104" w:rsidRPr="005C4104" w:rsidTr="008814AF">
        <w:trPr>
          <w:trHeight w:val="285"/>
        </w:trPr>
        <w:tc>
          <w:tcPr>
            <w:tcW w:w="3437" w:type="dxa"/>
          </w:tcPr>
          <w:p w:rsidR="005C4104" w:rsidRPr="005C4104" w:rsidRDefault="005C4104" w:rsidP="005C4104">
            <w:pPr>
              <w:spacing w:after="0" w:line="240" w:lineRule="auto"/>
              <w:rPr>
                <w:sz w:val="20"/>
                <w:szCs w:val="20"/>
              </w:rPr>
            </w:pPr>
            <w:proofErr w:type="spellStart"/>
            <w:r w:rsidRPr="005C4104">
              <w:rPr>
                <w:rFonts w:cs="Times New Roman"/>
                <w:sz w:val="20"/>
                <w:szCs w:val="20"/>
              </w:rPr>
              <w:t>Apovian</w:t>
            </w:r>
            <w:proofErr w:type="spellEnd"/>
            <w:r w:rsidRPr="005C4104">
              <w:rPr>
                <w:rFonts w:cs="Times New Roman"/>
                <w:sz w:val="20"/>
                <w:szCs w:val="20"/>
              </w:rPr>
              <w:t xml:space="preserve"> et al. 2013</w:t>
            </w:r>
          </w:p>
        </w:tc>
        <w:tc>
          <w:tcPr>
            <w:tcW w:w="3437" w:type="dxa"/>
          </w:tcPr>
          <w:p w:rsidR="005C4104" w:rsidRPr="005C4104" w:rsidRDefault="005C4104" w:rsidP="005C4104">
            <w:pPr>
              <w:spacing w:after="0" w:line="240" w:lineRule="auto"/>
              <w:rPr>
                <w:sz w:val="20"/>
                <w:szCs w:val="20"/>
              </w:rPr>
            </w:pPr>
            <w:r w:rsidRPr="005C4104">
              <w:rPr>
                <w:sz w:val="20"/>
                <w:szCs w:val="20"/>
              </w:rPr>
              <w:t>NB32 - randomised, placebo-controlled, double-blind trial.</w:t>
            </w:r>
          </w:p>
        </w:tc>
        <w:tc>
          <w:tcPr>
            <w:tcW w:w="3438" w:type="dxa"/>
          </w:tcPr>
          <w:p w:rsidR="005C4104" w:rsidRPr="005C4104" w:rsidRDefault="005C4104" w:rsidP="005C4104">
            <w:pPr>
              <w:spacing w:after="0" w:line="240" w:lineRule="auto"/>
              <w:rPr>
                <w:sz w:val="20"/>
                <w:szCs w:val="20"/>
              </w:rPr>
            </w:pPr>
            <w:r w:rsidRPr="005C4104">
              <w:rPr>
                <w:sz w:val="20"/>
                <w:szCs w:val="20"/>
              </w:rPr>
              <w:t>n = 1001 (847 female) NB32, n = 495 (419 female) placebo. Obese BMI: 30-45 kg/</w:t>
            </w:r>
            <w:proofErr w:type="gramStart"/>
            <w:r w:rsidRPr="005C4104">
              <w:rPr>
                <w:sz w:val="20"/>
                <w:szCs w:val="20"/>
              </w:rPr>
              <w:t>m</w:t>
            </w:r>
            <w:r w:rsidRPr="005C4104">
              <w:rPr>
                <w:sz w:val="20"/>
                <w:szCs w:val="20"/>
                <w:vertAlign w:val="superscript"/>
              </w:rPr>
              <w:t xml:space="preserve">2 </w:t>
            </w:r>
            <w:r w:rsidRPr="005C4104">
              <w:rPr>
                <w:sz w:val="20"/>
                <w:szCs w:val="20"/>
              </w:rPr>
              <w:t>,</w:t>
            </w:r>
            <w:proofErr w:type="gramEnd"/>
            <w:r w:rsidRPr="005C4104">
              <w:rPr>
                <w:sz w:val="20"/>
                <w:szCs w:val="20"/>
              </w:rPr>
              <w:t xml:space="preserve"> without complications or BMI: 27-45 kg/m</w:t>
            </w:r>
            <w:r w:rsidRPr="005C4104">
              <w:rPr>
                <w:sz w:val="20"/>
                <w:szCs w:val="20"/>
                <w:vertAlign w:val="superscript"/>
              </w:rPr>
              <w:t xml:space="preserve">2 </w:t>
            </w:r>
            <w:r w:rsidRPr="005C4104">
              <w:rPr>
                <w:sz w:val="20"/>
                <w:szCs w:val="20"/>
              </w:rPr>
              <w:t>with controlled hypertension, dyslipidaemia or both.</w:t>
            </w:r>
          </w:p>
        </w:tc>
        <w:tc>
          <w:tcPr>
            <w:tcW w:w="3296" w:type="dxa"/>
          </w:tcPr>
          <w:p w:rsidR="005C4104" w:rsidRPr="005C4104" w:rsidRDefault="005C4104" w:rsidP="005C4104">
            <w:pPr>
              <w:spacing w:after="0" w:line="240" w:lineRule="auto"/>
              <w:rPr>
                <w:sz w:val="20"/>
                <w:szCs w:val="20"/>
              </w:rPr>
            </w:pPr>
            <w:r w:rsidRPr="005C4104">
              <w:rPr>
                <w:rFonts w:cs="Times New Roman"/>
                <w:sz w:val="20"/>
                <w:szCs w:val="20"/>
              </w:rPr>
              <w:t>Increased ability to resist cravings and control eating, reduced frequency of food craving.</w:t>
            </w:r>
          </w:p>
        </w:tc>
      </w:tr>
      <w:tr w:rsidR="005C4104" w:rsidRPr="005C4104" w:rsidTr="008814AF">
        <w:trPr>
          <w:trHeight w:val="285"/>
        </w:trPr>
        <w:tc>
          <w:tcPr>
            <w:tcW w:w="3437" w:type="dxa"/>
          </w:tcPr>
          <w:p w:rsidR="005C4104" w:rsidRPr="005C4104" w:rsidRDefault="005C4104" w:rsidP="005C4104">
            <w:pPr>
              <w:spacing w:after="0" w:line="240" w:lineRule="auto"/>
              <w:rPr>
                <w:rFonts w:cs="Times New Roman"/>
                <w:sz w:val="20"/>
                <w:szCs w:val="20"/>
              </w:rPr>
            </w:pPr>
          </w:p>
        </w:tc>
        <w:tc>
          <w:tcPr>
            <w:tcW w:w="3437" w:type="dxa"/>
          </w:tcPr>
          <w:p w:rsidR="005C4104" w:rsidRPr="005C4104" w:rsidRDefault="005C4104" w:rsidP="005C4104">
            <w:pPr>
              <w:spacing w:after="0" w:line="240" w:lineRule="auto"/>
              <w:rPr>
                <w:sz w:val="20"/>
                <w:szCs w:val="20"/>
              </w:rPr>
            </w:pPr>
          </w:p>
        </w:tc>
        <w:tc>
          <w:tcPr>
            <w:tcW w:w="3438" w:type="dxa"/>
          </w:tcPr>
          <w:p w:rsidR="005C4104" w:rsidRPr="005C4104" w:rsidRDefault="005C4104" w:rsidP="005C4104">
            <w:pPr>
              <w:spacing w:after="0" w:line="240" w:lineRule="auto"/>
              <w:rPr>
                <w:rFonts w:cs="Arial"/>
                <w:i/>
                <w:iCs/>
                <w:color w:val="333333"/>
                <w:sz w:val="20"/>
                <w:szCs w:val="20"/>
                <w:bdr w:val="none" w:sz="0" w:space="0" w:color="auto" w:frame="1"/>
                <w:shd w:val="clear" w:color="auto" w:fill="F9F9F9"/>
              </w:rPr>
            </w:pPr>
          </w:p>
        </w:tc>
        <w:tc>
          <w:tcPr>
            <w:tcW w:w="3296" w:type="dxa"/>
          </w:tcPr>
          <w:p w:rsidR="005C4104" w:rsidRPr="005C4104" w:rsidRDefault="005C4104" w:rsidP="005C4104">
            <w:pPr>
              <w:spacing w:after="0" w:line="240" w:lineRule="auto"/>
              <w:rPr>
                <w:sz w:val="20"/>
                <w:szCs w:val="20"/>
              </w:rPr>
            </w:pPr>
          </w:p>
        </w:tc>
      </w:tr>
      <w:tr w:rsidR="005C4104" w:rsidRPr="005C4104" w:rsidTr="008814AF">
        <w:trPr>
          <w:trHeight w:val="285"/>
        </w:trPr>
        <w:tc>
          <w:tcPr>
            <w:tcW w:w="3437" w:type="dxa"/>
          </w:tcPr>
          <w:p w:rsidR="005C4104" w:rsidRPr="005C4104" w:rsidRDefault="005C4104" w:rsidP="005C4104">
            <w:pPr>
              <w:spacing w:after="0" w:line="240" w:lineRule="auto"/>
              <w:rPr>
                <w:rFonts w:cs="Times New Roman"/>
                <w:sz w:val="20"/>
                <w:szCs w:val="20"/>
              </w:rPr>
            </w:pPr>
            <w:r w:rsidRPr="005C4104">
              <w:rPr>
                <w:rFonts w:cs="Times New Roman"/>
                <w:sz w:val="20"/>
                <w:szCs w:val="20"/>
              </w:rPr>
              <w:t>Wang et al. 2014</w:t>
            </w:r>
          </w:p>
        </w:tc>
        <w:tc>
          <w:tcPr>
            <w:tcW w:w="3437" w:type="dxa"/>
          </w:tcPr>
          <w:p w:rsidR="005C4104" w:rsidRPr="005C4104" w:rsidRDefault="005C4104" w:rsidP="005C4104">
            <w:pPr>
              <w:spacing w:after="0" w:line="240" w:lineRule="auto"/>
              <w:rPr>
                <w:sz w:val="20"/>
                <w:szCs w:val="20"/>
              </w:rPr>
            </w:pPr>
            <w:r w:rsidRPr="005C4104">
              <w:rPr>
                <w:sz w:val="20"/>
                <w:szCs w:val="20"/>
              </w:rPr>
              <w:t>NB32 - randomised, placebo-controlled, double-blind crossover trial.</w:t>
            </w:r>
          </w:p>
        </w:tc>
        <w:tc>
          <w:tcPr>
            <w:tcW w:w="3438" w:type="dxa"/>
          </w:tcPr>
          <w:p w:rsidR="005C4104" w:rsidRPr="005C4104" w:rsidRDefault="005C4104" w:rsidP="005C4104">
            <w:pPr>
              <w:spacing w:after="0" w:line="240" w:lineRule="auto"/>
              <w:rPr>
                <w:rFonts w:cs="Arial"/>
                <w:i/>
                <w:iCs/>
                <w:color w:val="333333"/>
                <w:sz w:val="20"/>
                <w:szCs w:val="20"/>
                <w:bdr w:val="none" w:sz="0" w:space="0" w:color="auto" w:frame="1"/>
                <w:shd w:val="clear" w:color="auto" w:fill="F9F9F9"/>
              </w:rPr>
            </w:pPr>
            <w:r w:rsidRPr="005C4104">
              <w:rPr>
                <w:sz w:val="20"/>
                <w:szCs w:val="20"/>
              </w:rPr>
              <w:t>n = 40 (all female), overweight and obese BMI: 27-45 kg/m</w:t>
            </w:r>
            <w:r w:rsidRPr="005C4104">
              <w:rPr>
                <w:sz w:val="20"/>
                <w:szCs w:val="20"/>
                <w:vertAlign w:val="superscript"/>
              </w:rPr>
              <w:t>2</w:t>
            </w:r>
            <w:r w:rsidRPr="005C4104">
              <w:rPr>
                <w:sz w:val="20"/>
                <w:szCs w:val="20"/>
              </w:rPr>
              <w:t>.</w:t>
            </w:r>
          </w:p>
        </w:tc>
        <w:tc>
          <w:tcPr>
            <w:tcW w:w="3296" w:type="dxa"/>
          </w:tcPr>
          <w:p w:rsidR="005C4104" w:rsidRPr="005C4104" w:rsidRDefault="005C4104" w:rsidP="005C4104">
            <w:pPr>
              <w:spacing w:after="0" w:line="240" w:lineRule="auto"/>
              <w:rPr>
                <w:sz w:val="20"/>
                <w:szCs w:val="20"/>
              </w:rPr>
            </w:pPr>
            <w:r w:rsidRPr="005C4104">
              <w:rPr>
                <w:sz w:val="20"/>
                <w:szCs w:val="20"/>
              </w:rPr>
              <w:t>Decreased activation in hypothalamus (increased satiety), increased activation in anterior cingulate (inhibitory control), superior frontal, insula, superior parietal (internal awareness) and hippocampus (memory) relative to placebo.</w:t>
            </w:r>
          </w:p>
        </w:tc>
      </w:tr>
      <w:tr w:rsidR="005C4104" w:rsidRPr="005C4104" w:rsidTr="008814AF">
        <w:trPr>
          <w:trHeight w:val="285"/>
        </w:trPr>
        <w:tc>
          <w:tcPr>
            <w:tcW w:w="3437" w:type="dxa"/>
          </w:tcPr>
          <w:p w:rsidR="005C4104" w:rsidRPr="005C4104" w:rsidRDefault="005C4104" w:rsidP="005C4104">
            <w:pPr>
              <w:spacing w:after="0" w:line="240" w:lineRule="auto"/>
              <w:rPr>
                <w:rFonts w:cs="Times New Roman"/>
                <w:sz w:val="20"/>
                <w:szCs w:val="20"/>
              </w:rPr>
            </w:pPr>
          </w:p>
        </w:tc>
        <w:tc>
          <w:tcPr>
            <w:tcW w:w="3437" w:type="dxa"/>
          </w:tcPr>
          <w:p w:rsidR="005C4104" w:rsidRPr="005C4104" w:rsidRDefault="005C4104" w:rsidP="005C4104">
            <w:pPr>
              <w:spacing w:after="0" w:line="240" w:lineRule="auto"/>
              <w:rPr>
                <w:sz w:val="20"/>
                <w:szCs w:val="20"/>
              </w:rPr>
            </w:pPr>
          </w:p>
        </w:tc>
        <w:tc>
          <w:tcPr>
            <w:tcW w:w="3438" w:type="dxa"/>
          </w:tcPr>
          <w:p w:rsidR="005C4104" w:rsidRPr="005C4104" w:rsidRDefault="005C4104" w:rsidP="005C4104">
            <w:pPr>
              <w:spacing w:after="0" w:line="240" w:lineRule="auto"/>
              <w:rPr>
                <w:sz w:val="20"/>
                <w:szCs w:val="20"/>
              </w:rPr>
            </w:pPr>
          </w:p>
        </w:tc>
        <w:tc>
          <w:tcPr>
            <w:tcW w:w="3296" w:type="dxa"/>
          </w:tcPr>
          <w:p w:rsidR="005C4104" w:rsidRPr="005C4104" w:rsidRDefault="005C4104" w:rsidP="005C4104">
            <w:pPr>
              <w:spacing w:after="0" w:line="240" w:lineRule="auto"/>
              <w:rPr>
                <w:sz w:val="20"/>
                <w:szCs w:val="20"/>
              </w:rPr>
            </w:pPr>
          </w:p>
        </w:tc>
      </w:tr>
      <w:tr w:rsidR="005C4104" w:rsidRPr="005C4104" w:rsidTr="008814AF">
        <w:trPr>
          <w:trHeight w:val="285"/>
        </w:trPr>
        <w:tc>
          <w:tcPr>
            <w:tcW w:w="3437" w:type="dxa"/>
          </w:tcPr>
          <w:p w:rsidR="005C4104" w:rsidRPr="005C4104" w:rsidRDefault="005C4104" w:rsidP="005C4104">
            <w:pPr>
              <w:spacing w:after="0" w:line="240" w:lineRule="auto"/>
              <w:rPr>
                <w:rFonts w:cs="Times New Roman"/>
                <w:sz w:val="20"/>
                <w:szCs w:val="20"/>
              </w:rPr>
            </w:pPr>
            <w:r w:rsidRPr="005C4104">
              <w:rPr>
                <w:rFonts w:cs="Times New Roman"/>
                <w:sz w:val="20"/>
                <w:szCs w:val="20"/>
              </w:rPr>
              <w:t>Martin et al. 2010</w:t>
            </w:r>
          </w:p>
        </w:tc>
        <w:tc>
          <w:tcPr>
            <w:tcW w:w="3437" w:type="dxa"/>
          </w:tcPr>
          <w:p w:rsidR="005C4104" w:rsidRPr="005C4104" w:rsidRDefault="005C4104" w:rsidP="005C4104">
            <w:pPr>
              <w:spacing w:after="0" w:line="240" w:lineRule="auto"/>
              <w:rPr>
                <w:sz w:val="20"/>
                <w:szCs w:val="20"/>
              </w:rPr>
            </w:pPr>
            <w:proofErr w:type="spellStart"/>
            <w:r w:rsidRPr="005C4104">
              <w:rPr>
                <w:sz w:val="20"/>
                <w:szCs w:val="20"/>
              </w:rPr>
              <w:t>Lorcaserin</w:t>
            </w:r>
            <w:proofErr w:type="spellEnd"/>
            <w:r w:rsidRPr="005C4104">
              <w:rPr>
                <w:sz w:val="20"/>
                <w:szCs w:val="20"/>
              </w:rPr>
              <w:t xml:space="preserve"> (10mg twice daily) - randomised, placebo-controlled, double-blind trial.</w:t>
            </w:r>
          </w:p>
        </w:tc>
        <w:tc>
          <w:tcPr>
            <w:tcW w:w="3438" w:type="dxa"/>
          </w:tcPr>
          <w:p w:rsidR="005C4104" w:rsidRPr="005C4104" w:rsidRDefault="005C4104" w:rsidP="005C4104">
            <w:pPr>
              <w:spacing w:after="0" w:line="240" w:lineRule="auto"/>
              <w:rPr>
                <w:sz w:val="20"/>
                <w:szCs w:val="20"/>
              </w:rPr>
            </w:pPr>
            <w:r w:rsidRPr="005C4104">
              <w:rPr>
                <w:sz w:val="20"/>
                <w:szCs w:val="20"/>
              </w:rPr>
              <w:t xml:space="preserve">n = 29 (20 female) </w:t>
            </w:r>
            <w:proofErr w:type="spellStart"/>
            <w:r w:rsidRPr="005C4104">
              <w:rPr>
                <w:sz w:val="20"/>
                <w:szCs w:val="20"/>
              </w:rPr>
              <w:t>lorcaserin</w:t>
            </w:r>
            <w:proofErr w:type="spellEnd"/>
            <w:r w:rsidRPr="005C4104">
              <w:rPr>
                <w:sz w:val="20"/>
                <w:szCs w:val="20"/>
              </w:rPr>
              <w:t>, n = 28 (19 female) placebo, overweight and obese BMI: 27-45.</w:t>
            </w:r>
          </w:p>
        </w:tc>
        <w:tc>
          <w:tcPr>
            <w:tcW w:w="3296" w:type="dxa"/>
          </w:tcPr>
          <w:p w:rsidR="005C4104" w:rsidRPr="005C4104" w:rsidRDefault="005C4104" w:rsidP="005C4104">
            <w:pPr>
              <w:spacing w:after="0" w:line="240" w:lineRule="auto"/>
              <w:rPr>
                <w:sz w:val="20"/>
                <w:szCs w:val="20"/>
              </w:rPr>
            </w:pPr>
            <w:r w:rsidRPr="005C4104">
              <w:rPr>
                <w:rFonts w:cs="Times New Roman"/>
                <w:sz w:val="20"/>
                <w:szCs w:val="20"/>
              </w:rPr>
              <w:t xml:space="preserve">Reduced energy intake at </w:t>
            </w:r>
            <w:r w:rsidRPr="005C4104">
              <w:rPr>
                <w:rFonts w:cs="Times New Roman"/>
                <w:i/>
                <w:sz w:val="20"/>
                <w:szCs w:val="20"/>
              </w:rPr>
              <w:t>ad-lib</w:t>
            </w:r>
            <w:r w:rsidRPr="005C4104">
              <w:rPr>
                <w:rFonts w:cs="Times New Roman"/>
                <w:sz w:val="20"/>
                <w:szCs w:val="20"/>
              </w:rPr>
              <w:t xml:space="preserve"> lunch and dinner, reduced appetite and hunger.</w:t>
            </w:r>
          </w:p>
        </w:tc>
      </w:tr>
      <w:tr w:rsidR="005C4104" w:rsidRPr="005C4104" w:rsidTr="008814AF">
        <w:trPr>
          <w:trHeight w:val="285"/>
        </w:trPr>
        <w:tc>
          <w:tcPr>
            <w:tcW w:w="3437" w:type="dxa"/>
          </w:tcPr>
          <w:p w:rsidR="005C4104" w:rsidRPr="005C4104" w:rsidRDefault="005C4104" w:rsidP="005C4104">
            <w:pPr>
              <w:spacing w:after="0" w:line="240" w:lineRule="auto"/>
              <w:rPr>
                <w:rFonts w:cs="Times New Roman"/>
                <w:sz w:val="20"/>
                <w:szCs w:val="20"/>
              </w:rPr>
            </w:pPr>
          </w:p>
        </w:tc>
        <w:tc>
          <w:tcPr>
            <w:tcW w:w="3437" w:type="dxa"/>
          </w:tcPr>
          <w:p w:rsidR="005C4104" w:rsidRPr="005C4104" w:rsidRDefault="005C4104" w:rsidP="005C4104">
            <w:pPr>
              <w:spacing w:after="0" w:line="240" w:lineRule="auto"/>
              <w:rPr>
                <w:sz w:val="20"/>
                <w:szCs w:val="20"/>
              </w:rPr>
            </w:pPr>
          </w:p>
        </w:tc>
        <w:tc>
          <w:tcPr>
            <w:tcW w:w="3438" w:type="dxa"/>
          </w:tcPr>
          <w:p w:rsidR="005C4104" w:rsidRPr="005C4104" w:rsidRDefault="005C4104" w:rsidP="005C4104">
            <w:pPr>
              <w:spacing w:after="0" w:line="240" w:lineRule="auto"/>
              <w:rPr>
                <w:sz w:val="20"/>
                <w:szCs w:val="20"/>
              </w:rPr>
            </w:pPr>
          </w:p>
        </w:tc>
        <w:tc>
          <w:tcPr>
            <w:tcW w:w="3296" w:type="dxa"/>
          </w:tcPr>
          <w:p w:rsidR="005C4104" w:rsidRPr="005C4104" w:rsidRDefault="005C4104" w:rsidP="005C4104">
            <w:pPr>
              <w:spacing w:after="0" w:line="240" w:lineRule="auto"/>
              <w:rPr>
                <w:sz w:val="20"/>
                <w:szCs w:val="20"/>
              </w:rPr>
            </w:pPr>
          </w:p>
        </w:tc>
      </w:tr>
      <w:tr w:rsidR="005C4104" w:rsidRPr="005C4104" w:rsidTr="008814AF">
        <w:trPr>
          <w:trHeight w:val="285"/>
        </w:trPr>
        <w:tc>
          <w:tcPr>
            <w:tcW w:w="3437" w:type="dxa"/>
          </w:tcPr>
          <w:p w:rsidR="005C4104" w:rsidRPr="005C4104" w:rsidRDefault="005C4104" w:rsidP="005C4104">
            <w:pPr>
              <w:spacing w:after="0" w:line="240" w:lineRule="auto"/>
              <w:rPr>
                <w:rFonts w:cs="Times New Roman"/>
                <w:sz w:val="20"/>
                <w:szCs w:val="20"/>
              </w:rPr>
            </w:pPr>
            <w:r w:rsidRPr="005C4104">
              <w:rPr>
                <w:rFonts w:cs="Times New Roman"/>
                <w:sz w:val="20"/>
                <w:szCs w:val="20"/>
              </w:rPr>
              <w:t>Farr, et al. 2016b</w:t>
            </w:r>
          </w:p>
        </w:tc>
        <w:tc>
          <w:tcPr>
            <w:tcW w:w="3437" w:type="dxa"/>
          </w:tcPr>
          <w:p w:rsidR="005C4104" w:rsidRPr="005C4104" w:rsidRDefault="005C4104" w:rsidP="005C4104">
            <w:pPr>
              <w:spacing w:after="0" w:line="240" w:lineRule="auto"/>
              <w:rPr>
                <w:sz w:val="20"/>
                <w:szCs w:val="20"/>
              </w:rPr>
            </w:pPr>
            <w:proofErr w:type="spellStart"/>
            <w:r w:rsidRPr="005C4104">
              <w:rPr>
                <w:sz w:val="20"/>
                <w:szCs w:val="20"/>
              </w:rPr>
              <w:t>Lorcaserin</w:t>
            </w:r>
            <w:proofErr w:type="spellEnd"/>
            <w:r w:rsidRPr="005C4104">
              <w:rPr>
                <w:sz w:val="20"/>
                <w:szCs w:val="20"/>
              </w:rPr>
              <w:t xml:space="preserve"> (10mg twice daily) - randomised, placebo-controlled, double-blind crossover trial.</w:t>
            </w:r>
          </w:p>
        </w:tc>
        <w:tc>
          <w:tcPr>
            <w:tcW w:w="3438" w:type="dxa"/>
          </w:tcPr>
          <w:p w:rsidR="005C4104" w:rsidRPr="005C4104" w:rsidRDefault="005C4104" w:rsidP="005C4104">
            <w:pPr>
              <w:spacing w:after="0" w:line="240" w:lineRule="auto"/>
              <w:rPr>
                <w:sz w:val="20"/>
                <w:szCs w:val="20"/>
              </w:rPr>
            </w:pPr>
            <w:r w:rsidRPr="005C4104">
              <w:rPr>
                <w:sz w:val="20"/>
                <w:szCs w:val="20"/>
              </w:rPr>
              <w:t xml:space="preserve">n = 48 (25 female), obese. Placebo BMI: 34.2±1.2 placebo, </w:t>
            </w:r>
            <w:proofErr w:type="spellStart"/>
            <w:r w:rsidRPr="005C4104">
              <w:rPr>
                <w:sz w:val="20"/>
                <w:szCs w:val="20"/>
              </w:rPr>
              <w:t>lorcaserin</w:t>
            </w:r>
            <w:proofErr w:type="spellEnd"/>
            <w:r w:rsidRPr="005C4104">
              <w:rPr>
                <w:sz w:val="20"/>
                <w:szCs w:val="20"/>
              </w:rPr>
              <w:t xml:space="preserve"> BMI: 40.4±1.3†.</w:t>
            </w:r>
          </w:p>
          <w:p w:rsidR="005C4104" w:rsidRPr="005C4104" w:rsidRDefault="005C4104" w:rsidP="005C4104">
            <w:pPr>
              <w:spacing w:after="0" w:line="240" w:lineRule="auto"/>
              <w:rPr>
                <w:sz w:val="20"/>
                <w:szCs w:val="20"/>
              </w:rPr>
            </w:pPr>
          </w:p>
        </w:tc>
        <w:tc>
          <w:tcPr>
            <w:tcW w:w="3296" w:type="dxa"/>
          </w:tcPr>
          <w:p w:rsidR="005C4104" w:rsidRPr="005C4104" w:rsidRDefault="005C4104" w:rsidP="005C4104">
            <w:pPr>
              <w:spacing w:after="0" w:line="240" w:lineRule="auto"/>
              <w:rPr>
                <w:rFonts w:cs="Times New Roman"/>
                <w:sz w:val="20"/>
                <w:szCs w:val="20"/>
              </w:rPr>
            </w:pPr>
            <w:r w:rsidRPr="005C4104">
              <w:rPr>
                <w:sz w:val="20"/>
                <w:szCs w:val="20"/>
              </w:rPr>
              <w:t xml:space="preserve">Decreased activation, compared to baseline in attention related parietal and visual cortices in response to highly palatable food at 1 week (fasted), and parietal activation in response to any food cue at week 4 (fasted). </w:t>
            </w:r>
            <w:r w:rsidRPr="005C4104">
              <w:rPr>
                <w:color w:val="000000"/>
                <w:sz w:val="20"/>
                <w:szCs w:val="20"/>
                <w:shd w:val="clear" w:color="auto" w:fill="FFFFFF"/>
              </w:rPr>
              <w:t>Decreased limbic activity (insula, amygdala) at baseline predicts weight loss. Reduced energy intake. No between group differences in neurocognitive testing (including inhibitory control SSRT)</w:t>
            </w:r>
          </w:p>
        </w:tc>
      </w:tr>
      <w:tr w:rsidR="005C4104" w:rsidRPr="005C4104" w:rsidTr="008814AF">
        <w:trPr>
          <w:trHeight w:val="285"/>
        </w:trPr>
        <w:tc>
          <w:tcPr>
            <w:tcW w:w="3437" w:type="dxa"/>
          </w:tcPr>
          <w:p w:rsidR="005C4104" w:rsidRPr="005C4104" w:rsidRDefault="005C4104" w:rsidP="005C4104">
            <w:pPr>
              <w:spacing w:after="0" w:line="240" w:lineRule="auto"/>
              <w:rPr>
                <w:rFonts w:cs="Times New Roman"/>
                <w:sz w:val="20"/>
                <w:szCs w:val="20"/>
              </w:rPr>
            </w:pPr>
          </w:p>
        </w:tc>
        <w:tc>
          <w:tcPr>
            <w:tcW w:w="3437" w:type="dxa"/>
          </w:tcPr>
          <w:p w:rsidR="005C4104" w:rsidRPr="005C4104" w:rsidRDefault="005C4104" w:rsidP="005C4104">
            <w:pPr>
              <w:spacing w:after="0" w:line="240" w:lineRule="auto"/>
              <w:rPr>
                <w:sz w:val="20"/>
                <w:szCs w:val="20"/>
              </w:rPr>
            </w:pPr>
          </w:p>
        </w:tc>
        <w:tc>
          <w:tcPr>
            <w:tcW w:w="3438" w:type="dxa"/>
          </w:tcPr>
          <w:p w:rsidR="005C4104" w:rsidRPr="005C4104" w:rsidRDefault="005C4104" w:rsidP="005C4104">
            <w:pPr>
              <w:spacing w:after="0" w:line="240" w:lineRule="auto"/>
              <w:rPr>
                <w:sz w:val="20"/>
                <w:szCs w:val="20"/>
              </w:rPr>
            </w:pPr>
          </w:p>
        </w:tc>
        <w:tc>
          <w:tcPr>
            <w:tcW w:w="3296" w:type="dxa"/>
          </w:tcPr>
          <w:p w:rsidR="005C4104" w:rsidRPr="005C4104" w:rsidRDefault="005C4104" w:rsidP="005C4104">
            <w:pPr>
              <w:spacing w:after="0" w:line="240" w:lineRule="auto"/>
              <w:rPr>
                <w:sz w:val="20"/>
                <w:szCs w:val="20"/>
              </w:rPr>
            </w:pPr>
          </w:p>
        </w:tc>
      </w:tr>
      <w:tr w:rsidR="005C4104" w:rsidRPr="005C4104" w:rsidTr="008814AF">
        <w:trPr>
          <w:trHeight w:val="285"/>
        </w:trPr>
        <w:tc>
          <w:tcPr>
            <w:tcW w:w="3437" w:type="dxa"/>
          </w:tcPr>
          <w:p w:rsidR="005C4104" w:rsidRPr="005C4104" w:rsidRDefault="005C4104" w:rsidP="005C4104">
            <w:pPr>
              <w:spacing w:after="0" w:line="240" w:lineRule="auto"/>
              <w:rPr>
                <w:rFonts w:cs="Times New Roman"/>
                <w:sz w:val="20"/>
                <w:szCs w:val="20"/>
              </w:rPr>
            </w:pPr>
          </w:p>
        </w:tc>
        <w:tc>
          <w:tcPr>
            <w:tcW w:w="3437" w:type="dxa"/>
          </w:tcPr>
          <w:p w:rsidR="005C4104" w:rsidRPr="005C4104" w:rsidRDefault="005C4104" w:rsidP="005C4104">
            <w:pPr>
              <w:spacing w:after="0" w:line="240" w:lineRule="auto"/>
              <w:rPr>
                <w:sz w:val="20"/>
                <w:szCs w:val="20"/>
              </w:rPr>
            </w:pPr>
          </w:p>
        </w:tc>
        <w:tc>
          <w:tcPr>
            <w:tcW w:w="3438" w:type="dxa"/>
          </w:tcPr>
          <w:p w:rsidR="005C4104" w:rsidRPr="005C4104" w:rsidRDefault="005C4104" w:rsidP="005C4104">
            <w:pPr>
              <w:spacing w:after="0" w:line="240" w:lineRule="auto"/>
              <w:rPr>
                <w:sz w:val="20"/>
                <w:szCs w:val="20"/>
              </w:rPr>
            </w:pPr>
          </w:p>
        </w:tc>
        <w:tc>
          <w:tcPr>
            <w:tcW w:w="3296" w:type="dxa"/>
          </w:tcPr>
          <w:p w:rsidR="005C4104" w:rsidRPr="005C4104" w:rsidRDefault="005C4104" w:rsidP="005C4104">
            <w:pPr>
              <w:spacing w:after="0" w:line="240" w:lineRule="auto"/>
              <w:rPr>
                <w:sz w:val="20"/>
                <w:szCs w:val="20"/>
              </w:rPr>
            </w:pPr>
          </w:p>
        </w:tc>
      </w:tr>
    </w:tbl>
    <w:p w:rsidR="005C4104" w:rsidRPr="005C4104" w:rsidRDefault="005C4104" w:rsidP="005C4104">
      <w:pPr>
        <w:spacing w:after="160" w:line="240" w:lineRule="auto"/>
        <w:rPr>
          <w:sz w:val="20"/>
          <w:szCs w:val="20"/>
        </w:rPr>
      </w:pPr>
      <w:r w:rsidRPr="005C4104">
        <w:rPr>
          <w:sz w:val="20"/>
          <w:szCs w:val="20"/>
        </w:rPr>
        <w:t>Abbreviations: T2DM = Type 2 Diabetes Mellitus, BMI = Body Mass Index (kg/m</w:t>
      </w:r>
      <w:r w:rsidRPr="005C4104">
        <w:rPr>
          <w:sz w:val="20"/>
          <w:szCs w:val="20"/>
          <w:vertAlign w:val="superscript"/>
        </w:rPr>
        <w:t>2</w:t>
      </w:r>
      <w:r w:rsidRPr="005C4104">
        <w:rPr>
          <w:sz w:val="20"/>
          <w:szCs w:val="20"/>
        </w:rPr>
        <w:t>),</w:t>
      </w:r>
      <w:r w:rsidRPr="005C4104">
        <w:rPr>
          <w:sz w:val="20"/>
          <w:szCs w:val="20"/>
          <w:vertAlign w:val="superscript"/>
        </w:rPr>
        <w:t xml:space="preserve"> </w:t>
      </w:r>
      <w:r w:rsidRPr="005C4104">
        <w:rPr>
          <w:sz w:val="20"/>
          <w:szCs w:val="20"/>
        </w:rPr>
        <w:t xml:space="preserve">GIP = Gastric Inhibitory Peptide, DLPFC = </w:t>
      </w:r>
      <w:proofErr w:type="spellStart"/>
      <w:r w:rsidRPr="005C4104">
        <w:rPr>
          <w:sz w:val="20"/>
          <w:szCs w:val="20"/>
        </w:rPr>
        <w:t>Dorsolalteral</w:t>
      </w:r>
      <w:proofErr w:type="spellEnd"/>
      <w:r w:rsidRPr="005C4104">
        <w:rPr>
          <w:sz w:val="20"/>
          <w:szCs w:val="20"/>
        </w:rPr>
        <w:t xml:space="preserve"> prefrontal cortex, COEQ = Control of Eating Questionnaire, FCI = Food Craving Questionnaire, NB32 = 360mg </w:t>
      </w:r>
      <w:proofErr w:type="spellStart"/>
      <w:r w:rsidRPr="005C4104">
        <w:rPr>
          <w:sz w:val="20"/>
          <w:szCs w:val="20"/>
        </w:rPr>
        <w:t>burpropion</w:t>
      </w:r>
      <w:proofErr w:type="spellEnd"/>
      <w:r w:rsidRPr="005C4104">
        <w:rPr>
          <w:sz w:val="20"/>
          <w:szCs w:val="20"/>
        </w:rPr>
        <w:t xml:space="preserve"> plus 32mg naltrexone, NB16 = 360mg bupropion plus 16mg naltrexone, SSRT = Stop Signal Reaction Time</w:t>
      </w:r>
    </w:p>
    <w:p w:rsidR="005C4104" w:rsidRPr="005C4104" w:rsidRDefault="005C4104" w:rsidP="005C4104">
      <w:pPr>
        <w:spacing w:after="160" w:line="240" w:lineRule="auto"/>
        <w:rPr>
          <w:sz w:val="20"/>
          <w:szCs w:val="20"/>
        </w:rPr>
      </w:pPr>
      <w:r w:rsidRPr="005C4104">
        <w:rPr>
          <w:sz w:val="20"/>
          <w:szCs w:val="20"/>
        </w:rPr>
        <w:t>† Mean BMI as range not given.</w:t>
      </w:r>
    </w:p>
    <w:p w:rsidR="005C4104" w:rsidRDefault="005C4104">
      <w:pPr>
        <w:rPr>
          <w:rFonts w:ascii="Times New Roman" w:hAnsi="Times New Roman" w:cs="Times New Roman"/>
          <w:sz w:val="24"/>
          <w:szCs w:val="24"/>
        </w:rPr>
      </w:pPr>
    </w:p>
    <w:p w:rsidR="005C4104" w:rsidRDefault="005C4104">
      <w:pPr>
        <w:rPr>
          <w:rFonts w:ascii="Times New Roman" w:hAnsi="Times New Roman" w:cs="Times New Roman"/>
          <w:sz w:val="24"/>
          <w:szCs w:val="24"/>
        </w:rPr>
      </w:pPr>
    </w:p>
    <w:p w:rsidR="005C4104" w:rsidRDefault="005C4104">
      <w:pPr>
        <w:rPr>
          <w:rFonts w:ascii="Times New Roman" w:hAnsi="Times New Roman" w:cs="Times New Roman"/>
          <w:sz w:val="24"/>
          <w:szCs w:val="24"/>
        </w:rPr>
      </w:pPr>
    </w:p>
    <w:p w:rsidR="005C4104" w:rsidRDefault="005C4104">
      <w:pPr>
        <w:rPr>
          <w:rFonts w:ascii="Times New Roman" w:hAnsi="Times New Roman" w:cs="Times New Roman"/>
          <w:sz w:val="24"/>
          <w:szCs w:val="24"/>
        </w:rPr>
      </w:pPr>
    </w:p>
    <w:p w:rsidR="005C4104" w:rsidRDefault="005C4104">
      <w:pPr>
        <w:rPr>
          <w:rFonts w:ascii="Times New Roman" w:hAnsi="Times New Roman" w:cs="Times New Roman"/>
          <w:sz w:val="24"/>
          <w:szCs w:val="24"/>
        </w:rPr>
      </w:pPr>
    </w:p>
    <w:p w:rsidR="005C4104" w:rsidRDefault="005C4104">
      <w:pPr>
        <w:rPr>
          <w:rFonts w:ascii="Times New Roman" w:hAnsi="Times New Roman" w:cs="Times New Roman"/>
          <w:sz w:val="24"/>
          <w:szCs w:val="24"/>
        </w:rPr>
      </w:pPr>
    </w:p>
    <w:p w:rsidR="005C4104" w:rsidRDefault="005C4104">
      <w:pPr>
        <w:rPr>
          <w:rFonts w:ascii="Times New Roman" w:hAnsi="Times New Roman" w:cs="Times New Roman"/>
          <w:sz w:val="24"/>
          <w:szCs w:val="24"/>
        </w:rPr>
      </w:pPr>
    </w:p>
    <w:p w:rsidR="005C4104" w:rsidRDefault="005C4104">
      <w:pPr>
        <w:rPr>
          <w:rFonts w:ascii="Times New Roman" w:hAnsi="Times New Roman" w:cs="Times New Roman"/>
          <w:sz w:val="24"/>
          <w:szCs w:val="24"/>
        </w:rPr>
      </w:pPr>
    </w:p>
    <w:p w:rsidR="005C4104" w:rsidRDefault="005C4104">
      <w:pPr>
        <w:rPr>
          <w:rFonts w:ascii="Times New Roman" w:hAnsi="Times New Roman" w:cs="Times New Roman"/>
          <w:sz w:val="24"/>
          <w:szCs w:val="24"/>
        </w:rPr>
      </w:pPr>
    </w:p>
    <w:p w:rsidR="005C4104" w:rsidRDefault="005C4104">
      <w:pPr>
        <w:rPr>
          <w:rFonts w:ascii="Times New Roman" w:hAnsi="Times New Roman" w:cs="Times New Roman"/>
          <w:sz w:val="24"/>
          <w:szCs w:val="24"/>
        </w:rPr>
        <w:sectPr w:rsidR="005C4104" w:rsidSect="005C4104">
          <w:pgSz w:w="16838" w:h="11906" w:orient="landscape"/>
          <w:pgMar w:top="1440" w:right="1440" w:bottom="1440" w:left="1440" w:header="708" w:footer="708" w:gutter="0"/>
          <w:cols w:space="708"/>
          <w:docGrid w:linePitch="360"/>
        </w:sectPr>
      </w:pPr>
    </w:p>
    <w:p w:rsidR="005C4104" w:rsidRPr="00FC64EA" w:rsidRDefault="005C4104" w:rsidP="005C4104">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Table 3</w:t>
      </w:r>
      <w:r w:rsidRPr="00FC64EA">
        <w:rPr>
          <w:rFonts w:ascii="Times New Roman" w:hAnsi="Times New Roman" w:cs="Times New Roman"/>
          <w:sz w:val="24"/>
          <w:szCs w:val="24"/>
          <w:shd w:val="clear" w:color="auto" w:fill="FFFFFF"/>
        </w:rPr>
        <w:t>: A Methodological Platform for Assessing Drug Action</w:t>
      </w:r>
    </w:p>
    <w:tbl>
      <w:tblPr>
        <w:tblStyle w:val="LightShading-Accent3"/>
        <w:tblW w:w="0" w:type="auto"/>
        <w:tblLook w:val="04A0" w:firstRow="1" w:lastRow="0" w:firstColumn="1" w:lastColumn="0" w:noHBand="0" w:noVBand="1"/>
      </w:tblPr>
      <w:tblGrid>
        <w:gridCol w:w="2471"/>
        <w:gridCol w:w="2167"/>
        <w:gridCol w:w="2181"/>
        <w:gridCol w:w="2207"/>
      </w:tblGrid>
      <w:tr w:rsidR="005C4104" w:rsidRPr="004F6C7A" w:rsidTr="008814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8" w:type="dxa"/>
            <w:tcBorders>
              <w:top w:val="single" w:sz="8" w:space="0" w:color="000000" w:themeColor="text1"/>
              <w:bottom w:val="single" w:sz="8" w:space="0" w:color="000000" w:themeColor="text1"/>
            </w:tcBorders>
          </w:tcPr>
          <w:p w:rsidR="005C4104" w:rsidRPr="00A10599" w:rsidRDefault="005C4104" w:rsidP="008814AF">
            <w:pPr>
              <w:spacing w:after="0" w:line="240" w:lineRule="auto"/>
              <w:jc w:val="center"/>
              <w:rPr>
                <w:rFonts w:ascii="Times New Roman" w:hAnsi="Times New Roman" w:cs="Times New Roman"/>
                <w:sz w:val="20"/>
                <w:szCs w:val="20"/>
              </w:rPr>
            </w:pPr>
          </w:p>
        </w:tc>
        <w:tc>
          <w:tcPr>
            <w:tcW w:w="2172" w:type="dxa"/>
            <w:tcBorders>
              <w:top w:val="single" w:sz="8" w:space="0" w:color="000000" w:themeColor="text1"/>
              <w:bottom w:val="single" w:sz="8" w:space="0" w:color="000000" w:themeColor="text1"/>
            </w:tcBorders>
          </w:tcPr>
          <w:p w:rsidR="005C4104" w:rsidRPr="00A10599" w:rsidRDefault="005C4104" w:rsidP="008814A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0599">
              <w:rPr>
                <w:rFonts w:ascii="Times New Roman" w:hAnsi="Times New Roman" w:cs="Times New Roman"/>
                <w:sz w:val="20"/>
                <w:szCs w:val="20"/>
              </w:rPr>
              <w:t>Component assessed</w:t>
            </w:r>
          </w:p>
        </w:tc>
        <w:tc>
          <w:tcPr>
            <w:tcW w:w="2185" w:type="dxa"/>
            <w:tcBorders>
              <w:top w:val="single" w:sz="8" w:space="0" w:color="000000" w:themeColor="text1"/>
              <w:bottom w:val="single" w:sz="8" w:space="0" w:color="000000" w:themeColor="text1"/>
            </w:tcBorders>
          </w:tcPr>
          <w:p w:rsidR="005C4104" w:rsidRPr="00A10599" w:rsidRDefault="005C4104" w:rsidP="008814A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0599">
              <w:rPr>
                <w:rFonts w:ascii="Times New Roman" w:hAnsi="Times New Roman" w:cs="Times New Roman"/>
                <w:sz w:val="20"/>
                <w:szCs w:val="20"/>
              </w:rPr>
              <w:t>Specific methods</w:t>
            </w:r>
          </w:p>
        </w:tc>
        <w:tc>
          <w:tcPr>
            <w:tcW w:w="2210" w:type="dxa"/>
            <w:tcBorders>
              <w:top w:val="single" w:sz="8" w:space="0" w:color="000000" w:themeColor="text1"/>
              <w:bottom w:val="single" w:sz="8" w:space="0" w:color="000000" w:themeColor="text1"/>
            </w:tcBorders>
          </w:tcPr>
          <w:p w:rsidR="005C4104" w:rsidRPr="00A10599" w:rsidRDefault="005C4104" w:rsidP="008814A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0599">
              <w:rPr>
                <w:rFonts w:ascii="Times New Roman" w:hAnsi="Times New Roman" w:cs="Times New Roman"/>
                <w:sz w:val="20"/>
                <w:szCs w:val="20"/>
              </w:rPr>
              <w:t>As per</w:t>
            </w:r>
          </w:p>
        </w:tc>
      </w:tr>
      <w:tr w:rsidR="005C4104" w:rsidRPr="004F6C7A" w:rsidTr="0088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8" w:type="dxa"/>
            <w:tcBorders>
              <w:top w:val="single" w:sz="8" w:space="0" w:color="000000" w:themeColor="text1"/>
            </w:tcBorders>
            <w:shd w:val="clear" w:color="auto" w:fill="EDEDED" w:themeFill="accent3" w:themeFillTint="33"/>
          </w:tcPr>
          <w:p w:rsidR="005C4104" w:rsidRPr="00A10599" w:rsidRDefault="005C4104" w:rsidP="008814AF">
            <w:pPr>
              <w:spacing w:after="0" w:line="240" w:lineRule="auto"/>
              <w:jc w:val="center"/>
              <w:rPr>
                <w:rFonts w:ascii="Times New Roman" w:hAnsi="Times New Roman" w:cs="Times New Roman"/>
                <w:sz w:val="20"/>
                <w:szCs w:val="20"/>
              </w:rPr>
            </w:pPr>
            <w:r w:rsidRPr="00A10599">
              <w:rPr>
                <w:rFonts w:ascii="Times New Roman" w:hAnsi="Times New Roman" w:cs="Times New Roman"/>
                <w:sz w:val="20"/>
                <w:szCs w:val="20"/>
              </w:rPr>
              <w:t>Behavioural measures:</w:t>
            </w:r>
          </w:p>
        </w:tc>
        <w:tc>
          <w:tcPr>
            <w:tcW w:w="2172" w:type="dxa"/>
            <w:tcBorders>
              <w:top w:val="single" w:sz="8" w:space="0" w:color="000000" w:themeColor="text1"/>
            </w:tcBorders>
            <w:shd w:val="clear" w:color="auto" w:fill="EDEDED" w:themeFill="accent3" w:themeFillTint="33"/>
          </w:tcPr>
          <w:p w:rsidR="005C4104" w:rsidRPr="00A10599" w:rsidRDefault="005C4104" w:rsidP="008814A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185" w:type="dxa"/>
            <w:tcBorders>
              <w:top w:val="single" w:sz="8" w:space="0" w:color="000000" w:themeColor="text1"/>
            </w:tcBorders>
            <w:shd w:val="clear" w:color="auto" w:fill="EDEDED" w:themeFill="accent3" w:themeFillTint="33"/>
          </w:tcPr>
          <w:p w:rsidR="005C4104" w:rsidRPr="00A10599" w:rsidRDefault="005C4104" w:rsidP="008814A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210" w:type="dxa"/>
            <w:tcBorders>
              <w:top w:val="single" w:sz="8" w:space="0" w:color="000000" w:themeColor="text1"/>
            </w:tcBorders>
            <w:shd w:val="clear" w:color="auto" w:fill="EDEDED" w:themeFill="accent3" w:themeFillTint="33"/>
          </w:tcPr>
          <w:p w:rsidR="005C4104" w:rsidRPr="00A10599" w:rsidRDefault="005C4104" w:rsidP="008814A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5C4104" w:rsidRPr="004F6C7A" w:rsidTr="008814AF">
        <w:tc>
          <w:tcPr>
            <w:cnfStyle w:val="001000000000" w:firstRow="0" w:lastRow="0" w:firstColumn="1" w:lastColumn="0" w:oddVBand="0" w:evenVBand="0" w:oddHBand="0" w:evenHBand="0" w:firstRowFirstColumn="0" w:firstRowLastColumn="0" w:lastRowFirstColumn="0" w:lastRowLastColumn="0"/>
            <w:tcW w:w="2478" w:type="dxa"/>
            <w:shd w:val="clear" w:color="auto" w:fill="FFFFFF" w:themeFill="background1"/>
          </w:tcPr>
          <w:p w:rsidR="005C4104" w:rsidRPr="00A10599" w:rsidRDefault="005C4104" w:rsidP="008814AF">
            <w:pPr>
              <w:spacing w:after="0" w:line="240" w:lineRule="auto"/>
              <w:jc w:val="center"/>
              <w:rPr>
                <w:rFonts w:ascii="Times New Roman" w:hAnsi="Times New Roman" w:cs="Times New Roman"/>
                <w:sz w:val="20"/>
                <w:szCs w:val="20"/>
              </w:rPr>
            </w:pPr>
            <w:r w:rsidRPr="00A10599">
              <w:rPr>
                <w:rFonts w:ascii="Times New Roman" w:hAnsi="Times New Roman" w:cs="Times New Roman"/>
                <w:sz w:val="20"/>
                <w:szCs w:val="20"/>
              </w:rPr>
              <w:t>Energy Intake at ad libitum meals</w:t>
            </w:r>
          </w:p>
          <w:p w:rsidR="005C4104" w:rsidRPr="00A10599" w:rsidRDefault="005C4104" w:rsidP="008814AF">
            <w:pPr>
              <w:spacing w:after="0" w:line="240" w:lineRule="auto"/>
              <w:jc w:val="center"/>
              <w:rPr>
                <w:rFonts w:ascii="Times New Roman" w:hAnsi="Times New Roman" w:cs="Times New Roman"/>
                <w:sz w:val="20"/>
                <w:szCs w:val="20"/>
              </w:rPr>
            </w:pPr>
          </w:p>
        </w:tc>
        <w:tc>
          <w:tcPr>
            <w:tcW w:w="2172" w:type="dxa"/>
            <w:shd w:val="clear" w:color="auto" w:fill="FFFFFF" w:themeFill="background1"/>
          </w:tcPr>
          <w:p w:rsidR="005C4104" w:rsidRPr="00A10599" w:rsidRDefault="005C4104" w:rsidP="008814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0599">
              <w:rPr>
                <w:rFonts w:ascii="Times New Roman" w:hAnsi="Times New Roman" w:cs="Times New Roman"/>
                <w:sz w:val="20"/>
                <w:szCs w:val="20"/>
              </w:rPr>
              <w:t>Satiety</w:t>
            </w:r>
          </w:p>
        </w:tc>
        <w:tc>
          <w:tcPr>
            <w:tcW w:w="2185" w:type="dxa"/>
            <w:shd w:val="clear" w:color="auto" w:fill="FFFFFF" w:themeFill="background1"/>
          </w:tcPr>
          <w:p w:rsidR="005C4104" w:rsidRPr="00A10599" w:rsidRDefault="005C4104" w:rsidP="008814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0599">
              <w:rPr>
                <w:rFonts w:ascii="Times New Roman" w:hAnsi="Times New Roman" w:cs="Times New Roman"/>
                <w:sz w:val="20"/>
                <w:szCs w:val="20"/>
              </w:rPr>
              <w:t xml:space="preserve">Measure intake at a (homogenous) lunch time meal, several hours following a fixed load breakfast (and overnight fast). </w:t>
            </w:r>
          </w:p>
          <w:p w:rsidR="005C4104" w:rsidRPr="00A10599" w:rsidRDefault="005C4104" w:rsidP="008814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210" w:type="dxa"/>
            <w:shd w:val="clear" w:color="auto" w:fill="FFFFFF" w:themeFill="background1"/>
          </w:tcPr>
          <w:p w:rsidR="005C4104" w:rsidRPr="00A10599" w:rsidRDefault="005C4104" w:rsidP="008814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0599">
              <w:rPr>
                <w:rFonts w:ascii="Times New Roman" w:hAnsi="Times New Roman" w:cs="Times New Roman"/>
                <w:sz w:val="20"/>
                <w:szCs w:val="20"/>
              </w:rPr>
              <w:t>Van Can (2014)</w:t>
            </w:r>
            <w:r>
              <w:rPr>
                <w:rFonts w:ascii="Times New Roman" w:hAnsi="Times New Roman" w:cs="Times New Roman"/>
                <w:sz w:val="20"/>
                <w:szCs w:val="20"/>
              </w:rPr>
              <w:t xml:space="preserve"> [31]</w:t>
            </w:r>
            <w:r w:rsidRPr="00A10599">
              <w:rPr>
                <w:rFonts w:ascii="Times New Roman" w:hAnsi="Times New Roman" w:cs="Times New Roman"/>
                <w:sz w:val="20"/>
                <w:szCs w:val="20"/>
              </w:rPr>
              <w:t xml:space="preserve"> - Liraglutide</w:t>
            </w:r>
          </w:p>
        </w:tc>
      </w:tr>
      <w:tr w:rsidR="005C4104" w:rsidRPr="004F6C7A" w:rsidTr="0088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8" w:type="dxa"/>
            <w:shd w:val="clear" w:color="auto" w:fill="EDEDED" w:themeFill="accent3" w:themeFillTint="33"/>
          </w:tcPr>
          <w:p w:rsidR="005C4104" w:rsidRPr="00A10599" w:rsidRDefault="005C4104" w:rsidP="008814AF">
            <w:pPr>
              <w:spacing w:after="0" w:line="240" w:lineRule="auto"/>
              <w:jc w:val="center"/>
              <w:rPr>
                <w:rFonts w:ascii="Times New Roman" w:hAnsi="Times New Roman" w:cs="Times New Roman"/>
                <w:sz w:val="20"/>
                <w:szCs w:val="20"/>
              </w:rPr>
            </w:pPr>
            <w:r w:rsidRPr="00A10599">
              <w:rPr>
                <w:rFonts w:ascii="Times New Roman" w:hAnsi="Times New Roman" w:cs="Times New Roman"/>
                <w:sz w:val="20"/>
                <w:szCs w:val="20"/>
              </w:rPr>
              <w:t>Microstructure of eating and eating rate</w:t>
            </w:r>
          </w:p>
          <w:p w:rsidR="005C4104" w:rsidRPr="00A10599" w:rsidRDefault="005C4104" w:rsidP="008814AF">
            <w:pPr>
              <w:spacing w:after="0" w:line="240" w:lineRule="auto"/>
              <w:jc w:val="center"/>
              <w:rPr>
                <w:rFonts w:ascii="Times New Roman" w:hAnsi="Times New Roman" w:cs="Times New Roman"/>
                <w:sz w:val="20"/>
                <w:szCs w:val="20"/>
              </w:rPr>
            </w:pPr>
          </w:p>
        </w:tc>
        <w:tc>
          <w:tcPr>
            <w:tcW w:w="2172" w:type="dxa"/>
            <w:shd w:val="clear" w:color="auto" w:fill="EDEDED" w:themeFill="accent3" w:themeFillTint="33"/>
          </w:tcPr>
          <w:p w:rsidR="005C4104" w:rsidRPr="00A10599" w:rsidRDefault="005C4104" w:rsidP="008814A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10599">
              <w:rPr>
                <w:rFonts w:ascii="Times New Roman" w:hAnsi="Times New Roman" w:cs="Times New Roman"/>
                <w:sz w:val="20"/>
                <w:szCs w:val="20"/>
              </w:rPr>
              <w:t>Satiety/reward</w:t>
            </w:r>
          </w:p>
        </w:tc>
        <w:tc>
          <w:tcPr>
            <w:tcW w:w="2185" w:type="dxa"/>
            <w:shd w:val="clear" w:color="auto" w:fill="EDEDED" w:themeFill="accent3" w:themeFillTint="33"/>
          </w:tcPr>
          <w:p w:rsidR="005C4104" w:rsidRPr="00A10599" w:rsidRDefault="005C4104" w:rsidP="008814A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10599">
              <w:rPr>
                <w:rFonts w:ascii="Times New Roman" w:hAnsi="Times New Roman" w:cs="Times New Roman"/>
                <w:sz w:val="20"/>
                <w:szCs w:val="20"/>
              </w:rPr>
              <w:t>Universal Eating Monitor used to measure total intake, eating rate and within meal measures of satiety.</w:t>
            </w:r>
          </w:p>
          <w:p w:rsidR="005C4104" w:rsidRPr="00A10599" w:rsidRDefault="005C4104" w:rsidP="008814A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210" w:type="dxa"/>
            <w:shd w:val="clear" w:color="auto" w:fill="EDEDED" w:themeFill="accent3" w:themeFillTint="33"/>
          </w:tcPr>
          <w:p w:rsidR="005C4104" w:rsidRPr="00A10599" w:rsidRDefault="005C4104" w:rsidP="008814A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10599">
              <w:rPr>
                <w:rFonts w:ascii="Times New Roman" w:hAnsi="Times New Roman" w:cs="Times New Roman"/>
                <w:sz w:val="20"/>
                <w:szCs w:val="20"/>
              </w:rPr>
              <w:t>Halford et al. (2010)</w:t>
            </w:r>
            <w:r>
              <w:rPr>
                <w:rFonts w:ascii="Times New Roman" w:hAnsi="Times New Roman" w:cs="Times New Roman"/>
                <w:sz w:val="20"/>
                <w:szCs w:val="20"/>
              </w:rPr>
              <w:t xml:space="preserve"> [43]</w:t>
            </w:r>
            <w:r w:rsidRPr="00A10599">
              <w:rPr>
                <w:rFonts w:ascii="Times New Roman" w:hAnsi="Times New Roman" w:cs="Times New Roman"/>
                <w:sz w:val="20"/>
                <w:szCs w:val="20"/>
              </w:rPr>
              <w:t xml:space="preserve"> - </w:t>
            </w:r>
            <w:proofErr w:type="spellStart"/>
            <w:r w:rsidRPr="00A10599">
              <w:rPr>
                <w:rFonts w:ascii="Times New Roman" w:hAnsi="Times New Roman" w:cs="Times New Roman"/>
                <w:sz w:val="20"/>
                <w:szCs w:val="20"/>
              </w:rPr>
              <w:t>Sibutramine</w:t>
            </w:r>
            <w:proofErr w:type="spellEnd"/>
          </w:p>
        </w:tc>
      </w:tr>
      <w:tr w:rsidR="005C4104" w:rsidRPr="004F6C7A" w:rsidTr="008814AF">
        <w:tc>
          <w:tcPr>
            <w:cnfStyle w:val="001000000000" w:firstRow="0" w:lastRow="0" w:firstColumn="1" w:lastColumn="0" w:oddVBand="0" w:evenVBand="0" w:oddHBand="0" w:evenHBand="0" w:firstRowFirstColumn="0" w:firstRowLastColumn="0" w:lastRowFirstColumn="0" w:lastRowLastColumn="0"/>
            <w:tcW w:w="2478" w:type="dxa"/>
            <w:shd w:val="clear" w:color="auto" w:fill="FFFFFF" w:themeFill="background1"/>
          </w:tcPr>
          <w:p w:rsidR="005C4104" w:rsidRPr="00A10599" w:rsidRDefault="005C4104" w:rsidP="008814AF">
            <w:pPr>
              <w:spacing w:after="0" w:line="240" w:lineRule="auto"/>
              <w:jc w:val="center"/>
              <w:rPr>
                <w:rFonts w:ascii="Times New Roman" w:hAnsi="Times New Roman" w:cs="Times New Roman"/>
                <w:sz w:val="20"/>
                <w:szCs w:val="20"/>
              </w:rPr>
            </w:pPr>
            <w:r w:rsidRPr="00A10599">
              <w:rPr>
                <w:rFonts w:ascii="Times New Roman" w:hAnsi="Times New Roman" w:cs="Times New Roman"/>
                <w:sz w:val="20"/>
                <w:szCs w:val="20"/>
              </w:rPr>
              <w:t>Food choice</w:t>
            </w:r>
          </w:p>
          <w:p w:rsidR="005C4104" w:rsidRPr="00A10599" w:rsidRDefault="005C4104" w:rsidP="008814AF">
            <w:pPr>
              <w:spacing w:after="0" w:line="240" w:lineRule="auto"/>
              <w:jc w:val="center"/>
              <w:rPr>
                <w:rFonts w:ascii="Times New Roman" w:hAnsi="Times New Roman" w:cs="Times New Roman"/>
                <w:sz w:val="20"/>
                <w:szCs w:val="20"/>
              </w:rPr>
            </w:pPr>
          </w:p>
          <w:p w:rsidR="005C4104" w:rsidRPr="00A10599" w:rsidRDefault="005C4104" w:rsidP="008814AF">
            <w:pPr>
              <w:spacing w:after="0" w:line="240" w:lineRule="auto"/>
              <w:jc w:val="center"/>
              <w:rPr>
                <w:rFonts w:ascii="Times New Roman" w:hAnsi="Times New Roman" w:cs="Times New Roman"/>
                <w:sz w:val="20"/>
                <w:szCs w:val="20"/>
              </w:rPr>
            </w:pPr>
          </w:p>
        </w:tc>
        <w:tc>
          <w:tcPr>
            <w:tcW w:w="2172" w:type="dxa"/>
            <w:shd w:val="clear" w:color="auto" w:fill="FFFFFF" w:themeFill="background1"/>
          </w:tcPr>
          <w:p w:rsidR="005C4104" w:rsidRPr="00A10599" w:rsidRDefault="005C4104" w:rsidP="008814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0599">
              <w:rPr>
                <w:rFonts w:ascii="Times New Roman" w:hAnsi="Times New Roman" w:cs="Times New Roman"/>
                <w:sz w:val="20"/>
                <w:szCs w:val="20"/>
              </w:rPr>
              <w:t>reward</w:t>
            </w:r>
          </w:p>
        </w:tc>
        <w:tc>
          <w:tcPr>
            <w:tcW w:w="2185" w:type="dxa"/>
            <w:shd w:val="clear" w:color="auto" w:fill="FFFFFF" w:themeFill="background1"/>
          </w:tcPr>
          <w:p w:rsidR="005C4104" w:rsidRPr="00A10599" w:rsidRDefault="005C4104" w:rsidP="008814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0599">
              <w:rPr>
                <w:rFonts w:ascii="Times New Roman" w:hAnsi="Times New Roman" w:cs="Times New Roman"/>
                <w:sz w:val="20"/>
                <w:szCs w:val="20"/>
              </w:rPr>
              <w:t xml:space="preserve">Food choice (healthy/unhealthy sweet foods, healthy/unhealthy savoury foods, fatty foods) at ad libitum buffet meals can be assessed to see if drugs modify food choice for more palatable </w:t>
            </w:r>
            <w:proofErr w:type="spellStart"/>
            <w:r w:rsidRPr="00A10599">
              <w:rPr>
                <w:rFonts w:ascii="Times New Roman" w:hAnsi="Times New Roman" w:cs="Times New Roman"/>
                <w:sz w:val="20"/>
                <w:szCs w:val="20"/>
              </w:rPr>
              <w:t>ingesta</w:t>
            </w:r>
            <w:proofErr w:type="spellEnd"/>
            <w:r w:rsidRPr="00A10599">
              <w:rPr>
                <w:rFonts w:ascii="Times New Roman" w:hAnsi="Times New Roman" w:cs="Times New Roman"/>
                <w:sz w:val="20"/>
                <w:szCs w:val="20"/>
              </w:rPr>
              <w:t xml:space="preserve"> (reward driven eating). Macronutrient content of consumed food can be calculated.</w:t>
            </w:r>
          </w:p>
          <w:p w:rsidR="005C4104" w:rsidRPr="00A10599" w:rsidRDefault="005C4104" w:rsidP="008814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210" w:type="dxa"/>
            <w:shd w:val="clear" w:color="auto" w:fill="FFFFFF" w:themeFill="background1"/>
          </w:tcPr>
          <w:p w:rsidR="005C4104" w:rsidRPr="00A10599" w:rsidRDefault="005C4104" w:rsidP="008814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Martin et al. (2010) [48] -</w:t>
            </w:r>
            <w:r w:rsidRPr="00A10599">
              <w:rPr>
                <w:rFonts w:ascii="Times New Roman" w:hAnsi="Times New Roman" w:cs="Times New Roman"/>
                <w:sz w:val="20"/>
                <w:szCs w:val="20"/>
              </w:rPr>
              <w:t xml:space="preserve"> </w:t>
            </w:r>
            <w:proofErr w:type="spellStart"/>
            <w:r w:rsidRPr="00A10599">
              <w:rPr>
                <w:rFonts w:ascii="Times New Roman" w:hAnsi="Times New Roman" w:cs="Times New Roman"/>
                <w:sz w:val="20"/>
                <w:szCs w:val="20"/>
              </w:rPr>
              <w:t>Lorcaserin</w:t>
            </w:r>
            <w:proofErr w:type="spellEnd"/>
          </w:p>
        </w:tc>
      </w:tr>
      <w:tr w:rsidR="005C4104" w:rsidRPr="004F6C7A" w:rsidTr="0088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8" w:type="dxa"/>
            <w:shd w:val="clear" w:color="auto" w:fill="FFFFFF" w:themeFill="background1"/>
          </w:tcPr>
          <w:p w:rsidR="005C4104" w:rsidRPr="00A10599" w:rsidRDefault="005C4104" w:rsidP="008814AF">
            <w:pPr>
              <w:spacing w:after="0" w:line="240" w:lineRule="auto"/>
              <w:jc w:val="center"/>
              <w:rPr>
                <w:rFonts w:ascii="Times New Roman" w:hAnsi="Times New Roman" w:cs="Times New Roman"/>
                <w:sz w:val="20"/>
                <w:szCs w:val="20"/>
              </w:rPr>
            </w:pPr>
            <w:r w:rsidRPr="00A10599">
              <w:rPr>
                <w:rFonts w:ascii="Times New Roman" w:hAnsi="Times New Roman" w:cs="Times New Roman"/>
                <w:sz w:val="20"/>
                <w:szCs w:val="20"/>
              </w:rPr>
              <w:t>Visual Probe with concurrent eye-tracking</w:t>
            </w:r>
          </w:p>
          <w:p w:rsidR="005C4104" w:rsidRPr="00A10599" w:rsidRDefault="005C4104" w:rsidP="008814AF">
            <w:pPr>
              <w:spacing w:after="0" w:line="240" w:lineRule="auto"/>
              <w:jc w:val="center"/>
              <w:rPr>
                <w:rFonts w:ascii="Times New Roman" w:hAnsi="Times New Roman" w:cs="Times New Roman"/>
                <w:sz w:val="20"/>
                <w:szCs w:val="20"/>
              </w:rPr>
            </w:pPr>
          </w:p>
        </w:tc>
        <w:tc>
          <w:tcPr>
            <w:tcW w:w="2172" w:type="dxa"/>
            <w:shd w:val="clear" w:color="auto" w:fill="FFFFFF" w:themeFill="background1"/>
          </w:tcPr>
          <w:p w:rsidR="005C4104" w:rsidRPr="00A10599" w:rsidRDefault="005C4104" w:rsidP="008814A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10599">
              <w:rPr>
                <w:rFonts w:ascii="Times New Roman" w:hAnsi="Times New Roman" w:cs="Times New Roman"/>
                <w:sz w:val="20"/>
                <w:szCs w:val="20"/>
              </w:rPr>
              <w:t>Reward</w:t>
            </w:r>
          </w:p>
        </w:tc>
        <w:tc>
          <w:tcPr>
            <w:tcW w:w="2185" w:type="dxa"/>
            <w:shd w:val="clear" w:color="auto" w:fill="FFFFFF" w:themeFill="background1"/>
          </w:tcPr>
          <w:p w:rsidR="005C4104" w:rsidRPr="00A10599" w:rsidRDefault="005C4104" w:rsidP="008814A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A10599">
              <w:rPr>
                <w:rFonts w:ascii="Times New Roman" w:hAnsi="Times New Roman" w:cs="Times New Roman"/>
                <w:sz w:val="20"/>
                <w:szCs w:val="20"/>
              </w:rPr>
              <w:t>Visual probe assesses attentional bias/incentive salience of rewarding stimuli. This can be assessed with food specific cues. Using eye tracking can give an implicit measure of attentional bias to rewarding foods.</w:t>
            </w:r>
          </w:p>
          <w:p w:rsidR="005C4104" w:rsidRPr="00A10599" w:rsidRDefault="005C4104" w:rsidP="008814A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210" w:type="dxa"/>
            <w:shd w:val="clear" w:color="auto" w:fill="FFFFFF" w:themeFill="background1"/>
          </w:tcPr>
          <w:p w:rsidR="005C4104" w:rsidRPr="00A10599" w:rsidRDefault="005C4104" w:rsidP="008814A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Pr>
                <w:rFonts w:ascii="Times New Roman" w:hAnsi="Times New Roman" w:cs="Times New Roman"/>
                <w:sz w:val="20"/>
                <w:szCs w:val="20"/>
              </w:rPr>
              <w:t>Nijs</w:t>
            </w:r>
            <w:proofErr w:type="spellEnd"/>
            <w:r>
              <w:rPr>
                <w:rFonts w:ascii="Times New Roman" w:hAnsi="Times New Roman" w:cs="Times New Roman"/>
                <w:sz w:val="20"/>
                <w:szCs w:val="20"/>
              </w:rPr>
              <w:t xml:space="preserve"> et al. (2010) [6]</w:t>
            </w:r>
          </w:p>
        </w:tc>
      </w:tr>
      <w:tr w:rsidR="005C4104" w:rsidRPr="004F6C7A" w:rsidTr="008814AF">
        <w:tc>
          <w:tcPr>
            <w:cnfStyle w:val="001000000000" w:firstRow="0" w:lastRow="0" w:firstColumn="1" w:lastColumn="0" w:oddVBand="0" w:evenVBand="0" w:oddHBand="0" w:evenHBand="0" w:firstRowFirstColumn="0" w:firstRowLastColumn="0" w:lastRowFirstColumn="0" w:lastRowLastColumn="0"/>
            <w:tcW w:w="2478" w:type="dxa"/>
            <w:shd w:val="clear" w:color="auto" w:fill="EDEDED" w:themeFill="accent3" w:themeFillTint="33"/>
          </w:tcPr>
          <w:p w:rsidR="005C4104" w:rsidRPr="00A10599" w:rsidRDefault="005C4104" w:rsidP="008814AF">
            <w:pPr>
              <w:spacing w:after="0" w:line="240" w:lineRule="auto"/>
              <w:jc w:val="center"/>
              <w:rPr>
                <w:rFonts w:ascii="Times New Roman" w:hAnsi="Times New Roman" w:cs="Times New Roman"/>
                <w:sz w:val="20"/>
                <w:szCs w:val="20"/>
              </w:rPr>
            </w:pPr>
            <w:r w:rsidRPr="00A10599">
              <w:rPr>
                <w:rFonts w:ascii="Times New Roman" w:hAnsi="Times New Roman" w:cs="Times New Roman"/>
                <w:sz w:val="20"/>
                <w:szCs w:val="20"/>
              </w:rPr>
              <w:t>Cue specific inhibitory control task</w:t>
            </w:r>
          </w:p>
        </w:tc>
        <w:tc>
          <w:tcPr>
            <w:tcW w:w="2172" w:type="dxa"/>
            <w:shd w:val="clear" w:color="auto" w:fill="EDEDED" w:themeFill="accent3" w:themeFillTint="33"/>
          </w:tcPr>
          <w:p w:rsidR="005C4104" w:rsidRPr="00A10599" w:rsidRDefault="005C4104" w:rsidP="008814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0599">
              <w:rPr>
                <w:rFonts w:ascii="Times New Roman" w:hAnsi="Times New Roman" w:cs="Times New Roman"/>
                <w:sz w:val="20"/>
                <w:szCs w:val="20"/>
              </w:rPr>
              <w:t>Inhibitory control</w:t>
            </w:r>
          </w:p>
        </w:tc>
        <w:tc>
          <w:tcPr>
            <w:tcW w:w="2185" w:type="dxa"/>
            <w:shd w:val="clear" w:color="auto" w:fill="EDEDED" w:themeFill="accent3" w:themeFillTint="33"/>
          </w:tcPr>
          <w:p w:rsidR="005C4104" w:rsidRPr="00A10599" w:rsidRDefault="005C4104" w:rsidP="008814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0599">
              <w:rPr>
                <w:rFonts w:ascii="Times New Roman" w:hAnsi="Times New Roman" w:cs="Times New Roman"/>
                <w:sz w:val="20"/>
                <w:szCs w:val="20"/>
              </w:rPr>
              <w:t>food cue specific inhibitory control task</w:t>
            </w:r>
          </w:p>
        </w:tc>
        <w:tc>
          <w:tcPr>
            <w:tcW w:w="2210" w:type="dxa"/>
            <w:shd w:val="clear" w:color="auto" w:fill="EDEDED" w:themeFill="accent3" w:themeFillTint="33"/>
          </w:tcPr>
          <w:p w:rsidR="005C4104" w:rsidRPr="00A10599" w:rsidRDefault="005C4104" w:rsidP="008814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A10599">
              <w:rPr>
                <w:rFonts w:ascii="Times New Roman" w:hAnsi="Times New Roman" w:cs="Times New Roman"/>
                <w:sz w:val="20"/>
                <w:szCs w:val="20"/>
              </w:rPr>
              <w:t>Houben</w:t>
            </w:r>
            <w:proofErr w:type="spellEnd"/>
            <w:r w:rsidRPr="00A10599">
              <w:rPr>
                <w:rFonts w:ascii="Times New Roman" w:hAnsi="Times New Roman" w:cs="Times New Roman"/>
                <w:sz w:val="20"/>
                <w:szCs w:val="20"/>
              </w:rPr>
              <w:t xml:space="preserve"> et al. (2014)</w:t>
            </w:r>
            <w:r>
              <w:rPr>
                <w:rFonts w:ascii="Times New Roman" w:hAnsi="Times New Roman" w:cs="Times New Roman"/>
                <w:sz w:val="20"/>
                <w:szCs w:val="20"/>
              </w:rPr>
              <w:t xml:space="preserve"> [59]</w:t>
            </w:r>
          </w:p>
        </w:tc>
      </w:tr>
      <w:tr w:rsidR="005C4104" w:rsidRPr="004F6C7A" w:rsidTr="0088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8" w:type="dxa"/>
            <w:tcBorders>
              <w:bottom w:val="nil"/>
            </w:tcBorders>
            <w:shd w:val="clear" w:color="auto" w:fill="FFFFFF" w:themeFill="background1"/>
          </w:tcPr>
          <w:p w:rsidR="005C4104" w:rsidRPr="00A10599" w:rsidRDefault="005C4104" w:rsidP="008814AF">
            <w:pPr>
              <w:spacing w:after="0" w:line="240" w:lineRule="auto"/>
              <w:jc w:val="center"/>
              <w:rPr>
                <w:rFonts w:ascii="Times New Roman" w:hAnsi="Times New Roman" w:cs="Times New Roman"/>
                <w:sz w:val="20"/>
                <w:szCs w:val="20"/>
              </w:rPr>
            </w:pPr>
          </w:p>
        </w:tc>
        <w:tc>
          <w:tcPr>
            <w:tcW w:w="2172" w:type="dxa"/>
            <w:tcBorders>
              <w:bottom w:val="nil"/>
            </w:tcBorders>
            <w:shd w:val="clear" w:color="auto" w:fill="FFFFFF" w:themeFill="background1"/>
          </w:tcPr>
          <w:p w:rsidR="005C4104" w:rsidRPr="00A10599" w:rsidRDefault="005C4104" w:rsidP="008814A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185" w:type="dxa"/>
            <w:tcBorders>
              <w:bottom w:val="nil"/>
            </w:tcBorders>
            <w:shd w:val="clear" w:color="auto" w:fill="FFFFFF" w:themeFill="background1"/>
          </w:tcPr>
          <w:p w:rsidR="005C4104" w:rsidRPr="00A10599" w:rsidRDefault="005C4104" w:rsidP="008814A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2210" w:type="dxa"/>
            <w:tcBorders>
              <w:bottom w:val="nil"/>
            </w:tcBorders>
            <w:shd w:val="clear" w:color="auto" w:fill="FFFFFF" w:themeFill="background1"/>
          </w:tcPr>
          <w:p w:rsidR="005C4104" w:rsidRPr="00A10599" w:rsidRDefault="005C4104" w:rsidP="008814A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5C4104" w:rsidRPr="004F6C7A" w:rsidTr="008814AF">
        <w:tc>
          <w:tcPr>
            <w:cnfStyle w:val="001000000000" w:firstRow="0" w:lastRow="0" w:firstColumn="1" w:lastColumn="0" w:oddVBand="0" w:evenVBand="0" w:oddHBand="0" w:evenHBand="0" w:firstRowFirstColumn="0" w:firstRowLastColumn="0" w:lastRowFirstColumn="0" w:lastRowLastColumn="0"/>
            <w:tcW w:w="2478" w:type="dxa"/>
            <w:tcBorders>
              <w:top w:val="nil"/>
              <w:bottom w:val="nil"/>
            </w:tcBorders>
            <w:shd w:val="clear" w:color="auto" w:fill="DEEAF6" w:themeFill="accent1" w:themeFillTint="33"/>
          </w:tcPr>
          <w:p w:rsidR="005C4104" w:rsidRPr="00A10599" w:rsidRDefault="005C4104" w:rsidP="008814AF">
            <w:pPr>
              <w:spacing w:after="0" w:line="240" w:lineRule="auto"/>
              <w:jc w:val="center"/>
              <w:rPr>
                <w:rFonts w:ascii="Times New Roman" w:hAnsi="Times New Roman" w:cs="Times New Roman"/>
                <w:sz w:val="20"/>
                <w:szCs w:val="20"/>
              </w:rPr>
            </w:pPr>
            <w:r w:rsidRPr="00A10599">
              <w:rPr>
                <w:rFonts w:ascii="Times New Roman" w:hAnsi="Times New Roman" w:cs="Times New Roman"/>
                <w:color w:val="2E74B5" w:themeColor="accent1" w:themeShade="BF"/>
                <w:sz w:val="20"/>
                <w:szCs w:val="20"/>
              </w:rPr>
              <w:t>Subjective measures:</w:t>
            </w:r>
          </w:p>
        </w:tc>
        <w:tc>
          <w:tcPr>
            <w:tcW w:w="2172" w:type="dxa"/>
            <w:tcBorders>
              <w:top w:val="nil"/>
              <w:bottom w:val="nil"/>
            </w:tcBorders>
            <w:shd w:val="clear" w:color="auto" w:fill="DEEAF6" w:themeFill="accent1" w:themeFillTint="33"/>
          </w:tcPr>
          <w:p w:rsidR="005C4104" w:rsidRPr="00A10599" w:rsidRDefault="005C4104" w:rsidP="008814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185" w:type="dxa"/>
            <w:tcBorders>
              <w:top w:val="nil"/>
              <w:bottom w:val="nil"/>
            </w:tcBorders>
            <w:shd w:val="clear" w:color="auto" w:fill="DEEAF6" w:themeFill="accent1" w:themeFillTint="33"/>
          </w:tcPr>
          <w:p w:rsidR="005C4104" w:rsidRPr="00A10599" w:rsidRDefault="005C4104" w:rsidP="008814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210" w:type="dxa"/>
            <w:tcBorders>
              <w:top w:val="nil"/>
              <w:bottom w:val="nil"/>
            </w:tcBorders>
            <w:shd w:val="clear" w:color="auto" w:fill="DEEAF6" w:themeFill="accent1" w:themeFillTint="33"/>
          </w:tcPr>
          <w:p w:rsidR="005C4104" w:rsidRPr="00A10599" w:rsidRDefault="005C4104" w:rsidP="008814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C4104" w:rsidRPr="004F6C7A" w:rsidTr="0088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8" w:type="dxa"/>
            <w:tcBorders>
              <w:top w:val="nil"/>
              <w:bottom w:val="nil"/>
            </w:tcBorders>
          </w:tcPr>
          <w:p w:rsidR="005C4104" w:rsidRPr="00A10599" w:rsidRDefault="005C4104" w:rsidP="008814AF">
            <w:pPr>
              <w:spacing w:after="0" w:line="240" w:lineRule="auto"/>
              <w:jc w:val="center"/>
              <w:rPr>
                <w:rFonts w:ascii="Times New Roman" w:hAnsi="Times New Roman" w:cs="Times New Roman"/>
                <w:color w:val="2E74B5" w:themeColor="accent1" w:themeShade="BF"/>
                <w:sz w:val="20"/>
                <w:szCs w:val="20"/>
              </w:rPr>
            </w:pPr>
            <w:r w:rsidRPr="00A10599">
              <w:rPr>
                <w:rFonts w:ascii="Times New Roman" w:hAnsi="Times New Roman" w:cs="Times New Roman"/>
                <w:color w:val="2E74B5" w:themeColor="accent1" w:themeShade="BF"/>
                <w:sz w:val="20"/>
                <w:szCs w:val="20"/>
              </w:rPr>
              <w:t>Satiety VAS</w:t>
            </w:r>
          </w:p>
          <w:p w:rsidR="005C4104" w:rsidRPr="00A10599" w:rsidRDefault="005C4104" w:rsidP="008814AF">
            <w:pPr>
              <w:spacing w:after="0" w:line="240" w:lineRule="auto"/>
              <w:jc w:val="center"/>
              <w:rPr>
                <w:rFonts w:ascii="Times New Roman" w:hAnsi="Times New Roman" w:cs="Times New Roman"/>
                <w:color w:val="2E74B5" w:themeColor="accent1" w:themeShade="BF"/>
                <w:sz w:val="20"/>
                <w:szCs w:val="20"/>
              </w:rPr>
            </w:pPr>
          </w:p>
        </w:tc>
        <w:tc>
          <w:tcPr>
            <w:tcW w:w="2172" w:type="dxa"/>
            <w:tcBorders>
              <w:top w:val="nil"/>
              <w:bottom w:val="nil"/>
            </w:tcBorders>
          </w:tcPr>
          <w:p w:rsidR="005C4104" w:rsidRPr="00A10599" w:rsidRDefault="005C4104" w:rsidP="008814A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E74B5" w:themeColor="accent1" w:themeShade="BF"/>
                <w:sz w:val="20"/>
                <w:szCs w:val="20"/>
              </w:rPr>
            </w:pPr>
            <w:r w:rsidRPr="00A10599">
              <w:rPr>
                <w:rFonts w:ascii="Times New Roman" w:hAnsi="Times New Roman" w:cs="Times New Roman"/>
                <w:color w:val="2E74B5" w:themeColor="accent1" w:themeShade="BF"/>
                <w:sz w:val="20"/>
                <w:szCs w:val="20"/>
              </w:rPr>
              <w:t>satiety</w:t>
            </w:r>
          </w:p>
        </w:tc>
        <w:tc>
          <w:tcPr>
            <w:tcW w:w="2185" w:type="dxa"/>
            <w:tcBorders>
              <w:top w:val="nil"/>
              <w:bottom w:val="nil"/>
            </w:tcBorders>
          </w:tcPr>
          <w:p w:rsidR="005C4104" w:rsidRPr="00A10599" w:rsidRDefault="005C4104" w:rsidP="008814A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E74B5" w:themeColor="accent1" w:themeShade="BF"/>
                <w:sz w:val="20"/>
                <w:szCs w:val="20"/>
              </w:rPr>
            </w:pPr>
            <w:r w:rsidRPr="00A10599">
              <w:rPr>
                <w:rFonts w:ascii="Times New Roman" w:hAnsi="Times New Roman" w:cs="Times New Roman"/>
                <w:color w:val="2E74B5" w:themeColor="accent1" w:themeShade="BF"/>
                <w:sz w:val="20"/>
                <w:szCs w:val="20"/>
              </w:rPr>
              <w:t xml:space="preserve">Hunger, Fullness, Prospective Consumption, Desire to Eat – 100ml VAS at hourly intervals to assess fluctuations in appetite throughout the day. </w:t>
            </w:r>
          </w:p>
          <w:p w:rsidR="005C4104" w:rsidRPr="00A10599" w:rsidRDefault="005C4104" w:rsidP="008814A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E74B5" w:themeColor="accent1" w:themeShade="BF"/>
                <w:sz w:val="20"/>
                <w:szCs w:val="20"/>
              </w:rPr>
            </w:pPr>
          </w:p>
        </w:tc>
        <w:tc>
          <w:tcPr>
            <w:tcW w:w="2210" w:type="dxa"/>
            <w:tcBorders>
              <w:top w:val="nil"/>
              <w:bottom w:val="nil"/>
            </w:tcBorders>
          </w:tcPr>
          <w:p w:rsidR="005C4104" w:rsidRPr="00A10599" w:rsidRDefault="005C4104" w:rsidP="008814A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E74B5" w:themeColor="accent1" w:themeShade="BF"/>
                <w:sz w:val="20"/>
                <w:szCs w:val="20"/>
              </w:rPr>
            </w:pPr>
            <w:r w:rsidRPr="00A10599">
              <w:rPr>
                <w:rFonts w:ascii="Times New Roman" w:hAnsi="Times New Roman" w:cs="Times New Roman"/>
                <w:color w:val="2E74B5" w:themeColor="accent1" w:themeShade="BF"/>
                <w:sz w:val="20"/>
                <w:szCs w:val="20"/>
              </w:rPr>
              <w:t>Halford et al. (2010)</w:t>
            </w:r>
            <w:r>
              <w:rPr>
                <w:rFonts w:ascii="Times New Roman" w:hAnsi="Times New Roman" w:cs="Times New Roman"/>
                <w:color w:val="2E74B5" w:themeColor="accent1" w:themeShade="BF"/>
                <w:sz w:val="20"/>
                <w:szCs w:val="20"/>
              </w:rPr>
              <w:t xml:space="preserve"> [43]</w:t>
            </w:r>
            <w:r w:rsidRPr="00A10599">
              <w:rPr>
                <w:rFonts w:ascii="Times New Roman" w:hAnsi="Times New Roman" w:cs="Times New Roman"/>
                <w:color w:val="2E74B5" w:themeColor="accent1" w:themeShade="BF"/>
                <w:sz w:val="20"/>
                <w:szCs w:val="20"/>
              </w:rPr>
              <w:t xml:space="preserve"> </w:t>
            </w:r>
            <w:proofErr w:type="spellStart"/>
            <w:r w:rsidRPr="00A10599">
              <w:rPr>
                <w:rFonts w:ascii="Times New Roman" w:hAnsi="Times New Roman" w:cs="Times New Roman"/>
                <w:color w:val="2E74B5" w:themeColor="accent1" w:themeShade="BF"/>
                <w:sz w:val="20"/>
                <w:szCs w:val="20"/>
              </w:rPr>
              <w:t>Sibutramine</w:t>
            </w:r>
            <w:proofErr w:type="spellEnd"/>
          </w:p>
        </w:tc>
      </w:tr>
      <w:tr w:rsidR="005C4104" w:rsidRPr="004F6C7A" w:rsidTr="008814AF">
        <w:tc>
          <w:tcPr>
            <w:cnfStyle w:val="001000000000" w:firstRow="0" w:lastRow="0" w:firstColumn="1" w:lastColumn="0" w:oddVBand="0" w:evenVBand="0" w:oddHBand="0" w:evenHBand="0" w:firstRowFirstColumn="0" w:firstRowLastColumn="0" w:lastRowFirstColumn="0" w:lastRowLastColumn="0"/>
            <w:tcW w:w="2478" w:type="dxa"/>
            <w:tcBorders>
              <w:top w:val="nil"/>
              <w:bottom w:val="nil"/>
            </w:tcBorders>
            <w:shd w:val="clear" w:color="auto" w:fill="DEEAF6" w:themeFill="accent1" w:themeFillTint="33"/>
          </w:tcPr>
          <w:p w:rsidR="005C4104" w:rsidRPr="00A10599" w:rsidRDefault="005C4104" w:rsidP="008814AF">
            <w:pPr>
              <w:spacing w:after="0" w:line="240" w:lineRule="auto"/>
              <w:jc w:val="center"/>
              <w:rPr>
                <w:rFonts w:ascii="Times New Roman" w:hAnsi="Times New Roman" w:cs="Times New Roman"/>
                <w:color w:val="2E74B5" w:themeColor="accent1" w:themeShade="BF"/>
                <w:sz w:val="20"/>
                <w:szCs w:val="20"/>
              </w:rPr>
            </w:pPr>
            <w:r w:rsidRPr="00A10599">
              <w:rPr>
                <w:rFonts w:ascii="Times New Roman" w:hAnsi="Times New Roman" w:cs="Times New Roman"/>
                <w:color w:val="2E74B5" w:themeColor="accent1" w:themeShade="BF"/>
                <w:sz w:val="20"/>
                <w:szCs w:val="20"/>
              </w:rPr>
              <w:t>Change in expected Satiety</w:t>
            </w:r>
          </w:p>
        </w:tc>
        <w:tc>
          <w:tcPr>
            <w:tcW w:w="2172" w:type="dxa"/>
            <w:tcBorders>
              <w:top w:val="nil"/>
              <w:bottom w:val="nil"/>
            </w:tcBorders>
            <w:shd w:val="clear" w:color="auto" w:fill="DEEAF6" w:themeFill="accent1" w:themeFillTint="33"/>
          </w:tcPr>
          <w:p w:rsidR="005C4104" w:rsidRPr="00A10599" w:rsidRDefault="005C4104" w:rsidP="008814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E74B5" w:themeColor="accent1" w:themeShade="BF"/>
                <w:sz w:val="20"/>
                <w:szCs w:val="20"/>
              </w:rPr>
            </w:pPr>
            <w:r w:rsidRPr="00A10599">
              <w:rPr>
                <w:rFonts w:ascii="Times New Roman" w:hAnsi="Times New Roman" w:cs="Times New Roman"/>
                <w:color w:val="2E74B5" w:themeColor="accent1" w:themeShade="BF"/>
                <w:sz w:val="20"/>
                <w:szCs w:val="20"/>
              </w:rPr>
              <w:t>satiety</w:t>
            </w:r>
          </w:p>
        </w:tc>
        <w:tc>
          <w:tcPr>
            <w:tcW w:w="2185" w:type="dxa"/>
            <w:tcBorders>
              <w:top w:val="nil"/>
              <w:bottom w:val="nil"/>
            </w:tcBorders>
            <w:shd w:val="clear" w:color="auto" w:fill="DEEAF6" w:themeFill="accent1" w:themeFillTint="33"/>
          </w:tcPr>
          <w:p w:rsidR="005C4104" w:rsidRPr="00A10599" w:rsidRDefault="005C4104" w:rsidP="008814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E74B5" w:themeColor="accent1" w:themeShade="BF"/>
                <w:sz w:val="20"/>
                <w:szCs w:val="20"/>
              </w:rPr>
            </w:pPr>
            <w:r w:rsidRPr="00A10599">
              <w:rPr>
                <w:rFonts w:ascii="Times New Roman" w:hAnsi="Times New Roman" w:cs="Times New Roman"/>
                <w:color w:val="2E74B5" w:themeColor="accent1" w:themeShade="BF"/>
                <w:sz w:val="20"/>
                <w:szCs w:val="20"/>
              </w:rPr>
              <w:t>Food portions shown to patient who is asked to indicate how satiating they think it would be</w:t>
            </w:r>
          </w:p>
          <w:p w:rsidR="005C4104" w:rsidRPr="00A10599" w:rsidRDefault="005C4104" w:rsidP="008814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E74B5" w:themeColor="accent1" w:themeShade="BF"/>
                <w:sz w:val="20"/>
                <w:szCs w:val="20"/>
              </w:rPr>
            </w:pPr>
          </w:p>
        </w:tc>
        <w:tc>
          <w:tcPr>
            <w:tcW w:w="2210" w:type="dxa"/>
            <w:tcBorders>
              <w:top w:val="nil"/>
              <w:bottom w:val="nil"/>
            </w:tcBorders>
            <w:shd w:val="clear" w:color="auto" w:fill="DEEAF6" w:themeFill="accent1" w:themeFillTint="33"/>
          </w:tcPr>
          <w:p w:rsidR="005C4104" w:rsidRPr="00A10599" w:rsidRDefault="005C4104" w:rsidP="008814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E74B5" w:themeColor="accent1" w:themeShade="BF"/>
                <w:sz w:val="20"/>
                <w:szCs w:val="20"/>
              </w:rPr>
            </w:pPr>
            <w:proofErr w:type="spellStart"/>
            <w:r w:rsidRPr="00A10599">
              <w:rPr>
                <w:rFonts w:ascii="Times New Roman" w:hAnsi="Times New Roman" w:cs="Times New Roman"/>
                <w:color w:val="2E74B5" w:themeColor="accent1" w:themeShade="BF"/>
                <w:sz w:val="20"/>
                <w:szCs w:val="20"/>
              </w:rPr>
              <w:t>Brunstrom</w:t>
            </w:r>
            <w:proofErr w:type="spellEnd"/>
            <w:r w:rsidRPr="00A10599">
              <w:rPr>
                <w:rFonts w:ascii="Times New Roman" w:hAnsi="Times New Roman" w:cs="Times New Roman"/>
                <w:color w:val="2E74B5" w:themeColor="accent1" w:themeShade="BF"/>
                <w:sz w:val="20"/>
                <w:szCs w:val="20"/>
              </w:rPr>
              <w:t xml:space="preserve"> et al. (2008)</w:t>
            </w:r>
            <w:r>
              <w:rPr>
                <w:rFonts w:ascii="Times New Roman" w:hAnsi="Times New Roman" w:cs="Times New Roman"/>
                <w:color w:val="2E74B5" w:themeColor="accent1" w:themeShade="BF"/>
                <w:sz w:val="20"/>
                <w:szCs w:val="20"/>
              </w:rPr>
              <w:t xml:space="preserve"> [60]</w:t>
            </w:r>
          </w:p>
        </w:tc>
      </w:tr>
      <w:tr w:rsidR="005C4104" w:rsidRPr="004F6C7A" w:rsidTr="0088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8" w:type="dxa"/>
            <w:tcBorders>
              <w:top w:val="nil"/>
              <w:bottom w:val="nil"/>
            </w:tcBorders>
          </w:tcPr>
          <w:p w:rsidR="005C4104" w:rsidRPr="00A10599" w:rsidRDefault="005C4104" w:rsidP="008814AF">
            <w:pPr>
              <w:spacing w:after="0" w:line="240" w:lineRule="auto"/>
              <w:jc w:val="center"/>
              <w:rPr>
                <w:rFonts w:ascii="Times New Roman" w:hAnsi="Times New Roman" w:cs="Times New Roman"/>
                <w:color w:val="2E74B5" w:themeColor="accent1" w:themeShade="BF"/>
                <w:sz w:val="20"/>
                <w:szCs w:val="20"/>
              </w:rPr>
            </w:pPr>
          </w:p>
        </w:tc>
        <w:tc>
          <w:tcPr>
            <w:tcW w:w="2172" w:type="dxa"/>
            <w:tcBorders>
              <w:top w:val="nil"/>
              <w:bottom w:val="nil"/>
            </w:tcBorders>
          </w:tcPr>
          <w:p w:rsidR="005C4104" w:rsidRPr="00A10599" w:rsidRDefault="005C4104" w:rsidP="008814A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E74B5" w:themeColor="accent1" w:themeShade="BF"/>
                <w:sz w:val="20"/>
                <w:szCs w:val="20"/>
              </w:rPr>
            </w:pPr>
          </w:p>
        </w:tc>
        <w:tc>
          <w:tcPr>
            <w:tcW w:w="2185" w:type="dxa"/>
            <w:tcBorders>
              <w:top w:val="nil"/>
              <w:bottom w:val="nil"/>
            </w:tcBorders>
          </w:tcPr>
          <w:p w:rsidR="005C4104" w:rsidRPr="00A10599" w:rsidRDefault="005C4104" w:rsidP="008814A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E74B5" w:themeColor="accent1" w:themeShade="BF"/>
                <w:sz w:val="20"/>
                <w:szCs w:val="20"/>
              </w:rPr>
            </w:pPr>
          </w:p>
        </w:tc>
        <w:tc>
          <w:tcPr>
            <w:tcW w:w="2210" w:type="dxa"/>
            <w:tcBorders>
              <w:top w:val="nil"/>
              <w:bottom w:val="nil"/>
            </w:tcBorders>
          </w:tcPr>
          <w:p w:rsidR="005C4104" w:rsidRPr="00A10599" w:rsidRDefault="005C4104" w:rsidP="008814A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E74B5" w:themeColor="accent1" w:themeShade="BF"/>
                <w:sz w:val="20"/>
                <w:szCs w:val="20"/>
              </w:rPr>
            </w:pPr>
          </w:p>
        </w:tc>
      </w:tr>
      <w:tr w:rsidR="005C4104" w:rsidRPr="004F6C7A" w:rsidTr="008814AF">
        <w:tc>
          <w:tcPr>
            <w:cnfStyle w:val="001000000000" w:firstRow="0" w:lastRow="0" w:firstColumn="1" w:lastColumn="0" w:oddVBand="0" w:evenVBand="0" w:oddHBand="0" w:evenHBand="0" w:firstRowFirstColumn="0" w:firstRowLastColumn="0" w:lastRowFirstColumn="0" w:lastRowLastColumn="0"/>
            <w:tcW w:w="2478" w:type="dxa"/>
            <w:tcBorders>
              <w:top w:val="nil"/>
              <w:bottom w:val="nil"/>
            </w:tcBorders>
            <w:shd w:val="clear" w:color="auto" w:fill="DEEAF6" w:themeFill="accent1" w:themeFillTint="33"/>
          </w:tcPr>
          <w:p w:rsidR="005C4104" w:rsidRPr="00A10599" w:rsidRDefault="005C4104" w:rsidP="008814AF">
            <w:pPr>
              <w:spacing w:after="0" w:line="240" w:lineRule="auto"/>
              <w:jc w:val="center"/>
              <w:rPr>
                <w:rFonts w:ascii="Times New Roman" w:hAnsi="Times New Roman" w:cs="Times New Roman"/>
                <w:color w:val="2E74B5" w:themeColor="accent1" w:themeShade="BF"/>
                <w:sz w:val="20"/>
                <w:szCs w:val="20"/>
              </w:rPr>
            </w:pPr>
          </w:p>
        </w:tc>
        <w:tc>
          <w:tcPr>
            <w:tcW w:w="2172" w:type="dxa"/>
            <w:tcBorders>
              <w:top w:val="nil"/>
              <w:bottom w:val="nil"/>
            </w:tcBorders>
            <w:shd w:val="clear" w:color="auto" w:fill="DEEAF6" w:themeFill="accent1" w:themeFillTint="33"/>
          </w:tcPr>
          <w:p w:rsidR="005C4104" w:rsidRPr="00A10599" w:rsidRDefault="005C4104" w:rsidP="008814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E74B5" w:themeColor="accent1" w:themeShade="BF"/>
                <w:sz w:val="20"/>
                <w:szCs w:val="20"/>
              </w:rPr>
            </w:pPr>
          </w:p>
        </w:tc>
        <w:tc>
          <w:tcPr>
            <w:tcW w:w="2185" w:type="dxa"/>
            <w:tcBorders>
              <w:top w:val="nil"/>
              <w:bottom w:val="nil"/>
            </w:tcBorders>
            <w:shd w:val="clear" w:color="auto" w:fill="DEEAF6" w:themeFill="accent1" w:themeFillTint="33"/>
          </w:tcPr>
          <w:p w:rsidR="005C4104" w:rsidRPr="00A10599" w:rsidRDefault="005C4104" w:rsidP="008814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E74B5" w:themeColor="accent1" w:themeShade="BF"/>
                <w:sz w:val="20"/>
                <w:szCs w:val="20"/>
              </w:rPr>
            </w:pPr>
          </w:p>
        </w:tc>
        <w:tc>
          <w:tcPr>
            <w:tcW w:w="2210" w:type="dxa"/>
            <w:tcBorders>
              <w:top w:val="nil"/>
              <w:bottom w:val="nil"/>
            </w:tcBorders>
            <w:shd w:val="clear" w:color="auto" w:fill="DEEAF6" w:themeFill="accent1" w:themeFillTint="33"/>
          </w:tcPr>
          <w:p w:rsidR="005C4104" w:rsidRPr="00A10599" w:rsidRDefault="005C4104" w:rsidP="008814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E74B5" w:themeColor="accent1" w:themeShade="BF"/>
                <w:sz w:val="20"/>
                <w:szCs w:val="20"/>
              </w:rPr>
            </w:pPr>
          </w:p>
        </w:tc>
      </w:tr>
      <w:tr w:rsidR="005C4104" w:rsidRPr="004F6C7A" w:rsidTr="0088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8" w:type="dxa"/>
            <w:tcBorders>
              <w:top w:val="nil"/>
              <w:bottom w:val="nil"/>
            </w:tcBorders>
            <w:shd w:val="clear" w:color="auto" w:fill="FFFFFF" w:themeFill="background1"/>
          </w:tcPr>
          <w:p w:rsidR="005C4104" w:rsidRPr="00A10599" w:rsidRDefault="005C4104" w:rsidP="008814AF">
            <w:pPr>
              <w:spacing w:after="0" w:line="240" w:lineRule="auto"/>
              <w:jc w:val="center"/>
              <w:rPr>
                <w:rFonts w:ascii="Times New Roman" w:hAnsi="Times New Roman" w:cs="Times New Roman"/>
                <w:color w:val="2E74B5" w:themeColor="accent1" w:themeShade="BF"/>
                <w:sz w:val="20"/>
                <w:szCs w:val="20"/>
              </w:rPr>
            </w:pPr>
            <w:r w:rsidRPr="00A10599">
              <w:rPr>
                <w:rFonts w:ascii="Times New Roman" w:hAnsi="Times New Roman" w:cs="Times New Roman"/>
                <w:color w:val="2E74B5" w:themeColor="accent1" w:themeShade="BF"/>
                <w:sz w:val="20"/>
                <w:szCs w:val="20"/>
              </w:rPr>
              <w:t>Satiety Quotient</w:t>
            </w:r>
          </w:p>
        </w:tc>
        <w:tc>
          <w:tcPr>
            <w:tcW w:w="2172" w:type="dxa"/>
            <w:tcBorders>
              <w:top w:val="nil"/>
              <w:bottom w:val="nil"/>
            </w:tcBorders>
            <w:shd w:val="clear" w:color="auto" w:fill="FFFFFF" w:themeFill="background1"/>
          </w:tcPr>
          <w:p w:rsidR="005C4104" w:rsidRPr="00A10599" w:rsidRDefault="005C4104" w:rsidP="008814A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E74B5" w:themeColor="accent1" w:themeShade="BF"/>
                <w:sz w:val="20"/>
                <w:szCs w:val="20"/>
              </w:rPr>
            </w:pPr>
            <w:r w:rsidRPr="00A10599">
              <w:rPr>
                <w:rFonts w:ascii="Times New Roman" w:hAnsi="Times New Roman" w:cs="Times New Roman"/>
                <w:color w:val="2E74B5" w:themeColor="accent1" w:themeShade="BF"/>
                <w:sz w:val="20"/>
                <w:szCs w:val="20"/>
              </w:rPr>
              <w:t>satiety</w:t>
            </w:r>
          </w:p>
        </w:tc>
        <w:tc>
          <w:tcPr>
            <w:tcW w:w="2185" w:type="dxa"/>
            <w:tcBorders>
              <w:top w:val="nil"/>
              <w:bottom w:val="nil"/>
            </w:tcBorders>
            <w:shd w:val="clear" w:color="auto" w:fill="FFFFFF" w:themeFill="background1"/>
          </w:tcPr>
          <w:p w:rsidR="005C4104" w:rsidRPr="00A10599" w:rsidRDefault="005C4104" w:rsidP="008814A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E74B5" w:themeColor="accent1" w:themeShade="BF"/>
                <w:sz w:val="20"/>
                <w:szCs w:val="20"/>
              </w:rPr>
            </w:pPr>
            <w:r w:rsidRPr="00A10599">
              <w:rPr>
                <w:rFonts w:ascii="Times New Roman" w:hAnsi="Times New Roman" w:cs="Times New Roman"/>
                <w:color w:val="2E74B5" w:themeColor="accent1" w:themeShade="BF"/>
                <w:sz w:val="20"/>
                <w:szCs w:val="20"/>
              </w:rPr>
              <w:t>Pre-meal hunger – post meal hunger, divided by amount consumed. A measurement of satiating properties of a meal</w:t>
            </w:r>
          </w:p>
        </w:tc>
        <w:tc>
          <w:tcPr>
            <w:tcW w:w="2210" w:type="dxa"/>
            <w:tcBorders>
              <w:top w:val="nil"/>
              <w:bottom w:val="nil"/>
            </w:tcBorders>
            <w:shd w:val="clear" w:color="auto" w:fill="FFFFFF" w:themeFill="background1"/>
          </w:tcPr>
          <w:p w:rsidR="005C4104" w:rsidRPr="00A10599" w:rsidRDefault="005C4104" w:rsidP="008814A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E74B5" w:themeColor="accent1" w:themeShade="BF"/>
                <w:sz w:val="20"/>
                <w:szCs w:val="20"/>
              </w:rPr>
            </w:pPr>
            <w:r w:rsidRPr="00A10599">
              <w:rPr>
                <w:rFonts w:ascii="Times New Roman" w:hAnsi="Times New Roman" w:cs="Times New Roman"/>
                <w:color w:val="2E74B5" w:themeColor="accent1" w:themeShade="BF"/>
                <w:sz w:val="20"/>
                <w:szCs w:val="20"/>
              </w:rPr>
              <w:t>Halford et al. (2010)</w:t>
            </w:r>
            <w:r>
              <w:rPr>
                <w:rFonts w:ascii="Times New Roman" w:hAnsi="Times New Roman" w:cs="Times New Roman"/>
                <w:color w:val="2E74B5" w:themeColor="accent1" w:themeShade="BF"/>
                <w:sz w:val="20"/>
                <w:szCs w:val="20"/>
              </w:rPr>
              <w:t xml:space="preserve"> [43]</w:t>
            </w:r>
            <w:r w:rsidRPr="00A10599">
              <w:rPr>
                <w:rFonts w:ascii="Times New Roman" w:hAnsi="Times New Roman" w:cs="Times New Roman"/>
                <w:color w:val="2E74B5" w:themeColor="accent1" w:themeShade="BF"/>
                <w:sz w:val="20"/>
                <w:szCs w:val="20"/>
              </w:rPr>
              <w:t xml:space="preserve"> </w:t>
            </w:r>
            <w:proofErr w:type="spellStart"/>
            <w:r w:rsidRPr="00A10599">
              <w:rPr>
                <w:rFonts w:ascii="Times New Roman" w:hAnsi="Times New Roman" w:cs="Times New Roman"/>
                <w:color w:val="2E74B5" w:themeColor="accent1" w:themeShade="BF"/>
                <w:sz w:val="20"/>
                <w:szCs w:val="20"/>
              </w:rPr>
              <w:t>Sibutramine</w:t>
            </w:r>
            <w:proofErr w:type="spellEnd"/>
          </w:p>
        </w:tc>
      </w:tr>
      <w:tr w:rsidR="005C4104" w:rsidRPr="004F6C7A" w:rsidTr="008814AF">
        <w:tc>
          <w:tcPr>
            <w:cnfStyle w:val="001000000000" w:firstRow="0" w:lastRow="0" w:firstColumn="1" w:lastColumn="0" w:oddVBand="0" w:evenVBand="0" w:oddHBand="0" w:evenHBand="0" w:firstRowFirstColumn="0" w:firstRowLastColumn="0" w:lastRowFirstColumn="0" w:lastRowLastColumn="0"/>
            <w:tcW w:w="2478" w:type="dxa"/>
            <w:tcBorders>
              <w:top w:val="nil"/>
              <w:bottom w:val="nil"/>
            </w:tcBorders>
            <w:shd w:val="clear" w:color="auto" w:fill="DEEAF6" w:themeFill="accent1" w:themeFillTint="33"/>
          </w:tcPr>
          <w:p w:rsidR="005C4104" w:rsidRPr="00A10599" w:rsidRDefault="005C4104" w:rsidP="008814AF">
            <w:pPr>
              <w:spacing w:after="0" w:line="240" w:lineRule="auto"/>
              <w:rPr>
                <w:rFonts w:ascii="Times New Roman" w:hAnsi="Times New Roman" w:cs="Times New Roman"/>
                <w:color w:val="2E74B5" w:themeColor="accent1" w:themeShade="BF"/>
                <w:sz w:val="20"/>
                <w:szCs w:val="20"/>
              </w:rPr>
            </w:pPr>
          </w:p>
        </w:tc>
        <w:tc>
          <w:tcPr>
            <w:tcW w:w="2172" w:type="dxa"/>
            <w:tcBorders>
              <w:top w:val="nil"/>
              <w:bottom w:val="nil"/>
            </w:tcBorders>
            <w:shd w:val="clear" w:color="auto" w:fill="DEEAF6" w:themeFill="accent1" w:themeFillTint="33"/>
          </w:tcPr>
          <w:p w:rsidR="005C4104" w:rsidRPr="00A10599" w:rsidRDefault="005C4104" w:rsidP="008814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E74B5" w:themeColor="accent1" w:themeShade="BF"/>
                <w:sz w:val="20"/>
                <w:szCs w:val="20"/>
              </w:rPr>
            </w:pPr>
          </w:p>
        </w:tc>
        <w:tc>
          <w:tcPr>
            <w:tcW w:w="2185" w:type="dxa"/>
            <w:tcBorders>
              <w:top w:val="nil"/>
              <w:bottom w:val="nil"/>
            </w:tcBorders>
            <w:shd w:val="clear" w:color="auto" w:fill="DEEAF6" w:themeFill="accent1" w:themeFillTint="33"/>
          </w:tcPr>
          <w:p w:rsidR="005C4104" w:rsidRPr="00A10599" w:rsidRDefault="005C4104" w:rsidP="008814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E74B5" w:themeColor="accent1" w:themeShade="BF"/>
                <w:sz w:val="20"/>
                <w:szCs w:val="20"/>
              </w:rPr>
            </w:pPr>
          </w:p>
        </w:tc>
        <w:tc>
          <w:tcPr>
            <w:tcW w:w="2210" w:type="dxa"/>
            <w:tcBorders>
              <w:top w:val="nil"/>
              <w:bottom w:val="nil"/>
            </w:tcBorders>
            <w:shd w:val="clear" w:color="auto" w:fill="DEEAF6" w:themeFill="accent1" w:themeFillTint="33"/>
          </w:tcPr>
          <w:p w:rsidR="005C4104" w:rsidRPr="00A10599" w:rsidRDefault="005C4104" w:rsidP="008814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E74B5" w:themeColor="accent1" w:themeShade="BF"/>
                <w:sz w:val="20"/>
                <w:szCs w:val="20"/>
              </w:rPr>
            </w:pPr>
          </w:p>
        </w:tc>
      </w:tr>
      <w:tr w:rsidR="005C4104" w:rsidRPr="004F6C7A" w:rsidTr="0088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8" w:type="dxa"/>
            <w:tcBorders>
              <w:top w:val="nil"/>
              <w:bottom w:val="nil"/>
            </w:tcBorders>
            <w:shd w:val="clear" w:color="auto" w:fill="FFFFFF" w:themeFill="background1"/>
          </w:tcPr>
          <w:p w:rsidR="005C4104" w:rsidRPr="00A10599" w:rsidRDefault="005C4104" w:rsidP="008814AF">
            <w:pPr>
              <w:spacing w:after="0" w:line="240" w:lineRule="auto"/>
              <w:rPr>
                <w:rFonts w:ascii="Times New Roman" w:hAnsi="Times New Roman" w:cs="Times New Roman"/>
                <w:color w:val="2E74B5" w:themeColor="accent1" w:themeShade="BF"/>
                <w:sz w:val="20"/>
                <w:szCs w:val="20"/>
              </w:rPr>
            </w:pPr>
          </w:p>
        </w:tc>
        <w:tc>
          <w:tcPr>
            <w:tcW w:w="2172" w:type="dxa"/>
            <w:tcBorders>
              <w:top w:val="nil"/>
              <w:bottom w:val="nil"/>
            </w:tcBorders>
            <w:shd w:val="clear" w:color="auto" w:fill="FFFFFF" w:themeFill="background1"/>
          </w:tcPr>
          <w:p w:rsidR="005C4104" w:rsidRPr="00A10599" w:rsidRDefault="005C4104" w:rsidP="008814A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E74B5" w:themeColor="accent1" w:themeShade="BF"/>
                <w:sz w:val="20"/>
                <w:szCs w:val="20"/>
              </w:rPr>
            </w:pPr>
          </w:p>
        </w:tc>
        <w:tc>
          <w:tcPr>
            <w:tcW w:w="2185" w:type="dxa"/>
            <w:tcBorders>
              <w:top w:val="nil"/>
              <w:bottom w:val="nil"/>
            </w:tcBorders>
            <w:shd w:val="clear" w:color="auto" w:fill="FFFFFF" w:themeFill="background1"/>
          </w:tcPr>
          <w:p w:rsidR="005C4104" w:rsidRPr="00A10599" w:rsidRDefault="005C4104" w:rsidP="008814A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E74B5" w:themeColor="accent1" w:themeShade="BF"/>
                <w:sz w:val="20"/>
                <w:szCs w:val="20"/>
              </w:rPr>
            </w:pPr>
          </w:p>
        </w:tc>
        <w:tc>
          <w:tcPr>
            <w:tcW w:w="2210" w:type="dxa"/>
            <w:tcBorders>
              <w:top w:val="nil"/>
              <w:bottom w:val="nil"/>
            </w:tcBorders>
            <w:shd w:val="clear" w:color="auto" w:fill="FFFFFF" w:themeFill="background1"/>
          </w:tcPr>
          <w:p w:rsidR="005C4104" w:rsidRPr="00A10599" w:rsidRDefault="005C4104" w:rsidP="008814A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E74B5" w:themeColor="accent1" w:themeShade="BF"/>
                <w:sz w:val="20"/>
                <w:szCs w:val="20"/>
              </w:rPr>
            </w:pPr>
          </w:p>
        </w:tc>
      </w:tr>
      <w:tr w:rsidR="005C4104" w:rsidRPr="004F6C7A" w:rsidTr="008814AF">
        <w:tc>
          <w:tcPr>
            <w:cnfStyle w:val="001000000000" w:firstRow="0" w:lastRow="0" w:firstColumn="1" w:lastColumn="0" w:oddVBand="0" w:evenVBand="0" w:oddHBand="0" w:evenHBand="0" w:firstRowFirstColumn="0" w:firstRowLastColumn="0" w:lastRowFirstColumn="0" w:lastRowLastColumn="0"/>
            <w:tcW w:w="2478" w:type="dxa"/>
            <w:tcBorders>
              <w:top w:val="nil"/>
              <w:bottom w:val="nil"/>
            </w:tcBorders>
            <w:shd w:val="clear" w:color="auto" w:fill="FFFFFF" w:themeFill="background1"/>
          </w:tcPr>
          <w:p w:rsidR="005C4104" w:rsidRPr="00A10599" w:rsidRDefault="005C4104" w:rsidP="008814AF">
            <w:pPr>
              <w:spacing w:after="0" w:line="240" w:lineRule="auto"/>
              <w:jc w:val="center"/>
              <w:rPr>
                <w:rFonts w:ascii="Times New Roman" w:hAnsi="Times New Roman" w:cs="Times New Roman"/>
                <w:b w:val="0"/>
                <w:bCs w:val="0"/>
                <w:color w:val="2E74B5" w:themeColor="accent1" w:themeShade="BF"/>
                <w:sz w:val="20"/>
                <w:szCs w:val="20"/>
              </w:rPr>
            </w:pPr>
            <w:r w:rsidRPr="00A10599">
              <w:rPr>
                <w:rFonts w:ascii="Times New Roman" w:hAnsi="Times New Roman" w:cs="Times New Roman"/>
                <w:color w:val="2E74B5" w:themeColor="accent1" w:themeShade="BF"/>
                <w:sz w:val="20"/>
                <w:szCs w:val="20"/>
              </w:rPr>
              <w:t>Control of eating questionnaire</w:t>
            </w:r>
          </w:p>
          <w:p w:rsidR="005C4104" w:rsidRPr="00A10599" w:rsidRDefault="005C4104" w:rsidP="008814AF">
            <w:pPr>
              <w:spacing w:after="0" w:line="240" w:lineRule="auto"/>
              <w:jc w:val="center"/>
              <w:rPr>
                <w:rFonts w:ascii="Times New Roman" w:hAnsi="Times New Roman" w:cs="Times New Roman"/>
                <w:color w:val="2E74B5" w:themeColor="accent1" w:themeShade="BF"/>
                <w:sz w:val="20"/>
                <w:szCs w:val="20"/>
              </w:rPr>
            </w:pPr>
          </w:p>
        </w:tc>
        <w:tc>
          <w:tcPr>
            <w:tcW w:w="2172" w:type="dxa"/>
            <w:tcBorders>
              <w:top w:val="nil"/>
              <w:bottom w:val="nil"/>
            </w:tcBorders>
            <w:shd w:val="clear" w:color="auto" w:fill="FFFFFF" w:themeFill="background1"/>
          </w:tcPr>
          <w:p w:rsidR="005C4104" w:rsidRPr="00A10599" w:rsidRDefault="005C4104" w:rsidP="008814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E74B5" w:themeColor="accent1" w:themeShade="BF"/>
                <w:sz w:val="20"/>
                <w:szCs w:val="20"/>
              </w:rPr>
            </w:pPr>
            <w:r w:rsidRPr="00A10599">
              <w:rPr>
                <w:rFonts w:ascii="Times New Roman" w:hAnsi="Times New Roman" w:cs="Times New Roman"/>
                <w:color w:val="2E74B5" w:themeColor="accent1" w:themeShade="BF"/>
                <w:sz w:val="20"/>
                <w:szCs w:val="20"/>
              </w:rPr>
              <w:t>Reward/inhibitory control</w:t>
            </w:r>
          </w:p>
        </w:tc>
        <w:tc>
          <w:tcPr>
            <w:tcW w:w="2185" w:type="dxa"/>
            <w:tcBorders>
              <w:top w:val="nil"/>
              <w:bottom w:val="nil"/>
            </w:tcBorders>
            <w:shd w:val="clear" w:color="auto" w:fill="FFFFFF" w:themeFill="background1"/>
          </w:tcPr>
          <w:p w:rsidR="005C4104" w:rsidRPr="00A10599" w:rsidRDefault="005C4104" w:rsidP="008814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E74B5" w:themeColor="accent1" w:themeShade="BF"/>
                <w:sz w:val="20"/>
                <w:szCs w:val="20"/>
              </w:rPr>
            </w:pPr>
            <w:r w:rsidRPr="00A10599">
              <w:rPr>
                <w:rFonts w:ascii="Times New Roman" w:hAnsi="Times New Roman" w:cs="Times New Roman"/>
                <w:color w:val="2E74B5" w:themeColor="accent1" w:themeShade="BF"/>
                <w:sz w:val="20"/>
                <w:szCs w:val="20"/>
              </w:rPr>
              <w:t>COEQ –</w:t>
            </w:r>
          </w:p>
          <w:p w:rsidR="005C4104" w:rsidRPr="00A10599" w:rsidRDefault="005C4104" w:rsidP="008814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E74B5" w:themeColor="accent1" w:themeShade="BF"/>
                <w:sz w:val="20"/>
                <w:szCs w:val="20"/>
              </w:rPr>
            </w:pPr>
            <w:r w:rsidRPr="00A10599">
              <w:rPr>
                <w:rFonts w:ascii="Times New Roman" w:hAnsi="Times New Roman" w:cs="Times New Roman"/>
                <w:color w:val="2E74B5" w:themeColor="accent1" w:themeShade="BF"/>
                <w:sz w:val="20"/>
                <w:szCs w:val="20"/>
              </w:rPr>
              <w:t>- 1) general food craving, 2) craving for sweet, 3) craving for savoury, 4) control over appetite</w:t>
            </w:r>
          </w:p>
          <w:p w:rsidR="005C4104" w:rsidRPr="00A10599" w:rsidRDefault="005C4104" w:rsidP="008814A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E74B5" w:themeColor="accent1" w:themeShade="BF"/>
                <w:sz w:val="20"/>
                <w:szCs w:val="20"/>
              </w:rPr>
            </w:pPr>
          </w:p>
          <w:p w:rsidR="005C4104" w:rsidRPr="00A10599" w:rsidRDefault="005C4104" w:rsidP="008814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E74B5" w:themeColor="accent1" w:themeShade="BF"/>
                <w:sz w:val="20"/>
                <w:szCs w:val="20"/>
              </w:rPr>
            </w:pPr>
          </w:p>
        </w:tc>
        <w:tc>
          <w:tcPr>
            <w:tcW w:w="2210" w:type="dxa"/>
            <w:tcBorders>
              <w:top w:val="nil"/>
              <w:bottom w:val="nil"/>
            </w:tcBorders>
            <w:shd w:val="clear" w:color="auto" w:fill="FFFFFF" w:themeFill="background1"/>
          </w:tcPr>
          <w:p w:rsidR="005C4104" w:rsidRPr="00A10599" w:rsidRDefault="005C4104" w:rsidP="008814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E74B5" w:themeColor="accent1" w:themeShade="BF"/>
                <w:sz w:val="20"/>
                <w:szCs w:val="20"/>
              </w:rPr>
            </w:pPr>
            <w:r>
              <w:rPr>
                <w:rFonts w:ascii="Times New Roman" w:hAnsi="Times New Roman" w:cs="Times New Roman"/>
                <w:color w:val="2E74B5" w:themeColor="accent1" w:themeShade="BF"/>
                <w:sz w:val="20"/>
                <w:szCs w:val="20"/>
              </w:rPr>
              <w:t>Greenway et al. (2010) [39]</w:t>
            </w:r>
            <w:r w:rsidRPr="00A10599">
              <w:rPr>
                <w:rFonts w:ascii="Times New Roman" w:hAnsi="Times New Roman" w:cs="Times New Roman"/>
                <w:color w:val="2E74B5" w:themeColor="accent1" w:themeShade="BF"/>
                <w:sz w:val="20"/>
                <w:szCs w:val="20"/>
              </w:rPr>
              <w:t xml:space="preserve"> Bupropion/naltrexone</w:t>
            </w:r>
          </w:p>
        </w:tc>
      </w:tr>
      <w:tr w:rsidR="005C4104" w:rsidRPr="004F6C7A" w:rsidTr="0088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8" w:type="dxa"/>
            <w:tcBorders>
              <w:top w:val="nil"/>
              <w:bottom w:val="nil"/>
            </w:tcBorders>
            <w:shd w:val="clear" w:color="auto" w:fill="DEEAF6" w:themeFill="accent1" w:themeFillTint="33"/>
          </w:tcPr>
          <w:p w:rsidR="005C4104" w:rsidRPr="00A10599" w:rsidRDefault="005C4104" w:rsidP="008814AF">
            <w:pPr>
              <w:spacing w:after="0" w:line="240" w:lineRule="auto"/>
              <w:jc w:val="center"/>
              <w:rPr>
                <w:rFonts w:ascii="Times New Roman" w:hAnsi="Times New Roman" w:cs="Times New Roman"/>
                <w:color w:val="2E74B5" w:themeColor="accent1" w:themeShade="BF"/>
                <w:sz w:val="20"/>
                <w:szCs w:val="20"/>
              </w:rPr>
            </w:pPr>
            <w:r w:rsidRPr="00A10599">
              <w:rPr>
                <w:rFonts w:ascii="Times New Roman" w:hAnsi="Times New Roman" w:cs="Times New Roman"/>
                <w:color w:val="2E74B5" w:themeColor="accent1" w:themeShade="BF"/>
                <w:sz w:val="20"/>
                <w:szCs w:val="20"/>
              </w:rPr>
              <w:t>Power of Food</w:t>
            </w:r>
          </w:p>
        </w:tc>
        <w:tc>
          <w:tcPr>
            <w:tcW w:w="2172" w:type="dxa"/>
            <w:tcBorders>
              <w:top w:val="nil"/>
              <w:bottom w:val="nil"/>
            </w:tcBorders>
            <w:shd w:val="clear" w:color="auto" w:fill="DEEAF6" w:themeFill="accent1" w:themeFillTint="33"/>
          </w:tcPr>
          <w:p w:rsidR="005C4104" w:rsidRPr="00A10599" w:rsidRDefault="005C4104" w:rsidP="008814A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E74B5" w:themeColor="accent1" w:themeShade="BF"/>
                <w:sz w:val="20"/>
                <w:szCs w:val="20"/>
              </w:rPr>
            </w:pPr>
            <w:r w:rsidRPr="00A10599">
              <w:rPr>
                <w:rFonts w:ascii="Times New Roman" w:hAnsi="Times New Roman" w:cs="Times New Roman"/>
                <w:color w:val="2E74B5" w:themeColor="accent1" w:themeShade="BF"/>
                <w:sz w:val="20"/>
                <w:szCs w:val="20"/>
              </w:rPr>
              <w:t>Inhibitory control</w:t>
            </w:r>
          </w:p>
        </w:tc>
        <w:tc>
          <w:tcPr>
            <w:tcW w:w="2185" w:type="dxa"/>
            <w:tcBorders>
              <w:top w:val="nil"/>
              <w:bottom w:val="nil"/>
            </w:tcBorders>
            <w:shd w:val="clear" w:color="auto" w:fill="DEEAF6" w:themeFill="accent1" w:themeFillTint="33"/>
          </w:tcPr>
          <w:p w:rsidR="005C4104" w:rsidRPr="00A10599" w:rsidRDefault="005C4104" w:rsidP="008814A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E74B5" w:themeColor="accent1" w:themeShade="BF"/>
                <w:sz w:val="20"/>
                <w:szCs w:val="20"/>
              </w:rPr>
            </w:pPr>
            <w:r w:rsidRPr="00A10599">
              <w:rPr>
                <w:rFonts w:ascii="Times New Roman" w:hAnsi="Times New Roman" w:cs="Times New Roman"/>
                <w:color w:val="2E74B5" w:themeColor="accent1" w:themeShade="BF"/>
                <w:sz w:val="20"/>
                <w:szCs w:val="20"/>
              </w:rPr>
              <w:t xml:space="preserve">A tool developed to assess effects of obesity treatments on feelings of being controlled by food </w:t>
            </w:r>
          </w:p>
          <w:p w:rsidR="005C4104" w:rsidRPr="00A10599" w:rsidRDefault="005C4104" w:rsidP="008814A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E74B5" w:themeColor="accent1" w:themeShade="BF"/>
                <w:sz w:val="20"/>
                <w:szCs w:val="20"/>
              </w:rPr>
            </w:pPr>
          </w:p>
        </w:tc>
        <w:tc>
          <w:tcPr>
            <w:tcW w:w="2210" w:type="dxa"/>
            <w:tcBorders>
              <w:top w:val="nil"/>
              <w:bottom w:val="nil"/>
            </w:tcBorders>
            <w:shd w:val="clear" w:color="auto" w:fill="DEEAF6" w:themeFill="accent1" w:themeFillTint="33"/>
          </w:tcPr>
          <w:p w:rsidR="005C4104" w:rsidRPr="00A10599" w:rsidRDefault="005C4104" w:rsidP="008814A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E74B5" w:themeColor="accent1" w:themeShade="BF"/>
                <w:sz w:val="20"/>
                <w:szCs w:val="20"/>
              </w:rPr>
            </w:pPr>
            <w:proofErr w:type="spellStart"/>
            <w:r>
              <w:rPr>
                <w:rFonts w:ascii="Times New Roman" w:hAnsi="Times New Roman" w:cs="Times New Roman"/>
                <w:color w:val="2E74B5" w:themeColor="accent1" w:themeShade="BF"/>
                <w:sz w:val="20"/>
                <w:szCs w:val="20"/>
              </w:rPr>
              <w:t>Capelleri</w:t>
            </w:r>
            <w:proofErr w:type="spellEnd"/>
            <w:r>
              <w:rPr>
                <w:rFonts w:ascii="Times New Roman" w:hAnsi="Times New Roman" w:cs="Times New Roman"/>
                <w:color w:val="2E74B5" w:themeColor="accent1" w:themeShade="BF"/>
                <w:sz w:val="20"/>
                <w:szCs w:val="20"/>
              </w:rPr>
              <w:t xml:space="preserve"> et al. (2009) [61]</w:t>
            </w:r>
          </w:p>
        </w:tc>
      </w:tr>
      <w:tr w:rsidR="005C4104" w:rsidRPr="004F6C7A" w:rsidTr="008814AF">
        <w:tc>
          <w:tcPr>
            <w:cnfStyle w:val="001000000000" w:firstRow="0" w:lastRow="0" w:firstColumn="1" w:lastColumn="0" w:oddVBand="0" w:evenVBand="0" w:oddHBand="0" w:evenHBand="0" w:firstRowFirstColumn="0" w:firstRowLastColumn="0" w:lastRowFirstColumn="0" w:lastRowLastColumn="0"/>
            <w:tcW w:w="2478" w:type="dxa"/>
            <w:tcBorders>
              <w:top w:val="nil"/>
              <w:bottom w:val="nil"/>
            </w:tcBorders>
            <w:shd w:val="clear" w:color="auto" w:fill="DEEAF6" w:themeFill="accent1" w:themeFillTint="33"/>
          </w:tcPr>
          <w:p w:rsidR="005C4104" w:rsidRPr="00A10599" w:rsidRDefault="005C4104" w:rsidP="008814AF">
            <w:pPr>
              <w:spacing w:after="0" w:line="240" w:lineRule="auto"/>
              <w:jc w:val="center"/>
              <w:rPr>
                <w:rFonts w:ascii="Times New Roman" w:hAnsi="Times New Roman" w:cs="Times New Roman"/>
                <w:color w:val="2E74B5" w:themeColor="accent1" w:themeShade="BF"/>
                <w:sz w:val="20"/>
                <w:szCs w:val="20"/>
              </w:rPr>
            </w:pPr>
            <w:r w:rsidRPr="00A10599">
              <w:rPr>
                <w:rFonts w:ascii="Times New Roman" w:hAnsi="Times New Roman" w:cs="Times New Roman"/>
                <w:color w:val="2E74B5" w:themeColor="accent1" w:themeShade="BF"/>
                <w:sz w:val="20"/>
                <w:szCs w:val="20"/>
              </w:rPr>
              <w:t>Dutch Eating Behaviour Questionnaire (DEBQ)</w:t>
            </w:r>
          </w:p>
        </w:tc>
        <w:tc>
          <w:tcPr>
            <w:tcW w:w="2172" w:type="dxa"/>
            <w:tcBorders>
              <w:top w:val="nil"/>
              <w:bottom w:val="nil"/>
            </w:tcBorders>
            <w:shd w:val="clear" w:color="auto" w:fill="DEEAF6" w:themeFill="accent1" w:themeFillTint="33"/>
          </w:tcPr>
          <w:p w:rsidR="005C4104" w:rsidRPr="00A10599" w:rsidRDefault="005C4104" w:rsidP="008814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E74B5" w:themeColor="accent1" w:themeShade="BF"/>
                <w:sz w:val="20"/>
                <w:szCs w:val="20"/>
              </w:rPr>
            </w:pPr>
            <w:r w:rsidRPr="00A10599">
              <w:rPr>
                <w:rFonts w:ascii="Times New Roman" w:hAnsi="Times New Roman" w:cs="Times New Roman"/>
                <w:color w:val="2E74B5" w:themeColor="accent1" w:themeShade="BF"/>
                <w:sz w:val="20"/>
                <w:szCs w:val="20"/>
              </w:rPr>
              <w:t>Inhibitory control</w:t>
            </w:r>
          </w:p>
        </w:tc>
        <w:tc>
          <w:tcPr>
            <w:tcW w:w="2185" w:type="dxa"/>
            <w:tcBorders>
              <w:top w:val="nil"/>
              <w:bottom w:val="nil"/>
            </w:tcBorders>
            <w:shd w:val="clear" w:color="auto" w:fill="DEEAF6" w:themeFill="accent1" w:themeFillTint="33"/>
          </w:tcPr>
          <w:p w:rsidR="005C4104" w:rsidRPr="00A10599" w:rsidRDefault="005C4104" w:rsidP="008814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E74B5" w:themeColor="accent1" w:themeShade="BF"/>
                <w:sz w:val="20"/>
                <w:szCs w:val="20"/>
              </w:rPr>
            </w:pPr>
            <w:r w:rsidRPr="00A10599">
              <w:rPr>
                <w:rFonts w:ascii="Times New Roman" w:hAnsi="Times New Roman" w:cs="Times New Roman"/>
                <w:color w:val="2E74B5" w:themeColor="accent1" w:themeShade="BF"/>
                <w:sz w:val="20"/>
                <w:szCs w:val="20"/>
              </w:rPr>
              <w:t>External, emotional and restrained eating patterns</w:t>
            </w:r>
          </w:p>
          <w:p w:rsidR="005C4104" w:rsidRPr="00A10599" w:rsidRDefault="005C4104" w:rsidP="008814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E74B5" w:themeColor="accent1" w:themeShade="BF"/>
                <w:sz w:val="20"/>
                <w:szCs w:val="20"/>
              </w:rPr>
            </w:pPr>
          </w:p>
          <w:p w:rsidR="005C4104" w:rsidRPr="00A10599" w:rsidRDefault="005C4104" w:rsidP="008814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E74B5" w:themeColor="accent1" w:themeShade="BF"/>
                <w:sz w:val="20"/>
                <w:szCs w:val="20"/>
              </w:rPr>
            </w:pPr>
          </w:p>
        </w:tc>
        <w:tc>
          <w:tcPr>
            <w:tcW w:w="2210" w:type="dxa"/>
            <w:tcBorders>
              <w:top w:val="nil"/>
              <w:bottom w:val="nil"/>
            </w:tcBorders>
            <w:shd w:val="clear" w:color="auto" w:fill="DEEAF6" w:themeFill="accent1" w:themeFillTint="33"/>
          </w:tcPr>
          <w:p w:rsidR="005C4104" w:rsidRPr="00A10599" w:rsidRDefault="005C4104" w:rsidP="008814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E74B5" w:themeColor="accent1" w:themeShade="BF"/>
                <w:sz w:val="20"/>
                <w:szCs w:val="20"/>
              </w:rPr>
            </w:pPr>
            <w:r w:rsidRPr="00A10599">
              <w:rPr>
                <w:rFonts w:ascii="Times New Roman" w:hAnsi="Times New Roman" w:cs="Times New Roman"/>
                <w:color w:val="2E74B5" w:themeColor="accent1" w:themeShade="BF"/>
                <w:sz w:val="20"/>
                <w:szCs w:val="20"/>
              </w:rPr>
              <w:t xml:space="preserve">De </w:t>
            </w:r>
            <w:r>
              <w:rPr>
                <w:rFonts w:ascii="Times New Roman" w:hAnsi="Times New Roman" w:cs="Times New Roman"/>
                <w:color w:val="2E74B5" w:themeColor="accent1" w:themeShade="BF"/>
                <w:sz w:val="20"/>
                <w:szCs w:val="20"/>
              </w:rPr>
              <w:t>Boer et al. (2016) [62]</w:t>
            </w:r>
            <w:r w:rsidRPr="00A10599">
              <w:rPr>
                <w:rFonts w:ascii="Times New Roman" w:hAnsi="Times New Roman" w:cs="Times New Roman"/>
                <w:color w:val="2E74B5" w:themeColor="accent1" w:themeShade="BF"/>
                <w:sz w:val="20"/>
                <w:szCs w:val="20"/>
              </w:rPr>
              <w:t xml:space="preserve"> Liraglutide</w:t>
            </w:r>
          </w:p>
        </w:tc>
      </w:tr>
      <w:tr w:rsidR="005C4104" w:rsidRPr="004F6C7A" w:rsidTr="0088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8" w:type="dxa"/>
            <w:tcBorders>
              <w:top w:val="nil"/>
              <w:bottom w:val="nil"/>
            </w:tcBorders>
            <w:shd w:val="clear" w:color="auto" w:fill="FFFFFF" w:themeFill="background1"/>
          </w:tcPr>
          <w:p w:rsidR="005C4104" w:rsidRPr="00A10599" w:rsidRDefault="005C4104" w:rsidP="008814AF">
            <w:pPr>
              <w:spacing w:after="0" w:line="240" w:lineRule="auto"/>
              <w:jc w:val="center"/>
              <w:rPr>
                <w:rFonts w:ascii="Times New Roman" w:hAnsi="Times New Roman" w:cs="Times New Roman"/>
                <w:color w:val="2E74B5" w:themeColor="accent1" w:themeShade="BF"/>
                <w:sz w:val="20"/>
                <w:szCs w:val="20"/>
              </w:rPr>
            </w:pPr>
            <w:r w:rsidRPr="00A10599">
              <w:rPr>
                <w:rFonts w:ascii="Times New Roman" w:hAnsi="Times New Roman" w:cs="Times New Roman"/>
                <w:color w:val="2E74B5" w:themeColor="accent1" w:themeShade="BF"/>
                <w:sz w:val="20"/>
                <w:szCs w:val="20"/>
              </w:rPr>
              <w:t>The Mindful eating scale</w:t>
            </w:r>
          </w:p>
        </w:tc>
        <w:tc>
          <w:tcPr>
            <w:tcW w:w="2172" w:type="dxa"/>
            <w:tcBorders>
              <w:top w:val="nil"/>
              <w:bottom w:val="nil"/>
            </w:tcBorders>
            <w:shd w:val="clear" w:color="auto" w:fill="FFFFFF" w:themeFill="background1"/>
          </w:tcPr>
          <w:p w:rsidR="005C4104" w:rsidRPr="00A10599" w:rsidRDefault="005C4104" w:rsidP="008814A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E74B5" w:themeColor="accent1" w:themeShade="BF"/>
                <w:sz w:val="20"/>
                <w:szCs w:val="20"/>
              </w:rPr>
            </w:pPr>
            <w:r w:rsidRPr="00A10599">
              <w:rPr>
                <w:rFonts w:ascii="Times New Roman" w:hAnsi="Times New Roman" w:cs="Times New Roman"/>
                <w:color w:val="2E74B5" w:themeColor="accent1" w:themeShade="BF"/>
                <w:sz w:val="20"/>
                <w:szCs w:val="20"/>
              </w:rPr>
              <w:t>Inhibitory control</w:t>
            </w:r>
          </w:p>
        </w:tc>
        <w:tc>
          <w:tcPr>
            <w:tcW w:w="2185" w:type="dxa"/>
            <w:tcBorders>
              <w:top w:val="nil"/>
              <w:bottom w:val="nil"/>
            </w:tcBorders>
            <w:shd w:val="clear" w:color="auto" w:fill="FFFFFF" w:themeFill="background1"/>
          </w:tcPr>
          <w:p w:rsidR="005C4104" w:rsidRPr="00A10599" w:rsidRDefault="005C4104" w:rsidP="008814A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E74B5" w:themeColor="accent1" w:themeShade="BF"/>
                <w:sz w:val="20"/>
                <w:szCs w:val="20"/>
              </w:rPr>
            </w:pPr>
            <w:r w:rsidRPr="00A10599">
              <w:rPr>
                <w:rFonts w:ascii="Times New Roman" w:hAnsi="Times New Roman" w:cs="Times New Roman"/>
                <w:color w:val="2E74B5" w:themeColor="accent1" w:themeShade="BF"/>
                <w:sz w:val="20"/>
                <w:szCs w:val="20"/>
              </w:rPr>
              <w:t>key environment stimuli associated with reduced control of eating</w:t>
            </w:r>
          </w:p>
        </w:tc>
        <w:tc>
          <w:tcPr>
            <w:tcW w:w="2210" w:type="dxa"/>
            <w:tcBorders>
              <w:top w:val="nil"/>
              <w:bottom w:val="nil"/>
            </w:tcBorders>
            <w:shd w:val="clear" w:color="auto" w:fill="FFFFFF" w:themeFill="background1"/>
          </w:tcPr>
          <w:p w:rsidR="005C4104" w:rsidRPr="00A10599" w:rsidRDefault="005C4104" w:rsidP="008814A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E74B5" w:themeColor="accent1" w:themeShade="BF"/>
                <w:sz w:val="20"/>
                <w:szCs w:val="20"/>
              </w:rPr>
            </w:pPr>
            <w:proofErr w:type="spellStart"/>
            <w:r w:rsidRPr="00A10599">
              <w:rPr>
                <w:rFonts w:ascii="Times New Roman" w:hAnsi="Times New Roman" w:cs="Times New Roman"/>
                <w:color w:val="2E74B5" w:themeColor="accent1" w:themeShade="BF"/>
                <w:sz w:val="20"/>
                <w:szCs w:val="20"/>
              </w:rPr>
              <w:t>Framson</w:t>
            </w:r>
            <w:proofErr w:type="spellEnd"/>
            <w:r w:rsidRPr="00A10599">
              <w:rPr>
                <w:rFonts w:ascii="Times New Roman" w:hAnsi="Times New Roman" w:cs="Times New Roman"/>
                <w:color w:val="2E74B5" w:themeColor="accent1" w:themeShade="BF"/>
                <w:sz w:val="20"/>
                <w:szCs w:val="20"/>
              </w:rPr>
              <w:t xml:space="preserve"> et al. (2009)</w:t>
            </w:r>
            <w:r>
              <w:rPr>
                <w:rFonts w:ascii="Times New Roman" w:hAnsi="Times New Roman" w:cs="Times New Roman"/>
                <w:color w:val="2E74B5" w:themeColor="accent1" w:themeShade="BF"/>
                <w:sz w:val="20"/>
                <w:szCs w:val="20"/>
              </w:rPr>
              <w:t xml:space="preserve"> [63]</w:t>
            </w:r>
          </w:p>
          <w:p w:rsidR="005C4104" w:rsidRPr="00A10599" w:rsidRDefault="005C4104" w:rsidP="008814A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E74B5" w:themeColor="accent1" w:themeShade="BF"/>
                <w:sz w:val="20"/>
                <w:szCs w:val="20"/>
              </w:rPr>
            </w:pPr>
          </w:p>
          <w:p w:rsidR="005C4104" w:rsidRPr="00A10599" w:rsidRDefault="005C4104" w:rsidP="008814A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2E74B5" w:themeColor="accent1" w:themeShade="BF"/>
                <w:sz w:val="20"/>
                <w:szCs w:val="20"/>
              </w:rPr>
            </w:pPr>
          </w:p>
        </w:tc>
      </w:tr>
      <w:tr w:rsidR="005C4104" w:rsidRPr="004F6C7A" w:rsidTr="008814AF">
        <w:tc>
          <w:tcPr>
            <w:cnfStyle w:val="001000000000" w:firstRow="0" w:lastRow="0" w:firstColumn="1" w:lastColumn="0" w:oddVBand="0" w:evenVBand="0" w:oddHBand="0" w:evenHBand="0" w:firstRowFirstColumn="0" w:firstRowLastColumn="0" w:lastRowFirstColumn="0" w:lastRowLastColumn="0"/>
            <w:tcW w:w="2478" w:type="dxa"/>
            <w:tcBorders>
              <w:top w:val="nil"/>
              <w:bottom w:val="nil"/>
            </w:tcBorders>
            <w:shd w:val="clear" w:color="auto" w:fill="FFFFFF" w:themeFill="background1"/>
          </w:tcPr>
          <w:p w:rsidR="005C4104" w:rsidRPr="00A10599" w:rsidRDefault="005C4104" w:rsidP="008814AF">
            <w:pPr>
              <w:spacing w:after="0" w:line="240" w:lineRule="auto"/>
              <w:jc w:val="center"/>
              <w:rPr>
                <w:rFonts w:ascii="Times New Roman" w:hAnsi="Times New Roman" w:cs="Times New Roman"/>
                <w:sz w:val="20"/>
                <w:szCs w:val="20"/>
              </w:rPr>
            </w:pPr>
          </w:p>
        </w:tc>
        <w:tc>
          <w:tcPr>
            <w:tcW w:w="2172" w:type="dxa"/>
            <w:tcBorders>
              <w:top w:val="nil"/>
              <w:bottom w:val="nil"/>
            </w:tcBorders>
            <w:shd w:val="clear" w:color="auto" w:fill="FFFFFF" w:themeFill="background1"/>
          </w:tcPr>
          <w:p w:rsidR="005C4104" w:rsidRPr="00A10599" w:rsidRDefault="005C4104" w:rsidP="008814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185" w:type="dxa"/>
            <w:tcBorders>
              <w:top w:val="nil"/>
              <w:bottom w:val="nil"/>
            </w:tcBorders>
            <w:shd w:val="clear" w:color="auto" w:fill="FFFFFF" w:themeFill="background1"/>
          </w:tcPr>
          <w:p w:rsidR="005C4104" w:rsidRPr="00A10599" w:rsidRDefault="005C4104" w:rsidP="008814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2210" w:type="dxa"/>
            <w:tcBorders>
              <w:top w:val="nil"/>
              <w:bottom w:val="nil"/>
            </w:tcBorders>
            <w:shd w:val="clear" w:color="auto" w:fill="FFFFFF" w:themeFill="background1"/>
          </w:tcPr>
          <w:p w:rsidR="005C4104" w:rsidRPr="00A10599" w:rsidRDefault="005C4104" w:rsidP="008814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5C4104" w:rsidRPr="004F6C7A" w:rsidTr="0088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8" w:type="dxa"/>
            <w:tcBorders>
              <w:top w:val="nil"/>
            </w:tcBorders>
            <w:shd w:val="clear" w:color="auto" w:fill="FBE4D5" w:themeFill="accent2" w:themeFillTint="33"/>
          </w:tcPr>
          <w:p w:rsidR="005C4104" w:rsidRPr="00A10599" w:rsidRDefault="005C4104" w:rsidP="008814AF">
            <w:pPr>
              <w:spacing w:after="0" w:line="240" w:lineRule="auto"/>
              <w:jc w:val="center"/>
              <w:rPr>
                <w:rFonts w:ascii="Times New Roman" w:hAnsi="Times New Roman" w:cs="Times New Roman"/>
                <w:color w:val="C45911" w:themeColor="accent2" w:themeShade="BF"/>
                <w:sz w:val="20"/>
                <w:szCs w:val="20"/>
              </w:rPr>
            </w:pPr>
            <w:r w:rsidRPr="00A10599">
              <w:rPr>
                <w:rFonts w:ascii="Times New Roman" w:hAnsi="Times New Roman" w:cs="Times New Roman"/>
                <w:color w:val="C45911" w:themeColor="accent2" w:themeShade="BF"/>
                <w:sz w:val="20"/>
                <w:szCs w:val="20"/>
              </w:rPr>
              <w:t>Physiological and neurophysiological measures:</w:t>
            </w:r>
          </w:p>
          <w:p w:rsidR="005C4104" w:rsidRPr="00A10599" w:rsidRDefault="005C4104" w:rsidP="008814AF">
            <w:pPr>
              <w:spacing w:after="0" w:line="240" w:lineRule="auto"/>
              <w:jc w:val="center"/>
              <w:rPr>
                <w:rFonts w:ascii="Times New Roman" w:hAnsi="Times New Roman" w:cs="Times New Roman"/>
                <w:color w:val="C45911" w:themeColor="accent2" w:themeShade="BF"/>
                <w:sz w:val="20"/>
                <w:szCs w:val="20"/>
              </w:rPr>
            </w:pPr>
          </w:p>
        </w:tc>
        <w:tc>
          <w:tcPr>
            <w:tcW w:w="2172" w:type="dxa"/>
            <w:tcBorders>
              <w:top w:val="nil"/>
            </w:tcBorders>
            <w:shd w:val="clear" w:color="auto" w:fill="FBE4D5" w:themeFill="accent2" w:themeFillTint="33"/>
          </w:tcPr>
          <w:p w:rsidR="005C4104" w:rsidRPr="00A10599" w:rsidRDefault="005C4104" w:rsidP="008814A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45911" w:themeColor="accent2" w:themeShade="BF"/>
                <w:sz w:val="20"/>
                <w:szCs w:val="20"/>
              </w:rPr>
            </w:pPr>
          </w:p>
        </w:tc>
        <w:tc>
          <w:tcPr>
            <w:tcW w:w="2185" w:type="dxa"/>
            <w:tcBorders>
              <w:top w:val="nil"/>
            </w:tcBorders>
            <w:shd w:val="clear" w:color="auto" w:fill="FBE4D5" w:themeFill="accent2" w:themeFillTint="33"/>
          </w:tcPr>
          <w:p w:rsidR="005C4104" w:rsidRPr="00A10599" w:rsidRDefault="005C4104" w:rsidP="008814A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45911" w:themeColor="accent2" w:themeShade="BF"/>
                <w:sz w:val="20"/>
                <w:szCs w:val="20"/>
              </w:rPr>
            </w:pPr>
          </w:p>
        </w:tc>
        <w:tc>
          <w:tcPr>
            <w:tcW w:w="2210" w:type="dxa"/>
            <w:tcBorders>
              <w:top w:val="nil"/>
            </w:tcBorders>
            <w:shd w:val="clear" w:color="auto" w:fill="FBE4D5" w:themeFill="accent2" w:themeFillTint="33"/>
          </w:tcPr>
          <w:p w:rsidR="005C4104" w:rsidRPr="00A10599" w:rsidRDefault="005C4104" w:rsidP="008814A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45911" w:themeColor="accent2" w:themeShade="BF"/>
                <w:sz w:val="20"/>
                <w:szCs w:val="20"/>
              </w:rPr>
            </w:pPr>
          </w:p>
        </w:tc>
      </w:tr>
      <w:tr w:rsidR="005C4104" w:rsidRPr="004F6C7A" w:rsidTr="008814AF">
        <w:tc>
          <w:tcPr>
            <w:cnfStyle w:val="001000000000" w:firstRow="0" w:lastRow="0" w:firstColumn="1" w:lastColumn="0" w:oddVBand="0" w:evenVBand="0" w:oddHBand="0" w:evenHBand="0" w:firstRowFirstColumn="0" w:firstRowLastColumn="0" w:lastRowFirstColumn="0" w:lastRowLastColumn="0"/>
            <w:tcW w:w="2478" w:type="dxa"/>
            <w:shd w:val="clear" w:color="auto" w:fill="FBE4D5" w:themeFill="accent2" w:themeFillTint="33"/>
          </w:tcPr>
          <w:p w:rsidR="005C4104" w:rsidRPr="00A10599" w:rsidRDefault="005C4104" w:rsidP="008814AF">
            <w:pPr>
              <w:spacing w:after="0" w:line="240" w:lineRule="auto"/>
              <w:jc w:val="center"/>
              <w:rPr>
                <w:rFonts w:ascii="Times New Roman" w:hAnsi="Times New Roman" w:cs="Times New Roman"/>
                <w:color w:val="C45911" w:themeColor="accent2" w:themeShade="BF"/>
                <w:sz w:val="20"/>
                <w:szCs w:val="20"/>
              </w:rPr>
            </w:pPr>
            <w:r w:rsidRPr="00A10599">
              <w:rPr>
                <w:rFonts w:ascii="Times New Roman" w:hAnsi="Times New Roman" w:cs="Times New Roman"/>
                <w:color w:val="C45911" w:themeColor="accent2" w:themeShade="BF"/>
                <w:sz w:val="20"/>
                <w:szCs w:val="20"/>
              </w:rPr>
              <w:t>fMRI</w:t>
            </w:r>
          </w:p>
        </w:tc>
        <w:tc>
          <w:tcPr>
            <w:tcW w:w="2172" w:type="dxa"/>
            <w:shd w:val="clear" w:color="auto" w:fill="FBE4D5" w:themeFill="accent2" w:themeFillTint="33"/>
          </w:tcPr>
          <w:p w:rsidR="005C4104" w:rsidRPr="00A10599" w:rsidRDefault="005C4104" w:rsidP="008814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45911" w:themeColor="accent2" w:themeShade="BF"/>
                <w:sz w:val="20"/>
                <w:szCs w:val="20"/>
              </w:rPr>
            </w:pPr>
            <w:r w:rsidRPr="00A10599">
              <w:rPr>
                <w:rFonts w:ascii="Times New Roman" w:hAnsi="Times New Roman" w:cs="Times New Roman"/>
                <w:color w:val="C45911" w:themeColor="accent2" w:themeShade="BF"/>
                <w:sz w:val="20"/>
                <w:szCs w:val="20"/>
              </w:rPr>
              <w:t>satiety</w:t>
            </w:r>
          </w:p>
        </w:tc>
        <w:tc>
          <w:tcPr>
            <w:tcW w:w="2185" w:type="dxa"/>
            <w:shd w:val="clear" w:color="auto" w:fill="FBE4D5" w:themeFill="accent2" w:themeFillTint="33"/>
          </w:tcPr>
          <w:p w:rsidR="005C4104" w:rsidRPr="00A10599" w:rsidRDefault="005C4104" w:rsidP="008814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45911" w:themeColor="accent2" w:themeShade="BF"/>
                <w:sz w:val="20"/>
                <w:szCs w:val="20"/>
              </w:rPr>
            </w:pPr>
            <w:r w:rsidRPr="00A10599">
              <w:rPr>
                <w:rFonts w:ascii="Times New Roman" w:hAnsi="Times New Roman" w:cs="Times New Roman"/>
                <w:color w:val="C45911" w:themeColor="accent2" w:themeShade="BF"/>
                <w:sz w:val="20"/>
                <w:szCs w:val="20"/>
              </w:rPr>
              <w:t>Activity in response to food cues in fed and fasted states</w:t>
            </w:r>
          </w:p>
          <w:p w:rsidR="005C4104" w:rsidRPr="00A10599" w:rsidRDefault="005C4104" w:rsidP="008814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45911" w:themeColor="accent2" w:themeShade="BF"/>
                <w:sz w:val="20"/>
                <w:szCs w:val="20"/>
              </w:rPr>
            </w:pPr>
          </w:p>
        </w:tc>
        <w:tc>
          <w:tcPr>
            <w:tcW w:w="2210" w:type="dxa"/>
            <w:shd w:val="clear" w:color="auto" w:fill="FBE4D5" w:themeFill="accent2" w:themeFillTint="33"/>
          </w:tcPr>
          <w:p w:rsidR="005C4104" w:rsidRPr="00A10599" w:rsidRDefault="005C4104" w:rsidP="008814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45911" w:themeColor="accent2" w:themeShade="BF"/>
                <w:sz w:val="20"/>
                <w:szCs w:val="20"/>
              </w:rPr>
            </w:pPr>
            <w:r>
              <w:rPr>
                <w:rFonts w:ascii="Times New Roman" w:hAnsi="Times New Roman" w:cs="Times New Roman"/>
                <w:color w:val="C45911" w:themeColor="accent2" w:themeShade="BF"/>
                <w:sz w:val="20"/>
                <w:szCs w:val="20"/>
              </w:rPr>
              <w:t xml:space="preserve">Farr et al. (2016) [32] </w:t>
            </w:r>
            <w:r w:rsidRPr="00A10599">
              <w:rPr>
                <w:rFonts w:ascii="Times New Roman" w:hAnsi="Times New Roman" w:cs="Times New Roman"/>
                <w:color w:val="C45911" w:themeColor="accent2" w:themeShade="BF"/>
                <w:sz w:val="20"/>
                <w:szCs w:val="20"/>
              </w:rPr>
              <w:t>Liraglutide 1.8mg</w:t>
            </w:r>
          </w:p>
        </w:tc>
      </w:tr>
      <w:tr w:rsidR="005C4104" w:rsidRPr="004F6C7A" w:rsidTr="008814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8" w:type="dxa"/>
            <w:shd w:val="clear" w:color="auto" w:fill="FFFFFF" w:themeFill="background1"/>
          </w:tcPr>
          <w:p w:rsidR="005C4104" w:rsidRPr="00A10599" w:rsidRDefault="005C4104" w:rsidP="008814AF">
            <w:pPr>
              <w:spacing w:after="0" w:line="240" w:lineRule="auto"/>
              <w:jc w:val="center"/>
              <w:rPr>
                <w:rFonts w:ascii="Times New Roman" w:hAnsi="Times New Roman" w:cs="Times New Roman"/>
                <w:color w:val="C45911" w:themeColor="accent2" w:themeShade="BF"/>
                <w:sz w:val="20"/>
                <w:szCs w:val="20"/>
              </w:rPr>
            </w:pPr>
            <w:r w:rsidRPr="00A10599">
              <w:rPr>
                <w:rFonts w:ascii="Times New Roman" w:hAnsi="Times New Roman" w:cs="Times New Roman"/>
                <w:color w:val="C45911" w:themeColor="accent2" w:themeShade="BF"/>
                <w:sz w:val="20"/>
                <w:szCs w:val="20"/>
              </w:rPr>
              <w:t>fMRI – reward system</w:t>
            </w:r>
          </w:p>
        </w:tc>
        <w:tc>
          <w:tcPr>
            <w:tcW w:w="2172" w:type="dxa"/>
            <w:shd w:val="clear" w:color="auto" w:fill="FFFFFF" w:themeFill="background1"/>
          </w:tcPr>
          <w:p w:rsidR="005C4104" w:rsidRPr="00A10599" w:rsidRDefault="005C4104" w:rsidP="008814A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45911" w:themeColor="accent2" w:themeShade="BF"/>
                <w:sz w:val="20"/>
                <w:szCs w:val="20"/>
              </w:rPr>
            </w:pPr>
            <w:r w:rsidRPr="00A10599">
              <w:rPr>
                <w:rFonts w:ascii="Times New Roman" w:hAnsi="Times New Roman" w:cs="Times New Roman"/>
                <w:color w:val="C45911" w:themeColor="accent2" w:themeShade="BF"/>
                <w:sz w:val="20"/>
                <w:szCs w:val="20"/>
              </w:rPr>
              <w:t>reward</w:t>
            </w:r>
          </w:p>
        </w:tc>
        <w:tc>
          <w:tcPr>
            <w:tcW w:w="2185" w:type="dxa"/>
            <w:shd w:val="clear" w:color="auto" w:fill="FFFFFF" w:themeFill="background1"/>
          </w:tcPr>
          <w:p w:rsidR="005C4104" w:rsidRPr="00A10599" w:rsidRDefault="005C4104" w:rsidP="008814A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45911" w:themeColor="accent2" w:themeShade="BF"/>
                <w:sz w:val="20"/>
                <w:szCs w:val="20"/>
              </w:rPr>
            </w:pPr>
            <w:r w:rsidRPr="00A10599">
              <w:rPr>
                <w:rFonts w:ascii="Times New Roman" w:hAnsi="Times New Roman" w:cs="Times New Roman"/>
                <w:color w:val="C45911" w:themeColor="accent2" w:themeShade="BF"/>
                <w:sz w:val="20"/>
                <w:szCs w:val="20"/>
              </w:rPr>
              <w:t>Activity and functional connectivity of reward system during receipt of palatable tastes (e.g. chocolate milk)</w:t>
            </w:r>
          </w:p>
          <w:p w:rsidR="005C4104" w:rsidRPr="00A10599" w:rsidRDefault="005C4104" w:rsidP="008814A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45911" w:themeColor="accent2" w:themeShade="BF"/>
                <w:sz w:val="20"/>
                <w:szCs w:val="20"/>
              </w:rPr>
            </w:pPr>
          </w:p>
        </w:tc>
        <w:tc>
          <w:tcPr>
            <w:tcW w:w="2210" w:type="dxa"/>
            <w:shd w:val="clear" w:color="auto" w:fill="FFFFFF" w:themeFill="background1"/>
          </w:tcPr>
          <w:p w:rsidR="005C4104" w:rsidRPr="00A10599" w:rsidRDefault="005C4104" w:rsidP="008814A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C45911" w:themeColor="accent2" w:themeShade="BF"/>
                <w:sz w:val="20"/>
                <w:szCs w:val="20"/>
              </w:rPr>
            </w:pPr>
            <w:r>
              <w:rPr>
                <w:rFonts w:ascii="Times New Roman" w:hAnsi="Times New Roman" w:cs="Times New Roman"/>
                <w:color w:val="C45911" w:themeColor="accent2" w:themeShade="BF"/>
                <w:sz w:val="20"/>
                <w:szCs w:val="20"/>
              </w:rPr>
              <w:t xml:space="preserve">Van </w:t>
            </w:r>
            <w:proofErr w:type="spellStart"/>
            <w:r>
              <w:rPr>
                <w:rFonts w:ascii="Times New Roman" w:hAnsi="Times New Roman" w:cs="Times New Roman"/>
                <w:color w:val="C45911" w:themeColor="accent2" w:themeShade="BF"/>
                <w:sz w:val="20"/>
                <w:szCs w:val="20"/>
              </w:rPr>
              <w:t>Bloemendall</w:t>
            </w:r>
            <w:proofErr w:type="spellEnd"/>
            <w:r>
              <w:rPr>
                <w:rFonts w:ascii="Times New Roman" w:hAnsi="Times New Roman" w:cs="Times New Roman"/>
                <w:color w:val="C45911" w:themeColor="accent2" w:themeShade="BF"/>
                <w:sz w:val="20"/>
                <w:szCs w:val="20"/>
              </w:rPr>
              <w:t xml:space="preserve"> et al. (2014) [64]</w:t>
            </w:r>
            <w:r w:rsidRPr="00A10599">
              <w:rPr>
                <w:rFonts w:ascii="Times New Roman" w:hAnsi="Times New Roman" w:cs="Times New Roman"/>
                <w:color w:val="C45911" w:themeColor="accent2" w:themeShade="BF"/>
                <w:sz w:val="20"/>
                <w:szCs w:val="20"/>
              </w:rPr>
              <w:t xml:space="preserve"> </w:t>
            </w:r>
            <w:proofErr w:type="spellStart"/>
            <w:r w:rsidRPr="00A10599">
              <w:rPr>
                <w:rFonts w:ascii="Times New Roman" w:hAnsi="Times New Roman" w:cs="Times New Roman"/>
                <w:color w:val="C45911" w:themeColor="accent2" w:themeShade="BF"/>
                <w:sz w:val="20"/>
                <w:szCs w:val="20"/>
              </w:rPr>
              <w:t>Exenetide</w:t>
            </w:r>
            <w:proofErr w:type="spellEnd"/>
          </w:p>
        </w:tc>
      </w:tr>
      <w:tr w:rsidR="005C4104" w:rsidRPr="004F6C7A" w:rsidTr="008814AF">
        <w:tc>
          <w:tcPr>
            <w:cnfStyle w:val="001000000000" w:firstRow="0" w:lastRow="0" w:firstColumn="1" w:lastColumn="0" w:oddVBand="0" w:evenVBand="0" w:oddHBand="0" w:evenHBand="0" w:firstRowFirstColumn="0" w:firstRowLastColumn="0" w:lastRowFirstColumn="0" w:lastRowLastColumn="0"/>
            <w:tcW w:w="2478" w:type="dxa"/>
            <w:tcBorders>
              <w:bottom w:val="single" w:sz="8" w:space="0" w:color="000000" w:themeColor="text1"/>
            </w:tcBorders>
            <w:shd w:val="clear" w:color="auto" w:fill="FBE4D5" w:themeFill="accent2" w:themeFillTint="33"/>
          </w:tcPr>
          <w:p w:rsidR="005C4104" w:rsidRPr="00A10599" w:rsidRDefault="005C4104" w:rsidP="008814AF">
            <w:pPr>
              <w:spacing w:after="0" w:line="240" w:lineRule="auto"/>
              <w:jc w:val="center"/>
              <w:rPr>
                <w:rFonts w:ascii="Times New Roman" w:hAnsi="Times New Roman" w:cs="Times New Roman"/>
                <w:color w:val="C45911" w:themeColor="accent2" w:themeShade="BF"/>
                <w:sz w:val="20"/>
                <w:szCs w:val="20"/>
              </w:rPr>
            </w:pPr>
            <w:r w:rsidRPr="00A10599">
              <w:rPr>
                <w:rFonts w:ascii="Times New Roman" w:hAnsi="Times New Roman" w:cs="Times New Roman"/>
                <w:color w:val="C45911" w:themeColor="accent2" w:themeShade="BF"/>
                <w:sz w:val="20"/>
                <w:szCs w:val="20"/>
              </w:rPr>
              <w:t>fMRI –inhibitory control pathway</w:t>
            </w:r>
          </w:p>
        </w:tc>
        <w:tc>
          <w:tcPr>
            <w:tcW w:w="2172" w:type="dxa"/>
            <w:tcBorders>
              <w:bottom w:val="single" w:sz="8" w:space="0" w:color="000000" w:themeColor="text1"/>
            </w:tcBorders>
            <w:shd w:val="clear" w:color="auto" w:fill="FBE4D5" w:themeFill="accent2" w:themeFillTint="33"/>
          </w:tcPr>
          <w:p w:rsidR="005C4104" w:rsidRPr="00A10599" w:rsidRDefault="005C4104" w:rsidP="008814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45911" w:themeColor="accent2" w:themeShade="BF"/>
                <w:sz w:val="20"/>
                <w:szCs w:val="20"/>
              </w:rPr>
            </w:pPr>
            <w:r w:rsidRPr="00A10599">
              <w:rPr>
                <w:rFonts w:ascii="Times New Roman" w:hAnsi="Times New Roman" w:cs="Times New Roman"/>
                <w:color w:val="C45911" w:themeColor="accent2" w:themeShade="BF"/>
                <w:sz w:val="20"/>
                <w:szCs w:val="20"/>
              </w:rPr>
              <w:t>Inhibitory control</w:t>
            </w:r>
          </w:p>
        </w:tc>
        <w:tc>
          <w:tcPr>
            <w:tcW w:w="2185" w:type="dxa"/>
            <w:tcBorders>
              <w:bottom w:val="single" w:sz="8" w:space="0" w:color="000000" w:themeColor="text1"/>
            </w:tcBorders>
            <w:shd w:val="clear" w:color="auto" w:fill="FBE4D5" w:themeFill="accent2" w:themeFillTint="33"/>
          </w:tcPr>
          <w:p w:rsidR="005C4104" w:rsidRPr="00A10599" w:rsidRDefault="005C4104" w:rsidP="008814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10599">
              <w:rPr>
                <w:rFonts w:ascii="Times New Roman" w:hAnsi="Times New Roman" w:cs="Times New Roman"/>
                <w:color w:val="C45911" w:themeColor="accent2" w:themeShade="BF"/>
                <w:sz w:val="20"/>
                <w:szCs w:val="20"/>
              </w:rPr>
              <w:t>Activity/Functional connectivity analysis of brain regions active during inhibition, using food cue specific inhibitory control task</w:t>
            </w:r>
          </w:p>
          <w:p w:rsidR="005C4104" w:rsidRPr="00A10599" w:rsidRDefault="005C4104" w:rsidP="008814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45911" w:themeColor="accent2" w:themeShade="BF"/>
                <w:sz w:val="20"/>
                <w:szCs w:val="20"/>
              </w:rPr>
            </w:pPr>
          </w:p>
        </w:tc>
        <w:tc>
          <w:tcPr>
            <w:tcW w:w="2210" w:type="dxa"/>
            <w:tcBorders>
              <w:bottom w:val="single" w:sz="8" w:space="0" w:color="000000" w:themeColor="text1"/>
            </w:tcBorders>
            <w:shd w:val="clear" w:color="auto" w:fill="FBE4D5" w:themeFill="accent2" w:themeFillTint="33"/>
          </w:tcPr>
          <w:p w:rsidR="005C4104" w:rsidRPr="00A10599" w:rsidRDefault="005C4104" w:rsidP="008814A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C45911" w:themeColor="accent2" w:themeShade="BF"/>
                <w:sz w:val="20"/>
                <w:szCs w:val="20"/>
              </w:rPr>
            </w:pPr>
            <w:proofErr w:type="spellStart"/>
            <w:r w:rsidRPr="00A10599">
              <w:rPr>
                <w:rFonts w:ascii="Times New Roman" w:hAnsi="Times New Roman" w:cs="Times New Roman"/>
                <w:color w:val="C45911" w:themeColor="accent2" w:themeShade="BF"/>
                <w:sz w:val="20"/>
                <w:szCs w:val="20"/>
              </w:rPr>
              <w:t>Batterink</w:t>
            </w:r>
            <w:proofErr w:type="spellEnd"/>
            <w:r>
              <w:rPr>
                <w:rFonts w:ascii="Times New Roman" w:hAnsi="Times New Roman" w:cs="Times New Roman"/>
                <w:color w:val="C45911" w:themeColor="accent2" w:themeShade="BF"/>
                <w:sz w:val="20"/>
                <w:szCs w:val="20"/>
              </w:rPr>
              <w:t xml:space="preserve"> et al. (2010) [65]</w:t>
            </w:r>
          </w:p>
        </w:tc>
      </w:tr>
    </w:tbl>
    <w:p w:rsidR="005C4104" w:rsidRDefault="005C4104">
      <w:pPr>
        <w:rPr>
          <w:rFonts w:ascii="Times New Roman" w:hAnsi="Times New Roman" w:cs="Times New Roman"/>
          <w:sz w:val="24"/>
          <w:szCs w:val="24"/>
        </w:rPr>
      </w:pPr>
      <w:bookmarkStart w:id="0" w:name="_GoBack"/>
      <w:bookmarkEnd w:id="0"/>
    </w:p>
    <w:p w:rsidR="005C4104" w:rsidRDefault="005C4104">
      <w:pPr>
        <w:rPr>
          <w:rFonts w:ascii="Times New Roman" w:hAnsi="Times New Roman" w:cs="Times New Roman"/>
          <w:sz w:val="24"/>
          <w:szCs w:val="24"/>
        </w:rPr>
      </w:pPr>
    </w:p>
    <w:p w:rsidR="005C4104" w:rsidRDefault="005C4104">
      <w:pPr>
        <w:rPr>
          <w:rFonts w:ascii="Times New Roman" w:hAnsi="Times New Roman" w:cs="Times New Roman"/>
          <w:sz w:val="24"/>
          <w:szCs w:val="24"/>
        </w:rPr>
      </w:pPr>
    </w:p>
    <w:p w:rsidR="005C4104" w:rsidRDefault="005C4104">
      <w:pPr>
        <w:rPr>
          <w:rFonts w:ascii="Times New Roman" w:hAnsi="Times New Roman" w:cs="Times New Roman"/>
          <w:sz w:val="24"/>
          <w:szCs w:val="24"/>
        </w:rPr>
      </w:pPr>
    </w:p>
    <w:p w:rsidR="005C4104" w:rsidRDefault="005C4104">
      <w:pPr>
        <w:rPr>
          <w:rFonts w:ascii="Times New Roman" w:hAnsi="Times New Roman" w:cs="Times New Roman"/>
          <w:sz w:val="24"/>
          <w:szCs w:val="24"/>
        </w:rPr>
      </w:pPr>
    </w:p>
    <w:p w:rsidR="005C4104" w:rsidRDefault="005C4104">
      <w:pPr>
        <w:rPr>
          <w:rFonts w:ascii="Times New Roman" w:hAnsi="Times New Roman" w:cs="Times New Roman"/>
          <w:sz w:val="24"/>
          <w:szCs w:val="24"/>
        </w:rPr>
      </w:pPr>
    </w:p>
    <w:p w:rsidR="005C4104" w:rsidRDefault="005C4104">
      <w:pPr>
        <w:rPr>
          <w:rFonts w:ascii="Times New Roman" w:hAnsi="Times New Roman" w:cs="Times New Roman"/>
          <w:sz w:val="24"/>
          <w:szCs w:val="24"/>
        </w:rPr>
      </w:pPr>
    </w:p>
    <w:p w:rsidR="005C4104" w:rsidRDefault="005C4104">
      <w:pPr>
        <w:rPr>
          <w:rFonts w:ascii="Times New Roman" w:hAnsi="Times New Roman" w:cs="Times New Roman"/>
          <w:sz w:val="24"/>
          <w:szCs w:val="24"/>
        </w:rPr>
      </w:pPr>
    </w:p>
    <w:p w:rsidR="005C4104" w:rsidRDefault="005C4104">
      <w:pPr>
        <w:rPr>
          <w:rFonts w:ascii="Times New Roman" w:hAnsi="Times New Roman" w:cs="Times New Roman"/>
          <w:sz w:val="24"/>
          <w:szCs w:val="24"/>
        </w:rPr>
      </w:pPr>
    </w:p>
    <w:p w:rsidR="005C4104" w:rsidRDefault="005C4104">
      <w:pPr>
        <w:rPr>
          <w:rFonts w:ascii="Times New Roman" w:hAnsi="Times New Roman" w:cs="Times New Roman"/>
          <w:sz w:val="24"/>
          <w:szCs w:val="24"/>
        </w:rPr>
      </w:pPr>
    </w:p>
    <w:p w:rsidR="005C4104" w:rsidRDefault="005C4104">
      <w:pPr>
        <w:rPr>
          <w:rFonts w:ascii="Times New Roman" w:hAnsi="Times New Roman" w:cs="Times New Roman"/>
          <w:sz w:val="24"/>
          <w:szCs w:val="24"/>
        </w:rPr>
      </w:pPr>
    </w:p>
    <w:p w:rsidR="005C4104" w:rsidRDefault="005C4104">
      <w:pPr>
        <w:rPr>
          <w:rFonts w:ascii="Times New Roman" w:hAnsi="Times New Roman" w:cs="Times New Roman"/>
          <w:sz w:val="24"/>
          <w:szCs w:val="24"/>
        </w:rPr>
      </w:pPr>
    </w:p>
    <w:p w:rsidR="009B70DE" w:rsidRDefault="009B70DE">
      <w:pPr>
        <w:rPr>
          <w:rFonts w:ascii="Times New Roman" w:hAnsi="Times New Roman" w:cs="Times New Roman"/>
          <w:sz w:val="24"/>
          <w:szCs w:val="24"/>
        </w:rPr>
      </w:pPr>
    </w:p>
    <w:p w:rsidR="009B70DE" w:rsidRDefault="009B70DE">
      <w:pPr>
        <w:rPr>
          <w:rFonts w:ascii="Times New Roman" w:hAnsi="Times New Roman" w:cs="Times New Roman"/>
          <w:sz w:val="24"/>
          <w:szCs w:val="24"/>
        </w:rPr>
      </w:pPr>
    </w:p>
    <w:p w:rsidR="009B70DE" w:rsidRDefault="009B70DE">
      <w:pPr>
        <w:rPr>
          <w:rFonts w:ascii="Times New Roman" w:hAnsi="Times New Roman" w:cs="Times New Roman"/>
          <w:sz w:val="24"/>
          <w:szCs w:val="24"/>
        </w:rPr>
      </w:pPr>
    </w:p>
    <w:p w:rsidR="009B70DE" w:rsidRDefault="009B70DE">
      <w:pPr>
        <w:rPr>
          <w:rFonts w:ascii="Times New Roman" w:hAnsi="Times New Roman" w:cs="Times New Roman"/>
          <w:sz w:val="24"/>
          <w:szCs w:val="24"/>
        </w:rPr>
      </w:pPr>
    </w:p>
    <w:p w:rsidR="009B70DE" w:rsidRDefault="009B70DE">
      <w:pPr>
        <w:rPr>
          <w:rFonts w:ascii="Times New Roman" w:hAnsi="Times New Roman" w:cs="Times New Roman"/>
          <w:sz w:val="24"/>
          <w:szCs w:val="24"/>
        </w:rPr>
      </w:pPr>
    </w:p>
    <w:p w:rsidR="003F5202" w:rsidRDefault="009B70DE">
      <w:pPr>
        <w:rPr>
          <w:rFonts w:ascii="Times New Roman" w:hAnsi="Times New Roman" w:cs="Times New Roman"/>
          <w:sz w:val="24"/>
          <w:szCs w:val="24"/>
        </w:rPr>
      </w:pPr>
      <w:r w:rsidRPr="009B70DE">
        <w:rPr>
          <w:rFonts w:ascii="Times New Roman" w:hAnsi="Times New Roman" w:cs="Times New Roman"/>
          <w:noProof/>
          <w:sz w:val="24"/>
          <w:szCs w:val="24"/>
          <w:lang w:eastAsia="en-GB"/>
        </w:rPr>
        <w:t xml:space="preserve"> </w:t>
      </w:r>
    </w:p>
    <w:p w:rsidR="00EB0BF3" w:rsidRPr="00ED7C7D" w:rsidRDefault="00EB0BF3">
      <w:pPr>
        <w:rPr>
          <w:rFonts w:ascii="Times New Roman" w:hAnsi="Times New Roman" w:cs="Times New Roman"/>
          <w:sz w:val="24"/>
          <w:szCs w:val="24"/>
        </w:rPr>
      </w:pPr>
    </w:p>
    <w:sectPr w:rsidR="00EB0BF3" w:rsidRPr="00ED7C7D" w:rsidSect="005C41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7DD" w:rsidRDefault="002827DD" w:rsidP="00EF7B17">
      <w:pPr>
        <w:spacing w:after="0" w:line="240" w:lineRule="auto"/>
      </w:pPr>
      <w:r>
        <w:separator/>
      </w:r>
    </w:p>
  </w:endnote>
  <w:endnote w:type="continuationSeparator" w:id="0">
    <w:p w:rsidR="002827DD" w:rsidRDefault="002827DD" w:rsidP="00EF7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253963"/>
      <w:docPartObj>
        <w:docPartGallery w:val="Page Numbers (Bottom of Page)"/>
        <w:docPartUnique/>
      </w:docPartObj>
    </w:sdtPr>
    <w:sdtEndPr>
      <w:rPr>
        <w:noProof/>
      </w:rPr>
    </w:sdtEndPr>
    <w:sdtContent>
      <w:p w:rsidR="00AD1D2C" w:rsidRDefault="00AD1D2C">
        <w:pPr>
          <w:pStyle w:val="Footer"/>
          <w:jc w:val="right"/>
        </w:pPr>
        <w:r>
          <w:fldChar w:fldCharType="begin"/>
        </w:r>
        <w:r>
          <w:instrText xml:space="preserve"> PAGE   \* MERGEFORMAT </w:instrText>
        </w:r>
        <w:r>
          <w:fldChar w:fldCharType="separate"/>
        </w:r>
        <w:r w:rsidR="005C4104">
          <w:rPr>
            <w:noProof/>
          </w:rPr>
          <w:t>27</w:t>
        </w:r>
        <w:r>
          <w:rPr>
            <w:noProof/>
          </w:rPr>
          <w:fldChar w:fldCharType="end"/>
        </w:r>
      </w:p>
    </w:sdtContent>
  </w:sdt>
  <w:p w:rsidR="00AD1D2C" w:rsidRDefault="00AD1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7DD" w:rsidRDefault="002827DD" w:rsidP="00EF7B17">
      <w:pPr>
        <w:spacing w:after="0" w:line="240" w:lineRule="auto"/>
      </w:pPr>
      <w:r>
        <w:separator/>
      </w:r>
    </w:p>
  </w:footnote>
  <w:footnote w:type="continuationSeparator" w:id="0">
    <w:p w:rsidR="002827DD" w:rsidRDefault="002827DD" w:rsidP="00EF7B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B866D3"/>
    <w:multiLevelType w:val="hybridMultilevel"/>
    <w:tmpl w:val="93161684"/>
    <w:lvl w:ilvl="0" w:tplc="325EAF4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tx9rr2p85zw9we5xzq5sw55v2petp992fa0&quot;&gt;My EndNote Library&lt;record-ids&gt;&lt;item&gt;1&lt;/item&gt;&lt;item&gt;2&lt;/item&gt;&lt;item&gt;7&lt;/item&gt;&lt;item&gt;18&lt;/item&gt;&lt;item&gt;19&lt;/item&gt;&lt;item&gt;20&lt;/item&gt;&lt;item&gt;22&lt;/item&gt;&lt;item&gt;23&lt;/item&gt;&lt;item&gt;34&lt;/item&gt;&lt;item&gt;39&lt;/item&gt;&lt;item&gt;40&lt;/item&gt;&lt;item&gt;41&lt;/item&gt;&lt;item&gt;46&lt;/item&gt;&lt;item&gt;48&lt;/item&gt;&lt;item&gt;50&lt;/item&gt;&lt;item&gt;51&lt;/item&gt;&lt;item&gt;52&lt;/item&gt;&lt;item&gt;54&lt;/item&gt;&lt;item&gt;55&lt;/item&gt;&lt;item&gt;56&lt;/item&gt;&lt;item&gt;58&lt;/item&gt;&lt;item&gt;59&lt;/item&gt;&lt;item&gt;60&lt;/item&gt;&lt;item&gt;62&lt;/item&gt;&lt;item&gt;63&lt;/item&gt;&lt;item&gt;66&lt;/item&gt;&lt;item&gt;67&lt;/item&gt;&lt;item&gt;70&lt;/item&gt;&lt;item&gt;76&lt;/item&gt;&lt;item&gt;78&lt;/item&gt;&lt;item&gt;79&lt;/item&gt;&lt;item&gt;80&lt;/item&gt;&lt;item&gt;81&lt;/item&gt;&lt;item&gt;82&lt;/item&gt;&lt;item&gt;86&lt;/item&gt;&lt;item&gt;87&lt;/item&gt;&lt;item&gt;90&lt;/item&gt;&lt;item&gt;91&lt;/item&gt;&lt;item&gt;94&lt;/item&gt;&lt;item&gt;97&lt;/item&gt;&lt;item&gt;98&lt;/item&gt;&lt;item&gt;101&lt;/item&gt;&lt;item&gt;102&lt;/item&gt;&lt;item&gt;103&lt;/item&gt;&lt;item&gt;108&lt;/item&gt;&lt;item&gt;109&lt;/item&gt;&lt;item&gt;110&lt;/item&gt;&lt;item&gt;111&lt;/item&gt;&lt;item&gt;112&lt;/item&gt;&lt;item&gt;114&lt;/item&gt;&lt;item&gt;115&lt;/item&gt;&lt;item&gt;116&lt;/item&gt;&lt;item&gt;117&lt;/item&gt;&lt;item&gt;118&lt;/item&gt;&lt;item&gt;119&lt;/item&gt;&lt;item&gt;127&lt;/item&gt;&lt;item&gt;128&lt;/item&gt;&lt;item&gt;129&lt;/item&gt;&lt;item&gt;130&lt;/item&gt;&lt;/record-ids&gt;&lt;/item&gt;&lt;/Libraries&gt;"/>
  </w:docVars>
  <w:rsids>
    <w:rsidRoot w:val="00ED7C7D"/>
    <w:rsid w:val="000144F6"/>
    <w:rsid w:val="000179D3"/>
    <w:rsid w:val="00020436"/>
    <w:rsid w:val="000226C3"/>
    <w:rsid w:val="00027152"/>
    <w:rsid w:val="000313A5"/>
    <w:rsid w:val="000341AA"/>
    <w:rsid w:val="00051E60"/>
    <w:rsid w:val="00053887"/>
    <w:rsid w:val="000546EF"/>
    <w:rsid w:val="00057F89"/>
    <w:rsid w:val="00060FBF"/>
    <w:rsid w:val="00062F8A"/>
    <w:rsid w:val="00062FBC"/>
    <w:rsid w:val="000636B2"/>
    <w:rsid w:val="00064B11"/>
    <w:rsid w:val="00065078"/>
    <w:rsid w:val="00073CB0"/>
    <w:rsid w:val="00076BF9"/>
    <w:rsid w:val="0008233B"/>
    <w:rsid w:val="0008305C"/>
    <w:rsid w:val="0008415F"/>
    <w:rsid w:val="00085638"/>
    <w:rsid w:val="000859EA"/>
    <w:rsid w:val="00085A3E"/>
    <w:rsid w:val="000876A0"/>
    <w:rsid w:val="00090C38"/>
    <w:rsid w:val="000926DC"/>
    <w:rsid w:val="000933A5"/>
    <w:rsid w:val="000A0FB5"/>
    <w:rsid w:val="000B0282"/>
    <w:rsid w:val="000B1E11"/>
    <w:rsid w:val="000B3364"/>
    <w:rsid w:val="000C0D56"/>
    <w:rsid w:val="000C3390"/>
    <w:rsid w:val="000C4D6E"/>
    <w:rsid w:val="000C548D"/>
    <w:rsid w:val="000C6DFE"/>
    <w:rsid w:val="000D2567"/>
    <w:rsid w:val="000D51AE"/>
    <w:rsid w:val="000D7A76"/>
    <w:rsid w:val="000E0823"/>
    <w:rsid w:val="000E2D0A"/>
    <w:rsid w:val="000E3CB0"/>
    <w:rsid w:val="000E663A"/>
    <w:rsid w:val="000E6713"/>
    <w:rsid w:val="000F0857"/>
    <w:rsid w:val="000F269F"/>
    <w:rsid w:val="000F52A4"/>
    <w:rsid w:val="0010055C"/>
    <w:rsid w:val="00103556"/>
    <w:rsid w:val="00106175"/>
    <w:rsid w:val="00106627"/>
    <w:rsid w:val="00106986"/>
    <w:rsid w:val="00106E32"/>
    <w:rsid w:val="00110D84"/>
    <w:rsid w:val="00112468"/>
    <w:rsid w:val="00112B2C"/>
    <w:rsid w:val="001172DE"/>
    <w:rsid w:val="00117B02"/>
    <w:rsid w:val="00144AEB"/>
    <w:rsid w:val="00146669"/>
    <w:rsid w:val="00152634"/>
    <w:rsid w:val="00156A00"/>
    <w:rsid w:val="001637D9"/>
    <w:rsid w:val="00163F84"/>
    <w:rsid w:val="00165FC8"/>
    <w:rsid w:val="00170B24"/>
    <w:rsid w:val="00170F29"/>
    <w:rsid w:val="00176341"/>
    <w:rsid w:val="00177680"/>
    <w:rsid w:val="00182C29"/>
    <w:rsid w:val="00183415"/>
    <w:rsid w:val="0019386A"/>
    <w:rsid w:val="001954B3"/>
    <w:rsid w:val="00195EB2"/>
    <w:rsid w:val="00196BF6"/>
    <w:rsid w:val="00197797"/>
    <w:rsid w:val="001A22D5"/>
    <w:rsid w:val="001A31E8"/>
    <w:rsid w:val="001A72E6"/>
    <w:rsid w:val="001B0CCD"/>
    <w:rsid w:val="001B3BAD"/>
    <w:rsid w:val="001B3CC8"/>
    <w:rsid w:val="001B4B7A"/>
    <w:rsid w:val="001B5993"/>
    <w:rsid w:val="001B687E"/>
    <w:rsid w:val="001B6B93"/>
    <w:rsid w:val="001C1782"/>
    <w:rsid w:val="001C2548"/>
    <w:rsid w:val="001C6F76"/>
    <w:rsid w:val="001C749D"/>
    <w:rsid w:val="001C74DC"/>
    <w:rsid w:val="001D2763"/>
    <w:rsid w:val="001D48D9"/>
    <w:rsid w:val="001D4A0B"/>
    <w:rsid w:val="001D7A21"/>
    <w:rsid w:val="001E292D"/>
    <w:rsid w:val="001E6A93"/>
    <w:rsid w:val="001E7EEF"/>
    <w:rsid w:val="001F2BD5"/>
    <w:rsid w:val="001F4A19"/>
    <w:rsid w:val="001F666B"/>
    <w:rsid w:val="001F7593"/>
    <w:rsid w:val="00211D88"/>
    <w:rsid w:val="0021271C"/>
    <w:rsid w:val="002135A5"/>
    <w:rsid w:val="00221217"/>
    <w:rsid w:val="0022331B"/>
    <w:rsid w:val="00233739"/>
    <w:rsid w:val="0024631A"/>
    <w:rsid w:val="00246B96"/>
    <w:rsid w:val="00251C8D"/>
    <w:rsid w:val="00255DC9"/>
    <w:rsid w:val="002578BC"/>
    <w:rsid w:val="00260EE6"/>
    <w:rsid w:val="002610E2"/>
    <w:rsid w:val="0026243F"/>
    <w:rsid w:val="002629E1"/>
    <w:rsid w:val="00264AA0"/>
    <w:rsid w:val="002672FD"/>
    <w:rsid w:val="002707BA"/>
    <w:rsid w:val="0027659C"/>
    <w:rsid w:val="00280E11"/>
    <w:rsid w:val="002820B4"/>
    <w:rsid w:val="002827DD"/>
    <w:rsid w:val="002838CE"/>
    <w:rsid w:val="002936A9"/>
    <w:rsid w:val="00293D3C"/>
    <w:rsid w:val="00297E1B"/>
    <w:rsid w:val="002A027E"/>
    <w:rsid w:val="002A184B"/>
    <w:rsid w:val="002A198E"/>
    <w:rsid w:val="002A31A8"/>
    <w:rsid w:val="002A32FA"/>
    <w:rsid w:val="002A4E36"/>
    <w:rsid w:val="002A5A4B"/>
    <w:rsid w:val="002A7881"/>
    <w:rsid w:val="002B4167"/>
    <w:rsid w:val="002C6188"/>
    <w:rsid w:val="002D0EC9"/>
    <w:rsid w:val="002D3F43"/>
    <w:rsid w:val="002D71AB"/>
    <w:rsid w:val="002D7E32"/>
    <w:rsid w:val="002E0C2E"/>
    <w:rsid w:val="002E60EE"/>
    <w:rsid w:val="002F39D5"/>
    <w:rsid w:val="002F412E"/>
    <w:rsid w:val="0030233C"/>
    <w:rsid w:val="00302D73"/>
    <w:rsid w:val="0030738E"/>
    <w:rsid w:val="00312ACD"/>
    <w:rsid w:val="003167F0"/>
    <w:rsid w:val="0032194B"/>
    <w:rsid w:val="00323581"/>
    <w:rsid w:val="00325740"/>
    <w:rsid w:val="00325F99"/>
    <w:rsid w:val="003318FA"/>
    <w:rsid w:val="00332118"/>
    <w:rsid w:val="00332DE4"/>
    <w:rsid w:val="0033336A"/>
    <w:rsid w:val="00334170"/>
    <w:rsid w:val="00334BD2"/>
    <w:rsid w:val="00337922"/>
    <w:rsid w:val="003407DC"/>
    <w:rsid w:val="00340E18"/>
    <w:rsid w:val="00341BA4"/>
    <w:rsid w:val="00343105"/>
    <w:rsid w:val="0034716E"/>
    <w:rsid w:val="00353AB4"/>
    <w:rsid w:val="00363B04"/>
    <w:rsid w:val="00363E4C"/>
    <w:rsid w:val="003747E7"/>
    <w:rsid w:val="003832B9"/>
    <w:rsid w:val="00383E65"/>
    <w:rsid w:val="0038434E"/>
    <w:rsid w:val="003855EE"/>
    <w:rsid w:val="003867CB"/>
    <w:rsid w:val="003914E5"/>
    <w:rsid w:val="00391FC7"/>
    <w:rsid w:val="00392C1E"/>
    <w:rsid w:val="00396538"/>
    <w:rsid w:val="00397734"/>
    <w:rsid w:val="00397AB7"/>
    <w:rsid w:val="003A4B4B"/>
    <w:rsid w:val="003A6190"/>
    <w:rsid w:val="003A6A87"/>
    <w:rsid w:val="003B3270"/>
    <w:rsid w:val="003B5B7E"/>
    <w:rsid w:val="003B706C"/>
    <w:rsid w:val="003B73B5"/>
    <w:rsid w:val="003C0DA3"/>
    <w:rsid w:val="003C73E5"/>
    <w:rsid w:val="003D0ABE"/>
    <w:rsid w:val="003D45E1"/>
    <w:rsid w:val="003D5186"/>
    <w:rsid w:val="003E1288"/>
    <w:rsid w:val="003E15A4"/>
    <w:rsid w:val="003E1629"/>
    <w:rsid w:val="003E78E7"/>
    <w:rsid w:val="003F0D3E"/>
    <w:rsid w:val="003F2F29"/>
    <w:rsid w:val="003F3869"/>
    <w:rsid w:val="003F5202"/>
    <w:rsid w:val="00403427"/>
    <w:rsid w:val="00406EC5"/>
    <w:rsid w:val="00407CDA"/>
    <w:rsid w:val="00411902"/>
    <w:rsid w:val="0041354F"/>
    <w:rsid w:val="00413592"/>
    <w:rsid w:val="00414B2D"/>
    <w:rsid w:val="004154EA"/>
    <w:rsid w:val="00416B11"/>
    <w:rsid w:val="004205C8"/>
    <w:rsid w:val="00420E58"/>
    <w:rsid w:val="00421095"/>
    <w:rsid w:val="00421143"/>
    <w:rsid w:val="00424250"/>
    <w:rsid w:val="0042667A"/>
    <w:rsid w:val="004306F0"/>
    <w:rsid w:val="0043155B"/>
    <w:rsid w:val="004350FA"/>
    <w:rsid w:val="00436F0E"/>
    <w:rsid w:val="00444C51"/>
    <w:rsid w:val="00450FC0"/>
    <w:rsid w:val="004554E3"/>
    <w:rsid w:val="00461DF9"/>
    <w:rsid w:val="00462D2F"/>
    <w:rsid w:val="00464C87"/>
    <w:rsid w:val="00471F40"/>
    <w:rsid w:val="004720B8"/>
    <w:rsid w:val="00472325"/>
    <w:rsid w:val="00473883"/>
    <w:rsid w:val="00487192"/>
    <w:rsid w:val="004942D7"/>
    <w:rsid w:val="004A0153"/>
    <w:rsid w:val="004A1FCF"/>
    <w:rsid w:val="004A34AE"/>
    <w:rsid w:val="004A63C9"/>
    <w:rsid w:val="004C2390"/>
    <w:rsid w:val="004C43E2"/>
    <w:rsid w:val="004C6403"/>
    <w:rsid w:val="004C7526"/>
    <w:rsid w:val="004D3F52"/>
    <w:rsid w:val="004D4387"/>
    <w:rsid w:val="004D6847"/>
    <w:rsid w:val="004D780D"/>
    <w:rsid w:val="004E0DDE"/>
    <w:rsid w:val="004E4FD2"/>
    <w:rsid w:val="004E51CF"/>
    <w:rsid w:val="004F0CD4"/>
    <w:rsid w:val="004F32F6"/>
    <w:rsid w:val="004F3CED"/>
    <w:rsid w:val="005020A3"/>
    <w:rsid w:val="00502117"/>
    <w:rsid w:val="0050358F"/>
    <w:rsid w:val="00506EB0"/>
    <w:rsid w:val="00507C66"/>
    <w:rsid w:val="00513D45"/>
    <w:rsid w:val="00515025"/>
    <w:rsid w:val="0051542C"/>
    <w:rsid w:val="00517732"/>
    <w:rsid w:val="00524615"/>
    <w:rsid w:val="005253DE"/>
    <w:rsid w:val="0053128D"/>
    <w:rsid w:val="00531AAB"/>
    <w:rsid w:val="00532396"/>
    <w:rsid w:val="0053508F"/>
    <w:rsid w:val="0053693E"/>
    <w:rsid w:val="00537AE1"/>
    <w:rsid w:val="00537E7F"/>
    <w:rsid w:val="00541A27"/>
    <w:rsid w:val="00545DF2"/>
    <w:rsid w:val="005462B1"/>
    <w:rsid w:val="005469AD"/>
    <w:rsid w:val="00555385"/>
    <w:rsid w:val="00575119"/>
    <w:rsid w:val="005751A9"/>
    <w:rsid w:val="0057552B"/>
    <w:rsid w:val="00582507"/>
    <w:rsid w:val="00586CDC"/>
    <w:rsid w:val="0058712B"/>
    <w:rsid w:val="005902B0"/>
    <w:rsid w:val="00593B62"/>
    <w:rsid w:val="005979BC"/>
    <w:rsid w:val="005A7DAF"/>
    <w:rsid w:val="005B00E7"/>
    <w:rsid w:val="005B06DE"/>
    <w:rsid w:val="005B1EF9"/>
    <w:rsid w:val="005B765E"/>
    <w:rsid w:val="005C0529"/>
    <w:rsid w:val="005C4104"/>
    <w:rsid w:val="005C794B"/>
    <w:rsid w:val="005D0447"/>
    <w:rsid w:val="005D29CB"/>
    <w:rsid w:val="005D54F2"/>
    <w:rsid w:val="005D7703"/>
    <w:rsid w:val="005D7CFF"/>
    <w:rsid w:val="005E3611"/>
    <w:rsid w:val="005E5328"/>
    <w:rsid w:val="005F6F17"/>
    <w:rsid w:val="005F7269"/>
    <w:rsid w:val="00604034"/>
    <w:rsid w:val="00605A89"/>
    <w:rsid w:val="006071CB"/>
    <w:rsid w:val="00611283"/>
    <w:rsid w:val="006216AC"/>
    <w:rsid w:val="00625E08"/>
    <w:rsid w:val="006318F5"/>
    <w:rsid w:val="00632078"/>
    <w:rsid w:val="0063406F"/>
    <w:rsid w:val="006359FB"/>
    <w:rsid w:val="00636971"/>
    <w:rsid w:val="006373A9"/>
    <w:rsid w:val="00640CAA"/>
    <w:rsid w:val="00641862"/>
    <w:rsid w:val="00641BDD"/>
    <w:rsid w:val="00643C47"/>
    <w:rsid w:val="00651D41"/>
    <w:rsid w:val="006535F9"/>
    <w:rsid w:val="00653A1A"/>
    <w:rsid w:val="0065747E"/>
    <w:rsid w:val="00667489"/>
    <w:rsid w:val="00673F55"/>
    <w:rsid w:val="006742B4"/>
    <w:rsid w:val="00674F4B"/>
    <w:rsid w:val="006751DA"/>
    <w:rsid w:val="00676DD8"/>
    <w:rsid w:val="0068172E"/>
    <w:rsid w:val="00681D36"/>
    <w:rsid w:val="0068486C"/>
    <w:rsid w:val="00685CBF"/>
    <w:rsid w:val="00690029"/>
    <w:rsid w:val="00691203"/>
    <w:rsid w:val="00693A3E"/>
    <w:rsid w:val="006B2204"/>
    <w:rsid w:val="006B6D08"/>
    <w:rsid w:val="006B7CC4"/>
    <w:rsid w:val="006D2EF5"/>
    <w:rsid w:val="006D427F"/>
    <w:rsid w:val="006E18D5"/>
    <w:rsid w:val="006E24F6"/>
    <w:rsid w:val="006E3CE1"/>
    <w:rsid w:val="006E60C0"/>
    <w:rsid w:val="006E6236"/>
    <w:rsid w:val="006F294F"/>
    <w:rsid w:val="006F311B"/>
    <w:rsid w:val="00700D9B"/>
    <w:rsid w:val="00705862"/>
    <w:rsid w:val="00712BE8"/>
    <w:rsid w:val="0071665B"/>
    <w:rsid w:val="00722043"/>
    <w:rsid w:val="00726B55"/>
    <w:rsid w:val="007276FC"/>
    <w:rsid w:val="00731BD3"/>
    <w:rsid w:val="00732AF8"/>
    <w:rsid w:val="007345B0"/>
    <w:rsid w:val="00734DB2"/>
    <w:rsid w:val="00743F20"/>
    <w:rsid w:val="007501EF"/>
    <w:rsid w:val="00750BEC"/>
    <w:rsid w:val="00756057"/>
    <w:rsid w:val="007650C8"/>
    <w:rsid w:val="00765ACE"/>
    <w:rsid w:val="0077469E"/>
    <w:rsid w:val="007748F9"/>
    <w:rsid w:val="007759C2"/>
    <w:rsid w:val="00784410"/>
    <w:rsid w:val="00786E03"/>
    <w:rsid w:val="007906E5"/>
    <w:rsid w:val="00790E53"/>
    <w:rsid w:val="007A3567"/>
    <w:rsid w:val="007B16C5"/>
    <w:rsid w:val="007B337F"/>
    <w:rsid w:val="007B3679"/>
    <w:rsid w:val="007C6210"/>
    <w:rsid w:val="007D1120"/>
    <w:rsid w:val="007D3C49"/>
    <w:rsid w:val="007D6241"/>
    <w:rsid w:val="007D642E"/>
    <w:rsid w:val="007D6EE3"/>
    <w:rsid w:val="007E0D42"/>
    <w:rsid w:val="007E12A9"/>
    <w:rsid w:val="007E1A7A"/>
    <w:rsid w:val="007E2434"/>
    <w:rsid w:val="007E5816"/>
    <w:rsid w:val="007F4A12"/>
    <w:rsid w:val="00802F52"/>
    <w:rsid w:val="00813E59"/>
    <w:rsid w:val="008162F1"/>
    <w:rsid w:val="008224CE"/>
    <w:rsid w:val="00822779"/>
    <w:rsid w:val="008350B6"/>
    <w:rsid w:val="008417FC"/>
    <w:rsid w:val="008702F5"/>
    <w:rsid w:val="0087255B"/>
    <w:rsid w:val="00876B2D"/>
    <w:rsid w:val="00880156"/>
    <w:rsid w:val="0088141F"/>
    <w:rsid w:val="00885C2A"/>
    <w:rsid w:val="00885C65"/>
    <w:rsid w:val="00885CF9"/>
    <w:rsid w:val="00885ED3"/>
    <w:rsid w:val="00894B5E"/>
    <w:rsid w:val="0089770E"/>
    <w:rsid w:val="00897985"/>
    <w:rsid w:val="00897E44"/>
    <w:rsid w:val="008A066B"/>
    <w:rsid w:val="008A3385"/>
    <w:rsid w:val="008A3CD9"/>
    <w:rsid w:val="008A593E"/>
    <w:rsid w:val="008A65D6"/>
    <w:rsid w:val="008B60B1"/>
    <w:rsid w:val="008C4419"/>
    <w:rsid w:val="008C4FF2"/>
    <w:rsid w:val="008C5500"/>
    <w:rsid w:val="008C7DE0"/>
    <w:rsid w:val="008D0099"/>
    <w:rsid w:val="008D1A13"/>
    <w:rsid w:val="008D588A"/>
    <w:rsid w:val="008D6FA1"/>
    <w:rsid w:val="008D7B0D"/>
    <w:rsid w:val="008E1383"/>
    <w:rsid w:val="008E28EA"/>
    <w:rsid w:val="008E4100"/>
    <w:rsid w:val="008E5FBD"/>
    <w:rsid w:val="008F53CE"/>
    <w:rsid w:val="008F5A47"/>
    <w:rsid w:val="008F78A9"/>
    <w:rsid w:val="009069BD"/>
    <w:rsid w:val="00907779"/>
    <w:rsid w:val="00916AF0"/>
    <w:rsid w:val="00917652"/>
    <w:rsid w:val="009177AB"/>
    <w:rsid w:val="00921C82"/>
    <w:rsid w:val="0092788D"/>
    <w:rsid w:val="00931177"/>
    <w:rsid w:val="00936931"/>
    <w:rsid w:val="009406C0"/>
    <w:rsid w:val="00941C55"/>
    <w:rsid w:val="00943125"/>
    <w:rsid w:val="00944826"/>
    <w:rsid w:val="00960548"/>
    <w:rsid w:val="009647B1"/>
    <w:rsid w:val="00965AFD"/>
    <w:rsid w:val="00973E28"/>
    <w:rsid w:val="009827B5"/>
    <w:rsid w:val="009859BC"/>
    <w:rsid w:val="0098797C"/>
    <w:rsid w:val="00987D5B"/>
    <w:rsid w:val="009A3789"/>
    <w:rsid w:val="009A455A"/>
    <w:rsid w:val="009A7B12"/>
    <w:rsid w:val="009B00A0"/>
    <w:rsid w:val="009B082D"/>
    <w:rsid w:val="009B31EA"/>
    <w:rsid w:val="009B3673"/>
    <w:rsid w:val="009B40C1"/>
    <w:rsid w:val="009B70DE"/>
    <w:rsid w:val="009D0F78"/>
    <w:rsid w:val="009D2B1A"/>
    <w:rsid w:val="009E3859"/>
    <w:rsid w:val="009E69B4"/>
    <w:rsid w:val="009F087B"/>
    <w:rsid w:val="009F2795"/>
    <w:rsid w:val="009F4EE4"/>
    <w:rsid w:val="009F6962"/>
    <w:rsid w:val="00A01706"/>
    <w:rsid w:val="00A0314E"/>
    <w:rsid w:val="00A05113"/>
    <w:rsid w:val="00A07C3B"/>
    <w:rsid w:val="00A10CD9"/>
    <w:rsid w:val="00A12120"/>
    <w:rsid w:val="00A14CC7"/>
    <w:rsid w:val="00A2011B"/>
    <w:rsid w:val="00A22FDB"/>
    <w:rsid w:val="00A23B66"/>
    <w:rsid w:val="00A27FFD"/>
    <w:rsid w:val="00A348C9"/>
    <w:rsid w:val="00A34B70"/>
    <w:rsid w:val="00A42DF6"/>
    <w:rsid w:val="00A43747"/>
    <w:rsid w:val="00A44AEF"/>
    <w:rsid w:val="00A45044"/>
    <w:rsid w:val="00A54675"/>
    <w:rsid w:val="00A554EB"/>
    <w:rsid w:val="00A57E06"/>
    <w:rsid w:val="00A60CB8"/>
    <w:rsid w:val="00A60D90"/>
    <w:rsid w:val="00A637DD"/>
    <w:rsid w:val="00A66EBD"/>
    <w:rsid w:val="00A67C9E"/>
    <w:rsid w:val="00A67E0D"/>
    <w:rsid w:val="00A7063A"/>
    <w:rsid w:val="00A70818"/>
    <w:rsid w:val="00A80CDA"/>
    <w:rsid w:val="00A8296D"/>
    <w:rsid w:val="00A8485C"/>
    <w:rsid w:val="00A907B8"/>
    <w:rsid w:val="00A93281"/>
    <w:rsid w:val="00AA017B"/>
    <w:rsid w:val="00AA465D"/>
    <w:rsid w:val="00AB480D"/>
    <w:rsid w:val="00AC07A9"/>
    <w:rsid w:val="00AC3179"/>
    <w:rsid w:val="00AC7F1A"/>
    <w:rsid w:val="00AD01E8"/>
    <w:rsid w:val="00AD1C70"/>
    <w:rsid w:val="00AD1D2C"/>
    <w:rsid w:val="00AD4CD1"/>
    <w:rsid w:val="00AE1C7D"/>
    <w:rsid w:val="00AE3073"/>
    <w:rsid w:val="00AE30B8"/>
    <w:rsid w:val="00AE6207"/>
    <w:rsid w:val="00AE7740"/>
    <w:rsid w:val="00AF242D"/>
    <w:rsid w:val="00AF4B32"/>
    <w:rsid w:val="00AF7850"/>
    <w:rsid w:val="00AF797E"/>
    <w:rsid w:val="00B01EE9"/>
    <w:rsid w:val="00B05D8C"/>
    <w:rsid w:val="00B1391D"/>
    <w:rsid w:val="00B1702C"/>
    <w:rsid w:val="00B23561"/>
    <w:rsid w:val="00B25534"/>
    <w:rsid w:val="00B26601"/>
    <w:rsid w:val="00B27670"/>
    <w:rsid w:val="00B30448"/>
    <w:rsid w:val="00B3091F"/>
    <w:rsid w:val="00B31237"/>
    <w:rsid w:val="00B32FF3"/>
    <w:rsid w:val="00B33007"/>
    <w:rsid w:val="00B33116"/>
    <w:rsid w:val="00B35F0C"/>
    <w:rsid w:val="00B4156C"/>
    <w:rsid w:val="00B46700"/>
    <w:rsid w:val="00B52CF7"/>
    <w:rsid w:val="00B52E1F"/>
    <w:rsid w:val="00B5358B"/>
    <w:rsid w:val="00B605E2"/>
    <w:rsid w:val="00B60CDB"/>
    <w:rsid w:val="00B610C7"/>
    <w:rsid w:val="00B63742"/>
    <w:rsid w:val="00B67850"/>
    <w:rsid w:val="00B70FBB"/>
    <w:rsid w:val="00B7392B"/>
    <w:rsid w:val="00B74019"/>
    <w:rsid w:val="00B74EDC"/>
    <w:rsid w:val="00B76020"/>
    <w:rsid w:val="00B762BE"/>
    <w:rsid w:val="00B76DEC"/>
    <w:rsid w:val="00B81D21"/>
    <w:rsid w:val="00B914F0"/>
    <w:rsid w:val="00B927B8"/>
    <w:rsid w:val="00B96BC8"/>
    <w:rsid w:val="00B97C50"/>
    <w:rsid w:val="00BA1764"/>
    <w:rsid w:val="00BA3E78"/>
    <w:rsid w:val="00BA78D9"/>
    <w:rsid w:val="00BB004D"/>
    <w:rsid w:val="00BB0473"/>
    <w:rsid w:val="00BB0C1E"/>
    <w:rsid w:val="00BB130A"/>
    <w:rsid w:val="00BB3359"/>
    <w:rsid w:val="00BB4477"/>
    <w:rsid w:val="00BC5D90"/>
    <w:rsid w:val="00BC7DAD"/>
    <w:rsid w:val="00BD1608"/>
    <w:rsid w:val="00BD4D80"/>
    <w:rsid w:val="00BD5815"/>
    <w:rsid w:val="00BD681A"/>
    <w:rsid w:val="00BD7C92"/>
    <w:rsid w:val="00BE2B1E"/>
    <w:rsid w:val="00BE408F"/>
    <w:rsid w:val="00BE6577"/>
    <w:rsid w:val="00BF6B45"/>
    <w:rsid w:val="00BF6EF2"/>
    <w:rsid w:val="00C00D8F"/>
    <w:rsid w:val="00C077F4"/>
    <w:rsid w:val="00C1063B"/>
    <w:rsid w:val="00C113DC"/>
    <w:rsid w:val="00C13B3F"/>
    <w:rsid w:val="00C16E0D"/>
    <w:rsid w:val="00C1771E"/>
    <w:rsid w:val="00C221A8"/>
    <w:rsid w:val="00C41CF2"/>
    <w:rsid w:val="00C43E42"/>
    <w:rsid w:val="00C5067C"/>
    <w:rsid w:val="00C50A85"/>
    <w:rsid w:val="00C51BB7"/>
    <w:rsid w:val="00C652AC"/>
    <w:rsid w:val="00C66857"/>
    <w:rsid w:val="00C67ADB"/>
    <w:rsid w:val="00C67BFE"/>
    <w:rsid w:val="00C72038"/>
    <w:rsid w:val="00C745D3"/>
    <w:rsid w:val="00C7632F"/>
    <w:rsid w:val="00C76D06"/>
    <w:rsid w:val="00C80080"/>
    <w:rsid w:val="00C841F3"/>
    <w:rsid w:val="00C85A5E"/>
    <w:rsid w:val="00C86E89"/>
    <w:rsid w:val="00C92A19"/>
    <w:rsid w:val="00C96A5C"/>
    <w:rsid w:val="00C96E6D"/>
    <w:rsid w:val="00CA06E1"/>
    <w:rsid w:val="00CA280C"/>
    <w:rsid w:val="00CA4FB6"/>
    <w:rsid w:val="00CA6470"/>
    <w:rsid w:val="00CA6A2F"/>
    <w:rsid w:val="00CA74D5"/>
    <w:rsid w:val="00CB1EAC"/>
    <w:rsid w:val="00CB4905"/>
    <w:rsid w:val="00CC2682"/>
    <w:rsid w:val="00CC3988"/>
    <w:rsid w:val="00CD0FBD"/>
    <w:rsid w:val="00CD2883"/>
    <w:rsid w:val="00CD75A9"/>
    <w:rsid w:val="00CE2203"/>
    <w:rsid w:val="00CE2C02"/>
    <w:rsid w:val="00CE4078"/>
    <w:rsid w:val="00CE56A4"/>
    <w:rsid w:val="00CE6911"/>
    <w:rsid w:val="00CF408D"/>
    <w:rsid w:val="00CF4830"/>
    <w:rsid w:val="00CF633E"/>
    <w:rsid w:val="00D0554A"/>
    <w:rsid w:val="00D06A1B"/>
    <w:rsid w:val="00D145DA"/>
    <w:rsid w:val="00D15A50"/>
    <w:rsid w:val="00D170D3"/>
    <w:rsid w:val="00D20A81"/>
    <w:rsid w:val="00D2207B"/>
    <w:rsid w:val="00D22650"/>
    <w:rsid w:val="00D2352D"/>
    <w:rsid w:val="00D301ED"/>
    <w:rsid w:val="00D31781"/>
    <w:rsid w:val="00D31840"/>
    <w:rsid w:val="00D36C34"/>
    <w:rsid w:val="00D42BDE"/>
    <w:rsid w:val="00D453E9"/>
    <w:rsid w:val="00D46CBF"/>
    <w:rsid w:val="00D53E34"/>
    <w:rsid w:val="00D5517F"/>
    <w:rsid w:val="00D55460"/>
    <w:rsid w:val="00D71898"/>
    <w:rsid w:val="00D738AB"/>
    <w:rsid w:val="00D770D6"/>
    <w:rsid w:val="00D8209E"/>
    <w:rsid w:val="00D82C13"/>
    <w:rsid w:val="00D855EB"/>
    <w:rsid w:val="00DA7A87"/>
    <w:rsid w:val="00DB3564"/>
    <w:rsid w:val="00DB73D8"/>
    <w:rsid w:val="00DD00AD"/>
    <w:rsid w:val="00DD5DC6"/>
    <w:rsid w:val="00DE2252"/>
    <w:rsid w:val="00DE4290"/>
    <w:rsid w:val="00DE4401"/>
    <w:rsid w:val="00DE7117"/>
    <w:rsid w:val="00DE74B6"/>
    <w:rsid w:val="00DF2139"/>
    <w:rsid w:val="00DF2B72"/>
    <w:rsid w:val="00DF7884"/>
    <w:rsid w:val="00E00B6F"/>
    <w:rsid w:val="00E03731"/>
    <w:rsid w:val="00E12038"/>
    <w:rsid w:val="00E1590A"/>
    <w:rsid w:val="00E16966"/>
    <w:rsid w:val="00E17ECA"/>
    <w:rsid w:val="00E21C5E"/>
    <w:rsid w:val="00E233E9"/>
    <w:rsid w:val="00E2383D"/>
    <w:rsid w:val="00E23F87"/>
    <w:rsid w:val="00E250F9"/>
    <w:rsid w:val="00E25AE6"/>
    <w:rsid w:val="00E26E83"/>
    <w:rsid w:val="00E27068"/>
    <w:rsid w:val="00E27939"/>
    <w:rsid w:val="00E334B8"/>
    <w:rsid w:val="00E36D49"/>
    <w:rsid w:val="00E4638F"/>
    <w:rsid w:val="00E464ED"/>
    <w:rsid w:val="00E47D2B"/>
    <w:rsid w:val="00E47E3A"/>
    <w:rsid w:val="00E50936"/>
    <w:rsid w:val="00E55DE6"/>
    <w:rsid w:val="00E60CEE"/>
    <w:rsid w:val="00E649C2"/>
    <w:rsid w:val="00E76234"/>
    <w:rsid w:val="00E80682"/>
    <w:rsid w:val="00E80FF6"/>
    <w:rsid w:val="00E82BE8"/>
    <w:rsid w:val="00E9287A"/>
    <w:rsid w:val="00E9692E"/>
    <w:rsid w:val="00EA1625"/>
    <w:rsid w:val="00EB0BF3"/>
    <w:rsid w:val="00EB4279"/>
    <w:rsid w:val="00EC2482"/>
    <w:rsid w:val="00ED7C7D"/>
    <w:rsid w:val="00ED7D1B"/>
    <w:rsid w:val="00EE13C0"/>
    <w:rsid w:val="00EE4844"/>
    <w:rsid w:val="00EF1B61"/>
    <w:rsid w:val="00EF7B17"/>
    <w:rsid w:val="00F00C9E"/>
    <w:rsid w:val="00F02777"/>
    <w:rsid w:val="00F03A94"/>
    <w:rsid w:val="00F05844"/>
    <w:rsid w:val="00F14844"/>
    <w:rsid w:val="00F20CCF"/>
    <w:rsid w:val="00F22834"/>
    <w:rsid w:val="00F31359"/>
    <w:rsid w:val="00F321C9"/>
    <w:rsid w:val="00F4122E"/>
    <w:rsid w:val="00F46B83"/>
    <w:rsid w:val="00F621E4"/>
    <w:rsid w:val="00F6380C"/>
    <w:rsid w:val="00F72255"/>
    <w:rsid w:val="00F731DD"/>
    <w:rsid w:val="00F73EAB"/>
    <w:rsid w:val="00F75BDD"/>
    <w:rsid w:val="00F76765"/>
    <w:rsid w:val="00F8104E"/>
    <w:rsid w:val="00F81774"/>
    <w:rsid w:val="00F8247D"/>
    <w:rsid w:val="00F8320E"/>
    <w:rsid w:val="00F87EBC"/>
    <w:rsid w:val="00F91C1E"/>
    <w:rsid w:val="00FA1E0C"/>
    <w:rsid w:val="00FA4880"/>
    <w:rsid w:val="00FA7A71"/>
    <w:rsid w:val="00FB3A46"/>
    <w:rsid w:val="00FB7D93"/>
    <w:rsid w:val="00FC35F3"/>
    <w:rsid w:val="00FC5023"/>
    <w:rsid w:val="00FC7391"/>
    <w:rsid w:val="00FD2006"/>
    <w:rsid w:val="00FD2AEE"/>
    <w:rsid w:val="00FD2F47"/>
    <w:rsid w:val="00FD417F"/>
    <w:rsid w:val="00FD4812"/>
    <w:rsid w:val="00FD69FB"/>
    <w:rsid w:val="00FF0E1A"/>
    <w:rsid w:val="00FF28F9"/>
    <w:rsid w:val="00FF2AED"/>
    <w:rsid w:val="00FF373D"/>
    <w:rsid w:val="00FF4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6C00E-55B0-4351-97D3-018CE3D1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C7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C7D"/>
    <w:rPr>
      <w:color w:val="0563C1" w:themeColor="hyperlink"/>
      <w:u w:val="single"/>
    </w:rPr>
  </w:style>
  <w:style w:type="paragraph" w:customStyle="1" w:styleId="EndNoteBibliographyTitle">
    <w:name w:val="EndNote Bibliography Title"/>
    <w:basedOn w:val="Normal"/>
    <w:link w:val="EndNoteBibliographyTitleChar"/>
    <w:rsid w:val="009B3673"/>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B3673"/>
    <w:rPr>
      <w:rFonts w:ascii="Calibri" w:hAnsi="Calibri"/>
      <w:noProof/>
      <w:lang w:val="en-US"/>
    </w:rPr>
  </w:style>
  <w:style w:type="paragraph" w:customStyle="1" w:styleId="EndNoteBibliography">
    <w:name w:val="EndNote Bibliography"/>
    <w:basedOn w:val="Normal"/>
    <w:link w:val="EndNoteBibliographyChar"/>
    <w:rsid w:val="009B3673"/>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9B3673"/>
    <w:rPr>
      <w:rFonts w:ascii="Calibri" w:hAnsi="Calibri"/>
      <w:noProof/>
      <w:lang w:val="en-US"/>
    </w:rPr>
  </w:style>
  <w:style w:type="character" w:styleId="CommentReference">
    <w:name w:val="annotation reference"/>
    <w:basedOn w:val="DefaultParagraphFont"/>
    <w:uiPriority w:val="99"/>
    <w:semiHidden/>
    <w:unhideWhenUsed/>
    <w:rsid w:val="00363B04"/>
    <w:rPr>
      <w:sz w:val="16"/>
      <w:szCs w:val="16"/>
    </w:rPr>
  </w:style>
  <w:style w:type="paragraph" w:styleId="CommentText">
    <w:name w:val="annotation text"/>
    <w:basedOn w:val="Normal"/>
    <w:link w:val="CommentTextChar"/>
    <w:uiPriority w:val="99"/>
    <w:semiHidden/>
    <w:unhideWhenUsed/>
    <w:rsid w:val="00363B04"/>
    <w:pPr>
      <w:spacing w:line="240" w:lineRule="auto"/>
    </w:pPr>
    <w:rPr>
      <w:sz w:val="20"/>
      <w:szCs w:val="20"/>
    </w:rPr>
  </w:style>
  <w:style w:type="character" w:customStyle="1" w:styleId="CommentTextChar">
    <w:name w:val="Comment Text Char"/>
    <w:basedOn w:val="DefaultParagraphFont"/>
    <w:link w:val="CommentText"/>
    <w:uiPriority w:val="99"/>
    <w:semiHidden/>
    <w:rsid w:val="00363B04"/>
    <w:rPr>
      <w:sz w:val="20"/>
      <w:szCs w:val="20"/>
    </w:rPr>
  </w:style>
  <w:style w:type="paragraph" w:styleId="CommentSubject">
    <w:name w:val="annotation subject"/>
    <w:basedOn w:val="CommentText"/>
    <w:next w:val="CommentText"/>
    <w:link w:val="CommentSubjectChar"/>
    <w:uiPriority w:val="99"/>
    <w:semiHidden/>
    <w:unhideWhenUsed/>
    <w:rsid w:val="00363B04"/>
    <w:rPr>
      <w:b/>
      <w:bCs/>
    </w:rPr>
  </w:style>
  <w:style w:type="character" w:customStyle="1" w:styleId="CommentSubjectChar">
    <w:name w:val="Comment Subject Char"/>
    <w:basedOn w:val="CommentTextChar"/>
    <w:link w:val="CommentSubject"/>
    <w:uiPriority w:val="99"/>
    <w:semiHidden/>
    <w:rsid w:val="00363B04"/>
    <w:rPr>
      <w:b/>
      <w:bCs/>
      <w:sz w:val="20"/>
      <w:szCs w:val="20"/>
    </w:rPr>
  </w:style>
  <w:style w:type="paragraph" w:styleId="BalloonText">
    <w:name w:val="Balloon Text"/>
    <w:basedOn w:val="Normal"/>
    <w:link w:val="BalloonTextChar"/>
    <w:uiPriority w:val="99"/>
    <w:semiHidden/>
    <w:unhideWhenUsed/>
    <w:rsid w:val="00363B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B04"/>
    <w:rPr>
      <w:rFonts w:ascii="Segoe UI" w:hAnsi="Segoe UI" w:cs="Segoe UI"/>
      <w:sz w:val="18"/>
      <w:szCs w:val="18"/>
    </w:rPr>
  </w:style>
  <w:style w:type="character" w:styleId="Strong">
    <w:name w:val="Strong"/>
    <w:basedOn w:val="DefaultParagraphFont"/>
    <w:uiPriority w:val="22"/>
    <w:qFormat/>
    <w:rsid w:val="00B76020"/>
    <w:rPr>
      <w:b/>
      <w:bCs/>
    </w:rPr>
  </w:style>
  <w:style w:type="character" w:customStyle="1" w:styleId="apple-converted-space">
    <w:name w:val="apple-converted-space"/>
    <w:basedOn w:val="DefaultParagraphFont"/>
    <w:rsid w:val="000226C3"/>
  </w:style>
  <w:style w:type="paragraph" w:styleId="Revision">
    <w:name w:val="Revision"/>
    <w:hidden/>
    <w:uiPriority w:val="99"/>
    <w:semiHidden/>
    <w:rsid w:val="00944826"/>
    <w:pPr>
      <w:spacing w:after="0" w:line="240" w:lineRule="auto"/>
    </w:pPr>
  </w:style>
  <w:style w:type="table" w:styleId="TableGrid">
    <w:name w:val="Table Grid"/>
    <w:basedOn w:val="TableNormal"/>
    <w:uiPriority w:val="39"/>
    <w:rsid w:val="004C2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uth">
    <w:name w:val="cit-auth"/>
    <w:basedOn w:val="DefaultParagraphFont"/>
    <w:rsid w:val="00DE74B6"/>
  </w:style>
  <w:style w:type="character" w:customStyle="1" w:styleId="cit-source">
    <w:name w:val="cit-source"/>
    <w:basedOn w:val="DefaultParagraphFont"/>
    <w:rsid w:val="00DE74B6"/>
  </w:style>
  <w:style w:type="character" w:customStyle="1" w:styleId="cit-publ-loc">
    <w:name w:val="cit-publ-loc"/>
    <w:basedOn w:val="DefaultParagraphFont"/>
    <w:rsid w:val="00DE74B6"/>
  </w:style>
  <w:style w:type="character" w:customStyle="1" w:styleId="cit-publ-name">
    <w:name w:val="cit-publ-name"/>
    <w:basedOn w:val="DefaultParagraphFont"/>
    <w:rsid w:val="00DE74B6"/>
  </w:style>
  <w:style w:type="character" w:customStyle="1" w:styleId="cit-pub-date">
    <w:name w:val="cit-pub-date"/>
    <w:basedOn w:val="DefaultParagraphFont"/>
    <w:rsid w:val="00DE74B6"/>
  </w:style>
  <w:style w:type="character" w:customStyle="1" w:styleId="cit-comment">
    <w:name w:val="cit-comment"/>
    <w:basedOn w:val="DefaultParagraphFont"/>
    <w:rsid w:val="00DE74B6"/>
  </w:style>
  <w:style w:type="paragraph" w:styleId="NormalWeb">
    <w:name w:val="Normal (Web)"/>
    <w:basedOn w:val="Normal"/>
    <w:uiPriority w:val="99"/>
    <w:semiHidden/>
    <w:unhideWhenUsed/>
    <w:rsid w:val="00D46CBF"/>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EF7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B17"/>
  </w:style>
  <w:style w:type="paragraph" w:styleId="Footer">
    <w:name w:val="footer"/>
    <w:basedOn w:val="Normal"/>
    <w:link w:val="FooterChar"/>
    <w:uiPriority w:val="99"/>
    <w:unhideWhenUsed/>
    <w:rsid w:val="00EF7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B17"/>
  </w:style>
  <w:style w:type="paragraph" w:styleId="ListParagraph">
    <w:name w:val="List Paragraph"/>
    <w:basedOn w:val="Normal"/>
    <w:uiPriority w:val="34"/>
    <w:qFormat/>
    <w:rsid w:val="00EF7B17"/>
    <w:pPr>
      <w:ind w:left="720"/>
      <w:contextualSpacing/>
    </w:pPr>
  </w:style>
  <w:style w:type="table" w:styleId="LightShading-Accent3">
    <w:name w:val="Light Shading Accent 3"/>
    <w:basedOn w:val="TableNormal"/>
    <w:uiPriority w:val="60"/>
    <w:rsid w:val="00255DC9"/>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Title">
    <w:name w:val="Title"/>
    <w:basedOn w:val="Normal"/>
    <w:next w:val="Normal"/>
    <w:link w:val="TitleChar"/>
    <w:uiPriority w:val="10"/>
    <w:qFormat/>
    <w:rsid w:val="00A907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07B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6608">
      <w:bodyDiv w:val="1"/>
      <w:marLeft w:val="0"/>
      <w:marRight w:val="0"/>
      <w:marTop w:val="0"/>
      <w:marBottom w:val="0"/>
      <w:divBdr>
        <w:top w:val="none" w:sz="0" w:space="0" w:color="auto"/>
        <w:left w:val="none" w:sz="0" w:space="0" w:color="auto"/>
        <w:bottom w:val="none" w:sz="0" w:space="0" w:color="auto"/>
        <w:right w:val="none" w:sz="0" w:space="0" w:color="auto"/>
      </w:divBdr>
    </w:div>
    <w:div w:id="434593880">
      <w:bodyDiv w:val="1"/>
      <w:marLeft w:val="0"/>
      <w:marRight w:val="0"/>
      <w:marTop w:val="0"/>
      <w:marBottom w:val="0"/>
      <w:divBdr>
        <w:top w:val="none" w:sz="0" w:space="0" w:color="auto"/>
        <w:left w:val="none" w:sz="0" w:space="0" w:color="auto"/>
        <w:bottom w:val="none" w:sz="0" w:space="0" w:color="auto"/>
        <w:right w:val="none" w:sz="0" w:space="0" w:color="auto"/>
      </w:divBdr>
      <w:divsChild>
        <w:div w:id="270206954">
          <w:marLeft w:val="0"/>
          <w:marRight w:val="0"/>
          <w:marTop w:val="0"/>
          <w:marBottom w:val="300"/>
          <w:divBdr>
            <w:top w:val="none" w:sz="0" w:space="0" w:color="auto"/>
            <w:left w:val="none" w:sz="0" w:space="0" w:color="auto"/>
            <w:bottom w:val="none" w:sz="0" w:space="0" w:color="auto"/>
            <w:right w:val="none" w:sz="0" w:space="0" w:color="auto"/>
          </w:divBdr>
          <w:divsChild>
            <w:div w:id="973407810">
              <w:marLeft w:val="0"/>
              <w:marRight w:val="0"/>
              <w:marTop w:val="0"/>
              <w:marBottom w:val="0"/>
              <w:divBdr>
                <w:top w:val="none" w:sz="0" w:space="0" w:color="auto"/>
                <w:left w:val="none" w:sz="0" w:space="0" w:color="auto"/>
                <w:bottom w:val="none" w:sz="0" w:space="0" w:color="auto"/>
                <w:right w:val="none" w:sz="0" w:space="0" w:color="auto"/>
              </w:divBdr>
              <w:divsChild>
                <w:div w:id="1271817792">
                  <w:marLeft w:val="0"/>
                  <w:marRight w:val="0"/>
                  <w:marTop w:val="0"/>
                  <w:marBottom w:val="0"/>
                  <w:divBdr>
                    <w:top w:val="none" w:sz="0" w:space="0" w:color="auto"/>
                    <w:left w:val="none" w:sz="0" w:space="0" w:color="auto"/>
                    <w:bottom w:val="none" w:sz="0" w:space="0" w:color="auto"/>
                    <w:right w:val="none" w:sz="0" w:space="0" w:color="auto"/>
                  </w:divBdr>
                  <w:divsChild>
                    <w:div w:id="259068271">
                      <w:marLeft w:val="0"/>
                      <w:marRight w:val="0"/>
                      <w:marTop w:val="0"/>
                      <w:marBottom w:val="0"/>
                      <w:divBdr>
                        <w:top w:val="none" w:sz="0" w:space="0" w:color="auto"/>
                        <w:left w:val="none" w:sz="0" w:space="0" w:color="auto"/>
                        <w:bottom w:val="none" w:sz="0" w:space="0" w:color="auto"/>
                        <w:right w:val="none" w:sz="0" w:space="0" w:color="auto"/>
                      </w:divBdr>
                      <w:divsChild>
                        <w:div w:id="407728553">
                          <w:marLeft w:val="0"/>
                          <w:marRight w:val="0"/>
                          <w:marTop w:val="75"/>
                          <w:marBottom w:val="0"/>
                          <w:divBdr>
                            <w:top w:val="none" w:sz="0" w:space="0" w:color="auto"/>
                            <w:left w:val="none" w:sz="0" w:space="0" w:color="auto"/>
                            <w:bottom w:val="none" w:sz="0" w:space="0" w:color="auto"/>
                            <w:right w:val="none" w:sz="0" w:space="0" w:color="auto"/>
                          </w:divBdr>
                        </w:div>
                        <w:div w:id="136316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027376">
      <w:bodyDiv w:val="1"/>
      <w:marLeft w:val="0"/>
      <w:marRight w:val="0"/>
      <w:marTop w:val="0"/>
      <w:marBottom w:val="0"/>
      <w:divBdr>
        <w:top w:val="none" w:sz="0" w:space="0" w:color="auto"/>
        <w:left w:val="none" w:sz="0" w:space="0" w:color="auto"/>
        <w:bottom w:val="none" w:sz="0" w:space="0" w:color="auto"/>
        <w:right w:val="none" w:sz="0" w:space="0" w:color="auto"/>
      </w:divBdr>
    </w:div>
    <w:div w:id="1728186369">
      <w:bodyDiv w:val="1"/>
      <w:marLeft w:val="0"/>
      <w:marRight w:val="0"/>
      <w:marTop w:val="0"/>
      <w:marBottom w:val="0"/>
      <w:divBdr>
        <w:top w:val="none" w:sz="0" w:space="0" w:color="auto"/>
        <w:left w:val="none" w:sz="0" w:space="0" w:color="auto"/>
        <w:bottom w:val="none" w:sz="0" w:space="0" w:color="auto"/>
        <w:right w:val="none" w:sz="0" w:space="0" w:color="auto"/>
      </w:divBdr>
    </w:div>
    <w:div w:id="197664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EA6iX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DD495-9625-4D31-896A-AA6095CFF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16925</Words>
  <Characters>96478</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113177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Roberts, Carl</dc:creator>
  <cp:lastModifiedBy>Roberts, Carl</cp:lastModifiedBy>
  <cp:revision>3</cp:revision>
  <cp:lastPrinted>2017-01-03T16:53:00Z</cp:lastPrinted>
  <dcterms:created xsi:type="dcterms:W3CDTF">2017-04-10T12:26:00Z</dcterms:created>
  <dcterms:modified xsi:type="dcterms:W3CDTF">2017-04-10T12:29:00Z</dcterms:modified>
</cp:coreProperties>
</file>