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9" w:rsidRPr="006459CB" w:rsidRDefault="009C6F5B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Recurrent chordoma with orbital </w:t>
      </w:r>
      <w:r w:rsidR="00615B87"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and eyelid </w:t>
      </w: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invasion</w:t>
      </w:r>
    </w:p>
    <w:p w:rsidR="00117485" w:rsidRPr="006459CB" w:rsidRDefault="007865A7" w:rsidP="00AE7F34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  <w:r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Yamini Krishna</w:t>
      </w:r>
      <w:r w:rsidR="00117485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proofErr w:type="gramStart"/>
      <w:r w:rsidR="00604C2A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,2</w:t>
      </w:r>
      <w:proofErr w:type="gramEnd"/>
      <w:r w:rsidR="00117485"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394D16"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Saad Qureshi</w:t>
      </w:r>
      <w:r w:rsidR="00394D16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r w:rsidR="00117485"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Austin McCormick</w:t>
      </w:r>
      <w:r w:rsidR="00604C2A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3</w:t>
      </w:r>
      <w:r w:rsidR="00117485"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Sarah E. Coupland</w:t>
      </w:r>
      <w:r w:rsidR="00604C2A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1,2</w:t>
      </w:r>
    </w:p>
    <w:p w:rsidR="00117485" w:rsidRPr="006459CB" w:rsidRDefault="00117485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:rsidR="00117485" w:rsidRPr="006459CB" w:rsidRDefault="00117485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  <w:proofErr w:type="gramStart"/>
      <w:r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1 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Department of Cellular Pathology</w:t>
      </w:r>
      <w:proofErr w:type="gramEnd"/>
      <w:r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Royal Liverpool and Broadgreen University Hospital Trust, Liverpool, England.  U.K.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 </w:t>
      </w:r>
    </w:p>
    <w:p w:rsidR="00117485" w:rsidRPr="006459CB" w:rsidRDefault="00117485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2 </w:t>
      </w:r>
      <w:proofErr w:type="gramStart"/>
      <w:r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Department</w:t>
      </w:r>
      <w:proofErr w:type="gramEnd"/>
      <w:r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of </w:t>
      </w:r>
      <w:r w:rsidR="00604C2A" w:rsidRPr="00645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Molecular and Clinical Cancer Medicine, University of Liverpool, Liverpool, England.  U.K.</w:t>
      </w:r>
    </w:p>
    <w:p w:rsidR="00117485" w:rsidRPr="006459CB" w:rsidRDefault="00117485" w:rsidP="00AE7F34">
      <w:pPr>
        <w:pStyle w:val="xmsonormal"/>
        <w:shd w:val="clear" w:color="auto" w:fill="FFFFFF"/>
        <w:spacing w:before="0" w:beforeAutospacing="0" w:after="0" w:afterAutospacing="0" w:line="480" w:lineRule="auto"/>
        <w:rPr>
          <w:color w:val="000000" w:themeColor="text1"/>
          <w:sz w:val="20"/>
          <w:szCs w:val="20"/>
          <w:lang w:val="en-US"/>
        </w:rPr>
      </w:pPr>
      <w:proofErr w:type="gramStart"/>
      <w:r w:rsidRPr="006459CB">
        <w:rPr>
          <w:color w:val="000000" w:themeColor="text1"/>
          <w:sz w:val="20"/>
          <w:szCs w:val="20"/>
          <w:vertAlign w:val="superscript"/>
          <w:lang w:val="en-US"/>
        </w:rPr>
        <w:t>3</w:t>
      </w:r>
      <w:r w:rsidRPr="006459CB">
        <w:rPr>
          <w:color w:val="000000" w:themeColor="text1"/>
          <w:sz w:val="20"/>
          <w:szCs w:val="20"/>
          <w:lang w:val="en-US"/>
        </w:rPr>
        <w:t xml:space="preserve">Department of </w:t>
      </w:r>
      <w:r w:rsidR="00604C2A" w:rsidRPr="006459CB">
        <w:rPr>
          <w:color w:val="000000" w:themeColor="text1"/>
          <w:sz w:val="20"/>
          <w:szCs w:val="20"/>
          <w:lang w:val="en-US"/>
        </w:rPr>
        <w:t>Ophthalmology, Aintree University Hospital, Liverpool, England.</w:t>
      </w:r>
      <w:proofErr w:type="gramEnd"/>
      <w:r w:rsidR="00604C2A" w:rsidRPr="006459CB">
        <w:rPr>
          <w:color w:val="000000" w:themeColor="text1"/>
          <w:sz w:val="20"/>
          <w:szCs w:val="20"/>
          <w:lang w:val="en-US"/>
        </w:rPr>
        <w:t xml:space="preserve">  U.K.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Name and address for correspondence: 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Professor Sarah E Coupland</w:t>
      </w:r>
      <w:r w:rsidR="00604C2A"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Department Molecular and Clinical Cancer Medicine, 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University of Liverpool, </w:t>
      </w:r>
    </w:p>
    <w:p w:rsidR="00AE3C79" w:rsidRPr="006459CB" w:rsidRDefault="00431807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William </w:t>
      </w:r>
      <w:r w:rsidR="006418AE"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Henry </w:t>
      </w: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Duncan</w:t>
      </w:r>
      <w:r w:rsidR="00AE3C79"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 Building, 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6 West Derby Street, Liverpool.  L7 8TX.  U.K.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 xml:space="preserve">Email: </w:t>
      </w: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s.e.coupland@liverpool.ac.uk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Tel: +44-151-706-5885; 794-9104.</w:t>
      </w:r>
    </w:p>
    <w:p w:rsidR="00AE3C79" w:rsidRPr="006459CB" w:rsidRDefault="00AE3C79" w:rsidP="00AE7F34">
      <w:pPr>
        <w:spacing w:after="0" w:line="480" w:lineRule="auto"/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</w:pPr>
    </w:p>
    <w:p w:rsidR="00136E93" w:rsidRPr="006459CB" w:rsidRDefault="00262565" w:rsidP="00AE7F34">
      <w:pPr>
        <w:spacing w:after="0" w:line="480" w:lineRule="auto"/>
        <w:rPr>
          <w:rStyle w:val="Strong"/>
        </w:rPr>
      </w:pPr>
      <w:r w:rsidRPr="006459CB">
        <w:rPr>
          <w:rFonts w:ascii="Times New Roman" w:eastAsia="ヒラギノ角ゴ Pro W3" w:hAnsi="Times New Roman" w:cs="Times New Roman"/>
          <w:color w:val="000000" w:themeColor="text1"/>
          <w:sz w:val="20"/>
          <w:szCs w:val="20"/>
          <w:lang w:val="en-US"/>
        </w:rPr>
        <w:t>Key Words: Chordoma, orbital invasion, diplopia, proptosis, cranial nerve palsy.</w:t>
      </w:r>
      <w:r w:rsidR="007865A7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  <w:t>Dear Editor,</w:t>
      </w:r>
      <w:r w:rsidR="0030701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</w:p>
    <w:p w:rsidR="00693380" w:rsidRPr="006459CB" w:rsidRDefault="00693380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Herein we present an interesting and rare case of aggressive orbital and eyelid chordoma with imaging, morphological and immunohistochemical confirmation.  </w:t>
      </w:r>
    </w:p>
    <w:p w:rsidR="00693380" w:rsidRPr="006459CB" w:rsidRDefault="00693380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3674" w:rsidRPr="006459CB" w:rsidRDefault="00264708" w:rsidP="00AE7F34">
      <w:pPr>
        <w:spacing w:after="0" w:line="480" w:lineRule="auto"/>
        <w:rPr>
          <w:rStyle w:val="Strong"/>
        </w:rPr>
      </w:pPr>
      <w:r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 51-year-old man</w:t>
      </w:r>
      <w:r w:rsidR="0046627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1A54BC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was referred to ophthalmology </w:t>
      </w:r>
      <w:r w:rsidR="00E734DA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with</w:t>
      </w:r>
      <w:r w:rsidR="009F005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423EE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right-sided </w:t>
      </w:r>
      <w:r w:rsidR="00C477A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enophthalmos and hypoglobus with</w:t>
      </w:r>
      <w:r w:rsidR="001A54BC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diplopia following</w:t>
      </w:r>
      <w:r w:rsidR="0046627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surgery for his </w:t>
      </w:r>
      <w:r w:rsidR="00C477A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skull</w:t>
      </w:r>
      <w:r w:rsidR="00615B8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C477A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based chordoma.  The pa</w:t>
      </w:r>
      <w:r w:rsidR="00743A6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tient had a complex </w:t>
      </w:r>
      <w:r w:rsidR="00395300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6-</w:t>
      </w:r>
      <w:r w:rsidR="00743A6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year</w:t>
      </w:r>
      <w:r w:rsidR="00C477A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history of recurrent chordoma affecting the odontoid peg treated with repeated surgical debulking and radiotherapy</w:t>
      </w:r>
      <w:r w:rsidR="00FE2921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(he was deemed unsuitable for proton beam)</w:t>
      </w:r>
      <w:r w:rsidR="00C477A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 </w:t>
      </w:r>
      <w:r w:rsidR="00423EE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His most recent surgery involved </w:t>
      </w:r>
      <w:r w:rsidR="006A7330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 right lateral rhinotomy and </w:t>
      </w:r>
      <w:r w:rsidR="0046627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maxillectomy </w:t>
      </w:r>
      <w:r w:rsidR="00423EE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after which he was left with enophthalmos, hypoglobus and presenting complaint of intermittent diplopia.</w:t>
      </w:r>
      <w:r w:rsidR="00553F5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He was also</w:t>
      </w:r>
      <w:r w:rsidR="00DC33D0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under the care of oral and maxillofacial</w:t>
      </w:r>
      <w:r w:rsidR="0043180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unit</w:t>
      </w:r>
      <w:r w:rsidR="00DC33D0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for speech and swallowing difficulties.  </w:t>
      </w:r>
      <w:r w:rsidR="00423EEB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On examination the patient had an abnormal head posture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with a right head tilt and face turn to the left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to help overcome his moderate right hypotropia and small exotropia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(Fig.1a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 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He had right infraorbital numbness and reduc</w:t>
      </w:r>
      <w:r w:rsidR="00770423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ed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right corneal sensation.  Vision was 6/5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in both eyes with 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normal colour v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ision</w:t>
      </w:r>
      <w:r w:rsidR="00324FEE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and pupillary responses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D469B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otherwise </w:t>
      </w:r>
      <w:r w:rsidR="007D437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normal anterior segments and fundoscopy.  </w:t>
      </w:r>
      <w:r w:rsidR="00A56BD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The patient underwent a right orbital flo</w:t>
      </w:r>
      <w:r w:rsidR="003B708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or repair with a MEDPOR TITAN</w:t>
      </w:r>
      <w:r w:rsidR="003B708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vertAlign w:val="superscript"/>
        </w:rPr>
        <w:t>TM</w:t>
      </w:r>
      <w:r w:rsidR="003B708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implant (Stryker).  Following surgery, </w:t>
      </w:r>
      <w:r w:rsidR="006E1FEC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his diplopia improved, the eye was in a better position 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(Fig.1b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) </w:t>
      </w:r>
      <w:r w:rsidR="006E1FEC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with good binocular motility and vision</w:t>
      </w:r>
      <w:r w:rsidR="0061214F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.  However, 6 months post-orbital surgery small, firm, immobile subcutaneous lumps were noticed on the right lower lid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over lateral canthal area</w:t>
      </w:r>
      <w:r w:rsidR="0061214F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and lateral orbital rim.  Computerised tomography revealed a right supraorbital rim and temporal fossa mass a</w:t>
      </w:r>
      <w:r w:rsidR="00B03C63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nd hence the patient was listed for biopsies of the right lower lid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/lateral canthal</w:t>
      </w:r>
      <w:r w:rsidR="00B03C63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and orbital lesions</w:t>
      </w:r>
      <w:r w:rsidR="00B23674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(histology below)</w:t>
      </w:r>
      <w:r w:rsidR="00B03C63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 </w:t>
      </w:r>
    </w:p>
    <w:p w:rsidR="00B23674" w:rsidRPr="006459CB" w:rsidRDefault="00B23674" w:rsidP="00AE7F34">
      <w:pPr>
        <w:spacing w:after="0" w:line="480" w:lineRule="auto"/>
        <w:rPr>
          <w:rStyle w:val="Strong"/>
        </w:rPr>
      </w:pPr>
    </w:p>
    <w:p w:rsidR="00431807" w:rsidRPr="006459CB" w:rsidRDefault="00B23674" w:rsidP="00AE7F34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Interestingly, during induction of the general anaesthetic prior his orbital/lid surgery, the patient was noted to have a mass in the neck.  Subsequent 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magnetic resonance imaging</w:t>
      </w:r>
      <w:r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of the neck revealed likely 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recurrence of the chordoma in the area of previous decompression with clival involvement.  The patient is awaiting further debulking surgery.</w:t>
      </w:r>
    </w:p>
    <w:p w:rsidR="00B23674" w:rsidRPr="006459CB" w:rsidRDefault="00B23674" w:rsidP="00AE7F34">
      <w:pPr>
        <w:spacing w:after="0" w:line="480" w:lineRule="auto"/>
        <w:rPr>
          <w:rStyle w:val="Strong"/>
        </w:rPr>
      </w:pPr>
    </w:p>
    <w:p w:rsidR="00431807" w:rsidRPr="006459CB" w:rsidRDefault="00431807" w:rsidP="00AE7F34">
      <w:pPr>
        <w:spacing w:after="0" w:line="480" w:lineRule="auto"/>
        <w:rPr>
          <w:rStyle w:val="Strong"/>
        </w:rPr>
      </w:pPr>
      <w:r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Histological examination of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all </w:t>
      </w:r>
      <w:r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the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tissue fragments </w:t>
      </w:r>
      <w:r w:rsidR="003A33BA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from the </w:t>
      </w:r>
      <w:r w:rsidR="007D0297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lid and orbital </w:t>
      </w:r>
      <w:r w:rsidR="003A33BA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biopsies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showed a myxomatous tumour composed of cords, trabeculae and </w:t>
      </w:r>
      <w:r w:rsidR="003A33BA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fibrous 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stroma surrounding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nests of atypical </w:t>
      </w:r>
      <w:r w:rsidR="003A33BA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physaliferous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cells with eosinophilic partially vacuolated cytoplasm and varying-sized nuclei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(Fig.2a&amp;b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  <w:r w:rsidR="006643D5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On immunohistochemistry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(IHC)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the atypical cells were positive for </w:t>
      </w:r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epithelial-membrane-antigen</w:t>
      </w:r>
      <w:r w:rsidR="008525A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63FE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(Fig.2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c</w:t>
      </w:r>
      <w:r w:rsidR="0063215D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pancytokeratin marker MNF116 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(Fig.2d</w:t>
      </w:r>
      <w:r w:rsidR="0063215D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cytokeratin 19 (Fig.2e), vimentin</w:t>
      </w:r>
      <w:r w:rsidR="0063215D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(Fig.2f), brachyury (a specific marker for chordoma; Fig.2g) 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nd negative for 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tumour suppressor p27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vertAlign w:val="superscript"/>
        </w:rPr>
        <w:t>Kip1</w:t>
      </w:r>
      <w:r w:rsidR="008525A6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D2-40 and glial-</w:t>
      </w:r>
      <w:r w:rsidR="00520982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fibri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llary-acid-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protein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 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Ki-67 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growth-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fraction was &lt;2%.  Morphological and IH</w:t>
      </w:r>
      <w:r w:rsidR="00F555DF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C analysis conf</w:t>
      </w:r>
      <w:r w:rsidR="00BD32B9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i</w:t>
      </w:r>
      <w:r w:rsidR="00F555DF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rmed the diagno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si</w:t>
      </w:r>
      <w:r w:rsidR="00F555DF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s</w:t>
      </w:r>
      <w:r w:rsidR="001233B8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of chordoma</w:t>
      </w:r>
      <w:r w:rsidR="00B92B20" w:rsidRPr="006459C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</w:p>
    <w:p w:rsidR="00553F58" w:rsidRPr="006459CB" w:rsidRDefault="00553F58" w:rsidP="00AE7F34">
      <w:pPr>
        <w:spacing w:after="0" w:line="480" w:lineRule="auto"/>
        <w:rPr>
          <w:rStyle w:val="Strong"/>
        </w:rPr>
      </w:pPr>
    </w:p>
    <w:p w:rsidR="006D1AEE" w:rsidRPr="006459CB" w:rsidRDefault="00665045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Chordomas are slowly growing embryonic tumours derived from the notochord </w:t>
      </w:r>
      <w:proofErr w:type="gramStart"/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vestiges which</w:t>
      </w:r>
      <w:proofErr w:type="gramEnd"/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occur along the axial skeleton. </w:t>
      </w:r>
      <w:r w:rsidR="006554BD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urrent management involves com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bining maximal surgical resection with high-dose proton radiation </w:t>
      </w:r>
      <w:proofErr w:type="gramStart"/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therapy</w:t>
      </w:r>
      <w:r w:rsidR="00606683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606683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adjuvant chemotherapy does not improve survival</w:t>
      </w:r>
      <w:r w:rsidR="00085BCE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[1-2]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Reports of orbital chordoma are 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extremely </w:t>
      </w:r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rare and usually limited to single case reports, with only 21 cases being reported between 1937 and 2016. 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Evaluation of </w:t>
      </w:r>
      <w:r w:rsidR="00FF454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treatment outcomes and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survival </w:t>
      </w:r>
      <w:r w:rsidR="00AB4D4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chordoma 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is thus difficult</w:t>
      </w:r>
      <w:r w:rsidR="00AB4D4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4D4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because of 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their rarity and </w:t>
      </w:r>
      <w:r w:rsidR="00AB4D4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the lack of follow-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up data.</w:t>
      </w:r>
      <w:r w:rsidR="00FF454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D32B9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324FEE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he few cases reporting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orbit</w:t>
      </w:r>
      <w:r w:rsidR="00324FEE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al involvement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have shown strong recurrences</w:t>
      </w:r>
      <w:r w:rsidR="00085BCE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[3-5]</w:t>
      </w: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E05A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A possible explanation may be seeding during debulking or surgical resection of the tumour.</w:t>
      </w:r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T</w:t>
      </w:r>
      <w:r w:rsidR="005B3521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</w:t>
      </w:r>
      <w:proofErr w:type="gramStart"/>
      <w:r w:rsidR="005B3521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en year</w:t>
      </w:r>
      <w:proofErr w:type="gramEnd"/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recu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rrence-</w:t>
      </w:r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free surviva</w:t>
      </w:r>
      <w:r w:rsidR="005B3521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l has been reported to be between 31-</w:t>
      </w:r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39% for skull base chordomas but 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26% in reoperated cases [6-7].  Little is known of survival rate </w:t>
      </w:r>
      <w:r w:rsidR="001367B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of patients with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orbital chordoma</w:t>
      </w:r>
      <w:r w:rsidR="001367B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04B8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such information may have to be extrapolated from </w:t>
      </w:r>
      <w:r w:rsidR="001367B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clinical course of patients with 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skull base chordomas.</w:t>
      </w:r>
    </w:p>
    <w:p w:rsidR="00546D4A" w:rsidRPr="006459CB" w:rsidRDefault="00546D4A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:rsidR="004923CC" w:rsidRPr="006459CB" w:rsidRDefault="00864B1E" w:rsidP="00AE7F34">
      <w:pPr>
        <w:spacing w:after="0" w:line="480" w:lineRule="auto"/>
        <w:rPr>
          <w:rStyle w:val="selectable"/>
        </w:rPr>
      </w:pPr>
      <w:r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Herein we present a case of aggressive chordoma where interestingly the latest recurrence was detected at the time of anaesthetic on day of surgery for suspicious peri-and orbital lesions.</w:t>
      </w:r>
      <w:r w:rsidR="007F269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These lesions were all histologically confirmed chordomas.  To the best of our k</w:t>
      </w:r>
      <w:r w:rsidR="00A1543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nowledge</w:t>
      </w:r>
      <w:r w:rsidR="00200746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1543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this is the first case report with local invasion into the eyelid.  Previously there has only been one</w:t>
      </w:r>
      <w:r w:rsidR="007F269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case with </w:t>
      </w:r>
      <w:r w:rsidR="00A1543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metastatic </w:t>
      </w:r>
      <w:r w:rsidR="007F269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chordoma</w:t>
      </w:r>
      <w:r w:rsidR="00A1543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the eyelid </w:t>
      </w:r>
      <w:r w:rsidR="00A26388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reported </w:t>
      </w:r>
      <w:r w:rsidR="00A1543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in the literature</w:t>
      </w:r>
      <w:r w:rsidR="007D0297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B0F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[8</w:t>
      </w:r>
      <w:r w:rsidR="00085BCE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7F269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B54E7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7F2692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1543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Although VIth cranial nerve palsy </w:t>
      </w:r>
      <w:r w:rsidR="0068526B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>has been reported</w:t>
      </w:r>
      <w:r w:rsidR="00761543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 first sign of clival chordoma</w:t>
      </w:r>
      <w:r w:rsidR="00AE7F34" w:rsidRPr="00645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[4]</w:t>
      </w:r>
      <w:r w:rsidR="00CB54E7" w:rsidRPr="006459C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76154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our patient 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presented with </w:t>
      </w:r>
      <w:r w:rsidR="0076154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diplopia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526B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from a right exotropia and hypotrophia </w:t>
      </w:r>
      <w:r w:rsidR="0076154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following </w:t>
      </w:r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lateral rhinotomy with maxillectomy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for his skull</w:t>
      </w:r>
      <w:r w:rsidR="00015E04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7F34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base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chordoma</w:t>
      </w:r>
      <w:r w:rsidR="0068526B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.  This 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improved </w:t>
      </w:r>
      <w:r w:rsidR="00A943F5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with </w:t>
      </w:r>
      <w:r w:rsidR="0077042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post-orbital floor repair.</w:t>
      </w:r>
      <w:r w:rsidR="0068526B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923CC" w:rsidRPr="006459CB" w:rsidRDefault="004923CC" w:rsidP="00AE7F34">
      <w:pPr>
        <w:spacing w:after="0" w:line="480" w:lineRule="auto"/>
        <w:rPr>
          <w:rStyle w:val="selectable"/>
        </w:rPr>
      </w:pPr>
    </w:p>
    <w:p w:rsidR="00B941BC" w:rsidRPr="006459CB" w:rsidRDefault="004923CC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In conclusion, this case demonstrates </w:t>
      </w:r>
      <w:r w:rsidR="00FE2921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recurrent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chordoma with orbital </w:t>
      </w:r>
      <w:r w:rsidR="00AE7F34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and eyelid 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invasion</w:t>
      </w:r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with imaging, morphological and immunohistochemical confirmation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E7F34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Interestingly, </w:t>
      </w:r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optic nerve function was preserved and other 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orbital signs only developed </w:t>
      </w:r>
      <w:r w:rsidR="00FE2921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following </w:t>
      </w:r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extensive </w:t>
      </w:r>
      <w:r w:rsidR="00FE2921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previous surgery </w:t>
      </w:r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but improved </w:t>
      </w:r>
      <w:proofErr w:type="gramStart"/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>post orbital</w:t>
      </w:r>
      <w:proofErr w:type="gramEnd"/>
      <w:r w:rsidR="00975653"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floor repair unlike those reported previously.</w:t>
      </w:r>
      <w:r w:rsidRPr="006459CB">
        <w:rPr>
          <w:rStyle w:val="selectabl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36E93" w:rsidRPr="006459CB" w:rsidRDefault="00136E93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53AE" w:rsidRDefault="002253A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6459CB" w:rsidRPr="00837AF7" w:rsidRDefault="00314078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Acknowledgements: The authors would very much like to thank </w:t>
      </w:r>
      <w:r w:rsidR="006459CB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 Simon Biddolph, Biomedical Assistant RLBUHT for the sectioning of the case; Dr </w:t>
      </w:r>
      <w:r w:rsidR="006459CB" w:rsidRPr="00837AF7">
        <w:rPr>
          <w:rFonts w:ascii="Times New Roman" w:hAnsi="Times New Roman" w:cs="Times New Roman"/>
          <w:sz w:val="20"/>
          <w:szCs w:val="20"/>
          <w:lang w:val="en-US"/>
        </w:rPr>
        <w:t>Jayavani Myneni</w:t>
      </w:r>
      <w:r w:rsidR="006459CB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her help in accessing the older clinical files relevant to the case; as well as </w:t>
      </w:r>
      <w:r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>Dr Jana Jezkova and Professor Jane Wakeman</w:t>
      </w:r>
      <w:r w:rsidR="004223CF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>, (School of Medical Sciences, Bangor University, Bangor, Wales), for the brachyury and p27</w:t>
      </w:r>
      <w:r w:rsidR="0041528C" w:rsidRPr="00837AF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vertAlign w:val="superscript"/>
        </w:rPr>
        <w:t xml:space="preserve"> Kip1</w:t>
      </w:r>
      <w:r w:rsidR="004223CF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528C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bookmarkStart w:id="0" w:name="_GoBack"/>
      <w:bookmarkEnd w:id="0"/>
      <w:r w:rsidR="004223CF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>mmunostaining.</w:t>
      </w:r>
      <w:r w:rsidR="006459CB" w:rsidRPr="00837A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56848" w:rsidRPr="00837AF7" w:rsidRDefault="00856848" w:rsidP="00AE7F34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6848" w:rsidRPr="00837AF7" w:rsidRDefault="00856848" w:rsidP="00837AF7">
      <w:pPr>
        <w:spacing w:after="0" w:line="480" w:lineRule="auto"/>
        <w:rPr>
          <w:rFonts w:ascii="Times New Roman" w:hAnsi="Times New Roman" w:cs="Helvetica"/>
          <w:sz w:val="20"/>
          <w:szCs w:val="26"/>
          <w:lang w:val="en-US"/>
        </w:rPr>
      </w:pPr>
      <w:r w:rsidRPr="00837AF7">
        <w:rPr>
          <w:rFonts w:ascii="Times New Roman" w:hAnsi="Times New Roman" w:cs="Helvetica"/>
          <w:sz w:val="20"/>
          <w:szCs w:val="26"/>
          <w:lang w:val="en-US"/>
        </w:rPr>
        <w:t>Funding</w:t>
      </w:r>
      <w:proofErr w:type="gramStart"/>
      <w:r w:rsidR="00837AF7">
        <w:rPr>
          <w:rFonts w:ascii="Times New Roman" w:hAnsi="Times New Roman" w:cs="Helvetica"/>
          <w:sz w:val="20"/>
          <w:szCs w:val="26"/>
          <w:lang w:val="en-US"/>
        </w:rPr>
        <w:t>:</w:t>
      </w:r>
      <w:r w:rsidRPr="00837AF7">
        <w:rPr>
          <w:rFonts w:ascii="Times New Roman" w:hAnsi="Times New Roman" w:cs="Helvetica"/>
          <w:sz w:val="20"/>
          <w:szCs w:val="26"/>
          <w:lang w:val="en-US"/>
        </w:rPr>
        <w:t>-</w:t>
      </w:r>
      <w:proofErr w:type="gramEnd"/>
      <w:r w:rsidR="00837AF7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r w:rsidRPr="00837AF7">
        <w:rPr>
          <w:rFonts w:ascii="Times New Roman" w:hAnsi="Times New Roman" w:cs="Helvetica"/>
          <w:sz w:val="20"/>
          <w:szCs w:val="26"/>
          <w:lang w:val="en-US"/>
        </w:rPr>
        <w:t>No funding was received for this research.</w:t>
      </w:r>
    </w:p>
    <w:p w:rsidR="00856848" w:rsidRPr="00837AF7" w:rsidRDefault="00856848" w:rsidP="00837AF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Helvetica"/>
          <w:sz w:val="20"/>
          <w:szCs w:val="26"/>
          <w:lang w:val="en-US"/>
        </w:rPr>
      </w:pPr>
      <w:r w:rsidRPr="00837AF7">
        <w:rPr>
          <w:rFonts w:ascii="Times New Roman" w:hAnsi="Times New Roman" w:cs="Helvetica"/>
          <w:sz w:val="20"/>
          <w:szCs w:val="26"/>
          <w:lang w:val="en-US"/>
        </w:rPr>
        <w:t>Conflict of Interest</w:t>
      </w:r>
      <w:proofErr w:type="gramStart"/>
      <w:r w:rsidRPr="00837AF7">
        <w:rPr>
          <w:rFonts w:ascii="Times New Roman" w:hAnsi="Times New Roman" w:cs="Helvetica"/>
          <w:sz w:val="20"/>
          <w:szCs w:val="26"/>
          <w:lang w:val="en-US"/>
        </w:rPr>
        <w:t>:</w:t>
      </w:r>
      <w:r w:rsidR="00837AF7">
        <w:rPr>
          <w:rFonts w:ascii="Times New Roman" w:hAnsi="Times New Roman" w:cs="Helvetica"/>
          <w:sz w:val="20"/>
          <w:szCs w:val="26"/>
          <w:lang w:val="en-US"/>
        </w:rPr>
        <w:t>-</w:t>
      </w:r>
      <w:proofErr w:type="gramEnd"/>
      <w:r w:rsidRPr="00837AF7">
        <w:rPr>
          <w:rFonts w:ascii="Times New Roman" w:hAnsi="Times New Roman" w:cs="Helvetica"/>
          <w:sz w:val="20"/>
          <w:szCs w:val="26"/>
          <w:lang w:val="en-US"/>
        </w:rPr>
        <w:t xml:space="preserve"> All authors certify that they have no affiliations</w:t>
      </w:r>
      <w:r w:rsidR="00837AF7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r w:rsidRPr="00837AF7">
        <w:rPr>
          <w:rFonts w:ascii="Times New Roman" w:hAnsi="Times New Roman" w:cs="Helvetica"/>
          <w:sz w:val="20"/>
          <w:szCs w:val="26"/>
          <w:lang w:val="en-US"/>
        </w:rPr>
        <w:t>with or involvement in any organization or entity with any financial interest (such as honoraria; educational grants; participation in speakers'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</w:t>
      </w:r>
    </w:p>
    <w:p w:rsidR="00837AF7" w:rsidRDefault="00837AF7" w:rsidP="00837AF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Helvetica"/>
          <w:sz w:val="20"/>
          <w:szCs w:val="26"/>
          <w:lang w:val="en-US"/>
        </w:rPr>
      </w:pPr>
    </w:p>
    <w:p w:rsidR="00856848" w:rsidRPr="00837AF7" w:rsidRDefault="00856848" w:rsidP="009F2A3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Helvetica"/>
          <w:sz w:val="20"/>
          <w:szCs w:val="26"/>
          <w:lang w:val="en-US"/>
        </w:rPr>
      </w:pPr>
      <w:r w:rsidRPr="00837AF7">
        <w:rPr>
          <w:rFonts w:ascii="Times New Roman" w:hAnsi="Times New Roman" w:cs="Helvetica"/>
          <w:sz w:val="20"/>
          <w:szCs w:val="26"/>
          <w:lang w:val="en-US"/>
        </w:rPr>
        <w:t>Ethical approval</w:t>
      </w:r>
      <w:proofErr w:type="gramStart"/>
      <w:r w:rsidRPr="00837AF7">
        <w:rPr>
          <w:rFonts w:ascii="Times New Roman" w:hAnsi="Times New Roman" w:cs="Helvetica"/>
          <w:sz w:val="20"/>
          <w:szCs w:val="26"/>
          <w:lang w:val="en-US"/>
        </w:rPr>
        <w:t>:</w:t>
      </w:r>
      <w:r w:rsidR="00837AF7">
        <w:rPr>
          <w:rFonts w:ascii="Times New Roman" w:hAnsi="Times New Roman" w:cs="Helvetica"/>
          <w:sz w:val="20"/>
          <w:szCs w:val="26"/>
          <w:lang w:val="en-US"/>
        </w:rPr>
        <w:t>-</w:t>
      </w:r>
      <w:proofErr w:type="gramEnd"/>
      <w:r w:rsidRPr="00837AF7">
        <w:rPr>
          <w:rFonts w:ascii="Times New Roman" w:hAnsi="Times New Roman" w:cs="Helvetica"/>
          <w:sz w:val="20"/>
          <w:szCs w:val="26"/>
          <w:lang w:val="en-US"/>
        </w:rPr>
        <w:t xml:space="preserve"> All procedures performed in studies involving human</w:t>
      </w:r>
      <w:r w:rsidR="009F2A3D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r w:rsidRPr="00837AF7">
        <w:rPr>
          <w:rFonts w:ascii="Times New Roman" w:hAnsi="Times New Roman" w:cs="Helvetica"/>
          <w:sz w:val="20"/>
          <w:szCs w:val="26"/>
          <w:lang w:val="en-US"/>
        </w:rPr>
        <w:t>participants were in accordance with the ethical standards of the institutional and/or national research committee and with the 1964 Helsinki declaration and its later amendments or comparable ethical standards.</w:t>
      </w:r>
    </w:p>
    <w:p w:rsidR="004223CF" w:rsidRPr="00837AF7" w:rsidRDefault="004223CF" w:rsidP="00837AF7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2565" w:rsidRPr="00F75B75" w:rsidRDefault="00856848" w:rsidP="00F75B7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Helvetica"/>
          <w:sz w:val="20"/>
          <w:szCs w:val="26"/>
          <w:lang w:val="en-US"/>
        </w:rPr>
      </w:pPr>
      <w:r w:rsidRPr="00837AF7">
        <w:rPr>
          <w:rFonts w:ascii="Times New Roman" w:hAnsi="Times New Roman" w:cs="Helvetica"/>
          <w:sz w:val="20"/>
          <w:szCs w:val="26"/>
          <w:lang w:val="en-US"/>
        </w:rPr>
        <w:t>Informed consent</w:t>
      </w:r>
      <w:proofErr w:type="gramStart"/>
      <w:r w:rsidRPr="00E01C29">
        <w:rPr>
          <w:rFonts w:ascii="Times New Roman" w:hAnsi="Times New Roman" w:cs="Helvetica"/>
          <w:color w:val="000000" w:themeColor="text1"/>
          <w:sz w:val="20"/>
          <w:szCs w:val="26"/>
          <w:lang w:val="en-US"/>
        </w:rPr>
        <w:t>:</w:t>
      </w:r>
      <w:r w:rsidR="00F75B75" w:rsidRPr="00E01C29">
        <w:rPr>
          <w:rFonts w:ascii="Times New Roman" w:hAnsi="Times New Roman" w:cs="Helvetica"/>
          <w:color w:val="000000" w:themeColor="text1"/>
          <w:sz w:val="20"/>
          <w:szCs w:val="26"/>
          <w:lang w:val="en-US"/>
        </w:rPr>
        <w:t>-</w:t>
      </w:r>
      <w:proofErr w:type="gramEnd"/>
      <w:r w:rsidRPr="00E01C29">
        <w:rPr>
          <w:rFonts w:ascii="Times New Roman" w:hAnsi="Times New Roman" w:cs="Helvetica"/>
          <w:color w:val="000000" w:themeColor="text1"/>
          <w:sz w:val="20"/>
          <w:szCs w:val="26"/>
          <w:lang w:val="en-US"/>
        </w:rPr>
        <w:t xml:space="preserve"> </w:t>
      </w:r>
      <w:r w:rsidR="00310914" w:rsidRPr="00E01C29">
        <w:rPr>
          <w:rFonts w:ascii="Times New Roman" w:hAnsi="Times New Roman" w:cs="Helvetica"/>
          <w:color w:val="000000" w:themeColor="text1"/>
          <w:sz w:val="20"/>
          <w:szCs w:val="26"/>
          <w:lang w:val="en-US"/>
        </w:rPr>
        <w:t xml:space="preserve">Informed consent was obtained from all individual participants included in the study. </w:t>
      </w:r>
      <w:r w:rsidR="00310914" w:rsidRPr="00E01C29">
        <w:rPr>
          <w:rFonts w:ascii="Times New Roman" w:hAnsi="Times New Roman" w:cs="Helvetica"/>
          <w:color w:val="000000" w:themeColor="text1"/>
          <w:sz w:val="20"/>
          <w:szCs w:val="24"/>
          <w:lang w:val="en-US"/>
        </w:rPr>
        <w:t>Additional informed consent was obtained from all individual participants for whom identifying information is included in this article. The study</w:t>
      </w:r>
      <w:r w:rsidR="00310914" w:rsidRPr="00E01C29">
        <w:rPr>
          <w:rFonts w:ascii="Times New Roman" w:hAnsi="Times New Roman" w:cs="Helvetica"/>
          <w:color w:val="000000" w:themeColor="text1"/>
          <w:sz w:val="20"/>
          <w:szCs w:val="26"/>
          <w:lang w:val="en-US"/>
        </w:rPr>
        <w:t xml:space="preserve"> </w:t>
      </w:r>
      <w:r w:rsidR="00310914" w:rsidRPr="00E01C29">
        <w:rPr>
          <w:rFonts w:ascii="Times New Roman" w:hAnsi="Times New Roman" w:cs="Times New Roman"/>
          <w:color w:val="000000" w:themeColor="text1"/>
          <w:sz w:val="20"/>
          <w:szCs w:val="20"/>
        </w:rPr>
        <w:t>was conducted in accordance with the declaration of the Declaration of Helsinki.  The patient had consented to the submission of the letter to the journal.</w:t>
      </w:r>
    </w:p>
    <w:p w:rsidR="00856848" w:rsidRDefault="00856848" w:rsidP="00837AF7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22CB" w:rsidRPr="00E03375" w:rsidRDefault="00F47E16" w:rsidP="002253A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="002949F4" w:rsidRPr="00E03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:rsidR="00FE2EB5" w:rsidRPr="006459CB" w:rsidRDefault="00FE2EB5" w:rsidP="00AE7F3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1. Labidi M, Watanabe K, Bouazza S, Bresson D, Bernat A, George B, Froelich S</w:t>
      </w:r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(2016)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6459CB">
          <w:rPr>
            <w:rFonts w:ascii="Times New Roman" w:eastAsia="Calibri" w:hAnsi="Times New Roman" w:cs="Times New Roman"/>
            <w:bCs/>
            <w:color w:val="000000" w:themeColor="text1"/>
            <w:sz w:val="20"/>
            <w:szCs w:val="20"/>
          </w:rPr>
          <w:t>Clivus</w:t>
        </w:r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 chordomas: a systematic review and meta-analysis of contemporary surgical management.</w:t>
        </w:r>
      </w:hyperlink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5E4104" w:rsidRPr="006459C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J Neurosurg Sci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60:476-84.</w:t>
      </w:r>
    </w:p>
    <w:p w:rsidR="00FE2EB5" w:rsidRPr="006459CB" w:rsidRDefault="00FE2EB5" w:rsidP="00AE7F3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2. </w:t>
      </w:r>
      <w:hyperlink r:id="rId9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Matloob S</w:t>
        </w:r>
      </w:hyperlink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10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Nasir H</w:t>
        </w:r>
      </w:hyperlink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11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Choi D</w:t>
        </w:r>
      </w:hyperlink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(2016</w:t>
      </w:r>
      <w:proofErr w:type="gramStart"/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gramEnd"/>
      <w:r w:rsidR="00933021">
        <w:fldChar w:fldCharType="begin"/>
      </w:r>
      <w:r w:rsidR="00933021">
        <w:instrText>HYPERLINK "http://www.ncbi.nlm.nih.gov/pubmed/27173123"</w:instrText>
      </w:r>
      <w:r w:rsidR="00933021">
        <w:fldChar w:fldCharType="separate"/>
      </w:r>
      <w:r w:rsidRPr="006459CB">
        <w:rPr>
          <w:rFonts w:ascii="Times New Roman" w:eastAsia="Calibri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>Proton beam therapy in the management of skull base chordomas: systematic review of indications, outcomes, and implications for neurosurgeons.</w:t>
      </w:r>
      <w:r w:rsidR="00933021">
        <w:fldChar w:fldCharType="end"/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12" w:tooltip="British journal of neurosurgery." w:history="1">
        <w:r w:rsidRPr="006459CB">
          <w:rPr>
            <w:rFonts w:ascii="Times New Roman" w:eastAsia="Calibri" w:hAnsi="Times New Roman" w:cs="Times New Roman"/>
            <w:i/>
            <w:color w:val="000000" w:themeColor="text1"/>
            <w:sz w:val="20"/>
            <w:szCs w:val="20"/>
            <w:lang w:eastAsia="en-GB"/>
          </w:rPr>
          <w:t>Br J Neurosurg</w:t>
        </w:r>
      </w:hyperlink>
      <w:r w:rsidR="005E4104" w:rsidRPr="006459C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30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:382-7.</w:t>
      </w:r>
    </w:p>
    <w:p w:rsidR="00FE2EB5" w:rsidRPr="006459CB" w:rsidRDefault="00FE2EB5" w:rsidP="00AE7F3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3. </w:t>
      </w:r>
      <w:hyperlink r:id="rId13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Ferry A</w:t>
        </w:r>
      </w:hyperlink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14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Haddad H</w:t>
        </w:r>
      </w:hyperlink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15" w:history="1">
        <w:r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Goldman J</w:t>
        </w:r>
      </w:hyperlink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(1981)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16" w:history="1">
        <w:r w:rsidRPr="006459CB">
          <w:rPr>
            <w:rFonts w:ascii="Times New Roman" w:eastAsia="Calibri" w:hAnsi="Times New Roman" w:cs="Times New Roman"/>
            <w:bCs/>
            <w:color w:val="000000" w:themeColor="text1"/>
            <w:kern w:val="36"/>
            <w:sz w:val="20"/>
            <w:szCs w:val="20"/>
            <w:lang w:eastAsia="en-GB"/>
          </w:rPr>
          <w:t>Orbital invasion by an intracranial chordoma.</w:t>
        </w:r>
      </w:hyperlink>
      <w:r w:rsidRPr="006459CB">
        <w:rPr>
          <w:rFonts w:ascii="Times New Roman" w:eastAsia="Calibri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hyperlink r:id="rId17" w:tooltip="American journal of ophthalmology." w:history="1">
        <w:r w:rsidRPr="006459CB">
          <w:rPr>
            <w:rFonts w:ascii="Times New Roman" w:eastAsia="Calibri" w:hAnsi="Times New Roman" w:cs="Times New Roman"/>
            <w:i/>
            <w:color w:val="000000" w:themeColor="text1"/>
            <w:sz w:val="20"/>
            <w:szCs w:val="20"/>
            <w:lang w:eastAsia="en-GB"/>
          </w:rPr>
          <w:t>Am J Ophthalmol</w:t>
        </w:r>
      </w:hyperlink>
      <w:r w:rsidR="005E4104" w:rsidRPr="006459C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92:7-12.</w:t>
      </w:r>
    </w:p>
    <w:p w:rsidR="00FE2EB5" w:rsidRPr="006459CB" w:rsidRDefault="00FE2EB5" w:rsidP="00AE7F3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4. </w:t>
      </w:r>
      <w:r w:rsidR="005E4104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Bagan S, Hollenhorst R (1980)</w:t>
      </w:r>
      <w:r w:rsidR="006554BD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18" w:history="1">
        <w:r w:rsidR="006554BD" w:rsidRPr="006459C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0"/>
            <w:szCs w:val="20"/>
            <w:lang w:eastAsia="en-GB"/>
          </w:rPr>
          <w:t>Ocular manifestations of intracranial chordomas</w:t>
        </w:r>
        <w:r w:rsidR="005E4104" w:rsidRPr="006459C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0"/>
            <w:szCs w:val="20"/>
            <w:lang w:eastAsia="en-GB"/>
          </w:rPr>
          <w:t>.</w:t>
        </w:r>
      </w:hyperlink>
      <w:r w:rsidR="006554BD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19" w:tooltip="Transactions of the American Ophthalmological Society." w:history="1">
        <w:r w:rsidR="006554BD" w:rsidRPr="006459C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en-GB"/>
          </w:rPr>
          <w:t>Trans Am Ophthalmol Soc</w:t>
        </w:r>
      </w:hyperlink>
      <w:r w:rsidR="005E4104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6554BD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78:148-55.</w:t>
      </w: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:rsidR="009A08D1" w:rsidRPr="006459CB" w:rsidRDefault="00FE2EB5" w:rsidP="00AE7F3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5. </w:t>
      </w:r>
      <w:hyperlink r:id="rId20" w:history="1">
        <w:r w:rsidR="006554BD" w:rsidRPr="006459CB">
          <w:rPr>
            <w:rFonts w:ascii="Times New Roman" w:hAnsi="Times New Roman" w:cs="Times New Roman"/>
            <w:color w:val="000000" w:themeColor="text1"/>
            <w:sz w:val="20"/>
            <w:szCs w:val="20"/>
            <w:lang w:eastAsia="en-GB"/>
          </w:rPr>
          <w:t>Alldredge B</w:t>
        </w:r>
      </w:hyperlink>
      <w:r w:rsidR="006554BD" w:rsidRPr="006459CB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21" w:history="1">
        <w:r w:rsidR="006554BD" w:rsidRPr="006459CB">
          <w:rPr>
            <w:rFonts w:ascii="Times New Roman" w:hAnsi="Times New Roman" w:cs="Times New Roman"/>
            <w:color w:val="000000" w:themeColor="text1"/>
            <w:sz w:val="20"/>
            <w:szCs w:val="20"/>
            <w:lang w:eastAsia="en-GB"/>
          </w:rPr>
          <w:t>Meers G</w:t>
        </w:r>
      </w:hyperlink>
      <w:r w:rsidR="005E4104" w:rsidRPr="006459CB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(2014)</w:t>
      </w:r>
      <w:r w:rsidR="006554BD" w:rsidRPr="006459CB">
        <w:rPr>
          <w:rFonts w:ascii="Times New Roman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hyperlink r:id="rId22" w:history="1">
        <w:r w:rsidR="006554BD" w:rsidRPr="006459CB">
          <w:rPr>
            <w:rFonts w:ascii="Times New Roman" w:hAnsi="Times New Roman" w:cs="Times New Roman"/>
            <w:bCs/>
            <w:color w:val="000000" w:themeColor="text1"/>
            <w:kern w:val="36"/>
            <w:sz w:val="20"/>
            <w:szCs w:val="20"/>
            <w:lang w:eastAsia="en-GB"/>
          </w:rPr>
          <w:t>Delayed recurrence of intracranial chordoma.</w:t>
        </w:r>
      </w:hyperlink>
      <w:r w:rsidR="006554BD" w:rsidRPr="006459CB">
        <w:rPr>
          <w:rFonts w:ascii="Times New Roman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hyperlink r:id="rId23" w:tooltip="Optometry and vision science : official publication of the American Academy of Optometry." w:history="1">
        <w:proofErr w:type="gramStart"/>
        <w:r w:rsidR="006554BD" w:rsidRPr="006459C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eastAsia="en-GB"/>
          </w:rPr>
          <w:t>Optom Vis Sci</w:t>
        </w:r>
      </w:hyperlink>
      <w:r w:rsidR="005E4104" w:rsidRPr="006459CB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6554BD" w:rsidRPr="006459CB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91:e76-82.</w:t>
      </w:r>
      <w:proofErr w:type="gramEnd"/>
    </w:p>
    <w:p w:rsidR="00DF7B0F" w:rsidRPr="006459CB" w:rsidRDefault="00DF7B0F" w:rsidP="00AE7F34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6. </w:t>
      </w:r>
      <w:r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Tzordis F, Elahi F, Wright D, Natarajan S K, Sekhar L N</w:t>
      </w:r>
      <w:r w:rsidR="00AE7F34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(2006)</w:t>
      </w:r>
      <w:r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 </w:t>
      </w:r>
      <w:proofErr w:type="gramStart"/>
      <w:r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Patient outcome at long-term follow-up after aggressive microsurgical resection of cranial base chordomas.</w:t>
      </w:r>
      <w:proofErr w:type="gramEnd"/>
      <w:r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Neurosurgery 59:230–7</w:t>
      </w:r>
      <w:r w:rsidR="00AE7F34" w:rsidRPr="006459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proofErr w:type="gramEnd"/>
    </w:p>
    <w:p w:rsidR="00AE7F34" w:rsidRPr="006459CB" w:rsidRDefault="00AE7F34" w:rsidP="00AE7F34">
      <w:pPr>
        <w:pStyle w:val="Heading1"/>
        <w:shd w:val="clear" w:color="auto" w:fill="FFFFFF"/>
        <w:spacing w:before="0" w:line="48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6459CB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en-GB"/>
        </w:rPr>
        <w:t xml:space="preserve">7. </w:t>
      </w:r>
      <w:hyperlink r:id="rId24" w:history="1">
        <w:r w:rsidRPr="006459CB">
          <w:rPr>
            <w:rStyle w:val="highlight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Samii A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Gerganov VM,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5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Herold C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6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Hayashi N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7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Naka T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8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Mirzayan MJ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9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Ostertag H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30" w:history="1">
        <w:r w:rsidRPr="006459CB">
          <w:rPr>
            <w:rStyle w:val="Hyperlink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Samii M</w:t>
        </w:r>
      </w:hyperlink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(2007). </w:t>
      </w:r>
      <w:r w:rsidRPr="006459CB">
        <w:rPr>
          <w:rStyle w:val="highlight"/>
          <w:rFonts w:ascii="Times New Roman" w:hAnsi="Times New Roman" w:cs="Times New Roman"/>
          <w:b w:val="0"/>
          <w:color w:val="000000" w:themeColor="text1"/>
          <w:sz w:val="20"/>
          <w:szCs w:val="20"/>
        </w:rPr>
        <w:t>Chordomas</w:t>
      </w:r>
      <w:r w:rsidRPr="006459CB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of the skull base: surgical management and outcome. </w:t>
      </w:r>
      <w:r w:rsidRPr="006459C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J Neurosurg 107:319-24.</w:t>
      </w:r>
    </w:p>
    <w:p w:rsidR="00FE2EB5" w:rsidRPr="006459CB" w:rsidRDefault="00DF7B0F" w:rsidP="00AE7F34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8</w:t>
      </w:r>
      <w:r w:rsidR="00FE2EB5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hyperlink r:id="rId31" w:history="1">
        <w:r w:rsidR="00FE2EB5"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Malone T</w:t>
        </w:r>
      </w:hyperlink>
      <w:r w:rsidR="00FE2EB5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32" w:history="1">
        <w:r w:rsidR="00FE2EB5"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Folberg R</w:t>
        </w:r>
      </w:hyperlink>
      <w:r w:rsidR="00FE2EB5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, </w:t>
      </w:r>
      <w:hyperlink r:id="rId33" w:history="1">
        <w:r w:rsidR="00FE2EB5" w:rsidRPr="006459C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GB"/>
          </w:rPr>
          <w:t>Nerad J</w:t>
        </w:r>
      </w:hyperlink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 xml:space="preserve"> (1987)</w:t>
      </w:r>
      <w:r w:rsidR="00FE2EB5" w:rsidRPr="006459CB">
        <w:rPr>
          <w:rFonts w:ascii="Times New Roman" w:eastAsia="Calibri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hyperlink r:id="rId34" w:history="1">
        <w:r w:rsidR="00FE2EB5" w:rsidRPr="006459CB">
          <w:rPr>
            <w:rFonts w:ascii="Times New Roman" w:eastAsia="Calibri" w:hAnsi="Times New Roman" w:cs="Times New Roman"/>
            <w:bCs/>
            <w:color w:val="000000" w:themeColor="text1"/>
            <w:kern w:val="36"/>
            <w:sz w:val="20"/>
            <w:szCs w:val="20"/>
            <w:lang w:eastAsia="en-GB"/>
          </w:rPr>
          <w:t>Lumbosacral chordoma metastatic to the eyelid.</w:t>
        </w:r>
      </w:hyperlink>
      <w:r w:rsidR="00FE2EB5" w:rsidRPr="006459CB">
        <w:rPr>
          <w:rFonts w:ascii="Times New Roman" w:eastAsia="Calibri" w:hAnsi="Times New Roman" w:cs="Times New Roman"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hyperlink r:id="rId35" w:tooltip="Ophthalmology." w:history="1">
        <w:proofErr w:type="gramStart"/>
        <w:r w:rsidR="00FE2EB5" w:rsidRPr="006459CB">
          <w:rPr>
            <w:rFonts w:ascii="Times New Roman" w:eastAsia="Calibri" w:hAnsi="Times New Roman" w:cs="Times New Roman"/>
            <w:i/>
            <w:color w:val="000000" w:themeColor="text1"/>
            <w:sz w:val="20"/>
            <w:szCs w:val="20"/>
            <w:lang w:eastAsia="en-GB"/>
          </w:rPr>
          <w:t>Ophthalmology</w:t>
        </w:r>
      </w:hyperlink>
      <w:r w:rsidR="005E4104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 </w:t>
      </w:r>
      <w:r w:rsidR="00FE2EB5" w:rsidRPr="00645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  <w:t>94:966-70.</w:t>
      </w:r>
      <w:proofErr w:type="gramEnd"/>
    </w:p>
    <w:p w:rsidR="007D6366" w:rsidRPr="00AE7F34" w:rsidRDefault="007D6366" w:rsidP="00AE7F34">
      <w:pPr>
        <w:spacing w:after="0" w:line="480" w:lineRule="auto"/>
        <w:rPr>
          <w:rStyle w:val="HTMLCite"/>
        </w:rPr>
      </w:pPr>
      <w:r w:rsidRPr="00AE7F34">
        <w:rPr>
          <w:rStyle w:val="HTMLCite"/>
          <w:rFonts w:ascii="Times New Roman" w:hAnsi="Times New Roman" w:cs="Times New Roman"/>
          <w:i w:val="0"/>
          <w:sz w:val="20"/>
          <w:szCs w:val="20"/>
        </w:rPr>
        <w:br w:type="page"/>
      </w:r>
    </w:p>
    <w:p w:rsidR="007D6366" w:rsidRPr="00AE7F34" w:rsidRDefault="00263A65" w:rsidP="00AE7F34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</w:rPr>
      </w:pPr>
      <w:r w:rsidRPr="00AE7F34">
        <w:rPr>
          <w:rFonts w:ascii="Times New Roman" w:hAnsi="Times New Roman"/>
        </w:rPr>
        <w:t>Fig. 1</w:t>
      </w:r>
    </w:p>
    <w:p w:rsidR="007D6366" w:rsidRPr="006E7A05" w:rsidRDefault="00263A65" w:rsidP="00AE7F34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color w:val="000000" w:themeColor="text1"/>
        </w:rPr>
      </w:pPr>
      <w:r w:rsidRPr="006E7A05">
        <w:rPr>
          <w:rFonts w:ascii="Times New Roman" w:hAnsi="Times New Roman"/>
          <w:color w:val="000000" w:themeColor="text1"/>
        </w:rPr>
        <w:t>a</w:t>
      </w:r>
      <w:r w:rsidR="007D6366" w:rsidRPr="006E7A05">
        <w:rPr>
          <w:rFonts w:ascii="Times New Roman" w:hAnsi="Times New Roman"/>
          <w:color w:val="000000" w:themeColor="text1"/>
        </w:rPr>
        <w:t xml:space="preserve">) Preoperative photograph </w:t>
      </w:r>
      <w:r w:rsidR="00DE1D57" w:rsidRPr="006E7A05">
        <w:rPr>
          <w:rFonts w:ascii="Times New Roman" w:hAnsi="Times New Roman"/>
          <w:color w:val="000000" w:themeColor="text1"/>
        </w:rPr>
        <w:t xml:space="preserve">showing hypoglobus with hypotropia </w:t>
      </w:r>
      <w:r w:rsidR="00C95525" w:rsidRPr="006E7A05">
        <w:rPr>
          <w:rFonts w:ascii="Times New Roman" w:hAnsi="Times New Roman"/>
          <w:color w:val="000000" w:themeColor="text1"/>
        </w:rPr>
        <w:t xml:space="preserve">and CT scan image </w:t>
      </w:r>
      <w:r w:rsidRPr="006E7A05">
        <w:rPr>
          <w:rFonts w:ascii="Times New Roman" w:hAnsi="Times New Roman"/>
          <w:color w:val="000000" w:themeColor="text1"/>
        </w:rPr>
        <w:t>of the patient</w:t>
      </w:r>
      <w:r w:rsidR="00DE1D57" w:rsidRPr="006E7A05">
        <w:rPr>
          <w:rFonts w:ascii="Times New Roman" w:hAnsi="Times New Roman"/>
          <w:color w:val="000000" w:themeColor="text1"/>
        </w:rPr>
        <w:t xml:space="preserve"> (white arrow points to tumour mass in superotemporally within the orbit)</w:t>
      </w:r>
      <w:r w:rsidRPr="006E7A05">
        <w:rPr>
          <w:rFonts w:ascii="Times New Roman" w:hAnsi="Times New Roman"/>
          <w:color w:val="000000" w:themeColor="text1"/>
        </w:rPr>
        <w:t>; b</w:t>
      </w:r>
      <w:r w:rsidR="007D6366" w:rsidRPr="006E7A05">
        <w:rPr>
          <w:rFonts w:ascii="Times New Roman" w:hAnsi="Times New Roman"/>
          <w:color w:val="000000" w:themeColor="text1"/>
        </w:rPr>
        <w:t xml:space="preserve">) Photograph </w:t>
      </w:r>
      <w:r w:rsidR="00C95525" w:rsidRPr="006E7A05">
        <w:rPr>
          <w:rFonts w:ascii="Times New Roman" w:hAnsi="Times New Roman"/>
          <w:color w:val="000000" w:themeColor="text1"/>
        </w:rPr>
        <w:t xml:space="preserve">and CT image </w:t>
      </w:r>
      <w:r w:rsidR="007D6366" w:rsidRPr="006E7A05">
        <w:rPr>
          <w:rFonts w:ascii="Times New Roman" w:hAnsi="Times New Roman"/>
          <w:color w:val="000000" w:themeColor="text1"/>
        </w:rPr>
        <w:t>taken of the same patient post right orbital floor repair.</w:t>
      </w:r>
      <w:bookmarkStart w:id="1" w:name="GoBack"/>
      <w:bookmarkEnd w:id="1"/>
      <w:r w:rsidR="0093570D" w:rsidRPr="006E7A05">
        <w:rPr>
          <w:rFonts w:ascii="Times New Roman" w:hAnsi="Times New Roman"/>
          <w:color w:val="000000" w:themeColor="text1"/>
        </w:rPr>
        <w:t xml:space="preserve">  </w:t>
      </w:r>
      <w:r w:rsidR="00FF454F" w:rsidRPr="006E7A05">
        <w:rPr>
          <w:rFonts w:ascii="Times New Roman" w:hAnsi="Times New Roman"/>
          <w:color w:val="000000" w:themeColor="text1"/>
        </w:rPr>
        <w:t xml:space="preserve">The orbital mass can still be seen in the superior aspect of the orbit (white arrow).  The </w:t>
      </w:r>
      <w:proofErr w:type="gramStart"/>
      <w:r w:rsidR="00FF454F" w:rsidRPr="006E7A05">
        <w:rPr>
          <w:rFonts w:ascii="Times New Roman" w:hAnsi="Times New Roman"/>
          <w:color w:val="000000" w:themeColor="text1"/>
        </w:rPr>
        <w:t>position of the orbital floor implant is also shown by the dashed arrow</w:t>
      </w:r>
      <w:proofErr w:type="gramEnd"/>
      <w:r w:rsidR="00FF454F" w:rsidRPr="006E7A05">
        <w:rPr>
          <w:rFonts w:ascii="Times New Roman" w:hAnsi="Times New Roman"/>
          <w:color w:val="000000" w:themeColor="text1"/>
        </w:rPr>
        <w:t xml:space="preserve">).  </w:t>
      </w:r>
      <w:r w:rsidR="0093570D" w:rsidRPr="006E7A05">
        <w:rPr>
          <w:rFonts w:ascii="Times New Roman" w:hAnsi="Times New Roman"/>
          <w:color w:val="000000" w:themeColor="text1"/>
        </w:rPr>
        <w:t>Note position of pupillary reflexes in colour phot</w:t>
      </w:r>
      <w:r w:rsidRPr="006E7A05">
        <w:rPr>
          <w:rFonts w:ascii="Times New Roman" w:hAnsi="Times New Roman"/>
          <w:color w:val="000000" w:themeColor="text1"/>
        </w:rPr>
        <w:t xml:space="preserve">ographs pre- and </w:t>
      </w:r>
      <w:r w:rsidR="000C0214" w:rsidRPr="006E7A05">
        <w:rPr>
          <w:rFonts w:ascii="Times New Roman" w:hAnsi="Times New Roman"/>
          <w:color w:val="000000" w:themeColor="text1"/>
        </w:rPr>
        <w:t>postoperatively</w:t>
      </w:r>
    </w:p>
    <w:p w:rsidR="007D6366" w:rsidRPr="006E7A05" w:rsidRDefault="007D6366" w:rsidP="00AE7F34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color w:val="000000" w:themeColor="text1"/>
        </w:rPr>
      </w:pPr>
    </w:p>
    <w:p w:rsidR="007D6366" w:rsidRPr="006E7A05" w:rsidRDefault="00263A65" w:rsidP="00AE7F34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color w:val="000000" w:themeColor="text1"/>
        </w:rPr>
      </w:pPr>
      <w:r w:rsidRPr="006E7A05">
        <w:rPr>
          <w:rFonts w:ascii="Times New Roman" w:hAnsi="Times New Roman"/>
          <w:color w:val="000000" w:themeColor="text1"/>
        </w:rPr>
        <w:t>Fig. 2</w:t>
      </w:r>
    </w:p>
    <w:p w:rsidR="007D6366" w:rsidRPr="006E7A05" w:rsidRDefault="00163419" w:rsidP="00AE7F34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color w:val="000000" w:themeColor="text1"/>
        </w:rPr>
      </w:pPr>
      <w:r w:rsidRPr="006E7A05">
        <w:rPr>
          <w:rFonts w:ascii="Times New Roman" w:hAnsi="Times New Roman"/>
          <w:color w:val="000000" w:themeColor="text1"/>
        </w:rPr>
        <w:t>T</w:t>
      </w:r>
      <w:r w:rsidR="0063215D" w:rsidRPr="006E7A05">
        <w:rPr>
          <w:rFonts w:ascii="Times New Roman" w:hAnsi="Times New Roman"/>
          <w:color w:val="000000" w:themeColor="text1"/>
        </w:rPr>
        <w:t>issue fragment</w:t>
      </w:r>
      <w:r w:rsidR="00263A65" w:rsidRPr="006E7A05">
        <w:rPr>
          <w:rFonts w:ascii="Times New Roman" w:hAnsi="Times New Roman"/>
          <w:color w:val="000000" w:themeColor="text1"/>
        </w:rPr>
        <w:t>s of</w:t>
      </w:r>
      <w:r w:rsidR="003F61D6" w:rsidRPr="006E7A05">
        <w:rPr>
          <w:rFonts w:ascii="Times New Roman" w:hAnsi="Times New Roman"/>
          <w:color w:val="000000" w:themeColor="text1"/>
        </w:rPr>
        <w:t>:</w:t>
      </w:r>
      <w:r w:rsidR="00263A65" w:rsidRPr="006E7A05">
        <w:rPr>
          <w:rFonts w:ascii="Times New Roman" w:hAnsi="Times New Roman"/>
          <w:color w:val="000000" w:themeColor="text1"/>
        </w:rPr>
        <w:t xml:space="preserve"> a</w:t>
      </w:r>
      <w:r w:rsidRPr="006E7A05">
        <w:rPr>
          <w:rFonts w:ascii="Times New Roman" w:hAnsi="Times New Roman"/>
          <w:color w:val="000000" w:themeColor="text1"/>
        </w:rPr>
        <w:t xml:space="preserve">) Right lower lid lesion (H&amp;E, </w:t>
      </w:r>
      <w:r w:rsidR="00546D4A" w:rsidRPr="006E7A05">
        <w:rPr>
          <w:rFonts w:ascii="Times New Roman" w:hAnsi="Times New Roman"/>
          <w:color w:val="000000" w:themeColor="text1"/>
        </w:rPr>
        <w:t>x4</w:t>
      </w:r>
      <w:r w:rsidR="00DA498D" w:rsidRPr="006E7A05">
        <w:rPr>
          <w:rFonts w:ascii="Times New Roman" w:hAnsi="Times New Roman"/>
          <w:color w:val="000000" w:themeColor="text1"/>
        </w:rPr>
        <w:t xml:space="preserve"> objective</w:t>
      </w:r>
      <w:r w:rsidR="00604C2A" w:rsidRPr="006E7A05">
        <w:rPr>
          <w:rFonts w:ascii="Times New Roman" w:hAnsi="Times New Roman"/>
          <w:color w:val="000000" w:themeColor="text1"/>
        </w:rPr>
        <w:t>)</w:t>
      </w:r>
      <w:r w:rsidR="0063215D" w:rsidRPr="006E7A05">
        <w:rPr>
          <w:rFonts w:ascii="Times New Roman" w:hAnsi="Times New Roman"/>
          <w:color w:val="000000" w:themeColor="text1"/>
        </w:rPr>
        <w:t xml:space="preserve"> </w:t>
      </w:r>
      <w:r w:rsidRPr="006E7A05">
        <w:rPr>
          <w:rFonts w:ascii="Times New Roman" w:hAnsi="Times New Roman"/>
          <w:color w:val="000000" w:themeColor="text1"/>
        </w:rPr>
        <w:t xml:space="preserve">and </w:t>
      </w:r>
      <w:r w:rsidR="00263A65" w:rsidRPr="006E7A05">
        <w:rPr>
          <w:rFonts w:ascii="Times New Roman" w:hAnsi="Times New Roman"/>
          <w:color w:val="000000" w:themeColor="text1"/>
        </w:rPr>
        <w:t>b</w:t>
      </w:r>
      <w:r w:rsidRPr="006E7A05">
        <w:rPr>
          <w:rFonts w:ascii="Times New Roman" w:hAnsi="Times New Roman"/>
          <w:color w:val="000000" w:themeColor="text1"/>
        </w:rPr>
        <w:t>) Orbital lesion (H&amp;E, x10</w:t>
      </w:r>
      <w:r w:rsidR="001B27F7" w:rsidRPr="006E7A05">
        <w:rPr>
          <w:rFonts w:ascii="Times New Roman" w:hAnsi="Times New Roman"/>
          <w:color w:val="000000" w:themeColor="text1"/>
        </w:rPr>
        <w:t xml:space="preserve"> objective</w:t>
      </w:r>
      <w:r w:rsidRPr="006E7A05">
        <w:rPr>
          <w:rFonts w:ascii="Times New Roman" w:hAnsi="Times New Roman"/>
          <w:color w:val="000000" w:themeColor="text1"/>
        </w:rPr>
        <w:t xml:space="preserve">) containing 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a myxomatous tumour composed of cords, trabeculae and </w:t>
      </w:r>
      <w:r w:rsidR="00932A9C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fibrous 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stroma surrounding nests of atypical </w:t>
      </w:r>
      <w:r w:rsidR="00932A9C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physaliferous 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>cells</w:t>
      </w:r>
      <w:r w:rsidRPr="006E7A05">
        <w:rPr>
          <w:rStyle w:val="Strong"/>
          <w:rFonts w:ascii="Times New Roman" w:hAnsi="Times New Roman"/>
          <w:b w:val="0"/>
          <w:color w:val="000000" w:themeColor="text1"/>
        </w:rPr>
        <w:t>.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63215D" w:rsidRPr="006E7A05">
        <w:rPr>
          <w:rFonts w:ascii="Times New Roman" w:hAnsi="Times New Roman"/>
          <w:color w:val="000000" w:themeColor="text1"/>
        </w:rPr>
        <w:t xml:space="preserve"> </w:t>
      </w:r>
      <w:r w:rsidR="00932A9C" w:rsidRPr="006E7A05">
        <w:rPr>
          <w:rFonts w:ascii="Times New Roman" w:hAnsi="Times New Roman"/>
          <w:color w:val="000000" w:themeColor="text1"/>
        </w:rPr>
        <w:t>These vacuolated tumour cells are seen invading the m</w:t>
      </w:r>
      <w:r w:rsidR="00FB7A8E" w:rsidRPr="006E7A05">
        <w:rPr>
          <w:rFonts w:ascii="Times New Roman" w:hAnsi="Times New Roman"/>
          <w:color w:val="000000" w:themeColor="text1"/>
        </w:rPr>
        <w:t>uscle (indicated by black arrow</w:t>
      </w:r>
      <w:r w:rsidR="00932A9C" w:rsidRPr="006E7A05">
        <w:rPr>
          <w:rFonts w:ascii="Times New Roman" w:hAnsi="Times New Roman"/>
          <w:color w:val="000000" w:themeColor="text1"/>
        </w:rPr>
        <w:t xml:space="preserve">).  </w:t>
      </w:r>
      <w:r w:rsidRPr="006E7A05">
        <w:rPr>
          <w:rFonts w:ascii="Times New Roman" w:hAnsi="Times New Roman"/>
          <w:color w:val="000000" w:themeColor="text1"/>
        </w:rPr>
        <w:t>IHC</w:t>
      </w:r>
      <w:r w:rsidR="0063215D" w:rsidRPr="006E7A05">
        <w:rPr>
          <w:rFonts w:ascii="Times New Roman" w:hAnsi="Times New Roman"/>
          <w:color w:val="000000" w:themeColor="text1"/>
        </w:rPr>
        <w:t xml:space="preserve"> showing positive </w:t>
      </w:r>
      <w:r w:rsidR="00D708A0" w:rsidRPr="006E7A05">
        <w:rPr>
          <w:rFonts w:ascii="Times New Roman" w:hAnsi="Times New Roman"/>
          <w:color w:val="000000" w:themeColor="text1"/>
        </w:rPr>
        <w:t>immuno</w:t>
      </w:r>
      <w:r w:rsidR="0063215D" w:rsidRPr="006E7A05">
        <w:rPr>
          <w:rFonts w:ascii="Times New Roman" w:hAnsi="Times New Roman"/>
          <w:color w:val="000000" w:themeColor="text1"/>
        </w:rPr>
        <w:t xml:space="preserve">staining </w:t>
      </w:r>
      <w:r w:rsidRPr="006E7A05">
        <w:rPr>
          <w:rFonts w:ascii="Times New Roman" w:hAnsi="Times New Roman"/>
          <w:color w:val="000000" w:themeColor="text1"/>
        </w:rPr>
        <w:t>(</w:t>
      </w:r>
      <w:r w:rsidRPr="006E7A05">
        <w:rPr>
          <w:rFonts w:ascii="Times New Roman" w:hAnsi="Times New Roman"/>
          <w:bCs/>
          <w:color w:val="000000" w:themeColor="text1"/>
          <w:shd w:val="clear" w:color="auto" w:fill="FFFFFF"/>
        </w:rPr>
        <w:t>3,3'-Diaminobenzidine</w:t>
      </w:r>
      <w:r w:rsidRPr="006E7A05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6E7A05">
        <w:rPr>
          <w:rFonts w:ascii="Times New Roman" w:hAnsi="Times New Roman"/>
          <w:color w:val="000000" w:themeColor="text1"/>
          <w:shd w:val="clear" w:color="auto" w:fill="FFFFFF"/>
        </w:rPr>
        <w:t>[</w:t>
      </w:r>
      <w:r w:rsidRPr="006E7A05">
        <w:rPr>
          <w:rFonts w:ascii="Times New Roman" w:hAnsi="Times New Roman"/>
          <w:bCs/>
          <w:color w:val="000000" w:themeColor="text1"/>
          <w:shd w:val="clear" w:color="auto" w:fill="FFFFFF"/>
        </w:rPr>
        <w:t>DAB]</w:t>
      </w:r>
      <w:r w:rsidRPr="006E7A0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6E7A05">
        <w:rPr>
          <w:rFonts w:ascii="Times New Roman" w:hAnsi="Times New Roman"/>
          <w:color w:val="000000" w:themeColor="text1"/>
        </w:rPr>
        <w:t>x10</w:t>
      </w:r>
      <w:r w:rsidR="001B27F7" w:rsidRPr="006E7A05">
        <w:rPr>
          <w:rFonts w:ascii="Times New Roman" w:hAnsi="Times New Roman"/>
          <w:color w:val="000000" w:themeColor="text1"/>
        </w:rPr>
        <w:t xml:space="preserve"> objective</w:t>
      </w:r>
      <w:r w:rsidRPr="006E7A05">
        <w:rPr>
          <w:rFonts w:ascii="Times New Roman" w:hAnsi="Times New Roman"/>
          <w:color w:val="000000" w:themeColor="text1"/>
        </w:rPr>
        <w:t xml:space="preserve">) </w:t>
      </w:r>
      <w:r w:rsidR="0063215D" w:rsidRPr="006E7A05">
        <w:rPr>
          <w:rFonts w:ascii="Times New Roman" w:hAnsi="Times New Roman"/>
          <w:color w:val="000000" w:themeColor="text1"/>
        </w:rPr>
        <w:t>for</w:t>
      </w:r>
      <w:r w:rsidR="003F61D6" w:rsidRPr="006E7A05">
        <w:rPr>
          <w:rFonts w:ascii="Times New Roman" w:hAnsi="Times New Roman"/>
          <w:color w:val="000000" w:themeColor="text1"/>
        </w:rPr>
        <w:t>:</w:t>
      </w:r>
      <w:r w:rsidR="0063215D" w:rsidRPr="006E7A05">
        <w:rPr>
          <w:rFonts w:ascii="Times New Roman" w:hAnsi="Times New Roman"/>
          <w:color w:val="000000" w:themeColor="text1"/>
        </w:rPr>
        <w:t xml:space="preserve"> </w:t>
      </w:r>
      <w:r w:rsidR="00263A65" w:rsidRPr="006E7A05">
        <w:rPr>
          <w:rFonts w:ascii="Times New Roman" w:hAnsi="Times New Roman"/>
          <w:color w:val="000000" w:themeColor="text1"/>
        </w:rPr>
        <w:t>c</w:t>
      </w:r>
      <w:r w:rsidR="007D6366" w:rsidRPr="006E7A05">
        <w:rPr>
          <w:rFonts w:ascii="Times New Roman" w:hAnsi="Times New Roman"/>
          <w:color w:val="000000" w:themeColor="text1"/>
        </w:rPr>
        <w:t xml:space="preserve">) </w:t>
      </w:r>
      <w:r w:rsidR="0063215D" w:rsidRPr="006E7A05">
        <w:rPr>
          <w:rFonts w:ascii="Times New Roman" w:hAnsi="Times New Roman"/>
          <w:color w:val="000000" w:themeColor="text1"/>
        </w:rPr>
        <w:t>epithelial-membrane-antigen</w:t>
      </w:r>
      <w:r w:rsidR="003F61D6" w:rsidRPr="006E7A05">
        <w:rPr>
          <w:rStyle w:val="Strong"/>
          <w:rFonts w:ascii="Times New Roman" w:hAnsi="Times New Roman"/>
          <w:b w:val="0"/>
          <w:color w:val="000000" w:themeColor="text1"/>
        </w:rPr>
        <w:t>;</w:t>
      </w:r>
      <w:r w:rsidR="00546D4A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263A65" w:rsidRPr="006E7A05">
        <w:rPr>
          <w:rStyle w:val="Strong"/>
          <w:rFonts w:ascii="Times New Roman" w:hAnsi="Times New Roman"/>
          <w:b w:val="0"/>
          <w:color w:val="000000" w:themeColor="text1"/>
        </w:rPr>
        <w:t>d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>) pan</w:t>
      </w:r>
      <w:r w:rsidR="00546D4A" w:rsidRPr="006E7A05">
        <w:rPr>
          <w:rStyle w:val="Strong"/>
          <w:rFonts w:ascii="Times New Roman" w:hAnsi="Times New Roman"/>
          <w:b w:val="0"/>
          <w:color w:val="000000" w:themeColor="text1"/>
        </w:rPr>
        <w:t>cytokeratin-</w:t>
      </w:r>
      <w:r w:rsidR="0063215D" w:rsidRPr="006E7A05">
        <w:rPr>
          <w:rStyle w:val="Strong"/>
          <w:rFonts w:ascii="Times New Roman" w:hAnsi="Times New Roman"/>
          <w:b w:val="0"/>
          <w:color w:val="000000" w:themeColor="text1"/>
        </w:rPr>
        <w:t>marker MNF116</w:t>
      </w:r>
      <w:r w:rsidR="003F61D6" w:rsidRPr="006E7A05">
        <w:rPr>
          <w:rStyle w:val="Strong"/>
          <w:rFonts w:ascii="Times New Roman" w:hAnsi="Times New Roman"/>
          <w:b w:val="0"/>
          <w:color w:val="000000" w:themeColor="text1"/>
        </w:rPr>
        <w:t>; e)</w:t>
      </w:r>
      <w:r w:rsidR="008525A6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cytokeratin 19</w:t>
      </w:r>
      <w:r w:rsidR="003F61D6" w:rsidRPr="006E7A05">
        <w:rPr>
          <w:rStyle w:val="Strong"/>
          <w:rFonts w:ascii="Times New Roman" w:hAnsi="Times New Roman"/>
          <w:b w:val="0"/>
          <w:color w:val="000000" w:themeColor="text1"/>
        </w:rPr>
        <w:t>; f) vimentin</w:t>
      </w:r>
      <w:r w:rsidR="00D708A0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and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g)</w:t>
      </w:r>
      <w:r w:rsidR="00606683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4912E3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nuclear </w:t>
      </w:r>
      <w:r w:rsidR="00606683" w:rsidRPr="006E7A05">
        <w:rPr>
          <w:rStyle w:val="Strong"/>
          <w:rFonts w:ascii="Times New Roman" w:hAnsi="Times New Roman"/>
          <w:b w:val="0"/>
          <w:color w:val="000000" w:themeColor="text1"/>
        </w:rPr>
        <w:t>brachy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>ury (x5</w:t>
      </w:r>
      <w:r w:rsidR="001B27F7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1B27F7" w:rsidRPr="006E7A05">
        <w:rPr>
          <w:rFonts w:ascii="Times New Roman" w:hAnsi="Times New Roman"/>
          <w:color w:val="000000" w:themeColor="text1"/>
        </w:rPr>
        <w:t>objective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>)</w:t>
      </w:r>
      <w:proofErr w:type="gramStart"/>
      <w:r w:rsidR="00D708A0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; 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h</w:t>
      </w:r>
      <w:proofErr w:type="gramEnd"/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>) p27</w:t>
      </w:r>
      <w:r w:rsidR="008525A6" w:rsidRPr="006E7A05">
        <w:rPr>
          <w:rStyle w:val="Strong"/>
          <w:rFonts w:ascii="Times New Roman" w:hAnsi="Times New Roman"/>
          <w:b w:val="0"/>
          <w:color w:val="000000" w:themeColor="text1"/>
          <w:vertAlign w:val="superscript"/>
        </w:rPr>
        <w:t xml:space="preserve"> Kip1</w:t>
      </w:r>
      <w:r w:rsidR="00D708A0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staining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D708A0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is negative 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>(x5</w:t>
      </w:r>
      <w:r w:rsidR="001B27F7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  <w:r w:rsidR="001B27F7" w:rsidRPr="006E7A05">
        <w:rPr>
          <w:rFonts w:ascii="Times New Roman" w:hAnsi="Times New Roman"/>
          <w:color w:val="000000" w:themeColor="text1"/>
        </w:rPr>
        <w:t>objective</w:t>
      </w:r>
      <w:r w:rsidR="000C0214" w:rsidRPr="006E7A05">
        <w:rPr>
          <w:rStyle w:val="Strong"/>
          <w:rFonts w:ascii="Times New Roman" w:hAnsi="Times New Roman"/>
          <w:b w:val="0"/>
          <w:color w:val="000000" w:themeColor="text1"/>
        </w:rPr>
        <w:t>).</w:t>
      </w:r>
      <w:r w:rsidR="003F61D6" w:rsidRPr="006E7A05">
        <w:rPr>
          <w:rStyle w:val="Strong"/>
          <w:rFonts w:ascii="Times New Roman" w:hAnsi="Times New Roman"/>
          <w:b w:val="0"/>
          <w:color w:val="000000" w:themeColor="text1"/>
        </w:rPr>
        <w:t xml:space="preserve"> </w:t>
      </w:r>
    </w:p>
    <w:p w:rsidR="007D6366" w:rsidRPr="00AE7F34" w:rsidRDefault="007D6366" w:rsidP="00AE7F3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7D6366" w:rsidRPr="00AE7F34" w:rsidSect="004223CF">
      <w:footerReference w:type="default" r:id="rId36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6" w:rsidRDefault="00394D16" w:rsidP="00DC7A8A">
      <w:pPr>
        <w:spacing w:after="0" w:line="240" w:lineRule="auto"/>
      </w:pPr>
      <w:r>
        <w:separator/>
      </w:r>
    </w:p>
  </w:endnote>
  <w:endnote w:type="continuationSeparator" w:id="0">
    <w:p w:rsidR="00394D16" w:rsidRDefault="00394D16" w:rsidP="00D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64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16" w:rsidRDefault="00933021">
        <w:pPr>
          <w:pStyle w:val="Footer"/>
          <w:jc w:val="right"/>
        </w:pPr>
        <w:fldSimple w:instr=" PAGE   \* MERGEFORMAT ">
          <w:r w:rsidR="00E01C29">
            <w:rPr>
              <w:noProof/>
            </w:rPr>
            <w:t>4</w:t>
          </w:r>
        </w:fldSimple>
      </w:p>
    </w:sdtContent>
  </w:sdt>
  <w:p w:rsidR="00394D16" w:rsidRDefault="00394D1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6" w:rsidRDefault="00394D16" w:rsidP="00DC7A8A">
      <w:pPr>
        <w:spacing w:after="0" w:line="240" w:lineRule="auto"/>
      </w:pPr>
      <w:r>
        <w:separator/>
      </w:r>
    </w:p>
  </w:footnote>
  <w:footnote w:type="continuationSeparator" w:id="0">
    <w:p w:rsidR="00394D16" w:rsidRDefault="00394D16" w:rsidP="00DC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2E6"/>
    <w:multiLevelType w:val="hybridMultilevel"/>
    <w:tmpl w:val="70F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E73"/>
    <w:multiLevelType w:val="hybridMultilevel"/>
    <w:tmpl w:val="FF0405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3133"/>
    <w:multiLevelType w:val="multilevel"/>
    <w:tmpl w:val="48F4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9C"/>
    <w:rsid w:val="00015E04"/>
    <w:rsid w:val="0003012B"/>
    <w:rsid w:val="00033F76"/>
    <w:rsid w:val="00085BCE"/>
    <w:rsid w:val="000B3EB7"/>
    <w:rsid w:val="000B6408"/>
    <w:rsid w:val="000C0214"/>
    <w:rsid w:val="00104B86"/>
    <w:rsid w:val="00117485"/>
    <w:rsid w:val="001233B8"/>
    <w:rsid w:val="001367B6"/>
    <w:rsid w:val="00136E93"/>
    <w:rsid w:val="00143243"/>
    <w:rsid w:val="00163419"/>
    <w:rsid w:val="001A54BC"/>
    <w:rsid w:val="001B27F7"/>
    <w:rsid w:val="001E2DE5"/>
    <w:rsid w:val="00200746"/>
    <w:rsid w:val="002253AE"/>
    <w:rsid w:val="00262565"/>
    <w:rsid w:val="00263A65"/>
    <w:rsid w:val="00264708"/>
    <w:rsid w:val="00281637"/>
    <w:rsid w:val="002949F4"/>
    <w:rsid w:val="00307017"/>
    <w:rsid w:val="00310914"/>
    <w:rsid w:val="00314078"/>
    <w:rsid w:val="00324FEE"/>
    <w:rsid w:val="00344E74"/>
    <w:rsid w:val="00367DA9"/>
    <w:rsid w:val="00380074"/>
    <w:rsid w:val="00394D16"/>
    <w:rsid w:val="00395300"/>
    <w:rsid w:val="003A33BA"/>
    <w:rsid w:val="003B7086"/>
    <w:rsid w:val="003D40A8"/>
    <w:rsid w:val="003F61D6"/>
    <w:rsid w:val="0041528C"/>
    <w:rsid w:val="004223CF"/>
    <w:rsid w:val="00423EEB"/>
    <w:rsid w:val="00431807"/>
    <w:rsid w:val="004367D8"/>
    <w:rsid w:val="004422CB"/>
    <w:rsid w:val="00456031"/>
    <w:rsid w:val="00466277"/>
    <w:rsid w:val="004765F5"/>
    <w:rsid w:val="004912E3"/>
    <w:rsid w:val="004923CC"/>
    <w:rsid w:val="004E05A8"/>
    <w:rsid w:val="004E760C"/>
    <w:rsid w:val="00501D1B"/>
    <w:rsid w:val="00501F64"/>
    <w:rsid w:val="00510BC5"/>
    <w:rsid w:val="00520982"/>
    <w:rsid w:val="00546D4A"/>
    <w:rsid w:val="00553F58"/>
    <w:rsid w:val="005B3521"/>
    <w:rsid w:val="005D556A"/>
    <w:rsid w:val="005E4104"/>
    <w:rsid w:val="00604C2A"/>
    <w:rsid w:val="00606683"/>
    <w:rsid w:val="0061214F"/>
    <w:rsid w:val="00615B87"/>
    <w:rsid w:val="0063215D"/>
    <w:rsid w:val="006418AE"/>
    <w:rsid w:val="006459CB"/>
    <w:rsid w:val="006554BD"/>
    <w:rsid w:val="006643D5"/>
    <w:rsid w:val="00665045"/>
    <w:rsid w:val="0068526B"/>
    <w:rsid w:val="00693380"/>
    <w:rsid w:val="006955CB"/>
    <w:rsid w:val="006A7330"/>
    <w:rsid w:val="006C2798"/>
    <w:rsid w:val="006D1AEE"/>
    <w:rsid w:val="006E1FEC"/>
    <w:rsid w:val="006E7A05"/>
    <w:rsid w:val="00743A68"/>
    <w:rsid w:val="00761543"/>
    <w:rsid w:val="00770423"/>
    <w:rsid w:val="0077765A"/>
    <w:rsid w:val="007836F4"/>
    <w:rsid w:val="007865A7"/>
    <w:rsid w:val="007B0241"/>
    <w:rsid w:val="007D0297"/>
    <w:rsid w:val="007D4378"/>
    <w:rsid w:val="007D6366"/>
    <w:rsid w:val="007F2692"/>
    <w:rsid w:val="00837AF7"/>
    <w:rsid w:val="00841302"/>
    <w:rsid w:val="00846114"/>
    <w:rsid w:val="008525A6"/>
    <w:rsid w:val="00856848"/>
    <w:rsid w:val="00864B1E"/>
    <w:rsid w:val="00866BF3"/>
    <w:rsid w:val="0089747C"/>
    <w:rsid w:val="008A26E0"/>
    <w:rsid w:val="008A569C"/>
    <w:rsid w:val="008C4D0D"/>
    <w:rsid w:val="00932A9C"/>
    <w:rsid w:val="00933021"/>
    <w:rsid w:val="0093570D"/>
    <w:rsid w:val="009647C4"/>
    <w:rsid w:val="00973891"/>
    <w:rsid w:val="00975653"/>
    <w:rsid w:val="009A08D1"/>
    <w:rsid w:val="009C5C71"/>
    <w:rsid w:val="009C6F5B"/>
    <w:rsid w:val="009E4F92"/>
    <w:rsid w:val="009F005B"/>
    <w:rsid w:val="009F2A3D"/>
    <w:rsid w:val="00A063FE"/>
    <w:rsid w:val="00A1543F"/>
    <w:rsid w:val="00A25BA5"/>
    <w:rsid w:val="00A26388"/>
    <w:rsid w:val="00A42318"/>
    <w:rsid w:val="00A517C6"/>
    <w:rsid w:val="00A56BD2"/>
    <w:rsid w:val="00A81E2C"/>
    <w:rsid w:val="00A943F5"/>
    <w:rsid w:val="00AB4251"/>
    <w:rsid w:val="00AB4D42"/>
    <w:rsid w:val="00AE3C79"/>
    <w:rsid w:val="00AE7F34"/>
    <w:rsid w:val="00AF630E"/>
    <w:rsid w:val="00B03C63"/>
    <w:rsid w:val="00B23674"/>
    <w:rsid w:val="00B92B20"/>
    <w:rsid w:val="00B941BC"/>
    <w:rsid w:val="00BC20C7"/>
    <w:rsid w:val="00BC3C25"/>
    <w:rsid w:val="00BC3F0F"/>
    <w:rsid w:val="00BD32B9"/>
    <w:rsid w:val="00BD3DD0"/>
    <w:rsid w:val="00C37AA9"/>
    <w:rsid w:val="00C477AB"/>
    <w:rsid w:val="00C57E79"/>
    <w:rsid w:val="00C75DF2"/>
    <w:rsid w:val="00C95525"/>
    <w:rsid w:val="00CB29F0"/>
    <w:rsid w:val="00CB54E7"/>
    <w:rsid w:val="00CC264B"/>
    <w:rsid w:val="00CD2B3A"/>
    <w:rsid w:val="00CE4681"/>
    <w:rsid w:val="00D469B2"/>
    <w:rsid w:val="00D53281"/>
    <w:rsid w:val="00D708A0"/>
    <w:rsid w:val="00D7776F"/>
    <w:rsid w:val="00D853A8"/>
    <w:rsid w:val="00DA498D"/>
    <w:rsid w:val="00DC33D0"/>
    <w:rsid w:val="00DC723D"/>
    <w:rsid w:val="00DC7A8A"/>
    <w:rsid w:val="00DD3804"/>
    <w:rsid w:val="00DE1D57"/>
    <w:rsid w:val="00DF7B0F"/>
    <w:rsid w:val="00E0110D"/>
    <w:rsid w:val="00E01C29"/>
    <w:rsid w:val="00E03375"/>
    <w:rsid w:val="00E041B0"/>
    <w:rsid w:val="00E2439E"/>
    <w:rsid w:val="00E4259C"/>
    <w:rsid w:val="00E532DF"/>
    <w:rsid w:val="00E63588"/>
    <w:rsid w:val="00E734DA"/>
    <w:rsid w:val="00EB0F02"/>
    <w:rsid w:val="00F11E00"/>
    <w:rsid w:val="00F47E16"/>
    <w:rsid w:val="00F50AE1"/>
    <w:rsid w:val="00F555DF"/>
    <w:rsid w:val="00F75B75"/>
    <w:rsid w:val="00FB0F49"/>
    <w:rsid w:val="00FB69BD"/>
    <w:rsid w:val="00FB7A8E"/>
    <w:rsid w:val="00FE2921"/>
    <w:rsid w:val="00FE2EB5"/>
    <w:rsid w:val="00FF454F"/>
  </w:rsids>
  <m:mathPr>
    <m:mathFont m:val="Yu Minch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1F64"/>
  </w:style>
  <w:style w:type="paragraph" w:styleId="Heading1">
    <w:name w:val="heading 1"/>
    <w:basedOn w:val="Normal"/>
    <w:next w:val="Normal"/>
    <w:link w:val="Heading1Char"/>
    <w:uiPriority w:val="9"/>
    <w:qFormat/>
    <w:rsid w:val="00D8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journal9">
    <w:name w:val="journal9"/>
    <w:basedOn w:val="DefaultParagraphFont"/>
    <w:rsid w:val="00136E93"/>
    <w:rPr>
      <w:i/>
      <w:iCs/>
    </w:rPr>
  </w:style>
  <w:style w:type="character" w:customStyle="1" w:styleId="jnumber1">
    <w:name w:val="jnumber1"/>
    <w:basedOn w:val="DefaultParagraphFont"/>
    <w:rsid w:val="00136E93"/>
    <w:rPr>
      <w:b/>
      <w:bCs/>
    </w:rPr>
  </w:style>
  <w:style w:type="character" w:customStyle="1" w:styleId="selectable">
    <w:name w:val="selectable"/>
    <w:basedOn w:val="DefaultParagraphFont"/>
    <w:rsid w:val="006D1AEE"/>
  </w:style>
  <w:style w:type="paragraph" w:styleId="ListParagraph">
    <w:name w:val="List Paragraph"/>
    <w:basedOn w:val="Normal"/>
    <w:uiPriority w:val="34"/>
    <w:qFormat/>
    <w:rsid w:val="006D1A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1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D1AE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367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4251"/>
    <w:rPr>
      <w:color w:val="0000FF"/>
      <w:u w:val="single"/>
    </w:rPr>
  </w:style>
  <w:style w:type="paragraph" w:customStyle="1" w:styleId="para">
    <w:name w:val="para"/>
    <w:basedOn w:val="Normal"/>
    <w:rsid w:val="00AB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ref">
    <w:name w:val="citationref"/>
    <w:basedOn w:val="DefaultParagraphFont"/>
    <w:rsid w:val="00AB4251"/>
  </w:style>
  <w:style w:type="character" w:styleId="Emphasis">
    <w:name w:val="Emphasis"/>
    <w:basedOn w:val="DefaultParagraphFont"/>
    <w:uiPriority w:val="20"/>
    <w:qFormat/>
    <w:rsid w:val="00AB42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76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8A"/>
  </w:style>
  <w:style w:type="paragraph" w:styleId="Footer">
    <w:name w:val="footer"/>
    <w:basedOn w:val="Normal"/>
    <w:link w:val="FooterChar"/>
    <w:uiPriority w:val="99"/>
    <w:unhideWhenUsed/>
    <w:rsid w:val="00DC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8A"/>
  </w:style>
  <w:style w:type="character" w:customStyle="1" w:styleId="Heading1Char">
    <w:name w:val="Heading 1 Char"/>
    <w:basedOn w:val="DefaultParagraphFont"/>
    <w:link w:val="Heading1"/>
    <w:uiPriority w:val="9"/>
    <w:rsid w:val="00D85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E3C79"/>
    <w:pPr>
      <w:spacing w:after="0" w:line="240" w:lineRule="auto"/>
    </w:pPr>
  </w:style>
  <w:style w:type="paragraph" w:customStyle="1" w:styleId="FreeForm">
    <w:name w:val="Free Form"/>
    <w:rsid w:val="007D63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AU"/>
    </w:rPr>
  </w:style>
  <w:style w:type="paragraph" w:styleId="NormalWeb">
    <w:name w:val="Normal (Web)"/>
    <w:rsid w:val="007D6366"/>
    <w:pPr>
      <w:spacing w:before="100" w:after="100" w:line="240" w:lineRule="auto"/>
    </w:pPr>
    <w:rPr>
      <w:rFonts w:ascii="Times" w:eastAsia="ヒラギノ角ゴ Pro W3" w:hAnsi="Times" w:cs="Times New Roman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63419"/>
  </w:style>
  <w:style w:type="paragraph" w:customStyle="1" w:styleId="xmsonormal">
    <w:name w:val="x_msonormal"/>
    <w:basedOn w:val="Normal"/>
    <w:rsid w:val="0011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lfld-contribauthor">
    <w:name w:val="hlfld-contribauthor"/>
    <w:basedOn w:val="DefaultParagraphFont"/>
    <w:rsid w:val="00DF7B0F"/>
  </w:style>
  <w:style w:type="character" w:customStyle="1" w:styleId="nlmgiven-names">
    <w:name w:val="nlm_given-names"/>
    <w:basedOn w:val="DefaultParagraphFont"/>
    <w:rsid w:val="00DF7B0F"/>
  </w:style>
  <w:style w:type="character" w:customStyle="1" w:styleId="nlmarticle-title">
    <w:name w:val="nlm_article-title"/>
    <w:basedOn w:val="DefaultParagraphFont"/>
    <w:rsid w:val="00DF7B0F"/>
  </w:style>
  <w:style w:type="character" w:customStyle="1" w:styleId="nlmyear">
    <w:name w:val="nlm_year"/>
    <w:basedOn w:val="DefaultParagraphFont"/>
    <w:rsid w:val="00DF7B0F"/>
  </w:style>
  <w:style w:type="character" w:customStyle="1" w:styleId="nlmfpage">
    <w:name w:val="nlm_fpage"/>
    <w:basedOn w:val="DefaultParagraphFont"/>
    <w:rsid w:val="00DF7B0F"/>
  </w:style>
  <w:style w:type="character" w:customStyle="1" w:styleId="nlmlpage">
    <w:name w:val="nlm_lpage"/>
    <w:basedOn w:val="DefaultParagraphFont"/>
    <w:rsid w:val="00DF7B0F"/>
  </w:style>
  <w:style w:type="character" w:customStyle="1" w:styleId="highlight">
    <w:name w:val="highlight"/>
    <w:basedOn w:val="DefaultParagraphFont"/>
    <w:rsid w:val="00AE7F34"/>
  </w:style>
  <w:style w:type="character" w:styleId="LineNumber">
    <w:name w:val="line number"/>
    <w:basedOn w:val="DefaultParagraphFont"/>
    <w:uiPriority w:val="99"/>
    <w:semiHidden/>
    <w:unhideWhenUsed/>
    <w:rsid w:val="0042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Alldredge%20BR%5BAuthor%5D&amp;cauthor=true&amp;cauthor_uid=24413277" TargetMode="External"/><Relationship Id="rId21" Type="http://schemas.openxmlformats.org/officeDocument/2006/relationships/hyperlink" Target="http://www.ncbi.nlm.nih.gov/pubmed/?term=Meers%20GW%5BAuthor%5D&amp;cauthor=true&amp;cauthor_uid=24413277" TargetMode="External"/><Relationship Id="rId22" Type="http://schemas.openxmlformats.org/officeDocument/2006/relationships/hyperlink" Target="http://www.ncbi.nlm.nih.gov/pubmed/24413277" TargetMode="External"/><Relationship Id="rId23" Type="http://schemas.openxmlformats.org/officeDocument/2006/relationships/hyperlink" Target="http://www.ncbi.nlm.nih.gov/pubmed" TargetMode="External"/><Relationship Id="rId24" Type="http://schemas.openxmlformats.org/officeDocument/2006/relationships/hyperlink" Target="https://www.ncbi.nlm.nih.gov/pubmed/?term=Samii%20A%5BAuthor%5D&amp;cauthor=true&amp;cauthor_uid=17695386" TargetMode="External"/><Relationship Id="rId25" Type="http://schemas.openxmlformats.org/officeDocument/2006/relationships/hyperlink" Target="https://www.ncbi.nlm.nih.gov/pubmed/?term=Herold%20C%5BAuthor%5D&amp;cauthor=true&amp;cauthor_uid=17695386" TargetMode="External"/><Relationship Id="rId26" Type="http://schemas.openxmlformats.org/officeDocument/2006/relationships/hyperlink" Target="https://www.ncbi.nlm.nih.gov/pubmed/?term=Hayashi%20N%5BAuthor%5D&amp;cauthor=true&amp;cauthor_uid=17695386" TargetMode="External"/><Relationship Id="rId27" Type="http://schemas.openxmlformats.org/officeDocument/2006/relationships/hyperlink" Target="https://www.ncbi.nlm.nih.gov/pubmed/?term=Naka%20T%5BAuthor%5D&amp;cauthor=true&amp;cauthor_uid=17695386" TargetMode="External"/><Relationship Id="rId28" Type="http://schemas.openxmlformats.org/officeDocument/2006/relationships/hyperlink" Target="https://www.ncbi.nlm.nih.gov/pubmed/?term=Mirzayan%20MJ%5BAuthor%5D&amp;cauthor=true&amp;cauthor_uid=17695386" TargetMode="External"/><Relationship Id="rId29" Type="http://schemas.openxmlformats.org/officeDocument/2006/relationships/hyperlink" Target="https://www.ncbi.nlm.nih.gov/pubmed/?term=Ostertag%20H%5BAuthor%5D&amp;cauthor=true&amp;cauthor_uid=1769538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ncbi.nlm.nih.gov/pubmed/?term=Samii%20M%5BAuthor%5D&amp;cauthor=true&amp;cauthor_uid=17695386" TargetMode="External"/><Relationship Id="rId31" Type="http://schemas.openxmlformats.org/officeDocument/2006/relationships/hyperlink" Target="http://www.ncbi.nlm.nih.gov/pubmed/?term=Malone%20TJ%5BAuthor%5D&amp;cauthor=true&amp;cauthor_uid=3658373" TargetMode="External"/><Relationship Id="rId32" Type="http://schemas.openxmlformats.org/officeDocument/2006/relationships/hyperlink" Target="http://www.ncbi.nlm.nih.gov/pubmed/?term=Folberg%20R%5BAuthor%5D&amp;cauthor=true&amp;cauthor_uid=3658373" TargetMode="External"/><Relationship Id="rId9" Type="http://schemas.openxmlformats.org/officeDocument/2006/relationships/hyperlink" Target="http://www.ncbi.nlm.nih.gov/pubmed/?term=Matloob%20SA%5BAuthor%5D&amp;cauthor=true&amp;cauthor_uid=27173123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27303859" TargetMode="External"/><Relationship Id="rId33" Type="http://schemas.openxmlformats.org/officeDocument/2006/relationships/hyperlink" Target="http://www.ncbi.nlm.nih.gov/pubmed/?term=Nerad%20JA%5BAuthor%5D&amp;cauthor=true&amp;cauthor_uid=3658373" TargetMode="External"/><Relationship Id="rId34" Type="http://schemas.openxmlformats.org/officeDocument/2006/relationships/hyperlink" Target="http://www.ncbi.nlm.nih.gov/pubmed/3658373" TargetMode="External"/><Relationship Id="rId35" Type="http://schemas.openxmlformats.org/officeDocument/2006/relationships/hyperlink" Target="http://www.ncbi.nlm.nih.gov/pubme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cbi.nlm.nih.gov/pubmed/?term=Nasir%20HA%5BAuthor%5D&amp;cauthor=true&amp;cauthor_uid=27173123" TargetMode="External"/><Relationship Id="rId11" Type="http://schemas.openxmlformats.org/officeDocument/2006/relationships/hyperlink" Target="http://www.ncbi.nlm.nih.gov/pubmed/?term=Choi%20D%5BAuthor%5D&amp;cauthor=true&amp;cauthor_uid=27173123" TargetMode="External"/><Relationship Id="rId12" Type="http://schemas.openxmlformats.org/officeDocument/2006/relationships/hyperlink" Target="http://www.ncbi.nlm.nih.gov/pubmed" TargetMode="External"/><Relationship Id="rId13" Type="http://schemas.openxmlformats.org/officeDocument/2006/relationships/hyperlink" Target="http://www.ncbi.nlm.nih.gov/pubmed/?term=Ferry%20AP%5BAuthor%5D&amp;cauthor=true&amp;cauthor_uid=7258280" TargetMode="External"/><Relationship Id="rId14" Type="http://schemas.openxmlformats.org/officeDocument/2006/relationships/hyperlink" Target="http://www.ncbi.nlm.nih.gov/pubmed/?term=Haddad%20HM%5BAuthor%5D&amp;cauthor=true&amp;cauthor_uid=7258280" TargetMode="External"/><Relationship Id="rId15" Type="http://schemas.openxmlformats.org/officeDocument/2006/relationships/hyperlink" Target="http://www.ncbi.nlm.nih.gov/pubmed/?term=Goldman%20JL%5BAuthor%5D&amp;cauthor=true&amp;cauthor_uid=7258280" TargetMode="External"/><Relationship Id="rId16" Type="http://schemas.openxmlformats.org/officeDocument/2006/relationships/hyperlink" Target="http://www.ncbi.nlm.nih.gov/pubmed/7258280" TargetMode="External"/><Relationship Id="rId17" Type="http://schemas.openxmlformats.org/officeDocument/2006/relationships/hyperlink" Target="http://www.ncbi.nlm.nih.gov/pubmed" TargetMode="External"/><Relationship Id="rId18" Type="http://schemas.openxmlformats.org/officeDocument/2006/relationships/hyperlink" Target="http://www.ncbi.nlm.nih.gov/pubmed/7257055" TargetMode="External"/><Relationship Id="rId19" Type="http://schemas.openxmlformats.org/officeDocument/2006/relationships/hyperlink" Target="http://www.ncbi.nlm.nih.gov/pubmed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9351-97AF-DA4A-AEEF-71FE853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1847</Words>
  <Characters>10533</Characters>
  <Application>Microsoft Macintosh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 Krishna</dc:creator>
  <cp:lastModifiedBy>Sarah Coupland</cp:lastModifiedBy>
  <cp:revision>16</cp:revision>
  <dcterms:created xsi:type="dcterms:W3CDTF">2017-02-21T18:06:00Z</dcterms:created>
  <dcterms:modified xsi:type="dcterms:W3CDTF">2017-02-23T17:30:00Z</dcterms:modified>
</cp:coreProperties>
</file>