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317" w:rsidRPr="00A910C2" w:rsidRDefault="0075344D" w:rsidP="001156A9">
      <w:pPr>
        <w:pStyle w:val="BATitle"/>
      </w:pPr>
      <w:r w:rsidRPr="00A910C2">
        <w:t xml:space="preserve">Sensitive </w:t>
      </w:r>
      <w:r w:rsidR="00F44317" w:rsidRPr="00A910C2">
        <w:t xml:space="preserve">Analysis of Protein Adsorption to Colloidal Gold by Differential Centrifugal Sedimentation </w:t>
      </w:r>
    </w:p>
    <w:p w:rsidR="00F44317" w:rsidRPr="00A910C2" w:rsidRDefault="00CE656A" w:rsidP="000E75E3">
      <w:pPr>
        <w:pStyle w:val="BBAuthorName"/>
      </w:pPr>
      <w:r w:rsidRPr="00A910C2">
        <w:t>A</w:t>
      </w:r>
      <w:r w:rsidR="00F44317" w:rsidRPr="00A910C2">
        <w:t>dam M. Davidson</w:t>
      </w:r>
      <w:proofErr w:type="gramStart"/>
      <w:r w:rsidR="00F44317" w:rsidRPr="00A910C2">
        <w:t>,</w:t>
      </w:r>
      <w:r w:rsidRPr="00A910C2">
        <w:rPr>
          <w:rFonts w:ascii="Times New Roman" w:hAnsi="Times New Roman"/>
          <w:vertAlign w:val="superscript"/>
        </w:rPr>
        <w:t>†</w:t>
      </w:r>
      <w:proofErr w:type="gramEnd"/>
      <w:r w:rsidR="00F44317" w:rsidRPr="00A910C2">
        <w:t xml:space="preserve"> Mathias Brust,</w:t>
      </w:r>
      <w:r w:rsidRPr="00A910C2">
        <w:rPr>
          <w:rFonts w:ascii="Times New Roman" w:hAnsi="Times New Roman"/>
          <w:vertAlign w:val="superscript"/>
        </w:rPr>
        <w:t>†</w:t>
      </w:r>
      <w:r w:rsidR="00F44317" w:rsidRPr="00A910C2">
        <w:t xml:space="preserve"> David L. Cooper</w:t>
      </w:r>
      <w:r w:rsidRPr="00A910C2">
        <w:t>,</w:t>
      </w:r>
      <w:r w:rsidRPr="00A910C2">
        <w:rPr>
          <w:rFonts w:ascii="Times New Roman" w:hAnsi="Times New Roman"/>
          <w:vertAlign w:val="superscript"/>
        </w:rPr>
        <w:t>†</w:t>
      </w:r>
      <w:r w:rsidR="00F44317" w:rsidRPr="00A910C2">
        <w:t xml:space="preserve"> and Martin Volk</w:t>
      </w:r>
      <w:r w:rsidR="00F44317" w:rsidRPr="00A910C2">
        <w:rPr>
          <w:vertAlign w:val="superscript"/>
        </w:rPr>
        <w:t>*</w:t>
      </w:r>
      <w:r w:rsidRPr="00A910C2">
        <w:rPr>
          <w:vertAlign w:val="superscript"/>
        </w:rPr>
        <w:t>,</w:t>
      </w:r>
      <w:r w:rsidRPr="00A910C2">
        <w:rPr>
          <w:rFonts w:ascii="Times New Roman" w:hAnsi="Times New Roman"/>
          <w:vertAlign w:val="superscript"/>
        </w:rPr>
        <w:t>‡</w:t>
      </w:r>
      <w:r w:rsidR="00F44317" w:rsidRPr="00A910C2">
        <w:t xml:space="preserve"> </w:t>
      </w:r>
    </w:p>
    <w:p w:rsidR="00CE656A" w:rsidRPr="00A910C2" w:rsidRDefault="00CE656A" w:rsidP="00CE656A">
      <w:pPr>
        <w:pStyle w:val="BCAuthorAdress"/>
      </w:pPr>
      <w:r w:rsidRPr="00A910C2">
        <w:rPr>
          <w:vertAlign w:val="superscript"/>
        </w:rPr>
        <w:t>†</w:t>
      </w:r>
      <w:r w:rsidRPr="00A910C2">
        <w:t xml:space="preserve"> Department of Chemistry, Crown Street, University of Liverpool, Liverpool L69 7ZD, UK.</w:t>
      </w:r>
    </w:p>
    <w:p w:rsidR="00CE656A" w:rsidRPr="00A910C2" w:rsidRDefault="00CE656A" w:rsidP="00CE656A">
      <w:pPr>
        <w:pStyle w:val="BCAuthorAdress"/>
      </w:pPr>
      <w:r w:rsidRPr="00A910C2">
        <w:rPr>
          <w:rFonts w:ascii="Times New Roman" w:hAnsi="Times New Roman"/>
        </w:rPr>
        <w:t>‡</w:t>
      </w:r>
      <w:r w:rsidRPr="00A910C2">
        <w:t xml:space="preserve"> Surface Science Research Centre, Department of Chemistry, </w:t>
      </w:r>
      <w:proofErr w:type="spellStart"/>
      <w:r w:rsidRPr="00A910C2">
        <w:t>Abercromby</w:t>
      </w:r>
      <w:proofErr w:type="spellEnd"/>
      <w:r w:rsidRPr="00A910C2">
        <w:t xml:space="preserve"> Square, University of Liverpool, Liverpool L69 3BX, UK.</w:t>
      </w:r>
    </w:p>
    <w:p w:rsidR="00B52BCF" w:rsidRPr="00A910C2" w:rsidRDefault="00B52BCF" w:rsidP="00CE656A">
      <w:pPr>
        <w:pStyle w:val="BCAuthorAdress"/>
      </w:pPr>
      <w:r w:rsidRPr="00A910C2">
        <w:t>*Tel: ++44-151-794-3317. Fax: ++44-151-794-3588. E-mail: m.volk@liverpool.ac.uk.</w:t>
      </w:r>
    </w:p>
    <w:p w:rsidR="00540044" w:rsidRPr="00A910C2" w:rsidRDefault="00552A07" w:rsidP="002F076F">
      <w:pPr>
        <w:pStyle w:val="BDAbstract"/>
      </w:pPr>
      <w:r w:rsidRPr="00A910C2">
        <w:rPr>
          <w:rStyle w:val="BDAbstractTitleChar"/>
        </w:rPr>
        <w:t>ABSTRACT</w:t>
      </w:r>
      <w:r w:rsidR="006532A9" w:rsidRPr="00A910C2">
        <w:rPr>
          <w:rStyle w:val="BDAbstractTitleChar"/>
        </w:rPr>
        <w:t>:</w:t>
      </w:r>
      <w:r w:rsidRPr="00A910C2">
        <w:t xml:space="preserve"> </w:t>
      </w:r>
      <w:r w:rsidR="00015FDF" w:rsidRPr="00A910C2">
        <w:t xml:space="preserve">It is demonstrated that the adsorption of bovine serum albumin (BSA) to aqueous gold colloids can be quantified with molecular resolution by differential centrifugal sedimentation (DCS). This method separates colloidal particles of comparable density by mass. When proteins adsorb to the </w:t>
      </w:r>
      <w:r w:rsidR="00DE3960" w:rsidRPr="00A910C2">
        <w:t>nano</w:t>
      </w:r>
      <w:r w:rsidR="00015FDF" w:rsidRPr="00A910C2">
        <w:t xml:space="preserve">particles, both their mass and their effective density change, which strongly affects the sedimentation time. A straightforward analysis allows quantification of the adsorbed layer. </w:t>
      </w:r>
      <w:r w:rsidR="00DE3960" w:rsidRPr="00A910C2">
        <w:t xml:space="preserve">Most importantly, unlike many other methods, DCS can be used to detect chemisorbed proteins (“hard corona”) as well as </w:t>
      </w:r>
      <w:proofErr w:type="spellStart"/>
      <w:r w:rsidR="00DE3960" w:rsidRPr="00A910C2">
        <w:t>physisorbed</w:t>
      </w:r>
      <w:proofErr w:type="spellEnd"/>
      <w:r w:rsidR="00DE3960" w:rsidRPr="00A910C2">
        <w:t xml:space="preserve"> proteins (“soft corona</w:t>
      </w:r>
      <w:r w:rsidR="008E228D" w:rsidRPr="00A910C2">
        <w:t>”</w:t>
      </w:r>
      <w:r w:rsidR="00DE3960" w:rsidRPr="00A910C2">
        <w:t>). The results for BSA on gold colloid nanoparticles can be modeled in terms of Langmuir</w:t>
      </w:r>
      <w:r w:rsidR="008E228D" w:rsidRPr="00A910C2">
        <w:t>-</w:t>
      </w:r>
      <w:r w:rsidR="00DE3960" w:rsidRPr="00A910C2">
        <w:t xml:space="preserve">type adsorption isotherms (Hill model). </w:t>
      </w:r>
      <w:r w:rsidR="00015FDF" w:rsidRPr="00A910C2">
        <w:t xml:space="preserve">The effects of surface modification with small </w:t>
      </w:r>
      <w:proofErr w:type="spellStart"/>
      <w:r w:rsidR="00015FDF" w:rsidRPr="00A910C2">
        <w:t>thiol</w:t>
      </w:r>
      <w:proofErr w:type="spellEnd"/>
      <w:r w:rsidR="00DE3960" w:rsidRPr="00A910C2">
        <w:t>-PEG</w:t>
      </w:r>
      <w:r w:rsidR="00015FDF" w:rsidRPr="00A910C2">
        <w:t xml:space="preserve"> </w:t>
      </w:r>
      <w:r w:rsidR="00DE3960" w:rsidRPr="00A910C2">
        <w:t xml:space="preserve">ligands </w:t>
      </w:r>
      <w:r w:rsidR="00015FDF" w:rsidRPr="00A910C2">
        <w:t>on protein adsorption are also demonstrated.</w:t>
      </w:r>
    </w:p>
    <w:p w:rsidR="00D44927" w:rsidRPr="00A910C2" w:rsidRDefault="00D44927" w:rsidP="005E3DF4">
      <w:pPr>
        <w:pStyle w:val="TAMainText"/>
        <w:ind w:firstLine="0"/>
        <w:sectPr w:rsidR="00D44927" w:rsidRPr="00A910C2" w:rsidSect="004E35E0">
          <w:footerReference w:type="even" r:id="rId8"/>
          <w:footerReference w:type="default" r:id="rId9"/>
          <w:type w:val="continuous"/>
          <w:pgSz w:w="12240" w:h="15840"/>
          <w:pgMar w:top="720" w:right="1094" w:bottom="720" w:left="1094" w:header="720" w:footer="720" w:gutter="0"/>
          <w:cols w:space="461"/>
        </w:sectPr>
      </w:pPr>
    </w:p>
    <w:p w:rsidR="00E5520A" w:rsidRPr="00A910C2" w:rsidRDefault="00F44317" w:rsidP="00F44317">
      <w:pPr>
        <w:pStyle w:val="TAMainText"/>
      </w:pPr>
      <w:r w:rsidRPr="00A910C2">
        <w:lastRenderedPageBreak/>
        <w:t xml:space="preserve">The phenomenon of protein adsorption to colloidal particles has been studied for over 100 years. Zsigmondy suggested </w:t>
      </w:r>
      <w:r w:rsidR="008E228D" w:rsidRPr="00A910C2">
        <w:t xml:space="preserve">as early as </w:t>
      </w:r>
      <w:r w:rsidRPr="00A910C2">
        <w:t>1901 that the known protective effect of proteins on dispersions of colloidal gold was attributable to the association of protein</w:t>
      </w:r>
      <w:r w:rsidR="00E72E80" w:rsidRPr="00A910C2">
        <w:t>s</w:t>
      </w:r>
      <w:r w:rsidRPr="00A910C2">
        <w:t xml:space="preserve"> with the colloidal particles.</w:t>
      </w:r>
      <w:r w:rsidR="00A60B9B" w:rsidRPr="00A910C2">
        <w:fldChar w:fldCharType="begin"/>
      </w:r>
      <w:r w:rsidR="008E088D" w:rsidRPr="00A910C2">
        <w:instrText xml:space="preserve"> ADDIN EN.CITE &lt;EndNote&gt;&lt;Cite&gt;&lt;Author&gt;Zsigmondy&lt;/Author&gt;&lt;Year&gt;1918&lt;/Year&gt;&lt;RecNum&gt;74&lt;/RecNum&gt;&lt;MDL&gt;&lt;REFERENCE_TYPE&gt;1&lt;/REFERENCE_TYPE&gt;&lt;AUTHORS&gt;&lt;AUTHOR&gt;Zsigmondy, R&lt;/AUTHOR&gt;&lt;/AUTHORS&gt;&lt;YEAR&gt;1918&lt;/YEAR&gt;&lt;TITLE&gt;Kolloidchemie&lt;/TITLE&gt;&lt;PLACE_PUBLISHED&gt;Leipzig&lt;/PLACE_PUBLISHED&gt;&lt;PUBLISHER&gt;Verlag von Otto Spamer&lt;/PUBLISHER&gt;&lt;EDITION&gt;2nd&lt;/EDITION&gt;&lt;/MDL&gt;&lt;/Cite&gt;&lt;/EndNote&gt;</w:instrText>
      </w:r>
      <w:r w:rsidR="00A60B9B" w:rsidRPr="00A910C2">
        <w:fldChar w:fldCharType="separate"/>
      </w:r>
      <w:r w:rsidR="008E088D" w:rsidRPr="00A910C2">
        <w:rPr>
          <w:vertAlign w:val="superscript"/>
        </w:rPr>
        <w:t>1</w:t>
      </w:r>
      <w:r w:rsidR="00A60B9B" w:rsidRPr="00A910C2">
        <w:fldChar w:fldCharType="end"/>
      </w:r>
      <w:r w:rsidRPr="00A910C2">
        <w:rPr>
          <w:vertAlign w:val="superscript"/>
        </w:rPr>
        <w:t xml:space="preserve"> </w:t>
      </w:r>
      <w:r w:rsidR="00E72E80" w:rsidRPr="00A910C2">
        <w:t xml:space="preserve">He also </w:t>
      </w:r>
      <w:r w:rsidRPr="00A910C2">
        <w:t xml:space="preserve">defined the </w:t>
      </w:r>
      <w:proofErr w:type="spellStart"/>
      <w:r w:rsidRPr="00A910C2">
        <w:rPr>
          <w:i/>
        </w:rPr>
        <w:t>Goldzahl</w:t>
      </w:r>
      <w:proofErr w:type="spellEnd"/>
      <w:r w:rsidRPr="00A910C2">
        <w:t xml:space="preserve"> (</w:t>
      </w:r>
      <w:r w:rsidR="00AB7BE7" w:rsidRPr="00A910C2">
        <w:t>G</w:t>
      </w:r>
      <w:r w:rsidRPr="00A910C2">
        <w:t>erman for “gold number”) as the amount of a protective agent that is able to prevent the aggregation of the gold colloid as manifested in a color change from red to blue.</w:t>
      </w:r>
      <w:r w:rsidR="00A60B9B" w:rsidRPr="00A910C2">
        <w:fldChar w:fldCharType="begin"/>
      </w:r>
      <w:r w:rsidR="008E088D" w:rsidRPr="00A910C2">
        <w:instrText xml:space="preserve"> ADDIN EN.CITE &lt;EndNote&gt;&lt;Cite&gt;&lt;Author&gt;Zsigmondy&lt;/Author&gt;&lt;Year&gt;1918&lt;/Year&gt;&lt;RecNum&gt;74&lt;/RecNum&gt;&lt;MDL&gt;&lt;REFERENCE_TYPE&gt;1&lt;/REFERENCE_TYPE&gt;&lt;AUTHORS&gt;&lt;AUTHOR&gt;Zsigmondy, R&lt;/AUTHOR&gt;&lt;/AUTHORS&gt;&lt;YEAR&gt;1918&lt;/YEAR&gt;&lt;TITLE&gt;Kolloidchemie&lt;/TITLE&gt;&lt;PLACE_PUBLISHED&gt;Leipzig&lt;/PLACE_PUBLISHED&gt;&lt;PUBLISHER&gt;Verlag von Otto Spamer&lt;/PUBLISHER&gt;&lt;EDITION&gt;2nd&lt;/EDITION&gt;&lt;/MDL&gt;&lt;/Cite&gt;&lt;/EndNote&gt;</w:instrText>
      </w:r>
      <w:r w:rsidR="00A60B9B" w:rsidRPr="00A910C2">
        <w:fldChar w:fldCharType="separate"/>
      </w:r>
      <w:r w:rsidR="008E088D" w:rsidRPr="00A910C2">
        <w:rPr>
          <w:vertAlign w:val="superscript"/>
        </w:rPr>
        <w:t>1</w:t>
      </w:r>
      <w:r w:rsidR="00A60B9B" w:rsidRPr="00A910C2">
        <w:fldChar w:fldCharType="end"/>
      </w:r>
      <w:r w:rsidRPr="00A910C2">
        <w:t xml:space="preserve"> </w:t>
      </w:r>
    </w:p>
    <w:p w:rsidR="00CE484B" w:rsidRPr="00A910C2" w:rsidRDefault="00F44317" w:rsidP="00F44317">
      <w:pPr>
        <w:pStyle w:val="TAMainText"/>
      </w:pPr>
      <w:r w:rsidRPr="00A910C2">
        <w:t>Both</w:t>
      </w:r>
      <w:r w:rsidR="00E5520A" w:rsidRPr="00A910C2">
        <w:t xml:space="preserve"> protein adsorption and the</w:t>
      </w:r>
      <w:r w:rsidRPr="00A910C2">
        <w:t xml:space="preserve"> characteristic color change </w:t>
      </w:r>
      <w:r w:rsidR="00E5520A" w:rsidRPr="00A910C2">
        <w:t xml:space="preserve">upon addition of some reactive agent </w:t>
      </w:r>
      <w:r w:rsidRPr="00A910C2">
        <w:t>play important roles in modern gold nanotechnology, in particular for medical diagnostics and detection.</w:t>
      </w:r>
      <w:r w:rsidR="00A60B9B" w:rsidRPr="00A910C2">
        <w:fldChar w:fldCharType="begin"/>
      </w:r>
      <w:r w:rsidR="008E088D" w:rsidRPr="00A910C2">
        <w:instrText xml:space="preserve"> ADDIN EN.CITE &lt;EndNote&gt;&lt;Cite&gt;&lt;Author&gt;Wilson&lt;/Author&gt;&lt;Year&gt;2008&lt;/Year&gt;&lt;RecNum&gt;75&lt;/RecNum&gt;&lt;MDL&gt;&lt;REFERENCE_TYPE&gt;0&lt;/REFERENCE_TYPE&gt;&lt;PAGES&gt;2028-2045&lt;/PAGES&gt;&lt;URL&gt;&amp;lt;Go to ISI&amp;gt;://000259408300021&lt;/URL&gt;&lt;AUTHORS&gt;&lt;AUTHOR&gt;Wilson, Robert&lt;/AUTHOR&gt;&lt;/AUTHORS&gt;&lt;TITLE&gt;The use of gold nanoparticles in diagnostics and detection&lt;/TITLE&gt;&lt;SECONDARY_TITLE&gt;Chemical Society Reviews&lt;/SECONDARY_TITLE&gt;&lt;VOLUME&gt;37&lt;/VOLUME&gt;&lt;NUMBER&gt;9&lt;/NUMBER&gt;&lt;DATE&gt;Sep 2008&lt;/DATE&gt;&lt;YEAR&gt;2008&lt;/YEAR&gt;&lt;ACCESSION_NUMBER&gt;WOS:000259408300021&lt;/ACCESSION_NUMBER&gt;&lt;/MDL&gt;&lt;/Cite&gt;&lt;/EndNote&gt;</w:instrText>
      </w:r>
      <w:r w:rsidR="00A60B9B" w:rsidRPr="00A910C2">
        <w:fldChar w:fldCharType="separate"/>
      </w:r>
      <w:r w:rsidR="008E088D" w:rsidRPr="00A910C2">
        <w:rPr>
          <w:vertAlign w:val="superscript"/>
        </w:rPr>
        <w:t>2</w:t>
      </w:r>
      <w:r w:rsidR="00A60B9B" w:rsidRPr="00A910C2">
        <w:fldChar w:fldCharType="end"/>
      </w:r>
      <w:r w:rsidRPr="00A910C2">
        <w:t xml:space="preserve"> These applications are behind most of the renewed interest in such adsorption phenomena. Nanoparticles</w:t>
      </w:r>
      <w:r w:rsidR="00A24C04" w:rsidRPr="00A910C2">
        <w:t xml:space="preserve"> (NPs)</w:t>
      </w:r>
      <w:r w:rsidRPr="00A910C2">
        <w:t xml:space="preserve"> of any type, when dispersed in a biological environment, </w:t>
      </w:r>
      <w:r w:rsidRPr="00A910C2">
        <w:rPr>
          <w:i/>
        </w:rPr>
        <w:t>e.g</w:t>
      </w:r>
      <w:r w:rsidRPr="00A910C2">
        <w:t>. the blood stream, will be coated by an adsorbed layer of different proteins, the so-called corona.</w:t>
      </w:r>
      <w:r w:rsidR="00A60B9B" w:rsidRPr="00A910C2">
        <w:fldChar w:fldCharType="begin"/>
      </w:r>
      <w:r w:rsidR="008E088D" w:rsidRPr="00A910C2">
        <w:instrText xml:space="preserve"> ADDIN EN.CITE &lt;EndNote&gt;&lt;Cite&gt;&lt;Author&gt;Cedervall&lt;/Author&gt;&lt;Year&gt;2007&lt;/Year&gt;&lt;RecNum&gt;29&lt;/RecNum&gt;&lt;MDL&gt;&lt;REFERENCE_TYPE&gt;0&lt;/REFERENCE_TYPE&gt;&lt;PAGES&gt;2050-2055&lt;/PAGES&gt;&lt;URL&gt;&amp;lt;Go to ISI&amp;gt;://000244438500006&lt;/URL&gt;&lt;AUTHORS&gt;&lt;AUTHOR&gt;Cedervall, Tommy&lt;/AUTHOR&gt;&lt;AUTHOR&gt;Lynch, Iseult&lt;/AUTHOR&gt;&lt;AUTHOR&gt;Lindman, Stina&lt;/AUTHOR&gt;&lt;AUTHOR&gt;Berggard, Tord&lt;/AUTHOR&gt;&lt;AUTHOR&gt;Thulin, Eva&lt;/AUTHOR&gt;&lt;AUTHOR&gt;Nilsson, Hanna&lt;/AUTHOR&gt;&lt;AUTHOR&gt;Dawson, Kenneth A.&lt;/AUTHOR&gt;&lt;AUTHOR&gt;Linse, Sara&lt;/AUTHOR&gt;&lt;/AUTHORS&gt;&lt;TITLE&gt;Understanding the nanoparticle-protein corona using methods to quantify exchange rates and affinities of proteins for nanoparticles&lt;/TITLE&gt;&lt;SECONDARY_TITLE&gt;Proceedings of the National Academy of Sciences of the United States of America&lt;/SECONDARY_TITLE&gt;&lt;VOLUME&gt;104&lt;/VOLUME&gt;&lt;NUMBER&gt;7&lt;/NUMBER&gt;&lt;DATE&gt;Feb 13 2007&lt;/DATE&gt;&lt;YEAR&gt;2007&lt;/YEAR&gt;&lt;ACCESSION_NUMBER&gt;WOS:000244438500006&lt;/ACCESSION_NUMBER&gt;&lt;/MDL&gt;&lt;/Cite&gt;&lt;Cite&gt;&lt;Author&gt;Walczyk&lt;/Author&gt;&lt;Year&gt;2010&lt;/Year&gt;&lt;RecNum&gt;46&lt;/RecNum&gt;&lt;MDL&gt;&lt;REFERENCE_TYPE&gt;0&lt;/REFERENCE_TYPE&gt;&lt;AUTHORS&gt;&lt;AUTHOR&gt;Walczyk, Dorota&lt;/AUTHOR&gt;&lt;AUTHOR&gt;Bombelli, Francesca Baldelli&lt;/AUTHOR&gt;&lt;AUTHOR&gt;Monopoli, Marco P.&lt;/AUTHOR&gt;&lt;AUTHOR&gt;Lynch, Iseult&lt;/AUTHOR&gt;&lt;AUTHOR&gt;Dawson, Kenneth A.&lt;/AUTHOR&gt;&lt;/AUTHORS&gt;&lt;YEAR&gt;2010&lt;/YEAR&gt;&lt;TITLE&gt;What the Cell &amp;quot;Sees&amp;quot; in Bionanoscience&lt;/TITLE&gt;&lt;SECONDARY_TITLE&gt;Journal of the American Chemical Society&lt;/SECONDARY_TITLE&gt;&lt;VOLUME&gt;132&lt;/VOLUME&gt;&lt;NUMBER&gt;16&lt;/NUMBER&gt;&lt;PAGES&gt;5761-5768&lt;/PAGES&gt;&lt;DATE&gt;Apr 28 2010&lt;/DATE&gt;&lt;ACCESSION_NUMBER&gt;WOS:000276991700058&lt;/ACCESSION_NUMBER&gt;&lt;URL&gt;&amp;lt;Go to ISI&amp;gt;://000276991700058&lt;/URL&gt;&lt;/MDL&gt;&lt;/Cite&gt;&lt;Cite&gt;&lt;Author&gt;Monopoli&lt;/Author&gt;&lt;Year&gt;2011&lt;/Year&gt;&lt;RecNum&gt;24&lt;/RecNum&gt;&lt;MDL&gt;&lt;REFERENCE_TYPE&gt;0&lt;/REFERENCE_TYPE&gt;&lt;AUTHORS&gt;&lt;AUTHOR&gt;Monopoli, Marco P.&lt;/AUTHOR&gt;&lt;AUTHOR&gt;Walczyk, Dorota&lt;/AUTHOR&gt;&lt;AUTHOR&gt;Campbell, Abigail&lt;/AUTHOR&gt;&lt;AUTHOR&gt;Elia, Giuliano&lt;/AUTHOR&gt;&lt;AUTHOR&gt;Lynch, Iseult&lt;/AUTHOR&gt;&lt;AUTHOR&gt;Bombelli, Francesca Baldelli&lt;/AUTHOR&gt;&lt;AUTHOR&gt;Dawson, Kenneth A.&lt;/AUTHOR&gt;&lt;/AUTHORS&gt;&lt;YEAR&gt;2011&lt;/YEAR&gt;&lt;TITLE&gt;&lt;styles&gt;&lt;style face='2' start='58'&gt;&lt;/style&gt;&lt;style start='66'&gt;&lt;/style&gt;&lt;style face='2' start='71'&gt;&lt;/style&gt;&lt;style start='78'&gt;&lt;/style&gt;&lt;/styles&gt;Physical-Chemical Aspects of Protein Corona: Relevance to in vitro and in vivo Biological Impacts of Nanoparticles&lt;/TITLE&gt;&lt;SECONDARY_TITLE&gt;Journal of the American Chemical Society&lt;/SECONDARY_TITLE&gt;&lt;VOLUME&gt;133&lt;/VOLUME&gt;&lt;NUMBER&gt;8&lt;/NUMBER&gt;&lt;PAGES&gt;2525-2534&lt;/PAGES&gt;&lt;DATE&gt;Mar 2 2011&lt;/DATE&gt;&lt;ACCESSION_NUMBER&gt;WOS:000288291300036&lt;/ACCESSION_NUMBER&gt;&lt;URL&gt;&amp;lt;Go to ISI&amp;gt;://000288291300036&lt;/URL&gt;&lt;/MDL&gt;&lt;/Cite&gt;&lt;Cite&gt;&lt;Author&gt;Walkey&lt;/Author&gt;&lt;Year&gt;2012&lt;/Year&gt;&lt;RecNum&gt;45&lt;/RecNum&gt;&lt;MDL&gt;&lt;REFERENCE_TYPE&gt;0&lt;/REFERENCE_TYPE&gt;&lt;AUTHORS&gt;&lt;AUTHOR&gt;Walkey, Carl D.&lt;/AUTHOR&gt;&lt;AUTHOR&gt;Chan, Warren C. W.&lt;/AUTHOR&gt;&lt;/AUTHORS&gt;&lt;YEAR&gt;2012&lt;/YEAR&gt;&lt;TITLE&gt;Understanding and controlling the interaction of nanomaterials with proteins in a physiological environment&lt;/TITLE&gt;&lt;SECONDARY_TITLE&gt;Chemical Society Reviews&lt;/SECONDARY_TITLE&gt;&lt;VOLUME&gt;41&lt;/VOLUME&gt;&lt;NUMBER&gt;7&lt;/NUMBER&gt;&lt;PAGES&gt;2780-2799&lt;/PAGES&gt;&lt;DATE&gt;2012&lt;/DATE&gt;&lt;ACCESSION_NUMBER&gt;WOS:000301354900017&lt;/ACCESSION_NUMBER&gt;&lt;URL&gt;&amp;lt;Go to ISI&amp;gt;://000301354900017&lt;/URL&gt;&lt;/MDL&gt;&lt;/Cite&gt;&lt;Cite&gt;&lt;Author&gt;Treuel&lt;/Author&gt;&lt;Year&gt;2014&lt;/Year&gt;&lt;RecNum&gt;77&lt;/RecNum&gt;&lt;MDL&gt;&lt;REFERENCE_TYPE&gt;0&lt;/REFERENCE_TYPE&gt;&lt;AUTHORS&gt;&lt;AUTHOR&gt;Treuel, L.&lt;/AUTHOR&gt;&lt;AUTHOR&gt;Eslahian, K. A.&lt;/AUTHOR&gt;&lt;AUTHOR&gt;Docter, D.&lt;/AUTHOR&gt;&lt;AUTHOR&gt;Lang, T.&lt;/AUTHOR&gt;&lt;AUTHOR&gt;Zellner, R.&lt;/AUTHOR&gt;&lt;AUTHOR&gt;Nienhaus, K.&lt;/AUTHOR&gt;&lt;AUTHOR&gt;Nienhaus, G. U.&lt;/AUTHOR&gt;&lt;AUTHOR&gt;Stauber, R. H.&lt;/AUTHOR&gt;&lt;AUTHOR&gt;Maskos, M.&lt;/AUTHOR&gt;&lt;/AUTHORS&gt;&lt;YEAR&gt;2014&lt;/YEAR&gt;&lt;TITLE&gt;Physicochemical characterization of nanoparticles and their behavior in the biological environment&lt;/TITLE&gt;&lt;SECONDARY_TITLE&gt;Physical Chemistry Chemical Physics&lt;/SECONDARY_TITLE&gt;&lt;VOLUME&gt;16&lt;/VOLUME&gt;&lt;NUMBER&gt;29&lt;/NUMBER&gt;&lt;PAGES&gt;15053-15067&lt;/PAGES&gt;&lt;DATE&gt;2014&lt;/DATE&gt;&lt;ACCESSION_NUMBER&gt;WOS:000339173700005&lt;/ACCESSION_NUMBER&gt;&lt;URL&gt;&amp;lt;Go to ISI&amp;gt;://000339173700005&lt;/URL&gt;&lt;/MDL&gt;&lt;/Cite&gt;&lt;/EndNote&gt;</w:instrText>
      </w:r>
      <w:r w:rsidR="00A60B9B" w:rsidRPr="00A910C2">
        <w:fldChar w:fldCharType="separate"/>
      </w:r>
      <w:r w:rsidR="008E088D" w:rsidRPr="00A910C2">
        <w:rPr>
          <w:vertAlign w:val="superscript"/>
        </w:rPr>
        <w:t>3-7</w:t>
      </w:r>
      <w:r w:rsidR="00A60B9B" w:rsidRPr="00A910C2">
        <w:fldChar w:fldCharType="end"/>
      </w:r>
      <w:r w:rsidRPr="00A910C2">
        <w:t xml:space="preserve"> This can have significant consequences for the performance of the particles</w:t>
      </w:r>
      <w:r w:rsidR="008E228D" w:rsidRPr="00A910C2">
        <w:t>,</w:t>
      </w:r>
      <w:r w:rsidR="00A60B9B" w:rsidRPr="00A910C2">
        <w:fldChar w:fldCharType="begin"/>
      </w:r>
      <w:r w:rsidR="008E088D" w:rsidRPr="00A910C2">
        <w:instrText xml:space="preserve"> ADDIN EN.CITE &lt;EndNote&gt;&lt;Cite&gt;&lt;Author&gt;Maiorano&lt;/Author&gt;&lt;Year&gt;2010&lt;/Year&gt;&lt;RecNum&gt;43&lt;/RecNum&gt;&lt;MDL&gt;&lt;REFERENCE_TYPE&gt;0&lt;/REFERENCE_TYPE&gt;&lt;AUTHORS&gt;&lt;AUTHOR&gt;Maiorano, Gabriele&lt;/AUTHOR&gt;&lt;AUTHOR&gt;Sabella, Stefania&lt;/AUTHOR&gt;&lt;AUTHOR&gt;Sorce, Barbara&lt;/AUTHOR&gt;&lt;AUTHOR&gt;Brunetti, Virgilio&lt;/AUTHOR&gt;&lt;AUTHOR&gt;Malvindi, Maria Ada&lt;/AUTHOR&gt;&lt;AUTHOR&gt;Cingolani, Roberto&lt;/AUTHOR&gt;&lt;AUTHOR&gt;Pompa, Pier Paolo&lt;/AUTHOR&gt;&lt;/AUTHORS&gt;&lt;YEAR&gt;2010&lt;/YEAR&gt;&lt;TITLE&gt;Effects of Cell Culture Media on the Dynamic Formation of Protein-Nanoparticle Complexes and Influence on the Cellular Response&lt;/TITLE&gt;&lt;SECONDARY_TITLE&gt;Acs Nano&lt;/SECONDARY_TITLE&gt;&lt;VOLUME&gt;4&lt;/VOLUME&gt;&lt;NUMBER&gt;12&lt;/NUMBER&gt;&lt;PAGES&gt;7481-7491&lt;/PAGES&gt;&lt;DATE&gt;Dec 2010&lt;/DATE&gt;&lt;ACCESSION_NUMBER&gt;WOS:000285449100055&lt;/ACCESSION_NUMBER&gt;&lt;URL&gt;&amp;lt;Go to ISI&amp;gt;://000285449100055&lt;/URL&gt;&lt;/MDL&gt;&lt;/Cite&gt;&lt;Cite&gt;&lt;Author&gt;Mahon&lt;/Author&gt;&lt;Year&gt;2012&lt;/Year&gt;&lt;RecNum&gt;20&lt;/RecNum&gt;&lt;MDL&gt;&lt;REFERENCE_TYPE&gt;0&lt;/REFERENCE_TYPE&gt;&lt;AUTHORS&gt;&lt;AUTHOR&gt;Mahon, Eugene&lt;/AUTHOR&gt;&lt;AUTHOR&gt;Salvati, Anna&lt;/AUTHOR&gt;&lt;AUTHOR&gt;Bombelli, Francesca Baldelli&lt;/AUTHOR&gt;&lt;AUTHOR&gt;Lynch, Iseult&lt;/AUTHOR&gt;&lt;AUTHOR&gt;Dawson, Kenneth A.&lt;/AUTHOR&gt;&lt;/AUTHORS&gt;&lt;YEAR&gt;2012&lt;/YEAR&gt;&lt;TITLE&gt;Designing the nanoparticle-biomolecule interface for &amp;quot;targeting and therapeutic delivery&amp;quot;&lt;/TITLE&gt;&lt;SECONDARY_TITLE&gt;Journal of Controlled Release&lt;/SECONDARY_TITLE&gt;&lt;VOLUME&gt;161&lt;/VOLUME&gt;&lt;NUMBER&gt;2&lt;/NUMBER&gt;&lt;PAGES&gt;164-174&lt;/PAGES&gt;&lt;DATE&gt;Jul 20 2012&lt;/DATE&gt;&lt;ACCESSION_NUMBER&gt;WOS:000305790300003&lt;/ACCESSION_NUMBER&gt;&lt;URL&gt;&amp;lt;Go to ISI&amp;gt;://000305790300003&lt;/URL&gt;&lt;/MDL&gt;&lt;/Cite&gt;&lt;Cite&gt;&lt;Author&gt;Salvati&lt;/Author&gt;&lt;Year&gt;2013&lt;/Year&gt;&lt;RecNum&gt;15&lt;/RecNum&gt;&lt;MDL&gt;&lt;REFERENCE_TYPE&gt;0&lt;/REFERENCE_TYPE&gt;&lt;AUTHORS&gt;&lt;AUTHOR&gt;Salvati, Anna&lt;/AUTHOR&gt;&lt;AUTHOR&gt;Pitek, Andrzej S.&lt;/AUTHOR&gt;&lt;AUTHOR&gt;Monopoli, Marco P.&lt;/AUTHOR&gt;&lt;AUTHOR&gt;Prapainop, Kanlaya&lt;/AUTHOR&gt;&lt;AUTHOR&gt;Bombelli, Francesca Baldelli&lt;/AUTHOR&gt;&lt;AUTHOR&gt;Hristov, Delyan R.&lt;/AUTHOR&gt;&lt;AUTHOR&gt;Kelly, Philip M.&lt;/AUTHOR&gt;&lt;AUTHOR&gt;Aberg, Christoffer&lt;/AUTHOR&gt;&lt;AUTHOR&gt;Mahon, Eugene&lt;/AUTHOR&gt;&lt;AUTHOR&gt;Dawson, Kenneth A.&lt;/AUTHOR&gt;&lt;/AUTHORS&gt;&lt;YEAR&gt;2013&lt;/YEAR&gt;&lt;TITLE&gt;Transferrin-functionalized nanoparticles lose their targeting capabilities when a biomolecule corona adsorbs on the surface&lt;/TITLE&gt;&lt;SECONDARY_TITLE&gt;Nature Nanotechnology&lt;/SECONDARY_TITLE&gt;&lt;VOLUME&gt;8&lt;/VOLUME&gt;&lt;NUMBER&gt;2&lt;/NUMBER&gt;&lt;PAGES&gt;137-143&lt;/PAGES&gt;&lt;DATE&gt;Feb 2013&lt;/DATE&gt;&lt;ACCESSION_NUMBER&gt;WOS:000315178800023&lt;/ACCESSION_NUMBER&gt;&lt;URL&gt;&amp;lt;Go to ISI&amp;gt;://000315178800023&lt;/URL&gt;&lt;/MDL&gt;&lt;/Cite&gt;&lt;Cite&gt;&lt;Author&gt;Hamad-Schifferli&lt;/Author&gt;&lt;Year&gt;2015&lt;/Year&gt;&lt;RecNum&gt;30&lt;/RecNum&gt;&lt;MDL&gt;&lt;REFERENCE_TYPE&gt;0&lt;/REFERENCE_TYPE&gt;&lt;AUTHORS&gt;&lt;AUTHOR&gt;Hamad-Schifferli, Kimberly&lt;/AUTHOR&gt;&lt;/AUTHORS&gt;&lt;YEAR&gt;2015&lt;/YEAR&gt;&lt;TITLE&gt;Exploiting the novel properties of protein coronas: emerging applications in nanomedicine&lt;/TITLE&gt;&lt;SECONDARY_TITLE&gt;Nanomedicine&lt;/SECONDARY_TITLE&gt;&lt;VOLUME&gt;10&lt;/VOLUME&gt;&lt;NUMBER&gt;10&lt;/NUMBER&gt;&lt;PAGES&gt;1663-1674&lt;/PAGES&gt;&lt;DATE&gt;2015&lt;/DATE&gt;&lt;ACCESSION_NUMBER&gt;WOS:000355190000010&lt;/ACCESSION_NUMBER&gt;&lt;URL&gt;&amp;lt;Go to ISI&amp;gt;://000355190000010&lt;/URL&gt;&lt;/MDL&gt;&lt;/Cite&gt;&lt;/EndNote&gt;</w:instrText>
      </w:r>
      <w:r w:rsidR="00A60B9B" w:rsidRPr="00A910C2">
        <w:fldChar w:fldCharType="separate"/>
      </w:r>
      <w:r w:rsidR="008E088D" w:rsidRPr="00A910C2">
        <w:rPr>
          <w:vertAlign w:val="superscript"/>
        </w:rPr>
        <w:t>8-11</w:t>
      </w:r>
      <w:r w:rsidR="00A60B9B" w:rsidRPr="00A910C2">
        <w:fldChar w:fldCharType="end"/>
      </w:r>
      <w:r w:rsidR="00D51E26" w:rsidRPr="00A910C2">
        <w:t xml:space="preserve"> including their uptake into cells or their intended surface chemistry functionality</w:t>
      </w:r>
      <w:r w:rsidRPr="00A910C2">
        <w:t xml:space="preserve">, since important functionalities may be buried </w:t>
      </w:r>
      <w:r w:rsidR="0023740F" w:rsidRPr="00A910C2">
        <w:t xml:space="preserve">or replaced </w:t>
      </w:r>
      <w:r w:rsidRPr="00A910C2">
        <w:t>and</w:t>
      </w:r>
      <w:r w:rsidR="0023740F" w:rsidRPr="00A910C2">
        <w:t xml:space="preserve"> thus</w:t>
      </w:r>
      <w:r w:rsidRPr="00A910C2">
        <w:t xml:space="preserve"> inactivated by the adsorbed proteins</w:t>
      </w:r>
      <w:r w:rsidR="008E228D" w:rsidRPr="00A910C2">
        <w:t xml:space="preserve">; this may even </w:t>
      </w:r>
      <w:r w:rsidRPr="00A910C2">
        <w:t xml:space="preserve">give rise to new and potentially undesired properties. </w:t>
      </w:r>
      <w:r w:rsidR="00D51E26" w:rsidRPr="00A910C2">
        <w:t xml:space="preserve">On the other hand, </w:t>
      </w:r>
      <w:r w:rsidR="00433EE5" w:rsidRPr="00A910C2">
        <w:t xml:space="preserve">formation of a </w:t>
      </w:r>
      <w:r w:rsidR="00D51E26" w:rsidRPr="00A910C2">
        <w:t xml:space="preserve">corona </w:t>
      </w:r>
      <w:r w:rsidR="00433EE5" w:rsidRPr="00A910C2">
        <w:t xml:space="preserve">can </w:t>
      </w:r>
      <w:r w:rsidR="008E228D" w:rsidRPr="00A910C2">
        <w:t xml:space="preserve">also </w:t>
      </w:r>
      <w:r w:rsidR="00433EE5" w:rsidRPr="00A910C2">
        <w:t xml:space="preserve">have beneficial effects, such as protecting functional groups, increasing blood circulation times </w:t>
      </w:r>
      <w:r w:rsidR="00B1428E" w:rsidRPr="00A910C2">
        <w:t>and</w:t>
      </w:r>
      <w:r w:rsidR="00433EE5" w:rsidRPr="00A910C2">
        <w:t xml:space="preserve"> biocompatibility or reducing cytotoxicity.</w:t>
      </w:r>
      <w:r w:rsidR="00A60B9B" w:rsidRPr="00A910C2">
        <w:fldChar w:fldCharType="begin"/>
      </w:r>
      <w:r w:rsidR="008E088D" w:rsidRPr="00A910C2">
        <w:instrText xml:space="preserve"> ADDIN EN.CITE &lt;EndNote&gt;&lt;Cite&gt;&lt;Author&gt;Hamad-Schifferli&lt;/Author&gt;&lt;Year&gt;2015&lt;/Year&gt;&lt;RecNum&gt;30&lt;/RecNum&gt;&lt;MDL&gt;&lt;REFERENCE_TYPE&gt;0&lt;/REFERENCE_TYPE&gt;&lt;AUTHORS&gt;&lt;AUTHOR&gt;Hamad-Schifferli, Kimberly&lt;/AUTHOR&gt;&lt;/AUTHORS&gt;&lt;YEAR&gt;2015&lt;/YEAR&gt;&lt;TITLE&gt;Exploiting the novel properties of protein coronas: emerging applications in nanomedicine&lt;/TITLE&gt;&lt;SECONDARY_TITLE&gt;Nanomedicine&lt;/SECONDARY_TITLE&gt;&lt;VOLUME&gt;10&lt;/VOLUME&gt;&lt;NUMBER&gt;10&lt;/NUMBER&gt;&lt;PAGES&gt;1663-1674&lt;/PAGES&gt;&lt;DATE&gt;2015&lt;/DATE&gt;&lt;ACCESSION_NUMBER&gt;WOS:000355190000010&lt;/ACCESSION_NUMBER&gt;&lt;URL&gt;&amp;lt;Go to ISI&amp;gt;://000355190000010&lt;/URL&gt;&lt;/MDL&gt;&lt;/Cite&gt;&lt;Cite&gt;&lt;Author&gt;Mahmoudi&lt;/Author&gt;&lt;Year&gt;2013&lt;/Year&gt;&lt;RecNum&gt;17&lt;/RecNum&gt;&lt;MDL&gt;&lt;REFERENCE_TYPE&gt;0&lt;/REFERENCE_TYPE&gt;&lt;AUTHORS&gt;&lt;AUTHOR&gt;Mahmoudi, Morteza&lt;/AUTHOR&gt;&lt;AUTHOR&gt;Monopoli, Marco P.&lt;/AUTHOR&gt;&lt;AUTHOR&gt;Rezaei, Meisam&lt;/AUTHOR&gt;&lt;AUTHOR&gt;Lynch, Iseult&lt;/AUTHOR&gt;&lt;AUTHOR&gt;Bertoli, Filippo&lt;/AUTHOR&gt;&lt;AUTHOR&gt;McManus, Jennifer J.&lt;/AUTHOR&gt;&lt;AUTHOR&gt;Dawson, Kenneth A.&lt;/AUTHOR&gt;&lt;/AUTHORS&gt;&lt;YEAR&gt;2013&lt;/YEAR&gt;&lt;TITLE&gt;The Protein Corona Mediates the Impact of Nanomaterials and Slows Amyloid Beta Fibrillation&lt;/TITLE&gt;&lt;SECONDARY_TITLE&gt;Chembiochem&lt;/SECONDARY_TITLE&gt;&lt;VOLUME&gt;14&lt;/VOLUME&gt;&lt;NUMBER&gt;5&lt;/NUMBER&gt;&lt;PAGES&gt;568-572&lt;/PAGES&gt;&lt;DATE&gt;Mar 18 2013&lt;/DATE&gt;&lt;ACCESSION_NUMBER&gt;WOS:000316285600004&lt;/ACCESSION_NUMBER&gt;&lt;URL&gt;&amp;lt;Go to ISI&amp;gt;://000316285600004&lt;/URL&gt;&lt;/MDL&gt;&lt;/Cite&gt;&lt;Cite&gt;&lt;Author&gt;Mahon&lt;/Author&gt;&lt;Year&gt;2012&lt;/Year&gt;&lt;RecNum&gt;20&lt;/RecNum&gt;&lt;MDL&gt;&lt;REFERENCE_TYPE&gt;0&lt;/REFERENCE_TYPE&gt;&lt;AUTHORS&gt;&lt;AUTHOR&gt;Mahon, Eugene&lt;/AUTHOR&gt;&lt;AUTHOR&gt;Salvati, Anna&lt;/AUTHOR&gt;&lt;AUTHOR&gt;Bombelli, Francesca Baldelli&lt;/AUTHOR&gt;&lt;AUTHOR&gt;Lynch, Iseult&lt;/AUTHOR&gt;&lt;AUTHOR&gt;Dawson, Kenneth A.&lt;/AUTHOR&gt;&lt;/AUTHORS&gt;&lt;YEAR&gt;2012&lt;/YEAR&gt;&lt;TITLE&gt;Designing the nanoparticle-biomolecule interface for &amp;quot;targeting and therapeutic delivery&amp;quot;&lt;/TITLE&gt;&lt;SECONDARY_TITLE&gt;Journal of Controlled Release&lt;/SECONDARY_TITLE&gt;&lt;VOLUME&gt;161&lt;/VOLUME&gt;&lt;NUMBER&gt;2&lt;/NUMBER&gt;&lt;PAGES&gt;164-174&lt;/PAGES&gt;&lt;DATE&gt;Jul 20 2012&lt;/DATE&gt;&lt;ACCESSION_NUMBER&gt;WOS:000305790300003&lt;/ACCESSION_NUMBER&gt;&lt;URL&gt;&amp;lt;Go to ISI&amp;gt;://000305790300003&lt;/URL&gt;&lt;/MDL&gt;&lt;/Cite&gt;&lt;Cite&gt;&lt;Author&gt;Wang&lt;/Author&gt;&lt;Year&gt;2013&lt;/Year&gt;&lt;RecNum&gt;16&lt;/RecNum&gt;&lt;MDL&gt;&lt;REFERENCE_TYPE&gt;0&lt;/REFERENCE_TYPE&gt;&lt;AUTHORS&gt;&lt;AUTHOR&gt;Wang, Fengjuan&lt;/AUTHOR&gt;&lt;AUTHOR&gt;Yu, Lu&lt;/AUTHOR&gt;&lt;AUTHOR&gt;Monopoli, Marco P.&lt;/AUTHOR&gt;&lt;AUTHOR&gt;Sandin, Peter&lt;/AUTHOR&gt;&lt;AUTHOR&gt;Mahon, Eugene&lt;/AUTHOR&gt;&lt;AUTHOR&gt;Salvati, Anna&lt;/AUTHOR&gt;&lt;AUTHOR&gt;Dawson, Kenneth A.&lt;/AUTHOR&gt;&lt;/AUTHORS&gt;&lt;YEAR&gt;2013&lt;/YEAR&gt;&lt;TITLE&gt;The biomolecular corona is retained during nanoparticle uptake and protects the cells from the damage induced by cationic nanoparticles until degraded in the lysosomes&lt;/TITLE&gt;&lt;SECONDARY_TITLE&gt;Nanomedicine-Nanotechnology Biology and Medicine&lt;/SECONDARY_TITLE&gt;&lt;VOLUME&gt;9&lt;/VOLUME&gt;&lt;NUMBER&gt;8&lt;/NUMBER&gt;&lt;PAGES&gt;1159-1168&lt;/PAGES&gt;&lt;DATE&gt;Nov 2013&lt;/DATE&gt;&lt;ACCESSION_NUMBER&gt;WOS:000326118700004&lt;/ACCESSION_NUMBER&gt;&lt;URL&gt;&amp;lt;Go to ISI&amp;gt;://000326118700004&lt;/URL&gt;&lt;/MDL&gt;&lt;/Cite&gt;&lt;/EndNote&gt;</w:instrText>
      </w:r>
      <w:r w:rsidR="00A60B9B" w:rsidRPr="00A910C2">
        <w:fldChar w:fldCharType="separate"/>
      </w:r>
      <w:r w:rsidR="008E088D" w:rsidRPr="00A910C2">
        <w:rPr>
          <w:vertAlign w:val="superscript"/>
        </w:rPr>
        <w:t>9,11-13</w:t>
      </w:r>
      <w:r w:rsidR="00A60B9B" w:rsidRPr="00A910C2">
        <w:fldChar w:fldCharType="end"/>
      </w:r>
      <w:r w:rsidR="00433EE5" w:rsidRPr="00A910C2">
        <w:t xml:space="preserve"> </w:t>
      </w:r>
      <w:r w:rsidRPr="00A910C2">
        <w:t xml:space="preserve">With the renewed interest in protein adsorption, analytical methods that can monitor such processes and yield detailed information on the formation, structure, composition, size and stability of the corona are required. Dynamic light scattering (DLS) has been used extensively for a range of </w:t>
      </w:r>
      <w:proofErr w:type="spellStart"/>
      <w:r w:rsidRPr="00A910C2">
        <w:t>nanoscopic</w:t>
      </w:r>
      <w:proofErr w:type="spellEnd"/>
      <w:r w:rsidRPr="00A910C2">
        <w:t xml:space="preserve"> materials including gold to study both particle core and corona size</w:t>
      </w:r>
      <w:r w:rsidR="007128EC" w:rsidRPr="00A910C2">
        <w:t>.</w:t>
      </w:r>
      <w:r w:rsidR="00A60B9B" w:rsidRPr="00A910C2">
        <w:fldChar w:fldCharType="begin"/>
      </w:r>
      <w:r w:rsidR="008E088D" w:rsidRPr="00A910C2">
        <w:instrText xml:space="preserve"> ADDIN EN.CITE &lt;EndNote&gt;&lt;Cite&gt;&lt;Author&gt;Tsai&lt;/Author&gt;&lt;Year&gt;2011&lt;/Year&gt;&lt;RecNum&gt;40&lt;/RecNum&gt;&lt;MDL&gt;&lt;REFERENCE_TYPE&gt;0&lt;/REFERENCE_TYPE&gt;&lt;AUTHORS&gt;&lt;AUTHOR&gt;Tsai, De-Hao&lt;/AUTHOR&gt;&lt;AUTHOR&gt;DelRio, Frank W.&lt;/AUTHOR&gt;&lt;AUTHOR&gt;Keene, Athena M.&lt;/AUTHOR&gt;&lt;AUTHOR&gt;Tyner, Katherine M.&lt;/AUTHOR&gt;&lt;AUTHOR&gt;MacCuspie, Robert I.&lt;/AUTHOR&gt;&lt;AUTHOR&gt;Cho, Tae Joon&lt;/AUTHOR&gt;&lt;AUTHOR&gt;Zachariah, Michael R.&lt;/AUTHOR&gt;&lt;AUTHOR&gt;Hackley, Vincent A.&lt;/AUTHOR&gt;&lt;/AUTHORS&gt;&lt;YEAR&gt;2011&lt;/YEAR&gt;&lt;TITLE&gt;Adsorption and Conformation of Serum Albumin Protein on Gold Nanoparticles Investigated Using Dimensional Measurements and in Situ Spectroscopic Methods&lt;/TITLE&gt;&lt;SECONDARY_TITLE&gt;Langmuir&lt;/SECONDARY_TITLE&gt;&lt;VOLUME&gt;27&lt;/VOLUME&gt;&lt;NUMBER&gt;6&lt;/NUMBER&gt;&lt;PAGES&gt;2464-2477&lt;/PAGES&gt;&lt;DATE&gt;Mar 15 2011&lt;/DATE&gt;&lt;ACCESSION_NUMBER&gt;WOS:000288039500057&lt;/ACCESSION_NUMBER&gt;&lt;URL&gt;&amp;lt;Go to ISI&amp;gt;://000288039500057&lt;/URL&gt;&lt;/MDL&gt;&lt;/Cite&gt;&lt;Cite&gt;&lt;Author&gt;Casals&lt;/Author&gt;&lt;Year&gt;2010&lt;/Year&gt;&lt;RecNum&gt;42&lt;/RecNum&gt;&lt;MDL&gt;&lt;REFERENCE_TYPE&gt;0&lt;/REFERENCE_TYPE&gt;&lt;AUTHORS&gt;&lt;AUTHOR&gt;Casals,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ISI&amp;gt;://000280364800011&lt;/URL&gt;&lt;/MDL&gt;&lt;/Cite&gt;&lt;Cite&gt;&lt;Author&gt;Goy-Lopez&lt;/Author&gt;&lt;Year&gt;2012&lt;/Year&gt;&lt;RecNum&gt;118&lt;/RecNum&gt;&lt;MDL&gt;&lt;REFERENCE_TYPE&gt;0&lt;/REFERENCE_TYPE&gt;&lt;AUTHORS&gt;&lt;AUTHOR&gt;Goy-Lopez, Sonia&lt;/AUTHOR&gt;&lt;AUTHOR&gt;Juarez, Josue&lt;/AUTHOR&gt;&lt;AUTHOR&gt;Alatorre-Meda, Manuel&lt;/AUTHOR&gt;&lt;AUTHOR&gt;Casals, Eudald&lt;/AUTHOR&gt;&lt;AUTHOR&gt;Puntes, Victor F.&lt;/AUTHOR&gt;&lt;AUTHOR&gt;Taboada, Pablo&lt;/AUTHOR&gt;&lt;AUTHOR&gt;Mosquera, Victor&lt;/AUTHOR&gt;&lt;/AUTHORS&gt;&lt;YEAR&gt;2012&lt;/YEAR&gt;&lt;TITLE&gt;Physicochemical characteristics of protein-NP bioconjugates: The role of particle curvature and solution conditions on Human Serum Albumin conformation and fibrillogenesis inhibition&lt;/TITLE&gt;&lt;SECONDARY_TITLE&gt;Langmuir&lt;/SECONDARY_TITLE&gt;&lt;VOLUME&gt;28&lt;/VOLUME&gt;&lt;PAGES&gt;9113-9126&lt;/PAGES&gt;&lt;/MDL&gt;&lt;/Cite&gt;&lt;Cite&gt;&lt;Author&gt;Minelli&lt;/Author&gt;&lt;Year&gt;2014&lt;/Year&gt;&lt;RecNum&gt;80&lt;/RecNum&gt;&lt;MDL&gt;&lt;REFERENCE_TYPE&gt;0&lt;/REFERENCE_TYPE&gt;&lt;AUTHORS&gt;&lt;AUTHOR&gt;Minelli, C.&lt;/AUTHOR&gt;&lt;AUTHOR&gt;Garcia-Diez, R.&lt;/AUTHOR&gt;&lt;AUTHOR&gt;Sikora, A. E.&lt;/AUTHOR&gt;&lt;AUTHOR&gt;Gollwitzer, C.&lt;/AUTHOR&gt;&lt;AUTHOR&gt;Krumrey, M.&lt;/AUTHOR&gt;&lt;AUTHOR&gt;Shard, A. G.&lt;/AUTHOR&gt;&lt;/AUTHORS&gt;&lt;YEAR&gt;2014&lt;/YEAR&gt;&lt;TITLE&gt;Characterization of IgG-protein-coated polymeric nanoparticles using complementary particle sizing techniques&lt;/TITLE&gt;&lt;SECONDARY_TITLE&gt;Surface and Interface Analysis&lt;/SECONDARY_TITLE&gt;&lt;VOLUME&gt;46&lt;/VOLUME&gt;&lt;NUMBER&gt;10-11&lt;/NUMBER&gt;&lt;PAGES&gt;663-667&lt;/PAGES&gt;&lt;DATE&gt;Oct-Nov 2014&lt;/DATE&gt;&lt;ACCESSION_NUMBER&gt;WOS:000344987400003&lt;/ACCESSION_NUMBER&gt;&lt;URL&gt;&amp;lt;Go to ISI&amp;gt;://000344987400003&lt;/URL&gt;&lt;/MDL&gt;&lt;/Cite&gt;&lt;Cite&gt;&lt;Author&gt;Cui&lt;/Author&gt;&lt;Year&gt;2014&lt;/Year&gt;&lt;RecNum&gt;78&lt;/RecNum&gt;&lt;MDL&gt;&lt;REFERENCE_TYPE&gt;0&lt;/REFERENCE_TYPE&gt;&lt;AUTHORS&gt;&lt;AUTHOR&gt;Cui, Menghua&lt;/AUTHOR&gt;&lt;AUTHOR&gt;Liu, Renxiao&lt;/AUTHOR&gt;&lt;AUTHOR&gt;Deng, Zhaoyi&lt;/AUTHOR&gt;&lt;AUTHOR&gt;Ge, Guanglu&lt;/AUTHOR&gt;&lt;AUTHOR&gt;Liu, Ying&lt;/AUTHOR&gt;&lt;AUTHOR&gt;Xie, Liming&lt;/AUTHOR&gt;&lt;/AUTHORS&gt;&lt;YEAR&gt;2014&lt;/YEAR&gt;&lt;TITLE&gt;Quantitative study of protein coronas on gold nanoparticles with different surface modifications&lt;/TITLE&gt;&lt;SECONDARY_TITLE&gt;Nano Research&lt;/SECONDARY_TITLE&gt;&lt;VOLUME&gt;7&lt;/VOLUME&gt;&lt;NUMBER&gt;3&lt;/NUMBER&gt;&lt;PAGES&gt;345-352&lt;/PAGES&gt;&lt;DATE&gt;Mar 2014&lt;/DATE&gt;&lt;ACCESSION_NUMBER&gt;WOS:000333257600007&lt;/ACCESSION_NUMBER&gt;&lt;URL&gt;&amp;lt;Go to ISI&amp;gt;://000333257600007&lt;/URL&gt;&lt;/MDL&gt;&lt;/Cite&gt;&lt;Cite&gt;&lt;Author&gt;Belsey&lt;/Author&gt;&lt;Year&gt;2015&lt;/Year&gt;&lt;RecNum&gt;112&lt;/RecNum&gt;&lt;MDL&gt;&lt;REFERENCE_TYPE&gt;0&lt;/REFERENCE_TYPE&gt;&lt;AUTHORS&gt;&lt;AUTHOR&gt;Belsey,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fldChar w:fldCharType="separate"/>
      </w:r>
      <w:r w:rsidR="008E088D" w:rsidRPr="00A910C2">
        <w:rPr>
          <w:vertAlign w:val="superscript"/>
        </w:rPr>
        <w:t>14-19</w:t>
      </w:r>
      <w:r w:rsidR="00A60B9B" w:rsidRPr="00A910C2">
        <w:fldChar w:fldCharType="end"/>
      </w:r>
      <w:r w:rsidR="00E523F9" w:rsidRPr="00A910C2">
        <w:t xml:space="preserve"> </w:t>
      </w:r>
      <w:r w:rsidRPr="00A910C2">
        <w:t xml:space="preserve">A potential limitation of this method is that the particles of </w:t>
      </w:r>
      <w:r w:rsidRPr="00A910C2">
        <w:lastRenderedPageBreak/>
        <w:t xml:space="preserve">interest should be separated from excess protein prior to measurement to eliminate the </w:t>
      </w:r>
      <w:r w:rsidR="00963914" w:rsidRPr="00A910C2">
        <w:t xml:space="preserve">significant </w:t>
      </w:r>
      <w:r w:rsidRPr="00A910C2">
        <w:t xml:space="preserve">contribution of unbound protein </w:t>
      </w:r>
      <w:r w:rsidR="0032544F" w:rsidRPr="00A910C2">
        <w:t>or aggregates</w:t>
      </w:r>
      <w:r w:rsidR="00963914" w:rsidRPr="00A910C2">
        <w:t xml:space="preserve"> to the signal</w:t>
      </w:r>
      <w:r w:rsidR="008E228D" w:rsidRPr="00A910C2">
        <w:t>.</w:t>
      </w:r>
      <w:r w:rsidR="00A60B9B" w:rsidRPr="00A910C2">
        <w:fldChar w:fldCharType="begin"/>
      </w:r>
      <w:r w:rsidR="008E088D" w:rsidRPr="00A910C2">
        <w:instrText xml:space="preserve"> ADDIN EN.CITE &lt;EndNote&gt;&lt;Cite&gt;&lt;Author&gt;Casals&lt;/Author&gt;&lt;Year&gt;2010&lt;/Year&gt;&lt;RecNum&gt;42&lt;/RecNum&gt;&lt;MDL&gt;&lt;REFERENCE_TYPE&gt;0&lt;/REFERENCE_TYPE&gt;&lt;AUTHORS&gt;&lt;AUTHOR&gt;Casals,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ISI&amp;gt;://000280364800011&lt;/URL&gt;&lt;/MDL&gt;&lt;/Cite&gt;&lt;Cite&gt;&lt;Author&gt;Tsai&lt;/Author&gt;&lt;Year&gt;2011&lt;/Year&gt;&lt;RecNum&gt;40&lt;/RecNum&gt;&lt;MDL&gt;&lt;REFERENCE_TYPE&gt;0&lt;/REFERENCE_TYPE&gt;&lt;AUTHORS&gt;&lt;AUTHOR&gt;Tsai, De-Hao&lt;/AUTHOR&gt;&lt;AUTHOR&gt;DelRio, Frank W.&lt;/AUTHOR&gt;&lt;AUTHOR&gt;Keene, Athena M.&lt;/AUTHOR&gt;&lt;AUTHOR&gt;Tyner, Katherine M.&lt;/AUTHOR&gt;&lt;AUTHOR&gt;MacCuspie, Robert I.&lt;/AUTHOR&gt;&lt;AUTHOR&gt;Cho, Tae Joon&lt;/AUTHOR&gt;&lt;AUTHOR&gt;Zachariah, Michael R.&lt;/AUTHOR&gt;&lt;AUTHOR&gt;Hackley, Vincent A.&lt;/AUTHOR&gt;&lt;/AUTHORS&gt;&lt;YEAR&gt;2011&lt;/YEAR&gt;&lt;TITLE&gt;Adsorption and Conformation of Serum Albumin Protein on Gold Nanoparticles Investigated Using Dimensional Measurements and in Situ Spectroscopic Methods&lt;/TITLE&gt;&lt;SECONDARY_TITLE&gt;Langmuir&lt;/SECONDARY_TITLE&gt;&lt;VOLUME&gt;27&lt;/VOLUME&gt;&lt;NUMBER&gt;6&lt;/NUMBER&gt;&lt;PAGES&gt;2464-2477&lt;/PAGES&gt;&lt;DATE&gt;Mar 15 2011&lt;/DATE&gt;&lt;ACCESSION_NUMBER&gt;WOS:000288039500057&lt;/ACCESSION_NUMBER&gt;&lt;URL&gt;&amp;lt;Go to ISI&amp;gt;://000288039500057&lt;/URL&gt;&lt;/MDL&gt;&lt;/Cite&gt;&lt;Cite&gt;&lt;Author&gt;Huehn&lt;/Author&gt;&lt;Year&gt;2013&lt;/Year&gt;&lt;RecNum&gt;7&lt;/RecNum&gt;&lt;MDL&gt;&lt;REFERENCE_TYPE&gt;0&lt;/REFERENCE_TYPE&gt;&lt;AUTHORS&gt;&lt;AUTHOR&gt;Huehn, Dominik&lt;/AUTHOR&gt;&lt;AUTHOR&gt;Kantner, Karsten&lt;/AUTHOR&gt;&lt;AUTHOR&gt;Geidel, Christian&lt;/AUTHOR&gt;&lt;AUTHOR&gt;Brandholt, Stefan&lt;/AUTHOR&gt;&lt;AUTHOR&gt;De Cock, Ine&lt;/AUTHOR&gt;&lt;AUTHOR&gt;Soenen, Stefaan J. H.&lt;/AUTHOR&gt;&lt;AUTHOR&gt;Gil, Pilar Rivera&lt;/AUTHOR&gt;&lt;AUTHOR&gt;Montenegro, Jose-Maria&lt;/AUTHOR&gt;&lt;AUTHOR&gt;Braeckmans, Kevin&lt;/AUTHOR&gt;&lt;AUTHOR&gt;Muellen, Klaus&lt;/AUTHOR&gt;&lt;AUTHOR&gt;Nienhaus, G. Ulrich&lt;/AUTHOR&gt;&lt;AUTHOR&gt;Klapper, Markus&lt;/AUTHOR&gt;&lt;AUTHOR&gt;Parak, Wolfgang J.&lt;/AUTHOR&gt;&lt;/AUTHORS&gt;&lt;YEAR&gt;2013&lt;/YEAR&gt;&lt;TITLE&gt;Polymer-Coated Nanoparticles Interacting with Proteins and Cells: Focusing on the Sign of the Net Charge&lt;/TITLE&gt;&lt;SECONDARY_TITLE&gt;Acs Nano&lt;/SECONDARY_TITLE&gt;&lt;VOLUME&gt;7&lt;/VOLUME&gt;&lt;NUMBER&gt;4&lt;/NUMBER&gt;&lt;PAGES&gt;3253-3263&lt;/PAGES&gt;&lt;DATE&gt;Apr 2013&lt;/DATE&gt;&lt;ACCESSION_NUMBER&gt;WOS:000318143300040&lt;/ACCESSION_NUMBER&gt;&lt;URL&gt;&amp;lt;Go to ISI&amp;gt;://000318143300040&lt;/URL&gt;&lt;/MDL&gt;&lt;/Cite&gt;&lt;Cite&gt;&lt;Author&gt;Treuel&lt;/Author&gt;&lt;Year&gt;2014&lt;/Year&gt;&lt;RecNum&gt;77&lt;/RecNum&gt;&lt;MDL&gt;&lt;REFERENCE_TYPE&gt;0&lt;/REFERENCE_TYPE&gt;&lt;AUTHORS&gt;&lt;AUTHOR&gt;Treuel, L.&lt;/AUTHOR&gt;&lt;AUTHOR&gt;Eslahian, K. A.&lt;/AUTHOR&gt;&lt;AUTHOR&gt;Docter, D.&lt;/AUTHOR&gt;&lt;AUTHOR&gt;Lang, T.&lt;/AUTHOR&gt;&lt;AUTHOR&gt;Zellner, R.&lt;/AUTHOR&gt;&lt;AUTHOR&gt;Nienhaus, K.&lt;/AUTHOR&gt;&lt;AUTHOR&gt;Nienhaus, G. U.&lt;/AUTHOR&gt;&lt;AUTHOR&gt;Stauber, R. H.&lt;/AUTHOR&gt;&lt;AUTHOR&gt;Maskos, M.&lt;/AUTHOR&gt;&lt;/AUTHORS&gt;&lt;YEAR&gt;2014&lt;/YEAR&gt;&lt;TITLE&gt;Physicochemical characterization of nanoparticles and their behavior in the biological environment&lt;/TITLE&gt;&lt;SECONDARY_TITLE&gt;Physical Chemistry Chemical Physics&lt;/SECONDARY_TITLE&gt;&lt;VOLUME&gt;16&lt;/VOLUME&gt;&lt;NUMBER&gt;29&lt;/NUMBER&gt;&lt;PAGES&gt;15053-15067&lt;/PAGES&gt;&lt;DATE&gt;2014&lt;/DATE&gt;&lt;ACCESSION_NUMBER&gt;WOS:000339173700005&lt;/ACCESSION_NUMBER&gt;&lt;URL&gt;&amp;lt;Go to ISI&amp;gt;://000339173700005&lt;/URL&gt;&lt;/MDL&gt;&lt;/Cite&gt;&lt;/EndNote&gt;</w:instrText>
      </w:r>
      <w:r w:rsidR="00A60B9B" w:rsidRPr="00A910C2">
        <w:fldChar w:fldCharType="separate"/>
      </w:r>
      <w:r w:rsidR="008E088D" w:rsidRPr="00A910C2">
        <w:rPr>
          <w:vertAlign w:val="superscript"/>
        </w:rPr>
        <w:t>7,14,15,20</w:t>
      </w:r>
      <w:r w:rsidR="00A60B9B" w:rsidRPr="00A910C2">
        <w:fldChar w:fldCharType="end"/>
      </w:r>
      <w:r w:rsidRPr="00A910C2">
        <w:t xml:space="preserve"> </w:t>
      </w:r>
      <w:r w:rsidR="008E228D" w:rsidRPr="00A910C2">
        <w:t xml:space="preserve">DLS also has </w:t>
      </w:r>
      <w:r w:rsidR="005F0882" w:rsidRPr="00A910C2">
        <w:t xml:space="preserve">limited resolution for small </w:t>
      </w:r>
      <w:proofErr w:type="spellStart"/>
      <w:r w:rsidR="005F0882" w:rsidRPr="00A910C2">
        <w:t>monodisperse</w:t>
      </w:r>
      <w:proofErr w:type="spellEnd"/>
      <w:r w:rsidR="005F0882" w:rsidRPr="00A910C2">
        <w:t xml:space="preserve"> NPs.</w:t>
      </w:r>
      <w:r w:rsidR="00A60B9B" w:rsidRPr="00A910C2">
        <w:fldChar w:fldCharType="begin"/>
      </w:r>
      <w:r w:rsidR="008E088D" w:rsidRPr="00A910C2">
        <w:instrText xml:space="preserve"> ADDIN EN.CITE &lt;EndNote&gt;&lt;Cite&gt;&lt;Author&gt;Tsai&lt;/Author&gt;&lt;Year&gt;2011&lt;/Year&gt;&lt;RecNum&gt;40&lt;/RecNum&gt;&lt;MDL&gt;&lt;REFERENCE_TYPE&gt;0&lt;/REFERENCE_TYPE&gt;&lt;AUTHORS&gt;&lt;AUTHOR&gt;Tsai, De-Hao&lt;/AUTHOR&gt;&lt;AUTHOR&gt;DelRio, Frank W.&lt;/AUTHOR&gt;&lt;AUTHOR&gt;Keene, Athena M.&lt;/AUTHOR&gt;&lt;AUTHOR&gt;Tyner, Katherine M.&lt;/AUTHOR&gt;&lt;AUTHOR&gt;MacCuspie, Robert I.&lt;/AUTHOR&gt;&lt;AUTHOR&gt;Cho, Tae Joon&lt;/AUTHOR&gt;&lt;AUTHOR&gt;Zachariah, Michael R.&lt;/AUTHOR&gt;&lt;AUTHOR&gt;Hackley, Vincent A.&lt;/AUTHOR&gt;&lt;/AUTHORS&gt;&lt;YEAR&gt;2011&lt;/YEAR&gt;&lt;TITLE&gt;Adsorption and Conformation of Serum Albumin Protein on Gold Nanoparticles Investigated Using Dimensional Measurements and in Situ Spectroscopic Methods&lt;/TITLE&gt;&lt;SECONDARY_TITLE&gt;Langmuir&lt;/SECONDARY_TITLE&gt;&lt;VOLUME&gt;27&lt;/VOLUME&gt;&lt;NUMBER&gt;6&lt;/NUMBER&gt;&lt;PAGES&gt;2464-2477&lt;/PAGES&gt;&lt;DATE&gt;Mar 15 2011&lt;/DATE&gt;&lt;ACCESSION_NUMBER&gt;WOS:000288039500057&lt;/ACCESSION_NUMBER&gt;&lt;URL&gt;&amp;lt;Go to ISI&amp;gt;://000288039500057&lt;/URL&gt;&lt;/MDL&gt;&lt;/Cite&gt;&lt;Cite&gt;&lt;Author&gt;Krpetic&lt;/Author&gt;&lt;Year&gt;2013&lt;/Year&gt;&lt;RecNum&gt;1&lt;/RecNum&gt;&lt;MDL&gt;&lt;REFERENCE_TYPE&gt;0&lt;/REFERENCE_TYPE&gt;&lt;AUTHORS&gt;&lt;AUTHOR&gt;Krpetic,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ISI&amp;gt;://000326209100059&lt;/URL&gt;&lt;/MDL&gt;&lt;/Cite&gt;&lt;/EndNote&gt;</w:instrText>
      </w:r>
      <w:r w:rsidR="00A60B9B" w:rsidRPr="00A910C2">
        <w:fldChar w:fldCharType="separate"/>
      </w:r>
      <w:r w:rsidR="008E088D" w:rsidRPr="00A910C2">
        <w:rPr>
          <w:vertAlign w:val="superscript"/>
        </w:rPr>
        <w:t>14,21</w:t>
      </w:r>
      <w:r w:rsidR="00A60B9B" w:rsidRPr="00A910C2">
        <w:fldChar w:fldCharType="end"/>
      </w:r>
      <w:r w:rsidR="005F0882" w:rsidRPr="00A910C2">
        <w:t xml:space="preserve"> </w:t>
      </w:r>
      <w:r w:rsidRPr="00A910C2">
        <w:t>Likewise, transmission electron microscopy (TEM) is a very powerful technique to directly image adsorbed proteins and to measure the corona thickness</w:t>
      </w:r>
      <w:r w:rsidR="00963914" w:rsidRPr="00A910C2">
        <w:t xml:space="preserve"> </w:t>
      </w:r>
      <w:r w:rsidRPr="00A910C2">
        <w:t xml:space="preserve">in </w:t>
      </w:r>
      <w:r w:rsidR="00D019B6" w:rsidRPr="00A910C2">
        <w:t>pre-</w:t>
      </w:r>
      <w:r w:rsidRPr="00A910C2">
        <w:t>prepared samples</w:t>
      </w:r>
      <w:r w:rsidR="00A60B9B" w:rsidRPr="00A910C2">
        <w:fldChar w:fldCharType="begin"/>
      </w:r>
      <w:r w:rsidR="008E088D" w:rsidRPr="00A910C2">
        <w:instrText xml:space="preserve"> ADDIN EN.CITE &lt;EndNote&gt;&lt;Cite&gt;&lt;Author&gt;Cui&lt;/Author&gt;&lt;Year&gt;2014&lt;/Year&gt;&lt;RecNum&gt;78&lt;/RecNum&gt;&lt;MDL&gt;&lt;REFERENCE_TYPE&gt;0&lt;/REFERENCE_TYPE&gt;&lt;AUTHORS&gt;&lt;AUTHOR&gt;Cui, Menghua&lt;/AUTHOR&gt;&lt;AUTHOR&gt;Liu, Renxiao&lt;/AUTHOR&gt;&lt;AUTHOR&gt;Deng, Zhaoyi&lt;/AUTHOR&gt;&lt;AUTHOR&gt;Ge, Guanglu&lt;/AUTHOR&gt;&lt;AUTHOR&gt;Liu, Ying&lt;/AUTHOR&gt;&lt;AUTHOR&gt;Xie, Liming&lt;/AUTHOR&gt;&lt;/AUTHORS&gt;&lt;YEAR&gt;2014&lt;/YEAR&gt;&lt;TITLE&gt;Quantitative study of protein coronas on gold nanoparticles with different surface modifications&lt;/TITLE&gt;&lt;SECONDARY_TITLE&gt;Nano Research&lt;/SECONDARY_TITLE&gt;&lt;VOLUME&gt;7&lt;/VOLUME&gt;&lt;NUMBER&gt;3&lt;/NUMBER&gt;&lt;PAGES&gt;345-352&lt;/PAGES&gt;&lt;DATE&gt;Mar 2014&lt;/DATE&gt;&lt;ACCESSION_NUMBER&gt;WOS:000333257600007&lt;/ACCESSION_NUMBER&gt;&lt;URL&gt;&amp;lt;Go to ISI&amp;gt;://000333257600007&lt;/URL&gt;&lt;/MDL&gt;&lt;/Cite&gt;&lt;/EndNote&gt;</w:instrText>
      </w:r>
      <w:r w:rsidR="00A60B9B" w:rsidRPr="00A910C2">
        <w:fldChar w:fldCharType="separate"/>
      </w:r>
      <w:r w:rsidR="008E088D" w:rsidRPr="00A910C2">
        <w:rPr>
          <w:vertAlign w:val="superscript"/>
        </w:rPr>
        <w:t>18</w:t>
      </w:r>
      <w:r w:rsidR="00A60B9B" w:rsidRPr="00A910C2">
        <w:fldChar w:fldCharType="end"/>
      </w:r>
      <w:r w:rsidRPr="00A910C2">
        <w:t xml:space="preserve"> </w:t>
      </w:r>
      <w:r w:rsidR="003F2D81" w:rsidRPr="00A910C2">
        <w:t>and more recently x-ray photoelectron spectroscopy has been used for this purpose,</w:t>
      </w:r>
      <w:r w:rsidR="00A60B9B" w:rsidRPr="00A910C2">
        <w:fldChar w:fldCharType="begin"/>
      </w:r>
      <w:r w:rsidR="008E088D" w:rsidRPr="00A910C2">
        <w:instrText xml:space="preserve"> ADDIN EN.CITE &lt;EndNote&gt;&lt;Cite&gt;&lt;Author&gt;Belsey&lt;/Author&gt;&lt;Year&gt;2015&lt;/Year&gt;&lt;RecNum&gt;112&lt;/RecNum&gt;&lt;MDL&gt;&lt;REFERENCE_TYPE&gt;0&lt;/REFERENCE_TYPE&gt;&lt;AUTHORS&gt;&lt;AUTHOR&gt;Belsey,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fldChar w:fldCharType="separate"/>
      </w:r>
      <w:r w:rsidR="008E088D" w:rsidRPr="00A910C2">
        <w:rPr>
          <w:vertAlign w:val="superscript"/>
        </w:rPr>
        <w:t>19</w:t>
      </w:r>
      <w:r w:rsidR="00A60B9B" w:rsidRPr="00A910C2">
        <w:fldChar w:fldCharType="end"/>
      </w:r>
      <w:r w:rsidRPr="00A910C2">
        <w:t xml:space="preserve"> but </w:t>
      </w:r>
      <w:r w:rsidR="003F2D81" w:rsidRPr="00A910C2">
        <w:t xml:space="preserve">these techniques operate under UHV conditions and hence </w:t>
      </w:r>
      <w:r w:rsidRPr="00A910C2">
        <w:t xml:space="preserve">provide no information on adsorption dynamics in colloidal dispersions under equilibrium conditions. </w:t>
      </w:r>
      <w:r w:rsidR="008E228D" w:rsidRPr="00A910C2">
        <w:t>On the other hand</w:t>
      </w:r>
      <w:r w:rsidR="00C60D8C" w:rsidRPr="00A910C2">
        <w:t>, f</w:t>
      </w:r>
      <w:r w:rsidR="00963914" w:rsidRPr="00A910C2">
        <w:t xml:space="preserve">luorescence </w:t>
      </w:r>
      <w:r w:rsidRPr="00A910C2">
        <w:t>correlation spectroscopy</w:t>
      </w:r>
      <w:r w:rsidR="00963914" w:rsidRPr="00A910C2">
        <w:t xml:space="preserve"> (FCS)</w:t>
      </w:r>
      <w:r w:rsidRPr="00A910C2">
        <w:t xml:space="preserve"> </w:t>
      </w:r>
      <w:r w:rsidR="00CE484B" w:rsidRPr="00A910C2">
        <w:t xml:space="preserve">and </w:t>
      </w:r>
      <w:proofErr w:type="spellStart"/>
      <w:r w:rsidR="00CE484B" w:rsidRPr="00A910C2">
        <w:t>plasmon</w:t>
      </w:r>
      <w:proofErr w:type="spellEnd"/>
      <w:r w:rsidR="00CE484B" w:rsidRPr="00A910C2">
        <w:t xml:space="preserve"> scattering correlation spectroscopy (PSCS) </w:t>
      </w:r>
      <w:r w:rsidR="00C60D8C" w:rsidRPr="00A910C2">
        <w:t>ha</w:t>
      </w:r>
      <w:r w:rsidR="00CE484B" w:rsidRPr="00A910C2">
        <w:t>ve</w:t>
      </w:r>
      <w:r w:rsidR="00C60D8C" w:rsidRPr="00A910C2">
        <w:t xml:space="preserve"> been used </w:t>
      </w:r>
      <w:r w:rsidRPr="00A910C2">
        <w:t>to obtain diffusion coefficients and hence hydrodynamic radii of nanoparticles within protein containing fluids.</w:t>
      </w:r>
      <w:r w:rsidR="00A60B9B" w:rsidRPr="00A910C2">
        <w:fldChar w:fldCharType="begin"/>
      </w:r>
      <w:r w:rsidR="008E088D" w:rsidRPr="00A910C2">
        <w:instrText xml:space="preserve"> ADDIN EN.CITE &lt;EndNote&gt;&lt;Cite&gt;&lt;Author&gt;R&amp;#xF6;cker&lt;/Author&gt;&lt;Year&gt;2009&lt;/Year&gt;&lt;RecNum&gt;10&lt;/RecNum&gt;&lt;MDL&gt;&lt;REFERENCE_TYPE&gt;0&lt;/REFERENCE_TYPE&gt;&lt;AUTHORS&gt;&lt;AUTHOR&gt;R&amp;#xF6;cker, Carlheinz&lt;/AUTHOR&gt;&lt;AUTHOR&gt;Poetzl, Matthias&lt;/AUTHOR&gt;&lt;AUTHOR&gt;Zhang, Feng&lt;/AUTHOR&gt;&lt;AUTHOR&gt;Parak, Wolfgang J.&lt;/AUTHOR&gt;&lt;AUTHOR&gt;Nienhaus, G. Ulrich&lt;/AUTHOR&gt;&lt;/AUTHORS&gt;&lt;YEAR&gt;2009&lt;/YEAR&gt;&lt;TITLE&gt;A quantitative fluorescence study of protein monolayer formation on colloidal nanoparticles&lt;/TITLE&gt;&lt;SECONDARY_TITLE&gt;Nature Nanotechnology&lt;/SECONDARY_TITLE&gt;&lt;VOLUME&gt;4&lt;/VOLUME&gt;&lt;NUMBER&gt;9&lt;/NUMBER&gt;&lt;PAGES&gt;577-580&lt;/PAGES&gt;&lt;DATE&gt;Sep 2009&lt;/DATE&gt;&lt;ACCESSION_NUMBER&gt;WOS:000270096000015&lt;/ACCESSION_NUMBER&gt;&lt;URL&gt;&amp;lt;Go to ISI&amp;gt;://000270096000015&lt;/URL&gt;&lt;/MDL&gt;&lt;/Cite&gt;&lt;Cite&gt;&lt;Author&gt;Maffre&lt;/Author&gt;&lt;Year&gt;2011&lt;/Year&gt;&lt;RecNum&gt;8&lt;/RecNum&gt;&lt;MDL&gt;&lt;REFERENCE_TYPE&gt;0&lt;/REFERENCE_TYPE&gt;&lt;AUTHORS&gt;&lt;AUTHOR&gt;Maffre, Pauline&lt;/AUTHOR&gt;&lt;AUTHOR&gt;Nienhaus, Karin&lt;/AUTHOR&gt;&lt;AUTHOR&gt;Amin, Faheem&lt;/AUTHOR&gt;&lt;AUTHOR&gt;Parak, Wolfgang J.&lt;/AUTHOR&gt;&lt;AUTHOR&gt;Nienhaus, G. Ulrich&lt;/AUTHOR&gt;&lt;/AUTHORS&gt;&lt;YEAR&gt;2011&lt;/YEAR&gt;&lt;TITLE&gt;Characterization of protein adsorption onto FePt nanoparticles using dual-focus fluorescence correlation spectroscopy&lt;/TITLE&gt;&lt;SECONDARY_TITLE&gt;Beilstein Journal of Nanotechnology&lt;/SECONDARY_TITLE&gt;&lt;VOLUME&gt;2&lt;/VOLUME&gt;&lt;PAGES&gt;374-383&lt;/PAGES&gt;&lt;DATE&gt;Jul 12 2011&lt;/DATE&gt;&lt;ACCESSION_NUMBER&gt;WOS:000300020200003&lt;/ACCESSION_NUMBER&gt;&lt;URL&gt;&amp;lt;Go to ISI&amp;gt;://000300020200003&lt;/URL&gt;&lt;/MDL&gt;&lt;/Cite&gt;&lt;Cite&gt;&lt;Author&gt;Milani&lt;/Author&gt;&lt;Year&gt;2012&lt;/Year&gt;&lt;RecNum&gt;23&lt;/RecNum&gt;&lt;MDL&gt;&lt;REFERENCE_TYPE&gt;0&lt;/REFERENCE_TYPE&gt;&lt;AUTHORS&gt;&lt;AUTHOR&gt;Milani, Silvia&lt;/AUTHOR&gt;&lt;AUTHOR&gt;Bombelli, Francesca Baldelli&lt;/AUTHOR&gt;&lt;AUTHOR&gt;Pitek, Andrzej S.&lt;/AUTHOR&gt;&lt;AUTHOR&gt;Dawson, Kenneth A.&lt;/AUTHOR&gt;&lt;AUTHOR&gt;Raedler, Joachim&lt;/AUTHOR&gt;&lt;/AUTHORS&gt;&lt;YEAR&gt;2012&lt;/YEAR&gt;&lt;TITLE&gt;&lt;styles&gt;&lt;style face='2' start='11'&gt;&lt;/style&gt;&lt;style start='17'&gt;&lt;/style&gt;&lt;/styles&gt;Reversible versus Irreversible Binding of Transferrin to Polystyrene Nanoparticles: Soft and Hard Corona&lt;/TITLE&gt;&lt;SECONDARY_TITLE&gt;Acs Nano&lt;/SECONDARY_TITLE&gt;&lt;VOLUME&gt;6&lt;/VOLUME&gt;&lt;NUMBER&gt;3&lt;/NUMBER&gt;&lt;PAGES&gt;2532-2541&lt;/PAGES&gt;&lt;DATE&gt;Mar 2012&lt;/DATE&gt;&lt;ACCESSION_NUMBER&gt;WOS:000301945900069&lt;/ACCESSION_NUMBER&gt;&lt;URL&gt;&amp;lt;Go to ISI&amp;gt;://000301945900069&lt;/URL&gt;&lt;/MDL&gt;&lt;/Cite&gt;&lt;Cite&gt;&lt;Author&gt;Huehn&lt;/Author&gt;&lt;Year&gt;2013&lt;/Year&gt;&lt;RecNum&gt;7&lt;/RecNum&gt;&lt;MDL&gt;&lt;REFERENCE_TYPE&gt;0&lt;/REFERENCE_TYPE&gt;&lt;AUTHORS&gt;&lt;AUTHOR&gt;Huehn, Dominik&lt;/AUTHOR&gt;&lt;AUTHOR&gt;Kantner, Karsten&lt;/AUTHOR&gt;&lt;AUTHOR&gt;Geidel, Christian&lt;/AUTHOR&gt;&lt;AUTHOR&gt;Brandholt, Stefan&lt;/AUTHOR&gt;&lt;AUTHOR&gt;De Cock, Ine&lt;/AUTHOR&gt;&lt;AUTHOR&gt;Soenen, Stefaan J. H.&lt;/AUTHOR&gt;&lt;AUTHOR&gt;Gil, Pilar Rivera&lt;/AUTHOR&gt;&lt;AUTHOR&gt;Montenegro, Jose-Maria&lt;/AUTHOR&gt;&lt;AUTHOR&gt;Braeckmans, Kevin&lt;/AUTHOR&gt;&lt;AUTHOR&gt;Muellen, Klaus&lt;/AUTHOR&gt;&lt;AUTHOR&gt;Nienhaus, G. Ulrich&lt;/AUTHOR&gt;&lt;AUTHOR&gt;Klapper, Markus&lt;/AUTHOR&gt;&lt;AUTHOR&gt;Parak, Wolfgang J.&lt;/AUTHOR&gt;&lt;/AUTHORS&gt;&lt;YEAR&gt;2013&lt;/YEAR&gt;&lt;TITLE&gt;Polymer-Coated Nanoparticles Interacting with Proteins and Cells: Focusing on the Sign of the Net Charge&lt;/TITLE&gt;&lt;SECONDARY_TITLE&gt;Acs Nano&lt;/SECONDARY_TITLE&gt;&lt;VOLUME&gt;7&lt;/VOLUME&gt;&lt;NUMBER&gt;4&lt;/NUMBER&gt;&lt;PAGES&gt;3253-3263&lt;/PAGES&gt;&lt;DATE&gt;Apr 2013&lt;/DATE&gt;&lt;ACCESSION_NUMBER&gt;WOS:000318143300040&lt;/ACCESSION_NUMBER&gt;&lt;URL&gt;&amp;lt;Go to ISI&amp;gt;://000318143300040&lt;/URL&gt;&lt;/MDL&gt;&lt;/Cite&gt;&lt;Cite&gt;&lt;Author&gt;Dominguez-Medina&lt;/Author&gt;&lt;Year&gt;2012&lt;/Year&gt;&lt;RecNum&gt;106&lt;/RecNum&gt;&lt;MDL&gt;&lt;REFERENCE_TYPE&gt;0&lt;/REFERENCE_TYPE&gt;&lt;AUTHORS&gt;&lt;AUTHOR&gt;Dominguez-Medina, Sergio&lt;/AUTHOR&gt;&lt;AUTHOR&gt;McDonough, Steven&lt;/AUTHOR&gt;&lt;AUTHOR&gt;Swanglap, Pattanawit&lt;/AUTHOR&gt;&lt;AUTHOR&gt;Landes, Christy F.&lt;/AUTHOR&gt;&lt;AUTHOR&gt;Link, Stephan&lt;/AUTHOR&gt;&lt;/AUTHORS&gt;&lt;YEAR&gt;2012&lt;/YEAR&gt;&lt;TITLE&gt;In Situ Measurement of Bovine Serum Albumin Interaction with Gold Nanospheres&lt;/TITLE&gt;&lt;SECONDARY_TITLE&gt;Langmuir&lt;/SECONDARY_TITLE&gt;&lt;VOLUME&gt;28&lt;/VOLUME&gt;&lt;NUMBER&gt;24&lt;/NUMBER&gt;&lt;PAGES&gt;9131-9139&lt;/PAGES&gt;&lt;DATE&gt;Jun 19 2012&lt;/DATE&gt;&lt;ACCESSION_NUMBER&gt;WOS:000305320700039&lt;/ACCESSION_NUMBER&gt;&lt;URL&gt;&amp;lt;Go to ISI&amp;gt;://000305320700039&lt;/URL&gt;&lt;/MDL&gt;&lt;/Cite&gt;&lt;/EndNote&gt;</w:instrText>
      </w:r>
      <w:r w:rsidR="00A60B9B" w:rsidRPr="00A910C2">
        <w:fldChar w:fldCharType="separate"/>
      </w:r>
      <w:r w:rsidR="008E088D" w:rsidRPr="00A910C2">
        <w:rPr>
          <w:vertAlign w:val="superscript"/>
        </w:rPr>
        <w:t>20,22-25</w:t>
      </w:r>
      <w:r w:rsidR="00A60B9B" w:rsidRPr="00A910C2">
        <w:fldChar w:fldCharType="end"/>
      </w:r>
      <w:r w:rsidRPr="00A910C2">
        <w:t xml:space="preserve"> </w:t>
      </w:r>
      <w:r w:rsidR="008E228D" w:rsidRPr="00A910C2">
        <w:t xml:space="preserve">These </w:t>
      </w:r>
      <w:r w:rsidR="00E06C15" w:rsidRPr="00A910C2">
        <w:t>can yield</w:t>
      </w:r>
      <w:r w:rsidRPr="00A910C2">
        <w:t xml:space="preserve"> thermodynamic dat</w:t>
      </w:r>
      <w:r w:rsidR="008E228D" w:rsidRPr="00A910C2">
        <w:t>a on corona formation and have shown</w:t>
      </w:r>
      <w:r w:rsidRPr="00A910C2">
        <w:t xml:space="preserve"> that the process </w:t>
      </w:r>
      <w:r w:rsidR="008E228D" w:rsidRPr="00A910C2">
        <w:t xml:space="preserve">can </w:t>
      </w:r>
      <w:r w:rsidRPr="00A910C2">
        <w:t xml:space="preserve">be quantitatively </w:t>
      </w:r>
      <w:r w:rsidR="00E06C15" w:rsidRPr="00A910C2">
        <w:t xml:space="preserve">described </w:t>
      </w:r>
      <w:r w:rsidRPr="00A910C2">
        <w:t xml:space="preserve">in terms of the Hill model, </w:t>
      </w:r>
      <w:r w:rsidRPr="00A910C2">
        <w:rPr>
          <w:i/>
        </w:rPr>
        <w:t>i.e</w:t>
      </w:r>
      <w:r w:rsidRPr="00A910C2">
        <w:t>. Langmuir-type adsorption</w:t>
      </w:r>
      <w:r w:rsidR="00E06C15" w:rsidRPr="00A910C2">
        <w:t>.</w:t>
      </w:r>
    </w:p>
    <w:p w:rsidR="00F44317" w:rsidRPr="00A910C2" w:rsidRDefault="00F44317" w:rsidP="00F44317">
      <w:pPr>
        <w:pStyle w:val="TAMainText"/>
      </w:pPr>
      <w:r w:rsidRPr="00A910C2">
        <w:t xml:space="preserve">We have recently shown that differential centrifugal sedimentation (DCS) can be </w:t>
      </w:r>
      <w:r w:rsidR="005D135D" w:rsidRPr="00A910C2">
        <w:t xml:space="preserve">employed </w:t>
      </w:r>
      <w:r w:rsidRPr="00A910C2">
        <w:t>as a</w:t>
      </w:r>
      <w:r w:rsidR="00963914" w:rsidRPr="00A910C2">
        <w:t>n easy-to-use and yet</w:t>
      </w:r>
      <w:r w:rsidRPr="00A910C2">
        <w:t xml:space="preserve"> highly sensitive technique to measure differences </w:t>
      </w:r>
      <w:r w:rsidR="002817D5" w:rsidRPr="00A910C2">
        <w:t xml:space="preserve">as small as the length of a single carbon-carbon bond </w:t>
      </w:r>
      <w:r w:rsidRPr="00A910C2">
        <w:t xml:space="preserve">in the ligand shell thickness of </w:t>
      </w:r>
      <w:proofErr w:type="spellStart"/>
      <w:r w:rsidRPr="00A910C2">
        <w:t>thiolate</w:t>
      </w:r>
      <w:proofErr w:type="spellEnd"/>
      <w:r w:rsidRPr="00A910C2">
        <w:t xml:space="preserve"> stabilized gold nanoparticles.</w:t>
      </w:r>
      <w:r w:rsidR="00A60B9B" w:rsidRPr="00A910C2">
        <w:fldChar w:fldCharType="begin"/>
      </w:r>
      <w:r w:rsidR="008E088D" w:rsidRPr="00A910C2">
        <w:instrText xml:space="preserve"> ADDIN EN.CITE &lt;EndNote&gt;&lt;Cite&gt;&lt;Author&gt;Krpetic&lt;/Author&gt;&lt;Year&gt;2013&lt;/Year&gt;&lt;RecNum&gt;1&lt;/RecNum&gt;&lt;MDL&gt;&lt;REFERENCE_TYPE&gt;0&lt;/REFERENCE_TYPE&gt;&lt;AUTHORS&gt;&lt;AUTHOR&gt;Krpetic,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ISI&amp;gt;://000326209100059&lt;/URL&gt;&lt;/MDL&gt;&lt;/Cite&gt;&lt;/EndNote&gt;</w:instrText>
      </w:r>
      <w:r w:rsidR="00A60B9B" w:rsidRPr="00A910C2">
        <w:fldChar w:fldCharType="separate"/>
      </w:r>
      <w:r w:rsidR="008E088D" w:rsidRPr="00A910C2">
        <w:rPr>
          <w:vertAlign w:val="superscript"/>
        </w:rPr>
        <w:t>21</w:t>
      </w:r>
      <w:r w:rsidR="00A60B9B" w:rsidRPr="00A910C2">
        <w:fldChar w:fldCharType="end"/>
      </w:r>
      <w:r w:rsidRPr="00A910C2">
        <w:t xml:space="preserve"> </w:t>
      </w:r>
      <w:r w:rsidR="002817D5" w:rsidRPr="00A910C2">
        <w:t>W</w:t>
      </w:r>
      <w:r w:rsidRPr="00A910C2">
        <w:t xml:space="preserve">e demonstrate </w:t>
      </w:r>
      <w:r w:rsidR="002817D5" w:rsidRPr="00A910C2">
        <w:t xml:space="preserve">here </w:t>
      </w:r>
      <w:r w:rsidRPr="00A910C2">
        <w:t xml:space="preserve">that this technique is also suitable to monitor protein adsorption to gold nanoparticles and to determine the thermodynamic constants that govern this process. In addition, it is possible to distinguish between </w:t>
      </w:r>
      <w:proofErr w:type="spellStart"/>
      <w:r w:rsidRPr="00A910C2">
        <w:t>chemi</w:t>
      </w:r>
      <w:proofErr w:type="spellEnd"/>
      <w:r w:rsidR="0088046A" w:rsidRPr="00A910C2">
        <w:t>-</w:t>
      </w:r>
      <w:r w:rsidRPr="00A910C2">
        <w:t xml:space="preserve"> and </w:t>
      </w:r>
      <w:proofErr w:type="spellStart"/>
      <w:r w:rsidRPr="00A910C2">
        <w:t>physisorbed</w:t>
      </w:r>
      <w:proofErr w:type="spellEnd"/>
      <w:r w:rsidRPr="00A910C2">
        <w:t xml:space="preserve"> protein layers, sometimes called </w:t>
      </w:r>
      <w:r w:rsidR="0088046A" w:rsidRPr="00A910C2">
        <w:t>“</w:t>
      </w:r>
      <w:r w:rsidRPr="00A910C2">
        <w:t>hard</w:t>
      </w:r>
      <w:r w:rsidR="0088046A" w:rsidRPr="00A910C2">
        <w:t>”</w:t>
      </w:r>
      <w:r w:rsidRPr="00A910C2">
        <w:t xml:space="preserve"> and </w:t>
      </w:r>
      <w:r w:rsidR="0088046A" w:rsidRPr="00A910C2">
        <w:t>“</w:t>
      </w:r>
      <w:r w:rsidRPr="00A910C2">
        <w:t>soft</w:t>
      </w:r>
      <w:r w:rsidR="0088046A" w:rsidRPr="00A910C2">
        <w:t>”</w:t>
      </w:r>
      <w:r w:rsidRPr="00A910C2">
        <w:t xml:space="preserve"> corona, and some information on the adsorption geometry can be obtained as long as the size and shape of the </w:t>
      </w:r>
      <w:proofErr w:type="spellStart"/>
      <w:r w:rsidRPr="00A910C2">
        <w:t>adsorbate</w:t>
      </w:r>
      <w:proofErr w:type="spellEnd"/>
      <w:r w:rsidRPr="00A910C2">
        <w:t xml:space="preserve"> are known.  DCS has been used before, chiefly to complement more extensive </w:t>
      </w:r>
      <w:r w:rsidRPr="00A910C2">
        <w:lastRenderedPageBreak/>
        <w:t>studies of protein corona formation on silica and polystyrene spheres</w:t>
      </w:r>
      <w:r w:rsidR="00A60B9B" w:rsidRPr="00A910C2">
        <w:fldChar w:fldCharType="begin"/>
      </w:r>
      <w:r w:rsidR="008E088D" w:rsidRPr="00A910C2">
        <w:instrText xml:space="preserve"> ADDIN EN.CITE &lt;EndNote&gt;&lt;Cite&gt;&lt;Author&gt;Walczyk&lt;/Author&gt;&lt;Year&gt;2010&lt;/Year&gt;&lt;RecNum&gt;46&lt;/RecNum&gt;&lt;MDL&gt;&lt;REFERENCE_TYPE&gt;0&lt;/REFERENCE_TYPE&gt;&lt;AUTHORS&gt;&lt;AUTHOR&gt;Walczyk, Dorota&lt;/AUTHOR&gt;&lt;AUTHOR&gt;Bombelli, Francesca Baldelli&lt;/AUTHOR&gt;&lt;AUTHOR&gt;Monopoli, Marco P.&lt;/AUTHOR&gt;&lt;AUTHOR&gt;Lynch, Iseult&lt;/AUTHOR&gt;&lt;AUTHOR&gt;Dawson, Kenneth A.&lt;/AUTHOR&gt;&lt;/AUTHORS&gt;&lt;YEAR&gt;2010&lt;/YEAR&gt;&lt;TITLE&gt;What the Cell &amp;quot;Sees&amp;quot; in Bionanoscience&lt;/TITLE&gt;&lt;SECONDARY_TITLE&gt;Journal of the American Chemical Society&lt;/SECONDARY_TITLE&gt;&lt;VOLUME&gt;132&lt;/VOLUME&gt;&lt;NUMBER&gt;16&lt;/NUMBER&gt;&lt;PAGES&gt;5761-5768&lt;/PAGES&gt;&lt;DATE&gt;Apr 28 2010&lt;/DATE&gt;&lt;ACCESSION_NUMBER&gt;WOS:000276991700058&lt;/ACCESSION_NUMBER&gt;&lt;URL&gt;&amp;lt;Go to ISI&amp;gt;://000276991700058&lt;/URL&gt;&lt;/MDL&gt;&lt;/Cite&gt;&lt;Cite&gt;&lt;Author&gt;Monopoli&lt;/Author&gt;&lt;Year&gt;2011&lt;/Year&gt;&lt;RecNum&gt;24&lt;/RecNum&gt;&lt;MDL&gt;&lt;REFERENCE_TYPE&gt;0&lt;/REFERENCE_TYPE&gt;&lt;AUTHORS&gt;&lt;AUTHOR&gt;Monopoli, Marco P.&lt;/AUTHOR&gt;&lt;AUTHOR&gt;Walczyk, Dorota&lt;/AUTHOR&gt;&lt;AUTHOR&gt;Campbell, Abigail&lt;/AUTHOR&gt;&lt;AUTHOR&gt;Elia, Giuliano&lt;/AUTHOR&gt;&lt;AUTHOR&gt;Lynch, Iseult&lt;/AUTHOR&gt;&lt;AUTHOR&gt;Bombelli, Francesca Baldelli&lt;/AUTHOR&gt;&lt;AUTHOR&gt;Dawson, Kenneth A.&lt;/AUTHOR&gt;&lt;/AUTHORS&gt;&lt;YEAR&gt;2011&lt;/YEAR&gt;&lt;TITLE&gt;&lt;styles&gt;&lt;style face='2' start='58'&gt;&lt;/style&gt;&lt;style start='66'&gt;&lt;/style&gt;&lt;style face='2' start='71'&gt;&lt;/style&gt;&lt;style start='78'&gt;&lt;/style&gt;&lt;/styles&gt;Physical-Chemical Aspects of Protein Corona: Relevance to in vitro and in vivo Biological Impacts of Nanoparticles&lt;/TITLE&gt;&lt;SECONDARY_TITLE&gt;Journal of the American Chemical Society&lt;/SECONDARY_TITLE&gt;&lt;VOLUME&gt;133&lt;/VOLUME&gt;&lt;NUMBER&gt;8&lt;/NUMBER&gt;&lt;PAGES&gt;2525-2534&lt;/PAGES&gt;&lt;DATE&gt;Mar 2 2011&lt;/DATE&gt;&lt;ACCESSION_NUMBER&gt;WOS:000288291300036&lt;/ACCESSION_NUMBER&gt;&lt;URL&gt;&amp;lt;Go to ISI&amp;gt;://000288291300036&lt;/URL&gt;&lt;/MDL&gt;&lt;/Cite&gt;&lt;Cite&gt;&lt;Author&gt;Kelly&lt;/Author&gt;&lt;Year&gt;2015&lt;/Year&gt;&lt;RecNum&gt;11&lt;/RecNum&gt;&lt;MDL&gt;&lt;REFERENCE_TYPE&gt;0&lt;/REFERENCE_TYPE&gt;&lt;AUTHORS&gt;&lt;AUTHOR&gt;Kelly, Philip M.&lt;/AUTHOR&gt;&lt;AUTHOR&gt;Aberg, Christoffer&lt;/AUTHOR&gt;&lt;AUTHOR&gt;Polo, Ester&lt;/AUTHOR&gt;&lt;AUTHOR&gt;O&amp;apos;Connell, Ann&lt;/AUTHOR&gt;&lt;AUTHOR&gt;Cookman, Jennifer&lt;/AUTHOR&gt;&lt;AUTHOR&gt;Fallon, Jonathan&lt;/AUTHOR&gt;&lt;AUTHOR&gt;Krpetic, Zeljka&lt;/AUTHOR&gt;&lt;AUTHOR&gt;Dawson, Kenneth A.&lt;/AUTHOR&gt;&lt;/AUTHORS&gt;&lt;YEAR&gt;2015&lt;/YEAR&gt;&lt;TITLE&gt;Mapping protein binding sites on the biomolecular corona of nanoparticles&lt;/TITLE&gt;&lt;SECONDARY_TITLE&gt;Nature Nanotechnology&lt;/SECONDARY_TITLE&gt;&lt;VOLUME&gt;10&lt;/VOLUME&gt;&lt;NUMBER&gt;5&lt;/NUMBER&gt;&lt;PAGES&gt;472-479&lt;/PAGES&gt;&lt;DATE&gt;May 2015&lt;/DATE&gt;&lt;ACCESSION_NUMBER&gt;WOS:000354094900018&lt;/ACCESSION_NUMBER&gt;&lt;URL&gt;&amp;lt;Go to ISI&amp;gt;://000354094900018&lt;/URL&gt;&lt;/MDL&gt;&lt;/Cite&gt;&lt;Cite&gt;&lt;Author&gt;Minelli&lt;/Author&gt;&lt;Year&gt;2014&lt;/Year&gt;&lt;RecNum&gt;80&lt;/RecNum&gt;&lt;MDL&gt;&lt;REFERENCE_TYPE&gt;0&lt;/REFERENCE_TYPE&gt;&lt;AUTHORS&gt;&lt;AUTHOR&gt;Minelli, C.&lt;/AUTHOR&gt;&lt;AUTHOR&gt;Garcia-Diez, R.&lt;/AUTHOR&gt;&lt;AUTHOR&gt;Sikora, A. E.&lt;/AUTHOR&gt;&lt;AUTHOR&gt;Gollwitzer, C.&lt;/AUTHOR&gt;&lt;AUTHOR&gt;Krumrey, M.&lt;/AUTHOR&gt;&lt;AUTHOR&gt;Shard, A. G.&lt;/AUTHOR&gt;&lt;/AUTHORS&gt;&lt;YEAR&gt;2014&lt;/YEAR&gt;&lt;TITLE&gt;Characterization of IgG-protein-coated polymeric nanoparticles using complementary particle sizing techniques&lt;/TITLE&gt;&lt;SECONDARY_TITLE&gt;Surface and Interface Analysis&lt;/SECONDARY_TITLE&gt;&lt;VOLUME&gt;46&lt;/VOLUME&gt;&lt;NUMBER&gt;10-11&lt;/NUMBER&gt;&lt;PAGES&gt;663-667&lt;/PAGES&gt;&lt;DATE&gt;Oct-Nov 2014&lt;/DATE&gt;&lt;ACCESSION_NUMBER&gt;WOS:000344987400003&lt;/ACCESSION_NUMBER&gt;&lt;URL&gt;&amp;lt;Go to ISI&amp;gt;://000344987400003&lt;/URL&gt;&lt;/MDL&gt;&lt;/Cite&gt;&lt;/EndNote&gt;</w:instrText>
      </w:r>
      <w:r w:rsidR="00A60B9B" w:rsidRPr="00A910C2">
        <w:fldChar w:fldCharType="separate"/>
      </w:r>
      <w:r w:rsidR="008E088D" w:rsidRPr="00A910C2">
        <w:rPr>
          <w:vertAlign w:val="superscript"/>
        </w:rPr>
        <w:t>4,5,17,26</w:t>
      </w:r>
      <w:r w:rsidR="00A60B9B" w:rsidRPr="00A910C2">
        <w:fldChar w:fldCharType="end"/>
      </w:r>
      <w:r w:rsidR="00271B01" w:rsidRPr="00A910C2">
        <w:t xml:space="preserve"> or gold nanoparticles</w:t>
      </w:r>
      <w:r w:rsidR="00DD4DC1" w:rsidRPr="00A910C2">
        <w:t>,</w:t>
      </w:r>
      <w:r w:rsidR="00A60B9B" w:rsidRPr="00A910C2">
        <w:fldChar w:fldCharType="begin"/>
      </w:r>
      <w:r w:rsidR="008E088D" w:rsidRPr="00A910C2">
        <w:instrText xml:space="preserve"> ADDIN EN.CITE &lt;EndNote&gt;&lt;Cite&gt;&lt;Author&gt;Bell&lt;/Author&gt;&lt;Year&gt;2013&lt;/Year&gt;&lt;RecNum&gt;115&lt;/RecNum&gt;&lt;MDL&gt;&lt;REFERENCE_TYPE&gt;0&lt;/REFERENCE_TYPE&gt;&lt;AUTHORS&gt;&lt;AUTHOR&gt;Bell, Nia C.&lt;/AUTHOR&gt;&lt;AUTHOR&gt;Minelli, Caterina&lt;/AUTHOR&gt;&lt;AUTHOR&gt;Shard, Alexander G.&lt;/AUTHOR&gt;&lt;/AUTHORS&gt;&lt;YEAR&gt;2013&lt;/YEAR&gt;&lt;TITLE&gt;Quantitation of IgG protein adsorption to gold nanoparticles using particle size measurement&lt;/TITLE&gt;&lt;SECONDARY_TITLE&gt;Analytical Methods&lt;/SECONDARY_TITLE&gt;&lt;VOLUME&gt;5&lt;/VOLUME&gt;&lt;PAGES&gt;4591-4601&lt;/PAGES&gt;&lt;/MDL&gt;&lt;/Ci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fldChar w:fldCharType="separate"/>
      </w:r>
      <w:r w:rsidR="008E088D" w:rsidRPr="00A910C2">
        <w:rPr>
          <w:vertAlign w:val="superscript"/>
        </w:rPr>
        <w:t>19,27</w:t>
      </w:r>
      <w:r w:rsidR="00A60B9B" w:rsidRPr="00A910C2">
        <w:fldChar w:fldCharType="end"/>
      </w:r>
      <w:r w:rsidRPr="00A910C2">
        <w:t xml:space="preserve"> but not under </w:t>
      </w:r>
      <w:r w:rsidR="00BC66D6" w:rsidRPr="00A910C2">
        <w:t xml:space="preserve">true </w:t>
      </w:r>
      <w:r w:rsidRPr="00A910C2">
        <w:t>equilibrium conditions,</w:t>
      </w:r>
      <w:r w:rsidR="00BC66D6" w:rsidRPr="00A910C2">
        <w:rPr>
          <w:i/>
        </w:rPr>
        <w:t xml:space="preserve"> i.e.</w:t>
      </w:r>
      <w:r w:rsidR="00BC66D6" w:rsidRPr="00A910C2">
        <w:t>, with the protein present in the centrifuge medium,</w:t>
      </w:r>
      <w:r w:rsidRPr="00A910C2">
        <w:t xml:space="preserve"> which, as shown below</w:t>
      </w:r>
      <w:r w:rsidR="00963914" w:rsidRPr="00A910C2">
        <w:t>,</w:t>
      </w:r>
      <w:r w:rsidRPr="00A910C2">
        <w:t xml:space="preserve"> is necessary to obtain accurate information on </w:t>
      </w:r>
      <w:proofErr w:type="spellStart"/>
      <w:r w:rsidRPr="00A910C2">
        <w:t>physisorbed</w:t>
      </w:r>
      <w:proofErr w:type="spellEnd"/>
      <w:r w:rsidRPr="00A910C2">
        <w:t xml:space="preserve"> layers. </w:t>
      </w:r>
      <w:r w:rsidR="00963914" w:rsidRPr="00A910C2">
        <w:t>Unlike FCS, DCS does not require a highly sophisticated setup and does not require the addition of fluorescent labels, but can be applied direc</w:t>
      </w:r>
      <w:r w:rsidR="00CE484B" w:rsidRPr="00A910C2">
        <w:t>tly to any kind of nanoparticle; unlike PSCS, it also can be applied to small NPs which do not provide enough scattering signal for correlation spectroscopy.</w:t>
      </w:r>
      <w:r w:rsidR="009279E5" w:rsidRPr="00A910C2">
        <w:t xml:space="preserve"> A related method, Analytical Ultracentrifugation (AUC) has recently been used for investigating protein corona formation on gold  nanoparticles,</w:t>
      </w:r>
      <w:r w:rsidR="00A60B9B" w:rsidRPr="00A910C2">
        <w:fldChar w:fldCharType="begin"/>
      </w:r>
      <w:r w:rsidR="008E088D" w:rsidRPr="00A910C2">
        <w:instrText xml:space="preserve"> ADDIN EN.CITE &lt;EndNote&gt;&lt;Cite&gt;&lt;Author&gt;Bekdemir&lt;/Author&gt;&lt;Year&gt;2016&lt;/Year&gt;&lt;RecNum&gt;113&lt;/RecNum&gt;&lt;MDL&gt;&lt;REFERENCE_TYPE&gt;0&lt;/REFERENCE_TYPE&gt;&lt;AUTHORS&gt;&lt;AUTHOR&gt;Bekdemir, A.&lt;/AUTHOR&gt;&lt;AUTHOR&gt;Stellacci, F.&lt;/AUTHOR&gt;&lt;/AUTHORS&gt;&lt;YEAR&gt;2016&lt;/YEAR&gt;&lt;TITLE&gt;A centrifugation-based physicochemical characterization method for the interaction between proteins and nanoparticles&lt;/TITLE&gt;&lt;SECONDARY_TITLE&gt;Nature Communications&lt;/SECONDARY_TITLE&gt;&lt;VOLUME&gt;7&lt;/VOLUME&gt;&lt;PAGES&gt;13121&lt;/PAGES&gt;&lt;DATE&gt;Oct 20&lt;/DATE&gt;&lt;ACCESSION_NUMBER&gt;WOS:000385729700001&lt;/ACCESSION_NUMBER&gt;&lt;URL&gt;&amp;lt;Go to ISI&amp;gt;://000385729700001&lt;/URL&gt;&lt;/MDL&gt;&lt;/Cite&gt;&lt;/EndNote&gt;</w:instrText>
      </w:r>
      <w:r w:rsidR="00A60B9B" w:rsidRPr="00A910C2">
        <w:fldChar w:fldCharType="separate"/>
      </w:r>
      <w:r w:rsidR="008E088D" w:rsidRPr="00A910C2">
        <w:rPr>
          <w:vertAlign w:val="superscript"/>
        </w:rPr>
        <w:t>28</w:t>
      </w:r>
      <w:r w:rsidR="00A60B9B" w:rsidRPr="00A910C2">
        <w:fldChar w:fldCharType="end"/>
      </w:r>
      <w:r w:rsidR="009279E5" w:rsidRPr="00A910C2">
        <w:t xml:space="preserve"> although no distinction was made </w:t>
      </w:r>
      <w:r w:rsidR="002817D5" w:rsidRPr="00A910C2">
        <w:t xml:space="preserve">in that report </w:t>
      </w:r>
      <w:r w:rsidR="009279E5" w:rsidRPr="00A910C2">
        <w:t xml:space="preserve">between </w:t>
      </w:r>
      <w:proofErr w:type="spellStart"/>
      <w:r w:rsidR="009279E5" w:rsidRPr="00A910C2">
        <w:t>chemi</w:t>
      </w:r>
      <w:proofErr w:type="spellEnd"/>
      <w:r w:rsidR="009279E5" w:rsidRPr="00A910C2">
        <w:t xml:space="preserve">- and </w:t>
      </w:r>
      <w:proofErr w:type="spellStart"/>
      <w:r w:rsidR="009279E5" w:rsidRPr="00A910C2">
        <w:t>physisorbed</w:t>
      </w:r>
      <w:proofErr w:type="spellEnd"/>
      <w:r w:rsidR="009279E5" w:rsidRPr="00A910C2">
        <w:t xml:space="preserve"> corona</w:t>
      </w:r>
      <w:r w:rsidR="002160FB" w:rsidRPr="00A910C2">
        <w:t>s</w:t>
      </w:r>
      <w:r w:rsidR="009279E5" w:rsidRPr="00A910C2">
        <w:t>.</w:t>
      </w:r>
    </w:p>
    <w:p w:rsidR="00E5520A" w:rsidRPr="00A910C2" w:rsidRDefault="00963914" w:rsidP="006A6FCD">
      <w:pPr>
        <w:pStyle w:val="taMAINText0"/>
      </w:pPr>
      <w:r w:rsidRPr="00A910C2">
        <w:t>T</w:t>
      </w:r>
      <w:r w:rsidR="00E5520A" w:rsidRPr="00A910C2">
        <w:t>o demonstrate th</w:t>
      </w:r>
      <w:r w:rsidRPr="00A910C2">
        <w:t xml:space="preserve">e usefulness of </w:t>
      </w:r>
      <w:r w:rsidR="009279E5" w:rsidRPr="00A910C2">
        <w:t xml:space="preserve">DCS </w:t>
      </w:r>
      <w:r w:rsidRPr="00A910C2">
        <w:t xml:space="preserve">for investigating </w:t>
      </w:r>
      <w:proofErr w:type="spellStart"/>
      <w:r w:rsidRPr="00A910C2">
        <w:t>chemi</w:t>
      </w:r>
      <w:proofErr w:type="spellEnd"/>
      <w:r w:rsidR="0088046A" w:rsidRPr="00A910C2">
        <w:t>-</w:t>
      </w:r>
      <w:r w:rsidRPr="00A910C2">
        <w:t xml:space="preserve"> and </w:t>
      </w:r>
      <w:proofErr w:type="spellStart"/>
      <w:r w:rsidRPr="00A910C2">
        <w:t>physisorbed</w:t>
      </w:r>
      <w:proofErr w:type="spellEnd"/>
      <w:r w:rsidRPr="00A910C2">
        <w:t xml:space="preserve"> </w:t>
      </w:r>
      <w:r w:rsidR="00D019B6" w:rsidRPr="00A910C2">
        <w:t>protein layer</w:t>
      </w:r>
      <w:r w:rsidR="00131687" w:rsidRPr="00A910C2">
        <w:t>s</w:t>
      </w:r>
      <w:r w:rsidR="007A05DE" w:rsidRPr="00A910C2">
        <w:t xml:space="preserve"> on </w:t>
      </w:r>
      <w:r w:rsidR="0088046A" w:rsidRPr="00A910C2">
        <w:t>NPs</w:t>
      </w:r>
      <w:r w:rsidR="00D019B6" w:rsidRPr="00A910C2">
        <w:t xml:space="preserve">, the adsorption of Bovine Serum Albumin (BSA) to gold NPs </w:t>
      </w:r>
      <w:r w:rsidR="004B7568" w:rsidRPr="00A910C2">
        <w:t xml:space="preserve">with different surface functionalization </w:t>
      </w:r>
      <w:r w:rsidR="00D019B6" w:rsidRPr="00A910C2">
        <w:t>was investigated</w:t>
      </w:r>
      <w:r w:rsidR="006A6FCD" w:rsidRPr="00A910C2">
        <w:t xml:space="preserve">. Serum albumin is one of the most abundant proteins in the blood plasma, typically present at concentrations </w:t>
      </w:r>
      <w:r w:rsidR="00A24C04" w:rsidRPr="00A910C2">
        <w:t xml:space="preserve">above </w:t>
      </w:r>
      <w:r w:rsidR="006A6FCD" w:rsidRPr="00A910C2">
        <w:t>10 g/L, and</w:t>
      </w:r>
      <w:r w:rsidR="00655711" w:rsidRPr="00A910C2">
        <w:t xml:space="preserve"> is the main protein in the corona formed </w:t>
      </w:r>
      <w:r w:rsidR="00A24C04" w:rsidRPr="00A910C2">
        <w:t xml:space="preserve">on </w:t>
      </w:r>
      <w:r w:rsidR="00655711" w:rsidRPr="00A910C2">
        <w:t>citrate-stabilized gold NPs in the widely used cell culture medium containing fetal bovine serum.</w:t>
      </w:r>
      <w:r w:rsidR="00A60B9B" w:rsidRPr="00A910C2">
        <w:fldChar w:fldCharType="begin"/>
      </w:r>
      <w:r w:rsidR="008E088D" w:rsidRPr="00A910C2">
        <w:instrText xml:space="preserve"> ADDIN EN.CITE &lt;EndNote&gt;&lt;Cite&gt;&lt;Author&gt;Fleischer&lt;/Author&gt;&lt;Year&gt;2013&lt;/Year&gt;&lt;RecNum&gt;105&lt;/RecNum&gt;&lt;MDL&gt;&lt;REFERENCE_TYPE&gt;0&lt;/REFERENCE_TYPE&gt;&lt;AUTHORS&gt;&lt;AUTHOR&gt;Fleischer, Candace C.&lt;/AUTHOR&gt;&lt;AUTHOR&gt;Kumar, Umesh&lt;/AUTHOR&gt;&lt;AUTHOR&gt;Payne, Christine K.&lt;/AUTHOR&gt;&lt;/AUTHORS&gt;&lt;YEAR&gt;2013&lt;/YEAR&gt;&lt;TITLE&gt;Cellular binding of anionic nanoparticles is inhibited by serum proteins independent of nanoparticle composition&lt;/TITLE&gt;&lt;SECONDARY_TITLE&gt;Biomaterials Science&lt;/SECONDARY_TITLE&gt;&lt;VOLUME&gt;1&lt;/VOLUME&gt;&lt;NUMBER&gt;9&lt;/NUMBER&gt;&lt;PAGES&gt;975-982&lt;/PAGES&gt;&lt;DATE&gt;2013&lt;/DATE&gt;&lt;ACCESSION_NUMBER&gt;WOS:000330137000009&lt;/ACCESSION_NUMBER&gt;&lt;URL&gt;&amp;lt;Go to ISI&amp;gt;://000330137000009&lt;/URL&gt;&lt;/MDL&gt;&lt;/Cite&gt;&lt;/EndNote&gt;</w:instrText>
      </w:r>
      <w:r w:rsidR="00A60B9B" w:rsidRPr="00A910C2">
        <w:fldChar w:fldCharType="separate"/>
      </w:r>
      <w:r w:rsidR="008E088D" w:rsidRPr="00A910C2">
        <w:rPr>
          <w:vertAlign w:val="superscript"/>
        </w:rPr>
        <w:t>29</w:t>
      </w:r>
      <w:r w:rsidR="00A60B9B" w:rsidRPr="00A910C2">
        <w:fldChar w:fldCharType="end"/>
      </w:r>
      <w:r w:rsidR="00655711" w:rsidRPr="00A910C2">
        <w:t xml:space="preserve"> Pure BSA </w:t>
      </w:r>
      <w:r w:rsidR="006A6FCD" w:rsidRPr="00A910C2">
        <w:t xml:space="preserve">was used </w:t>
      </w:r>
      <w:r w:rsidR="00655711" w:rsidRPr="00A910C2">
        <w:t xml:space="preserve">here </w:t>
      </w:r>
      <w:r w:rsidR="006A6FCD" w:rsidRPr="00A910C2">
        <w:t xml:space="preserve">to </w:t>
      </w:r>
      <w:r w:rsidR="004B7568" w:rsidRPr="00A910C2">
        <w:t xml:space="preserve">avoid the complexity of </w:t>
      </w:r>
      <w:r w:rsidR="006A6FCD" w:rsidRPr="00A910C2">
        <w:t xml:space="preserve">biological media </w:t>
      </w:r>
      <w:r w:rsidR="004B7568" w:rsidRPr="00A910C2">
        <w:t xml:space="preserve">which </w:t>
      </w:r>
      <w:r w:rsidR="006A6FCD" w:rsidRPr="00A910C2">
        <w:t xml:space="preserve">usually </w:t>
      </w:r>
      <w:r w:rsidR="0088046A" w:rsidRPr="00A910C2">
        <w:t>contains</w:t>
      </w:r>
      <w:r w:rsidR="004B7568" w:rsidRPr="00A910C2">
        <w:t xml:space="preserve"> </w:t>
      </w:r>
      <w:r w:rsidR="006A6FCD" w:rsidRPr="00A910C2">
        <w:t>a mixture of proteins, sugars and electrolyte</w:t>
      </w:r>
      <w:r w:rsidR="004B7568" w:rsidRPr="00A910C2">
        <w:t>s</w:t>
      </w:r>
      <w:r w:rsidR="006A6FCD" w:rsidRPr="00A910C2">
        <w:t>.</w:t>
      </w:r>
      <w:r w:rsidR="00655711" w:rsidRPr="00A910C2">
        <w:t xml:space="preserve"> </w:t>
      </w:r>
      <w:r w:rsidR="006A6FCD" w:rsidRPr="00A910C2">
        <w:t xml:space="preserve">The gold NPs </w:t>
      </w:r>
      <w:r w:rsidR="004B7568" w:rsidRPr="00A910C2">
        <w:t xml:space="preserve">investigated were </w:t>
      </w:r>
      <w:r w:rsidR="00E5520A" w:rsidRPr="00A910C2">
        <w:t>citrate</w:t>
      </w:r>
      <w:r w:rsidR="00D019B6" w:rsidRPr="00A910C2">
        <w:t>-stabili</w:t>
      </w:r>
      <w:r w:rsidR="00655711" w:rsidRPr="00A910C2">
        <w:t>z</w:t>
      </w:r>
      <w:r w:rsidR="00D019B6" w:rsidRPr="00A910C2">
        <w:t xml:space="preserve">ed NPs, and NPs functionalized with </w:t>
      </w:r>
      <w:proofErr w:type="spellStart"/>
      <w:r w:rsidR="00E5520A" w:rsidRPr="00A910C2">
        <w:t>thiolated</w:t>
      </w:r>
      <w:proofErr w:type="spellEnd"/>
      <w:r w:rsidR="00E5520A" w:rsidRPr="00A910C2">
        <w:t xml:space="preserve"> </w:t>
      </w:r>
      <w:proofErr w:type="gramStart"/>
      <w:r w:rsidR="00D019B6" w:rsidRPr="00A910C2">
        <w:t>p</w:t>
      </w:r>
      <w:r w:rsidR="00E5520A" w:rsidRPr="00A910C2">
        <w:t>oly(</w:t>
      </w:r>
      <w:proofErr w:type="gramEnd"/>
      <w:r w:rsidR="00E5520A" w:rsidRPr="00A910C2">
        <w:t xml:space="preserve">ethylene </w:t>
      </w:r>
      <w:r w:rsidR="00D019B6" w:rsidRPr="00A910C2">
        <w:t>g</w:t>
      </w:r>
      <w:r w:rsidR="00E5520A" w:rsidRPr="00A910C2">
        <w:t>lycol</w:t>
      </w:r>
      <w:r w:rsidR="00D019B6" w:rsidRPr="00A910C2">
        <w:t>) ligands having either carboxyl (PEG-COOH) or hydroxyl (PEG-OH) end groups. Citrate ligands are expected to exchange with protein, thus allowing for direct protein adsorption onto the gold NP surface</w:t>
      </w:r>
      <w:r w:rsidR="008C169E" w:rsidRPr="00A910C2">
        <w:t xml:space="preserve">; on the other hand, </w:t>
      </w:r>
      <w:r w:rsidR="00D019B6" w:rsidRPr="00A910C2">
        <w:t>PEG-</w:t>
      </w:r>
      <w:r w:rsidR="00E5520A" w:rsidRPr="00A910C2">
        <w:t>OH was chosen for its known lack of binding to proteins,</w:t>
      </w:r>
      <w:r w:rsidR="00A60B9B" w:rsidRPr="00A910C2">
        <w:fldChar w:fldCharType="begin"/>
      </w:r>
      <w:r w:rsidR="008E088D" w:rsidRPr="00A910C2">
        <w:instrText xml:space="preserve"> ADDIN EN.CITE &lt;EndNote&gt;&lt;Cite&gt;&lt;Author&gt;Hong&lt;/Author&gt;&lt;Year&gt;2004&lt;/Year&gt;&lt;RecNum&gt;60&lt;/RecNum&gt;&lt;MDL&gt;&lt;REFERENCE_TYPE&gt;0&lt;/REFERENCE_TYPE&gt;&lt;PAGES&gt;739-743&lt;/PAGES&gt;&lt;URL&gt;&amp;lt;Go to ISI&amp;gt;://000188318300022&lt;/URL&gt;&lt;AUTHORS&gt;&lt;AUTHOR&gt;Hong, R.&lt;/AUTHOR&gt;&lt;AUTHOR&gt;Fischer, N. O.&lt;/AUTHOR&gt;&lt;AUTHOR&gt;Verma, A.&lt;/AUTHOR&gt;&lt;AUTHOR&gt;Goodman, C. M.&lt;/AUTHOR&gt;&lt;AUTHOR&gt;Emrick, T.&lt;/AUTHOR&gt;&lt;AUTHOR&gt;Rotello, V. M.&lt;/AUTHOR&gt;&lt;/AUTHORS&gt;&lt;TITLE&gt;Control of protein structure and function through surface recognition by tailored nanoparticle scaffolds&lt;/TITLE&gt;&lt;SECONDARY_TITLE&gt;Journal of the American Chemical Society&lt;/SECONDARY_TITLE&gt;&lt;VOLUME&gt;126&lt;/VOLUME&gt;&lt;NUMBER&gt;3&lt;/NUMBER&gt;&lt;DATE&gt;Jan 28 2004&lt;/DATE&gt;&lt;YEAR&gt;2004&lt;/YEAR&gt;&lt;ACCESSION_NUMBER&gt;WOS:000188318300022&lt;/ACCESSION_NUMBER&gt;&lt;/MDL&gt;&lt;/Cite&gt;&lt;Cite&gt;&lt;Author&gt;Walkey&lt;/Author&gt;&lt;Year&gt;2012&lt;/Year&gt;&lt;RecNum&gt;45&lt;/RecNum&gt;&lt;MDL&gt;&lt;REFERENCE_TYPE&gt;0&lt;/REFERENCE_TYPE&gt;&lt;AUTHORS&gt;&lt;AUTHOR&gt;Walkey, Carl D.&lt;/AUTHOR&gt;&lt;AUTHOR&gt;Chan, Warren C. W.&lt;/AUTHOR&gt;&lt;/AUTHORS&gt;&lt;YEAR&gt;2012&lt;/YEAR&gt;&lt;TITLE&gt;Understanding and controlling the interaction of nanomaterials with proteins in a physiological environment&lt;/TITLE&gt;&lt;SECONDARY_TITLE&gt;Chemical Society Reviews&lt;/SECONDARY_TITLE&gt;&lt;VOLUME&gt;41&lt;/VOLUME&gt;&lt;NUMBER&gt;7&lt;/NUMBER&gt;&lt;PAGES&gt;2780-2799&lt;/PAGES&gt;&lt;DATE&gt;2012&lt;/DATE&gt;&lt;ACCESSION_NUMBER&gt;WOS:000301354900017&lt;/ACCESSION_NUMBER&gt;&lt;URL&gt;&amp;lt;Go to ISI&amp;gt;://000301354900017&lt;/URL&gt;&lt;/MDL&gt;&lt;/Cite&gt;&lt;Cite&gt;&lt;Author&gt;Dominguez-Medina&lt;/Author&gt;&lt;Year&gt;2012&lt;/Year&gt;&lt;RecNum&gt;106&lt;/RecNum&gt;&lt;MDL&gt;&lt;REFERENCE_TYPE&gt;0&lt;/REFERENCE_TYPE&gt;&lt;AUTHORS&gt;&lt;AUTHOR&gt;Dominguez-Medina, Sergio&lt;/AUTHOR&gt;&lt;AUTHOR&gt;McDonough, Steven&lt;/AUTHOR&gt;&lt;AUTHOR&gt;Swanglap, Pattanawit&lt;/AUTHOR&gt;&lt;AUTHOR&gt;Landes, Christy F.&lt;/AUTHOR&gt;&lt;AUTHOR&gt;Link, Stephan&lt;/AUTHOR&gt;&lt;/AUTHORS&gt;&lt;YEAR&gt;2012&lt;/YEAR&gt;&lt;TITLE&gt;In Situ Measurement of Bovine Serum Albumin Interaction with Gold Nanospheres&lt;/TITLE&gt;&lt;SECONDARY_TITLE&gt;Langmuir&lt;/SECONDARY_TITLE&gt;&lt;VOLUME&gt;28&lt;/VOLUME&gt;&lt;NUMBER&gt;24&lt;/NUMBER&gt;&lt;PAGES&gt;9131-9139&lt;/PAGES&gt;&lt;DATE&gt;Jun 19 2012&lt;/DATE&gt;&lt;ACCESSION_NUMBER&gt;WOS:000305320700039&lt;/ACCESSION_NUMBER&gt;&lt;URL&gt;&amp;lt;Go to ISI&amp;gt;://000305320700039&lt;/URL&gt;&lt;/MDL&gt;&lt;/Cite&gt;&lt;/EndNote&gt;</w:instrText>
      </w:r>
      <w:r w:rsidR="00A60B9B" w:rsidRPr="00A910C2">
        <w:fldChar w:fldCharType="separate"/>
      </w:r>
      <w:r w:rsidR="00083262" w:rsidRPr="00A910C2">
        <w:rPr>
          <w:vertAlign w:val="superscript"/>
        </w:rPr>
        <w:t>6,</w:t>
      </w:r>
      <w:r w:rsidR="008E088D" w:rsidRPr="00A910C2">
        <w:rPr>
          <w:vertAlign w:val="superscript"/>
        </w:rPr>
        <w:t>25,30</w:t>
      </w:r>
      <w:r w:rsidR="00A60B9B" w:rsidRPr="00A910C2">
        <w:fldChar w:fldCharType="end"/>
      </w:r>
      <w:r w:rsidR="00E5520A" w:rsidRPr="00A910C2">
        <w:t xml:space="preserve"> </w:t>
      </w:r>
      <w:r w:rsidR="008C169E" w:rsidRPr="00A910C2">
        <w:t xml:space="preserve">whereas </w:t>
      </w:r>
      <w:r w:rsidR="00E5520A" w:rsidRPr="00A910C2">
        <w:t>PEG</w:t>
      </w:r>
      <w:r w:rsidR="008C169E" w:rsidRPr="00A910C2">
        <w:t>-</w:t>
      </w:r>
      <w:r w:rsidR="00E5520A" w:rsidRPr="00A910C2">
        <w:t xml:space="preserve">COOH </w:t>
      </w:r>
      <w:r w:rsidR="008C169E" w:rsidRPr="00A910C2">
        <w:t>ligands also prevent the interaction of the protein with the gold NP</w:t>
      </w:r>
      <w:r w:rsidR="00015FDF" w:rsidRPr="00A910C2">
        <w:t>s</w:t>
      </w:r>
      <w:r w:rsidR="008C169E" w:rsidRPr="00A910C2">
        <w:t xml:space="preserve">, but </w:t>
      </w:r>
      <w:r w:rsidR="00015FDF" w:rsidRPr="00A910C2">
        <w:t>are</w:t>
      </w:r>
      <w:r w:rsidR="00E5520A" w:rsidRPr="00A910C2">
        <w:t xml:space="preserve"> likely </w:t>
      </w:r>
      <w:r w:rsidR="00015FDF" w:rsidRPr="00A910C2">
        <w:t xml:space="preserve">to </w:t>
      </w:r>
      <w:r w:rsidR="00E5520A" w:rsidRPr="00A910C2">
        <w:t xml:space="preserve">interact </w:t>
      </w:r>
      <w:r w:rsidR="00015FDF" w:rsidRPr="00A910C2">
        <w:t xml:space="preserve">directly </w:t>
      </w:r>
      <w:r w:rsidR="00E5520A" w:rsidRPr="00A910C2">
        <w:t>with proteins</w:t>
      </w:r>
      <w:r w:rsidR="008C169E" w:rsidRPr="00A910C2">
        <w:t xml:space="preserve">. </w:t>
      </w:r>
    </w:p>
    <w:p w:rsidR="00AF5867" w:rsidRPr="00A910C2" w:rsidRDefault="00AF5867" w:rsidP="00AF5867">
      <w:pPr>
        <w:pStyle w:val="TESectionHeading"/>
      </w:pPr>
      <w:r w:rsidRPr="00A910C2">
        <w:t>Experimental Section</w:t>
      </w:r>
    </w:p>
    <w:p w:rsidR="00AF5867" w:rsidRPr="00A910C2" w:rsidRDefault="00F44317" w:rsidP="00F44317">
      <w:pPr>
        <w:pStyle w:val="taMAINText0"/>
      </w:pPr>
      <w:r w:rsidRPr="00A910C2">
        <w:rPr>
          <w:b/>
        </w:rPr>
        <w:t>Chemicals.</w:t>
      </w:r>
      <w:r w:rsidRPr="00A910C2">
        <w:t xml:space="preserve"> </w:t>
      </w:r>
      <w:r w:rsidR="00FA255E" w:rsidRPr="00A910C2">
        <w:t>HAuCl</w:t>
      </w:r>
      <w:r w:rsidR="00FA255E" w:rsidRPr="00A910C2">
        <w:rPr>
          <w:vertAlign w:val="subscript"/>
        </w:rPr>
        <w:t>4</w:t>
      </w:r>
      <w:r w:rsidR="00FA255E" w:rsidRPr="00A910C2">
        <w:t xml:space="preserve"> </w:t>
      </w:r>
      <w:proofErr w:type="spellStart"/>
      <w:r w:rsidR="00FA255E" w:rsidRPr="00A910C2">
        <w:t>trihydrate</w:t>
      </w:r>
      <w:proofErr w:type="spellEnd"/>
      <w:r w:rsidRPr="00A910C2">
        <w:t xml:space="preserve">, sodium citrate </w:t>
      </w:r>
      <w:proofErr w:type="spellStart"/>
      <w:r w:rsidRPr="00A910C2">
        <w:t>tribasic</w:t>
      </w:r>
      <w:proofErr w:type="spellEnd"/>
      <w:r w:rsidRPr="00A910C2">
        <w:t xml:space="preserve"> </w:t>
      </w:r>
      <w:proofErr w:type="spellStart"/>
      <w:r w:rsidR="006A68FC" w:rsidRPr="00A910C2">
        <w:t>di</w:t>
      </w:r>
      <w:r w:rsidRPr="00A910C2">
        <w:t>hydrate</w:t>
      </w:r>
      <w:proofErr w:type="spellEnd"/>
      <w:r w:rsidRPr="00A910C2">
        <w:t>, ≥99.5%</w:t>
      </w:r>
      <w:r w:rsidR="006A68FC" w:rsidRPr="00A910C2">
        <w:t xml:space="preserve"> purity</w:t>
      </w:r>
      <w:r w:rsidR="00EE3145" w:rsidRPr="00A910C2">
        <w:t>,</w:t>
      </w:r>
      <w:r w:rsidRPr="00A910C2">
        <w:t xml:space="preserve"> Bovine Serum Albu</w:t>
      </w:r>
      <w:r w:rsidR="0075344D" w:rsidRPr="00A910C2">
        <w:t>min (BSA), ≥98%</w:t>
      </w:r>
      <w:r w:rsidR="006A68FC" w:rsidRPr="00A910C2">
        <w:t>,</w:t>
      </w:r>
      <w:r w:rsidR="0075344D" w:rsidRPr="00A910C2">
        <w:t xml:space="preserve"> and</w:t>
      </w:r>
      <w:r w:rsidRPr="00A910C2">
        <w:t xml:space="preserve"> sucrose, ≥99.5%</w:t>
      </w:r>
      <w:r w:rsidR="0075344D" w:rsidRPr="00A910C2">
        <w:t>, were</w:t>
      </w:r>
      <w:r w:rsidRPr="00A910C2">
        <w:t xml:space="preserve"> purchased from Sigma-Aldrich</w:t>
      </w:r>
      <w:r w:rsidR="0075344D" w:rsidRPr="00A910C2">
        <w:t xml:space="preserve"> and used as supplied</w:t>
      </w:r>
      <w:r w:rsidRPr="00A910C2">
        <w:t xml:space="preserve">. </w:t>
      </w:r>
      <w:proofErr w:type="spellStart"/>
      <w:r w:rsidR="00EB4E35" w:rsidRPr="00A910C2">
        <w:t>Thiolated</w:t>
      </w:r>
      <w:proofErr w:type="spellEnd"/>
      <w:r w:rsidR="00EB4E35" w:rsidRPr="00A910C2">
        <w:t xml:space="preserve"> </w:t>
      </w:r>
      <w:proofErr w:type="gramStart"/>
      <w:r w:rsidR="00EB4E35" w:rsidRPr="00A910C2">
        <w:t>p</w:t>
      </w:r>
      <w:r w:rsidRPr="00A910C2">
        <w:t>oly(</w:t>
      </w:r>
      <w:proofErr w:type="gramEnd"/>
      <w:r w:rsidRPr="00A910C2">
        <w:t>eth</w:t>
      </w:r>
      <w:r w:rsidR="00EB4E35" w:rsidRPr="00A910C2">
        <w:t>ylene glycol) ligands</w:t>
      </w:r>
      <w:r w:rsidRPr="00A910C2">
        <w:t>,</w:t>
      </w:r>
      <w:r w:rsidR="00C12890" w:rsidRPr="00A910C2">
        <w:t xml:space="preserve"> </w:t>
      </w:r>
      <w:r w:rsidR="00EB4E35" w:rsidRPr="00A910C2">
        <w:t>HS-(</w:t>
      </w:r>
      <w:r w:rsidRPr="00A910C2">
        <w:t>C</w:t>
      </w:r>
      <w:r w:rsidR="00EB4E35" w:rsidRPr="00A910C2">
        <w:t>H</w:t>
      </w:r>
      <w:r w:rsidR="00EB4E35" w:rsidRPr="00A910C2">
        <w:rPr>
          <w:vertAlign w:val="subscript"/>
        </w:rPr>
        <w:t>2</w:t>
      </w:r>
      <w:r w:rsidR="00EB4E35" w:rsidRPr="00A910C2">
        <w:t>)</w:t>
      </w:r>
      <w:r w:rsidRPr="00A910C2">
        <w:rPr>
          <w:vertAlign w:val="subscript"/>
        </w:rPr>
        <w:t>11</w:t>
      </w:r>
      <w:r w:rsidR="00EB4E35" w:rsidRPr="00A910C2">
        <w:t>-</w:t>
      </w:r>
      <w:r w:rsidR="0022045C" w:rsidRPr="00A910C2">
        <w:t>(</w:t>
      </w:r>
      <w:r w:rsidRPr="00A910C2">
        <w:t>E</w:t>
      </w:r>
      <w:r w:rsidR="0022045C" w:rsidRPr="00A910C2">
        <w:t>G)</w:t>
      </w:r>
      <w:r w:rsidRPr="00A910C2">
        <w:rPr>
          <w:vertAlign w:val="subscript"/>
        </w:rPr>
        <w:t>6</w:t>
      </w:r>
      <w:r w:rsidR="0022045C" w:rsidRPr="00A910C2">
        <w:t>-</w:t>
      </w:r>
      <w:r w:rsidRPr="00A910C2">
        <w:t xml:space="preserve">OH </w:t>
      </w:r>
      <w:r w:rsidR="00C12890" w:rsidRPr="00A910C2">
        <w:t xml:space="preserve">(PEG-OH) </w:t>
      </w:r>
      <w:r w:rsidRPr="00A910C2">
        <w:t xml:space="preserve">and </w:t>
      </w:r>
      <w:r w:rsidR="0022045C" w:rsidRPr="00A910C2">
        <w:t>HS-(CH</w:t>
      </w:r>
      <w:r w:rsidR="0022045C" w:rsidRPr="00A910C2">
        <w:rPr>
          <w:vertAlign w:val="subscript"/>
        </w:rPr>
        <w:t>2</w:t>
      </w:r>
      <w:r w:rsidR="0022045C" w:rsidRPr="00A910C2">
        <w:t>)</w:t>
      </w:r>
      <w:r w:rsidR="0022045C" w:rsidRPr="00A910C2">
        <w:rPr>
          <w:vertAlign w:val="subscript"/>
        </w:rPr>
        <w:t>11</w:t>
      </w:r>
      <w:r w:rsidR="0022045C" w:rsidRPr="00A910C2">
        <w:t>-(EG)</w:t>
      </w:r>
      <w:r w:rsidR="0022045C" w:rsidRPr="00A910C2">
        <w:rPr>
          <w:vertAlign w:val="subscript"/>
        </w:rPr>
        <w:t>6</w:t>
      </w:r>
      <w:r w:rsidR="0022045C" w:rsidRPr="00A910C2">
        <w:t>-OCH</w:t>
      </w:r>
      <w:r w:rsidR="0022045C" w:rsidRPr="00A910C2">
        <w:rPr>
          <w:vertAlign w:val="subscript"/>
        </w:rPr>
        <w:t>2</w:t>
      </w:r>
      <w:r w:rsidR="0022045C" w:rsidRPr="00A910C2">
        <w:t xml:space="preserve">-COOH </w:t>
      </w:r>
      <w:r w:rsidR="00C12890" w:rsidRPr="00A910C2">
        <w:t xml:space="preserve">(PEG-COOH), </w:t>
      </w:r>
      <w:r w:rsidR="0075344D" w:rsidRPr="00A910C2">
        <w:t xml:space="preserve">were </w:t>
      </w:r>
      <w:r w:rsidRPr="00A910C2">
        <w:t xml:space="preserve">purchased from </w:t>
      </w:r>
      <w:proofErr w:type="spellStart"/>
      <w:r w:rsidRPr="00A910C2">
        <w:t>ProChimia</w:t>
      </w:r>
      <w:proofErr w:type="spellEnd"/>
      <w:r w:rsidRPr="00A910C2">
        <w:t xml:space="preserve"> Surfaces</w:t>
      </w:r>
      <w:r w:rsidR="00EE3145" w:rsidRPr="00A910C2">
        <w:t xml:space="preserve"> and used as supplied</w:t>
      </w:r>
      <w:r w:rsidRPr="00A910C2">
        <w:t xml:space="preserve">. </w:t>
      </w:r>
    </w:p>
    <w:p w:rsidR="003232A8" w:rsidRPr="00A910C2" w:rsidRDefault="00AF5867" w:rsidP="00AF5867">
      <w:pPr>
        <w:pStyle w:val="taMAINText0"/>
      </w:pPr>
      <w:r w:rsidRPr="00A910C2">
        <w:rPr>
          <w:b/>
        </w:rPr>
        <w:t>Nanoparticles.</w:t>
      </w:r>
      <w:r w:rsidR="0008736C" w:rsidRPr="00A910C2">
        <w:t xml:space="preserve"> Citrate-</w:t>
      </w:r>
      <w:r w:rsidR="00DF07B3" w:rsidRPr="00A910C2">
        <w:t>stabiliz</w:t>
      </w:r>
      <w:r w:rsidRPr="00A910C2">
        <w:t>ed gold NPs</w:t>
      </w:r>
      <w:r w:rsidR="0008736C" w:rsidRPr="00A910C2">
        <w:t xml:space="preserve"> </w:t>
      </w:r>
      <w:r w:rsidR="00A24C04" w:rsidRPr="00A910C2">
        <w:t>(</w:t>
      </w:r>
      <w:r w:rsidR="0008736C" w:rsidRPr="00A910C2">
        <w:t>diameter</w:t>
      </w:r>
      <w:r w:rsidRPr="00A910C2">
        <w:t xml:space="preserve"> </w:t>
      </w:r>
      <w:r w:rsidR="00A24C04" w:rsidRPr="00A910C2">
        <w:t>~</w:t>
      </w:r>
      <w:r w:rsidRPr="00A910C2">
        <w:t>1</w:t>
      </w:r>
      <w:r w:rsidR="00131687" w:rsidRPr="00A910C2">
        <w:t>1</w:t>
      </w:r>
      <w:r w:rsidR="001D5054" w:rsidRPr="00A910C2">
        <w:t xml:space="preserve"> </w:t>
      </w:r>
      <w:r w:rsidR="00DF07B3" w:rsidRPr="00A910C2">
        <w:t>nm) were synthesiz</w:t>
      </w:r>
      <w:r w:rsidRPr="00A910C2">
        <w:t xml:space="preserve">ed following </w:t>
      </w:r>
      <w:r w:rsidR="006F7216" w:rsidRPr="00A910C2">
        <w:t xml:space="preserve">a modified </w:t>
      </w:r>
      <w:proofErr w:type="spellStart"/>
      <w:r w:rsidRPr="00A910C2">
        <w:t>Turkevich</w:t>
      </w:r>
      <w:r w:rsidR="0008736C" w:rsidRPr="00A910C2">
        <w:t>-Frens</w:t>
      </w:r>
      <w:proofErr w:type="spellEnd"/>
      <w:r w:rsidRPr="00A910C2">
        <w:t xml:space="preserve"> method.</w:t>
      </w:r>
      <w:r w:rsidR="00A60B9B" w:rsidRPr="00A910C2">
        <w:fldChar w:fldCharType="begin"/>
      </w:r>
      <w:r w:rsidR="008E088D" w:rsidRPr="00A910C2">
        <w:instrText xml:space="preserve"> ADDIN EN.CITE &lt;EndNote&gt;&lt;Cite&gt;&lt;Author&gt;Turkevich&lt;/Author&gt;&lt;Year&gt;1951&lt;/Year&gt;&lt;RecNum&gt;82&lt;/RecNum&gt;&lt;MDL&gt;&lt;REFERENCE_TYPE&gt;0&lt;/REFERENCE_TYPE&gt;&lt;AUTHORS&gt;&lt;AUTHOR&gt;Turkevich, J.&lt;/AUTHOR&gt;&lt;AUTHOR&gt;Stevenson, P. C.&lt;/AUTHOR&gt;&lt;AUTHOR&gt;Hillier, J.&lt;/AUTHOR&gt;&lt;/AUTHORS&gt;&lt;YEAR&gt;1951&lt;/YEAR&gt;&lt;TITLE&gt;A STUDY OF THE NUCLEATION AND GROWTH PROCESSES IN THE SYNTHESIS OF COLLOIDAL GOLD&lt;/TITLE&gt;&lt;SECONDARY_TITLE&gt;Discussions of the Faraday Society&lt;/SECONDARY_TITLE&gt;&lt;VOLUME&gt;11&lt;/VOLUME&gt;&lt;NUMBER&gt;11&lt;/NUMBER&gt;&lt;PAGES&gt;55-75&lt;/PAGES&gt;&lt;TYPE_OF_WORK&gt;Article&lt;/TYPE_OF_WORK&gt;&lt;SHORT_TITLE&gt;A STUDY OF THE NUCLEATION AND GROWTH PROCESSES IN THE SYNTHESIS OF COLLOIDAL GOLD&lt;/SHORT_TITLE&gt;&lt;ACCESSION_NUMBER&gt;WOS:A1951UL20200007&lt;/ACCESSION_NUMBER&gt;&lt;URL&gt;&amp;lt;Go to ISI&amp;gt;://WOS:A1951UL20200007&lt;/URL&gt;&lt;/MDL&gt;&lt;/Cite&gt;&lt;Cite&gt;&lt;Author&gt;Frens&lt;/Author&gt;&lt;Year&gt;1973&lt;/Year&gt;&lt;RecNum&gt;81&lt;/RecNum&gt;&lt;MDL&gt;&lt;REFERENCE_TYPE&gt;0&lt;/REFERENCE_TYPE&gt;&lt;AUTHORS&gt;&lt;AUTHOR&gt;Frens, G.&lt;/AUTHOR&gt;&lt;/AUTHORS&gt;&lt;YEAR&gt;1973&lt;/YEAR&gt;&lt;TITLE&gt;CONTROLLED NUCLEATION FOR REGULATION OF PARTICLE-SIZE IN MONODISPERSE GOLD SUSPENSIONS&lt;/TITLE&gt;&lt;SECONDARY_TITLE&gt;Nature (London), Physical Science&lt;/SECONDARY_TITLE&gt;&lt;VOLUME&gt;241&lt;/VOLUME&gt;&lt;NUMBER&gt;105&lt;/NUMBER&gt;&lt;PAGES&gt;20-22&lt;/PAGES&gt;&lt;TYPE_OF_WORK&gt;Article&lt;/TYPE_OF_WORK&gt;&lt;SHORT_TITLE&gt;CONTROLLED NUCLEATION FOR REGULATION OF PARTICLE-SIZE IN MONODISPERSE GOLD SUSPENSIONS&lt;/SHORT_TITLE&gt;&lt;ACCESSION_NUMBER&gt;WOS:A1973O356200016&lt;/ACCESSION_NUMBER&gt;&lt;URL&gt;&amp;lt;Go to ISI&amp;gt;://WOS:A1973O356200016&lt;/URL&gt;&lt;AUTHOR_ADDRESS&gt;PHILIPS RES LABS,EINDHOVEN,NETTERLANDS.&lt;/AUTHOR_ADDRESS&gt;&lt;/MDL&gt;&lt;/Cite&gt;&lt;/EndNote&gt;</w:instrText>
      </w:r>
      <w:r w:rsidR="00A60B9B" w:rsidRPr="00A910C2">
        <w:fldChar w:fldCharType="separate"/>
      </w:r>
      <w:r w:rsidR="008E088D" w:rsidRPr="00A910C2">
        <w:rPr>
          <w:vertAlign w:val="superscript"/>
        </w:rPr>
        <w:t>31,32</w:t>
      </w:r>
      <w:r w:rsidR="00A60B9B" w:rsidRPr="00A910C2">
        <w:fldChar w:fldCharType="end"/>
      </w:r>
      <w:r w:rsidRPr="00A910C2">
        <w:t xml:space="preserve"> </w:t>
      </w:r>
      <w:r w:rsidR="00A24C04" w:rsidRPr="00A910C2">
        <w:t xml:space="preserve">In brief, </w:t>
      </w:r>
      <w:r w:rsidR="00FA255E" w:rsidRPr="00A910C2">
        <w:t xml:space="preserve">20 </w:t>
      </w:r>
      <w:proofErr w:type="spellStart"/>
      <w:r w:rsidR="00FA255E" w:rsidRPr="00A910C2">
        <w:t>mL</w:t>
      </w:r>
      <w:proofErr w:type="spellEnd"/>
      <w:r w:rsidR="00FA255E" w:rsidRPr="00A910C2">
        <w:t xml:space="preserve"> of a hot 40 </w:t>
      </w:r>
      <w:proofErr w:type="spellStart"/>
      <w:r w:rsidR="00FA255E" w:rsidRPr="00A910C2">
        <w:t>mM</w:t>
      </w:r>
      <w:proofErr w:type="spellEnd"/>
      <w:r w:rsidR="00FA255E" w:rsidRPr="00A910C2">
        <w:t xml:space="preserve"> </w:t>
      </w:r>
      <w:r w:rsidR="00A24C04" w:rsidRPr="00A910C2">
        <w:t xml:space="preserve">aqueous </w:t>
      </w:r>
      <w:r w:rsidR="00FA255E" w:rsidRPr="00A910C2">
        <w:t xml:space="preserve">citrate solution were added to a boiling solution of 200 </w:t>
      </w:r>
      <w:r w:rsidR="00FA255E" w:rsidRPr="00A910C2">
        <w:rPr>
          <w:rFonts w:ascii="Symbol" w:hAnsi="Symbol"/>
        </w:rPr>
        <w:t></w:t>
      </w:r>
      <w:r w:rsidR="00FA255E" w:rsidRPr="00A910C2">
        <w:t>mol HAuCl</w:t>
      </w:r>
      <w:r w:rsidR="00FA255E" w:rsidRPr="00A910C2">
        <w:rPr>
          <w:vertAlign w:val="subscript"/>
        </w:rPr>
        <w:t>4</w:t>
      </w:r>
      <w:r w:rsidR="00FA255E" w:rsidRPr="00A910C2">
        <w:t xml:space="preserve"> </w:t>
      </w:r>
      <w:proofErr w:type="spellStart"/>
      <w:r w:rsidR="00FA255E" w:rsidRPr="00A910C2">
        <w:t>trihydrate</w:t>
      </w:r>
      <w:proofErr w:type="spellEnd"/>
      <w:r w:rsidR="00FA255E" w:rsidRPr="00A910C2">
        <w:t xml:space="preserve"> in 200 </w:t>
      </w:r>
      <w:proofErr w:type="spellStart"/>
      <w:r w:rsidR="00FA255E" w:rsidRPr="00A910C2">
        <w:t>mL</w:t>
      </w:r>
      <w:proofErr w:type="spellEnd"/>
      <w:r w:rsidR="00FA255E" w:rsidRPr="00A910C2">
        <w:t xml:space="preserve"> </w:t>
      </w:r>
      <w:proofErr w:type="spellStart"/>
      <w:r w:rsidR="00FA255E" w:rsidRPr="00A910C2">
        <w:t>Milli</w:t>
      </w:r>
      <w:proofErr w:type="spellEnd"/>
      <w:r w:rsidR="00FA255E" w:rsidRPr="00A910C2">
        <w:t xml:space="preserve">-Q water and refluxed </w:t>
      </w:r>
      <w:r w:rsidR="0065053C" w:rsidRPr="00A910C2">
        <w:t xml:space="preserve">under vigorous stirring </w:t>
      </w:r>
      <w:r w:rsidR="00083262" w:rsidRPr="00A910C2">
        <w:t>for 60 min;</w:t>
      </w:r>
      <w:r w:rsidR="00FA255E" w:rsidRPr="00A910C2">
        <w:t xml:space="preserve"> </w:t>
      </w:r>
      <w:r w:rsidR="0065053C" w:rsidRPr="00A910C2">
        <w:t xml:space="preserve">the solution was then cooled </w:t>
      </w:r>
      <w:r w:rsidR="00FA255E" w:rsidRPr="00A910C2">
        <w:t xml:space="preserve">overnight </w:t>
      </w:r>
      <w:r w:rsidR="0065053C" w:rsidRPr="00A910C2">
        <w:t xml:space="preserve">under stirring </w:t>
      </w:r>
      <w:r w:rsidR="00FA255E" w:rsidRPr="00A910C2">
        <w:t>and</w:t>
      </w:r>
      <w:r w:rsidR="00083262" w:rsidRPr="00A910C2">
        <w:t xml:space="preserve"> subsequently</w:t>
      </w:r>
      <w:r w:rsidR="00FA255E" w:rsidRPr="00A910C2">
        <w:t xml:space="preserve"> </w:t>
      </w:r>
      <w:r w:rsidR="0065053C" w:rsidRPr="00A910C2">
        <w:t>filtered</w:t>
      </w:r>
      <w:r w:rsidR="00FA255E" w:rsidRPr="00A910C2">
        <w:t xml:space="preserve">. </w:t>
      </w:r>
      <w:r w:rsidRPr="00A910C2">
        <w:t>PEG-</w:t>
      </w:r>
      <w:r w:rsidR="00FE07AA" w:rsidRPr="00A910C2">
        <w:t>stabiliz</w:t>
      </w:r>
      <w:r w:rsidR="0008736C" w:rsidRPr="00A910C2">
        <w:t xml:space="preserve">ed </w:t>
      </w:r>
      <w:r w:rsidR="00083262" w:rsidRPr="00A910C2">
        <w:t>NPs were prepared by over</w:t>
      </w:r>
      <w:r w:rsidRPr="00A910C2">
        <w:t>night incubation of citrate-stabili</w:t>
      </w:r>
      <w:r w:rsidR="00FE07AA" w:rsidRPr="00A910C2">
        <w:t>z</w:t>
      </w:r>
      <w:r w:rsidRPr="00A910C2">
        <w:t>ed NPs in 0.4</w:t>
      </w:r>
      <w:r w:rsidR="00F64E79" w:rsidRPr="00A910C2">
        <w:t>5</w:t>
      </w:r>
      <w:r w:rsidRPr="00A910C2">
        <w:t xml:space="preserve"> </w:t>
      </w:r>
      <w:proofErr w:type="spellStart"/>
      <w:r w:rsidRPr="00A910C2">
        <w:t>mM</w:t>
      </w:r>
      <w:proofErr w:type="spellEnd"/>
      <w:r w:rsidRPr="00A910C2">
        <w:t xml:space="preserve"> PEG, corresponding to a</w:t>
      </w:r>
      <w:r w:rsidR="002F2E25" w:rsidRPr="00A910C2">
        <w:t xml:space="preserve"> more than </w:t>
      </w:r>
      <w:r w:rsidR="00F64E79" w:rsidRPr="00A910C2">
        <w:t>ten</w:t>
      </w:r>
      <w:r w:rsidR="002F2E25" w:rsidRPr="00A910C2">
        <w:t xml:space="preserve">-fold </w:t>
      </w:r>
      <w:r w:rsidRPr="00A910C2">
        <w:t xml:space="preserve">excess </w:t>
      </w:r>
      <w:r w:rsidR="002F2E25" w:rsidRPr="00A910C2">
        <w:t xml:space="preserve">with respect to </w:t>
      </w:r>
      <w:r w:rsidRPr="00A910C2">
        <w:t xml:space="preserve">the number of gold atoms on the </w:t>
      </w:r>
      <w:r w:rsidR="002F2E25" w:rsidRPr="00A910C2">
        <w:t xml:space="preserve">NP </w:t>
      </w:r>
      <w:r w:rsidRPr="00A910C2">
        <w:t xml:space="preserve">surface. </w:t>
      </w:r>
      <w:r w:rsidR="00822213" w:rsidRPr="00A910C2">
        <w:t>E</w:t>
      </w:r>
      <w:r w:rsidRPr="00A910C2">
        <w:t xml:space="preserve">xcess PEG </w:t>
      </w:r>
      <w:r w:rsidR="003232A8" w:rsidRPr="00A910C2">
        <w:t xml:space="preserve">ligands </w:t>
      </w:r>
      <w:r w:rsidRPr="00A910C2">
        <w:t>w</w:t>
      </w:r>
      <w:r w:rsidR="003232A8" w:rsidRPr="00A910C2">
        <w:t>ere</w:t>
      </w:r>
      <w:r w:rsidRPr="00A910C2">
        <w:t xml:space="preserve"> </w:t>
      </w:r>
      <w:r w:rsidR="00822213" w:rsidRPr="00A910C2">
        <w:t xml:space="preserve">removed </w:t>
      </w:r>
      <w:r w:rsidRPr="00A910C2">
        <w:t xml:space="preserve">by </w:t>
      </w:r>
      <w:r w:rsidR="00AB7BE7" w:rsidRPr="00A910C2">
        <w:t xml:space="preserve">at least </w:t>
      </w:r>
      <w:r w:rsidR="003232A8" w:rsidRPr="00A910C2">
        <w:t xml:space="preserve">three cycles of </w:t>
      </w:r>
      <w:r w:rsidRPr="00A910C2">
        <w:t>centrifugation</w:t>
      </w:r>
      <w:r w:rsidR="00822213" w:rsidRPr="00A910C2">
        <w:t xml:space="preserve"> (15,000 rpm</w:t>
      </w:r>
      <w:r w:rsidR="003232A8" w:rsidRPr="00A910C2">
        <w:t xml:space="preserve">, </w:t>
      </w:r>
      <w:r w:rsidR="00822213" w:rsidRPr="00A910C2">
        <w:t>30 min</w:t>
      </w:r>
      <w:r w:rsidR="003232A8" w:rsidRPr="00A910C2">
        <w:t xml:space="preserve">, </w:t>
      </w:r>
      <w:proofErr w:type="gramStart"/>
      <w:r w:rsidR="00822213" w:rsidRPr="00A910C2">
        <w:t>10</w:t>
      </w:r>
      <w:r w:rsidR="00822213" w:rsidRPr="00A910C2">
        <w:rPr>
          <w:vertAlign w:val="superscript"/>
        </w:rPr>
        <w:t>o</w:t>
      </w:r>
      <w:r w:rsidR="00822213" w:rsidRPr="00A910C2">
        <w:t>C</w:t>
      </w:r>
      <w:proofErr w:type="gramEnd"/>
      <w:r w:rsidR="00822213" w:rsidRPr="00A910C2">
        <w:t xml:space="preserve">) and </w:t>
      </w:r>
      <w:proofErr w:type="spellStart"/>
      <w:r w:rsidR="00822213" w:rsidRPr="00A910C2">
        <w:t>resuspension</w:t>
      </w:r>
      <w:proofErr w:type="spellEnd"/>
      <w:r w:rsidR="00822213" w:rsidRPr="00A910C2">
        <w:t xml:space="preserve"> </w:t>
      </w:r>
      <w:r w:rsidR="00EF2E12" w:rsidRPr="00A910C2">
        <w:t xml:space="preserve">of the NPs </w:t>
      </w:r>
      <w:r w:rsidR="00822213" w:rsidRPr="00A910C2">
        <w:t xml:space="preserve">in </w:t>
      </w:r>
      <w:proofErr w:type="spellStart"/>
      <w:r w:rsidR="00822213" w:rsidRPr="00A910C2">
        <w:t>M</w:t>
      </w:r>
      <w:r w:rsidR="003232A8" w:rsidRPr="00A910C2">
        <w:t>illi</w:t>
      </w:r>
      <w:proofErr w:type="spellEnd"/>
      <w:r w:rsidR="003232A8" w:rsidRPr="00A910C2">
        <w:t>-</w:t>
      </w:r>
      <w:r w:rsidR="00822213" w:rsidRPr="00A910C2">
        <w:t>Q</w:t>
      </w:r>
      <w:r w:rsidR="003232A8" w:rsidRPr="00A910C2">
        <w:t xml:space="preserve"> </w:t>
      </w:r>
      <w:r w:rsidR="00822213" w:rsidRPr="00A910C2">
        <w:t>water</w:t>
      </w:r>
      <w:r w:rsidR="00FE07AA" w:rsidRPr="00A910C2">
        <w:t>. All samples were characteriz</w:t>
      </w:r>
      <w:r w:rsidRPr="00A910C2">
        <w:t>ed</w:t>
      </w:r>
      <w:r w:rsidR="003232A8" w:rsidRPr="00A910C2">
        <w:t xml:space="preserve"> by UV</w:t>
      </w:r>
      <w:r w:rsidR="00083262" w:rsidRPr="00A910C2">
        <w:t>-</w:t>
      </w:r>
      <w:proofErr w:type="spellStart"/>
      <w:r w:rsidR="003232A8" w:rsidRPr="00A910C2">
        <w:t>vis</w:t>
      </w:r>
      <w:proofErr w:type="spellEnd"/>
      <w:r w:rsidR="003232A8" w:rsidRPr="00A910C2">
        <w:t xml:space="preserve"> spectroscopy, which showed the characteristic shift of the </w:t>
      </w:r>
      <w:proofErr w:type="spellStart"/>
      <w:r w:rsidR="003232A8" w:rsidRPr="00A910C2">
        <w:t>plasmon</w:t>
      </w:r>
      <w:proofErr w:type="spellEnd"/>
      <w:r w:rsidR="003232A8" w:rsidRPr="00A910C2">
        <w:t xml:space="preserve"> </w:t>
      </w:r>
      <w:r w:rsidR="00CA4ABE" w:rsidRPr="00A910C2">
        <w:t xml:space="preserve">resonance </w:t>
      </w:r>
      <w:r w:rsidR="003232A8" w:rsidRPr="00A910C2">
        <w:t>band</w:t>
      </w:r>
      <w:r w:rsidR="004329A0" w:rsidRPr="00A910C2">
        <w:t xml:space="preserve"> upon ligand exchange (Figure S1</w:t>
      </w:r>
      <w:r w:rsidR="003232A8" w:rsidRPr="00A910C2">
        <w:t xml:space="preserve"> in the Supporting Information)</w:t>
      </w:r>
      <w:r w:rsidR="00AB7BE7" w:rsidRPr="00A910C2">
        <w:t>,</w:t>
      </w:r>
      <w:r w:rsidR="003232A8" w:rsidRPr="00A910C2">
        <w:t xml:space="preserve"> and </w:t>
      </w:r>
      <w:r w:rsidR="00083262" w:rsidRPr="00A910C2">
        <w:t xml:space="preserve">by </w:t>
      </w:r>
      <w:r w:rsidRPr="00A910C2">
        <w:t>DCS</w:t>
      </w:r>
      <w:r w:rsidR="003232A8" w:rsidRPr="00A910C2">
        <w:t xml:space="preserve"> (Figure 1).</w:t>
      </w:r>
    </w:p>
    <w:p w:rsidR="00627E34" w:rsidRPr="00A910C2" w:rsidRDefault="004F7C29" w:rsidP="005E028A">
      <w:pPr>
        <w:pStyle w:val="taMAINText0"/>
      </w:pPr>
      <w:r w:rsidRPr="00A910C2">
        <w:rPr>
          <w:b/>
        </w:rPr>
        <w:lastRenderedPageBreak/>
        <w:t>Corona Formation.</w:t>
      </w:r>
      <w:r w:rsidR="00863734" w:rsidRPr="00A910C2">
        <w:t xml:space="preserve"> BSA solutions in </w:t>
      </w:r>
      <w:proofErr w:type="spellStart"/>
      <w:r w:rsidR="00863734" w:rsidRPr="00A910C2">
        <w:t>Milli</w:t>
      </w:r>
      <w:proofErr w:type="spellEnd"/>
      <w:r w:rsidR="00863734" w:rsidRPr="00A910C2">
        <w:t xml:space="preserve">-Q water at different concentrations </w:t>
      </w:r>
      <w:r w:rsidR="00AF5867" w:rsidRPr="00A910C2">
        <w:t xml:space="preserve">were </w:t>
      </w:r>
      <w:r w:rsidR="00863734" w:rsidRPr="00A910C2">
        <w:t>p</w:t>
      </w:r>
      <w:r w:rsidR="005E028A" w:rsidRPr="00A910C2">
        <w:t xml:space="preserve">repared </w:t>
      </w:r>
      <w:r w:rsidR="00A24C04" w:rsidRPr="00A910C2">
        <w:t xml:space="preserve">freshly on the day of the experiment </w:t>
      </w:r>
      <w:r w:rsidR="005E028A" w:rsidRPr="00A910C2">
        <w:t>from stock solution (10</w:t>
      </w:r>
      <w:r w:rsidR="00863734" w:rsidRPr="00A910C2">
        <w:t xml:space="preserve">0 mg/ml). </w:t>
      </w:r>
      <w:r w:rsidR="005E028A" w:rsidRPr="00A910C2">
        <w:t xml:space="preserve">BSA solution, NP solution and </w:t>
      </w:r>
      <w:proofErr w:type="spellStart"/>
      <w:r w:rsidR="005E028A" w:rsidRPr="00A910C2">
        <w:t>Milli</w:t>
      </w:r>
      <w:proofErr w:type="spellEnd"/>
      <w:r w:rsidR="005E028A" w:rsidRPr="00A910C2">
        <w:t xml:space="preserve">-Q water were combined to </w:t>
      </w:r>
      <w:r w:rsidR="00627E34" w:rsidRPr="00A910C2">
        <w:t xml:space="preserve">yield a </w:t>
      </w:r>
      <w:r w:rsidR="003657AD" w:rsidRPr="00A910C2">
        <w:t xml:space="preserve">final </w:t>
      </w:r>
      <w:r w:rsidR="00CC3C25" w:rsidRPr="00A910C2">
        <w:t xml:space="preserve">NP concentration of </w:t>
      </w:r>
      <w:r w:rsidR="005E028A" w:rsidRPr="00A910C2">
        <w:t>~10</w:t>
      </w:r>
      <w:r w:rsidR="00627E34" w:rsidRPr="00A910C2">
        <w:t xml:space="preserve"> </w:t>
      </w:r>
      <w:proofErr w:type="spellStart"/>
      <w:r w:rsidR="00627E34" w:rsidRPr="00A910C2">
        <w:t>nM</w:t>
      </w:r>
      <w:proofErr w:type="spellEnd"/>
      <w:r w:rsidR="00627E34" w:rsidRPr="00A910C2">
        <w:t>, as determined by UV</w:t>
      </w:r>
      <w:r w:rsidR="002817D5" w:rsidRPr="00A910C2">
        <w:t>-</w:t>
      </w:r>
      <w:proofErr w:type="spellStart"/>
      <w:r w:rsidR="00627E34" w:rsidRPr="00A910C2">
        <w:t>vis</w:t>
      </w:r>
      <w:proofErr w:type="spellEnd"/>
      <w:r w:rsidR="00627E34" w:rsidRPr="00A910C2">
        <w:t xml:space="preserve"> spectroscopy,</w:t>
      </w:r>
      <w:r w:rsidR="00A60B9B" w:rsidRPr="00A910C2">
        <w:fldChar w:fldCharType="begin"/>
      </w:r>
      <w:r w:rsidR="008E088D" w:rsidRPr="00A910C2">
        <w:instrText xml:space="preserve"> ADDIN EN.CITE &lt;EndNote&gt;&lt;Cite&gt;&lt;Author&gt;Haiss&lt;/Author&gt;&lt;Year&gt;2007&lt;/Year&gt;&lt;RecNum&gt;83&lt;/RecNum&gt;&lt;MDL&gt;&lt;REFERENCE_TYPE&gt;0&lt;/REFERENCE_TYPE&gt;&lt;AUTHORS&gt;&lt;AUTHOR&gt;Haiss, W.&lt;/AUTHOR&gt;&lt;AUTHOR&gt;Thanh, N.T.K.&lt;/AUTHOR&gt;&lt;AUTHOR&gt;Aveyard, J.&lt;/AUTHOR&gt;&lt;AUTHOR&gt;Fernig, D.G.&lt;/AUTHOR&gt;&lt;/AUTHORS&gt;&lt;YEAR&gt;2007&lt;/YEAR&gt;&lt;TITLE&gt;Determination of size and concentration of gold nanoparticles from UV-vis spectra&lt;/TITLE&gt;&lt;SECONDARY_TITLE&gt;Analytical Chemistry&lt;/SECONDARY_TITLE&gt;&lt;VOLUME&gt;79&lt;/VOLUME&gt;&lt;PAGES&gt;4215-4221&lt;/PAGES&gt;&lt;KEYWORDS&gt;&lt;KEYWORD&gt;nanoparticles&lt;/KEYWORD&gt;&lt;/KEYWORDS&gt;&lt;/MDL&gt;&lt;/Cite&gt;&lt;/EndNote&gt;</w:instrText>
      </w:r>
      <w:r w:rsidR="00A60B9B" w:rsidRPr="00A910C2">
        <w:fldChar w:fldCharType="separate"/>
      </w:r>
      <w:r w:rsidR="008E088D" w:rsidRPr="00A910C2">
        <w:rPr>
          <w:vertAlign w:val="superscript"/>
        </w:rPr>
        <w:t>33</w:t>
      </w:r>
      <w:r w:rsidR="00A60B9B" w:rsidRPr="00A910C2">
        <w:fldChar w:fldCharType="end"/>
      </w:r>
      <w:r w:rsidR="00627E34" w:rsidRPr="00A910C2">
        <w:t xml:space="preserve"> and BSA concentrations in the range 0.1-500 </w:t>
      </w:r>
      <w:r w:rsidR="00627E34" w:rsidRPr="00A910C2">
        <w:rPr>
          <w:rFonts w:ascii="Symbol" w:hAnsi="Symbol"/>
        </w:rPr>
        <w:t></w:t>
      </w:r>
      <w:r w:rsidR="00627E34" w:rsidRPr="00A910C2">
        <w:t xml:space="preserve">M. The </w:t>
      </w:r>
      <w:r w:rsidR="00AF5867" w:rsidRPr="00A910C2">
        <w:t>samples were vigorously shaken and left overnight</w:t>
      </w:r>
      <w:r w:rsidR="006A0824" w:rsidRPr="00A910C2">
        <w:t xml:space="preserve"> (except where stated explicitly) in standard </w:t>
      </w:r>
      <w:proofErr w:type="spellStart"/>
      <w:r w:rsidR="006A0824" w:rsidRPr="00A910C2">
        <w:t>Eppendorff</w:t>
      </w:r>
      <w:proofErr w:type="spellEnd"/>
      <w:r w:rsidR="006A0824" w:rsidRPr="00A910C2">
        <w:t xml:space="preserve"> tubes which are known to be resistant to protein binding</w:t>
      </w:r>
      <w:r w:rsidR="00AF5867" w:rsidRPr="00A910C2">
        <w:t xml:space="preserve">. </w:t>
      </w:r>
      <w:r w:rsidR="00B64500" w:rsidRPr="00A910C2">
        <w:t xml:space="preserve">Protein corona formation was confirmed by </w:t>
      </w:r>
      <w:r w:rsidR="002817D5" w:rsidRPr="00A910C2">
        <w:t>UV-</w:t>
      </w:r>
      <w:proofErr w:type="spellStart"/>
      <w:r w:rsidR="00627E34" w:rsidRPr="00A910C2">
        <w:t>vis</w:t>
      </w:r>
      <w:proofErr w:type="spellEnd"/>
      <w:r w:rsidR="00627E34" w:rsidRPr="00A910C2">
        <w:t xml:space="preserve"> spectr</w:t>
      </w:r>
      <w:r w:rsidR="004329A0" w:rsidRPr="00A910C2">
        <w:t>oscopy</w:t>
      </w:r>
      <w:r w:rsidR="00A60B9B" w:rsidRPr="00A910C2">
        <w:fldChar w:fldCharType="begin"/>
      </w:r>
      <w:r w:rsidR="008E088D" w:rsidRPr="00A910C2">
        <w:instrText xml:space="preserve"> ADDIN EN.CITE &lt;EndNote&gt;&lt;Cite&gt;&lt;Author&gt;Belsey&lt;/Author&gt;&lt;Year&gt;2015&lt;/Year&gt;&lt;RecNum&gt;112&lt;/RecNum&gt;&lt;MDL&gt;&lt;REFERENCE_TYPE&gt;0&lt;/REFERENCE_TYPE&gt;&lt;AUTHORS&gt;&lt;AUTHOR&gt;Belsey,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Cite&gt;&lt;Author&gt;Bell&lt;/Author&gt;&lt;Year&gt;2013&lt;/Year&gt;&lt;RecNum&gt;115&lt;/RecNum&gt;&lt;MDL&gt;&lt;REFERENCE_TYPE&gt;0&lt;/REFERENCE_TYPE&gt;&lt;AUTHORS&gt;&lt;AUTHOR&gt;Bell, Nia C.&lt;/AUTHOR&gt;&lt;AUTHOR&gt;Minelli, Caterina&lt;/AUTHOR&gt;&lt;AUTHOR&gt;Shard, Alexander G.&lt;/AUTHOR&gt;&lt;/AUTHORS&gt;&lt;YEAR&gt;2013&lt;/YEAR&gt;&lt;TITLE&gt;Quantitation of IgG protein adsorption to gold nanoparticles using particle size measurement&lt;/TITLE&gt;&lt;SECONDARY_TITLE&gt;Analytical Methods&lt;/SECONDARY_TITLE&gt;&lt;VOLUME&gt;5&lt;/VOLUME&gt;&lt;PAGES&gt;4591-4601&lt;/PAGES&gt;&lt;/MDL&gt;&lt;/Cite&gt;&lt;/EndNote&gt;</w:instrText>
      </w:r>
      <w:r w:rsidR="00A60B9B" w:rsidRPr="00A910C2">
        <w:fldChar w:fldCharType="separate"/>
      </w:r>
      <w:r w:rsidR="008E088D" w:rsidRPr="00A910C2">
        <w:rPr>
          <w:vertAlign w:val="superscript"/>
        </w:rPr>
        <w:t>19,27</w:t>
      </w:r>
      <w:r w:rsidR="00A60B9B" w:rsidRPr="00A910C2">
        <w:fldChar w:fldCharType="end"/>
      </w:r>
      <w:r w:rsidR="00AC2033" w:rsidRPr="00A910C2">
        <w:t xml:space="preserve"> (Figure </w:t>
      </w:r>
      <w:r w:rsidR="00B64500" w:rsidRPr="00A910C2">
        <w:t xml:space="preserve">S1 </w:t>
      </w:r>
      <w:r w:rsidR="00AC2033" w:rsidRPr="00A910C2">
        <w:t>in the Supporting Information)</w:t>
      </w:r>
      <w:r w:rsidR="00CA4ABE" w:rsidRPr="00A910C2">
        <w:t xml:space="preserve">, which </w:t>
      </w:r>
      <w:r w:rsidR="008C1647" w:rsidRPr="00A910C2">
        <w:t xml:space="preserve">for citrate-stabilized gold NPs in BSA solution </w:t>
      </w:r>
      <w:r w:rsidR="00CA4ABE" w:rsidRPr="00A910C2">
        <w:t xml:space="preserve">showed a shift and absorbance increase of the </w:t>
      </w:r>
      <w:proofErr w:type="spellStart"/>
      <w:r w:rsidR="00CA4ABE" w:rsidRPr="00A910C2">
        <w:t>plasmon</w:t>
      </w:r>
      <w:proofErr w:type="spellEnd"/>
      <w:r w:rsidR="00CA4ABE" w:rsidRPr="00A910C2">
        <w:t xml:space="preserve"> resonance band </w:t>
      </w:r>
      <w:r w:rsidR="008C1647" w:rsidRPr="00A910C2">
        <w:t>with increasing BSA concentration</w:t>
      </w:r>
      <w:r w:rsidR="00CA4ABE" w:rsidRPr="00A910C2">
        <w:t>, as expected for an increase of the capping layer.</w:t>
      </w:r>
      <w:r w:rsidR="00A60B9B" w:rsidRPr="00A910C2">
        <w:fldChar w:fldCharType="begin"/>
      </w:r>
      <w:r w:rsidR="008E088D" w:rsidRPr="00A910C2">
        <w:instrText xml:space="preserve"> ADDIN EN.CITE &lt;EndNote&gt;&lt;Cite&gt;&lt;Author&gt;Haiss&lt;/Author&gt;&lt;Year&gt;2007&lt;/Year&gt;&lt;RecNum&gt;83&lt;/RecNum&gt;&lt;MDL&gt;&lt;REFERENCE_TYPE&gt;0&lt;/REFERENCE_TYPE&gt;&lt;AUTHORS&gt;&lt;AUTHOR&gt;Haiss, W.&lt;/AUTHOR&gt;&lt;AUTHOR&gt;Thanh, N.T.K.&lt;/AUTHOR&gt;&lt;AUTHOR&gt;Aveyard, J.&lt;/AUTHOR&gt;&lt;AUTHOR&gt;Fernig, D.G.&lt;/AUTHOR&gt;&lt;/AUTHORS&gt;&lt;YEAR&gt;2007&lt;/YEAR&gt;&lt;TITLE&gt;Determination of size and concentration of gold nanoparticles from UV-vis spectra&lt;/TITLE&gt;&lt;SECONDARY_TITLE&gt;Analytical Chemistry&lt;/SECONDARY_TITLE&gt;&lt;VOLUME&gt;79&lt;/VOLUME&gt;&lt;PAGES&gt;4215-4221&lt;/PAGES&gt;&lt;KEYWORDS&gt;&lt;KEYWORD&gt;nanoparticles&lt;/KEYWORD&gt;&lt;/KEYWORDS&gt;&lt;/MDL&gt;&lt;/Cite&gt;&lt;/EndNote&gt;</w:instrText>
      </w:r>
      <w:r w:rsidR="00A60B9B" w:rsidRPr="00A910C2">
        <w:fldChar w:fldCharType="separate"/>
      </w:r>
      <w:r w:rsidR="008E088D" w:rsidRPr="00A910C2">
        <w:rPr>
          <w:vertAlign w:val="superscript"/>
        </w:rPr>
        <w:t>33</w:t>
      </w:r>
      <w:r w:rsidR="00A60B9B" w:rsidRPr="00A910C2">
        <w:fldChar w:fldCharType="end"/>
      </w:r>
      <w:r w:rsidR="00CA4ABE" w:rsidRPr="00A910C2">
        <w:t xml:space="preserve"> On the other hand, </w:t>
      </w:r>
      <w:r w:rsidR="00D60903" w:rsidRPr="00A910C2">
        <w:t xml:space="preserve">only </w:t>
      </w:r>
      <w:r w:rsidR="008C1647" w:rsidRPr="00A910C2">
        <w:t>smaller</w:t>
      </w:r>
      <w:r w:rsidR="00D60903" w:rsidRPr="00A910C2">
        <w:t xml:space="preserve"> changes were </w:t>
      </w:r>
      <w:r w:rsidR="00CA4ABE" w:rsidRPr="00A910C2">
        <w:t xml:space="preserve">found for gold </w:t>
      </w:r>
      <w:proofErr w:type="spellStart"/>
      <w:r w:rsidR="00CA4ABE" w:rsidRPr="00A910C2">
        <w:t>NPs@PEG</w:t>
      </w:r>
      <w:proofErr w:type="spellEnd"/>
      <w:r w:rsidR="00CA4ABE" w:rsidRPr="00A910C2">
        <w:t>-COOH</w:t>
      </w:r>
      <w:r w:rsidR="009F5828" w:rsidRPr="00A910C2">
        <w:t xml:space="preserve">, </w:t>
      </w:r>
      <w:r w:rsidR="00B64500" w:rsidRPr="00A910C2">
        <w:t xml:space="preserve">for </w:t>
      </w:r>
      <w:r w:rsidR="009F5828" w:rsidRPr="00A910C2">
        <w:t xml:space="preserve">which </w:t>
      </w:r>
      <w:r w:rsidR="00B64500" w:rsidRPr="00A910C2">
        <w:t>the protein corona forms at a distance of ~3 nm from the gold core and thus has less effect on its optical properties,</w:t>
      </w:r>
      <w:r w:rsidR="00CA4ABE" w:rsidRPr="00A910C2">
        <w:t xml:space="preserve"> and no shift at all was observed for gold </w:t>
      </w:r>
      <w:proofErr w:type="spellStart"/>
      <w:r w:rsidR="00CA4ABE" w:rsidRPr="00A910C2">
        <w:t>NPs@PEG</w:t>
      </w:r>
      <w:proofErr w:type="spellEnd"/>
      <w:r w:rsidR="00CA4ABE" w:rsidRPr="00A910C2">
        <w:t>-OH</w:t>
      </w:r>
      <w:r w:rsidR="009F5828" w:rsidRPr="00A910C2">
        <w:t>, which do not form a significant protein corona (</w:t>
      </w:r>
      <w:r w:rsidR="009F5828" w:rsidRPr="00A910C2">
        <w:rPr>
          <w:i/>
        </w:rPr>
        <w:t>vide infra</w:t>
      </w:r>
      <w:r w:rsidR="009F5828" w:rsidRPr="00A910C2">
        <w:t>)</w:t>
      </w:r>
      <w:r w:rsidR="00CA4ABE" w:rsidRPr="00A910C2">
        <w:t>.</w:t>
      </w:r>
      <w:r w:rsidR="00627E34" w:rsidRPr="00A910C2">
        <w:t xml:space="preserve"> </w:t>
      </w:r>
      <w:r w:rsidR="003657AD" w:rsidRPr="00A910C2">
        <w:t>The pH</w:t>
      </w:r>
      <w:r w:rsidR="00EF2E12" w:rsidRPr="00A910C2">
        <w:t xml:space="preserve">, measured with a </w:t>
      </w:r>
      <w:proofErr w:type="spellStart"/>
      <w:r w:rsidR="00EF2E12" w:rsidRPr="00A910C2">
        <w:t>Whatman</w:t>
      </w:r>
      <w:proofErr w:type="spellEnd"/>
      <w:r w:rsidR="00EF2E12" w:rsidRPr="00A910C2">
        <w:t xml:space="preserve"> PHA230 pH meter with a Hanna Instruments microelectrode (HI 1083),</w:t>
      </w:r>
      <w:r w:rsidR="003657AD" w:rsidRPr="00A910C2">
        <w:t xml:space="preserve"> of </w:t>
      </w:r>
      <w:r w:rsidR="00A81F63" w:rsidRPr="00A910C2">
        <w:t>citrate-stabiliz</w:t>
      </w:r>
      <w:r w:rsidR="003657AD" w:rsidRPr="00A910C2">
        <w:t>ed NP</w:t>
      </w:r>
      <w:r w:rsidR="00131687" w:rsidRPr="00A910C2">
        <w:t xml:space="preserve"> </w:t>
      </w:r>
      <w:r w:rsidR="003657AD" w:rsidRPr="00A910C2">
        <w:t>s</w:t>
      </w:r>
      <w:r w:rsidR="00131687" w:rsidRPr="00A910C2">
        <w:t>olutions</w:t>
      </w:r>
      <w:r w:rsidR="003657AD" w:rsidRPr="00A910C2">
        <w:t xml:space="preserve"> increased from 6.1 (no BSA) </w:t>
      </w:r>
      <w:r w:rsidR="00A24C04" w:rsidRPr="00A910C2">
        <w:t>to 7.1 (high BSA concentration);</w:t>
      </w:r>
      <w:r w:rsidR="003657AD" w:rsidRPr="00A910C2">
        <w:t xml:space="preserve"> the latter value correspond</w:t>
      </w:r>
      <w:r w:rsidR="00A24C04" w:rsidRPr="00A910C2">
        <w:t>s</w:t>
      </w:r>
      <w:r w:rsidR="003657AD" w:rsidRPr="00A910C2">
        <w:t xml:space="preserve"> to the pH of the BSA stock </w:t>
      </w:r>
      <w:r w:rsidR="00A24C04" w:rsidRPr="00A910C2">
        <w:t>solution. T</w:t>
      </w:r>
      <w:r w:rsidR="00DD6CA0" w:rsidRPr="00A910C2">
        <w:t>he pH of PEG-stabiliz</w:t>
      </w:r>
      <w:r w:rsidR="003657AD" w:rsidRPr="00A910C2">
        <w:t>ed NPs in the absence or presence of BSA was around 7 for all samples.</w:t>
      </w:r>
      <w:r w:rsidR="00EF2E12" w:rsidRPr="00A910C2">
        <w:t xml:space="preserve"> </w:t>
      </w:r>
      <w:r w:rsidR="00AE08FC" w:rsidRPr="00A910C2">
        <w:t xml:space="preserve">Only where stated explicitly, </w:t>
      </w:r>
      <w:r w:rsidR="00131687" w:rsidRPr="00A910C2">
        <w:t xml:space="preserve">excess </w:t>
      </w:r>
      <w:r w:rsidR="00EF2E12" w:rsidRPr="00A910C2">
        <w:t>BSA was re</w:t>
      </w:r>
      <w:r w:rsidR="008F23AA" w:rsidRPr="00A910C2">
        <w:softHyphen/>
      </w:r>
      <w:r w:rsidR="00EF2E12" w:rsidRPr="00A910C2">
        <w:t xml:space="preserve">moved after </w:t>
      </w:r>
      <w:r w:rsidR="00083262" w:rsidRPr="00A910C2">
        <w:t>over</w:t>
      </w:r>
      <w:r w:rsidR="00AE08FC" w:rsidRPr="00A910C2">
        <w:t xml:space="preserve">night </w:t>
      </w:r>
      <w:r w:rsidR="00EF2E12" w:rsidRPr="00A910C2">
        <w:t xml:space="preserve">incubation </w:t>
      </w:r>
      <w:r w:rsidR="00DD6CA0" w:rsidRPr="00A910C2">
        <w:t>of citrate-stabiliz</w:t>
      </w:r>
      <w:r w:rsidR="00AE08FC" w:rsidRPr="00A910C2">
        <w:t xml:space="preserve">ed NPs </w:t>
      </w:r>
      <w:r w:rsidR="00EF2E12" w:rsidRPr="00A910C2">
        <w:t xml:space="preserve">by </w:t>
      </w:r>
      <w:r w:rsidR="00473434" w:rsidRPr="00A910C2">
        <w:t xml:space="preserve">three </w:t>
      </w:r>
      <w:r w:rsidR="00EF2E12" w:rsidRPr="00A910C2">
        <w:t>cycles of centrifugation (1</w:t>
      </w:r>
      <w:r w:rsidR="00473434" w:rsidRPr="00A910C2">
        <w:t>5</w:t>
      </w:r>
      <w:r w:rsidR="00EF2E12" w:rsidRPr="00A910C2">
        <w:t xml:space="preserve">,000 rpm, 30 min, </w:t>
      </w:r>
      <w:r w:rsidR="00473434" w:rsidRPr="00A910C2">
        <w:t>5</w:t>
      </w:r>
      <w:r w:rsidR="00EF2E12" w:rsidRPr="00A910C2">
        <w:rPr>
          <w:vertAlign w:val="superscript"/>
        </w:rPr>
        <w:t>o</w:t>
      </w:r>
      <w:r w:rsidR="00EF2E12" w:rsidRPr="00A910C2">
        <w:t>C) and re</w:t>
      </w:r>
      <w:r w:rsidR="00DD6CA0" w:rsidRPr="00A910C2">
        <w:t>-</w:t>
      </w:r>
      <w:r w:rsidR="00EF2E12" w:rsidRPr="00A910C2">
        <w:t>suspension of the NPs in</w:t>
      </w:r>
      <w:r w:rsidR="00473434" w:rsidRPr="00A910C2">
        <w:t xml:space="preserve"> 3.6</w:t>
      </w:r>
      <w:r w:rsidR="00AE08FC" w:rsidRPr="00A910C2">
        <w:t xml:space="preserve"> </w:t>
      </w:r>
      <w:proofErr w:type="spellStart"/>
      <w:r w:rsidR="00AE08FC" w:rsidRPr="00A910C2">
        <w:t>mM</w:t>
      </w:r>
      <w:proofErr w:type="spellEnd"/>
      <w:r w:rsidR="00AE08FC" w:rsidRPr="00A910C2">
        <w:t xml:space="preserve"> citrate solution</w:t>
      </w:r>
      <w:r w:rsidR="00473434" w:rsidRPr="00A910C2">
        <w:t xml:space="preserve"> (citrate-stabilized NPs) or </w:t>
      </w:r>
      <w:proofErr w:type="spellStart"/>
      <w:r w:rsidR="00473434" w:rsidRPr="00A910C2">
        <w:t>Milli</w:t>
      </w:r>
      <w:proofErr w:type="spellEnd"/>
      <w:r w:rsidR="00473434" w:rsidRPr="00A910C2">
        <w:t>-Q water (PEG-stabilized NPs)</w:t>
      </w:r>
      <w:r w:rsidR="00EF2E12" w:rsidRPr="00A910C2">
        <w:t>.</w:t>
      </w:r>
    </w:p>
    <w:p w:rsidR="007617A9" w:rsidRPr="00A910C2" w:rsidRDefault="00083262" w:rsidP="007617A9">
      <w:pPr>
        <w:pStyle w:val="taMAINText0"/>
      </w:pPr>
      <w:r w:rsidRPr="00A910C2">
        <w:rPr>
          <w:b/>
        </w:rPr>
        <w:t>UV-</w:t>
      </w:r>
      <w:proofErr w:type="spellStart"/>
      <w:r w:rsidR="0009364D" w:rsidRPr="00A910C2">
        <w:rPr>
          <w:b/>
        </w:rPr>
        <w:t>v</w:t>
      </w:r>
      <w:r w:rsidR="007617A9" w:rsidRPr="00A910C2">
        <w:rPr>
          <w:b/>
        </w:rPr>
        <w:t>is</w:t>
      </w:r>
      <w:proofErr w:type="spellEnd"/>
      <w:r w:rsidR="007617A9" w:rsidRPr="00A910C2">
        <w:rPr>
          <w:b/>
        </w:rPr>
        <w:t xml:space="preserve"> Spectroscopy.</w:t>
      </w:r>
      <w:r w:rsidR="007617A9" w:rsidRPr="00A910C2">
        <w:t xml:space="preserve">  Spectra were recorded in the range 40</w:t>
      </w:r>
      <w:r w:rsidR="0009364D" w:rsidRPr="00A910C2">
        <w:t xml:space="preserve">0-800 nm using a </w:t>
      </w:r>
      <w:proofErr w:type="spellStart"/>
      <w:r w:rsidR="0009364D" w:rsidRPr="00A910C2">
        <w:t>Genesys</w:t>
      </w:r>
      <w:proofErr w:type="spellEnd"/>
      <w:r w:rsidR="0009364D" w:rsidRPr="00A910C2">
        <w:t xml:space="preserve"> 10S UV</w:t>
      </w:r>
      <w:r w:rsidRPr="00A910C2">
        <w:t>-</w:t>
      </w:r>
      <w:proofErr w:type="spellStart"/>
      <w:r w:rsidR="0009364D" w:rsidRPr="00A910C2">
        <w:t>v</w:t>
      </w:r>
      <w:r w:rsidR="007617A9" w:rsidRPr="00A910C2">
        <w:t>is</w:t>
      </w:r>
      <w:proofErr w:type="spellEnd"/>
      <w:r w:rsidR="007617A9" w:rsidRPr="00A910C2">
        <w:t xml:space="preserve"> spectrophotometer (Thermo Scientific) and a 1 cm path length </w:t>
      </w:r>
      <w:proofErr w:type="spellStart"/>
      <w:r w:rsidR="007617A9" w:rsidRPr="00A910C2">
        <w:t>cuvette</w:t>
      </w:r>
      <w:proofErr w:type="spellEnd"/>
      <w:r w:rsidR="007617A9" w:rsidRPr="00A910C2">
        <w:t xml:space="preserve">. </w:t>
      </w:r>
    </w:p>
    <w:p w:rsidR="00A24C04" w:rsidRPr="00A910C2" w:rsidRDefault="00F44317" w:rsidP="00F44317">
      <w:pPr>
        <w:pStyle w:val="taMAINText0"/>
      </w:pPr>
      <w:r w:rsidRPr="00A910C2">
        <w:rPr>
          <w:b/>
        </w:rPr>
        <w:t>Differential Centrifugal Sedimentation.</w:t>
      </w:r>
      <w:r w:rsidRPr="00A910C2">
        <w:t xml:space="preserve"> </w:t>
      </w:r>
      <w:r w:rsidR="004576A9" w:rsidRPr="00A910C2">
        <w:t xml:space="preserve">NP size distributions were recorded </w:t>
      </w:r>
      <w:r w:rsidRPr="00A910C2">
        <w:t xml:space="preserve">using a disc centrifuge </w:t>
      </w:r>
      <w:r w:rsidR="004576A9" w:rsidRPr="00A910C2">
        <w:t>(</w:t>
      </w:r>
      <w:r w:rsidRPr="00A910C2">
        <w:t>DC24000</w:t>
      </w:r>
      <w:r w:rsidR="004576A9" w:rsidRPr="00A910C2">
        <w:t xml:space="preserve">, </w:t>
      </w:r>
      <w:r w:rsidRPr="00A910C2">
        <w:t>CPS Instruments Inc</w:t>
      </w:r>
      <w:r w:rsidR="004576A9" w:rsidRPr="00A910C2">
        <w:t>)</w:t>
      </w:r>
      <w:r w:rsidRPr="00A910C2">
        <w:t>.</w:t>
      </w:r>
      <w:r w:rsidR="00A60B9B" w:rsidRPr="00A910C2">
        <w:fldChar w:fldCharType="begin"/>
      </w:r>
      <w:r w:rsidR="008E088D" w:rsidRPr="00A910C2">
        <w:instrText xml:space="preserve"> ADDIN EN.CITE &lt;EndNote&gt;&lt;Cite&gt;&lt;Author&gt;Krpetic&lt;/Author&gt;&lt;Year&gt;2013&lt;/Year&gt;&lt;RecNum&gt;1&lt;/RecNum&gt;&lt;MDL&gt;&lt;REFERENCE_TYPE&gt;0&lt;/REFERENCE_TYPE&gt;&lt;AUTHORS&gt;&lt;AUTHOR&gt;Krpetic,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ISI&amp;gt;://000326209100059&lt;/URL&gt;&lt;/MDL&gt;&lt;/Cite&gt;&lt;/EndNote&gt;</w:instrText>
      </w:r>
      <w:r w:rsidR="00A60B9B" w:rsidRPr="00A910C2">
        <w:fldChar w:fldCharType="separate"/>
      </w:r>
      <w:r w:rsidR="008E088D" w:rsidRPr="00A910C2">
        <w:rPr>
          <w:vertAlign w:val="superscript"/>
        </w:rPr>
        <w:t>21</w:t>
      </w:r>
      <w:r w:rsidR="00A60B9B" w:rsidRPr="00A910C2">
        <w:fldChar w:fldCharType="end"/>
      </w:r>
      <w:r w:rsidRPr="00A910C2">
        <w:t xml:space="preserve"> A sucrose gradient </w:t>
      </w:r>
      <w:r w:rsidR="004576A9" w:rsidRPr="00A910C2">
        <w:t>(9 solutions in the range 8</w:t>
      </w:r>
      <w:r w:rsidR="00FE693E" w:rsidRPr="00A910C2">
        <w:t>%-24% sucrose w/v</w:t>
      </w:r>
      <w:r w:rsidRPr="00A910C2">
        <w:t xml:space="preserve"> in </w:t>
      </w:r>
      <w:proofErr w:type="spellStart"/>
      <w:r w:rsidRPr="00A910C2">
        <w:t>Milli</w:t>
      </w:r>
      <w:proofErr w:type="spellEnd"/>
      <w:r w:rsidRPr="00A910C2">
        <w:t>-Q water</w:t>
      </w:r>
      <w:r w:rsidR="004576A9" w:rsidRPr="00A910C2">
        <w:t xml:space="preserve"> or BSA solution)</w:t>
      </w:r>
      <w:r w:rsidRPr="00A910C2">
        <w:t xml:space="preserve">, was </w:t>
      </w:r>
      <w:r w:rsidR="004576A9" w:rsidRPr="00A910C2">
        <w:t>filled into the disc rotating at 24,000 rpm</w:t>
      </w:r>
      <w:r w:rsidR="00F665BD" w:rsidRPr="00A910C2">
        <w:t xml:space="preserve">, followed by a thin layer of </w:t>
      </w:r>
      <w:proofErr w:type="spellStart"/>
      <w:r w:rsidR="00F665BD" w:rsidRPr="00A910C2">
        <w:t>dodecane</w:t>
      </w:r>
      <w:proofErr w:type="spellEnd"/>
      <w:r w:rsidR="00F665BD" w:rsidRPr="00A910C2">
        <w:t>,</w:t>
      </w:r>
      <w:r w:rsidR="004576A9" w:rsidRPr="00A910C2">
        <w:t xml:space="preserve"> and </w:t>
      </w:r>
      <w:r w:rsidRPr="00A910C2">
        <w:t>allowed to equilibrate</w:t>
      </w:r>
      <w:r w:rsidR="004576A9" w:rsidRPr="00A910C2">
        <w:t xml:space="preserve">. The instrument was calibrated using </w:t>
      </w:r>
      <w:proofErr w:type="gramStart"/>
      <w:r w:rsidR="004576A9" w:rsidRPr="00A910C2">
        <w:t>poly(</w:t>
      </w:r>
      <w:proofErr w:type="gramEnd"/>
      <w:r w:rsidR="004576A9" w:rsidRPr="00A910C2">
        <w:t xml:space="preserve">vinyl chloride) standard </w:t>
      </w:r>
      <w:r w:rsidR="00CE5B3C" w:rsidRPr="00A910C2">
        <w:t xml:space="preserve">particles </w:t>
      </w:r>
      <w:r w:rsidR="004576A9" w:rsidRPr="00A910C2">
        <w:t>(0.226 µm</w:t>
      </w:r>
      <w:r w:rsidR="00CE5B3C" w:rsidRPr="00A910C2">
        <w:t xml:space="preserve">, </w:t>
      </w:r>
      <w:proofErr w:type="spellStart"/>
      <w:r w:rsidR="004576A9" w:rsidRPr="00A910C2">
        <w:t>Analytik</w:t>
      </w:r>
      <w:proofErr w:type="spellEnd"/>
      <w:r w:rsidR="004576A9" w:rsidRPr="00A910C2">
        <w:t xml:space="preserve"> Ltd</w:t>
      </w:r>
      <w:r w:rsidR="00131687" w:rsidRPr="00A910C2">
        <w:t>.</w:t>
      </w:r>
      <w:r w:rsidR="00CE5B3C" w:rsidRPr="00A910C2">
        <w:t xml:space="preserve">) before </w:t>
      </w:r>
      <w:r w:rsidR="00CE5B3C" w:rsidRPr="00A910C2">
        <w:rPr>
          <w:i/>
        </w:rPr>
        <w:t>each</w:t>
      </w:r>
      <w:r w:rsidR="00CE5B3C" w:rsidRPr="00A910C2">
        <w:t xml:space="preserve"> measurement</w:t>
      </w:r>
      <w:r w:rsidR="004576A9" w:rsidRPr="00A910C2">
        <w:t>.</w:t>
      </w:r>
      <w:r w:rsidR="00CE5B3C" w:rsidRPr="00A910C2">
        <w:t xml:space="preserve"> A minimum of three concordant measurements per sample were obtained to ensure reproducibility.</w:t>
      </w:r>
      <w:r w:rsidR="00FE693E" w:rsidRPr="00A910C2">
        <w:t xml:space="preserve"> </w:t>
      </w:r>
      <w:r w:rsidR="00CE5B3C" w:rsidRPr="00A910C2">
        <w:t>All samples were gently up-</w:t>
      </w:r>
      <w:r w:rsidRPr="00A910C2">
        <w:t>turned ten times prior to injection</w:t>
      </w:r>
      <w:r w:rsidR="00CE5B3C" w:rsidRPr="00A910C2">
        <w:t>.</w:t>
      </w:r>
    </w:p>
    <w:p w:rsidR="00433A4D" w:rsidRPr="00A910C2" w:rsidRDefault="00433A4D" w:rsidP="00433A4D">
      <w:pPr>
        <w:pStyle w:val="TESectionHeading"/>
      </w:pPr>
      <w:r w:rsidRPr="00A910C2">
        <w:t>REsults and discussion</w:t>
      </w:r>
    </w:p>
    <w:p w:rsidR="00C21736" w:rsidRPr="00A910C2" w:rsidRDefault="00A40C1A" w:rsidP="00C21736">
      <w:pPr>
        <w:pStyle w:val="taMAINText0"/>
        <w:ind w:firstLine="0"/>
      </w:pPr>
      <w:r w:rsidRPr="00A910C2">
        <w:rPr>
          <w:b/>
        </w:rPr>
        <w:t>Differential Centrifugal Sedimentation.</w:t>
      </w:r>
      <w:r w:rsidRPr="00A910C2">
        <w:t xml:space="preserve"> </w:t>
      </w:r>
      <w:r w:rsidR="00433A4D" w:rsidRPr="00A910C2">
        <w:t xml:space="preserve">DCS is a </w:t>
      </w:r>
      <w:r w:rsidR="00FE07AA" w:rsidRPr="00A910C2">
        <w:t>comparatively simple and easy-</w:t>
      </w:r>
      <w:r w:rsidR="00945775" w:rsidRPr="00A910C2">
        <w:t>to</w:t>
      </w:r>
      <w:r w:rsidR="00FE07AA" w:rsidRPr="00A910C2">
        <w:t>-</w:t>
      </w:r>
      <w:r w:rsidR="00945775" w:rsidRPr="00A910C2">
        <w:t xml:space="preserve">use experimental </w:t>
      </w:r>
      <w:r w:rsidR="00433A4D" w:rsidRPr="00A910C2">
        <w:t xml:space="preserve">technique that </w:t>
      </w:r>
      <w:r w:rsidR="00945775" w:rsidRPr="00A910C2">
        <w:t xml:space="preserve">physically </w:t>
      </w:r>
      <w:r w:rsidR="00433A4D" w:rsidRPr="00A910C2">
        <w:t xml:space="preserve">separates </w:t>
      </w:r>
      <w:r w:rsidR="00C218E1" w:rsidRPr="00A910C2">
        <w:t xml:space="preserve">NPs </w:t>
      </w:r>
      <w:r w:rsidR="00945775" w:rsidRPr="00A910C2">
        <w:t>by size before detecting them</w:t>
      </w:r>
      <w:r w:rsidR="00C218E1" w:rsidRPr="00A910C2">
        <w:t xml:space="preserve"> and thereby</w:t>
      </w:r>
      <w:r w:rsidR="00D226D4" w:rsidRPr="00A910C2">
        <w:t xml:space="preserve"> </w:t>
      </w:r>
      <w:r w:rsidR="00491885" w:rsidRPr="00A910C2">
        <w:t>yields highly</w:t>
      </w:r>
      <w:r w:rsidR="00D226D4" w:rsidRPr="00A910C2">
        <w:t xml:space="preserve"> accurate size distribution</w:t>
      </w:r>
      <w:r w:rsidR="00F46D32" w:rsidRPr="00A910C2">
        <w:t>s</w:t>
      </w:r>
      <w:r w:rsidR="00945775" w:rsidRPr="00A910C2">
        <w:t xml:space="preserve">. This is achieved by sedimentation in a centrifugal disk containing a liquid whose density </w:t>
      </w:r>
      <w:r w:rsidR="00B63B7B" w:rsidRPr="00A910C2">
        <w:t>in</w:t>
      </w:r>
      <w:r w:rsidR="00945775" w:rsidRPr="00A910C2">
        <w:t>creases towards the outer edge</w:t>
      </w:r>
      <w:r w:rsidR="00B63B7B" w:rsidRPr="00A910C2">
        <w:t>,</w:t>
      </w:r>
      <w:r w:rsidR="00945775" w:rsidRPr="00A910C2">
        <w:t xml:space="preserve"> which </w:t>
      </w:r>
      <w:r w:rsidR="00B63B7B" w:rsidRPr="00A910C2">
        <w:t>guarantees stable sedimentation governed by Stokes’ law.</w:t>
      </w:r>
      <w:r w:rsidR="00593BE1" w:rsidRPr="00A910C2">
        <w:t xml:space="preserve"> Near the outer edge of the disk, </w:t>
      </w:r>
      <w:r w:rsidR="00C218E1" w:rsidRPr="00A910C2">
        <w:t xml:space="preserve">NPs </w:t>
      </w:r>
      <w:r w:rsidR="00593BE1" w:rsidRPr="00A910C2">
        <w:t>are detected using light absorbance and scattering</w:t>
      </w:r>
      <w:r w:rsidR="001D2842" w:rsidRPr="00A910C2">
        <w:t xml:space="preserve"> and their size </w:t>
      </w:r>
      <w:r w:rsidR="00C218E1" w:rsidRPr="00A910C2">
        <w:t xml:space="preserve">is </w:t>
      </w:r>
      <w:r w:rsidR="001D2842" w:rsidRPr="00A910C2">
        <w:t>determined from their sedimentation time (</w:t>
      </w:r>
      <w:r w:rsidR="001D2842" w:rsidRPr="00A910C2">
        <w:rPr>
          <w:i/>
        </w:rPr>
        <w:t>vide infra</w:t>
      </w:r>
      <w:r w:rsidR="001D2842" w:rsidRPr="00A910C2">
        <w:t>)</w:t>
      </w:r>
      <w:r w:rsidR="00593BE1" w:rsidRPr="00A910C2">
        <w:t>.</w:t>
      </w:r>
      <w:r w:rsidR="00B63B7B" w:rsidRPr="00A910C2">
        <w:t xml:space="preserve"> </w:t>
      </w:r>
      <w:r w:rsidR="00C21736" w:rsidRPr="00A910C2">
        <w:t xml:space="preserve">It has been shown that DCS can be used to detect differences in the size of gold </w:t>
      </w:r>
      <w:r w:rsidR="00C218E1" w:rsidRPr="00A910C2">
        <w:t xml:space="preserve">NP </w:t>
      </w:r>
      <w:r w:rsidR="00C21736" w:rsidRPr="00A910C2">
        <w:t>samples and/or their ligand shell with a resolution of 0.1 nm.</w:t>
      </w:r>
      <w:r w:rsidR="00A60B9B" w:rsidRPr="00A910C2">
        <w:fldChar w:fldCharType="begin"/>
      </w:r>
      <w:r w:rsidR="008E088D" w:rsidRPr="00A910C2">
        <w:instrText xml:space="preserve"> ADDIN EN.CITE &lt;EndNote&gt;&lt;Cite&gt;&lt;Author&gt;Krpetic&lt;/Author&gt;&lt;Year&gt;2013&lt;/Year&gt;&lt;RecNum&gt;1&lt;/RecNum&gt;&lt;MDL&gt;&lt;REFERENCE_TYPE&gt;0&lt;/REFERENCE_TYPE&gt;&lt;AUTHORS&gt;&lt;AUTHOR&gt;Krpetic,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ISI&amp;gt;://000326209100059&lt;/URL&gt;&lt;/MDL&gt;&lt;/Cite&gt;&lt;/EndNote&gt;</w:instrText>
      </w:r>
      <w:r w:rsidR="00A60B9B" w:rsidRPr="00A910C2">
        <w:fldChar w:fldCharType="separate"/>
      </w:r>
      <w:r w:rsidR="008E088D" w:rsidRPr="00A910C2">
        <w:rPr>
          <w:vertAlign w:val="superscript"/>
        </w:rPr>
        <w:t>21</w:t>
      </w:r>
      <w:r w:rsidR="00A60B9B" w:rsidRPr="00A910C2">
        <w:fldChar w:fldCharType="end"/>
      </w:r>
    </w:p>
    <w:p w:rsidR="005E028A" w:rsidRPr="00A910C2" w:rsidRDefault="00C21736" w:rsidP="00B63B7B">
      <w:pPr>
        <w:pStyle w:val="taMAINText0"/>
      </w:pPr>
      <w:r w:rsidRPr="00A910C2">
        <w:lastRenderedPageBreak/>
        <w:t>Fig</w:t>
      </w:r>
      <w:r w:rsidR="00B129DD" w:rsidRPr="00A910C2">
        <w:t>ure</w:t>
      </w:r>
      <w:r w:rsidRPr="00A910C2">
        <w:t xml:space="preserve"> 1 shows example size distributions for citrate-</w:t>
      </w:r>
      <w:r w:rsidR="00B129DD" w:rsidRPr="00A910C2">
        <w:t xml:space="preserve"> and PEG-</w:t>
      </w:r>
      <w:r w:rsidR="00FE07AA" w:rsidRPr="00A910C2">
        <w:t>stabiliz</w:t>
      </w:r>
      <w:r w:rsidR="005E028A" w:rsidRPr="00A910C2">
        <w:t>ed gold NPs</w:t>
      </w:r>
      <w:r w:rsidRPr="00A910C2">
        <w:t xml:space="preserve"> </w:t>
      </w:r>
      <w:r w:rsidR="00B129DD" w:rsidRPr="00A910C2">
        <w:t>before and after protein corona formation by incubation in BSA solution</w:t>
      </w:r>
      <w:r w:rsidR="00C218E1" w:rsidRPr="00A910C2">
        <w:t xml:space="preserve">. </w:t>
      </w:r>
      <w:r w:rsidR="00B129DD" w:rsidRPr="00A910C2">
        <w:t xml:space="preserve">The data </w:t>
      </w:r>
      <w:r w:rsidR="00A03250" w:rsidRPr="00A910C2">
        <w:t>shown here were measured with</w:t>
      </w:r>
      <w:r w:rsidR="00B129DD" w:rsidRPr="00A910C2">
        <w:t xml:space="preserve"> BSA in the </w:t>
      </w:r>
      <w:r w:rsidR="005E028A" w:rsidRPr="00A910C2">
        <w:t>DCS-</w:t>
      </w:r>
      <w:r w:rsidR="00B129DD" w:rsidRPr="00A910C2">
        <w:t>gradient fluid</w:t>
      </w:r>
      <w:r w:rsidR="00DA388A" w:rsidRPr="00A910C2">
        <w:t xml:space="preserve"> at the same concentration as used during incubation</w:t>
      </w:r>
      <w:r w:rsidR="00B129DD" w:rsidRPr="00A910C2">
        <w:t>, distributions measured with</w:t>
      </w:r>
      <w:r w:rsidR="00A03250" w:rsidRPr="00A910C2">
        <w:t>out</w:t>
      </w:r>
      <w:r w:rsidR="00B129DD" w:rsidRPr="00A910C2">
        <w:t xml:space="preserve"> BSA in the gradient fluid are shown in Figure S</w:t>
      </w:r>
      <w:r w:rsidR="005D135D" w:rsidRPr="00A910C2">
        <w:t>2</w:t>
      </w:r>
      <w:r w:rsidR="00B129DD" w:rsidRPr="00A910C2">
        <w:t xml:space="preserve"> in the Supporting Information.</w:t>
      </w:r>
      <w:r w:rsidR="007B7ECF" w:rsidRPr="00A910C2">
        <w:t xml:space="preserve"> These distributions show that the NP samples </w:t>
      </w:r>
      <w:r w:rsidR="00E37D37" w:rsidRPr="00A910C2">
        <w:t>we</w:t>
      </w:r>
      <w:r w:rsidR="007B7ECF" w:rsidRPr="00A910C2">
        <w:t xml:space="preserve">re highly </w:t>
      </w:r>
      <w:proofErr w:type="spellStart"/>
      <w:r w:rsidR="007B7ECF" w:rsidRPr="00A910C2">
        <w:t>monodisperse</w:t>
      </w:r>
      <w:proofErr w:type="spellEnd"/>
      <w:r w:rsidR="007B7ECF" w:rsidRPr="00A910C2">
        <w:t xml:space="preserve"> and that the width of the </w:t>
      </w:r>
      <w:r w:rsidR="004D63BD" w:rsidRPr="00A910C2">
        <w:t xml:space="preserve">size </w:t>
      </w:r>
      <w:r w:rsidR="007B7ECF" w:rsidRPr="00A910C2">
        <w:t xml:space="preserve">distribution </w:t>
      </w:r>
      <w:r w:rsidR="00E37D37" w:rsidRPr="00A910C2">
        <w:t>wa</w:t>
      </w:r>
      <w:r w:rsidR="007B7ECF" w:rsidRPr="00A910C2">
        <w:t xml:space="preserve">s not </w:t>
      </w:r>
      <w:r w:rsidR="00FE07AA" w:rsidRPr="00A910C2">
        <w:t>affected by functionali</w:t>
      </w:r>
      <w:r w:rsidR="00DF07B3" w:rsidRPr="00A910C2">
        <w:t>z</w:t>
      </w:r>
      <w:r w:rsidR="007B7ECF" w:rsidRPr="00A910C2">
        <w:t xml:space="preserve">ation </w:t>
      </w:r>
      <w:r w:rsidR="004D63BD" w:rsidRPr="00A910C2">
        <w:t>with PEG-ligands or incubation in BSA solu</w:t>
      </w:r>
      <w:r w:rsidR="00B503E7" w:rsidRPr="00A910C2">
        <w:t>tion</w:t>
      </w:r>
      <w:r w:rsidR="00C218E1" w:rsidRPr="00A910C2">
        <w:t xml:space="preserve">, except for </w:t>
      </w:r>
      <w:r w:rsidR="00491885" w:rsidRPr="00A910C2">
        <w:t>citrate-sta</w:t>
      </w:r>
      <w:r w:rsidR="00FE07AA" w:rsidRPr="00A910C2">
        <w:t>biliz</w:t>
      </w:r>
      <w:r w:rsidR="00491885" w:rsidRPr="00A910C2">
        <w:t xml:space="preserve">ed NPs </w:t>
      </w:r>
      <w:r w:rsidR="00F665BD" w:rsidRPr="00A910C2">
        <w:t xml:space="preserve">after incubation </w:t>
      </w:r>
      <w:r w:rsidR="00C218E1" w:rsidRPr="00A910C2">
        <w:t xml:space="preserve">at low </w:t>
      </w:r>
      <w:r w:rsidR="004D63BD" w:rsidRPr="00A910C2">
        <w:t>B</w:t>
      </w:r>
      <w:r w:rsidR="00F665BD" w:rsidRPr="00A910C2">
        <w:t xml:space="preserve">SA </w:t>
      </w:r>
      <w:r w:rsidR="00C218E1" w:rsidRPr="00A910C2">
        <w:t xml:space="preserve">concentration </w:t>
      </w:r>
      <w:r w:rsidR="00DA388A" w:rsidRPr="00A910C2">
        <w:t>when measured in the absence of BSA in the gradient fluid (Figure S</w:t>
      </w:r>
      <w:r w:rsidR="005D135D" w:rsidRPr="00A910C2">
        <w:t>2</w:t>
      </w:r>
      <w:r w:rsidR="00DA388A" w:rsidRPr="00A910C2">
        <w:t>)</w:t>
      </w:r>
      <w:r w:rsidR="005E028A" w:rsidRPr="00A910C2">
        <w:t>,</w:t>
      </w:r>
      <w:r w:rsidR="00F665BD" w:rsidRPr="00A910C2">
        <w:t xml:space="preserve"> </w:t>
      </w:r>
      <w:r w:rsidR="005E028A" w:rsidRPr="00A910C2">
        <w:t xml:space="preserve">for which </w:t>
      </w:r>
      <w:r w:rsidR="00DA388A" w:rsidRPr="00A910C2">
        <w:t xml:space="preserve">a heterogeneous </w:t>
      </w:r>
      <w:r w:rsidR="005E028A" w:rsidRPr="00A910C2">
        <w:t>size distribution was found</w:t>
      </w:r>
      <w:r w:rsidR="00DA388A" w:rsidRPr="00A910C2">
        <w:t xml:space="preserve">, </w:t>
      </w:r>
      <w:r w:rsidR="00B37980" w:rsidRPr="00A910C2">
        <w:t xml:space="preserve">ranging from slightly </w:t>
      </w:r>
      <w:r w:rsidR="00DA388A" w:rsidRPr="00A910C2">
        <w:t xml:space="preserve">smaller to larger diameters than the original NPs. </w:t>
      </w:r>
      <w:r w:rsidR="00B37980" w:rsidRPr="00A910C2">
        <w:t xml:space="preserve">This </w:t>
      </w:r>
      <w:r w:rsidR="00A81F63" w:rsidRPr="00A910C2">
        <w:t xml:space="preserve">can be </w:t>
      </w:r>
      <w:r w:rsidR="005E028A" w:rsidRPr="00A910C2">
        <w:t xml:space="preserve">ascribed to </w:t>
      </w:r>
      <w:r w:rsidR="00B37980" w:rsidRPr="00A910C2">
        <w:t xml:space="preserve">a partial </w:t>
      </w:r>
      <w:r w:rsidR="00DA388A" w:rsidRPr="00A910C2">
        <w:t xml:space="preserve">loss of the citrate capping layer </w:t>
      </w:r>
      <w:r w:rsidR="00B37980" w:rsidRPr="00A910C2">
        <w:t xml:space="preserve">due to </w:t>
      </w:r>
      <w:r w:rsidR="005E028A" w:rsidRPr="00A910C2">
        <w:t xml:space="preserve">the </w:t>
      </w:r>
      <w:r w:rsidR="00DA388A" w:rsidRPr="00A910C2">
        <w:t>reduction of citrate concentration upon addition of the BSA solution</w:t>
      </w:r>
      <w:r w:rsidR="00B37980" w:rsidRPr="00A910C2">
        <w:t xml:space="preserve">, with </w:t>
      </w:r>
      <w:r w:rsidR="005E028A" w:rsidRPr="00A910C2">
        <w:t xml:space="preserve">only </w:t>
      </w:r>
      <w:r w:rsidR="00B37980" w:rsidRPr="00A910C2">
        <w:t xml:space="preserve">some NPs adsorbing </w:t>
      </w:r>
      <w:r w:rsidR="00D61755" w:rsidRPr="00A910C2">
        <w:t xml:space="preserve">a few </w:t>
      </w:r>
      <w:r w:rsidR="00B37980" w:rsidRPr="00A910C2">
        <w:t>protein</w:t>
      </w:r>
      <w:r w:rsidR="00D61755" w:rsidRPr="00A910C2">
        <w:t>s</w:t>
      </w:r>
      <w:r w:rsidR="00B37980" w:rsidRPr="00A910C2">
        <w:t>. A</w:t>
      </w:r>
      <w:r w:rsidR="00B27B00" w:rsidRPr="00A910C2">
        <w:t xml:space="preserve">fter incubation with </w:t>
      </w:r>
      <w:r w:rsidR="00B27B00" w:rsidRPr="00A910C2">
        <w:rPr>
          <w:rFonts w:ascii="Times New Roman" w:hAnsi="Times New Roman"/>
        </w:rPr>
        <w:t>≥</w:t>
      </w:r>
      <w:r w:rsidR="00B27B00" w:rsidRPr="00A910C2">
        <w:t xml:space="preserve">1 </w:t>
      </w:r>
      <w:r w:rsidR="00B27B00" w:rsidRPr="00A910C2">
        <w:rPr>
          <w:rFonts w:ascii="Symbol" w:hAnsi="Symbol"/>
        </w:rPr>
        <w:t></w:t>
      </w:r>
      <w:r w:rsidR="00B27B00" w:rsidRPr="00A910C2">
        <w:t>M BSA, no such broadening was observed</w:t>
      </w:r>
      <w:r w:rsidR="005E028A" w:rsidRPr="00A910C2">
        <w:t>, indicating more homogeneous corona formation.</w:t>
      </w:r>
    </w:p>
    <w:p w:rsidR="00C21736" w:rsidRPr="00A910C2" w:rsidRDefault="00A2680A" w:rsidP="00D42512">
      <w:r w:rsidRPr="00A910C2">
        <w:rPr>
          <w:noProof/>
          <w:sz w:val="16"/>
          <w:szCs w:val="16"/>
          <w:lang w:val="en-GB" w:eastAsia="en-GB"/>
        </w:rPr>
        <w:drawing>
          <wp:inline distT="0" distB="0" distL="0" distR="0">
            <wp:extent cx="3025902" cy="3611880"/>
            <wp:effectExtent l="19050" t="0" r="3048" b="0"/>
            <wp:docPr id="1" name="Picture 0"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0" cstate="print"/>
                    <a:stretch>
                      <a:fillRect/>
                    </a:stretch>
                  </pic:blipFill>
                  <pic:spPr>
                    <a:xfrm>
                      <a:off x="0" y="0"/>
                      <a:ext cx="3025902" cy="3611880"/>
                    </a:xfrm>
                    <a:prstGeom prst="rect">
                      <a:avLst/>
                    </a:prstGeom>
                  </pic:spPr>
                </pic:pic>
              </a:graphicData>
            </a:graphic>
          </wp:inline>
        </w:drawing>
      </w:r>
    </w:p>
    <w:p w:rsidR="00631523" w:rsidRPr="00A910C2" w:rsidRDefault="00D42512" w:rsidP="00631523">
      <w:pPr>
        <w:pStyle w:val="VAFigureCaption"/>
      </w:pPr>
      <w:r w:rsidRPr="00A910C2">
        <w:t>F</w:t>
      </w:r>
      <w:r w:rsidR="007B7ECF" w:rsidRPr="00A910C2">
        <w:t xml:space="preserve">igure 1. Size distributions for </w:t>
      </w:r>
      <w:r w:rsidR="00131687" w:rsidRPr="00A910C2">
        <w:t xml:space="preserve">(A) </w:t>
      </w:r>
      <w:r w:rsidR="007B7ECF" w:rsidRPr="00A910C2">
        <w:t>citrate</w:t>
      </w:r>
      <w:r w:rsidR="008D3ACE" w:rsidRPr="00A910C2">
        <w:t xml:space="preserve">- and </w:t>
      </w:r>
      <w:r w:rsidR="00131687" w:rsidRPr="00A910C2">
        <w:t>(B</w:t>
      </w:r>
      <w:proofErr w:type="gramStart"/>
      <w:r w:rsidR="00131687" w:rsidRPr="00A910C2">
        <w:t>,C</w:t>
      </w:r>
      <w:proofErr w:type="gramEnd"/>
      <w:r w:rsidR="00131687" w:rsidRPr="00A910C2">
        <w:t xml:space="preserve">) </w:t>
      </w:r>
      <w:r w:rsidR="008D3ACE" w:rsidRPr="00A910C2">
        <w:t>PEG-stabiliz</w:t>
      </w:r>
      <w:r w:rsidR="007B7ECF" w:rsidRPr="00A910C2">
        <w:t xml:space="preserve">ed gold NPs, before (dashed lines) and after (solid lines) </w:t>
      </w:r>
      <w:r w:rsidR="00E72E80" w:rsidRPr="00A910C2">
        <w:t xml:space="preserve">24 hour </w:t>
      </w:r>
      <w:r w:rsidR="007B7ECF" w:rsidRPr="00A910C2">
        <w:t>incubation in BSA solutions of different concentrations, as indicated.</w:t>
      </w:r>
      <w:r w:rsidR="009B72A0" w:rsidRPr="00A910C2">
        <w:t xml:space="preserve"> </w:t>
      </w:r>
      <w:r w:rsidR="007B7ECF" w:rsidRPr="00A910C2">
        <w:t xml:space="preserve">The data </w:t>
      </w:r>
      <w:r w:rsidR="00A03250" w:rsidRPr="00A910C2">
        <w:t xml:space="preserve">shown here were </w:t>
      </w:r>
      <w:r w:rsidR="00F46D32" w:rsidRPr="00A910C2">
        <w:t xml:space="preserve">obtained </w:t>
      </w:r>
      <w:r w:rsidR="00A03250" w:rsidRPr="00A910C2">
        <w:t>with</w:t>
      </w:r>
      <w:r w:rsidR="007B7ECF" w:rsidRPr="00A910C2">
        <w:t xml:space="preserve"> </w:t>
      </w:r>
      <w:r w:rsidR="00DA388A" w:rsidRPr="00A910C2">
        <w:t xml:space="preserve">the same concentration of </w:t>
      </w:r>
      <w:r w:rsidR="007B7ECF" w:rsidRPr="00A910C2">
        <w:t>BSA in the DCS-gradient fluid</w:t>
      </w:r>
      <w:r w:rsidR="00DA388A" w:rsidRPr="00A910C2">
        <w:t xml:space="preserve"> as used during NP incubation</w:t>
      </w:r>
      <w:r w:rsidR="007B7ECF" w:rsidRPr="00A910C2">
        <w:t>.</w:t>
      </w:r>
      <w:r w:rsidR="00631523" w:rsidRPr="00A910C2">
        <w:t xml:space="preserve"> </w:t>
      </w:r>
      <w:r w:rsidR="00131687" w:rsidRPr="00A910C2">
        <w:t>The dotted lines in (B</w:t>
      </w:r>
      <w:proofErr w:type="gramStart"/>
      <w:r w:rsidR="00131687" w:rsidRPr="00A910C2">
        <w:t>,C</w:t>
      </w:r>
      <w:proofErr w:type="gramEnd"/>
      <w:r w:rsidR="00131687" w:rsidRPr="00A910C2">
        <w:t>) show the distribution for citrate-stabilized NPs in the absence of BSA.</w:t>
      </w:r>
    </w:p>
    <w:p w:rsidR="00B63B7B" w:rsidRPr="00A910C2" w:rsidRDefault="009B72A0" w:rsidP="00B63B7B">
      <w:pPr>
        <w:pStyle w:val="taMAINText0"/>
      </w:pPr>
      <w:r w:rsidRPr="00A910C2">
        <w:t xml:space="preserve">The size distributions shown in Figure 1 show that </w:t>
      </w:r>
      <w:r w:rsidR="00DF07B3" w:rsidRPr="00A910C2">
        <w:t>upon functionaliz</w:t>
      </w:r>
      <w:r w:rsidR="001D2842" w:rsidRPr="00A910C2">
        <w:t xml:space="preserve">ation with PEG and/or protein corona formation, the apparent particle size, </w:t>
      </w:r>
      <w:r w:rsidR="001D2842" w:rsidRPr="00A910C2">
        <w:rPr>
          <w:i/>
        </w:rPr>
        <w:t>i.e.</w:t>
      </w:r>
      <w:r w:rsidR="001D2842" w:rsidRPr="00A910C2">
        <w:t xml:space="preserve"> the size reported by the instrument, decrease</w:t>
      </w:r>
      <w:r w:rsidR="00E37D37" w:rsidRPr="00A910C2">
        <w:t>d</w:t>
      </w:r>
      <w:r w:rsidR="001D2842" w:rsidRPr="00A910C2">
        <w:t xml:space="preserve">. This is due to a necessary oversimplification in the analysis of the raw data, </w:t>
      </w:r>
      <w:r w:rsidR="00F07E50" w:rsidRPr="00A910C2">
        <w:t xml:space="preserve">as has been </w:t>
      </w:r>
      <w:r w:rsidR="00423E4D" w:rsidRPr="00A910C2">
        <w:t xml:space="preserve">noted </w:t>
      </w:r>
      <w:r w:rsidR="00F07E50" w:rsidRPr="00A910C2">
        <w:t>previously.</w:t>
      </w:r>
      <w:r w:rsidR="00A60B9B" w:rsidRPr="00A910C2">
        <w:fldChar w:fldCharType="begin"/>
      </w:r>
      <w:r w:rsidR="008E088D" w:rsidRPr="00A910C2">
        <w:instrText xml:space="preserve"> ADDIN EN.CITE &lt;EndNote&gt;&lt;Cite&gt;&lt;Author&gt;Jamison&lt;/Author&gt;&lt;Year&gt;2008&lt;/Year&gt;&lt;RecNum&gt;85&lt;/RecNum&gt;&lt;MDL&gt;&lt;REFERENCE_TYPE&gt;0&lt;/REFERENCE_TYPE&gt;&lt;PAGES&gt;311-319&lt;/PAGES&gt;&lt;URL&gt;&amp;lt;Go to ISI&amp;gt;://000253503300021&lt;/URL&gt;&lt;AUTHORS&gt;&lt;AUTHOR&gt;Jamison, Jennifer A.&lt;/AUTHOR&gt;&lt;AUTHOR&gt;Krueger, Karl M.&lt;/AUTHOR&gt;&lt;AUTHOR&gt;Yavuz, Cafer T.&lt;/AUTHOR&gt;&lt;AUTHOR&gt;Mayo, J. T.&lt;/AUTHOR&gt;&lt;AUTHOR&gt;LeCrone, Denise&lt;/AUTHOR&gt;&lt;AUTHOR&gt;Redden, Jacina J.&lt;/AUTHOR&gt;&lt;AUTHOR&gt;Colvin, Vicki L.&lt;/AUTHOR&gt;&lt;/AUTHORS&gt;&lt;TITLE&gt;Size-dependent sedimentation properties of nanocrystals&lt;/TITLE&gt;&lt;SECONDARY_TITLE&gt;Acs Nano&lt;/SECONDARY_TITLE&gt;&lt;VOLUME&gt;2&lt;/VOLUME&gt;&lt;NUMBER&gt;2&lt;/NUMBER&gt;&lt;DATE&gt;Feb 2008&lt;/DATE&gt;&lt;YEAR&gt;2008&lt;/YEAR&gt;&lt;ACCESSION_NUMBER&gt;WOS:000253503300021&lt;/ACCESSION_NUMBER&gt;&lt;/MDL&gt;&lt;/Ci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ISI&amp;gt;://000326209100059&lt;/URL&gt;&lt;/MDL&gt;&lt;/Cite&gt;&lt;/EndNote&gt;</w:instrText>
      </w:r>
      <w:r w:rsidR="00A60B9B" w:rsidRPr="00A910C2">
        <w:fldChar w:fldCharType="separate"/>
      </w:r>
      <w:r w:rsidR="008E088D" w:rsidRPr="00A910C2">
        <w:rPr>
          <w:vertAlign w:val="superscript"/>
        </w:rPr>
        <w:t>21,34</w:t>
      </w:r>
      <w:r w:rsidR="00A60B9B" w:rsidRPr="00A910C2">
        <w:fldChar w:fldCharType="end"/>
      </w:r>
      <w:r w:rsidR="001D2842" w:rsidRPr="00A910C2">
        <w:t xml:space="preserve"> </w:t>
      </w:r>
      <w:r w:rsidR="00F07E50" w:rsidRPr="00A910C2">
        <w:t>Briefly, t</w:t>
      </w:r>
      <w:r w:rsidR="00B63B7B" w:rsidRPr="00A910C2">
        <w:t xml:space="preserve">he </w:t>
      </w:r>
      <w:r w:rsidR="00F07E50" w:rsidRPr="00A910C2">
        <w:t xml:space="preserve">instrument records the </w:t>
      </w:r>
      <w:r w:rsidR="00D226D4" w:rsidRPr="00A910C2">
        <w:t xml:space="preserve">sedimentation </w:t>
      </w:r>
      <w:r w:rsidR="00B63B7B" w:rsidRPr="00A910C2">
        <w:t xml:space="preserve">time </w:t>
      </w:r>
      <w:r w:rsidR="00C249E7" w:rsidRPr="00A910C2">
        <w:rPr>
          <w:i/>
        </w:rPr>
        <w:t>t</w:t>
      </w:r>
      <w:r w:rsidR="00C249E7" w:rsidRPr="00A910C2">
        <w:t xml:space="preserve"> </w:t>
      </w:r>
      <w:r w:rsidR="00B63B7B" w:rsidRPr="00A910C2">
        <w:t xml:space="preserve">which a particular fraction of the sample </w:t>
      </w:r>
      <w:r w:rsidR="00B63B7B" w:rsidRPr="00A910C2">
        <w:lastRenderedPageBreak/>
        <w:t xml:space="preserve">requires for travelling from the </w:t>
      </w:r>
      <w:r w:rsidR="00D226D4" w:rsidRPr="00A910C2">
        <w:t xml:space="preserve">top of the </w:t>
      </w:r>
      <w:r w:rsidR="00F07E50" w:rsidRPr="00A910C2">
        <w:t xml:space="preserve">gradient </w:t>
      </w:r>
      <w:r w:rsidR="00D226D4" w:rsidRPr="00A910C2">
        <w:t xml:space="preserve">liquid </w:t>
      </w:r>
      <w:r w:rsidR="00B63B7B" w:rsidRPr="00A910C2">
        <w:t>to the point where they are detected</w:t>
      </w:r>
      <w:r w:rsidR="00DF07B3" w:rsidRPr="00A910C2">
        <w:t>.</w:t>
      </w:r>
      <w:r w:rsidR="00B63B7B" w:rsidRPr="00A910C2">
        <w:t xml:space="preserve"> </w:t>
      </w:r>
      <w:r w:rsidR="00D226D4" w:rsidRPr="00A910C2">
        <w:t xml:space="preserve">For a spherical nanoparticle with diameter </w:t>
      </w:r>
      <w:r w:rsidR="00751091" w:rsidRPr="00A910C2">
        <w:rPr>
          <w:i/>
        </w:rPr>
        <w:t>d</w:t>
      </w:r>
      <w:r w:rsidR="00D226D4" w:rsidRPr="00A910C2">
        <w:t>, t</w:t>
      </w:r>
      <w:r w:rsidR="00C249E7" w:rsidRPr="00A910C2">
        <w:t>his time is given by</w:t>
      </w:r>
    </w:p>
    <w:p w:rsidR="00C249E7" w:rsidRPr="00A910C2" w:rsidRDefault="0047754A" w:rsidP="00A25873">
      <w:pPr>
        <w:tabs>
          <w:tab w:val="right" w:pos="4820"/>
        </w:tabs>
      </w:pPr>
      <w:r w:rsidRPr="00A910C2">
        <w:rPr>
          <w:position w:val="-30"/>
        </w:rPr>
        <w:object w:dxaOrig="15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1.5pt" o:ole="">
            <v:imagedata r:id="rId11" o:title=""/>
          </v:shape>
          <o:OLEObject Type="Embed" ProgID="Equation.3" ShapeID="_x0000_i1025" DrawAspect="Content" ObjectID="_1556370975" r:id="rId12"/>
        </w:object>
      </w:r>
      <w:r w:rsidR="00C21736" w:rsidRPr="00A910C2">
        <w:tab/>
      </w:r>
      <w:r w:rsidR="00D226D4" w:rsidRPr="00A910C2">
        <w:rPr>
          <w:sz w:val="19"/>
          <w:szCs w:val="19"/>
        </w:rPr>
        <w:t>(1)</w:t>
      </w:r>
    </w:p>
    <w:p w:rsidR="00751091" w:rsidRPr="00A910C2" w:rsidRDefault="00D226D4" w:rsidP="00491885">
      <w:pPr>
        <w:pStyle w:val="taMAINText0"/>
        <w:ind w:firstLine="0"/>
      </w:pPr>
      <w:proofErr w:type="gramStart"/>
      <w:r w:rsidRPr="00A910C2">
        <w:t>where</w:t>
      </w:r>
      <w:proofErr w:type="gramEnd"/>
      <w:r w:rsidRPr="00A910C2">
        <w:t xml:space="preserve"> </w:t>
      </w:r>
      <w:r w:rsidRPr="00A910C2">
        <w:rPr>
          <w:i/>
        </w:rPr>
        <w:sym w:font="Symbol" w:char="0072"/>
      </w:r>
      <w:proofErr w:type="spellStart"/>
      <w:r w:rsidRPr="00A910C2">
        <w:rPr>
          <w:vertAlign w:val="subscript"/>
        </w:rPr>
        <w:t>eff</w:t>
      </w:r>
      <w:proofErr w:type="spellEnd"/>
      <w:r w:rsidRPr="00A910C2">
        <w:t xml:space="preserve"> is the (effective) density of the </w:t>
      </w:r>
      <w:r w:rsidR="00917676" w:rsidRPr="00A910C2">
        <w:t>NP</w:t>
      </w:r>
      <w:r w:rsidRPr="00A910C2">
        <w:t xml:space="preserve">, </w:t>
      </w:r>
      <w:r w:rsidRPr="00A910C2">
        <w:rPr>
          <w:i/>
        </w:rPr>
        <w:sym w:font="Symbol" w:char="0072"/>
      </w:r>
      <w:r w:rsidRPr="00A910C2">
        <w:rPr>
          <w:vertAlign w:val="subscript"/>
        </w:rPr>
        <w:t>fl</w:t>
      </w:r>
      <w:r w:rsidRPr="00A910C2">
        <w:t xml:space="preserve"> is the average density of the gradient solution and </w:t>
      </w:r>
      <w:r w:rsidRPr="00A910C2">
        <w:rPr>
          <w:i/>
        </w:rPr>
        <w:t>C</w:t>
      </w:r>
      <w:r w:rsidRPr="00A910C2">
        <w:t xml:space="preserve"> is a constant depend</w:t>
      </w:r>
      <w:r w:rsidR="00917676" w:rsidRPr="00A910C2">
        <w:t>ing</w:t>
      </w:r>
      <w:r w:rsidRPr="00A910C2">
        <w:t xml:space="preserve"> on solution viscosity, centrifuge speed and cell geometry</w:t>
      </w:r>
      <w:r w:rsidR="00131687" w:rsidRPr="00A910C2">
        <w:t>, which</w:t>
      </w:r>
      <w:r w:rsidR="00E72E80" w:rsidRPr="00A910C2">
        <w:t xml:space="preserve"> </w:t>
      </w:r>
      <w:r w:rsidR="00A81F63" w:rsidRPr="00A910C2">
        <w:t xml:space="preserve">is </w:t>
      </w:r>
      <w:r w:rsidRPr="00A910C2">
        <w:t>determined using a calibration sample of known diameter.</w:t>
      </w:r>
      <w:r w:rsidR="00C21736" w:rsidRPr="00A910C2">
        <w:t xml:space="preserve"> </w:t>
      </w:r>
      <w:r w:rsidR="00491885" w:rsidRPr="00A910C2">
        <w:t>For calculating the size distribution from the distribution of sedimentation times, the operator has to specify the particle density</w:t>
      </w:r>
      <w:r w:rsidR="00D61755" w:rsidRPr="00A910C2">
        <w:t xml:space="preserve">; </w:t>
      </w:r>
      <w:r w:rsidR="00491885" w:rsidRPr="00A910C2">
        <w:t xml:space="preserve">in the absence of information on the </w:t>
      </w:r>
      <w:r w:rsidR="00E72E80" w:rsidRPr="00A910C2">
        <w:t xml:space="preserve">ligand layer </w:t>
      </w:r>
      <w:r w:rsidR="00491885" w:rsidRPr="00A910C2">
        <w:t>thickness, the value of the core material (</w:t>
      </w:r>
      <w:r w:rsidR="00491885" w:rsidRPr="00A910C2">
        <w:rPr>
          <w:i/>
        </w:rPr>
        <w:sym w:font="Symbol" w:char="0072"/>
      </w:r>
      <w:r w:rsidR="00491885" w:rsidRPr="00A910C2">
        <w:rPr>
          <w:vertAlign w:val="subscript"/>
        </w:rPr>
        <w:t>Au</w:t>
      </w:r>
      <w:r w:rsidR="00491885" w:rsidRPr="00A910C2">
        <w:t xml:space="preserve"> = 19.3 g/cm</w:t>
      </w:r>
      <w:r w:rsidR="00491885" w:rsidRPr="00A910C2">
        <w:rPr>
          <w:vertAlign w:val="superscript"/>
        </w:rPr>
        <w:t>3</w:t>
      </w:r>
      <w:r w:rsidR="00491885" w:rsidRPr="00A910C2">
        <w:t xml:space="preserve">) is used as </w:t>
      </w:r>
      <w:r w:rsidR="00A81F63" w:rsidRPr="00A910C2">
        <w:t xml:space="preserve">a realistic </w:t>
      </w:r>
      <w:r w:rsidR="00491885" w:rsidRPr="00A910C2">
        <w:rPr>
          <w:i/>
        </w:rPr>
        <w:t>a priori</w:t>
      </w:r>
      <w:r w:rsidR="00491885" w:rsidRPr="00A910C2">
        <w:t xml:space="preserve"> approximation. Since the density of the ligand shell is significantly lower, this is a</w:t>
      </w:r>
      <w:r w:rsidR="00917676" w:rsidRPr="00A910C2">
        <w:t>n</w:t>
      </w:r>
      <w:r w:rsidR="00491885" w:rsidRPr="00A910C2">
        <w:t xml:space="preserve"> overestimation of </w:t>
      </w:r>
      <w:r w:rsidR="00491885" w:rsidRPr="00A910C2">
        <w:rPr>
          <w:i/>
        </w:rPr>
        <w:sym w:font="Symbol" w:char="0072"/>
      </w:r>
      <w:proofErr w:type="spellStart"/>
      <w:r w:rsidR="00491885" w:rsidRPr="00A910C2">
        <w:rPr>
          <w:vertAlign w:val="subscript"/>
        </w:rPr>
        <w:t>eff</w:t>
      </w:r>
      <w:proofErr w:type="spellEnd"/>
      <w:r w:rsidR="00491885" w:rsidRPr="00A910C2">
        <w:t xml:space="preserve"> which</w:t>
      </w:r>
      <w:r w:rsidR="00E0571B" w:rsidRPr="00A910C2">
        <w:t xml:space="preserve"> </w:t>
      </w:r>
      <w:r w:rsidR="00491885" w:rsidRPr="00A910C2">
        <w:t>leads to an under</w:t>
      </w:r>
      <w:r w:rsidR="0028282A" w:rsidRPr="00A910C2">
        <w:t>estimation of the particle size</w:t>
      </w:r>
      <w:r w:rsidR="00491885" w:rsidRPr="00A910C2">
        <w:t xml:space="preserve">, </w:t>
      </w:r>
      <w:r w:rsidR="00E0571B" w:rsidRPr="00A910C2">
        <w:t>Equation (1); i</w:t>
      </w:r>
      <w:r w:rsidR="00491885" w:rsidRPr="00A910C2">
        <w:t xml:space="preserve">n the case of organic molecules on gold NPs </w:t>
      </w:r>
      <w:r w:rsidR="00E0571B" w:rsidRPr="00A910C2">
        <w:t xml:space="preserve">this </w:t>
      </w:r>
      <w:r w:rsidR="00491885" w:rsidRPr="00A910C2">
        <w:t xml:space="preserve">overcompensates the actual size increase </w:t>
      </w:r>
      <w:r w:rsidR="00751091" w:rsidRPr="00A910C2">
        <w:t xml:space="preserve">due to </w:t>
      </w:r>
      <w:r w:rsidR="00171B95" w:rsidRPr="00A910C2">
        <w:t xml:space="preserve">the </w:t>
      </w:r>
      <w:r w:rsidR="00491885" w:rsidRPr="00A910C2">
        <w:t>ligand shell</w:t>
      </w:r>
      <w:r w:rsidR="00D61755" w:rsidRPr="00A910C2">
        <w:t>, see Fig</w:t>
      </w:r>
      <w:r w:rsidR="00131687" w:rsidRPr="00A910C2">
        <w:t>ure</w:t>
      </w:r>
      <w:r w:rsidR="00D61755" w:rsidRPr="00A910C2">
        <w:t xml:space="preserve"> S3 in the S</w:t>
      </w:r>
      <w:r w:rsidR="00171B95" w:rsidRPr="00A910C2">
        <w:t xml:space="preserve">upporting </w:t>
      </w:r>
      <w:r w:rsidR="00CB419C" w:rsidRPr="00A910C2">
        <w:t>I</w:t>
      </w:r>
      <w:r w:rsidR="00171B95" w:rsidRPr="00A910C2">
        <w:t>nformation</w:t>
      </w:r>
      <w:r w:rsidR="00491885" w:rsidRPr="00A910C2">
        <w:t>.</w:t>
      </w:r>
      <w:r w:rsidR="00751091" w:rsidRPr="00A910C2">
        <w:t xml:space="preserve"> </w:t>
      </w:r>
    </w:p>
    <w:p w:rsidR="00F07E50" w:rsidRPr="00A910C2" w:rsidRDefault="00715924" w:rsidP="00E0571B">
      <w:pPr>
        <w:pStyle w:val="taMAINText0"/>
      </w:pPr>
      <w:r w:rsidRPr="00A910C2">
        <w:t>For a quantitative correction of this effect,</w:t>
      </w:r>
      <w:r w:rsidR="00A60B9B" w:rsidRPr="00A910C2">
        <w:fldChar w:fldCharType="begin"/>
      </w:r>
      <w:r w:rsidR="008E088D" w:rsidRPr="00A910C2">
        <w:instrText xml:space="preserve"> ADDIN EN.CITE &lt;EndNote&gt;&lt;Cite&gt;&lt;Author&gt;Walczyk&lt;/Author&gt;&lt;Year&gt;2010&lt;/Year&gt;&lt;RecNum&gt;46&lt;/RecNum&gt;&lt;MDL&gt;&lt;REFERENCE_TYPE&gt;0&lt;/REFERENCE_TYPE&gt;&lt;AUTHORS&gt;&lt;AUTHOR&gt;Walczyk, Dorota&lt;/AUTHOR&gt;&lt;AUTHOR&gt;Bombelli, Francesca Baldelli&lt;/AUTHOR&gt;&lt;AUTHOR&gt;Monopoli, Marco P.&lt;/AUTHOR&gt;&lt;AUTHOR&gt;Lynch, Iseult&lt;/AUTHOR&gt;&lt;AUTHOR&gt;Dawson, Kenneth A.&lt;/AUTHOR&gt;&lt;/AUTHORS&gt;&lt;YEAR&gt;2010&lt;/YEAR&gt;&lt;TITLE&gt;What the Cell &amp;quot;Sees&amp;quot; in Bionanoscience&lt;/TITLE&gt;&lt;SECONDARY_TITLE&gt;Journal of the American Chemical Society&lt;/SECONDARY_TITLE&gt;&lt;VOLUME&gt;132&lt;/VOLUME&gt;&lt;NUMBER&gt;16&lt;/NUMBER&gt;&lt;PAGES&gt;5761-5768&lt;/PAGES&gt;&lt;DATE&gt;Apr 28 2010&lt;/DATE&gt;&lt;ACCESSION_NUMBER&gt;WOS:000276991700058&lt;/ACCESSION_NUMBER&gt;&lt;URL&gt;&amp;lt;Go to ISI&amp;gt;://000276991700058&lt;/URL&gt;&lt;/MDL&gt;&lt;/Cite&gt;&lt;Cite&gt;&lt;Author&gt;Monopoli&lt;/Author&gt;&lt;Year&gt;2011&lt;/Year&gt;&lt;RecNum&gt;24&lt;/RecNum&gt;&lt;MDL&gt;&lt;REFERENCE_TYPE&gt;0&lt;/REFERENCE_TYPE&gt;&lt;AUTHORS&gt;&lt;AUTHOR&gt;Monopoli, Marco P.&lt;/AUTHOR&gt;&lt;AUTHOR&gt;Walczyk, Dorota&lt;/AUTHOR&gt;&lt;AUTHOR&gt;Campbell, Abigail&lt;/AUTHOR&gt;&lt;AUTHOR&gt;Elia, Giuliano&lt;/AUTHOR&gt;&lt;AUTHOR&gt;Lynch, Iseult&lt;/AUTHOR&gt;&lt;AUTHOR&gt;Bombelli, Francesca Baldelli&lt;/AUTHOR&gt;&lt;AUTHOR&gt;Dawson, Kenneth A.&lt;/AUTHOR&gt;&lt;/AUTHORS&gt;&lt;YEAR&gt;2011&lt;/YEAR&gt;&lt;TITLE&gt;&lt;styles&gt;&lt;style face='2' start='58'&gt;&lt;/style&gt;&lt;style start='66'&gt;&lt;/style&gt;&lt;style face='2' start='71'&gt;&lt;/style&gt;&lt;style start='78'&gt;&lt;/style&gt;&lt;/styles&gt;Physical-Chemical Aspects of Protein Corona: Relevance to in vitro and in vivo Biological Impacts of Nanoparticles&lt;/TITLE&gt;&lt;SECONDARY_TITLE&gt;Journal of the American Chemical Society&lt;/SECONDARY_TITLE&gt;&lt;VOLUME&gt;133&lt;/VOLUME&gt;&lt;NUMBER&gt;8&lt;/NUMBER&gt;&lt;PAGES&gt;2525-2534&lt;/PAGES&gt;&lt;DATE&gt;Mar 2 2011&lt;/DATE&gt;&lt;ACCESSION_NUMBER&gt;WOS:000288291300036&lt;/ACCESSION_NUMBER&gt;&lt;URL&gt;&amp;lt;Go to ISI&amp;gt;://000288291300036&lt;/URL&gt;&lt;/MDL&gt;&lt;/Cite&gt;&lt;Cite&gt;&lt;Author&gt;Krpetic&lt;/Author&gt;&lt;Year&gt;2013&lt;/Year&gt;&lt;RecNum&gt;1&lt;/RecNum&gt;&lt;MDL&gt;&lt;REFERENCE_TYPE&gt;0&lt;/REFERENCE_TYPE&gt;&lt;AUTHORS&gt;&lt;AUTHOR&gt;Krpetic,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ISI&amp;gt;://000326209100059&lt;/URL&gt;&lt;/MDL&gt;&lt;/Cite&gt;&lt;Cite&gt;&lt;Author&gt;Kelly&lt;/Author&gt;&lt;Year&gt;2015&lt;/Year&gt;&lt;RecNum&gt;11&lt;/RecNum&gt;&lt;MDL&gt;&lt;REFERENCE_TYPE&gt;0&lt;/REFERENCE_TYPE&gt;&lt;AUTHORS&gt;&lt;AUTHOR&gt;Kelly, Philip M.&lt;/AUTHOR&gt;&lt;AUTHOR&gt;Aberg, Christoffer&lt;/AUTHOR&gt;&lt;AUTHOR&gt;Polo, Ester&lt;/AUTHOR&gt;&lt;AUTHOR&gt;O&amp;apos;Connell, Ann&lt;/AUTHOR&gt;&lt;AUTHOR&gt;Cookman, Jennifer&lt;/AUTHOR&gt;&lt;AUTHOR&gt;Fallon, Jonathan&lt;/AUTHOR&gt;&lt;AUTHOR&gt;Krpetic, Zeljka&lt;/AUTHOR&gt;&lt;AUTHOR&gt;Dawson, Kenneth A.&lt;/AUTHOR&gt;&lt;/AUTHORS&gt;&lt;YEAR&gt;2015&lt;/YEAR&gt;&lt;TITLE&gt;Mapping protein binding sites on the biomolecular corona of nanoparticles&lt;/TITLE&gt;&lt;SECONDARY_TITLE&gt;Nature Nanotechnology&lt;/SECONDARY_TITLE&gt;&lt;VOLUME&gt;10&lt;/VOLUME&gt;&lt;NUMBER&gt;5&lt;/NUMBER&gt;&lt;PAGES&gt;472-479&lt;/PAGES&gt;&lt;DATE&gt;May 2015&lt;/DATE&gt;&lt;ACCESSION_NUMBER&gt;WOS:000354094900018&lt;/ACCESSION_NUMBER&gt;&lt;URL&gt;&amp;lt;Go to ISI&amp;gt;://000354094900018&lt;/URL&gt;&lt;/MDL&gt;&lt;/Cite&gt;&lt;/EndNote&gt;</w:instrText>
      </w:r>
      <w:r w:rsidR="00A60B9B" w:rsidRPr="00A910C2">
        <w:fldChar w:fldCharType="separate"/>
      </w:r>
      <w:r w:rsidR="00131687" w:rsidRPr="00A910C2">
        <w:rPr>
          <w:vertAlign w:val="superscript"/>
        </w:rPr>
        <w:t>4,5,</w:t>
      </w:r>
      <w:r w:rsidR="008E088D" w:rsidRPr="00A910C2">
        <w:rPr>
          <w:vertAlign w:val="superscript"/>
        </w:rPr>
        <w:t>21,26</w:t>
      </w:r>
      <w:r w:rsidR="00A60B9B" w:rsidRPr="00A910C2">
        <w:fldChar w:fldCharType="end"/>
      </w:r>
      <w:r w:rsidRPr="00A910C2">
        <w:t xml:space="preserve"> one needs to account for the effective density, </w:t>
      </w:r>
      <w:r w:rsidRPr="00A910C2">
        <w:rPr>
          <w:i/>
        </w:rPr>
        <w:sym w:font="Symbol" w:char="0072"/>
      </w:r>
      <w:proofErr w:type="spellStart"/>
      <w:r w:rsidRPr="00A910C2">
        <w:rPr>
          <w:vertAlign w:val="subscript"/>
        </w:rPr>
        <w:t>eff</w:t>
      </w:r>
      <w:proofErr w:type="spellEnd"/>
      <w:r w:rsidRPr="00A910C2">
        <w:t xml:space="preserve">, which depends on the character of the ligand shell. </w:t>
      </w:r>
      <w:r w:rsidR="00F07E50" w:rsidRPr="00A910C2">
        <w:t xml:space="preserve">For a gold NP </w:t>
      </w:r>
      <w:r w:rsidR="00E0571B" w:rsidRPr="00A910C2">
        <w:t xml:space="preserve">with core </w:t>
      </w:r>
      <w:r w:rsidR="00AA0CA5" w:rsidRPr="00A910C2">
        <w:t xml:space="preserve">diameter </w:t>
      </w:r>
      <w:proofErr w:type="spellStart"/>
      <w:r w:rsidR="00AA0CA5" w:rsidRPr="00A910C2">
        <w:rPr>
          <w:i/>
        </w:rPr>
        <w:t>d</w:t>
      </w:r>
      <w:r w:rsidR="00AA0CA5" w:rsidRPr="00A910C2">
        <w:rPr>
          <w:vertAlign w:val="subscript"/>
        </w:rPr>
        <w:t>Au</w:t>
      </w:r>
      <w:proofErr w:type="spellEnd"/>
      <w:r w:rsidR="00AA0CA5" w:rsidRPr="00A910C2">
        <w:t xml:space="preserve"> </w:t>
      </w:r>
      <w:r w:rsidR="00E0571B" w:rsidRPr="00A910C2">
        <w:t xml:space="preserve">and </w:t>
      </w:r>
      <w:r w:rsidR="00F07E50" w:rsidRPr="00A910C2">
        <w:t>a homogeneous shell</w:t>
      </w:r>
      <w:r w:rsidR="00231239" w:rsidRPr="00A910C2">
        <w:t xml:space="preserve"> (citrate, PEG, or protein)</w:t>
      </w:r>
      <w:r w:rsidR="00F07E50" w:rsidRPr="00A910C2">
        <w:t xml:space="preserve"> of thickness </w:t>
      </w:r>
      <w:r w:rsidR="00F07E50" w:rsidRPr="00A910C2">
        <w:rPr>
          <w:i/>
        </w:rPr>
        <w:t>s</w:t>
      </w:r>
      <w:r w:rsidR="00F07E50" w:rsidRPr="00A910C2">
        <w:t xml:space="preserve"> </w:t>
      </w:r>
      <w:r w:rsidR="00A712FC" w:rsidRPr="00A910C2">
        <w:t xml:space="preserve">and density </w:t>
      </w:r>
      <w:r w:rsidR="00A712FC" w:rsidRPr="00A910C2">
        <w:rPr>
          <w:i/>
        </w:rPr>
        <w:sym w:font="Symbol" w:char="0072"/>
      </w:r>
      <w:r w:rsidR="00A712FC" w:rsidRPr="00A910C2">
        <w:rPr>
          <w:vertAlign w:val="subscript"/>
        </w:rPr>
        <w:t>shell</w:t>
      </w:r>
      <w:r w:rsidR="00F07E50" w:rsidRPr="00A910C2">
        <w:t xml:space="preserve">, </w:t>
      </w:r>
      <w:r w:rsidR="00F07E50" w:rsidRPr="00A910C2">
        <w:rPr>
          <w:i/>
        </w:rPr>
        <w:sym w:font="Symbol" w:char="0072"/>
      </w:r>
      <w:proofErr w:type="spellStart"/>
      <w:r w:rsidR="00F07E50" w:rsidRPr="00A910C2">
        <w:rPr>
          <w:vertAlign w:val="subscript"/>
        </w:rPr>
        <w:t>eff</w:t>
      </w:r>
      <w:proofErr w:type="spellEnd"/>
      <w:r w:rsidR="00F07E50" w:rsidRPr="00A910C2">
        <w:t xml:space="preserve"> is given by</w:t>
      </w:r>
    </w:p>
    <w:p w:rsidR="00AA0CA5" w:rsidRPr="00A910C2" w:rsidRDefault="00E610B4" w:rsidP="00A25873">
      <w:pPr>
        <w:tabs>
          <w:tab w:val="right" w:pos="4820"/>
        </w:tabs>
      </w:pPr>
      <w:r w:rsidRPr="00A910C2">
        <w:rPr>
          <w:position w:val="-28"/>
        </w:rPr>
        <w:object w:dxaOrig="3640" w:dyaOrig="660">
          <v:shape id="_x0000_i1026" type="#_x0000_t75" style="width:159.75pt;height:30pt" o:ole="">
            <v:imagedata r:id="rId13" o:title=""/>
          </v:shape>
          <o:OLEObject Type="Embed" ProgID="Equation.3" ShapeID="_x0000_i1026" DrawAspect="Content" ObjectID="_1556370976" r:id="rId14"/>
        </w:object>
      </w:r>
      <w:r w:rsidR="00AA0CA5" w:rsidRPr="00A910C2">
        <w:tab/>
      </w:r>
      <w:r w:rsidR="00AA0CA5" w:rsidRPr="00A910C2">
        <w:rPr>
          <w:sz w:val="19"/>
          <w:szCs w:val="19"/>
        </w:rPr>
        <w:t>(</w:t>
      </w:r>
      <w:r w:rsidR="00715924" w:rsidRPr="00A910C2">
        <w:rPr>
          <w:sz w:val="19"/>
          <w:szCs w:val="19"/>
        </w:rPr>
        <w:t>2</w:t>
      </w:r>
      <w:r w:rsidR="00AA0CA5" w:rsidRPr="00A910C2">
        <w:rPr>
          <w:sz w:val="19"/>
          <w:szCs w:val="19"/>
        </w:rPr>
        <w:t>)</w:t>
      </w:r>
    </w:p>
    <w:p w:rsidR="00A712FC" w:rsidRPr="00A910C2" w:rsidRDefault="00A712FC" w:rsidP="00A25873">
      <w:pPr>
        <w:pStyle w:val="taMAINText0"/>
        <w:ind w:firstLine="0"/>
      </w:pPr>
      <w:r w:rsidRPr="00A910C2">
        <w:t xml:space="preserve">However, for </w:t>
      </w:r>
      <w:r w:rsidR="00DF07B3" w:rsidRPr="00A910C2">
        <w:t>PEG-functionaliz</w:t>
      </w:r>
      <w:r w:rsidRPr="00A910C2">
        <w:t xml:space="preserve">ed NPs, where the </w:t>
      </w:r>
      <w:r w:rsidR="00917676" w:rsidRPr="00A910C2">
        <w:t xml:space="preserve">corona is formed </w:t>
      </w:r>
      <w:r w:rsidRPr="00A910C2">
        <w:t>on top of the layer</w:t>
      </w:r>
      <w:r w:rsidR="007F5E5D" w:rsidRPr="00A910C2">
        <w:t xml:space="preserve"> of covalently bound ligands</w:t>
      </w:r>
      <w:r w:rsidRPr="00A910C2">
        <w:t xml:space="preserve">, one </w:t>
      </w:r>
      <w:r w:rsidR="00E0571B" w:rsidRPr="00A910C2">
        <w:t xml:space="preserve">has to </w:t>
      </w:r>
      <w:r w:rsidRPr="00A910C2">
        <w:t>distinguish between the shells formed by the PEG-ligand</w:t>
      </w:r>
      <w:r w:rsidR="007F5E5D" w:rsidRPr="00A910C2">
        <w:t>s</w:t>
      </w:r>
      <w:r w:rsidRPr="00A910C2">
        <w:t xml:space="preserve">, with thickness </w:t>
      </w:r>
      <w:proofErr w:type="spellStart"/>
      <w:r w:rsidRPr="00A910C2">
        <w:rPr>
          <w:i/>
        </w:rPr>
        <w:t>s</w:t>
      </w:r>
      <w:r w:rsidRPr="00A910C2">
        <w:rPr>
          <w:vertAlign w:val="subscript"/>
        </w:rPr>
        <w:t>PEG</w:t>
      </w:r>
      <w:proofErr w:type="spellEnd"/>
      <w:r w:rsidRPr="00A910C2">
        <w:t xml:space="preserve"> and density </w:t>
      </w:r>
      <w:r w:rsidRPr="00A910C2">
        <w:rPr>
          <w:i/>
        </w:rPr>
        <w:sym w:font="Symbol" w:char="0072"/>
      </w:r>
      <w:r w:rsidRPr="00A910C2">
        <w:rPr>
          <w:vertAlign w:val="subscript"/>
        </w:rPr>
        <w:t>PEG</w:t>
      </w:r>
      <w:r w:rsidRPr="00A910C2">
        <w:t xml:space="preserve">, and the protein layer, with thickness </w:t>
      </w:r>
      <w:proofErr w:type="spellStart"/>
      <w:r w:rsidRPr="00A910C2">
        <w:rPr>
          <w:i/>
        </w:rPr>
        <w:t>s</w:t>
      </w:r>
      <w:r w:rsidRPr="00A910C2">
        <w:rPr>
          <w:vertAlign w:val="subscript"/>
        </w:rPr>
        <w:t>Prot</w:t>
      </w:r>
      <w:proofErr w:type="spellEnd"/>
      <w:r w:rsidRPr="00A910C2">
        <w:t xml:space="preserve"> and density </w:t>
      </w:r>
      <w:r w:rsidRPr="00A910C2">
        <w:rPr>
          <w:i/>
        </w:rPr>
        <w:sym w:font="Symbol" w:char="0072"/>
      </w:r>
      <w:r w:rsidRPr="00A910C2">
        <w:rPr>
          <w:vertAlign w:val="subscript"/>
        </w:rPr>
        <w:t>Prot</w:t>
      </w:r>
      <w:r w:rsidR="00917676" w:rsidRPr="00A910C2">
        <w:t>:</w:t>
      </w:r>
    </w:p>
    <w:p w:rsidR="00AA0CA5" w:rsidRPr="00A910C2" w:rsidRDefault="0047754A" w:rsidP="00A25873">
      <w:pPr>
        <w:tabs>
          <w:tab w:val="right" w:pos="4820"/>
        </w:tabs>
        <w:rPr>
          <w:sz w:val="19"/>
          <w:szCs w:val="19"/>
        </w:rPr>
      </w:pPr>
      <w:r w:rsidRPr="00A910C2">
        <w:rPr>
          <w:position w:val="-34"/>
        </w:rPr>
        <w:object w:dxaOrig="5220" w:dyaOrig="780">
          <v:shape id="_x0000_i1027" type="#_x0000_t75" style="width:228.75pt;height:34.5pt" o:ole="">
            <v:imagedata r:id="rId15" o:title=""/>
          </v:shape>
          <o:OLEObject Type="Embed" ProgID="Equation.3" ShapeID="_x0000_i1027" DrawAspect="Content" ObjectID="_1556370977" r:id="rId16"/>
        </w:object>
      </w:r>
      <w:r w:rsidR="00AA0CA5" w:rsidRPr="00A910C2">
        <w:tab/>
      </w:r>
      <w:r w:rsidR="00423E4D" w:rsidRPr="00A910C2">
        <w:rPr>
          <w:sz w:val="19"/>
          <w:szCs w:val="19"/>
        </w:rPr>
        <w:t>(</w:t>
      </w:r>
      <w:r w:rsidR="00715924" w:rsidRPr="00A910C2">
        <w:rPr>
          <w:sz w:val="19"/>
          <w:szCs w:val="19"/>
        </w:rPr>
        <w:t>3</w:t>
      </w:r>
      <w:r w:rsidR="00AA0CA5" w:rsidRPr="00A910C2">
        <w:rPr>
          <w:sz w:val="19"/>
          <w:szCs w:val="19"/>
        </w:rPr>
        <w:t>)</w:t>
      </w:r>
    </w:p>
    <w:p w:rsidR="0087237E" w:rsidRPr="00A910C2" w:rsidRDefault="0087237E" w:rsidP="0087237E">
      <w:pPr>
        <w:pStyle w:val="taMAINText0"/>
        <w:ind w:firstLine="0"/>
      </w:pPr>
      <w:proofErr w:type="gramStart"/>
      <w:r w:rsidRPr="00A910C2">
        <w:t>where</w:t>
      </w:r>
      <w:proofErr w:type="gramEnd"/>
      <w:r w:rsidRPr="00A910C2">
        <w:t xml:space="preserve"> </w:t>
      </w:r>
      <w:proofErr w:type="spellStart"/>
      <w:r w:rsidRPr="00A910C2">
        <w:rPr>
          <w:i/>
        </w:rPr>
        <w:t>d</w:t>
      </w:r>
      <w:r w:rsidRPr="00A910C2">
        <w:rPr>
          <w:vertAlign w:val="subscript"/>
        </w:rPr>
        <w:t>Au</w:t>
      </w:r>
      <w:proofErr w:type="spellEnd"/>
      <w:r w:rsidRPr="00A910C2">
        <w:rPr>
          <w:vertAlign w:val="subscript"/>
        </w:rPr>
        <w:t>-PEG</w:t>
      </w:r>
      <w:r w:rsidR="00141B5E" w:rsidRPr="00A910C2">
        <w:t> </w:t>
      </w:r>
      <w:r w:rsidRPr="00A910C2">
        <w:t>=</w:t>
      </w:r>
      <w:r w:rsidR="00141B5E" w:rsidRPr="00A910C2">
        <w:t> </w:t>
      </w:r>
      <w:proofErr w:type="spellStart"/>
      <w:r w:rsidRPr="00A910C2">
        <w:rPr>
          <w:i/>
        </w:rPr>
        <w:t>d</w:t>
      </w:r>
      <w:r w:rsidRPr="00A910C2">
        <w:rPr>
          <w:vertAlign w:val="subscript"/>
        </w:rPr>
        <w:t>Au</w:t>
      </w:r>
      <w:proofErr w:type="spellEnd"/>
      <w:r w:rsidR="00141B5E" w:rsidRPr="00A910C2">
        <w:t> + 2</w:t>
      </w:r>
      <w:r w:rsidRPr="00A910C2">
        <w:rPr>
          <w:i/>
        </w:rPr>
        <w:t>s</w:t>
      </w:r>
      <w:r w:rsidRPr="00A910C2">
        <w:rPr>
          <w:vertAlign w:val="subscript"/>
        </w:rPr>
        <w:t>PEG</w:t>
      </w:r>
      <w:r w:rsidRPr="00A910C2">
        <w:t xml:space="preserve"> is the </w:t>
      </w:r>
      <w:r w:rsidR="00DF07B3" w:rsidRPr="00A910C2">
        <w:t>diameter of the PEG-functionaliz</w:t>
      </w:r>
      <w:r w:rsidRPr="00A910C2">
        <w:t>ed NP before corona formation.</w:t>
      </w:r>
    </w:p>
    <w:p w:rsidR="00B4600E" w:rsidRPr="00A910C2" w:rsidRDefault="00236EA6" w:rsidP="00B4600E">
      <w:pPr>
        <w:pStyle w:val="taMAINText0"/>
      </w:pPr>
      <w:r w:rsidRPr="00A910C2">
        <w:t>In line with our previous work,</w:t>
      </w:r>
      <w:r w:rsidR="00A60B9B" w:rsidRPr="00A910C2">
        <w:fldChar w:fldCharType="begin"/>
      </w:r>
      <w:r w:rsidR="008E088D" w:rsidRPr="00A910C2">
        <w:instrText xml:space="preserve"> ADDIN EN.CITE &lt;EndNote&gt;&lt;Cite&gt;&lt;Author&gt;Krpetic&lt;/Author&gt;&lt;Year&gt;2013&lt;/Year&gt;&lt;RecNum&gt;1&lt;/RecNum&gt;&lt;MDL&gt;&lt;REFERENCE_TYPE&gt;0&lt;/REFERENCE_TYPE&gt;&lt;AUTHORS&gt;&lt;AUTHOR&gt;Krpetic,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ISI&amp;gt;://000326209100059&lt;/URL&gt;&lt;/MDL&gt;&lt;/Cite&gt;&lt;/EndNote&gt;</w:instrText>
      </w:r>
      <w:r w:rsidR="00A60B9B" w:rsidRPr="00A910C2">
        <w:fldChar w:fldCharType="separate"/>
      </w:r>
      <w:r w:rsidR="008E088D" w:rsidRPr="00A910C2">
        <w:rPr>
          <w:vertAlign w:val="superscript"/>
        </w:rPr>
        <w:t>21</w:t>
      </w:r>
      <w:r w:rsidR="00A60B9B" w:rsidRPr="00A910C2">
        <w:fldChar w:fldCharType="end"/>
      </w:r>
      <w:r w:rsidRPr="00A910C2">
        <w:t xml:space="preserve"> the density of a dense capping layer (citrate, PEG) was assumed to be similar to that of proteins, </w:t>
      </w:r>
      <w:r w:rsidRPr="00A910C2">
        <w:rPr>
          <w:i/>
        </w:rPr>
        <w:t>i.e.</w:t>
      </w:r>
      <w:r w:rsidR="008D3200" w:rsidRPr="00A910C2">
        <w:t xml:space="preserve">, </w:t>
      </w:r>
      <w:r w:rsidRPr="00A910C2">
        <w:t>1.4 g/cm</w:t>
      </w:r>
      <w:r w:rsidRPr="00A910C2">
        <w:rPr>
          <w:vertAlign w:val="superscript"/>
        </w:rPr>
        <w:t>3</w:t>
      </w:r>
      <w:r w:rsidRPr="00A910C2">
        <w:t>;</w:t>
      </w:r>
      <w:r w:rsidR="00A60B9B" w:rsidRPr="00A910C2">
        <w:fldChar w:fldCharType="begin"/>
      </w:r>
      <w:r w:rsidR="008E088D" w:rsidRPr="00A910C2">
        <w:instrText xml:space="preserve"> ADDIN EN.CITE &lt;EndNote&gt;&lt;Cite&gt;&lt;Author&gt;Fischer&lt;/Author&gt;&lt;Year&gt;2004&lt;/Year&gt;&lt;RecNum&gt;86&lt;/RecNum&gt;&lt;MDL&gt;&lt;REFERENCE_TYPE&gt;0&lt;/REFERENCE_TYPE&gt;&lt;AUTHORS&gt;&lt;AUTHOR&gt;Fischer, H.&lt;/AUTHOR&gt;&lt;AUTHOR&gt;Polikarpov, I.&lt;/AUTHOR&gt;&lt;AUTHOR&gt;Craievich, A.F.&lt;/AUTHOR&gt;&lt;/AUTHORS&gt;&lt;YEAR&gt;2004&lt;/YEAR&gt;&lt;TITLE&gt;Average protein density is a molecular-weight-dependent function&lt;/TITLE&gt;&lt;SECONDARY_TITLE&gt;Protein Science&lt;/SECONDARY_TITLE&gt;&lt;VOLUME&gt;13&lt;/VOLUME&gt;&lt;PAGES&gt;2825-2828&lt;/PAGES&gt;&lt;/MDL&gt;&lt;/Cite&gt;&lt;/EndNote&gt;</w:instrText>
      </w:r>
      <w:r w:rsidR="00A60B9B" w:rsidRPr="00A910C2">
        <w:fldChar w:fldCharType="separate"/>
      </w:r>
      <w:r w:rsidR="008E088D" w:rsidRPr="00A910C2">
        <w:rPr>
          <w:vertAlign w:val="superscript"/>
        </w:rPr>
        <w:t>35</w:t>
      </w:r>
      <w:r w:rsidR="00A60B9B" w:rsidRPr="00A910C2">
        <w:fldChar w:fldCharType="end"/>
      </w:r>
      <w:r w:rsidRPr="00A910C2">
        <w:t xml:space="preserve"> variation of this value by +/- 0.2 g/cm</w:t>
      </w:r>
      <w:r w:rsidRPr="00A910C2">
        <w:rPr>
          <w:vertAlign w:val="superscript"/>
        </w:rPr>
        <w:t>3</w:t>
      </w:r>
      <w:r w:rsidRPr="00A910C2">
        <w:t xml:space="preserve"> has virtually no effect on the value of </w:t>
      </w:r>
      <w:proofErr w:type="spellStart"/>
      <w:r w:rsidRPr="00A910C2">
        <w:rPr>
          <w:i/>
        </w:rPr>
        <w:t>d</w:t>
      </w:r>
      <w:r w:rsidRPr="00A910C2">
        <w:rPr>
          <w:vertAlign w:val="subscript"/>
        </w:rPr>
        <w:t>Au</w:t>
      </w:r>
      <w:proofErr w:type="spellEnd"/>
      <w:r w:rsidRPr="00A910C2">
        <w:t xml:space="preserve"> </w:t>
      </w:r>
      <w:r w:rsidR="002C0EEF" w:rsidRPr="00A910C2">
        <w:t xml:space="preserve">determined from </w:t>
      </w:r>
      <w:r w:rsidR="00131687" w:rsidRPr="00A910C2">
        <w:t xml:space="preserve">the DCS results </w:t>
      </w:r>
      <w:r w:rsidRPr="00A910C2">
        <w:t>(</w:t>
      </w:r>
      <w:r w:rsidRPr="00A910C2">
        <w:rPr>
          <w:i/>
        </w:rPr>
        <w:t>vide infra</w:t>
      </w:r>
      <w:r w:rsidRPr="00A910C2">
        <w:t xml:space="preserve">), and only minimally affects the results for the capping layer thickness (+/- 0.2 nm). For the effective density of the protein corona, </w:t>
      </w:r>
      <w:r w:rsidRPr="00A910C2">
        <w:rPr>
          <w:i/>
        </w:rPr>
        <w:sym w:font="Symbol" w:char="0072"/>
      </w:r>
      <w:r w:rsidRPr="00A910C2">
        <w:rPr>
          <w:vertAlign w:val="subscript"/>
        </w:rPr>
        <w:t>Prot</w:t>
      </w:r>
      <w:r w:rsidRPr="00A910C2">
        <w:t>, on the other hand, a lower value of 1.15 g/cm</w:t>
      </w:r>
      <w:r w:rsidRPr="00A910C2">
        <w:rPr>
          <w:vertAlign w:val="superscript"/>
        </w:rPr>
        <w:t>3</w:t>
      </w:r>
      <w:r w:rsidRPr="00A910C2">
        <w:t xml:space="preserve"> was assumed,</w:t>
      </w:r>
      <w:r w:rsidR="008D3200" w:rsidRPr="00A910C2">
        <w:t xml:space="preserve"> to account for the fact that</w:t>
      </w:r>
      <w:r w:rsidRPr="00A910C2">
        <w:t xml:space="preserve"> due to the irregular shape of proteins the corona does not constitute a closely packed layer, but contains a significant amount of solvent</w:t>
      </w:r>
      <w:r w:rsidR="002048B6" w:rsidRPr="00A910C2">
        <w:t>.</w:t>
      </w:r>
      <w:r w:rsidRPr="00A910C2">
        <w:t xml:space="preserve"> This value is slightly smaller than the density of hydrated protein crystals (~1.25 g/cm</w:t>
      </w:r>
      <w:r w:rsidRPr="00A910C2">
        <w:rPr>
          <w:vertAlign w:val="superscript"/>
        </w:rPr>
        <w:t>3</w:t>
      </w:r>
      <w:r w:rsidRPr="00A910C2">
        <w:t>),</w:t>
      </w:r>
      <w:r w:rsidR="00A60B9B" w:rsidRPr="00A910C2">
        <w:fldChar w:fldCharType="begin"/>
      </w:r>
      <w:r w:rsidR="008E088D" w:rsidRPr="00A910C2">
        <w:instrText xml:space="preserve"> ADDIN EN.CITE &lt;EndNote&gt;&lt;Cite&gt;&lt;Author&gt;White&lt;/Author&gt;&lt;Year&gt;2007&lt;/Year&gt;&lt;RecNum&gt;88&lt;/RecNum&gt;&lt;MDL&gt;&lt;REFERENCE_TYPE&gt;0&lt;/REFERENCE_TYPE&gt;&lt;PAGES&gt;55-58&lt;/PAGES&gt;&lt;URL&gt;&amp;lt;Go to ISI&amp;gt;://000250694900008&lt;/URL&gt;&lt;AUTHORS&gt;&lt;AUTHOR&gt;White, E. T.&lt;/AUTHOR&gt;&lt;AUTHOR&gt;Tan, Wei Hong&lt;/AUTHOR&gt;&lt;AUTHOR&gt;Ang, Jing Mei&lt;/AUTHOR&gt;&lt;AUTHOR&gt;Tait, S.&lt;/AUTHOR&gt;&lt;AUTHOR&gt;Litster, J. D.&lt;/AUTHOR&gt;&lt;/AUTHORS&gt;&lt;TITLE&gt;The density of a protein crystal&lt;/TITLE&gt;&lt;SECONDARY_TITLE&gt;Powder Technology&lt;/SECONDARY_TITLE&gt;&lt;VOLUME&gt;179&lt;/VOLUME&gt;&lt;NUMBER&gt;1-2&lt;/NUMBER&gt;&lt;DATE&gt;Oct 1 2007&lt;/DATE&gt;&lt;YEAR&gt;2007&lt;/YEAR&gt;&lt;ACCESSION_NUMBER&gt;WOS:000250694900008&lt;/ACCESSION_NUMBER&gt;&lt;/MDL&gt;&lt;/Cite&gt;&lt;/EndNote&gt;</w:instrText>
      </w:r>
      <w:r w:rsidR="00A60B9B" w:rsidRPr="00A910C2">
        <w:fldChar w:fldCharType="separate"/>
      </w:r>
      <w:r w:rsidR="008E088D" w:rsidRPr="00A910C2">
        <w:rPr>
          <w:vertAlign w:val="superscript"/>
        </w:rPr>
        <w:t>36</w:t>
      </w:r>
      <w:r w:rsidR="00A60B9B" w:rsidRPr="00A910C2">
        <w:fldChar w:fldCharType="end"/>
      </w:r>
      <w:r w:rsidRPr="00A910C2">
        <w:t xml:space="preserve"> in agreement with the higher porosity expected for a thin protein corona on a </w:t>
      </w:r>
      <w:r w:rsidR="008D3200" w:rsidRPr="00A910C2">
        <w:t>NP. S</w:t>
      </w:r>
      <w:r w:rsidRPr="00A910C2">
        <w:t xml:space="preserve">imilar values </w:t>
      </w:r>
      <w:r w:rsidR="008D3200" w:rsidRPr="00A910C2">
        <w:t xml:space="preserve">have been </w:t>
      </w:r>
      <w:r w:rsidRPr="00A910C2">
        <w:t>suggested previously or determined indirectly for p</w:t>
      </w:r>
      <w:r w:rsidR="002048B6" w:rsidRPr="00A910C2">
        <w:t xml:space="preserve">rotein coronas on </w:t>
      </w:r>
      <w:r w:rsidR="008D3200" w:rsidRPr="00A910C2">
        <w:t>NPs</w:t>
      </w:r>
      <w:r w:rsidR="002048B6" w:rsidRPr="00A910C2">
        <w:t>;</w:t>
      </w:r>
      <w:r w:rsidR="00A60B9B" w:rsidRPr="00A910C2">
        <w:fldChar w:fldCharType="begin"/>
      </w:r>
      <w:r w:rsidR="008E088D" w:rsidRPr="00A910C2">
        <w:instrText xml:space="preserve"> ADDIN EN.CITE &lt;EndNote&gt;&lt;Cite&gt;&lt;Author&gt;Walczyk&lt;/Author&gt;&lt;Year&gt;2010&lt;/Year&gt;&lt;RecNum&gt;46&lt;/RecNum&gt;&lt;MDL&gt;&lt;REFERENCE_TYPE&gt;0&lt;/REFERENCE_TYPE&gt;&lt;AUTHORS&gt;&lt;AUTHOR&gt;Walczyk, Dorota&lt;/AUTHOR&gt;&lt;AUTHOR&gt;Bombelli, Francesca Baldelli&lt;/AUTHOR&gt;&lt;AUTHOR&gt;Monopoli, Marco P.&lt;/AUTHOR&gt;&lt;AUTHOR&gt;Lynch, Iseult&lt;/AUTHOR&gt;&lt;AUTHOR&gt;Dawson, Kenneth A.&lt;/AUTHOR&gt;&lt;/AUTHORS&gt;&lt;YEAR&gt;2010&lt;/YEAR&gt;&lt;TITLE&gt;What the Cell &amp;quot;Sees&amp;quot; in Bionanoscience&lt;/TITLE&gt;&lt;SECONDARY_TITLE&gt;Journal of the American Chemical Society&lt;/SECONDARY_TITLE&gt;&lt;VOLUME&gt;132&lt;/VOLUME&gt;&lt;NUMBER&gt;16&lt;/NUMBER&gt;&lt;PAGES&gt;5761-5768&lt;/PAGES&gt;&lt;DATE&gt;Apr 28 2010&lt;/DATE&gt;&lt;ACCESSION_NUMBER&gt;WOS:000276991700058&lt;/ACCESSION_NUMBER&gt;&lt;URL&gt;&amp;lt;Go to ISI&amp;gt;://000276991700058&lt;/URL&gt;&lt;/MDL&gt;&lt;/Cite&gt;&lt;Cite&gt;&lt;Author&gt;Monopoli&lt;/Author&gt;&lt;Year&gt;2011&lt;/Year&gt;&lt;RecNum&gt;24&lt;/RecNum&gt;&lt;MDL&gt;&lt;REFERENCE_TYPE&gt;0&lt;/REFERENCE_TYPE&gt;&lt;AUTHORS&gt;&lt;AUTHOR&gt;Monopoli, Marco P.&lt;/AUTHOR&gt;&lt;AUTHOR&gt;Walczyk, Dorota&lt;/AUTHOR&gt;&lt;AUTHOR&gt;Campbell, Abigail&lt;/AUTHOR&gt;&lt;AUTHOR&gt;Elia, Giuliano&lt;/AUTHOR&gt;&lt;AUTHOR&gt;Lynch, Iseult&lt;/AUTHOR&gt;&lt;AUTHOR&gt;Bombelli, Francesca Baldelli&lt;/AUTHOR&gt;&lt;AUTHOR&gt;Dawson, Kenneth A.&lt;/AUTHOR&gt;&lt;/AUTHORS&gt;&lt;YEAR&gt;2011&lt;/YEAR&gt;&lt;TITLE&gt;&lt;styles&gt;&lt;style face='2' start='58'&gt;&lt;/style&gt;&lt;style start='66'&gt;&lt;/style&gt;&lt;style face='2' start='71'&gt;&lt;/style&gt;&lt;style start='78'&gt;&lt;/style&gt;&lt;/styles&gt;Physical-Chemical Aspects of Protein Corona: Relevance to in vitro and in vivo Biological Impacts of Nanoparticles&lt;/TITLE&gt;&lt;SECONDARY_TITLE&gt;Journal of the American Chemical Society&lt;/SECONDARY_TITLE&gt;&lt;VOLUME&gt;133&lt;/VOLUME&gt;&lt;NUMBER&gt;8&lt;/NUMBER&gt;&lt;PAGES&gt;2525-2534&lt;/PAGES&gt;&lt;DATE&gt;Mar 2 2011&lt;/DATE&gt;&lt;ACCESSION_NUMBER&gt;WOS:000288291300036&lt;/ACCESSION_NUMBER&gt;&lt;URL&gt;&amp;lt;Go to ISI&amp;gt;://000288291300036&lt;/URL&gt;&lt;/MDL&gt;&lt;/Cite&gt;&lt;Cite&gt;&lt;Author&gt;Kelly&lt;/Author&gt;&lt;Year&gt;2015&lt;/Year&gt;&lt;RecNum&gt;11&lt;/RecNum&gt;&lt;MDL&gt;&lt;REFERENCE_TYPE&gt;0&lt;/REFERENCE_TYPE&gt;&lt;AUTHORS&gt;&lt;AUTHOR&gt;Kelly, Philip M.&lt;/AUTHOR&gt;&lt;AUTHOR&gt;Aberg, Christoffer&lt;/AUTHOR&gt;&lt;AUTHOR&gt;Polo, Ester&lt;/AUTHOR&gt;&lt;AUTHOR&gt;O&amp;apos;Connell, Ann&lt;/AUTHOR&gt;&lt;AUTHOR&gt;Cookman, Jennifer&lt;/AUTHOR&gt;&lt;AUTHOR&gt;Fallon, Jonathan&lt;/AUTHOR&gt;&lt;AUTHOR&gt;Krpetic, Zeljka&lt;/AUTHOR&gt;&lt;AUTHOR&gt;Dawson, Kenneth A.&lt;/AUTHOR&gt;&lt;/AUTHORS&gt;&lt;YEAR&gt;2015&lt;/YEAR&gt;&lt;TITLE&gt;Mapping protein binding sites on the biomolecular corona of nanoparticles&lt;/TITLE&gt;&lt;SECONDARY_TITLE&gt;Nature Nanotechnology&lt;/SECONDARY_TITLE&gt;&lt;VOLUME&gt;10&lt;/VOLUME&gt;&lt;NUMBER&gt;5&lt;/NUMBER&gt;&lt;PAGES&gt;472-479&lt;/PAGES&gt;&lt;DATE&gt;May 2015&lt;/DATE&gt;&lt;ACCESSION_NUMBER&gt;WOS:000354094900018&lt;/ACCESSION_NUMBER&gt;&lt;URL&gt;&amp;lt;Go to ISI&amp;gt;://000354094900018&lt;/URL&gt;&lt;/MDL&gt;&lt;/Cite&gt;&lt;Cite&gt;&lt;Author&gt;Bell&lt;/Author&gt;&lt;Year&gt;2013&lt;/Year&gt;&lt;RecNum&gt;115&lt;/RecNum&gt;&lt;MDL&gt;&lt;REFERENCE_TYPE&gt;0&lt;/REFERENCE_TYPE&gt;&lt;AUTHORS&gt;&lt;AUTHOR&gt;Bell, Nia C.&lt;/AUTHOR&gt;&lt;AUTHOR&gt;Minelli, Caterina&lt;/AUTHOR&gt;&lt;AUTHOR&gt;Shard, Alexander G.&lt;/AUTHOR&gt;&lt;/AUTHORS&gt;&lt;YEAR&gt;2013&lt;/YEAR&gt;&lt;TITLE&gt;Quantitation of IgG protein adsorption to gold nanoparticles using particle size measurement&lt;/TITLE&gt;&lt;SECONDARY_TITLE&gt;Analytical Methods&lt;/SECONDARY_TITLE&gt;&lt;VOLUME&gt;5&lt;/VOLUME&gt;&lt;PAGES&gt;4591-4601&lt;/PAGES&gt;&lt;/MDL&gt;&lt;/Cite&gt;&lt;Cite&gt;&lt;Author&gt;Minelli&lt;/Author&gt;&lt;Year&gt;2014&lt;/Year&gt;&lt;RecNum&gt;80&lt;/RecNum&gt;&lt;MDL&gt;&lt;REFERENCE_TYPE&gt;0&lt;/REFERENCE_TYPE&gt;&lt;AUTHORS&gt;&lt;AUTHOR&gt;Minelli, C.&lt;/AUTHOR&gt;&lt;AUTHOR&gt;Garcia-Diez, R.&lt;/AUTHOR&gt;&lt;AUTHOR&gt;Sikora, A. E.&lt;/AUTHOR&gt;&lt;AUTHOR&gt;Gollwitzer, C.&lt;/AUTHOR&gt;&lt;AUTHOR&gt;Krumrey, M.&lt;/AUTHOR&gt;&lt;AUTHOR&gt;Shard, A. G.&lt;/AUTHOR&gt;&lt;/AUTHORS&gt;&lt;YEAR&gt;2014&lt;/YEAR&gt;&lt;TITLE&gt;Characterization of IgG-protein-coated polymeric nanoparticles using complementary particle sizing techniques&lt;/TITLE&gt;&lt;SECONDARY_TITLE&gt;Surface and Interface Analysis&lt;/SECONDARY_TITLE&gt;&lt;VOLUME&gt;46&lt;/VOLUME&gt;&lt;NUMBER&gt;10-11&lt;/NUMBER&gt;&lt;PAGES&gt;663-667&lt;/PAGES&gt;&lt;DATE&gt;Oct-Nov 2014&lt;/DATE&gt;&lt;ACCESSION_NUMBER&gt;WOS:000344987400003&lt;/ACCESSION_NUMBER&gt;&lt;URL&gt;&amp;lt;Go to ISI&amp;gt;://000344987400003&lt;/URL&gt;&lt;/MDL&gt;&lt;/Cite&gt;&lt;/EndNote&gt;</w:instrText>
      </w:r>
      <w:r w:rsidR="00A60B9B" w:rsidRPr="00A910C2">
        <w:fldChar w:fldCharType="separate"/>
      </w:r>
      <w:r w:rsidR="008E088D" w:rsidRPr="00A910C2">
        <w:rPr>
          <w:vertAlign w:val="superscript"/>
        </w:rPr>
        <w:t>4,5,17,26,27</w:t>
      </w:r>
      <w:r w:rsidR="00A60B9B" w:rsidRPr="00A910C2">
        <w:fldChar w:fldCharType="end"/>
      </w:r>
      <w:r w:rsidR="002048B6" w:rsidRPr="00A910C2">
        <w:t xml:space="preserve"> </w:t>
      </w:r>
      <w:r w:rsidR="008D3200" w:rsidRPr="00A910C2">
        <w:t>the value</w:t>
      </w:r>
      <w:r w:rsidR="002048B6" w:rsidRPr="00A910C2">
        <w:t xml:space="preserve"> is also in full agreement with the reported water content of a BSA corona on gold NPs of 70%.</w:t>
      </w:r>
      <w:r w:rsidR="00A60B9B" w:rsidRPr="00A910C2">
        <w:fldChar w:fldCharType="begin"/>
      </w:r>
      <w:r w:rsidR="008E088D" w:rsidRPr="00A910C2">
        <w:instrText xml:space="preserve"> ADDIN EN.CITE &lt;EndNote&gt;&lt;Cite&gt;&lt;Author&gt;Belsey&lt;/Author&gt;&lt;Year&gt;2015&lt;/Year&gt;&lt;RecNum&gt;112&lt;/RecNum&gt;&lt;MDL&gt;&lt;REFERENCE_TYPE&gt;0&lt;/REFERENCE_TYPE&gt;&lt;AUTHORS&gt;&lt;AUTHOR&gt;Belsey,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fldChar w:fldCharType="separate"/>
      </w:r>
      <w:r w:rsidR="008E088D" w:rsidRPr="00A910C2">
        <w:rPr>
          <w:vertAlign w:val="superscript"/>
        </w:rPr>
        <w:t>19</w:t>
      </w:r>
      <w:r w:rsidR="00A60B9B" w:rsidRPr="00A910C2">
        <w:fldChar w:fldCharType="end"/>
      </w:r>
      <w:r w:rsidR="00046EE3" w:rsidRPr="00A910C2">
        <w:t xml:space="preserve"> The uncertainty of this value </w:t>
      </w:r>
      <w:r w:rsidR="00DC7F83" w:rsidRPr="00A910C2">
        <w:t xml:space="preserve">is </w:t>
      </w:r>
      <w:r w:rsidR="00046EE3" w:rsidRPr="00A910C2">
        <w:t xml:space="preserve">the main contribution to the uncertainty of the corona thickness </w:t>
      </w:r>
      <w:proofErr w:type="spellStart"/>
      <w:r w:rsidR="00046EE3" w:rsidRPr="00A910C2">
        <w:rPr>
          <w:i/>
        </w:rPr>
        <w:t>s</w:t>
      </w:r>
      <w:r w:rsidR="00046EE3" w:rsidRPr="00A910C2">
        <w:rPr>
          <w:vertAlign w:val="subscript"/>
        </w:rPr>
        <w:t>Prot</w:t>
      </w:r>
      <w:proofErr w:type="spellEnd"/>
      <w:r w:rsidR="00D61755" w:rsidRPr="00A910C2">
        <w:t xml:space="preserve">; </w:t>
      </w:r>
      <w:r w:rsidR="00F46D32" w:rsidRPr="00A910C2">
        <w:t xml:space="preserve">the error bars shown </w:t>
      </w:r>
      <w:r w:rsidR="00F46D32" w:rsidRPr="00A910C2">
        <w:lastRenderedPageBreak/>
        <w:t>in Figure</w:t>
      </w:r>
      <w:r w:rsidR="00046EE3" w:rsidRPr="00A910C2">
        <w:t xml:space="preserve"> 2 indicate the variation of </w:t>
      </w:r>
      <w:proofErr w:type="spellStart"/>
      <w:r w:rsidR="00046EE3" w:rsidRPr="00A910C2">
        <w:rPr>
          <w:i/>
        </w:rPr>
        <w:t>s</w:t>
      </w:r>
      <w:r w:rsidR="00046EE3" w:rsidRPr="00A910C2">
        <w:rPr>
          <w:vertAlign w:val="subscript"/>
        </w:rPr>
        <w:t>Prot</w:t>
      </w:r>
      <w:proofErr w:type="spellEnd"/>
      <w:r w:rsidR="00046EE3" w:rsidRPr="00A910C2">
        <w:t xml:space="preserve"> when </w:t>
      </w:r>
      <w:r w:rsidR="00DC7F83" w:rsidRPr="00A910C2">
        <w:t xml:space="preserve">varying </w:t>
      </w:r>
      <w:r w:rsidR="00046EE3" w:rsidRPr="00A910C2">
        <w:rPr>
          <w:i/>
        </w:rPr>
        <w:sym w:font="Symbol" w:char="0072"/>
      </w:r>
      <w:r w:rsidR="00046EE3" w:rsidRPr="00A910C2">
        <w:rPr>
          <w:vertAlign w:val="subscript"/>
        </w:rPr>
        <w:t>Prot</w:t>
      </w:r>
      <w:r w:rsidR="00046EE3" w:rsidRPr="00A910C2">
        <w:t xml:space="preserve"> </w:t>
      </w:r>
      <w:r w:rsidR="00DC7F83" w:rsidRPr="00A910C2">
        <w:t xml:space="preserve">in the range </w:t>
      </w:r>
      <w:r w:rsidR="00046EE3" w:rsidRPr="00A910C2">
        <w:t>1.1</w:t>
      </w:r>
      <w:r w:rsidR="00DC7F83" w:rsidRPr="00A910C2">
        <w:t>-1.2</w:t>
      </w:r>
      <w:r w:rsidR="00046EE3" w:rsidRPr="00A910C2">
        <w:t xml:space="preserve"> g/cm</w:t>
      </w:r>
      <w:r w:rsidR="00046EE3" w:rsidRPr="00A910C2">
        <w:rPr>
          <w:vertAlign w:val="superscript"/>
        </w:rPr>
        <w:t>3</w:t>
      </w:r>
      <w:r w:rsidR="00DC7F83" w:rsidRPr="00A910C2">
        <w:t xml:space="preserve">. </w:t>
      </w:r>
      <w:r w:rsidR="00F074C9" w:rsidRPr="00A910C2">
        <w:t xml:space="preserve">A more detailed discussion of the effect of this uncertainty of </w:t>
      </w:r>
      <w:r w:rsidR="00F074C9" w:rsidRPr="00A910C2">
        <w:rPr>
          <w:i/>
        </w:rPr>
        <w:sym w:font="Symbol" w:char="0072"/>
      </w:r>
      <w:r w:rsidR="00F074C9" w:rsidRPr="00A910C2">
        <w:rPr>
          <w:vertAlign w:val="subscript"/>
        </w:rPr>
        <w:t>Prot</w:t>
      </w:r>
      <w:r w:rsidR="00F074C9" w:rsidRPr="00A910C2">
        <w:t xml:space="preserve"> is given in the Su</w:t>
      </w:r>
      <w:r w:rsidR="00D61755" w:rsidRPr="00A910C2">
        <w:t>pporting Information (section S3</w:t>
      </w:r>
      <w:r w:rsidR="00F074C9" w:rsidRPr="00A910C2">
        <w:t xml:space="preserve">). </w:t>
      </w:r>
      <w:r w:rsidRPr="00A910C2">
        <w:t xml:space="preserve">It should be noted that when assuming a value of </w:t>
      </w:r>
      <w:r w:rsidRPr="00A910C2">
        <w:rPr>
          <w:i/>
        </w:rPr>
        <w:sym w:font="Symbol" w:char="0072"/>
      </w:r>
      <w:r w:rsidRPr="00A910C2">
        <w:rPr>
          <w:vertAlign w:val="subscript"/>
        </w:rPr>
        <w:t>Prot</w:t>
      </w:r>
      <w:r w:rsidRPr="00A910C2">
        <w:t xml:space="preserve"> larger than </w:t>
      </w:r>
      <w:r w:rsidR="004A0986" w:rsidRPr="00A910C2">
        <w:t>1.23 g/cm</w:t>
      </w:r>
      <w:r w:rsidR="004A0986" w:rsidRPr="00A910C2">
        <w:rPr>
          <w:vertAlign w:val="superscript"/>
        </w:rPr>
        <w:t>3</w:t>
      </w:r>
      <w:r w:rsidRPr="00A910C2">
        <w:t xml:space="preserve">, no solution for Equation (4) is possible for </w:t>
      </w:r>
      <w:r w:rsidR="004A0986" w:rsidRPr="00A910C2">
        <w:t xml:space="preserve">the </w:t>
      </w:r>
      <w:r w:rsidRPr="00A910C2">
        <w:t>results</w:t>
      </w:r>
      <w:r w:rsidR="004A0986" w:rsidRPr="00A910C2">
        <w:t xml:space="preserve"> at the highest BSA concentrations</w:t>
      </w:r>
      <w:r w:rsidRPr="00A910C2">
        <w:t>, confirming the need to use a smaller value.</w:t>
      </w:r>
      <w:r w:rsidR="00F46D32" w:rsidRPr="00A910C2">
        <w:t xml:space="preserve"> </w:t>
      </w:r>
      <w:r w:rsidR="00B4600E" w:rsidRPr="00A910C2">
        <w:t xml:space="preserve">In the absence of BSA in the gradient fluid, the (average) density of the gradient fluid, </w:t>
      </w:r>
      <w:r w:rsidR="00B4600E" w:rsidRPr="00A910C2">
        <w:rPr>
          <w:i/>
        </w:rPr>
        <w:sym w:font="Symbol" w:char="0072"/>
      </w:r>
      <w:r w:rsidR="00B4600E" w:rsidRPr="00A910C2">
        <w:rPr>
          <w:vertAlign w:val="subscript"/>
        </w:rPr>
        <w:t>fl</w:t>
      </w:r>
      <w:r w:rsidR="00B4600E" w:rsidRPr="00A910C2">
        <w:t>, is 1.064 g/cm</w:t>
      </w:r>
      <w:r w:rsidR="00B4600E" w:rsidRPr="00A910C2">
        <w:rPr>
          <w:vertAlign w:val="superscript"/>
        </w:rPr>
        <w:t>3</w:t>
      </w:r>
      <w:r w:rsidR="00B4600E" w:rsidRPr="00A910C2">
        <w:t>. For measurements with BSA in the gradient fluid, this value was corrected for the presence of protein with higher density (1.4 g/cm</w:t>
      </w:r>
      <w:r w:rsidR="00B4600E" w:rsidRPr="00A910C2">
        <w:rPr>
          <w:vertAlign w:val="superscript"/>
        </w:rPr>
        <w:t>3</w:t>
      </w:r>
      <w:r w:rsidR="00B4600E" w:rsidRPr="00A910C2">
        <w:t>)</w:t>
      </w:r>
      <w:r w:rsidR="00A60B9B" w:rsidRPr="00A910C2">
        <w:fldChar w:fldCharType="begin"/>
      </w:r>
      <w:r w:rsidR="008E088D" w:rsidRPr="00A910C2">
        <w:instrText xml:space="preserve"> ADDIN EN.CITE &lt;EndNote&gt;&lt;Cite&gt;&lt;Author&gt;Fischer&lt;/Author&gt;&lt;Year&gt;2004&lt;/Year&gt;&lt;RecNum&gt;86&lt;/RecNum&gt;&lt;MDL&gt;&lt;REFERENCE_TYPE&gt;0&lt;/REFERENCE_TYPE&gt;&lt;AUTHORS&gt;&lt;AUTHOR&gt;Fischer, H.&lt;/AUTHOR&gt;&lt;AUTHOR&gt;Polikarpov, I.&lt;/AUTHOR&gt;&lt;AUTHOR&gt;Craievich, A.F.&lt;/AUTHOR&gt;&lt;/AUTHORS&gt;&lt;YEAR&gt;2004&lt;/YEAR&gt;&lt;TITLE&gt;Average protein density is a molecular-weight-dependent function&lt;/TITLE&gt;&lt;SECONDARY_TITLE&gt;Protein Science&lt;/SECONDARY_TITLE&gt;&lt;VOLUME&gt;13&lt;/VOLUME&gt;&lt;PAGES&gt;2825-2828&lt;/PAGES&gt;&lt;/MDL&gt;&lt;/Cite&gt;&lt;/EndNote&gt;</w:instrText>
      </w:r>
      <w:r w:rsidR="00A60B9B" w:rsidRPr="00A910C2">
        <w:fldChar w:fldCharType="separate"/>
      </w:r>
      <w:r w:rsidR="008E088D" w:rsidRPr="00A910C2">
        <w:rPr>
          <w:vertAlign w:val="superscript"/>
        </w:rPr>
        <w:t>35</w:t>
      </w:r>
      <w:r w:rsidR="00A60B9B" w:rsidRPr="00A910C2">
        <w:fldChar w:fldCharType="end"/>
      </w:r>
      <w:r w:rsidR="00B4600E" w:rsidRPr="00A910C2">
        <w:t xml:space="preserve"> based on the volume fraction of protein added; this correction </w:t>
      </w:r>
      <w:r w:rsidR="00A81F63" w:rsidRPr="00A910C2">
        <w:t xml:space="preserve">had </w:t>
      </w:r>
      <w:r w:rsidR="00B4600E" w:rsidRPr="00A910C2">
        <w:t xml:space="preserve">a </w:t>
      </w:r>
      <w:r w:rsidR="008D3ACE" w:rsidRPr="00A910C2">
        <w:t xml:space="preserve">measurable </w:t>
      </w:r>
      <w:r w:rsidR="00B4600E" w:rsidRPr="00A910C2">
        <w:t xml:space="preserve">effect only at the highest </w:t>
      </w:r>
      <w:r w:rsidR="00F46D32" w:rsidRPr="00A910C2">
        <w:t>BSA</w:t>
      </w:r>
      <w:r w:rsidR="00B4600E" w:rsidRPr="00A910C2">
        <w:t xml:space="preserve"> concentrations</w:t>
      </w:r>
      <w:r w:rsidR="00AC2033" w:rsidRPr="00A910C2">
        <w:t xml:space="preserve">. </w:t>
      </w:r>
    </w:p>
    <w:p w:rsidR="000101AB" w:rsidRPr="00A910C2" w:rsidRDefault="000101AB" w:rsidP="000101AB">
      <w:pPr>
        <w:pStyle w:val="taMAINText0"/>
      </w:pPr>
      <w:r w:rsidRPr="00A910C2">
        <w:t xml:space="preserve">The instrument’s analysis of the experimental sedimentation time is based on Equation (1), but uses the density of gold, </w:t>
      </w:r>
      <w:r w:rsidRPr="00A910C2">
        <w:rPr>
          <w:i/>
        </w:rPr>
        <w:sym w:font="Symbol" w:char="0072"/>
      </w:r>
      <w:r w:rsidRPr="00A910C2">
        <w:rPr>
          <w:vertAlign w:val="subscript"/>
        </w:rPr>
        <w:t>Au</w:t>
      </w:r>
      <w:r w:rsidRPr="00A910C2">
        <w:t xml:space="preserve">, in place of the correct value </w:t>
      </w:r>
      <w:r w:rsidRPr="00A910C2">
        <w:rPr>
          <w:i/>
        </w:rPr>
        <w:sym w:font="Symbol" w:char="0072"/>
      </w:r>
      <w:proofErr w:type="spellStart"/>
      <w:r w:rsidRPr="00A910C2">
        <w:rPr>
          <w:vertAlign w:val="subscript"/>
        </w:rPr>
        <w:t>eff</w:t>
      </w:r>
      <w:proofErr w:type="spellEnd"/>
      <w:r w:rsidRPr="00A910C2">
        <w:t xml:space="preserve">, so that the NP diameter reported by the instrument, </w:t>
      </w:r>
      <w:proofErr w:type="spellStart"/>
      <w:r w:rsidRPr="00A910C2">
        <w:rPr>
          <w:i/>
        </w:rPr>
        <w:t>d</w:t>
      </w:r>
      <w:r w:rsidRPr="00A910C2">
        <w:rPr>
          <w:vertAlign w:val="subscript"/>
        </w:rPr>
        <w:t>DCS</w:t>
      </w:r>
      <w:proofErr w:type="spellEnd"/>
      <w:r w:rsidRPr="00A910C2">
        <w:t xml:space="preserve">, relates to the correct diameter </w:t>
      </w:r>
      <w:r w:rsidRPr="00A910C2">
        <w:rPr>
          <w:i/>
        </w:rPr>
        <w:t>d</w:t>
      </w:r>
      <w:r w:rsidRPr="00A910C2">
        <w:t xml:space="preserve"> (</w:t>
      </w:r>
      <w:r w:rsidRPr="00A910C2">
        <w:rPr>
          <w:i/>
        </w:rPr>
        <w:t>d</w:t>
      </w:r>
      <w:r w:rsidRPr="00A910C2">
        <w:t xml:space="preserve"> = </w:t>
      </w:r>
      <w:proofErr w:type="spellStart"/>
      <w:r w:rsidRPr="00A910C2">
        <w:rPr>
          <w:i/>
        </w:rPr>
        <w:t>d</w:t>
      </w:r>
      <w:r w:rsidRPr="00A910C2">
        <w:rPr>
          <w:vertAlign w:val="subscript"/>
        </w:rPr>
        <w:t>Au</w:t>
      </w:r>
      <w:proofErr w:type="spellEnd"/>
      <w:r w:rsidRPr="00A910C2">
        <w:t> + 2</w:t>
      </w:r>
      <w:r w:rsidRPr="00A910C2">
        <w:rPr>
          <w:i/>
        </w:rPr>
        <w:t>s</w:t>
      </w:r>
      <w:r w:rsidRPr="00A910C2">
        <w:t xml:space="preserve"> for NP</w:t>
      </w:r>
      <w:r w:rsidR="00A66F35" w:rsidRPr="00A910C2">
        <w:t>s</w:t>
      </w:r>
      <w:r w:rsidRPr="00A910C2">
        <w:t xml:space="preserve"> with a single homogeneous shell consisting of citrate, PEG or protein, </w:t>
      </w:r>
      <w:r w:rsidRPr="00A910C2">
        <w:rPr>
          <w:i/>
        </w:rPr>
        <w:t>d</w:t>
      </w:r>
      <w:r w:rsidRPr="00A910C2">
        <w:t xml:space="preserve"> = </w:t>
      </w:r>
      <w:proofErr w:type="spellStart"/>
      <w:r w:rsidRPr="00A910C2">
        <w:rPr>
          <w:i/>
        </w:rPr>
        <w:t>d</w:t>
      </w:r>
      <w:r w:rsidRPr="00A910C2">
        <w:rPr>
          <w:vertAlign w:val="subscript"/>
        </w:rPr>
        <w:t>Au</w:t>
      </w:r>
      <w:proofErr w:type="spellEnd"/>
      <w:r w:rsidRPr="00A910C2">
        <w:t> + 2</w:t>
      </w:r>
      <w:r w:rsidRPr="00A910C2">
        <w:rPr>
          <w:i/>
        </w:rPr>
        <w:t>s</w:t>
      </w:r>
      <w:r w:rsidRPr="00A910C2">
        <w:rPr>
          <w:vertAlign w:val="subscript"/>
        </w:rPr>
        <w:t>PEG </w:t>
      </w:r>
      <w:r w:rsidRPr="00A910C2">
        <w:t>+ 2</w:t>
      </w:r>
      <w:r w:rsidRPr="00A910C2">
        <w:rPr>
          <w:i/>
        </w:rPr>
        <w:t>s</w:t>
      </w:r>
      <w:r w:rsidRPr="00A910C2">
        <w:rPr>
          <w:vertAlign w:val="subscript"/>
        </w:rPr>
        <w:t>Prot</w:t>
      </w:r>
      <w:r w:rsidRPr="00A910C2">
        <w:t xml:space="preserve"> for PEG-functionalized NP</w:t>
      </w:r>
      <w:r w:rsidR="00A66F35" w:rsidRPr="00A910C2">
        <w:t>s</w:t>
      </w:r>
      <w:r w:rsidRPr="00A910C2">
        <w:t xml:space="preserve"> with protein corona) according to</w:t>
      </w:r>
    </w:p>
    <w:p w:rsidR="000101AB" w:rsidRPr="00A910C2" w:rsidRDefault="000101AB" w:rsidP="000101AB">
      <w:pPr>
        <w:tabs>
          <w:tab w:val="right" w:pos="4820"/>
        </w:tabs>
      </w:pPr>
      <w:r w:rsidRPr="00A910C2">
        <w:rPr>
          <w:position w:val="-10"/>
        </w:rPr>
        <w:object w:dxaOrig="2940" w:dyaOrig="360">
          <v:shape id="_x0000_i1028" type="#_x0000_t75" style="width:126pt;height:15.75pt" o:ole="">
            <v:imagedata r:id="rId17" o:title=""/>
          </v:shape>
          <o:OLEObject Type="Embed" ProgID="Equation.3" ShapeID="_x0000_i1028" DrawAspect="Content" ObjectID="_1556370978" r:id="rId18"/>
        </w:object>
      </w:r>
      <w:r w:rsidRPr="00A910C2">
        <w:tab/>
      </w:r>
      <w:r w:rsidRPr="00A910C2">
        <w:rPr>
          <w:sz w:val="19"/>
          <w:szCs w:val="19"/>
        </w:rPr>
        <w:t>(4)</w:t>
      </w:r>
    </w:p>
    <w:p w:rsidR="000101AB" w:rsidRPr="00A910C2" w:rsidRDefault="000101AB" w:rsidP="000101AB">
      <w:pPr>
        <w:pStyle w:val="taMAINText0"/>
      </w:pPr>
      <w:r w:rsidRPr="00A910C2">
        <w:t xml:space="preserve">Using the experimental result </w:t>
      </w:r>
      <w:proofErr w:type="spellStart"/>
      <w:r w:rsidRPr="00A910C2">
        <w:rPr>
          <w:i/>
        </w:rPr>
        <w:t>d</w:t>
      </w:r>
      <w:r w:rsidRPr="00A910C2">
        <w:rPr>
          <w:vertAlign w:val="subscript"/>
        </w:rPr>
        <w:t>DCS</w:t>
      </w:r>
      <w:proofErr w:type="spellEnd"/>
      <w:r w:rsidRPr="00A910C2">
        <w:t xml:space="preserve">, Equation (4), together with either Equation (2) or (3), can be solved numerically for </w:t>
      </w:r>
      <w:proofErr w:type="spellStart"/>
      <w:r w:rsidRPr="00A910C2">
        <w:rPr>
          <w:i/>
        </w:rPr>
        <w:t>d</w:t>
      </w:r>
      <w:r w:rsidRPr="00A910C2">
        <w:rPr>
          <w:vertAlign w:val="subscript"/>
        </w:rPr>
        <w:t>AU</w:t>
      </w:r>
      <w:proofErr w:type="spellEnd"/>
      <w:r w:rsidRPr="00A910C2">
        <w:t xml:space="preserve"> and </w:t>
      </w:r>
      <w:r w:rsidRPr="00A910C2">
        <w:rPr>
          <w:i/>
        </w:rPr>
        <w:t>s</w:t>
      </w:r>
      <w:r w:rsidRPr="00A910C2">
        <w:t xml:space="preserve">, or </w:t>
      </w:r>
      <w:proofErr w:type="spellStart"/>
      <w:r w:rsidRPr="00A910C2">
        <w:rPr>
          <w:i/>
        </w:rPr>
        <w:t>d</w:t>
      </w:r>
      <w:r w:rsidRPr="00A910C2">
        <w:rPr>
          <w:vertAlign w:val="subscript"/>
        </w:rPr>
        <w:t>Au</w:t>
      </w:r>
      <w:proofErr w:type="spellEnd"/>
      <w:r w:rsidRPr="00A910C2">
        <w:rPr>
          <w:vertAlign w:val="subscript"/>
        </w:rPr>
        <w:t>-PEG</w:t>
      </w:r>
      <w:r w:rsidRPr="00A910C2">
        <w:t xml:space="preserve"> and </w:t>
      </w:r>
      <w:proofErr w:type="spellStart"/>
      <w:r w:rsidRPr="00A910C2">
        <w:rPr>
          <w:i/>
        </w:rPr>
        <w:t>s</w:t>
      </w:r>
      <w:r w:rsidRPr="00A910C2">
        <w:rPr>
          <w:vertAlign w:val="subscript"/>
        </w:rPr>
        <w:t>Prot</w:t>
      </w:r>
      <w:proofErr w:type="spellEnd"/>
      <w:r w:rsidRPr="00A910C2">
        <w:t xml:space="preserve">, respectively, if one of the parameters can be determined independently. In previous reports on the determination of the thickness of a chemisorbed protein corona on gold NPs, </w:t>
      </w:r>
      <w:proofErr w:type="spellStart"/>
      <w:r w:rsidRPr="00A910C2">
        <w:rPr>
          <w:i/>
        </w:rPr>
        <w:t>d</w:t>
      </w:r>
      <w:r w:rsidRPr="00A910C2">
        <w:rPr>
          <w:vertAlign w:val="subscript"/>
        </w:rPr>
        <w:t>Au</w:t>
      </w:r>
      <w:proofErr w:type="spellEnd"/>
      <w:r w:rsidRPr="00A910C2">
        <w:t xml:space="preserve"> was determined using DLS, although it was pointed out that this may result in some inaccuracy and even account for some of the discrepancies found in these studies.</w:t>
      </w:r>
      <w:r w:rsidR="00A60B9B" w:rsidRPr="00A910C2">
        <w:fldChar w:fldCharType="begin"/>
      </w:r>
      <w:r w:rsidRPr="00A910C2">
        <w:instrText xml:space="preserve"> ADDIN EN.CITE &lt;EndNote&gt;&lt;Cite&gt;&lt;Author&gt;Bell&lt;/Author&gt;&lt;Year&gt;2013&lt;/Year&gt;&lt;RecNum&gt;115&lt;/RecNum&gt;&lt;MDL&gt;&lt;REFERENCE_TYPE&gt;0&lt;/REFERENCE_TYPE&gt;&lt;AUTHORS&gt;&lt;AUTHOR&gt;Bell, Nia C.&lt;/AUTHOR&gt;&lt;AUTHOR&gt;Minelli, Caterina&lt;/AUTHOR&gt;&lt;AUTHOR&gt;Shard, Alexander G.&lt;/AUTHOR&gt;&lt;/AUTHORS&gt;&lt;YEAR&gt;2013&lt;/YEAR&gt;&lt;TITLE&gt;Quantitation of IgG protein adsorption to gold nanoparticles using particle size measurement&lt;/TITLE&gt;&lt;SECONDARY_TITLE&gt;Analytical Methods&lt;/SECONDARY_TITLE&gt;&lt;VOLUME&gt;5&lt;/VOLUME&gt;&lt;PAGES&gt;4591-4601&lt;/PAGES&gt;&lt;/MDL&gt;&lt;/Ci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fldChar w:fldCharType="separate"/>
      </w:r>
      <w:r w:rsidRPr="00A910C2">
        <w:rPr>
          <w:vertAlign w:val="superscript"/>
        </w:rPr>
        <w:t>19,27</w:t>
      </w:r>
      <w:r w:rsidR="00A60B9B" w:rsidRPr="00A910C2">
        <w:fldChar w:fldCharType="end"/>
      </w:r>
      <w:r w:rsidRPr="00A910C2">
        <w:t xml:space="preserve"> </w:t>
      </w:r>
      <w:r w:rsidR="00236AC9" w:rsidRPr="00A910C2">
        <w:t>We</w:t>
      </w:r>
      <w:r w:rsidR="00D30026" w:rsidRPr="00A910C2">
        <w:t xml:space="preserve"> ha</w:t>
      </w:r>
      <w:r w:rsidR="00171B95" w:rsidRPr="00A910C2">
        <w:t>d</w:t>
      </w:r>
      <w:r w:rsidR="00D30026" w:rsidRPr="00A910C2">
        <w:t xml:space="preserve"> determined </w:t>
      </w:r>
      <w:r w:rsidRPr="00A910C2">
        <w:t xml:space="preserve">the thickness </w:t>
      </w:r>
      <w:r w:rsidRPr="00A910C2">
        <w:rPr>
          <w:i/>
        </w:rPr>
        <w:t>s</w:t>
      </w:r>
      <w:r w:rsidRPr="00A910C2">
        <w:t xml:space="preserve"> of a citrate layer on gold NPs</w:t>
      </w:r>
      <w:r w:rsidR="00D30026" w:rsidRPr="00A910C2">
        <w:t xml:space="preserve"> to be 1 nm</w:t>
      </w:r>
      <w:r w:rsidR="00236AC9" w:rsidRPr="00A910C2">
        <w:t xml:space="preserve"> by DCS</w:t>
      </w:r>
      <w:r w:rsidR="00D30026" w:rsidRPr="00A910C2">
        <w:t xml:space="preserve">, </w:t>
      </w:r>
      <w:r w:rsidR="00236AC9" w:rsidRPr="00A910C2">
        <w:t xml:space="preserve">using </w:t>
      </w:r>
      <w:r w:rsidR="008D0A20" w:rsidRPr="00A910C2">
        <w:t xml:space="preserve">a </w:t>
      </w:r>
      <w:r w:rsidR="00D30026" w:rsidRPr="00A910C2">
        <w:t xml:space="preserve">peptide </w:t>
      </w:r>
      <w:r w:rsidR="008D0A20" w:rsidRPr="00A910C2">
        <w:t>(</w:t>
      </w:r>
      <w:r w:rsidR="00D30026" w:rsidRPr="00A910C2">
        <w:t>CALNN</w:t>
      </w:r>
      <w:r w:rsidR="008D0A20" w:rsidRPr="00A910C2">
        <w:t>)</w:t>
      </w:r>
      <w:r w:rsidR="00D30026" w:rsidRPr="00A910C2">
        <w:t xml:space="preserve"> as an “internal </w:t>
      </w:r>
      <w:r w:rsidR="008D0A20" w:rsidRPr="00A910C2">
        <w:t>standard</w:t>
      </w:r>
      <w:r w:rsidR="00D30026" w:rsidRPr="00A910C2">
        <w:t>”</w:t>
      </w:r>
      <w:r w:rsidR="008D0A20" w:rsidRPr="00A910C2">
        <w:t>;</w:t>
      </w:r>
      <w:r w:rsidR="00A60B9B" w:rsidRPr="00A910C2">
        <w:fldChar w:fldCharType="begin"/>
      </w:r>
      <w:r w:rsidRPr="00A910C2">
        <w:instrText xml:space="preserve"> ADDIN EN.CITE &lt;EndNote&gt;&lt;Cite&gt;&lt;Author&gt;Krpetic&lt;/Author&gt;&lt;Year&gt;2013&lt;/Year&gt;&lt;RecNum&gt;1&lt;/RecNum&gt;&lt;MDL&gt;&lt;REFERENCE_TYPE&gt;0&lt;/REFERENCE_TYPE&gt;&lt;AUTHORS&gt;&lt;AUTHOR&gt;Krpetic,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ISI&amp;gt;://000326209100059&lt;/URL&gt;&lt;/MDL&gt;&lt;/Cite&gt;&lt;/EndNote&gt;</w:instrText>
      </w:r>
      <w:r w:rsidR="00A60B9B" w:rsidRPr="00A910C2">
        <w:fldChar w:fldCharType="separate"/>
      </w:r>
      <w:r w:rsidRPr="00A910C2">
        <w:rPr>
          <w:vertAlign w:val="superscript"/>
        </w:rPr>
        <w:t>21</w:t>
      </w:r>
      <w:r w:rsidR="00A60B9B" w:rsidRPr="00A910C2">
        <w:fldChar w:fldCharType="end"/>
      </w:r>
      <w:r w:rsidRPr="00A910C2">
        <w:t xml:space="preserve"> </w:t>
      </w:r>
      <w:r w:rsidR="001C2E4B">
        <w:t xml:space="preserve">here, </w:t>
      </w:r>
      <w:r w:rsidR="008D0A20" w:rsidRPr="00A910C2">
        <w:t xml:space="preserve">this value was used </w:t>
      </w:r>
      <w:r w:rsidRPr="00A910C2">
        <w:t xml:space="preserve">to determine the value of the core diameter </w:t>
      </w:r>
      <w:proofErr w:type="spellStart"/>
      <w:r w:rsidRPr="00A910C2">
        <w:rPr>
          <w:i/>
        </w:rPr>
        <w:t>d</w:t>
      </w:r>
      <w:r w:rsidRPr="00A910C2">
        <w:rPr>
          <w:vertAlign w:val="subscript"/>
        </w:rPr>
        <w:t>Au</w:t>
      </w:r>
      <w:proofErr w:type="spellEnd"/>
      <w:r w:rsidRPr="00A910C2">
        <w:t xml:space="preserve"> from the DCS results for citrate-stabilized NPs; a value of </w:t>
      </w:r>
      <w:proofErr w:type="spellStart"/>
      <w:r w:rsidRPr="00A910C2">
        <w:rPr>
          <w:i/>
        </w:rPr>
        <w:t>d</w:t>
      </w:r>
      <w:r w:rsidRPr="00A910C2">
        <w:rPr>
          <w:vertAlign w:val="subscript"/>
        </w:rPr>
        <w:t>Au</w:t>
      </w:r>
      <w:proofErr w:type="spellEnd"/>
      <w:r w:rsidRPr="00A910C2">
        <w:t xml:space="preserve">  = 10.8 nm was obtained for the batch of NPs used here. This value was then used for analyzing the corona thickness on citrate-</w:t>
      </w:r>
      <w:r w:rsidR="00171B95" w:rsidRPr="00A910C2">
        <w:t>stabilized</w:t>
      </w:r>
      <w:r w:rsidRPr="00A910C2">
        <w:t xml:space="preserve"> NPs, where the protein is expected to replace the citrate layer, see Figure 2</w:t>
      </w:r>
      <w:r w:rsidR="00A66F35" w:rsidRPr="00A910C2">
        <w:t xml:space="preserve"> </w:t>
      </w:r>
      <w:r w:rsidRPr="00A910C2">
        <w:t xml:space="preserve">(A), and to determine the thickness of the PEG layers, </w:t>
      </w:r>
      <w:proofErr w:type="spellStart"/>
      <w:r w:rsidRPr="00A910C2">
        <w:rPr>
          <w:i/>
        </w:rPr>
        <w:t>s</w:t>
      </w:r>
      <w:r w:rsidRPr="00A910C2">
        <w:rPr>
          <w:vertAlign w:val="subscript"/>
        </w:rPr>
        <w:t>PEG</w:t>
      </w:r>
      <w:proofErr w:type="spellEnd"/>
      <w:r w:rsidRPr="00A910C2">
        <w:t xml:space="preserve">, on PEG-functionalized NPs, using Equation (2). Values of </w:t>
      </w:r>
      <w:proofErr w:type="spellStart"/>
      <w:r w:rsidRPr="00A910C2">
        <w:rPr>
          <w:i/>
        </w:rPr>
        <w:t>s</w:t>
      </w:r>
      <w:r w:rsidRPr="00A910C2">
        <w:rPr>
          <w:vertAlign w:val="subscript"/>
        </w:rPr>
        <w:t>PEG</w:t>
      </w:r>
      <w:proofErr w:type="spellEnd"/>
      <w:r w:rsidRPr="00A910C2">
        <w:rPr>
          <w:vertAlign w:val="subscript"/>
        </w:rPr>
        <w:t>-COOH</w:t>
      </w:r>
      <w:r w:rsidRPr="00A910C2">
        <w:t xml:space="preserve"> = 3.0 nm and </w:t>
      </w:r>
      <w:proofErr w:type="spellStart"/>
      <w:r w:rsidRPr="00A910C2">
        <w:rPr>
          <w:i/>
        </w:rPr>
        <w:t>s</w:t>
      </w:r>
      <w:r w:rsidRPr="00A910C2">
        <w:rPr>
          <w:vertAlign w:val="subscript"/>
        </w:rPr>
        <w:t>PEG</w:t>
      </w:r>
      <w:proofErr w:type="spellEnd"/>
      <w:r w:rsidRPr="00A910C2">
        <w:rPr>
          <w:vertAlign w:val="subscript"/>
        </w:rPr>
        <w:t>-OH</w:t>
      </w:r>
      <w:r w:rsidRPr="00A910C2">
        <w:t xml:space="preserve"> = 1.9 nm were obtained for the PEG-functionalized NPs in the absence of </w:t>
      </w:r>
      <w:r w:rsidR="00236AC9" w:rsidRPr="00A910C2">
        <w:t>BSA</w:t>
      </w:r>
      <w:r w:rsidRPr="00A910C2">
        <w:t xml:space="preserve">. </w:t>
      </w:r>
      <w:r w:rsidR="00236AC9" w:rsidRPr="00A910C2">
        <w:t>T</w:t>
      </w:r>
      <w:r w:rsidRPr="00A910C2">
        <w:t xml:space="preserve">he values of </w:t>
      </w:r>
      <w:proofErr w:type="spellStart"/>
      <w:r w:rsidRPr="00A910C2">
        <w:rPr>
          <w:i/>
        </w:rPr>
        <w:t>d</w:t>
      </w:r>
      <w:r w:rsidRPr="00A910C2">
        <w:rPr>
          <w:vertAlign w:val="subscript"/>
        </w:rPr>
        <w:t>Au</w:t>
      </w:r>
      <w:proofErr w:type="spellEnd"/>
      <w:r w:rsidRPr="00A910C2">
        <w:t xml:space="preserve"> and </w:t>
      </w:r>
      <w:proofErr w:type="spellStart"/>
      <w:r w:rsidRPr="00A910C2">
        <w:rPr>
          <w:i/>
        </w:rPr>
        <w:t>s</w:t>
      </w:r>
      <w:r w:rsidRPr="00A910C2">
        <w:rPr>
          <w:vertAlign w:val="subscript"/>
        </w:rPr>
        <w:t>PEG</w:t>
      </w:r>
      <w:proofErr w:type="spellEnd"/>
      <w:r w:rsidRPr="00A910C2">
        <w:t xml:space="preserve"> thus determined were used to calculate the thickness of the protein corona on PEG-stabilized NPs using Equation (3), see Figures 2</w:t>
      </w:r>
      <w:r w:rsidR="00A66F35" w:rsidRPr="00A910C2">
        <w:t xml:space="preserve"> </w:t>
      </w:r>
      <w:r w:rsidRPr="00A910C2">
        <w:t>(B</w:t>
      </w:r>
      <w:proofErr w:type="gramStart"/>
      <w:r w:rsidRPr="00A910C2">
        <w:t>,C</w:t>
      </w:r>
      <w:proofErr w:type="gramEnd"/>
      <w:r w:rsidRPr="00A910C2">
        <w:t xml:space="preserve">). </w:t>
      </w:r>
    </w:p>
    <w:p w:rsidR="000101AB" w:rsidRPr="00A910C2" w:rsidRDefault="000101AB" w:rsidP="000101AB">
      <w:pPr>
        <w:pStyle w:val="taMAINText0"/>
      </w:pPr>
      <w:r w:rsidRPr="00A910C2">
        <w:rPr>
          <w:b/>
        </w:rPr>
        <w:t>Corona Formation on Citrate-Stabilized NPs.</w:t>
      </w:r>
      <w:r w:rsidRPr="00A910C2">
        <w:t xml:space="preserve"> Figure 2 (A) shows a significant increase of the measured capping layer thickness </w:t>
      </w:r>
      <w:r w:rsidR="00A66F35" w:rsidRPr="00A910C2">
        <w:t xml:space="preserve">after </w:t>
      </w:r>
      <w:r w:rsidRPr="00A910C2">
        <w:t xml:space="preserve">incubation of citrate-stabilized NPs with BSA for 24 hours, when compared to the thickness of the citrate capping layer; this </w:t>
      </w:r>
      <w:r w:rsidRPr="00A910C2">
        <w:rPr>
          <w:szCs w:val="19"/>
        </w:rPr>
        <w:t>confirms that BSA forms a protein corona on gold NPs.</w:t>
      </w:r>
      <w:r w:rsidR="00A60B9B" w:rsidRPr="00A910C2">
        <w:rPr>
          <w:szCs w:val="19"/>
        </w:rPr>
        <w:fldChar w:fldCharType="begin"/>
      </w:r>
      <w:r w:rsidRPr="00A910C2">
        <w:rPr>
          <w:szCs w:val="19"/>
        </w:rPr>
        <w:instrText xml:space="preserve"> ADDIN EN.CITE &lt;EndNote&gt;&lt;Cite&gt;&lt;Author&gt;de Roe&lt;/Author&gt;&lt;Year&gt;1987&lt;/Year&gt;&lt;RecNum&gt;53&lt;/RecNum&gt;&lt;MDL&gt;&lt;REFERENCE_TYPE&gt;0&lt;/REFERENCE_TYPE&gt;&lt;AUTHORS&gt;&lt;AUTHOR&gt;de Roe, C.&lt;/AUTHOR&gt;&lt;AUTHOR&gt;Courtoy, P.J.&lt;/AUTHOR&gt;&lt;AUTHOR&gt;Baudhuin, P.&lt;/AUTHOR&gt;&lt;/AUTHORS&gt;&lt;YEAR&gt;1987&lt;/YEAR&gt;&lt;TITLE&gt;A model of protein-colloidal gold interactions&lt;/TITLE&gt;&lt;SECONDARY_TITLE&gt;Journal of Histochemistry and Cytochemistry&lt;/SECONDARY_TITLE&gt;&lt;VOLUME&gt;35&lt;/VOLUME&gt;&lt;NUMBER&gt;11&lt;/NUMBER&gt;&lt;PAGES&gt;1191-1198&lt;/PAGES&gt;&lt;/MDL&gt;&lt;/Cite&gt;&lt;Cite&gt;&lt;Author&gt;Brewer&lt;/Author&gt;&lt;Year&gt;2005&lt;/Year&gt;&lt;RecNum&gt;55&lt;/RecNum&gt;&lt;MDL&gt;&lt;REFERENCE_TYPE&gt;0&lt;/REFERENCE_TYPE&gt;&lt;PAGES&gt;9303-9307&lt;/PAGES&gt;&lt;URL&gt;&amp;lt;Go to ISI&amp;gt;://000232080100047&lt;/URL&gt;&lt;AUTHORS&gt;&lt;AUTHOR&gt;Brewer, S. H.&lt;/AUTHOR&gt;&lt;AUTHOR&gt;Glomm, W. R.&lt;/AUTHOR&gt;&lt;AUTHOR&gt;Johnson, M. C.&lt;/AUTHOR&gt;&lt;AUTHOR&gt;Knag, M. K.&lt;/AUTHOR&gt;&lt;AUTHOR&gt;Franzen, S.&lt;/AUTHOR&gt;&lt;/AUTHORS&gt;&lt;TITLE&gt;Probing BSA binding to citrate-coated gold nanoparticles and surfaces&lt;/TITLE&gt;&lt;SECONDARY_TITLE&gt;Langmuir&lt;/SECONDARY_TITLE&gt;&lt;VOLUME&gt;21&lt;/VOLUME&gt;&lt;NUMBER&gt;20&lt;/NUMBER&gt;&lt;DATE&gt;Sep 27 2005&lt;/DATE&gt;&lt;YEAR&gt;2005&lt;/YEAR&gt;&lt;ACCESSION_NUMBER&gt;WOS:000232080100047&lt;/ACCESSION_NUMBER&gt;&lt;/MDL&gt;&lt;/Cite&gt;&lt;Cite&gt;&lt;Author&gt;Tsai&lt;/Author&gt;&lt;Year&gt;2011&lt;/Year&gt;&lt;RecNum&gt;40&lt;/RecNum&gt;&lt;MDL&gt;&lt;REFERENCE_TYPE&gt;0&lt;/REFERENCE_TYPE&gt;&lt;AUTHORS&gt;&lt;AUTHOR&gt;Tsai, De-Hao&lt;/AUTHOR&gt;&lt;AUTHOR&gt;DelRio, Frank W.&lt;/AUTHOR&gt;&lt;AUTHOR&gt;Keene, Athena M.&lt;/AUTHOR&gt;&lt;AUTHOR&gt;Tyner, Katherine M.&lt;/AUTHOR&gt;&lt;AUTHOR&gt;MacCuspie, Robert I.&lt;/AUTHOR&gt;&lt;AUTHOR&gt;Cho, Tae Joon&lt;/AUTHOR&gt;&lt;AUTHOR&gt;Zachariah, Michael R.&lt;/AUTHOR&gt;&lt;AUTHOR&gt;Hackley, Vincent A.&lt;/AUTHOR&gt;&lt;/AUTHORS&gt;&lt;YEAR&gt;2011&lt;/YEAR&gt;&lt;TITLE&gt;Adsorption and Conformation of Serum Albumin Protein on Gold Nanoparticles Investigated Using Dimensional Measurements and in Situ Spectroscopic Methods&lt;/TITLE&gt;&lt;SECONDARY_TITLE&gt;Langmuir&lt;/SECONDARY_TITLE&gt;&lt;VOLUME&gt;27&lt;/VOLUME&gt;&lt;NUMBER&gt;6&lt;/NUMBER&gt;&lt;PAGES&gt;2464-2477&lt;/PAGES&gt;&lt;DATE&gt;Mar 15 2011&lt;/DATE&gt;&lt;ACCESSION_NUMBER&gt;WOS:000288039500057&lt;/ACCESSION_NUMBER&gt;&lt;URL&gt;&amp;lt;Go to ISI&amp;gt;://000288039500057&lt;/URL&gt;&lt;/MDL&gt;&lt;/Cite&gt;&lt;Cite&gt;&lt;Author&gt;Casals&lt;/Author&gt;&lt;Year&gt;2010&lt;/Year&gt;&lt;RecNum&gt;42&lt;/RecNum&gt;&lt;MDL&gt;&lt;REFERENCE_TYPE&gt;0&lt;/REFERENCE_TYPE&gt;&lt;AUTHORS&gt;&lt;AUTHOR&gt;Casals,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ISI&amp;gt;://000280364800011&lt;/URL&gt;&lt;/MDL&gt;&lt;/Cite&gt;&lt;Cite&gt;&lt;Author&gt;Chakraborty&lt;/Author&gt;&lt;Year&gt;2011&lt;/Year&gt;&lt;RecNum&gt;73&lt;/RecNum&gt;&lt;MDL&gt;&lt;REFERENCE_TYPE&gt;0&lt;/REFERENCE_TYPE&gt;&lt;AUTHORS&gt;&lt;AUTHOR&gt;Chakraborty, Soumyananda&lt;/AUTHOR&gt;&lt;AUTHOR&gt;Joshi, Prachi&lt;/AUTHOR&gt;&lt;AUTHOR&gt;Shanker, Virendra&lt;/AUTHOR&gt;&lt;AUTHOR&gt;Ansari, Z. A.&lt;/AUTHOR&gt;&lt;AUTHOR&gt;Singh, Surinder P.&lt;/AUTHOR&gt;&lt;AUTHOR&gt;Chakrabarti, Pinak&lt;/AUTHOR&gt;&lt;/AUTHORS&gt;&lt;YEAR&gt;2011&lt;/YEAR&gt;&lt;TITLE&gt;Contrasting Effect of Gold Nanoparticles and Nanorods with Different Surface Modifications on the Structure and Activity of Bovine Serum Albumin&lt;/TITLE&gt;&lt;SECONDARY_TITLE&gt;Langmuir&lt;/SECONDARY_TITLE&gt;&lt;VOLUME&gt;27&lt;/VOLUME&gt;&lt;NUMBER&gt;12&lt;/NUMBER&gt;&lt;PAGES&gt;7722-7731&lt;/PAGES&gt;&lt;DATE&gt;Jun 21 2011&lt;/DATE&gt;&lt;ACCESSION_NUMBER&gt;WOS:000291500700052&lt;/ACCESSION_NUMBER&gt;&lt;URL&gt;&amp;lt;Go to ISI&amp;gt;://000291500700052&lt;/URL&gt;&lt;/MDL&gt;&lt;/Cite&gt;&lt;Cite&gt;&lt;Author&gt;Goy-Lopez&lt;/Author&gt;&lt;Year&gt;2012&lt;/Year&gt;&lt;RecNum&gt;118&lt;/RecNum&gt;&lt;MDL&gt;&lt;REFERENCE_TYPE&gt;0&lt;/REFERENCE_TYPE&gt;&lt;AUTHORS&gt;&lt;AUTHOR&gt;Goy-Lopez, Sonia&lt;/AUTHOR&gt;&lt;AUTHOR&gt;Juarez, Josue&lt;/AUTHOR&gt;&lt;AUTHOR&gt;Alatorre-Meda, Manuel&lt;/AUTHOR&gt;&lt;AUTHOR&gt;Casals, Eudald&lt;/AUTHOR&gt;&lt;AUTHOR&gt;Puntes, Victor F.&lt;/AUTHOR&gt;&lt;AUTHOR&gt;Taboada, Pablo&lt;/AUTHOR&gt;&lt;AUTHOR&gt;Mosquera, Victor&lt;/AUTHOR&gt;&lt;/AUTHORS&gt;&lt;YEAR&gt;2012&lt;/YEAR&gt;&lt;TITLE&gt;Physicochemical characteristics of protein-NP bioconjugates: The role of particle curvature and solution conditions on Human Serum Albumin conformation and fibrillogenesis inhibition&lt;/TITLE&gt;&lt;SECONDARY_TITLE&gt;Langmuir&lt;/SECONDARY_TITLE&gt;&lt;VOLUME&gt;28&lt;/VOLUME&gt;&lt;PAGES&gt;9113-9126&lt;/PAGES&gt;&lt;/MDL&gt;&lt;/Cite&gt;&lt;Cite&gt;&lt;Author&gt;Dominguez-Medina&lt;/Author&gt;&lt;Year&gt;2012&lt;/Year&gt;&lt;RecNum&gt;106&lt;/RecNum&gt;&lt;MDL&gt;&lt;REFERENCE_TYPE&gt;0&lt;/REFERENCE_TYPE&gt;&lt;AUTHORS&gt;&lt;AUTHOR&gt;Dominguez-Medina, Sergio&lt;/AUTHOR&gt;&lt;AUTHOR&gt;McDonough, Steven&lt;/AUTHOR&gt;&lt;AUTHOR&gt;Swanglap, Pattanawit&lt;/AUTHOR&gt;&lt;AUTHOR&gt;Landes, Christy F.&lt;/AUTHOR&gt;&lt;AUTHOR&gt;Link, Stephan&lt;/AUTHOR&gt;&lt;/AUTHORS&gt;&lt;YEAR&gt;2012&lt;/YEAR&gt;&lt;TITLE&gt;In Situ Measurement of Bovine Serum Albumin Interaction with Gold Nanospheres&lt;/TITLE&gt;&lt;SECONDARY_TITLE&gt;Langmuir&lt;/SECONDARY_TITLE&gt;&lt;VOLUME&gt;28&lt;/VOLUME&gt;&lt;NUMBER&gt;24&lt;/NUMBER&gt;&lt;PAGES&gt;9131-9139&lt;/PAGES&gt;&lt;DATE&gt;Jun 19 2012&lt;/DATE&gt;&lt;ACCESSION_NUMBER&gt;WOS:000305320700039&lt;/ACCESSION_NUMBER&gt;&lt;URL&gt;&amp;lt;Go to ISI&amp;gt;://000305320700039&lt;/URL&gt;&lt;/MDL&gt;&lt;/Cite&gt;&lt;Cite&gt;&lt;Author&gt;Cui&lt;/Author&gt;&lt;Year&gt;2014&lt;/Year&gt;&lt;RecNum&gt;78&lt;/RecNum&gt;&lt;MDL&gt;&lt;REFERENCE_TYPE&gt;0&lt;/REFERENCE_TYPE&gt;&lt;AUTHORS&gt;&lt;AUTHOR&gt;Cui, Menghua&lt;/AUTHOR&gt;&lt;AUTHOR&gt;Liu, Renxiao&lt;/AUTHOR&gt;&lt;AUTHOR&gt;Deng, Zhaoyi&lt;/AUTHOR&gt;&lt;AUTHOR&gt;Ge, Guanglu&lt;/AUTHOR&gt;&lt;AUTHOR&gt;Liu, Ying&lt;/AUTHOR&gt;&lt;AUTHOR&gt;Xie, Liming&lt;/AUTHOR&gt;&lt;/AUTHORS&gt;&lt;YEAR&gt;2014&lt;/YEAR&gt;&lt;TITLE&gt;Quantitative study of protein coronas on gold nanoparticles with different surface modifications&lt;/TITLE&gt;&lt;SECONDARY_TITLE&gt;Nano Research&lt;/SECONDARY_TITLE&gt;&lt;VOLUME&gt;7&lt;/VOLUME&gt;&lt;NUMBER&gt;3&lt;/NUMBER&gt;&lt;PAGES&gt;345-352&lt;/PAGES&gt;&lt;DATE&gt;Mar 2014&lt;/DATE&gt;&lt;ACCESSION_NUMBER&gt;WOS:000333257600007&lt;/ACCESSION_NUMBER&gt;&lt;URL&gt;&amp;lt;Go to ISI&amp;gt;://000333257600007&lt;/URL&gt;&lt;/MDL&gt;&lt;/Cite&gt;&lt;Cite&gt;&lt;Author&gt;Khan&lt;/Author&gt;&lt;Year&gt;2015&lt;/Year&gt;&lt;RecNum&gt;57&lt;/RecNum&gt;&lt;MDL&gt;&lt;REFERENCE_TYPE&gt;0&lt;/REFERENCE_TYPE&gt;&lt;AUTHORS&gt;&lt;AUTHOR&gt;Khan, S.&lt;/AUTHOR&gt;&lt;AUTHOR&gt;Gupta, A.&lt;/AUTHOR&gt;&lt;AUTHOR&gt;Verma, N. C.&lt;/AUTHOR&gt;&lt;AUTHOR&gt;Nandi, C. K.&lt;/AUTHOR&gt;&lt;/AUTHORS&gt;&lt;YEAR&gt;2015&lt;/YEAR&gt;&lt;TITLE&gt;Kinetics of protein adsorption on gold nanoparticle with variable protein structure and nanoparticle size&lt;/TITLE&gt;&lt;SECONDARY_TITLE&gt;Journal of Chemical Physics&lt;/SECONDARY_TITLE&gt;&lt;VOLUME&gt;143&lt;/VOLUME&gt;&lt;NUMBER&gt;16&lt;/NUMBER&gt;&lt;PAGES&gt;164709&lt;/PAGES&gt;&lt;DATE&gt;2015-Oct-28&lt;/DATE&gt;&lt;ACCESSION_NUMBER&gt;MEDLINE:26520545&lt;/ACCESSION_NUMBER&gt;&lt;URL&gt;&amp;lt;Go to ISI&amp;gt;://26520545&lt;/URL&gt;&lt;/MDL&gt;&lt;/Cite&gt;&lt;Cite&gt;&lt;Author&gt;Belsey&lt;/Author&gt;&lt;Year&gt;2015&lt;/Year&gt;&lt;RecNum&gt;112&lt;/RecNum&gt;&lt;MDL&gt;&lt;REFERENCE_TYPE&gt;0&lt;/REFERENCE_TYPE&gt;&lt;AUTHORS&gt;&lt;AUTHOR&gt;Belsey,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rPr>
          <w:szCs w:val="19"/>
        </w:rPr>
        <w:fldChar w:fldCharType="separate"/>
      </w:r>
      <w:r w:rsidRPr="00A910C2">
        <w:rPr>
          <w:szCs w:val="19"/>
          <w:vertAlign w:val="superscript"/>
        </w:rPr>
        <w:t>14-16,18,19,25,37-40</w:t>
      </w:r>
      <w:r w:rsidR="00A60B9B" w:rsidRPr="00A910C2">
        <w:rPr>
          <w:szCs w:val="19"/>
        </w:rPr>
        <w:fldChar w:fldCharType="end"/>
      </w:r>
      <w:r w:rsidRPr="00A910C2">
        <w:rPr>
          <w:szCs w:val="19"/>
        </w:rPr>
        <w:t xml:space="preserve"> The observation that corona formation</w:t>
      </w:r>
      <w:r w:rsidRPr="00A910C2">
        <w:t xml:space="preserve"> by BSA (</w:t>
      </w:r>
      <w:proofErr w:type="spellStart"/>
      <w:r w:rsidRPr="00A910C2">
        <w:t>isoelectric</w:t>
      </w:r>
      <w:proofErr w:type="spellEnd"/>
      <w:r w:rsidRPr="00A910C2">
        <w:t xml:space="preserve"> point: 4.7</w:t>
      </w:r>
      <w:r w:rsidR="00A60B9B" w:rsidRPr="00A910C2">
        <w:fldChar w:fldCharType="begin"/>
      </w:r>
      <w:r w:rsidRPr="00A910C2">
        <w:instrText xml:space="preserve"> ADDIN EN.CITE &lt;EndNote&gt;&lt;Cite&gt;&lt;Author&gt;Peters&lt;/Author&gt;&lt;Year&gt;1985&lt;/Year&gt;&lt;RecNum&gt;110&lt;/RecNum&gt;&lt;MDL&gt;&lt;REFERENCE_TYPE&gt;0&lt;/REFERENCE_TYPE&gt;&lt;PAGES&gt;161-245&lt;/PAGES&gt;&lt;URL&gt;&amp;lt;Go to ISI&amp;gt;://A1985AQU0300003&lt;/URL&gt;&lt;AUTHORS&gt;&lt;AUTHOR&gt;Peters, T.&lt;/AUTHOR&gt;&lt;/AUTHORS&gt;&lt;TITLE&gt;Serum-Albumin&lt;/TITLE&gt;&lt;SECONDARY_TITLE&gt;Advances in Protein Chemistry&lt;/SECONDARY_TITLE&gt;&lt;VOLUME&gt;37&lt;/VOLUME&gt;&lt;DATE&gt;1985&lt;/DATE&gt;&lt;YEAR&gt;1985&lt;/YEAR&gt;&lt;ACCESSION_NUMBER&gt;WOS:A1985AQU0300003&lt;/ACCESSION_NUMBER&gt;&lt;/MDL&gt;&lt;/Cite&gt;&lt;/EndNote&gt;</w:instrText>
      </w:r>
      <w:r w:rsidR="00A60B9B" w:rsidRPr="00A910C2">
        <w:fldChar w:fldCharType="separate"/>
      </w:r>
      <w:r w:rsidRPr="00A910C2">
        <w:rPr>
          <w:vertAlign w:val="superscript"/>
        </w:rPr>
        <w:t>41</w:t>
      </w:r>
      <w:r w:rsidR="00A60B9B" w:rsidRPr="00A910C2">
        <w:fldChar w:fldCharType="end"/>
      </w:r>
      <w:r w:rsidRPr="00A910C2">
        <w:t>) or Human Serum Albumin (HSA), which is almost identical to BSA,</w:t>
      </w:r>
      <w:r w:rsidR="00A60B9B" w:rsidRPr="00A910C2">
        <w:fldChar w:fldCharType="begin"/>
      </w:r>
      <w:r w:rsidRPr="00A910C2">
        <w:instrText xml:space="preserve"> ADDIN EN.CITE &lt;EndNote&gt;&lt;Cite&gt;&lt;Author&gt;Bujacz&lt;/Author&gt;&lt;Year&gt;2012&lt;/Year&gt;&lt;RecNum&gt;89&lt;/RecNum&gt;&lt;MDL&gt;&lt;REFERENCE_TYPE&gt;0&lt;/REFERENCE_TYPE&gt;&lt;AUTHORS&gt;&lt;AUTHOR&gt;Bujacz, Anna&lt;/AUTHOR&gt;&lt;/AUTHORS&gt;&lt;YEAR&gt;2012&lt;/YEAR&gt;&lt;TITLE&gt;Structures of bovine, equine and leporine serum albumin&lt;/TITLE&gt;&lt;SECONDARY_TITLE&gt;Acta Crystallographica Section D&lt;/SECONDARY_TITLE&gt;&lt;VOLUME&gt;68&lt;/VOLUME&gt;&lt;PAGES&gt;1278-1289&lt;/PAGES&gt;&lt;/MDL&gt;&lt;/Cite&gt;&lt;/EndNote&gt;</w:instrText>
      </w:r>
      <w:r w:rsidR="00A60B9B" w:rsidRPr="00A910C2">
        <w:fldChar w:fldCharType="separate"/>
      </w:r>
      <w:r w:rsidRPr="00A910C2">
        <w:rPr>
          <w:vertAlign w:val="superscript"/>
        </w:rPr>
        <w:t>42</w:t>
      </w:r>
      <w:r w:rsidR="00A60B9B" w:rsidRPr="00A910C2">
        <w:fldChar w:fldCharType="end"/>
      </w:r>
      <w:r w:rsidRPr="00A910C2">
        <w:t xml:space="preserve"> leads to a reduction of the negative zeta potential of citrate-stabilized gold NPs,</w:t>
      </w:r>
      <w:r w:rsidR="00A60B9B" w:rsidRPr="00A910C2">
        <w:fldChar w:fldCharType="begin"/>
      </w:r>
      <w:r w:rsidRPr="00A910C2">
        <w:instrText xml:space="preserve"> ADDIN EN.CITE &lt;EndNote&gt;&lt;Cite&gt;&lt;Author&gt;Goy-Lopez&lt;/Author&gt;&lt;Year&gt;2012&lt;/Year&gt;&lt;RecNum&gt;118&lt;/RecNum&gt;&lt;MDL&gt;&lt;REFERENCE_TYPE&gt;0&lt;/REFERENCE_TYPE&gt;&lt;AUTHORS&gt;&lt;AUTHOR&gt;Goy-Lopez, Sonia&lt;/AUTHOR&gt;&lt;AUTHOR&gt;Juarez, Josue&lt;/AUTHOR&gt;&lt;AUTHOR&gt;Alatorre-Meda, Manuel&lt;/AUTHOR&gt;&lt;AUTHOR&gt;Casals, Eudald&lt;/AUTHOR&gt;&lt;AUTHOR&gt;Puntes, Victor F.&lt;/AUTHOR&gt;&lt;AUTHOR&gt;Taboada, Pablo&lt;/AUTHOR&gt;&lt;AUTHOR&gt;Mosquera, Victor&lt;/AUTHOR&gt;&lt;/AUTHORS&gt;&lt;YEAR&gt;2012&lt;/YEAR&gt;&lt;TITLE&gt;Physicochemical characteristics of protein-NP bioconjugates: The role of particle curvature and solution conditions on Human Serum Albumin conformation and fibrillogenesis inhibition&lt;/TITLE&gt;&lt;SECONDARY_TITLE&gt;Langmuir&lt;/SECONDARY_TITLE&gt;&lt;VOLUME&gt;28&lt;/VOLUME&gt;&lt;PAGES&gt;9113-9126&lt;/PAGES&gt;&lt;/MDL&gt;&lt;/Cite&gt;&lt;Cite&gt;&lt;Author&gt;Dominguez-Medina&lt;/Author&gt;&lt;Year&gt;2012&lt;/Year&gt;&lt;RecNum&gt;106&lt;/RecNum&gt;&lt;MDL&gt;&lt;REFERENCE_TYPE&gt;0&lt;/REFERENCE_TYPE&gt;&lt;AUTHORS&gt;&lt;AUTHOR&gt;Dominguez-Medina, Sergio&lt;/AUTHOR&gt;&lt;AUTHOR&gt;McDonough, Steven&lt;/AUTHOR&gt;&lt;AUTHOR&gt;Swanglap, Pattanawit&lt;/AUTHOR&gt;&lt;AUTHOR&gt;Landes, Christy F.&lt;/AUTHOR&gt;&lt;AUTHOR&gt;Link, Stephan&lt;/AUTHOR&gt;&lt;/AUTHORS&gt;&lt;YEAR&gt;2012&lt;/YEAR&gt;&lt;TITLE&gt;In Situ Measurement of Bovine Serum Albumin Interaction with Gold Nanospheres&lt;/TITLE&gt;&lt;SECONDARY_TITLE&gt;Langmuir&lt;/SECONDARY_TITLE&gt;&lt;VOLUME&gt;28&lt;/VOLUME&gt;&lt;NUMBER&gt;24&lt;/NUMBER&gt;&lt;PAGES&gt;9131-9139&lt;/PAGES&gt;&lt;DATE&gt;Jun 19 2012&lt;/DATE&gt;&lt;ACCESSION_NUMBER&gt;WOS:000305320700039&lt;/ACCESSION_NUMBER&gt;&lt;URL&gt;&amp;lt;Go to ISI&amp;gt;://000305320700039&lt;/URL&gt;&lt;/MDL&gt;&lt;/Cite&gt;&lt;Cite&gt;&lt;Author&gt;Belsey&lt;/Author&gt;&lt;Year&gt;2015&lt;/Year&gt;&lt;RecNum&gt;112&lt;/RecNum&gt;&lt;MDL&gt;&lt;REFERENCE_TYPE&gt;0&lt;/REFERENCE_TYPE&gt;&lt;AUTHORS&gt;&lt;AUTHOR&gt;Belsey,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fldChar w:fldCharType="separate"/>
      </w:r>
      <w:r w:rsidRPr="00A910C2">
        <w:rPr>
          <w:vertAlign w:val="superscript"/>
        </w:rPr>
        <w:t>16,19,25</w:t>
      </w:r>
      <w:r w:rsidR="00A60B9B" w:rsidRPr="00A910C2">
        <w:fldChar w:fldCharType="end"/>
      </w:r>
      <w:r w:rsidRPr="00A910C2">
        <w:t xml:space="preserve"> and the fact that BSA-stabilized gold NPs have the same </w:t>
      </w:r>
      <w:proofErr w:type="spellStart"/>
      <w:r w:rsidRPr="00A910C2">
        <w:t>isoelectric</w:t>
      </w:r>
      <w:proofErr w:type="spellEnd"/>
      <w:r w:rsidRPr="00A910C2">
        <w:t xml:space="preserve"> point as BSA,</w:t>
      </w:r>
      <w:r w:rsidR="00A60B9B" w:rsidRPr="00A910C2">
        <w:fldChar w:fldCharType="begin"/>
      </w:r>
      <w:r w:rsidRPr="00A910C2">
        <w:instrText xml:space="preserve"> ADDIN EN.CITE &lt;EndNote&gt;&lt;Cite&gt;&lt;Author&gt;Brewer&lt;/Author&gt;&lt;Year&gt;2005&lt;/Year&gt;&lt;RecNum&gt;55&lt;/RecNum&gt;&lt;MDL&gt;&lt;REFERENCE_TYPE&gt;0&lt;/REFERENCE_TYPE&gt;&lt;PAGES&gt;9303-9307&lt;/PAGES&gt;&lt;URL&gt;&amp;lt;Go to ISI&amp;gt;://000232080100047&lt;/URL&gt;&lt;AUTHORS&gt;&lt;AUTHOR&gt;Brewer, S. H.&lt;/AUTHOR&gt;&lt;AUTHOR&gt;Glomm, W. R.&lt;/AUTHOR&gt;&lt;AUTHOR&gt;Johnson, M. C.&lt;/AUTHOR&gt;&lt;AUTHOR&gt;Knag, M. K.&lt;/AUTHOR&gt;&lt;AUTHOR&gt;Franzen, S.&lt;/AUTHOR&gt;&lt;/AUTHORS&gt;&lt;TITLE&gt;Probing BSA binding to citrate-coated gold nanoparticles and surfaces&lt;/TITLE&gt;&lt;SECONDARY_TITLE&gt;Langmuir&lt;/SECONDARY_TITLE&gt;&lt;VOLUME&gt;21&lt;/VOLUME&gt;&lt;NUMBER&gt;20&lt;/NUMBER&gt;&lt;DATE&gt;Sep 27 2005&lt;/DATE&gt;&lt;YEAR&gt;2005&lt;/YEAR&gt;&lt;ACCESSION_NUMBER&gt;WOS:000232080100047&lt;/ACCESSION_NUMBER&gt;&lt;/MDL&gt;&lt;/Cite&gt;&lt;/EndNote&gt;</w:instrText>
      </w:r>
      <w:r w:rsidR="00A60B9B" w:rsidRPr="00A910C2">
        <w:fldChar w:fldCharType="separate"/>
      </w:r>
      <w:r w:rsidRPr="00A910C2">
        <w:rPr>
          <w:vertAlign w:val="superscript"/>
        </w:rPr>
        <w:t>38</w:t>
      </w:r>
      <w:r w:rsidR="00A60B9B" w:rsidRPr="00A910C2">
        <w:fldChar w:fldCharType="end"/>
      </w:r>
      <w:r w:rsidRPr="00A910C2">
        <w:t xml:space="preserve"> strongly suggest that the weakly-bound citrate layer gets replaced by a protein corona which binds directly to the gold surface, although at lower </w:t>
      </w:r>
      <w:r w:rsidR="008F7A68" w:rsidRPr="00A910C2">
        <w:t xml:space="preserve">BSA </w:t>
      </w:r>
      <w:r w:rsidRPr="00A910C2">
        <w:t>concentrations some citrate is expected to remain on those parts of the NP surface not covered by protein.</w:t>
      </w:r>
    </w:p>
    <w:p w:rsidR="008F7A68" w:rsidRPr="00A910C2" w:rsidRDefault="008F7A68" w:rsidP="008F7A68">
      <w:pPr>
        <w:jc w:val="center"/>
      </w:pPr>
      <w:r w:rsidRPr="00A910C2">
        <w:rPr>
          <w:noProof/>
          <w:lang w:val="en-GB" w:eastAsia="en-GB"/>
        </w:rPr>
        <w:lastRenderedPageBreak/>
        <w:drawing>
          <wp:inline distT="0" distB="0" distL="0" distR="0">
            <wp:extent cx="3024378" cy="3931920"/>
            <wp:effectExtent l="19050" t="0" r="4572" b="0"/>
            <wp:docPr id="4" name="Picture 6"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9" cstate="print"/>
                    <a:stretch>
                      <a:fillRect/>
                    </a:stretch>
                  </pic:blipFill>
                  <pic:spPr>
                    <a:xfrm>
                      <a:off x="0" y="0"/>
                      <a:ext cx="3024378" cy="3931920"/>
                    </a:xfrm>
                    <a:prstGeom prst="rect">
                      <a:avLst/>
                    </a:prstGeom>
                  </pic:spPr>
                </pic:pic>
              </a:graphicData>
            </a:graphic>
          </wp:inline>
        </w:drawing>
      </w:r>
    </w:p>
    <w:p w:rsidR="008F7A68" w:rsidRPr="00A910C2" w:rsidRDefault="008F7A68" w:rsidP="008F7A68">
      <w:pPr>
        <w:pStyle w:val="VAFigureCaption"/>
      </w:pPr>
      <w:proofErr w:type="gramStart"/>
      <w:r w:rsidRPr="00A910C2">
        <w:t>Figure 2.</w:t>
      </w:r>
      <w:proofErr w:type="gramEnd"/>
      <w:r w:rsidRPr="00A910C2">
        <w:t xml:space="preserve"> BSA corona thickness on (A) citrate- and (B</w:t>
      </w:r>
      <w:proofErr w:type="gramStart"/>
      <w:r w:rsidRPr="00A910C2">
        <w:t>,C</w:t>
      </w:r>
      <w:proofErr w:type="gramEnd"/>
      <w:r w:rsidRPr="00A910C2">
        <w:t xml:space="preserve">) PEG-stabilized NPs after 24 hour incubation at different BSA concentrations. Solid symbols refer to DCS-measurements with BSA present in the gradient fluid at the same concentration as during incubation, open symbols refer to DCS-measurements in the absence of BSA in the gradient fluid, and solid/open symbols show the difference between these results. The open circles at [BSA] = 100 </w:t>
      </w:r>
      <w:r w:rsidRPr="00A910C2">
        <w:rPr>
          <w:rFonts w:ascii="Symbol" w:hAnsi="Symbol"/>
        </w:rPr>
        <w:t></w:t>
      </w:r>
      <w:r w:rsidRPr="00A910C2">
        <w:t xml:space="preserve">M show the results obtained immediately after removal of excess BSA from the sample by centrifugation, the open down-triangles those obtained for the same samples 24 hours later. The solid red lines in panel A are fits of the data to the Hill model, Eqns. (5) and (6), yielding values of </w:t>
      </w:r>
      <w:proofErr w:type="spellStart"/>
      <w:r w:rsidRPr="00A910C2">
        <w:rPr>
          <w:i/>
        </w:rPr>
        <w:t>s</w:t>
      </w:r>
      <w:r w:rsidRPr="00A910C2">
        <w:rPr>
          <w:vertAlign w:val="subscript"/>
        </w:rPr>
        <w:t>max</w:t>
      </w:r>
      <w:proofErr w:type="spellEnd"/>
      <w:r w:rsidRPr="00A910C2">
        <w:t xml:space="preserve"> = (5.7 </w:t>
      </w:r>
      <w:r w:rsidRPr="00A910C2">
        <w:rPr>
          <w:rFonts w:ascii="Times New Roman" w:hAnsi="Times New Roman"/>
        </w:rPr>
        <w:t>±</w:t>
      </w:r>
      <w:r w:rsidRPr="00A910C2">
        <w:t xml:space="preserve"> 0.2) nm, </w:t>
      </w:r>
      <w:r w:rsidRPr="00A910C2">
        <w:rPr>
          <w:i/>
        </w:rPr>
        <w:t>K</w:t>
      </w:r>
      <w:r w:rsidRPr="00A910C2">
        <w:rPr>
          <w:vertAlign w:val="subscript"/>
        </w:rPr>
        <w:t>D</w:t>
      </w:r>
      <w:r w:rsidRPr="00A910C2">
        <w:t xml:space="preserve"> = (7.0 </w:t>
      </w:r>
      <w:r w:rsidRPr="00A910C2">
        <w:rPr>
          <w:rFonts w:ascii="Times New Roman" w:hAnsi="Times New Roman"/>
        </w:rPr>
        <w:t>±</w:t>
      </w:r>
      <w:r w:rsidRPr="00A910C2">
        <w:t xml:space="preserve"> 2.5) </w:t>
      </w:r>
      <w:r w:rsidRPr="00A910C2">
        <w:rPr>
          <w:rFonts w:ascii="Symbol" w:hAnsi="Symbol"/>
          <w:kern w:val="0"/>
        </w:rPr>
        <w:t></w:t>
      </w:r>
      <w:r w:rsidRPr="00A910C2">
        <w:t xml:space="preserve">M, </w:t>
      </w:r>
      <w:r w:rsidRPr="00A910C2">
        <w:rPr>
          <w:i/>
        </w:rPr>
        <w:t>n</w:t>
      </w:r>
      <w:r w:rsidRPr="00A910C2">
        <w:t xml:space="preserve"> = (0.75 </w:t>
      </w:r>
      <w:r w:rsidRPr="00A910C2">
        <w:rPr>
          <w:rFonts w:ascii="Times New Roman" w:hAnsi="Times New Roman"/>
        </w:rPr>
        <w:t>±</w:t>
      </w:r>
      <w:r w:rsidRPr="00A910C2">
        <w:t xml:space="preserve"> 0.10) for chemisorbed BSA on citrate-NPs, and </w:t>
      </w:r>
      <w:proofErr w:type="spellStart"/>
      <w:r w:rsidRPr="00A910C2">
        <w:rPr>
          <w:i/>
        </w:rPr>
        <w:t>s</w:t>
      </w:r>
      <w:r w:rsidRPr="00A910C2">
        <w:rPr>
          <w:vertAlign w:val="subscript"/>
        </w:rPr>
        <w:t>max</w:t>
      </w:r>
      <w:proofErr w:type="spellEnd"/>
      <w:r w:rsidRPr="00A910C2">
        <w:t xml:space="preserve"> = (2.0 </w:t>
      </w:r>
      <w:r w:rsidRPr="00A910C2">
        <w:rPr>
          <w:rFonts w:ascii="Times New Roman" w:hAnsi="Times New Roman"/>
        </w:rPr>
        <w:t>±</w:t>
      </w:r>
      <w:r w:rsidRPr="00A910C2">
        <w:t xml:space="preserve"> 0.1) nm, </w:t>
      </w:r>
      <w:r w:rsidRPr="00A910C2">
        <w:rPr>
          <w:i/>
        </w:rPr>
        <w:t>K</w:t>
      </w:r>
      <w:r w:rsidRPr="00A910C2">
        <w:rPr>
          <w:vertAlign w:val="subscript"/>
        </w:rPr>
        <w:t>D</w:t>
      </w:r>
      <w:r w:rsidRPr="00A910C2">
        <w:t xml:space="preserve"> = (17.8 </w:t>
      </w:r>
      <w:r w:rsidRPr="00A910C2">
        <w:rPr>
          <w:rFonts w:ascii="Times New Roman" w:hAnsi="Times New Roman"/>
        </w:rPr>
        <w:t>± 1.5)</w:t>
      </w:r>
      <w:r w:rsidRPr="00A910C2">
        <w:t xml:space="preserve"> </w:t>
      </w:r>
      <w:r w:rsidRPr="00A910C2">
        <w:rPr>
          <w:rFonts w:ascii="Symbol" w:hAnsi="Symbol"/>
          <w:kern w:val="0"/>
        </w:rPr>
        <w:t></w:t>
      </w:r>
      <w:r w:rsidRPr="00A910C2">
        <w:t xml:space="preserve">M, </w:t>
      </w:r>
      <w:r w:rsidRPr="00A910C2">
        <w:rPr>
          <w:i/>
        </w:rPr>
        <w:t>n</w:t>
      </w:r>
      <w:r w:rsidRPr="00A910C2">
        <w:t xml:space="preserve"> = (2.0 </w:t>
      </w:r>
      <w:r w:rsidRPr="00A910C2">
        <w:rPr>
          <w:rFonts w:ascii="Times New Roman" w:hAnsi="Times New Roman"/>
        </w:rPr>
        <w:t>±</w:t>
      </w:r>
      <w:r w:rsidRPr="00A910C2">
        <w:t xml:space="preserve"> 0.3) for the additional </w:t>
      </w:r>
      <w:proofErr w:type="spellStart"/>
      <w:r w:rsidRPr="00A910C2">
        <w:t>physisorbed</w:t>
      </w:r>
      <w:proofErr w:type="spellEnd"/>
      <w:r w:rsidRPr="00A910C2">
        <w:t xml:space="preserve"> protein layer; the dashed red line is a fit of the data to a Langmuir isotherm (Eqns. 5 and 6 for </w:t>
      </w:r>
      <w:r w:rsidRPr="00A910C2">
        <w:rPr>
          <w:i/>
        </w:rPr>
        <w:t>n</w:t>
      </w:r>
      <w:r w:rsidRPr="00A910C2">
        <w:t xml:space="preserve"> = 1), yielding </w:t>
      </w:r>
      <w:r w:rsidRPr="00A910C2">
        <w:rPr>
          <w:i/>
        </w:rPr>
        <w:t>K</w:t>
      </w:r>
      <w:r w:rsidRPr="00A910C2">
        <w:rPr>
          <w:vertAlign w:val="subscript"/>
        </w:rPr>
        <w:t>D</w:t>
      </w:r>
      <w:r w:rsidRPr="00A910C2">
        <w:t xml:space="preserve"> = (4.1 </w:t>
      </w:r>
      <w:r w:rsidRPr="00A910C2">
        <w:rPr>
          <w:rFonts w:ascii="Times New Roman" w:hAnsi="Times New Roman"/>
        </w:rPr>
        <w:t>± 0.9)</w:t>
      </w:r>
      <w:r w:rsidRPr="00A910C2">
        <w:t xml:space="preserve"> </w:t>
      </w:r>
      <w:r w:rsidRPr="00A910C2">
        <w:rPr>
          <w:rFonts w:ascii="Symbol" w:hAnsi="Symbol"/>
          <w:kern w:val="0"/>
        </w:rPr>
        <w:t></w:t>
      </w:r>
      <w:r w:rsidRPr="00A910C2">
        <w:t>M.</w:t>
      </w:r>
    </w:p>
    <w:p w:rsidR="000101AB" w:rsidRPr="00A910C2" w:rsidRDefault="000101AB" w:rsidP="000101AB">
      <w:pPr>
        <w:pStyle w:val="taMAINText0"/>
      </w:pPr>
      <w:r w:rsidRPr="00A910C2">
        <w:t xml:space="preserve">Most importantly, at concentrations in excess of ~10 </w:t>
      </w:r>
      <w:r w:rsidRPr="00A910C2">
        <w:rPr>
          <w:rFonts w:ascii="Symbol" w:hAnsi="Symbol"/>
        </w:rPr>
        <w:t></w:t>
      </w:r>
      <w:r w:rsidRPr="00A910C2">
        <w:t xml:space="preserve">M, the measured protein corona thickness depends on the presence of BSA in the gradient fluid. With BSA in the gradient fluid at the same concentration as used for incubation (solid symbols), the equilibrium between adsorbed and free protein which had been established during the 24-hour incubation period is maintained throughout the measurement, so that the results reflect the thickness of the corona on nanoparticles in the presence of free protein, which may consist of tightly bound chemisorbed proteins (“hard corona”) and/or loosely bound </w:t>
      </w:r>
      <w:proofErr w:type="spellStart"/>
      <w:r w:rsidRPr="00A910C2">
        <w:t>physisorbed</w:t>
      </w:r>
      <w:proofErr w:type="spellEnd"/>
      <w:r w:rsidRPr="00A910C2">
        <w:t xml:space="preserve"> proteins (“soft corona”). </w:t>
      </w:r>
    </w:p>
    <w:p w:rsidR="008E638E" w:rsidRPr="00A910C2" w:rsidRDefault="008E638E" w:rsidP="008E638E">
      <w:pPr>
        <w:pStyle w:val="taMAINText0"/>
      </w:pPr>
      <w:r w:rsidRPr="00A910C2">
        <w:t xml:space="preserve">In the absence of BSA in the gradient fluid, on the other hand, a slightly thinner protein layer is found </w:t>
      </w:r>
      <w:r w:rsidR="00705E2D" w:rsidRPr="00A910C2">
        <w:t xml:space="preserve">at </w:t>
      </w:r>
      <w:r w:rsidR="00A66F35" w:rsidRPr="00A910C2">
        <w:t>higher</w:t>
      </w:r>
      <w:r w:rsidRPr="00A910C2">
        <w:t xml:space="preserve"> BSA concentrations, indicating the loss </w:t>
      </w:r>
      <w:r w:rsidR="00A66F35" w:rsidRPr="00A910C2">
        <w:t>of some of the adsorbed proteins</w:t>
      </w:r>
      <w:r w:rsidRPr="00A910C2">
        <w:t xml:space="preserve"> upon injection. This loss of part of the corona w</w:t>
      </w:r>
      <w:r w:rsidR="00E610B4" w:rsidRPr="00A910C2">
        <w:t xml:space="preserve">ithin </w:t>
      </w:r>
      <w:r w:rsidR="00E610B4" w:rsidRPr="00A910C2">
        <w:lastRenderedPageBreak/>
        <w:t>the time scale of the DCS</w:t>
      </w:r>
      <w:r w:rsidRPr="00A910C2">
        <w:t xml:space="preserve"> experiment, </w:t>
      </w:r>
      <w:r w:rsidRPr="00A910C2">
        <w:rPr>
          <w:i/>
        </w:rPr>
        <w:t>i.e.</w:t>
      </w:r>
      <w:r w:rsidRPr="00A910C2">
        <w:t xml:space="preserve">, within a few minutes, is in agreement with previous reports of such rapid removal of the </w:t>
      </w:r>
      <w:proofErr w:type="spellStart"/>
      <w:r w:rsidRPr="00A910C2">
        <w:t>physisorbed</w:t>
      </w:r>
      <w:proofErr w:type="spellEnd"/>
      <w:r w:rsidRPr="00A910C2">
        <w:t xml:space="preserve"> corona.</w:t>
      </w:r>
      <w:r w:rsidR="00A60B9B" w:rsidRPr="00A910C2">
        <w:fldChar w:fldCharType="begin"/>
      </w:r>
      <w:r w:rsidR="008E088D" w:rsidRPr="00A910C2">
        <w:instrText xml:space="preserve"> ADDIN EN.CITE &lt;EndNote&gt;&lt;Cite&gt;&lt;Author&gt;Cedervall&lt;/Author&gt;&lt;Year&gt;2007&lt;/Year&gt;&lt;RecNum&gt;29&lt;/RecNum&gt;&lt;MDL&gt;&lt;REFERENCE_TYPE&gt;0&lt;/REFERENCE_TYPE&gt;&lt;PAGES&gt;2050-2055&lt;/PAGES&gt;&lt;URL&gt;&amp;lt;Go to ISI&amp;gt;://000244438500006&lt;/URL&gt;&lt;AUTHORS&gt;&lt;AUTHOR&gt;Cedervall, Tommy&lt;/AUTHOR&gt;&lt;AUTHOR&gt;Lynch, Iseult&lt;/AUTHOR&gt;&lt;AUTHOR&gt;Lindman, Stina&lt;/AUTHOR&gt;&lt;AUTHOR&gt;Berggard, Tord&lt;/AUTHOR&gt;&lt;AUTHOR&gt;Thulin, Eva&lt;/AUTHOR&gt;&lt;AUTHOR&gt;Nilsson, Hanna&lt;/AUTHOR&gt;&lt;AUTHOR&gt;Dawson, Kenneth A.&lt;/AUTHOR&gt;&lt;AUTHOR&gt;Linse, Sara&lt;/AUTHOR&gt;&lt;/AUTHORS&gt;&lt;TITLE&gt;Understanding the nanoparticle-protein corona using methods to quantify exchange rates and affinities of proteins for nanoparticles&lt;/TITLE&gt;&lt;SECONDARY_TITLE&gt;Proceedings of the National Academy of Sciences of the United States of America&lt;/SECONDARY_TITLE&gt;&lt;VOLUME&gt;104&lt;/VOLUME&gt;&lt;NUMBER&gt;7&lt;/NUMBER&gt;&lt;DATE&gt;Feb 13 2007&lt;/DATE&gt;&lt;YEAR&gt;2007&lt;/YEAR&gt;&lt;ACCESSION_NUMBER&gt;WOS:000244438500006&lt;/ACCESSION_NUMBER&gt;&lt;/MDL&gt;&lt;/Cite&gt;&lt;Cite&gt;&lt;Author&gt;Walkey&lt;/Author&gt;&lt;Year&gt;2012&lt;/Year&gt;&lt;RecNum&gt;45&lt;/RecNum&gt;&lt;MDL&gt;&lt;REFERENCE_TYPE&gt;0&lt;/REFERENCE_TYPE&gt;&lt;AUTHORS&gt;&lt;AUTHOR&gt;Walkey, Carl D.&lt;/AUTHOR&gt;&lt;AUTHOR&gt;Chan, Warren C. W.&lt;/AUTHOR&gt;&lt;/AUTHORS&gt;&lt;YEAR&gt;2012&lt;/YEAR&gt;&lt;TITLE&gt;Understanding and controlling the interaction of nanomaterials with proteins in a physiological environment&lt;/TITLE&gt;&lt;SECONDARY_TITLE&gt;Chemical Society Reviews&lt;/SECONDARY_TITLE&gt;&lt;VOLUME&gt;41&lt;/VOLUME&gt;&lt;NUMBER&gt;7&lt;/NUMBER&gt;&lt;PAGES&gt;2780-2799&lt;/PAGES&gt;&lt;DATE&gt;2012&lt;/DATE&gt;&lt;ACCESSION_NUMBER&gt;WOS:000301354900017&lt;/ACCESSION_NUMBER&gt;&lt;URL&gt;&amp;lt;Go to ISI&amp;gt;://000301354900017&lt;/URL&gt;&lt;/MDL&gt;&lt;/Cite&gt;&lt;/EndNote&gt;</w:instrText>
      </w:r>
      <w:r w:rsidR="00A60B9B" w:rsidRPr="00A910C2">
        <w:fldChar w:fldCharType="separate"/>
      </w:r>
      <w:r w:rsidR="008E088D" w:rsidRPr="00A910C2">
        <w:rPr>
          <w:vertAlign w:val="superscript"/>
        </w:rPr>
        <w:t>3,6</w:t>
      </w:r>
      <w:r w:rsidR="00A60B9B" w:rsidRPr="00A910C2">
        <w:fldChar w:fldCharType="end"/>
      </w:r>
      <w:r w:rsidRPr="00A910C2">
        <w:t xml:space="preserve"> However, even the complete removal of excess BSA by repeated centrifugation prior to the DCS measurement (open circle in Figure 2</w:t>
      </w:r>
      <w:r w:rsidR="00A66F35" w:rsidRPr="00A910C2">
        <w:t xml:space="preserve"> </w:t>
      </w:r>
      <w:r w:rsidRPr="00A910C2">
        <w:t xml:space="preserve">(A)), or incubation in BSA-free citrate solution for 24 hours (open triangle) do not significantly affect the measured </w:t>
      </w:r>
      <w:r w:rsidR="00A66F35" w:rsidRPr="00A910C2">
        <w:t xml:space="preserve">corona </w:t>
      </w:r>
      <w:r w:rsidRPr="00A910C2">
        <w:t xml:space="preserve">thickness. This not only shows that most of the BSA adsorbed to gold NPs </w:t>
      </w:r>
      <w:r w:rsidR="00A66F35" w:rsidRPr="00A910C2">
        <w:t xml:space="preserve">is </w:t>
      </w:r>
      <w:r w:rsidRPr="00A910C2">
        <w:t xml:space="preserve">bound very strongly (chemisorbed) and </w:t>
      </w:r>
      <w:r w:rsidR="00A66F35" w:rsidRPr="00A910C2">
        <w:t xml:space="preserve">is </w:t>
      </w:r>
      <w:r w:rsidRPr="00A910C2">
        <w:t xml:space="preserve">not released even upon prolonged exposure to protein-free citrate solution, </w:t>
      </w:r>
      <w:r w:rsidR="00E610B4" w:rsidRPr="00A910C2">
        <w:t xml:space="preserve">but </w:t>
      </w:r>
      <w:r w:rsidRPr="00A910C2">
        <w:t xml:space="preserve">it also shows that the loss of the weakly adsorbed fraction of the corona occurs almost immediately upon injection into the gradient fluid, </w:t>
      </w:r>
      <w:r w:rsidRPr="00A910C2">
        <w:rPr>
          <w:i/>
        </w:rPr>
        <w:t>i.e.</w:t>
      </w:r>
      <w:r w:rsidR="00705E2D" w:rsidRPr="00A910C2">
        <w:t xml:space="preserve">, </w:t>
      </w:r>
      <w:r w:rsidRPr="00A910C2">
        <w:t>on a similar time scale as formation of the corona (</w:t>
      </w:r>
      <w:r w:rsidRPr="00A910C2">
        <w:rPr>
          <w:i/>
        </w:rPr>
        <w:t>vide infra</w:t>
      </w:r>
      <w:r w:rsidRPr="00A910C2">
        <w:t xml:space="preserve">). Thus, the results obtained with a BSA-free gradient fluid reflect tightly bound chemisorbed proteins (“hard corona”) without the need of prior removal of </w:t>
      </w:r>
      <w:r w:rsidR="00A66F35" w:rsidRPr="00A910C2">
        <w:t xml:space="preserve">excess protein </w:t>
      </w:r>
      <w:r w:rsidRPr="00A910C2">
        <w:t>from the sample.</w:t>
      </w:r>
    </w:p>
    <w:p w:rsidR="0091538B" w:rsidRPr="00A910C2" w:rsidRDefault="00317298" w:rsidP="0091538B">
      <w:pPr>
        <w:jc w:val="center"/>
      </w:pPr>
      <w:r w:rsidRPr="00A910C2">
        <w:rPr>
          <w:noProof/>
          <w:sz w:val="16"/>
          <w:szCs w:val="16"/>
          <w:lang w:val="en-GB" w:eastAsia="en-GB"/>
        </w:rPr>
        <w:drawing>
          <wp:inline distT="0" distB="0" distL="0" distR="0">
            <wp:extent cx="3026664" cy="1963674"/>
            <wp:effectExtent l="19050" t="0" r="2286" b="0"/>
            <wp:docPr id="2" name="Picture 1"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20" cstate="print"/>
                    <a:stretch>
                      <a:fillRect/>
                    </a:stretch>
                  </pic:blipFill>
                  <pic:spPr>
                    <a:xfrm>
                      <a:off x="0" y="0"/>
                      <a:ext cx="3026664" cy="1963674"/>
                    </a:xfrm>
                    <a:prstGeom prst="rect">
                      <a:avLst/>
                    </a:prstGeom>
                  </pic:spPr>
                </pic:pic>
              </a:graphicData>
            </a:graphic>
          </wp:inline>
        </w:drawing>
      </w:r>
    </w:p>
    <w:p w:rsidR="0021224C" w:rsidRPr="00A910C2" w:rsidRDefault="0072375D" w:rsidP="0021224C">
      <w:pPr>
        <w:pStyle w:val="VAFigureCaption"/>
      </w:pPr>
      <w:r w:rsidRPr="00A910C2">
        <w:t xml:space="preserve">Figure </w:t>
      </w:r>
      <w:r w:rsidR="0091538B" w:rsidRPr="00A910C2">
        <w:t>3</w:t>
      </w:r>
      <w:r w:rsidRPr="00A910C2">
        <w:t xml:space="preserve">. </w:t>
      </w:r>
      <w:r w:rsidR="0091538B" w:rsidRPr="00A910C2">
        <w:t>V</w:t>
      </w:r>
      <w:r w:rsidR="00FD4285" w:rsidRPr="00A910C2">
        <w:t xml:space="preserve">ariation </w:t>
      </w:r>
      <w:r w:rsidR="0021224C" w:rsidRPr="00A910C2">
        <w:t xml:space="preserve">of the BSA corona thickness </w:t>
      </w:r>
      <w:r w:rsidR="0091538B" w:rsidRPr="00A910C2">
        <w:t xml:space="preserve">formed upon incubation of citrate-stabilized NPs in 7.2 </w:t>
      </w:r>
      <w:r w:rsidR="0091538B" w:rsidRPr="00A910C2">
        <w:rPr>
          <w:rFonts w:ascii="Symbol" w:hAnsi="Symbol"/>
        </w:rPr>
        <w:t></w:t>
      </w:r>
      <w:r w:rsidR="0091538B" w:rsidRPr="00A910C2">
        <w:t xml:space="preserve">M BSA for </w:t>
      </w:r>
      <w:r w:rsidR="00FD4285" w:rsidRPr="00A910C2">
        <w:t xml:space="preserve">increasing </w:t>
      </w:r>
      <w:r w:rsidR="0021224C" w:rsidRPr="00A910C2">
        <w:t>incubation time</w:t>
      </w:r>
      <w:r w:rsidR="0091538B" w:rsidRPr="00A910C2">
        <w:t>s (15 s to 24 h);</w:t>
      </w:r>
      <w:r w:rsidR="00FD4285" w:rsidRPr="00A910C2">
        <w:t xml:space="preserve"> the value at time zero refers to the thickness of the citrate layer</w:t>
      </w:r>
      <w:r w:rsidR="0091538B" w:rsidRPr="00A910C2">
        <w:t xml:space="preserve">; </w:t>
      </w:r>
      <w:r w:rsidR="00FD4285" w:rsidRPr="00A910C2">
        <w:t>the solid line is a guide to the eye.</w:t>
      </w:r>
    </w:p>
    <w:p w:rsidR="008E638E" w:rsidRPr="00A910C2" w:rsidRDefault="002A119F" w:rsidP="008E638E">
      <w:pPr>
        <w:pStyle w:val="taMAINText0"/>
      </w:pPr>
      <w:r w:rsidRPr="00A910C2">
        <w:t>M</w:t>
      </w:r>
      <w:r w:rsidR="008E638E" w:rsidRPr="00A910C2">
        <w:t>ost of our results were obtained after incubation for 24 hours to ensure full equilibration</w:t>
      </w:r>
      <w:r w:rsidRPr="00A910C2">
        <w:t>.</w:t>
      </w:r>
      <w:r w:rsidR="00A60B9B" w:rsidRPr="00A910C2">
        <w:fldChar w:fldCharType="begin"/>
      </w:r>
      <w:r w:rsidR="008E088D" w:rsidRPr="00A910C2">
        <w:instrText xml:space="preserve"> ADDIN EN.CITE &lt;EndNote&gt;&lt;Cite&gt;&lt;Author&gt;Casals&lt;/Author&gt;&lt;Year&gt;2010&lt;/Year&gt;&lt;RecNum&gt;42&lt;/RecNum&gt;&lt;MDL&gt;&lt;REFERENCE_TYPE&gt;0&lt;/REFERENCE_TYPE&gt;&lt;AUTHORS&gt;&lt;AUTHOR&gt;Casals,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ISI&amp;gt;://000280364800011&lt;/URL&gt;&lt;/MDL&gt;&lt;/Cite&gt;&lt;/EndNote&gt;</w:instrText>
      </w:r>
      <w:r w:rsidR="00A60B9B" w:rsidRPr="00A910C2">
        <w:fldChar w:fldCharType="separate"/>
      </w:r>
      <w:r w:rsidR="008E088D" w:rsidRPr="00A910C2">
        <w:rPr>
          <w:vertAlign w:val="superscript"/>
        </w:rPr>
        <w:t>15</w:t>
      </w:r>
      <w:r w:rsidR="00A60B9B" w:rsidRPr="00A910C2">
        <w:fldChar w:fldCharType="end"/>
      </w:r>
      <w:r w:rsidR="008E638E" w:rsidRPr="00A910C2">
        <w:t xml:space="preserve"> </w:t>
      </w:r>
      <w:r w:rsidRPr="00A910C2">
        <w:t xml:space="preserve">However, </w:t>
      </w:r>
      <w:r w:rsidR="008E638E" w:rsidRPr="00A910C2">
        <w:t>Figure 3 shows that most of the chemisorbed corona is formed on the sub-minute time scale: when injecting the NP/BSA mixture into a BSA-free gradient 15 seconds after mixing, a corona thickness corresponding to 85% of the maximum thickness is observed, with the remainder formed within one hour. None of the previous studies attempting to observe the kinetics of formation of a chemisorbed corona had comparable time resolution, since all require</w:t>
      </w:r>
      <w:r w:rsidRPr="00A910C2">
        <w:t>d</w:t>
      </w:r>
      <w:r w:rsidR="008E638E" w:rsidRPr="00A910C2">
        <w:t xml:space="preserve"> extensive sample purification; therefore, it was only known that a BSA or HSA corona on citrate-stabilized NPs is formed </w:t>
      </w:r>
      <w:r w:rsidRPr="00A910C2">
        <w:t>with</w:t>
      </w:r>
      <w:r w:rsidR="008E638E" w:rsidRPr="00A910C2">
        <w:t>in 15-30 minutes.</w:t>
      </w:r>
      <w:r w:rsidR="00A60B9B" w:rsidRPr="00A910C2">
        <w:fldChar w:fldCharType="begin"/>
      </w:r>
      <w:r w:rsidR="008E088D" w:rsidRPr="00A910C2">
        <w:instrText xml:space="preserve"> ADDIN EN.CITE &lt;EndNote&gt;&lt;Cite&gt;&lt;Author&gt;de Roe&lt;/Author&gt;&lt;Year&gt;1987&lt;/Year&gt;&lt;RecNum&gt;53&lt;/RecNum&gt;&lt;MDL&gt;&lt;REFERENCE_TYPE&gt;0&lt;/REFERENCE_TYPE&gt;&lt;AUTHORS&gt;&lt;AUTHOR&gt;de Roe, C.&lt;/AUTHOR&gt;&lt;AUTHOR&gt;Courtoy, P.J.&lt;/AUTHOR&gt;&lt;AUTHOR&gt;Baudhuin, P.&lt;/AUTHOR&gt;&lt;/AUTHORS&gt;&lt;YEAR&gt;1987&lt;/YEAR&gt;&lt;TITLE&gt;A model of protein-colloidal gold interactions&lt;/TITLE&gt;&lt;SECONDARY_TITLE&gt;Journal of Histochemistry and Cytochemistry&lt;/SECONDARY_TITLE&gt;&lt;VOLUME&gt;35&lt;/VOLUME&gt;&lt;NUMBER&gt;11&lt;/NUMBER&gt;&lt;PAGES&gt;1191-1198&lt;/PAGES&gt;&lt;/MDL&gt;&lt;/Cite&gt;&lt;Cite&gt;&lt;Author&gt;Goy-Lopez&lt;/Author&gt;&lt;Year&gt;2012&lt;/Year&gt;&lt;RecNum&gt;118&lt;/RecNum&gt;&lt;MDL&gt;&lt;REFERENCE_TYPE&gt;0&lt;/REFERENCE_TYPE&gt;&lt;AUTHORS&gt;&lt;AUTHOR&gt;Goy-Lopez, Sonia&lt;/AUTHOR&gt;&lt;AUTHOR&gt;Juarez, Josue&lt;/AUTHOR&gt;&lt;AUTHOR&gt;Alatorre-Meda, Manuel&lt;/AUTHOR&gt;&lt;AUTHOR&gt;Casals, Eudald&lt;/AUTHOR&gt;&lt;AUTHOR&gt;Puntes, Victor F.&lt;/AUTHOR&gt;&lt;AUTHOR&gt;Taboada, Pablo&lt;/AUTHOR&gt;&lt;AUTHOR&gt;Mosquera, Victor&lt;/AUTHOR&gt;&lt;/AUTHORS&gt;&lt;YEAR&gt;2012&lt;/YEAR&gt;&lt;TITLE&gt;Physicochemical characteristics of protein-NP bioconjugates: The role of particle curvature and solution conditions on Human Serum Albumin conformation and fibrillogenesis inhibition&lt;/TITLE&gt;&lt;SECONDARY_TITLE&gt;Langmuir&lt;/SECONDARY_TITLE&gt;&lt;VOLUME&gt;28&lt;/VOLUME&gt;&lt;PAGES&gt;9113-9126&lt;/PAGES&gt;&lt;/MDL&gt;&lt;/Cite&gt;&lt;Cite&gt;&lt;Author&gt;Khan&lt;/Author&gt;&lt;Year&gt;2015&lt;/Year&gt;&lt;RecNum&gt;57&lt;/RecNum&gt;&lt;MDL&gt;&lt;REFERENCE_TYPE&gt;0&lt;/REFERENCE_TYPE&gt;&lt;AUTHORS&gt;&lt;AUTHOR&gt;Khan, S.&lt;/AUTHOR&gt;&lt;AUTHOR&gt;Gupta, A.&lt;/AUTHOR&gt;&lt;AUTHOR&gt;Verma, N. C.&lt;/AUTHOR&gt;&lt;AUTHOR&gt;Nandi, C. K.&lt;/AUTHOR&gt;&lt;/AUTHORS&gt;&lt;YEAR&gt;2015&lt;/YEAR&gt;&lt;TITLE&gt;Kinetics of protein adsorption on gold nanoparticle with variable protein structure and nanoparticle size&lt;/TITLE&gt;&lt;SECONDARY_TITLE&gt;Journal of Chemical Physics&lt;/SECONDARY_TITLE&gt;&lt;VOLUME&gt;143&lt;/VOLUME&gt;&lt;NUMBER&gt;16&lt;/NUMBER&gt;&lt;PAGES&gt;164709&lt;/PAGES&gt;&lt;DATE&gt;2015-Oct-28&lt;/DATE&gt;&lt;ACCESSION_NUMBER&gt;MEDLINE:26520545&lt;/ACCESSION_NUMBER&gt;&lt;URL&gt;&amp;lt;Go to ISI&amp;gt;://26520545&lt;/URL&gt;&lt;/MDL&gt;&lt;/Cite&gt;&lt;/EndNote&gt;</w:instrText>
      </w:r>
      <w:r w:rsidR="00A60B9B" w:rsidRPr="00A910C2">
        <w:fldChar w:fldCharType="separate"/>
      </w:r>
      <w:r w:rsidR="00E610B4" w:rsidRPr="00A910C2">
        <w:rPr>
          <w:vertAlign w:val="superscript"/>
        </w:rPr>
        <w:t>16,</w:t>
      </w:r>
      <w:r w:rsidR="008E088D" w:rsidRPr="00A910C2">
        <w:rPr>
          <w:vertAlign w:val="superscript"/>
        </w:rPr>
        <w:t>37,40</w:t>
      </w:r>
      <w:r w:rsidR="00A60B9B" w:rsidRPr="00A910C2">
        <w:fldChar w:fldCharType="end"/>
      </w:r>
      <w:r w:rsidR="008E638E" w:rsidRPr="00A910C2">
        <w:t xml:space="preserve"> Interestingly, the process is faster than the formation of a “hard</w:t>
      </w:r>
      <w:r w:rsidRPr="00A910C2">
        <w:t>”</w:t>
      </w:r>
      <w:r w:rsidR="008E638E" w:rsidRPr="00A910C2">
        <w:t xml:space="preserve"> corona, consisting largely of albumins, on citrate-stabilized gold NPs upon incubation in serum</w:t>
      </w:r>
      <w:r w:rsidRPr="00A910C2">
        <w:t>;</w:t>
      </w:r>
      <w:r w:rsidR="00A60B9B" w:rsidRPr="00A910C2">
        <w:fldChar w:fldCharType="begin"/>
      </w:r>
      <w:r w:rsidR="008E088D" w:rsidRPr="00A910C2">
        <w:instrText xml:space="preserve"> ADDIN EN.CITE &lt;EndNote&gt;&lt;Cite&gt;&lt;Author&gt;Casals&lt;/Author&gt;&lt;Year&gt;2010&lt;/Year&gt;&lt;RecNum&gt;42&lt;/RecNum&gt;&lt;MDL&gt;&lt;REFERENCE_TYPE&gt;0&lt;/REFERENCE_TYPE&gt;&lt;AUTHORS&gt;&lt;AUTHOR&gt;Casals,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ISI&amp;gt;://000280364800011&lt;/URL&gt;&lt;/MDL&gt;&lt;/Cite&gt;&lt;/EndNote&gt;</w:instrText>
      </w:r>
      <w:r w:rsidR="00A60B9B" w:rsidRPr="00A910C2">
        <w:fldChar w:fldCharType="separate"/>
      </w:r>
      <w:r w:rsidR="008E088D" w:rsidRPr="00A910C2">
        <w:rPr>
          <w:vertAlign w:val="superscript"/>
        </w:rPr>
        <w:t>15</w:t>
      </w:r>
      <w:r w:rsidR="00A60B9B" w:rsidRPr="00A910C2">
        <w:fldChar w:fldCharType="end"/>
      </w:r>
      <w:r w:rsidR="008E638E" w:rsidRPr="00A910C2">
        <w:t xml:space="preserve"> </w:t>
      </w:r>
      <w:r w:rsidRPr="00A910C2">
        <w:t xml:space="preserve">this </w:t>
      </w:r>
      <w:r w:rsidR="008E638E" w:rsidRPr="00A910C2">
        <w:t>highlights the complex kinetics of corona formation</w:t>
      </w:r>
      <w:r w:rsidRPr="00A910C2">
        <w:t xml:space="preserve"> which is governed by competition between different serum components</w:t>
      </w:r>
      <w:r w:rsidR="008E638E" w:rsidRPr="00A910C2">
        <w:t>.</w:t>
      </w:r>
      <w:r w:rsidR="00A60B9B" w:rsidRPr="00A910C2">
        <w:fldChar w:fldCharType="begin"/>
      </w:r>
      <w:r w:rsidR="008E088D" w:rsidRPr="00A910C2">
        <w:instrText xml:space="preserve"> ADDIN EN.CITE &lt;EndNote&gt;&lt;Cite&gt;&lt;Author&gt;Cedervall&lt;/Author&gt;&lt;Year&gt;2007&lt;/Year&gt;&lt;RecNum&gt;29&lt;/RecNum&gt;&lt;MDL&gt;&lt;REFERENCE_TYPE&gt;0&lt;/REFERENCE_TYPE&gt;&lt;PAGES&gt;2050-2055&lt;/PAGES&gt;&lt;URL&gt;&amp;lt;Go to ISI&amp;gt;://000244438500006&lt;/URL&gt;&lt;AUTHORS&gt;&lt;AUTHOR&gt;Cedervall, Tommy&lt;/AUTHOR&gt;&lt;AUTHOR&gt;Lynch, Iseult&lt;/AUTHOR&gt;&lt;AUTHOR&gt;Lindman, Stina&lt;/AUTHOR&gt;&lt;AUTHOR&gt;Berggard, Tord&lt;/AUTHOR&gt;&lt;AUTHOR&gt;Thulin, Eva&lt;/AUTHOR&gt;&lt;AUTHOR&gt;Nilsson, Hanna&lt;/AUTHOR&gt;&lt;AUTHOR&gt;Dawson, Kenneth A.&lt;/AUTHOR&gt;&lt;AUTHOR&gt;Linse, Sara&lt;/AUTHOR&gt;&lt;/AUTHORS&gt;&lt;TITLE&gt;Understanding the nanoparticle-protein corona using methods to quantify exchange rates and affinities of proteins for nanoparticles&lt;/TITLE&gt;&lt;SECONDARY_TITLE&gt;Proceedings of the National Academy of Sciences of the United States of America&lt;/SECONDARY_TITLE&gt;&lt;VOLUME&gt;104&lt;/VOLUME&gt;&lt;NUMBER&gt;7&lt;/NUMBER&gt;&lt;DATE&gt;Feb 13 2007&lt;/DATE&gt;&lt;YEAR&gt;2007&lt;/YEAR&gt;&lt;ACCESSION_NUMBER&gt;WOS:000244438500006&lt;/ACCESSION_NUMBER&gt;&lt;/MDL&gt;&lt;/Cite&gt;&lt;Cite&gt;&lt;Author&gt;Maiorano&lt;/Author&gt;&lt;Year&gt;2010&lt;/Year&gt;&lt;RecNum&gt;43&lt;/RecNum&gt;&lt;MDL&gt;&lt;REFERENCE_TYPE&gt;0&lt;/REFERENCE_TYPE&gt;&lt;AUTHORS&gt;&lt;AUTHOR&gt;Maiorano, Gabriele&lt;/AUTHOR&gt;&lt;AUTHOR&gt;Sabella, Stefania&lt;/AUTHOR&gt;&lt;AUTHOR&gt;Sorce, Barbara&lt;/AUTHOR&gt;&lt;AUTHOR&gt;Brunetti, Virgilio&lt;/AUTHOR&gt;&lt;AUTHOR&gt;Malvindi, Maria Ada&lt;/AUTHOR&gt;&lt;AUTHOR&gt;Cingolani, Roberto&lt;/AUTHOR&gt;&lt;AUTHOR&gt;Pompa, Pier Paolo&lt;/AUTHOR&gt;&lt;/AUTHORS&gt;&lt;YEAR&gt;2010&lt;/YEAR&gt;&lt;TITLE&gt;Effects of Cell Culture Media on the Dynamic Formation of Protein-Nanoparticle Complexes and Influence on the Cellular Response&lt;/TITLE&gt;&lt;SECONDARY_TITLE&gt;Acs Nano&lt;/SECONDARY_TITLE&gt;&lt;VOLUME&gt;4&lt;/VOLUME&gt;&lt;NUMBER&gt;12&lt;/NUMBER&gt;&lt;PAGES&gt;7481-7491&lt;/PAGES&gt;&lt;DATE&gt;Dec 2010&lt;/DATE&gt;&lt;ACCESSION_NUMBER&gt;WOS:000285449100055&lt;/ACCESSION_NUMBER&gt;&lt;URL&gt;&amp;lt;Go to ISI&amp;gt;://000285449100055&lt;/URL&gt;&lt;/MDL&gt;&lt;/Cite&gt;&lt;Cite&gt;&lt;Author&gt;Monopoli&lt;/Author&gt;&lt;Year&gt;2011&lt;/Year&gt;&lt;RecNum&gt;24&lt;/RecNum&gt;&lt;MDL&gt;&lt;REFERENCE_TYPE&gt;0&lt;/REFERENCE_TYPE&gt;&lt;AUTHORS&gt;&lt;AUTHOR&gt;Monopoli, Marco P.&lt;/AUTHOR&gt;&lt;AUTHOR&gt;Walczyk, Dorota&lt;/AUTHOR&gt;&lt;AUTHOR&gt;Campbell, Abigail&lt;/AUTHOR&gt;&lt;AUTHOR&gt;Elia, Giuliano&lt;/AUTHOR&gt;&lt;AUTHOR&gt;Lynch, Iseult&lt;/AUTHOR&gt;&lt;AUTHOR&gt;Bombelli, Francesca Baldelli&lt;/AUTHOR&gt;&lt;AUTHOR&gt;Dawson, Kenneth A.&lt;/AUTHOR&gt;&lt;/AUTHORS&gt;&lt;YEAR&gt;2011&lt;/YEAR&gt;&lt;TITLE&gt;&lt;styles&gt;&lt;style face='2' start='58'&gt;&lt;/style&gt;&lt;style start='66'&gt;&lt;/style&gt;&lt;style face='2' start='71'&gt;&lt;/style&gt;&lt;style start='78'&gt;&lt;/style&gt;&lt;/styles&gt;Physical-Chemical Aspects of Protein Corona: Relevance to in vitro and in vivo Biological Impacts of Nanoparticles&lt;/TITLE&gt;&lt;SECONDARY_TITLE&gt;Journal of the American Chemical Society&lt;/SECONDARY_TITLE&gt;&lt;VOLUME&gt;133&lt;/VOLUME&gt;&lt;NUMBER&gt;8&lt;/NUMBER&gt;&lt;PAGES&gt;2525-2534&lt;/PAGES&gt;&lt;DATE&gt;Mar 2 2011&lt;/DATE&gt;&lt;ACCESSION_NUMBER&gt;WOS:000288291300036&lt;/ACCESSION_NUMBER&gt;&lt;URL&gt;&amp;lt;Go to ISI&amp;gt;://000288291300036&lt;/URL&gt;&lt;/MDL&gt;&lt;/Cite&gt;&lt;Cite&gt;&lt;Author&gt;Fleischer&lt;/Author&gt;&lt;Year&gt;2014&lt;/Year&gt;&lt;RecNum&gt;94&lt;/RecNum&gt;&lt;MDL&gt;&lt;REFERENCE_TYPE&gt;0&lt;/REFERENCE_TYPE&gt;&lt;AUTHORS&gt;&lt;AUTHOR&gt;Fleischer, Candace C.&lt;/AUTHOR&gt;&lt;AUTHOR&gt;Payne, Christine K.&lt;/AUTHOR&gt;&lt;/AUTHORS&gt;&lt;YEAR&gt;2014&lt;/YEAR&gt;&lt;TITLE&gt;Nanoparticle-Cell Interactions: Molecular Structure of the Protein Corona and Cellular Outcomes&lt;/TITLE&gt;&lt;SECONDARY_TITLE&gt;Accounts of Chemical Research&lt;/SECONDARY_TITLE&gt;&lt;VOLUME&gt;47&lt;/VOLUME&gt;&lt;NUMBER&gt;8&lt;/NUMBER&gt;&lt;PAGES&gt;2651-2659&lt;/PAGES&gt;&lt;DATE&gt;Aug 2014&lt;/DATE&gt;&lt;ACCESSION_NUMBER&gt;WOS:000340702000041&lt;/ACCESSION_NUMBER&gt;&lt;URL&gt;&amp;lt;Go to ISI&amp;gt;://000340702000041&lt;/URL&gt;&lt;/MDL&gt;&lt;/Cite&gt;&lt;/EndNote&gt;</w:instrText>
      </w:r>
      <w:r w:rsidR="00A60B9B" w:rsidRPr="00A910C2">
        <w:fldChar w:fldCharType="separate"/>
      </w:r>
      <w:r w:rsidR="006D053C" w:rsidRPr="00A910C2">
        <w:rPr>
          <w:vertAlign w:val="superscript"/>
        </w:rPr>
        <w:t>3,5,</w:t>
      </w:r>
      <w:r w:rsidR="008E088D" w:rsidRPr="00A910C2">
        <w:rPr>
          <w:vertAlign w:val="superscript"/>
        </w:rPr>
        <w:t>8,43</w:t>
      </w:r>
      <w:r w:rsidR="00A60B9B" w:rsidRPr="00A910C2">
        <w:fldChar w:fldCharType="end"/>
      </w:r>
    </w:p>
    <w:p w:rsidR="00360B88" w:rsidRPr="00A910C2" w:rsidRDefault="009470FD" w:rsidP="00866E45">
      <w:pPr>
        <w:pStyle w:val="taMAINText0"/>
      </w:pPr>
      <w:r w:rsidRPr="00A910C2">
        <w:t xml:space="preserve">Together, these results indicate that BSA rapidly forms a chemisorbed “hard” corona on citrate-stabilized gold NPs with a maximum </w:t>
      </w:r>
      <w:r w:rsidR="008E638E" w:rsidRPr="00A910C2">
        <w:t xml:space="preserve">effective </w:t>
      </w:r>
      <w:r w:rsidRPr="00A910C2">
        <w:t xml:space="preserve">thickness of </w:t>
      </w:r>
      <w:r w:rsidR="00165E18" w:rsidRPr="00A910C2">
        <w:t>5.7</w:t>
      </w:r>
      <w:r w:rsidRPr="00A910C2">
        <w:t xml:space="preserve"> nm, in addition to which at concentrations in excess of ~1</w:t>
      </w:r>
      <w:r w:rsidR="003146C7" w:rsidRPr="00A910C2">
        <w:t>0</w:t>
      </w:r>
      <w:r w:rsidRPr="00A910C2">
        <w:t xml:space="preserve"> </w:t>
      </w:r>
      <w:r w:rsidRPr="00A910C2">
        <w:rPr>
          <w:rFonts w:ascii="Symbol" w:hAnsi="Symbol"/>
        </w:rPr>
        <w:t></w:t>
      </w:r>
      <w:r w:rsidRPr="00A910C2">
        <w:t xml:space="preserve">M, some BSA proteins are </w:t>
      </w:r>
      <w:proofErr w:type="spellStart"/>
      <w:r w:rsidRPr="00A910C2">
        <w:t>physisorbed</w:t>
      </w:r>
      <w:proofErr w:type="spellEnd"/>
      <w:r w:rsidRPr="00A910C2">
        <w:t xml:space="preserve"> (“soft” corona), increasing the corona thickness by an additional </w:t>
      </w:r>
      <w:r w:rsidR="003146C7" w:rsidRPr="00A910C2">
        <w:t>2</w:t>
      </w:r>
      <w:r w:rsidRPr="00A910C2">
        <w:t xml:space="preserve"> nm at the highest concentrations; this fraction of the corona is present only as long as the NP </w:t>
      </w:r>
      <w:r w:rsidRPr="00A910C2">
        <w:lastRenderedPageBreak/>
        <w:t>remains in the protein solution.</w:t>
      </w:r>
      <w:r w:rsidR="00360B88" w:rsidRPr="00A910C2">
        <w:t xml:space="preserve"> It should be pointed out, however, that even at the high</w:t>
      </w:r>
      <w:r w:rsidR="00E610B4" w:rsidRPr="00A910C2">
        <w:t>est BSA concentrations, BSA did</w:t>
      </w:r>
      <w:r w:rsidR="00360B88" w:rsidRPr="00A910C2">
        <w:t xml:space="preserve"> not form </w:t>
      </w:r>
      <w:proofErr w:type="spellStart"/>
      <w:r w:rsidR="00360B88" w:rsidRPr="00A910C2">
        <w:t>multilayers</w:t>
      </w:r>
      <w:proofErr w:type="spellEnd"/>
      <w:r w:rsidR="00360B88" w:rsidRPr="00A910C2">
        <w:t xml:space="preserve"> on NPs, as has been </w:t>
      </w:r>
      <w:r w:rsidR="002A119F" w:rsidRPr="00A910C2">
        <w:t xml:space="preserve">suggested </w:t>
      </w:r>
      <w:r w:rsidR="00360B88" w:rsidRPr="00A910C2">
        <w:t>previously for BSA coronas on a variety of NPs.</w:t>
      </w:r>
      <w:r w:rsidR="00A60B9B" w:rsidRPr="00A910C2">
        <w:fldChar w:fldCharType="begin"/>
      </w:r>
      <w:r w:rsidR="008E088D" w:rsidRPr="00A910C2">
        <w:instrText xml:space="preserve"> ADDIN EN.CITE &lt;EndNote&gt;&lt;Cite&gt;&lt;Author&gt;R&amp;#xF6;cker&lt;/Author&gt;&lt;Year&gt;2009&lt;/Year&gt;&lt;RecNum&gt;10&lt;/RecNum&gt;&lt;MDL&gt;&lt;REFERENCE_TYPE&gt;0&lt;/REFERENCE_TYPE&gt;&lt;AUTHORS&gt;&lt;AUTHOR&gt;R&amp;#xF6;cker, Carlheinz&lt;/AUTHOR&gt;&lt;AUTHOR&gt;Poetzl, Matthias&lt;/AUTHOR&gt;&lt;AUTHOR&gt;Zhang, Feng&lt;/AUTHOR&gt;&lt;AUTHOR&gt;Parak, Wolfgang J.&lt;/AUTHOR&gt;&lt;AUTHOR&gt;Nienhaus, G. Ulrich&lt;/AUTHOR&gt;&lt;/AUTHORS&gt;&lt;YEAR&gt;2009&lt;/YEAR&gt;&lt;TITLE&gt;A quantitative fluorescence study of protein monolayer formation on colloidal nanoparticles&lt;/TITLE&gt;&lt;SECONDARY_TITLE&gt;Nature Nanotechnology&lt;/SECONDARY_TITLE&gt;&lt;VOLUME&gt;4&lt;/VOLUME&gt;&lt;NUMBER&gt;9&lt;/NUMBER&gt;&lt;PAGES&gt;577-580&lt;/PAGES&gt;&lt;DATE&gt;Sep 2009&lt;/DATE&gt;&lt;ACCESSION_NUMBER&gt;WOS:000270096000015&lt;/ACCESSION_NUMBER&gt;&lt;URL&gt;&amp;lt;Go to ISI&amp;gt;://000270096000015&lt;/URL&gt;&lt;/MDL&gt;&lt;/Cite&gt;&lt;Cite&gt;&lt;Author&gt;Yu&lt;/Author&gt;&lt;Year&gt;2016&lt;/Year&gt;&lt;RecNum&gt;114&lt;/RecNum&gt;&lt;MDL&gt;&lt;REFERENCE_TYPE&gt;0&lt;/REFERENCE_TYPE&gt;&lt;AUTHORS&gt;&lt;AUTHOR&gt;Yu, Siming&lt;/AUTHOR&gt;&lt;AUTHOR&gt;Peralvarez-Marin, Alex&lt;/AUTHOR&gt;&lt;AUTHOR&gt;Minelli, Caterina&lt;/AUTHOR&gt;&lt;AUTHOR&gt;Faraudo, Jordi&lt;/AUTHOR&gt;&lt;AUTHOR&gt;Roig, Anna&lt;/AUTHOR&gt;&lt;AUTHOR&gt;Laromaine, Anna&lt;/AUTHOR&gt;&lt;/AUTHORS&gt;&lt;YEAR&gt;2016&lt;/YEAR&gt;&lt;TITLE&gt;Albumin-coated SPIONs: an experimental and theoretical evaluation of protein conformation, binding affinity and competition with serum proteins&lt;/TITLE&gt;&lt;SECONDARY_TITLE&gt;Nanoscale&lt;/SECONDARY_TITLE&gt;&lt;VOLUME&gt;8&lt;/VOLUME&gt;&lt;PAGES&gt;14393-14405&lt;/PAGES&gt;&lt;/MDL&gt;&lt;/Cite&gt;&lt;/EndNote&gt;</w:instrText>
      </w:r>
      <w:r w:rsidR="00A60B9B" w:rsidRPr="00A910C2">
        <w:fldChar w:fldCharType="separate"/>
      </w:r>
      <w:r w:rsidR="00E610B4" w:rsidRPr="00A910C2">
        <w:rPr>
          <w:vertAlign w:val="superscript"/>
        </w:rPr>
        <w:t>22,</w:t>
      </w:r>
      <w:r w:rsidR="008E088D" w:rsidRPr="00A910C2">
        <w:rPr>
          <w:vertAlign w:val="superscript"/>
        </w:rPr>
        <w:t>44</w:t>
      </w:r>
      <w:r w:rsidR="00A60B9B" w:rsidRPr="00A910C2">
        <w:fldChar w:fldCharType="end"/>
      </w:r>
    </w:p>
    <w:p w:rsidR="00866E45" w:rsidRPr="00A910C2" w:rsidRDefault="003F1F18" w:rsidP="00866E45">
      <w:pPr>
        <w:pStyle w:val="taMAINText0"/>
      </w:pPr>
      <w:r w:rsidRPr="00A910C2">
        <w:t xml:space="preserve">Previous reports on the formation of a chemisorbed </w:t>
      </w:r>
      <w:r w:rsidR="008B2192" w:rsidRPr="00A910C2">
        <w:t xml:space="preserve">corona of </w:t>
      </w:r>
      <w:r w:rsidRPr="00A910C2">
        <w:t>BSA</w:t>
      </w:r>
      <w:r w:rsidR="008B2192" w:rsidRPr="00A910C2">
        <w:t xml:space="preserve"> </w:t>
      </w:r>
      <w:r w:rsidR="00D62923" w:rsidRPr="00A910C2">
        <w:t xml:space="preserve">or HSA </w:t>
      </w:r>
      <w:r w:rsidR="008E638E" w:rsidRPr="00A910C2">
        <w:t>on gold NPs,</w:t>
      </w:r>
      <w:r w:rsidRPr="00A910C2">
        <w:t xml:space="preserve"> using DLS, yielded values </w:t>
      </w:r>
      <w:r w:rsidR="003146C7" w:rsidRPr="00A910C2">
        <w:t xml:space="preserve">of a similar order of magnitude </w:t>
      </w:r>
      <w:r w:rsidRPr="00A910C2">
        <w:t>for the corona thickness,</w:t>
      </w:r>
      <w:r w:rsidR="00A60B9B" w:rsidRPr="00A910C2">
        <w:fldChar w:fldCharType="begin"/>
      </w:r>
      <w:r w:rsidR="008E088D" w:rsidRPr="00A910C2">
        <w:instrText xml:space="preserve"> ADDIN EN.CITE &lt;EndNote&gt;&lt;Cite&gt;&lt;Author&gt;Tsai&lt;/Author&gt;&lt;Year&gt;2011&lt;/Year&gt;&lt;RecNum&gt;40&lt;/RecNum&gt;&lt;MDL&gt;&lt;REFERENCE_TYPE&gt;0&lt;/REFERENCE_TYPE&gt;&lt;AUTHORS&gt;&lt;AUTHOR&gt;Tsai, De-Hao&lt;/AUTHOR&gt;&lt;AUTHOR&gt;DelRio, Frank W.&lt;/AUTHOR&gt;&lt;AUTHOR&gt;Keene, Athena M.&lt;/AUTHOR&gt;&lt;AUTHOR&gt;Tyner, Katherine M.&lt;/AUTHOR&gt;&lt;AUTHOR&gt;MacCuspie, Robert I.&lt;/AUTHOR&gt;&lt;AUTHOR&gt;Cho, Tae Joon&lt;/AUTHOR&gt;&lt;AUTHOR&gt;Zachariah, Michael R.&lt;/AUTHOR&gt;&lt;AUTHOR&gt;Hackley, Vincent A.&lt;/AUTHOR&gt;&lt;/AUTHORS&gt;&lt;YEAR&gt;2011&lt;/YEAR&gt;&lt;TITLE&gt;Adsorption and Conformation of Serum Albumin Protein on Gold Nanoparticles Investigated Using Dimensional Measurements and in Situ Spectroscopic Methods&lt;/TITLE&gt;&lt;SECONDARY_TITLE&gt;Langmuir&lt;/SECONDARY_TITLE&gt;&lt;VOLUME&gt;27&lt;/VOLUME&gt;&lt;NUMBER&gt;6&lt;/NUMBER&gt;&lt;PAGES&gt;2464-2477&lt;/PAGES&gt;&lt;DATE&gt;Mar 15 2011&lt;/DATE&gt;&lt;ACCESSION_NUMBER&gt;WOS:000288039500057&lt;/ACCESSION_NUMBER&gt;&lt;URL&gt;&amp;lt;Go to ISI&amp;gt;://000288039500057&lt;/URL&gt;&lt;/MDL&gt;&lt;/Cite&gt;&lt;Cite&gt;&lt;Author&gt;Casals&lt;/Author&gt;&lt;Year&gt;2010&lt;/Year&gt;&lt;RecNum&gt;42&lt;/RecNum&gt;&lt;MDL&gt;&lt;REFERENCE_TYPE&gt;0&lt;/REFERENCE_TYPE&gt;&lt;AUTHORS&gt;&lt;AUTHOR&gt;Casals,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ISI&amp;gt;://000280364800011&lt;/URL&gt;&lt;/MDL&gt;&lt;/Cite&gt;&lt;Cite&gt;&lt;Author&gt;Goy-Lopez&lt;/Author&gt;&lt;Year&gt;2012&lt;/Year&gt;&lt;RecNum&gt;118&lt;/RecNum&gt;&lt;MDL&gt;&lt;REFERENCE_TYPE&gt;0&lt;/REFERENCE_TYPE&gt;&lt;AUTHORS&gt;&lt;AUTHOR&gt;Goy-Lopez, Sonia&lt;/AUTHOR&gt;&lt;AUTHOR&gt;Juarez, Josue&lt;/AUTHOR&gt;&lt;AUTHOR&gt;Alatorre-Meda, Manuel&lt;/AUTHOR&gt;&lt;AUTHOR&gt;Casals, Eudald&lt;/AUTHOR&gt;&lt;AUTHOR&gt;Puntes, Victor F.&lt;/AUTHOR&gt;&lt;AUTHOR&gt;Taboada, Pablo&lt;/AUTHOR&gt;&lt;AUTHOR&gt;Mosquera, Victor&lt;/AUTHOR&gt;&lt;/AUTHORS&gt;&lt;YEAR&gt;2012&lt;/YEAR&gt;&lt;TITLE&gt;Physicochemical characteristics of protein-NP bioconjugates: The role of particle curvature and solution conditions on Human Serum Albumin conformation and fibrillogenesis inhibition&lt;/TITLE&gt;&lt;SECONDARY_TITLE&gt;Langmuir&lt;/SECONDARY_TITLE&gt;&lt;VOLUME&gt;28&lt;/VOLUME&gt;&lt;PAGES&gt;9113-9126&lt;/PAGES&gt;&lt;/MDL&gt;&lt;/Cite&gt;&lt;Cite&gt;&lt;Author&gt;Cui&lt;/Author&gt;&lt;Year&gt;2014&lt;/Year&gt;&lt;RecNum&gt;78&lt;/RecNum&gt;&lt;MDL&gt;&lt;REFERENCE_TYPE&gt;0&lt;/REFERENCE_TYPE&gt;&lt;AUTHORS&gt;&lt;AUTHOR&gt;Cui, Menghua&lt;/AUTHOR&gt;&lt;AUTHOR&gt;Liu, Renxiao&lt;/AUTHOR&gt;&lt;AUTHOR&gt;Deng, Zhaoyi&lt;/AUTHOR&gt;&lt;AUTHOR&gt;Ge, Guanglu&lt;/AUTHOR&gt;&lt;AUTHOR&gt;Liu, Ying&lt;/AUTHOR&gt;&lt;AUTHOR&gt;Xie, Liming&lt;/AUTHOR&gt;&lt;/AUTHORS&gt;&lt;YEAR&gt;2014&lt;/YEAR&gt;&lt;TITLE&gt;Quantitative study of protein coronas on gold nanoparticles with different surface modifications&lt;/TITLE&gt;&lt;SECONDARY_TITLE&gt;Nano Research&lt;/SECONDARY_TITLE&gt;&lt;VOLUME&gt;7&lt;/VOLUME&gt;&lt;NUMBER&gt;3&lt;/NUMBER&gt;&lt;PAGES&gt;345-352&lt;/PAGES&gt;&lt;DATE&gt;Mar 2014&lt;/DATE&gt;&lt;ACCESSION_NUMBER&gt;WOS:000333257600007&lt;/ACCESSION_NUMBER&gt;&lt;URL&gt;&amp;lt;Go to ISI&amp;gt;://000333257600007&lt;/URL&gt;&lt;/MDL&gt;&lt;/Cite&gt;&lt;Cite&gt;&lt;Author&gt;Khan&lt;/Author&gt;&lt;Year&gt;2015&lt;/Year&gt;&lt;RecNum&gt;57&lt;/RecNum&gt;&lt;MDL&gt;&lt;REFERENCE_TYPE&gt;0&lt;/REFERENCE_TYPE&gt;&lt;AUTHORS&gt;&lt;AUTHOR&gt;Khan, S.&lt;/AUTHOR&gt;&lt;AUTHOR&gt;Gupta, A.&lt;/AUTHOR&gt;&lt;AUTHOR&gt;Verma, N. C.&lt;/AUTHOR&gt;&lt;AUTHOR&gt;Nandi, C. K.&lt;/AUTHOR&gt;&lt;/AUTHORS&gt;&lt;YEAR&gt;2015&lt;/YEAR&gt;&lt;TITLE&gt;Kinetics of protein adsorption on gold nanoparticle with variable protein structure and nanoparticle size&lt;/TITLE&gt;&lt;SECONDARY_TITLE&gt;Journal of Chemical Physics&lt;/SECONDARY_TITLE&gt;&lt;VOLUME&gt;143&lt;/VOLUME&gt;&lt;NUMBER&gt;16&lt;/NUMBER&gt;&lt;PAGES&gt;164709&lt;/PAGES&gt;&lt;DATE&gt;2015-Oct-28&lt;/DATE&gt;&lt;ACCESSION_NUMBER&gt;MEDLINE:26520545&lt;/ACCESSION_NUMBER&gt;&lt;URL&gt;&amp;lt;Go to ISI&amp;gt;://26520545&lt;/URL&gt;&lt;/MDL&gt;&lt;/Cite&gt;&lt;Cite&gt;&lt;Author&gt;Belsey&lt;/Author&gt;&lt;Year&gt;2015&lt;/Year&gt;&lt;RecNum&gt;112&lt;/RecNum&gt;&lt;MDL&gt;&lt;REFERENCE_TYPE&gt;0&lt;/REFERENCE_TYPE&gt;&lt;AUTHORS&gt;&lt;AUTHOR&gt;Belsey,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fldChar w:fldCharType="separate"/>
      </w:r>
      <w:r w:rsidR="008E088D" w:rsidRPr="00A910C2">
        <w:rPr>
          <w:vertAlign w:val="superscript"/>
        </w:rPr>
        <w:t>14-16,18,</w:t>
      </w:r>
      <w:r w:rsidR="00E610B4" w:rsidRPr="00A910C2">
        <w:rPr>
          <w:vertAlign w:val="superscript"/>
        </w:rPr>
        <w:t>19,</w:t>
      </w:r>
      <w:r w:rsidR="008E088D" w:rsidRPr="00A910C2">
        <w:rPr>
          <w:vertAlign w:val="superscript"/>
        </w:rPr>
        <w:t>40</w:t>
      </w:r>
      <w:r w:rsidR="00A60B9B" w:rsidRPr="00A910C2">
        <w:fldChar w:fldCharType="end"/>
      </w:r>
      <w:r w:rsidRPr="00A910C2">
        <w:t xml:space="preserve"> although it should be noted that DLS only poorly reproduces the size distribution of NP</w:t>
      </w:r>
      <w:r w:rsidR="00165E18" w:rsidRPr="00A910C2">
        <w:t>s</w:t>
      </w:r>
      <w:r w:rsidRPr="00A910C2">
        <w:t xml:space="preserve"> in the 10</w:t>
      </w:r>
      <w:r w:rsidR="006D053C" w:rsidRPr="00A910C2">
        <w:t>-</w:t>
      </w:r>
      <w:r w:rsidRPr="00A910C2">
        <w:t>50 nm range.</w:t>
      </w:r>
      <w:r w:rsidR="00A60B9B" w:rsidRPr="00A910C2">
        <w:fldChar w:fldCharType="begin"/>
      </w:r>
      <w:r w:rsidR="008E088D" w:rsidRPr="00A910C2">
        <w:instrText xml:space="preserve"> ADDIN EN.CITE &lt;EndNote&gt;&lt;Cite&gt;&lt;Author&gt;Tsai&lt;/Author&gt;&lt;Year&gt;2011&lt;/Year&gt;&lt;RecNum&gt;40&lt;/RecNum&gt;&lt;MDL&gt;&lt;REFERENCE_TYPE&gt;0&lt;/REFERENCE_TYPE&gt;&lt;AUTHORS&gt;&lt;AUTHOR&gt;Tsai, De-Hao&lt;/AUTHOR&gt;&lt;AUTHOR&gt;DelRio, Frank W.&lt;/AUTHOR&gt;&lt;AUTHOR&gt;Keene, Athena M.&lt;/AUTHOR&gt;&lt;AUTHOR&gt;Tyner, Katherine M.&lt;/AUTHOR&gt;&lt;AUTHOR&gt;MacCuspie, Robert I.&lt;/AUTHOR&gt;&lt;AUTHOR&gt;Cho, Tae Joon&lt;/AUTHOR&gt;&lt;AUTHOR&gt;Zachariah, Michael R.&lt;/AUTHOR&gt;&lt;AUTHOR&gt;Hackley, Vincent A.&lt;/AUTHOR&gt;&lt;/AUTHORS&gt;&lt;YEAR&gt;2011&lt;/YEAR&gt;&lt;TITLE&gt;Adsorption and Conformation of Serum Albumin Protein on Gold Nanoparticles Investigated Using Dimensional Measurements and in Situ Spectroscopic Methods&lt;/TITLE&gt;&lt;SECONDARY_TITLE&gt;Langmuir&lt;/SECONDARY_TITLE&gt;&lt;VOLUME&gt;27&lt;/VOLUME&gt;&lt;NUMBER&gt;6&lt;/NUMBER&gt;&lt;PAGES&gt;2464-2477&lt;/PAGES&gt;&lt;DATE&gt;Mar 15 2011&lt;/DATE&gt;&lt;ACCESSION_NUMBER&gt;WOS:000288039500057&lt;/ACCESSION_NUMBER&gt;&lt;URL&gt;&amp;lt;Go to ISI&amp;gt;://000288039500057&lt;/URL&gt;&lt;/MDL&gt;&lt;/Cite&gt;&lt;Cite&gt;&lt;Author&gt;Krpetic&lt;/Author&gt;&lt;Year&gt;2013&lt;/Year&gt;&lt;RecNum&gt;1&lt;/RecNum&gt;&lt;MDL&gt;&lt;REFERENCE_TYPE&gt;0&lt;/REFERENCE_TYPE&gt;&lt;AUTHORS&gt;&lt;AUTHOR&gt;Krpetic, Zeljka&lt;/AUTHOR&gt;&lt;AUTHOR&gt;Davidson, Adam M.&lt;/AUTHOR&gt;&lt;AUTHOR&gt;Volk, Martin&lt;/AUTHOR&gt;&lt;AUTHOR&gt;Levy, Raphael&lt;/AUTHOR&gt;&lt;AUTHOR&gt;Brust, Mathias&lt;/AUTHOR&gt;&lt;AUTHOR&gt;Cooper, David L.&lt;/AUTHOR&gt;&lt;/AUTHORS&gt;&lt;YEAR&gt;2013&lt;/YEAR&gt;&lt;TITLE&gt;High-Resolution Sizing of Monolayer-Protected Gold Clusters by Differential Centrifugal Sedimentation&lt;/TITLE&gt;&lt;SECONDARY_TITLE&gt;ACS Nano&lt;/SECONDARY_TITLE&gt;&lt;VOLUME&gt;7&lt;/VOLUME&gt;&lt;NUMBER&gt;10&lt;/NUMBER&gt;&lt;PAGES&gt;8881-8890&lt;/PAGES&gt;&lt;DATE&gt;Oct 2013&lt;/DATE&gt;&lt;ACCESSION_NUMBER&gt;WOS:000326209100059&lt;/ACCESSION_NUMBER&gt;&lt;URL&gt;&amp;lt;Go to ISI&amp;gt;://000326209100059&lt;/URL&gt;&lt;/MDL&gt;&lt;/Cite&gt;&lt;/EndNote&gt;</w:instrText>
      </w:r>
      <w:r w:rsidR="00A60B9B" w:rsidRPr="00A910C2">
        <w:fldChar w:fldCharType="separate"/>
      </w:r>
      <w:r w:rsidR="00E610B4" w:rsidRPr="00A910C2">
        <w:rPr>
          <w:vertAlign w:val="superscript"/>
        </w:rPr>
        <w:t>14,</w:t>
      </w:r>
      <w:r w:rsidR="008E088D" w:rsidRPr="00A910C2">
        <w:rPr>
          <w:vertAlign w:val="superscript"/>
        </w:rPr>
        <w:t>21</w:t>
      </w:r>
      <w:r w:rsidR="00A60B9B" w:rsidRPr="00A910C2">
        <w:fldChar w:fldCharType="end"/>
      </w:r>
      <w:r w:rsidRPr="00A910C2">
        <w:t xml:space="preserve"> DLS measurements </w:t>
      </w:r>
      <w:r w:rsidR="004643FA" w:rsidRPr="00A910C2">
        <w:t xml:space="preserve">in the presence of high </w:t>
      </w:r>
      <w:r w:rsidR="00FB089A" w:rsidRPr="00A910C2">
        <w:t xml:space="preserve">concentrations of </w:t>
      </w:r>
      <w:r w:rsidR="004643FA" w:rsidRPr="00A910C2">
        <w:t>protein, on the other hand,</w:t>
      </w:r>
      <w:r w:rsidRPr="00A910C2">
        <w:t xml:space="preserve"> can be</w:t>
      </w:r>
      <w:r w:rsidR="00FB089A" w:rsidRPr="00A910C2">
        <w:t xml:space="preserve"> </w:t>
      </w:r>
      <w:r w:rsidRPr="00A910C2">
        <w:t>distorted by contributions of unbound protein or aggregates to the signal</w:t>
      </w:r>
      <w:r w:rsidR="004643FA" w:rsidRPr="00A910C2">
        <w:t>,</w:t>
      </w:r>
      <w:r w:rsidR="00A60B9B" w:rsidRPr="00A910C2">
        <w:fldChar w:fldCharType="begin"/>
      </w:r>
      <w:r w:rsidR="008E088D" w:rsidRPr="00A910C2">
        <w:instrText xml:space="preserve"> ADDIN EN.CITE &lt;EndNote&gt;&lt;Cite&gt;&lt;Author&gt;Tsai&lt;/Author&gt;&lt;Year&gt;2011&lt;/Year&gt;&lt;RecNum&gt;40&lt;/RecNum&gt;&lt;MDL&gt;&lt;REFERENCE_TYPE&gt;0&lt;/REFERENCE_TYPE&gt;&lt;AUTHORS&gt;&lt;AUTHOR&gt;Tsai, De-Hao&lt;/AUTHOR&gt;&lt;AUTHOR&gt;DelRio, Frank W.&lt;/AUTHOR&gt;&lt;AUTHOR&gt;Keene, Athena M.&lt;/AUTHOR&gt;&lt;AUTHOR&gt;Tyner, Katherine M.&lt;/AUTHOR&gt;&lt;AUTHOR&gt;MacCuspie, Robert I.&lt;/AUTHOR&gt;&lt;AUTHOR&gt;Cho, Tae Joon&lt;/AUTHOR&gt;&lt;AUTHOR&gt;Zachariah, Michael R.&lt;/AUTHOR&gt;&lt;AUTHOR&gt;Hackley, Vincent A.&lt;/AUTHOR&gt;&lt;/AUTHORS&gt;&lt;YEAR&gt;2011&lt;/YEAR&gt;&lt;TITLE&gt;Adsorption and Conformation of Serum Albumin Protein on Gold Nanoparticles Investigated Using Dimensional Measurements and in Situ Spectroscopic Methods&lt;/TITLE&gt;&lt;SECONDARY_TITLE&gt;Langmuir&lt;/SECONDARY_TITLE&gt;&lt;VOLUME&gt;27&lt;/VOLUME&gt;&lt;NUMBER&gt;6&lt;/NUMBER&gt;&lt;PAGES&gt;2464-2477&lt;/PAGES&gt;&lt;DATE&gt;Mar 15 2011&lt;/DATE&gt;&lt;ACCESSION_NUMBER&gt;WOS:000288039500057&lt;/ACCESSION_NUMBER&gt;&lt;URL&gt;&amp;lt;Go to ISI&amp;gt;://000288039500057&lt;/URL&gt;&lt;/MDL&gt;&lt;/Cite&gt;&lt;Cite&gt;&lt;Author&gt;Casals&lt;/Author&gt;&lt;Year&gt;2010&lt;/Year&gt;&lt;RecNum&gt;42&lt;/RecNum&gt;&lt;MDL&gt;&lt;REFERENCE_TYPE&gt;0&lt;/REFERENCE_TYPE&gt;&lt;AUTHORS&gt;&lt;AUTHOR&gt;Casals,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ISI&amp;gt;://000280364800011&lt;/URL&gt;&lt;/MDL&gt;&lt;/Cite&gt;&lt;/EndNote&gt;</w:instrText>
      </w:r>
      <w:r w:rsidR="00A60B9B" w:rsidRPr="00A910C2">
        <w:fldChar w:fldCharType="separate"/>
      </w:r>
      <w:r w:rsidR="00E610B4" w:rsidRPr="00A910C2">
        <w:rPr>
          <w:vertAlign w:val="superscript"/>
        </w:rPr>
        <w:t>14,</w:t>
      </w:r>
      <w:r w:rsidR="008E088D" w:rsidRPr="00A910C2">
        <w:rPr>
          <w:vertAlign w:val="superscript"/>
        </w:rPr>
        <w:t>15</w:t>
      </w:r>
      <w:r w:rsidR="00A60B9B" w:rsidRPr="00A910C2">
        <w:fldChar w:fldCharType="end"/>
      </w:r>
      <w:r w:rsidR="004643FA" w:rsidRPr="00A910C2">
        <w:t xml:space="preserve"> and hence</w:t>
      </w:r>
      <w:r w:rsidR="00F13224" w:rsidRPr="00A910C2">
        <w:t xml:space="preserve">, to the best of </w:t>
      </w:r>
      <w:r w:rsidR="00FB089A" w:rsidRPr="00A910C2">
        <w:t>our knowledge,</w:t>
      </w:r>
      <w:r w:rsidR="004643FA" w:rsidRPr="00A910C2">
        <w:t xml:space="preserve"> </w:t>
      </w:r>
      <w:r w:rsidR="00E02F62" w:rsidRPr="00A910C2">
        <w:t xml:space="preserve">no DLS experiments investigating the </w:t>
      </w:r>
      <w:proofErr w:type="spellStart"/>
      <w:r w:rsidR="0098543C" w:rsidRPr="00A910C2">
        <w:t>physisorbed</w:t>
      </w:r>
      <w:proofErr w:type="spellEnd"/>
      <w:r w:rsidR="0098543C" w:rsidRPr="00A910C2">
        <w:t xml:space="preserve"> (</w:t>
      </w:r>
      <w:r w:rsidR="00FB089A" w:rsidRPr="00A910C2">
        <w:t>soft</w:t>
      </w:r>
      <w:r w:rsidR="0098543C" w:rsidRPr="00A910C2">
        <w:t>)</w:t>
      </w:r>
      <w:r w:rsidR="00FB089A" w:rsidRPr="00A910C2">
        <w:t xml:space="preserve"> corona </w:t>
      </w:r>
      <w:r w:rsidR="004643FA" w:rsidRPr="00A910C2">
        <w:t>have been reported</w:t>
      </w:r>
      <w:r w:rsidR="009B3B9C" w:rsidRPr="00A910C2">
        <w:t xml:space="preserve"> for gold NPs</w:t>
      </w:r>
      <w:r w:rsidRPr="00A910C2">
        <w:t>.</w:t>
      </w:r>
      <w:r w:rsidR="00DD5B8B" w:rsidRPr="00A910C2">
        <w:t xml:space="preserve"> </w:t>
      </w:r>
      <w:r w:rsidR="00130A47" w:rsidRPr="00A910C2">
        <w:t xml:space="preserve">PCSC was used to </w:t>
      </w:r>
      <w:r w:rsidR="00E02F62" w:rsidRPr="00A910C2">
        <w:t xml:space="preserve">investigate </w:t>
      </w:r>
      <w:r w:rsidR="00DD5B8B" w:rsidRPr="00A910C2">
        <w:t xml:space="preserve">the BSA corona </w:t>
      </w:r>
      <w:r w:rsidR="00130A47" w:rsidRPr="00A910C2">
        <w:t xml:space="preserve">formed on gold NPs </w:t>
      </w:r>
      <w:r w:rsidR="00DD5B8B" w:rsidRPr="00A910C2">
        <w:t xml:space="preserve">in the presence of high </w:t>
      </w:r>
      <w:r w:rsidR="00E02F62" w:rsidRPr="00A910C2">
        <w:t xml:space="preserve">BSA </w:t>
      </w:r>
      <w:r w:rsidR="00DD5B8B" w:rsidRPr="00A910C2">
        <w:t>concentration</w:t>
      </w:r>
      <w:r w:rsidR="00130A47" w:rsidRPr="00A910C2">
        <w:t>s</w:t>
      </w:r>
      <w:r w:rsidR="00DD5B8B" w:rsidRPr="00A910C2">
        <w:t xml:space="preserve">, </w:t>
      </w:r>
      <w:r w:rsidR="00130A47" w:rsidRPr="00A910C2">
        <w:t>yielding</w:t>
      </w:r>
      <w:r w:rsidR="00DD5B8B" w:rsidRPr="00A910C2">
        <w:t xml:space="preserve"> values which are in agreement with the results reported here</w:t>
      </w:r>
      <w:r w:rsidR="00E02F62" w:rsidRPr="00A910C2">
        <w:t>.</w:t>
      </w:r>
      <w:r w:rsidR="00A60B9B" w:rsidRPr="00A910C2">
        <w:fldChar w:fldCharType="begin"/>
      </w:r>
      <w:r w:rsidR="008E088D" w:rsidRPr="00A910C2">
        <w:instrText xml:space="preserve"> ADDIN EN.CITE &lt;EndNote&gt;&lt;Cite&gt;&lt;Author&gt;Dominguez-Medina&lt;/Author&gt;&lt;Year&gt;2012&lt;/Year&gt;&lt;RecNum&gt;106&lt;/RecNum&gt;&lt;MDL&gt;&lt;REFERENCE_TYPE&gt;0&lt;/REFERENCE_TYPE&gt;&lt;AUTHORS&gt;&lt;AUTHOR&gt;Dominguez-Medina, Sergio&lt;/AUTHOR&gt;&lt;AUTHOR&gt;McDonough, Steven&lt;/AUTHOR&gt;&lt;AUTHOR&gt;Swanglap, Pattanawit&lt;/AUTHOR&gt;&lt;AUTHOR&gt;Landes, Christy F.&lt;/AUTHOR&gt;&lt;AUTHOR&gt;Link, Stephan&lt;/AUTHOR&gt;&lt;/AUTHORS&gt;&lt;YEAR&gt;2012&lt;/YEAR&gt;&lt;TITLE&gt;In Situ Measurement of Bovine Serum Albumin Interaction with Gold Nanospheres&lt;/TITLE&gt;&lt;SECONDARY_TITLE&gt;Langmuir&lt;/SECONDARY_TITLE&gt;&lt;VOLUME&gt;28&lt;/VOLUME&gt;&lt;NUMBER&gt;24&lt;/NUMBER&gt;&lt;PAGES&gt;9131-9139&lt;/PAGES&gt;&lt;DATE&gt;Jun 19 2012&lt;/DATE&gt;&lt;ACCESSION_NUMBER&gt;WOS:000305320700039&lt;/ACCESSION_NUMBER&gt;&lt;URL&gt;&amp;lt;Go to ISI&amp;gt;://000305320700039&lt;/URL&gt;&lt;/MDL&gt;&lt;/Cite&gt;&lt;/EndNote&gt;</w:instrText>
      </w:r>
      <w:r w:rsidR="00A60B9B" w:rsidRPr="00A910C2">
        <w:fldChar w:fldCharType="separate"/>
      </w:r>
      <w:r w:rsidR="008E088D" w:rsidRPr="00A910C2">
        <w:rPr>
          <w:vertAlign w:val="superscript"/>
        </w:rPr>
        <w:t>25</w:t>
      </w:r>
      <w:r w:rsidR="00A60B9B" w:rsidRPr="00A910C2">
        <w:fldChar w:fldCharType="end"/>
      </w:r>
      <w:r w:rsidR="00DD5B8B" w:rsidRPr="00A910C2">
        <w:t xml:space="preserve"> </w:t>
      </w:r>
      <w:r w:rsidR="00BE479C" w:rsidRPr="00A910C2">
        <w:t xml:space="preserve">A </w:t>
      </w:r>
      <w:r w:rsidR="00E02F62" w:rsidRPr="00A910C2">
        <w:t xml:space="preserve">BSA </w:t>
      </w:r>
      <w:r w:rsidR="00BE479C" w:rsidRPr="00A910C2">
        <w:t>corona thickness of 3</w:t>
      </w:r>
      <w:r w:rsidR="002000AE" w:rsidRPr="00A910C2">
        <w:t xml:space="preserve"> - </w:t>
      </w:r>
      <w:r w:rsidR="00BE479C" w:rsidRPr="00A910C2">
        <w:t xml:space="preserve">5 nm </w:t>
      </w:r>
      <w:r w:rsidR="00E02F62" w:rsidRPr="00A910C2">
        <w:t xml:space="preserve">on </w:t>
      </w:r>
      <w:r w:rsidR="00BE479C" w:rsidRPr="00A910C2">
        <w:t>citrate-stabilized gold NPs was determined using</w:t>
      </w:r>
      <w:r w:rsidR="002000AE" w:rsidRPr="00A910C2">
        <w:t xml:space="preserve"> TEM</w:t>
      </w:r>
      <w:r w:rsidR="00A60B9B" w:rsidRPr="00A910C2">
        <w:fldChar w:fldCharType="begin"/>
      </w:r>
      <w:r w:rsidR="008E088D" w:rsidRPr="00A910C2">
        <w:instrText xml:space="preserve"> ADDIN EN.CITE &lt;EndNote&gt;&lt;Cite&gt;&lt;Author&gt;Cui&lt;/Author&gt;&lt;Year&gt;2014&lt;/Year&gt;&lt;RecNum&gt;78&lt;/RecNum&gt;&lt;MDL&gt;&lt;REFERENCE_TYPE&gt;0&lt;/REFERENCE_TYPE&gt;&lt;AUTHORS&gt;&lt;AUTHOR&gt;Cui, Menghua&lt;/AUTHOR&gt;&lt;AUTHOR&gt;Liu, Renxiao&lt;/AUTHOR&gt;&lt;AUTHOR&gt;Deng, Zhaoyi&lt;/AUTHOR&gt;&lt;AUTHOR&gt;Ge, Guanglu&lt;/AUTHOR&gt;&lt;AUTHOR&gt;Liu, Ying&lt;/AUTHOR&gt;&lt;AUTHOR&gt;Xie, Liming&lt;/AUTHOR&gt;&lt;/AUTHORS&gt;&lt;YEAR&gt;2014&lt;/YEAR&gt;&lt;TITLE&gt;Quantitative study of protein coronas on gold nanoparticles with different surface modifications&lt;/TITLE&gt;&lt;SECONDARY_TITLE&gt;Nano Research&lt;/SECONDARY_TITLE&gt;&lt;VOLUME&gt;7&lt;/VOLUME&gt;&lt;NUMBER&gt;3&lt;/NUMBER&gt;&lt;PAGES&gt;345-352&lt;/PAGES&gt;&lt;DATE&gt;Mar 2014&lt;/DATE&gt;&lt;ACCESSION_NUMBER&gt;WOS:000333257600007&lt;/ACCESSION_NUMBER&gt;&lt;URL&gt;&amp;lt;Go to ISI&amp;gt;://000333257600007&lt;/URL&gt;&lt;/MDL&gt;&lt;/Cite&gt;&lt;/EndNote&gt;</w:instrText>
      </w:r>
      <w:r w:rsidR="00A60B9B" w:rsidRPr="00A910C2">
        <w:fldChar w:fldCharType="separate"/>
      </w:r>
      <w:r w:rsidR="008E088D" w:rsidRPr="00A910C2">
        <w:rPr>
          <w:vertAlign w:val="superscript"/>
        </w:rPr>
        <w:t>18</w:t>
      </w:r>
      <w:r w:rsidR="00A60B9B" w:rsidRPr="00A910C2">
        <w:fldChar w:fldCharType="end"/>
      </w:r>
      <w:r w:rsidR="002000AE" w:rsidRPr="00A910C2">
        <w:t xml:space="preserve"> or</w:t>
      </w:r>
      <w:r w:rsidR="00BE479C" w:rsidRPr="00A910C2">
        <w:t xml:space="preserve"> x-ray photoelectron spectroscopy,</w:t>
      </w:r>
      <w:r w:rsidR="00A60B9B" w:rsidRPr="00A910C2">
        <w:fldChar w:fldCharType="begin"/>
      </w:r>
      <w:r w:rsidR="008E088D" w:rsidRPr="00A910C2">
        <w:instrText xml:space="preserve"> ADDIN EN.CITE &lt;EndNote&gt;&lt;Cite&gt;&lt;Author&gt;Belsey&lt;/Author&gt;&lt;Year&gt;2015&lt;/Year&gt;&lt;RecNum&gt;112&lt;/RecNum&gt;&lt;MDL&gt;&lt;REFERENCE_TYPE&gt;0&lt;/REFERENCE_TYPE&gt;&lt;AUTHORS&gt;&lt;AUTHOR&gt;Belsey, N.A.&lt;/AUTHOR&gt;&lt;AUTHOR&gt;Shard, A. G.&lt;/AUTHOR&gt;&lt;AUTHOR&gt;Minelli, C.&lt;/AUTHOR&gt;&lt;/AUTHORS&gt;&lt;YEAR&gt;2015&lt;/YEAR&gt;&lt;TITLE&gt;Analysis of protein coatings on gold nanoparticles by XPS and liquid-based particle sizing techniques&lt;/TITLE&gt;&lt;SECONDARY_TITLE&gt;Biointerphases&lt;/SECONDARY_TITLE&gt;&lt;VOLUME&gt;10&lt;/VOLUME&gt;&lt;PAGES&gt;019012&lt;/PAGES&gt;&lt;/MDL&gt;&lt;/Cite&gt;&lt;/EndNote&gt;</w:instrText>
      </w:r>
      <w:r w:rsidR="00A60B9B" w:rsidRPr="00A910C2">
        <w:fldChar w:fldCharType="separate"/>
      </w:r>
      <w:r w:rsidR="008E088D" w:rsidRPr="00A910C2">
        <w:rPr>
          <w:vertAlign w:val="superscript"/>
        </w:rPr>
        <w:t>19</w:t>
      </w:r>
      <w:r w:rsidR="00A60B9B" w:rsidRPr="00A910C2">
        <w:fldChar w:fldCharType="end"/>
      </w:r>
      <w:r w:rsidR="00BE479C" w:rsidRPr="00A910C2">
        <w:t xml:space="preserve"> which is in </w:t>
      </w:r>
      <w:r w:rsidR="00367D1F" w:rsidRPr="00A910C2">
        <w:t xml:space="preserve">reasonable </w:t>
      </w:r>
      <w:r w:rsidR="00BE479C" w:rsidRPr="00A910C2">
        <w:t>agreement with the results reported he</w:t>
      </w:r>
      <w:r w:rsidR="00E610B4" w:rsidRPr="00A910C2">
        <w:t>re, considering that tho</w:t>
      </w:r>
      <w:r w:rsidR="002000AE" w:rsidRPr="00A910C2">
        <w:t>se</w:t>
      </w:r>
      <w:r w:rsidR="00BE479C" w:rsidRPr="00A910C2">
        <w:t xml:space="preserve"> technique</w:t>
      </w:r>
      <w:r w:rsidR="002000AE" w:rsidRPr="00A910C2">
        <w:t>s</w:t>
      </w:r>
      <w:r w:rsidR="00BE479C" w:rsidRPr="00A910C2">
        <w:t xml:space="preserve"> </w:t>
      </w:r>
      <w:r w:rsidR="002000AE" w:rsidRPr="00A910C2">
        <w:t xml:space="preserve">are </w:t>
      </w:r>
      <w:r w:rsidR="00BE479C" w:rsidRPr="00A910C2">
        <w:t>perfo</w:t>
      </w:r>
      <w:r w:rsidR="002000AE" w:rsidRPr="00A910C2">
        <w:t>rmed in vacuum and report</w:t>
      </w:r>
      <w:r w:rsidR="00BE479C" w:rsidRPr="00A910C2">
        <w:t xml:space="preserve"> on the dry ligand shell only.</w:t>
      </w:r>
    </w:p>
    <w:p w:rsidR="001A6596" w:rsidRPr="00A910C2" w:rsidRDefault="00506100" w:rsidP="001A6596">
      <w:pPr>
        <w:pStyle w:val="taMAINText0"/>
      </w:pPr>
      <w:r w:rsidRPr="00A910C2">
        <w:rPr>
          <w:b/>
        </w:rPr>
        <w:t xml:space="preserve">Corona Formation on </w:t>
      </w:r>
      <w:r w:rsidR="009737DF" w:rsidRPr="00A910C2">
        <w:rPr>
          <w:b/>
        </w:rPr>
        <w:t xml:space="preserve">PEG-functionalized </w:t>
      </w:r>
      <w:r w:rsidR="00B42CD3" w:rsidRPr="00A910C2">
        <w:rPr>
          <w:b/>
        </w:rPr>
        <w:t>NPs.</w:t>
      </w:r>
      <w:r w:rsidR="00B42CD3" w:rsidRPr="00A910C2">
        <w:t xml:space="preserve"> </w:t>
      </w:r>
      <w:r w:rsidR="00550381" w:rsidRPr="00A910C2">
        <w:t>Figure</w:t>
      </w:r>
      <w:r w:rsidR="009604B1" w:rsidRPr="00A910C2">
        <w:t>s</w:t>
      </w:r>
      <w:r w:rsidR="00550381" w:rsidRPr="00A910C2">
        <w:t xml:space="preserve"> 2 (B</w:t>
      </w:r>
      <w:r w:rsidR="009604B1" w:rsidRPr="00A910C2">
        <w:t>,C</w:t>
      </w:r>
      <w:r w:rsidR="00550381" w:rsidRPr="00A910C2">
        <w:t xml:space="preserve">) summarize the BSA corona thickness </w:t>
      </w:r>
      <w:r w:rsidR="00F1248B" w:rsidRPr="00A910C2">
        <w:t xml:space="preserve">on </w:t>
      </w:r>
      <w:r w:rsidR="009B5EDD" w:rsidRPr="00A910C2">
        <w:t>PEG-functionalized gold NPs</w:t>
      </w:r>
      <w:r w:rsidR="009604B1" w:rsidRPr="00A910C2">
        <w:t xml:space="preserve">. </w:t>
      </w:r>
      <w:r w:rsidR="00550381" w:rsidRPr="00A910C2">
        <w:t>NPs with a PEG-</w:t>
      </w:r>
      <w:r w:rsidR="009737DF" w:rsidRPr="00A910C2">
        <w:t>OH</w:t>
      </w:r>
      <w:r w:rsidR="00550381" w:rsidRPr="00A910C2">
        <w:t xml:space="preserve"> ligand layer</w:t>
      </w:r>
      <w:r w:rsidR="001A6596" w:rsidRPr="00A910C2">
        <w:t xml:space="preserve"> </w:t>
      </w:r>
      <w:r w:rsidR="00CE788D" w:rsidRPr="00A910C2">
        <w:t xml:space="preserve">form </w:t>
      </w:r>
      <w:r w:rsidR="001A6596" w:rsidRPr="00A910C2">
        <w:t xml:space="preserve">no </w:t>
      </w:r>
      <w:r w:rsidR="00CE788D" w:rsidRPr="00A910C2">
        <w:t xml:space="preserve">BSA </w:t>
      </w:r>
      <w:r w:rsidR="001A6596" w:rsidRPr="00A910C2">
        <w:t>corona</w:t>
      </w:r>
      <w:r w:rsidR="00CE788D" w:rsidRPr="00A910C2">
        <w:t xml:space="preserve">, not even a </w:t>
      </w:r>
      <w:proofErr w:type="spellStart"/>
      <w:r w:rsidR="00CE788D" w:rsidRPr="00A910C2">
        <w:t>physisorbed</w:t>
      </w:r>
      <w:proofErr w:type="spellEnd"/>
      <w:r w:rsidR="00CE788D" w:rsidRPr="00A910C2">
        <w:t xml:space="preserve"> “soft” corona</w:t>
      </w:r>
      <w:r w:rsidR="009604B1" w:rsidRPr="00A910C2">
        <w:t>;</w:t>
      </w:r>
      <w:r w:rsidR="00CE788D" w:rsidRPr="00A910C2">
        <w:t xml:space="preserve"> </w:t>
      </w:r>
      <w:r w:rsidR="001A6596" w:rsidRPr="00A910C2">
        <w:t xml:space="preserve">even </w:t>
      </w:r>
      <w:r w:rsidR="009B5EDD" w:rsidRPr="00A910C2">
        <w:t xml:space="preserve">with </w:t>
      </w:r>
      <w:r w:rsidR="001A6596" w:rsidRPr="00A910C2">
        <w:t>BSA present in the gradient fluid</w:t>
      </w:r>
      <w:r w:rsidR="009B5EDD" w:rsidRPr="00A910C2">
        <w:t xml:space="preserve"> at concentrations as high as 500 </w:t>
      </w:r>
      <w:r w:rsidR="009B5EDD" w:rsidRPr="00A910C2">
        <w:rPr>
          <w:rFonts w:ascii="Symbol" w:hAnsi="Symbol"/>
        </w:rPr>
        <w:t></w:t>
      </w:r>
      <w:r w:rsidR="009B5EDD" w:rsidRPr="00A910C2">
        <w:t>M</w:t>
      </w:r>
      <w:r w:rsidR="00CE788D" w:rsidRPr="00A910C2">
        <w:t xml:space="preserve">, no significant shift of the </w:t>
      </w:r>
      <w:r w:rsidR="00F1248B" w:rsidRPr="00A910C2">
        <w:t xml:space="preserve">NP </w:t>
      </w:r>
      <w:r w:rsidR="00CE788D" w:rsidRPr="00A910C2">
        <w:t>size is found</w:t>
      </w:r>
      <w:r w:rsidR="001A6596" w:rsidRPr="00A910C2">
        <w:t xml:space="preserve">. This is in agreement with </w:t>
      </w:r>
      <w:r w:rsidR="00065281" w:rsidRPr="00A910C2">
        <w:t>the general observation that PEG</w:t>
      </w:r>
      <w:r w:rsidR="006D053C" w:rsidRPr="00A910C2">
        <w:t>-OH</w:t>
      </w:r>
      <w:r w:rsidR="00065281" w:rsidRPr="00A910C2">
        <w:t xml:space="preserve"> layers </w:t>
      </w:r>
      <w:r w:rsidR="00E610B4" w:rsidRPr="00A910C2">
        <w:t xml:space="preserve">lead to </w:t>
      </w:r>
      <w:r w:rsidR="00065281" w:rsidRPr="00A910C2">
        <w:t>reduced, although not necessarily completely inhibited,</w:t>
      </w:r>
      <w:r w:rsidR="00866E01" w:rsidRPr="00A910C2">
        <w:t xml:space="preserve"> protein corona formation on NPs</w:t>
      </w:r>
      <w:r w:rsidR="00A60B9B" w:rsidRPr="00A910C2">
        <w:fldChar w:fldCharType="begin"/>
      </w:r>
      <w:r w:rsidR="008E088D" w:rsidRPr="00A910C2">
        <w:instrText xml:space="preserve"> ADDIN EN.CITE &lt;EndNote&gt;&lt;Cite&gt;&lt;Author&gt;Hong&lt;/Author&gt;&lt;Year&gt;2004&lt;/Year&gt;&lt;RecNum&gt;60&lt;/RecNum&gt;&lt;MDL&gt;&lt;REFERENCE_TYPE&gt;0&lt;/REFERENCE_TYPE&gt;&lt;PAGES&gt;739-743&lt;/PAGES&gt;&lt;URL&gt;&amp;lt;Go to ISI&amp;gt;://000188318300022&lt;/URL&gt;&lt;AUTHORS&gt;&lt;AUTHOR&gt;Hong, R.&lt;/AUTHOR&gt;&lt;AUTHOR&gt;Fischer, N. O.&lt;/AUTHOR&gt;&lt;AUTHOR&gt;Verma, A.&lt;/AUTHOR&gt;&lt;AUTHOR&gt;Goodman, C. M.&lt;/AUTHOR&gt;&lt;AUTHOR&gt;Emrick, T.&lt;/AUTHOR&gt;&lt;AUTHOR&gt;Rotello, V. M.&lt;/AUTHOR&gt;&lt;/AUTHORS&gt;&lt;TITLE&gt;Control of protein structure and function through surface recognition by tailored nanoparticle scaffolds&lt;/TITLE&gt;&lt;SECONDARY_TITLE&gt;Journal of the American Chemical Society&lt;/SECONDARY_TITLE&gt;&lt;VOLUME&gt;126&lt;/VOLUME&gt;&lt;NUMBER&gt;3&lt;/NUMBER&gt;&lt;DATE&gt;Jan 28 2004&lt;/DATE&gt;&lt;YEAR&gt;2004&lt;/YEAR&gt;&lt;ACCESSION_NUMBER&gt;WOS:000188318300022&lt;/ACCESSION_NUMBER&gt;&lt;/MDL&gt;&lt;/Cite&gt;&lt;Cite&gt;&lt;Author&gt;Walkey&lt;/Author&gt;&lt;Year&gt;2012&lt;/Year&gt;&lt;RecNum&gt;45&lt;/RecNum&gt;&lt;MDL&gt;&lt;REFERENCE_TYPE&gt;0&lt;/REFERENCE_TYPE&gt;&lt;AUTHORS&gt;&lt;AUTHOR&gt;Walkey, Carl D.&lt;/AUTHOR&gt;&lt;AUTHOR&gt;Chan, Warren C. W.&lt;/AUTHOR&gt;&lt;/AUTHORS&gt;&lt;YEAR&gt;2012&lt;/YEAR&gt;&lt;TITLE&gt;Understanding and controlling the interaction of nanomaterials with proteins in a physiological environment&lt;/TITLE&gt;&lt;SECONDARY_TITLE&gt;Chemical Society Reviews&lt;/SECONDARY_TITLE&gt;&lt;VOLUME&gt;41&lt;/VOLUME&gt;&lt;NUMBER&gt;7&lt;/NUMBER&gt;&lt;PAGES&gt;2780-2799&lt;/PAGES&gt;&lt;DATE&gt;2012&lt;/DATE&gt;&lt;ACCESSION_NUMBER&gt;WOS:000301354900017&lt;/ACCESSION_NUMBER&gt;&lt;URL&gt;&amp;lt;Go to ISI&amp;gt;://000301354900017&lt;/URL&gt;&lt;/MDL&gt;&lt;/Cite&gt;&lt;Cite&gt;&lt;Author&gt;Dominguez-Medina&lt;/Author&gt;&lt;Year&gt;2012&lt;/Year&gt;&lt;RecNum&gt;106&lt;/RecNum&gt;&lt;MDL&gt;&lt;REFERENCE_TYPE&gt;0&lt;/REFERENCE_TYPE&gt;&lt;AUTHORS&gt;&lt;AUTHOR&gt;Dominguez-Medina, Sergio&lt;/AUTHOR&gt;&lt;AUTHOR&gt;McDonough, Steven&lt;/AUTHOR&gt;&lt;AUTHOR&gt;Swanglap, Pattanawit&lt;/AUTHOR&gt;&lt;AUTHOR&gt;Landes, Christy F.&lt;/AUTHOR&gt;&lt;AUTHOR&gt;Link, Stephan&lt;/AUTHOR&gt;&lt;/AUTHORS&gt;&lt;YEAR&gt;2012&lt;/YEAR&gt;&lt;TITLE&gt;In Situ Measurement of Bovine Serum Albumin Interaction with Gold Nanospheres&lt;/TITLE&gt;&lt;SECONDARY_TITLE&gt;Langmuir&lt;/SECONDARY_TITLE&gt;&lt;VOLUME&gt;28&lt;/VOLUME&gt;&lt;NUMBER&gt;24&lt;/NUMBER&gt;&lt;PAGES&gt;9131-9139&lt;/PAGES&gt;&lt;DATE&gt;Jun 19 2012&lt;/DATE&gt;&lt;ACCESSION_NUMBER&gt;WOS:000305320700039&lt;/ACCESSION_NUMBER&gt;&lt;URL&gt;&amp;lt;Go to ISI&amp;gt;://000305320700039&lt;/URL&gt;&lt;/MDL&gt;&lt;/Cite&gt;&lt;/EndNote&gt;</w:instrText>
      </w:r>
      <w:r w:rsidR="00A60B9B" w:rsidRPr="00A910C2">
        <w:fldChar w:fldCharType="separate"/>
      </w:r>
      <w:r w:rsidR="00E610B4" w:rsidRPr="00A910C2">
        <w:rPr>
          <w:vertAlign w:val="superscript"/>
        </w:rPr>
        <w:t>6,</w:t>
      </w:r>
      <w:r w:rsidR="008E088D" w:rsidRPr="00A910C2">
        <w:rPr>
          <w:vertAlign w:val="superscript"/>
        </w:rPr>
        <w:t>25,30</w:t>
      </w:r>
      <w:r w:rsidR="00A60B9B" w:rsidRPr="00A910C2">
        <w:fldChar w:fldCharType="end"/>
      </w:r>
      <w:r w:rsidR="00065281" w:rsidRPr="00A910C2">
        <w:t xml:space="preserve"> and that they</w:t>
      </w:r>
      <w:r w:rsidR="001A6596" w:rsidRPr="00A910C2">
        <w:t xml:space="preserve"> prevent </w:t>
      </w:r>
      <w:r w:rsidR="009B5EDD" w:rsidRPr="00A910C2">
        <w:t xml:space="preserve">adsorption </w:t>
      </w:r>
      <w:r w:rsidR="005C2274" w:rsidRPr="00A910C2">
        <w:t xml:space="preserve">of BSA </w:t>
      </w:r>
      <w:r w:rsidR="009B5EDD" w:rsidRPr="00A910C2">
        <w:t xml:space="preserve">to </w:t>
      </w:r>
      <w:r w:rsidR="005D080E" w:rsidRPr="00A910C2">
        <w:t>gold surfaces</w:t>
      </w:r>
      <w:r w:rsidR="00065281" w:rsidRPr="00A910C2">
        <w:t>.</w:t>
      </w:r>
      <w:r w:rsidR="00A60B9B" w:rsidRPr="00A910C2">
        <w:fldChar w:fldCharType="begin"/>
      </w:r>
      <w:r w:rsidR="008E088D" w:rsidRPr="00A910C2">
        <w:instrText xml:space="preserve"> ADDIN EN.CITE &lt;EndNote&gt;&lt;Cite&gt;&lt;Author&gt;Silin&lt;/Author&gt;&lt;Year&gt;1997&lt;/Year&gt;&lt;RecNum&gt;52&lt;/RecNum&gt;&lt;MDL&gt;&lt;REFERENCE_TYPE&gt;0&lt;/REFERENCE_TYPE&gt;&lt;PAGES&gt;94-103&lt;/PAGES&gt;&lt;URL&gt;&amp;lt;Go to ISI&amp;gt;://A1997WD07600012&lt;/URL&gt;&lt;AUTHORS&gt;&lt;AUTHOR&gt;Silin, V.&lt;/AUTHOR&gt;&lt;AUTHOR&gt;Weetall, H.&lt;/AUTHOR&gt;&lt;AUTHOR&gt;Vanderah, D. J.&lt;/AUTHOR&gt;&lt;/AUTHORS&gt;&lt;TITLE&gt;SPR studies of the nonspecific adsorption kinetics of human IgG and BSA on gold surfaces modified by self-assembled monolayers (SAMs)&lt;/TITLE&gt;&lt;SECONDARY_TITLE&gt;Journal of Colloid and Interface Science&lt;/SECONDARY_TITLE&gt;&lt;VOLUME&gt;185&lt;/VOLUME&gt;&lt;NUMBER&gt;1&lt;/NUMBER&gt;&lt;DATE&gt;Jan 1 1997&lt;/DATE&gt;&lt;YEAR&gt;1997&lt;/YEAR&gt;&lt;ACCESSION_NUMBER&gt;WOS:A1997WD07600012&lt;/ACCESSION_NUMBER&gt;&lt;/MDL&gt;&lt;/Cite&gt;&lt;/EndNote&gt;</w:instrText>
      </w:r>
      <w:r w:rsidR="00A60B9B" w:rsidRPr="00A910C2">
        <w:fldChar w:fldCharType="separate"/>
      </w:r>
      <w:r w:rsidR="008E088D" w:rsidRPr="00A910C2">
        <w:rPr>
          <w:vertAlign w:val="superscript"/>
        </w:rPr>
        <w:t>45</w:t>
      </w:r>
      <w:r w:rsidR="00A60B9B" w:rsidRPr="00A910C2">
        <w:fldChar w:fldCharType="end"/>
      </w:r>
      <w:r w:rsidR="005C2274" w:rsidRPr="00A910C2">
        <w:t xml:space="preserve"> </w:t>
      </w:r>
    </w:p>
    <w:p w:rsidR="00F074C9" w:rsidRPr="00A910C2" w:rsidRDefault="001A6596" w:rsidP="00F074C9">
      <w:pPr>
        <w:pStyle w:val="taMAINText0"/>
      </w:pPr>
      <w:r w:rsidRPr="00A910C2">
        <w:t xml:space="preserve">NPs with a </w:t>
      </w:r>
      <w:proofErr w:type="spellStart"/>
      <w:r w:rsidR="00D4624D" w:rsidRPr="00A910C2">
        <w:t>carboxylated</w:t>
      </w:r>
      <w:proofErr w:type="spellEnd"/>
      <w:r w:rsidR="00D4624D" w:rsidRPr="00A910C2">
        <w:t xml:space="preserve"> PEG (</w:t>
      </w:r>
      <w:r w:rsidRPr="00A910C2">
        <w:t>PEG-COOH</w:t>
      </w:r>
      <w:r w:rsidR="00D4624D" w:rsidRPr="00A910C2">
        <w:t>)</w:t>
      </w:r>
      <w:r w:rsidRPr="00A910C2">
        <w:t xml:space="preserve"> ligand layer, on the other hand, show measurable corona formation even at lower BSA concentrations</w:t>
      </w:r>
      <w:r w:rsidR="00B25D0F" w:rsidRPr="00A910C2">
        <w:t>, similar to that found for citrate-stabilized NPs</w:t>
      </w:r>
      <w:r w:rsidRPr="00A910C2">
        <w:t xml:space="preserve">. </w:t>
      </w:r>
      <w:r w:rsidR="007673B0" w:rsidRPr="00A910C2">
        <w:t>A</w:t>
      </w:r>
      <w:r w:rsidR="007D3C8F" w:rsidRPr="00A910C2">
        <w:t xml:space="preserve">s for citrate-stabilized NPs, </w:t>
      </w:r>
      <w:r w:rsidR="005263B7" w:rsidRPr="00A910C2">
        <w:t>m</w:t>
      </w:r>
      <w:r w:rsidRPr="00A910C2">
        <w:t xml:space="preserve">ost of this corona is formed by </w:t>
      </w:r>
      <w:r w:rsidR="007673B0" w:rsidRPr="00A910C2">
        <w:t>chemi</w:t>
      </w:r>
      <w:r w:rsidRPr="00A910C2">
        <w:t xml:space="preserve">sorbed proteins, since </w:t>
      </w:r>
      <w:r w:rsidR="007673B0" w:rsidRPr="00A910C2">
        <w:t xml:space="preserve">even in </w:t>
      </w:r>
      <w:r w:rsidRPr="00A910C2">
        <w:t xml:space="preserve">the </w:t>
      </w:r>
      <w:r w:rsidR="007673B0" w:rsidRPr="00A910C2">
        <w:t>ab</w:t>
      </w:r>
      <w:r w:rsidRPr="00A910C2">
        <w:t>sence of BSA</w:t>
      </w:r>
      <w:r w:rsidR="00F1248B" w:rsidRPr="00A910C2">
        <w:t xml:space="preserve"> in the </w:t>
      </w:r>
      <w:r w:rsidRPr="00A910C2">
        <w:t>gradient fluid</w:t>
      </w:r>
      <w:r w:rsidR="007673B0" w:rsidRPr="00A910C2">
        <w:t xml:space="preserve"> a significant </w:t>
      </w:r>
      <w:r w:rsidR="007D3C8F" w:rsidRPr="00A910C2">
        <w:t xml:space="preserve">capping layer </w:t>
      </w:r>
      <w:r w:rsidR="007673B0" w:rsidRPr="00A910C2">
        <w:t>can be observed.</w:t>
      </w:r>
      <w:r w:rsidR="00B25D0F" w:rsidRPr="00A910C2">
        <w:t xml:space="preserve"> On the other hand, it appears that </w:t>
      </w:r>
      <w:proofErr w:type="spellStart"/>
      <w:r w:rsidR="00B25D0F" w:rsidRPr="00A910C2">
        <w:t>chemisorptive</w:t>
      </w:r>
      <w:proofErr w:type="spellEnd"/>
      <w:r w:rsidR="00B25D0F" w:rsidRPr="00A910C2">
        <w:t xml:space="preserve"> binding of BSA to the PEG-COOH capping layer is slightly less stable than binding to citrate-stabilized gold NPs, since removal of excess BSA after formation of the corona on NP@PEG-COOH and incubation in neat water results in a slight decrease of the corona thickness (open circle and triangle at [BSA] = 100 </w:t>
      </w:r>
      <w:r w:rsidR="00B25D0F" w:rsidRPr="00A910C2">
        <w:rPr>
          <w:rFonts w:ascii="Symbol" w:hAnsi="Symbol"/>
        </w:rPr>
        <w:t></w:t>
      </w:r>
      <w:r w:rsidR="00B25D0F" w:rsidRPr="00A910C2">
        <w:t xml:space="preserve">M in Fig. 2 (B)). </w:t>
      </w:r>
      <w:r w:rsidR="00F074C9" w:rsidRPr="00A910C2">
        <w:t xml:space="preserve">For BSA concentrations exceeding 10 </w:t>
      </w:r>
      <w:r w:rsidR="00F074C9" w:rsidRPr="00A910C2">
        <w:rPr>
          <w:rFonts w:ascii="Symbol" w:hAnsi="Symbol"/>
        </w:rPr>
        <w:t></w:t>
      </w:r>
      <w:r w:rsidR="00F074C9" w:rsidRPr="00A910C2">
        <w:t xml:space="preserve">M, an additional </w:t>
      </w:r>
      <w:proofErr w:type="spellStart"/>
      <w:r w:rsidR="00F074C9" w:rsidRPr="00A910C2">
        <w:t>physisorbed</w:t>
      </w:r>
      <w:proofErr w:type="spellEnd"/>
      <w:r w:rsidR="00F074C9" w:rsidRPr="00A910C2">
        <w:t xml:space="preserve"> protein layer is formed </w:t>
      </w:r>
      <w:r w:rsidR="007D3C8F" w:rsidRPr="00A910C2">
        <w:t xml:space="preserve">on top of the chemisorbed corona </w:t>
      </w:r>
      <w:r w:rsidR="00F074C9" w:rsidRPr="00A910C2">
        <w:t xml:space="preserve">which can </w:t>
      </w:r>
      <w:r w:rsidR="00E610B4" w:rsidRPr="00A910C2">
        <w:t xml:space="preserve">only </w:t>
      </w:r>
      <w:r w:rsidR="00F074C9" w:rsidRPr="00A910C2">
        <w:t xml:space="preserve">be observed </w:t>
      </w:r>
      <w:r w:rsidR="006B43BA" w:rsidRPr="00A910C2">
        <w:t xml:space="preserve">with </w:t>
      </w:r>
      <w:r w:rsidR="00F074C9" w:rsidRPr="00A910C2">
        <w:t>BSA in the gradient fluid.</w:t>
      </w:r>
      <w:r w:rsidR="007D3C8F" w:rsidRPr="00A910C2">
        <w:t xml:space="preserve"> It should be noted that the uncertainty of the corona thickness arising from the uncertainty of the value of </w:t>
      </w:r>
      <w:r w:rsidR="007D3C8F" w:rsidRPr="00A910C2">
        <w:rPr>
          <w:rFonts w:ascii="Symbol" w:hAnsi="Symbol"/>
          <w:i/>
        </w:rPr>
        <w:t></w:t>
      </w:r>
      <w:r w:rsidR="007D3C8F" w:rsidRPr="00A910C2">
        <w:rPr>
          <w:vertAlign w:val="subscript"/>
        </w:rPr>
        <w:t>Prot</w:t>
      </w:r>
      <w:r w:rsidR="007D3C8F" w:rsidRPr="00A910C2">
        <w:t xml:space="preserve"> is significantly larger for these NPs than for citrate-stabilized NPs because of the </w:t>
      </w:r>
      <w:r w:rsidR="006B43BA" w:rsidRPr="00A910C2">
        <w:t xml:space="preserve">increased </w:t>
      </w:r>
      <w:r w:rsidR="007D3C8F" w:rsidRPr="00A910C2">
        <w:t>thick</w:t>
      </w:r>
      <w:r w:rsidR="006B43BA" w:rsidRPr="00A910C2">
        <w:t xml:space="preserve">ness </w:t>
      </w:r>
      <w:r w:rsidR="00E610B4" w:rsidRPr="00A910C2">
        <w:t xml:space="preserve">of </w:t>
      </w:r>
      <w:r w:rsidR="006B43BA" w:rsidRPr="00A910C2">
        <w:t xml:space="preserve">the </w:t>
      </w:r>
      <w:r w:rsidR="007D3C8F" w:rsidRPr="00A910C2">
        <w:t>organic capping layer, as discussed in detail in the Su</w:t>
      </w:r>
      <w:r w:rsidR="00367D1F" w:rsidRPr="00A910C2">
        <w:t>pporting Information (section S3</w:t>
      </w:r>
      <w:r w:rsidR="007D3C8F" w:rsidRPr="00A910C2">
        <w:t>).</w:t>
      </w:r>
    </w:p>
    <w:p w:rsidR="00B848C3" w:rsidRPr="00A910C2" w:rsidRDefault="003E27C7" w:rsidP="0047754A">
      <w:pPr>
        <w:pStyle w:val="taMAINText0"/>
        <w:rPr>
          <w:b/>
        </w:rPr>
      </w:pPr>
      <w:r w:rsidRPr="00A910C2">
        <w:rPr>
          <w:b/>
        </w:rPr>
        <w:t>BSA Adsorption Isotherms</w:t>
      </w:r>
      <w:r w:rsidR="00A40C1A" w:rsidRPr="00A910C2">
        <w:rPr>
          <w:b/>
        </w:rPr>
        <w:t>.</w:t>
      </w:r>
      <w:r w:rsidR="0047754A" w:rsidRPr="00A910C2">
        <w:t xml:space="preserve"> </w:t>
      </w:r>
      <w:r w:rsidR="00B848C3" w:rsidRPr="00A910C2">
        <w:t>A</w:t>
      </w:r>
      <w:r w:rsidRPr="00A910C2">
        <w:t xml:space="preserve"> quantitative analysis of the experimentall</w:t>
      </w:r>
      <w:r w:rsidR="00B848C3" w:rsidRPr="00A910C2">
        <w:t>y observed adsorption isotherms</w:t>
      </w:r>
      <w:r w:rsidRPr="00A910C2">
        <w:t xml:space="preserve"> </w:t>
      </w:r>
      <w:r w:rsidR="0047754A" w:rsidRPr="00A910C2">
        <w:t>w</w:t>
      </w:r>
      <w:r w:rsidR="00B848C3" w:rsidRPr="00A910C2">
        <w:t xml:space="preserve">as performed using </w:t>
      </w:r>
      <w:r w:rsidRPr="00A910C2">
        <w:t xml:space="preserve">the Hill </w:t>
      </w:r>
      <w:r w:rsidR="00A94986" w:rsidRPr="00A910C2">
        <w:t>equation</w:t>
      </w:r>
      <w:r w:rsidR="0047754A" w:rsidRPr="00A910C2">
        <w:t>,</w:t>
      </w:r>
      <w:r w:rsidRPr="00A910C2">
        <w:t xml:space="preserve"> </w:t>
      </w:r>
      <w:r w:rsidR="009246D1" w:rsidRPr="00A910C2">
        <w:t>which has been used previously for protein corona formation on NPs</w:t>
      </w:r>
      <w:r w:rsidR="00B848C3" w:rsidRPr="00A910C2">
        <w:t>.</w:t>
      </w:r>
      <w:r w:rsidR="00A60B9B" w:rsidRPr="00A910C2">
        <w:fldChar w:fldCharType="begin"/>
      </w:r>
      <w:r w:rsidR="008E088D" w:rsidRPr="00A910C2">
        <w:instrText xml:space="preserve"> ADDIN EN.CITE &lt;EndNote&gt;&lt;Cite&gt;&lt;Author&gt;R&amp;#xF6;cker&lt;/Author&gt;&lt;Year&gt;2009&lt;/Year&gt;&lt;RecNum&gt;10&lt;/RecNum&gt;&lt;MDL&gt;&lt;REFERENCE_TYPE&gt;0&lt;/REFERENCE_TYPE&gt;&lt;AUTHORS&gt;&lt;AUTHOR&gt;R&amp;#xF6;cker, Carlheinz&lt;/AUTHOR&gt;&lt;AUTHOR&gt;Poetzl, Matthias&lt;/AUTHOR&gt;&lt;AUTHOR&gt;Zhang, Feng&lt;/AUTHOR&gt;&lt;AUTHOR&gt;Parak, Wolfgang J.&lt;/AUTHOR&gt;&lt;AUTHOR&gt;Nienhaus, G. Ulrich&lt;/AUTHOR&gt;&lt;/AUTHORS&gt;&lt;YEAR&gt;2009&lt;/YEAR&gt;&lt;TITLE&gt;A quantitative fluorescence study of protein monolayer formation on colloidal nanoparticles&lt;/TITLE&gt;&lt;SECONDARY_TITLE&gt;Nature Nanotechnology&lt;/SECONDARY_TITLE&gt;&lt;VOLUME&gt;4&lt;/VOLUME&gt;&lt;NUMBER&gt;9&lt;/NUMBER&gt;&lt;PAGES&gt;577-580&lt;/PAGES&gt;&lt;DATE&gt;Sep 2009&lt;/DATE&gt;&lt;ACCESSION_NUMBER&gt;WOS:000270096000015&lt;/ACCESSION_NUMBER&gt;&lt;URL&gt;&amp;lt;Go to ISI&amp;gt;://000270096000015&lt;/URL&gt;&lt;/MDL&gt;&lt;/Cite&gt;&lt;Cite&gt;&lt;Author&gt;Dominguez-Medina&lt;/Author&gt;&lt;Year&gt;2012&lt;/Year&gt;&lt;RecNum&gt;106&lt;/RecNum&gt;&lt;MDL&gt;&lt;REFERENCE_TYPE&gt;0&lt;/REFERENCE_TYPE&gt;&lt;AUTHORS&gt;&lt;AUTHOR&gt;Dominguez-Medina, Sergio&lt;/AUTHOR&gt;&lt;AUTHOR&gt;McDonough, Steven&lt;/AUTHOR&gt;&lt;AUTHOR&gt;Swanglap, Pattanawit&lt;/AUTHOR&gt;&lt;AUTHOR&gt;Landes, Christy F.&lt;/AUTHOR&gt;&lt;AUTHOR&gt;Link, Stephan&lt;/AUTHOR&gt;&lt;/AUTHORS&gt;&lt;YEAR&gt;2012&lt;/YEAR&gt;&lt;TITLE&gt;In Situ Measurement of Bovine Serum Albumin Interaction with Gold Nanospheres&lt;/TITLE&gt;&lt;SECONDARY_TITLE&gt;Langmuir&lt;/SECONDARY_TITLE&gt;&lt;VOLUME&gt;28&lt;/VOLUME&gt;&lt;NUMBER&gt;24&lt;/NUMBER&gt;&lt;PAGES&gt;9131-9139&lt;/PAGES&gt;&lt;DATE&gt;Jun 19 2012&lt;/DATE&gt;&lt;ACCESSION_NUMBER&gt;WOS:000305320700039&lt;/ACCESSION_NUMBER&gt;&lt;URL&gt;&amp;lt;Go to ISI&amp;gt;://000305320700039&lt;/URL&gt;&lt;/MDL&gt;&lt;/Cite&gt;&lt;Cite&gt;&lt;Author&gt;Bekdemir&lt;/Author&gt;&lt;Year&gt;2016&lt;/Year&gt;&lt;RecNum&gt;113&lt;/RecNum&gt;&lt;MDL&gt;&lt;REFERENCE_TYPE&gt;0&lt;/REFERENCE_TYPE&gt;&lt;AUTHORS&gt;&lt;AUTHOR&gt;Bekdemir, A.&lt;/AUTHOR&gt;&lt;AUTHOR&gt;Stellacci, F.&lt;/AUTHOR&gt;&lt;/AUTHORS&gt;&lt;YEAR&gt;2016&lt;/YEAR&gt;&lt;TITLE&gt;A centrifugation-based physicochemical characterization method for the interaction between proteins and nanoparticles&lt;/TITLE&gt;&lt;SECONDARY_TITLE&gt;Nature Communications&lt;/SECONDARY_TITLE&gt;&lt;VOLUME&gt;7&lt;/VOLUME&gt;&lt;PAGES&gt;13121&lt;/PAGES&gt;&lt;DATE&gt;Oct 20&lt;/DATE&gt;&lt;ACCESSION_NUMBER&gt;WOS:000385729700001&lt;/ACCESSION_NUMBER&gt;&lt;URL&gt;&amp;lt;Go to ISI&amp;gt;://000385729700001&lt;/URL&gt;&lt;/MDL&gt;&lt;/Cite&gt;&lt;/EndNote&gt;</w:instrText>
      </w:r>
      <w:r w:rsidR="00A60B9B" w:rsidRPr="00A910C2">
        <w:fldChar w:fldCharType="separate"/>
      </w:r>
      <w:r w:rsidR="00E610B4" w:rsidRPr="00A910C2">
        <w:rPr>
          <w:vertAlign w:val="superscript"/>
        </w:rPr>
        <w:t>22,25,</w:t>
      </w:r>
      <w:r w:rsidR="008E088D" w:rsidRPr="00A910C2">
        <w:rPr>
          <w:vertAlign w:val="superscript"/>
        </w:rPr>
        <w:t>28</w:t>
      </w:r>
      <w:r w:rsidR="00A60B9B" w:rsidRPr="00A910C2">
        <w:fldChar w:fldCharType="end"/>
      </w:r>
      <w:r w:rsidR="00E06C15" w:rsidRPr="00A910C2">
        <w:t xml:space="preserve"> </w:t>
      </w:r>
      <w:r w:rsidR="00B848C3" w:rsidRPr="00A910C2">
        <w:t xml:space="preserve">It should be noted that the Hill model assumes full equilibration on the experimental time scale, and thus </w:t>
      </w:r>
      <w:r w:rsidR="00E06C15" w:rsidRPr="00A910C2">
        <w:t>may not be correct for all c</w:t>
      </w:r>
      <w:r w:rsidR="003844FD" w:rsidRPr="00A910C2">
        <w:t>ombinations of NPs and proteins</w:t>
      </w:r>
      <w:r w:rsidR="00B848C3" w:rsidRPr="00A910C2">
        <w:t>;</w:t>
      </w:r>
      <w:r w:rsidR="00A60B9B" w:rsidRPr="00A910C2">
        <w:fldChar w:fldCharType="begin"/>
      </w:r>
      <w:r w:rsidR="008E088D" w:rsidRPr="00A910C2">
        <w:instrText xml:space="preserve"> ADDIN EN.CITE &lt;EndNote&gt;&lt;Cite&gt;&lt;Author&gt;Milani&lt;/Author&gt;&lt;Year&gt;2012&lt;/Year&gt;&lt;RecNum&gt;23&lt;/RecNum&gt;&lt;MDL&gt;&lt;REFERENCE_TYPE&gt;0&lt;/REFERENCE_TYPE&gt;&lt;AUTHORS&gt;&lt;AUTHOR&gt;Milani, Silvia&lt;/AUTHOR&gt;&lt;AUTHOR&gt;Bombelli, Francesca Baldelli&lt;/AUTHOR&gt;&lt;AUTHOR&gt;Pitek, Andrzej S.&lt;/AUTHOR&gt;&lt;AUTHOR&gt;Dawson, Kenneth A.&lt;/AUTHOR&gt;&lt;AUTHOR&gt;Raedler, Joachim&lt;/AUTHOR&gt;&lt;/AUTHORS&gt;&lt;YEAR&gt;2012&lt;/YEAR&gt;&lt;TITLE&gt;&lt;styles&gt;&lt;style face='2' start='11'&gt;&lt;/style&gt;&lt;style start='17'&gt;&lt;/style&gt;&lt;/styles&gt;Reversible versus Irreversible Binding of Transferrin to Polystyrene Nanoparticles: Soft and Hard Corona&lt;/TITLE&gt;&lt;SECONDARY_TITLE&gt;Acs Nano&lt;/SECONDARY_TITLE&gt;&lt;VOLUME&gt;6&lt;/VOLUME&gt;&lt;NUMBER&gt;3&lt;/NUMBER&gt;&lt;PAGES&gt;2532-2541&lt;/PAGES&gt;&lt;DATE&gt;Mar 2012&lt;/DATE&gt;&lt;ACCESSION_NUMBER&gt;WOS:000301945900069&lt;/ACCESSION_NUMBER&gt;&lt;URL&gt;&amp;lt;Go to ISI&amp;gt;://000301945900069&lt;/URL&gt;&lt;/MDL&gt;&lt;/Cite&gt;&lt;Cite&gt;&lt;Author&gt;Bekdemir&lt;/Author&gt;&lt;Year&gt;2016&lt;/Year&gt;&lt;RecNum&gt;113&lt;/RecNum&gt;&lt;MDL&gt;&lt;REFERENCE_TYPE&gt;0&lt;/REFERENCE_TYPE&gt;&lt;AUTHORS&gt;&lt;AUTHOR&gt;Bekdemir, A.&lt;/AUTHOR&gt;&lt;AUTHOR&gt;Stellacci, F.&lt;/AUTHOR&gt;&lt;/AUTHORS&gt;&lt;YEAR&gt;2016&lt;/YEAR&gt;&lt;TITLE&gt;A centrifugation-based physicochemical characterization method for the interaction between proteins and nanoparticles&lt;/TITLE&gt;&lt;SECONDARY_TITLE&gt;Nature Communications&lt;/SECONDARY_TITLE&gt;&lt;VOLUME&gt;7&lt;/VOLUME&gt;&lt;PAGES&gt;13121&lt;/PAGES&gt;&lt;DATE&gt;Oct 20&lt;/DATE&gt;&lt;ACCESSION_NUMBER&gt;WOS:000385729700001&lt;/ACCESSION_NUMBER&gt;&lt;URL&gt;&amp;lt;Go to ISI&amp;gt;://000385729700001&lt;/URL&gt;&lt;/MDL&gt;&lt;/Cite&gt;&lt;/EndNote&gt;</w:instrText>
      </w:r>
      <w:r w:rsidR="00A60B9B" w:rsidRPr="00A910C2">
        <w:fldChar w:fldCharType="separate"/>
      </w:r>
      <w:r w:rsidR="000A694C" w:rsidRPr="00A910C2">
        <w:rPr>
          <w:vertAlign w:val="superscript"/>
        </w:rPr>
        <w:t>24,</w:t>
      </w:r>
      <w:r w:rsidR="008E088D" w:rsidRPr="00A910C2">
        <w:rPr>
          <w:vertAlign w:val="superscript"/>
        </w:rPr>
        <w:t>28</w:t>
      </w:r>
      <w:r w:rsidR="00A60B9B" w:rsidRPr="00A910C2">
        <w:fldChar w:fldCharType="end"/>
      </w:r>
      <w:r w:rsidR="00944E7E" w:rsidRPr="00A910C2">
        <w:t xml:space="preserve"> </w:t>
      </w:r>
      <w:r w:rsidR="00B848C3" w:rsidRPr="00A910C2">
        <w:t xml:space="preserve">in </w:t>
      </w:r>
      <w:r w:rsidR="00F1248B" w:rsidRPr="00A910C2">
        <w:t>fact</w:t>
      </w:r>
      <w:r w:rsidR="00B848C3" w:rsidRPr="00A910C2">
        <w:t xml:space="preserve">, our observation that the removal </w:t>
      </w:r>
      <w:r w:rsidR="00B848C3" w:rsidRPr="00A910C2">
        <w:lastRenderedPageBreak/>
        <w:t xml:space="preserve">of the chemisorbed corona in BSA-free solution takes significantly longer than 24 hours raises serious doubts about the </w:t>
      </w:r>
      <w:r w:rsidR="00F1248B" w:rsidRPr="00A910C2">
        <w:t xml:space="preserve">validity </w:t>
      </w:r>
      <w:r w:rsidR="00B848C3" w:rsidRPr="00A910C2">
        <w:t>of this model</w:t>
      </w:r>
      <w:r w:rsidR="00B51DCC" w:rsidRPr="00A910C2">
        <w:t xml:space="preserve">. Thus, it is </w:t>
      </w:r>
      <w:r w:rsidR="00B848C3" w:rsidRPr="00A910C2">
        <w:t xml:space="preserve">used </w:t>
      </w:r>
      <w:r w:rsidR="00B51DCC" w:rsidRPr="00A910C2">
        <w:t xml:space="preserve">here only </w:t>
      </w:r>
      <w:r w:rsidR="00B848C3" w:rsidRPr="00A910C2">
        <w:t xml:space="preserve">as a convenient model equation </w:t>
      </w:r>
      <w:r w:rsidR="00B51DCC" w:rsidRPr="00A910C2">
        <w:t xml:space="preserve">and </w:t>
      </w:r>
      <w:r w:rsidR="000A694C" w:rsidRPr="00A910C2">
        <w:t xml:space="preserve">it </w:t>
      </w:r>
      <w:r w:rsidR="00B848C3" w:rsidRPr="00A910C2">
        <w:t>is not meant to imply any mechanistic explanation.</w:t>
      </w:r>
      <w:r w:rsidR="00A60B9B" w:rsidRPr="00A910C2">
        <w:fldChar w:fldCharType="begin"/>
      </w:r>
      <w:r w:rsidR="008E088D" w:rsidRPr="00A910C2">
        <w:instrText xml:space="preserve"> ADDIN EN.CITE &lt;EndNote&gt;&lt;Cite&gt;&lt;Author&gt;Goutelle&lt;/Author&gt;&lt;Year&gt;2008&lt;/Year&gt;&lt;RecNum&gt;99&lt;/RecNum&gt;&lt;MDL&gt;&lt;REFERENCE_TYPE&gt;0&lt;/REFERENCE_TYPE&gt;&lt;PAGES&gt;633-648&lt;/PAGES&gt;&lt;URL&gt;&amp;lt;Go to ISI&amp;gt;://000261250600012&lt;/URL&gt;&lt;AUTHORS&gt;&lt;AUTHOR&gt;Goutelle, Sylvain&lt;/AUTHOR&gt;&lt;AUTHOR&gt;Maurin, Michel&lt;/AUTHOR&gt;&lt;AUTHOR&gt;Rougier, Florent&lt;/AUTHOR&gt;&lt;AUTHOR&gt;Barbaut, Xavier&lt;/AUTHOR&gt;&lt;AUTHOR&gt;Bourguignon, Laurent&lt;/AUTHOR&gt;&lt;AUTHOR&gt;Ducher, Michel&lt;/AUTHOR&gt;&lt;AUTHOR&gt;Maire, Pascal&lt;/AUTHOR&gt;&lt;/AUTHORS&gt;&lt;TITLE&gt;The Hill equation: a review of its capabilities in pharmacological modelling&lt;/TITLE&gt;&lt;SECONDARY_TITLE&gt;Fundamental &amp;amp; Clinical Pharmacology&lt;/SECONDARY_TITLE&gt;&lt;VOLUME&gt;22&lt;/VOLUME&gt;&lt;NUMBER&gt;6&lt;/NUMBER&gt;&lt;DATE&gt;Dec 2008&lt;/DATE&gt;&lt;YEAR&gt;2008&lt;/YEAR&gt;&lt;ACCESSION_NUMBER&gt;WOS:000261250600012&lt;/ACCESSION_NUMBER&gt;&lt;/MDL&gt;&lt;/Cite&gt;&lt;/EndNote&gt;</w:instrText>
      </w:r>
      <w:r w:rsidR="00A60B9B" w:rsidRPr="00A910C2">
        <w:fldChar w:fldCharType="separate"/>
      </w:r>
      <w:r w:rsidR="008E088D" w:rsidRPr="00A910C2">
        <w:rPr>
          <w:vertAlign w:val="superscript"/>
        </w:rPr>
        <w:t>46</w:t>
      </w:r>
      <w:r w:rsidR="00A60B9B" w:rsidRPr="00A910C2">
        <w:fldChar w:fldCharType="end"/>
      </w:r>
      <w:r w:rsidR="00B51DCC" w:rsidRPr="00A910C2">
        <w:t xml:space="preserve"> </w:t>
      </w:r>
      <w:r w:rsidR="00B848C3" w:rsidRPr="00A910C2">
        <w:t xml:space="preserve">The Hill equation predicts </w:t>
      </w:r>
      <w:r w:rsidR="00B51DCC" w:rsidRPr="00A910C2">
        <w:t xml:space="preserve">that </w:t>
      </w:r>
      <w:r w:rsidR="00B848C3" w:rsidRPr="00A910C2">
        <w:t xml:space="preserve">the number of proteins adsorbed per NP, </w:t>
      </w:r>
      <w:r w:rsidR="00B848C3" w:rsidRPr="00A910C2">
        <w:rPr>
          <w:i/>
        </w:rPr>
        <w:t>N</w:t>
      </w:r>
      <w:r w:rsidR="00B848C3" w:rsidRPr="00A910C2">
        <w:t>,</w:t>
      </w:r>
      <w:r w:rsidR="00B51DCC" w:rsidRPr="00A910C2">
        <w:t xml:space="preserve"> is given by</w:t>
      </w:r>
    </w:p>
    <w:p w:rsidR="00405919" w:rsidRPr="00A910C2" w:rsidRDefault="0047754A" w:rsidP="00405919">
      <w:pPr>
        <w:tabs>
          <w:tab w:val="right" w:pos="4820"/>
        </w:tabs>
      </w:pPr>
      <w:r w:rsidRPr="00A910C2">
        <w:rPr>
          <w:position w:val="-30"/>
        </w:rPr>
        <w:object w:dxaOrig="2000" w:dyaOrig="680">
          <v:shape id="_x0000_i1029" type="#_x0000_t75" style="width:99.75pt;height:33.75pt" o:ole="">
            <v:imagedata r:id="rId21" o:title=""/>
          </v:shape>
          <o:OLEObject Type="Embed" ProgID="Equation.3" ShapeID="_x0000_i1029" DrawAspect="Content" ObjectID="_1556370979" r:id="rId22"/>
        </w:object>
      </w:r>
      <w:r w:rsidR="00405919" w:rsidRPr="00A910C2">
        <w:tab/>
      </w:r>
      <w:r w:rsidR="00405919" w:rsidRPr="00A910C2">
        <w:rPr>
          <w:sz w:val="19"/>
          <w:szCs w:val="19"/>
        </w:rPr>
        <w:t>(5)</w:t>
      </w:r>
    </w:p>
    <w:p w:rsidR="003E27C7" w:rsidRPr="00A910C2" w:rsidRDefault="003E27C7" w:rsidP="00EE645D">
      <w:pPr>
        <w:pStyle w:val="taMAINText0"/>
        <w:ind w:firstLine="0"/>
      </w:pPr>
      <w:r w:rsidRPr="00A910C2">
        <w:t>Here,</w:t>
      </w:r>
      <w:r w:rsidR="0047754A" w:rsidRPr="00A910C2">
        <w:t xml:space="preserve"> </w:t>
      </w:r>
      <w:proofErr w:type="spellStart"/>
      <w:r w:rsidR="0047754A" w:rsidRPr="00A910C2">
        <w:rPr>
          <w:i/>
        </w:rPr>
        <w:t>N</w:t>
      </w:r>
      <w:r w:rsidR="0047754A" w:rsidRPr="00A910C2">
        <w:rPr>
          <w:vertAlign w:val="subscript"/>
        </w:rPr>
        <w:t>max</w:t>
      </w:r>
      <w:proofErr w:type="spellEnd"/>
      <w:r w:rsidR="0047754A" w:rsidRPr="00A910C2">
        <w:t xml:space="preserve"> is the maximum number of proteins that can be adsorbed per NP, [BSA] the molar concentration of BSA, </w:t>
      </w:r>
      <w:r w:rsidR="0047754A" w:rsidRPr="00A910C2">
        <w:rPr>
          <w:i/>
        </w:rPr>
        <w:t>K</w:t>
      </w:r>
      <w:r w:rsidR="0047754A" w:rsidRPr="00A910C2">
        <w:rPr>
          <w:vertAlign w:val="subscript"/>
        </w:rPr>
        <w:t>D</w:t>
      </w:r>
      <w:r w:rsidR="0047754A" w:rsidRPr="00A910C2">
        <w:t xml:space="preserve"> the </w:t>
      </w:r>
      <w:r w:rsidR="00E534ED" w:rsidRPr="00A910C2">
        <w:t xml:space="preserve">Hill </w:t>
      </w:r>
      <w:r w:rsidR="0047754A" w:rsidRPr="00A910C2">
        <w:t xml:space="preserve">dissociation </w:t>
      </w:r>
      <w:r w:rsidR="00F037E3" w:rsidRPr="00A910C2">
        <w:t>constant</w:t>
      </w:r>
      <w:r w:rsidR="0047754A" w:rsidRPr="00A910C2">
        <w:t>,</w:t>
      </w:r>
      <w:r w:rsidR="0047754A" w:rsidRPr="00A910C2">
        <w:rPr>
          <w:i/>
        </w:rPr>
        <w:t xml:space="preserve"> i.e.</w:t>
      </w:r>
      <w:r w:rsidR="009246D1" w:rsidRPr="00A910C2">
        <w:t xml:space="preserve">, </w:t>
      </w:r>
      <w:r w:rsidR="0047754A" w:rsidRPr="00A910C2">
        <w:t xml:space="preserve">the protein concentration at which half of the adsorption sites are occupied, and </w:t>
      </w:r>
      <w:r w:rsidR="00A40C1A" w:rsidRPr="00A910C2">
        <w:rPr>
          <w:i/>
        </w:rPr>
        <w:t>n</w:t>
      </w:r>
      <w:r w:rsidR="00A40C1A" w:rsidRPr="00A910C2">
        <w:t xml:space="preserve"> the Hill coefficient which </w:t>
      </w:r>
      <w:r w:rsidR="000A694C" w:rsidRPr="00A910C2">
        <w:t xml:space="preserve">characterizes </w:t>
      </w:r>
      <w:r w:rsidR="00A40C1A" w:rsidRPr="00A910C2">
        <w:t xml:space="preserve">the </w:t>
      </w:r>
      <w:proofErr w:type="spellStart"/>
      <w:r w:rsidR="009246D1" w:rsidRPr="00A910C2">
        <w:t>cooperativity</w:t>
      </w:r>
      <w:proofErr w:type="spellEnd"/>
      <w:r w:rsidR="009246D1" w:rsidRPr="00A910C2">
        <w:t xml:space="preserve"> of adsorption.</w:t>
      </w:r>
      <w:r w:rsidR="00EE645D" w:rsidRPr="00A910C2">
        <w:t xml:space="preserve"> </w:t>
      </w:r>
      <w:r w:rsidRPr="00A910C2">
        <w:t xml:space="preserve">For fitting the </w:t>
      </w:r>
      <w:r w:rsidR="009246D1" w:rsidRPr="00A910C2">
        <w:t xml:space="preserve">dependence of the </w:t>
      </w:r>
      <w:r w:rsidRPr="00A910C2">
        <w:t xml:space="preserve">corona thickness </w:t>
      </w:r>
      <w:r w:rsidR="009246D1" w:rsidRPr="00A910C2">
        <w:t xml:space="preserve">on the protein concentration </w:t>
      </w:r>
      <w:r w:rsidRPr="00A910C2">
        <w:t>(Figure 2), it is assumed that the NP-protein complex adopts a</w:t>
      </w:r>
      <w:r w:rsidR="00367D1F" w:rsidRPr="00A910C2">
        <w:t xml:space="preserve"> </w:t>
      </w:r>
      <w:r w:rsidRPr="00A910C2">
        <w:t>spherical shap</w:t>
      </w:r>
      <w:r w:rsidR="00405919" w:rsidRPr="00A910C2">
        <w:t xml:space="preserve">e with a volume </w:t>
      </w:r>
      <w:r w:rsidR="00405919" w:rsidRPr="00A910C2">
        <w:rPr>
          <w:i/>
        </w:rPr>
        <w:t>V</w:t>
      </w:r>
      <w:r w:rsidR="009246D1" w:rsidRPr="00A910C2">
        <w:rPr>
          <w:vertAlign w:val="subscript"/>
        </w:rPr>
        <w:t>NP</w:t>
      </w:r>
      <w:r w:rsidR="00405919" w:rsidRPr="00A910C2">
        <w:t xml:space="preserve"> + </w:t>
      </w:r>
      <w:r w:rsidR="00405919" w:rsidRPr="00A910C2">
        <w:rPr>
          <w:i/>
        </w:rPr>
        <w:t>N</w:t>
      </w:r>
      <w:r w:rsidR="009246D1" w:rsidRPr="00A910C2">
        <w:t xml:space="preserve"> </w:t>
      </w:r>
      <w:r w:rsidR="009246D1" w:rsidRPr="00A910C2">
        <w:rPr>
          <w:rFonts w:ascii="Times New Roman" w:hAnsi="Times New Roman"/>
        </w:rPr>
        <w:t>×</w:t>
      </w:r>
      <w:r w:rsidR="009246D1" w:rsidRPr="00A910C2">
        <w:t xml:space="preserve"> </w:t>
      </w:r>
      <w:r w:rsidR="00405919" w:rsidRPr="00A910C2">
        <w:rPr>
          <w:i/>
        </w:rPr>
        <w:t>V</w:t>
      </w:r>
      <w:r w:rsidR="00405919" w:rsidRPr="00A910C2">
        <w:rPr>
          <w:vertAlign w:val="subscript"/>
        </w:rPr>
        <w:t>BSA</w:t>
      </w:r>
      <w:r w:rsidR="00405919" w:rsidRPr="00A910C2">
        <w:t>,</w:t>
      </w:r>
      <w:r w:rsidR="009246D1" w:rsidRPr="00A910C2">
        <w:t xml:space="preserve"> where </w:t>
      </w:r>
      <w:r w:rsidR="009246D1" w:rsidRPr="00A910C2">
        <w:rPr>
          <w:i/>
        </w:rPr>
        <w:t>V</w:t>
      </w:r>
      <w:r w:rsidR="009246D1" w:rsidRPr="00A910C2">
        <w:rPr>
          <w:vertAlign w:val="subscript"/>
        </w:rPr>
        <w:t>NP</w:t>
      </w:r>
      <w:r w:rsidR="009246D1" w:rsidRPr="00A910C2">
        <w:t xml:space="preserve"> denotes the volume of the nanoparticle</w:t>
      </w:r>
      <w:r w:rsidR="00EE645D" w:rsidRPr="00A910C2">
        <w:t xml:space="preserve"> (including the strongly bound PEG capping layer, where appropriate)</w:t>
      </w:r>
      <w:r w:rsidR="009246D1" w:rsidRPr="00A910C2">
        <w:t xml:space="preserve"> and </w:t>
      </w:r>
      <w:r w:rsidR="009246D1" w:rsidRPr="00A910C2">
        <w:rPr>
          <w:i/>
        </w:rPr>
        <w:t>V</w:t>
      </w:r>
      <w:r w:rsidR="009246D1" w:rsidRPr="00A910C2">
        <w:rPr>
          <w:vertAlign w:val="subscript"/>
        </w:rPr>
        <w:t>BSA</w:t>
      </w:r>
      <w:r w:rsidR="009246D1" w:rsidRPr="00A910C2">
        <w:t xml:space="preserve"> the </w:t>
      </w:r>
      <w:r w:rsidR="00694D67" w:rsidRPr="00A910C2">
        <w:t xml:space="preserve">effective </w:t>
      </w:r>
      <w:r w:rsidR="009246D1" w:rsidRPr="00A910C2">
        <w:t xml:space="preserve">volume of a single protein. Thus, the </w:t>
      </w:r>
      <w:r w:rsidR="00405919" w:rsidRPr="00A910C2">
        <w:t xml:space="preserve">effective </w:t>
      </w:r>
      <w:r w:rsidR="009246D1" w:rsidRPr="00A910C2">
        <w:t xml:space="preserve">particle diameter </w:t>
      </w:r>
      <w:r w:rsidR="009246D1" w:rsidRPr="00A910C2">
        <w:rPr>
          <w:i/>
        </w:rPr>
        <w:t>d</w:t>
      </w:r>
      <w:r w:rsidR="009246D1" w:rsidRPr="00A910C2">
        <w:t xml:space="preserve"> </w:t>
      </w:r>
      <w:r w:rsidR="00EE645D" w:rsidRPr="00A910C2">
        <w:t>is given by</w:t>
      </w:r>
      <w:r w:rsidR="00405919" w:rsidRPr="00A910C2">
        <w:t xml:space="preserve"> </w:t>
      </w:r>
    </w:p>
    <w:p w:rsidR="009246D1" w:rsidRPr="00A910C2" w:rsidRDefault="00836890" w:rsidP="009246D1">
      <w:pPr>
        <w:tabs>
          <w:tab w:val="right" w:pos="4820"/>
        </w:tabs>
      </w:pPr>
      <w:r w:rsidRPr="00A910C2">
        <w:rPr>
          <w:position w:val="-12"/>
        </w:rPr>
        <w:object w:dxaOrig="1460" w:dyaOrig="360">
          <v:shape id="_x0000_i1030" type="#_x0000_t75" style="width:72.75pt;height:18pt" o:ole="">
            <v:imagedata r:id="rId23" o:title=""/>
          </v:shape>
          <o:OLEObject Type="Embed" ProgID="Equation.3" ShapeID="_x0000_i1030" DrawAspect="Content" ObjectID="_1556370980" r:id="rId24"/>
        </w:object>
      </w:r>
      <w:r w:rsidR="009246D1" w:rsidRPr="00A910C2">
        <w:tab/>
      </w:r>
      <w:r w:rsidR="009246D1" w:rsidRPr="00A910C2">
        <w:rPr>
          <w:sz w:val="19"/>
          <w:szCs w:val="19"/>
        </w:rPr>
        <w:t>(6)</w:t>
      </w:r>
    </w:p>
    <w:p w:rsidR="0038018A" w:rsidRPr="00A910C2" w:rsidRDefault="00405919" w:rsidP="00405919">
      <w:pPr>
        <w:pStyle w:val="taMAINText0"/>
        <w:ind w:firstLine="0"/>
      </w:pPr>
      <w:proofErr w:type="gramStart"/>
      <w:r w:rsidRPr="00A910C2">
        <w:t>where</w:t>
      </w:r>
      <w:proofErr w:type="gramEnd"/>
      <w:r w:rsidRPr="00A910C2">
        <w:t xml:space="preserve"> </w:t>
      </w:r>
      <w:r w:rsidRPr="00A910C2">
        <w:rPr>
          <w:i/>
        </w:rPr>
        <w:t>c</w:t>
      </w:r>
      <w:r w:rsidRPr="00A910C2">
        <w:t xml:space="preserve"> = </w:t>
      </w:r>
      <w:r w:rsidRPr="00A910C2">
        <w:rPr>
          <w:i/>
        </w:rPr>
        <w:t>V</w:t>
      </w:r>
      <w:r w:rsidRPr="00A910C2">
        <w:rPr>
          <w:vertAlign w:val="subscript"/>
        </w:rPr>
        <w:t>BSA</w:t>
      </w:r>
      <w:r w:rsidRPr="00A910C2">
        <w:t>/</w:t>
      </w:r>
      <w:r w:rsidRPr="00A910C2">
        <w:rPr>
          <w:i/>
        </w:rPr>
        <w:t>V</w:t>
      </w:r>
      <w:r w:rsidR="00FE6053" w:rsidRPr="00A910C2">
        <w:rPr>
          <w:vertAlign w:val="subscript"/>
        </w:rPr>
        <w:t>NP</w:t>
      </w:r>
      <w:r w:rsidRPr="00A910C2">
        <w:t xml:space="preserve"> </w:t>
      </w:r>
      <w:r w:rsidR="00EE645D" w:rsidRPr="00A910C2">
        <w:t xml:space="preserve">and </w:t>
      </w:r>
      <w:proofErr w:type="spellStart"/>
      <w:r w:rsidR="00EE645D" w:rsidRPr="00A910C2">
        <w:rPr>
          <w:i/>
        </w:rPr>
        <w:t>d</w:t>
      </w:r>
      <w:r w:rsidR="00EE645D" w:rsidRPr="00A910C2">
        <w:rPr>
          <w:vertAlign w:val="subscript"/>
        </w:rPr>
        <w:t>NP</w:t>
      </w:r>
      <w:proofErr w:type="spellEnd"/>
      <w:r w:rsidR="00EE645D" w:rsidRPr="00A910C2">
        <w:t xml:space="preserve"> is the diameter of the NP </w:t>
      </w:r>
      <w:r w:rsidR="0038018A" w:rsidRPr="00A910C2">
        <w:t xml:space="preserve">around which the </w:t>
      </w:r>
      <w:r w:rsidR="00EE645D" w:rsidRPr="00A910C2">
        <w:t>corona</w:t>
      </w:r>
      <w:r w:rsidR="0038018A" w:rsidRPr="00A910C2">
        <w:t xml:space="preserve"> is formed</w:t>
      </w:r>
      <w:r w:rsidR="00EE645D" w:rsidRPr="00A910C2">
        <w:t xml:space="preserve">, </w:t>
      </w:r>
      <w:r w:rsidR="00EE645D" w:rsidRPr="00A910C2">
        <w:rPr>
          <w:i/>
        </w:rPr>
        <w:t>i.e.</w:t>
      </w:r>
      <w:r w:rsidR="00745DE1" w:rsidRPr="00A910C2">
        <w:t>,</w:t>
      </w:r>
      <w:r w:rsidR="00EE645D" w:rsidRPr="00A910C2">
        <w:t xml:space="preserve"> </w:t>
      </w:r>
      <w:proofErr w:type="spellStart"/>
      <w:r w:rsidR="00745DE1" w:rsidRPr="00A910C2">
        <w:rPr>
          <w:i/>
        </w:rPr>
        <w:t>d</w:t>
      </w:r>
      <w:r w:rsidR="00745DE1" w:rsidRPr="00A910C2">
        <w:rPr>
          <w:vertAlign w:val="subscript"/>
        </w:rPr>
        <w:t>NP</w:t>
      </w:r>
      <w:proofErr w:type="spellEnd"/>
      <w:r w:rsidR="00745DE1" w:rsidRPr="00A910C2">
        <w:t xml:space="preserve"> = </w:t>
      </w:r>
      <w:proofErr w:type="spellStart"/>
      <w:r w:rsidR="00745DE1" w:rsidRPr="00A910C2">
        <w:rPr>
          <w:i/>
        </w:rPr>
        <w:t>d</w:t>
      </w:r>
      <w:r w:rsidR="00745DE1" w:rsidRPr="00A910C2">
        <w:rPr>
          <w:vertAlign w:val="subscript"/>
        </w:rPr>
        <w:t>Au</w:t>
      </w:r>
      <w:proofErr w:type="spellEnd"/>
      <w:r w:rsidR="00745DE1" w:rsidRPr="00A910C2">
        <w:t xml:space="preserve"> for citrate-stabilized NPs and </w:t>
      </w:r>
      <w:proofErr w:type="spellStart"/>
      <w:r w:rsidR="00EE645D" w:rsidRPr="00A910C2">
        <w:rPr>
          <w:i/>
        </w:rPr>
        <w:t>d</w:t>
      </w:r>
      <w:r w:rsidR="00745DE1" w:rsidRPr="00A910C2">
        <w:rPr>
          <w:vertAlign w:val="subscript"/>
        </w:rPr>
        <w:t>NP</w:t>
      </w:r>
      <w:proofErr w:type="spellEnd"/>
      <w:r w:rsidR="00745DE1" w:rsidRPr="00A910C2">
        <w:t xml:space="preserve"> </w:t>
      </w:r>
      <w:r w:rsidR="00EE645D" w:rsidRPr="00A910C2">
        <w:t xml:space="preserve">= </w:t>
      </w:r>
      <w:proofErr w:type="spellStart"/>
      <w:r w:rsidR="00EE645D" w:rsidRPr="00A910C2">
        <w:rPr>
          <w:i/>
        </w:rPr>
        <w:t>d</w:t>
      </w:r>
      <w:r w:rsidR="00EE645D" w:rsidRPr="00A910C2">
        <w:rPr>
          <w:vertAlign w:val="subscript"/>
        </w:rPr>
        <w:t>Au</w:t>
      </w:r>
      <w:proofErr w:type="spellEnd"/>
      <w:r w:rsidR="00EE645D" w:rsidRPr="00A910C2">
        <w:t> + 2</w:t>
      </w:r>
      <w:r w:rsidR="00EE645D" w:rsidRPr="00A910C2">
        <w:rPr>
          <w:i/>
        </w:rPr>
        <w:t>s</w:t>
      </w:r>
      <w:r w:rsidR="00EE645D" w:rsidRPr="00A910C2">
        <w:rPr>
          <w:vertAlign w:val="subscript"/>
        </w:rPr>
        <w:t>PEG</w:t>
      </w:r>
      <w:r w:rsidR="00EE645D" w:rsidRPr="00A910C2">
        <w:t xml:space="preserve"> for PEG-functionalized NPs</w:t>
      </w:r>
      <w:r w:rsidR="00800A1F" w:rsidRPr="00A910C2">
        <w:t>.</w:t>
      </w:r>
      <w:r w:rsidR="00A60B9B" w:rsidRPr="00A60B9B">
        <w:fldChar w:fldCharType="begin"/>
      </w:r>
      <w:r w:rsidR="00215E3B" w:rsidRPr="00A910C2">
        <w:instrText xml:space="preserve"> ADDIN EN.CITE &lt;EndNote&gt;&lt;Cite ExcludeYear="1"&gt;&lt;Author&gt;1&lt;/Author&gt;&lt;RecNum&gt;97&lt;/RecNum&gt;&lt;MDL&gt;&lt;REFERENCE_TYPE&gt;31&lt;/REFERENCE_TYPE&gt;&lt;AUTHORS&gt;&lt;AUTHOR&gt;Note 1&lt;/AUTHOR&gt;&lt;/AUTHORS&gt;&lt;/MDL&gt;&lt;/Cite&gt;&lt;/EndNote&gt;</w:instrText>
      </w:r>
      <w:r w:rsidR="00A60B9B" w:rsidRPr="00A60B9B">
        <w:fldChar w:fldCharType="separate"/>
      </w:r>
      <w:r w:rsidR="008E088D" w:rsidRPr="00A910C2">
        <w:rPr>
          <w:vertAlign w:val="superscript"/>
        </w:rPr>
        <w:t>47</w:t>
      </w:r>
      <w:r w:rsidR="00A60B9B" w:rsidRPr="00A910C2">
        <w:rPr>
          <w:vertAlign w:val="superscript"/>
        </w:rPr>
        <w:fldChar w:fldCharType="end"/>
      </w:r>
      <w:r w:rsidR="00745DE1" w:rsidRPr="00A910C2">
        <w:t xml:space="preserve"> </w:t>
      </w:r>
      <w:r w:rsidR="0078078D" w:rsidRPr="00A910C2">
        <w:t>Fits of the experimental</w:t>
      </w:r>
      <w:r w:rsidR="00F1248B" w:rsidRPr="00A910C2">
        <w:t xml:space="preserve"> </w:t>
      </w:r>
      <w:r w:rsidR="0078078D" w:rsidRPr="00A910C2">
        <w:t xml:space="preserve">adsorption isotherms (Fig. 2) to this equation were performed with </w:t>
      </w:r>
      <w:r w:rsidR="0078078D" w:rsidRPr="00A910C2">
        <w:rPr>
          <w:i/>
        </w:rPr>
        <w:t>K</w:t>
      </w:r>
      <w:r w:rsidR="0078078D" w:rsidRPr="00A910C2">
        <w:rPr>
          <w:vertAlign w:val="subscript"/>
        </w:rPr>
        <w:t>D</w:t>
      </w:r>
      <w:r w:rsidR="0078078D" w:rsidRPr="00A910C2">
        <w:t>,</w:t>
      </w:r>
      <w:r w:rsidR="0078078D" w:rsidRPr="00A910C2">
        <w:rPr>
          <w:i/>
        </w:rPr>
        <w:t xml:space="preserve"> n</w:t>
      </w:r>
      <w:r w:rsidR="0078078D" w:rsidRPr="00A910C2">
        <w:t xml:space="preserve"> and </w:t>
      </w:r>
      <w:proofErr w:type="spellStart"/>
      <w:r w:rsidR="0078078D" w:rsidRPr="00A910C2">
        <w:rPr>
          <w:i/>
        </w:rPr>
        <w:t>c</w:t>
      </w:r>
      <w:r w:rsidR="0078078D" w:rsidRPr="00A910C2">
        <w:t>×</w:t>
      </w:r>
      <w:r w:rsidR="0078078D" w:rsidRPr="00A910C2">
        <w:rPr>
          <w:i/>
        </w:rPr>
        <w:t>N</w:t>
      </w:r>
      <w:r w:rsidR="0078078D" w:rsidRPr="00A910C2">
        <w:rPr>
          <w:vertAlign w:val="subscript"/>
        </w:rPr>
        <w:t>max</w:t>
      </w:r>
      <w:proofErr w:type="spellEnd"/>
      <w:r w:rsidR="0078078D" w:rsidRPr="00A910C2">
        <w:t xml:space="preserve"> as free parameters</w:t>
      </w:r>
      <w:r w:rsidR="009618D4" w:rsidRPr="00A910C2">
        <w:t xml:space="preserve"> using a non-linear least-squares fitting routine (</w:t>
      </w:r>
      <w:proofErr w:type="spellStart"/>
      <w:r w:rsidR="009618D4" w:rsidRPr="00A910C2">
        <w:t>Microcal</w:t>
      </w:r>
      <w:proofErr w:type="spellEnd"/>
      <w:r w:rsidR="009618D4" w:rsidRPr="00A910C2">
        <w:t xml:space="preserve"> Origin)</w:t>
      </w:r>
      <w:r w:rsidR="0078078D" w:rsidRPr="00A910C2">
        <w:t xml:space="preserve">; the value </w:t>
      </w:r>
      <w:r w:rsidR="000A694C" w:rsidRPr="00A910C2">
        <w:t xml:space="preserve">of </w:t>
      </w:r>
      <w:proofErr w:type="spellStart"/>
      <w:r w:rsidR="000A694C" w:rsidRPr="00A910C2">
        <w:rPr>
          <w:i/>
        </w:rPr>
        <w:t>c</w:t>
      </w:r>
      <w:r w:rsidR="000A694C" w:rsidRPr="00A910C2">
        <w:t>×</w:t>
      </w:r>
      <w:r w:rsidR="000A694C" w:rsidRPr="00A910C2">
        <w:rPr>
          <w:i/>
        </w:rPr>
        <w:t>N</w:t>
      </w:r>
      <w:r w:rsidR="000A694C" w:rsidRPr="00A910C2">
        <w:rPr>
          <w:vertAlign w:val="subscript"/>
        </w:rPr>
        <w:t>max</w:t>
      </w:r>
      <w:proofErr w:type="spellEnd"/>
      <w:r w:rsidR="000A694C" w:rsidRPr="00A910C2">
        <w:t xml:space="preserve"> </w:t>
      </w:r>
      <w:r w:rsidR="0078078D" w:rsidRPr="00A910C2">
        <w:t xml:space="preserve">can </w:t>
      </w:r>
      <w:r w:rsidR="000A694C" w:rsidRPr="00A910C2">
        <w:t xml:space="preserve">then </w:t>
      </w:r>
      <w:r w:rsidR="0078078D" w:rsidRPr="00A910C2">
        <w:t>be used to calculate the maximum effective corona thickness.</w:t>
      </w:r>
      <w:r w:rsidR="00A60B9B" w:rsidRPr="00A910C2">
        <w:fldChar w:fldCharType="begin"/>
      </w:r>
      <w:r w:rsidR="006D053C" w:rsidRPr="00A910C2">
        <w:instrText xml:space="preserve"> ADDIN EN.CITE &lt;EndNote&gt;&lt;Cite ExcludeYear="1"&gt;&lt;Author&gt;2&lt;/Author&gt;&lt;RecNum&gt;120&lt;/RecNum&gt;&lt;MDL&gt;&lt;REFERENCE_TYPE&gt;31&lt;/REFERENCE_TYPE&gt;&lt;AUTHORS&gt;&lt;AUTHOR&gt;2&lt;/AUTHOR&gt;&lt;/AUTHORS&gt;&lt;/MDL&gt;&lt;/Cite&gt;&lt;/EndNote&gt;</w:instrText>
      </w:r>
      <w:r w:rsidR="00A60B9B" w:rsidRPr="00A910C2">
        <w:fldChar w:fldCharType="separate"/>
      </w:r>
      <w:r w:rsidR="006D053C" w:rsidRPr="00A910C2">
        <w:rPr>
          <w:vertAlign w:val="superscript"/>
        </w:rPr>
        <w:t>48</w:t>
      </w:r>
      <w:r w:rsidR="00A60B9B" w:rsidRPr="00A910C2">
        <w:fldChar w:fldCharType="end"/>
      </w:r>
    </w:p>
    <w:p w:rsidR="00C35D2B" w:rsidRPr="00A910C2" w:rsidRDefault="00A761A9" w:rsidP="00433A4D">
      <w:pPr>
        <w:pStyle w:val="taMAINText0"/>
      </w:pPr>
      <w:r w:rsidRPr="00A910C2">
        <w:t>T</w:t>
      </w:r>
      <w:r w:rsidR="00FE6053" w:rsidRPr="00A910C2">
        <w:t xml:space="preserve">his model results in </w:t>
      </w:r>
      <w:r w:rsidR="007176B5" w:rsidRPr="00A910C2">
        <w:t xml:space="preserve">a </w:t>
      </w:r>
      <w:r w:rsidR="00FE6053" w:rsidRPr="00A910C2">
        <w:t>good fit of the data</w:t>
      </w:r>
      <w:r w:rsidR="00B13096" w:rsidRPr="00A910C2">
        <w:t xml:space="preserve"> for </w:t>
      </w:r>
      <w:r w:rsidR="00C35D2B" w:rsidRPr="00A910C2">
        <w:t xml:space="preserve">the chemisorbed corona on </w:t>
      </w:r>
      <w:r w:rsidR="00B13096" w:rsidRPr="00A910C2">
        <w:t>citrate-stabilized NPs</w:t>
      </w:r>
      <w:r w:rsidR="00FE6053" w:rsidRPr="00A910C2">
        <w:t>,</w:t>
      </w:r>
      <w:r w:rsidRPr="00A910C2">
        <w:t xml:space="preserve"> Figure 2 (A),</w:t>
      </w:r>
      <w:r w:rsidR="00FE6053" w:rsidRPr="00A910C2">
        <w:t xml:space="preserve"> </w:t>
      </w:r>
      <w:r w:rsidR="00C35D2B" w:rsidRPr="00A910C2">
        <w:t>yielding a maximum effective corona thickness of 5.</w:t>
      </w:r>
      <w:r w:rsidR="00FD0157" w:rsidRPr="00A910C2">
        <w:t>7</w:t>
      </w:r>
      <w:r w:rsidR="00C35D2B" w:rsidRPr="00A910C2">
        <w:t xml:space="preserve"> nm</w:t>
      </w:r>
      <w:r w:rsidR="003900F9" w:rsidRPr="00A910C2">
        <w:t xml:space="preserve">, a Hill dissociation constant of </w:t>
      </w:r>
      <w:r w:rsidR="00FD0157" w:rsidRPr="00A910C2">
        <w:t>7</w:t>
      </w:r>
      <w:r w:rsidR="003900F9" w:rsidRPr="00A910C2">
        <w:t xml:space="preserve"> </w:t>
      </w:r>
      <w:r w:rsidR="003900F9" w:rsidRPr="00A910C2">
        <w:rPr>
          <w:rFonts w:ascii="Symbol" w:hAnsi="Symbol"/>
        </w:rPr>
        <w:t></w:t>
      </w:r>
      <w:r w:rsidR="00FD0157" w:rsidRPr="00A910C2">
        <w:t>M, and a Hill coefficient of 0.7</w:t>
      </w:r>
      <w:r w:rsidR="003900F9" w:rsidRPr="00A910C2">
        <w:t>5</w:t>
      </w:r>
      <w:r w:rsidR="00D26795" w:rsidRPr="00A910C2">
        <w:t xml:space="preserve">, </w:t>
      </w:r>
      <w:r w:rsidR="00F63A86" w:rsidRPr="00A910C2">
        <w:t xml:space="preserve">which </w:t>
      </w:r>
      <w:r w:rsidR="00D26795" w:rsidRPr="00A910C2">
        <w:t>indicat</w:t>
      </w:r>
      <w:r w:rsidR="00F63A86" w:rsidRPr="00A910C2">
        <w:t>es</w:t>
      </w:r>
      <w:r w:rsidR="00D26795" w:rsidRPr="00A910C2">
        <w:t xml:space="preserve"> anti-cooperative behavior, presumably reflecting </w:t>
      </w:r>
      <w:proofErr w:type="spellStart"/>
      <w:r w:rsidR="00D26795" w:rsidRPr="00A910C2">
        <w:t>steric</w:t>
      </w:r>
      <w:proofErr w:type="spellEnd"/>
      <w:r w:rsidR="00D26795" w:rsidRPr="00A910C2">
        <w:t xml:space="preserve"> hindrance of adsorption by proteins which are already bound to the </w:t>
      </w:r>
      <w:r w:rsidRPr="00A910C2">
        <w:t>NP</w:t>
      </w:r>
      <w:r w:rsidR="007176B5" w:rsidRPr="00A910C2">
        <w:t>. In comparison, a fit to a Langmuir isotherm, which does not account for anti-</w:t>
      </w:r>
      <w:proofErr w:type="spellStart"/>
      <w:r w:rsidR="007176B5" w:rsidRPr="00A910C2">
        <w:t>cooperativity</w:t>
      </w:r>
      <w:proofErr w:type="spellEnd"/>
      <w:r w:rsidR="007176B5" w:rsidRPr="00A910C2">
        <w:t xml:space="preserve">, yields </w:t>
      </w:r>
      <w:r w:rsidR="000A694C" w:rsidRPr="00A910C2">
        <w:t xml:space="preserve">poorer </w:t>
      </w:r>
      <w:r w:rsidR="007176B5" w:rsidRPr="00A910C2">
        <w:t>agreement with the data</w:t>
      </w:r>
      <w:r w:rsidR="00F31239" w:rsidRPr="00A910C2">
        <w:t xml:space="preserve">, </w:t>
      </w:r>
      <w:r w:rsidRPr="00A910C2">
        <w:t xml:space="preserve">see </w:t>
      </w:r>
      <w:r w:rsidR="00F31239" w:rsidRPr="00A910C2">
        <w:t>dashed line in Fig</w:t>
      </w:r>
      <w:r w:rsidRPr="00A910C2">
        <w:t>ure</w:t>
      </w:r>
      <w:r w:rsidR="00F31239" w:rsidRPr="00A910C2">
        <w:t xml:space="preserve"> 2 (A); thus, the </w:t>
      </w:r>
      <w:r w:rsidRPr="00A910C2">
        <w:t xml:space="preserve">high </w:t>
      </w:r>
      <w:r w:rsidR="00F31239" w:rsidRPr="00A910C2">
        <w:t>precision of our data allows us to distinguish the effects of even weak</w:t>
      </w:r>
      <w:r w:rsidRPr="00A910C2">
        <w:t xml:space="preserve"> anti-</w:t>
      </w:r>
      <w:proofErr w:type="spellStart"/>
      <w:r w:rsidRPr="00A910C2">
        <w:t>cooperativity</w:t>
      </w:r>
      <w:proofErr w:type="spellEnd"/>
      <w:r w:rsidR="00F31239" w:rsidRPr="00A910C2">
        <w:t>.</w:t>
      </w:r>
      <w:r w:rsidR="003413B3" w:rsidRPr="00A910C2">
        <w:t xml:space="preserve"> </w:t>
      </w:r>
      <w:r w:rsidR="008E638E" w:rsidRPr="00A910C2">
        <w:t>T</w:t>
      </w:r>
      <w:r w:rsidR="007176B5" w:rsidRPr="00A910C2">
        <w:t xml:space="preserve">he Langmuir dissociation constant of 4.1 </w:t>
      </w:r>
      <w:r w:rsidR="007176B5" w:rsidRPr="00A910C2">
        <w:rPr>
          <w:rFonts w:ascii="Symbol" w:hAnsi="Symbol"/>
        </w:rPr>
        <w:t></w:t>
      </w:r>
      <w:r w:rsidR="007176B5" w:rsidRPr="00A910C2">
        <w:t xml:space="preserve">M is </w:t>
      </w:r>
      <w:r w:rsidR="00DA4426" w:rsidRPr="00A910C2">
        <w:t>of similar magnitude</w:t>
      </w:r>
      <w:r w:rsidR="007176B5" w:rsidRPr="00A910C2">
        <w:t xml:space="preserve"> as </w:t>
      </w:r>
      <w:r w:rsidR="00DA4426" w:rsidRPr="00A910C2">
        <w:t>the Langmuir dissociation constant</w:t>
      </w:r>
      <w:r w:rsidR="00AD39C7" w:rsidRPr="00A910C2">
        <w:t>s</w:t>
      </w:r>
      <w:r w:rsidR="00DA4426" w:rsidRPr="00A910C2">
        <w:t xml:space="preserve"> of 0.6-2 </w:t>
      </w:r>
      <w:r w:rsidR="00DA4426" w:rsidRPr="00A910C2">
        <w:rPr>
          <w:rFonts w:ascii="Symbol" w:hAnsi="Symbol"/>
          <w:kern w:val="0"/>
        </w:rPr>
        <w:t></w:t>
      </w:r>
      <w:r w:rsidR="00DA4426" w:rsidRPr="00A910C2">
        <w:t xml:space="preserve">M reported for </w:t>
      </w:r>
      <w:r w:rsidR="00A17799" w:rsidRPr="00A910C2">
        <w:t xml:space="preserve">BSA binding to </w:t>
      </w:r>
      <w:r w:rsidR="00F63A86" w:rsidRPr="00A910C2">
        <w:t>flat gold surfaces,</w:t>
      </w:r>
      <w:r w:rsidR="00A60B9B" w:rsidRPr="00A910C2">
        <w:fldChar w:fldCharType="begin"/>
      </w:r>
      <w:r w:rsidR="008E088D" w:rsidRPr="00A910C2">
        <w:instrText xml:space="preserve"> ADDIN EN.CITE &lt;EndNote&gt;&lt;Cite&gt;&lt;Author&gt;Brewer&lt;/Author&gt;&lt;Year&gt;2005&lt;/Year&gt;&lt;RecNum&gt;55&lt;/RecNum&gt;&lt;MDL&gt;&lt;REFERENCE_TYPE&gt;0&lt;/REFERENCE_TYPE&gt;&lt;PAGES&gt;9303-9307&lt;/PAGES&gt;&lt;URL&gt;&amp;lt;Go to ISI&amp;gt;://000232080100047&lt;/URL&gt;&lt;AUTHORS&gt;&lt;AUTHOR&gt;Brewer, S. H.&lt;/AUTHOR&gt;&lt;AUTHOR&gt;Glomm, W. R.&lt;/AUTHOR&gt;&lt;AUTHOR&gt;Johnson, M. C.&lt;/AUTHOR&gt;&lt;AUTHOR&gt;Knag, M. K.&lt;/AUTHOR&gt;&lt;AUTHOR&gt;Franzen, S.&lt;/AUTHOR&gt;&lt;/AUTHORS&gt;&lt;TITLE&gt;Probing BSA binding to citrate-coated gold nanoparticles and surfaces&lt;/TITLE&gt;&lt;SECONDARY_TITLE&gt;Langmuir&lt;/SECONDARY_TITLE&gt;&lt;VOLUME&gt;21&lt;/VOLUME&gt;&lt;NUMBER&gt;20&lt;/NUMBER&gt;&lt;DATE&gt;Sep 27 2005&lt;/DATE&gt;&lt;YEAR&gt;2005&lt;/YEAR&gt;&lt;ACCESSION_NUMBER&gt;WOS:000232080100047&lt;/ACCESSION_NUMBER&gt;&lt;/MDL&gt;&lt;/Cite&gt;&lt;/EndNote&gt;</w:instrText>
      </w:r>
      <w:r w:rsidR="00A60B9B" w:rsidRPr="00A910C2">
        <w:fldChar w:fldCharType="separate"/>
      </w:r>
      <w:r w:rsidR="008E088D" w:rsidRPr="00A910C2">
        <w:rPr>
          <w:vertAlign w:val="superscript"/>
        </w:rPr>
        <w:t>38</w:t>
      </w:r>
      <w:r w:rsidR="00A60B9B" w:rsidRPr="00A910C2">
        <w:fldChar w:fldCharType="end"/>
      </w:r>
      <w:r w:rsidR="00F63A86" w:rsidRPr="00A910C2">
        <w:t xml:space="preserve"> </w:t>
      </w:r>
      <w:r w:rsidRPr="00A910C2">
        <w:t xml:space="preserve">or </w:t>
      </w:r>
      <w:r w:rsidR="00A17799" w:rsidRPr="00A910C2">
        <w:t xml:space="preserve">citrate-stabilized </w:t>
      </w:r>
      <w:r w:rsidR="00AD39C7" w:rsidRPr="00A910C2">
        <w:t xml:space="preserve">gold </w:t>
      </w:r>
      <w:r w:rsidR="00DA4426" w:rsidRPr="00A910C2">
        <w:t>NPs</w:t>
      </w:r>
      <w:r w:rsidR="00AD39C7" w:rsidRPr="00A910C2">
        <w:t xml:space="preserve"> of </w:t>
      </w:r>
      <w:r w:rsidR="00FF7ED9" w:rsidRPr="00A910C2">
        <w:t xml:space="preserve">3 - </w:t>
      </w:r>
      <w:r w:rsidR="00AD39C7" w:rsidRPr="00A910C2">
        <w:t>60 nm</w:t>
      </w:r>
      <w:r w:rsidR="00E35A84" w:rsidRPr="00A910C2">
        <w:t xml:space="preserve"> diameter,</w:t>
      </w:r>
      <w:r w:rsidR="00A60B9B" w:rsidRPr="00A910C2">
        <w:fldChar w:fldCharType="begin"/>
      </w:r>
      <w:r w:rsidR="008E088D" w:rsidRPr="00A910C2">
        <w:instrText xml:space="preserve"> ADDIN EN.CITE &lt;EndNote&gt;&lt;Cite&gt;&lt;Author&gt;Tsai&lt;/Author&gt;&lt;Year&gt;2011&lt;/Year&gt;&lt;RecNum&gt;40&lt;/RecNum&gt;&lt;MDL&gt;&lt;REFERENCE_TYPE&gt;0&lt;/REFERENCE_TYPE&gt;&lt;AUTHORS&gt;&lt;AUTHOR&gt;Tsai, De-Hao&lt;/AUTHOR&gt;&lt;AUTHOR&gt;DelRio, Frank W.&lt;/AUTHOR&gt;&lt;AUTHOR&gt;Keene, Athena M.&lt;/AUTHOR&gt;&lt;AUTHOR&gt;Tyner, Katherine M.&lt;/AUTHOR&gt;&lt;AUTHOR&gt;MacCuspie, Robert I.&lt;/AUTHOR&gt;&lt;AUTHOR&gt;Cho, Tae Joon&lt;/AUTHOR&gt;&lt;AUTHOR&gt;Zachariah, Michael R.&lt;/AUTHOR&gt;&lt;AUTHOR&gt;Hackley, Vincent A.&lt;/AUTHOR&gt;&lt;/AUTHORS&gt;&lt;YEAR&gt;2011&lt;/YEAR&gt;&lt;TITLE&gt;Adsorption and Conformation of Serum Albumin Protein on Gold Nanoparticles Investigated Using Dimensional Measurements and in Situ Spectroscopic Methods&lt;/TITLE&gt;&lt;SECONDARY_TITLE&gt;Langmuir&lt;/SECONDARY_TITLE&gt;&lt;VOLUME&gt;27&lt;/VOLUME&gt;&lt;NUMBER&gt;6&lt;/NUMBER&gt;&lt;PAGES&gt;2464-2477&lt;/PAGES&gt;&lt;DATE&gt;Mar 15 2011&lt;/DATE&gt;&lt;ACCESSION_NUMBER&gt;WOS:000288039500057&lt;/ACCESSION_NUMBER&gt;&lt;URL&gt;&amp;lt;Go to ISI&amp;gt;://000288039500057&lt;/URL&gt;&lt;/MDL&gt;&lt;/Cite&gt;&lt;Cite&gt;&lt;Author&gt;Chakraborty&lt;/Author&gt;&lt;Year&gt;2011&lt;/Year&gt;&lt;RecNum&gt;73&lt;/RecNum&gt;&lt;MDL&gt;&lt;REFERENCE_TYPE&gt;0&lt;/REFERENCE_TYPE&gt;&lt;AUTHORS&gt;&lt;AUTHOR&gt;Chakraborty, Soumyananda&lt;/AUTHOR&gt;&lt;AUTHOR&gt;Joshi, Prachi&lt;/AUTHOR&gt;&lt;AUTHOR&gt;Shanker, Virendra&lt;/AUTHOR&gt;&lt;AUTHOR&gt;Ansari, Z. A.&lt;/AUTHOR&gt;&lt;AUTHOR&gt;Singh, Surinder P.&lt;/AUTHOR&gt;&lt;AUTHOR&gt;Chakrabarti, Pinak&lt;/AUTHOR&gt;&lt;/AUTHORS&gt;&lt;YEAR&gt;2011&lt;/YEAR&gt;&lt;TITLE&gt;Contrasting Effect of Gold Nanoparticles and Nanorods with Different Surface Modifications on the Structure and Activity of Bovine Serum Albumin&lt;/TITLE&gt;&lt;SECONDARY_TITLE&gt;Langmuir&lt;/SECONDARY_TITLE&gt;&lt;VOLUME&gt;27&lt;/VOLUME&gt;&lt;NUMBER&gt;12&lt;/NUMBER&gt;&lt;PAGES&gt;7722-7731&lt;/PAGES&gt;&lt;DATE&gt;Jun 21 2011&lt;/DATE&gt;&lt;ACCESSION_NUMBER&gt;WOS:000291500700052&lt;/ACCESSION_NUMBER&gt;&lt;URL&gt;&amp;lt;Go to ISI&amp;gt;://000291500700052&lt;/URL&gt;&lt;/MDL&gt;&lt;/Cite&gt;&lt;/EndNote&gt;</w:instrText>
      </w:r>
      <w:r w:rsidR="00A60B9B" w:rsidRPr="00A910C2">
        <w:fldChar w:fldCharType="separate"/>
      </w:r>
      <w:r w:rsidR="000A694C" w:rsidRPr="00A910C2">
        <w:rPr>
          <w:vertAlign w:val="superscript"/>
        </w:rPr>
        <w:t>14,</w:t>
      </w:r>
      <w:r w:rsidR="008E088D" w:rsidRPr="00A910C2">
        <w:rPr>
          <w:vertAlign w:val="superscript"/>
        </w:rPr>
        <w:t>39</w:t>
      </w:r>
      <w:r w:rsidR="00A60B9B" w:rsidRPr="00A910C2">
        <w:fldChar w:fldCharType="end"/>
      </w:r>
      <w:r w:rsidRPr="00A910C2">
        <w:t xml:space="preserve"> </w:t>
      </w:r>
      <w:r w:rsidR="000A694C" w:rsidRPr="00A910C2">
        <w:t>although in tho</w:t>
      </w:r>
      <w:r w:rsidR="00036DF4" w:rsidRPr="00A910C2">
        <w:t xml:space="preserve">se reports the BSA solution </w:t>
      </w:r>
      <w:r w:rsidR="003413B3" w:rsidRPr="00A910C2">
        <w:t xml:space="preserve">appears not to have been </w:t>
      </w:r>
      <w:r w:rsidR="00036DF4" w:rsidRPr="00A910C2">
        <w:t>removed, s</w:t>
      </w:r>
      <w:r w:rsidR="003413B3" w:rsidRPr="00A910C2">
        <w:t xml:space="preserve">uggesting </w:t>
      </w:r>
      <w:r w:rsidR="00036DF4" w:rsidRPr="00A910C2">
        <w:t>that the total corona (</w:t>
      </w:r>
      <w:proofErr w:type="spellStart"/>
      <w:r w:rsidR="00036DF4" w:rsidRPr="00A910C2">
        <w:t>physi</w:t>
      </w:r>
      <w:proofErr w:type="spellEnd"/>
      <w:r w:rsidR="00036DF4" w:rsidRPr="00A910C2">
        <w:t>- and chemisorbed) was studied.</w:t>
      </w:r>
    </w:p>
    <w:p w:rsidR="00244AA6" w:rsidRPr="00A910C2" w:rsidRDefault="00B128BE" w:rsidP="00244AA6">
      <w:pPr>
        <w:pStyle w:val="taMAINText0"/>
      </w:pPr>
      <w:r w:rsidRPr="00A910C2">
        <w:t xml:space="preserve">As discussed above, the data obtained for citrate-stabilized NPs in the presence of BSA in the gradient fluid </w:t>
      </w:r>
      <w:r w:rsidR="000A694C" w:rsidRPr="00A910C2">
        <w:t xml:space="preserve">are related to </w:t>
      </w:r>
      <w:r w:rsidRPr="00A910C2">
        <w:t xml:space="preserve">the formation of </w:t>
      </w:r>
      <w:r w:rsidR="003413B3" w:rsidRPr="00A910C2">
        <w:t xml:space="preserve">a weakly bound </w:t>
      </w:r>
      <w:proofErr w:type="spellStart"/>
      <w:r w:rsidR="003413B3" w:rsidRPr="00A910C2">
        <w:t>physisorbed</w:t>
      </w:r>
      <w:proofErr w:type="spellEnd"/>
      <w:r w:rsidR="003413B3" w:rsidRPr="00A910C2">
        <w:t xml:space="preserve"> corona on top of </w:t>
      </w:r>
      <w:r w:rsidRPr="00A910C2">
        <w:t>the chemisorbed corona</w:t>
      </w:r>
      <w:r w:rsidR="00F226C9" w:rsidRPr="00A910C2">
        <w:t xml:space="preserve"> </w:t>
      </w:r>
      <w:r w:rsidRPr="00A910C2">
        <w:t xml:space="preserve">at BSA concentrations above ~10 </w:t>
      </w:r>
      <w:r w:rsidRPr="00A910C2">
        <w:rPr>
          <w:rFonts w:ascii="Symbol" w:hAnsi="Symbol"/>
        </w:rPr>
        <w:t></w:t>
      </w:r>
      <w:r w:rsidRPr="00A910C2">
        <w:t xml:space="preserve">M. Given the complexity of this situation with two </w:t>
      </w:r>
      <w:r w:rsidR="00F226C9" w:rsidRPr="00A910C2">
        <w:t xml:space="preserve">very </w:t>
      </w:r>
      <w:r w:rsidRPr="00A910C2">
        <w:t xml:space="preserve">different binding mechanisms, we </w:t>
      </w:r>
      <w:r w:rsidR="00FD096A" w:rsidRPr="00A910C2">
        <w:t>do not think that fit</w:t>
      </w:r>
      <w:r w:rsidR="003413B3" w:rsidRPr="00A910C2">
        <w:t>s</w:t>
      </w:r>
      <w:r w:rsidR="00FD096A" w:rsidRPr="00A910C2">
        <w:t xml:space="preserve"> of </w:t>
      </w:r>
      <w:r w:rsidRPr="00A910C2">
        <w:t xml:space="preserve">these data </w:t>
      </w:r>
      <w:r w:rsidR="008E638E" w:rsidRPr="00A910C2">
        <w:t xml:space="preserve">to </w:t>
      </w:r>
      <w:r w:rsidRPr="00A910C2">
        <w:t>the Langmuir or the Hill model</w:t>
      </w:r>
      <w:r w:rsidR="00FD096A" w:rsidRPr="00A910C2">
        <w:t xml:space="preserve"> </w:t>
      </w:r>
      <w:r w:rsidR="003413B3" w:rsidRPr="00A910C2">
        <w:t xml:space="preserve">are </w:t>
      </w:r>
      <w:r w:rsidR="00FD096A" w:rsidRPr="00A910C2">
        <w:t xml:space="preserve">appropriate, although they are shown in </w:t>
      </w:r>
      <w:r w:rsidR="00F226C9" w:rsidRPr="00A910C2">
        <w:t>the Supporting Information (Figure</w:t>
      </w:r>
      <w:r w:rsidR="00FD096A" w:rsidRPr="00A910C2">
        <w:t xml:space="preserve"> S</w:t>
      </w:r>
      <w:r w:rsidR="00F01F8B" w:rsidRPr="00A910C2">
        <w:t>4</w:t>
      </w:r>
      <w:r w:rsidR="00FD096A" w:rsidRPr="00A910C2">
        <w:t xml:space="preserve">) </w:t>
      </w:r>
      <w:r w:rsidR="00F226C9" w:rsidRPr="00A910C2">
        <w:t xml:space="preserve">for </w:t>
      </w:r>
      <w:r w:rsidR="00FD096A" w:rsidRPr="00A910C2">
        <w:t>co</w:t>
      </w:r>
      <w:r w:rsidR="00244AA6" w:rsidRPr="00A910C2">
        <w:t>mpar</w:t>
      </w:r>
      <w:r w:rsidR="00E71F95" w:rsidRPr="00A910C2">
        <w:t xml:space="preserve">ison with </w:t>
      </w:r>
      <w:r w:rsidR="00F226C9" w:rsidRPr="00A910C2">
        <w:t xml:space="preserve">results </w:t>
      </w:r>
      <w:r w:rsidR="00396DCA" w:rsidRPr="00A910C2">
        <w:t>in the literature</w:t>
      </w:r>
      <w:r w:rsidR="00244AA6" w:rsidRPr="00A910C2">
        <w:t>. A</w:t>
      </w:r>
      <w:r w:rsidR="003413B3" w:rsidRPr="00A910C2">
        <w:t>n</w:t>
      </w:r>
      <w:r w:rsidRPr="00A910C2">
        <w:t xml:space="preserve"> estimate of the </w:t>
      </w:r>
      <w:r w:rsidRPr="00A910C2">
        <w:lastRenderedPageBreak/>
        <w:t xml:space="preserve">effective thickness of the </w:t>
      </w:r>
      <w:proofErr w:type="spellStart"/>
      <w:r w:rsidRPr="00A910C2">
        <w:t>physisorbed</w:t>
      </w:r>
      <w:proofErr w:type="spellEnd"/>
      <w:r w:rsidRPr="00A910C2">
        <w:t xml:space="preserve"> layer was obtained by subtracting the data obtained in the absence </w:t>
      </w:r>
      <w:r w:rsidR="00363014" w:rsidRPr="00A910C2">
        <w:t>of BSA in the gradient fluid from those obtained in the presence of BSA, see Figure 2. These data wer</w:t>
      </w:r>
      <w:r w:rsidR="00F226C9" w:rsidRPr="00A910C2">
        <w:t>e fitted to the Hill model, Equations</w:t>
      </w:r>
      <w:r w:rsidR="00363014" w:rsidRPr="00A910C2">
        <w:t xml:space="preserve"> (5) and (6), using a (BSA-concentration dependent) value for the NP diameter </w:t>
      </w:r>
      <w:proofErr w:type="spellStart"/>
      <w:r w:rsidR="00363014" w:rsidRPr="00A910C2">
        <w:rPr>
          <w:i/>
        </w:rPr>
        <w:t>d</w:t>
      </w:r>
      <w:r w:rsidR="00363014" w:rsidRPr="00A910C2">
        <w:rPr>
          <w:vertAlign w:val="subscript"/>
        </w:rPr>
        <w:t>NP</w:t>
      </w:r>
      <w:proofErr w:type="spellEnd"/>
      <w:r w:rsidR="00363014" w:rsidRPr="00A910C2">
        <w:t xml:space="preserve"> in Eqn. (6)</w:t>
      </w:r>
      <w:r w:rsidR="003413B3" w:rsidRPr="00A910C2">
        <w:t xml:space="preserve"> which includes the chemisorbed corona thickness obtained from the fit described above</w:t>
      </w:r>
      <w:r w:rsidR="00363014" w:rsidRPr="00A910C2">
        <w:t>.</w:t>
      </w:r>
      <w:r w:rsidR="00244AA6" w:rsidRPr="00A910C2">
        <w:t xml:space="preserve"> This model results in a good fit, see Figure 2 (A)</w:t>
      </w:r>
      <w:r w:rsidR="00E71F95" w:rsidRPr="00A910C2">
        <w:t>,</w:t>
      </w:r>
      <w:r w:rsidR="00244AA6" w:rsidRPr="00A910C2">
        <w:t xml:space="preserve"> with a </w:t>
      </w:r>
      <w:proofErr w:type="spellStart"/>
      <w:r w:rsidR="00244AA6" w:rsidRPr="00A910C2">
        <w:t>physisorbed</w:t>
      </w:r>
      <w:proofErr w:type="spellEnd"/>
      <w:r w:rsidR="00244AA6" w:rsidRPr="00A910C2">
        <w:t xml:space="preserve"> corona thickness of </w:t>
      </w:r>
      <w:r w:rsidR="00FD096A" w:rsidRPr="00A910C2">
        <w:t xml:space="preserve">2.0 nm, </w:t>
      </w:r>
      <w:r w:rsidR="00244AA6" w:rsidRPr="00A910C2">
        <w:t xml:space="preserve">a Hill dissociation constant </w:t>
      </w:r>
      <w:r w:rsidR="00FD096A" w:rsidRPr="00A910C2">
        <w:rPr>
          <w:i/>
        </w:rPr>
        <w:t>K</w:t>
      </w:r>
      <w:r w:rsidR="00FD096A" w:rsidRPr="00A910C2">
        <w:rPr>
          <w:vertAlign w:val="subscript"/>
        </w:rPr>
        <w:t>D</w:t>
      </w:r>
      <w:r w:rsidR="00FD096A" w:rsidRPr="00A910C2">
        <w:t xml:space="preserve"> </w:t>
      </w:r>
      <w:r w:rsidR="00244AA6" w:rsidRPr="00A910C2">
        <w:t xml:space="preserve">of </w:t>
      </w:r>
      <w:r w:rsidR="00FD096A" w:rsidRPr="00A910C2">
        <w:t>17.8</w:t>
      </w:r>
      <w:r w:rsidR="00E71F95" w:rsidRPr="00A910C2">
        <w:t xml:space="preserve"> </w:t>
      </w:r>
      <w:r w:rsidR="00E71F95" w:rsidRPr="00A910C2">
        <w:rPr>
          <w:rFonts w:ascii="Symbol" w:hAnsi="Symbol"/>
        </w:rPr>
        <w:t></w:t>
      </w:r>
      <w:r w:rsidR="00E71F95" w:rsidRPr="00A910C2">
        <w:t>M</w:t>
      </w:r>
      <w:r w:rsidR="00244AA6" w:rsidRPr="00A910C2">
        <w:t>, which obviously is significantly larger than that of the chemisorbed corona, and a Hill coefficient of 2, indicating cooperative binding.</w:t>
      </w:r>
    </w:p>
    <w:p w:rsidR="004E68DE" w:rsidRPr="00A910C2" w:rsidRDefault="005263B7" w:rsidP="004E68DE">
      <w:pPr>
        <w:pStyle w:val="taMAINText0"/>
      </w:pPr>
      <w:r w:rsidRPr="00A910C2">
        <w:t xml:space="preserve">The </w:t>
      </w:r>
      <w:r w:rsidR="004E68DE" w:rsidRPr="00A910C2">
        <w:t xml:space="preserve">adsorption </w:t>
      </w:r>
      <w:r w:rsidR="00B13096" w:rsidRPr="00A910C2">
        <w:t>isotherm</w:t>
      </w:r>
      <w:r w:rsidR="004E68DE" w:rsidRPr="00A910C2">
        <w:t>s</w:t>
      </w:r>
      <w:r w:rsidR="00B13096" w:rsidRPr="00A910C2">
        <w:t xml:space="preserve"> of NPs with a PEG-COOH ligand layer, </w:t>
      </w:r>
      <w:r w:rsidR="00F73841" w:rsidRPr="00A910C2">
        <w:t xml:space="preserve">Figure 2 (B), </w:t>
      </w:r>
      <w:r w:rsidR="00B13096" w:rsidRPr="00A910C2">
        <w:t>on the other hand, are less well defined</w:t>
      </w:r>
      <w:r w:rsidR="00F73841" w:rsidRPr="00A910C2">
        <w:t xml:space="preserve">, both for the chemisorbed corona,  measured </w:t>
      </w:r>
      <w:r w:rsidR="006D053C" w:rsidRPr="00A910C2">
        <w:t xml:space="preserve">with no </w:t>
      </w:r>
      <w:r w:rsidR="00F73841" w:rsidRPr="00A910C2">
        <w:t xml:space="preserve">BSA in the gradient fluid, and the combined </w:t>
      </w:r>
      <w:proofErr w:type="spellStart"/>
      <w:r w:rsidR="00F73841" w:rsidRPr="00A910C2">
        <w:t>physi</w:t>
      </w:r>
      <w:proofErr w:type="spellEnd"/>
      <w:r w:rsidR="00F73841" w:rsidRPr="00A910C2">
        <w:t>- and chemisorbed corona</w:t>
      </w:r>
      <w:r w:rsidR="006D053C" w:rsidRPr="00A910C2">
        <w:t xml:space="preserve">, measured with </w:t>
      </w:r>
      <w:r w:rsidR="00F73841" w:rsidRPr="00A910C2">
        <w:t>BSA in the gradient fluid.</w:t>
      </w:r>
      <w:r w:rsidR="00B13096" w:rsidRPr="00A910C2">
        <w:t xml:space="preserve"> </w:t>
      </w:r>
      <w:r w:rsidR="00F73841" w:rsidRPr="00A910C2">
        <w:t>T</w:t>
      </w:r>
      <w:r w:rsidR="004E68DE" w:rsidRPr="00A910C2">
        <w:t>he</w:t>
      </w:r>
      <w:r w:rsidR="00F73841" w:rsidRPr="00A910C2">
        <w:t>se</w:t>
      </w:r>
      <w:r w:rsidR="004E68DE" w:rsidRPr="00A910C2">
        <w:t xml:space="preserve"> isotherm</w:t>
      </w:r>
      <w:r w:rsidR="000A694C" w:rsidRPr="00A910C2">
        <w:t>s</w:t>
      </w:r>
      <w:r w:rsidR="004E68DE" w:rsidRPr="00A910C2">
        <w:t xml:space="preserve"> suggest highly anti-cooperative adsorption with a Hill coefficient well below </w:t>
      </w:r>
      <w:r w:rsidR="004E68DE" w:rsidRPr="00A910C2">
        <w:rPr>
          <w:i/>
        </w:rPr>
        <w:t>n</w:t>
      </w:r>
      <w:r w:rsidR="004E68DE" w:rsidRPr="00A910C2">
        <w:t xml:space="preserve"> = 0.5, although </w:t>
      </w:r>
      <w:r w:rsidR="006D053C" w:rsidRPr="00A910C2">
        <w:t xml:space="preserve">the limited concentration range prevents determination of </w:t>
      </w:r>
      <w:r w:rsidR="004E68DE" w:rsidRPr="00A910C2">
        <w:t>the exact value</w:t>
      </w:r>
      <w:r w:rsidR="00F73841" w:rsidRPr="00A910C2">
        <w:t>, compare Figure S5 in the Supporting Information</w:t>
      </w:r>
      <w:r w:rsidR="004E68DE" w:rsidRPr="00A910C2">
        <w:t xml:space="preserve">. For the same reason, </w:t>
      </w:r>
      <w:r w:rsidR="00834EF5" w:rsidRPr="00A910C2">
        <w:t xml:space="preserve">it is not possible to provide </w:t>
      </w:r>
      <w:r w:rsidR="004E68DE" w:rsidRPr="00A910C2">
        <w:t>exact value</w:t>
      </w:r>
      <w:r w:rsidR="00834EF5" w:rsidRPr="00A910C2">
        <w:t>s</w:t>
      </w:r>
      <w:r w:rsidR="004E68DE" w:rsidRPr="00A910C2">
        <w:t xml:space="preserve"> </w:t>
      </w:r>
      <w:r w:rsidR="00834EF5" w:rsidRPr="00A910C2">
        <w:t xml:space="preserve">for </w:t>
      </w:r>
      <w:r w:rsidR="004E68DE" w:rsidRPr="00A910C2">
        <w:t xml:space="preserve">the </w:t>
      </w:r>
      <w:r w:rsidR="00F037E3" w:rsidRPr="00A910C2">
        <w:t xml:space="preserve">dissociation constant </w:t>
      </w:r>
      <w:r w:rsidR="0078078D" w:rsidRPr="00A910C2">
        <w:t xml:space="preserve">or the </w:t>
      </w:r>
      <w:r w:rsidR="004E68DE" w:rsidRPr="00A910C2">
        <w:t>maximum shell thickness.</w:t>
      </w:r>
    </w:p>
    <w:p w:rsidR="00FE6053" w:rsidRPr="00A910C2" w:rsidRDefault="004F7C29" w:rsidP="004F7C29">
      <w:pPr>
        <w:pStyle w:val="taMAINText0"/>
      </w:pPr>
      <w:r w:rsidRPr="00A910C2">
        <w:rPr>
          <w:b/>
        </w:rPr>
        <w:t xml:space="preserve">Structure of BSA </w:t>
      </w:r>
      <w:r w:rsidR="00FE56E7" w:rsidRPr="00A910C2">
        <w:rPr>
          <w:b/>
        </w:rPr>
        <w:t>C</w:t>
      </w:r>
      <w:r w:rsidRPr="00A910C2">
        <w:rPr>
          <w:b/>
        </w:rPr>
        <w:t>orona.</w:t>
      </w:r>
      <w:r w:rsidRPr="00A910C2">
        <w:t xml:space="preserve"> </w:t>
      </w:r>
      <w:r w:rsidR="000832A2" w:rsidRPr="00A910C2">
        <w:t>Figure 4</w:t>
      </w:r>
      <w:r w:rsidR="003A72BC" w:rsidRPr="00A910C2">
        <w:t xml:space="preserve"> (A) shows the</w:t>
      </w:r>
      <w:r w:rsidR="00F226C9" w:rsidRPr="00A910C2">
        <w:t xml:space="preserve"> X-ray </w:t>
      </w:r>
      <w:r w:rsidR="003A72BC" w:rsidRPr="00A910C2">
        <w:t>structure of BSA</w:t>
      </w:r>
      <w:r w:rsidR="00806679" w:rsidRPr="00A910C2">
        <w:t>.</w:t>
      </w:r>
      <w:r w:rsidR="00A60B9B" w:rsidRPr="00A910C2">
        <w:fldChar w:fldCharType="begin"/>
      </w:r>
      <w:r w:rsidR="008E088D" w:rsidRPr="00A910C2">
        <w:instrText xml:space="preserve"> ADDIN EN.CITE &lt;EndNote&gt;&lt;Cite&gt;&lt;Author&gt;Bujacz&lt;/Author&gt;&lt;Year&gt;2012&lt;/Year&gt;&lt;RecNum&gt;89&lt;/RecNum&gt;&lt;MDL&gt;&lt;REFERENCE_TYPE&gt;0&lt;/REFERENCE_TYPE&gt;&lt;AUTHORS&gt;&lt;AUTHOR&gt;Bujacz, Anna&lt;/AUTHOR&gt;&lt;/AUTHORS&gt;&lt;YEAR&gt;2012&lt;/YEAR&gt;&lt;TITLE&gt;Structures of bovine, equine and leporine serum albumin&lt;/TITLE&gt;&lt;SECONDARY_TITLE&gt;Acta Crystallographica Section D&lt;/SECONDARY_TITLE&gt;&lt;VOLUME&gt;68&lt;/VOLUME&gt;&lt;PAGES&gt;1278-1289&lt;/PAGES&gt;&lt;/MDL&gt;&lt;/Cite&gt;&lt;/EndNote&gt;</w:instrText>
      </w:r>
      <w:r w:rsidR="00A60B9B" w:rsidRPr="00A910C2">
        <w:fldChar w:fldCharType="separate"/>
      </w:r>
      <w:r w:rsidR="008E088D" w:rsidRPr="00A910C2">
        <w:rPr>
          <w:vertAlign w:val="superscript"/>
        </w:rPr>
        <w:t>42</w:t>
      </w:r>
      <w:r w:rsidR="00A60B9B" w:rsidRPr="00A910C2">
        <w:fldChar w:fldCharType="end"/>
      </w:r>
      <w:r w:rsidR="00806679" w:rsidRPr="00A910C2">
        <w:t xml:space="preserve"> The protein has the shape of an equilateral triangular prism with a height of ~6.5 nm and a thickness of ~3 nm; phosphorescence depolarization results </w:t>
      </w:r>
      <w:r w:rsidR="008E638E" w:rsidRPr="00A910C2">
        <w:t xml:space="preserve">show </w:t>
      </w:r>
      <w:r w:rsidR="00806679" w:rsidRPr="00A910C2">
        <w:t xml:space="preserve">that this shape is maintained in solution, </w:t>
      </w:r>
      <w:r w:rsidR="00270E5E" w:rsidRPr="00A910C2">
        <w:t xml:space="preserve">albeit </w:t>
      </w:r>
      <w:r w:rsidR="00065A36" w:rsidRPr="00A910C2">
        <w:t xml:space="preserve">with slightly larger </w:t>
      </w:r>
      <w:r w:rsidR="00B13B2C" w:rsidRPr="00A910C2">
        <w:t xml:space="preserve">dimensions </w:t>
      </w:r>
      <w:r w:rsidR="008E638E" w:rsidRPr="00A910C2">
        <w:t xml:space="preserve">due to the </w:t>
      </w:r>
      <w:r w:rsidR="00806679" w:rsidRPr="00A910C2">
        <w:t>protein hydration layer.</w:t>
      </w:r>
      <w:r w:rsidR="00A60B9B" w:rsidRPr="00A910C2">
        <w:fldChar w:fldCharType="begin"/>
      </w:r>
      <w:r w:rsidR="008E088D" w:rsidRPr="00A910C2">
        <w:instrText xml:space="preserve"> ADDIN EN.CITE &lt;EndNote&gt;&lt;Cite&gt;&lt;Author&gt;Ferrer&lt;/Author&gt;&lt;Year&gt;2001&lt;/Year&gt;&lt;RecNum&gt;90&lt;/RecNum&gt;&lt;MDL&gt;&lt;REFERENCE_TYPE&gt;0&lt;/REFERENCE_TYPE&gt;&lt;PAGES&gt;2422-2430&lt;/PAGES&gt;&lt;URL&gt;&amp;lt;Go to ISI&amp;gt;://000168485800035&lt;/URL&gt;&lt;AUTHORS&gt;&lt;AUTHOR&gt;Ferrer, M. L.&lt;/AUTHOR&gt;&lt;AUTHOR&gt;Duchowicz, R.&lt;/AUTHOR&gt;&lt;AUTHOR&gt;Carrasco, B.&lt;/AUTHOR&gt;&lt;AUTHOR&gt;de la Torre, J. G.&lt;/AUTHOR&gt;&lt;AUTHOR&gt;Acuna, A. U.&lt;/AUTHOR&gt;&lt;/AUTHORS&gt;&lt;TITLE&gt;The conformation of serum albumin in solution: A combined phosphorescence depolarization-hydrodynamic modeling study&lt;/TITLE&gt;&lt;SECONDARY_TITLE&gt;Biophysical Journal&lt;/SECONDARY_TITLE&gt;&lt;VOLUME&gt;80&lt;/VOLUME&gt;&lt;NUMBER&gt;5&lt;/NUMBER&gt;&lt;DATE&gt;May 2001&lt;/DATE&gt;&lt;YEAR&gt;2001&lt;/YEAR&gt;&lt;ACCESSION_NUMBER&gt;WOS:000168485800035&lt;/ACCESSION_NUMBER&gt;&lt;/MDL&gt;&lt;/Cite&gt;&lt;/EndNote&gt;</w:instrText>
      </w:r>
      <w:r w:rsidR="00A60B9B" w:rsidRPr="00A910C2">
        <w:fldChar w:fldCharType="separate"/>
      </w:r>
      <w:r w:rsidR="008E088D" w:rsidRPr="00A910C2">
        <w:rPr>
          <w:vertAlign w:val="superscript"/>
        </w:rPr>
        <w:t>49</w:t>
      </w:r>
      <w:r w:rsidR="00A60B9B" w:rsidRPr="00A910C2">
        <w:fldChar w:fldCharType="end"/>
      </w:r>
      <w:r w:rsidR="000F3D70" w:rsidRPr="00A910C2">
        <w:t xml:space="preserve"> </w:t>
      </w:r>
      <w:r w:rsidR="00065A36" w:rsidRPr="00A910C2">
        <w:t>N</w:t>
      </w:r>
      <w:r w:rsidR="00B13B2C" w:rsidRPr="00A910C2">
        <w:t xml:space="preserve">otably, </w:t>
      </w:r>
      <w:proofErr w:type="spellStart"/>
      <w:r w:rsidR="00B13B2C" w:rsidRPr="00A910C2">
        <w:t>cysteine</w:t>
      </w:r>
      <w:proofErr w:type="spellEnd"/>
      <w:r w:rsidR="00B13B2C" w:rsidRPr="00A910C2">
        <w:t xml:space="preserve"> 34, which is the only </w:t>
      </w:r>
      <w:proofErr w:type="spellStart"/>
      <w:r w:rsidR="00B13B2C" w:rsidRPr="00A910C2">
        <w:t>cysteine</w:t>
      </w:r>
      <w:proofErr w:type="spellEnd"/>
      <w:r w:rsidR="00B13B2C" w:rsidRPr="00A910C2">
        <w:t xml:space="preserve"> not forming a</w:t>
      </w:r>
      <w:r w:rsidR="00065A36" w:rsidRPr="00A910C2">
        <w:t>n</w:t>
      </w:r>
      <w:r w:rsidR="00B13B2C" w:rsidRPr="00A910C2">
        <w:t xml:space="preserve"> intra-protein disulfide bond, is located close to the protein surface at the base o</w:t>
      </w:r>
      <w:r w:rsidR="000832A2" w:rsidRPr="00A910C2">
        <w:t xml:space="preserve">f the prism </w:t>
      </w:r>
      <w:r w:rsidR="00B13B2C" w:rsidRPr="00A910C2">
        <w:t>and has been implicated in the formation of inter-protein disulfide bond</w:t>
      </w:r>
      <w:r w:rsidR="00065A36" w:rsidRPr="00A910C2">
        <w:t xml:space="preserve">s </w:t>
      </w:r>
      <w:r w:rsidR="00B13B2C" w:rsidRPr="00A910C2">
        <w:t>during protein isolation.</w:t>
      </w:r>
      <w:r w:rsidR="00A60B9B" w:rsidRPr="00A910C2">
        <w:fldChar w:fldCharType="begin"/>
      </w:r>
      <w:r w:rsidR="008E088D" w:rsidRPr="00A910C2">
        <w:instrText xml:space="preserve"> ADDIN EN.CITE &lt;EndNote&gt;&lt;Cite&gt;&lt;Author&gt;Bujacz&lt;/Author&gt;&lt;Year&gt;2012&lt;/Year&gt;&lt;RecNum&gt;89&lt;/RecNum&gt;&lt;MDL&gt;&lt;REFERENCE_TYPE&gt;0&lt;/REFERENCE_TYPE&gt;&lt;AUTHORS&gt;&lt;AUTHOR&gt;Bujacz, Anna&lt;/AUTHOR&gt;&lt;/AUTHORS&gt;&lt;YEAR&gt;2012&lt;/YEAR&gt;&lt;TITLE&gt;Structures of bovine, equine and leporine serum albumin&lt;/TITLE&gt;&lt;SECONDARY_TITLE&gt;Acta Crystallographica Section D&lt;/SECONDARY_TITLE&gt;&lt;VOLUME&gt;68&lt;/VOLUME&gt;&lt;PAGES&gt;1278-1289&lt;/PAGES&gt;&lt;/MDL&gt;&lt;/Cite&gt;&lt;/EndNote&gt;</w:instrText>
      </w:r>
      <w:r w:rsidR="00A60B9B" w:rsidRPr="00A910C2">
        <w:fldChar w:fldCharType="separate"/>
      </w:r>
      <w:r w:rsidR="008E088D" w:rsidRPr="00A910C2">
        <w:rPr>
          <w:vertAlign w:val="superscript"/>
        </w:rPr>
        <w:t>42</w:t>
      </w:r>
      <w:r w:rsidR="00A60B9B" w:rsidRPr="00A910C2">
        <w:fldChar w:fldCharType="end"/>
      </w:r>
      <w:r w:rsidR="00B13B2C" w:rsidRPr="00A910C2">
        <w:t xml:space="preserve"> </w:t>
      </w:r>
    </w:p>
    <w:p w:rsidR="007F2EC5" w:rsidRPr="00A910C2" w:rsidRDefault="006303BC" w:rsidP="007F2EC5">
      <w:pPr>
        <w:pStyle w:val="taMAINText0"/>
      </w:pPr>
      <w:r w:rsidRPr="00A910C2">
        <w:t xml:space="preserve">Previously, the adsorption of </w:t>
      </w:r>
      <w:r w:rsidR="0069498A" w:rsidRPr="00A910C2">
        <w:t>HSA</w:t>
      </w:r>
      <w:r w:rsidRPr="00A910C2">
        <w:t xml:space="preserve"> </w:t>
      </w:r>
      <w:r w:rsidR="0069498A" w:rsidRPr="00A910C2">
        <w:t xml:space="preserve">on </w:t>
      </w:r>
      <w:proofErr w:type="spellStart"/>
      <w:r w:rsidR="0069498A" w:rsidRPr="00A910C2">
        <w:t>FePt</w:t>
      </w:r>
      <w:proofErr w:type="spellEnd"/>
      <w:r w:rsidR="0069498A" w:rsidRPr="00A910C2">
        <w:t xml:space="preserve"> and </w:t>
      </w:r>
      <w:proofErr w:type="spellStart"/>
      <w:r w:rsidR="0069498A" w:rsidRPr="00A910C2">
        <w:t>CdSe@ZnS</w:t>
      </w:r>
      <w:proofErr w:type="spellEnd"/>
      <w:r w:rsidR="0069498A" w:rsidRPr="00A910C2">
        <w:t xml:space="preserve"> </w:t>
      </w:r>
      <w:proofErr w:type="spellStart"/>
      <w:r w:rsidR="0069498A" w:rsidRPr="00A910C2">
        <w:t>nanocrystals</w:t>
      </w:r>
      <w:proofErr w:type="spellEnd"/>
      <w:r w:rsidR="0069498A" w:rsidRPr="00A910C2">
        <w:t xml:space="preserve"> </w:t>
      </w:r>
      <w:r w:rsidR="000A411A" w:rsidRPr="00A910C2">
        <w:t>coated with carboxylic acid functionalized polymer</w:t>
      </w:r>
      <w:r w:rsidR="00F855A3" w:rsidRPr="00A910C2">
        <w:t>s</w:t>
      </w:r>
      <w:r w:rsidR="001952AF" w:rsidRPr="00A910C2">
        <w:t xml:space="preserve"> (</w:t>
      </w:r>
      <w:r w:rsidR="00270E5E" w:rsidRPr="00A910C2">
        <w:t>diameter 10</w:t>
      </w:r>
      <w:r w:rsidR="0069498A" w:rsidRPr="00A910C2">
        <w:t>-15 nm</w:t>
      </w:r>
      <w:r w:rsidR="001952AF" w:rsidRPr="00A910C2">
        <w:t>)</w:t>
      </w:r>
      <w:r w:rsidR="0069498A" w:rsidRPr="00A910C2">
        <w:t xml:space="preserve"> had been investigated</w:t>
      </w:r>
      <w:r w:rsidR="00EF3B1E" w:rsidRPr="00A910C2">
        <w:t xml:space="preserve"> </w:t>
      </w:r>
      <w:r w:rsidR="00C21DA9" w:rsidRPr="00A910C2">
        <w:t xml:space="preserve">by </w:t>
      </w:r>
      <w:r w:rsidR="00713C8E" w:rsidRPr="00A910C2">
        <w:t>FCS</w:t>
      </w:r>
      <w:r w:rsidR="00C21DA9" w:rsidRPr="00A910C2">
        <w:t>, indicating</w:t>
      </w:r>
      <w:r w:rsidR="0069498A" w:rsidRPr="00A910C2">
        <w:t xml:space="preserve"> a maximum corona thickness of 3.3 nm</w:t>
      </w:r>
      <w:r w:rsidR="00C21DA9" w:rsidRPr="00A910C2">
        <w:t xml:space="preserve"> in the presence of HSA (“soft” corona)</w:t>
      </w:r>
      <w:r w:rsidR="001952AF" w:rsidRPr="00A910C2">
        <w:t>.</w:t>
      </w:r>
      <w:r w:rsidR="00A60B9B" w:rsidRPr="00A910C2">
        <w:fldChar w:fldCharType="begin"/>
      </w:r>
      <w:r w:rsidR="008E088D" w:rsidRPr="00A910C2">
        <w:instrText xml:space="preserve"> ADDIN EN.CITE &lt;EndNote&gt;&lt;Cite&gt;&lt;Author&gt;R&amp;#xF6;cker&lt;/Author&gt;&lt;Year&gt;2009&lt;/Year&gt;&lt;RecNum&gt;10&lt;/RecNum&gt;&lt;MDL&gt;&lt;REFERENCE_TYPE&gt;0&lt;/REFERENCE_TYPE&gt;&lt;AUTHORS&gt;&lt;AUTHOR&gt;R&amp;#xF6;cker, Carlheinz&lt;/AUTHOR&gt;&lt;AUTHOR&gt;Poetzl, Matthias&lt;/AUTHOR&gt;&lt;AUTHOR&gt;Zhang, Feng&lt;/AUTHOR&gt;&lt;AUTHOR&gt;Parak, Wolfgang J.&lt;/AUTHOR&gt;&lt;AUTHOR&gt;Nienhaus, G. Ulrich&lt;/AUTHOR&gt;&lt;/AUTHORS&gt;&lt;YEAR&gt;2009&lt;/YEAR&gt;&lt;TITLE&gt;A quantitative fluorescence study of protein monolayer formation on colloidal nanoparticles&lt;/TITLE&gt;&lt;SECONDARY_TITLE&gt;Nature Nanotechnology&lt;/SECONDARY_TITLE&gt;&lt;VOLUME&gt;4&lt;/VOLUME&gt;&lt;NUMBER&gt;9&lt;/NUMBER&gt;&lt;PAGES&gt;577-580&lt;/PAGES&gt;&lt;DATE&gt;Sep 2009&lt;/DATE&gt;&lt;ACCESSION_NUMBER&gt;WOS:000270096000015&lt;/ACCESSION_NUMBER&gt;&lt;URL&gt;&amp;lt;Go to ISI&amp;gt;://000270096000015&lt;/URL&gt;&lt;/MDL&gt;&lt;/Cite&gt;&lt;/EndNote&gt;</w:instrText>
      </w:r>
      <w:r w:rsidR="00A60B9B" w:rsidRPr="00A910C2">
        <w:fldChar w:fldCharType="separate"/>
      </w:r>
      <w:r w:rsidR="008E088D" w:rsidRPr="00A910C2">
        <w:rPr>
          <w:vertAlign w:val="superscript"/>
        </w:rPr>
        <w:t>22</w:t>
      </w:r>
      <w:r w:rsidR="00A60B9B" w:rsidRPr="00A910C2">
        <w:fldChar w:fldCharType="end"/>
      </w:r>
      <w:r w:rsidR="001952AF" w:rsidRPr="00A910C2">
        <w:t xml:space="preserve"> This was taken as an indication</w:t>
      </w:r>
      <w:r w:rsidR="0069498A" w:rsidRPr="00A910C2">
        <w:t xml:space="preserve"> </w:t>
      </w:r>
      <w:r w:rsidR="001952AF" w:rsidRPr="00A910C2">
        <w:t xml:space="preserve">that </w:t>
      </w:r>
      <w:r w:rsidR="0069498A" w:rsidRPr="00A910C2">
        <w:t xml:space="preserve">serum albumin </w:t>
      </w:r>
      <w:r w:rsidR="001952AF" w:rsidRPr="00A910C2">
        <w:t xml:space="preserve">binds </w:t>
      </w:r>
      <w:r w:rsidR="0069498A" w:rsidRPr="00A910C2">
        <w:t>with its flat triangular surface on the NP surface</w:t>
      </w:r>
      <w:r w:rsidR="001952AF" w:rsidRPr="00A910C2">
        <w:t xml:space="preserve">, which is </w:t>
      </w:r>
      <w:r w:rsidR="00F12EAD" w:rsidRPr="00A910C2">
        <w:t xml:space="preserve">consistent </w:t>
      </w:r>
      <w:r w:rsidR="001952AF" w:rsidRPr="00A910C2">
        <w:t xml:space="preserve">with the existence of </w:t>
      </w:r>
      <w:r w:rsidR="00BB4DC1" w:rsidRPr="00A910C2">
        <w:t xml:space="preserve">a patch </w:t>
      </w:r>
      <w:r w:rsidR="001952AF" w:rsidRPr="00A910C2">
        <w:t>of positive charges on one of these triangular surfaces</w:t>
      </w:r>
      <w:r w:rsidR="00BB4DC1" w:rsidRPr="00A910C2">
        <w:t>, suggesting electrostatic binding of serum albumin to the negatively charged NP surface</w:t>
      </w:r>
      <w:r w:rsidR="001952AF" w:rsidRPr="00A910C2">
        <w:t>.</w:t>
      </w:r>
      <w:r w:rsidR="00A60B9B" w:rsidRPr="00A910C2">
        <w:fldChar w:fldCharType="begin"/>
      </w:r>
      <w:r w:rsidR="008E088D" w:rsidRPr="00A910C2">
        <w:instrText xml:space="preserve"> ADDIN EN.CITE &lt;EndNote&gt;&lt;Cite&gt;&lt;Author&gt;Maffre&lt;/Author&gt;&lt;Year&gt;2011&lt;/Year&gt;&lt;RecNum&gt;8&lt;/RecNum&gt;&lt;MDL&gt;&lt;REFERENCE_TYPE&gt;0&lt;/REFERENCE_TYPE&gt;&lt;AUTHORS&gt;&lt;AUTHOR&gt;Maffre, Pauline&lt;/AUTHOR&gt;&lt;AUTHOR&gt;Nienhaus, Karin&lt;/AUTHOR&gt;&lt;AUTHOR&gt;Amin, Faheem&lt;/AUTHOR&gt;&lt;AUTHOR&gt;Parak, Wolfgang J.&lt;/AUTHOR&gt;&lt;AUTHOR&gt;Nienhaus, G. Ulrich&lt;/AUTHOR&gt;&lt;/AUTHORS&gt;&lt;YEAR&gt;2011&lt;/YEAR&gt;&lt;TITLE&gt;Characterization of protein adsorption onto FePt nanoparticles using dual-focus fluorescence correlation spectroscopy&lt;/TITLE&gt;&lt;SECONDARY_TITLE&gt;Beilstein Journal of Nanotechnology&lt;/SECONDARY_TITLE&gt;&lt;VOLUME&gt;2&lt;/VOLUME&gt;&lt;PAGES&gt;374-383&lt;/PAGES&gt;&lt;DATE&gt;Jul 12 2011&lt;/DATE&gt;&lt;ACCESSION_NUMBER&gt;WOS:000300020200003&lt;/ACCESSION_NUMBER&gt;&lt;URL&gt;&amp;lt;Go to ISI&amp;gt;://000300020200003&lt;/URL&gt;&lt;/MDL&gt;&lt;/Cite&gt;&lt;/EndNote&gt;</w:instrText>
      </w:r>
      <w:r w:rsidR="00A60B9B" w:rsidRPr="00A910C2">
        <w:fldChar w:fldCharType="separate"/>
      </w:r>
      <w:r w:rsidR="008E088D" w:rsidRPr="00A910C2">
        <w:rPr>
          <w:vertAlign w:val="superscript"/>
        </w:rPr>
        <w:t>23</w:t>
      </w:r>
      <w:r w:rsidR="00A60B9B" w:rsidRPr="00A910C2">
        <w:fldChar w:fldCharType="end"/>
      </w:r>
      <w:r w:rsidR="001952AF" w:rsidRPr="00A910C2">
        <w:t xml:space="preserve"> </w:t>
      </w:r>
    </w:p>
    <w:p w:rsidR="008D3200" w:rsidRPr="00A910C2" w:rsidRDefault="008D3200" w:rsidP="007F2EC5">
      <w:pPr>
        <w:pStyle w:val="taMAINText0"/>
      </w:pPr>
      <w:r w:rsidRPr="00A910C2">
        <w:t xml:space="preserve">In contrast, our results show that incubation of citrate-stabilized gold NPs with BSA leads to the formation of a chemisorbed protein corona with an effective thickness of 5.7 nm. We suggest that this strong binding is achieved by the formation of a covalent bond between gold and the sulfur of </w:t>
      </w:r>
      <w:proofErr w:type="spellStart"/>
      <w:r w:rsidRPr="00A910C2">
        <w:t>cysteine</w:t>
      </w:r>
      <w:proofErr w:type="spellEnd"/>
      <w:r w:rsidRPr="00A910C2">
        <w:t xml:space="preserve"> 34, located at the base of the triangular prism. This leads to the formation of a layer of proteins which stand “upright” on the NP surface, as shown schematically in Figure 4 (B). The actual height of the protein is approximately 6.5 nm, which is compatible with the measured effective corona thickness of 5.7 nm. It should be noted that the effective hydrodynamic size (Stokes diameter) of irregularly shaped NPs with a highly corrugated surface layer, such as shown in Figure 4</w:t>
      </w:r>
      <w:r w:rsidR="008F23AA" w:rsidRPr="00A910C2">
        <w:t xml:space="preserve"> </w:t>
      </w:r>
      <w:r w:rsidRPr="00A910C2">
        <w:t xml:space="preserve">(B), is not the same as that of a spherical NP with the same volume, even if this approximation is widely made, since the hydrodynamic drag of the “protrusions” is not completely compensated by the “depressions”. Moreover, an analysis of </w:t>
      </w:r>
      <w:r w:rsidRPr="00A910C2">
        <w:lastRenderedPageBreak/>
        <w:t xml:space="preserve">the effective layer thickness of a protein corona also needs to account for the protein’s hydration layer, which </w:t>
      </w:r>
      <w:r w:rsidR="00713C8E" w:rsidRPr="00A910C2">
        <w:t xml:space="preserve">has </w:t>
      </w:r>
      <w:r w:rsidRPr="00A910C2">
        <w:t>a thickness of 0.3</w:t>
      </w:r>
      <w:r w:rsidR="008F23AA" w:rsidRPr="00A910C2">
        <w:t xml:space="preserve"> </w:t>
      </w:r>
      <w:r w:rsidRPr="00A910C2">
        <w:t>-</w:t>
      </w:r>
      <w:r w:rsidR="008F23AA" w:rsidRPr="00A910C2">
        <w:t xml:space="preserve"> </w:t>
      </w:r>
      <w:r w:rsidRPr="00A910C2">
        <w:t>1 nm.</w:t>
      </w:r>
      <w:r w:rsidR="00A60B9B" w:rsidRPr="00A910C2">
        <w:fldChar w:fldCharType="begin"/>
      </w:r>
      <w:r w:rsidR="008E088D" w:rsidRPr="00A910C2">
        <w:instrText xml:space="preserve"> ADDIN EN.CITE &lt;EndNote&gt;&lt;Cite&gt;&lt;Author&gt;Merzel&lt;/Author&gt;&lt;Year&gt;2002&lt;/Year&gt;&lt;RecNum&gt;123&lt;/RecNum&gt;&lt;MDL&gt;&lt;REFERENCE_TYPE&gt;0&lt;/REFERENCE_TYPE&gt;&lt;AUTHORS&gt;&lt;AUTHOR&gt;Merzel, Franci&lt;/AUTHOR&gt;&lt;AUTHOR&gt;Smith, Jeremy C.&lt;/AUTHOR&gt;&lt;/AUTHORS&gt;&lt;YEAR&gt;2002&lt;/YEAR&gt;&lt;TITLE&gt;Is the first hydration shell of lysozyme of higher density than bulk water?&lt;/TITLE&gt;&lt;SECONDARY_TITLE&gt;Proceedings of the National Academy of Science USA&lt;/SECONDARY_TITLE&gt;&lt;VOLUME&gt;99&lt;/VOLUME&gt;&lt;PAGES&gt;5378-5383&lt;/PAGES&gt;&lt;/MDL&gt;&lt;/Cite&gt;&lt;Cite&gt;&lt;Author&gt;Shiraga&lt;/Author&gt;&lt;Year&gt;2016&lt;/Year&gt;&lt;RecNum&gt;122&lt;/RecNum&gt;&lt;MDL&gt;&lt;REFERENCE_TYPE&gt;0&lt;/REFERENCE_TYPE&gt;&lt;AUTHORS&gt;&lt;AUTHOR&gt;Shiraga, Keiichiro&lt;/AUTHOR&gt;&lt;AUTHOR&gt;Ogawa, Yuichi&lt;/AUTHOR&gt;&lt;AUTHOR&gt;Kondo, Naoshi&lt;/AUTHOR&gt;&lt;/AUTHORS&gt;&lt;YEAR&gt;2016&lt;/YEAR&gt;&lt;TITLE&gt;Hydrogen bond network of water around protein investigated with Terahertz and Infrared spectroscopy&lt;/TITLE&gt;&lt;SECONDARY_TITLE&gt;Biophysical Journal&lt;/SECONDARY_TITLE&gt;&lt;VOLUME&gt;111&lt;/VOLUME&gt;&lt;PAGES&gt;2629-2641&lt;/PAGES&gt;&lt;/MDL&gt;&lt;/Cite&gt;&lt;/EndNote&gt;</w:instrText>
      </w:r>
      <w:r w:rsidR="00A60B9B" w:rsidRPr="00A910C2">
        <w:fldChar w:fldCharType="separate"/>
      </w:r>
      <w:r w:rsidR="00991F48" w:rsidRPr="00A910C2">
        <w:rPr>
          <w:vertAlign w:val="superscript"/>
        </w:rPr>
        <w:t>50,</w:t>
      </w:r>
      <w:r w:rsidR="008E088D" w:rsidRPr="00A910C2">
        <w:rPr>
          <w:vertAlign w:val="superscript"/>
        </w:rPr>
        <w:t>51</w:t>
      </w:r>
      <w:r w:rsidR="00A60B9B" w:rsidRPr="00A910C2">
        <w:fldChar w:fldCharType="end"/>
      </w:r>
      <w:r w:rsidRPr="00A910C2">
        <w:t xml:space="preserve"> Both of these effects are difficult to quantify</w:t>
      </w:r>
      <w:r w:rsidR="00F12EAD" w:rsidRPr="00A910C2">
        <w:t>;</w:t>
      </w:r>
      <w:r w:rsidRPr="00A910C2">
        <w:t xml:space="preserve"> therefore</w:t>
      </w:r>
      <w:r w:rsidR="00F12EAD" w:rsidRPr="00A910C2">
        <w:t>,</w:t>
      </w:r>
      <w:r w:rsidRPr="00A910C2">
        <w:t xml:space="preserve"> no attempt was made to quantify the number of BSA proteins adsorbed on each NP from the data. </w:t>
      </w:r>
    </w:p>
    <w:p w:rsidR="00A24130" w:rsidRPr="00A910C2" w:rsidRDefault="000E03A2" w:rsidP="00FF45CC">
      <w:r w:rsidRPr="00A910C2">
        <w:rPr>
          <w:noProof/>
          <w:lang w:val="en-GB" w:eastAsia="en-GB"/>
        </w:rPr>
        <w:drawing>
          <wp:inline distT="0" distB="0" distL="0" distR="0">
            <wp:extent cx="3044825" cy="4035425"/>
            <wp:effectExtent l="19050" t="0" r="3175" b="0"/>
            <wp:docPr id="3" name="Picture 2" descr="Fig4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new.tif"/>
                    <pic:cNvPicPr/>
                  </pic:nvPicPr>
                  <pic:blipFill>
                    <a:blip r:embed="rId25" cstate="print"/>
                    <a:stretch>
                      <a:fillRect/>
                    </a:stretch>
                  </pic:blipFill>
                  <pic:spPr>
                    <a:xfrm>
                      <a:off x="0" y="0"/>
                      <a:ext cx="3044825" cy="4035425"/>
                    </a:xfrm>
                    <a:prstGeom prst="rect">
                      <a:avLst/>
                    </a:prstGeom>
                  </pic:spPr>
                </pic:pic>
              </a:graphicData>
            </a:graphic>
          </wp:inline>
        </w:drawing>
      </w:r>
    </w:p>
    <w:p w:rsidR="00D971F4" w:rsidRPr="00A910C2" w:rsidRDefault="00D971F4" w:rsidP="00FF45CC">
      <w:pPr>
        <w:pStyle w:val="VAFigureCaption"/>
      </w:pPr>
      <w:r w:rsidRPr="00A910C2">
        <w:t xml:space="preserve">Figure </w:t>
      </w:r>
      <w:r w:rsidR="000832A2" w:rsidRPr="00A910C2">
        <w:t>4</w:t>
      </w:r>
      <w:r w:rsidR="00FF45CC" w:rsidRPr="00A910C2">
        <w:t xml:space="preserve">. </w:t>
      </w:r>
      <w:r w:rsidRPr="00A910C2">
        <w:t xml:space="preserve">(A) Structure of </w:t>
      </w:r>
      <w:r w:rsidR="00FF45CC" w:rsidRPr="00A910C2">
        <w:t>BSA</w:t>
      </w:r>
      <w:r w:rsidRPr="00A910C2">
        <w:t xml:space="preserve"> (</w:t>
      </w:r>
      <w:r w:rsidR="008E638E" w:rsidRPr="00A910C2">
        <w:t>PDB-</w:t>
      </w:r>
      <w:r w:rsidRPr="00A910C2">
        <w:t>ID 4F5S</w:t>
      </w:r>
      <w:r w:rsidR="00A761A9" w:rsidRPr="00A910C2">
        <w:t>);</w:t>
      </w:r>
      <w:r w:rsidR="00A60B9B" w:rsidRPr="00A910C2">
        <w:fldChar w:fldCharType="begin"/>
      </w:r>
      <w:r w:rsidR="008E088D" w:rsidRPr="00A910C2">
        <w:instrText xml:space="preserve"> ADDIN EN.CITE &lt;EndNote&gt;&lt;Cite&gt;&lt;Author&gt;Bujacz&lt;/Author&gt;&lt;Year&gt;2012&lt;/Year&gt;&lt;RecNum&gt;89&lt;/RecNum&gt;&lt;MDL&gt;&lt;REFERENCE_TYPE&gt;0&lt;/REFERENCE_TYPE&gt;&lt;AUTHORS&gt;&lt;AUTHOR&gt;Bujacz, Anna&lt;/AUTHOR&gt;&lt;/AUTHORS&gt;&lt;YEAR&gt;2012&lt;/YEAR&gt;&lt;TITLE&gt;Structures of bovine, equine and leporine serum albumin&lt;/TITLE&gt;&lt;SECONDARY_TITLE&gt;Acta Crystallographica Section D&lt;/SECONDARY_TITLE&gt;&lt;VOLUME&gt;68&lt;/VOLUME&gt;&lt;PAGES&gt;1278-1289&lt;/PAGES&gt;&lt;/MDL&gt;&lt;/Cite&gt;&lt;/EndNote&gt;</w:instrText>
      </w:r>
      <w:r w:rsidR="00A60B9B" w:rsidRPr="00A910C2">
        <w:fldChar w:fldCharType="separate"/>
      </w:r>
      <w:r w:rsidR="008E088D" w:rsidRPr="00A910C2">
        <w:rPr>
          <w:vertAlign w:val="superscript"/>
        </w:rPr>
        <w:t>42</w:t>
      </w:r>
      <w:r w:rsidR="00A60B9B" w:rsidRPr="00A910C2">
        <w:fldChar w:fldCharType="end"/>
      </w:r>
      <w:r w:rsidR="008F338A" w:rsidRPr="00A910C2">
        <w:t xml:space="preserve"> </w:t>
      </w:r>
      <w:r w:rsidR="003A72BC" w:rsidRPr="00A910C2">
        <w:t xml:space="preserve">the </w:t>
      </w:r>
      <w:r w:rsidR="008F338A" w:rsidRPr="00A910C2">
        <w:t xml:space="preserve">cylinders represent </w:t>
      </w:r>
      <w:r w:rsidR="008F338A" w:rsidRPr="00A910C2">
        <w:rPr>
          <w:rFonts w:ascii="Symbol" w:hAnsi="Symbol"/>
        </w:rPr>
        <w:t></w:t>
      </w:r>
      <w:r w:rsidR="008F338A" w:rsidRPr="00A910C2">
        <w:t xml:space="preserve">-helices, and the yellow sphere indicates the </w:t>
      </w:r>
      <w:r w:rsidR="003A72BC" w:rsidRPr="00A910C2">
        <w:t xml:space="preserve">sulfur of </w:t>
      </w:r>
      <w:proofErr w:type="spellStart"/>
      <w:r w:rsidR="003A72BC" w:rsidRPr="00A910C2">
        <w:t>cysteine</w:t>
      </w:r>
      <w:proofErr w:type="spellEnd"/>
      <w:r w:rsidR="003A72BC" w:rsidRPr="00A910C2">
        <w:t xml:space="preserve"> 34 (created using VMD</w:t>
      </w:r>
      <w:r w:rsidR="00A60B9B" w:rsidRPr="00A910C2">
        <w:fldChar w:fldCharType="begin"/>
      </w:r>
      <w:r w:rsidR="008E088D" w:rsidRPr="00A910C2">
        <w:instrText xml:space="preserve"> ADDIN EN.CITE &lt;EndNote&gt;&lt;Cite&gt;&lt;Author&gt;Humphrey&lt;/Author&gt;&lt;Year&gt;1996&lt;/Year&gt;&lt;RecNum&gt;91&lt;/RecNum&gt;&lt;MDL&gt;&lt;REFERENCE_TYPE&gt;0&lt;/REFERENCE_TYPE&gt;&lt;AUTHORS&gt;&lt;AUTHOR&gt;Humphrey, W.&lt;/AUTHOR&gt;&lt;AUTHOR&gt;Dalke, A&lt;/AUTHOR&gt;&lt;AUTHOR&gt;Schulten, K.&lt;/AUTHOR&gt;&lt;/AUTHORS&gt;&lt;YEAR&gt;1996&lt;/YEAR&gt;&lt;TITLE&gt;VMD - Visual Molecular Dynamics&lt;/TITLE&gt;&lt;SECONDARY_TITLE&gt;J. Molec. Graphics&lt;/SECONDARY_TITLE&gt;&lt;VOLUME&gt;14&lt;/VOLUME&gt;&lt;PAGES&gt;33-38&lt;/PAGES&gt;&lt;/MDL&gt;&lt;/Cite&gt;&lt;/EndNote&gt;</w:instrText>
      </w:r>
      <w:r w:rsidR="00A60B9B" w:rsidRPr="00A910C2">
        <w:fldChar w:fldCharType="separate"/>
      </w:r>
      <w:r w:rsidR="008E088D" w:rsidRPr="00A910C2">
        <w:rPr>
          <w:vertAlign w:val="superscript"/>
        </w:rPr>
        <w:t>52</w:t>
      </w:r>
      <w:r w:rsidR="00A60B9B" w:rsidRPr="00A910C2">
        <w:fldChar w:fldCharType="end"/>
      </w:r>
      <w:r w:rsidR="003A72BC" w:rsidRPr="00A910C2">
        <w:t>). (B) Cartoon representation of the hard corona fo</w:t>
      </w:r>
      <w:r w:rsidR="00B255E0" w:rsidRPr="00A910C2">
        <w:t>rmed by BSA on a gold NP with 10.8</w:t>
      </w:r>
      <w:r w:rsidR="003A72BC" w:rsidRPr="00A910C2">
        <w:t xml:space="preserve"> nm diameter; the dotted line indicates the effective corona thickness of 5</w:t>
      </w:r>
      <w:r w:rsidR="00B255E0" w:rsidRPr="00A910C2">
        <w:t>.7</w:t>
      </w:r>
      <w:r w:rsidR="003A72BC" w:rsidRPr="00A910C2">
        <w:t xml:space="preserve"> nm determined here</w:t>
      </w:r>
      <w:r w:rsidR="00B255E0" w:rsidRPr="00A910C2">
        <w:t xml:space="preserve"> (all size dimensions to scale)</w:t>
      </w:r>
      <w:r w:rsidR="003A72BC" w:rsidRPr="00A910C2">
        <w:t>.</w:t>
      </w:r>
    </w:p>
    <w:p w:rsidR="00000F9D" w:rsidRPr="00A910C2" w:rsidRDefault="003C61B1" w:rsidP="00000F9D">
      <w:pPr>
        <w:pStyle w:val="taMAINText0"/>
      </w:pPr>
      <w:r w:rsidRPr="00A910C2">
        <w:t>Th</w:t>
      </w:r>
      <w:r w:rsidR="007F2EC5" w:rsidRPr="00A910C2">
        <w:t xml:space="preserve">is </w:t>
      </w:r>
      <w:r w:rsidR="00FB089A" w:rsidRPr="00A910C2">
        <w:t xml:space="preserve">model of </w:t>
      </w:r>
      <w:r w:rsidRPr="00A910C2">
        <w:t xml:space="preserve">the </w:t>
      </w:r>
      <w:r w:rsidR="00FB089A" w:rsidRPr="00A910C2">
        <w:t xml:space="preserve">chemisorbed BSA corona on gold </w:t>
      </w:r>
      <w:r w:rsidR="00705E2D" w:rsidRPr="00A910C2">
        <w:t xml:space="preserve">NPs </w:t>
      </w:r>
      <w:r w:rsidR="00FB089A" w:rsidRPr="00A910C2">
        <w:t>assume</w:t>
      </w:r>
      <w:r w:rsidR="007F2EC5" w:rsidRPr="00A910C2">
        <w:t>s</w:t>
      </w:r>
      <w:r w:rsidR="00FB089A" w:rsidRPr="00A910C2">
        <w:t xml:space="preserve"> that no significant structural changes of the protein take place when BSA binds.</w:t>
      </w:r>
      <w:r w:rsidRPr="00A910C2">
        <w:t xml:space="preserve"> </w:t>
      </w:r>
      <w:r w:rsidR="00270E5E" w:rsidRPr="00A910C2">
        <w:t>G</w:t>
      </w:r>
      <w:r w:rsidR="00FB089A" w:rsidRPr="00A910C2">
        <w:t xml:space="preserve">old </w:t>
      </w:r>
      <w:r w:rsidR="00705E2D" w:rsidRPr="00A910C2">
        <w:t xml:space="preserve">NPs </w:t>
      </w:r>
      <w:r w:rsidR="00FB089A" w:rsidRPr="00A910C2">
        <w:t>with a BSA corona</w:t>
      </w:r>
      <w:r w:rsidR="00FB089A" w:rsidRPr="00A910C2">
        <w:rPr>
          <w:noProof/>
          <w:lang w:val="en-GB" w:eastAsia="en-GB"/>
        </w:rPr>
        <w:t xml:space="preserve"> are re</w:t>
      </w:r>
      <w:r w:rsidR="00893FB8" w:rsidRPr="00A910C2">
        <w:rPr>
          <w:noProof/>
          <w:lang w:val="en-GB" w:eastAsia="en-GB"/>
        </w:rPr>
        <w:t>c</w:t>
      </w:r>
      <w:r w:rsidR="00F12EAD" w:rsidRPr="00A910C2">
        <w:rPr>
          <w:noProof/>
          <w:lang w:val="en-GB" w:eastAsia="en-GB"/>
        </w:rPr>
        <w:t>ogniz</w:t>
      </w:r>
      <w:r w:rsidR="00FB089A" w:rsidRPr="00A910C2">
        <w:rPr>
          <w:noProof/>
          <w:lang w:val="en-GB" w:eastAsia="en-GB"/>
        </w:rPr>
        <w:t>ed by BSA-antibodies,</w:t>
      </w:r>
      <w:r w:rsidR="00A60B9B" w:rsidRPr="00A910C2">
        <w:rPr>
          <w:noProof/>
          <w:lang w:val="en-GB" w:eastAsia="en-GB"/>
        </w:rPr>
        <w:fldChar w:fldCharType="begin"/>
      </w:r>
      <w:r w:rsidR="008E088D" w:rsidRPr="00A910C2">
        <w:rPr>
          <w:noProof/>
          <w:lang w:val="en-GB" w:eastAsia="en-GB"/>
        </w:rPr>
        <w:instrText xml:space="preserve"> ADDIN EN.CITE &lt;EndNote&gt;&lt;Cite&gt;&lt;Author&gt;Casals&lt;/Author&gt;&lt;Year&gt;2010&lt;/Year&gt;&lt;RecNum&gt;42&lt;/RecNum&gt;&lt;MDL&gt;&lt;REFERENCE_TYPE&gt;0&lt;/REFERENCE_TYPE&gt;&lt;AUTHORS&gt;&lt;AUTHOR&gt;Casals,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ISI&amp;gt;://000280364800011&lt;/URL&gt;&lt;/MDL&gt;&lt;/Cite&gt;&lt;/EndNote&gt;</w:instrText>
      </w:r>
      <w:r w:rsidR="00A60B9B" w:rsidRPr="00A910C2">
        <w:rPr>
          <w:noProof/>
          <w:lang w:val="en-GB" w:eastAsia="en-GB"/>
        </w:rPr>
        <w:fldChar w:fldCharType="separate"/>
      </w:r>
      <w:r w:rsidR="008E088D" w:rsidRPr="00A910C2">
        <w:rPr>
          <w:noProof/>
          <w:vertAlign w:val="superscript"/>
          <w:lang w:val="en-GB" w:eastAsia="en-GB"/>
        </w:rPr>
        <w:t>15</w:t>
      </w:r>
      <w:r w:rsidR="00A60B9B" w:rsidRPr="00A910C2">
        <w:rPr>
          <w:noProof/>
          <w:lang w:val="en-GB" w:eastAsia="en-GB"/>
        </w:rPr>
        <w:fldChar w:fldCharType="end"/>
      </w:r>
      <w:r w:rsidR="00FB089A" w:rsidRPr="00A910C2">
        <w:rPr>
          <w:noProof/>
          <w:lang w:val="en-GB" w:eastAsia="en-GB"/>
        </w:rPr>
        <w:t xml:space="preserve"> </w:t>
      </w:r>
      <w:r w:rsidR="007F2EC5" w:rsidRPr="00A910C2">
        <w:rPr>
          <w:noProof/>
          <w:lang w:val="en-GB" w:eastAsia="en-GB"/>
        </w:rPr>
        <w:t xml:space="preserve">which </w:t>
      </w:r>
      <w:r w:rsidR="003C6256" w:rsidRPr="00A910C2">
        <w:rPr>
          <w:noProof/>
          <w:lang w:val="en-GB" w:eastAsia="en-GB"/>
        </w:rPr>
        <w:t>indicat</w:t>
      </w:r>
      <w:r w:rsidR="007F2EC5" w:rsidRPr="00A910C2">
        <w:rPr>
          <w:noProof/>
          <w:lang w:val="en-GB" w:eastAsia="en-GB"/>
        </w:rPr>
        <w:t>es</w:t>
      </w:r>
      <w:r w:rsidR="003C6256" w:rsidRPr="00A910C2">
        <w:rPr>
          <w:noProof/>
          <w:lang w:val="en-GB" w:eastAsia="en-GB"/>
        </w:rPr>
        <w:t xml:space="preserve"> </w:t>
      </w:r>
      <w:r w:rsidR="00FB089A" w:rsidRPr="00A910C2">
        <w:rPr>
          <w:noProof/>
          <w:lang w:val="en-GB" w:eastAsia="en-GB"/>
        </w:rPr>
        <w:t>that the protein structure remains intact</w:t>
      </w:r>
      <w:r w:rsidR="00444DAC" w:rsidRPr="00A910C2">
        <w:rPr>
          <w:noProof/>
          <w:lang w:val="en-GB" w:eastAsia="en-GB"/>
        </w:rPr>
        <w:t xml:space="preserve"> in the corona; </w:t>
      </w:r>
      <w:r w:rsidR="0075111F" w:rsidRPr="00A910C2">
        <w:rPr>
          <w:noProof/>
          <w:lang w:val="en-GB" w:eastAsia="en-GB"/>
        </w:rPr>
        <w:t xml:space="preserve">this </w:t>
      </w:r>
      <w:r w:rsidR="00270E5E" w:rsidRPr="00A910C2">
        <w:rPr>
          <w:noProof/>
          <w:lang w:val="en-GB" w:eastAsia="en-GB"/>
        </w:rPr>
        <w:t xml:space="preserve">conclusion </w:t>
      </w:r>
      <w:r w:rsidR="0075111F" w:rsidRPr="00A910C2">
        <w:rPr>
          <w:noProof/>
          <w:lang w:val="en-GB" w:eastAsia="en-GB"/>
        </w:rPr>
        <w:t>wa</w:t>
      </w:r>
      <w:r w:rsidR="00444DAC" w:rsidRPr="00A910C2">
        <w:rPr>
          <w:noProof/>
          <w:lang w:val="en-GB" w:eastAsia="en-GB"/>
        </w:rPr>
        <w:t xml:space="preserve">s </w:t>
      </w:r>
      <w:r w:rsidR="0075111F" w:rsidRPr="00A910C2">
        <w:rPr>
          <w:noProof/>
          <w:lang w:val="en-GB" w:eastAsia="en-GB"/>
        </w:rPr>
        <w:t xml:space="preserve">further </w:t>
      </w:r>
      <w:r w:rsidR="00444DAC" w:rsidRPr="00A910C2">
        <w:rPr>
          <w:noProof/>
          <w:lang w:val="en-GB" w:eastAsia="en-GB"/>
        </w:rPr>
        <w:t>supported by</w:t>
      </w:r>
      <w:r w:rsidR="00083262" w:rsidRPr="00A910C2">
        <w:rPr>
          <w:noProof/>
          <w:lang w:val="en-GB" w:eastAsia="en-GB"/>
        </w:rPr>
        <w:t xml:space="preserve"> temperature-dependent UV-</w:t>
      </w:r>
      <w:r w:rsidR="008B2192" w:rsidRPr="00A910C2">
        <w:rPr>
          <w:noProof/>
          <w:lang w:val="en-GB" w:eastAsia="en-GB"/>
        </w:rPr>
        <w:t>vis spectroscopy</w:t>
      </w:r>
      <w:r w:rsidR="00444DAC" w:rsidRPr="00A910C2">
        <w:rPr>
          <w:noProof/>
          <w:lang w:val="en-GB" w:eastAsia="en-GB"/>
        </w:rPr>
        <w:t xml:space="preserve"> results which</w:t>
      </w:r>
      <w:r w:rsidR="008B2192" w:rsidRPr="00A910C2">
        <w:rPr>
          <w:noProof/>
          <w:lang w:val="en-GB" w:eastAsia="en-GB"/>
        </w:rPr>
        <w:t xml:space="preserve"> suggest that BSA on gold NPs is not denatured at room te</w:t>
      </w:r>
      <w:r w:rsidR="00F80991" w:rsidRPr="00A910C2">
        <w:rPr>
          <w:noProof/>
          <w:lang w:val="en-GB" w:eastAsia="en-GB"/>
        </w:rPr>
        <w:t>mperature,</w:t>
      </w:r>
      <w:r w:rsidR="00A60B9B" w:rsidRPr="00A910C2">
        <w:rPr>
          <w:noProof/>
          <w:lang w:val="en-GB" w:eastAsia="en-GB"/>
        </w:rPr>
        <w:fldChar w:fldCharType="begin"/>
      </w:r>
      <w:r w:rsidR="008E088D" w:rsidRPr="00A910C2">
        <w:rPr>
          <w:noProof/>
          <w:lang w:val="en-GB" w:eastAsia="en-GB"/>
        </w:rPr>
        <w:instrText xml:space="preserve"> ADDIN EN.CITE &lt;EndNote&gt;&lt;Cite&gt;&lt;Author&gt;Teichroeb&lt;/Author&gt;&lt;Year&gt;2006&lt;/Year&gt;&lt;RecNum&gt;50&lt;/RecNum&gt;&lt;MDL&gt;&lt;REFERENCE_TYPE&gt;0&lt;/REFERENCE_TYPE&gt;&lt;PAGES&gt;19-24&lt;/PAGES&gt;&lt;URL&gt;&amp;lt;Go to ISI&amp;gt;://000241950000003&lt;/URL&gt;&lt;AUTHORS&gt;&lt;AUTHOR&gt;Teichroeb, J. H.&lt;/AUTHOR&gt;&lt;AUTHOR&gt;Forrest, J. A.&lt;/AUTHOR&gt;&lt;AUTHOR&gt;Ngai, V.&lt;/AUTHOR&gt;&lt;AUTHOR&gt;Jones, L. W.&lt;/AUTHOR&gt;&lt;/AUTHORS&gt;&lt;TITLE&gt;Anomalous thermal denaturing of proteins adsorbed to nanoparticles&lt;/TITLE&gt;&lt;SECONDARY_TITLE&gt;European Physical Journal E&lt;/SECONDARY_TITLE&gt;&lt;VOLUME&gt;21&lt;/VOLUME&gt;&lt;NUMBER&gt;1&lt;/NUMBER&gt;&lt;DATE&gt;Sep 2006&lt;/DATE&gt;&lt;YEAR&gt;2006&lt;/YEAR&gt;&lt;ACCESSION_NUMBER&gt;WOS:000241950000003&lt;/ACCESSION_NUMBER&gt;&lt;/MDL&gt;&lt;/Cite&gt;&lt;/EndNote&gt;</w:instrText>
      </w:r>
      <w:r w:rsidR="00A60B9B" w:rsidRPr="00A910C2">
        <w:rPr>
          <w:noProof/>
          <w:lang w:val="en-GB" w:eastAsia="en-GB"/>
        </w:rPr>
        <w:fldChar w:fldCharType="separate"/>
      </w:r>
      <w:r w:rsidR="008E088D" w:rsidRPr="00A910C2">
        <w:rPr>
          <w:noProof/>
          <w:vertAlign w:val="superscript"/>
          <w:lang w:val="en-GB" w:eastAsia="en-GB"/>
        </w:rPr>
        <w:t>53</w:t>
      </w:r>
      <w:r w:rsidR="00A60B9B" w:rsidRPr="00A910C2">
        <w:rPr>
          <w:noProof/>
          <w:lang w:val="en-GB" w:eastAsia="en-GB"/>
        </w:rPr>
        <w:fldChar w:fldCharType="end"/>
      </w:r>
      <w:r w:rsidR="00F80991" w:rsidRPr="00A910C2">
        <w:rPr>
          <w:noProof/>
          <w:lang w:val="en-GB" w:eastAsia="en-GB"/>
        </w:rPr>
        <w:t xml:space="preserve"> and CD spectra of BSA bound to gold nanorods</w:t>
      </w:r>
      <w:r w:rsidR="00444DAC" w:rsidRPr="00A910C2">
        <w:rPr>
          <w:noProof/>
          <w:lang w:val="en-GB" w:eastAsia="en-GB"/>
        </w:rPr>
        <w:t>, which</w:t>
      </w:r>
      <w:r w:rsidR="00F80991" w:rsidRPr="00A910C2">
        <w:rPr>
          <w:noProof/>
          <w:lang w:val="en-GB" w:eastAsia="en-GB"/>
        </w:rPr>
        <w:t xml:space="preserve"> </w:t>
      </w:r>
      <w:r w:rsidR="003C6256" w:rsidRPr="00A910C2">
        <w:rPr>
          <w:noProof/>
          <w:lang w:val="en-GB" w:eastAsia="en-GB"/>
        </w:rPr>
        <w:t xml:space="preserve">show that </w:t>
      </w:r>
      <w:r w:rsidR="00F80991" w:rsidRPr="00A910C2">
        <w:rPr>
          <w:noProof/>
          <w:lang w:val="en-GB" w:eastAsia="en-GB"/>
        </w:rPr>
        <w:t>only minor structural changes</w:t>
      </w:r>
      <w:r w:rsidR="003C6256" w:rsidRPr="00A910C2">
        <w:rPr>
          <w:noProof/>
          <w:lang w:val="en-GB" w:eastAsia="en-GB"/>
        </w:rPr>
        <w:t xml:space="preserve"> occur upon binding</w:t>
      </w:r>
      <w:r w:rsidR="00F80991" w:rsidRPr="00A910C2">
        <w:rPr>
          <w:noProof/>
          <w:lang w:val="en-GB" w:eastAsia="en-GB"/>
        </w:rPr>
        <w:t>.</w:t>
      </w:r>
      <w:r w:rsidR="00A60B9B" w:rsidRPr="00A910C2">
        <w:rPr>
          <w:noProof/>
          <w:lang w:val="en-GB" w:eastAsia="en-GB"/>
        </w:rPr>
        <w:fldChar w:fldCharType="begin"/>
      </w:r>
      <w:r w:rsidR="008E088D" w:rsidRPr="00A910C2">
        <w:rPr>
          <w:noProof/>
          <w:lang w:val="en-GB" w:eastAsia="en-GB"/>
        </w:rPr>
        <w:instrText xml:space="preserve"> ADDIN EN.CITE &lt;EndNote&gt;&lt;Cite&gt;&lt;Author&gt;Wang&lt;/Author&gt;&lt;Year&gt;2013&lt;/Year&gt;&lt;RecNum&gt;101&lt;/RecNum&gt;&lt;MDL&gt;&lt;REFERENCE_TYPE&gt;0&lt;/REFERENCE_TYPE&gt;&lt;AUTHORS&gt;&lt;AUTHOR&gt;Wang, Liming&lt;/AUTHOR&gt;&lt;AUTHOR&gt;Li, Jingyuan&lt;/AUTHOR&gt;&lt;AUTHOR&gt;Pan, Jun&lt;/AUTHOR&gt;&lt;AUTHOR&gt;Jiang, Xiumei&lt;/AUTHOR&gt;&lt;AUTHOR&gt;Ji, Yinglu&lt;/AUTHOR&gt;&lt;AUTHOR&gt;Li, Yufeng&lt;/AUTHOR&gt;&lt;AUTHOR&gt;Qu, Ying&lt;/AUTHOR&gt;&lt;AUTHOR&gt;Zhao, Yuliang&lt;/AUTHOR&gt;&lt;AUTHOR&gt;Wu, Xiaochun&lt;/AUTHOR&gt;&lt;AUTHOR&gt;Chen, Chunying&lt;/AUTHOR&gt;&lt;/AUTHORS&gt;&lt;YEAR&gt;2013&lt;/YEAR&gt;&lt;TITLE&gt;Revealing the Binding Structure of the Protein Corona on Gold Nanorods Using Synchrotron Radiation-Based Techniques: Understanding the Reduced Damage in Cell Membranes&lt;/TITLE&gt;&lt;SECONDARY_TITLE&gt;Journal of the American Chemical Society&lt;/SECONDARY_TITLE&gt;&lt;VOLUME&gt;135&lt;/VOLUME&gt;&lt;NUMBER&gt;46&lt;/NUMBER&gt;&lt;PAGES&gt;17359-17368&lt;/PAGES&gt;&lt;DATE&gt;Nov 20 2013&lt;/DATE&gt;&lt;ACCESSION_NUMBER&gt;WOS:000327413300025&lt;/ACCESSION_NUMBER&gt;&lt;URL&gt;&amp;lt;Go to ISI&amp;gt;://000327413300025&lt;/URL&gt;&lt;/MDL&gt;&lt;/Cite&gt;&lt;/EndNote&gt;</w:instrText>
      </w:r>
      <w:r w:rsidR="00A60B9B" w:rsidRPr="00A910C2">
        <w:rPr>
          <w:noProof/>
          <w:lang w:val="en-GB" w:eastAsia="en-GB"/>
        </w:rPr>
        <w:fldChar w:fldCharType="separate"/>
      </w:r>
      <w:r w:rsidR="008E088D" w:rsidRPr="00A910C2">
        <w:rPr>
          <w:noProof/>
          <w:vertAlign w:val="superscript"/>
          <w:lang w:val="en-GB" w:eastAsia="en-GB"/>
        </w:rPr>
        <w:t>54</w:t>
      </w:r>
      <w:r w:rsidR="00A60B9B" w:rsidRPr="00A910C2">
        <w:rPr>
          <w:noProof/>
          <w:lang w:val="en-GB" w:eastAsia="en-GB"/>
        </w:rPr>
        <w:fldChar w:fldCharType="end"/>
      </w:r>
      <w:r w:rsidR="00000F9D" w:rsidRPr="00A910C2">
        <w:t xml:space="preserve"> </w:t>
      </w:r>
    </w:p>
    <w:p w:rsidR="001C02A2" w:rsidRPr="00A910C2" w:rsidRDefault="0075111F" w:rsidP="007622E8">
      <w:pPr>
        <w:pStyle w:val="taMAINText0"/>
      </w:pPr>
      <w:r w:rsidRPr="00A910C2">
        <w:t xml:space="preserve">The suggestion that BSA is bound to gold NPs by a </w:t>
      </w:r>
      <w:r w:rsidR="001B6565" w:rsidRPr="00A910C2">
        <w:t>covalent bo</w:t>
      </w:r>
      <w:r w:rsidRPr="00A910C2">
        <w:t xml:space="preserve">nd contradicts the suggestion which </w:t>
      </w:r>
      <w:r w:rsidR="00F12EAD" w:rsidRPr="00A910C2">
        <w:t xml:space="preserve">if </w:t>
      </w:r>
      <w:r w:rsidRPr="00A910C2">
        <w:t>often found in the literature that the protein corona is formed by non</w:t>
      </w:r>
      <w:r w:rsidR="001B6565" w:rsidRPr="00A910C2">
        <w:t>-</w:t>
      </w:r>
      <w:r w:rsidRPr="00A910C2">
        <w:t xml:space="preserve">covalent interactions. </w:t>
      </w:r>
      <w:r w:rsidR="001B6565" w:rsidRPr="00A910C2">
        <w:t xml:space="preserve">However, the observation that </w:t>
      </w:r>
      <w:r w:rsidRPr="00A910C2">
        <w:t xml:space="preserve">BSA </w:t>
      </w:r>
      <w:r w:rsidR="001B6565" w:rsidRPr="00A910C2">
        <w:t xml:space="preserve">remains bound to </w:t>
      </w:r>
      <w:r w:rsidR="001C02A2" w:rsidRPr="00A910C2">
        <w:t>gold NPs for at least a day</w:t>
      </w:r>
      <w:r w:rsidRPr="00A910C2">
        <w:t xml:space="preserve"> </w:t>
      </w:r>
      <w:r w:rsidR="00F12EAD" w:rsidRPr="00A910C2">
        <w:t>(</w:t>
      </w:r>
      <w:r w:rsidR="001B6565" w:rsidRPr="00A910C2">
        <w:t xml:space="preserve">and </w:t>
      </w:r>
      <w:r w:rsidRPr="00A910C2">
        <w:t>potentially much longer</w:t>
      </w:r>
      <w:r w:rsidR="00F12EAD" w:rsidRPr="00A910C2">
        <w:t>)</w:t>
      </w:r>
      <w:r w:rsidR="001B6565" w:rsidRPr="00A910C2">
        <w:t xml:space="preserve"> even in the absence of free BSA </w:t>
      </w:r>
      <w:r w:rsidR="007622E8" w:rsidRPr="00A910C2">
        <w:t xml:space="preserve">strongly </w:t>
      </w:r>
      <w:r w:rsidR="001B6565" w:rsidRPr="00A910C2">
        <w:t xml:space="preserve">supports </w:t>
      </w:r>
      <w:r w:rsidR="007622E8" w:rsidRPr="00A910C2">
        <w:t xml:space="preserve">this </w:t>
      </w:r>
      <w:r w:rsidR="001B6565" w:rsidRPr="00A910C2">
        <w:t xml:space="preserve">suggestion. Covalent binding between BSA and the NP </w:t>
      </w:r>
      <w:r w:rsidRPr="00A910C2">
        <w:t xml:space="preserve">also makes it likely that </w:t>
      </w:r>
      <w:r w:rsidR="001B6565" w:rsidRPr="00A910C2">
        <w:t xml:space="preserve">the protein </w:t>
      </w:r>
      <w:r w:rsidRPr="00A910C2">
        <w:t xml:space="preserve">would not </w:t>
      </w:r>
      <w:r w:rsidR="007622E8" w:rsidRPr="00A910C2">
        <w:t xml:space="preserve">easily </w:t>
      </w:r>
      <w:r w:rsidRPr="00A910C2">
        <w:t>exchange with other “hard corona” proteins in solution</w:t>
      </w:r>
      <w:r w:rsidR="007622E8" w:rsidRPr="00A910C2">
        <w:t xml:space="preserve"> and </w:t>
      </w:r>
      <w:r w:rsidRPr="00A910C2">
        <w:t xml:space="preserve">may be the reason </w:t>
      </w:r>
      <w:r w:rsidRPr="00A910C2">
        <w:lastRenderedPageBreak/>
        <w:t>for the memory effect that has been described in the literature</w:t>
      </w:r>
      <w:r w:rsidR="001B6565" w:rsidRPr="00A910C2">
        <w:t xml:space="preserve">, </w:t>
      </w:r>
      <w:r w:rsidRPr="00A910C2">
        <w:rPr>
          <w:i/>
        </w:rPr>
        <w:t>i.e.</w:t>
      </w:r>
      <w:r w:rsidR="00065A36" w:rsidRPr="00A910C2">
        <w:t xml:space="preserve">, </w:t>
      </w:r>
      <w:r w:rsidRPr="00A910C2">
        <w:t xml:space="preserve">the fact that </w:t>
      </w:r>
      <w:r w:rsidR="001B6565" w:rsidRPr="00A910C2">
        <w:t xml:space="preserve">the </w:t>
      </w:r>
      <w:r w:rsidRPr="00A910C2">
        <w:t xml:space="preserve">corona </w:t>
      </w:r>
      <w:r w:rsidR="001B6565" w:rsidRPr="00A910C2">
        <w:t xml:space="preserve">composition </w:t>
      </w:r>
      <w:r w:rsidR="007622E8" w:rsidRPr="00A910C2">
        <w:t>after incubatio</w:t>
      </w:r>
      <w:r w:rsidR="00270E5E" w:rsidRPr="00A910C2">
        <w:t>n in complex biological samples</w:t>
      </w:r>
      <w:r w:rsidR="007622E8" w:rsidRPr="00A910C2">
        <w:t xml:space="preserve"> </w:t>
      </w:r>
      <w:r w:rsidRPr="00A910C2">
        <w:t>depends on</w:t>
      </w:r>
      <w:r w:rsidR="001B6565" w:rsidRPr="00A910C2">
        <w:t xml:space="preserve"> </w:t>
      </w:r>
      <w:r w:rsidR="007622E8" w:rsidRPr="00A910C2">
        <w:t xml:space="preserve">details of the incubation </w:t>
      </w:r>
      <w:r w:rsidRPr="00A910C2">
        <w:t>history</w:t>
      </w:r>
      <w:r w:rsidR="001B6565" w:rsidRPr="00A910C2">
        <w:t>.</w:t>
      </w:r>
      <w:r w:rsidR="00A60B9B" w:rsidRPr="00A910C2">
        <w:fldChar w:fldCharType="begin"/>
      </w:r>
      <w:r w:rsidR="008E088D" w:rsidRPr="00A910C2">
        <w:instrText xml:space="preserve"> ADDIN EN.CITE &lt;EndNote&gt;&lt;Cite&gt;&lt;Author&gt;Lundqvist&lt;/Author&gt;&lt;Year&gt;2011&lt;/Year&gt;&lt;RecNum&gt;71&lt;/RecNum&gt;&lt;MDL&gt;&lt;REFERENCE_TYPE&gt;0&lt;/REFERENCE_TYPE&gt;&lt;AUTHORS&gt;&lt;AUTHOR&gt;Lundqvist, Martin&lt;/AUTHOR&gt;&lt;AUTHOR&gt;Stigler, Johannes&lt;/AUTHOR&gt;&lt;AUTHOR&gt;Cedervall, Tommy&lt;/AUTHOR&gt;&lt;AUTHOR&gt;Berggard, Tord&lt;/AUTHOR&gt;&lt;AUTHOR&gt;Flanagan, Michelle B.&lt;/AUTHOR&gt;&lt;AUTHOR&gt;Lynch, Iseult&lt;/AUTHOR&gt;&lt;AUTHOR&gt;Elia, Giuliano&lt;/AUTHOR&gt;&lt;AUTHOR&gt;Dawson, Kenneth&lt;/AUTHOR&gt;&lt;/AUTHORS&gt;&lt;YEAR&gt;2011&lt;/YEAR&gt;&lt;TITLE&gt;The Evolution of the Protein Corona around Nanoparticles: A Test Study&lt;/TITLE&gt;&lt;SECONDARY_TITLE&gt;Acs Nano&lt;/SECONDARY_TITLE&gt;&lt;VOLUME&gt;5&lt;/VOLUME&gt;&lt;NUMBER&gt;9&lt;/NUMBER&gt;&lt;PAGES&gt;7503-7509&lt;/PAGES&gt;&lt;DATE&gt;Sep 2011&lt;/DATE&gt;&lt;ACCESSION_NUMBER&gt;WOS:000295187400084&lt;/ACCESSION_NUMBER&gt;&lt;URL&gt;&amp;lt;Go to ISI&amp;gt;://000295187400084&lt;/URL&gt;&lt;/MDL&gt;&lt;/Cite&gt;&lt;Cite&gt;&lt;Author&gt;Hamad-Schifferli&lt;/Author&gt;&lt;Year&gt;2015&lt;/Year&gt;&lt;RecNum&gt;30&lt;/RecNum&gt;&lt;MDL&gt;&lt;REFERENCE_TYPE&gt;0&lt;/REFERENCE_TYPE&gt;&lt;AUTHORS&gt;&lt;AUTHOR&gt;Hamad-Schifferli, Kimberly&lt;/AUTHOR&gt;&lt;/AUTHORS&gt;&lt;YEAR&gt;2015&lt;/YEAR&gt;&lt;TITLE&gt;Exploiting the novel properties of protein coronas: emerging applications in nanomedicine&lt;/TITLE&gt;&lt;SECONDARY_TITLE&gt;Nanomedicine&lt;/SECONDARY_TITLE&gt;&lt;VOLUME&gt;10&lt;/VOLUME&gt;&lt;NUMBER&gt;10&lt;/NUMBER&gt;&lt;PAGES&gt;1663-1674&lt;/PAGES&gt;&lt;DATE&gt;2015&lt;/DATE&gt;&lt;ACCESSION_NUMBER&gt;WOS:000355190000010&lt;/ACCESSION_NUMBER&gt;&lt;URL&gt;&amp;lt;Go to ISI&amp;gt;://000355190000010&lt;/URL&gt;&lt;/MDL&gt;&lt;/Cite&gt;&lt;/EndNote&gt;</w:instrText>
      </w:r>
      <w:r w:rsidR="00A60B9B" w:rsidRPr="00A910C2">
        <w:fldChar w:fldCharType="separate"/>
      </w:r>
      <w:r w:rsidR="00991F48" w:rsidRPr="00A910C2">
        <w:rPr>
          <w:vertAlign w:val="superscript"/>
        </w:rPr>
        <w:t>11,</w:t>
      </w:r>
      <w:r w:rsidR="008E088D" w:rsidRPr="00A910C2">
        <w:rPr>
          <w:vertAlign w:val="superscript"/>
        </w:rPr>
        <w:t>55</w:t>
      </w:r>
      <w:r w:rsidR="00A60B9B" w:rsidRPr="00A910C2">
        <w:fldChar w:fldCharType="end"/>
      </w:r>
      <w:r w:rsidR="001B6565" w:rsidRPr="00A910C2">
        <w:t xml:space="preserve"> </w:t>
      </w:r>
      <w:r w:rsidR="001C02A2" w:rsidRPr="00A910C2">
        <w:t>I</w:t>
      </w:r>
      <w:r w:rsidR="007622E8" w:rsidRPr="00A910C2">
        <w:t xml:space="preserve">n this context, it is </w:t>
      </w:r>
      <w:r w:rsidR="001C02A2" w:rsidRPr="00A910C2">
        <w:t xml:space="preserve">also </w:t>
      </w:r>
      <w:r w:rsidR="007622E8" w:rsidRPr="00A910C2">
        <w:t xml:space="preserve">interesting to note that the </w:t>
      </w:r>
      <w:r w:rsidR="00BD140E" w:rsidRPr="00A910C2">
        <w:t xml:space="preserve">chemisorbed </w:t>
      </w:r>
      <w:r w:rsidR="007622E8" w:rsidRPr="00A910C2">
        <w:t>BSA corona on citrate-stabilized gold NPs is formed within seconds</w:t>
      </w:r>
      <w:r w:rsidR="00623284" w:rsidRPr="00A910C2">
        <w:t xml:space="preserve"> of incubation in BSA solution</w:t>
      </w:r>
      <w:r w:rsidR="007622E8" w:rsidRPr="00A910C2">
        <w:t xml:space="preserve">, which is much faster than the usual </w:t>
      </w:r>
      <w:r w:rsidR="00065A36" w:rsidRPr="00A910C2">
        <w:t xml:space="preserve">hour </w:t>
      </w:r>
      <w:r w:rsidR="007622E8" w:rsidRPr="00A910C2">
        <w:t>time scales for hard corona formation in serum</w:t>
      </w:r>
      <w:r w:rsidR="00065A36" w:rsidRPr="00A910C2">
        <w:t>.</w:t>
      </w:r>
      <w:r w:rsidR="00A60B9B" w:rsidRPr="00A910C2">
        <w:fldChar w:fldCharType="begin"/>
      </w:r>
      <w:r w:rsidR="008E088D" w:rsidRPr="00A910C2">
        <w:instrText xml:space="preserve"> ADDIN EN.CITE &lt;EndNote&gt;&lt;Cite&gt;&lt;Author&gt;Cedervall&lt;/Author&gt;&lt;Year&gt;2007&lt;/Year&gt;&lt;RecNum&gt;29&lt;/RecNum&gt;&lt;MDL&gt;&lt;REFERENCE_TYPE&gt;0&lt;/REFERENCE_TYPE&gt;&lt;PAGES&gt;2050-2055&lt;/PAGES&gt;&lt;URL&gt;&amp;lt;Go to ISI&amp;gt;://000244438500006&lt;/URL&gt;&lt;AUTHORS&gt;&lt;AUTHOR&gt;Cedervall, Tommy&lt;/AUTHOR&gt;&lt;AUTHOR&gt;Lynch, Iseult&lt;/AUTHOR&gt;&lt;AUTHOR&gt;Lindman, Stina&lt;/AUTHOR&gt;&lt;AUTHOR&gt;Berggard, Tord&lt;/AUTHOR&gt;&lt;AUTHOR&gt;Thulin, Eva&lt;/AUTHOR&gt;&lt;AUTHOR&gt;Nilsson, Hanna&lt;/AUTHOR&gt;&lt;AUTHOR&gt;Dawson, Kenneth A.&lt;/AUTHOR&gt;&lt;AUTHOR&gt;Linse, Sara&lt;/AUTHOR&gt;&lt;/AUTHORS&gt;&lt;TITLE&gt;Understanding the nanoparticle-protein corona using methods to quantify exchange rates and affinities of proteins for nanoparticles&lt;/TITLE&gt;&lt;SECONDARY_TITLE&gt;Proceedings of the National Academy of Sciences of the United States of America&lt;/SECONDARY_TITLE&gt;&lt;VOLUME&gt;104&lt;/VOLUME&gt;&lt;NUMBER&gt;7&lt;/NUMBER&gt;&lt;DATE&gt;Feb 13 2007&lt;/DATE&gt;&lt;YEAR&gt;2007&lt;/YEAR&gt;&lt;ACCESSION_NUMBER&gt;WOS:000244438500006&lt;/ACCESSION_NUMBER&gt;&lt;/MDL&gt;&lt;/Cite&gt;&lt;Cite&gt;&lt;Author&gt;Maiorano&lt;/Author&gt;&lt;Year&gt;2010&lt;/Year&gt;&lt;RecNum&gt;43&lt;/RecNum&gt;&lt;MDL&gt;&lt;REFERENCE_TYPE&gt;0&lt;/REFERENCE_TYPE&gt;&lt;AUTHORS&gt;&lt;AUTHOR&gt;Maiorano, Gabriele&lt;/AUTHOR&gt;&lt;AUTHOR&gt;Sabella, Stefania&lt;/AUTHOR&gt;&lt;AUTHOR&gt;Sorce, Barbara&lt;/AUTHOR&gt;&lt;AUTHOR&gt;Brunetti, Virgilio&lt;/AUTHOR&gt;&lt;AUTHOR&gt;Malvindi, Maria Ada&lt;/AUTHOR&gt;&lt;AUTHOR&gt;Cingolani, Roberto&lt;/AUTHOR&gt;&lt;AUTHOR&gt;Pompa, Pier Paolo&lt;/AUTHOR&gt;&lt;/AUTHORS&gt;&lt;YEAR&gt;2010&lt;/YEAR&gt;&lt;TITLE&gt;Effects of Cell Culture Media on the Dynamic Formation of Protein-Nanoparticle Complexes and Influence on the Cellular Response&lt;/TITLE&gt;&lt;SECONDARY_TITLE&gt;Acs Nano&lt;/SECONDARY_TITLE&gt;&lt;VOLUME&gt;4&lt;/VOLUME&gt;&lt;NUMBER&gt;12&lt;/NUMBER&gt;&lt;PAGES&gt;7481-7491&lt;/PAGES&gt;&lt;DATE&gt;Dec 2010&lt;/DATE&gt;&lt;ACCESSION_NUMBER&gt;WOS:000285449100055&lt;/ACCESSION_NUMBER&gt;&lt;URL&gt;&amp;lt;Go to ISI&amp;gt;://000285449100055&lt;/URL&gt;&lt;/MDL&gt;&lt;/Cite&gt;&lt;Cite&gt;&lt;Author&gt;Casals&lt;/Author&gt;&lt;Year&gt;2010&lt;/Year&gt;&lt;RecNum&gt;42&lt;/RecNum&gt;&lt;MDL&gt;&lt;REFERENCE_TYPE&gt;0&lt;/REFERENCE_TYPE&gt;&lt;AUTHORS&gt;&lt;AUTHOR&gt;Casals, Eudald&lt;/AUTHOR&gt;&lt;AUTHOR&gt;Pfaller, Tobias&lt;/AUTHOR&gt;&lt;AUTHOR&gt;Duschl, Albert&lt;/AUTHOR&gt;&lt;AUTHOR&gt;Oostingh, Gertie Janneke&lt;/AUTHOR&gt;&lt;AUTHOR&gt;Puntes, Victor&lt;/AUTHOR&gt;&lt;/AUTHORS&gt;&lt;YEAR&gt;2010&lt;/YEAR&gt;&lt;TITLE&gt;Time Evolution of the Nanoparticle Protein Corona&lt;/TITLE&gt;&lt;SECONDARY_TITLE&gt;ACS Nano&lt;/SECONDARY_TITLE&gt;&lt;VOLUME&gt;4&lt;/VOLUME&gt;&lt;NUMBER&gt;7&lt;/NUMBER&gt;&lt;PAGES&gt;3623-3632&lt;/PAGES&gt;&lt;DATE&gt;Jul 2010&lt;/DATE&gt;&lt;ACCESSION_NUMBER&gt;WOS:000280364800011&lt;/ACCESSION_NUMBER&gt;&lt;URL&gt;&amp;lt;Go to ISI&amp;gt;://000280364800011&lt;/URL&gt;&lt;/MDL&gt;&lt;/Cite&gt;&lt;/EndNote&gt;</w:instrText>
      </w:r>
      <w:r w:rsidR="00A60B9B" w:rsidRPr="00A910C2">
        <w:fldChar w:fldCharType="separate"/>
      </w:r>
      <w:r w:rsidR="00991F48" w:rsidRPr="00A910C2">
        <w:rPr>
          <w:vertAlign w:val="superscript"/>
        </w:rPr>
        <w:t>3,</w:t>
      </w:r>
      <w:r w:rsidR="008E088D" w:rsidRPr="00A910C2">
        <w:rPr>
          <w:vertAlign w:val="superscript"/>
        </w:rPr>
        <w:t>8,15</w:t>
      </w:r>
      <w:r w:rsidR="00A60B9B" w:rsidRPr="00A910C2">
        <w:fldChar w:fldCharType="end"/>
      </w:r>
      <w:r w:rsidR="00F36C59" w:rsidRPr="00A910C2">
        <w:t xml:space="preserve"> </w:t>
      </w:r>
      <w:r w:rsidR="00065A36" w:rsidRPr="00A910C2">
        <w:t xml:space="preserve">This </w:t>
      </w:r>
      <w:r w:rsidR="00991F48" w:rsidRPr="00A910C2">
        <w:t xml:space="preserve">last </w:t>
      </w:r>
      <w:r w:rsidR="00065A36" w:rsidRPr="00A910C2">
        <w:t xml:space="preserve">is due to </w:t>
      </w:r>
      <w:r w:rsidR="007622E8" w:rsidRPr="00A910C2">
        <w:t xml:space="preserve">the </w:t>
      </w:r>
      <w:r w:rsidR="001C02A2" w:rsidRPr="00A910C2">
        <w:t xml:space="preserve">competition </w:t>
      </w:r>
      <w:r w:rsidR="007622E8" w:rsidRPr="00A910C2">
        <w:t>between serum components with different binding modalities</w:t>
      </w:r>
      <w:r w:rsidR="001C02A2" w:rsidRPr="00A910C2">
        <w:t xml:space="preserve">, including </w:t>
      </w:r>
      <w:r w:rsidR="007622E8" w:rsidRPr="00A910C2">
        <w:t xml:space="preserve">proteins with weaker but faster </w:t>
      </w:r>
      <w:r w:rsidR="001C02A2" w:rsidRPr="00A910C2">
        <w:t>adsorption which rapidly cover the NP surface during the initial phase of corona formation</w:t>
      </w:r>
      <w:r w:rsidR="001D36C7" w:rsidRPr="00A910C2">
        <w:t xml:space="preserve">, thus preventing fast formation of </w:t>
      </w:r>
      <w:r w:rsidR="00623284" w:rsidRPr="00A910C2">
        <w:t>the</w:t>
      </w:r>
      <w:r w:rsidR="001D36C7" w:rsidRPr="00A910C2">
        <w:t xml:space="preserve"> hard corona</w:t>
      </w:r>
      <w:r w:rsidR="00623284" w:rsidRPr="00A910C2">
        <w:t xml:space="preserve"> which eventually develops</w:t>
      </w:r>
      <w:r w:rsidR="001D36C7" w:rsidRPr="00A910C2">
        <w:t>.</w:t>
      </w:r>
    </w:p>
    <w:p w:rsidR="009717CD" w:rsidRPr="00A910C2" w:rsidRDefault="009717CD" w:rsidP="009717CD">
      <w:pPr>
        <w:pStyle w:val="TESectionHeading"/>
      </w:pPr>
      <w:r w:rsidRPr="00A910C2">
        <w:t>CONCLUsions</w:t>
      </w:r>
    </w:p>
    <w:p w:rsidR="00C2739A" w:rsidRPr="00A910C2" w:rsidRDefault="001D36C7" w:rsidP="007622E8">
      <w:pPr>
        <w:pStyle w:val="taMAINText0"/>
      </w:pPr>
      <w:r w:rsidRPr="00A910C2">
        <w:t>I</w:t>
      </w:r>
      <w:r w:rsidR="00433A4D" w:rsidRPr="00A910C2">
        <w:t xml:space="preserve">t has been demonstrated that DCS can follow </w:t>
      </w:r>
      <w:r w:rsidR="005E447B" w:rsidRPr="00A910C2">
        <w:t xml:space="preserve">with high precision </w:t>
      </w:r>
      <w:r w:rsidRPr="00A910C2">
        <w:t xml:space="preserve">the </w:t>
      </w:r>
      <w:r w:rsidR="00433A4D" w:rsidRPr="00A910C2">
        <w:t xml:space="preserve">subtle changes in </w:t>
      </w:r>
      <w:r w:rsidRPr="00A910C2">
        <w:t xml:space="preserve">NP </w:t>
      </w:r>
      <w:r w:rsidR="00433A4D" w:rsidRPr="00A910C2">
        <w:t xml:space="preserve">size due to </w:t>
      </w:r>
      <w:r w:rsidRPr="00A910C2">
        <w:t xml:space="preserve">the formation of a protein corona upon incubation of gold </w:t>
      </w:r>
      <w:r w:rsidR="005E447B" w:rsidRPr="00A910C2">
        <w:t>NPs</w:t>
      </w:r>
      <w:r w:rsidRPr="00A910C2">
        <w:t xml:space="preserve"> in protein solution, even for NPs as small as 10 nm</w:t>
      </w:r>
      <w:r w:rsidR="005E447B" w:rsidRPr="00A910C2">
        <w:t>, and</w:t>
      </w:r>
      <w:r w:rsidR="00EE098E" w:rsidRPr="00A910C2">
        <w:t xml:space="preserve"> - most importantly - </w:t>
      </w:r>
      <w:r w:rsidRPr="00A910C2">
        <w:t xml:space="preserve">can </w:t>
      </w:r>
      <w:r w:rsidR="00270E5E" w:rsidRPr="00A910C2">
        <w:t xml:space="preserve">easily </w:t>
      </w:r>
      <w:r w:rsidRPr="00A910C2">
        <w:t>provide data for both, the “</w:t>
      </w:r>
      <w:r w:rsidR="004F7C29" w:rsidRPr="00A910C2">
        <w:t>soft</w:t>
      </w:r>
      <w:r w:rsidRPr="00A910C2">
        <w:t>”</w:t>
      </w:r>
      <w:r w:rsidR="004F7C29" w:rsidRPr="00A910C2">
        <w:t xml:space="preserve"> </w:t>
      </w:r>
      <w:r w:rsidRPr="00A910C2">
        <w:t xml:space="preserve">and the “hard” </w:t>
      </w:r>
      <w:r w:rsidR="004F7C29" w:rsidRPr="00A910C2">
        <w:t xml:space="preserve">corona, </w:t>
      </w:r>
      <w:r w:rsidRPr="00A910C2">
        <w:rPr>
          <w:i/>
        </w:rPr>
        <w:t>i.e.</w:t>
      </w:r>
      <w:r w:rsidRPr="00A910C2">
        <w:t xml:space="preserve"> the corona before and after removal of excess protein</w:t>
      </w:r>
      <w:r w:rsidR="005E447B" w:rsidRPr="00A910C2">
        <w:t xml:space="preserve">. This ability to investigate the “soft” corona </w:t>
      </w:r>
      <w:r w:rsidRPr="00A910C2">
        <w:t xml:space="preserve">is in contrast to </w:t>
      </w:r>
      <w:r w:rsidR="004F7C29" w:rsidRPr="00A910C2">
        <w:t>many other techniques</w:t>
      </w:r>
      <w:r w:rsidR="001D2D1D" w:rsidRPr="00A910C2">
        <w:t>, in particular DLS,</w:t>
      </w:r>
      <w:r w:rsidR="004F7C29" w:rsidRPr="00A910C2">
        <w:t xml:space="preserve"> which require </w:t>
      </w:r>
      <w:r w:rsidRPr="00A910C2">
        <w:t xml:space="preserve">removal of excess protein </w:t>
      </w:r>
      <w:r w:rsidR="004F7C29" w:rsidRPr="00A910C2">
        <w:t xml:space="preserve">or involve dilution and hence </w:t>
      </w:r>
      <w:r w:rsidR="0088046A" w:rsidRPr="00A910C2">
        <w:t xml:space="preserve">alter </w:t>
      </w:r>
      <w:r w:rsidR="004F7C29" w:rsidRPr="00A910C2">
        <w:t>the</w:t>
      </w:r>
      <w:r w:rsidRPr="00A910C2">
        <w:t xml:space="preserve"> corona</w:t>
      </w:r>
      <w:r w:rsidR="005E447B" w:rsidRPr="00A910C2">
        <w:t xml:space="preserve">. Since most </w:t>
      </w:r>
      <w:r w:rsidR="0088046A" w:rsidRPr="00A910C2">
        <w:t xml:space="preserve">medical </w:t>
      </w:r>
      <w:r w:rsidR="005E447B" w:rsidRPr="00A910C2">
        <w:t xml:space="preserve">applications of NPs </w:t>
      </w:r>
      <w:r w:rsidR="0088046A" w:rsidRPr="00A910C2">
        <w:t xml:space="preserve">proceed </w:t>
      </w:r>
      <w:r w:rsidR="005E447B" w:rsidRPr="00A910C2">
        <w:t xml:space="preserve">in </w:t>
      </w:r>
      <w:r w:rsidR="001D2D1D" w:rsidRPr="00A910C2">
        <w:t>the presence of excess protein</w:t>
      </w:r>
      <w:r w:rsidR="005E447B" w:rsidRPr="00A910C2">
        <w:t xml:space="preserve">, investigation of the “soft” corona </w:t>
      </w:r>
      <w:r w:rsidR="001D2D1D" w:rsidRPr="00A910C2">
        <w:t>often is more relevant than that of the “hard” corona</w:t>
      </w:r>
      <w:r w:rsidR="00C2739A" w:rsidRPr="00A910C2">
        <w:t xml:space="preserve"> alone</w:t>
      </w:r>
      <w:r w:rsidR="001D2D1D" w:rsidRPr="00A910C2">
        <w:t xml:space="preserve">. Some other techniques in principle allow the investigation of </w:t>
      </w:r>
      <w:r w:rsidR="00C2739A" w:rsidRPr="00A910C2">
        <w:t xml:space="preserve">both “soft” and “hard” coronas, in particular </w:t>
      </w:r>
      <w:r w:rsidR="005E447B" w:rsidRPr="00A910C2">
        <w:t>fluorescence</w:t>
      </w:r>
      <w:r w:rsidR="0088046A" w:rsidRPr="00A910C2">
        <w:t xml:space="preserve"> or </w:t>
      </w:r>
      <w:r w:rsidR="005E447B" w:rsidRPr="00A910C2">
        <w:t>sca</w:t>
      </w:r>
      <w:r w:rsidR="00561CA0" w:rsidRPr="00A910C2">
        <w:t>ttering correlation spectroscopy</w:t>
      </w:r>
      <w:r w:rsidR="00A60B9B" w:rsidRPr="00A910C2">
        <w:fldChar w:fldCharType="begin"/>
      </w:r>
      <w:r w:rsidR="008E088D" w:rsidRPr="00A910C2">
        <w:instrText xml:space="preserve"> ADDIN EN.CITE &lt;EndNote&gt;&lt;Cite&gt;&lt;Author&gt;R&amp;#xF6;cker&lt;/Author&gt;&lt;Year&gt;2009&lt;/Year&gt;&lt;RecNum&gt;10&lt;/RecNum&gt;&lt;MDL&gt;&lt;REFERENCE_TYPE&gt;0&lt;/REFERENCE_TYPE&gt;&lt;AUTHORS&gt;&lt;AUTHOR&gt;R&amp;#xF6;cker, Carlheinz&lt;/AUTHOR&gt;&lt;AUTHOR&gt;Poetzl, Matthias&lt;/AUTHOR&gt;&lt;AUTHOR&gt;Zhang, Feng&lt;/AUTHOR&gt;&lt;AUTHOR&gt;Parak, Wolfgang J.&lt;/AUTHOR&gt;&lt;AUTHOR&gt;Nienhaus, G. Ulrich&lt;/AUTHOR&gt;&lt;/AUTHORS&gt;&lt;YEAR&gt;2009&lt;/YEAR&gt;&lt;TITLE&gt;A quantitative fluorescence study of protein monolayer formation on colloidal nanoparticles&lt;/TITLE&gt;&lt;SECONDARY_TITLE&gt;Nature Nanotechnology&lt;/SECONDARY_TITLE&gt;&lt;VOLUME&gt;4&lt;/VOLUME&gt;&lt;NUMBER&gt;9&lt;/NUMBER&gt;&lt;PAGES&gt;577-580&lt;/PAGES&gt;&lt;DATE&gt;Sep 2009&lt;/DATE&gt;&lt;ACCESSION_NUMBER&gt;WOS:000270096000015&lt;/ACCESSION_NUMBER&gt;&lt;URL&gt;&amp;lt;Go to ISI&amp;gt;://000270096000015&lt;/URL&gt;&lt;/MDL&gt;&lt;/Cite&gt;&lt;Cite&gt;&lt;Author&gt;Maffre&lt;/Author&gt;&lt;Year&gt;2011&lt;/Year&gt;&lt;RecNum&gt;8&lt;/RecNum&gt;&lt;MDL&gt;&lt;REFERENCE_TYPE&gt;0&lt;/REFERENCE_TYPE&gt;&lt;AUTHORS&gt;&lt;AUTHOR&gt;Maffre, Pauline&lt;/AUTHOR&gt;&lt;AUTHOR&gt;Nienhaus, Karin&lt;/AUTHOR&gt;&lt;AUTHOR&gt;Amin, Faheem&lt;/AUTHOR&gt;&lt;AUTHOR&gt;Parak, Wolfgang J.&lt;/AUTHOR&gt;&lt;AUTHOR&gt;Nienhaus, G. Ulrich&lt;/AUTHOR&gt;&lt;/AUTHORS&gt;&lt;YEAR&gt;2011&lt;/YEAR&gt;&lt;TITLE&gt;Characterization of protein adsorption onto FePt nanoparticles using dual-focus fluorescence correlation spectroscopy&lt;/TITLE&gt;&lt;SECONDARY_TITLE&gt;Beilstein Journal of Nanotechnology&lt;/SECONDARY_TITLE&gt;&lt;VOLUME&gt;2&lt;/VOLUME&gt;&lt;PAGES&gt;374-383&lt;/PAGES&gt;&lt;DATE&gt;Jul 12 2011&lt;/DATE&gt;&lt;ACCESSION_NUMBER&gt;WOS:000300020200003&lt;/ACCESSION_NUMBER&gt;&lt;URL&gt;&amp;lt;Go to ISI&amp;gt;://000300020200003&lt;/URL&gt;&lt;/MDL&gt;&lt;/Cite&gt;&lt;Cite&gt;&lt;Author&gt;Milani&lt;/Author&gt;&lt;Year&gt;2012&lt;/Year&gt;&lt;RecNum&gt;23&lt;/RecNum&gt;&lt;MDL&gt;&lt;REFERENCE_TYPE&gt;0&lt;/REFERENCE_TYPE&gt;&lt;AUTHORS&gt;&lt;AUTHOR&gt;Milani, Silvia&lt;/AUTHOR&gt;&lt;AUTHOR&gt;Bombelli, Francesca Baldelli&lt;/AUTHOR&gt;&lt;AUTHOR&gt;Pitek, Andrzej S.&lt;/AUTHOR&gt;&lt;AUTHOR&gt;Dawson, Kenneth A.&lt;/AUTHOR&gt;&lt;AUTHOR&gt;Raedler, Joachim&lt;/AUTHOR&gt;&lt;/AUTHORS&gt;&lt;YEAR&gt;2012&lt;/YEAR&gt;&lt;TITLE&gt;&lt;styles&gt;&lt;style face='2' start='11'&gt;&lt;/style&gt;&lt;style start='17'&gt;&lt;/style&gt;&lt;/styles&gt;Reversible versus Irreversible Binding of Transferrin to Polystyrene Nanoparticles: Soft and Hard Corona&lt;/TITLE&gt;&lt;SECONDARY_TITLE&gt;Acs Nano&lt;/SECONDARY_TITLE&gt;&lt;VOLUME&gt;6&lt;/VOLUME&gt;&lt;NUMBER&gt;3&lt;/NUMBER&gt;&lt;PAGES&gt;2532-2541&lt;/PAGES&gt;&lt;DATE&gt;Mar 2012&lt;/DATE&gt;&lt;ACCESSION_NUMBER&gt;WOS:000301945900069&lt;/ACCESSION_NUMBER&gt;&lt;URL&gt;&amp;lt;Go to ISI&amp;gt;://000301945900069&lt;/URL&gt;&lt;/MDL&gt;&lt;/Cite&gt;&lt;Cite&gt;&lt;Author&gt;Huehn&lt;/Author&gt;&lt;Year&gt;2013&lt;/Year&gt;&lt;RecNum&gt;7&lt;/RecNum&gt;&lt;MDL&gt;&lt;REFERENCE_TYPE&gt;0&lt;/REFERENCE_TYPE&gt;&lt;AUTHORS&gt;&lt;AUTHOR&gt;Huehn, Dominik&lt;/AUTHOR&gt;&lt;AUTHOR&gt;Kantner, Karsten&lt;/AUTHOR&gt;&lt;AUTHOR&gt;Geidel, Christian&lt;/AUTHOR&gt;&lt;AUTHOR&gt;Brandholt, Stefan&lt;/AUTHOR&gt;&lt;AUTHOR&gt;De Cock, Ine&lt;/AUTHOR&gt;&lt;AUTHOR&gt;Soenen, Stefaan J. H.&lt;/AUTHOR&gt;&lt;AUTHOR&gt;Gil, Pilar Rivera&lt;/AUTHOR&gt;&lt;AUTHOR&gt;Montenegro, Jose-Maria&lt;/AUTHOR&gt;&lt;AUTHOR&gt;Braeckmans, Kevin&lt;/AUTHOR&gt;&lt;AUTHOR&gt;Muellen, Klaus&lt;/AUTHOR&gt;&lt;AUTHOR&gt;Nienhaus, G. Ulrich&lt;/AUTHOR&gt;&lt;AUTHOR&gt;Klapper, Markus&lt;/AUTHOR&gt;&lt;AUTHOR&gt;Parak, Wolfgang J.&lt;/AUTHOR&gt;&lt;/AUTHORS&gt;&lt;YEAR&gt;2013&lt;/YEAR&gt;&lt;TITLE&gt;Polymer-Coated Nanoparticles Interacting with Proteins and Cells: Focusing on the Sign of the Net Charge&lt;/TITLE&gt;&lt;SECONDARY_TITLE&gt;Acs Nano&lt;/SECONDARY_TITLE&gt;&lt;VOLUME&gt;7&lt;/VOLUME&gt;&lt;NUMBER&gt;4&lt;/NUMBER&gt;&lt;PAGES&gt;3253-3263&lt;/PAGES&gt;&lt;DATE&gt;Apr 2013&lt;/DATE&gt;&lt;ACCESSION_NUMBER&gt;WOS:000318143300040&lt;/ACCESSION_NUMBER&gt;&lt;URL&gt;&amp;lt;Go to ISI&amp;gt;://000318143300040&lt;/URL&gt;&lt;/MDL&gt;&lt;/Cite&gt;&lt;Cite&gt;&lt;Author&gt;Dominguez-Medina&lt;/Author&gt;&lt;Year&gt;2012&lt;/Year&gt;&lt;RecNum&gt;106&lt;/RecNum&gt;&lt;MDL&gt;&lt;REFERENCE_TYPE&gt;0&lt;/REFERENCE_TYPE&gt;&lt;AUTHORS&gt;&lt;AUTHOR&gt;Dominguez-Medina, Sergio&lt;/AUTHOR&gt;&lt;AUTHOR&gt;McDonough, Steven&lt;/AUTHOR&gt;&lt;AUTHOR&gt;Swanglap, Pattanawit&lt;/AUTHOR&gt;&lt;AUTHOR&gt;Landes, Christy F.&lt;/AUTHOR&gt;&lt;AUTHOR&gt;Link, Stephan&lt;/AUTHOR&gt;&lt;/AUTHORS&gt;&lt;YEAR&gt;2012&lt;/YEAR&gt;&lt;TITLE&gt;In Situ Measurement of Bovine Serum Albumin Interaction with Gold Nanospheres&lt;/TITLE&gt;&lt;SECONDARY_TITLE&gt;Langmuir&lt;/SECONDARY_TITLE&gt;&lt;VOLUME&gt;28&lt;/VOLUME&gt;&lt;NUMBER&gt;24&lt;/NUMBER&gt;&lt;PAGES&gt;9131-9139&lt;/PAGES&gt;&lt;DATE&gt;Jun 19 2012&lt;/DATE&gt;&lt;ACCESSION_NUMBER&gt;WOS:000305320700039&lt;/ACCESSION_NUMBER&gt;&lt;URL&gt;&amp;lt;Go to ISI&amp;gt;://000305320700039&lt;/URL&gt;&lt;/MDL&gt;&lt;/Cite&gt;&lt;/EndNote&gt;</w:instrText>
      </w:r>
      <w:r w:rsidR="00A60B9B" w:rsidRPr="00A910C2">
        <w:fldChar w:fldCharType="separate"/>
      </w:r>
      <w:r w:rsidR="00991F48" w:rsidRPr="00A910C2">
        <w:rPr>
          <w:vertAlign w:val="superscript"/>
        </w:rPr>
        <w:t>20,</w:t>
      </w:r>
      <w:r w:rsidR="008E088D" w:rsidRPr="00A910C2">
        <w:rPr>
          <w:vertAlign w:val="superscript"/>
        </w:rPr>
        <w:t>22-25</w:t>
      </w:r>
      <w:r w:rsidR="00A60B9B" w:rsidRPr="00A910C2">
        <w:fldChar w:fldCharType="end"/>
      </w:r>
      <w:r w:rsidR="00561CA0" w:rsidRPr="00A910C2">
        <w:t xml:space="preserve"> or analytical ultracentrifugation</w:t>
      </w:r>
      <w:r w:rsidR="005E447B" w:rsidRPr="00A910C2">
        <w:t>;</w:t>
      </w:r>
      <w:r w:rsidR="00A60B9B" w:rsidRPr="00A910C2">
        <w:fldChar w:fldCharType="begin"/>
      </w:r>
      <w:r w:rsidR="008E088D" w:rsidRPr="00A910C2">
        <w:instrText xml:space="preserve"> ADDIN EN.CITE &lt;EndNote&gt;&lt;Cite&gt;&lt;Author&gt;Bekdemir&lt;/Author&gt;&lt;Year&gt;2016&lt;/Year&gt;&lt;RecNum&gt;113&lt;/RecNum&gt;&lt;MDL&gt;&lt;REFERENCE_TYPE&gt;0&lt;/REFERENCE_TYPE&gt;&lt;AUTHORS&gt;&lt;AUTHOR&gt;Bekdemir, A.&lt;/AUTHOR&gt;&lt;AUTHOR&gt;Stellacci, F.&lt;/AUTHOR&gt;&lt;/AUTHORS&gt;&lt;YEAR&gt;2016&lt;/YEAR&gt;&lt;TITLE&gt;A centrifugation-based physicochemical characterization method for the interaction between proteins and nanoparticles&lt;/TITLE&gt;&lt;SECONDARY_TITLE&gt;Nature Communications&lt;/SECONDARY_TITLE&gt;&lt;VOLUME&gt;7&lt;/VOLUME&gt;&lt;PAGES&gt;13121&lt;/PAGES&gt;&lt;DATE&gt;Oct 20&lt;/DATE&gt;&lt;ACCESSION_NUMBER&gt;WOS:000385729700001&lt;/ACCESSION_NUMBER&gt;&lt;URL&gt;&amp;lt;Go to ISI&amp;gt;://000385729700001&lt;/URL&gt;&lt;/MDL&gt;&lt;/Cite&gt;&lt;/EndNote&gt;</w:instrText>
      </w:r>
      <w:r w:rsidR="00A60B9B" w:rsidRPr="00A910C2">
        <w:fldChar w:fldCharType="separate"/>
      </w:r>
      <w:r w:rsidR="008E088D" w:rsidRPr="00A910C2">
        <w:rPr>
          <w:vertAlign w:val="superscript"/>
        </w:rPr>
        <w:t>28</w:t>
      </w:r>
      <w:r w:rsidR="00A60B9B" w:rsidRPr="00A910C2">
        <w:fldChar w:fldCharType="end"/>
      </w:r>
      <w:r w:rsidR="005E447B" w:rsidRPr="00A910C2">
        <w:t xml:space="preserve"> </w:t>
      </w:r>
      <w:r w:rsidR="00C2739A" w:rsidRPr="00A910C2">
        <w:t xml:space="preserve">in comparison to these methods, </w:t>
      </w:r>
      <w:r w:rsidRPr="00A910C2">
        <w:t xml:space="preserve">DCS is an easy-to-use technique </w:t>
      </w:r>
      <w:r w:rsidR="00C2739A" w:rsidRPr="00A910C2">
        <w:t>which does not require a sophisticated setup</w:t>
      </w:r>
      <w:r w:rsidR="002160FB" w:rsidRPr="00A910C2">
        <w:t xml:space="preserve">, mathematical </w:t>
      </w:r>
      <w:proofErr w:type="spellStart"/>
      <w:r w:rsidR="002160FB" w:rsidRPr="00A910C2">
        <w:t>deconvolution</w:t>
      </w:r>
      <w:proofErr w:type="spellEnd"/>
      <w:r w:rsidR="002160FB" w:rsidRPr="00A910C2">
        <w:t xml:space="preserve"> of the raw data or </w:t>
      </w:r>
      <w:r w:rsidR="00C2739A" w:rsidRPr="00A910C2">
        <w:t xml:space="preserve">specialist expertise. Moreover, FCS requires the </w:t>
      </w:r>
      <w:r w:rsidR="0088046A" w:rsidRPr="00A910C2">
        <w:t>presence of a fluorescent label</w:t>
      </w:r>
      <w:r w:rsidR="00FC7D60" w:rsidRPr="00A910C2">
        <w:t xml:space="preserve"> and </w:t>
      </w:r>
      <w:r w:rsidR="007622E8" w:rsidRPr="00A910C2">
        <w:t>PSC</w:t>
      </w:r>
      <w:r w:rsidR="00C2739A" w:rsidRPr="00A910C2">
        <w:t>S</w:t>
      </w:r>
      <w:r w:rsidR="007622E8" w:rsidRPr="00A910C2">
        <w:t xml:space="preserve"> </w:t>
      </w:r>
      <w:r w:rsidR="00C2739A" w:rsidRPr="00A910C2">
        <w:t>suffers from comparatively poor resolution and is limited to larger NPs</w:t>
      </w:r>
      <w:r w:rsidR="002160FB" w:rsidRPr="00A910C2">
        <w:t>;</w:t>
      </w:r>
      <w:r w:rsidR="005E447B" w:rsidRPr="00A910C2">
        <w:t xml:space="preserve"> </w:t>
      </w:r>
      <w:r w:rsidR="002160FB" w:rsidRPr="00A910C2">
        <w:t>n</w:t>
      </w:r>
      <w:r w:rsidR="005E447B" w:rsidRPr="00A910C2">
        <w:t>one of these drawbacks affect DCS</w:t>
      </w:r>
      <w:r w:rsidR="00561CA0" w:rsidRPr="00A910C2">
        <w:t xml:space="preserve"> or A</w:t>
      </w:r>
      <w:bookmarkStart w:id="0" w:name="_GoBack"/>
      <w:bookmarkEnd w:id="0"/>
      <w:r w:rsidR="00561CA0" w:rsidRPr="00A910C2">
        <w:t>UC</w:t>
      </w:r>
      <w:r w:rsidR="005E447B" w:rsidRPr="00A910C2">
        <w:t>. Finally, it was shown that the kinetics of corona formation</w:t>
      </w:r>
      <w:r w:rsidR="00D63460" w:rsidRPr="00A910C2">
        <w:t xml:space="preserve"> on the sub-minute time scale</w:t>
      </w:r>
      <w:r w:rsidR="005E447B" w:rsidRPr="00A910C2">
        <w:t xml:space="preserve"> is </w:t>
      </w:r>
      <w:r w:rsidR="002160FB" w:rsidRPr="00A910C2">
        <w:t xml:space="preserve">also </w:t>
      </w:r>
      <w:r w:rsidR="005E447B" w:rsidRPr="00A910C2">
        <w:t>accessible by DCS.</w:t>
      </w:r>
    </w:p>
    <w:p w:rsidR="00A71C00" w:rsidRPr="00A910C2" w:rsidRDefault="00157E12" w:rsidP="00157E12">
      <w:pPr>
        <w:pStyle w:val="TESupportingInfoTitle"/>
      </w:pPr>
      <w:r w:rsidRPr="00A910C2">
        <w:t>ASSOCIATED CONTENT</w:t>
      </w:r>
      <w:r w:rsidR="00A66EDD" w:rsidRPr="00A910C2">
        <w:t xml:space="preserve"> </w:t>
      </w:r>
    </w:p>
    <w:p w:rsidR="008D045D" w:rsidRPr="00A910C2" w:rsidRDefault="008D045D" w:rsidP="00A24130">
      <w:pPr>
        <w:pStyle w:val="FAAuthorInfoSubtitle"/>
      </w:pPr>
      <w:r w:rsidRPr="00A910C2">
        <w:t>Supporting Information</w:t>
      </w:r>
    </w:p>
    <w:p w:rsidR="0065276D" w:rsidRPr="00A910C2" w:rsidRDefault="007708F8" w:rsidP="0065276D">
      <w:pPr>
        <w:pStyle w:val="TESupportingInformation"/>
      </w:pPr>
      <w:r w:rsidRPr="00A910C2">
        <w:t>UV</w:t>
      </w:r>
      <w:r w:rsidR="00083262" w:rsidRPr="00A910C2">
        <w:t>-</w:t>
      </w:r>
      <w:proofErr w:type="spellStart"/>
      <w:r w:rsidRPr="00A910C2">
        <w:t>vis</w:t>
      </w:r>
      <w:proofErr w:type="spellEnd"/>
      <w:r w:rsidRPr="00A910C2">
        <w:t xml:space="preserve"> spectra of NPs; DCS size distributions measured without BSA in the gradient fluid; discussion of the uncertainty of the exact value of the corona density on the results; fits of adsorption isotherms not shown in the main text. </w:t>
      </w:r>
      <w:r w:rsidR="0065276D" w:rsidRPr="00A910C2">
        <w:t>The Supporting Information is available free of charge on the ACS Publications website.</w:t>
      </w:r>
    </w:p>
    <w:p w:rsidR="00172373" w:rsidRPr="00A910C2" w:rsidRDefault="007708F8" w:rsidP="00172373">
      <w:pPr>
        <w:pStyle w:val="TESupportingInformation"/>
        <w:spacing w:after="240"/>
        <w:jc w:val="left"/>
      </w:pPr>
      <w:r w:rsidRPr="00A910C2">
        <w:rPr>
          <w:i/>
        </w:rPr>
        <w:t>Data access statement</w:t>
      </w:r>
      <w:r w:rsidRPr="00A910C2">
        <w:t xml:space="preserve">: </w:t>
      </w:r>
      <w:r w:rsidR="00172373" w:rsidRPr="00A910C2">
        <w:t>All raw data are openly available from the University of Liverpool Research Data Catalogue at DOI: 10.17638/datacat.liverpool.ac.uk/</w:t>
      </w:r>
      <w:r w:rsidR="007E6A93" w:rsidRPr="00A910C2">
        <w:t>242</w:t>
      </w:r>
      <w:r w:rsidR="00172373" w:rsidRPr="00A910C2">
        <w:t>.</w:t>
      </w:r>
    </w:p>
    <w:p w:rsidR="007331FF" w:rsidRPr="00A910C2" w:rsidRDefault="007331FF" w:rsidP="00835CBD">
      <w:pPr>
        <w:pStyle w:val="AuthorInformationTitle"/>
      </w:pPr>
      <w:r w:rsidRPr="00A910C2">
        <w:t>A</w:t>
      </w:r>
      <w:r w:rsidR="00835CBD" w:rsidRPr="00A910C2">
        <w:t>UTHOR INFORMATION</w:t>
      </w:r>
    </w:p>
    <w:p w:rsidR="00E75388" w:rsidRPr="00A910C2" w:rsidRDefault="00101D1F" w:rsidP="00A24130">
      <w:pPr>
        <w:pStyle w:val="FAAuthorInfoSubtitle"/>
      </w:pPr>
      <w:r w:rsidRPr="00A910C2">
        <w:t>Corresponding Author</w:t>
      </w:r>
    </w:p>
    <w:p w:rsidR="007331FF" w:rsidRPr="00A910C2" w:rsidRDefault="005327A4" w:rsidP="003E5207">
      <w:pPr>
        <w:pStyle w:val="StyleFACorrespondingAuthorFootnote7pt"/>
      </w:pPr>
      <w:r w:rsidRPr="00A910C2">
        <w:t>*</w:t>
      </w:r>
      <w:r w:rsidR="00A24130" w:rsidRPr="00A910C2">
        <w:t>Tel: ++44-151-794-3317. E-mail:</w:t>
      </w:r>
      <w:r w:rsidRPr="00A910C2">
        <w:t xml:space="preserve"> </w:t>
      </w:r>
      <w:r w:rsidR="00A24130" w:rsidRPr="00A910C2">
        <w:t>m.volk@liverpool.ac.uk.</w:t>
      </w:r>
      <w:r w:rsidR="00E6319F" w:rsidRPr="00A910C2">
        <w:t xml:space="preserve"> </w:t>
      </w:r>
    </w:p>
    <w:p w:rsidR="005327A4" w:rsidRPr="00A910C2" w:rsidRDefault="008D567C" w:rsidP="00A24130">
      <w:pPr>
        <w:pStyle w:val="FAAuthorInfoSubtitle"/>
      </w:pPr>
      <w:r w:rsidRPr="00A910C2">
        <w:t>Author Contributions</w:t>
      </w:r>
    </w:p>
    <w:p w:rsidR="002C0277" w:rsidRPr="00A910C2" w:rsidRDefault="008D567C" w:rsidP="00DC05F9">
      <w:pPr>
        <w:pStyle w:val="StyleFACorrespondingAuthorFootnote7pt"/>
      </w:pPr>
      <w:r w:rsidRPr="00A910C2">
        <w:t>The manuscript was written through contributions of all authors. All authors have given approval to the final version</w:t>
      </w:r>
      <w:r w:rsidR="008E088D" w:rsidRPr="00A910C2">
        <w:t xml:space="preserve"> of the manuscript</w:t>
      </w:r>
      <w:r w:rsidRPr="00A910C2">
        <w:t>.</w:t>
      </w:r>
    </w:p>
    <w:p w:rsidR="002C0277" w:rsidRPr="00A910C2" w:rsidRDefault="008D567C" w:rsidP="002C0277">
      <w:pPr>
        <w:pStyle w:val="StyleFACorrespondingAuthorFootnote7pt"/>
        <w:spacing w:before="120" w:after="60"/>
        <w:rPr>
          <w:rStyle w:val="FAAuthorInfoSubtitleChar"/>
        </w:rPr>
      </w:pPr>
      <w:r w:rsidRPr="00A910C2">
        <w:rPr>
          <w:rStyle w:val="FAAuthorInfoSubtitleChar"/>
        </w:rPr>
        <w:lastRenderedPageBreak/>
        <w:t>Notes</w:t>
      </w:r>
    </w:p>
    <w:p w:rsidR="00A24130" w:rsidRPr="00A910C2" w:rsidRDefault="00A24130" w:rsidP="002C0277">
      <w:pPr>
        <w:pStyle w:val="StyleFACorrespondingAuthorFootnote7pt"/>
        <w:spacing w:before="120" w:after="60"/>
      </w:pPr>
      <w:r w:rsidRPr="00A910C2">
        <w:t>The authors declare no competing financial interests.</w:t>
      </w:r>
    </w:p>
    <w:p w:rsidR="007331FF" w:rsidRPr="00A910C2" w:rsidRDefault="007331FF" w:rsidP="007331FF">
      <w:pPr>
        <w:pStyle w:val="TDAckTitle"/>
      </w:pPr>
      <w:r w:rsidRPr="00A910C2">
        <w:t xml:space="preserve">ACKNOWLEDGMENT </w:t>
      </w:r>
    </w:p>
    <w:p w:rsidR="00DC05F9" w:rsidRPr="00A910C2" w:rsidRDefault="00402CC5" w:rsidP="00402CC5">
      <w:pPr>
        <w:pStyle w:val="TDAcknowledgments"/>
      </w:pPr>
      <w:r w:rsidRPr="00A910C2">
        <w:t xml:space="preserve">The research leading to these results has received funding from the European Research Council under the European Union’s Seventh Framework </w:t>
      </w:r>
      <w:proofErr w:type="spellStart"/>
      <w:r w:rsidRPr="00A910C2">
        <w:t>Programme</w:t>
      </w:r>
      <w:proofErr w:type="spellEnd"/>
      <w:r w:rsidRPr="00A910C2">
        <w:t xml:space="preserve"> (FP7/2007-2013) / ERC-Advanced Grant project 321172 PANDORA. Funding by the Engineering and Physical Sciences Research Council (DTP Studentship A.M.D.) is gratefully acknowledged.</w:t>
      </w:r>
    </w:p>
    <w:p w:rsidR="00101D1F" w:rsidRPr="00A910C2" w:rsidRDefault="00101D1F" w:rsidP="00101D1F">
      <w:pPr>
        <w:pStyle w:val="TDAckTitle"/>
      </w:pPr>
      <w:r w:rsidRPr="00A910C2">
        <w:t>REFERENCES</w:t>
      </w:r>
    </w:p>
    <w:p w:rsidR="008E088D" w:rsidRPr="00A910C2" w:rsidRDefault="00A60B9B" w:rsidP="008E088D">
      <w:pPr>
        <w:pStyle w:val="TFReferencesSection"/>
      </w:pPr>
      <w:r w:rsidRPr="00A910C2">
        <w:fldChar w:fldCharType="begin"/>
      </w:r>
      <w:r w:rsidR="008E088D" w:rsidRPr="00A910C2">
        <w:instrText xml:space="preserve"> QUOTE EN.REFLIST </w:instrText>
      </w:r>
      <w:r w:rsidRPr="00A910C2">
        <w:fldChar w:fldCharType="separate"/>
      </w:r>
      <w:r w:rsidR="008E088D" w:rsidRPr="00A910C2">
        <w:t>(1)</w:t>
      </w:r>
      <w:r w:rsidR="008E088D" w:rsidRPr="00A910C2">
        <w:tab/>
        <w:t xml:space="preserve">Zsigmondy, R. </w:t>
      </w:r>
      <w:proofErr w:type="spellStart"/>
      <w:r w:rsidR="008E088D" w:rsidRPr="00A910C2">
        <w:rPr>
          <w:i/>
        </w:rPr>
        <w:t>Kolloidchemie</w:t>
      </w:r>
      <w:proofErr w:type="spellEnd"/>
      <w:r w:rsidR="008E088D" w:rsidRPr="00A910C2">
        <w:t xml:space="preserve">, 2nd ed.; </w:t>
      </w:r>
      <w:proofErr w:type="spellStart"/>
      <w:r w:rsidR="008E088D" w:rsidRPr="00A910C2">
        <w:t>Verlag</w:t>
      </w:r>
      <w:proofErr w:type="spellEnd"/>
      <w:r w:rsidR="008E088D" w:rsidRPr="00A910C2">
        <w:t xml:space="preserve"> von Otto </w:t>
      </w:r>
      <w:proofErr w:type="spellStart"/>
      <w:r w:rsidR="008E088D" w:rsidRPr="00A910C2">
        <w:t>Spamer</w:t>
      </w:r>
      <w:proofErr w:type="spellEnd"/>
      <w:r w:rsidR="008E088D" w:rsidRPr="00A910C2">
        <w:t>: Leipzig, 1918.</w:t>
      </w:r>
    </w:p>
    <w:p w:rsidR="008E088D" w:rsidRPr="00A910C2" w:rsidRDefault="008E088D" w:rsidP="008E088D">
      <w:pPr>
        <w:pStyle w:val="TFReferencesSection"/>
      </w:pPr>
      <w:r w:rsidRPr="00A910C2">
        <w:t>(2)</w:t>
      </w:r>
      <w:r w:rsidRPr="00A910C2">
        <w:tab/>
        <w:t xml:space="preserve">Wilson, R. </w:t>
      </w:r>
      <w:r w:rsidRPr="00A910C2">
        <w:rPr>
          <w:i/>
        </w:rPr>
        <w:t>Chem. Soc. Rev.</w:t>
      </w:r>
      <w:r w:rsidRPr="00A910C2">
        <w:t xml:space="preserve"> </w:t>
      </w:r>
      <w:r w:rsidRPr="00A910C2">
        <w:rPr>
          <w:b/>
        </w:rPr>
        <w:t>2008</w:t>
      </w:r>
      <w:r w:rsidRPr="00A910C2">
        <w:t xml:space="preserve">, </w:t>
      </w:r>
      <w:r w:rsidRPr="00A910C2">
        <w:rPr>
          <w:i/>
        </w:rPr>
        <w:t>37</w:t>
      </w:r>
      <w:r w:rsidRPr="00A910C2">
        <w:t>, 2028-2045.</w:t>
      </w:r>
    </w:p>
    <w:p w:rsidR="008E088D" w:rsidRPr="00A910C2" w:rsidRDefault="008E088D" w:rsidP="008E088D">
      <w:pPr>
        <w:pStyle w:val="TFReferencesSection"/>
      </w:pPr>
      <w:r w:rsidRPr="00A910C2">
        <w:t>(3)</w:t>
      </w:r>
      <w:r w:rsidRPr="00A910C2">
        <w:tab/>
      </w:r>
      <w:proofErr w:type="spellStart"/>
      <w:r w:rsidRPr="00A910C2">
        <w:t>Cedervall</w:t>
      </w:r>
      <w:proofErr w:type="spellEnd"/>
      <w:r w:rsidRPr="00A910C2">
        <w:t xml:space="preserve">, T.; Lynch, I.; </w:t>
      </w:r>
      <w:proofErr w:type="spellStart"/>
      <w:r w:rsidRPr="00A910C2">
        <w:t>Lindman</w:t>
      </w:r>
      <w:proofErr w:type="spellEnd"/>
      <w:r w:rsidRPr="00A910C2">
        <w:t xml:space="preserve">, S.; </w:t>
      </w:r>
      <w:proofErr w:type="spellStart"/>
      <w:r w:rsidRPr="00A910C2">
        <w:t>Berggard</w:t>
      </w:r>
      <w:proofErr w:type="spellEnd"/>
      <w:r w:rsidRPr="00A910C2">
        <w:t xml:space="preserve">, T.; </w:t>
      </w:r>
      <w:proofErr w:type="spellStart"/>
      <w:r w:rsidRPr="00A910C2">
        <w:t>Thulin</w:t>
      </w:r>
      <w:proofErr w:type="spellEnd"/>
      <w:r w:rsidRPr="00A910C2">
        <w:t xml:space="preserve">, E.; Nilsson, H.; Dawson, K. A.; </w:t>
      </w:r>
      <w:proofErr w:type="spellStart"/>
      <w:r w:rsidRPr="00A910C2">
        <w:t>Linse</w:t>
      </w:r>
      <w:proofErr w:type="spellEnd"/>
      <w:r w:rsidRPr="00A910C2">
        <w:t xml:space="preserve">, S. </w:t>
      </w:r>
      <w:r w:rsidRPr="00A910C2">
        <w:rPr>
          <w:i/>
        </w:rPr>
        <w:t>Proc. Natl. Acad. Sci. U.S.A.</w:t>
      </w:r>
      <w:r w:rsidRPr="00A910C2">
        <w:t xml:space="preserve"> </w:t>
      </w:r>
      <w:r w:rsidRPr="00A910C2">
        <w:rPr>
          <w:b/>
        </w:rPr>
        <w:t>2007</w:t>
      </w:r>
      <w:r w:rsidRPr="00A910C2">
        <w:t xml:space="preserve">, </w:t>
      </w:r>
      <w:r w:rsidRPr="00A910C2">
        <w:rPr>
          <w:i/>
        </w:rPr>
        <w:t>104</w:t>
      </w:r>
      <w:r w:rsidRPr="00A910C2">
        <w:t>, 2050-2055.</w:t>
      </w:r>
    </w:p>
    <w:p w:rsidR="008E088D" w:rsidRPr="00A910C2" w:rsidRDefault="008E088D" w:rsidP="008E088D">
      <w:pPr>
        <w:pStyle w:val="TFReferencesSection"/>
      </w:pPr>
      <w:r w:rsidRPr="00A910C2">
        <w:t>(4)</w:t>
      </w:r>
      <w:r w:rsidRPr="00A910C2">
        <w:tab/>
      </w:r>
      <w:proofErr w:type="spellStart"/>
      <w:r w:rsidRPr="00A910C2">
        <w:t>Walczyk</w:t>
      </w:r>
      <w:proofErr w:type="spellEnd"/>
      <w:r w:rsidRPr="00A910C2">
        <w:t xml:space="preserve">, D.; </w:t>
      </w:r>
      <w:proofErr w:type="spellStart"/>
      <w:r w:rsidRPr="00A910C2">
        <w:t>Bombelli</w:t>
      </w:r>
      <w:proofErr w:type="spellEnd"/>
      <w:r w:rsidRPr="00A910C2">
        <w:t xml:space="preserve">, F. B.; </w:t>
      </w:r>
      <w:proofErr w:type="spellStart"/>
      <w:r w:rsidRPr="00A910C2">
        <w:t>Monopoli</w:t>
      </w:r>
      <w:proofErr w:type="spellEnd"/>
      <w:r w:rsidRPr="00A910C2">
        <w:t xml:space="preserve">, M. P.; Lynch, I.; Dawson, K. A. </w:t>
      </w:r>
      <w:r w:rsidRPr="00A910C2">
        <w:rPr>
          <w:i/>
        </w:rPr>
        <w:t>J. Am. Chem. Soc.</w:t>
      </w:r>
      <w:r w:rsidRPr="00A910C2">
        <w:t xml:space="preserve"> </w:t>
      </w:r>
      <w:r w:rsidRPr="00A910C2">
        <w:rPr>
          <w:b/>
        </w:rPr>
        <w:t>2010</w:t>
      </w:r>
      <w:r w:rsidRPr="00A910C2">
        <w:t xml:space="preserve">, </w:t>
      </w:r>
      <w:r w:rsidRPr="00A910C2">
        <w:rPr>
          <w:i/>
        </w:rPr>
        <w:t>132</w:t>
      </w:r>
      <w:r w:rsidRPr="00A910C2">
        <w:t>, 5761-5768.</w:t>
      </w:r>
    </w:p>
    <w:p w:rsidR="008E088D" w:rsidRPr="00A910C2" w:rsidRDefault="008E088D" w:rsidP="008E088D">
      <w:pPr>
        <w:pStyle w:val="TFReferencesSection"/>
      </w:pPr>
      <w:r w:rsidRPr="00A910C2">
        <w:t>(5)</w:t>
      </w:r>
      <w:r w:rsidRPr="00A910C2">
        <w:tab/>
      </w:r>
      <w:proofErr w:type="spellStart"/>
      <w:r w:rsidRPr="00A910C2">
        <w:t>Monopoli</w:t>
      </w:r>
      <w:proofErr w:type="spellEnd"/>
      <w:r w:rsidRPr="00A910C2">
        <w:t xml:space="preserve">, M. P.; </w:t>
      </w:r>
      <w:proofErr w:type="spellStart"/>
      <w:r w:rsidRPr="00A910C2">
        <w:t>Walczyk</w:t>
      </w:r>
      <w:proofErr w:type="spellEnd"/>
      <w:r w:rsidRPr="00A910C2">
        <w:t xml:space="preserve">, D.; Campbell, A.; </w:t>
      </w:r>
      <w:proofErr w:type="spellStart"/>
      <w:r w:rsidRPr="00A910C2">
        <w:t>Elia</w:t>
      </w:r>
      <w:proofErr w:type="spellEnd"/>
      <w:r w:rsidRPr="00A910C2">
        <w:t xml:space="preserve">, G.; Lynch, I.; </w:t>
      </w:r>
      <w:proofErr w:type="spellStart"/>
      <w:r w:rsidRPr="00A910C2">
        <w:t>Bombelli</w:t>
      </w:r>
      <w:proofErr w:type="spellEnd"/>
      <w:r w:rsidRPr="00A910C2">
        <w:t xml:space="preserve">, F. B.; Dawson, K. A. </w:t>
      </w:r>
      <w:r w:rsidRPr="00A910C2">
        <w:rPr>
          <w:i/>
        </w:rPr>
        <w:t>J. Am. Chem. Soc.</w:t>
      </w:r>
      <w:r w:rsidRPr="00A910C2">
        <w:t xml:space="preserve"> </w:t>
      </w:r>
      <w:r w:rsidRPr="00A910C2">
        <w:rPr>
          <w:b/>
        </w:rPr>
        <w:t>2011</w:t>
      </w:r>
      <w:r w:rsidRPr="00A910C2">
        <w:t xml:space="preserve">, </w:t>
      </w:r>
      <w:r w:rsidRPr="00A910C2">
        <w:rPr>
          <w:i/>
        </w:rPr>
        <w:t>133</w:t>
      </w:r>
      <w:r w:rsidRPr="00A910C2">
        <w:t>, 2525-2534.</w:t>
      </w:r>
    </w:p>
    <w:p w:rsidR="008E088D" w:rsidRPr="00A910C2" w:rsidRDefault="008E088D" w:rsidP="008E088D">
      <w:pPr>
        <w:pStyle w:val="TFReferencesSection"/>
      </w:pPr>
      <w:r w:rsidRPr="00A910C2">
        <w:t>(6)</w:t>
      </w:r>
      <w:r w:rsidRPr="00A910C2">
        <w:tab/>
      </w:r>
      <w:proofErr w:type="spellStart"/>
      <w:r w:rsidRPr="00A910C2">
        <w:t>Walkey</w:t>
      </w:r>
      <w:proofErr w:type="spellEnd"/>
      <w:r w:rsidRPr="00A910C2">
        <w:t xml:space="preserve">, C. D.; Chan, W. C. W. </w:t>
      </w:r>
      <w:r w:rsidRPr="00A910C2">
        <w:rPr>
          <w:i/>
        </w:rPr>
        <w:t>Chem. Soc. Rev.</w:t>
      </w:r>
      <w:r w:rsidRPr="00A910C2">
        <w:t xml:space="preserve"> </w:t>
      </w:r>
      <w:r w:rsidRPr="00A910C2">
        <w:rPr>
          <w:b/>
        </w:rPr>
        <w:t>2012</w:t>
      </w:r>
      <w:r w:rsidRPr="00A910C2">
        <w:t xml:space="preserve">, </w:t>
      </w:r>
      <w:r w:rsidRPr="00A910C2">
        <w:rPr>
          <w:i/>
        </w:rPr>
        <w:t>41</w:t>
      </w:r>
      <w:r w:rsidRPr="00A910C2">
        <w:t>, 2780-2799.</w:t>
      </w:r>
    </w:p>
    <w:p w:rsidR="008E088D" w:rsidRPr="00A910C2" w:rsidRDefault="008E088D" w:rsidP="008E088D">
      <w:pPr>
        <w:pStyle w:val="TFReferencesSection"/>
      </w:pPr>
      <w:r w:rsidRPr="00A910C2">
        <w:t>(7)</w:t>
      </w:r>
      <w:r w:rsidRPr="00A910C2">
        <w:tab/>
      </w:r>
      <w:proofErr w:type="spellStart"/>
      <w:r w:rsidRPr="00A910C2">
        <w:t>Treuel</w:t>
      </w:r>
      <w:proofErr w:type="spellEnd"/>
      <w:r w:rsidRPr="00A910C2">
        <w:t xml:space="preserve">, L.; </w:t>
      </w:r>
      <w:proofErr w:type="spellStart"/>
      <w:r w:rsidRPr="00A910C2">
        <w:t>Eslahian</w:t>
      </w:r>
      <w:proofErr w:type="spellEnd"/>
      <w:r w:rsidRPr="00A910C2">
        <w:t xml:space="preserve">, K. A.; </w:t>
      </w:r>
      <w:proofErr w:type="spellStart"/>
      <w:r w:rsidRPr="00A910C2">
        <w:t>Docter</w:t>
      </w:r>
      <w:proofErr w:type="spellEnd"/>
      <w:r w:rsidRPr="00A910C2">
        <w:t xml:space="preserve">, D.; Lang, T.; </w:t>
      </w:r>
      <w:proofErr w:type="spellStart"/>
      <w:r w:rsidRPr="00A910C2">
        <w:t>Zellner</w:t>
      </w:r>
      <w:proofErr w:type="spellEnd"/>
      <w:r w:rsidRPr="00A910C2">
        <w:t xml:space="preserve">, R.; </w:t>
      </w:r>
      <w:proofErr w:type="spellStart"/>
      <w:r w:rsidRPr="00A910C2">
        <w:t>Nienhaus</w:t>
      </w:r>
      <w:proofErr w:type="spellEnd"/>
      <w:r w:rsidRPr="00A910C2">
        <w:t xml:space="preserve">, K.; </w:t>
      </w:r>
      <w:proofErr w:type="spellStart"/>
      <w:r w:rsidRPr="00A910C2">
        <w:t>Nienhaus</w:t>
      </w:r>
      <w:proofErr w:type="spellEnd"/>
      <w:r w:rsidRPr="00A910C2">
        <w:t xml:space="preserve">, G. U.; </w:t>
      </w:r>
      <w:proofErr w:type="spellStart"/>
      <w:r w:rsidRPr="00A910C2">
        <w:t>Stauber</w:t>
      </w:r>
      <w:proofErr w:type="spellEnd"/>
      <w:r w:rsidRPr="00A910C2">
        <w:t xml:space="preserve">, R. H.; </w:t>
      </w:r>
      <w:proofErr w:type="spellStart"/>
      <w:r w:rsidRPr="00A910C2">
        <w:t>Maskos</w:t>
      </w:r>
      <w:proofErr w:type="spellEnd"/>
      <w:r w:rsidRPr="00A910C2">
        <w:t xml:space="preserve">, M. </w:t>
      </w:r>
      <w:r w:rsidRPr="00A910C2">
        <w:rPr>
          <w:i/>
        </w:rPr>
        <w:t>Phys. Chem. Chem. Phys.</w:t>
      </w:r>
      <w:r w:rsidRPr="00A910C2">
        <w:t xml:space="preserve"> </w:t>
      </w:r>
      <w:r w:rsidRPr="00A910C2">
        <w:rPr>
          <w:b/>
        </w:rPr>
        <w:t>2014</w:t>
      </w:r>
      <w:r w:rsidRPr="00A910C2">
        <w:t xml:space="preserve">, </w:t>
      </w:r>
      <w:r w:rsidRPr="00A910C2">
        <w:rPr>
          <w:i/>
        </w:rPr>
        <w:t>16</w:t>
      </w:r>
      <w:r w:rsidRPr="00A910C2">
        <w:t>, 15053-15067.</w:t>
      </w:r>
    </w:p>
    <w:p w:rsidR="008E088D" w:rsidRPr="00A910C2" w:rsidRDefault="008E088D" w:rsidP="008E088D">
      <w:pPr>
        <w:pStyle w:val="TFReferencesSection"/>
      </w:pPr>
      <w:r w:rsidRPr="00A910C2">
        <w:t>(8)</w:t>
      </w:r>
      <w:r w:rsidRPr="00A910C2">
        <w:tab/>
      </w:r>
      <w:proofErr w:type="spellStart"/>
      <w:r w:rsidRPr="00A910C2">
        <w:t>Maiorano</w:t>
      </w:r>
      <w:proofErr w:type="spellEnd"/>
      <w:r w:rsidRPr="00A910C2">
        <w:t xml:space="preserve">, G.; </w:t>
      </w:r>
      <w:proofErr w:type="spellStart"/>
      <w:r w:rsidRPr="00A910C2">
        <w:t>Sabella</w:t>
      </w:r>
      <w:proofErr w:type="spellEnd"/>
      <w:r w:rsidRPr="00A910C2">
        <w:t xml:space="preserve">, S.; </w:t>
      </w:r>
      <w:proofErr w:type="spellStart"/>
      <w:r w:rsidRPr="00A910C2">
        <w:t>Sorce</w:t>
      </w:r>
      <w:proofErr w:type="spellEnd"/>
      <w:r w:rsidRPr="00A910C2">
        <w:t xml:space="preserve">, B.; </w:t>
      </w:r>
      <w:proofErr w:type="spellStart"/>
      <w:r w:rsidRPr="00A910C2">
        <w:t>Brunetti</w:t>
      </w:r>
      <w:proofErr w:type="spellEnd"/>
      <w:r w:rsidRPr="00A910C2">
        <w:t xml:space="preserve">, V.; </w:t>
      </w:r>
      <w:proofErr w:type="spellStart"/>
      <w:r w:rsidRPr="00A910C2">
        <w:t>Malvindi</w:t>
      </w:r>
      <w:proofErr w:type="spellEnd"/>
      <w:r w:rsidRPr="00A910C2">
        <w:t xml:space="preserve">, M. A.; </w:t>
      </w:r>
      <w:proofErr w:type="spellStart"/>
      <w:r w:rsidRPr="00A910C2">
        <w:t>Cingolani</w:t>
      </w:r>
      <w:proofErr w:type="spellEnd"/>
      <w:r w:rsidRPr="00A910C2">
        <w:t xml:space="preserve">, R.; </w:t>
      </w:r>
      <w:proofErr w:type="spellStart"/>
      <w:r w:rsidRPr="00A910C2">
        <w:t>Pompa</w:t>
      </w:r>
      <w:proofErr w:type="spellEnd"/>
      <w:r w:rsidRPr="00A910C2">
        <w:t xml:space="preserve">, P. P. </w:t>
      </w:r>
      <w:r w:rsidRPr="00A910C2">
        <w:rPr>
          <w:i/>
        </w:rPr>
        <w:t xml:space="preserve">ACS </w:t>
      </w:r>
      <w:proofErr w:type="spellStart"/>
      <w:r w:rsidRPr="00A910C2">
        <w:rPr>
          <w:i/>
        </w:rPr>
        <w:t>Nano</w:t>
      </w:r>
      <w:proofErr w:type="spellEnd"/>
      <w:r w:rsidRPr="00A910C2">
        <w:t xml:space="preserve"> </w:t>
      </w:r>
      <w:r w:rsidRPr="00A910C2">
        <w:rPr>
          <w:b/>
        </w:rPr>
        <w:t>2010</w:t>
      </w:r>
      <w:r w:rsidRPr="00A910C2">
        <w:t xml:space="preserve">, </w:t>
      </w:r>
      <w:r w:rsidRPr="00A910C2">
        <w:rPr>
          <w:i/>
        </w:rPr>
        <w:t>4</w:t>
      </w:r>
      <w:r w:rsidRPr="00A910C2">
        <w:t>, 7481-7491.</w:t>
      </w:r>
    </w:p>
    <w:p w:rsidR="008E088D" w:rsidRPr="00A910C2" w:rsidRDefault="008E088D" w:rsidP="008E088D">
      <w:pPr>
        <w:pStyle w:val="TFReferencesSection"/>
      </w:pPr>
      <w:proofErr w:type="gramStart"/>
      <w:r w:rsidRPr="00A910C2">
        <w:t>(9)</w:t>
      </w:r>
      <w:r w:rsidRPr="00A910C2">
        <w:tab/>
        <w:t xml:space="preserve">Mahon, E.; </w:t>
      </w:r>
      <w:proofErr w:type="spellStart"/>
      <w:r w:rsidRPr="00A910C2">
        <w:t>Salvati</w:t>
      </w:r>
      <w:proofErr w:type="spellEnd"/>
      <w:r w:rsidRPr="00A910C2">
        <w:t xml:space="preserve">, A.; </w:t>
      </w:r>
      <w:proofErr w:type="spellStart"/>
      <w:r w:rsidRPr="00A910C2">
        <w:t>Bombelli</w:t>
      </w:r>
      <w:proofErr w:type="spellEnd"/>
      <w:r w:rsidRPr="00A910C2">
        <w:t xml:space="preserve">, F. B.; Lynch, I.; Dawson, K. A. </w:t>
      </w:r>
      <w:r w:rsidRPr="00A910C2">
        <w:rPr>
          <w:i/>
        </w:rPr>
        <w:t>J. Control.</w:t>
      </w:r>
      <w:proofErr w:type="gramEnd"/>
      <w:r w:rsidRPr="00A910C2">
        <w:rPr>
          <w:i/>
        </w:rPr>
        <w:t xml:space="preserve"> Release</w:t>
      </w:r>
      <w:r w:rsidRPr="00A910C2">
        <w:t xml:space="preserve"> </w:t>
      </w:r>
      <w:r w:rsidRPr="00A910C2">
        <w:rPr>
          <w:b/>
        </w:rPr>
        <w:t>2012</w:t>
      </w:r>
      <w:r w:rsidRPr="00A910C2">
        <w:t xml:space="preserve">, </w:t>
      </w:r>
      <w:r w:rsidRPr="00A910C2">
        <w:rPr>
          <w:i/>
        </w:rPr>
        <w:t>161</w:t>
      </w:r>
      <w:r w:rsidRPr="00A910C2">
        <w:t>, 164-174.</w:t>
      </w:r>
    </w:p>
    <w:p w:rsidR="008E088D" w:rsidRPr="00A910C2" w:rsidRDefault="008E088D" w:rsidP="008E088D">
      <w:pPr>
        <w:pStyle w:val="TFReferencesSection"/>
      </w:pPr>
      <w:r w:rsidRPr="00A910C2">
        <w:t>(10)</w:t>
      </w:r>
      <w:r w:rsidRPr="00A910C2">
        <w:tab/>
      </w:r>
      <w:proofErr w:type="spellStart"/>
      <w:r w:rsidRPr="00A910C2">
        <w:t>Salvati</w:t>
      </w:r>
      <w:proofErr w:type="spellEnd"/>
      <w:r w:rsidRPr="00A910C2">
        <w:t xml:space="preserve">, A.; </w:t>
      </w:r>
      <w:proofErr w:type="spellStart"/>
      <w:r w:rsidRPr="00A910C2">
        <w:t>Pitek</w:t>
      </w:r>
      <w:proofErr w:type="spellEnd"/>
      <w:r w:rsidRPr="00A910C2">
        <w:t xml:space="preserve">, A. S.; </w:t>
      </w:r>
      <w:proofErr w:type="spellStart"/>
      <w:r w:rsidRPr="00A910C2">
        <w:t>Monopoli</w:t>
      </w:r>
      <w:proofErr w:type="spellEnd"/>
      <w:r w:rsidRPr="00A910C2">
        <w:t xml:space="preserve">, M. P.; </w:t>
      </w:r>
      <w:proofErr w:type="spellStart"/>
      <w:r w:rsidRPr="00A910C2">
        <w:t>Prapainop</w:t>
      </w:r>
      <w:proofErr w:type="spellEnd"/>
      <w:r w:rsidRPr="00A910C2">
        <w:t xml:space="preserve">, K.; </w:t>
      </w:r>
      <w:proofErr w:type="spellStart"/>
      <w:r w:rsidRPr="00A910C2">
        <w:t>Bombelli</w:t>
      </w:r>
      <w:proofErr w:type="spellEnd"/>
      <w:r w:rsidRPr="00A910C2">
        <w:t xml:space="preserve">, F. B.; </w:t>
      </w:r>
      <w:proofErr w:type="spellStart"/>
      <w:r w:rsidRPr="00A910C2">
        <w:t>Hristov</w:t>
      </w:r>
      <w:proofErr w:type="spellEnd"/>
      <w:r w:rsidRPr="00A910C2">
        <w:t xml:space="preserve">, D. R.; Kelly, P. M.; </w:t>
      </w:r>
      <w:proofErr w:type="spellStart"/>
      <w:r w:rsidRPr="00A910C2">
        <w:t>Aberg</w:t>
      </w:r>
      <w:proofErr w:type="spellEnd"/>
      <w:r w:rsidRPr="00A910C2">
        <w:t xml:space="preserve">, C.; Mahon, E.; Dawson, K. A. </w:t>
      </w:r>
      <w:r w:rsidRPr="00A910C2">
        <w:rPr>
          <w:i/>
        </w:rPr>
        <w:t xml:space="preserve">Nat. </w:t>
      </w:r>
      <w:proofErr w:type="spellStart"/>
      <w:r w:rsidRPr="00A910C2">
        <w:rPr>
          <w:i/>
        </w:rPr>
        <w:t>Nanotechnol</w:t>
      </w:r>
      <w:proofErr w:type="spellEnd"/>
      <w:r w:rsidRPr="00A910C2">
        <w:rPr>
          <w:i/>
        </w:rPr>
        <w:t>.</w:t>
      </w:r>
      <w:r w:rsidRPr="00A910C2">
        <w:t xml:space="preserve"> </w:t>
      </w:r>
      <w:r w:rsidRPr="00A910C2">
        <w:rPr>
          <w:b/>
        </w:rPr>
        <w:t>2013</w:t>
      </w:r>
      <w:r w:rsidRPr="00A910C2">
        <w:t xml:space="preserve">, </w:t>
      </w:r>
      <w:r w:rsidRPr="00A910C2">
        <w:rPr>
          <w:i/>
        </w:rPr>
        <w:t>8</w:t>
      </w:r>
      <w:r w:rsidRPr="00A910C2">
        <w:t>, 137-143.</w:t>
      </w:r>
    </w:p>
    <w:p w:rsidR="008E088D" w:rsidRPr="00A910C2" w:rsidRDefault="008E088D" w:rsidP="008E088D">
      <w:pPr>
        <w:pStyle w:val="TFReferencesSection"/>
      </w:pPr>
      <w:r w:rsidRPr="00A910C2">
        <w:t>(11)</w:t>
      </w:r>
      <w:r w:rsidRPr="00A910C2">
        <w:tab/>
      </w:r>
      <w:proofErr w:type="spellStart"/>
      <w:r w:rsidRPr="00A910C2">
        <w:t>Hamad-Schifferli</w:t>
      </w:r>
      <w:proofErr w:type="spellEnd"/>
      <w:r w:rsidRPr="00A910C2">
        <w:t xml:space="preserve">, K. </w:t>
      </w:r>
      <w:proofErr w:type="spellStart"/>
      <w:r w:rsidRPr="00A910C2">
        <w:rPr>
          <w:i/>
        </w:rPr>
        <w:t>Nanomedicine</w:t>
      </w:r>
      <w:proofErr w:type="spellEnd"/>
      <w:r w:rsidRPr="00A910C2">
        <w:t xml:space="preserve"> </w:t>
      </w:r>
      <w:r w:rsidRPr="00A910C2">
        <w:rPr>
          <w:b/>
        </w:rPr>
        <w:t>2015</w:t>
      </w:r>
      <w:r w:rsidRPr="00A910C2">
        <w:t xml:space="preserve">, </w:t>
      </w:r>
      <w:r w:rsidRPr="00A910C2">
        <w:rPr>
          <w:i/>
        </w:rPr>
        <w:t>10</w:t>
      </w:r>
      <w:r w:rsidRPr="00A910C2">
        <w:t>, 1663-1674.</w:t>
      </w:r>
    </w:p>
    <w:p w:rsidR="008E088D" w:rsidRPr="00A910C2" w:rsidRDefault="008E088D" w:rsidP="008E088D">
      <w:pPr>
        <w:pStyle w:val="TFReferencesSection"/>
      </w:pPr>
      <w:r w:rsidRPr="00A910C2">
        <w:t>(12)</w:t>
      </w:r>
      <w:r w:rsidRPr="00A910C2">
        <w:tab/>
      </w:r>
      <w:proofErr w:type="spellStart"/>
      <w:r w:rsidRPr="00A910C2">
        <w:t>Mahmoudi</w:t>
      </w:r>
      <w:proofErr w:type="spellEnd"/>
      <w:r w:rsidRPr="00A910C2">
        <w:t xml:space="preserve">, M.; </w:t>
      </w:r>
      <w:proofErr w:type="spellStart"/>
      <w:r w:rsidRPr="00A910C2">
        <w:t>Monopoli</w:t>
      </w:r>
      <w:proofErr w:type="spellEnd"/>
      <w:r w:rsidRPr="00A910C2">
        <w:t xml:space="preserve">, M. P.; </w:t>
      </w:r>
      <w:proofErr w:type="spellStart"/>
      <w:r w:rsidRPr="00A910C2">
        <w:t>Rezaei</w:t>
      </w:r>
      <w:proofErr w:type="spellEnd"/>
      <w:r w:rsidRPr="00A910C2">
        <w:t xml:space="preserve">, M.; Lynch, I.; </w:t>
      </w:r>
      <w:proofErr w:type="spellStart"/>
      <w:r w:rsidRPr="00A910C2">
        <w:t>Bertoli</w:t>
      </w:r>
      <w:proofErr w:type="spellEnd"/>
      <w:r w:rsidRPr="00A910C2">
        <w:t xml:space="preserve">, F.; McManus, J. J.; Dawson, K. A. </w:t>
      </w:r>
      <w:proofErr w:type="spellStart"/>
      <w:r w:rsidRPr="00A910C2">
        <w:rPr>
          <w:i/>
        </w:rPr>
        <w:t>ChemBioChem</w:t>
      </w:r>
      <w:proofErr w:type="spellEnd"/>
      <w:r w:rsidRPr="00A910C2">
        <w:t xml:space="preserve"> </w:t>
      </w:r>
      <w:r w:rsidRPr="00A910C2">
        <w:rPr>
          <w:b/>
        </w:rPr>
        <w:t>2013</w:t>
      </w:r>
      <w:r w:rsidRPr="00A910C2">
        <w:t xml:space="preserve">, </w:t>
      </w:r>
      <w:r w:rsidRPr="00A910C2">
        <w:rPr>
          <w:i/>
        </w:rPr>
        <w:t>14</w:t>
      </w:r>
      <w:r w:rsidRPr="00A910C2">
        <w:t>, 568-572.</w:t>
      </w:r>
    </w:p>
    <w:p w:rsidR="008E088D" w:rsidRPr="00A910C2" w:rsidRDefault="008E088D" w:rsidP="008E088D">
      <w:pPr>
        <w:pStyle w:val="TFReferencesSection"/>
      </w:pPr>
      <w:r w:rsidRPr="00A910C2">
        <w:t>(13)</w:t>
      </w:r>
      <w:r w:rsidRPr="00A910C2">
        <w:tab/>
        <w:t xml:space="preserve">Wang, F.; Yu, L.; </w:t>
      </w:r>
      <w:proofErr w:type="spellStart"/>
      <w:r w:rsidRPr="00A910C2">
        <w:t>Monopoli</w:t>
      </w:r>
      <w:proofErr w:type="spellEnd"/>
      <w:r w:rsidRPr="00A910C2">
        <w:t xml:space="preserve">, M. P.; </w:t>
      </w:r>
      <w:proofErr w:type="spellStart"/>
      <w:r w:rsidRPr="00A910C2">
        <w:t>Sandin</w:t>
      </w:r>
      <w:proofErr w:type="spellEnd"/>
      <w:r w:rsidRPr="00A910C2">
        <w:t xml:space="preserve">, P.; Mahon, E.; </w:t>
      </w:r>
      <w:proofErr w:type="spellStart"/>
      <w:r w:rsidRPr="00A910C2">
        <w:t>Salvati</w:t>
      </w:r>
      <w:proofErr w:type="spellEnd"/>
      <w:r w:rsidRPr="00A910C2">
        <w:t xml:space="preserve">, A.; Dawson, K. A. </w:t>
      </w:r>
      <w:proofErr w:type="spellStart"/>
      <w:r w:rsidR="00DA760E" w:rsidRPr="00A910C2">
        <w:rPr>
          <w:i/>
        </w:rPr>
        <w:t>Nanomedicine</w:t>
      </w:r>
      <w:proofErr w:type="spellEnd"/>
      <w:r w:rsidRPr="00A910C2">
        <w:t xml:space="preserve"> </w:t>
      </w:r>
      <w:r w:rsidRPr="00A910C2">
        <w:rPr>
          <w:b/>
        </w:rPr>
        <w:t>2013</w:t>
      </w:r>
      <w:r w:rsidRPr="00A910C2">
        <w:t xml:space="preserve">, </w:t>
      </w:r>
      <w:r w:rsidRPr="00A910C2">
        <w:rPr>
          <w:i/>
        </w:rPr>
        <w:t>9</w:t>
      </w:r>
      <w:r w:rsidRPr="00A910C2">
        <w:t>, 1159-1168.</w:t>
      </w:r>
    </w:p>
    <w:p w:rsidR="008E088D" w:rsidRPr="00A910C2" w:rsidRDefault="008E088D" w:rsidP="008E088D">
      <w:pPr>
        <w:pStyle w:val="TFReferencesSection"/>
      </w:pPr>
      <w:r w:rsidRPr="00A910C2">
        <w:t>(14)</w:t>
      </w:r>
      <w:r w:rsidRPr="00A910C2">
        <w:tab/>
        <w:t xml:space="preserve">Tsai, D.-H.; </w:t>
      </w:r>
      <w:proofErr w:type="spellStart"/>
      <w:r w:rsidRPr="00A910C2">
        <w:t>DelRio</w:t>
      </w:r>
      <w:proofErr w:type="spellEnd"/>
      <w:r w:rsidRPr="00A910C2">
        <w:t xml:space="preserve">, F. W.; Keene, A. M.; Tyner, K. M.; </w:t>
      </w:r>
      <w:proofErr w:type="spellStart"/>
      <w:r w:rsidRPr="00A910C2">
        <w:t>MacCuspie</w:t>
      </w:r>
      <w:proofErr w:type="spellEnd"/>
      <w:r w:rsidRPr="00A910C2">
        <w:t xml:space="preserve">, R. I.; Cho, T. J.; Zachariah, M. R.; </w:t>
      </w:r>
      <w:proofErr w:type="spellStart"/>
      <w:r w:rsidRPr="00A910C2">
        <w:t>Hackley</w:t>
      </w:r>
      <w:proofErr w:type="spellEnd"/>
      <w:r w:rsidRPr="00A910C2">
        <w:t xml:space="preserve">, V. A. </w:t>
      </w:r>
      <w:r w:rsidRPr="00A910C2">
        <w:rPr>
          <w:i/>
        </w:rPr>
        <w:t>Langmuir</w:t>
      </w:r>
      <w:r w:rsidRPr="00A910C2">
        <w:t xml:space="preserve"> </w:t>
      </w:r>
      <w:r w:rsidRPr="00A910C2">
        <w:rPr>
          <w:b/>
        </w:rPr>
        <w:t>2011</w:t>
      </w:r>
      <w:r w:rsidRPr="00A910C2">
        <w:t xml:space="preserve">, </w:t>
      </w:r>
      <w:r w:rsidRPr="00A910C2">
        <w:rPr>
          <w:i/>
        </w:rPr>
        <w:t>27</w:t>
      </w:r>
      <w:r w:rsidRPr="00A910C2">
        <w:t>, 2464-2477.</w:t>
      </w:r>
    </w:p>
    <w:p w:rsidR="008E088D" w:rsidRPr="00A910C2" w:rsidRDefault="008E088D" w:rsidP="008E088D">
      <w:pPr>
        <w:pStyle w:val="TFReferencesSection"/>
      </w:pPr>
      <w:r w:rsidRPr="00A910C2">
        <w:t>(15)</w:t>
      </w:r>
      <w:r w:rsidRPr="00A910C2">
        <w:tab/>
        <w:t xml:space="preserve">Casals, E.; </w:t>
      </w:r>
      <w:proofErr w:type="spellStart"/>
      <w:r w:rsidRPr="00A910C2">
        <w:t>Pfaller</w:t>
      </w:r>
      <w:proofErr w:type="spellEnd"/>
      <w:r w:rsidRPr="00A910C2">
        <w:t xml:space="preserve">, T.; </w:t>
      </w:r>
      <w:proofErr w:type="spellStart"/>
      <w:r w:rsidRPr="00A910C2">
        <w:t>Duschl</w:t>
      </w:r>
      <w:proofErr w:type="spellEnd"/>
      <w:r w:rsidRPr="00A910C2">
        <w:t xml:space="preserve">, A.; </w:t>
      </w:r>
      <w:proofErr w:type="spellStart"/>
      <w:r w:rsidRPr="00A910C2">
        <w:t>Oostingh</w:t>
      </w:r>
      <w:proofErr w:type="spellEnd"/>
      <w:r w:rsidRPr="00A910C2">
        <w:t xml:space="preserve">, G. J.; </w:t>
      </w:r>
      <w:proofErr w:type="spellStart"/>
      <w:r w:rsidRPr="00A910C2">
        <w:t>Puntes</w:t>
      </w:r>
      <w:proofErr w:type="spellEnd"/>
      <w:r w:rsidRPr="00A910C2">
        <w:t xml:space="preserve">, V. </w:t>
      </w:r>
      <w:r w:rsidRPr="00A910C2">
        <w:rPr>
          <w:i/>
        </w:rPr>
        <w:t xml:space="preserve">ACS </w:t>
      </w:r>
      <w:proofErr w:type="spellStart"/>
      <w:r w:rsidRPr="00A910C2">
        <w:rPr>
          <w:i/>
        </w:rPr>
        <w:t>Nano</w:t>
      </w:r>
      <w:proofErr w:type="spellEnd"/>
      <w:r w:rsidRPr="00A910C2">
        <w:t xml:space="preserve"> </w:t>
      </w:r>
      <w:r w:rsidRPr="00A910C2">
        <w:rPr>
          <w:b/>
        </w:rPr>
        <w:t>2010</w:t>
      </w:r>
      <w:r w:rsidRPr="00A910C2">
        <w:t xml:space="preserve">, </w:t>
      </w:r>
      <w:r w:rsidRPr="00A910C2">
        <w:rPr>
          <w:i/>
        </w:rPr>
        <w:t>4</w:t>
      </w:r>
      <w:r w:rsidRPr="00A910C2">
        <w:t>, 3623-3632.</w:t>
      </w:r>
    </w:p>
    <w:p w:rsidR="008E088D" w:rsidRPr="00A910C2" w:rsidRDefault="008E088D" w:rsidP="008E088D">
      <w:pPr>
        <w:pStyle w:val="TFReferencesSection"/>
      </w:pPr>
      <w:r w:rsidRPr="00A910C2">
        <w:t>(16)</w:t>
      </w:r>
      <w:r w:rsidRPr="00A910C2">
        <w:tab/>
        <w:t xml:space="preserve">Goy-Lopez, S.; Juarez, J.; </w:t>
      </w:r>
      <w:proofErr w:type="spellStart"/>
      <w:r w:rsidRPr="00A910C2">
        <w:t>Alatorre-Meda</w:t>
      </w:r>
      <w:proofErr w:type="spellEnd"/>
      <w:r w:rsidRPr="00A910C2">
        <w:t xml:space="preserve">, M.; Casals, E.; </w:t>
      </w:r>
      <w:proofErr w:type="spellStart"/>
      <w:r w:rsidRPr="00A910C2">
        <w:t>Puntes</w:t>
      </w:r>
      <w:proofErr w:type="spellEnd"/>
      <w:r w:rsidRPr="00A910C2">
        <w:t xml:space="preserve">, V. F.; </w:t>
      </w:r>
      <w:proofErr w:type="spellStart"/>
      <w:r w:rsidRPr="00A910C2">
        <w:t>Taboada</w:t>
      </w:r>
      <w:proofErr w:type="spellEnd"/>
      <w:r w:rsidRPr="00A910C2">
        <w:t xml:space="preserve">, P.; </w:t>
      </w:r>
      <w:proofErr w:type="spellStart"/>
      <w:r w:rsidRPr="00A910C2">
        <w:t>Mosquera</w:t>
      </w:r>
      <w:proofErr w:type="spellEnd"/>
      <w:r w:rsidRPr="00A910C2">
        <w:t xml:space="preserve">, V. </w:t>
      </w:r>
      <w:r w:rsidRPr="00A910C2">
        <w:rPr>
          <w:i/>
        </w:rPr>
        <w:t>Langmuir</w:t>
      </w:r>
      <w:r w:rsidRPr="00A910C2">
        <w:t xml:space="preserve"> </w:t>
      </w:r>
      <w:r w:rsidRPr="00A910C2">
        <w:rPr>
          <w:b/>
        </w:rPr>
        <w:t>2012</w:t>
      </w:r>
      <w:r w:rsidRPr="00A910C2">
        <w:t xml:space="preserve">, </w:t>
      </w:r>
      <w:r w:rsidRPr="00A910C2">
        <w:rPr>
          <w:i/>
        </w:rPr>
        <w:t>28</w:t>
      </w:r>
      <w:r w:rsidRPr="00A910C2">
        <w:t>, 9113-9126.</w:t>
      </w:r>
    </w:p>
    <w:p w:rsidR="008E088D" w:rsidRPr="00A910C2" w:rsidRDefault="008E088D" w:rsidP="008E088D">
      <w:pPr>
        <w:pStyle w:val="TFReferencesSection"/>
      </w:pPr>
      <w:r w:rsidRPr="00A910C2">
        <w:t>(17)</w:t>
      </w:r>
      <w:r w:rsidRPr="00A910C2">
        <w:tab/>
      </w:r>
      <w:proofErr w:type="spellStart"/>
      <w:r w:rsidRPr="00A910C2">
        <w:t>Minelli</w:t>
      </w:r>
      <w:proofErr w:type="spellEnd"/>
      <w:r w:rsidRPr="00A910C2">
        <w:t>, C.; Garcia-</w:t>
      </w:r>
      <w:proofErr w:type="spellStart"/>
      <w:r w:rsidRPr="00A910C2">
        <w:t>Diez</w:t>
      </w:r>
      <w:proofErr w:type="spellEnd"/>
      <w:r w:rsidRPr="00A910C2">
        <w:t xml:space="preserve">, R.; </w:t>
      </w:r>
      <w:proofErr w:type="spellStart"/>
      <w:r w:rsidRPr="00A910C2">
        <w:t>Sikora</w:t>
      </w:r>
      <w:proofErr w:type="spellEnd"/>
      <w:r w:rsidRPr="00A910C2">
        <w:t xml:space="preserve">, A. E.; </w:t>
      </w:r>
      <w:proofErr w:type="spellStart"/>
      <w:r w:rsidRPr="00A910C2">
        <w:t>Gollwitzer</w:t>
      </w:r>
      <w:proofErr w:type="spellEnd"/>
      <w:r w:rsidRPr="00A910C2">
        <w:t xml:space="preserve">, C.; </w:t>
      </w:r>
      <w:proofErr w:type="spellStart"/>
      <w:r w:rsidRPr="00A910C2">
        <w:t>Krumrey</w:t>
      </w:r>
      <w:proofErr w:type="spellEnd"/>
      <w:r w:rsidRPr="00A910C2">
        <w:t xml:space="preserve">, M.; Shard, A. G. </w:t>
      </w:r>
      <w:r w:rsidRPr="00A910C2">
        <w:rPr>
          <w:i/>
        </w:rPr>
        <w:t>Surf. Interface Anal.</w:t>
      </w:r>
      <w:r w:rsidRPr="00A910C2">
        <w:t xml:space="preserve"> </w:t>
      </w:r>
      <w:r w:rsidRPr="00A910C2">
        <w:rPr>
          <w:b/>
        </w:rPr>
        <w:t>2014</w:t>
      </w:r>
      <w:r w:rsidRPr="00A910C2">
        <w:t xml:space="preserve">, </w:t>
      </w:r>
      <w:r w:rsidRPr="00A910C2">
        <w:rPr>
          <w:i/>
        </w:rPr>
        <w:t>46</w:t>
      </w:r>
      <w:r w:rsidRPr="00A910C2">
        <w:t>, 663-667.</w:t>
      </w:r>
    </w:p>
    <w:p w:rsidR="008E088D" w:rsidRPr="00A910C2" w:rsidRDefault="008E088D" w:rsidP="008E088D">
      <w:pPr>
        <w:pStyle w:val="TFReferencesSection"/>
      </w:pPr>
      <w:r w:rsidRPr="00A910C2">
        <w:t>(18)</w:t>
      </w:r>
      <w:r w:rsidRPr="00A910C2">
        <w:tab/>
        <w:t xml:space="preserve">Cui, M.; Liu, R.; Deng, Z.; </w:t>
      </w:r>
      <w:proofErr w:type="spellStart"/>
      <w:r w:rsidRPr="00A910C2">
        <w:t>Ge</w:t>
      </w:r>
      <w:proofErr w:type="spellEnd"/>
      <w:r w:rsidRPr="00A910C2">
        <w:t xml:space="preserve">, G.; Liu, Y.; </w:t>
      </w:r>
      <w:proofErr w:type="spellStart"/>
      <w:r w:rsidRPr="00A910C2">
        <w:t>Xie</w:t>
      </w:r>
      <w:proofErr w:type="spellEnd"/>
      <w:r w:rsidRPr="00A910C2">
        <w:t xml:space="preserve">, L. </w:t>
      </w:r>
      <w:proofErr w:type="spellStart"/>
      <w:r w:rsidRPr="00A910C2">
        <w:rPr>
          <w:i/>
        </w:rPr>
        <w:t>Nano</w:t>
      </w:r>
      <w:proofErr w:type="spellEnd"/>
      <w:r w:rsidRPr="00A910C2">
        <w:rPr>
          <w:i/>
        </w:rPr>
        <w:t xml:space="preserve"> Res.</w:t>
      </w:r>
      <w:r w:rsidRPr="00A910C2">
        <w:t xml:space="preserve"> </w:t>
      </w:r>
      <w:r w:rsidRPr="00A910C2">
        <w:rPr>
          <w:b/>
        </w:rPr>
        <w:t>2014</w:t>
      </w:r>
      <w:r w:rsidRPr="00A910C2">
        <w:t xml:space="preserve">, </w:t>
      </w:r>
      <w:r w:rsidRPr="00A910C2">
        <w:rPr>
          <w:i/>
        </w:rPr>
        <w:t>7</w:t>
      </w:r>
      <w:r w:rsidRPr="00A910C2">
        <w:t>, 345-352.</w:t>
      </w:r>
    </w:p>
    <w:p w:rsidR="008E088D" w:rsidRPr="00A910C2" w:rsidRDefault="008E088D" w:rsidP="008E088D">
      <w:pPr>
        <w:pStyle w:val="TFReferencesSection"/>
      </w:pPr>
      <w:r w:rsidRPr="00A910C2">
        <w:t>(19)</w:t>
      </w:r>
      <w:r w:rsidRPr="00A910C2">
        <w:tab/>
      </w:r>
      <w:proofErr w:type="spellStart"/>
      <w:r w:rsidRPr="00A910C2">
        <w:t>Belsey</w:t>
      </w:r>
      <w:proofErr w:type="spellEnd"/>
      <w:r w:rsidRPr="00A910C2">
        <w:t xml:space="preserve">, N. A.; Shard, A. G.; </w:t>
      </w:r>
      <w:proofErr w:type="spellStart"/>
      <w:r w:rsidRPr="00A910C2">
        <w:t>Minelli</w:t>
      </w:r>
      <w:proofErr w:type="spellEnd"/>
      <w:r w:rsidRPr="00A910C2">
        <w:t xml:space="preserve">, C. </w:t>
      </w:r>
      <w:proofErr w:type="spellStart"/>
      <w:r w:rsidRPr="00A910C2">
        <w:rPr>
          <w:i/>
        </w:rPr>
        <w:t>Biointerphases</w:t>
      </w:r>
      <w:proofErr w:type="spellEnd"/>
      <w:r w:rsidRPr="00A910C2">
        <w:t xml:space="preserve"> </w:t>
      </w:r>
      <w:r w:rsidRPr="00A910C2">
        <w:rPr>
          <w:b/>
        </w:rPr>
        <w:t>2015</w:t>
      </w:r>
      <w:r w:rsidRPr="00A910C2">
        <w:t xml:space="preserve">, </w:t>
      </w:r>
      <w:r w:rsidRPr="00A910C2">
        <w:rPr>
          <w:i/>
        </w:rPr>
        <w:t>10</w:t>
      </w:r>
      <w:r w:rsidRPr="00A910C2">
        <w:t>, 019012.</w:t>
      </w:r>
    </w:p>
    <w:p w:rsidR="008E088D" w:rsidRPr="00A910C2" w:rsidRDefault="008E088D" w:rsidP="008E088D">
      <w:pPr>
        <w:pStyle w:val="TFReferencesSection"/>
      </w:pPr>
      <w:r w:rsidRPr="00A910C2">
        <w:t>(20)</w:t>
      </w:r>
      <w:r w:rsidRPr="00A910C2">
        <w:tab/>
      </w:r>
      <w:proofErr w:type="spellStart"/>
      <w:r w:rsidRPr="00A910C2">
        <w:t>Huehn</w:t>
      </w:r>
      <w:proofErr w:type="spellEnd"/>
      <w:r w:rsidRPr="00A910C2">
        <w:t xml:space="preserve">, D.; </w:t>
      </w:r>
      <w:proofErr w:type="spellStart"/>
      <w:r w:rsidRPr="00A910C2">
        <w:t>Kantner</w:t>
      </w:r>
      <w:proofErr w:type="spellEnd"/>
      <w:r w:rsidRPr="00A910C2">
        <w:t xml:space="preserve">, K.; </w:t>
      </w:r>
      <w:proofErr w:type="spellStart"/>
      <w:r w:rsidRPr="00A910C2">
        <w:t>Geidel</w:t>
      </w:r>
      <w:proofErr w:type="spellEnd"/>
      <w:r w:rsidRPr="00A910C2">
        <w:t xml:space="preserve">, C.; </w:t>
      </w:r>
      <w:proofErr w:type="spellStart"/>
      <w:r w:rsidRPr="00A910C2">
        <w:t>Brandholt</w:t>
      </w:r>
      <w:proofErr w:type="spellEnd"/>
      <w:r w:rsidRPr="00A910C2">
        <w:t xml:space="preserve">, S.; De Cock, I.; </w:t>
      </w:r>
      <w:proofErr w:type="spellStart"/>
      <w:r w:rsidRPr="00A910C2">
        <w:t>Soenen</w:t>
      </w:r>
      <w:proofErr w:type="spellEnd"/>
      <w:r w:rsidRPr="00A910C2">
        <w:t xml:space="preserve">, S. J. H.; Gil, P. R.; Montenegro, J.-M.; </w:t>
      </w:r>
      <w:proofErr w:type="spellStart"/>
      <w:r w:rsidRPr="00A910C2">
        <w:t>Braeckmans</w:t>
      </w:r>
      <w:proofErr w:type="spellEnd"/>
      <w:r w:rsidRPr="00A910C2">
        <w:t xml:space="preserve">, K.; </w:t>
      </w:r>
      <w:proofErr w:type="spellStart"/>
      <w:r w:rsidRPr="00A910C2">
        <w:t>Muellen</w:t>
      </w:r>
      <w:proofErr w:type="spellEnd"/>
      <w:r w:rsidRPr="00A910C2">
        <w:t xml:space="preserve">, K.; </w:t>
      </w:r>
      <w:proofErr w:type="spellStart"/>
      <w:r w:rsidRPr="00A910C2">
        <w:t>Nienhaus</w:t>
      </w:r>
      <w:proofErr w:type="spellEnd"/>
      <w:r w:rsidRPr="00A910C2">
        <w:t xml:space="preserve">, G. U.; </w:t>
      </w:r>
      <w:proofErr w:type="spellStart"/>
      <w:r w:rsidRPr="00A910C2">
        <w:t>Klapper</w:t>
      </w:r>
      <w:proofErr w:type="spellEnd"/>
      <w:r w:rsidRPr="00A910C2">
        <w:t xml:space="preserve">, M.; </w:t>
      </w:r>
      <w:proofErr w:type="spellStart"/>
      <w:r w:rsidRPr="00A910C2">
        <w:t>Parak</w:t>
      </w:r>
      <w:proofErr w:type="spellEnd"/>
      <w:r w:rsidRPr="00A910C2">
        <w:t xml:space="preserve">, W. J. </w:t>
      </w:r>
      <w:r w:rsidRPr="00A910C2">
        <w:rPr>
          <w:i/>
        </w:rPr>
        <w:t xml:space="preserve">ACS </w:t>
      </w:r>
      <w:proofErr w:type="spellStart"/>
      <w:r w:rsidRPr="00A910C2">
        <w:rPr>
          <w:i/>
        </w:rPr>
        <w:t>Nano</w:t>
      </w:r>
      <w:proofErr w:type="spellEnd"/>
      <w:r w:rsidRPr="00A910C2">
        <w:t xml:space="preserve"> </w:t>
      </w:r>
      <w:r w:rsidRPr="00A910C2">
        <w:rPr>
          <w:b/>
        </w:rPr>
        <w:t>2013</w:t>
      </w:r>
      <w:r w:rsidRPr="00A910C2">
        <w:t xml:space="preserve">, </w:t>
      </w:r>
      <w:r w:rsidRPr="00A910C2">
        <w:rPr>
          <w:i/>
        </w:rPr>
        <w:t>7</w:t>
      </w:r>
      <w:r w:rsidRPr="00A910C2">
        <w:t>, 3253-3263.</w:t>
      </w:r>
    </w:p>
    <w:p w:rsidR="008E088D" w:rsidRPr="00A910C2" w:rsidRDefault="008E088D" w:rsidP="008E088D">
      <w:pPr>
        <w:pStyle w:val="TFReferencesSection"/>
      </w:pPr>
      <w:r w:rsidRPr="00A910C2">
        <w:t>(21)</w:t>
      </w:r>
      <w:r w:rsidRPr="00A910C2">
        <w:tab/>
      </w:r>
      <w:proofErr w:type="spellStart"/>
      <w:r w:rsidRPr="00A910C2">
        <w:t>Krpeti</w:t>
      </w:r>
      <w:r w:rsidR="00BE4184" w:rsidRPr="00A910C2">
        <w:rPr>
          <w:rFonts w:ascii="Times New Roman" w:hAnsi="Times New Roman"/>
        </w:rPr>
        <w:t>ć</w:t>
      </w:r>
      <w:proofErr w:type="spellEnd"/>
      <w:r w:rsidRPr="00A910C2">
        <w:t xml:space="preserve">, </w:t>
      </w:r>
      <w:r w:rsidR="00BE4184" w:rsidRPr="00A910C2">
        <w:rPr>
          <w:rFonts w:ascii="Times New Roman" w:hAnsi="Times New Roman"/>
        </w:rPr>
        <w:t>Ž</w:t>
      </w:r>
      <w:r w:rsidR="00BE4184" w:rsidRPr="00A910C2">
        <w:t xml:space="preserve">.; Davidson, A. M.; Volk, M.; </w:t>
      </w:r>
      <w:proofErr w:type="spellStart"/>
      <w:r w:rsidR="00BE4184" w:rsidRPr="00A910C2">
        <w:t>Lé</w:t>
      </w:r>
      <w:r w:rsidRPr="00A910C2">
        <w:t>vy</w:t>
      </w:r>
      <w:proofErr w:type="spellEnd"/>
      <w:r w:rsidRPr="00A910C2">
        <w:t xml:space="preserve">, R.; Brust, M.; Cooper, D. L. </w:t>
      </w:r>
      <w:r w:rsidRPr="00A910C2">
        <w:rPr>
          <w:i/>
        </w:rPr>
        <w:t xml:space="preserve">ACS </w:t>
      </w:r>
      <w:proofErr w:type="spellStart"/>
      <w:r w:rsidRPr="00A910C2">
        <w:rPr>
          <w:i/>
        </w:rPr>
        <w:t>Nano</w:t>
      </w:r>
      <w:proofErr w:type="spellEnd"/>
      <w:r w:rsidRPr="00A910C2">
        <w:t xml:space="preserve"> </w:t>
      </w:r>
      <w:r w:rsidRPr="00A910C2">
        <w:rPr>
          <w:b/>
        </w:rPr>
        <w:t>2013</w:t>
      </w:r>
      <w:r w:rsidRPr="00A910C2">
        <w:t xml:space="preserve">, </w:t>
      </w:r>
      <w:r w:rsidRPr="00A910C2">
        <w:rPr>
          <w:i/>
        </w:rPr>
        <w:t>7</w:t>
      </w:r>
      <w:r w:rsidRPr="00A910C2">
        <w:t>, 8881-8890.</w:t>
      </w:r>
    </w:p>
    <w:p w:rsidR="008E088D" w:rsidRPr="00A910C2" w:rsidRDefault="008E088D" w:rsidP="008E088D">
      <w:pPr>
        <w:pStyle w:val="TFReferencesSection"/>
      </w:pPr>
      <w:r w:rsidRPr="00A910C2">
        <w:t>(22)</w:t>
      </w:r>
      <w:r w:rsidRPr="00A910C2">
        <w:tab/>
      </w:r>
      <w:proofErr w:type="spellStart"/>
      <w:r w:rsidRPr="00A910C2">
        <w:t>Röcker</w:t>
      </w:r>
      <w:proofErr w:type="spellEnd"/>
      <w:r w:rsidRPr="00A910C2">
        <w:t xml:space="preserve">, C.; </w:t>
      </w:r>
      <w:proofErr w:type="spellStart"/>
      <w:r w:rsidRPr="00A910C2">
        <w:t>Poetzl</w:t>
      </w:r>
      <w:proofErr w:type="spellEnd"/>
      <w:r w:rsidRPr="00A910C2">
        <w:t xml:space="preserve">, M.; Zhang, F.; </w:t>
      </w:r>
      <w:proofErr w:type="spellStart"/>
      <w:r w:rsidRPr="00A910C2">
        <w:t>Parak</w:t>
      </w:r>
      <w:proofErr w:type="spellEnd"/>
      <w:r w:rsidRPr="00A910C2">
        <w:t xml:space="preserve">, W. J.; </w:t>
      </w:r>
      <w:proofErr w:type="spellStart"/>
      <w:r w:rsidRPr="00A910C2">
        <w:t>Nienhaus</w:t>
      </w:r>
      <w:proofErr w:type="spellEnd"/>
      <w:r w:rsidRPr="00A910C2">
        <w:t xml:space="preserve">, G. U. </w:t>
      </w:r>
      <w:r w:rsidRPr="00A910C2">
        <w:rPr>
          <w:i/>
        </w:rPr>
        <w:t xml:space="preserve">Nat. </w:t>
      </w:r>
      <w:proofErr w:type="spellStart"/>
      <w:r w:rsidRPr="00A910C2">
        <w:rPr>
          <w:i/>
        </w:rPr>
        <w:t>Nanotechnol</w:t>
      </w:r>
      <w:proofErr w:type="spellEnd"/>
      <w:r w:rsidRPr="00A910C2">
        <w:rPr>
          <w:i/>
        </w:rPr>
        <w:t>.</w:t>
      </w:r>
      <w:r w:rsidRPr="00A910C2">
        <w:t xml:space="preserve"> </w:t>
      </w:r>
      <w:r w:rsidRPr="00A910C2">
        <w:rPr>
          <w:b/>
        </w:rPr>
        <w:t>2009</w:t>
      </w:r>
      <w:r w:rsidRPr="00A910C2">
        <w:t xml:space="preserve">, </w:t>
      </w:r>
      <w:r w:rsidRPr="00A910C2">
        <w:rPr>
          <w:i/>
        </w:rPr>
        <w:t>4</w:t>
      </w:r>
      <w:r w:rsidRPr="00A910C2">
        <w:t>, 577-580.</w:t>
      </w:r>
    </w:p>
    <w:p w:rsidR="008E088D" w:rsidRPr="00A910C2" w:rsidRDefault="008E088D" w:rsidP="008E088D">
      <w:pPr>
        <w:pStyle w:val="TFReferencesSection"/>
      </w:pPr>
      <w:r w:rsidRPr="00A910C2">
        <w:t>(23)</w:t>
      </w:r>
      <w:r w:rsidRPr="00A910C2">
        <w:tab/>
      </w:r>
      <w:proofErr w:type="spellStart"/>
      <w:r w:rsidRPr="00A910C2">
        <w:t>Maffre</w:t>
      </w:r>
      <w:proofErr w:type="spellEnd"/>
      <w:r w:rsidRPr="00A910C2">
        <w:t xml:space="preserve">, P.; </w:t>
      </w:r>
      <w:proofErr w:type="spellStart"/>
      <w:r w:rsidRPr="00A910C2">
        <w:t>Nienhaus</w:t>
      </w:r>
      <w:proofErr w:type="spellEnd"/>
      <w:r w:rsidRPr="00A910C2">
        <w:t xml:space="preserve">, K.; </w:t>
      </w:r>
      <w:proofErr w:type="spellStart"/>
      <w:r w:rsidRPr="00A910C2">
        <w:t>Amin</w:t>
      </w:r>
      <w:proofErr w:type="spellEnd"/>
      <w:r w:rsidRPr="00A910C2">
        <w:t xml:space="preserve">, F.; </w:t>
      </w:r>
      <w:proofErr w:type="spellStart"/>
      <w:r w:rsidRPr="00A910C2">
        <w:t>Parak</w:t>
      </w:r>
      <w:proofErr w:type="spellEnd"/>
      <w:r w:rsidRPr="00A910C2">
        <w:t xml:space="preserve">, W. J.; </w:t>
      </w:r>
      <w:proofErr w:type="spellStart"/>
      <w:r w:rsidRPr="00A910C2">
        <w:t>Nienhaus</w:t>
      </w:r>
      <w:proofErr w:type="spellEnd"/>
      <w:r w:rsidRPr="00A910C2">
        <w:t xml:space="preserve">, G. U. </w:t>
      </w:r>
      <w:proofErr w:type="spellStart"/>
      <w:r w:rsidRPr="00A910C2">
        <w:rPr>
          <w:i/>
        </w:rPr>
        <w:t>Beilstein</w:t>
      </w:r>
      <w:proofErr w:type="spellEnd"/>
      <w:r w:rsidRPr="00A910C2">
        <w:rPr>
          <w:i/>
        </w:rPr>
        <w:t xml:space="preserve"> J. </w:t>
      </w:r>
      <w:proofErr w:type="spellStart"/>
      <w:r w:rsidRPr="00A910C2">
        <w:rPr>
          <w:i/>
        </w:rPr>
        <w:t>Nanotechnol</w:t>
      </w:r>
      <w:proofErr w:type="spellEnd"/>
      <w:r w:rsidRPr="00A910C2">
        <w:rPr>
          <w:i/>
        </w:rPr>
        <w:t>.</w:t>
      </w:r>
      <w:r w:rsidRPr="00A910C2">
        <w:t xml:space="preserve"> </w:t>
      </w:r>
      <w:r w:rsidRPr="00A910C2">
        <w:rPr>
          <w:b/>
        </w:rPr>
        <w:t>2011</w:t>
      </w:r>
      <w:r w:rsidRPr="00A910C2">
        <w:t xml:space="preserve">, </w:t>
      </w:r>
      <w:r w:rsidRPr="00A910C2">
        <w:rPr>
          <w:i/>
        </w:rPr>
        <w:t>2</w:t>
      </w:r>
      <w:r w:rsidRPr="00A910C2">
        <w:t>, 374-383.</w:t>
      </w:r>
    </w:p>
    <w:p w:rsidR="008E088D" w:rsidRPr="00A910C2" w:rsidRDefault="008E088D" w:rsidP="008E088D">
      <w:pPr>
        <w:pStyle w:val="TFReferencesSection"/>
      </w:pPr>
      <w:r w:rsidRPr="00A910C2">
        <w:lastRenderedPageBreak/>
        <w:t>(24)</w:t>
      </w:r>
      <w:r w:rsidRPr="00A910C2">
        <w:tab/>
      </w:r>
      <w:proofErr w:type="spellStart"/>
      <w:r w:rsidRPr="00A910C2">
        <w:t>Milani</w:t>
      </w:r>
      <w:proofErr w:type="spellEnd"/>
      <w:r w:rsidRPr="00A910C2">
        <w:t xml:space="preserve">, S.; </w:t>
      </w:r>
      <w:proofErr w:type="spellStart"/>
      <w:r w:rsidRPr="00A910C2">
        <w:t>Bombelli</w:t>
      </w:r>
      <w:proofErr w:type="spellEnd"/>
      <w:r w:rsidRPr="00A910C2">
        <w:t xml:space="preserve">, F. B.; </w:t>
      </w:r>
      <w:proofErr w:type="spellStart"/>
      <w:r w:rsidRPr="00A910C2">
        <w:t>Pitek</w:t>
      </w:r>
      <w:proofErr w:type="spellEnd"/>
      <w:r w:rsidRPr="00A910C2">
        <w:t xml:space="preserve">, A. S.; Dawson, K. A.; </w:t>
      </w:r>
      <w:proofErr w:type="spellStart"/>
      <w:r w:rsidRPr="00A910C2">
        <w:t>Raedler</w:t>
      </w:r>
      <w:proofErr w:type="spellEnd"/>
      <w:r w:rsidRPr="00A910C2">
        <w:t xml:space="preserve">, J. </w:t>
      </w:r>
      <w:r w:rsidRPr="00A910C2">
        <w:rPr>
          <w:i/>
        </w:rPr>
        <w:t xml:space="preserve">ACS </w:t>
      </w:r>
      <w:proofErr w:type="spellStart"/>
      <w:r w:rsidRPr="00A910C2">
        <w:rPr>
          <w:i/>
        </w:rPr>
        <w:t>Nano</w:t>
      </w:r>
      <w:proofErr w:type="spellEnd"/>
      <w:r w:rsidRPr="00A910C2">
        <w:t xml:space="preserve"> </w:t>
      </w:r>
      <w:r w:rsidRPr="00A910C2">
        <w:rPr>
          <w:b/>
        </w:rPr>
        <w:t>2012</w:t>
      </w:r>
      <w:r w:rsidRPr="00A910C2">
        <w:t xml:space="preserve">, </w:t>
      </w:r>
      <w:r w:rsidRPr="00A910C2">
        <w:rPr>
          <w:i/>
        </w:rPr>
        <w:t>6</w:t>
      </w:r>
      <w:r w:rsidRPr="00A910C2">
        <w:t>, 2532-2541.</w:t>
      </w:r>
    </w:p>
    <w:p w:rsidR="008E088D" w:rsidRPr="00A910C2" w:rsidRDefault="008E088D" w:rsidP="008E088D">
      <w:pPr>
        <w:pStyle w:val="TFReferencesSection"/>
      </w:pPr>
      <w:r w:rsidRPr="00A910C2">
        <w:t>(25)</w:t>
      </w:r>
      <w:r w:rsidRPr="00A910C2">
        <w:tab/>
        <w:t xml:space="preserve">Dominguez-Medina, S.; McDonough, S.; </w:t>
      </w:r>
      <w:proofErr w:type="spellStart"/>
      <w:r w:rsidRPr="00A910C2">
        <w:t>Swanglap</w:t>
      </w:r>
      <w:proofErr w:type="spellEnd"/>
      <w:r w:rsidRPr="00A910C2">
        <w:t xml:space="preserve">, P.; </w:t>
      </w:r>
      <w:proofErr w:type="spellStart"/>
      <w:r w:rsidRPr="00A910C2">
        <w:t>Landes</w:t>
      </w:r>
      <w:proofErr w:type="spellEnd"/>
      <w:r w:rsidRPr="00A910C2">
        <w:t xml:space="preserve">, C. F.; Link, S. </w:t>
      </w:r>
      <w:r w:rsidRPr="00A910C2">
        <w:rPr>
          <w:i/>
        </w:rPr>
        <w:t>Langmuir</w:t>
      </w:r>
      <w:r w:rsidRPr="00A910C2">
        <w:t xml:space="preserve"> </w:t>
      </w:r>
      <w:r w:rsidRPr="00A910C2">
        <w:rPr>
          <w:b/>
        </w:rPr>
        <w:t>2012</w:t>
      </w:r>
      <w:r w:rsidRPr="00A910C2">
        <w:t xml:space="preserve">, </w:t>
      </w:r>
      <w:r w:rsidRPr="00A910C2">
        <w:rPr>
          <w:i/>
        </w:rPr>
        <w:t>28</w:t>
      </w:r>
      <w:r w:rsidRPr="00A910C2">
        <w:t>, 9131-9139.</w:t>
      </w:r>
    </w:p>
    <w:p w:rsidR="008E088D" w:rsidRPr="00A910C2" w:rsidRDefault="00991F48" w:rsidP="008E088D">
      <w:pPr>
        <w:pStyle w:val="TFReferencesSection"/>
      </w:pPr>
      <w:r w:rsidRPr="00A910C2">
        <w:t>(26)</w:t>
      </w:r>
      <w:r w:rsidRPr="00A910C2">
        <w:tab/>
        <w:t xml:space="preserve">Kelly, P. M.; </w:t>
      </w:r>
      <w:proofErr w:type="spellStart"/>
      <w:r w:rsidRPr="00A910C2">
        <w:t>Å</w:t>
      </w:r>
      <w:r w:rsidR="008E088D" w:rsidRPr="00A910C2">
        <w:t>berg</w:t>
      </w:r>
      <w:proofErr w:type="spellEnd"/>
      <w:r w:rsidR="008E088D" w:rsidRPr="00A910C2">
        <w:t xml:space="preserve">, C.; Polo, E.; O'Connell, A.; </w:t>
      </w:r>
      <w:proofErr w:type="spellStart"/>
      <w:r w:rsidR="008E088D" w:rsidRPr="00A910C2">
        <w:t>Coo</w:t>
      </w:r>
      <w:r w:rsidR="00BE4184" w:rsidRPr="00A910C2">
        <w:t>kman</w:t>
      </w:r>
      <w:proofErr w:type="spellEnd"/>
      <w:r w:rsidR="00BE4184" w:rsidRPr="00A910C2">
        <w:t xml:space="preserve">, J.; Fallon, J.; Krpetic, </w:t>
      </w:r>
      <w:r w:rsidR="00BE4184" w:rsidRPr="00A910C2">
        <w:rPr>
          <w:rFonts w:ascii="Times New Roman" w:hAnsi="Times New Roman"/>
        </w:rPr>
        <w:t>Ž</w:t>
      </w:r>
      <w:r w:rsidR="008E088D" w:rsidRPr="00A910C2">
        <w:t xml:space="preserve">.; Dawson, K. A. </w:t>
      </w:r>
      <w:r w:rsidR="008E088D" w:rsidRPr="00A910C2">
        <w:rPr>
          <w:i/>
        </w:rPr>
        <w:t xml:space="preserve">Nat. </w:t>
      </w:r>
      <w:proofErr w:type="spellStart"/>
      <w:r w:rsidR="008E088D" w:rsidRPr="00A910C2">
        <w:rPr>
          <w:i/>
        </w:rPr>
        <w:t>Nanotechnol</w:t>
      </w:r>
      <w:proofErr w:type="spellEnd"/>
      <w:r w:rsidR="008E088D" w:rsidRPr="00A910C2">
        <w:rPr>
          <w:i/>
        </w:rPr>
        <w:t>.</w:t>
      </w:r>
      <w:r w:rsidR="008E088D" w:rsidRPr="00A910C2">
        <w:t xml:space="preserve"> </w:t>
      </w:r>
      <w:r w:rsidR="008E088D" w:rsidRPr="00A910C2">
        <w:rPr>
          <w:b/>
        </w:rPr>
        <w:t>2015</w:t>
      </w:r>
      <w:r w:rsidR="008E088D" w:rsidRPr="00A910C2">
        <w:t xml:space="preserve">, </w:t>
      </w:r>
      <w:r w:rsidR="008E088D" w:rsidRPr="00A910C2">
        <w:rPr>
          <w:i/>
        </w:rPr>
        <w:t>10</w:t>
      </w:r>
      <w:r w:rsidR="008E088D" w:rsidRPr="00A910C2">
        <w:t>, 472-479.</w:t>
      </w:r>
    </w:p>
    <w:p w:rsidR="008E088D" w:rsidRPr="00A910C2" w:rsidRDefault="008E088D" w:rsidP="008E088D">
      <w:pPr>
        <w:pStyle w:val="TFReferencesSection"/>
      </w:pPr>
      <w:r w:rsidRPr="00A910C2">
        <w:t>(27)</w:t>
      </w:r>
      <w:r w:rsidRPr="00A910C2">
        <w:tab/>
        <w:t xml:space="preserve">Bell, N. C.; </w:t>
      </w:r>
      <w:proofErr w:type="spellStart"/>
      <w:r w:rsidRPr="00A910C2">
        <w:t>Minelli</w:t>
      </w:r>
      <w:proofErr w:type="spellEnd"/>
      <w:r w:rsidRPr="00A910C2">
        <w:t xml:space="preserve">, C.; Shard, A. G. </w:t>
      </w:r>
      <w:r w:rsidRPr="00A910C2">
        <w:rPr>
          <w:i/>
        </w:rPr>
        <w:t>Anal. Methods</w:t>
      </w:r>
      <w:r w:rsidRPr="00A910C2">
        <w:t xml:space="preserve"> </w:t>
      </w:r>
      <w:r w:rsidRPr="00A910C2">
        <w:rPr>
          <w:b/>
        </w:rPr>
        <w:t>2013</w:t>
      </w:r>
      <w:r w:rsidRPr="00A910C2">
        <w:t xml:space="preserve">, </w:t>
      </w:r>
      <w:r w:rsidRPr="00A910C2">
        <w:rPr>
          <w:i/>
        </w:rPr>
        <w:t>5</w:t>
      </w:r>
      <w:r w:rsidRPr="00A910C2">
        <w:t>, 4591-4601.</w:t>
      </w:r>
    </w:p>
    <w:p w:rsidR="008E088D" w:rsidRPr="00A910C2" w:rsidRDefault="008E088D" w:rsidP="008E088D">
      <w:pPr>
        <w:pStyle w:val="TFReferencesSection"/>
      </w:pPr>
      <w:r w:rsidRPr="00A910C2">
        <w:t>(28)</w:t>
      </w:r>
      <w:r w:rsidRPr="00A910C2">
        <w:tab/>
      </w:r>
      <w:proofErr w:type="spellStart"/>
      <w:r w:rsidRPr="00A910C2">
        <w:t>Bekdemir</w:t>
      </w:r>
      <w:proofErr w:type="spellEnd"/>
      <w:r w:rsidRPr="00A910C2">
        <w:t xml:space="preserve">, A.; </w:t>
      </w:r>
      <w:proofErr w:type="spellStart"/>
      <w:r w:rsidRPr="00A910C2">
        <w:t>Stellacci</w:t>
      </w:r>
      <w:proofErr w:type="spellEnd"/>
      <w:r w:rsidRPr="00A910C2">
        <w:t xml:space="preserve">, F. </w:t>
      </w:r>
      <w:r w:rsidRPr="00A910C2">
        <w:rPr>
          <w:i/>
        </w:rPr>
        <w:t xml:space="preserve">Nat. </w:t>
      </w:r>
      <w:proofErr w:type="spellStart"/>
      <w:r w:rsidRPr="00A910C2">
        <w:rPr>
          <w:i/>
        </w:rPr>
        <w:t>Commun</w:t>
      </w:r>
      <w:proofErr w:type="spellEnd"/>
      <w:r w:rsidRPr="00A910C2">
        <w:rPr>
          <w:i/>
        </w:rPr>
        <w:t>.</w:t>
      </w:r>
      <w:r w:rsidRPr="00A910C2">
        <w:t xml:space="preserve"> </w:t>
      </w:r>
      <w:proofErr w:type="gramStart"/>
      <w:r w:rsidRPr="00A910C2">
        <w:rPr>
          <w:b/>
        </w:rPr>
        <w:t>2016</w:t>
      </w:r>
      <w:r w:rsidRPr="00A910C2">
        <w:t xml:space="preserve">, </w:t>
      </w:r>
      <w:r w:rsidRPr="00A910C2">
        <w:rPr>
          <w:i/>
        </w:rPr>
        <w:t>7</w:t>
      </w:r>
      <w:r w:rsidRPr="00A910C2">
        <w:t>, 13121.</w:t>
      </w:r>
      <w:proofErr w:type="gramEnd"/>
    </w:p>
    <w:p w:rsidR="008E088D" w:rsidRPr="00A910C2" w:rsidRDefault="008E088D" w:rsidP="008E088D">
      <w:pPr>
        <w:pStyle w:val="TFReferencesSection"/>
      </w:pPr>
      <w:r w:rsidRPr="00A910C2">
        <w:t>(29)</w:t>
      </w:r>
      <w:r w:rsidRPr="00A910C2">
        <w:tab/>
        <w:t xml:space="preserve">Fleischer, C. C.; Kumar, U.; Payne, C. K. </w:t>
      </w:r>
      <w:proofErr w:type="spellStart"/>
      <w:r w:rsidRPr="00A910C2">
        <w:rPr>
          <w:i/>
        </w:rPr>
        <w:t>Biomater</w:t>
      </w:r>
      <w:proofErr w:type="spellEnd"/>
      <w:r w:rsidRPr="00A910C2">
        <w:rPr>
          <w:i/>
        </w:rPr>
        <w:t>. Sci.</w:t>
      </w:r>
      <w:r w:rsidRPr="00A910C2">
        <w:t xml:space="preserve"> </w:t>
      </w:r>
      <w:r w:rsidRPr="00A910C2">
        <w:rPr>
          <w:b/>
        </w:rPr>
        <w:t>2013</w:t>
      </w:r>
      <w:r w:rsidRPr="00A910C2">
        <w:t xml:space="preserve">, </w:t>
      </w:r>
      <w:r w:rsidRPr="00A910C2">
        <w:rPr>
          <w:i/>
        </w:rPr>
        <w:t>1</w:t>
      </w:r>
      <w:r w:rsidRPr="00A910C2">
        <w:t>, 975-982.</w:t>
      </w:r>
    </w:p>
    <w:p w:rsidR="008E088D" w:rsidRPr="00A910C2" w:rsidRDefault="008E088D" w:rsidP="008E088D">
      <w:pPr>
        <w:pStyle w:val="TFReferencesSection"/>
      </w:pPr>
      <w:r w:rsidRPr="00A910C2">
        <w:t>(30)</w:t>
      </w:r>
      <w:r w:rsidRPr="00A910C2">
        <w:tab/>
        <w:t xml:space="preserve">Hong, R.; Fischer, N. O.; </w:t>
      </w:r>
      <w:proofErr w:type="spellStart"/>
      <w:r w:rsidRPr="00A910C2">
        <w:t>Verma</w:t>
      </w:r>
      <w:proofErr w:type="spellEnd"/>
      <w:r w:rsidRPr="00A910C2">
        <w:t xml:space="preserve">, A.; Goodman, C. M.; </w:t>
      </w:r>
      <w:proofErr w:type="spellStart"/>
      <w:r w:rsidRPr="00A910C2">
        <w:t>Emrick</w:t>
      </w:r>
      <w:proofErr w:type="spellEnd"/>
      <w:r w:rsidRPr="00A910C2">
        <w:t xml:space="preserve">, T.; </w:t>
      </w:r>
      <w:proofErr w:type="spellStart"/>
      <w:r w:rsidRPr="00A910C2">
        <w:t>Rotello</w:t>
      </w:r>
      <w:proofErr w:type="spellEnd"/>
      <w:r w:rsidRPr="00A910C2">
        <w:t xml:space="preserve">, V. M. </w:t>
      </w:r>
      <w:r w:rsidRPr="00A910C2">
        <w:rPr>
          <w:i/>
        </w:rPr>
        <w:t>J. Am. Chem. Soc.</w:t>
      </w:r>
      <w:r w:rsidRPr="00A910C2">
        <w:t xml:space="preserve"> </w:t>
      </w:r>
      <w:r w:rsidRPr="00A910C2">
        <w:rPr>
          <w:b/>
        </w:rPr>
        <w:t>2004</w:t>
      </w:r>
      <w:r w:rsidRPr="00A910C2">
        <w:t xml:space="preserve">, </w:t>
      </w:r>
      <w:r w:rsidRPr="00A910C2">
        <w:rPr>
          <w:i/>
        </w:rPr>
        <w:t>126</w:t>
      </w:r>
      <w:r w:rsidRPr="00A910C2">
        <w:t>, 739-743.</w:t>
      </w:r>
    </w:p>
    <w:p w:rsidR="008E088D" w:rsidRPr="00A910C2" w:rsidRDefault="008E088D" w:rsidP="008E088D">
      <w:pPr>
        <w:pStyle w:val="TFReferencesSection"/>
      </w:pPr>
      <w:r w:rsidRPr="00A910C2">
        <w:t>(31)</w:t>
      </w:r>
      <w:r w:rsidRPr="00A910C2">
        <w:tab/>
      </w:r>
      <w:proofErr w:type="spellStart"/>
      <w:r w:rsidRPr="00A910C2">
        <w:t>Turkevich</w:t>
      </w:r>
      <w:proofErr w:type="spellEnd"/>
      <w:r w:rsidRPr="00A910C2">
        <w:t xml:space="preserve">, J.; Stevenson, P. C.; Hillier, J. </w:t>
      </w:r>
      <w:r w:rsidRPr="00A910C2">
        <w:rPr>
          <w:i/>
        </w:rPr>
        <w:t>Discuss. Faraday Soc.</w:t>
      </w:r>
      <w:r w:rsidRPr="00A910C2">
        <w:t xml:space="preserve"> </w:t>
      </w:r>
      <w:r w:rsidRPr="00A910C2">
        <w:rPr>
          <w:b/>
        </w:rPr>
        <w:t>1951</w:t>
      </w:r>
      <w:r w:rsidRPr="00A910C2">
        <w:t xml:space="preserve">, </w:t>
      </w:r>
      <w:r w:rsidRPr="00A910C2">
        <w:rPr>
          <w:i/>
        </w:rPr>
        <w:t>11</w:t>
      </w:r>
      <w:r w:rsidRPr="00A910C2">
        <w:t>, 55-75.</w:t>
      </w:r>
    </w:p>
    <w:p w:rsidR="008E088D" w:rsidRPr="00A910C2" w:rsidRDefault="008E088D" w:rsidP="008E088D">
      <w:pPr>
        <w:pStyle w:val="TFReferencesSection"/>
      </w:pPr>
      <w:r w:rsidRPr="00A910C2">
        <w:t>(32)</w:t>
      </w:r>
      <w:r w:rsidRPr="00A910C2">
        <w:tab/>
      </w:r>
      <w:proofErr w:type="spellStart"/>
      <w:r w:rsidRPr="00A910C2">
        <w:t>Frens</w:t>
      </w:r>
      <w:proofErr w:type="spellEnd"/>
      <w:r w:rsidRPr="00A910C2">
        <w:t xml:space="preserve">, G. </w:t>
      </w:r>
      <w:r w:rsidRPr="00A910C2">
        <w:rPr>
          <w:i/>
        </w:rPr>
        <w:t>Nature (London), Phys. Sci.</w:t>
      </w:r>
      <w:r w:rsidRPr="00A910C2">
        <w:t xml:space="preserve"> </w:t>
      </w:r>
      <w:r w:rsidRPr="00A910C2">
        <w:rPr>
          <w:b/>
        </w:rPr>
        <w:t>1973</w:t>
      </w:r>
      <w:r w:rsidRPr="00A910C2">
        <w:t xml:space="preserve">, </w:t>
      </w:r>
      <w:r w:rsidRPr="00A910C2">
        <w:rPr>
          <w:i/>
        </w:rPr>
        <w:t>241</w:t>
      </w:r>
      <w:r w:rsidRPr="00A910C2">
        <w:t>, 20-22.</w:t>
      </w:r>
    </w:p>
    <w:p w:rsidR="008E088D" w:rsidRPr="00A910C2" w:rsidRDefault="008E088D" w:rsidP="008E088D">
      <w:pPr>
        <w:pStyle w:val="TFReferencesSection"/>
      </w:pPr>
      <w:r w:rsidRPr="00A910C2">
        <w:t>(33)</w:t>
      </w:r>
      <w:r w:rsidRPr="00A910C2">
        <w:tab/>
      </w:r>
      <w:proofErr w:type="spellStart"/>
      <w:r w:rsidRPr="00A910C2">
        <w:t>Haiss</w:t>
      </w:r>
      <w:proofErr w:type="spellEnd"/>
      <w:r w:rsidRPr="00A910C2">
        <w:t xml:space="preserve">, W.; </w:t>
      </w:r>
      <w:proofErr w:type="spellStart"/>
      <w:r w:rsidRPr="00A910C2">
        <w:t>Thanh</w:t>
      </w:r>
      <w:proofErr w:type="spellEnd"/>
      <w:r w:rsidRPr="00A910C2">
        <w:t xml:space="preserve">, N. T. K.; </w:t>
      </w:r>
      <w:proofErr w:type="spellStart"/>
      <w:r w:rsidRPr="00A910C2">
        <w:t>Aveyard</w:t>
      </w:r>
      <w:proofErr w:type="spellEnd"/>
      <w:r w:rsidRPr="00A910C2">
        <w:t xml:space="preserve">, J.; Fernig, D. G. </w:t>
      </w:r>
      <w:r w:rsidRPr="00A910C2">
        <w:rPr>
          <w:i/>
        </w:rPr>
        <w:t>Anal. Chem.</w:t>
      </w:r>
      <w:r w:rsidRPr="00A910C2">
        <w:t xml:space="preserve"> </w:t>
      </w:r>
      <w:r w:rsidRPr="00A910C2">
        <w:rPr>
          <w:b/>
        </w:rPr>
        <w:t>2007</w:t>
      </w:r>
      <w:r w:rsidRPr="00A910C2">
        <w:t xml:space="preserve">, </w:t>
      </w:r>
      <w:r w:rsidRPr="00A910C2">
        <w:rPr>
          <w:i/>
        </w:rPr>
        <w:t>79</w:t>
      </w:r>
      <w:r w:rsidRPr="00A910C2">
        <w:t>, 4215-4221.</w:t>
      </w:r>
    </w:p>
    <w:p w:rsidR="008E088D" w:rsidRPr="00A910C2" w:rsidRDefault="008E088D" w:rsidP="008E088D">
      <w:pPr>
        <w:pStyle w:val="TFReferencesSection"/>
      </w:pPr>
      <w:r w:rsidRPr="00A910C2">
        <w:t>(34)</w:t>
      </w:r>
      <w:r w:rsidRPr="00A910C2">
        <w:tab/>
        <w:t xml:space="preserve">Jamison, J. A.; Krueger, K. M.; </w:t>
      </w:r>
      <w:proofErr w:type="spellStart"/>
      <w:r w:rsidRPr="00A910C2">
        <w:t>Yavuz</w:t>
      </w:r>
      <w:proofErr w:type="spellEnd"/>
      <w:r w:rsidRPr="00A910C2">
        <w:t xml:space="preserve">, C. T.; Mayo, J. T.; </w:t>
      </w:r>
      <w:proofErr w:type="spellStart"/>
      <w:r w:rsidRPr="00A910C2">
        <w:t>LeCrone</w:t>
      </w:r>
      <w:proofErr w:type="spellEnd"/>
      <w:r w:rsidRPr="00A910C2">
        <w:t xml:space="preserve">, D.; Redden, J. J.; Colvin, V. L. </w:t>
      </w:r>
      <w:r w:rsidRPr="00A910C2">
        <w:rPr>
          <w:i/>
        </w:rPr>
        <w:t xml:space="preserve">ACS </w:t>
      </w:r>
      <w:proofErr w:type="spellStart"/>
      <w:r w:rsidRPr="00A910C2">
        <w:rPr>
          <w:i/>
        </w:rPr>
        <w:t>Nano</w:t>
      </w:r>
      <w:proofErr w:type="spellEnd"/>
      <w:r w:rsidRPr="00A910C2">
        <w:t xml:space="preserve"> </w:t>
      </w:r>
      <w:r w:rsidRPr="00A910C2">
        <w:rPr>
          <w:b/>
        </w:rPr>
        <w:t>2008</w:t>
      </w:r>
      <w:r w:rsidRPr="00A910C2">
        <w:t xml:space="preserve">, </w:t>
      </w:r>
      <w:r w:rsidRPr="00A910C2">
        <w:rPr>
          <w:i/>
        </w:rPr>
        <w:t>2</w:t>
      </w:r>
      <w:r w:rsidRPr="00A910C2">
        <w:t>, 311-319.</w:t>
      </w:r>
    </w:p>
    <w:p w:rsidR="008E088D" w:rsidRPr="00A910C2" w:rsidRDefault="008E088D" w:rsidP="008E088D">
      <w:pPr>
        <w:pStyle w:val="TFReferencesSection"/>
      </w:pPr>
      <w:r w:rsidRPr="00A910C2">
        <w:t>(35)</w:t>
      </w:r>
      <w:r w:rsidRPr="00A910C2">
        <w:tab/>
        <w:t xml:space="preserve">Fischer, H.; </w:t>
      </w:r>
      <w:proofErr w:type="spellStart"/>
      <w:r w:rsidRPr="00A910C2">
        <w:t>Polikarpov</w:t>
      </w:r>
      <w:proofErr w:type="spellEnd"/>
      <w:r w:rsidRPr="00A910C2">
        <w:t xml:space="preserve">, I.; </w:t>
      </w:r>
      <w:proofErr w:type="spellStart"/>
      <w:r w:rsidRPr="00A910C2">
        <w:t>Craievich</w:t>
      </w:r>
      <w:proofErr w:type="spellEnd"/>
      <w:r w:rsidRPr="00A910C2">
        <w:t xml:space="preserve">, A. F. </w:t>
      </w:r>
      <w:r w:rsidRPr="00A910C2">
        <w:rPr>
          <w:i/>
        </w:rPr>
        <w:t>Protein Sci.</w:t>
      </w:r>
      <w:r w:rsidRPr="00A910C2">
        <w:t xml:space="preserve"> </w:t>
      </w:r>
      <w:r w:rsidRPr="00A910C2">
        <w:rPr>
          <w:b/>
        </w:rPr>
        <w:t>2004</w:t>
      </w:r>
      <w:r w:rsidRPr="00A910C2">
        <w:t xml:space="preserve">, </w:t>
      </w:r>
      <w:r w:rsidRPr="00A910C2">
        <w:rPr>
          <w:i/>
        </w:rPr>
        <w:t>13</w:t>
      </w:r>
      <w:r w:rsidRPr="00A910C2">
        <w:t>, 2825-2828.</w:t>
      </w:r>
    </w:p>
    <w:p w:rsidR="008E088D" w:rsidRPr="00A910C2" w:rsidRDefault="008E088D" w:rsidP="008E088D">
      <w:pPr>
        <w:pStyle w:val="TFReferencesSection"/>
      </w:pPr>
      <w:r w:rsidRPr="00A910C2">
        <w:t>(36)</w:t>
      </w:r>
      <w:r w:rsidRPr="00A910C2">
        <w:tab/>
        <w:t xml:space="preserve">White, E. T.; Tan, W. H.; </w:t>
      </w:r>
      <w:proofErr w:type="spellStart"/>
      <w:r w:rsidRPr="00A910C2">
        <w:t>Ang</w:t>
      </w:r>
      <w:proofErr w:type="spellEnd"/>
      <w:r w:rsidRPr="00A910C2">
        <w:t xml:space="preserve">, J. M.; </w:t>
      </w:r>
      <w:proofErr w:type="spellStart"/>
      <w:r w:rsidRPr="00A910C2">
        <w:t>Tait</w:t>
      </w:r>
      <w:proofErr w:type="spellEnd"/>
      <w:r w:rsidRPr="00A910C2">
        <w:t xml:space="preserve">, S.; </w:t>
      </w:r>
      <w:proofErr w:type="spellStart"/>
      <w:r w:rsidRPr="00A910C2">
        <w:t>Litster</w:t>
      </w:r>
      <w:proofErr w:type="spellEnd"/>
      <w:r w:rsidRPr="00A910C2">
        <w:t xml:space="preserve">, J. D. </w:t>
      </w:r>
      <w:r w:rsidRPr="00A910C2">
        <w:rPr>
          <w:i/>
        </w:rPr>
        <w:t>Powder Technol.</w:t>
      </w:r>
      <w:r w:rsidRPr="00A910C2">
        <w:t xml:space="preserve"> </w:t>
      </w:r>
      <w:r w:rsidRPr="00A910C2">
        <w:rPr>
          <w:b/>
        </w:rPr>
        <w:t>2007</w:t>
      </w:r>
      <w:r w:rsidRPr="00A910C2">
        <w:t xml:space="preserve">, </w:t>
      </w:r>
      <w:r w:rsidRPr="00A910C2">
        <w:rPr>
          <w:i/>
        </w:rPr>
        <w:t>179</w:t>
      </w:r>
      <w:r w:rsidRPr="00A910C2">
        <w:t>, 55-58.</w:t>
      </w:r>
    </w:p>
    <w:p w:rsidR="008E088D" w:rsidRPr="00A910C2" w:rsidRDefault="008E088D" w:rsidP="008E088D">
      <w:pPr>
        <w:pStyle w:val="TFReferencesSection"/>
      </w:pPr>
      <w:proofErr w:type="gramStart"/>
      <w:r w:rsidRPr="00A910C2">
        <w:t>(37)</w:t>
      </w:r>
      <w:r w:rsidRPr="00A910C2">
        <w:tab/>
        <w:t xml:space="preserve">de Roe, C.; </w:t>
      </w:r>
      <w:proofErr w:type="spellStart"/>
      <w:r w:rsidRPr="00A910C2">
        <w:t>Courtoy</w:t>
      </w:r>
      <w:proofErr w:type="spellEnd"/>
      <w:r w:rsidRPr="00A910C2">
        <w:t xml:space="preserve">, P. J.; </w:t>
      </w:r>
      <w:proofErr w:type="spellStart"/>
      <w:r w:rsidRPr="00A910C2">
        <w:t>Baudhuin</w:t>
      </w:r>
      <w:proofErr w:type="spellEnd"/>
      <w:r w:rsidRPr="00A910C2">
        <w:t xml:space="preserve">, P. </w:t>
      </w:r>
      <w:r w:rsidRPr="00A910C2">
        <w:rPr>
          <w:i/>
        </w:rPr>
        <w:t xml:space="preserve">J. </w:t>
      </w:r>
      <w:proofErr w:type="spellStart"/>
      <w:r w:rsidRPr="00A910C2">
        <w:rPr>
          <w:i/>
        </w:rPr>
        <w:t>Histochem</w:t>
      </w:r>
      <w:proofErr w:type="spellEnd"/>
      <w:r w:rsidRPr="00A910C2">
        <w:rPr>
          <w:i/>
        </w:rPr>
        <w:t>.</w:t>
      </w:r>
      <w:proofErr w:type="gramEnd"/>
      <w:r w:rsidRPr="00A910C2">
        <w:rPr>
          <w:i/>
        </w:rPr>
        <w:t xml:space="preserve"> </w:t>
      </w:r>
      <w:proofErr w:type="spellStart"/>
      <w:proofErr w:type="gramStart"/>
      <w:r w:rsidRPr="00A910C2">
        <w:rPr>
          <w:i/>
        </w:rPr>
        <w:t>Cytochem</w:t>
      </w:r>
      <w:proofErr w:type="spellEnd"/>
      <w:r w:rsidRPr="00A910C2">
        <w:rPr>
          <w:i/>
        </w:rPr>
        <w:t>.</w:t>
      </w:r>
      <w:proofErr w:type="gramEnd"/>
      <w:r w:rsidRPr="00A910C2">
        <w:t xml:space="preserve"> </w:t>
      </w:r>
      <w:r w:rsidRPr="00A910C2">
        <w:rPr>
          <w:b/>
        </w:rPr>
        <w:t>1987</w:t>
      </w:r>
      <w:r w:rsidRPr="00A910C2">
        <w:t xml:space="preserve">, </w:t>
      </w:r>
      <w:r w:rsidRPr="00A910C2">
        <w:rPr>
          <w:i/>
        </w:rPr>
        <w:t>35</w:t>
      </w:r>
      <w:r w:rsidRPr="00A910C2">
        <w:t>, 1191-1198.</w:t>
      </w:r>
    </w:p>
    <w:p w:rsidR="008E088D" w:rsidRPr="00A910C2" w:rsidRDefault="008E088D" w:rsidP="008E088D">
      <w:pPr>
        <w:pStyle w:val="TFReferencesSection"/>
      </w:pPr>
      <w:r w:rsidRPr="00A910C2">
        <w:t>(38)</w:t>
      </w:r>
      <w:r w:rsidRPr="00A910C2">
        <w:tab/>
        <w:t xml:space="preserve">Brewer, S. H.; </w:t>
      </w:r>
      <w:proofErr w:type="spellStart"/>
      <w:r w:rsidRPr="00A910C2">
        <w:t>Glomm</w:t>
      </w:r>
      <w:proofErr w:type="spellEnd"/>
      <w:r w:rsidRPr="00A910C2">
        <w:t xml:space="preserve">, W. R.; Johnson, M. C.; Knag, M. K.; </w:t>
      </w:r>
      <w:proofErr w:type="spellStart"/>
      <w:r w:rsidRPr="00A910C2">
        <w:t>Franzen</w:t>
      </w:r>
      <w:proofErr w:type="spellEnd"/>
      <w:r w:rsidRPr="00A910C2">
        <w:t xml:space="preserve">, S. </w:t>
      </w:r>
      <w:r w:rsidRPr="00A910C2">
        <w:rPr>
          <w:i/>
        </w:rPr>
        <w:t>Langmuir</w:t>
      </w:r>
      <w:r w:rsidRPr="00A910C2">
        <w:t xml:space="preserve"> </w:t>
      </w:r>
      <w:r w:rsidRPr="00A910C2">
        <w:rPr>
          <w:b/>
        </w:rPr>
        <w:t>2005</w:t>
      </w:r>
      <w:r w:rsidRPr="00A910C2">
        <w:t xml:space="preserve">, </w:t>
      </w:r>
      <w:r w:rsidRPr="00A910C2">
        <w:rPr>
          <w:i/>
        </w:rPr>
        <w:t>21</w:t>
      </w:r>
      <w:r w:rsidRPr="00A910C2">
        <w:t>, 9303-9307.</w:t>
      </w:r>
    </w:p>
    <w:p w:rsidR="008E088D" w:rsidRPr="00A910C2" w:rsidRDefault="008E088D" w:rsidP="008E088D">
      <w:pPr>
        <w:pStyle w:val="TFReferencesSection"/>
      </w:pPr>
      <w:r w:rsidRPr="00A910C2">
        <w:t>(39)</w:t>
      </w:r>
      <w:r w:rsidRPr="00A910C2">
        <w:tab/>
      </w:r>
      <w:proofErr w:type="spellStart"/>
      <w:r w:rsidRPr="00A910C2">
        <w:t>Chakraborty</w:t>
      </w:r>
      <w:proofErr w:type="spellEnd"/>
      <w:r w:rsidRPr="00A910C2">
        <w:t xml:space="preserve">, S.; Joshi, P.; </w:t>
      </w:r>
      <w:proofErr w:type="spellStart"/>
      <w:r w:rsidRPr="00A910C2">
        <w:t>Shanker</w:t>
      </w:r>
      <w:proofErr w:type="spellEnd"/>
      <w:r w:rsidRPr="00A910C2">
        <w:t xml:space="preserve">, V.; </w:t>
      </w:r>
      <w:proofErr w:type="spellStart"/>
      <w:r w:rsidRPr="00A910C2">
        <w:t>Ansari</w:t>
      </w:r>
      <w:proofErr w:type="spellEnd"/>
      <w:r w:rsidRPr="00A910C2">
        <w:t xml:space="preserve">, Z. A.; Singh, S. P.; </w:t>
      </w:r>
      <w:proofErr w:type="spellStart"/>
      <w:r w:rsidRPr="00A910C2">
        <w:t>Chakrabarti</w:t>
      </w:r>
      <w:proofErr w:type="spellEnd"/>
      <w:r w:rsidRPr="00A910C2">
        <w:t xml:space="preserve">, P. </w:t>
      </w:r>
      <w:r w:rsidRPr="00A910C2">
        <w:rPr>
          <w:i/>
        </w:rPr>
        <w:t>Langmuir</w:t>
      </w:r>
      <w:r w:rsidRPr="00A910C2">
        <w:t xml:space="preserve"> </w:t>
      </w:r>
      <w:r w:rsidRPr="00A910C2">
        <w:rPr>
          <w:b/>
        </w:rPr>
        <w:t>2011</w:t>
      </w:r>
      <w:r w:rsidRPr="00A910C2">
        <w:t xml:space="preserve">, </w:t>
      </w:r>
      <w:r w:rsidRPr="00A910C2">
        <w:rPr>
          <w:i/>
        </w:rPr>
        <w:t>27</w:t>
      </w:r>
      <w:r w:rsidRPr="00A910C2">
        <w:t>, 7722-7731.</w:t>
      </w:r>
    </w:p>
    <w:p w:rsidR="008E088D" w:rsidRPr="00A910C2" w:rsidRDefault="008E088D" w:rsidP="008E088D">
      <w:pPr>
        <w:pStyle w:val="TFReferencesSection"/>
      </w:pPr>
      <w:r w:rsidRPr="00A910C2">
        <w:t>(40)</w:t>
      </w:r>
      <w:r w:rsidRPr="00A910C2">
        <w:tab/>
        <w:t xml:space="preserve">Khan, S.; Gupta, A.; </w:t>
      </w:r>
      <w:proofErr w:type="spellStart"/>
      <w:r w:rsidRPr="00A910C2">
        <w:t>Verma</w:t>
      </w:r>
      <w:proofErr w:type="spellEnd"/>
      <w:r w:rsidRPr="00A910C2">
        <w:t xml:space="preserve">, N. C.; Nandi, C. K. </w:t>
      </w:r>
      <w:r w:rsidRPr="00A910C2">
        <w:rPr>
          <w:i/>
        </w:rPr>
        <w:t>J. Chem. Phys.</w:t>
      </w:r>
      <w:r w:rsidRPr="00A910C2">
        <w:t xml:space="preserve"> </w:t>
      </w:r>
      <w:r w:rsidRPr="00A910C2">
        <w:rPr>
          <w:b/>
        </w:rPr>
        <w:t>2015</w:t>
      </w:r>
      <w:r w:rsidRPr="00A910C2">
        <w:t xml:space="preserve">, </w:t>
      </w:r>
      <w:r w:rsidRPr="00A910C2">
        <w:rPr>
          <w:i/>
        </w:rPr>
        <w:t>143</w:t>
      </w:r>
      <w:r w:rsidRPr="00A910C2">
        <w:t>, 164709.</w:t>
      </w:r>
    </w:p>
    <w:p w:rsidR="008E088D" w:rsidRPr="00A910C2" w:rsidRDefault="008E088D" w:rsidP="008E088D">
      <w:pPr>
        <w:pStyle w:val="TFReferencesSection"/>
      </w:pPr>
      <w:r w:rsidRPr="00A910C2">
        <w:t>(41)</w:t>
      </w:r>
      <w:r w:rsidRPr="00A910C2">
        <w:tab/>
        <w:t xml:space="preserve">Peters, T. </w:t>
      </w:r>
      <w:r w:rsidRPr="00A910C2">
        <w:rPr>
          <w:i/>
        </w:rPr>
        <w:t>Adv. Protein Chem.</w:t>
      </w:r>
      <w:r w:rsidRPr="00A910C2">
        <w:t xml:space="preserve"> </w:t>
      </w:r>
      <w:r w:rsidRPr="00A910C2">
        <w:rPr>
          <w:b/>
        </w:rPr>
        <w:t>1985</w:t>
      </w:r>
      <w:r w:rsidRPr="00A910C2">
        <w:t xml:space="preserve">, </w:t>
      </w:r>
      <w:r w:rsidRPr="00A910C2">
        <w:rPr>
          <w:i/>
        </w:rPr>
        <w:t>37</w:t>
      </w:r>
      <w:r w:rsidRPr="00A910C2">
        <w:t>, 161-245.</w:t>
      </w:r>
    </w:p>
    <w:p w:rsidR="008E088D" w:rsidRPr="00A910C2" w:rsidRDefault="008E088D" w:rsidP="008E088D">
      <w:pPr>
        <w:pStyle w:val="TFReferencesSection"/>
      </w:pPr>
      <w:r w:rsidRPr="00A910C2">
        <w:t>(42)</w:t>
      </w:r>
      <w:r w:rsidRPr="00A910C2">
        <w:tab/>
      </w:r>
      <w:proofErr w:type="spellStart"/>
      <w:r w:rsidRPr="00A910C2">
        <w:t>Bujacz</w:t>
      </w:r>
      <w:proofErr w:type="spellEnd"/>
      <w:r w:rsidRPr="00A910C2">
        <w:t xml:space="preserve">, A. </w:t>
      </w:r>
      <w:proofErr w:type="spellStart"/>
      <w:r w:rsidRPr="00A910C2">
        <w:rPr>
          <w:i/>
        </w:rPr>
        <w:t>Acta</w:t>
      </w:r>
      <w:proofErr w:type="spellEnd"/>
      <w:r w:rsidRPr="00A910C2">
        <w:rPr>
          <w:i/>
        </w:rPr>
        <w:t xml:space="preserve"> </w:t>
      </w:r>
      <w:proofErr w:type="spellStart"/>
      <w:proofErr w:type="gramStart"/>
      <w:r w:rsidRPr="00A910C2">
        <w:rPr>
          <w:i/>
        </w:rPr>
        <w:t>Crystallogr</w:t>
      </w:r>
      <w:proofErr w:type="spellEnd"/>
      <w:r w:rsidRPr="00A910C2">
        <w:rPr>
          <w:i/>
        </w:rPr>
        <w:t>.,</w:t>
      </w:r>
      <w:proofErr w:type="gramEnd"/>
      <w:r w:rsidRPr="00A910C2">
        <w:rPr>
          <w:i/>
        </w:rPr>
        <w:t xml:space="preserve"> Sect. D</w:t>
      </w:r>
      <w:r w:rsidRPr="00A910C2">
        <w:t xml:space="preserve"> </w:t>
      </w:r>
      <w:r w:rsidRPr="00A910C2">
        <w:rPr>
          <w:b/>
        </w:rPr>
        <w:t>2012</w:t>
      </w:r>
      <w:r w:rsidRPr="00A910C2">
        <w:t xml:space="preserve">, </w:t>
      </w:r>
      <w:r w:rsidRPr="00A910C2">
        <w:rPr>
          <w:i/>
        </w:rPr>
        <w:t>68</w:t>
      </w:r>
      <w:r w:rsidRPr="00A910C2">
        <w:t>, 1278-1289.</w:t>
      </w:r>
    </w:p>
    <w:p w:rsidR="008E088D" w:rsidRPr="00A910C2" w:rsidRDefault="008E088D" w:rsidP="008E088D">
      <w:pPr>
        <w:pStyle w:val="TFReferencesSection"/>
      </w:pPr>
      <w:r w:rsidRPr="00A910C2">
        <w:t>(43)</w:t>
      </w:r>
      <w:r w:rsidRPr="00A910C2">
        <w:tab/>
        <w:t xml:space="preserve">Fleischer, C. C.; Payne, C. K. </w:t>
      </w:r>
      <w:r w:rsidRPr="00A910C2">
        <w:rPr>
          <w:i/>
        </w:rPr>
        <w:t>Acc. Chem. Res.</w:t>
      </w:r>
      <w:r w:rsidRPr="00A910C2">
        <w:t xml:space="preserve"> </w:t>
      </w:r>
      <w:r w:rsidRPr="00A910C2">
        <w:rPr>
          <w:b/>
        </w:rPr>
        <w:t>2014</w:t>
      </w:r>
      <w:r w:rsidRPr="00A910C2">
        <w:t xml:space="preserve">, </w:t>
      </w:r>
      <w:r w:rsidRPr="00A910C2">
        <w:rPr>
          <w:i/>
        </w:rPr>
        <w:t>47</w:t>
      </w:r>
      <w:r w:rsidRPr="00A910C2">
        <w:t>, 2651-2659.</w:t>
      </w:r>
    </w:p>
    <w:p w:rsidR="008E088D" w:rsidRPr="00A910C2" w:rsidRDefault="008E088D" w:rsidP="008E088D">
      <w:pPr>
        <w:pStyle w:val="TFReferencesSection"/>
      </w:pPr>
      <w:r w:rsidRPr="00A910C2">
        <w:t>(44)</w:t>
      </w:r>
      <w:r w:rsidRPr="00A910C2">
        <w:tab/>
        <w:t xml:space="preserve">Yu, S.; </w:t>
      </w:r>
      <w:proofErr w:type="spellStart"/>
      <w:r w:rsidRPr="00A910C2">
        <w:t>Peralvarez</w:t>
      </w:r>
      <w:proofErr w:type="spellEnd"/>
      <w:r w:rsidRPr="00A910C2">
        <w:t xml:space="preserve">-Marin, A.; </w:t>
      </w:r>
      <w:proofErr w:type="spellStart"/>
      <w:r w:rsidRPr="00A910C2">
        <w:t>Minelli</w:t>
      </w:r>
      <w:proofErr w:type="spellEnd"/>
      <w:r w:rsidRPr="00A910C2">
        <w:t xml:space="preserve">, C.; </w:t>
      </w:r>
      <w:proofErr w:type="spellStart"/>
      <w:r w:rsidRPr="00A910C2">
        <w:t>Faraudo</w:t>
      </w:r>
      <w:proofErr w:type="spellEnd"/>
      <w:r w:rsidRPr="00A910C2">
        <w:t xml:space="preserve">, J.; </w:t>
      </w:r>
      <w:proofErr w:type="spellStart"/>
      <w:r w:rsidRPr="00A910C2">
        <w:t>Roig</w:t>
      </w:r>
      <w:proofErr w:type="spellEnd"/>
      <w:r w:rsidRPr="00A910C2">
        <w:t xml:space="preserve">, A.; </w:t>
      </w:r>
      <w:proofErr w:type="spellStart"/>
      <w:r w:rsidRPr="00A910C2">
        <w:t>Laromaine</w:t>
      </w:r>
      <w:proofErr w:type="spellEnd"/>
      <w:r w:rsidRPr="00A910C2">
        <w:t xml:space="preserve">, A. </w:t>
      </w:r>
      <w:proofErr w:type="spellStart"/>
      <w:r w:rsidRPr="00A910C2">
        <w:rPr>
          <w:i/>
        </w:rPr>
        <w:t>Nanoscale</w:t>
      </w:r>
      <w:proofErr w:type="spellEnd"/>
      <w:r w:rsidRPr="00A910C2">
        <w:t xml:space="preserve"> </w:t>
      </w:r>
      <w:r w:rsidRPr="00A910C2">
        <w:rPr>
          <w:b/>
        </w:rPr>
        <w:t>2016</w:t>
      </w:r>
      <w:r w:rsidRPr="00A910C2">
        <w:t xml:space="preserve">, </w:t>
      </w:r>
      <w:r w:rsidRPr="00A910C2">
        <w:rPr>
          <w:i/>
        </w:rPr>
        <w:t>8</w:t>
      </w:r>
      <w:r w:rsidRPr="00A910C2">
        <w:t>, 14393-14405.</w:t>
      </w:r>
    </w:p>
    <w:p w:rsidR="008E088D" w:rsidRPr="00A910C2" w:rsidRDefault="008E088D" w:rsidP="008E088D">
      <w:pPr>
        <w:pStyle w:val="TFReferencesSection"/>
      </w:pPr>
      <w:r w:rsidRPr="00A910C2">
        <w:t>(45)</w:t>
      </w:r>
      <w:r w:rsidRPr="00A910C2">
        <w:tab/>
      </w:r>
      <w:proofErr w:type="spellStart"/>
      <w:r w:rsidRPr="00A910C2">
        <w:t>Silin</w:t>
      </w:r>
      <w:proofErr w:type="spellEnd"/>
      <w:r w:rsidRPr="00A910C2">
        <w:t xml:space="preserve">, V.; </w:t>
      </w:r>
      <w:proofErr w:type="spellStart"/>
      <w:r w:rsidRPr="00A910C2">
        <w:t>Weetall</w:t>
      </w:r>
      <w:proofErr w:type="spellEnd"/>
      <w:r w:rsidRPr="00A910C2">
        <w:t xml:space="preserve">, H.; </w:t>
      </w:r>
      <w:proofErr w:type="spellStart"/>
      <w:r w:rsidRPr="00A910C2">
        <w:t>Vanderah</w:t>
      </w:r>
      <w:proofErr w:type="spellEnd"/>
      <w:r w:rsidRPr="00A910C2">
        <w:t xml:space="preserve">, D. J. </w:t>
      </w:r>
      <w:r w:rsidRPr="00A910C2">
        <w:rPr>
          <w:i/>
        </w:rPr>
        <w:t>J. Colloid Interface Sci.</w:t>
      </w:r>
      <w:r w:rsidRPr="00A910C2">
        <w:t xml:space="preserve"> </w:t>
      </w:r>
      <w:r w:rsidRPr="00A910C2">
        <w:rPr>
          <w:b/>
        </w:rPr>
        <w:t>1997</w:t>
      </w:r>
      <w:r w:rsidRPr="00A910C2">
        <w:t xml:space="preserve">, </w:t>
      </w:r>
      <w:r w:rsidRPr="00A910C2">
        <w:rPr>
          <w:i/>
        </w:rPr>
        <w:t>185</w:t>
      </w:r>
      <w:r w:rsidRPr="00A910C2">
        <w:t>, 94-103.</w:t>
      </w:r>
    </w:p>
    <w:p w:rsidR="008E088D" w:rsidRPr="00A910C2" w:rsidRDefault="008E088D" w:rsidP="008E088D">
      <w:pPr>
        <w:pStyle w:val="TFReferencesSection"/>
      </w:pPr>
      <w:r w:rsidRPr="00A910C2">
        <w:t>(46)</w:t>
      </w:r>
      <w:r w:rsidRPr="00A910C2">
        <w:tab/>
      </w:r>
      <w:proofErr w:type="spellStart"/>
      <w:r w:rsidRPr="00A910C2">
        <w:t>Goutelle</w:t>
      </w:r>
      <w:proofErr w:type="spellEnd"/>
      <w:r w:rsidRPr="00A910C2">
        <w:t xml:space="preserve">, S.; </w:t>
      </w:r>
      <w:proofErr w:type="spellStart"/>
      <w:r w:rsidRPr="00A910C2">
        <w:t>Maurin</w:t>
      </w:r>
      <w:proofErr w:type="spellEnd"/>
      <w:r w:rsidRPr="00A910C2">
        <w:t xml:space="preserve">, M.; </w:t>
      </w:r>
      <w:proofErr w:type="spellStart"/>
      <w:r w:rsidRPr="00A910C2">
        <w:t>Rougier</w:t>
      </w:r>
      <w:proofErr w:type="spellEnd"/>
      <w:r w:rsidRPr="00A910C2">
        <w:t xml:space="preserve">, F.; </w:t>
      </w:r>
      <w:proofErr w:type="spellStart"/>
      <w:r w:rsidRPr="00A910C2">
        <w:t>Barbaut</w:t>
      </w:r>
      <w:proofErr w:type="spellEnd"/>
      <w:r w:rsidRPr="00A910C2">
        <w:t xml:space="preserve">, X.; Bourguignon, L.; </w:t>
      </w:r>
      <w:proofErr w:type="spellStart"/>
      <w:r w:rsidRPr="00A910C2">
        <w:t>Ducher</w:t>
      </w:r>
      <w:proofErr w:type="spellEnd"/>
      <w:r w:rsidRPr="00A910C2">
        <w:t xml:space="preserve">, M.; </w:t>
      </w:r>
      <w:proofErr w:type="spellStart"/>
      <w:r w:rsidRPr="00A910C2">
        <w:t>Maire</w:t>
      </w:r>
      <w:proofErr w:type="spellEnd"/>
      <w:r w:rsidRPr="00A910C2">
        <w:t xml:space="preserve">, P. </w:t>
      </w:r>
      <w:proofErr w:type="spellStart"/>
      <w:r w:rsidRPr="00A910C2">
        <w:rPr>
          <w:i/>
        </w:rPr>
        <w:t>Fundam</w:t>
      </w:r>
      <w:proofErr w:type="spellEnd"/>
      <w:r w:rsidRPr="00A910C2">
        <w:rPr>
          <w:i/>
        </w:rPr>
        <w:t xml:space="preserve">. </w:t>
      </w:r>
      <w:proofErr w:type="spellStart"/>
      <w:proofErr w:type="gramStart"/>
      <w:r w:rsidRPr="00A910C2">
        <w:rPr>
          <w:i/>
        </w:rPr>
        <w:t>Clin</w:t>
      </w:r>
      <w:proofErr w:type="spellEnd"/>
      <w:r w:rsidRPr="00A910C2">
        <w:rPr>
          <w:i/>
        </w:rPr>
        <w:t>.</w:t>
      </w:r>
      <w:proofErr w:type="gramEnd"/>
      <w:r w:rsidRPr="00A910C2">
        <w:rPr>
          <w:i/>
        </w:rPr>
        <w:t xml:space="preserve"> </w:t>
      </w:r>
      <w:proofErr w:type="spellStart"/>
      <w:proofErr w:type="gramStart"/>
      <w:r w:rsidRPr="00A910C2">
        <w:rPr>
          <w:i/>
        </w:rPr>
        <w:t>Pharmacol</w:t>
      </w:r>
      <w:proofErr w:type="spellEnd"/>
      <w:r w:rsidRPr="00A910C2">
        <w:rPr>
          <w:i/>
        </w:rPr>
        <w:t>.</w:t>
      </w:r>
      <w:proofErr w:type="gramEnd"/>
      <w:r w:rsidRPr="00A910C2">
        <w:t xml:space="preserve"> </w:t>
      </w:r>
      <w:r w:rsidRPr="00A910C2">
        <w:rPr>
          <w:b/>
        </w:rPr>
        <w:t>2008</w:t>
      </w:r>
      <w:r w:rsidRPr="00A910C2">
        <w:t xml:space="preserve">, </w:t>
      </w:r>
      <w:r w:rsidRPr="00A910C2">
        <w:rPr>
          <w:i/>
        </w:rPr>
        <w:t>22</w:t>
      </w:r>
      <w:r w:rsidRPr="00A910C2">
        <w:t>, 633-648.</w:t>
      </w:r>
    </w:p>
    <w:p w:rsidR="008E088D" w:rsidRPr="00A910C2" w:rsidRDefault="008E088D" w:rsidP="008E088D">
      <w:pPr>
        <w:pStyle w:val="TFReferencesSection"/>
      </w:pPr>
      <w:r w:rsidRPr="00A910C2">
        <w:t>(47)</w:t>
      </w:r>
      <w:r w:rsidRPr="00A910C2">
        <w:tab/>
        <w:t xml:space="preserve">For citrate-stabilized NPs, an offset of 1 nm was added to </w:t>
      </w:r>
      <w:r w:rsidRPr="00A910C2">
        <w:rPr>
          <w:i/>
        </w:rPr>
        <w:t>d</w:t>
      </w:r>
      <w:r w:rsidRPr="00A910C2">
        <w:t>, Eqn. (6), to account for the citrate layer present in the absence of BSA, which gets progressively replaced upon increasing [BSA].</w:t>
      </w:r>
    </w:p>
    <w:p w:rsidR="008E088D" w:rsidRPr="00A910C2" w:rsidRDefault="008E088D" w:rsidP="008E088D">
      <w:pPr>
        <w:pStyle w:val="TFReferencesSection"/>
      </w:pPr>
      <w:r w:rsidRPr="00A910C2">
        <w:t>(48)</w:t>
      </w:r>
      <w:r w:rsidRPr="00A910C2">
        <w:tab/>
      </w:r>
      <w:r w:rsidRPr="00A910C2">
        <w:rPr>
          <w:i/>
        </w:rPr>
        <w:t>V</w:t>
      </w:r>
      <w:r w:rsidRPr="00A910C2">
        <w:rPr>
          <w:vertAlign w:val="subscript"/>
        </w:rPr>
        <w:t>BSA</w:t>
      </w:r>
      <w:r w:rsidRPr="00A910C2">
        <w:t xml:space="preserve"> is the </w:t>
      </w:r>
      <w:r w:rsidR="006E0B35" w:rsidRPr="00A910C2">
        <w:t xml:space="preserve">corona </w:t>
      </w:r>
      <w:r w:rsidRPr="00A910C2">
        <w:t xml:space="preserve">volume associated with one protein, incl. a significant amount of water, </w:t>
      </w:r>
      <w:proofErr w:type="gramStart"/>
      <w:r w:rsidRPr="00A910C2">
        <w:t>compare</w:t>
      </w:r>
      <w:proofErr w:type="gramEnd"/>
      <w:r w:rsidRPr="00A910C2">
        <w:t xml:space="preserve"> Figure 4, and is not known, so that it is not possible to determine </w:t>
      </w:r>
      <w:proofErr w:type="spellStart"/>
      <w:r w:rsidRPr="00A910C2">
        <w:rPr>
          <w:i/>
        </w:rPr>
        <w:t>N</w:t>
      </w:r>
      <w:r w:rsidRPr="00A910C2">
        <w:rPr>
          <w:vertAlign w:val="subscript"/>
        </w:rPr>
        <w:t>max</w:t>
      </w:r>
      <w:proofErr w:type="spellEnd"/>
      <w:r w:rsidR="006E0B35" w:rsidRPr="00A910C2">
        <w:rPr>
          <w:vertAlign w:val="subscript"/>
        </w:rPr>
        <w:t xml:space="preserve"> </w:t>
      </w:r>
      <w:r w:rsidR="006E0B35" w:rsidRPr="00A910C2">
        <w:t xml:space="preserve">from c </w:t>
      </w:r>
      <w:r w:rsidR="006E0B35" w:rsidRPr="00A910C2">
        <w:rPr>
          <w:rFonts w:ascii="Times New Roman" w:hAnsi="Times New Roman"/>
        </w:rPr>
        <w:t>×</w:t>
      </w:r>
      <w:r w:rsidR="006E0B35" w:rsidRPr="00A910C2">
        <w:t xml:space="preserve"> </w:t>
      </w:r>
      <w:proofErr w:type="spellStart"/>
      <w:r w:rsidR="006E0B35" w:rsidRPr="00A910C2">
        <w:rPr>
          <w:i/>
        </w:rPr>
        <w:t>N</w:t>
      </w:r>
      <w:r w:rsidR="006E0B35" w:rsidRPr="00A910C2">
        <w:rPr>
          <w:vertAlign w:val="subscript"/>
        </w:rPr>
        <w:t>max</w:t>
      </w:r>
      <w:proofErr w:type="spellEnd"/>
      <w:r w:rsidR="006E0B35" w:rsidRPr="00A910C2">
        <w:t>.</w:t>
      </w:r>
    </w:p>
    <w:p w:rsidR="008E088D" w:rsidRPr="00A910C2" w:rsidRDefault="008E088D" w:rsidP="008E088D">
      <w:pPr>
        <w:pStyle w:val="TFReferencesSection"/>
      </w:pPr>
      <w:r w:rsidRPr="00A910C2">
        <w:t>(49)</w:t>
      </w:r>
      <w:r w:rsidRPr="00A910C2">
        <w:tab/>
      </w:r>
      <w:proofErr w:type="spellStart"/>
      <w:r w:rsidRPr="00A910C2">
        <w:t>Ferrer</w:t>
      </w:r>
      <w:proofErr w:type="spellEnd"/>
      <w:r w:rsidRPr="00A910C2">
        <w:t xml:space="preserve">, M. L.; </w:t>
      </w:r>
      <w:proofErr w:type="spellStart"/>
      <w:r w:rsidRPr="00A910C2">
        <w:t>Duchowicz</w:t>
      </w:r>
      <w:proofErr w:type="spellEnd"/>
      <w:r w:rsidRPr="00A910C2">
        <w:t xml:space="preserve">, R.; Carrasco, B.; de la Torre, J. G.; </w:t>
      </w:r>
      <w:proofErr w:type="spellStart"/>
      <w:r w:rsidRPr="00A910C2">
        <w:t>Acuna</w:t>
      </w:r>
      <w:proofErr w:type="spellEnd"/>
      <w:r w:rsidRPr="00A910C2">
        <w:t xml:space="preserve">, A. U. </w:t>
      </w:r>
      <w:proofErr w:type="spellStart"/>
      <w:r w:rsidRPr="00A910C2">
        <w:rPr>
          <w:i/>
        </w:rPr>
        <w:t>Biophys</w:t>
      </w:r>
      <w:proofErr w:type="spellEnd"/>
      <w:r w:rsidRPr="00A910C2">
        <w:rPr>
          <w:i/>
        </w:rPr>
        <w:t>. J.</w:t>
      </w:r>
      <w:r w:rsidRPr="00A910C2">
        <w:t xml:space="preserve"> </w:t>
      </w:r>
      <w:r w:rsidRPr="00A910C2">
        <w:rPr>
          <w:b/>
        </w:rPr>
        <w:t>2001</w:t>
      </w:r>
      <w:r w:rsidRPr="00A910C2">
        <w:t xml:space="preserve">, </w:t>
      </w:r>
      <w:r w:rsidRPr="00A910C2">
        <w:rPr>
          <w:i/>
        </w:rPr>
        <w:t>80</w:t>
      </w:r>
      <w:r w:rsidRPr="00A910C2">
        <w:t>, 2422-2430.</w:t>
      </w:r>
    </w:p>
    <w:p w:rsidR="008E088D" w:rsidRPr="00A910C2" w:rsidRDefault="008E088D" w:rsidP="008E088D">
      <w:pPr>
        <w:pStyle w:val="TFReferencesSection"/>
      </w:pPr>
      <w:r w:rsidRPr="00A910C2">
        <w:t>(50)</w:t>
      </w:r>
      <w:r w:rsidRPr="00A910C2">
        <w:tab/>
      </w:r>
      <w:proofErr w:type="spellStart"/>
      <w:r w:rsidRPr="00A910C2">
        <w:t>Merzel</w:t>
      </w:r>
      <w:proofErr w:type="spellEnd"/>
      <w:r w:rsidRPr="00A910C2">
        <w:t xml:space="preserve">, F.; Smith, J. C. </w:t>
      </w:r>
      <w:r w:rsidRPr="00A910C2">
        <w:rPr>
          <w:i/>
        </w:rPr>
        <w:t>Proc. Natl. Acad. Sci. U.S.A.</w:t>
      </w:r>
      <w:r w:rsidRPr="00A910C2">
        <w:t xml:space="preserve"> </w:t>
      </w:r>
      <w:r w:rsidRPr="00A910C2">
        <w:rPr>
          <w:b/>
        </w:rPr>
        <w:t>2002</w:t>
      </w:r>
      <w:r w:rsidRPr="00A910C2">
        <w:t xml:space="preserve">, </w:t>
      </w:r>
      <w:r w:rsidRPr="00A910C2">
        <w:rPr>
          <w:i/>
        </w:rPr>
        <w:t>99</w:t>
      </w:r>
      <w:r w:rsidRPr="00A910C2">
        <w:t>, 5378-5383.</w:t>
      </w:r>
    </w:p>
    <w:p w:rsidR="008E088D" w:rsidRPr="00A910C2" w:rsidRDefault="008E088D" w:rsidP="008E088D">
      <w:pPr>
        <w:pStyle w:val="TFReferencesSection"/>
      </w:pPr>
      <w:r w:rsidRPr="00A910C2">
        <w:t>(51)</w:t>
      </w:r>
      <w:r w:rsidRPr="00A910C2">
        <w:tab/>
      </w:r>
      <w:proofErr w:type="spellStart"/>
      <w:r w:rsidRPr="00A910C2">
        <w:t>Shiraga</w:t>
      </w:r>
      <w:proofErr w:type="spellEnd"/>
      <w:r w:rsidRPr="00A910C2">
        <w:t xml:space="preserve">, K.; Ogawa, Y.; Kondo, N. </w:t>
      </w:r>
      <w:proofErr w:type="spellStart"/>
      <w:r w:rsidRPr="00A910C2">
        <w:rPr>
          <w:i/>
        </w:rPr>
        <w:t>Biophys</w:t>
      </w:r>
      <w:proofErr w:type="spellEnd"/>
      <w:r w:rsidRPr="00A910C2">
        <w:rPr>
          <w:i/>
        </w:rPr>
        <w:t>. J.</w:t>
      </w:r>
      <w:r w:rsidRPr="00A910C2">
        <w:t xml:space="preserve"> </w:t>
      </w:r>
      <w:r w:rsidRPr="00A910C2">
        <w:rPr>
          <w:b/>
        </w:rPr>
        <w:t>2016</w:t>
      </w:r>
      <w:r w:rsidRPr="00A910C2">
        <w:t xml:space="preserve">, </w:t>
      </w:r>
      <w:r w:rsidRPr="00A910C2">
        <w:rPr>
          <w:i/>
        </w:rPr>
        <w:t>111</w:t>
      </w:r>
      <w:r w:rsidRPr="00A910C2">
        <w:t>, 2629-2641.</w:t>
      </w:r>
    </w:p>
    <w:p w:rsidR="008E088D" w:rsidRPr="00A910C2" w:rsidRDefault="008E088D" w:rsidP="008E088D">
      <w:pPr>
        <w:pStyle w:val="TFReferencesSection"/>
      </w:pPr>
      <w:r w:rsidRPr="00A910C2">
        <w:t>(52)</w:t>
      </w:r>
      <w:r w:rsidRPr="00A910C2">
        <w:tab/>
        <w:t xml:space="preserve">Humphrey, W.; </w:t>
      </w:r>
      <w:proofErr w:type="spellStart"/>
      <w:r w:rsidRPr="00A910C2">
        <w:t>Dalke</w:t>
      </w:r>
      <w:proofErr w:type="spellEnd"/>
      <w:r w:rsidRPr="00A910C2">
        <w:t xml:space="preserve">, A.; </w:t>
      </w:r>
      <w:proofErr w:type="spellStart"/>
      <w:r w:rsidRPr="00A910C2">
        <w:t>Schulten</w:t>
      </w:r>
      <w:proofErr w:type="spellEnd"/>
      <w:r w:rsidRPr="00A910C2">
        <w:t xml:space="preserve">, K. </w:t>
      </w:r>
      <w:r w:rsidRPr="00A910C2">
        <w:rPr>
          <w:i/>
        </w:rPr>
        <w:t>J. Mol. Graphics</w:t>
      </w:r>
      <w:r w:rsidRPr="00A910C2">
        <w:t xml:space="preserve"> </w:t>
      </w:r>
      <w:r w:rsidRPr="00A910C2">
        <w:rPr>
          <w:b/>
        </w:rPr>
        <w:t>1996</w:t>
      </w:r>
      <w:r w:rsidRPr="00A910C2">
        <w:t xml:space="preserve">, </w:t>
      </w:r>
      <w:r w:rsidRPr="00A910C2">
        <w:rPr>
          <w:i/>
        </w:rPr>
        <w:t>14</w:t>
      </w:r>
      <w:r w:rsidRPr="00A910C2">
        <w:t>, 33-38.</w:t>
      </w:r>
    </w:p>
    <w:p w:rsidR="008E088D" w:rsidRPr="00A910C2" w:rsidRDefault="008E088D" w:rsidP="008E088D">
      <w:pPr>
        <w:pStyle w:val="TFReferencesSection"/>
      </w:pPr>
      <w:r w:rsidRPr="00A910C2">
        <w:t>(53)</w:t>
      </w:r>
      <w:r w:rsidRPr="00A910C2">
        <w:tab/>
      </w:r>
      <w:proofErr w:type="spellStart"/>
      <w:r w:rsidRPr="00A910C2">
        <w:t>Teichroeb</w:t>
      </w:r>
      <w:proofErr w:type="spellEnd"/>
      <w:r w:rsidRPr="00A910C2">
        <w:t xml:space="preserve">, J. H.; Forrest, J. A.; </w:t>
      </w:r>
      <w:proofErr w:type="spellStart"/>
      <w:r w:rsidRPr="00A910C2">
        <w:t>Ngai</w:t>
      </w:r>
      <w:proofErr w:type="spellEnd"/>
      <w:r w:rsidRPr="00A910C2">
        <w:t xml:space="preserve">, V.; Jones, L. W. </w:t>
      </w:r>
      <w:r w:rsidRPr="00A910C2">
        <w:rPr>
          <w:i/>
        </w:rPr>
        <w:t>Eur. Phys. J. E</w:t>
      </w:r>
      <w:r w:rsidRPr="00A910C2">
        <w:t xml:space="preserve"> </w:t>
      </w:r>
      <w:r w:rsidRPr="00A910C2">
        <w:rPr>
          <w:b/>
        </w:rPr>
        <w:t>2006</w:t>
      </w:r>
      <w:r w:rsidRPr="00A910C2">
        <w:t xml:space="preserve">, </w:t>
      </w:r>
      <w:r w:rsidRPr="00A910C2">
        <w:rPr>
          <w:i/>
        </w:rPr>
        <w:t>21</w:t>
      </w:r>
      <w:r w:rsidRPr="00A910C2">
        <w:t>, 19-24.</w:t>
      </w:r>
    </w:p>
    <w:p w:rsidR="008E088D" w:rsidRPr="00A910C2" w:rsidRDefault="008E088D" w:rsidP="008E088D">
      <w:pPr>
        <w:pStyle w:val="TFReferencesSection"/>
      </w:pPr>
      <w:r w:rsidRPr="00A910C2">
        <w:t>(54)</w:t>
      </w:r>
      <w:r w:rsidRPr="00A910C2">
        <w:tab/>
        <w:t xml:space="preserve">Wang, L.; Li, J.; Pan, J.; Jiang, X.; </w:t>
      </w:r>
      <w:proofErr w:type="spellStart"/>
      <w:r w:rsidRPr="00A910C2">
        <w:t>Ji</w:t>
      </w:r>
      <w:proofErr w:type="spellEnd"/>
      <w:r w:rsidRPr="00A910C2">
        <w:t xml:space="preserve">, Y.; Li, Y.; </w:t>
      </w:r>
      <w:proofErr w:type="spellStart"/>
      <w:r w:rsidRPr="00A910C2">
        <w:t>Qu</w:t>
      </w:r>
      <w:proofErr w:type="spellEnd"/>
      <w:r w:rsidRPr="00A910C2">
        <w:t xml:space="preserve">, Y.; Zhao, Y.; Wu, X.; Chen, C. </w:t>
      </w:r>
      <w:r w:rsidRPr="00A910C2">
        <w:rPr>
          <w:i/>
        </w:rPr>
        <w:t>J. Am. Chem. Soc.</w:t>
      </w:r>
      <w:r w:rsidRPr="00A910C2">
        <w:t xml:space="preserve"> </w:t>
      </w:r>
      <w:r w:rsidRPr="00A910C2">
        <w:rPr>
          <w:b/>
        </w:rPr>
        <w:t>2013</w:t>
      </w:r>
      <w:r w:rsidRPr="00A910C2">
        <w:t xml:space="preserve">, </w:t>
      </w:r>
      <w:r w:rsidRPr="00A910C2">
        <w:rPr>
          <w:i/>
        </w:rPr>
        <w:t>135</w:t>
      </w:r>
      <w:r w:rsidRPr="00A910C2">
        <w:t>, 17359-17368.</w:t>
      </w:r>
    </w:p>
    <w:p w:rsidR="008E088D" w:rsidRPr="00A910C2" w:rsidRDefault="008E088D" w:rsidP="008E088D">
      <w:pPr>
        <w:pStyle w:val="TFReferencesSection"/>
      </w:pPr>
      <w:r w:rsidRPr="00A910C2">
        <w:t>(55)</w:t>
      </w:r>
      <w:r w:rsidRPr="00A910C2">
        <w:tab/>
      </w:r>
      <w:proofErr w:type="spellStart"/>
      <w:r w:rsidRPr="00A910C2">
        <w:t>Lundqvist</w:t>
      </w:r>
      <w:proofErr w:type="spellEnd"/>
      <w:r w:rsidRPr="00A910C2">
        <w:t xml:space="preserve">, M.; Stigler, J.; </w:t>
      </w:r>
      <w:proofErr w:type="spellStart"/>
      <w:r w:rsidRPr="00A910C2">
        <w:t>Cedervall</w:t>
      </w:r>
      <w:proofErr w:type="spellEnd"/>
      <w:r w:rsidRPr="00A910C2">
        <w:t xml:space="preserve">, T.; </w:t>
      </w:r>
      <w:proofErr w:type="spellStart"/>
      <w:r w:rsidRPr="00A910C2">
        <w:t>Berggard</w:t>
      </w:r>
      <w:proofErr w:type="spellEnd"/>
      <w:r w:rsidRPr="00A910C2">
        <w:t xml:space="preserve">, T.; Flanagan, M. B.; Lynch, I.; </w:t>
      </w:r>
      <w:proofErr w:type="spellStart"/>
      <w:r w:rsidRPr="00A910C2">
        <w:t>Elia</w:t>
      </w:r>
      <w:proofErr w:type="spellEnd"/>
      <w:r w:rsidRPr="00A910C2">
        <w:t xml:space="preserve">, G.; Dawson, K. </w:t>
      </w:r>
      <w:r w:rsidRPr="00A910C2">
        <w:rPr>
          <w:i/>
        </w:rPr>
        <w:t xml:space="preserve">ACS </w:t>
      </w:r>
      <w:proofErr w:type="spellStart"/>
      <w:r w:rsidRPr="00A910C2">
        <w:rPr>
          <w:i/>
        </w:rPr>
        <w:t>Nano</w:t>
      </w:r>
      <w:proofErr w:type="spellEnd"/>
      <w:r w:rsidRPr="00A910C2">
        <w:t xml:space="preserve"> </w:t>
      </w:r>
      <w:r w:rsidRPr="00A910C2">
        <w:rPr>
          <w:b/>
        </w:rPr>
        <w:t>2011</w:t>
      </w:r>
      <w:r w:rsidRPr="00A910C2">
        <w:t xml:space="preserve">, </w:t>
      </w:r>
      <w:r w:rsidRPr="00A910C2">
        <w:rPr>
          <w:i/>
        </w:rPr>
        <w:t>5</w:t>
      </w:r>
      <w:r w:rsidRPr="00A910C2">
        <w:t>, 7503-7509.</w:t>
      </w:r>
    </w:p>
    <w:p w:rsidR="008E088D" w:rsidRPr="00A910C2" w:rsidRDefault="00A60B9B" w:rsidP="008E088D">
      <w:pPr>
        <w:pStyle w:val="TFReferencesSection"/>
      </w:pPr>
      <w:r w:rsidRPr="00A910C2">
        <w:fldChar w:fldCharType="end"/>
      </w:r>
    </w:p>
    <w:p w:rsidR="00E72E80" w:rsidRPr="00A910C2" w:rsidRDefault="00E72E80" w:rsidP="00F226C9">
      <w:pPr>
        <w:pStyle w:val="TFReferencesSection"/>
      </w:pPr>
    </w:p>
    <w:p w:rsidR="009E5E2E" w:rsidRPr="00A910C2" w:rsidRDefault="009E5E2E" w:rsidP="00ED4BB1">
      <w:pPr>
        <w:pStyle w:val="TFReferencesSection"/>
      </w:pPr>
    </w:p>
    <w:p w:rsidR="009E5E2E" w:rsidRPr="00A910C2" w:rsidRDefault="009E5E2E" w:rsidP="004E7469">
      <w:pPr>
        <w:pStyle w:val="TDAckTitle"/>
      </w:pPr>
    </w:p>
    <w:p w:rsidR="00861B71" w:rsidRPr="00A910C2" w:rsidRDefault="00861B71" w:rsidP="005A1E30">
      <w:pPr>
        <w:pStyle w:val="TFReferencesSection"/>
        <w:ind w:left="547" w:firstLine="0"/>
      </w:pPr>
    </w:p>
    <w:p w:rsidR="00DD29EF" w:rsidRPr="00A910C2" w:rsidRDefault="00DD29EF" w:rsidP="00C06CFC">
      <w:pPr>
        <w:pStyle w:val="SNSynopsisTOC"/>
      </w:pPr>
    </w:p>
    <w:p w:rsidR="00CA01AA" w:rsidRPr="00A910C2" w:rsidRDefault="00CA01AA" w:rsidP="00CA01AA">
      <w:pPr>
        <w:sectPr w:rsidR="00CA01AA" w:rsidRPr="00A910C2" w:rsidSect="00766907">
          <w:type w:val="continuous"/>
          <w:pgSz w:w="12240" w:h="15840"/>
          <w:pgMar w:top="720" w:right="1094" w:bottom="720" w:left="1094" w:header="720" w:footer="720" w:gutter="0"/>
          <w:cols w:num="2" w:space="461"/>
        </w:sectPr>
      </w:pPr>
    </w:p>
    <w:p w:rsidR="00DD29EF" w:rsidRPr="00A910C2" w:rsidRDefault="00DD29EF" w:rsidP="00C06CFC">
      <w:pPr>
        <w:pStyle w:val="SNSynopsisTOC"/>
      </w:pPr>
    </w:p>
    <w:p w:rsidR="00A66EDD" w:rsidRPr="00A910C2" w:rsidRDefault="00A66EDD" w:rsidP="00865479">
      <w:pPr>
        <w:pStyle w:val="TFReferencesSection"/>
        <w:rPr>
          <w:rStyle w:val="EndnoteReference"/>
        </w:rPr>
        <w:sectPr w:rsidR="00A66EDD" w:rsidRPr="00A910C2" w:rsidSect="00984F9E">
          <w:type w:val="continuous"/>
          <w:pgSz w:w="12240" w:h="15840"/>
          <w:pgMar w:top="720" w:right="1094" w:bottom="720" w:left="1094" w:header="720" w:footer="720" w:gutter="0"/>
          <w:cols w:space="461"/>
        </w:sectPr>
      </w:pPr>
    </w:p>
    <w:p w:rsidR="00A66EDD" w:rsidRPr="00A910C2" w:rsidRDefault="00A66EDD" w:rsidP="00AF28F7">
      <w:pPr>
        <w:pBdr>
          <w:top w:val="single" w:sz="4" w:space="1" w:color="auto"/>
          <w:bottom w:val="single" w:sz="4" w:space="1" w:color="auto"/>
        </w:pBdr>
        <w:spacing w:after="240"/>
        <w:jc w:val="center"/>
        <w:rPr>
          <w:rFonts w:ascii="Arno Pro" w:hAnsi="Arno Pro"/>
        </w:rPr>
      </w:pPr>
      <w:r w:rsidRPr="00A910C2">
        <w:rPr>
          <w:rFonts w:ascii="Arno Pro" w:hAnsi="Arno Pro"/>
        </w:rPr>
        <w:lastRenderedPageBreak/>
        <w:t xml:space="preserve">Table of Contents artwork </w:t>
      </w:r>
    </w:p>
    <w:p w:rsidR="0024185E" w:rsidRDefault="0024185E" w:rsidP="00AF28F7">
      <w:pPr>
        <w:pBdr>
          <w:top w:val="single" w:sz="4" w:space="1" w:color="auto"/>
          <w:bottom w:val="single" w:sz="4" w:space="1" w:color="auto"/>
        </w:pBdr>
        <w:spacing w:after="240"/>
        <w:jc w:val="center"/>
        <w:rPr>
          <w:rFonts w:ascii="Arno Pro" w:hAnsi="Arno Pro"/>
        </w:rPr>
      </w:pPr>
      <w:r w:rsidRPr="00A910C2">
        <w:rPr>
          <w:rFonts w:ascii="Arno Pro" w:hAnsi="Arno Pro"/>
          <w:noProof/>
          <w:lang w:val="en-GB" w:eastAsia="en-GB"/>
        </w:rPr>
        <w:drawing>
          <wp:inline distT="0" distB="0" distL="0" distR="0">
            <wp:extent cx="3044952" cy="1716024"/>
            <wp:effectExtent l="19050" t="0" r="3048" b="0"/>
            <wp:docPr id="5" name="Picture 4" descr="TO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26" cstate="print"/>
                    <a:stretch>
                      <a:fillRect/>
                    </a:stretch>
                  </pic:blipFill>
                  <pic:spPr>
                    <a:xfrm>
                      <a:off x="0" y="0"/>
                      <a:ext cx="3044952" cy="1716024"/>
                    </a:xfrm>
                    <a:prstGeom prst="rect">
                      <a:avLst/>
                    </a:prstGeom>
                  </pic:spPr>
                </pic:pic>
              </a:graphicData>
            </a:graphic>
          </wp:inline>
        </w:drawing>
      </w:r>
    </w:p>
    <w:p w:rsidR="009E5E2E" w:rsidRDefault="009E5E2E" w:rsidP="00AF28F7">
      <w:pPr>
        <w:pBdr>
          <w:top w:val="single" w:sz="4" w:space="1" w:color="auto"/>
          <w:bottom w:val="single" w:sz="4" w:space="1" w:color="auto"/>
        </w:pBdr>
        <w:spacing w:after="240"/>
        <w:jc w:val="center"/>
        <w:rPr>
          <w:rFonts w:ascii="Arno Pro" w:hAnsi="Arno Pro"/>
        </w:rPr>
      </w:pPr>
    </w:p>
    <w:p w:rsidR="009E5E2E" w:rsidRDefault="009E5E2E" w:rsidP="009E5E2E">
      <w:pPr>
        <w:spacing w:after="0"/>
        <w:ind w:left="720" w:hanging="720"/>
        <w:jc w:val="left"/>
        <w:rPr>
          <w:rFonts w:ascii="Arno Pro" w:hAnsi="Arno Pro"/>
        </w:rPr>
      </w:pPr>
    </w:p>
    <w:p w:rsidR="004E7469" w:rsidRDefault="004E7469" w:rsidP="009E5E2E">
      <w:pPr>
        <w:spacing w:after="0"/>
        <w:ind w:left="720" w:hanging="720"/>
        <w:jc w:val="left"/>
        <w:rPr>
          <w:rFonts w:ascii="Arno Pro" w:hAnsi="Arno Pro"/>
        </w:rPr>
      </w:pPr>
    </w:p>
    <w:p w:rsidR="004E7469" w:rsidRDefault="004E7469" w:rsidP="009E5E2E">
      <w:pPr>
        <w:spacing w:after="0"/>
        <w:ind w:left="720" w:hanging="720"/>
        <w:jc w:val="left"/>
        <w:rPr>
          <w:rFonts w:ascii="Arno Pro" w:hAnsi="Arno Pro"/>
        </w:rPr>
      </w:pPr>
    </w:p>
    <w:p w:rsidR="004D3BF1" w:rsidRDefault="004D3BF1" w:rsidP="004E7469">
      <w:pPr>
        <w:pStyle w:val="TFReferencesSection"/>
      </w:pPr>
    </w:p>
    <w:p w:rsidR="004D3BF1" w:rsidRDefault="004D3BF1" w:rsidP="004E7469">
      <w:pPr>
        <w:pStyle w:val="TFReferencesSection"/>
      </w:pPr>
    </w:p>
    <w:p w:rsidR="00E72E80" w:rsidRDefault="00E72E80" w:rsidP="00ED4BB1">
      <w:pPr>
        <w:pStyle w:val="TFReferencesSection"/>
      </w:pPr>
    </w:p>
    <w:p w:rsidR="00713C8E" w:rsidRDefault="00713C8E" w:rsidP="00ED4BB1">
      <w:pPr>
        <w:pStyle w:val="TFReferencesSection"/>
      </w:pPr>
    </w:p>
    <w:p w:rsidR="00713C8E" w:rsidRDefault="00713C8E" w:rsidP="00ED4BB1">
      <w:pPr>
        <w:pStyle w:val="TFReferencesSection"/>
      </w:pPr>
    </w:p>
    <w:p w:rsidR="00F226C9" w:rsidRDefault="00F226C9" w:rsidP="00713C8E">
      <w:pPr>
        <w:pStyle w:val="TFReferencesSection"/>
      </w:pPr>
    </w:p>
    <w:p w:rsidR="00F226C9" w:rsidRDefault="00F226C9" w:rsidP="00713C8E">
      <w:pPr>
        <w:pStyle w:val="TFReferencesSection"/>
      </w:pPr>
    </w:p>
    <w:p w:rsidR="008E088D" w:rsidRDefault="008E088D" w:rsidP="00F226C9">
      <w:pPr>
        <w:pStyle w:val="TFReferencesSection"/>
      </w:pPr>
    </w:p>
    <w:p w:rsidR="008E088D" w:rsidRDefault="008E088D" w:rsidP="00F226C9">
      <w:pPr>
        <w:pStyle w:val="TFReferencesSection"/>
      </w:pPr>
    </w:p>
    <w:sectPr w:rsidR="008E088D" w:rsidSect="00984F9E">
      <w:headerReference w:type="even" r:id="rId27"/>
      <w:footerReference w:type="even" r:id="rId28"/>
      <w:footerReference w:type="default" r:id="rId29"/>
      <w:type w:val="continuous"/>
      <w:pgSz w:w="12240" w:h="15840"/>
      <w:pgMar w:top="720" w:right="1094" w:bottom="720" w:left="1094" w:header="0" w:footer="0" w:gutter="0"/>
      <w:cols w:space="47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6EA" w:rsidRDefault="00CC56EA">
      <w:r>
        <w:separator/>
      </w:r>
    </w:p>
    <w:p w:rsidR="00CC56EA" w:rsidRDefault="00CC56EA"/>
  </w:endnote>
  <w:endnote w:type="continuationSeparator" w:id="0">
    <w:p w:rsidR="00CC56EA" w:rsidRDefault="00CC56EA">
      <w:r>
        <w:continuationSeparator/>
      </w:r>
    </w:p>
    <w:p w:rsidR="00CC56EA" w:rsidRDefault="00CC56E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embedRegular r:id="rId1" w:subsetted="1" w:fontKey="{212CA24D-31AA-4144-BBE9-060CE4E7F5A5}"/>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CC5" w:rsidRDefault="00402CC5">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402CC5" w:rsidRDefault="00402CC5">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833758"/>
      <w:docPartObj>
        <w:docPartGallery w:val="Page Numbers (Bottom of Page)"/>
        <w:docPartUnique/>
      </w:docPartObj>
    </w:sdtPr>
    <w:sdtContent>
      <w:p w:rsidR="00402CC5" w:rsidRDefault="00A60B9B">
        <w:pPr>
          <w:pStyle w:val="Footer"/>
          <w:jc w:val="center"/>
        </w:pPr>
        <w:r>
          <w:fldChar w:fldCharType="begin"/>
        </w:r>
        <w:r w:rsidR="00215E3B">
          <w:instrText xml:space="preserve"> PAGE   \* MERGEFORMAT </w:instrText>
        </w:r>
        <w:r>
          <w:fldChar w:fldCharType="separate"/>
        </w:r>
        <w:r w:rsidR="001C2E4B">
          <w:rPr>
            <w:noProof/>
          </w:rPr>
          <w:t>4</w:t>
        </w:r>
        <w:r>
          <w:rPr>
            <w:noProof/>
          </w:rPr>
          <w:fldChar w:fldCharType="end"/>
        </w:r>
      </w:p>
    </w:sdtContent>
  </w:sdt>
  <w:p w:rsidR="00402CC5" w:rsidRDefault="00402CC5">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CC5" w:rsidRDefault="00A60B9B">
    <w:pPr>
      <w:pStyle w:val="Footer"/>
      <w:framePr w:wrap="around" w:vAnchor="text" w:hAnchor="margin" w:xAlign="right" w:y="1"/>
      <w:rPr>
        <w:rStyle w:val="PageNumber"/>
      </w:rPr>
    </w:pPr>
    <w:r>
      <w:rPr>
        <w:rStyle w:val="PageNumber"/>
      </w:rPr>
      <w:fldChar w:fldCharType="begin"/>
    </w:r>
    <w:r w:rsidR="00402CC5">
      <w:rPr>
        <w:rStyle w:val="PageNumber"/>
      </w:rPr>
      <w:instrText xml:space="preserve">PAGE  </w:instrText>
    </w:r>
    <w:r>
      <w:rPr>
        <w:rStyle w:val="PageNumber"/>
      </w:rPr>
      <w:fldChar w:fldCharType="separate"/>
    </w:r>
    <w:r w:rsidR="00402CC5">
      <w:rPr>
        <w:rStyle w:val="PageNumber"/>
        <w:noProof/>
      </w:rPr>
      <w:t>1</w:t>
    </w:r>
    <w:r>
      <w:rPr>
        <w:rStyle w:val="PageNumber"/>
      </w:rPr>
      <w:fldChar w:fldCharType="end"/>
    </w:r>
  </w:p>
  <w:p w:rsidR="00402CC5" w:rsidRDefault="00402CC5">
    <w:pPr>
      <w:pStyle w:val="Footer"/>
      <w:ind w:right="360"/>
    </w:pPr>
  </w:p>
  <w:p w:rsidR="00402CC5" w:rsidRDefault="00402CC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CC5" w:rsidRDefault="00A60B9B">
    <w:pPr>
      <w:pStyle w:val="Footer"/>
      <w:framePr w:wrap="around" w:vAnchor="text" w:hAnchor="margin" w:xAlign="right" w:y="1"/>
      <w:rPr>
        <w:rStyle w:val="PageNumber"/>
      </w:rPr>
    </w:pPr>
    <w:r>
      <w:rPr>
        <w:rStyle w:val="PageNumber"/>
      </w:rPr>
      <w:fldChar w:fldCharType="begin"/>
    </w:r>
    <w:r w:rsidR="00402CC5">
      <w:rPr>
        <w:rStyle w:val="PageNumber"/>
      </w:rPr>
      <w:instrText xml:space="preserve">PAGE  </w:instrText>
    </w:r>
    <w:r>
      <w:rPr>
        <w:rStyle w:val="PageNumber"/>
      </w:rPr>
      <w:fldChar w:fldCharType="separate"/>
    </w:r>
    <w:r w:rsidR="008F7A68">
      <w:rPr>
        <w:rStyle w:val="PageNumber"/>
        <w:noProof/>
      </w:rPr>
      <w:t>10</w:t>
    </w:r>
    <w:r>
      <w:rPr>
        <w:rStyle w:val="PageNumber"/>
      </w:rPr>
      <w:fldChar w:fldCharType="end"/>
    </w:r>
  </w:p>
  <w:p w:rsidR="00402CC5" w:rsidRDefault="00402CC5">
    <w:pPr>
      <w:pStyle w:val="Footer"/>
      <w:ind w:right="360"/>
    </w:pPr>
  </w:p>
  <w:p w:rsidR="00402CC5" w:rsidRDefault="00402CC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6EA" w:rsidRDefault="00CC56EA">
      <w:r>
        <w:separator/>
      </w:r>
    </w:p>
    <w:p w:rsidR="00CC56EA" w:rsidRDefault="00CC56EA"/>
  </w:footnote>
  <w:footnote w:type="continuationSeparator" w:id="0">
    <w:p w:rsidR="00CC56EA" w:rsidRDefault="00CC56EA">
      <w:r>
        <w:continuationSeparator/>
      </w:r>
    </w:p>
    <w:p w:rsidR="00CC56EA" w:rsidRDefault="00CC56E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CC5" w:rsidRDefault="00402CC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compat>
  <w:docVars>
    <w:docVar w:name="EN.InstantFormat" w:val="&lt;ENInstantFormat&gt;&lt;Enabled&gt;0&lt;/Enabled&gt;&lt;ScanUnformatted&gt;1&lt;/ScanUnformatted&gt;&lt;ScanChanges&gt;1&lt;/ScanChanges&gt;&lt;/ENInstantFormat&gt;"/>
    <w:docVar w:name="EN.Layout" w:val="&lt;ENLayout&gt;&lt;Style&gt;Analytical Chem&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BSA.enl&lt;/item&gt;&lt;/Libraries&gt;&lt;/ENLibraries&gt;"/>
  </w:docVars>
  <w:rsids>
    <w:rsidRoot w:val="006A22AF"/>
    <w:rsid w:val="00000F9D"/>
    <w:rsid w:val="0000132F"/>
    <w:rsid w:val="00004A5A"/>
    <w:rsid w:val="0000685E"/>
    <w:rsid w:val="000101AB"/>
    <w:rsid w:val="000120AC"/>
    <w:rsid w:val="00012FAD"/>
    <w:rsid w:val="00015FDF"/>
    <w:rsid w:val="000201D0"/>
    <w:rsid w:val="0002654D"/>
    <w:rsid w:val="0002772C"/>
    <w:rsid w:val="0003046A"/>
    <w:rsid w:val="000310DE"/>
    <w:rsid w:val="0003583C"/>
    <w:rsid w:val="00036DF4"/>
    <w:rsid w:val="00037A6F"/>
    <w:rsid w:val="00040924"/>
    <w:rsid w:val="00043057"/>
    <w:rsid w:val="000433CC"/>
    <w:rsid w:val="00045673"/>
    <w:rsid w:val="00046EE3"/>
    <w:rsid w:val="00050452"/>
    <w:rsid w:val="00060259"/>
    <w:rsid w:val="00065281"/>
    <w:rsid w:val="00065A36"/>
    <w:rsid w:val="00070643"/>
    <w:rsid w:val="00083262"/>
    <w:rsid w:val="000832A2"/>
    <w:rsid w:val="0008736C"/>
    <w:rsid w:val="000874AB"/>
    <w:rsid w:val="0009364D"/>
    <w:rsid w:val="0009561D"/>
    <w:rsid w:val="000A138D"/>
    <w:rsid w:val="000A411A"/>
    <w:rsid w:val="000A4785"/>
    <w:rsid w:val="000A4CAC"/>
    <w:rsid w:val="000A65BB"/>
    <w:rsid w:val="000A694C"/>
    <w:rsid w:val="000B27EF"/>
    <w:rsid w:val="000B40FB"/>
    <w:rsid w:val="000B6E05"/>
    <w:rsid w:val="000D2D84"/>
    <w:rsid w:val="000D7C68"/>
    <w:rsid w:val="000E03A2"/>
    <w:rsid w:val="000E4AB6"/>
    <w:rsid w:val="000E6219"/>
    <w:rsid w:val="000E6BD3"/>
    <w:rsid w:val="000E75E3"/>
    <w:rsid w:val="000F0C2F"/>
    <w:rsid w:val="000F11EB"/>
    <w:rsid w:val="000F2AA0"/>
    <w:rsid w:val="000F3D70"/>
    <w:rsid w:val="0010004C"/>
    <w:rsid w:val="00101D1F"/>
    <w:rsid w:val="00107B10"/>
    <w:rsid w:val="00111C74"/>
    <w:rsid w:val="001156A9"/>
    <w:rsid w:val="00120576"/>
    <w:rsid w:val="001267F2"/>
    <w:rsid w:val="001307E9"/>
    <w:rsid w:val="00130A47"/>
    <w:rsid w:val="00131687"/>
    <w:rsid w:val="0013181E"/>
    <w:rsid w:val="00135BAE"/>
    <w:rsid w:val="00136829"/>
    <w:rsid w:val="001379DD"/>
    <w:rsid w:val="00141659"/>
    <w:rsid w:val="00141B5E"/>
    <w:rsid w:val="001437E2"/>
    <w:rsid w:val="001461CC"/>
    <w:rsid w:val="0015109A"/>
    <w:rsid w:val="001566E2"/>
    <w:rsid w:val="00157E12"/>
    <w:rsid w:val="00165E18"/>
    <w:rsid w:val="0017171F"/>
    <w:rsid w:val="00171B95"/>
    <w:rsid w:val="00172373"/>
    <w:rsid w:val="00185B9C"/>
    <w:rsid w:val="00186A8C"/>
    <w:rsid w:val="00186D63"/>
    <w:rsid w:val="001952AF"/>
    <w:rsid w:val="00197A8E"/>
    <w:rsid w:val="001A2494"/>
    <w:rsid w:val="001A2894"/>
    <w:rsid w:val="001A5AC0"/>
    <w:rsid w:val="001A6596"/>
    <w:rsid w:val="001B30C8"/>
    <w:rsid w:val="001B6565"/>
    <w:rsid w:val="001C02A2"/>
    <w:rsid w:val="001C21E8"/>
    <w:rsid w:val="001C2E4B"/>
    <w:rsid w:val="001D2842"/>
    <w:rsid w:val="001D2D1D"/>
    <w:rsid w:val="001D36C7"/>
    <w:rsid w:val="001D5054"/>
    <w:rsid w:val="001D5C93"/>
    <w:rsid w:val="001E02A9"/>
    <w:rsid w:val="001E34E5"/>
    <w:rsid w:val="001E451C"/>
    <w:rsid w:val="001E7EDE"/>
    <w:rsid w:val="002000AE"/>
    <w:rsid w:val="0020288D"/>
    <w:rsid w:val="002031A2"/>
    <w:rsid w:val="002048B6"/>
    <w:rsid w:val="0021224C"/>
    <w:rsid w:val="00215E3B"/>
    <w:rsid w:val="002160FB"/>
    <w:rsid w:val="00216BAD"/>
    <w:rsid w:val="0022045C"/>
    <w:rsid w:val="00231239"/>
    <w:rsid w:val="00231322"/>
    <w:rsid w:val="00236AC9"/>
    <w:rsid w:val="00236C32"/>
    <w:rsid w:val="00236EA6"/>
    <w:rsid w:val="002372CE"/>
    <w:rsid w:val="0023740F"/>
    <w:rsid w:val="002408E5"/>
    <w:rsid w:val="0024185E"/>
    <w:rsid w:val="0024409A"/>
    <w:rsid w:val="00244AA6"/>
    <w:rsid w:val="0026160A"/>
    <w:rsid w:val="00270E5E"/>
    <w:rsid w:val="00271B01"/>
    <w:rsid w:val="00272162"/>
    <w:rsid w:val="002729FB"/>
    <w:rsid w:val="00273BA7"/>
    <w:rsid w:val="00273E77"/>
    <w:rsid w:val="00277CF3"/>
    <w:rsid w:val="002817D5"/>
    <w:rsid w:val="0028282A"/>
    <w:rsid w:val="00282C6F"/>
    <w:rsid w:val="00283291"/>
    <w:rsid w:val="00285874"/>
    <w:rsid w:val="00287BFC"/>
    <w:rsid w:val="002939FE"/>
    <w:rsid w:val="00295F3E"/>
    <w:rsid w:val="002A119F"/>
    <w:rsid w:val="002A174F"/>
    <w:rsid w:val="002A17BC"/>
    <w:rsid w:val="002A5391"/>
    <w:rsid w:val="002A7098"/>
    <w:rsid w:val="002A7D96"/>
    <w:rsid w:val="002B2C5E"/>
    <w:rsid w:val="002C0277"/>
    <w:rsid w:val="002C0EEF"/>
    <w:rsid w:val="002C3431"/>
    <w:rsid w:val="002D5DF0"/>
    <w:rsid w:val="002E1C5C"/>
    <w:rsid w:val="002E430C"/>
    <w:rsid w:val="002E4737"/>
    <w:rsid w:val="002E61C1"/>
    <w:rsid w:val="002E71FA"/>
    <w:rsid w:val="002F076F"/>
    <w:rsid w:val="002F1D1A"/>
    <w:rsid w:val="002F2E25"/>
    <w:rsid w:val="002F53FB"/>
    <w:rsid w:val="002F67D3"/>
    <w:rsid w:val="0030493C"/>
    <w:rsid w:val="00310911"/>
    <w:rsid w:val="00311F66"/>
    <w:rsid w:val="0031405D"/>
    <w:rsid w:val="003146C7"/>
    <w:rsid w:val="00317298"/>
    <w:rsid w:val="0032104D"/>
    <w:rsid w:val="003232A8"/>
    <w:rsid w:val="0032544F"/>
    <w:rsid w:val="00334E27"/>
    <w:rsid w:val="0033603A"/>
    <w:rsid w:val="003413B3"/>
    <w:rsid w:val="003449F8"/>
    <w:rsid w:val="0035002E"/>
    <w:rsid w:val="00351DF3"/>
    <w:rsid w:val="003547B0"/>
    <w:rsid w:val="00355B44"/>
    <w:rsid w:val="00357396"/>
    <w:rsid w:val="00360B88"/>
    <w:rsid w:val="00360C04"/>
    <w:rsid w:val="00363014"/>
    <w:rsid w:val="00364F23"/>
    <w:rsid w:val="003657AD"/>
    <w:rsid w:val="0036789B"/>
    <w:rsid w:val="003679A1"/>
    <w:rsid w:val="00367D1F"/>
    <w:rsid w:val="00367DE9"/>
    <w:rsid w:val="003708F0"/>
    <w:rsid w:val="003766C2"/>
    <w:rsid w:val="0038018A"/>
    <w:rsid w:val="003844FD"/>
    <w:rsid w:val="003900F9"/>
    <w:rsid w:val="00396DCA"/>
    <w:rsid w:val="003A0F5F"/>
    <w:rsid w:val="003A657C"/>
    <w:rsid w:val="003A72BC"/>
    <w:rsid w:val="003B4AF3"/>
    <w:rsid w:val="003B7AB5"/>
    <w:rsid w:val="003C2BE3"/>
    <w:rsid w:val="003C3427"/>
    <w:rsid w:val="003C41BC"/>
    <w:rsid w:val="003C4CA0"/>
    <w:rsid w:val="003C6081"/>
    <w:rsid w:val="003C61B1"/>
    <w:rsid w:val="003C6256"/>
    <w:rsid w:val="003E27C7"/>
    <w:rsid w:val="003E498E"/>
    <w:rsid w:val="003E5207"/>
    <w:rsid w:val="003E60D9"/>
    <w:rsid w:val="003F0C8A"/>
    <w:rsid w:val="003F0CDE"/>
    <w:rsid w:val="003F1F18"/>
    <w:rsid w:val="003F2D81"/>
    <w:rsid w:val="003F43A2"/>
    <w:rsid w:val="003F4B14"/>
    <w:rsid w:val="0040163C"/>
    <w:rsid w:val="00402CC5"/>
    <w:rsid w:val="00403BB4"/>
    <w:rsid w:val="00405919"/>
    <w:rsid w:val="0041079D"/>
    <w:rsid w:val="00413529"/>
    <w:rsid w:val="00414F13"/>
    <w:rsid w:val="0041584D"/>
    <w:rsid w:val="00416656"/>
    <w:rsid w:val="0042106F"/>
    <w:rsid w:val="00422950"/>
    <w:rsid w:val="00423E4D"/>
    <w:rsid w:val="00425020"/>
    <w:rsid w:val="00427112"/>
    <w:rsid w:val="004305C2"/>
    <w:rsid w:val="004308DA"/>
    <w:rsid w:val="004311D3"/>
    <w:rsid w:val="004329A0"/>
    <w:rsid w:val="00433A4D"/>
    <w:rsid w:val="00433EE5"/>
    <w:rsid w:val="004341BB"/>
    <w:rsid w:val="00434B38"/>
    <w:rsid w:val="004377C2"/>
    <w:rsid w:val="00444DAC"/>
    <w:rsid w:val="00447E2D"/>
    <w:rsid w:val="00454F99"/>
    <w:rsid w:val="004564CF"/>
    <w:rsid w:val="004576A9"/>
    <w:rsid w:val="004626BB"/>
    <w:rsid w:val="004643FA"/>
    <w:rsid w:val="004730DF"/>
    <w:rsid w:val="00473434"/>
    <w:rsid w:val="004772E8"/>
    <w:rsid w:val="0047754A"/>
    <w:rsid w:val="00491885"/>
    <w:rsid w:val="00492227"/>
    <w:rsid w:val="0049241B"/>
    <w:rsid w:val="0049344D"/>
    <w:rsid w:val="0049449E"/>
    <w:rsid w:val="00496B72"/>
    <w:rsid w:val="004A0986"/>
    <w:rsid w:val="004A5942"/>
    <w:rsid w:val="004A742B"/>
    <w:rsid w:val="004A7886"/>
    <w:rsid w:val="004B7568"/>
    <w:rsid w:val="004C18C1"/>
    <w:rsid w:val="004C514A"/>
    <w:rsid w:val="004C7EFB"/>
    <w:rsid w:val="004D3BF1"/>
    <w:rsid w:val="004D40CF"/>
    <w:rsid w:val="004D63BD"/>
    <w:rsid w:val="004E1079"/>
    <w:rsid w:val="004E1745"/>
    <w:rsid w:val="004E35E0"/>
    <w:rsid w:val="004E68DE"/>
    <w:rsid w:val="004E7469"/>
    <w:rsid w:val="004F7C29"/>
    <w:rsid w:val="00503BAD"/>
    <w:rsid w:val="00506100"/>
    <w:rsid w:val="00512322"/>
    <w:rsid w:val="005167A3"/>
    <w:rsid w:val="0052104A"/>
    <w:rsid w:val="005263B7"/>
    <w:rsid w:val="00531167"/>
    <w:rsid w:val="005315EB"/>
    <w:rsid w:val="005327A4"/>
    <w:rsid w:val="005329C7"/>
    <w:rsid w:val="00540044"/>
    <w:rsid w:val="00542317"/>
    <w:rsid w:val="0054359A"/>
    <w:rsid w:val="005451B6"/>
    <w:rsid w:val="00550381"/>
    <w:rsid w:val="00551789"/>
    <w:rsid w:val="00552A07"/>
    <w:rsid w:val="00552BC8"/>
    <w:rsid w:val="00561CA0"/>
    <w:rsid w:val="00567E82"/>
    <w:rsid w:val="0057088B"/>
    <w:rsid w:val="005754B8"/>
    <w:rsid w:val="00575965"/>
    <w:rsid w:val="0057701B"/>
    <w:rsid w:val="005774F1"/>
    <w:rsid w:val="0058053F"/>
    <w:rsid w:val="00587072"/>
    <w:rsid w:val="00591A57"/>
    <w:rsid w:val="005927DF"/>
    <w:rsid w:val="005928ED"/>
    <w:rsid w:val="00593BE1"/>
    <w:rsid w:val="005947DF"/>
    <w:rsid w:val="0059535F"/>
    <w:rsid w:val="005963AA"/>
    <w:rsid w:val="005A037C"/>
    <w:rsid w:val="005A123F"/>
    <w:rsid w:val="005A1E30"/>
    <w:rsid w:val="005A6E36"/>
    <w:rsid w:val="005A7C17"/>
    <w:rsid w:val="005B20C0"/>
    <w:rsid w:val="005B57C2"/>
    <w:rsid w:val="005B57D6"/>
    <w:rsid w:val="005B6ECF"/>
    <w:rsid w:val="005C099B"/>
    <w:rsid w:val="005C2274"/>
    <w:rsid w:val="005C22B4"/>
    <w:rsid w:val="005C5075"/>
    <w:rsid w:val="005D080E"/>
    <w:rsid w:val="005D0C10"/>
    <w:rsid w:val="005D135D"/>
    <w:rsid w:val="005D2065"/>
    <w:rsid w:val="005D6B93"/>
    <w:rsid w:val="005E028A"/>
    <w:rsid w:val="005E0327"/>
    <w:rsid w:val="005E3DF4"/>
    <w:rsid w:val="005E447B"/>
    <w:rsid w:val="005F0882"/>
    <w:rsid w:val="005F1B89"/>
    <w:rsid w:val="005F5C5C"/>
    <w:rsid w:val="00604751"/>
    <w:rsid w:val="00604E00"/>
    <w:rsid w:val="00604F23"/>
    <w:rsid w:val="00605D0D"/>
    <w:rsid w:val="00610249"/>
    <w:rsid w:val="00612FCB"/>
    <w:rsid w:val="00614F2E"/>
    <w:rsid w:val="00616186"/>
    <w:rsid w:val="00616D68"/>
    <w:rsid w:val="00622C85"/>
    <w:rsid w:val="00623284"/>
    <w:rsid w:val="00624C1F"/>
    <w:rsid w:val="00627E34"/>
    <w:rsid w:val="006303BC"/>
    <w:rsid w:val="00631523"/>
    <w:rsid w:val="00631B3F"/>
    <w:rsid w:val="00631E32"/>
    <w:rsid w:val="006335B8"/>
    <w:rsid w:val="006341D5"/>
    <w:rsid w:val="0064353C"/>
    <w:rsid w:val="00645146"/>
    <w:rsid w:val="006471D1"/>
    <w:rsid w:val="0065053C"/>
    <w:rsid w:val="0065276D"/>
    <w:rsid w:val="006532A9"/>
    <w:rsid w:val="006536B2"/>
    <w:rsid w:val="00655711"/>
    <w:rsid w:val="0066070B"/>
    <w:rsid w:val="006639B1"/>
    <w:rsid w:val="006735CB"/>
    <w:rsid w:val="00673EB8"/>
    <w:rsid w:val="00683910"/>
    <w:rsid w:val="00686A61"/>
    <w:rsid w:val="006876DE"/>
    <w:rsid w:val="00690D97"/>
    <w:rsid w:val="006910CD"/>
    <w:rsid w:val="0069498A"/>
    <w:rsid w:val="00694D67"/>
    <w:rsid w:val="006A0824"/>
    <w:rsid w:val="006A22AF"/>
    <w:rsid w:val="006A68FC"/>
    <w:rsid w:val="006A6FCD"/>
    <w:rsid w:val="006B0B82"/>
    <w:rsid w:val="006B2581"/>
    <w:rsid w:val="006B43BA"/>
    <w:rsid w:val="006C2998"/>
    <w:rsid w:val="006C4F62"/>
    <w:rsid w:val="006D053C"/>
    <w:rsid w:val="006D0C47"/>
    <w:rsid w:val="006D1C06"/>
    <w:rsid w:val="006E0B35"/>
    <w:rsid w:val="006E6BC5"/>
    <w:rsid w:val="006F268D"/>
    <w:rsid w:val="006F4CAF"/>
    <w:rsid w:val="006F7216"/>
    <w:rsid w:val="006F745D"/>
    <w:rsid w:val="00700250"/>
    <w:rsid w:val="007009DA"/>
    <w:rsid w:val="00701A85"/>
    <w:rsid w:val="00705E2D"/>
    <w:rsid w:val="00707CDB"/>
    <w:rsid w:val="0071182A"/>
    <w:rsid w:val="0071191F"/>
    <w:rsid w:val="0071273A"/>
    <w:rsid w:val="007128EC"/>
    <w:rsid w:val="00712EB9"/>
    <w:rsid w:val="007130C0"/>
    <w:rsid w:val="00713C8E"/>
    <w:rsid w:val="00715924"/>
    <w:rsid w:val="00715A7B"/>
    <w:rsid w:val="00715AAF"/>
    <w:rsid w:val="00715C6E"/>
    <w:rsid w:val="007176B5"/>
    <w:rsid w:val="007179F0"/>
    <w:rsid w:val="00722AA1"/>
    <w:rsid w:val="007236CE"/>
    <w:rsid w:val="0072375D"/>
    <w:rsid w:val="00725E67"/>
    <w:rsid w:val="007271FB"/>
    <w:rsid w:val="00731511"/>
    <w:rsid w:val="007330E7"/>
    <w:rsid w:val="007331FF"/>
    <w:rsid w:val="00734C66"/>
    <w:rsid w:val="007353C1"/>
    <w:rsid w:val="00737FB3"/>
    <w:rsid w:val="00745DE1"/>
    <w:rsid w:val="00751091"/>
    <w:rsid w:val="0075111F"/>
    <w:rsid w:val="0075344D"/>
    <w:rsid w:val="007545FA"/>
    <w:rsid w:val="007551BD"/>
    <w:rsid w:val="007617A9"/>
    <w:rsid w:val="00761BA6"/>
    <w:rsid w:val="007622E8"/>
    <w:rsid w:val="007629D3"/>
    <w:rsid w:val="00766907"/>
    <w:rsid w:val="007673B0"/>
    <w:rsid w:val="007708F8"/>
    <w:rsid w:val="007747E4"/>
    <w:rsid w:val="00776BBB"/>
    <w:rsid w:val="0078078D"/>
    <w:rsid w:val="00784C36"/>
    <w:rsid w:val="00787E4F"/>
    <w:rsid w:val="00795991"/>
    <w:rsid w:val="00797FD0"/>
    <w:rsid w:val="007A05DE"/>
    <w:rsid w:val="007A75F7"/>
    <w:rsid w:val="007B3509"/>
    <w:rsid w:val="007B5E1D"/>
    <w:rsid w:val="007B7ECF"/>
    <w:rsid w:val="007C1383"/>
    <w:rsid w:val="007D1983"/>
    <w:rsid w:val="007D1BCB"/>
    <w:rsid w:val="007D3C8F"/>
    <w:rsid w:val="007D4F49"/>
    <w:rsid w:val="007E19EA"/>
    <w:rsid w:val="007E50D2"/>
    <w:rsid w:val="007E619F"/>
    <w:rsid w:val="007E6A93"/>
    <w:rsid w:val="007F2EC5"/>
    <w:rsid w:val="007F3FDD"/>
    <w:rsid w:val="007F5E5D"/>
    <w:rsid w:val="007F6792"/>
    <w:rsid w:val="007F715C"/>
    <w:rsid w:val="00800A1F"/>
    <w:rsid w:val="00803489"/>
    <w:rsid w:val="00806075"/>
    <w:rsid w:val="00806679"/>
    <w:rsid w:val="00822213"/>
    <w:rsid w:val="008228E5"/>
    <w:rsid w:val="00824DCC"/>
    <w:rsid w:val="00825D70"/>
    <w:rsid w:val="00827014"/>
    <w:rsid w:val="00830F54"/>
    <w:rsid w:val="00832ED1"/>
    <w:rsid w:val="00834190"/>
    <w:rsid w:val="008348A2"/>
    <w:rsid w:val="00834EF5"/>
    <w:rsid w:val="00835CBD"/>
    <w:rsid w:val="00836890"/>
    <w:rsid w:val="00842D41"/>
    <w:rsid w:val="00844DF2"/>
    <w:rsid w:val="00850AB7"/>
    <w:rsid w:val="00856A40"/>
    <w:rsid w:val="008573ED"/>
    <w:rsid w:val="00860889"/>
    <w:rsid w:val="00861B71"/>
    <w:rsid w:val="00863734"/>
    <w:rsid w:val="00865479"/>
    <w:rsid w:val="008655C0"/>
    <w:rsid w:val="00866E01"/>
    <w:rsid w:val="00866E45"/>
    <w:rsid w:val="0087237E"/>
    <w:rsid w:val="00873528"/>
    <w:rsid w:val="00877FD1"/>
    <w:rsid w:val="0088046A"/>
    <w:rsid w:val="00893F61"/>
    <w:rsid w:val="00893FB8"/>
    <w:rsid w:val="008945FC"/>
    <w:rsid w:val="00894905"/>
    <w:rsid w:val="008A06CA"/>
    <w:rsid w:val="008A28A0"/>
    <w:rsid w:val="008A764D"/>
    <w:rsid w:val="008B2192"/>
    <w:rsid w:val="008B3498"/>
    <w:rsid w:val="008B6F0E"/>
    <w:rsid w:val="008C1647"/>
    <w:rsid w:val="008C169E"/>
    <w:rsid w:val="008C34BB"/>
    <w:rsid w:val="008C4878"/>
    <w:rsid w:val="008C607D"/>
    <w:rsid w:val="008D02D4"/>
    <w:rsid w:val="008D045D"/>
    <w:rsid w:val="008D0A20"/>
    <w:rsid w:val="008D2DFE"/>
    <w:rsid w:val="008D2EE9"/>
    <w:rsid w:val="008D3200"/>
    <w:rsid w:val="008D3ACE"/>
    <w:rsid w:val="008D3D15"/>
    <w:rsid w:val="008D567C"/>
    <w:rsid w:val="008E0568"/>
    <w:rsid w:val="008E088D"/>
    <w:rsid w:val="008E228D"/>
    <w:rsid w:val="008E638E"/>
    <w:rsid w:val="008E7980"/>
    <w:rsid w:val="008F23AA"/>
    <w:rsid w:val="008F338A"/>
    <w:rsid w:val="008F3D03"/>
    <w:rsid w:val="008F6333"/>
    <w:rsid w:val="008F7A68"/>
    <w:rsid w:val="00907896"/>
    <w:rsid w:val="00915173"/>
    <w:rsid w:val="0091538B"/>
    <w:rsid w:val="00917676"/>
    <w:rsid w:val="00917C7E"/>
    <w:rsid w:val="0092037A"/>
    <w:rsid w:val="009246AD"/>
    <w:rsid w:val="009246D1"/>
    <w:rsid w:val="009254DD"/>
    <w:rsid w:val="009279E5"/>
    <w:rsid w:val="00927CDC"/>
    <w:rsid w:val="00927DF5"/>
    <w:rsid w:val="00935CA1"/>
    <w:rsid w:val="00942606"/>
    <w:rsid w:val="00944996"/>
    <w:rsid w:val="00944E7E"/>
    <w:rsid w:val="00945775"/>
    <w:rsid w:val="009470FD"/>
    <w:rsid w:val="009529F8"/>
    <w:rsid w:val="009544C4"/>
    <w:rsid w:val="00955B1D"/>
    <w:rsid w:val="009578E5"/>
    <w:rsid w:val="0095797A"/>
    <w:rsid w:val="00957C0B"/>
    <w:rsid w:val="009604B1"/>
    <w:rsid w:val="009618D4"/>
    <w:rsid w:val="00963914"/>
    <w:rsid w:val="00966F57"/>
    <w:rsid w:val="00967927"/>
    <w:rsid w:val="00970C5F"/>
    <w:rsid w:val="009717CD"/>
    <w:rsid w:val="00972EDA"/>
    <w:rsid w:val="009737DF"/>
    <w:rsid w:val="00974EE3"/>
    <w:rsid w:val="00977C2D"/>
    <w:rsid w:val="009832C3"/>
    <w:rsid w:val="00983F8F"/>
    <w:rsid w:val="0098428D"/>
    <w:rsid w:val="00984F9E"/>
    <w:rsid w:val="0098543C"/>
    <w:rsid w:val="00985BA5"/>
    <w:rsid w:val="00991F48"/>
    <w:rsid w:val="00994576"/>
    <w:rsid w:val="00996DD7"/>
    <w:rsid w:val="009A0E8A"/>
    <w:rsid w:val="009A1144"/>
    <w:rsid w:val="009A2BBF"/>
    <w:rsid w:val="009A5C0B"/>
    <w:rsid w:val="009B1B8D"/>
    <w:rsid w:val="009B3B9C"/>
    <w:rsid w:val="009B4B04"/>
    <w:rsid w:val="009B598A"/>
    <w:rsid w:val="009B5EDD"/>
    <w:rsid w:val="009B72A0"/>
    <w:rsid w:val="009C17F3"/>
    <w:rsid w:val="009C67DB"/>
    <w:rsid w:val="009D2C0D"/>
    <w:rsid w:val="009E5E2E"/>
    <w:rsid w:val="009F4D0F"/>
    <w:rsid w:val="009F5828"/>
    <w:rsid w:val="009F69D9"/>
    <w:rsid w:val="00A015C6"/>
    <w:rsid w:val="00A02522"/>
    <w:rsid w:val="00A02D62"/>
    <w:rsid w:val="00A03250"/>
    <w:rsid w:val="00A03878"/>
    <w:rsid w:val="00A12633"/>
    <w:rsid w:val="00A14214"/>
    <w:rsid w:val="00A17799"/>
    <w:rsid w:val="00A201AD"/>
    <w:rsid w:val="00A24130"/>
    <w:rsid w:val="00A24C04"/>
    <w:rsid w:val="00A25873"/>
    <w:rsid w:val="00A2680A"/>
    <w:rsid w:val="00A269C9"/>
    <w:rsid w:val="00A27EC5"/>
    <w:rsid w:val="00A365F1"/>
    <w:rsid w:val="00A40C1A"/>
    <w:rsid w:val="00A444E1"/>
    <w:rsid w:val="00A460B5"/>
    <w:rsid w:val="00A46C91"/>
    <w:rsid w:val="00A54C57"/>
    <w:rsid w:val="00A55B81"/>
    <w:rsid w:val="00A56B5D"/>
    <w:rsid w:val="00A60B76"/>
    <w:rsid w:val="00A60B9B"/>
    <w:rsid w:val="00A66999"/>
    <w:rsid w:val="00A66CA1"/>
    <w:rsid w:val="00A66EDD"/>
    <w:rsid w:val="00A66F35"/>
    <w:rsid w:val="00A712FC"/>
    <w:rsid w:val="00A71C00"/>
    <w:rsid w:val="00A761A9"/>
    <w:rsid w:val="00A7679E"/>
    <w:rsid w:val="00A81005"/>
    <w:rsid w:val="00A81F63"/>
    <w:rsid w:val="00A910C2"/>
    <w:rsid w:val="00A94986"/>
    <w:rsid w:val="00AA0CA5"/>
    <w:rsid w:val="00AA1B6C"/>
    <w:rsid w:val="00AA4D65"/>
    <w:rsid w:val="00AA546F"/>
    <w:rsid w:val="00AB26B0"/>
    <w:rsid w:val="00AB63DA"/>
    <w:rsid w:val="00AB7BE7"/>
    <w:rsid w:val="00AC1839"/>
    <w:rsid w:val="00AC2033"/>
    <w:rsid w:val="00AC43B1"/>
    <w:rsid w:val="00AC5F97"/>
    <w:rsid w:val="00AC6438"/>
    <w:rsid w:val="00AD39C7"/>
    <w:rsid w:val="00AE08FC"/>
    <w:rsid w:val="00AE1141"/>
    <w:rsid w:val="00AE4B97"/>
    <w:rsid w:val="00AE793F"/>
    <w:rsid w:val="00AF1765"/>
    <w:rsid w:val="00AF28F7"/>
    <w:rsid w:val="00AF2AD1"/>
    <w:rsid w:val="00AF418E"/>
    <w:rsid w:val="00AF5867"/>
    <w:rsid w:val="00B0071B"/>
    <w:rsid w:val="00B02E45"/>
    <w:rsid w:val="00B06F98"/>
    <w:rsid w:val="00B128BE"/>
    <w:rsid w:val="00B129DD"/>
    <w:rsid w:val="00B13096"/>
    <w:rsid w:val="00B13B2C"/>
    <w:rsid w:val="00B1428E"/>
    <w:rsid w:val="00B23BC8"/>
    <w:rsid w:val="00B255E0"/>
    <w:rsid w:val="00B25D0F"/>
    <w:rsid w:val="00B263D0"/>
    <w:rsid w:val="00B27B00"/>
    <w:rsid w:val="00B32D60"/>
    <w:rsid w:val="00B37980"/>
    <w:rsid w:val="00B42186"/>
    <w:rsid w:val="00B42380"/>
    <w:rsid w:val="00B42C29"/>
    <w:rsid w:val="00B42CD3"/>
    <w:rsid w:val="00B45B32"/>
    <w:rsid w:val="00B4600E"/>
    <w:rsid w:val="00B503E7"/>
    <w:rsid w:val="00B51DCC"/>
    <w:rsid w:val="00B52BCF"/>
    <w:rsid w:val="00B55DBD"/>
    <w:rsid w:val="00B563D9"/>
    <w:rsid w:val="00B57161"/>
    <w:rsid w:val="00B57AC1"/>
    <w:rsid w:val="00B57E99"/>
    <w:rsid w:val="00B63B7B"/>
    <w:rsid w:val="00B64500"/>
    <w:rsid w:val="00B64A55"/>
    <w:rsid w:val="00B65A79"/>
    <w:rsid w:val="00B66C3B"/>
    <w:rsid w:val="00B71491"/>
    <w:rsid w:val="00B7618D"/>
    <w:rsid w:val="00B80626"/>
    <w:rsid w:val="00B848C3"/>
    <w:rsid w:val="00B86854"/>
    <w:rsid w:val="00B875D7"/>
    <w:rsid w:val="00B9216C"/>
    <w:rsid w:val="00B931CA"/>
    <w:rsid w:val="00B93387"/>
    <w:rsid w:val="00B97259"/>
    <w:rsid w:val="00BA2201"/>
    <w:rsid w:val="00BB1134"/>
    <w:rsid w:val="00BB3CDC"/>
    <w:rsid w:val="00BB4DC1"/>
    <w:rsid w:val="00BB764D"/>
    <w:rsid w:val="00BC261E"/>
    <w:rsid w:val="00BC3E2A"/>
    <w:rsid w:val="00BC66D6"/>
    <w:rsid w:val="00BD0668"/>
    <w:rsid w:val="00BD140E"/>
    <w:rsid w:val="00BD49D4"/>
    <w:rsid w:val="00BD5122"/>
    <w:rsid w:val="00BD5B21"/>
    <w:rsid w:val="00BE4184"/>
    <w:rsid w:val="00BE479C"/>
    <w:rsid w:val="00BE533F"/>
    <w:rsid w:val="00BE66E8"/>
    <w:rsid w:val="00BF2EA9"/>
    <w:rsid w:val="00C0058C"/>
    <w:rsid w:val="00C028B4"/>
    <w:rsid w:val="00C03386"/>
    <w:rsid w:val="00C04C90"/>
    <w:rsid w:val="00C06CFC"/>
    <w:rsid w:val="00C076BB"/>
    <w:rsid w:val="00C12890"/>
    <w:rsid w:val="00C17F3C"/>
    <w:rsid w:val="00C21736"/>
    <w:rsid w:val="00C218E1"/>
    <w:rsid w:val="00C21DA9"/>
    <w:rsid w:val="00C2314D"/>
    <w:rsid w:val="00C249E7"/>
    <w:rsid w:val="00C2739A"/>
    <w:rsid w:val="00C30403"/>
    <w:rsid w:val="00C33492"/>
    <w:rsid w:val="00C35D2B"/>
    <w:rsid w:val="00C35ED4"/>
    <w:rsid w:val="00C430C4"/>
    <w:rsid w:val="00C45E7B"/>
    <w:rsid w:val="00C4615F"/>
    <w:rsid w:val="00C46630"/>
    <w:rsid w:val="00C46929"/>
    <w:rsid w:val="00C46DF3"/>
    <w:rsid w:val="00C50652"/>
    <w:rsid w:val="00C60D8C"/>
    <w:rsid w:val="00C61104"/>
    <w:rsid w:val="00C703B0"/>
    <w:rsid w:val="00C72D78"/>
    <w:rsid w:val="00C737FE"/>
    <w:rsid w:val="00C77856"/>
    <w:rsid w:val="00C8460F"/>
    <w:rsid w:val="00C847D3"/>
    <w:rsid w:val="00C9140C"/>
    <w:rsid w:val="00C91540"/>
    <w:rsid w:val="00C9622E"/>
    <w:rsid w:val="00CA01AA"/>
    <w:rsid w:val="00CA15CA"/>
    <w:rsid w:val="00CA4A70"/>
    <w:rsid w:val="00CA4ABE"/>
    <w:rsid w:val="00CA5D69"/>
    <w:rsid w:val="00CB11AA"/>
    <w:rsid w:val="00CB419C"/>
    <w:rsid w:val="00CB6166"/>
    <w:rsid w:val="00CC3C25"/>
    <w:rsid w:val="00CC56EA"/>
    <w:rsid w:val="00CD25EF"/>
    <w:rsid w:val="00CD3D2E"/>
    <w:rsid w:val="00CE1050"/>
    <w:rsid w:val="00CE1C3F"/>
    <w:rsid w:val="00CE484B"/>
    <w:rsid w:val="00CE5B3C"/>
    <w:rsid w:val="00CE656A"/>
    <w:rsid w:val="00CE788D"/>
    <w:rsid w:val="00CF7CBA"/>
    <w:rsid w:val="00D01082"/>
    <w:rsid w:val="00D019B6"/>
    <w:rsid w:val="00D01E15"/>
    <w:rsid w:val="00D02091"/>
    <w:rsid w:val="00D0596F"/>
    <w:rsid w:val="00D10DC8"/>
    <w:rsid w:val="00D11801"/>
    <w:rsid w:val="00D13B1B"/>
    <w:rsid w:val="00D225B7"/>
    <w:rsid w:val="00D226D4"/>
    <w:rsid w:val="00D26795"/>
    <w:rsid w:val="00D30026"/>
    <w:rsid w:val="00D302D3"/>
    <w:rsid w:val="00D30306"/>
    <w:rsid w:val="00D30BED"/>
    <w:rsid w:val="00D31914"/>
    <w:rsid w:val="00D40899"/>
    <w:rsid w:val="00D410EF"/>
    <w:rsid w:val="00D42512"/>
    <w:rsid w:val="00D44927"/>
    <w:rsid w:val="00D4624D"/>
    <w:rsid w:val="00D51D15"/>
    <w:rsid w:val="00D51E26"/>
    <w:rsid w:val="00D60903"/>
    <w:rsid w:val="00D61755"/>
    <w:rsid w:val="00D61DBF"/>
    <w:rsid w:val="00D62923"/>
    <w:rsid w:val="00D63460"/>
    <w:rsid w:val="00D6638F"/>
    <w:rsid w:val="00D66756"/>
    <w:rsid w:val="00D7372B"/>
    <w:rsid w:val="00D86677"/>
    <w:rsid w:val="00D928D2"/>
    <w:rsid w:val="00D93877"/>
    <w:rsid w:val="00D9476B"/>
    <w:rsid w:val="00D971F4"/>
    <w:rsid w:val="00D97A3D"/>
    <w:rsid w:val="00DA0E94"/>
    <w:rsid w:val="00DA388A"/>
    <w:rsid w:val="00DA4426"/>
    <w:rsid w:val="00DA60B2"/>
    <w:rsid w:val="00DA760E"/>
    <w:rsid w:val="00DB1AB9"/>
    <w:rsid w:val="00DB6039"/>
    <w:rsid w:val="00DC05F9"/>
    <w:rsid w:val="00DC7AE4"/>
    <w:rsid w:val="00DC7F83"/>
    <w:rsid w:val="00DD1EEC"/>
    <w:rsid w:val="00DD29EF"/>
    <w:rsid w:val="00DD3793"/>
    <w:rsid w:val="00DD47EB"/>
    <w:rsid w:val="00DD4DC1"/>
    <w:rsid w:val="00DD5B8B"/>
    <w:rsid w:val="00DD6CA0"/>
    <w:rsid w:val="00DE2BD6"/>
    <w:rsid w:val="00DE3960"/>
    <w:rsid w:val="00DE4D02"/>
    <w:rsid w:val="00DE78D2"/>
    <w:rsid w:val="00DF07B3"/>
    <w:rsid w:val="00DF080F"/>
    <w:rsid w:val="00DF10EC"/>
    <w:rsid w:val="00DF56F9"/>
    <w:rsid w:val="00DF59F4"/>
    <w:rsid w:val="00DF683D"/>
    <w:rsid w:val="00DF7495"/>
    <w:rsid w:val="00E02F62"/>
    <w:rsid w:val="00E0571B"/>
    <w:rsid w:val="00E06C15"/>
    <w:rsid w:val="00E074F2"/>
    <w:rsid w:val="00E129EE"/>
    <w:rsid w:val="00E2340D"/>
    <w:rsid w:val="00E2715D"/>
    <w:rsid w:val="00E3189B"/>
    <w:rsid w:val="00E32A18"/>
    <w:rsid w:val="00E35A84"/>
    <w:rsid w:val="00E37D37"/>
    <w:rsid w:val="00E42AB7"/>
    <w:rsid w:val="00E46BD3"/>
    <w:rsid w:val="00E523F9"/>
    <w:rsid w:val="00E534ED"/>
    <w:rsid w:val="00E5520A"/>
    <w:rsid w:val="00E57DA7"/>
    <w:rsid w:val="00E610B4"/>
    <w:rsid w:val="00E61EE4"/>
    <w:rsid w:val="00E6319F"/>
    <w:rsid w:val="00E65825"/>
    <w:rsid w:val="00E71F95"/>
    <w:rsid w:val="00E729CD"/>
    <w:rsid w:val="00E72E80"/>
    <w:rsid w:val="00E74E11"/>
    <w:rsid w:val="00E75388"/>
    <w:rsid w:val="00E76B80"/>
    <w:rsid w:val="00E81250"/>
    <w:rsid w:val="00E81A10"/>
    <w:rsid w:val="00E83880"/>
    <w:rsid w:val="00E84CB9"/>
    <w:rsid w:val="00E87537"/>
    <w:rsid w:val="00E87D7F"/>
    <w:rsid w:val="00E96302"/>
    <w:rsid w:val="00EA282F"/>
    <w:rsid w:val="00EA5C6D"/>
    <w:rsid w:val="00EA63A9"/>
    <w:rsid w:val="00EB4A21"/>
    <w:rsid w:val="00EB4E35"/>
    <w:rsid w:val="00EB5412"/>
    <w:rsid w:val="00EC521A"/>
    <w:rsid w:val="00ED4BB1"/>
    <w:rsid w:val="00ED566E"/>
    <w:rsid w:val="00EE098E"/>
    <w:rsid w:val="00EE3145"/>
    <w:rsid w:val="00EE4A7A"/>
    <w:rsid w:val="00EE6221"/>
    <w:rsid w:val="00EE645D"/>
    <w:rsid w:val="00EF2E12"/>
    <w:rsid w:val="00EF3B1E"/>
    <w:rsid w:val="00F01F8B"/>
    <w:rsid w:val="00F037E3"/>
    <w:rsid w:val="00F04ADF"/>
    <w:rsid w:val="00F074C9"/>
    <w:rsid w:val="00F07676"/>
    <w:rsid w:val="00F07E50"/>
    <w:rsid w:val="00F103D7"/>
    <w:rsid w:val="00F10E56"/>
    <w:rsid w:val="00F1248B"/>
    <w:rsid w:val="00F12DAC"/>
    <w:rsid w:val="00F12EAD"/>
    <w:rsid w:val="00F13224"/>
    <w:rsid w:val="00F17996"/>
    <w:rsid w:val="00F226C9"/>
    <w:rsid w:val="00F31239"/>
    <w:rsid w:val="00F33580"/>
    <w:rsid w:val="00F339AA"/>
    <w:rsid w:val="00F33DFB"/>
    <w:rsid w:val="00F3448E"/>
    <w:rsid w:val="00F36C59"/>
    <w:rsid w:val="00F37E89"/>
    <w:rsid w:val="00F44317"/>
    <w:rsid w:val="00F44564"/>
    <w:rsid w:val="00F46D32"/>
    <w:rsid w:val="00F46E35"/>
    <w:rsid w:val="00F52A53"/>
    <w:rsid w:val="00F5421E"/>
    <w:rsid w:val="00F57F7A"/>
    <w:rsid w:val="00F63A86"/>
    <w:rsid w:val="00F64E79"/>
    <w:rsid w:val="00F665BD"/>
    <w:rsid w:val="00F666AE"/>
    <w:rsid w:val="00F6692C"/>
    <w:rsid w:val="00F73841"/>
    <w:rsid w:val="00F767E5"/>
    <w:rsid w:val="00F80991"/>
    <w:rsid w:val="00F816CE"/>
    <w:rsid w:val="00F8537A"/>
    <w:rsid w:val="00F855A3"/>
    <w:rsid w:val="00F93C19"/>
    <w:rsid w:val="00F97782"/>
    <w:rsid w:val="00FA0AE5"/>
    <w:rsid w:val="00FA255E"/>
    <w:rsid w:val="00FA5313"/>
    <w:rsid w:val="00FB089A"/>
    <w:rsid w:val="00FC3AB9"/>
    <w:rsid w:val="00FC4AF2"/>
    <w:rsid w:val="00FC7C0D"/>
    <w:rsid w:val="00FC7D60"/>
    <w:rsid w:val="00FD0157"/>
    <w:rsid w:val="00FD096A"/>
    <w:rsid w:val="00FD1DA0"/>
    <w:rsid w:val="00FD4285"/>
    <w:rsid w:val="00FD60A3"/>
    <w:rsid w:val="00FD645E"/>
    <w:rsid w:val="00FE07AA"/>
    <w:rsid w:val="00FE56E7"/>
    <w:rsid w:val="00FE6053"/>
    <w:rsid w:val="00FE693E"/>
    <w:rsid w:val="00FF2628"/>
    <w:rsid w:val="00FF26B0"/>
    <w:rsid w:val="00FF45CC"/>
    <w:rsid w:val="00FF7ED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784C36"/>
    <w:rPr>
      <w:color w:val="800080"/>
      <w:u w:val="single"/>
    </w:rPr>
  </w:style>
  <w:style w:type="paragraph" w:styleId="BodyText">
    <w:name w:val="Body Text"/>
    <w:basedOn w:val="Normal"/>
    <w:rsid w:val="00784C36"/>
    <w:pPr>
      <w:jc w:val="center"/>
    </w:pPr>
    <w:rPr>
      <w:b/>
      <w:sz w:val="40"/>
    </w:rPr>
  </w:style>
  <w:style w:type="paragraph" w:styleId="FootnoteText">
    <w:name w:val="footnote text"/>
    <w:basedOn w:val="Normal"/>
    <w:next w:val="TFReferencesSection"/>
    <w:semiHidden/>
    <w:rsid w:val="00784C36"/>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1156A9"/>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link w:val="BCAuthorAddressChar"/>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402CC5"/>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784C36"/>
    <w:rPr>
      <w:color w:val="0000FF"/>
      <w:u w:val="single"/>
    </w:rPr>
  </w:style>
  <w:style w:type="paragraph" w:styleId="Footer">
    <w:name w:val="footer"/>
    <w:basedOn w:val="Normal"/>
    <w:link w:val="FooterChar"/>
    <w:uiPriority w:val="99"/>
    <w:rsid w:val="00784C36"/>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784C36"/>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402CC5"/>
    <w:rPr>
      <w:rFonts w:ascii="Arno Pro" w:hAnsi="Arno Pro"/>
      <w:kern w:val="20"/>
      <w:sz w:val="18"/>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A24130"/>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A24130"/>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customStyle="1" w:styleId="taMAINText0">
    <w:name w:val="ta_MAIN_Text"/>
    <w:basedOn w:val="TAMainText"/>
    <w:link w:val="taMAINTextChar0"/>
    <w:qFormat/>
    <w:rsid w:val="00AF5867"/>
  </w:style>
  <w:style w:type="character" w:styleId="CommentReference">
    <w:name w:val="annotation reference"/>
    <w:basedOn w:val="DefaultParagraphFont"/>
    <w:rsid w:val="00AF5867"/>
    <w:rPr>
      <w:sz w:val="16"/>
      <w:szCs w:val="16"/>
    </w:rPr>
  </w:style>
  <w:style w:type="character" w:customStyle="1" w:styleId="TAMainTextChar">
    <w:name w:val="TA_Main_Text Char"/>
    <w:basedOn w:val="DefaultParagraphFont"/>
    <w:link w:val="TAMainText"/>
    <w:rsid w:val="00AF5867"/>
    <w:rPr>
      <w:rFonts w:ascii="Arno Pro" w:hAnsi="Arno Pro"/>
      <w:kern w:val="21"/>
      <w:sz w:val="19"/>
    </w:rPr>
  </w:style>
  <w:style w:type="character" w:customStyle="1" w:styleId="taMAINTextChar0">
    <w:name w:val="ta_MAIN_Text Char"/>
    <w:basedOn w:val="TAMainTextChar"/>
    <w:link w:val="taMAINText0"/>
    <w:rsid w:val="00AF5867"/>
    <w:rPr>
      <w:rFonts w:ascii="Arno Pro" w:hAnsi="Arno Pro"/>
      <w:kern w:val="21"/>
      <w:sz w:val="19"/>
    </w:rPr>
  </w:style>
  <w:style w:type="paragraph" w:styleId="CommentText">
    <w:name w:val="annotation text"/>
    <w:basedOn w:val="Normal"/>
    <w:link w:val="CommentTextChar"/>
    <w:rsid w:val="00AF5867"/>
    <w:rPr>
      <w:sz w:val="20"/>
    </w:rPr>
  </w:style>
  <w:style w:type="character" w:customStyle="1" w:styleId="CommentTextChar">
    <w:name w:val="Comment Text Char"/>
    <w:basedOn w:val="DefaultParagraphFont"/>
    <w:link w:val="CommentText"/>
    <w:rsid w:val="00AF5867"/>
    <w:rPr>
      <w:rFonts w:ascii="Times" w:hAnsi="Times"/>
    </w:rPr>
  </w:style>
  <w:style w:type="paragraph" w:styleId="CommentSubject">
    <w:name w:val="annotation subject"/>
    <w:basedOn w:val="CommentText"/>
    <w:next w:val="CommentText"/>
    <w:link w:val="CommentSubjectChar"/>
    <w:rsid w:val="00AF5867"/>
    <w:rPr>
      <w:b/>
      <w:bCs/>
    </w:rPr>
  </w:style>
  <w:style w:type="character" w:customStyle="1" w:styleId="CommentSubjectChar">
    <w:name w:val="Comment Subject Char"/>
    <w:basedOn w:val="CommentTextChar"/>
    <w:link w:val="CommentSubject"/>
    <w:rsid w:val="00AF5867"/>
    <w:rPr>
      <w:rFonts w:ascii="Times" w:hAnsi="Times"/>
      <w:b/>
      <w:bCs/>
    </w:rPr>
  </w:style>
  <w:style w:type="paragraph" w:styleId="NormalWeb">
    <w:name w:val="Normal (Web)"/>
    <w:basedOn w:val="Normal"/>
    <w:uiPriority w:val="99"/>
    <w:unhideWhenUsed/>
    <w:rsid w:val="00F44317"/>
    <w:pPr>
      <w:spacing w:before="100" w:beforeAutospacing="1" w:after="100" w:afterAutospacing="1"/>
      <w:jc w:val="left"/>
    </w:pPr>
    <w:rPr>
      <w:rFonts w:ascii="Times New Roman" w:eastAsiaTheme="minorEastAsia" w:hAnsi="Times New Roman"/>
      <w:szCs w:val="24"/>
      <w:lang w:val="en-GB" w:eastAsia="en-GB"/>
    </w:rPr>
  </w:style>
  <w:style w:type="paragraph" w:customStyle="1" w:styleId="BCAuthorAdress">
    <w:name w:val="BC_Author_Adress"/>
    <w:basedOn w:val="BCAuthorAddress"/>
    <w:link w:val="BCAuthorAdressChar"/>
    <w:qFormat/>
    <w:rsid w:val="00CE656A"/>
  </w:style>
  <w:style w:type="paragraph" w:styleId="Header">
    <w:name w:val="header"/>
    <w:basedOn w:val="Normal"/>
    <w:link w:val="HeaderChar"/>
    <w:rsid w:val="00E42AB7"/>
    <w:pPr>
      <w:tabs>
        <w:tab w:val="center" w:pos="4513"/>
        <w:tab w:val="right" w:pos="9026"/>
      </w:tabs>
      <w:spacing w:after="0"/>
    </w:pPr>
  </w:style>
  <w:style w:type="character" w:customStyle="1" w:styleId="BCAuthorAddressChar">
    <w:name w:val="BC_Author_Address Char"/>
    <w:basedOn w:val="DefaultParagraphFont"/>
    <w:link w:val="BCAuthorAddress"/>
    <w:rsid w:val="00CE656A"/>
    <w:rPr>
      <w:rFonts w:ascii="Arno Pro" w:hAnsi="Arno Pro"/>
      <w:kern w:val="22"/>
    </w:rPr>
  </w:style>
  <w:style w:type="character" w:customStyle="1" w:styleId="BCAuthorAdressChar">
    <w:name w:val="BC_Author_Adress Char"/>
    <w:basedOn w:val="BCAuthorAddressChar"/>
    <w:link w:val="BCAuthorAdress"/>
    <w:rsid w:val="00CE656A"/>
    <w:rPr>
      <w:rFonts w:ascii="Arno Pro" w:hAnsi="Arno Pro"/>
      <w:kern w:val="22"/>
    </w:rPr>
  </w:style>
  <w:style w:type="character" w:customStyle="1" w:styleId="HeaderChar">
    <w:name w:val="Header Char"/>
    <w:basedOn w:val="DefaultParagraphFont"/>
    <w:link w:val="Header"/>
    <w:rsid w:val="00E42AB7"/>
    <w:rPr>
      <w:rFonts w:ascii="Times" w:hAnsi="Times"/>
      <w:sz w:val="24"/>
    </w:rPr>
  </w:style>
  <w:style w:type="character" w:customStyle="1" w:styleId="FooterChar">
    <w:name w:val="Footer Char"/>
    <w:basedOn w:val="DefaultParagraphFont"/>
    <w:link w:val="Footer"/>
    <w:uiPriority w:val="99"/>
    <w:rsid w:val="00E42AB7"/>
    <w:rPr>
      <w:rFonts w:ascii="Times" w:hAnsi="Times"/>
      <w:sz w:val="24"/>
    </w:rPr>
  </w:style>
  <w:style w:type="character" w:styleId="FootnoteReference">
    <w:name w:val="footnote reference"/>
    <w:basedOn w:val="DefaultParagraphFont"/>
    <w:rsid w:val="0038018A"/>
    <w:rPr>
      <w:vertAlign w:val="superscript"/>
    </w:rPr>
  </w:style>
  <w:style w:type="paragraph" w:styleId="Revision">
    <w:name w:val="Revision"/>
    <w:hidden/>
    <w:uiPriority w:val="99"/>
    <w:semiHidden/>
    <w:rsid w:val="009E5E2E"/>
    <w:rPr>
      <w:rFonts w:ascii="Times" w:hAnsi="Times"/>
      <w:sz w:val="24"/>
    </w:rPr>
  </w:style>
  <w:style w:type="paragraph" w:styleId="PlainText">
    <w:name w:val="Plain Text"/>
    <w:basedOn w:val="Normal"/>
    <w:link w:val="PlainTextChar"/>
    <w:uiPriority w:val="99"/>
    <w:unhideWhenUsed/>
    <w:rsid w:val="00015FDF"/>
    <w:pPr>
      <w:spacing w:after="0"/>
      <w:jc w:val="left"/>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015FDF"/>
    <w:rPr>
      <w:rFonts w:ascii="Calibri" w:eastAsiaTheme="minorHAnsi" w:hAnsi="Calibri" w:cstheme="minorBidi"/>
      <w:sz w:val="22"/>
      <w:szCs w:val="21"/>
      <w:lang w:val="en-GB"/>
    </w:rPr>
  </w:style>
</w:styles>
</file>

<file path=word/webSettings.xml><?xml version="1.0" encoding="utf-8"?>
<w:webSettings xmlns:r="http://schemas.openxmlformats.org/officeDocument/2006/relationships" xmlns:w="http://schemas.openxmlformats.org/wordprocessingml/2006/main">
  <w:divs>
    <w:div w:id="646857773">
      <w:bodyDiv w:val="1"/>
      <w:marLeft w:val="0"/>
      <w:marRight w:val="0"/>
      <w:marTop w:val="0"/>
      <w:marBottom w:val="0"/>
      <w:divBdr>
        <w:top w:val="none" w:sz="0" w:space="0" w:color="auto"/>
        <w:left w:val="none" w:sz="0" w:space="0" w:color="auto"/>
        <w:bottom w:val="none" w:sz="0" w:space="0" w:color="auto"/>
        <w:right w:val="none" w:sz="0" w:space="0" w:color="auto"/>
      </w:divBdr>
    </w:div>
    <w:div w:id="1001851864">
      <w:bodyDiv w:val="1"/>
      <w:marLeft w:val="0"/>
      <w:marRight w:val="0"/>
      <w:marTop w:val="0"/>
      <w:marBottom w:val="0"/>
      <w:divBdr>
        <w:top w:val="none" w:sz="0" w:space="0" w:color="auto"/>
        <w:left w:val="none" w:sz="0" w:space="0" w:color="auto"/>
        <w:bottom w:val="none" w:sz="0" w:space="0" w:color="auto"/>
        <w:right w:val="none" w:sz="0" w:space="0" w:color="auto"/>
      </w:divBdr>
    </w:div>
    <w:div w:id="1130635009">
      <w:bodyDiv w:val="1"/>
      <w:marLeft w:val="0"/>
      <w:marRight w:val="0"/>
      <w:marTop w:val="0"/>
      <w:marBottom w:val="0"/>
      <w:divBdr>
        <w:top w:val="none" w:sz="0" w:space="0" w:color="auto"/>
        <w:left w:val="none" w:sz="0" w:space="0" w:color="auto"/>
        <w:bottom w:val="none" w:sz="0" w:space="0" w:color="auto"/>
        <w:right w:val="none" w:sz="0" w:space="0" w:color="auto"/>
      </w:divBdr>
    </w:div>
    <w:div w:id="1536776125">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tif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footer" Target="footer3.xml"/><Relationship Id="rId10" Type="http://schemas.openxmlformats.org/officeDocument/2006/relationships/image" Target="media/image1.tiff"/><Relationship Id="rId19" Type="http://schemas.openxmlformats.org/officeDocument/2006/relationships/image" Target="media/image6.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ppData\Roaming\Microsoft\Templates\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A62A2-2016-4498-9E44-2C7CE0AD5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Journals.dotx</Template>
  <TotalTime>3</TotalTime>
  <Pages>9</Pages>
  <Words>22084</Words>
  <Characters>125879</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147668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Martin Volk</dc:creator>
  <cp:lastModifiedBy>Martin Volk</cp:lastModifiedBy>
  <cp:revision>3</cp:revision>
  <cp:lastPrinted>2016-01-28T11:09:00Z</cp:lastPrinted>
  <dcterms:created xsi:type="dcterms:W3CDTF">2017-05-15T11:21:00Z</dcterms:created>
  <dcterms:modified xsi:type="dcterms:W3CDTF">2017-05-15T15:30:00Z</dcterms:modified>
</cp:coreProperties>
</file>