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88" w:rsidRDefault="00C97E5A" w:rsidP="00C97E5A">
      <w:bookmarkStart w:id="0" w:name="_GoBack"/>
      <w:bookmarkEnd w:id="0"/>
      <w:r>
        <w:t xml:space="preserve">Title: </w:t>
      </w:r>
      <w:r w:rsidRPr="00C97E5A">
        <w:rPr>
          <w:b/>
          <w:shd w:val="clear" w:color="auto" w:fill="FFFFFF"/>
        </w:rPr>
        <w:t>Voice outcomes for early laryngeal cancer</w:t>
      </w:r>
    </w:p>
    <w:p w:rsidR="00C97E5A" w:rsidRDefault="00C97E5A" w:rsidP="00C97E5A">
      <w:r>
        <w:t xml:space="preserve">Authors: AJ </w:t>
      </w:r>
      <w:proofErr w:type="spellStart"/>
      <w:r>
        <w:t>Kinshuck</w:t>
      </w:r>
      <w:proofErr w:type="spellEnd"/>
      <w:r>
        <w:t xml:space="preserve">, </w:t>
      </w:r>
      <w:proofErr w:type="gramStart"/>
      <w:r w:rsidR="00F85A00">
        <w:t>A</w:t>
      </w:r>
      <w:proofErr w:type="gramEnd"/>
      <w:r w:rsidR="00F85A00">
        <w:t xml:space="preserve"> </w:t>
      </w:r>
      <w:proofErr w:type="spellStart"/>
      <w:r w:rsidR="00F85A00">
        <w:t>Shenoy</w:t>
      </w:r>
      <w:proofErr w:type="spellEnd"/>
      <w:r w:rsidR="00F85A00">
        <w:t xml:space="preserve">, </w:t>
      </w:r>
      <w:r>
        <w:t xml:space="preserve">TM Jones </w:t>
      </w:r>
    </w:p>
    <w:p w:rsidR="00B81087" w:rsidRDefault="00B81087" w:rsidP="00C97E5A"/>
    <w:p w:rsidR="00C97E5A" w:rsidRDefault="00C97E5A" w:rsidP="00C97E5A">
      <w:r>
        <w:t>Corresponding author:</w:t>
      </w:r>
      <w:r w:rsidRPr="00C97E5A">
        <w:t xml:space="preserve"> </w:t>
      </w:r>
      <w:r>
        <w:t>Andrew Jon Kinshuck</w:t>
      </w:r>
    </w:p>
    <w:p w:rsidR="00C97E5A" w:rsidRDefault="00C97E5A" w:rsidP="00C97E5A">
      <w:r>
        <w:t>ENT Department</w:t>
      </w:r>
    </w:p>
    <w:p w:rsidR="00C97E5A" w:rsidRDefault="00C97E5A" w:rsidP="00C97E5A">
      <w:r>
        <w:t>Charing Cross Hospital</w:t>
      </w:r>
    </w:p>
    <w:p w:rsidR="00C97E5A" w:rsidRDefault="00C97E5A" w:rsidP="00C97E5A">
      <w:r>
        <w:t>Imperial College Healthcare NHS Trust</w:t>
      </w:r>
    </w:p>
    <w:p w:rsidR="00C97E5A" w:rsidRDefault="00C97E5A" w:rsidP="00C97E5A">
      <w:r>
        <w:t>Fulham Palace Road</w:t>
      </w:r>
    </w:p>
    <w:p w:rsidR="00C97E5A" w:rsidRDefault="00C97E5A" w:rsidP="00C97E5A">
      <w:r>
        <w:t xml:space="preserve">London </w:t>
      </w:r>
    </w:p>
    <w:p w:rsidR="00C97E5A" w:rsidRDefault="00C97E5A" w:rsidP="00C97E5A">
      <w:r>
        <w:t>W6 8RF</w:t>
      </w:r>
    </w:p>
    <w:p w:rsidR="00C97E5A" w:rsidRDefault="00C97E5A" w:rsidP="00C97E5A">
      <w:r>
        <w:t xml:space="preserve">Email: </w:t>
      </w:r>
      <w:hyperlink r:id="rId6" w:history="1">
        <w:r w:rsidRPr="00CE32C5">
          <w:rPr>
            <w:rStyle w:val="Hyperlink"/>
          </w:rPr>
          <w:t>akinshuck@gmail.com</w:t>
        </w:r>
      </w:hyperlink>
    </w:p>
    <w:p w:rsidR="00C97E5A" w:rsidRDefault="00C97E5A" w:rsidP="00C97E5A">
      <w:r>
        <w:t>Tel: 07779000202</w:t>
      </w:r>
    </w:p>
    <w:p w:rsidR="00C97E5A" w:rsidRDefault="00C97E5A" w:rsidP="00C97E5A">
      <w:r>
        <w:t>Disclosure: no affiliations to declare</w:t>
      </w:r>
    </w:p>
    <w:p w:rsidR="00C97E5A" w:rsidRDefault="00C97E5A" w:rsidP="00C97E5A"/>
    <w:p w:rsidR="007422E4" w:rsidRDefault="007422E4">
      <w:pPr>
        <w:rPr>
          <w:b/>
        </w:rPr>
      </w:pPr>
      <w:r>
        <w:rPr>
          <w:b/>
        </w:rPr>
        <w:br w:type="page"/>
      </w:r>
    </w:p>
    <w:p w:rsidR="00C97E5A" w:rsidRPr="00465B22" w:rsidRDefault="00067160" w:rsidP="007422E4">
      <w:pPr>
        <w:spacing w:line="480" w:lineRule="auto"/>
        <w:rPr>
          <w:b/>
        </w:rPr>
      </w:pPr>
      <w:r>
        <w:rPr>
          <w:b/>
        </w:rPr>
        <w:lastRenderedPageBreak/>
        <w:t>Abstract</w:t>
      </w:r>
      <w:r w:rsidR="00C97E5A" w:rsidRPr="00465B22">
        <w:rPr>
          <w:b/>
        </w:rPr>
        <w:t xml:space="preserve"> </w:t>
      </w:r>
    </w:p>
    <w:p w:rsidR="00841AA9" w:rsidRDefault="00465B22" w:rsidP="007422E4">
      <w:pPr>
        <w:spacing w:line="480" w:lineRule="auto"/>
      </w:pPr>
      <w:r>
        <w:t xml:space="preserve">Purpose of review: </w:t>
      </w:r>
      <w:r w:rsidR="00841AA9">
        <w:t xml:space="preserve">Treatment options for early laryngeal cancer are well established with good local control and five year survival. The commonest treatments are radiotherapy (RT) or transoral laser microsurgery (TLM). There are advantages and disadvantages of the different modalities but debate continues regarding the voice outcomes post treatment. </w:t>
      </w:r>
      <w:r>
        <w:t>Th</w:t>
      </w:r>
      <w:r w:rsidR="00841AA9">
        <w:t xml:space="preserve">is </w:t>
      </w:r>
      <w:r>
        <w:t xml:space="preserve">review </w:t>
      </w:r>
      <w:r w:rsidR="00841AA9">
        <w:t xml:space="preserve">will focus on early glottic carcinoma and voice outcomes following the different treatments.  </w:t>
      </w:r>
    </w:p>
    <w:p w:rsidR="007350C3" w:rsidRPr="001D2921" w:rsidRDefault="00465B22" w:rsidP="007422E4">
      <w:pPr>
        <w:spacing w:line="480" w:lineRule="auto"/>
        <w:rPr>
          <w:shd w:val="clear" w:color="auto" w:fill="FFFFFF"/>
        </w:rPr>
      </w:pPr>
      <w:r>
        <w:t>Recent findings:</w:t>
      </w:r>
      <w:r w:rsidR="007350C3">
        <w:t xml:space="preserve"> </w:t>
      </w:r>
      <w:r w:rsidR="007350C3">
        <w:rPr>
          <w:rFonts w:cs="Arial"/>
        </w:rPr>
        <w:t>TLM and RT</w:t>
      </w:r>
      <w:r w:rsidR="007350C3" w:rsidRPr="00661836">
        <w:rPr>
          <w:rFonts w:cs="Arial"/>
        </w:rPr>
        <w:t xml:space="preserve"> </w:t>
      </w:r>
      <w:r w:rsidR="007350C3">
        <w:rPr>
          <w:rFonts w:cs="Arial"/>
        </w:rPr>
        <w:t>are both likely to</w:t>
      </w:r>
      <w:r w:rsidR="007350C3" w:rsidRPr="00661836">
        <w:rPr>
          <w:rFonts w:cs="Arial"/>
        </w:rPr>
        <w:t xml:space="preserve"> affect voice quality</w:t>
      </w:r>
      <w:r w:rsidR="007350C3">
        <w:rPr>
          <w:rFonts w:cs="Arial"/>
        </w:rPr>
        <w:t xml:space="preserve"> but the extent of voice change depends on different factors. These factors can be divided into</w:t>
      </w:r>
      <w:r w:rsidR="007350C3">
        <w:rPr>
          <w:shd w:val="clear" w:color="auto" w:fill="FFFFFF"/>
        </w:rPr>
        <w:t xml:space="preserve"> patient, tumour and treatment factors. </w:t>
      </w:r>
      <w:r w:rsidR="006B118E">
        <w:rPr>
          <w:shd w:val="clear" w:color="auto" w:fill="FFFFFF"/>
        </w:rPr>
        <w:t>R</w:t>
      </w:r>
      <w:r w:rsidR="006B118E">
        <w:t>ecent meta-analys</w:t>
      </w:r>
      <w:r w:rsidR="006A1BA3">
        <w:t>e</w:t>
      </w:r>
      <w:r w:rsidR="006B118E">
        <w:t>s</w:t>
      </w:r>
      <w:r w:rsidR="00201329">
        <w:t xml:space="preserve"> data</w:t>
      </w:r>
      <w:r w:rsidR="006B118E">
        <w:t xml:space="preserve"> shows similar</w:t>
      </w:r>
      <w:r w:rsidR="00601716">
        <w:t xml:space="preserve"> voice outcomes</w:t>
      </w:r>
      <w:r w:rsidR="006B118E">
        <w:t xml:space="preserve"> for either modality in the treatment of early glottic carcinoma.</w:t>
      </w:r>
      <w:r w:rsidR="00601716">
        <w:t xml:space="preserve"> </w:t>
      </w:r>
      <w:r w:rsidR="00531C2E">
        <w:t xml:space="preserve">However </w:t>
      </w:r>
      <w:r w:rsidR="005212FC">
        <w:t>larger tumour</w:t>
      </w:r>
      <w:r w:rsidR="00531C2E">
        <w:t>s</w:t>
      </w:r>
      <w:r w:rsidR="005212FC">
        <w:t xml:space="preserve"> and th</w:t>
      </w:r>
      <w:r w:rsidR="00531C2E">
        <w:t xml:space="preserve">ose </w:t>
      </w:r>
      <w:r w:rsidR="005212FC">
        <w:t>involv</w:t>
      </w:r>
      <w:r w:rsidR="00531C2E">
        <w:t>ing t</w:t>
      </w:r>
      <w:r w:rsidR="005212FC">
        <w:t xml:space="preserve">he anterior commissure </w:t>
      </w:r>
      <w:r w:rsidR="00531C2E">
        <w:t>are associated</w:t>
      </w:r>
      <w:r w:rsidR="005212FC">
        <w:t xml:space="preserve"> with worse voice outcomes.</w:t>
      </w:r>
    </w:p>
    <w:p w:rsidR="006B118E" w:rsidRPr="00A0518F" w:rsidRDefault="00465B22" w:rsidP="007422E4">
      <w:pPr>
        <w:spacing w:line="480" w:lineRule="auto"/>
      </w:pPr>
      <w:r>
        <w:t>Summary:</w:t>
      </w:r>
      <w:r w:rsidR="007350C3">
        <w:t xml:space="preserve"> </w:t>
      </w:r>
      <w:r w:rsidR="006B118E">
        <w:t>There are various considerations for the patient and clinician before deciding on the preferred treatment for early glottic carcinoma. Although both TLM and RT will affect voice outcomes, the recent meta-</w:t>
      </w:r>
      <w:r w:rsidR="006A1BA3">
        <w:t xml:space="preserve">analyses </w:t>
      </w:r>
      <w:r w:rsidR="006B118E">
        <w:t xml:space="preserve">show similar </w:t>
      </w:r>
      <w:r w:rsidR="00601716">
        <w:t>voice outcomes</w:t>
      </w:r>
      <w:r w:rsidR="006B118E">
        <w:t xml:space="preserve"> for either modality in the treatment of early glottic carcinoma. </w:t>
      </w:r>
      <w:r w:rsidR="00601716">
        <w:t>There a</w:t>
      </w:r>
      <w:r w:rsidR="00386E54">
        <w:t>re</w:t>
      </w:r>
      <w:r w:rsidR="00601716">
        <w:t xml:space="preserve"> numerous variables in the published </w:t>
      </w:r>
      <w:r w:rsidR="00F6399F">
        <w:t>studies</w:t>
      </w:r>
      <w:r w:rsidR="00531C2E">
        <w:t xml:space="preserve"> hindering direct comparisons</w:t>
      </w:r>
      <w:r w:rsidR="00386E54">
        <w:t xml:space="preserve">. These include: </w:t>
      </w:r>
      <w:r w:rsidR="00201329">
        <w:t xml:space="preserve">heterogeneous </w:t>
      </w:r>
      <w:r w:rsidR="00601716">
        <w:t xml:space="preserve">patient groups, </w:t>
      </w:r>
      <w:r w:rsidR="00201329">
        <w:t xml:space="preserve">different </w:t>
      </w:r>
      <w:r w:rsidR="00601716">
        <w:t xml:space="preserve">treatment </w:t>
      </w:r>
      <w:r w:rsidR="00201329">
        <w:t xml:space="preserve">standardisation </w:t>
      </w:r>
      <w:r w:rsidR="00601716">
        <w:t>and methods of voice analysis</w:t>
      </w:r>
      <w:r w:rsidR="00F6399F">
        <w:t xml:space="preserve">. </w:t>
      </w:r>
    </w:p>
    <w:p w:rsidR="00465B22" w:rsidRPr="00465B22" w:rsidRDefault="00465B22" w:rsidP="007422E4">
      <w:pPr>
        <w:spacing w:line="480" w:lineRule="auto"/>
      </w:pPr>
    </w:p>
    <w:p w:rsidR="00C97E5A" w:rsidRDefault="00C97E5A" w:rsidP="007422E4">
      <w:pPr>
        <w:spacing w:line="480" w:lineRule="auto"/>
      </w:pPr>
      <w:r>
        <w:t>Keywords: voice, outcomes, laryngeal, glottic, carcinoma</w:t>
      </w:r>
    </w:p>
    <w:p w:rsidR="007422E4" w:rsidRDefault="007422E4" w:rsidP="007422E4">
      <w:pPr>
        <w:spacing w:line="240" w:lineRule="auto"/>
        <w:rPr>
          <w:b/>
        </w:rPr>
      </w:pPr>
    </w:p>
    <w:p w:rsidR="007422E4" w:rsidRDefault="007422E4">
      <w:pPr>
        <w:rPr>
          <w:b/>
        </w:rPr>
      </w:pPr>
      <w:r>
        <w:rPr>
          <w:b/>
        </w:rPr>
        <w:br w:type="page"/>
      </w:r>
    </w:p>
    <w:p w:rsidR="00067160" w:rsidRDefault="00067160" w:rsidP="007422E4">
      <w:pPr>
        <w:spacing w:line="480" w:lineRule="auto"/>
        <w:rPr>
          <w:b/>
        </w:rPr>
      </w:pPr>
      <w:r w:rsidRPr="00067160">
        <w:rPr>
          <w:b/>
        </w:rPr>
        <w:lastRenderedPageBreak/>
        <w:t>Introduction</w:t>
      </w:r>
    </w:p>
    <w:p w:rsidR="001C7BE7" w:rsidRDefault="00146643" w:rsidP="007422E4">
      <w:pPr>
        <w:spacing w:line="480" w:lineRule="auto"/>
        <w:rPr>
          <w:shd w:val="clear" w:color="auto" w:fill="FFFFFF"/>
        </w:rPr>
      </w:pPr>
      <w:r>
        <w:rPr>
          <w:shd w:val="clear" w:color="auto" w:fill="FFFFFF"/>
        </w:rPr>
        <w:t>Primary radiotherapy</w:t>
      </w:r>
      <w:r w:rsidR="00E37A72">
        <w:rPr>
          <w:shd w:val="clear" w:color="auto" w:fill="FFFFFF"/>
        </w:rPr>
        <w:t xml:space="preserve"> (RT)</w:t>
      </w:r>
      <w:r>
        <w:rPr>
          <w:shd w:val="clear" w:color="auto" w:fill="FFFFFF"/>
        </w:rPr>
        <w:t xml:space="preserve"> and transoral laser microsurgery (TLM)</w:t>
      </w:r>
      <w:r w:rsidR="00555222">
        <w:rPr>
          <w:shd w:val="clear" w:color="auto" w:fill="FFFFFF"/>
        </w:rPr>
        <w:t xml:space="preserve"> together with open laryngeal </w:t>
      </w:r>
      <w:r w:rsidR="00B81087">
        <w:rPr>
          <w:shd w:val="clear" w:color="auto" w:fill="FFFFFF"/>
        </w:rPr>
        <w:t>procedures</w:t>
      </w:r>
      <w:r>
        <w:rPr>
          <w:shd w:val="clear" w:color="auto" w:fill="FFFFFF"/>
        </w:rPr>
        <w:t xml:space="preserve"> </w:t>
      </w:r>
      <w:r w:rsidR="00D43378">
        <w:rPr>
          <w:shd w:val="clear" w:color="auto" w:fill="FFFFFF"/>
        </w:rPr>
        <w:t xml:space="preserve">are well established and successful treatments for early laryngeal cancer. </w:t>
      </w:r>
      <w:r w:rsidR="00E37A72">
        <w:rPr>
          <w:shd w:val="clear" w:color="auto" w:fill="FFFFFF"/>
        </w:rPr>
        <w:t>High rates of l</w:t>
      </w:r>
      <w:r w:rsidR="00D43378">
        <w:rPr>
          <w:shd w:val="clear" w:color="auto" w:fill="FFFFFF"/>
        </w:rPr>
        <w:t>ocal control</w:t>
      </w:r>
      <w:r w:rsidR="00E37A72">
        <w:rPr>
          <w:shd w:val="clear" w:color="auto" w:fill="FFFFFF"/>
        </w:rPr>
        <w:t xml:space="preserve"> and larynx preservation</w:t>
      </w:r>
      <w:r w:rsidR="00D43378">
        <w:rPr>
          <w:shd w:val="clear" w:color="auto" w:fill="FFFFFF"/>
        </w:rPr>
        <w:t xml:space="preserve"> </w:t>
      </w:r>
      <w:r w:rsidR="001C7BE7">
        <w:rPr>
          <w:shd w:val="clear" w:color="auto" w:fill="FFFFFF"/>
        </w:rPr>
        <w:t xml:space="preserve">can be achieved </w:t>
      </w:r>
      <w:r w:rsidR="00E37A72">
        <w:rPr>
          <w:shd w:val="clear" w:color="auto" w:fill="FFFFFF"/>
        </w:rPr>
        <w:t xml:space="preserve">with a </w:t>
      </w:r>
      <w:r w:rsidR="00D424AD">
        <w:rPr>
          <w:shd w:val="clear" w:color="auto" w:fill="FFFFFF"/>
        </w:rPr>
        <w:t xml:space="preserve">five year local control rate of 90-93% (for T1a glottic carcinomas) </w:t>
      </w:r>
      <w:r w:rsidR="00182FED">
        <w:rPr>
          <w:shd w:val="clear" w:color="auto" w:fill="FFFFFF"/>
        </w:rPr>
        <w:t>[1,2*,3]</w:t>
      </w:r>
      <w:r w:rsidR="001C7BE7">
        <w:rPr>
          <w:shd w:val="clear" w:color="auto" w:fill="FFFFFF"/>
        </w:rPr>
        <w:t xml:space="preserve">. There are advantages and disadvantages of the different treatment </w:t>
      </w:r>
      <w:r w:rsidR="00D424AD">
        <w:rPr>
          <w:shd w:val="clear" w:color="auto" w:fill="FFFFFF"/>
        </w:rPr>
        <w:t>modalities;</w:t>
      </w:r>
      <w:r w:rsidR="001C7BE7">
        <w:rPr>
          <w:shd w:val="clear" w:color="auto" w:fill="FFFFFF"/>
        </w:rPr>
        <w:t xml:space="preserve"> however </w:t>
      </w:r>
      <w:r w:rsidR="003D2A5C">
        <w:rPr>
          <w:shd w:val="clear" w:color="auto" w:fill="FFFFFF"/>
        </w:rPr>
        <w:t xml:space="preserve">all </w:t>
      </w:r>
      <w:r w:rsidR="001C7BE7">
        <w:rPr>
          <w:shd w:val="clear" w:color="auto" w:fill="FFFFFF"/>
        </w:rPr>
        <w:t>will affect voice outcomes</w:t>
      </w:r>
      <w:r w:rsidR="00E37A72">
        <w:rPr>
          <w:shd w:val="clear" w:color="auto" w:fill="FFFFFF"/>
        </w:rPr>
        <w:t xml:space="preserve"> to some degree</w:t>
      </w:r>
      <w:r w:rsidR="001C7BE7">
        <w:rPr>
          <w:shd w:val="clear" w:color="auto" w:fill="FFFFFF"/>
        </w:rPr>
        <w:t xml:space="preserve">. </w:t>
      </w:r>
      <w:r w:rsidR="00E37A72">
        <w:rPr>
          <w:shd w:val="clear" w:color="auto" w:fill="FFFFFF"/>
        </w:rPr>
        <w:t>In the UK,</w:t>
      </w:r>
      <w:r w:rsidR="00555222">
        <w:rPr>
          <w:shd w:val="clear" w:color="auto" w:fill="FFFFFF"/>
        </w:rPr>
        <w:t xml:space="preserve"> the use of RT and TLM predominates, with open surgery rarely used. Between, and sometimes within units,</w:t>
      </w:r>
      <w:r w:rsidR="00E37A72">
        <w:rPr>
          <w:shd w:val="clear" w:color="auto" w:fill="FFFFFF"/>
        </w:rPr>
        <w:t xml:space="preserve"> there is clinical equipoise, with some units</w:t>
      </w:r>
      <w:r w:rsidR="00555222">
        <w:rPr>
          <w:shd w:val="clear" w:color="auto" w:fill="FFFFFF"/>
        </w:rPr>
        <w:t>/clinicians</w:t>
      </w:r>
      <w:r w:rsidR="00E37A72">
        <w:rPr>
          <w:shd w:val="clear" w:color="auto" w:fill="FFFFFF"/>
        </w:rPr>
        <w:t xml:space="preserve"> preferring RT</w:t>
      </w:r>
      <w:r w:rsidR="003D2A5C">
        <w:t xml:space="preserve"> </w:t>
      </w:r>
      <w:r w:rsidR="00E37A72">
        <w:t xml:space="preserve">whilst others predominantly favour </w:t>
      </w:r>
      <w:r w:rsidR="003D2A5C">
        <w:t>TLM</w:t>
      </w:r>
      <w:r w:rsidR="005605E8">
        <w:t xml:space="preserve"> </w:t>
      </w:r>
      <w:r w:rsidR="00182FED">
        <w:t>[4]</w:t>
      </w:r>
      <w:r w:rsidR="003D2A5C">
        <w:t>.</w:t>
      </w:r>
      <w:r w:rsidR="00E37A72">
        <w:t xml:space="preserve"> Local decision making typically relates to local expertise, historical precedent and dominant clinical personalities. However,</w:t>
      </w:r>
      <w:r w:rsidR="003D2A5C">
        <w:t xml:space="preserve"> </w:t>
      </w:r>
      <w:r w:rsidR="00E37A72">
        <w:rPr>
          <w:shd w:val="clear" w:color="auto" w:fill="FFFFFF"/>
        </w:rPr>
        <w:t>i</w:t>
      </w:r>
      <w:r w:rsidR="00734410">
        <w:rPr>
          <w:shd w:val="clear" w:color="auto" w:fill="FFFFFF"/>
        </w:rPr>
        <w:t xml:space="preserve">n deciding </w:t>
      </w:r>
      <w:r w:rsidR="00257C51">
        <w:rPr>
          <w:shd w:val="clear" w:color="auto" w:fill="FFFFFF"/>
        </w:rPr>
        <w:t xml:space="preserve">which </w:t>
      </w:r>
      <w:r w:rsidR="00734410">
        <w:rPr>
          <w:shd w:val="clear" w:color="auto" w:fill="FFFFFF"/>
        </w:rPr>
        <w:t xml:space="preserve">is the preferred </w:t>
      </w:r>
      <w:r w:rsidR="00257C51">
        <w:rPr>
          <w:shd w:val="clear" w:color="auto" w:fill="FFFFFF"/>
        </w:rPr>
        <w:t xml:space="preserve">treatment modality </w:t>
      </w:r>
      <w:r w:rsidR="00734410">
        <w:rPr>
          <w:shd w:val="clear" w:color="auto" w:fill="FFFFFF"/>
        </w:rPr>
        <w:t>a</w:t>
      </w:r>
      <w:r w:rsidR="003D2A5C">
        <w:rPr>
          <w:shd w:val="clear" w:color="auto" w:fill="FFFFFF"/>
        </w:rPr>
        <w:t xml:space="preserve">n important aspect is the </w:t>
      </w:r>
      <w:r w:rsidR="00734410">
        <w:rPr>
          <w:shd w:val="clear" w:color="auto" w:fill="FFFFFF"/>
        </w:rPr>
        <w:t xml:space="preserve">consideration of the </w:t>
      </w:r>
      <w:r w:rsidR="00307F69">
        <w:rPr>
          <w:shd w:val="clear" w:color="auto" w:fill="FFFFFF"/>
        </w:rPr>
        <w:t xml:space="preserve">post treatment </w:t>
      </w:r>
      <w:r w:rsidR="003D2A5C">
        <w:rPr>
          <w:shd w:val="clear" w:color="auto" w:fill="FFFFFF"/>
        </w:rPr>
        <w:t>voice</w:t>
      </w:r>
      <w:r w:rsidR="00E37A72">
        <w:rPr>
          <w:shd w:val="clear" w:color="auto" w:fill="FFFFFF"/>
        </w:rPr>
        <w:t>, accepting that in most instances, this relates to perceived outcome rather than objective outcome</w:t>
      </w:r>
      <w:r w:rsidR="001C7BE7">
        <w:rPr>
          <w:shd w:val="clear" w:color="auto" w:fill="FFFFFF"/>
        </w:rPr>
        <w:t>. T</w:t>
      </w:r>
      <w:r w:rsidR="00D43378">
        <w:rPr>
          <w:shd w:val="clear" w:color="auto" w:fill="FFFFFF"/>
        </w:rPr>
        <w:t>here are a number of variables</w:t>
      </w:r>
      <w:r w:rsidR="001C7BE7">
        <w:rPr>
          <w:shd w:val="clear" w:color="auto" w:fill="FFFFFF"/>
        </w:rPr>
        <w:t xml:space="preserve"> which will affect voice outcomes and these can be </w:t>
      </w:r>
      <w:r w:rsidR="00D43378">
        <w:rPr>
          <w:shd w:val="clear" w:color="auto" w:fill="FFFFFF"/>
        </w:rPr>
        <w:t xml:space="preserve">divided into patient, tumour and treatment factors. </w:t>
      </w:r>
      <w:r w:rsidR="00734410">
        <w:rPr>
          <w:shd w:val="clear" w:color="auto" w:fill="FFFFFF"/>
        </w:rPr>
        <w:t xml:space="preserve">The patient factors include </w:t>
      </w:r>
      <w:r w:rsidR="00937B85">
        <w:rPr>
          <w:shd w:val="clear" w:color="auto" w:fill="FFFFFF"/>
        </w:rPr>
        <w:t xml:space="preserve">pre-existing </w:t>
      </w:r>
      <w:r w:rsidR="00734410">
        <w:rPr>
          <w:shd w:val="clear" w:color="auto" w:fill="FFFFFF"/>
        </w:rPr>
        <w:t xml:space="preserve">co-morbidities and smoking history; tumour factors include stage and site of tumour; treatment factors include </w:t>
      </w:r>
      <w:r w:rsidR="003D2A5C">
        <w:rPr>
          <w:shd w:val="clear" w:color="auto" w:fill="FFFFFF"/>
        </w:rPr>
        <w:t xml:space="preserve">the </w:t>
      </w:r>
      <w:r w:rsidR="00734410">
        <w:rPr>
          <w:shd w:val="clear" w:color="auto" w:fill="FFFFFF"/>
        </w:rPr>
        <w:t>exten</w:t>
      </w:r>
      <w:r w:rsidR="003D2A5C">
        <w:rPr>
          <w:shd w:val="clear" w:color="auto" w:fill="FFFFFF"/>
        </w:rPr>
        <w:t>t of the TLM or RT</w:t>
      </w:r>
      <w:r w:rsidR="00734410">
        <w:rPr>
          <w:shd w:val="clear" w:color="auto" w:fill="FFFFFF"/>
        </w:rPr>
        <w:t xml:space="preserve"> required </w:t>
      </w:r>
      <w:r w:rsidR="00307F69">
        <w:rPr>
          <w:shd w:val="clear" w:color="auto" w:fill="FFFFFF"/>
        </w:rPr>
        <w:t xml:space="preserve">for </w:t>
      </w:r>
      <w:r w:rsidR="00734410">
        <w:rPr>
          <w:shd w:val="clear" w:color="auto" w:fill="FFFFFF"/>
        </w:rPr>
        <w:t xml:space="preserve">local control of the disease. In this review we will summarise the most recent evidence </w:t>
      </w:r>
      <w:r w:rsidR="00937B85">
        <w:rPr>
          <w:shd w:val="clear" w:color="auto" w:fill="FFFFFF"/>
        </w:rPr>
        <w:t xml:space="preserve">relating to </w:t>
      </w:r>
      <w:r w:rsidR="00C86A4A">
        <w:rPr>
          <w:shd w:val="clear" w:color="auto" w:fill="FFFFFF"/>
        </w:rPr>
        <w:t>voice outcomes following treatment for</w:t>
      </w:r>
      <w:r w:rsidR="00891A59">
        <w:rPr>
          <w:shd w:val="clear" w:color="auto" w:fill="FFFFFF"/>
        </w:rPr>
        <w:t xml:space="preserve"> early </w:t>
      </w:r>
      <w:r w:rsidR="00C86A4A">
        <w:rPr>
          <w:shd w:val="clear" w:color="auto" w:fill="FFFFFF"/>
        </w:rPr>
        <w:t>laryngeal carcinoma</w:t>
      </w:r>
      <w:r w:rsidR="00734410">
        <w:rPr>
          <w:shd w:val="clear" w:color="auto" w:fill="FFFFFF"/>
        </w:rPr>
        <w:t xml:space="preserve">. </w:t>
      </w:r>
    </w:p>
    <w:p w:rsidR="001C7BE7" w:rsidRDefault="001C7BE7" w:rsidP="007422E4">
      <w:pPr>
        <w:spacing w:line="480" w:lineRule="auto"/>
        <w:rPr>
          <w:shd w:val="clear" w:color="auto" w:fill="FFFFFF"/>
        </w:rPr>
      </w:pPr>
    </w:p>
    <w:p w:rsidR="00231BF8" w:rsidRDefault="00231BF8" w:rsidP="007422E4">
      <w:pPr>
        <w:spacing w:line="480" w:lineRule="auto"/>
        <w:rPr>
          <w:b/>
        </w:rPr>
      </w:pPr>
      <w:r w:rsidRPr="00067160">
        <w:rPr>
          <w:b/>
        </w:rPr>
        <w:t>Text of review</w:t>
      </w:r>
    </w:p>
    <w:p w:rsidR="00231BF8" w:rsidRPr="00231BF8" w:rsidRDefault="00231BF8" w:rsidP="007422E4">
      <w:pPr>
        <w:spacing w:line="480" w:lineRule="auto"/>
        <w:jc w:val="both"/>
        <w:rPr>
          <w:rFonts w:cs="Arial"/>
          <w:color w:val="000000"/>
          <w:u w:val="single"/>
        </w:rPr>
      </w:pPr>
      <w:r w:rsidRPr="00231BF8">
        <w:rPr>
          <w:rFonts w:cs="Arial"/>
          <w:color w:val="000000"/>
          <w:u w:val="single"/>
        </w:rPr>
        <w:t>Laryngeal carcinoma</w:t>
      </w:r>
    </w:p>
    <w:p w:rsidR="00672FB4" w:rsidRDefault="003F5309" w:rsidP="007422E4">
      <w:pPr>
        <w:spacing w:line="480" w:lineRule="auto"/>
        <w:rPr>
          <w:rFonts w:cs="Arial"/>
        </w:rPr>
      </w:pPr>
      <w:r>
        <w:rPr>
          <w:rFonts w:cs="Arial"/>
          <w:color w:val="000000"/>
        </w:rPr>
        <w:t>Laryngeal cancer accounts for 1% of all new cases of cancer in males and 0.2% in females</w:t>
      </w:r>
      <w:r w:rsidR="00AA47DC">
        <w:rPr>
          <w:rFonts w:cs="Arial"/>
          <w:color w:val="000000"/>
        </w:rPr>
        <w:t xml:space="preserve"> in the UK</w:t>
      </w:r>
      <w:r>
        <w:rPr>
          <w:rFonts w:cs="Arial"/>
          <w:color w:val="000000"/>
        </w:rPr>
        <w:t xml:space="preserve"> </w:t>
      </w:r>
      <w:r w:rsidR="00182FED">
        <w:rPr>
          <w:rFonts w:cs="Arial"/>
          <w:color w:val="000000"/>
        </w:rPr>
        <w:t>[5]</w:t>
      </w:r>
      <w:r>
        <w:rPr>
          <w:rFonts w:cs="Arial"/>
          <w:color w:val="000000"/>
        </w:rPr>
        <w:t>. There were 2,315 new laryngeal carcinomas in 2013, 83% of these were in males.</w:t>
      </w:r>
      <w:r w:rsidR="00A20A13">
        <w:rPr>
          <w:rFonts w:cs="Arial"/>
          <w:color w:val="000000"/>
        </w:rPr>
        <w:t xml:space="preserve"> Smoking is a major risk factor with alcohol having an additional</w:t>
      </w:r>
      <w:r w:rsidR="00854A01">
        <w:rPr>
          <w:rFonts w:cs="Arial"/>
          <w:color w:val="000000"/>
        </w:rPr>
        <w:t>, synergistic,</w:t>
      </w:r>
      <w:r w:rsidR="00A20A13">
        <w:rPr>
          <w:rFonts w:cs="Arial"/>
          <w:color w:val="000000"/>
        </w:rPr>
        <w:t xml:space="preserve"> carcinogenic effect</w:t>
      </w:r>
      <w:r w:rsidR="00182FED">
        <w:rPr>
          <w:rFonts w:cs="Arial"/>
          <w:color w:val="000000"/>
        </w:rPr>
        <w:t xml:space="preserve"> [6]</w:t>
      </w:r>
      <w:r w:rsidR="00A20A13">
        <w:rPr>
          <w:rFonts w:cs="Arial"/>
          <w:color w:val="000000"/>
        </w:rPr>
        <w:t xml:space="preserve">. </w:t>
      </w:r>
      <w:r w:rsidR="00472F16">
        <w:rPr>
          <w:rFonts w:cs="Arial"/>
        </w:rPr>
        <w:t>The larynx is</w:t>
      </w:r>
      <w:r w:rsidR="00854A01">
        <w:rPr>
          <w:rFonts w:cs="Arial"/>
        </w:rPr>
        <w:t xml:space="preserve"> anatomically</w:t>
      </w:r>
      <w:r w:rsidR="00472F16">
        <w:rPr>
          <w:rFonts w:cs="Arial"/>
        </w:rPr>
        <w:t xml:space="preserve"> subdivided into three regions </w:t>
      </w:r>
      <w:r w:rsidR="00B81087">
        <w:rPr>
          <w:rFonts w:cs="Arial"/>
        </w:rPr>
        <w:t>allow</w:t>
      </w:r>
      <w:r w:rsidR="00E75A88">
        <w:rPr>
          <w:rFonts w:cs="Arial"/>
        </w:rPr>
        <w:t>ing</w:t>
      </w:r>
      <w:r w:rsidR="00854A01">
        <w:rPr>
          <w:rFonts w:cs="Arial"/>
        </w:rPr>
        <w:t xml:space="preserve"> </w:t>
      </w:r>
      <w:r w:rsidR="00E75A88">
        <w:rPr>
          <w:rFonts w:cs="Arial"/>
        </w:rPr>
        <w:t xml:space="preserve">for </w:t>
      </w:r>
      <w:r w:rsidR="00472F16">
        <w:rPr>
          <w:rFonts w:cs="Arial"/>
        </w:rPr>
        <w:t xml:space="preserve">classification of the tumour site: supraglottis, </w:t>
      </w:r>
      <w:r w:rsidR="00472F16">
        <w:rPr>
          <w:rFonts w:cs="Arial"/>
        </w:rPr>
        <w:lastRenderedPageBreak/>
        <w:t xml:space="preserve">glottis and subglottis. </w:t>
      </w:r>
      <w:r w:rsidR="005F6F16">
        <w:rPr>
          <w:rFonts w:cs="Arial"/>
        </w:rPr>
        <w:t>The glottis includes the true vocal cords as well as the anterior and posterior commissure. According to the AJCC</w:t>
      </w:r>
      <w:r w:rsidR="00231BF8">
        <w:rPr>
          <w:rFonts w:cs="Arial"/>
        </w:rPr>
        <w:t xml:space="preserve"> (American Joint Committee on Cancer) </w:t>
      </w:r>
      <w:r w:rsidR="005F6F16">
        <w:rPr>
          <w:rFonts w:cs="Arial"/>
        </w:rPr>
        <w:t xml:space="preserve">the superior boundary of the glottis is a horizontal line through the apex of the laryngeal ventricle </w:t>
      </w:r>
      <w:r w:rsidR="00854A01">
        <w:rPr>
          <w:rFonts w:cs="Arial"/>
        </w:rPr>
        <w:t xml:space="preserve">whilst </w:t>
      </w:r>
      <w:r w:rsidR="005F6F16">
        <w:rPr>
          <w:rFonts w:cs="Arial"/>
        </w:rPr>
        <w:t>the inferior boundary is 1cm below this line</w:t>
      </w:r>
      <w:r w:rsidR="00182FED">
        <w:rPr>
          <w:rFonts w:cs="Arial"/>
        </w:rPr>
        <w:t xml:space="preserve"> [7]</w:t>
      </w:r>
      <w:r w:rsidR="005F6F16">
        <w:rPr>
          <w:rFonts w:cs="Arial"/>
        </w:rPr>
        <w:t xml:space="preserve">.  </w:t>
      </w:r>
      <w:r w:rsidR="00472F16">
        <w:rPr>
          <w:rFonts w:cs="Arial"/>
        </w:rPr>
        <w:t>L</w:t>
      </w:r>
      <w:r w:rsidR="004E1F96" w:rsidRPr="00B83E91">
        <w:rPr>
          <w:rFonts w:cs="Arial"/>
        </w:rPr>
        <w:t xml:space="preserve">aryngeal cancers most commonly arise from the </w:t>
      </w:r>
      <w:r w:rsidR="0053736E">
        <w:rPr>
          <w:rFonts w:cs="Arial"/>
        </w:rPr>
        <w:t xml:space="preserve">glottis </w:t>
      </w:r>
      <w:r w:rsidR="00472F16">
        <w:rPr>
          <w:rFonts w:cs="Arial"/>
        </w:rPr>
        <w:t xml:space="preserve">and early glottic </w:t>
      </w:r>
      <w:r w:rsidR="003F2919">
        <w:rPr>
          <w:rFonts w:cs="Arial"/>
        </w:rPr>
        <w:t>carcinomas</w:t>
      </w:r>
      <w:r w:rsidR="00854A01">
        <w:rPr>
          <w:rFonts w:cs="Arial"/>
        </w:rPr>
        <w:t xml:space="preserve"> </w:t>
      </w:r>
      <w:r w:rsidR="00472F16">
        <w:rPr>
          <w:rFonts w:cs="Arial"/>
        </w:rPr>
        <w:t xml:space="preserve">will be the focus of this review. </w:t>
      </w:r>
      <w:r w:rsidR="0053736E">
        <w:rPr>
          <w:rFonts w:cs="Arial"/>
        </w:rPr>
        <w:t>More than 90% of laryngeal</w:t>
      </w:r>
      <w:r w:rsidR="0053736E" w:rsidRPr="00661836">
        <w:rPr>
          <w:rFonts w:cs="Arial"/>
        </w:rPr>
        <w:t xml:space="preserve"> cancers are squamous cell carcinoma</w:t>
      </w:r>
      <w:r w:rsidR="0053736E">
        <w:rPr>
          <w:rFonts w:cs="Arial"/>
        </w:rPr>
        <w:t>s</w:t>
      </w:r>
      <w:r w:rsidR="0053736E" w:rsidRPr="00661836">
        <w:rPr>
          <w:rFonts w:cs="Arial"/>
        </w:rPr>
        <w:t xml:space="preserve"> (SCC)</w:t>
      </w:r>
      <w:r w:rsidR="00854A01">
        <w:rPr>
          <w:rFonts w:cs="Arial"/>
        </w:rPr>
        <w:t xml:space="preserve"> which derive from the epithelium overlying the glottis structures</w:t>
      </w:r>
      <w:r w:rsidR="0053736E">
        <w:rPr>
          <w:rFonts w:cs="Arial"/>
        </w:rPr>
        <w:t xml:space="preserve">. </w:t>
      </w:r>
      <w:r w:rsidR="004E1F96" w:rsidRPr="00B83E91">
        <w:rPr>
          <w:rFonts w:cs="Arial"/>
        </w:rPr>
        <w:t xml:space="preserve">The majority </w:t>
      </w:r>
      <w:r w:rsidR="00AA47DC">
        <w:rPr>
          <w:rFonts w:cs="Arial"/>
        </w:rPr>
        <w:t xml:space="preserve">of patients </w:t>
      </w:r>
      <w:r w:rsidR="0053736E">
        <w:rPr>
          <w:rFonts w:cs="Arial"/>
        </w:rPr>
        <w:t xml:space="preserve">(up to </w:t>
      </w:r>
      <w:r w:rsidR="00307F69">
        <w:rPr>
          <w:rFonts w:cs="Arial"/>
        </w:rPr>
        <w:t>75%</w:t>
      </w:r>
      <w:r w:rsidR="0053736E">
        <w:rPr>
          <w:rFonts w:cs="Arial"/>
        </w:rPr>
        <w:t xml:space="preserve"> </w:t>
      </w:r>
      <w:r w:rsidR="00182FED">
        <w:rPr>
          <w:rFonts w:cs="Arial"/>
        </w:rPr>
        <w:t>[8]</w:t>
      </w:r>
      <w:r w:rsidR="0053736E">
        <w:rPr>
          <w:rFonts w:cs="Arial"/>
        </w:rPr>
        <w:t>)</w:t>
      </w:r>
      <w:r w:rsidR="00854A01">
        <w:rPr>
          <w:rFonts w:cs="Arial"/>
        </w:rPr>
        <w:t>,</w:t>
      </w:r>
      <w:r w:rsidR="0053736E">
        <w:rPr>
          <w:rFonts w:cs="Arial"/>
        </w:rPr>
        <w:t xml:space="preserve"> </w:t>
      </w:r>
      <w:r w:rsidR="004E1F96" w:rsidRPr="00B83E91">
        <w:rPr>
          <w:rFonts w:cs="Arial"/>
        </w:rPr>
        <w:t>present early</w:t>
      </w:r>
      <w:r w:rsidR="00AA47DC">
        <w:rPr>
          <w:rFonts w:cs="Arial"/>
        </w:rPr>
        <w:t>,</w:t>
      </w:r>
      <w:r w:rsidR="004E1F96" w:rsidRPr="00B83E91">
        <w:rPr>
          <w:rFonts w:cs="Arial"/>
        </w:rPr>
        <w:t xml:space="preserve"> with normal vocal cord movement, no </w:t>
      </w:r>
      <w:r w:rsidR="00854A01">
        <w:rPr>
          <w:rFonts w:cs="Arial"/>
        </w:rPr>
        <w:t xml:space="preserve">cervical </w:t>
      </w:r>
      <w:r w:rsidR="004E1F96" w:rsidRPr="00B83E91">
        <w:rPr>
          <w:rFonts w:cs="Arial"/>
        </w:rPr>
        <w:t xml:space="preserve">lymph node involvement or extension beyond the larynx. </w:t>
      </w:r>
      <w:r w:rsidR="00854A01">
        <w:rPr>
          <w:rFonts w:cs="Arial"/>
        </w:rPr>
        <w:t>As m</w:t>
      </w:r>
      <w:r w:rsidR="004E1F96" w:rsidRPr="00B83E91">
        <w:rPr>
          <w:rFonts w:cs="Arial"/>
        </w:rPr>
        <w:t xml:space="preserve">inimal change in the vocal </w:t>
      </w:r>
      <w:r w:rsidR="001E659F">
        <w:rPr>
          <w:rFonts w:cs="Arial"/>
        </w:rPr>
        <w:t>fold</w:t>
      </w:r>
      <w:r w:rsidR="00854A01">
        <w:rPr>
          <w:rFonts w:cs="Arial"/>
        </w:rPr>
        <w:t xml:space="preserve"> </w:t>
      </w:r>
      <w:r w:rsidR="003F2919">
        <w:rPr>
          <w:rFonts w:cs="Arial"/>
        </w:rPr>
        <w:t xml:space="preserve">mechanics </w:t>
      </w:r>
      <w:r w:rsidR="003F2919" w:rsidRPr="00B83E91">
        <w:rPr>
          <w:rFonts w:cs="Arial"/>
        </w:rPr>
        <w:t>results</w:t>
      </w:r>
      <w:r w:rsidR="004E1F96" w:rsidRPr="00B83E91">
        <w:rPr>
          <w:rFonts w:cs="Arial"/>
        </w:rPr>
        <w:t xml:space="preserve"> in voice change</w:t>
      </w:r>
      <w:r w:rsidR="00DC6886">
        <w:rPr>
          <w:rFonts w:cs="Arial"/>
        </w:rPr>
        <w:t>,</w:t>
      </w:r>
      <w:r w:rsidR="006C72CF">
        <w:rPr>
          <w:rFonts w:cs="Arial"/>
        </w:rPr>
        <w:t xml:space="preserve"> </w:t>
      </w:r>
      <w:r w:rsidR="00854A01">
        <w:rPr>
          <w:rFonts w:cs="Arial"/>
        </w:rPr>
        <w:t>the majority of</w:t>
      </w:r>
      <w:r w:rsidR="001E659F">
        <w:rPr>
          <w:rFonts w:cs="Arial"/>
        </w:rPr>
        <w:t xml:space="preserve"> </w:t>
      </w:r>
      <w:r w:rsidR="004E1F96" w:rsidRPr="00B83E91">
        <w:rPr>
          <w:rFonts w:cs="Arial"/>
        </w:rPr>
        <w:t>patients seek attention in a timely manner</w:t>
      </w:r>
      <w:r w:rsidR="006C72CF">
        <w:rPr>
          <w:rFonts w:cs="Arial"/>
        </w:rPr>
        <w:t xml:space="preserve">. </w:t>
      </w:r>
      <w:r w:rsidR="004E1F96" w:rsidRPr="00661836">
        <w:rPr>
          <w:rFonts w:cs="Arial"/>
        </w:rPr>
        <w:t xml:space="preserve"> </w:t>
      </w:r>
    </w:p>
    <w:p w:rsidR="00231BF8" w:rsidRDefault="004836B9" w:rsidP="007422E4">
      <w:pPr>
        <w:spacing w:line="480" w:lineRule="auto"/>
        <w:rPr>
          <w:rFonts w:cs="Arial"/>
        </w:rPr>
      </w:pPr>
      <w:r w:rsidRPr="00661836">
        <w:rPr>
          <w:rFonts w:cs="Arial"/>
        </w:rPr>
        <w:t>The TNM (tumour, node, and metastasis) classification is used for the staging of laryngeal carcinoma</w:t>
      </w:r>
      <w:r>
        <w:rPr>
          <w:rFonts w:cs="Arial"/>
        </w:rPr>
        <w:t>. Early glottic carcinoma includes</w:t>
      </w:r>
      <w:r w:rsidR="001C215B">
        <w:rPr>
          <w:rFonts w:cs="Arial"/>
        </w:rPr>
        <w:t xml:space="preserve"> stages</w:t>
      </w:r>
      <w:r>
        <w:rPr>
          <w:rFonts w:cs="Arial"/>
        </w:rPr>
        <w:t xml:space="preserve"> T1a, T1b </w:t>
      </w:r>
      <w:r w:rsidR="00472F16">
        <w:rPr>
          <w:rFonts w:cs="Arial"/>
        </w:rPr>
        <w:t>and</w:t>
      </w:r>
      <w:r>
        <w:rPr>
          <w:rFonts w:cs="Arial"/>
        </w:rPr>
        <w:t xml:space="preserve"> T2 with </w:t>
      </w:r>
      <w:r w:rsidR="0053736E">
        <w:rPr>
          <w:rFonts w:cs="Arial"/>
        </w:rPr>
        <w:t xml:space="preserve">no </w:t>
      </w:r>
      <w:r w:rsidR="009167C7">
        <w:rPr>
          <w:rFonts w:cs="Arial"/>
        </w:rPr>
        <w:t>spread to the cervical lymph nodes</w:t>
      </w:r>
      <w:r w:rsidR="0053736E">
        <w:rPr>
          <w:rFonts w:cs="Arial"/>
        </w:rPr>
        <w:t xml:space="preserve"> (</w:t>
      </w:r>
      <w:r>
        <w:rPr>
          <w:rFonts w:cs="Arial"/>
        </w:rPr>
        <w:t>N0</w:t>
      </w:r>
      <w:r w:rsidR="0053736E">
        <w:rPr>
          <w:rFonts w:cs="Arial"/>
        </w:rPr>
        <w:t>)</w:t>
      </w:r>
      <w:r>
        <w:rPr>
          <w:rFonts w:cs="Arial"/>
        </w:rPr>
        <w:t xml:space="preserve"> and </w:t>
      </w:r>
      <w:r w:rsidR="0053736E">
        <w:rPr>
          <w:rFonts w:cs="Arial"/>
        </w:rPr>
        <w:t>no distant metastases (</w:t>
      </w:r>
      <w:r>
        <w:rPr>
          <w:rFonts w:cs="Arial"/>
        </w:rPr>
        <w:t>M0</w:t>
      </w:r>
      <w:r w:rsidR="00254C26">
        <w:rPr>
          <w:rFonts w:cs="Arial"/>
        </w:rPr>
        <w:t>)</w:t>
      </w:r>
      <w:r w:rsidR="001E659F">
        <w:rPr>
          <w:rFonts w:cs="Arial"/>
        </w:rPr>
        <w:t xml:space="preserve"> see Table 1</w:t>
      </w:r>
      <w:r>
        <w:rPr>
          <w:rFonts w:cs="Arial"/>
        </w:rPr>
        <w:t>.</w:t>
      </w:r>
      <w:r w:rsidR="004E1F96">
        <w:rPr>
          <w:rFonts w:cs="Arial"/>
        </w:rPr>
        <w:t xml:space="preserve"> </w:t>
      </w:r>
      <w:r w:rsidR="00231BF8" w:rsidRPr="00661836">
        <w:rPr>
          <w:rFonts w:cs="Arial"/>
        </w:rPr>
        <w:t>Glottic T1a</w:t>
      </w:r>
      <w:r w:rsidR="001C215B">
        <w:rPr>
          <w:rFonts w:cs="Arial"/>
        </w:rPr>
        <w:t xml:space="preserve"> carcinomas</w:t>
      </w:r>
      <w:r w:rsidR="00231BF8" w:rsidRPr="00661836">
        <w:rPr>
          <w:rFonts w:cs="Arial"/>
        </w:rPr>
        <w:t xml:space="preserve"> are tumours confined to one vocal</w:t>
      </w:r>
      <w:r w:rsidR="00231BF8">
        <w:rPr>
          <w:rFonts w:cs="Arial"/>
        </w:rPr>
        <w:t xml:space="preserve"> cord</w:t>
      </w:r>
      <w:r w:rsidR="00231BF8" w:rsidRPr="00661836">
        <w:rPr>
          <w:rFonts w:cs="Arial"/>
        </w:rPr>
        <w:t xml:space="preserve"> with normal mobility. T1b involves both vocal cords but </w:t>
      </w:r>
      <w:r w:rsidR="009167C7">
        <w:rPr>
          <w:rFonts w:cs="Arial"/>
        </w:rPr>
        <w:t>both cords still move normally</w:t>
      </w:r>
      <w:r w:rsidR="00231BF8" w:rsidRPr="00661836">
        <w:rPr>
          <w:rFonts w:cs="Arial"/>
        </w:rPr>
        <w:t xml:space="preserve">. </w:t>
      </w:r>
      <w:r w:rsidR="009167C7">
        <w:rPr>
          <w:rFonts w:cs="Arial"/>
        </w:rPr>
        <w:t>The staging increases to</w:t>
      </w:r>
      <w:r w:rsidR="009167C7" w:rsidRPr="00661836">
        <w:rPr>
          <w:rFonts w:cs="Arial"/>
        </w:rPr>
        <w:t xml:space="preserve"> </w:t>
      </w:r>
      <w:r w:rsidR="00231BF8" w:rsidRPr="00661836">
        <w:rPr>
          <w:rFonts w:cs="Arial"/>
        </w:rPr>
        <w:t>T2</w:t>
      </w:r>
      <w:r w:rsidR="009167C7">
        <w:rPr>
          <w:rFonts w:cs="Arial"/>
        </w:rPr>
        <w:t xml:space="preserve"> when</w:t>
      </w:r>
      <w:r w:rsidR="00231BF8" w:rsidRPr="00661836">
        <w:rPr>
          <w:rFonts w:cs="Arial"/>
        </w:rPr>
        <w:t xml:space="preserve"> the tumour extends to the subglottis and/or supraglottis</w:t>
      </w:r>
      <w:r w:rsidR="007B5EC6">
        <w:rPr>
          <w:rFonts w:cs="Arial"/>
        </w:rPr>
        <w:t>, with or without impairment of vocal cord movement</w:t>
      </w:r>
      <w:r w:rsidR="00231BF8" w:rsidRPr="00661836">
        <w:rPr>
          <w:rFonts w:cs="Arial"/>
        </w:rPr>
        <w:t xml:space="preserve">. </w:t>
      </w:r>
    </w:p>
    <w:p w:rsidR="00A96709" w:rsidRDefault="00A96709" w:rsidP="007422E4">
      <w:pPr>
        <w:spacing w:line="480" w:lineRule="auto"/>
        <w:jc w:val="both"/>
        <w:rPr>
          <w:rFonts w:cs="Arial"/>
        </w:rPr>
      </w:pPr>
    </w:p>
    <w:p w:rsidR="00254C26" w:rsidRPr="00B83E91" w:rsidRDefault="00254C26" w:rsidP="007422E4">
      <w:pPr>
        <w:spacing w:line="480" w:lineRule="auto"/>
        <w:jc w:val="both"/>
        <w:rPr>
          <w:rFonts w:cs="Arial"/>
        </w:rPr>
      </w:pPr>
    </w:p>
    <w:p w:rsidR="003F5309" w:rsidRPr="00231BF8" w:rsidRDefault="00231BF8" w:rsidP="007422E4">
      <w:pPr>
        <w:spacing w:line="480" w:lineRule="auto"/>
        <w:rPr>
          <w:u w:val="single"/>
        </w:rPr>
      </w:pPr>
      <w:r w:rsidRPr="00231BF8">
        <w:rPr>
          <w:u w:val="single"/>
        </w:rPr>
        <w:t>Treatment of early laryngeal carcinoma</w:t>
      </w:r>
    </w:p>
    <w:p w:rsidR="002766D7" w:rsidRDefault="00633166" w:rsidP="007422E4">
      <w:pPr>
        <w:spacing w:line="480" w:lineRule="auto"/>
        <w:jc w:val="both"/>
        <w:rPr>
          <w:rFonts w:cs="Arial"/>
        </w:rPr>
      </w:pPr>
      <w:r>
        <w:t xml:space="preserve">The aim of treatment is to achieve local control of the disease with preservation of the laryngeal structures </w:t>
      </w:r>
      <w:r w:rsidR="00A72DDD">
        <w:t>in an attempt to maintain</w:t>
      </w:r>
      <w:r w:rsidR="00555222">
        <w:t xml:space="preserve"> optimal</w:t>
      </w:r>
      <w:r>
        <w:t xml:space="preserve"> voice quality. </w:t>
      </w:r>
      <w:r w:rsidR="00555222">
        <w:t>As stated above, t</w:t>
      </w:r>
      <w:r w:rsidR="009B35F5">
        <w:t>he main treatment options</w:t>
      </w:r>
      <w:r w:rsidR="00555222">
        <w:t xml:space="preserve"> used in the UK</w:t>
      </w:r>
      <w:r w:rsidR="009B35F5">
        <w:t xml:space="preserve"> are RT</w:t>
      </w:r>
      <w:r w:rsidR="00555222">
        <w:t xml:space="preserve"> or</w:t>
      </w:r>
      <w:r w:rsidR="009B35F5">
        <w:t xml:space="preserve"> TLM</w:t>
      </w:r>
      <w:r w:rsidR="002766D7">
        <w:t xml:space="preserve"> with similar local control rates</w:t>
      </w:r>
      <w:r w:rsidR="009B35F5">
        <w:t>. T</w:t>
      </w:r>
      <w:r w:rsidR="009B35F5">
        <w:rPr>
          <w:rFonts w:cs="Arial"/>
        </w:rPr>
        <w:t>he reported five-year-</w:t>
      </w:r>
      <w:r w:rsidR="002766D7">
        <w:rPr>
          <w:rFonts w:cs="Arial"/>
        </w:rPr>
        <w:t>local control is 90-93% in T1a</w:t>
      </w:r>
      <w:r w:rsidR="001F1C13">
        <w:rPr>
          <w:rFonts w:cs="Arial"/>
        </w:rPr>
        <w:t xml:space="preserve">, </w:t>
      </w:r>
      <w:r w:rsidR="002766D7">
        <w:rPr>
          <w:rFonts w:cs="Arial"/>
        </w:rPr>
        <w:t>85-89% in T1b</w:t>
      </w:r>
      <w:r w:rsidR="001F1C13">
        <w:rPr>
          <w:rFonts w:cs="Arial"/>
        </w:rPr>
        <w:t xml:space="preserve"> and 62-97% in T2 gl</w:t>
      </w:r>
      <w:r w:rsidR="002766D7">
        <w:rPr>
          <w:rFonts w:cs="Arial"/>
        </w:rPr>
        <w:t>ottic carcinomas for either modality</w:t>
      </w:r>
      <w:r w:rsidR="00DE25C8">
        <w:rPr>
          <w:rFonts w:cs="Arial"/>
        </w:rPr>
        <w:t xml:space="preserve"> </w:t>
      </w:r>
      <w:r w:rsidR="004054CF">
        <w:rPr>
          <w:rFonts w:cs="Arial"/>
        </w:rPr>
        <w:t>[2*]</w:t>
      </w:r>
      <w:r w:rsidR="009B35F5">
        <w:rPr>
          <w:rFonts w:cs="Arial"/>
        </w:rPr>
        <w:t>. There are advantages and disadvantages of both treatments.</w:t>
      </w:r>
      <w:r w:rsidR="003F4AC3">
        <w:rPr>
          <w:rFonts w:cs="Arial"/>
        </w:rPr>
        <w:t xml:space="preserve"> </w:t>
      </w:r>
    </w:p>
    <w:p w:rsidR="009D604B" w:rsidRDefault="009D604B" w:rsidP="007422E4">
      <w:pPr>
        <w:spacing w:line="480" w:lineRule="auto"/>
        <w:jc w:val="both"/>
        <w:rPr>
          <w:rFonts w:cs="Arial"/>
        </w:rPr>
      </w:pPr>
      <w:r>
        <w:rPr>
          <w:rFonts w:cs="Arial"/>
        </w:rPr>
        <w:lastRenderedPageBreak/>
        <w:t>RT remains a well established modality in the treatment of early laryngeal cancer. It involves a curative dose delivered in individual fractions over a time period</w:t>
      </w:r>
      <w:r w:rsidR="00E6674C">
        <w:rPr>
          <w:rFonts w:cs="Arial"/>
        </w:rPr>
        <w:t xml:space="preserve"> of</w:t>
      </w:r>
      <w:r>
        <w:rPr>
          <w:rFonts w:cs="Arial"/>
        </w:rPr>
        <w:t xml:space="preserve"> usually 4-6 weeks. Radical RT </w:t>
      </w:r>
      <w:r w:rsidR="001D1215">
        <w:rPr>
          <w:rFonts w:cs="Arial"/>
        </w:rPr>
        <w:t xml:space="preserve">may </w:t>
      </w:r>
      <w:r>
        <w:rPr>
          <w:rFonts w:cs="Arial"/>
        </w:rPr>
        <w:t>cause acute toxicities including</w:t>
      </w:r>
      <w:r w:rsidR="001D1215">
        <w:rPr>
          <w:rFonts w:cs="Arial"/>
        </w:rPr>
        <w:t>:</w:t>
      </w:r>
      <w:r>
        <w:rPr>
          <w:rFonts w:cs="Arial"/>
        </w:rPr>
        <w:t xml:space="preserve"> skin erythema and desquamation, mucositis, dysphagia</w:t>
      </w:r>
      <w:r w:rsidR="001D1215">
        <w:rPr>
          <w:rFonts w:cs="Arial"/>
        </w:rPr>
        <w:t xml:space="preserve">, </w:t>
      </w:r>
      <w:r>
        <w:rPr>
          <w:rFonts w:cs="Arial"/>
        </w:rPr>
        <w:t xml:space="preserve">long term laryngeal oedema and rarely, oesophageal stricture. There are several treatment </w:t>
      </w:r>
      <w:proofErr w:type="spellStart"/>
      <w:r>
        <w:rPr>
          <w:rFonts w:cs="Arial"/>
        </w:rPr>
        <w:t>regimes</w:t>
      </w:r>
      <w:proofErr w:type="spellEnd"/>
      <w:r>
        <w:rPr>
          <w:rFonts w:cs="Arial"/>
        </w:rPr>
        <w:t xml:space="preserve"> but </w:t>
      </w:r>
      <w:proofErr w:type="spellStart"/>
      <w:r>
        <w:rPr>
          <w:rFonts w:cs="Arial"/>
        </w:rPr>
        <w:t>hypofractionation</w:t>
      </w:r>
      <w:proofErr w:type="spellEnd"/>
      <w:r>
        <w:rPr>
          <w:rFonts w:cs="Arial"/>
        </w:rPr>
        <w:t xml:space="preserve"> is most </w:t>
      </w:r>
      <w:r w:rsidR="001D1215">
        <w:rPr>
          <w:rFonts w:cs="Arial"/>
        </w:rPr>
        <w:t>frequently</w:t>
      </w:r>
      <w:r>
        <w:rPr>
          <w:rFonts w:cs="Arial"/>
        </w:rPr>
        <w:t xml:space="preserve"> used in the UK. The most commonly used fractionation regimens include 50-52.5 </w:t>
      </w:r>
      <w:proofErr w:type="spellStart"/>
      <w:r>
        <w:rPr>
          <w:rFonts w:cs="Arial"/>
        </w:rPr>
        <w:t>Gray</w:t>
      </w:r>
      <w:proofErr w:type="spellEnd"/>
      <w:r>
        <w:rPr>
          <w:rFonts w:cs="Arial"/>
        </w:rPr>
        <w:t xml:space="preserve"> (</w:t>
      </w:r>
      <w:proofErr w:type="spellStart"/>
      <w:r>
        <w:rPr>
          <w:rFonts w:cs="Arial"/>
        </w:rPr>
        <w:t>Gy</w:t>
      </w:r>
      <w:proofErr w:type="spellEnd"/>
      <w:r>
        <w:rPr>
          <w:rFonts w:cs="Arial"/>
        </w:rPr>
        <w:t>) in 16 fractions over 3 weeks for T1 tumours and 55Gy in 20 fractions over 4 weeks for T1 and T2 disease</w:t>
      </w:r>
      <w:r w:rsidR="004054CF">
        <w:rPr>
          <w:rFonts w:cs="Arial"/>
        </w:rPr>
        <w:t xml:space="preserve"> [9]</w:t>
      </w:r>
      <w:r>
        <w:rPr>
          <w:rFonts w:cs="Arial"/>
        </w:rPr>
        <w:t>.</w:t>
      </w:r>
      <w:r w:rsidR="001D1215" w:rsidRPr="001D1215">
        <w:rPr>
          <w:rFonts w:cs="Arial"/>
        </w:rPr>
        <w:t xml:space="preserve"> </w:t>
      </w:r>
    </w:p>
    <w:p w:rsidR="00CE5CE3" w:rsidRDefault="00237780" w:rsidP="007422E4">
      <w:pPr>
        <w:spacing w:line="480" w:lineRule="auto"/>
        <w:jc w:val="both"/>
        <w:rPr>
          <w:rFonts w:cs="Arial"/>
        </w:rPr>
      </w:pPr>
      <w:r>
        <w:rPr>
          <w:rFonts w:cs="Arial"/>
        </w:rPr>
        <w:t>In contrast,</w:t>
      </w:r>
      <w:r w:rsidR="003F4AC3">
        <w:rPr>
          <w:rFonts w:cs="Arial"/>
        </w:rPr>
        <w:t xml:space="preserve"> TLM is </w:t>
      </w:r>
      <w:r w:rsidR="00E63851">
        <w:rPr>
          <w:rFonts w:cs="Arial"/>
        </w:rPr>
        <w:t xml:space="preserve">usually </w:t>
      </w:r>
      <w:r w:rsidR="003F4AC3">
        <w:rPr>
          <w:rFonts w:cs="Arial"/>
        </w:rPr>
        <w:t xml:space="preserve">a day case procedure. </w:t>
      </w:r>
      <w:r w:rsidR="00CE5CE3">
        <w:rPr>
          <w:rFonts w:cs="Arial"/>
        </w:rPr>
        <w:t xml:space="preserve">However, </w:t>
      </w:r>
      <w:r w:rsidR="003F4AC3">
        <w:rPr>
          <w:rFonts w:cs="Arial"/>
        </w:rPr>
        <w:t>TLM requires a general anaesthetic</w:t>
      </w:r>
      <w:r w:rsidR="00CE5CE3">
        <w:rPr>
          <w:rFonts w:cs="Arial"/>
        </w:rPr>
        <w:t xml:space="preserve">, for which some patients may not be fit. Moreover, TLM may </w:t>
      </w:r>
      <w:r w:rsidR="00CB3BBB">
        <w:rPr>
          <w:rFonts w:cs="Arial"/>
        </w:rPr>
        <w:t>not technically</w:t>
      </w:r>
      <w:r w:rsidR="00CE5CE3">
        <w:rPr>
          <w:rFonts w:cs="Arial"/>
        </w:rPr>
        <w:t xml:space="preserve"> </w:t>
      </w:r>
      <w:r w:rsidR="003F4AC3">
        <w:rPr>
          <w:rFonts w:cs="Arial"/>
        </w:rPr>
        <w:t xml:space="preserve">be possible in all patients due to poor endoscopic access (e.g. </w:t>
      </w:r>
      <w:r w:rsidR="00CE5CE3">
        <w:rPr>
          <w:rFonts w:cs="Arial"/>
        </w:rPr>
        <w:t xml:space="preserve">limited </w:t>
      </w:r>
      <w:r w:rsidR="003F4AC3">
        <w:rPr>
          <w:rFonts w:cs="Arial"/>
        </w:rPr>
        <w:t>extension of cervical spine, prominent incisors</w:t>
      </w:r>
      <w:r w:rsidR="00CE5CE3">
        <w:rPr>
          <w:rFonts w:cs="Arial"/>
        </w:rPr>
        <w:t xml:space="preserve"> and /or relative </w:t>
      </w:r>
      <w:proofErr w:type="spellStart"/>
      <w:r w:rsidR="00CE5CE3">
        <w:rPr>
          <w:rFonts w:cs="Arial"/>
        </w:rPr>
        <w:t>retrognathia</w:t>
      </w:r>
      <w:proofErr w:type="spellEnd"/>
      <w:r w:rsidR="00CE5CE3">
        <w:rPr>
          <w:rFonts w:cs="Arial"/>
        </w:rPr>
        <w:t xml:space="preserve"> of the mandible</w:t>
      </w:r>
      <w:r w:rsidR="003F4AC3">
        <w:rPr>
          <w:rFonts w:cs="Arial"/>
        </w:rPr>
        <w:t xml:space="preserve"> or trismus). </w:t>
      </w:r>
      <w:r w:rsidR="00CE5CE3">
        <w:rPr>
          <w:rFonts w:cs="Arial"/>
        </w:rPr>
        <w:t xml:space="preserve">However, one definite advantage of </w:t>
      </w:r>
      <w:r w:rsidR="005D29CD">
        <w:rPr>
          <w:rFonts w:cs="Arial"/>
        </w:rPr>
        <w:t>TLM</w:t>
      </w:r>
      <w:r w:rsidR="00CE5CE3">
        <w:rPr>
          <w:rFonts w:cs="Arial"/>
        </w:rPr>
        <w:t xml:space="preserve"> is that it</w:t>
      </w:r>
      <w:r w:rsidR="005D29CD">
        <w:rPr>
          <w:rFonts w:cs="Arial"/>
        </w:rPr>
        <w:t xml:space="preserve"> can </w:t>
      </w:r>
      <w:r w:rsidR="00CB3BBB">
        <w:rPr>
          <w:rFonts w:cs="Arial"/>
        </w:rPr>
        <w:t xml:space="preserve">be </w:t>
      </w:r>
      <w:r w:rsidR="00CE5CE3">
        <w:rPr>
          <w:rFonts w:cs="Arial"/>
        </w:rPr>
        <w:t xml:space="preserve">used again in the context of treatment failure providing </w:t>
      </w:r>
      <w:r w:rsidR="00D36894">
        <w:rPr>
          <w:rFonts w:cs="Arial"/>
        </w:rPr>
        <w:t xml:space="preserve">more </w:t>
      </w:r>
      <w:r w:rsidR="00CE5CE3">
        <w:rPr>
          <w:rFonts w:cs="Arial"/>
        </w:rPr>
        <w:t>options for salvage</w:t>
      </w:r>
      <w:r w:rsidR="005D29CD">
        <w:rPr>
          <w:rFonts w:cs="Arial"/>
        </w:rPr>
        <w:t>.</w:t>
      </w:r>
      <w:r w:rsidR="003F4AC3">
        <w:rPr>
          <w:rFonts w:cs="Arial"/>
        </w:rPr>
        <w:t xml:space="preserve"> </w:t>
      </w:r>
    </w:p>
    <w:p w:rsidR="00CE5CE3" w:rsidRDefault="00CE5CE3" w:rsidP="007422E4">
      <w:pPr>
        <w:spacing w:line="480" w:lineRule="auto"/>
        <w:jc w:val="both"/>
        <w:rPr>
          <w:rFonts w:cs="Arial"/>
        </w:rPr>
      </w:pPr>
    </w:p>
    <w:p w:rsidR="00017EE1" w:rsidRDefault="00CE5CE3" w:rsidP="007422E4">
      <w:pPr>
        <w:spacing w:line="480" w:lineRule="auto"/>
        <w:jc w:val="both"/>
        <w:rPr>
          <w:rFonts w:cs="Arial"/>
        </w:rPr>
      </w:pPr>
      <w:r>
        <w:rPr>
          <w:rFonts w:cs="Arial"/>
        </w:rPr>
        <w:t>At least with respect to TLM, t</w:t>
      </w:r>
      <w:r w:rsidR="001E659F">
        <w:rPr>
          <w:rFonts w:cs="Arial"/>
        </w:rPr>
        <w:t xml:space="preserve">he extent of the treatment required will vary depending on the site and size of the tumour. </w:t>
      </w:r>
      <w:r w:rsidR="00DD5FCA">
        <w:rPr>
          <w:rFonts w:cs="Arial"/>
        </w:rPr>
        <w:t xml:space="preserve">Accordingly, in an attempt to standardise surgical nomenclature and </w:t>
      </w:r>
      <w:r w:rsidR="00CB3BBB">
        <w:rPr>
          <w:rFonts w:cs="Arial"/>
        </w:rPr>
        <w:t>facilitate</w:t>
      </w:r>
      <w:r w:rsidR="00DD5FCA">
        <w:rPr>
          <w:rFonts w:cs="Arial"/>
        </w:rPr>
        <w:t xml:space="preserve"> meaningful comparative reporting of outcome data, the European Laryngology Society </w:t>
      </w:r>
      <w:r w:rsidR="00F4612B">
        <w:rPr>
          <w:rFonts w:cs="Arial"/>
        </w:rPr>
        <w:t xml:space="preserve">(ELS) </w:t>
      </w:r>
      <w:r w:rsidR="00DD5FCA">
        <w:rPr>
          <w:rFonts w:cs="Arial"/>
        </w:rPr>
        <w:t>have developed a classification system for larynx TLM which is based on the extent of surgical resection undertaken</w:t>
      </w:r>
      <w:r w:rsidR="00F4612B">
        <w:rPr>
          <w:rFonts w:cs="Arial"/>
        </w:rPr>
        <w:t>, see figure 1</w:t>
      </w:r>
      <w:r w:rsidR="004054CF">
        <w:rPr>
          <w:rFonts w:cs="Arial"/>
        </w:rPr>
        <w:t xml:space="preserve"> [10]</w:t>
      </w:r>
      <w:r w:rsidR="00DD5FCA">
        <w:rPr>
          <w:rFonts w:cs="Arial"/>
        </w:rPr>
        <w:t>.</w:t>
      </w:r>
      <w:r w:rsidR="001E659F">
        <w:rPr>
          <w:rFonts w:cs="Arial"/>
        </w:rPr>
        <w:t xml:space="preserve"> </w:t>
      </w: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Default="00C23C51" w:rsidP="00C23C51">
      <w:pPr>
        <w:pStyle w:val="Caption"/>
        <w:rPr>
          <w:color w:val="000000" w:themeColor="text1"/>
        </w:rPr>
      </w:pPr>
    </w:p>
    <w:p w:rsidR="00C23C51" w:rsidRPr="00690F0B" w:rsidRDefault="00C23C51" w:rsidP="00C23C51">
      <w:pPr>
        <w:pStyle w:val="Caption"/>
      </w:pPr>
      <w:r w:rsidRPr="00EA2828">
        <w:rPr>
          <w:color w:val="000000" w:themeColor="text1"/>
        </w:rPr>
        <w:lastRenderedPageBreak/>
        <w:t xml:space="preserve">Figure </w:t>
      </w:r>
      <w:r w:rsidRPr="00EA2828">
        <w:rPr>
          <w:color w:val="000000" w:themeColor="text1"/>
        </w:rPr>
        <w:fldChar w:fldCharType="begin"/>
      </w:r>
      <w:r w:rsidRPr="00EA2828">
        <w:rPr>
          <w:color w:val="000000" w:themeColor="text1"/>
        </w:rPr>
        <w:instrText xml:space="preserve"> SEQ Figure \* ARABIC </w:instrText>
      </w:r>
      <w:r w:rsidRPr="00EA2828">
        <w:rPr>
          <w:color w:val="000000" w:themeColor="text1"/>
        </w:rPr>
        <w:fldChar w:fldCharType="separate"/>
      </w:r>
      <w:r w:rsidRPr="00EA2828">
        <w:rPr>
          <w:noProof/>
          <w:color w:val="000000" w:themeColor="text1"/>
        </w:rPr>
        <w:t>1</w:t>
      </w:r>
      <w:r w:rsidRPr="00EA2828">
        <w:rPr>
          <w:color w:val="000000" w:themeColor="text1"/>
        </w:rPr>
        <w:fldChar w:fldCharType="end"/>
      </w:r>
      <w:r w:rsidRPr="00EA2828">
        <w:rPr>
          <w:color w:val="000000" w:themeColor="text1"/>
        </w:rPr>
        <w:t xml:space="preserve">: </w:t>
      </w:r>
      <w:r>
        <w:rPr>
          <w:color w:val="000000" w:themeColor="text1"/>
        </w:rPr>
        <w:t>ELS c</w:t>
      </w:r>
      <w:r w:rsidRPr="00EA2828">
        <w:rPr>
          <w:color w:val="000000" w:themeColor="text1"/>
        </w:rPr>
        <w:t>lassification of cordectomy (Type I-IV illustrated)</w:t>
      </w:r>
    </w:p>
    <w:p w:rsidR="00C23C51" w:rsidRDefault="00C23C51" w:rsidP="00C23C51"/>
    <w:p w:rsidR="00C23C51" w:rsidRDefault="00C23C51" w:rsidP="00C23C51">
      <w:r w:rsidRPr="00690F0B">
        <w:rPr>
          <w:noProof/>
        </w:rPr>
        <w:drawing>
          <wp:inline distT="0" distB="0" distL="0" distR="0">
            <wp:extent cx="4913876" cy="3463044"/>
            <wp:effectExtent l="19050" t="0" r="1024" b="0"/>
            <wp:docPr id="14" name="Picture 13" descr="cordectomy 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ectomy types.jpg"/>
                    <pic:cNvPicPr/>
                  </pic:nvPicPr>
                  <pic:blipFill>
                    <a:blip r:embed="rId7" cstate="print"/>
                    <a:srcRect r="42566" b="23864"/>
                    <a:stretch>
                      <a:fillRect/>
                    </a:stretch>
                  </pic:blipFill>
                  <pic:spPr>
                    <a:xfrm>
                      <a:off x="0" y="0"/>
                      <a:ext cx="4929303" cy="3473916"/>
                    </a:xfrm>
                    <a:prstGeom prst="rect">
                      <a:avLst/>
                    </a:prstGeom>
                  </pic:spPr>
                </pic:pic>
              </a:graphicData>
            </a:graphic>
          </wp:inline>
        </w:drawing>
      </w:r>
    </w:p>
    <w:p w:rsidR="00C23C51" w:rsidRDefault="00C23C51" w:rsidP="00C23C51"/>
    <w:p w:rsidR="00C23C51" w:rsidRPr="003E4A60" w:rsidRDefault="00C23C51" w:rsidP="00C23C51">
      <w:pPr>
        <w:keepNext/>
        <w:rPr>
          <w:i/>
          <w:sz w:val="20"/>
          <w:szCs w:val="20"/>
        </w:rPr>
      </w:pPr>
      <w:r w:rsidRPr="003E4A60">
        <w:rPr>
          <w:i/>
          <w:sz w:val="20"/>
          <w:szCs w:val="20"/>
        </w:rPr>
        <w:t xml:space="preserve">Source: </w:t>
      </w:r>
      <w:proofErr w:type="spellStart"/>
      <w:r w:rsidRPr="003E4A60">
        <w:rPr>
          <w:i/>
          <w:sz w:val="20"/>
          <w:szCs w:val="20"/>
        </w:rPr>
        <w:t>Remarcle</w:t>
      </w:r>
      <w:proofErr w:type="spellEnd"/>
      <w:r w:rsidRPr="003E4A60">
        <w:rPr>
          <w:i/>
          <w:sz w:val="20"/>
          <w:szCs w:val="20"/>
        </w:rPr>
        <w:t xml:space="preserve"> M, </w:t>
      </w:r>
      <w:proofErr w:type="spellStart"/>
      <w:r>
        <w:rPr>
          <w:i/>
          <w:sz w:val="20"/>
          <w:szCs w:val="20"/>
        </w:rPr>
        <w:t>Eckel</w:t>
      </w:r>
      <w:proofErr w:type="spellEnd"/>
      <w:r>
        <w:rPr>
          <w:i/>
          <w:sz w:val="20"/>
          <w:szCs w:val="20"/>
        </w:rPr>
        <w:t xml:space="preserve"> HE, </w:t>
      </w:r>
      <w:proofErr w:type="spellStart"/>
      <w:r>
        <w:rPr>
          <w:i/>
          <w:sz w:val="20"/>
          <w:szCs w:val="20"/>
        </w:rPr>
        <w:t>Antonelli</w:t>
      </w:r>
      <w:proofErr w:type="spellEnd"/>
      <w:r>
        <w:rPr>
          <w:i/>
          <w:sz w:val="20"/>
          <w:szCs w:val="20"/>
        </w:rPr>
        <w:t xml:space="preserve"> A ,</w:t>
      </w:r>
      <w:r w:rsidRPr="003E4A60">
        <w:rPr>
          <w:i/>
          <w:sz w:val="20"/>
          <w:szCs w:val="20"/>
        </w:rPr>
        <w:t>et al., European Laryngological Society proposed classification of endoscopic cordectomy (2000). [</w:t>
      </w:r>
      <w:r>
        <w:rPr>
          <w:i/>
          <w:sz w:val="20"/>
          <w:szCs w:val="20"/>
        </w:rPr>
        <w:t>10</w:t>
      </w:r>
      <w:r w:rsidRPr="003E4A60">
        <w:rPr>
          <w:i/>
          <w:sz w:val="20"/>
          <w:szCs w:val="20"/>
        </w:rPr>
        <w:t>]</w:t>
      </w:r>
    </w:p>
    <w:p w:rsidR="00C23C51" w:rsidRDefault="00C23C51" w:rsidP="00C23C51">
      <w:pPr>
        <w:keepNext/>
        <w:rPr>
          <w:i/>
          <w:sz w:val="20"/>
          <w:szCs w:val="20"/>
        </w:rPr>
      </w:pPr>
    </w:p>
    <w:p w:rsidR="00361C79" w:rsidRDefault="00361C79" w:rsidP="007422E4">
      <w:pPr>
        <w:spacing w:line="480" w:lineRule="auto"/>
        <w:rPr>
          <w:rFonts w:cs="Arial"/>
          <w:u w:val="single"/>
        </w:rPr>
      </w:pPr>
    </w:p>
    <w:p w:rsidR="006621AA" w:rsidRDefault="006621AA" w:rsidP="007422E4">
      <w:pPr>
        <w:spacing w:line="480" w:lineRule="auto"/>
        <w:rPr>
          <w:rFonts w:cs="Arial"/>
          <w:u w:val="single"/>
        </w:rPr>
      </w:pPr>
      <w:r w:rsidRPr="006621AA">
        <w:rPr>
          <w:rFonts w:cs="Arial"/>
          <w:u w:val="single"/>
        </w:rPr>
        <w:t>Voice outcomes</w:t>
      </w:r>
      <w:r w:rsidR="00884388">
        <w:rPr>
          <w:rFonts w:cs="Arial"/>
          <w:u w:val="single"/>
        </w:rPr>
        <w:t xml:space="preserve"> following treatment for glottic carcinoma</w:t>
      </w:r>
    </w:p>
    <w:p w:rsidR="00786C87" w:rsidRDefault="0060351A" w:rsidP="007422E4">
      <w:pPr>
        <w:spacing w:line="480" w:lineRule="auto"/>
        <w:rPr>
          <w:shd w:val="clear" w:color="auto" w:fill="FFFFFF"/>
        </w:rPr>
      </w:pPr>
      <w:r>
        <w:rPr>
          <w:rFonts w:cs="Arial"/>
        </w:rPr>
        <w:t>TLM and RT</w:t>
      </w:r>
      <w:r w:rsidRPr="00661836">
        <w:rPr>
          <w:rFonts w:cs="Arial"/>
        </w:rPr>
        <w:t xml:space="preserve"> </w:t>
      </w:r>
      <w:r>
        <w:rPr>
          <w:rFonts w:cs="Arial"/>
        </w:rPr>
        <w:t>are likely to</w:t>
      </w:r>
      <w:r w:rsidRPr="00661836">
        <w:rPr>
          <w:rFonts w:cs="Arial"/>
        </w:rPr>
        <w:t xml:space="preserve"> affect voice quality</w:t>
      </w:r>
      <w:r w:rsidR="00DA4E47">
        <w:rPr>
          <w:rFonts w:cs="Arial"/>
        </w:rPr>
        <w:t xml:space="preserve"> post treatment</w:t>
      </w:r>
      <w:r w:rsidR="007C4DE4">
        <w:rPr>
          <w:rFonts w:cs="Arial"/>
        </w:rPr>
        <w:t xml:space="preserve">. </w:t>
      </w:r>
      <w:r>
        <w:rPr>
          <w:rFonts w:cs="Arial"/>
        </w:rPr>
        <w:t xml:space="preserve"> </w:t>
      </w:r>
      <w:r w:rsidR="00E874FE">
        <w:rPr>
          <w:shd w:val="clear" w:color="auto" w:fill="FFFFFF"/>
        </w:rPr>
        <w:t>P</w:t>
      </w:r>
      <w:r w:rsidR="00786C87">
        <w:rPr>
          <w:shd w:val="clear" w:color="auto" w:fill="FFFFFF"/>
        </w:rPr>
        <w:t>atient, tumour and treatment factors</w:t>
      </w:r>
      <w:r w:rsidR="00E874FE">
        <w:rPr>
          <w:shd w:val="clear" w:color="auto" w:fill="FFFFFF"/>
        </w:rPr>
        <w:t xml:space="preserve"> should all be taken into account when recommending treatment options for individual patients</w:t>
      </w:r>
      <w:r w:rsidR="00786C87">
        <w:rPr>
          <w:shd w:val="clear" w:color="auto" w:fill="FFFFFF"/>
        </w:rPr>
        <w:t>.</w:t>
      </w:r>
      <w:r w:rsidR="00A20A13">
        <w:rPr>
          <w:shd w:val="clear" w:color="auto" w:fill="FFFFFF"/>
        </w:rPr>
        <w:t xml:space="preserve"> </w:t>
      </w:r>
    </w:p>
    <w:p w:rsidR="005E467D" w:rsidRPr="001D2921" w:rsidRDefault="005E467D" w:rsidP="007422E4">
      <w:pPr>
        <w:spacing w:line="480" w:lineRule="auto"/>
        <w:rPr>
          <w:shd w:val="clear" w:color="auto" w:fill="FFFFFF"/>
        </w:rPr>
      </w:pPr>
    </w:p>
    <w:p w:rsidR="00CE48E4" w:rsidRDefault="00CE48E4" w:rsidP="007422E4">
      <w:pPr>
        <w:spacing w:line="480" w:lineRule="auto"/>
        <w:rPr>
          <w:rFonts w:cs="Arial"/>
        </w:rPr>
      </w:pPr>
      <w:r>
        <w:rPr>
          <w:rFonts w:cs="Arial"/>
        </w:rPr>
        <w:t>1. Patient factors</w:t>
      </w:r>
    </w:p>
    <w:p w:rsidR="00792EB8" w:rsidRDefault="00C17308" w:rsidP="00792EB8">
      <w:pPr>
        <w:spacing w:line="480" w:lineRule="auto"/>
        <w:rPr>
          <w:rFonts w:cs="Arial"/>
          <w:color w:val="000000"/>
        </w:rPr>
      </w:pPr>
      <w:r>
        <w:rPr>
          <w:rFonts w:cs="Arial"/>
        </w:rPr>
        <w:t>P</w:t>
      </w:r>
      <w:r w:rsidR="001D2921">
        <w:rPr>
          <w:rFonts w:cs="Arial"/>
        </w:rPr>
        <w:t>atient</w:t>
      </w:r>
      <w:r>
        <w:rPr>
          <w:rFonts w:cs="Arial"/>
        </w:rPr>
        <w:t xml:space="preserve">s typically </w:t>
      </w:r>
      <w:r w:rsidR="001D2921">
        <w:rPr>
          <w:rFonts w:cs="Arial"/>
        </w:rPr>
        <w:t xml:space="preserve">present with dysphonia but it is difficult for the clinician to know what is ‘normal’ for them. </w:t>
      </w:r>
      <w:r>
        <w:rPr>
          <w:rFonts w:cs="Arial"/>
        </w:rPr>
        <w:t xml:space="preserve">This problem is exacerbated as there is a wide natural variation in normal voice </w:t>
      </w:r>
      <w:r w:rsidR="00A20A13">
        <w:rPr>
          <w:rFonts w:cs="Arial"/>
        </w:rPr>
        <w:t xml:space="preserve">between </w:t>
      </w:r>
      <w:r w:rsidR="00E874FE">
        <w:rPr>
          <w:rFonts w:cs="Arial"/>
        </w:rPr>
        <w:t xml:space="preserve">genders </w:t>
      </w:r>
      <w:r w:rsidR="00A20A13">
        <w:rPr>
          <w:rFonts w:cs="Arial"/>
        </w:rPr>
        <w:t xml:space="preserve">and with age. </w:t>
      </w:r>
      <w:r w:rsidR="00E42714">
        <w:rPr>
          <w:rFonts w:cs="Arial"/>
        </w:rPr>
        <w:t xml:space="preserve">For example </w:t>
      </w:r>
      <w:r>
        <w:rPr>
          <w:rFonts w:cs="Arial"/>
        </w:rPr>
        <w:t xml:space="preserve">the </w:t>
      </w:r>
      <w:r w:rsidR="00E63851">
        <w:rPr>
          <w:rFonts w:cs="Arial"/>
        </w:rPr>
        <w:t xml:space="preserve">fundamental </w:t>
      </w:r>
      <w:r w:rsidR="00E42714">
        <w:rPr>
          <w:rFonts w:cs="Arial"/>
        </w:rPr>
        <w:t>f</w:t>
      </w:r>
      <w:r w:rsidR="00A20A13" w:rsidRPr="00661836">
        <w:rPr>
          <w:rFonts w:cs="Arial"/>
          <w:color w:val="000000"/>
        </w:rPr>
        <w:t xml:space="preserve">requency </w:t>
      </w:r>
      <w:r>
        <w:rPr>
          <w:rFonts w:cs="Arial"/>
          <w:color w:val="000000"/>
        </w:rPr>
        <w:t xml:space="preserve">of vocal fold vibration </w:t>
      </w:r>
      <w:r w:rsidR="00A20A13">
        <w:rPr>
          <w:rFonts w:cs="Arial"/>
          <w:color w:val="000000"/>
        </w:rPr>
        <w:t xml:space="preserve">ranges from </w:t>
      </w:r>
      <w:r w:rsidR="00A20A13">
        <w:rPr>
          <w:rFonts w:cs="Arial"/>
          <w:color w:val="000000"/>
        </w:rPr>
        <w:lastRenderedPageBreak/>
        <w:t xml:space="preserve">60 to </w:t>
      </w:r>
      <w:r w:rsidR="00A20A13" w:rsidRPr="00661836">
        <w:rPr>
          <w:rFonts w:cs="Arial"/>
          <w:color w:val="000000"/>
        </w:rPr>
        <w:t>500</w:t>
      </w:r>
      <w:r>
        <w:rPr>
          <w:rFonts w:cs="Arial"/>
          <w:color w:val="000000"/>
        </w:rPr>
        <w:t xml:space="preserve"> Her</w:t>
      </w:r>
      <w:r w:rsidR="00E63851">
        <w:rPr>
          <w:rFonts w:cs="Arial"/>
          <w:color w:val="000000"/>
        </w:rPr>
        <w:t>t</w:t>
      </w:r>
      <w:r>
        <w:rPr>
          <w:rFonts w:cs="Arial"/>
          <w:color w:val="000000"/>
        </w:rPr>
        <w:t>z (</w:t>
      </w:r>
      <w:r w:rsidR="00A20A13" w:rsidRPr="00661836">
        <w:rPr>
          <w:rFonts w:cs="Arial"/>
          <w:color w:val="000000"/>
        </w:rPr>
        <w:t>Hz</w:t>
      </w:r>
      <w:r>
        <w:rPr>
          <w:rFonts w:cs="Arial"/>
          <w:color w:val="000000"/>
        </w:rPr>
        <w:t>)</w:t>
      </w:r>
      <w:r w:rsidR="00A20A13">
        <w:rPr>
          <w:rFonts w:cs="Arial"/>
          <w:color w:val="000000"/>
        </w:rPr>
        <w:t>,</w:t>
      </w:r>
      <w:r w:rsidR="00A20A13" w:rsidRPr="00661836">
        <w:rPr>
          <w:rFonts w:cs="Arial"/>
          <w:color w:val="000000"/>
        </w:rPr>
        <w:t xml:space="preserve"> wi</w:t>
      </w:r>
      <w:r w:rsidR="00A20A13">
        <w:rPr>
          <w:rFonts w:cs="Arial"/>
          <w:color w:val="000000"/>
        </w:rPr>
        <w:t xml:space="preserve">th an average of 120Hz in males, </w:t>
      </w:r>
      <w:r w:rsidR="00A20A13" w:rsidRPr="00661836">
        <w:rPr>
          <w:rFonts w:cs="Arial"/>
          <w:color w:val="000000"/>
        </w:rPr>
        <w:t>200Hz in females and 270Hz in children</w:t>
      </w:r>
      <w:r w:rsidR="00A20A13">
        <w:rPr>
          <w:rFonts w:cs="Arial"/>
          <w:color w:val="000000"/>
        </w:rPr>
        <w:t xml:space="preserve"> </w:t>
      </w:r>
      <w:r w:rsidR="00D31376">
        <w:rPr>
          <w:rFonts w:cs="Arial"/>
          <w:color w:val="000000"/>
        </w:rPr>
        <w:t>[11]</w:t>
      </w:r>
      <w:r w:rsidR="00A20A13" w:rsidRPr="00661836">
        <w:rPr>
          <w:rFonts w:cs="Arial"/>
          <w:color w:val="000000"/>
        </w:rPr>
        <w:t xml:space="preserve">. </w:t>
      </w:r>
      <w:r w:rsidR="00E42714">
        <w:rPr>
          <w:rFonts w:cs="Arial"/>
          <w:color w:val="000000"/>
        </w:rPr>
        <w:t>This v</w:t>
      </w:r>
      <w:r w:rsidR="00A20A13" w:rsidRPr="00661836">
        <w:rPr>
          <w:rFonts w:cs="Arial"/>
          <w:color w:val="000000"/>
        </w:rPr>
        <w:t xml:space="preserve">ariation in frequency </w:t>
      </w:r>
      <w:r w:rsidR="00E42714">
        <w:rPr>
          <w:rFonts w:cs="Arial"/>
          <w:color w:val="000000"/>
        </w:rPr>
        <w:t>is</w:t>
      </w:r>
      <w:r w:rsidR="00A20A13" w:rsidRPr="00661836">
        <w:rPr>
          <w:rFonts w:cs="Arial"/>
          <w:color w:val="000000"/>
        </w:rPr>
        <w:t xml:space="preserve"> determined by the relationship of the length, tension an</w:t>
      </w:r>
      <w:r w:rsidR="00A20A13">
        <w:rPr>
          <w:rFonts w:cs="Arial"/>
          <w:color w:val="000000"/>
        </w:rPr>
        <w:t>d thickness of the vocal cords</w:t>
      </w:r>
      <w:r>
        <w:rPr>
          <w:rFonts w:cs="Arial"/>
          <w:color w:val="000000"/>
        </w:rPr>
        <w:t xml:space="preserve">, all of </w:t>
      </w:r>
      <w:r w:rsidR="00E874FE">
        <w:rPr>
          <w:rFonts w:cs="Arial"/>
          <w:color w:val="000000"/>
        </w:rPr>
        <w:t>which i</w:t>
      </w:r>
      <w:r>
        <w:rPr>
          <w:rFonts w:cs="Arial"/>
          <w:color w:val="000000"/>
        </w:rPr>
        <w:t xml:space="preserve">s dependent on </w:t>
      </w:r>
      <w:r w:rsidR="00E874FE">
        <w:rPr>
          <w:rFonts w:cs="Arial"/>
          <w:color w:val="000000"/>
        </w:rPr>
        <w:t xml:space="preserve">individual </w:t>
      </w:r>
      <w:r>
        <w:rPr>
          <w:rFonts w:cs="Arial"/>
          <w:color w:val="000000"/>
        </w:rPr>
        <w:t xml:space="preserve">laryngeal </w:t>
      </w:r>
      <w:r w:rsidR="00E874FE">
        <w:rPr>
          <w:rFonts w:cs="Arial"/>
          <w:color w:val="000000"/>
        </w:rPr>
        <w:t>anatomy</w:t>
      </w:r>
      <w:r>
        <w:rPr>
          <w:rFonts w:cs="Arial"/>
          <w:color w:val="000000"/>
        </w:rPr>
        <w:t xml:space="preserve"> and physiology as well as patients habitus</w:t>
      </w:r>
      <w:r w:rsidR="00A20A13">
        <w:rPr>
          <w:rFonts w:cs="Arial"/>
          <w:color w:val="000000"/>
        </w:rPr>
        <w:t xml:space="preserve">. </w:t>
      </w:r>
      <w:r w:rsidR="00B146C0">
        <w:rPr>
          <w:rFonts w:cs="Arial"/>
          <w:color w:val="000000"/>
        </w:rPr>
        <w:t>For example, m</w:t>
      </w:r>
      <w:r w:rsidR="00CE6AB5">
        <w:rPr>
          <w:rFonts w:cs="Arial"/>
          <w:color w:val="000000"/>
        </w:rPr>
        <w:t>ore than 7</w:t>
      </w:r>
      <w:r w:rsidR="0082742B">
        <w:rPr>
          <w:rFonts w:cs="Arial"/>
          <w:color w:val="000000"/>
        </w:rPr>
        <w:t>5</w:t>
      </w:r>
      <w:r w:rsidR="00CE6AB5">
        <w:rPr>
          <w:rFonts w:cs="Arial"/>
          <w:color w:val="000000"/>
        </w:rPr>
        <w:t xml:space="preserve">% of patients </w:t>
      </w:r>
      <w:r w:rsidR="00E874FE">
        <w:rPr>
          <w:rFonts w:cs="Arial"/>
          <w:color w:val="000000"/>
        </w:rPr>
        <w:t xml:space="preserve">who </w:t>
      </w:r>
      <w:r w:rsidR="00CE6AB5">
        <w:rPr>
          <w:rFonts w:cs="Arial"/>
          <w:color w:val="000000"/>
        </w:rPr>
        <w:t>present with laryngeal cancer are smokers</w:t>
      </w:r>
      <w:r w:rsidR="0082742B">
        <w:rPr>
          <w:rFonts w:cs="Arial"/>
          <w:color w:val="000000"/>
        </w:rPr>
        <w:t xml:space="preserve"> or have a </w:t>
      </w:r>
      <w:r w:rsidR="00B146C0">
        <w:rPr>
          <w:rFonts w:cs="Arial"/>
          <w:color w:val="000000"/>
        </w:rPr>
        <w:t>history of</w:t>
      </w:r>
      <w:r w:rsidR="00E874FE">
        <w:rPr>
          <w:rFonts w:cs="Arial"/>
          <w:color w:val="000000"/>
        </w:rPr>
        <w:t xml:space="preserve"> </w:t>
      </w:r>
      <w:r w:rsidR="0082742B">
        <w:rPr>
          <w:rFonts w:cs="Arial"/>
          <w:color w:val="000000"/>
        </w:rPr>
        <w:t xml:space="preserve">smoking </w:t>
      </w:r>
      <w:r w:rsidR="00D31376">
        <w:rPr>
          <w:rFonts w:cs="Arial"/>
          <w:color w:val="000000"/>
        </w:rPr>
        <w:t>[12, 13]</w:t>
      </w:r>
      <w:r w:rsidR="00CE6AB5">
        <w:rPr>
          <w:rFonts w:cs="Arial"/>
          <w:color w:val="000000"/>
        </w:rPr>
        <w:t xml:space="preserve">. </w:t>
      </w:r>
      <w:r w:rsidR="00952B1C">
        <w:rPr>
          <w:rFonts w:cs="Arial"/>
          <w:color w:val="000000"/>
        </w:rPr>
        <w:t>Smoking</w:t>
      </w:r>
      <w:r w:rsidR="00B146C0">
        <w:rPr>
          <w:rFonts w:cs="Arial"/>
          <w:color w:val="000000"/>
        </w:rPr>
        <w:t>, in the absence of cancer</w:t>
      </w:r>
      <w:proofErr w:type="gramStart"/>
      <w:r w:rsidR="00B146C0">
        <w:rPr>
          <w:rFonts w:cs="Arial"/>
          <w:color w:val="000000"/>
        </w:rPr>
        <w:t xml:space="preserve">, </w:t>
      </w:r>
      <w:r w:rsidR="00952B1C">
        <w:rPr>
          <w:rFonts w:cs="Arial"/>
          <w:color w:val="000000"/>
        </w:rPr>
        <w:t xml:space="preserve"> can</w:t>
      </w:r>
      <w:proofErr w:type="gramEnd"/>
      <w:r w:rsidR="00952B1C">
        <w:rPr>
          <w:rFonts w:cs="Arial"/>
          <w:color w:val="000000"/>
        </w:rPr>
        <w:t xml:space="preserve"> affect voice in a number of ways</w:t>
      </w:r>
      <w:r w:rsidR="005E467D">
        <w:rPr>
          <w:rFonts w:cs="Arial"/>
          <w:color w:val="000000"/>
        </w:rPr>
        <w:t xml:space="preserve"> and this can be due to multiple aetiologies</w:t>
      </w:r>
      <w:r w:rsidR="00D31376">
        <w:rPr>
          <w:rFonts w:cs="Arial"/>
          <w:color w:val="000000"/>
        </w:rPr>
        <w:t xml:space="preserve"> [14]</w:t>
      </w:r>
      <w:r w:rsidR="00952B1C">
        <w:rPr>
          <w:rFonts w:cs="Arial"/>
          <w:color w:val="000000"/>
        </w:rPr>
        <w:t xml:space="preserve">. </w:t>
      </w:r>
      <w:r w:rsidR="00CE6AB5">
        <w:rPr>
          <w:rFonts w:cs="Arial"/>
          <w:color w:val="000000"/>
        </w:rPr>
        <w:t xml:space="preserve">Smoking is known to </w:t>
      </w:r>
      <w:r w:rsidR="00952B1C">
        <w:rPr>
          <w:rFonts w:cs="Arial"/>
          <w:color w:val="000000"/>
        </w:rPr>
        <w:t xml:space="preserve">lower the </w:t>
      </w:r>
      <w:r w:rsidR="00B146C0">
        <w:rPr>
          <w:rFonts w:cs="Arial"/>
          <w:color w:val="000000"/>
        </w:rPr>
        <w:t xml:space="preserve">fundamental </w:t>
      </w:r>
      <w:r w:rsidR="00952B1C">
        <w:rPr>
          <w:rFonts w:cs="Arial"/>
          <w:color w:val="000000"/>
        </w:rPr>
        <w:t xml:space="preserve">frequency </w:t>
      </w:r>
      <w:r w:rsidR="00B146C0">
        <w:rPr>
          <w:rFonts w:cs="Arial"/>
          <w:color w:val="000000"/>
        </w:rPr>
        <w:t xml:space="preserve">of voice by inducing an inflammatory infiltrate in the laryngeal mucosa which results in increased oedema of </w:t>
      </w:r>
      <w:proofErr w:type="spellStart"/>
      <w:r w:rsidR="00952B1C">
        <w:rPr>
          <w:rFonts w:cs="Arial"/>
          <w:color w:val="000000"/>
        </w:rPr>
        <w:t>Reinke</w:t>
      </w:r>
      <w:r w:rsidR="00E42714">
        <w:rPr>
          <w:rFonts w:cs="Arial"/>
          <w:color w:val="000000"/>
        </w:rPr>
        <w:t>’</w:t>
      </w:r>
      <w:r w:rsidR="00952B1C">
        <w:rPr>
          <w:rFonts w:cs="Arial"/>
          <w:color w:val="000000"/>
        </w:rPr>
        <w:t>s</w:t>
      </w:r>
      <w:proofErr w:type="spellEnd"/>
      <w:r w:rsidR="00952B1C">
        <w:rPr>
          <w:rFonts w:cs="Arial"/>
          <w:color w:val="000000"/>
        </w:rPr>
        <w:t xml:space="preserve"> space</w:t>
      </w:r>
      <w:r w:rsidR="00CE6AB5">
        <w:rPr>
          <w:rFonts w:cs="Arial"/>
          <w:color w:val="000000"/>
        </w:rPr>
        <w:t xml:space="preserve"> </w:t>
      </w:r>
      <w:r w:rsidR="00E42714">
        <w:rPr>
          <w:rFonts w:cs="Arial"/>
          <w:color w:val="000000"/>
        </w:rPr>
        <w:t>(</w:t>
      </w:r>
      <w:proofErr w:type="spellStart"/>
      <w:r w:rsidR="00E42714">
        <w:rPr>
          <w:rFonts w:cs="Arial"/>
          <w:color w:val="000000"/>
        </w:rPr>
        <w:t>Reinke’s</w:t>
      </w:r>
      <w:proofErr w:type="spellEnd"/>
      <w:r w:rsidR="00E42714">
        <w:rPr>
          <w:rFonts w:cs="Arial"/>
          <w:color w:val="000000"/>
        </w:rPr>
        <w:t xml:space="preserve"> oedema)</w:t>
      </w:r>
      <w:r w:rsidR="00D73885">
        <w:rPr>
          <w:rFonts w:cs="Arial"/>
          <w:color w:val="000000"/>
        </w:rPr>
        <w:t>[15]</w:t>
      </w:r>
      <w:r w:rsidR="00952B1C">
        <w:rPr>
          <w:rFonts w:cs="Arial"/>
          <w:color w:val="000000"/>
        </w:rPr>
        <w:t xml:space="preserve">. </w:t>
      </w:r>
      <w:r w:rsidR="00CE6AB5">
        <w:rPr>
          <w:rFonts w:cs="Arial"/>
          <w:color w:val="000000"/>
        </w:rPr>
        <w:t>S</w:t>
      </w:r>
      <w:r w:rsidR="00952B1C">
        <w:rPr>
          <w:rFonts w:cs="Arial"/>
          <w:color w:val="000000"/>
        </w:rPr>
        <w:t xml:space="preserve">moking </w:t>
      </w:r>
      <w:r w:rsidR="00CE6AB5">
        <w:rPr>
          <w:rFonts w:cs="Arial"/>
          <w:color w:val="000000"/>
        </w:rPr>
        <w:t xml:space="preserve">also </w:t>
      </w:r>
      <w:r w:rsidR="00952B1C">
        <w:rPr>
          <w:rFonts w:cs="Arial"/>
          <w:color w:val="000000"/>
        </w:rPr>
        <w:t xml:space="preserve">affects voice by reducing lung capacity due to </w:t>
      </w:r>
      <w:r w:rsidR="00B146C0">
        <w:rPr>
          <w:rFonts w:cs="Arial"/>
          <w:color w:val="000000"/>
        </w:rPr>
        <w:t>primary pulmonary disease</w:t>
      </w:r>
      <w:r w:rsidR="00952B1C">
        <w:rPr>
          <w:rFonts w:cs="Arial"/>
          <w:color w:val="000000"/>
        </w:rPr>
        <w:t xml:space="preserve">. </w:t>
      </w:r>
      <w:r w:rsidR="00E42714">
        <w:rPr>
          <w:rFonts w:cs="Arial"/>
          <w:color w:val="000000"/>
        </w:rPr>
        <w:t xml:space="preserve">Other </w:t>
      </w:r>
      <w:r w:rsidR="00356AB6">
        <w:rPr>
          <w:rFonts w:cs="Arial"/>
          <w:color w:val="000000"/>
        </w:rPr>
        <w:t xml:space="preserve">patient factors </w:t>
      </w:r>
      <w:r w:rsidR="00E42714">
        <w:rPr>
          <w:rFonts w:cs="Arial"/>
          <w:color w:val="000000"/>
        </w:rPr>
        <w:t>for consideration include the patients voice use, profession, hobbies</w:t>
      </w:r>
      <w:r w:rsidR="001B5FA3">
        <w:rPr>
          <w:rFonts w:cs="Arial"/>
          <w:color w:val="000000"/>
        </w:rPr>
        <w:t>,</w:t>
      </w:r>
      <w:r w:rsidR="00E42714">
        <w:rPr>
          <w:rFonts w:cs="Arial"/>
          <w:color w:val="000000"/>
        </w:rPr>
        <w:t xml:space="preserve"> expectations</w:t>
      </w:r>
      <w:r w:rsidR="001B5FA3">
        <w:rPr>
          <w:rFonts w:cs="Arial"/>
          <w:color w:val="000000"/>
        </w:rPr>
        <w:t xml:space="preserve"> and motivation</w:t>
      </w:r>
      <w:r w:rsidR="00E42714">
        <w:rPr>
          <w:rFonts w:cs="Arial"/>
          <w:color w:val="000000"/>
        </w:rPr>
        <w:t>.</w:t>
      </w:r>
      <w:r w:rsidR="00E96BAE">
        <w:rPr>
          <w:rFonts w:cs="Arial"/>
          <w:color w:val="000000"/>
        </w:rPr>
        <w:t xml:space="preserve"> </w:t>
      </w:r>
      <w:r w:rsidR="00214AC7">
        <w:rPr>
          <w:rFonts w:cs="Arial"/>
          <w:color w:val="000000"/>
        </w:rPr>
        <w:t xml:space="preserve">Professional voice users will have added anxiety about the impact on their career. However there will be a limited number of professional voice users affected as </w:t>
      </w:r>
      <w:r w:rsidR="006250E2">
        <w:rPr>
          <w:rFonts w:cs="Arial"/>
          <w:color w:val="000000"/>
        </w:rPr>
        <w:t>half of all head and neck cancer</w:t>
      </w:r>
      <w:r w:rsidR="00214AC7">
        <w:rPr>
          <w:rFonts w:cs="Arial"/>
          <w:color w:val="000000"/>
        </w:rPr>
        <w:t xml:space="preserve">s </w:t>
      </w:r>
      <w:r w:rsidR="006250E2">
        <w:rPr>
          <w:rFonts w:cs="Arial"/>
          <w:color w:val="000000"/>
        </w:rPr>
        <w:t xml:space="preserve">are diagnosed in </w:t>
      </w:r>
      <w:r w:rsidR="00214AC7">
        <w:rPr>
          <w:rFonts w:cs="Arial"/>
          <w:color w:val="000000"/>
        </w:rPr>
        <w:t xml:space="preserve">patients </w:t>
      </w:r>
      <w:r w:rsidR="006250E2">
        <w:rPr>
          <w:rFonts w:cs="Arial"/>
          <w:color w:val="000000"/>
        </w:rPr>
        <w:t xml:space="preserve">over </w:t>
      </w:r>
      <w:r w:rsidR="00214AC7">
        <w:rPr>
          <w:rFonts w:cs="Arial"/>
          <w:color w:val="000000"/>
        </w:rPr>
        <w:t>the retirement age (&gt;</w:t>
      </w:r>
      <w:r w:rsidR="006250E2">
        <w:rPr>
          <w:rFonts w:cs="Arial"/>
          <w:color w:val="000000"/>
        </w:rPr>
        <w:t>65</w:t>
      </w:r>
      <w:r w:rsidR="00214AC7">
        <w:rPr>
          <w:rFonts w:cs="Arial"/>
          <w:color w:val="000000"/>
        </w:rPr>
        <w:t>years)</w:t>
      </w:r>
      <w:r w:rsidR="00D73885">
        <w:rPr>
          <w:rFonts w:cs="Arial"/>
          <w:color w:val="000000"/>
        </w:rPr>
        <w:t xml:space="preserve"> [5]</w:t>
      </w:r>
      <w:r w:rsidR="00214AC7">
        <w:rPr>
          <w:rFonts w:cs="Arial"/>
          <w:color w:val="000000"/>
        </w:rPr>
        <w:t xml:space="preserve">.  </w:t>
      </w:r>
      <w:r w:rsidR="006250E2">
        <w:rPr>
          <w:rFonts w:cs="Arial"/>
          <w:color w:val="000000"/>
        </w:rPr>
        <w:t xml:space="preserve"> </w:t>
      </w:r>
      <w:r w:rsidR="00214AC7">
        <w:rPr>
          <w:rFonts w:cs="Arial"/>
          <w:color w:val="000000"/>
        </w:rPr>
        <w:t xml:space="preserve">For the professional voice user it is </w:t>
      </w:r>
      <w:r w:rsidR="006250E2">
        <w:rPr>
          <w:rFonts w:cs="Arial"/>
          <w:color w:val="000000"/>
        </w:rPr>
        <w:t>important to assess and document the</w:t>
      </w:r>
      <w:r w:rsidR="00214AC7">
        <w:rPr>
          <w:rFonts w:cs="Arial"/>
          <w:color w:val="000000"/>
        </w:rPr>
        <w:t>ir</w:t>
      </w:r>
      <w:r w:rsidR="006250E2">
        <w:rPr>
          <w:rFonts w:cs="Arial"/>
          <w:color w:val="000000"/>
        </w:rPr>
        <w:t xml:space="preserve"> voice pre-treatment</w:t>
      </w:r>
      <w:r w:rsidR="00214AC7">
        <w:rPr>
          <w:rFonts w:cs="Arial"/>
          <w:color w:val="000000"/>
        </w:rPr>
        <w:t xml:space="preserve"> as this will be a comparator for the voice post treatment and help guide speech therapy. Speech therapy should be commenced at an early stage in this group of patients</w:t>
      </w:r>
      <w:r w:rsidR="00792EB8">
        <w:rPr>
          <w:rFonts w:cs="Arial"/>
          <w:color w:val="000000"/>
        </w:rPr>
        <w:t xml:space="preserve"> to help reduce anxiety and develop a therapy plan. </w:t>
      </w:r>
    </w:p>
    <w:p w:rsidR="00B146C0" w:rsidRDefault="00B146C0" w:rsidP="007422E4">
      <w:pPr>
        <w:spacing w:line="480" w:lineRule="auto"/>
        <w:rPr>
          <w:rFonts w:cs="Arial"/>
          <w:color w:val="000000"/>
        </w:rPr>
      </w:pPr>
    </w:p>
    <w:p w:rsidR="00294A11" w:rsidRDefault="00294A11" w:rsidP="007422E4">
      <w:pPr>
        <w:spacing w:line="480" w:lineRule="auto"/>
        <w:rPr>
          <w:rFonts w:cs="Arial"/>
          <w:color w:val="000000"/>
        </w:rPr>
      </w:pPr>
    </w:p>
    <w:p w:rsidR="00D73885" w:rsidRDefault="00D73885" w:rsidP="007422E4">
      <w:pPr>
        <w:spacing w:line="480" w:lineRule="auto"/>
        <w:rPr>
          <w:rFonts w:cs="Arial"/>
        </w:rPr>
      </w:pPr>
    </w:p>
    <w:p w:rsidR="00CE48E4" w:rsidRDefault="001D2921" w:rsidP="007422E4">
      <w:pPr>
        <w:spacing w:line="480" w:lineRule="auto"/>
        <w:rPr>
          <w:rFonts w:cs="Arial"/>
        </w:rPr>
      </w:pPr>
      <w:r>
        <w:rPr>
          <w:rFonts w:cs="Arial"/>
        </w:rPr>
        <w:t xml:space="preserve">2. </w:t>
      </w:r>
      <w:r w:rsidR="00CE48E4">
        <w:rPr>
          <w:rFonts w:cs="Arial"/>
        </w:rPr>
        <w:t xml:space="preserve">Tumour factors </w:t>
      </w:r>
    </w:p>
    <w:p w:rsidR="001B5FA3" w:rsidRDefault="002747D0" w:rsidP="007422E4">
      <w:pPr>
        <w:spacing w:line="480" w:lineRule="auto"/>
        <w:rPr>
          <w:rFonts w:cs="Arial"/>
        </w:rPr>
      </w:pPr>
      <w:r>
        <w:rPr>
          <w:rFonts w:cs="Arial"/>
        </w:rPr>
        <w:t xml:space="preserve">The primary way early glottic carcinoma interferes with voice quality is by preventing optimal vocal fold apposition and / or negatively impacting on the mucosal waveform. Even small tumours will result in minor mucosal wave perturbation and prevent apposition, whilst tumours which extend </w:t>
      </w:r>
      <w:r>
        <w:rPr>
          <w:rFonts w:cs="Arial"/>
        </w:rPr>
        <w:lastRenderedPageBreak/>
        <w:t xml:space="preserve">more deeply will replace the mucosa and the submucosal space, thereby obliterating a mucosal waveform completely. The extent and depth of tumour will therefore result in a spectrum of worsening dysphonia ranging from a weak voice to roughness. </w:t>
      </w:r>
      <w:r w:rsidR="008E5B7B">
        <w:rPr>
          <w:rFonts w:cs="Arial"/>
        </w:rPr>
        <w:t>Stroboscopy is required to assess waveform of the vocal fold</w:t>
      </w:r>
      <w:r w:rsidR="00D4121A">
        <w:rPr>
          <w:rFonts w:cs="Arial"/>
        </w:rPr>
        <w:t xml:space="preserve"> and </w:t>
      </w:r>
      <w:r>
        <w:rPr>
          <w:rFonts w:cs="Arial"/>
        </w:rPr>
        <w:t>a decreased or absent w</w:t>
      </w:r>
      <w:r w:rsidR="00D4121A">
        <w:rPr>
          <w:rFonts w:cs="Arial"/>
        </w:rPr>
        <w:t xml:space="preserve">aveform </w:t>
      </w:r>
      <w:r>
        <w:rPr>
          <w:rFonts w:cs="Arial"/>
        </w:rPr>
        <w:t>at presentation predicts worse post</w:t>
      </w:r>
      <w:r w:rsidR="008E5B7B">
        <w:rPr>
          <w:rFonts w:cs="Arial"/>
        </w:rPr>
        <w:t xml:space="preserve"> treatment voice outcomes</w:t>
      </w:r>
      <w:r w:rsidR="00D73885">
        <w:rPr>
          <w:rFonts w:cs="Arial"/>
        </w:rPr>
        <w:t xml:space="preserve"> [16]</w:t>
      </w:r>
      <w:r w:rsidR="008E5B7B">
        <w:rPr>
          <w:rFonts w:cs="Arial"/>
        </w:rPr>
        <w:t xml:space="preserve">. </w:t>
      </w:r>
      <w:r w:rsidR="00204FAB">
        <w:rPr>
          <w:rFonts w:cs="Arial"/>
        </w:rPr>
        <w:t xml:space="preserve">The position </w:t>
      </w:r>
      <w:r w:rsidR="00B74578">
        <w:rPr>
          <w:rFonts w:cs="Arial"/>
        </w:rPr>
        <w:t xml:space="preserve">and size </w:t>
      </w:r>
      <w:r w:rsidR="00204FAB">
        <w:rPr>
          <w:rFonts w:cs="Arial"/>
        </w:rPr>
        <w:t xml:space="preserve">of the tumour will also </w:t>
      </w:r>
      <w:r w:rsidR="00902E17">
        <w:rPr>
          <w:rFonts w:cs="Arial"/>
        </w:rPr>
        <w:t xml:space="preserve">have an </w:t>
      </w:r>
      <w:r w:rsidR="00204FAB">
        <w:rPr>
          <w:rFonts w:cs="Arial"/>
        </w:rPr>
        <w:t>effect on the voice.</w:t>
      </w:r>
      <w:r w:rsidR="00B74578">
        <w:rPr>
          <w:rFonts w:cs="Arial"/>
        </w:rPr>
        <w:t xml:space="preserve"> For example t</w:t>
      </w:r>
      <w:r w:rsidR="00204FAB">
        <w:rPr>
          <w:rFonts w:cs="Arial"/>
        </w:rPr>
        <w:t xml:space="preserve">umours at the anterior commissure </w:t>
      </w:r>
      <w:r w:rsidR="00902E17">
        <w:rPr>
          <w:rFonts w:cs="Arial"/>
        </w:rPr>
        <w:t xml:space="preserve">can prevent </w:t>
      </w:r>
      <w:r w:rsidR="00204FAB">
        <w:rPr>
          <w:rFonts w:cs="Arial"/>
        </w:rPr>
        <w:t>vocal fold contact and cause a breathy voice.</w:t>
      </w:r>
      <w:r w:rsidR="00744BCC">
        <w:rPr>
          <w:rFonts w:cs="Arial"/>
        </w:rPr>
        <w:t xml:space="preserve"> </w:t>
      </w:r>
      <w:r w:rsidR="00D4121A">
        <w:rPr>
          <w:rFonts w:cs="Arial"/>
        </w:rPr>
        <w:t xml:space="preserve">These different tumour factors are linked with the different treatments required and the resulting voice outcomes post treatment. </w:t>
      </w:r>
    </w:p>
    <w:p w:rsidR="009346F3" w:rsidRDefault="009346F3" w:rsidP="007422E4">
      <w:pPr>
        <w:spacing w:line="480" w:lineRule="auto"/>
        <w:rPr>
          <w:rFonts w:cs="Arial"/>
        </w:rPr>
      </w:pPr>
    </w:p>
    <w:p w:rsidR="00B8720D" w:rsidRDefault="00B8720D" w:rsidP="007422E4">
      <w:pPr>
        <w:spacing w:line="480" w:lineRule="auto"/>
        <w:rPr>
          <w:rFonts w:cs="Arial"/>
        </w:rPr>
      </w:pPr>
    </w:p>
    <w:p w:rsidR="001D2921" w:rsidRDefault="001D2921" w:rsidP="007422E4">
      <w:pPr>
        <w:spacing w:line="480" w:lineRule="auto"/>
        <w:rPr>
          <w:rFonts w:cs="Arial"/>
        </w:rPr>
      </w:pPr>
      <w:r>
        <w:rPr>
          <w:rFonts w:cs="Arial"/>
        </w:rPr>
        <w:t xml:space="preserve">3. </w:t>
      </w:r>
      <w:r w:rsidR="00CE48E4">
        <w:rPr>
          <w:rFonts w:cs="Arial"/>
        </w:rPr>
        <w:t xml:space="preserve">Treatment factors </w:t>
      </w:r>
    </w:p>
    <w:p w:rsidR="00F725B9" w:rsidRDefault="00B26A54" w:rsidP="007422E4">
      <w:pPr>
        <w:spacing w:line="480" w:lineRule="auto"/>
        <w:rPr>
          <w:rFonts w:cs="Arial"/>
        </w:rPr>
      </w:pPr>
      <w:r>
        <w:rPr>
          <w:rFonts w:cs="Arial"/>
        </w:rPr>
        <w:t>Historically</w:t>
      </w:r>
      <w:r w:rsidR="005E4831">
        <w:rPr>
          <w:rFonts w:cs="Arial"/>
        </w:rPr>
        <w:t>,</w:t>
      </w:r>
      <w:r>
        <w:rPr>
          <w:rFonts w:cs="Arial"/>
        </w:rPr>
        <w:t xml:space="preserve"> RT has been thought to have better voice outcomes than laser resection. This is because </w:t>
      </w:r>
      <w:r w:rsidR="00353CEA">
        <w:rPr>
          <w:rFonts w:cs="Arial"/>
        </w:rPr>
        <w:t xml:space="preserve">permanent damage to the vocal fold caused following TLM was assumed to be more significant to that induced by RT. </w:t>
      </w:r>
      <w:r>
        <w:rPr>
          <w:rFonts w:cs="Arial"/>
        </w:rPr>
        <w:t xml:space="preserve">However </w:t>
      </w:r>
      <w:r w:rsidR="00353CEA">
        <w:rPr>
          <w:rFonts w:cs="Arial"/>
        </w:rPr>
        <w:t xml:space="preserve">RT </w:t>
      </w:r>
      <w:r w:rsidR="00F725B9">
        <w:rPr>
          <w:rFonts w:cs="Arial"/>
        </w:rPr>
        <w:t xml:space="preserve">may result in a volume defect and </w:t>
      </w:r>
      <w:r>
        <w:rPr>
          <w:rFonts w:cs="Arial"/>
        </w:rPr>
        <w:t>can cause scarring (fibrosis)</w:t>
      </w:r>
      <w:r w:rsidR="00353CEA">
        <w:rPr>
          <w:rFonts w:cs="Arial"/>
        </w:rPr>
        <w:t xml:space="preserve"> as a result of local inflammation</w:t>
      </w:r>
      <w:r>
        <w:rPr>
          <w:rFonts w:cs="Arial"/>
        </w:rPr>
        <w:t xml:space="preserve"> </w:t>
      </w:r>
      <w:r w:rsidR="00353CEA">
        <w:rPr>
          <w:rFonts w:cs="Arial"/>
        </w:rPr>
        <w:t xml:space="preserve">with a resultant </w:t>
      </w:r>
      <w:r>
        <w:rPr>
          <w:rFonts w:cs="Arial"/>
        </w:rPr>
        <w:t>loss</w:t>
      </w:r>
      <w:r w:rsidR="00F725B9">
        <w:rPr>
          <w:rFonts w:cs="Arial"/>
        </w:rPr>
        <w:t xml:space="preserve"> or impairment</w:t>
      </w:r>
      <w:r>
        <w:rPr>
          <w:rFonts w:cs="Arial"/>
        </w:rPr>
        <w:t xml:space="preserve"> of </w:t>
      </w:r>
      <w:r w:rsidR="00F725B9">
        <w:rPr>
          <w:rFonts w:cs="Arial"/>
        </w:rPr>
        <w:t xml:space="preserve">the </w:t>
      </w:r>
      <w:r>
        <w:rPr>
          <w:rFonts w:cs="Arial"/>
        </w:rPr>
        <w:t>mucos</w:t>
      </w:r>
      <w:r w:rsidR="00E42714">
        <w:rPr>
          <w:rFonts w:cs="Arial"/>
        </w:rPr>
        <w:t xml:space="preserve">al waveform of </w:t>
      </w:r>
      <w:r w:rsidR="00F725B9">
        <w:rPr>
          <w:rFonts w:cs="Arial"/>
        </w:rPr>
        <w:t xml:space="preserve">one or both </w:t>
      </w:r>
      <w:r w:rsidR="00E42714">
        <w:rPr>
          <w:rFonts w:cs="Arial"/>
        </w:rPr>
        <w:t xml:space="preserve">vocal folds. </w:t>
      </w:r>
    </w:p>
    <w:p w:rsidR="00F725B9" w:rsidRDefault="00625855" w:rsidP="007422E4">
      <w:pPr>
        <w:spacing w:line="480" w:lineRule="auto"/>
      </w:pPr>
      <w:r>
        <w:rPr>
          <w:rFonts w:cs="Arial"/>
        </w:rPr>
        <w:t xml:space="preserve">A meta-analysis of </w:t>
      </w:r>
      <w:r w:rsidR="00F725B9">
        <w:rPr>
          <w:rFonts w:cs="Arial"/>
        </w:rPr>
        <w:t xml:space="preserve">voice outcomes following treatment of </w:t>
      </w:r>
      <w:r>
        <w:rPr>
          <w:rFonts w:cs="Arial"/>
        </w:rPr>
        <w:t xml:space="preserve">T1a carcinoma was performed in 2015 by Du et al </w:t>
      </w:r>
      <w:r w:rsidR="00D73885">
        <w:rPr>
          <w:rFonts w:cs="Arial"/>
        </w:rPr>
        <w:t>[17**]</w:t>
      </w:r>
      <w:r>
        <w:rPr>
          <w:rFonts w:cs="Arial"/>
        </w:rPr>
        <w:t xml:space="preserve"> and included 13 published studies </w:t>
      </w:r>
      <w:r w:rsidR="00F725B9">
        <w:rPr>
          <w:rFonts w:cs="Arial"/>
        </w:rPr>
        <w:t xml:space="preserve">which reported voice outcomes in a total of </w:t>
      </w:r>
      <w:r>
        <w:t xml:space="preserve">125 </w:t>
      </w:r>
      <w:r w:rsidR="00F725B9">
        <w:t xml:space="preserve">patients treated with </w:t>
      </w:r>
      <w:r>
        <w:t>RT</w:t>
      </w:r>
      <w:r w:rsidR="00F725B9">
        <w:t xml:space="preserve"> and</w:t>
      </w:r>
      <w:r>
        <w:t xml:space="preserve"> </w:t>
      </w:r>
      <w:r w:rsidR="00F725B9">
        <w:t>160 patients treated using TLM</w:t>
      </w:r>
      <w:r>
        <w:rPr>
          <w:rFonts w:cs="Arial"/>
        </w:rPr>
        <w:t xml:space="preserve">. </w:t>
      </w:r>
      <w:r>
        <w:t>The included studies</w:t>
      </w:r>
      <w:r w:rsidR="005A6118">
        <w:t xml:space="preserve"> are methodologically similar </w:t>
      </w:r>
      <w:r>
        <w:t>(I</w:t>
      </w:r>
      <w:r w:rsidRPr="00FF0304">
        <w:rPr>
          <w:vertAlign w:val="superscript"/>
        </w:rPr>
        <w:t>2</w:t>
      </w:r>
      <w:r>
        <w:t>=0%, p=0.41)</w:t>
      </w:r>
      <w:r w:rsidR="005A6118">
        <w:t xml:space="preserve">. </w:t>
      </w:r>
      <w:r>
        <w:t xml:space="preserve"> Du</w:t>
      </w:r>
      <w:r w:rsidR="00F725B9">
        <w:t xml:space="preserve"> et al</w:t>
      </w:r>
      <w:r>
        <w:t xml:space="preserve"> found no statistically significant difference in </w:t>
      </w:r>
      <w:r w:rsidR="005A6118">
        <w:t xml:space="preserve">one of the most frequently used subjective voice questionnaires, </w:t>
      </w:r>
      <w:r>
        <w:t>Voice Handicap Index (VHI)</w:t>
      </w:r>
      <w:r w:rsidR="00F725B9">
        <w:t xml:space="preserve"> scores</w:t>
      </w:r>
      <w:r>
        <w:t xml:space="preserve"> between</w:t>
      </w:r>
      <w:r w:rsidR="00F725B9">
        <w:t xml:space="preserve"> patients receiving</w:t>
      </w:r>
      <w:r>
        <w:t xml:space="preserve"> TLM </w:t>
      </w:r>
      <w:r w:rsidR="00F725B9">
        <w:t xml:space="preserve">or </w:t>
      </w:r>
      <w:r>
        <w:t xml:space="preserve">RT </w:t>
      </w:r>
      <w:r w:rsidR="005A6118">
        <w:t xml:space="preserve">at a range of between 12 and 60 months </w:t>
      </w:r>
      <w:r>
        <w:t xml:space="preserve">(mean difference -2.19, 95% CI -5.75 to 1.37, p=0.23). </w:t>
      </w:r>
      <w:proofErr w:type="spellStart"/>
      <w:r>
        <w:rPr>
          <w:rFonts w:cs="Arial"/>
        </w:rPr>
        <w:t>Greulich</w:t>
      </w:r>
      <w:proofErr w:type="spellEnd"/>
      <w:r w:rsidR="00F725B9">
        <w:rPr>
          <w:rFonts w:cs="Arial"/>
        </w:rPr>
        <w:t xml:space="preserve"> et al</w:t>
      </w:r>
      <w:r>
        <w:rPr>
          <w:rFonts w:cs="Arial"/>
        </w:rPr>
        <w:t xml:space="preserve"> </w:t>
      </w:r>
      <w:r w:rsidR="00D73885">
        <w:rPr>
          <w:rFonts w:cs="Arial"/>
        </w:rPr>
        <w:t>[18**]</w:t>
      </w:r>
      <w:r w:rsidR="005E4831">
        <w:rPr>
          <w:rFonts w:cs="Arial"/>
        </w:rPr>
        <w:t>, in 2015,</w:t>
      </w:r>
      <w:r>
        <w:rPr>
          <w:rFonts w:cs="Arial"/>
        </w:rPr>
        <w:t xml:space="preserve"> also performed a systematic review and meta-analysis </w:t>
      </w:r>
      <w:r w:rsidR="004A5629">
        <w:rPr>
          <w:rFonts w:cs="Arial"/>
        </w:rPr>
        <w:t>of v</w:t>
      </w:r>
      <w:r w:rsidR="004A5629" w:rsidRPr="004A5629">
        <w:rPr>
          <w:rFonts w:cs="Arial"/>
        </w:rPr>
        <w:t xml:space="preserve">oice outcomes following </w:t>
      </w:r>
      <w:r w:rsidR="005E4831">
        <w:rPr>
          <w:rFonts w:cs="Arial"/>
        </w:rPr>
        <w:t>RT</w:t>
      </w:r>
      <w:r w:rsidR="00C51F94">
        <w:rPr>
          <w:rFonts w:cs="Arial"/>
        </w:rPr>
        <w:t xml:space="preserve"> </w:t>
      </w:r>
      <w:r w:rsidR="004A5629">
        <w:rPr>
          <w:rFonts w:cs="Arial"/>
        </w:rPr>
        <w:t>or</w:t>
      </w:r>
      <w:r w:rsidR="004A5629" w:rsidRPr="004A5629">
        <w:rPr>
          <w:rFonts w:cs="Arial"/>
        </w:rPr>
        <w:t xml:space="preserve"> </w:t>
      </w:r>
      <w:r w:rsidR="005E4831">
        <w:rPr>
          <w:rFonts w:cs="Arial"/>
        </w:rPr>
        <w:t>TLM</w:t>
      </w:r>
      <w:r w:rsidR="004A5629" w:rsidRPr="004A5629">
        <w:rPr>
          <w:rFonts w:cs="Arial"/>
        </w:rPr>
        <w:t xml:space="preserve"> for T1 glottic carcinoma</w:t>
      </w:r>
      <w:r w:rsidR="00C51F94">
        <w:rPr>
          <w:rFonts w:cs="Arial"/>
        </w:rPr>
        <w:t xml:space="preserve"> (</w:t>
      </w:r>
      <w:r w:rsidR="00B3732A">
        <w:rPr>
          <w:rFonts w:cs="Arial"/>
        </w:rPr>
        <w:t xml:space="preserve">studies </w:t>
      </w:r>
      <w:r w:rsidR="00B3732A">
        <w:rPr>
          <w:rFonts w:cs="Arial"/>
        </w:rPr>
        <w:lastRenderedPageBreak/>
        <w:t xml:space="preserve">included </w:t>
      </w:r>
      <w:r w:rsidR="008B0373">
        <w:rPr>
          <w:rFonts w:cs="Arial"/>
        </w:rPr>
        <w:t xml:space="preserve">date </w:t>
      </w:r>
      <w:r w:rsidR="00B3732A">
        <w:rPr>
          <w:rFonts w:cs="Arial"/>
        </w:rPr>
        <w:t xml:space="preserve">from </w:t>
      </w:r>
      <w:r w:rsidR="00C51F94">
        <w:rPr>
          <w:rFonts w:cs="Arial"/>
        </w:rPr>
        <w:t>1997</w:t>
      </w:r>
      <w:r w:rsidR="00B3732A">
        <w:rPr>
          <w:rFonts w:cs="Arial"/>
        </w:rPr>
        <w:t xml:space="preserve"> to </w:t>
      </w:r>
      <w:r w:rsidR="00C51F94">
        <w:rPr>
          <w:rFonts w:cs="Arial"/>
        </w:rPr>
        <w:t>2013)</w:t>
      </w:r>
      <w:r>
        <w:rPr>
          <w:rFonts w:cs="Arial"/>
        </w:rPr>
        <w:t xml:space="preserve">. </w:t>
      </w:r>
      <w:r w:rsidR="004A5629" w:rsidRPr="004A5629">
        <w:rPr>
          <w:rFonts w:cs="Arial"/>
        </w:rPr>
        <w:t>E</w:t>
      </w:r>
      <w:r w:rsidRPr="004A5629">
        <w:rPr>
          <w:rFonts w:cs="Arial"/>
        </w:rPr>
        <w:t>i</w:t>
      </w:r>
      <w:r>
        <w:rPr>
          <w:rFonts w:cs="Arial"/>
        </w:rPr>
        <w:t xml:space="preserve">ght retrospective cohort studies were included (n=362) </w:t>
      </w:r>
      <w:r w:rsidR="00F725B9">
        <w:rPr>
          <w:rFonts w:cs="Arial"/>
        </w:rPr>
        <w:t xml:space="preserve">reporting the voice outcomes of patients treated </w:t>
      </w:r>
      <w:r w:rsidR="00B4124A">
        <w:rPr>
          <w:rFonts w:cs="Arial"/>
        </w:rPr>
        <w:t>for T1</w:t>
      </w:r>
      <w:r>
        <w:rPr>
          <w:rFonts w:cs="Arial"/>
        </w:rPr>
        <w:t xml:space="preserve"> glottic carcinoma</w:t>
      </w:r>
      <w:r w:rsidR="00F725B9">
        <w:rPr>
          <w:rFonts w:cs="Arial"/>
        </w:rPr>
        <w:t xml:space="preserve"> using </w:t>
      </w:r>
      <w:r w:rsidR="004A5629">
        <w:rPr>
          <w:rFonts w:cs="Arial"/>
        </w:rPr>
        <w:t>VHI scores</w:t>
      </w:r>
      <w:r>
        <w:rPr>
          <w:rFonts w:cs="Arial"/>
        </w:rPr>
        <w:t xml:space="preserve">. </w:t>
      </w:r>
      <w:r w:rsidR="00F725B9">
        <w:t xml:space="preserve">This </w:t>
      </w:r>
      <w:r>
        <w:t>meta-analysis</w:t>
      </w:r>
      <w:r w:rsidR="00F725B9">
        <w:t xml:space="preserve"> also</w:t>
      </w:r>
      <w:r>
        <w:t xml:space="preserve"> revealed no significant difference in post treatment VHI </w:t>
      </w:r>
      <w:r w:rsidR="004A5629">
        <w:t xml:space="preserve">scores </w:t>
      </w:r>
      <w:r>
        <w:t>between RT and TLM</w:t>
      </w:r>
      <w:r w:rsidR="00F725B9">
        <w:t xml:space="preserve"> groups </w:t>
      </w:r>
      <w:r w:rsidRPr="007B3F4D">
        <w:t>(</w:t>
      </w:r>
      <w:r w:rsidRPr="007B3F4D">
        <w:rPr>
          <w:rFonts w:cs="Arial"/>
          <w:color w:val="000000"/>
          <w:shd w:val="clear" w:color="auto" w:fill="FFFFFF"/>
        </w:rPr>
        <w:t>mean difference, -5.52; 95% confidence interval, -11.40, 0.36</w:t>
      </w:r>
      <w:r w:rsidR="004A5629">
        <w:rPr>
          <w:rFonts w:cs="Arial"/>
          <w:color w:val="000000"/>
          <w:shd w:val="clear" w:color="auto" w:fill="FFFFFF"/>
        </w:rPr>
        <w:t>), although the studies were methodologically different (I</w:t>
      </w:r>
      <w:r w:rsidRPr="004A5629">
        <w:rPr>
          <w:rFonts w:cs="Arial"/>
          <w:color w:val="000000"/>
          <w:shd w:val="clear" w:color="auto" w:fill="FFFFFF"/>
          <w:vertAlign w:val="superscript"/>
        </w:rPr>
        <w:t>2</w:t>
      </w:r>
      <w:r w:rsidRPr="007B3F4D">
        <w:rPr>
          <w:rFonts w:cs="Arial"/>
          <w:color w:val="000000"/>
          <w:shd w:val="clear" w:color="auto" w:fill="FFFFFF"/>
        </w:rPr>
        <w:t xml:space="preserve"> = 61%, </w:t>
      </w:r>
      <w:r w:rsidR="004A5629">
        <w:rPr>
          <w:rFonts w:cs="Arial"/>
          <w:color w:val="000000"/>
          <w:shd w:val="clear" w:color="auto" w:fill="FFFFFF"/>
        </w:rPr>
        <w:t>p</w:t>
      </w:r>
      <w:r w:rsidRPr="007B3F4D">
        <w:rPr>
          <w:rFonts w:cs="Arial"/>
          <w:color w:val="000000"/>
          <w:shd w:val="clear" w:color="auto" w:fill="FFFFFF"/>
        </w:rPr>
        <w:t xml:space="preserve"> =</w:t>
      </w:r>
      <w:r w:rsidR="004A5629">
        <w:rPr>
          <w:rFonts w:cs="Arial"/>
          <w:color w:val="000000"/>
          <w:shd w:val="clear" w:color="auto" w:fill="FFFFFF"/>
        </w:rPr>
        <w:t>0</w:t>
      </w:r>
      <w:r w:rsidRPr="007B3F4D">
        <w:rPr>
          <w:rFonts w:cs="Arial"/>
          <w:color w:val="000000"/>
          <w:shd w:val="clear" w:color="auto" w:fill="FFFFFF"/>
        </w:rPr>
        <w:t>.01)</w:t>
      </w:r>
      <w:r w:rsidR="004A5629">
        <w:rPr>
          <w:rFonts w:cs="Arial"/>
          <w:color w:val="000000"/>
          <w:shd w:val="clear" w:color="auto" w:fill="FFFFFF"/>
        </w:rPr>
        <w:t xml:space="preserve"> and</w:t>
      </w:r>
      <w:r w:rsidR="005E4831">
        <w:rPr>
          <w:rFonts w:cs="Arial"/>
          <w:color w:val="000000"/>
          <w:shd w:val="clear" w:color="auto" w:fill="FFFFFF"/>
        </w:rPr>
        <w:t xml:space="preserve"> patients were</w:t>
      </w:r>
      <w:r w:rsidR="004A5629">
        <w:rPr>
          <w:rFonts w:cs="Arial"/>
          <w:color w:val="000000"/>
          <w:shd w:val="clear" w:color="auto" w:fill="FFFFFF"/>
        </w:rPr>
        <w:t xml:space="preserve"> followed up </w:t>
      </w:r>
      <w:r w:rsidR="00CA37F9">
        <w:rPr>
          <w:rFonts w:cs="Arial"/>
          <w:color w:val="000000"/>
          <w:shd w:val="clear" w:color="auto" w:fill="FFFFFF"/>
        </w:rPr>
        <w:t>at widely varying post treatment</w:t>
      </w:r>
      <w:r w:rsidR="004A5629">
        <w:rPr>
          <w:rFonts w:cs="Arial"/>
          <w:color w:val="000000"/>
          <w:shd w:val="clear" w:color="auto" w:fill="FFFFFF"/>
        </w:rPr>
        <w:t xml:space="preserve"> times (mean 47 months, range 1-298months)</w:t>
      </w:r>
      <w:r w:rsidR="004A5629">
        <w:t>.</w:t>
      </w:r>
    </w:p>
    <w:p w:rsidR="005E5093" w:rsidRDefault="00F725B9" w:rsidP="007422E4">
      <w:pPr>
        <w:spacing w:line="480" w:lineRule="auto"/>
        <w:rPr>
          <w:rFonts w:cs="Arial"/>
        </w:rPr>
      </w:pPr>
      <w:r>
        <w:t xml:space="preserve">It has previously been shown that </w:t>
      </w:r>
      <w:r w:rsidR="00E42714">
        <w:rPr>
          <w:rFonts w:cs="Arial"/>
        </w:rPr>
        <w:t xml:space="preserve">the extent of the TLM resection </w:t>
      </w:r>
      <w:r>
        <w:rPr>
          <w:rFonts w:cs="Arial"/>
        </w:rPr>
        <w:t>is related to</w:t>
      </w:r>
      <w:r w:rsidR="000A21B4">
        <w:rPr>
          <w:rFonts w:cs="Arial"/>
        </w:rPr>
        <w:t xml:space="preserve"> loss of contact </w:t>
      </w:r>
      <w:r w:rsidR="007557BC">
        <w:rPr>
          <w:rFonts w:cs="Arial"/>
        </w:rPr>
        <w:t xml:space="preserve">of the vocal folds causing a glottic gap and </w:t>
      </w:r>
      <w:r w:rsidR="004A0AB7">
        <w:rPr>
          <w:rFonts w:cs="Arial"/>
        </w:rPr>
        <w:t xml:space="preserve">resulting in </w:t>
      </w:r>
      <w:r w:rsidR="000A21B4">
        <w:rPr>
          <w:rFonts w:cs="Arial"/>
        </w:rPr>
        <w:t>a breathy voice</w:t>
      </w:r>
      <w:r w:rsidR="00A72F88">
        <w:rPr>
          <w:rFonts w:cs="Arial"/>
        </w:rPr>
        <w:t xml:space="preserve"> [19]</w:t>
      </w:r>
      <w:r w:rsidR="000A21B4">
        <w:rPr>
          <w:rFonts w:cs="Arial"/>
        </w:rPr>
        <w:t>.</w:t>
      </w:r>
      <w:r w:rsidR="00E42714">
        <w:rPr>
          <w:rFonts w:cs="Arial"/>
        </w:rPr>
        <w:t xml:space="preserve"> </w:t>
      </w:r>
      <w:r>
        <w:rPr>
          <w:rFonts w:cs="Arial"/>
        </w:rPr>
        <w:t>Accordingly</w:t>
      </w:r>
      <w:r w:rsidR="00B4124A">
        <w:rPr>
          <w:rFonts w:cs="Arial"/>
        </w:rPr>
        <w:t>, the</w:t>
      </w:r>
      <w:r w:rsidR="004A0AB7">
        <w:rPr>
          <w:rFonts w:cs="Arial"/>
        </w:rPr>
        <w:t xml:space="preserve"> type of </w:t>
      </w:r>
      <w:r>
        <w:rPr>
          <w:rFonts w:cs="Arial"/>
        </w:rPr>
        <w:t xml:space="preserve">ELS </w:t>
      </w:r>
      <w:r w:rsidR="004A0AB7">
        <w:rPr>
          <w:rFonts w:cs="Arial"/>
        </w:rPr>
        <w:t xml:space="preserve">cordectomy performed </w:t>
      </w:r>
      <w:r>
        <w:rPr>
          <w:rFonts w:cs="Arial"/>
        </w:rPr>
        <w:t>may have a direct impact on</w:t>
      </w:r>
      <w:r w:rsidR="004A0AB7">
        <w:rPr>
          <w:rFonts w:cs="Arial"/>
        </w:rPr>
        <w:t xml:space="preserve"> voice outcome.</w:t>
      </w:r>
      <w:r w:rsidR="00D96AFE" w:rsidRPr="00D96AFE">
        <w:rPr>
          <w:rFonts w:cs="Arial"/>
        </w:rPr>
        <w:t xml:space="preserve"> </w:t>
      </w:r>
      <w:proofErr w:type="spellStart"/>
      <w:r w:rsidR="006C72CF">
        <w:rPr>
          <w:rFonts w:cs="Arial"/>
        </w:rPr>
        <w:t>Vilaseca</w:t>
      </w:r>
      <w:proofErr w:type="spellEnd"/>
      <w:r w:rsidR="008D7BFC">
        <w:rPr>
          <w:rFonts w:cs="Arial"/>
        </w:rPr>
        <w:t xml:space="preserve"> et al,</w:t>
      </w:r>
      <w:r w:rsidR="006C72CF">
        <w:rPr>
          <w:rFonts w:cs="Arial"/>
        </w:rPr>
        <w:t xml:space="preserve"> </w:t>
      </w:r>
      <w:r w:rsidR="00A72F88">
        <w:rPr>
          <w:rFonts w:cs="Arial"/>
        </w:rPr>
        <w:t>[20]</w:t>
      </w:r>
      <w:r w:rsidR="006C72CF">
        <w:rPr>
          <w:rFonts w:cs="Arial"/>
        </w:rPr>
        <w:t xml:space="preserve"> </w:t>
      </w:r>
      <w:r w:rsidR="006C72CF">
        <w:t xml:space="preserve">demonstrated that the more extensive resection of the tumour with TLM the worse the voice outcomes. The extent of the TLM resection varied from type I to V cordectomy in 42 patients treated for T1 glottic carcinoma. </w:t>
      </w:r>
      <w:r w:rsidR="002A56C0">
        <w:t xml:space="preserve">The voice was rated by a speech therapist using the </w:t>
      </w:r>
      <w:r w:rsidR="002A56C0" w:rsidRPr="00DC6014">
        <w:t xml:space="preserve">GRBAS </w:t>
      </w:r>
      <w:r w:rsidR="00DC6014">
        <w:t>scale</w:t>
      </w:r>
      <w:r w:rsidR="00DC6014" w:rsidRPr="00DC6014">
        <w:t xml:space="preserve"> (Grade-Roughness-Breathiness-Asthenia-Strain)</w:t>
      </w:r>
      <w:r w:rsidR="00310CB2">
        <w:t xml:space="preserve">. The </w:t>
      </w:r>
      <w:r w:rsidR="00F945E7">
        <w:t xml:space="preserve">rater </w:t>
      </w:r>
      <w:r w:rsidR="00310CB2">
        <w:t xml:space="preserve">was </w:t>
      </w:r>
      <w:r w:rsidR="002A56C0">
        <w:t xml:space="preserve">blinded to the </w:t>
      </w:r>
      <w:r w:rsidR="00B3732A">
        <w:t>type of cordectomy</w:t>
      </w:r>
      <w:r w:rsidR="00F945E7">
        <w:t xml:space="preserve"> and </w:t>
      </w:r>
      <w:r w:rsidR="002A56C0">
        <w:t xml:space="preserve">tumour characteristics. </w:t>
      </w:r>
      <w:r w:rsidR="006C72CF">
        <w:t xml:space="preserve">In the 16 patients </w:t>
      </w:r>
      <w:r w:rsidR="00987993">
        <w:t xml:space="preserve">who underwent </w:t>
      </w:r>
      <w:r w:rsidR="006C72CF">
        <w:t xml:space="preserve">extended cordectomy (types IV and V) there was a statistically significantly higher score in all GRBAS domains compared with type I-III cordectomy, with breathiness having the highest mean score across the domains. </w:t>
      </w:r>
      <w:proofErr w:type="spellStart"/>
      <w:r w:rsidR="005E5093">
        <w:rPr>
          <w:rFonts w:cs="Arial"/>
        </w:rPr>
        <w:t>Roh</w:t>
      </w:r>
      <w:proofErr w:type="spellEnd"/>
      <w:r w:rsidR="008D7BFC">
        <w:rPr>
          <w:rFonts w:cs="Arial"/>
        </w:rPr>
        <w:t xml:space="preserve"> et al</w:t>
      </w:r>
      <w:r w:rsidR="005E5093">
        <w:rPr>
          <w:rFonts w:cs="Arial"/>
        </w:rPr>
        <w:t xml:space="preserve"> </w:t>
      </w:r>
      <w:r w:rsidR="00A72F88">
        <w:rPr>
          <w:rFonts w:cs="Arial"/>
        </w:rPr>
        <w:t>[21]</w:t>
      </w:r>
      <w:r w:rsidR="005E5093">
        <w:rPr>
          <w:rFonts w:cs="Arial"/>
        </w:rPr>
        <w:t xml:space="preserve"> assessed 85 patients treated for T1 glottic carcinoma with TLM. The patients were divided into three groups depending on the extent of the surgery</w:t>
      </w:r>
      <w:r w:rsidR="00D11BC4">
        <w:rPr>
          <w:rFonts w:cs="Arial"/>
        </w:rPr>
        <w:t xml:space="preserve"> they underwent</w:t>
      </w:r>
      <w:r w:rsidR="005E5093">
        <w:rPr>
          <w:rFonts w:cs="Arial"/>
        </w:rPr>
        <w:t>: type I and II cordectomy (group A), type III or IV</w:t>
      </w:r>
      <w:r w:rsidR="005E5093" w:rsidRPr="00B1557E">
        <w:rPr>
          <w:rFonts w:cs="Arial"/>
        </w:rPr>
        <w:t xml:space="preserve"> </w:t>
      </w:r>
      <w:r w:rsidR="005E5093">
        <w:rPr>
          <w:rFonts w:cs="Arial"/>
        </w:rPr>
        <w:t xml:space="preserve">cordectomy (group B) and extended </w:t>
      </w:r>
      <w:r w:rsidR="004B23F7">
        <w:rPr>
          <w:rFonts w:cs="Arial"/>
        </w:rPr>
        <w:t xml:space="preserve">or bilateral </w:t>
      </w:r>
      <w:r w:rsidR="005E5093">
        <w:rPr>
          <w:rFonts w:cs="Arial"/>
        </w:rPr>
        <w:t>cordectomy (group C).  Video stroboscopic recordings were evaluated pre and post-operativel</w:t>
      </w:r>
      <w:r w:rsidR="00D57D0F">
        <w:rPr>
          <w:rFonts w:cs="Arial"/>
        </w:rPr>
        <w:t>y (median of 20</w:t>
      </w:r>
      <w:r w:rsidR="004B23F7">
        <w:rPr>
          <w:rFonts w:cs="Arial"/>
        </w:rPr>
        <w:t xml:space="preserve"> months, maximum 34 months)</w:t>
      </w:r>
      <w:r w:rsidR="006C1202">
        <w:rPr>
          <w:rFonts w:cs="Arial"/>
        </w:rPr>
        <w:t xml:space="preserve"> by two laryngologists blinded to the extent of treatment. A stroboscopic evaluation form was used which </w:t>
      </w:r>
      <w:r w:rsidR="00F1772A">
        <w:rPr>
          <w:rFonts w:cs="Arial"/>
        </w:rPr>
        <w:t xml:space="preserve">graded each parameter on a scale. The subjective parameters </w:t>
      </w:r>
      <w:r w:rsidR="006C1202">
        <w:rPr>
          <w:rFonts w:cs="Arial"/>
        </w:rPr>
        <w:t>included</w:t>
      </w:r>
      <w:r w:rsidR="00F1772A">
        <w:rPr>
          <w:rFonts w:cs="Arial"/>
        </w:rPr>
        <w:t>:</w:t>
      </w:r>
      <w:r w:rsidR="006C1202">
        <w:rPr>
          <w:rFonts w:cs="Arial"/>
        </w:rPr>
        <w:t xml:space="preserve">  vocal fold edge, mucosal wave</w:t>
      </w:r>
      <w:r w:rsidR="0050148B">
        <w:rPr>
          <w:rFonts w:cs="Arial"/>
        </w:rPr>
        <w:t xml:space="preserve"> and</w:t>
      </w:r>
      <w:r w:rsidR="006C1202">
        <w:rPr>
          <w:rFonts w:cs="Arial"/>
        </w:rPr>
        <w:t xml:space="preserve"> glottal closure</w:t>
      </w:r>
      <w:r w:rsidR="00A72F88">
        <w:rPr>
          <w:rFonts w:cs="Arial"/>
        </w:rPr>
        <w:t xml:space="preserve"> [22]</w:t>
      </w:r>
      <w:r w:rsidR="006C1202">
        <w:rPr>
          <w:rFonts w:cs="Arial"/>
        </w:rPr>
        <w:t>.</w:t>
      </w:r>
      <w:r w:rsidR="005E5093">
        <w:rPr>
          <w:rFonts w:cs="Arial"/>
        </w:rPr>
        <w:t xml:space="preserve">  Stroboscopic examination revealed larger </w:t>
      </w:r>
      <w:r w:rsidR="00987993">
        <w:rPr>
          <w:rFonts w:cs="Arial"/>
        </w:rPr>
        <w:t xml:space="preserve">glottic </w:t>
      </w:r>
      <w:r w:rsidR="005E5093">
        <w:rPr>
          <w:rFonts w:cs="Arial"/>
        </w:rPr>
        <w:t>gaps</w:t>
      </w:r>
      <w:r w:rsidR="0050148B">
        <w:rPr>
          <w:rFonts w:cs="Arial"/>
        </w:rPr>
        <w:t xml:space="preserve"> </w:t>
      </w:r>
      <w:r w:rsidR="005E5093">
        <w:rPr>
          <w:rFonts w:cs="Arial"/>
        </w:rPr>
        <w:t xml:space="preserve">and </w:t>
      </w:r>
      <w:r w:rsidR="00C762BA">
        <w:rPr>
          <w:rFonts w:cs="Arial"/>
        </w:rPr>
        <w:t xml:space="preserve">reduced </w:t>
      </w:r>
      <w:r w:rsidR="005E5093">
        <w:rPr>
          <w:rFonts w:cs="Arial"/>
        </w:rPr>
        <w:t>mucosal wave in groups B and C.</w:t>
      </w:r>
    </w:p>
    <w:p w:rsidR="005E5093" w:rsidRDefault="00485025" w:rsidP="007422E4">
      <w:pPr>
        <w:spacing w:line="480" w:lineRule="auto"/>
        <w:jc w:val="both"/>
      </w:pPr>
      <w:r>
        <w:lastRenderedPageBreak/>
        <w:t>Mendelsohn</w:t>
      </w:r>
      <w:r w:rsidR="00D57D0F">
        <w:t xml:space="preserve"> et al</w:t>
      </w:r>
      <w:r>
        <w:t xml:space="preserve"> </w:t>
      </w:r>
      <w:r w:rsidR="00A72F88">
        <w:t>[19]</w:t>
      </w:r>
      <w:r>
        <w:t xml:space="preserve"> in </w:t>
      </w:r>
      <w:proofErr w:type="gramStart"/>
      <w:r>
        <w:t>2015  assessed</w:t>
      </w:r>
      <w:proofErr w:type="gramEnd"/>
      <w:r>
        <w:t xml:space="preserve"> GRBAS scores in 11 patients with T1 </w:t>
      </w:r>
      <w:r w:rsidR="004B23F7">
        <w:t xml:space="preserve">(n=5) </w:t>
      </w:r>
      <w:r>
        <w:t xml:space="preserve">or T2 </w:t>
      </w:r>
      <w:r w:rsidR="004B23F7">
        <w:t xml:space="preserve">(n=6) </w:t>
      </w:r>
      <w:r>
        <w:t>glottic carcinoma treated with TLM. The authors demonstrated a more breathy voice</w:t>
      </w:r>
      <w:r w:rsidR="008D7A3E">
        <w:t xml:space="preserve"> (as measured by the GRBAS scale)</w:t>
      </w:r>
      <w:r>
        <w:t xml:space="preserve"> in the period immediately following TLM (up to four months post-operatively) compared with pre-operatively (</w:t>
      </w:r>
      <w:r w:rsidR="00F9693B">
        <w:t>mean score</w:t>
      </w:r>
      <w:r w:rsidR="008D7A3E">
        <w:t xml:space="preserve"> for </w:t>
      </w:r>
      <w:r>
        <w:t xml:space="preserve">‘B’ 2.50 vs. 0.75 respectively, p=0.003). </w:t>
      </w:r>
      <w:r w:rsidR="00DC6014">
        <w:t xml:space="preserve">This longitudinal study also included a second post-operative voice assessment at more than six months post TLM. </w:t>
      </w:r>
      <w:r w:rsidR="00C75BC4">
        <w:t xml:space="preserve">At </w:t>
      </w:r>
      <w:r w:rsidR="00390911">
        <w:t>the later</w:t>
      </w:r>
      <w:r w:rsidR="008D7A3E">
        <w:t xml:space="preserve"> </w:t>
      </w:r>
      <w:r w:rsidR="00C75BC4">
        <w:t>time point, the data demonstrated that</w:t>
      </w:r>
      <w:r w:rsidR="00DC6014">
        <w:t xml:space="preserve"> voice</w:t>
      </w:r>
      <w:r w:rsidR="008D7A3E">
        <w:t xml:space="preserve"> quality</w:t>
      </w:r>
      <w:r w:rsidR="00DC6014">
        <w:t xml:space="preserve"> </w:t>
      </w:r>
      <w:r>
        <w:t>improved</w:t>
      </w:r>
      <w:r w:rsidR="00DC6014">
        <w:t xml:space="preserve"> with mean</w:t>
      </w:r>
      <w:r w:rsidR="008D7A3E">
        <w:t xml:space="preserve"> score for</w:t>
      </w:r>
      <w:r w:rsidR="00DC6014">
        <w:t xml:space="preserve"> ‘B’ decreasing to 1.17. This was a significant improvement from the first post-operative score </w:t>
      </w:r>
      <w:r>
        <w:t>(mean ‘B’ 1.17 vs. 2.50, p=0.005)</w:t>
      </w:r>
      <w:r w:rsidR="00DC6014">
        <w:t>.</w:t>
      </w:r>
      <w:r>
        <w:t xml:space="preserve"> </w:t>
      </w:r>
      <w:r w:rsidR="008D7A3E">
        <w:t>They hypothesised that t</w:t>
      </w:r>
      <w:r w:rsidR="00F9693B">
        <w:t>h</w:t>
      </w:r>
      <w:r w:rsidR="008D7A3E">
        <w:t>e</w:t>
      </w:r>
      <w:r>
        <w:t xml:space="preserve"> </w:t>
      </w:r>
      <w:r w:rsidR="006875A0">
        <w:t xml:space="preserve">delayed </w:t>
      </w:r>
      <w:r>
        <w:t xml:space="preserve">improvement in breathiness post-TLM </w:t>
      </w:r>
      <w:r w:rsidR="008D7A3E">
        <w:t xml:space="preserve">was </w:t>
      </w:r>
      <w:r>
        <w:t xml:space="preserve">due to the </w:t>
      </w:r>
      <w:r w:rsidR="008D7A3E">
        <w:t xml:space="preserve">more complete </w:t>
      </w:r>
      <w:r>
        <w:t xml:space="preserve">healing of the </w:t>
      </w:r>
      <w:r w:rsidR="00987993">
        <w:t xml:space="preserve">vocal cord </w:t>
      </w:r>
      <w:r>
        <w:t>defect</w:t>
      </w:r>
      <w:r w:rsidR="008D7A3E">
        <w:t>, resulting in a smaller glottis gap and</w:t>
      </w:r>
      <w:r>
        <w:t xml:space="preserve"> improve</w:t>
      </w:r>
      <w:r w:rsidR="00987993">
        <w:t>d</w:t>
      </w:r>
      <w:r>
        <w:t xml:space="preserve"> vocal fold contact. </w:t>
      </w:r>
    </w:p>
    <w:p w:rsidR="005E5093" w:rsidRDefault="005E5093" w:rsidP="007422E4">
      <w:pPr>
        <w:spacing w:line="480" w:lineRule="auto"/>
        <w:jc w:val="both"/>
      </w:pPr>
      <w:r>
        <w:t xml:space="preserve">Tumours involving the anterior commissure (T1b) </w:t>
      </w:r>
      <w:r w:rsidR="00E74F0E">
        <w:t>are</w:t>
      </w:r>
      <w:r>
        <w:t xml:space="preserve"> associated with poorer local control and voice outcomes</w:t>
      </w:r>
      <w:r w:rsidR="008D7A3E">
        <w:t xml:space="preserve"> </w:t>
      </w:r>
      <w:r w:rsidR="00A72F88">
        <w:t>[23*]</w:t>
      </w:r>
      <w:r>
        <w:t xml:space="preserve">. </w:t>
      </w:r>
      <w:r w:rsidR="00C73C9B">
        <w:t xml:space="preserve">The poorer voice outcome </w:t>
      </w:r>
      <w:r w:rsidR="007948A1">
        <w:t>is due to the extended resection</w:t>
      </w:r>
      <w:r w:rsidR="0054221B">
        <w:t>, in the case of TLM,</w:t>
      </w:r>
      <w:r w:rsidR="007948A1">
        <w:t xml:space="preserve"> required,</w:t>
      </w:r>
      <w:r w:rsidR="00987993">
        <w:t xml:space="preserve"> the resultant</w:t>
      </w:r>
      <w:r w:rsidR="007948A1">
        <w:t xml:space="preserve"> injury to both vocal folds and </w:t>
      </w:r>
      <w:r w:rsidR="008D7A3E">
        <w:t xml:space="preserve">the potential for </w:t>
      </w:r>
      <w:r w:rsidR="00987993">
        <w:t xml:space="preserve">post-surgical </w:t>
      </w:r>
      <w:r w:rsidR="007948A1">
        <w:t xml:space="preserve">complications such as an anterior laryngeal web. </w:t>
      </w:r>
      <w:r w:rsidR="00E74F0E">
        <w:t xml:space="preserve">A multi-centred study (n=63) </w:t>
      </w:r>
      <w:r w:rsidR="004515F0">
        <w:t xml:space="preserve">compared </w:t>
      </w:r>
      <w:r>
        <w:t xml:space="preserve">TLM and RT </w:t>
      </w:r>
      <w:r w:rsidR="004515F0">
        <w:t xml:space="preserve">in the treatment of </w:t>
      </w:r>
      <w:r>
        <w:t>T1b tumours</w:t>
      </w:r>
      <w:r w:rsidR="00E74F0E">
        <w:t xml:space="preserve">. </w:t>
      </w:r>
      <w:r w:rsidR="004515F0">
        <w:t>The data demonstrated</w:t>
      </w:r>
      <w:r w:rsidR="00E74F0E">
        <w:t xml:space="preserve"> no difference in</w:t>
      </w:r>
      <w:r>
        <w:t xml:space="preserve"> oncological outcomes </w:t>
      </w:r>
      <w:r w:rsidR="004515F0">
        <w:t xml:space="preserve">or </w:t>
      </w:r>
      <w:r>
        <w:t>VHI scores</w:t>
      </w:r>
      <w:r w:rsidR="00E74F0E">
        <w:t xml:space="preserve"> between</w:t>
      </w:r>
      <w:r w:rsidR="004515F0">
        <w:t xml:space="preserve"> the groups of patients treated using either</w:t>
      </w:r>
      <w:r w:rsidR="00E74F0E">
        <w:t xml:space="preserve"> </w:t>
      </w:r>
      <w:r w:rsidR="004515F0">
        <w:t xml:space="preserve">modality </w:t>
      </w:r>
      <w:r w:rsidR="00A72F88">
        <w:t>[24]</w:t>
      </w:r>
      <w:r w:rsidR="0009270A">
        <w:t>.</w:t>
      </w:r>
      <w:r w:rsidR="00E74F0E">
        <w:t xml:space="preserve"> </w:t>
      </w:r>
      <w:r w:rsidR="0009270A">
        <w:t>The</w:t>
      </w:r>
      <w:r w:rsidR="00E74F0E">
        <w:t xml:space="preserve"> local control at two </w:t>
      </w:r>
      <w:r w:rsidR="001F1C13">
        <w:t xml:space="preserve">years </w:t>
      </w:r>
      <w:r w:rsidR="00E74F0E">
        <w:t xml:space="preserve">being </w:t>
      </w:r>
      <w:r w:rsidR="001F1C13">
        <w:t xml:space="preserve">95% </w:t>
      </w:r>
      <w:r w:rsidR="00897B8A">
        <w:t xml:space="preserve">for TLM </w:t>
      </w:r>
      <w:r w:rsidR="00E74F0E">
        <w:t xml:space="preserve">(n=21) </w:t>
      </w:r>
      <w:r w:rsidR="001F1C13">
        <w:t>and 85.9%</w:t>
      </w:r>
      <w:r w:rsidR="00897B8A">
        <w:t xml:space="preserve"> for RT</w:t>
      </w:r>
      <w:r w:rsidR="00E74F0E">
        <w:t xml:space="preserve"> (n=42)</w:t>
      </w:r>
      <w:r w:rsidR="001F1C13">
        <w:t xml:space="preserve">. </w:t>
      </w:r>
      <w:r w:rsidR="00897B8A">
        <w:t>The post treatment VHI was only available in 23 patients (13 RT, 10 TLM) and the outcome</w:t>
      </w:r>
      <w:r w:rsidR="000810A8">
        <w:t>s</w:t>
      </w:r>
      <w:r w:rsidR="00897B8A">
        <w:t xml:space="preserve"> </w:t>
      </w:r>
      <w:r w:rsidR="000810A8">
        <w:t>were</w:t>
      </w:r>
      <w:r w:rsidR="00897B8A">
        <w:t xml:space="preserve"> recorded up to two years post treatment </w:t>
      </w:r>
      <w:r w:rsidR="00A40859">
        <w:t>(</w:t>
      </w:r>
      <w:r w:rsidR="001F1C13">
        <w:t>0-11</w:t>
      </w:r>
      <w:r w:rsidR="00580E4B">
        <w:t xml:space="preserve"> months</w:t>
      </w:r>
      <w:r w:rsidR="001F1C13">
        <w:t xml:space="preserve"> (median 6</w:t>
      </w:r>
      <w:r w:rsidR="00580E4B">
        <w:t xml:space="preserve"> months</w:t>
      </w:r>
      <w:r w:rsidR="001F1C13">
        <w:t>)</w:t>
      </w:r>
      <w:r w:rsidR="00A40859">
        <w:t xml:space="preserve"> for the TLM group</w:t>
      </w:r>
      <w:r w:rsidR="001F1C13">
        <w:t xml:space="preserve"> and 0-34</w:t>
      </w:r>
      <w:r w:rsidR="00580E4B">
        <w:t xml:space="preserve"> months</w:t>
      </w:r>
      <w:r w:rsidR="001F1C13">
        <w:t xml:space="preserve"> (median 7</w:t>
      </w:r>
      <w:r w:rsidR="00580E4B">
        <w:t xml:space="preserve"> months</w:t>
      </w:r>
      <w:r w:rsidR="001F1C13">
        <w:t>)</w:t>
      </w:r>
      <w:r w:rsidR="00A40859">
        <w:t xml:space="preserve"> for the RT group)</w:t>
      </w:r>
      <w:r w:rsidR="00577323">
        <w:t>.</w:t>
      </w:r>
      <w:r w:rsidR="001F1C13">
        <w:t xml:space="preserve"> </w:t>
      </w:r>
      <w:r w:rsidR="00654A9F">
        <w:t xml:space="preserve"> </w:t>
      </w:r>
      <w:r>
        <w:t xml:space="preserve"> </w:t>
      </w:r>
    </w:p>
    <w:p w:rsidR="00485025" w:rsidRDefault="00987993" w:rsidP="007422E4">
      <w:pPr>
        <w:spacing w:line="480" w:lineRule="auto"/>
        <w:jc w:val="both"/>
      </w:pPr>
      <w:r>
        <w:rPr>
          <w:rFonts w:cs="Arial"/>
        </w:rPr>
        <w:t>Post-treatment f</w:t>
      </w:r>
      <w:r w:rsidR="00485025">
        <w:rPr>
          <w:rFonts w:cs="Arial"/>
        </w:rPr>
        <w:t xml:space="preserve">ibrosis and stiffening of the vocal cords </w:t>
      </w:r>
      <w:r w:rsidR="00C225B4">
        <w:rPr>
          <w:rFonts w:cs="Arial"/>
        </w:rPr>
        <w:t>is</w:t>
      </w:r>
      <w:r w:rsidR="00485025">
        <w:rPr>
          <w:rFonts w:cs="Arial"/>
        </w:rPr>
        <w:t xml:space="preserve"> associated with an increase in the vocal frequency</w:t>
      </w:r>
      <w:r w:rsidR="00A72F88">
        <w:rPr>
          <w:rFonts w:cs="Arial"/>
        </w:rPr>
        <w:t xml:space="preserve"> [25]</w:t>
      </w:r>
      <w:r w:rsidR="00485025">
        <w:rPr>
          <w:rFonts w:cs="Arial"/>
        </w:rPr>
        <w:t>.</w:t>
      </w:r>
      <w:r w:rsidR="006D6136">
        <w:rPr>
          <w:rFonts w:cs="Arial"/>
        </w:rPr>
        <w:t xml:space="preserve"> </w:t>
      </w:r>
      <w:r w:rsidR="00C225B4">
        <w:rPr>
          <w:rFonts w:cs="Arial"/>
        </w:rPr>
        <w:t xml:space="preserve">It is often assumed </w:t>
      </w:r>
      <w:r w:rsidR="00BE20AB">
        <w:rPr>
          <w:rFonts w:cs="Arial"/>
        </w:rPr>
        <w:t xml:space="preserve">that </w:t>
      </w:r>
      <w:r w:rsidR="006D6136">
        <w:rPr>
          <w:rFonts w:cs="Arial"/>
        </w:rPr>
        <w:t xml:space="preserve">more scarring </w:t>
      </w:r>
      <w:r w:rsidR="00BE20AB">
        <w:rPr>
          <w:rFonts w:cs="Arial"/>
        </w:rPr>
        <w:t xml:space="preserve">occurs </w:t>
      </w:r>
      <w:r w:rsidR="006D6136">
        <w:rPr>
          <w:rFonts w:cs="Arial"/>
        </w:rPr>
        <w:t>with TLM compared</w:t>
      </w:r>
      <w:r w:rsidR="00C225B4">
        <w:rPr>
          <w:rFonts w:cs="Arial"/>
        </w:rPr>
        <w:t xml:space="preserve"> with</w:t>
      </w:r>
      <w:r w:rsidR="006D6136">
        <w:rPr>
          <w:rFonts w:cs="Arial"/>
        </w:rPr>
        <w:t xml:space="preserve"> RT. However </w:t>
      </w:r>
      <w:r w:rsidR="00D95AC1">
        <w:rPr>
          <w:rFonts w:cs="Arial"/>
        </w:rPr>
        <w:t xml:space="preserve">the </w:t>
      </w:r>
      <w:r w:rsidR="006D6136">
        <w:rPr>
          <w:rFonts w:cs="Arial"/>
        </w:rPr>
        <w:t>meta-analysis by Du</w:t>
      </w:r>
      <w:r>
        <w:rPr>
          <w:rFonts w:cs="Arial"/>
        </w:rPr>
        <w:t xml:space="preserve"> et al</w:t>
      </w:r>
      <w:r w:rsidR="00A72F88">
        <w:rPr>
          <w:rFonts w:cs="Arial"/>
        </w:rPr>
        <w:t xml:space="preserve"> [17**]</w:t>
      </w:r>
      <w:r w:rsidR="007557BC">
        <w:t xml:space="preserve"> </w:t>
      </w:r>
      <w:r>
        <w:rPr>
          <w:rFonts w:cs="Arial"/>
        </w:rPr>
        <w:t xml:space="preserve">included </w:t>
      </w:r>
      <w:r w:rsidR="006D6136">
        <w:t>three studies</w:t>
      </w:r>
      <w:r w:rsidR="00D95AC1">
        <w:t>,</w:t>
      </w:r>
      <w:r>
        <w:t xml:space="preserve"> involving </w:t>
      </w:r>
      <w:r w:rsidR="00C225B4">
        <w:rPr>
          <w:rFonts w:cs="Arial"/>
        </w:rPr>
        <w:t xml:space="preserve">a total of </w:t>
      </w:r>
      <w:r w:rsidR="00C225B4">
        <w:t>54 patients</w:t>
      </w:r>
      <w:r w:rsidR="00D95AC1">
        <w:t>,</w:t>
      </w:r>
      <w:r w:rsidR="00C225B4">
        <w:t xml:space="preserve"> treated with RT and 60 patients treated using TLM </w:t>
      </w:r>
      <w:r w:rsidR="006D6136">
        <w:t xml:space="preserve">which </w:t>
      </w:r>
      <w:r w:rsidR="00F153A7">
        <w:t xml:space="preserve">measured </w:t>
      </w:r>
      <w:r w:rsidR="00485025" w:rsidRPr="0009270A">
        <w:t>jitter</w:t>
      </w:r>
      <w:r w:rsidR="00485025">
        <w:t xml:space="preserve"> </w:t>
      </w:r>
      <w:r w:rsidR="0009270A">
        <w:t>(</w:t>
      </w:r>
      <w:r w:rsidR="00921D32">
        <w:t xml:space="preserve">an objective acoustic measurement of the waveform-to-waveform perturbation </w:t>
      </w:r>
      <w:r w:rsidR="0009270A">
        <w:t>of fundamental frequency</w:t>
      </w:r>
      <w:r w:rsidR="00921D32">
        <w:t xml:space="preserve"> (%)</w:t>
      </w:r>
      <w:r w:rsidR="0009270A">
        <w:t xml:space="preserve">) </w:t>
      </w:r>
      <w:r w:rsidR="00F153A7">
        <w:t xml:space="preserve">of </w:t>
      </w:r>
      <w:r w:rsidR="00F153A7">
        <w:lastRenderedPageBreak/>
        <w:t xml:space="preserve">produced </w:t>
      </w:r>
      <w:r w:rsidR="00485025">
        <w:t>sustained vowels</w:t>
      </w:r>
      <w:r w:rsidR="007557BC">
        <w:t>.</w:t>
      </w:r>
      <w:r w:rsidR="00485025">
        <w:t xml:space="preserve"> The included studies </w:t>
      </w:r>
      <w:r w:rsidR="00C225B4">
        <w:t>were</w:t>
      </w:r>
      <w:r w:rsidR="00485025">
        <w:t xml:space="preserve"> </w:t>
      </w:r>
      <w:r w:rsidR="00C225B4">
        <w:t xml:space="preserve">methodologically similar </w:t>
      </w:r>
      <w:r w:rsidR="00485025">
        <w:t>(I</w:t>
      </w:r>
      <w:r w:rsidR="00485025" w:rsidRPr="00FF0304">
        <w:rPr>
          <w:vertAlign w:val="superscript"/>
        </w:rPr>
        <w:t>2</w:t>
      </w:r>
      <w:r w:rsidR="00485025">
        <w:t>=0%, p=0.80</w:t>
      </w:r>
      <w:r w:rsidR="00C225B4">
        <w:t>). N</w:t>
      </w:r>
      <w:r w:rsidR="00485025">
        <w:t>o statistically significant difference in jitter</w:t>
      </w:r>
      <w:r w:rsidR="00921D32">
        <w:t xml:space="preserve"> (%)</w:t>
      </w:r>
      <w:r w:rsidR="00485025">
        <w:t xml:space="preserve"> post-TLM compared with post RT</w:t>
      </w:r>
      <w:r w:rsidR="00C225B4">
        <w:t xml:space="preserve"> between 21 and 26 months post treatment</w:t>
      </w:r>
      <w:r w:rsidR="00485025">
        <w:t xml:space="preserve"> (mean difference -0.03, 95% CI -0.30 to 0.23, p=0.8)</w:t>
      </w:r>
      <w:r w:rsidR="00C225B4">
        <w:t xml:space="preserve"> was found</w:t>
      </w:r>
      <w:r w:rsidR="00485025">
        <w:t xml:space="preserve">. </w:t>
      </w:r>
    </w:p>
    <w:p w:rsidR="008414F2" w:rsidRDefault="008414F2" w:rsidP="007422E4">
      <w:pPr>
        <w:spacing w:line="480" w:lineRule="auto"/>
        <w:rPr>
          <w:rFonts w:cs="Arial"/>
          <w:u w:val="single"/>
        </w:rPr>
      </w:pPr>
    </w:p>
    <w:p w:rsidR="0009270A" w:rsidRDefault="0009270A" w:rsidP="007422E4">
      <w:pPr>
        <w:spacing w:line="480" w:lineRule="auto"/>
        <w:rPr>
          <w:rFonts w:cs="Arial"/>
          <w:u w:val="single"/>
        </w:rPr>
      </w:pPr>
    </w:p>
    <w:p w:rsidR="0009270A" w:rsidRDefault="0009270A" w:rsidP="007422E4">
      <w:pPr>
        <w:spacing w:line="480" w:lineRule="auto"/>
        <w:rPr>
          <w:rFonts w:cs="Arial"/>
          <w:u w:val="single"/>
        </w:rPr>
      </w:pPr>
    </w:p>
    <w:p w:rsidR="00BF5E6A" w:rsidRPr="00BF5E6A" w:rsidRDefault="00BF5E6A" w:rsidP="007422E4">
      <w:pPr>
        <w:spacing w:line="480" w:lineRule="auto"/>
        <w:rPr>
          <w:rFonts w:cs="Arial"/>
          <w:u w:val="single"/>
        </w:rPr>
      </w:pPr>
      <w:r w:rsidRPr="00BF5E6A">
        <w:rPr>
          <w:rFonts w:cs="Arial"/>
          <w:u w:val="single"/>
        </w:rPr>
        <w:t>Voice Rehabilitation</w:t>
      </w:r>
    </w:p>
    <w:p w:rsidR="00EE754F" w:rsidRDefault="00921D32" w:rsidP="007422E4">
      <w:pPr>
        <w:spacing w:line="480" w:lineRule="auto"/>
        <w:rPr>
          <w:rFonts w:cs="Arial"/>
        </w:rPr>
      </w:pPr>
      <w:r>
        <w:rPr>
          <w:rFonts w:cs="Arial"/>
        </w:rPr>
        <w:t>Multidisciplinary Head and Neck Cancer Teams, in the UK (MDT)</w:t>
      </w:r>
      <w:r w:rsidR="00BF5E6A">
        <w:rPr>
          <w:rFonts w:cs="Arial"/>
        </w:rPr>
        <w:t xml:space="preserve"> </w:t>
      </w:r>
      <w:r w:rsidR="00085378">
        <w:rPr>
          <w:rFonts w:cs="Arial"/>
        </w:rPr>
        <w:t>include</w:t>
      </w:r>
      <w:r w:rsidR="00BF5E6A">
        <w:rPr>
          <w:rFonts w:cs="Arial"/>
        </w:rPr>
        <w:t xml:space="preserve"> speech and language therapists who will see patients </w:t>
      </w:r>
      <w:r w:rsidR="00EE754F">
        <w:rPr>
          <w:rFonts w:cs="Arial"/>
        </w:rPr>
        <w:t>before, during and after their treatment</w:t>
      </w:r>
      <w:r w:rsidR="00BF5E6A">
        <w:rPr>
          <w:rFonts w:cs="Arial"/>
        </w:rPr>
        <w:t xml:space="preserve">. </w:t>
      </w:r>
      <w:r>
        <w:rPr>
          <w:rFonts w:cs="Arial"/>
        </w:rPr>
        <w:t>However, t</w:t>
      </w:r>
      <w:r w:rsidR="00D66348">
        <w:rPr>
          <w:rFonts w:cs="Arial"/>
        </w:rPr>
        <w:t>he majority of the published literature on voice outcomes in laryngeal carcinoma does not comment on the extent of the voice therapy</w:t>
      </w:r>
      <w:r w:rsidR="00EF1481">
        <w:rPr>
          <w:rFonts w:cs="Arial"/>
        </w:rPr>
        <w:t xml:space="preserve"> undertaken for each patient</w:t>
      </w:r>
      <w:r w:rsidR="00D66348">
        <w:rPr>
          <w:rFonts w:cs="Arial"/>
        </w:rPr>
        <w:t xml:space="preserve">. </w:t>
      </w:r>
      <w:r w:rsidR="00EF1481">
        <w:rPr>
          <w:rFonts w:cs="Arial"/>
        </w:rPr>
        <w:t>In a study by</w:t>
      </w:r>
      <w:r w:rsidR="00EE754F">
        <w:rPr>
          <w:rFonts w:cs="Arial"/>
        </w:rPr>
        <w:t xml:space="preserve"> Van Gogh et al </w:t>
      </w:r>
      <w:r w:rsidR="00A72F88">
        <w:rPr>
          <w:rFonts w:cs="Arial"/>
        </w:rPr>
        <w:t>[26]</w:t>
      </w:r>
      <w:r w:rsidR="00D95AC1">
        <w:rPr>
          <w:rFonts w:cs="Arial"/>
        </w:rPr>
        <w:t>,</w:t>
      </w:r>
      <w:r w:rsidR="00EE754F">
        <w:rPr>
          <w:rFonts w:cs="Arial"/>
        </w:rPr>
        <w:t xml:space="preserve"> of 177 patients with early glottic carcinoma only 40% (n=70) suffered from voice impairment</w:t>
      </w:r>
      <w:r w:rsidR="006D7E54">
        <w:rPr>
          <w:rFonts w:cs="Arial"/>
        </w:rPr>
        <w:t xml:space="preserve"> at 6-120 months post treatment. This was</w:t>
      </w:r>
      <w:r w:rsidR="00EE754F">
        <w:rPr>
          <w:rFonts w:cs="Arial"/>
        </w:rPr>
        <w:t xml:space="preserve"> based on a screening questionnaire </w:t>
      </w:r>
      <w:r w:rsidR="006D7E54">
        <w:rPr>
          <w:rFonts w:cs="Arial"/>
        </w:rPr>
        <w:t>c</w:t>
      </w:r>
      <w:r w:rsidR="00621C18">
        <w:rPr>
          <w:rFonts w:cs="Arial"/>
        </w:rPr>
        <w:t>onsist</w:t>
      </w:r>
      <w:r w:rsidR="006D7E54">
        <w:rPr>
          <w:rFonts w:cs="Arial"/>
        </w:rPr>
        <w:t>ing</w:t>
      </w:r>
      <w:r w:rsidR="00621C18">
        <w:rPr>
          <w:rFonts w:cs="Arial"/>
        </w:rPr>
        <w:t xml:space="preserve"> of five items </w:t>
      </w:r>
      <w:r w:rsidR="006D7E54">
        <w:rPr>
          <w:rFonts w:cs="Arial"/>
        </w:rPr>
        <w:t>including</w:t>
      </w:r>
      <w:r w:rsidR="00AB7C99">
        <w:rPr>
          <w:rFonts w:cs="Arial"/>
        </w:rPr>
        <w:t xml:space="preserve"> questions regarding</w:t>
      </w:r>
      <w:r w:rsidR="006D7E54">
        <w:rPr>
          <w:rFonts w:cs="Arial"/>
        </w:rPr>
        <w:t xml:space="preserve"> </w:t>
      </w:r>
      <w:r w:rsidR="00621C18">
        <w:rPr>
          <w:rFonts w:cs="Arial"/>
        </w:rPr>
        <w:t>vocal abilit</w:t>
      </w:r>
      <w:r w:rsidR="006D7E54">
        <w:rPr>
          <w:rFonts w:cs="Arial"/>
        </w:rPr>
        <w:t>y</w:t>
      </w:r>
      <w:r w:rsidR="00621C18">
        <w:rPr>
          <w:rFonts w:cs="Arial"/>
        </w:rPr>
        <w:t xml:space="preserve"> and </w:t>
      </w:r>
      <w:r w:rsidR="00AB7C99">
        <w:rPr>
          <w:rFonts w:cs="Arial"/>
        </w:rPr>
        <w:t xml:space="preserve">voicing in </w:t>
      </w:r>
      <w:r w:rsidR="00621C18">
        <w:rPr>
          <w:rFonts w:cs="Arial"/>
        </w:rPr>
        <w:t>social situations</w:t>
      </w:r>
      <w:r w:rsidR="00A72F88">
        <w:rPr>
          <w:rFonts w:cs="Arial"/>
        </w:rPr>
        <w:t xml:space="preserve"> [27]</w:t>
      </w:r>
      <w:r w:rsidR="00621C18">
        <w:rPr>
          <w:rFonts w:cs="Arial"/>
        </w:rPr>
        <w:t xml:space="preserve">. </w:t>
      </w:r>
      <w:r w:rsidR="00EE754F">
        <w:rPr>
          <w:rFonts w:cs="Arial"/>
        </w:rPr>
        <w:t>In this study</w:t>
      </w:r>
      <w:r w:rsidR="000D660D">
        <w:rPr>
          <w:rFonts w:cs="Arial"/>
        </w:rPr>
        <w:t xml:space="preserve">, 29 </w:t>
      </w:r>
      <w:r w:rsidR="00EE754F">
        <w:rPr>
          <w:rFonts w:cs="Arial"/>
        </w:rPr>
        <w:t xml:space="preserve">patients </w:t>
      </w:r>
      <w:r w:rsidR="000D660D">
        <w:rPr>
          <w:rFonts w:cs="Arial"/>
        </w:rPr>
        <w:t xml:space="preserve">with </w:t>
      </w:r>
      <w:r w:rsidR="006969CC">
        <w:rPr>
          <w:rFonts w:cs="Arial"/>
        </w:rPr>
        <w:t xml:space="preserve">pre-treatment </w:t>
      </w:r>
      <w:r w:rsidR="000D660D">
        <w:rPr>
          <w:rFonts w:cs="Arial"/>
        </w:rPr>
        <w:t xml:space="preserve">voice impairment </w:t>
      </w:r>
      <w:r w:rsidR="006969CC">
        <w:rPr>
          <w:rFonts w:cs="Arial"/>
        </w:rPr>
        <w:t>consented to being</w:t>
      </w:r>
      <w:r w:rsidR="000D660D">
        <w:rPr>
          <w:rFonts w:cs="Arial"/>
        </w:rPr>
        <w:t xml:space="preserve"> randomly assigned to either voice-therapy (n=16) or control</w:t>
      </w:r>
      <w:r w:rsidR="00085378">
        <w:rPr>
          <w:rFonts w:cs="Arial"/>
        </w:rPr>
        <w:t xml:space="preserve"> (no intervention)</w:t>
      </w:r>
      <w:r w:rsidR="000D660D">
        <w:rPr>
          <w:rFonts w:cs="Arial"/>
        </w:rPr>
        <w:t xml:space="preserve"> (n=13). </w:t>
      </w:r>
      <w:r w:rsidR="00A616F9">
        <w:rPr>
          <w:rFonts w:cs="Arial"/>
        </w:rPr>
        <w:t xml:space="preserve"> In</w:t>
      </w:r>
      <w:r w:rsidR="000D660D">
        <w:rPr>
          <w:rFonts w:cs="Arial"/>
        </w:rPr>
        <w:t xml:space="preserve"> </w:t>
      </w:r>
      <w:r w:rsidR="00A616F9">
        <w:rPr>
          <w:rFonts w:cs="Arial"/>
        </w:rPr>
        <w:t>t</w:t>
      </w:r>
      <w:r w:rsidR="000D660D">
        <w:rPr>
          <w:rFonts w:cs="Arial"/>
        </w:rPr>
        <w:t xml:space="preserve">he voice therapy group </w:t>
      </w:r>
      <w:r w:rsidR="00A616F9">
        <w:rPr>
          <w:rFonts w:cs="Arial"/>
        </w:rPr>
        <w:t xml:space="preserve">patients attended between 4 and 24 sessions </w:t>
      </w:r>
      <w:r w:rsidR="006969CC">
        <w:rPr>
          <w:rFonts w:cs="Arial"/>
        </w:rPr>
        <w:t>to receive</w:t>
      </w:r>
      <w:r w:rsidR="00A616F9">
        <w:rPr>
          <w:rFonts w:cs="Arial"/>
        </w:rPr>
        <w:t xml:space="preserve"> vocal hygiene advice,</w:t>
      </w:r>
      <w:r w:rsidR="006969CC">
        <w:rPr>
          <w:rFonts w:cs="Arial"/>
        </w:rPr>
        <w:t xml:space="preserve"> as well as instruction in</w:t>
      </w:r>
      <w:r w:rsidR="00A616F9">
        <w:rPr>
          <w:rFonts w:cs="Arial"/>
        </w:rPr>
        <w:t xml:space="preserve"> breathing and voice exercises. </w:t>
      </w:r>
      <w:r w:rsidR="00E74F0E">
        <w:rPr>
          <w:rFonts w:cs="Arial"/>
        </w:rPr>
        <w:t xml:space="preserve">Voice outcomes </w:t>
      </w:r>
      <w:r w:rsidR="006969CC">
        <w:rPr>
          <w:rFonts w:cs="Arial"/>
        </w:rPr>
        <w:t xml:space="preserve">of patients in the experimental and control groups </w:t>
      </w:r>
      <w:r w:rsidR="00E74F0E">
        <w:rPr>
          <w:rFonts w:cs="Arial"/>
        </w:rPr>
        <w:t>were measure</w:t>
      </w:r>
      <w:r w:rsidR="006969CC">
        <w:rPr>
          <w:rFonts w:cs="Arial"/>
        </w:rPr>
        <w:t>d</w:t>
      </w:r>
      <w:r w:rsidR="00E74F0E">
        <w:rPr>
          <w:rFonts w:cs="Arial"/>
        </w:rPr>
        <w:t xml:space="preserve"> </w:t>
      </w:r>
      <w:r w:rsidR="006969CC">
        <w:rPr>
          <w:rFonts w:cs="Arial"/>
        </w:rPr>
        <w:t>at least three months post-treatment</w:t>
      </w:r>
      <w:r w:rsidR="00E74F0E">
        <w:rPr>
          <w:rFonts w:cs="Arial"/>
        </w:rPr>
        <w:t xml:space="preserve">. </w:t>
      </w:r>
      <w:r w:rsidR="000D660D">
        <w:rPr>
          <w:rFonts w:cs="Arial"/>
        </w:rPr>
        <w:t xml:space="preserve">The patients </w:t>
      </w:r>
      <w:r w:rsidR="006969CC">
        <w:rPr>
          <w:rFonts w:cs="Arial"/>
        </w:rPr>
        <w:t>who</w:t>
      </w:r>
      <w:r w:rsidR="00EE754F">
        <w:rPr>
          <w:rFonts w:cs="Arial"/>
        </w:rPr>
        <w:t xml:space="preserve"> receive</w:t>
      </w:r>
      <w:r w:rsidR="006969CC">
        <w:rPr>
          <w:rFonts w:cs="Arial"/>
        </w:rPr>
        <w:t>d</w:t>
      </w:r>
      <w:r w:rsidR="00EE754F">
        <w:rPr>
          <w:rFonts w:cs="Arial"/>
        </w:rPr>
        <w:t xml:space="preserve"> voice therapy</w:t>
      </w:r>
      <w:r w:rsidR="006969CC">
        <w:rPr>
          <w:rFonts w:cs="Arial"/>
        </w:rPr>
        <w:t xml:space="preserve"> intervention</w:t>
      </w:r>
      <w:r w:rsidR="00EE754F">
        <w:rPr>
          <w:rFonts w:cs="Arial"/>
        </w:rPr>
        <w:t xml:space="preserve"> </w:t>
      </w:r>
      <w:r w:rsidR="00CD5810">
        <w:rPr>
          <w:rFonts w:cs="Arial"/>
        </w:rPr>
        <w:t>had a significant</w:t>
      </w:r>
      <w:r w:rsidR="00402A18">
        <w:rPr>
          <w:rFonts w:cs="Arial"/>
        </w:rPr>
        <w:t>ly better</w:t>
      </w:r>
      <w:r w:rsidR="00CD5810">
        <w:rPr>
          <w:rFonts w:cs="Arial"/>
        </w:rPr>
        <w:t xml:space="preserve"> improvement in mean VHI</w:t>
      </w:r>
      <w:r w:rsidR="00AB7C99">
        <w:rPr>
          <w:rFonts w:cs="Arial"/>
        </w:rPr>
        <w:t xml:space="preserve"> score</w:t>
      </w:r>
      <w:r w:rsidR="00CD5810">
        <w:rPr>
          <w:rFonts w:cs="Arial"/>
        </w:rPr>
        <w:t xml:space="preserve"> compared with the control group (15.25 points vs. 2.64 points, p=0.024). </w:t>
      </w:r>
    </w:p>
    <w:p w:rsidR="006969CC" w:rsidRDefault="00085378" w:rsidP="007422E4">
      <w:pPr>
        <w:spacing w:line="480" w:lineRule="auto"/>
        <w:rPr>
          <w:rFonts w:cs="Arial"/>
        </w:rPr>
      </w:pPr>
      <w:r>
        <w:rPr>
          <w:rFonts w:cs="Arial"/>
        </w:rPr>
        <w:t>F</w:t>
      </w:r>
      <w:r w:rsidR="00F153A7">
        <w:rPr>
          <w:rFonts w:cs="Arial"/>
        </w:rPr>
        <w:t>ollowing</w:t>
      </w:r>
      <w:r w:rsidR="006969CC">
        <w:rPr>
          <w:rFonts w:cs="Arial"/>
        </w:rPr>
        <w:t xml:space="preserve"> laryngeal</w:t>
      </w:r>
      <w:r w:rsidR="00F153A7">
        <w:rPr>
          <w:rFonts w:cs="Arial"/>
        </w:rPr>
        <w:t xml:space="preserve"> cancer treatment, </w:t>
      </w:r>
      <w:r w:rsidR="0004005B">
        <w:rPr>
          <w:rFonts w:cs="Arial"/>
        </w:rPr>
        <w:t>most</w:t>
      </w:r>
      <w:r w:rsidR="00AB7C99">
        <w:rPr>
          <w:rFonts w:cs="Arial"/>
        </w:rPr>
        <w:t xml:space="preserve"> European</w:t>
      </w:r>
      <w:r w:rsidR="0004005B">
        <w:rPr>
          <w:rFonts w:cs="Arial"/>
        </w:rPr>
        <w:t xml:space="preserve"> </w:t>
      </w:r>
      <w:r w:rsidR="00BF5E6A">
        <w:rPr>
          <w:rFonts w:cs="Arial"/>
        </w:rPr>
        <w:t xml:space="preserve">centres wait </w:t>
      </w:r>
      <w:r w:rsidR="0004005B">
        <w:rPr>
          <w:rFonts w:cs="Arial"/>
        </w:rPr>
        <w:t xml:space="preserve">at least </w:t>
      </w:r>
      <w:r w:rsidR="00BF5E6A">
        <w:rPr>
          <w:rFonts w:cs="Arial"/>
        </w:rPr>
        <w:t>six months before considering any surgical intervention for voice rehabilitation</w:t>
      </w:r>
      <w:r w:rsidR="00A72F88">
        <w:rPr>
          <w:rFonts w:cs="Arial"/>
        </w:rPr>
        <w:t xml:space="preserve"> [28]</w:t>
      </w:r>
      <w:r w:rsidR="00BF5E6A">
        <w:rPr>
          <w:rFonts w:cs="Arial"/>
        </w:rPr>
        <w:t>.</w:t>
      </w:r>
      <w:r w:rsidR="00D66348">
        <w:rPr>
          <w:rFonts w:cs="Arial"/>
        </w:rPr>
        <w:t xml:space="preserve"> </w:t>
      </w:r>
      <w:r w:rsidR="0004005B">
        <w:rPr>
          <w:rFonts w:cs="Arial"/>
        </w:rPr>
        <w:t>This</w:t>
      </w:r>
      <w:r w:rsidR="006969CC">
        <w:rPr>
          <w:rFonts w:cs="Arial"/>
        </w:rPr>
        <w:t xml:space="preserve"> is perceived to</w:t>
      </w:r>
      <w:r w:rsidR="0004005B">
        <w:rPr>
          <w:rFonts w:cs="Arial"/>
        </w:rPr>
        <w:t xml:space="preserve"> allow time for </w:t>
      </w:r>
      <w:r w:rsidR="0004005B">
        <w:rPr>
          <w:rFonts w:cs="Arial"/>
        </w:rPr>
        <w:lastRenderedPageBreak/>
        <w:t>the larynx</w:t>
      </w:r>
      <w:r w:rsidR="006969CC">
        <w:rPr>
          <w:rFonts w:cs="Arial"/>
        </w:rPr>
        <w:t xml:space="preserve"> to heal</w:t>
      </w:r>
      <w:r w:rsidR="0004005B">
        <w:rPr>
          <w:rFonts w:cs="Arial"/>
        </w:rPr>
        <w:t xml:space="preserve"> and voice to recover</w:t>
      </w:r>
      <w:r w:rsidR="006969CC">
        <w:rPr>
          <w:rFonts w:cs="Arial"/>
        </w:rPr>
        <w:t xml:space="preserve"> to a reasonably stable state</w:t>
      </w:r>
      <w:r w:rsidR="0004005B">
        <w:rPr>
          <w:rFonts w:cs="Arial"/>
        </w:rPr>
        <w:t xml:space="preserve"> as well as</w:t>
      </w:r>
      <w:r w:rsidR="006969CC">
        <w:rPr>
          <w:rFonts w:cs="Arial"/>
        </w:rPr>
        <w:t xml:space="preserve"> allowing for the unhindered </w:t>
      </w:r>
      <w:r w:rsidR="0004005B">
        <w:rPr>
          <w:rFonts w:cs="Arial"/>
        </w:rPr>
        <w:t xml:space="preserve">monitoring </w:t>
      </w:r>
      <w:r w:rsidR="006969CC">
        <w:rPr>
          <w:rFonts w:cs="Arial"/>
        </w:rPr>
        <w:t>of</w:t>
      </w:r>
      <w:r w:rsidR="0004005B">
        <w:rPr>
          <w:rFonts w:cs="Arial"/>
        </w:rPr>
        <w:t xml:space="preserve"> residual</w:t>
      </w:r>
      <w:r w:rsidR="009844A3">
        <w:rPr>
          <w:rFonts w:cs="Arial"/>
        </w:rPr>
        <w:t xml:space="preserve"> </w:t>
      </w:r>
      <w:r w:rsidR="006969CC">
        <w:rPr>
          <w:rFonts w:cs="Arial"/>
        </w:rPr>
        <w:t xml:space="preserve">or very early recurrent </w:t>
      </w:r>
      <w:r w:rsidR="0004005B">
        <w:rPr>
          <w:rFonts w:cs="Arial"/>
        </w:rPr>
        <w:t xml:space="preserve">disease. </w:t>
      </w:r>
    </w:p>
    <w:p w:rsidR="00D66348" w:rsidRDefault="00085378" w:rsidP="007422E4">
      <w:pPr>
        <w:spacing w:line="480" w:lineRule="auto"/>
        <w:rPr>
          <w:rFonts w:cs="Arial"/>
        </w:rPr>
      </w:pPr>
      <w:r>
        <w:rPr>
          <w:rFonts w:cs="Arial"/>
        </w:rPr>
        <w:t>I</w:t>
      </w:r>
      <w:r w:rsidR="00D66348">
        <w:rPr>
          <w:rFonts w:cs="Arial"/>
        </w:rPr>
        <w:t xml:space="preserve">n cases </w:t>
      </w:r>
      <w:r w:rsidR="006969CC">
        <w:rPr>
          <w:rFonts w:cs="Arial"/>
        </w:rPr>
        <w:t xml:space="preserve">where there is </w:t>
      </w:r>
      <w:r w:rsidR="00D66348">
        <w:rPr>
          <w:rFonts w:cs="Arial"/>
        </w:rPr>
        <w:t>significant glottic gap following treatment</w:t>
      </w:r>
      <w:r w:rsidR="006969CC">
        <w:rPr>
          <w:rFonts w:cs="Arial"/>
        </w:rPr>
        <w:t>,</w:t>
      </w:r>
      <w:r w:rsidR="00D66348">
        <w:rPr>
          <w:rFonts w:cs="Arial"/>
        </w:rPr>
        <w:t xml:space="preserve"> </w:t>
      </w:r>
      <w:r w:rsidR="0009270A">
        <w:rPr>
          <w:rFonts w:cs="Arial"/>
        </w:rPr>
        <w:t xml:space="preserve">injection medialisation </w:t>
      </w:r>
      <w:proofErr w:type="spellStart"/>
      <w:r w:rsidR="0009270A">
        <w:rPr>
          <w:rFonts w:cs="Arial"/>
        </w:rPr>
        <w:t>laryngoplasty</w:t>
      </w:r>
      <w:proofErr w:type="spellEnd"/>
      <w:r w:rsidR="00D66348">
        <w:rPr>
          <w:rFonts w:cs="Arial"/>
        </w:rPr>
        <w:t xml:space="preserve"> can be challenging due to the fibrosis. </w:t>
      </w:r>
      <w:r w:rsidR="00310E89">
        <w:rPr>
          <w:rFonts w:cs="Arial"/>
        </w:rPr>
        <w:t>However, a</w:t>
      </w:r>
      <w:r w:rsidR="00D66348">
        <w:rPr>
          <w:rFonts w:cs="Arial"/>
        </w:rPr>
        <w:t xml:space="preserve"> medialisation </w:t>
      </w:r>
      <w:proofErr w:type="spellStart"/>
      <w:r w:rsidR="00D66348">
        <w:rPr>
          <w:rFonts w:cs="Arial"/>
        </w:rPr>
        <w:t>thyroplasty</w:t>
      </w:r>
      <w:proofErr w:type="spellEnd"/>
      <w:r w:rsidR="00D66348">
        <w:rPr>
          <w:rFonts w:cs="Arial"/>
        </w:rPr>
        <w:t xml:space="preserve"> with autologous cartilage has been shown to be </w:t>
      </w:r>
      <w:r w:rsidR="004054CF">
        <w:rPr>
          <w:rFonts w:cs="Arial"/>
        </w:rPr>
        <w:t>successful with</w:t>
      </w:r>
      <w:r w:rsidR="00310E89">
        <w:rPr>
          <w:rFonts w:cs="Arial"/>
        </w:rPr>
        <w:t xml:space="preserve"> apparently minimal</w:t>
      </w:r>
      <w:r w:rsidR="00D66348">
        <w:rPr>
          <w:rFonts w:cs="Arial"/>
        </w:rPr>
        <w:t xml:space="preserve"> concerns regarding surveillance for tumour recurrence or</w:t>
      </w:r>
      <w:r w:rsidR="00310E89">
        <w:rPr>
          <w:rFonts w:cs="Arial"/>
        </w:rPr>
        <w:t xml:space="preserve"> interference with</w:t>
      </w:r>
      <w:r w:rsidR="00D66348">
        <w:rPr>
          <w:rFonts w:cs="Arial"/>
        </w:rPr>
        <w:t xml:space="preserve"> revision surgery</w:t>
      </w:r>
      <w:r w:rsidR="00A72F88">
        <w:rPr>
          <w:rFonts w:cs="Arial"/>
        </w:rPr>
        <w:t xml:space="preserve"> [29]</w:t>
      </w:r>
      <w:r w:rsidR="00D66348">
        <w:rPr>
          <w:rFonts w:cs="Arial"/>
        </w:rPr>
        <w:t xml:space="preserve">. </w:t>
      </w:r>
    </w:p>
    <w:p w:rsidR="004F1E83" w:rsidRDefault="004F1E83" w:rsidP="007422E4">
      <w:pPr>
        <w:spacing w:line="480" w:lineRule="auto"/>
        <w:rPr>
          <w:rFonts w:cs="Arial"/>
        </w:rPr>
      </w:pPr>
    </w:p>
    <w:p w:rsidR="00636D8F" w:rsidRDefault="00636D8F" w:rsidP="007422E4">
      <w:pPr>
        <w:spacing w:line="480" w:lineRule="auto"/>
        <w:rPr>
          <w:rFonts w:cs="Arial"/>
        </w:rPr>
      </w:pPr>
    </w:p>
    <w:p w:rsidR="003F4AC3" w:rsidRDefault="00117722" w:rsidP="007422E4">
      <w:pPr>
        <w:spacing w:line="480" w:lineRule="auto"/>
        <w:rPr>
          <w:rFonts w:cs="Arial"/>
          <w:u w:val="single"/>
        </w:rPr>
      </w:pPr>
      <w:r>
        <w:rPr>
          <w:rFonts w:cs="Arial"/>
          <w:u w:val="single"/>
        </w:rPr>
        <w:t xml:space="preserve">Problems </w:t>
      </w:r>
      <w:r w:rsidR="00310E89">
        <w:rPr>
          <w:rFonts w:cs="Arial"/>
          <w:u w:val="single"/>
        </w:rPr>
        <w:t xml:space="preserve">with </w:t>
      </w:r>
      <w:r>
        <w:rPr>
          <w:rFonts w:cs="Arial"/>
          <w:u w:val="single"/>
        </w:rPr>
        <w:t>the literature</w:t>
      </w:r>
    </w:p>
    <w:p w:rsidR="007151AD" w:rsidRDefault="006969CC" w:rsidP="007422E4">
      <w:pPr>
        <w:spacing w:line="480" w:lineRule="auto"/>
        <w:rPr>
          <w:rFonts w:cs="Arial"/>
        </w:rPr>
      </w:pPr>
      <w:r>
        <w:rPr>
          <w:rFonts w:cs="Arial"/>
        </w:rPr>
        <w:t>It is important to understand that t</w:t>
      </w:r>
      <w:r w:rsidR="00E2795B">
        <w:rPr>
          <w:rFonts w:cs="Arial"/>
        </w:rPr>
        <w:t xml:space="preserve">here are limitations in the </w:t>
      </w:r>
      <w:r w:rsidR="002F1F13">
        <w:rPr>
          <w:rFonts w:cs="Arial"/>
        </w:rPr>
        <w:t xml:space="preserve">published studies when comparing </w:t>
      </w:r>
      <w:r w:rsidR="00E2795B">
        <w:rPr>
          <w:rFonts w:cs="Arial"/>
        </w:rPr>
        <w:t xml:space="preserve">voice outcomes following treatment for laryngeal carcinoma. </w:t>
      </w:r>
      <w:r w:rsidR="007151AD">
        <w:rPr>
          <w:rFonts w:cs="Arial"/>
        </w:rPr>
        <w:t>Firstly, o</w:t>
      </w:r>
      <w:r w:rsidR="009844A3">
        <w:rPr>
          <w:rFonts w:cs="Arial"/>
        </w:rPr>
        <w:t>nly one ran</w:t>
      </w:r>
      <w:r w:rsidR="00117722">
        <w:rPr>
          <w:rFonts w:cs="Arial"/>
        </w:rPr>
        <w:t>domised control trial</w:t>
      </w:r>
      <w:r>
        <w:rPr>
          <w:rFonts w:cs="Arial"/>
        </w:rPr>
        <w:t xml:space="preserve"> has been attempted</w:t>
      </w:r>
      <w:r w:rsidR="009844A3">
        <w:rPr>
          <w:rFonts w:cs="Arial"/>
        </w:rPr>
        <w:t xml:space="preserve"> c</w:t>
      </w:r>
      <w:r w:rsidR="00A06A79">
        <w:rPr>
          <w:rFonts w:cs="Arial"/>
        </w:rPr>
        <w:t>omparing the treatment options and voice outcomes for early glottic carcinoma</w:t>
      </w:r>
      <w:r w:rsidR="00A72F88">
        <w:rPr>
          <w:rFonts w:cs="Arial"/>
        </w:rPr>
        <w:t xml:space="preserve"> [1]</w:t>
      </w:r>
      <w:r w:rsidR="00A06A79">
        <w:rPr>
          <w:rFonts w:cs="Arial"/>
        </w:rPr>
        <w:t xml:space="preserve">. </w:t>
      </w:r>
      <w:r w:rsidR="00A06A79">
        <w:t xml:space="preserve">The UK </w:t>
      </w:r>
      <w:proofErr w:type="spellStart"/>
      <w:r w:rsidR="00A06A79" w:rsidRPr="00661836">
        <w:t>EaStER</w:t>
      </w:r>
      <w:proofErr w:type="spellEnd"/>
      <w:r w:rsidR="00A06A79" w:rsidRPr="00661836">
        <w:t xml:space="preserve"> (Early Stage </w:t>
      </w:r>
      <w:proofErr w:type="spellStart"/>
      <w:r w:rsidR="00A06A79" w:rsidRPr="00661836">
        <w:t>Glottic</w:t>
      </w:r>
      <w:proofErr w:type="spellEnd"/>
      <w:r w:rsidR="00A06A79" w:rsidRPr="00661836">
        <w:t xml:space="preserve"> Cancer Endoscopic Excision versus Radiotherapy)</w:t>
      </w:r>
      <w:r w:rsidR="00A06A79">
        <w:t xml:space="preserve"> trial </w:t>
      </w:r>
      <w:r>
        <w:t>failed to recruit and closed without reaching the primary endpoint. The main reasons for this was the lack of clinical equipoise and</w:t>
      </w:r>
      <w:r w:rsidR="007151AD">
        <w:t xml:space="preserve"> patient preference for day-case TLM rather than</w:t>
      </w:r>
      <w:r w:rsidR="0030154C">
        <w:t xml:space="preserve"> a</w:t>
      </w:r>
      <w:r w:rsidR="007151AD">
        <w:t xml:space="preserve"> more prolonged</w:t>
      </w:r>
      <w:r w:rsidR="0030154C">
        <w:t xml:space="preserve"> course of</w:t>
      </w:r>
      <w:r w:rsidR="007151AD">
        <w:t xml:space="preserve"> RT</w:t>
      </w:r>
      <w:r w:rsidR="00A72F88">
        <w:t xml:space="preserve"> [30]</w:t>
      </w:r>
      <w:r w:rsidR="00085378">
        <w:t>.</w:t>
      </w:r>
      <w:r w:rsidR="00A06A79">
        <w:t xml:space="preserve"> </w:t>
      </w:r>
      <w:r w:rsidR="00050F34">
        <w:t xml:space="preserve">Other limitations in the literature </w:t>
      </w:r>
      <w:r w:rsidR="00BC76A9">
        <w:t xml:space="preserve">include </w:t>
      </w:r>
      <w:r w:rsidR="00050F34">
        <w:t>the</w:t>
      </w:r>
      <w:r w:rsidR="007151AD">
        <w:t xml:space="preserve"> vast array of</w:t>
      </w:r>
      <w:r w:rsidR="00050F34">
        <w:t xml:space="preserve"> different methods used to analyse </w:t>
      </w:r>
      <w:r w:rsidR="00A06A79">
        <w:rPr>
          <w:rFonts w:cs="Arial"/>
        </w:rPr>
        <w:t>voice outcomes</w:t>
      </w:r>
      <w:r w:rsidR="007151AD">
        <w:rPr>
          <w:rFonts w:cs="Arial"/>
        </w:rPr>
        <w:t xml:space="preserve"> in individual studies:</w:t>
      </w:r>
      <w:r w:rsidR="00A06A79">
        <w:rPr>
          <w:rFonts w:cs="Arial"/>
        </w:rPr>
        <w:t xml:space="preserve"> The most common methods include </w:t>
      </w:r>
      <w:r w:rsidR="007151AD">
        <w:rPr>
          <w:rFonts w:cs="Arial"/>
        </w:rPr>
        <w:t>patient reported outcome questionnaires</w:t>
      </w:r>
      <w:r w:rsidR="00A06A79">
        <w:rPr>
          <w:rFonts w:cs="Arial"/>
        </w:rPr>
        <w:t>, voice quality perceptual ratings, aerodynamics, acoustic analysis</w:t>
      </w:r>
      <w:r w:rsidR="00A06A79" w:rsidRPr="00CA6CFF">
        <w:rPr>
          <w:rFonts w:cs="Arial"/>
        </w:rPr>
        <w:t xml:space="preserve"> </w:t>
      </w:r>
      <w:r w:rsidR="00A06A79">
        <w:rPr>
          <w:rFonts w:cs="Arial"/>
        </w:rPr>
        <w:t xml:space="preserve">and videolaryngostroboscopy. </w:t>
      </w:r>
      <w:r w:rsidR="00050F34">
        <w:rPr>
          <w:rFonts w:cs="Arial"/>
        </w:rPr>
        <w:t xml:space="preserve">However the majority of these tools are subjective </w:t>
      </w:r>
      <w:r w:rsidR="00310E89">
        <w:rPr>
          <w:rFonts w:cs="Arial"/>
        </w:rPr>
        <w:t>and have not been validated</w:t>
      </w:r>
      <w:r w:rsidR="00050F34">
        <w:rPr>
          <w:rFonts w:cs="Arial"/>
        </w:rPr>
        <w:t>. The European Laryngological Society (ELS) has produced a protocol in attempt to standardise functional voice outcomes and to allow comparison of the literature</w:t>
      </w:r>
      <w:r w:rsidR="00A72F88">
        <w:rPr>
          <w:rFonts w:cs="Arial"/>
        </w:rPr>
        <w:t xml:space="preserve"> [31]</w:t>
      </w:r>
      <w:r w:rsidR="00B00AE3">
        <w:rPr>
          <w:rFonts w:cs="Arial"/>
        </w:rPr>
        <w:t>.</w:t>
      </w:r>
      <w:r w:rsidR="00050F34" w:rsidRPr="00050F34">
        <w:rPr>
          <w:rFonts w:cs="Arial"/>
        </w:rPr>
        <w:t xml:space="preserve"> </w:t>
      </w:r>
    </w:p>
    <w:p w:rsidR="007151AD" w:rsidRDefault="00050F34" w:rsidP="007422E4">
      <w:pPr>
        <w:spacing w:line="480" w:lineRule="auto"/>
        <w:rPr>
          <w:rFonts w:cs="Arial"/>
        </w:rPr>
      </w:pPr>
      <w:r>
        <w:rPr>
          <w:rFonts w:cs="Arial"/>
        </w:rPr>
        <w:t xml:space="preserve">Another </w:t>
      </w:r>
      <w:r w:rsidR="00310E89">
        <w:rPr>
          <w:rFonts w:cs="Arial"/>
        </w:rPr>
        <w:t xml:space="preserve">common </w:t>
      </w:r>
      <w:r>
        <w:rPr>
          <w:rFonts w:cs="Arial"/>
        </w:rPr>
        <w:t xml:space="preserve">problem is the </w:t>
      </w:r>
      <w:r w:rsidR="00310E89">
        <w:rPr>
          <w:rFonts w:cs="Arial"/>
        </w:rPr>
        <w:t>lack of consistency in the time post-treatment that voice outcomes are captured - a major confounder preventing meaningful comparison between studies</w:t>
      </w:r>
      <w:r>
        <w:rPr>
          <w:rFonts w:cs="Arial"/>
        </w:rPr>
        <w:t xml:space="preserve">. </w:t>
      </w:r>
      <w:r w:rsidR="00085378">
        <w:rPr>
          <w:rFonts w:cs="Arial"/>
        </w:rPr>
        <w:t>The surgical technique and resection extent also differs</w:t>
      </w:r>
      <w:r w:rsidR="00310E89">
        <w:rPr>
          <w:rFonts w:cs="Arial"/>
        </w:rPr>
        <w:t xml:space="preserve"> widely across reported patient cohorts</w:t>
      </w:r>
      <w:r>
        <w:rPr>
          <w:rFonts w:cs="Arial"/>
        </w:rPr>
        <w:t xml:space="preserve">. </w:t>
      </w:r>
    </w:p>
    <w:p w:rsidR="00117722" w:rsidRPr="00117722" w:rsidRDefault="00B37445" w:rsidP="007422E4">
      <w:pPr>
        <w:spacing w:line="480" w:lineRule="auto"/>
        <w:rPr>
          <w:rFonts w:cs="Arial"/>
        </w:rPr>
      </w:pPr>
      <w:r>
        <w:rPr>
          <w:rFonts w:cs="Arial"/>
        </w:rPr>
        <w:lastRenderedPageBreak/>
        <w:t xml:space="preserve">The </w:t>
      </w:r>
      <w:r w:rsidR="00050F34">
        <w:rPr>
          <w:rFonts w:cs="Arial"/>
        </w:rPr>
        <w:t>ELS classification for TLM cordectomy type</w:t>
      </w:r>
      <w:r w:rsidR="00A72F88">
        <w:rPr>
          <w:rFonts w:cs="Arial"/>
        </w:rPr>
        <w:t xml:space="preserve"> [10]</w:t>
      </w:r>
      <w:r w:rsidR="00050F34">
        <w:rPr>
          <w:rFonts w:cs="Arial"/>
        </w:rPr>
        <w:t xml:space="preserve"> </w:t>
      </w:r>
      <w:r>
        <w:rPr>
          <w:rFonts w:cs="Arial"/>
        </w:rPr>
        <w:t xml:space="preserve">helps to </w:t>
      </w:r>
      <w:r w:rsidR="00BC76A9">
        <w:rPr>
          <w:rFonts w:cs="Arial"/>
        </w:rPr>
        <w:t xml:space="preserve">standardise </w:t>
      </w:r>
      <w:r>
        <w:rPr>
          <w:rFonts w:cs="Arial"/>
        </w:rPr>
        <w:t xml:space="preserve">the </w:t>
      </w:r>
      <w:r w:rsidR="00310E89">
        <w:rPr>
          <w:rFonts w:cs="Arial"/>
        </w:rPr>
        <w:t xml:space="preserve">extent of resection </w:t>
      </w:r>
      <w:r>
        <w:rPr>
          <w:rFonts w:cs="Arial"/>
        </w:rPr>
        <w:t xml:space="preserve">and </w:t>
      </w:r>
      <w:r w:rsidR="00310E89">
        <w:rPr>
          <w:rFonts w:cs="Arial"/>
        </w:rPr>
        <w:t>significantly aids literature comparison</w:t>
      </w:r>
      <w:r w:rsidR="006B6086">
        <w:rPr>
          <w:rFonts w:cs="Arial"/>
        </w:rPr>
        <w:t xml:space="preserve">. However </w:t>
      </w:r>
      <w:r w:rsidR="00310E89">
        <w:rPr>
          <w:rFonts w:cs="Arial"/>
        </w:rPr>
        <w:t>the exact extent of cordectomy is difficult to score and is likely subject to wide inter-rater variability although the extent of this variability has not been formally established</w:t>
      </w:r>
      <w:r>
        <w:rPr>
          <w:rFonts w:cs="Arial"/>
        </w:rPr>
        <w:t xml:space="preserve">.  </w:t>
      </w:r>
    </w:p>
    <w:p w:rsidR="00067160" w:rsidRDefault="00067160" w:rsidP="007422E4">
      <w:pPr>
        <w:spacing w:line="480" w:lineRule="auto"/>
        <w:rPr>
          <w:b/>
        </w:rPr>
      </w:pPr>
      <w:r w:rsidRPr="00067160">
        <w:rPr>
          <w:b/>
        </w:rPr>
        <w:t>Conclusion</w:t>
      </w:r>
    </w:p>
    <w:p w:rsidR="00546211" w:rsidRPr="00A0518F" w:rsidRDefault="003C601C" w:rsidP="007422E4">
      <w:pPr>
        <w:spacing w:line="480" w:lineRule="auto"/>
      </w:pPr>
      <w:r>
        <w:t xml:space="preserve">TLM and RT are well established modalities for the treatment of early laryngeal cancer with good local control. There are advantages and disadvantages of the different modalities and there are various considerations for the patient and clinician to make </w:t>
      </w:r>
      <w:r w:rsidR="009168A1">
        <w:t xml:space="preserve">before </w:t>
      </w:r>
      <w:r>
        <w:t xml:space="preserve">deciding </w:t>
      </w:r>
      <w:r w:rsidR="009168A1">
        <w:t xml:space="preserve">on the </w:t>
      </w:r>
      <w:r>
        <w:t xml:space="preserve">preferred treatment. </w:t>
      </w:r>
      <w:r w:rsidR="009168A1">
        <w:t>Although both TLM and RT will affect voice outcomes, recent meta-analys</w:t>
      </w:r>
      <w:r w:rsidR="00E2181B">
        <w:t>e</w:t>
      </w:r>
      <w:r w:rsidR="009168A1">
        <w:t xml:space="preserve">s shows similar </w:t>
      </w:r>
      <w:r w:rsidR="00496C29">
        <w:t xml:space="preserve">voice outcomes </w:t>
      </w:r>
      <w:r w:rsidR="009168A1">
        <w:t>for either modality in the treatment of early glottic carcinoma</w:t>
      </w:r>
      <w:r w:rsidR="00496C29">
        <w:t>, apparently irrespective of how voice quality is recorded</w:t>
      </w:r>
      <w:r w:rsidR="009168A1">
        <w:t xml:space="preserve">. </w:t>
      </w:r>
    </w:p>
    <w:p w:rsidR="00546211" w:rsidRPr="00546211" w:rsidRDefault="00546211" w:rsidP="007422E4">
      <w:pPr>
        <w:spacing w:line="480" w:lineRule="auto"/>
        <w:rPr>
          <w:b/>
        </w:rPr>
      </w:pPr>
      <w:r w:rsidRPr="00546211">
        <w:rPr>
          <w:b/>
        </w:rPr>
        <w:t>Key points</w:t>
      </w:r>
    </w:p>
    <w:p w:rsidR="00A0518F" w:rsidRDefault="00A0518F" w:rsidP="007422E4">
      <w:pPr>
        <w:pStyle w:val="ListParagraph"/>
        <w:numPr>
          <w:ilvl w:val="0"/>
          <w:numId w:val="1"/>
        </w:numPr>
        <w:spacing w:line="480" w:lineRule="auto"/>
        <w:ind w:firstLine="0"/>
      </w:pPr>
      <w:r>
        <w:t xml:space="preserve">Laryngeal carcinoma normally presents early and current established treatments have good local control and five year survival </w:t>
      </w:r>
    </w:p>
    <w:p w:rsidR="00A0518F" w:rsidRPr="009168A1" w:rsidRDefault="001C3D26" w:rsidP="007422E4">
      <w:pPr>
        <w:pStyle w:val="ListParagraph"/>
        <w:numPr>
          <w:ilvl w:val="0"/>
          <w:numId w:val="1"/>
        </w:numPr>
        <w:spacing w:line="480" w:lineRule="auto"/>
        <w:ind w:firstLine="0"/>
      </w:pPr>
      <w:r>
        <w:rPr>
          <w:shd w:val="clear" w:color="auto" w:fill="FFFFFF"/>
        </w:rPr>
        <w:t>V</w:t>
      </w:r>
      <w:r w:rsidR="00A0518F">
        <w:rPr>
          <w:shd w:val="clear" w:color="auto" w:fill="FFFFFF"/>
        </w:rPr>
        <w:t>ariables which will affect voice outcome can be divided into patient, tumour and treatment factors.</w:t>
      </w:r>
    </w:p>
    <w:p w:rsidR="009168A1" w:rsidRPr="001C3D26" w:rsidRDefault="00496C29" w:rsidP="007422E4">
      <w:pPr>
        <w:pStyle w:val="ListParagraph"/>
        <w:numPr>
          <w:ilvl w:val="0"/>
          <w:numId w:val="1"/>
        </w:numPr>
        <w:spacing w:line="480" w:lineRule="auto"/>
        <w:ind w:firstLine="0"/>
        <w:rPr>
          <w:rFonts w:cs="Arial"/>
        </w:rPr>
      </w:pPr>
      <w:r>
        <w:t>R</w:t>
      </w:r>
      <w:r w:rsidR="009168A1">
        <w:t>ecent meta-</w:t>
      </w:r>
      <w:r w:rsidR="00335D49">
        <w:t xml:space="preserve">analyses </w:t>
      </w:r>
      <w:r>
        <w:t>data</w:t>
      </w:r>
      <w:r w:rsidR="009168A1">
        <w:t xml:space="preserve"> </w:t>
      </w:r>
      <w:r>
        <w:t xml:space="preserve">demonstrate </w:t>
      </w:r>
      <w:r w:rsidR="009168A1">
        <w:t xml:space="preserve">similar voice outcomes for either TLM or RT in the treatment of early glottic carcinoma. </w:t>
      </w:r>
    </w:p>
    <w:p w:rsidR="001C3D26" w:rsidRPr="00636D8F" w:rsidRDefault="001C3D26" w:rsidP="007422E4">
      <w:pPr>
        <w:pStyle w:val="ListParagraph"/>
        <w:numPr>
          <w:ilvl w:val="0"/>
          <w:numId w:val="1"/>
        </w:numPr>
        <w:spacing w:line="480" w:lineRule="auto"/>
        <w:ind w:firstLine="0"/>
        <w:rPr>
          <w:rFonts w:cs="Arial"/>
        </w:rPr>
      </w:pPr>
      <w:r>
        <w:t>Larger tumours and those involving the anterior commissure are associated with worse voice outcomes.</w:t>
      </w:r>
    </w:p>
    <w:p w:rsidR="00636D8F" w:rsidRPr="009168A1" w:rsidRDefault="00636D8F" w:rsidP="00636D8F">
      <w:pPr>
        <w:pStyle w:val="ListParagraph"/>
        <w:rPr>
          <w:rFonts w:cs="Arial"/>
        </w:rPr>
      </w:pPr>
    </w:p>
    <w:p w:rsidR="00546211" w:rsidRPr="00546211" w:rsidRDefault="00546211" w:rsidP="00C97E5A">
      <w:pPr>
        <w:rPr>
          <w:b/>
        </w:rPr>
      </w:pPr>
      <w:r w:rsidRPr="00546211">
        <w:rPr>
          <w:b/>
        </w:rPr>
        <w:t>Acknowledgements</w:t>
      </w:r>
    </w:p>
    <w:p w:rsidR="00546211" w:rsidRDefault="00546211" w:rsidP="00C97E5A">
      <w:r>
        <w:t xml:space="preserve">This is the work of the named authors and no further acknowledgements are required. </w:t>
      </w:r>
    </w:p>
    <w:p w:rsidR="00546211" w:rsidRPr="00546211" w:rsidRDefault="00546211" w:rsidP="00C97E5A">
      <w:pPr>
        <w:rPr>
          <w:b/>
        </w:rPr>
      </w:pPr>
      <w:r w:rsidRPr="00546211">
        <w:rPr>
          <w:b/>
        </w:rPr>
        <w:t>Financial support and sponsorship</w:t>
      </w:r>
    </w:p>
    <w:p w:rsidR="00546211" w:rsidRDefault="00546211" w:rsidP="00C97E5A">
      <w:r>
        <w:t xml:space="preserve">This work received no financial support. </w:t>
      </w:r>
    </w:p>
    <w:p w:rsidR="00546211" w:rsidRPr="00546211" w:rsidRDefault="00546211" w:rsidP="00C97E5A">
      <w:pPr>
        <w:rPr>
          <w:b/>
        </w:rPr>
      </w:pPr>
      <w:r w:rsidRPr="00546211">
        <w:rPr>
          <w:b/>
        </w:rPr>
        <w:lastRenderedPageBreak/>
        <w:t>Conflicts of interest</w:t>
      </w:r>
    </w:p>
    <w:p w:rsidR="00546211" w:rsidRDefault="00546211" w:rsidP="00C97E5A">
      <w:r>
        <w:t xml:space="preserve">There are no conflicts of interest to report. </w:t>
      </w:r>
    </w:p>
    <w:p w:rsidR="0053748E" w:rsidRPr="0053748E" w:rsidRDefault="0053748E" w:rsidP="0053748E">
      <w:pPr>
        <w:spacing w:line="360" w:lineRule="auto"/>
        <w:rPr>
          <w:b/>
        </w:rPr>
      </w:pPr>
      <w:r w:rsidRPr="0053748E">
        <w:rPr>
          <w:b/>
        </w:rPr>
        <w:t>References</w:t>
      </w:r>
    </w:p>
    <w:p w:rsidR="0053748E" w:rsidRDefault="0053748E" w:rsidP="0053748E">
      <w:pPr>
        <w:spacing w:line="360" w:lineRule="auto"/>
      </w:pPr>
      <w:r>
        <w:t>1.</w:t>
      </w:r>
      <w:r>
        <w:tab/>
        <w:t xml:space="preserve">Warner L, </w:t>
      </w:r>
      <w:proofErr w:type="spellStart"/>
      <w:r>
        <w:t>Chudasama</w:t>
      </w:r>
      <w:proofErr w:type="spellEnd"/>
      <w:r>
        <w:t xml:space="preserve"> J, Kelly CG et al. Radiotherapy versus open surgery versus endolaryngeal surgery (with or without laser) for early laryngeal squamous cell cancer. Cochrane Database </w:t>
      </w:r>
      <w:proofErr w:type="spellStart"/>
      <w:r>
        <w:t>Syst</w:t>
      </w:r>
      <w:proofErr w:type="spellEnd"/>
      <w:r>
        <w:t xml:space="preserve"> Rev. 2014(12):CD002027.</w:t>
      </w:r>
    </w:p>
    <w:p w:rsidR="0053748E" w:rsidRDefault="0053748E" w:rsidP="0053748E">
      <w:pPr>
        <w:spacing w:line="360" w:lineRule="auto"/>
      </w:pPr>
    </w:p>
    <w:p w:rsidR="0053748E" w:rsidRDefault="0053748E" w:rsidP="0053748E">
      <w:pPr>
        <w:spacing w:line="360" w:lineRule="auto"/>
      </w:pPr>
      <w:r>
        <w:t>2*.</w:t>
      </w:r>
      <w:r>
        <w:tab/>
        <w:t xml:space="preserve">Jones TM, De M, </w:t>
      </w:r>
      <w:proofErr w:type="spellStart"/>
      <w:r>
        <w:t>Foran</w:t>
      </w:r>
      <w:proofErr w:type="spellEnd"/>
      <w:r>
        <w:t xml:space="preserve"> B, Harrington K, Mortimore S. Laryngeal cancer: United Kingdom National Multidisciplinary guidelines. J </w:t>
      </w:r>
      <w:proofErr w:type="spellStart"/>
      <w:r>
        <w:t>Laryngol</w:t>
      </w:r>
      <w:proofErr w:type="spellEnd"/>
      <w:r>
        <w:t xml:space="preserve"> Otol. 2016</w:t>
      </w:r>
      <w:proofErr w:type="gramStart"/>
      <w:r>
        <w:t>;130</w:t>
      </w:r>
      <w:proofErr w:type="gramEnd"/>
      <w:r>
        <w:t>(S2):S75-S82.</w:t>
      </w:r>
    </w:p>
    <w:p w:rsidR="0053748E" w:rsidRDefault="0053748E" w:rsidP="0053748E">
      <w:pPr>
        <w:spacing w:line="360" w:lineRule="auto"/>
      </w:pPr>
    </w:p>
    <w:p w:rsidR="0053748E" w:rsidRDefault="0053748E" w:rsidP="0053748E">
      <w:pPr>
        <w:spacing w:line="360" w:lineRule="auto"/>
      </w:pPr>
      <w:r>
        <w:t xml:space="preserve">The latest published UK guidelines on laryngeal cancer which includes the key recommendations for the Head &amp; Neck MDT. </w:t>
      </w:r>
    </w:p>
    <w:p w:rsidR="0053748E" w:rsidRDefault="0053748E" w:rsidP="0053748E">
      <w:pPr>
        <w:spacing w:line="360" w:lineRule="auto"/>
      </w:pPr>
    </w:p>
    <w:p w:rsidR="0053748E" w:rsidRDefault="0053748E" w:rsidP="0053748E">
      <w:pPr>
        <w:spacing w:line="360" w:lineRule="auto"/>
      </w:pPr>
      <w:r>
        <w:t>3.</w:t>
      </w:r>
      <w:r>
        <w:tab/>
        <w:t xml:space="preserve">Khan MK, </w:t>
      </w:r>
      <w:proofErr w:type="spellStart"/>
      <w:r>
        <w:t>Koyfman</w:t>
      </w:r>
      <w:proofErr w:type="spellEnd"/>
      <w:r>
        <w:t xml:space="preserve"> SA, Hunter GK, et al. Definitive radiotherapy for early (T1-T2) glottic squamous cell carcinoma: a 20 year Cleveland Clinic experience. </w:t>
      </w:r>
      <w:proofErr w:type="spellStart"/>
      <w:r>
        <w:t>Radiat</w:t>
      </w:r>
      <w:proofErr w:type="spellEnd"/>
      <w:r>
        <w:t xml:space="preserve"> </w:t>
      </w:r>
      <w:proofErr w:type="spellStart"/>
      <w:r>
        <w:t>Oncol</w:t>
      </w:r>
      <w:proofErr w:type="spellEnd"/>
      <w:r>
        <w:t>. 2012</w:t>
      </w:r>
      <w:proofErr w:type="gramStart"/>
      <w:r>
        <w:t>;7:193</w:t>
      </w:r>
      <w:proofErr w:type="gramEnd"/>
      <w:r>
        <w:t>.</w:t>
      </w:r>
    </w:p>
    <w:p w:rsidR="0053748E" w:rsidRDefault="0053748E" w:rsidP="0053748E">
      <w:pPr>
        <w:spacing w:line="360" w:lineRule="auto"/>
      </w:pPr>
    </w:p>
    <w:p w:rsidR="0053748E" w:rsidRDefault="0053748E" w:rsidP="0053748E">
      <w:pPr>
        <w:spacing w:line="360" w:lineRule="auto"/>
      </w:pPr>
      <w:r>
        <w:t>4.</w:t>
      </w:r>
      <w:r>
        <w:tab/>
        <w:t xml:space="preserve">O'Sullivan B, Mackillop W, Gilbert R, et al. Controversies in the management of laryngeal cancer: results of an international survey of patterns of care. </w:t>
      </w:r>
      <w:proofErr w:type="spellStart"/>
      <w:r>
        <w:t>Radiother</w:t>
      </w:r>
      <w:proofErr w:type="spellEnd"/>
      <w:r>
        <w:t xml:space="preserve"> </w:t>
      </w:r>
      <w:proofErr w:type="spellStart"/>
      <w:r>
        <w:t>Oncol</w:t>
      </w:r>
      <w:proofErr w:type="spellEnd"/>
      <w:r>
        <w:t>. 1994</w:t>
      </w:r>
      <w:proofErr w:type="gramStart"/>
      <w:r>
        <w:t>;31</w:t>
      </w:r>
      <w:proofErr w:type="gramEnd"/>
      <w:r>
        <w:t>(1):23-32.</w:t>
      </w:r>
    </w:p>
    <w:p w:rsidR="0053748E" w:rsidRDefault="0053748E" w:rsidP="0053748E">
      <w:pPr>
        <w:spacing w:line="360" w:lineRule="auto"/>
      </w:pPr>
    </w:p>
    <w:p w:rsidR="0053748E" w:rsidRDefault="0053748E" w:rsidP="0053748E">
      <w:pPr>
        <w:spacing w:line="360" w:lineRule="auto"/>
      </w:pPr>
      <w:r>
        <w:t>5.</w:t>
      </w:r>
      <w:r>
        <w:tab/>
        <w:t>Office for National Statistics. Cancer research UK, Office for National Statistics. 2013.</w:t>
      </w:r>
    </w:p>
    <w:p w:rsidR="0053748E" w:rsidRDefault="0053748E" w:rsidP="0053748E">
      <w:pPr>
        <w:spacing w:line="360" w:lineRule="auto"/>
      </w:pPr>
    </w:p>
    <w:p w:rsidR="0053748E" w:rsidRDefault="0053748E" w:rsidP="0053748E">
      <w:pPr>
        <w:spacing w:line="360" w:lineRule="auto"/>
      </w:pPr>
      <w:r>
        <w:t>6.</w:t>
      </w:r>
      <w:r>
        <w:tab/>
        <w:t xml:space="preserve">La </w:t>
      </w:r>
      <w:proofErr w:type="spellStart"/>
      <w:r>
        <w:t>Vecchia</w:t>
      </w:r>
      <w:proofErr w:type="spellEnd"/>
      <w:r>
        <w:t xml:space="preserve"> C, Zhang ZF, Altieri A. Alcohol and laryngeal cancer: an update. </w:t>
      </w:r>
      <w:proofErr w:type="spellStart"/>
      <w:r>
        <w:t>Eur</w:t>
      </w:r>
      <w:proofErr w:type="spellEnd"/>
      <w:r>
        <w:t xml:space="preserve"> J Cancer Prev. 2008</w:t>
      </w:r>
      <w:proofErr w:type="gramStart"/>
      <w:r>
        <w:t>;17</w:t>
      </w:r>
      <w:proofErr w:type="gramEnd"/>
      <w:r>
        <w:t>(2):116-24.</w:t>
      </w:r>
    </w:p>
    <w:p w:rsidR="0053748E" w:rsidRDefault="0053748E" w:rsidP="0053748E">
      <w:pPr>
        <w:spacing w:line="360" w:lineRule="auto"/>
      </w:pPr>
    </w:p>
    <w:p w:rsidR="0053748E" w:rsidRDefault="0053748E" w:rsidP="0053748E">
      <w:pPr>
        <w:spacing w:line="360" w:lineRule="auto"/>
      </w:pPr>
      <w:r>
        <w:t>7.</w:t>
      </w:r>
      <w:r>
        <w:tab/>
        <w:t xml:space="preserve">Edge SB, American Joint Committee on Cancer, American Cancer Society. AJCC cancer staging </w:t>
      </w:r>
      <w:proofErr w:type="gramStart"/>
      <w:r>
        <w:t>handbook :</w:t>
      </w:r>
      <w:proofErr w:type="gramEnd"/>
      <w:r>
        <w:t xml:space="preserve"> from the AJCC cancer staging manual. 7th </w:t>
      </w:r>
      <w:proofErr w:type="gramStart"/>
      <w:r>
        <w:t>ed</w:t>
      </w:r>
      <w:proofErr w:type="gramEnd"/>
      <w:r>
        <w:t xml:space="preserve">. New York: Springer; 2010. </w:t>
      </w:r>
      <w:proofErr w:type="gramStart"/>
      <w:r>
        <w:t>xix</w:t>
      </w:r>
      <w:proofErr w:type="gramEnd"/>
      <w:r>
        <w:t>, 718 p. p.</w:t>
      </w:r>
    </w:p>
    <w:p w:rsidR="0053748E" w:rsidRDefault="0053748E" w:rsidP="0053748E">
      <w:pPr>
        <w:spacing w:line="360" w:lineRule="auto"/>
      </w:pPr>
    </w:p>
    <w:p w:rsidR="0053748E" w:rsidRDefault="0053748E" w:rsidP="0053748E">
      <w:pPr>
        <w:spacing w:line="360" w:lineRule="auto"/>
      </w:pPr>
      <w:r>
        <w:t>8.</w:t>
      </w:r>
      <w:r>
        <w:tab/>
      </w:r>
      <w:proofErr w:type="spellStart"/>
      <w:r>
        <w:t>Groome</w:t>
      </w:r>
      <w:proofErr w:type="spellEnd"/>
      <w:r>
        <w:t xml:space="preserve"> PA, O'Sullivan B, Irish JC, et al. Glottic cancer in Ontario, Canada and the SEER areas of the United States. Do different management philosophies produce different outcome profiles? J </w:t>
      </w:r>
      <w:proofErr w:type="spellStart"/>
      <w:r>
        <w:t>Clin</w:t>
      </w:r>
      <w:proofErr w:type="spellEnd"/>
      <w:r>
        <w:t xml:space="preserve"> </w:t>
      </w:r>
      <w:proofErr w:type="spellStart"/>
      <w:r>
        <w:t>Epidemiol</w:t>
      </w:r>
      <w:proofErr w:type="spellEnd"/>
      <w:r>
        <w:t>. 2001</w:t>
      </w:r>
      <w:proofErr w:type="gramStart"/>
      <w:r>
        <w:t>;54</w:t>
      </w:r>
      <w:proofErr w:type="gramEnd"/>
      <w:r>
        <w:t>(3):301-15.</w:t>
      </w:r>
    </w:p>
    <w:p w:rsidR="0053748E" w:rsidRDefault="0053748E" w:rsidP="0053748E">
      <w:pPr>
        <w:spacing w:line="360" w:lineRule="auto"/>
      </w:pPr>
    </w:p>
    <w:p w:rsidR="0053748E" w:rsidRDefault="0053748E" w:rsidP="0053748E">
      <w:pPr>
        <w:spacing w:line="360" w:lineRule="auto"/>
      </w:pPr>
      <w:r>
        <w:t>9.</w:t>
      </w:r>
      <w:r>
        <w:tab/>
        <w:t>The Royal College of Radiologists, Oncology C. Radiotherapy dose fractionation.</w:t>
      </w:r>
    </w:p>
    <w:p w:rsidR="0053748E" w:rsidRDefault="0053748E" w:rsidP="0053748E">
      <w:pPr>
        <w:spacing w:line="360" w:lineRule="auto"/>
      </w:pPr>
      <w:r>
        <w:t>Second edition. 2016.</w:t>
      </w:r>
    </w:p>
    <w:p w:rsidR="0053748E" w:rsidRDefault="0053748E" w:rsidP="0053748E">
      <w:pPr>
        <w:spacing w:line="360" w:lineRule="auto"/>
      </w:pPr>
    </w:p>
    <w:p w:rsidR="0053748E" w:rsidRDefault="0053748E" w:rsidP="0053748E">
      <w:pPr>
        <w:spacing w:line="360" w:lineRule="auto"/>
      </w:pPr>
      <w:r>
        <w:t>10.</w:t>
      </w:r>
      <w:r>
        <w:tab/>
      </w:r>
      <w:proofErr w:type="spellStart"/>
      <w:r>
        <w:t>Remacle</w:t>
      </w:r>
      <w:proofErr w:type="spellEnd"/>
      <w:r>
        <w:t xml:space="preserve"> M, </w:t>
      </w:r>
      <w:proofErr w:type="spellStart"/>
      <w:r>
        <w:t>Eckel</w:t>
      </w:r>
      <w:proofErr w:type="spellEnd"/>
      <w:r>
        <w:t xml:space="preserve"> HE, </w:t>
      </w:r>
      <w:proofErr w:type="spellStart"/>
      <w:r>
        <w:t>Antonelli</w:t>
      </w:r>
      <w:proofErr w:type="spellEnd"/>
      <w:r>
        <w:t xml:space="preserve"> A, et al. Endoscopic cordectomy. A proposal for a classification by the Working Committee, European Laryngological Society. </w:t>
      </w:r>
      <w:proofErr w:type="spellStart"/>
      <w:r>
        <w:t>Eur</w:t>
      </w:r>
      <w:proofErr w:type="spellEnd"/>
      <w:r>
        <w:t xml:space="preserve"> Arch </w:t>
      </w:r>
      <w:proofErr w:type="spellStart"/>
      <w:r>
        <w:t>Otorhinolaryngol</w:t>
      </w:r>
      <w:proofErr w:type="spellEnd"/>
      <w:r>
        <w:t>. 2000</w:t>
      </w:r>
      <w:proofErr w:type="gramStart"/>
      <w:r>
        <w:t>;257</w:t>
      </w:r>
      <w:proofErr w:type="gramEnd"/>
      <w:r>
        <w:t>(4):227-31.</w:t>
      </w:r>
    </w:p>
    <w:p w:rsidR="0053748E" w:rsidRDefault="0053748E" w:rsidP="0053748E">
      <w:pPr>
        <w:spacing w:line="360" w:lineRule="auto"/>
      </w:pPr>
    </w:p>
    <w:p w:rsidR="0053748E" w:rsidRDefault="0053748E" w:rsidP="0053748E">
      <w:pPr>
        <w:spacing w:line="360" w:lineRule="auto"/>
      </w:pPr>
      <w:r>
        <w:t>11.</w:t>
      </w:r>
      <w:r>
        <w:tab/>
        <w:t xml:space="preserve">Aronson AE, Bless DM. Clinical voice disorders. 4th ed. </w:t>
      </w:r>
      <w:proofErr w:type="gramStart"/>
      <w:r>
        <w:t>ed</w:t>
      </w:r>
      <w:proofErr w:type="gramEnd"/>
      <w:r>
        <w:t xml:space="preserve">. New York: </w:t>
      </w:r>
      <w:proofErr w:type="spellStart"/>
      <w:r>
        <w:t>Thieme</w:t>
      </w:r>
      <w:proofErr w:type="spellEnd"/>
      <w:r>
        <w:t>; 2009.</w:t>
      </w:r>
    </w:p>
    <w:p w:rsidR="0053748E" w:rsidRDefault="0053748E" w:rsidP="0053748E">
      <w:pPr>
        <w:spacing w:line="360" w:lineRule="auto"/>
      </w:pPr>
    </w:p>
    <w:p w:rsidR="0053748E" w:rsidRDefault="0053748E" w:rsidP="0053748E">
      <w:pPr>
        <w:spacing w:line="360" w:lineRule="auto"/>
      </w:pPr>
      <w:r>
        <w:t>12.</w:t>
      </w:r>
      <w:r>
        <w:tab/>
      </w:r>
      <w:proofErr w:type="spellStart"/>
      <w:r>
        <w:t>Shoffel-Havakuk</w:t>
      </w:r>
      <w:proofErr w:type="spellEnd"/>
      <w:r>
        <w:t xml:space="preserve"> H, </w:t>
      </w:r>
      <w:proofErr w:type="spellStart"/>
      <w:r>
        <w:t>Halperin</w:t>
      </w:r>
      <w:proofErr w:type="spellEnd"/>
      <w:r>
        <w:t xml:space="preserve"> D, Yosef L, et al The anatomic distribution of malignant and premalignant glottic lesions and its relations to smoking. </w:t>
      </w:r>
      <w:proofErr w:type="spellStart"/>
      <w:r>
        <w:t>Otolaryngol</w:t>
      </w:r>
      <w:proofErr w:type="spellEnd"/>
      <w:r>
        <w:t xml:space="preserve"> Head Neck Surg. 2015</w:t>
      </w:r>
      <w:proofErr w:type="gramStart"/>
      <w:r>
        <w:t>;152</w:t>
      </w:r>
      <w:proofErr w:type="gramEnd"/>
      <w:r>
        <w:t>(4):678-83.</w:t>
      </w:r>
    </w:p>
    <w:p w:rsidR="0053748E" w:rsidRDefault="0053748E" w:rsidP="0053748E">
      <w:pPr>
        <w:spacing w:line="360" w:lineRule="auto"/>
      </w:pPr>
    </w:p>
    <w:p w:rsidR="0053748E" w:rsidRDefault="0053748E" w:rsidP="0053748E">
      <w:pPr>
        <w:spacing w:line="360" w:lineRule="auto"/>
      </w:pPr>
      <w:r>
        <w:t>13.</w:t>
      </w:r>
      <w:r>
        <w:tab/>
      </w:r>
      <w:proofErr w:type="spellStart"/>
      <w:r>
        <w:t>Zeka</w:t>
      </w:r>
      <w:proofErr w:type="spellEnd"/>
      <w:r>
        <w:t xml:space="preserve"> A, Gore R, </w:t>
      </w:r>
      <w:proofErr w:type="spellStart"/>
      <w:r>
        <w:t>Kriebel</w:t>
      </w:r>
      <w:proofErr w:type="spellEnd"/>
      <w:r>
        <w:t xml:space="preserve"> D. Effects of alcohol and tobacco on </w:t>
      </w:r>
      <w:proofErr w:type="spellStart"/>
      <w:r>
        <w:t>aerodigestive</w:t>
      </w:r>
      <w:proofErr w:type="spellEnd"/>
      <w:r>
        <w:t xml:space="preserve"> cancer risks: a meta-regression analysis. Cancer Causes Control. 2003</w:t>
      </w:r>
      <w:proofErr w:type="gramStart"/>
      <w:r>
        <w:t>;14</w:t>
      </w:r>
      <w:proofErr w:type="gramEnd"/>
      <w:r>
        <w:t>(9):897-906.</w:t>
      </w:r>
    </w:p>
    <w:p w:rsidR="0053748E" w:rsidRDefault="0053748E" w:rsidP="0053748E">
      <w:pPr>
        <w:spacing w:line="360" w:lineRule="auto"/>
      </w:pPr>
    </w:p>
    <w:p w:rsidR="0053748E" w:rsidRDefault="0053748E" w:rsidP="0053748E">
      <w:pPr>
        <w:spacing w:line="360" w:lineRule="auto"/>
      </w:pPr>
      <w:r>
        <w:t>14.</w:t>
      </w:r>
      <w:r>
        <w:tab/>
        <w:t xml:space="preserve">Gonzalez J, Carpi A. Early effects of smoking on the voice: a multidimensional study. Med </w:t>
      </w:r>
      <w:proofErr w:type="spellStart"/>
      <w:r>
        <w:t>Sci</w:t>
      </w:r>
      <w:proofErr w:type="spellEnd"/>
      <w:r>
        <w:t xml:space="preserve"> </w:t>
      </w:r>
      <w:proofErr w:type="spellStart"/>
      <w:r>
        <w:t>Monit</w:t>
      </w:r>
      <w:proofErr w:type="spellEnd"/>
      <w:r>
        <w:t>. 2004</w:t>
      </w:r>
      <w:proofErr w:type="gramStart"/>
      <w:r>
        <w:t>;10</w:t>
      </w:r>
      <w:proofErr w:type="gramEnd"/>
      <w:r>
        <w:t>(12):CR649-56.</w:t>
      </w:r>
    </w:p>
    <w:p w:rsidR="0053748E" w:rsidRDefault="0053748E" w:rsidP="0053748E">
      <w:pPr>
        <w:spacing w:line="360" w:lineRule="auto"/>
      </w:pPr>
    </w:p>
    <w:p w:rsidR="0053748E" w:rsidRDefault="0053748E" w:rsidP="0053748E">
      <w:pPr>
        <w:spacing w:line="360" w:lineRule="auto"/>
      </w:pPr>
      <w:r>
        <w:t>15.</w:t>
      </w:r>
      <w:r>
        <w:tab/>
        <w:t xml:space="preserve">Lim JY, Choi JN, Kim KM, Choi HS. Voice analysis of patients with diverse types of </w:t>
      </w:r>
      <w:proofErr w:type="spellStart"/>
      <w:r>
        <w:t>Reinke's</w:t>
      </w:r>
      <w:proofErr w:type="spellEnd"/>
      <w:r>
        <w:t xml:space="preserve"> </w:t>
      </w:r>
      <w:proofErr w:type="spellStart"/>
      <w:r>
        <w:t>edema</w:t>
      </w:r>
      <w:proofErr w:type="spellEnd"/>
      <w:r>
        <w:t xml:space="preserve"> and clinical use of </w:t>
      </w:r>
      <w:proofErr w:type="spellStart"/>
      <w:r>
        <w:t>electroglottographic</w:t>
      </w:r>
      <w:proofErr w:type="spellEnd"/>
      <w:r>
        <w:t xml:space="preserve"> measurements. </w:t>
      </w:r>
      <w:proofErr w:type="spellStart"/>
      <w:r>
        <w:t>Acta</w:t>
      </w:r>
      <w:proofErr w:type="spellEnd"/>
      <w:r>
        <w:t xml:space="preserve"> </w:t>
      </w:r>
      <w:proofErr w:type="spellStart"/>
      <w:r>
        <w:t>Otolaryngol</w:t>
      </w:r>
      <w:proofErr w:type="spellEnd"/>
      <w:r>
        <w:t>. 2006</w:t>
      </w:r>
      <w:proofErr w:type="gramStart"/>
      <w:r>
        <w:t>;126</w:t>
      </w:r>
      <w:proofErr w:type="gramEnd"/>
      <w:r>
        <w:t>(1):62-9.</w:t>
      </w:r>
    </w:p>
    <w:p w:rsidR="0053748E" w:rsidRDefault="0053748E" w:rsidP="0053748E">
      <w:pPr>
        <w:spacing w:line="360" w:lineRule="auto"/>
      </w:pPr>
    </w:p>
    <w:p w:rsidR="0053748E" w:rsidRDefault="0053748E" w:rsidP="0053748E">
      <w:pPr>
        <w:spacing w:line="360" w:lineRule="auto"/>
      </w:pPr>
      <w:r>
        <w:t>16.</w:t>
      </w:r>
      <w:r>
        <w:tab/>
      </w:r>
      <w:proofErr w:type="spellStart"/>
      <w:r>
        <w:t>Milovanovic</w:t>
      </w:r>
      <w:proofErr w:type="spellEnd"/>
      <w:r>
        <w:t xml:space="preserve"> J, </w:t>
      </w:r>
      <w:proofErr w:type="spellStart"/>
      <w:r>
        <w:t>Jotic</w:t>
      </w:r>
      <w:proofErr w:type="spellEnd"/>
      <w:r>
        <w:t xml:space="preserve"> A, </w:t>
      </w:r>
      <w:proofErr w:type="spellStart"/>
      <w:r>
        <w:t>Djukic</w:t>
      </w:r>
      <w:proofErr w:type="spellEnd"/>
      <w:r>
        <w:t xml:space="preserve"> V, et al. Oncological and functional outcome after surgical treatment of early glottic carcinoma without anterior commissure involvement. Biomed Res Int. 2014</w:t>
      </w:r>
      <w:proofErr w:type="gramStart"/>
      <w:r>
        <w:t>;2014:464781</w:t>
      </w:r>
      <w:proofErr w:type="gramEnd"/>
      <w:r>
        <w:t>.</w:t>
      </w:r>
    </w:p>
    <w:p w:rsidR="0053748E" w:rsidRDefault="0053748E" w:rsidP="0053748E">
      <w:pPr>
        <w:spacing w:line="360" w:lineRule="auto"/>
      </w:pPr>
    </w:p>
    <w:p w:rsidR="0053748E" w:rsidRDefault="0053748E" w:rsidP="0053748E">
      <w:pPr>
        <w:spacing w:line="360" w:lineRule="auto"/>
      </w:pPr>
      <w:r>
        <w:t>17**.</w:t>
      </w:r>
      <w:r>
        <w:tab/>
        <w:t xml:space="preserve">Du G, Liu C, Yu W, et al. Voice outcomes after laser surgery vs. radiotherapy of early glottic carcinoma: a meta-analysis. </w:t>
      </w:r>
      <w:proofErr w:type="spellStart"/>
      <w:r>
        <w:t>Int</w:t>
      </w:r>
      <w:proofErr w:type="spellEnd"/>
      <w:r>
        <w:t xml:space="preserve"> J </w:t>
      </w:r>
      <w:proofErr w:type="spellStart"/>
      <w:r>
        <w:t>Clin</w:t>
      </w:r>
      <w:proofErr w:type="spellEnd"/>
      <w:r>
        <w:t xml:space="preserve"> </w:t>
      </w:r>
      <w:proofErr w:type="spellStart"/>
      <w:r>
        <w:t>Exp</w:t>
      </w:r>
      <w:proofErr w:type="spellEnd"/>
      <w:r>
        <w:t xml:space="preserve"> Med. 2015</w:t>
      </w:r>
      <w:proofErr w:type="gramStart"/>
      <w:r>
        <w:t>;8</w:t>
      </w:r>
      <w:proofErr w:type="gramEnd"/>
      <w:r>
        <w:t>(10):17206-13.</w:t>
      </w:r>
    </w:p>
    <w:p w:rsidR="0053748E" w:rsidRDefault="0053748E" w:rsidP="0053748E">
      <w:pPr>
        <w:pStyle w:val="EndNoteBibliography"/>
        <w:spacing w:after="0" w:line="480" w:lineRule="auto"/>
      </w:pPr>
    </w:p>
    <w:p w:rsidR="0053748E" w:rsidRPr="004B23F7" w:rsidRDefault="0053748E" w:rsidP="0053748E">
      <w:pPr>
        <w:pStyle w:val="EndNoteBibliography"/>
        <w:spacing w:after="0" w:line="480" w:lineRule="auto"/>
      </w:pPr>
      <w:r>
        <w:t xml:space="preserve">This meta-analysis includes 13 published studies including voice outcomes of 368 radiotherapy patients and 440 laser patients for early glottic carincoma. </w:t>
      </w:r>
    </w:p>
    <w:p w:rsidR="0053748E" w:rsidRDefault="0053748E" w:rsidP="0053748E">
      <w:pPr>
        <w:spacing w:line="360" w:lineRule="auto"/>
      </w:pPr>
    </w:p>
    <w:p w:rsidR="0053748E" w:rsidRDefault="0053748E" w:rsidP="0053748E">
      <w:pPr>
        <w:spacing w:line="360" w:lineRule="auto"/>
      </w:pPr>
      <w:r>
        <w:t>18**.</w:t>
      </w:r>
      <w:r>
        <w:tab/>
      </w:r>
      <w:proofErr w:type="spellStart"/>
      <w:r>
        <w:t>Greulich</w:t>
      </w:r>
      <w:proofErr w:type="spellEnd"/>
      <w:r>
        <w:t xml:space="preserve"> MT, Parker NP, Lee P, et al. Voice outcomes following radiation versus laser microsurgery for T1 glottic carcinoma: systematic review and meta-analysis. </w:t>
      </w:r>
      <w:proofErr w:type="spellStart"/>
      <w:r>
        <w:t>Otolaryngol</w:t>
      </w:r>
      <w:proofErr w:type="spellEnd"/>
      <w:r>
        <w:t xml:space="preserve"> Head Neck Surg. 2015</w:t>
      </w:r>
      <w:proofErr w:type="gramStart"/>
      <w:r>
        <w:t>;152</w:t>
      </w:r>
      <w:proofErr w:type="gramEnd"/>
      <w:r>
        <w:t>(5):811-9.</w:t>
      </w:r>
    </w:p>
    <w:p w:rsidR="0053748E" w:rsidRDefault="0053748E" w:rsidP="0053748E">
      <w:pPr>
        <w:pStyle w:val="EndNoteBibliography"/>
        <w:spacing w:after="0" w:line="480" w:lineRule="auto"/>
      </w:pPr>
    </w:p>
    <w:p w:rsidR="0053748E" w:rsidRDefault="0053748E" w:rsidP="0053748E">
      <w:pPr>
        <w:pStyle w:val="EndNoteBibliography"/>
        <w:spacing w:after="0" w:line="480" w:lineRule="auto"/>
      </w:pPr>
      <w:r>
        <w:t xml:space="preserve">This meta-anaylsis identified 18 publications reporting VHI in treatment for early glottic carcinoma.  </w:t>
      </w:r>
    </w:p>
    <w:p w:rsidR="0053748E" w:rsidRDefault="0053748E" w:rsidP="0053748E">
      <w:pPr>
        <w:spacing w:line="360" w:lineRule="auto"/>
      </w:pPr>
    </w:p>
    <w:p w:rsidR="0053748E" w:rsidRDefault="0053748E" w:rsidP="0053748E">
      <w:pPr>
        <w:spacing w:line="360" w:lineRule="auto"/>
      </w:pPr>
      <w:r>
        <w:t>19.</w:t>
      </w:r>
      <w:r>
        <w:tab/>
        <w:t xml:space="preserve">Mendelsohn AH, </w:t>
      </w:r>
      <w:proofErr w:type="spellStart"/>
      <w:r>
        <w:t>Matar</w:t>
      </w:r>
      <w:proofErr w:type="spellEnd"/>
      <w:r>
        <w:t xml:space="preserve"> N, </w:t>
      </w:r>
      <w:proofErr w:type="spellStart"/>
      <w:r>
        <w:t>Bachy</w:t>
      </w:r>
      <w:proofErr w:type="spellEnd"/>
      <w:r>
        <w:t xml:space="preserve"> V, et al. Longitudinal Voice Outcomes Following Advanced CO2 Laser Cordectomy for Glottic Cancer. J Voice. 2015.</w:t>
      </w:r>
    </w:p>
    <w:p w:rsidR="0053748E" w:rsidRDefault="0053748E" w:rsidP="0053748E">
      <w:pPr>
        <w:spacing w:line="360" w:lineRule="auto"/>
      </w:pPr>
    </w:p>
    <w:p w:rsidR="0053748E" w:rsidRDefault="0053748E" w:rsidP="0053748E">
      <w:pPr>
        <w:spacing w:line="360" w:lineRule="auto"/>
      </w:pPr>
      <w:r>
        <w:t>20.</w:t>
      </w:r>
      <w:r>
        <w:tab/>
      </w:r>
      <w:proofErr w:type="spellStart"/>
      <w:r>
        <w:t>Vilaseca</w:t>
      </w:r>
      <w:proofErr w:type="spellEnd"/>
      <w:r>
        <w:t xml:space="preserve"> I, Huerta P, Blanch JL, et al. Voice quality after CO2 laser cordectomy--what can we really expect? Head Neck. 2008</w:t>
      </w:r>
      <w:proofErr w:type="gramStart"/>
      <w:r>
        <w:t>;30</w:t>
      </w:r>
      <w:proofErr w:type="gramEnd"/>
      <w:r>
        <w:t>(1):43-9.</w:t>
      </w:r>
    </w:p>
    <w:p w:rsidR="0053748E" w:rsidRDefault="0053748E" w:rsidP="0053748E">
      <w:pPr>
        <w:spacing w:line="360" w:lineRule="auto"/>
      </w:pPr>
    </w:p>
    <w:p w:rsidR="0053748E" w:rsidRDefault="0053748E" w:rsidP="0053748E">
      <w:pPr>
        <w:spacing w:line="360" w:lineRule="auto"/>
      </w:pPr>
      <w:r>
        <w:t>21.</w:t>
      </w:r>
      <w:r>
        <w:tab/>
      </w:r>
      <w:proofErr w:type="spellStart"/>
      <w:r>
        <w:t>Roh</w:t>
      </w:r>
      <w:proofErr w:type="spellEnd"/>
      <w:r>
        <w:t xml:space="preserve"> JL, Kim DH, Kim SY, Park CI. Quality of life and voice in patients after laser </w:t>
      </w:r>
      <w:proofErr w:type="spellStart"/>
      <w:r>
        <w:t>cordectomy</w:t>
      </w:r>
      <w:proofErr w:type="spellEnd"/>
      <w:r>
        <w:t xml:space="preserve"> for Tis and T1 </w:t>
      </w:r>
      <w:proofErr w:type="spellStart"/>
      <w:r>
        <w:t>glottic</w:t>
      </w:r>
      <w:proofErr w:type="spellEnd"/>
      <w:r>
        <w:t xml:space="preserve"> carcinomas. Head Neck. 2007</w:t>
      </w:r>
      <w:proofErr w:type="gramStart"/>
      <w:r>
        <w:t>;29</w:t>
      </w:r>
      <w:proofErr w:type="gramEnd"/>
      <w:r>
        <w:t>(11):1010-6.</w:t>
      </w:r>
    </w:p>
    <w:p w:rsidR="0053748E" w:rsidRDefault="0053748E" w:rsidP="0053748E">
      <w:pPr>
        <w:spacing w:line="360" w:lineRule="auto"/>
      </w:pPr>
    </w:p>
    <w:p w:rsidR="0053748E" w:rsidRDefault="0053748E" w:rsidP="0053748E">
      <w:pPr>
        <w:spacing w:line="360" w:lineRule="auto"/>
      </w:pPr>
      <w:r>
        <w:lastRenderedPageBreak/>
        <w:t>22.</w:t>
      </w:r>
      <w:r>
        <w:tab/>
        <w:t>Hirano M. Clinical examination of voice. Springer, York N, editors1981.</w:t>
      </w:r>
    </w:p>
    <w:p w:rsidR="0053748E" w:rsidRDefault="0053748E" w:rsidP="0053748E">
      <w:pPr>
        <w:spacing w:line="360" w:lineRule="auto"/>
      </w:pPr>
    </w:p>
    <w:p w:rsidR="0053748E" w:rsidRDefault="0053748E" w:rsidP="0053748E">
      <w:pPr>
        <w:spacing w:line="360" w:lineRule="auto"/>
      </w:pPr>
      <w:r>
        <w:t>23*.</w:t>
      </w:r>
      <w:r>
        <w:tab/>
        <w:t xml:space="preserve">Hoffmann C, Hans S, </w:t>
      </w:r>
      <w:proofErr w:type="spellStart"/>
      <w:r>
        <w:t>Sadoughi</w:t>
      </w:r>
      <w:proofErr w:type="spellEnd"/>
      <w:r>
        <w:t xml:space="preserve"> B, </w:t>
      </w:r>
      <w:proofErr w:type="spellStart"/>
      <w:r>
        <w:t>Brasnu</w:t>
      </w:r>
      <w:proofErr w:type="spellEnd"/>
      <w:r>
        <w:t xml:space="preserve"> D. Identifying outcome predictors of transoral laser cordectomy for early glottic cancer. Head Neck. 2016</w:t>
      </w:r>
      <w:proofErr w:type="gramStart"/>
      <w:r>
        <w:t>;38</w:t>
      </w:r>
      <w:proofErr w:type="gramEnd"/>
      <w:r>
        <w:t xml:space="preserve"> </w:t>
      </w:r>
      <w:proofErr w:type="spellStart"/>
      <w:r>
        <w:t>Suppl</w:t>
      </w:r>
      <w:proofErr w:type="spellEnd"/>
      <w:r>
        <w:t xml:space="preserve"> 1:E406-11.</w:t>
      </w:r>
    </w:p>
    <w:p w:rsidR="0053748E" w:rsidRDefault="0053748E" w:rsidP="0053748E">
      <w:pPr>
        <w:pStyle w:val="EndNoteBibliography"/>
        <w:spacing w:after="0" w:line="480" w:lineRule="auto"/>
      </w:pPr>
    </w:p>
    <w:p w:rsidR="0053748E" w:rsidRPr="004B23F7" w:rsidRDefault="0053748E" w:rsidP="0053748E">
      <w:pPr>
        <w:pStyle w:val="EndNoteBibliography"/>
        <w:spacing w:after="0" w:line="480" w:lineRule="auto"/>
      </w:pPr>
      <w:r>
        <w:t xml:space="preserve">This cohort study included 201 early glottic cancer patients treated with laser cordectomy. Local control and laryngeal preservation rates were compared to the extent of cordectomy. </w:t>
      </w:r>
    </w:p>
    <w:p w:rsidR="0053748E" w:rsidRDefault="0053748E" w:rsidP="0053748E">
      <w:pPr>
        <w:spacing w:line="360" w:lineRule="auto"/>
      </w:pPr>
    </w:p>
    <w:p w:rsidR="0053748E" w:rsidRDefault="0053748E" w:rsidP="0053748E">
      <w:pPr>
        <w:spacing w:line="360" w:lineRule="auto"/>
      </w:pPr>
    </w:p>
    <w:p w:rsidR="0053748E" w:rsidRDefault="0053748E" w:rsidP="0053748E">
      <w:pPr>
        <w:spacing w:line="360" w:lineRule="auto"/>
      </w:pPr>
      <w:r>
        <w:t>24.</w:t>
      </w:r>
      <w:r>
        <w:tab/>
        <w:t xml:space="preserve">Taylor SM, Kerr P, Fung K, et al. Treatment of T1b glottic SCC: laser vs. radiation--a Canadian multicenter study. J </w:t>
      </w:r>
      <w:proofErr w:type="spellStart"/>
      <w:r>
        <w:t>Otolaryngol</w:t>
      </w:r>
      <w:proofErr w:type="spellEnd"/>
      <w:r>
        <w:t xml:space="preserve"> Head Neck Surg. 2013</w:t>
      </w:r>
      <w:proofErr w:type="gramStart"/>
      <w:r>
        <w:t>;42:22</w:t>
      </w:r>
      <w:proofErr w:type="gramEnd"/>
      <w:r>
        <w:t>.</w:t>
      </w:r>
    </w:p>
    <w:p w:rsidR="0053748E" w:rsidRDefault="0053748E" w:rsidP="0053748E">
      <w:pPr>
        <w:spacing w:line="360" w:lineRule="auto"/>
      </w:pPr>
    </w:p>
    <w:p w:rsidR="0053748E" w:rsidRDefault="0053748E" w:rsidP="0053748E">
      <w:pPr>
        <w:spacing w:line="360" w:lineRule="auto"/>
      </w:pPr>
      <w:r>
        <w:t>25.</w:t>
      </w:r>
      <w:r>
        <w:tab/>
      </w:r>
      <w:proofErr w:type="spellStart"/>
      <w:r>
        <w:t>Kono</w:t>
      </w:r>
      <w:proofErr w:type="spellEnd"/>
      <w:r>
        <w:t xml:space="preserve"> T, Saito K, Yabe H, et al. Comparative multidimensional assessment of laryngeal function and quality of life after radiotherapy and laser surgery for early glottic cancer. Head Neck. 2016</w:t>
      </w:r>
      <w:proofErr w:type="gramStart"/>
      <w:r>
        <w:t>;38</w:t>
      </w:r>
      <w:proofErr w:type="gramEnd"/>
      <w:r>
        <w:t>(7):1085-90.</w:t>
      </w:r>
    </w:p>
    <w:p w:rsidR="0053748E" w:rsidRDefault="0053748E" w:rsidP="0053748E">
      <w:pPr>
        <w:spacing w:line="360" w:lineRule="auto"/>
      </w:pPr>
    </w:p>
    <w:p w:rsidR="0053748E" w:rsidRDefault="0053748E" w:rsidP="0053748E">
      <w:pPr>
        <w:spacing w:line="360" w:lineRule="auto"/>
      </w:pPr>
      <w:r>
        <w:t>26.</w:t>
      </w:r>
      <w:r>
        <w:tab/>
        <w:t xml:space="preserve">van Gogh CD, </w:t>
      </w:r>
      <w:proofErr w:type="spellStart"/>
      <w:r>
        <w:t>Verdonck</w:t>
      </w:r>
      <w:proofErr w:type="spellEnd"/>
      <w:r>
        <w:t xml:space="preserve">-de </w:t>
      </w:r>
      <w:proofErr w:type="spellStart"/>
      <w:r>
        <w:t>Leeuw</w:t>
      </w:r>
      <w:proofErr w:type="spellEnd"/>
      <w:r>
        <w:t xml:space="preserve"> IM, Boon-</w:t>
      </w:r>
      <w:proofErr w:type="spellStart"/>
      <w:r>
        <w:t>Kamma</w:t>
      </w:r>
      <w:proofErr w:type="spellEnd"/>
      <w:r>
        <w:t xml:space="preserve"> BA, </w:t>
      </w:r>
      <w:proofErr w:type="spellStart"/>
      <w:r>
        <w:t>Rinkel</w:t>
      </w:r>
      <w:proofErr w:type="spellEnd"/>
      <w:r>
        <w:t xml:space="preserve"> RN, de Bruin MD, </w:t>
      </w:r>
      <w:proofErr w:type="spellStart"/>
      <w:r>
        <w:t>Langendijk</w:t>
      </w:r>
      <w:proofErr w:type="spellEnd"/>
      <w:r>
        <w:t xml:space="preserve"> JA, et al. The efficacy of voice therapy in patients after treatment for early glottic carcinoma. Cancer. 2006</w:t>
      </w:r>
      <w:proofErr w:type="gramStart"/>
      <w:r>
        <w:t>;106</w:t>
      </w:r>
      <w:proofErr w:type="gramEnd"/>
      <w:r>
        <w:t>(1):95-105.</w:t>
      </w:r>
    </w:p>
    <w:p w:rsidR="0053748E" w:rsidRDefault="0053748E" w:rsidP="0053748E">
      <w:pPr>
        <w:spacing w:line="360" w:lineRule="auto"/>
      </w:pPr>
    </w:p>
    <w:p w:rsidR="0053748E" w:rsidRDefault="0053748E" w:rsidP="0053748E">
      <w:pPr>
        <w:spacing w:line="360" w:lineRule="auto"/>
      </w:pPr>
      <w:r>
        <w:t>27.</w:t>
      </w:r>
      <w:r>
        <w:tab/>
      </w:r>
      <w:proofErr w:type="spellStart"/>
      <w:r>
        <w:t>Kaanders</w:t>
      </w:r>
      <w:proofErr w:type="spellEnd"/>
      <w:r>
        <w:t xml:space="preserve"> JH, </w:t>
      </w:r>
      <w:proofErr w:type="spellStart"/>
      <w:r>
        <w:t>Hordijk</w:t>
      </w:r>
      <w:proofErr w:type="spellEnd"/>
      <w:r>
        <w:t xml:space="preserve"> GJ, Group </w:t>
      </w:r>
      <w:proofErr w:type="spellStart"/>
      <w:r>
        <w:t>DCHaNO</w:t>
      </w:r>
      <w:proofErr w:type="spellEnd"/>
      <w:r>
        <w:t xml:space="preserve">. Carcinoma of the larynx: the Dutch national guideline for diagnostics, treatment, supportive care and rehabilitation. </w:t>
      </w:r>
      <w:proofErr w:type="spellStart"/>
      <w:r>
        <w:t>Radiother</w:t>
      </w:r>
      <w:proofErr w:type="spellEnd"/>
      <w:r>
        <w:t xml:space="preserve"> </w:t>
      </w:r>
      <w:proofErr w:type="spellStart"/>
      <w:r>
        <w:t>Oncol</w:t>
      </w:r>
      <w:proofErr w:type="spellEnd"/>
      <w:r>
        <w:t>. 2002</w:t>
      </w:r>
      <w:proofErr w:type="gramStart"/>
      <w:r>
        <w:t>;63</w:t>
      </w:r>
      <w:proofErr w:type="gramEnd"/>
      <w:r>
        <w:t>(3):299-307.</w:t>
      </w:r>
    </w:p>
    <w:p w:rsidR="0053748E" w:rsidRDefault="0053748E" w:rsidP="0053748E">
      <w:pPr>
        <w:spacing w:line="360" w:lineRule="auto"/>
      </w:pPr>
    </w:p>
    <w:p w:rsidR="0053748E" w:rsidRDefault="0053748E" w:rsidP="0053748E">
      <w:pPr>
        <w:spacing w:line="360" w:lineRule="auto"/>
      </w:pPr>
      <w:r>
        <w:t>28.</w:t>
      </w:r>
      <w:r>
        <w:tab/>
        <w:t xml:space="preserve">Prasad VM, </w:t>
      </w:r>
      <w:proofErr w:type="spellStart"/>
      <w:r>
        <w:t>Remacle</w:t>
      </w:r>
      <w:proofErr w:type="spellEnd"/>
      <w:r>
        <w:t xml:space="preserve"> M. Voice Rehabilitation after Transoral Laser Microsurgery of the Larynx. </w:t>
      </w:r>
      <w:proofErr w:type="spellStart"/>
      <w:r>
        <w:t>Otolaryngol</w:t>
      </w:r>
      <w:proofErr w:type="spellEnd"/>
      <w:r>
        <w:t xml:space="preserve"> </w:t>
      </w:r>
      <w:proofErr w:type="spellStart"/>
      <w:r>
        <w:t>Clin</w:t>
      </w:r>
      <w:proofErr w:type="spellEnd"/>
      <w:r>
        <w:t xml:space="preserve"> North Am. 2015</w:t>
      </w:r>
      <w:proofErr w:type="gramStart"/>
      <w:r>
        <w:t>;48</w:t>
      </w:r>
      <w:proofErr w:type="gramEnd"/>
      <w:r>
        <w:t>(4):639-53.</w:t>
      </w:r>
    </w:p>
    <w:p w:rsidR="0053748E" w:rsidRDefault="0053748E" w:rsidP="0053748E">
      <w:pPr>
        <w:spacing w:line="360" w:lineRule="auto"/>
      </w:pPr>
    </w:p>
    <w:p w:rsidR="0053748E" w:rsidRDefault="0053748E" w:rsidP="0053748E">
      <w:pPr>
        <w:spacing w:line="360" w:lineRule="auto"/>
      </w:pPr>
      <w:r>
        <w:lastRenderedPageBreak/>
        <w:t>29.</w:t>
      </w:r>
      <w:r>
        <w:tab/>
      </w:r>
      <w:proofErr w:type="spellStart"/>
      <w:r>
        <w:t>Sittel</w:t>
      </w:r>
      <w:proofErr w:type="spellEnd"/>
      <w:r>
        <w:t xml:space="preserve"> C, Friedrich G, </w:t>
      </w:r>
      <w:proofErr w:type="spellStart"/>
      <w:r>
        <w:t>Zorowka</w:t>
      </w:r>
      <w:proofErr w:type="spellEnd"/>
      <w:r>
        <w:t xml:space="preserve"> P, </w:t>
      </w:r>
      <w:proofErr w:type="spellStart"/>
      <w:r>
        <w:t>Eckel</w:t>
      </w:r>
      <w:proofErr w:type="spellEnd"/>
      <w:r>
        <w:t xml:space="preserve"> HE. Surgical voice rehabilitation after laser surgery for glottic carcinoma. Ann </w:t>
      </w:r>
      <w:proofErr w:type="spellStart"/>
      <w:r>
        <w:t>Otol</w:t>
      </w:r>
      <w:proofErr w:type="spellEnd"/>
      <w:r>
        <w:t xml:space="preserve"> </w:t>
      </w:r>
      <w:proofErr w:type="spellStart"/>
      <w:r>
        <w:t>Rhinol</w:t>
      </w:r>
      <w:proofErr w:type="spellEnd"/>
      <w:r>
        <w:t xml:space="preserve"> </w:t>
      </w:r>
      <w:proofErr w:type="spellStart"/>
      <w:r>
        <w:t>Laryngol</w:t>
      </w:r>
      <w:proofErr w:type="spellEnd"/>
      <w:r>
        <w:t>. 2002</w:t>
      </w:r>
      <w:proofErr w:type="gramStart"/>
      <w:r>
        <w:t>;111</w:t>
      </w:r>
      <w:proofErr w:type="gramEnd"/>
      <w:r>
        <w:t>(6):493-9.</w:t>
      </w:r>
    </w:p>
    <w:p w:rsidR="0053748E" w:rsidRDefault="0053748E" w:rsidP="0053748E">
      <w:pPr>
        <w:spacing w:line="360" w:lineRule="auto"/>
      </w:pPr>
    </w:p>
    <w:p w:rsidR="0053748E" w:rsidRDefault="0053748E" w:rsidP="0053748E">
      <w:pPr>
        <w:spacing w:line="360" w:lineRule="auto"/>
      </w:pPr>
      <w:r>
        <w:t>30.</w:t>
      </w:r>
      <w:r>
        <w:tab/>
        <w:t xml:space="preserve">Hamilton DW, de </w:t>
      </w:r>
      <w:proofErr w:type="spellStart"/>
      <w:r>
        <w:t>Salis</w:t>
      </w:r>
      <w:proofErr w:type="spellEnd"/>
      <w:r>
        <w:t xml:space="preserve"> I, Donovan JL, Birchall M. The recruitment of patients to trials in head and neck cancer: a qualitative study of the </w:t>
      </w:r>
      <w:proofErr w:type="spellStart"/>
      <w:r>
        <w:t>EaStER</w:t>
      </w:r>
      <w:proofErr w:type="spellEnd"/>
      <w:r>
        <w:t xml:space="preserve"> trial of treatments for early laryngeal cancer. </w:t>
      </w:r>
      <w:proofErr w:type="spellStart"/>
      <w:r>
        <w:t>Eur</w:t>
      </w:r>
      <w:proofErr w:type="spellEnd"/>
      <w:r>
        <w:t xml:space="preserve"> Arch </w:t>
      </w:r>
      <w:proofErr w:type="spellStart"/>
      <w:r>
        <w:t>Otorhinolaryngol</w:t>
      </w:r>
      <w:proofErr w:type="spellEnd"/>
      <w:r>
        <w:t>. 2013</w:t>
      </w:r>
      <w:proofErr w:type="gramStart"/>
      <w:r>
        <w:t>;270</w:t>
      </w:r>
      <w:proofErr w:type="gramEnd"/>
      <w:r>
        <w:t>(8):2333-7.</w:t>
      </w:r>
    </w:p>
    <w:p w:rsidR="0053748E" w:rsidRDefault="0053748E" w:rsidP="0053748E">
      <w:pPr>
        <w:spacing w:line="360" w:lineRule="auto"/>
      </w:pPr>
    </w:p>
    <w:p w:rsidR="0053748E" w:rsidRDefault="0053748E" w:rsidP="0053748E">
      <w:pPr>
        <w:spacing w:line="360" w:lineRule="auto"/>
      </w:pPr>
      <w:r>
        <w:t>31.</w:t>
      </w:r>
      <w:r>
        <w:tab/>
      </w:r>
      <w:proofErr w:type="spellStart"/>
      <w:r>
        <w:t>Dejonckere</w:t>
      </w:r>
      <w:proofErr w:type="spellEnd"/>
      <w:r>
        <w:t xml:space="preserve"> PH, Bradley P, Clemente P, et al. A basic protocol for functional assessment of voice pathology, especially for investigating the efficacy of (</w:t>
      </w:r>
      <w:proofErr w:type="spellStart"/>
      <w:r>
        <w:t>phonosurgical</w:t>
      </w:r>
      <w:proofErr w:type="spellEnd"/>
      <w:r>
        <w:t xml:space="preserve">) treatments and evaluating new assessment techniques. Guideline elaborated by the Committee on </w:t>
      </w:r>
      <w:proofErr w:type="spellStart"/>
      <w:r>
        <w:t>Phoniatrics</w:t>
      </w:r>
      <w:proofErr w:type="spellEnd"/>
      <w:r>
        <w:t xml:space="preserve"> of the European Laryngological Society (ELS). </w:t>
      </w:r>
      <w:proofErr w:type="spellStart"/>
      <w:r>
        <w:t>Eur</w:t>
      </w:r>
      <w:proofErr w:type="spellEnd"/>
      <w:r>
        <w:t xml:space="preserve"> Arch </w:t>
      </w:r>
      <w:proofErr w:type="spellStart"/>
      <w:r>
        <w:t>Otorhinolaryngol</w:t>
      </w:r>
      <w:proofErr w:type="spellEnd"/>
      <w:r>
        <w:t>. 2001</w:t>
      </w:r>
      <w:proofErr w:type="gramStart"/>
      <w:r>
        <w:t>;258</w:t>
      </w:r>
      <w:proofErr w:type="gramEnd"/>
      <w:r>
        <w:t>(2):77-82.</w:t>
      </w:r>
    </w:p>
    <w:p w:rsidR="0053748E" w:rsidRDefault="0053748E" w:rsidP="00C97E5A"/>
    <w:p w:rsidR="0053748E" w:rsidRDefault="0053748E" w:rsidP="00C97E5A"/>
    <w:p w:rsidR="00CA23CB" w:rsidRPr="00CA23CB" w:rsidRDefault="00CA23CB" w:rsidP="00C97E5A">
      <w:pPr>
        <w:rPr>
          <w:b/>
          <w:i/>
        </w:rPr>
      </w:pPr>
    </w:p>
    <w:sectPr w:rsidR="00CA23CB" w:rsidRPr="00CA23CB" w:rsidSect="00B71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68D6"/>
    <w:multiLevelType w:val="hybridMultilevel"/>
    <w:tmpl w:val="7D94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97E5A"/>
    <w:rsid w:val="00017EE1"/>
    <w:rsid w:val="000318A9"/>
    <w:rsid w:val="00031C2C"/>
    <w:rsid w:val="000363FF"/>
    <w:rsid w:val="0004005B"/>
    <w:rsid w:val="00040A72"/>
    <w:rsid w:val="00050F34"/>
    <w:rsid w:val="0005196A"/>
    <w:rsid w:val="00067160"/>
    <w:rsid w:val="000810A8"/>
    <w:rsid w:val="00085378"/>
    <w:rsid w:val="0009270A"/>
    <w:rsid w:val="000A21B4"/>
    <w:rsid w:val="000C631A"/>
    <w:rsid w:val="000D660D"/>
    <w:rsid w:val="000F2443"/>
    <w:rsid w:val="000F5536"/>
    <w:rsid w:val="001157DE"/>
    <w:rsid w:val="00117722"/>
    <w:rsid w:val="00146643"/>
    <w:rsid w:val="00173441"/>
    <w:rsid w:val="00180A93"/>
    <w:rsid w:val="00182FED"/>
    <w:rsid w:val="001B5FA3"/>
    <w:rsid w:val="001C215B"/>
    <w:rsid w:val="001C3D26"/>
    <w:rsid w:val="001C7BE7"/>
    <w:rsid w:val="001D1215"/>
    <w:rsid w:val="001D2921"/>
    <w:rsid w:val="001D61C1"/>
    <w:rsid w:val="001E271F"/>
    <w:rsid w:val="001E659F"/>
    <w:rsid w:val="001F1C13"/>
    <w:rsid w:val="001F5575"/>
    <w:rsid w:val="00201329"/>
    <w:rsid w:val="00204C58"/>
    <w:rsid w:val="00204FAB"/>
    <w:rsid w:val="00214AC7"/>
    <w:rsid w:val="00231BF8"/>
    <w:rsid w:val="00233579"/>
    <w:rsid w:val="00237780"/>
    <w:rsid w:val="00254C26"/>
    <w:rsid w:val="0025795A"/>
    <w:rsid w:val="00257C51"/>
    <w:rsid w:val="002667C1"/>
    <w:rsid w:val="002747D0"/>
    <w:rsid w:val="002766D7"/>
    <w:rsid w:val="00293487"/>
    <w:rsid w:val="00294A11"/>
    <w:rsid w:val="00295670"/>
    <w:rsid w:val="002A56C0"/>
    <w:rsid w:val="002F1F13"/>
    <w:rsid w:val="0030154C"/>
    <w:rsid w:val="00307F69"/>
    <w:rsid w:val="00310CB2"/>
    <w:rsid w:val="00310E89"/>
    <w:rsid w:val="00326D09"/>
    <w:rsid w:val="003308C5"/>
    <w:rsid w:val="00335D49"/>
    <w:rsid w:val="00341A26"/>
    <w:rsid w:val="00353CEA"/>
    <w:rsid w:val="00354E87"/>
    <w:rsid w:val="00356AB6"/>
    <w:rsid w:val="00361928"/>
    <w:rsid w:val="00361C79"/>
    <w:rsid w:val="00386E54"/>
    <w:rsid w:val="00390911"/>
    <w:rsid w:val="003B1568"/>
    <w:rsid w:val="003C56F7"/>
    <w:rsid w:val="003C601C"/>
    <w:rsid w:val="003D0169"/>
    <w:rsid w:val="003D2A5C"/>
    <w:rsid w:val="003F1B45"/>
    <w:rsid w:val="003F2919"/>
    <w:rsid w:val="003F4AC3"/>
    <w:rsid w:val="003F5309"/>
    <w:rsid w:val="00401405"/>
    <w:rsid w:val="00402A18"/>
    <w:rsid w:val="004054CF"/>
    <w:rsid w:val="004515F0"/>
    <w:rsid w:val="00465B22"/>
    <w:rsid w:val="00472F16"/>
    <w:rsid w:val="004836B9"/>
    <w:rsid w:val="00485025"/>
    <w:rsid w:val="00496C29"/>
    <w:rsid w:val="004A0AB7"/>
    <w:rsid w:val="004A11C8"/>
    <w:rsid w:val="004A5629"/>
    <w:rsid w:val="004B23F7"/>
    <w:rsid w:val="004C7287"/>
    <w:rsid w:val="004E1F96"/>
    <w:rsid w:val="004E2B81"/>
    <w:rsid w:val="004F1E83"/>
    <w:rsid w:val="0050148B"/>
    <w:rsid w:val="00515A1E"/>
    <w:rsid w:val="005212FC"/>
    <w:rsid w:val="00531C2E"/>
    <w:rsid w:val="0053604D"/>
    <w:rsid w:val="0053736E"/>
    <w:rsid w:val="0053748E"/>
    <w:rsid w:val="0054221B"/>
    <w:rsid w:val="005448DE"/>
    <w:rsid w:val="00546211"/>
    <w:rsid w:val="00555222"/>
    <w:rsid w:val="005605E8"/>
    <w:rsid w:val="00566D05"/>
    <w:rsid w:val="00577323"/>
    <w:rsid w:val="00580E4B"/>
    <w:rsid w:val="005A6118"/>
    <w:rsid w:val="005C0444"/>
    <w:rsid w:val="005D29CD"/>
    <w:rsid w:val="005D4906"/>
    <w:rsid w:val="005E467D"/>
    <w:rsid w:val="005E4831"/>
    <w:rsid w:val="005E5093"/>
    <w:rsid w:val="005E77A4"/>
    <w:rsid w:val="005F6F16"/>
    <w:rsid w:val="00601716"/>
    <w:rsid w:val="0060351A"/>
    <w:rsid w:val="00621C18"/>
    <w:rsid w:val="006250E2"/>
    <w:rsid w:val="00625855"/>
    <w:rsid w:val="0063154E"/>
    <w:rsid w:val="00633166"/>
    <w:rsid w:val="00636D8F"/>
    <w:rsid w:val="006459DD"/>
    <w:rsid w:val="0065163B"/>
    <w:rsid w:val="00654A9F"/>
    <w:rsid w:val="006621AA"/>
    <w:rsid w:val="00672FB4"/>
    <w:rsid w:val="006875A0"/>
    <w:rsid w:val="00692769"/>
    <w:rsid w:val="006969CC"/>
    <w:rsid w:val="006A1BA3"/>
    <w:rsid w:val="006B118E"/>
    <w:rsid w:val="006B6086"/>
    <w:rsid w:val="006C0B3F"/>
    <w:rsid w:val="006C1202"/>
    <w:rsid w:val="006C72CF"/>
    <w:rsid w:val="006D4F1A"/>
    <w:rsid w:val="006D6136"/>
    <w:rsid w:val="006D7E54"/>
    <w:rsid w:val="006F759E"/>
    <w:rsid w:val="007151AD"/>
    <w:rsid w:val="00723F65"/>
    <w:rsid w:val="00726F3D"/>
    <w:rsid w:val="00733DCC"/>
    <w:rsid w:val="00734410"/>
    <w:rsid w:val="007350C3"/>
    <w:rsid w:val="007422E4"/>
    <w:rsid w:val="00744BCC"/>
    <w:rsid w:val="007557BC"/>
    <w:rsid w:val="00770795"/>
    <w:rsid w:val="00786C87"/>
    <w:rsid w:val="00792EB8"/>
    <w:rsid w:val="007948A1"/>
    <w:rsid w:val="007A17B1"/>
    <w:rsid w:val="007B5EC6"/>
    <w:rsid w:val="007C4DE4"/>
    <w:rsid w:val="007C5424"/>
    <w:rsid w:val="007D0852"/>
    <w:rsid w:val="007E5438"/>
    <w:rsid w:val="00801C03"/>
    <w:rsid w:val="00820B0D"/>
    <w:rsid w:val="0082742B"/>
    <w:rsid w:val="008414F2"/>
    <w:rsid w:val="00841AA9"/>
    <w:rsid w:val="00854A01"/>
    <w:rsid w:val="00884388"/>
    <w:rsid w:val="008861B2"/>
    <w:rsid w:val="008873E5"/>
    <w:rsid w:val="00891802"/>
    <w:rsid w:val="00891A59"/>
    <w:rsid w:val="00894865"/>
    <w:rsid w:val="008966D8"/>
    <w:rsid w:val="00897B8A"/>
    <w:rsid w:val="008B0373"/>
    <w:rsid w:val="008C252E"/>
    <w:rsid w:val="008D1B52"/>
    <w:rsid w:val="008D7A3E"/>
    <w:rsid w:val="008D7BFC"/>
    <w:rsid w:val="008E07E4"/>
    <w:rsid w:val="008E5B7B"/>
    <w:rsid w:val="008F2C29"/>
    <w:rsid w:val="00902E17"/>
    <w:rsid w:val="009167C7"/>
    <w:rsid w:val="009168A1"/>
    <w:rsid w:val="009212A1"/>
    <w:rsid w:val="00921D32"/>
    <w:rsid w:val="009346F3"/>
    <w:rsid w:val="00937B85"/>
    <w:rsid w:val="00952B1C"/>
    <w:rsid w:val="009844A3"/>
    <w:rsid w:val="00987993"/>
    <w:rsid w:val="009B3183"/>
    <w:rsid w:val="009B35F5"/>
    <w:rsid w:val="009D4666"/>
    <w:rsid w:val="009D604B"/>
    <w:rsid w:val="009E0235"/>
    <w:rsid w:val="00A0518F"/>
    <w:rsid w:val="00A06A79"/>
    <w:rsid w:val="00A11E43"/>
    <w:rsid w:val="00A20A13"/>
    <w:rsid w:val="00A2599C"/>
    <w:rsid w:val="00A26FDB"/>
    <w:rsid w:val="00A350CD"/>
    <w:rsid w:val="00A40859"/>
    <w:rsid w:val="00A45411"/>
    <w:rsid w:val="00A45B59"/>
    <w:rsid w:val="00A616F9"/>
    <w:rsid w:val="00A72DDD"/>
    <w:rsid w:val="00A72F88"/>
    <w:rsid w:val="00A73104"/>
    <w:rsid w:val="00A874C9"/>
    <w:rsid w:val="00A96709"/>
    <w:rsid w:val="00AA47DC"/>
    <w:rsid w:val="00AB7C99"/>
    <w:rsid w:val="00AD4683"/>
    <w:rsid w:val="00B00AE3"/>
    <w:rsid w:val="00B03AB4"/>
    <w:rsid w:val="00B146C0"/>
    <w:rsid w:val="00B26A54"/>
    <w:rsid w:val="00B3732A"/>
    <w:rsid w:val="00B37445"/>
    <w:rsid w:val="00B4124A"/>
    <w:rsid w:val="00B47B2A"/>
    <w:rsid w:val="00B71B88"/>
    <w:rsid w:val="00B72C6B"/>
    <w:rsid w:val="00B74578"/>
    <w:rsid w:val="00B76F2E"/>
    <w:rsid w:val="00B81087"/>
    <w:rsid w:val="00B8720D"/>
    <w:rsid w:val="00BB6CDE"/>
    <w:rsid w:val="00BC76A9"/>
    <w:rsid w:val="00BD0A12"/>
    <w:rsid w:val="00BE20AB"/>
    <w:rsid w:val="00BE7A26"/>
    <w:rsid w:val="00BF3AC7"/>
    <w:rsid w:val="00BF5E6A"/>
    <w:rsid w:val="00C17308"/>
    <w:rsid w:val="00C225B4"/>
    <w:rsid w:val="00C23C51"/>
    <w:rsid w:val="00C31F6C"/>
    <w:rsid w:val="00C3413F"/>
    <w:rsid w:val="00C41854"/>
    <w:rsid w:val="00C51F94"/>
    <w:rsid w:val="00C73C9B"/>
    <w:rsid w:val="00C75BC4"/>
    <w:rsid w:val="00C762BA"/>
    <w:rsid w:val="00C86A4A"/>
    <w:rsid w:val="00C97E5A"/>
    <w:rsid w:val="00CA23CB"/>
    <w:rsid w:val="00CA37F9"/>
    <w:rsid w:val="00CB3BBB"/>
    <w:rsid w:val="00CB3F65"/>
    <w:rsid w:val="00CC2850"/>
    <w:rsid w:val="00CD5810"/>
    <w:rsid w:val="00CE48E4"/>
    <w:rsid w:val="00CE5CE3"/>
    <w:rsid w:val="00CE6AB5"/>
    <w:rsid w:val="00D07EE4"/>
    <w:rsid w:val="00D11A12"/>
    <w:rsid w:val="00D11BC4"/>
    <w:rsid w:val="00D31376"/>
    <w:rsid w:val="00D36894"/>
    <w:rsid w:val="00D4121A"/>
    <w:rsid w:val="00D424AD"/>
    <w:rsid w:val="00D43378"/>
    <w:rsid w:val="00D57D0F"/>
    <w:rsid w:val="00D66348"/>
    <w:rsid w:val="00D73885"/>
    <w:rsid w:val="00D74526"/>
    <w:rsid w:val="00D9213B"/>
    <w:rsid w:val="00D95AC1"/>
    <w:rsid w:val="00D96AFE"/>
    <w:rsid w:val="00DA4E47"/>
    <w:rsid w:val="00DB411C"/>
    <w:rsid w:val="00DC6014"/>
    <w:rsid w:val="00DC6886"/>
    <w:rsid w:val="00DD5FCA"/>
    <w:rsid w:val="00DE25C8"/>
    <w:rsid w:val="00E1338B"/>
    <w:rsid w:val="00E2181B"/>
    <w:rsid w:val="00E25E92"/>
    <w:rsid w:val="00E2795B"/>
    <w:rsid w:val="00E37A72"/>
    <w:rsid w:val="00E42714"/>
    <w:rsid w:val="00E46250"/>
    <w:rsid w:val="00E63851"/>
    <w:rsid w:val="00E6674C"/>
    <w:rsid w:val="00E74F0E"/>
    <w:rsid w:val="00E75A88"/>
    <w:rsid w:val="00E874FE"/>
    <w:rsid w:val="00E96BAE"/>
    <w:rsid w:val="00EA2828"/>
    <w:rsid w:val="00EA36C0"/>
    <w:rsid w:val="00ED1582"/>
    <w:rsid w:val="00ED7CC8"/>
    <w:rsid w:val="00EE754F"/>
    <w:rsid w:val="00EF1481"/>
    <w:rsid w:val="00F07245"/>
    <w:rsid w:val="00F153A7"/>
    <w:rsid w:val="00F1772A"/>
    <w:rsid w:val="00F2439E"/>
    <w:rsid w:val="00F2524E"/>
    <w:rsid w:val="00F34DFD"/>
    <w:rsid w:val="00F4612B"/>
    <w:rsid w:val="00F51964"/>
    <w:rsid w:val="00F6399F"/>
    <w:rsid w:val="00F725B9"/>
    <w:rsid w:val="00F82AAF"/>
    <w:rsid w:val="00F85A00"/>
    <w:rsid w:val="00F90622"/>
    <w:rsid w:val="00F945E7"/>
    <w:rsid w:val="00F9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FC9BA-C2D9-4B82-834E-2368B508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56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5A"/>
    <w:rPr>
      <w:color w:val="0000FF" w:themeColor="hyperlink"/>
      <w:u w:val="single"/>
    </w:rPr>
  </w:style>
  <w:style w:type="paragraph" w:customStyle="1" w:styleId="EndNoteBibliographyTitle">
    <w:name w:val="EndNote Bibliography Title"/>
    <w:basedOn w:val="Normal"/>
    <w:link w:val="EndNoteBibliographyTitleChar"/>
    <w:rsid w:val="003F530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F5309"/>
    <w:rPr>
      <w:rFonts w:ascii="Calibri" w:hAnsi="Calibri"/>
      <w:noProof/>
      <w:lang w:val="en-US"/>
    </w:rPr>
  </w:style>
  <w:style w:type="paragraph" w:customStyle="1" w:styleId="EndNoteBibliography">
    <w:name w:val="EndNote Bibliography"/>
    <w:basedOn w:val="Normal"/>
    <w:link w:val="EndNoteBibliographyChar"/>
    <w:rsid w:val="003F530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F5309"/>
    <w:rPr>
      <w:rFonts w:ascii="Calibri" w:hAnsi="Calibri"/>
      <w:noProof/>
      <w:lang w:val="en-US"/>
    </w:rPr>
  </w:style>
  <w:style w:type="table" w:styleId="TableGrid">
    <w:name w:val="Table Grid"/>
    <w:basedOn w:val="TableNormal"/>
    <w:uiPriority w:val="59"/>
    <w:rsid w:val="00483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6B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apple-converted-space">
    <w:name w:val="apple-converted-space"/>
    <w:basedOn w:val="DefaultParagraphFont"/>
    <w:rsid w:val="005D29CD"/>
  </w:style>
  <w:style w:type="paragraph" w:styleId="ListParagraph">
    <w:name w:val="List Paragraph"/>
    <w:basedOn w:val="Normal"/>
    <w:uiPriority w:val="34"/>
    <w:qFormat/>
    <w:rsid w:val="00A0518F"/>
    <w:pPr>
      <w:ind w:left="720"/>
      <w:contextualSpacing/>
    </w:pPr>
  </w:style>
  <w:style w:type="paragraph" w:styleId="Caption">
    <w:name w:val="caption"/>
    <w:basedOn w:val="Normal"/>
    <w:next w:val="Normal"/>
    <w:uiPriority w:val="35"/>
    <w:unhideWhenUsed/>
    <w:qFormat/>
    <w:rsid w:val="001E659F"/>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F1B45"/>
    <w:rPr>
      <w:sz w:val="16"/>
      <w:szCs w:val="16"/>
    </w:rPr>
  </w:style>
  <w:style w:type="paragraph" w:styleId="CommentText">
    <w:name w:val="annotation text"/>
    <w:basedOn w:val="Normal"/>
    <w:link w:val="CommentTextChar"/>
    <w:uiPriority w:val="99"/>
    <w:semiHidden/>
    <w:unhideWhenUsed/>
    <w:rsid w:val="003F1B45"/>
    <w:pPr>
      <w:spacing w:line="240" w:lineRule="auto"/>
    </w:pPr>
    <w:rPr>
      <w:sz w:val="20"/>
      <w:szCs w:val="20"/>
    </w:rPr>
  </w:style>
  <w:style w:type="character" w:customStyle="1" w:styleId="CommentTextChar">
    <w:name w:val="Comment Text Char"/>
    <w:basedOn w:val="DefaultParagraphFont"/>
    <w:link w:val="CommentText"/>
    <w:uiPriority w:val="99"/>
    <w:semiHidden/>
    <w:rsid w:val="003F1B45"/>
    <w:rPr>
      <w:sz w:val="20"/>
      <w:szCs w:val="20"/>
    </w:rPr>
  </w:style>
  <w:style w:type="paragraph" w:styleId="CommentSubject">
    <w:name w:val="annotation subject"/>
    <w:basedOn w:val="CommentText"/>
    <w:next w:val="CommentText"/>
    <w:link w:val="CommentSubjectChar"/>
    <w:uiPriority w:val="99"/>
    <w:semiHidden/>
    <w:unhideWhenUsed/>
    <w:rsid w:val="003F1B45"/>
    <w:rPr>
      <w:b/>
      <w:bCs/>
    </w:rPr>
  </w:style>
  <w:style w:type="character" w:customStyle="1" w:styleId="CommentSubjectChar">
    <w:name w:val="Comment Subject Char"/>
    <w:basedOn w:val="CommentTextChar"/>
    <w:link w:val="CommentSubject"/>
    <w:uiPriority w:val="99"/>
    <w:semiHidden/>
    <w:rsid w:val="003F1B45"/>
    <w:rPr>
      <w:b/>
      <w:bCs/>
      <w:sz w:val="20"/>
      <w:szCs w:val="20"/>
    </w:rPr>
  </w:style>
  <w:style w:type="paragraph" w:styleId="BalloonText">
    <w:name w:val="Balloon Text"/>
    <w:basedOn w:val="Normal"/>
    <w:link w:val="BalloonTextChar"/>
    <w:uiPriority w:val="99"/>
    <w:semiHidden/>
    <w:unhideWhenUsed/>
    <w:rsid w:val="003F1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45"/>
    <w:rPr>
      <w:rFonts w:ascii="Segoe UI" w:hAnsi="Segoe UI" w:cs="Segoe UI"/>
      <w:sz w:val="18"/>
      <w:szCs w:val="18"/>
    </w:rPr>
  </w:style>
  <w:style w:type="character" w:customStyle="1" w:styleId="Heading1Char">
    <w:name w:val="Heading 1 Char"/>
    <w:basedOn w:val="DefaultParagraphFont"/>
    <w:link w:val="Heading1"/>
    <w:uiPriority w:val="9"/>
    <w:rsid w:val="004A56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8241">
      <w:bodyDiv w:val="1"/>
      <w:marLeft w:val="0"/>
      <w:marRight w:val="0"/>
      <w:marTop w:val="0"/>
      <w:marBottom w:val="0"/>
      <w:divBdr>
        <w:top w:val="none" w:sz="0" w:space="0" w:color="auto"/>
        <w:left w:val="none" w:sz="0" w:space="0" w:color="auto"/>
        <w:bottom w:val="none" w:sz="0" w:space="0" w:color="auto"/>
        <w:right w:val="none" w:sz="0" w:space="0" w:color="auto"/>
      </w:divBdr>
    </w:div>
    <w:div w:id="1543054848">
      <w:bodyDiv w:val="1"/>
      <w:marLeft w:val="0"/>
      <w:marRight w:val="0"/>
      <w:marTop w:val="0"/>
      <w:marBottom w:val="0"/>
      <w:divBdr>
        <w:top w:val="none" w:sz="0" w:space="0" w:color="auto"/>
        <w:left w:val="none" w:sz="0" w:space="0" w:color="auto"/>
        <w:bottom w:val="none" w:sz="0" w:space="0" w:color="auto"/>
        <w:right w:val="none" w:sz="0" w:space="0" w:color="auto"/>
      </w:divBdr>
    </w:div>
    <w:div w:id="1760713358">
      <w:bodyDiv w:val="1"/>
      <w:marLeft w:val="0"/>
      <w:marRight w:val="0"/>
      <w:marTop w:val="0"/>
      <w:marBottom w:val="0"/>
      <w:divBdr>
        <w:top w:val="none" w:sz="0" w:space="0" w:color="auto"/>
        <w:left w:val="none" w:sz="0" w:space="0" w:color="auto"/>
        <w:bottom w:val="none" w:sz="0" w:space="0" w:color="auto"/>
        <w:right w:val="none" w:sz="0" w:space="0" w:color="auto"/>
      </w:divBdr>
    </w:div>
    <w:div w:id="19729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inshuc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64D30-683F-4EF2-AC46-C306D4865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Jones, Terry</cp:lastModifiedBy>
  <cp:revision>2</cp:revision>
  <dcterms:created xsi:type="dcterms:W3CDTF">2017-05-26T08:58:00Z</dcterms:created>
  <dcterms:modified xsi:type="dcterms:W3CDTF">2017-05-26T08:58:00Z</dcterms:modified>
</cp:coreProperties>
</file>