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87" w:rsidRPr="00175125" w:rsidRDefault="00437761" w:rsidP="00ED427E">
      <w:pPr>
        <w:shd w:val="clear" w:color="auto" w:fill="FFFFFF"/>
        <w:spacing w:after="0" w:line="360" w:lineRule="auto"/>
        <w:rPr>
          <w:rFonts w:ascii="Times New Roman" w:eastAsia="Times New Roman" w:hAnsi="Times New Roman" w:cs="Times New Roman"/>
          <w:b/>
          <w:sz w:val="24"/>
          <w:szCs w:val="24"/>
          <w:lang w:eastAsia="ja-JP"/>
        </w:rPr>
      </w:pPr>
      <w:r w:rsidRPr="00175125">
        <w:rPr>
          <w:rFonts w:ascii="Times New Roman" w:eastAsia="Times New Roman" w:hAnsi="Times New Roman" w:cs="Times New Roman"/>
          <w:b/>
          <w:sz w:val="24"/>
          <w:szCs w:val="24"/>
          <w:lang w:eastAsia="ja-JP"/>
        </w:rPr>
        <w:t>The Effect of Input Enhancement on Vocabulary Learning: Is There An Impact upon Receptive And Productive K</w:t>
      </w:r>
      <w:r w:rsidR="00054587" w:rsidRPr="00175125">
        <w:rPr>
          <w:rFonts w:ascii="Times New Roman" w:eastAsia="Times New Roman" w:hAnsi="Times New Roman" w:cs="Times New Roman"/>
          <w:b/>
          <w:sz w:val="24"/>
          <w:szCs w:val="24"/>
          <w:lang w:eastAsia="ja-JP"/>
        </w:rPr>
        <w:t>nowledge?</w:t>
      </w:r>
    </w:p>
    <w:p w:rsidR="00054587" w:rsidRPr="00175125" w:rsidRDefault="00054587" w:rsidP="00ED427E">
      <w:pPr>
        <w:shd w:val="clear" w:color="auto" w:fill="FFFFFF"/>
        <w:spacing w:after="0" w:line="360" w:lineRule="auto"/>
        <w:rPr>
          <w:rFonts w:ascii="Times New Roman" w:eastAsia="Times New Roman" w:hAnsi="Times New Roman" w:cs="Times New Roman"/>
          <w:b/>
          <w:sz w:val="24"/>
          <w:szCs w:val="24"/>
          <w:lang w:eastAsia="ja-JP"/>
        </w:rPr>
      </w:pPr>
    </w:p>
    <w:p w:rsidR="00054587" w:rsidRPr="00175125" w:rsidRDefault="00054587" w:rsidP="00ED427E">
      <w:pPr>
        <w:shd w:val="clear" w:color="auto" w:fill="FFFFFF"/>
        <w:spacing w:after="0" w:line="360" w:lineRule="auto"/>
        <w:rPr>
          <w:rFonts w:ascii="Times New Roman" w:eastAsia="Times New Roman" w:hAnsi="Times New Roman" w:cs="Times New Roman"/>
          <w:b/>
          <w:sz w:val="24"/>
          <w:szCs w:val="24"/>
          <w:lang w:eastAsia="ja-JP"/>
        </w:rPr>
      </w:pPr>
      <w:r w:rsidRPr="00175125">
        <w:rPr>
          <w:rFonts w:ascii="Times New Roman" w:eastAsia="Times New Roman" w:hAnsi="Times New Roman" w:cs="Times New Roman"/>
          <w:b/>
          <w:sz w:val="24"/>
          <w:szCs w:val="24"/>
          <w:lang w:eastAsia="ja-JP"/>
        </w:rPr>
        <w:t>Christian Jones</w:t>
      </w:r>
    </w:p>
    <w:p w:rsidR="00054587" w:rsidRPr="00175125" w:rsidRDefault="00CE1D21" w:rsidP="00ED427E">
      <w:pPr>
        <w:shd w:val="clear" w:color="auto" w:fill="FFFFFF"/>
        <w:spacing w:after="0" w:line="360" w:lineRule="auto"/>
        <w:rPr>
          <w:rFonts w:ascii="Times New Roman" w:eastAsia="Times New Roman" w:hAnsi="Times New Roman" w:cs="Times New Roman"/>
          <w:i/>
          <w:sz w:val="24"/>
          <w:szCs w:val="24"/>
          <w:lang w:eastAsia="ja-JP"/>
        </w:rPr>
      </w:pPr>
      <w:r w:rsidRPr="00175125">
        <w:rPr>
          <w:rFonts w:ascii="Times New Roman" w:eastAsia="Times New Roman" w:hAnsi="Times New Roman" w:cs="Times New Roman"/>
          <w:i/>
          <w:sz w:val="24"/>
          <w:szCs w:val="24"/>
          <w:lang w:eastAsia="ja-JP"/>
        </w:rPr>
        <w:t>University</w:t>
      </w:r>
      <w:r w:rsidR="00054587" w:rsidRPr="00175125">
        <w:rPr>
          <w:rFonts w:ascii="Times New Roman" w:eastAsia="Times New Roman" w:hAnsi="Times New Roman" w:cs="Times New Roman"/>
          <w:i/>
          <w:sz w:val="24"/>
          <w:szCs w:val="24"/>
          <w:lang w:eastAsia="ja-JP"/>
        </w:rPr>
        <w:t xml:space="preserve"> of Liverpool, UK *</w:t>
      </w:r>
    </w:p>
    <w:p w:rsidR="00054587" w:rsidRPr="00175125" w:rsidRDefault="00054587" w:rsidP="00ED427E">
      <w:pPr>
        <w:shd w:val="clear" w:color="auto" w:fill="FFFFFF"/>
        <w:spacing w:after="0" w:line="360" w:lineRule="auto"/>
        <w:rPr>
          <w:rFonts w:ascii="Times New Roman" w:eastAsia="Times New Roman" w:hAnsi="Times New Roman" w:cs="Times New Roman"/>
          <w:i/>
          <w:sz w:val="24"/>
          <w:szCs w:val="24"/>
          <w:lang w:eastAsia="ja-JP"/>
        </w:rPr>
      </w:pPr>
      <w:r w:rsidRPr="00175125">
        <w:rPr>
          <w:rFonts w:ascii="Times New Roman" w:eastAsia="Times New Roman" w:hAnsi="Times New Roman" w:cs="Times New Roman"/>
          <w:b/>
          <w:sz w:val="24"/>
          <w:szCs w:val="24"/>
          <w:lang w:eastAsia="ja-JP"/>
        </w:rPr>
        <w:t>Daniel Waller</w:t>
      </w:r>
    </w:p>
    <w:p w:rsidR="00054587" w:rsidRPr="00175125" w:rsidRDefault="00054587" w:rsidP="00ED427E">
      <w:pPr>
        <w:shd w:val="clear" w:color="auto" w:fill="FFFFFF"/>
        <w:spacing w:after="0" w:line="360" w:lineRule="auto"/>
        <w:rPr>
          <w:rFonts w:ascii="Times New Roman" w:eastAsia="Times New Roman" w:hAnsi="Times New Roman" w:cs="Times New Roman"/>
          <w:i/>
          <w:sz w:val="24"/>
          <w:szCs w:val="24"/>
          <w:lang w:eastAsia="ja-JP"/>
        </w:rPr>
      </w:pPr>
      <w:r w:rsidRPr="00175125">
        <w:rPr>
          <w:rFonts w:ascii="Times New Roman" w:eastAsia="Times New Roman" w:hAnsi="Times New Roman" w:cs="Times New Roman"/>
          <w:i/>
          <w:sz w:val="24"/>
          <w:szCs w:val="24"/>
          <w:lang w:eastAsia="ja-JP"/>
        </w:rPr>
        <w:t>University of Central Lancashire, UK **</w:t>
      </w:r>
    </w:p>
    <w:p w:rsidR="00CE1D21" w:rsidRPr="00175125" w:rsidRDefault="00CE1D21" w:rsidP="00ED427E">
      <w:pPr>
        <w:shd w:val="clear" w:color="auto" w:fill="FFFFFF"/>
        <w:spacing w:after="0" w:line="360" w:lineRule="auto"/>
        <w:rPr>
          <w:rFonts w:ascii="Times New Roman" w:eastAsia="Times New Roman" w:hAnsi="Times New Roman" w:cs="Times New Roman"/>
          <w:i/>
          <w:sz w:val="24"/>
          <w:szCs w:val="24"/>
          <w:lang w:eastAsia="ja-JP"/>
        </w:rPr>
      </w:pPr>
    </w:p>
    <w:p w:rsidR="005B143D" w:rsidRPr="00175125" w:rsidRDefault="00B730B4" w:rsidP="00ED427E">
      <w:pPr>
        <w:snapToGrid w:val="0"/>
        <w:spacing w:after="0" w:line="360" w:lineRule="auto"/>
        <w:rPr>
          <w:rFonts w:ascii="Times New Roman" w:hAnsi="Times New Roman" w:cs="Times New Roman"/>
          <w:b/>
          <w:sz w:val="24"/>
          <w:szCs w:val="24"/>
        </w:rPr>
      </w:pPr>
      <w:r w:rsidRPr="00175125">
        <w:rPr>
          <w:rFonts w:ascii="Times New Roman" w:hAnsi="Times New Roman" w:cs="Times New Roman"/>
          <w:b/>
          <w:sz w:val="24"/>
          <w:szCs w:val="24"/>
        </w:rPr>
        <w:t>Abstract</w:t>
      </w:r>
    </w:p>
    <w:p w:rsidR="0099032A" w:rsidRPr="00175125" w:rsidRDefault="000F537E" w:rsidP="00ED427E">
      <w:pPr>
        <w:snapToGrid w:val="0"/>
        <w:spacing w:after="0" w:line="360" w:lineRule="auto"/>
        <w:jc w:val="both"/>
        <w:rPr>
          <w:rFonts w:ascii="Times New Roman" w:hAnsi="Times New Roman" w:cs="Times New Roman"/>
        </w:rPr>
      </w:pPr>
      <w:r w:rsidRPr="00175125">
        <w:rPr>
          <w:rFonts w:ascii="Times New Roman" w:hAnsi="Times New Roman" w:cs="Times New Roman"/>
        </w:rPr>
        <w:t>This article reports on a quasi-</w:t>
      </w:r>
      <w:r w:rsidR="0099032A" w:rsidRPr="00175125">
        <w:rPr>
          <w:rFonts w:ascii="Times New Roman" w:hAnsi="Times New Roman" w:cs="Times New Roman"/>
        </w:rPr>
        <w:t>experimental study investigating the effectiveness of two different teaching approaches, explicit teaching and explicit teaching combined with textual and aural input enhancement used to teach lexical items to elementary level learners of Turkish in a higher education context. Forty participants were divided into two equal groups and given a pre-test measuring productive and receptive knowledge of nine targeted lexical items naming common types of food and drink. Each group was then given sixty minutes instruction on ‘restaurant Turkish’, using a direct communicati</w:t>
      </w:r>
      <w:r w:rsidRPr="00175125">
        <w:rPr>
          <w:rFonts w:ascii="Times New Roman" w:hAnsi="Times New Roman" w:cs="Times New Roman"/>
        </w:rPr>
        <w:t>ve approach. Group one (</w:t>
      </w:r>
      <w:r w:rsidR="00FC0EB9" w:rsidRPr="00175125">
        <w:rPr>
          <w:rFonts w:ascii="Times New Roman" w:hAnsi="Times New Roman" w:cs="Times New Roman"/>
        </w:rPr>
        <w:t>contrast group</w:t>
      </w:r>
      <w:r w:rsidR="0099032A" w:rsidRPr="00175125">
        <w:rPr>
          <w:rFonts w:ascii="Times New Roman" w:hAnsi="Times New Roman" w:cs="Times New Roman"/>
        </w:rPr>
        <w:t>) received explicit teaching only, while group two (</w:t>
      </w:r>
      <w:r w:rsidR="00FC0EB9" w:rsidRPr="00175125">
        <w:rPr>
          <w:rFonts w:ascii="Times New Roman" w:hAnsi="Times New Roman" w:cs="Times New Roman"/>
        </w:rPr>
        <w:t xml:space="preserve">treatment </w:t>
      </w:r>
      <w:r w:rsidR="0099032A" w:rsidRPr="00175125">
        <w:rPr>
          <w:rFonts w:ascii="Times New Roman" w:hAnsi="Times New Roman" w:cs="Times New Roman"/>
        </w:rPr>
        <w:t>group) received the same teaching but also used a menu where the target words were bolded (textual input enhancement) and listened to the target words modelled by the teacher three times (aural input enhancement). Following the treatment, tests measuring productive and receptive knowledge of the target items were administered. This process was repeated with a delay of two weeks following the treatment. Analysis of gain scores for receptive and productive tests made at the pre-, post- and delayed stage reveal l</w:t>
      </w:r>
      <w:r w:rsidR="00FC0EB9" w:rsidRPr="00175125">
        <w:rPr>
          <w:rFonts w:ascii="Times New Roman" w:hAnsi="Times New Roman" w:cs="Times New Roman"/>
        </w:rPr>
        <w:t>arger gains for the treatment</w:t>
      </w:r>
      <w:r w:rsidR="0099032A" w:rsidRPr="00175125">
        <w:rPr>
          <w:rFonts w:ascii="Times New Roman" w:hAnsi="Times New Roman" w:cs="Times New Roman"/>
        </w:rPr>
        <w:t xml:space="preserve"> group in each test. These were statistically significan</w:t>
      </w:r>
      <w:r w:rsidRPr="00175125">
        <w:rPr>
          <w:rFonts w:ascii="Times New Roman" w:hAnsi="Times New Roman" w:cs="Times New Roman"/>
        </w:rPr>
        <w:t xml:space="preserve">t when compared with the </w:t>
      </w:r>
      <w:r w:rsidR="00FC0EB9" w:rsidRPr="00175125">
        <w:rPr>
          <w:rFonts w:ascii="Times New Roman" w:hAnsi="Times New Roman" w:cs="Times New Roman"/>
        </w:rPr>
        <w:t>contrast group</w:t>
      </w:r>
      <w:r w:rsidR="0099032A" w:rsidRPr="00175125">
        <w:rPr>
          <w:rFonts w:ascii="Times New Roman" w:hAnsi="Times New Roman" w:cs="Times New Roman"/>
        </w:rPr>
        <w:t>’s scores</w:t>
      </w:r>
      <w:r w:rsidR="0019483B" w:rsidRPr="00175125">
        <w:rPr>
          <w:rFonts w:ascii="Times New Roman" w:hAnsi="Times New Roman" w:cs="Times New Roman"/>
        </w:rPr>
        <w:t xml:space="preserve"> for production at the immediate post-</w:t>
      </w:r>
      <w:r w:rsidR="0099032A" w:rsidRPr="00175125">
        <w:rPr>
          <w:rFonts w:ascii="Times New Roman" w:hAnsi="Times New Roman" w:cs="Times New Roman"/>
        </w:rPr>
        <w:t xml:space="preserve"> test stage. Within group tests showed that each treatment had a significant impact on receptive and productive knowledge of vocabulary targeted, with a larger short</w:t>
      </w:r>
      <w:r w:rsidR="00FC0EB9" w:rsidRPr="00175125">
        <w:rPr>
          <w:rFonts w:ascii="Times New Roman" w:hAnsi="Times New Roman" w:cs="Times New Roman"/>
        </w:rPr>
        <w:t xml:space="preserve"> term effect on the treatment</w:t>
      </w:r>
      <w:r w:rsidR="0099032A" w:rsidRPr="00175125">
        <w:rPr>
          <w:rFonts w:ascii="Times New Roman" w:hAnsi="Times New Roman" w:cs="Times New Roman"/>
        </w:rPr>
        <w:t xml:space="preserve"> group. Previous studies in this area have tended to focus on the use of input enhanc</w:t>
      </w:r>
      <w:r w:rsidR="00C25A46" w:rsidRPr="00175125">
        <w:rPr>
          <w:rFonts w:ascii="Times New Roman" w:hAnsi="Times New Roman" w:cs="Times New Roman"/>
        </w:rPr>
        <w:t xml:space="preserve">ement in relation to the learning </w:t>
      </w:r>
      <w:r w:rsidR="0099032A" w:rsidRPr="00175125">
        <w:rPr>
          <w:rFonts w:ascii="Times New Roman" w:hAnsi="Times New Roman" w:cs="Times New Roman"/>
        </w:rPr>
        <w:t>of grammatical forms but these results demonstrate some clear benefits when teaching lexis, which have clear implications for further research and teaching.</w:t>
      </w:r>
    </w:p>
    <w:p w:rsidR="005B143D" w:rsidRPr="00175125" w:rsidRDefault="005B143D" w:rsidP="00ED427E">
      <w:pPr>
        <w:spacing w:line="360" w:lineRule="auto"/>
        <w:jc w:val="both"/>
        <w:rPr>
          <w:rFonts w:ascii="Times New Roman" w:hAnsi="Times New Roman" w:cs="Times New Roman"/>
          <w:b/>
        </w:rPr>
      </w:pPr>
    </w:p>
    <w:p w:rsidR="0099032A" w:rsidRDefault="00995EB9" w:rsidP="00ED427E">
      <w:pPr>
        <w:spacing w:line="360" w:lineRule="auto"/>
        <w:jc w:val="both"/>
        <w:rPr>
          <w:rFonts w:ascii="Times New Roman" w:hAnsi="Times New Roman" w:cs="Times New Roman"/>
        </w:rPr>
      </w:pPr>
      <w:r w:rsidRPr="00175125">
        <w:rPr>
          <w:rFonts w:ascii="Times New Roman" w:hAnsi="Times New Roman" w:cs="Times New Roman"/>
          <w:b/>
        </w:rPr>
        <w:t>Key</w:t>
      </w:r>
      <w:r w:rsidR="00054587" w:rsidRPr="00175125">
        <w:rPr>
          <w:rFonts w:ascii="Times New Roman" w:hAnsi="Times New Roman" w:cs="Times New Roman"/>
          <w:b/>
        </w:rPr>
        <w:t xml:space="preserve"> </w:t>
      </w:r>
      <w:r w:rsidRPr="00175125">
        <w:rPr>
          <w:rFonts w:ascii="Times New Roman" w:hAnsi="Times New Roman" w:cs="Times New Roman"/>
          <w:b/>
        </w:rPr>
        <w:t>words:</w:t>
      </w:r>
      <w:r w:rsidRPr="00175125">
        <w:rPr>
          <w:rFonts w:ascii="Times New Roman" w:hAnsi="Times New Roman" w:cs="Times New Roman"/>
        </w:rPr>
        <w:t xml:space="preserve"> Input enhancement;</w:t>
      </w:r>
      <w:r w:rsidR="00425C28" w:rsidRPr="00175125">
        <w:rPr>
          <w:rFonts w:ascii="Times New Roman" w:hAnsi="Times New Roman" w:cs="Times New Roman"/>
        </w:rPr>
        <w:t xml:space="preserve"> text</w:t>
      </w:r>
      <w:r w:rsidRPr="00175125">
        <w:rPr>
          <w:rFonts w:ascii="Times New Roman" w:hAnsi="Times New Roman" w:cs="Times New Roman"/>
        </w:rPr>
        <w:t xml:space="preserve">ual enhancement; aural enhancement; </w:t>
      </w:r>
      <w:r w:rsidR="00425C28" w:rsidRPr="00175125">
        <w:rPr>
          <w:rFonts w:ascii="Times New Roman" w:hAnsi="Times New Roman" w:cs="Times New Roman"/>
        </w:rPr>
        <w:t>Turkish vocabulary</w:t>
      </w:r>
      <w:r w:rsidR="006A6FD0" w:rsidRPr="00175125">
        <w:rPr>
          <w:rFonts w:ascii="Times New Roman" w:hAnsi="Times New Roman" w:cs="Times New Roman"/>
        </w:rPr>
        <w:t>; beginners</w:t>
      </w:r>
    </w:p>
    <w:p w:rsidR="00ED427E" w:rsidRDefault="00ED427E" w:rsidP="00ED427E">
      <w:pPr>
        <w:spacing w:line="360" w:lineRule="auto"/>
        <w:jc w:val="both"/>
        <w:rPr>
          <w:rFonts w:ascii="Times New Roman" w:hAnsi="Times New Roman" w:cs="Times New Roman"/>
        </w:rPr>
      </w:pPr>
    </w:p>
    <w:p w:rsidR="00ED427E" w:rsidRDefault="00ED427E" w:rsidP="00ED427E">
      <w:pPr>
        <w:spacing w:line="360" w:lineRule="auto"/>
        <w:jc w:val="both"/>
        <w:rPr>
          <w:rFonts w:ascii="Times New Roman" w:hAnsi="Times New Roman" w:cs="Times New Roman"/>
        </w:rPr>
      </w:pPr>
    </w:p>
    <w:p w:rsidR="00ED427E" w:rsidRDefault="00ED427E" w:rsidP="00ED427E">
      <w:pPr>
        <w:spacing w:line="360" w:lineRule="auto"/>
        <w:jc w:val="both"/>
        <w:rPr>
          <w:rFonts w:ascii="Times New Roman" w:hAnsi="Times New Roman" w:cs="Times New Roman"/>
        </w:rPr>
      </w:pPr>
    </w:p>
    <w:p w:rsidR="00ED427E" w:rsidRPr="00175125" w:rsidRDefault="00ED427E" w:rsidP="00ED427E">
      <w:pPr>
        <w:spacing w:line="360" w:lineRule="auto"/>
        <w:jc w:val="both"/>
        <w:rPr>
          <w:rFonts w:ascii="Times New Roman" w:hAnsi="Times New Roman" w:cs="Times New Roman"/>
        </w:rPr>
      </w:pPr>
    </w:p>
    <w:p w:rsidR="00B730B4" w:rsidRPr="00175125" w:rsidRDefault="00B04C76" w:rsidP="00ED427E">
      <w:pPr>
        <w:spacing w:after="0" w:line="360" w:lineRule="auto"/>
        <w:jc w:val="center"/>
        <w:rPr>
          <w:rFonts w:ascii="Times New Roman" w:hAnsi="Times New Roman" w:cs="Times New Roman"/>
          <w:b/>
          <w:sz w:val="24"/>
          <w:szCs w:val="24"/>
        </w:rPr>
      </w:pPr>
      <w:r w:rsidRPr="00175125">
        <w:rPr>
          <w:rFonts w:ascii="Times New Roman" w:hAnsi="Times New Roman" w:cs="Times New Roman"/>
          <w:b/>
          <w:sz w:val="24"/>
          <w:szCs w:val="24"/>
        </w:rPr>
        <w:t>Introduction</w:t>
      </w:r>
    </w:p>
    <w:p w:rsidR="00054587" w:rsidRPr="00175125" w:rsidRDefault="00065030" w:rsidP="00ED427E">
      <w:pPr>
        <w:spacing w:after="0" w:line="360" w:lineRule="auto"/>
        <w:jc w:val="both"/>
        <w:rPr>
          <w:rFonts w:ascii="Times New Roman" w:hAnsi="Times New Roman" w:cs="Times New Roman"/>
        </w:rPr>
      </w:pPr>
      <w:r w:rsidRPr="00175125">
        <w:rPr>
          <w:rFonts w:ascii="Times New Roman" w:hAnsi="Times New Roman" w:cs="Times New Roman"/>
        </w:rPr>
        <w:t xml:space="preserve">The importance </w:t>
      </w:r>
      <w:r w:rsidR="00E30BA8" w:rsidRPr="00175125">
        <w:rPr>
          <w:rFonts w:ascii="Times New Roman" w:hAnsi="Times New Roman" w:cs="Times New Roman"/>
        </w:rPr>
        <w:t>of learning</w:t>
      </w:r>
      <w:r w:rsidR="00B04C76" w:rsidRPr="00175125">
        <w:rPr>
          <w:rFonts w:ascii="Times New Roman" w:hAnsi="Times New Roman" w:cs="Times New Roman"/>
        </w:rPr>
        <w:t xml:space="preserve"> vocabulary</w:t>
      </w:r>
      <w:r w:rsidR="00AF4A4F" w:rsidRPr="00175125">
        <w:rPr>
          <w:rFonts w:ascii="Times New Roman" w:hAnsi="Times New Roman" w:cs="Times New Roman"/>
        </w:rPr>
        <w:t xml:space="preserve"> explicitly</w:t>
      </w:r>
      <w:r w:rsidR="00B04C76" w:rsidRPr="00175125">
        <w:rPr>
          <w:rFonts w:ascii="Times New Roman" w:hAnsi="Times New Roman" w:cs="Times New Roman"/>
        </w:rPr>
        <w:t xml:space="preserve"> from the</w:t>
      </w:r>
      <w:r w:rsidR="00E30BA8" w:rsidRPr="00175125">
        <w:rPr>
          <w:rFonts w:ascii="Times New Roman" w:hAnsi="Times New Roman" w:cs="Times New Roman"/>
        </w:rPr>
        <w:t xml:space="preserve"> early stages of s</w:t>
      </w:r>
      <w:r w:rsidR="00B04C76" w:rsidRPr="00175125">
        <w:rPr>
          <w:rFonts w:ascii="Times New Roman" w:hAnsi="Times New Roman" w:cs="Times New Roman"/>
        </w:rPr>
        <w:t>tudying</w:t>
      </w:r>
      <w:r w:rsidR="00E30BA8" w:rsidRPr="00175125">
        <w:rPr>
          <w:rFonts w:ascii="Times New Roman" w:hAnsi="Times New Roman" w:cs="Times New Roman"/>
        </w:rPr>
        <w:t xml:space="preserve"> a</w:t>
      </w:r>
      <w:r w:rsidR="00B04C76" w:rsidRPr="00175125">
        <w:rPr>
          <w:rFonts w:ascii="Times New Roman" w:hAnsi="Times New Roman" w:cs="Times New Roman"/>
        </w:rPr>
        <w:t xml:space="preserve"> second language is now well-established (</w:t>
      </w:r>
      <w:r w:rsidR="006E6C46" w:rsidRPr="00175125">
        <w:rPr>
          <w:rFonts w:ascii="Times New Roman" w:hAnsi="Times New Roman" w:cs="Times New Roman"/>
        </w:rPr>
        <w:t>e.g., McCarthy</w:t>
      </w:r>
      <w:r w:rsidR="00425C28" w:rsidRPr="00175125">
        <w:rPr>
          <w:rFonts w:ascii="Times New Roman" w:hAnsi="Times New Roman" w:cs="Times New Roman"/>
        </w:rPr>
        <w:t>,</w:t>
      </w:r>
      <w:r w:rsidR="006A66FF" w:rsidRPr="00175125">
        <w:rPr>
          <w:rFonts w:ascii="Times New Roman" w:hAnsi="Times New Roman" w:cs="Times New Roman"/>
        </w:rPr>
        <w:t xml:space="preserve"> 1999;</w:t>
      </w:r>
      <w:r w:rsidR="00247918" w:rsidRPr="00175125">
        <w:rPr>
          <w:rFonts w:ascii="Times New Roman" w:hAnsi="Times New Roman" w:cs="Times New Roman"/>
        </w:rPr>
        <w:t xml:space="preserve"> </w:t>
      </w:r>
      <w:r w:rsidR="00B04C76" w:rsidRPr="00175125">
        <w:rPr>
          <w:rFonts w:ascii="Times New Roman" w:hAnsi="Times New Roman" w:cs="Times New Roman"/>
        </w:rPr>
        <w:t>Schmitt</w:t>
      </w:r>
      <w:r w:rsidR="00425C28" w:rsidRPr="00175125">
        <w:rPr>
          <w:rFonts w:ascii="Times New Roman" w:hAnsi="Times New Roman" w:cs="Times New Roman"/>
        </w:rPr>
        <w:t>,</w:t>
      </w:r>
      <w:r w:rsidR="00B04C76" w:rsidRPr="00175125">
        <w:rPr>
          <w:rFonts w:ascii="Times New Roman" w:hAnsi="Times New Roman" w:cs="Times New Roman"/>
        </w:rPr>
        <w:t xml:space="preserve"> 2000.</w:t>
      </w:r>
      <w:r w:rsidR="000B5FF9" w:rsidRPr="00175125">
        <w:rPr>
          <w:rFonts w:ascii="Times New Roman" w:hAnsi="Times New Roman" w:cs="Times New Roman"/>
        </w:rPr>
        <w:t>)</w:t>
      </w:r>
      <w:r w:rsidR="00B04C76" w:rsidRPr="00175125">
        <w:rPr>
          <w:rFonts w:ascii="Times New Roman" w:hAnsi="Times New Roman" w:cs="Times New Roman"/>
        </w:rPr>
        <w:t xml:space="preserve"> While there has also been a great deal of </w:t>
      </w:r>
      <w:r w:rsidR="0096079F" w:rsidRPr="00175125">
        <w:rPr>
          <w:rFonts w:ascii="Times New Roman" w:hAnsi="Times New Roman" w:cs="Times New Roman"/>
        </w:rPr>
        <w:t xml:space="preserve">research </w:t>
      </w:r>
      <w:r w:rsidR="00247918" w:rsidRPr="00175125">
        <w:rPr>
          <w:rFonts w:ascii="Times New Roman" w:hAnsi="Times New Roman" w:cs="Times New Roman"/>
        </w:rPr>
        <w:t>which gives clear suggestions and</w:t>
      </w:r>
      <w:r w:rsidR="00E30BA8" w:rsidRPr="00175125">
        <w:rPr>
          <w:rFonts w:ascii="Times New Roman" w:hAnsi="Times New Roman" w:cs="Times New Roman"/>
        </w:rPr>
        <w:t xml:space="preserve"> </w:t>
      </w:r>
      <w:r w:rsidR="00B04C76" w:rsidRPr="00175125">
        <w:rPr>
          <w:rFonts w:ascii="Times New Roman" w:hAnsi="Times New Roman" w:cs="Times New Roman"/>
        </w:rPr>
        <w:t xml:space="preserve">about </w:t>
      </w:r>
      <w:r w:rsidR="002B3BD5" w:rsidRPr="00175125">
        <w:rPr>
          <w:rFonts w:ascii="Times New Roman" w:hAnsi="Times New Roman" w:cs="Times New Roman"/>
        </w:rPr>
        <w:t xml:space="preserve">how many and </w:t>
      </w:r>
      <w:r w:rsidR="00B04C76" w:rsidRPr="00175125">
        <w:rPr>
          <w:rFonts w:ascii="Times New Roman" w:hAnsi="Times New Roman" w:cs="Times New Roman"/>
        </w:rPr>
        <w:t xml:space="preserve">which lexical items and </w:t>
      </w:r>
      <w:r w:rsidR="002B3BD5" w:rsidRPr="00175125">
        <w:rPr>
          <w:rFonts w:ascii="Times New Roman" w:hAnsi="Times New Roman" w:cs="Times New Roman"/>
        </w:rPr>
        <w:t>chunks may</w:t>
      </w:r>
      <w:r w:rsidR="00247918" w:rsidRPr="00175125">
        <w:rPr>
          <w:rFonts w:ascii="Times New Roman" w:hAnsi="Times New Roman" w:cs="Times New Roman"/>
        </w:rPr>
        <w:t xml:space="preserve"> be of primary importance to </w:t>
      </w:r>
      <w:r w:rsidR="00B04C76" w:rsidRPr="00175125">
        <w:rPr>
          <w:rFonts w:ascii="Times New Roman" w:hAnsi="Times New Roman" w:cs="Times New Roman"/>
        </w:rPr>
        <w:t xml:space="preserve">teach </w:t>
      </w:r>
      <w:r w:rsidR="00E30BA8" w:rsidRPr="00175125">
        <w:rPr>
          <w:rFonts w:ascii="Times New Roman" w:hAnsi="Times New Roman" w:cs="Times New Roman"/>
        </w:rPr>
        <w:t xml:space="preserve">learners </w:t>
      </w:r>
      <w:r w:rsidR="000316ED" w:rsidRPr="00175125">
        <w:rPr>
          <w:rFonts w:ascii="Times New Roman" w:hAnsi="Times New Roman" w:cs="Times New Roman"/>
        </w:rPr>
        <w:t>(e.g.</w:t>
      </w:r>
      <w:r w:rsidR="00E30BA8" w:rsidRPr="00175125">
        <w:rPr>
          <w:rFonts w:ascii="Times New Roman" w:hAnsi="Times New Roman" w:cs="Times New Roman"/>
        </w:rPr>
        <w:t>,</w:t>
      </w:r>
      <w:r w:rsidR="005B143D" w:rsidRPr="00175125">
        <w:rPr>
          <w:rFonts w:ascii="Times New Roman" w:hAnsi="Times New Roman" w:cs="Times New Roman"/>
        </w:rPr>
        <w:t xml:space="preserve"> O’Keeffe, McCarthy &amp; Carter</w:t>
      </w:r>
      <w:r w:rsidR="004234CF" w:rsidRPr="00175125">
        <w:rPr>
          <w:rFonts w:ascii="Times New Roman" w:hAnsi="Times New Roman" w:cs="Times New Roman"/>
        </w:rPr>
        <w:t xml:space="preserve">, 2007; Shin &amp; </w:t>
      </w:r>
      <w:r w:rsidR="00247918" w:rsidRPr="00175125">
        <w:rPr>
          <w:rFonts w:ascii="Times New Roman" w:hAnsi="Times New Roman" w:cs="Times New Roman"/>
        </w:rPr>
        <w:t>Nation</w:t>
      </w:r>
      <w:r w:rsidR="004234CF" w:rsidRPr="00175125">
        <w:rPr>
          <w:rFonts w:ascii="Times New Roman" w:hAnsi="Times New Roman" w:cs="Times New Roman"/>
        </w:rPr>
        <w:t xml:space="preserve">, </w:t>
      </w:r>
      <w:r w:rsidR="00247918" w:rsidRPr="00175125">
        <w:rPr>
          <w:rFonts w:ascii="Times New Roman" w:hAnsi="Times New Roman" w:cs="Times New Roman"/>
        </w:rPr>
        <w:t>2007),</w:t>
      </w:r>
      <w:r w:rsidR="00E30BA8" w:rsidRPr="00175125">
        <w:rPr>
          <w:rFonts w:ascii="Times New Roman" w:hAnsi="Times New Roman" w:cs="Times New Roman"/>
        </w:rPr>
        <w:t xml:space="preserve"> there is less co</w:t>
      </w:r>
      <w:r w:rsidR="000B5FF9" w:rsidRPr="00175125">
        <w:rPr>
          <w:rFonts w:ascii="Times New Roman" w:hAnsi="Times New Roman" w:cs="Times New Roman"/>
        </w:rPr>
        <w:t>nsensus about how instruction</w:t>
      </w:r>
      <w:r w:rsidR="00E30BA8" w:rsidRPr="00175125">
        <w:rPr>
          <w:rFonts w:ascii="Times New Roman" w:hAnsi="Times New Roman" w:cs="Times New Roman"/>
        </w:rPr>
        <w:t xml:space="preserve"> can</w:t>
      </w:r>
      <w:r w:rsidR="000B5FF9" w:rsidRPr="00175125">
        <w:rPr>
          <w:rFonts w:ascii="Times New Roman" w:hAnsi="Times New Roman" w:cs="Times New Roman"/>
        </w:rPr>
        <w:t xml:space="preserve"> best</w:t>
      </w:r>
      <w:r w:rsidR="00E30BA8" w:rsidRPr="00175125">
        <w:rPr>
          <w:rFonts w:ascii="Times New Roman" w:hAnsi="Times New Roman" w:cs="Times New Roman"/>
        </w:rPr>
        <w:t xml:space="preserve"> aid this process. There is evidence that explicit teaching of grammatical and lexical items has a g</w:t>
      </w:r>
      <w:r w:rsidR="00C25A46" w:rsidRPr="00175125">
        <w:rPr>
          <w:rFonts w:ascii="Times New Roman" w:hAnsi="Times New Roman" w:cs="Times New Roman"/>
        </w:rPr>
        <w:t>reater impact upon learning t</w:t>
      </w:r>
      <w:r w:rsidR="00E30BA8" w:rsidRPr="00175125">
        <w:rPr>
          <w:rFonts w:ascii="Times New Roman" w:hAnsi="Times New Roman" w:cs="Times New Roman"/>
        </w:rPr>
        <w:t>ha</w:t>
      </w:r>
      <w:r w:rsidR="00425C28" w:rsidRPr="00175125">
        <w:rPr>
          <w:rFonts w:ascii="Times New Roman" w:hAnsi="Times New Roman" w:cs="Times New Roman"/>
        </w:rPr>
        <w:t xml:space="preserve">n implicit teaching (Norris &amp; </w:t>
      </w:r>
      <w:r w:rsidR="00E30BA8" w:rsidRPr="00175125">
        <w:rPr>
          <w:rFonts w:ascii="Times New Roman" w:hAnsi="Times New Roman" w:cs="Times New Roman"/>
        </w:rPr>
        <w:t>Ortega</w:t>
      </w:r>
      <w:r w:rsidR="00425C28" w:rsidRPr="00175125">
        <w:rPr>
          <w:rFonts w:ascii="Times New Roman" w:hAnsi="Times New Roman" w:cs="Times New Roman"/>
        </w:rPr>
        <w:t>,</w:t>
      </w:r>
      <w:r w:rsidR="00E30BA8" w:rsidRPr="00175125">
        <w:rPr>
          <w:rFonts w:ascii="Times New Roman" w:hAnsi="Times New Roman" w:cs="Times New Roman"/>
        </w:rPr>
        <w:t xml:space="preserve"> 2000, 2001</w:t>
      </w:r>
      <w:r w:rsidR="00FE4504" w:rsidRPr="00175125">
        <w:rPr>
          <w:rFonts w:ascii="Times New Roman" w:hAnsi="Times New Roman" w:cs="Times New Roman"/>
        </w:rPr>
        <w:t xml:space="preserve">; </w:t>
      </w:r>
      <w:proofErr w:type="spellStart"/>
      <w:r w:rsidR="00425C28" w:rsidRPr="00175125">
        <w:rPr>
          <w:rFonts w:ascii="Times New Roman" w:hAnsi="Times New Roman" w:cs="Times New Roman"/>
        </w:rPr>
        <w:t>Spada</w:t>
      </w:r>
      <w:proofErr w:type="spellEnd"/>
      <w:r w:rsidR="00425C28" w:rsidRPr="00175125">
        <w:rPr>
          <w:rFonts w:ascii="Times New Roman" w:hAnsi="Times New Roman" w:cs="Times New Roman"/>
        </w:rPr>
        <w:t xml:space="preserve"> &amp; Tomita, 2010</w:t>
      </w:r>
      <w:r w:rsidR="00E30BA8" w:rsidRPr="00175125">
        <w:rPr>
          <w:rFonts w:ascii="Times New Roman" w:hAnsi="Times New Roman" w:cs="Times New Roman"/>
        </w:rPr>
        <w:t>) b</w:t>
      </w:r>
      <w:r w:rsidR="0096079F" w:rsidRPr="00175125">
        <w:rPr>
          <w:rFonts w:ascii="Times New Roman" w:hAnsi="Times New Roman" w:cs="Times New Roman"/>
        </w:rPr>
        <w:t xml:space="preserve">ut as yet </w:t>
      </w:r>
      <w:r w:rsidR="00DE2A0F" w:rsidRPr="00175125">
        <w:rPr>
          <w:rFonts w:ascii="Times New Roman" w:hAnsi="Times New Roman" w:cs="Times New Roman"/>
        </w:rPr>
        <w:t xml:space="preserve">there are no </w:t>
      </w:r>
      <w:r w:rsidR="00E30BA8" w:rsidRPr="00175125">
        <w:rPr>
          <w:rFonts w:ascii="Times New Roman" w:hAnsi="Times New Roman" w:cs="Times New Roman"/>
        </w:rPr>
        <w:t xml:space="preserve">definitive answers to the type of explicit teaching </w:t>
      </w:r>
      <w:r w:rsidR="00AC0153" w:rsidRPr="00175125">
        <w:rPr>
          <w:rFonts w:ascii="Times New Roman" w:hAnsi="Times New Roman" w:cs="Times New Roman"/>
        </w:rPr>
        <w:t>which</w:t>
      </w:r>
      <w:r w:rsidR="00C25A46" w:rsidRPr="00175125">
        <w:rPr>
          <w:rFonts w:ascii="Times New Roman" w:hAnsi="Times New Roman" w:cs="Times New Roman"/>
        </w:rPr>
        <w:t xml:space="preserve"> results in the most</w:t>
      </w:r>
      <w:r w:rsidR="00E34B2E" w:rsidRPr="00175125">
        <w:rPr>
          <w:rFonts w:ascii="Times New Roman" w:hAnsi="Times New Roman" w:cs="Times New Roman"/>
        </w:rPr>
        <w:t xml:space="preserve"> </w:t>
      </w:r>
      <w:r w:rsidR="004514D7" w:rsidRPr="00175125">
        <w:rPr>
          <w:rFonts w:ascii="Times New Roman" w:hAnsi="Times New Roman" w:cs="Times New Roman"/>
        </w:rPr>
        <w:t>effective learning</w:t>
      </w:r>
      <w:r w:rsidR="0096079F" w:rsidRPr="00175125">
        <w:rPr>
          <w:rFonts w:ascii="Times New Roman" w:hAnsi="Times New Roman" w:cs="Times New Roman"/>
        </w:rPr>
        <w:t xml:space="preserve"> of second </w:t>
      </w:r>
      <w:r w:rsidR="00383A5B" w:rsidRPr="00175125">
        <w:rPr>
          <w:rFonts w:ascii="Times New Roman" w:hAnsi="Times New Roman" w:cs="Times New Roman"/>
        </w:rPr>
        <w:t>languages</w:t>
      </w:r>
      <w:r w:rsidR="0019483B" w:rsidRPr="00175125">
        <w:rPr>
          <w:rFonts w:ascii="Times New Roman" w:hAnsi="Times New Roman" w:cs="Times New Roman"/>
        </w:rPr>
        <w:t xml:space="preserve">. </w:t>
      </w:r>
      <w:r w:rsidR="00AC0153" w:rsidRPr="00175125">
        <w:rPr>
          <w:rFonts w:ascii="Times New Roman" w:hAnsi="Times New Roman" w:cs="Times New Roman"/>
        </w:rPr>
        <w:t xml:space="preserve">It may also be the case that the effects of explicit teaching can be increased through making the input learners receive as salient as possible.  </w:t>
      </w:r>
      <w:r w:rsidR="00E30BA8" w:rsidRPr="00175125">
        <w:rPr>
          <w:rFonts w:ascii="Times New Roman" w:hAnsi="Times New Roman" w:cs="Times New Roman"/>
        </w:rPr>
        <w:t xml:space="preserve">One area of consistent focus in the research has been upon the use of input enhancement (IE) as a means of </w:t>
      </w:r>
      <w:r w:rsidR="00AC0153" w:rsidRPr="00175125">
        <w:rPr>
          <w:rFonts w:ascii="Times New Roman" w:hAnsi="Times New Roman" w:cs="Times New Roman"/>
        </w:rPr>
        <w:t xml:space="preserve">promoting noticing </w:t>
      </w:r>
      <w:r w:rsidR="00E30BA8" w:rsidRPr="00175125">
        <w:rPr>
          <w:rFonts w:ascii="Times New Roman" w:hAnsi="Times New Roman" w:cs="Times New Roman"/>
        </w:rPr>
        <w:t xml:space="preserve">and </w:t>
      </w:r>
      <w:r w:rsidR="00C25A46" w:rsidRPr="00175125">
        <w:rPr>
          <w:rFonts w:ascii="Times New Roman" w:hAnsi="Times New Roman" w:cs="Times New Roman"/>
        </w:rPr>
        <w:t>learning</w:t>
      </w:r>
      <w:r w:rsidR="00AC0153" w:rsidRPr="00175125">
        <w:rPr>
          <w:rFonts w:ascii="Times New Roman" w:hAnsi="Times New Roman" w:cs="Times New Roman"/>
        </w:rPr>
        <w:t xml:space="preserve"> and in particular upon the use of textual enhancement (TE) of various kinds. </w:t>
      </w:r>
    </w:p>
    <w:p w:rsidR="00054587" w:rsidRPr="00175125" w:rsidRDefault="00054587" w:rsidP="00ED427E">
      <w:pPr>
        <w:spacing w:after="0" w:line="360" w:lineRule="auto"/>
        <w:jc w:val="both"/>
        <w:rPr>
          <w:rFonts w:ascii="Times New Roman" w:hAnsi="Times New Roman" w:cs="Times New Roman"/>
        </w:rPr>
      </w:pPr>
    </w:p>
    <w:p w:rsidR="00054587" w:rsidRPr="00175125" w:rsidRDefault="00AC0153" w:rsidP="00ED427E">
      <w:pPr>
        <w:spacing w:after="0" w:line="360" w:lineRule="auto"/>
        <w:jc w:val="both"/>
        <w:rPr>
          <w:rFonts w:ascii="Times New Roman" w:hAnsi="Times New Roman" w:cs="Times New Roman"/>
        </w:rPr>
      </w:pPr>
      <w:r w:rsidRPr="00175125">
        <w:rPr>
          <w:rFonts w:ascii="Times New Roman" w:hAnsi="Times New Roman" w:cs="Times New Roman"/>
        </w:rPr>
        <w:t xml:space="preserve">TE commonly involves enhancing a text though making target items bold, italicised or underlined. </w:t>
      </w:r>
    </w:p>
    <w:p w:rsidR="0023093F" w:rsidRPr="00175125" w:rsidRDefault="00AC0153" w:rsidP="00ED427E">
      <w:pPr>
        <w:spacing w:line="360" w:lineRule="auto"/>
        <w:jc w:val="both"/>
        <w:rPr>
          <w:rFonts w:ascii="Times New Roman" w:hAnsi="Times New Roman" w:cs="Times New Roman"/>
        </w:rPr>
      </w:pPr>
      <w:r w:rsidRPr="00175125">
        <w:rPr>
          <w:rFonts w:ascii="Times New Roman" w:hAnsi="Times New Roman" w:cs="Times New Roman"/>
        </w:rPr>
        <w:t xml:space="preserve">The impact of TE has been researched </w:t>
      </w:r>
      <w:r w:rsidR="0096079F" w:rsidRPr="00175125">
        <w:rPr>
          <w:rFonts w:ascii="Times New Roman" w:hAnsi="Times New Roman" w:cs="Times New Roman"/>
        </w:rPr>
        <w:t xml:space="preserve">in regard to a range of second languages </w:t>
      </w:r>
      <w:r w:rsidRPr="00175125">
        <w:rPr>
          <w:rFonts w:ascii="Times New Roman" w:hAnsi="Times New Roman" w:cs="Times New Roman"/>
        </w:rPr>
        <w:t>alongside forms o</w:t>
      </w:r>
      <w:r w:rsidR="00425C28" w:rsidRPr="00175125">
        <w:rPr>
          <w:rFonts w:ascii="Times New Roman" w:hAnsi="Times New Roman" w:cs="Times New Roman"/>
        </w:rPr>
        <w:t>f explicit teaching (e.g.</w:t>
      </w:r>
      <w:r w:rsidRPr="00175125">
        <w:rPr>
          <w:rFonts w:ascii="Times New Roman" w:hAnsi="Times New Roman" w:cs="Times New Roman"/>
        </w:rPr>
        <w:t xml:space="preserve">, </w:t>
      </w:r>
      <w:proofErr w:type="spellStart"/>
      <w:r w:rsidRPr="00175125">
        <w:rPr>
          <w:rFonts w:ascii="Times New Roman" w:hAnsi="Times New Roman" w:cs="Times New Roman"/>
        </w:rPr>
        <w:t>Alanen</w:t>
      </w:r>
      <w:proofErr w:type="spellEnd"/>
      <w:r w:rsidR="00425C28" w:rsidRPr="00175125">
        <w:rPr>
          <w:rFonts w:ascii="Times New Roman" w:hAnsi="Times New Roman" w:cs="Times New Roman"/>
        </w:rPr>
        <w:t>,</w:t>
      </w:r>
      <w:r w:rsidR="005B143D" w:rsidRPr="00175125">
        <w:rPr>
          <w:rFonts w:ascii="Times New Roman" w:hAnsi="Times New Roman" w:cs="Times New Roman"/>
        </w:rPr>
        <w:t xml:space="preserve"> 1995) and as</w:t>
      </w:r>
      <w:r w:rsidR="002A657A" w:rsidRPr="00175125">
        <w:rPr>
          <w:rFonts w:ascii="Times New Roman" w:hAnsi="Times New Roman" w:cs="Times New Roman"/>
        </w:rPr>
        <w:t xml:space="preserve"> a variable</w:t>
      </w:r>
      <w:r w:rsidR="00425C28" w:rsidRPr="00175125">
        <w:rPr>
          <w:rFonts w:ascii="Times New Roman" w:hAnsi="Times New Roman" w:cs="Times New Roman"/>
        </w:rPr>
        <w:t xml:space="preserve"> in its own right (e.g.</w:t>
      </w:r>
      <w:r w:rsidRPr="00175125">
        <w:rPr>
          <w:rFonts w:ascii="Times New Roman" w:hAnsi="Times New Roman" w:cs="Times New Roman"/>
        </w:rPr>
        <w:t xml:space="preserve">, </w:t>
      </w:r>
      <w:proofErr w:type="spellStart"/>
      <w:r w:rsidRPr="00175125">
        <w:rPr>
          <w:rFonts w:ascii="Times New Roman" w:hAnsi="Times New Roman" w:cs="Times New Roman"/>
        </w:rPr>
        <w:t>Petchko</w:t>
      </w:r>
      <w:proofErr w:type="spellEnd"/>
      <w:r w:rsidR="00425C28" w:rsidRPr="00175125">
        <w:rPr>
          <w:rFonts w:ascii="Times New Roman" w:hAnsi="Times New Roman" w:cs="Times New Roman"/>
        </w:rPr>
        <w:t>,</w:t>
      </w:r>
      <w:r w:rsidRPr="00175125">
        <w:rPr>
          <w:rFonts w:ascii="Times New Roman" w:hAnsi="Times New Roman" w:cs="Times New Roman"/>
        </w:rPr>
        <w:t xml:space="preserve"> 2011)</w:t>
      </w:r>
      <w:r w:rsidR="000B5FF9" w:rsidRPr="00175125">
        <w:rPr>
          <w:rFonts w:ascii="Times New Roman" w:hAnsi="Times New Roman" w:cs="Times New Roman"/>
        </w:rPr>
        <w:t xml:space="preserve"> but results have been </w:t>
      </w:r>
      <w:r w:rsidR="002A657A" w:rsidRPr="00175125">
        <w:rPr>
          <w:rFonts w:ascii="Times New Roman" w:hAnsi="Times New Roman" w:cs="Times New Roman"/>
        </w:rPr>
        <w:t>mixed</w:t>
      </w:r>
      <w:r w:rsidR="00425C28" w:rsidRPr="00175125">
        <w:rPr>
          <w:rFonts w:ascii="Times New Roman" w:hAnsi="Times New Roman" w:cs="Times New Roman"/>
        </w:rPr>
        <w:t xml:space="preserve"> (Han, Park &amp; </w:t>
      </w:r>
      <w:r w:rsidR="000B5FF9" w:rsidRPr="00175125">
        <w:rPr>
          <w:rFonts w:ascii="Times New Roman" w:hAnsi="Times New Roman" w:cs="Times New Roman"/>
        </w:rPr>
        <w:t>Combs</w:t>
      </w:r>
      <w:r w:rsidR="00425C28" w:rsidRPr="00175125">
        <w:rPr>
          <w:rFonts w:ascii="Times New Roman" w:hAnsi="Times New Roman" w:cs="Times New Roman"/>
        </w:rPr>
        <w:t>,</w:t>
      </w:r>
      <w:r w:rsidR="000B5FF9" w:rsidRPr="00175125">
        <w:rPr>
          <w:rFonts w:ascii="Times New Roman" w:hAnsi="Times New Roman" w:cs="Times New Roman"/>
        </w:rPr>
        <w:t xml:space="preserve"> 2008). Aural enhancement (AE), whereby listening texts are manipulated to increase the saliency of target items (such as making the recording of those items louder</w:t>
      </w:r>
      <w:r w:rsidR="002A657A" w:rsidRPr="00175125">
        <w:rPr>
          <w:rFonts w:ascii="Times New Roman" w:hAnsi="Times New Roman" w:cs="Times New Roman"/>
        </w:rPr>
        <w:t xml:space="preserve"> or repeating target items) </w:t>
      </w:r>
      <w:r w:rsidR="000B5FF9" w:rsidRPr="00175125">
        <w:rPr>
          <w:rFonts w:ascii="Times New Roman" w:hAnsi="Times New Roman" w:cs="Times New Roman"/>
        </w:rPr>
        <w:t xml:space="preserve"> has been researched a great deal less, and  w</w:t>
      </w:r>
      <w:r w:rsidR="002A657A" w:rsidRPr="00175125">
        <w:rPr>
          <w:rFonts w:ascii="Times New Roman" w:hAnsi="Times New Roman" w:cs="Times New Roman"/>
        </w:rPr>
        <w:t>hat</w:t>
      </w:r>
      <w:r w:rsidR="000B5FF9" w:rsidRPr="00175125">
        <w:rPr>
          <w:rFonts w:ascii="Times New Roman" w:hAnsi="Times New Roman" w:cs="Times New Roman"/>
        </w:rPr>
        <w:t xml:space="preserve"> results which are available are similarly inconclusive</w:t>
      </w:r>
      <w:r w:rsidR="00425C28" w:rsidRPr="00175125">
        <w:rPr>
          <w:rFonts w:ascii="Times New Roman" w:hAnsi="Times New Roman" w:cs="Times New Roman"/>
        </w:rPr>
        <w:t xml:space="preserve"> (e.g., </w:t>
      </w:r>
      <w:proofErr w:type="spellStart"/>
      <w:r w:rsidR="00425C28" w:rsidRPr="00175125">
        <w:rPr>
          <w:rFonts w:ascii="Times New Roman" w:hAnsi="Times New Roman" w:cs="Times New Roman"/>
        </w:rPr>
        <w:t>Reinders</w:t>
      </w:r>
      <w:proofErr w:type="spellEnd"/>
      <w:r w:rsidR="00425C28" w:rsidRPr="00175125">
        <w:rPr>
          <w:rFonts w:ascii="Times New Roman" w:hAnsi="Times New Roman" w:cs="Times New Roman"/>
        </w:rPr>
        <w:t xml:space="preserve"> &amp; Cho, </w:t>
      </w:r>
      <w:r w:rsidR="002A657A" w:rsidRPr="00175125">
        <w:rPr>
          <w:rFonts w:ascii="Times New Roman" w:hAnsi="Times New Roman" w:cs="Times New Roman"/>
        </w:rPr>
        <w:t xml:space="preserve">2011). </w:t>
      </w:r>
      <w:r w:rsidR="000B5FF9" w:rsidRPr="00175125">
        <w:rPr>
          <w:rFonts w:ascii="Times New Roman" w:hAnsi="Times New Roman" w:cs="Times New Roman"/>
        </w:rPr>
        <w:t xml:space="preserve">However, </w:t>
      </w:r>
      <w:r w:rsidR="002A657A" w:rsidRPr="00175125">
        <w:rPr>
          <w:rFonts w:ascii="Times New Roman" w:hAnsi="Times New Roman" w:cs="Times New Roman"/>
        </w:rPr>
        <w:t>much TE resear</w:t>
      </w:r>
      <w:r w:rsidR="0096079F" w:rsidRPr="00175125">
        <w:rPr>
          <w:rFonts w:ascii="Times New Roman" w:hAnsi="Times New Roman" w:cs="Times New Roman"/>
        </w:rPr>
        <w:t xml:space="preserve">ch has focused upon grammatical structures as opposed to lexical items </w:t>
      </w:r>
      <w:r w:rsidR="002A657A" w:rsidRPr="00175125">
        <w:rPr>
          <w:rFonts w:ascii="Times New Roman" w:hAnsi="Times New Roman" w:cs="Times New Roman"/>
        </w:rPr>
        <w:t xml:space="preserve">and </w:t>
      </w:r>
      <w:r w:rsidR="00756336" w:rsidRPr="00175125">
        <w:rPr>
          <w:rFonts w:ascii="Times New Roman" w:hAnsi="Times New Roman" w:cs="Times New Roman"/>
        </w:rPr>
        <w:t xml:space="preserve">AE and TE have been under-researched </w:t>
      </w:r>
      <w:r w:rsidR="000B5FF9" w:rsidRPr="00175125">
        <w:rPr>
          <w:rFonts w:ascii="Times New Roman" w:hAnsi="Times New Roman" w:cs="Times New Roman"/>
        </w:rPr>
        <w:t xml:space="preserve">in combination with explicit </w:t>
      </w:r>
      <w:r w:rsidR="00AC2973" w:rsidRPr="00175125">
        <w:rPr>
          <w:rFonts w:ascii="Times New Roman" w:hAnsi="Times New Roman" w:cs="Times New Roman"/>
        </w:rPr>
        <w:t xml:space="preserve">teaching. </w:t>
      </w:r>
      <w:r w:rsidR="000B5FF9" w:rsidRPr="00175125">
        <w:rPr>
          <w:rFonts w:ascii="Times New Roman" w:hAnsi="Times New Roman" w:cs="Times New Roman"/>
        </w:rPr>
        <w:t xml:space="preserve">This study </w:t>
      </w:r>
      <w:r w:rsidR="0019483B" w:rsidRPr="00175125">
        <w:rPr>
          <w:rFonts w:ascii="Times New Roman" w:hAnsi="Times New Roman" w:cs="Times New Roman"/>
        </w:rPr>
        <w:t>is an attempt to fill this gap and provide some evidence that TE can be a useful addition to vocabulary learning, as it can quickly draw learners’ attention to the form and use of a word, something Nation (</w:t>
      </w:r>
      <w:r w:rsidR="003A0931" w:rsidRPr="00175125">
        <w:rPr>
          <w:rFonts w:ascii="Times New Roman" w:hAnsi="Times New Roman" w:cs="Times New Roman"/>
        </w:rPr>
        <w:t>1999</w:t>
      </w:r>
      <w:r w:rsidR="0019483B" w:rsidRPr="00175125">
        <w:rPr>
          <w:rFonts w:ascii="Times New Roman" w:hAnsi="Times New Roman" w:cs="Times New Roman"/>
        </w:rPr>
        <w:t>) suggests can be helpful.</w:t>
      </w:r>
      <w:r w:rsidR="00B22AD5" w:rsidRPr="00175125">
        <w:rPr>
          <w:rFonts w:ascii="Times New Roman" w:hAnsi="Times New Roman" w:cs="Times New Roman"/>
        </w:rPr>
        <w:t xml:space="preserve"> As a strategy, TE has the benefit of being potentially extremely versatile. It could be used for incidental learning or targeted learning based on resources such as </w:t>
      </w:r>
      <w:proofErr w:type="spellStart"/>
      <w:r w:rsidR="00B22AD5" w:rsidRPr="00175125">
        <w:rPr>
          <w:rFonts w:ascii="Times New Roman" w:hAnsi="Times New Roman" w:cs="Times New Roman"/>
        </w:rPr>
        <w:t>Coxhead’</w:t>
      </w:r>
      <w:r w:rsidR="008E6C06" w:rsidRPr="00175125">
        <w:rPr>
          <w:rFonts w:ascii="Times New Roman" w:hAnsi="Times New Roman" w:cs="Times New Roman"/>
        </w:rPr>
        <w:t>s</w:t>
      </w:r>
      <w:proofErr w:type="spellEnd"/>
      <w:r w:rsidR="008E6C06" w:rsidRPr="00175125">
        <w:rPr>
          <w:rFonts w:ascii="Times New Roman" w:hAnsi="Times New Roman" w:cs="Times New Roman"/>
        </w:rPr>
        <w:t xml:space="preserve"> Academic Word List (2000</w:t>
      </w:r>
      <w:r w:rsidR="00B22AD5" w:rsidRPr="00175125">
        <w:rPr>
          <w:rFonts w:ascii="Times New Roman" w:hAnsi="Times New Roman" w:cs="Times New Roman"/>
        </w:rPr>
        <w:t xml:space="preserve">) or even used by learners themselves as a deliberate learning strategy. The use of such strategies by learners has been identified by </w:t>
      </w:r>
      <w:proofErr w:type="spellStart"/>
      <w:r w:rsidR="00B22AD5" w:rsidRPr="00175125">
        <w:rPr>
          <w:rFonts w:ascii="Times New Roman" w:hAnsi="Times New Roman" w:cs="Times New Roman"/>
        </w:rPr>
        <w:t>Folse</w:t>
      </w:r>
      <w:proofErr w:type="spellEnd"/>
      <w:r w:rsidR="00B22AD5" w:rsidRPr="00175125">
        <w:rPr>
          <w:rFonts w:ascii="Times New Roman" w:hAnsi="Times New Roman" w:cs="Times New Roman"/>
        </w:rPr>
        <w:t xml:space="preserve"> (2004) as an essential feature of successful vocabulary learning. </w:t>
      </w:r>
    </w:p>
    <w:p w:rsidR="00493B67" w:rsidRDefault="00493B67" w:rsidP="00ED427E">
      <w:pPr>
        <w:spacing w:line="360" w:lineRule="auto"/>
        <w:jc w:val="both"/>
        <w:rPr>
          <w:rFonts w:ascii="Times New Roman" w:hAnsi="Times New Roman" w:cs="Times New Roman"/>
        </w:rPr>
      </w:pPr>
    </w:p>
    <w:p w:rsidR="00ED427E" w:rsidRDefault="00ED427E" w:rsidP="00ED427E">
      <w:pPr>
        <w:spacing w:line="360" w:lineRule="auto"/>
        <w:jc w:val="both"/>
        <w:rPr>
          <w:rFonts w:ascii="Times New Roman" w:hAnsi="Times New Roman" w:cs="Times New Roman"/>
        </w:rPr>
      </w:pPr>
    </w:p>
    <w:p w:rsidR="00ED427E" w:rsidRDefault="00ED427E" w:rsidP="00ED427E">
      <w:pPr>
        <w:spacing w:line="360" w:lineRule="auto"/>
        <w:jc w:val="both"/>
        <w:rPr>
          <w:rFonts w:ascii="Times New Roman" w:hAnsi="Times New Roman" w:cs="Times New Roman"/>
        </w:rPr>
      </w:pPr>
    </w:p>
    <w:p w:rsidR="00ED427E" w:rsidRPr="00175125" w:rsidRDefault="00ED427E" w:rsidP="00ED427E">
      <w:pPr>
        <w:spacing w:line="360" w:lineRule="auto"/>
        <w:jc w:val="both"/>
        <w:rPr>
          <w:rFonts w:ascii="Times New Roman" w:hAnsi="Times New Roman" w:cs="Times New Roman"/>
        </w:rPr>
      </w:pPr>
    </w:p>
    <w:p w:rsidR="00B730B4" w:rsidRPr="00175125" w:rsidRDefault="00B730B4" w:rsidP="00ED427E">
      <w:pPr>
        <w:spacing w:line="360" w:lineRule="auto"/>
        <w:jc w:val="center"/>
        <w:rPr>
          <w:rFonts w:ascii="Times New Roman" w:hAnsi="Times New Roman" w:cs="Times New Roman"/>
          <w:b/>
          <w:sz w:val="24"/>
          <w:szCs w:val="24"/>
        </w:rPr>
      </w:pPr>
      <w:r w:rsidRPr="00175125">
        <w:rPr>
          <w:rFonts w:ascii="Times New Roman" w:hAnsi="Times New Roman" w:cs="Times New Roman"/>
          <w:b/>
          <w:sz w:val="24"/>
          <w:szCs w:val="24"/>
        </w:rPr>
        <w:lastRenderedPageBreak/>
        <w:t>3. Literature review</w:t>
      </w:r>
    </w:p>
    <w:p w:rsidR="000D1027" w:rsidRPr="00175125" w:rsidRDefault="00F90A0D" w:rsidP="00ED427E">
      <w:pPr>
        <w:snapToGrid w:val="0"/>
        <w:spacing w:after="0" w:line="360" w:lineRule="auto"/>
        <w:jc w:val="both"/>
        <w:rPr>
          <w:rFonts w:ascii="Times New Roman" w:hAnsi="Times New Roman" w:cs="Times New Roman"/>
          <w:b/>
        </w:rPr>
      </w:pPr>
      <w:r w:rsidRPr="00175125">
        <w:rPr>
          <w:rFonts w:ascii="Times New Roman" w:hAnsi="Times New Roman" w:cs="Times New Roman"/>
          <w:b/>
        </w:rPr>
        <w:t>Input enhancement</w:t>
      </w:r>
    </w:p>
    <w:p w:rsidR="00E54695" w:rsidRPr="00175125" w:rsidRDefault="00340A80" w:rsidP="00ED427E">
      <w:pPr>
        <w:snapToGrid w:val="0"/>
        <w:spacing w:after="0" w:line="360" w:lineRule="auto"/>
        <w:jc w:val="both"/>
        <w:rPr>
          <w:rFonts w:ascii="Times New Roman" w:hAnsi="Times New Roman" w:cs="Times New Roman"/>
        </w:rPr>
      </w:pPr>
      <w:r w:rsidRPr="00175125">
        <w:rPr>
          <w:rFonts w:ascii="Times New Roman" w:hAnsi="Times New Roman" w:cs="Times New Roman"/>
        </w:rPr>
        <w:t>The term</w:t>
      </w:r>
      <w:r w:rsidR="00F90A0D" w:rsidRPr="00175125">
        <w:rPr>
          <w:rFonts w:ascii="Times New Roman" w:hAnsi="Times New Roman" w:cs="Times New Roman"/>
        </w:rPr>
        <w:t xml:space="preserve"> </w:t>
      </w:r>
      <w:r w:rsidRPr="00175125">
        <w:rPr>
          <w:rFonts w:ascii="Times New Roman" w:hAnsi="Times New Roman" w:cs="Times New Roman"/>
        </w:rPr>
        <w:t>‘</w:t>
      </w:r>
      <w:r w:rsidR="00425C28" w:rsidRPr="00175125">
        <w:rPr>
          <w:rFonts w:ascii="Times New Roman" w:hAnsi="Times New Roman" w:cs="Times New Roman"/>
        </w:rPr>
        <w:t>i</w:t>
      </w:r>
      <w:r w:rsidR="00F90A0D" w:rsidRPr="00175125">
        <w:rPr>
          <w:rFonts w:ascii="Times New Roman" w:hAnsi="Times New Roman" w:cs="Times New Roman"/>
        </w:rPr>
        <w:t>nput enhancement</w:t>
      </w:r>
      <w:r w:rsidRPr="00175125">
        <w:rPr>
          <w:rFonts w:ascii="Times New Roman" w:hAnsi="Times New Roman" w:cs="Times New Roman"/>
        </w:rPr>
        <w:t>’</w:t>
      </w:r>
      <w:r w:rsidR="002A657A" w:rsidRPr="00175125">
        <w:rPr>
          <w:rFonts w:ascii="Times New Roman" w:hAnsi="Times New Roman" w:cs="Times New Roman"/>
        </w:rPr>
        <w:t xml:space="preserve"> is </w:t>
      </w:r>
      <w:r w:rsidR="001F55A8" w:rsidRPr="00175125">
        <w:rPr>
          <w:rFonts w:ascii="Times New Roman" w:hAnsi="Times New Roman" w:cs="Times New Roman"/>
        </w:rPr>
        <w:t>c</w:t>
      </w:r>
      <w:r w:rsidR="006A66FF" w:rsidRPr="00175125">
        <w:rPr>
          <w:rFonts w:ascii="Times New Roman" w:hAnsi="Times New Roman" w:cs="Times New Roman"/>
        </w:rPr>
        <w:t xml:space="preserve">redited to </w:t>
      </w:r>
      <w:proofErr w:type="spellStart"/>
      <w:r w:rsidR="006A66FF" w:rsidRPr="00175125">
        <w:rPr>
          <w:rFonts w:ascii="Times New Roman" w:hAnsi="Times New Roman" w:cs="Times New Roman"/>
        </w:rPr>
        <w:t>Sharwood</w:t>
      </w:r>
      <w:proofErr w:type="spellEnd"/>
      <w:r w:rsidR="006A66FF" w:rsidRPr="00175125">
        <w:rPr>
          <w:rFonts w:ascii="Times New Roman" w:hAnsi="Times New Roman" w:cs="Times New Roman"/>
        </w:rPr>
        <w:t xml:space="preserve"> Smith (1991</w:t>
      </w:r>
      <w:r w:rsidR="009A1107" w:rsidRPr="00175125">
        <w:rPr>
          <w:rFonts w:ascii="Times New Roman" w:hAnsi="Times New Roman" w:cs="Times New Roman"/>
        </w:rPr>
        <w:t xml:space="preserve">, </w:t>
      </w:r>
      <w:r w:rsidR="004D63FE" w:rsidRPr="00175125">
        <w:rPr>
          <w:rFonts w:ascii="Times New Roman" w:hAnsi="Times New Roman" w:cs="Times New Roman"/>
        </w:rPr>
        <w:t>1993</w:t>
      </w:r>
      <w:r w:rsidR="00F90A0D" w:rsidRPr="00175125">
        <w:rPr>
          <w:rFonts w:ascii="Times New Roman" w:hAnsi="Times New Roman" w:cs="Times New Roman"/>
        </w:rPr>
        <w:t>), who suggested that some form of enhancement may be helpful to make input more salient to learners. Without such salience, he suggest</w:t>
      </w:r>
      <w:r w:rsidR="00A554A9" w:rsidRPr="00175125">
        <w:rPr>
          <w:rFonts w:ascii="Times New Roman" w:hAnsi="Times New Roman" w:cs="Times New Roman"/>
        </w:rPr>
        <w:t>s</w:t>
      </w:r>
      <w:r w:rsidR="00F90A0D" w:rsidRPr="00175125">
        <w:rPr>
          <w:rFonts w:ascii="Times New Roman" w:hAnsi="Times New Roman" w:cs="Times New Roman"/>
        </w:rPr>
        <w:t xml:space="preserve">, learners may fail to notice forms within the input they receive because much input is likely to be </w:t>
      </w:r>
      <w:r w:rsidR="00A554A9" w:rsidRPr="00175125">
        <w:rPr>
          <w:rFonts w:ascii="Times New Roman" w:hAnsi="Times New Roman" w:cs="Times New Roman"/>
        </w:rPr>
        <w:t>process</w:t>
      </w:r>
      <w:r w:rsidR="009A1107" w:rsidRPr="00175125">
        <w:rPr>
          <w:rFonts w:ascii="Times New Roman" w:hAnsi="Times New Roman" w:cs="Times New Roman"/>
        </w:rPr>
        <w:t>ed</w:t>
      </w:r>
      <w:r w:rsidR="00A554A9" w:rsidRPr="00175125">
        <w:rPr>
          <w:rFonts w:ascii="Times New Roman" w:hAnsi="Times New Roman" w:cs="Times New Roman"/>
        </w:rPr>
        <w:t xml:space="preserve"> for meaning. </w:t>
      </w:r>
      <w:r w:rsidR="002F6BEC" w:rsidRPr="00175125">
        <w:rPr>
          <w:rFonts w:ascii="Times New Roman" w:hAnsi="Times New Roman" w:cs="Times New Roman"/>
        </w:rPr>
        <w:t xml:space="preserve">Noticing, as described by Schmidt </w:t>
      </w:r>
      <w:r w:rsidR="00FE4504" w:rsidRPr="00175125">
        <w:rPr>
          <w:rFonts w:ascii="Times New Roman" w:hAnsi="Times New Roman" w:cs="Times New Roman"/>
        </w:rPr>
        <w:t>(</w:t>
      </w:r>
      <w:r w:rsidR="009A1107" w:rsidRPr="00175125">
        <w:rPr>
          <w:rFonts w:ascii="Times New Roman" w:hAnsi="Times New Roman" w:cs="Times New Roman"/>
        </w:rPr>
        <w:t>1990, 1995, 2001,</w:t>
      </w:r>
      <w:r w:rsidR="000D1027" w:rsidRPr="00175125">
        <w:rPr>
          <w:rFonts w:ascii="Times New Roman" w:hAnsi="Times New Roman" w:cs="Times New Roman"/>
        </w:rPr>
        <w:t xml:space="preserve"> 2010) can be defined broadly as ‘conscious registration of attended specific insta</w:t>
      </w:r>
      <w:r w:rsidR="004234CF" w:rsidRPr="00175125">
        <w:rPr>
          <w:rFonts w:ascii="Times New Roman" w:hAnsi="Times New Roman" w:cs="Times New Roman"/>
        </w:rPr>
        <w:t>nces of language’ (Schmidt</w:t>
      </w:r>
      <w:r w:rsidR="00425C28" w:rsidRPr="00175125">
        <w:rPr>
          <w:rFonts w:ascii="Times New Roman" w:hAnsi="Times New Roman" w:cs="Times New Roman"/>
        </w:rPr>
        <w:t>,</w:t>
      </w:r>
      <w:r w:rsidR="004234CF" w:rsidRPr="00175125">
        <w:rPr>
          <w:rFonts w:ascii="Times New Roman" w:hAnsi="Times New Roman" w:cs="Times New Roman"/>
        </w:rPr>
        <w:t xml:space="preserve"> 2010, </w:t>
      </w:r>
      <w:r w:rsidR="00425C28" w:rsidRPr="00175125">
        <w:rPr>
          <w:rFonts w:ascii="Times New Roman" w:hAnsi="Times New Roman" w:cs="Times New Roman"/>
        </w:rPr>
        <w:t>p.</w:t>
      </w:r>
      <w:r w:rsidR="000D1027" w:rsidRPr="00175125">
        <w:rPr>
          <w:rFonts w:ascii="Times New Roman" w:hAnsi="Times New Roman" w:cs="Times New Roman"/>
        </w:rPr>
        <w:t>725).</w:t>
      </w:r>
      <w:r w:rsidR="00C35AB5" w:rsidRPr="00175125">
        <w:rPr>
          <w:rFonts w:ascii="Times New Roman" w:hAnsi="Times New Roman" w:cs="Times New Roman"/>
          <w:b/>
        </w:rPr>
        <w:t xml:space="preserve"> </w:t>
      </w:r>
      <w:r w:rsidR="00C35AB5" w:rsidRPr="00175125">
        <w:rPr>
          <w:rFonts w:ascii="Times New Roman" w:hAnsi="Times New Roman" w:cs="Times New Roman"/>
        </w:rPr>
        <w:t xml:space="preserve"> It is this conscious registration which is considered to be the first step needed to convert input into intake and input enhancement may be viewed as one type of ‘consciousness raising</w:t>
      </w:r>
      <w:r w:rsidR="00D117C2" w:rsidRPr="00175125">
        <w:rPr>
          <w:rFonts w:ascii="Times New Roman" w:hAnsi="Times New Roman" w:cs="Times New Roman"/>
        </w:rPr>
        <w:t>’</w:t>
      </w:r>
      <w:r w:rsidR="00C35AB5" w:rsidRPr="00175125">
        <w:rPr>
          <w:rFonts w:ascii="Times New Roman" w:hAnsi="Times New Roman" w:cs="Times New Roman"/>
        </w:rPr>
        <w:t xml:space="preserve"> (</w:t>
      </w:r>
      <w:proofErr w:type="spellStart"/>
      <w:r w:rsidR="00C35AB5" w:rsidRPr="00175125">
        <w:rPr>
          <w:rFonts w:ascii="Times New Roman" w:hAnsi="Times New Roman" w:cs="Times New Roman"/>
        </w:rPr>
        <w:t>Sharwood</w:t>
      </w:r>
      <w:proofErr w:type="spellEnd"/>
      <w:r w:rsidR="008927AF" w:rsidRPr="00175125">
        <w:rPr>
          <w:rFonts w:ascii="Times New Roman" w:hAnsi="Times New Roman" w:cs="Times New Roman"/>
        </w:rPr>
        <w:t xml:space="preserve"> Smith</w:t>
      </w:r>
      <w:r w:rsidR="004234CF" w:rsidRPr="00175125">
        <w:rPr>
          <w:rFonts w:ascii="Times New Roman" w:hAnsi="Times New Roman" w:cs="Times New Roman"/>
        </w:rPr>
        <w:t>,</w:t>
      </w:r>
      <w:r w:rsidR="008927AF" w:rsidRPr="00175125">
        <w:rPr>
          <w:rFonts w:ascii="Times New Roman" w:hAnsi="Times New Roman" w:cs="Times New Roman"/>
        </w:rPr>
        <w:t xml:space="preserve"> 1</w:t>
      </w:r>
      <w:r w:rsidR="007538C5" w:rsidRPr="00175125">
        <w:rPr>
          <w:rFonts w:ascii="Times New Roman" w:hAnsi="Times New Roman" w:cs="Times New Roman"/>
        </w:rPr>
        <w:t>981</w:t>
      </w:r>
      <w:r w:rsidR="008927AF" w:rsidRPr="00175125">
        <w:rPr>
          <w:rFonts w:ascii="Times New Roman" w:hAnsi="Times New Roman" w:cs="Times New Roman"/>
        </w:rPr>
        <w:t>) activity, which teachers and researchers can use to</w:t>
      </w:r>
      <w:r w:rsidR="00C35AB5" w:rsidRPr="00175125">
        <w:rPr>
          <w:rFonts w:ascii="Times New Roman" w:hAnsi="Times New Roman" w:cs="Times New Roman"/>
        </w:rPr>
        <w:t xml:space="preserve"> hel</w:t>
      </w:r>
      <w:r w:rsidR="00D117C2" w:rsidRPr="00175125">
        <w:rPr>
          <w:rFonts w:ascii="Times New Roman" w:hAnsi="Times New Roman" w:cs="Times New Roman"/>
        </w:rPr>
        <w:t>p lear</w:t>
      </w:r>
      <w:r w:rsidR="004A1DEB" w:rsidRPr="00175125">
        <w:rPr>
          <w:rFonts w:ascii="Times New Roman" w:hAnsi="Times New Roman" w:cs="Times New Roman"/>
        </w:rPr>
        <w:t>n</w:t>
      </w:r>
      <w:r w:rsidR="00D117C2" w:rsidRPr="00175125">
        <w:rPr>
          <w:rFonts w:ascii="Times New Roman" w:hAnsi="Times New Roman" w:cs="Times New Roman"/>
        </w:rPr>
        <w:t>ers notice forms within input they comprehend</w:t>
      </w:r>
      <w:r w:rsidR="00C35AB5" w:rsidRPr="00175125">
        <w:rPr>
          <w:rFonts w:ascii="Times New Roman" w:hAnsi="Times New Roman" w:cs="Times New Roman"/>
        </w:rPr>
        <w:t>.</w:t>
      </w:r>
      <w:r w:rsidR="00D117C2" w:rsidRPr="00175125">
        <w:rPr>
          <w:rFonts w:ascii="Times New Roman" w:hAnsi="Times New Roman" w:cs="Times New Roman"/>
        </w:rPr>
        <w:t xml:space="preserve"> </w:t>
      </w:r>
      <w:proofErr w:type="spellStart"/>
      <w:r w:rsidR="00C35AB5" w:rsidRPr="00175125">
        <w:rPr>
          <w:rFonts w:ascii="Times New Roman" w:hAnsi="Times New Roman" w:cs="Times New Roman"/>
        </w:rPr>
        <w:t>Sha</w:t>
      </w:r>
      <w:r w:rsidR="00745ABC" w:rsidRPr="00175125">
        <w:rPr>
          <w:rFonts w:ascii="Times New Roman" w:hAnsi="Times New Roman" w:cs="Times New Roman"/>
        </w:rPr>
        <w:t>r</w:t>
      </w:r>
      <w:r w:rsidR="001F55A8" w:rsidRPr="00175125">
        <w:rPr>
          <w:rFonts w:ascii="Times New Roman" w:hAnsi="Times New Roman" w:cs="Times New Roman"/>
        </w:rPr>
        <w:t>wood</w:t>
      </w:r>
      <w:proofErr w:type="spellEnd"/>
      <w:r w:rsidR="001F55A8" w:rsidRPr="00175125">
        <w:rPr>
          <w:rFonts w:ascii="Times New Roman" w:hAnsi="Times New Roman" w:cs="Times New Roman"/>
        </w:rPr>
        <w:t xml:space="preserve"> Smith (1993</w:t>
      </w:r>
      <w:r w:rsidR="00C35AB5" w:rsidRPr="00175125">
        <w:rPr>
          <w:rFonts w:ascii="Times New Roman" w:hAnsi="Times New Roman" w:cs="Times New Roman"/>
        </w:rPr>
        <w:t>) s</w:t>
      </w:r>
      <w:r w:rsidR="002F6BEC" w:rsidRPr="00175125">
        <w:rPr>
          <w:rFonts w:ascii="Times New Roman" w:hAnsi="Times New Roman" w:cs="Times New Roman"/>
        </w:rPr>
        <w:t xml:space="preserve">uggests a number of methods which might be used to enhance input, </w:t>
      </w:r>
      <w:r w:rsidR="00C35AB5" w:rsidRPr="00175125">
        <w:rPr>
          <w:rFonts w:ascii="Times New Roman" w:hAnsi="Times New Roman" w:cs="Times New Roman"/>
        </w:rPr>
        <w:t xml:space="preserve">including the </w:t>
      </w:r>
      <w:r w:rsidR="002F6BEC" w:rsidRPr="00175125">
        <w:rPr>
          <w:rFonts w:ascii="Times New Roman" w:hAnsi="Times New Roman" w:cs="Times New Roman"/>
        </w:rPr>
        <w:t>bolding</w:t>
      </w:r>
      <w:r w:rsidR="00C35AB5" w:rsidRPr="00175125">
        <w:rPr>
          <w:rFonts w:ascii="Times New Roman" w:hAnsi="Times New Roman" w:cs="Times New Roman"/>
        </w:rPr>
        <w:t xml:space="preserve"> </w:t>
      </w:r>
      <w:r w:rsidR="00745ABC" w:rsidRPr="00175125">
        <w:rPr>
          <w:rFonts w:ascii="Times New Roman" w:hAnsi="Times New Roman" w:cs="Times New Roman"/>
        </w:rPr>
        <w:t>of texts</w:t>
      </w:r>
      <w:r w:rsidR="002F6BEC" w:rsidRPr="00175125">
        <w:rPr>
          <w:rFonts w:ascii="Times New Roman" w:hAnsi="Times New Roman" w:cs="Times New Roman"/>
        </w:rPr>
        <w:t xml:space="preserve"> for visual input and repeating targeted items for aural input. </w:t>
      </w:r>
      <w:r w:rsidR="005C78AF" w:rsidRPr="00175125">
        <w:rPr>
          <w:rFonts w:ascii="Times New Roman" w:hAnsi="Times New Roman" w:cs="Times New Roman"/>
        </w:rPr>
        <w:t xml:space="preserve">The use of input enhancement would seem to be of particular relevance in the instruction of beginners since </w:t>
      </w:r>
      <w:r w:rsidR="006D6022" w:rsidRPr="00175125">
        <w:rPr>
          <w:rFonts w:ascii="Times New Roman" w:hAnsi="Times New Roman" w:cs="Times New Roman"/>
        </w:rPr>
        <w:t xml:space="preserve">in the initial stages of learning a new language all input is potentially significant to the learner and there </w:t>
      </w:r>
      <w:bookmarkStart w:id="0" w:name="_GoBack"/>
      <w:bookmarkEnd w:id="0"/>
      <w:r w:rsidR="006D6022" w:rsidRPr="00175125">
        <w:rPr>
          <w:rFonts w:ascii="Times New Roman" w:hAnsi="Times New Roman" w:cs="Times New Roman"/>
        </w:rPr>
        <w:t xml:space="preserve">is often little indication as to which pieces of language are essential or more useful in the long term. </w:t>
      </w:r>
    </w:p>
    <w:p w:rsidR="008927AF" w:rsidRPr="00175125" w:rsidRDefault="008927AF" w:rsidP="00ED427E">
      <w:pPr>
        <w:snapToGrid w:val="0"/>
        <w:spacing w:after="0" w:line="360" w:lineRule="auto"/>
        <w:jc w:val="both"/>
        <w:rPr>
          <w:rFonts w:ascii="Times New Roman" w:hAnsi="Times New Roman" w:cs="Times New Roman"/>
          <w:b/>
        </w:rPr>
      </w:pPr>
      <w:r w:rsidRPr="00175125">
        <w:rPr>
          <w:rFonts w:ascii="Times New Roman" w:hAnsi="Times New Roman" w:cs="Times New Roman"/>
          <w:b/>
        </w:rPr>
        <w:t>Previous research</w:t>
      </w:r>
    </w:p>
    <w:p w:rsidR="008927AF" w:rsidRPr="00175125" w:rsidRDefault="008927AF" w:rsidP="00ED427E">
      <w:pPr>
        <w:snapToGrid w:val="0"/>
        <w:spacing w:after="0" w:line="360" w:lineRule="auto"/>
        <w:jc w:val="both"/>
        <w:rPr>
          <w:rFonts w:ascii="Times New Roman" w:hAnsi="Times New Roman" w:cs="Times New Roman"/>
        </w:rPr>
      </w:pPr>
      <w:r w:rsidRPr="00175125">
        <w:rPr>
          <w:rFonts w:ascii="Times New Roman" w:hAnsi="Times New Roman" w:cs="Times New Roman"/>
        </w:rPr>
        <w:t xml:space="preserve"> There have been a number of studies aimed at </w:t>
      </w:r>
      <w:r w:rsidR="00D117C2" w:rsidRPr="00175125">
        <w:rPr>
          <w:rFonts w:ascii="Times New Roman" w:hAnsi="Times New Roman" w:cs="Times New Roman"/>
        </w:rPr>
        <w:t>investigating</w:t>
      </w:r>
      <w:r w:rsidRPr="00175125">
        <w:rPr>
          <w:rFonts w:ascii="Times New Roman" w:hAnsi="Times New Roman" w:cs="Times New Roman"/>
        </w:rPr>
        <w:t xml:space="preserve"> </w:t>
      </w:r>
      <w:r w:rsidR="00A22FCC" w:rsidRPr="00175125">
        <w:rPr>
          <w:rFonts w:ascii="Times New Roman" w:hAnsi="Times New Roman" w:cs="Times New Roman"/>
        </w:rPr>
        <w:t>t</w:t>
      </w:r>
      <w:r w:rsidRPr="00175125">
        <w:rPr>
          <w:rFonts w:ascii="Times New Roman" w:hAnsi="Times New Roman" w:cs="Times New Roman"/>
        </w:rPr>
        <w:t xml:space="preserve">he effect of input enhancement upon </w:t>
      </w:r>
      <w:r w:rsidR="00C25A46" w:rsidRPr="00175125">
        <w:rPr>
          <w:rFonts w:ascii="Times New Roman" w:hAnsi="Times New Roman" w:cs="Times New Roman"/>
        </w:rPr>
        <w:t xml:space="preserve">the learning </w:t>
      </w:r>
      <w:r w:rsidRPr="00175125">
        <w:rPr>
          <w:rFonts w:ascii="Times New Roman" w:hAnsi="Times New Roman" w:cs="Times New Roman"/>
        </w:rPr>
        <w:t>of targeted forms. Many s</w:t>
      </w:r>
      <w:r w:rsidR="00756336" w:rsidRPr="00175125">
        <w:rPr>
          <w:rFonts w:ascii="Times New Roman" w:hAnsi="Times New Roman" w:cs="Times New Roman"/>
        </w:rPr>
        <w:t xml:space="preserve">tudies of this nature have </w:t>
      </w:r>
      <w:r w:rsidRPr="00175125">
        <w:rPr>
          <w:rFonts w:ascii="Times New Roman" w:hAnsi="Times New Roman" w:cs="Times New Roman"/>
        </w:rPr>
        <w:t>focussed upon textual enhancement</w:t>
      </w:r>
      <w:r w:rsidR="00A22FCC" w:rsidRPr="00175125">
        <w:rPr>
          <w:rFonts w:ascii="Times New Roman" w:hAnsi="Times New Roman" w:cs="Times New Roman"/>
        </w:rPr>
        <w:t xml:space="preserve"> (TE)</w:t>
      </w:r>
      <w:r w:rsidRPr="00175125">
        <w:rPr>
          <w:rFonts w:ascii="Times New Roman" w:hAnsi="Times New Roman" w:cs="Times New Roman"/>
        </w:rPr>
        <w:t xml:space="preserve">, </w:t>
      </w:r>
      <w:r w:rsidR="00D117C2" w:rsidRPr="00175125">
        <w:rPr>
          <w:rFonts w:ascii="Times New Roman" w:hAnsi="Times New Roman" w:cs="Times New Roman"/>
        </w:rPr>
        <w:t>either</w:t>
      </w:r>
      <w:r w:rsidRPr="00175125">
        <w:rPr>
          <w:rFonts w:ascii="Times New Roman" w:hAnsi="Times New Roman" w:cs="Times New Roman"/>
        </w:rPr>
        <w:t xml:space="preserve"> as a</w:t>
      </w:r>
      <w:r w:rsidR="00D117C2" w:rsidRPr="00175125">
        <w:rPr>
          <w:rFonts w:ascii="Times New Roman" w:hAnsi="Times New Roman" w:cs="Times New Roman"/>
        </w:rPr>
        <w:t xml:space="preserve"> </w:t>
      </w:r>
      <w:r w:rsidR="006C7A0E" w:rsidRPr="00175125">
        <w:rPr>
          <w:rFonts w:ascii="Times New Roman" w:hAnsi="Times New Roman" w:cs="Times New Roman"/>
        </w:rPr>
        <w:t>variable of its</w:t>
      </w:r>
      <w:r w:rsidRPr="00175125">
        <w:rPr>
          <w:rFonts w:ascii="Times New Roman" w:hAnsi="Times New Roman" w:cs="Times New Roman"/>
        </w:rPr>
        <w:t xml:space="preserve"> own or </w:t>
      </w:r>
      <w:r w:rsidR="00D117C2" w:rsidRPr="00175125">
        <w:rPr>
          <w:rFonts w:ascii="Times New Roman" w:hAnsi="Times New Roman" w:cs="Times New Roman"/>
        </w:rPr>
        <w:t>in combination with ot</w:t>
      </w:r>
      <w:r w:rsidR="006C7A0E" w:rsidRPr="00175125">
        <w:rPr>
          <w:rFonts w:ascii="Times New Roman" w:hAnsi="Times New Roman" w:cs="Times New Roman"/>
        </w:rPr>
        <w:t>her variables such as input flood or explicit rule-based instruction.</w:t>
      </w:r>
      <w:r w:rsidR="00D117C2" w:rsidRPr="00175125">
        <w:rPr>
          <w:rFonts w:ascii="Times New Roman" w:hAnsi="Times New Roman" w:cs="Times New Roman"/>
        </w:rPr>
        <w:t xml:space="preserve"> </w:t>
      </w:r>
      <w:r w:rsidR="00340A80" w:rsidRPr="00175125">
        <w:rPr>
          <w:rFonts w:ascii="Times New Roman" w:hAnsi="Times New Roman" w:cs="Times New Roman"/>
        </w:rPr>
        <w:t>In a review of the research</w:t>
      </w:r>
      <w:r w:rsidR="00273FAF" w:rsidRPr="00175125">
        <w:rPr>
          <w:rFonts w:ascii="Times New Roman" w:hAnsi="Times New Roman" w:cs="Times New Roman"/>
        </w:rPr>
        <w:t xml:space="preserve"> </w:t>
      </w:r>
      <w:r w:rsidR="00340A80" w:rsidRPr="00175125">
        <w:rPr>
          <w:rFonts w:ascii="Times New Roman" w:hAnsi="Times New Roman" w:cs="Times New Roman"/>
        </w:rPr>
        <w:t>in this area</w:t>
      </w:r>
      <w:r w:rsidR="00A22FCC" w:rsidRPr="00175125">
        <w:rPr>
          <w:rFonts w:ascii="Times New Roman" w:hAnsi="Times New Roman" w:cs="Times New Roman"/>
        </w:rPr>
        <w:t xml:space="preserve"> Han</w:t>
      </w:r>
      <w:r w:rsidR="006D6F11" w:rsidRPr="00175125">
        <w:rPr>
          <w:rFonts w:ascii="Times New Roman" w:hAnsi="Times New Roman" w:cs="Times New Roman"/>
        </w:rPr>
        <w:t>,</w:t>
      </w:r>
      <w:r w:rsidR="00A22FCC" w:rsidRPr="00175125">
        <w:rPr>
          <w:rFonts w:ascii="Times New Roman" w:hAnsi="Times New Roman" w:cs="Times New Roman"/>
        </w:rPr>
        <w:t xml:space="preserve"> Park and Combs (2008) found that most research has sought to compare TE with another form of instruction such as </w:t>
      </w:r>
      <w:r w:rsidR="006D6F11" w:rsidRPr="00175125">
        <w:rPr>
          <w:rFonts w:ascii="Times New Roman" w:hAnsi="Times New Roman" w:cs="Times New Roman"/>
        </w:rPr>
        <w:t>explicit</w:t>
      </w:r>
      <w:r w:rsidR="00B275A8" w:rsidRPr="00175125">
        <w:rPr>
          <w:rFonts w:ascii="Times New Roman" w:hAnsi="Times New Roman" w:cs="Times New Roman"/>
        </w:rPr>
        <w:t xml:space="preserve"> </w:t>
      </w:r>
      <w:r w:rsidR="004A1DEB" w:rsidRPr="00175125">
        <w:rPr>
          <w:rFonts w:ascii="Times New Roman" w:hAnsi="Times New Roman" w:cs="Times New Roman"/>
        </w:rPr>
        <w:t>r</w:t>
      </w:r>
      <w:r w:rsidR="006D6F11" w:rsidRPr="00175125">
        <w:rPr>
          <w:rFonts w:ascii="Times New Roman" w:hAnsi="Times New Roman" w:cs="Times New Roman"/>
        </w:rPr>
        <w:t>ule-based instruction or</w:t>
      </w:r>
      <w:r w:rsidR="00340A80" w:rsidRPr="00175125">
        <w:rPr>
          <w:rFonts w:ascii="Times New Roman" w:hAnsi="Times New Roman" w:cs="Times New Roman"/>
        </w:rPr>
        <w:t xml:space="preserve"> output practice and that </w:t>
      </w:r>
      <w:r w:rsidR="006D6F11" w:rsidRPr="00175125">
        <w:rPr>
          <w:rFonts w:ascii="Times New Roman" w:hAnsi="Times New Roman" w:cs="Times New Roman"/>
        </w:rPr>
        <w:t>TE has often been combined with additional means to augment its effect, such as asking learners to attend to the targeted form.</w:t>
      </w:r>
      <w:r w:rsidR="004A1DEB" w:rsidRPr="00175125">
        <w:rPr>
          <w:rFonts w:ascii="Times New Roman" w:hAnsi="Times New Roman" w:cs="Times New Roman"/>
        </w:rPr>
        <w:t xml:space="preserve"> Studies have generally</w:t>
      </w:r>
      <w:r w:rsidR="006D6F11" w:rsidRPr="00175125">
        <w:rPr>
          <w:rFonts w:ascii="Times New Roman" w:hAnsi="Times New Roman" w:cs="Times New Roman"/>
        </w:rPr>
        <w:t xml:space="preserve"> focused on grammatical forms in a variety of languages, including En</w:t>
      </w:r>
      <w:r w:rsidR="00425C28" w:rsidRPr="00175125">
        <w:rPr>
          <w:rFonts w:ascii="Times New Roman" w:hAnsi="Times New Roman" w:cs="Times New Roman"/>
        </w:rPr>
        <w:t>glish relative clauses (Doughty</w:t>
      </w:r>
      <w:r w:rsidR="009A1107" w:rsidRPr="00175125">
        <w:rPr>
          <w:rFonts w:ascii="Times New Roman" w:hAnsi="Times New Roman" w:cs="Times New Roman"/>
        </w:rPr>
        <w:t>, 1991</w:t>
      </w:r>
      <w:r w:rsidR="006D6F11" w:rsidRPr="00175125">
        <w:rPr>
          <w:rFonts w:ascii="Times New Roman" w:hAnsi="Times New Roman" w:cs="Times New Roman"/>
        </w:rPr>
        <w:t xml:space="preserve">), Spanish impersonal imperative </w:t>
      </w:r>
      <w:r w:rsidR="00F5448C" w:rsidRPr="00175125">
        <w:rPr>
          <w:rFonts w:ascii="Times New Roman" w:hAnsi="Times New Roman" w:cs="Times New Roman"/>
        </w:rPr>
        <w:t>(</w:t>
      </w:r>
      <w:proofErr w:type="spellStart"/>
      <w:r w:rsidR="00F5448C" w:rsidRPr="00175125">
        <w:rPr>
          <w:rFonts w:ascii="Times New Roman" w:hAnsi="Times New Roman" w:cs="Times New Roman"/>
        </w:rPr>
        <w:t>Leow</w:t>
      </w:r>
      <w:proofErr w:type="spellEnd"/>
      <w:r w:rsidR="00425C28" w:rsidRPr="00175125">
        <w:rPr>
          <w:rFonts w:ascii="Times New Roman" w:hAnsi="Times New Roman" w:cs="Times New Roman"/>
        </w:rPr>
        <w:t>,</w:t>
      </w:r>
      <w:r w:rsidR="00F5448C" w:rsidRPr="00175125">
        <w:rPr>
          <w:rFonts w:ascii="Times New Roman" w:hAnsi="Times New Roman" w:cs="Times New Roman"/>
        </w:rPr>
        <w:t xml:space="preserve"> 2001</w:t>
      </w:r>
      <w:r w:rsidR="009A1107" w:rsidRPr="00175125">
        <w:rPr>
          <w:rFonts w:ascii="Times New Roman" w:hAnsi="Times New Roman" w:cs="Times New Roman"/>
        </w:rPr>
        <w:t>),</w:t>
      </w:r>
      <w:r w:rsidR="006D6F11" w:rsidRPr="00175125">
        <w:rPr>
          <w:rFonts w:ascii="Times New Roman" w:hAnsi="Times New Roman" w:cs="Times New Roman"/>
        </w:rPr>
        <w:t xml:space="preserve"> French past </w:t>
      </w:r>
      <w:r w:rsidR="001F69F8" w:rsidRPr="00175125">
        <w:rPr>
          <w:rFonts w:ascii="Times New Roman" w:hAnsi="Times New Roman" w:cs="Times New Roman"/>
        </w:rPr>
        <w:t>participle</w:t>
      </w:r>
      <w:r w:rsidR="006D6F11" w:rsidRPr="00175125">
        <w:rPr>
          <w:rFonts w:ascii="Times New Roman" w:hAnsi="Times New Roman" w:cs="Times New Roman"/>
        </w:rPr>
        <w:t xml:space="preserve"> agreement in relative clauses (Wong</w:t>
      </w:r>
      <w:r w:rsidR="00425C28" w:rsidRPr="00175125">
        <w:rPr>
          <w:rFonts w:ascii="Times New Roman" w:hAnsi="Times New Roman" w:cs="Times New Roman"/>
        </w:rPr>
        <w:t>,</w:t>
      </w:r>
      <w:r w:rsidR="006D6F11" w:rsidRPr="00175125">
        <w:rPr>
          <w:rFonts w:ascii="Times New Roman" w:hAnsi="Times New Roman" w:cs="Times New Roman"/>
        </w:rPr>
        <w:t xml:space="preserve"> 2003) and Eng</w:t>
      </w:r>
      <w:r w:rsidR="001F69F8" w:rsidRPr="00175125">
        <w:rPr>
          <w:rFonts w:ascii="Times New Roman" w:hAnsi="Times New Roman" w:cs="Times New Roman"/>
        </w:rPr>
        <w:t>l</w:t>
      </w:r>
      <w:r w:rsidR="006D6F11" w:rsidRPr="00175125">
        <w:rPr>
          <w:rFonts w:ascii="Times New Roman" w:hAnsi="Times New Roman" w:cs="Times New Roman"/>
        </w:rPr>
        <w:t>i</w:t>
      </w:r>
      <w:r w:rsidR="000F476C" w:rsidRPr="00175125">
        <w:rPr>
          <w:rFonts w:ascii="Times New Roman" w:hAnsi="Times New Roman" w:cs="Times New Roman"/>
        </w:rPr>
        <w:t>sh passive forms (Lee</w:t>
      </w:r>
      <w:r w:rsidR="00425C28" w:rsidRPr="00175125">
        <w:rPr>
          <w:rFonts w:ascii="Times New Roman" w:hAnsi="Times New Roman" w:cs="Times New Roman"/>
        </w:rPr>
        <w:t>,</w:t>
      </w:r>
      <w:r w:rsidR="000F476C" w:rsidRPr="00175125">
        <w:rPr>
          <w:rFonts w:ascii="Times New Roman" w:hAnsi="Times New Roman" w:cs="Times New Roman"/>
        </w:rPr>
        <w:t xml:space="preserve"> 2007</w:t>
      </w:r>
      <w:r w:rsidR="009A1107" w:rsidRPr="00175125">
        <w:rPr>
          <w:rFonts w:ascii="Times New Roman" w:hAnsi="Times New Roman" w:cs="Times New Roman"/>
        </w:rPr>
        <w:t>),</w:t>
      </w:r>
      <w:r w:rsidR="000F476C" w:rsidRPr="00175125">
        <w:rPr>
          <w:rFonts w:ascii="Times New Roman" w:hAnsi="Times New Roman" w:cs="Times New Roman"/>
        </w:rPr>
        <w:t xml:space="preserve"> although some studies have concentrated</w:t>
      </w:r>
      <w:r w:rsidR="00F760C3" w:rsidRPr="00175125">
        <w:rPr>
          <w:rFonts w:ascii="Times New Roman" w:hAnsi="Times New Roman" w:cs="Times New Roman"/>
        </w:rPr>
        <w:t xml:space="preserve"> upon lexical items (e.g.,</w:t>
      </w:r>
      <w:r w:rsidR="000F476C" w:rsidRPr="00175125">
        <w:rPr>
          <w:rFonts w:ascii="Times New Roman" w:hAnsi="Times New Roman" w:cs="Times New Roman"/>
        </w:rPr>
        <w:t xml:space="preserve"> </w:t>
      </w:r>
      <w:proofErr w:type="gramStart"/>
      <w:r w:rsidR="00FE4504" w:rsidRPr="00175125">
        <w:rPr>
          <w:rFonts w:ascii="Times New Roman" w:hAnsi="Times New Roman" w:cs="Times New Roman"/>
        </w:rPr>
        <w:t xml:space="preserve">Kim </w:t>
      </w:r>
      <w:r w:rsidR="00F760C3" w:rsidRPr="00175125">
        <w:rPr>
          <w:rFonts w:ascii="Times New Roman" w:hAnsi="Times New Roman" w:cs="Times New Roman"/>
        </w:rPr>
        <w:t>,</w:t>
      </w:r>
      <w:r w:rsidR="00FE4504" w:rsidRPr="00175125">
        <w:rPr>
          <w:rFonts w:ascii="Times New Roman" w:hAnsi="Times New Roman" w:cs="Times New Roman"/>
        </w:rPr>
        <w:t>2003</w:t>
      </w:r>
      <w:proofErr w:type="gramEnd"/>
      <w:r w:rsidR="009A1107" w:rsidRPr="00175125">
        <w:rPr>
          <w:rFonts w:ascii="Times New Roman" w:hAnsi="Times New Roman" w:cs="Times New Roman"/>
        </w:rPr>
        <w:t xml:space="preserve">; </w:t>
      </w:r>
      <w:proofErr w:type="spellStart"/>
      <w:r w:rsidR="009A1107" w:rsidRPr="00175125">
        <w:rPr>
          <w:rFonts w:ascii="Times New Roman" w:hAnsi="Times New Roman" w:cs="Times New Roman"/>
        </w:rPr>
        <w:t>Petchko</w:t>
      </w:r>
      <w:proofErr w:type="spellEnd"/>
      <w:r w:rsidR="009A1107" w:rsidRPr="00175125">
        <w:rPr>
          <w:rFonts w:ascii="Times New Roman" w:hAnsi="Times New Roman" w:cs="Times New Roman"/>
        </w:rPr>
        <w:t>,</w:t>
      </w:r>
      <w:r w:rsidR="000F476C" w:rsidRPr="00175125">
        <w:rPr>
          <w:rFonts w:ascii="Times New Roman" w:hAnsi="Times New Roman" w:cs="Times New Roman"/>
        </w:rPr>
        <w:t xml:space="preserve"> 2011). </w:t>
      </w:r>
      <w:r w:rsidR="00B275A8" w:rsidRPr="00175125">
        <w:rPr>
          <w:rFonts w:ascii="Times New Roman" w:hAnsi="Times New Roman" w:cs="Times New Roman"/>
        </w:rPr>
        <w:t xml:space="preserve"> T</w:t>
      </w:r>
      <w:r w:rsidR="006D6F11" w:rsidRPr="00175125">
        <w:rPr>
          <w:rFonts w:ascii="Times New Roman" w:hAnsi="Times New Roman" w:cs="Times New Roman"/>
        </w:rPr>
        <w:t xml:space="preserve">reatments have varied greatly in length </w:t>
      </w:r>
      <w:r w:rsidR="00B275A8" w:rsidRPr="00175125">
        <w:rPr>
          <w:rFonts w:ascii="Times New Roman" w:hAnsi="Times New Roman" w:cs="Times New Roman"/>
        </w:rPr>
        <w:t>from fifteen minutes to two weeks as have sample sizes, which have varied from fourteen to two hundred and fifty n</w:t>
      </w:r>
      <w:r w:rsidR="00425C28" w:rsidRPr="00175125">
        <w:rPr>
          <w:rFonts w:ascii="Times New Roman" w:hAnsi="Times New Roman" w:cs="Times New Roman"/>
        </w:rPr>
        <w:t xml:space="preserve">ine participants (Han, Park &amp; </w:t>
      </w:r>
      <w:r w:rsidR="00B275A8" w:rsidRPr="00175125">
        <w:rPr>
          <w:rFonts w:ascii="Times New Roman" w:hAnsi="Times New Roman" w:cs="Times New Roman"/>
        </w:rPr>
        <w:t>Combs</w:t>
      </w:r>
      <w:r w:rsidR="00425C28" w:rsidRPr="00175125">
        <w:rPr>
          <w:rFonts w:ascii="Times New Roman" w:hAnsi="Times New Roman" w:cs="Times New Roman"/>
        </w:rPr>
        <w:t>,</w:t>
      </w:r>
      <w:r w:rsidR="00B275A8" w:rsidRPr="00175125">
        <w:rPr>
          <w:rFonts w:ascii="Times New Roman" w:hAnsi="Times New Roman" w:cs="Times New Roman"/>
        </w:rPr>
        <w:t xml:space="preserve"> 2008). Generally, studies have employed </w:t>
      </w:r>
      <w:r w:rsidR="00FF11FF" w:rsidRPr="00175125">
        <w:rPr>
          <w:rFonts w:ascii="Times New Roman" w:hAnsi="Times New Roman" w:cs="Times New Roman"/>
        </w:rPr>
        <w:t>an experimental</w:t>
      </w:r>
      <w:r w:rsidR="00406701" w:rsidRPr="00175125">
        <w:rPr>
          <w:rFonts w:ascii="Times New Roman" w:hAnsi="Times New Roman" w:cs="Times New Roman"/>
        </w:rPr>
        <w:t xml:space="preserve"> design, employing a </w:t>
      </w:r>
      <w:r w:rsidR="00754AC3" w:rsidRPr="00175125">
        <w:rPr>
          <w:rFonts w:ascii="Times New Roman" w:hAnsi="Times New Roman" w:cs="Times New Roman"/>
        </w:rPr>
        <w:t>pre</w:t>
      </w:r>
      <w:r w:rsidR="006E69A6" w:rsidRPr="00175125">
        <w:rPr>
          <w:rFonts w:ascii="Times New Roman" w:hAnsi="Times New Roman" w:cs="Times New Roman"/>
        </w:rPr>
        <w:t>-</w:t>
      </w:r>
      <w:r w:rsidR="00754AC3" w:rsidRPr="00175125">
        <w:rPr>
          <w:rFonts w:ascii="Times New Roman" w:hAnsi="Times New Roman" w:cs="Times New Roman"/>
        </w:rPr>
        <w:t>test,</w:t>
      </w:r>
      <w:r w:rsidR="00406701" w:rsidRPr="00175125">
        <w:rPr>
          <w:rFonts w:ascii="Times New Roman" w:hAnsi="Times New Roman" w:cs="Times New Roman"/>
        </w:rPr>
        <w:t xml:space="preserve"> treatment </w:t>
      </w:r>
      <w:r w:rsidR="00B275A8" w:rsidRPr="00175125">
        <w:rPr>
          <w:rFonts w:ascii="Times New Roman" w:hAnsi="Times New Roman" w:cs="Times New Roman"/>
        </w:rPr>
        <w:t xml:space="preserve">and </w:t>
      </w:r>
      <w:r w:rsidR="00FF11FF" w:rsidRPr="00175125">
        <w:rPr>
          <w:rFonts w:ascii="Times New Roman" w:hAnsi="Times New Roman" w:cs="Times New Roman"/>
        </w:rPr>
        <w:t xml:space="preserve">immediate </w:t>
      </w:r>
      <w:r w:rsidR="00754AC3" w:rsidRPr="00175125">
        <w:rPr>
          <w:rFonts w:ascii="Times New Roman" w:hAnsi="Times New Roman" w:cs="Times New Roman"/>
        </w:rPr>
        <w:t>post</w:t>
      </w:r>
      <w:r w:rsidR="006E69A6" w:rsidRPr="00175125">
        <w:rPr>
          <w:rFonts w:ascii="Times New Roman" w:hAnsi="Times New Roman" w:cs="Times New Roman"/>
        </w:rPr>
        <w:t>-t</w:t>
      </w:r>
      <w:r w:rsidR="00273FAF" w:rsidRPr="00175125">
        <w:rPr>
          <w:rFonts w:ascii="Times New Roman" w:hAnsi="Times New Roman" w:cs="Times New Roman"/>
        </w:rPr>
        <w:t>est</w:t>
      </w:r>
      <w:r w:rsidR="003868BC" w:rsidRPr="00175125">
        <w:rPr>
          <w:rFonts w:ascii="Times New Roman" w:hAnsi="Times New Roman" w:cs="Times New Roman"/>
        </w:rPr>
        <w:t xml:space="preserve"> design</w:t>
      </w:r>
      <w:r w:rsidR="00273FAF" w:rsidRPr="00175125">
        <w:rPr>
          <w:rFonts w:ascii="Times New Roman" w:hAnsi="Times New Roman" w:cs="Times New Roman"/>
        </w:rPr>
        <w:t>,</w:t>
      </w:r>
      <w:r w:rsidR="007538C5" w:rsidRPr="00175125">
        <w:rPr>
          <w:rFonts w:ascii="Times New Roman" w:hAnsi="Times New Roman" w:cs="Times New Roman"/>
        </w:rPr>
        <w:t xml:space="preserve"> </w:t>
      </w:r>
      <w:r w:rsidR="00B275A8" w:rsidRPr="00175125">
        <w:rPr>
          <w:rFonts w:ascii="Times New Roman" w:hAnsi="Times New Roman" w:cs="Times New Roman"/>
        </w:rPr>
        <w:t xml:space="preserve">with a tendency </w:t>
      </w:r>
      <w:r w:rsidR="00FF11FF" w:rsidRPr="00175125">
        <w:rPr>
          <w:rFonts w:ascii="Times New Roman" w:hAnsi="Times New Roman" w:cs="Times New Roman"/>
        </w:rPr>
        <w:t xml:space="preserve">not to include a delayed-test. Results </w:t>
      </w:r>
      <w:r w:rsidR="00B275A8" w:rsidRPr="00175125">
        <w:rPr>
          <w:rFonts w:ascii="Times New Roman" w:hAnsi="Times New Roman" w:cs="Times New Roman"/>
        </w:rPr>
        <w:t>have mostly been measured by analysing productive an</w:t>
      </w:r>
      <w:r w:rsidR="00FF11FF" w:rsidRPr="00175125">
        <w:rPr>
          <w:rFonts w:ascii="Times New Roman" w:hAnsi="Times New Roman" w:cs="Times New Roman"/>
        </w:rPr>
        <w:t>d receptive tests statistically</w:t>
      </w:r>
      <w:r w:rsidR="00BD12E1" w:rsidRPr="00175125">
        <w:rPr>
          <w:rFonts w:ascii="Times New Roman" w:hAnsi="Times New Roman" w:cs="Times New Roman"/>
        </w:rPr>
        <w:t>, although there is inconsistency in the type of test emp</w:t>
      </w:r>
      <w:r w:rsidR="00587C14" w:rsidRPr="00175125">
        <w:rPr>
          <w:rFonts w:ascii="Times New Roman" w:hAnsi="Times New Roman" w:cs="Times New Roman"/>
        </w:rPr>
        <w:t>loyed.  For exam</w:t>
      </w:r>
      <w:r w:rsidR="00A1373B" w:rsidRPr="00175125">
        <w:rPr>
          <w:rFonts w:ascii="Times New Roman" w:hAnsi="Times New Roman" w:cs="Times New Roman"/>
        </w:rPr>
        <w:t xml:space="preserve">ple, </w:t>
      </w:r>
      <w:r w:rsidR="00425C28" w:rsidRPr="00175125">
        <w:rPr>
          <w:rFonts w:ascii="Times New Roman" w:hAnsi="Times New Roman" w:cs="Times New Roman"/>
        </w:rPr>
        <w:t xml:space="preserve">some studies (e.g. </w:t>
      </w:r>
      <w:proofErr w:type="spellStart"/>
      <w:r w:rsidR="00425C28" w:rsidRPr="00175125">
        <w:rPr>
          <w:rFonts w:ascii="Times New Roman" w:hAnsi="Times New Roman" w:cs="Times New Roman"/>
        </w:rPr>
        <w:t>Reinders</w:t>
      </w:r>
      <w:proofErr w:type="spellEnd"/>
      <w:r w:rsidR="00425C28" w:rsidRPr="00175125">
        <w:rPr>
          <w:rFonts w:ascii="Times New Roman" w:hAnsi="Times New Roman" w:cs="Times New Roman"/>
        </w:rPr>
        <w:t xml:space="preserve"> &amp; </w:t>
      </w:r>
      <w:r w:rsidR="00A1373B" w:rsidRPr="00175125">
        <w:rPr>
          <w:rFonts w:ascii="Times New Roman" w:hAnsi="Times New Roman" w:cs="Times New Roman"/>
        </w:rPr>
        <w:t>Cho</w:t>
      </w:r>
      <w:r w:rsidR="00425C28" w:rsidRPr="00175125">
        <w:rPr>
          <w:rFonts w:ascii="Times New Roman" w:hAnsi="Times New Roman" w:cs="Times New Roman"/>
        </w:rPr>
        <w:t>,</w:t>
      </w:r>
      <w:r w:rsidR="00A1373B" w:rsidRPr="00175125">
        <w:rPr>
          <w:rFonts w:ascii="Times New Roman" w:hAnsi="Times New Roman" w:cs="Times New Roman"/>
        </w:rPr>
        <w:t xml:space="preserve"> 2011</w:t>
      </w:r>
      <w:r w:rsidR="00587C14" w:rsidRPr="00175125">
        <w:rPr>
          <w:rFonts w:ascii="Times New Roman" w:hAnsi="Times New Roman" w:cs="Times New Roman"/>
        </w:rPr>
        <w:t>)</w:t>
      </w:r>
      <w:r w:rsidR="000F476C" w:rsidRPr="00175125">
        <w:rPr>
          <w:rFonts w:ascii="Times New Roman" w:hAnsi="Times New Roman" w:cs="Times New Roman"/>
        </w:rPr>
        <w:t xml:space="preserve"> have just</w:t>
      </w:r>
      <w:r w:rsidR="00BD12E1" w:rsidRPr="00175125">
        <w:rPr>
          <w:rFonts w:ascii="Times New Roman" w:hAnsi="Times New Roman" w:cs="Times New Roman"/>
        </w:rPr>
        <w:t xml:space="preserve"> used one</w:t>
      </w:r>
      <w:r w:rsidR="00587C14" w:rsidRPr="00175125">
        <w:rPr>
          <w:rFonts w:ascii="Times New Roman" w:hAnsi="Times New Roman" w:cs="Times New Roman"/>
        </w:rPr>
        <w:t xml:space="preserve"> receptive test</w:t>
      </w:r>
      <w:r w:rsidR="00BD12E1" w:rsidRPr="00175125">
        <w:rPr>
          <w:rFonts w:ascii="Times New Roman" w:hAnsi="Times New Roman" w:cs="Times New Roman"/>
        </w:rPr>
        <w:t xml:space="preserve"> type</w:t>
      </w:r>
      <w:r w:rsidR="001F55A8" w:rsidRPr="00175125">
        <w:rPr>
          <w:rFonts w:ascii="Times New Roman" w:hAnsi="Times New Roman" w:cs="Times New Roman"/>
        </w:rPr>
        <w:t>, commonly a grammaticality judgement test.</w:t>
      </w:r>
      <w:r w:rsidR="00587C14" w:rsidRPr="00175125">
        <w:rPr>
          <w:rFonts w:ascii="Times New Roman" w:hAnsi="Times New Roman" w:cs="Times New Roman"/>
        </w:rPr>
        <w:t xml:space="preserve"> </w:t>
      </w:r>
      <w:r w:rsidR="00C05B24" w:rsidRPr="00175125">
        <w:rPr>
          <w:rFonts w:ascii="Times New Roman" w:hAnsi="Times New Roman" w:cs="Times New Roman"/>
        </w:rPr>
        <w:t>Several studies</w:t>
      </w:r>
      <w:r w:rsidR="00F665C3" w:rsidRPr="00175125">
        <w:rPr>
          <w:rFonts w:ascii="Times New Roman" w:hAnsi="Times New Roman" w:cs="Times New Roman"/>
        </w:rPr>
        <w:t xml:space="preserve"> have attempted to </w:t>
      </w:r>
      <w:r w:rsidR="00F760C3" w:rsidRPr="00175125">
        <w:rPr>
          <w:rFonts w:ascii="Times New Roman" w:hAnsi="Times New Roman" w:cs="Times New Roman"/>
        </w:rPr>
        <w:t>measure noticing through</w:t>
      </w:r>
      <w:r w:rsidR="00F665C3" w:rsidRPr="00175125">
        <w:rPr>
          <w:rFonts w:ascii="Times New Roman" w:hAnsi="Times New Roman" w:cs="Times New Roman"/>
        </w:rPr>
        <w:t xml:space="preserve"> measure</w:t>
      </w:r>
      <w:r w:rsidR="00776264" w:rsidRPr="00175125">
        <w:rPr>
          <w:rFonts w:ascii="Times New Roman" w:hAnsi="Times New Roman" w:cs="Times New Roman"/>
        </w:rPr>
        <w:t>s such as think-</w:t>
      </w:r>
      <w:r w:rsidR="00776264" w:rsidRPr="00175125">
        <w:rPr>
          <w:rFonts w:ascii="Times New Roman" w:hAnsi="Times New Roman" w:cs="Times New Roman"/>
        </w:rPr>
        <w:lastRenderedPageBreak/>
        <w:t xml:space="preserve">aloud protocols </w:t>
      </w:r>
      <w:r w:rsidR="003868BC" w:rsidRPr="00175125">
        <w:rPr>
          <w:rFonts w:ascii="Times New Roman" w:hAnsi="Times New Roman" w:cs="Times New Roman"/>
        </w:rPr>
        <w:t>( e.g.,</w:t>
      </w:r>
      <w:r w:rsidR="00C05B24" w:rsidRPr="00175125">
        <w:rPr>
          <w:rFonts w:ascii="Times New Roman" w:hAnsi="Times New Roman" w:cs="Times New Roman"/>
        </w:rPr>
        <w:t xml:space="preserve"> </w:t>
      </w:r>
      <w:proofErr w:type="spellStart"/>
      <w:r w:rsidR="00C05B24" w:rsidRPr="00175125">
        <w:rPr>
          <w:rFonts w:ascii="Times New Roman" w:hAnsi="Times New Roman" w:cs="Times New Roman"/>
        </w:rPr>
        <w:t>A</w:t>
      </w:r>
      <w:r w:rsidR="00FE4504" w:rsidRPr="00175125">
        <w:rPr>
          <w:rFonts w:ascii="Times New Roman" w:hAnsi="Times New Roman" w:cs="Times New Roman"/>
        </w:rPr>
        <w:t>lanen</w:t>
      </w:r>
      <w:proofErr w:type="spellEnd"/>
      <w:r w:rsidR="003868BC" w:rsidRPr="00175125">
        <w:rPr>
          <w:rFonts w:ascii="Times New Roman" w:hAnsi="Times New Roman" w:cs="Times New Roman"/>
        </w:rPr>
        <w:t>,</w:t>
      </w:r>
      <w:r w:rsidR="00FE4504" w:rsidRPr="00175125">
        <w:rPr>
          <w:rFonts w:ascii="Times New Roman" w:hAnsi="Times New Roman" w:cs="Times New Roman"/>
        </w:rPr>
        <w:t xml:space="preserve"> 1995;</w:t>
      </w:r>
      <w:r w:rsidR="003868BC" w:rsidRPr="00175125">
        <w:rPr>
          <w:rFonts w:ascii="Times New Roman" w:hAnsi="Times New Roman" w:cs="Times New Roman"/>
        </w:rPr>
        <w:t xml:space="preserve"> Rosa &amp; </w:t>
      </w:r>
      <w:r w:rsidR="00587C14" w:rsidRPr="00175125">
        <w:rPr>
          <w:rFonts w:ascii="Times New Roman" w:hAnsi="Times New Roman" w:cs="Times New Roman"/>
        </w:rPr>
        <w:t>O’Neill</w:t>
      </w:r>
      <w:r w:rsidR="003868BC" w:rsidRPr="00175125">
        <w:rPr>
          <w:rFonts w:ascii="Times New Roman" w:hAnsi="Times New Roman" w:cs="Times New Roman"/>
        </w:rPr>
        <w:t>,</w:t>
      </w:r>
      <w:r w:rsidR="008F22E3" w:rsidRPr="00175125">
        <w:rPr>
          <w:rFonts w:ascii="Times New Roman" w:hAnsi="Times New Roman" w:cs="Times New Roman"/>
        </w:rPr>
        <w:t xml:space="preserve"> 1999</w:t>
      </w:r>
      <w:r w:rsidR="00587C14" w:rsidRPr="00175125">
        <w:rPr>
          <w:rFonts w:ascii="Times New Roman" w:hAnsi="Times New Roman" w:cs="Times New Roman"/>
        </w:rPr>
        <w:t xml:space="preserve">) and to </w:t>
      </w:r>
      <w:r w:rsidR="001F55A8" w:rsidRPr="00175125">
        <w:rPr>
          <w:rFonts w:ascii="Times New Roman" w:hAnsi="Times New Roman" w:cs="Times New Roman"/>
        </w:rPr>
        <w:t xml:space="preserve">employ such data to </w:t>
      </w:r>
      <w:r w:rsidR="00587C14" w:rsidRPr="00175125">
        <w:rPr>
          <w:rFonts w:ascii="Times New Roman" w:hAnsi="Times New Roman" w:cs="Times New Roman"/>
        </w:rPr>
        <w:t>demonstrate that learners who noticed</w:t>
      </w:r>
      <w:r w:rsidR="00F760C3" w:rsidRPr="00175125">
        <w:rPr>
          <w:rFonts w:ascii="Times New Roman" w:hAnsi="Times New Roman" w:cs="Times New Roman"/>
        </w:rPr>
        <w:t xml:space="preserve"> aspects of the targeted language </w:t>
      </w:r>
      <w:r w:rsidR="00587C14" w:rsidRPr="00175125">
        <w:rPr>
          <w:rFonts w:ascii="Times New Roman" w:hAnsi="Times New Roman" w:cs="Times New Roman"/>
        </w:rPr>
        <w:t>achi</w:t>
      </w:r>
      <w:r w:rsidR="001F55A8" w:rsidRPr="00175125">
        <w:rPr>
          <w:rFonts w:ascii="Times New Roman" w:hAnsi="Times New Roman" w:cs="Times New Roman"/>
        </w:rPr>
        <w:t>e</w:t>
      </w:r>
      <w:r w:rsidR="00587C14" w:rsidRPr="00175125">
        <w:rPr>
          <w:rFonts w:ascii="Times New Roman" w:hAnsi="Times New Roman" w:cs="Times New Roman"/>
        </w:rPr>
        <w:t>ved better results in tests.</w:t>
      </w:r>
    </w:p>
    <w:p w:rsidR="00837F54" w:rsidRPr="00175125" w:rsidRDefault="00B275A8"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rPr>
        <w:t>Perhaps because of the varied nature of the studies, results indicating positive effects fo</w:t>
      </w:r>
      <w:r w:rsidR="00340A80" w:rsidRPr="00175125">
        <w:rPr>
          <w:rFonts w:ascii="Times New Roman" w:hAnsi="Times New Roman" w:cs="Times New Roman"/>
        </w:rPr>
        <w:t>r TE have themselves been mixed</w:t>
      </w:r>
      <w:r w:rsidRPr="00175125">
        <w:rPr>
          <w:rFonts w:ascii="Times New Roman" w:hAnsi="Times New Roman" w:cs="Times New Roman"/>
        </w:rPr>
        <w:t xml:space="preserve"> in terms of its impa</w:t>
      </w:r>
      <w:r w:rsidR="00C25A46" w:rsidRPr="00175125">
        <w:rPr>
          <w:rFonts w:ascii="Times New Roman" w:hAnsi="Times New Roman" w:cs="Times New Roman"/>
        </w:rPr>
        <w:t>ct upon noticing and learning</w:t>
      </w:r>
      <w:r w:rsidRPr="00175125">
        <w:rPr>
          <w:rFonts w:ascii="Times New Roman" w:hAnsi="Times New Roman" w:cs="Times New Roman"/>
        </w:rPr>
        <w:t xml:space="preserve"> of the targeted forms. Doughty (1991)</w:t>
      </w:r>
      <w:r w:rsidR="001F69F8" w:rsidRPr="00175125">
        <w:rPr>
          <w:rFonts w:ascii="Times New Roman" w:hAnsi="Times New Roman" w:cs="Times New Roman"/>
        </w:rPr>
        <w:t xml:space="preserve">, Shook (1994) and </w:t>
      </w:r>
      <w:proofErr w:type="spellStart"/>
      <w:r w:rsidR="001F69F8" w:rsidRPr="00175125">
        <w:rPr>
          <w:rFonts w:ascii="Times New Roman" w:hAnsi="Times New Roman" w:cs="Times New Roman"/>
        </w:rPr>
        <w:t>Alanen</w:t>
      </w:r>
      <w:proofErr w:type="spellEnd"/>
      <w:r w:rsidR="001F69F8" w:rsidRPr="00175125">
        <w:rPr>
          <w:rFonts w:ascii="Times New Roman" w:hAnsi="Times New Roman" w:cs="Times New Roman"/>
        </w:rPr>
        <w:t xml:space="preserve"> (1995) for example, all report that TE had some positive </w:t>
      </w:r>
      <w:r w:rsidR="00406701" w:rsidRPr="00175125">
        <w:rPr>
          <w:rFonts w:ascii="Times New Roman" w:hAnsi="Times New Roman" w:cs="Times New Roman"/>
        </w:rPr>
        <w:t xml:space="preserve"> </w:t>
      </w:r>
      <w:r w:rsidR="001F69F8" w:rsidRPr="00175125">
        <w:rPr>
          <w:rFonts w:ascii="Times New Roman" w:hAnsi="Times New Roman" w:cs="Times New Roman"/>
        </w:rPr>
        <w:t xml:space="preserve">effects on </w:t>
      </w:r>
      <w:r w:rsidR="00C25A46" w:rsidRPr="00175125">
        <w:rPr>
          <w:rFonts w:ascii="Times New Roman" w:hAnsi="Times New Roman" w:cs="Times New Roman"/>
        </w:rPr>
        <w:t>learning</w:t>
      </w:r>
      <w:r w:rsidR="001F69F8" w:rsidRPr="00175125">
        <w:rPr>
          <w:rFonts w:ascii="Times New Roman" w:hAnsi="Times New Roman" w:cs="Times New Roman"/>
        </w:rPr>
        <w:t xml:space="preserve"> of the targeted forms, whilst </w:t>
      </w:r>
      <w:r w:rsidR="00FD6C11" w:rsidRPr="00175125">
        <w:rPr>
          <w:rFonts w:ascii="Times New Roman" w:hAnsi="Times New Roman" w:cs="Times New Roman"/>
        </w:rPr>
        <w:t xml:space="preserve"> </w:t>
      </w:r>
      <w:r w:rsidR="00750A64" w:rsidRPr="00175125">
        <w:rPr>
          <w:rFonts w:ascii="Times New Roman" w:hAnsi="Times New Roman" w:cs="Times New Roman"/>
        </w:rPr>
        <w:t xml:space="preserve">Izumi (2002) </w:t>
      </w:r>
      <w:r w:rsidR="000F476C" w:rsidRPr="00175125">
        <w:rPr>
          <w:rFonts w:ascii="Times New Roman" w:hAnsi="Times New Roman" w:cs="Times New Roman"/>
        </w:rPr>
        <w:t xml:space="preserve">and </w:t>
      </w:r>
      <w:r w:rsidR="001F69F8" w:rsidRPr="00175125">
        <w:rPr>
          <w:rFonts w:ascii="Times New Roman" w:hAnsi="Times New Roman" w:cs="Times New Roman"/>
        </w:rPr>
        <w:t xml:space="preserve">Wong (2003) report that there were no positive effects on </w:t>
      </w:r>
      <w:r w:rsidR="00C25A46" w:rsidRPr="00175125">
        <w:rPr>
          <w:rFonts w:ascii="Times New Roman" w:hAnsi="Times New Roman" w:cs="Times New Roman"/>
        </w:rPr>
        <w:t>learning</w:t>
      </w:r>
      <w:r w:rsidR="001F69F8" w:rsidRPr="00175125">
        <w:rPr>
          <w:rFonts w:ascii="Times New Roman" w:hAnsi="Times New Roman" w:cs="Times New Roman"/>
        </w:rPr>
        <w:t>. Other studies report mixed results, with TE having a positive impact in the area of noticin</w:t>
      </w:r>
      <w:r w:rsidR="00340A80" w:rsidRPr="00175125">
        <w:rPr>
          <w:rFonts w:ascii="Times New Roman" w:hAnsi="Times New Roman" w:cs="Times New Roman"/>
        </w:rPr>
        <w:t xml:space="preserve">g but not in terms of </w:t>
      </w:r>
      <w:r w:rsidR="00C25A46" w:rsidRPr="00175125">
        <w:rPr>
          <w:rFonts w:ascii="Times New Roman" w:hAnsi="Times New Roman" w:cs="Times New Roman"/>
        </w:rPr>
        <w:t>learning</w:t>
      </w:r>
      <w:r w:rsidR="00340A80" w:rsidRPr="00175125">
        <w:rPr>
          <w:rFonts w:ascii="Times New Roman" w:hAnsi="Times New Roman" w:cs="Times New Roman"/>
        </w:rPr>
        <w:t xml:space="preserve"> </w:t>
      </w:r>
      <w:r w:rsidR="003868BC" w:rsidRPr="00175125">
        <w:rPr>
          <w:rFonts w:ascii="Times New Roman" w:hAnsi="Times New Roman" w:cs="Times New Roman"/>
        </w:rPr>
        <w:t>(e.g.</w:t>
      </w:r>
      <w:r w:rsidR="00340A80" w:rsidRPr="00175125">
        <w:rPr>
          <w:rFonts w:ascii="Times New Roman" w:hAnsi="Times New Roman" w:cs="Times New Roman"/>
        </w:rPr>
        <w:t>,</w:t>
      </w:r>
      <w:r w:rsidR="001F69F8" w:rsidRPr="00175125">
        <w:rPr>
          <w:rFonts w:ascii="Times New Roman" w:hAnsi="Times New Roman" w:cs="Times New Roman"/>
        </w:rPr>
        <w:t xml:space="preserve"> Izumi 2002)</w:t>
      </w:r>
      <w:r w:rsidR="00FD6C11" w:rsidRPr="00175125">
        <w:rPr>
          <w:rFonts w:ascii="Times New Roman" w:hAnsi="Times New Roman" w:cs="Times New Roman"/>
        </w:rPr>
        <w:t xml:space="preserve">, </w:t>
      </w:r>
      <w:r w:rsidR="001F69F8" w:rsidRPr="00175125">
        <w:rPr>
          <w:rFonts w:ascii="Times New Roman" w:hAnsi="Times New Roman" w:cs="Times New Roman"/>
        </w:rPr>
        <w:t>and in some cases there were no discerni</w:t>
      </w:r>
      <w:r w:rsidR="000F476C" w:rsidRPr="00175125">
        <w:rPr>
          <w:rFonts w:ascii="Times New Roman" w:hAnsi="Times New Roman" w:cs="Times New Roman"/>
        </w:rPr>
        <w:t xml:space="preserve">ble effects with regard to </w:t>
      </w:r>
      <w:r w:rsidR="001F69F8" w:rsidRPr="00175125">
        <w:rPr>
          <w:rFonts w:ascii="Times New Roman" w:hAnsi="Times New Roman" w:cs="Times New Roman"/>
        </w:rPr>
        <w:t xml:space="preserve">noticing or </w:t>
      </w:r>
      <w:r w:rsidR="00C25A46" w:rsidRPr="00175125">
        <w:rPr>
          <w:rFonts w:ascii="Times New Roman" w:hAnsi="Times New Roman" w:cs="Times New Roman"/>
        </w:rPr>
        <w:t>learning</w:t>
      </w:r>
      <w:r w:rsidR="001F69F8" w:rsidRPr="00175125">
        <w:rPr>
          <w:rFonts w:ascii="Times New Roman" w:hAnsi="Times New Roman" w:cs="Times New Roman"/>
        </w:rPr>
        <w:t xml:space="preserve"> (</w:t>
      </w:r>
      <w:r w:rsidR="004732A6" w:rsidRPr="00175125">
        <w:rPr>
          <w:rFonts w:ascii="Times New Roman" w:hAnsi="Times New Roman" w:cs="Times New Roman"/>
        </w:rPr>
        <w:t>e.g.,</w:t>
      </w:r>
      <w:r w:rsidR="000F476C" w:rsidRPr="00175125">
        <w:rPr>
          <w:rFonts w:ascii="Times New Roman" w:hAnsi="Times New Roman" w:cs="Times New Roman"/>
        </w:rPr>
        <w:t xml:space="preserve"> </w:t>
      </w:r>
      <w:proofErr w:type="spellStart"/>
      <w:r w:rsidR="001F69F8" w:rsidRPr="00175125">
        <w:rPr>
          <w:rFonts w:ascii="Times New Roman" w:hAnsi="Times New Roman" w:cs="Times New Roman"/>
        </w:rPr>
        <w:t>Leow</w:t>
      </w:r>
      <w:proofErr w:type="spellEnd"/>
      <w:r w:rsidR="004732A6" w:rsidRPr="00175125">
        <w:rPr>
          <w:rFonts w:ascii="Times New Roman" w:hAnsi="Times New Roman" w:cs="Times New Roman"/>
        </w:rPr>
        <w:t xml:space="preserve">, </w:t>
      </w:r>
      <w:proofErr w:type="spellStart"/>
      <w:r w:rsidR="004732A6" w:rsidRPr="00175125">
        <w:rPr>
          <w:rFonts w:ascii="Times New Roman" w:hAnsi="Times New Roman" w:cs="Times New Roman"/>
        </w:rPr>
        <w:t>Egi</w:t>
      </w:r>
      <w:proofErr w:type="spellEnd"/>
      <w:r w:rsidR="004732A6" w:rsidRPr="00175125">
        <w:rPr>
          <w:rFonts w:ascii="Times New Roman" w:hAnsi="Times New Roman" w:cs="Times New Roman"/>
        </w:rPr>
        <w:t xml:space="preserve">, Nuevo &amp; Tsai, </w:t>
      </w:r>
      <w:r w:rsidR="001F69F8" w:rsidRPr="00175125">
        <w:rPr>
          <w:rFonts w:ascii="Times New Roman" w:hAnsi="Times New Roman" w:cs="Times New Roman"/>
        </w:rPr>
        <w:t>2003</w:t>
      </w:r>
      <w:r w:rsidR="00FC5FBB" w:rsidRPr="00175125">
        <w:rPr>
          <w:rFonts w:ascii="Times New Roman" w:hAnsi="Times New Roman" w:cs="Times New Roman"/>
        </w:rPr>
        <w:t xml:space="preserve">; </w:t>
      </w:r>
      <w:proofErr w:type="spellStart"/>
      <w:r w:rsidR="00FC5FBB" w:rsidRPr="00175125">
        <w:rPr>
          <w:rFonts w:ascii="Times New Roman" w:hAnsi="Times New Roman" w:cs="Times New Roman"/>
        </w:rPr>
        <w:t>Petchko</w:t>
      </w:r>
      <w:proofErr w:type="spellEnd"/>
      <w:r w:rsidR="00754AC3" w:rsidRPr="00175125">
        <w:rPr>
          <w:rFonts w:ascii="Times New Roman" w:hAnsi="Times New Roman" w:cs="Times New Roman"/>
        </w:rPr>
        <w:t xml:space="preserve">, </w:t>
      </w:r>
      <w:r w:rsidR="000F476C" w:rsidRPr="00175125">
        <w:rPr>
          <w:rFonts w:ascii="Times New Roman" w:hAnsi="Times New Roman" w:cs="Times New Roman"/>
        </w:rPr>
        <w:t>2011</w:t>
      </w:r>
      <w:r w:rsidR="001F69F8" w:rsidRPr="00175125">
        <w:rPr>
          <w:rFonts w:ascii="Times New Roman" w:hAnsi="Times New Roman" w:cs="Times New Roman"/>
        </w:rPr>
        <w:t>).</w:t>
      </w:r>
      <w:r w:rsidR="009A1107" w:rsidRPr="00175125">
        <w:rPr>
          <w:rFonts w:ascii="Times New Roman" w:hAnsi="Times New Roman" w:cs="Times New Roman"/>
        </w:rPr>
        <w:t xml:space="preserve"> </w:t>
      </w:r>
      <w:proofErr w:type="spellStart"/>
      <w:r w:rsidR="00FD6C11" w:rsidRPr="00175125">
        <w:rPr>
          <w:rFonts w:ascii="Times New Roman" w:hAnsi="Times New Roman" w:cs="Times New Roman"/>
        </w:rPr>
        <w:t>Jourdenais</w:t>
      </w:r>
      <w:proofErr w:type="spellEnd"/>
      <w:r w:rsidR="004732A6" w:rsidRPr="00175125">
        <w:rPr>
          <w:rFonts w:ascii="Times New Roman" w:hAnsi="Times New Roman" w:cs="Times New Roman"/>
        </w:rPr>
        <w:t xml:space="preserve">, Stauffer, </w:t>
      </w:r>
      <w:proofErr w:type="spellStart"/>
      <w:r w:rsidR="004732A6" w:rsidRPr="00175125">
        <w:rPr>
          <w:rFonts w:ascii="Times New Roman" w:hAnsi="Times New Roman" w:cs="Times New Roman"/>
        </w:rPr>
        <w:t>Boyson</w:t>
      </w:r>
      <w:proofErr w:type="spellEnd"/>
      <w:r w:rsidR="004732A6" w:rsidRPr="00175125">
        <w:rPr>
          <w:rFonts w:ascii="Times New Roman" w:hAnsi="Times New Roman" w:cs="Times New Roman"/>
        </w:rPr>
        <w:t xml:space="preserve"> </w:t>
      </w:r>
      <w:r w:rsidR="009A1107" w:rsidRPr="00175125">
        <w:rPr>
          <w:rFonts w:ascii="Times New Roman" w:hAnsi="Times New Roman" w:cs="Times New Roman"/>
        </w:rPr>
        <w:t>and Doughty</w:t>
      </w:r>
      <w:r w:rsidR="004732A6" w:rsidRPr="00175125">
        <w:rPr>
          <w:rFonts w:ascii="Times New Roman" w:hAnsi="Times New Roman" w:cs="Times New Roman"/>
        </w:rPr>
        <w:t xml:space="preserve"> </w:t>
      </w:r>
      <w:r w:rsidR="00FD6C11" w:rsidRPr="00175125">
        <w:rPr>
          <w:rFonts w:ascii="Times New Roman" w:hAnsi="Times New Roman" w:cs="Times New Roman"/>
        </w:rPr>
        <w:t xml:space="preserve">(1995) did find that TE had a significant impact upon noticing and immediate production of the </w:t>
      </w:r>
      <w:r w:rsidR="008F22E3" w:rsidRPr="00175125">
        <w:rPr>
          <w:rFonts w:ascii="Times New Roman" w:hAnsi="Times New Roman" w:cs="Times New Roman"/>
        </w:rPr>
        <w:t>targeted</w:t>
      </w:r>
      <w:r w:rsidR="00FD6C11" w:rsidRPr="00175125">
        <w:rPr>
          <w:rFonts w:ascii="Times New Roman" w:hAnsi="Times New Roman" w:cs="Times New Roman"/>
        </w:rPr>
        <w:t xml:space="preserve"> forms but the lack of </w:t>
      </w:r>
      <w:r w:rsidR="008F22E3" w:rsidRPr="00175125">
        <w:rPr>
          <w:rFonts w:ascii="Times New Roman" w:hAnsi="Times New Roman" w:cs="Times New Roman"/>
        </w:rPr>
        <w:t>delayed test makes it difficult to suggest the forms were acquired. A</w:t>
      </w:r>
      <w:r w:rsidR="001F69F8" w:rsidRPr="00175125">
        <w:rPr>
          <w:rFonts w:ascii="Times New Roman" w:hAnsi="Times New Roman" w:cs="Times New Roman"/>
        </w:rPr>
        <w:t xml:space="preserve"> possible cause of the mixed results may also be simply that not all studies have sought to measure </w:t>
      </w:r>
      <w:r w:rsidR="003E4E54" w:rsidRPr="00175125">
        <w:rPr>
          <w:rFonts w:ascii="Times New Roman" w:hAnsi="Times New Roman" w:cs="Times New Roman"/>
        </w:rPr>
        <w:t>both noticing</w:t>
      </w:r>
      <w:r w:rsidR="00750A64" w:rsidRPr="00175125">
        <w:rPr>
          <w:rFonts w:ascii="Times New Roman" w:hAnsi="Times New Roman" w:cs="Times New Roman"/>
        </w:rPr>
        <w:t xml:space="preserve"> and </w:t>
      </w:r>
      <w:r w:rsidR="00C25A46" w:rsidRPr="00175125">
        <w:rPr>
          <w:rFonts w:ascii="Times New Roman" w:hAnsi="Times New Roman" w:cs="Times New Roman"/>
        </w:rPr>
        <w:t>learning</w:t>
      </w:r>
      <w:r w:rsidR="00750A64" w:rsidRPr="00175125">
        <w:rPr>
          <w:rFonts w:ascii="Times New Roman" w:hAnsi="Times New Roman" w:cs="Times New Roman"/>
        </w:rPr>
        <w:t xml:space="preserve"> (Han, Park &amp; Combs, 2008, p.</w:t>
      </w:r>
      <w:r w:rsidR="003E4E54" w:rsidRPr="00175125">
        <w:rPr>
          <w:rFonts w:ascii="Times New Roman" w:hAnsi="Times New Roman" w:cs="Times New Roman"/>
        </w:rPr>
        <w:t>602) and there has often been a presumption that TE will</w:t>
      </w:r>
      <w:r w:rsidR="001F55A8" w:rsidRPr="00175125">
        <w:rPr>
          <w:rFonts w:ascii="Times New Roman" w:hAnsi="Times New Roman" w:cs="Times New Roman"/>
        </w:rPr>
        <w:t xml:space="preserve"> cause noticing and therefore </w:t>
      </w:r>
      <w:r w:rsidR="00C25A46" w:rsidRPr="00175125">
        <w:rPr>
          <w:rFonts w:ascii="Times New Roman" w:hAnsi="Times New Roman" w:cs="Times New Roman"/>
        </w:rPr>
        <w:t>learning</w:t>
      </w:r>
      <w:r w:rsidR="00023042" w:rsidRPr="00175125">
        <w:rPr>
          <w:rFonts w:ascii="Times New Roman" w:hAnsi="Times New Roman" w:cs="Times New Roman"/>
        </w:rPr>
        <w:t xml:space="preserve"> will follow and thus it</w:t>
      </w:r>
      <w:r w:rsidR="003E4E54" w:rsidRPr="00175125">
        <w:rPr>
          <w:rFonts w:ascii="Times New Roman" w:hAnsi="Times New Roman" w:cs="Times New Roman"/>
        </w:rPr>
        <w:t xml:space="preserve"> is only </w:t>
      </w:r>
      <w:r w:rsidR="00C25A46" w:rsidRPr="00175125">
        <w:rPr>
          <w:rFonts w:ascii="Times New Roman" w:hAnsi="Times New Roman" w:cs="Times New Roman"/>
        </w:rPr>
        <w:t>learning</w:t>
      </w:r>
      <w:r w:rsidR="003E4E54" w:rsidRPr="00175125">
        <w:rPr>
          <w:rFonts w:ascii="Times New Roman" w:hAnsi="Times New Roman" w:cs="Times New Roman"/>
        </w:rPr>
        <w:t xml:space="preserve"> of the forms</w:t>
      </w:r>
      <w:r w:rsidR="007538C5" w:rsidRPr="00175125">
        <w:rPr>
          <w:rFonts w:ascii="Times New Roman" w:hAnsi="Times New Roman" w:cs="Times New Roman"/>
        </w:rPr>
        <w:t xml:space="preserve"> in focus</w:t>
      </w:r>
      <w:r w:rsidR="003E4E54" w:rsidRPr="00175125">
        <w:rPr>
          <w:rFonts w:ascii="Times New Roman" w:hAnsi="Times New Roman" w:cs="Times New Roman"/>
        </w:rPr>
        <w:t xml:space="preserve"> which needs to be measured. </w:t>
      </w:r>
      <w:r w:rsidR="006C7A0E" w:rsidRPr="00175125">
        <w:rPr>
          <w:rFonts w:ascii="Times New Roman" w:hAnsi="Times New Roman" w:cs="Times New Roman"/>
        </w:rPr>
        <w:t xml:space="preserve">This is in itself not an entirely unreasonable if we accept Schmidt’s often quoted </w:t>
      </w:r>
      <w:r w:rsidR="00745ABC" w:rsidRPr="00175125">
        <w:rPr>
          <w:rFonts w:ascii="Times New Roman" w:hAnsi="Times New Roman" w:cs="Times New Roman"/>
        </w:rPr>
        <w:t xml:space="preserve">assertion </w:t>
      </w:r>
      <w:r w:rsidR="006C7A0E" w:rsidRPr="00175125">
        <w:rPr>
          <w:rFonts w:ascii="Times New Roman" w:hAnsi="Times New Roman" w:cs="Times New Roman"/>
        </w:rPr>
        <w:t>that ‘</w:t>
      </w:r>
      <w:r w:rsidR="00A81652" w:rsidRPr="00175125">
        <w:rPr>
          <w:rFonts w:ascii="Times New Roman" w:hAnsi="Times New Roman" w:cs="Times New Roman"/>
        </w:rPr>
        <w:t>no</w:t>
      </w:r>
      <w:r w:rsidR="006C7A0E" w:rsidRPr="00175125">
        <w:rPr>
          <w:rFonts w:ascii="Times New Roman" w:hAnsi="Times New Roman" w:cs="Times New Roman"/>
        </w:rPr>
        <w:t>ticing is the necessary and sufficient condition for converting input to intake’ (Schmidt</w:t>
      </w:r>
      <w:r w:rsidR="00750A64" w:rsidRPr="00175125">
        <w:rPr>
          <w:rFonts w:ascii="Times New Roman" w:hAnsi="Times New Roman" w:cs="Times New Roman"/>
        </w:rPr>
        <w:t>, 1990, p.</w:t>
      </w:r>
      <w:r w:rsidR="006C7A0E" w:rsidRPr="00175125">
        <w:rPr>
          <w:rFonts w:ascii="Times New Roman" w:hAnsi="Times New Roman" w:cs="Times New Roman"/>
        </w:rPr>
        <w:t>129</w:t>
      </w:r>
      <w:r w:rsidR="00745ABC" w:rsidRPr="00175125">
        <w:rPr>
          <w:rFonts w:ascii="Times New Roman" w:hAnsi="Times New Roman" w:cs="Times New Roman"/>
        </w:rPr>
        <w:t>) but there is a case for sugg</w:t>
      </w:r>
      <w:r w:rsidR="001F55A8" w:rsidRPr="00175125">
        <w:rPr>
          <w:rFonts w:ascii="Times New Roman" w:hAnsi="Times New Roman" w:cs="Times New Roman"/>
        </w:rPr>
        <w:t xml:space="preserve">esting that researchers need to differentiate between </w:t>
      </w:r>
      <w:r w:rsidR="00745ABC" w:rsidRPr="00175125">
        <w:rPr>
          <w:rFonts w:ascii="Times New Roman" w:hAnsi="Times New Roman" w:cs="Times New Roman"/>
        </w:rPr>
        <w:t xml:space="preserve"> </w:t>
      </w:r>
      <w:r w:rsidR="001F55A8" w:rsidRPr="00175125">
        <w:rPr>
          <w:rFonts w:ascii="Times New Roman" w:hAnsi="Times New Roman" w:cs="Times New Roman"/>
        </w:rPr>
        <w:t xml:space="preserve">what learners have noticed and what they appear to have acquired and are able to produce </w:t>
      </w:r>
      <w:r w:rsidR="00587C14" w:rsidRPr="00175125">
        <w:rPr>
          <w:rFonts w:ascii="Times New Roman" w:hAnsi="Times New Roman" w:cs="Times New Roman"/>
        </w:rPr>
        <w:t xml:space="preserve"> </w:t>
      </w:r>
      <w:r w:rsidR="001F55A8" w:rsidRPr="00175125">
        <w:rPr>
          <w:rFonts w:ascii="Times New Roman" w:hAnsi="Times New Roman" w:cs="Times New Roman"/>
        </w:rPr>
        <w:t>Although these are not mutually exclusive, we would suggest that not every aspect of language which learners notice will be acquired, in the sense that learners will be able to produce it. Measuring an internal process (noticing) is also not</w:t>
      </w:r>
      <w:r w:rsidR="00EE3B94" w:rsidRPr="00175125">
        <w:rPr>
          <w:rFonts w:ascii="Times New Roman" w:hAnsi="Times New Roman" w:cs="Times New Roman"/>
        </w:rPr>
        <w:t xml:space="preserve"> </w:t>
      </w:r>
      <w:r w:rsidR="007538C5" w:rsidRPr="00175125">
        <w:rPr>
          <w:rFonts w:ascii="Times New Roman" w:hAnsi="Times New Roman" w:cs="Times New Roman"/>
        </w:rPr>
        <w:t>without difficulty and</w:t>
      </w:r>
      <w:r w:rsidR="009A1107" w:rsidRPr="00175125">
        <w:rPr>
          <w:rFonts w:ascii="Times New Roman" w:hAnsi="Times New Roman" w:cs="Times New Roman"/>
        </w:rPr>
        <w:t xml:space="preserve"> the use </w:t>
      </w:r>
      <w:r w:rsidR="00F760C3" w:rsidRPr="00175125">
        <w:rPr>
          <w:rFonts w:ascii="Times New Roman" w:hAnsi="Times New Roman" w:cs="Times New Roman"/>
        </w:rPr>
        <w:t>of measures</w:t>
      </w:r>
      <w:r w:rsidR="00587C14" w:rsidRPr="00175125">
        <w:rPr>
          <w:rFonts w:ascii="Times New Roman" w:hAnsi="Times New Roman" w:cs="Times New Roman"/>
        </w:rPr>
        <w:t xml:space="preserve"> such as think aloud </w:t>
      </w:r>
      <w:r w:rsidR="00F760C3" w:rsidRPr="00175125">
        <w:rPr>
          <w:rFonts w:ascii="Times New Roman" w:hAnsi="Times New Roman" w:cs="Times New Roman"/>
        </w:rPr>
        <w:t>protocols have been criticised</w:t>
      </w:r>
      <w:r w:rsidR="00587C14" w:rsidRPr="00175125">
        <w:rPr>
          <w:rFonts w:ascii="Times New Roman" w:hAnsi="Times New Roman" w:cs="Times New Roman"/>
        </w:rPr>
        <w:t>.</w:t>
      </w:r>
      <w:r w:rsidR="00525502" w:rsidRPr="00175125">
        <w:rPr>
          <w:rFonts w:ascii="Times New Roman" w:hAnsi="Times New Roman" w:cs="Times New Roman"/>
        </w:rPr>
        <w:t xml:space="preserve">  </w:t>
      </w:r>
      <w:proofErr w:type="spellStart"/>
      <w:r w:rsidR="00750A64" w:rsidRPr="00175125">
        <w:rPr>
          <w:rFonts w:ascii="Times New Roman" w:eastAsia="Times New Roman" w:hAnsi="Times New Roman" w:cs="Times New Roman"/>
        </w:rPr>
        <w:t>Barkaoui</w:t>
      </w:r>
      <w:proofErr w:type="spellEnd"/>
      <w:r w:rsidR="00750A64" w:rsidRPr="00175125">
        <w:rPr>
          <w:rFonts w:ascii="Times New Roman" w:eastAsia="Times New Roman" w:hAnsi="Times New Roman" w:cs="Times New Roman"/>
        </w:rPr>
        <w:t xml:space="preserve"> (2011, p.</w:t>
      </w:r>
      <w:r w:rsidR="00525502" w:rsidRPr="00175125">
        <w:rPr>
          <w:rFonts w:ascii="Times New Roman" w:eastAsia="Times New Roman" w:hAnsi="Times New Roman" w:cs="Times New Roman"/>
        </w:rPr>
        <w:t xml:space="preserve">53) identifies the issue of </w:t>
      </w:r>
      <w:proofErr w:type="spellStart"/>
      <w:r w:rsidR="00525502" w:rsidRPr="00175125">
        <w:rPr>
          <w:rFonts w:ascii="Times New Roman" w:eastAsia="Times New Roman" w:hAnsi="Times New Roman" w:cs="Times New Roman"/>
        </w:rPr>
        <w:t>veridicality</w:t>
      </w:r>
      <w:proofErr w:type="spellEnd"/>
      <w:r w:rsidR="00525502" w:rsidRPr="00175125">
        <w:rPr>
          <w:rFonts w:ascii="Times New Roman" w:eastAsia="Times New Roman" w:hAnsi="Times New Roman" w:cs="Times New Roman"/>
        </w:rPr>
        <w:t xml:space="preserve"> in such approaches where relationships between the unconscious processing and the measurement process are indirect at best and relationships can only be inferred.  </w:t>
      </w:r>
      <w:proofErr w:type="spellStart"/>
      <w:r w:rsidR="00750A64" w:rsidRPr="00175125">
        <w:rPr>
          <w:rFonts w:ascii="Times New Roman" w:hAnsi="Times New Roman" w:cs="Times New Roman"/>
        </w:rPr>
        <w:t>Dornyei</w:t>
      </w:r>
      <w:proofErr w:type="spellEnd"/>
      <w:r w:rsidR="00750A64" w:rsidRPr="00175125">
        <w:rPr>
          <w:rFonts w:ascii="Times New Roman" w:hAnsi="Times New Roman" w:cs="Times New Roman"/>
        </w:rPr>
        <w:t xml:space="preserve"> (2007, p.</w:t>
      </w:r>
      <w:r w:rsidR="00587C14" w:rsidRPr="00175125">
        <w:rPr>
          <w:rFonts w:ascii="Times New Roman" w:hAnsi="Times New Roman" w:cs="Times New Roman"/>
        </w:rPr>
        <w:t xml:space="preserve">148) notes that thinking aloud whilst performing a task it is not a natural process and therefore requires some training. This training may </w:t>
      </w:r>
      <w:r w:rsidR="00263BAA" w:rsidRPr="00175125">
        <w:rPr>
          <w:rFonts w:ascii="Times New Roman" w:hAnsi="Times New Roman" w:cs="Times New Roman"/>
        </w:rPr>
        <w:t>result in</w:t>
      </w:r>
      <w:r w:rsidR="00525502" w:rsidRPr="00175125">
        <w:rPr>
          <w:rFonts w:ascii="Times New Roman" w:hAnsi="Times New Roman" w:cs="Times New Roman"/>
        </w:rPr>
        <w:t xml:space="preserve"> what </w:t>
      </w:r>
      <w:proofErr w:type="spellStart"/>
      <w:r w:rsidR="00525502" w:rsidRPr="00175125">
        <w:rPr>
          <w:rFonts w:ascii="Times New Roman" w:hAnsi="Times New Roman" w:cs="Times New Roman"/>
        </w:rPr>
        <w:t>Stratman</w:t>
      </w:r>
      <w:proofErr w:type="spellEnd"/>
      <w:r w:rsidR="00525502" w:rsidRPr="00175125">
        <w:rPr>
          <w:rFonts w:ascii="Times New Roman" w:hAnsi="Times New Roman" w:cs="Times New Roman"/>
        </w:rPr>
        <w:t xml:space="preserve"> and </w:t>
      </w:r>
      <w:proofErr w:type="spellStart"/>
      <w:r w:rsidR="00525502" w:rsidRPr="00175125">
        <w:rPr>
          <w:rFonts w:ascii="Times New Roman" w:hAnsi="Times New Roman" w:cs="Times New Roman"/>
        </w:rPr>
        <w:t>Hamp</w:t>
      </w:r>
      <w:proofErr w:type="spellEnd"/>
      <w:r w:rsidR="00525502" w:rsidRPr="00175125">
        <w:rPr>
          <w:rFonts w:ascii="Times New Roman" w:hAnsi="Times New Roman" w:cs="Times New Roman"/>
        </w:rPr>
        <w:t xml:space="preserve"> Lyons (1994) term</w:t>
      </w:r>
      <w:r w:rsidR="00263BAA" w:rsidRPr="00175125">
        <w:rPr>
          <w:rFonts w:ascii="Times New Roman" w:hAnsi="Times New Roman" w:cs="Times New Roman"/>
        </w:rPr>
        <w:t xml:space="preserve"> </w:t>
      </w:r>
      <w:r w:rsidR="00525502" w:rsidRPr="00175125">
        <w:rPr>
          <w:rFonts w:ascii="Times New Roman" w:hAnsi="Times New Roman" w:cs="Times New Roman"/>
          <w:i/>
        </w:rPr>
        <w:t>reactivity</w:t>
      </w:r>
      <w:r w:rsidR="00525502" w:rsidRPr="00175125">
        <w:rPr>
          <w:rFonts w:ascii="Times New Roman" w:hAnsi="Times New Roman" w:cs="Times New Roman"/>
        </w:rPr>
        <w:t xml:space="preserve"> in that it </w:t>
      </w:r>
      <w:r w:rsidR="00587C14" w:rsidRPr="00175125">
        <w:rPr>
          <w:rFonts w:ascii="Times New Roman" w:hAnsi="Times New Roman" w:cs="Times New Roman"/>
        </w:rPr>
        <w:t>influence</w:t>
      </w:r>
      <w:r w:rsidR="00525502" w:rsidRPr="00175125">
        <w:rPr>
          <w:rFonts w:ascii="Times New Roman" w:hAnsi="Times New Roman" w:cs="Times New Roman"/>
        </w:rPr>
        <w:t>s</w:t>
      </w:r>
      <w:r w:rsidR="00587C14" w:rsidRPr="00175125">
        <w:rPr>
          <w:rFonts w:ascii="Times New Roman" w:hAnsi="Times New Roman" w:cs="Times New Roman"/>
        </w:rPr>
        <w:t xml:space="preserve"> the kind of data produced</w:t>
      </w:r>
      <w:r w:rsidR="00A81652" w:rsidRPr="00175125">
        <w:rPr>
          <w:rFonts w:ascii="Times New Roman" w:hAnsi="Times New Roman" w:cs="Times New Roman"/>
        </w:rPr>
        <w:t xml:space="preserve"> </w:t>
      </w:r>
      <w:r w:rsidR="00587C14" w:rsidRPr="00175125">
        <w:rPr>
          <w:rFonts w:ascii="Times New Roman" w:hAnsi="Times New Roman" w:cs="Times New Roman"/>
        </w:rPr>
        <w:t>so that learners produce more (or fewer) instances of noticing than they would otherwise do. The method also relies on a learner’s ability to verbalise what they have noticed and it will clearly be the case that some learners may be more confident at expressing this in a written form, either as they notice, or after noticing.</w:t>
      </w:r>
      <w:r w:rsidR="00B3712F" w:rsidRPr="00175125">
        <w:rPr>
          <w:rFonts w:ascii="Times New Roman" w:hAnsi="Times New Roman" w:cs="Times New Roman"/>
        </w:rPr>
        <w:t xml:space="preserve"> For these reasons, as we w</w:t>
      </w:r>
      <w:r w:rsidR="009A1107" w:rsidRPr="00175125">
        <w:rPr>
          <w:rFonts w:ascii="Times New Roman" w:hAnsi="Times New Roman" w:cs="Times New Roman"/>
        </w:rPr>
        <w:t xml:space="preserve">ill discuss, we </w:t>
      </w:r>
      <w:r w:rsidR="00EE3B94" w:rsidRPr="00175125">
        <w:rPr>
          <w:rFonts w:ascii="Times New Roman" w:hAnsi="Times New Roman" w:cs="Times New Roman"/>
        </w:rPr>
        <w:t xml:space="preserve">suggest that noticing can be measured through testing receptive knowledge and </w:t>
      </w:r>
      <w:r w:rsidR="00C25A46" w:rsidRPr="00175125">
        <w:rPr>
          <w:rFonts w:ascii="Times New Roman" w:hAnsi="Times New Roman" w:cs="Times New Roman"/>
        </w:rPr>
        <w:t>learning</w:t>
      </w:r>
      <w:r w:rsidR="00EE3B94" w:rsidRPr="00175125">
        <w:rPr>
          <w:rFonts w:ascii="Times New Roman" w:hAnsi="Times New Roman" w:cs="Times New Roman"/>
        </w:rPr>
        <w:t xml:space="preserve"> through testing productive knowledge and areas of crossover can then be analysed.</w:t>
      </w:r>
    </w:p>
    <w:p w:rsidR="00810614" w:rsidRPr="00175125" w:rsidRDefault="00810614" w:rsidP="00ED427E">
      <w:pPr>
        <w:snapToGrid w:val="0"/>
        <w:spacing w:after="0" w:line="360" w:lineRule="auto"/>
        <w:jc w:val="both"/>
        <w:rPr>
          <w:rFonts w:ascii="Times New Roman" w:hAnsi="Times New Roman" w:cs="Times New Roman"/>
          <w:b/>
        </w:rPr>
      </w:pPr>
      <w:r w:rsidRPr="00175125">
        <w:rPr>
          <w:rFonts w:ascii="Times New Roman" w:hAnsi="Times New Roman" w:cs="Times New Roman"/>
          <w:b/>
        </w:rPr>
        <w:t>Aural enhancement</w:t>
      </w:r>
    </w:p>
    <w:p w:rsidR="0039429D" w:rsidRPr="00175125" w:rsidRDefault="00810614" w:rsidP="00ED427E">
      <w:pPr>
        <w:snapToGrid w:val="0"/>
        <w:spacing w:after="0" w:line="360" w:lineRule="auto"/>
        <w:jc w:val="both"/>
        <w:rPr>
          <w:rFonts w:ascii="Times New Roman" w:hAnsi="Times New Roman" w:cs="Times New Roman"/>
        </w:rPr>
      </w:pPr>
      <w:r w:rsidRPr="00175125">
        <w:rPr>
          <w:rFonts w:ascii="Times New Roman" w:hAnsi="Times New Roman" w:cs="Times New Roman"/>
        </w:rPr>
        <w:t xml:space="preserve"> </w:t>
      </w:r>
      <w:r w:rsidR="00340A80" w:rsidRPr="00175125">
        <w:rPr>
          <w:rFonts w:ascii="Times New Roman" w:hAnsi="Times New Roman" w:cs="Times New Roman"/>
        </w:rPr>
        <w:t>Whiles s</w:t>
      </w:r>
      <w:r w:rsidRPr="00175125">
        <w:rPr>
          <w:rFonts w:ascii="Times New Roman" w:hAnsi="Times New Roman" w:cs="Times New Roman"/>
        </w:rPr>
        <w:t xml:space="preserve">tudies in TE have been </w:t>
      </w:r>
      <w:r w:rsidR="00FF11FF" w:rsidRPr="00175125">
        <w:rPr>
          <w:rFonts w:ascii="Times New Roman" w:hAnsi="Times New Roman" w:cs="Times New Roman"/>
        </w:rPr>
        <w:t>frequent;</w:t>
      </w:r>
      <w:r w:rsidR="00340A80" w:rsidRPr="00175125">
        <w:rPr>
          <w:rFonts w:ascii="Times New Roman" w:hAnsi="Times New Roman" w:cs="Times New Roman"/>
        </w:rPr>
        <w:t xml:space="preserve"> </w:t>
      </w:r>
      <w:r w:rsidR="00D95B42" w:rsidRPr="00175125">
        <w:rPr>
          <w:rFonts w:ascii="Times New Roman" w:hAnsi="Times New Roman" w:cs="Times New Roman"/>
        </w:rPr>
        <w:t xml:space="preserve">in contrast studies employing aural </w:t>
      </w:r>
      <w:r w:rsidR="00AC2973" w:rsidRPr="00175125">
        <w:rPr>
          <w:rFonts w:ascii="Times New Roman" w:hAnsi="Times New Roman" w:cs="Times New Roman"/>
        </w:rPr>
        <w:t>enhancemen</w:t>
      </w:r>
      <w:r w:rsidR="00D81A27" w:rsidRPr="00175125">
        <w:rPr>
          <w:rFonts w:ascii="Times New Roman" w:hAnsi="Times New Roman" w:cs="Times New Roman"/>
        </w:rPr>
        <w:t>t</w:t>
      </w:r>
      <w:r w:rsidR="00D95B42" w:rsidRPr="00175125">
        <w:rPr>
          <w:rFonts w:ascii="Times New Roman" w:hAnsi="Times New Roman" w:cs="Times New Roman"/>
        </w:rPr>
        <w:t xml:space="preserve"> (AE) have bee</w:t>
      </w:r>
      <w:r w:rsidR="000748BF" w:rsidRPr="00175125">
        <w:rPr>
          <w:rFonts w:ascii="Times New Roman" w:hAnsi="Times New Roman" w:cs="Times New Roman"/>
        </w:rPr>
        <w:t xml:space="preserve">n much less </w:t>
      </w:r>
      <w:r w:rsidR="00D75830" w:rsidRPr="00175125">
        <w:rPr>
          <w:rFonts w:ascii="Times New Roman" w:hAnsi="Times New Roman" w:cs="Times New Roman"/>
        </w:rPr>
        <w:t xml:space="preserve">frequent. </w:t>
      </w:r>
      <w:proofErr w:type="spellStart"/>
      <w:r w:rsidR="00065838" w:rsidRPr="00175125">
        <w:rPr>
          <w:rFonts w:ascii="Times New Roman" w:hAnsi="Times New Roman" w:cs="Times New Roman"/>
        </w:rPr>
        <w:t>H.</w:t>
      </w:r>
      <w:r w:rsidR="00BA52CE" w:rsidRPr="00175125">
        <w:rPr>
          <w:rFonts w:ascii="Times New Roman" w:hAnsi="Times New Roman" w:cs="Times New Roman"/>
        </w:rPr>
        <w:t>Y.</w:t>
      </w:r>
      <w:r w:rsidR="00EE3B94" w:rsidRPr="00175125">
        <w:rPr>
          <w:rFonts w:ascii="Times New Roman" w:hAnsi="Times New Roman" w:cs="Times New Roman"/>
        </w:rPr>
        <w:t>Kim</w:t>
      </w:r>
      <w:proofErr w:type="spellEnd"/>
      <w:r w:rsidR="00065838" w:rsidRPr="00175125">
        <w:rPr>
          <w:rFonts w:ascii="Times New Roman" w:hAnsi="Times New Roman" w:cs="Times New Roman"/>
        </w:rPr>
        <w:t>,</w:t>
      </w:r>
      <w:r w:rsidR="00EE3B94" w:rsidRPr="00175125">
        <w:rPr>
          <w:rFonts w:ascii="Times New Roman" w:hAnsi="Times New Roman" w:cs="Times New Roman"/>
        </w:rPr>
        <w:t xml:space="preserve"> (</w:t>
      </w:r>
      <w:r w:rsidR="00065838" w:rsidRPr="00175125">
        <w:rPr>
          <w:rFonts w:ascii="Times New Roman" w:hAnsi="Times New Roman" w:cs="Times New Roman"/>
        </w:rPr>
        <w:t>1995</w:t>
      </w:r>
      <w:r w:rsidR="00F4254E" w:rsidRPr="00175125">
        <w:rPr>
          <w:rFonts w:ascii="Times New Roman" w:hAnsi="Times New Roman" w:cs="Times New Roman"/>
        </w:rPr>
        <w:t xml:space="preserve">) reports on an early study which attempted to </w:t>
      </w:r>
      <w:r w:rsidR="00D75830" w:rsidRPr="00175125">
        <w:rPr>
          <w:rFonts w:ascii="Times New Roman" w:hAnsi="Times New Roman" w:cs="Times New Roman"/>
        </w:rPr>
        <w:t xml:space="preserve">explore whether AE could </w:t>
      </w:r>
      <w:r w:rsidR="00903CDD" w:rsidRPr="00175125">
        <w:rPr>
          <w:rFonts w:ascii="Times New Roman" w:hAnsi="Times New Roman" w:cs="Times New Roman"/>
        </w:rPr>
        <w:t>influence the</w:t>
      </w:r>
      <w:r w:rsidR="00D75830" w:rsidRPr="00175125">
        <w:rPr>
          <w:rFonts w:ascii="Times New Roman" w:hAnsi="Times New Roman" w:cs="Times New Roman"/>
        </w:rPr>
        <w:t xml:space="preserve"> phonological aspects </w:t>
      </w:r>
      <w:r w:rsidR="00903CDD" w:rsidRPr="00175125">
        <w:rPr>
          <w:rFonts w:ascii="Times New Roman" w:hAnsi="Times New Roman" w:cs="Times New Roman"/>
        </w:rPr>
        <w:t xml:space="preserve">which learners perceive </w:t>
      </w:r>
      <w:r w:rsidR="0039429D" w:rsidRPr="00175125">
        <w:rPr>
          <w:rFonts w:ascii="Times New Roman" w:hAnsi="Times New Roman" w:cs="Times New Roman"/>
        </w:rPr>
        <w:t xml:space="preserve">in </w:t>
      </w:r>
      <w:r w:rsidR="00D75830" w:rsidRPr="00175125">
        <w:rPr>
          <w:rFonts w:ascii="Times New Roman" w:hAnsi="Times New Roman" w:cs="Times New Roman"/>
        </w:rPr>
        <w:t xml:space="preserve">connected speech. </w:t>
      </w:r>
      <w:r w:rsidR="00D75830" w:rsidRPr="00175125">
        <w:rPr>
          <w:rFonts w:ascii="Times New Roman" w:hAnsi="Times New Roman" w:cs="Times New Roman"/>
        </w:rPr>
        <w:lastRenderedPageBreak/>
        <w:t xml:space="preserve">Two </w:t>
      </w:r>
      <w:r w:rsidR="005814CF" w:rsidRPr="00175125">
        <w:rPr>
          <w:rFonts w:ascii="Times New Roman" w:hAnsi="Times New Roman" w:cs="Times New Roman"/>
        </w:rPr>
        <w:t>groups</w:t>
      </w:r>
      <w:r w:rsidR="00D75830" w:rsidRPr="00175125">
        <w:rPr>
          <w:rFonts w:ascii="Times New Roman" w:hAnsi="Times New Roman" w:cs="Times New Roman"/>
        </w:rPr>
        <w:t xml:space="preserve"> of Korean l</w:t>
      </w:r>
      <w:r w:rsidR="005814CF" w:rsidRPr="00175125">
        <w:rPr>
          <w:rFonts w:ascii="Times New Roman" w:hAnsi="Times New Roman" w:cs="Times New Roman"/>
        </w:rPr>
        <w:t>earners</w:t>
      </w:r>
      <w:r w:rsidR="00D75830" w:rsidRPr="00175125">
        <w:rPr>
          <w:rFonts w:ascii="Times New Roman" w:hAnsi="Times New Roman" w:cs="Times New Roman"/>
        </w:rPr>
        <w:t xml:space="preserve"> of English </w:t>
      </w:r>
      <w:r w:rsidR="005814CF" w:rsidRPr="00175125">
        <w:rPr>
          <w:rFonts w:ascii="Times New Roman" w:hAnsi="Times New Roman" w:cs="Times New Roman"/>
        </w:rPr>
        <w:t xml:space="preserve">were asked to listen to </w:t>
      </w:r>
      <w:r w:rsidR="00903CDD" w:rsidRPr="00175125">
        <w:rPr>
          <w:rFonts w:ascii="Times New Roman" w:hAnsi="Times New Roman" w:cs="Times New Roman"/>
        </w:rPr>
        <w:t>a series of short</w:t>
      </w:r>
      <w:r w:rsidR="005814CF" w:rsidRPr="00175125">
        <w:rPr>
          <w:rFonts w:ascii="Times New Roman" w:hAnsi="Times New Roman" w:cs="Times New Roman"/>
        </w:rPr>
        <w:t xml:space="preserve"> text</w:t>
      </w:r>
      <w:r w:rsidR="00903CDD" w:rsidRPr="00175125">
        <w:rPr>
          <w:rFonts w:ascii="Times New Roman" w:hAnsi="Times New Roman" w:cs="Times New Roman"/>
        </w:rPr>
        <w:t>s</w:t>
      </w:r>
      <w:r w:rsidR="005814CF" w:rsidRPr="00175125">
        <w:rPr>
          <w:rFonts w:ascii="Times New Roman" w:hAnsi="Times New Roman" w:cs="Times New Roman"/>
        </w:rPr>
        <w:t xml:space="preserve"> and complete a visual comprehension task, choosing a picture which best ma</w:t>
      </w:r>
      <w:r w:rsidR="00903CDD" w:rsidRPr="00175125">
        <w:rPr>
          <w:rFonts w:ascii="Times New Roman" w:hAnsi="Times New Roman" w:cs="Times New Roman"/>
        </w:rPr>
        <w:t>tch</w:t>
      </w:r>
      <w:r w:rsidR="0039429D" w:rsidRPr="00175125">
        <w:rPr>
          <w:rFonts w:ascii="Times New Roman" w:hAnsi="Times New Roman" w:cs="Times New Roman"/>
        </w:rPr>
        <w:t xml:space="preserve">ed each </w:t>
      </w:r>
      <w:r w:rsidR="005814CF" w:rsidRPr="00175125">
        <w:rPr>
          <w:rFonts w:ascii="Times New Roman" w:hAnsi="Times New Roman" w:cs="Times New Roman"/>
        </w:rPr>
        <w:t xml:space="preserve">passage. For one group, the speed of speech was slower with </w:t>
      </w:r>
      <w:r w:rsidR="004E1745" w:rsidRPr="00175125">
        <w:rPr>
          <w:rFonts w:ascii="Times New Roman" w:hAnsi="Times New Roman" w:cs="Times New Roman"/>
        </w:rPr>
        <w:t>more frequent pausing at phrase</w:t>
      </w:r>
      <w:r w:rsidR="005814CF" w:rsidRPr="00175125">
        <w:rPr>
          <w:rFonts w:ascii="Times New Roman" w:hAnsi="Times New Roman" w:cs="Times New Roman"/>
        </w:rPr>
        <w:t xml:space="preserve"> boundaries, while the other group listened to the text</w:t>
      </w:r>
      <w:r w:rsidR="00903CDD" w:rsidRPr="00175125">
        <w:rPr>
          <w:rFonts w:ascii="Times New Roman" w:hAnsi="Times New Roman" w:cs="Times New Roman"/>
        </w:rPr>
        <w:t>s</w:t>
      </w:r>
      <w:r w:rsidR="005814CF" w:rsidRPr="00175125">
        <w:rPr>
          <w:rFonts w:ascii="Times New Roman" w:hAnsi="Times New Roman" w:cs="Times New Roman"/>
        </w:rPr>
        <w:t xml:space="preserve"> at normal speed.</w:t>
      </w:r>
      <w:r w:rsidR="00903CDD" w:rsidRPr="00175125">
        <w:rPr>
          <w:rFonts w:ascii="Times New Roman" w:hAnsi="Times New Roman" w:cs="Times New Roman"/>
        </w:rPr>
        <w:t xml:space="preserve"> Immediately following the listening, students were asked what they had heard and why they chose each picture.</w:t>
      </w:r>
      <w:r w:rsidR="0039429D" w:rsidRPr="00175125">
        <w:rPr>
          <w:rFonts w:ascii="Times New Roman" w:hAnsi="Times New Roman" w:cs="Times New Roman"/>
        </w:rPr>
        <w:t xml:space="preserve"> Student reports suggested that the elements of speech which students comprehended most easily were words which contained tonic syllables within a tone unit, suggesting that slower speech may allow a greater chance to perceive these elements. However, r</w:t>
      </w:r>
      <w:r w:rsidR="00903CDD" w:rsidRPr="00175125">
        <w:rPr>
          <w:rFonts w:ascii="Times New Roman" w:hAnsi="Times New Roman" w:cs="Times New Roman"/>
        </w:rPr>
        <w:t>esults indicated that there were no statistically significant differences between the groups in terms of comprehension</w:t>
      </w:r>
      <w:r w:rsidR="0039429D" w:rsidRPr="00175125">
        <w:rPr>
          <w:rFonts w:ascii="Times New Roman" w:hAnsi="Times New Roman" w:cs="Times New Roman"/>
        </w:rPr>
        <w:t>.</w:t>
      </w:r>
    </w:p>
    <w:p w:rsidR="00F760C3" w:rsidRPr="00175125" w:rsidRDefault="00D81A27"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rPr>
        <w:t xml:space="preserve">There </w:t>
      </w:r>
      <w:r w:rsidR="009A1107" w:rsidRPr="00175125">
        <w:rPr>
          <w:rFonts w:ascii="Times New Roman" w:hAnsi="Times New Roman" w:cs="Times New Roman"/>
        </w:rPr>
        <w:t>have also been a number of studies conducted using enhanced listening materials</w:t>
      </w:r>
      <w:r w:rsidRPr="00175125">
        <w:rPr>
          <w:rFonts w:ascii="Times New Roman" w:hAnsi="Times New Roman" w:cs="Times New Roman"/>
        </w:rPr>
        <w:t>, particularly</w:t>
      </w:r>
      <w:r w:rsidR="00750A64" w:rsidRPr="00175125">
        <w:rPr>
          <w:rFonts w:ascii="Times New Roman" w:hAnsi="Times New Roman" w:cs="Times New Roman"/>
        </w:rPr>
        <w:t xml:space="preserve"> with video (e.g., </w:t>
      </w:r>
      <w:proofErr w:type="spellStart"/>
      <w:r w:rsidR="00750A64" w:rsidRPr="00175125">
        <w:rPr>
          <w:rFonts w:ascii="Times New Roman" w:hAnsi="Times New Roman" w:cs="Times New Roman"/>
        </w:rPr>
        <w:t>Baltova</w:t>
      </w:r>
      <w:proofErr w:type="spellEnd"/>
      <w:r w:rsidR="00750A64" w:rsidRPr="00175125">
        <w:rPr>
          <w:rFonts w:ascii="Times New Roman" w:hAnsi="Times New Roman" w:cs="Times New Roman"/>
        </w:rPr>
        <w:t>, 1</w:t>
      </w:r>
      <w:r w:rsidRPr="00175125">
        <w:rPr>
          <w:rFonts w:ascii="Times New Roman" w:hAnsi="Times New Roman" w:cs="Times New Roman"/>
        </w:rPr>
        <w:t>999</w:t>
      </w:r>
      <w:r w:rsidR="00FC5FBB" w:rsidRPr="00175125">
        <w:rPr>
          <w:rFonts w:ascii="Times New Roman" w:hAnsi="Times New Roman" w:cs="Times New Roman"/>
        </w:rPr>
        <w:t>; Hernandez</w:t>
      </w:r>
      <w:r w:rsidR="00750A64" w:rsidRPr="00175125">
        <w:rPr>
          <w:rFonts w:ascii="Times New Roman" w:hAnsi="Times New Roman" w:cs="Times New Roman"/>
        </w:rPr>
        <w:t>,</w:t>
      </w:r>
      <w:r w:rsidR="00FE4504" w:rsidRPr="00175125">
        <w:rPr>
          <w:rFonts w:ascii="Times New Roman" w:hAnsi="Times New Roman" w:cs="Times New Roman"/>
        </w:rPr>
        <w:t xml:space="preserve"> 2004</w:t>
      </w:r>
      <w:r w:rsidR="00FC5FBB" w:rsidRPr="00175125">
        <w:rPr>
          <w:rFonts w:ascii="Times New Roman" w:hAnsi="Times New Roman" w:cs="Times New Roman"/>
        </w:rPr>
        <w:t xml:space="preserve">; </w:t>
      </w:r>
      <w:proofErr w:type="spellStart"/>
      <w:r w:rsidR="00FC5FBB" w:rsidRPr="00175125">
        <w:rPr>
          <w:rFonts w:ascii="Times New Roman" w:hAnsi="Times New Roman" w:cs="Times New Roman"/>
        </w:rPr>
        <w:t>Grgurović</w:t>
      </w:r>
      <w:proofErr w:type="spellEnd"/>
      <w:r w:rsidR="00750A64" w:rsidRPr="00175125">
        <w:rPr>
          <w:rFonts w:ascii="Times New Roman" w:eastAsia="Arial Unicode MS" w:hAnsi="Times New Roman" w:cs="Times New Roman"/>
          <w:color w:val="000000" w:themeColor="text1"/>
          <w:shd w:val="clear" w:color="auto" w:fill="FFFFFF"/>
        </w:rPr>
        <w:t xml:space="preserve"> &amp;</w:t>
      </w:r>
      <w:r w:rsidR="00AC2973" w:rsidRPr="00175125">
        <w:rPr>
          <w:rFonts w:ascii="Times New Roman" w:eastAsia="Arial Unicode MS" w:hAnsi="Times New Roman" w:cs="Times New Roman"/>
          <w:color w:val="000000" w:themeColor="text1"/>
          <w:shd w:val="clear" w:color="auto" w:fill="FFFFFF"/>
        </w:rPr>
        <w:t xml:space="preserve"> </w:t>
      </w:r>
      <w:proofErr w:type="spellStart"/>
      <w:r w:rsidR="00BD12E1" w:rsidRPr="00175125">
        <w:rPr>
          <w:rFonts w:ascii="Times New Roman" w:eastAsia="Arial Unicode MS" w:hAnsi="Times New Roman" w:cs="Times New Roman"/>
          <w:color w:val="000000" w:themeColor="text1"/>
          <w:shd w:val="clear" w:color="auto" w:fill="FFFFFF"/>
        </w:rPr>
        <w:t>Hegelheimer</w:t>
      </w:r>
      <w:proofErr w:type="spellEnd"/>
      <w:r w:rsidR="00750A64" w:rsidRPr="00175125">
        <w:rPr>
          <w:rFonts w:ascii="Times New Roman" w:eastAsia="Arial Unicode MS" w:hAnsi="Times New Roman" w:cs="Times New Roman"/>
          <w:color w:val="000000" w:themeColor="text1"/>
          <w:shd w:val="clear" w:color="auto" w:fill="FFFFFF"/>
        </w:rPr>
        <w:t>,</w:t>
      </w:r>
      <w:r w:rsidR="00BD12E1" w:rsidRPr="00175125">
        <w:rPr>
          <w:rFonts w:ascii="Times New Roman" w:eastAsia="Arial Unicode MS" w:hAnsi="Times New Roman" w:cs="Times New Roman"/>
          <w:color w:val="000000" w:themeColor="text1"/>
          <w:shd w:val="clear" w:color="auto" w:fill="FFFFFF"/>
        </w:rPr>
        <w:t xml:space="preserve"> 2007). However, these studies have focussed upon different effects </w:t>
      </w:r>
      <w:r w:rsidR="00A14D8D" w:rsidRPr="00175125">
        <w:rPr>
          <w:rFonts w:ascii="Times New Roman" w:eastAsia="Arial Unicode MS" w:hAnsi="Times New Roman" w:cs="Times New Roman"/>
          <w:color w:val="000000" w:themeColor="text1"/>
          <w:shd w:val="clear" w:color="auto" w:fill="FFFFFF"/>
        </w:rPr>
        <w:t>of TE</w:t>
      </w:r>
      <w:r w:rsidR="00BD12E1" w:rsidRPr="00175125">
        <w:rPr>
          <w:rFonts w:ascii="Times New Roman" w:eastAsia="Arial Unicode MS" w:hAnsi="Times New Roman" w:cs="Times New Roman"/>
          <w:color w:val="000000" w:themeColor="text1"/>
          <w:shd w:val="clear" w:color="auto" w:fill="FFFFFF"/>
        </w:rPr>
        <w:t xml:space="preserve"> upon listening, such as the extent to which listening comprehension and intake can be aided by subtitled video or</w:t>
      </w:r>
      <w:r w:rsidR="00F760C3" w:rsidRPr="00175125">
        <w:rPr>
          <w:rFonts w:ascii="Times New Roman" w:eastAsia="Arial Unicode MS" w:hAnsi="Times New Roman" w:cs="Times New Roman"/>
          <w:color w:val="000000" w:themeColor="text1"/>
          <w:shd w:val="clear" w:color="auto" w:fill="FFFFFF"/>
        </w:rPr>
        <w:t xml:space="preserve"> by</w:t>
      </w:r>
      <w:r w:rsidR="00BD12E1" w:rsidRPr="00175125">
        <w:rPr>
          <w:rFonts w:ascii="Times New Roman" w:eastAsia="Arial Unicode MS" w:hAnsi="Times New Roman" w:cs="Times New Roman"/>
          <w:color w:val="000000" w:themeColor="text1"/>
          <w:shd w:val="clear" w:color="auto" w:fill="FFFFFF"/>
        </w:rPr>
        <w:t xml:space="preserve"> using transcripts while listening. </w:t>
      </w:r>
      <w:r w:rsidR="00F760C3" w:rsidRPr="00175125">
        <w:rPr>
          <w:rFonts w:ascii="Times New Roman" w:eastAsia="Arial Unicode MS" w:hAnsi="Times New Roman" w:cs="Times New Roman"/>
          <w:color w:val="000000" w:themeColor="text1"/>
          <w:shd w:val="clear" w:color="auto" w:fill="FFFFFF"/>
        </w:rPr>
        <w:t>Although the effects have</w:t>
      </w:r>
      <w:r w:rsidR="00BD12E1" w:rsidRPr="00175125">
        <w:rPr>
          <w:rFonts w:ascii="Times New Roman" w:eastAsia="Arial Unicode MS" w:hAnsi="Times New Roman" w:cs="Times New Roman"/>
          <w:color w:val="000000" w:themeColor="text1"/>
          <w:shd w:val="clear" w:color="auto" w:fill="FFFFFF"/>
        </w:rPr>
        <w:t xml:space="preserve"> been posi</w:t>
      </w:r>
      <w:r w:rsidR="00750A64" w:rsidRPr="00175125">
        <w:rPr>
          <w:rFonts w:ascii="Times New Roman" w:eastAsia="Arial Unicode MS" w:hAnsi="Times New Roman" w:cs="Times New Roman"/>
          <w:color w:val="000000" w:themeColor="text1"/>
          <w:shd w:val="clear" w:color="auto" w:fill="FFFFFF"/>
        </w:rPr>
        <w:t>tive in some cases (e.g.,</w:t>
      </w:r>
      <w:r w:rsidR="00BD12E1" w:rsidRPr="00175125">
        <w:rPr>
          <w:rFonts w:ascii="Times New Roman" w:eastAsia="Arial Unicode MS" w:hAnsi="Times New Roman" w:cs="Times New Roman"/>
          <w:color w:val="000000" w:themeColor="text1"/>
          <w:shd w:val="clear" w:color="auto" w:fill="FFFFFF"/>
        </w:rPr>
        <w:t xml:space="preserve"> </w:t>
      </w:r>
      <w:proofErr w:type="spellStart"/>
      <w:r w:rsidR="00BD12E1" w:rsidRPr="00175125">
        <w:rPr>
          <w:rFonts w:ascii="Times New Roman" w:eastAsia="Arial Unicode MS" w:hAnsi="Times New Roman" w:cs="Times New Roman"/>
          <w:color w:val="000000" w:themeColor="text1"/>
          <w:shd w:val="clear" w:color="auto" w:fill="FFFFFF"/>
        </w:rPr>
        <w:t>Baltova</w:t>
      </w:r>
      <w:proofErr w:type="spellEnd"/>
      <w:r w:rsidR="00750A64" w:rsidRPr="00175125">
        <w:rPr>
          <w:rFonts w:ascii="Times New Roman" w:eastAsia="Arial Unicode MS" w:hAnsi="Times New Roman" w:cs="Times New Roman"/>
          <w:color w:val="000000" w:themeColor="text1"/>
          <w:shd w:val="clear" w:color="auto" w:fill="FFFFFF"/>
        </w:rPr>
        <w:t>,</w:t>
      </w:r>
      <w:r w:rsidR="00BD12E1" w:rsidRPr="00175125">
        <w:rPr>
          <w:rFonts w:ascii="Times New Roman" w:eastAsia="Arial Unicode MS" w:hAnsi="Times New Roman" w:cs="Times New Roman"/>
          <w:color w:val="000000" w:themeColor="text1"/>
          <w:shd w:val="clear" w:color="auto" w:fill="FFFFFF"/>
        </w:rPr>
        <w:t xml:space="preserve"> 1999)</w:t>
      </w:r>
      <w:r w:rsidR="009E319C" w:rsidRPr="00175125">
        <w:rPr>
          <w:rFonts w:ascii="Times New Roman" w:eastAsia="Arial Unicode MS" w:hAnsi="Times New Roman" w:cs="Times New Roman"/>
          <w:color w:val="000000" w:themeColor="text1"/>
          <w:shd w:val="clear" w:color="auto" w:fill="FFFFFF"/>
        </w:rPr>
        <w:t xml:space="preserve"> these results have not been consistent across</w:t>
      </w:r>
      <w:r w:rsidR="00750A64" w:rsidRPr="00175125">
        <w:rPr>
          <w:rFonts w:ascii="Times New Roman" w:eastAsia="Arial Unicode MS" w:hAnsi="Times New Roman" w:cs="Times New Roman"/>
          <w:color w:val="000000" w:themeColor="text1"/>
          <w:shd w:val="clear" w:color="auto" w:fill="FFFFFF"/>
        </w:rPr>
        <w:t xml:space="preserve"> a number of studies (Perez &amp; </w:t>
      </w:r>
      <w:proofErr w:type="spellStart"/>
      <w:r w:rsidR="009E319C" w:rsidRPr="00175125">
        <w:rPr>
          <w:rFonts w:ascii="Times New Roman" w:eastAsia="Arial Unicode MS" w:hAnsi="Times New Roman" w:cs="Times New Roman"/>
          <w:color w:val="000000" w:themeColor="text1"/>
          <w:shd w:val="clear" w:color="auto" w:fill="FFFFFF"/>
        </w:rPr>
        <w:t>Desmet</w:t>
      </w:r>
      <w:proofErr w:type="spellEnd"/>
      <w:r w:rsidR="00750A64" w:rsidRPr="00175125">
        <w:rPr>
          <w:rFonts w:ascii="Times New Roman" w:eastAsia="Arial Unicode MS" w:hAnsi="Times New Roman" w:cs="Times New Roman"/>
          <w:color w:val="000000" w:themeColor="text1"/>
          <w:shd w:val="clear" w:color="auto" w:fill="FFFFFF"/>
        </w:rPr>
        <w:t>,</w:t>
      </w:r>
      <w:r w:rsidR="009E319C" w:rsidRPr="00175125">
        <w:rPr>
          <w:rFonts w:ascii="Times New Roman" w:eastAsia="Arial Unicode MS" w:hAnsi="Times New Roman" w:cs="Times New Roman"/>
          <w:color w:val="000000" w:themeColor="text1"/>
          <w:shd w:val="clear" w:color="auto" w:fill="FFFFFF"/>
        </w:rPr>
        <w:t xml:space="preserve"> 2012). In addition, use of subtitles and transcripts is perhaps better described as TE and not AE </w:t>
      </w:r>
      <w:r w:rsidR="00BD12E1" w:rsidRPr="00175125">
        <w:rPr>
          <w:rFonts w:ascii="Times New Roman" w:eastAsia="Arial Unicode MS" w:hAnsi="Times New Roman" w:cs="Times New Roman"/>
          <w:color w:val="000000" w:themeColor="text1"/>
          <w:shd w:val="clear" w:color="auto" w:fill="FFFFFF"/>
        </w:rPr>
        <w:t>because nothing has bee</w:t>
      </w:r>
      <w:r w:rsidR="0039429D" w:rsidRPr="00175125">
        <w:rPr>
          <w:rFonts w:ascii="Times New Roman" w:eastAsia="Arial Unicode MS" w:hAnsi="Times New Roman" w:cs="Times New Roman"/>
          <w:color w:val="000000" w:themeColor="text1"/>
          <w:shd w:val="clear" w:color="auto" w:fill="FFFFFF"/>
        </w:rPr>
        <w:t>n done to enhance the recordings themselves</w:t>
      </w:r>
      <w:r w:rsidR="00BD12E1" w:rsidRPr="00175125">
        <w:rPr>
          <w:rFonts w:ascii="Times New Roman" w:eastAsia="Arial Unicode MS" w:hAnsi="Times New Roman" w:cs="Times New Roman"/>
          <w:color w:val="000000" w:themeColor="text1"/>
          <w:shd w:val="clear" w:color="auto" w:fill="FFFFFF"/>
        </w:rPr>
        <w:t>.</w:t>
      </w:r>
      <w:r w:rsidRPr="00175125">
        <w:rPr>
          <w:rFonts w:ascii="Times New Roman" w:hAnsi="Times New Roman" w:cs="Times New Roman"/>
        </w:rPr>
        <w:t xml:space="preserve"> </w:t>
      </w:r>
      <w:r w:rsidR="00D95B42" w:rsidRPr="00175125">
        <w:rPr>
          <w:rFonts w:ascii="Times New Roman" w:hAnsi="Times New Roman" w:cs="Times New Roman"/>
        </w:rPr>
        <w:t xml:space="preserve"> </w:t>
      </w:r>
    </w:p>
    <w:p w:rsidR="00750A64" w:rsidRPr="00175125" w:rsidRDefault="00FC5FBB" w:rsidP="00ED427E">
      <w:pPr>
        <w:snapToGrid w:val="0"/>
        <w:spacing w:after="0" w:line="360" w:lineRule="auto"/>
        <w:ind w:firstLine="567"/>
        <w:jc w:val="both"/>
        <w:rPr>
          <w:rFonts w:ascii="Times New Roman" w:hAnsi="Times New Roman" w:cs="Times New Roman"/>
          <w:b/>
        </w:rPr>
      </w:pPr>
      <w:r w:rsidRPr="00175125">
        <w:rPr>
          <w:rFonts w:ascii="Times New Roman" w:hAnsi="Times New Roman" w:cs="Times New Roman"/>
        </w:rPr>
        <w:t xml:space="preserve">Jensen and </w:t>
      </w:r>
      <w:proofErr w:type="spellStart"/>
      <w:r w:rsidRPr="00175125">
        <w:rPr>
          <w:rFonts w:ascii="Times New Roman" w:hAnsi="Times New Roman" w:cs="Times New Roman"/>
        </w:rPr>
        <w:t>Vinther</w:t>
      </w:r>
      <w:proofErr w:type="spellEnd"/>
      <w:r w:rsidRPr="00175125">
        <w:rPr>
          <w:rFonts w:ascii="Times New Roman" w:hAnsi="Times New Roman" w:cs="Times New Roman"/>
        </w:rPr>
        <w:t xml:space="preserve"> (2003) </w:t>
      </w:r>
      <w:r w:rsidR="00F760C3" w:rsidRPr="00175125">
        <w:rPr>
          <w:rFonts w:ascii="Times New Roman" w:hAnsi="Times New Roman" w:cs="Times New Roman"/>
        </w:rPr>
        <w:t xml:space="preserve">did examine </w:t>
      </w:r>
      <w:r w:rsidRPr="00175125">
        <w:rPr>
          <w:rFonts w:ascii="Times New Roman" w:hAnsi="Times New Roman" w:cs="Times New Roman"/>
        </w:rPr>
        <w:t>the use of repetition of listening materials as a form of AE. Students learning Spanish were played the same DVD material three times and given different treatments</w:t>
      </w:r>
      <w:r w:rsidR="003C2063" w:rsidRPr="00175125">
        <w:rPr>
          <w:rFonts w:ascii="Times New Roman" w:hAnsi="Times New Roman" w:cs="Times New Roman"/>
        </w:rPr>
        <w:t>. Each group heard the clip three times, either fast-slow-fast, fast-slow-slow or fast-fast-fast as treatment between pre</w:t>
      </w:r>
      <w:r w:rsidR="00BB2FEA" w:rsidRPr="00175125">
        <w:rPr>
          <w:rFonts w:ascii="Times New Roman" w:hAnsi="Times New Roman" w:cs="Times New Roman"/>
        </w:rPr>
        <w:t>-</w:t>
      </w:r>
      <w:r w:rsidR="003C2063" w:rsidRPr="00175125">
        <w:rPr>
          <w:rFonts w:ascii="Times New Roman" w:hAnsi="Times New Roman" w:cs="Times New Roman"/>
        </w:rPr>
        <w:t xml:space="preserve"> and post</w:t>
      </w:r>
      <w:r w:rsidR="006E69A6" w:rsidRPr="00175125">
        <w:rPr>
          <w:rFonts w:ascii="Times New Roman" w:hAnsi="Times New Roman" w:cs="Times New Roman"/>
        </w:rPr>
        <w:t>-</w:t>
      </w:r>
      <w:r w:rsidR="003C2063" w:rsidRPr="00175125">
        <w:rPr>
          <w:rFonts w:ascii="Times New Roman" w:hAnsi="Times New Roman" w:cs="Times New Roman"/>
        </w:rPr>
        <w:t>tests. No significant differences were found between the treatment types but there was a significant effect s</w:t>
      </w:r>
      <w:r w:rsidRPr="00175125">
        <w:rPr>
          <w:rFonts w:ascii="Times New Roman" w:hAnsi="Times New Roman" w:cs="Times New Roman"/>
        </w:rPr>
        <w:t xml:space="preserve">eries of </w:t>
      </w:r>
      <w:r w:rsidR="003C2063" w:rsidRPr="00175125">
        <w:rPr>
          <w:rFonts w:ascii="Times New Roman" w:hAnsi="Times New Roman" w:cs="Times New Roman"/>
        </w:rPr>
        <w:t>all treatments when compared to a contr</w:t>
      </w:r>
      <w:r w:rsidR="00F760C3" w:rsidRPr="00175125">
        <w:rPr>
          <w:rFonts w:ascii="Times New Roman" w:hAnsi="Times New Roman" w:cs="Times New Roman"/>
        </w:rPr>
        <w:t>ol group.</w:t>
      </w:r>
      <w:r w:rsidR="003C2063" w:rsidRPr="00175125">
        <w:rPr>
          <w:rFonts w:ascii="Times New Roman" w:hAnsi="Times New Roman" w:cs="Times New Roman"/>
        </w:rPr>
        <w:t xml:space="preserve"> This suggests that all forms of repetition as AE had a positive effect in this study.</w:t>
      </w:r>
      <w:r w:rsidR="004514D7" w:rsidRPr="00175125">
        <w:rPr>
          <w:rFonts w:ascii="Times New Roman" w:hAnsi="Times New Roman" w:cs="Times New Roman"/>
        </w:rPr>
        <w:t xml:space="preserve"> </w:t>
      </w:r>
      <w:proofErr w:type="spellStart"/>
      <w:r w:rsidR="00D95B42" w:rsidRPr="00175125">
        <w:rPr>
          <w:rFonts w:ascii="Times New Roman" w:hAnsi="Times New Roman" w:cs="Times New Roman"/>
        </w:rPr>
        <w:t>Reinders</w:t>
      </w:r>
      <w:proofErr w:type="spellEnd"/>
      <w:r w:rsidR="00D95B42" w:rsidRPr="00175125">
        <w:rPr>
          <w:rFonts w:ascii="Times New Roman" w:hAnsi="Times New Roman" w:cs="Times New Roman"/>
        </w:rPr>
        <w:t xml:space="preserve"> and Cho (</w:t>
      </w:r>
      <w:r w:rsidR="000813D2" w:rsidRPr="00175125">
        <w:rPr>
          <w:rFonts w:ascii="Times New Roman" w:hAnsi="Times New Roman" w:cs="Times New Roman"/>
        </w:rPr>
        <w:t xml:space="preserve">2010, </w:t>
      </w:r>
      <w:r w:rsidR="00745ABC" w:rsidRPr="00175125">
        <w:rPr>
          <w:rFonts w:ascii="Times New Roman" w:hAnsi="Times New Roman" w:cs="Times New Roman"/>
        </w:rPr>
        <w:t>2011)</w:t>
      </w:r>
      <w:r w:rsidR="003C2063" w:rsidRPr="00175125">
        <w:rPr>
          <w:rFonts w:ascii="Times New Roman" w:hAnsi="Times New Roman" w:cs="Times New Roman"/>
        </w:rPr>
        <w:t xml:space="preserve"> </w:t>
      </w:r>
      <w:r w:rsidR="00745ABC" w:rsidRPr="00175125">
        <w:rPr>
          <w:rFonts w:ascii="Times New Roman" w:hAnsi="Times New Roman" w:cs="Times New Roman"/>
        </w:rPr>
        <w:t>conduct</w:t>
      </w:r>
      <w:r w:rsidR="003C2063" w:rsidRPr="00175125">
        <w:rPr>
          <w:rFonts w:ascii="Times New Roman" w:hAnsi="Times New Roman" w:cs="Times New Roman"/>
        </w:rPr>
        <w:t>ed</w:t>
      </w:r>
      <w:r w:rsidR="00745ABC" w:rsidRPr="00175125">
        <w:rPr>
          <w:rFonts w:ascii="Times New Roman" w:hAnsi="Times New Roman" w:cs="Times New Roman"/>
        </w:rPr>
        <w:t xml:space="preserve"> a study</w:t>
      </w:r>
      <w:r w:rsidR="00D95B42" w:rsidRPr="00175125">
        <w:rPr>
          <w:rFonts w:ascii="Times New Roman" w:hAnsi="Times New Roman" w:cs="Times New Roman"/>
        </w:rPr>
        <w:t xml:space="preserve"> using digital technology to aurally enhance adverb placement and passives with sixteen Korean learners of English. The volume was raised on each instance of the targeted structures in an audio file giv</w:t>
      </w:r>
      <w:r w:rsidR="0026609C" w:rsidRPr="00175125">
        <w:rPr>
          <w:rFonts w:ascii="Times New Roman" w:hAnsi="Times New Roman" w:cs="Times New Roman"/>
        </w:rPr>
        <w:t>en to students, whilst a contrast group</w:t>
      </w:r>
      <w:r w:rsidR="00D95B42" w:rsidRPr="00175125">
        <w:rPr>
          <w:rFonts w:ascii="Times New Roman" w:hAnsi="Times New Roman" w:cs="Times New Roman"/>
        </w:rPr>
        <w:t xml:space="preserve"> was given the same audio file but without the targeted structures being </w:t>
      </w:r>
      <w:r w:rsidR="000813D2" w:rsidRPr="00175125">
        <w:rPr>
          <w:rFonts w:ascii="Times New Roman" w:hAnsi="Times New Roman" w:cs="Times New Roman"/>
        </w:rPr>
        <w:t>enhanced. Each</w:t>
      </w:r>
      <w:r w:rsidR="00D95B42" w:rsidRPr="00175125">
        <w:rPr>
          <w:rFonts w:ascii="Times New Roman" w:hAnsi="Times New Roman" w:cs="Times New Roman"/>
        </w:rPr>
        <w:t xml:space="preserve"> group was asked to listen to the audio file once and were given no further instructions. Despite the interesting nature of the </w:t>
      </w:r>
      <w:r w:rsidR="000813D2" w:rsidRPr="00175125">
        <w:rPr>
          <w:rFonts w:ascii="Times New Roman" w:hAnsi="Times New Roman" w:cs="Times New Roman"/>
        </w:rPr>
        <w:t>study</w:t>
      </w:r>
      <w:r w:rsidR="00D95B42" w:rsidRPr="00175125">
        <w:rPr>
          <w:rFonts w:ascii="Times New Roman" w:hAnsi="Times New Roman" w:cs="Times New Roman"/>
        </w:rPr>
        <w:t xml:space="preserve">, no </w:t>
      </w:r>
      <w:r w:rsidR="000813D2" w:rsidRPr="00175125">
        <w:rPr>
          <w:rFonts w:ascii="Times New Roman" w:hAnsi="Times New Roman" w:cs="Times New Roman"/>
        </w:rPr>
        <w:t>statistical</w:t>
      </w:r>
      <w:r w:rsidR="00D95B42" w:rsidRPr="00175125">
        <w:rPr>
          <w:rFonts w:ascii="Times New Roman" w:hAnsi="Times New Roman" w:cs="Times New Roman"/>
        </w:rPr>
        <w:t xml:space="preserve"> differences were found in the test results of each group</w:t>
      </w:r>
      <w:r w:rsidR="000813D2" w:rsidRPr="00175125">
        <w:rPr>
          <w:rFonts w:ascii="Times New Roman" w:hAnsi="Times New Roman" w:cs="Times New Roman"/>
        </w:rPr>
        <w:t xml:space="preserve"> and some participants even reported that the raised volume was distracting.</w:t>
      </w:r>
      <w:r w:rsidR="00273FAF" w:rsidRPr="00175125">
        <w:rPr>
          <w:rFonts w:ascii="Times New Roman" w:hAnsi="Times New Roman" w:cs="Times New Roman"/>
          <w:b/>
        </w:rPr>
        <w:t xml:space="preserve"> </w:t>
      </w:r>
    </w:p>
    <w:p w:rsidR="00340A80" w:rsidRPr="00175125" w:rsidRDefault="00340A80" w:rsidP="00ED427E">
      <w:pPr>
        <w:snapToGrid w:val="0"/>
        <w:spacing w:after="0" w:line="360" w:lineRule="auto"/>
        <w:jc w:val="both"/>
        <w:rPr>
          <w:rFonts w:ascii="Times New Roman" w:hAnsi="Times New Roman" w:cs="Times New Roman"/>
          <w:b/>
        </w:rPr>
      </w:pPr>
      <w:r w:rsidRPr="00175125">
        <w:rPr>
          <w:rFonts w:ascii="Times New Roman" w:hAnsi="Times New Roman" w:cs="Times New Roman"/>
          <w:b/>
        </w:rPr>
        <w:t>Research gaps</w:t>
      </w:r>
    </w:p>
    <w:p w:rsidR="006C7A0E" w:rsidRPr="00175125" w:rsidRDefault="000813D2" w:rsidP="00ED427E">
      <w:pPr>
        <w:snapToGrid w:val="0"/>
        <w:spacing w:after="0" w:line="360" w:lineRule="auto"/>
        <w:jc w:val="both"/>
        <w:rPr>
          <w:rFonts w:ascii="Times New Roman" w:hAnsi="Times New Roman" w:cs="Times New Roman"/>
          <w:color w:val="000000" w:themeColor="text1"/>
        </w:rPr>
      </w:pPr>
      <w:r w:rsidRPr="00175125">
        <w:rPr>
          <w:rFonts w:ascii="Times New Roman" w:hAnsi="Times New Roman" w:cs="Times New Roman"/>
        </w:rPr>
        <w:t xml:space="preserve">Whilst the body of research in TE </w:t>
      </w:r>
      <w:r w:rsidR="00340A80" w:rsidRPr="00175125">
        <w:rPr>
          <w:rFonts w:ascii="Times New Roman" w:hAnsi="Times New Roman" w:cs="Times New Roman"/>
        </w:rPr>
        <w:t xml:space="preserve">in </w:t>
      </w:r>
      <w:r w:rsidR="00EF6DF4" w:rsidRPr="00175125">
        <w:rPr>
          <w:rFonts w:ascii="Times New Roman" w:hAnsi="Times New Roman" w:cs="Times New Roman"/>
        </w:rPr>
        <w:t>particular</w:t>
      </w:r>
      <w:r w:rsidRPr="00175125">
        <w:rPr>
          <w:rFonts w:ascii="Times New Roman" w:hAnsi="Times New Roman" w:cs="Times New Roman"/>
        </w:rPr>
        <w:t xml:space="preserve"> is plentiful</w:t>
      </w:r>
      <w:r w:rsidR="006C7A0E" w:rsidRPr="00175125">
        <w:rPr>
          <w:rFonts w:ascii="Times New Roman" w:hAnsi="Times New Roman" w:cs="Times New Roman"/>
        </w:rPr>
        <w:t>,</w:t>
      </w:r>
      <w:r w:rsidRPr="00175125">
        <w:rPr>
          <w:rFonts w:ascii="Times New Roman" w:hAnsi="Times New Roman" w:cs="Times New Roman"/>
        </w:rPr>
        <w:t xml:space="preserve"> ther</w:t>
      </w:r>
      <w:r w:rsidR="00340A80" w:rsidRPr="00175125">
        <w:rPr>
          <w:rFonts w:ascii="Times New Roman" w:hAnsi="Times New Roman" w:cs="Times New Roman"/>
        </w:rPr>
        <w:t xml:space="preserve">e are clearly some </w:t>
      </w:r>
      <w:r w:rsidR="00EF6DF4" w:rsidRPr="00175125">
        <w:rPr>
          <w:rFonts w:ascii="Times New Roman" w:hAnsi="Times New Roman" w:cs="Times New Roman"/>
        </w:rPr>
        <w:t>elements</w:t>
      </w:r>
      <w:r w:rsidR="00340A80" w:rsidRPr="00175125">
        <w:rPr>
          <w:rFonts w:ascii="Times New Roman" w:hAnsi="Times New Roman" w:cs="Times New Roman"/>
        </w:rPr>
        <w:t xml:space="preserve"> which have be</w:t>
      </w:r>
      <w:r w:rsidR="00CF1056" w:rsidRPr="00175125">
        <w:rPr>
          <w:rFonts w:ascii="Times New Roman" w:hAnsi="Times New Roman" w:cs="Times New Roman"/>
        </w:rPr>
        <w:t>e</w:t>
      </w:r>
      <w:r w:rsidR="00340A80" w:rsidRPr="00175125">
        <w:rPr>
          <w:rFonts w:ascii="Times New Roman" w:hAnsi="Times New Roman" w:cs="Times New Roman"/>
        </w:rPr>
        <w:t>n under-researched</w:t>
      </w:r>
      <w:r w:rsidR="00A14D8D" w:rsidRPr="00175125">
        <w:rPr>
          <w:rFonts w:ascii="Times New Roman" w:hAnsi="Times New Roman" w:cs="Times New Roman"/>
        </w:rPr>
        <w:t xml:space="preserve"> and aspects </w:t>
      </w:r>
      <w:r w:rsidR="00F4254E" w:rsidRPr="00175125">
        <w:rPr>
          <w:rFonts w:ascii="Times New Roman" w:hAnsi="Times New Roman" w:cs="Times New Roman"/>
        </w:rPr>
        <w:t>of study</w:t>
      </w:r>
      <w:r w:rsidR="00A14D8D" w:rsidRPr="00175125">
        <w:rPr>
          <w:rFonts w:ascii="Times New Roman" w:hAnsi="Times New Roman" w:cs="Times New Roman"/>
        </w:rPr>
        <w:t xml:space="preserve"> design which have been inconsistent</w:t>
      </w:r>
      <w:r w:rsidR="00340A80" w:rsidRPr="00175125">
        <w:rPr>
          <w:rFonts w:ascii="Times New Roman" w:hAnsi="Times New Roman" w:cs="Times New Roman"/>
        </w:rPr>
        <w:t>.</w:t>
      </w:r>
      <w:r w:rsidR="00BD12E1" w:rsidRPr="00175125">
        <w:rPr>
          <w:rFonts w:ascii="Times New Roman" w:hAnsi="Times New Roman" w:cs="Times New Roman"/>
        </w:rPr>
        <w:t xml:space="preserve"> </w:t>
      </w:r>
      <w:r w:rsidR="006C7A0E" w:rsidRPr="00175125">
        <w:rPr>
          <w:rFonts w:ascii="Times New Roman" w:hAnsi="Times New Roman" w:cs="Times New Roman"/>
        </w:rPr>
        <w:t>The first of these is the failure in some cases to provide both receptive and productive test</w:t>
      </w:r>
      <w:r w:rsidR="00340A80" w:rsidRPr="00175125">
        <w:rPr>
          <w:rFonts w:ascii="Times New Roman" w:hAnsi="Times New Roman" w:cs="Times New Roman"/>
        </w:rPr>
        <w:t>s</w:t>
      </w:r>
      <w:r w:rsidR="006C7A0E" w:rsidRPr="00175125">
        <w:rPr>
          <w:rFonts w:ascii="Times New Roman" w:hAnsi="Times New Roman" w:cs="Times New Roman"/>
        </w:rPr>
        <w:t xml:space="preserve"> as a measure of the treatment given, something Schmitt (2010) suggests is vital when </w:t>
      </w:r>
      <w:r w:rsidR="00CD2FEF" w:rsidRPr="00175125">
        <w:rPr>
          <w:rFonts w:ascii="Times New Roman" w:hAnsi="Times New Roman" w:cs="Times New Roman"/>
        </w:rPr>
        <w:t>assessing receptive and productive knowledge as aspects of</w:t>
      </w:r>
      <w:r w:rsidR="006C7A0E" w:rsidRPr="00175125">
        <w:rPr>
          <w:rFonts w:ascii="Times New Roman" w:hAnsi="Times New Roman" w:cs="Times New Roman"/>
        </w:rPr>
        <w:t xml:space="preserve"> vocabulary </w:t>
      </w:r>
      <w:r w:rsidR="00C25A46" w:rsidRPr="00175125">
        <w:rPr>
          <w:rFonts w:ascii="Times New Roman" w:hAnsi="Times New Roman" w:cs="Times New Roman"/>
        </w:rPr>
        <w:t>learning</w:t>
      </w:r>
      <w:r w:rsidR="006C7A0E" w:rsidRPr="00175125">
        <w:rPr>
          <w:rFonts w:ascii="Times New Roman" w:hAnsi="Times New Roman" w:cs="Times New Roman"/>
        </w:rPr>
        <w:t xml:space="preserve">. Clearly, if a learner can recognise a correct form in a </w:t>
      </w:r>
      <w:r w:rsidR="00CF1056" w:rsidRPr="00175125">
        <w:rPr>
          <w:rFonts w:ascii="Times New Roman" w:hAnsi="Times New Roman" w:cs="Times New Roman"/>
        </w:rPr>
        <w:t xml:space="preserve">measure such as a </w:t>
      </w:r>
      <w:r w:rsidR="006C7A0E" w:rsidRPr="00175125">
        <w:rPr>
          <w:rFonts w:ascii="Times New Roman" w:hAnsi="Times New Roman" w:cs="Times New Roman"/>
        </w:rPr>
        <w:t>grammaticali</w:t>
      </w:r>
      <w:r w:rsidR="00F4254E" w:rsidRPr="00175125">
        <w:rPr>
          <w:rFonts w:ascii="Times New Roman" w:hAnsi="Times New Roman" w:cs="Times New Roman"/>
        </w:rPr>
        <w:t>ty judgement test</w:t>
      </w:r>
      <w:r w:rsidR="004E1745" w:rsidRPr="00175125">
        <w:rPr>
          <w:rFonts w:ascii="Times New Roman" w:hAnsi="Times New Roman" w:cs="Times New Roman"/>
        </w:rPr>
        <w:t>,</w:t>
      </w:r>
      <w:r w:rsidR="006C7A0E" w:rsidRPr="00175125">
        <w:rPr>
          <w:rFonts w:ascii="Times New Roman" w:hAnsi="Times New Roman" w:cs="Times New Roman"/>
        </w:rPr>
        <w:t xml:space="preserve"> this only provides evidence of receptive </w:t>
      </w:r>
      <w:r w:rsidR="00E54695" w:rsidRPr="00175125">
        <w:rPr>
          <w:rFonts w:ascii="Times New Roman" w:hAnsi="Times New Roman" w:cs="Times New Roman"/>
        </w:rPr>
        <w:t xml:space="preserve">knowledge </w:t>
      </w:r>
      <w:r w:rsidR="00E54695" w:rsidRPr="00175125">
        <w:rPr>
          <w:rFonts w:ascii="Times New Roman" w:hAnsi="Times New Roman" w:cs="Times New Roman"/>
        </w:rPr>
        <w:lastRenderedPageBreak/>
        <w:t>of the item in question.  It</w:t>
      </w:r>
      <w:r w:rsidR="006C7A0E" w:rsidRPr="00175125">
        <w:rPr>
          <w:rFonts w:ascii="Times New Roman" w:hAnsi="Times New Roman" w:cs="Times New Roman"/>
        </w:rPr>
        <w:t xml:space="preserve"> cannot be equated with an ability to produce the target items.</w:t>
      </w:r>
      <w:r w:rsidR="004E1745" w:rsidRPr="00175125">
        <w:rPr>
          <w:rFonts w:ascii="Times New Roman" w:hAnsi="Times New Roman" w:cs="Times New Roman"/>
        </w:rPr>
        <w:t xml:space="preserve"> Providing both types of test can</w:t>
      </w:r>
      <w:r w:rsidR="00A14D8D" w:rsidRPr="00175125">
        <w:rPr>
          <w:rFonts w:ascii="Times New Roman" w:hAnsi="Times New Roman" w:cs="Times New Roman"/>
        </w:rPr>
        <w:t xml:space="preserve"> help us to measure noticing (receptive test) and </w:t>
      </w:r>
      <w:r w:rsidR="00C25A46" w:rsidRPr="00175125">
        <w:rPr>
          <w:rFonts w:ascii="Times New Roman" w:hAnsi="Times New Roman" w:cs="Times New Roman"/>
        </w:rPr>
        <w:t>learning</w:t>
      </w:r>
      <w:r w:rsidR="00A14D8D" w:rsidRPr="00175125">
        <w:rPr>
          <w:rFonts w:ascii="Times New Roman" w:hAnsi="Times New Roman" w:cs="Times New Roman"/>
        </w:rPr>
        <w:t xml:space="preserve"> (productive test).</w:t>
      </w:r>
      <w:r w:rsidR="00111042" w:rsidRPr="00175125">
        <w:rPr>
          <w:rFonts w:ascii="Times New Roman" w:hAnsi="Times New Roman" w:cs="Times New Roman"/>
        </w:rPr>
        <w:t xml:space="preserve"> </w:t>
      </w:r>
      <w:r w:rsidR="00F15A8D" w:rsidRPr="00175125">
        <w:rPr>
          <w:rFonts w:ascii="Times New Roman" w:hAnsi="Times New Roman" w:cs="Times New Roman"/>
          <w:color w:val="000000" w:themeColor="text1"/>
        </w:rPr>
        <w:t>Tes</w:t>
      </w:r>
      <w:r w:rsidR="003A0931" w:rsidRPr="00175125">
        <w:rPr>
          <w:rFonts w:ascii="Times New Roman" w:hAnsi="Times New Roman" w:cs="Times New Roman"/>
          <w:color w:val="000000" w:themeColor="text1"/>
        </w:rPr>
        <w:t xml:space="preserve">ts of lexis </w:t>
      </w:r>
      <w:r w:rsidR="00F15A8D" w:rsidRPr="00175125">
        <w:rPr>
          <w:rFonts w:ascii="Times New Roman" w:hAnsi="Times New Roman" w:cs="Times New Roman"/>
          <w:color w:val="000000" w:themeColor="text1"/>
        </w:rPr>
        <w:t xml:space="preserve">also </w:t>
      </w:r>
      <w:r w:rsidR="003A0931" w:rsidRPr="00175125">
        <w:rPr>
          <w:rFonts w:ascii="Times New Roman" w:hAnsi="Times New Roman" w:cs="Times New Roman"/>
          <w:color w:val="000000" w:themeColor="text1"/>
        </w:rPr>
        <w:t xml:space="preserve">have to be developed in order to assess the aspects of lexical knowledge that are relevant to the situation. Nation (1999, p.340) sets out a table detailing different levels of word knowledge for both reception and production both in terms of written and spoken contexts. </w:t>
      </w:r>
      <w:r w:rsidR="00111042" w:rsidRPr="00175125">
        <w:rPr>
          <w:rFonts w:ascii="Times New Roman" w:hAnsi="Times New Roman" w:cs="Times New Roman"/>
          <w:color w:val="000000" w:themeColor="text1"/>
        </w:rPr>
        <w:t xml:space="preserve">At </w:t>
      </w:r>
      <w:r w:rsidR="003A0931" w:rsidRPr="00175125">
        <w:rPr>
          <w:rFonts w:ascii="Times New Roman" w:hAnsi="Times New Roman" w:cs="Times New Roman"/>
          <w:color w:val="000000" w:themeColor="text1"/>
        </w:rPr>
        <w:t>the early stages of learning</w:t>
      </w:r>
      <w:r w:rsidR="00111042" w:rsidRPr="00175125">
        <w:rPr>
          <w:rFonts w:ascii="Times New Roman" w:hAnsi="Times New Roman" w:cs="Times New Roman"/>
          <w:color w:val="000000" w:themeColor="text1"/>
        </w:rPr>
        <w:t>,</w:t>
      </w:r>
      <w:r w:rsidR="003A0931" w:rsidRPr="00175125">
        <w:rPr>
          <w:rFonts w:ascii="Times New Roman" w:hAnsi="Times New Roman" w:cs="Times New Roman"/>
          <w:color w:val="000000" w:themeColor="text1"/>
        </w:rPr>
        <w:t xml:space="preserve"> such as the situation within which the learners in this study were in, assessment is most likely to be </w:t>
      </w:r>
      <w:r w:rsidR="00F15A8D" w:rsidRPr="00175125">
        <w:rPr>
          <w:rFonts w:ascii="Times New Roman" w:hAnsi="Times New Roman" w:cs="Times New Roman"/>
          <w:color w:val="000000" w:themeColor="text1"/>
        </w:rPr>
        <w:t xml:space="preserve">mainly </w:t>
      </w:r>
      <w:r w:rsidR="003A0931" w:rsidRPr="00175125">
        <w:rPr>
          <w:rFonts w:ascii="Times New Roman" w:hAnsi="Times New Roman" w:cs="Times New Roman"/>
          <w:color w:val="000000" w:themeColor="text1"/>
        </w:rPr>
        <w:t xml:space="preserve">receptive in nature with only limited production being possible. </w:t>
      </w:r>
    </w:p>
    <w:p w:rsidR="00A14D8D" w:rsidRPr="00175125" w:rsidRDefault="006C7A0E"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rPr>
        <w:t xml:space="preserve">Secondly, </w:t>
      </w:r>
      <w:r w:rsidR="00BD12E1" w:rsidRPr="00175125">
        <w:rPr>
          <w:rFonts w:ascii="Times New Roman" w:hAnsi="Times New Roman" w:cs="Times New Roman"/>
        </w:rPr>
        <w:t xml:space="preserve">as we have noted, </w:t>
      </w:r>
      <w:r w:rsidRPr="00175125">
        <w:rPr>
          <w:rFonts w:ascii="Times New Roman" w:hAnsi="Times New Roman" w:cs="Times New Roman"/>
        </w:rPr>
        <w:t xml:space="preserve">not all </w:t>
      </w:r>
      <w:r w:rsidR="00810614" w:rsidRPr="00175125">
        <w:rPr>
          <w:rFonts w:ascii="Times New Roman" w:hAnsi="Times New Roman" w:cs="Times New Roman"/>
        </w:rPr>
        <w:t xml:space="preserve">studies have not </w:t>
      </w:r>
      <w:r w:rsidR="000813D2" w:rsidRPr="00175125">
        <w:rPr>
          <w:rFonts w:ascii="Times New Roman" w:hAnsi="Times New Roman" w:cs="Times New Roman"/>
        </w:rPr>
        <w:t>employed</w:t>
      </w:r>
      <w:r w:rsidR="00810614" w:rsidRPr="00175125">
        <w:rPr>
          <w:rFonts w:ascii="Times New Roman" w:hAnsi="Times New Roman" w:cs="Times New Roman"/>
        </w:rPr>
        <w:t xml:space="preserve"> a longitudinal element</w:t>
      </w:r>
      <w:r w:rsidRPr="00175125">
        <w:rPr>
          <w:rFonts w:ascii="Times New Roman" w:hAnsi="Times New Roman" w:cs="Times New Roman"/>
        </w:rPr>
        <w:t>, in the form of a delayed-tes</w:t>
      </w:r>
      <w:r w:rsidR="00745ABC" w:rsidRPr="00175125">
        <w:rPr>
          <w:rFonts w:ascii="Times New Roman" w:hAnsi="Times New Roman" w:cs="Times New Roman"/>
        </w:rPr>
        <w:t>t</w:t>
      </w:r>
      <w:r w:rsidRPr="00175125">
        <w:rPr>
          <w:rFonts w:ascii="Times New Roman" w:hAnsi="Times New Roman" w:cs="Times New Roman"/>
        </w:rPr>
        <w:t>, something</w:t>
      </w:r>
      <w:r w:rsidR="00745ABC" w:rsidRPr="00175125">
        <w:rPr>
          <w:rFonts w:ascii="Times New Roman" w:hAnsi="Times New Roman" w:cs="Times New Roman"/>
        </w:rPr>
        <w:t xml:space="preserve"> Schmitt (2010) </w:t>
      </w:r>
      <w:r w:rsidR="00BD12E1" w:rsidRPr="00175125">
        <w:rPr>
          <w:rFonts w:ascii="Times New Roman" w:hAnsi="Times New Roman" w:cs="Times New Roman"/>
        </w:rPr>
        <w:t xml:space="preserve">also </w:t>
      </w:r>
      <w:r w:rsidR="00745ABC" w:rsidRPr="00175125">
        <w:rPr>
          <w:rFonts w:ascii="Times New Roman" w:hAnsi="Times New Roman" w:cs="Times New Roman"/>
        </w:rPr>
        <w:t>suggests is essential if we wish</w:t>
      </w:r>
      <w:r w:rsidR="00A14D8D" w:rsidRPr="00175125">
        <w:rPr>
          <w:rFonts w:ascii="Times New Roman" w:hAnsi="Times New Roman" w:cs="Times New Roman"/>
        </w:rPr>
        <w:t xml:space="preserve"> to</w:t>
      </w:r>
      <w:r w:rsidR="00E046B9" w:rsidRPr="00175125">
        <w:rPr>
          <w:rFonts w:ascii="Times New Roman" w:hAnsi="Times New Roman" w:cs="Times New Roman"/>
        </w:rPr>
        <w:t xml:space="preserve"> provide evidence of durable learning. This</w:t>
      </w:r>
      <w:r w:rsidR="00A14D8D" w:rsidRPr="00175125">
        <w:rPr>
          <w:rFonts w:ascii="Times New Roman" w:hAnsi="Times New Roman" w:cs="Times New Roman"/>
        </w:rPr>
        <w:t xml:space="preserve"> weakness is also one </w:t>
      </w:r>
      <w:r w:rsidR="00750A64" w:rsidRPr="00175125">
        <w:rPr>
          <w:rFonts w:ascii="Times New Roman" w:hAnsi="Times New Roman" w:cs="Times New Roman"/>
        </w:rPr>
        <w:t xml:space="preserve">which </w:t>
      </w:r>
      <w:r w:rsidR="00A14D8D" w:rsidRPr="00175125">
        <w:rPr>
          <w:rFonts w:ascii="Times New Roman" w:hAnsi="Times New Roman" w:cs="Times New Roman"/>
        </w:rPr>
        <w:t xml:space="preserve">Han, Park and Combs (2008) recognise and one which they argue must be addressed if we hope to provide more reliable results in future TE studies. </w:t>
      </w:r>
      <w:r w:rsidR="00810614" w:rsidRPr="00175125">
        <w:rPr>
          <w:rFonts w:ascii="Times New Roman" w:hAnsi="Times New Roman" w:cs="Times New Roman"/>
        </w:rPr>
        <w:t>Although there is disagre</w:t>
      </w:r>
      <w:r w:rsidR="00A14D8D" w:rsidRPr="00175125">
        <w:rPr>
          <w:rFonts w:ascii="Times New Roman" w:hAnsi="Times New Roman" w:cs="Times New Roman"/>
        </w:rPr>
        <w:t>ement about what constitutes an</w:t>
      </w:r>
      <w:r w:rsidR="00810614" w:rsidRPr="00175125">
        <w:rPr>
          <w:rFonts w:ascii="Times New Roman" w:hAnsi="Times New Roman" w:cs="Times New Roman"/>
        </w:rPr>
        <w:t xml:space="preserve"> acceptable delay, it is generally recognised</w:t>
      </w:r>
      <w:r w:rsidR="00750A64" w:rsidRPr="00175125">
        <w:rPr>
          <w:rFonts w:ascii="Times New Roman" w:hAnsi="Times New Roman" w:cs="Times New Roman"/>
        </w:rPr>
        <w:t xml:space="preserve"> that a</w:t>
      </w:r>
      <w:r w:rsidR="000813D2" w:rsidRPr="00175125">
        <w:rPr>
          <w:rFonts w:ascii="Times New Roman" w:hAnsi="Times New Roman" w:cs="Times New Roman"/>
        </w:rPr>
        <w:t xml:space="preserve"> week or more is needed</w:t>
      </w:r>
      <w:r w:rsidR="00745ABC" w:rsidRPr="00175125">
        <w:rPr>
          <w:rFonts w:ascii="Times New Roman" w:hAnsi="Times New Roman" w:cs="Times New Roman"/>
        </w:rPr>
        <w:t xml:space="preserve"> after treatment in order to establish longer te</w:t>
      </w:r>
      <w:r w:rsidR="00754AC3" w:rsidRPr="00175125">
        <w:rPr>
          <w:rFonts w:ascii="Times New Roman" w:hAnsi="Times New Roman" w:cs="Times New Roman"/>
        </w:rPr>
        <w:t>rm effects of any intervention (Schmitt, 2010).</w:t>
      </w:r>
    </w:p>
    <w:p w:rsidR="003A7954" w:rsidRPr="00175125" w:rsidRDefault="00E54695"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color w:val="000000" w:themeColor="text1"/>
        </w:rPr>
        <w:t>Thirdly,</w:t>
      </w:r>
      <w:r w:rsidR="00786233" w:rsidRPr="00175125">
        <w:rPr>
          <w:rFonts w:ascii="Times New Roman" w:hAnsi="Times New Roman" w:cs="Times New Roman"/>
          <w:color w:val="000000" w:themeColor="text1"/>
        </w:rPr>
        <w:t xml:space="preserve"> there have</w:t>
      </w:r>
      <w:r w:rsidR="007D37A9" w:rsidRPr="00175125">
        <w:rPr>
          <w:rFonts w:ascii="Times New Roman" w:hAnsi="Times New Roman" w:cs="Times New Roman"/>
          <w:color w:val="000000" w:themeColor="text1"/>
        </w:rPr>
        <w:t xml:space="preserve"> been notably fewer studies which have attempted to assess the impact of TE and AE</w:t>
      </w:r>
      <w:r w:rsidR="00E046B9" w:rsidRPr="00175125">
        <w:rPr>
          <w:rFonts w:ascii="Times New Roman" w:hAnsi="Times New Roman" w:cs="Times New Roman"/>
          <w:color w:val="000000" w:themeColor="text1"/>
        </w:rPr>
        <w:t xml:space="preserve"> on the learning </w:t>
      </w:r>
      <w:r w:rsidR="007D37A9" w:rsidRPr="00175125">
        <w:rPr>
          <w:rFonts w:ascii="Times New Roman" w:hAnsi="Times New Roman" w:cs="Times New Roman"/>
          <w:color w:val="000000" w:themeColor="text1"/>
        </w:rPr>
        <w:t>of lexical items.</w:t>
      </w:r>
      <w:r w:rsidR="00A14D8D" w:rsidRPr="00175125">
        <w:rPr>
          <w:rFonts w:ascii="Times New Roman" w:hAnsi="Times New Roman" w:cs="Times New Roman"/>
          <w:color w:val="000000" w:themeColor="text1"/>
        </w:rPr>
        <w:t xml:space="preserve"> Those that have focussed upon </w:t>
      </w:r>
      <w:r w:rsidR="00801044" w:rsidRPr="00175125">
        <w:rPr>
          <w:rFonts w:ascii="Times New Roman" w:hAnsi="Times New Roman" w:cs="Times New Roman"/>
          <w:color w:val="000000" w:themeColor="text1"/>
        </w:rPr>
        <w:t>lexical</w:t>
      </w:r>
      <w:r w:rsidR="001451CF" w:rsidRPr="00175125">
        <w:rPr>
          <w:rFonts w:ascii="Times New Roman" w:hAnsi="Times New Roman" w:cs="Times New Roman"/>
          <w:color w:val="000000" w:themeColor="text1"/>
        </w:rPr>
        <w:t xml:space="preserve"> items</w:t>
      </w:r>
      <w:r w:rsidR="00801044" w:rsidRPr="00175125">
        <w:rPr>
          <w:rFonts w:ascii="Times New Roman" w:hAnsi="Times New Roman" w:cs="Times New Roman"/>
          <w:color w:val="000000" w:themeColor="text1"/>
        </w:rPr>
        <w:t xml:space="preserve"> </w:t>
      </w:r>
      <w:r w:rsidR="00750A64" w:rsidRPr="00175125">
        <w:rPr>
          <w:rFonts w:ascii="Times New Roman" w:hAnsi="Times New Roman" w:cs="Times New Roman"/>
          <w:color w:val="000000" w:themeColor="text1"/>
        </w:rPr>
        <w:t xml:space="preserve">(e.g., </w:t>
      </w:r>
      <w:r w:rsidR="00FE5145" w:rsidRPr="00175125">
        <w:rPr>
          <w:rFonts w:ascii="Times New Roman" w:hAnsi="Times New Roman" w:cs="Times New Roman"/>
          <w:color w:val="000000" w:themeColor="text1"/>
        </w:rPr>
        <w:t xml:space="preserve">Bishop, 2004, </w:t>
      </w:r>
      <w:proofErr w:type="spellStart"/>
      <w:r w:rsidR="00FE5145" w:rsidRPr="00175125">
        <w:rPr>
          <w:rFonts w:ascii="Times New Roman" w:hAnsi="Times New Roman" w:cs="Times New Roman"/>
          <w:color w:val="000000" w:themeColor="text1"/>
        </w:rPr>
        <w:t>Choi</w:t>
      </w:r>
      <w:proofErr w:type="spellEnd"/>
      <w:r w:rsidR="00FE5145" w:rsidRPr="00175125">
        <w:rPr>
          <w:rFonts w:ascii="Times New Roman" w:hAnsi="Times New Roman" w:cs="Times New Roman"/>
          <w:color w:val="000000" w:themeColor="text1"/>
        </w:rPr>
        <w:t xml:space="preserve">, 2016; </w:t>
      </w:r>
      <w:proofErr w:type="spellStart"/>
      <w:r w:rsidR="00750A64" w:rsidRPr="00175125">
        <w:rPr>
          <w:rFonts w:ascii="Times New Roman" w:hAnsi="Times New Roman" w:cs="Times New Roman"/>
          <w:color w:val="000000" w:themeColor="text1"/>
        </w:rPr>
        <w:t>Y.Kim</w:t>
      </w:r>
      <w:proofErr w:type="spellEnd"/>
      <w:r w:rsidR="00FE5145" w:rsidRPr="00175125">
        <w:rPr>
          <w:rFonts w:ascii="Times New Roman" w:hAnsi="Times New Roman" w:cs="Times New Roman"/>
          <w:color w:val="000000" w:themeColor="text1"/>
        </w:rPr>
        <w:t>,</w:t>
      </w:r>
      <w:r w:rsidR="00750A64" w:rsidRPr="00175125">
        <w:rPr>
          <w:rFonts w:ascii="Times New Roman" w:hAnsi="Times New Roman" w:cs="Times New Roman"/>
          <w:color w:val="000000" w:themeColor="text1"/>
        </w:rPr>
        <w:t xml:space="preserve"> 2003;</w:t>
      </w:r>
      <w:r w:rsidR="00A14D8D" w:rsidRPr="00175125">
        <w:rPr>
          <w:rFonts w:ascii="Times New Roman" w:hAnsi="Times New Roman" w:cs="Times New Roman"/>
          <w:color w:val="000000" w:themeColor="text1"/>
        </w:rPr>
        <w:t xml:space="preserve"> </w:t>
      </w:r>
      <w:proofErr w:type="spellStart"/>
      <w:r w:rsidR="00A14D8D" w:rsidRPr="00175125">
        <w:rPr>
          <w:rFonts w:ascii="Times New Roman" w:hAnsi="Times New Roman" w:cs="Times New Roman"/>
          <w:color w:val="000000" w:themeColor="text1"/>
        </w:rPr>
        <w:t>Petchko</w:t>
      </w:r>
      <w:proofErr w:type="spellEnd"/>
      <w:r w:rsidR="00750A64" w:rsidRPr="00175125">
        <w:rPr>
          <w:rFonts w:ascii="Times New Roman" w:hAnsi="Times New Roman" w:cs="Times New Roman"/>
          <w:color w:val="000000" w:themeColor="text1"/>
        </w:rPr>
        <w:t>,</w:t>
      </w:r>
      <w:r w:rsidR="00FE5145" w:rsidRPr="00175125">
        <w:rPr>
          <w:rFonts w:ascii="Times New Roman" w:hAnsi="Times New Roman" w:cs="Times New Roman"/>
          <w:color w:val="000000" w:themeColor="text1"/>
        </w:rPr>
        <w:t xml:space="preserve"> 201</w:t>
      </w:r>
      <w:r w:rsidR="00A14D8D" w:rsidRPr="00175125">
        <w:rPr>
          <w:rFonts w:ascii="Times New Roman" w:hAnsi="Times New Roman" w:cs="Times New Roman"/>
          <w:color w:val="000000" w:themeColor="text1"/>
        </w:rPr>
        <w:t xml:space="preserve">) have </w:t>
      </w:r>
      <w:r w:rsidR="00A84C47" w:rsidRPr="00175125">
        <w:rPr>
          <w:rFonts w:ascii="Times New Roman" w:hAnsi="Times New Roman" w:cs="Times New Roman"/>
          <w:color w:val="000000" w:themeColor="text1"/>
        </w:rPr>
        <w:t xml:space="preserve">not </w:t>
      </w:r>
      <w:r w:rsidR="00D31783" w:rsidRPr="00175125">
        <w:rPr>
          <w:rFonts w:ascii="Times New Roman" w:hAnsi="Times New Roman" w:cs="Times New Roman"/>
          <w:color w:val="000000" w:themeColor="text1"/>
        </w:rPr>
        <w:t xml:space="preserve">employed </w:t>
      </w:r>
      <w:r w:rsidR="00786233" w:rsidRPr="00175125">
        <w:rPr>
          <w:rFonts w:ascii="Times New Roman" w:hAnsi="Times New Roman" w:cs="Times New Roman"/>
          <w:color w:val="000000" w:themeColor="text1"/>
        </w:rPr>
        <w:t xml:space="preserve">both </w:t>
      </w:r>
      <w:r w:rsidR="00A84C47" w:rsidRPr="00175125">
        <w:rPr>
          <w:rFonts w:ascii="Times New Roman" w:hAnsi="Times New Roman" w:cs="Times New Roman"/>
          <w:color w:val="000000" w:themeColor="text1"/>
        </w:rPr>
        <w:t>TE and AE</w:t>
      </w:r>
      <w:r w:rsidR="00D31783" w:rsidRPr="00175125">
        <w:rPr>
          <w:rFonts w:ascii="Times New Roman" w:hAnsi="Times New Roman" w:cs="Times New Roman"/>
          <w:color w:val="000000" w:themeColor="text1"/>
        </w:rPr>
        <w:t xml:space="preserve"> as treatment </w:t>
      </w:r>
      <w:r w:rsidR="00786233" w:rsidRPr="00175125">
        <w:rPr>
          <w:rFonts w:ascii="Times New Roman" w:hAnsi="Times New Roman" w:cs="Times New Roman"/>
          <w:color w:val="000000" w:themeColor="text1"/>
        </w:rPr>
        <w:t>variables and</w:t>
      </w:r>
      <w:r w:rsidR="003F57AB" w:rsidRPr="00175125">
        <w:rPr>
          <w:rFonts w:ascii="Times New Roman" w:hAnsi="Times New Roman" w:cs="Times New Roman"/>
          <w:color w:val="000000" w:themeColor="text1"/>
        </w:rPr>
        <w:t xml:space="preserve"> have also found little effect for TE</w:t>
      </w:r>
      <w:r w:rsidR="00A84C47" w:rsidRPr="00175125">
        <w:rPr>
          <w:rFonts w:ascii="Times New Roman" w:hAnsi="Times New Roman" w:cs="Times New Roman"/>
          <w:color w:val="000000" w:themeColor="text1"/>
        </w:rPr>
        <w:t xml:space="preserve">. </w:t>
      </w:r>
      <w:proofErr w:type="spellStart"/>
      <w:r w:rsidR="00065838" w:rsidRPr="00175125">
        <w:rPr>
          <w:rFonts w:ascii="Times New Roman" w:hAnsi="Times New Roman" w:cs="Times New Roman"/>
          <w:color w:val="000000" w:themeColor="text1"/>
        </w:rPr>
        <w:t>Y.</w:t>
      </w:r>
      <w:r w:rsidR="00A84C47" w:rsidRPr="00175125">
        <w:rPr>
          <w:rFonts w:ascii="Times New Roman" w:hAnsi="Times New Roman" w:cs="Times New Roman"/>
          <w:color w:val="000000" w:themeColor="text1"/>
        </w:rPr>
        <w:t>Kim</w:t>
      </w:r>
      <w:proofErr w:type="spellEnd"/>
      <w:r w:rsidR="00A84C47" w:rsidRPr="00175125">
        <w:rPr>
          <w:rFonts w:ascii="Times New Roman" w:hAnsi="Times New Roman" w:cs="Times New Roman"/>
          <w:color w:val="000000" w:themeColor="text1"/>
        </w:rPr>
        <w:t xml:space="preserve"> (2003) sought to</w:t>
      </w:r>
      <w:r w:rsidR="00786233" w:rsidRPr="00175125">
        <w:rPr>
          <w:rFonts w:ascii="Times New Roman" w:hAnsi="Times New Roman" w:cs="Times New Roman"/>
          <w:color w:val="000000" w:themeColor="text1"/>
        </w:rPr>
        <w:t xml:space="preserve"> </w:t>
      </w:r>
      <w:r w:rsidR="001451CF" w:rsidRPr="00175125">
        <w:rPr>
          <w:rFonts w:ascii="Times New Roman" w:hAnsi="Times New Roman" w:cs="Times New Roman"/>
          <w:color w:val="000000" w:themeColor="text1"/>
        </w:rPr>
        <w:t xml:space="preserve">investigate the effect of TE and </w:t>
      </w:r>
      <w:r w:rsidR="003F57AB" w:rsidRPr="00175125">
        <w:rPr>
          <w:rFonts w:ascii="Times New Roman" w:hAnsi="Times New Roman" w:cs="Times New Roman"/>
          <w:color w:val="000000" w:themeColor="text1"/>
        </w:rPr>
        <w:t>implicit</w:t>
      </w:r>
      <w:r w:rsidR="00273FAF" w:rsidRPr="00175125">
        <w:rPr>
          <w:rFonts w:ascii="Times New Roman" w:hAnsi="Times New Roman" w:cs="Times New Roman"/>
          <w:color w:val="000000" w:themeColor="text1"/>
        </w:rPr>
        <w:t>,</w:t>
      </w:r>
      <w:r w:rsidR="00020B49" w:rsidRPr="00175125">
        <w:rPr>
          <w:rFonts w:ascii="Times New Roman" w:hAnsi="Times New Roman" w:cs="Times New Roman"/>
          <w:color w:val="000000" w:themeColor="text1"/>
        </w:rPr>
        <w:t xml:space="preserve"> </w:t>
      </w:r>
      <w:r w:rsidR="003F57AB" w:rsidRPr="00175125">
        <w:rPr>
          <w:rFonts w:ascii="Times New Roman" w:hAnsi="Times New Roman" w:cs="Times New Roman"/>
          <w:color w:val="000000" w:themeColor="text1"/>
        </w:rPr>
        <w:t>explici</w:t>
      </w:r>
      <w:r w:rsidR="00020B49" w:rsidRPr="00175125">
        <w:rPr>
          <w:rFonts w:ascii="Times New Roman" w:hAnsi="Times New Roman" w:cs="Times New Roman"/>
          <w:color w:val="000000" w:themeColor="text1"/>
        </w:rPr>
        <w:t>t</w:t>
      </w:r>
      <w:r w:rsidR="0057477B" w:rsidRPr="00175125">
        <w:rPr>
          <w:rFonts w:ascii="Times New Roman" w:hAnsi="Times New Roman" w:cs="Times New Roman"/>
          <w:color w:val="000000" w:themeColor="text1"/>
        </w:rPr>
        <w:t xml:space="preserve"> or no </w:t>
      </w:r>
      <w:r w:rsidR="001451CF" w:rsidRPr="00175125">
        <w:rPr>
          <w:rFonts w:ascii="Times New Roman" w:hAnsi="Times New Roman" w:cs="Times New Roman"/>
          <w:color w:val="000000" w:themeColor="text1"/>
        </w:rPr>
        <w:t>lexical elaboration (</w:t>
      </w:r>
      <w:r w:rsidR="00020B49" w:rsidRPr="00175125">
        <w:rPr>
          <w:rFonts w:ascii="Times New Roman" w:hAnsi="Times New Roman" w:cs="Times New Roman"/>
          <w:color w:val="000000" w:themeColor="text1"/>
        </w:rPr>
        <w:t xml:space="preserve">explicit = meaning plus definition, implicit </w:t>
      </w:r>
      <w:r w:rsidR="00273FAF" w:rsidRPr="00175125">
        <w:rPr>
          <w:rFonts w:ascii="Times New Roman" w:hAnsi="Times New Roman" w:cs="Times New Roman"/>
          <w:color w:val="000000" w:themeColor="text1"/>
        </w:rPr>
        <w:t>= appositive</w:t>
      </w:r>
      <w:r w:rsidR="00750A64" w:rsidRPr="00175125">
        <w:rPr>
          <w:rFonts w:ascii="Times New Roman" w:hAnsi="Times New Roman" w:cs="Times New Roman"/>
          <w:color w:val="000000" w:themeColor="text1"/>
        </w:rPr>
        <w:t xml:space="preserve"> phrase, </w:t>
      </w:r>
      <w:r w:rsidR="0057477B" w:rsidRPr="00175125">
        <w:rPr>
          <w:rFonts w:ascii="Times New Roman" w:hAnsi="Times New Roman" w:cs="Times New Roman"/>
          <w:color w:val="000000" w:themeColor="text1"/>
        </w:rPr>
        <w:t>following</w:t>
      </w:r>
      <w:r w:rsidR="001451CF" w:rsidRPr="00175125">
        <w:rPr>
          <w:rFonts w:ascii="Times New Roman" w:hAnsi="Times New Roman" w:cs="Times New Roman"/>
          <w:color w:val="000000" w:themeColor="text1"/>
        </w:rPr>
        <w:t xml:space="preserve"> the target items</w:t>
      </w:r>
      <w:r w:rsidR="003F57AB" w:rsidRPr="00175125">
        <w:rPr>
          <w:rFonts w:ascii="Times New Roman" w:hAnsi="Times New Roman" w:cs="Times New Roman"/>
          <w:color w:val="000000" w:themeColor="text1"/>
        </w:rPr>
        <w:t xml:space="preserve">) on two hundred and ninety seven Korean learners of English. </w:t>
      </w:r>
      <w:r w:rsidR="0057477B" w:rsidRPr="00175125">
        <w:rPr>
          <w:rFonts w:ascii="Times New Roman" w:hAnsi="Times New Roman" w:cs="Times New Roman"/>
          <w:color w:val="000000" w:themeColor="text1"/>
        </w:rPr>
        <w:t>The finding</w:t>
      </w:r>
      <w:r w:rsidR="00750A64" w:rsidRPr="00175125">
        <w:rPr>
          <w:rFonts w:ascii="Times New Roman" w:hAnsi="Times New Roman" w:cs="Times New Roman"/>
          <w:color w:val="000000" w:themeColor="text1"/>
        </w:rPr>
        <w:t>s</w:t>
      </w:r>
      <w:r w:rsidR="0057477B" w:rsidRPr="00175125">
        <w:rPr>
          <w:rFonts w:ascii="Times New Roman" w:hAnsi="Times New Roman" w:cs="Times New Roman"/>
          <w:color w:val="000000" w:themeColor="text1"/>
        </w:rPr>
        <w:t xml:space="preserve"> show that TE </w:t>
      </w:r>
      <w:r w:rsidR="009F7D90" w:rsidRPr="00175125">
        <w:rPr>
          <w:rFonts w:ascii="Times New Roman" w:hAnsi="Times New Roman" w:cs="Times New Roman"/>
          <w:color w:val="000000" w:themeColor="text1"/>
        </w:rPr>
        <w:t xml:space="preserve">alone </w:t>
      </w:r>
      <w:r w:rsidR="0057477B" w:rsidRPr="00175125">
        <w:rPr>
          <w:rFonts w:ascii="Times New Roman" w:hAnsi="Times New Roman" w:cs="Times New Roman"/>
          <w:color w:val="000000" w:themeColor="text1"/>
        </w:rPr>
        <w:t>did not have a significant</w:t>
      </w:r>
      <w:r w:rsidR="004E1745" w:rsidRPr="00175125">
        <w:rPr>
          <w:rFonts w:ascii="Times New Roman" w:hAnsi="Times New Roman" w:cs="Times New Roman"/>
          <w:color w:val="000000" w:themeColor="text1"/>
        </w:rPr>
        <w:t xml:space="preserve"> effect</w:t>
      </w:r>
      <w:r w:rsidR="0057477B" w:rsidRPr="00175125">
        <w:rPr>
          <w:rFonts w:ascii="Times New Roman" w:hAnsi="Times New Roman" w:cs="Times New Roman"/>
          <w:color w:val="000000" w:themeColor="text1"/>
        </w:rPr>
        <w:t xml:space="preserve"> </w:t>
      </w:r>
      <w:r w:rsidR="004E1745" w:rsidRPr="00175125">
        <w:rPr>
          <w:rFonts w:ascii="Times New Roman" w:hAnsi="Times New Roman" w:cs="Times New Roman"/>
          <w:color w:val="000000" w:themeColor="text1"/>
        </w:rPr>
        <w:t>on learners’</w:t>
      </w:r>
      <w:r w:rsidR="009F7D90" w:rsidRPr="00175125">
        <w:rPr>
          <w:rFonts w:ascii="Times New Roman" w:hAnsi="Times New Roman" w:cs="Times New Roman"/>
          <w:color w:val="000000" w:themeColor="text1"/>
        </w:rPr>
        <w:t xml:space="preserve"> ability to recognise form or meaning of the lexical items, </w:t>
      </w:r>
      <w:r w:rsidR="00065838" w:rsidRPr="00175125">
        <w:rPr>
          <w:rFonts w:ascii="Times New Roman" w:hAnsi="Times New Roman" w:cs="Times New Roman"/>
          <w:color w:val="000000" w:themeColor="text1"/>
        </w:rPr>
        <w:t>whilst</w:t>
      </w:r>
      <w:r w:rsidR="009F7D90" w:rsidRPr="00175125">
        <w:rPr>
          <w:rFonts w:ascii="Times New Roman" w:hAnsi="Times New Roman" w:cs="Times New Roman"/>
          <w:color w:val="000000" w:themeColor="text1"/>
        </w:rPr>
        <w:t xml:space="preserve"> lexical</w:t>
      </w:r>
      <w:r w:rsidR="00F4254E" w:rsidRPr="00175125">
        <w:rPr>
          <w:rFonts w:ascii="Times New Roman" w:hAnsi="Times New Roman" w:cs="Times New Roman"/>
          <w:color w:val="000000" w:themeColor="text1"/>
        </w:rPr>
        <w:t xml:space="preserve"> </w:t>
      </w:r>
      <w:r w:rsidR="009F7D90" w:rsidRPr="00175125">
        <w:rPr>
          <w:rFonts w:ascii="Times New Roman" w:hAnsi="Times New Roman" w:cs="Times New Roman"/>
          <w:color w:val="000000" w:themeColor="text1"/>
        </w:rPr>
        <w:t xml:space="preserve">elaboration of both </w:t>
      </w:r>
      <w:r w:rsidR="00065838" w:rsidRPr="00175125">
        <w:rPr>
          <w:rFonts w:ascii="Times New Roman" w:hAnsi="Times New Roman" w:cs="Times New Roman"/>
          <w:color w:val="000000" w:themeColor="text1"/>
        </w:rPr>
        <w:t>types</w:t>
      </w:r>
      <w:r w:rsidR="009F7D90" w:rsidRPr="00175125">
        <w:rPr>
          <w:rFonts w:ascii="Times New Roman" w:hAnsi="Times New Roman" w:cs="Times New Roman"/>
          <w:color w:val="000000" w:themeColor="text1"/>
        </w:rPr>
        <w:t xml:space="preserve"> aided meaning recognition of the item.</w:t>
      </w:r>
      <w:r w:rsidR="002144BF" w:rsidRPr="00175125">
        <w:rPr>
          <w:rFonts w:ascii="Times New Roman" w:hAnsi="Times New Roman" w:cs="Times New Roman"/>
          <w:color w:val="000000" w:themeColor="text1"/>
        </w:rPr>
        <w:t xml:space="preserve"> Bishop</w:t>
      </w:r>
      <w:r w:rsidR="00502924" w:rsidRPr="00175125">
        <w:rPr>
          <w:rFonts w:ascii="Times New Roman" w:hAnsi="Times New Roman" w:cs="Times New Roman"/>
          <w:color w:val="000000" w:themeColor="text1"/>
        </w:rPr>
        <w:t xml:space="preserve"> </w:t>
      </w:r>
      <w:r w:rsidR="002144BF" w:rsidRPr="00175125">
        <w:rPr>
          <w:rFonts w:ascii="Times New Roman" w:hAnsi="Times New Roman" w:cs="Times New Roman"/>
          <w:color w:val="000000" w:themeColor="text1"/>
        </w:rPr>
        <w:t xml:space="preserve">(2004) assessed the effects of TE on </w:t>
      </w:r>
      <w:r w:rsidR="00502924" w:rsidRPr="00175125">
        <w:rPr>
          <w:rFonts w:ascii="Times New Roman" w:hAnsi="Times New Roman" w:cs="Times New Roman"/>
          <w:color w:val="000000" w:themeColor="text1"/>
        </w:rPr>
        <w:t>noticing formulaic sequences in a reading text and overall comprehension of that text. Two groups were compared</w:t>
      </w:r>
      <w:proofErr w:type="gramStart"/>
      <w:r w:rsidR="00502924" w:rsidRPr="00175125">
        <w:rPr>
          <w:rFonts w:ascii="Times New Roman" w:hAnsi="Times New Roman" w:cs="Times New Roman"/>
          <w:color w:val="000000" w:themeColor="text1"/>
        </w:rPr>
        <w:t>-  a</w:t>
      </w:r>
      <w:proofErr w:type="gramEnd"/>
      <w:r w:rsidR="004310D1" w:rsidRPr="00175125">
        <w:rPr>
          <w:rFonts w:ascii="Times New Roman" w:hAnsi="Times New Roman" w:cs="Times New Roman"/>
          <w:color w:val="000000" w:themeColor="text1"/>
        </w:rPr>
        <w:t xml:space="preserve"> </w:t>
      </w:r>
      <w:r w:rsidR="00502924" w:rsidRPr="00175125">
        <w:rPr>
          <w:rFonts w:ascii="Times New Roman" w:hAnsi="Times New Roman" w:cs="Times New Roman"/>
          <w:color w:val="000000" w:themeColor="text1"/>
        </w:rPr>
        <w:t>control</w:t>
      </w:r>
      <w:r w:rsidR="004310D1" w:rsidRPr="00175125">
        <w:rPr>
          <w:rFonts w:ascii="Times New Roman" w:hAnsi="Times New Roman" w:cs="Times New Roman"/>
          <w:color w:val="000000" w:themeColor="text1"/>
        </w:rPr>
        <w:t xml:space="preserve"> group</w:t>
      </w:r>
      <w:r w:rsidR="00502924" w:rsidRPr="00175125">
        <w:rPr>
          <w:rFonts w:ascii="Times New Roman" w:hAnsi="Times New Roman" w:cs="Times New Roman"/>
          <w:color w:val="000000" w:themeColor="text1"/>
        </w:rPr>
        <w:t xml:space="preserve"> which read an unenhanced text and an experimental group which read a text with targeted formulaic sequences typographically enhanced. Students were able to click on words or </w:t>
      </w:r>
      <w:r w:rsidR="004310D1" w:rsidRPr="00175125">
        <w:rPr>
          <w:rFonts w:ascii="Times New Roman" w:hAnsi="Times New Roman" w:cs="Times New Roman"/>
          <w:color w:val="000000" w:themeColor="text1"/>
        </w:rPr>
        <w:t>sequences</w:t>
      </w:r>
      <w:r w:rsidR="00502924" w:rsidRPr="00175125">
        <w:rPr>
          <w:rFonts w:ascii="Times New Roman" w:hAnsi="Times New Roman" w:cs="Times New Roman"/>
          <w:color w:val="000000" w:themeColor="text1"/>
        </w:rPr>
        <w:t xml:space="preserve"> they were unsure and these were often provided with an explanation of the meaning. They then answered a series of comprehension questions on the text. Results showed that the TE group clicked on the enhanced formulaic sequences significantly more than single words and they also performed significantly better on the comprehension test, when compared with the control group. </w:t>
      </w:r>
      <w:r w:rsidR="00273FAF" w:rsidRPr="00175125">
        <w:rPr>
          <w:rFonts w:ascii="Times New Roman" w:hAnsi="Times New Roman" w:cs="Times New Roman"/>
          <w:b/>
          <w:color w:val="000000" w:themeColor="text1"/>
        </w:rPr>
        <w:t xml:space="preserve"> </w:t>
      </w:r>
      <w:proofErr w:type="spellStart"/>
      <w:r w:rsidR="00786233" w:rsidRPr="00175125">
        <w:rPr>
          <w:rFonts w:ascii="Times New Roman" w:hAnsi="Times New Roman" w:cs="Times New Roman"/>
          <w:color w:val="000000" w:themeColor="text1"/>
        </w:rPr>
        <w:t>P</w:t>
      </w:r>
      <w:r w:rsidR="00D31783" w:rsidRPr="00175125">
        <w:rPr>
          <w:rFonts w:ascii="Times New Roman" w:hAnsi="Times New Roman" w:cs="Times New Roman"/>
          <w:color w:val="000000" w:themeColor="text1"/>
        </w:rPr>
        <w:t>etchk</w:t>
      </w:r>
      <w:r w:rsidR="00786233" w:rsidRPr="00175125">
        <w:rPr>
          <w:rFonts w:ascii="Times New Roman" w:hAnsi="Times New Roman" w:cs="Times New Roman"/>
          <w:color w:val="000000" w:themeColor="text1"/>
        </w:rPr>
        <w:t>o</w:t>
      </w:r>
      <w:proofErr w:type="spellEnd"/>
      <w:r w:rsidR="00B404F3" w:rsidRPr="00175125">
        <w:rPr>
          <w:rFonts w:ascii="Times New Roman" w:hAnsi="Times New Roman" w:cs="Times New Roman"/>
          <w:color w:val="000000" w:themeColor="text1"/>
        </w:rPr>
        <w:t xml:space="preserve"> (2011)</w:t>
      </w:r>
      <w:r w:rsidR="00D31783" w:rsidRPr="00175125">
        <w:rPr>
          <w:rFonts w:ascii="Times New Roman" w:hAnsi="Times New Roman" w:cs="Times New Roman"/>
          <w:color w:val="000000" w:themeColor="text1"/>
        </w:rPr>
        <w:t xml:space="preserve"> explored the impact of TE upon incidental vocabulary learning </w:t>
      </w:r>
      <w:r w:rsidR="00786233" w:rsidRPr="00175125">
        <w:rPr>
          <w:rFonts w:ascii="Times New Roman" w:hAnsi="Times New Roman" w:cs="Times New Roman"/>
          <w:color w:val="000000" w:themeColor="text1"/>
        </w:rPr>
        <w:t xml:space="preserve">whilst reading with forty seven intermediate students of English as a foreign language. Students in the treatment group had twelve non-words enhanced; whilst the control group did not. Non-words were chosen to ensure that the meaning of the treatment alone was measured. Both groups were given productive and receptive tests to measure the effects of the </w:t>
      </w:r>
      <w:r w:rsidR="008F16F3" w:rsidRPr="00175125">
        <w:rPr>
          <w:rFonts w:ascii="Times New Roman" w:hAnsi="Times New Roman" w:cs="Times New Roman"/>
          <w:color w:val="000000" w:themeColor="text1"/>
        </w:rPr>
        <w:t xml:space="preserve">treatment upon their recognition of word meaning and </w:t>
      </w:r>
      <w:r w:rsidR="00786233" w:rsidRPr="00175125">
        <w:rPr>
          <w:rFonts w:ascii="Times New Roman" w:hAnsi="Times New Roman" w:cs="Times New Roman"/>
          <w:color w:val="000000" w:themeColor="text1"/>
        </w:rPr>
        <w:t>recall of th</w:t>
      </w:r>
      <w:r w:rsidR="008F16F3" w:rsidRPr="00175125">
        <w:rPr>
          <w:rFonts w:ascii="Times New Roman" w:hAnsi="Times New Roman" w:cs="Times New Roman"/>
          <w:color w:val="000000" w:themeColor="text1"/>
        </w:rPr>
        <w:t xml:space="preserve">e target items’ meanings. </w:t>
      </w:r>
      <w:r w:rsidR="00786233" w:rsidRPr="00175125">
        <w:rPr>
          <w:rFonts w:ascii="Times New Roman" w:hAnsi="Times New Roman" w:cs="Times New Roman"/>
          <w:color w:val="000000" w:themeColor="text1"/>
        </w:rPr>
        <w:t xml:space="preserve">Although both groups made gains </w:t>
      </w:r>
      <w:r w:rsidR="00165CA2" w:rsidRPr="00175125">
        <w:rPr>
          <w:rFonts w:ascii="Times New Roman" w:hAnsi="Times New Roman" w:cs="Times New Roman"/>
          <w:color w:val="000000" w:themeColor="text1"/>
        </w:rPr>
        <w:t xml:space="preserve">when </w:t>
      </w:r>
      <w:r w:rsidR="00786233" w:rsidRPr="00175125">
        <w:rPr>
          <w:rFonts w:ascii="Times New Roman" w:hAnsi="Times New Roman" w:cs="Times New Roman"/>
          <w:color w:val="000000" w:themeColor="text1"/>
        </w:rPr>
        <w:t>recognisin</w:t>
      </w:r>
      <w:r w:rsidR="00065838" w:rsidRPr="00175125">
        <w:rPr>
          <w:rFonts w:ascii="Times New Roman" w:hAnsi="Times New Roman" w:cs="Times New Roman"/>
          <w:color w:val="000000" w:themeColor="text1"/>
        </w:rPr>
        <w:t>g form and recalling meaning in</w:t>
      </w:r>
      <w:r w:rsidR="00786233" w:rsidRPr="00175125">
        <w:rPr>
          <w:rFonts w:ascii="Times New Roman" w:hAnsi="Times New Roman" w:cs="Times New Roman"/>
          <w:color w:val="000000" w:themeColor="text1"/>
        </w:rPr>
        <w:t xml:space="preserve"> post-tests, there were no </w:t>
      </w:r>
      <w:r w:rsidR="00165CA2" w:rsidRPr="00175125">
        <w:rPr>
          <w:rFonts w:ascii="Times New Roman" w:hAnsi="Times New Roman" w:cs="Times New Roman"/>
          <w:color w:val="000000" w:themeColor="text1"/>
        </w:rPr>
        <w:t>statistically significant</w:t>
      </w:r>
      <w:r w:rsidR="00786233" w:rsidRPr="00175125">
        <w:rPr>
          <w:rFonts w:ascii="Times New Roman" w:hAnsi="Times New Roman" w:cs="Times New Roman"/>
          <w:color w:val="000000" w:themeColor="text1"/>
        </w:rPr>
        <w:t xml:space="preserve"> differences found between the groups’ scores in either </w:t>
      </w:r>
      <w:r w:rsidR="00786233" w:rsidRPr="00175125">
        <w:rPr>
          <w:rFonts w:ascii="Times New Roman" w:hAnsi="Times New Roman" w:cs="Times New Roman"/>
          <w:color w:val="000000" w:themeColor="text1"/>
        </w:rPr>
        <w:lastRenderedPageBreak/>
        <w:t>test.</w:t>
      </w:r>
      <w:r w:rsidR="00165CA2" w:rsidRPr="00175125">
        <w:rPr>
          <w:rFonts w:ascii="Times New Roman" w:hAnsi="Times New Roman" w:cs="Times New Roman"/>
          <w:b/>
          <w:color w:val="000000" w:themeColor="text1"/>
        </w:rPr>
        <w:t xml:space="preserve"> </w:t>
      </w:r>
      <w:r w:rsidR="00B47015" w:rsidRPr="00175125">
        <w:rPr>
          <w:rFonts w:ascii="Times New Roman" w:hAnsi="Times New Roman" w:cs="Times New Roman"/>
          <w:color w:val="000000" w:themeColor="text1"/>
        </w:rPr>
        <w:t>Cho (2016) investigated the effect of TE on the learning of collocations. Two groups were compared – one which read a passage with target collocations enhanced in the text and another group which read the text without the collocations being enhanced. Groups received a post-test on the target collocations following the reading and a test to check</w:t>
      </w:r>
      <w:r w:rsidR="0026609C" w:rsidRPr="00175125">
        <w:rPr>
          <w:rFonts w:ascii="Times New Roman" w:hAnsi="Times New Roman" w:cs="Times New Roman"/>
          <w:color w:val="000000" w:themeColor="text1"/>
        </w:rPr>
        <w:t xml:space="preserve"> their recall of the whole text.</w:t>
      </w:r>
      <w:r w:rsidR="00B47015" w:rsidRPr="00175125">
        <w:rPr>
          <w:rFonts w:ascii="Times New Roman" w:hAnsi="Times New Roman" w:cs="Times New Roman"/>
          <w:color w:val="000000" w:themeColor="text1"/>
        </w:rPr>
        <w:t xml:space="preserve"> They also had their length of eye fixation measured using eye tracking software. Results showed that the TE group performed significantly better than the </w:t>
      </w:r>
      <w:r w:rsidR="00FC0EB9" w:rsidRPr="00175125">
        <w:rPr>
          <w:rFonts w:ascii="Times New Roman" w:hAnsi="Times New Roman" w:cs="Times New Roman"/>
          <w:color w:val="000000" w:themeColor="text1"/>
        </w:rPr>
        <w:t>contrast group</w:t>
      </w:r>
      <w:r w:rsidR="00B47015" w:rsidRPr="00175125">
        <w:rPr>
          <w:rFonts w:ascii="Times New Roman" w:hAnsi="Times New Roman" w:cs="Times New Roman"/>
          <w:color w:val="000000" w:themeColor="text1"/>
        </w:rPr>
        <w:t xml:space="preserve"> on the target collocations test and also spend more time looking at the enhanced forms. However, they also recalled significantly less of the non-enhanced text. This suggests that while TE can increase </w:t>
      </w:r>
      <w:r w:rsidR="00CD2FEF" w:rsidRPr="00175125">
        <w:rPr>
          <w:rFonts w:ascii="Times New Roman" w:hAnsi="Times New Roman" w:cs="Times New Roman"/>
          <w:color w:val="000000" w:themeColor="text1"/>
        </w:rPr>
        <w:t>noticing of targeted lexis</w:t>
      </w:r>
      <w:r w:rsidR="00CE1DDD" w:rsidRPr="00175125">
        <w:rPr>
          <w:rFonts w:ascii="Times New Roman" w:hAnsi="Times New Roman" w:cs="Times New Roman"/>
          <w:color w:val="000000" w:themeColor="text1"/>
        </w:rPr>
        <w:t xml:space="preserve">, the increased attention on these items may reduce the ability to recall texts. As these results </w:t>
      </w:r>
      <w:r w:rsidR="00B404F3" w:rsidRPr="00175125">
        <w:rPr>
          <w:rFonts w:ascii="Times New Roman" w:hAnsi="Times New Roman" w:cs="Times New Roman"/>
          <w:color w:val="000000" w:themeColor="text1"/>
        </w:rPr>
        <w:t xml:space="preserve">found mixed effects </w:t>
      </w:r>
      <w:r w:rsidR="009F7D90" w:rsidRPr="00175125">
        <w:rPr>
          <w:rFonts w:ascii="Times New Roman" w:hAnsi="Times New Roman" w:cs="Times New Roman"/>
          <w:color w:val="000000" w:themeColor="text1"/>
        </w:rPr>
        <w:t>for TE alone</w:t>
      </w:r>
      <w:r w:rsidR="001451CF" w:rsidRPr="00175125">
        <w:rPr>
          <w:rFonts w:ascii="Times New Roman" w:hAnsi="Times New Roman" w:cs="Times New Roman"/>
          <w:color w:val="000000" w:themeColor="text1"/>
        </w:rPr>
        <w:t>, t</w:t>
      </w:r>
      <w:r w:rsidR="00DF2BBA" w:rsidRPr="00175125">
        <w:rPr>
          <w:rFonts w:ascii="Times New Roman" w:hAnsi="Times New Roman" w:cs="Times New Roman"/>
          <w:color w:val="000000" w:themeColor="text1"/>
        </w:rPr>
        <w:t>here seems to be a clear need for more studies which</w:t>
      </w:r>
      <w:r w:rsidR="00DF2BBA" w:rsidRPr="00175125">
        <w:rPr>
          <w:rFonts w:ascii="Times New Roman" w:hAnsi="Times New Roman" w:cs="Times New Roman"/>
        </w:rPr>
        <w:t xml:space="preserve"> attempt to </w:t>
      </w:r>
      <w:r w:rsidR="001451CF" w:rsidRPr="00175125">
        <w:rPr>
          <w:rFonts w:ascii="Times New Roman" w:hAnsi="Times New Roman" w:cs="Times New Roman"/>
        </w:rPr>
        <w:t>investigate the</w:t>
      </w:r>
      <w:r w:rsidR="00DF2BBA" w:rsidRPr="00175125">
        <w:rPr>
          <w:rFonts w:ascii="Times New Roman" w:hAnsi="Times New Roman" w:cs="Times New Roman"/>
        </w:rPr>
        <w:t xml:space="preserve"> impact o</w:t>
      </w:r>
      <w:r w:rsidR="009F7D90" w:rsidRPr="00175125">
        <w:rPr>
          <w:rFonts w:ascii="Times New Roman" w:hAnsi="Times New Roman" w:cs="Times New Roman"/>
        </w:rPr>
        <w:t>f TE alongside</w:t>
      </w:r>
      <w:r w:rsidR="00C25A46" w:rsidRPr="00175125">
        <w:rPr>
          <w:rFonts w:ascii="Times New Roman" w:hAnsi="Times New Roman" w:cs="Times New Roman"/>
        </w:rPr>
        <w:t xml:space="preserve"> AE on the learning</w:t>
      </w:r>
      <w:r w:rsidR="00DF2BBA" w:rsidRPr="00175125">
        <w:rPr>
          <w:rFonts w:ascii="Times New Roman" w:hAnsi="Times New Roman" w:cs="Times New Roman"/>
        </w:rPr>
        <w:t xml:space="preserve"> of lexical items.</w:t>
      </w:r>
      <w:r w:rsidRPr="00175125">
        <w:rPr>
          <w:rFonts w:ascii="Times New Roman" w:hAnsi="Times New Roman" w:cs="Times New Roman"/>
        </w:rPr>
        <w:t xml:space="preserve"> </w:t>
      </w:r>
      <w:r w:rsidR="004514D7" w:rsidRPr="00175125">
        <w:rPr>
          <w:rFonts w:ascii="Times New Roman" w:hAnsi="Times New Roman" w:cs="Times New Roman"/>
        </w:rPr>
        <w:t>Such</w:t>
      </w:r>
      <w:r w:rsidR="00CE1DDD" w:rsidRPr="00175125">
        <w:rPr>
          <w:rFonts w:ascii="Times New Roman" w:hAnsi="Times New Roman" w:cs="Times New Roman"/>
        </w:rPr>
        <w:t xml:space="preserve"> attempts are particularly merit</w:t>
      </w:r>
      <w:r w:rsidR="002144BF" w:rsidRPr="00175125">
        <w:rPr>
          <w:rFonts w:ascii="Times New Roman" w:hAnsi="Times New Roman" w:cs="Times New Roman"/>
        </w:rPr>
        <w:t>ed when we consider the argument that one</w:t>
      </w:r>
      <w:r w:rsidR="00CE1DDD" w:rsidRPr="00175125">
        <w:rPr>
          <w:rFonts w:ascii="Times New Roman" w:hAnsi="Times New Roman" w:cs="Times New Roman"/>
        </w:rPr>
        <w:t xml:space="preserve"> important way for learners to</w:t>
      </w:r>
      <w:r w:rsidR="002144BF" w:rsidRPr="00175125">
        <w:rPr>
          <w:rFonts w:ascii="Times New Roman" w:hAnsi="Times New Roman" w:cs="Times New Roman"/>
        </w:rPr>
        <w:t xml:space="preserve"> increase their vocabulary is to </w:t>
      </w:r>
      <w:r w:rsidR="00CE1DDD" w:rsidRPr="00175125">
        <w:rPr>
          <w:rFonts w:ascii="Times New Roman" w:hAnsi="Times New Roman" w:cs="Times New Roman"/>
        </w:rPr>
        <w:t xml:space="preserve">notice form and meaning </w:t>
      </w:r>
      <w:r w:rsidR="002144BF" w:rsidRPr="00175125">
        <w:rPr>
          <w:rFonts w:ascii="Times New Roman" w:hAnsi="Times New Roman" w:cs="Times New Roman"/>
        </w:rPr>
        <w:t xml:space="preserve">(Schmidt 1990) </w:t>
      </w:r>
      <w:r w:rsidR="00CE1DDD" w:rsidRPr="00175125">
        <w:rPr>
          <w:rFonts w:ascii="Times New Roman" w:hAnsi="Times New Roman" w:cs="Times New Roman"/>
        </w:rPr>
        <w:t>as much as</w:t>
      </w:r>
      <w:r w:rsidR="002144BF" w:rsidRPr="00175125">
        <w:rPr>
          <w:rFonts w:ascii="Times New Roman" w:hAnsi="Times New Roman" w:cs="Times New Roman"/>
        </w:rPr>
        <w:t xml:space="preserve"> possible when they encounter them</w:t>
      </w:r>
      <w:r w:rsidR="00CE1DDD" w:rsidRPr="00175125">
        <w:rPr>
          <w:rFonts w:ascii="Times New Roman" w:hAnsi="Times New Roman" w:cs="Times New Roman"/>
        </w:rPr>
        <w:t xml:space="preserve"> and TE and AE are one way this could be </w:t>
      </w:r>
      <w:r w:rsidR="002144BF" w:rsidRPr="00175125">
        <w:rPr>
          <w:rFonts w:ascii="Times New Roman" w:hAnsi="Times New Roman" w:cs="Times New Roman"/>
        </w:rPr>
        <w:t>achieved</w:t>
      </w:r>
      <w:r w:rsidR="00CE1DDD" w:rsidRPr="00175125">
        <w:rPr>
          <w:rFonts w:ascii="Times New Roman" w:hAnsi="Times New Roman" w:cs="Times New Roman"/>
        </w:rPr>
        <w:t xml:space="preserve">. </w:t>
      </w:r>
      <w:r w:rsidRPr="00175125">
        <w:rPr>
          <w:rFonts w:ascii="Times New Roman" w:hAnsi="Times New Roman" w:cs="Times New Roman"/>
        </w:rPr>
        <w:t xml:space="preserve">This would seem to be particularly the case when investigating the impact upon beginners learning an L2, as </w:t>
      </w:r>
      <w:r w:rsidR="00D3745B" w:rsidRPr="00175125">
        <w:rPr>
          <w:rFonts w:ascii="Times New Roman" w:hAnsi="Times New Roman" w:cs="Times New Roman"/>
        </w:rPr>
        <w:t xml:space="preserve">a large part of their time can usefully be </w:t>
      </w:r>
      <w:r w:rsidRPr="00175125">
        <w:rPr>
          <w:rFonts w:ascii="Times New Roman" w:hAnsi="Times New Roman" w:cs="Times New Roman"/>
        </w:rPr>
        <w:t xml:space="preserve"> spent trying to acquire a basic vo</w:t>
      </w:r>
      <w:r w:rsidR="00D3745B" w:rsidRPr="00175125">
        <w:rPr>
          <w:rFonts w:ascii="Times New Roman" w:hAnsi="Times New Roman" w:cs="Times New Roman"/>
        </w:rPr>
        <w:t xml:space="preserve">cabulary as quickly as possible </w:t>
      </w:r>
      <w:r w:rsidR="002144BF" w:rsidRPr="00175125">
        <w:rPr>
          <w:rFonts w:ascii="Times New Roman" w:hAnsi="Times New Roman" w:cs="Times New Roman"/>
        </w:rPr>
        <w:t>(McCarthy,</w:t>
      </w:r>
      <w:r w:rsidR="00D3745B" w:rsidRPr="00175125">
        <w:rPr>
          <w:rFonts w:ascii="Times New Roman" w:hAnsi="Times New Roman" w:cs="Times New Roman"/>
        </w:rPr>
        <w:t xml:space="preserve"> 2004).</w:t>
      </w:r>
      <w:r w:rsidR="00CD2FEF" w:rsidRPr="00175125">
        <w:rPr>
          <w:rFonts w:ascii="Times New Roman" w:hAnsi="Times New Roman" w:cs="Times New Roman"/>
        </w:rPr>
        <w:t xml:space="preserve"> Nation (2006) emphasises the need for a deliberate approach to the learning of vocabulary and TE and AE potentially offer a way to direct learning to the most important vocabulary. </w:t>
      </w:r>
      <w:r w:rsidR="003204C8" w:rsidRPr="00175125">
        <w:rPr>
          <w:rFonts w:ascii="Times New Roman" w:hAnsi="Times New Roman" w:cs="Times New Roman"/>
        </w:rPr>
        <w:t>While the current study investigates</w:t>
      </w:r>
      <w:r w:rsidR="003A7954" w:rsidRPr="00175125">
        <w:rPr>
          <w:rFonts w:ascii="Times New Roman" w:hAnsi="Times New Roman" w:cs="Times New Roman"/>
        </w:rPr>
        <w:t xml:space="preserve"> the use of T</w:t>
      </w:r>
      <w:r w:rsidR="006E69A6" w:rsidRPr="00175125">
        <w:rPr>
          <w:rFonts w:ascii="Times New Roman" w:hAnsi="Times New Roman" w:cs="Times New Roman"/>
        </w:rPr>
        <w:t xml:space="preserve">E and AE in the classroom, both types of input </w:t>
      </w:r>
      <w:r w:rsidR="003204C8" w:rsidRPr="00175125">
        <w:rPr>
          <w:rFonts w:ascii="Times New Roman" w:hAnsi="Times New Roman" w:cs="Times New Roman"/>
        </w:rPr>
        <w:t>enhancement could</w:t>
      </w:r>
      <w:r w:rsidR="003A7954" w:rsidRPr="00175125">
        <w:rPr>
          <w:rFonts w:ascii="Times New Roman" w:hAnsi="Times New Roman" w:cs="Times New Roman"/>
        </w:rPr>
        <w:t xml:space="preserve"> also form the basis for self-directed study or independent learning strategies. </w:t>
      </w:r>
    </w:p>
    <w:p w:rsidR="00C538D1" w:rsidRPr="00175125" w:rsidRDefault="009F7D90"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rPr>
        <w:t>T</w:t>
      </w:r>
      <w:r w:rsidR="00E54695" w:rsidRPr="00175125">
        <w:rPr>
          <w:rFonts w:ascii="Times New Roman" w:hAnsi="Times New Roman" w:cs="Times New Roman"/>
        </w:rPr>
        <w:t xml:space="preserve">o our knowledge, </w:t>
      </w:r>
      <w:r w:rsidRPr="00175125">
        <w:rPr>
          <w:rFonts w:ascii="Times New Roman" w:hAnsi="Times New Roman" w:cs="Times New Roman"/>
        </w:rPr>
        <w:t xml:space="preserve">no studies </w:t>
      </w:r>
      <w:r w:rsidR="00E54695" w:rsidRPr="00175125">
        <w:rPr>
          <w:rFonts w:ascii="Times New Roman" w:hAnsi="Times New Roman" w:cs="Times New Roman"/>
        </w:rPr>
        <w:t>have attempted to combine AE and TE with explicit instruction.</w:t>
      </w:r>
      <w:r w:rsidR="003D4E58" w:rsidRPr="00175125">
        <w:rPr>
          <w:rFonts w:ascii="Times New Roman" w:hAnsi="Times New Roman" w:cs="Times New Roman"/>
        </w:rPr>
        <w:t xml:space="preserve"> </w:t>
      </w:r>
      <w:r w:rsidR="008F16F3" w:rsidRPr="00175125">
        <w:rPr>
          <w:rFonts w:ascii="Times New Roman" w:hAnsi="Times New Roman" w:cs="Times New Roman"/>
        </w:rPr>
        <w:t xml:space="preserve">Whilst </w:t>
      </w:r>
      <w:r w:rsidR="00E54695" w:rsidRPr="00175125">
        <w:rPr>
          <w:rFonts w:ascii="Times New Roman" w:hAnsi="Times New Roman" w:cs="Times New Roman"/>
        </w:rPr>
        <w:t xml:space="preserve">the effect </w:t>
      </w:r>
      <w:r w:rsidR="003D4E58" w:rsidRPr="00175125">
        <w:rPr>
          <w:rFonts w:ascii="Times New Roman" w:hAnsi="Times New Roman" w:cs="Times New Roman"/>
        </w:rPr>
        <w:t>of TE are mixed</w:t>
      </w:r>
      <w:r w:rsidR="008F16F3" w:rsidRPr="00175125">
        <w:rPr>
          <w:rFonts w:ascii="Times New Roman" w:hAnsi="Times New Roman" w:cs="Times New Roman"/>
        </w:rPr>
        <w:t xml:space="preserve"> and AE has been under-researched, there is a great deal of evidence which demonstrates the benefits of explicit instru</w:t>
      </w:r>
      <w:r w:rsidR="004E5A3F" w:rsidRPr="00175125">
        <w:rPr>
          <w:rFonts w:ascii="Times New Roman" w:hAnsi="Times New Roman" w:cs="Times New Roman"/>
        </w:rPr>
        <w:t>ction in language teaching,</w:t>
      </w:r>
      <w:r w:rsidR="008F16F3" w:rsidRPr="00175125">
        <w:rPr>
          <w:rFonts w:ascii="Times New Roman" w:hAnsi="Times New Roman" w:cs="Times New Roman"/>
        </w:rPr>
        <w:t xml:space="preserve"> in developing lexical, </w:t>
      </w:r>
      <w:r w:rsidRPr="00175125">
        <w:rPr>
          <w:rFonts w:ascii="Times New Roman" w:hAnsi="Times New Roman" w:cs="Times New Roman"/>
        </w:rPr>
        <w:t xml:space="preserve">pragmatic </w:t>
      </w:r>
      <w:r w:rsidR="008F16F3" w:rsidRPr="00175125">
        <w:rPr>
          <w:rFonts w:ascii="Times New Roman" w:hAnsi="Times New Roman" w:cs="Times New Roman"/>
        </w:rPr>
        <w:t>grammatical and p</w:t>
      </w:r>
      <w:r w:rsidR="004E5A3F" w:rsidRPr="00175125">
        <w:rPr>
          <w:rFonts w:ascii="Times New Roman" w:hAnsi="Times New Roman" w:cs="Times New Roman"/>
        </w:rPr>
        <w:t>ragmatic competency (</w:t>
      </w:r>
      <w:r w:rsidR="00750A64" w:rsidRPr="00175125">
        <w:rPr>
          <w:rFonts w:ascii="Times New Roman" w:hAnsi="Times New Roman" w:cs="Times New Roman"/>
          <w:color w:val="000000" w:themeColor="text1"/>
        </w:rPr>
        <w:t xml:space="preserve">e.g., </w:t>
      </w:r>
      <w:proofErr w:type="spellStart"/>
      <w:r w:rsidR="00754AC3" w:rsidRPr="00175125">
        <w:rPr>
          <w:rFonts w:ascii="Times New Roman" w:hAnsi="Times New Roman" w:cs="Times New Roman"/>
          <w:color w:val="000000" w:themeColor="text1"/>
        </w:rPr>
        <w:t>Alsadhan</w:t>
      </w:r>
      <w:proofErr w:type="spellEnd"/>
      <w:r w:rsidR="00754AC3" w:rsidRPr="00175125">
        <w:rPr>
          <w:rFonts w:ascii="Times New Roman" w:hAnsi="Times New Roman" w:cs="Times New Roman"/>
          <w:color w:val="000000" w:themeColor="text1"/>
        </w:rPr>
        <w:t xml:space="preserve">, </w:t>
      </w:r>
      <w:r w:rsidR="00750A64" w:rsidRPr="00175125">
        <w:rPr>
          <w:rFonts w:ascii="Times New Roman" w:hAnsi="Times New Roman" w:cs="Times New Roman"/>
          <w:color w:val="000000" w:themeColor="text1"/>
        </w:rPr>
        <w:t>2011;</w:t>
      </w:r>
      <w:r w:rsidR="00FE5145" w:rsidRPr="00175125">
        <w:rPr>
          <w:rFonts w:ascii="Times New Roman" w:hAnsi="Times New Roman" w:cs="Times New Roman"/>
          <w:color w:val="000000" w:themeColor="text1"/>
        </w:rPr>
        <w:t xml:space="preserve"> </w:t>
      </w:r>
      <w:proofErr w:type="spellStart"/>
      <w:r w:rsidR="00FE5145" w:rsidRPr="00175125">
        <w:rPr>
          <w:rFonts w:ascii="Times New Roman" w:hAnsi="Times New Roman" w:cs="Times New Roman"/>
          <w:color w:val="000000" w:themeColor="text1"/>
        </w:rPr>
        <w:t>Halenko</w:t>
      </w:r>
      <w:proofErr w:type="spellEnd"/>
      <w:r w:rsidR="00FE5145" w:rsidRPr="00175125">
        <w:rPr>
          <w:rFonts w:ascii="Times New Roman" w:hAnsi="Times New Roman" w:cs="Times New Roman"/>
          <w:color w:val="000000" w:themeColor="text1"/>
        </w:rPr>
        <w:t xml:space="preserve"> and Jones, 2011; </w:t>
      </w:r>
      <w:r w:rsidR="00750A64" w:rsidRPr="00175125">
        <w:rPr>
          <w:rFonts w:ascii="Times New Roman" w:hAnsi="Times New Roman" w:cs="Times New Roman"/>
          <w:color w:val="000000" w:themeColor="text1"/>
        </w:rPr>
        <w:t xml:space="preserve">Norris &amp; Ortega, </w:t>
      </w:r>
      <w:r w:rsidRPr="00175125">
        <w:rPr>
          <w:rFonts w:ascii="Times New Roman" w:hAnsi="Times New Roman" w:cs="Times New Roman"/>
          <w:color w:val="000000" w:themeColor="text1"/>
        </w:rPr>
        <w:t>2000, 2001</w:t>
      </w:r>
      <w:r w:rsidR="00FE4504" w:rsidRPr="00175125">
        <w:rPr>
          <w:rFonts w:ascii="Times New Roman" w:hAnsi="Times New Roman" w:cs="Times New Roman"/>
          <w:color w:val="000000" w:themeColor="text1"/>
        </w:rPr>
        <w:t>;</w:t>
      </w:r>
      <w:r w:rsidR="00FE5145" w:rsidRPr="00175125">
        <w:rPr>
          <w:rFonts w:ascii="Times New Roman" w:hAnsi="Times New Roman" w:cs="Times New Roman"/>
          <w:color w:val="000000" w:themeColor="text1"/>
        </w:rPr>
        <w:t xml:space="preserve"> </w:t>
      </w:r>
      <w:proofErr w:type="spellStart"/>
      <w:r w:rsidR="00750A64" w:rsidRPr="00175125">
        <w:rPr>
          <w:rFonts w:ascii="Times New Roman" w:hAnsi="Times New Roman" w:cs="Times New Roman"/>
          <w:color w:val="000000" w:themeColor="text1"/>
        </w:rPr>
        <w:t>Spada</w:t>
      </w:r>
      <w:proofErr w:type="spellEnd"/>
      <w:r w:rsidR="00750A64" w:rsidRPr="00175125">
        <w:rPr>
          <w:rFonts w:ascii="Times New Roman" w:hAnsi="Times New Roman" w:cs="Times New Roman"/>
          <w:color w:val="000000" w:themeColor="text1"/>
        </w:rPr>
        <w:t xml:space="preserve"> &amp; </w:t>
      </w:r>
      <w:r w:rsidR="00023042" w:rsidRPr="00175125">
        <w:rPr>
          <w:rFonts w:ascii="Times New Roman" w:hAnsi="Times New Roman" w:cs="Times New Roman"/>
          <w:color w:val="000000" w:themeColor="text1"/>
        </w:rPr>
        <w:t xml:space="preserve">Tomita </w:t>
      </w:r>
      <w:r w:rsidR="00750A64" w:rsidRPr="00175125">
        <w:rPr>
          <w:rFonts w:ascii="Times New Roman" w:hAnsi="Times New Roman" w:cs="Times New Roman"/>
          <w:color w:val="000000" w:themeColor="text1"/>
        </w:rPr>
        <w:t xml:space="preserve">, </w:t>
      </w:r>
      <w:r w:rsidR="00023042" w:rsidRPr="00175125">
        <w:rPr>
          <w:rFonts w:ascii="Times New Roman" w:hAnsi="Times New Roman" w:cs="Times New Roman"/>
          <w:color w:val="000000" w:themeColor="text1"/>
        </w:rPr>
        <w:t>2010</w:t>
      </w:r>
      <w:r w:rsidRPr="00175125">
        <w:rPr>
          <w:rFonts w:ascii="Times New Roman" w:hAnsi="Times New Roman" w:cs="Times New Roman"/>
          <w:color w:val="000000" w:themeColor="text1"/>
        </w:rPr>
        <w:t>).</w:t>
      </w:r>
      <w:r w:rsidR="003A7954" w:rsidRPr="00175125">
        <w:rPr>
          <w:rFonts w:ascii="Times New Roman" w:hAnsi="Times New Roman" w:cs="Times New Roman"/>
          <w:color w:val="000000" w:themeColor="text1"/>
        </w:rPr>
        <w:t xml:space="preserve"> </w:t>
      </w:r>
      <w:r w:rsidR="00DF2BBA" w:rsidRPr="00175125">
        <w:rPr>
          <w:rFonts w:ascii="Times New Roman" w:hAnsi="Times New Roman" w:cs="Times New Roman"/>
        </w:rPr>
        <w:t>The current study is an attempt to address some of these issues through a focus on comparing</w:t>
      </w:r>
      <w:r w:rsidR="00BD12E1" w:rsidRPr="00175125">
        <w:rPr>
          <w:rFonts w:ascii="Times New Roman" w:hAnsi="Times New Roman" w:cs="Times New Roman"/>
        </w:rPr>
        <w:t xml:space="preserve"> </w:t>
      </w:r>
      <w:r w:rsidRPr="00175125">
        <w:rPr>
          <w:rFonts w:ascii="Times New Roman" w:hAnsi="Times New Roman" w:cs="Times New Roman"/>
        </w:rPr>
        <w:t>TE/</w:t>
      </w:r>
      <w:r w:rsidR="00DF2BBA" w:rsidRPr="00175125">
        <w:rPr>
          <w:rFonts w:ascii="Times New Roman" w:hAnsi="Times New Roman" w:cs="Times New Roman"/>
        </w:rPr>
        <w:t xml:space="preserve">AE </w:t>
      </w:r>
      <w:r w:rsidR="00C9037C" w:rsidRPr="00175125">
        <w:rPr>
          <w:rFonts w:ascii="Times New Roman" w:hAnsi="Times New Roman" w:cs="Times New Roman"/>
        </w:rPr>
        <w:t xml:space="preserve">alongside explicit </w:t>
      </w:r>
      <w:r w:rsidR="003A7954" w:rsidRPr="00175125">
        <w:rPr>
          <w:rFonts w:ascii="Times New Roman" w:hAnsi="Times New Roman" w:cs="Times New Roman"/>
        </w:rPr>
        <w:t xml:space="preserve">vocabulary </w:t>
      </w:r>
      <w:r w:rsidR="00C9037C" w:rsidRPr="00175125">
        <w:rPr>
          <w:rFonts w:ascii="Times New Roman" w:hAnsi="Times New Roman" w:cs="Times New Roman"/>
        </w:rPr>
        <w:t>teaching</w:t>
      </w:r>
      <w:r w:rsidR="00C538D1" w:rsidRPr="00175125">
        <w:rPr>
          <w:rFonts w:ascii="Times New Roman" w:hAnsi="Times New Roman" w:cs="Times New Roman"/>
        </w:rPr>
        <w:t>,</w:t>
      </w:r>
      <w:r w:rsidRPr="00175125">
        <w:rPr>
          <w:rFonts w:ascii="Times New Roman" w:hAnsi="Times New Roman" w:cs="Times New Roman"/>
        </w:rPr>
        <w:t xml:space="preserve"> in comparison to explicit </w:t>
      </w:r>
      <w:r w:rsidR="003A7954" w:rsidRPr="00175125">
        <w:rPr>
          <w:rFonts w:ascii="Times New Roman" w:hAnsi="Times New Roman" w:cs="Times New Roman"/>
        </w:rPr>
        <w:t xml:space="preserve">vocabulary </w:t>
      </w:r>
      <w:r w:rsidRPr="00175125">
        <w:rPr>
          <w:rFonts w:ascii="Times New Roman" w:hAnsi="Times New Roman" w:cs="Times New Roman"/>
        </w:rPr>
        <w:t>teaching alone.</w:t>
      </w:r>
      <w:r w:rsidR="00C538D1" w:rsidRPr="00175125">
        <w:rPr>
          <w:rFonts w:ascii="Times New Roman" w:hAnsi="Times New Roman" w:cs="Times New Roman"/>
        </w:rPr>
        <w:t xml:space="preserve"> </w:t>
      </w:r>
      <w:r w:rsidR="00DF2BBA" w:rsidRPr="00175125">
        <w:rPr>
          <w:rFonts w:ascii="Times New Roman" w:hAnsi="Times New Roman" w:cs="Times New Roman"/>
        </w:rPr>
        <w:t>It also attempts to address th</w:t>
      </w:r>
      <w:r w:rsidR="00C538D1" w:rsidRPr="00175125">
        <w:rPr>
          <w:rFonts w:ascii="Times New Roman" w:hAnsi="Times New Roman" w:cs="Times New Roman"/>
        </w:rPr>
        <w:t xml:space="preserve">e lack of a longitudinal element in some studies </w:t>
      </w:r>
      <w:r w:rsidR="00DF2BBA" w:rsidRPr="00175125">
        <w:rPr>
          <w:rFonts w:ascii="Times New Roman" w:hAnsi="Times New Roman" w:cs="Times New Roman"/>
        </w:rPr>
        <w:t xml:space="preserve">though the inclusion of </w:t>
      </w:r>
      <w:r w:rsidR="00C538D1" w:rsidRPr="00175125">
        <w:rPr>
          <w:rFonts w:ascii="Times New Roman" w:hAnsi="Times New Roman" w:cs="Times New Roman"/>
        </w:rPr>
        <w:t>a delayed-test, which can provide evidence of durable learning</w:t>
      </w:r>
      <w:r w:rsidR="00C9037C" w:rsidRPr="00175125">
        <w:rPr>
          <w:rFonts w:ascii="Times New Roman" w:hAnsi="Times New Roman" w:cs="Times New Roman"/>
        </w:rPr>
        <w:t xml:space="preserve"> </w:t>
      </w:r>
      <w:r w:rsidR="009C42C9" w:rsidRPr="00175125">
        <w:rPr>
          <w:rFonts w:ascii="Times New Roman" w:hAnsi="Times New Roman" w:cs="Times New Roman"/>
        </w:rPr>
        <w:t>(Schmitt</w:t>
      </w:r>
      <w:r w:rsidR="00750A64" w:rsidRPr="00175125">
        <w:rPr>
          <w:rFonts w:ascii="Times New Roman" w:hAnsi="Times New Roman" w:cs="Times New Roman"/>
        </w:rPr>
        <w:t>,</w:t>
      </w:r>
      <w:r w:rsidR="009C42C9" w:rsidRPr="00175125">
        <w:rPr>
          <w:rFonts w:ascii="Times New Roman" w:hAnsi="Times New Roman" w:cs="Times New Roman"/>
        </w:rPr>
        <w:t xml:space="preserve"> </w:t>
      </w:r>
      <w:r w:rsidR="00750A64" w:rsidRPr="00175125">
        <w:rPr>
          <w:rFonts w:ascii="Times New Roman" w:hAnsi="Times New Roman" w:cs="Times New Roman"/>
        </w:rPr>
        <w:t>2010, p.</w:t>
      </w:r>
      <w:r w:rsidR="009C42C9" w:rsidRPr="00175125">
        <w:rPr>
          <w:rFonts w:ascii="Times New Roman" w:hAnsi="Times New Roman" w:cs="Times New Roman"/>
        </w:rPr>
        <w:t>268) and to measure b</w:t>
      </w:r>
      <w:r w:rsidR="00C538D1" w:rsidRPr="00175125">
        <w:rPr>
          <w:rFonts w:ascii="Times New Roman" w:hAnsi="Times New Roman" w:cs="Times New Roman"/>
        </w:rPr>
        <w:t>oth</w:t>
      </w:r>
      <w:r w:rsidR="009C42C9" w:rsidRPr="00175125">
        <w:rPr>
          <w:rFonts w:ascii="Times New Roman" w:hAnsi="Times New Roman" w:cs="Times New Roman"/>
        </w:rPr>
        <w:t xml:space="preserve"> receptive and productive knowledge through </w:t>
      </w:r>
      <w:r w:rsidRPr="00175125">
        <w:rPr>
          <w:rFonts w:ascii="Times New Roman" w:hAnsi="Times New Roman" w:cs="Times New Roman"/>
        </w:rPr>
        <w:t>these</w:t>
      </w:r>
      <w:r w:rsidR="009C42C9" w:rsidRPr="00175125">
        <w:rPr>
          <w:rFonts w:ascii="Times New Roman" w:hAnsi="Times New Roman" w:cs="Times New Roman"/>
        </w:rPr>
        <w:t xml:space="preserve"> tests. The study seeks to answer the </w:t>
      </w:r>
      <w:r w:rsidR="003D4E58" w:rsidRPr="00175125">
        <w:rPr>
          <w:rFonts w:ascii="Times New Roman" w:hAnsi="Times New Roman" w:cs="Times New Roman"/>
        </w:rPr>
        <w:t>following</w:t>
      </w:r>
      <w:r w:rsidRPr="00175125">
        <w:rPr>
          <w:rFonts w:ascii="Times New Roman" w:hAnsi="Times New Roman" w:cs="Times New Roman"/>
        </w:rPr>
        <w:t xml:space="preserve"> </w:t>
      </w:r>
      <w:r w:rsidR="009C42C9" w:rsidRPr="00175125">
        <w:rPr>
          <w:rFonts w:ascii="Times New Roman" w:hAnsi="Times New Roman" w:cs="Times New Roman"/>
        </w:rPr>
        <w:t>research questions:</w:t>
      </w:r>
    </w:p>
    <w:p w:rsidR="00C90AE9" w:rsidRPr="00175125" w:rsidRDefault="00C90AE9" w:rsidP="00ED427E">
      <w:pPr>
        <w:snapToGrid w:val="0"/>
        <w:spacing w:after="0" w:line="360" w:lineRule="auto"/>
        <w:ind w:firstLine="567"/>
        <w:jc w:val="both"/>
        <w:rPr>
          <w:rFonts w:ascii="Times New Roman" w:hAnsi="Times New Roman" w:cs="Times New Roman"/>
        </w:rPr>
      </w:pPr>
    </w:p>
    <w:p w:rsidR="00C538D1" w:rsidRPr="00175125" w:rsidRDefault="0096079F" w:rsidP="00ED427E">
      <w:pPr>
        <w:spacing w:line="360" w:lineRule="auto"/>
        <w:jc w:val="both"/>
        <w:rPr>
          <w:rFonts w:ascii="Times New Roman" w:hAnsi="Times New Roman" w:cs="Times New Roman"/>
        </w:rPr>
      </w:pPr>
      <w:r w:rsidRPr="00175125">
        <w:rPr>
          <w:rFonts w:ascii="Times New Roman" w:hAnsi="Times New Roman" w:cs="Times New Roman"/>
        </w:rPr>
        <w:t>1. To</w:t>
      </w:r>
      <w:r w:rsidR="00C538D1" w:rsidRPr="00175125">
        <w:rPr>
          <w:rFonts w:ascii="Times New Roman" w:hAnsi="Times New Roman" w:cs="Times New Roman"/>
        </w:rPr>
        <w:t xml:space="preserve"> what extent does TE and </w:t>
      </w:r>
      <w:r w:rsidR="003A7954" w:rsidRPr="00175125">
        <w:rPr>
          <w:rFonts w:ascii="Times New Roman" w:hAnsi="Times New Roman" w:cs="Times New Roman"/>
        </w:rPr>
        <w:t>AE</w:t>
      </w:r>
      <w:r w:rsidR="00B43DDF" w:rsidRPr="00175125">
        <w:rPr>
          <w:rFonts w:ascii="Times New Roman" w:hAnsi="Times New Roman" w:cs="Times New Roman"/>
        </w:rPr>
        <w:t>+</w:t>
      </w:r>
      <w:r w:rsidR="003A7954" w:rsidRPr="00175125">
        <w:rPr>
          <w:rFonts w:ascii="Times New Roman" w:hAnsi="Times New Roman" w:cs="Times New Roman"/>
        </w:rPr>
        <w:t xml:space="preserve"> </w:t>
      </w:r>
      <w:r w:rsidR="00B43DDF" w:rsidRPr="00175125">
        <w:rPr>
          <w:rFonts w:ascii="Times New Roman" w:hAnsi="Times New Roman" w:cs="Times New Roman"/>
        </w:rPr>
        <w:t>explicit teaching</w:t>
      </w:r>
      <w:r w:rsidR="009131EB" w:rsidRPr="00175125">
        <w:rPr>
          <w:rFonts w:ascii="Times New Roman" w:hAnsi="Times New Roman" w:cs="Times New Roman"/>
        </w:rPr>
        <w:t xml:space="preserve"> </w:t>
      </w:r>
      <w:r w:rsidR="00C538D1" w:rsidRPr="00175125">
        <w:rPr>
          <w:rFonts w:ascii="Times New Roman" w:hAnsi="Times New Roman" w:cs="Times New Roman"/>
        </w:rPr>
        <w:t xml:space="preserve">improve the receptive </w:t>
      </w:r>
      <w:r w:rsidR="00B43DDF" w:rsidRPr="00175125">
        <w:rPr>
          <w:rFonts w:ascii="Times New Roman" w:hAnsi="Times New Roman" w:cs="Times New Roman"/>
        </w:rPr>
        <w:t>knowledge of</w:t>
      </w:r>
      <w:r w:rsidR="00C538D1" w:rsidRPr="00175125">
        <w:rPr>
          <w:rFonts w:ascii="Times New Roman" w:hAnsi="Times New Roman" w:cs="Times New Roman"/>
        </w:rPr>
        <w:t xml:space="preserve"> </w:t>
      </w:r>
      <w:r w:rsidR="009131EB" w:rsidRPr="00175125">
        <w:rPr>
          <w:rFonts w:ascii="Times New Roman" w:hAnsi="Times New Roman" w:cs="Times New Roman"/>
        </w:rPr>
        <w:t xml:space="preserve">the target lexical items when compared to </w:t>
      </w:r>
      <w:r w:rsidR="00C9037C" w:rsidRPr="00175125">
        <w:rPr>
          <w:rFonts w:ascii="Times New Roman" w:hAnsi="Times New Roman" w:cs="Times New Roman"/>
        </w:rPr>
        <w:t xml:space="preserve">explicit </w:t>
      </w:r>
      <w:r w:rsidR="009131EB" w:rsidRPr="00175125">
        <w:rPr>
          <w:rFonts w:ascii="Times New Roman" w:hAnsi="Times New Roman" w:cs="Times New Roman"/>
        </w:rPr>
        <w:t>teaching alone?</w:t>
      </w:r>
    </w:p>
    <w:p w:rsidR="00F15A8D" w:rsidRDefault="009131EB" w:rsidP="00ED427E">
      <w:pPr>
        <w:spacing w:line="360" w:lineRule="auto"/>
        <w:jc w:val="both"/>
        <w:rPr>
          <w:rFonts w:ascii="Times New Roman" w:hAnsi="Times New Roman" w:cs="Times New Roman"/>
        </w:rPr>
      </w:pPr>
      <w:r w:rsidRPr="00175125">
        <w:rPr>
          <w:rFonts w:ascii="Times New Roman" w:hAnsi="Times New Roman" w:cs="Times New Roman"/>
        </w:rPr>
        <w:t>2.</w:t>
      </w:r>
      <w:r w:rsidR="00E046B9" w:rsidRPr="00175125">
        <w:rPr>
          <w:rFonts w:ascii="Times New Roman" w:hAnsi="Times New Roman" w:cs="Times New Roman"/>
        </w:rPr>
        <w:t xml:space="preserve"> To what extent does TE and AE+ explicit </w:t>
      </w:r>
      <w:r w:rsidRPr="00175125">
        <w:rPr>
          <w:rFonts w:ascii="Times New Roman" w:hAnsi="Times New Roman" w:cs="Times New Roman"/>
        </w:rPr>
        <w:t xml:space="preserve">teaching improve the productive knowledge of the target lexical items when compared to </w:t>
      </w:r>
      <w:r w:rsidR="00C9037C" w:rsidRPr="00175125">
        <w:rPr>
          <w:rFonts w:ascii="Times New Roman" w:hAnsi="Times New Roman" w:cs="Times New Roman"/>
        </w:rPr>
        <w:t xml:space="preserve">explicit </w:t>
      </w:r>
      <w:r w:rsidRPr="00175125">
        <w:rPr>
          <w:rFonts w:ascii="Times New Roman" w:hAnsi="Times New Roman" w:cs="Times New Roman"/>
        </w:rPr>
        <w:t xml:space="preserve">teaching </w:t>
      </w:r>
      <w:r w:rsidR="00570B7D" w:rsidRPr="00175125">
        <w:rPr>
          <w:rFonts w:ascii="Times New Roman" w:hAnsi="Times New Roman" w:cs="Times New Roman"/>
        </w:rPr>
        <w:t>alone?</w:t>
      </w:r>
    </w:p>
    <w:p w:rsidR="00ED427E" w:rsidRDefault="00ED427E" w:rsidP="00ED427E">
      <w:pPr>
        <w:spacing w:line="360" w:lineRule="auto"/>
        <w:jc w:val="both"/>
        <w:rPr>
          <w:rFonts w:ascii="Times New Roman" w:hAnsi="Times New Roman" w:cs="Times New Roman"/>
        </w:rPr>
      </w:pPr>
    </w:p>
    <w:p w:rsidR="00ED427E" w:rsidRPr="00175125" w:rsidRDefault="00ED427E" w:rsidP="00ED427E">
      <w:pPr>
        <w:spacing w:line="360" w:lineRule="auto"/>
        <w:jc w:val="both"/>
        <w:rPr>
          <w:rFonts w:ascii="Times New Roman" w:hAnsi="Times New Roman" w:cs="Times New Roman"/>
        </w:rPr>
      </w:pPr>
    </w:p>
    <w:p w:rsidR="00B730B4" w:rsidRPr="00175125" w:rsidRDefault="00B730B4" w:rsidP="00ED427E">
      <w:pPr>
        <w:spacing w:line="360" w:lineRule="auto"/>
        <w:jc w:val="center"/>
        <w:rPr>
          <w:rFonts w:ascii="Times New Roman" w:hAnsi="Times New Roman" w:cs="Times New Roman"/>
          <w:b/>
          <w:sz w:val="24"/>
          <w:szCs w:val="24"/>
        </w:rPr>
      </w:pPr>
      <w:r w:rsidRPr="00175125">
        <w:rPr>
          <w:rFonts w:ascii="Times New Roman" w:hAnsi="Times New Roman" w:cs="Times New Roman"/>
          <w:b/>
          <w:sz w:val="24"/>
          <w:szCs w:val="24"/>
        </w:rPr>
        <w:t>4. Methodology</w:t>
      </w:r>
    </w:p>
    <w:p w:rsidR="00B730B4" w:rsidRPr="00175125" w:rsidRDefault="00B730B4" w:rsidP="00ED427E">
      <w:pPr>
        <w:spacing w:line="360" w:lineRule="auto"/>
        <w:jc w:val="both"/>
        <w:rPr>
          <w:rFonts w:ascii="Times New Roman" w:hAnsi="Times New Roman" w:cs="Times New Roman"/>
          <w:b/>
        </w:rPr>
      </w:pPr>
      <w:r w:rsidRPr="00175125">
        <w:rPr>
          <w:rFonts w:ascii="Times New Roman" w:hAnsi="Times New Roman" w:cs="Times New Roman"/>
          <w:b/>
        </w:rPr>
        <w:t>4.1 Participants</w:t>
      </w:r>
    </w:p>
    <w:p w:rsidR="006C6DA2" w:rsidRPr="00175125" w:rsidRDefault="00B730B4" w:rsidP="00ED427E">
      <w:pPr>
        <w:spacing w:after="0" w:line="360" w:lineRule="auto"/>
        <w:jc w:val="both"/>
        <w:rPr>
          <w:rFonts w:ascii="Times New Roman" w:hAnsi="Times New Roman" w:cs="Times New Roman"/>
        </w:rPr>
      </w:pPr>
      <w:r w:rsidRPr="00175125">
        <w:rPr>
          <w:rFonts w:ascii="Times New Roman" w:hAnsi="Times New Roman" w:cs="Times New Roman"/>
        </w:rPr>
        <w:t>The participants consisted of tw</w:t>
      </w:r>
      <w:r w:rsidR="002843EF" w:rsidRPr="00175125">
        <w:rPr>
          <w:rFonts w:ascii="Times New Roman" w:hAnsi="Times New Roman" w:cs="Times New Roman"/>
        </w:rPr>
        <w:t xml:space="preserve">o groups </w:t>
      </w:r>
      <w:r w:rsidR="0099032A" w:rsidRPr="00175125">
        <w:rPr>
          <w:rFonts w:ascii="Times New Roman" w:hAnsi="Times New Roman" w:cs="Times New Roman"/>
        </w:rPr>
        <w:t>of 20 first year</w:t>
      </w:r>
      <w:r w:rsidR="004E5A3F" w:rsidRPr="00175125">
        <w:rPr>
          <w:rFonts w:ascii="Times New Roman" w:hAnsi="Times New Roman" w:cs="Times New Roman"/>
        </w:rPr>
        <w:t xml:space="preserve"> undergraduate students. A</w:t>
      </w:r>
      <w:r w:rsidRPr="00175125">
        <w:rPr>
          <w:rFonts w:ascii="Times New Roman" w:hAnsi="Times New Roman" w:cs="Times New Roman"/>
        </w:rPr>
        <w:t xml:space="preserve">ll </w:t>
      </w:r>
      <w:r w:rsidR="004E5A3F" w:rsidRPr="00175125">
        <w:rPr>
          <w:rFonts w:ascii="Times New Roman" w:hAnsi="Times New Roman" w:cs="Times New Roman"/>
        </w:rPr>
        <w:t xml:space="preserve">students were </w:t>
      </w:r>
      <w:r w:rsidRPr="00175125">
        <w:rPr>
          <w:rFonts w:ascii="Times New Roman" w:hAnsi="Times New Roman" w:cs="Times New Roman"/>
        </w:rPr>
        <w:t>studying for a degree in TESOL and Modern</w:t>
      </w:r>
      <w:r w:rsidR="004E5A3F" w:rsidRPr="00175125">
        <w:rPr>
          <w:rFonts w:ascii="Times New Roman" w:hAnsi="Times New Roman" w:cs="Times New Roman"/>
        </w:rPr>
        <w:t xml:space="preserve"> Languages combining TESOL with </w:t>
      </w:r>
      <w:r w:rsidR="004E1745" w:rsidRPr="00175125">
        <w:rPr>
          <w:rFonts w:ascii="Times New Roman" w:hAnsi="Times New Roman" w:cs="Times New Roman"/>
        </w:rPr>
        <w:t>Arabic</w:t>
      </w:r>
      <w:r w:rsidR="00007E08" w:rsidRPr="00175125">
        <w:rPr>
          <w:rFonts w:ascii="Times New Roman" w:hAnsi="Times New Roman" w:cs="Times New Roman"/>
        </w:rPr>
        <w:t xml:space="preserve">, </w:t>
      </w:r>
      <w:r w:rsidR="004E5A3F" w:rsidRPr="00175125">
        <w:rPr>
          <w:rFonts w:ascii="Times New Roman" w:hAnsi="Times New Roman" w:cs="Times New Roman"/>
        </w:rPr>
        <w:t xml:space="preserve">Chinese, </w:t>
      </w:r>
      <w:r w:rsidR="00007E08" w:rsidRPr="00175125">
        <w:rPr>
          <w:rFonts w:ascii="Times New Roman" w:hAnsi="Times New Roman" w:cs="Times New Roman"/>
        </w:rPr>
        <w:t xml:space="preserve">French, German, </w:t>
      </w:r>
      <w:r w:rsidR="00AE4E4E" w:rsidRPr="00175125">
        <w:rPr>
          <w:rFonts w:ascii="Times New Roman" w:hAnsi="Times New Roman" w:cs="Times New Roman"/>
        </w:rPr>
        <w:t>Japanese</w:t>
      </w:r>
      <w:r w:rsidR="00007E08" w:rsidRPr="00175125">
        <w:rPr>
          <w:rFonts w:ascii="Times New Roman" w:hAnsi="Times New Roman" w:cs="Times New Roman"/>
        </w:rPr>
        <w:t xml:space="preserve"> or </w:t>
      </w:r>
      <w:r w:rsidR="004E5A3F" w:rsidRPr="00175125">
        <w:rPr>
          <w:rFonts w:ascii="Times New Roman" w:hAnsi="Times New Roman" w:cs="Times New Roman"/>
        </w:rPr>
        <w:t xml:space="preserve">Spanish </w:t>
      </w:r>
      <w:r w:rsidR="00007E08" w:rsidRPr="00175125">
        <w:rPr>
          <w:rFonts w:ascii="Times New Roman" w:hAnsi="Times New Roman" w:cs="Times New Roman"/>
        </w:rPr>
        <w:t>as their main second language</w:t>
      </w:r>
      <w:r w:rsidR="0099032A" w:rsidRPr="00175125">
        <w:rPr>
          <w:rFonts w:ascii="Times New Roman" w:hAnsi="Times New Roman" w:cs="Times New Roman"/>
        </w:rPr>
        <w:t>. English was the first language of all participants.</w:t>
      </w:r>
      <w:r w:rsidRPr="00175125">
        <w:rPr>
          <w:rFonts w:ascii="Times New Roman" w:hAnsi="Times New Roman" w:cs="Times New Roman"/>
        </w:rPr>
        <w:t xml:space="preserve"> The research w</w:t>
      </w:r>
      <w:r w:rsidR="00007E08" w:rsidRPr="00175125">
        <w:rPr>
          <w:rFonts w:ascii="Times New Roman" w:hAnsi="Times New Roman" w:cs="Times New Roman"/>
        </w:rPr>
        <w:t>as</w:t>
      </w:r>
      <w:r w:rsidRPr="00175125">
        <w:rPr>
          <w:rFonts w:ascii="Times New Roman" w:hAnsi="Times New Roman" w:cs="Times New Roman"/>
        </w:rPr>
        <w:t xml:space="preserve"> conducted as part of four hours of classes which students undertook in order to </w:t>
      </w:r>
      <w:r w:rsidR="00007E08" w:rsidRPr="00175125">
        <w:rPr>
          <w:rFonts w:ascii="Times New Roman" w:hAnsi="Times New Roman" w:cs="Times New Roman"/>
        </w:rPr>
        <w:t xml:space="preserve">experience learning a second language through </w:t>
      </w:r>
      <w:r w:rsidR="00CF4FD7" w:rsidRPr="00175125">
        <w:rPr>
          <w:rFonts w:ascii="Times New Roman" w:hAnsi="Times New Roman" w:cs="Times New Roman"/>
        </w:rPr>
        <w:t>Direct M</w:t>
      </w:r>
      <w:r w:rsidR="00007E08" w:rsidRPr="00175125">
        <w:rPr>
          <w:rFonts w:ascii="Times New Roman" w:hAnsi="Times New Roman" w:cs="Times New Roman"/>
        </w:rPr>
        <w:t>etho</w:t>
      </w:r>
      <w:r w:rsidR="004E5A3F" w:rsidRPr="00175125">
        <w:rPr>
          <w:rFonts w:ascii="Times New Roman" w:hAnsi="Times New Roman" w:cs="Times New Roman"/>
        </w:rPr>
        <w:t>d teaching, as beginners. S</w:t>
      </w:r>
      <w:r w:rsidR="00B731F6" w:rsidRPr="00175125">
        <w:rPr>
          <w:rFonts w:ascii="Times New Roman" w:hAnsi="Times New Roman" w:cs="Times New Roman"/>
        </w:rPr>
        <w:t>tudents</w:t>
      </w:r>
      <w:r w:rsidR="00007E08" w:rsidRPr="00175125">
        <w:rPr>
          <w:rFonts w:ascii="Times New Roman" w:hAnsi="Times New Roman" w:cs="Times New Roman"/>
        </w:rPr>
        <w:t xml:space="preserve"> had undertaken just two hours of classes</w:t>
      </w:r>
      <w:r w:rsidR="004E5A3F" w:rsidRPr="00175125">
        <w:rPr>
          <w:rFonts w:ascii="Times New Roman" w:hAnsi="Times New Roman" w:cs="Times New Roman"/>
        </w:rPr>
        <w:t xml:space="preserve"> in </w:t>
      </w:r>
      <w:r w:rsidR="004E1745" w:rsidRPr="00175125">
        <w:rPr>
          <w:rFonts w:ascii="Times New Roman" w:hAnsi="Times New Roman" w:cs="Times New Roman"/>
        </w:rPr>
        <w:t>Turkish prior</w:t>
      </w:r>
      <w:r w:rsidR="00007E08" w:rsidRPr="00175125">
        <w:rPr>
          <w:rFonts w:ascii="Times New Roman" w:hAnsi="Times New Roman" w:cs="Times New Roman"/>
        </w:rPr>
        <w:t xml:space="preserve"> to the study taking place</w:t>
      </w:r>
      <w:r w:rsidR="004E5A3F" w:rsidRPr="00175125">
        <w:rPr>
          <w:rFonts w:ascii="Times New Roman" w:hAnsi="Times New Roman" w:cs="Times New Roman"/>
        </w:rPr>
        <w:t xml:space="preserve"> an</w:t>
      </w:r>
      <w:r w:rsidR="00A81652" w:rsidRPr="00175125">
        <w:rPr>
          <w:rFonts w:ascii="Times New Roman" w:hAnsi="Times New Roman" w:cs="Times New Roman"/>
        </w:rPr>
        <w:t>d</w:t>
      </w:r>
      <w:r w:rsidR="004E5A3F" w:rsidRPr="00175125">
        <w:rPr>
          <w:rFonts w:ascii="Times New Roman" w:hAnsi="Times New Roman" w:cs="Times New Roman"/>
        </w:rPr>
        <w:t xml:space="preserve"> none had studied the language previously</w:t>
      </w:r>
      <w:r w:rsidR="004E1745" w:rsidRPr="00175125">
        <w:rPr>
          <w:rFonts w:ascii="Times New Roman" w:hAnsi="Times New Roman" w:cs="Times New Roman"/>
        </w:rPr>
        <w:t xml:space="preserve">. </w:t>
      </w:r>
      <w:r w:rsidR="00007E08" w:rsidRPr="00175125">
        <w:rPr>
          <w:rFonts w:ascii="Times New Roman" w:hAnsi="Times New Roman" w:cs="Times New Roman"/>
        </w:rPr>
        <w:t xml:space="preserve">In total there </w:t>
      </w:r>
      <w:r w:rsidR="007079FC" w:rsidRPr="00175125">
        <w:rPr>
          <w:rFonts w:ascii="Times New Roman" w:hAnsi="Times New Roman" w:cs="Times New Roman"/>
        </w:rPr>
        <w:t xml:space="preserve">were </w:t>
      </w:r>
      <w:r w:rsidR="00E93B37" w:rsidRPr="00175125">
        <w:rPr>
          <w:rFonts w:ascii="Times New Roman" w:hAnsi="Times New Roman" w:cs="Times New Roman"/>
        </w:rPr>
        <w:t>nineteen male</w:t>
      </w:r>
      <w:r w:rsidR="00AE4E4E" w:rsidRPr="00175125">
        <w:rPr>
          <w:rFonts w:ascii="Times New Roman" w:hAnsi="Times New Roman" w:cs="Times New Roman"/>
        </w:rPr>
        <w:t xml:space="preserve"> and </w:t>
      </w:r>
      <w:r w:rsidR="007079FC" w:rsidRPr="00175125">
        <w:rPr>
          <w:rFonts w:ascii="Times New Roman" w:hAnsi="Times New Roman" w:cs="Times New Roman"/>
        </w:rPr>
        <w:t xml:space="preserve">twenty one </w:t>
      </w:r>
      <w:r w:rsidR="007F7414" w:rsidRPr="00175125">
        <w:rPr>
          <w:rFonts w:ascii="Times New Roman" w:hAnsi="Times New Roman" w:cs="Times New Roman"/>
        </w:rPr>
        <w:t xml:space="preserve">female </w:t>
      </w:r>
      <w:r w:rsidR="00007E08" w:rsidRPr="00175125">
        <w:rPr>
          <w:rFonts w:ascii="Times New Roman" w:hAnsi="Times New Roman" w:cs="Times New Roman"/>
        </w:rPr>
        <w:t xml:space="preserve">participants, </w:t>
      </w:r>
      <w:r w:rsidR="00F85943" w:rsidRPr="00175125">
        <w:rPr>
          <w:rFonts w:ascii="Times New Roman" w:hAnsi="Times New Roman" w:cs="Times New Roman"/>
        </w:rPr>
        <w:t xml:space="preserve">with a mean age of </w:t>
      </w:r>
      <w:r w:rsidR="006C6DA2" w:rsidRPr="00175125">
        <w:rPr>
          <w:rFonts w:ascii="Times New Roman" w:hAnsi="Times New Roman" w:cs="Times New Roman"/>
        </w:rPr>
        <w:t>21.5 in</w:t>
      </w:r>
      <w:r w:rsidR="002843EF" w:rsidRPr="00175125">
        <w:rPr>
          <w:rFonts w:ascii="Times New Roman" w:hAnsi="Times New Roman" w:cs="Times New Roman"/>
        </w:rPr>
        <w:t xml:space="preserve"> t</w:t>
      </w:r>
      <w:r w:rsidR="000F537E" w:rsidRPr="00175125">
        <w:rPr>
          <w:rFonts w:ascii="Times New Roman" w:hAnsi="Times New Roman" w:cs="Times New Roman"/>
        </w:rPr>
        <w:t xml:space="preserve">he </w:t>
      </w:r>
      <w:r w:rsidR="00FC0EB9" w:rsidRPr="00175125">
        <w:rPr>
          <w:rFonts w:ascii="Times New Roman" w:hAnsi="Times New Roman" w:cs="Times New Roman"/>
        </w:rPr>
        <w:t>contrast group</w:t>
      </w:r>
      <w:r w:rsidR="007079FC" w:rsidRPr="00175125">
        <w:rPr>
          <w:rFonts w:ascii="Times New Roman" w:hAnsi="Times New Roman" w:cs="Times New Roman"/>
        </w:rPr>
        <w:t xml:space="preserve"> and </w:t>
      </w:r>
      <w:r w:rsidR="00FE5145" w:rsidRPr="00175125">
        <w:rPr>
          <w:rFonts w:ascii="Times New Roman" w:hAnsi="Times New Roman" w:cs="Times New Roman"/>
        </w:rPr>
        <w:t>22.6 in</w:t>
      </w:r>
      <w:r w:rsidR="000F537E" w:rsidRPr="00175125">
        <w:rPr>
          <w:rFonts w:ascii="Times New Roman" w:hAnsi="Times New Roman" w:cs="Times New Roman"/>
        </w:rPr>
        <w:t xml:space="preserve"> the</w:t>
      </w:r>
      <w:r w:rsidR="0026609C" w:rsidRPr="00175125">
        <w:rPr>
          <w:rFonts w:ascii="Times New Roman" w:hAnsi="Times New Roman" w:cs="Times New Roman"/>
        </w:rPr>
        <w:t xml:space="preserve"> </w:t>
      </w:r>
      <w:r w:rsidR="00FE5145" w:rsidRPr="00175125">
        <w:rPr>
          <w:rFonts w:ascii="Times New Roman" w:hAnsi="Times New Roman" w:cs="Times New Roman"/>
        </w:rPr>
        <w:t>treatment group</w:t>
      </w:r>
      <w:r w:rsidR="007F7414" w:rsidRPr="00175125">
        <w:rPr>
          <w:rFonts w:ascii="Times New Roman" w:hAnsi="Times New Roman" w:cs="Times New Roman"/>
        </w:rPr>
        <w:t>. Participants were randomly a</w:t>
      </w:r>
      <w:r w:rsidR="0026609C" w:rsidRPr="00175125">
        <w:rPr>
          <w:rFonts w:ascii="Times New Roman" w:hAnsi="Times New Roman" w:cs="Times New Roman"/>
        </w:rPr>
        <w:t xml:space="preserve">ssigned to each </w:t>
      </w:r>
      <w:r w:rsidR="006E69A6" w:rsidRPr="00175125">
        <w:rPr>
          <w:rFonts w:ascii="Times New Roman" w:hAnsi="Times New Roman" w:cs="Times New Roman"/>
        </w:rPr>
        <w:t>group.</w:t>
      </w:r>
    </w:p>
    <w:p w:rsidR="00C90AE9" w:rsidRPr="00175125" w:rsidRDefault="00C90AE9" w:rsidP="00ED427E">
      <w:pPr>
        <w:spacing w:after="0" w:line="360" w:lineRule="auto"/>
        <w:jc w:val="both"/>
        <w:rPr>
          <w:rFonts w:ascii="Times New Roman" w:hAnsi="Times New Roman" w:cs="Times New Roman"/>
        </w:rPr>
      </w:pPr>
    </w:p>
    <w:p w:rsidR="00ED53C0" w:rsidRPr="00175125" w:rsidRDefault="00B730B4" w:rsidP="00ED427E">
      <w:pPr>
        <w:snapToGrid w:val="0"/>
        <w:spacing w:after="0" w:line="360" w:lineRule="auto"/>
        <w:jc w:val="both"/>
        <w:rPr>
          <w:rFonts w:ascii="Times New Roman" w:hAnsi="Times New Roman" w:cs="Times New Roman"/>
          <w:b/>
        </w:rPr>
      </w:pPr>
      <w:r w:rsidRPr="00175125">
        <w:rPr>
          <w:rFonts w:ascii="Times New Roman" w:hAnsi="Times New Roman" w:cs="Times New Roman"/>
          <w:b/>
        </w:rPr>
        <w:t>4.2</w:t>
      </w:r>
      <w:r w:rsidR="00AE4E4E" w:rsidRPr="00175125">
        <w:rPr>
          <w:rFonts w:ascii="Times New Roman" w:hAnsi="Times New Roman" w:cs="Times New Roman"/>
        </w:rPr>
        <w:t xml:space="preserve"> </w:t>
      </w:r>
      <w:r w:rsidR="006A66FF" w:rsidRPr="00175125">
        <w:rPr>
          <w:rFonts w:ascii="Times New Roman" w:hAnsi="Times New Roman" w:cs="Times New Roman"/>
          <w:b/>
        </w:rPr>
        <w:t>Research design</w:t>
      </w:r>
    </w:p>
    <w:p w:rsidR="00FE5145" w:rsidRDefault="00E34B2E" w:rsidP="00ED427E">
      <w:pPr>
        <w:snapToGrid w:val="0"/>
        <w:spacing w:after="0" w:line="360" w:lineRule="auto"/>
        <w:ind w:firstLine="357"/>
        <w:jc w:val="both"/>
        <w:rPr>
          <w:rFonts w:ascii="Times New Roman" w:hAnsi="Times New Roman" w:cs="Times New Roman"/>
        </w:rPr>
      </w:pPr>
      <w:r w:rsidRPr="00175125">
        <w:rPr>
          <w:rFonts w:ascii="Times New Roman" w:hAnsi="Times New Roman" w:cs="Times New Roman"/>
        </w:rPr>
        <w:t>The study followed a quasi-</w:t>
      </w:r>
      <w:r w:rsidR="00AE4E4E" w:rsidRPr="00175125">
        <w:rPr>
          <w:rFonts w:ascii="Times New Roman" w:hAnsi="Times New Roman" w:cs="Times New Roman"/>
        </w:rPr>
        <w:t>experimental</w:t>
      </w:r>
      <w:r w:rsidR="004514D7" w:rsidRPr="00175125">
        <w:rPr>
          <w:rFonts w:ascii="Times New Roman" w:hAnsi="Times New Roman" w:cs="Times New Roman"/>
        </w:rPr>
        <w:t xml:space="preserve"> classroom research design</w:t>
      </w:r>
      <w:r w:rsidR="00FE5145" w:rsidRPr="00175125">
        <w:rPr>
          <w:rFonts w:ascii="Times New Roman" w:hAnsi="Times New Roman" w:cs="Times New Roman"/>
        </w:rPr>
        <w:t>, as</w:t>
      </w:r>
      <w:r w:rsidR="00AE4E4E" w:rsidRPr="00175125">
        <w:rPr>
          <w:rFonts w:ascii="Times New Roman" w:hAnsi="Times New Roman" w:cs="Times New Roman"/>
        </w:rPr>
        <w:t xml:space="preserve"> outlined by </w:t>
      </w:r>
      <w:proofErr w:type="spellStart"/>
      <w:r w:rsidR="00AE4E4E" w:rsidRPr="00175125">
        <w:rPr>
          <w:rFonts w:ascii="Times New Roman" w:hAnsi="Times New Roman" w:cs="Times New Roman"/>
        </w:rPr>
        <w:t>Dornyei</w:t>
      </w:r>
      <w:proofErr w:type="spellEnd"/>
      <w:r w:rsidR="000F537E" w:rsidRPr="00175125">
        <w:rPr>
          <w:rFonts w:ascii="Times New Roman" w:hAnsi="Times New Roman" w:cs="Times New Roman"/>
        </w:rPr>
        <w:t xml:space="preserve"> (2007</w:t>
      </w:r>
      <w:r w:rsidR="004514D7" w:rsidRPr="00175125">
        <w:rPr>
          <w:rFonts w:ascii="Times New Roman" w:hAnsi="Times New Roman" w:cs="Times New Roman"/>
        </w:rPr>
        <w:t>)</w:t>
      </w:r>
      <w:r w:rsidR="006D441A" w:rsidRPr="00175125">
        <w:rPr>
          <w:rFonts w:ascii="Times New Roman" w:hAnsi="Times New Roman" w:cs="Times New Roman"/>
        </w:rPr>
        <w:t xml:space="preserve"> and Cohen</w:t>
      </w:r>
      <w:r w:rsidR="008774F5" w:rsidRPr="00175125">
        <w:rPr>
          <w:rFonts w:ascii="Times New Roman" w:hAnsi="Times New Roman" w:cs="Times New Roman"/>
        </w:rPr>
        <w:t xml:space="preserve">, </w:t>
      </w:r>
      <w:proofErr w:type="spellStart"/>
      <w:r w:rsidR="008774F5" w:rsidRPr="00175125">
        <w:rPr>
          <w:rFonts w:ascii="Times New Roman" w:hAnsi="Times New Roman" w:cs="Times New Roman"/>
        </w:rPr>
        <w:t>Canion</w:t>
      </w:r>
      <w:proofErr w:type="spellEnd"/>
      <w:r w:rsidR="008774F5" w:rsidRPr="00175125">
        <w:rPr>
          <w:rFonts w:ascii="Times New Roman" w:hAnsi="Times New Roman" w:cs="Times New Roman"/>
        </w:rPr>
        <w:t xml:space="preserve"> and Morrison (2011</w:t>
      </w:r>
      <w:r w:rsidR="00AF0EB0" w:rsidRPr="00175125">
        <w:rPr>
          <w:rFonts w:ascii="Times New Roman" w:hAnsi="Times New Roman" w:cs="Times New Roman"/>
        </w:rPr>
        <w:t>) and here de</w:t>
      </w:r>
      <w:r w:rsidR="008D77A4" w:rsidRPr="00175125">
        <w:rPr>
          <w:rFonts w:ascii="Times New Roman" w:hAnsi="Times New Roman" w:cs="Times New Roman"/>
        </w:rPr>
        <w:t>scribed as such because there was no control group employed but rather two groups who recei</w:t>
      </w:r>
      <w:r w:rsidR="00AF0EB0" w:rsidRPr="00175125">
        <w:rPr>
          <w:rFonts w:ascii="Times New Roman" w:hAnsi="Times New Roman" w:cs="Times New Roman"/>
        </w:rPr>
        <w:t xml:space="preserve">ved </w:t>
      </w:r>
      <w:r w:rsidR="0026609C" w:rsidRPr="00175125">
        <w:rPr>
          <w:rFonts w:ascii="Times New Roman" w:hAnsi="Times New Roman" w:cs="Times New Roman"/>
        </w:rPr>
        <w:t xml:space="preserve">different types of instruction, </w:t>
      </w:r>
      <w:r w:rsidR="00AF0EB0" w:rsidRPr="00175125">
        <w:rPr>
          <w:rFonts w:ascii="Times New Roman" w:hAnsi="Times New Roman" w:cs="Times New Roman"/>
        </w:rPr>
        <w:t>which took place within a classroom setting.</w:t>
      </w:r>
      <w:r w:rsidR="006D441A" w:rsidRPr="00175125">
        <w:rPr>
          <w:rFonts w:ascii="Times New Roman" w:hAnsi="Times New Roman" w:cs="Times New Roman"/>
        </w:rPr>
        <w:t xml:space="preserve"> Although a control gro</w:t>
      </w:r>
      <w:r w:rsidR="00820CF9" w:rsidRPr="00175125">
        <w:rPr>
          <w:rFonts w:ascii="Times New Roman" w:hAnsi="Times New Roman" w:cs="Times New Roman"/>
        </w:rPr>
        <w:t>up (receiving no instruction but undertaking each test) would have been an addition to the study, this</w:t>
      </w:r>
      <w:r w:rsidR="00650010" w:rsidRPr="00175125">
        <w:rPr>
          <w:rFonts w:ascii="Times New Roman" w:hAnsi="Times New Roman" w:cs="Times New Roman"/>
        </w:rPr>
        <w:t xml:space="preserve"> was not</w:t>
      </w:r>
      <w:r w:rsidR="00820CF9" w:rsidRPr="00175125">
        <w:rPr>
          <w:rFonts w:ascii="Times New Roman" w:hAnsi="Times New Roman" w:cs="Times New Roman"/>
        </w:rPr>
        <w:t xml:space="preserve"> possible, as the participants undertook instruction</w:t>
      </w:r>
      <w:r w:rsidR="00650010" w:rsidRPr="00175125">
        <w:rPr>
          <w:rFonts w:ascii="Times New Roman" w:hAnsi="Times New Roman" w:cs="Times New Roman"/>
        </w:rPr>
        <w:t xml:space="preserve"> as part of t</w:t>
      </w:r>
      <w:r w:rsidR="00820CF9" w:rsidRPr="00175125">
        <w:rPr>
          <w:rFonts w:ascii="Times New Roman" w:hAnsi="Times New Roman" w:cs="Times New Roman"/>
        </w:rPr>
        <w:t xml:space="preserve">heir undergraduate programme. In addition, the intention was to measure the effects of a key variable in the instruction upon the learning of the targeted lexis (in </w:t>
      </w:r>
      <w:proofErr w:type="gramStart"/>
      <w:r w:rsidR="00820CF9" w:rsidRPr="00175125">
        <w:rPr>
          <w:rFonts w:ascii="Times New Roman" w:hAnsi="Times New Roman" w:cs="Times New Roman"/>
        </w:rPr>
        <w:t xml:space="preserve">this case types of input </w:t>
      </w:r>
      <w:r w:rsidR="008774F5" w:rsidRPr="00175125">
        <w:rPr>
          <w:rFonts w:ascii="Times New Roman" w:hAnsi="Times New Roman" w:cs="Times New Roman"/>
        </w:rPr>
        <w:t>enhancement)</w:t>
      </w:r>
      <w:proofErr w:type="gramEnd"/>
      <w:r w:rsidR="00820CF9" w:rsidRPr="00175125">
        <w:rPr>
          <w:rFonts w:ascii="Times New Roman" w:hAnsi="Times New Roman" w:cs="Times New Roman"/>
        </w:rPr>
        <w:t xml:space="preserve"> and not whether inst</w:t>
      </w:r>
      <w:r w:rsidR="006E69A6" w:rsidRPr="00175125">
        <w:rPr>
          <w:rFonts w:ascii="Times New Roman" w:hAnsi="Times New Roman" w:cs="Times New Roman"/>
        </w:rPr>
        <w:t>ruction itself has any effect.</w:t>
      </w:r>
      <w:r w:rsidR="00820CF9" w:rsidRPr="00175125">
        <w:rPr>
          <w:rFonts w:ascii="Times New Roman" w:hAnsi="Times New Roman" w:cs="Times New Roman"/>
        </w:rPr>
        <w:t xml:space="preserve"> </w:t>
      </w:r>
      <w:r w:rsidR="008D77A4" w:rsidRPr="00175125">
        <w:rPr>
          <w:rFonts w:ascii="Times New Roman" w:hAnsi="Times New Roman" w:cs="Times New Roman"/>
        </w:rPr>
        <w:t>The study employed</w:t>
      </w:r>
      <w:r w:rsidR="00570B7D" w:rsidRPr="00175125">
        <w:rPr>
          <w:rFonts w:ascii="Times New Roman" w:hAnsi="Times New Roman" w:cs="Times New Roman"/>
        </w:rPr>
        <w:t xml:space="preserve"> a </w:t>
      </w:r>
      <w:r w:rsidR="00AE4E4E" w:rsidRPr="00175125">
        <w:rPr>
          <w:rFonts w:ascii="Times New Roman" w:hAnsi="Times New Roman" w:cs="Times New Roman"/>
        </w:rPr>
        <w:t>pre-</w:t>
      </w:r>
      <w:r w:rsidR="008D77A4" w:rsidRPr="00175125">
        <w:rPr>
          <w:rFonts w:ascii="Times New Roman" w:hAnsi="Times New Roman" w:cs="Times New Roman"/>
        </w:rPr>
        <w:t>test, treatm</w:t>
      </w:r>
      <w:r w:rsidR="004514D7" w:rsidRPr="00175125">
        <w:rPr>
          <w:rFonts w:ascii="Times New Roman" w:hAnsi="Times New Roman" w:cs="Times New Roman"/>
        </w:rPr>
        <w:t>ent</w:t>
      </w:r>
      <w:r w:rsidR="008D77A4" w:rsidRPr="00175125">
        <w:rPr>
          <w:rFonts w:ascii="Times New Roman" w:hAnsi="Times New Roman" w:cs="Times New Roman"/>
        </w:rPr>
        <w:t>, post</w:t>
      </w:r>
      <w:r w:rsidR="00AE4E4E" w:rsidRPr="00175125">
        <w:rPr>
          <w:rFonts w:ascii="Times New Roman" w:hAnsi="Times New Roman" w:cs="Times New Roman"/>
        </w:rPr>
        <w:t>- and delayed test structure</w:t>
      </w:r>
      <w:r w:rsidR="008D77A4" w:rsidRPr="00175125">
        <w:rPr>
          <w:rFonts w:ascii="Times New Roman" w:hAnsi="Times New Roman" w:cs="Times New Roman"/>
        </w:rPr>
        <w:t xml:space="preserve">, </w:t>
      </w:r>
      <w:r w:rsidR="006D441A" w:rsidRPr="00175125">
        <w:rPr>
          <w:rFonts w:ascii="Times New Roman" w:hAnsi="Times New Roman" w:cs="Times New Roman"/>
        </w:rPr>
        <w:t>with the</w:t>
      </w:r>
      <w:r w:rsidR="008D77A4" w:rsidRPr="00175125">
        <w:rPr>
          <w:rFonts w:ascii="Times New Roman" w:hAnsi="Times New Roman" w:cs="Times New Roman"/>
        </w:rPr>
        <w:t xml:space="preserve"> delayed tests taking</w:t>
      </w:r>
      <w:r w:rsidR="00F90A0D" w:rsidRPr="00175125">
        <w:rPr>
          <w:rFonts w:ascii="Times New Roman" w:hAnsi="Times New Roman" w:cs="Times New Roman"/>
        </w:rPr>
        <w:t xml:space="preserve"> place two weeks a</w:t>
      </w:r>
      <w:r w:rsidR="008D77A4" w:rsidRPr="00175125">
        <w:rPr>
          <w:rFonts w:ascii="Times New Roman" w:hAnsi="Times New Roman" w:cs="Times New Roman"/>
        </w:rPr>
        <w:t>fter instruction and representing</w:t>
      </w:r>
      <w:r w:rsidR="00F90A0D" w:rsidRPr="00175125">
        <w:rPr>
          <w:rFonts w:ascii="Times New Roman" w:hAnsi="Times New Roman" w:cs="Times New Roman"/>
        </w:rPr>
        <w:t xml:space="preserve"> the longitudinal aspect of the study. </w:t>
      </w:r>
      <w:r w:rsidR="00111F9C" w:rsidRPr="00175125">
        <w:rPr>
          <w:rFonts w:ascii="Times New Roman" w:hAnsi="Times New Roman" w:cs="Times New Roman"/>
        </w:rPr>
        <w:t>The design can be s</w:t>
      </w:r>
      <w:r w:rsidR="00C90AE9" w:rsidRPr="00175125">
        <w:rPr>
          <w:rFonts w:ascii="Times New Roman" w:hAnsi="Times New Roman" w:cs="Times New Roman"/>
        </w:rPr>
        <w:t>ummarised in table one.</w:t>
      </w:r>
    </w:p>
    <w:p w:rsidR="00ED427E" w:rsidRPr="00175125" w:rsidRDefault="00ED427E" w:rsidP="00ED427E">
      <w:pPr>
        <w:snapToGrid w:val="0"/>
        <w:spacing w:after="0" w:line="360" w:lineRule="auto"/>
        <w:ind w:firstLine="357"/>
        <w:jc w:val="both"/>
        <w:rPr>
          <w:rFonts w:ascii="Times New Roman" w:hAnsi="Times New Roman" w:cs="Times New Roman"/>
        </w:rPr>
      </w:pPr>
    </w:p>
    <w:p w:rsidR="00111F9C" w:rsidRPr="00175125" w:rsidRDefault="00111F9C" w:rsidP="00ED427E">
      <w:pPr>
        <w:snapToGrid w:val="0"/>
        <w:spacing w:after="0" w:line="360" w:lineRule="auto"/>
        <w:jc w:val="both"/>
        <w:rPr>
          <w:rFonts w:ascii="Times New Roman" w:hAnsi="Times New Roman" w:cs="Times New Roman"/>
          <w:i/>
        </w:rPr>
      </w:pPr>
      <w:proofErr w:type="gramStart"/>
      <w:r w:rsidRPr="00175125">
        <w:rPr>
          <w:rFonts w:ascii="Times New Roman" w:hAnsi="Times New Roman" w:cs="Times New Roman"/>
        </w:rPr>
        <w:t>Table 1</w:t>
      </w:r>
      <w:r w:rsidR="00266E6A" w:rsidRPr="00175125">
        <w:rPr>
          <w:rFonts w:ascii="Times New Roman" w:hAnsi="Times New Roman" w:cs="Times New Roman"/>
        </w:rPr>
        <w:t>.</w:t>
      </w:r>
      <w:proofErr w:type="gramEnd"/>
      <w:r w:rsidRPr="00175125">
        <w:rPr>
          <w:rFonts w:ascii="Times New Roman" w:hAnsi="Times New Roman" w:cs="Times New Roman"/>
        </w:rPr>
        <w:t xml:space="preserve"> </w:t>
      </w:r>
      <w:r w:rsidR="008D77A4" w:rsidRPr="00175125">
        <w:rPr>
          <w:rFonts w:ascii="Times New Roman" w:hAnsi="Times New Roman" w:cs="Times New Roman"/>
          <w:i/>
        </w:rPr>
        <w:t>Research design</w:t>
      </w:r>
    </w:p>
    <w:tbl>
      <w:tblPr>
        <w:tblStyle w:val="TableGrid"/>
        <w:tblW w:w="0" w:type="auto"/>
        <w:tblBorders>
          <w:left w:val="none" w:sz="0" w:space="0" w:color="auto"/>
          <w:right w:val="none" w:sz="0" w:space="0" w:color="auto"/>
          <w:insideV w:val="none" w:sz="0" w:space="0" w:color="auto"/>
        </w:tblBorders>
        <w:tblLayout w:type="fixed"/>
        <w:tblLook w:val="04A0"/>
      </w:tblPr>
      <w:tblGrid>
        <w:gridCol w:w="1526"/>
        <w:gridCol w:w="2339"/>
        <w:gridCol w:w="1657"/>
        <w:gridCol w:w="1814"/>
        <w:gridCol w:w="1906"/>
      </w:tblGrid>
      <w:tr w:rsidR="00111F9C" w:rsidRPr="00175125" w:rsidTr="00266E6A">
        <w:tc>
          <w:tcPr>
            <w:tcW w:w="1526" w:type="dxa"/>
          </w:tcPr>
          <w:p w:rsidR="00111F9C" w:rsidRPr="00175125" w:rsidRDefault="00111F9C" w:rsidP="00ED427E">
            <w:pPr>
              <w:snapToGrid w:val="0"/>
              <w:spacing w:line="360" w:lineRule="auto"/>
              <w:jc w:val="both"/>
              <w:rPr>
                <w:rFonts w:ascii="Times New Roman" w:hAnsi="Times New Roman" w:cs="Times New Roman"/>
                <w:i/>
              </w:rPr>
            </w:pPr>
          </w:p>
        </w:tc>
        <w:tc>
          <w:tcPr>
            <w:tcW w:w="2339" w:type="dxa"/>
          </w:tcPr>
          <w:p w:rsidR="00111F9C" w:rsidRPr="00175125" w:rsidRDefault="00111F9C" w:rsidP="00ED427E">
            <w:pPr>
              <w:snapToGrid w:val="0"/>
              <w:spacing w:line="360" w:lineRule="auto"/>
              <w:jc w:val="both"/>
              <w:rPr>
                <w:rFonts w:ascii="Times New Roman" w:hAnsi="Times New Roman" w:cs="Times New Roman"/>
              </w:rPr>
            </w:pPr>
            <w:r w:rsidRPr="00175125">
              <w:rPr>
                <w:rFonts w:ascii="Times New Roman" w:hAnsi="Times New Roman" w:cs="Times New Roman"/>
              </w:rPr>
              <w:t>Pre-test</w:t>
            </w:r>
          </w:p>
        </w:tc>
        <w:tc>
          <w:tcPr>
            <w:tcW w:w="1657" w:type="dxa"/>
          </w:tcPr>
          <w:p w:rsidR="00111F9C" w:rsidRPr="00175125" w:rsidRDefault="00111F9C" w:rsidP="00ED427E">
            <w:pPr>
              <w:snapToGrid w:val="0"/>
              <w:spacing w:line="360" w:lineRule="auto"/>
              <w:jc w:val="both"/>
              <w:rPr>
                <w:rFonts w:ascii="Times New Roman" w:hAnsi="Times New Roman" w:cs="Times New Roman"/>
              </w:rPr>
            </w:pPr>
            <w:r w:rsidRPr="00175125">
              <w:rPr>
                <w:rFonts w:ascii="Times New Roman" w:hAnsi="Times New Roman" w:cs="Times New Roman"/>
              </w:rPr>
              <w:t>Treatment</w:t>
            </w:r>
          </w:p>
        </w:tc>
        <w:tc>
          <w:tcPr>
            <w:tcW w:w="1814" w:type="dxa"/>
          </w:tcPr>
          <w:p w:rsidR="00111F9C" w:rsidRPr="00175125" w:rsidRDefault="00111F9C" w:rsidP="00ED427E">
            <w:pPr>
              <w:snapToGrid w:val="0"/>
              <w:spacing w:line="360" w:lineRule="auto"/>
              <w:jc w:val="both"/>
              <w:rPr>
                <w:rFonts w:ascii="Times New Roman" w:hAnsi="Times New Roman" w:cs="Times New Roman"/>
              </w:rPr>
            </w:pPr>
            <w:r w:rsidRPr="00175125">
              <w:rPr>
                <w:rFonts w:ascii="Times New Roman" w:hAnsi="Times New Roman" w:cs="Times New Roman"/>
              </w:rPr>
              <w:t>Post-test</w:t>
            </w:r>
          </w:p>
        </w:tc>
        <w:tc>
          <w:tcPr>
            <w:tcW w:w="1906" w:type="dxa"/>
          </w:tcPr>
          <w:p w:rsidR="00111F9C" w:rsidRPr="00175125" w:rsidRDefault="00111F9C" w:rsidP="00ED427E">
            <w:pPr>
              <w:snapToGrid w:val="0"/>
              <w:spacing w:line="360" w:lineRule="auto"/>
              <w:jc w:val="both"/>
              <w:rPr>
                <w:rFonts w:ascii="Times New Roman" w:hAnsi="Times New Roman" w:cs="Times New Roman"/>
              </w:rPr>
            </w:pPr>
            <w:r w:rsidRPr="00175125">
              <w:rPr>
                <w:rFonts w:ascii="Times New Roman" w:hAnsi="Times New Roman" w:cs="Times New Roman"/>
              </w:rPr>
              <w:t>Delayed post-test</w:t>
            </w:r>
          </w:p>
          <w:p w:rsidR="00111F9C" w:rsidRPr="00175125" w:rsidRDefault="00364FBD" w:rsidP="00ED427E">
            <w:pPr>
              <w:snapToGrid w:val="0"/>
              <w:spacing w:line="360" w:lineRule="auto"/>
              <w:jc w:val="both"/>
              <w:rPr>
                <w:rFonts w:ascii="Times New Roman" w:hAnsi="Times New Roman" w:cs="Times New Roman"/>
              </w:rPr>
            </w:pPr>
            <w:r w:rsidRPr="00175125">
              <w:rPr>
                <w:rFonts w:ascii="Times New Roman" w:hAnsi="Times New Roman" w:cs="Times New Roman"/>
              </w:rPr>
              <w:t>(2 weeks after instruction)</w:t>
            </w:r>
          </w:p>
        </w:tc>
      </w:tr>
      <w:tr w:rsidR="00111F9C" w:rsidRPr="00175125" w:rsidTr="00266E6A">
        <w:tc>
          <w:tcPr>
            <w:tcW w:w="1526" w:type="dxa"/>
          </w:tcPr>
          <w:p w:rsidR="007477C6" w:rsidRPr="00175125" w:rsidRDefault="00FC0EB9" w:rsidP="00ED427E">
            <w:pPr>
              <w:spacing w:line="360" w:lineRule="auto"/>
              <w:jc w:val="both"/>
              <w:rPr>
                <w:rFonts w:ascii="Times New Roman" w:hAnsi="Times New Roman" w:cs="Times New Roman"/>
              </w:rPr>
            </w:pPr>
            <w:r w:rsidRPr="00175125">
              <w:rPr>
                <w:rFonts w:ascii="Times New Roman" w:hAnsi="Times New Roman" w:cs="Times New Roman"/>
              </w:rPr>
              <w:t>Contrast group</w:t>
            </w:r>
            <w:r w:rsidR="00364FBD" w:rsidRPr="00175125">
              <w:rPr>
                <w:rFonts w:ascii="Times New Roman" w:hAnsi="Times New Roman" w:cs="Times New Roman"/>
              </w:rPr>
              <w:t xml:space="preserve"> </w:t>
            </w:r>
          </w:p>
          <w:p w:rsidR="00111F9C" w:rsidRPr="00175125" w:rsidRDefault="00111F9C" w:rsidP="00ED427E">
            <w:pPr>
              <w:spacing w:line="360" w:lineRule="auto"/>
              <w:jc w:val="both"/>
              <w:rPr>
                <w:rFonts w:ascii="Times New Roman" w:hAnsi="Times New Roman" w:cs="Times New Roman"/>
              </w:rPr>
            </w:pPr>
            <w:r w:rsidRPr="00175125">
              <w:rPr>
                <w:rFonts w:ascii="Times New Roman" w:hAnsi="Times New Roman" w:cs="Times New Roman"/>
                <w:i/>
              </w:rPr>
              <w:t>N</w:t>
            </w:r>
            <w:r w:rsidRPr="00175125">
              <w:rPr>
                <w:rFonts w:ascii="Times New Roman" w:hAnsi="Times New Roman" w:cs="Times New Roman"/>
              </w:rPr>
              <w:t xml:space="preserve"> = 20</w:t>
            </w:r>
          </w:p>
        </w:tc>
        <w:tc>
          <w:tcPr>
            <w:tcW w:w="2339" w:type="dxa"/>
          </w:tcPr>
          <w:p w:rsidR="00111F9C" w:rsidRPr="00175125" w:rsidRDefault="00364FBD" w:rsidP="00ED427E">
            <w:pPr>
              <w:spacing w:line="360" w:lineRule="auto"/>
              <w:rPr>
                <w:rFonts w:ascii="Times New Roman" w:hAnsi="Times New Roman" w:cs="Times New Roman"/>
              </w:rPr>
            </w:pPr>
            <w:r w:rsidRPr="00175125">
              <w:rPr>
                <w:rFonts w:ascii="Times New Roman" w:hAnsi="Times New Roman" w:cs="Times New Roman"/>
              </w:rPr>
              <w:t>Receptive an</w:t>
            </w:r>
            <w:r w:rsidR="007477C6" w:rsidRPr="00175125">
              <w:rPr>
                <w:rFonts w:ascii="Times New Roman" w:hAnsi="Times New Roman" w:cs="Times New Roman"/>
              </w:rPr>
              <w:t xml:space="preserve">d productive </w:t>
            </w:r>
            <w:r w:rsidRPr="00175125">
              <w:rPr>
                <w:rFonts w:ascii="Times New Roman" w:hAnsi="Times New Roman" w:cs="Times New Roman"/>
              </w:rPr>
              <w:t>vocabulary test</w:t>
            </w:r>
            <w:r w:rsidR="007477C6" w:rsidRPr="00175125">
              <w:rPr>
                <w:rFonts w:ascii="Times New Roman" w:hAnsi="Times New Roman" w:cs="Times New Roman"/>
              </w:rPr>
              <w:t xml:space="preserve">s </w:t>
            </w:r>
          </w:p>
          <w:p w:rsidR="007477C6" w:rsidRPr="00175125" w:rsidRDefault="007477C6" w:rsidP="00ED427E">
            <w:pPr>
              <w:spacing w:line="360" w:lineRule="auto"/>
              <w:rPr>
                <w:rFonts w:ascii="Times New Roman" w:hAnsi="Times New Roman" w:cs="Times New Roman"/>
              </w:rPr>
            </w:pPr>
            <w:r w:rsidRPr="00175125">
              <w:rPr>
                <w:rFonts w:ascii="Times New Roman" w:hAnsi="Times New Roman" w:cs="Times New Roman"/>
              </w:rPr>
              <w:t xml:space="preserve">Focused on target items e.g. </w:t>
            </w:r>
            <w:proofErr w:type="spellStart"/>
            <w:r w:rsidRPr="00175125">
              <w:rPr>
                <w:rFonts w:ascii="Times New Roman" w:hAnsi="Times New Roman" w:cs="Times New Roman"/>
                <w:i/>
              </w:rPr>
              <w:t>ayran</w:t>
            </w:r>
            <w:proofErr w:type="spellEnd"/>
            <w:r w:rsidRPr="00175125">
              <w:rPr>
                <w:rFonts w:ascii="Times New Roman" w:hAnsi="Times New Roman" w:cs="Times New Roman"/>
              </w:rPr>
              <w:t xml:space="preserve"> (a drink </w:t>
            </w:r>
            <w:r w:rsidRPr="00175125">
              <w:rPr>
                <w:rFonts w:ascii="Times New Roman" w:hAnsi="Times New Roman" w:cs="Times New Roman"/>
              </w:rPr>
              <w:lastRenderedPageBreak/>
              <w:t>made from yoghurt, salt and water</w:t>
            </w:r>
            <w:r w:rsidRPr="00175125">
              <w:rPr>
                <w:rFonts w:ascii="Times New Roman" w:hAnsi="Times New Roman" w:cs="Times New Roman"/>
                <w:b/>
              </w:rPr>
              <w:t xml:space="preserve"> </w:t>
            </w:r>
            <w:r w:rsidRPr="00175125">
              <w:rPr>
                <w:rFonts w:ascii="Times New Roman" w:hAnsi="Times New Roman" w:cs="Times New Roman"/>
              </w:rPr>
              <w:t>)</w:t>
            </w:r>
          </w:p>
        </w:tc>
        <w:tc>
          <w:tcPr>
            <w:tcW w:w="1657" w:type="dxa"/>
          </w:tcPr>
          <w:p w:rsidR="00111F9C" w:rsidRPr="00175125" w:rsidRDefault="007477C6" w:rsidP="00ED427E">
            <w:pPr>
              <w:spacing w:line="360" w:lineRule="auto"/>
              <w:rPr>
                <w:rFonts w:ascii="Times New Roman" w:hAnsi="Times New Roman" w:cs="Times New Roman"/>
              </w:rPr>
            </w:pPr>
            <w:r w:rsidRPr="00175125">
              <w:rPr>
                <w:rFonts w:ascii="Times New Roman" w:hAnsi="Times New Roman" w:cs="Times New Roman"/>
              </w:rPr>
              <w:lastRenderedPageBreak/>
              <w:t>One hour of e</w:t>
            </w:r>
            <w:r w:rsidR="00364FBD" w:rsidRPr="00175125">
              <w:rPr>
                <w:rFonts w:ascii="Times New Roman" w:hAnsi="Times New Roman" w:cs="Times New Roman"/>
              </w:rPr>
              <w:t xml:space="preserve">xplicit teaching only focussed on ‘restaurant </w:t>
            </w:r>
            <w:r w:rsidR="00364FBD" w:rsidRPr="00175125">
              <w:rPr>
                <w:rFonts w:ascii="Times New Roman" w:hAnsi="Times New Roman" w:cs="Times New Roman"/>
              </w:rPr>
              <w:lastRenderedPageBreak/>
              <w:t>Turkish’ including food and drink items</w:t>
            </w:r>
            <w:r w:rsidRPr="00175125">
              <w:rPr>
                <w:rFonts w:ascii="Times New Roman" w:hAnsi="Times New Roman" w:cs="Times New Roman"/>
              </w:rPr>
              <w:t xml:space="preserve"> tested in the pre-, post and delayed tests</w:t>
            </w:r>
          </w:p>
        </w:tc>
        <w:tc>
          <w:tcPr>
            <w:tcW w:w="1814" w:type="dxa"/>
          </w:tcPr>
          <w:p w:rsidR="007477C6" w:rsidRPr="00175125" w:rsidRDefault="007477C6" w:rsidP="00ED427E">
            <w:pPr>
              <w:spacing w:line="360" w:lineRule="auto"/>
              <w:rPr>
                <w:rFonts w:ascii="Times New Roman" w:hAnsi="Times New Roman" w:cs="Times New Roman"/>
              </w:rPr>
            </w:pPr>
            <w:r w:rsidRPr="00175125">
              <w:rPr>
                <w:rFonts w:ascii="Times New Roman" w:hAnsi="Times New Roman" w:cs="Times New Roman"/>
              </w:rPr>
              <w:lastRenderedPageBreak/>
              <w:t xml:space="preserve">Receptive and productive vocabulary tests </w:t>
            </w:r>
          </w:p>
          <w:p w:rsidR="007477C6" w:rsidRPr="00175125" w:rsidRDefault="007477C6" w:rsidP="00ED427E">
            <w:pPr>
              <w:spacing w:line="360" w:lineRule="auto"/>
              <w:rPr>
                <w:rFonts w:ascii="Times New Roman" w:hAnsi="Times New Roman" w:cs="Times New Roman"/>
              </w:rPr>
            </w:pPr>
            <w:r w:rsidRPr="00175125">
              <w:rPr>
                <w:rFonts w:ascii="Times New Roman" w:hAnsi="Times New Roman" w:cs="Times New Roman"/>
              </w:rPr>
              <w:t>Focused on target items</w:t>
            </w:r>
          </w:p>
          <w:p w:rsidR="00111F9C" w:rsidRPr="00175125" w:rsidRDefault="007477C6" w:rsidP="00ED427E">
            <w:pPr>
              <w:spacing w:line="360" w:lineRule="auto"/>
              <w:rPr>
                <w:rFonts w:ascii="Times New Roman" w:hAnsi="Times New Roman" w:cs="Times New Roman"/>
                <w:i/>
              </w:rPr>
            </w:pPr>
            <w:r w:rsidRPr="00175125">
              <w:rPr>
                <w:rFonts w:ascii="Times New Roman" w:hAnsi="Times New Roman" w:cs="Times New Roman"/>
              </w:rPr>
              <w:lastRenderedPageBreak/>
              <w:t>Turkish e</w:t>
            </w:r>
            <w:proofErr w:type="gramStart"/>
            <w:r w:rsidRPr="00175125">
              <w:rPr>
                <w:rFonts w:ascii="Times New Roman" w:hAnsi="Times New Roman" w:cs="Times New Roman"/>
              </w:rPr>
              <w:t>..</w:t>
            </w:r>
            <w:proofErr w:type="gramEnd"/>
            <w:r w:rsidRPr="00175125">
              <w:rPr>
                <w:rFonts w:ascii="Times New Roman" w:hAnsi="Times New Roman" w:cs="Times New Roman"/>
              </w:rPr>
              <w:t xml:space="preserve">g. </w:t>
            </w:r>
            <w:proofErr w:type="spellStart"/>
            <w:r w:rsidRPr="00175125">
              <w:rPr>
                <w:rFonts w:ascii="Times New Roman" w:hAnsi="Times New Roman" w:cs="Times New Roman"/>
                <w:i/>
              </w:rPr>
              <w:t>ayran</w:t>
            </w:r>
            <w:proofErr w:type="spellEnd"/>
            <w:r w:rsidRPr="00175125">
              <w:rPr>
                <w:rFonts w:ascii="Times New Roman" w:hAnsi="Times New Roman" w:cs="Times New Roman"/>
              </w:rPr>
              <w:t xml:space="preserve"> (a drink made from yoghurt, salt and water)</w:t>
            </w:r>
          </w:p>
        </w:tc>
        <w:tc>
          <w:tcPr>
            <w:tcW w:w="1906" w:type="dxa"/>
          </w:tcPr>
          <w:p w:rsidR="007477C6" w:rsidRPr="00175125" w:rsidRDefault="007477C6" w:rsidP="00ED427E">
            <w:pPr>
              <w:spacing w:line="360" w:lineRule="auto"/>
              <w:rPr>
                <w:rFonts w:ascii="Times New Roman" w:hAnsi="Times New Roman" w:cs="Times New Roman"/>
              </w:rPr>
            </w:pPr>
            <w:r w:rsidRPr="00175125">
              <w:rPr>
                <w:rFonts w:ascii="Times New Roman" w:hAnsi="Times New Roman" w:cs="Times New Roman"/>
              </w:rPr>
              <w:lastRenderedPageBreak/>
              <w:t xml:space="preserve">Receptive and productive vocabulary tests </w:t>
            </w:r>
          </w:p>
          <w:p w:rsidR="007477C6" w:rsidRPr="00175125" w:rsidRDefault="007477C6" w:rsidP="00ED427E">
            <w:pPr>
              <w:spacing w:line="360" w:lineRule="auto"/>
              <w:rPr>
                <w:rFonts w:ascii="Times New Roman" w:hAnsi="Times New Roman" w:cs="Times New Roman"/>
              </w:rPr>
            </w:pPr>
            <w:r w:rsidRPr="00175125">
              <w:rPr>
                <w:rFonts w:ascii="Times New Roman" w:hAnsi="Times New Roman" w:cs="Times New Roman"/>
              </w:rPr>
              <w:t>Focused on target items</w:t>
            </w:r>
          </w:p>
          <w:p w:rsidR="00111F9C" w:rsidRPr="00175125" w:rsidRDefault="007477C6" w:rsidP="00ED427E">
            <w:pPr>
              <w:spacing w:line="360" w:lineRule="auto"/>
              <w:rPr>
                <w:rFonts w:ascii="Times New Roman" w:hAnsi="Times New Roman" w:cs="Times New Roman"/>
                <w:i/>
              </w:rPr>
            </w:pPr>
            <w:r w:rsidRPr="00175125">
              <w:rPr>
                <w:rFonts w:ascii="Times New Roman" w:hAnsi="Times New Roman" w:cs="Times New Roman"/>
              </w:rPr>
              <w:lastRenderedPageBreak/>
              <w:t xml:space="preserve">Turkish e.g. </w:t>
            </w:r>
            <w:proofErr w:type="spellStart"/>
            <w:r w:rsidRPr="00175125">
              <w:rPr>
                <w:rFonts w:ascii="Times New Roman" w:hAnsi="Times New Roman" w:cs="Times New Roman"/>
                <w:i/>
              </w:rPr>
              <w:t>ayran</w:t>
            </w:r>
            <w:proofErr w:type="spellEnd"/>
            <w:r w:rsidRPr="00175125">
              <w:rPr>
                <w:rFonts w:ascii="Times New Roman" w:hAnsi="Times New Roman" w:cs="Times New Roman"/>
              </w:rPr>
              <w:t xml:space="preserve"> (a drink made from yoghurt, salt and water) </w:t>
            </w:r>
          </w:p>
        </w:tc>
      </w:tr>
      <w:tr w:rsidR="007477C6" w:rsidRPr="00175125" w:rsidTr="00266E6A">
        <w:tc>
          <w:tcPr>
            <w:tcW w:w="1526" w:type="dxa"/>
          </w:tcPr>
          <w:p w:rsidR="007477C6" w:rsidRPr="00175125" w:rsidRDefault="0026609C" w:rsidP="00ED427E">
            <w:pPr>
              <w:spacing w:line="360" w:lineRule="auto"/>
              <w:jc w:val="both"/>
              <w:rPr>
                <w:rFonts w:ascii="Times New Roman" w:hAnsi="Times New Roman" w:cs="Times New Roman"/>
              </w:rPr>
            </w:pPr>
            <w:r w:rsidRPr="00175125">
              <w:rPr>
                <w:rFonts w:ascii="Times New Roman" w:hAnsi="Times New Roman" w:cs="Times New Roman"/>
              </w:rPr>
              <w:lastRenderedPageBreak/>
              <w:t>Treatment</w:t>
            </w:r>
            <w:r w:rsidR="007477C6" w:rsidRPr="00175125">
              <w:rPr>
                <w:rFonts w:ascii="Times New Roman" w:hAnsi="Times New Roman" w:cs="Times New Roman"/>
              </w:rPr>
              <w:t xml:space="preserve"> group </w:t>
            </w:r>
            <w:r w:rsidR="007477C6" w:rsidRPr="00175125">
              <w:rPr>
                <w:rFonts w:ascii="Times New Roman" w:hAnsi="Times New Roman" w:cs="Times New Roman"/>
                <w:i/>
              </w:rPr>
              <w:t xml:space="preserve">N </w:t>
            </w:r>
            <w:r w:rsidR="007477C6" w:rsidRPr="00175125">
              <w:rPr>
                <w:rFonts w:ascii="Times New Roman" w:hAnsi="Times New Roman" w:cs="Times New Roman"/>
              </w:rPr>
              <w:t xml:space="preserve"> = 20</w:t>
            </w:r>
          </w:p>
        </w:tc>
        <w:tc>
          <w:tcPr>
            <w:tcW w:w="2339" w:type="dxa"/>
          </w:tcPr>
          <w:p w:rsidR="007477C6" w:rsidRPr="00175125" w:rsidRDefault="007477C6" w:rsidP="00ED427E">
            <w:pPr>
              <w:spacing w:line="360" w:lineRule="auto"/>
              <w:rPr>
                <w:rFonts w:ascii="Times New Roman" w:hAnsi="Times New Roman" w:cs="Times New Roman"/>
              </w:rPr>
            </w:pPr>
            <w:r w:rsidRPr="00175125">
              <w:rPr>
                <w:rFonts w:ascii="Times New Roman" w:hAnsi="Times New Roman" w:cs="Times New Roman"/>
              </w:rPr>
              <w:t xml:space="preserve">Receptive and productive vocabulary tests </w:t>
            </w:r>
          </w:p>
          <w:p w:rsidR="007477C6" w:rsidRPr="00175125" w:rsidRDefault="007477C6" w:rsidP="00ED427E">
            <w:pPr>
              <w:spacing w:line="360" w:lineRule="auto"/>
              <w:jc w:val="both"/>
              <w:rPr>
                <w:rFonts w:ascii="Times New Roman" w:hAnsi="Times New Roman" w:cs="Times New Roman"/>
              </w:rPr>
            </w:pPr>
            <w:r w:rsidRPr="00175125">
              <w:rPr>
                <w:rFonts w:ascii="Times New Roman" w:hAnsi="Times New Roman" w:cs="Times New Roman"/>
              </w:rPr>
              <w:t xml:space="preserve">Focused on target items e.g. </w:t>
            </w:r>
            <w:proofErr w:type="spellStart"/>
            <w:r w:rsidRPr="00175125">
              <w:rPr>
                <w:rFonts w:ascii="Times New Roman" w:hAnsi="Times New Roman" w:cs="Times New Roman"/>
                <w:i/>
              </w:rPr>
              <w:t>ayran</w:t>
            </w:r>
            <w:proofErr w:type="spellEnd"/>
            <w:r w:rsidRPr="00175125">
              <w:rPr>
                <w:rFonts w:ascii="Times New Roman" w:hAnsi="Times New Roman" w:cs="Times New Roman"/>
              </w:rPr>
              <w:t xml:space="preserve"> (a drink made from yoghurt, salt and water</w:t>
            </w:r>
            <w:r w:rsidRPr="00175125">
              <w:rPr>
                <w:rFonts w:ascii="Times New Roman" w:hAnsi="Times New Roman" w:cs="Times New Roman"/>
                <w:b/>
              </w:rPr>
              <w:t xml:space="preserve"> </w:t>
            </w:r>
            <w:r w:rsidRPr="00175125">
              <w:rPr>
                <w:rFonts w:ascii="Times New Roman" w:hAnsi="Times New Roman" w:cs="Times New Roman"/>
              </w:rPr>
              <w:t>)</w:t>
            </w:r>
          </w:p>
        </w:tc>
        <w:tc>
          <w:tcPr>
            <w:tcW w:w="1657" w:type="dxa"/>
          </w:tcPr>
          <w:p w:rsidR="007477C6" w:rsidRPr="00175125" w:rsidRDefault="007477C6" w:rsidP="00ED427E">
            <w:pPr>
              <w:spacing w:line="360" w:lineRule="auto"/>
              <w:jc w:val="both"/>
              <w:rPr>
                <w:rFonts w:ascii="Times New Roman" w:hAnsi="Times New Roman" w:cs="Times New Roman"/>
              </w:rPr>
            </w:pPr>
            <w:r w:rsidRPr="00175125">
              <w:rPr>
                <w:rFonts w:ascii="Times New Roman" w:hAnsi="Times New Roman" w:cs="Times New Roman"/>
              </w:rPr>
              <w:t>One hour of explicit teaching with textual and aural input enhancement for the target lexical items focussed on ‘restaurant Turkish’ including food and drink items tested in the pre-, post and delayed tests</w:t>
            </w:r>
          </w:p>
        </w:tc>
        <w:tc>
          <w:tcPr>
            <w:tcW w:w="1814" w:type="dxa"/>
          </w:tcPr>
          <w:p w:rsidR="00266E6A" w:rsidRPr="00175125" w:rsidRDefault="00266E6A" w:rsidP="00ED427E">
            <w:pPr>
              <w:spacing w:line="360" w:lineRule="auto"/>
              <w:rPr>
                <w:rFonts w:ascii="Times New Roman" w:hAnsi="Times New Roman" w:cs="Times New Roman"/>
              </w:rPr>
            </w:pPr>
            <w:r w:rsidRPr="00175125">
              <w:rPr>
                <w:rFonts w:ascii="Times New Roman" w:hAnsi="Times New Roman" w:cs="Times New Roman"/>
              </w:rPr>
              <w:t xml:space="preserve">Receptive and productive vocabulary tests </w:t>
            </w:r>
          </w:p>
          <w:p w:rsidR="007477C6" w:rsidRPr="00175125" w:rsidRDefault="00266E6A" w:rsidP="00ED427E">
            <w:pPr>
              <w:spacing w:line="360" w:lineRule="auto"/>
              <w:jc w:val="both"/>
              <w:rPr>
                <w:rFonts w:ascii="Times New Roman" w:hAnsi="Times New Roman" w:cs="Times New Roman"/>
              </w:rPr>
            </w:pPr>
            <w:r w:rsidRPr="00175125">
              <w:rPr>
                <w:rFonts w:ascii="Times New Roman" w:hAnsi="Times New Roman" w:cs="Times New Roman"/>
              </w:rPr>
              <w:t xml:space="preserve">Focused on target items e.g. </w:t>
            </w:r>
            <w:proofErr w:type="spellStart"/>
            <w:r w:rsidRPr="00175125">
              <w:rPr>
                <w:rFonts w:ascii="Times New Roman" w:hAnsi="Times New Roman" w:cs="Times New Roman"/>
                <w:i/>
              </w:rPr>
              <w:t>ayran</w:t>
            </w:r>
            <w:proofErr w:type="spellEnd"/>
            <w:r w:rsidRPr="00175125">
              <w:rPr>
                <w:rFonts w:ascii="Times New Roman" w:hAnsi="Times New Roman" w:cs="Times New Roman"/>
              </w:rPr>
              <w:t xml:space="preserve"> (a drink made from yoghurt, salt and water</w:t>
            </w:r>
            <w:r w:rsidRPr="00175125">
              <w:rPr>
                <w:rFonts w:ascii="Times New Roman" w:hAnsi="Times New Roman" w:cs="Times New Roman"/>
                <w:b/>
              </w:rPr>
              <w:t xml:space="preserve"> </w:t>
            </w:r>
            <w:r w:rsidRPr="00175125">
              <w:rPr>
                <w:rFonts w:ascii="Times New Roman" w:hAnsi="Times New Roman" w:cs="Times New Roman"/>
              </w:rPr>
              <w:t>)</w:t>
            </w:r>
          </w:p>
        </w:tc>
        <w:tc>
          <w:tcPr>
            <w:tcW w:w="1906" w:type="dxa"/>
          </w:tcPr>
          <w:p w:rsidR="00266E6A" w:rsidRPr="00175125" w:rsidRDefault="00266E6A" w:rsidP="00ED427E">
            <w:pPr>
              <w:spacing w:line="360" w:lineRule="auto"/>
              <w:rPr>
                <w:rFonts w:ascii="Times New Roman" w:hAnsi="Times New Roman" w:cs="Times New Roman"/>
              </w:rPr>
            </w:pPr>
            <w:r w:rsidRPr="00175125">
              <w:rPr>
                <w:rFonts w:ascii="Times New Roman" w:hAnsi="Times New Roman" w:cs="Times New Roman"/>
              </w:rPr>
              <w:t xml:space="preserve">Receptive and productive vocabulary tests </w:t>
            </w:r>
          </w:p>
          <w:p w:rsidR="007477C6" w:rsidRPr="00175125" w:rsidRDefault="00266E6A" w:rsidP="00ED427E">
            <w:pPr>
              <w:spacing w:line="360" w:lineRule="auto"/>
              <w:jc w:val="both"/>
              <w:rPr>
                <w:rFonts w:ascii="Times New Roman" w:hAnsi="Times New Roman" w:cs="Times New Roman"/>
              </w:rPr>
            </w:pPr>
            <w:r w:rsidRPr="00175125">
              <w:rPr>
                <w:rFonts w:ascii="Times New Roman" w:hAnsi="Times New Roman" w:cs="Times New Roman"/>
              </w:rPr>
              <w:t xml:space="preserve">Focused on target items e.g. </w:t>
            </w:r>
            <w:proofErr w:type="spellStart"/>
            <w:r w:rsidRPr="00175125">
              <w:rPr>
                <w:rFonts w:ascii="Times New Roman" w:hAnsi="Times New Roman" w:cs="Times New Roman"/>
                <w:i/>
              </w:rPr>
              <w:t>ayran</w:t>
            </w:r>
            <w:proofErr w:type="spellEnd"/>
            <w:r w:rsidRPr="00175125">
              <w:rPr>
                <w:rFonts w:ascii="Times New Roman" w:hAnsi="Times New Roman" w:cs="Times New Roman"/>
              </w:rPr>
              <w:t xml:space="preserve"> (a drink made from yoghurt, salt and water</w:t>
            </w:r>
            <w:r w:rsidRPr="00175125">
              <w:rPr>
                <w:rFonts w:ascii="Times New Roman" w:hAnsi="Times New Roman" w:cs="Times New Roman"/>
                <w:b/>
              </w:rPr>
              <w:t xml:space="preserve"> </w:t>
            </w:r>
            <w:r w:rsidRPr="00175125">
              <w:rPr>
                <w:rFonts w:ascii="Times New Roman" w:hAnsi="Times New Roman" w:cs="Times New Roman"/>
              </w:rPr>
              <w:t>)</w:t>
            </w:r>
          </w:p>
        </w:tc>
      </w:tr>
    </w:tbl>
    <w:p w:rsidR="00111F9C" w:rsidRPr="00175125" w:rsidRDefault="00111F9C" w:rsidP="00ED427E">
      <w:pPr>
        <w:spacing w:line="360" w:lineRule="auto"/>
        <w:jc w:val="both"/>
        <w:rPr>
          <w:rFonts w:ascii="Times New Roman" w:hAnsi="Times New Roman" w:cs="Times New Roman"/>
          <w:i/>
        </w:rPr>
      </w:pPr>
    </w:p>
    <w:p w:rsidR="00F765C9" w:rsidRPr="00175125" w:rsidRDefault="005613C9" w:rsidP="00ED427E">
      <w:pPr>
        <w:snapToGrid w:val="0"/>
        <w:spacing w:after="0" w:line="360" w:lineRule="auto"/>
        <w:ind w:firstLine="567"/>
        <w:jc w:val="both"/>
        <w:rPr>
          <w:rFonts w:ascii="Times New Roman" w:hAnsi="Times New Roman" w:cs="Times New Roman"/>
          <w:color w:val="00B050"/>
        </w:rPr>
      </w:pPr>
      <w:r w:rsidRPr="00175125">
        <w:rPr>
          <w:rFonts w:ascii="Times New Roman" w:hAnsi="Times New Roman" w:cs="Times New Roman"/>
        </w:rPr>
        <w:t xml:space="preserve">A number of </w:t>
      </w:r>
      <w:r w:rsidR="00ED0F4A" w:rsidRPr="00175125">
        <w:rPr>
          <w:rFonts w:ascii="Times New Roman" w:hAnsi="Times New Roman" w:cs="Times New Roman"/>
        </w:rPr>
        <w:t xml:space="preserve">items </w:t>
      </w:r>
      <w:r w:rsidR="00E34B2E" w:rsidRPr="00175125">
        <w:rPr>
          <w:rFonts w:ascii="Times New Roman" w:hAnsi="Times New Roman" w:cs="Times New Roman"/>
        </w:rPr>
        <w:t>were included</w:t>
      </w:r>
      <w:r w:rsidR="004E5A3F" w:rsidRPr="00175125">
        <w:rPr>
          <w:rFonts w:ascii="Times New Roman" w:hAnsi="Times New Roman" w:cs="Times New Roman"/>
        </w:rPr>
        <w:t xml:space="preserve"> in</w:t>
      </w:r>
      <w:r w:rsidR="00A14D8D" w:rsidRPr="00175125">
        <w:rPr>
          <w:rFonts w:ascii="Times New Roman" w:hAnsi="Times New Roman" w:cs="Times New Roman"/>
        </w:rPr>
        <w:t xml:space="preserve"> </w:t>
      </w:r>
      <w:r w:rsidR="00ED0F4A" w:rsidRPr="00175125">
        <w:rPr>
          <w:rFonts w:ascii="Times New Roman" w:hAnsi="Times New Roman" w:cs="Times New Roman"/>
        </w:rPr>
        <w:t>te</w:t>
      </w:r>
      <w:r w:rsidR="004E5A3F" w:rsidRPr="00175125">
        <w:rPr>
          <w:rFonts w:ascii="Times New Roman" w:hAnsi="Times New Roman" w:cs="Times New Roman"/>
        </w:rPr>
        <w:t>sts, based upon several factors</w:t>
      </w:r>
      <w:r w:rsidR="00857CE3" w:rsidRPr="00175125">
        <w:rPr>
          <w:rFonts w:ascii="Times New Roman" w:hAnsi="Times New Roman" w:cs="Times New Roman"/>
        </w:rPr>
        <w:t>.  Firstly, two items were chosen as they contained a potential cognate</w:t>
      </w:r>
      <w:r w:rsidR="00857CE3" w:rsidRPr="00175125">
        <w:rPr>
          <w:rFonts w:ascii="Times New Roman" w:hAnsi="Times New Roman" w:cs="Times New Roman"/>
          <w:color w:val="000000" w:themeColor="text1"/>
        </w:rPr>
        <w:t xml:space="preserve"> (</w:t>
      </w:r>
      <w:proofErr w:type="spellStart"/>
      <w:r w:rsidR="00857CE3" w:rsidRPr="00175125">
        <w:rPr>
          <w:rFonts w:ascii="Times New Roman" w:hAnsi="Times New Roman" w:cs="Times New Roman"/>
          <w:i/>
          <w:color w:val="000000" w:themeColor="text1"/>
        </w:rPr>
        <w:t>salata</w:t>
      </w:r>
      <w:proofErr w:type="spellEnd"/>
      <w:r w:rsidR="008F4278" w:rsidRPr="00175125">
        <w:rPr>
          <w:rFonts w:ascii="Times New Roman" w:hAnsi="Times New Roman" w:cs="Times New Roman"/>
          <w:i/>
          <w:color w:val="000000" w:themeColor="text1"/>
        </w:rPr>
        <w:t xml:space="preserve"> </w:t>
      </w:r>
      <w:r w:rsidR="008F4278" w:rsidRPr="00175125">
        <w:rPr>
          <w:rFonts w:ascii="Times New Roman" w:hAnsi="Times New Roman" w:cs="Times New Roman"/>
          <w:color w:val="000000" w:themeColor="text1"/>
        </w:rPr>
        <w:t>[</w:t>
      </w:r>
      <w:r w:rsidR="00857CE3" w:rsidRPr="00175125">
        <w:rPr>
          <w:rFonts w:ascii="Times New Roman" w:hAnsi="Times New Roman" w:cs="Times New Roman"/>
          <w:color w:val="000000" w:themeColor="text1"/>
        </w:rPr>
        <w:t>salad</w:t>
      </w:r>
      <w:r w:rsidR="00906696" w:rsidRPr="00175125">
        <w:rPr>
          <w:rFonts w:ascii="Times New Roman" w:hAnsi="Times New Roman" w:cs="Times New Roman"/>
          <w:color w:val="000000" w:themeColor="text1"/>
        </w:rPr>
        <w:t xml:space="preserve">] and </w:t>
      </w:r>
      <w:proofErr w:type="spellStart"/>
      <w:r w:rsidR="00906696" w:rsidRPr="00175125">
        <w:rPr>
          <w:rFonts w:ascii="Times New Roman" w:hAnsi="Times New Roman" w:cs="Times New Roman"/>
          <w:i/>
          <w:color w:val="000000" w:themeColor="text1"/>
        </w:rPr>
        <w:t>alkollu</w:t>
      </w:r>
      <w:proofErr w:type="spellEnd"/>
      <w:r w:rsidR="00906696" w:rsidRPr="00175125">
        <w:rPr>
          <w:rFonts w:ascii="Times New Roman" w:hAnsi="Times New Roman" w:cs="Times New Roman"/>
          <w:i/>
          <w:color w:val="000000" w:themeColor="text1"/>
        </w:rPr>
        <w:t xml:space="preserve"> </w:t>
      </w:r>
      <w:r w:rsidR="00906696" w:rsidRPr="00175125">
        <w:rPr>
          <w:rFonts w:ascii="Times New Roman" w:hAnsi="Times New Roman" w:cs="Times New Roman"/>
          <w:color w:val="000000" w:themeColor="text1"/>
        </w:rPr>
        <w:t>[alcoholic</w:t>
      </w:r>
      <w:r w:rsidR="002E2FD8" w:rsidRPr="00175125">
        <w:rPr>
          <w:rFonts w:ascii="Times New Roman" w:hAnsi="Times New Roman" w:cs="Times New Roman"/>
          <w:color w:val="000000" w:themeColor="text1"/>
        </w:rPr>
        <w:t>])</w:t>
      </w:r>
      <w:r w:rsidR="002E2FD8" w:rsidRPr="00175125">
        <w:rPr>
          <w:rFonts w:ascii="Times New Roman" w:hAnsi="Times New Roman" w:cs="Times New Roman"/>
        </w:rPr>
        <w:t xml:space="preserve"> but</w:t>
      </w:r>
      <w:r w:rsidR="00857CE3" w:rsidRPr="00175125">
        <w:rPr>
          <w:rFonts w:ascii="Times New Roman" w:hAnsi="Times New Roman" w:cs="Times New Roman"/>
        </w:rPr>
        <w:t xml:space="preserve"> also contained a word which would not be recognisable to the </w:t>
      </w:r>
      <w:r w:rsidR="002E2FD8" w:rsidRPr="00175125">
        <w:rPr>
          <w:rFonts w:ascii="Times New Roman" w:hAnsi="Times New Roman" w:cs="Times New Roman"/>
        </w:rPr>
        <w:t>learners.  The second set of items</w:t>
      </w:r>
      <w:r w:rsidR="00857CE3" w:rsidRPr="00175125">
        <w:rPr>
          <w:rFonts w:ascii="Times New Roman" w:hAnsi="Times New Roman" w:cs="Times New Roman"/>
        </w:rPr>
        <w:t xml:space="preserve"> were not recognisable but were used multiple times</w:t>
      </w:r>
      <w:r w:rsidR="002E2FD8" w:rsidRPr="00175125">
        <w:rPr>
          <w:rFonts w:ascii="Times New Roman" w:hAnsi="Times New Roman" w:cs="Times New Roman"/>
        </w:rPr>
        <w:t xml:space="preserve"> in various forms</w:t>
      </w:r>
      <w:r w:rsidR="00857CE3" w:rsidRPr="00175125">
        <w:rPr>
          <w:rFonts w:ascii="Times New Roman" w:hAnsi="Times New Roman" w:cs="Times New Roman"/>
        </w:rPr>
        <w:t xml:space="preserve"> (</w:t>
      </w:r>
      <w:proofErr w:type="spellStart"/>
      <w:r w:rsidR="00857CE3" w:rsidRPr="00175125">
        <w:rPr>
          <w:rFonts w:ascii="Times New Roman" w:hAnsi="Times New Roman" w:cs="Times New Roman"/>
          <w:i/>
        </w:rPr>
        <w:t>içecekler</w:t>
      </w:r>
      <w:proofErr w:type="spellEnd"/>
      <w:r w:rsidR="008F4278" w:rsidRPr="00175125">
        <w:rPr>
          <w:rFonts w:ascii="Times New Roman" w:hAnsi="Times New Roman" w:cs="Times New Roman"/>
          <w:i/>
        </w:rPr>
        <w:t xml:space="preserve"> </w:t>
      </w:r>
      <w:r w:rsidR="008F4278" w:rsidRPr="00175125">
        <w:rPr>
          <w:rFonts w:ascii="Times New Roman" w:hAnsi="Times New Roman" w:cs="Times New Roman"/>
        </w:rPr>
        <w:t>[drink</w:t>
      </w:r>
      <w:r w:rsidR="00CF4FD7" w:rsidRPr="00175125">
        <w:rPr>
          <w:rFonts w:ascii="Times New Roman" w:hAnsi="Times New Roman" w:cs="Times New Roman"/>
        </w:rPr>
        <w:t>s</w:t>
      </w:r>
      <w:r w:rsidR="008F4278" w:rsidRPr="00175125">
        <w:rPr>
          <w:rFonts w:ascii="Times New Roman" w:hAnsi="Times New Roman" w:cs="Times New Roman"/>
        </w:rPr>
        <w:t>]</w:t>
      </w:r>
      <w:r w:rsidR="002E2FD8" w:rsidRPr="00175125">
        <w:rPr>
          <w:rFonts w:ascii="Times New Roman" w:hAnsi="Times New Roman" w:cs="Times New Roman"/>
        </w:rPr>
        <w:t xml:space="preserve">) and finally </w:t>
      </w:r>
      <w:r w:rsidR="00857CE3" w:rsidRPr="00175125">
        <w:rPr>
          <w:rFonts w:ascii="Times New Roman" w:hAnsi="Times New Roman" w:cs="Times New Roman"/>
        </w:rPr>
        <w:t>word</w:t>
      </w:r>
      <w:r w:rsidR="002843EF" w:rsidRPr="00175125">
        <w:rPr>
          <w:rFonts w:ascii="Times New Roman" w:hAnsi="Times New Roman" w:cs="Times New Roman"/>
        </w:rPr>
        <w:t xml:space="preserve">s were </w:t>
      </w:r>
      <w:r w:rsidR="00857CE3" w:rsidRPr="00175125">
        <w:rPr>
          <w:rFonts w:ascii="Times New Roman" w:hAnsi="Times New Roman" w:cs="Times New Roman"/>
        </w:rPr>
        <w:t>chosen which would be entirely unfamiliar and would not be easily translatable into English (</w:t>
      </w:r>
      <w:proofErr w:type="spellStart"/>
      <w:r w:rsidR="00857CE3" w:rsidRPr="00175125">
        <w:rPr>
          <w:rFonts w:ascii="Times New Roman" w:hAnsi="Times New Roman" w:cs="Times New Roman"/>
          <w:i/>
        </w:rPr>
        <w:t>ayran</w:t>
      </w:r>
      <w:proofErr w:type="spellEnd"/>
      <w:r w:rsidR="00857CE3" w:rsidRPr="00175125">
        <w:rPr>
          <w:rFonts w:ascii="Times New Roman" w:hAnsi="Times New Roman" w:cs="Times New Roman"/>
          <w:i/>
        </w:rPr>
        <w:t xml:space="preserve"> </w:t>
      </w:r>
      <w:r w:rsidR="008F4278" w:rsidRPr="00175125">
        <w:rPr>
          <w:rFonts w:ascii="Times New Roman" w:hAnsi="Times New Roman" w:cs="Times New Roman"/>
        </w:rPr>
        <w:t>[</w:t>
      </w:r>
      <w:r w:rsidR="00857CE3" w:rsidRPr="00175125">
        <w:rPr>
          <w:rFonts w:ascii="Times New Roman" w:hAnsi="Times New Roman" w:cs="Times New Roman"/>
        </w:rPr>
        <w:t>a drink made from yoghurt, salt and water</w:t>
      </w:r>
      <w:r w:rsidR="008F4278" w:rsidRPr="00175125">
        <w:rPr>
          <w:rFonts w:ascii="Times New Roman" w:hAnsi="Times New Roman" w:cs="Times New Roman"/>
        </w:rPr>
        <w:t>]</w:t>
      </w:r>
      <w:r w:rsidR="002E2FD8" w:rsidRPr="00175125">
        <w:rPr>
          <w:rFonts w:ascii="Times New Roman" w:hAnsi="Times New Roman" w:cs="Times New Roman"/>
        </w:rPr>
        <w:t xml:space="preserve"> and</w:t>
      </w:r>
      <w:r w:rsidR="00774BD3" w:rsidRPr="00175125">
        <w:rPr>
          <w:rFonts w:ascii="Times New Roman" w:hAnsi="Times New Roman" w:cs="Times New Roman"/>
          <w:b/>
        </w:rPr>
        <w:t xml:space="preserve"> </w:t>
      </w:r>
      <w:proofErr w:type="spellStart"/>
      <w:r w:rsidR="00CF4FD7" w:rsidRPr="00175125">
        <w:rPr>
          <w:rFonts w:ascii="Times New Roman" w:hAnsi="Times New Roman" w:cs="Times New Roman"/>
          <w:i/>
        </w:rPr>
        <w:t>b</w:t>
      </w:r>
      <w:r w:rsidR="00774BD3" w:rsidRPr="00175125">
        <w:rPr>
          <w:rFonts w:ascii="Times New Roman" w:hAnsi="Times New Roman" w:cs="Times New Roman"/>
          <w:i/>
        </w:rPr>
        <w:t>eyaz</w:t>
      </w:r>
      <w:proofErr w:type="spellEnd"/>
      <w:r w:rsidR="00CF4FD7" w:rsidRPr="00175125">
        <w:rPr>
          <w:rFonts w:ascii="Times New Roman" w:hAnsi="Times New Roman" w:cs="Times New Roman"/>
          <w:i/>
        </w:rPr>
        <w:t>/</w:t>
      </w:r>
      <w:proofErr w:type="spellStart"/>
      <w:r w:rsidR="00CF4FD7" w:rsidRPr="00175125">
        <w:rPr>
          <w:rFonts w:ascii="Times New Roman" w:hAnsi="Times New Roman" w:cs="Times New Roman"/>
          <w:i/>
        </w:rPr>
        <w:t>k</w:t>
      </w:r>
      <w:r w:rsidR="00774BD3" w:rsidRPr="00175125">
        <w:rPr>
          <w:rFonts w:ascii="Times New Roman" w:hAnsi="Times New Roman" w:cs="Times New Roman"/>
          <w:i/>
        </w:rPr>
        <w:t>ırmız</w:t>
      </w:r>
      <w:proofErr w:type="spellEnd"/>
      <w:r w:rsidR="00774BD3" w:rsidRPr="00175125">
        <w:rPr>
          <w:rFonts w:ascii="Times New Roman" w:hAnsi="Times New Roman" w:cs="Times New Roman"/>
          <w:i/>
        </w:rPr>
        <w:t xml:space="preserve"> </w:t>
      </w:r>
      <w:proofErr w:type="spellStart"/>
      <w:r w:rsidR="00774BD3" w:rsidRPr="00175125">
        <w:rPr>
          <w:rFonts w:ascii="Times New Roman" w:hAnsi="Times New Roman" w:cs="Times New Roman"/>
          <w:i/>
        </w:rPr>
        <w:t>şarap</w:t>
      </w:r>
      <w:proofErr w:type="spellEnd"/>
      <w:r w:rsidR="00774BD3" w:rsidRPr="00175125">
        <w:rPr>
          <w:rFonts w:ascii="Times New Roman" w:hAnsi="Times New Roman" w:cs="Times New Roman"/>
          <w:b/>
        </w:rPr>
        <w:t xml:space="preserve"> </w:t>
      </w:r>
      <w:r w:rsidR="00774BD3" w:rsidRPr="00175125">
        <w:rPr>
          <w:rFonts w:ascii="Times New Roman" w:hAnsi="Times New Roman" w:cs="Times New Roman"/>
        </w:rPr>
        <w:t>[white/red wine]</w:t>
      </w:r>
      <w:r w:rsidR="00857CE3" w:rsidRPr="00175125">
        <w:rPr>
          <w:rFonts w:ascii="Times New Roman" w:hAnsi="Times New Roman" w:cs="Times New Roman"/>
        </w:rPr>
        <w:t>)</w:t>
      </w:r>
      <w:r w:rsidR="004E5A3F" w:rsidRPr="00175125">
        <w:rPr>
          <w:rFonts w:ascii="Times New Roman" w:hAnsi="Times New Roman" w:cs="Times New Roman"/>
          <w:b/>
        </w:rPr>
        <w:t>.</w:t>
      </w:r>
      <w:r w:rsidR="00A81652" w:rsidRPr="00175125">
        <w:rPr>
          <w:rFonts w:ascii="Times New Roman" w:hAnsi="Times New Roman" w:cs="Times New Roman"/>
        </w:rPr>
        <w:t xml:space="preserve"> A</w:t>
      </w:r>
      <w:r w:rsidR="00F765C9" w:rsidRPr="00175125">
        <w:rPr>
          <w:rFonts w:ascii="Times New Roman" w:hAnsi="Times New Roman" w:cs="Times New Roman"/>
        </w:rPr>
        <w:t>ll students were first given a productive and then a receptive test focussing on the target items, for reasons ou</w:t>
      </w:r>
      <w:r w:rsidR="008F4278" w:rsidRPr="00175125">
        <w:rPr>
          <w:rFonts w:ascii="Times New Roman" w:hAnsi="Times New Roman" w:cs="Times New Roman"/>
        </w:rPr>
        <w:t xml:space="preserve">tlined in the literature </w:t>
      </w:r>
      <w:r w:rsidR="00086877" w:rsidRPr="00175125">
        <w:rPr>
          <w:rFonts w:ascii="Times New Roman" w:hAnsi="Times New Roman" w:cs="Times New Roman"/>
        </w:rPr>
        <w:t>review</w:t>
      </w:r>
      <w:r w:rsidR="008F4278" w:rsidRPr="00175125">
        <w:rPr>
          <w:rFonts w:ascii="Times New Roman" w:hAnsi="Times New Roman" w:cs="Times New Roman"/>
        </w:rPr>
        <w:t xml:space="preserve"> </w:t>
      </w:r>
      <w:r w:rsidR="00906696" w:rsidRPr="00175125">
        <w:rPr>
          <w:rFonts w:ascii="Times New Roman" w:hAnsi="Times New Roman" w:cs="Times New Roman"/>
          <w:color w:val="000000" w:themeColor="text1"/>
        </w:rPr>
        <w:t xml:space="preserve">(see appendix </w:t>
      </w:r>
      <w:r w:rsidRPr="00175125">
        <w:rPr>
          <w:rFonts w:ascii="Times New Roman" w:hAnsi="Times New Roman" w:cs="Times New Roman"/>
          <w:color w:val="000000" w:themeColor="text1"/>
        </w:rPr>
        <w:t>A for the target items and appendi</w:t>
      </w:r>
      <w:r w:rsidR="00E34B2E" w:rsidRPr="00175125">
        <w:rPr>
          <w:rFonts w:ascii="Times New Roman" w:hAnsi="Times New Roman" w:cs="Times New Roman"/>
          <w:color w:val="000000" w:themeColor="text1"/>
        </w:rPr>
        <w:t xml:space="preserve">x </w:t>
      </w:r>
      <w:r w:rsidR="00906696" w:rsidRPr="00175125">
        <w:rPr>
          <w:rFonts w:ascii="Times New Roman" w:hAnsi="Times New Roman" w:cs="Times New Roman"/>
          <w:color w:val="000000" w:themeColor="text1"/>
        </w:rPr>
        <w:t>B</w:t>
      </w:r>
      <w:r w:rsidR="00086877" w:rsidRPr="00175125">
        <w:rPr>
          <w:rFonts w:ascii="Times New Roman" w:hAnsi="Times New Roman" w:cs="Times New Roman"/>
          <w:color w:val="000000" w:themeColor="text1"/>
        </w:rPr>
        <w:t xml:space="preserve"> for a sample of the test</w:t>
      </w:r>
      <w:r w:rsidR="00774BD3" w:rsidRPr="00175125">
        <w:rPr>
          <w:rFonts w:ascii="Times New Roman" w:hAnsi="Times New Roman" w:cs="Times New Roman"/>
          <w:color w:val="000000" w:themeColor="text1"/>
        </w:rPr>
        <w:t>s</w:t>
      </w:r>
      <w:r w:rsidR="00F90A0D" w:rsidRPr="00175125">
        <w:rPr>
          <w:rFonts w:ascii="Times New Roman" w:hAnsi="Times New Roman" w:cs="Times New Roman"/>
          <w:color w:val="000000" w:themeColor="text1"/>
        </w:rPr>
        <w:t>).</w:t>
      </w:r>
      <w:r w:rsidR="00F765C9" w:rsidRPr="00175125">
        <w:rPr>
          <w:rFonts w:ascii="Times New Roman" w:hAnsi="Times New Roman" w:cs="Times New Roman"/>
          <w:color w:val="000000" w:themeColor="text1"/>
        </w:rPr>
        <w:t xml:space="preserve"> </w:t>
      </w:r>
      <w:r w:rsidR="00F765C9" w:rsidRPr="00175125">
        <w:rPr>
          <w:rFonts w:ascii="Times New Roman" w:hAnsi="Times New Roman" w:cs="Times New Roman"/>
        </w:rPr>
        <w:t>The productive test entailed learners translating the target items into English and the receptive</w:t>
      </w:r>
      <w:r w:rsidR="00DF0A3E" w:rsidRPr="00175125">
        <w:rPr>
          <w:rFonts w:ascii="Times New Roman" w:hAnsi="Times New Roman" w:cs="Times New Roman"/>
        </w:rPr>
        <w:t xml:space="preserve"> test entailed </w:t>
      </w:r>
      <w:r w:rsidR="00F85943" w:rsidRPr="00175125">
        <w:rPr>
          <w:rFonts w:ascii="Times New Roman" w:hAnsi="Times New Roman" w:cs="Times New Roman"/>
        </w:rPr>
        <w:t xml:space="preserve">learners reporting </w:t>
      </w:r>
      <w:r w:rsidR="00273FAF" w:rsidRPr="00175125">
        <w:rPr>
          <w:rFonts w:ascii="Times New Roman" w:hAnsi="Times New Roman" w:cs="Times New Roman"/>
        </w:rPr>
        <w:t>whether</w:t>
      </w:r>
      <w:r w:rsidR="00F85943" w:rsidRPr="00175125">
        <w:rPr>
          <w:rFonts w:ascii="Times New Roman" w:hAnsi="Times New Roman" w:cs="Times New Roman"/>
        </w:rPr>
        <w:t xml:space="preserve"> they</w:t>
      </w:r>
      <w:r w:rsidR="002843EF" w:rsidRPr="00175125">
        <w:rPr>
          <w:rFonts w:ascii="Times New Roman" w:hAnsi="Times New Roman" w:cs="Times New Roman"/>
        </w:rPr>
        <w:t xml:space="preserve"> </w:t>
      </w:r>
      <w:r w:rsidR="00E93B37" w:rsidRPr="00175125">
        <w:rPr>
          <w:rFonts w:ascii="Times New Roman" w:hAnsi="Times New Roman" w:cs="Times New Roman"/>
        </w:rPr>
        <w:t>believed they</w:t>
      </w:r>
      <w:r w:rsidR="00F85943" w:rsidRPr="00175125">
        <w:rPr>
          <w:rFonts w:ascii="Times New Roman" w:hAnsi="Times New Roman" w:cs="Times New Roman"/>
        </w:rPr>
        <w:t xml:space="preserve"> knew the target item or not. </w:t>
      </w:r>
      <w:r w:rsidR="00F15A8D" w:rsidRPr="00175125">
        <w:rPr>
          <w:rFonts w:ascii="Times New Roman" w:hAnsi="Times New Roman" w:cs="Times New Roman"/>
        </w:rPr>
        <w:t>As noted earlier,</w:t>
      </w:r>
      <w:r w:rsidR="00F15A8D" w:rsidRPr="00175125">
        <w:rPr>
          <w:rFonts w:ascii="Times New Roman" w:hAnsi="Times New Roman" w:cs="Times New Roman"/>
          <w:color w:val="00B050"/>
        </w:rPr>
        <w:t xml:space="preserve"> </w:t>
      </w:r>
      <w:r w:rsidR="00F15A8D" w:rsidRPr="00175125">
        <w:rPr>
          <w:rFonts w:ascii="Times New Roman" w:hAnsi="Times New Roman" w:cs="Times New Roman"/>
          <w:color w:val="000000" w:themeColor="text1"/>
        </w:rPr>
        <w:t xml:space="preserve">tests of lexis have to be developed in order to assess the aspects of lexical knowledge that are relevant to the situation. As the classes focused on learners at beginner level, this meant that the test needed to centre on establishing meaning of new lexis and then the linking of form to this </w:t>
      </w:r>
      <w:r w:rsidR="00F15A8D" w:rsidRPr="00175125">
        <w:rPr>
          <w:rFonts w:ascii="Times New Roman" w:hAnsi="Times New Roman" w:cs="Times New Roman"/>
          <w:color w:val="000000" w:themeColor="text1"/>
        </w:rPr>
        <w:lastRenderedPageBreak/>
        <w:t>(</w:t>
      </w:r>
      <w:proofErr w:type="spellStart"/>
      <w:r w:rsidR="00F15A8D" w:rsidRPr="00175125">
        <w:rPr>
          <w:rFonts w:ascii="Times New Roman" w:hAnsi="Times New Roman" w:cs="Times New Roman"/>
          <w:color w:val="000000" w:themeColor="text1"/>
        </w:rPr>
        <w:t>Batstone</w:t>
      </w:r>
      <w:proofErr w:type="spellEnd"/>
      <w:r w:rsidR="00F15A8D" w:rsidRPr="00175125">
        <w:rPr>
          <w:rFonts w:ascii="Times New Roman" w:hAnsi="Times New Roman" w:cs="Times New Roman"/>
          <w:color w:val="000000" w:themeColor="text1"/>
        </w:rPr>
        <w:t xml:space="preserve"> and Ellis, 2009)  and thus the focus was on whether learners were able to recognise the words and link them to the appropriate forms. </w:t>
      </w:r>
      <w:r w:rsidR="00906696" w:rsidRPr="00175125">
        <w:rPr>
          <w:rFonts w:ascii="Times New Roman" w:hAnsi="Times New Roman" w:cs="Times New Roman"/>
          <w:color w:val="000000" w:themeColor="text1"/>
        </w:rPr>
        <w:t>To</w:t>
      </w:r>
      <w:r w:rsidR="00906696" w:rsidRPr="00175125">
        <w:rPr>
          <w:rFonts w:ascii="Times New Roman" w:hAnsi="Times New Roman" w:cs="Times New Roman"/>
        </w:rPr>
        <w:t xml:space="preserve"> ensure</w:t>
      </w:r>
      <w:r w:rsidR="00773273" w:rsidRPr="00175125">
        <w:rPr>
          <w:rFonts w:ascii="Times New Roman" w:hAnsi="Times New Roman" w:cs="Times New Roman"/>
        </w:rPr>
        <w:t xml:space="preserve"> reliability</w:t>
      </w:r>
      <w:r w:rsidR="00F765C9" w:rsidRPr="00175125">
        <w:rPr>
          <w:rFonts w:ascii="Times New Roman" w:hAnsi="Times New Roman" w:cs="Times New Roman"/>
          <w:b/>
        </w:rPr>
        <w:t xml:space="preserve"> </w:t>
      </w:r>
      <w:r w:rsidR="00F765C9" w:rsidRPr="00175125">
        <w:rPr>
          <w:rFonts w:ascii="Times New Roman" w:hAnsi="Times New Roman" w:cs="Times New Roman"/>
        </w:rPr>
        <w:t>each</w:t>
      </w:r>
      <w:r w:rsidR="00906696" w:rsidRPr="00175125">
        <w:rPr>
          <w:rFonts w:ascii="Times New Roman" w:hAnsi="Times New Roman" w:cs="Times New Roman"/>
        </w:rPr>
        <w:t xml:space="preserve"> receptive</w:t>
      </w:r>
      <w:r w:rsidR="00F765C9" w:rsidRPr="00175125">
        <w:rPr>
          <w:rFonts w:ascii="Times New Roman" w:hAnsi="Times New Roman" w:cs="Times New Roman"/>
        </w:rPr>
        <w:t xml:space="preserve"> test also contained </w:t>
      </w:r>
      <w:r w:rsidR="00750A64" w:rsidRPr="00175125">
        <w:rPr>
          <w:rFonts w:ascii="Times New Roman" w:hAnsi="Times New Roman" w:cs="Times New Roman"/>
        </w:rPr>
        <w:t xml:space="preserve">an equal </w:t>
      </w:r>
      <w:r w:rsidR="00857CE3" w:rsidRPr="00175125">
        <w:rPr>
          <w:rFonts w:ascii="Times New Roman" w:hAnsi="Times New Roman" w:cs="Times New Roman"/>
        </w:rPr>
        <w:t xml:space="preserve">number of </w:t>
      </w:r>
      <w:r w:rsidR="003618D1" w:rsidRPr="00175125">
        <w:rPr>
          <w:rFonts w:ascii="Times New Roman" w:hAnsi="Times New Roman" w:cs="Times New Roman"/>
        </w:rPr>
        <w:t xml:space="preserve">real and </w:t>
      </w:r>
      <w:r w:rsidR="00857CE3" w:rsidRPr="00175125">
        <w:rPr>
          <w:rFonts w:ascii="Times New Roman" w:hAnsi="Times New Roman" w:cs="Times New Roman"/>
        </w:rPr>
        <w:t>i</w:t>
      </w:r>
      <w:r w:rsidR="00F765C9" w:rsidRPr="00175125">
        <w:rPr>
          <w:rFonts w:ascii="Times New Roman" w:hAnsi="Times New Roman" w:cs="Times New Roman"/>
        </w:rPr>
        <w:t>nvented words</w:t>
      </w:r>
      <w:r w:rsidR="00CF4FD7" w:rsidRPr="00175125">
        <w:rPr>
          <w:rFonts w:ascii="Times New Roman" w:hAnsi="Times New Roman" w:cs="Times New Roman"/>
        </w:rPr>
        <w:t xml:space="preserve"> following Nation’s (</w:t>
      </w:r>
      <w:r w:rsidR="00730CD4" w:rsidRPr="00175125">
        <w:rPr>
          <w:rFonts w:ascii="Times New Roman" w:hAnsi="Times New Roman" w:cs="Times New Roman"/>
        </w:rPr>
        <w:t>1999</w:t>
      </w:r>
      <w:r w:rsidR="00CF4FD7" w:rsidRPr="00175125">
        <w:rPr>
          <w:rFonts w:ascii="Times New Roman" w:hAnsi="Times New Roman" w:cs="Times New Roman"/>
        </w:rPr>
        <w:t>) format for vocabulary recognition tests</w:t>
      </w:r>
      <w:r w:rsidR="00F765C9" w:rsidRPr="00175125">
        <w:rPr>
          <w:rFonts w:ascii="Times New Roman" w:hAnsi="Times New Roman" w:cs="Times New Roman"/>
        </w:rPr>
        <w:t>.</w:t>
      </w:r>
      <w:r w:rsidR="00CF4FD7" w:rsidRPr="00175125">
        <w:rPr>
          <w:rFonts w:ascii="Times New Roman" w:hAnsi="Times New Roman" w:cs="Times New Roman"/>
        </w:rPr>
        <w:t xml:space="preserve"> The addition of these words reduces the likelihood of participants simply ticking all of the options. </w:t>
      </w:r>
      <w:r w:rsidR="00B8715C" w:rsidRPr="00175125">
        <w:rPr>
          <w:rFonts w:ascii="Times New Roman" w:hAnsi="Times New Roman" w:cs="Times New Roman"/>
        </w:rPr>
        <w:t>The order of items was changed for each test.</w:t>
      </w:r>
    </w:p>
    <w:p w:rsidR="00773273" w:rsidRPr="00175125" w:rsidRDefault="00AE4E4E"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rPr>
        <w:t xml:space="preserve"> </w:t>
      </w:r>
      <w:r w:rsidR="00ED53C0" w:rsidRPr="00175125">
        <w:rPr>
          <w:rFonts w:ascii="Times New Roman" w:hAnsi="Times New Roman" w:cs="Times New Roman"/>
        </w:rPr>
        <w:t>Each group received an hour of explicit i</w:t>
      </w:r>
      <w:r w:rsidRPr="00175125">
        <w:rPr>
          <w:rFonts w:ascii="Times New Roman" w:hAnsi="Times New Roman" w:cs="Times New Roman"/>
        </w:rPr>
        <w:t>nstruction</w:t>
      </w:r>
      <w:r w:rsidR="00A51BB5" w:rsidRPr="00175125">
        <w:rPr>
          <w:rFonts w:ascii="Times New Roman" w:hAnsi="Times New Roman" w:cs="Times New Roman"/>
        </w:rPr>
        <w:t xml:space="preserve"> about ‘restaurant </w:t>
      </w:r>
      <w:r w:rsidR="00DF0A3E" w:rsidRPr="00175125">
        <w:rPr>
          <w:rFonts w:ascii="Times New Roman" w:hAnsi="Times New Roman" w:cs="Times New Roman"/>
        </w:rPr>
        <w:t xml:space="preserve">Turkish’ using a </w:t>
      </w:r>
      <w:r w:rsidR="008F4278" w:rsidRPr="00175125">
        <w:rPr>
          <w:rFonts w:ascii="Times New Roman" w:hAnsi="Times New Roman" w:cs="Times New Roman"/>
        </w:rPr>
        <w:t>direct,</w:t>
      </w:r>
      <w:r w:rsidR="00DF0A3E" w:rsidRPr="00175125">
        <w:rPr>
          <w:rFonts w:ascii="Times New Roman" w:hAnsi="Times New Roman" w:cs="Times New Roman"/>
        </w:rPr>
        <w:t xml:space="preserve"> communicative method</w:t>
      </w:r>
      <w:r w:rsidR="00273FAF" w:rsidRPr="00175125">
        <w:rPr>
          <w:rFonts w:ascii="Times New Roman" w:hAnsi="Times New Roman" w:cs="Times New Roman"/>
        </w:rPr>
        <w:t>,</w:t>
      </w:r>
      <w:r w:rsidR="00DF0A3E" w:rsidRPr="00175125">
        <w:rPr>
          <w:rFonts w:ascii="Times New Roman" w:hAnsi="Times New Roman" w:cs="Times New Roman"/>
        </w:rPr>
        <w:t xml:space="preserve"> </w:t>
      </w:r>
      <w:r w:rsidR="00A51BB5" w:rsidRPr="00175125">
        <w:rPr>
          <w:rFonts w:ascii="Times New Roman" w:hAnsi="Times New Roman" w:cs="Times New Roman"/>
        </w:rPr>
        <w:t xml:space="preserve">meaning all instruction was delivered in the target language. </w:t>
      </w:r>
      <w:r w:rsidR="00086877" w:rsidRPr="00175125">
        <w:rPr>
          <w:rFonts w:ascii="Times New Roman" w:hAnsi="Times New Roman" w:cs="Times New Roman"/>
        </w:rPr>
        <w:t xml:space="preserve"> Implicit teaching was taken to be ‘learning without awareness of what has been learned’ whilst expl</w:t>
      </w:r>
      <w:r w:rsidR="00906696" w:rsidRPr="00175125">
        <w:rPr>
          <w:rFonts w:ascii="Times New Roman" w:hAnsi="Times New Roman" w:cs="Times New Roman"/>
        </w:rPr>
        <w:t>icit teaching was taken to mean</w:t>
      </w:r>
      <w:r w:rsidR="00086877" w:rsidRPr="00175125">
        <w:rPr>
          <w:rFonts w:ascii="Times New Roman" w:hAnsi="Times New Roman" w:cs="Times New Roman"/>
        </w:rPr>
        <w:t xml:space="preserve"> ‘the learner is aware of what has been learned’ (Richard</w:t>
      </w:r>
      <w:r w:rsidR="008F4278" w:rsidRPr="00175125">
        <w:rPr>
          <w:rFonts w:ascii="Times New Roman" w:hAnsi="Times New Roman" w:cs="Times New Roman"/>
        </w:rPr>
        <w:t>s &amp; Schmidt, 2002, p.</w:t>
      </w:r>
      <w:r w:rsidR="004E5A3F" w:rsidRPr="00175125">
        <w:rPr>
          <w:rFonts w:ascii="Times New Roman" w:hAnsi="Times New Roman" w:cs="Times New Roman"/>
        </w:rPr>
        <w:t xml:space="preserve">250) .This </w:t>
      </w:r>
      <w:r w:rsidR="00086877" w:rsidRPr="00175125">
        <w:rPr>
          <w:rFonts w:ascii="Times New Roman" w:hAnsi="Times New Roman" w:cs="Times New Roman"/>
        </w:rPr>
        <w:t>was realised by the teacher explicitly st</w:t>
      </w:r>
      <w:r w:rsidR="00ED0F4A" w:rsidRPr="00175125">
        <w:rPr>
          <w:rFonts w:ascii="Times New Roman" w:hAnsi="Times New Roman" w:cs="Times New Roman"/>
        </w:rPr>
        <w:t>ati</w:t>
      </w:r>
      <w:r w:rsidR="00086877" w:rsidRPr="00175125">
        <w:rPr>
          <w:rFonts w:ascii="Times New Roman" w:hAnsi="Times New Roman" w:cs="Times New Roman"/>
        </w:rPr>
        <w:t>ng the aims and intended outcomes of the class before it started.</w:t>
      </w:r>
      <w:r w:rsidR="00ED0F4A" w:rsidRPr="00175125">
        <w:rPr>
          <w:rFonts w:ascii="Times New Roman" w:hAnsi="Times New Roman" w:cs="Times New Roman"/>
        </w:rPr>
        <w:t xml:space="preserve"> </w:t>
      </w:r>
      <w:r w:rsidR="00F765C9" w:rsidRPr="00175125">
        <w:rPr>
          <w:rFonts w:ascii="Times New Roman" w:hAnsi="Times New Roman" w:cs="Times New Roman"/>
        </w:rPr>
        <w:t>The lesson followed a presentation and practice framework</w:t>
      </w:r>
      <w:r w:rsidR="00773273" w:rsidRPr="00175125">
        <w:rPr>
          <w:rFonts w:ascii="Times New Roman" w:hAnsi="Times New Roman" w:cs="Times New Roman"/>
        </w:rPr>
        <w:t xml:space="preserve">.  Students were first shown pictures </w:t>
      </w:r>
      <w:r w:rsidR="002843EF" w:rsidRPr="00175125">
        <w:rPr>
          <w:rFonts w:ascii="Times New Roman" w:hAnsi="Times New Roman" w:cs="Times New Roman"/>
        </w:rPr>
        <w:t>of the items and drilled on them</w:t>
      </w:r>
      <w:r w:rsidR="00773273" w:rsidRPr="00175125">
        <w:rPr>
          <w:rFonts w:ascii="Times New Roman" w:hAnsi="Times New Roman" w:cs="Times New Roman"/>
        </w:rPr>
        <w:t xml:space="preserve">.  Explanations of items which were not immediately obvious from the picture were given in Turkish (e.g. </w:t>
      </w:r>
      <w:proofErr w:type="spellStart"/>
      <w:r w:rsidR="00773273" w:rsidRPr="00175125">
        <w:rPr>
          <w:rFonts w:ascii="Times New Roman" w:hAnsi="Times New Roman" w:cs="Times New Roman"/>
          <w:i/>
        </w:rPr>
        <w:t>ayran</w:t>
      </w:r>
      <w:proofErr w:type="spellEnd"/>
      <w:r w:rsidR="008F4278" w:rsidRPr="00175125">
        <w:rPr>
          <w:rFonts w:ascii="Times New Roman" w:hAnsi="Times New Roman" w:cs="Times New Roman"/>
        </w:rPr>
        <w:t xml:space="preserve"> [a drink made from yoghurt, salt and water])</w:t>
      </w:r>
      <w:r w:rsidR="008F4278" w:rsidRPr="00175125">
        <w:rPr>
          <w:rFonts w:ascii="Times New Roman" w:hAnsi="Times New Roman" w:cs="Times New Roman"/>
          <w:b/>
        </w:rPr>
        <w:t>.</w:t>
      </w:r>
      <w:r w:rsidR="00773273" w:rsidRPr="00175125">
        <w:rPr>
          <w:rFonts w:ascii="Times New Roman" w:hAnsi="Times New Roman" w:cs="Times New Roman"/>
        </w:rPr>
        <w:t xml:space="preserve">  Later on in the lesson the menu was presented</w:t>
      </w:r>
      <w:r w:rsidR="00950B45" w:rsidRPr="00175125">
        <w:rPr>
          <w:rFonts w:ascii="Times New Roman" w:hAnsi="Times New Roman" w:cs="Times New Roman"/>
        </w:rPr>
        <w:t xml:space="preserve"> in enhanced and unenhanced for</w:t>
      </w:r>
      <w:r w:rsidR="00906696" w:rsidRPr="00175125">
        <w:rPr>
          <w:rFonts w:ascii="Times New Roman" w:hAnsi="Times New Roman" w:cs="Times New Roman"/>
        </w:rPr>
        <w:t>m (see appendix A</w:t>
      </w:r>
      <w:r w:rsidR="00950B45" w:rsidRPr="00175125">
        <w:rPr>
          <w:rFonts w:ascii="Times New Roman" w:hAnsi="Times New Roman" w:cs="Times New Roman"/>
        </w:rPr>
        <w:t>)</w:t>
      </w:r>
      <w:r w:rsidR="00773273" w:rsidRPr="00175125">
        <w:rPr>
          <w:rFonts w:ascii="Times New Roman" w:hAnsi="Times New Roman" w:cs="Times New Roman"/>
        </w:rPr>
        <w:t>.  Finally</w:t>
      </w:r>
      <w:r w:rsidR="008F4278" w:rsidRPr="00175125">
        <w:rPr>
          <w:rFonts w:ascii="Times New Roman" w:hAnsi="Times New Roman" w:cs="Times New Roman"/>
        </w:rPr>
        <w:t>,</w:t>
      </w:r>
      <w:r w:rsidR="00773273" w:rsidRPr="00175125">
        <w:rPr>
          <w:rFonts w:ascii="Times New Roman" w:hAnsi="Times New Roman" w:cs="Times New Roman"/>
        </w:rPr>
        <w:t xml:space="preserve"> the students did a short role-play based on a model dialogue where they took the part of customers in a café while the teacher took the role of the waiter.</w:t>
      </w:r>
    </w:p>
    <w:p w:rsidR="00AE4E4E" w:rsidRPr="00175125" w:rsidRDefault="0026609C"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rPr>
        <w:t>The treatment</w:t>
      </w:r>
      <w:r w:rsidR="00A51BB5" w:rsidRPr="00175125">
        <w:rPr>
          <w:rFonts w:ascii="Times New Roman" w:hAnsi="Times New Roman" w:cs="Times New Roman"/>
        </w:rPr>
        <w:t xml:space="preserve"> group w</w:t>
      </w:r>
      <w:r w:rsidR="00F765C9" w:rsidRPr="00175125">
        <w:rPr>
          <w:rFonts w:ascii="Times New Roman" w:hAnsi="Times New Roman" w:cs="Times New Roman"/>
        </w:rPr>
        <w:t>ere</w:t>
      </w:r>
      <w:r w:rsidR="00A51BB5" w:rsidRPr="00175125">
        <w:rPr>
          <w:rFonts w:ascii="Times New Roman" w:hAnsi="Times New Roman" w:cs="Times New Roman"/>
        </w:rPr>
        <w:t xml:space="preserve"> given ide</w:t>
      </w:r>
      <w:r w:rsidR="00F6101C" w:rsidRPr="00175125">
        <w:rPr>
          <w:rFonts w:ascii="Times New Roman" w:hAnsi="Times New Roman" w:cs="Times New Roman"/>
        </w:rPr>
        <w:t xml:space="preserve">ntical materials to the </w:t>
      </w:r>
      <w:r w:rsidR="00FC0EB9" w:rsidRPr="00175125">
        <w:rPr>
          <w:rFonts w:ascii="Times New Roman" w:hAnsi="Times New Roman" w:cs="Times New Roman"/>
        </w:rPr>
        <w:t>contrast group</w:t>
      </w:r>
      <w:r w:rsidR="00A51BB5" w:rsidRPr="00175125">
        <w:rPr>
          <w:rFonts w:ascii="Times New Roman" w:hAnsi="Times New Roman" w:cs="Times New Roman"/>
        </w:rPr>
        <w:t xml:space="preserve"> but each targeted word was bolded for th</w:t>
      </w:r>
      <w:r w:rsidR="00F765C9" w:rsidRPr="00175125">
        <w:rPr>
          <w:rFonts w:ascii="Times New Roman" w:hAnsi="Times New Roman" w:cs="Times New Roman"/>
        </w:rPr>
        <w:t>is</w:t>
      </w:r>
      <w:r w:rsidR="00A51BB5" w:rsidRPr="00175125">
        <w:rPr>
          <w:rFonts w:ascii="Times New Roman" w:hAnsi="Times New Roman" w:cs="Times New Roman"/>
        </w:rPr>
        <w:t xml:space="preserve"> group</w:t>
      </w:r>
      <w:r w:rsidR="00086877" w:rsidRPr="00175125">
        <w:rPr>
          <w:rFonts w:ascii="Times New Roman" w:hAnsi="Times New Roman" w:cs="Times New Roman"/>
        </w:rPr>
        <w:t xml:space="preserve">, in order to </w:t>
      </w:r>
      <w:proofErr w:type="spellStart"/>
      <w:r w:rsidR="00ED0F4A" w:rsidRPr="00175125">
        <w:rPr>
          <w:rFonts w:ascii="Times New Roman" w:hAnsi="Times New Roman" w:cs="Times New Roman"/>
        </w:rPr>
        <w:t>operationalise</w:t>
      </w:r>
      <w:proofErr w:type="spellEnd"/>
      <w:r w:rsidR="00086877" w:rsidRPr="00175125">
        <w:rPr>
          <w:rFonts w:ascii="Times New Roman" w:hAnsi="Times New Roman" w:cs="Times New Roman"/>
        </w:rPr>
        <w:t xml:space="preserve"> TE.</w:t>
      </w:r>
      <w:r w:rsidR="00F765C9" w:rsidRPr="00175125">
        <w:rPr>
          <w:rFonts w:ascii="Times New Roman" w:hAnsi="Times New Roman" w:cs="Times New Roman"/>
        </w:rPr>
        <w:t xml:space="preserve"> Aural enhancement was </w:t>
      </w:r>
      <w:proofErr w:type="spellStart"/>
      <w:r w:rsidR="00F765C9" w:rsidRPr="00175125">
        <w:rPr>
          <w:rFonts w:ascii="Times New Roman" w:hAnsi="Times New Roman" w:cs="Times New Roman"/>
        </w:rPr>
        <w:t>operationalised</w:t>
      </w:r>
      <w:proofErr w:type="spellEnd"/>
      <w:r w:rsidR="00F765C9" w:rsidRPr="00175125">
        <w:rPr>
          <w:rFonts w:ascii="Times New Roman" w:hAnsi="Times New Roman" w:cs="Times New Roman"/>
        </w:rPr>
        <w:t xml:space="preserve"> by the instructor </w:t>
      </w:r>
      <w:r w:rsidR="00F90A0D" w:rsidRPr="00175125">
        <w:rPr>
          <w:rFonts w:ascii="Times New Roman" w:hAnsi="Times New Roman" w:cs="Times New Roman"/>
        </w:rPr>
        <w:t>modelling each</w:t>
      </w:r>
      <w:r w:rsidR="002843EF" w:rsidRPr="00175125">
        <w:rPr>
          <w:rFonts w:ascii="Times New Roman" w:hAnsi="Times New Roman" w:cs="Times New Roman"/>
        </w:rPr>
        <w:t xml:space="preserve"> targeted </w:t>
      </w:r>
      <w:r w:rsidR="00266E6A" w:rsidRPr="00175125">
        <w:rPr>
          <w:rFonts w:ascii="Times New Roman" w:hAnsi="Times New Roman" w:cs="Times New Roman"/>
        </w:rPr>
        <w:t>item three</w:t>
      </w:r>
      <w:r w:rsidR="002843EF" w:rsidRPr="00175125">
        <w:rPr>
          <w:rFonts w:ascii="Times New Roman" w:hAnsi="Times New Roman" w:cs="Times New Roman"/>
        </w:rPr>
        <w:t xml:space="preserve"> </w:t>
      </w:r>
      <w:r w:rsidR="003204C8" w:rsidRPr="00175125">
        <w:rPr>
          <w:rFonts w:ascii="Times New Roman" w:hAnsi="Times New Roman" w:cs="Times New Roman"/>
        </w:rPr>
        <w:t>times</w:t>
      </w:r>
      <w:r w:rsidR="003204C8" w:rsidRPr="00175125">
        <w:rPr>
          <w:rFonts w:ascii="Times New Roman" w:hAnsi="Times New Roman" w:cs="Times New Roman"/>
          <w:b/>
        </w:rPr>
        <w:t xml:space="preserve"> </w:t>
      </w:r>
      <w:r w:rsidR="003204C8" w:rsidRPr="00175125">
        <w:rPr>
          <w:rFonts w:ascii="Times New Roman" w:hAnsi="Times New Roman" w:cs="Times New Roman"/>
        </w:rPr>
        <w:t>for</w:t>
      </w:r>
      <w:r w:rsidR="00F765C9" w:rsidRPr="00175125">
        <w:rPr>
          <w:rFonts w:ascii="Times New Roman" w:hAnsi="Times New Roman" w:cs="Times New Roman"/>
        </w:rPr>
        <w:t xml:space="preserve"> the experimental gro</w:t>
      </w:r>
      <w:r w:rsidR="00F6101C" w:rsidRPr="00175125">
        <w:rPr>
          <w:rFonts w:ascii="Times New Roman" w:hAnsi="Times New Roman" w:cs="Times New Roman"/>
        </w:rPr>
        <w:t xml:space="preserve">up and only once for the </w:t>
      </w:r>
      <w:r w:rsidR="00FC0EB9" w:rsidRPr="00175125">
        <w:rPr>
          <w:rFonts w:ascii="Times New Roman" w:hAnsi="Times New Roman" w:cs="Times New Roman"/>
        </w:rPr>
        <w:t>contrast group</w:t>
      </w:r>
      <w:r w:rsidR="00F90A0D" w:rsidRPr="00175125">
        <w:rPr>
          <w:rFonts w:ascii="Times New Roman" w:hAnsi="Times New Roman" w:cs="Times New Roman"/>
        </w:rPr>
        <w:t>. This procedure w</w:t>
      </w:r>
      <w:r w:rsidR="00A554A9" w:rsidRPr="00175125">
        <w:rPr>
          <w:rFonts w:ascii="Times New Roman" w:hAnsi="Times New Roman" w:cs="Times New Roman"/>
        </w:rPr>
        <w:t>a</w:t>
      </w:r>
      <w:r w:rsidR="00F90A0D" w:rsidRPr="00175125">
        <w:rPr>
          <w:rFonts w:ascii="Times New Roman" w:hAnsi="Times New Roman" w:cs="Times New Roman"/>
        </w:rPr>
        <w:t xml:space="preserve">s intended </w:t>
      </w:r>
      <w:r w:rsidR="00A554A9" w:rsidRPr="00175125">
        <w:rPr>
          <w:rFonts w:ascii="Times New Roman" w:hAnsi="Times New Roman" w:cs="Times New Roman"/>
        </w:rPr>
        <w:t xml:space="preserve">to replicate the oral repetition which </w:t>
      </w:r>
      <w:proofErr w:type="spellStart"/>
      <w:r w:rsidR="00F90A0D" w:rsidRPr="00175125">
        <w:rPr>
          <w:rFonts w:ascii="Times New Roman" w:hAnsi="Times New Roman" w:cs="Times New Roman"/>
        </w:rPr>
        <w:t>Sharwood</w:t>
      </w:r>
      <w:proofErr w:type="spellEnd"/>
      <w:r w:rsidR="00F90A0D" w:rsidRPr="00175125">
        <w:rPr>
          <w:rFonts w:ascii="Times New Roman" w:hAnsi="Times New Roman" w:cs="Times New Roman"/>
        </w:rPr>
        <w:t xml:space="preserve"> Smith suggests (1</w:t>
      </w:r>
      <w:r w:rsidR="00A554A9" w:rsidRPr="00175125">
        <w:rPr>
          <w:rFonts w:ascii="Times New Roman" w:hAnsi="Times New Roman" w:cs="Times New Roman"/>
        </w:rPr>
        <w:t xml:space="preserve">991) can be used for aural input </w:t>
      </w:r>
      <w:r w:rsidR="009131EB" w:rsidRPr="00175125">
        <w:rPr>
          <w:rFonts w:ascii="Times New Roman" w:hAnsi="Times New Roman" w:cs="Times New Roman"/>
        </w:rPr>
        <w:t xml:space="preserve">enhancement. </w:t>
      </w:r>
      <w:r w:rsidRPr="00175125">
        <w:rPr>
          <w:rFonts w:ascii="Times New Roman" w:hAnsi="Times New Roman" w:cs="Times New Roman"/>
        </w:rPr>
        <w:t xml:space="preserve">Students in the treatment </w:t>
      </w:r>
      <w:r w:rsidR="009131EB" w:rsidRPr="00175125">
        <w:rPr>
          <w:rFonts w:ascii="Times New Roman" w:hAnsi="Times New Roman" w:cs="Times New Roman"/>
        </w:rPr>
        <w:t>group were not g</w:t>
      </w:r>
      <w:r w:rsidR="00477331" w:rsidRPr="00175125">
        <w:rPr>
          <w:rFonts w:ascii="Times New Roman" w:hAnsi="Times New Roman" w:cs="Times New Roman"/>
        </w:rPr>
        <w:t>iven any additional instruction</w:t>
      </w:r>
      <w:r w:rsidR="00ED0F4A" w:rsidRPr="00175125">
        <w:rPr>
          <w:rFonts w:ascii="Times New Roman" w:hAnsi="Times New Roman" w:cs="Times New Roman"/>
        </w:rPr>
        <w:t>, such a</w:t>
      </w:r>
      <w:r w:rsidR="004E5A3F" w:rsidRPr="00175125">
        <w:rPr>
          <w:rFonts w:ascii="Times New Roman" w:hAnsi="Times New Roman" w:cs="Times New Roman"/>
        </w:rPr>
        <w:t xml:space="preserve">s asking them to pay attention </w:t>
      </w:r>
      <w:r w:rsidR="00ED0F4A" w:rsidRPr="00175125">
        <w:rPr>
          <w:rFonts w:ascii="Times New Roman" w:hAnsi="Times New Roman" w:cs="Times New Roman"/>
        </w:rPr>
        <w:t>to the enhanced words.</w:t>
      </w:r>
      <w:r w:rsidR="004E5A3F" w:rsidRPr="00175125">
        <w:rPr>
          <w:rFonts w:ascii="Times New Roman" w:hAnsi="Times New Roman" w:cs="Times New Roman"/>
        </w:rPr>
        <w:t xml:space="preserve"> </w:t>
      </w:r>
      <w:r w:rsidR="00950B45" w:rsidRPr="00175125">
        <w:rPr>
          <w:rFonts w:ascii="Times New Roman" w:hAnsi="Times New Roman" w:cs="Times New Roman"/>
        </w:rPr>
        <w:t xml:space="preserve"> </w:t>
      </w:r>
      <w:r w:rsidR="004E5A3F" w:rsidRPr="00175125">
        <w:rPr>
          <w:rFonts w:ascii="Times New Roman" w:hAnsi="Times New Roman" w:cs="Times New Roman"/>
        </w:rPr>
        <w:t>Both groups were asked not to revi</w:t>
      </w:r>
      <w:r w:rsidR="00950B45" w:rsidRPr="00175125">
        <w:rPr>
          <w:rFonts w:ascii="Times New Roman" w:hAnsi="Times New Roman" w:cs="Times New Roman"/>
        </w:rPr>
        <w:t>se the words between classes.</w:t>
      </w:r>
    </w:p>
    <w:p w:rsidR="000E1E05" w:rsidRPr="00175125" w:rsidRDefault="00F85943" w:rsidP="00ED427E">
      <w:pPr>
        <w:snapToGrid w:val="0"/>
        <w:spacing w:after="0" w:line="360" w:lineRule="auto"/>
        <w:ind w:firstLine="567"/>
        <w:jc w:val="both"/>
        <w:rPr>
          <w:rFonts w:ascii="Times New Roman" w:hAnsi="Times New Roman" w:cs="Times New Roman"/>
        </w:rPr>
      </w:pPr>
      <w:r w:rsidRPr="00175125">
        <w:rPr>
          <w:rFonts w:ascii="Times New Roman" w:hAnsi="Times New Roman" w:cs="Times New Roman"/>
        </w:rPr>
        <w:t xml:space="preserve"> Test data was analysed for </w:t>
      </w:r>
      <w:r w:rsidR="00273FAF" w:rsidRPr="00175125">
        <w:rPr>
          <w:rFonts w:ascii="Times New Roman" w:hAnsi="Times New Roman" w:cs="Times New Roman"/>
        </w:rPr>
        <w:t>statistical</w:t>
      </w:r>
      <w:r w:rsidRPr="00175125">
        <w:rPr>
          <w:rFonts w:ascii="Times New Roman" w:hAnsi="Times New Roman" w:cs="Times New Roman"/>
        </w:rPr>
        <w:t xml:space="preserve"> s</w:t>
      </w:r>
      <w:r w:rsidR="008F4278" w:rsidRPr="00175125">
        <w:rPr>
          <w:rFonts w:ascii="Times New Roman" w:hAnsi="Times New Roman" w:cs="Times New Roman"/>
        </w:rPr>
        <w:t>ignificance using between group</w:t>
      </w:r>
      <w:r w:rsidRPr="00175125">
        <w:rPr>
          <w:rFonts w:ascii="Times New Roman" w:hAnsi="Times New Roman" w:cs="Times New Roman"/>
        </w:rPr>
        <w:t xml:space="preserve"> and within group measure</w:t>
      </w:r>
      <w:r w:rsidR="00273FAF" w:rsidRPr="00175125">
        <w:rPr>
          <w:rFonts w:ascii="Times New Roman" w:hAnsi="Times New Roman" w:cs="Times New Roman"/>
        </w:rPr>
        <w:t xml:space="preserve">s. </w:t>
      </w:r>
      <w:r w:rsidR="00C64F5C" w:rsidRPr="00175125">
        <w:rPr>
          <w:rFonts w:ascii="Times New Roman" w:hAnsi="Times New Roman" w:cs="Times New Roman"/>
        </w:rPr>
        <w:t>To answer the two</w:t>
      </w:r>
      <w:r w:rsidR="007D1E01" w:rsidRPr="00175125">
        <w:rPr>
          <w:rFonts w:ascii="Times New Roman" w:hAnsi="Times New Roman" w:cs="Times New Roman"/>
        </w:rPr>
        <w:t xml:space="preserve"> research questions, g</w:t>
      </w:r>
      <w:r w:rsidR="00273FAF" w:rsidRPr="00175125">
        <w:rPr>
          <w:rFonts w:ascii="Times New Roman" w:hAnsi="Times New Roman" w:cs="Times New Roman"/>
        </w:rPr>
        <w:t>ain scores at pre-post, post-delayed and pre-delayed stages were compared</w:t>
      </w:r>
      <w:r w:rsidR="00C64F5C" w:rsidRPr="00175125">
        <w:rPr>
          <w:rFonts w:ascii="Times New Roman" w:hAnsi="Times New Roman" w:cs="Times New Roman"/>
        </w:rPr>
        <w:t xml:space="preserve"> using an independent samples t-</w:t>
      </w:r>
      <w:r w:rsidR="00273FAF" w:rsidRPr="00175125">
        <w:rPr>
          <w:rFonts w:ascii="Times New Roman" w:hAnsi="Times New Roman" w:cs="Times New Roman"/>
        </w:rPr>
        <w:t>test</w:t>
      </w:r>
      <w:r w:rsidR="00AC2973" w:rsidRPr="00175125">
        <w:rPr>
          <w:rFonts w:ascii="Times New Roman" w:hAnsi="Times New Roman" w:cs="Times New Roman"/>
        </w:rPr>
        <w:t xml:space="preserve"> to com</w:t>
      </w:r>
      <w:r w:rsidR="00337B26" w:rsidRPr="00175125">
        <w:rPr>
          <w:rFonts w:ascii="Times New Roman" w:hAnsi="Times New Roman" w:cs="Times New Roman"/>
        </w:rPr>
        <w:t>pare groups. P</w:t>
      </w:r>
      <w:r w:rsidR="007D1E01" w:rsidRPr="00175125">
        <w:rPr>
          <w:rFonts w:ascii="Times New Roman" w:hAnsi="Times New Roman" w:cs="Times New Roman"/>
        </w:rPr>
        <w:t>roductive and receptive gains were also compared for e</w:t>
      </w:r>
      <w:r w:rsidR="00C64F5C" w:rsidRPr="00175125">
        <w:rPr>
          <w:rFonts w:ascii="Times New Roman" w:hAnsi="Times New Roman" w:cs="Times New Roman"/>
        </w:rPr>
        <w:t xml:space="preserve">ach group using paired samples t- </w:t>
      </w:r>
      <w:r w:rsidR="00AC2973" w:rsidRPr="00175125">
        <w:rPr>
          <w:rFonts w:ascii="Times New Roman" w:hAnsi="Times New Roman" w:cs="Times New Roman"/>
        </w:rPr>
        <w:t xml:space="preserve">tests. </w:t>
      </w:r>
      <w:r w:rsidR="00C64F5C" w:rsidRPr="00175125">
        <w:rPr>
          <w:rFonts w:ascii="Times New Roman" w:hAnsi="Times New Roman" w:cs="Times New Roman"/>
        </w:rPr>
        <w:t xml:space="preserve">Effect sizes were measured where significance was found, using </w:t>
      </w:r>
      <w:r w:rsidR="00337B26" w:rsidRPr="00175125">
        <w:rPr>
          <w:rFonts w:ascii="Times New Roman" w:hAnsi="Times New Roman" w:cs="Times New Roman"/>
        </w:rPr>
        <w:t xml:space="preserve">Pearson’s </w:t>
      </w:r>
      <w:r w:rsidR="00337B26" w:rsidRPr="00175125">
        <w:rPr>
          <w:rFonts w:ascii="Times New Roman" w:hAnsi="Times New Roman" w:cs="Times New Roman"/>
          <w:i/>
        </w:rPr>
        <w:t>r</w:t>
      </w:r>
      <w:r w:rsidR="00AC2973" w:rsidRPr="00175125">
        <w:rPr>
          <w:rFonts w:ascii="Times New Roman" w:hAnsi="Times New Roman" w:cs="Times New Roman"/>
          <w:i/>
        </w:rPr>
        <w:t xml:space="preserve">, </w:t>
      </w:r>
      <w:r w:rsidR="00AC2973" w:rsidRPr="00175125">
        <w:rPr>
          <w:rFonts w:ascii="Times New Roman" w:hAnsi="Times New Roman" w:cs="Times New Roman"/>
        </w:rPr>
        <w:t>which</w:t>
      </w:r>
      <w:r w:rsidR="00A83F7E" w:rsidRPr="00175125">
        <w:rPr>
          <w:rFonts w:ascii="Times New Roman" w:hAnsi="Times New Roman" w:cs="Times New Roman"/>
        </w:rPr>
        <w:t xml:space="preserve"> Cohen (1988) suggests can be considered in the following ways: small effect = 0.10, medium effect = 0.30, large effect = 0.50.</w:t>
      </w:r>
    </w:p>
    <w:p w:rsidR="00B730B4" w:rsidRPr="00175125" w:rsidRDefault="00B730B4" w:rsidP="00ED427E">
      <w:pPr>
        <w:spacing w:line="360" w:lineRule="auto"/>
        <w:jc w:val="center"/>
        <w:rPr>
          <w:rFonts w:ascii="Times New Roman" w:hAnsi="Times New Roman" w:cs="Times New Roman"/>
          <w:b/>
          <w:sz w:val="24"/>
          <w:szCs w:val="24"/>
        </w:rPr>
      </w:pPr>
      <w:r w:rsidRPr="00175125">
        <w:rPr>
          <w:rFonts w:ascii="Times New Roman" w:hAnsi="Times New Roman" w:cs="Times New Roman"/>
          <w:b/>
          <w:sz w:val="24"/>
          <w:szCs w:val="24"/>
        </w:rPr>
        <w:t>5. Results and discussion</w:t>
      </w:r>
    </w:p>
    <w:p w:rsidR="007D1E01" w:rsidRPr="00175125" w:rsidRDefault="007D1E01" w:rsidP="00ED427E">
      <w:pPr>
        <w:spacing w:line="360" w:lineRule="auto"/>
        <w:jc w:val="both"/>
        <w:rPr>
          <w:rFonts w:ascii="Times New Roman" w:hAnsi="Times New Roman" w:cs="Times New Roman"/>
        </w:rPr>
      </w:pPr>
      <w:r w:rsidRPr="00175125">
        <w:rPr>
          <w:rFonts w:ascii="Times New Roman" w:hAnsi="Times New Roman" w:cs="Times New Roman"/>
        </w:rPr>
        <w:t>1.</w:t>
      </w:r>
      <w:r w:rsidR="008774F5" w:rsidRPr="00175125">
        <w:rPr>
          <w:rFonts w:ascii="Times New Roman" w:hAnsi="Times New Roman" w:cs="Times New Roman"/>
        </w:rPr>
        <w:t xml:space="preserve"> </w:t>
      </w:r>
      <w:r w:rsidRPr="00175125">
        <w:rPr>
          <w:rFonts w:ascii="Times New Roman" w:hAnsi="Times New Roman" w:cs="Times New Roman"/>
        </w:rPr>
        <w:t xml:space="preserve">To what extent </w:t>
      </w:r>
      <w:proofErr w:type="gramStart"/>
      <w:r w:rsidRPr="00175125">
        <w:rPr>
          <w:rFonts w:ascii="Times New Roman" w:hAnsi="Times New Roman" w:cs="Times New Roman"/>
        </w:rPr>
        <w:t>does</w:t>
      </w:r>
      <w:proofErr w:type="gramEnd"/>
      <w:r w:rsidRPr="00175125">
        <w:rPr>
          <w:rFonts w:ascii="Times New Roman" w:hAnsi="Times New Roman" w:cs="Times New Roman"/>
        </w:rPr>
        <w:t xml:space="preserve"> TE and </w:t>
      </w:r>
      <w:r w:rsidR="00FE5145" w:rsidRPr="00175125">
        <w:rPr>
          <w:rFonts w:ascii="Times New Roman" w:hAnsi="Times New Roman" w:cs="Times New Roman"/>
        </w:rPr>
        <w:t>AE +</w:t>
      </w:r>
      <w:r w:rsidR="00C90AE9" w:rsidRPr="00175125">
        <w:rPr>
          <w:rFonts w:ascii="Times New Roman" w:hAnsi="Times New Roman" w:cs="Times New Roman"/>
        </w:rPr>
        <w:t xml:space="preserve"> </w:t>
      </w:r>
      <w:r w:rsidR="00FE5145" w:rsidRPr="00175125">
        <w:rPr>
          <w:rFonts w:ascii="Times New Roman" w:hAnsi="Times New Roman" w:cs="Times New Roman"/>
        </w:rPr>
        <w:t>explicit teaching</w:t>
      </w:r>
      <w:r w:rsidRPr="00175125">
        <w:rPr>
          <w:rFonts w:ascii="Times New Roman" w:hAnsi="Times New Roman" w:cs="Times New Roman"/>
        </w:rPr>
        <w:t xml:space="preserve"> improve the receptive knowledge of the target lexical items when compared to explicit teaching alone?</w:t>
      </w:r>
    </w:p>
    <w:p w:rsidR="002843EF" w:rsidRPr="00175125" w:rsidRDefault="008774F5" w:rsidP="00ED427E">
      <w:pPr>
        <w:spacing w:line="360" w:lineRule="auto"/>
        <w:jc w:val="both"/>
        <w:rPr>
          <w:rFonts w:ascii="Times New Roman" w:hAnsi="Times New Roman" w:cs="Times New Roman"/>
        </w:rPr>
      </w:pPr>
      <w:r w:rsidRPr="00175125">
        <w:rPr>
          <w:rFonts w:ascii="Times New Roman" w:hAnsi="Times New Roman" w:cs="Times New Roman"/>
        </w:rPr>
        <w:t>Table 2</w:t>
      </w:r>
      <w:r w:rsidR="002843EF" w:rsidRPr="00175125">
        <w:rPr>
          <w:rFonts w:ascii="Times New Roman" w:hAnsi="Times New Roman" w:cs="Times New Roman"/>
        </w:rPr>
        <w:t xml:space="preserve"> </w:t>
      </w:r>
      <w:r w:rsidR="00605F65" w:rsidRPr="00175125">
        <w:rPr>
          <w:rFonts w:ascii="Times New Roman" w:hAnsi="Times New Roman" w:cs="Times New Roman"/>
        </w:rPr>
        <w:t>gives</w:t>
      </w:r>
      <w:r w:rsidR="002843EF" w:rsidRPr="00175125">
        <w:rPr>
          <w:rFonts w:ascii="Times New Roman" w:hAnsi="Times New Roman" w:cs="Times New Roman"/>
        </w:rPr>
        <w:t xml:space="preserve"> the descriptive statistics f</w:t>
      </w:r>
      <w:r w:rsidR="00375877" w:rsidRPr="00175125">
        <w:rPr>
          <w:rFonts w:ascii="Times New Roman" w:hAnsi="Times New Roman" w:cs="Times New Roman"/>
        </w:rPr>
        <w:t xml:space="preserve">or the receptive tests, for group 1 </w:t>
      </w:r>
      <w:r w:rsidR="00F6101C" w:rsidRPr="00175125">
        <w:rPr>
          <w:rFonts w:ascii="Times New Roman" w:hAnsi="Times New Roman" w:cs="Times New Roman"/>
        </w:rPr>
        <w:t xml:space="preserve">(the </w:t>
      </w:r>
      <w:r w:rsidR="00FC0EB9" w:rsidRPr="00175125">
        <w:rPr>
          <w:rFonts w:ascii="Times New Roman" w:hAnsi="Times New Roman" w:cs="Times New Roman"/>
        </w:rPr>
        <w:t>contrast group</w:t>
      </w:r>
      <w:r w:rsidR="00375877" w:rsidRPr="00175125">
        <w:rPr>
          <w:rFonts w:ascii="Times New Roman" w:hAnsi="Times New Roman" w:cs="Times New Roman"/>
        </w:rPr>
        <w:t xml:space="preserve">, who received explicit teaching only) and for group 2 </w:t>
      </w:r>
      <w:r w:rsidR="000625B7" w:rsidRPr="00175125">
        <w:rPr>
          <w:rFonts w:ascii="Times New Roman" w:hAnsi="Times New Roman" w:cs="Times New Roman"/>
        </w:rPr>
        <w:t>(the</w:t>
      </w:r>
      <w:r w:rsidR="00375877" w:rsidRPr="00175125">
        <w:rPr>
          <w:rFonts w:ascii="Times New Roman" w:hAnsi="Times New Roman" w:cs="Times New Roman"/>
        </w:rPr>
        <w:t xml:space="preserve"> </w:t>
      </w:r>
      <w:r w:rsidR="0026609C" w:rsidRPr="00175125">
        <w:rPr>
          <w:rFonts w:ascii="Times New Roman" w:hAnsi="Times New Roman" w:cs="Times New Roman"/>
        </w:rPr>
        <w:t>treatment</w:t>
      </w:r>
      <w:r w:rsidR="00375877" w:rsidRPr="00175125">
        <w:rPr>
          <w:rFonts w:ascii="Times New Roman" w:hAnsi="Times New Roman" w:cs="Times New Roman"/>
        </w:rPr>
        <w:t xml:space="preserve"> group, who received explicit teaching and AE/TE)</w:t>
      </w:r>
      <w:r w:rsidR="000625B7" w:rsidRPr="00175125">
        <w:rPr>
          <w:rFonts w:ascii="Times New Roman" w:hAnsi="Times New Roman" w:cs="Times New Roman"/>
        </w:rPr>
        <w:t>.</w:t>
      </w:r>
    </w:p>
    <w:p w:rsidR="00A83F7E" w:rsidRPr="00175125" w:rsidRDefault="00A83F7E" w:rsidP="00ED427E">
      <w:pPr>
        <w:spacing w:line="360" w:lineRule="auto"/>
        <w:jc w:val="both"/>
        <w:rPr>
          <w:rFonts w:ascii="Times New Roman" w:hAnsi="Times New Roman" w:cs="Times New Roman"/>
        </w:rPr>
      </w:pPr>
    </w:p>
    <w:p w:rsidR="00605F65" w:rsidRPr="00175125" w:rsidRDefault="00266E6A" w:rsidP="00ED427E">
      <w:pPr>
        <w:snapToGrid w:val="0"/>
        <w:spacing w:after="0" w:line="360" w:lineRule="auto"/>
        <w:jc w:val="both"/>
        <w:rPr>
          <w:rFonts w:ascii="Times New Roman" w:hAnsi="Times New Roman" w:cs="Times New Roman"/>
          <w:i/>
        </w:rPr>
      </w:pPr>
      <w:proofErr w:type="gramStart"/>
      <w:r w:rsidRPr="00175125">
        <w:rPr>
          <w:rFonts w:ascii="Times New Roman" w:hAnsi="Times New Roman" w:cs="Times New Roman"/>
        </w:rPr>
        <w:t>Table 2</w:t>
      </w:r>
      <w:r w:rsidR="00375877" w:rsidRPr="00175125">
        <w:rPr>
          <w:rFonts w:ascii="Times New Roman" w:hAnsi="Times New Roman" w:cs="Times New Roman"/>
        </w:rPr>
        <w:t>.</w:t>
      </w:r>
      <w:proofErr w:type="gramEnd"/>
      <w:r w:rsidR="00375877" w:rsidRPr="00175125">
        <w:rPr>
          <w:rFonts w:ascii="Times New Roman" w:hAnsi="Times New Roman" w:cs="Times New Roman"/>
        </w:rPr>
        <w:t xml:space="preserve"> </w:t>
      </w:r>
      <w:r w:rsidR="00375877" w:rsidRPr="00175125">
        <w:rPr>
          <w:rFonts w:ascii="Times New Roman" w:hAnsi="Times New Roman" w:cs="Times New Roman"/>
          <w:i/>
        </w:rPr>
        <w:t>Receptive test results</w:t>
      </w:r>
    </w:p>
    <w:tbl>
      <w:tblPr>
        <w:tblStyle w:val="TableGrid"/>
        <w:tblW w:w="0" w:type="auto"/>
        <w:tblBorders>
          <w:left w:val="none" w:sz="0" w:space="0" w:color="auto"/>
          <w:right w:val="none" w:sz="0" w:space="0" w:color="auto"/>
          <w:insideV w:val="none" w:sz="0" w:space="0" w:color="auto"/>
        </w:tblBorders>
        <w:tblLook w:val="04A0"/>
      </w:tblPr>
      <w:tblGrid>
        <w:gridCol w:w="2310"/>
        <w:gridCol w:w="2310"/>
        <w:gridCol w:w="2311"/>
        <w:gridCol w:w="2311"/>
      </w:tblGrid>
      <w:tr w:rsidR="007079FC" w:rsidRPr="00175125" w:rsidTr="000465AC">
        <w:tc>
          <w:tcPr>
            <w:tcW w:w="2310" w:type="dxa"/>
          </w:tcPr>
          <w:p w:rsidR="007079FC" w:rsidRPr="00175125" w:rsidRDefault="007079FC" w:rsidP="00ED427E">
            <w:pPr>
              <w:snapToGrid w:val="0"/>
              <w:spacing w:line="360" w:lineRule="auto"/>
              <w:jc w:val="both"/>
              <w:rPr>
                <w:rFonts w:ascii="Times New Roman" w:hAnsi="Times New Roman" w:cs="Times New Roman"/>
              </w:rPr>
            </w:pPr>
          </w:p>
        </w:tc>
        <w:tc>
          <w:tcPr>
            <w:tcW w:w="2310" w:type="dxa"/>
          </w:tcPr>
          <w:p w:rsidR="007079FC" w:rsidRPr="00175125" w:rsidRDefault="007079FC" w:rsidP="00ED427E">
            <w:pPr>
              <w:snapToGrid w:val="0"/>
              <w:spacing w:line="360" w:lineRule="auto"/>
              <w:jc w:val="both"/>
              <w:rPr>
                <w:rFonts w:ascii="Times New Roman" w:hAnsi="Times New Roman" w:cs="Times New Roman"/>
              </w:rPr>
            </w:pPr>
            <w:r w:rsidRPr="00175125">
              <w:rPr>
                <w:rFonts w:ascii="Times New Roman" w:hAnsi="Times New Roman" w:cs="Times New Roman"/>
              </w:rPr>
              <w:t>Pre-test</w:t>
            </w:r>
          </w:p>
        </w:tc>
        <w:tc>
          <w:tcPr>
            <w:tcW w:w="2311" w:type="dxa"/>
          </w:tcPr>
          <w:p w:rsidR="007079FC" w:rsidRPr="00175125" w:rsidRDefault="00266E6A" w:rsidP="00ED427E">
            <w:pPr>
              <w:snapToGrid w:val="0"/>
              <w:spacing w:line="360" w:lineRule="auto"/>
              <w:jc w:val="both"/>
              <w:rPr>
                <w:rFonts w:ascii="Times New Roman" w:hAnsi="Times New Roman" w:cs="Times New Roman"/>
              </w:rPr>
            </w:pPr>
            <w:r w:rsidRPr="00175125">
              <w:rPr>
                <w:rFonts w:ascii="Times New Roman" w:hAnsi="Times New Roman" w:cs="Times New Roman"/>
              </w:rPr>
              <w:t>Post-</w:t>
            </w:r>
            <w:r w:rsidR="007079FC" w:rsidRPr="00175125">
              <w:rPr>
                <w:rFonts w:ascii="Times New Roman" w:hAnsi="Times New Roman" w:cs="Times New Roman"/>
              </w:rPr>
              <w:t>test</w:t>
            </w:r>
          </w:p>
        </w:tc>
        <w:tc>
          <w:tcPr>
            <w:tcW w:w="2311" w:type="dxa"/>
          </w:tcPr>
          <w:p w:rsidR="007079FC" w:rsidRPr="00175125" w:rsidRDefault="007079FC" w:rsidP="00ED427E">
            <w:pPr>
              <w:snapToGrid w:val="0"/>
              <w:spacing w:line="360" w:lineRule="auto"/>
              <w:jc w:val="both"/>
              <w:rPr>
                <w:rFonts w:ascii="Times New Roman" w:hAnsi="Times New Roman" w:cs="Times New Roman"/>
              </w:rPr>
            </w:pPr>
            <w:r w:rsidRPr="00175125">
              <w:rPr>
                <w:rFonts w:ascii="Times New Roman" w:hAnsi="Times New Roman" w:cs="Times New Roman"/>
              </w:rPr>
              <w:t>Delayed test</w:t>
            </w:r>
          </w:p>
        </w:tc>
      </w:tr>
      <w:tr w:rsidR="007079FC" w:rsidRPr="00175125" w:rsidTr="000465AC">
        <w:tc>
          <w:tcPr>
            <w:tcW w:w="2310" w:type="dxa"/>
          </w:tcPr>
          <w:p w:rsidR="007079FC" w:rsidRPr="00175125" w:rsidRDefault="0026609C" w:rsidP="00ED427E">
            <w:pPr>
              <w:snapToGrid w:val="0"/>
              <w:spacing w:line="360" w:lineRule="auto"/>
              <w:jc w:val="both"/>
              <w:rPr>
                <w:rFonts w:ascii="Times New Roman" w:hAnsi="Times New Roman" w:cs="Times New Roman"/>
              </w:rPr>
            </w:pPr>
            <w:r w:rsidRPr="00175125">
              <w:rPr>
                <w:rFonts w:ascii="Times New Roman" w:hAnsi="Times New Roman" w:cs="Times New Roman"/>
              </w:rPr>
              <w:t>Group1 (contrast</w:t>
            </w:r>
            <w:r w:rsidR="00375877" w:rsidRPr="00175125">
              <w:rPr>
                <w:rFonts w:ascii="Times New Roman" w:hAnsi="Times New Roman" w:cs="Times New Roman"/>
              </w:rPr>
              <w:t>)</w:t>
            </w:r>
          </w:p>
          <w:p w:rsidR="00375877" w:rsidRPr="00175125" w:rsidRDefault="00375877" w:rsidP="00ED427E">
            <w:pPr>
              <w:snapToGrid w:val="0"/>
              <w:spacing w:line="360" w:lineRule="auto"/>
              <w:jc w:val="both"/>
              <w:rPr>
                <w:rFonts w:ascii="Times New Roman" w:hAnsi="Times New Roman" w:cs="Times New Roman"/>
              </w:rPr>
            </w:pPr>
            <w:r w:rsidRPr="00175125">
              <w:rPr>
                <w:rFonts w:ascii="Times New Roman" w:hAnsi="Times New Roman" w:cs="Times New Roman"/>
                <w:i/>
              </w:rPr>
              <w:t>N</w:t>
            </w:r>
            <w:r w:rsidRPr="00175125">
              <w:rPr>
                <w:rFonts w:ascii="Times New Roman" w:hAnsi="Times New Roman" w:cs="Times New Roman"/>
              </w:rPr>
              <w:t xml:space="preserve"> = 20</w:t>
            </w:r>
          </w:p>
        </w:tc>
        <w:tc>
          <w:tcPr>
            <w:tcW w:w="2310" w:type="dxa"/>
          </w:tcPr>
          <w:p w:rsidR="00375877" w:rsidRPr="00175125" w:rsidRDefault="00375877" w:rsidP="00ED427E">
            <w:pPr>
              <w:snapToGrid w:val="0"/>
              <w:spacing w:line="360" w:lineRule="auto"/>
              <w:jc w:val="both"/>
              <w:rPr>
                <w:rFonts w:ascii="Times New Roman" w:hAnsi="Times New Roman" w:cs="Times New Roman"/>
              </w:rPr>
            </w:pPr>
            <w:r w:rsidRPr="00175125">
              <w:rPr>
                <w:rFonts w:ascii="Times New Roman" w:hAnsi="Times New Roman" w:cs="Times New Roman"/>
                <w:i/>
              </w:rPr>
              <w:t xml:space="preserve"> M </w:t>
            </w:r>
            <w:r w:rsidRPr="00175125">
              <w:rPr>
                <w:rFonts w:ascii="Times New Roman" w:hAnsi="Times New Roman" w:cs="Times New Roman"/>
              </w:rPr>
              <w:t xml:space="preserve">= </w:t>
            </w:r>
            <w:r w:rsidR="001233A8" w:rsidRPr="00175125">
              <w:rPr>
                <w:rFonts w:ascii="Times New Roman" w:hAnsi="Times New Roman" w:cs="Times New Roman"/>
              </w:rPr>
              <w:t xml:space="preserve">1.5000  </w:t>
            </w:r>
          </w:p>
          <w:p w:rsidR="007079FC" w:rsidRPr="00175125" w:rsidRDefault="00375877" w:rsidP="00ED427E">
            <w:pPr>
              <w:snapToGrid w:val="0"/>
              <w:spacing w:line="360" w:lineRule="auto"/>
              <w:jc w:val="both"/>
              <w:rPr>
                <w:rFonts w:ascii="Times New Roman" w:hAnsi="Times New Roman" w:cs="Times New Roman"/>
              </w:rPr>
            </w:pPr>
            <w:r w:rsidRPr="00175125">
              <w:rPr>
                <w:rFonts w:ascii="Times New Roman" w:hAnsi="Times New Roman" w:cs="Times New Roman"/>
              </w:rPr>
              <w:t xml:space="preserve"> </w:t>
            </w:r>
            <w:r w:rsidRPr="00175125">
              <w:rPr>
                <w:rFonts w:ascii="Times New Roman" w:hAnsi="Times New Roman" w:cs="Times New Roman"/>
                <w:i/>
              </w:rPr>
              <w:t xml:space="preserve">SD </w:t>
            </w:r>
            <w:r w:rsidRPr="00175125">
              <w:rPr>
                <w:rFonts w:ascii="Times New Roman" w:hAnsi="Times New Roman" w:cs="Times New Roman"/>
              </w:rPr>
              <w:t xml:space="preserve">= </w:t>
            </w:r>
            <w:r w:rsidRPr="00175125">
              <w:rPr>
                <w:rFonts w:ascii="Times New Roman" w:hAnsi="Times New Roman" w:cs="Times New Roman"/>
                <w:i/>
              </w:rPr>
              <w:t xml:space="preserve"> </w:t>
            </w:r>
            <w:r w:rsidRPr="00175125">
              <w:rPr>
                <w:rFonts w:ascii="Times New Roman" w:hAnsi="Times New Roman" w:cs="Times New Roman"/>
              </w:rPr>
              <w:t>1.73205</w:t>
            </w:r>
          </w:p>
        </w:tc>
        <w:tc>
          <w:tcPr>
            <w:tcW w:w="2311" w:type="dxa"/>
          </w:tcPr>
          <w:p w:rsidR="000465AC" w:rsidRPr="00175125" w:rsidRDefault="000465AC" w:rsidP="00ED427E">
            <w:pPr>
              <w:snapToGrid w:val="0"/>
              <w:spacing w:line="360" w:lineRule="auto"/>
              <w:jc w:val="both"/>
              <w:rPr>
                <w:rFonts w:ascii="Times New Roman" w:hAnsi="Times New Roman" w:cs="Times New Roman"/>
              </w:rPr>
            </w:pPr>
            <w:r w:rsidRPr="00175125">
              <w:rPr>
                <w:rFonts w:ascii="Times New Roman" w:hAnsi="Times New Roman" w:cs="Times New Roman"/>
                <w:i/>
              </w:rPr>
              <w:t xml:space="preserve">M </w:t>
            </w:r>
            <w:r w:rsidRPr="00175125">
              <w:rPr>
                <w:rFonts w:ascii="Times New Roman" w:hAnsi="Times New Roman" w:cs="Times New Roman"/>
              </w:rPr>
              <w:t xml:space="preserve">= </w:t>
            </w:r>
            <w:r w:rsidR="001233A8" w:rsidRPr="00175125">
              <w:rPr>
                <w:rFonts w:ascii="Times New Roman" w:hAnsi="Times New Roman" w:cs="Times New Roman"/>
              </w:rPr>
              <w:t xml:space="preserve">6.5550 </w:t>
            </w:r>
          </w:p>
          <w:p w:rsidR="007079FC" w:rsidRPr="00175125" w:rsidRDefault="000465AC" w:rsidP="00ED427E">
            <w:pPr>
              <w:snapToGrid w:val="0"/>
              <w:spacing w:line="360" w:lineRule="auto"/>
              <w:jc w:val="both"/>
              <w:rPr>
                <w:rFonts w:ascii="Times New Roman" w:hAnsi="Times New Roman" w:cs="Times New Roman"/>
              </w:rPr>
            </w:pPr>
            <w:r w:rsidRPr="00175125">
              <w:rPr>
                <w:rFonts w:ascii="Times New Roman" w:hAnsi="Times New Roman" w:cs="Times New Roman"/>
                <w:i/>
              </w:rPr>
              <w:t xml:space="preserve">SD </w:t>
            </w:r>
            <w:r w:rsidRPr="00175125">
              <w:rPr>
                <w:rFonts w:ascii="Times New Roman" w:hAnsi="Times New Roman" w:cs="Times New Roman"/>
              </w:rPr>
              <w:t>= 2.21181</w:t>
            </w:r>
          </w:p>
        </w:tc>
        <w:tc>
          <w:tcPr>
            <w:tcW w:w="2311" w:type="dxa"/>
          </w:tcPr>
          <w:p w:rsidR="000465AC" w:rsidRPr="00175125" w:rsidRDefault="000465AC" w:rsidP="00ED427E">
            <w:pPr>
              <w:snapToGrid w:val="0"/>
              <w:spacing w:line="360" w:lineRule="auto"/>
              <w:jc w:val="both"/>
              <w:rPr>
                <w:rFonts w:ascii="Times New Roman" w:hAnsi="Times New Roman" w:cs="Times New Roman"/>
              </w:rPr>
            </w:pPr>
            <w:r w:rsidRPr="00175125">
              <w:rPr>
                <w:rFonts w:ascii="Times New Roman" w:hAnsi="Times New Roman" w:cs="Times New Roman"/>
                <w:i/>
              </w:rPr>
              <w:t xml:space="preserve"> M = </w:t>
            </w:r>
            <w:r w:rsidR="001233A8" w:rsidRPr="00175125">
              <w:rPr>
                <w:rFonts w:ascii="Times New Roman" w:hAnsi="Times New Roman" w:cs="Times New Roman"/>
              </w:rPr>
              <w:t xml:space="preserve">5.6500 </w:t>
            </w:r>
          </w:p>
          <w:p w:rsidR="007079FC" w:rsidRPr="00175125" w:rsidRDefault="000465AC" w:rsidP="00ED427E">
            <w:pPr>
              <w:snapToGrid w:val="0"/>
              <w:spacing w:line="360" w:lineRule="auto"/>
              <w:jc w:val="both"/>
              <w:rPr>
                <w:rFonts w:ascii="Times New Roman" w:hAnsi="Times New Roman" w:cs="Times New Roman"/>
              </w:rPr>
            </w:pPr>
            <w:r w:rsidRPr="00175125">
              <w:rPr>
                <w:rFonts w:ascii="Times New Roman" w:hAnsi="Times New Roman" w:cs="Times New Roman"/>
                <w:i/>
              </w:rPr>
              <w:t xml:space="preserve">SD = </w:t>
            </w:r>
            <w:r w:rsidRPr="00175125">
              <w:rPr>
                <w:rFonts w:ascii="Times New Roman" w:hAnsi="Times New Roman" w:cs="Times New Roman"/>
              </w:rPr>
              <w:t>260111</w:t>
            </w:r>
          </w:p>
        </w:tc>
      </w:tr>
      <w:tr w:rsidR="007079FC" w:rsidRPr="00175125" w:rsidTr="000465AC">
        <w:tc>
          <w:tcPr>
            <w:tcW w:w="2310" w:type="dxa"/>
          </w:tcPr>
          <w:p w:rsidR="007079FC" w:rsidRPr="00175125" w:rsidRDefault="007079FC" w:rsidP="00ED427E">
            <w:pPr>
              <w:spacing w:line="360" w:lineRule="auto"/>
              <w:jc w:val="both"/>
              <w:rPr>
                <w:rFonts w:ascii="Times New Roman" w:hAnsi="Times New Roman" w:cs="Times New Roman"/>
              </w:rPr>
            </w:pPr>
            <w:r w:rsidRPr="00175125">
              <w:rPr>
                <w:rFonts w:ascii="Times New Roman" w:hAnsi="Times New Roman" w:cs="Times New Roman"/>
              </w:rPr>
              <w:t>Gr</w:t>
            </w:r>
            <w:r w:rsidR="0026609C" w:rsidRPr="00175125">
              <w:rPr>
                <w:rFonts w:ascii="Times New Roman" w:hAnsi="Times New Roman" w:cs="Times New Roman"/>
              </w:rPr>
              <w:t>oup2 (treatment</w:t>
            </w:r>
            <w:r w:rsidR="00375877" w:rsidRPr="00175125">
              <w:rPr>
                <w:rFonts w:ascii="Times New Roman" w:hAnsi="Times New Roman" w:cs="Times New Roman"/>
              </w:rPr>
              <w:t>)</w:t>
            </w:r>
          </w:p>
          <w:p w:rsidR="00375877" w:rsidRPr="00175125" w:rsidRDefault="000625B7" w:rsidP="00ED427E">
            <w:pPr>
              <w:spacing w:line="360" w:lineRule="auto"/>
              <w:jc w:val="both"/>
              <w:rPr>
                <w:rFonts w:ascii="Times New Roman" w:hAnsi="Times New Roman" w:cs="Times New Roman"/>
              </w:rPr>
            </w:pPr>
            <w:r w:rsidRPr="00175125">
              <w:rPr>
                <w:rFonts w:ascii="Times New Roman" w:hAnsi="Times New Roman" w:cs="Times New Roman"/>
                <w:i/>
              </w:rPr>
              <w:t>N</w:t>
            </w:r>
            <w:r w:rsidRPr="00175125">
              <w:rPr>
                <w:rFonts w:ascii="Times New Roman" w:hAnsi="Times New Roman" w:cs="Times New Roman"/>
              </w:rPr>
              <w:t xml:space="preserve"> = 20</w:t>
            </w:r>
          </w:p>
        </w:tc>
        <w:tc>
          <w:tcPr>
            <w:tcW w:w="2310" w:type="dxa"/>
          </w:tcPr>
          <w:p w:rsidR="000625B7" w:rsidRPr="00175125" w:rsidRDefault="000625B7" w:rsidP="00ED427E">
            <w:pPr>
              <w:spacing w:line="360" w:lineRule="auto"/>
              <w:jc w:val="both"/>
              <w:rPr>
                <w:rFonts w:ascii="Times New Roman" w:hAnsi="Times New Roman" w:cs="Times New Roman"/>
              </w:rPr>
            </w:pPr>
            <w:r w:rsidRPr="00175125">
              <w:rPr>
                <w:rFonts w:ascii="Times New Roman" w:hAnsi="Times New Roman" w:cs="Times New Roman"/>
                <w:i/>
              </w:rPr>
              <w:t xml:space="preserve"> M</w:t>
            </w:r>
            <w:r w:rsidRPr="00175125">
              <w:rPr>
                <w:rFonts w:ascii="Times New Roman" w:hAnsi="Times New Roman" w:cs="Times New Roman"/>
              </w:rPr>
              <w:t xml:space="preserve"> = </w:t>
            </w:r>
            <w:r w:rsidR="001233A8" w:rsidRPr="00175125">
              <w:rPr>
                <w:rFonts w:ascii="Times New Roman" w:hAnsi="Times New Roman" w:cs="Times New Roman"/>
              </w:rPr>
              <w:t xml:space="preserve">1.5000 </w:t>
            </w:r>
          </w:p>
          <w:p w:rsidR="007079FC" w:rsidRPr="00175125" w:rsidRDefault="000625B7" w:rsidP="00ED427E">
            <w:pPr>
              <w:spacing w:line="360" w:lineRule="auto"/>
              <w:jc w:val="both"/>
              <w:rPr>
                <w:rFonts w:ascii="Times New Roman" w:hAnsi="Times New Roman" w:cs="Times New Roman"/>
              </w:rPr>
            </w:pPr>
            <w:r w:rsidRPr="00175125">
              <w:rPr>
                <w:rFonts w:ascii="Times New Roman" w:hAnsi="Times New Roman" w:cs="Times New Roman"/>
                <w:i/>
              </w:rPr>
              <w:t xml:space="preserve"> SD </w:t>
            </w:r>
            <w:r w:rsidRPr="00175125">
              <w:rPr>
                <w:rFonts w:ascii="Times New Roman" w:hAnsi="Times New Roman" w:cs="Times New Roman"/>
              </w:rPr>
              <w:t xml:space="preserve"> = 1.60591</w:t>
            </w:r>
          </w:p>
        </w:tc>
        <w:tc>
          <w:tcPr>
            <w:tcW w:w="2311" w:type="dxa"/>
          </w:tcPr>
          <w:p w:rsidR="000465AC" w:rsidRPr="00175125" w:rsidRDefault="000465AC" w:rsidP="00ED427E">
            <w:pPr>
              <w:spacing w:line="360" w:lineRule="auto"/>
              <w:jc w:val="both"/>
              <w:rPr>
                <w:rFonts w:ascii="Times New Roman" w:hAnsi="Times New Roman" w:cs="Times New Roman"/>
              </w:rPr>
            </w:pPr>
            <w:r w:rsidRPr="00175125">
              <w:rPr>
                <w:rFonts w:ascii="Times New Roman" w:hAnsi="Times New Roman" w:cs="Times New Roman"/>
                <w:i/>
              </w:rPr>
              <w:t xml:space="preserve">M </w:t>
            </w:r>
            <w:r w:rsidRPr="00175125">
              <w:rPr>
                <w:rFonts w:ascii="Times New Roman" w:hAnsi="Times New Roman" w:cs="Times New Roman"/>
              </w:rPr>
              <w:t xml:space="preserve">= </w:t>
            </w:r>
            <w:r w:rsidR="001233A8" w:rsidRPr="00175125">
              <w:rPr>
                <w:rFonts w:ascii="Times New Roman" w:hAnsi="Times New Roman" w:cs="Times New Roman"/>
              </w:rPr>
              <w:t>8.2000</w:t>
            </w:r>
          </w:p>
          <w:p w:rsidR="007079FC" w:rsidRPr="00175125" w:rsidRDefault="000465AC" w:rsidP="00ED427E">
            <w:pPr>
              <w:spacing w:line="360" w:lineRule="auto"/>
              <w:jc w:val="both"/>
              <w:rPr>
                <w:rFonts w:ascii="Times New Roman" w:hAnsi="Times New Roman" w:cs="Times New Roman"/>
              </w:rPr>
            </w:pPr>
            <w:r w:rsidRPr="00175125">
              <w:rPr>
                <w:rFonts w:ascii="Times New Roman" w:hAnsi="Times New Roman" w:cs="Times New Roman"/>
                <w:i/>
              </w:rPr>
              <w:t xml:space="preserve">SD = </w:t>
            </w:r>
            <w:r w:rsidRPr="00175125">
              <w:rPr>
                <w:rFonts w:ascii="Times New Roman" w:hAnsi="Times New Roman" w:cs="Times New Roman"/>
              </w:rPr>
              <w:t xml:space="preserve"> 1.43637</w:t>
            </w:r>
          </w:p>
        </w:tc>
        <w:tc>
          <w:tcPr>
            <w:tcW w:w="2311" w:type="dxa"/>
          </w:tcPr>
          <w:p w:rsidR="000465AC" w:rsidRPr="00175125" w:rsidRDefault="000465AC" w:rsidP="00ED427E">
            <w:pPr>
              <w:spacing w:line="360" w:lineRule="auto"/>
              <w:jc w:val="both"/>
              <w:rPr>
                <w:rFonts w:ascii="Times New Roman" w:hAnsi="Times New Roman" w:cs="Times New Roman"/>
              </w:rPr>
            </w:pPr>
            <w:r w:rsidRPr="00175125">
              <w:rPr>
                <w:rFonts w:ascii="Times New Roman" w:hAnsi="Times New Roman" w:cs="Times New Roman"/>
              </w:rPr>
              <w:t xml:space="preserve"> </w:t>
            </w:r>
            <w:r w:rsidRPr="00175125">
              <w:rPr>
                <w:rFonts w:ascii="Times New Roman" w:hAnsi="Times New Roman" w:cs="Times New Roman"/>
                <w:i/>
              </w:rPr>
              <w:t xml:space="preserve">M = </w:t>
            </w:r>
            <w:r w:rsidR="001233A8" w:rsidRPr="00175125">
              <w:rPr>
                <w:rFonts w:ascii="Times New Roman" w:hAnsi="Times New Roman" w:cs="Times New Roman"/>
              </w:rPr>
              <w:t xml:space="preserve">6. 9000 </w:t>
            </w:r>
          </w:p>
          <w:p w:rsidR="007079FC" w:rsidRPr="00175125" w:rsidRDefault="000465AC" w:rsidP="00ED427E">
            <w:pPr>
              <w:spacing w:line="360" w:lineRule="auto"/>
              <w:jc w:val="both"/>
              <w:rPr>
                <w:rFonts w:ascii="Times New Roman" w:hAnsi="Times New Roman" w:cs="Times New Roman"/>
              </w:rPr>
            </w:pPr>
            <w:r w:rsidRPr="00175125">
              <w:rPr>
                <w:rFonts w:ascii="Times New Roman" w:hAnsi="Times New Roman" w:cs="Times New Roman"/>
                <w:i/>
              </w:rPr>
              <w:t xml:space="preserve">SD </w:t>
            </w:r>
            <w:r w:rsidRPr="00175125">
              <w:rPr>
                <w:rFonts w:ascii="Times New Roman" w:hAnsi="Times New Roman" w:cs="Times New Roman"/>
              </w:rPr>
              <w:t>= 1.94395</w:t>
            </w:r>
          </w:p>
        </w:tc>
      </w:tr>
    </w:tbl>
    <w:p w:rsidR="001233A8" w:rsidRPr="00175125" w:rsidRDefault="000625B7" w:rsidP="00ED427E">
      <w:pPr>
        <w:autoSpaceDE w:val="0"/>
        <w:autoSpaceDN w:val="0"/>
        <w:adjustRightInd w:val="0"/>
        <w:spacing w:after="0" w:line="360" w:lineRule="auto"/>
        <w:jc w:val="both"/>
        <w:rPr>
          <w:rFonts w:ascii="Times New Roman" w:hAnsi="Times New Roman" w:cs="Times New Roman"/>
        </w:rPr>
      </w:pPr>
      <w:r w:rsidRPr="00175125">
        <w:rPr>
          <w:rFonts w:ascii="Times New Roman" w:hAnsi="Times New Roman" w:cs="Times New Roman"/>
        </w:rPr>
        <w:t>Note. Maximum score = 9</w:t>
      </w:r>
    </w:p>
    <w:p w:rsidR="00883738" w:rsidRPr="00175125" w:rsidRDefault="00883738" w:rsidP="00ED427E">
      <w:pPr>
        <w:spacing w:line="360" w:lineRule="auto"/>
        <w:jc w:val="both"/>
        <w:rPr>
          <w:rFonts w:ascii="Times New Roman" w:hAnsi="Times New Roman" w:cs="Times New Roman"/>
        </w:rPr>
      </w:pPr>
    </w:p>
    <w:p w:rsidR="00D01522" w:rsidRPr="00175125" w:rsidRDefault="006B22B0" w:rsidP="00ED427E">
      <w:pPr>
        <w:spacing w:line="360" w:lineRule="auto"/>
        <w:jc w:val="both"/>
        <w:rPr>
          <w:rFonts w:ascii="Times New Roman" w:hAnsi="Times New Roman" w:cs="Times New Roman"/>
        </w:rPr>
      </w:pPr>
      <w:r w:rsidRPr="00175125">
        <w:rPr>
          <w:rFonts w:ascii="Times New Roman" w:hAnsi="Times New Roman" w:cs="Times New Roman"/>
        </w:rPr>
        <w:t xml:space="preserve">It is clear from this data that </w:t>
      </w:r>
      <w:r w:rsidR="000465AC" w:rsidRPr="00175125">
        <w:rPr>
          <w:rFonts w:ascii="Times New Roman" w:hAnsi="Times New Roman" w:cs="Times New Roman"/>
        </w:rPr>
        <w:t>both groups made gains from pre</w:t>
      </w:r>
      <w:r w:rsidR="008774F5" w:rsidRPr="00175125">
        <w:rPr>
          <w:rFonts w:ascii="Times New Roman" w:hAnsi="Times New Roman" w:cs="Times New Roman"/>
        </w:rPr>
        <w:t>-</w:t>
      </w:r>
      <w:r w:rsidR="000465AC" w:rsidRPr="00175125">
        <w:rPr>
          <w:rFonts w:ascii="Times New Roman" w:hAnsi="Times New Roman" w:cs="Times New Roman"/>
        </w:rPr>
        <w:t xml:space="preserve"> to post and pre</w:t>
      </w:r>
      <w:r w:rsidR="008774F5" w:rsidRPr="00175125">
        <w:rPr>
          <w:rFonts w:ascii="Times New Roman" w:hAnsi="Times New Roman" w:cs="Times New Roman"/>
        </w:rPr>
        <w:t>-</w:t>
      </w:r>
      <w:r w:rsidR="000465AC" w:rsidRPr="00175125">
        <w:rPr>
          <w:rFonts w:ascii="Times New Roman" w:hAnsi="Times New Roman" w:cs="Times New Roman"/>
        </w:rPr>
        <w:t xml:space="preserve"> to delayed tests. </w:t>
      </w:r>
      <w:r w:rsidR="000625B7" w:rsidRPr="00175125">
        <w:rPr>
          <w:rFonts w:ascii="Times New Roman" w:hAnsi="Times New Roman" w:cs="Times New Roman"/>
        </w:rPr>
        <w:t xml:space="preserve">Paired sample </w:t>
      </w:r>
      <w:r w:rsidR="000465AC" w:rsidRPr="00175125">
        <w:rPr>
          <w:rFonts w:ascii="Times New Roman" w:hAnsi="Times New Roman" w:cs="Times New Roman"/>
        </w:rPr>
        <w:t>t-tests show that these gains were significant for both group</w:t>
      </w:r>
      <w:r w:rsidR="00D01522" w:rsidRPr="00175125">
        <w:rPr>
          <w:rFonts w:ascii="Times New Roman" w:hAnsi="Times New Roman" w:cs="Times New Roman"/>
        </w:rPr>
        <w:t>s</w:t>
      </w:r>
      <w:r w:rsidR="008774F5" w:rsidRPr="00175125">
        <w:rPr>
          <w:rFonts w:ascii="Times New Roman" w:hAnsi="Times New Roman" w:cs="Times New Roman"/>
        </w:rPr>
        <w:t xml:space="preserve">. For the </w:t>
      </w:r>
      <w:r w:rsidR="00FC0EB9" w:rsidRPr="00175125">
        <w:rPr>
          <w:rFonts w:ascii="Times New Roman" w:hAnsi="Times New Roman" w:cs="Times New Roman"/>
        </w:rPr>
        <w:t>contrast group</w:t>
      </w:r>
      <w:r w:rsidR="00191A3D" w:rsidRPr="00175125">
        <w:rPr>
          <w:rFonts w:ascii="Times New Roman" w:hAnsi="Times New Roman" w:cs="Times New Roman"/>
        </w:rPr>
        <w:t xml:space="preserve">, gains </w:t>
      </w:r>
      <w:r w:rsidR="00D01522" w:rsidRPr="00175125">
        <w:rPr>
          <w:rFonts w:ascii="Times New Roman" w:hAnsi="Times New Roman" w:cs="Times New Roman"/>
        </w:rPr>
        <w:t xml:space="preserve"> at the </w:t>
      </w:r>
      <w:r w:rsidR="000465AC" w:rsidRPr="00175125">
        <w:rPr>
          <w:rFonts w:ascii="Times New Roman" w:hAnsi="Times New Roman" w:cs="Times New Roman"/>
        </w:rPr>
        <w:t xml:space="preserve"> pre-post stage</w:t>
      </w:r>
      <w:r w:rsidR="00D01522" w:rsidRPr="00175125">
        <w:rPr>
          <w:rFonts w:ascii="Times New Roman" w:hAnsi="Times New Roman" w:cs="Times New Roman"/>
        </w:rPr>
        <w:t xml:space="preserve"> were most positive </w:t>
      </w:r>
      <w:r w:rsidR="000465AC" w:rsidRPr="00175125">
        <w:rPr>
          <w:rFonts w:ascii="Times New Roman" w:hAnsi="Times New Roman" w:cs="Times New Roman"/>
        </w:rPr>
        <w:t xml:space="preserve"> </w:t>
      </w:r>
      <w:r w:rsidR="00D01522" w:rsidRPr="00175125">
        <w:rPr>
          <w:rFonts w:ascii="Times New Roman" w:hAnsi="Times New Roman" w:cs="Times New Roman"/>
        </w:rPr>
        <w:t>(</w:t>
      </w:r>
      <w:r w:rsidR="00D01522" w:rsidRPr="00175125">
        <w:rPr>
          <w:rFonts w:ascii="Times New Roman" w:hAnsi="Times New Roman" w:cs="Times New Roman"/>
          <w:i/>
        </w:rPr>
        <w:t xml:space="preserve"> M =</w:t>
      </w:r>
      <w:r w:rsidR="00191A3D" w:rsidRPr="00175125">
        <w:rPr>
          <w:rFonts w:ascii="Times New Roman" w:hAnsi="Times New Roman" w:cs="Times New Roman"/>
          <w:i/>
        </w:rPr>
        <w:t>5.</w:t>
      </w:r>
      <w:r w:rsidR="00D01522" w:rsidRPr="00175125">
        <w:rPr>
          <w:rFonts w:ascii="Times New Roman" w:hAnsi="Times New Roman" w:cs="Times New Roman"/>
          <w:i/>
        </w:rPr>
        <w:t xml:space="preserve">05000, </w:t>
      </w:r>
      <w:r w:rsidR="00D01522" w:rsidRPr="00175125">
        <w:rPr>
          <w:rFonts w:ascii="Times New Roman" w:hAnsi="Times New Roman" w:cs="Times New Roman"/>
        </w:rPr>
        <w:t xml:space="preserve"> </w:t>
      </w:r>
      <w:r w:rsidR="00D01522" w:rsidRPr="00175125">
        <w:rPr>
          <w:rFonts w:ascii="Times New Roman" w:hAnsi="Times New Roman" w:cs="Times New Roman"/>
          <w:i/>
        </w:rPr>
        <w:t xml:space="preserve">SD = </w:t>
      </w:r>
      <w:r w:rsidR="00D01522" w:rsidRPr="00175125">
        <w:rPr>
          <w:rFonts w:ascii="Times New Roman" w:hAnsi="Times New Roman" w:cs="Times New Roman"/>
        </w:rPr>
        <w:t xml:space="preserve"> 2.68475) </w:t>
      </w:r>
      <w:r w:rsidR="00D01522" w:rsidRPr="00175125">
        <w:rPr>
          <w:rFonts w:ascii="Times New Roman" w:hAnsi="Times New Roman" w:cs="Times New Roman"/>
          <w:i/>
        </w:rPr>
        <w:t xml:space="preserve"> t</w:t>
      </w:r>
      <w:r w:rsidR="00191A3D" w:rsidRPr="00175125">
        <w:rPr>
          <w:rFonts w:ascii="Times New Roman" w:hAnsi="Times New Roman" w:cs="Times New Roman"/>
        </w:rPr>
        <w:t>(</w:t>
      </w:r>
      <w:r w:rsidR="004E4D74" w:rsidRPr="00175125">
        <w:rPr>
          <w:rFonts w:ascii="Times New Roman" w:hAnsi="Times New Roman" w:cs="Times New Roman"/>
        </w:rPr>
        <w:t>19</w:t>
      </w:r>
      <w:r w:rsidR="00191A3D" w:rsidRPr="00175125">
        <w:rPr>
          <w:rFonts w:ascii="Times New Roman" w:hAnsi="Times New Roman" w:cs="Times New Roman"/>
        </w:rPr>
        <w:t>)</w:t>
      </w:r>
      <w:r w:rsidR="00D01522" w:rsidRPr="00175125">
        <w:rPr>
          <w:rFonts w:ascii="Times New Roman" w:hAnsi="Times New Roman" w:cs="Times New Roman"/>
        </w:rPr>
        <w:t xml:space="preserve">= 8.412, </w:t>
      </w:r>
      <w:r w:rsidR="00D01522" w:rsidRPr="00175125">
        <w:rPr>
          <w:rFonts w:ascii="Times New Roman" w:hAnsi="Times New Roman" w:cs="Times New Roman"/>
          <w:i/>
        </w:rPr>
        <w:t xml:space="preserve"> p =</w:t>
      </w:r>
      <w:r w:rsidR="00191A3D" w:rsidRPr="00175125">
        <w:rPr>
          <w:rFonts w:ascii="Times New Roman" w:hAnsi="Times New Roman" w:cs="Times New Roman"/>
          <w:i/>
        </w:rPr>
        <w:t xml:space="preserve"> </w:t>
      </w:r>
      <w:r w:rsidR="008774F5" w:rsidRPr="00175125">
        <w:rPr>
          <w:rFonts w:ascii="Times New Roman" w:hAnsi="Times New Roman" w:cs="Times New Roman"/>
        </w:rPr>
        <w:t>&lt;.001</w:t>
      </w:r>
      <w:r w:rsidR="007A1FF7" w:rsidRPr="00175125">
        <w:rPr>
          <w:rFonts w:ascii="Times New Roman" w:hAnsi="Times New Roman" w:cs="Times New Roman"/>
        </w:rPr>
        <w:t xml:space="preserve">, </w:t>
      </w:r>
      <w:r w:rsidR="007A1FF7" w:rsidRPr="00175125">
        <w:rPr>
          <w:rFonts w:ascii="Times New Roman" w:hAnsi="Times New Roman" w:cs="Times New Roman"/>
          <w:i/>
        </w:rPr>
        <w:t xml:space="preserve"> </w:t>
      </w:r>
      <w:r w:rsidR="00156F24" w:rsidRPr="00175125">
        <w:rPr>
          <w:rFonts w:ascii="Times New Roman" w:hAnsi="Times New Roman" w:cs="Times New Roman"/>
          <w:i/>
        </w:rPr>
        <w:t>r</w:t>
      </w:r>
      <w:r w:rsidR="007A1FF7" w:rsidRPr="00175125">
        <w:rPr>
          <w:rFonts w:ascii="Times New Roman" w:hAnsi="Times New Roman" w:cs="Times New Roman"/>
          <w:i/>
        </w:rPr>
        <w:t xml:space="preserve"> = </w:t>
      </w:r>
      <w:r w:rsidR="004D7CAB" w:rsidRPr="00175125">
        <w:rPr>
          <w:rFonts w:ascii="Times New Roman" w:hAnsi="Times New Roman" w:cs="Times New Roman"/>
        </w:rPr>
        <w:t xml:space="preserve"> </w:t>
      </w:r>
      <w:r w:rsidR="00156F24" w:rsidRPr="00175125">
        <w:rPr>
          <w:rFonts w:ascii="Times New Roman" w:hAnsi="Times New Roman" w:cs="Times New Roman"/>
        </w:rPr>
        <w:t>0</w:t>
      </w:r>
      <w:r w:rsidR="004D7CAB" w:rsidRPr="00175125">
        <w:rPr>
          <w:rFonts w:ascii="Times New Roman" w:hAnsi="Times New Roman" w:cs="Times New Roman"/>
        </w:rPr>
        <w:t>.8</w:t>
      </w:r>
      <w:r w:rsidR="00156F24" w:rsidRPr="00175125">
        <w:rPr>
          <w:rFonts w:ascii="Times New Roman" w:hAnsi="Times New Roman" w:cs="Times New Roman"/>
        </w:rPr>
        <w:t>8</w:t>
      </w:r>
      <w:r w:rsidR="00D01522" w:rsidRPr="00175125">
        <w:rPr>
          <w:rFonts w:ascii="Times New Roman" w:hAnsi="Times New Roman" w:cs="Times New Roman"/>
          <w:i/>
        </w:rPr>
        <w:t xml:space="preserve">  </w:t>
      </w:r>
      <w:r w:rsidRPr="00175125">
        <w:rPr>
          <w:rFonts w:ascii="Times New Roman" w:hAnsi="Times New Roman" w:cs="Times New Roman"/>
        </w:rPr>
        <w:t xml:space="preserve"> </w:t>
      </w:r>
      <w:r w:rsidR="00191A3D" w:rsidRPr="00175125">
        <w:rPr>
          <w:rFonts w:ascii="Times New Roman" w:hAnsi="Times New Roman" w:cs="Times New Roman"/>
        </w:rPr>
        <w:t>and were maintained to some degree at the pre-delayed stage (</w:t>
      </w:r>
      <w:r w:rsidR="00191A3D" w:rsidRPr="00175125">
        <w:rPr>
          <w:rFonts w:ascii="Times New Roman" w:hAnsi="Times New Roman" w:cs="Times New Roman"/>
          <w:i/>
        </w:rPr>
        <w:t xml:space="preserve"> M = </w:t>
      </w:r>
      <w:r w:rsidR="00191A3D" w:rsidRPr="00175125">
        <w:rPr>
          <w:rFonts w:ascii="Times New Roman" w:hAnsi="Times New Roman" w:cs="Times New Roman"/>
        </w:rPr>
        <w:t xml:space="preserve"> 4.15000, </w:t>
      </w:r>
      <w:r w:rsidR="00191A3D" w:rsidRPr="00175125">
        <w:rPr>
          <w:rFonts w:ascii="Times New Roman" w:hAnsi="Times New Roman" w:cs="Times New Roman"/>
          <w:i/>
        </w:rPr>
        <w:t xml:space="preserve">SD </w:t>
      </w:r>
      <w:r w:rsidR="00191A3D" w:rsidRPr="00175125">
        <w:rPr>
          <w:rFonts w:ascii="Times New Roman" w:hAnsi="Times New Roman" w:cs="Times New Roman"/>
        </w:rPr>
        <w:t xml:space="preserve"> = 2.49789) </w:t>
      </w:r>
      <w:r w:rsidR="00191A3D" w:rsidRPr="00175125">
        <w:rPr>
          <w:rFonts w:ascii="Times New Roman" w:hAnsi="Times New Roman" w:cs="Times New Roman"/>
          <w:i/>
        </w:rPr>
        <w:t xml:space="preserve">t </w:t>
      </w:r>
      <w:r w:rsidR="004E4D74" w:rsidRPr="00175125">
        <w:rPr>
          <w:rFonts w:ascii="Times New Roman" w:hAnsi="Times New Roman" w:cs="Times New Roman"/>
        </w:rPr>
        <w:t>(19)</w:t>
      </w:r>
      <w:r w:rsidR="00191A3D" w:rsidRPr="00175125">
        <w:rPr>
          <w:rFonts w:ascii="Times New Roman" w:hAnsi="Times New Roman" w:cs="Times New Roman"/>
        </w:rPr>
        <w:t xml:space="preserve">  = 7.430, </w:t>
      </w:r>
      <w:r w:rsidR="00191A3D" w:rsidRPr="00175125">
        <w:rPr>
          <w:rFonts w:ascii="Times New Roman" w:hAnsi="Times New Roman" w:cs="Times New Roman"/>
          <w:i/>
        </w:rPr>
        <w:t xml:space="preserve"> p </w:t>
      </w:r>
      <w:r w:rsidR="00191A3D" w:rsidRPr="00175125">
        <w:rPr>
          <w:rFonts w:ascii="Times New Roman" w:hAnsi="Times New Roman" w:cs="Times New Roman"/>
        </w:rPr>
        <w:t xml:space="preserve">= </w:t>
      </w:r>
      <w:r w:rsidR="008774F5" w:rsidRPr="00175125">
        <w:rPr>
          <w:rFonts w:ascii="Times New Roman" w:hAnsi="Times New Roman" w:cs="Times New Roman"/>
        </w:rPr>
        <w:t>&lt;.001</w:t>
      </w:r>
      <w:r w:rsidR="004D7CAB" w:rsidRPr="00175125">
        <w:rPr>
          <w:rFonts w:ascii="Times New Roman" w:hAnsi="Times New Roman" w:cs="Times New Roman"/>
        </w:rPr>
        <w:t xml:space="preserve"> , </w:t>
      </w:r>
      <w:r w:rsidR="00156F24" w:rsidRPr="00175125">
        <w:rPr>
          <w:rFonts w:ascii="Times New Roman" w:hAnsi="Times New Roman" w:cs="Times New Roman"/>
          <w:i/>
        </w:rPr>
        <w:t>r</w:t>
      </w:r>
      <w:r w:rsidR="004D7CAB" w:rsidRPr="00175125">
        <w:rPr>
          <w:rFonts w:ascii="Times New Roman" w:hAnsi="Times New Roman" w:cs="Times New Roman"/>
          <w:i/>
        </w:rPr>
        <w:t xml:space="preserve">  =</w:t>
      </w:r>
      <w:r w:rsidR="00156F24" w:rsidRPr="00175125">
        <w:rPr>
          <w:rFonts w:ascii="Times New Roman" w:hAnsi="Times New Roman" w:cs="Times New Roman"/>
        </w:rPr>
        <w:t xml:space="preserve"> 0</w:t>
      </w:r>
      <w:r w:rsidR="004D7CAB" w:rsidRPr="00175125">
        <w:rPr>
          <w:rFonts w:ascii="Times New Roman" w:hAnsi="Times New Roman" w:cs="Times New Roman"/>
        </w:rPr>
        <w:t>.</w:t>
      </w:r>
      <w:r w:rsidR="00156F24" w:rsidRPr="00175125">
        <w:rPr>
          <w:rFonts w:ascii="Times New Roman" w:hAnsi="Times New Roman" w:cs="Times New Roman"/>
        </w:rPr>
        <w:t>86</w:t>
      </w:r>
      <w:r w:rsidR="00AC0ACF" w:rsidRPr="00175125">
        <w:rPr>
          <w:rFonts w:ascii="Times New Roman" w:hAnsi="Times New Roman" w:cs="Times New Roman"/>
          <w:i/>
        </w:rPr>
        <w:t xml:space="preserve">. </w:t>
      </w:r>
      <w:r w:rsidRPr="00175125">
        <w:rPr>
          <w:rFonts w:ascii="Times New Roman" w:hAnsi="Times New Roman" w:cs="Times New Roman"/>
        </w:rPr>
        <w:t>Although there was notable attrition from the post to delayed st</w:t>
      </w:r>
      <w:r w:rsidR="00191A3D" w:rsidRPr="00175125">
        <w:rPr>
          <w:rFonts w:ascii="Times New Roman" w:hAnsi="Times New Roman" w:cs="Times New Roman"/>
        </w:rPr>
        <w:t xml:space="preserve">age </w:t>
      </w:r>
      <w:r w:rsidR="00883738" w:rsidRPr="00175125">
        <w:rPr>
          <w:rFonts w:ascii="Times New Roman" w:hAnsi="Times New Roman" w:cs="Times New Roman"/>
        </w:rPr>
        <w:t>(</w:t>
      </w:r>
      <w:r w:rsidR="00883738" w:rsidRPr="00175125">
        <w:rPr>
          <w:rFonts w:ascii="Times New Roman" w:hAnsi="Times New Roman" w:cs="Times New Roman"/>
          <w:i/>
        </w:rPr>
        <w:t>M</w:t>
      </w:r>
      <w:r w:rsidR="00191A3D" w:rsidRPr="00175125">
        <w:rPr>
          <w:rFonts w:ascii="Times New Roman" w:hAnsi="Times New Roman" w:cs="Times New Roman"/>
          <w:i/>
        </w:rPr>
        <w:t xml:space="preserve"> =</w:t>
      </w:r>
      <w:r w:rsidR="0099032A" w:rsidRPr="00175125">
        <w:rPr>
          <w:rFonts w:ascii="Times New Roman" w:hAnsi="Times New Roman" w:cs="Times New Roman"/>
        </w:rPr>
        <w:t>-.</w:t>
      </w:r>
      <w:r w:rsidR="00191A3D" w:rsidRPr="00175125">
        <w:rPr>
          <w:rFonts w:ascii="Times New Roman" w:hAnsi="Times New Roman" w:cs="Times New Roman"/>
        </w:rPr>
        <w:t>9000</w:t>
      </w:r>
      <w:r w:rsidR="00191A3D" w:rsidRPr="00175125">
        <w:rPr>
          <w:rFonts w:ascii="Times New Roman" w:hAnsi="Times New Roman" w:cs="Times New Roman"/>
          <w:i/>
        </w:rPr>
        <w:t xml:space="preserve">, SD = </w:t>
      </w:r>
      <w:r w:rsidR="00191A3D" w:rsidRPr="00175125">
        <w:rPr>
          <w:rFonts w:ascii="Times New Roman" w:hAnsi="Times New Roman" w:cs="Times New Roman"/>
        </w:rPr>
        <w:t>2.82657</w:t>
      </w:r>
      <w:r w:rsidR="00191A3D" w:rsidRPr="00175125">
        <w:rPr>
          <w:rFonts w:ascii="Times New Roman" w:hAnsi="Times New Roman" w:cs="Times New Roman"/>
          <w:i/>
        </w:rPr>
        <w:t xml:space="preserve">), </w:t>
      </w:r>
      <w:r w:rsidR="00191A3D" w:rsidRPr="00175125">
        <w:rPr>
          <w:rFonts w:ascii="Times New Roman" w:hAnsi="Times New Roman" w:cs="Times New Roman"/>
        </w:rPr>
        <w:t>thi</w:t>
      </w:r>
      <w:r w:rsidR="00AC0ACF" w:rsidRPr="00175125">
        <w:rPr>
          <w:rFonts w:ascii="Times New Roman" w:hAnsi="Times New Roman" w:cs="Times New Roman"/>
        </w:rPr>
        <w:t xml:space="preserve">s was not found to </w:t>
      </w:r>
      <w:r w:rsidR="00883738" w:rsidRPr="00175125">
        <w:rPr>
          <w:rFonts w:ascii="Times New Roman" w:hAnsi="Times New Roman" w:cs="Times New Roman"/>
        </w:rPr>
        <w:t xml:space="preserve">be </w:t>
      </w:r>
      <w:r w:rsidR="00AC0ACF" w:rsidRPr="00175125">
        <w:rPr>
          <w:rFonts w:ascii="Times New Roman" w:hAnsi="Times New Roman" w:cs="Times New Roman"/>
        </w:rPr>
        <w:t>s</w:t>
      </w:r>
      <w:r w:rsidR="0026609C" w:rsidRPr="00175125">
        <w:rPr>
          <w:rFonts w:ascii="Times New Roman" w:hAnsi="Times New Roman" w:cs="Times New Roman"/>
        </w:rPr>
        <w:t>ignificant. For the treatment</w:t>
      </w:r>
      <w:r w:rsidR="00AC0ACF" w:rsidRPr="00175125">
        <w:rPr>
          <w:rFonts w:ascii="Times New Roman" w:hAnsi="Times New Roman" w:cs="Times New Roman"/>
        </w:rPr>
        <w:t xml:space="preserve"> group</w:t>
      </w:r>
      <w:r w:rsidR="00883738" w:rsidRPr="00175125">
        <w:rPr>
          <w:rFonts w:ascii="Times New Roman" w:hAnsi="Times New Roman" w:cs="Times New Roman"/>
        </w:rPr>
        <w:t>, gains</w:t>
      </w:r>
      <w:r w:rsidR="00AC0ACF" w:rsidRPr="00175125">
        <w:rPr>
          <w:rFonts w:ascii="Times New Roman" w:hAnsi="Times New Roman" w:cs="Times New Roman"/>
        </w:rPr>
        <w:t xml:space="preserve"> were </w:t>
      </w:r>
      <w:r w:rsidR="00883738" w:rsidRPr="00175125">
        <w:rPr>
          <w:rFonts w:ascii="Times New Roman" w:hAnsi="Times New Roman" w:cs="Times New Roman"/>
        </w:rPr>
        <w:t>largest at the pre-post stage (</w:t>
      </w:r>
      <w:r w:rsidR="00AC0ACF" w:rsidRPr="00175125">
        <w:rPr>
          <w:rFonts w:ascii="Times New Roman" w:hAnsi="Times New Roman" w:cs="Times New Roman"/>
        </w:rPr>
        <w:t xml:space="preserve"> </w:t>
      </w:r>
      <w:r w:rsidR="00AC0ACF" w:rsidRPr="00175125">
        <w:rPr>
          <w:rFonts w:ascii="Times New Roman" w:hAnsi="Times New Roman" w:cs="Times New Roman"/>
          <w:i/>
        </w:rPr>
        <w:t xml:space="preserve">M = </w:t>
      </w:r>
      <w:r w:rsidR="00883738" w:rsidRPr="00175125">
        <w:rPr>
          <w:rFonts w:ascii="Times New Roman" w:hAnsi="Times New Roman" w:cs="Times New Roman"/>
        </w:rPr>
        <w:t xml:space="preserve"> 6.70000, </w:t>
      </w:r>
      <w:r w:rsidR="00883738" w:rsidRPr="00175125">
        <w:rPr>
          <w:rFonts w:ascii="Times New Roman" w:hAnsi="Times New Roman" w:cs="Times New Roman"/>
          <w:i/>
        </w:rPr>
        <w:t xml:space="preserve"> SD </w:t>
      </w:r>
      <w:r w:rsidR="00883738" w:rsidRPr="00175125">
        <w:rPr>
          <w:rFonts w:ascii="Times New Roman" w:hAnsi="Times New Roman" w:cs="Times New Roman"/>
        </w:rPr>
        <w:t xml:space="preserve"> = 2.51522)  </w:t>
      </w:r>
      <w:r w:rsidR="00883738" w:rsidRPr="00175125">
        <w:rPr>
          <w:rFonts w:ascii="Times New Roman" w:hAnsi="Times New Roman" w:cs="Times New Roman"/>
          <w:i/>
        </w:rPr>
        <w:t xml:space="preserve"> t </w:t>
      </w:r>
      <w:r w:rsidR="00883738" w:rsidRPr="00175125">
        <w:rPr>
          <w:rFonts w:ascii="Times New Roman" w:hAnsi="Times New Roman" w:cs="Times New Roman"/>
        </w:rPr>
        <w:t xml:space="preserve">(19) = 11.913, </w:t>
      </w:r>
      <w:r w:rsidR="008774F5" w:rsidRPr="00175125">
        <w:rPr>
          <w:rFonts w:ascii="Times New Roman" w:hAnsi="Times New Roman" w:cs="Times New Roman"/>
          <w:i/>
        </w:rPr>
        <w:t xml:space="preserve"> p </w:t>
      </w:r>
      <w:r w:rsidR="008774F5" w:rsidRPr="00175125">
        <w:rPr>
          <w:rFonts w:ascii="Times New Roman" w:hAnsi="Times New Roman" w:cs="Times New Roman"/>
        </w:rPr>
        <w:t>&lt;.001</w:t>
      </w:r>
      <w:r w:rsidR="0016591A" w:rsidRPr="00175125">
        <w:rPr>
          <w:rFonts w:ascii="Times New Roman" w:hAnsi="Times New Roman" w:cs="Times New Roman"/>
        </w:rPr>
        <w:t>,</w:t>
      </w:r>
      <w:r w:rsidR="0016591A" w:rsidRPr="00175125">
        <w:rPr>
          <w:rFonts w:ascii="Times New Roman" w:hAnsi="Times New Roman" w:cs="Times New Roman"/>
          <w:i/>
        </w:rPr>
        <w:t xml:space="preserve"> </w:t>
      </w:r>
      <w:r w:rsidR="00156F24" w:rsidRPr="00175125">
        <w:rPr>
          <w:rFonts w:ascii="Times New Roman" w:hAnsi="Times New Roman" w:cs="Times New Roman"/>
          <w:i/>
        </w:rPr>
        <w:t>r</w:t>
      </w:r>
      <w:r w:rsidR="0016591A" w:rsidRPr="00175125">
        <w:rPr>
          <w:rFonts w:ascii="Times New Roman" w:hAnsi="Times New Roman" w:cs="Times New Roman"/>
          <w:i/>
        </w:rPr>
        <w:t xml:space="preserve"> </w:t>
      </w:r>
      <w:r w:rsidR="0016591A" w:rsidRPr="00175125">
        <w:rPr>
          <w:rFonts w:ascii="Times New Roman" w:hAnsi="Times New Roman" w:cs="Times New Roman"/>
        </w:rPr>
        <w:t xml:space="preserve"> = </w:t>
      </w:r>
      <w:r w:rsidR="00156F24" w:rsidRPr="00175125">
        <w:rPr>
          <w:rFonts w:ascii="Times New Roman" w:hAnsi="Times New Roman" w:cs="Times New Roman"/>
        </w:rPr>
        <w:t>0</w:t>
      </w:r>
      <w:r w:rsidR="0016591A" w:rsidRPr="00175125">
        <w:rPr>
          <w:rFonts w:ascii="Times New Roman" w:hAnsi="Times New Roman" w:cs="Times New Roman"/>
        </w:rPr>
        <w:t>.</w:t>
      </w:r>
      <w:r w:rsidR="00156F24" w:rsidRPr="00175125">
        <w:rPr>
          <w:rFonts w:ascii="Times New Roman" w:hAnsi="Times New Roman" w:cs="Times New Roman"/>
        </w:rPr>
        <w:t>94</w:t>
      </w:r>
      <w:r w:rsidR="0016591A" w:rsidRPr="00175125">
        <w:rPr>
          <w:rFonts w:ascii="Times New Roman" w:hAnsi="Times New Roman" w:cs="Times New Roman"/>
        </w:rPr>
        <w:t xml:space="preserve"> </w:t>
      </w:r>
      <w:r w:rsidR="00883738" w:rsidRPr="00175125">
        <w:rPr>
          <w:rFonts w:ascii="Times New Roman" w:hAnsi="Times New Roman" w:cs="Times New Roman"/>
        </w:rPr>
        <w:t xml:space="preserve">  and were maintained</w:t>
      </w:r>
      <w:r w:rsidR="0016591A" w:rsidRPr="00175125">
        <w:rPr>
          <w:rFonts w:ascii="Times New Roman" w:hAnsi="Times New Roman" w:cs="Times New Roman"/>
        </w:rPr>
        <w:t xml:space="preserve"> t</w:t>
      </w:r>
      <w:r w:rsidR="00883738" w:rsidRPr="00175125">
        <w:rPr>
          <w:rFonts w:ascii="Times New Roman" w:hAnsi="Times New Roman" w:cs="Times New Roman"/>
        </w:rPr>
        <w:t>o some degree at the pre-delayed stage (</w:t>
      </w:r>
      <w:r w:rsidR="00883738" w:rsidRPr="00175125">
        <w:rPr>
          <w:rFonts w:ascii="Times New Roman" w:hAnsi="Times New Roman" w:cs="Times New Roman"/>
          <w:i/>
        </w:rPr>
        <w:t xml:space="preserve"> M </w:t>
      </w:r>
      <w:r w:rsidR="00883738" w:rsidRPr="00175125">
        <w:rPr>
          <w:rFonts w:ascii="Times New Roman" w:hAnsi="Times New Roman" w:cs="Times New Roman"/>
        </w:rPr>
        <w:t xml:space="preserve"> = 5.4000, </w:t>
      </w:r>
      <w:r w:rsidR="00883738" w:rsidRPr="00175125">
        <w:rPr>
          <w:rFonts w:ascii="Times New Roman" w:hAnsi="Times New Roman" w:cs="Times New Roman"/>
          <w:i/>
        </w:rPr>
        <w:t xml:space="preserve"> SD </w:t>
      </w:r>
      <w:r w:rsidR="00883738" w:rsidRPr="00175125">
        <w:rPr>
          <w:rFonts w:ascii="Times New Roman" w:hAnsi="Times New Roman" w:cs="Times New Roman"/>
        </w:rPr>
        <w:t xml:space="preserve"> =  </w:t>
      </w:r>
      <w:r w:rsidR="00B64976" w:rsidRPr="00175125">
        <w:rPr>
          <w:rFonts w:ascii="Times New Roman" w:hAnsi="Times New Roman" w:cs="Times New Roman"/>
        </w:rPr>
        <w:t xml:space="preserve">3.20197) </w:t>
      </w:r>
      <w:r w:rsidR="00B64976" w:rsidRPr="00175125">
        <w:rPr>
          <w:rFonts w:ascii="Times New Roman" w:hAnsi="Times New Roman" w:cs="Times New Roman"/>
          <w:i/>
        </w:rPr>
        <w:t xml:space="preserve">t </w:t>
      </w:r>
      <w:r w:rsidR="00B64976" w:rsidRPr="00175125">
        <w:rPr>
          <w:rFonts w:ascii="Times New Roman" w:hAnsi="Times New Roman" w:cs="Times New Roman"/>
        </w:rPr>
        <w:t xml:space="preserve">(19) = 7.542 , </w:t>
      </w:r>
      <w:r w:rsidR="00B64976" w:rsidRPr="00175125">
        <w:rPr>
          <w:rFonts w:ascii="Times New Roman" w:hAnsi="Times New Roman" w:cs="Times New Roman"/>
          <w:i/>
        </w:rPr>
        <w:t xml:space="preserve"> p</w:t>
      </w:r>
      <w:r w:rsidR="008774F5" w:rsidRPr="00175125">
        <w:rPr>
          <w:rFonts w:ascii="Times New Roman" w:hAnsi="Times New Roman" w:cs="Times New Roman"/>
        </w:rPr>
        <w:t xml:space="preserve"> = ,.001</w:t>
      </w:r>
      <w:r w:rsidR="00C64F5C" w:rsidRPr="00175125">
        <w:rPr>
          <w:rFonts w:ascii="Times New Roman" w:hAnsi="Times New Roman" w:cs="Times New Roman"/>
        </w:rPr>
        <w:t xml:space="preserve">, </w:t>
      </w:r>
      <w:r w:rsidR="00156F24" w:rsidRPr="00175125">
        <w:rPr>
          <w:rFonts w:ascii="Times New Roman" w:hAnsi="Times New Roman" w:cs="Times New Roman"/>
          <w:i/>
        </w:rPr>
        <w:t>r</w:t>
      </w:r>
      <w:r w:rsidR="0016591A" w:rsidRPr="00175125">
        <w:rPr>
          <w:rFonts w:ascii="Times New Roman" w:hAnsi="Times New Roman" w:cs="Times New Roman"/>
          <w:i/>
        </w:rPr>
        <w:t xml:space="preserve"> </w:t>
      </w:r>
      <w:r w:rsidR="00337B26" w:rsidRPr="00175125">
        <w:rPr>
          <w:rFonts w:ascii="Times New Roman" w:hAnsi="Times New Roman" w:cs="Times New Roman"/>
          <w:i/>
        </w:rPr>
        <w:t xml:space="preserve">= </w:t>
      </w:r>
      <w:r w:rsidR="00337B26" w:rsidRPr="00175125">
        <w:rPr>
          <w:rFonts w:ascii="Times New Roman" w:hAnsi="Times New Roman" w:cs="Times New Roman"/>
        </w:rPr>
        <w:t>0.87</w:t>
      </w:r>
      <w:r w:rsidR="007A1FF7" w:rsidRPr="00175125">
        <w:rPr>
          <w:rFonts w:ascii="Times New Roman" w:hAnsi="Times New Roman" w:cs="Times New Roman"/>
        </w:rPr>
        <w:t>.</w:t>
      </w:r>
      <w:r w:rsidR="00883738" w:rsidRPr="00175125">
        <w:rPr>
          <w:rFonts w:ascii="Times New Roman" w:hAnsi="Times New Roman" w:cs="Times New Roman"/>
          <w:i/>
        </w:rPr>
        <w:t xml:space="preserve"> </w:t>
      </w:r>
      <w:r w:rsidR="00B64976" w:rsidRPr="00175125">
        <w:rPr>
          <w:rFonts w:ascii="Times New Roman" w:hAnsi="Times New Roman" w:cs="Times New Roman"/>
        </w:rPr>
        <w:t xml:space="preserve">There was also attrition at the post to delayed test stage </w:t>
      </w:r>
      <w:r w:rsidR="00C64F5C" w:rsidRPr="00175125">
        <w:rPr>
          <w:rFonts w:ascii="Times New Roman" w:hAnsi="Times New Roman" w:cs="Times New Roman"/>
        </w:rPr>
        <w:t>(</w:t>
      </w:r>
      <w:r w:rsidR="00C64F5C" w:rsidRPr="00175125">
        <w:rPr>
          <w:rFonts w:ascii="Times New Roman" w:hAnsi="Times New Roman" w:cs="Times New Roman"/>
          <w:i/>
        </w:rPr>
        <w:t>M</w:t>
      </w:r>
      <w:r w:rsidR="0016591A" w:rsidRPr="00175125">
        <w:rPr>
          <w:rFonts w:ascii="Times New Roman" w:hAnsi="Times New Roman" w:cs="Times New Roman"/>
          <w:i/>
        </w:rPr>
        <w:t xml:space="preserve"> </w:t>
      </w:r>
      <w:r w:rsidR="00B43DDF" w:rsidRPr="00175125">
        <w:rPr>
          <w:rFonts w:ascii="Times New Roman" w:hAnsi="Times New Roman" w:cs="Times New Roman"/>
        </w:rPr>
        <w:t>= -</w:t>
      </w:r>
      <w:r w:rsidR="00B64976" w:rsidRPr="00175125">
        <w:rPr>
          <w:rFonts w:ascii="Times New Roman" w:hAnsi="Times New Roman" w:cs="Times New Roman"/>
        </w:rPr>
        <w:t xml:space="preserve">1.3000, </w:t>
      </w:r>
      <w:r w:rsidR="00B43DDF" w:rsidRPr="00175125">
        <w:rPr>
          <w:rFonts w:ascii="Times New Roman" w:hAnsi="Times New Roman" w:cs="Times New Roman"/>
          <w:i/>
        </w:rPr>
        <w:t xml:space="preserve">SD </w:t>
      </w:r>
      <w:r w:rsidR="00B43DDF" w:rsidRPr="00175125">
        <w:rPr>
          <w:rFonts w:ascii="Times New Roman" w:hAnsi="Times New Roman" w:cs="Times New Roman"/>
        </w:rPr>
        <w:t>= 1.97617</w:t>
      </w:r>
      <w:r w:rsidR="0099032A" w:rsidRPr="00175125">
        <w:rPr>
          <w:rFonts w:ascii="Times New Roman" w:hAnsi="Times New Roman" w:cs="Times New Roman"/>
        </w:rPr>
        <w:t xml:space="preserve">), but this </w:t>
      </w:r>
      <w:r w:rsidR="00B43DDF" w:rsidRPr="00175125">
        <w:rPr>
          <w:rFonts w:ascii="Times New Roman" w:hAnsi="Times New Roman" w:cs="Times New Roman"/>
        </w:rPr>
        <w:t>was not</w:t>
      </w:r>
      <w:r w:rsidR="00B64976" w:rsidRPr="00175125">
        <w:rPr>
          <w:rFonts w:ascii="Times New Roman" w:hAnsi="Times New Roman" w:cs="Times New Roman"/>
        </w:rPr>
        <w:t xml:space="preserve"> found to be significant. These </w:t>
      </w:r>
      <w:r w:rsidR="0026609C" w:rsidRPr="00175125">
        <w:rPr>
          <w:rFonts w:ascii="Times New Roman" w:hAnsi="Times New Roman" w:cs="Times New Roman"/>
        </w:rPr>
        <w:t>results show that both</w:t>
      </w:r>
      <w:r w:rsidR="00B64976" w:rsidRPr="00175125">
        <w:rPr>
          <w:rFonts w:ascii="Times New Roman" w:hAnsi="Times New Roman" w:cs="Times New Roman"/>
        </w:rPr>
        <w:t xml:space="preserve"> types</w:t>
      </w:r>
      <w:r w:rsidR="0026609C" w:rsidRPr="00175125">
        <w:rPr>
          <w:rFonts w:ascii="Times New Roman" w:hAnsi="Times New Roman" w:cs="Times New Roman"/>
        </w:rPr>
        <w:t xml:space="preserve"> of instruction</w:t>
      </w:r>
      <w:r w:rsidR="00B64976" w:rsidRPr="00175125">
        <w:rPr>
          <w:rFonts w:ascii="Times New Roman" w:hAnsi="Times New Roman" w:cs="Times New Roman"/>
        </w:rPr>
        <w:t xml:space="preserve"> had a durable benefit for the receptive knowledge of the target lexis. They also show that the gains</w:t>
      </w:r>
      <w:r w:rsidR="004D7CAB" w:rsidRPr="00175125">
        <w:rPr>
          <w:rFonts w:ascii="Times New Roman" w:hAnsi="Times New Roman" w:cs="Times New Roman"/>
        </w:rPr>
        <w:t xml:space="preserve"> were larger in general and the effect size</w:t>
      </w:r>
      <w:r w:rsidR="00B1446A" w:rsidRPr="00175125">
        <w:rPr>
          <w:rFonts w:ascii="Times New Roman" w:hAnsi="Times New Roman" w:cs="Times New Roman"/>
        </w:rPr>
        <w:t>s</w:t>
      </w:r>
      <w:r w:rsidR="004D7CAB" w:rsidRPr="00175125">
        <w:rPr>
          <w:rFonts w:ascii="Times New Roman" w:hAnsi="Times New Roman" w:cs="Times New Roman"/>
        </w:rPr>
        <w:t xml:space="preserve"> larger at </w:t>
      </w:r>
      <w:r w:rsidR="00B1446A" w:rsidRPr="00175125">
        <w:rPr>
          <w:rFonts w:ascii="Times New Roman" w:hAnsi="Times New Roman" w:cs="Times New Roman"/>
        </w:rPr>
        <w:t>the pre-</w:t>
      </w:r>
      <w:r w:rsidR="0099032A" w:rsidRPr="00175125">
        <w:rPr>
          <w:rFonts w:ascii="Times New Roman" w:hAnsi="Times New Roman" w:cs="Times New Roman"/>
        </w:rPr>
        <w:t>post and</w:t>
      </w:r>
      <w:r w:rsidR="00B1446A" w:rsidRPr="00175125">
        <w:rPr>
          <w:rFonts w:ascii="Times New Roman" w:hAnsi="Times New Roman" w:cs="Times New Roman"/>
        </w:rPr>
        <w:t xml:space="preserve"> pre-del</w:t>
      </w:r>
      <w:r w:rsidR="0026609C" w:rsidRPr="00175125">
        <w:rPr>
          <w:rFonts w:ascii="Times New Roman" w:hAnsi="Times New Roman" w:cs="Times New Roman"/>
        </w:rPr>
        <w:t>ayed stages for the treatment</w:t>
      </w:r>
      <w:r w:rsidR="00B1446A" w:rsidRPr="00175125">
        <w:rPr>
          <w:rFonts w:ascii="Times New Roman" w:hAnsi="Times New Roman" w:cs="Times New Roman"/>
        </w:rPr>
        <w:t xml:space="preserve"> group</w:t>
      </w:r>
      <w:r w:rsidR="00B64976" w:rsidRPr="00175125">
        <w:rPr>
          <w:rFonts w:ascii="Times New Roman" w:hAnsi="Times New Roman" w:cs="Times New Roman"/>
        </w:rPr>
        <w:t xml:space="preserve">, indicating a clear </w:t>
      </w:r>
      <w:r w:rsidR="004D7CAB" w:rsidRPr="00175125">
        <w:rPr>
          <w:rFonts w:ascii="Times New Roman" w:hAnsi="Times New Roman" w:cs="Times New Roman"/>
        </w:rPr>
        <w:t xml:space="preserve">short term </w:t>
      </w:r>
      <w:r w:rsidR="00B1446A" w:rsidRPr="00175125">
        <w:rPr>
          <w:rFonts w:ascii="Times New Roman" w:hAnsi="Times New Roman" w:cs="Times New Roman"/>
        </w:rPr>
        <w:t xml:space="preserve">benefit for explicit </w:t>
      </w:r>
      <w:r w:rsidR="00B64976" w:rsidRPr="00175125">
        <w:rPr>
          <w:rFonts w:ascii="Times New Roman" w:hAnsi="Times New Roman" w:cs="Times New Roman"/>
        </w:rPr>
        <w:t xml:space="preserve">teaching combined with TE and AE.  </w:t>
      </w:r>
      <w:r w:rsidR="002F0DB4" w:rsidRPr="00175125">
        <w:rPr>
          <w:rFonts w:ascii="Times New Roman" w:hAnsi="Times New Roman" w:cs="Times New Roman"/>
        </w:rPr>
        <w:t>However, despite these notable gains, when compared</w:t>
      </w:r>
      <w:r w:rsidR="00B64976" w:rsidRPr="00175125">
        <w:rPr>
          <w:rFonts w:ascii="Times New Roman" w:hAnsi="Times New Roman" w:cs="Times New Roman"/>
        </w:rPr>
        <w:t xml:space="preserve"> with independent samples t-tests</w:t>
      </w:r>
      <w:r w:rsidR="00C64F5C" w:rsidRPr="00175125">
        <w:rPr>
          <w:rFonts w:ascii="Times New Roman" w:hAnsi="Times New Roman" w:cs="Times New Roman"/>
        </w:rPr>
        <w:t>,</w:t>
      </w:r>
      <w:r w:rsidR="002F0DB4" w:rsidRPr="00175125">
        <w:rPr>
          <w:rFonts w:ascii="Times New Roman" w:hAnsi="Times New Roman" w:cs="Times New Roman"/>
        </w:rPr>
        <w:t xml:space="preserve"> no s</w:t>
      </w:r>
      <w:r w:rsidR="00B64976" w:rsidRPr="00175125">
        <w:rPr>
          <w:rFonts w:ascii="Times New Roman" w:hAnsi="Times New Roman" w:cs="Times New Roman"/>
        </w:rPr>
        <w:t xml:space="preserve">tatistically significant </w:t>
      </w:r>
      <w:r w:rsidR="002F0DB4" w:rsidRPr="00175125">
        <w:rPr>
          <w:rFonts w:ascii="Times New Roman" w:hAnsi="Times New Roman" w:cs="Times New Roman"/>
        </w:rPr>
        <w:t>difference</w:t>
      </w:r>
      <w:r w:rsidR="00F8093E" w:rsidRPr="00175125">
        <w:rPr>
          <w:rFonts w:ascii="Times New Roman" w:hAnsi="Times New Roman" w:cs="Times New Roman"/>
        </w:rPr>
        <w:t xml:space="preserve">s were found </w:t>
      </w:r>
      <w:r w:rsidR="004D7CAB" w:rsidRPr="00175125">
        <w:rPr>
          <w:rFonts w:ascii="Times New Roman" w:hAnsi="Times New Roman" w:cs="Times New Roman"/>
        </w:rPr>
        <w:t>betwee</w:t>
      </w:r>
      <w:r w:rsidR="003D6876" w:rsidRPr="00175125">
        <w:rPr>
          <w:rFonts w:ascii="Times New Roman" w:hAnsi="Times New Roman" w:cs="Times New Roman"/>
        </w:rPr>
        <w:t>n the groups at any of the test</w:t>
      </w:r>
      <w:r w:rsidR="004D7CAB" w:rsidRPr="00175125">
        <w:rPr>
          <w:rFonts w:ascii="Times New Roman" w:hAnsi="Times New Roman" w:cs="Times New Roman"/>
        </w:rPr>
        <w:t xml:space="preserve"> stages. </w:t>
      </w:r>
    </w:p>
    <w:p w:rsidR="007D1E01" w:rsidRPr="00175125" w:rsidRDefault="007D1E01" w:rsidP="00ED427E">
      <w:pPr>
        <w:spacing w:line="360" w:lineRule="auto"/>
        <w:jc w:val="both"/>
        <w:rPr>
          <w:rFonts w:ascii="Times New Roman" w:hAnsi="Times New Roman" w:cs="Times New Roman"/>
        </w:rPr>
      </w:pPr>
      <w:r w:rsidRPr="00175125">
        <w:rPr>
          <w:rFonts w:ascii="Times New Roman" w:hAnsi="Times New Roman" w:cs="Times New Roman"/>
        </w:rPr>
        <w:t>2. To what extent does TE and AE</w:t>
      </w:r>
      <w:r w:rsidR="003204C8" w:rsidRPr="00175125">
        <w:rPr>
          <w:rFonts w:ascii="Times New Roman" w:hAnsi="Times New Roman" w:cs="Times New Roman"/>
        </w:rPr>
        <w:t>+ explicit</w:t>
      </w:r>
      <w:r w:rsidR="00245B77" w:rsidRPr="00175125">
        <w:rPr>
          <w:rFonts w:ascii="Times New Roman" w:hAnsi="Times New Roman" w:cs="Times New Roman"/>
        </w:rPr>
        <w:t xml:space="preserve"> </w:t>
      </w:r>
      <w:r w:rsidRPr="00175125">
        <w:rPr>
          <w:rFonts w:ascii="Times New Roman" w:hAnsi="Times New Roman" w:cs="Times New Roman"/>
        </w:rPr>
        <w:t>teaching improve the productive knowledge of the target lexical items when compared to explicit teaching alone?</w:t>
      </w:r>
    </w:p>
    <w:p w:rsidR="00B43DDF" w:rsidRDefault="00245B77" w:rsidP="00ED427E">
      <w:pPr>
        <w:spacing w:line="360" w:lineRule="auto"/>
        <w:jc w:val="both"/>
        <w:rPr>
          <w:rFonts w:ascii="Times New Roman" w:hAnsi="Times New Roman" w:cs="Times New Roman"/>
        </w:rPr>
      </w:pPr>
      <w:r w:rsidRPr="00175125">
        <w:rPr>
          <w:rFonts w:ascii="Times New Roman" w:hAnsi="Times New Roman" w:cs="Times New Roman"/>
        </w:rPr>
        <w:t xml:space="preserve">Table 3 gives the descriptive statistics for the productive tests, for group 1 (the </w:t>
      </w:r>
      <w:r w:rsidR="00FC0EB9" w:rsidRPr="00175125">
        <w:rPr>
          <w:rFonts w:ascii="Times New Roman" w:hAnsi="Times New Roman" w:cs="Times New Roman"/>
        </w:rPr>
        <w:t>contrast group</w:t>
      </w:r>
      <w:r w:rsidRPr="00175125">
        <w:rPr>
          <w:rFonts w:ascii="Times New Roman" w:hAnsi="Times New Roman" w:cs="Times New Roman"/>
        </w:rPr>
        <w:t>, who received explicit teaching only) a</w:t>
      </w:r>
      <w:r w:rsidR="0026609C" w:rsidRPr="00175125">
        <w:rPr>
          <w:rFonts w:ascii="Times New Roman" w:hAnsi="Times New Roman" w:cs="Times New Roman"/>
        </w:rPr>
        <w:t>nd for group 2 (the treatment</w:t>
      </w:r>
      <w:r w:rsidRPr="00175125">
        <w:rPr>
          <w:rFonts w:ascii="Times New Roman" w:hAnsi="Times New Roman" w:cs="Times New Roman"/>
        </w:rPr>
        <w:t xml:space="preserve"> group, who received explicit teaching and AE/TE).</w:t>
      </w:r>
    </w:p>
    <w:p w:rsidR="00ED427E" w:rsidRDefault="00ED427E" w:rsidP="00ED427E">
      <w:pPr>
        <w:spacing w:line="360" w:lineRule="auto"/>
        <w:jc w:val="both"/>
        <w:rPr>
          <w:rFonts w:ascii="Times New Roman" w:hAnsi="Times New Roman" w:cs="Times New Roman"/>
        </w:rPr>
      </w:pPr>
    </w:p>
    <w:p w:rsidR="00ED427E" w:rsidRPr="00175125" w:rsidRDefault="00ED427E" w:rsidP="00ED427E">
      <w:pPr>
        <w:spacing w:line="360" w:lineRule="auto"/>
        <w:jc w:val="both"/>
        <w:rPr>
          <w:rFonts w:ascii="Times New Roman" w:hAnsi="Times New Roman" w:cs="Times New Roman"/>
        </w:rPr>
      </w:pPr>
    </w:p>
    <w:p w:rsidR="00245B77" w:rsidRPr="00175125" w:rsidRDefault="00245B77" w:rsidP="00ED427E">
      <w:pPr>
        <w:spacing w:line="360" w:lineRule="auto"/>
        <w:jc w:val="both"/>
        <w:rPr>
          <w:rFonts w:ascii="Times New Roman" w:hAnsi="Times New Roman" w:cs="Times New Roman"/>
        </w:rPr>
      </w:pPr>
    </w:p>
    <w:p w:rsidR="001233A8" w:rsidRPr="00175125" w:rsidRDefault="00266E6A" w:rsidP="00ED427E">
      <w:pPr>
        <w:spacing w:after="0" w:line="360" w:lineRule="auto"/>
        <w:jc w:val="both"/>
        <w:rPr>
          <w:rFonts w:ascii="Times New Roman" w:hAnsi="Times New Roman" w:cs="Times New Roman"/>
        </w:rPr>
      </w:pPr>
      <w:proofErr w:type="gramStart"/>
      <w:r w:rsidRPr="00175125">
        <w:rPr>
          <w:rFonts w:ascii="Times New Roman" w:hAnsi="Times New Roman" w:cs="Times New Roman"/>
        </w:rPr>
        <w:lastRenderedPageBreak/>
        <w:t>Table 3</w:t>
      </w:r>
      <w:r w:rsidR="005D0860" w:rsidRPr="00175125">
        <w:rPr>
          <w:rFonts w:ascii="Times New Roman" w:hAnsi="Times New Roman" w:cs="Times New Roman"/>
        </w:rPr>
        <w:t>.</w:t>
      </w:r>
      <w:proofErr w:type="gramEnd"/>
      <w:r w:rsidR="000465AC" w:rsidRPr="00175125">
        <w:rPr>
          <w:rFonts w:ascii="Times New Roman" w:hAnsi="Times New Roman" w:cs="Times New Roman"/>
          <w:i/>
        </w:rPr>
        <w:t xml:space="preserve"> Productive test results</w:t>
      </w:r>
      <w:r w:rsidR="000465AC" w:rsidRPr="00175125">
        <w:rPr>
          <w:rFonts w:ascii="Times New Roman" w:hAnsi="Times New Roman" w:cs="Times New Roman"/>
        </w:rPr>
        <w:t xml:space="preserve"> </w:t>
      </w:r>
    </w:p>
    <w:tbl>
      <w:tblPr>
        <w:tblStyle w:val="TableGrid"/>
        <w:tblW w:w="0" w:type="auto"/>
        <w:tblBorders>
          <w:left w:val="none" w:sz="0" w:space="0" w:color="auto"/>
          <w:right w:val="none" w:sz="0" w:space="0" w:color="auto"/>
          <w:insideV w:val="none" w:sz="0" w:space="0" w:color="auto"/>
        </w:tblBorders>
        <w:tblLook w:val="04A0"/>
      </w:tblPr>
      <w:tblGrid>
        <w:gridCol w:w="2310"/>
        <w:gridCol w:w="2310"/>
        <w:gridCol w:w="2311"/>
        <w:gridCol w:w="2311"/>
      </w:tblGrid>
      <w:tr w:rsidR="001233A8" w:rsidRPr="00175125" w:rsidTr="005D0860">
        <w:tc>
          <w:tcPr>
            <w:tcW w:w="2310" w:type="dxa"/>
          </w:tcPr>
          <w:p w:rsidR="001233A8" w:rsidRPr="00175125" w:rsidRDefault="001233A8" w:rsidP="00ED427E">
            <w:pPr>
              <w:spacing w:line="360" w:lineRule="auto"/>
              <w:jc w:val="both"/>
              <w:rPr>
                <w:rFonts w:ascii="Times New Roman" w:hAnsi="Times New Roman" w:cs="Times New Roman"/>
              </w:rPr>
            </w:pPr>
          </w:p>
        </w:tc>
        <w:tc>
          <w:tcPr>
            <w:tcW w:w="2310" w:type="dxa"/>
          </w:tcPr>
          <w:p w:rsidR="001233A8" w:rsidRPr="00175125" w:rsidRDefault="001233A8" w:rsidP="00ED427E">
            <w:pPr>
              <w:spacing w:line="360" w:lineRule="auto"/>
              <w:jc w:val="both"/>
              <w:rPr>
                <w:rFonts w:ascii="Times New Roman" w:hAnsi="Times New Roman" w:cs="Times New Roman"/>
              </w:rPr>
            </w:pPr>
            <w:r w:rsidRPr="00175125">
              <w:rPr>
                <w:rFonts w:ascii="Times New Roman" w:hAnsi="Times New Roman" w:cs="Times New Roman"/>
              </w:rPr>
              <w:t>Pre-test</w:t>
            </w:r>
          </w:p>
        </w:tc>
        <w:tc>
          <w:tcPr>
            <w:tcW w:w="2311" w:type="dxa"/>
          </w:tcPr>
          <w:p w:rsidR="001233A8" w:rsidRPr="00175125" w:rsidRDefault="00266E6A" w:rsidP="00ED427E">
            <w:pPr>
              <w:spacing w:line="360" w:lineRule="auto"/>
              <w:jc w:val="both"/>
              <w:rPr>
                <w:rFonts w:ascii="Times New Roman" w:hAnsi="Times New Roman" w:cs="Times New Roman"/>
              </w:rPr>
            </w:pPr>
            <w:r w:rsidRPr="00175125">
              <w:rPr>
                <w:rFonts w:ascii="Times New Roman" w:hAnsi="Times New Roman" w:cs="Times New Roman"/>
              </w:rPr>
              <w:t>Post-</w:t>
            </w:r>
            <w:r w:rsidR="001233A8" w:rsidRPr="00175125">
              <w:rPr>
                <w:rFonts w:ascii="Times New Roman" w:hAnsi="Times New Roman" w:cs="Times New Roman"/>
              </w:rPr>
              <w:t>test</w:t>
            </w:r>
          </w:p>
        </w:tc>
        <w:tc>
          <w:tcPr>
            <w:tcW w:w="2311" w:type="dxa"/>
          </w:tcPr>
          <w:p w:rsidR="001233A8" w:rsidRPr="00175125" w:rsidRDefault="001233A8" w:rsidP="00ED427E">
            <w:pPr>
              <w:spacing w:line="360" w:lineRule="auto"/>
              <w:jc w:val="both"/>
              <w:rPr>
                <w:rFonts w:ascii="Times New Roman" w:hAnsi="Times New Roman" w:cs="Times New Roman"/>
              </w:rPr>
            </w:pPr>
            <w:r w:rsidRPr="00175125">
              <w:rPr>
                <w:rFonts w:ascii="Times New Roman" w:hAnsi="Times New Roman" w:cs="Times New Roman"/>
              </w:rPr>
              <w:t>Delayed test</w:t>
            </w:r>
          </w:p>
        </w:tc>
      </w:tr>
      <w:tr w:rsidR="001233A8" w:rsidRPr="00175125" w:rsidTr="005D0860">
        <w:tc>
          <w:tcPr>
            <w:tcW w:w="2310" w:type="dxa"/>
          </w:tcPr>
          <w:p w:rsidR="001233A8" w:rsidRPr="00175125" w:rsidRDefault="00B049FF" w:rsidP="00ED427E">
            <w:pPr>
              <w:spacing w:line="360" w:lineRule="auto"/>
              <w:jc w:val="both"/>
              <w:rPr>
                <w:rFonts w:ascii="Times New Roman" w:hAnsi="Times New Roman" w:cs="Times New Roman"/>
              </w:rPr>
            </w:pPr>
            <w:r w:rsidRPr="00175125">
              <w:rPr>
                <w:rFonts w:ascii="Times New Roman" w:hAnsi="Times New Roman" w:cs="Times New Roman"/>
              </w:rPr>
              <w:t>Group1 (contrast</w:t>
            </w:r>
            <w:r w:rsidR="000465AC" w:rsidRPr="00175125">
              <w:rPr>
                <w:rFonts w:ascii="Times New Roman" w:hAnsi="Times New Roman" w:cs="Times New Roman"/>
              </w:rPr>
              <w:t>)</w:t>
            </w:r>
          </w:p>
          <w:p w:rsidR="000465AC" w:rsidRPr="00175125" w:rsidRDefault="000465AC" w:rsidP="00ED427E">
            <w:pPr>
              <w:spacing w:line="360" w:lineRule="auto"/>
              <w:jc w:val="both"/>
              <w:rPr>
                <w:rFonts w:ascii="Times New Roman" w:hAnsi="Times New Roman" w:cs="Times New Roman"/>
              </w:rPr>
            </w:pPr>
            <w:r w:rsidRPr="00175125">
              <w:rPr>
                <w:rFonts w:ascii="Times New Roman" w:hAnsi="Times New Roman" w:cs="Times New Roman"/>
                <w:i/>
              </w:rPr>
              <w:t>N</w:t>
            </w:r>
            <w:r w:rsidRPr="00175125">
              <w:rPr>
                <w:rFonts w:ascii="Times New Roman" w:hAnsi="Times New Roman" w:cs="Times New Roman"/>
              </w:rPr>
              <w:t xml:space="preserve"> = 20</w:t>
            </w:r>
          </w:p>
        </w:tc>
        <w:tc>
          <w:tcPr>
            <w:tcW w:w="2310" w:type="dxa"/>
          </w:tcPr>
          <w:p w:rsidR="00B52239" w:rsidRPr="00175125" w:rsidRDefault="00B52239" w:rsidP="00ED427E">
            <w:pPr>
              <w:spacing w:line="360" w:lineRule="auto"/>
              <w:jc w:val="both"/>
              <w:rPr>
                <w:rFonts w:ascii="Times New Roman" w:hAnsi="Times New Roman" w:cs="Times New Roman"/>
              </w:rPr>
            </w:pPr>
            <w:r w:rsidRPr="00175125">
              <w:rPr>
                <w:rFonts w:ascii="Times New Roman" w:hAnsi="Times New Roman" w:cs="Times New Roman"/>
                <w:i/>
              </w:rPr>
              <w:t xml:space="preserve"> M </w:t>
            </w:r>
            <w:r w:rsidRPr="00175125">
              <w:rPr>
                <w:rFonts w:ascii="Times New Roman" w:hAnsi="Times New Roman" w:cs="Times New Roman"/>
              </w:rPr>
              <w:t xml:space="preserve"> =</w:t>
            </w:r>
            <w:r w:rsidR="001233A8" w:rsidRPr="00175125">
              <w:rPr>
                <w:rFonts w:ascii="Times New Roman" w:hAnsi="Times New Roman" w:cs="Times New Roman"/>
              </w:rPr>
              <w:t>.9000</w:t>
            </w:r>
          </w:p>
          <w:p w:rsidR="001233A8" w:rsidRPr="00175125" w:rsidRDefault="00B52239" w:rsidP="00ED427E">
            <w:pPr>
              <w:spacing w:line="360" w:lineRule="auto"/>
              <w:jc w:val="both"/>
              <w:rPr>
                <w:rFonts w:ascii="Times New Roman" w:hAnsi="Times New Roman" w:cs="Times New Roman"/>
              </w:rPr>
            </w:pPr>
            <w:r w:rsidRPr="00175125">
              <w:rPr>
                <w:rFonts w:ascii="Times New Roman" w:hAnsi="Times New Roman" w:cs="Times New Roman"/>
                <w:i/>
              </w:rPr>
              <w:t xml:space="preserve">SD </w:t>
            </w:r>
            <w:r w:rsidRPr="00175125">
              <w:rPr>
                <w:rFonts w:ascii="Times New Roman" w:hAnsi="Times New Roman" w:cs="Times New Roman"/>
              </w:rPr>
              <w:t xml:space="preserve"> =  9.6791</w:t>
            </w:r>
          </w:p>
        </w:tc>
        <w:tc>
          <w:tcPr>
            <w:tcW w:w="2311" w:type="dxa"/>
          </w:tcPr>
          <w:p w:rsidR="00285155"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 M </w:t>
            </w:r>
            <w:r w:rsidRPr="00175125">
              <w:rPr>
                <w:rFonts w:ascii="Times New Roman" w:hAnsi="Times New Roman" w:cs="Times New Roman"/>
              </w:rPr>
              <w:t xml:space="preserve"> = </w:t>
            </w:r>
            <w:r w:rsidR="001233A8" w:rsidRPr="00175125">
              <w:rPr>
                <w:rFonts w:ascii="Times New Roman" w:hAnsi="Times New Roman" w:cs="Times New Roman"/>
              </w:rPr>
              <w:t xml:space="preserve">4.9500 </w:t>
            </w:r>
          </w:p>
          <w:p w:rsidR="001233A8"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SD </w:t>
            </w:r>
            <w:r w:rsidRPr="00175125">
              <w:rPr>
                <w:rFonts w:ascii="Times New Roman" w:hAnsi="Times New Roman" w:cs="Times New Roman"/>
              </w:rPr>
              <w:t xml:space="preserve"> = 2.13923</w:t>
            </w:r>
          </w:p>
        </w:tc>
        <w:tc>
          <w:tcPr>
            <w:tcW w:w="2311" w:type="dxa"/>
          </w:tcPr>
          <w:p w:rsidR="00285155"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 M </w:t>
            </w:r>
            <w:r w:rsidRPr="00175125">
              <w:rPr>
                <w:rFonts w:ascii="Times New Roman" w:hAnsi="Times New Roman" w:cs="Times New Roman"/>
              </w:rPr>
              <w:t xml:space="preserve"> = </w:t>
            </w:r>
            <w:r w:rsidR="001233A8" w:rsidRPr="00175125">
              <w:rPr>
                <w:rFonts w:ascii="Times New Roman" w:hAnsi="Times New Roman" w:cs="Times New Roman"/>
              </w:rPr>
              <w:t>3.6000</w:t>
            </w:r>
          </w:p>
          <w:p w:rsidR="001233A8"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 SD </w:t>
            </w:r>
            <w:r w:rsidRPr="00175125">
              <w:rPr>
                <w:rFonts w:ascii="Times New Roman" w:hAnsi="Times New Roman" w:cs="Times New Roman"/>
              </w:rPr>
              <w:t xml:space="preserve"> =  2.23371</w:t>
            </w:r>
          </w:p>
        </w:tc>
      </w:tr>
      <w:tr w:rsidR="001233A8" w:rsidRPr="00175125" w:rsidTr="005D0860">
        <w:tc>
          <w:tcPr>
            <w:tcW w:w="2310" w:type="dxa"/>
          </w:tcPr>
          <w:p w:rsidR="001233A8" w:rsidRPr="00175125" w:rsidRDefault="001233A8" w:rsidP="00ED427E">
            <w:pPr>
              <w:spacing w:line="360" w:lineRule="auto"/>
              <w:jc w:val="both"/>
              <w:rPr>
                <w:rFonts w:ascii="Times New Roman" w:hAnsi="Times New Roman" w:cs="Times New Roman"/>
              </w:rPr>
            </w:pPr>
            <w:r w:rsidRPr="00175125">
              <w:rPr>
                <w:rFonts w:ascii="Times New Roman" w:hAnsi="Times New Roman" w:cs="Times New Roman"/>
              </w:rPr>
              <w:t>Gr</w:t>
            </w:r>
            <w:r w:rsidR="0026609C" w:rsidRPr="00175125">
              <w:rPr>
                <w:rFonts w:ascii="Times New Roman" w:hAnsi="Times New Roman" w:cs="Times New Roman"/>
              </w:rPr>
              <w:t>oup2 (treatment</w:t>
            </w:r>
            <w:r w:rsidR="000465AC" w:rsidRPr="00175125">
              <w:rPr>
                <w:rFonts w:ascii="Times New Roman" w:hAnsi="Times New Roman" w:cs="Times New Roman"/>
              </w:rPr>
              <w:t>)</w:t>
            </w:r>
          </w:p>
          <w:p w:rsidR="000465AC" w:rsidRPr="00175125" w:rsidRDefault="000465AC" w:rsidP="00ED427E">
            <w:pPr>
              <w:spacing w:line="360" w:lineRule="auto"/>
              <w:jc w:val="both"/>
              <w:rPr>
                <w:rFonts w:ascii="Times New Roman" w:hAnsi="Times New Roman" w:cs="Times New Roman"/>
              </w:rPr>
            </w:pPr>
            <w:r w:rsidRPr="00175125">
              <w:rPr>
                <w:rFonts w:ascii="Times New Roman" w:hAnsi="Times New Roman" w:cs="Times New Roman"/>
                <w:i/>
              </w:rPr>
              <w:t>N</w:t>
            </w:r>
            <w:r w:rsidRPr="00175125">
              <w:rPr>
                <w:rFonts w:ascii="Times New Roman" w:hAnsi="Times New Roman" w:cs="Times New Roman"/>
              </w:rPr>
              <w:t xml:space="preserve"> = 20</w:t>
            </w:r>
          </w:p>
        </w:tc>
        <w:tc>
          <w:tcPr>
            <w:tcW w:w="2310" w:type="dxa"/>
          </w:tcPr>
          <w:p w:rsidR="00B52239" w:rsidRPr="00175125" w:rsidRDefault="00271E53" w:rsidP="00ED427E">
            <w:pPr>
              <w:spacing w:line="360" w:lineRule="auto"/>
              <w:jc w:val="both"/>
              <w:rPr>
                <w:rFonts w:ascii="Times New Roman" w:hAnsi="Times New Roman" w:cs="Times New Roman"/>
              </w:rPr>
            </w:pPr>
            <w:r w:rsidRPr="00175125">
              <w:rPr>
                <w:rFonts w:ascii="Times New Roman" w:hAnsi="Times New Roman" w:cs="Times New Roman"/>
                <w:i/>
              </w:rPr>
              <w:t xml:space="preserve"> M</w:t>
            </w:r>
            <w:r w:rsidR="00B52239" w:rsidRPr="00175125">
              <w:rPr>
                <w:rFonts w:ascii="Times New Roman" w:hAnsi="Times New Roman" w:cs="Times New Roman"/>
                <w:i/>
              </w:rPr>
              <w:t xml:space="preserve"> </w:t>
            </w:r>
            <w:r w:rsidR="00B52239" w:rsidRPr="00175125">
              <w:rPr>
                <w:rFonts w:ascii="Times New Roman" w:hAnsi="Times New Roman" w:cs="Times New Roman"/>
              </w:rPr>
              <w:t>=</w:t>
            </w:r>
            <w:r w:rsidR="001233A8" w:rsidRPr="00175125">
              <w:rPr>
                <w:rFonts w:ascii="Times New Roman" w:hAnsi="Times New Roman" w:cs="Times New Roman"/>
              </w:rPr>
              <w:t>.0000</w:t>
            </w:r>
          </w:p>
          <w:p w:rsidR="001233A8"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SD </w:t>
            </w:r>
            <w:r w:rsidRPr="00175125">
              <w:rPr>
                <w:rFonts w:ascii="Times New Roman" w:hAnsi="Times New Roman" w:cs="Times New Roman"/>
              </w:rPr>
              <w:t xml:space="preserve"> = .0000</w:t>
            </w:r>
          </w:p>
        </w:tc>
        <w:tc>
          <w:tcPr>
            <w:tcW w:w="2311" w:type="dxa"/>
          </w:tcPr>
          <w:p w:rsidR="00285155"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 M </w:t>
            </w:r>
            <w:r w:rsidRPr="00175125">
              <w:rPr>
                <w:rFonts w:ascii="Times New Roman" w:hAnsi="Times New Roman" w:cs="Times New Roman"/>
              </w:rPr>
              <w:t xml:space="preserve"> = </w:t>
            </w:r>
            <w:r w:rsidR="001233A8" w:rsidRPr="00175125">
              <w:rPr>
                <w:rFonts w:ascii="Times New Roman" w:hAnsi="Times New Roman" w:cs="Times New Roman"/>
              </w:rPr>
              <w:t xml:space="preserve">6.3500 </w:t>
            </w:r>
          </w:p>
          <w:p w:rsidR="001233A8"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SD </w:t>
            </w:r>
            <w:r w:rsidRPr="00175125">
              <w:rPr>
                <w:rFonts w:ascii="Times New Roman" w:hAnsi="Times New Roman" w:cs="Times New Roman"/>
              </w:rPr>
              <w:t xml:space="preserve"> = 2.32322</w:t>
            </w:r>
          </w:p>
        </w:tc>
        <w:tc>
          <w:tcPr>
            <w:tcW w:w="2311" w:type="dxa"/>
          </w:tcPr>
          <w:p w:rsidR="00285155"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 M </w:t>
            </w:r>
            <w:r w:rsidRPr="00175125">
              <w:rPr>
                <w:rFonts w:ascii="Times New Roman" w:hAnsi="Times New Roman" w:cs="Times New Roman"/>
              </w:rPr>
              <w:t xml:space="preserve"> = 3.5000 </w:t>
            </w:r>
          </w:p>
          <w:p w:rsidR="001233A8" w:rsidRPr="00175125" w:rsidRDefault="00285155" w:rsidP="00ED427E">
            <w:pPr>
              <w:spacing w:line="360" w:lineRule="auto"/>
              <w:jc w:val="both"/>
              <w:rPr>
                <w:rFonts w:ascii="Times New Roman" w:hAnsi="Times New Roman" w:cs="Times New Roman"/>
              </w:rPr>
            </w:pPr>
            <w:r w:rsidRPr="00175125">
              <w:rPr>
                <w:rFonts w:ascii="Times New Roman" w:hAnsi="Times New Roman" w:cs="Times New Roman"/>
                <w:i/>
              </w:rPr>
              <w:t xml:space="preserve"> SD </w:t>
            </w:r>
            <w:r w:rsidRPr="00175125">
              <w:rPr>
                <w:rFonts w:ascii="Times New Roman" w:hAnsi="Times New Roman" w:cs="Times New Roman"/>
              </w:rPr>
              <w:t xml:space="preserve"> = 2.94690</w:t>
            </w:r>
          </w:p>
        </w:tc>
      </w:tr>
    </w:tbl>
    <w:p w:rsidR="001233A8" w:rsidRPr="00175125" w:rsidRDefault="001233A8" w:rsidP="00ED427E">
      <w:pPr>
        <w:autoSpaceDE w:val="0"/>
        <w:autoSpaceDN w:val="0"/>
        <w:adjustRightInd w:val="0"/>
        <w:spacing w:after="0" w:line="360" w:lineRule="auto"/>
        <w:jc w:val="both"/>
        <w:rPr>
          <w:rFonts w:ascii="Times New Roman" w:hAnsi="Times New Roman" w:cs="Times New Roman"/>
        </w:rPr>
      </w:pPr>
    </w:p>
    <w:p w:rsidR="001233A8" w:rsidRPr="00175125" w:rsidRDefault="000465AC" w:rsidP="00ED427E">
      <w:pPr>
        <w:autoSpaceDE w:val="0"/>
        <w:autoSpaceDN w:val="0"/>
        <w:adjustRightInd w:val="0"/>
        <w:spacing w:after="0" w:line="360" w:lineRule="auto"/>
        <w:jc w:val="both"/>
        <w:rPr>
          <w:rFonts w:ascii="Times New Roman" w:hAnsi="Times New Roman" w:cs="Times New Roman"/>
        </w:rPr>
      </w:pPr>
      <w:r w:rsidRPr="00175125">
        <w:rPr>
          <w:rFonts w:ascii="Times New Roman" w:hAnsi="Times New Roman" w:cs="Times New Roman"/>
        </w:rPr>
        <w:t>Note. Maximum score = 9.</w:t>
      </w:r>
    </w:p>
    <w:p w:rsidR="0068148F" w:rsidRPr="00175125" w:rsidRDefault="0068148F" w:rsidP="00ED427E">
      <w:pPr>
        <w:snapToGrid w:val="0"/>
        <w:spacing w:after="0" w:line="360" w:lineRule="auto"/>
        <w:jc w:val="both"/>
        <w:rPr>
          <w:rFonts w:ascii="Times New Roman" w:hAnsi="Times New Roman" w:cs="Times New Roman"/>
        </w:rPr>
      </w:pPr>
    </w:p>
    <w:p w:rsidR="006C4609" w:rsidRPr="00175125" w:rsidRDefault="0068148F" w:rsidP="00ED427E">
      <w:pPr>
        <w:snapToGrid w:val="0"/>
        <w:spacing w:after="0" w:line="360" w:lineRule="auto"/>
        <w:jc w:val="both"/>
        <w:rPr>
          <w:rFonts w:ascii="Times New Roman" w:hAnsi="Times New Roman" w:cs="Times New Roman"/>
          <w:color w:val="000000" w:themeColor="text1"/>
        </w:rPr>
      </w:pPr>
      <w:r w:rsidRPr="00175125">
        <w:rPr>
          <w:rFonts w:ascii="Times New Roman" w:hAnsi="Times New Roman" w:cs="Times New Roman"/>
        </w:rPr>
        <w:t>It is again clear from this data that both groups made gains from pre to p</w:t>
      </w:r>
      <w:r w:rsidR="00C25A46" w:rsidRPr="00175125">
        <w:rPr>
          <w:rFonts w:ascii="Times New Roman" w:hAnsi="Times New Roman" w:cs="Times New Roman"/>
        </w:rPr>
        <w:t xml:space="preserve">ost and pre to delayed tests. </w:t>
      </w:r>
      <w:r w:rsidRPr="00175125">
        <w:rPr>
          <w:rFonts w:ascii="Times New Roman" w:hAnsi="Times New Roman" w:cs="Times New Roman"/>
        </w:rPr>
        <w:t xml:space="preserve">Paired </w:t>
      </w:r>
      <w:r w:rsidR="00266E6A" w:rsidRPr="00175125">
        <w:rPr>
          <w:rFonts w:ascii="Times New Roman" w:hAnsi="Times New Roman" w:cs="Times New Roman"/>
        </w:rPr>
        <w:t>sample t</w:t>
      </w:r>
      <w:r w:rsidRPr="00175125">
        <w:rPr>
          <w:rFonts w:ascii="Times New Roman" w:hAnsi="Times New Roman" w:cs="Times New Roman"/>
        </w:rPr>
        <w:t xml:space="preserve">-tests show that these gains were </w:t>
      </w:r>
      <w:r w:rsidR="00963D28" w:rsidRPr="00175125">
        <w:rPr>
          <w:rFonts w:ascii="Times New Roman" w:hAnsi="Times New Roman" w:cs="Times New Roman"/>
        </w:rPr>
        <w:t xml:space="preserve">also </w:t>
      </w:r>
      <w:r w:rsidRPr="00175125">
        <w:rPr>
          <w:rFonts w:ascii="Times New Roman" w:hAnsi="Times New Roman" w:cs="Times New Roman"/>
        </w:rPr>
        <w:t xml:space="preserve">significant </w:t>
      </w:r>
      <w:r w:rsidR="00F6101C" w:rsidRPr="00175125">
        <w:rPr>
          <w:rFonts w:ascii="Times New Roman" w:hAnsi="Times New Roman" w:cs="Times New Roman"/>
        </w:rPr>
        <w:t xml:space="preserve">for both groups. For the </w:t>
      </w:r>
      <w:r w:rsidR="00FC0EB9" w:rsidRPr="00175125">
        <w:rPr>
          <w:rFonts w:ascii="Times New Roman" w:hAnsi="Times New Roman" w:cs="Times New Roman"/>
        </w:rPr>
        <w:t>contrast group</w:t>
      </w:r>
      <w:r w:rsidRPr="00175125">
        <w:rPr>
          <w:rFonts w:ascii="Times New Roman" w:hAnsi="Times New Roman" w:cs="Times New Roman"/>
        </w:rPr>
        <w:t>, gains  at the  pre-post stage were most positive  (</w:t>
      </w:r>
      <w:r w:rsidR="007101A4" w:rsidRPr="00175125">
        <w:rPr>
          <w:rFonts w:ascii="Times New Roman" w:hAnsi="Times New Roman" w:cs="Times New Roman"/>
          <w:i/>
        </w:rPr>
        <w:t xml:space="preserve"> M =4.0500</w:t>
      </w:r>
      <w:r w:rsidRPr="00175125">
        <w:rPr>
          <w:rFonts w:ascii="Times New Roman" w:hAnsi="Times New Roman" w:cs="Times New Roman"/>
          <w:i/>
        </w:rPr>
        <w:t xml:space="preserve">, </w:t>
      </w:r>
      <w:r w:rsidRPr="00175125">
        <w:rPr>
          <w:rFonts w:ascii="Times New Roman" w:hAnsi="Times New Roman" w:cs="Times New Roman"/>
        </w:rPr>
        <w:t xml:space="preserve"> </w:t>
      </w:r>
      <w:r w:rsidRPr="00175125">
        <w:rPr>
          <w:rFonts w:ascii="Times New Roman" w:hAnsi="Times New Roman" w:cs="Times New Roman"/>
          <w:i/>
        </w:rPr>
        <w:t xml:space="preserve">SD = </w:t>
      </w:r>
      <w:r w:rsidR="007101A4" w:rsidRPr="00175125">
        <w:rPr>
          <w:rFonts w:ascii="Times New Roman" w:hAnsi="Times New Roman" w:cs="Times New Roman"/>
        </w:rPr>
        <w:t xml:space="preserve"> 2.13923</w:t>
      </w:r>
      <w:r w:rsidRPr="00175125">
        <w:rPr>
          <w:rFonts w:ascii="Times New Roman" w:hAnsi="Times New Roman" w:cs="Times New Roman"/>
        </w:rPr>
        <w:t xml:space="preserve">) </w:t>
      </w:r>
      <w:r w:rsidRPr="00175125">
        <w:rPr>
          <w:rFonts w:ascii="Times New Roman" w:hAnsi="Times New Roman" w:cs="Times New Roman"/>
          <w:i/>
        </w:rPr>
        <w:t xml:space="preserve"> t</w:t>
      </w:r>
      <w:r w:rsidR="007101A4" w:rsidRPr="00175125">
        <w:rPr>
          <w:rFonts w:ascii="Times New Roman" w:hAnsi="Times New Roman" w:cs="Times New Roman"/>
        </w:rPr>
        <w:t xml:space="preserve">(19)= </w:t>
      </w:r>
      <w:r w:rsidR="00487F44" w:rsidRPr="00175125">
        <w:rPr>
          <w:rFonts w:ascii="Times New Roman" w:hAnsi="Times New Roman" w:cs="Times New Roman"/>
        </w:rPr>
        <w:t xml:space="preserve"> 8.467</w:t>
      </w:r>
      <w:r w:rsidRPr="00175125">
        <w:rPr>
          <w:rFonts w:ascii="Times New Roman" w:hAnsi="Times New Roman" w:cs="Times New Roman"/>
        </w:rPr>
        <w:t xml:space="preserve">, </w:t>
      </w:r>
      <w:r w:rsidR="008774F5" w:rsidRPr="00175125">
        <w:rPr>
          <w:rFonts w:ascii="Times New Roman" w:hAnsi="Times New Roman" w:cs="Times New Roman"/>
          <w:i/>
        </w:rPr>
        <w:t xml:space="preserve"> p</w:t>
      </w:r>
      <w:r w:rsidR="008774F5" w:rsidRPr="00175125">
        <w:rPr>
          <w:rFonts w:ascii="Times New Roman" w:hAnsi="Times New Roman" w:cs="Times New Roman"/>
        </w:rPr>
        <w:t xml:space="preserve"> &lt;.001</w:t>
      </w:r>
      <w:r w:rsidRPr="00175125">
        <w:rPr>
          <w:rFonts w:ascii="Times New Roman" w:hAnsi="Times New Roman" w:cs="Times New Roman"/>
        </w:rPr>
        <w:t xml:space="preserve">, </w:t>
      </w:r>
      <w:r w:rsidRPr="00175125">
        <w:rPr>
          <w:rFonts w:ascii="Times New Roman" w:hAnsi="Times New Roman" w:cs="Times New Roman"/>
          <w:i/>
        </w:rPr>
        <w:t xml:space="preserve"> </w:t>
      </w:r>
      <w:r w:rsidR="00156F24" w:rsidRPr="00175125">
        <w:rPr>
          <w:rFonts w:ascii="Times New Roman" w:hAnsi="Times New Roman" w:cs="Times New Roman"/>
          <w:i/>
        </w:rPr>
        <w:t>r</w:t>
      </w:r>
      <w:r w:rsidRPr="00175125">
        <w:rPr>
          <w:rFonts w:ascii="Times New Roman" w:hAnsi="Times New Roman" w:cs="Times New Roman"/>
          <w:i/>
        </w:rPr>
        <w:t xml:space="preserve"> =</w:t>
      </w:r>
      <w:r w:rsidR="00B76950" w:rsidRPr="00175125">
        <w:rPr>
          <w:rFonts w:ascii="Times New Roman" w:hAnsi="Times New Roman" w:cs="Times New Roman"/>
          <w:i/>
        </w:rPr>
        <w:t xml:space="preserve"> </w:t>
      </w:r>
      <w:r w:rsidR="00B76950" w:rsidRPr="00175125">
        <w:rPr>
          <w:rFonts w:ascii="Times New Roman" w:hAnsi="Times New Roman" w:cs="Times New Roman"/>
        </w:rPr>
        <w:t xml:space="preserve"> </w:t>
      </w:r>
      <w:r w:rsidR="00156F24" w:rsidRPr="00175125">
        <w:rPr>
          <w:rFonts w:ascii="Times New Roman" w:hAnsi="Times New Roman" w:cs="Times New Roman"/>
        </w:rPr>
        <w:t>0.88</w:t>
      </w:r>
      <w:r w:rsidRPr="00175125">
        <w:rPr>
          <w:rFonts w:ascii="Times New Roman" w:hAnsi="Times New Roman" w:cs="Times New Roman"/>
          <w:i/>
        </w:rPr>
        <w:t xml:space="preserve"> </w:t>
      </w:r>
      <w:r w:rsidRPr="00175125">
        <w:rPr>
          <w:rFonts w:ascii="Times New Roman" w:hAnsi="Times New Roman" w:cs="Times New Roman"/>
        </w:rPr>
        <w:t>and were maintained to some degree at the pre-delayed stage (</w:t>
      </w:r>
      <w:r w:rsidRPr="00175125">
        <w:rPr>
          <w:rFonts w:ascii="Times New Roman" w:hAnsi="Times New Roman" w:cs="Times New Roman"/>
          <w:i/>
        </w:rPr>
        <w:t xml:space="preserve"> M = </w:t>
      </w:r>
      <w:r w:rsidR="007101A4" w:rsidRPr="00175125">
        <w:rPr>
          <w:rFonts w:ascii="Times New Roman" w:hAnsi="Times New Roman" w:cs="Times New Roman"/>
        </w:rPr>
        <w:t xml:space="preserve"> 2.70000</w:t>
      </w:r>
      <w:r w:rsidRPr="00175125">
        <w:rPr>
          <w:rFonts w:ascii="Times New Roman" w:hAnsi="Times New Roman" w:cs="Times New Roman"/>
        </w:rPr>
        <w:t xml:space="preserve">, </w:t>
      </w:r>
      <w:r w:rsidRPr="00175125">
        <w:rPr>
          <w:rFonts w:ascii="Times New Roman" w:hAnsi="Times New Roman" w:cs="Times New Roman"/>
          <w:i/>
        </w:rPr>
        <w:t xml:space="preserve">SD </w:t>
      </w:r>
      <w:r w:rsidRPr="00175125">
        <w:rPr>
          <w:rFonts w:ascii="Times New Roman" w:hAnsi="Times New Roman" w:cs="Times New Roman"/>
        </w:rPr>
        <w:t xml:space="preserve"> = </w:t>
      </w:r>
      <w:r w:rsidR="007101A4" w:rsidRPr="00175125">
        <w:rPr>
          <w:rFonts w:ascii="Times New Roman" w:hAnsi="Times New Roman" w:cs="Times New Roman"/>
        </w:rPr>
        <w:t xml:space="preserve">2.22663 </w:t>
      </w:r>
      <w:r w:rsidRPr="00175125">
        <w:rPr>
          <w:rFonts w:ascii="Times New Roman" w:hAnsi="Times New Roman" w:cs="Times New Roman"/>
        </w:rPr>
        <w:t xml:space="preserve">) </w:t>
      </w:r>
      <w:r w:rsidRPr="00175125">
        <w:rPr>
          <w:rFonts w:ascii="Times New Roman" w:hAnsi="Times New Roman" w:cs="Times New Roman"/>
          <w:i/>
        </w:rPr>
        <w:t xml:space="preserve">t </w:t>
      </w:r>
      <w:r w:rsidR="007101A4" w:rsidRPr="00175125">
        <w:rPr>
          <w:rFonts w:ascii="Times New Roman" w:hAnsi="Times New Roman" w:cs="Times New Roman"/>
        </w:rPr>
        <w:t>(19)  =</w:t>
      </w:r>
      <w:r w:rsidR="00487F44" w:rsidRPr="00175125">
        <w:rPr>
          <w:rFonts w:ascii="Times New Roman" w:hAnsi="Times New Roman" w:cs="Times New Roman"/>
        </w:rPr>
        <w:t xml:space="preserve"> </w:t>
      </w:r>
      <w:r w:rsidR="00963D28" w:rsidRPr="00175125">
        <w:rPr>
          <w:rFonts w:ascii="Times New Roman" w:hAnsi="Times New Roman" w:cs="Times New Roman"/>
        </w:rPr>
        <w:t>5.423</w:t>
      </w:r>
      <w:r w:rsidR="007101A4" w:rsidRPr="00175125">
        <w:rPr>
          <w:rFonts w:ascii="Times New Roman" w:hAnsi="Times New Roman" w:cs="Times New Roman"/>
        </w:rPr>
        <w:t xml:space="preserve"> </w:t>
      </w:r>
      <w:r w:rsidRPr="00175125">
        <w:rPr>
          <w:rFonts w:ascii="Times New Roman" w:hAnsi="Times New Roman" w:cs="Times New Roman"/>
        </w:rPr>
        <w:t xml:space="preserve">, </w:t>
      </w:r>
      <w:r w:rsidR="008774F5" w:rsidRPr="00175125">
        <w:rPr>
          <w:rFonts w:ascii="Times New Roman" w:hAnsi="Times New Roman" w:cs="Times New Roman"/>
          <w:i/>
        </w:rPr>
        <w:t xml:space="preserve"> p</w:t>
      </w:r>
      <w:r w:rsidR="008774F5" w:rsidRPr="00175125">
        <w:rPr>
          <w:rFonts w:ascii="Times New Roman" w:hAnsi="Times New Roman" w:cs="Times New Roman"/>
        </w:rPr>
        <w:t>&lt;.001</w:t>
      </w:r>
      <w:r w:rsidRPr="00175125">
        <w:rPr>
          <w:rFonts w:ascii="Times New Roman" w:hAnsi="Times New Roman" w:cs="Times New Roman"/>
        </w:rPr>
        <w:t xml:space="preserve"> , </w:t>
      </w:r>
      <w:r w:rsidR="00156F24" w:rsidRPr="00175125">
        <w:rPr>
          <w:rFonts w:ascii="Times New Roman" w:hAnsi="Times New Roman" w:cs="Times New Roman"/>
          <w:i/>
        </w:rPr>
        <w:t>r</w:t>
      </w:r>
      <w:r w:rsidRPr="00175125">
        <w:rPr>
          <w:rFonts w:ascii="Times New Roman" w:hAnsi="Times New Roman" w:cs="Times New Roman"/>
          <w:i/>
        </w:rPr>
        <w:t xml:space="preserve"> </w:t>
      </w:r>
      <w:r w:rsidRPr="00175125">
        <w:rPr>
          <w:rFonts w:ascii="Times New Roman" w:hAnsi="Times New Roman" w:cs="Times New Roman"/>
        </w:rPr>
        <w:t xml:space="preserve"> </w:t>
      </w:r>
      <w:r w:rsidRPr="00175125">
        <w:rPr>
          <w:rFonts w:ascii="Times New Roman" w:hAnsi="Times New Roman" w:cs="Times New Roman"/>
          <w:i/>
        </w:rPr>
        <w:t xml:space="preserve"> =</w:t>
      </w:r>
      <w:r w:rsidR="00D21065" w:rsidRPr="00175125">
        <w:rPr>
          <w:rFonts w:ascii="Times New Roman" w:hAnsi="Times New Roman" w:cs="Times New Roman"/>
          <w:i/>
        </w:rPr>
        <w:t xml:space="preserve"> </w:t>
      </w:r>
      <w:r w:rsidR="00156F24" w:rsidRPr="00175125">
        <w:rPr>
          <w:rFonts w:ascii="Times New Roman" w:hAnsi="Times New Roman" w:cs="Times New Roman"/>
        </w:rPr>
        <w:t xml:space="preserve"> 0.78</w:t>
      </w:r>
      <w:r w:rsidR="007101A4" w:rsidRPr="00175125">
        <w:rPr>
          <w:rFonts w:ascii="Times New Roman" w:hAnsi="Times New Roman" w:cs="Times New Roman"/>
        </w:rPr>
        <w:t xml:space="preserve"> </w:t>
      </w:r>
      <w:r w:rsidR="00D21065" w:rsidRPr="00175125">
        <w:rPr>
          <w:rFonts w:ascii="Times New Roman" w:hAnsi="Times New Roman" w:cs="Times New Roman"/>
        </w:rPr>
        <w:t>.</w:t>
      </w:r>
      <w:r w:rsidRPr="00175125">
        <w:rPr>
          <w:rFonts w:ascii="Times New Roman" w:hAnsi="Times New Roman" w:cs="Times New Roman"/>
          <w:i/>
        </w:rPr>
        <w:t xml:space="preserve"> </w:t>
      </w:r>
      <w:r w:rsidR="008C0793" w:rsidRPr="00175125">
        <w:rPr>
          <w:rFonts w:ascii="Times New Roman" w:hAnsi="Times New Roman" w:cs="Times New Roman"/>
        </w:rPr>
        <w:t xml:space="preserve">Again </w:t>
      </w:r>
      <w:r w:rsidRPr="00175125">
        <w:rPr>
          <w:rFonts w:ascii="Times New Roman" w:hAnsi="Times New Roman" w:cs="Times New Roman"/>
        </w:rPr>
        <w:t xml:space="preserve"> there was notable attrition from the post to delayed stage (</w:t>
      </w:r>
      <w:r w:rsidRPr="00175125">
        <w:rPr>
          <w:rFonts w:ascii="Times New Roman" w:hAnsi="Times New Roman" w:cs="Times New Roman"/>
          <w:i/>
        </w:rPr>
        <w:t>M =</w:t>
      </w:r>
      <w:r w:rsidR="00A77CC4" w:rsidRPr="00175125">
        <w:rPr>
          <w:rFonts w:ascii="Times New Roman" w:hAnsi="Times New Roman" w:cs="Times New Roman"/>
        </w:rPr>
        <w:t xml:space="preserve"> </w:t>
      </w:r>
      <w:r w:rsidR="00AF7898" w:rsidRPr="00175125">
        <w:rPr>
          <w:rFonts w:ascii="Times New Roman" w:hAnsi="Times New Roman" w:cs="Times New Roman"/>
        </w:rPr>
        <w:t>- 1.3500</w:t>
      </w:r>
      <w:r w:rsidRPr="00175125">
        <w:rPr>
          <w:rFonts w:ascii="Times New Roman" w:hAnsi="Times New Roman" w:cs="Times New Roman"/>
          <w:i/>
        </w:rPr>
        <w:t>, SD =</w:t>
      </w:r>
      <w:r w:rsidR="00D87DEF" w:rsidRPr="00175125">
        <w:rPr>
          <w:rFonts w:ascii="Times New Roman" w:hAnsi="Times New Roman" w:cs="Times New Roman"/>
        </w:rPr>
        <w:t xml:space="preserve">  2.51888 </w:t>
      </w:r>
      <w:r w:rsidRPr="00175125">
        <w:rPr>
          <w:rFonts w:ascii="Times New Roman" w:hAnsi="Times New Roman" w:cs="Times New Roman"/>
          <w:i/>
        </w:rPr>
        <w:t xml:space="preserve"> ), </w:t>
      </w:r>
      <w:r w:rsidR="00B76950" w:rsidRPr="00175125">
        <w:rPr>
          <w:rFonts w:ascii="Times New Roman" w:hAnsi="Times New Roman" w:cs="Times New Roman"/>
        </w:rPr>
        <w:t xml:space="preserve">and </w:t>
      </w:r>
      <w:r w:rsidR="008C0793" w:rsidRPr="00175125">
        <w:rPr>
          <w:rFonts w:ascii="Times New Roman" w:hAnsi="Times New Roman" w:cs="Times New Roman"/>
        </w:rPr>
        <w:t xml:space="preserve">this was </w:t>
      </w:r>
      <w:r w:rsidR="00245B77" w:rsidRPr="00175125">
        <w:rPr>
          <w:rFonts w:ascii="Times New Roman" w:hAnsi="Times New Roman" w:cs="Times New Roman"/>
        </w:rPr>
        <w:t xml:space="preserve"> found to be significant</w:t>
      </w:r>
      <w:r w:rsidR="008C0793" w:rsidRPr="00175125">
        <w:rPr>
          <w:rFonts w:ascii="Times New Roman" w:hAnsi="Times New Roman" w:cs="Times New Roman"/>
        </w:rPr>
        <w:t xml:space="preserve">, </w:t>
      </w:r>
      <w:r w:rsidR="008C0793" w:rsidRPr="00175125">
        <w:rPr>
          <w:rFonts w:ascii="Times New Roman" w:hAnsi="Times New Roman" w:cs="Times New Roman"/>
          <w:i/>
        </w:rPr>
        <w:t xml:space="preserve"> t </w:t>
      </w:r>
      <w:r w:rsidR="008C0793" w:rsidRPr="00175125">
        <w:rPr>
          <w:rFonts w:ascii="Times New Roman" w:hAnsi="Times New Roman" w:cs="Times New Roman"/>
        </w:rPr>
        <w:t xml:space="preserve">(19) = </w:t>
      </w:r>
      <w:r w:rsidR="00860823" w:rsidRPr="00175125">
        <w:rPr>
          <w:rFonts w:ascii="Times New Roman" w:hAnsi="Times New Roman" w:cs="Times New Roman"/>
        </w:rPr>
        <w:t xml:space="preserve"> - 2.397</w:t>
      </w:r>
      <w:r w:rsidRPr="00175125">
        <w:rPr>
          <w:rFonts w:ascii="Times New Roman" w:hAnsi="Times New Roman" w:cs="Times New Roman"/>
        </w:rPr>
        <w:t xml:space="preserve"> </w:t>
      </w:r>
      <w:r w:rsidR="00A77CC4" w:rsidRPr="00175125">
        <w:rPr>
          <w:rFonts w:ascii="Times New Roman" w:hAnsi="Times New Roman" w:cs="Times New Roman"/>
        </w:rPr>
        <w:t>,</w:t>
      </w:r>
      <w:r w:rsidR="00860823" w:rsidRPr="00175125">
        <w:rPr>
          <w:rFonts w:ascii="Times New Roman" w:hAnsi="Times New Roman" w:cs="Times New Roman"/>
        </w:rPr>
        <w:t xml:space="preserve"> </w:t>
      </w:r>
      <w:r w:rsidR="00860823" w:rsidRPr="00175125">
        <w:rPr>
          <w:rFonts w:ascii="Times New Roman" w:hAnsi="Times New Roman" w:cs="Times New Roman"/>
          <w:i/>
        </w:rPr>
        <w:t xml:space="preserve"> p = </w:t>
      </w:r>
      <w:r w:rsidR="00271E53" w:rsidRPr="00175125">
        <w:rPr>
          <w:rFonts w:ascii="Times New Roman" w:hAnsi="Times New Roman" w:cs="Times New Roman"/>
        </w:rPr>
        <w:t xml:space="preserve">.027, </w:t>
      </w:r>
      <w:r w:rsidR="00156F24" w:rsidRPr="00175125">
        <w:rPr>
          <w:rFonts w:ascii="Times New Roman" w:hAnsi="Times New Roman" w:cs="Times New Roman"/>
          <w:i/>
        </w:rPr>
        <w:t xml:space="preserve"> r</w:t>
      </w:r>
      <w:r w:rsidR="00271E53" w:rsidRPr="00175125">
        <w:rPr>
          <w:rFonts w:ascii="Times New Roman" w:hAnsi="Times New Roman" w:cs="Times New Roman"/>
          <w:i/>
        </w:rPr>
        <w:t xml:space="preserve"> </w:t>
      </w:r>
      <w:r w:rsidR="00271E53" w:rsidRPr="00175125">
        <w:rPr>
          <w:rFonts w:ascii="Times New Roman" w:hAnsi="Times New Roman" w:cs="Times New Roman"/>
        </w:rPr>
        <w:t xml:space="preserve"> =</w:t>
      </w:r>
      <w:r w:rsidR="00A45161" w:rsidRPr="00175125">
        <w:rPr>
          <w:rFonts w:ascii="Times New Roman" w:hAnsi="Times New Roman" w:cs="Times New Roman"/>
        </w:rPr>
        <w:t xml:space="preserve"> 0.</w:t>
      </w:r>
      <w:r w:rsidR="00156F24" w:rsidRPr="00175125">
        <w:rPr>
          <w:rFonts w:ascii="Times New Roman" w:hAnsi="Times New Roman" w:cs="Times New Roman"/>
        </w:rPr>
        <w:t>47</w:t>
      </w:r>
      <w:r w:rsidR="00A45161" w:rsidRPr="00175125">
        <w:rPr>
          <w:rFonts w:ascii="Times New Roman" w:hAnsi="Times New Roman" w:cs="Times New Roman"/>
        </w:rPr>
        <w:t>.</w:t>
      </w:r>
      <w:r w:rsidR="00271E53" w:rsidRPr="00175125">
        <w:rPr>
          <w:rFonts w:ascii="Times New Roman" w:hAnsi="Times New Roman" w:cs="Times New Roman"/>
        </w:rPr>
        <w:t xml:space="preserve"> </w:t>
      </w:r>
      <w:r w:rsidR="00A77CC4" w:rsidRPr="00175125">
        <w:rPr>
          <w:rFonts w:ascii="Times New Roman" w:hAnsi="Times New Roman" w:cs="Times New Roman"/>
        </w:rPr>
        <w:t xml:space="preserve"> </w:t>
      </w:r>
      <w:r w:rsidR="00B049FF" w:rsidRPr="00175125">
        <w:rPr>
          <w:rFonts w:ascii="Times New Roman" w:hAnsi="Times New Roman" w:cs="Times New Roman"/>
        </w:rPr>
        <w:t>For the treatment</w:t>
      </w:r>
      <w:r w:rsidRPr="00175125">
        <w:rPr>
          <w:rFonts w:ascii="Times New Roman" w:hAnsi="Times New Roman" w:cs="Times New Roman"/>
        </w:rPr>
        <w:t xml:space="preserve"> group, gains were</w:t>
      </w:r>
      <w:r w:rsidR="00A45161" w:rsidRPr="00175125">
        <w:rPr>
          <w:rFonts w:ascii="Times New Roman" w:hAnsi="Times New Roman" w:cs="Times New Roman"/>
        </w:rPr>
        <w:t xml:space="preserve"> again</w:t>
      </w:r>
      <w:r w:rsidRPr="00175125">
        <w:rPr>
          <w:rFonts w:ascii="Times New Roman" w:hAnsi="Times New Roman" w:cs="Times New Roman"/>
        </w:rPr>
        <w:t xml:space="preserve"> largest at the pre-post stage ( </w:t>
      </w:r>
      <w:r w:rsidRPr="00175125">
        <w:rPr>
          <w:rFonts w:ascii="Times New Roman" w:hAnsi="Times New Roman" w:cs="Times New Roman"/>
          <w:i/>
        </w:rPr>
        <w:t>M =</w:t>
      </w:r>
      <w:r w:rsidR="00B81DB6" w:rsidRPr="00175125">
        <w:rPr>
          <w:rFonts w:ascii="Times New Roman" w:hAnsi="Times New Roman" w:cs="Times New Roman"/>
        </w:rPr>
        <w:t xml:space="preserve"> 6.35000,</w:t>
      </w:r>
      <w:r w:rsidRPr="00175125">
        <w:rPr>
          <w:rFonts w:ascii="Times New Roman" w:hAnsi="Times New Roman" w:cs="Times New Roman"/>
          <w:i/>
        </w:rPr>
        <w:t xml:space="preserve"> </w:t>
      </w:r>
      <w:r w:rsidR="00A45161" w:rsidRPr="00175125">
        <w:rPr>
          <w:rFonts w:ascii="Times New Roman" w:hAnsi="Times New Roman" w:cs="Times New Roman"/>
        </w:rPr>
        <w:t xml:space="preserve"> </w:t>
      </w:r>
      <w:r w:rsidRPr="00175125">
        <w:rPr>
          <w:rFonts w:ascii="Times New Roman" w:hAnsi="Times New Roman" w:cs="Times New Roman"/>
          <w:i/>
        </w:rPr>
        <w:t xml:space="preserve"> SD </w:t>
      </w:r>
      <w:r w:rsidR="00A45161" w:rsidRPr="00175125">
        <w:rPr>
          <w:rFonts w:ascii="Times New Roman" w:hAnsi="Times New Roman" w:cs="Times New Roman"/>
        </w:rPr>
        <w:t xml:space="preserve"> =</w:t>
      </w:r>
      <w:r w:rsidR="00B81DB6" w:rsidRPr="00175125">
        <w:rPr>
          <w:rFonts w:ascii="Times New Roman" w:hAnsi="Times New Roman" w:cs="Times New Roman"/>
        </w:rPr>
        <w:t xml:space="preserve"> 2.32322 </w:t>
      </w:r>
      <w:r w:rsidR="00A45161" w:rsidRPr="00175125">
        <w:rPr>
          <w:rFonts w:ascii="Times New Roman" w:hAnsi="Times New Roman" w:cs="Times New Roman"/>
        </w:rPr>
        <w:t xml:space="preserve"> </w:t>
      </w:r>
      <w:r w:rsidR="00B81DB6" w:rsidRPr="00175125">
        <w:rPr>
          <w:rFonts w:ascii="Times New Roman" w:hAnsi="Times New Roman" w:cs="Times New Roman"/>
        </w:rPr>
        <w:t xml:space="preserve">) </w:t>
      </w:r>
      <w:r w:rsidRPr="00175125">
        <w:rPr>
          <w:rFonts w:ascii="Times New Roman" w:hAnsi="Times New Roman" w:cs="Times New Roman"/>
          <w:i/>
        </w:rPr>
        <w:t xml:space="preserve"> t </w:t>
      </w:r>
      <w:r w:rsidR="0034335F" w:rsidRPr="00175125">
        <w:rPr>
          <w:rFonts w:ascii="Times New Roman" w:hAnsi="Times New Roman" w:cs="Times New Roman"/>
        </w:rPr>
        <w:t>(19) =</w:t>
      </w:r>
      <w:r w:rsidR="00B81DB6" w:rsidRPr="00175125">
        <w:rPr>
          <w:rFonts w:ascii="Times New Roman" w:hAnsi="Times New Roman" w:cs="Times New Roman"/>
        </w:rPr>
        <w:t xml:space="preserve"> 12.224</w:t>
      </w:r>
      <w:r w:rsidR="0034335F" w:rsidRPr="00175125">
        <w:rPr>
          <w:rFonts w:ascii="Times New Roman" w:hAnsi="Times New Roman" w:cs="Times New Roman"/>
        </w:rPr>
        <w:t xml:space="preserve"> </w:t>
      </w:r>
      <w:r w:rsidRPr="00175125">
        <w:rPr>
          <w:rFonts w:ascii="Times New Roman" w:hAnsi="Times New Roman" w:cs="Times New Roman"/>
        </w:rPr>
        <w:t xml:space="preserve">, </w:t>
      </w:r>
      <w:r w:rsidR="008774F5" w:rsidRPr="00175125">
        <w:rPr>
          <w:rFonts w:ascii="Times New Roman" w:hAnsi="Times New Roman" w:cs="Times New Roman"/>
          <w:i/>
        </w:rPr>
        <w:t xml:space="preserve"> p</w:t>
      </w:r>
      <w:r w:rsidR="008774F5" w:rsidRPr="00175125">
        <w:rPr>
          <w:rFonts w:ascii="Times New Roman" w:hAnsi="Times New Roman" w:cs="Times New Roman"/>
        </w:rPr>
        <w:t xml:space="preserve"> &lt;.001</w:t>
      </w:r>
      <w:r w:rsidRPr="00175125">
        <w:rPr>
          <w:rFonts w:ascii="Times New Roman" w:hAnsi="Times New Roman" w:cs="Times New Roman"/>
          <w:color w:val="000000" w:themeColor="text1"/>
        </w:rPr>
        <w:t>,</w:t>
      </w:r>
      <w:r w:rsidRPr="00175125">
        <w:rPr>
          <w:rFonts w:ascii="Times New Roman" w:hAnsi="Times New Roman" w:cs="Times New Roman"/>
          <w:i/>
          <w:color w:val="000000" w:themeColor="text1"/>
        </w:rPr>
        <w:t xml:space="preserve"> </w:t>
      </w:r>
      <w:r w:rsidR="00156F24" w:rsidRPr="00175125">
        <w:rPr>
          <w:rFonts w:ascii="Times New Roman" w:hAnsi="Times New Roman" w:cs="Times New Roman"/>
          <w:i/>
          <w:color w:val="000000" w:themeColor="text1"/>
        </w:rPr>
        <w:t>r</w:t>
      </w:r>
      <w:r w:rsidRPr="00175125">
        <w:rPr>
          <w:rFonts w:ascii="Times New Roman" w:hAnsi="Times New Roman" w:cs="Times New Roman"/>
          <w:i/>
          <w:color w:val="000000" w:themeColor="text1"/>
        </w:rPr>
        <w:t xml:space="preserve"> </w:t>
      </w:r>
      <w:r w:rsidR="00156F24" w:rsidRPr="00175125">
        <w:rPr>
          <w:rFonts w:ascii="Times New Roman" w:hAnsi="Times New Roman" w:cs="Times New Roman"/>
          <w:color w:val="000000" w:themeColor="text1"/>
        </w:rPr>
        <w:t xml:space="preserve"> = 0</w:t>
      </w:r>
      <w:r w:rsidR="0034335F" w:rsidRPr="00175125">
        <w:rPr>
          <w:rFonts w:ascii="Times New Roman" w:hAnsi="Times New Roman" w:cs="Times New Roman"/>
          <w:color w:val="000000" w:themeColor="text1"/>
        </w:rPr>
        <w:t>.</w:t>
      </w:r>
      <w:r w:rsidR="00156F24" w:rsidRPr="00175125">
        <w:rPr>
          <w:rFonts w:ascii="Times New Roman" w:hAnsi="Times New Roman" w:cs="Times New Roman"/>
          <w:color w:val="000000" w:themeColor="text1"/>
        </w:rPr>
        <w:t>78</w:t>
      </w:r>
      <w:r w:rsidRPr="00175125">
        <w:rPr>
          <w:rFonts w:ascii="Times New Roman" w:hAnsi="Times New Roman" w:cs="Times New Roman"/>
          <w:color w:val="000000" w:themeColor="text1"/>
        </w:rPr>
        <w:t xml:space="preserve">   and were maintained to some degree at the pre-delayed stage (</w:t>
      </w:r>
      <w:r w:rsidRPr="00175125">
        <w:rPr>
          <w:rFonts w:ascii="Times New Roman" w:hAnsi="Times New Roman" w:cs="Times New Roman"/>
          <w:i/>
          <w:color w:val="000000" w:themeColor="text1"/>
        </w:rPr>
        <w:t xml:space="preserve"> M </w:t>
      </w:r>
      <w:r w:rsidR="0034335F" w:rsidRPr="00175125">
        <w:rPr>
          <w:rFonts w:ascii="Times New Roman" w:hAnsi="Times New Roman" w:cs="Times New Roman"/>
          <w:color w:val="000000" w:themeColor="text1"/>
        </w:rPr>
        <w:t xml:space="preserve"> =</w:t>
      </w:r>
      <w:r w:rsidR="00B81DB6" w:rsidRPr="00175125">
        <w:rPr>
          <w:rFonts w:ascii="Times New Roman" w:hAnsi="Times New Roman" w:cs="Times New Roman"/>
          <w:color w:val="000000" w:themeColor="text1"/>
        </w:rPr>
        <w:t xml:space="preserve"> 3.50000</w:t>
      </w:r>
      <w:r w:rsidR="0034335F" w:rsidRPr="00175125">
        <w:rPr>
          <w:rFonts w:ascii="Times New Roman" w:hAnsi="Times New Roman" w:cs="Times New Roman"/>
          <w:color w:val="000000" w:themeColor="text1"/>
        </w:rPr>
        <w:t xml:space="preserve"> </w:t>
      </w:r>
      <w:r w:rsidRPr="00175125">
        <w:rPr>
          <w:rFonts w:ascii="Times New Roman" w:hAnsi="Times New Roman" w:cs="Times New Roman"/>
          <w:color w:val="000000" w:themeColor="text1"/>
        </w:rPr>
        <w:t xml:space="preserve">, </w:t>
      </w:r>
      <w:r w:rsidRPr="00175125">
        <w:rPr>
          <w:rFonts w:ascii="Times New Roman" w:hAnsi="Times New Roman" w:cs="Times New Roman"/>
          <w:i/>
          <w:color w:val="000000" w:themeColor="text1"/>
        </w:rPr>
        <w:t xml:space="preserve"> SD </w:t>
      </w:r>
      <w:r w:rsidR="0034335F" w:rsidRPr="00175125">
        <w:rPr>
          <w:rFonts w:ascii="Times New Roman" w:hAnsi="Times New Roman" w:cs="Times New Roman"/>
          <w:color w:val="000000" w:themeColor="text1"/>
        </w:rPr>
        <w:t xml:space="preserve"> =</w:t>
      </w:r>
      <w:r w:rsidR="00B81DB6" w:rsidRPr="00175125">
        <w:rPr>
          <w:rFonts w:ascii="Times New Roman" w:hAnsi="Times New Roman" w:cs="Times New Roman"/>
          <w:color w:val="000000" w:themeColor="text1"/>
        </w:rPr>
        <w:t xml:space="preserve"> 2.94690 </w:t>
      </w:r>
      <w:r w:rsidRPr="00175125">
        <w:rPr>
          <w:rFonts w:ascii="Times New Roman" w:hAnsi="Times New Roman" w:cs="Times New Roman"/>
          <w:color w:val="000000" w:themeColor="text1"/>
        </w:rPr>
        <w:t xml:space="preserve">) </w:t>
      </w:r>
      <w:r w:rsidRPr="00175125">
        <w:rPr>
          <w:rFonts w:ascii="Times New Roman" w:hAnsi="Times New Roman" w:cs="Times New Roman"/>
          <w:i/>
          <w:color w:val="000000" w:themeColor="text1"/>
        </w:rPr>
        <w:t xml:space="preserve">t </w:t>
      </w:r>
      <w:r w:rsidR="0034335F" w:rsidRPr="00175125">
        <w:rPr>
          <w:rFonts w:ascii="Times New Roman" w:hAnsi="Times New Roman" w:cs="Times New Roman"/>
          <w:color w:val="000000" w:themeColor="text1"/>
        </w:rPr>
        <w:t>(19) =</w:t>
      </w:r>
      <w:r w:rsidR="00B81DB6" w:rsidRPr="00175125">
        <w:rPr>
          <w:rFonts w:ascii="Times New Roman" w:hAnsi="Times New Roman" w:cs="Times New Roman"/>
          <w:color w:val="000000" w:themeColor="text1"/>
        </w:rPr>
        <w:t xml:space="preserve"> 5.132</w:t>
      </w:r>
      <w:r w:rsidR="0034335F" w:rsidRPr="00175125">
        <w:rPr>
          <w:rFonts w:ascii="Times New Roman" w:hAnsi="Times New Roman" w:cs="Times New Roman"/>
          <w:color w:val="000000" w:themeColor="text1"/>
        </w:rPr>
        <w:t xml:space="preserve"> </w:t>
      </w:r>
      <w:r w:rsidRPr="00175125">
        <w:rPr>
          <w:rFonts w:ascii="Times New Roman" w:hAnsi="Times New Roman" w:cs="Times New Roman"/>
          <w:color w:val="000000" w:themeColor="text1"/>
        </w:rPr>
        <w:t xml:space="preserve"> , </w:t>
      </w:r>
      <w:r w:rsidRPr="00175125">
        <w:rPr>
          <w:rFonts w:ascii="Times New Roman" w:hAnsi="Times New Roman" w:cs="Times New Roman"/>
          <w:i/>
          <w:color w:val="000000" w:themeColor="text1"/>
        </w:rPr>
        <w:t xml:space="preserve"> p</w:t>
      </w:r>
      <w:r w:rsidR="008774F5" w:rsidRPr="00175125">
        <w:rPr>
          <w:rFonts w:ascii="Times New Roman" w:hAnsi="Times New Roman" w:cs="Times New Roman"/>
          <w:color w:val="000000" w:themeColor="text1"/>
        </w:rPr>
        <w:t xml:space="preserve"> &lt;.001</w:t>
      </w:r>
      <w:r w:rsidRPr="00175125">
        <w:rPr>
          <w:rFonts w:ascii="Times New Roman" w:hAnsi="Times New Roman" w:cs="Times New Roman"/>
          <w:color w:val="000000" w:themeColor="text1"/>
        </w:rPr>
        <w:t xml:space="preserve">, </w:t>
      </w:r>
      <w:r w:rsidR="00156F24" w:rsidRPr="00175125">
        <w:rPr>
          <w:rFonts w:ascii="Times New Roman" w:hAnsi="Times New Roman" w:cs="Times New Roman"/>
          <w:i/>
          <w:color w:val="000000" w:themeColor="text1"/>
        </w:rPr>
        <w:t>r</w:t>
      </w:r>
      <w:r w:rsidRPr="00175125">
        <w:rPr>
          <w:rFonts w:ascii="Times New Roman" w:hAnsi="Times New Roman" w:cs="Times New Roman"/>
          <w:i/>
          <w:color w:val="000000" w:themeColor="text1"/>
        </w:rPr>
        <w:t xml:space="preserve"> = </w:t>
      </w:r>
      <w:r w:rsidR="00B1446A" w:rsidRPr="00175125">
        <w:rPr>
          <w:rFonts w:ascii="Times New Roman" w:hAnsi="Times New Roman" w:cs="Times New Roman"/>
          <w:i/>
          <w:color w:val="000000" w:themeColor="text1"/>
        </w:rPr>
        <w:t>0.47</w:t>
      </w:r>
      <w:r w:rsidR="00B1446A" w:rsidRPr="00175125">
        <w:rPr>
          <w:rFonts w:ascii="Times New Roman" w:hAnsi="Times New Roman" w:cs="Times New Roman"/>
          <w:color w:val="000000" w:themeColor="text1"/>
        </w:rPr>
        <w:t xml:space="preserve">. </w:t>
      </w:r>
      <w:r w:rsidRPr="00175125">
        <w:rPr>
          <w:rFonts w:ascii="Times New Roman" w:hAnsi="Times New Roman" w:cs="Times New Roman"/>
          <w:color w:val="000000" w:themeColor="text1"/>
        </w:rPr>
        <w:t>There was also attrition at the post to delayed test stage (</w:t>
      </w:r>
      <w:r w:rsidRPr="00175125">
        <w:rPr>
          <w:rFonts w:ascii="Times New Roman" w:hAnsi="Times New Roman" w:cs="Times New Roman"/>
          <w:i/>
          <w:color w:val="000000" w:themeColor="text1"/>
        </w:rPr>
        <w:t xml:space="preserve">M </w:t>
      </w:r>
      <w:r w:rsidR="0034335F" w:rsidRPr="00175125">
        <w:rPr>
          <w:rFonts w:ascii="Times New Roman" w:hAnsi="Times New Roman" w:cs="Times New Roman"/>
          <w:color w:val="000000" w:themeColor="text1"/>
        </w:rPr>
        <w:t xml:space="preserve">= </w:t>
      </w:r>
      <w:r w:rsidR="00B81DB6" w:rsidRPr="00175125">
        <w:rPr>
          <w:rFonts w:ascii="Times New Roman" w:hAnsi="Times New Roman" w:cs="Times New Roman"/>
          <w:color w:val="000000" w:themeColor="text1"/>
        </w:rPr>
        <w:t>-</w:t>
      </w:r>
      <w:r w:rsidR="00B1446A" w:rsidRPr="00175125">
        <w:rPr>
          <w:rFonts w:ascii="Times New Roman" w:hAnsi="Times New Roman" w:cs="Times New Roman"/>
          <w:color w:val="000000" w:themeColor="text1"/>
        </w:rPr>
        <w:t>2.85000,</w:t>
      </w:r>
      <w:r w:rsidRPr="00175125">
        <w:rPr>
          <w:rFonts w:ascii="Times New Roman" w:hAnsi="Times New Roman" w:cs="Times New Roman"/>
          <w:color w:val="000000" w:themeColor="text1"/>
        </w:rPr>
        <w:t xml:space="preserve"> </w:t>
      </w:r>
      <w:r w:rsidR="00B1446A" w:rsidRPr="00175125">
        <w:rPr>
          <w:rFonts w:ascii="Times New Roman" w:hAnsi="Times New Roman" w:cs="Times New Roman"/>
          <w:i/>
          <w:color w:val="000000" w:themeColor="text1"/>
        </w:rPr>
        <w:t xml:space="preserve">SD </w:t>
      </w:r>
      <w:r w:rsidR="00B1446A" w:rsidRPr="00175125">
        <w:rPr>
          <w:rFonts w:ascii="Times New Roman" w:hAnsi="Times New Roman" w:cs="Times New Roman"/>
          <w:color w:val="000000" w:themeColor="text1"/>
        </w:rPr>
        <w:t>=</w:t>
      </w:r>
      <w:r w:rsidR="00B81DB6" w:rsidRPr="00175125">
        <w:rPr>
          <w:rFonts w:ascii="Times New Roman" w:hAnsi="Times New Roman" w:cs="Times New Roman"/>
          <w:color w:val="000000" w:themeColor="text1"/>
        </w:rPr>
        <w:t xml:space="preserve"> </w:t>
      </w:r>
      <w:r w:rsidR="00B1446A" w:rsidRPr="00175125">
        <w:rPr>
          <w:rFonts w:ascii="Times New Roman" w:hAnsi="Times New Roman" w:cs="Times New Roman"/>
          <w:color w:val="000000" w:themeColor="text1"/>
        </w:rPr>
        <w:t>2.79614)</w:t>
      </w:r>
      <w:r w:rsidR="0099032A" w:rsidRPr="00175125">
        <w:rPr>
          <w:rFonts w:ascii="Times New Roman" w:hAnsi="Times New Roman" w:cs="Times New Roman"/>
          <w:color w:val="000000" w:themeColor="text1"/>
        </w:rPr>
        <w:t xml:space="preserve"> and this was </w:t>
      </w:r>
      <w:r w:rsidR="00B81DB6" w:rsidRPr="00175125">
        <w:rPr>
          <w:rFonts w:ascii="Times New Roman" w:hAnsi="Times New Roman" w:cs="Times New Roman"/>
          <w:color w:val="000000" w:themeColor="text1"/>
        </w:rPr>
        <w:t>found t</w:t>
      </w:r>
      <w:r w:rsidR="00355191" w:rsidRPr="00175125">
        <w:rPr>
          <w:rFonts w:ascii="Times New Roman" w:hAnsi="Times New Roman" w:cs="Times New Roman"/>
          <w:color w:val="000000" w:themeColor="text1"/>
        </w:rPr>
        <w:t>o</w:t>
      </w:r>
      <w:r w:rsidR="00B81DB6" w:rsidRPr="00175125">
        <w:rPr>
          <w:rFonts w:ascii="Times New Roman" w:hAnsi="Times New Roman" w:cs="Times New Roman"/>
          <w:color w:val="000000" w:themeColor="text1"/>
        </w:rPr>
        <w:t xml:space="preserve"> be </w:t>
      </w:r>
      <w:r w:rsidR="00245B77" w:rsidRPr="00175125">
        <w:rPr>
          <w:rFonts w:ascii="Times New Roman" w:hAnsi="Times New Roman" w:cs="Times New Roman"/>
          <w:color w:val="000000" w:themeColor="text1"/>
        </w:rPr>
        <w:t xml:space="preserve">significant, </w:t>
      </w:r>
      <w:r w:rsidR="00245B77" w:rsidRPr="00175125">
        <w:rPr>
          <w:rFonts w:ascii="Times New Roman" w:hAnsi="Times New Roman" w:cs="Times New Roman"/>
          <w:i/>
          <w:color w:val="000000" w:themeColor="text1"/>
        </w:rPr>
        <w:t>t</w:t>
      </w:r>
      <w:r w:rsidR="00B81DB6" w:rsidRPr="00175125">
        <w:rPr>
          <w:rFonts w:ascii="Times New Roman" w:hAnsi="Times New Roman" w:cs="Times New Roman"/>
          <w:i/>
          <w:color w:val="000000" w:themeColor="text1"/>
        </w:rPr>
        <w:t xml:space="preserve"> </w:t>
      </w:r>
      <w:r w:rsidR="00B81DB6" w:rsidRPr="00175125">
        <w:rPr>
          <w:rFonts w:ascii="Times New Roman" w:hAnsi="Times New Roman" w:cs="Times New Roman"/>
          <w:color w:val="000000" w:themeColor="text1"/>
        </w:rPr>
        <w:t>(19) = - 4.558</w:t>
      </w:r>
      <w:r w:rsidR="003204C8" w:rsidRPr="00175125">
        <w:rPr>
          <w:rFonts w:ascii="Times New Roman" w:hAnsi="Times New Roman" w:cs="Times New Roman"/>
          <w:color w:val="000000" w:themeColor="text1"/>
        </w:rPr>
        <w:t xml:space="preserve">, </w:t>
      </w:r>
      <w:r w:rsidR="003204C8" w:rsidRPr="00175125">
        <w:rPr>
          <w:rFonts w:ascii="Times New Roman" w:hAnsi="Times New Roman" w:cs="Times New Roman"/>
          <w:i/>
          <w:color w:val="000000" w:themeColor="text1"/>
        </w:rPr>
        <w:t>p</w:t>
      </w:r>
      <w:r w:rsidR="008774F5" w:rsidRPr="00175125">
        <w:rPr>
          <w:rFonts w:ascii="Times New Roman" w:hAnsi="Times New Roman" w:cs="Times New Roman"/>
          <w:i/>
          <w:color w:val="000000" w:themeColor="text1"/>
        </w:rPr>
        <w:t xml:space="preserve"> </w:t>
      </w:r>
      <w:r w:rsidR="008774F5" w:rsidRPr="00175125">
        <w:rPr>
          <w:rFonts w:ascii="Times New Roman" w:hAnsi="Times New Roman" w:cs="Times New Roman"/>
          <w:color w:val="000000" w:themeColor="text1"/>
        </w:rPr>
        <w:t>&lt;.001</w:t>
      </w:r>
      <w:r w:rsidR="00B81DB6" w:rsidRPr="00175125">
        <w:rPr>
          <w:rFonts w:ascii="Times New Roman" w:hAnsi="Times New Roman" w:cs="Times New Roman"/>
          <w:color w:val="000000" w:themeColor="text1"/>
        </w:rPr>
        <w:t xml:space="preserve">, </w:t>
      </w:r>
      <w:r w:rsidR="00B049FF" w:rsidRPr="00175125">
        <w:rPr>
          <w:rFonts w:ascii="Times New Roman" w:hAnsi="Times New Roman" w:cs="Times New Roman"/>
          <w:i/>
          <w:color w:val="000000" w:themeColor="text1"/>
        </w:rPr>
        <w:t xml:space="preserve">r </w:t>
      </w:r>
      <w:r w:rsidR="00B049FF" w:rsidRPr="00175125">
        <w:rPr>
          <w:rFonts w:ascii="Times New Roman" w:hAnsi="Times New Roman" w:cs="Times New Roman"/>
          <w:color w:val="000000" w:themeColor="text1"/>
        </w:rPr>
        <w:t>=</w:t>
      </w:r>
      <w:r w:rsidR="00B81DB6" w:rsidRPr="00175125">
        <w:rPr>
          <w:rFonts w:ascii="Times New Roman" w:hAnsi="Times New Roman" w:cs="Times New Roman"/>
          <w:color w:val="000000" w:themeColor="text1"/>
        </w:rPr>
        <w:t xml:space="preserve"> </w:t>
      </w:r>
      <w:r w:rsidR="00156F24" w:rsidRPr="00175125">
        <w:rPr>
          <w:rFonts w:ascii="Times New Roman" w:hAnsi="Times New Roman" w:cs="Times New Roman"/>
          <w:color w:val="000000" w:themeColor="text1"/>
        </w:rPr>
        <w:t>0</w:t>
      </w:r>
      <w:r w:rsidR="00355191" w:rsidRPr="00175125">
        <w:rPr>
          <w:rFonts w:ascii="Times New Roman" w:hAnsi="Times New Roman" w:cs="Times New Roman"/>
          <w:color w:val="000000" w:themeColor="text1"/>
        </w:rPr>
        <w:t>.</w:t>
      </w:r>
      <w:r w:rsidR="00156F24" w:rsidRPr="00175125">
        <w:rPr>
          <w:rFonts w:ascii="Times New Roman" w:hAnsi="Times New Roman" w:cs="Times New Roman"/>
          <w:color w:val="000000" w:themeColor="text1"/>
        </w:rPr>
        <w:t>72</w:t>
      </w:r>
      <w:r w:rsidR="006C4609" w:rsidRPr="00175125">
        <w:rPr>
          <w:rFonts w:ascii="Times New Roman" w:hAnsi="Times New Roman" w:cs="Times New Roman"/>
          <w:color w:val="000000" w:themeColor="text1"/>
        </w:rPr>
        <w:t>.</w:t>
      </w:r>
    </w:p>
    <w:p w:rsidR="00730CD4" w:rsidRPr="00175125" w:rsidRDefault="0068148F" w:rsidP="00ED427E">
      <w:pPr>
        <w:snapToGrid w:val="0"/>
        <w:spacing w:after="0" w:line="360" w:lineRule="auto"/>
        <w:ind w:firstLine="720"/>
        <w:jc w:val="both"/>
        <w:rPr>
          <w:rFonts w:ascii="Times New Roman" w:hAnsi="Times New Roman" w:cs="Times New Roman"/>
        </w:rPr>
      </w:pPr>
      <w:r w:rsidRPr="00175125">
        <w:rPr>
          <w:rFonts w:ascii="Times New Roman" w:hAnsi="Times New Roman" w:cs="Times New Roman"/>
        </w:rPr>
        <w:t>These r</w:t>
      </w:r>
      <w:r w:rsidR="00B049FF" w:rsidRPr="00175125">
        <w:rPr>
          <w:rFonts w:ascii="Times New Roman" w:hAnsi="Times New Roman" w:cs="Times New Roman"/>
        </w:rPr>
        <w:t xml:space="preserve">esults show that both </w:t>
      </w:r>
      <w:r w:rsidRPr="00175125">
        <w:rPr>
          <w:rFonts w:ascii="Times New Roman" w:hAnsi="Times New Roman" w:cs="Times New Roman"/>
        </w:rPr>
        <w:t>types</w:t>
      </w:r>
      <w:r w:rsidR="00B049FF" w:rsidRPr="00175125">
        <w:rPr>
          <w:rFonts w:ascii="Times New Roman" w:hAnsi="Times New Roman" w:cs="Times New Roman"/>
        </w:rPr>
        <w:t xml:space="preserve"> of instruction</w:t>
      </w:r>
      <w:r w:rsidRPr="00175125">
        <w:rPr>
          <w:rFonts w:ascii="Times New Roman" w:hAnsi="Times New Roman" w:cs="Times New Roman"/>
        </w:rPr>
        <w:t xml:space="preserve"> had a d</w:t>
      </w:r>
      <w:r w:rsidR="0034335F" w:rsidRPr="00175125">
        <w:rPr>
          <w:rFonts w:ascii="Times New Roman" w:hAnsi="Times New Roman" w:cs="Times New Roman"/>
        </w:rPr>
        <w:t>urable benefit for the productive knowledge</w:t>
      </w:r>
      <w:r w:rsidRPr="00175125">
        <w:rPr>
          <w:rFonts w:ascii="Times New Roman" w:hAnsi="Times New Roman" w:cs="Times New Roman"/>
        </w:rPr>
        <w:t xml:space="preserve"> of the target lexis. They also</w:t>
      </w:r>
      <w:r w:rsidR="0034335F" w:rsidRPr="00175125">
        <w:rPr>
          <w:rFonts w:ascii="Times New Roman" w:hAnsi="Times New Roman" w:cs="Times New Roman"/>
        </w:rPr>
        <w:t xml:space="preserve"> again </w:t>
      </w:r>
      <w:r w:rsidRPr="00175125">
        <w:rPr>
          <w:rFonts w:ascii="Times New Roman" w:hAnsi="Times New Roman" w:cs="Times New Roman"/>
        </w:rPr>
        <w:t xml:space="preserve">show that the gains were larger in </w:t>
      </w:r>
      <w:r w:rsidR="00D32F2D" w:rsidRPr="00175125">
        <w:rPr>
          <w:rFonts w:ascii="Times New Roman" w:hAnsi="Times New Roman" w:cs="Times New Roman"/>
        </w:rPr>
        <w:t xml:space="preserve">general </w:t>
      </w:r>
      <w:r w:rsidR="00355191" w:rsidRPr="00175125">
        <w:rPr>
          <w:rFonts w:ascii="Times New Roman" w:hAnsi="Times New Roman" w:cs="Times New Roman"/>
        </w:rPr>
        <w:t xml:space="preserve">at the pre-post stage for the experimental group </w:t>
      </w:r>
      <w:r w:rsidRPr="00175125">
        <w:rPr>
          <w:rFonts w:ascii="Times New Roman" w:hAnsi="Times New Roman" w:cs="Times New Roman"/>
        </w:rPr>
        <w:t xml:space="preserve">indicating a clear short term benefit for experimental teaching combined with TE and AE.  </w:t>
      </w:r>
      <w:r w:rsidR="0034335F" w:rsidRPr="00175125">
        <w:rPr>
          <w:rFonts w:ascii="Times New Roman" w:hAnsi="Times New Roman" w:cs="Times New Roman"/>
        </w:rPr>
        <w:t xml:space="preserve">An independent samples t-test also </w:t>
      </w:r>
      <w:r w:rsidR="00B81DB6" w:rsidRPr="00175125">
        <w:rPr>
          <w:rFonts w:ascii="Times New Roman" w:hAnsi="Times New Roman" w:cs="Times New Roman"/>
        </w:rPr>
        <w:t>revealed that there was a signi</w:t>
      </w:r>
      <w:r w:rsidR="0034335F" w:rsidRPr="00175125">
        <w:rPr>
          <w:rFonts w:ascii="Times New Roman" w:hAnsi="Times New Roman" w:cs="Times New Roman"/>
        </w:rPr>
        <w:t xml:space="preserve">ficant difference </w:t>
      </w:r>
      <w:r w:rsidR="00F15A8D" w:rsidRPr="00175125">
        <w:rPr>
          <w:rFonts w:ascii="Times New Roman" w:hAnsi="Times New Roman" w:cs="Times New Roman"/>
        </w:rPr>
        <w:t>(with a medium effect size )</w:t>
      </w:r>
      <w:r w:rsidR="0034335F" w:rsidRPr="00175125">
        <w:rPr>
          <w:rFonts w:ascii="Times New Roman" w:hAnsi="Times New Roman" w:cs="Times New Roman"/>
        </w:rPr>
        <w:t>between the groups in terms of their pre-post gains, demonstrating the superiority of t</w:t>
      </w:r>
      <w:r w:rsidR="00B049FF" w:rsidRPr="00175125">
        <w:rPr>
          <w:rFonts w:ascii="Times New Roman" w:hAnsi="Times New Roman" w:cs="Times New Roman"/>
        </w:rPr>
        <w:t xml:space="preserve">he results for the treatment </w:t>
      </w:r>
      <w:r w:rsidR="0034335F" w:rsidRPr="00175125">
        <w:rPr>
          <w:rFonts w:ascii="Times New Roman" w:hAnsi="Times New Roman" w:cs="Times New Roman"/>
        </w:rPr>
        <w:t>group (</w:t>
      </w:r>
      <w:r w:rsidR="00FC0EB9" w:rsidRPr="00175125">
        <w:rPr>
          <w:rFonts w:ascii="Times New Roman" w:hAnsi="Times New Roman" w:cs="Times New Roman"/>
        </w:rPr>
        <w:t>Contrast group</w:t>
      </w:r>
      <w:r w:rsidR="007B762A" w:rsidRPr="00175125">
        <w:rPr>
          <w:rFonts w:ascii="Times New Roman" w:hAnsi="Times New Roman" w:cs="Times New Roman"/>
        </w:rPr>
        <w:t xml:space="preserve">: </w:t>
      </w:r>
      <w:r w:rsidR="007B762A" w:rsidRPr="00175125">
        <w:rPr>
          <w:rFonts w:ascii="Times New Roman" w:hAnsi="Times New Roman" w:cs="Times New Roman"/>
          <w:i/>
        </w:rPr>
        <w:t xml:space="preserve">M </w:t>
      </w:r>
      <w:r w:rsidR="007B762A" w:rsidRPr="00175125">
        <w:rPr>
          <w:rFonts w:ascii="Times New Roman" w:hAnsi="Times New Roman" w:cs="Times New Roman"/>
        </w:rPr>
        <w:t xml:space="preserve"> =</w:t>
      </w:r>
      <w:r w:rsidR="007710E7" w:rsidRPr="00175125">
        <w:rPr>
          <w:rFonts w:ascii="Times New Roman" w:hAnsi="Times New Roman" w:cs="Times New Roman"/>
        </w:rPr>
        <w:t xml:space="preserve"> 4.0500</w:t>
      </w:r>
      <w:r w:rsidR="007B762A" w:rsidRPr="00175125">
        <w:rPr>
          <w:rFonts w:ascii="Times New Roman" w:hAnsi="Times New Roman" w:cs="Times New Roman"/>
        </w:rPr>
        <w:t xml:space="preserve">, </w:t>
      </w:r>
      <w:r w:rsidR="007B762A" w:rsidRPr="00175125">
        <w:rPr>
          <w:rFonts w:ascii="Times New Roman" w:hAnsi="Times New Roman" w:cs="Times New Roman"/>
          <w:i/>
        </w:rPr>
        <w:t xml:space="preserve"> SD </w:t>
      </w:r>
      <w:r w:rsidR="007B762A" w:rsidRPr="00175125">
        <w:rPr>
          <w:rFonts w:ascii="Times New Roman" w:hAnsi="Times New Roman" w:cs="Times New Roman"/>
        </w:rPr>
        <w:t xml:space="preserve"> =</w:t>
      </w:r>
      <w:r w:rsidR="007710E7" w:rsidRPr="00175125">
        <w:rPr>
          <w:rFonts w:ascii="Times New Roman" w:hAnsi="Times New Roman" w:cs="Times New Roman"/>
        </w:rPr>
        <w:t xml:space="preserve"> 2.3923</w:t>
      </w:r>
      <w:r w:rsidR="00B049FF" w:rsidRPr="00175125">
        <w:rPr>
          <w:rFonts w:ascii="Times New Roman" w:hAnsi="Times New Roman" w:cs="Times New Roman"/>
        </w:rPr>
        <w:t xml:space="preserve"> ; treatment</w:t>
      </w:r>
      <w:r w:rsidR="007B762A" w:rsidRPr="00175125">
        <w:rPr>
          <w:rFonts w:ascii="Times New Roman" w:hAnsi="Times New Roman" w:cs="Times New Roman"/>
        </w:rPr>
        <w:t xml:space="preserve"> group; </w:t>
      </w:r>
      <w:r w:rsidR="007B762A" w:rsidRPr="00175125">
        <w:rPr>
          <w:rFonts w:ascii="Times New Roman" w:hAnsi="Times New Roman" w:cs="Times New Roman"/>
          <w:i/>
        </w:rPr>
        <w:t xml:space="preserve"> M </w:t>
      </w:r>
      <w:r w:rsidR="007B762A" w:rsidRPr="00175125">
        <w:rPr>
          <w:rFonts w:ascii="Times New Roman" w:hAnsi="Times New Roman" w:cs="Times New Roman"/>
        </w:rPr>
        <w:t xml:space="preserve"> =</w:t>
      </w:r>
      <w:r w:rsidR="007710E7" w:rsidRPr="00175125">
        <w:rPr>
          <w:rFonts w:ascii="Times New Roman" w:hAnsi="Times New Roman" w:cs="Times New Roman"/>
        </w:rPr>
        <w:t xml:space="preserve"> 6.3500</w:t>
      </w:r>
      <w:r w:rsidR="007B762A" w:rsidRPr="00175125">
        <w:rPr>
          <w:rFonts w:ascii="Times New Roman" w:hAnsi="Times New Roman" w:cs="Times New Roman"/>
        </w:rPr>
        <w:t xml:space="preserve"> , </w:t>
      </w:r>
      <w:r w:rsidR="007B762A" w:rsidRPr="00175125">
        <w:rPr>
          <w:rFonts w:ascii="Times New Roman" w:hAnsi="Times New Roman" w:cs="Times New Roman"/>
          <w:i/>
        </w:rPr>
        <w:t xml:space="preserve">SD </w:t>
      </w:r>
      <w:r w:rsidR="007B762A" w:rsidRPr="00175125">
        <w:rPr>
          <w:rFonts w:ascii="Times New Roman" w:hAnsi="Times New Roman" w:cs="Times New Roman"/>
        </w:rPr>
        <w:t xml:space="preserve"> =</w:t>
      </w:r>
      <w:r w:rsidR="007710E7" w:rsidRPr="00175125">
        <w:rPr>
          <w:rFonts w:ascii="Times New Roman" w:hAnsi="Times New Roman" w:cs="Times New Roman"/>
        </w:rPr>
        <w:t>2.32322</w:t>
      </w:r>
      <w:r w:rsidR="00D10FD1" w:rsidRPr="00175125">
        <w:rPr>
          <w:rFonts w:ascii="Times New Roman" w:hAnsi="Times New Roman" w:cs="Times New Roman"/>
        </w:rPr>
        <w:t xml:space="preserve"> ) </w:t>
      </w:r>
      <w:r w:rsidR="00D10FD1" w:rsidRPr="00175125">
        <w:rPr>
          <w:rFonts w:ascii="Times New Roman" w:hAnsi="Times New Roman" w:cs="Times New Roman"/>
          <w:i/>
        </w:rPr>
        <w:t xml:space="preserve"> t</w:t>
      </w:r>
      <w:r w:rsidR="00D10FD1" w:rsidRPr="00175125">
        <w:rPr>
          <w:rFonts w:ascii="Times New Roman" w:hAnsi="Times New Roman" w:cs="Times New Roman"/>
        </w:rPr>
        <w:t xml:space="preserve"> (38) = </w:t>
      </w:r>
      <w:r w:rsidR="007B762A" w:rsidRPr="00175125">
        <w:rPr>
          <w:rFonts w:ascii="Times New Roman" w:hAnsi="Times New Roman" w:cs="Times New Roman"/>
        </w:rPr>
        <w:t>-3.257</w:t>
      </w:r>
      <w:r w:rsidR="00D10FD1" w:rsidRPr="00175125">
        <w:rPr>
          <w:rFonts w:ascii="Times New Roman" w:hAnsi="Times New Roman" w:cs="Times New Roman"/>
        </w:rPr>
        <w:t xml:space="preserve">, </w:t>
      </w:r>
      <w:r w:rsidR="00D10FD1" w:rsidRPr="00175125">
        <w:rPr>
          <w:rFonts w:ascii="Times New Roman" w:hAnsi="Times New Roman" w:cs="Times New Roman"/>
          <w:i/>
        </w:rPr>
        <w:t xml:space="preserve"> p </w:t>
      </w:r>
      <w:r w:rsidR="00D10FD1" w:rsidRPr="00175125">
        <w:rPr>
          <w:rFonts w:ascii="Times New Roman" w:hAnsi="Times New Roman" w:cs="Times New Roman"/>
        </w:rPr>
        <w:t xml:space="preserve"> =. 002, </w:t>
      </w:r>
      <w:r w:rsidR="00156F24" w:rsidRPr="00175125">
        <w:rPr>
          <w:rFonts w:ascii="Times New Roman" w:hAnsi="Times New Roman" w:cs="Times New Roman"/>
          <w:i/>
        </w:rPr>
        <w:t>r</w:t>
      </w:r>
      <w:r w:rsidR="00D10FD1" w:rsidRPr="00175125">
        <w:rPr>
          <w:rFonts w:ascii="Times New Roman" w:hAnsi="Times New Roman" w:cs="Times New Roman"/>
          <w:i/>
        </w:rPr>
        <w:t xml:space="preserve"> = </w:t>
      </w:r>
      <w:r w:rsidR="00156F24" w:rsidRPr="00175125">
        <w:rPr>
          <w:rFonts w:ascii="Times New Roman" w:hAnsi="Times New Roman" w:cs="Times New Roman"/>
        </w:rPr>
        <w:t>0</w:t>
      </w:r>
      <w:r w:rsidR="00D10FD1" w:rsidRPr="00175125">
        <w:rPr>
          <w:rFonts w:ascii="Times New Roman" w:hAnsi="Times New Roman" w:cs="Times New Roman"/>
        </w:rPr>
        <w:t>.</w:t>
      </w:r>
      <w:r w:rsidR="00156F24" w:rsidRPr="00175125">
        <w:rPr>
          <w:rFonts w:ascii="Times New Roman" w:hAnsi="Times New Roman" w:cs="Times New Roman"/>
        </w:rPr>
        <w:t>46</w:t>
      </w:r>
      <w:r w:rsidR="00D10FD1" w:rsidRPr="00175125">
        <w:rPr>
          <w:rFonts w:ascii="Times New Roman" w:hAnsi="Times New Roman" w:cs="Times New Roman"/>
        </w:rPr>
        <w:t xml:space="preserve">. </w:t>
      </w:r>
      <w:r w:rsidR="00F15A8D" w:rsidRPr="00175125">
        <w:rPr>
          <w:rFonts w:ascii="Times New Roman" w:hAnsi="Times New Roman" w:cs="Times New Roman"/>
        </w:rPr>
        <w:t>)</w:t>
      </w:r>
    </w:p>
    <w:p w:rsidR="00906696" w:rsidRPr="00175125" w:rsidRDefault="006C4609" w:rsidP="00ED427E">
      <w:pPr>
        <w:snapToGrid w:val="0"/>
        <w:spacing w:after="0" w:line="360" w:lineRule="auto"/>
        <w:ind w:firstLine="720"/>
        <w:jc w:val="both"/>
        <w:rPr>
          <w:rFonts w:ascii="Times New Roman" w:hAnsi="Times New Roman" w:cs="Times New Roman"/>
        </w:rPr>
      </w:pPr>
      <w:r w:rsidRPr="00175125">
        <w:rPr>
          <w:rFonts w:ascii="Times New Roman" w:hAnsi="Times New Roman" w:cs="Times New Roman"/>
        </w:rPr>
        <w:t>Ov</w:t>
      </w:r>
      <w:r w:rsidR="00B1446A" w:rsidRPr="00175125">
        <w:rPr>
          <w:rFonts w:ascii="Times New Roman" w:hAnsi="Times New Roman" w:cs="Times New Roman"/>
        </w:rPr>
        <w:t>erall, results for both tests s</w:t>
      </w:r>
      <w:r w:rsidRPr="00175125">
        <w:rPr>
          <w:rFonts w:ascii="Times New Roman" w:hAnsi="Times New Roman" w:cs="Times New Roman"/>
        </w:rPr>
        <w:t xml:space="preserve">how </w:t>
      </w:r>
      <w:r w:rsidR="00B1446A" w:rsidRPr="00175125">
        <w:rPr>
          <w:rFonts w:ascii="Times New Roman" w:hAnsi="Times New Roman" w:cs="Times New Roman"/>
        </w:rPr>
        <w:t>what we</w:t>
      </w:r>
      <w:r w:rsidR="00C64F5C" w:rsidRPr="00175125">
        <w:rPr>
          <w:rFonts w:ascii="Times New Roman" w:hAnsi="Times New Roman" w:cs="Times New Roman"/>
        </w:rPr>
        <w:t xml:space="preserve"> might expect at this level</w:t>
      </w:r>
      <w:r w:rsidR="00721974" w:rsidRPr="00175125">
        <w:rPr>
          <w:rFonts w:ascii="Times New Roman" w:hAnsi="Times New Roman" w:cs="Times New Roman"/>
        </w:rPr>
        <w:t>, both</w:t>
      </w:r>
      <w:r w:rsidR="00C64F5C" w:rsidRPr="00175125">
        <w:rPr>
          <w:rFonts w:ascii="Times New Roman" w:hAnsi="Times New Roman" w:cs="Times New Roman"/>
        </w:rPr>
        <w:t xml:space="preserve"> types of </w:t>
      </w:r>
      <w:r w:rsidR="00721974" w:rsidRPr="00175125">
        <w:rPr>
          <w:rFonts w:ascii="Times New Roman" w:hAnsi="Times New Roman" w:cs="Times New Roman"/>
        </w:rPr>
        <w:t xml:space="preserve">treatment </w:t>
      </w:r>
      <w:r w:rsidR="00245B77" w:rsidRPr="00175125">
        <w:rPr>
          <w:rFonts w:ascii="Times New Roman" w:hAnsi="Times New Roman" w:cs="Times New Roman"/>
        </w:rPr>
        <w:t>helped learners</w:t>
      </w:r>
      <w:r w:rsidR="00721974" w:rsidRPr="00175125">
        <w:rPr>
          <w:rFonts w:ascii="Times New Roman" w:hAnsi="Times New Roman" w:cs="Times New Roman"/>
        </w:rPr>
        <w:t xml:space="preserve"> to </w:t>
      </w:r>
      <w:r w:rsidR="003204C8" w:rsidRPr="00175125">
        <w:rPr>
          <w:rFonts w:ascii="Times New Roman" w:hAnsi="Times New Roman" w:cs="Times New Roman"/>
        </w:rPr>
        <w:t>improve their</w:t>
      </w:r>
      <w:r w:rsidR="0068148F" w:rsidRPr="00175125">
        <w:rPr>
          <w:rFonts w:ascii="Times New Roman" w:hAnsi="Times New Roman" w:cs="Times New Roman"/>
        </w:rPr>
        <w:t xml:space="preserve"> receptive and productive knowledge of the target lexical items</w:t>
      </w:r>
      <w:r w:rsidR="00721974" w:rsidRPr="00175125">
        <w:rPr>
          <w:rFonts w:ascii="Times New Roman" w:hAnsi="Times New Roman" w:cs="Times New Roman"/>
        </w:rPr>
        <w:t xml:space="preserve">. </w:t>
      </w:r>
      <w:r w:rsidR="00BF788E" w:rsidRPr="00175125">
        <w:rPr>
          <w:rFonts w:ascii="Times New Roman" w:hAnsi="Times New Roman" w:cs="Times New Roman"/>
        </w:rPr>
        <w:t>The effects o</w:t>
      </w:r>
      <w:r w:rsidR="00B049FF" w:rsidRPr="00175125">
        <w:rPr>
          <w:rFonts w:ascii="Times New Roman" w:hAnsi="Times New Roman" w:cs="Times New Roman"/>
        </w:rPr>
        <w:t xml:space="preserve">f the instruction </w:t>
      </w:r>
      <w:r w:rsidR="0068148F" w:rsidRPr="00175125">
        <w:rPr>
          <w:rFonts w:ascii="Times New Roman" w:hAnsi="Times New Roman" w:cs="Times New Roman"/>
        </w:rPr>
        <w:t xml:space="preserve">were not </w:t>
      </w:r>
      <w:r w:rsidR="00BF788E" w:rsidRPr="00175125">
        <w:rPr>
          <w:rFonts w:ascii="Times New Roman" w:hAnsi="Times New Roman" w:cs="Times New Roman"/>
        </w:rPr>
        <w:t>sus</w:t>
      </w:r>
      <w:r w:rsidR="00721974" w:rsidRPr="00175125">
        <w:rPr>
          <w:rFonts w:ascii="Times New Roman" w:hAnsi="Times New Roman" w:cs="Times New Roman"/>
        </w:rPr>
        <w:t>tained over time but gains made at pre-delayed we</w:t>
      </w:r>
      <w:r w:rsidR="0099032A" w:rsidRPr="00175125">
        <w:rPr>
          <w:rFonts w:ascii="Times New Roman" w:hAnsi="Times New Roman" w:cs="Times New Roman"/>
        </w:rPr>
        <w:t xml:space="preserve">re significant for both groups and </w:t>
      </w:r>
      <w:r w:rsidR="00721974" w:rsidRPr="00175125">
        <w:rPr>
          <w:rFonts w:ascii="Times New Roman" w:hAnsi="Times New Roman" w:cs="Times New Roman"/>
        </w:rPr>
        <w:t>for both test types. The greater gains</w:t>
      </w:r>
      <w:r w:rsidR="00EF69B6" w:rsidRPr="00175125">
        <w:rPr>
          <w:rFonts w:ascii="Times New Roman" w:hAnsi="Times New Roman" w:cs="Times New Roman"/>
        </w:rPr>
        <w:t xml:space="preserve"> </w:t>
      </w:r>
      <w:r w:rsidR="00B049FF" w:rsidRPr="00175125">
        <w:rPr>
          <w:rFonts w:ascii="Times New Roman" w:hAnsi="Times New Roman" w:cs="Times New Roman"/>
        </w:rPr>
        <w:t>for the treatment</w:t>
      </w:r>
      <w:r w:rsidR="00721974" w:rsidRPr="00175125">
        <w:rPr>
          <w:rFonts w:ascii="Times New Roman" w:hAnsi="Times New Roman" w:cs="Times New Roman"/>
        </w:rPr>
        <w:t xml:space="preserve"> </w:t>
      </w:r>
      <w:r w:rsidR="00266E6A" w:rsidRPr="00175125">
        <w:rPr>
          <w:rFonts w:ascii="Times New Roman" w:hAnsi="Times New Roman" w:cs="Times New Roman"/>
        </w:rPr>
        <w:t>group in</w:t>
      </w:r>
      <w:r w:rsidR="00EF69B6" w:rsidRPr="00175125">
        <w:rPr>
          <w:rFonts w:ascii="Times New Roman" w:hAnsi="Times New Roman" w:cs="Times New Roman"/>
        </w:rPr>
        <w:t xml:space="preserve"> general and at the post</w:t>
      </w:r>
      <w:r w:rsidR="00721974" w:rsidRPr="00175125">
        <w:rPr>
          <w:rFonts w:ascii="Times New Roman" w:hAnsi="Times New Roman" w:cs="Times New Roman"/>
        </w:rPr>
        <w:t xml:space="preserve"> </w:t>
      </w:r>
      <w:r w:rsidR="00EF69B6" w:rsidRPr="00175125">
        <w:rPr>
          <w:rFonts w:ascii="Times New Roman" w:hAnsi="Times New Roman" w:cs="Times New Roman"/>
        </w:rPr>
        <w:t xml:space="preserve">test </w:t>
      </w:r>
      <w:r w:rsidR="00721974" w:rsidRPr="00175125">
        <w:rPr>
          <w:rFonts w:ascii="Times New Roman" w:hAnsi="Times New Roman" w:cs="Times New Roman"/>
        </w:rPr>
        <w:t>stage</w:t>
      </w:r>
      <w:r w:rsidRPr="00175125">
        <w:rPr>
          <w:rFonts w:ascii="Times New Roman" w:hAnsi="Times New Roman" w:cs="Times New Roman"/>
        </w:rPr>
        <w:t xml:space="preserve"> in particular</w:t>
      </w:r>
      <w:r w:rsidR="00721974" w:rsidRPr="00175125">
        <w:rPr>
          <w:rFonts w:ascii="Times New Roman" w:hAnsi="Times New Roman" w:cs="Times New Roman"/>
        </w:rPr>
        <w:t xml:space="preserve">, indicate </w:t>
      </w:r>
      <w:r w:rsidR="00EF69B6" w:rsidRPr="00175125">
        <w:rPr>
          <w:rFonts w:ascii="Times New Roman" w:hAnsi="Times New Roman" w:cs="Times New Roman"/>
        </w:rPr>
        <w:t>that experimental teaching plus AE/TE had a stronger effect in this study, particularly in terms of productive knowledge. This suggests that an addition of AE/TE to explic</w:t>
      </w:r>
      <w:r w:rsidR="00C25A46" w:rsidRPr="00175125">
        <w:rPr>
          <w:rFonts w:ascii="Times New Roman" w:hAnsi="Times New Roman" w:cs="Times New Roman"/>
        </w:rPr>
        <w:t xml:space="preserve">it teaching can aid learning </w:t>
      </w:r>
      <w:r w:rsidR="00EF69B6" w:rsidRPr="00175125">
        <w:rPr>
          <w:rFonts w:ascii="Times New Roman" w:hAnsi="Times New Roman" w:cs="Times New Roman"/>
        </w:rPr>
        <w:t xml:space="preserve">of lexis and could heighten noticing and retention of targeted lexis. The absence of significant differences between the groups at the delayed tests stages may be due to  the fact that TE/AE are </w:t>
      </w:r>
      <w:r w:rsidR="002133A4" w:rsidRPr="00175125">
        <w:rPr>
          <w:rFonts w:ascii="Times New Roman" w:hAnsi="Times New Roman" w:cs="Times New Roman"/>
        </w:rPr>
        <w:t xml:space="preserve"> a relatively implicit form of input enhancement (</w:t>
      </w:r>
      <w:proofErr w:type="spellStart"/>
      <w:r w:rsidR="002133A4" w:rsidRPr="00175125">
        <w:rPr>
          <w:rFonts w:ascii="Times New Roman" w:hAnsi="Times New Roman" w:cs="Times New Roman"/>
        </w:rPr>
        <w:t>Gasgoine</w:t>
      </w:r>
      <w:proofErr w:type="spellEnd"/>
      <w:r w:rsidR="002133A4" w:rsidRPr="00175125">
        <w:rPr>
          <w:rFonts w:ascii="Times New Roman" w:hAnsi="Times New Roman" w:cs="Times New Roman"/>
        </w:rPr>
        <w:t>, 2006) and may</w:t>
      </w:r>
      <w:r w:rsidR="00EF69B6" w:rsidRPr="00175125">
        <w:rPr>
          <w:rFonts w:ascii="Times New Roman" w:hAnsi="Times New Roman" w:cs="Times New Roman"/>
        </w:rPr>
        <w:t xml:space="preserve">  </w:t>
      </w:r>
      <w:r w:rsidR="005F27BE" w:rsidRPr="00175125">
        <w:rPr>
          <w:rFonts w:ascii="Times New Roman" w:hAnsi="Times New Roman" w:cs="Times New Roman"/>
        </w:rPr>
        <w:t>impact on learn</w:t>
      </w:r>
      <w:r w:rsidR="00245B77" w:rsidRPr="00175125">
        <w:rPr>
          <w:rFonts w:ascii="Times New Roman" w:hAnsi="Times New Roman" w:cs="Times New Roman"/>
        </w:rPr>
        <w:t>ers for a short time only.</w:t>
      </w:r>
      <w:r w:rsidR="005F27BE" w:rsidRPr="00175125">
        <w:rPr>
          <w:rFonts w:ascii="Times New Roman" w:hAnsi="Times New Roman" w:cs="Times New Roman"/>
        </w:rPr>
        <w:t xml:space="preserve"> To ensure a longer lasting effect, </w:t>
      </w:r>
      <w:r w:rsidR="00924D1B" w:rsidRPr="00175125">
        <w:rPr>
          <w:rFonts w:ascii="Times New Roman" w:hAnsi="Times New Roman" w:cs="Times New Roman"/>
        </w:rPr>
        <w:t>students</w:t>
      </w:r>
      <w:r w:rsidR="005F27BE" w:rsidRPr="00175125">
        <w:rPr>
          <w:rFonts w:ascii="Times New Roman" w:hAnsi="Times New Roman" w:cs="Times New Roman"/>
        </w:rPr>
        <w:t xml:space="preserve"> at elementary </w:t>
      </w:r>
      <w:r w:rsidR="005F27BE" w:rsidRPr="00175125">
        <w:rPr>
          <w:rFonts w:ascii="Times New Roman" w:hAnsi="Times New Roman" w:cs="Times New Roman"/>
        </w:rPr>
        <w:lastRenderedPageBreak/>
        <w:t xml:space="preserve">levels in particular, </w:t>
      </w:r>
      <w:r w:rsidR="00266E6A" w:rsidRPr="00175125">
        <w:rPr>
          <w:rFonts w:ascii="Times New Roman" w:hAnsi="Times New Roman" w:cs="Times New Roman"/>
        </w:rPr>
        <w:t>may need</w:t>
      </w:r>
      <w:r w:rsidR="002133A4" w:rsidRPr="00175125">
        <w:rPr>
          <w:rFonts w:ascii="Times New Roman" w:hAnsi="Times New Roman" w:cs="Times New Roman"/>
        </w:rPr>
        <w:t xml:space="preserve"> very explicit forms of TE and AE to accompany explicit teaching</w:t>
      </w:r>
      <w:r w:rsidR="00924D1B" w:rsidRPr="00175125">
        <w:rPr>
          <w:rFonts w:ascii="Times New Roman" w:hAnsi="Times New Roman" w:cs="Times New Roman"/>
        </w:rPr>
        <w:t xml:space="preserve">. </w:t>
      </w:r>
      <w:proofErr w:type="spellStart"/>
      <w:r w:rsidR="00924D1B" w:rsidRPr="00175125">
        <w:rPr>
          <w:rFonts w:ascii="Times New Roman" w:hAnsi="Times New Roman" w:cs="Times New Roman"/>
        </w:rPr>
        <w:t>Gasgoine</w:t>
      </w:r>
      <w:proofErr w:type="spellEnd"/>
      <w:r w:rsidR="00924D1B" w:rsidRPr="00175125">
        <w:rPr>
          <w:rFonts w:ascii="Times New Roman" w:hAnsi="Times New Roman" w:cs="Times New Roman"/>
        </w:rPr>
        <w:t xml:space="preserve"> (2006)</w:t>
      </w:r>
      <w:r w:rsidR="00EF69B6" w:rsidRPr="00175125">
        <w:rPr>
          <w:rFonts w:ascii="Times New Roman" w:hAnsi="Times New Roman" w:cs="Times New Roman"/>
        </w:rPr>
        <w:t>, for example</w:t>
      </w:r>
      <w:r w:rsidR="005F27BE" w:rsidRPr="00175125">
        <w:rPr>
          <w:rFonts w:ascii="Times New Roman" w:hAnsi="Times New Roman" w:cs="Times New Roman"/>
        </w:rPr>
        <w:t>, found</w:t>
      </w:r>
      <w:r w:rsidR="00924D1B" w:rsidRPr="00175125">
        <w:rPr>
          <w:rFonts w:ascii="Times New Roman" w:hAnsi="Times New Roman" w:cs="Times New Roman"/>
        </w:rPr>
        <w:t xml:space="preserve"> a positive effect for explicit input enhancement </w:t>
      </w:r>
      <w:r w:rsidR="00FE4A26" w:rsidRPr="00175125">
        <w:rPr>
          <w:rFonts w:ascii="Times New Roman" w:hAnsi="Times New Roman" w:cs="Times New Roman"/>
        </w:rPr>
        <w:t xml:space="preserve">in a study investigating diacritics in beginners learning French and Spanish. Her study found that learners who were asked to </w:t>
      </w:r>
      <w:r w:rsidR="00ED0AD4" w:rsidRPr="00175125">
        <w:rPr>
          <w:rFonts w:ascii="Times New Roman" w:hAnsi="Times New Roman" w:cs="Times New Roman"/>
        </w:rPr>
        <w:t>re-t</w:t>
      </w:r>
      <w:r w:rsidR="00FE4A26" w:rsidRPr="00175125">
        <w:rPr>
          <w:rFonts w:ascii="Times New Roman" w:hAnsi="Times New Roman" w:cs="Times New Roman"/>
        </w:rPr>
        <w:t xml:space="preserve">ype a passage in either French or Spanish and given </w:t>
      </w:r>
      <w:proofErr w:type="spellStart"/>
      <w:r w:rsidR="00FE4A26" w:rsidRPr="00175125">
        <w:rPr>
          <w:rFonts w:ascii="Times New Roman" w:hAnsi="Times New Roman" w:cs="Times New Roman"/>
        </w:rPr>
        <w:t>keycodes</w:t>
      </w:r>
      <w:proofErr w:type="spellEnd"/>
      <w:r w:rsidR="00FE4A26" w:rsidRPr="00175125">
        <w:rPr>
          <w:rFonts w:ascii="Times New Roman" w:hAnsi="Times New Roman" w:cs="Times New Roman"/>
        </w:rPr>
        <w:t xml:space="preserve"> showing them how to produce diacritic</w:t>
      </w:r>
      <w:r w:rsidR="004C55A2" w:rsidRPr="00175125">
        <w:rPr>
          <w:rFonts w:ascii="Times New Roman" w:hAnsi="Times New Roman" w:cs="Times New Roman"/>
        </w:rPr>
        <w:t xml:space="preserve">s </w:t>
      </w:r>
      <w:r w:rsidR="00FE4A26" w:rsidRPr="00175125">
        <w:rPr>
          <w:rFonts w:ascii="Times New Roman" w:hAnsi="Times New Roman" w:cs="Times New Roman"/>
        </w:rPr>
        <w:t>had a significantly higher recall of diacritics than a control group.</w:t>
      </w:r>
      <w:r w:rsidR="00ED0AD4" w:rsidRPr="00175125">
        <w:rPr>
          <w:rFonts w:ascii="Times New Roman" w:hAnsi="Times New Roman" w:cs="Times New Roman"/>
        </w:rPr>
        <w:t xml:space="preserve"> This suggests that explicit measures such as asking students to pay attention to the enhanced forms may </w:t>
      </w:r>
      <w:r w:rsidR="004C55A2" w:rsidRPr="00175125">
        <w:rPr>
          <w:rFonts w:ascii="Times New Roman" w:hAnsi="Times New Roman" w:cs="Times New Roman"/>
        </w:rPr>
        <w:t>be more effective at this level</w:t>
      </w:r>
      <w:r w:rsidR="00245B77" w:rsidRPr="00175125">
        <w:rPr>
          <w:rFonts w:ascii="Times New Roman" w:hAnsi="Times New Roman" w:cs="Times New Roman"/>
        </w:rPr>
        <w:t>, particularly if combined with repeated and longer exposure to the targeted items</w:t>
      </w:r>
      <w:r w:rsidR="004C55A2" w:rsidRPr="00175125">
        <w:rPr>
          <w:rFonts w:ascii="Times New Roman" w:hAnsi="Times New Roman" w:cs="Times New Roman"/>
        </w:rPr>
        <w:t>.</w:t>
      </w:r>
      <w:r w:rsidR="005F27BE" w:rsidRPr="00175125">
        <w:rPr>
          <w:rFonts w:ascii="Times New Roman" w:hAnsi="Times New Roman" w:cs="Times New Roman"/>
        </w:rPr>
        <w:t xml:space="preserve"> Lastly, </w:t>
      </w:r>
      <w:r w:rsidR="00ED0AD4" w:rsidRPr="00175125">
        <w:rPr>
          <w:rFonts w:ascii="Times New Roman" w:hAnsi="Times New Roman" w:cs="Times New Roman"/>
        </w:rPr>
        <w:t xml:space="preserve">it is possible that administering a post-treatment questionnaire to </w:t>
      </w:r>
      <w:r w:rsidR="005F27BE" w:rsidRPr="00175125">
        <w:rPr>
          <w:rFonts w:ascii="Times New Roman" w:hAnsi="Times New Roman" w:cs="Times New Roman"/>
        </w:rPr>
        <w:t>assess whether the AE and TE did</w:t>
      </w:r>
      <w:r w:rsidR="00ED0AD4" w:rsidRPr="00175125">
        <w:rPr>
          <w:rFonts w:ascii="Times New Roman" w:hAnsi="Times New Roman" w:cs="Times New Roman"/>
        </w:rPr>
        <w:t xml:space="preserve"> in fact draw learners’ attention t</w:t>
      </w:r>
      <w:r w:rsidR="004C55A2" w:rsidRPr="00175125">
        <w:rPr>
          <w:rFonts w:ascii="Times New Roman" w:hAnsi="Times New Roman" w:cs="Times New Roman"/>
        </w:rPr>
        <w:t xml:space="preserve">o the targeted items could have </w:t>
      </w:r>
      <w:r w:rsidR="003204C8" w:rsidRPr="00175125">
        <w:rPr>
          <w:rFonts w:ascii="Times New Roman" w:hAnsi="Times New Roman" w:cs="Times New Roman"/>
        </w:rPr>
        <w:t>demonstrated the</w:t>
      </w:r>
      <w:r w:rsidR="004C55A2" w:rsidRPr="00175125">
        <w:rPr>
          <w:rFonts w:ascii="Times New Roman" w:hAnsi="Times New Roman" w:cs="Times New Roman"/>
        </w:rPr>
        <w:t xml:space="preserve"> impact of these enhancements upon</w:t>
      </w:r>
      <w:r w:rsidR="00ED0AD4" w:rsidRPr="00175125">
        <w:rPr>
          <w:rFonts w:ascii="Times New Roman" w:hAnsi="Times New Roman" w:cs="Times New Roman"/>
        </w:rPr>
        <w:t xml:space="preserve"> noticing. White (1998)</w:t>
      </w:r>
      <w:r w:rsidR="004C55A2" w:rsidRPr="00175125">
        <w:rPr>
          <w:rFonts w:ascii="Times New Roman" w:hAnsi="Times New Roman" w:cs="Times New Roman"/>
        </w:rPr>
        <w:t xml:space="preserve">, for example, found in a study </w:t>
      </w:r>
      <w:r w:rsidR="003204C8" w:rsidRPr="00175125">
        <w:rPr>
          <w:rFonts w:ascii="Times New Roman" w:hAnsi="Times New Roman" w:cs="Times New Roman"/>
        </w:rPr>
        <w:t>of TE</w:t>
      </w:r>
      <w:r w:rsidR="004C55A2" w:rsidRPr="00175125">
        <w:rPr>
          <w:rFonts w:ascii="Times New Roman" w:hAnsi="Times New Roman" w:cs="Times New Roman"/>
        </w:rPr>
        <w:t xml:space="preserve"> with French texts</w:t>
      </w:r>
      <w:r w:rsidR="00ED0AD4" w:rsidRPr="00175125">
        <w:rPr>
          <w:rFonts w:ascii="Times New Roman" w:hAnsi="Times New Roman" w:cs="Times New Roman"/>
        </w:rPr>
        <w:t xml:space="preserve"> </w:t>
      </w:r>
      <w:r w:rsidR="00A1373B" w:rsidRPr="00175125">
        <w:rPr>
          <w:rFonts w:ascii="Times New Roman" w:hAnsi="Times New Roman" w:cs="Times New Roman"/>
        </w:rPr>
        <w:t>that participants</w:t>
      </w:r>
      <w:r w:rsidR="00ED0AD4" w:rsidRPr="00175125">
        <w:rPr>
          <w:rFonts w:ascii="Times New Roman" w:hAnsi="Times New Roman" w:cs="Times New Roman"/>
        </w:rPr>
        <w:t xml:space="preserve"> in her study believed that TE did make them attend to the targeted forms. If there is evidence that learners are paying more attention to the targeted forms as a result of TE then it can be argued that this is likely to lead to more noticing and </w:t>
      </w:r>
      <w:r w:rsidR="00C25A46" w:rsidRPr="00175125">
        <w:rPr>
          <w:rFonts w:ascii="Times New Roman" w:hAnsi="Times New Roman" w:cs="Times New Roman"/>
        </w:rPr>
        <w:t>durable learning.</w:t>
      </w:r>
    </w:p>
    <w:p w:rsidR="00FE5145" w:rsidRPr="00175125" w:rsidRDefault="00FE5145" w:rsidP="00ED427E">
      <w:pPr>
        <w:snapToGrid w:val="0"/>
        <w:spacing w:after="0" w:line="360" w:lineRule="auto"/>
        <w:ind w:firstLine="720"/>
        <w:jc w:val="both"/>
        <w:rPr>
          <w:rFonts w:ascii="Times New Roman" w:hAnsi="Times New Roman" w:cs="Times New Roman"/>
        </w:rPr>
      </w:pPr>
    </w:p>
    <w:p w:rsidR="00592B68" w:rsidRPr="00175125" w:rsidRDefault="009E319C" w:rsidP="00ED427E">
      <w:pPr>
        <w:snapToGrid w:val="0"/>
        <w:spacing w:after="0" w:line="360" w:lineRule="auto"/>
        <w:jc w:val="both"/>
        <w:rPr>
          <w:rFonts w:ascii="Times New Roman" w:hAnsi="Times New Roman" w:cs="Times New Roman"/>
          <w:b/>
        </w:rPr>
      </w:pPr>
      <w:r w:rsidRPr="00175125">
        <w:rPr>
          <w:rFonts w:ascii="Times New Roman" w:hAnsi="Times New Roman" w:cs="Times New Roman"/>
          <w:b/>
        </w:rPr>
        <w:t>6. Conclusion</w:t>
      </w:r>
    </w:p>
    <w:p w:rsidR="009A7FA8" w:rsidRPr="00175125" w:rsidRDefault="00277FFC" w:rsidP="00ED427E">
      <w:pPr>
        <w:snapToGrid w:val="0"/>
        <w:spacing w:after="0" w:line="360" w:lineRule="auto"/>
        <w:jc w:val="both"/>
        <w:rPr>
          <w:rFonts w:ascii="Times New Roman" w:hAnsi="Times New Roman" w:cs="Times New Roman"/>
        </w:rPr>
      </w:pPr>
      <w:r w:rsidRPr="00175125">
        <w:rPr>
          <w:rFonts w:ascii="Times New Roman" w:hAnsi="Times New Roman" w:cs="Times New Roman"/>
        </w:rPr>
        <w:t xml:space="preserve"> The results of this study de</w:t>
      </w:r>
      <w:r w:rsidR="002843EF" w:rsidRPr="00175125">
        <w:rPr>
          <w:rFonts w:ascii="Times New Roman" w:hAnsi="Times New Roman" w:cs="Times New Roman"/>
        </w:rPr>
        <w:t xml:space="preserve">monstrate that TE and AE </w:t>
      </w:r>
      <w:r w:rsidR="009A7FA8" w:rsidRPr="00175125">
        <w:rPr>
          <w:rFonts w:ascii="Times New Roman" w:hAnsi="Times New Roman" w:cs="Times New Roman"/>
        </w:rPr>
        <w:t>did, to some extent, produce</w:t>
      </w:r>
      <w:r w:rsidRPr="00175125">
        <w:rPr>
          <w:rFonts w:ascii="Times New Roman" w:hAnsi="Times New Roman" w:cs="Times New Roman"/>
        </w:rPr>
        <w:t xml:space="preserve"> a more </w:t>
      </w:r>
      <w:r w:rsidR="00C25A46" w:rsidRPr="00175125">
        <w:rPr>
          <w:rFonts w:ascii="Times New Roman" w:hAnsi="Times New Roman" w:cs="Times New Roman"/>
        </w:rPr>
        <w:t>positive effect upon durable learning</w:t>
      </w:r>
      <w:r w:rsidRPr="00175125">
        <w:rPr>
          <w:rFonts w:ascii="Times New Roman" w:hAnsi="Times New Roman" w:cs="Times New Roman"/>
        </w:rPr>
        <w:t xml:space="preserve"> t</w:t>
      </w:r>
      <w:r w:rsidR="002843EF" w:rsidRPr="00175125">
        <w:rPr>
          <w:rFonts w:ascii="Times New Roman" w:hAnsi="Times New Roman" w:cs="Times New Roman"/>
        </w:rPr>
        <w:t xml:space="preserve">han explicit teaching alone. </w:t>
      </w:r>
      <w:r w:rsidR="0068148F" w:rsidRPr="00175125">
        <w:rPr>
          <w:rFonts w:ascii="Times New Roman" w:hAnsi="Times New Roman" w:cs="Times New Roman"/>
        </w:rPr>
        <w:t>When the groups were compared, t</w:t>
      </w:r>
      <w:r w:rsidR="002843EF" w:rsidRPr="00175125">
        <w:rPr>
          <w:rFonts w:ascii="Times New Roman" w:hAnsi="Times New Roman" w:cs="Times New Roman"/>
        </w:rPr>
        <w:t>his was significant in the short te</w:t>
      </w:r>
      <w:r w:rsidR="009A7FA8" w:rsidRPr="00175125">
        <w:rPr>
          <w:rFonts w:ascii="Times New Roman" w:hAnsi="Times New Roman" w:cs="Times New Roman"/>
        </w:rPr>
        <w:t>r</w:t>
      </w:r>
      <w:r w:rsidR="002843EF" w:rsidRPr="00175125">
        <w:rPr>
          <w:rFonts w:ascii="Times New Roman" w:hAnsi="Times New Roman" w:cs="Times New Roman"/>
        </w:rPr>
        <w:t xml:space="preserve">m in the </w:t>
      </w:r>
      <w:r w:rsidR="0068148F" w:rsidRPr="00175125">
        <w:rPr>
          <w:rFonts w:ascii="Times New Roman" w:hAnsi="Times New Roman" w:cs="Times New Roman"/>
        </w:rPr>
        <w:t xml:space="preserve">gains of productive </w:t>
      </w:r>
      <w:r w:rsidR="003204C8" w:rsidRPr="00175125">
        <w:rPr>
          <w:rFonts w:ascii="Times New Roman" w:hAnsi="Times New Roman" w:cs="Times New Roman"/>
        </w:rPr>
        <w:t>knowledge for</w:t>
      </w:r>
      <w:r w:rsidR="00B1446A" w:rsidRPr="00175125">
        <w:rPr>
          <w:rFonts w:ascii="Times New Roman" w:hAnsi="Times New Roman" w:cs="Times New Roman"/>
        </w:rPr>
        <w:t xml:space="preserve"> the experimental group </w:t>
      </w:r>
      <w:r w:rsidR="0068148F" w:rsidRPr="00175125">
        <w:rPr>
          <w:rFonts w:ascii="Times New Roman" w:hAnsi="Times New Roman" w:cs="Times New Roman"/>
        </w:rPr>
        <w:t xml:space="preserve">and for both measures, gains </w:t>
      </w:r>
      <w:r w:rsidR="00B1446A" w:rsidRPr="00175125">
        <w:rPr>
          <w:rFonts w:ascii="Times New Roman" w:hAnsi="Times New Roman" w:cs="Times New Roman"/>
        </w:rPr>
        <w:t>were larger</w:t>
      </w:r>
      <w:r w:rsidR="0068148F" w:rsidRPr="00175125">
        <w:rPr>
          <w:rFonts w:ascii="Times New Roman" w:hAnsi="Times New Roman" w:cs="Times New Roman"/>
        </w:rPr>
        <w:t xml:space="preserve"> for t</w:t>
      </w:r>
      <w:r w:rsidR="00B049FF" w:rsidRPr="00175125">
        <w:rPr>
          <w:rFonts w:ascii="Times New Roman" w:hAnsi="Times New Roman" w:cs="Times New Roman"/>
        </w:rPr>
        <w:t xml:space="preserve">he </w:t>
      </w:r>
      <w:proofErr w:type="gramStart"/>
      <w:r w:rsidR="00B049FF" w:rsidRPr="00175125">
        <w:rPr>
          <w:rFonts w:ascii="Times New Roman" w:hAnsi="Times New Roman" w:cs="Times New Roman"/>
        </w:rPr>
        <w:t xml:space="preserve">treatment </w:t>
      </w:r>
      <w:r w:rsidR="0099032A" w:rsidRPr="00175125">
        <w:rPr>
          <w:rFonts w:ascii="Times New Roman" w:hAnsi="Times New Roman" w:cs="Times New Roman"/>
        </w:rPr>
        <w:t xml:space="preserve"> </w:t>
      </w:r>
      <w:r w:rsidR="003204C8" w:rsidRPr="00175125">
        <w:rPr>
          <w:rFonts w:ascii="Times New Roman" w:hAnsi="Times New Roman" w:cs="Times New Roman"/>
        </w:rPr>
        <w:t>group</w:t>
      </w:r>
      <w:proofErr w:type="gramEnd"/>
      <w:r w:rsidR="003204C8" w:rsidRPr="00175125">
        <w:rPr>
          <w:rFonts w:ascii="Times New Roman" w:hAnsi="Times New Roman" w:cs="Times New Roman"/>
        </w:rPr>
        <w:t>. Within</w:t>
      </w:r>
      <w:r w:rsidR="009A7FA8" w:rsidRPr="00175125">
        <w:rPr>
          <w:rFonts w:ascii="Times New Roman" w:hAnsi="Times New Roman" w:cs="Times New Roman"/>
        </w:rPr>
        <w:t xml:space="preserve"> group tes</w:t>
      </w:r>
      <w:r w:rsidR="0068148F" w:rsidRPr="00175125">
        <w:rPr>
          <w:rFonts w:ascii="Times New Roman" w:hAnsi="Times New Roman" w:cs="Times New Roman"/>
        </w:rPr>
        <w:t>ts</w:t>
      </w:r>
      <w:r w:rsidR="009A7FA8" w:rsidRPr="00175125">
        <w:rPr>
          <w:rFonts w:ascii="Times New Roman" w:hAnsi="Times New Roman" w:cs="Times New Roman"/>
        </w:rPr>
        <w:t xml:space="preserve"> demons</w:t>
      </w:r>
      <w:r w:rsidR="0068148F" w:rsidRPr="00175125">
        <w:rPr>
          <w:rFonts w:ascii="Times New Roman" w:hAnsi="Times New Roman" w:cs="Times New Roman"/>
        </w:rPr>
        <w:t>trated that instruction had</w:t>
      </w:r>
      <w:r w:rsidR="009A7FA8" w:rsidRPr="00175125">
        <w:rPr>
          <w:rFonts w:ascii="Times New Roman" w:hAnsi="Times New Roman" w:cs="Times New Roman"/>
        </w:rPr>
        <w:t xml:space="preserve"> a positive and significant impact on both receptive and productive knowledge for both groups, when we compare gains made from the pre-</w:t>
      </w:r>
      <w:r w:rsidR="0068148F" w:rsidRPr="00175125">
        <w:rPr>
          <w:rFonts w:ascii="Times New Roman" w:hAnsi="Times New Roman" w:cs="Times New Roman"/>
        </w:rPr>
        <w:t>post and pre</w:t>
      </w:r>
      <w:r w:rsidR="009A7FA8" w:rsidRPr="00175125">
        <w:rPr>
          <w:rFonts w:ascii="Times New Roman" w:hAnsi="Times New Roman" w:cs="Times New Roman"/>
        </w:rPr>
        <w:t xml:space="preserve"> to delayed test. </w:t>
      </w:r>
      <w:r w:rsidR="0072281F" w:rsidRPr="00175125">
        <w:rPr>
          <w:rFonts w:ascii="Times New Roman" w:hAnsi="Times New Roman" w:cs="Times New Roman"/>
        </w:rPr>
        <w:t>Given that both groups were beginners</w:t>
      </w:r>
      <w:r w:rsidR="004D63FE" w:rsidRPr="00175125">
        <w:rPr>
          <w:rFonts w:ascii="Times New Roman" w:hAnsi="Times New Roman" w:cs="Times New Roman"/>
        </w:rPr>
        <w:t>, w</w:t>
      </w:r>
      <w:r w:rsidR="0072281F" w:rsidRPr="00175125">
        <w:rPr>
          <w:rFonts w:ascii="Times New Roman" w:hAnsi="Times New Roman" w:cs="Times New Roman"/>
        </w:rPr>
        <w:t>e would</w:t>
      </w:r>
      <w:r w:rsidR="004C55A2" w:rsidRPr="00175125">
        <w:rPr>
          <w:rFonts w:ascii="Times New Roman" w:hAnsi="Times New Roman" w:cs="Times New Roman"/>
        </w:rPr>
        <w:t xml:space="preserve"> of course</w:t>
      </w:r>
      <w:r w:rsidR="0072281F" w:rsidRPr="00175125">
        <w:rPr>
          <w:rFonts w:ascii="Times New Roman" w:hAnsi="Times New Roman" w:cs="Times New Roman"/>
        </w:rPr>
        <w:t xml:space="preserve"> hope and expect that this would happen. </w:t>
      </w:r>
      <w:r w:rsidR="00B1446A" w:rsidRPr="00175125">
        <w:rPr>
          <w:rFonts w:ascii="Times New Roman" w:hAnsi="Times New Roman" w:cs="Times New Roman"/>
        </w:rPr>
        <w:t xml:space="preserve"> How</w:t>
      </w:r>
      <w:r w:rsidR="00661192" w:rsidRPr="00175125">
        <w:rPr>
          <w:rFonts w:ascii="Times New Roman" w:hAnsi="Times New Roman" w:cs="Times New Roman"/>
        </w:rPr>
        <w:t xml:space="preserve">ever, </w:t>
      </w:r>
      <w:r w:rsidR="00B1446A" w:rsidRPr="00175125">
        <w:rPr>
          <w:rFonts w:ascii="Times New Roman" w:hAnsi="Times New Roman" w:cs="Times New Roman"/>
        </w:rPr>
        <w:t xml:space="preserve">the results do indicate that the use of enhanced input, particularly for beginners, could be extremely beneficial. </w:t>
      </w:r>
      <w:proofErr w:type="spellStart"/>
      <w:r w:rsidR="00B1446A" w:rsidRPr="00175125">
        <w:rPr>
          <w:rFonts w:ascii="Times New Roman" w:hAnsi="Times New Roman" w:cs="Times New Roman"/>
        </w:rPr>
        <w:t>Koprowski</w:t>
      </w:r>
      <w:proofErr w:type="spellEnd"/>
      <w:r w:rsidR="00B1446A" w:rsidRPr="00175125">
        <w:rPr>
          <w:rFonts w:ascii="Times New Roman" w:hAnsi="Times New Roman" w:cs="Times New Roman"/>
        </w:rPr>
        <w:t xml:space="preserve"> (2005) makes the salient point that materials often present learners with possible language without any signal of which language may be more useful. For example, the chunk ‘play football’ is more likely to be useful than ‘do judo’. The issue is that at the outset of learning a language all words and phrases presented are potential input and the learner does not necessarily know which words or patterns are more worthy of attention. Enhanced input, directed to high-f</w:t>
      </w:r>
      <w:r w:rsidR="004A12DF" w:rsidRPr="00175125">
        <w:rPr>
          <w:rFonts w:ascii="Times New Roman" w:hAnsi="Times New Roman" w:cs="Times New Roman"/>
        </w:rPr>
        <w:t xml:space="preserve">requency/highly useful lexis </w:t>
      </w:r>
      <w:r w:rsidR="00B1446A" w:rsidRPr="00175125">
        <w:rPr>
          <w:rFonts w:ascii="Times New Roman" w:hAnsi="Times New Roman" w:cs="Times New Roman"/>
        </w:rPr>
        <w:t xml:space="preserve">would seem to provide a potential way of signalling to learners that certain pieces of language are noteworthy, as well as guiding teachers to provide particular emphasis on these. </w:t>
      </w:r>
    </w:p>
    <w:p w:rsidR="003A7954" w:rsidRPr="00175125" w:rsidRDefault="003A7954" w:rsidP="00ED427E">
      <w:pPr>
        <w:spacing w:after="0" w:line="360" w:lineRule="auto"/>
        <w:jc w:val="both"/>
        <w:rPr>
          <w:rFonts w:ascii="Times New Roman" w:hAnsi="Times New Roman" w:cs="Times New Roman"/>
        </w:rPr>
      </w:pPr>
      <w:r w:rsidRPr="00175125">
        <w:rPr>
          <w:rFonts w:ascii="Times New Roman" w:hAnsi="Times New Roman" w:cs="Times New Roman"/>
        </w:rPr>
        <w:tab/>
        <w:t xml:space="preserve">As mentioned in the literature review, TE and AE </w:t>
      </w:r>
      <w:r w:rsidR="009B0E76" w:rsidRPr="00175125">
        <w:rPr>
          <w:rFonts w:ascii="Times New Roman" w:hAnsi="Times New Roman" w:cs="Times New Roman"/>
        </w:rPr>
        <w:t xml:space="preserve">also </w:t>
      </w:r>
      <w:r w:rsidRPr="00175125">
        <w:rPr>
          <w:rFonts w:ascii="Times New Roman" w:hAnsi="Times New Roman" w:cs="Times New Roman"/>
        </w:rPr>
        <w:t xml:space="preserve">have the potential to be utilised not only by teachers to guide explicit vocabulary learning in class, but as a possible strategy for independent study for language learners. This could be done </w:t>
      </w:r>
      <w:proofErr w:type="gramStart"/>
      <w:r w:rsidRPr="00175125">
        <w:rPr>
          <w:rFonts w:ascii="Times New Roman" w:hAnsi="Times New Roman" w:cs="Times New Roman"/>
        </w:rPr>
        <w:t>informally,</w:t>
      </w:r>
      <w:proofErr w:type="gramEnd"/>
      <w:r w:rsidRPr="00175125">
        <w:rPr>
          <w:rFonts w:ascii="Times New Roman" w:hAnsi="Times New Roman" w:cs="Times New Roman"/>
        </w:rPr>
        <w:t xml:space="preserve"> with learners simply highlighting post-reading lexis t</w:t>
      </w:r>
      <w:r w:rsidR="009B0E76" w:rsidRPr="00175125">
        <w:rPr>
          <w:rFonts w:ascii="Times New Roman" w:hAnsi="Times New Roman" w:cs="Times New Roman"/>
        </w:rPr>
        <w:t xml:space="preserve">hat they feel is useful to them. It could also be carried out in conjunction with the use of word lists such as </w:t>
      </w:r>
      <w:proofErr w:type="spellStart"/>
      <w:r w:rsidR="009B0E76" w:rsidRPr="00175125">
        <w:rPr>
          <w:rFonts w:ascii="Times New Roman" w:hAnsi="Times New Roman" w:cs="Times New Roman"/>
        </w:rPr>
        <w:t>Coxhead’s</w:t>
      </w:r>
      <w:proofErr w:type="spellEnd"/>
      <w:r w:rsidR="009B0E76" w:rsidRPr="00175125">
        <w:rPr>
          <w:rFonts w:ascii="Times New Roman" w:hAnsi="Times New Roman" w:cs="Times New Roman"/>
        </w:rPr>
        <w:t xml:space="preserve"> Academic Wordlist </w:t>
      </w:r>
      <w:r w:rsidR="008E6C06" w:rsidRPr="00175125">
        <w:rPr>
          <w:rFonts w:ascii="Times New Roman" w:hAnsi="Times New Roman" w:cs="Times New Roman"/>
        </w:rPr>
        <w:t>(2000</w:t>
      </w:r>
      <w:r w:rsidR="009B0E76" w:rsidRPr="00175125">
        <w:rPr>
          <w:rFonts w:ascii="Times New Roman" w:hAnsi="Times New Roman" w:cs="Times New Roman"/>
        </w:rPr>
        <w:t>) or the lists provided by English Profile (</w:t>
      </w:r>
      <w:r w:rsidR="008E6C06" w:rsidRPr="00175125">
        <w:rPr>
          <w:rFonts w:ascii="Times New Roman" w:hAnsi="Times New Roman" w:cs="Times New Roman"/>
        </w:rPr>
        <w:t>2014)</w:t>
      </w:r>
      <w:r w:rsidR="009B0E76" w:rsidRPr="00175125">
        <w:rPr>
          <w:rFonts w:ascii="Times New Roman" w:hAnsi="Times New Roman" w:cs="Times New Roman"/>
        </w:rPr>
        <w:t xml:space="preserve">. There are a number of tools available to learners (and teachers) </w:t>
      </w:r>
      <w:r w:rsidR="009B0E76" w:rsidRPr="00175125">
        <w:rPr>
          <w:rFonts w:ascii="Times New Roman" w:hAnsi="Times New Roman" w:cs="Times New Roman"/>
        </w:rPr>
        <w:lastRenderedPageBreak/>
        <w:t xml:space="preserve">which can profile vocabulary using a range of input word lists such as the </w:t>
      </w:r>
      <w:proofErr w:type="spellStart"/>
      <w:r w:rsidR="009B0E76" w:rsidRPr="00175125">
        <w:rPr>
          <w:rFonts w:ascii="Times New Roman" w:hAnsi="Times New Roman" w:cs="Times New Roman"/>
        </w:rPr>
        <w:t>Compleat</w:t>
      </w:r>
      <w:proofErr w:type="spellEnd"/>
      <w:r w:rsidR="009B0E76" w:rsidRPr="00175125">
        <w:rPr>
          <w:rFonts w:ascii="Times New Roman" w:hAnsi="Times New Roman" w:cs="Times New Roman"/>
        </w:rPr>
        <w:t xml:space="preserve"> Lexical Tutor (Cobb, </w:t>
      </w:r>
      <w:r w:rsidR="00C17D17" w:rsidRPr="00175125">
        <w:rPr>
          <w:rFonts w:ascii="Times New Roman" w:hAnsi="Times New Roman" w:cs="Times New Roman"/>
        </w:rPr>
        <w:t>2017</w:t>
      </w:r>
      <w:r w:rsidR="009B0E76" w:rsidRPr="00175125">
        <w:rPr>
          <w:rFonts w:ascii="Times New Roman" w:hAnsi="Times New Roman" w:cs="Times New Roman"/>
        </w:rPr>
        <w:t>) site. AE could be carried out by learners recording</w:t>
      </w:r>
      <w:r w:rsidR="006E69A6" w:rsidRPr="00175125">
        <w:rPr>
          <w:rFonts w:ascii="Times New Roman" w:hAnsi="Times New Roman" w:cs="Times New Roman"/>
        </w:rPr>
        <w:t xml:space="preserve"> (on a </w:t>
      </w:r>
      <w:proofErr w:type="spellStart"/>
      <w:r w:rsidR="006E69A6" w:rsidRPr="00175125">
        <w:rPr>
          <w:rFonts w:ascii="Times New Roman" w:hAnsi="Times New Roman" w:cs="Times New Roman"/>
        </w:rPr>
        <w:t>smartphone</w:t>
      </w:r>
      <w:proofErr w:type="spellEnd"/>
      <w:r w:rsidR="006E69A6" w:rsidRPr="00175125">
        <w:rPr>
          <w:rFonts w:ascii="Times New Roman" w:hAnsi="Times New Roman" w:cs="Times New Roman"/>
        </w:rPr>
        <w:t xml:space="preserve"> or similar device) texts </w:t>
      </w:r>
      <w:r w:rsidR="003204C8" w:rsidRPr="00175125">
        <w:rPr>
          <w:rFonts w:ascii="Times New Roman" w:hAnsi="Times New Roman" w:cs="Times New Roman"/>
        </w:rPr>
        <w:t>and pausing</w:t>
      </w:r>
      <w:r w:rsidR="009B0E76" w:rsidRPr="00175125">
        <w:rPr>
          <w:rFonts w:ascii="Times New Roman" w:hAnsi="Times New Roman" w:cs="Times New Roman"/>
        </w:rPr>
        <w:t xml:space="preserve"> before the key lexis they wish to remember, or by repeating those words a number of times. </w:t>
      </w:r>
    </w:p>
    <w:p w:rsidR="00953AE8" w:rsidRPr="00175125" w:rsidRDefault="00277FFC" w:rsidP="00ED427E">
      <w:pPr>
        <w:spacing w:after="0" w:line="360" w:lineRule="auto"/>
        <w:ind w:firstLine="720"/>
        <w:jc w:val="both"/>
        <w:rPr>
          <w:rFonts w:ascii="Times New Roman" w:hAnsi="Times New Roman" w:cs="Times New Roman"/>
        </w:rPr>
      </w:pPr>
      <w:r w:rsidRPr="00175125">
        <w:rPr>
          <w:rFonts w:ascii="Times New Roman" w:hAnsi="Times New Roman" w:cs="Times New Roman"/>
        </w:rPr>
        <w:t xml:space="preserve">There </w:t>
      </w:r>
      <w:r w:rsidR="004C55A2" w:rsidRPr="00175125">
        <w:rPr>
          <w:rFonts w:ascii="Times New Roman" w:hAnsi="Times New Roman" w:cs="Times New Roman"/>
        </w:rPr>
        <w:t>are, however,</w:t>
      </w:r>
      <w:r w:rsidRPr="00175125">
        <w:rPr>
          <w:rFonts w:ascii="Times New Roman" w:hAnsi="Times New Roman" w:cs="Times New Roman"/>
        </w:rPr>
        <w:t xml:space="preserve"> certain limitations of the study which may</w:t>
      </w:r>
      <w:r w:rsidR="004234CF" w:rsidRPr="00175125">
        <w:rPr>
          <w:rFonts w:ascii="Times New Roman" w:hAnsi="Times New Roman" w:cs="Times New Roman"/>
        </w:rPr>
        <w:t xml:space="preserve"> have impacted upon the results.</w:t>
      </w:r>
      <w:r w:rsidR="009A7FA8" w:rsidRPr="00175125">
        <w:rPr>
          <w:rFonts w:ascii="Times New Roman" w:hAnsi="Times New Roman" w:cs="Times New Roman"/>
        </w:rPr>
        <w:t xml:space="preserve"> </w:t>
      </w:r>
      <w:r w:rsidR="004234CF" w:rsidRPr="00175125">
        <w:rPr>
          <w:rFonts w:ascii="Times New Roman" w:hAnsi="Times New Roman" w:cs="Times New Roman"/>
        </w:rPr>
        <w:t>Firstly,</w:t>
      </w:r>
      <w:r w:rsidR="005F27BE" w:rsidRPr="00175125">
        <w:rPr>
          <w:rFonts w:ascii="Times New Roman" w:hAnsi="Times New Roman" w:cs="Times New Roman"/>
        </w:rPr>
        <w:t xml:space="preserve"> as discussed above, </w:t>
      </w:r>
      <w:r w:rsidR="004C55A2" w:rsidRPr="00175125">
        <w:rPr>
          <w:rFonts w:ascii="Times New Roman" w:hAnsi="Times New Roman" w:cs="Times New Roman"/>
        </w:rPr>
        <w:t>a more</w:t>
      </w:r>
      <w:r w:rsidR="00E55CF8" w:rsidRPr="00175125">
        <w:rPr>
          <w:rFonts w:ascii="Times New Roman" w:hAnsi="Times New Roman" w:cs="Times New Roman"/>
        </w:rPr>
        <w:t xml:space="preserve"> explicit form of TE and AE</w:t>
      </w:r>
      <w:r w:rsidR="0072281F" w:rsidRPr="00175125">
        <w:rPr>
          <w:rFonts w:ascii="Times New Roman" w:hAnsi="Times New Roman" w:cs="Times New Roman"/>
        </w:rPr>
        <w:t xml:space="preserve"> may ha</w:t>
      </w:r>
      <w:r w:rsidR="00DB52F4" w:rsidRPr="00175125">
        <w:rPr>
          <w:rFonts w:ascii="Times New Roman" w:hAnsi="Times New Roman" w:cs="Times New Roman"/>
        </w:rPr>
        <w:t xml:space="preserve">ve produced </w:t>
      </w:r>
      <w:r w:rsidR="004A12DF" w:rsidRPr="00175125">
        <w:rPr>
          <w:rFonts w:ascii="Times New Roman" w:hAnsi="Times New Roman" w:cs="Times New Roman"/>
        </w:rPr>
        <w:t xml:space="preserve">superior </w:t>
      </w:r>
      <w:r w:rsidR="005F27BE" w:rsidRPr="00175125">
        <w:rPr>
          <w:rFonts w:ascii="Times New Roman" w:hAnsi="Times New Roman" w:cs="Times New Roman"/>
        </w:rPr>
        <w:t xml:space="preserve">long term </w:t>
      </w:r>
      <w:r w:rsidR="00E55CF8" w:rsidRPr="00175125">
        <w:rPr>
          <w:rFonts w:ascii="Times New Roman" w:hAnsi="Times New Roman" w:cs="Times New Roman"/>
        </w:rPr>
        <w:t>results. This co</w:t>
      </w:r>
      <w:r w:rsidR="00DB52F4" w:rsidRPr="00175125">
        <w:rPr>
          <w:rFonts w:ascii="Times New Roman" w:hAnsi="Times New Roman" w:cs="Times New Roman"/>
        </w:rPr>
        <w:t>uld have been realised with</w:t>
      </w:r>
      <w:r w:rsidR="00E55CF8" w:rsidRPr="00175125">
        <w:rPr>
          <w:rFonts w:ascii="Times New Roman" w:hAnsi="Times New Roman" w:cs="Times New Roman"/>
        </w:rPr>
        <w:t xml:space="preserve"> more listening for the AE aspect, such as playing the experimental group dialogues with the target items repeated a number of times and asking learners </w:t>
      </w:r>
      <w:r w:rsidR="00DB52F4" w:rsidRPr="00175125">
        <w:rPr>
          <w:rFonts w:ascii="Times New Roman" w:hAnsi="Times New Roman" w:cs="Times New Roman"/>
        </w:rPr>
        <w:t>t</w:t>
      </w:r>
      <w:r w:rsidR="00E55CF8" w:rsidRPr="00175125">
        <w:rPr>
          <w:rFonts w:ascii="Times New Roman" w:hAnsi="Times New Roman" w:cs="Times New Roman"/>
        </w:rPr>
        <w:t xml:space="preserve">o pay attention to the items they hear most often. For TE, their attention could also have been drawn to the bolded words by simply asking them to try and remember those words. Although this may seem unnecessarily mechanical, it may be the case that beginners learning a second language focus their attention on all aspects of the input they receive and implicit input enhancement may not </w:t>
      </w:r>
      <w:r w:rsidR="005F27BE" w:rsidRPr="00175125">
        <w:rPr>
          <w:rFonts w:ascii="Times New Roman" w:hAnsi="Times New Roman" w:cs="Times New Roman"/>
        </w:rPr>
        <w:t>be processed. Secondly</w:t>
      </w:r>
      <w:r w:rsidR="00953AE8" w:rsidRPr="00175125">
        <w:rPr>
          <w:rFonts w:ascii="Times New Roman" w:hAnsi="Times New Roman" w:cs="Times New Roman"/>
        </w:rPr>
        <w:t xml:space="preserve">, although </w:t>
      </w:r>
      <w:r w:rsidR="00E55CF8" w:rsidRPr="00175125">
        <w:rPr>
          <w:rFonts w:ascii="Times New Roman" w:hAnsi="Times New Roman" w:cs="Times New Roman"/>
        </w:rPr>
        <w:t>we were able to assess both receptive and productive kn</w:t>
      </w:r>
      <w:r w:rsidR="009F0961" w:rsidRPr="00175125">
        <w:rPr>
          <w:rFonts w:ascii="Times New Roman" w:hAnsi="Times New Roman" w:cs="Times New Roman"/>
        </w:rPr>
        <w:t>owledge, it can be argued (</w:t>
      </w:r>
      <w:r w:rsidR="00DB52F4" w:rsidRPr="00175125">
        <w:rPr>
          <w:rFonts w:ascii="Times New Roman" w:hAnsi="Times New Roman" w:cs="Times New Roman"/>
        </w:rPr>
        <w:t>e.g., Schmitt</w:t>
      </w:r>
      <w:r w:rsidR="00E55CF8" w:rsidRPr="00175125">
        <w:rPr>
          <w:rFonts w:ascii="Times New Roman" w:hAnsi="Times New Roman" w:cs="Times New Roman"/>
        </w:rPr>
        <w:t xml:space="preserve">, 2010) </w:t>
      </w:r>
      <w:r w:rsidR="00953AE8" w:rsidRPr="00175125">
        <w:rPr>
          <w:rFonts w:ascii="Times New Roman" w:hAnsi="Times New Roman" w:cs="Times New Roman"/>
        </w:rPr>
        <w:t>that</w:t>
      </w:r>
      <w:r w:rsidR="004C55A2" w:rsidRPr="00175125">
        <w:rPr>
          <w:rFonts w:ascii="Times New Roman" w:hAnsi="Times New Roman" w:cs="Times New Roman"/>
        </w:rPr>
        <w:t xml:space="preserve"> a</w:t>
      </w:r>
      <w:r w:rsidR="00953AE8" w:rsidRPr="00175125">
        <w:rPr>
          <w:rFonts w:ascii="Times New Roman" w:hAnsi="Times New Roman" w:cs="Times New Roman"/>
        </w:rPr>
        <w:t xml:space="preserve"> test battery is the most effective meas</w:t>
      </w:r>
      <w:r w:rsidR="00C25A46" w:rsidRPr="00175125">
        <w:rPr>
          <w:rFonts w:ascii="Times New Roman" w:hAnsi="Times New Roman" w:cs="Times New Roman"/>
        </w:rPr>
        <w:t>ure of vocabulary learning.</w:t>
      </w:r>
      <w:r w:rsidR="00953AE8" w:rsidRPr="00175125">
        <w:rPr>
          <w:rFonts w:ascii="Times New Roman" w:hAnsi="Times New Roman" w:cs="Times New Roman"/>
        </w:rPr>
        <w:t xml:space="preserve"> This could involve the</w:t>
      </w:r>
      <w:r w:rsidR="004C55A2" w:rsidRPr="00175125">
        <w:rPr>
          <w:rFonts w:ascii="Times New Roman" w:hAnsi="Times New Roman" w:cs="Times New Roman"/>
        </w:rPr>
        <w:t xml:space="preserve"> type of</w:t>
      </w:r>
      <w:r w:rsidR="00953AE8" w:rsidRPr="00175125">
        <w:rPr>
          <w:rFonts w:ascii="Times New Roman" w:hAnsi="Times New Roman" w:cs="Times New Roman"/>
        </w:rPr>
        <w:t xml:space="preserve"> tests used plus a constrained constructed response test (such as a gap-fill) and a freer productive test (such an elicited role p</w:t>
      </w:r>
      <w:r w:rsidR="00C25A46" w:rsidRPr="00175125">
        <w:rPr>
          <w:rFonts w:ascii="Times New Roman" w:hAnsi="Times New Roman" w:cs="Times New Roman"/>
        </w:rPr>
        <w:t xml:space="preserve">lay). If vocabulary learning </w:t>
      </w:r>
      <w:r w:rsidR="00953AE8" w:rsidRPr="00175125">
        <w:rPr>
          <w:rFonts w:ascii="Times New Roman" w:hAnsi="Times New Roman" w:cs="Times New Roman"/>
        </w:rPr>
        <w:t>is measured in these ways, it can allow for a more</w:t>
      </w:r>
      <w:r w:rsidR="00E34B2E" w:rsidRPr="00175125">
        <w:rPr>
          <w:rFonts w:ascii="Times New Roman" w:hAnsi="Times New Roman" w:cs="Times New Roman"/>
        </w:rPr>
        <w:t xml:space="preserve"> robust analysis </w:t>
      </w:r>
      <w:r w:rsidR="00953AE8" w:rsidRPr="00175125">
        <w:rPr>
          <w:rFonts w:ascii="Times New Roman" w:hAnsi="Times New Roman" w:cs="Times New Roman"/>
        </w:rPr>
        <w:t xml:space="preserve">and tell us under what conditions learners really know a set of </w:t>
      </w:r>
      <w:r w:rsidR="003868BC" w:rsidRPr="00175125">
        <w:rPr>
          <w:rFonts w:ascii="Times New Roman" w:hAnsi="Times New Roman" w:cs="Times New Roman"/>
        </w:rPr>
        <w:t>target</w:t>
      </w:r>
      <w:r w:rsidR="00953AE8" w:rsidRPr="00175125">
        <w:rPr>
          <w:rFonts w:ascii="Times New Roman" w:hAnsi="Times New Roman" w:cs="Times New Roman"/>
        </w:rPr>
        <w:t xml:space="preserve"> items.</w:t>
      </w:r>
    </w:p>
    <w:p w:rsidR="00A81652" w:rsidRPr="00175125" w:rsidRDefault="009A7FA8" w:rsidP="00ED427E">
      <w:pPr>
        <w:spacing w:after="0" w:line="360" w:lineRule="auto"/>
        <w:ind w:firstLine="720"/>
        <w:jc w:val="both"/>
        <w:rPr>
          <w:rFonts w:ascii="Times New Roman" w:hAnsi="Times New Roman" w:cs="Times New Roman"/>
        </w:rPr>
      </w:pPr>
      <w:r w:rsidRPr="00175125">
        <w:rPr>
          <w:rFonts w:ascii="Times New Roman" w:hAnsi="Times New Roman" w:cs="Times New Roman"/>
        </w:rPr>
        <w:t xml:space="preserve">It is clear that the results of this study offer some evidence </w:t>
      </w:r>
      <w:proofErr w:type="gramStart"/>
      <w:r w:rsidRPr="00175125">
        <w:rPr>
          <w:rFonts w:ascii="Times New Roman" w:hAnsi="Times New Roman" w:cs="Times New Roman"/>
        </w:rPr>
        <w:t xml:space="preserve">that </w:t>
      </w:r>
      <w:r w:rsidR="00953AE8" w:rsidRPr="00175125">
        <w:rPr>
          <w:rFonts w:ascii="Times New Roman" w:hAnsi="Times New Roman" w:cs="Times New Roman"/>
        </w:rPr>
        <w:t xml:space="preserve"> TE</w:t>
      </w:r>
      <w:proofErr w:type="gramEnd"/>
      <w:r w:rsidR="00953AE8" w:rsidRPr="00175125">
        <w:rPr>
          <w:rFonts w:ascii="Times New Roman" w:hAnsi="Times New Roman" w:cs="Times New Roman"/>
        </w:rPr>
        <w:t xml:space="preserve"> and AE</w:t>
      </w:r>
      <w:r w:rsidRPr="00175125">
        <w:rPr>
          <w:rFonts w:ascii="Times New Roman" w:hAnsi="Times New Roman" w:cs="Times New Roman"/>
        </w:rPr>
        <w:t xml:space="preserve"> can have a </w:t>
      </w:r>
      <w:r w:rsidR="00C25A46" w:rsidRPr="00175125">
        <w:rPr>
          <w:rFonts w:ascii="Times New Roman" w:hAnsi="Times New Roman" w:cs="Times New Roman"/>
        </w:rPr>
        <w:t>positive impact upon learning</w:t>
      </w:r>
      <w:r w:rsidR="00953AE8" w:rsidRPr="00175125">
        <w:rPr>
          <w:rFonts w:ascii="Times New Roman" w:hAnsi="Times New Roman" w:cs="Times New Roman"/>
        </w:rPr>
        <w:t xml:space="preserve">. If </w:t>
      </w:r>
      <w:r w:rsidRPr="00175125">
        <w:rPr>
          <w:rFonts w:ascii="Times New Roman" w:hAnsi="Times New Roman" w:cs="Times New Roman"/>
        </w:rPr>
        <w:t xml:space="preserve">this is indeed the case, and was followed with other studies which demonstrate similar results, </w:t>
      </w:r>
      <w:r w:rsidR="0072281F" w:rsidRPr="00175125">
        <w:rPr>
          <w:rFonts w:ascii="Times New Roman" w:hAnsi="Times New Roman" w:cs="Times New Roman"/>
        </w:rPr>
        <w:t xml:space="preserve">it would be a simple and easy change for </w:t>
      </w:r>
      <w:r w:rsidR="00E55CF8" w:rsidRPr="00175125">
        <w:rPr>
          <w:rFonts w:ascii="Times New Roman" w:hAnsi="Times New Roman" w:cs="Times New Roman"/>
        </w:rPr>
        <w:t xml:space="preserve">second language </w:t>
      </w:r>
      <w:r w:rsidR="0072281F" w:rsidRPr="00175125">
        <w:rPr>
          <w:rFonts w:ascii="Times New Roman" w:hAnsi="Times New Roman" w:cs="Times New Roman"/>
        </w:rPr>
        <w:t>teachers to make t</w:t>
      </w:r>
      <w:r w:rsidR="00E55CF8" w:rsidRPr="00175125">
        <w:rPr>
          <w:rFonts w:ascii="Times New Roman" w:hAnsi="Times New Roman" w:cs="Times New Roman"/>
        </w:rPr>
        <w:t xml:space="preserve">o classroom practice. Teachers could simply use </w:t>
      </w:r>
      <w:r w:rsidR="0072281F" w:rsidRPr="00175125">
        <w:rPr>
          <w:rFonts w:ascii="Times New Roman" w:hAnsi="Times New Roman" w:cs="Times New Roman"/>
        </w:rPr>
        <w:t>TE to enhance target language within written texts and AE to enhance</w:t>
      </w:r>
      <w:r w:rsidR="004D63FE" w:rsidRPr="00175125">
        <w:rPr>
          <w:rFonts w:ascii="Times New Roman" w:hAnsi="Times New Roman" w:cs="Times New Roman"/>
        </w:rPr>
        <w:t xml:space="preserve"> listening texts.</w:t>
      </w:r>
      <w:r w:rsidRPr="00175125">
        <w:rPr>
          <w:rFonts w:ascii="Times New Roman" w:hAnsi="Times New Roman" w:cs="Times New Roman"/>
        </w:rPr>
        <w:t xml:space="preserve"> Clearly though, more </w:t>
      </w:r>
      <w:r w:rsidR="004A12DF" w:rsidRPr="00175125">
        <w:rPr>
          <w:rFonts w:ascii="Times New Roman" w:hAnsi="Times New Roman" w:cs="Times New Roman"/>
        </w:rPr>
        <w:t>research</w:t>
      </w:r>
      <w:r w:rsidR="0072281F" w:rsidRPr="00175125">
        <w:rPr>
          <w:rFonts w:ascii="Times New Roman" w:hAnsi="Times New Roman" w:cs="Times New Roman"/>
        </w:rPr>
        <w:t xml:space="preserve"> is needed, particularly in regard to the </w:t>
      </w:r>
      <w:r w:rsidR="004D63FE" w:rsidRPr="00175125">
        <w:rPr>
          <w:rFonts w:ascii="Times New Roman" w:hAnsi="Times New Roman" w:cs="Times New Roman"/>
        </w:rPr>
        <w:t>effects of AE. Future studies could</w:t>
      </w:r>
      <w:r w:rsidR="00953AE8" w:rsidRPr="00175125">
        <w:rPr>
          <w:rFonts w:ascii="Times New Roman" w:hAnsi="Times New Roman" w:cs="Times New Roman"/>
        </w:rPr>
        <w:t xml:space="preserve"> focus on a greater use of AE realised through measures such as </w:t>
      </w:r>
      <w:r w:rsidR="004D63FE" w:rsidRPr="00175125">
        <w:rPr>
          <w:rFonts w:ascii="Times New Roman" w:hAnsi="Times New Roman" w:cs="Times New Roman"/>
        </w:rPr>
        <w:t>teacher repe</w:t>
      </w:r>
      <w:r w:rsidR="00953AE8" w:rsidRPr="00175125">
        <w:rPr>
          <w:rFonts w:ascii="Times New Roman" w:hAnsi="Times New Roman" w:cs="Times New Roman"/>
        </w:rPr>
        <w:t>tition and increased volume and stress on target items in listening texts when combined with explicit teaching.</w:t>
      </w:r>
      <w:r w:rsidR="004D63FE" w:rsidRPr="00175125">
        <w:rPr>
          <w:rFonts w:ascii="Times New Roman" w:hAnsi="Times New Roman" w:cs="Times New Roman"/>
        </w:rPr>
        <w:t xml:space="preserve"> </w:t>
      </w:r>
      <w:r w:rsidR="00953AE8" w:rsidRPr="00175125">
        <w:rPr>
          <w:rFonts w:ascii="Times New Roman" w:hAnsi="Times New Roman" w:cs="Times New Roman"/>
        </w:rPr>
        <w:t xml:space="preserve">It would also be useful to replicate studies such as this at different levels, as we would suspect that AE and TE are likely to be more effective beyond elementary levels, when learners can begin to </w:t>
      </w:r>
      <w:r w:rsidR="00653413" w:rsidRPr="00175125">
        <w:rPr>
          <w:rFonts w:ascii="Times New Roman" w:hAnsi="Times New Roman" w:cs="Times New Roman"/>
        </w:rPr>
        <w:t>focus on different aspects in the input they receive.</w:t>
      </w:r>
    </w:p>
    <w:p w:rsidR="003204C8" w:rsidRDefault="003204C8"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Default="00ED427E" w:rsidP="00ED427E">
      <w:pPr>
        <w:spacing w:after="0" w:line="360" w:lineRule="auto"/>
        <w:jc w:val="both"/>
        <w:rPr>
          <w:rFonts w:ascii="Times New Roman" w:hAnsi="Times New Roman" w:cs="Times New Roman"/>
          <w:b/>
        </w:rPr>
      </w:pPr>
    </w:p>
    <w:p w:rsidR="00ED427E" w:rsidRPr="00175125" w:rsidRDefault="00ED427E" w:rsidP="00ED427E">
      <w:pPr>
        <w:spacing w:after="0" w:line="360" w:lineRule="auto"/>
        <w:jc w:val="both"/>
        <w:rPr>
          <w:rFonts w:ascii="Times New Roman" w:hAnsi="Times New Roman" w:cs="Times New Roman"/>
          <w:b/>
        </w:rPr>
      </w:pPr>
    </w:p>
    <w:p w:rsidR="00B730B4" w:rsidRPr="00175125" w:rsidRDefault="004A1DEB" w:rsidP="00ED427E">
      <w:pPr>
        <w:spacing w:line="360" w:lineRule="auto"/>
        <w:jc w:val="center"/>
        <w:rPr>
          <w:rFonts w:ascii="Times New Roman" w:hAnsi="Times New Roman" w:cs="Times New Roman"/>
          <w:b/>
          <w:sz w:val="24"/>
          <w:szCs w:val="24"/>
        </w:rPr>
      </w:pPr>
      <w:r w:rsidRPr="00175125">
        <w:rPr>
          <w:rFonts w:ascii="Times New Roman" w:hAnsi="Times New Roman" w:cs="Times New Roman"/>
          <w:b/>
          <w:sz w:val="24"/>
          <w:szCs w:val="24"/>
        </w:rPr>
        <w:t>References</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Alanen, R. (1995). Input enhancement and rule presentation in second language acquisition. In R. W. Schmidt (Ed.), </w:t>
      </w:r>
      <w:r w:rsidR="00B311E6" w:rsidRPr="00175125">
        <w:rPr>
          <w:rFonts w:cs="Times New Roman"/>
          <w:i/>
          <w:iCs/>
          <w:noProof/>
          <w:sz w:val="22"/>
        </w:rPr>
        <w:t>Attention and awareness in foreign language l</w:t>
      </w:r>
      <w:r w:rsidRPr="00175125">
        <w:rPr>
          <w:rFonts w:cs="Times New Roman"/>
          <w:i/>
          <w:iCs/>
          <w:noProof/>
          <w:sz w:val="22"/>
        </w:rPr>
        <w:t>earning</w:t>
      </w:r>
      <w:r w:rsidRPr="00175125">
        <w:rPr>
          <w:rFonts w:cs="Times New Roman"/>
          <w:noProof/>
          <w:sz w:val="22"/>
        </w:rPr>
        <w:t xml:space="preserve"> (pp. 259–302). Hawai’i: University of Hawai’i Press.</w:t>
      </w:r>
    </w:p>
    <w:p w:rsidR="00E34B2E" w:rsidRPr="00175125" w:rsidRDefault="00E34B2E" w:rsidP="00ED427E">
      <w:pPr>
        <w:autoSpaceDE w:val="0"/>
        <w:autoSpaceDN w:val="0"/>
        <w:adjustRightInd w:val="0"/>
        <w:spacing w:line="360" w:lineRule="auto"/>
        <w:rPr>
          <w:rFonts w:ascii="Times New Roman" w:hAnsi="Times New Roman" w:cs="Times New Roman"/>
          <w:color w:val="000000" w:themeColor="text1"/>
        </w:rPr>
      </w:pPr>
      <w:proofErr w:type="spellStart"/>
      <w:r w:rsidRPr="00175125">
        <w:rPr>
          <w:rFonts w:ascii="Times New Roman" w:hAnsi="Times New Roman" w:cs="Times New Roman"/>
        </w:rPr>
        <w:t>Alsadhan</w:t>
      </w:r>
      <w:proofErr w:type="spellEnd"/>
      <w:r w:rsidRPr="00175125">
        <w:rPr>
          <w:rFonts w:ascii="Times New Roman" w:hAnsi="Times New Roman" w:cs="Times New Roman"/>
        </w:rPr>
        <w:t xml:space="preserve">, R.O. (2011). Effect of textual enhancement and explicit rule presentation on the noticing and acquisition of L2 grammatical structures: A meta-analysis. </w:t>
      </w:r>
      <w:proofErr w:type="gramStart"/>
      <w:r w:rsidRPr="00175125">
        <w:rPr>
          <w:rFonts w:ascii="Times New Roman" w:hAnsi="Times New Roman" w:cs="Times New Roman"/>
          <w:color w:val="000000" w:themeColor="text1"/>
        </w:rPr>
        <w:t>Unpublished Master’s dissertation, Colorado State University, USA.</w:t>
      </w:r>
      <w:proofErr w:type="gramEnd"/>
    </w:p>
    <w:p w:rsidR="00E34B2E" w:rsidRPr="00175125" w:rsidRDefault="00E34B2E" w:rsidP="00ED427E">
      <w:pPr>
        <w:autoSpaceDE w:val="0"/>
        <w:autoSpaceDN w:val="0"/>
        <w:adjustRightInd w:val="0"/>
        <w:spacing w:line="360" w:lineRule="auto"/>
        <w:rPr>
          <w:rFonts w:ascii="Times New Roman" w:hAnsi="Times New Roman" w:cs="Times New Roman"/>
          <w:color w:val="000000" w:themeColor="text1"/>
        </w:rPr>
      </w:pPr>
      <w:proofErr w:type="spellStart"/>
      <w:r w:rsidRPr="00175125">
        <w:rPr>
          <w:rFonts w:ascii="Times New Roman" w:hAnsi="Times New Roman" w:cs="Times New Roman"/>
          <w:color w:val="000000" w:themeColor="text1"/>
        </w:rPr>
        <w:t>Baltova</w:t>
      </w:r>
      <w:proofErr w:type="spellEnd"/>
      <w:r w:rsidRPr="00175125">
        <w:rPr>
          <w:rFonts w:ascii="Times New Roman" w:hAnsi="Times New Roman" w:cs="Times New Roman"/>
          <w:color w:val="000000" w:themeColor="text1"/>
        </w:rPr>
        <w:t xml:space="preserve">, I. (1999).The effect of subtitled and staged video input on the learning and retention of content and vocabulary in a second language. </w:t>
      </w:r>
      <w:proofErr w:type="gramStart"/>
      <w:r w:rsidRPr="00175125">
        <w:rPr>
          <w:rFonts w:ascii="Times New Roman" w:hAnsi="Times New Roman" w:cs="Times New Roman"/>
          <w:color w:val="000000" w:themeColor="text1"/>
        </w:rPr>
        <w:t>Unpublished Doctoral dissertation, University of Toronto, Canada.</w:t>
      </w:r>
      <w:proofErr w:type="gramEnd"/>
    </w:p>
    <w:p w:rsidR="00E34B2E" w:rsidRPr="00175125" w:rsidRDefault="00E34B2E" w:rsidP="00ED427E">
      <w:pPr>
        <w:pStyle w:val="Bibliography"/>
        <w:spacing w:line="360" w:lineRule="auto"/>
        <w:rPr>
          <w:rFonts w:cs="Times New Roman"/>
          <w:bCs/>
          <w:noProof/>
          <w:sz w:val="22"/>
        </w:rPr>
      </w:pPr>
      <w:r w:rsidRPr="00175125">
        <w:rPr>
          <w:rFonts w:cs="Times New Roman"/>
          <w:bCs/>
          <w:noProof/>
          <w:sz w:val="22"/>
        </w:rPr>
        <w:t xml:space="preserve">Barkaoui, K. (2011). Think-aloud protocols in research on essay rating: An empirical study of their veridicality and reactivity. </w:t>
      </w:r>
      <w:r w:rsidRPr="00175125">
        <w:rPr>
          <w:rFonts w:cs="Times New Roman"/>
          <w:bCs/>
          <w:i/>
          <w:noProof/>
          <w:sz w:val="22"/>
        </w:rPr>
        <w:t>Language Testing</w:t>
      </w:r>
      <w:r w:rsidRPr="00175125">
        <w:rPr>
          <w:rFonts w:cs="Times New Roman"/>
          <w:bCs/>
          <w:noProof/>
          <w:sz w:val="22"/>
        </w:rPr>
        <w:t xml:space="preserve">, </w:t>
      </w:r>
      <w:r w:rsidRPr="00175125">
        <w:rPr>
          <w:rFonts w:cs="Times New Roman"/>
          <w:bCs/>
          <w:i/>
          <w:noProof/>
          <w:sz w:val="22"/>
        </w:rPr>
        <w:t>28</w:t>
      </w:r>
      <w:r w:rsidRPr="00175125">
        <w:rPr>
          <w:rFonts w:cs="Times New Roman"/>
          <w:bCs/>
          <w:noProof/>
          <w:sz w:val="22"/>
        </w:rPr>
        <w:t>(1), 51–75.</w:t>
      </w:r>
    </w:p>
    <w:p w:rsidR="005164F3" w:rsidRPr="00175125" w:rsidRDefault="005164F3" w:rsidP="00ED427E">
      <w:pPr>
        <w:spacing w:line="360" w:lineRule="auto"/>
        <w:rPr>
          <w:rFonts w:ascii="Times New Roman" w:hAnsi="Times New Roman" w:cs="Times New Roman"/>
          <w:color w:val="000000" w:themeColor="text1"/>
        </w:rPr>
      </w:pPr>
      <w:proofErr w:type="spellStart"/>
      <w:proofErr w:type="gramStart"/>
      <w:r w:rsidRPr="00175125">
        <w:rPr>
          <w:rFonts w:ascii="Times New Roman" w:hAnsi="Times New Roman" w:cs="Times New Roman"/>
          <w:color w:val="000000" w:themeColor="text1"/>
        </w:rPr>
        <w:t>Batstone</w:t>
      </w:r>
      <w:proofErr w:type="spellEnd"/>
      <w:r w:rsidRPr="00175125">
        <w:rPr>
          <w:rFonts w:ascii="Times New Roman" w:hAnsi="Times New Roman" w:cs="Times New Roman"/>
          <w:color w:val="000000" w:themeColor="text1"/>
        </w:rPr>
        <w:t>, R., &amp; Ellis, R. (2009).</w:t>
      </w:r>
      <w:proofErr w:type="gramEnd"/>
      <w:r w:rsidRPr="00175125">
        <w:rPr>
          <w:rFonts w:ascii="Times New Roman" w:hAnsi="Times New Roman" w:cs="Times New Roman"/>
          <w:color w:val="000000" w:themeColor="text1"/>
        </w:rPr>
        <w:t xml:space="preserve"> </w:t>
      </w:r>
      <w:proofErr w:type="gramStart"/>
      <w:r w:rsidRPr="00175125">
        <w:rPr>
          <w:rFonts w:ascii="Times New Roman" w:hAnsi="Times New Roman" w:cs="Times New Roman"/>
          <w:color w:val="000000" w:themeColor="text1"/>
        </w:rPr>
        <w:t>Principled Grammar Teaching.</w:t>
      </w:r>
      <w:proofErr w:type="gramEnd"/>
      <w:r w:rsidRPr="00175125">
        <w:rPr>
          <w:rFonts w:ascii="Times New Roman" w:hAnsi="Times New Roman" w:cs="Times New Roman"/>
          <w:color w:val="000000" w:themeColor="text1"/>
        </w:rPr>
        <w:t xml:space="preserve"> </w:t>
      </w:r>
      <w:r w:rsidRPr="00175125">
        <w:rPr>
          <w:rFonts w:ascii="Times New Roman" w:hAnsi="Times New Roman" w:cs="Times New Roman"/>
          <w:i/>
          <w:color w:val="000000" w:themeColor="text1"/>
        </w:rPr>
        <w:t>System, 37</w:t>
      </w:r>
      <w:r w:rsidRPr="00175125">
        <w:rPr>
          <w:rFonts w:ascii="Times New Roman" w:hAnsi="Times New Roman" w:cs="Times New Roman"/>
          <w:color w:val="000000" w:themeColor="text1"/>
        </w:rPr>
        <w:t xml:space="preserve">, 194 – 204. </w:t>
      </w:r>
    </w:p>
    <w:p w:rsidR="008C725E" w:rsidRPr="00175125" w:rsidRDefault="008C725E" w:rsidP="00ED427E">
      <w:pPr>
        <w:spacing w:line="360" w:lineRule="auto"/>
        <w:rPr>
          <w:rFonts w:ascii="Times New Roman" w:hAnsi="Times New Roman" w:cs="Times New Roman"/>
        </w:rPr>
      </w:pPr>
      <w:r w:rsidRPr="00175125">
        <w:rPr>
          <w:rFonts w:ascii="Times New Roman" w:hAnsi="Times New Roman" w:cs="Times New Roman"/>
        </w:rPr>
        <w:t xml:space="preserve">Bishop, H. (2004). </w:t>
      </w:r>
      <w:proofErr w:type="gramStart"/>
      <w:r w:rsidRPr="00175125">
        <w:rPr>
          <w:rFonts w:ascii="Times New Roman" w:hAnsi="Times New Roman" w:cs="Times New Roman"/>
        </w:rPr>
        <w:t>The effect of typographical salience on the look up and comprehension of f</w:t>
      </w:r>
      <w:r w:rsidR="00B311E6" w:rsidRPr="00175125">
        <w:rPr>
          <w:rFonts w:ascii="Times New Roman" w:hAnsi="Times New Roman" w:cs="Times New Roman"/>
        </w:rPr>
        <w:t>ormulaic sequences.</w:t>
      </w:r>
      <w:proofErr w:type="gramEnd"/>
      <w:r w:rsidR="00B311E6" w:rsidRPr="00175125">
        <w:rPr>
          <w:rFonts w:ascii="Times New Roman" w:hAnsi="Times New Roman" w:cs="Times New Roman"/>
        </w:rPr>
        <w:t xml:space="preserve"> In </w:t>
      </w:r>
      <w:proofErr w:type="spellStart"/>
      <w:r w:rsidRPr="00175125">
        <w:rPr>
          <w:rFonts w:ascii="Times New Roman" w:hAnsi="Times New Roman" w:cs="Times New Roman"/>
        </w:rPr>
        <w:t>N.</w:t>
      </w:r>
      <w:r w:rsidR="00B311E6" w:rsidRPr="00175125">
        <w:rPr>
          <w:rFonts w:ascii="Times New Roman" w:hAnsi="Times New Roman" w:cs="Times New Roman"/>
        </w:rPr>
        <w:t>Schmitt</w:t>
      </w:r>
      <w:proofErr w:type="spellEnd"/>
      <w:r w:rsidRPr="00175125">
        <w:rPr>
          <w:rFonts w:ascii="Times New Roman" w:hAnsi="Times New Roman" w:cs="Times New Roman"/>
        </w:rPr>
        <w:t xml:space="preserve"> (ed.).</w:t>
      </w:r>
      <w:r w:rsidR="00B311E6" w:rsidRPr="00175125">
        <w:rPr>
          <w:rFonts w:ascii="Times New Roman" w:hAnsi="Times New Roman" w:cs="Times New Roman"/>
          <w:i/>
        </w:rPr>
        <w:t>Formulaic s</w:t>
      </w:r>
      <w:r w:rsidRPr="00175125">
        <w:rPr>
          <w:rFonts w:ascii="Times New Roman" w:hAnsi="Times New Roman" w:cs="Times New Roman"/>
          <w:i/>
        </w:rPr>
        <w:t xml:space="preserve">equences: Acquisition, processing and </w:t>
      </w:r>
      <w:proofErr w:type="gramStart"/>
      <w:r w:rsidRPr="00175125">
        <w:rPr>
          <w:rFonts w:ascii="Times New Roman" w:hAnsi="Times New Roman" w:cs="Times New Roman"/>
          <w:i/>
        </w:rPr>
        <w:t xml:space="preserve">use </w:t>
      </w:r>
      <w:r w:rsidRPr="00175125">
        <w:rPr>
          <w:rFonts w:ascii="Times New Roman" w:hAnsi="Times New Roman" w:cs="Times New Roman"/>
        </w:rPr>
        <w:t xml:space="preserve"> (</w:t>
      </w:r>
      <w:proofErr w:type="gramEnd"/>
      <w:r w:rsidRPr="00175125">
        <w:rPr>
          <w:rFonts w:ascii="Times New Roman" w:hAnsi="Times New Roman" w:cs="Times New Roman"/>
        </w:rPr>
        <w:t>pp 227 –</w:t>
      </w:r>
      <w:r w:rsidR="00AC503E" w:rsidRPr="00175125">
        <w:rPr>
          <w:rFonts w:ascii="Times New Roman" w:hAnsi="Times New Roman" w:cs="Times New Roman"/>
        </w:rPr>
        <w:t>244)</w:t>
      </w:r>
      <w:r w:rsidRPr="00175125">
        <w:rPr>
          <w:rFonts w:ascii="Times New Roman" w:hAnsi="Times New Roman" w:cs="Times New Roman"/>
          <w:i/>
        </w:rPr>
        <w:t xml:space="preserve">. </w:t>
      </w:r>
      <w:r w:rsidR="00AC503E" w:rsidRPr="00175125">
        <w:rPr>
          <w:rFonts w:ascii="Times New Roman" w:hAnsi="Times New Roman" w:cs="Times New Roman"/>
        </w:rPr>
        <w:t xml:space="preserve">Amsterdam: John </w:t>
      </w:r>
      <w:proofErr w:type="spellStart"/>
      <w:r w:rsidR="00AC503E" w:rsidRPr="00175125">
        <w:rPr>
          <w:rFonts w:ascii="Times New Roman" w:hAnsi="Times New Roman" w:cs="Times New Roman"/>
        </w:rPr>
        <w:t>Benjamens</w:t>
      </w:r>
      <w:proofErr w:type="spellEnd"/>
      <w:r w:rsidR="00AC503E" w:rsidRPr="00175125">
        <w:rPr>
          <w:rFonts w:ascii="Times New Roman" w:hAnsi="Times New Roman" w:cs="Times New Roman"/>
        </w:rPr>
        <w:t>.</w:t>
      </w:r>
    </w:p>
    <w:p w:rsidR="00AF77FC" w:rsidRPr="00175125" w:rsidRDefault="00AF77FC" w:rsidP="00ED427E">
      <w:pPr>
        <w:spacing w:line="360" w:lineRule="auto"/>
        <w:rPr>
          <w:rFonts w:ascii="Times New Roman" w:hAnsi="Times New Roman" w:cs="Times New Roman"/>
        </w:rPr>
      </w:pPr>
      <w:r w:rsidRPr="00175125">
        <w:rPr>
          <w:rFonts w:ascii="Times New Roman" w:hAnsi="Times New Roman" w:cs="Times New Roman"/>
        </w:rPr>
        <w:t xml:space="preserve">Cambridge English Language Assessment; Cambridge University Press; </w:t>
      </w:r>
      <w:proofErr w:type="gramStart"/>
      <w:r w:rsidRPr="00175125">
        <w:rPr>
          <w:rFonts w:ascii="Times New Roman" w:hAnsi="Times New Roman" w:cs="Times New Roman"/>
        </w:rPr>
        <w:t>The</w:t>
      </w:r>
      <w:proofErr w:type="gramEnd"/>
      <w:r w:rsidRPr="00175125">
        <w:rPr>
          <w:rFonts w:ascii="Times New Roman" w:hAnsi="Times New Roman" w:cs="Times New Roman"/>
        </w:rPr>
        <w:t xml:space="preserve"> British Council; The University of Cambridge; The University of Bedfordshire; English UK. </w:t>
      </w:r>
      <w:proofErr w:type="gramStart"/>
      <w:r w:rsidRPr="00175125">
        <w:rPr>
          <w:rFonts w:ascii="Times New Roman" w:hAnsi="Times New Roman" w:cs="Times New Roman"/>
        </w:rPr>
        <w:t xml:space="preserve">(2014) </w:t>
      </w:r>
      <w:r w:rsidRPr="00175125">
        <w:rPr>
          <w:rFonts w:ascii="Times New Roman" w:hAnsi="Times New Roman" w:cs="Times New Roman"/>
          <w:i/>
        </w:rPr>
        <w:t>English Vocabulary Profile.</w:t>
      </w:r>
      <w:proofErr w:type="gramEnd"/>
      <w:r w:rsidR="00B311E6" w:rsidRPr="00175125">
        <w:rPr>
          <w:rFonts w:ascii="Times New Roman" w:hAnsi="Times New Roman" w:cs="Times New Roman"/>
        </w:rPr>
        <w:t xml:space="preserve"> Retrieved </w:t>
      </w:r>
      <w:proofErr w:type="gramStart"/>
      <w:r w:rsidR="00B311E6" w:rsidRPr="00175125">
        <w:rPr>
          <w:rFonts w:ascii="Times New Roman" w:hAnsi="Times New Roman" w:cs="Times New Roman"/>
        </w:rPr>
        <w:t>from</w:t>
      </w:r>
      <w:r w:rsidR="00A848B7" w:rsidRPr="00175125">
        <w:rPr>
          <w:rFonts w:ascii="Times New Roman" w:hAnsi="Times New Roman" w:cs="Times New Roman"/>
        </w:rPr>
        <w:t xml:space="preserve"> </w:t>
      </w:r>
      <w:r w:rsidRPr="00175125">
        <w:rPr>
          <w:rFonts w:ascii="Times New Roman" w:hAnsi="Times New Roman" w:cs="Times New Roman"/>
          <w:i/>
        </w:rPr>
        <w:t xml:space="preserve"> </w:t>
      </w:r>
      <w:proofErr w:type="gramEnd"/>
      <w:r w:rsidR="0020424E">
        <w:fldChar w:fldCharType="begin"/>
      </w:r>
      <w:r w:rsidR="0020424E">
        <w:instrText>HYPERLINK "http://www.englishprofile.org"</w:instrText>
      </w:r>
      <w:r w:rsidR="0020424E">
        <w:fldChar w:fldCharType="separate"/>
      </w:r>
      <w:r w:rsidRPr="00175125">
        <w:rPr>
          <w:rStyle w:val="Hyperlink"/>
          <w:rFonts w:ascii="Times New Roman" w:hAnsi="Times New Roman" w:cs="Times New Roman"/>
        </w:rPr>
        <w:t>www.englishprofile.org</w:t>
      </w:r>
      <w:r w:rsidR="0020424E">
        <w:fldChar w:fldCharType="end"/>
      </w:r>
      <w:r w:rsidRPr="00175125">
        <w:rPr>
          <w:rFonts w:ascii="Times New Roman" w:hAnsi="Times New Roman" w:cs="Times New Roman"/>
        </w:rPr>
        <w:t xml:space="preserve">. </w:t>
      </w:r>
    </w:p>
    <w:p w:rsidR="00C17D17" w:rsidRPr="00175125" w:rsidRDefault="00A848B7" w:rsidP="00ED427E">
      <w:pPr>
        <w:spacing w:line="360" w:lineRule="auto"/>
        <w:rPr>
          <w:rFonts w:ascii="Times New Roman" w:hAnsi="Times New Roman" w:cs="Times New Roman"/>
        </w:rPr>
      </w:pPr>
      <w:proofErr w:type="gramStart"/>
      <w:r w:rsidRPr="00175125">
        <w:rPr>
          <w:rFonts w:ascii="Times New Roman" w:hAnsi="Times New Roman" w:cs="Times New Roman"/>
        </w:rPr>
        <w:t>Cobb, T. (2017</w:t>
      </w:r>
      <w:r w:rsidR="00C17D17" w:rsidRPr="00175125">
        <w:rPr>
          <w:rFonts w:ascii="Times New Roman" w:hAnsi="Times New Roman" w:cs="Times New Roman"/>
        </w:rPr>
        <w:t>).</w:t>
      </w:r>
      <w:proofErr w:type="gramEnd"/>
      <w:r w:rsidR="00C17D17" w:rsidRPr="00175125">
        <w:rPr>
          <w:rFonts w:ascii="Times New Roman" w:hAnsi="Times New Roman" w:cs="Times New Roman"/>
        </w:rPr>
        <w:t xml:space="preserve"> </w:t>
      </w:r>
      <w:proofErr w:type="spellStart"/>
      <w:proofErr w:type="gramStart"/>
      <w:r w:rsidR="00C17D17" w:rsidRPr="00175125">
        <w:rPr>
          <w:rFonts w:ascii="Times New Roman" w:hAnsi="Times New Roman" w:cs="Times New Roman"/>
          <w:i/>
        </w:rPr>
        <w:t>Compleat</w:t>
      </w:r>
      <w:proofErr w:type="spellEnd"/>
      <w:r w:rsidR="00C17D17" w:rsidRPr="00175125">
        <w:rPr>
          <w:rFonts w:ascii="Times New Roman" w:hAnsi="Times New Roman" w:cs="Times New Roman"/>
          <w:i/>
        </w:rPr>
        <w:t xml:space="preserve"> Lexical Tutor</w:t>
      </w:r>
      <w:r w:rsidR="00C17D17" w:rsidRPr="00175125">
        <w:rPr>
          <w:rFonts w:ascii="Times New Roman" w:hAnsi="Times New Roman" w:cs="Times New Roman"/>
        </w:rPr>
        <w:t>.</w:t>
      </w:r>
      <w:proofErr w:type="gramEnd"/>
      <w:r w:rsidRPr="00175125">
        <w:rPr>
          <w:rFonts w:ascii="Times New Roman" w:hAnsi="Times New Roman" w:cs="Times New Roman"/>
        </w:rPr>
        <w:t xml:space="preserve"> Retrieved </w:t>
      </w:r>
      <w:proofErr w:type="gramStart"/>
      <w:r w:rsidRPr="00175125">
        <w:rPr>
          <w:rFonts w:ascii="Times New Roman" w:hAnsi="Times New Roman" w:cs="Times New Roman"/>
        </w:rPr>
        <w:t xml:space="preserve">from </w:t>
      </w:r>
      <w:r w:rsidR="00C17D17" w:rsidRPr="00175125">
        <w:rPr>
          <w:rFonts w:ascii="Times New Roman" w:hAnsi="Times New Roman" w:cs="Times New Roman"/>
        </w:rPr>
        <w:t xml:space="preserve"> </w:t>
      </w:r>
      <w:proofErr w:type="gramEnd"/>
      <w:r w:rsidR="0020424E">
        <w:fldChar w:fldCharType="begin"/>
      </w:r>
      <w:r w:rsidR="0020424E">
        <w:instrText>HYPERLINK "http://www.lextutor.ca"</w:instrText>
      </w:r>
      <w:r w:rsidR="0020424E">
        <w:fldChar w:fldCharType="separate"/>
      </w:r>
      <w:r w:rsidR="00C17D17" w:rsidRPr="00175125">
        <w:rPr>
          <w:rStyle w:val="Hyperlink"/>
          <w:rFonts w:ascii="Times New Roman" w:hAnsi="Times New Roman" w:cs="Times New Roman"/>
        </w:rPr>
        <w:t>www.lextutor.ca</w:t>
      </w:r>
      <w:r w:rsidR="0020424E">
        <w:fldChar w:fldCharType="end"/>
      </w:r>
      <w:r w:rsidR="00C17D17" w:rsidRPr="00175125">
        <w:rPr>
          <w:rFonts w:ascii="Times New Roman" w:hAnsi="Times New Roman" w:cs="Times New Roman"/>
        </w:rPr>
        <w:t xml:space="preserve">. </w:t>
      </w:r>
    </w:p>
    <w:p w:rsidR="00BE44D7" w:rsidRPr="00175125" w:rsidRDefault="00BE44D7" w:rsidP="00ED427E">
      <w:pPr>
        <w:spacing w:line="360" w:lineRule="auto"/>
        <w:rPr>
          <w:rFonts w:ascii="Times New Roman" w:hAnsi="Times New Roman" w:cs="Times New Roman"/>
        </w:rPr>
      </w:pPr>
      <w:proofErr w:type="gramStart"/>
      <w:r w:rsidRPr="00175125">
        <w:rPr>
          <w:rFonts w:ascii="Times New Roman" w:hAnsi="Times New Roman" w:cs="Times New Roman"/>
        </w:rPr>
        <w:t>Cho, S. (2016).</w:t>
      </w:r>
      <w:proofErr w:type="gramEnd"/>
      <w:r w:rsidRPr="00175125">
        <w:rPr>
          <w:rFonts w:ascii="Times New Roman" w:hAnsi="Times New Roman" w:cs="Times New Roman"/>
        </w:rPr>
        <w:t xml:space="preserve"> Processing and learning of English collocations: An eye movement study. </w:t>
      </w:r>
      <w:proofErr w:type="gramStart"/>
      <w:r w:rsidRPr="00175125">
        <w:rPr>
          <w:rFonts w:ascii="Times New Roman" w:hAnsi="Times New Roman" w:cs="Times New Roman"/>
          <w:i/>
        </w:rPr>
        <w:t>Language Teaching Research</w:t>
      </w:r>
      <w:r w:rsidRPr="00175125">
        <w:rPr>
          <w:rFonts w:ascii="Times New Roman" w:hAnsi="Times New Roman" w:cs="Times New Roman"/>
        </w:rPr>
        <w:t>.</w:t>
      </w:r>
      <w:proofErr w:type="gramEnd"/>
      <w:r w:rsidRPr="00175125">
        <w:rPr>
          <w:rFonts w:ascii="Times New Roman" w:hAnsi="Times New Roman" w:cs="Times New Roman"/>
        </w:rPr>
        <w:t xml:space="preserve"> </w:t>
      </w:r>
      <w:proofErr w:type="gramStart"/>
      <w:r w:rsidRPr="00175125">
        <w:rPr>
          <w:rFonts w:ascii="Times New Roman" w:hAnsi="Times New Roman" w:cs="Times New Roman"/>
        </w:rPr>
        <w:t>Advanced Online Access.</w:t>
      </w:r>
      <w:proofErr w:type="gramEnd"/>
    </w:p>
    <w:p w:rsidR="00E34B2E" w:rsidRPr="00175125" w:rsidRDefault="00E34B2E" w:rsidP="00ED427E">
      <w:pPr>
        <w:spacing w:line="360" w:lineRule="auto"/>
        <w:rPr>
          <w:rStyle w:val="HTMLCite"/>
          <w:rFonts w:ascii="Times New Roman" w:hAnsi="Times New Roman" w:cs="Times New Roman"/>
          <w:shd w:val="clear" w:color="auto" w:fill="FFFFFF"/>
        </w:rPr>
      </w:pPr>
      <w:r w:rsidRPr="00175125">
        <w:rPr>
          <w:rStyle w:val="apple-converted-space"/>
          <w:rFonts w:ascii="Times New Roman" w:hAnsi="Times New Roman" w:cs="Times New Roman"/>
          <w:color w:val="252525"/>
          <w:shd w:val="clear" w:color="auto" w:fill="FFFFFF"/>
        </w:rPr>
        <w:t>Cohen, J. (1988). </w:t>
      </w:r>
      <w:proofErr w:type="gramStart"/>
      <w:r w:rsidR="00B311E6" w:rsidRPr="00175125">
        <w:rPr>
          <w:rStyle w:val="HTMLCite"/>
          <w:rFonts w:ascii="Times New Roman" w:hAnsi="Times New Roman" w:cs="Times New Roman"/>
          <w:color w:val="252525"/>
          <w:shd w:val="clear" w:color="auto" w:fill="FFFFFF"/>
        </w:rPr>
        <w:t>Statistical p</w:t>
      </w:r>
      <w:r w:rsidRPr="00175125">
        <w:rPr>
          <w:rStyle w:val="HTMLCite"/>
          <w:rFonts w:ascii="Times New Roman" w:hAnsi="Times New Roman" w:cs="Times New Roman"/>
          <w:color w:val="252525"/>
          <w:shd w:val="clear" w:color="auto" w:fill="FFFFFF"/>
        </w:rPr>
        <w:t xml:space="preserve">ower </w:t>
      </w:r>
      <w:r w:rsidR="00B311E6" w:rsidRPr="00175125">
        <w:rPr>
          <w:rStyle w:val="HTMLCite"/>
          <w:rFonts w:ascii="Times New Roman" w:hAnsi="Times New Roman" w:cs="Times New Roman"/>
          <w:color w:val="252525"/>
          <w:shd w:val="clear" w:color="auto" w:fill="FFFFFF"/>
        </w:rPr>
        <w:t xml:space="preserve">analysis for the </w:t>
      </w:r>
      <w:proofErr w:type="spellStart"/>
      <w:r w:rsidR="00B311E6" w:rsidRPr="00175125">
        <w:rPr>
          <w:rStyle w:val="HTMLCite"/>
          <w:rFonts w:ascii="Times New Roman" w:hAnsi="Times New Roman" w:cs="Times New Roman"/>
          <w:color w:val="252525"/>
          <w:shd w:val="clear" w:color="auto" w:fill="FFFFFF"/>
        </w:rPr>
        <w:t>behavioral</w:t>
      </w:r>
      <w:proofErr w:type="spellEnd"/>
      <w:r w:rsidR="00B311E6" w:rsidRPr="00175125">
        <w:rPr>
          <w:rStyle w:val="HTMLCite"/>
          <w:rFonts w:ascii="Times New Roman" w:hAnsi="Times New Roman" w:cs="Times New Roman"/>
          <w:color w:val="252525"/>
          <w:shd w:val="clear" w:color="auto" w:fill="FFFFFF"/>
        </w:rPr>
        <w:t xml:space="preserve"> s</w:t>
      </w:r>
      <w:r w:rsidRPr="00175125">
        <w:rPr>
          <w:rStyle w:val="HTMLCite"/>
          <w:rFonts w:ascii="Times New Roman" w:hAnsi="Times New Roman" w:cs="Times New Roman"/>
          <w:color w:val="252525"/>
          <w:shd w:val="clear" w:color="auto" w:fill="FFFFFF"/>
        </w:rPr>
        <w:t>ciences</w:t>
      </w:r>
      <w:r w:rsidRPr="00175125">
        <w:rPr>
          <w:rStyle w:val="apple-converted-space"/>
          <w:rFonts w:ascii="Times New Roman" w:hAnsi="Times New Roman" w:cs="Times New Roman"/>
          <w:iCs/>
          <w:color w:val="252525"/>
          <w:shd w:val="clear" w:color="auto" w:fill="FFFFFF"/>
        </w:rPr>
        <w:t>.</w:t>
      </w:r>
      <w:proofErr w:type="gramEnd"/>
      <w:r w:rsidRPr="00175125">
        <w:rPr>
          <w:rStyle w:val="apple-converted-space"/>
          <w:rFonts w:ascii="Times New Roman" w:hAnsi="Times New Roman" w:cs="Times New Roman"/>
          <w:iCs/>
          <w:color w:val="252525"/>
          <w:shd w:val="clear" w:color="auto" w:fill="FFFFFF"/>
        </w:rPr>
        <w:t xml:space="preserve"> </w:t>
      </w:r>
      <w:r w:rsidRPr="00175125">
        <w:rPr>
          <w:rStyle w:val="apple-converted-space"/>
          <w:rFonts w:ascii="Times New Roman" w:hAnsi="Times New Roman" w:cs="Times New Roman"/>
          <w:iCs/>
          <w:shd w:val="clear" w:color="auto" w:fill="FFFFFF"/>
        </w:rPr>
        <w:t>New York: </w:t>
      </w:r>
      <w:hyperlink r:id="rId8" w:tooltip="Lawrence Erlbaum Associates" w:history="1">
        <w:r w:rsidRPr="00175125">
          <w:rPr>
            <w:rStyle w:val="Hyperlink"/>
            <w:rFonts w:ascii="Times New Roman" w:hAnsi="Times New Roman" w:cs="Times New Roman"/>
            <w:iCs/>
            <w:color w:val="auto"/>
            <w:u w:val="none"/>
            <w:shd w:val="clear" w:color="auto" w:fill="FFFFFF"/>
          </w:rPr>
          <w:t>Lawrence Erlbaum Associates</w:t>
        </w:r>
      </w:hyperlink>
      <w:r w:rsidRPr="00175125">
        <w:rPr>
          <w:rStyle w:val="HTMLCite"/>
          <w:rFonts w:ascii="Times New Roman" w:hAnsi="Times New Roman" w:cs="Times New Roman"/>
          <w:shd w:val="clear" w:color="auto" w:fill="FFFFFF"/>
        </w:rPr>
        <w:t>.</w:t>
      </w:r>
    </w:p>
    <w:p w:rsidR="00D26CF3" w:rsidRPr="00175125" w:rsidRDefault="00D26CF3" w:rsidP="00ED427E">
      <w:pPr>
        <w:spacing w:line="360" w:lineRule="auto"/>
        <w:rPr>
          <w:rFonts w:ascii="Times New Roman" w:hAnsi="Times New Roman" w:cs="Times New Roman"/>
        </w:rPr>
      </w:pPr>
      <w:proofErr w:type="gramStart"/>
      <w:r w:rsidRPr="00175125">
        <w:rPr>
          <w:rStyle w:val="HTMLCite"/>
          <w:rFonts w:ascii="Times New Roman" w:hAnsi="Times New Roman" w:cs="Times New Roman"/>
          <w:i w:val="0"/>
          <w:shd w:val="clear" w:color="auto" w:fill="FFFFFF"/>
        </w:rPr>
        <w:t xml:space="preserve">Cohen, L., </w:t>
      </w:r>
      <w:proofErr w:type="spellStart"/>
      <w:r w:rsidR="008774F5" w:rsidRPr="00175125">
        <w:rPr>
          <w:rStyle w:val="HTMLCite"/>
          <w:rFonts w:ascii="Times New Roman" w:hAnsi="Times New Roman" w:cs="Times New Roman"/>
          <w:i w:val="0"/>
          <w:shd w:val="clear" w:color="auto" w:fill="FFFFFF"/>
        </w:rPr>
        <w:t>Manion</w:t>
      </w:r>
      <w:proofErr w:type="spellEnd"/>
      <w:r w:rsidR="008774F5" w:rsidRPr="00175125">
        <w:rPr>
          <w:rStyle w:val="HTMLCite"/>
          <w:rFonts w:ascii="Times New Roman" w:hAnsi="Times New Roman" w:cs="Times New Roman"/>
          <w:i w:val="0"/>
          <w:shd w:val="clear" w:color="auto" w:fill="FFFFFF"/>
        </w:rPr>
        <w:t>, L., &amp; Morrison, K. (2011</w:t>
      </w:r>
      <w:r w:rsidRPr="00175125">
        <w:rPr>
          <w:rStyle w:val="HTMLCite"/>
          <w:rFonts w:ascii="Times New Roman" w:hAnsi="Times New Roman" w:cs="Times New Roman"/>
          <w:i w:val="0"/>
          <w:shd w:val="clear" w:color="auto" w:fill="FFFFFF"/>
        </w:rPr>
        <w:t>).</w:t>
      </w:r>
      <w:proofErr w:type="gramEnd"/>
      <w:r w:rsidRPr="00175125">
        <w:rPr>
          <w:rStyle w:val="HTMLCite"/>
          <w:rFonts w:ascii="Times New Roman" w:hAnsi="Times New Roman" w:cs="Times New Roman"/>
          <w:i w:val="0"/>
          <w:shd w:val="clear" w:color="auto" w:fill="FFFFFF"/>
        </w:rPr>
        <w:t xml:space="preserve"> </w:t>
      </w:r>
      <w:r w:rsidR="00B311E6" w:rsidRPr="00175125">
        <w:rPr>
          <w:rStyle w:val="HTMLCite"/>
          <w:rFonts w:ascii="Times New Roman" w:hAnsi="Times New Roman" w:cs="Times New Roman"/>
          <w:shd w:val="clear" w:color="auto" w:fill="FFFFFF"/>
        </w:rPr>
        <w:t xml:space="preserve">Research methods in </w:t>
      </w:r>
      <w:proofErr w:type="gramStart"/>
      <w:r w:rsidR="00B311E6" w:rsidRPr="00175125">
        <w:rPr>
          <w:rStyle w:val="HTMLCite"/>
          <w:rFonts w:ascii="Times New Roman" w:hAnsi="Times New Roman" w:cs="Times New Roman"/>
          <w:shd w:val="clear" w:color="auto" w:fill="FFFFFF"/>
        </w:rPr>
        <w:t>e</w:t>
      </w:r>
      <w:r w:rsidRPr="00175125">
        <w:rPr>
          <w:rStyle w:val="HTMLCite"/>
          <w:rFonts w:ascii="Times New Roman" w:hAnsi="Times New Roman" w:cs="Times New Roman"/>
          <w:shd w:val="clear" w:color="auto" w:fill="FFFFFF"/>
        </w:rPr>
        <w:t xml:space="preserve">ducation </w:t>
      </w:r>
      <w:r w:rsidR="008774F5" w:rsidRPr="00175125">
        <w:rPr>
          <w:rStyle w:val="HTMLCite"/>
          <w:rFonts w:ascii="Times New Roman" w:hAnsi="Times New Roman" w:cs="Times New Roman"/>
          <w:i w:val="0"/>
          <w:shd w:val="clear" w:color="auto" w:fill="FFFFFF"/>
        </w:rPr>
        <w:t xml:space="preserve"> (</w:t>
      </w:r>
      <w:proofErr w:type="gramEnd"/>
      <w:r w:rsidR="008774F5" w:rsidRPr="00175125">
        <w:rPr>
          <w:rStyle w:val="HTMLCite"/>
          <w:rFonts w:ascii="Times New Roman" w:hAnsi="Times New Roman" w:cs="Times New Roman"/>
          <w:i w:val="0"/>
          <w:shd w:val="clear" w:color="auto" w:fill="FFFFFF"/>
        </w:rPr>
        <w:t>Seventh</w:t>
      </w:r>
      <w:r w:rsidRPr="00175125">
        <w:rPr>
          <w:rStyle w:val="HTMLCite"/>
          <w:rFonts w:ascii="Times New Roman" w:hAnsi="Times New Roman" w:cs="Times New Roman"/>
          <w:i w:val="0"/>
          <w:shd w:val="clear" w:color="auto" w:fill="FFFFFF"/>
        </w:rPr>
        <w:t xml:space="preserve"> Edition)</w:t>
      </w:r>
      <w:r w:rsidR="002C5C39" w:rsidRPr="00175125">
        <w:rPr>
          <w:rStyle w:val="HTMLCite"/>
          <w:rFonts w:ascii="Times New Roman" w:hAnsi="Times New Roman" w:cs="Times New Roman"/>
          <w:i w:val="0"/>
          <w:shd w:val="clear" w:color="auto" w:fill="FFFFFF"/>
        </w:rPr>
        <w:t xml:space="preserve">. New York: </w:t>
      </w:r>
      <w:proofErr w:type="spellStart"/>
      <w:r w:rsidR="002C5C39" w:rsidRPr="00175125">
        <w:rPr>
          <w:rStyle w:val="HTMLCite"/>
          <w:rFonts w:ascii="Times New Roman" w:hAnsi="Times New Roman" w:cs="Times New Roman"/>
          <w:i w:val="0"/>
          <w:shd w:val="clear" w:color="auto" w:fill="FFFFFF"/>
        </w:rPr>
        <w:t>Routledge</w:t>
      </w:r>
      <w:proofErr w:type="spellEnd"/>
      <w:r w:rsidR="002C5C39" w:rsidRPr="00175125">
        <w:rPr>
          <w:rStyle w:val="HTMLCite"/>
          <w:rFonts w:ascii="Times New Roman" w:hAnsi="Times New Roman" w:cs="Times New Roman"/>
          <w:i w:val="0"/>
          <w:shd w:val="clear" w:color="auto" w:fill="FFFFFF"/>
        </w:rPr>
        <w:t>.</w:t>
      </w:r>
    </w:p>
    <w:p w:rsidR="008E6C06" w:rsidRPr="00175125" w:rsidRDefault="00B311E6" w:rsidP="00ED427E">
      <w:pPr>
        <w:pStyle w:val="Bibliography"/>
        <w:spacing w:line="360" w:lineRule="auto"/>
        <w:rPr>
          <w:rFonts w:cs="Times New Roman"/>
          <w:noProof/>
          <w:sz w:val="22"/>
        </w:rPr>
      </w:pPr>
      <w:r w:rsidRPr="00175125">
        <w:rPr>
          <w:rFonts w:cs="Times New Roman"/>
          <w:noProof/>
          <w:sz w:val="22"/>
        </w:rPr>
        <w:t>Coxhead, A. (2000). A new academic word l</w:t>
      </w:r>
      <w:r w:rsidR="008E6C06" w:rsidRPr="00175125">
        <w:rPr>
          <w:rFonts w:cs="Times New Roman"/>
          <w:noProof/>
          <w:sz w:val="22"/>
        </w:rPr>
        <w:t xml:space="preserve">ist. </w:t>
      </w:r>
      <w:r w:rsidRPr="00175125">
        <w:rPr>
          <w:rFonts w:cs="Times New Roman"/>
          <w:i/>
          <w:noProof/>
          <w:sz w:val="22"/>
        </w:rPr>
        <w:t>TESOL Quar</w:t>
      </w:r>
      <w:r w:rsidR="008E6C06" w:rsidRPr="00175125">
        <w:rPr>
          <w:rFonts w:cs="Times New Roman"/>
          <w:i/>
          <w:noProof/>
          <w:sz w:val="22"/>
        </w:rPr>
        <w:t>terly</w:t>
      </w:r>
      <w:r w:rsidR="00A848B7" w:rsidRPr="00175125">
        <w:rPr>
          <w:rFonts w:cs="Times New Roman"/>
          <w:noProof/>
          <w:sz w:val="22"/>
        </w:rPr>
        <w:t>,</w:t>
      </w:r>
      <w:r w:rsidR="008E6C06" w:rsidRPr="00175125">
        <w:rPr>
          <w:rFonts w:cs="Times New Roman"/>
          <w:i/>
          <w:noProof/>
          <w:sz w:val="22"/>
        </w:rPr>
        <w:t xml:space="preserve"> </w:t>
      </w:r>
      <w:r w:rsidR="00A848B7" w:rsidRPr="00175125">
        <w:rPr>
          <w:rFonts w:cs="Times New Roman"/>
          <w:i/>
          <w:noProof/>
          <w:sz w:val="22"/>
        </w:rPr>
        <w:t>34</w:t>
      </w:r>
      <w:r w:rsidR="00A848B7" w:rsidRPr="00175125">
        <w:rPr>
          <w:rFonts w:cs="Times New Roman"/>
          <w:noProof/>
          <w:sz w:val="22"/>
        </w:rPr>
        <w:t>(2), 213–</w:t>
      </w:r>
      <w:r w:rsidR="008E6C06" w:rsidRPr="00175125">
        <w:rPr>
          <w:rFonts w:cs="Times New Roman"/>
          <w:noProof/>
          <w:sz w:val="22"/>
        </w:rPr>
        <w:t xml:space="preserve">238. </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Dornyei, Z. (2007). </w:t>
      </w:r>
      <w:r w:rsidRPr="00175125">
        <w:rPr>
          <w:rFonts w:cs="Times New Roman"/>
          <w:i/>
          <w:iCs/>
          <w:noProof/>
          <w:sz w:val="22"/>
        </w:rPr>
        <w:t>Research methods in applied linguistics.</w:t>
      </w:r>
      <w:r w:rsidRPr="00175125">
        <w:rPr>
          <w:rFonts w:cs="Times New Roman"/>
          <w:noProof/>
          <w:sz w:val="22"/>
        </w:rPr>
        <w:t xml:space="preserve"> Oxford: Oxford University Press.</w:t>
      </w:r>
    </w:p>
    <w:p w:rsidR="00E34B2E" w:rsidRPr="00175125" w:rsidRDefault="00E34B2E" w:rsidP="00ED427E">
      <w:pPr>
        <w:spacing w:line="360" w:lineRule="auto"/>
        <w:rPr>
          <w:rFonts w:ascii="Times New Roman" w:hAnsi="Times New Roman" w:cs="Times New Roman"/>
        </w:rPr>
      </w:pPr>
      <w:r w:rsidRPr="00175125">
        <w:rPr>
          <w:rFonts w:ascii="Times New Roman" w:hAnsi="Times New Roman" w:cs="Times New Roman"/>
        </w:rPr>
        <w:lastRenderedPageBreak/>
        <w:t>Doughty, C. (1991). Second language in</w:t>
      </w:r>
      <w:r w:rsidR="00860101" w:rsidRPr="00175125">
        <w:rPr>
          <w:rFonts w:ascii="Times New Roman" w:hAnsi="Times New Roman" w:cs="Times New Roman"/>
        </w:rPr>
        <w:t>struction: does make a difference?</w:t>
      </w:r>
      <w:r w:rsidRPr="00175125">
        <w:rPr>
          <w:rFonts w:ascii="Times New Roman" w:hAnsi="Times New Roman" w:cs="Times New Roman"/>
        </w:rPr>
        <w:t xml:space="preserve"> </w:t>
      </w:r>
      <w:r w:rsidRPr="00175125">
        <w:rPr>
          <w:rFonts w:ascii="Times New Roman" w:hAnsi="Times New Roman" w:cs="Times New Roman"/>
          <w:i/>
        </w:rPr>
        <w:t xml:space="preserve">Studies in Second Language Acquisition, 13, </w:t>
      </w:r>
      <w:r w:rsidRPr="00175125">
        <w:rPr>
          <w:rFonts w:ascii="Times New Roman" w:hAnsi="Times New Roman" w:cs="Times New Roman"/>
        </w:rPr>
        <w:t>431–469.</w:t>
      </w:r>
    </w:p>
    <w:p w:rsidR="00A848B7" w:rsidRPr="00175125" w:rsidRDefault="00A848B7" w:rsidP="00ED427E">
      <w:pPr>
        <w:spacing w:line="360" w:lineRule="auto"/>
        <w:rPr>
          <w:rFonts w:ascii="Times New Roman" w:hAnsi="Times New Roman" w:cs="Times New Roman"/>
        </w:rPr>
      </w:pPr>
      <w:proofErr w:type="spellStart"/>
      <w:r w:rsidRPr="00175125">
        <w:rPr>
          <w:rFonts w:ascii="Times New Roman" w:hAnsi="Times New Roman" w:cs="Times New Roman"/>
        </w:rPr>
        <w:t>Folse</w:t>
      </w:r>
      <w:proofErr w:type="spellEnd"/>
      <w:r w:rsidRPr="00175125">
        <w:rPr>
          <w:rFonts w:ascii="Times New Roman" w:hAnsi="Times New Roman" w:cs="Times New Roman"/>
        </w:rPr>
        <w:t xml:space="preserve">, K. (2004). </w:t>
      </w:r>
      <w:r w:rsidRPr="00175125">
        <w:rPr>
          <w:rFonts w:ascii="Times New Roman" w:hAnsi="Times New Roman" w:cs="Times New Roman"/>
          <w:i/>
        </w:rPr>
        <w:t>Vocabulary myths: Applying second language research to classroom teaching.</w:t>
      </w:r>
      <w:r w:rsidRPr="00175125">
        <w:rPr>
          <w:rFonts w:ascii="Times New Roman" w:hAnsi="Times New Roman" w:cs="Times New Roman"/>
        </w:rPr>
        <w:t xml:space="preserve"> Ann Arbour: University of Michigan Press. </w:t>
      </w:r>
    </w:p>
    <w:p w:rsidR="00E34B2E" w:rsidRPr="00175125" w:rsidRDefault="00E34B2E" w:rsidP="00ED427E">
      <w:pPr>
        <w:autoSpaceDE w:val="0"/>
        <w:autoSpaceDN w:val="0"/>
        <w:adjustRightInd w:val="0"/>
        <w:spacing w:after="0" w:line="360" w:lineRule="auto"/>
        <w:rPr>
          <w:rFonts w:ascii="Times New Roman" w:hAnsi="Times New Roman" w:cs="Times New Roman"/>
        </w:rPr>
      </w:pPr>
      <w:proofErr w:type="spellStart"/>
      <w:r w:rsidRPr="00175125">
        <w:rPr>
          <w:rFonts w:ascii="Times New Roman" w:hAnsi="Times New Roman" w:cs="Times New Roman"/>
        </w:rPr>
        <w:t>Gasgoine</w:t>
      </w:r>
      <w:proofErr w:type="spellEnd"/>
      <w:r w:rsidRPr="00175125">
        <w:rPr>
          <w:rFonts w:ascii="Times New Roman" w:hAnsi="Times New Roman" w:cs="Times New Roman"/>
        </w:rPr>
        <w:t>, G. (2006). Explicit input enhancement: Effects on target and non-target aspects</w:t>
      </w:r>
    </w:p>
    <w:p w:rsidR="00E34B2E" w:rsidRPr="00175125" w:rsidRDefault="00E34B2E" w:rsidP="00ED427E">
      <w:pPr>
        <w:spacing w:line="360" w:lineRule="auto"/>
        <w:rPr>
          <w:rFonts w:ascii="Times New Roman" w:hAnsi="Times New Roman" w:cs="Times New Roman"/>
        </w:rPr>
      </w:pPr>
      <w:proofErr w:type="gramStart"/>
      <w:r w:rsidRPr="00175125">
        <w:rPr>
          <w:rFonts w:ascii="Times New Roman" w:hAnsi="Times New Roman" w:cs="Times New Roman"/>
        </w:rPr>
        <w:t>of</w:t>
      </w:r>
      <w:proofErr w:type="gramEnd"/>
      <w:r w:rsidRPr="00175125">
        <w:rPr>
          <w:rFonts w:ascii="Times New Roman" w:hAnsi="Times New Roman" w:cs="Times New Roman"/>
        </w:rPr>
        <w:t xml:space="preserve"> second language acquisition. </w:t>
      </w:r>
      <w:r w:rsidRPr="00175125">
        <w:rPr>
          <w:rFonts w:ascii="Times New Roman" w:hAnsi="Times New Roman" w:cs="Times New Roman"/>
          <w:i/>
        </w:rPr>
        <w:t>Foreign Language Annals, 39</w:t>
      </w:r>
      <w:r w:rsidRPr="00175125">
        <w:rPr>
          <w:rFonts w:ascii="Times New Roman" w:hAnsi="Times New Roman" w:cs="Times New Roman"/>
        </w:rPr>
        <w:t>(4), 551–564.</w:t>
      </w:r>
    </w:p>
    <w:p w:rsidR="00E34B2E" w:rsidRPr="00175125" w:rsidRDefault="00E34B2E" w:rsidP="00ED427E">
      <w:pPr>
        <w:shd w:val="clear" w:color="auto" w:fill="FFFFFF"/>
        <w:spacing w:before="100" w:beforeAutospacing="1" w:after="100" w:afterAutospacing="1" w:line="360" w:lineRule="auto"/>
        <w:rPr>
          <w:rFonts w:ascii="Times New Roman" w:eastAsia="Arial Unicode MS" w:hAnsi="Times New Roman" w:cs="Times New Roman"/>
          <w:color w:val="000000" w:themeColor="text1"/>
        </w:rPr>
      </w:pPr>
      <w:proofErr w:type="spellStart"/>
      <w:proofErr w:type="gramStart"/>
      <w:r w:rsidRPr="00175125">
        <w:rPr>
          <w:rFonts w:ascii="Times New Roman" w:eastAsia="Arial Unicode MS" w:hAnsi="Times New Roman" w:cs="Times New Roman"/>
          <w:color w:val="000000" w:themeColor="text1"/>
          <w:bdr w:val="none" w:sz="0" w:space="0" w:color="auto" w:frame="1"/>
        </w:rPr>
        <w:t>Grgurović</w:t>
      </w:r>
      <w:proofErr w:type="spellEnd"/>
      <w:r w:rsidRPr="00175125">
        <w:rPr>
          <w:rFonts w:ascii="Times New Roman" w:eastAsia="Arial Unicode MS" w:hAnsi="Times New Roman" w:cs="Times New Roman"/>
          <w:color w:val="000000" w:themeColor="text1"/>
          <w:bdr w:val="none" w:sz="0" w:space="0" w:color="auto" w:frame="1"/>
        </w:rPr>
        <w:t>.</w:t>
      </w:r>
      <w:proofErr w:type="gramEnd"/>
      <w:r w:rsidRPr="00175125">
        <w:rPr>
          <w:rFonts w:ascii="Times New Roman" w:eastAsia="Arial Unicode MS" w:hAnsi="Times New Roman" w:cs="Times New Roman"/>
          <w:color w:val="000000" w:themeColor="text1"/>
          <w:bdr w:val="none" w:sz="0" w:space="0" w:color="auto" w:frame="1"/>
        </w:rPr>
        <w:t xml:space="preserve"> </w:t>
      </w:r>
      <w:proofErr w:type="gramStart"/>
      <w:r w:rsidRPr="00175125">
        <w:rPr>
          <w:rFonts w:ascii="Times New Roman" w:eastAsia="Arial Unicode MS" w:hAnsi="Times New Roman" w:cs="Times New Roman"/>
          <w:color w:val="000000" w:themeColor="text1"/>
          <w:bdr w:val="none" w:sz="0" w:space="0" w:color="auto" w:frame="1"/>
        </w:rPr>
        <w:t xml:space="preserve">M., &amp; </w:t>
      </w:r>
      <w:proofErr w:type="spellStart"/>
      <w:r w:rsidRPr="00175125">
        <w:rPr>
          <w:rFonts w:ascii="Times New Roman" w:eastAsia="Arial Unicode MS" w:hAnsi="Times New Roman" w:cs="Times New Roman"/>
          <w:color w:val="000000" w:themeColor="text1"/>
          <w:bdr w:val="none" w:sz="0" w:space="0" w:color="auto" w:frame="1"/>
        </w:rPr>
        <w:t>Hegelheimer</w:t>
      </w:r>
      <w:proofErr w:type="spellEnd"/>
      <w:r w:rsidRPr="00175125">
        <w:rPr>
          <w:rFonts w:ascii="Times New Roman" w:eastAsia="Arial Unicode MS" w:hAnsi="Times New Roman" w:cs="Times New Roman"/>
          <w:color w:val="000000" w:themeColor="text1"/>
          <w:bdr w:val="none" w:sz="0" w:space="0" w:color="auto" w:frame="1"/>
        </w:rPr>
        <w:t>, V. (2007)</w:t>
      </w:r>
      <w:r w:rsidRPr="00175125">
        <w:rPr>
          <w:rFonts w:ascii="Times New Roman" w:eastAsia="Arial Unicode MS" w:hAnsi="Times New Roman" w:cs="Times New Roman"/>
          <w:color w:val="000000" w:themeColor="text1"/>
        </w:rPr>
        <w:t>.</w:t>
      </w:r>
      <w:proofErr w:type="gramEnd"/>
      <w:r w:rsidRPr="00175125">
        <w:rPr>
          <w:rFonts w:ascii="Times New Roman" w:eastAsia="Arial Unicode MS" w:hAnsi="Times New Roman" w:cs="Times New Roman"/>
          <w:color w:val="000000" w:themeColor="text1"/>
        </w:rPr>
        <w:t xml:space="preserve"> </w:t>
      </w:r>
      <w:r w:rsidRPr="00175125">
        <w:rPr>
          <w:rFonts w:ascii="Times New Roman" w:eastAsia="Arial Unicode MS" w:hAnsi="Times New Roman" w:cs="Times New Roman"/>
          <w:bCs/>
          <w:color w:val="000000" w:themeColor="text1"/>
        </w:rPr>
        <w:t>Help options and multimedia listening: Students’ use of subtitles and the transcript</w:t>
      </w:r>
      <w:r w:rsidRPr="00175125">
        <w:rPr>
          <w:rFonts w:ascii="Times New Roman" w:eastAsia="Arial Unicode MS" w:hAnsi="Times New Roman" w:cs="Times New Roman"/>
          <w:color w:val="000000" w:themeColor="text1"/>
        </w:rPr>
        <w:t xml:space="preserve"> .</w:t>
      </w:r>
      <w:r w:rsidR="00860101" w:rsidRPr="00175125">
        <w:rPr>
          <w:rFonts w:ascii="Times New Roman" w:eastAsia="Arial Unicode MS" w:hAnsi="Times New Roman" w:cs="Times New Roman"/>
          <w:i/>
          <w:color w:val="000000" w:themeColor="text1"/>
        </w:rPr>
        <w:t>Language Learning and</w:t>
      </w:r>
      <w:r w:rsidRPr="00175125">
        <w:rPr>
          <w:rFonts w:ascii="Times New Roman" w:eastAsia="Arial Unicode MS" w:hAnsi="Times New Roman" w:cs="Times New Roman"/>
          <w:i/>
          <w:color w:val="000000" w:themeColor="text1"/>
        </w:rPr>
        <w:t xml:space="preserve"> Technology</w:t>
      </w:r>
      <w:r w:rsidRPr="00175125">
        <w:rPr>
          <w:rFonts w:ascii="Times New Roman" w:eastAsia="Arial Unicode MS" w:hAnsi="Times New Roman" w:cs="Times New Roman"/>
          <w:color w:val="000000" w:themeColor="text1"/>
        </w:rPr>
        <w:t>,</w:t>
      </w:r>
      <w:r w:rsidRPr="00175125">
        <w:rPr>
          <w:rFonts w:ascii="Times New Roman" w:eastAsia="Arial Unicode MS" w:hAnsi="Times New Roman" w:cs="Times New Roman"/>
          <w:i/>
          <w:color w:val="000000" w:themeColor="text1"/>
        </w:rPr>
        <w:t xml:space="preserve"> 11</w:t>
      </w:r>
      <w:r w:rsidRPr="00175125">
        <w:rPr>
          <w:rFonts w:ascii="Times New Roman" w:eastAsia="Arial Unicode MS" w:hAnsi="Times New Roman" w:cs="Times New Roman"/>
          <w:color w:val="000000" w:themeColor="text1"/>
        </w:rPr>
        <w:t>(1), 45–66.</w:t>
      </w:r>
    </w:p>
    <w:p w:rsidR="002C5C39" w:rsidRPr="00175125" w:rsidRDefault="00F6101C" w:rsidP="00ED427E">
      <w:pPr>
        <w:shd w:val="clear" w:color="auto" w:fill="FFFFFF"/>
        <w:spacing w:before="100" w:beforeAutospacing="1" w:after="100" w:afterAutospacing="1" w:line="360" w:lineRule="auto"/>
        <w:rPr>
          <w:rFonts w:ascii="Times New Roman" w:eastAsia="Arial Unicode MS" w:hAnsi="Times New Roman" w:cs="Times New Roman"/>
          <w:color w:val="000000" w:themeColor="text1"/>
        </w:rPr>
      </w:pPr>
      <w:proofErr w:type="spellStart"/>
      <w:proofErr w:type="gramStart"/>
      <w:r w:rsidRPr="00175125">
        <w:rPr>
          <w:rFonts w:ascii="Times New Roman" w:eastAsia="Arial Unicode MS" w:hAnsi="Times New Roman" w:cs="Times New Roman"/>
          <w:color w:val="000000" w:themeColor="text1"/>
        </w:rPr>
        <w:t>H</w:t>
      </w:r>
      <w:r w:rsidR="002C5C39" w:rsidRPr="00175125">
        <w:rPr>
          <w:rFonts w:ascii="Times New Roman" w:eastAsia="Arial Unicode MS" w:hAnsi="Times New Roman" w:cs="Times New Roman"/>
          <w:color w:val="000000" w:themeColor="text1"/>
        </w:rPr>
        <w:t>alenko</w:t>
      </w:r>
      <w:proofErr w:type="spellEnd"/>
      <w:r w:rsidR="002C5C39" w:rsidRPr="00175125">
        <w:rPr>
          <w:rFonts w:ascii="Times New Roman" w:eastAsia="Arial Unicode MS" w:hAnsi="Times New Roman" w:cs="Times New Roman"/>
          <w:color w:val="000000" w:themeColor="text1"/>
        </w:rPr>
        <w:t>, N., &amp; Jones, C. (2011).</w:t>
      </w:r>
      <w:proofErr w:type="gramEnd"/>
      <w:r w:rsidR="002C5C39" w:rsidRPr="00175125">
        <w:rPr>
          <w:rFonts w:ascii="Times New Roman" w:eastAsia="Arial Unicode MS" w:hAnsi="Times New Roman" w:cs="Times New Roman"/>
          <w:color w:val="000000" w:themeColor="text1"/>
        </w:rPr>
        <w:t xml:space="preserve"> </w:t>
      </w:r>
      <w:proofErr w:type="gramStart"/>
      <w:r w:rsidR="002C5C39" w:rsidRPr="00175125">
        <w:rPr>
          <w:rFonts w:ascii="Times New Roman" w:eastAsia="Arial Unicode MS" w:hAnsi="Times New Roman" w:cs="Times New Roman"/>
          <w:color w:val="000000" w:themeColor="text1"/>
        </w:rPr>
        <w:t xml:space="preserve">Teaching Pragmatic awareness of spoken requests to </w:t>
      </w:r>
      <w:r w:rsidR="008C725E" w:rsidRPr="00175125">
        <w:rPr>
          <w:rFonts w:ascii="Times New Roman" w:eastAsia="Arial Unicode MS" w:hAnsi="Times New Roman" w:cs="Times New Roman"/>
          <w:color w:val="000000" w:themeColor="text1"/>
        </w:rPr>
        <w:t>C</w:t>
      </w:r>
      <w:r w:rsidR="002C5C39" w:rsidRPr="00175125">
        <w:rPr>
          <w:rFonts w:ascii="Times New Roman" w:eastAsia="Arial Unicode MS" w:hAnsi="Times New Roman" w:cs="Times New Roman"/>
          <w:color w:val="000000" w:themeColor="text1"/>
        </w:rPr>
        <w:t>hinese EAP learners in the UK.</w:t>
      </w:r>
      <w:proofErr w:type="gramEnd"/>
      <w:r w:rsidR="002C5C39" w:rsidRPr="00175125">
        <w:rPr>
          <w:rFonts w:ascii="Times New Roman" w:eastAsia="Arial Unicode MS" w:hAnsi="Times New Roman" w:cs="Times New Roman"/>
          <w:color w:val="000000" w:themeColor="text1"/>
        </w:rPr>
        <w:t xml:space="preserve"> Is explicit instruction effective? </w:t>
      </w:r>
      <w:r w:rsidRPr="00175125">
        <w:rPr>
          <w:rFonts w:ascii="Times New Roman" w:eastAsia="Arial Unicode MS" w:hAnsi="Times New Roman" w:cs="Times New Roman"/>
          <w:i/>
          <w:color w:val="000000" w:themeColor="text1"/>
        </w:rPr>
        <w:t>System</w:t>
      </w:r>
      <w:r w:rsidR="002C5C39" w:rsidRPr="00175125">
        <w:rPr>
          <w:rFonts w:ascii="Times New Roman" w:eastAsia="Arial Unicode MS" w:hAnsi="Times New Roman" w:cs="Times New Roman"/>
          <w:color w:val="000000" w:themeColor="text1"/>
        </w:rPr>
        <w:t xml:space="preserve">, </w:t>
      </w:r>
      <w:r w:rsidR="002C5C39" w:rsidRPr="00175125">
        <w:rPr>
          <w:rFonts w:ascii="Times New Roman" w:eastAsia="Arial Unicode MS" w:hAnsi="Times New Roman" w:cs="Times New Roman"/>
          <w:i/>
          <w:color w:val="000000" w:themeColor="text1"/>
        </w:rPr>
        <w:t>39</w:t>
      </w:r>
      <w:r w:rsidR="002C5C39" w:rsidRPr="00175125">
        <w:rPr>
          <w:rFonts w:ascii="Times New Roman" w:eastAsia="Arial Unicode MS" w:hAnsi="Times New Roman" w:cs="Times New Roman"/>
          <w:color w:val="000000" w:themeColor="text1"/>
        </w:rPr>
        <w:t>(1), 240–250.</w:t>
      </w:r>
    </w:p>
    <w:p w:rsidR="00E34B2E" w:rsidRPr="00175125" w:rsidRDefault="00E34B2E" w:rsidP="00ED427E">
      <w:pPr>
        <w:autoSpaceDE w:val="0"/>
        <w:autoSpaceDN w:val="0"/>
        <w:adjustRightInd w:val="0"/>
        <w:spacing w:line="360" w:lineRule="auto"/>
        <w:rPr>
          <w:rFonts w:ascii="Times New Roman" w:hAnsi="Times New Roman" w:cs="Times New Roman"/>
          <w:color w:val="000000" w:themeColor="text1"/>
        </w:rPr>
      </w:pPr>
      <w:r w:rsidRPr="00175125">
        <w:rPr>
          <w:rFonts w:ascii="Times New Roman" w:hAnsi="Times New Roman" w:cs="Times New Roman"/>
          <w:noProof/>
        </w:rPr>
        <w:t>Hernandez, S.S. (2004). The effects of video and captioned text and the influence of verbal and spatial abilities on second language listening comprehension in a multimeedia environment.</w:t>
      </w:r>
      <w:r w:rsidRPr="00175125">
        <w:rPr>
          <w:rFonts w:ascii="Times New Roman" w:hAnsi="Times New Roman" w:cs="Times New Roman"/>
          <w:color w:val="000000" w:themeColor="text1"/>
        </w:rPr>
        <w:t xml:space="preserve"> </w:t>
      </w:r>
      <w:proofErr w:type="gramStart"/>
      <w:r w:rsidRPr="00175125">
        <w:rPr>
          <w:rFonts w:ascii="Times New Roman" w:hAnsi="Times New Roman" w:cs="Times New Roman"/>
          <w:color w:val="000000" w:themeColor="text1"/>
        </w:rPr>
        <w:t>Unpublished Doctoral dissertation, New York University, USA.</w:t>
      </w:r>
      <w:proofErr w:type="gramEnd"/>
    </w:p>
    <w:p w:rsidR="00E34B2E" w:rsidRPr="00175125" w:rsidRDefault="00E34B2E" w:rsidP="00ED427E">
      <w:pPr>
        <w:spacing w:line="360" w:lineRule="auto"/>
        <w:rPr>
          <w:rFonts w:ascii="Times New Roman" w:hAnsi="Times New Roman" w:cs="Times New Roman"/>
          <w:noProof/>
        </w:rPr>
      </w:pPr>
      <w:r w:rsidRPr="00175125">
        <w:rPr>
          <w:rFonts w:ascii="Times New Roman" w:hAnsi="Times New Roman" w:cs="Times New Roman"/>
          <w:noProof/>
        </w:rPr>
        <w:t xml:space="preserve">Izumi,S. (2002). Output, input enhancement and the noticing hypothesis: An experimental study on ESL relativization. </w:t>
      </w:r>
      <w:r w:rsidRPr="00175125">
        <w:rPr>
          <w:rFonts w:ascii="Times New Roman" w:hAnsi="Times New Roman" w:cs="Times New Roman"/>
          <w:i/>
          <w:noProof/>
        </w:rPr>
        <w:t>Studies in Second Language Acquisition,19</w:t>
      </w:r>
      <w:r w:rsidRPr="00175125">
        <w:rPr>
          <w:rFonts w:ascii="Times New Roman" w:hAnsi="Times New Roman" w:cs="Times New Roman"/>
          <w:noProof/>
        </w:rPr>
        <w:t>(2), 541–577.</w:t>
      </w:r>
    </w:p>
    <w:p w:rsidR="00E34B2E" w:rsidRPr="00175125" w:rsidRDefault="00E34B2E" w:rsidP="00ED427E">
      <w:pPr>
        <w:autoSpaceDE w:val="0"/>
        <w:autoSpaceDN w:val="0"/>
        <w:adjustRightInd w:val="0"/>
        <w:spacing w:after="0" w:line="360" w:lineRule="auto"/>
        <w:rPr>
          <w:rFonts w:ascii="Times New Roman" w:hAnsi="Times New Roman" w:cs="Times New Roman"/>
        </w:rPr>
      </w:pPr>
      <w:proofErr w:type="gramStart"/>
      <w:r w:rsidRPr="00175125">
        <w:rPr>
          <w:rFonts w:ascii="Times New Roman" w:hAnsi="Times New Roman" w:cs="Times New Roman"/>
        </w:rPr>
        <w:t xml:space="preserve">Jensen, E.D., &amp; </w:t>
      </w:r>
      <w:proofErr w:type="spellStart"/>
      <w:r w:rsidRPr="00175125">
        <w:rPr>
          <w:rFonts w:ascii="Times New Roman" w:hAnsi="Times New Roman" w:cs="Times New Roman"/>
        </w:rPr>
        <w:t>Vinther</w:t>
      </w:r>
      <w:proofErr w:type="spellEnd"/>
      <w:r w:rsidRPr="00175125">
        <w:rPr>
          <w:rFonts w:ascii="Times New Roman" w:hAnsi="Times New Roman" w:cs="Times New Roman"/>
        </w:rPr>
        <w:t>, T. (20</w:t>
      </w:r>
      <w:r w:rsidR="00860101" w:rsidRPr="00175125">
        <w:rPr>
          <w:rFonts w:ascii="Times New Roman" w:hAnsi="Times New Roman" w:cs="Times New Roman"/>
        </w:rPr>
        <w:t>03).</w:t>
      </w:r>
      <w:proofErr w:type="gramEnd"/>
      <w:r w:rsidR="00860101" w:rsidRPr="00175125">
        <w:rPr>
          <w:rFonts w:ascii="Times New Roman" w:hAnsi="Times New Roman" w:cs="Times New Roman"/>
        </w:rPr>
        <w:t xml:space="preserve"> </w:t>
      </w:r>
      <w:proofErr w:type="gramStart"/>
      <w:r w:rsidR="00860101" w:rsidRPr="00175125">
        <w:rPr>
          <w:rFonts w:ascii="Times New Roman" w:hAnsi="Times New Roman" w:cs="Times New Roman"/>
        </w:rPr>
        <w:t>Exact repetition as input enhancement in second language a</w:t>
      </w:r>
      <w:r w:rsidRPr="00175125">
        <w:rPr>
          <w:rFonts w:ascii="Times New Roman" w:hAnsi="Times New Roman" w:cs="Times New Roman"/>
        </w:rPr>
        <w:t>cquisition.</w:t>
      </w:r>
      <w:proofErr w:type="gramEnd"/>
      <w:r w:rsidRPr="00175125">
        <w:rPr>
          <w:rFonts w:ascii="Times New Roman" w:hAnsi="Times New Roman" w:cs="Times New Roman"/>
        </w:rPr>
        <w:t xml:space="preserve"> </w:t>
      </w:r>
      <w:r w:rsidRPr="00175125">
        <w:rPr>
          <w:rFonts w:ascii="Times New Roman" w:hAnsi="Times New Roman" w:cs="Times New Roman"/>
          <w:i/>
        </w:rPr>
        <w:t>Language Learning, 53</w:t>
      </w:r>
      <w:r w:rsidRPr="00175125">
        <w:rPr>
          <w:rFonts w:ascii="Times New Roman" w:hAnsi="Times New Roman" w:cs="Times New Roman"/>
        </w:rPr>
        <w:t>(3), 373–428.</w:t>
      </w:r>
    </w:p>
    <w:p w:rsidR="00E34B2E" w:rsidRPr="00175125" w:rsidRDefault="00E34B2E" w:rsidP="00ED427E">
      <w:pPr>
        <w:autoSpaceDE w:val="0"/>
        <w:autoSpaceDN w:val="0"/>
        <w:adjustRightInd w:val="0"/>
        <w:spacing w:after="0" w:line="360" w:lineRule="auto"/>
        <w:rPr>
          <w:rFonts w:ascii="Times New Roman" w:hAnsi="Times New Roman" w:cs="Times New Roman"/>
        </w:rPr>
      </w:pPr>
    </w:p>
    <w:p w:rsidR="00E34B2E" w:rsidRPr="00175125" w:rsidRDefault="00E34B2E" w:rsidP="00ED427E">
      <w:pPr>
        <w:pStyle w:val="Default"/>
        <w:spacing w:line="360" w:lineRule="auto"/>
        <w:rPr>
          <w:sz w:val="22"/>
          <w:szCs w:val="22"/>
        </w:rPr>
      </w:pPr>
      <w:proofErr w:type="spellStart"/>
      <w:r w:rsidRPr="00175125">
        <w:rPr>
          <w:sz w:val="22"/>
          <w:szCs w:val="22"/>
        </w:rPr>
        <w:t>Jourdenais</w:t>
      </w:r>
      <w:proofErr w:type="spellEnd"/>
      <w:r w:rsidRPr="00175125">
        <w:rPr>
          <w:sz w:val="22"/>
          <w:szCs w:val="22"/>
        </w:rPr>
        <w:t>, R. O.M</w:t>
      </w:r>
      <w:r w:rsidR="008C725E" w:rsidRPr="00175125">
        <w:rPr>
          <w:sz w:val="22"/>
          <w:szCs w:val="22"/>
        </w:rPr>
        <w:t>, Stauffer</w:t>
      </w:r>
      <w:r w:rsidRPr="00175125">
        <w:rPr>
          <w:sz w:val="22"/>
          <w:szCs w:val="22"/>
        </w:rPr>
        <w:t xml:space="preserve">, S, </w:t>
      </w:r>
      <w:proofErr w:type="spellStart"/>
      <w:r w:rsidRPr="00175125">
        <w:rPr>
          <w:sz w:val="22"/>
          <w:szCs w:val="22"/>
        </w:rPr>
        <w:t>Boyson</w:t>
      </w:r>
      <w:proofErr w:type="spellEnd"/>
      <w:r w:rsidRPr="00175125">
        <w:rPr>
          <w:sz w:val="22"/>
          <w:szCs w:val="22"/>
        </w:rPr>
        <w:t xml:space="preserve">, B., &amp; Doughty, C. (1995). Does textual enhancement promote noticing? A think-aloud protocol analysis. In R. Schmidt (Ed.), </w:t>
      </w:r>
      <w:r w:rsidRPr="00175125">
        <w:rPr>
          <w:i/>
          <w:iCs/>
          <w:sz w:val="22"/>
          <w:szCs w:val="22"/>
        </w:rPr>
        <w:t xml:space="preserve">Attention and awareness in second language learning. </w:t>
      </w:r>
      <w:r w:rsidRPr="00175125">
        <w:rPr>
          <w:sz w:val="22"/>
          <w:szCs w:val="22"/>
        </w:rPr>
        <w:t xml:space="preserve">(pp. 183–216).  Hawaii: University of </w:t>
      </w:r>
      <w:proofErr w:type="spellStart"/>
      <w:r w:rsidRPr="00175125">
        <w:rPr>
          <w:sz w:val="22"/>
          <w:szCs w:val="22"/>
        </w:rPr>
        <w:t>Hawai’I</w:t>
      </w:r>
      <w:proofErr w:type="spellEnd"/>
      <w:r w:rsidRPr="00175125">
        <w:rPr>
          <w:sz w:val="22"/>
          <w:szCs w:val="22"/>
        </w:rPr>
        <w:t xml:space="preserve"> Press. </w:t>
      </w:r>
    </w:p>
    <w:p w:rsidR="004310D1" w:rsidRPr="00175125" w:rsidRDefault="004310D1" w:rsidP="00ED427E">
      <w:pPr>
        <w:pStyle w:val="Default"/>
        <w:spacing w:line="360" w:lineRule="auto"/>
        <w:rPr>
          <w:sz w:val="22"/>
          <w:szCs w:val="22"/>
        </w:rPr>
      </w:pP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Kim, H.Y. (1995). Intake from the speech stream: Speech elements that L2 learners attend to. In R. W. Schmidt (Ed.), </w:t>
      </w:r>
      <w:r w:rsidRPr="00175125">
        <w:rPr>
          <w:rFonts w:cs="Times New Roman"/>
          <w:i/>
          <w:iCs/>
          <w:noProof/>
          <w:sz w:val="22"/>
        </w:rPr>
        <w:t>Attention and Awareness in Foreign Language Learning</w:t>
      </w:r>
      <w:r w:rsidRPr="00175125">
        <w:rPr>
          <w:rFonts w:cs="Times New Roman"/>
          <w:noProof/>
          <w:sz w:val="22"/>
        </w:rPr>
        <w:t xml:space="preserve"> (pp. 65–84). Hawai’i: University of Hawai’i Press. </w:t>
      </w:r>
    </w:p>
    <w:p w:rsidR="00E34B2E" w:rsidRPr="00175125" w:rsidRDefault="00E34B2E" w:rsidP="00ED427E">
      <w:pPr>
        <w:autoSpaceDE w:val="0"/>
        <w:autoSpaceDN w:val="0"/>
        <w:adjustRightInd w:val="0"/>
        <w:spacing w:line="360" w:lineRule="auto"/>
        <w:rPr>
          <w:rFonts w:ascii="Times New Roman" w:hAnsi="Times New Roman" w:cs="Times New Roman"/>
          <w:color w:val="000000" w:themeColor="text1"/>
        </w:rPr>
      </w:pPr>
      <w:r w:rsidRPr="00175125">
        <w:rPr>
          <w:rFonts w:ascii="Times New Roman" w:hAnsi="Times New Roman" w:cs="Times New Roman"/>
          <w:noProof/>
        </w:rPr>
        <w:t>Kim,Y. (2003). Effects of input elaboration and enhancement on second language vocabulary aquisition through reading by Korean learners of English.</w:t>
      </w:r>
      <w:r w:rsidRPr="00175125">
        <w:rPr>
          <w:rFonts w:ascii="Times New Roman" w:hAnsi="Times New Roman" w:cs="Times New Roman"/>
          <w:color w:val="000000" w:themeColor="text1"/>
        </w:rPr>
        <w:t xml:space="preserve"> </w:t>
      </w:r>
      <w:proofErr w:type="gramStart"/>
      <w:r w:rsidRPr="00175125">
        <w:rPr>
          <w:rFonts w:ascii="Times New Roman" w:hAnsi="Times New Roman" w:cs="Times New Roman"/>
          <w:color w:val="000000" w:themeColor="text1"/>
        </w:rPr>
        <w:t>Unpublished Doctoral dissertation, University of Hawai’i, USA.</w:t>
      </w:r>
      <w:proofErr w:type="gramEnd"/>
    </w:p>
    <w:p w:rsidR="00E34B2E" w:rsidRPr="00175125" w:rsidRDefault="00E34B2E" w:rsidP="00ED427E">
      <w:pPr>
        <w:spacing w:line="360" w:lineRule="auto"/>
        <w:rPr>
          <w:rFonts w:ascii="Times New Roman" w:hAnsi="Times New Roman" w:cs="Times New Roman"/>
          <w:noProof/>
        </w:rPr>
      </w:pPr>
      <w:r w:rsidRPr="00175125">
        <w:rPr>
          <w:rFonts w:ascii="Times New Roman" w:hAnsi="Times New Roman" w:cs="Times New Roman"/>
          <w:noProof/>
        </w:rPr>
        <w:t xml:space="preserve">Koprowski, M. (2006). Investigating the usefulness of lexical phrases in contemporary coursebooks.  </w:t>
      </w:r>
      <w:r w:rsidRPr="00175125">
        <w:rPr>
          <w:rFonts w:ascii="Times New Roman" w:hAnsi="Times New Roman" w:cs="Times New Roman"/>
          <w:i/>
          <w:noProof/>
        </w:rPr>
        <w:t>ELT Journal</w:t>
      </w:r>
      <w:r w:rsidRPr="00175125">
        <w:rPr>
          <w:rFonts w:ascii="Times New Roman" w:hAnsi="Times New Roman" w:cs="Times New Roman"/>
          <w:noProof/>
        </w:rPr>
        <w:t xml:space="preserve">, </w:t>
      </w:r>
      <w:r w:rsidRPr="00175125">
        <w:rPr>
          <w:rFonts w:ascii="Times New Roman" w:hAnsi="Times New Roman" w:cs="Times New Roman"/>
          <w:i/>
          <w:noProof/>
        </w:rPr>
        <w:t>59</w:t>
      </w:r>
      <w:r w:rsidRPr="00175125">
        <w:rPr>
          <w:rFonts w:ascii="Times New Roman" w:hAnsi="Times New Roman" w:cs="Times New Roman"/>
          <w:noProof/>
        </w:rPr>
        <w:t>(4), 322–332.</w:t>
      </w:r>
    </w:p>
    <w:p w:rsidR="00E34B2E" w:rsidRPr="00175125" w:rsidRDefault="00E34B2E" w:rsidP="00ED427E">
      <w:pPr>
        <w:spacing w:line="360" w:lineRule="auto"/>
        <w:rPr>
          <w:rFonts w:ascii="Times New Roman" w:hAnsi="Times New Roman" w:cs="Times New Roman"/>
          <w:noProof/>
        </w:rPr>
      </w:pPr>
      <w:r w:rsidRPr="00175125">
        <w:rPr>
          <w:rFonts w:ascii="Times New Roman" w:hAnsi="Times New Roman" w:cs="Times New Roman"/>
          <w:noProof/>
        </w:rPr>
        <w:lastRenderedPageBreak/>
        <w:t xml:space="preserve">Lee, S. (2007).Effects of textual enhancement and topic familiarity on Korean EFL students’ reading comprehension and learning of passive form. </w:t>
      </w:r>
      <w:r w:rsidRPr="00175125">
        <w:rPr>
          <w:rFonts w:ascii="Times New Roman" w:hAnsi="Times New Roman" w:cs="Times New Roman"/>
          <w:i/>
          <w:noProof/>
        </w:rPr>
        <w:t>Language Learning, 57</w:t>
      </w:r>
      <w:r w:rsidRPr="00175125">
        <w:rPr>
          <w:rFonts w:ascii="Times New Roman" w:hAnsi="Times New Roman" w:cs="Times New Roman"/>
          <w:noProof/>
        </w:rPr>
        <w:t>(1), 87 –118.</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Leow, R. P. (2001). Do learners notice enhanced forms while interacting with the L2? </w:t>
      </w:r>
      <w:r w:rsidRPr="00175125">
        <w:rPr>
          <w:rFonts w:cs="Times New Roman"/>
          <w:i/>
          <w:iCs/>
          <w:noProof/>
          <w:sz w:val="22"/>
        </w:rPr>
        <w:t>Hispania</w:t>
      </w:r>
      <w:r w:rsidRPr="00175125">
        <w:rPr>
          <w:rFonts w:cs="Times New Roman"/>
          <w:noProof/>
          <w:sz w:val="22"/>
        </w:rPr>
        <w:t xml:space="preserve">, </w:t>
      </w:r>
      <w:r w:rsidRPr="00175125">
        <w:rPr>
          <w:rFonts w:cs="Times New Roman"/>
          <w:i/>
          <w:noProof/>
          <w:sz w:val="22"/>
        </w:rPr>
        <w:t>84</w:t>
      </w:r>
      <w:r w:rsidRPr="00175125">
        <w:rPr>
          <w:rFonts w:cs="Times New Roman"/>
          <w:noProof/>
          <w:sz w:val="22"/>
        </w:rPr>
        <w:t>(3), 496–509.</w:t>
      </w:r>
    </w:p>
    <w:p w:rsidR="00E34B2E" w:rsidRPr="00175125" w:rsidRDefault="00E34B2E" w:rsidP="00ED427E">
      <w:pPr>
        <w:spacing w:line="360" w:lineRule="auto"/>
        <w:rPr>
          <w:rFonts w:ascii="Times New Roman" w:hAnsi="Times New Roman" w:cs="Times New Roman"/>
        </w:rPr>
      </w:pPr>
      <w:proofErr w:type="spellStart"/>
      <w:r w:rsidRPr="00175125">
        <w:rPr>
          <w:rFonts w:ascii="Times New Roman" w:hAnsi="Times New Roman" w:cs="Times New Roman"/>
        </w:rPr>
        <w:t>Leow</w:t>
      </w:r>
      <w:proofErr w:type="spellEnd"/>
      <w:r w:rsidRPr="00175125">
        <w:rPr>
          <w:rFonts w:ascii="Times New Roman" w:hAnsi="Times New Roman" w:cs="Times New Roman"/>
        </w:rPr>
        <w:t xml:space="preserve">, R, </w:t>
      </w:r>
      <w:proofErr w:type="spellStart"/>
      <w:r w:rsidRPr="00175125">
        <w:rPr>
          <w:rFonts w:ascii="Times New Roman" w:hAnsi="Times New Roman" w:cs="Times New Roman"/>
        </w:rPr>
        <w:t>Egi</w:t>
      </w:r>
      <w:proofErr w:type="spellEnd"/>
      <w:r w:rsidRPr="00175125">
        <w:rPr>
          <w:rFonts w:ascii="Times New Roman" w:hAnsi="Times New Roman" w:cs="Times New Roman"/>
        </w:rPr>
        <w:t xml:space="preserve">, T, </w:t>
      </w:r>
      <w:proofErr w:type="spellStart"/>
      <w:r w:rsidRPr="00175125">
        <w:rPr>
          <w:rFonts w:ascii="Times New Roman" w:hAnsi="Times New Roman" w:cs="Times New Roman"/>
        </w:rPr>
        <w:t>Nuevo</w:t>
      </w:r>
      <w:proofErr w:type="gramStart"/>
      <w:r w:rsidRPr="00175125">
        <w:rPr>
          <w:rFonts w:ascii="Times New Roman" w:hAnsi="Times New Roman" w:cs="Times New Roman"/>
        </w:rPr>
        <w:t>,A</w:t>
      </w:r>
      <w:proofErr w:type="spellEnd"/>
      <w:proofErr w:type="gramEnd"/>
      <w:r w:rsidRPr="00175125">
        <w:rPr>
          <w:rFonts w:ascii="Times New Roman" w:hAnsi="Times New Roman" w:cs="Times New Roman"/>
        </w:rPr>
        <w:t xml:space="preserve"> .,&amp; Tsai, Y. (2003). </w:t>
      </w:r>
      <w:proofErr w:type="gramStart"/>
      <w:r w:rsidRPr="00175125">
        <w:rPr>
          <w:rFonts w:ascii="Times New Roman" w:hAnsi="Times New Roman" w:cs="Times New Roman"/>
        </w:rPr>
        <w:t>The roles of textual enhancement and type of linguistic item in adult L2 learners’ comprehension and intake.</w:t>
      </w:r>
      <w:proofErr w:type="gramEnd"/>
      <w:r w:rsidRPr="00175125">
        <w:rPr>
          <w:rFonts w:ascii="Times New Roman" w:hAnsi="Times New Roman" w:cs="Times New Roman"/>
        </w:rPr>
        <w:t xml:space="preserve"> </w:t>
      </w:r>
      <w:proofErr w:type="gramStart"/>
      <w:r w:rsidRPr="00175125">
        <w:rPr>
          <w:rFonts w:ascii="Times New Roman" w:hAnsi="Times New Roman" w:cs="Times New Roman"/>
          <w:i/>
        </w:rPr>
        <w:t>Applied Language Learning, 13</w:t>
      </w:r>
      <w:r w:rsidRPr="00175125">
        <w:rPr>
          <w:rFonts w:ascii="Times New Roman" w:hAnsi="Times New Roman" w:cs="Times New Roman"/>
        </w:rPr>
        <w:t>(2), 1–16.</w:t>
      </w:r>
      <w:proofErr w:type="gramEnd"/>
    </w:p>
    <w:p w:rsidR="00E34B2E" w:rsidRPr="00175125" w:rsidRDefault="00E34B2E" w:rsidP="00ED427E">
      <w:pPr>
        <w:autoSpaceDE w:val="0"/>
        <w:autoSpaceDN w:val="0"/>
        <w:adjustRightInd w:val="0"/>
        <w:spacing w:line="360" w:lineRule="auto"/>
        <w:contextualSpacing/>
        <w:rPr>
          <w:rFonts w:ascii="Times New Roman" w:hAnsi="Times New Roman" w:cs="Times New Roman"/>
          <w:color w:val="000000"/>
        </w:rPr>
      </w:pPr>
      <w:proofErr w:type="gramStart"/>
      <w:r w:rsidRPr="00175125">
        <w:rPr>
          <w:rFonts w:ascii="Times New Roman" w:hAnsi="Times New Roman" w:cs="Times New Roman"/>
          <w:color w:val="000000"/>
        </w:rPr>
        <w:t>McCarthy, M. (1999).</w:t>
      </w:r>
      <w:proofErr w:type="gramEnd"/>
      <w:r w:rsidRPr="00175125">
        <w:rPr>
          <w:rFonts w:ascii="Times New Roman" w:hAnsi="Times New Roman" w:cs="Times New Roman"/>
          <w:color w:val="000000"/>
        </w:rPr>
        <w:t xml:space="preserve"> What constitutes a basic vocabulary for spoken communication?</w:t>
      </w:r>
      <w:r w:rsidRPr="00175125">
        <w:rPr>
          <w:rFonts w:ascii="Times New Roman" w:hAnsi="Times New Roman" w:cs="Times New Roman"/>
          <w:i/>
          <w:color w:val="000000"/>
        </w:rPr>
        <w:t xml:space="preserve"> Studies in English Language and Literature 1, </w:t>
      </w:r>
      <w:r w:rsidRPr="00175125">
        <w:rPr>
          <w:rFonts w:ascii="Times New Roman" w:hAnsi="Times New Roman" w:cs="Times New Roman"/>
          <w:color w:val="000000"/>
        </w:rPr>
        <w:t>233–249.</w:t>
      </w:r>
    </w:p>
    <w:p w:rsidR="002E54B6" w:rsidRPr="00175125" w:rsidRDefault="002E54B6" w:rsidP="00ED427E">
      <w:pPr>
        <w:autoSpaceDE w:val="0"/>
        <w:autoSpaceDN w:val="0"/>
        <w:adjustRightInd w:val="0"/>
        <w:spacing w:line="360" w:lineRule="auto"/>
        <w:contextualSpacing/>
        <w:rPr>
          <w:rFonts w:ascii="Times New Roman" w:hAnsi="Times New Roman" w:cs="Times New Roman"/>
          <w:color w:val="000000"/>
        </w:rPr>
      </w:pPr>
    </w:p>
    <w:p w:rsidR="002E54B6" w:rsidRPr="00175125" w:rsidRDefault="002E54B6" w:rsidP="00ED427E">
      <w:pPr>
        <w:autoSpaceDE w:val="0"/>
        <w:autoSpaceDN w:val="0"/>
        <w:adjustRightInd w:val="0"/>
        <w:spacing w:line="360" w:lineRule="auto"/>
        <w:contextualSpacing/>
        <w:rPr>
          <w:rFonts w:ascii="Times New Roman" w:hAnsi="Times New Roman" w:cs="Times New Roman"/>
          <w:color w:val="000000"/>
        </w:rPr>
      </w:pPr>
      <w:proofErr w:type="gramStart"/>
      <w:r w:rsidRPr="00175125">
        <w:rPr>
          <w:rFonts w:ascii="Times New Roman" w:hAnsi="Times New Roman" w:cs="Times New Roman"/>
          <w:color w:val="000000"/>
        </w:rPr>
        <w:t>McCarthy, M. (2004).</w:t>
      </w:r>
      <w:proofErr w:type="gramEnd"/>
      <w:r w:rsidRPr="00175125">
        <w:rPr>
          <w:rFonts w:ascii="Times New Roman" w:hAnsi="Times New Roman" w:cs="Times New Roman"/>
          <w:color w:val="000000"/>
        </w:rPr>
        <w:t xml:space="preserve"> </w:t>
      </w:r>
      <w:r w:rsidR="00860101" w:rsidRPr="00175125">
        <w:rPr>
          <w:rFonts w:ascii="Times New Roman" w:hAnsi="Times New Roman" w:cs="Times New Roman"/>
          <w:i/>
          <w:color w:val="000000"/>
        </w:rPr>
        <w:t>Touchstone: F</w:t>
      </w:r>
      <w:r w:rsidRPr="00175125">
        <w:rPr>
          <w:rFonts w:ascii="Times New Roman" w:hAnsi="Times New Roman" w:cs="Times New Roman"/>
          <w:i/>
          <w:color w:val="000000"/>
        </w:rPr>
        <w:t xml:space="preserve">rom corpus to </w:t>
      </w:r>
      <w:proofErr w:type="spellStart"/>
      <w:r w:rsidRPr="00175125">
        <w:rPr>
          <w:rFonts w:ascii="Times New Roman" w:hAnsi="Times New Roman" w:cs="Times New Roman"/>
          <w:i/>
          <w:color w:val="000000"/>
        </w:rPr>
        <w:t>coursebook</w:t>
      </w:r>
      <w:proofErr w:type="spellEnd"/>
      <w:r w:rsidRPr="00175125">
        <w:rPr>
          <w:rFonts w:ascii="Times New Roman" w:hAnsi="Times New Roman" w:cs="Times New Roman"/>
          <w:i/>
          <w:color w:val="000000"/>
        </w:rPr>
        <w:t xml:space="preserve">. </w:t>
      </w:r>
      <w:r w:rsidRPr="00175125">
        <w:rPr>
          <w:rFonts w:ascii="Times New Roman" w:hAnsi="Times New Roman" w:cs="Times New Roman"/>
          <w:color w:val="000000"/>
        </w:rPr>
        <w:t xml:space="preserve"> Cambridge: Cambridge University Press.</w:t>
      </w:r>
    </w:p>
    <w:p w:rsidR="00860101" w:rsidRPr="00175125" w:rsidRDefault="00860101" w:rsidP="00ED427E">
      <w:pPr>
        <w:pStyle w:val="Bibliography"/>
        <w:spacing w:line="360" w:lineRule="auto"/>
        <w:rPr>
          <w:rFonts w:cs="Times New Roman"/>
          <w:sz w:val="22"/>
        </w:rPr>
      </w:pPr>
      <w:r w:rsidRPr="00175125">
        <w:rPr>
          <w:rFonts w:cs="Times New Roman"/>
          <w:noProof/>
          <w:sz w:val="22"/>
        </w:rPr>
        <w:t>Nation, I.S.P. (1999).</w:t>
      </w:r>
      <w:r w:rsidRPr="00175125">
        <w:rPr>
          <w:rFonts w:cs="Times New Roman"/>
          <w:i/>
          <w:sz w:val="22"/>
        </w:rPr>
        <w:t xml:space="preserve"> </w:t>
      </w:r>
      <w:proofErr w:type="gramStart"/>
      <w:r w:rsidRPr="00175125">
        <w:rPr>
          <w:rFonts w:cs="Times New Roman"/>
          <w:i/>
          <w:sz w:val="22"/>
        </w:rPr>
        <w:t>Learning Vocabulary in Another Language</w:t>
      </w:r>
      <w:r w:rsidRPr="00175125">
        <w:rPr>
          <w:rFonts w:cs="Times New Roman"/>
          <w:sz w:val="22"/>
        </w:rPr>
        <w:t>.</w:t>
      </w:r>
      <w:proofErr w:type="gramEnd"/>
      <w:r w:rsidRPr="00175125">
        <w:rPr>
          <w:rFonts w:cs="Times New Roman"/>
          <w:sz w:val="22"/>
        </w:rPr>
        <w:t xml:space="preserve"> Wellington: Victoria University of Wellington.</w:t>
      </w:r>
    </w:p>
    <w:p w:rsidR="00860101" w:rsidRPr="00175125" w:rsidRDefault="00860101" w:rsidP="00ED427E">
      <w:pPr>
        <w:spacing w:line="360" w:lineRule="auto"/>
        <w:rPr>
          <w:rFonts w:ascii="Times New Roman" w:hAnsi="Times New Roman" w:cs="Times New Roman"/>
        </w:rPr>
      </w:pPr>
      <w:r w:rsidRPr="00175125">
        <w:rPr>
          <w:rFonts w:ascii="Times New Roman" w:hAnsi="Times New Roman" w:cs="Times New Roman"/>
        </w:rPr>
        <w:t xml:space="preserve">Nation, I.S.P. (2006). </w:t>
      </w:r>
      <w:proofErr w:type="gramStart"/>
      <w:r w:rsidRPr="00175125">
        <w:rPr>
          <w:rFonts w:ascii="Times New Roman" w:hAnsi="Times New Roman" w:cs="Times New Roman"/>
        </w:rPr>
        <w:t>Language education – vocabulary.</w:t>
      </w:r>
      <w:proofErr w:type="gramEnd"/>
      <w:r w:rsidRPr="00175125">
        <w:rPr>
          <w:rFonts w:ascii="Times New Roman" w:hAnsi="Times New Roman" w:cs="Times New Roman"/>
        </w:rPr>
        <w:t xml:space="preserve"> In K. Brown (ed.) </w:t>
      </w:r>
      <w:r w:rsidRPr="00175125">
        <w:rPr>
          <w:rFonts w:ascii="Times New Roman" w:hAnsi="Times New Roman" w:cs="Times New Roman"/>
          <w:i/>
        </w:rPr>
        <w:t>Encyclopaedia of Language and Linguistics</w:t>
      </w:r>
      <w:r w:rsidRPr="00175125">
        <w:rPr>
          <w:rFonts w:ascii="Times New Roman" w:hAnsi="Times New Roman" w:cs="Times New Roman"/>
        </w:rPr>
        <w:t>, 2</w:t>
      </w:r>
      <w:r w:rsidRPr="00175125">
        <w:rPr>
          <w:rFonts w:ascii="Times New Roman" w:hAnsi="Times New Roman" w:cs="Times New Roman"/>
          <w:vertAlign w:val="superscript"/>
        </w:rPr>
        <w:t>nd</w:t>
      </w:r>
      <w:r w:rsidRPr="00175125">
        <w:rPr>
          <w:rFonts w:ascii="Times New Roman" w:hAnsi="Times New Roman" w:cs="Times New Roman"/>
        </w:rPr>
        <w:t xml:space="preserve"> Ed. Oxford: Elsevier. </w:t>
      </w:r>
      <w:proofErr w:type="spellStart"/>
      <w:r w:rsidRPr="00175125">
        <w:rPr>
          <w:rFonts w:ascii="Times New Roman" w:hAnsi="Times New Roman" w:cs="Times New Roman"/>
        </w:rPr>
        <w:t>Vol</w:t>
      </w:r>
      <w:proofErr w:type="spellEnd"/>
      <w:r w:rsidRPr="00175125">
        <w:rPr>
          <w:rFonts w:ascii="Times New Roman" w:hAnsi="Times New Roman" w:cs="Times New Roman"/>
        </w:rPr>
        <w:t xml:space="preserve"> 6: 494-499. </w:t>
      </w:r>
    </w:p>
    <w:p w:rsidR="00860101" w:rsidRPr="00175125" w:rsidRDefault="00860101" w:rsidP="00ED427E">
      <w:pPr>
        <w:autoSpaceDE w:val="0"/>
        <w:autoSpaceDN w:val="0"/>
        <w:adjustRightInd w:val="0"/>
        <w:spacing w:line="360" w:lineRule="auto"/>
        <w:contextualSpacing/>
        <w:rPr>
          <w:rFonts w:ascii="Times New Roman" w:hAnsi="Times New Roman" w:cs="Times New Roman"/>
          <w:color w:val="000000"/>
        </w:rPr>
      </w:pPr>
    </w:p>
    <w:p w:rsidR="00E34B2E" w:rsidRPr="00175125" w:rsidRDefault="00E34B2E" w:rsidP="00ED427E">
      <w:pPr>
        <w:autoSpaceDE w:val="0"/>
        <w:autoSpaceDN w:val="0"/>
        <w:adjustRightInd w:val="0"/>
        <w:spacing w:line="360" w:lineRule="auto"/>
        <w:contextualSpacing/>
        <w:rPr>
          <w:rFonts w:ascii="Times New Roman" w:hAnsi="Times New Roman" w:cs="Times New Roman"/>
          <w:color w:val="000000"/>
        </w:rPr>
      </w:pPr>
      <w:r w:rsidRPr="00175125">
        <w:rPr>
          <w:rFonts w:ascii="Times New Roman" w:hAnsi="Times New Roman" w:cs="Times New Roman"/>
          <w:noProof/>
        </w:rPr>
        <w:t xml:space="preserve">Norris, J. M., &amp; Ortega, L. (2000). Effectiveness of L2 instruction: A research synthesis and quantitative meta-analysis. </w:t>
      </w:r>
      <w:r w:rsidRPr="00175125">
        <w:rPr>
          <w:rFonts w:ascii="Times New Roman" w:hAnsi="Times New Roman" w:cs="Times New Roman"/>
          <w:i/>
          <w:iCs/>
          <w:noProof/>
        </w:rPr>
        <w:t>Language Learning</w:t>
      </w:r>
      <w:r w:rsidRPr="00175125">
        <w:rPr>
          <w:rFonts w:ascii="Times New Roman" w:hAnsi="Times New Roman" w:cs="Times New Roman"/>
          <w:noProof/>
        </w:rPr>
        <w:t xml:space="preserve">, </w:t>
      </w:r>
      <w:r w:rsidRPr="00175125">
        <w:rPr>
          <w:rFonts w:ascii="Times New Roman" w:hAnsi="Times New Roman" w:cs="Times New Roman"/>
          <w:i/>
          <w:noProof/>
        </w:rPr>
        <w:t>50</w:t>
      </w:r>
      <w:r w:rsidRPr="00175125">
        <w:rPr>
          <w:rFonts w:ascii="Times New Roman" w:hAnsi="Times New Roman" w:cs="Times New Roman"/>
          <w:noProof/>
        </w:rPr>
        <w:t>(3), 417–528.</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Norris, J. M., &amp; Ortega, L. (2001). Does type of instruction make a difference? Substantive findings from a meta-analytic review. In R. Ellis (Ed.), </w:t>
      </w:r>
      <w:r w:rsidRPr="00175125">
        <w:rPr>
          <w:rFonts w:cs="Times New Roman"/>
          <w:i/>
          <w:iCs/>
          <w:noProof/>
          <w:sz w:val="22"/>
        </w:rPr>
        <w:t>Form-Focused Instruction and Second Language Learning</w:t>
      </w:r>
      <w:r w:rsidRPr="00175125">
        <w:rPr>
          <w:rFonts w:cs="Times New Roman"/>
          <w:noProof/>
          <w:sz w:val="22"/>
        </w:rPr>
        <w:t xml:space="preserve"> (pp. 157–213). Oxford: Blackwell.</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O'Keeffe, A., McCarthy, M., &amp; Carter, R. (2007). </w:t>
      </w:r>
      <w:r w:rsidRPr="00175125">
        <w:rPr>
          <w:rFonts w:cs="Times New Roman"/>
          <w:i/>
          <w:iCs/>
          <w:noProof/>
          <w:sz w:val="22"/>
        </w:rPr>
        <w:t>From Corpus to Classroom.</w:t>
      </w:r>
      <w:r w:rsidRPr="00175125">
        <w:rPr>
          <w:rFonts w:cs="Times New Roman"/>
          <w:noProof/>
          <w:sz w:val="22"/>
        </w:rPr>
        <w:t xml:space="preserve"> Cambridge: Cambridge University Press.</w:t>
      </w:r>
    </w:p>
    <w:p w:rsidR="00E34B2E" w:rsidRPr="00175125" w:rsidRDefault="00E34B2E" w:rsidP="00ED427E">
      <w:pPr>
        <w:spacing w:line="360" w:lineRule="auto"/>
        <w:rPr>
          <w:rFonts w:ascii="Times New Roman" w:hAnsi="Times New Roman" w:cs="Times New Roman"/>
        </w:rPr>
      </w:pPr>
      <w:proofErr w:type="spellStart"/>
      <w:r w:rsidRPr="00175125">
        <w:rPr>
          <w:rFonts w:ascii="Times New Roman" w:hAnsi="Times New Roman" w:cs="Times New Roman"/>
        </w:rPr>
        <w:t>Petchko</w:t>
      </w:r>
      <w:proofErr w:type="gramStart"/>
      <w:r w:rsidRPr="00175125">
        <w:rPr>
          <w:rFonts w:ascii="Times New Roman" w:hAnsi="Times New Roman" w:cs="Times New Roman"/>
        </w:rPr>
        <w:t>,K</w:t>
      </w:r>
      <w:proofErr w:type="spellEnd"/>
      <w:proofErr w:type="gramEnd"/>
      <w:r w:rsidRPr="00175125">
        <w:rPr>
          <w:rFonts w:ascii="Times New Roman" w:hAnsi="Times New Roman" w:cs="Times New Roman"/>
        </w:rPr>
        <w:t xml:space="preserve">. (2011). Input enhancement, noticing and incidental vocabulary acquisition. </w:t>
      </w:r>
      <w:r w:rsidRPr="00175125">
        <w:rPr>
          <w:rFonts w:ascii="Times New Roman" w:hAnsi="Times New Roman" w:cs="Times New Roman"/>
          <w:i/>
        </w:rPr>
        <w:t>The Asian EFL Journal Quarterly, 3</w:t>
      </w:r>
      <w:r w:rsidRPr="00175125">
        <w:rPr>
          <w:rFonts w:ascii="Times New Roman" w:hAnsi="Times New Roman" w:cs="Times New Roman"/>
        </w:rPr>
        <w:t>(4), 228–255.</w:t>
      </w:r>
    </w:p>
    <w:p w:rsidR="00E34B2E" w:rsidRPr="00175125" w:rsidRDefault="00E34B2E" w:rsidP="00ED427E">
      <w:pPr>
        <w:autoSpaceDE w:val="0"/>
        <w:autoSpaceDN w:val="0"/>
        <w:adjustRightInd w:val="0"/>
        <w:spacing w:after="0" w:line="360" w:lineRule="auto"/>
        <w:rPr>
          <w:rFonts w:ascii="Times New Roman" w:hAnsi="Times New Roman" w:cs="Times New Roman"/>
        </w:rPr>
      </w:pPr>
      <w:proofErr w:type="gramStart"/>
      <w:r w:rsidRPr="00175125">
        <w:rPr>
          <w:rFonts w:ascii="Times New Roman" w:hAnsi="Times New Roman" w:cs="Times New Roman"/>
        </w:rPr>
        <w:t xml:space="preserve">Perez, M.M., &amp; </w:t>
      </w:r>
      <w:proofErr w:type="spellStart"/>
      <w:r w:rsidRPr="00175125">
        <w:rPr>
          <w:rFonts w:ascii="Times New Roman" w:hAnsi="Times New Roman" w:cs="Times New Roman"/>
        </w:rPr>
        <w:t>Desmet</w:t>
      </w:r>
      <w:proofErr w:type="spellEnd"/>
      <w:r w:rsidRPr="00175125">
        <w:rPr>
          <w:rFonts w:ascii="Times New Roman" w:hAnsi="Times New Roman" w:cs="Times New Roman"/>
        </w:rPr>
        <w:t>, P. (2012).</w:t>
      </w:r>
      <w:proofErr w:type="gramEnd"/>
      <w:r w:rsidRPr="00175125">
        <w:rPr>
          <w:rFonts w:ascii="Times New Roman" w:hAnsi="Times New Roman" w:cs="Times New Roman"/>
        </w:rPr>
        <w:t xml:space="preserve"> The effect of input enhancement in L2 listening on</w:t>
      </w:r>
    </w:p>
    <w:p w:rsidR="00E34B2E" w:rsidRPr="00175125" w:rsidRDefault="00E34B2E" w:rsidP="00ED427E">
      <w:pPr>
        <w:spacing w:line="360" w:lineRule="auto"/>
        <w:rPr>
          <w:rFonts w:ascii="Times New Roman" w:hAnsi="Times New Roman" w:cs="Times New Roman"/>
        </w:rPr>
      </w:pPr>
      <w:proofErr w:type="gramStart"/>
      <w:r w:rsidRPr="00175125">
        <w:rPr>
          <w:rFonts w:ascii="Times New Roman" w:hAnsi="Times New Roman" w:cs="Times New Roman"/>
        </w:rPr>
        <w:t>incidental</w:t>
      </w:r>
      <w:proofErr w:type="gramEnd"/>
      <w:r w:rsidRPr="00175125">
        <w:rPr>
          <w:rFonts w:ascii="Times New Roman" w:hAnsi="Times New Roman" w:cs="Times New Roman"/>
        </w:rPr>
        <w:t xml:space="preserve"> vocabulary learning: A review. </w:t>
      </w:r>
      <w:proofErr w:type="spellStart"/>
      <w:r w:rsidRPr="00175125">
        <w:rPr>
          <w:rFonts w:ascii="Times New Roman" w:hAnsi="Times New Roman" w:cs="Times New Roman"/>
          <w:i/>
        </w:rPr>
        <w:t>Procedia</w:t>
      </w:r>
      <w:proofErr w:type="spellEnd"/>
      <w:r w:rsidRPr="00175125">
        <w:rPr>
          <w:rFonts w:ascii="Times New Roman" w:hAnsi="Times New Roman" w:cs="Times New Roman"/>
          <w:i/>
        </w:rPr>
        <w:t xml:space="preserve"> –Social and Behavioural Sciences, 34, </w:t>
      </w:r>
      <w:r w:rsidRPr="00175125">
        <w:rPr>
          <w:rFonts w:ascii="Times New Roman" w:hAnsi="Times New Roman" w:cs="Times New Roman"/>
        </w:rPr>
        <w:t>153–157.</w:t>
      </w:r>
    </w:p>
    <w:p w:rsidR="00E34B2E" w:rsidRPr="00175125" w:rsidRDefault="00E34B2E" w:rsidP="00ED427E">
      <w:pPr>
        <w:spacing w:line="360" w:lineRule="auto"/>
        <w:rPr>
          <w:rFonts w:ascii="Times New Roman" w:hAnsi="Times New Roman" w:cs="Times New Roman"/>
          <w:color w:val="A8A8A8"/>
          <w:shd w:val="clear" w:color="auto" w:fill="000000"/>
        </w:rPr>
      </w:pPr>
      <w:proofErr w:type="spellStart"/>
      <w:proofErr w:type="gramStart"/>
      <w:r w:rsidRPr="00175125">
        <w:rPr>
          <w:rFonts w:ascii="Times New Roman" w:hAnsi="Times New Roman" w:cs="Times New Roman"/>
        </w:rPr>
        <w:t>Reinders</w:t>
      </w:r>
      <w:proofErr w:type="spellEnd"/>
      <w:r w:rsidRPr="00175125">
        <w:rPr>
          <w:rFonts w:ascii="Times New Roman" w:hAnsi="Times New Roman" w:cs="Times New Roman"/>
        </w:rPr>
        <w:t>, M., &amp; Cho, M. (2010).</w:t>
      </w:r>
      <w:proofErr w:type="gramEnd"/>
      <w:r w:rsidRPr="00175125">
        <w:rPr>
          <w:rFonts w:ascii="Times New Roman" w:hAnsi="Times New Roman" w:cs="Times New Roman"/>
        </w:rPr>
        <w:t xml:space="preserve"> Extensive listening and input enhancement using mobile phones: Encouraging out-of-class learning with mobile phones. </w:t>
      </w:r>
      <w:r w:rsidRPr="00175125">
        <w:rPr>
          <w:rFonts w:ascii="Times New Roman" w:hAnsi="Times New Roman" w:cs="Times New Roman"/>
          <w:i/>
        </w:rPr>
        <w:t>TESL E-Journal 14</w:t>
      </w:r>
      <w:r w:rsidRPr="00175125">
        <w:rPr>
          <w:rFonts w:ascii="Times New Roman" w:hAnsi="Times New Roman" w:cs="Times New Roman"/>
        </w:rPr>
        <w:t xml:space="preserve">(2).Available from </w:t>
      </w:r>
      <w:hyperlink r:id="rId9" w:history="1">
        <w:r w:rsidRPr="00175125">
          <w:rPr>
            <w:rStyle w:val="Hyperlink"/>
            <w:rFonts w:ascii="Times New Roman" w:hAnsi="Times New Roman" w:cs="Times New Roman"/>
          </w:rPr>
          <w:t>http://www.tesl-ej.org/wordpress/issues/volume14/ej54/ej54m2/</w:t>
        </w:r>
      </w:hyperlink>
    </w:p>
    <w:p w:rsidR="00E34B2E" w:rsidRPr="00175125" w:rsidRDefault="00E34B2E" w:rsidP="00ED427E">
      <w:pPr>
        <w:spacing w:line="360" w:lineRule="auto"/>
        <w:rPr>
          <w:rFonts w:ascii="Times New Roman" w:hAnsi="Times New Roman" w:cs="Times New Roman"/>
        </w:rPr>
      </w:pPr>
      <w:proofErr w:type="spellStart"/>
      <w:proofErr w:type="gramStart"/>
      <w:r w:rsidRPr="00175125">
        <w:rPr>
          <w:rFonts w:ascii="Times New Roman" w:hAnsi="Times New Roman" w:cs="Times New Roman"/>
        </w:rPr>
        <w:lastRenderedPageBreak/>
        <w:t>Reinders</w:t>
      </w:r>
      <w:proofErr w:type="spellEnd"/>
      <w:r w:rsidRPr="00175125">
        <w:rPr>
          <w:rFonts w:ascii="Times New Roman" w:hAnsi="Times New Roman" w:cs="Times New Roman"/>
        </w:rPr>
        <w:t>, M., &amp; Cho, M. (2011).</w:t>
      </w:r>
      <w:proofErr w:type="gramEnd"/>
      <w:r w:rsidRPr="00175125">
        <w:rPr>
          <w:rFonts w:ascii="Times New Roman" w:hAnsi="Times New Roman" w:cs="Times New Roman"/>
        </w:rPr>
        <w:t xml:space="preserve"> Encouraging informal language learning with mobile technology: Does it work?</w:t>
      </w:r>
      <w:r w:rsidRPr="00175125">
        <w:rPr>
          <w:rFonts w:ascii="Times New Roman" w:hAnsi="Times New Roman" w:cs="Times New Roman"/>
          <w:i/>
        </w:rPr>
        <w:t xml:space="preserve"> Journal of Second Language Teaching and Research, 1</w:t>
      </w:r>
      <w:r w:rsidRPr="00175125">
        <w:rPr>
          <w:rFonts w:ascii="Times New Roman" w:hAnsi="Times New Roman" w:cs="Times New Roman"/>
        </w:rPr>
        <w:t xml:space="preserve">(1), 3–29. Available from </w:t>
      </w:r>
      <w:hyperlink r:id="rId10" w:history="1">
        <w:r w:rsidRPr="00175125">
          <w:rPr>
            <w:rStyle w:val="Hyperlink"/>
            <w:rFonts w:ascii="Times New Roman" w:hAnsi="Times New Roman" w:cs="Times New Roman"/>
          </w:rPr>
          <w:t>www.uclan.ac.uk/jsltr</w:t>
        </w:r>
      </w:hyperlink>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Richards, J. C., &amp; Schmidt, R. W. (2002). </w:t>
      </w:r>
      <w:r w:rsidRPr="00175125">
        <w:rPr>
          <w:rFonts w:cs="Times New Roman"/>
          <w:i/>
          <w:iCs/>
          <w:noProof/>
          <w:sz w:val="22"/>
        </w:rPr>
        <w:t>Longman dictionary of language teaching and applied linguistics (Third Edition).</w:t>
      </w:r>
      <w:r w:rsidRPr="00175125">
        <w:rPr>
          <w:rFonts w:cs="Times New Roman"/>
          <w:noProof/>
          <w:sz w:val="22"/>
        </w:rPr>
        <w:t xml:space="preserve"> Harlow: Pearson Education Limited.</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Rosa, E., &amp; O'Neill, M. (1999). Explicitness, intake and the issue of awareness: Another piece to the puzzle. </w:t>
      </w:r>
      <w:r w:rsidRPr="00175125">
        <w:rPr>
          <w:rFonts w:cs="Times New Roman"/>
          <w:i/>
          <w:iCs/>
          <w:noProof/>
          <w:sz w:val="22"/>
        </w:rPr>
        <w:t>Studies in Second Language Acquisition</w:t>
      </w:r>
      <w:r w:rsidRPr="00175125">
        <w:rPr>
          <w:rFonts w:cs="Times New Roman"/>
          <w:noProof/>
          <w:sz w:val="22"/>
        </w:rPr>
        <w:t xml:space="preserve">, </w:t>
      </w:r>
      <w:r w:rsidRPr="00175125">
        <w:rPr>
          <w:rFonts w:cs="Times New Roman"/>
          <w:i/>
          <w:noProof/>
          <w:sz w:val="22"/>
        </w:rPr>
        <w:t>21</w:t>
      </w:r>
      <w:r w:rsidRPr="00175125">
        <w:rPr>
          <w:rFonts w:cs="Times New Roman"/>
          <w:noProof/>
          <w:sz w:val="22"/>
        </w:rPr>
        <w:t>(4), 511–566.</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Schmidt, R. W. (1990). The role of consciousness in second language learning. </w:t>
      </w:r>
      <w:r w:rsidRPr="00175125">
        <w:rPr>
          <w:rFonts w:cs="Times New Roman"/>
          <w:i/>
          <w:iCs/>
          <w:noProof/>
          <w:sz w:val="22"/>
        </w:rPr>
        <w:t>Applied Linguistics</w:t>
      </w:r>
      <w:r w:rsidRPr="00175125">
        <w:rPr>
          <w:rFonts w:cs="Times New Roman"/>
          <w:noProof/>
          <w:sz w:val="22"/>
        </w:rPr>
        <w:t xml:space="preserve">, </w:t>
      </w:r>
      <w:r w:rsidRPr="00175125">
        <w:rPr>
          <w:rFonts w:cs="Times New Roman"/>
          <w:i/>
          <w:noProof/>
          <w:sz w:val="22"/>
        </w:rPr>
        <w:t>11</w:t>
      </w:r>
      <w:r w:rsidRPr="00175125">
        <w:rPr>
          <w:rFonts w:cs="Times New Roman"/>
          <w:noProof/>
          <w:sz w:val="22"/>
        </w:rPr>
        <w:t>(2), 129–158.</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Schmidt, R. W. (1993). Awareness and second language acquisition. </w:t>
      </w:r>
      <w:r w:rsidRPr="00175125">
        <w:rPr>
          <w:rFonts w:cs="Times New Roman"/>
          <w:i/>
          <w:iCs/>
          <w:noProof/>
          <w:sz w:val="22"/>
        </w:rPr>
        <w:t>Annual Review of Applied Linguistics</w:t>
      </w:r>
      <w:r w:rsidRPr="00175125">
        <w:rPr>
          <w:rFonts w:cs="Times New Roman"/>
          <w:noProof/>
          <w:sz w:val="22"/>
        </w:rPr>
        <w:t xml:space="preserve">, </w:t>
      </w:r>
      <w:r w:rsidRPr="00175125">
        <w:rPr>
          <w:rFonts w:cs="Times New Roman"/>
          <w:i/>
          <w:noProof/>
          <w:sz w:val="22"/>
        </w:rPr>
        <w:t>13</w:t>
      </w:r>
      <w:r w:rsidRPr="00175125">
        <w:rPr>
          <w:rFonts w:cs="Times New Roman"/>
          <w:noProof/>
          <w:sz w:val="22"/>
        </w:rPr>
        <w:t>, 206–226.</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Schmidt, R. W. (1995). Consciousness and foreign language learning: A tutorial on the role of attention and awareness in learning. In R. W. Schmidt, (Ed.), </w:t>
      </w:r>
      <w:r w:rsidRPr="00175125">
        <w:rPr>
          <w:rFonts w:cs="Times New Roman"/>
          <w:i/>
          <w:iCs/>
          <w:noProof/>
          <w:sz w:val="22"/>
        </w:rPr>
        <w:t>Attention and Awareness in Foreign Language Learning</w:t>
      </w:r>
      <w:r w:rsidRPr="00175125">
        <w:rPr>
          <w:rFonts w:cs="Times New Roman"/>
          <w:noProof/>
          <w:sz w:val="22"/>
        </w:rPr>
        <w:t xml:space="preserve"> (pp. 1–63). Hawai’i: University of Hawai’i Press.</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Schmidt, R. W. (2001). Attention. In P. Robinson (Ed.), </w:t>
      </w:r>
      <w:r w:rsidRPr="00175125">
        <w:rPr>
          <w:rFonts w:cs="Times New Roman"/>
          <w:i/>
          <w:iCs/>
          <w:noProof/>
          <w:sz w:val="22"/>
        </w:rPr>
        <w:t>Cognition and Second Language Instruction</w:t>
      </w:r>
      <w:r w:rsidRPr="00175125">
        <w:rPr>
          <w:rFonts w:cs="Times New Roman"/>
          <w:noProof/>
          <w:sz w:val="22"/>
        </w:rPr>
        <w:t xml:space="preserve"> (pp. 3–32). Cambridge: Cambridge University Press.</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Schmidt, R. W. (2010). Attention, Awareness and Individual Differences in Language Learning. In W. M. Chan, S. Chi, K. N. Cin, J. Istanto, M. Nagami, J. W. Sew, T.Suthiwan., &amp; I. Walker (Eds.), </w:t>
      </w:r>
      <w:r w:rsidRPr="00175125">
        <w:rPr>
          <w:rFonts w:cs="Times New Roman"/>
          <w:i/>
          <w:iCs/>
          <w:noProof/>
          <w:sz w:val="22"/>
        </w:rPr>
        <w:t>Proceedings of CLaSIC 2010, Singapore, December 2–4</w:t>
      </w:r>
      <w:r w:rsidRPr="00175125">
        <w:rPr>
          <w:rFonts w:cs="Times New Roman"/>
          <w:noProof/>
          <w:sz w:val="22"/>
        </w:rPr>
        <w:t xml:space="preserve"> (pp. 721–737). Singapore: University of Singapore Centre for Language Studies.</w:t>
      </w:r>
    </w:p>
    <w:p w:rsidR="00E34B2E" w:rsidRPr="00175125" w:rsidRDefault="00E34B2E" w:rsidP="00ED427E">
      <w:pPr>
        <w:spacing w:line="360" w:lineRule="auto"/>
        <w:rPr>
          <w:rFonts w:ascii="Times New Roman" w:hAnsi="Times New Roman" w:cs="Times New Roman"/>
        </w:rPr>
      </w:pPr>
      <w:r w:rsidRPr="00175125">
        <w:rPr>
          <w:rFonts w:ascii="Times New Roman" w:hAnsi="Times New Roman" w:cs="Times New Roman"/>
        </w:rPr>
        <w:t>Schmitt, N. (2000).</w:t>
      </w:r>
      <w:r w:rsidRPr="00175125">
        <w:rPr>
          <w:rFonts w:ascii="Times New Roman" w:hAnsi="Times New Roman" w:cs="Times New Roman"/>
          <w:i/>
        </w:rPr>
        <w:t xml:space="preserve"> </w:t>
      </w:r>
      <w:proofErr w:type="gramStart"/>
      <w:r w:rsidRPr="00175125">
        <w:rPr>
          <w:rFonts w:ascii="Times New Roman" w:hAnsi="Times New Roman" w:cs="Times New Roman"/>
          <w:i/>
        </w:rPr>
        <w:t>Vocabulary in language teaching.</w:t>
      </w:r>
      <w:proofErr w:type="gramEnd"/>
      <w:r w:rsidRPr="00175125">
        <w:rPr>
          <w:rFonts w:ascii="Times New Roman" w:hAnsi="Times New Roman" w:cs="Times New Roman"/>
          <w:i/>
        </w:rPr>
        <w:t xml:space="preserve"> </w:t>
      </w:r>
      <w:r w:rsidRPr="00175125">
        <w:rPr>
          <w:rFonts w:ascii="Times New Roman" w:hAnsi="Times New Roman" w:cs="Times New Roman"/>
        </w:rPr>
        <w:t>Cambridge: Cambridge University Press.</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Schmitt, N. (2010). </w:t>
      </w:r>
      <w:r w:rsidRPr="00175125">
        <w:rPr>
          <w:rFonts w:cs="Times New Roman"/>
          <w:i/>
          <w:iCs/>
          <w:noProof/>
          <w:sz w:val="22"/>
        </w:rPr>
        <w:t>Researching Vocabulary: A Vocabulary research manual.</w:t>
      </w:r>
      <w:r w:rsidRPr="00175125">
        <w:rPr>
          <w:rFonts w:cs="Times New Roman"/>
          <w:noProof/>
          <w:sz w:val="22"/>
        </w:rPr>
        <w:t xml:space="preserve"> London: Palgrave Macmillan.</w:t>
      </w:r>
    </w:p>
    <w:p w:rsidR="00E34B2E" w:rsidRPr="00175125" w:rsidRDefault="00E34B2E" w:rsidP="00ED427E">
      <w:pPr>
        <w:pStyle w:val="Bibliography"/>
        <w:spacing w:line="360" w:lineRule="auto"/>
        <w:rPr>
          <w:rFonts w:cs="Times New Roman"/>
          <w:noProof/>
          <w:sz w:val="22"/>
        </w:rPr>
      </w:pPr>
      <w:r w:rsidRPr="00175125">
        <w:rPr>
          <w:rFonts w:cs="Times New Roman"/>
          <w:noProof/>
          <w:sz w:val="22"/>
        </w:rPr>
        <w:t xml:space="preserve">Sharwood Smith, M. (1981). Consciousness-Raising and the second language learner. </w:t>
      </w:r>
      <w:r w:rsidRPr="00175125">
        <w:rPr>
          <w:rFonts w:cs="Times New Roman"/>
          <w:i/>
          <w:iCs/>
          <w:noProof/>
          <w:sz w:val="22"/>
        </w:rPr>
        <w:t>Applied Linguistics</w:t>
      </w:r>
      <w:r w:rsidRPr="00175125">
        <w:rPr>
          <w:rFonts w:cs="Times New Roman"/>
          <w:noProof/>
          <w:sz w:val="22"/>
        </w:rPr>
        <w:t xml:space="preserve">, </w:t>
      </w:r>
      <w:r w:rsidRPr="00175125">
        <w:rPr>
          <w:rFonts w:cs="Times New Roman"/>
          <w:i/>
          <w:noProof/>
          <w:sz w:val="22"/>
        </w:rPr>
        <w:t>2</w:t>
      </w:r>
      <w:r w:rsidRPr="00175125">
        <w:rPr>
          <w:rFonts w:cs="Times New Roman"/>
          <w:noProof/>
          <w:sz w:val="22"/>
        </w:rPr>
        <w:t>(2), 159–168.</w:t>
      </w:r>
    </w:p>
    <w:p w:rsidR="00E34B2E" w:rsidRPr="00175125" w:rsidRDefault="00E34B2E" w:rsidP="00ED427E">
      <w:pPr>
        <w:spacing w:line="360" w:lineRule="auto"/>
        <w:rPr>
          <w:rFonts w:ascii="Times New Roman" w:hAnsi="Times New Roman" w:cs="Times New Roman"/>
        </w:rPr>
      </w:pPr>
      <w:proofErr w:type="spellStart"/>
      <w:r w:rsidRPr="00175125">
        <w:rPr>
          <w:rFonts w:ascii="Times New Roman" w:hAnsi="Times New Roman" w:cs="Times New Roman"/>
        </w:rPr>
        <w:t>Sharwood</w:t>
      </w:r>
      <w:proofErr w:type="spellEnd"/>
      <w:r w:rsidRPr="00175125">
        <w:rPr>
          <w:rFonts w:ascii="Times New Roman" w:hAnsi="Times New Roman" w:cs="Times New Roman"/>
        </w:rPr>
        <w:t xml:space="preserve"> Smith, M. (1991).Speaking </w:t>
      </w:r>
      <w:proofErr w:type="gramStart"/>
      <w:r w:rsidRPr="00175125">
        <w:rPr>
          <w:rFonts w:ascii="Times New Roman" w:hAnsi="Times New Roman" w:cs="Times New Roman"/>
        </w:rPr>
        <w:t>to</w:t>
      </w:r>
      <w:proofErr w:type="gramEnd"/>
      <w:r w:rsidRPr="00175125">
        <w:rPr>
          <w:rFonts w:ascii="Times New Roman" w:hAnsi="Times New Roman" w:cs="Times New Roman"/>
        </w:rPr>
        <w:t xml:space="preserve"> many different minds: On the relevance of different types of language information for the L2 learner. </w:t>
      </w:r>
      <w:r w:rsidRPr="00175125">
        <w:rPr>
          <w:rFonts w:ascii="Times New Roman" w:hAnsi="Times New Roman" w:cs="Times New Roman"/>
          <w:i/>
        </w:rPr>
        <w:t xml:space="preserve">Second Language </w:t>
      </w:r>
      <w:proofErr w:type="gramStart"/>
      <w:r w:rsidRPr="00175125">
        <w:rPr>
          <w:rFonts w:ascii="Times New Roman" w:hAnsi="Times New Roman" w:cs="Times New Roman"/>
          <w:i/>
        </w:rPr>
        <w:t>Research ,72</w:t>
      </w:r>
      <w:proofErr w:type="gramEnd"/>
      <w:r w:rsidRPr="00175125">
        <w:rPr>
          <w:rFonts w:ascii="Times New Roman" w:hAnsi="Times New Roman" w:cs="Times New Roman"/>
        </w:rPr>
        <w:t>, 118-32.</w:t>
      </w:r>
    </w:p>
    <w:p w:rsidR="00E34B2E" w:rsidRPr="00175125" w:rsidRDefault="00E34B2E" w:rsidP="00ED427E">
      <w:pPr>
        <w:spacing w:line="360" w:lineRule="auto"/>
        <w:rPr>
          <w:rFonts w:ascii="Times New Roman" w:hAnsi="Times New Roman" w:cs="Times New Roman"/>
          <w:i/>
        </w:rPr>
      </w:pPr>
      <w:proofErr w:type="spellStart"/>
      <w:proofErr w:type="gramStart"/>
      <w:r w:rsidRPr="00175125">
        <w:rPr>
          <w:rFonts w:ascii="Times New Roman" w:hAnsi="Times New Roman" w:cs="Times New Roman"/>
        </w:rPr>
        <w:t>Sharwood</w:t>
      </w:r>
      <w:proofErr w:type="spellEnd"/>
      <w:r w:rsidRPr="00175125">
        <w:rPr>
          <w:rFonts w:ascii="Times New Roman" w:hAnsi="Times New Roman" w:cs="Times New Roman"/>
        </w:rPr>
        <w:t xml:space="preserve"> Smith, M. (1993).</w:t>
      </w:r>
      <w:proofErr w:type="gramEnd"/>
      <w:r w:rsidRPr="00175125">
        <w:rPr>
          <w:rFonts w:ascii="Times New Roman" w:hAnsi="Times New Roman" w:cs="Times New Roman"/>
        </w:rPr>
        <w:t xml:space="preserve"> Input enhancement in instructed SLA. </w:t>
      </w:r>
      <w:r w:rsidRPr="00175125">
        <w:rPr>
          <w:rFonts w:ascii="Times New Roman" w:hAnsi="Times New Roman" w:cs="Times New Roman"/>
          <w:i/>
        </w:rPr>
        <w:t>Studies in Second Language Acquisition, 15, 165-179.</w:t>
      </w:r>
    </w:p>
    <w:p w:rsidR="00E34B2E" w:rsidRPr="00175125" w:rsidRDefault="00E34B2E" w:rsidP="00ED427E">
      <w:pPr>
        <w:spacing w:after="0" w:line="360" w:lineRule="auto"/>
        <w:rPr>
          <w:rFonts w:ascii="Times New Roman" w:hAnsi="Times New Roman" w:cs="Times New Roman"/>
        </w:rPr>
      </w:pPr>
      <w:proofErr w:type="gramStart"/>
      <w:r w:rsidRPr="00175125">
        <w:rPr>
          <w:rFonts w:ascii="Times New Roman" w:hAnsi="Times New Roman" w:cs="Times New Roman"/>
        </w:rPr>
        <w:lastRenderedPageBreak/>
        <w:t>Shin, D., &amp; Nation, P. (2007).</w:t>
      </w:r>
      <w:proofErr w:type="gramEnd"/>
      <w:r w:rsidRPr="00175125">
        <w:rPr>
          <w:rFonts w:ascii="Times New Roman" w:hAnsi="Times New Roman" w:cs="Times New Roman"/>
        </w:rPr>
        <w:t xml:space="preserve"> Beyond single words: the most frequent collocations in spoken </w:t>
      </w:r>
      <w:proofErr w:type="spellStart"/>
      <w:r w:rsidRPr="00175125">
        <w:rPr>
          <w:rFonts w:ascii="Times New Roman" w:hAnsi="Times New Roman" w:cs="Times New Roman"/>
        </w:rPr>
        <w:t>English.</w:t>
      </w:r>
      <w:r w:rsidRPr="00175125">
        <w:rPr>
          <w:rFonts w:ascii="Times New Roman" w:hAnsi="Times New Roman" w:cs="Times New Roman"/>
          <w:i/>
        </w:rPr>
        <w:t>English</w:t>
      </w:r>
      <w:proofErr w:type="spellEnd"/>
      <w:r w:rsidRPr="00175125">
        <w:rPr>
          <w:rFonts w:ascii="Times New Roman" w:hAnsi="Times New Roman" w:cs="Times New Roman"/>
          <w:i/>
        </w:rPr>
        <w:t xml:space="preserve"> Language teaching Journal, 62 </w:t>
      </w:r>
      <w:r w:rsidRPr="00175125">
        <w:rPr>
          <w:rFonts w:ascii="Times New Roman" w:hAnsi="Times New Roman" w:cs="Times New Roman"/>
        </w:rPr>
        <w:t>(4), 339 –348.</w:t>
      </w:r>
    </w:p>
    <w:p w:rsidR="00692497" w:rsidRPr="00175125" w:rsidRDefault="00692497" w:rsidP="00ED427E">
      <w:pPr>
        <w:spacing w:after="0" w:line="360" w:lineRule="auto"/>
        <w:rPr>
          <w:rFonts w:ascii="Times New Roman" w:hAnsi="Times New Roman" w:cs="Times New Roman"/>
        </w:rPr>
      </w:pPr>
    </w:p>
    <w:p w:rsidR="00E34B2E" w:rsidRPr="00175125" w:rsidRDefault="00E34B2E" w:rsidP="00ED427E">
      <w:pPr>
        <w:snapToGrid w:val="0"/>
        <w:spacing w:after="0" w:line="360" w:lineRule="auto"/>
        <w:rPr>
          <w:rFonts w:ascii="Times New Roman" w:hAnsi="Times New Roman" w:cs="Times New Roman"/>
        </w:rPr>
      </w:pPr>
      <w:proofErr w:type="gramStart"/>
      <w:r w:rsidRPr="00175125">
        <w:rPr>
          <w:rFonts w:ascii="Times New Roman" w:hAnsi="Times New Roman" w:cs="Times New Roman"/>
        </w:rPr>
        <w:t>Shook, D. (1994).</w:t>
      </w:r>
      <w:proofErr w:type="gramEnd"/>
      <w:r w:rsidRPr="00175125">
        <w:rPr>
          <w:rFonts w:ascii="Times New Roman" w:hAnsi="Times New Roman" w:cs="Times New Roman"/>
        </w:rPr>
        <w:t xml:space="preserve"> FL/L2 </w:t>
      </w:r>
      <w:proofErr w:type="gramStart"/>
      <w:r w:rsidRPr="00175125">
        <w:rPr>
          <w:rFonts w:ascii="Times New Roman" w:hAnsi="Times New Roman" w:cs="Times New Roman"/>
        </w:rPr>
        <w:t>reading ,</w:t>
      </w:r>
      <w:proofErr w:type="gramEnd"/>
      <w:r w:rsidRPr="00175125">
        <w:rPr>
          <w:rFonts w:ascii="Times New Roman" w:hAnsi="Times New Roman" w:cs="Times New Roman"/>
        </w:rPr>
        <w:t xml:space="preserve"> grammatical information and input-intake phenomenon.</w:t>
      </w:r>
      <w:r w:rsidRPr="00175125">
        <w:rPr>
          <w:rFonts w:ascii="Times New Roman" w:hAnsi="Times New Roman" w:cs="Times New Roman"/>
          <w:i/>
        </w:rPr>
        <w:t xml:space="preserve"> </w:t>
      </w:r>
      <w:proofErr w:type="gramStart"/>
      <w:r w:rsidRPr="00175125">
        <w:rPr>
          <w:rFonts w:ascii="Times New Roman" w:hAnsi="Times New Roman" w:cs="Times New Roman"/>
          <w:i/>
        </w:rPr>
        <w:t xml:space="preserve">Applied Language Learning, 52, </w:t>
      </w:r>
      <w:r w:rsidRPr="00175125">
        <w:rPr>
          <w:rFonts w:ascii="Times New Roman" w:hAnsi="Times New Roman" w:cs="Times New Roman"/>
        </w:rPr>
        <w:t>57–93.</w:t>
      </w:r>
      <w:proofErr w:type="gramEnd"/>
    </w:p>
    <w:p w:rsidR="00692497" w:rsidRPr="00175125" w:rsidRDefault="00E34B2E" w:rsidP="00ED427E">
      <w:pPr>
        <w:pStyle w:val="H1"/>
        <w:snapToGrid w:val="0"/>
        <w:spacing w:after="120" w:line="360" w:lineRule="auto"/>
        <w:rPr>
          <w:b w:val="0"/>
          <w:sz w:val="22"/>
          <w:szCs w:val="22"/>
        </w:rPr>
      </w:pPr>
      <w:proofErr w:type="spellStart"/>
      <w:proofErr w:type="gramStart"/>
      <w:r w:rsidRPr="00175125">
        <w:rPr>
          <w:b w:val="0"/>
          <w:sz w:val="22"/>
          <w:szCs w:val="22"/>
        </w:rPr>
        <w:t>Spada</w:t>
      </w:r>
      <w:proofErr w:type="spellEnd"/>
      <w:r w:rsidRPr="00175125">
        <w:rPr>
          <w:b w:val="0"/>
          <w:sz w:val="22"/>
          <w:szCs w:val="22"/>
        </w:rPr>
        <w:t>, N., &amp;Tomita, Y. (2010).</w:t>
      </w:r>
      <w:proofErr w:type="gramEnd"/>
      <w:r w:rsidRPr="00175125">
        <w:rPr>
          <w:b w:val="0"/>
          <w:sz w:val="22"/>
          <w:szCs w:val="22"/>
        </w:rPr>
        <w:t xml:space="preserve"> Interactions between type of instruction and type of language feature: A meta-analysis.</w:t>
      </w:r>
      <w:r w:rsidRPr="00175125">
        <w:rPr>
          <w:b w:val="0"/>
          <w:i/>
          <w:sz w:val="22"/>
          <w:szCs w:val="22"/>
        </w:rPr>
        <w:t xml:space="preserve"> Language Learning, 60</w:t>
      </w:r>
      <w:r w:rsidRPr="00175125">
        <w:rPr>
          <w:b w:val="0"/>
          <w:sz w:val="22"/>
          <w:szCs w:val="22"/>
        </w:rPr>
        <w:t>(2), 263–308.</w:t>
      </w:r>
    </w:p>
    <w:p w:rsidR="00E34B2E" w:rsidRPr="00175125" w:rsidRDefault="00E34B2E" w:rsidP="00ED427E">
      <w:pPr>
        <w:autoSpaceDE w:val="0"/>
        <w:autoSpaceDN w:val="0"/>
        <w:adjustRightInd w:val="0"/>
        <w:snapToGrid w:val="0"/>
        <w:spacing w:after="0" w:line="360" w:lineRule="auto"/>
        <w:rPr>
          <w:rFonts w:ascii="Times New Roman" w:hAnsi="Times New Roman" w:cs="Times New Roman"/>
          <w:bCs/>
        </w:rPr>
      </w:pPr>
      <w:proofErr w:type="spellStart"/>
      <w:proofErr w:type="gramStart"/>
      <w:r w:rsidRPr="00175125">
        <w:rPr>
          <w:rFonts w:ascii="Times New Roman" w:hAnsi="Times New Roman" w:cs="Times New Roman"/>
          <w:bCs/>
        </w:rPr>
        <w:t>Stratman</w:t>
      </w:r>
      <w:proofErr w:type="spellEnd"/>
      <w:r w:rsidRPr="00175125">
        <w:rPr>
          <w:rFonts w:ascii="Times New Roman" w:hAnsi="Times New Roman" w:cs="Times New Roman"/>
          <w:bCs/>
        </w:rPr>
        <w:t xml:space="preserve">, J.F., &amp; </w:t>
      </w:r>
      <w:proofErr w:type="spellStart"/>
      <w:r w:rsidRPr="00175125">
        <w:rPr>
          <w:rFonts w:ascii="Times New Roman" w:hAnsi="Times New Roman" w:cs="Times New Roman"/>
          <w:bCs/>
        </w:rPr>
        <w:t>Hamp</w:t>
      </w:r>
      <w:proofErr w:type="spellEnd"/>
      <w:r w:rsidRPr="00175125">
        <w:rPr>
          <w:rFonts w:ascii="Times New Roman" w:hAnsi="Times New Roman" w:cs="Times New Roman"/>
          <w:bCs/>
        </w:rPr>
        <w:t>-Lyons, L. (1994).</w:t>
      </w:r>
      <w:proofErr w:type="gramEnd"/>
      <w:r w:rsidRPr="00175125">
        <w:rPr>
          <w:rFonts w:ascii="Times New Roman" w:hAnsi="Times New Roman" w:cs="Times New Roman"/>
          <w:bCs/>
        </w:rPr>
        <w:t xml:space="preserve"> Reactivity in concurrent think-aloud protocols: Issues for research. In P. </w:t>
      </w:r>
      <w:proofErr w:type="spellStart"/>
      <w:r w:rsidRPr="00175125">
        <w:rPr>
          <w:rFonts w:ascii="Times New Roman" w:hAnsi="Times New Roman" w:cs="Times New Roman"/>
          <w:bCs/>
        </w:rPr>
        <w:t>Smagorinsky</w:t>
      </w:r>
      <w:proofErr w:type="spellEnd"/>
      <w:r w:rsidRPr="00175125">
        <w:rPr>
          <w:rFonts w:ascii="Times New Roman" w:hAnsi="Times New Roman" w:cs="Times New Roman"/>
          <w:bCs/>
        </w:rPr>
        <w:t xml:space="preserve"> (Ed.), </w:t>
      </w:r>
      <w:r w:rsidRPr="00175125">
        <w:rPr>
          <w:rFonts w:ascii="Times New Roman" w:hAnsi="Times New Roman" w:cs="Times New Roman"/>
          <w:bCs/>
          <w:i/>
        </w:rPr>
        <w:t>Speaking about writing: Reflections on research methodology</w:t>
      </w:r>
      <w:r w:rsidRPr="00175125">
        <w:rPr>
          <w:rFonts w:ascii="Times New Roman" w:hAnsi="Times New Roman" w:cs="Times New Roman"/>
          <w:bCs/>
        </w:rPr>
        <w:t xml:space="preserve"> (pp. 89–111). Thousand Oaks, CA: Sage Publications.</w:t>
      </w:r>
    </w:p>
    <w:p w:rsidR="00692497" w:rsidRPr="00175125" w:rsidRDefault="00692497" w:rsidP="00ED427E">
      <w:pPr>
        <w:autoSpaceDE w:val="0"/>
        <w:autoSpaceDN w:val="0"/>
        <w:adjustRightInd w:val="0"/>
        <w:snapToGrid w:val="0"/>
        <w:spacing w:after="0" w:line="360" w:lineRule="auto"/>
        <w:rPr>
          <w:rFonts w:ascii="Times New Roman" w:hAnsi="Times New Roman" w:cs="Times New Roman"/>
          <w:bCs/>
        </w:rPr>
      </w:pPr>
    </w:p>
    <w:p w:rsidR="00E34B2E" w:rsidRPr="00175125" w:rsidRDefault="00E34B2E" w:rsidP="00ED427E">
      <w:pPr>
        <w:autoSpaceDE w:val="0"/>
        <w:autoSpaceDN w:val="0"/>
        <w:adjustRightInd w:val="0"/>
        <w:snapToGrid w:val="0"/>
        <w:spacing w:after="0" w:line="360" w:lineRule="auto"/>
        <w:rPr>
          <w:rFonts w:ascii="Times New Roman" w:hAnsi="Times New Roman" w:cs="Times New Roman"/>
        </w:rPr>
      </w:pPr>
      <w:proofErr w:type="spellStart"/>
      <w:r w:rsidRPr="00175125">
        <w:rPr>
          <w:rFonts w:ascii="Times New Roman" w:hAnsi="Times New Roman" w:cs="Times New Roman"/>
        </w:rPr>
        <w:t>VanPatten</w:t>
      </w:r>
      <w:proofErr w:type="spellEnd"/>
      <w:r w:rsidRPr="00175125">
        <w:rPr>
          <w:rFonts w:ascii="Times New Roman" w:hAnsi="Times New Roman" w:cs="Times New Roman"/>
        </w:rPr>
        <w:t xml:space="preserve">, B. (1990). Attending to form and content in the input: An experiment in </w:t>
      </w:r>
    </w:p>
    <w:p w:rsidR="00692497" w:rsidRPr="00175125" w:rsidRDefault="00E34B2E" w:rsidP="00ED427E">
      <w:pPr>
        <w:autoSpaceDE w:val="0"/>
        <w:autoSpaceDN w:val="0"/>
        <w:adjustRightInd w:val="0"/>
        <w:snapToGrid w:val="0"/>
        <w:spacing w:after="0" w:line="360" w:lineRule="auto"/>
        <w:rPr>
          <w:rFonts w:ascii="Times New Roman" w:hAnsi="Times New Roman" w:cs="Times New Roman"/>
        </w:rPr>
      </w:pPr>
      <w:proofErr w:type="gramStart"/>
      <w:r w:rsidRPr="00175125">
        <w:rPr>
          <w:rFonts w:ascii="Times New Roman" w:hAnsi="Times New Roman" w:cs="Times New Roman"/>
        </w:rPr>
        <w:t>consciousness</w:t>
      </w:r>
      <w:proofErr w:type="gramEnd"/>
      <w:r w:rsidRPr="00175125">
        <w:rPr>
          <w:rFonts w:ascii="Times New Roman" w:hAnsi="Times New Roman" w:cs="Times New Roman"/>
        </w:rPr>
        <w:t xml:space="preserve">. </w:t>
      </w:r>
      <w:r w:rsidRPr="00175125">
        <w:rPr>
          <w:rFonts w:ascii="Times New Roman" w:hAnsi="Times New Roman" w:cs="Times New Roman"/>
          <w:i/>
        </w:rPr>
        <w:t>Studies in Second Language Acquisition</w:t>
      </w:r>
      <w:r w:rsidRPr="00175125">
        <w:rPr>
          <w:rFonts w:ascii="Times New Roman" w:hAnsi="Times New Roman" w:cs="Times New Roman"/>
        </w:rPr>
        <w:t>, 12, 287-301.</w:t>
      </w:r>
    </w:p>
    <w:p w:rsidR="00692497" w:rsidRPr="00175125" w:rsidRDefault="00692497" w:rsidP="00ED427E">
      <w:pPr>
        <w:autoSpaceDE w:val="0"/>
        <w:autoSpaceDN w:val="0"/>
        <w:adjustRightInd w:val="0"/>
        <w:snapToGrid w:val="0"/>
        <w:spacing w:after="0" w:line="360" w:lineRule="auto"/>
        <w:rPr>
          <w:rFonts w:ascii="Times New Roman" w:hAnsi="Times New Roman" w:cs="Times New Roman"/>
        </w:rPr>
      </w:pPr>
    </w:p>
    <w:p w:rsidR="00E34B2E" w:rsidRPr="00175125" w:rsidRDefault="00E34B2E" w:rsidP="00ED427E">
      <w:pPr>
        <w:autoSpaceDE w:val="0"/>
        <w:autoSpaceDN w:val="0"/>
        <w:adjustRightInd w:val="0"/>
        <w:snapToGrid w:val="0"/>
        <w:spacing w:after="0" w:line="360" w:lineRule="auto"/>
        <w:rPr>
          <w:rFonts w:ascii="Times New Roman" w:hAnsi="Times New Roman" w:cs="Times New Roman"/>
        </w:rPr>
      </w:pPr>
      <w:r w:rsidRPr="00175125">
        <w:rPr>
          <w:rFonts w:ascii="Times New Roman" w:hAnsi="Times New Roman" w:cs="Times New Roman"/>
        </w:rPr>
        <w:t xml:space="preserve">White, J. (1998). </w:t>
      </w:r>
      <w:proofErr w:type="gramStart"/>
      <w:r w:rsidRPr="00175125">
        <w:rPr>
          <w:rFonts w:ascii="Times New Roman" w:hAnsi="Times New Roman" w:cs="Times New Roman"/>
        </w:rPr>
        <w:t>Getting the learners’ attention: A typographical input enhancement study.</w:t>
      </w:r>
      <w:proofErr w:type="gramEnd"/>
      <w:r w:rsidRPr="00175125">
        <w:rPr>
          <w:rFonts w:ascii="Times New Roman" w:hAnsi="Times New Roman" w:cs="Times New Roman"/>
        </w:rPr>
        <w:t xml:space="preserve"> </w:t>
      </w:r>
      <w:proofErr w:type="gramStart"/>
      <w:r w:rsidRPr="00175125">
        <w:rPr>
          <w:rFonts w:ascii="Times New Roman" w:hAnsi="Times New Roman" w:cs="Times New Roman"/>
        </w:rPr>
        <w:t>In C. Doughty, &amp; J.</w:t>
      </w:r>
      <w:proofErr w:type="gramEnd"/>
      <w:r w:rsidRPr="00175125">
        <w:rPr>
          <w:rFonts w:ascii="Times New Roman" w:hAnsi="Times New Roman" w:cs="Times New Roman"/>
        </w:rPr>
        <w:t xml:space="preserve">  </w:t>
      </w:r>
      <w:proofErr w:type="gramStart"/>
      <w:r w:rsidRPr="00175125">
        <w:rPr>
          <w:rFonts w:ascii="Times New Roman" w:hAnsi="Times New Roman" w:cs="Times New Roman"/>
        </w:rPr>
        <w:t>Williams(</w:t>
      </w:r>
      <w:proofErr w:type="gramEnd"/>
      <w:r w:rsidRPr="00175125">
        <w:rPr>
          <w:rFonts w:ascii="Times New Roman" w:hAnsi="Times New Roman" w:cs="Times New Roman"/>
        </w:rPr>
        <w:t xml:space="preserve">Eds.), </w:t>
      </w:r>
      <w:r w:rsidRPr="00175125">
        <w:rPr>
          <w:rFonts w:ascii="Times New Roman" w:hAnsi="Times New Roman" w:cs="Times New Roman"/>
          <w:i/>
        </w:rPr>
        <w:t xml:space="preserve">Focus on form in classroom  second language acquisition </w:t>
      </w:r>
      <w:r w:rsidRPr="00175125">
        <w:rPr>
          <w:rFonts w:ascii="Times New Roman" w:hAnsi="Times New Roman" w:cs="Times New Roman"/>
        </w:rPr>
        <w:t>(pp. 85-1 13). Cambridge: Cambridge University Press.</w:t>
      </w:r>
    </w:p>
    <w:p w:rsidR="00692497" w:rsidRPr="00175125" w:rsidRDefault="00692497" w:rsidP="00ED427E">
      <w:pPr>
        <w:autoSpaceDE w:val="0"/>
        <w:autoSpaceDN w:val="0"/>
        <w:adjustRightInd w:val="0"/>
        <w:snapToGrid w:val="0"/>
        <w:spacing w:after="0" w:line="360" w:lineRule="auto"/>
        <w:rPr>
          <w:rFonts w:ascii="Times New Roman" w:hAnsi="Times New Roman" w:cs="Times New Roman"/>
        </w:rPr>
      </w:pPr>
    </w:p>
    <w:p w:rsidR="00E34B2E" w:rsidRPr="00175125" w:rsidRDefault="00E34B2E" w:rsidP="00ED427E">
      <w:pPr>
        <w:snapToGrid w:val="0"/>
        <w:spacing w:after="0" w:line="360" w:lineRule="auto"/>
        <w:rPr>
          <w:rFonts w:ascii="Times New Roman" w:hAnsi="Times New Roman" w:cs="Times New Roman"/>
        </w:rPr>
      </w:pPr>
      <w:r w:rsidRPr="00175125">
        <w:rPr>
          <w:rFonts w:ascii="Times New Roman" w:hAnsi="Times New Roman" w:cs="Times New Roman"/>
        </w:rPr>
        <w:t xml:space="preserve">Wong, W. (2003).The effects of textual enhancement and simplified input on L2 comprehension and acquisition of non-meaningful grammatical form. </w:t>
      </w:r>
      <w:proofErr w:type="gramStart"/>
      <w:r w:rsidRPr="00175125">
        <w:rPr>
          <w:rFonts w:ascii="Times New Roman" w:hAnsi="Times New Roman" w:cs="Times New Roman"/>
          <w:i/>
        </w:rPr>
        <w:t>Applied</w:t>
      </w:r>
      <w:r w:rsidRPr="00175125">
        <w:rPr>
          <w:rFonts w:ascii="Times New Roman" w:hAnsi="Times New Roman" w:cs="Times New Roman"/>
        </w:rPr>
        <w:t xml:space="preserve"> </w:t>
      </w:r>
      <w:r w:rsidRPr="00175125">
        <w:rPr>
          <w:rFonts w:ascii="Times New Roman" w:hAnsi="Times New Roman" w:cs="Times New Roman"/>
          <w:i/>
        </w:rPr>
        <w:t xml:space="preserve">Language Learning, 14, </w:t>
      </w:r>
      <w:r w:rsidRPr="00175125">
        <w:rPr>
          <w:rFonts w:ascii="Times New Roman" w:hAnsi="Times New Roman" w:cs="Times New Roman"/>
        </w:rPr>
        <w:t>109–32.</w:t>
      </w:r>
      <w:proofErr w:type="gramEnd"/>
    </w:p>
    <w:p w:rsidR="007E178C" w:rsidRPr="00175125" w:rsidRDefault="007E178C" w:rsidP="00ED427E">
      <w:pPr>
        <w:spacing w:line="360" w:lineRule="auto"/>
        <w:jc w:val="both"/>
        <w:rPr>
          <w:rFonts w:ascii="Times New Roman" w:hAnsi="Times New Roman" w:cs="Times New Roman"/>
        </w:rPr>
      </w:pPr>
    </w:p>
    <w:p w:rsidR="002E23F2" w:rsidRPr="00175125" w:rsidRDefault="002E23F2" w:rsidP="00ED427E">
      <w:pPr>
        <w:spacing w:line="360" w:lineRule="auto"/>
        <w:jc w:val="both"/>
        <w:rPr>
          <w:rFonts w:ascii="Times New Roman" w:hAnsi="Times New Roman" w:cs="Times New Roman"/>
        </w:rPr>
      </w:pPr>
    </w:p>
    <w:p w:rsidR="00122EA2" w:rsidRPr="00175125" w:rsidRDefault="00122EA2" w:rsidP="00ED427E">
      <w:pPr>
        <w:spacing w:line="360" w:lineRule="auto"/>
        <w:jc w:val="both"/>
        <w:rPr>
          <w:rFonts w:ascii="Times New Roman" w:hAnsi="Times New Roman" w:cs="Times New Roman"/>
        </w:rPr>
      </w:pPr>
    </w:p>
    <w:p w:rsidR="00122EA2" w:rsidRPr="00175125" w:rsidRDefault="00122EA2" w:rsidP="00ED427E">
      <w:pPr>
        <w:spacing w:line="360" w:lineRule="auto"/>
        <w:jc w:val="both"/>
        <w:rPr>
          <w:rFonts w:ascii="Times New Roman" w:hAnsi="Times New Roman" w:cs="Times New Roman"/>
        </w:rPr>
      </w:pPr>
    </w:p>
    <w:p w:rsidR="00730CD4" w:rsidRPr="00175125" w:rsidRDefault="00730CD4" w:rsidP="00ED427E">
      <w:pPr>
        <w:spacing w:line="360" w:lineRule="auto"/>
        <w:jc w:val="both"/>
        <w:rPr>
          <w:rFonts w:ascii="Times New Roman" w:hAnsi="Times New Roman" w:cs="Times New Roman"/>
        </w:rPr>
      </w:pPr>
      <w:r w:rsidRPr="00175125">
        <w:rPr>
          <w:rFonts w:ascii="Times New Roman" w:hAnsi="Times New Roman" w:cs="Times New Roman"/>
        </w:rPr>
        <w:br w:type="page"/>
      </w:r>
    </w:p>
    <w:p w:rsidR="00DF0A3E"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lastRenderedPageBreak/>
        <w:t>Appendix A</w:t>
      </w:r>
      <w:r w:rsidR="006A6FD0" w:rsidRPr="00175125">
        <w:rPr>
          <w:rFonts w:ascii="Times New Roman" w:hAnsi="Times New Roman" w:cs="Times New Roman"/>
        </w:rPr>
        <w:t xml:space="preserve">: </w:t>
      </w:r>
      <w:r w:rsidR="00DF0A3E" w:rsidRPr="00175125">
        <w:rPr>
          <w:rFonts w:ascii="Times New Roman" w:hAnsi="Times New Roman" w:cs="Times New Roman"/>
        </w:rPr>
        <w:t>Sample Enhanced menu</w:t>
      </w:r>
      <w:r w:rsidR="0055640F" w:rsidRPr="00175125">
        <w:rPr>
          <w:rFonts w:ascii="Times New Roman" w:hAnsi="Times New Roman" w:cs="Times New Roman"/>
        </w:rPr>
        <w:t xml:space="preserve"> (target items in bold, translations not given to learners)</w:t>
      </w:r>
    </w:p>
    <w:p w:rsidR="00DF0A3E" w:rsidRPr="00175125" w:rsidRDefault="0020424E" w:rsidP="00ED427E">
      <w:pPr>
        <w:spacing w:line="360" w:lineRule="auto"/>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6" type="#_x0000_t202" style="position:absolute;left:0;text-align:left;margin-left:.65pt;margin-top:194.05pt;width:171pt;height:3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" strokeweight="3pt">
            <v:stroke linestyle="thinThin"/>
            <v:textbox>
              <w:txbxContent>
                <w:p w:rsidR="00FE5145" w:rsidRDefault="00FE5145" w:rsidP="00DF0A3E">
                  <w:pPr>
                    <w:rPr>
                      <w:b/>
                    </w:rPr>
                  </w:pPr>
                  <w:r>
                    <w:rPr>
                      <w:b/>
                      <w:noProof/>
                      <w:lang w:eastAsia="ja-JP"/>
                    </w:rPr>
                    <w:drawing>
                      <wp:inline distT="0" distB="0" distL="0" distR="0">
                        <wp:extent cx="1543050" cy="1543050"/>
                        <wp:effectExtent l="19050" t="0" r="0" b="0"/>
                        <wp:docPr id="2" name="Picture 2" descr="MCj03980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80050000[1]"/>
                                <pic:cNvPicPr>
                                  <a:picLocks noChangeAspect="1" noChangeArrowheads="1"/>
                                </pic:cNvPicPr>
                              </pic:nvPicPr>
                              <pic:blipFill>
                                <a:blip r:embed="rId11"/>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Tavuk</w:t>
                  </w:r>
                  <w:proofErr w:type="spellEnd"/>
                  <w:r w:rsidRPr="002E23F2">
                    <w:rPr>
                      <w:rFonts w:ascii="Times New Roman" w:hAnsi="Times New Roman" w:cs="Times New Roman"/>
                      <w:sz w:val="24"/>
                      <w:szCs w:val="24"/>
                    </w:rPr>
                    <w:t xml:space="preserve"> </w:t>
                  </w:r>
                  <w:proofErr w:type="spellStart"/>
                  <w:r w:rsidRPr="002E23F2">
                    <w:rPr>
                      <w:rFonts w:ascii="Times New Roman" w:hAnsi="Times New Roman" w:cs="Times New Roman"/>
                      <w:sz w:val="24"/>
                      <w:szCs w:val="24"/>
                    </w:rPr>
                    <w:t>şiş</w:t>
                  </w:r>
                  <w:proofErr w:type="spellEnd"/>
                  <w:r w:rsidRPr="002E23F2">
                    <w:rPr>
                      <w:rFonts w:ascii="Times New Roman" w:hAnsi="Times New Roman" w:cs="Times New Roman"/>
                      <w:sz w:val="24"/>
                      <w:szCs w:val="24"/>
                    </w:rPr>
                    <w:t xml:space="preserve"> [chicken kebab]</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Iskembe</w:t>
                  </w:r>
                  <w:proofErr w:type="spellEnd"/>
                  <w:r w:rsidRPr="002E23F2">
                    <w:rPr>
                      <w:rFonts w:ascii="Times New Roman" w:hAnsi="Times New Roman" w:cs="Times New Roman"/>
                      <w:sz w:val="24"/>
                      <w:szCs w:val="24"/>
                    </w:rPr>
                    <w:t xml:space="preserve"> </w:t>
                  </w:r>
                  <w:proofErr w:type="spellStart"/>
                  <w:proofErr w:type="gramStart"/>
                  <w:r w:rsidRPr="002E23F2">
                    <w:rPr>
                      <w:rFonts w:ascii="Times New Roman" w:hAnsi="Times New Roman" w:cs="Times New Roman"/>
                      <w:sz w:val="24"/>
                      <w:szCs w:val="24"/>
                    </w:rPr>
                    <w:t>çorbası</w:t>
                  </w:r>
                  <w:proofErr w:type="spellEnd"/>
                  <w:r w:rsidRPr="002E23F2">
                    <w:rPr>
                      <w:rFonts w:ascii="Times New Roman" w:hAnsi="Times New Roman" w:cs="Times New Roman"/>
                      <w:sz w:val="24"/>
                      <w:szCs w:val="24"/>
                    </w:rPr>
                    <w:t>[</w:t>
                  </w:r>
                  <w:proofErr w:type="gramEnd"/>
                  <w:r w:rsidRPr="002E23F2">
                    <w:rPr>
                      <w:rFonts w:ascii="Times New Roman" w:hAnsi="Times New Roman" w:cs="Times New Roman"/>
                      <w:sz w:val="24"/>
                      <w:szCs w:val="24"/>
                    </w:rPr>
                    <w:t>tripe soup]</w:t>
                  </w:r>
                </w:p>
                <w:p w:rsidR="00FE5145" w:rsidRPr="002E23F2" w:rsidRDefault="00FE5145" w:rsidP="00DF0A3E">
                  <w:pPr>
                    <w:spacing w:line="360" w:lineRule="auto"/>
                    <w:rPr>
                      <w:rFonts w:ascii="Times New Roman" w:hAnsi="Times New Roman" w:cs="Times New Roman"/>
                      <w:sz w:val="24"/>
                      <w:szCs w:val="24"/>
                    </w:rPr>
                  </w:pPr>
                  <w:proofErr w:type="spellStart"/>
                  <w:proofErr w:type="gramStart"/>
                  <w:r w:rsidRPr="002E23F2">
                    <w:rPr>
                      <w:rFonts w:ascii="Times New Roman" w:hAnsi="Times New Roman" w:cs="Times New Roman"/>
                      <w:sz w:val="24"/>
                      <w:szCs w:val="24"/>
                    </w:rPr>
                    <w:t>Balık</w:t>
                  </w:r>
                  <w:proofErr w:type="spellEnd"/>
                  <w:r w:rsidRPr="002E23F2">
                    <w:rPr>
                      <w:rFonts w:ascii="Times New Roman" w:hAnsi="Times New Roman" w:cs="Times New Roman"/>
                      <w:sz w:val="24"/>
                      <w:szCs w:val="24"/>
                    </w:rPr>
                    <w:t>[</w:t>
                  </w:r>
                  <w:proofErr w:type="gramEnd"/>
                  <w:r w:rsidRPr="002E23F2">
                    <w:rPr>
                      <w:rFonts w:ascii="Times New Roman" w:hAnsi="Times New Roman" w:cs="Times New Roman"/>
                      <w:sz w:val="24"/>
                      <w:szCs w:val="24"/>
                    </w:rPr>
                    <w:t>fish]</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b/>
                      <w:sz w:val="24"/>
                      <w:szCs w:val="24"/>
                    </w:rPr>
                    <w:t>Peynır</w:t>
                  </w:r>
                  <w:proofErr w:type="spellEnd"/>
                  <w:r w:rsidRPr="002E23F2">
                    <w:rPr>
                      <w:rFonts w:ascii="Times New Roman" w:hAnsi="Times New Roman" w:cs="Times New Roman"/>
                      <w:b/>
                      <w:sz w:val="24"/>
                      <w:szCs w:val="24"/>
                    </w:rPr>
                    <w:t xml:space="preserve"> </w:t>
                  </w:r>
                  <w:proofErr w:type="spellStart"/>
                  <w:r w:rsidRPr="002E23F2">
                    <w:rPr>
                      <w:rFonts w:ascii="Times New Roman" w:hAnsi="Times New Roman" w:cs="Times New Roman"/>
                      <w:b/>
                      <w:sz w:val="24"/>
                      <w:szCs w:val="24"/>
                    </w:rPr>
                    <w:t>salatası</w:t>
                  </w:r>
                  <w:proofErr w:type="spellEnd"/>
                  <w:r w:rsidRPr="002E23F2">
                    <w:rPr>
                      <w:rFonts w:ascii="Times New Roman" w:hAnsi="Times New Roman" w:cs="Times New Roman"/>
                      <w:b/>
                      <w:sz w:val="24"/>
                      <w:szCs w:val="24"/>
                    </w:rPr>
                    <w:t xml:space="preserve"> </w:t>
                  </w:r>
                  <w:r w:rsidRPr="002E23F2">
                    <w:rPr>
                      <w:rFonts w:ascii="Times New Roman" w:hAnsi="Times New Roman" w:cs="Times New Roman"/>
                      <w:sz w:val="24"/>
                      <w:szCs w:val="24"/>
                    </w:rPr>
                    <w:t>[cheese salad]</w:t>
                  </w:r>
                </w:p>
                <w:p w:rsidR="00FE5145" w:rsidRPr="002E23F2" w:rsidRDefault="00FE5145" w:rsidP="00DF0A3E">
                  <w:pPr>
                    <w:spacing w:line="360" w:lineRule="auto"/>
                    <w:rPr>
                      <w:rFonts w:ascii="Times New Roman" w:hAnsi="Times New Roman" w:cs="Times New Roman"/>
                      <w:b/>
                      <w:sz w:val="24"/>
                      <w:szCs w:val="24"/>
                    </w:rPr>
                  </w:pPr>
                  <w:proofErr w:type="spellStart"/>
                  <w:r w:rsidRPr="002E23F2">
                    <w:rPr>
                      <w:rFonts w:ascii="Times New Roman" w:hAnsi="Times New Roman" w:cs="Times New Roman"/>
                      <w:b/>
                      <w:sz w:val="24"/>
                      <w:szCs w:val="24"/>
                    </w:rPr>
                    <w:t>Patlıcan</w:t>
                  </w:r>
                  <w:proofErr w:type="spellEnd"/>
                  <w:r w:rsidRPr="002E23F2">
                    <w:rPr>
                      <w:rFonts w:ascii="Times New Roman" w:hAnsi="Times New Roman" w:cs="Times New Roman"/>
                      <w:b/>
                      <w:sz w:val="24"/>
                      <w:szCs w:val="24"/>
                    </w:rPr>
                    <w:t xml:space="preserve"> </w:t>
                  </w:r>
                  <w:proofErr w:type="spellStart"/>
                  <w:proofErr w:type="gramStart"/>
                  <w:r w:rsidRPr="002E23F2">
                    <w:rPr>
                      <w:rFonts w:ascii="Times New Roman" w:hAnsi="Times New Roman" w:cs="Times New Roman"/>
                      <w:b/>
                      <w:sz w:val="24"/>
                      <w:szCs w:val="24"/>
                    </w:rPr>
                    <w:t>salatası</w:t>
                  </w:r>
                  <w:proofErr w:type="spellEnd"/>
                  <w:r w:rsidRPr="002E23F2">
                    <w:rPr>
                      <w:rFonts w:ascii="Times New Roman" w:hAnsi="Times New Roman" w:cs="Times New Roman"/>
                      <w:sz w:val="24"/>
                      <w:szCs w:val="24"/>
                    </w:rPr>
                    <w:t>[</w:t>
                  </w:r>
                  <w:proofErr w:type="gramEnd"/>
                  <w:r w:rsidRPr="002E23F2">
                    <w:rPr>
                      <w:rFonts w:ascii="Times New Roman" w:hAnsi="Times New Roman" w:cs="Times New Roman"/>
                      <w:sz w:val="24"/>
                      <w:szCs w:val="24"/>
                    </w:rPr>
                    <w:t>aubergine salad]</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Karpuz</w:t>
                  </w:r>
                  <w:proofErr w:type="spellEnd"/>
                  <w:r w:rsidRPr="002E23F2">
                    <w:rPr>
                      <w:rFonts w:ascii="Times New Roman" w:hAnsi="Times New Roman" w:cs="Times New Roman"/>
                      <w:sz w:val="24"/>
                      <w:szCs w:val="24"/>
                    </w:rPr>
                    <w:t xml:space="preserve"> [watermelon]</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Cips</w:t>
                  </w:r>
                  <w:proofErr w:type="spellEnd"/>
                  <w:r w:rsidRPr="002E23F2">
                    <w:rPr>
                      <w:rFonts w:ascii="Times New Roman" w:hAnsi="Times New Roman" w:cs="Times New Roman"/>
                      <w:sz w:val="24"/>
                      <w:szCs w:val="24"/>
                    </w:rPr>
                    <w:t xml:space="preserve"> [chips]</w:t>
                  </w:r>
                </w:p>
              </w:txbxContent>
            </v:textbox>
          </v:shape>
        </w:pict>
      </w:r>
      <w:r>
        <w:rPr>
          <w:rFonts w:ascii="Times New Roman" w:hAnsi="Times New Roman" w:cs="Times New Roman"/>
          <w:noProof/>
        </w:rPr>
        <w:pict>
          <v:shape id="Text Box 2" o:spid="_x0000_s1027" type="#_x0000_t202" style="position:absolute;left:0;text-align:left;margin-left:189pt;margin-top:16.25pt;width:243pt;height:61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" strokeweight="3pt">
            <v:stroke linestyle="thinThin"/>
            <v:textbox>
              <w:txbxContent>
                <w:p w:rsidR="00FE5145" w:rsidRPr="002E23F2" w:rsidRDefault="00FE5145" w:rsidP="00DF0A3E">
                  <w:pPr>
                    <w:spacing w:line="360" w:lineRule="auto"/>
                    <w:jc w:val="center"/>
                    <w:rPr>
                      <w:rFonts w:ascii="Times New Roman" w:hAnsi="Times New Roman" w:cs="Times New Roman"/>
                      <w:sz w:val="28"/>
                      <w:szCs w:val="28"/>
                      <w:u w:val="single"/>
                    </w:rPr>
                  </w:pPr>
                  <w:proofErr w:type="spellStart"/>
                  <w:r w:rsidRPr="002E23F2">
                    <w:rPr>
                      <w:rFonts w:ascii="Times New Roman" w:hAnsi="Times New Roman" w:cs="Times New Roman"/>
                      <w:b/>
                      <w:sz w:val="28"/>
                      <w:szCs w:val="28"/>
                      <w:u w:val="single"/>
                    </w:rPr>
                    <w:t>Içecekler</w:t>
                  </w:r>
                  <w:proofErr w:type="spellEnd"/>
                  <w:r w:rsidRPr="002E23F2">
                    <w:rPr>
                      <w:rFonts w:ascii="Times New Roman" w:hAnsi="Times New Roman" w:cs="Times New Roman"/>
                      <w:b/>
                      <w:sz w:val="28"/>
                      <w:szCs w:val="28"/>
                      <w:u w:val="single"/>
                    </w:rPr>
                    <w:t xml:space="preserve"> </w:t>
                  </w:r>
                  <w:r w:rsidRPr="002E23F2">
                    <w:rPr>
                      <w:rFonts w:ascii="Times New Roman" w:hAnsi="Times New Roman" w:cs="Times New Roman"/>
                      <w:sz w:val="28"/>
                      <w:szCs w:val="28"/>
                      <w:u w:val="single"/>
                    </w:rPr>
                    <w:t>[drinks]</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b/>
                      <w:sz w:val="24"/>
                      <w:szCs w:val="24"/>
                    </w:rPr>
                    <w:t>Sıcak</w:t>
                  </w:r>
                  <w:proofErr w:type="spellEnd"/>
                  <w:r w:rsidRPr="002E23F2">
                    <w:rPr>
                      <w:rFonts w:ascii="Times New Roman" w:hAnsi="Times New Roman" w:cs="Times New Roman"/>
                      <w:b/>
                      <w:sz w:val="24"/>
                      <w:szCs w:val="24"/>
                    </w:rPr>
                    <w:t xml:space="preserve"> </w:t>
                  </w:r>
                  <w:proofErr w:type="spellStart"/>
                  <w:proofErr w:type="gramStart"/>
                  <w:r w:rsidRPr="002E23F2">
                    <w:rPr>
                      <w:rFonts w:ascii="Times New Roman" w:hAnsi="Times New Roman" w:cs="Times New Roman"/>
                      <w:b/>
                      <w:sz w:val="24"/>
                      <w:szCs w:val="24"/>
                    </w:rPr>
                    <w:t>Içecekler</w:t>
                  </w:r>
                  <w:proofErr w:type="spellEnd"/>
                  <w:r w:rsidRPr="002E23F2">
                    <w:rPr>
                      <w:rFonts w:ascii="Times New Roman" w:hAnsi="Times New Roman" w:cs="Times New Roman"/>
                      <w:b/>
                      <w:sz w:val="24"/>
                      <w:szCs w:val="24"/>
                    </w:rPr>
                    <w:t xml:space="preserve">  </w:t>
                  </w:r>
                  <w:r w:rsidRPr="002E23F2">
                    <w:rPr>
                      <w:rFonts w:ascii="Times New Roman" w:hAnsi="Times New Roman" w:cs="Times New Roman"/>
                      <w:sz w:val="24"/>
                      <w:szCs w:val="24"/>
                    </w:rPr>
                    <w:t>[</w:t>
                  </w:r>
                  <w:proofErr w:type="gramEnd"/>
                  <w:r w:rsidRPr="002E23F2">
                    <w:rPr>
                      <w:rFonts w:ascii="Times New Roman" w:hAnsi="Times New Roman" w:cs="Times New Roman"/>
                      <w:sz w:val="24"/>
                      <w:szCs w:val="24"/>
                    </w:rPr>
                    <w:t>hot drinks]</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Çay</w:t>
                  </w:r>
                  <w:proofErr w:type="spellEnd"/>
                  <w:r w:rsidRPr="002E23F2">
                    <w:rPr>
                      <w:rFonts w:ascii="Times New Roman" w:hAnsi="Times New Roman" w:cs="Times New Roman"/>
                      <w:sz w:val="24"/>
                      <w:szCs w:val="24"/>
                    </w:rPr>
                    <w:t xml:space="preserve"> [tea]</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Kahve</w:t>
                  </w:r>
                  <w:proofErr w:type="spellEnd"/>
                  <w:r w:rsidRPr="002E23F2">
                    <w:rPr>
                      <w:rFonts w:ascii="Times New Roman" w:hAnsi="Times New Roman" w:cs="Times New Roman"/>
                      <w:sz w:val="24"/>
                      <w:szCs w:val="24"/>
                    </w:rPr>
                    <w:t xml:space="preserve"> [coffee]</w:t>
                  </w:r>
                </w:p>
                <w:p w:rsidR="00FE5145" w:rsidRPr="002E23F2" w:rsidRDefault="00FE5145" w:rsidP="00DF0A3E">
                  <w:pPr>
                    <w:spacing w:line="360" w:lineRule="auto"/>
                    <w:rPr>
                      <w:rFonts w:ascii="Times New Roman" w:hAnsi="Times New Roman" w:cs="Times New Roman"/>
                      <w:sz w:val="24"/>
                      <w:szCs w:val="24"/>
                    </w:rPr>
                  </w:pP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b/>
                      <w:sz w:val="24"/>
                      <w:szCs w:val="24"/>
                    </w:rPr>
                    <w:t>Soğuk</w:t>
                  </w:r>
                  <w:proofErr w:type="spellEnd"/>
                  <w:r w:rsidRPr="002E23F2">
                    <w:rPr>
                      <w:rFonts w:ascii="Times New Roman" w:hAnsi="Times New Roman" w:cs="Times New Roman"/>
                      <w:b/>
                      <w:sz w:val="24"/>
                      <w:szCs w:val="24"/>
                    </w:rPr>
                    <w:t xml:space="preserve"> </w:t>
                  </w:r>
                  <w:proofErr w:type="spellStart"/>
                  <w:r w:rsidRPr="002E23F2">
                    <w:rPr>
                      <w:rFonts w:ascii="Times New Roman" w:hAnsi="Times New Roman" w:cs="Times New Roman"/>
                      <w:b/>
                      <w:sz w:val="24"/>
                      <w:szCs w:val="24"/>
                    </w:rPr>
                    <w:t>Içecekler</w:t>
                  </w:r>
                  <w:proofErr w:type="spellEnd"/>
                  <w:r w:rsidRPr="002E23F2">
                    <w:rPr>
                      <w:rFonts w:ascii="Times New Roman" w:hAnsi="Times New Roman" w:cs="Times New Roman"/>
                      <w:b/>
                      <w:sz w:val="24"/>
                      <w:szCs w:val="24"/>
                    </w:rPr>
                    <w:t xml:space="preserve"> </w:t>
                  </w:r>
                  <w:r w:rsidRPr="002E23F2">
                    <w:rPr>
                      <w:rFonts w:ascii="Times New Roman" w:hAnsi="Times New Roman" w:cs="Times New Roman"/>
                      <w:sz w:val="24"/>
                      <w:szCs w:val="24"/>
                    </w:rPr>
                    <w:t>[cold drinks]</w:t>
                  </w:r>
                </w:p>
                <w:p w:rsidR="00FE5145" w:rsidRPr="002E23F2" w:rsidRDefault="00FE5145" w:rsidP="00DF0A3E">
                  <w:pPr>
                    <w:spacing w:line="360" w:lineRule="auto"/>
                    <w:rPr>
                      <w:rFonts w:ascii="Times New Roman" w:hAnsi="Times New Roman" w:cs="Times New Roman"/>
                      <w:sz w:val="24"/>
                      <w:szCs w:val="24"/>
                    </w:rPr>
                  </w:pPr>
                  <w:proofErr w:type="gramStart"/>
                  <w:r w:rsidRPr="002E23F2">
                    <w:rPr>
                      <w:rFonts w:ascii="Times New Roman" w:hAnsi="Times New Roman" w:cs="Times New Roman"/>
                      <w:sz w:val="24"/>
                      <w:szCs w:val="24"/>
                    </w:rPr>
                    <w:t>Kola[</w:t>
                  </w:r>
                  <w:proofErr w:type="gramEnd"/>
                  <w:r w:rsidRPr="002E23F2">
                    <w:rPr>
                      <w:rFonts w:ascii="Times New Roman" w:hAnsi="Times New Roman" w:cs="Times New Roman"/>
                      <w:sz w:val="24"/>
                      <w:szCs w:val="24"/>
                    </w:rPr>
                    <w:t>cola]</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Fanta</w:t>
                  </w:r>
                  <w:proofErr w:type="spellEnd"/>
                  <w:r w:rsidRPr="002E23F2">
                    <w:rPr>
                      <w:rFonts w:ascii="Times New Roman" w:hAnsi="Times New Roman" w:cs="Times New Roman"/>
                      <w:sz w:val="24"/>
                      <w:szCs w:val="24"/>
                    </w:rPr>
                    <w:t xml:space="preserve"> [</w:t>
                  </w:r>
                  <w:proofErr w:type="spellStart"/>
                  <w:r w:rsidRPr="002E23F2">
                    <w:rPr>
                      <w:rFonts w:ascii="Times New Roman" w:hAnsi="Times New Roman" w:cs="Times New Roman"/>
                      <w:sz w:val="24"/>
                      <w:szCs w:val="24"/>
                    </w:rPr>
                    <w:t>fanta</w:t>
                  </w:r>
                  <w:proofErr w:type="spellEnd"/>
                  <w:r w:rsidRPr="002E23F2">
                    <w:rPr>
                      <w:rFonts w:ascii="Times New Roman" w:hAnsi="Times New Roman" w:cs="Times New Roman"/>
                      <w:sz w:val="24"/>
                      <w:szCs w:val="24"/>
                    </w:rPr>
                    <w:t>]</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Maden</w:t>
                  </w:r>
                  <w:proofErr w:type="spellEnd"/>
                  <w:r w:rsidRPr="002E23F2">
                    <w:rPr>
                      <w:rFonts w:ascii="Times New Roman" w:hAnsi="Times New Roman" w:cs="Times New Roman"/>
                      <w:sz w:val="24"/>
                      <w:szCs w:val="24"/>
                    </w:rPr>
                    <w:t xml:space="preserve"> </w:t>
                  </w:r>
                  <w:proofErr w:type="spellStart"/>
                  <w:r w:rsidRPr="002E23F2">
                    <w:rPr>
                      <w:rFonts w:ascii="Times New Roman" w:hAnsi="Times New Roman" w:cs="Times New Roman"/>
                      <w:sz w:val="24"/>
                      <w:szCs w:val="24"/>
                    </w:rPr>
                    <w:t>suyu</w:t>
                  </w:r>
                  <w:proofErr w:type="spellEnd"/>
                  <w:r w:rsidRPr="002E23F2">
                    <w:rPr>
                      <w:rFonts w:ascii="Times New Roman" w:hAnsi="Times New Roman" w:cs="Times New Roman"/>
                      <w:sz w:val="24"/>
                      <w:szCs w:val="24"/>
                    </w:rPr>
                    <w:t xml:space="preserve"> [mineral water]</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b/>
                      <w:sz w:val="24"/>
                      <w:szCs w:val="24"/>
                    </w:rPr>
                    <w:t>Ayran</w:t>
                  </w:r>
                  <w:proofErr w:type="spellEnd"/>
                  <w:r w:rsidRPr="002E23F2">
                    <w:rPr>
                      <w:rFonts w:ascii="Times New Roman" w:hAnsi="Times New Roman" w:cs="Times New Roman"/>
                      <w:b/>
                      <w:sz w:val="24"/>
                      <w:szCs w:val="24"/>
                    </w:rPr>
                    <w:t xml:space="preserve"> </w:t>
                  </w:r>
                  <w:r w:rsidRPr="002E23F2">
                    <w:rPr>
                      <w:rFonts w:ascii="Times New Roman" w:hAnsi="Times New Roman" w:cs="Times New Roman"/>
                      <w:sz w:val="24"/>
                      <w:szCs w:val="24"/>
                    </w:rPr>
                    <w:t>[salty yoghurt drink]</w:t>
                  </w:r>
                </w:p>
                <w:p w:rsidR="00FE5145" w:rsidRPr="002E23F2" w:rsidRDefault="00FE5145" w:rsidP="00DF0A3E">
                  <w:pPr>
                    <w:spacing w:line="360" w:lineRule="auto"/>
                    <w:rPr>
                      <w:rFonts w:ascii="Times New Roman" w:hAnsi="Times New Roman" w:cs="Times New Roman"/>
                      <w:sz w:val="24"/>
                      <w:szCs w:val="24"/>
                    </w:rPr>
                  </w:pP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b/>
                      <w:sz w:val="24"/>
                      <w:szCs w:val="24"/>
                    </w:rPr>
                    <w:t>Alkollu</w:t>
                  </w:r>
                  <w:proofErr w:type="spellEnd"/>
                  <w:r w:rsidRPr="002E23F2">
                    <w:rPr>
                      <w:rFonts w:ascii="Times New Roman" w:hAnsi="Times New Roman" w:cs="Times New Roman"/>
                      <w:b/>
                      <w:sz w:val="24"/>
                      <w:szCs w:val="24"/>
                    </w:rPr>
                    <w:t xml:space="preserve"> </w:t>
                  </w:r>
                  <w:proofErr w:type="spellStart"/>
                  <w:r w:rsidRPr="002E23F2">
                    <w:rPr>
                      <w:rFonts w:ascii="Times New Roman" w:hAnsi="Times New Roman" w:cs="Times New Roman"/>
                      <w:b/>
                      <w:sz w:val="24"/>
                      <w:szCs w:val="24"/>
                    </w:rPr>
                    <w:t>Içecekler</w:t>
                  </w:r>
                  <w:proofErr w:type="spellEnd"/>
                  <w:r w:rsidRPr="002E23F2">
                    <w:rPr>
                      <w:rFonts w:ascii="Times New Roman" w:hAnsi="Times New Roman" w:cs="Times New Roman"/>
                      <w:b/>
                      <w:sz w:val="24"/>
                      <w:szCs w:val="24"/>
                    </w:rPr>
                    <w:t xml:space="preserve"> </w:t>
                  </w:r>
                  <w:r w:rsidRPr="002E23F2">
                    <w:rPr>
                      <w:rFonts w:ascii="Times New Roman" w:hAnsi="Times New Roman" w:cs="Times New Roman"/>
                      <w:sz w:val="24"/>
                      <w:szCs w:val="24"/>
                    </w:rPr>
                    <w:t>[alcoholic drinks]</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Bira</w:t>
                  </w:r>
                  <w:proofErr w:type="spellEnd"/>
                  <w:r w:rsidRPr="002E23F2">
                    <w:rPr>
                      <w:rFonts w:ascii="Times New Roman" w:hAnsi="Times New Roman" w:cs="Times New Roman"/>
                      <w:sz w:val="24"/>
                      <w:szCs w:val="24"/>
                    </w:rPr>
                    <w:t xml:space="preserve"> [beer]</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b/>
                      <w:sz w:val="24"/>
                      <w:szCs w:val="24"/>
                    </w:rPr>
                    <w:t>Beyaz</w:t>
                  </w:r>
                  <w:proofErr w:type="spellEnd"/>
                  <w:r w:rsidRPr="002E23F2">
                    <w:rPr>
                      <w:rFonts w:ascii="Times New Roman" w:hAnsi="Times New Roman" w:cs="Times New Roman"/>
                      <w:b/>
                      <w:sz w:val="24"/>
                      <w:szCs w:val="24"/>
                    </w:rPr>
                    <w:t xml:space="preserve"> </w:t>
                  </w:r>
                  <w:proofErr w:type="spellStart"/>
                  <w:r w:rsidRPr="002E23F2">
                    <w:rPr>
                      <w:rFonts w:ascii="Times New Roman" w:hAnsi="Times New Roman" w:cs="Times New Roman"/>
                      <w:b/>
                      <w:sz w:val="24"/>
                      <w:szCs w:val="24"/>
                    </w:rPr>
                    <w:t>şarap</w:t>
                  </w:r>
                  <w:proofErr w:type="spellEnd"/>
                  <w:r w:rsidRPr="002E23F2">
                    <w:rPr>
                      <w:rFonts w:ascii="Times New Roman" w:hAnsi="Times New Roman" w:cs="Times New Roman"/>
                      <w:b/>
                      <w:sz w:val="24"/>
                      <w:szCs w:val="24"/>
                    </w:rPr>
                    <w:t xml:space="preserve"> </w:t>
                  </w:r>
                  <w:r w:rsidRPr="002E23F2">
                    <w:rPr>
                      <w:rFonts w:ascii="Times New Roman" w:hAnsi="Times New Roman" w:cs="Times New Roman"/>
                      <w:sz w:val="24"/>
                      <w:szCs w:val="24"/>
                    </w:rPr>
                    <w:t>[white wine]</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b/>
                      <w:sz w:val="24"/>
                      <w:szCs w:val="24"/>
                    </w:rPr>
                    <w:t>Kırmızı</w:t>
                  </w:r>
                  <w:proofErr w:type="spellEnd"/>
                  <w:r w:rsidRPr="002E23F2">
                    <w:rPr>
                      <w:rFonts w:ascii="Times New Roman" w:hAnsi="Times New Roman" w:cs="Times New Roman"/>
                      <w:b/>
                      <w:sz w:val="24"/>
                      <w:szCs w:val="24"/>
                    </w:rPr>
                    <w:t xml:space="preserve"> </w:t>
                  </w:r>
                  <w:proofErr w:type="spellStart"/>
                  <w:r w:rsidRPr="002E23F2">
                    <w:rPr>
                      <w:rFonts w:ascii="Times New Roman" w:hAnsi="Times New Roman" w:cs="Times New Roman"/>
                      <w:b/>
                      <w:sz w:val="24"/>
                      <w:szCs w:val="24"/>
                    </w:rPr>
                    <w:t>şarap</w:t>
                  </w:r>
                  <w:proofErr w:type="spellEnd"/>
                  <w:r w:rsidRPr="002E23F2">
                    <w:rPr>
                      <w:rFonts w:ascii="Times New Roman" w:hAnsi="Times New Roman" w:cs="Times New Roman"/>
                      <w:b/>
                      <w:sz w:val="24"/>
                      <w:szCs w:val="24"/>
                    </w:rPr>
                    <w:t xml:space="preserve"> </w:t>
                  </w:r>
                  <w:r w:rsidRPr="002E23F2">
                    <w:rPr>
                      <w:rFonts w:ascii="Times New Roman" w:hAnsi="Times New Roman" w:cs="Times New Roman"/>
                      <w:sz w:val="24"/>
                      <w:szCs w:val="24"/>
                    </w:rPr>
                    <w:t>[red wine]</w:t>
                  </w:r>
                </w:p>
                <w:p w:rsidR="00FE5145" w:rsidRPr="002E23F2" w:rsidRDefault="00FE5145" w:rsidP="00DF0A3E">
                  <w:pPr>
                    <w:spacing w:line="360" w:lineRule="auto"/>
                    <w:rPr>
                      <w:rFonts w:ascii="Times New Roman" w:hAnsi="Times New Roman" w:cs="Times New Roman"/>
                      <w:sz w:val="24"/>
                      <w:szCs w:val="24"/>
                    </w:rPr>
                  </w:pPr>
                  <w:r w:rsidRPr="002E23F2">
                    <w:rPr>
                      <w:rFonts w:ascii="Times New Roman" w:hAnsi="Times New Roman" w:cs="Times New Roman"/>
                      <w:sz w:val="24"/>
                      <w:szCs w:val="24"/>
                    </w:rPr>
                    <w:t>Vodka [vodka]</w:t>
                  </w:r>
                </w:p>
                <w:p w:rsidR="00FE5145" w:rsidRPr="002E23F2" w:rsidRDefault="00FE5145" w:rsidP="00DF0A3E">
                  <w:pPr>
                    <w:spacing w:line="360" w:lineRule="auto"/>
                    <w:rPr>
                      <w:rFonts w:ascii="Times New Roman" w:hAnsi="Times New Roman" w:cs="Times New Roman"/>
                      <w:sz w:val="24"/>
                      <w:szCs w:val="24"/>
                    </w:rPr>
                  </w:pPr>
                  <w:proofErr w:type="spellStart"/>
                  <w:r w:rsidRPr="002E23F2">
                    <w:rPr>
                      <w:rFonts w:ascii="Times New Roman" w:hAnsi="Times New Roman" w:cs="Times New Roman"/>
                      <w:sz w:val="24"/>
                      <w:szCs w:val="24"/>
                    </w:rPr>
                    <w:t>Rakı</w:t>
                  </w:r>
                  <w:proofErr w:type="spellEnd"/>
                  <w:r w:rsidRPr="002E23F2">
                    <w:rPr>
                      <w:rFonts w:ascii="Times New Roman" w:hAnsi="Times New Roman" w:cs="Times New Roman"/>
                      <w:sz w:val="24"/>
                      <w:szCs w:val="24"/>
                    </w:rPr>
                    <w:t xml:space="preserve"> [</w:t>
                  </w:r>
                  <w:proofErr w:type="spellStart"/>
                  <w:r w:rsidRPr="002E23F2">
                    <w:rPr>
                      <w:rFonts w:ascii="Times New Roman" w:hAnsi="Times New Roman" w:cs="Times New Roman"/>
                      <w:sz w:val="24"/>
                      <w:szCs w:val="24"/>
                    </w:rPr>
                    <w:t>raki</w:t>
                  </w:r>
                  <w:proofErr w:type="spellEnd"/>
                  <w:r w:rsidRPr="002E23F2">
                    <w:rPr>
                      <w:rFonts w:ascii="Times New Roman" w:hAnsi="Times New Roman" w:cs="Times New Roman"/>
                      <w:sz w:val="24"/>
                      <w:szCs w:val="24"/>
                    </w:rPr>
                    <w:t>]</w:t>
                  </w:r>
                </w:p>
                <w:p w:rsidR="00FE5145" w:rsidRPr="0032270B" w:rsidRDefault="00FE5145" w:rsidP="00DF0A3E">
                  <w:pPr>
                    <w:spacing w:line="360" w:lineRule="auto"/>
                    <w:rPr>
                      <w:rFonts w:ascii="Arial" w:hAnsi="Arial" w:cs="Arial"/>
                      <w:b/>
                      <w:sz w:val="24"/>
                      <w:szCs w:val="24"/>
                    </w:rPr>
                  </w:pPr>
                </w:p>
                <w:p w:rsidR="00FE5145" w:rsidRPr="00DB6ECD" w:rsidRDefault="00FE5145" w:rsidP="00DF0A3E">
                  <w:pPr>
                    <w:spacing w:line="360" w:lineRule="auto"/>
                    <w:rPr>
                      <w:rFonts w:ascii="Arial" w:hAnsi="Arial" w:cs="Arial"/>
                    </w:rPr>
                  </w:pPr>
                </w:p>
              </w:txbxContent>
            </v:textbox>
          </v:shape>
        </w:pict>
      </w:r>
      <w:r w:rsidR="00DF0A3E" w:rsidRPr="00175125">
        <w:rPr>
          <w:rFonts w:ascii="Times New Roman" w:hAnsi="Times New Roman" w:cs="Times New Roman"/>
          <w:noProof/>
          <w:lang w:eastAsia="ja-JP"/>
        </w:rPr>
        <w:drawing>
          <wp:inline distT="0" distB="0" distL="0" distR="0">
            <wp:extent cx="1841500" cy="2324100"/>
            <wp:effectExtent l="0" t="0" r="6350" b="0"/>
            <wp:docPr id="1" name="Picture 1" descr="MCj02333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33810000[1]"/>
                    <pic:cNvPicPr>
                      <a:picLocks noChangeAspect="1" noChangeArrowheads="1"/>
                    </pic:cNvPicPr>
                  </pic:nvPicPr>
                  <pic:blipFill>
                    <a:blip r:embed="rId12" cstate="print"/>
                    <a:srcRect/>
                    <a:stretch>
                      <a:fillRect/>
                    </a:stretch>
                  </pic:blipFill>
                  <pic:spPr bwMode="auto">
                    <a:xfrm>
                      <a:off x="0" y="0"/>
                      <a:ext cx="1841500" cy="2324100"/>
                    </a:xfrm>
                    <a:prstGeom prst="rect">
                      <a:avLst/>
                    </a:prstGeom>
                    <a:noFill/>
                    <a:ln w="9525">
                      <a:noFill/>
                      <a:miter lim="800000"/>
                      <a:headEnd/>
                      <a:tailEnd/>
                    </a:ln>
                  </pic:spPr>
                </pic:pic>
              </a:graphicData>
            </a:graphic>
          </wp:inline>
        </w:drawing>
      </w:r>
    </w:p>
    <w:p w:rsidR="00DF0A3E" w:rsidRPr="00175125" w:rsidRDefault="0020424E" w:rsidP="00ED427E">
      <w:pPr>
        <w:spacing w:line="360" w:lineRule="auto"/>
        <w:jc w:val="both"/>
        <w:rPr>
          <w:rFonts w:ascii="Times New Roman" w:hAnsi="Times New Roman" w:cs="Times New Roman"/>
        </w:rPr>
      </w:pPr>
      <w:r>
        <w:rPr>
          <w:rFonts w:ascii="Times New Roman" w:hAnsi="Times New Roman" w:cs="Times New Roman"/>
          <w:noProof/>
        </w:rPr>
        <w:pict>
          <v:shape id="Text Box 3" o:spid="_x0000_s1028" type="#_x0000_t202" style="position:absolute;left:0;text-align:left;margin-left:.65pt;margin-top:.55pt;width:171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fJgw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" stroked="f">
            <v:textbox>
              <w:txbxContent>
                <w:p w:rsidR="00FE5145" w:rsidRPr="00316CE4" w:rsidRDefault="00FE5145" w:rsidP="00DF0A3E">
                  <w:pPr>
                    <w:jc w:val="center"/>
                    <w:rPr>
                      <w:rFonts w:ascii="Arial" w:hAnsi="Arial" w:cs="Arial"/>
                      <w:sz w:val="36"/>
                      <w:szCs w:val="36"/>
                    </w:rPr>
                  </w:pPr>
                </w:p>
                <w:p w:rsidR="00FE5145" w:rsidRDefault="00FE5145" w:rsidP="00DF0A3E">
                  <w:pPr>
                    <w:jc w:val="center"/>
                    <w:rPr>
                      <w:rFonts w:ascii="Arial" w:hAnsi="Arial" w:cs="Arial"/>
                      <w:sz w:val="36"/>
                      <w:szCs w:val="36"/>
                    </w:rPr>
                  </w:pPr>
                </w:p>
                <w:p w:rsidR="00FE5145" w:rsidRDefault="00FE5145" w:rsidP="00DF0A3E">
                  <w:pPr>
                    <w:rPr>
                      <w:rFonts w:ascii="Arial" w:hAnsi="Arial" w:cs="Arial"/>
                    </w:rPr>
                  </w:pPr>
                </w:p>
                <w:p w:rsidR="00FE5145" w:rsidRDefault="00FE5145" w:rsidP="00DF0A3E">
                  <w:pPr>
                    <w:rPr>
                      <w:rFonts w:ascii="Arial" w:hAnsi="Arial" w:cs="Arial"/>
                    </w:rPr>
                  </w:pPr>
                </w:p>
                <w:p w:rsidR="00FE5145" w:rsidRPr="00AC3EEB" w:rsidRDefault="00FE5145" w:rsidP="00DF0A3E">
                  <w:pPr>
                    <w:rPr>
                      <w:rFonts w:ascii="Arial" w:hAnsi="Arial" w:cs="Arial"/>
                    </w:rPr>
                  </w:pPr>
                </w:p>
              </w:txbxContent>
            </v:textbox>
          </v:shape>
        </w:pict>
      </w:r>
    </w:p>
    <w:p w:rsidR="00DF0A3E" w:rsidRPr="00175125" w:rsidRDefault="00DF0A3E" w:rsidP="00ED427E">
      <w:pPr>
        <w:spacing w:line="360" w:lineRule="auto"/>
        <w:jc w:val="both"/>
        <w:rPr>
          <w:rFonts w:ascii="Times New Roman" w:hAnsi="Times New Roman" w:cs="Times New Roman"/>
        </w:rPr>
      </w:pPr>
    </w:p>
    <w:p w:rsidR="00DF0A3E" w:rsidRPr="00175125" w:rsidRDefault="00DF0A3E" w:rsidP="00ED427E">
      <w:pPr>
        <w:spacing w:line="360" w:lineRule="auto"/>
        <w:jc w:val="both"/>
        <w:rPr>
          <w:rFonts w:ascii="Times New Roman" w:hAnsi="Times New Roman" w:cs="Times New Roman"/>
        </w:rPr>
      </w:pPr>
    </w:p>
    <w:p w:rsidR="00DF0A3E" w:rsidRPr="00175125" w:rsidRDefault="00DF0A3E" w:rsidP="00ED427E">
      <w:pPr>
        <w:spacing w:line="360" w:lineRule="auto"/>
        <w:jc w:val="both"/>
        <w:rPr>
          <w:rFonts w:ascii="Times New Roman" w:hAnsi="Times New Roman" w:cs="Times New Roman"/>
        </w:rPr>
      </w:pPr>
    </w:p>
    <w:p w:rsidR="00DF0A3E" w:rsidRPr="00175125" w:rsidRDefault="00DF0A3E" w:rsidP="00ED427E">
      <w:pPr>
        <w:spacing w:line="360" w:lineRule="auto"/>
        <w:jc w:val="both"/>
        <w:rPr>
          <w:rFonts w:ascii="Times New Roman" w:hAnsi="Times New Roman" w:cs="Times New Roman"/>
        </w:rPr>
      </w:pPr>
    </w:p>
    <w:p w:rsidR="00DF0A3E" w:rsidRPr="00175125" w:rsidRDefault="00DF0A3E" w:rsidP="00ED427E">
      <w:pPr>
        <w:spacing w:line="360" w:lineRule="auto"/>
        <w:jc w:val="both"/>
        <w:rPr>
          <w:rFonts w:ascii="Times New Roman" w:hAnsi="Times New Roman" w:cs="Times New Roman"/>
        </w:rPr>
      </w:pPr>
    </w:p>
    <w:p w:rsidR="00DF0A3E" w:rsidRPr="00175125" w:rsidRDefault="00DF0A3E" w:rsidP="00ED427E">
      <w:pPr>
        <w:spacing w:line="360" w:lineRule="auto"/>
        <w:jc w:val="both"/>
        <w:rPr>
          <w:rFonts w:ascii="Times New Roman" w:hAnsi="Times New Roman" w:cs="Times New Roman"/>
        </w:rPr>
      </w:pPr>
    </w:p>
    <w:p w:rsidR="00DF0A3E" w:rsidRPr="00175125" w:rsidRDefault="00DF0A3E" w:rsidP="00ED427E">
      <w:pPr>
        <w:spacing w:line="360" w:lineRule="auto"/>
        <w:jc w:val="both"/>
        <w:rPr>
          <w:rFonts w:ascii="Times New Roman" w:hAnsi="Times New Roman" w:cs="Times New Roman"/>
        </w:rPr>
      </w:pPr>
    </w:p>
    <w:p w:rsidR="00DF0A3E" w:rsidRPr="00175125" w:rsidRDefault="00DF0A3E" w:rsidP="00ED427E">
      <w:pPr>
        <w:spacing w:line="360" w:lineRule="auto"/>
        <w:jc w:val="both"/>
        <w:rPr>
          <w:rFonts w:ascii="Times New Roman" w:hAnsi="Times New Roman" w:cs="Times New Roman"/>
        </w:rPr>
      </w:pPr>
    </w:p>
    <w:p w:rsidR="00906696" w:rsidRPr="00175125" w:rsidRDefault="00906696" w:rsidP="00ED427E">
      <w:pPr>
        <w:spacing w:line="360" w:lineRule="auto"/>
        <w:jc w:val="both"/>
        <w:rPr>
          <w:rFonts w:ascii="Times New Roman" w:hAnsi="Times New Roman" w:cs="Times New Roman"/>
        </w:rPr>
      </w:pP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Appendix B</w:t>
      </w: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 xml:space="preserve">Sample pre-and </w:t>
      </w:r>
      <w:proofErr w:type="spellStart"/>
      <w:r w:rsidRPr="00175125">
        <w:rPr>
          <w:rFonts w:ascii="Times New Roman" w:hAnsi="Times New Roman" w:cs="Times New Roman"/>
        </w:rPr>
        <w:t>posttests</w:t>
      </w:r>
      <w:proofErr w:type="spellEnd"/>
    </w:p>
    <w:p w:rsidR="006A6FD0" w:rsidRPr="00175125" w:rsidRDefault="006A6FD0" w:rsidP="00ED427E">
      <w:pPr>
        <w:spacing w:line="360" w:lineRule="auto"/>
        <w:jc w:val="both"/>
        <w:rPr>
          <w:rFonts w:ascii="Times New Roman" w:hAnsi="Times New Roman" w:cs="Times New Roman"/>
        </w:rPr>
      </w:pPr>
      <w:r w:rsidRPr="00175125">
        <w:rPr>
          <w:rFonts w:ascii="Times New Roman" w:hAnsi="Times New Roman" w:cs="Times New Roman"/>
        </w:rPr>
        <w:br w:type="page"/>
      </w:r>
    </w:p>
    <w:p w:rsidR="006A6FD0" w:rsidRPr="00175125" w:rsidRDefault="006A6FD0" w:rsidP="00ED427E">
      <w:pPr>
        <w:spacing w:line="360" w:lineRule="auto"/>
        <w:jc w:val="both"/>
        <w:rPr>
          <w:rFonts w:ascii="Times New Roman" w:hAnsi="Times New Roman" w:cs="Times New Roman"/>
        </w:rPr>
      </w:pPr>
      <w:r w:rsidRPr="00175125">
        <w:rPr>
          <w:rFonts w:ascii="Times New Roman" w:hAnsi="Times New Roman" w:cs="Times New Roman"/>
        </w:rPr>
        <w:lastRenderedPageBreak/>
        <w:t>Appendix B: Sample tests</w:t>
      </w: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Productive test</w:t>
      </w: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Write what you think is the English equivalent of each word.</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Bira</w:t>
      </w:r>
      <w:proofErr w:type="spellEnd"/>
      <w:r w:rsidRPr="00175125">
        <w:rPr>
          <w:rFonts w:ascii="Times New Roman" w:hAnsi="Times New Roman" w:cs="Times New Roman"/>
        </w:rPr>
        <w:t xml:space="preserve"> </w:t>
      </w:r>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Fanta</w:t>
      </w:r>
      <w:proofErr w:type="spellEnd"/>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Çay</w:t>
      </w:r>
      <w:proofErr w:type="spellEnd"/>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Içecekler</w:t>
      </w:r>
      <w:proofErr w:type="spellEnd"/>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Soğuk</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içecekler</w:t>
      </w:r>
      <w:proofErr w:type="spellEnd"/>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Sıcak</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içecekler</w:t>
      </w:r>
      <w:proofErr w:type="spellEnd"/>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Kola</w:t>
      </w:r>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Maden</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suyu</w:t>
      </w:r>
      <w:proofErr w:type="spellEnd"/>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Ayran</w:t>
      </w:r>
      <w:proofErr w:type="spellEnd"/>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Beyaz</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şarap</w:t>
      </w:r>
      <w:proofErr w:type="spellEnd"/>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Kırmızı</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şarap</w:t>
      </w:r>
      <w:proofErr w:type="spellEnd"/>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Vodka</w:t>
      </w:r>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Alkollu</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içecekler</w:t>
      </w:r>
      <w:proofErr w:type="spellEnd"/>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Kahve</w:t>
      </w:r>
      <w:proofErr w:type="spellEnd"/>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Rakı</w:t>
      </w:r>
      <w:proofErr w:type="spellEnd"/>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Tavuk</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şiş</w:t>
      </w:r>
      <w:proofErr w:type="spellEnd"/>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Iskembe</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çorbası</w:t>
      </w:r>
      <w:proofErr w:type="spellEnd"/>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Balık</w:t>
      </w:r>
      <w:proofErr w:type="spellEnd"/>
      <w:r w:rsidRPr="00175125">
        <w:rPr>
          <w:rFonts w:ascii="Times New Roman" w:hAnsi="Times New Roman" w:cs="Times New Roman"/>
        </w:rPr>
        <w:tab/>
      </w:r>
      <w:r w:rsidRPr="00175125">
        <w:rPr>
          <w:rFonts w:ascii="Times New Roman" w:hAnsi="Times New Roman" w:cs="Times New Roman"/>
        </w:rPr>
        <w:tab/>
      </w:r>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Peynır</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salatası</w:t>
      </w:r>
      <w:proofErr w:type="spellEnd"/>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Patlıcan</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salatası</w:t>
      </w:r>
      <w:proofErr w:type="spellEnd"/>
      <w:r w:rsidRPr="00175125">
        <w:rPr>
          <w:rFonts w:ascii="Times New Roman" w:hAnsi="Times New Roman" w:cs="Times New Roman"/>
        </w:rPr>
        <w:tab/>
        <w:t>…………………………………………………..</w:t>
      </w:r>
    </w:p>
    <w:p w:rsidR="00906696" w:rsidRPr="00175125" w:rsidRDefault="0090669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7818D6" w:rsidRPr="00175125" w:rsidRDefault="007818D6" w:rsidP="00ED427E">
      <w:pPr>
        <w:spacing w:line="360" w:lineRule="auto"/>
        <w:jc w:val="both"/>
        <w:rPr>
          <w:rFonts w:ascii="Times New Roman" w:hAnsi="Times New Roman" w:cs="Times New Roman"/>
        </w:rPr>
      </w:pP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Receptive test</w:t>
      </w:r>
    </w:p>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Tick the appropriate box next to each word.</w:t>
      </w:r>
    </w:p>
    <w:tbl>
      <w:tblPr>
        <w:tblStyle w:val="TableGrid"/>
        <w:tblW w:w="0" w:type="auto"/>
        <w:tblLook w:val="04A0"/>
      </w:tblPr>
      <w:tblGrid>
        <w:gridCol w:w="3080"/>
        <w:gridCol w:w="3081"/>
        <w:gridCol w:w="3081"/>
      </w:tblGrid>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I think I know what this word means.</w:t>
            </w:r>
          </w:p>
        </w:tc>
        <w:tc>
          <w:tcPr>
            <w:tcW w:w="3081" w:type="dxa"/>
          </w:tcPr>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I don’t know what this word means.</w:t>
            </w: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bira</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navra</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fanta</w:t>
            </w:r>
            <w:proofErr w:type="spellEnd"/>
            <w:r w:rsidRPr="00175125">
              <w:rPr>
                <w:rFonts w:ascii="Times New Roman" w:hAnsi="Times New Roman" w:cs="Times New Roman"/>
              </w:rPr>
              <w:tab/>
            </w:r>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aşir</w:t>
            </w:r>
            <w:proofErr w:type="spellEnd"/>
            <w:r w:rsidRPr="00175125">
              <w:rPr>
                <w:rFonts w:ascii="Times New Roman" w:hAnsi="Times New Roman" w:cs="Times New Roman"/>
              </w:rPr>
              <w:t xml:space="preserve"> </w:t>
            </w:r>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linon</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içecekler</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soğuk</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içecekler</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ayran</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tomurcen</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mantıl</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bl>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ab/>
      </w:r>
    </w:p>
    <w:tbl>
      <w:tblPr>
        <w:tblStyle w:val="TableGrid"/>
        <w:tblW w:w="0" w:type="auto"/>
        <w:tblLook w:val="04A0"/>
      </w:tblPr>
      <w:tblGrid>
        <w:gridCol w:w="3080"/>
        <w:gridCol w:w="3081"/>
        <w:gridCol w:w="3081"/>
      </w:tblGrid>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I think I know what this word means.</w:t>
            </w:r>
          </w:p>
        </w:tc>
        <w:tc>
          <w:tcPr>
            <w:tcW w:w="3081" w:type="dxa"/>
          </w:tcPr>
          <w:p w:rsidR="00906696" w:rsidRPr="00175125" w:rsidRDefault="00906696" w:rsidP="00ED427E">
            <w:pPr>
              <w:spacing w:line="360" w:lineRule="auto"/>
              <w:jc w:val="both"/>
              <w:rPr>
                <w:rFonts w:ascii="Times New Roman" w:hAnsi="Times New Roman" w:cs="Times New Roman"/>
              </w:rPr>
            </w:pPr>
            <w:r w:rsidRPr="00175125">
              <w:rPr>
                <w:rFonts w:ascii="Times New Roman" w:hAnsi="Times New Roman" w:cs="Times New Roman"/>
              </w:rPr>
              <w:t>I don’t know what this word means.</w:t>
            </w: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maden</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suyu</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artı</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polat</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beyaz</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şarap</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peynır</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salatası</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kıffa</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lastRenderedPageBreak/>
              <w:t>höçeri</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sıcak</w:t>
            </w:r>
            <w:proofErr w:type="spellEnd"/>
            <w:r w:rsidRPr="00175125">
              <w:rPr>
                <w:rFonts w:ascii="Times New Roman" w:hAnsi="Times New Roman" w:cs="Times New Roman"/>
              </w:rPr>
              <w:t xml:space="preserve"> </w:t>
            </w:r>
            <w:proofErr w:type="spellStart"/>
            <w:r w:rsidRPr="00175125">
              <w:rPr>
                <w:rFonts w:ascii="Times New Roman" w:hAnsi="Times New Roman" w:cs="Times New Roman"/>
              </w:rPr>
              <w:t>içecekler</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çay</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cele</w:t>
            </w:r>
            <w:proofErr w:type="spellEnd"/>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r w:rsidR="00906696" w:rsidRPr="00175125" w:rsidTr="004C55A2">
        <w:tc>
          <w:tcPr>
            <w:tcW w:w="3080" w:type="dxa"/>
          </w:tcPr>
          <w:p w:rsidR="00906696" w:rsidRPr="00175125" w:rsidRDefault="00906696" w:rsidP="00ED427E">
            <w:pPr>
              <w:spacing w:line="360" w:lineRule="auto"/>
              <w:jc w:val="both"/>
              <w:rPr>
                <w:rFonts w:ascii="Times New Roman" w:hAnsi="Times New Roman" w:cs="Times New Roman"/>
              </w:rPr>
            </w:pPr>
            <w:proofErr w:type="spellStart"/>
            <w:r w:rsidRPr="00175125">
              <w:rPr>
                <w:rFonts w:ascii="Times New Roman" w:hAnsi="Times New Roman" w:cs="Times New Roman"/>
              </w:rPr>
              <w:t>örumce</w:t>
            </w:r>
            <w:proofErr w:type="spellEnd"/>
            <w:r w:rsidRPr="00175125">
              <w:rPr>
                <w:rFonts w:ascii="Times New Roman" w:hAnsi="Times New Roman" w:cs="Times New Roman"/>
              </w:rPr>
              <w:t xml:space="preserve"> tan</w:t>
            </w:r>
          </w:p>
        </w:tc>
        <w:tc>
          <w:tcPr>
            <w:tcW w:w="3081" w:type="dxa"/>
          </w:tcPr>
          <w:p w:rsidR="00906696" w:rsidRPr="00175125" w:rsidRDefault="00906696" w:rsidP="00ED427E">
            <w:pPr>
              <w:spacing w:line="360" w:lineRule="auto"/>
              <w:jc w:val="both"/>
              <w:rPr>
                <w:rFonts w:ascii="Times New Roman" w:hAnsi="Times New Roman" w:cs="Times New Roman"/>
              </w:rPr>
            </w:pPr>
          </w:p>
        </w:tc>
        <w:tc>
          <w:tcPr>
            <w:tcW w:w="3081" w:type="dxa"/>
          </w:tcPr>
          <w:p w:rsidR="00906696" w:rsidRPr="00175125" w:rsidRDefault="00906696" w:rsidP="00ED427E">
            <w:pPr>
              <w:spacing w:line="360" w:lineRule="auto"/>
              <w:jc w:val="both"/>
              <w:rPr>
                <w:rFonts w:ascii="Times New Roman" w:hAnsi="Times New Roman" w:cs="Times New Roman"/>
              </w:rPr>
            </w:pPr>
          </w:p>
        </w:tc>
      </w:tr>
    </w:tbl>
    <w:p w:rsidR="007F2D37" w:rsidRPr="00175125" w:rsidRDefault="007F2D37" w:rsidP="00ED427E">
      <w:pPr>
        <w:spacing w:line="360" w:lineRule="auto"/>
        <w:jc w:val="both"/>
        <w:rPr>
          <w:rFonts w:ascii="Times New Roman" w:hAnsi="Times New Roman" w:cs="Times New Roman"/>
        </w:rPr>
      </w:pPr>
    </w:p>
    <w:p w:rsidR="00906696" w:rsidRPr="00175125" w:rsidRDefault="00162742" w:rsidP="00ED427E">
      <w:pPr>
        <w:spacing w:line="360" w:lineRule="auto"/>
        <w:jc w:val="both"/>
        <w:rPr>
          <w:rFonts w:ascii="Times New Roman" w:hAnsi="Times New Roman" w:cs="Times New Roman"/>
          <w:b/>
        </w:rPr>
      </w:pPr>
      <w:r w:rsidRPr="00175125">
        <w:rPr>
          <w:rFonts w:ascii="Times New Roman" w:hAnsi="Times New Roman" w:cs="Times New Roman"/>
          <w:b/>
        </w:rPr>
        <w:t>About the auth</w:t>
      </w:r>
      <w:r w:rsidR="007F2D37" w:rsidRPr="00175125">
        <w:rPr>
          <w:rFonts w:ascii="Times New Roman" w:hAnsi="Times New Roman" w:cs="Times New Roman"/>
          <w:b/>
        </w:rPr>
        <w:t>ors</w:t>
      </w:r>
    </w:p>
    <w:p w:rsidR="007F2D37" w:rsidRPr="00175125" w:rsidRDefault="007818D6" w:rsidP="00ED427E">
      <w:pPr>
        <w:spacing w:line="360" w:lineRule="auto"/>
        <w:jc w:val="both"/>
        <w:rPr>
          <w:rFonts w:ascii="Times New Roman" w:hAnsi="Times New Roman" w:cs="Times New Roman"/>
          <w:color w:val="000000" w:themeColor="text1"/>
        </w:rPr>
      </w:pPr>
      <w:r w:rsidRPr="00175125">
        <w:rPr>
          <w:rFonts w:ascii="Times New Roman" w:hAnsi="Times New Roman" w:cs="Times New Roman"/>
          <w:color w:val="000000" w:themeColor="text1"/>
        </w:rPr>
        <w:t>Christian Jones, University of Liverpool, UK *</w:t>
      </w:r>
    </w:p>
    <w:p w:rsidR="00FE5145" w:rsidRPr="00175125" w:rsidRDefault="00FE5145" w:rsidP="00ED427E">
      <w:pPr>
        <w:spacing w:line="360" w:lineRule="auto"/>
        <w:jc w:val="both"/>
        <w:rPr>
          <w:rFonts w:ascii="Times New Roman" w:hAnsi="Times New Roman" w:cs="Times New Roman"/>
          <w:color w:val="000000" w:themeColor="text1"/>
        </w:rPr>
      </w:pPr>
      <w:r w:rsidRPr="00175125">
        <w:rPr>
          <w:rFonts w:ascii="Times New Roman" w:hAnsi="Times New Roman" w:cs="Times New Roman"/>
          <w:color w:val="000000" w:themeColor="text1"/>
        </w:rPr>
        <w:t>Christian Jones work</w:t>
      </w:r>
      <w:r w:rsidR="00162742" w:rsidRPr="00175125">
        <w:rPr>
          <w:rFonts w:ascii="Times New Roman" w:hAnsi="Times New Roman" w:cs="Times New Roman"/>
          <w:color w:val="000000" w:themeColor="text1"/>
        </w:rPr>
        <w:t>s</w:t>
      </w:r>
      <w:r w:rsidRPr="00175125">
        <w:rPr>
          <w:rFonts w:ascii="Times New Roman" w:hAnsi="Times New Roman" w:cs="Times New Roman"/>
          <w:color w:val="000000" w:themeColor="text1"/>
        </w:rPr>
        <w:t xml:space="preserve"> at the University of Liverpool </w:t>
      </w:r>
      <w:r w:rsidR="00162742" w:rsidRPr="00175125">
        <w:rPr>
          <w:rFonts w:ascii="Times New Roman" w:hAnsi="Times New Roman" w:cs="Times New Roman"/>
          <w:color w:val="000000" w:themeColor="text1"/>
        </w:rPr>
        <w:t xml:space="preserve">in the Department of English. He has worked as a teacher and teacher trainer in several countries, including Japan, Thailand and the UK. He completed his PhD at the University of Nottingham and his research interests </w:t>
      </w:r>
      <w:r w:rsidR="007F2D37" w:rsidRPr="00175125">
        <w:rPr>
          <w:rFonts w:ascii="Times New Roman" w:hAnsi="Times New Roman" w:cs="Times New Roman"/>
          <w:color w:val="000000" w:themeColor="text1"/>
        </w:rPr>
        <w:t>are in</w:t>
      </w:r>
      <w:r w:rsidR="00162742" w:rsidRPr="00175125">
        <w:rPr>
          <w:rFonts w:ascii="Times New Roman" w:hAnsi="Times New Roman" w:cs="Times New Roman"/>
          <w:color w:val="000000" w:themeColor="text1"/>
        </w:rPr>
        <w:t xml:space="preserve"> spoken language, lexis</w:t>
      </w:r>
      <w:r w:rsidR="007F2D37" w:rsidRPr="00175125">
        <w:rPr>
          <w:rFonts w:ascii="Times New Roman" w:hAnsi="Times New Roman" w:cs="Times New Roman"/>
          <w:color w:val="000000" w:themeColor="text1"/>
        </w:rPr>
        <w:t xml:space="preserve"> and </w:t>
      </w:r>
      <w:proofErr w:type="spellStart"/>
      <w:r w:rsidR="007F2D37" w:rsidRPr="00175125">
        <w:rPr>
          <w:rFonts w:ascii="Times New Roman" w:hAnsi="Times New Roman" w:cs="Times New Roman"/>
          <w:color w:val="000000" w:themeColor="text1"/>
        </w:rPr>
        <w:t>lexic</w:t>
      </w:r>
      <w:r w:rsidR="00CE1D21" w:rsidRPr="00175125">
        <w:rPr>
          <w:rFonts w:ascii="Times New Roman" w:hAnsi="Times New Roman" w:cs="Times New Roman"/>
          <w:color w:val="000000" w:themeColor="text1"/>
        </w:rPr>
        <w:t>o</w:t>
      </w:r>
      <w:proofErr w:type="spellEnd"/>
      <w:r w:rsidR="00CE1D21" w:rsidRPr="00175125">
        <w:rPr>
          <w:rFonts w:ascii="Times New Roman" w:hAnsi="Times New Roman" w:cs="Times New Roman"/>
          <w:color w:val="000000" w:themeColor="text1"/>
        </w:rPr>
        <w:t>-</w:t>
      </w:r>
      <w:r w:rsidR="007F2D37" w:rsidRPr="00175125">
        <w:rPr>
          <w:rFonts w:ascii="Times New Roman" w:hAnsi="Times New Roman" w:cs="Times New Roman"/>
          <w:color w:val="000000" w:themeColor="text1"/>
        </w:rPr>
        <w:t>grammar, corpus linguistics and instructed second language acquisition.</w:t>
      </w:r>
    </w:p>
    <w:p w:rsidR="00162742" w:rsidRPr="00175125" w:rsidRDefault="00162742" w:rsidP="00ED427E">
      <w:pPr>
        <w:spacing w:after="0" w:line="360" w:lineRule="auto"/>
        <w:jc w:val="both"/>
        <w:rPr>
          <w:rFonts w:ascii="Times New Roman" w:hAnsi="Times New Roman" w:cs="Times New Roman"/>
          <w:color w:val="000000" w:themeColor="text1"/>
        </w:rPr>
      </w:pPr>
      <w:r w:rsidRPr="00175125">
        <w:rPr>
          <w:rFonts w:ascii="Times New Roman" w:hAnsi="Times New Roman" w:cs="Times New Roman"/>
          <w:color w:val="000000" w:themeColor="text1"/>
        </w:rPr>
        <w:t xml:space="preserve">*+44 </w:t>
      </w:r>
      <w:r w:rsidR="007F2D37" w:rsidRPr="00175125">
        <w:rPr>
          <w:rFonts w:ascii="Times New Roman" w:hAnsi="Times New Roman" w:cs="Times New Roman"/>
          <w:color w:val="000000" w:themeColor="text1"/>
        </w:rPr>
        <w:t xml:space="preserve">1517942724, </w:t>
      </w:r>
      <w:hyperlink r:id="rId13" w:history="1">
        <w:r w:rsidR="007F2D37" w:rsidRPr="00175125">
          <w:rPr>
            <w:rStyle w:val="Hyperlink"/>
            <w:rFonts w:ascii="Times New Roman" w:hAnsi="Times New Roman" w:cs="Times New Roman"/>
            <w:color w:val="000000" w:themeColor="text1"/>
          </w:rPr>
          <w:t>Christian.jones2@liverpool.ac.uk</w:t>
        </w:r>
      </w:hyperlink>
      <w:r w:rsidR="007F2D37" w:rsidRPr="00175125">
        <w:rPr>
          <w:rFonts w:ascii="Times New Roman" w:hAnsi="Times New Roman" w:cs="Times New Roman"/>
          <w:color w:val="000000" w:themeColor="text1"/>
        </w:rPr>
        <w:t xml:space="preserve">, Department of English, 19-23 </w:t>
      </w:r>
      <w:proofErr w:type="spellStart"/>
      <w:r w:rsidR="007F2D37" w:rsidRPr="00175125">
        <w:rPr>
          <w:rFonts w:ascii="Times New Roman" w:hAnsi="Times New Roman" w:cs="Times New Roman"/>
          <w:color w:val="000000" w:themeColor="text1"/>
        </w:rPr>
        <w:t>Abercromby</w:t>
      </w:r>
      <w:proofErr w:type="spellEnd"/>
      <w:r w:rsidR="007F2D37" w:rsidRPr="00175125">
        <w:rPr>
          <w:rFonts w:ascii="Times New Roman" w:hAnsi="Times New Roman" w:cs="Times New Roman"/>
          <w:color w:val="000000" w:themeColor="text1"/>
        </w:rPr>
        <w:t xml:space="preserve"> Square, University of Liverpool, Liverpool, L69 7ZG</w:t>
      </w:r>
    </w:p>
    <w:p w:rsidR="007F2D37" w:rsidRPr="00175125" w:rsidRDefault="007F2D37" w:rsidP="00ED427E">
      <w:pPr>
        <w:spacing w:after="0" w:line="360" w:lineRule="auto"/>
        <w:jc w:val="both"/>
        <w:rPr>
          <w:rFonts w:ascii="Times New Roman" w:hAnsi="Times New Roman" w:cs="Times New Roman"/>
          <w:color w:val="000000" w:themeColor="text1"/>
        </w:rPr>
      </w:pPr>
    </w:p>
    <w:p w:rsidR="007818D6" w:rsidRPr="00175125" w:rsidRDefault="007818D6" w:rsidP="00ED427E">
      <w:pPr>
        <w:spacing w:after="0" w:line="360" w:lineRule="auto"/>
        <w:jc w:val="both"/>
        <w:rPr>
          <w:rFonts w:ascii="Times New Roman" w:hAnsi="Times New Roman" w:cs="Times New Roman"/>
          <w:color w:val="000000" w:themeColor="text1"/>
        </w:rPr>
      </w:pPr>
      <w:r w:rsidRPr="00175125">
        <w:rPr>
          <w:rFonts w:ascii="Times New Roman" w:hAnsi="Times New Roman" w:cs="Times New Roman"/>
          <w:color w:val="000000" w:themeColor="text1"/>
        </w:rPr>
        <w:t>Daniel Waller, University of Central Lancashire, UK</w:t>
      </w:r>
      <w:r w:rsidR="005D4F50" w:rsidRPr="00175125">
        <w:rPr>
          <w:rFonts w:ascii="Times New Roman" w:hAnsi="Times New Roman" w:cs="Times New Roman"/>
          <w:color w:val="000000" w:themeColor="text1"/>
        </w:rPr>
        <w:t xml:space="preserve"> **</w:t>
      </w:r>
    </w:p>
    <w:p w:rsidR="007F2D37" w:rsidRPr="00ED427E" w:rsidRDefault="00FE5145" w:rsidP="00ED427E">
      <w:pPr>
        <w:spacing w:after="0" w:line="360" w:lineRule="auto"/>
        <w:rPr>
          <w:rFonts w:ascii="Times New Roman" w:eastAsia="Times New Roman" w:hAnsi="Times New Roman" w:cs="Times New Roman"/>
          <w:color w:val="000000" w:themeColor="text1"/>
          <w:lang w:eastAsia="ja-JP"/>
        </w:rPr>
      </w:pPr>
      <w:r w:rsidRPr="00175125">
        <w:rPr>
          <w:rFonts w:ascii="Times New Roman" w:eastAsia="Times New Roman" w:hAnsi="Times New Roman" w:cs="Times New Roman"/>
          <w:color w:val="000000" w:themeColor="text1"/>
          <w:lang w:eastAsia="ja-JP"/>
        </w:rPr>
        <w:t>Daniel Waller works at the University of Central Lancashire in the School of Language &amp; Global Studies. He has taught in various countries including Turkey, China and Cyprus. He completed his PhD in Language Assessment at the Centre for Research in English Language Learning and Assessment at the University of Bedfordshire and his research interests include written assessment, corpus linguistics and lexis.</w:t>
      </w:r>
    </w:p>
    <w:p w:rsidR="00FE5145" w:rsidRPr="00175125" w:rsidRDefault="00FE5145" w:rsidP="00ED427E">
      <w:pPr>
        <w:spacing w:after="0" w:line="360" w:lineRule="auto"/>
        <w:rPr>
          <w:rFonts w:ascii="Times New Roman" w:eastAsia="Times New Roman" w:hAnsi="Times New Roman" w:cs="Times New Roman"/>
          <w:color w:val="000000" w:themeColor="text1"/>
          <w:sz w:val="27"/>
          <w:szCs w:val="27"/>
          <w:lang w:eastAsia="ja-JP"/>
        </w:rPr>
      </w:pPr>
      <w:r w:rsidRPr="00175125">
        <w:rPr>
          <w:rFonts w:ascii="Times New Roman" w:eastAsia="Times New Roman" w:hAnsi="Times New Roman" w:cs="Times New Roman"/>
          <w:color w:val="000000" w:themeColor="text1"/>
          <w:lang w:eastAsia="ja-JP"/>
        </w:rPr>
        <w:t> </w:t>
      </w:r>
    </w:p>
    <w:p w:rsidR="00FE5145" w:rsidRPr="00175125" w:rsidRDefault="00FE5145" w:rsidP="00ED427E">
      <w:pPr>
        <w:spacing w:after="0" w:line="360" w:lineRule="auto"/>
        <w:rPr>
          <w:rFonts w:ascii="Times New Roman" w:eastAsia="Times New Roman" w:hAnsi="Times New Roman" w:cs="Times New Roman"/>
          <w:color w:val="000000" w:themeColor="text1"/>
          <w:sz w:val="27"/>
          <w:szCs w:val="27"/>
          <w:lang w:eastAsia="ja-JP"/>
        </w:rPr>
      </w:pPr>
      <w:r w:rsidRPr="00175125">
        <w:rPr>
          <w:rFonts w:ascii="Times New Roman" w:eastAsia="Times New Roman" w:hAnsi="Times New Roman" w:cs="Times New Roman"/>
          <w:color w:val="000000" w:themeColor="text1"/>
          <w:lang w:eastAsia="ja-JP"/>
        </w:rPr>
        <w:t xml:space="preserve">** + 44 1772 893672, </w:t>
      </w:r>
      <w:hyperlink r:id="rId14" w:history="1">
        <w:r w:rsidRPr="00175125">
          <w:rPr>
            <w:rStyle w:val="Hyperlink"/>
            <w:rFonts w:ascii="Times New Roman" w:eastAsia="Times New Roman" w:hAnsi="Times New Roman" w:cs="Times New Roman"/>
            <w:color w:val="000000" w:themeColor="text1"/>
            <w:lang w:eastAsia="ja-JP"/>
          </w:rPr>
          <w:t>dwaller@uclan.ac.uk</w:t>
        </w:r>
      </w:hyperlink>
      <w:proofErr w:type="gramStart"/>
      <w:r w:rsidRPr="00175125">
        <w:rPr>
          <w:rFonts w:ascii="Times New Roman" w:eastAsia="Times New Roman" w:hAnsi="Times New Roman" w:cs="Times New Roman"/>
          <w:color w:val="000000" w:themeColor="text1"/>
          <w:lang w:eastAsia="ja-JP"/>
        </w:rPr>
        <w:t xml:space="preserve">, </w:t>
      </w:r>
      <w:r w:rsidRPr="00175125">
        <w:rPr>
          <w:rFonts w:ascii="Times New Roman" w:eastAsia="Times New Roman" w:hAnsi="Times New Roman" w:cs="Times New Roman"/>
          <w:color w:val="000000" w:themeColor="text1"/>
          <w:sz w:val="27"/>
          <w:szCs w:val="27"/>
          <w:lang w:eastAsia="ja-JP"/>
        </w:rPr>
        <w:t xml:space="preserve"> </w:t>
      </w:r>
      <w:r w:rsidRPr="00175125">
        <w:rPr>
          <w:rFonts w:ascii="Times New Roman" w:eastAsia="Times New Roman" w:hAnsi="Times New Roman" w:cs="Times New Roman"/>
          <w:color w:val="000000" w:themeColor="text1"/>
          <w:lang w:eastAsia="ja-JP"/>
        </w:rPr>
        <w:t>School</w:t>
      </w:r>
      <w:proofErr w:type="gramEnd"/>
      <w:r w:rsidRPr="00175125">
        <w:rPr>
          <w:rFonts w:ascii="Times New Roman" w:eastAsia="Times New Roman" w:hAnsi="Times New Roman" w:cs="Times New Roman"/>
          <w:color w:val="000000" w:themeColor="text1"/>
          <w:lang w:eastAsia="ja-JP"/>
        </w:rPr>
        <w:t xml:space="preserve"> of Language and Global Studies</w:t>
      </w:r>
    </w:p>
    <w:p w:rsidR="00FE5145" w:rsidRPr="00175125" w:rsidRDefault="00FE5145" w:rsidP="00ED427E">
      <w:pPr>
        <w:spacing w:after="0" w:line="360" w:lineRule="auto"/>
        <w:rPr>
          <w:rFonts w:ascii="Times New Roman" w:eastAsia="Times New Roman" w:hAnsi="Times New Roman" w:cs="Times New Roman"/>
          <w:color w:val="000000" w:themeColor="text1"/>
          <w:sz w:val="27"/>
          <w:szCs w:val="27"/>
          <w:lang w:eastAsia="ja-JP"/>
        </w:rPr>
      </w:pPr>
      <w:r w:rsidRPr="00175125">
        <w:rPr>
          <w:rFonts w:ascii="Times New Roman" w:eastAsia="Times New Roman" w:hAnsi="Times New Roman" w:cs="Times New Roman"/>
          <w:color w:val="000000" w:themeColor="text1"/>
          <w:lang w:eastAsia="ja-JP"/>
        </w:rPr>
        <w:t>University of Central Lancashire</w:t>
      </w:r>
      <w:r w:rsidR="007F2D37" w:rsidRPr="00175125">
        <w:rPr>
          <w:rFonts w:ascii="Times New Roman" w:eastAsia="Times New Roman" w:hAnsi="Times New Roman" w:cs="Times New Roman"/>
          <w:color w:val="000000" w:themeColor="text1"/>
          <w:lang w:eastAsia="ja-JP"/>
        </w:rPr>
        <w:t>,</w:t>
      </w:r>
      <w:r w:rsidRPr="00175125">
        <w:rPr>
          <w:rFonts w:ascii="Times New Roman" w:eastAsia="Times New Roman" w:hAnsi="Times New Roman" w:cs="Times New Roman"/>
          <w:color w:val="000000" w:themeColor="text1"/>
          <w:sz w:val="27"/>
          <w:szCs w:val="27"/>
          <w:lang w:eastAsia="ja-JP"/>
        </w:rPr>
        <w:t xml:space="preserve"> </w:t>
      </w:r>
      <w:r w:rsidRPr="00175125">
        <w:rPr>
          <w:rFonts w:ascii="Times New Roman" w:eastAsia="Times New Roman" w:hAnsi="Times New Roman" w:cs="Times New Roman"/>
          <w:color w:val="000000" w:themeColor="text1"/>
          <w:lang w:eastAsia="ja-JP"/>
        </w:rPr>
        <w:t>Preston</w:t>
      </w:r>
      <w:r w:rsidRPr="00175125">
        <w:rPr>
          <w:rFonts w:ascii="Times New Roman" w:eastAsia="Times New Roman" w:hAnsi="Times New Roman" w:cs="Times New Roman"/>
          <w:color w:val="000000" w:themeColor="text1"/>
          <w:sz w:val="27"/>
          <w:szCs w:val="27"/>
          <w:lang w:eastAsia="ja-JP"/>
        </w:rPr>
        <w:t xml:space="preserve">, </w:t>
      </w:r>
      <w:r w:rsidRPr="00175125">
        <w:rPr>
          <w:rFonts w:ascii="Times New Roman" w:eastAsia="Times New Roman" w:hAnsi="Times New Roman" w:cs="Times New Roman"/>
          <w:color w:val="000000" w:themeColor="text1"/>
          <w:lang w:eastAsia="ja-JP"/>
        </w:rPr>
        <w:t>PR1 2HE</w:t>
      </w:r>
    </w:p>
    <w:p w:rsidR="007818D6" w:rsidRPr="00175125" w:rsidRDefault="007818D6" w:rsidP="00ED427E">
      <w:pPr>
        <w:spacing w:line="360" w:lineRule="auto"/>
        <w:jc w:val="both"/>
        <w:rPr>
          <w:rFonts w:ascii="Times New Roman" w:hAnsi="Times New Roman" w:cs="Times New Roman"/>
        </w:rPr>
      </w:pPr>
    </w:p>
    <w:sectPr w:rsidR="007818D6" w:rsidRPr="00175125" w:rsidSect="0078540F">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B1" w:rsidRDefault="00E332B1" w:rsidP="00007E08">
      <w:pPr>
        <w:spacing w:after="0" w:line="240" w:lineRule="auto"/>
      </w:pPr>
      <w:r>
        <w:separator/>
      </w:r>
    </w:p>
  </w:endnote>
  <w:endnote w:type="continuationSeparator" w:id="0">
    <w:p w:rsidR="00E332B1" w:rsidRDefault="00E332B1" w:rsidP="0000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5056"/>
      <w:docPartObj>
        <w:docPartGallery w:val="Page Numbers (Bottom of Page)"/>
        <w:docPartUnique/>
      </w:docPartObj>
    </w:sdtPr>
    <w:sdtContent>
      <w:p w:rsidR="00FE5145" w:rsidRDefault="00FE5145" w:rsidP="0071618B">
        <w:pPr>
          <w:pStyle w:val="Footer"/>
        </w:pPr>
        <w:r>
          <w:tab/>
        </w:r>
        <w:r>
          <w:tab/>
        </w:r>
        <w:r w:rsidR="0020424E">
          <w:fldChar w:fldCharType="begin"/>
        </w:r>
        <w:r w:rsidR="0067131C">
          <w:instrText xml:space="preserve"> PAGE   \* MERGEFORMAT </w:instrText>
        </w:r>
        <w:r w:rsidR="0020424E">
          <w:fldChar w:fldCharType="separate"/>
        </w:r>
        <w:r w:rsidR="00ED427E">
          <w:rPr>
            <w:noProof/>
          </w:rPr>
          <w:t>23</w:t>
        </w:r>
        <w:r w:rsidR="0020424E">
          <w:rPr>
            <w:noProof/>
          </w:rPr>
          <w:fldChar w:fldCharType="end"/>
        </w:r>
      </w:p>
    </w:sdtContent>
  </w:sdt>
  <w:p w:rsidR="00FE5145" w:rsidRDefault="00FE5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B1" w:rsidRDefault="00E332B1" w:rsidP="00007E08">
      <w:pPr>
        <w:spacing w:after="0" w:line="240" w:lineRule="auto"/>
      </w:pPr>
      <w:r>
        <w:separator/>
      </w:r>
    </w:p>
  </w:footnote>
  <w:footnote w:type="continuationSeparator" w:id="0">
    <w:p w:rsidR="00E332B1" w:rsidRDefault="00E332B1" w:rsidP="00007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F5F"/>
    <w:multiLevelType w:val="hybridMultilevel"/>
    <w:tmpl w:val="34D2CB66"/>
    <w:lvl w:ilvl="0" w:tplc="329C16A6">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35818"/>
    <w:multiLevelType w:val="hybridMultilevel"/>
    <w:tmpl w:val="4246D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75A40"/>
    <w:multiLevelType w:val="multilevel"/>
    <w:tmpl w:val="2FEE073E"/>
    <w:lvl w:ilvl="0">
      <w:start w:val="1"/>
      <w:numFmt w:val="decimal"/>
      <w:lvlText w:val="%1."/>
      <w:lvlJc w:val="left"/>
      <w:pPr>
        <w:tabs>
          <w:tab w:val="num" w:pos="720"/>
        </w:tabs>
        <w:ind w:left="720" w:hanging="360"/>
      </w:pPr>
    </w:lvl>
    <w:lvl w:ilvl="1">
      <w:start w:val="1"/>
      <w:numFmt w:val="bullet"/>
      <w:lvlText w:val="o"/>
      <w:lvlJc w:val="left"/>
      <w:pPr>
        <w:tabs>
          <w:tab w:val="num" w:pos="927"/>
        </w:tabs>
        <w:ind w:left="92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72E5E"/>
    <w:multiLevelType w:val="hybridMultilevel"/>
    <w:tmpl w:val="4AB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B43EA"/>
    <w:multiLevelType w:val="hybridMultilevel"/>
    <w:tmpl w:val="472EFB70"/>
    <w:lvl w:ilvl="0" w:tplc="F55C64B0">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977F6"/>
    <w:multiLevelType w:val="hybridMultilevel"/>
    <w:tmpl w:val="E752F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1D437E"/>
    <w:multiLevelType w:val="hybridMultilevel"/>
    <w:tmpl w:val="BC048AE4"/>
    <w:lvl w:ilvl="0" w:tplc="47E6B04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7D46FB"/>
    <w:multiLevelType w:val="multilevel"/>
    <w:tmpl w:val="AA54DE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730B4"/>
    <w:rsid w:val="00000D54"/>
    <w:rsid w:val="00007E08"/>
    <w:rsid w:val="000142FA"/>
    <w:rsid w:val="00020B49"/>
    <w:rsid w:val="00021F6A"/>
    <w:rsid w:val="00023042"/>
    <w:rsid w:val="000316ED"/>
    <w:rsid w:val="000465AC"/>
    <w:rsid w:val="00054587"/>
    <w:rsid w:val="000625B7"/>
    <w:rsid w:val="00065030"/>
    <w:rsid w:val="00065838"/>
    <w:rsid w:val="000748BF"/>
    <w:rsid w:val="000813D2"/>
    <w:rsid w:val="0008380D"/>
    <w:rsid w:val="00086877"/>
    <w:rsid w:val="00087DBD"/>
    <w:rsid w:val="000B2D90"/>
    <w:rsid w:val="000B5FF9"/>
    <w:rsid w:val="000C109C"/>
    <w:rsid w:val="000D1027"/>
    <w:rsid w:val="000E1E05"/>
    <w:rsid w:val="000F476C"/>
    <w:rsid w:val="000F537E"/>
    <w:rsid w:val="00111042"/>
    <w:rsid w:val="00111F9C"/>
    <w:rsid w:val="00122EA2"/>
    <w:rsid w:val="001233A8"/>
    <w:rsid w:val="00126980"/>
    <w:rsid w:val="001451CF"/>
    <w:rsid w:val="00146107"/>
    <w:rsid w:val="00156F24"/>
    <w:rsid w:val="00157F8D"/>
    <w:rsid w:val="001602ED"/>
    <w:rsid w:val="00162742"/>
    <w:rsid w:val="0016591A"/>
    <w:rsid w:val="00165CA2"/>
    <w:rsid w:val="00175125"/>
    <w:rsid w:val="00184670"/>
    <w:rsid w:val="00190AD7"/>
    <w:rsid w:val="00191A3D"/>
    <w:rsid w:val="0019315D"/>
    <w:rsid w:val="001946E8"/>
    <w:rsid w:val="0019483B"/>
    <w:rsid w:val="001C7A07"/>
    <w:rsid w:val="001F55A8"/>
    <w:rsid w:val="001F69F8"/>
    <w:rsid w:val="001F75AA"/>
    <w:rsid w:val="00203166"/>
    <w:rsid w:val="002035C0"/>
    <w:rsid w:val="0020424E"/>
    <w:rsid w:val="002133A4"/>
    <w:rsid w:val="002144BF"/>
    <w:rsid w:val="00224068"/>
    <w:rsid w:val="0023093F"/>
    <w:rsid w:val="002400F4"/>
    <w:rsid w:val="00245B77"/>
    <w:rsid w:val="00245BB0"/>
    <w:rsid w:val="00247918"/>
    <w:rsid w:val="00263BAA"/>
    <w:rsid w:val="002658D9"/>
    <w:rsid w:val="0026609C"/>
    <w:rsid w:val="00266E6A"/>
    <w:rsid w:val="00271E53"/>
    <w:rsid w:val="00272B17"/>
    <w:rsid w:val="00273FAF"/>
    <w:rsid w:val="00277FFC"/>
    <w:rsid w:val="002843EF"/>
    <w:rsid w:val="00285155"/>
    <w:rsid w:val="00292EF9"/>
    <w:rsid w:val="002A34AB"/>
    <w:rsid w:val="002A657A"/>
    <w:rsid w:val="002B2A99"/>
    <w:rsid w:val="002B3BD5"/>
    <w:rsid w:val="002C5C39"/>
    <w:rsid w:val="002D381A"/>
    <w:rsid w:val="002E23F2"/>
    <w:rsid w:val="002E2FD8"/>
    <w:rsid w:val="002E54B6"/>
    <w:rsid w:val="002F0DB4"/>
    <w:rsid w:val="002F2966"/>
    <w:rsid w:val="002F4177"/>
    <w:rsid w:val="002F6BEC"/>
    <w:rsid w:val="003053B7"/>
    <w:rsid w:val="003204C8"/>
    <w:rsid w:val="0032270B"/>
    <w:rsid w:val="00331D6C"/>
    <w:rsid w:val="00337B26"/>
    <w:rsid w:val="00340A80"/>
    <w:rsid w:val="003412BB"/>
    <w:rsid w:val="0034335F"/>
    <w:rsid w:val="00355191"/>
    <w:rsid w:val="003618D1"/>
    <w:rsid w:val="00364FBD"/>
    <w:rsid w:val="00372DA4"/>
    <w:rsid w:val="003743E3"/>
    <w:rsid w:val="00375877"/>
    <w:rsid w:val="00383A5B"/>
    <w:rsid w:val="003868BC"/>
    <w:rsid w:val="0039429D"/>
    <w:rsid w:val="003A0931"/>
    <w:rsid w:val="003A7954"/>
    <w:rsid w:val="003C2063"/>
    <w:rsid w:val="003D4E58"/>
    <w:rsid w:val="003D501D"/>
    <w:rsid w:val="003D6876"/>
    <w:rsid w:val="003E4E54"/>
    <w:rsid w:val="003F0015"/>
    <w:rsid w:val="003F17F0"/>
    <w:rsid w:val="003F2E14"/>
    <w:rsid w:val="003F57AB"/>
    <w:rsid w:val="00406701"/>
    <w:rsid w:val="00417E13"/>
    <w:rsid w:val="004234CF"/>
    <w:rsid w:val="00425970"/>
    <w:rsid w:val="00425C28"/>
    <w:rsid w:val="004310D1"/>
    <w:rsid w:val="00437761"/>
    <w:rsid w:val="0044103D"/>
    <w:rsid w:val="004514D7"/>
    <w:rsid w:val="00452015"/>
    <w:rsid w:val="004732A6"/>
    <w:rsid w:val="00477331"/>
    <w:rsid w:val="00487D00"/>
    <w:rsid w:val="00487F44"/>
    <w:rsid w:val="00493B67"/>
    <w:rsid w:val="004A12DF"/>
    <w:rsid w:val="004A1DEB"/>
    <w:rsid w:val="004C2A3D"/>
    <w:rsid w:val="004C55A2"/>
    <w:rsid w:val="004D63FE"/>
    <w:rsid w:val="004D7881"/>
    <w:rsid w:val="004D7CAB"/>
    <w:rsid w:val="004E1745"/>
    <w:rsid w:val="004E1BB0"/>
    <w:rsid w:val="004E4D74"/>
    <w:rsid w:val="004E5A3F"/>
    <w:rsid w:val="004F69B1"/>
    <w:rsid w:val="00502924"/>
    <w:rsid w:val="0050324A"/>
    <w:rsid w:val="00513FEC"/>
    <w:rsid w:val="00515147"/>
    <w:rsid w:val="005164F3"/>
    <w:rsid w:val="00517725"/>
    <w:rsid w:val="00525502"/>
    <w:rsid w:val="00532B56"/>
    <w:rsid w:val="00545BE9"/>
    <w:rsid w:val="0055640F"/>
    <w:rsid w:val="005571D1"/>
    <w:rsid w:val="005613C9"/>
    <w:rsid w:val="00570B7D"/>
    <w:rsid w:val="00571FCC"/>
    <w:rsid w:val="0057477B"/>
    <w:rsid w:val="0057729B"/>
    <w:rsid w:val="005800A6"/>
    <w:rsid w:val="005814CF"/>
    <w:rsid w:val="0058185B"/>
    <w:rsid w:val="00587C14"/>
    <w:rsid w:val="00592B68"/>
    <w:rsid w:val="00596A09"/>
    <w:rsid w:val="005A47D9"/>
    <w:rsid w:val="005B143D"/>
    <w:rsid w:val="005C3661"/>
    <w:rsid w:val="005C78AF"/>
    <w:rsid w:val="005D0860"/>
    <w:rsid w:val="005D4F50"/>
    <w:rsid w:val="005E33F0"/>
    <w:rsid w:val="005F27BE"/>
    <w:rsid w:val="005F5BF4"/>
    <w:rsid w:val="00605F65"/>
    <w:rsid w:val="00632497"/>
    <w:rsid w:val="00646715"/>
    <w:rsid w:val="00650010"/>
    <w:rsid w:val="00653413"/>
    <w:rsid w:val="00655AFE"/>
    <w:rsid w:val="00661192"/>
    <w:rsid w:val="0067131C"/>
    <w:rsid w:val="00675122"/>
    <w:rsid w:val="0068148F"/>
    <w:rsid w:val="00692497"/>
    <w:rsid w:val="006A66FF"/>
    <w:rsid w:val="006A6FD0"/>
    <w:rsid w:val="006B22B0"/>
    <w:rsid w:val="006B2D08"/>
    <w:rsid w:val="006B3B21"/>
    <w:rsid w:val="006B45A3"/>
    <w:rsid w:val="006C3265"/>
    <w:rsid w:val="006C4609"/>
    <w:rsid w:val="006C6DA2"/>
    <w:rsid w:val="006C7A0E"/>
    <w:rsid w:val="006D3120"/>
    <w:rsid w:val="006D441A"/>
    <w:rsid w:val="006D6022"/>
    <w:rsid w:val="006D6F11"/>
    <w:rsid w:val="006E66FE"/>
    <w:rsid w:val="006E69A6"/>
    <w:rsid w:val="006E6C46"/>
    <w:rsid w:val="007079FC"/>
    <w:rsid w:val="007101A4"/>
    <w:rsid w:val="0071618B"/>
    <w:rsid w:val="00721974"/>
    <w:rsid w:val="0072281F"/>
    <w:rsid w:val="0072323D"/>
    <w:rsid w:val="00730CD4"/>
    <w:rsid w:val="00736B3E"/>
    <w:rsid w:val="00745ABC"/>
    <w:rsid w:val="007477C6"/>
    <w:rsid w:val="00750A64"/>
    <w:rsid w:val="007538C5"/>
    <w:rsid w:val="00754AC3"/>
    <w:rsid w:val="00756336"/>
    <w:rsid w:val="00756C89"/>
    <w:rsid w:val="0076136A"/>
    <w:rsid w:val="00770D60"/>
    <w:rsid w:val="007710E7"/>
    <w:rsid w:val="00773273"/>
    <w:rsid w:val="00774BD3"/>
    <w:rsid w:val="00776264"/>
    <w:rsid w:val="007818D6"/>
    <w:rsid w:val="0078540F"/>
    <w:rsid w:val="00786233"/>
    <w:rsid w:val="007A1FF7"/>
    <w:rsid w:val="007A2099"/>
    <w:rsid w:val="007B3BF5"/>
    <w:rsid w:val="007B762A"/>
    <w:rsid w:val="007C7134"/>
    <w:rsid w:val="007D1E01"/>
    <w:rsid w:val="007D37A9"/>
    <w:rsid w:val="007E0E28"/>
    <w:rsid w:val="007E178C"/>
    <w:rsid w:val="007F2D37"/>
    <w:rsid w:val="007F7414"/>
    <w:rsid w:val="00801044"/>
    <w:rsid w:val="00810614"/>
    <w:rsid w:val="00817BF9"/>
    <w:rsid w:val="00820CF9"/>
    <w:rsid w:val="00830C19"/>
    <w:rsid w:val="00837F54"/>
    <w:rsid w:val="00857CE3"/>
    <w:rsid w:val="00860101"/>
    <w:rsid w:val="00860823"/>
    <w:rsid w:val="008774F5"/>
    <w:rsid w:val="00883738"/>
    <w:rsid w:val="00887BFE"/>
    <w:rsid w:val="008927AF"/>
    <w:rsid w:val="008C0793"/>
    <w:rsid w:val="008C725E"/>
    <w:rsid w:val="008D1577"/>
    <w:rsid w:val="008D1B48"/>
    <w:rsid w:val="008D2B3B"/>
    <w:rsid w:val="008D77A4"/>
    <w:rsid w:val="008E388F"/>
    <w:rsid w:val="008E5BF3"/>
    <w:rsid w:val="008E6C06"/>
    <w:rsid w:val="008F16F3"/>
    <w:rsid w:val="008F22E3"/>
    <w:rsid w:val="008F4278"/>
    <w:rsid w:val="00903CDD"/>
    <w:rsid w:val="00906696"/>
    <w:rsid w:val="0090746E"/>
    <w:rsid w:val="009131B2"/>
    <w:rsid w:val="009131EB"/>
    <w:rsid w:val="00924D1B"/>
    <w:rsid w:val="0092603C"/>
    <w:rsid w:val="00932633"/>
    <w:rsid w:val="00937E8E"/>
    <w:rsid w:val="00945561"/>
    <w:rsid w:val="00950B45"/>
    <w:rsid w:val="00953AE8"/>
    <w:rsid w:val="00955A5B"/>
    <w:rsid w:val="00956C06"/>
    <w:rsid w:val="009570F2"/>
    <w:rsid w:val="0096079F"/>
    <w:rsid w:val="00963D28"/>
    <w:rsid w:val="00970203"/>
    <w:rsid w:val="00972C82"/>
    <w:rsid w:val="009738C6"/>
    <w:rsid w:val="0099032A"/>
    <w:rsid w:val="00995EB9"/>
    <w:rsid w:val="009972BC"/>
    <w:rsid w:val="009A039C"/>
    <w:rsid w:val="009A1107"/>
    <w:rsid w:val="009A4223"/>
    <w:rsid w:val="009A7FA8"/>
    <w:rsid w:val="009B0E76"/>
    <w:rsid w:val="009B4B34"/>
    <w:rsid w:val="009C37FA"/>
    <w:rsid w:val="009C42C9"/>
    <w:rsid w:val="009D243E"/>
    <w:rsid w:val="009E319C"/>
    <w:rsid w:val="009E6AEF"/>
    <w:rsid w:val="009F0961"/>
    <w:rsid w:val="009F1628"/>
    <w:rsid w:val="009F7D90"/>
    <w:rsid w:val="00A1373B"/>
    <w:rsid w:val="00A14D8D"/>
    <w:rsid w:val="00A14E22"/>
    <w:rsid w:val="00A22FCC"/>
    <w:rsid w:val="00A45161"/>
    <w:rsid w:val="00A51BB5"/>
    <w:rsid w:val="00A554A9"/>
    <w:rsid w:val="00A55DB5"/>
    <w:rsid w:val="00A574DC"/>
    <w:rsid w:val="00A61463"/>
    <w:rsid w:val="00A77CC4"/>
    <w:rsid w:val="00A81652"/>
    <w:rsid w:val="00A83EB3"/>
    <w:rsid w:val="00A83F7E"/>
    <w:rsid w:val="00A848B7"/>
    <w:rsid w:val="00A84C47"/>
    <w:rsid w:val="00AC0153"/>
    <w:rsid w:val="00AC0ACF"/>
    <w:rsid w:val="00AC159E"/>
    <w:rsid w:val="00AC2973"/>
    <w:rsid w:val="00AC503E"/>
    <w:rsid w:val="00AD2ECC"/>
    <w:rsid w:val="00AE4E4E"/>
    <w:rsid w:val="00AF0EB0"/>
    <w:rsid w:val="00AF4A4F"/>
    <w:rsid w:val="00AF77FC"/>
    <w:rsid w:val="00AF7898"/>
    <w:rsid w:val="00B049FF"/>
    <w:rsid w:val="00B04C76"/>
    <w:rsid w:val="00B10B7F"/>
    <w:rsid w:val="00B1446A"/>
    <w:rsid w:val="00B22AD5"/>
    <w:rsid w:val="00B275A8"/>
    <w:rsid w:val="00B311E6"/>
    <w:rsid w:val="00B3712F"/>
    <w:rsid w:val="00B404F3"/>
    <w:rsid w:val="00B43DDF"/>
    <w:rsid w:val="00B47015"/>
    <w:rsid w:val="00B52239"/>
    <w:rsid w:val="00B64976"/>
    <w:rsid w:val="00B730B4"/>
    <w:rsid w:val="00B731F6"/>
    <w:rsid w:val="00B75230"/>
    <w:rsid w:val="00B76950"/>
    <w:rsid w:val="00B814EB"/>
    <w:rsid w:val="00B81DB6"/>
    <w:rsid w:val="00B8715C"/>
    <w:rsid w:val="00BA1EF3"/>
    <w:rsid w:val="00BA52CE"/>
    <w:rsid w:val="00BB0E96"/>
    <w:rsid w:val="00BB2FEA"/>
    <w:rsid w:val="00BB3E91"/>
    <w:rsid w:val="00BD12E1"/>
    <w:rsid w:val="00BD4244"/>
    <w:rsid w:val="00BE44D7"/>
    <w:rsid w:val="00BF15F4"/>
    <w:rsid w:val="00BF3074"/>
    <w:rsid w:val="00BF788E"/>
    <w:rsid w:val="00C01C70"/>
    <w:rsid w:val="00C05B24"/>
    <w:rsid w:val="00C05F69"/>
    <w:rsid w:val="00C10E4C"/>
    <w:rsid w:val="00C15737"/>
    <w:rsid w:val="00C17D17"/>
    <w:rsid w:val="00C25A46"/>
    <w:rsid w:val="00C32760"/>
    <w:rsid w:val="00C35AB5"/>
    <w:rsid w:val="00C459C5"/>
    <w:rsid w:val="00C538D1"/>
    <w:rsid w:val="00C64F5C"/>
    <w:rsid w:val="00C6731F"/>
    <w:rsid w:val="00C67D12"/>
    <w:rsid w:val="00C728DF"/>
    <w:rsid w:val="00C9037C"/>
    <w:rsid w:val="00C90AE9"/>
    <w:rsid w:val="00CD2FEF"/>
    <w:rsid w:val="00CD7312"/>
    <w:rsid w:val="00CE1D21"/>
    <w:rsid w:val="00CE1DDD"/>
    <w:rsid w:val="00CF1056"/>
    <w:rsid w:val="00CF4FD7"/>
    <w:rsid w:val="00D01522"/>
    <w:rsid w:val="00D065B5"/>
    <w:rsid w:val="00D10FD1"/>
    <w:rsid w:val="00D117C2"/>
    <w:rsid w:val="00D21065"/>
    <w:rsid w:val="00D26CF3"/>
    <w:rsid w:val="00D2795E"/>
    <w:rsid w:val="00D30E0E"/>
    <w:rsid w:val="00D31783"/>
    <w:rsid w:val="00D32F2D"/>
    <w:rsid w:val="00D3745B"/>
    <w:rsid w:val="00D57C63"/>
    <w:rsid w:val="00D75830"/>
    <w:rsid w:val="00D77865"/>
    <w:rsid w:val="00D81A27"/>
    <w:rsid w:val="00D84412"/>
    <w:rsid w:val="00D861CA"/>
    <w:rsid w:val="00D87DEF"/>
    <w:rsid w:val="00D95B42"/>
    <w:rsid w:val="00DB2149"/>
    <w:rsid w:val="00DB3252"/>
    <w:rsid w:val="00DB52F4"/>
    <w:rsid w:val="00DC011A"/>
    <w:rsid w:val="00DC76E3"/>
    <w:rsid w:val="00DE0403"/>
    <w:rsid w:val="00DE06FF"/>
    <w:rsid w:val="00DE2A0F"/>
    <w:rsid w:val="00DF0A3E"/>
    <w:rsid w:val="00DF2BBA"/>
    <w:rsid w:val="00E046B9"/>
    <w:rsid w:val="00E30BA8"/>
    <w:rsid w:val="00E332B1"/>
    <w:rsid w:val="00E34B2E"/>
    <w:rsid w:val="00E44D1D"/>
    <w:rsid w:val="00E54695"/>
    <w:rsid w:val="00E55CF8"/>
    <w:rsid w:val="00E646B0"/>
    <w:rsid w:val="00E76743"/>
    <w:rsid w:val="00E93B37"/>
    <w:rsid w:val="00E9450F"/>
    <w:rsid w:val="00EA0A58"/>
    <w:rsid w:val="00EA6DF5"/>
    <w:rsid w:val="00EC1219"/>
    <w:rsid w:val="00ED0AD4"/>
    <w:rsid w:val="00ED0F4A"/>
    <w:rsid w:val="00ED427E"/>
    <w:rsid w:val="00ED53C0"/>
    <w:rsid w:val="00EE3B94"/>
    <w:rsid w:val="00EF69B6"/>
    <w:rsid w:val="00EF6DF4"/>
    <w:rsid w:val="00F15A8D"/>
    <w:rsid w:val="00F26C2D"/>
    <w:rsid w:val="00F270EB"/>
    <w:rsid w:val="00F4254E"/>
    <w:rsid w:val="00F47EAC"/>
    <w:rsid w:val="00F5279B"/>
    <w:rsid w:val="00F5448C"/>
    <w:rsid w:val="00F6101C"/>
    <w:rsid w:val="00F665C3"/>
    <w:rsid w:val="00F7010E"/>
    <w:rsid w:val="00F760C3"/>
    <w:rsid w:val="00F765C9"/>
    <w:rsid w:val="00F8093E"/>
    <w:rsid w:val="00F85943"/>
    <w:rsid w:val="00F90A0D"/>
    <w:rsid w:val="00F95412"/>
    <w:rsid w:val="00FC0EB9"/>
    <w:rsid w:val="00FC3ACB"/>
    <w:rsid w:val="00FC5FBB"/>
    <w:rsid w:val="00FD6C11"/>
    <w:rsid w:val="00FE4504"/>
    <w:rsid w:val="00FE4A26"/>
    <w:rsid w:val="00FE5145"/>
    <w:rsid w:val="00FF11F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7E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E08"/>
  </w:style>
  <w:style w:type="paragraph" w:styleId="Footer">
    <w:name w:val="footer"/>
    <w:basedOn w:val="Normal"/>
    <w:link w:val="FooterChar"/>
    <w:uiPriority w:val="99"/>
    <w:unhideWhenUsed/>
    <w:rsid w:val="00007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E08"/>
  </w:style>
  <w:style w:type="paragraph" w:styleId="ListParagraph">
    <w:name w:val="List Paragraph"/>
    <w:basedOn w:val="Normal"/>
    <w:uiPriority w:val="34"/>
    <w:qFormat/>
    <w:rsid w:val="000D1027"/>
    <w:pPr>
      <w:spacing w:line="480" w:lineRule="auto"/>
      <w:ind w:left="720"/>
      <w:contextualSpacing/>
    </w:pPr>
    <w:rPr>
      <w:rFonts w:ascii="Times New Roman" w:hAnsi="Times New Roman"/>
      <w:sz w:val="20"/>
    </w:rPr>
  </w:style>
  <w:style w:type="paragraph" w:styleId="Bibliography">
    <w:name w:val="Bibliography"/>
    <w:basedOn w:val="Normal"/>
    <w:next w:val="Normal"/>
    <w:uiPriority w:val="37"/>
    <w:unhideWhenUsed/>
    <w:rsid w:val="00023042"/>
    <w:pPr>
      <w:spacing w:line="480" w:lineRule="auto"/>
    </w:pPr>
    <w:rPr>
      <w:rFonts w:ascii="Times New Roman" w:hAnsi="Times New Roman"/>
      <w:sz w:val="20"/>
    </w:rPr>
  </w:style>
  <w:style w:type="paragraph" w:customStyle="1" w:styleId="H1">
    <w:name w:val="H1"/>
    <w:basedOn w:val="Normal"/>
    <w:next w:val="Normal"/>
    <w:uiPriority w:val="99"/>
    <w:rsid w:val="00B731F6"/>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customStyle="1" w:styleId="apple-converted-space">
    <w:name w:val="apple-converted-space"/>
    <w:basedOn w:val="DefaultParagraphFont"/>
    <w:rsid w:val="002A34AB"/>
  </w:style>
  <w:style w:type="character" w:styleId="Emphasis">
    <w:name w:val="Emphasis"/>
    <w:basedOn w:val="DefaultParagraphFont"/>
    <w:uiPriority w:val="20"/>
    <w:qFormat/>
    <w:rsid w:val="002A34AB"/>
    <w:rPr>
      <w:i/>
      <w:iCs/>
    </w:rPr>
  </w:style>
  <w:style w:type="paragraph" w:customStyle="1" w:styleId="Default">
    <w:name w:val="Default"/>
    <w:rsid w:val="008F22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3E"/>
    <w:rPr>
      <w:rFonts w:ascii="Tahoma" w:hAnsi="Tahoma" w:cs="Tahoma"/>
      <w:sz w:val="16"/>
      <w:szCs w:val="16"/>
    </w:rPr>
  </w:style>
  <w:style w:type="table" w:styleId="TableGrid">
    <w:name w:val="Table Grid"/>
    <w:basedOn w:val="TableNormal"/>
    <w:uiPriority w:val="59"/>
    <w:rsid w:val="007D1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3BAA"/>
    <w:rPr>
      <w:sz w:val="16"/>
      <w:szCs w:val="16"/>
    </w:rPr>
  </w:style>
  <w:style w:type="paragraph" w:styleId="CommentText">
    <w:name w:val="annotation text"/>
    <w:basedOn w:val="Normal"/>
    <w:link w:val="CommentTextChar"/>
    <w:uiPriority w:val="99"/>
    <w:semiHidden/>
    <w:unhideWhenUsed/>
    <w:rsid w:val="00263BAA"/>
    <w:pPr>
      <w:spacing w:line="240" w:lineRule="auto"/>
    </w:pPr>
    <w:rPr>
      <w:sz w:val="20"/>
      <w:szCs w:val="20"/>
    </w:rPr>
  </w:style>
  <w:style w:type="character" w:customStyle="1" w:styleId="CommentTextChar">
    <w:name w:val="Comment Text Char"/>
    <w:basedOn w:val="DefaultParagraphFont"/>
    <w:link w:val="CommentText"/>
    <w:uiPriority w:val="99"/>
    <w:semiHidden/>
    <w:rsid w:val="00263BAA"/>
    <w:rPr>
      <w:sz w:val="20"/>
      <w:szCs w:val="20"/>
    </w:rPr>
  </w:style>
  <w:style w:type="paragraph" w:styleId="CommentSubject">
    <w:name w:val="annotation subject"/>
    <w:basedOn w:val="CommentText"/>
    <w:next w:val="CommentText"/>
    <w:link w:val="CommentSubjectChar"/>
    <w:uiPriority w:val="99"/>
    <w:semiHidden/>
    <w:unhideWhenUsed/>
    <w:rsid w:val="00263BAA"/>
    <w:rPr>
      <w:b/>
      <w:bCs/>
    </w:rPr>
  </w:style>
  <w:style w:type="character" w:customStyle="1" w:styleId="CommentSubjectChar">
    <w:name w:val="Comment Subject Char"/>
    <w:basedOn w:val="CommentTextChar"/>
    <w:link w:val="CommentSubject"/>
    <w:uiPriority w:val="99"/>
    <w:semiHidden/>
    <w:rsid w:val="00263BAA"/>
    <w:rPr>
      <w:b/>
      <w:bCs/>
      <w:sz w:val="20"/>
      <w:szCs w:val="20"/>
    </w:rPr>
  </w:style>
  <w:style w:type="character" w:styleId="Hyperlink">
    <w:name w:val="Hyperlink"/>
    <w:basedOn w:val="DefaultParagraphFont"/>
    <w:uiPriority w:val="99"/>
    <w:unhideWhenUsed/>
    <w:rsid w:val="000E1E05"/>
    <w:rPr>
      <w:color w:val="0000FF"/>
      <w:u w:val="single"/>
    </w:rPr>
  </w:style>
  <w:style w:type="character" w:styleId="HTMLCite">
    <w:name w:val="HTML Cite"/>
    <w:basedOn w:val="DefaultParagraphFont"/>
    <w:uiPriority w:val="99"/>
    <w:semiHidden/>
    <w:unhideWhenUsed/>
    <w:rsid w:val="00770D60"/>
    <w:rPr>
      <w:i/>
      <w:iCs/>
    </w:rPr>
  </w:style>
</w:styles>
</file>

<file path=word/webSettings.xml><?xml version="1.0" encoding="utf-8"?>
<w:webSettings xmlns:r="http://schemas.openxmlformats.org/officeDocument/2006/relationships" xmlns:w="http://schemas.openxmlformats.org/wordprocessingml/2006/main">
  <w:divs>
    <w:div w:id="467280012">
      <w:bodyDiv w:val="1"/>
      <w:marLeft w:val="0"/>
      <w:marRight w:val="0"/>
      <w:marTop w:val="0"/>
      <w:marBottom w:val="0"/>
      <w:divBdr>
        <w:top w:val="none" w:sz="0" w:space="0" w:color="auto"/>
        <w:left w:val="none" w:sz="0" w:space="0" w:color="auto"/>
        <w:bottom w:val="none" w:sz="0" w:space="0" w:color="auto"/>
        <w:right w:val="none" w:sz="0" w:space="0" w:color="auto"/>
      </w:divBdr>
    </w:div>
    <w:div w:id="677150037">
      <w:bodyDiv w:val="1"/>
      <w:marLeft w:val="0"/>
      <w:marRight w:val="0"/>
      <w:marTop w:val="0"/>
      <w:marBottom w:val="0"/>
      <w:divBdr>
        <w:top w:val="none" w:sz="0" w:space="0" w:color="auto"/>
        <w:left w:val="none" w:sz="0" w:space="0" w:color="auto"/>
        <w:bottom w:val="none" w:sz="0" w:space="0" w:color="auto"/>
        <w:right w:val="none" w:sz="0" w:space="0" w:color="auto"/>
      </w:divBdr>
      <w:divsChild>
        <w:div w:id="874271363">
          <w:marLeft w:val="0"/>
          <w:marRight w:val="0"/>
          <w:marTop w:val="0"/>
          <w:marBottom w:val="0"/>
          <w:divBdr>
            <w:top w:val="none" w:sz="0" w:space="0" w:color="auto"/>
            <w:left w:val="none" w:sz="0" w:space="0" w:color="auto"/>
            <w:bottom w:val="none" w:sz="0" w:space="0" w:color="auto"/>
            <w:right w:val="none" w:sz="0" w:space="0" w:color="auto"/>
          </w:divBdr>
        </w:div>
        <w:div w:id="150678713">
          <w:marLeft w:val="0"/>
          <w:marRight w:val="0"/>
          <w:marTop w:val="0"/>
          <w:marBottom w:val="0"/>
          <w:divBdr>
            <w:top w:val="none" w:sz="0" w:space="0" w:color="auto"/>
            <w:left w:val="none" w:sz="0" w:space="0" w:color="auto"/>
            <w:bottom w:val="none" w:sz="0" w:space="0" w:color="auto"/>
            <w:right w:val="none" w:sz="0" w:space="0" w:color="auto"/>
          </w:divBdr>
        </w:div>
        <w:div w:id="1059980364">
          <w:marLeft w:val="0"/>
          <w:marRight w:val="0"/>
          <w:marTop w:val="0"/>
          <w:marBottom w:val="0"/>
          <w:divBdr>
            <w:top w:val="none" w:sz="0" w:space="0" w:color="auto"/>
            <w:left w:val="none" w:sz="0" w:space="0" w:color="auto"/>
            <w:bottom w:val="none" w:sz="0" w:space="0" w:color="auto"/>
            <w:right w:val="none" w:sz="0" w:space="0" w:color="auto"/>
          </w:divBdr>
        </w:div>
        <w:div w:id="1460687589">
          <w:marLeft w:val="0"/>
          <w:marRight w:val="0"/>
          <w:marTop w:val="0"/>
          <w:marBottom w:val="0"/>
          <w:divBdr>
            <w:top w:val="none" w:sz="0" w:space="0" w:color="auto"/>
            <w:left w:val="none" w:sz="0" w:space="0" w:color="auto"/>
            <w:bottom w:val="none" w:sz="0" w:space="0" w:color="auto"/>
            <w:right w:val="none" w:sz="0" w:space="0" w:color="auto"/>
          </w:divBdr>
        </w:div>
        <w:div w:id="1018694926">
          <w:marLeft w:val="0"/>
          <w:marRight w:val="0"/>
          <w:marTop w:val="0"/>
          <w:marBottom w:val="0"/>
          <w:divBdr>
            <w:top w:val="none" w:sz="0" w:space="0" w:color="auto"/>
            <w:left w:val="none" w:sz="0" w:space="0" w:color="auto"/>
            <w:bottom w:val="none" w:sz="0" w:space="0" w:color="auto"/>
            <w:right w:val="none" w:sz="0" w:space="0" w:color="auto"/>
          </w:divBdr>
        </w:div>
        <w:div w:id="1622221947">
          <w:marLeft w:val="0"/>
          <w:marRight w:val="0"/>
          <w:marTop w:val="0"/>
          <w:marBottom w:val="0"/>
          <w:divBdr>
            <w:top w:val="none" w:sz="0" w:space="0" w:color="auto"/>
            <w:left w:val="none" w:sz="0" w:space="0" w:color="auto"/>
            <w:bottom w:val="none" w:sz="0" w:space="0" w:color="auto"/>
            <w:right w:val="none" w:sz="0" w:space="0" w:color="auto"/>
          </w:divBdr>
        </w:div>
        <w:div w:id="131095085">
          <w:marLeft w:val="0"/>
          <w:marRight w:val="0"/>
          <w:marTop w:val="0"/>
          <w:marBottom w:val="0"/>
          <w:divBdr>
            <w:top w:val="none" w:sz="0" w:space="0" w:color="auto"/>
            <w:left w:val="none" w:sz="0" w:space="0" w:color="auto"/>
            <w:bottom w:val="none" w:sz="0" w:space="0" w:color="auto"/>
            <w:right w:val="none" w:sz="0" w:space="0" w:color="auto"/>
          </w:divBdr>
        </w:div>
        <w:div w:id="602029750">
          <w:marLeft w:val="0"/>
          <w:marRight w:val="0"/>
          <w:marTop w:val="0"/>
          <w:marBottom w:val="0"/>
          <w:divBdr>
            <w:top w:val="none" w:sz="0" w:space="0" w:color="auto"/>
            <w:left w:val="none" w:sz="0" w:space="0" w:color="auto"/>
            <w:bottom w:val="none" w:sz="0" w:space="0" w:color="auto"/>
            <w:right w:val="none" w:sz="0" w:space="0" w:color="auto"/>
          </w:divBdr>
        </w:div>
        <w:div w:id="1920168829">
          <w:marLeft w:val="0"/>
          <w:marRight w:val="0"/>
          <w:marTop w:val="0"/>
          <w:marBottom w:val="0"/>
          <w:divBdr>
            <w:top w:val="none" w:sz="0" w:space="0" w:color="auto"/>
            <w:left w:val="none" w:sz="0" w:space="0" w:color="auto"/>
            <w:bottom w:val="none" w:sz="0" w:space="0" w:color="auto"/>
            <w:right w:val="none" w:sz="0" w:space="0" w:color="auto"/>
          </w:divBdr>
        </w:div>
      </w:divsChild>
    </w:div>
    <w:div w:id="1237977208">
      <w:bodyDiv w:val="1"/>
      <w:marLeft w:val="0"/>
      <w:marRight w:val="0"/>
      <w:marTop w:val="0"/>
      <w:marBottom w:val="0"/>
      <w:divBdr>
        <w:top w:val="none" w:sz="0" w:space="0" w:color="auto"/>
        <w:left w:val="none" w:sz="0" w:space="0" w:color="auto"/>
        <w:bottom w:val="none" w:sz="0" w:space="0" w:color="auto"/>
        <w:right w:val="none" w:sz="0" w:space="0" w:color="auto"/>
      </w:divBdr>
      <w:divsChild>
        <w:div w:id="1374578227">
          <w:marLeft w:val="0"/>
          <w:marRight w:val="0"/>
          <w:marTop w:val="0"/>
          <w:marBottom w:val="0"/>
          <w:divBdr>
            <w:top w:val="single" w:sz="18" w:space="0" w:color="6C9D30"/>
            <w:left w:val="single" w:sz="2" w:space="0" w:color="2E2E2E"/>
            <w:bottom w:val="single" w:sz="2" w:space="0" w:color="2E2E2E"/>
            <w:right w:val="single" w:sz="2" w:space="0" w:color="2E2E2E"/>
          </w:divBdr>
          <w:divsChild>
            <w:div w:id="340133003">
              <w:marLeft w:val="0"/>
              <w:marRight w:val="0"/>
              <w:marTop w:val="15"/>
              <w:marBottom w:val="0"/>
              <w:divBdr>
                <w:top w:val="none" w:sz="0" w:space="0" w:color="auto"/>
                <w:left w:val="none" w:sz="0" w:space="0" w:color="auto"/>
                <w:bottom w:val="none" w:sz="0" w:space="0" w:color="auto"/>
                <w:right w:val="none" w:sz="0" w:space="0" w:color="auto"/>
              </w:divBdr>
              <w:divsChild>
                <w:div w:id="1434745201">
                  <w:marLeft w:val="0"/>
                  <w:marRight w:val="0"/>
                  <w:marTop w:val="0"/>
                  <w:marBottom w:val="0"/>
                  <w:divBdr>
                    <w:top w:val="none" w:sz="0" w:space="0" w:color="auto"/>
                    <w:left w:val="none" w:sz="0" w:space="0" w:color="auto"/>
                    <w:bottom w:val="none" w:sz="0" w:space="0" w:color="auto"/>
                    <w:right w:val="none" w:sz="0" w:space="0" w:color="auto"/>
                  </w:divBdr>
                  <w:divsChild>
                    <w:div w:id="339312224">
                      <w:marLeft w:val="0"/>
                      <w:marRight w:val="0"/>
                      <w:marTop w:val="0"/>
                      <w:marBottom w:val="0"/>
                      <w:divBdr>
                        <w:top w:val="none" w:sz="0" w:space="0" w:color="auto"/>
                        <w:left w:val="none" w:sz="0" w:space="0" w:color="auto"/>
                        <w:bottom w:val="none" w:sz="0" w:space="0" w:color="auto"/>
                        <w:right w:val="none" w:sz="0" w:space="0" w:color="auto"/>
                      </w:divBdr>
                      <w:divsChild>
                        <w:div w:id="35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7767">
      <w:bodyDiv w:val="1"/>
      <w:marLeft w:val="0"/>
      <w:marRight w:val="0"/>
      <w:marTop w:val="0"/>
      <w:marBottom w:val="0"/>
      <w:divBdr>
        <w:top w:val="none" w:sz="0" w:space="0" w:color="auto"/>
        <w:left w:val="none" w:sz="0" w:space="0" w:color="auto"/>
        <w:bottom w:val="none" w:sz="0" w:space="0" w:color="auto"/>
        <w:right w:val="none" w:sz="0" w:space="0" w:color="auto"/>
      </w:divBdr>
      <w:divsChild>
        <w:div w:id="597327796">
          <w:marLeft w:val="0"/>
          <w:marRight w:val="0"/>
          <w:marTop w:val="0"/>
          <w:marBottom w:val="0"/>
          <w:divBdr>
            <w:top w:val="single" w:sz="18" w:space="0" w:color="6C9D30"/>
            <w:left w:val="single" w:sz="2" w:space="0" w:color="2E2E2E"/>
            <w:bottom w:val="single" w:sz="2" w:space="0" w:color="2E2E2E"/>
            <w:right w:val="single" w:sz="2" w:space="0" w:color="2E2E2E"/>
          </w:divBdr>
          <w:divsChild>
            <w:div w:id="32922948">
              <w:marLeft w:val="0"/>
              <w:marRight w:val="0"/>
              <w:marTop w:val="15"/>
              <w:marBottom w:val="0"/>
              <w:divBdr>
                <w:top w:val="none" w:sz="0" w:space="0" w:color="auto"/>
                <w:left w:val="none" w:sz="0" w:space="0" w:color="auto"/>
                <w:bottom w:val="none" w:sz="0" w:space="0" w:color="auto"/>
                <w:right w:val="none" w:sz="0" w:space="0" w:color="auto"/>
              </w:divBdr>
              <w:divsChild>
                <w:div w:id="304355817">
                  <w:marLeft w:val="0"/>
                  <w:marRight w:val="0"/>
                  <w:marTop w:val="0"/>
                  <w:marBottom w:val="0"/>
                  <w:divBdr>
                    <w:top w:val="none" w:sz="0" w:space="0" w:color="auto"/>
                    <w:left w:val="none" w:sz="0" w:space="0" w:color="auto"/>
                    <w:bottom w:val="none" w:sz="0" w:space="0" w:color="auto"/>
                    <w:right w:val="none" w:sz="0" w:space="0" w:color="auto"/>
                  </w:divBdr>
                  <w:divsChild>
                    <w:div w:id="2042588808">
                      <w:marLeft w:val="0"/>
                      <w:marRight w:val="0"/>
                      <w:marTop w:val="0"/>
                      <w:marBottom w:val="0"/>
                      <w:divBdr>
                        <w:top w:val="none" w:sz="0" w:space="0" w:color="auto"/>
                        <w:left w:val="none" w:sz="0" w:space="0" w:color="auto"/>
                        <w:bottom w:val="none" w:sz="0" w:space="0" w:color="auto"/>
                        <w:right w:val="none" w:sz="0" w:space="0" w:color="auto"/>
                      </w:divBdr>
                      <w:divsChild>
                        <w:div w:id="64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rence_Erlbaum_Associates" TargetMode="External"/><Relationship Id="rId13" Type="http://schemas.openxmlformats.org/officeDocument/2006/relationships/hyperlink" Target="mailto:Christian.jones2@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lan.ac.uk/jsltr" TargetMode="External"/><Relationship Id="rId4" Type="http://schemas.openxmlformats.org/officeDocument/2006/relationships/settings" Target="settings.xml"/><Relationship Id="rId9" Type="http://schemas.openxmlformats.org/officeDocument/2006/relationships/hyperlink" Target="http://www.tesl-ej.org/wordpress/issues/volume14/ej54/ej54m2/" TargetMode="External"/><Relationship Id="rId14" Type="http://schemas.openxmlformats.org/officeDocument/2006/relationships/hyperlink" Target="mailto:dwaller@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8AA34-FB4E-4EC0-8CE1-2158079D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7948</Words>
  <Characters>45308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2017-06-07T12:46:00Z</dcterms:created>
  <dcterms:modified xsi:type="dcterms:W3CDTF">2017-06-07T12:50:00Z</dcterms:modified>
</cp:coreProperties>
</file>